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32D58" w:rsidRDefault="001F3C33" w:rsidP="00F37D7B">
      <w:pPr>
        <w:pStyle w:val="af2"/>
        <w:rPr>
          <w:rFonts w:hAnsi="標楷體"/>
        </w:rPr>
      </w:pPr>
      <w:r>
        <w:rPr>
          <w:rFonts w:hAnsi="標楷體" w:hint="eastAsia"/>
        </w:rPr>
        <w:t>調查</w:t>
      </w:r>
      <w:r w:rsidR="001D7CB9">
        <w:rPr>
          <w:rFonts w:hAnsi="標楷體" w:hint="eastAsia"/>
        </w:rPr>
        <w:t>報告</w:t>
      </w:r>
    </w:p>
    <w:p w:rsidR="00E25849" w:rsidRPr="00E60759" w:rsidRDefault="00E25849" w:rsidP="001742A7">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60759">
        <w:rPr>
          <w:rFonts w:hAnsi="標楷體"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61B25" w:rsidRPr="00B61B25">
        <w:rPr>
          <w:rFonts w:hint="eastAsia"/>
          <w:szCs w:val="32"/>
        </w:rPr>
        <w:t>據</w:t>
      </w:r>
      <w:proofErr w:type="gramStart"/>
      <w:r w:rsidR="00B61B25" w:rsidRPr="00B61B25">
        <w:rPr>
          <w:rFonts w:hint="eastAsia"/>
          <w:szCs w:val="32"/>
        </w:rPr>
        <w:t>審計部函報</w:t>
      </w:r>
      <w:proofErr w:type="gramEnd"/>
      <w:r w:rsidR="00B61B25" w:rsidRPr="00B61B25">
        <w:rPr>
          <w:rFonts w:hint="eastAsia"/>
          <w:szCs w:val="32"/>
        </w:rPr>
        <w:t>：派員抽查南投縣埔里鎮公所民國99年度財務收支，據報該公所委託廠商變賣資源回收物之辦理過程，涉有圖利廠商等違失情事案。</w:t>
      </w:r>
    </w:p>
    <w:p w:rsidR="001F3C33" w:rsidRDefault="001F3C33" w:rsidP="001F3C33">
      <w:pPr>
        <w:pStyle w:val="1"/>
        <w:kinsoku w:val="0"/>
        <w:ind w:left="2380" w:hanging="2380"/>
      </w:pPr>
      <w:bookmarkStart w:id="25" w:name="_Toc529222686"/>
      <w:bookmarkStart w:id="26" w:name="_Toc529223108"/>
      <w:bookmarkStart w:id="27" w:name="_Toc529223859"/>
      <w:bookmarkStart w:id="28" w:name="_Toc529228262"/>
      <w:bookmarkStart w:id="29" w:name="_Toc2400392"/>
      <w:bookmarkStart w:id="30" w:name="_Toc4316186"/>
      <w:bookmarkStart w:id="31" w:name="_Toc4473327"/>
      <w:bookmarkStart w:id="32" w:name="_Toc69556894"/>
      <w:bookmarkStart w:id="33" w:name="_Toc69556943"/>
      <w:bookmarkStart w:id="34" w:name="_Toc69609817"/>
      <w:bookmarkStart w:id="35" w:name="_Toc70241813"/>
      <w:bookmarkStart w:id="36" w:name="_Toc70242202"/>
      <w:bookmarkStart w:id="37" w:name="_Toc421794872"/>
      <w:bookmarkStart w:id="38" w:name="_Toc422834157"/>
      <w:bookmarkStart w:id="39" w:name="_Toc525070834"/>
      <w:bookmarkStart w:id="40" w:name="_Toc525938374"/>
      <w:bookmarkStart w:id="41" w:name="_Toc525939222"/>
      <w:bookmarkStart w:id="42" w:name="_Toc525939727"/>
      <w:bookmarkStart w:id="43" w:name="_Toc525066144"/>
      <w:bookmarkStart w:id="44" w:name="_Toc524892372"/>
      <w:bookmarkStart w:id="45" w:name="_Toc529218261"/>
      <w:bookmarkStart w:id="46" w:name="_Toc529222684"/>
      <w:bookmarkStart w:id="47" w:name="_Toc529223106"/>
      <w:bookmarkStart w:id="48" w:name="_Toc529223857"/>
      <w:bookmarkStart w:id="49" w:name="_Toc529228253"/>
      <w:bookmarkStart w:id="50" w:name="_Toc2400390"/>
      <w:bookmarkStart w:id="51" w:name="_Toc4316184"/>
      <w:bookmarkStart w:id="52" w:name="_Toc4473325"/>
      <w:bookmarkStart w:id="53" w:name="_Toc69556892"/>
      <w:bookmarkStart w:id="54" w:name="_Toc69556941"/>
      <w:bookmarkStart w:id="55" w:name="_Toc69609815"/>
      <w:bookmarkStart w:id="56" w:name="_Toc70241811"/>
      <w:bookmarkStart w:id="57" w:name="_Toc70242200"/>
      <w:r>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1F3C33" w:rsidRDefault="003B73AD" w:rsidP="001F3C33">
      <w:pPr>
        <w:pStyle w:val="11"/>
        <w:ind w:left="680" w:firstLine="680"/>
      </w:pPr>
      <w:bookmarkStart w:id="58" w:name="_Toc524902730"/>
      <w:r>
        <w:rPr>
          <w:rFonts w:hint="eastAsia"/>
          <w:szCs w:val="32"/>
        </w:rPr>
        <w:t>本案係</w:t>
      </w:r>
      <w:proofErr w:type="gramStart"/>
      <w:r w:rsidRPr="00B61B25">
        <w:rPr>
          <w:rFonts w:hint="eastAsia"/>
          <w:szCs w:val="32"/>
        </w:rPr>
        <w:t>審計部函報</w:t>
      </w:r>
      <w:proofErr w:type="gramEnd"/>
      <w:r w:rsidR="005F4DA9">
        <w:rPr>
          <w:rFonts w:hint="eastAsia"/>
          <w:szCs w:val="32"/>
        </w:rPr>
        <w:t>，</w:t>
      </w:r>
      <w:r w:rsidRPr="00B61B25">
        <w:rPr>
          <w:rFonts w:hint="eastAsia"/>
          <w:szCs w:val="32"/>
        </w:rPr>
        <w:t>派員抽查南投縣埔里鎮公所</w:t>
      </w:r>
      <w:r w:rsidR="006815ED">
        <w:rPr>
          <w:rFonts w:hint="eastAsia"/>
        </w:rPr>
        <w:t>（下稱埔里鎮公所）</w:t>
      </w:r>
      <w:r w:rsidRPr="00B61B25">
        <w:rPr>
          <w:rFonts w:hint="eastAsia"/>
          <w:szCs w:val="32"/>
        </w:rPr>
        <w:t>民國</w:t>
      </w:r>
      <w:r>
        <w:rPr>
          <w:rFonts w:hint="eastAsia"/>
          <w:szCs w:val="32"/>
        </w:rPr>
        <w:t>（下同）</w:t>
      </w:r>
      <w:r w:rsidRPr="00B61B25">
        <w:rPr>
          <w:rFonts w:hint="eastAsia"/>
          <w:szCs w:val="32"/>
        </w:rPr>
        <w:t>99年度財務收支，據報該公所委託廠商變賣資源回收物之辦理過程，涉有圖利廠商等違失情事</w:t>
      </w:r>
      <w:r w:rsidR="001F3C33">
        <w:rPr>
          <w:rFonts w:hint="eastAsia"/>
        </w:rPr>
        <w:t>。</w:t>
      </w:r>
      <w:r w:rsidR="001F3C33" w:rsidRPr="009C7FF2">
        <w:rPr>
          <w:rFonts w:hint="eastAsia"/>
        </w:rPr>
        <w:t>案經</w:t>
      </w:r>
      <w:r w:rsidR="007F008A" w:rsidRPr="00E65768">
        <w:rPr>
          <w:rFonts w:hint="eastAsia"/>
        </w:rPr>
        <w:t>函請</w:t>
      </w:r>
      <w:r w:rsidR="00191601">
        <w:rPr>
          <w:rFonts w:hint="eastAsia"/>
        </w:rPr>
        <w:t>埔里鎮公所</w:t>
      </w:r>
      <w:r w:rsidR="007F008A">
        <w:rPr>
          <w:rFonts w:hint="eastAsia"/>
        </w:rPr>
        <w:t>、</w:t>
      </w:r>
      <w:r w:rsidR="007F008A" w:rsidRPr="00E65768">
        <w:rPr>
          <w:rFonts w:hint="eastAsia"/>
          <w:szCs w:val="32"/>
        </w:rPr>
        <w:t>審計部、法務部廉政署及臺灣南投地方法院檢察署</w:t>
      </w:r>
      <w:r w:rsidR="007F008A">
        <w:rPr>
          <w:rFonts w:hint="eastAsia"/>
          <w:szCs w:val="32"/>
        </w:rPr>
        <w:t>（下稱南投地檢署）</w:t>
      </w:r>
      <w:r w:rsidR="007F008A" w:rsidRPr="00E65768">
        <w:rPr>
          <w:rFonts w:hint="eastAsia"/>
          <w:bCs/>
        </w:rPr>
        <w:t>提供相關說明</w:t>
      </w:r>
      <w:r w:rsidR="00432D57">
        <w:rPr>
          <w:rFonts w:hint="eastAsia"/>
          <w:bCs/>
        </w:rPr>
        <w:t>、偵查結果</w:t>
      </w:r>
      <w:r w:rsidR="007F008A" w:rsidRPr="00E65768">
        <w:rPr>
          <w:rFonts w:hint="eastAsia"/>
          <w:bCs/>
        </w:rPr>
        <w:t>及卷證資料</w:t>
      </w:r>
      <w:r w:rsidR="001F3C33" w:rsidRPr="009C7FF2">
        <w:rPr>
          <w:rFonts w:hint="eastAsia"/>
        </w:rPr>
        <w:t>，</w:t>
      </w:r>
      <w:r w:rsidR="009A0162">
        <w:rPr>
          <w:rFonts w:hint="eastAsia"/>
        </w:rPr>
        <w:t>業經</w:t>
      </w:r>
      <w:r w:rsidR="001F3C33" w:rsidRPr="009C7FF2">
        <w:rPr>
          <w:rFonts w:hint="eastAsia"/>
        </w:rPr>
        <w:t>調查</w:t>
      </w:r>
      <w:r w:rsidR="001F3C33">
        <w:rPr>
          <w:rFonts w:hint="eastAsia"/>
        </w:rPr>
        <w:t>完</w:t>
      </w:r>
      <w:r w:rsidR="001F3C33" w:rsidRPr="009C7FF2">
        <w:rPr>
          <w:rFonts w:hint="eastAsia"/>
        </w:rPr>
        <w:t>竣，</w:t>
      </w:r>
      <w:proofErr w:type="gramStart"/>
      <w:r w:rsidR="001F3C33" w:rsidRPr="009C7FF2">
        <w:rPr>
          <w:rFonts w:hint="eastAsia"/>
        </w:rPr>
        <w:t>列</w:t>
      </w:r>
      <w:r w:rsidR="001F3C33">
        <w:rPr>
          <w:rFonts w:hint="eastAsia"/>
        </w:rPr>
        <w:t>述</w:t>
      </w:r>
      <w:r w:rsidR="001F3C33" w:rsidRPr="009C7FF2">
        <w:rPr>
          <w:rFonts w:hint="eastAsia"/>
        </w:rPr>
        <w:t>調查</w:t>
      </w:r>
      <w:proofErr w:type="gramEnd"/>
      <w:r w:rsidR="001F3C33" w:rsidRPr="009C7FF2">
        <w:rPr>
          <w:rFonts w:hint="eastAsia"/>
        </w:rPr>
        <w:t>意見如下：</w:t>
      </w:r>
    </w:p>
    <w:p w:rsidR="001F3C33" w:rsidRPr="003A4B40" w:rsidRDefault="00D20E66" w:rsidP="001F3C33">
      <w:pPr>
        <w:pStyle w:val="2"/>
        <w:ind w:left="1020" w:hanging="680"/>
        <w:rPr>
          <w:b/>
        </w:rPr>
      </w:pPr>
      <w:r w:rsidRPr="003A4B40">
        <w:rPr>
          <w:rFonts w:hint="eastAsia"/>
          <w:b/>
          <w:szCs w:val="32"/>
        </w:rPr>
        <w:t>埔里鎮公所於97年間委外辦理轄內資源回收物變賣事宜時</w:t>
      </w:r>
      <w:r w:rsidRPr="00831762">
        <w:rPr>
          <w:rFonts w:hint="eastAsia"/>
          <w:b/>
          <w:color w:val="000000" w:themeColor="text1"/>
          <w:szCs w:val="32"/>
        </w:rPr>
        <w:t>，</w:t>
      </w:r>
      <w:r w:rsidR="009511D0" w:rsidRPr="00831762">
        <w:rPr>
          <w:rFonts w:hint="eastAsia"/>
          <w:b/>
          <w:color w:val="000000" w:themeColor="text1"/>
        </w:rPr>
        <w:t>將未經分類</w:t>
      </w:r>
      <w:r w:rsidR="006073C9">
        <w:rPr>
          <w:rFonts w:hint="eastAsia"/>
          <w:b/>
          <w:color w:val="000000" w:themeColor="text1"/>
        </w:rPr>
        <w:t>之</w:t>
      </w:r>
      <w:proofErr w:type="gramStart"/>
      <w:r w:rsidR="009511D0" w:rsidRPr="00831762">
        <w:rPr>
          <w:rFonts w:hint="eastAsia"/>
          <w:b/>
          <w:color w:val="000000" w:themeColor="text1"/>
        </w:rPr>
        <w:t>資源回收物交由</w:t>
      </w:r>
      <w:proofErr w:type="gramEnd"/>
      <w:r w:rsidR="009511D0" w:rsidRPr="00831762">
        <w:rPr>
          <w:rFonts w:hAnsi="標楷體" w:hint="eastAsia"/>
          <w:b/>
          <w:color w:val="000000" w:themeColor="text1"/>
        </w:rPr>
        <w:t>得標廠商</w:t>
      </w:r>
      <w:r w:rsidR="009511D0" w:rsidRPr="00831762">
        <w:rPr>
          <w:rFonts w:hint="eastAsia"/>
          <w:b/>
          <w:color w:val="000000" w:themeColor="text1"/>
        </w:rPr>
        <w:t>計重運出，隨即衍生因</w:t>
      </w:r>
      <w:r w:rsidR="00831762">
        <w:rPr>
          <w:rFonts w:hint="eastAsia"/>
          <w:b/>
          <w:color w:val="000000" w:themeColor="text1"/>
        </w:rPr>
        <w:t>其中</w:t>
      </w:r>
      <w:r w:rsidR="009511D0" w:rsidRPr="00831762">
        <w:rPr>
          <w:rFonts w:hint="eastAsia"/>
          <w:b/>
          <w:color w:val="000000" w:themeColor="text1"/>
        </w:rPr>
        <w:t>夾雜過多</w:t>
      </w:r>
      <w:r w:rsidR="00D23160">
        <w:rPr>
          <w:rFonts w:hint="eastAsia"/>
          <w:b/>
          <w:color w:val="000000" w:themeColor="text1"/>
        </w:rPr>
        <w:t>非資源回收物及廢棄物</w:t>
      </w:r>
      <w:r w:rsidR="00831762">
        <w:rPr>
          <w:rFonts w:hint="eastAsia"/>
          <w:b/>
          <w:color w:val="000000" w:themeColor="text1"/>
        </w:rPr>
        <w:t>，</w:t>
      </w:r>
      <w:r w:rsidR="009511D0" w:rsidRPr="00831762">
        <w:rPr>
          <w:rFonts w:hint="eastAsia"/>
          <w:b/>
          <w:color w:val="000000" w:themeColor="text1"/>
        </w:rPr>
        <w:t>經廠商退回情事，因</w:t>
      </w:r>
      <w:proofErr w:type="gramStart"/>
      <w:r w:rsidR="00D36538">
        <w:rPr>
          <w:rFonts w:hint="eastAsia"/>
          <w:b/>
          <w:color w:val="000000" w:themeColor="text1"/>
        </w:rPr>
        <w:t>契</w:t>
      </w:r>
      <w:r w:rsidR="009511D0" w:rsidRPr="00831762">
        <w:rPr>
          <w:rFonts w:hint="eastAsia"/>
          <w:b/>
          <w:color w:val="000000" w:themeColor="text1"/>
        </w:rPr>
        <w:t>約書</w:t>
      </w:r>
      <w:r w:rsidR="00831762">
        <w:rPr>
          <w:rFonts w:hint="eastAsia"/>
          <w:b/>
          <w:color w:val="000000" w:themeColor="text1"/>
        </w:rPr>
        <w:t>遲</w:t>
      </w:r>
      <w:r w:rsidR="009511D0" w:rsidRPr="00831762">
        <w:rPr>
          <w:rFonts w:hint="eastAsia"/>
          <w:b/>
          <w:color w:val="000000" w:themeColor="text1"/>
        </w:rPr>
        <w:t>未訂定退回扣</w:t>
      </w:r>
      <w:proofErr w:type="gramEnd"/>
      <w:r w:rsidR="009511D0" w:rsidRPr="00831762">
        <w:rPr>
          <w:rFonts w:hint="eastAsia"/>
          <w:b/>
          <w:color w:val="000000" w:themeColor="text1"/>
        </w:rPr>
        <w:t>重上限比率，致退運比率高達近50</w:t>
      </w:r>
      <w:r w:rsidR="009511D0" w:rsidRPr="00831762">
        <w:rPr>
          <w:rFonts w:hAnsi="標楷體" w:hint="eastAsia"/>
          <w:b/>
          <w:bCs w:val="0"/>
          <w:color w:val="000000" w:themeColor="text1"/>
        </w:rPr>
        <w:t>%，不僅減少</w:t>
      </w:r>
      <w:r w:rsidR="00DB7A60">
        <w:rPr>
          <w:rFonts w:hAnsi="標楷體" w:hint="eastAsia"/>
          <w:b/>
          <w:bCs w:val="0"/>
          <w:color w:val="000000" w:themeColor="text1"/>
        </w:rPr>
        <w:t>政府</w:t>
      </w:r>
      <w:r w:rsidR="009511D0" w:rsidRPr="00831762">
        <w:rPr>
          <w:rFonts w:hAnsi="標楷體" w:hint="eastAsia"/>
          <w:b/>
          <w:bCs w:val="0"/>
          <w:color w:val="000000" w:themeColor="text1"/>
        </w:rPr>
        <w:t>應有收益，又</w:t>
      </w:r>
      <w:r w:rsidR="002E62C6">
        <w:rPr>
          <w:rFonts w:hAnsi="標楷體" w:hint="eastAsia"/>
          <w:b/>
          <w:bCs w:val="0"/>
          <w:color w:val="000000" w:themeColor="text1"/>
        </w:rPr>
        <w:t>需</w:t>
      </w:r>
      <w:r w:rsidR="009511D0" w:rsidRPr="00831762">
        <w:rPr>
          <w:rFonts w:hAnsi="標楷體" w:hint="eastAsia"/>
          <w:b/>
          <w:bCs w:val="0"/>
          <w:color w:val="000000" w:themeColor="text1"/>
        </w:rPr>
        <w:t>耗費人力及行政資源處理退運之垃圾</w:t>
      </w:r>
      <w:r w:rsidR="006D10B7" w:rsidRPr="003A4B40">
        <w:rPr>
          <w:rFonts w:hAnsi="標楷體" w:hint="eastAsia"/>
          <w:b/>
          <w:bCs w:val="0"/>
        </w:rPr>
        <w:t>，相關行政措施闕漏不備，</w:t>
      </w:r>
      <w:proofErr w:type="gramStart"/>
      <w:r w:rsidR="006D10B7" w:rsidRPr="003A4B40">
        <w:rPr>
          <w:rFonts w:hAnsi="標楷體" w:hint="eastAsia"/>
          <w:b/>
          <w:bCs w:val="0"/>
        </w:rPr>
        <w:t>洵</w:t>
      </w:r>
      <w:proofErr w:type="gramEnd"/>
      <w:r w:rsidR="006D10B7" w:rsidRPr="003A4B40">
        <w:rPr>
          <w:rFonts w:hAnsi="標楷體" w:hint="eastAsia"/>
          <w:b/>
          <w:bCs w:val="0"/>
        </w:rPr>
        <w:t>有未當</w:t>
      </w:r>
      <w:r w:rsidR="001F3C33" w:rsidRPr="003A4B40">
        <w:rPr>
          <w:rFonts w:hint="eastAsia"/>
          <w:b/>
        </w:rPr>
        <w:t>。</w:t>
      </w:r>
    </w:p>
    <w:p w:rsidR="0094004C" w:rsidRDefault="009728EF" w:rsidP="0094004C">
      <w:pPr>
        <w:pStyle w:val="3"/>
        <w:ind w:left="1470" w:hanging="672"/>
      </w:pPr>
      <w:r w:rsidRPr="005D6E9E">
        <w:rPr>
          <w:rFonts w:hint="eastAsia"/>
          <w:szCs w:val="32"/>
        </w:rPr>
        <w:t>查</w:t>
      </w:r>
      <w:r w:rsidRPr="00B239DE">
        <w:rPr>
          <w:rFonts w:hint="eastAsia"/>
          <w:color w:val="000000" w:themeColor="text1"/>
          <w:szCs w:val="32"/>
        </w:rPr>
        <w:t>埔里鎮公所</w:t>
      </w:r>
      <w:r>
        <w:rPr>
          <w:rFonts w:hint="eastAsia"/>
        </w:rPr>
        <w:t>前於97年9月1日與</w:t>
      </w:r>
      <w:proofErr w:type="gramStart"/>
      <w:r w:rsidR="00F27BE9">
        <w:rPr>
          <w:rFonts w:hint="eastAsia"/>
        </w:rPr>
        <w:t>溙</w:t>
      </w:r>
      <w:proofErr w:type="gramEnd"/>
      <w:r w:rsidR="00F27BE9">
        <w:rPr>
          <w:rFonts w:hint="eastAsia"/>
        </w:rPr>
        <w:t>安</w:t>
      </w:r>
      <w:r w:rsidRPr="00B965B0">
        <w:rPr>
          <w:rFonts w:hint="eastAsia"/>
        </w:rPr>
        <w:t>廢棄物清除股份有限公司</w:t>
      </w:r>
      <w:r>
        <w:rPr>
          <w:rFonts w:hint="eastAsia"/>
        </w:rPr>
        <w:t>（下稱</w:t>
      </w:r>
      <w:proofErr w:type="gramStart"/>
      <w:r w:rsidR="00F27BE9">
        <w:rPr>
          <w:rFonts w:hint="eastAsia"/>
        </w:rPr>
        <w:t>溙</w:t>
      </w:r>
      <w:proofErr w:type="gramEnd"/>
      <w:r w:rsidR="00F27BE9">
        <w:rPr>
          <w:rFonts w:hint="eastAsia"/>
        </w:rPr>
        <w:t>安</w:t>
      </w:r>
      <w:r>
        <w:rPr>
          <w:rFonts w:hint="eastAsia"/>
        </w:rPr>
        <w:t>公司）簽訂「南投縣埔里鎮公所變賣資源回收物契約書」</w:t>
      </w:r>
      <w:r w:rsidR="006073C9">
        <w:rPr>
          <w:rFonts w:hint="eastAsia"/>
        </w:rPr>
        <w:t>（下稱契約書）</w:t>
      </w:r>
      <w:r>
        <w:rPr>
          <w:rFonts w:hint="eastAsia"/>
        </w:rPr>
        <w:t>，</w:t>
      </w:r>
      <w:r w:rsidR="0094004C">
        <w:rPr>
          <w:rFonts w:hint="eastAsia"/>
        </w:rPr>
        <w:t>委託該公司</w:t>
      </w:r>
      <w:r w:rsidR="0094004C" w:rsidRPr="00B965B0">
        <w:rPr>
          <w:rFonts w:hint="eastAsia"/>
        </w:rPr>
        <w:t>分類變賣</w:t>
      </w:r>
      <w:r w:rsidR="0094004C">
        <w:rPr>
          <w:rFonts w:hint="eastAsia"/>
        </w:rPr>
        <w:t>轄內資源回收物，</w:t>
      </w:r>
      <w:r w:rsidR="0094004C" w:rsidRPr="00B965B0">
        <w:rPr>
          <w:rFonts w:hint="eastAsia"/>
        </w:rPr>
        <w:t>履約期限</w:t>
      </w:r>
      <w:r w:rsidR="0094004C">
        <w:rPr>
          <w:rFonts w:hint="eastAsia"/>
        </w:rPr>
        <w:t>2</w:t>
      </w:r>
      <w:r w:rsidR="0094004C" w:rsidRPr="00B965B0">
        <w:rPr>
          <w:rFonts w:hint="eastAsia"/>
        </w:rPr>
        <w:t>年</w:t>
      </w:r>
      <w:r w:rsidR="0094004C">
        <w:rPr>
          <w:rFonts w:hint="eastAsia"/>
        </w:rPr>
        <w:t>（</w:t>
      </w:r>
      <w:r w:rsidR="0094004C" w:rsidRPr="00B965B0">
        <w:rPr>
          <w:rFonts w:hint="eastAsia"/>
        </w:rPr>
        <w:t>至99年8月31日止</w:t>
      </w:r>
      <w:r w:rsidR="0094004C">
        <w:rPr>
          <w:rFonts w:hint="eastAsia"/>
        </w:rPr>
        <w:t>）</w:t>
      </w:r>
      <w:r w:rsidR="00B44156">
        <w:rPr>
          <w:rFonts w:hint="eastAsia"/>
        </w:rPr>
        <w:t>，</w:t>
      </w:r>
      <w:r w:rsidR="005D6E9E" w:rsidRPr="00B965B0">
        <w:rPr>
          <w:rFonts w:hint="eastAsia"/>
        </w:rPr>
        <w:t>契約單價為回收物每公斤</w:t>
      </w:r>
      <w:r w:rsidR="00F27BE9">
        <w:rPr>
          <w:rFonts w:hint="eastAsia"/>
        </w:rPr>
        <w:t>新臺幣</w:t>
      </w:r>
      <w:r w:rsidR="005D6E9E">
        <w:rPr>
          <w:rFonts w:hint="eastAsia"/>
        </w:rPr>
        <w:t>（下同）</w:t>
      </w:r>
      <w:r w:rsidR="005D6E9E" w:rsidRPr="00B965B0">
        <w:rPr>
          <w:rFonts w:hint="eastAsia"/>
        </w:rPr>
        <w:t>1.6元</w:t>
      </w:r>
      <w:r w:rsidR="005D6E9E">
        <w:rPr>
          <w:rFonts w:hint="eastAsia"/>
        </w:rPr>
        <w:t>。</w:t>
      </w:r>
      <w:r w:rsidR="0094004C">
        <w:rPr>
          <w:rFonts w:hint="eastAsia"/>
        </w:rPr>
        <w:t>據契約書第1條「履約標的」第2項所載：「本所資源回收物名稱：包括公告應回收項目及其他配合環保署政策回收之資源回收物如保麗龍、塑膠類（袋）、手機及光碟片等物品，乙</w:t>
      </w:r>
      <w:r w:rsidR="0094004C">
        <w:rPr>
          <w:rFonts w:hint="eastAsia"/>
        </w:rPr>
        <w:lastRenderedPageBreak/>
        <w:t>方不得拒絕或有異議</w:t>
      </w:r>
      <w:r w:rsidR="00ED392C">
        <w:rPr>
          <w:rFonts w:hint="eastAsia"/>
        </w:rPr>
        <w:t>。</w:t>
      </w:r>
      <w:r w:rsidR="0094004C">
        <w:rPr>
          <w:rFonts w:hint="eastAsia"/>
        </w:rPr>
        <w:t>」同條第4項規定：「乙方需按月（每月5日前）向本所申報</w:t>
      </w:r>
      <w:proofErr w:type="gramStart"/>
      <w:r w:rsidR="0094004C">
        <w:rPr>
          <w:rFonts w:hint="eastAsia"/>
        </w:rPr>
        <w:t>資源回收物月報表</w:t>
      </w:r>
      <w:proofErr w:type="gramEnd"/>
      <w:r w:rsidR="0094004C">
        <w:rPr>
          <w:rFonts w:hint="eastAsia"/>
        </w:rPr>
        <w:t>、資源回收物流向及繳交價金。」</w:t>
      </w:r>
      <w:r w:rsidR="004560F8">
        <w:rPr>
          <w:rFonts w:hint="eastAsia"/>
        </w:rPr>
        <w:t>另</w:t>
      </w:r>
      <w:r w:rsidR="006073C9">
        <w:rPr>
          <w:rFonts w:hint="eastAsia"/>
        </w:rPr>
        <w:t>據</w:t>
      </w:r>
      <w:r w:rsidR="0094004C">
        <w:rPr>
          <w:rFonts w:hint="eastAsia"/>
        </w:rPr>
        <w:t>契約書附件「埔里鎮公所包商估計單」所列埔里鎮公所資源回收物種類如下表1：</w:t>
      </w:r>
    </w:p>
    <w:p w:rsidR="0094004C" w:rsidRDefault="00B44156" w:rsidP="00B44156">
      <w:pPr>
        <w:pStyle w:val="a3"/>
        <w:numPr>
          <w:ilvl w:val="0"/>
          <w:numId w:val="0"/>
        </w:numPr>
        <w:jc w:val="center"/>
      </w:pPr>
      <w:r>
        <w:rPr>
          <w:rFonts w:hint="eastAsia"/>
        </w:rPr>
        <w:t xml:space="preserve">表1 </w:t>
      </w:r>
      <w:r w:rsidR="0094004C">
        <w:rPr>
          <w:rFonts w:hint="eastAsia"/>
        </w:rPr>
        <w:t>埔里鎮公所資源回收物種類一覽表</w:t>
      </w:r>
    </w:p>
    <w:tbl>
      <w:tblPr>
        <w:tblStyle w:val="af6"/>
        <w:tblW w:w="0" w:type="auto"/>
        <w:tblInd w:w="1470" w:type="dxa"/>
        <w:tblLook w:val="04A0" w:firstRow="1" w:lastRow="0" w:firstColumn="1" w:lastColumn="0" w:noHBand="0" w:noVBand="1"/>
      </w:tblPr>
      <w:tblGrid>
        <w:gridCol w:w="1698"/>
        <w:gridCol w:w="2098"/>
        <w:gridCol w:w="1897"/>
        <w:gridCol w:w="1615"/>
      </w:tblGrid>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廢紙類</w:t>
            </w:r>
          </w:p>
        </w:tc>
        <w:tc>
          <w:tcPr>
            <w:tcW w:w="2098" w:type="dxa"/>
          </w:tcPr>
          <w:p w:rsidR="0094004C" w:rsidRPr="00AC3C66" w:rsidRDefault="0094004C" w:rsidP="00F10CE0">
            <w:pPr>
              <w:pStyle w:val="3"/>
              <w:numPr>
                <w:ilvl w:val="0"/>
                <w:numId w:val="0"/>
              </w:numPr>
              <w:jc w:val="center"/>
              <w:rPr>
                <w:sz w:val="28"/>
                <w:szCs w:val="28"/>
              </w:rPr>
            </w:pPr>
            <w:proofErr w:type="gramStart"/>
            <w:r w:rsidRPr="00AC3C66">
              <w:rPr>
                <w:rFonts w:hint="eastAsia"/>
                <w:sz w:val="28"/>
                <w:szCs w:val="28"/>
              </w:rPr>
              <w:t>鋁類</w:t>
            </w:r>
            <w:proofErr w:type="gramEnd"/>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日光燈</w:t>
            </w:r>
          </w:p>
        </w:tc>
        <w:tc>
          <w:tcPr>
            <w:tcW w:w="1615" w:type="dxa"/>
          </w:tcPr>
          <w:p w:rsidR="0094004C" w:rsidRPr="00AC3C66" w:rsidRDefault="0094004C" w:rsidP="00F10CE0">
            <w:pPr>
              <w:pStyle w:val="3"/>
              <w:numPr>
                <w:ilvl w:val="0"/>
                <w:numId w:val="0"/>
              </w:numPr>
              <w:jc w:val="center"/>
              <w:rPr>
                <w:sz w:val="28"/>
                <w:szCs w:val="28"/>
              </w:rPr>
            </w:pPr>
            <w:r w:rsidRPr="00AC3C66">
              <w:rPr>
                <w:rFonts w:hint="eastAsia"/>
                <w:sz w:val="28"/>
                <w:szCs w:val="28"/>
              </w:rPr>
              <w:t>鉛蓄電池</w:t>
            </w:r>
          </w:p>
        </w:tc>
      </w:tr>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廢鐵罐</w:t>
            </w:r>
          </w:p>
        </w:tc>
        <w:tc>
          <w:tcPr>
            <w:tcW w:w="20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舊衣物</w:t>
            </w:r>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光碟</w:t>
            </w:r>
          </w:p>
        </w:tc>
        <w:tc>
          <w:tcPr>
            <w:tcW w:w="1615" w:type="dxa"/>
          </w:tcPr>
          <w:p w:rsidR="0094004C" w:rsidRPr="00AC3C66" w:rsidRDefault="0094004C" w:rsidP="00F10CE0">
            <w:pPr>
              <w:pStyle w:val="3"/>
              <w:numPr>
                <w:ilvl w:val="0"/>
                <w:numId w:val="0"/>
              </w:numPr>
              <w:jc w:val="center"/>
              <w:rPr>
                <w:sz w:val="28"/>
                <w:szCs w:val="28"/>
              </w:rPr>
            </w:pPr>
            <w:r w:rsidRPr="00AC3C66">
              <w:rPr>
                <w:rFonts w:hint="eastAsia"/>
                <w:sz w:val="28"/>
                <w:szCs w:val="28"/>
              </w:rPr>
              <w:t>乾電池</w:t>
            </w:r>
          </w:p>
        </w:tc>
      </w:tr>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廢鐵</w:t>
            </w:r>
          </w:p>
        </w:tc>
        <w:tc>
          <w:tcPr>
            <w:tcW w:w="20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保</w:t>
            </w:r>
            <w:proofErr w:type="gramStart"/>
            <w:r w:rsidRPr="00AC3C66">
              <w:rPr>
                <w:rFonts w:hint="eastAsia"/>
                <w:sz w:val="28"/>
                <w:szCs w:val="28"/>
              </w:rPr>
              <w:t>特瓶類</w:t>
            </w:r>
            <w:proofErr w:type="gramEnd"/>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手機</w:t>
            </w:r>
          </w:p>
        </w:tc>
        <w:tc>
          <w:tcPr>
            <w:tcW w:w="1615" w:type="dxa"/>
          </w:tcPr>
          <w:p w:rsidR="0094004C" w:rsidRPr="00AC3C66" w:rsidRDefault="0094004C" w:rsidP="00F10CE0">
            <w:pPr>
              <w:pStyle w:val="3"/>
              <w:numPr>
                <w:ilvl w:val="0"/>
                <w:numId w:val="0"/>
              </w:numPr>
              <w:jc w:val="center"/>
              <w:rPr>
                <w:sz w:val="28"/>
                <w:szCs w:val="28"/>
              </w:rPr>
            </w:pPr>
            <w:r w:rsidRPr="00AC3C66">
              <w:rPr>
                <w:rFonts w:hint="eastAsia"/>
                <w:sz w:val="28"/>
                <w:szCs w:val="28"/>
              </w:rPr>
              <w:t>清潔劑</w:t>
            </w:r>
          </w:p>
        </w:tc>
      </w:tr>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5號塑膠</w:t>
            </w:r>
          </w:p>
        </w:tc>
        <w:tc>
          <w:tcPr>
            <w:tcW w:w="2098" w:type="dxa"/>
          </w:tcPr>
          <w:p w:rsidR="0094004C" w:rsidRPr="00AC3C66" w:rsidRDefault="0094004C" w:rsidP="00F10CE0">
            <w:pPr>
              <w:pStyle w:val="3"/>
              <w:numPr>
                <w:ilvl w:val="0"/>
                <w:numId w:val="0"/>
              </w:numPr>
              <w:jc w:val="center"/>
              <w:rPr>
                <w:sz w:val="28"/>
                <w:szCs w:val="28"/>
              </w:rPr>
            </w:pPr>
            <w:proofErr w:type="gramStart"/>
            <w:r w:rsidRPr="00AC3C66">
              <w:rPr>
                <w:rFonts w:hint="eastAsia"/>
                <w:sz w:val="28"/>
                <w:szCs w:val="28"/>
              </w:rPr>
              <w:t>什塑類</w:t>
            </w:r>
            <w:proofErr w:type="gramEnd"/>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電視</w:t>
            </w:r>
          </w:p>
        </w:tc>
        <w:tc>
          <w:tcPr>
            <w:tcW w:w="1615" w:type="dxa"/>
          </w:tcPr>
          <w:p w:rsidR="0094004C" w:rsidRPr="00AC3C66" w:rsidRDefault="0094004C" w:rsidP="00F10CE0">
            <w:pPr>
              <w:pStyle w:val="3"/>
              <w:numPr>
                <w:ilvl w:val="0"/>
                <w:numId w:val="0"/>
              </w:numPr>
              <w:jc w:val="center"/>
              <w:rPr>
                <w:sz w:val="28"/>
                <w:szCs w:val="28"/>
              </w:rPr>
            </w:pPr>
            <w:proofErr w:type="gramStart"/>
            <w:r w:rsidRPr="00AC3C66">
              <w:rPr>
                <w:rFonts w:hint="eastAsia"/>
                <w:sz w:val="28"/>
                <w:szCs w:val="28"/>
              </w:rPr>
              <w:t>鋁罐類</w:t>
            </w:r>
            <w:proofErr w:type="gramEnd"/>
          </w:p>
        </w:tc>
      </w:tr>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6號塑膠</w:t>
            </w:r>
          </w:p>
        </w:tc>
        <w:tc>
          <w:tcPr>
            <w:tcW w:w="20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青銅</w:t>
            </w:r>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電腦</w:t>
            </w:r>
          </w:p>
        </w:tc>
        <w:tc>
          <w:tcPr>
            <w:tcW w:w="1615" w:type="dxa"/>
          </w:tcPr>
          <w:p w:rsidR="0094004C" w:rsidRPr="00AC3C66" w:rsidRDefault="0094004C" w:rsidP="00F10CE0">
            <w:pPr>
              <w:pStyle w:val="3"/>
              <w:numPr>
                <w:ilvl w:val="0"/>
                <w:numId w:val="0"/>
              </w:numPr>
              <w:jc w:val="center"/>
              <w:rPr>
                <w:sz w:val="28"/>
                <w:szCs w:val="28"/>
              </w:rPr>
            </w:pPr>
            <w:r w:rsidRPr="00AC3C66">
              <w:rPr>
                <w:rFonts w:hint="eastAsia"/>
                <w:sz w:val="28"/>
                <w:szCs w:val="28"/>
              </w:rPr>
              <w:t>塑膠袋</w:t>
            </w:r>
          </w:p>
        </w:tc>
      </w:tr>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廢鋁箔包</w:t>
            </w:r>
          </w:p>
        </w:tc>
        <w:tc>
          <w:tcPr>
            <w:tcW w:w="20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紅銅</w:t>
            </w:r>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熱水器</w:t>
            </w:r>
          </w:p>
        </w:tc>
        <w:tc>
          <w:tcPr>
            <w:tcW w:w="1615" w:type="dxa"/>
          </w:tcPr>
          <w:p w:rsidR="0094004C" w:rsidRPr="00AC3C66" w:rsidRDefault="0094004C" w:rsidP="00F10CE0">
            <w:pPr>
              <w:pStyle w:val="3"/>
              <w:numPr>
                <w:ilvl w:val="0"/>
                <w:numId w:val="0"/>
              </w:numPr>
              <w:jc w:val="center"/>
              <w:rPr>
                <w:sz w:val="28"/>
                <w:szCs w:val="28"/>
              </w:rPr>
            </w:pPr>
            <w:r w:rsidRPr="00AC3C66">
              <w:rPr>
                <w:rFonts w:hint="eastAsia"/>
                <w:sz w:val="28"/>
                <w:szCs w:val="28"/>
              </w:rPr>
              <w:t>洗衣機</w:t>
            </w:r>
          </w:p>
        </w:tc>
      </w:tr>
      <w:tr w:rsidR="0094004C" w:rsidTr="00F10CE0">
        <w:tc>
          <w:tcPr>
            <w:tcW w:w="16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紙便當盒</w:t>
            </w:r>
          </w:p>
        </w:tc>
        <w:tc>
          <w:tcPr>
            <w:tcW w:w="2098" w:type="dxa"/>
          </w:tcPr>
          <w:p w:rsidR="0094004C" w:rsidRPr="00AC3C66" w:rsidRDefault="0094004C" w:rsidP="00F10CE0">
            <w:pPr>
              <w:pStyle w:val="3"/>
              <w:numPr>
                <w:ilvl w:val="0"/>
                <w:numId w:val="0"/>
              </w:numPr>
              <w:jc w:val="center"/>
              <w:rPr>
                <w:sz w:val="28"/>
                <w:szCs w:val="28"/>
              </w:rPr>
            </w:pPr>
            <w:r w:rsidRPr="00AC3C66">
              <w:rPr>
                <w:rFonts w:hint="eastAsia"/>
                <w:sz w:val="28"/>
                <w:szCs w:val="28"/>
              </w:rPr>
              <w:t>白鐵</w:t>
            </w:r>
          </w:p>
        </w:tc>
        <w:tc>
          <w:tcPr>
            <w:tcW w:w="1897" w:type="dxa"/>
          </w:tcPr>
          <w:p w:rsidR="0094004C" w:rsidRPr="00AC3C66" w:rsidRDefault="0094004C" w:rsidP="00F10CE0">
            <w:pPr>
              <w:pStyle w:val="3"/>
              <w:numPr>
                <w:ilvl w:val="0"/>
                <w:numId w:val="0"/>
              </w:numPr>
              <w:jc w:val="center"/>
              <w:rPr>
                <w:sz w:val="28"/>
                <w:szCs w:val="28"/>
              </w:rPr>
            </w:pPr>
            <w:r w:rsidRPr="00AC3C66">
              <w:rPr>
                <w:rFonts w:hint="eastAsia"/>
                <w:sz w:val="28"/>
                <w:szCs w:val="28"/>
              </w:rPr>
              <w:t>冰箱</w:t>
            </w:r>
          </w:p>
        </w:tc>
        <w:tc>
          <w:tcPr>
            <w:tcW w:w="1615" w:type="dxa"/>
          </w:tcPr>
          <w:p w:rsidR="0094004C" w:rsidRPr="00AC3C66" w:rsidRDefault="0094004C" w:rsidP="00F10CE0">
            <w:pPr>
              <w:pStyle w:val="3"/>
              <w:numPr>
                <w:ilvl w:val="0"/>
                <w:numId w:val="0"/>
              </w:numPr>
              <w:jc w:val="center"/>
              <w:rPr>
                <w:sz w:val="28"/>
                <w:szCs w:val="28"/>
              </w:rPr>
            </w:pPr>
            <w:r w:rsidRPr="00AC3C66">
              <w:rPr>
                <w:rFonts w:hint="eastAsia"/>
                <w:sz w:val="28"/>
                <w:szCs w:val="28"/>
              </w:rPr>
              <w:t>保麗龍碗</w:t>
            </w:r>
          </w:p>
        </w:tc>
      </w:tr>
    </w:tbl>
    <w:p w:rsidR="00F645E7" w:rsidRPr="005D6E9E" w:rsidRDefault="0094004C" w:rsidP="00AC3C66">
      <w:pPr>
        <w:pStyle w:val="3"/>
        <w:numPr>
          <w:ilvl w:val="0"/>
          <w:numId w:val="0"/>
        </w:numPr>
        <w:ind w:left="798" w:firstLineChars="200" w:firstLine="600"/>
        <w:rPr>
          <w:sz w:val="28"/>
          <w:szCs w:val="28"/>
        </w:rPr>
      </w:pPr>
      <w:r w:rsidRPr="005D6E9E">
        <w:rPr>
          <w:rFonts w:hint="eastAsia"/>
          <w:sz w:val="28"/>
          <w:szCs w:val="28"/>
        </w:rPr>
        <w:t>資料來源：埔里鎮公所</w:t>
      </w:r>
    </w:p>
    <w:p w:rsidR="005D6E9E" w:rsidRPr="000D7A8C" w:rsidRDefault="005D6E9E" w:rsidP="001B7203">
      <w:pPr>
        <w:pStyle w:val="3"/>
        <w:kinsoku w:val="0"/>
        <w:ind w:left="1361"/>
      </w:pPr>
      <w:r w:rsidRPr="00B239DE">
        <w:rPr>
          <w:rFonts w:hAnsi="標楷體" w:hint="eastAsia"/>
          <w:bCs w:val="0"/>
          <w:color w:val="000000" w:themeColor="text1"/>
        </w:rPr>
        <w:t>據審計部查報，埔里鎮公所自</w:t>
      </w:r>
      <w:r w:rsidR="001B7203" w:rsidRPr="00B239DE">
        <w:rPr>
          <w:rFonts w:hAnsi="標楷體" w:hint="eastAsia"/>
          <w:bCs w:val="0"/>
          <w:color w:val="000000" w:themeColor="text1"/>
        </w:rPr>
        <w:t>97年9月至99年8月計2年期間內</w:t>
      </w:r>
      <w:r w:rsidRPr="00B239DE">
        <w:rPr>
          <w:rFonts w:hAnsi="標楷體" w:hint="eastAsia"/>
          <w:bCs w:val="0"/>
          <w:color w:val="000000" w:themeColor="text1"/>
        </w:rPr>
        <w:t>，</w:t>
      </w:r>
      <w:r w:rsidR="001B7203" w:rsidRPr="00B239DE">
        <w:rPr>
          <w:rFonts w:hAnsi="標楷體" w:hint="eastAsia"/>
          <w:bCs w:val="0"/>
          <w:color w:val="000000" w:themeColor="text1"/>
        </w:rPr>
        <w:t>委託</w:t>
      </w:r>
      <w:proofErr w:type="gramStart"/>
      <w:r w:rsidRPr="00B239DE">
        <w:rPr>
          <w:rFonts w:hAnsi="標楷體" w:hint="eastAsia"/>
          <w:bCs w:val="0"/>
          <w:color w:val="000000" w:themeColor="text1"/>
        </w:rPr>
        <w:t>溙</w:t>
      </w:r>
      <w:proofErr w:type="gramEnd"/>
      <w:r w:rsidRPr="00B239DE">
        <w:rPr>
          <w:rFonts w:hAnsi="標楷體" w:hint="eastAsia"/>
          <w:bCs w:val="0"/>
          <w:color w:val="000000" w:themeColor="text1"/>
        </w:rPr>
        <w:t>安</w:t>
      </w:r>
      <w:r w:rsidR="001B7203" w:rsidRPr="00B239DE">
        <w:rPr>
          <w:rFonts w:hAnsi="標楷體" w:hint="eastAsia"/>
          <w:bCs w:val="0"/>
          <w:color w:val="000000" w:themeColor="text1"/>
        </w:rPr>
        <w:t>公司</w:t>
      </w:r>
      <w:r w:rsidRPr="00B239DE">
        <w:rPr>
          <w:rFonts w:hAnsi="標楷體" w:hint="eastAsia"/>
          <w:bCs w:val="0"/>
          <w:color w:val="000000" w:themeColor="text1"/>
        </w:rPr>
        <w:t>運出之資源回收物</w:t>
      </w:r>
      <w:r w:rsidR="001B7203" w:rsidRPr="00B239DE">
        <w:rPr>
          <w:rFonts w:hAnsi="標楷體" w:hint="eastAsia"/>
          <w:bCs w:val="0"/>
          <w:color w:val="000000" w:themeColor="text1"/>
        </w:rPr>
        <w:t>重量合計485萬8,164公斤，</w:t>
      </w:r>
      <w:r w:rsidRPr="00B239DE">
        <w:rPr>
          <w:rFonts w:hAnsi="標楷體" w:hint="eastAsia"/>
          <w:bCs w:val="0"/>
          <w:color w:val="000000" w:themeColor="text1"/>
        </w:rPr>
        <w:t>因其中夾雜垃圾，由</w:t>
      </w:r>
      <w:proofErr w:type="gramStart"/>
      <w:r w:rsidRPr="00B239DE">
        <w:rPr>
          <w:rFonts w:hAnsi="標楷體" w:hint="eastAsia"/>
          <w:bCs w:val="0"/>
          <w:color w:val="000000" w:themeColor="text1"/>
        </w:rPr>
        <w:t>溙</w:t>
      </w:r>
      <w:proofErr w:type="gramEnd"/>
      <w:r w:rsidRPr="00B239DE">
        <w:rPr>
          <w:rFonts w:hAnsi="標楷體" w:hint="eastAsia"/>
          <w:bCs w:val="0"/>
          <w:color w:val="000000" w:themeColor="text1"/>
        </w:rPr>
        <w:t>安公司退回，</w:t>
      </w:r>
      <w:r w:rsidR="001B7203" w:rsidRPr="00B239DE">
        <w:rPr>
          <w:rFonts w:hAnsi="標楷體" w:hint="eastAsia"/>
          <w:bCs w:val="0"/>
          <w:color w:val="000000" w:themeColor="text1"/>
        </w:rPr>
        <w:t>扣</w:t>
      </w:r>
      <w:r w:rsidRPr="00B239DE">
        <w:rPr>
          <w:rFonts w:hAnsi="標楷體" w:hint="eastAsia"/>
          <w:bCs w:val="0"/>
          <w:color w:val="000000" w:themeColor="text1"/>
        </w:rPr>
        <w:t>除計價之重量</w:t>
      </w:r>
      <w:r w:rsidR="001B7203" w:rsidRPr="00B239DE">
        <w:rPr>
          <w:rFonts w:hAnsi="標楷體" w:hint="eastAsia"/>
          <w:bCs w:val="0"/>
          <w:color w:val="000000" w:themeColor="text1"/>
        </w:rPr>
        <w:t>合計235萬4,567公斤，變賣計價重量合計250萬3,597公斤，</w:t>
      </w:r>
      <w:proofErr w:type="gramStart"/>
      <w:r w:rsidR="001B7203" w:rsidRPr="00B239DE">
        <w:rPr>
          <w:rFonts w:hAnsi="標楷體" w:hint="eastAsia"/>
          <w:bCs w:val="0"/>
          <w:color w:val="000000" w:themeColor="text1"/>
        </w:rPr>
        <w:t>扣重百分比</w:t>
      </w:r>
      <w:proofErr w:type="gramEnd"/>
      <w:r w:rsidR="001B7203" w:rsidRPr="00B239DE">
        <w:rPr>
          <w:rFonts w:hAnsi="標楷體" w:hint="eastAsia"/>
          <w:bCs w:val="0"/>
          <w:color w:val="000000" w:themeColor="text1"/>
        </w:rPr>
        <w:t>高達48.47%，較契約書第4條契約價金規定：「…</w:t>
      </w:r>
      <w:proofErr w:type="gramStart"/>
      <w:r w:rsidR="001B7203" w:rsidRPr="00B239DE">
        <w:rPr>
          <w:rFonts w:hAnsi="標楷體"/>
          <w:bCs w:val="0"/>
          <w:color w:val="000000" w:themeColor="text1"/>
        </w:rPr>
        <w:t>…</w:t>
      </w:r>
      <w:proofErr w:type="gramEnd"/>
      <w:r w:rsidR="001B7203" w:rsidRPr="00B239DE">
        <w:rPr>
          <w:rFonts w:hAnsi="標楷體" w:hint="eastAsia"/>
          <w:bCs w:val="0"/>
          <w:color w:val="000000" w:themeColor="text1"/>
        </w:rPr>
        <w:t>(標售本契約期限內本所之回收物1年數量約2,200公噸)。」之2年預估數量4,400公噸，減少約1,896公噸。</w:t>
      </w:r>
      <w:r w:rsidR="0090369B" w:rsidRPr="00B239DE">
        <w:rPr>
          <w:rFonts w:hAnsi="標楷體" w:hint="eastAsia"/>
          <w:bCs w:val="0"/>
          <w:color w:val="000000" w:themeColor="text1"/>
        </w:rPr>
        <w:t>資源回收</w:t>
      </w:r>
      <w:proofErr w:type="gramStart"/>
      <w:r w:rsidR="0090369B" w:rsidRPr="00B239DE">
        <w:rPr>
          <w:rFonts w:hAnsi="標楷體" w:hint="eastAsia"/>
          <w:bCs w:val="0"/>
          <w:color w:val="000000" w:themeColor="text1"/>
        </w:rPr>
        <w:t>物交由溙</w:t>
      </w:r>
      <w:proofErr w:type="gramEnd"/>
      <w:r w:rsidR="0090369B" w:rsidRPr="00B239DE">
        <w:rPr>
          <w:rFonts w:hAnsi="標楷體" w:hint="eastAsia"/>
          <w:bCs w:val="0"/>
          <w:color w:val="000000" w:themeColor="text1"/>
        </w:rPr>
        <w:t>安公司運</w:t>
      </w:r>
      <w:proofErr w:type="gramStart"/>
      <w:r w:rsidR="0090369B" w:rsidRPr="00B239DE">
        <w:rPr>
          <w:rFonts w:hAnsi="標楷體" w:hint="eastAsia"/>
          <w:bCs w:val="0"/>
          <w:color w:val="000000" w:themeColor="text1"/>
        </w:rPr>
        <w:t>出廠外分揀</w:t>
      </w:r>
      <w:proofErr w:type="gramEnd"/>
      <w:r w:rsidR="0090369B" w:rsidRPr="00B239DE">
        <w:rPr>
          <w:rFonts w:hAnsi="標楷體" w:hint="eastAsia"/>
          <w:bCs w:val="0"/>
          <w:color w:val="000000" w:themeColor="text1"/>
        </w:rPr>
        <w:t>，</w:t>
      </w:r>
      <w:r w:rsidR="006073C9">
        <w:rPr>
          <w:rFonts w:hAnsi="標楷體" w:hint="eastAsia"/>
          <w:bCs w:val="0"/>
          <w:color w:val="000000" w:themeColor="text1"/>
        </w:rPr>
        <w:t>其中</w:t>
      </w:r>
      <w:r w:rsidR="0090369B" w:rsidRPr="00B239DE">
        <w:rPr>
          <w:rFonts w:hAnsi="標楷體" w:hint="eastAsia"/>
          <w:bCs w:val="0"/>
          <w:color w:val="000000" w:themeColor="text1"/>
        </w:rPr>
        <w:t>不可回收之廢棄物，</w:t>
      </w:r>
      <w:proofErr w:type="gramStart"/>
      <w:r w:rsidR="0090369B" w:rsidRPr="00B239DE">
        <w:rPr>
          <w:rFonts w:hAnsi="標楷體" w:hint="eastAsia"/>
          <w:bCs w:val="0"/>
          <w:color w:val="000000" w:themeColor="text1"/>
        </w:rPr>
        <w:t>逕</w:t>
      </w:r>
      <w:proofErr w:type="gramEnd"/>
      <w:r w:rsidR="0090369B" w:rsidRPr="00B239DE">
        <w:rPr>
          <w:rFonts w:hAnsi="標楷體" w:hint="eastAsia"/>
          <w:bCs w:val="0"/>
          <w:color w:val="000000" w:themeColor="text1"/>
        </w:rPr>
        <w:t>按該公司</w:t>
      </w:r>
      <w:r w:rsidR="009A447A">
        <w:rPr>
          <w:rFonts w:hAnsi="標楷體" w:hint="eastAsia"/>
          <w:bCs w:val="0"/>
          <w:color w:val="000000" w:themeColor="text1"/>
        </w:rPr>
        <w:t>退</w:t>
      </w:r>
      <w:r w:rsidR="0090369B" w:rsidRPr="00B239DE">
        <w:rPr>
          <w:rFonts w:hAnsi="標楷體" w:hint="eastAsia"/>
          <w:bCs w:val="0"/>
          <w:color w:val="000000" w:themeColor="text1"/>
        </w:rPr>
        <w:t>運</w:t>
      </w:r>
      <w:r w:rsidR="009A447A">
        <w:rPr>
          <w:rFonts w:hAnsi="標楷體" w:hint="eastAsia"/>
          <w:bCs w:val="0"/>
          <w:color w:val="000000" w:themeColor="text1"/>
        </w:rPr>
        <w:t>重量</w:t>
      </w:r>
      <w:r w:rsidR="0090369B" w:rsidRPr="00B239DE">
        <w:rPr>
          <w:rFonts w:hAnsi="標楷體" w:hint="eastAsia"/>
          <w:bCs w:val="0"/>
          <w:color w:val="000000" w:themeColor="text1"/>
        </w:rPr>
        <w:t>扣減</w:t>
      </w:r>
      <w:r w:rsidR="00AC3C66">
        <w:rPr>
          <w:rFonts w:hAnsi="標楷體" w:hint="eastAsia"/>
          <w:bCs w:val="0"/>
          <w:color w:val="000000" w:themeColor="text1"/>
        </w:rPr>
        <w:t>計價</w:t>
      </w:r>
      <w:r w:rsidR="00AC3C66" w:rsidRPr="00B239DE">
        <w:rPr>
          <w:rFonts w:hAnsi="標楷體" w:hint="eastAsia"/>
          <w:bCs w:val="0"/>
          <w:color w:val="000000" w:themeColor="text1"/>
        </w:rPr>
        <w:t>重</w:t>
      </w:r>
      <w:r w:rsidR="00AC3C66">
        <w:rPr>
          <w:rFonts w:hAnsi="標楷體" w:hint="eastAsia"/>
          <w:bCs w:val="0"/>
          <w:color w:val="000000" w:themeColor="text1"/>
        </w:rPr>
        <w:t>量</w:t>
      </w:r>
      <w:r w:rsidR="0090369B" w:rsidRPr="00B239DE">
        <w:rPr>
          <w:rFonts w:hAnsi="標楷體" w:hint="eastAsia"/>
          <w:bCs w:val="0"/>
          <w:color w:val="000000" w:themeColor="text1"/>
        </w:rPr>
        <w:t>，其間有無夾雜該公司本身對外收取之廢棄物，未加</w:t>
      </w:r>
      <w:proofErr w:type="gramStart"/>
      <w:r w:rsidR="0090369B" w:rsidRPr="00B239DE">
        <w:rPr>
          <w:rFonts w:hAnsi="標楷體" w:hint="eastAsia"/>
          <w:bCs w:val="0"/>
          <w:color w:val="000000" w:themeColor="text1"/>
        </w:rPr>
        <w:t>查察控管</w:t>
      </w:r>
      <w:proofErr w:type="gramEnd"/>
      <w:r w:rsidR="0090369B" w:rsidRPr="00B239DE">
        <w:rPr>
          <w:rFonts w:hAnsi="標楷體" w:hint="eastAsia"/>
          <w:bCs w:val="0"/>
          <w:color w:val="000000" w:themeColor="text1"/>
        </w:rPr>
        <w:t>，造成資源回收物變賣所得減少，運回之垃圾亦不當增加政府垃圾處理費用</w:t>
      </w:r>
      <w:r w:rsidR="00AC3C66">
        <w:rPr>
          <w:rFonts w:hAnsi="標楷體" w:hint="eastAsia"/>
          <w:bCs w:val="0"/>
          <w:color w:val="000000" w:themeColor="text1"/>
        </w:rPr>
        <w:t>等</w:t>
      </w:r>
      <w:r w:rsidR="0090369B" w:rsidRPr="00B239DE">
        <w:rPr>
          <w:rFonts w:hAnsi="標楷體" w:hint="eastAsia"/>
          <w:bCs w:val="0"/>
          <w:color w:val="000000" w:themeColor="text1"/>
        </w:rPr>
        <w:t>。</w:t>
      </w:r>
    </w:p>
    <w:p w:rsidR="000D7A8C" w:rsidRPr="00BA54A4" w:rsidRDefault="000D7A8C" w:rsidP="001B7203">
      <w:pPr>
        <w:pStyle w:val="3"/>
        <w:kinsoku w:val="0"/>
        <w:ind w:left="1361"/>
      </w:pPr>
      <w:r w:rsidRPr="00B239DE">
        <w:rPr>
          <w:rFonts w:hAnsi="標楷體" w:hint="eastAsia"/>
          <w:bCs w:val="0"/>
          <w:color w:val="000000" w:themeColor="text1"/>
        </w:rPr>
        <w:t>審計部指出，據該</w:t>
      </w:r>
      <w:r w:rsidRPr="00B239DE">
        <w:rPr>
          <w:rFonts w:hAnsi="標楷體" w:hint="eastAsia"/>
          <w:color w:val="000000" w:themeColor="text1"/>
        </w:rPr>
        <w:t>公所清潔隊於97年10月15日簽，檢陳97年10月15日資源回收物</w:t>
      </w:r>
      <w:r w:rsidR="00D36538">
        <w:rPr>
          <w:rFonts w:hAnsi="標楷體" w:hint="eastAsia"/>
          <w:color w:val="000000" w:themeColor="text1"/>
        </w:rPr>
        <w:t>契</w:t>
      </w:r>
      <w:r w:rsidRPr="00B239DE">
        <w:rPr>
          <w:rFonts w:hAnsi="標楷體" w:hint="eastAsia"/>
          <w:color w:val="000000" w:themeColor="text1"/>
        </w:rPr>
        <w:t>約書內容協商會議，條文修正前、後對照表說明：「新增之第3條第</w:t>
      </w:r>
      <w:r w:rsidRPr="00B239DE">
        <w:rPr>
          <w:rFonts w:hAnsi="標楷體" w:hint="eastAsia"/>
          <w:color w:val="000000" w:themeColor="text1"/>
        </w:rPr>
        <w:lastRenderedPageBreak/>
        <w:t>6款之免費廢棄物處理上限百分比，待本隊派員會同政風主任至承包商</w:t>
      </w:r>
      <w:proofErr w:type="gramStart"/>
      <w:r w:rsidRPr="00B239DE">
        <w:rPr>
          <w:rFonts w:hAnsi="標楷體" w:hint="eastAsia"/>
          <w:color w:val="000000" w:themeColor="text1"/>
        </w:rPr>
        <w:t>分揀場抽驗</w:t>
      </w:r>
      <w:proofErr w:type="gramEnd"/>
      <w:r w:rsidRPr="00B239DE">
        <w:rPr>
          <w:rFonts w:hAnsi="標楷體" w:hint="eastAsia"/>
          <w:color w:val="000000" w:themeColor="text1"/>
        </w:rPr>
        <w:t>1個月後平均值</w:t>
      </w:r>
      <w:r w:rsidR="00A96B08" w:rsidRPr="00B239DE">
        <w:rPr>
          <w:rFonts w:hAnsi="標楷體" w:hint="eastAsia"/>
          <w:color w:val="000000" w:themeColor="text1"/>
        </w:rPr>
        <w:t>訂</w:t>
      </w:r>
      <w:r w:rsidRPr="00B239DE">
        <w:rPr>
          <w:rFonts w:hAnsi="標楷體" w:hint="eastAsia"/>
          <w:color w:val="000000" w:themeColor="text1"/>
        </w:rPr>
        <w:t>定</w:t>
      </w:r>
      <w:r w:rsidRPr="00B239DE">
        <w:rPr>
          <w:rFonts w:hAnsi="標楷體" w:hint="eastAsia"/>
          <w:bCs w:val="0"/>
          <w:color w:val="000000" w:themeColor="text1"/>
        </w:rPr>
        <w:t>之。」按修正條文第3條(新增)第6款：「廢棄物處理部分：甲方所供應之資源垃圾，</w:t>
      </w:r>
      <w:proofErr w:type="gramStart"/>
      <w:r w:rsidRPr="00B239DE">
        <w:rPr>
          <w:rFonts w:hAnsi="標楷體" w:hint="eastAsia"/>
          <w:bCs w:val="0"/>
          <w:color w:val="000000" w:themeColor="text1"/>
        </w:rPr>
        <w:t>經乙方</w:t>
      </w:r>
      <w:proofErr w:type="gramEnd"/>
      <w:r w:rsidRPr="00B239DE">
        <w:rPr>
          <w:rFonts w:hAnsi="標楷體" w:hint="eastAsia"/>
          <w:bCs w:val="0"/>
          <w:color w:val="000000" w:themeColor="text1"/>
        </w:rPr>
        <w:t>分類後，部分不可回收之廢棄物，得由甲方免費處理，乙方負責清</w:t>
      </w:r>
      <w:proofErr w:type="gramStart"/>
      <w:r w:rsidRPr="00B239DE">
        <w:rPr>
          <w:rFonts w:hAnsi="標楷體" w:hint="eastAsia"/>
          <w:bCs w:val="0"/>
          <w:color w:val="000000" w:themeColor="text1"/>
        </w:rPr>
        <w:t>運至甲方</w:t>
      </w:r>
      <w:proofErr w:type="gramEnd"/>
      <w:r w:rsidRPr="00B239DE">
        <w:rPr>
          <w:rFonts w:hAnsi="標楷體" w:hint="eastAsia"/>
          <w:bCs w:val="0"/>
          <w:color w:val="000000" w:themeColor="text1"/>
        </w:rPr>
        <w:t>指定地點，但以甲方資源回收垃圾重量百分之</w:t>
      </w:r>
      <w:proofErr w:type="gramStart"/>
      <w:r w:rsidRPr="006073C9">
        <w:rPr>
          <w:rFonts w:hAnsi="標楷體" w:hint="eastAsia"/>
          <w:b/>
          <w:bCs w:val="0"/>
          <w:color w:val="000000" w:themeColor="text1"/>
        </w:rPr>
        <w:t>＿＿</w:t>
      </w:r>
      <w:proofErr w:type="gramEnd"/>
      <w:r w:rsidRPr="00B239DE">
        <w:rPr>
          <w:rFonts w:hAnsi="標楷體" w:hint="eastAsia"/>
          <w:bCs w:val="0"/>
          <w:color w:val="000000" w:themeColor="text1"/>
        </w:rPr>
        <w:t>為上限，若超過百分之</w:t>
      </w:r>
      <w:proofErr w:type="gramStart"/>
      <w:r w:rsidRPr="006073C9">
        <w:rPr>
          <w:rFonts w:hAnsi="標楷體" w:hint="eastAsia"/>
          <w:b/>
          <w:bCs w:val="0"/>
          <w:color w:val="000000" w:themeColor="text1"/>
        </w:rPr>
        <w:t>＿＿</w:t>
      </w:r>
      <w:proofErr w:type="gramEnd"/>
      <w:r w:rsidRPr="00B239DE">
        <w:rPr>
          <w:rFonts w:hAnsi="標楷體" w:hint="eastAsia"/>
          <w:bCs w:val="0"/>
          <w:color w:val="000000" w:themeColor="text1"/>
        </w:rPr>
        <w:t>上限部分，乙方應自行清除處理。」惟上開協商條款之百分比上限，迄履約期滿仍未訂定。</w:t>
      </w:r>
    </w:p>
    <w:p w:rsidR="001F3C33" w:rsidRDefault="00BA54A4" w:rsidP="001B7203">
      <w:pPr>
        <w:pStyle w:val="3"/>
        <w:kinsoku w:val="0"/>
        <w:ind w:left="1361"/>
      </w:pPr>
      <w:r w:rsidRPr="00642AF1">
        <w:rPr>
          <w:rFonts w:hAnsi="標楷體" w:hint="eastAsia"/>
        </w:rPr>
        <w:t>針對上情</w:t>
      </w:r>
      <w:r w:rsidR="00C5259D">
        <w:rPr>
          <w:rFonts w:hAnsi="標楷體" w:hint="eastAsia"/>
        </w:rPr>
        <w:t>，</w:t>
      </w:r>
      <w:r w:rsidRPr="00642AF1">
        <w:rPr>
          <w:rFonts w:hAnsi="標楷體" w:hint="eastAsia"/>
        </w:rPr>
        <w:t>埔里</w:t>
      </w:r>
      <w:proofErr w:type="gramStart"/>
      <w:r w:rsidRPr="00642AF1">
        <w:rPr>
          <w:rFonts w:hAnsi="標楷體" w:hint="eastAsia"/>
        </w:rPr>
        <w:t>鎮公所復稱</w:t>
      </w:r>
      <w:proofErr w:type="gramEnd"/>
      <w:r w:rsidRPr="00642AF1">
        <w:rPr>
          <w:rFonts w:hAnsi="標楷體" w:hint="eastAsia"/>
        </w:rPr>
        <w:t>，97年9月間</w:t>
      </w:r>
      <w:proofErr w:type="gramStart"/>
      <w:r w:rsidR="00F27BE9">
        <w:rPr>
          <w:rFonts w:hint="eastAsia"/>
        </w:rPr>
        <w:t>溙</w:t>
      </w:r>
      <w:proofErr w:type="gramEnd"/>
      <w:r w:rsidR="00F27BE9">
        <w:rPr>
          <w:rFonts w:hint="eastAsia"/>
        </w:rPr>
        <w:t>安</w:t>
      </w:r>
      <w:r>
        <w:rPr>
          <w:rFonts w:hint="eastAsia"/>
        </w:rPr>
        <w:t>公司</w:t>
      </w:r>
      <w:r w:rsidRPr="00642AF1">
        <w:rPr>
          <w:rFonts w:hAnsi="標楷體" w:hint="eastAsia"/>
        </w:rPr>
        <w:t>得標後，</w:t>
      </w:r>
      <w:r w:rsidR="00C4364C" w:rsidRPr="00642AF1">
        <w:rPr>
          <w:rFonts w:hAnsi="標楷體" w:hint="eastAsia"/>
        </w:rPr>
        <w:t>於97年9月8日提出</w:t>
      </w:r>
      <w:proofErr w:type="gramStart"/>
      <w:r w:rsidR="00C4364C" w:rsidRPr="00642AF1">
        <w:rPr>
          <w:rFonts w:hAnsi="標楷體" w:hint="eastAsia"/>
        </w:rPr>
        <w:t>溙</w:t>
      </w:r>
      <w:proofErr w:type="gramEnd"/>
      <w:r w:rsidR="00C4364C" w:rsidRPr="00642AF1">
        <w:rPr>
          <w:rFonts w:hAnsi="標楷體" w:hint="eastAsia"/>
        </w:rPr>
        <w:t>字第097090801號異議書略</w:t>
      </w:r>
      <w:proofErr w:type="gramStart"/>
      <w:r w:rsidR="00C4364C" w:rsidRPr="00642AF1">
        <w:rPr>
          <w:rFonts w:hAnsi="標楷體" w:hint="eastAsia"/>
        </w:rPr>
        <w:t>以</w:t>
      </w:r>
      <w:proofErr w:type="gramEnd"/>
      <w:r w:rsidR="00C4364C" w:rsidRPr="00642AF1">
        <w:rPr>
          <w:rFonts w:hAnsi="標楷體" w:hint="eastAsia"/>
        </w:rPr>
        <w:t>，該公司自97年9月1日接受委託（處理）資源回收物，至今已載運4萬9,000</w:t>
      </w:r>
      <w:r w:rsidR="006073C9">
        <w:rPr>
          <w:rFonts w:hAnsi="標楷體" w:hint="eastAsia"/>
        </w:rPr>
        <w:t>公</w:t>
      </w:r>
      <w:r w:rsidR="00C4364C" w:rsidRPr="00642AF1">
        <w:rPr>
          <w:rFonts w:hAnsi="標楷體" w:hint="eastAsia"/>
        </w:rPr>
        <w:t>噸回收物，經分類後，發現其中玻璃、輪胎、筷子、衛生紙、尿布、樹葉、廚餘含量過多，並非</w:t>
      </w:r>
      <w:r w:rsidR="00ED392C">
        <w:rPr>
          <w:rFonts w:hAnsi="標楷體" w:hint="eastAsia"/>
        </w:rPr>
        <w:t>契</w:t>
      </w:r>
      <w:r w:rsidR="00C4364C" w:rsidRPr="00642AF1">
        <w:rPr>
          <w:rFonts w:hAnsi="標楷體" w:hint="eastAsia"/>
        </w:rPr>
        <w:t>約所規定資源回收物項目，請埔里鎮公所派員監督以示公正。</w:t>
      </w:r>
      <w:proofErr w:type="gramStart"/>
      <w:r w:rsidR="00C4364C" w:rsidRPr="00642AF1">
        <w:rPr>
          <w:rFonts w:hAnsi="標楷體" w:hint="eastAsia"/>
        </w:rPr>
        <w:t>溙</w:t>
      </w:r>
      <w:proofErr w:type="gramEnd"/>
      <w:r w:rsidR="00C4364C" w:rsidRPr="00642AF1">
        <w:rPr>
          <w:rFonts w:hAnsi="標楷體" w:hint="eastAsia"/>
        </w:rPr>
        <w:t>安公司認為埔里鎮公所各種資源回收物中輪胎及玻璃幾乎占全部回收物三分之二，要求不列入統包合約中，另行隨市場機制變賣。又</w:t>
      </w:r>
      <w:r w:rsidR="002E6D2D" w:rsidRPr="00642AF1">
        <w:rPr>
          <w:rFonts w:hAnsi="標楷體" w:hint="eastAsia"/>
        </w:rPr>
        <w:t>因簽約後</w:t>
      </w:r>
      <w:r w:rsidRPr="00642AF1">
        <w:rPr>
          <w:rFonts w:hAnsi="標楷體" w:hint="eastAsia"/>
        </w:rPr>
        <w:t>遭受金融風暴</w:t>
      </w:r>
      <w:r w:rsidR="002E6D2D" w:rsidRPr="00642AF1">
        <w:rPr>
          <w:rFonts w:hAnsi="標楷體" w:hint="eastAsia"/>
        </w:rPr>
        <w:t>影響</w:t>
      </w:r>
      <w:r w:rsidRPr="00642AF1">
        <w:rPr>
          <w:rFonts w:hAnsi="標楷體" w:hint="eastAsia"/>
        </w:rPr>
        <w:t>，</w:t>
      </w:r>
      <w:r w:rsidR="000D7A8C" w:rsidRPr="00642AF1">
        <w:rPr>
          <w:rFonts w:hAnsi="標楷體" w:hint="eastAsia"/>
        </w:rPr>
        <w:t>資源回收物售價不如預期，</w:t>
      </w:r>
      <w:r w:rsidRPr="00642AF1">
        <w:rPr>
          <w:rFonts w:hAnsi="標楷體" w:hint="eastAsia"/>
        </w:rPr>
        <w:t>當時</w:t>
      </w:r>
      <w:proofErr w:type="gramStart"/>
      <w:r w:rsidR="00F27BE9">
        <w:rPr>
          <w:rFonts w:hint="eastAsia"/>
        </w:rPr>
        <w:t>溙</w:t>
      </w:r>
      <w:proofErr w:type="gramEnd"/>
      <w:r w:rsidR="00F27BE9">
        <w:rPr>
          <w:rFonts w:hint="eastAsia"/>
        </w:rPr>
        <w:t>安</w:t>
      </w:r>
      <w:r>
        <w:rPr>
          <w:rFonts w:hint="eastAsia"/>
        </w:rPr>
        <w:t>公司</w:t>
      </w:r>
      <w:r w:rsidRPr="00642AF1">
        <w:rPr>
          <w:rFonts w:hAnsi="標楷體" w:hint="eastAsia"/>
        </w:rPr>
        <w:t>曾多次與該公所協商</w:t>
      </w:r>
      <w:r w:rsidR="00C5259D">
        <w:rPr>
          <w:rFonts w:hAnsi="標楷體" w:hint="eastAsia"/>
        </w:rPr>
        <w:t>，</w:t>
      </w:r>
      <w:r w:rsidRPr="00642AF1">
        <w:rPr>
          <w:rFonts w:hAnsi="標楷體" w:hint="eastAsia"/>
        </w:rPr>
        <w:t>要求解除</w:t>
      </w:r>
      <w:r w:rsidR="00263329">
        <w:rPr>
          <w:rFonts w:hAnsi="標楷體" w:hint="eastAsia"/>
        </w:rPr>
        <w:t>契</w:t>
      </w:r>
      <w:r w:rsidRPr="00642AF1">
        <w:rPr>
          <w:rFonts w:hAnsi="標楷體" w:hint="eastAsia"/>
        </w:rPr>
        <w:t>約。為避免發生</w:t>
      </w:r>
      <w:r w:rsidR="000D7A8C" w:rsidRPr="00642AF1">
        <w:rPr>
          <w:rFonts w:hAnsi="標楷體" w:hint="eastAsia"/>
        </w:rPr>
        <w:t>類似</w:t>
      </w:r>
      <w:r w:rsidRPr="00642AF1">
        <w:rPr>
          <w:rFonts w:hAnsi="標楷體" w:hint="eastAsia"/>
        </w:rPr>
        <w:t>其</w:t>
      </w:r>
      <w:proofErr w:type="gramStart"/>
      <w:r w:rsidRPr="00642AF1">
        <w:rPr>
          <w:rFonts w:hAnsi="標楷體" w:hint="eastAsia"/>
        </w:rPr>
        <w:t>他鄉</w:t>
      </w:r>
      <w:r w:rsidR="007F6940">
        <w:rPr>
          <w:rFonts w:hAnsi="標楷體" w:hint="eastAsia"/>
        </w:rPr>
        <w:t>、</w:t>
      </w:r>
      <w:proofErr w:type="gramEnd"/>
      <w:r w:rsidRPr="00642AF1">
        <w:rPr>
          <w:rFonts w:hAnsi="標楷體" w:hint="eastAsia"/>
        </w:rPr>
        <w:t>鎮公所資源回收物無處可變賣</w:t>
      </w:r>
      <w:r w:rsidR="000D7A8C" w:rsidRPr="00642AF1">
        <w:rPr>
          <w:rFonts w:hAnsi="標楷體" w:hint="eastAsia"/>
        </w:rPr>
        <w:t>或</w:t>
      </w:r>
      <w:r w:rsidRPr="00642AF1">
        <w:rPr>
          <w:rFonts w:hAnsi="標楷體" w:hint="eastAsia"/>
        </w:rPr>
        <w:t>降價求售(據查訪各公所當時價位為0.5元左右)</w:t>
      </w:r>
      <w:r w:rsidR="007F6940">
        <w:rPr>
          <w:rFonts w:hAnsi="標楷體" w:hint="eastAsia"/>
        </w:rPr>
        <w:t>之</w:t>
      </w:r>
      <w:r w:rsidR="000D7A8C" w:rsidRPr="00642AF1">
        <w:rPr>
          <w:rFonts w:hAnsi="標楷體" w:hint="eastAsia"/>
        </w:rPr>
        <w:t>窘境</w:t>
      </w:r>
      <w:r w:rsidRPr="00642AF1">
        <w:rPr>
          <w:rFonts w:hAnsi="標楷體" w:hint="eastAsia"/>
        </w:rPr>
        <w:t>，該公所乃採取：維持單價、</w:t>
      </w:r>
      <w:r w:rsidR="00C5259D">
        <w:rPr>
          <w:rFonts w:hAnsi="標楷體" w:hint="eastAsia"/>
        </w:rPr>
        <w:t>廢</w:t>
      </w:r>
      <w:r w:rsidRPr="00642AF1">
        <w:rPr>
          <w:rFonts w:hAnsi="標楷體" w:hint="eastAsia"/>
        </w:rPr>
        <w:t>玻璃及</w:t>
      </w:r>
      <w:r w:rsidR="00C5259D">
        <w:rPr>
          <w:rFonts w:hAnsi="標楷體" w:hint="eastAsia"/>
        </w:rPr>
        <w:t>廢</w:t>
      </w:r>
      <w:r w:rsidRPr="00642AF1">
        <w:rPr>
          <w:rFonts w:hAnsi="標楷體" w:hint="eastAsia"/>
        </w:rPr>
        <w:t>輪胎不</w:t>
      </w:r>
      <w:r w:rsidR="00C5259D">
        <w:rPr>
          <w:rFonts w:hAnsi="標楷體" w:hint="eastAsia"/>
        </w:rPr>
        <w:t>包</w:t>
      </w:r>
      <w:r w:rsidRPr="00642AF1">
        <w:rPr>
          <w:rFonts w:hAnsi="標楷體" w:hint="eastAsia"/>
        </w:rPr>
        <w:t>含於契約</w:t>
      </w:r>
      <w:r w:rsidR="00C5259D">
        <w:rPr>
          <w:rFonts w:hAnsi="標楷體" w:hint="eastAsia"/>
        </w:rPr>
        <w:t>回收項目內</w:t>
      </w:r>
      <w:r w:rsidRPr="00642AF1">
        <w:rPr>
          <w:rFonts w:hAnsi="標楷體" w:hint="eastAsia"/>
        </w:rPr>
        <w:t>、太</w:t>
      </w:r>
      <w:proofErr w:type="gramStart"/>
      <w:r w:rsidRPr="00642AF1">
        <w:rPr>
          <w:rFonts w:hAnsi="標楷體" w:hint="eastAsia"/>
        </w:rPr>
        <w:t>髒</w:t>
      </w:r>
      <w:proofErr w:type="gramEnd"/>
      <w:r w:rsidRPr="00642AF1">
        <w:rPr>
          <w:rFonts w:hAnsi="標楷體" w:hint="eastAsia"/>
        </w:rPr>
        <w:t>或不可回收的垃圾讓廠商退運等措施，故</w:t>
      </w:r>
      <w:r w:rsidR="00642AF1" w:rsidRPr="00642AF1">
        <w:rPr>
          <w:rFonts w:hAnsi="標楷體" w:hint="eastAsia"/>
        </w:rPr>
        <w:t>垃圾退運量稍高。</w:t>
      </w:r>
      <w:r w:rsidR="00C5259D">
        <w:rPr>
          <w:rFonts w:hAnsi="標楷體" w:hint="eastAsia"/>
        </w:rPr>
        <w:t>另</w:t>
      </w:r>
      <w:r w:rsidR="00642AF1" w:rsidRPr="00642AF1">
        <w:rPr>
          <w:rFonts w:hAnsi="標楷體" w:hint="eastAsia"/>
        </w:rPr>
        <w:t>因民眾</w:t>
      </w:r>
      <w:r w:rsidR="00C5259D">
        <w:rPr>
          <w:rFonts w:hAnsi="標楷體" w:hint="eastAsia"/>
        </w:rPr>
        <w:t>對於</w:t>
      </w:r>
      <w:r w:rsidR="00642AF1" w:rsidRPr="00642AF1">
        <w:rPr>
          <w:rFonts w:hAnsi="標楷體" w:hint="eastAsia"/>
        </w:rPr>
        <w:t>資源回收物分類不清及下雨影響，載運出去</w:t>
      </w:r>
      <w:r w:rsidR="00C5259D">
        <w:rPr>
          <w:rFonts w:hAnsi="標楷體" w:hint="eastAsia"/>
        </w:rPr>
        <w:t>的</w:t>
      </w:r>
      <w:r w:rsidR="00642AF1" w:rsidRPr="00642AF1">
        <w:rPr>
          <w:rFonts w:hAnsi="標楷體" w:hint="eastAsia"/>
        </w:rPr>
        <w:t>回收物和實際變賣回收物</w:t>
      </w:r>
      <w:r w:rsidR="00C5259D">
        <w:rPr>
          <w:rFonts w:hAnsi="標楷體" w:hint="eastAsia"/>
        </w:rPr>
        <w:t>數量</w:t>
      </w:r>
      <w:r w:rsidR="00642AF1" w:rsidRPr="00642AF1">
        <w:rPr>
          <w:rFonts w:hAnsi="標楷體" w:hint="eastAsia"/>
        </w:rPr>
        <w:t>會有落差</w:t>
      </w:r>
      <w:r w:rsidR="00C5259D">
        <w:rPr>
          <w:rFonts w:hAnsi="標楷體" w:hint="eastAsia"/>
        </w:rPr>
        <w:t>等語</w:t>
      </w:r>
      <w:r w:rsidR="00642AF1" w:rsidRPr="00642AF1">
        <w:rPr>
          <w:rFonts w:hAnsi="標楷體" w:hint="eastAsia"/>
        </w:rPr>
        <w:t>。</w:t>
      </w:r>
    </w:p>
    <w:p w:rsidR="005F4DA9" w:rsidRDefault="00F52362" w:rsidP="005F4DA9">
      <w:pPr>
        <w:pStyle w:val="3"/>
        <w:ind w:left="1470" w:hanging="672"/>
      </w:pPr>
      <w:r>
        <w:rPr>
          <w:rFonts w:hAnsi="標楷體" w:hint="eastAsia"/>
        </w:rPr>
        <w:t>觀諸</w:t>
      </w:r>
      <w:r w:rsidR="00C5259D" w:rsidRPr="00B20947">
        <w:rPr>
          <w:rFonts w:hAnsi="標楷體" w:hint="eastAsia"/>
          <w:color w:val="000000" w:themeColor="text1"/>
        </w:rPr>
        <w:t>埔里鎮公所101年8月1日召開之「</w:t>
      </w:r>
      <w:proofErr w:type="gramStart"/>
      <w:r w:rsidR="00C5259D" w:rsidRPr="00B20947">
        <w:rPr>
          <w:rFonts w:hAnsi="標楷體"/>
          <w:color w:val="000000" w:themeColor="text1"/>
        </w:rPr>
        <w:t>101</w:t>
      </w:r>
      <w:proofErr w:type="gramEnd"/>
      <w:r w:rsidR="00C5259D" w:rsidRPr="00B20947">
        <w:rPr>
          <w:rFonts w:hAnsi="標楷體" w:hint="eastAsia"/>
          <w:color w:val="000000" w:themeColor="text1"/>
        </w:rPr>
        <w:t>年度考績暨</w:t>
      </w:r>
      <w:proofErr w:type="gramStart"/>
      <w:r w:rsidR="00C5259D" w:rsidRPr="00B20947">
        <w:rPr>
          <w:rFonts w:hAnsi="標楷體" w:hint="eastAsia"/>
          <w:color w:val="000000" w:themeColor="text1"/>
        </w:rPr>
        <w:t>甄</w:t>
      </w:r>
      <w:proofErr w:type="gramEnd"/>
      <w:r w:rsidR="00C5259D" w:rsidRPr="00B20947">
        <w:rPr>
          <w:rFonts w:hAnsi="標楷體" w:hint="eastAsia"/>
          <w:color w:val="000000" w:themeColor="text1"/>
        </w:rPr>
        <w:t>審委員會第</w:t>
      </w:r>
      <w:r w:rsidR="00C5259D" w:rsidRPr="00B20947">
        <w:rPr>
          <w:rFonts w:hAnsi="標楷體"/>
          <w:color w:val="000000" w:themeColor="text1"/>
        </w:rPr>
        <w:t>2</w:t>
      </w:r>
      <w:r w:rsidR="00C5259D" w:rsidRPr="00B20947">
        <w:rPr>
          <w:rFonts w:hAnsi="標楷體" w:hint="eastAsia"/>
          <w:color w:val="000000" w:themeColor="text1"/>
        </w:rPr>
        <w:t>次會議」紀錄所載，時任清潔隊</w:t>
      </w:r>
      <w:r w:rsidR="00C5259D" w:rsidRPr="00B20947">
        <w:rPr>
          <w:rFonts w:hAnsi="標楷體" w:hint="eastAsia"/>
          <w:color w:val="000000" w:themeColor="text1"/>
        </w:rPr>
        <w:lastRenderedPageBreak/>
        <w:t>分隊長</w:t>
      </w:r>
      <w:r w:rsidR="006177E9">
        <w:rPr>
          <w:rFonts w:hAnsi="標楷體" w:hint="eastAsia"/>
          <w:color w:val="000000" w:themeColor="text1"/>
        </w:rPr>
        <w:t>洪○○</w:t>
      </w:r>
      <w:r w:rsidR="00C5259D" w:rsidRPr="00B20947">
        <w:rPr>
          <w:rFonts w:hAnsi="標楷體" w:hint="eastAsia"/>
          <w:color w:val="000000" w:themeColor="text1"/>
        </w:rPr>
        <w:t>未出席，但提出書面說明如下：「</w:t>
      </w:r>
      <w:r w:rsidR="00C5259D" w:rsidRPr="00B20947">
        <w:rPr>
          <w:rFonts w:hint="eastAsia"/>
          <w:color w:val="000000" w:themeColor="text1"/>
        </w:rPr>
        <w:t>97年底當時資源回收物價格崩盤，行情約每公斤6至8角，遠較簽約價每公斤1.6元為低，承包商利潤微薄，執行</w:t>
      </w:r>
      <w:proofErr w:type="gramStart"/>
      <w:r w:rsidR="00C5259D" w:rsidRPr="00B20947">
        <w:rPr>
          <w:rFonts w:hint="eastAsia"/>
          <w:color w:val="000000" w:themeColor="text1"/>
        </w:rPr>
        <w:t>資源回收物含廢棄物之扣重百分比</w:t>
      </w:r>
      <w:proofErr w:type="gramEnd"/>
      <w:r w:rsidR="00C5259D" w:rsidRPr="00B20947">
        <w:rPr>
          <w:rFonts w:hint="eastAsia"/>
          <w:color w:val="000000" w:themeColor="text1"/>
        </w:rPr>
        <w:t>，擔心可能導致廠商不履約，影響該鎮資源回收物之變賣，造成無處存放問題。</w:t>
      </w:r>
      <w:proofErr w:type="gramStart"/>
      <w:r w:rsidR="00C5259D" w:rsidRPr="00B20947">
        <w:rPr>
          <w:rFonts w:hint="eastAsia"/>
          <w:color w:val="000000" w:themeColor="text1"/>
        </w:rPr>
        <w:t>當時係派清潔</w:t>
      </w:r>
      <w:proofErr w:type="gramEnd"/>
      <w:r w:rsidR="00C5259D" w:rsidRPr="00B20947">
        <w:rPr>
          <w:rFonts w:hint="eastAsia"/>
          <w:color w:val="000000" w:themeColor="text1"/>
        </w:rPr>
        <w:t>隊員</w:t>
      </w:r>
      <w:bookmarkStart w:id="59" w:name="_GoBack"/>
      <w:r w:rsidR="006177E9">
        <w:rPr>
          <w:rFonts w:hint="eastAsia"/>
          <w:color w:val="000000" w:themeColor="text1"/>
        </w:rPr>
        <w:t>王○○</w:t>
      </w:r>
      <w:bookmarkEnd w:id="59"/>
      <w:r w:rsidR="00C5259D" w:rsidRPr="00B20947">
        <w:rPr>
          <w:rFonts w:hint="eastAsia"/>
          <w:color w:val="000000" w:themeColor="text1"/>
        </w:rPr>
        <w:t>會同政風室至</w:t>
      </w:r>
      <w:proofErr w:type="gramStart"/>
      <w:r w:rsidR="00C5259D" w:rsidRPr="00B20947">
        <w:rPr>
          <w:rFonts w:hint="eastAsia"/>
          <w:color w:val="000000" w:themeColor="text1"/>
        </w:rPr>
        <w:t>溙</w:t>
      </w:r>
      <w:proofErr w:type="gramEnd"/>
      <w:r w:rsidR="00C5259D" w:rsidRPr="00B20947">
        <w:rPr>
          <w:rFonts w:hint="eastAsia"/>
          <w:color w:val="000000" w:themeColor="text1"/>
        </w:rPr>
        <w:t>安公司辦理抽驗工作。」清潔隊員</w:t>
      </w:r>
      <w:r w:rsidR="006177E9">
        <w:rPr>
          <w:rFonts w:hint="eastAsia"/>
          <w:color w:val="000000" w:themeColor="text1"/>
        </w:rPr>
        <w:t>王○○</w:t>
      </w:r>
      <w:r w:rsidR="00C5259D" w:rsidRPr="00B20947">
        <w:rPr>
          <w:rFonts w:hint="eastAsia"/>
          <w:color w:val="000000" w:themeColor="text1"/>
        </w:rPr>
        <w:t>出席該次考績會議</w:t>
      </w:r>
      <w:r w:rsidR="00C5259D">
        <w:rPr>
          <w:rFonts w:hint="eastAsia"/>
          <w:color w:val="000000" w:themeColor="text1"/>
        </w:rPr>
        <w:t>，</w:t>
      </w:r>
      <w:r w:rsidR="00C5259D" w:rsidRPr="00B20947">
        <w:rPr>
          <w:rFonts w:hint="eastAsia"/>
          <w:color w:val="000000" w:themeColor="text1"/>
        </w:rPr>
        <w:t>並提出說明如下：「當時獲派會同政風室至</w:t>
      </w:r>
      <w:proofErr w:type="gramStart"/>
      <w:r w:rsidR="00C5259D" w:rsidRPr="00B20947">
        <w:rPr>
          <w:rFonts w:hint="eastAsia"/>
          <w:color w:val="000000" w:themeColor="text1"/>
        </w:rPr>
        <w:t>溙</w:t>
      </w:r>
      <w:proofErr w:type="gramEnd"/>
      <w:r w:rsidR="00C5259D" w:rsidRPr="00B20947">
        <w:rPr>
          <w:rFonts w:hint="eastAsia"/>
          <w:color w:val="000000" w:themeColor="text1"/>
        </w:rPr>
        <w:t>安公司辦理抽驗工作，惟至</w:t>
      </w:r>
      <w:proofErr w:type="gramStart"/>
      <w:r w:rsidR="00C5259D" w:rsidRPr="00B20947">
        <w:rPr>
          <w:rFonts w:hint="eastAsia"/>
          <w:color w:val="000000" w:themeColor="text1"/>
        </w:rPr>
        <w:t>溙</w:t>
      </w:r>
      <w:proofErr w:type="gramEnd"/>
      <w:r w:rsidR="00C5259D" w:rsidRPr="00B20947">
        <w:rPr>
          <w:rFonts w:hint="eastAsia"/>
          <w:color w:val="000000" w:themeColor="text1"/>
        </w:rPr>
        <w:t>安公司時發現該公司因廠區狹小，</w:t>
      </w:r>
      <w:proofErr w:type="gramStart"/>
      <w:r w:rsidR="00C5259D" w:rsidRPr="00B20947">
        <w:rPr>
          <w:rFonts w:hint="eastAsia"/>
          <w:color w:val="000000" w:themeColor="text1"/>
        </w:rPr>
        <w:t>均將本</w:t>
      </w:r>
      <w:proofErr w:type="gramEnd"/>
      <w:r w:rsidR="00C5259D" w:rsidRPr="00B20947">
        <w:rPr>
          <w:rFonts w:hint="eastAsia"/>
          <w:color w:val="000000" w:themeColor="text1"/>
        </w:rPr>
        <w:t>鎮資源回收物連同其他鄉鎮收來之</w:t>
      </w:r>
      <w:proofErr w:type="gramStart"/>
      <w:r w:rsidR="00C5259D" w:rsidRPr="00B20947">
        <w:rPr>
          <w:rFonts w:hint="eastAsia"/>
          <w:color w:val="000000" w:themeColor="text1"/>
        </w:rPr>
        <w:t>資源回收物混在</w:t>
      </w:r>
      <w:proofErr w:type="gramEnd"/>
      <w:r w:rsidR="00C5259D" w:rsidRPr="00B20947">
        <w:rPr>
          <w:rFonts w:hint="eastAsia"/>
          <w:color w:val="000000" w:themeColor="text1"/>
        </w:rPr>
        <w:t>一起，無從分辨統計，因廠商無法配合，致</w:t>
      </w:r>
      <w:proofErr w:type="gramStart"/>
      <w:r w:rsidR="00C5259D" w:rsidRPr="00B20947">
        <w:rPr>
          <w:rFonts w:hint="eastAsia"/>
          <w:color w:val="000000" w:themeColor="text1"/>
        </w:rPr>
        <w:t>影響扣重百分比</w:t>
      </w:r>
      <w:proofErr w:type="gramEnd"/>
      <w:r w:rsidR="00C5259D" w:rsidRPr="00B20947">
        <w:rPr>
          <w:rFonts w:hint="eastAsia"/>
          <w:color w:val="000000" w:themeColor="text1"/>
        </w:rPr>
        <w:t>之訂定。依據當時資源回收物價格每公斤6至8角，本鎮簽約價每公斤1.6元，即使資源回收物之</w:t>
      </w:r>
      <w:proofErr w:type="gramStart"/>
      <w:r w:rsidR="00C5259D" w:rsidRPr="00B20947">
        <w:rPr>
          <w:rFonts w:hint="eastAsia"/>
          <w:color w:val="000000" w:themeColor="text1"/>
        </w:rPr>
        <w:t>垃圾扣重百分比</w:t>
      </w:r>
      <w:proofErr w:type="gramEnd"/>
      <w:r w:rsidR="00C5259D" w:rsidRPr="00B20947">
        <w:rPr>
          <w:rFonts w:hint="eastAsia"/>
          <w:color w:val="000000" w:themeColor="text1"/>
        </w:rPr>
        <w:t>接近</w:t>
      </w:r>
      <w:proofErr w:type="gramStart"/>
      <w:r w:rsidR="00C5259D" w:rsidRPr="00B20947">
        <w:rPr>
          <w:rFonts w:hint="eastAsia"/>
          <w:color w:val="000000" w:themeColor="text1"/>
        </w:rPr>
        <w:t>5成</w:t>
      </w:r>
      <w:proofErr w:type="gramEnd"/>
      <w:r w:rsidR="00C5259D" w:rsidRPr="00B20947">
        <w:rPr>
          <w:rFonts w:hint="eastAsia"/>
          <w:color w:val="000000" w:themeColor="text1"/>
        </w:rPr>
        <w:t>，實質上本所亦無吃虧</w:t>
      </w:r>
      <w:r>
        <w:rPr>
          <w:rFonts w:hint="eastAsia"/>
          <w:color w:val="000000" w:themeColor="text1"/>
        </w:rPr>
        <w:t>。</w:t>
      </w:r>
      <w:r w:rsidR="00C5259D" w:rsidRPr="00B20947">
        <w:rPr>
          <w:rFonts w:hint="eastAsia"/>
          <w:color w:val="000000" w:themeColor="text1"/>
        </w:rPr>
        <w:t>」</w:t>
      </w:r>
      <w:r>
        <w:rPr>
          <w:rFonts w:hint="eastAsia"/>
          <w:color w:val="000000" w:themeColor="text1"/>
        </w:rPr>
        <w:t>等</w:t>
      </w:r>
      <w:r w:rsidR="00D41829">
        <w:rPr>
          <w:rFonts w:hint="eastAsia"/>
          <w:color w:val="000000" w:themeColor="text1"/>
        </w:rPr>
        <w:t>，</w:t>
      </w:r>
      <w:r>
        <w:rPr>
          <w:rFonts w:hint="eastAsia"/>
          <w:color w:val="000000" w:themeColor="text1"/>
        </w:rPr>
        <w:t>與</w:t>
      </w:r>
      <w:r w:rsidR="009A447A">
        <w:rPr>
          <w:rFonts w:hint="eastAsia"/>
          <w:color w:val="000000" w:themeColor="text1"/>
        </w:rPr>
        <w:t>前揭埔里鎮公所</w:t>
      </w:r>
      <w:r w:rsidR="00E24F2E">
        <w:rPr>
          <w:rFonts w:hint="eastAsia"/>
          <w:color w:val="000000" w:themeColor="text1"/>
        </w:rPr>
        <w:t>所復內容</w:t>
      </w:r>
      <w:r>
        <w:rPr>
          <w:rFonts w:hint="eastAsia"/>
          <w:color w:val="000000" w:themeColor="text1"/>
        </w:rPr>
        <w:t>，</w:t>
      </w:r>
      <w:proofErr w:type="gramStart"/>
      <w:r>
        <w:rPr>
          <w:rFonts w:hint="eastAsia"/>
          <w:color w:val="000000" w:themeColor="text1"/>
        </w:rPr>
        <w:t>可徵</w:t>
      </w:r>
      <w:r w:rsidR="00D41829">
        <w:rPr>
          <w:rFonts w:hint="eastAsia"/>
          <w:color w:val="000000" w:themeColor="text1"/>
        </w:rPr>
        <w:t>本</w:t>
      </w:r>
      <w:proofErr w:type="gramEnd"/>
      <w:r w:rsidR="00D41829">
        <w:rPr>
          <w:rFonts w:hint="eastAsia"/>
          <w:color w:val="000000" w:themeColor="text1"/>
        </w:rPr>
        <w:t>案契約執行當時面臨之情境及問題</w:t>
      </w:r>
      <w:r w:rsidR="009A447A">
        <w:rPr>
          <w:rFonts w:hint="eastAsia"/>
          <w:color w:val="000000" w:themeColor="text1"/>
        </w:rPr>
        <w:t>，</w:t>
      </w:r>
      <w:r w:rsidR="00D41829">
        <w:rPr>
          <w:rFonts w:hint="eastAsia"/>
          <w:color w:val="000000" w:themeColor="text1"/>
        </w:rPr>
        <w:t>尚</w:t>
      </w:r>
      <w:r>
        <w:rPr>
          <w:rFonts w:hint="eastAsia"/>
          <w:color w:val="000000" w:themeColor="text1"/>
        </w:rPr>
        <w:t>非無由</w:t>
      </w:r>
      <w:r w:rsidR="00D41829">
        <w:rPr>
          <w:rFonts w:hint="eastAsia"/>
          <w:color w:val="000000" w:themeColor="text1"/>
        </w:rPr>
        <w:t>。</w:t>
      </w:r>
      <w:r w:rsidR="00E24F2E">
        <w:rPr>
          <w:rFonts w:hint="eastAsia"/>
          <w:color w:val="000000" w:themeColor="text1"/>
        </w:rPr>
        <w:t>然</w:t>
      </w:r>
      <w:r w:rsidR="00667C43" w:rsidRPr="00354CC2">
        <w:rPr>
          <w:rFonts w:hint="eastAsia"/>
          <w:color w:val="000000" w:themeColor="text1"/>
        </w:rPr>
        <w:t>對</w:t>
      </w:r>
      <w:r w:rsidR="00C5259D">
        <w:rPr>
          <w:rFonts w:hint="eastAsia"/>
          <w:color w:val="000000" w:themeColor="text1"/>
        </w:rPr>
        <w:t>於</w:t>
      </w:r>
      <w:r w:rsidR="00667C43" w:rsidRPr="00354CC2">
        <w:rPr>
          <w:rFonts w:hint="eastAsia"/>
          <w:color w:val="000000" w:themeColor="text1"/>
        </w:rPr>
        <w:t>本案</w:t>
      </w:r>
      <w:r w:rsidR="00D41829">
        <w:rPr>
          <w:rFonts w:hint="eastAsia"/>
          <w:color w:val="000000" w:themeColor="text1"/>
        </w:rPr>
        <w:t>原</w:t>
      </w:r>
      <w:r w:rsidR="00667C43" w:rsidRPr="00354CC2">
        <w:rPr>
          <w:rFonts w:hint="eastAsia"/>
          <w:color w:val="000000" w:themeColor="text1"/>
        </w:rPr>
        <w:t>契約</w:t>
      </w:r>
      <w:r w:rsidR="00D41829">
        <w:rPr>
          <w:rFonts w:hint="eastAsia"/>
          <w:color w:val="000000" w:themeColor="text1"/>
        </w:rPr>
        <w:t>書</w:t>
      </w:r>
      <w:r w:rsidR="00C5259D">
        <w:rPr>
          <w:rFonts w:hint="eastAsia"/>
          <w:color w:val="000000" w:themeColor="text1"/>
        </w:rPr>
        <w:t>無</w:t>
      </w:r>
      <w:proofErr w:type="gramStart"/>
      <w:r w:rsidR="00C5259D" w:rsidRPr="00642AF1">
        <w:rPr>
          <w:rFonts w:hAnsi="標楷體" w:hint="eastAsia"/>
        </w:rPr>
        <w:t>訂定退垃圾</w:t>
      </w:r>
      <w:proofErr w:type="gramEnd"/>
      <w:r w:rsidR="00C5259D" w:rsidRPr="00642AF1">
        <w:rPr>
          <w:rFonts w:hAnsi="標楷體" w:hint="eastAsia"/>
        </w:rPr>
        <w:t>上限比率</w:t>
      </w:r>
      <w:r w:rsidR="00667C43">
        <w:rPr>
          <w:rFonts w:hint="eastAsia"/>
          <w:color w:val="000000" w:themeColor="text1"/>
        </w:rPr>
        <w:t>一節</w:t>
      </w:r>
      <w:r w:rsidR="00667C43" w:rsidRPr="00354CC2">
        <w:rPr>
          <w:rFonts w:hint="eastAsia"/>
          <w:color w:val="000000" w:themeColor="text1"/>
        </w:rPr>
        <w:t>，</w:t>
      </w:r>
      <w:r w:rsidR="00667C43">
        <w:rPr>
          <w:rFonts w:hAnsi="標楷體" w:hint="eastAsia"/>
        </w:rPr>
        <w:t>埔里鎮公所</w:t>
      </w:r>
      <w:r w:rsidR="00263329">
        <w:rPr>
          <w:rFonts w:hAnsi="標楷體" w:hint="eastAsia"/>
        </w:rPr>
        <w:t>查</w:t>
      </w:r>
      <w:r>
        <w:rPr>
          <w:rFonts w:hAnsi="標楷體" w:hint="eastAsia"/>
        </w:rPr>
        <w:t>復</w:t>
      </w:r>
      <w:r w:rsidR="00235AF4">
        <w:rPr>
          <w:rFonts w:hAnsi="標楷體" w:hint="eastAsia"/>
        </w:rPr>
        <w:t>，</w:t>
      </w:r>
      <w:r w:rsidR="00642AF1">
        <w:rPr>
          <w:rFonts w:hAnsi="標楷體" w:hint="eastAsia"/>
        </w:rPr>
        <w:t>該公所</w:t>
      </w:r>
      <w:r w:rsidR="00642AF1" w:rsidRPr="00642AF1">
        <w:rPr>
          <w:rFonts w:hAnsi="標楷體" w:hint="eastAsia"/>
        </w:rPr>
        <w:t>相關承辦人員</w:t>
      </w:r>
      <w:r w:rsidR="00642AF1">
        <w:rPr>
          <w:rFonts w:hAnsi="標楷體" w:hint="eastAsia"/>
        </w:rPr>
        <w:t>曾</w:t>
      </w:r>
      <w:r w:rsidR="00642AF1" w:rsidRPr="00642AF1">
        <w:rPr>
          <w:rFonts w:hAnsi="標楷體" w:hint="eastAsia"/>
        </w:rPr>
        <w:t>於97年10月14日召開會議，欲修</w:t>
      </w:r>
      <w:r w:rsidR="00ED392C">
        <w:rPr>
          <w:rFonts w:hAnsi="標楷體" w:hint="eastAsia"/>
        </w:rPr>
        <w:t>正</w:t>
      </w:r>
      <w:r w:rsidR="00642AF1" w:rsidRPr="00642AF1">
        <w:rPr>
          <w:rFonts w:hAnsi="標楷體" w:hint="eastAsia"/>
        </w:rPr>
        <w:t>契約內容，增訂退垃圾上限比率，且曾赴</w:t>
      </w:r>
      <w:proofErr w:type="gramStart"/>
      <w:r w:rsidR="00642AF1" w:rsidRPr="00642AF1">
        <w:rPr>
          <w:rFonts w:hAnsi="標楷體" w:hint="eastAsia"/>
        </w:rPr>
        <w:t>溙</w:t>
      </w:r>
      <w:proofErr w:type="gramEnd"/>
      <w:r w:rsidR="00642AF1" w:rsidRPr="00642AF1">
        <w:rPr>
          <w:rFonts w:hAnsi="標楷體" w:hint="eastAsia"/>
        </w:rPr>
        <w:t>安公司場區抽檢垃圾量，卻未製作會</w:t>
      </w:r>
      <w:proofErr w:type="gramStart"/>
      <w:r w:rsidR="00642AF1" w:rsidRPr="00642AF1">
        <w:rPr>
          <w:rFonts w:hAnsi="標楷體" w:hint="eastAsia"/>
        </w:rPr>
        <w:t>勘</w:t>
      </w:r>
      <w:proofErr w:type="gramEnd"/>
      <w:r w:rsidR="00642AF1" w:rsidRPr="00642AF1">
        <w:rPr>
          <w:rFonts w:hAnsi="標楷體" w:hint="eastAsia"/>
        </w:rPr>
        <w:t>紀錄及</w:t>
      </w:r>
      <w:proofErr w:type="gramStart"/>
      <w:r w:rsidR="00642AF1" w:rsidRPr="00642AF1">
        <w:rPr>
          <w:rFonts w:hAnsi="標楷體" w:hint="eastAsia"/>
        </w:rPr>
        <w:t>訂定退垃圾</w:t>
      </w:r>
      <w:proofErr w:type="gramEnd"/>
      <w:r w:rsidR="00642AF1" w:rsidRPr="00642AF1">
        <w:rPr>
          <w:rFonts w:hAnsi="標楷體" w:hint="eastAsia"/>
        </w:rPr>
        <w:t>上限比率，確有缺失</w:t>
      </w:r>
      <w:r w:rsidR="00D41829">
        <w:rPr>
          <w:rFonts w:hAnsi="標楷體" w:hint="eastAsia"/>
        </w:rPr>
        <w:t>，</w:t>
      </w:r>
      <w:r w:rsidR="00C5259D">
        <w:rPr>
          <w:rFonts w:hAnsi="標楷體" w:hint="eastAsia"/>
        </w:rPr>
        <w:t>該公所</w:t>
      </w:r>
      <w:r w:rsidR="00667C43">
        <w:rPr>
          <w:rFonts w:hAnsi="標楷體" w:hint="eastAsia"/>
        </w:rPr>
        <w:t>已於101年</w:t>
      </w:r>
      <w:r w:rsidR="009F7424">
        <w:rPr>
          <w:rFonts w:hAnsi="標楷體" w:hint="eastAsia"/>
        </w:rPr>
        <w:t>8月間</w:t>
      </w:r>
      <w:r w:rsidR="00642AF1" w:rsidRPr="00642AF1">
        <w:rPr>
          <w:rFonts w:hAnsi="標楷體" w:hint="eastAsia"/>
        </w:rPr>
        <w:t>懲處</w:t>
      </w:r>
      <w:r w:rsidR="00642AF1">
        <w:rPr>
          <w:rFonts w:hAnsi="標楷體" w:hint="eastAsia"/>
        </w:rPr>
        <w:t>相關人員</w:t>
      </w:r>
      <w:r w:rsidR="00C5259D">
        <w:rPr>
          <w:rFonts w:hAnsi="標楷體" w:hint="eastAsia"/>
        </w:rPr>
        <w:t>等</w:t>
      </w:r>
      <w:r w:rsidR="00642AF1">
        <w:rPr>
          <w:rFonts w:hAnsi="標楷體" w:hint="eastAsia"/>
        </w:rPr>
        <w:t>。</w:t>
      </w:r>
    </w:p>
    <w:p w:rsidR="005F4DA9" w:rsidRPr="00FD583B" w:rsidRDefault="002F4A49" w:rsidP="005F4DA9">
      <w:pPr>
        <w:pStyle w:val="3"/>
        <w:ind w:left="1470" w:hanging="672"/>
      </w:pPr>
      <w:r w:rsidRPr="00B239DE">
        <w:rPr>
          <w:rFonts w:hint="eastAsia"/>
          <w:color w:val="000000" w:themeColor="text1"/>
        </w:rPr>
        <w:t>按環境基本法第4條已明確揭示：「</w:t>
      </w:r>
      <w:r>
        <w:rPr>
          <w:rFonts w:hint="eastAsia"/>
        </w:rPr>
        <w:t>國民、事業及各級政府應共負環境保護之義務與責任。…</w:t>
      </w:r>
      <w:proofErr w:type="gramStart"/>
      <w:r>
        <w:rPr>
          <w:rFonts w:hint="eastAsia"/>
        </w:rPr>
        <w:t>…</w:t>
      </w:r>
      <w:proofErr w:type="gramEnd"/>
      <w:r>
        <w:rPr>
          <w:rFonts w:hint="eastAsia"/>
        </w:rPr>
        <w:t>」</w:t>
      </w:r>
      <w:r w:rsidR="009F7424">
        <w:rPr>
          <w:rFonts w:hint="eastAsia"/>
        </w:rPr>
        <w:t>埔里鎮公所於</w:t>
      </w:r>
      <w:r>
        <w:rPr>
          <w:rFonts w:hint="eastAsia"/>
        </w:rPr>
        <w:t>97年間委託</w:t>
      </w:r>
      <w:proofErr w:type="gramStart"/>
      <w:r>
        <w:rPr>
          <w:rFonts w:hint="eastAsia"/>
        </w:rPr>
        <w:t>溙</w:t>
      </w:r>
      <w:proofErr w:type="gramEnd"/>
      <w:r>
        <w:rPr>
          <w:rFonts w:hint="eastAsia"/>
        </w:rPr>
        <w:t>安公司變賣轄內資源回收物，且以每公斤1.6元計價，對於環境保護及資源循環再利用</w:t>
      </w:r>
      <w:r w:rsidR="00056687">
        <w:rPr>
          <w:rFonts w:hint="eastAsia"/>
        </w:rPr>
        <w:t>顯有實益</w:t>
      </w:r>
      <w:r>
        <w:rPr>
          <w:rFonts w:hint="eastAsia"/>
        </w:rPr>
        <w:t>，亦可增加政府</w:t>
      </w:r>
      <w:r w:rsidR="00056687">
        <w:rPr>
          <w:rFonts w:hint="eastAsia"/>
        </w:rPr>
        <w:t>收入</w:t>
      </w:r>
      <w:r>
        <w:rPr>
          <w:rFonts w:hint="eastAsia"/>
        </w:rPr>
        <w:t>，</w:t>
      </w:r>
      <w:r w:rsidR="00056687">
        <w:rPr>
          <w:rFonts w:hint="eastAsia"/>
        </w:rPr>
        <w:t>本立意良善</w:t>
      </w:r>
      <w:r w:rsidR="00426F50">
        <w:rPr>
          <w:rFonts w:hint="eastAsia"/>
        </w:rPr>
        <w:t>，</w:t>
      </w:r>
      <w:r>
        <w:rPr>
          <w:rFonts w:hint="eastAsia"/>
        </w:rPr>
        <w:t>惟該公所將收運之資源回收物完全未經分類</w:t>
      </w:r>
      <w:r w:rsidR="009511D0">
        <w:rPr>
          <w:rFonts w:hint="eastAsia"/>
        </w:rPr>
        <w:t>，</w:t>
      </w:r>
      <w:r>
        <w:rPr>
          <w:rFonts w:hint="eastAsia"/>
        </w:rPr>
        <w:t>即交由</w:t>
      </w:r>
      <w:proofErr w:type="gramStart"/>
      <w:r>
        <w:rPr>
          <w:rFonts w:hint="eastAsia"/>
        </w:rPr>
        <w:t>溙</w:t>
      </w:r>
      <w:proofErr w:type="gramEnd"/>
      <w:r>
        <w:rPr>
          <w:rFonts w:hint="eastAsia"/>
        </w:rPr>
        <w:t>安公司計重運出</w:t>
      </w:r>
      <w:r w:rsidR="00056687">
        <w:rPr>
          <w:rFonts w:hint="eastAsia"/>
        </w:rPr>
        <w:t>，隨即衍生因夾雜過</w:t>
      </w:r>
      <w:r w:rsidR="00056687">
        <w:rPr>
          <w:rFonts w:hint="eastAsia"/>
        </w:rPr>
        <w:lastRenderedPageBreak/>
        <w:t>多</w:t>
      </w:r>
      <w:r w:rsidR="00B62C82">
        <w:rPr>
          <w:rFonts w:hint="eastAsia"/>
        </w:rPr>
        <w:t>非資源回收物及廢棄物，</w:t>
      </w:r>
      <w:r w:rsidR="00056687">
        <w:rPr>
          <w:rFonts w:hint="eastAsia"/>
        </w:rPr>
        <w:t>經廠商退回情事</w:t>
      </w:r>
      <w:r w:rsidR="00B62C82">
        <w:rPr>
          <w:rFonts w:hint="eastAsia"/>
        </w:rPr>
        <w:t>。</w:t>
      </w:r>
      <w:r w:rsidR="00056687">
        <w:rPr>
          <w:rFonts w:hint="eastAsia"/>
        </w:rPr>
        <w:t>因</w:t>
      </w:r>
      <w:proofErr w:type="gramStart"/>
      <w:r w:rsidR="00426F50">
        <w:rPr>
          <w:rFonts w:hint="eastAsia"/>
        </w:rPr>
        <w:t>契約書</w:t>
      </w:r>
      <w:r w:rsidR="00B239DE">
        <w:rPr>
          <w:rFonts w:hint="eastAsia"/>
        </w:rPr>
        <w:t>遲</w:t>
      </w:r>
      <w:r w:rsidR="00056687">
        <w:rPr>
          <w:rFonts w:hint="eastAsia"/>
        </w:rPr>
        <w:t>未</w:t>
      </w:r>
      <w:proofErr w:type="gramEnd"/>
      <w:r w:rsidR="00056687">
        <w:rPr>
          <w:rFonts w:hint="eastAsia"/>
        </w:rPr>
        <w:t>訂定退回</w:t>
      </w:r>
      <w:r w:rsidR="00E24F2E">
        <w:rPr>
          <w:rFonts w:hint="eastAsia"/>
        </w:rPr>
        <w:t>之</w:t>
      </w:r>
      <w:proofErr w:type="gramStart"/>
      <w:r w:rsidR="00426F50">
        <w:rPr>
          <w:rFonts w:hint="eastAsia"/>
        </w:rPr>
        <w:t>垃圾</w:t>
      </w:r>
      <w:r w:rsidR="00056687">
        <w:rPr>
          <w:rFonts w:hint="eastAsia"/>
        </w:rPr>
        <w:t>扣重上限</w:t>
      </w:r>
      <w:proofErr w:type="gramEnd"/>
      <w:r w:rsidR="00056687">
        <w:rPr>
          <w:rFonts w:hint="eastAsia"/>
        </w:rPr>
        <w:t>比率，</w:t>
      </w:r>
      <w:r w:rsidR="000B3D69">
        <w:rPr>
          <w:rFonts w:hint="eastAsia"/>
        </w:rPr>
        <w:t>致退運比率高達近50</w:t>
      </w:r>
      <w:r w:rsidR="000B3D69" w:rsidRPr="00B239DE">
        <w:rPr>
          <w:rFonts w:hAnsi="標楷體" w:hint="eastAsia"/>
          <w:bCs w:val="0"/>
          <w:color w:val="000000" w:themeColor="text1"/>
        </w:rPr>
        <w:t>%，不僅減少</w:t>
      </w:r>
      <w:r w:rsidR="00426F50">
        <w:rPr>
          <w:rFonts w:hAnsi="標楷體" w:hint="eastAsia"/>
          <w:bCs w:val="0"/>
          <w:color w:val="000000" w:themeColor="text1"/>
        </w:rPr>
        <w:t>政府</w:t>
      </w:r>
      <w:r w:rsidR="000B3D69" w:rsidRPr="00B239DE">
        <w:rPr>
          <w:rFonts w:hAnsi="標楷體" w:hint="eastAsia"/>
          <w:bCs w:val="0"/>
          <w:color w:val="000000" w:themeColor="text1"/>
        </w:rPr>
        <w:t>應有收益，</w:t>
      </w:r>
      <w:r w:rsidR="00511FF6" w:rsidRPr="00B239DE">
        <w:rPr>
          <w:rFonts w:hAnsi="標楷體" w:hint="eastAsia"/>
          <w:bCs w:val="0"/>
          <w:color w:val="000000" w:themeColor="text1"/>
        </w:rPr>
        <w:t>又</w:t>
      </w:r>
      <w:r w:rsidR="00952651">
        <w:rPr>
          <w:rFonts w:hAnsi="標楷體" w:hint="eastAsia"/>
          <w:bCs w:val="0"/>
          <w:color w:val="000000" w:themeColor="text1"/>
        </w:rPr>
        <w:t>需</w:t>
      </w:r>
      <w:r w:rsidR="000B3D69" w:rsidRPr="00B239DE">
        <w:rPr>
          <w:rFonts w:hAnsi="標楷體" w:hint="eastAsia"/>
          <w:bCs w:val="0"/>
          <w:color w:val="000000" w:themeColor="text1"/>
        </w:rPr>
        <w:t>耗費人力</w:t>
      </w:r>
      <w:r w:rsidR="00511FF6" w:rsidRPr="00B239DE">
        <w:rPr>
          <w:rFonts w:hAnsi="標楷體" w:hint="eastAsia"/>
          <w:bCs w:val="0"/>
          <w:color w:val="000000" w:themeColor="text1"/>
        </w:rPr>
        <w:t>及行政資源處理退運之垃圾</w:t>
      </w:r>
      <w:r w:rsidR="00B638AD" w:rsidRPr="00B239DE">
        <w:rPr>
          <w:rFonts w:hAnsi="標楷體" w:hint="eastAsia"/>
          <w:bCs w:val="0"/>
          <w:color w:val="000000" w:themeColor="text1"/>
        </w:rPr>
        <w:t>；</w:t>
      </w:r>
      <w:r w:rsidR="00426F50">
        <w:rPr>
          <w:rFonts w:hAnsi="標楷體" w:hint="eastAsia"/>
          <w:bCs w:val="0"/>
          <w:color w:val="000000" w:themeColor="text1"/>
        </w:rPr>
        <w:t>同時也</w:t>
      </w:r>
      <w:r w:rsidR="00511FF6" w:rsidRPr="00B239DE">
        <w:rPr>
          <w:rFonts w:hAnsi="標楷體" w:hint="eastAsia"/>
          <w:bCs w:val="0"/>
          <w:color w:val="000000" w:themeColor="text1"/>
        </w:rPr>
        <w:t>無法查</w:t>
      </w:r>
      <w:proofErr w:type="gramStart"/>
      <w:r w:rsidR="00511FF6" w:rsidRPr="00B239DE">
        <w:rPr>
          <w:rFonts w:hAnsi="標楷體" w:hint="eastAsia"/>
          <w:bCs w:val="0"/>
          <w:color w:val="000000" w:themeColor="text1"/>
        </w:rPr>
        <w:t>察控管退</w:t>
      </w:r>
      <w:proofErr w:type="gramEnd"/>
      <w:r w:rsidR="00511FF6" w:rsidRPr="00B239DE">
        <w:rPr>
          <w:rFonts w:hAnsi="標楷體" w:hint="eastAsia"/>
          <w:bCs w:val="0"/>
          <w:color w:val="000000" w:themeColor="text1"/>
        </w:rPr>
        <w:t>運垃圾中</w:t>
      </w:r>
      <w:r w:rsidR="00B62C82">
        <w:rPr>
          <w:rFonts w:hAnsi="標楷體" w:hint="eastAsia"/>
          <w:bCs w:val="0"/>
          <w:color w:val="000000" w:themeColor="text1"/>
        </w:rPr>
        <w:t>，</w:t>
      </w:r>
      <w:r w:rsidR="00511FF6" w:rsidRPr="00B239DE">
        <w:rPr>
          <w:rFonts w:hAnsi="標楷體" w:hint="eastAsia"/>
          <w:bCs w:val="0"/>
          <w:color w:val="000000" w:themeColor="text1"/>
        </w:rPr>
        <w:t>有無夾雜</w:t>
      </w:r>
      <w:r w:rsidR="00511FF6" w:rsidRPr="00B239DE">
        <w:rPr>
          <w:rFonts w:hint="eastAsia"/>
          <w:color w:val="000000" w:themeColor="text1"/>
        </w:rPr>
        <w:t>廠商</w:t>
      </w:r>
      <w:r w:rsidR="00511FF6" w:rsidRPr="00B239DE">
        <w:rPr>
          <w:rFonts w:hAnsi="標楷體" w:hint="eastAsia"/>
          <w:bCs w:val="0"/>
          <w:color w:val="000000" w:themeColor="text1"/>
        </w:rPr>
        <w:t>自行對外收取之廢棄物等</w:t>
      </w:r>
      <w:r w:rsidR="00426F50">
        <w:rPr>
          <w:rFonts w:hAnsi="標楷體" w:hint="eastAsia"/>
          <w:bCs w:val="0"/>
          <w:color w:val="000000" w:themeColor="text1"/>
        </w:rPr>
        <w:t>，種種缺失，難辭其咎</w:t>
      </w:r>
      <w:r w:rsidR="00B638AD" w:rsidRPr="00B239DE">
        <w:rPr>
          <w:rFonts w:hAnsi="標楷體" w:hint="eastAsia"/>
          <w:bCs w:val="0"/>
          <w:color w:val="000000" w:themeColor="text1"/>
        </w:rPr>
        <w:t>。</w:t>
      </w:r>
      <w:r w:rsidR="00511FF6" w:rsidRPr="00FD583B">
        <w:t xml:space="preserve"> </w:t>
      </w:r>
    </w:p>
    <w:p w:rsidR="005F4DA9" w:rsidRPr="00957C9C" w:rsidRDefault="00B239DE" w:rsidP="005F4DA9">
      <w:pPr>
        <w:pStyle w:val="3"/>
        <w:ind w:left="1470" w:hanging="672"/>
      </w:pPr>
      <w:r>
        <w:rPr>
          <w:rFonts w:hint="eastAsia"/>
        </w:rPr>
        <w:t>綜上</w:t>
      </w:r>
      <w:r w:rsidRPr="00B239DE">
        <w:rPr>
          <w:rFonts w:hint="eastAsia"/>
          <w:color w:val="000000" w:themeColor="text1"/>
        </w:rPr>
        <w:t>，</w:t>
      </w:r>
      <w:r w:rsidRPr="00B239DE">
        <w:rPr>
          <w:rFonts w:hint="eastAsia"/>
          <w:color w:val="000000" w:themeColor="text1"/>
          <w:szCs w:val="32"/>
        </w:rPr>
        <w:t>埔里鎮公所於97年間委外辦理轄內資源回收物變賣事宜時，</w:t>
      </w:r>
      <w:r w:rsidRPr="00B239DE">
        <w:rPr>
          <w:rFonts w:hint="eastAsia"/>
          <w:color w:val="000000" w:themeColor="text1"/>
        </w:rPr>
        <w:t>將完全未經分類</w:t>
      </w:r>
      <w:proofErr w:type="gramStart"/>
      <w:r w:rsidRPr="00B239DE">
        <w:rPr>
          <w:rFonts w:hint="eastAsia"/>
          <w:color w:val="000000" w:themeColor="text1"/>
        </w:rPr>
        <w:t>資源回收物交由</w:t>
      </w:r>
      <w:proofErr w:type="gramEnd"/>
      <w:r w:rsidRPr="00B239DE">
        <w:rPr>
          <w:rFonts w:hAnsi="標楷體" w:hint="eastAsia"/>
          <w:color w:val="000000" w:themeColor="text1"/>
        </w:rPr>
        <w:t>得標廠商</w:t>
      </w:r>
      <w:r w:rsidRPr="00B239DE">
        <w:rPr>
          <w:rFonts w:hint="eastAsia"/>
          <w:color w:val="000000" w:themeColor="text1"/>
        </w:rPr>
        <w:t>計重運出，隨即衍生因其中夾雜過多</w:t>
      </w:r>
      <w:r w:rsidR="00B62C82">
        <w:rPr>
          <w:rFonts w:hint="eastAsia"/>
        </w:rPr>
        <w:t>非資源回收物及廢棄物</w:t>
      </w:r>
      <w:r w:rsidRPr="00B239DE">
        <w:rPr>
          <w:rFonts w:hint="eastAsia"/>
          <w:color w:val="000000" w:themeColor="text1"/>
        </w:rPr>
        <w:t>，經廠商退回情事，因</w:t>
      </w:r>
      <w:proofErr w:type="gramStart"/>
      <w:r w:rsidR="00D36538">
        <w:rPr>
          <w:rFonts w:hint="eastAsia"/>
          <w:color w:val="000000" w:themeColor="text1"/>
        </w:rPr>
        <w:t>契</w:t>
      </w:r>
      <w:r w:rsidRPr="00B239DE">
        <w:rPr>
          <w:rFonts w:hint="eastAsia"/>
          <w:color w:val="000000" w:themeColor="text1"/>
        </w:rPr>
        <w:t>約書遲未訂定退回扣</w:t>
      </w:r>
      <w:proofErr w:type="gramEnd"/>
      <w:r w:rsidRPr="00B239DE">
        <w:rPr>
          <w:rFonts w:hint="eastAsia"/>
          <w:color w:val="000000" w:themeColor="text1"/>
        </w:rPr>
        <w:t>重上限比率，致退運比率高達近50</w:t>
      </w:r>
      <w:r w:rsidRPr="00B239DE">
        <w:rPr>
          <w:rFonts w:hAnsi="標楷體" w:hint="eastAsia"/>
          <w:bCs w:val="0"/>
          <w:color w:val="000000" w:themeColor="text1"/>
        </w:rPr>
        <w:t>%，不僅減少政府應有收益，又</w:t>
      </w:r>
      <w:r w:rsidR="00E24F2E">
        <w:rPr>
          <w:rFonts w:hAnsi="標楷體" w:hint="eastAsia"/>
          <w:bCs w:val="0"/>
          <w:color w:val="000000" w:themeColor="text1"/>
        </w:rPr>
        <w:t>需</w:t>
      </w:r>
      <w:r w:rsidRPr="00B239DE">
        <w:rPr>
          <w:rFonts w:hAnsi="標楷體" w:hint="eastAsia"/>
          <w:bCs w:val="0"/>
          <w:color w:val="000000" w:themeColor="text1"/>
        </w:rPr>
        <w:t>耗費人力及資源處理退運之垃圾，相關行政措施闕漏不備，</w:t>
      </w:r>
      <w:proofErr w:type="gramStart"/>
      <w:r w:rsidRPr="00B239DE">
        <w:rPr>
          <w:rFonts w:hAnsi="標楷體" w:hint="eastAsia"/>
          <w:bCs w:val="0"/>
          <w:color w:val="000000" w:themeColor="text1"/>
        </w:rPr>
        <w:t>洵</w:t>
      </w:r>
      <w:proofErr w:type="gramEnd"/>
      <w:r w:rsidRPr="00B239DE">
        <w:rPr>
          <w:rFonts w:hAnsi="標楷體" w:hint="eastAsia"/>
          <w:bCs w:val="0"/>
          <w:color w:val="000000" w:themeColor="text1"/>
        </w:rPr>
        <w:t>有未當。</w:t>
      </w:r>
    </w:p>
    <w:p w:rsidR="001F3C33" w:rsidRPr="00C04C6B" w:rsidRDefault="004247D0" w:rsidP="001F3C33">
      <w:pPr>
        <w:pStyle w:val="2"/>
        <w:ind w:left="1020" w:hanging="680"/>
        <w:rPr>
          <w:b/>
        </w:rPr>
      </w:pPr>
      <w:r>
        <w:rPr>
          <w:rFonts w:hint="eastAsia"/>
          <w:b/>
        </w:rPr>
        <w:t>埔里鎮公所</w:t>
      </w:r>
      <w:r w:rsidR="00E55937">
        <w:rPr>
          <w:rFonts w:hint="eastAsia"/>
          <w:b/>
        </w:rPr>
        <w:t>於97年至99年</w:t>
      </w:r>
      <w:r>
        <w:rPr>
          <w:rFonts w:hint="eastAsia"/>
          <w:b/>
        </w:rPr>
        <w:t>委託</w:t>
      </w:r>
      <w:proofErr w:type="gramStart"/>
      <w:r>
        <w:rPr>
          <w:rFonts w:hint="eastAsia"/>
          <w:b/>
        </w:rPr>
        <w:t>溙</w:t>
      </w:r>
      <w:proofErr w:type="gramEnd"/>
      <w:r>
        <w:rPr>
          <w:rFonts w:hint="eastAsia"/>
          <w:b/>
        </w:rPr>
        <w:t>安公司</w:t>
      </w:r>
      <w:r w:rsidRPr="003A4B40">
        <w:rPr>
          <w:rFonts w:hint="eastAsia"/>
          <w:b/>
          <w:szCs w:val="32"/>
        </w:rPr>
        <w:t>辦理轄內資源回收物變賣</w:t>
      </w:r>
      <w:proofErr w:type="gramStart"/>
      <w:r w:rsidR="00E55937">
        <w:rPr>
          <w:rFonts w:hint="eastAsia"/>
          <w:b/>
          <w:szCs w:val="32"/>
        </w:rPr>
        <w:t>期間</w:t>
      </w:r>
      <w:r w:rsidR="000C093E">
        <w:rPr>
          <w:rFonts w:hint="eastAsia"/>
          <w:b/>
          <w:szCs w:val="32"/>
        </w:rPr>
        <w:t>，</w:t>
      </w:r>
      <w:proofErr w:type="gramEnd"/>
      <w:r w:rsidR="00CD7192" w:rsidRPr="00CD7192">
        <w:rPr>
          <w:rFonts w:hint="eastAsia"/>
          <w:b/>
          <w:color w:val="000000" w:themeColor="text1"/>
          <w:szCs w:val="32"/>
        </w:rPr>
        <w:t>其中</w:t>
      </w:r>
      <w:r w:rsidR="005E5EA0" w:rsidRPr="00CD7192">
        <w:rPr>
          <w:rFonts w:hAnsi="標楷體" w:hint="eastAsia"/>
          <w:b/>
          <w:color w:val="000000" w:themeColor="text1"/>
        </w:rPr>
        <w:t>99年1月至8月</w:t>
      </w:r>
      <w:r w:rsidR="00CD7192" w:rsidRPr="00CD7192">
        <w:rPr>
          <w:rFonts w:hAnsi="標楷體" w:hint="eastAsia"/>
          <w:b/>
          <w:color w:val="000000" w:themeColor="text1"/>
        </w:rPr>
        <w:t>之</w:t>
      </w:r>
      <w:r w:rsidR="005E5EA0" w:rsidRPr="00CD7192">
        <w:rPr>
          <w:rFonts w:hAnsi="標楷體" w:hint="eastAsia"/>
          <w:b/>
          <w:color w:val="000000" w:themeColor="text1"/>
        </w:rPr>
        <w:t>資源回收變賣價金</w:t>
      </w:r>
      <w:r w:rsidR="00E24F2E">
        <w:rPr>
          <w:rFonts w:hAnsi="標楷體" w:hint="eastAsia"/>
          <w:b/>
          <w:color w:val="000000" w:themeColor="text1"/>
        </w:rPr>
        <w:t>，</w:t>
      </w:r>
      <w:proofErr w:type="gramStart"/>
      <w:r w:rsidR="00C97D9F">
        <w:rPr>
          <w:rFonts w:hint="eastAsia"/>
          <w:b/>
        </w:rPr>
        <w:t>溙</w:t>
      </w:r>
      <w:proofErr w:type="gramEnd"/>
      <w:r w:rsidR="00C97D9F">
        <w:rPr>
          <w:rFonts w:hint="eastAsia"/>
          <w:b/>
        </w:rPr>
        <w:t>安公司</w:t>
      </w:r>
      <w:r w:rsidR="005E5EA0" w:rsidRPr="00CD7192">
        <w:rPr>
          <w:rFonts w:hAnsi="標楷體" w:hint="eastAsia"/>
          <w:b/>
          <w:color w:val="000000" w:themeColor="text1"/>
        </w:rPr>
        <w:t>未依</w:t>
      </w:r>
      <w:r w:rsidR="00D36538">
        <w:rPr>
          <w:rFonts w:hAnsi="標楷體" w:hint="eastAsia"/>
          <w:b/>
          <w:color w:val="000000" w:themeColor="text1"/>
        </w:rPr>
        <w:t>契</w:t>
      </w:r>
      <w:r w:rsidR="005E5EA0" w:rsidRPr="00CD7192">
        <w:rPr>
          <w:rFonts w:hAnsi="標楷體" w:hint="eastAsia"/>
          <w:b/>
          <w:color w:val="000000" w:themeColor="text1"/>
        </w:rPr>
        <w:t>約規定於每月5日前繳納，</w:t>
      </w:r>
      <w:r w:rsidR="00220053">
        <w:rPr>
          <w:rFonts w:hAnsi="標楷體" w:hint="eastAsia"/>
          <w:b/>
          <w:color w:val="000000" w:themeColor="text1"/>
        </w:rPr>
        <w:t>惟</w:t>
      </w:r>
      <w:r w:rsidR="00C97D9F">
        <w:rPr>
          <w:rFonts w:hint="eastAsia"/>
          <w:b/>
        </w:rPr>
        <w:t>埔里鎮公所未有</w:t>
      </w:r>
      <w:r w:rsidR="00C97D9F" w:rsidRPr="00C97D9F">
        <w:rPr>
          <w:rFonts w:hAnsi="標楷體" w:hint="eastAsia"/>
          <w:b/>
        </w:rPr>
        <w:t>任何通知該廠商改善逾期繳款問題之書面或電話紀錄，</w:t>
      </w:r>
      <w:r w:rsidR="00CD7192" w:rsidRPr="00CD7192">
        <w:rPr>
          <w:rFonts w:hAnsi="標楷體" w:hint="eastAsia"/>
          <w:b/>
          <w:color w:val="000000" w:themeColor="text1"/>
        </w:rPr>
        <w:t>且</w:t>
      </w:r>
      <w:proofErr w:type="gramStart"/>
      <w:r w:rsidR="005E5EA0" w:rsidRPr="00CD7192">
        <w:rPr>
          <w:rFonts w:hAnsi="標楷體" w:hint="eastAsia"/>
          <w:b/>
          <w:color w:val="000000" w:themeColor="text1"/>
        </w:rPr>
        <w:t>未計罰違約金</w:t>
      </w:r>
      <w:proofErr w:type="gramEnd"/>
      <w:r w:rsidR="00E86223">
        <w:rPr>
          <w:rFonts w:hAnsi="標楷體" w:hint="eastAsia"/>
          <w:b/>
          <w:color w:val="000000" w:themeColor="text1"/>
        </w:rPr>
        <w:t>；</w:t>
      </w:r>
      <w:r w:rsidR="00E86223" w:rsidRPr="00E86223">
        <w:rPr>
          <w:rFonts w:hAnsi="標楷體" w:hint="eastAsia"/>
          <w:b/>
          <w:color w:val="000000" w:themeColor="text1"/>
        </w:rPr>
        <w:t>又未能於契約執行</w:t>
      </w:r>
      <w:proofErr w:type="gramStart"/>
      <w:r w:rsidR="00E86223" w:rsidRPr="00E86223">
        <w:rPr>
          <w:rFonts w:hAnsi="標楷體" w:hint="eastAsia"/>
          <w:b/>
          <w:color w:val="000000" w:themeColor="text1"/>
        </w:rPr>
        <w:t>期間</w:t>
      </w:r>
      <w:r w:rsidR="00C83158">
        <w:rPr>
          <w:rFonts w:hAnsi="標楷體" w:hint="eastAsia"/>
          <w:b/>
          <w:color w:val="000000" w:themeColor="text1"/>
        </w:rPr>
        <w:t>，</w:t>
      </w:r>
      <w:proofErr w:type="gramEnd"/>
      <w:r w:rsidR="00E86223" w:rsidRPr="00E86223">
        <w:rPr>
          <w:rFonts w:hAnsi="標楷體" w:hint="eastAsia"/>
          <w:b/>
          <w:color w:val="000000" w:themeColor="text1"/>
        </w:rPr>
        <w:t>依實際狀況適時檢討改進窒礙難行之處，</w:t>
      </w:r>
      <w:r w:rsidR="00E86223" w:rsidRPr="00F854DA">
        <w:rPr>
          <w:rFonts w:hAnsi="標楷體" w:hint="eastAsia"/>
          <w:b/>
          <w:color w:val="000000" w:themeColor="text1"/>
        </w:rPr>
        <w:t>相關行政作為</w:t>
      </w:r>
      <w:r w:rsidR="00065359">
        <w:rPr>
          <w:rFonts w:hAnsi="標楷體" w:hint="eastAsia"/>
          <w:b/>
          <w:color w:val="000000" w:themeColor="text1"/>
        </w:rPr>
        <w:t>確有可議</w:t>
      </w:r>
      <w:r w:rsidR="00C83158">
        <w:rPr>
          <w:rFonts w:hAnsi="標楷體" w:hint="eastAsia"/>
          <w:b/>
          <w:color w:val="000000" w:themeColor="text1"/>
        </w:rPr>
        <w:t>，</w:t>
      </w:r>
      <w:r w:rsidR="00E86223" w:rsidRPr="00E86223">
        <w:rPr>
          <w:rFonts w:hAnsi="標楷體" w:hint="eastAsia"/>
          <w:b/>
          <w:color w:val="000000" w:themeColor="text1"/>
        </w:rPr>
        <w:t>核有</w:t>
      </w:r>
      <w:proofErr w:type="gramStart"/>
      <w:r w:rsidR="009A0162">
        <w:rPr>
          <w:rFonts w:hAnsi="標楷體" w:hint="eastAsia"/>
          <w:b/>
          <w:color w:val="000000" w:themeColor="text1"/>
        </w:rPr>
        <w:t>怠</w:t>
      </w:r>
      <w:proofErr w:type="gramEnd"/>
      <w:r w:rsidR="00E86223" w:rsidRPr="00E86223">
        <w:rPr>
          <w:rFonts w:hAnsi="標楷體" w:hint="eastAsia"/>
          <w:b/>
          <w:color w:val="000000" w:themeColor="text1"/>
        </w:rPr>
        <w:t>失</w:t>
      </w:r>
      <w:r w:rsidR="00CD7192" w:rsidRPr="00E86223">
        <w:rPr>
          <w:rFonts w:hAnsi="標楷體" w:hint="eastAsia"/>
          <w:b/>
          <w:color w:val="000000" w:themeColor="text1"/>
        </w:rPr>
        <w:t>。</w:t>
      </w:r>
    </w:p>
    <w:p w:rsidR="00CD7192" w:rsidRPr="00CD7192" w:rsidRDefault="00E10BDA" w:rsidP="00CD7192">
      <w:pPr>
        <w:pStyle w:val="3"/>
        <w:ind w:left="1470" w:hanging="672"/>
        <w:rPr>
          <w:b/>
        </w:rPr>
      </w:pPr>
      <w:r w:rsidRPr="00E10BDA">
        <w:rPr>
          <w:rFonts w:hAnsi="標楷體" w:hint="eastAsia"/>
          <w:color w:val="000000" w:themeColor="text1"/>
        </w:rPr>
        <w:t>依據</w:t>
      </w:r>
      <w:r w:rsidR="00CD7192" w:rsidRPr="00B239DE">
        <w:rPr>
          <w:rFonts w:hint="eastAsia"/>
          <w:color w:val="000000" w:themeColor="text1"/>
          <w:szCs w:val="32"/>
        </w:rPr>
        <w:t>埔里鎮公所</w:t>
      </w:r>
      <w:r w:rsidR="00CD7192">
        <w:rPr>
          <w:rFonts w:hint="eastAsia"/>
        </w:rPr>
        <w:t>於97年9月1日與</w:t>
      </w:r>
      <w:proofErr w:type="gramStart"/>
      <w:r w:rsidR="00F27BE9">
        <w:rPr>
          <w:rFonts w:hint="eastAsia"/>
        </w:rPr>
        <w:t>溙</w:t>
      </w:r>
      <w:proofErr w:type="gramEnd"/>
      <w:r w:rsidR="00F27BE9">
        <w:rPr>
          <w:rFonts w:hint="eastAsia"/>
        </w:rPr>
        <w:t>安</w:t>
      </w:r>
      <w:r w:rsidR="00CD7192">
        <w:rPr>
          <w:rFonts w:hint="eastAsia"/>
        </w:rPr>
        <w:t>公司簽訂</w:t>
      </w:r>
      <w:r w:rsidR="00F854DA">
        <w:rPr>
          <w:rFonts w:hint="eastAsia"/>
        </w:rPr>
        <w:t>本案契約書</w:t>
      </w:r>
      <w:r w:rsidRPr="00E10BDA">
        <w:rPr>
          <w:rFonts w:hAnsi="標楷體" w:hint="eastAsia"/>
          <w:color w:val="000000" w:themeColor="text1"/>
        </w:rPr>
        <w:t>第5條</w:t>
      </w:r>
      <w:r w:rsidR="00F854DA">
        <w:rPr>
          <w:rFonts w:hAnsi="標楷體" w:hint="eastAsia"/>
          <w:color w:val="000000" w:themeColor="text1"/>
        </w:rPr>
        <w:t>「</w:t>
      </w:r>
      <w:r w:rsidR="00236C9D">
        <w:rPr>
          <w:rFonts w:hAnsi="標楷體" w:hint="eastAsia"/>
          <w:color w:val="000000" w:themeColor="text1"/>
        </w:rPr>
        <w:t>權利義務</w:t>
      </w:r>
      <w:r w:rsidR="00F854DA">
        <w:rPr>
          <w:rFonts w:hAnsi="標楷體" w:hint="eastAsia"/>
          <w:color w:val="000000" w:themeColor="text1"/>
        </w:rPr>
        <w:t>」</w:t>
      </w:r>
      <w:r w:rsidR="00236C9D">
        <w:rPr>
          <w:rFonts w:hAnsi="標楷體" w:hint="eastAsia"/>
          <w:color w:val="000000" w:themeColor="text1"/>
        </w:rPr>
        <w:t>第4款規定：「</w:t>
      </w:r>
      <w:r w:rsidRPr="00E10BDA">
        <w:rPr>
          <w:rFonts w:hAnsi="標楷體" w:hint="eastAsia"/>
          <w:color w:val="000000" w:themeColor="text1"/>
        </w:rPr>
        <w:t>每月5日前乙方</w:t>
      </w:r>
      <w:r w:rsidR="00CD7192">
        <w:rPr>
          <w:rFonts w:hAnsi="標楷體" w:hint="eastAsia"/>
          <w:color w:val="000000" w:themeColor="text1"/>
        </w:rPr>
        <w:t>（</w:t>
      </w:r>
      <w:proofErr w:type="gramStart"/>
      <w:r w:rsidR="00F27BE9">
        <w:rPr>
          <w:rFonts w:hint="eastAsia"/>
        </w:rPr>
        <w:t>溙</w:t>
      </w:r>
      <w:proofErr w:type="gramEnd"/>
      <w:r w:rsidR="00F27BE9">
        <w:rPr>
          <w:rFonts w:hint="eastAsia"/>
        </w:rPr>
        <w:t>安</w:t>
      </w:r>
      <w:r w:rsidR="00CD7192">
        <w:rPr>
          <w:rFonts w:hint="eastAsia"/>
        </w:rPr>
        <w:t>公司）</w:t>
      </w:r>
      <w:r w:rsidRPr="00E10BDA">
        <w:rPr>
          <w:rFonts w:hAnsi="標楷體" w:hint="eastAsia"/>
          <w:color w:val="000000" w:themeColor="text1"/>
        </w:rPr>
        <w:t>需支付前1個月甲方</w:t>
      </w:r>
      <w:r w:rsidR="00CD7192">
        <w:rPr>
          <w:rFonts w:hAnsi="標楷體" w:hint="eastAsia"/>
          <w:color w:val="000000" w:themeColor="text1"/>
        </w:rPr>
        <w:t>（</w:t>
      </w:r>
      <w:r w:rsidR="00CD7192" w:rsidRPr="00B239DE">
        <w:rPr>
          <w:rFonts w:hint="eastAsia"/>
          <w:color w:val="000000" w:themeColor="text1"/>
          <w:szCs w:val="32"/>
        </w:rPr>
        <w:t>埔里鎮公所</w:t>
      </w:r>
      <w:r w:rsidR="00CD7192">
        <w:rPr>
          <w:rFonts w:hint="eastAsia"/>
          <w:color w:val="000000" w:themeColor="text1"/>
          <w:szCs w:val="32"/>
        </w:rPr>
        <w:t>）</w:t>
      </w:r>
      <w:r w:rsidRPr="00E10BDA">
        <w:rPr>
          <w:rFonts w:hAnsi="標楷體" w:hint="eastAsia"/>
          <w:color w:val="000000" w:themeColor="text1"/>
        </w:rPr>
        <w:t>交付回收物所變賣價金。</w:t>
      </w:r>
      <w:r w:rsidR="00236C9D">
        <w:rPr>
          <w:rFonts w:hAnsi="標楷體" w:hint="eastAsia"/>
          <w:color w:val="000000" w:themeColor="text1"/>
        </w:rPr>
        <w:t>」</w:t>
      </w:r>
      <w:r w:rsidRPr="00E10BDA">
        <w:rPr>
          <w:rFonts w:hAnsi="標楷體" w:hint="eastAsia"/>
          <w:color w:val="000000" w:themeColor="text1"/>
        </w:rPr>
        <w:t>第6條規定</w:t>
      </w:r>
      <w:r w:rsidR="00236C9D">
        <w:rPr>
          <w:rFonts w:hAnsi="標楷體" w:hint="eastAsia"/>
          <w:color w:val="000000" w:themeColor="text1"/>
        </w:rPr>
        <w:t>：「</w:t>
      </w:r>
      <w:r w:rsidRPr="00E10BDA">
        <w:rPr>
          <w:rFonts w:hAnsi="標楷體" w:hint="eastAsia"/>
          <w:color w:val="000000" w:themeColor="text1"/>
        </w:rPr>
        <w:t>乙方回收物之變賣價金，由乙方向埔里鎮農會繳納，乙方將已繳款之三聯單交甲方…</w:t>
      </w:r>
      <w:proofErr w:type="gramStart"/>
      <w:r w:rsidRPr="00E10BDA">
        <w:rPr>
          <w:rFonts w:hAnsi="標楷體" w:hint="eastAsia"/>
          <w:color w:val="000000" w:themeColor="text1"/>
        </w:rPr>
        <w:t>…</w:t>
      </w:r>
      <w:proofErr w:type="gramEnd"/>
      <w:r w:rsidRPr="00E10BDA">
        <w:rPr>
          <w:rFonts w:hAnsi="標楷體" w:hint="eastAsia"/>
          <w:color w:val="000000" w:themeColor="text1"/>
        </w:rPr>
        <w:t>。</w:t>
      </w:r>
      <w:r w:rsidR="00236C9D">
        <w:rPr>
          <w:rFonts w:hAnsi="標楷體" w:hint="eastAsia"/>
          <w:color w:val="000000" w:themeColor="text1"/>
        </w:rPr>
        <w:t>」</w:t>
      </w:r>
      <w:r w:rsidRPr="00E10BDA">
        <w:rPr>
          <w:rFonts w:hAnsi="標楷體" w:hint="eastAsia"/>
          <w:color w:val="000000" w:themeColor="text1"/>
        </w:rPr>
        <w:t>第12條</w:t>
      </w:r>
      <w:r w:rsidR="00F854DA">
        <w:rPr>
          <w:rFonts w:hAnsi="標楷體" w:hint="eastAsia"/>
          <w:color w:val="000000" w:themeColor="text1"/>
        </w:rPr>
        <w:t>「</w:t>
      </w:r>
      <w:r w:rsidRPr="00E10BDA">
        <w:rPr>
          <w:rFonts w:hAnsi="標楷體" w:hint="eastAsia"/>
          <w:color w:val="000000" w:themeColor="text1"/>
        </w:rPr>
        <w:t>違約處置</w:t>
      </w:r>
      <w:r w:rsidR="00F854DA">
        <w:rPr>
          <w:rFonts w:hAnsi="標楷體" w:hint="eastAsia"/>
          <w:color w:val="000000" w:themeColor="text1"/>
        </w:rPr>
        <w:t>」</w:t>
      </w:r>
      <w:r w:rsidRPr="00E10BDA">
        <w:rPr>
          <w:rFonts w:hAnsi="標楷體" w:hint="eastAsia"/>
          <w:color w:val="000000" w:themeColor="text1"/>
        </w:rPr>
        <w:t>（三）</w:t>
      </w:r>
      <w:r w:rsidR="00236C9D">
        <w:rPr>
          <w:rFonts w:hAnsi="標楷體" w:hint="eastAsia"/>
          <w:color w:val="000000" w:themeColor="text1"/>
        </w:rPr>
        <w:t>規定：「</w:t>
      </w:r>
      <w:r w:rsidRPr="00E10BDA">
        <w:rPr>
          <w:rFonts w:hAnsi="標楷體" w:hint="eastAsia"/>
          <w:color w:val="000000" w:themeColor="text1"/>
        </w:rPr>
        <w:t>乙方未依合約第</w:t>
      </w:r>
      <w:r w:rsidR="00236C9D">
        <w:rPr>
          <w:rFonts w:hAnsi="標楷體" w:hint="eastAsia"/>
          <w:color w:val="000000" w:themeColor="text1"/>
        </w:rPr>
        <w:t>5</w:t>
      </w:r>
      <w:r w:rsidRPr="00E10BDA">
        <w:rPr>
          <w:rFonts w:hAnsi="標楷體" w:hint="eastAsia"/>
          <w:color w:val="000000" w:themeColor="text1"/>
        </w:rPr>
        <w:t>條第4項繳交回收物價金，自乙方遲延之日起每逾1日得扣罰錢1月</w:t>
      </w:r>
      <w:proofErr w:type="gramStart"/>
      <w:r w:rsidRPr="00E10BDA">
        <w:rPr>
          <w:rFonts w:hAnsi="標楷體" w:hint="eastAsia"/>
          <w:color w:val="000000" w:themeColor="text1"/>
        </w:rPr>
        <w:t>回收物金百分之十</w:t>
      </w:r>
      <w:proofErr w:type="gramEnd"/>
      <w:r w:rsidR="00236C9D">
        <w:rPr>
          <w:rFonts w:hAnsi="標楷體" w:hint="eastAsia"/>
          <w:color w:val="000000" w:themeColor="text1"/>
        </w:rPr>
        <w:t>，並自履約保證金先行扣除回收物價金，不足部分再予求償</w:t>
      </w:r>
      <w:r w:rsidRPr="00E10BDA">
        <w:rPr>
          <w:rFonts w:hAnsi="標楷體" w:hint="eastAsia"/>
          <w:color w:val="000000" w:themeColor="text1"/>
        </w:rPr>
        <w:t>。</w:t>
      </w:r>
      <w:r w:rsidR="00236C9D">
        <w:rPr>
          <w:rFonts w:hAnsi="標楷體" w:hint="eastAsia"/>
          <w:color w:val="000000" w:themeColor="text1"/>
        </w:rPr>
        <w:t>」</w:t>
      </w:r>
    </w:p>
    <w:p w:rsidR="00582777" w:rsidRPr="00582777" w:rsidRDefault="003E1DED" w:rsidP="00CD7192">
      <w:pPr>
        <w:pStyle w:val="3"/>
        <w:ind w:left="1470" w:hanging="672"/>
        <w:rPr>
          <w:b/>
        </w:rPr>
      </w:pPr>
      <w:r>
        <w:rPr>
          <w:rFonts w:hAnsi="標楷體" w:hint="eastAsia"/>
        </w:rPr>
        <w:lastRenderedPageBreak/>
        <w:t>據審計部查報，</w:t>
      </w:r>
      <w:r w:rsidR="00E10BDA" w:rsidRPr="00E10BDA">
        <w:rPr>
          <w:rFonts w:hAnsi="標楷體" w:hint="eastAsia"/>
        </w:rPr>
        <w:t>經查</w:t>
      </w:r>
      <w:r w:rsidR="00F81D69">
        <w:rPr>
          <w:rFonts w:hAnsi="標楷體" w:hint="eastAsia"/>
        </w:rPr>
        <w:t>發現</w:t>
      </w:r>
      <w:r>
        <w:rPr>
          <w:rFonts w:hAnsi="標楷體" w:hint="eastAsia"/>
        </w:rPr>
        <w:t>本案</w:t>
      </w:r>
      <w:r w:rsidRPr="00E10BDA">
        <w:rPr>
          <w:rFonts w:hAnsi="標楷體" w:hint="eastAsia"/>
        </w:rPr>
        <w:t>99年度1月至8月</w:t>
      </w:r>
      <w:r w:rsidR="00E10BDA" w:rsidRPr="00E10BDA">
        <w:rPr>
          <w:rFonts w:hAnsi="標楷體" w:hint="eastAsia"/>
        </w:rPr>
        <w:t>資源回收變賣價金</w:t>
      </w:r>
      <w:r>
        <w:rPr>
          <w:rFonts w:hAnsi="標楷體" w:hint="eastAsia"/>
        </w:rPr>
        <w:t>繳款日期，</w:t>
      </w:r>
      <w:r w:rsidR="00E10BDA" w:rsidRPr="00E10BDA">
        <w:rPr>
          <w:rFonts w:hAnsi="標楷體" w:hint="eastAsia"/>
        </w:rPr>
        <w:t>分別於(1月份)99年2月10日、(2月份)3月30日、(3月份)5月13日、(4月份)6月3日、(5月份)7月9日、(6月份)8月2日、(7月份)8月17日、(8月份)9月29日繳納，</w:t>
      </w:r>
      <w:r w:rsidR="00F81D69">
        <w:rPr>
          <w:rFonts w:hAnsi="標楷體" w:hint="eastAsia"/>
        </w:rPr>
        <w:t>顯</w:t>
      </w:r>
      <w:r w:rsidR="00E10BDA" w:rsidRPr="00E10BDA">
        <w:rPr>
          <w:rFonts w:hAnsi="標楷體" w:hint="eastAsia"/>
        </w:rPr>
        <w:t>未依上開</w:t>
      </w:r>
      <w:r>
        <w:rPr>
          <w:rFonts w:hAnsi="標楷體" w:hint="eastAsia"/>
        </w:rPr>
        <w:t>契約書</w:t>
      </w:r>
      <w:r w:rsidR="00E10BDA" w:rsidRPr="00E10BDA">
        <w:rPr>
          <w:rFonts w:hAnsi="標楷體" w:hint="eastAsia"/>
        </w:rPr>
        <w:t>規定於每月5日前繳納，亦未依約計罰違約金</w:t>
      </w:r>
      <w:r w:rsidR="00E45C07">
        <w:rPr>
          <w:rFonts w:hAnsi="標楷體" w:hint="eastAsia"/>
        </w:rPr>
        <w:t>等</w:t>
      </w:r>
      <w:r w:rsidR="00E10BDA" w:rsidRPr="00E10BDA">
        <w:rPr>
          <w:rFonts w:hAnsi="標楷體" w:hint="eastAsia"/>
        </w:rPr>
        <w:t>。</w:t>
      </w:r>
      <w:r w:rsidR="00DF1680">
        <w:rPr>
          <w:rFonts w:hAnsi="標楷體" w:hint="eastAsia"/>
        </w:rPr>
        <w:t>針對上情</w:t>
      </w:r>
      <w:r w:rsidR="004B7116">
        <w:rPr>
          <w:rFonts w:hAnsi="標楷體" w:hint="eastAsia"/>
        </w:rPr>
        <w:t>埔里</w:t>
      </w:r>
      <w:proofErr w:type="gramStart"/>
      <w:r w:rsidR="004B7116">
        <w:rPr>
          <w:rFonts w:hAnsi="標楷體" w:hint="eastAsia"/>
        </w:rPr>
        <w:t>鎮公所復稱</w:t>
      </w:r>
      <w:proofErr w:type="gramEnd"/>
      <w:r w:rsidR="004B7116">
        <w:rPr>
          <w:rFonts w:hAnsi="標楷體" w:hint="eastAsia"/>
        </w:rPr>
        <w:t>，</w:t>
      </w:r>
      <w:r w:rsidR="004B7116" w:rsidRPr="000B1E0D">
        <w:rPr>
          <w:rFonts w:hAnsi="標楷體" w:hint="eastAsia"/>
        </w:rPr>
        <w:t>因當時更換新的承辦員，</w:t>
      </w:r>
      <w:proofErr w:type="gramStart"/>
      <w:r w:rsidR="004B7116" w:rsidRPr="000B1E0D">
        <w:rPr>
          <w:rFonts w:hAnsi="標楷體" w:hint="eastAsia"/>
        </w:rPr>
        <w:t>回收物分</w:t>
      </w:r>
      <w:r w:rsidR="00F81D69">
        <w:rPr>
          <w:rFonts w:hAnsi="標楷體" w:hint="eastAsia"/>
        </w:rPr>
        <w:t>項</w:t>
      </w:r>
      <w:proofErr w:type="gramEnd"/>
      <w:r w:rsidR="00F81D69">
        <w:rPr>
          <w:rFonts w:hAnsi="標楷體" w:hint="eastAsia"/>
        </w:rPr>
        <w:t>種類繁多</w:t>
      </w:r>
      <w:r w:rsidR="004B7116" w:rsidRPr="000B1E0D">
        <w:rPr>
          <w:rFonts w:hAnsi="標楷體" w:hint="eastAsia"/>
        </w:rPr>
        <w:t>，核對數量時</w:t>
      </w:r>
      <w:r w:rsidR="00F81D69">
        <w:rPr>
          <w:rFonts w:hAnsi="標楷體" w:hint="eastAsia"/>
        </w:rPr>
        <w:t>多</w:t>
      </w:r>
      <w:r w:rsidR="004B7116" w:rsidRPr="000B1E0D">
        <w:rPr>
          <w:rFonts w:hAnsi="標楷體" w:hint="eastAsia"/>
        </w:rPr>
        <w:t>有錯誤，</w:t>
      </w:r>
      <w:proofErr w:type="gramStart"/>
      <w:r w:rsidR="00F81D69">
        <w:rPr>
          <w:rFonts w:hAnsi="標楷體" w:hint="eastAsia"/>
        </w:rPr>
        <w:t>爰</w:t>
      </w:r>
      <w:proofErr w:type="gramEnd"/>
      <w:r w:rsidR="00F81D69">
        <w:rPr>
          <w:rFonts w:hAnsi="標楷體" w:hint="eastAsia"/>
        </w:rPr>
        <w:t>於計價</w:t>
      </w:r>
      <w:r w:rsidR="00F81D69" w:rsidRPr="000B1E0D">
        <w:rPr>
          <w:rFonts w:hAnsi="標楷體" w:hint="eastAsia"/>
        </w:rPr>
        <w:t>數量</w:t>
      </w:r>
      <w:r w:rsidR="00F81D69">
        <w:rPr>
          <w:rFonts w:hAnsi="標楷體" w:hint="eastAsia"/>
        </w:rPr>
        <w:t>、廠商應繳交金額</w:t>
      </w:r>
      <w:r w:rsidR="004B7116" w:rsidRPr="000B1E0D">
        <w:rPr>
          <w:rFonts w:hAnsi="標楷體" w:hint="eastAsia"/>
        </w:rPr>
        <w:t>核對正確後</w:t>
      </w:r>
      <w:r w:rsidR="00CD0173">
        <w:rPr>
          <w:rFonts w:hAnsi="標楷體" w:hint="eastAsia"/>
        </w:rPr>
        <w:t>，</w:t>
      </w:r>
      <w:r w:rsidR="004B7116" w:rsidRPr="000B1E0D">
        <w:rPr>
          <w:rFonts w:hAnsi="標楷體" w:hint="eastAsia"/>
        </w:rPr>
        <w:t>再</w:t>
      </w:r>
      <w:r w:rsidR="00F81D69">
        <w:rPr>
          <w:rFonts w:hAnsi="標楷體" w:hint="eastAsia"/>
        </w:rPr>
        <w:t>請廠商</w:t>
      </w:r>
      <w:r w:rsidR="004B7116" w:rsidRPr="000B1E0D">
        <w:rPr>
          <w:rFonts w:hAnsi="標楷體" w:hint="eastAsia"/>
        </w:rPr>
        <w:t>繳款，故有數月延誤繳款日期</w:t>
      </w:r>
      <w:r w:rsidR="00F81D69">
        <w:rPr>
          <w:rFonts w:hAnsi="標楷體" w:hint="eastAsia"/>
        </w:rPr>
        <w:t>情形</w:t>
      </w:r>
      <w:r w:rsidR="004B7116" w:rsidRPr="000B1E0D">
        <w:rPr>
          <w:rFonts w:hAnsi="標楷體" w:hint="eastAsia"/>
        </w:rPr>
        <w:t>。</w:t>
      </w:r>
      <w:r w:rsidR="00F81D69">
        <w:rPr>
          <w:rFonts w:hAnsi="標楷體" w:hint="eastAsia"/>
        </w:rPr>
        <w:t>另</w:t>
      </w:r>
      <w:r w:rsidR="004B7116" w:rsidRPr="000B1E0D">
        <w:rPr>
          <w:rFonts w:hAnsi="標楷體" w:hint="eastAsia"/>
        </w:rPr>
        <w:t>該公所</w:t>
      </w:r>
      <w:r w:rsidR="00C97D9F">
        <w:rPr>
          <w:rFonts w:hAnsi="標楷體" w:hint="eastAsia"/>
        </w:rPr>
        <w:t>清</w:t>
      </w:r>
      <w:r w:rsidR="004B7116" w:rsidRPr="000B1E0D">
        <w:rPr>
          <w:rFonts w:hAnsi="標楷體" w:hint="eastAsia"/>
        </w:rPr>
        <w:t>查</w:t>
      </w:r>
      <w:r w:rsidR="00F81D69">
        <w:rPr>
          <w:rFonts w:hAnsi="標楷體" w:hint="eastAsia"/>
        </w:rPr>
        <w:t>所屬</w:t>
      </w:r>
      <w:r w:rsidR="004B7116" w:rsidRPr="000B1E0D">
        <w:rPr>
          <w:rFonts w:hAnsi="標楷體" w:hint="eastAsia"/>
        </w:rPr>
        <w:t>清潔隊現有資料</w:t>
      </w:r>
      <w:r w:rsidR="00F81D69">
        <w:rPr>
          <w:rFonts w:hAnsi="標楷體" w:hint="eastAsia"/>
        </w:rPr>
        <w:t>，</w:t>
      </w:r>
      <w:r w:rsidR="004B7116" w:rsidRPr="000B1E0D">
        <w:rPr>
          <w:rFonts w:hAnsi="標楷體" w:hint="eastAsia"/>
        </w:rPr>
        <w:t>並無任何通知該廠商改善逾期繳款問題之書面或電話紀錄，已</w:t>
      </w:r>
      <w:r w:rsidR="00F81D69">
        <w:rPr>
          <w:rFonts w:hAnsi="標楷體" w:hint="eastAsia"/>
        </w:rPr>
        <w:t>懲處</w:t>
      </w:r>
      <w:r w:rsidR="004B7116" w:rsidRPr="000B1E0D">
        <w:rPr>
          <w:rFonts w:hAnsi="標楷體" w:hint="eastAsia"/>
        </w:rPr>
        <w:t>疏失人員。</w:t>
      </w:r>
      <w:r w:rsidR="00F81D69">
        <w:rPr>
          <w:rFonts w:hAnsi="標楷體" w:hint="eastAsia"/>
        </w:rPr>
        <w:t>該公所</w:t>
      </w:r>
      <w:r w:rsidR="004B7116" w:rsidRPr="000B1E0D">
        <w:rPr>
          <w:rFonts w:hAnsi="標楷體" w:hint="eastAsia"/>
        </w:rPr>
        <w:t>經核算</w:t>
      </w:r>
      <w:proofErr w:type="gramStart"/>
      <w:r w:rsidR="004B7116" w:rsidRPr="000B1E0D">
        <w:rPr>
          <w:rFonts w:hAnsi="標楷體" w:hint="eastAsia"/>
        </w:rPr>
        <w:t>溙</w:t>
      </w:r>
      <w:proofErr w:type="gramEnd"/>
      <w:r w:rsidR="004B7116" w:rsidRPr="000B1E0D">
        <w:rPr>
          <w:rFonts w:hAnsi="標楷體" w:hint="eastAsia"/>
        </w:rPr>
        <w:t>安公司應繳納逾期違約金56萬7,722元</w:t>
      </w:r>
      <w:r w:rsidR="004B7116" w:rsidRPr="003A523B">
        <w:rPr>
          <w:rFonts w:hAnsi="標楷體" w:hint="eastAsia"/>
        </w:rPr>
        <w:t>，惟</w:t>
      </w:r>
      <w:r w:rsidR="0071375C">
        <w:rPr>
          <w:rFonts w:hAnsi="標楷體" w:hint="eastAsia"/>
        </w:rPr>
        <w:t>該</w:t>
      </w:r>
      <w:r w:rsidR="004B7116" w:rsidRPr="003A523B">
        <w:rPr>
          <w:rFonts w:hAnsi="標楷體" w:hint="eastAsia"/>
        </w:rPr>
        <w:t>公司以未接獲書面或電話通知限期改善為理由，主張免受違約金處罰</w:t>
      </w:r>
      <w:r w:rsidR="003A523B">
        <w:rPr>
          <w:rFonts w:hAnsi="標楷體" w:hint="eastAsia"/>
        </w:rPr>
        <w:t>，此部分雙方經調解程序未有結果，</w:t>
      </w:r>
      <w:r w:rsidR="003A523B" w:rsidRPr="00411FBE">
        <w:rPr>
          <w:rFonts w:hint="eastAsia"/>
          <w:color w:val="000000" w:themeColor="text1"/>
        </w:rPr>
        <w:t>乃再進行民事訴訟程序</w:t>
      </w:r>
      <w:r w:rsidR="00582777">
        <w:rPr>
          <w:rFonts w:hint="eastAsia"/>
          <w:color w:val="000000" w:themeColor="text1"/>
        </w:rPr>
        <w:t>。</w:t>
      </w:r>
    </w:p>
    <w:p w:rsidR="00E10BDA" w:rsidRPr="00E10BDA" w:rsidRDefault="00E94B28" w:rsidP="00CD7192">
      <w:pPr>
        <w:pStyle w:val="3"/>
        <w:ind w:left="1470" w:hanging="672"/>
        <w:rPr>
          <w:b/>
        </w:rPr>
      </w:pPr>
      <w:proofErr w:type="gramStart"/>
      <w:r>
        <w:rPr>
          <w:rFonts w:hAnsi="標楷體" w:hint="eastAsia"/>
        </w:rPr>
        <w:t>查</w:t>
      </w:r>
      <w:r w:rsidR="00CB1D75">
        <w:rPr>
          <w:rFonts w:hAnsi="標楷體" w:hint="eastAsia"/>
        </w:rPr>
        <w:t>據</w:t>
      </w:r>
      <w:r w:rsidR="0071375C" w:rsidRPr="001018AB">
        <w:rPr>
          <w:rFonts w:hint="eastAsia"/>
          <w:color w:val="000000" w:themeColor="text1"/>
        </w:rPr>
        <w:t>臺灣</w:t>
      </w:r>
      <w:proofErr w:type="gramEnd"/>
      <w:r w:rsidR="0071375C" w:rsidRPr="001018AB">
        <w:rPr>
          <w:rFonts w:hint="eastAsia"/>
          <w:color w:val="000000" w:themeColor="text1"/>
        </w:rPr>
        <w:t>南投地方法院民事判決書（</w:t>
      </w:r>
      <w:proofErr w:type="gramStart"/>
      <w:r w:rsidR="0071375C" w:rsidRPr="001018AB">
        <w:rPr>
          <w:rFonts w:hint="eastAsia"/>
          <w:color w:val="000000" w:themeColor="text1"/>
        </w:rPr>
        <w:t>105</w:t>
      </w:r>
      <w:proofErr w:type="gramEnd"/>
      <w:r w:rsidR="0071375C" w:rsidRPr="001018AB">
        <w:rPr>
          <w:rFonts w:hint="eastAsia"/>
          <w:color w:val="000000" w:themeColor="text1"/>
        </w:rPr>
        <w:t>年度訴字第327號）</w:t>
      </w:r>
      <w:r w:rsidR="0071375C">
        <w:rPr>
          <w:rFonts w:hint="eastAsia"/>
          <w:color w:val="000000" w:themeColor="text1"/>
        </w:rPr>
        <w:t>判決</w:t>
      </w:r>
      <w:r w:rsidR="00AE1719">
        <w:rPr>
          <w:rFonts w:hint="eastAsia"/>
          <w:color w:val="000000" w:themeColor="text1"/>
        </w:rPr>
        <w:t>所示</w:t>
      </w:r>
      <w:r w:rsidR="0071375C">
        <w:rPr>
          <w:rFonts w:hint="eastAsia"/>
          <w:color w:val="000000" w:themeColor="text1"/>
        </w:rPr>
        <w:t>，</w:t>
      </w:r>
      <w:r w:rsidR="00FF7017" w:rsidRPr="001018AB">
        <w:rPr>
          <w:rFonts w:hint="eastAsia"/>
          <w:color w:val="000000" w:themeColor="text1"/>
        </w:rPr>
        <w:t>埔里鎮公所與</w:t>
      </w:r>
      <w:proofErr w:type="gramStart"/>
      <w:r w:rsidR="00FF7017" w:rsidRPr="001018AB">
        <w:rPr>
          <w:rFonts w:hint="eastAsia"/>
          <w:color w:val="000000" w:themeColor="text1"/>
        </w:rPr>
        <w:t>溙</w:t>
      </w:r>
      <w:proofErr w:type="gramEnd"/>
      <w:r w:rsidR="00FF7017" w:rsidRPr="001018AB">
        <w:rPr>
          <w:rFonts w:hint="eastAsia"/>
          <w:color w:val="000000" w:themeColor="text1"/>
        </w:rPr>
        <w:t>安公司於97年至99</w:t>
      </w:r>
      <w:proofErr w:type="gramStart"/>
      <w:r w:rsidR="00FF7017" w:rsidRPr="001018AB">
        <w:rPr>
          <w:rFonts w:hint="eastAsia"/>
          <w:color w:val="000000" w:themeColor="text1"/>
        </w:rPr>
        <w:t>年間收物契約</w:t>
      </w:r>
      <w:proofErr w:type="gramEnd"/>
      <w:r w:rsidR="00FF7017" w:rsidRPr="001018AB">
        <w:rPr>
          <w:rFonts w:hint="eastAsia"/>
          <w:color w:val="000000" w:themeColor="text1"/>
        </w:rPr>
        <w:t>書，性質屬民法第345條第1項所稱「買賣契約」，且參照契約書內包商估價單</w:t>
      </w:r>
      <w:proofErr w:type="gramStart"/>
      <w:r w:rsidR="00FF7017" w:rsidRPr="001018AB">
        <w:rPr>
          <w:rFonts w:hint="eastAsia"/>
          <w:color w:val="000000" w:themeColor="text1"/>
        </w:rPr>
        <w:t>載明買受</w:t>
      </w:r>
      <w:proofErr w:type="gramEnd"/>
      <w:r w:rsidR="00FF7017" w:rsidRPr="001018AB">
        <w:rPr>
          <w:rFonts w:hint="eastAsia"/>
          <w:color w:val="000000" w:themeColor="text1"/>
        </w:rPr>
        <w:t>之物為資源回收物；另依照</w:t>
      </w:r>
      <w:r w:rsidR="00263FCC">
        <w:rPr>
          <w:rFonts w:hint="eastAsia"/>
          <w:color w:val="000000" w:themeColor="text1"/>
        </w:rPr>
        <w:t>本案契約書</w:t>
      </w:r>
      <w:r w:rsidR="00FF7017" w:rsidRPr="001018AB">
        <w:rPr>
          <w:rFonts w:hint="eastAsia"/>
          <w:color w:val="000000" w:themeColor="text1"/>
        </w:rPr>
        <w:t>補充條款第3條第1項、第5項、第6項及第4條規定</w:t>
      </w:r>
      <w:r w:rsidR="00340B31">
        <w:rPr>
          <w:rStyle w:val="afc"/>
          <w:color w:val="000000" w:themeColor="text1"/>
        </w:rPr>
        <w:footnoteReference w:id="1"/>
      </w:r>
      <w:r w:rsidR="00FF7017" w:rsidRPr="001018AB">
        <w:rPr>
          <w:rFonts w:hint="eastAsia"/>
          <w:color w:val="000000" w:themeColor="text1"/>
        </w:rPr>
        <w:t>，被</w:t>
      </w:r>
      <w:r w:rsidR="00FF7017" w:rsidRPr="001018AB">
        <w:rPr>
          <w:rFonts w:hint="eastAsia"/>
          <w:color w:val="000000" w:themeColor="text1"/>
        </w:rPr>
        <w:lastRenderedPageBreak/>
        <w:t>告（</w:t>
      </w:r>
      <w:proofErr w:type="gramStart"/>
      <w:r w:rsidR="00FF7017" w:rsidRPr="001018AB">
        <w:rPr>
          <w:rFonts w:hint="eastAsia"/>
          <w:color w:val="000000" w:themeColor="text1"/>
        </w:rPr>
        <w:t>溙</w:t>
      </w:r>
      <w:proofErr w:type="gramEnd"/>
      <w:r w:rsidR="00FF7017" w:rsidRPr="001018AB">
        <w:rPr>
          <w:rFonts w:hint="eastAsia"/>
          <w:color w:val="000000" w:themeColor="text1"/>
        </w:rPr>
        <w:t>安公司）自無給付價金購買無價值之物之理。另因契約簽立後，</w:t>
      </w:r>
      <w:r w:rsidR="00FF7017" w:rsidRPr="002069CC">
        <w:rPr>
          <w:rFonts w:hint="eastAsia"/>
          <w:color w:val="000000" w:themeColor="text1"/>
        </w:rPr>
        <w:t>被告（</w:t>
      </w:r>
      <w:proofErr w:type="gramStart"/>
      <w:r w:rsidR="00FF7017" w:rsidRPr="002069CC">
        <w:rPr>
          <w:rFonts w:hint="eastAsia"/>
          <w:color w:val="000000" w:themeColor="text1"/>
        </w:rPr>
        <w:t>溙</w:t>
      </w:r>
      <w:proofErr w:type="gramEnd"/>
      <w:r w:rsidR="00FF7017" w:rsidRPr="002069CC">
        <w:rPr>
          <w:rFonts w:hint="eastAsia"/>
          <w:color w:val="000000" w:themeColor="text1"/>
        </w:rPr>
        <w:t>安公司）收取原告交付之資源回收物並</w:t>
      </w:r>
      <w:proofErr w:type="gramStart"/>
      <w:r w:rsidR="00FF7017" w:rsidRPr="002069CC">
        <w:rPr>
          <w:rFonts w:hint="eastAsia"/>
          <w:color w:val="000000" w:themeColor="text1"/>
        </w:rPr>
        <w:t>分撿出非</w:t>
      </w:r>
      <w:r w:rsidR="008B3606" w:rsidRPr="00952651">
        <w:rPr>
          <w:rFonts w:hint="eastAsia"/>
          <w:color w:val="000000" w:themeColor="text1"/>
        </w:rPr>
        <w:t>系</w:t>
      </w:r>
      <w:proofErr w:type="gramEnd"/>
      <w:r w:rsidR="00FF7017" w:rsidRPr="002069CC">
        <w:rPr>
          <w:rFonts w:hint="eastAsia"/>
          <w:color w:val="000000" w:themeColor="text1"/>
        </w:rPr>
        <w:t>爭契約買賣標的需退回原告，且兩造契約透過契約補充條款而更動，契約價金給付即不適用</w:t>
      </w:r>
      <w:r w:rsidR="00C97D9F" w:rsidRPr="00952651">
        <w:rPr>
          <w:rFonts w:hint="eastAsia"/>
          <w:color w:val="000000" w:themeColor="text1"/>
        </w:rPr>
        <w:t>原</w:t>
      </w:r>
      <w:r w:rsidR="00FF7017" w:rsidRPr="002069CC">
        <w:rPr>
          <w:rFonts w:hint="eastAsia"/>
          <w:color w:val="000000" w:themeColor="text1"/>
        </w:rPr>
        <w:t>契約</w:t>
      </w:r>
      <w:r w:rsidR="00F72452">
        <w:rPr>
          <w:rFonts w:hint="eastAsia"/>
          <w:color w:val="000000" w:themeColor="text1"/>
        </w:rPr>
        <w:t>書</w:t>
      </w:r>
      <w:r w:rsidR="00FF7017" w:rsidRPr="002069CC">
        <w:rPr>
          <w:rFonts w:hint="eastAsia"/>
          <w:color w:val="000000" w:themeColor="text1"/>
        </w:rPr>
        <w:t>第1條第4項</w:t>
      </w:r>
      <w:r w:rsidR="00FF7017">
        <w:rPr>
          <w:rStyle w:val="afc"/>
          <w:color w:val="000000" w:themeColor="text1"/>
        </w:rPr>
        <w:footnoteReference w:id="2"/>
      </w:r>
      <w:r w:rsidR="00F72452">
        <w:rPr>
          <w:rFonts w:hint="eastAsia"/>
          <w:color w:val="000000" w:themeColor="text1"/>
        </w:rPr>
        <w:t>規定</w:t>
      </w:r>
      <w:r w:rsidR="000E502F">
        <w:rPr>
          <w:rFonts w:hint="eastAsia"/>
          <w:color w:val="000000" w:themeColor="text1"/>
        </w:rPr>
        <w:t>，</w:t>
      </w:r>
      <w:r w:rsidR="00F81D69" w:rsidRPr="0071375C">
        <w:rPr>
          <w:rFonts w:hint="eastAsia"/>
          <w:color w:val="000000" w:themeColor="text1"/>
        </w:rPr>
        <w:t>駁回</w:t>
      </w:r>
      <w:r w:rsidR="0071375C" w:rsidRPr="0071375C">
        <w:rPr>
          <w:rFonts w:hint="eastAsia"/>
          <w:color w:val="000000" w:themeColor="text1"/>
        </w:rPr>
        <w:t>埔里鎮公所主張</w:t>
      </w:r>
      <w:proofErr w:type="gramStart"/>
      <w:r w:rsidR="0071375C" w:rsidRPr="0071375C">
        <w:rPr>
          <w:rFonts w:hint="eastAsia"/>
          <w:color w:val="000000" w:themeColor="text1"/>
        </w:rPr>
        <w:t>溙</w:t>
      </w:r>
      <w:proofErr w:type="gramEnd"/>
      <w:r w:rsidR="0071375C" w:rsidRPr="0071375C">
        <w:rPr>
          <w:rFonts w:hint="eastAsia"/>
          <w:color w:val="000000" w:themeColor="text1"/>
        </w:rPr>
        <w:t>安公司需補繳</w:t>
      </w:r>
      <w:r w:rsidR="00E45C07">
        <w:rPr>
          <w:rFonts w:hint="eastAsia"/>
          <w:color w:val="000000" w:themeColor="text1"/>
        </w:rPr>
        <w:t>之</w:t>
      </w:r>
      <w:r w:rsidR="0071375C" w:rsidRPr="0071375C">
        <w:rPr>
          <w:rFonts w:hint="eastAsia"/>
          <w:color w:val="000000" w:themeColor="text1"/>
        </w:rPr>
        <w:t>前</w:t>
      </w:r>
      <w:proofErr w:type="gramStart"/>
      <w:r w:rsidR="0071375C" w:rsidRPr="0071375C">
        <w:rPr>
          <w:rFonts w:hint="eastAsia"/>
          <w:color w:val="000000" w:themeColor="text1"/>
        </w:rPr>
        <w:t>揭</w:t>
      </w:r>
      <w:proofErr w:type="gramEnd"/>
      <w:r w:rsidR="0071375C" w:rsidRPr="0071375C">
        <w:rPr>
          <w:rFonts w:hint="eastAsia"/>
          <w:color w:val="000000" w:themeColor="text1"/>
        </w:rPr>
        <w:t>金額</w:t>
      </w:r>
      <w:r w:rsidR="004B7116" w:rsidRPr="000B1E0D">
        <w:rPr>
          <w:rFonts w:hAnsi="標楷體" w:hint="eastAsia"/>
        </w:rPr>
        <w:t>。</w:t>
      </w:r>
      <w:r w:rsidR="00582777">
        <w:rPr>
          <w:rFonts w:hAnsi="標楷體" w:hint="eastAsia"/>
        </w:rPr>
        <w:t>埔里鎮公所</w:t>
      </w:r>
      <w:r w:rsidR="00F52362">
        <w:rPr>
          <w:rFonts w:hAnsi="標楷體" w:hint="eastAsia"/>
        </w:rPr>
        <w:t>表示</w:t>
      </w:r>
      <w:r w:rsidR="00582777">
        <w:rPr>
          <w:rFonts w:hAnsi="標楷體" w:hint="eastAsia"/>
        </w:rPr>
        <w:t>，</w:t>
      </w:r>
      <w:r w:rsidR="006A197C" w:rsidRPr="001018AB">
        <w:rPr>
          <w:rFonts w:hint="eastAsia"/>
          <w:color w:val="000000" w:themeColor="text1"/>
        </w:rPr>
        <w:t>經與委任律師討論</w:t>
      </w:r>
      <w:r w:rsidR="00E45C07">
        <w:rPr>
          <w:rFonts w:hint="eastAsia"/>
          <w:color w:val="000000" w:themeColor="text1"/>
        </w:rPr>
        <w:t>結果</w:t>
      </w:r>
      <w:r w:rsidR="006A197C" w:rsidRPr="001018AB">
        <w:rPr>
          <w:rFonts w:hint="eastAsia"/>
          <w:color w:val="000000" w:themeColor="text1"/>
        </w:rPr>
        <w:t>，</w:t>
      </w:r>
      <w:r w:rsidR="00582777">
        <w:rPr>
          <w:rFonts w:hint="eastAsia"/>
          <w:color w:val="000000" w:themeColor="text1"/>
        </w:rPr>
        <w:t>認為</w:t>
      </w:r>
      <w:r w:rsidR="006A197C" w:rsidRPr="001018AB">
        <w:rPr>
          <w:rFonts w:hint="eastAsia"/>
          <w:color w:val="000000" w:themeColor="text1"/>
        </w:rPr>
        <w:t>本</w:t>
      </w:r>
      <w:r w:rsidR="00E45C07">
        <w:rPr>
          <w:rFonts w:hint="eastAsia"/>
          <w:color w:val="000000" w:themeColor="text1"/>
        </w:rPr>
        <w:t>案</w:t>
      </w:r>
      <w:r w:rsidR="006A197C" w:rsidRPr="001018AB">
        <w:rPr>
          <w:rFonts w:hint="eastAsia"/>
          <w:color w:val="000000" w:themeColor="text1"/>
        </w:rPr>
        <w:t>契約已執行完成</w:t>
      </w:r>
      <w:r w:rsidR="00E45C07">
        <w:rPr>
          <w:rFonts w:hint="eastAsia"/>
          <w:color w:val="000000" w:themeColor="text1"/>
        </w:rPr>
        <w:t>，</w:t>
      </w:r>
      <w:r w:rsidR="006A197C" w:rsidRPr="001018AB">
        <w:rPr>
          <w:rFonts w:hint="eastAsia"/>
          <w:color w:val="000000" w:themeColor="text1"/>
        </w:rPr>
        <w:t>並退回履約保證金，上訴獲勝機率不大，為免徒增公</w:t>
      </w:r>
      <w:proofErr w:type="gramStart"/>
      <w:r w:rsidR="006A197C" w:rsidRPr="001018AB">
        <w:rPr>
          <w:rFonts w:hint="eastAsia"/>
          <w:color w:val="000000" w:themeColor="text1"/>
        </w:rPr>
        <w:t>帑虛擲及冗長</w:t>
      </w:r>
      <w:proofErr w:type="gramEnd"/>
      <w:r w:rsidR="006A197C" w:rsidRPr="001018AB">
        <w:rPr>
          <w:rFonts w:hint="eastAsia"/>
          <w:color w:val="000000" w:themeColor="text1"/>
        </w:rPr>
        <w:t>訴訟</w:t>
      </w:r>
      <w:r w:rsidR="006A197C" w:rsidRPr="006A197C">
        <w:rPr>
          <w:rFonts w:hint="eastAsia"/>
          <w:color w:val="000000" w:themeColor="text1"/>
        </w:rPr>
        <w:t>，決定不再上訴</w:t>
      </w:r>
      <w:r w:rsidR="00DF1680">
        <w:rPr>
          <w:rFonts w:hint="eastAsia"/>
          <w:color w:val="000000" w:themeColor="text1"/>
        </w:rPr>
        <w:t>等</w:t>
      </w:r>
      <w:r w:rsidR="00582777">
        <w:rPr>
          <w:rFonts w:hint="eastAsia"/>
          <w:color w:val="000000" w:themeColor="text1"/>
        </w:rPr>
        <w:t>語</w:t>
      </w:r>
      <w:r w:rsidR="006A197C" w:rsidRPr="006A197C">
        <w:rPr>
          <w:rFonts w:hint="eastAsia"/>
          <w:color w:val="000000" w:themeColor="text1"/>
        </w:rPr>
        <w:t>。</w:t>
      </w:r>
    </w:p>
    <w:p w:rsidR="00DF1680" w:rsidRDefault="00065359" w:rsidP="00DF1680">
      <w:pPr>
        <w:pStyle w:val="3"/>
        <w:kinsoku w:val="0"/>
        <w:ind w:left="1361"/>
      </w:pPr>
      <w:r>
        <w:rPr>
          <w:rFonts w:hint="eastAsia"/>
        </w:rPr>
        <w:t>審諸上情，</w:t>
      </w:r>
      <w:r w:rsidR="00220053" w:rsidRPr="00220053">
        <w:rPr>
          <w:rFonts w:hint="eastAsia"/>
        </w:rPr>
        <w:t>埔里鎮公所於97年至99年委託</w:t>
      </w:r>
      <w:proofErr w:type="gramStart"/>
      <w:r w:rsidR="00220053" w:rsidRPr="00220053">
        <w:rPr>
          <w:rFonts w:hint="eastAsia"/>
        </w:rPr>
        <w:t>溙</w:t>
      </w:r>
      <w:proofErr w:type="gramEnd"/>
      <w:r w:rsidR="00220053" w:rsidRPr="00220053">
        <w:rPr>
          <w:rFonts w:hint="eastAsia"/>
        </w:rPr>
        <w:t>安公司</w:t>
      </w:r>
      <w:r w:rsidR="00220053" w:rsidRPr="00220053">
        <w:rPr>
          <w:rFonts w:hint="eastAsia"/>
          <w:szCs w:val="32"/>
        </w:rPr>
        <w:t>辦理轄內資源回收物變賣</w:t>
      </w:r>
      <w:proofErr w:type="gramStart"/>
      <w:r w:rsidR="00220053" w:rsidRPr="00220053">
        <w:rPr>
          <w:rFonts w:hint="eastAsia"/>
          <w:szCs w:val="32"/>
        </w:rPr>
        <w:t>期間，</w:t>
      </w:r>
      <w:proofErr w:type="gramEnd"/>
      <w:r w:rsidR="00220053" w:rsidRPr="00220053">
        <w:rPr>
          <w:rFonts w:hint="eastAsia"/>
          <w:color w:val="000000" w:themeColor="text1"/>
          <w:szCs w:val="32"/>
        </w:rPr>
        <w:t>其中</w:t>
      </w:r>
      <w:r w:rsidR="00220053" w:rsidRPr="00220053">
        <w:rPr>
          <w:rFonts w:hAnsi="標楷體" w:hint="eastAsia"/>
          <w:color w:val="000000" w:themeColor="text1"/>
        </w:rPr>
        <w:t>99年1月至8月之資源回收變賣價金，</w:t>
      </w:r>
      <w:proofErr w:type="gramStart"/>
      <w:r w:rsidR="00220053" w:rsidRPr="00220053">
        <w:rPr>
          <w:rFonts w:hint="eastAsia"/>
        </w:rPr>
        <w:t>溙</w:t>
      </w:r>
      <w:proofErr w:type="gramEnd"/>
      <w:r w:rsidR="00220053" w:rsidRPr="00220053">
        <w:rPr>
          <w:rFonts w:hint="eastAsia"/>
        </w:rPr>
        <w:t>安公司</w:t>
      </w:r>
      <w:r w:rsidR="00220053" w:rsidRPr="00220053">
        <w:rPr>
          <w:rFonts w:hAnsi="標楷體" w:hint="eastAsia"/>
          <w:color w:val="000000" w:themeColor="text1"/>
        </w:rPr>
        <w:t>未依</w:t>
      </w:r>
      <w:r w:rsidR="00D36538">
        <w:rPr>
          <w:rFonts w:hAnsi="標楷體" w:hint="eastAsia"/>
          <w:color w:val="000000" w:themeColor="text1"/>
        </w:rPr>
        <w:t>契</w:t>
      </w:r>
      <w:r w:rsidR="00220053" w:rsidRPr="00220053">
        <w:rPr>
          <w:rFonts w:hAnsi="標楷體" w:hint="eastAsia"/>
          <w:color w:val="000000" w:themeColor="text1"/>
        </w:rPr>
        <w:t>約規定於每月5日前繳納，惟</w:t>
      </w:r>
      <w:r w:rsidR="00220053" w:rsidRPr="00220053">
        <w:rPr>
          <w:rFonts w:hint="eastAsia"/>
        </w:rPr>
        <w:t>埔里鎮公所未有</w:t>
      </w:r>
      <w:r w:rsidR="00220053" w:rsidRPr="00220053">
        <w:rPr>
          <w:rFonts w:hAnsi="標楷體" w:hint="eastAsia"/>
        </w:rPr>
        <w:t>任何通知該廠商改善逾期繳款問題之書面或電話紀錄，</w:t>
      </w:r>
      <w:r w:rsidR="00220053" w:rsidRPr="00220053">
        <w:rPr>
          <w:rFonts w:hAnsi="標楷體" w:hint="eastAsia"/>
          <w:color w:val="000000" w:themeColor="text1"/>
        </w:rPr>
        <w:t>且</w:t>
      </w:r>
      <w:proofErr w:type="gramStart"/>
      <w:r w:rsidR="00220053" w:rsidRPr="00220053">
        <w:rPr>
          <w:rFonts w:hAnsi="標楷體" w:hint="eastAsia"/>
          <w:color w:val="000000" w:themeColor="text1"/>
        </w:rPr>
        <w:t>未計罰違約金</w:t>
      </w:r>
      <w:proofErr w:type="gramEnd"/>
      <w:r w:rsidR="00220053" w:rsidRPr="00220053">
        <w:rPr>
          <w:rFonts w:hAnsi="標楷體" w:hint="eastAsia"/>
          <w:color w:val="000000" w:themeColor="text1"/>
        </w:rPr>
        <w:t>，</w:t>
      </w:r>
      <w:r w:rsidR="00220053">
        <w:rPr>
          <w:rFonts w:hAnsi="標楷體" w:hint="eastAsia"/>
          <w:color w:val="000000" w:themeColor="text1"/>
        </w:rPr>
        <w:t>即有疏失</w:t>
      </w:r>
      <w:r w:rsidR="00220053">
        <w:rPr>
          <w:rFonts w:hAnsi="標楷體" w:hint="eastAsia"/>
          <w:b/>
          <w:color w:val="000000" w:themeColor="text1"/>
        </w:rPr>
        <w:t>；</w:t>
      </w:r>
      <w:r w:rsidR="00220053">
        <w:rPr>
          <w:rFonts w:hAnsi="標楷體" w:hint="eastAsia"/>
          <w:color w:val="000000" w:themeColor="text1"/>
        </w:rPr>
        <w:t>又對於廠商連續8個月未能依合約規定日期繳交變賣價金情事，未能依實際狀況適時檢討原因，妥</w:t>
      </w:r>
      <w:proofErr w:type="gramStart"/>
      <w:r w:rsidR="00220053">
        <w:rPr>
          <w:rFonts w:hAnsi="標楷體" w:hint="eastAsia"/>
          <w:color w:val="000000" w:themeColor="text1"/>
        </w:rPr>
        <w:t>謀善策</w:t>
      </w:r>
      <w:proofErr w:type="gramEnd"/>
      <w:r w:rsidR="00220053">
        <w:rPr>
          <w:rFonts w:hAnsi="標楷體" w:hint="eastAsia"/>
          <w:color w:val="000000" w:themeColor="text1"/>
        </w:rPr>
        <w:t>改進，相關行政作為確有可議，</w:t>
      </w:r>
      <w:r w:rsidR="00220053" w:rsidRPr="00DF1680">
        <w:rPr>
          <w:rFonts w:hAnsi="標楷體" w:hint="eastAsia"/>
          <w:color w:val="000000" w:themeColor="text1"/>
        </w:rPr>
        <w:t>核有</w:t>
      </w:r>
      <w:proofErr w:type="gramStart"/>
      <w:r w:rsidR="00220053">
        <w:rPr>
          <w:rFonts w:hAnsi="標楷體" w:hint="eastAsia"/>
          <w:color w:val="000000" w:themeColor="text1"/>
        </w:rPr>
        <w:t>怠</w:t>
      </w:r>
      <w:proofErr w:type="gramEnd"/>
      <w:r w:rsidR="00220053" w:rsidRPr="00DF1680">
        <w:rPr>
          <w:rFonts w:hAnsi="標楷體" w:hint="eastAsia"/>
          <w:color w:val="000000" w:themeColor="text1"/>
        </w:rPr>
        <w:t>失。</w:t>
      </w:r>
    </w:p>
    <w:p w:rsidR="001F3C33" w:rsidRDefault="001F3C33" w:rsidP="001F3C33">
      <w:pPr>
        <w:pStyle w:val="1"/>
        <w:kinsoku w:val="0"/>
        <w:ind w:left="2380" w:hanging="2380"/>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End w:id="58"/>
      <w:r>
        <w:br w:type="page"/>
      </w:r>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r>
        <w:rPr>
          <w:rFonts w:hint="eastAsia"/>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1F3C33" w:rsidRDefault="001F3C33" w:rsidP="001F3C33">
      <w:pPr>
        <w:pStyle w:val="2"/>
        <w:ind w:left="1020" w:hanging="680"/>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Pr>
          <w:rFonts w:hint="eastAsia"/>
        </w:rPr>
        <w:t>調查意見一至二，</w:t>
      </w:r>
      <w:r w:rsidR="00DF1680">
        <w:rPr>
          <w:rFonts w:hint="eastAsia"/>
        </w:rPr>
        <w:t>函請南投縣</w:t>
      </w:r>
      <w:bookmarkStart w:id="113" w:name="_Toc421794877"/>
      <w:bookmarkStart w:id="114" w:name="_Toc421795443"/>
      <w:bookmarkStart w:id="115" w:name="_Toc421796024"/>
      <w:bookmarkStart w:id="116" w:name="_Toc422728959"/>
      <w:bookmarkStart w:id="117" w:name="_Toc422834162"/>
      <w:bookmarkEnd w:id="87"/>
      <w:bookmarkEnd w:id="88"/>
      <w:bookmarkEnd w:id="89"/>
      <w:bookmarkEnd w:id="90"/>
      <w:bookmarkEnd w:id="91"/>
      <w:bookmarkEnd w:id="92"/>
      <w:bookmarkEnd w:id="93"/>
      <w:r w:rsidR="006C7F41">
        <w:rPr>
          <w:rFonts w:hint="eastAsia"/>
        </w:rPr>
        <w:t>埔里鎮公所</w:t>
      </w:r>
      <w:r>
        <w:rPr>
          <w:rFonts w:hint="eastAsia"/>
        </w:rPr>
        <w:t>檢討改進</w:t>
      </w:r>
      <w:proofErr w:type="gramStart"/>
      <w:r>
        <w:rPr>
          <w:rFonts w:hint="eastAsia"/>
        </w:rPr>
        <w:t>見復。</w:t>
      </w:r>
      <w:bookmarkEnd w:id="94"/>
      <w:bookmarkEnd w:id="95"/>
      <w:bookmarkEnd w:id="96"/>
      <w:bookmarkEnd w:id="97"/>
      <w:bookmarkEnd w:id="98"/>
      <w:bookmarkEnd w:id="99"/>
      <w:bookmarkEnd w:id="100"/>
      <w:bookmarkEnd w:id="101"/>
      <w:bookmarkEnd w:id="113"/>
      <w:bookmarkEnd w:id="114"/>
      <w:bookmarkEnd w:id="115"/>
      <w:bookmarkEnd w:id="116"/>
      <w:bookmarkEnd w:id="117"/>
      <w:proofErr w:type="gramEnd"/>
    </w:p>
    <w:p w:rsidR="001F3C33" w:rsidRDefault="001F3C33" w:rsidP="001F3C33">
      <w:pPr>
        <w:pStyle w:val="2"/>
        <w:ind w:left="1020" w:hanging="680"/>
      </w:pPr>
      <w:r>
        <w:rPr>
          <w:rFonts w:hint="eastAsia"/>
        </w:rPr>
        <w:t>調查</w:t>
      </w:r>
      <w:r w:rsidRPr="00F0765C">
        <w:rPr>
          <w:rFonts w:hint="eastAsia"/>
        </w:rPr>
        <w:t>意見</w:t>
      </w:r>
      <w:r w:rsidR="00DF1680">
        <w:rPr>
          <w:rFonts w:hint="eastAsia"/>
        </w:rPr>
        <w:t>函復審計部</w:t>
      </w:r>
      <w:r>
        <w:rPr>
          <w:rFonts w:hint="eastAsia"/>
          <w:color w:val="000000"/>
        </w:rPr>
        <w:t>。</w:t>
      </w:r>
    </w:p>
    <w:p w:rsidR="001F3C33" w:rsidRDefault="001F3C33" w:rsidP="001F3C33">
      <w:pPr>
        <w:pStyle w:val="2"/>
        <w:ind w:left="1020" w:hanging="680"/>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102"/>
      <w:bookmarkEnd w:id="103"/>
      <w:bookmarkEnd w:id="104"/>
      <w:bookmarkEnd w:id="105"/>
      <w:bookmarkEnd w:id="106"/>
      <w:bookmarkEnd w:id="107"/>
      <w:bookmarkEnd w:id="108"/>
      <w:bookmarkEnd w:id="109"/>
      <w:bookmarkEnd w:id="110"/>
      <w:bookmarkEnd w:id="111"/>
      <w:bookmarkEnd w:id="112"/>
      <w:r>
        <w:rPr>
          <w:rFonts w:hint="eastAsia"/>
          <w:color w:val="000000"/>
        </w:rPr>
        <w:t>檢</w:t>
      </w:r>
      <w:proofErr w:type="gramStart"/>
      <w:r>
        <w:rPr>
          <w:rFonts w:hint="eastAsia"/>
          <w:color w:val="000000"/>
        </w:rPr>
        <w:t>附派查函</w:t>
      </w:r>
      <w:proofErr w:type="gramEnd"/>
      <w:r>
        <w:rPr>
          <w:rFonts w:hint="eastAsia"/>
          <w:color w:val="000000"/>
        </w:rPr>
        <w:t>及相關附件，送請財政及經濟委員會、內政及少數民族委員會</w:t>
      </w:r>
      <w:r>
        <w:rPr>
          <w:rFonts w:hAnsi="標楷體" w:hint="eastAsia"/>
          <w:color w:val="000000"/>
        </w:rPr>
        <w:t>聯席會議</w:t>
      </w:r>
      <w:r>
        <w:rPr>
          <w:rFonts w:hint="eastAsia"/>
          <w:color w:val="000000"/>
        </w:rPr>
        <w:t>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1F3C33" w:rsidRDefault="001F3C33" w:rsidP="001F3C33">
      <w:pPr>
        <w:pStyle w:val="aa"/>
        <w:spacing w:beforeLines="50" w:before="228" w:after="0"/>
        <w:ind w:leftChars="1100" w:left="3742"/>
        <w:rPr>
          <w:rFonts w:ascii="Times New Roman"/>
          <w:b w:val="0"/>
          <w:bCs/>
          <w:snapToGrid/>
          <w:spacing w:val="0"/>
          <w:kern w:val="0"/>
          <w:sz w:val="40"/>
        </w:rPr>
      </w:pPr>
      <w:r>
        <w:rPr>
          <w:rFonts w:hint="eastAsia"/>
          <w:b w:val="0"/>
          <w:bCs/>
          <w:snapToGrid/>
          <w:spacing w:val="12"/>
          <w:kern w:val="0"/>
          <w:sz w:val="40"/>
        </w:rPr>
        <w:t>調查委員：</w:t>
      </w:r>
      <w:r w:rsidR="00A82932">
        <w:rPr>
          <w:rFonts w:hint="eastAsia"/>
          <w:b w:val="0"/>
          <w:bCs/>
          <w:snapToGrid/>
          <w:spacing w:val="12"/>
          <w:kern w:val="0"/>
          <w:sz w:val="40"/>
        </w:rPr>
        <w:t>江明蒼</w:t>
      </w:r>
    </w:p>
    <w:p w:rsidR="001F3C33" w:rsidRDefault="001F3C33" w:rsidP="001F3C33">
      <w:pPr>
        <w:pStyle w:val="aa"/>
        <w:spacing w:before="0" w:after="0"/>
        <w:ind w:leftChars="1100" w:left="3742" w:firstLineChars="500" w:firstLine="2021"/>
        <w:rPr>
          <w:b w:val="0"/>
          <w:bCs/>
          <w:snapToGrid/>
          <w:spacing w:val="12"/>
          <w:kern w:val="0"/>
        </w:rPr>
      </w:pPr>
    </w:p>
    <w:p w:rsidR="001F3C33" w:rsidRDefault="001F3C33" w:rsidP="001F3C33">
      <w:pPr>
        <w:pStyle w:val="aa"/>
        <w:spacing w:before="0" w:after="0"/>
        <w:ind w:leftChars="1100" w:left="3742" w:firstLineChars="500" w:firstLine="2021"/>
        <w:rPr>
          <w:b w:val="0"/>
          <w:bCs/>
          <w:snapToGrid/>
          <w:spacing w:val="12"/>
          <w:kern w:val="0"/>
        </w:rPr>
      </w:pPr>
    </w:p>
    <w:p w:rsidR="001F3C33" w:rsidRDefault="001F3C33" w:rsidP="001F3C33">
      <w:pPr>
        <w:pStyle w:val="aa"/>
        <w:spacing w:before="0" w:after="0"/>
        <w:ind w:leftChars="1100" w:left="3742" w:firstLineChars="500" w:firstLine="2021"/>
        <w:rPr>
          <w:b w:val="0"/>
          <w:bCs/>
          <w:snapToGrid/>
          <w:spacing w:val="12"/>
          <w:kern w:val="0"/>
        </w:rPr>
      </w:pPr>
    </w:p>
    <w:p w:rsidR="001F3C33" w:rsidRDefault="001F3C33" w:rsidP="001F3C33">
      <w:pPr>
        <w:pStyle w:val="af"/>
        <w:rPr>
          <w:rFonts w:hAnsi="標楷體"/>
          <w:bCs/>
        </w:rPr>
      </w:pPr>
      <w:r>
        <w:rPr>
          <w:rFonts w:hAnsi="標楷體" w:hint="eastAsia"/>
          <w:bCs/>
        </w:rPr>
        <w:t>中華民國　106　年　1</w:t>
      </w:r>
      <w:r w:rsidR="00A82932">
        <w:rPr>
          <w:rFonts w:hAnsi="標楷體" w:hint="eastAsia"/>
          <w:bCs/>
        </w:rPr>
        <w:t>2</w:t>
      </w:r>
      <w:r>
        <w:rPr>
          <w:rFonts w:hAnsi="標楷體" w:hint="eastAsia"/>
          <w:bCs/>
        </w:rPr>
        <w:t xml:space="preserve">　月　</w:t>
      </w:r>
      <w:r w:rsidR="00A82932">
        <w:rPr>
          <w:rFonts w:hAnsi="標楷體" w:hint="eastAsia"/>
          <w:bCs/>
        </w:rPr>
        <w:t>6</w:t>
      </w:r>
      <w:r>
        <w:rPr>
          <w:rFonts w:hAnsi="標楷體" w:hint="eastAsia"/>
          <w:bCs/>
        </w:rPr>
        <w:t xml:space="preserve">　日</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sectPr w:rsidR="001F3C33" w:rsidSect="00D72656">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2C" w:rsidRDefault="00ED392C">
      <w:r>
        <w:separator/>
      </w:r>
    </w:p>
  </w:endnote>
  <w:endnote w:type="continuationSeparator" w:id="0">
    <w:p w:rsidR="00ED392C" w:rsidRDefault="00ED3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92C" w:rsidRDefault="00ED392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177E9">
      <w:rPr>
        <w:rStyle w:val="ac"/>
        <w:noProof/>
        <w:sz w:val="24"/>
      </w:rPr>
      <w:t>8</w:t>
    </w:r>
    <w:r>
      <w:rPr>
        <w:rStyle w:val="ac"/>
        <w:sz w:val="24"/>
      </w:rPr>
      <w:fldChar w:fldCharType="end"/>
    </w:r>
  </w:p>
  <w:p w:rsidR="00ED392C" w:rsidRDefault="00ED392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2C" w:rsidRDefault="00ED392C">
      <w:r>
        <w:separator/>
      </w:r>
    </w:p>
  </w:footnote>
  <w:footnote w:type="continuationSeparator" w:id="0">
    <w:p w:rsidR="00ED392C" w:rsidRDefault="00ED392C">
      <w:r>
        <w:continuationSeparator/>
      </w:r>
    </w:p>
  </w:footnote>
  <w:footnote w:id="1">
    <w:p w:rsidR="00ED392C" w:rsidRDefault="00ED392C" w:rsidP="00340B31">
      <w:pPr>
        <w:pStyle w:val="afa"/>
      </w:pPr>
      <w:r>
        <w:rPr>
          <w:rStyle w:val="afc"/>
        </w:rPr>
        <w:footnoteRef/>
      </w:r>
      <w:r w:rsidRPr="007540F8">
        <w:rPr>
          <w:rFonts w:hint="eastAsia"/>
          <w:b/>
        </w:rPr>
        <w:t>埔里鎮公所與</w:t>
      </w:r>
      <w:proofErr w:type="gramStart"/>
      <w:r w:rsidRPr="007540F8">
        <w:rPr>
          <w:rFonts w:hint="eastAsia"/>
          <w:b/>
        </w:rPr>
        <w:t>溙</w:t>
      </w:r>
      <w:proofErr w:type="gramEnd"/>
      <w:r w:rsidRPr="007540F8">
        <w:rPr>
          <w:rFonts w:hint="eastAsia"/>
          <w:b/>
        </w:rPr>
        <w:t>安公司於</w:t>
      </w:r>
      <w:r w:rsidRPr="007540F8">
        <w:rPr>
          <w:rFonts w:hAnsi="標楷體" w:hint="eastAsia"/>
          <w:b/>
          <w:bCs/>
        </w:rPr>
        <w:t>97</w:t>
      </w:r>
      <w:r w:rsidRPr="007540F8">
        <w:rPr>
          <w:rFonts w:hAnsi="標楷體" w:hint="eastAsia"/>
          <w:b/>
          <w:bCs/>
        </w:rPr>
        <w:t>年</w:t>
      </w:r>
      <w:r w:rsidRPr="007540F8">
        <w:rPr>
          <w:rFonts w:hAnsi="標楷體" w:hint="eastAsia"/>
          <w:b/>
          <w:bCs/>
        </w:rPr>
        <w:t>10</w:t>
      </w:r>
      <w:r w:rsidRPr="007540F8">
        <w:rPr>
          <w:rFonts w:hAnsi="標楷體" w:hint="eastAsia"/>
          <w:b/>
          <w:bCs/>
        </w:rPr>
        <w:t>月間</w:t>
      </w:r>
      <w:r w:rsidRPr="007540F8">
        <w:rPr>
          <w:rFonts w:hint="eastAsia"/>
          <w:b/>
        </w:rPr>
        <w:t>協商修（增）訂本案契約書補充條款</w:t>
      </w:r>
      <w:r w:rsidRPr="007540F8">
        <w:rPr>
          <w:rFonts w:hint="eastAsia"/>
        </w:rPr>
        <w:t>如下</w:t>
      </w:r>
      <w:r>
        <w:rPr>
          <w:rFonts w:hint="eastAsia"/>
        </w:rPr>
        <w:t>：</w:t>
      </w:r>
    </w:p>
    <w:p w:rsidR="00ED392C" w:rsidRDefault="00ED392C" w:rsidP="00340B31">
      <w:pPr>
        <w:pStyle w:val="afa"/>
        <w:ind w:leftChars="29" w:left="110" w:hangingChars="5" w:hanging="11"/>
        <w:jc w:val="both"/>
      </w:pPr>
      <w:r w:rsidRPr="008D2E1F">
        <w:rPr>
          <w:rFonts w:hint="eastAsia"/>
          <w:b/>
        </w:rPr>
        <w:t>第</w:t>
      </w:r>
      <w:r w:rsidRPr="008D2E1F">
        <w:rPr>
          <w:rFonts w:hint="eastAsia"/>
          <w:b/>
        </w:rPr>
        <w:t>3</w:t>
      </w:r>
      <w:r w:rsidRPr="008D2E1F">
        <w:rPr>
          <w:rFonts w:hint="eastAsia"/>
          <w:b/>
        </w:rPr>
        <w:t>條</w:t>
      </w:r>
      <w:r>
        <w:rPr>
          <w:rFonts w:hint="eastAsia"/>
          <w:b/>
        </w:rPr>
        <w:t>「執行方式」第</w:t>
      </w:r>
      <w:r>
        <w:rPr>
          <w:rFonts w:hint="eastAsia"/>
          <w:b/>
        </w:rPr>
        <w:t>1</w:t>
      </w:r>
      <w:r>
        <w:rPr>
          <w:rFonts w:hint="eastAsia"/>
          <w:b/>
        </w:rPr>
        <w:t>項：</w:t>
      </w:r>
      <w:r>
        <w:rPr>
          <w:rFonts w:hint="eastAsia"/>
        </w:rPr>
        <w:t>「乙方應於每週</w:t>
      </w:r>
      <w:proofErr w:type="gramStart"/>
      <w:r>
        <w:rPr>
          <w:rFonts w:hint="eastAsia"/>
        </w:rPr>
        <w:t>一</w:t>
      </w:r>
      <w:proofErr w:type="gramEnd"/>
      <w:r>
        <w:rPr>
          <w:rFonts w:hint="eastAsia"/>
        </w:rPr>
        <w:t>至週日，自上午</w:t>
      </w:r>
      <w:r>
        <w:rPr>
          <w:rFonts w:hint="eastAsia"/>
        </w:rPr>
        <w:t>8</w:t>
      </w:r>
      <w:r>
        <w:rPr>
          <w:rFonts w:hint="eastAsia"/>
        </w:rPr>
        <w:t>時至</w:t>
      </w:r>
      <w:proofErr w:type="gramStart"/>
      <w:r>
        <w:rPr>
          <w:rFonts w:hint="eastAsia"/>
        </w:rPr>
        <w:t>下午</w:t>
      </w:r>
      <w:r>
        <w:rPr>
          <w:rFonts w:hint="eastAsia"/>
        </w:rPr>
        <w:t>5</w:t>
      </w:r>
      <w:r>
        <w:rPr>
          <w:rFonts w:hint="eastAsia"/>
        </w:rPr>
        <w:t>時至甲方</w:t>
      </w:r>
      <w:proofErr w:type="gramEnd"/>
      <w:r>
        <w:rPr>
          <w:rFonts w:hint="eastAsia"/>
        </w:rPr>
        <w:t>提供之場地，載運資源回收物，如因逢年過節或其他加強清運</w:t>
      </w:r>
      <w:proofErr w:type="gramStart"/>
      <w:r>
        <w:rPr>
          <w:rFonts w:hint="eastAsia"/>
        </w:rPr>
        <w:t>期間，</w:t>
      </w:r>
      <w:proofErr w:type="gramEnd"/>
      <w:r>
        <w:rPr>
          <w:rFonts w:hint="eastAsia"/>
        </w:rPr>
        <w:t>應配合甲方提早或延長工作時間，每週六下午</w:t>
      </w:r>
      <w:r>
        <w:rPr>
          <w:rFonts w:hint="eastAsia"/>
        </w:rPr>
        <w:t>5</w:t>
      </w:r>
      <w:r>
        <w:rPr>
          <w:rFonts w:hint="eastAsia"/>
        </w:rPr>
        <w:t>時前</w:t>
      </w:r>
      <w:proofErr w:type="gramStart"/>
      <w:r>
        <w:rPr>
          <w:rFonts w:hint="eastAsia"/>
        </w:rPr>
        <w:t>應至甲方</w:t>
      </w:r>
      <w:proofErr w:type="gramEnd"/>
      <w:r>
        <w:rPr>
          <w:rFonts w:hint="eastAsia"/>
        </w:rPr>
        <w:t>將全部資源回收物清場淨空，包括暫放之所有回收物，逾期未清除經書面告知，甲方自遲延之日起，每逾一日得扣罰前一月回收物總價金之百分之十作為遲延懲罰性違約金」。</w:t>
      </w:r>
    </w:p>
    <w:p w:rsidR="00ED392C" w:rsidRDefault="00ED392C" w:rsidP="00340B31">
      <w:pPr>
        <w:pStyle w:val="afa"/>
        <w:ind w:leftChars="29" w:left="110" w:hangingChars="5" w:hanging="11"/>
        <w:jc w:val="both"/>
      </w:pPr>
      <w:r w:rsidRPr="00FC0F18">
        <w:rPr>
          <w:rFonts w:hint="eastAsia"/>
          <w:b/>
        </w:rPr>
        <w:t>第</w:t>
      </w:r>
      <w:r w:rsidRPr="00FC0F18">
        <w:rPr>
          <w:rFonts w:hint="eastAsia"/>
          <w:b/>
        </w:rPr>
        <w:t>3</w:t>
      </w:r>
      <w:r w:rsidRPr="00FC0F18">
        <w:rPr>
          <w:rFonts w:hint="eastAsia"/>
          <w:b/>
        </w:rPr>
        <w:t>條第</w:t>
      </w:r>
      <w:r w:rsidRPr="00FC0F18">
        <w:rPr>
          <w:rFonts w:hint="eastAsia"/>
          <w:b/>
        </w:rPr>
        <w:t>5</w:t>
      </w:r>
      <w:r w:rsidRPr="00FC0F18">
        <w:rPr>
          <w:rFonts w:hint="eastAsia"/>
          <w:b/>
        </w:rPr>
        <w:t>項（新增）</w:t>
      </w:r>
      <w:r>
        <w:rPr>
          <w:rFonts w:hAnsi="標楷體" w:hint="eastAsia"/>
          <w:bCs/>
          <w:color w:val="000000" w:themeColor="text1"/>
        </w:rPr>
        <w:t>：「玻璃及廢輪胎由乙方分檢場</w:t>
      </w:r>
      <w:proofErr w:type="gramStart"/>
      <w:r>
        <w:rPr>
          <w:rFonts w:hAnsi="標楷體" w:hint="eastAsia"/>
          <w:bCs/>
          <w:color w:val="000000" w:themeColor="text1"/>
        </w:rPr>
        <w:t>回收物分檢</w:t>
      </w:r>
      <w:proofErr w:type="gramEnd"/>
      <w:r>
        <w:rPr>
          <w:rFonts w:hAnsi="標楷體" w:hint="eastAsia"/>
          <w:bCs/>
          <w:color w:val="000000" w:themeColor="text1"/>
        </w:rPr>
        <w:t>出，可退回</w:t>
      </w:r>
      <w:proofErr w:type="gramStart"/>
      <w:r>
        <w:rPr>
          <w:rFonts w:hAnsi="標楷體" w:hint="eastAsia"/>
          <w:bCs/>
          <w:color w:val="000000" w:themeColor="text1"/>
        </w:rPr>
        <w:t>甲方按實際</w:t>
      </w:r>
      <w:proofErr w:type="gramEnd"/>
      <w:r>
        <w:rPr>
          <w:rFonts w:hAnsi="標楷體" w:hint="eastAsia"/>
          <w:bCs/>
          <w:color w:val="000000" w:themeColor="text1"/>
        </w:rPr>
        <w:t>重量扣除，甲方將不定期派員</w:t>
      </w:r>
      <w:proofErr w:type="gramStart"/>
      <w:r>
        <w:rPr>
          <w:rFonts w:hAnsi="標楷體" w:hint="eastAsia"/>
          <w:bCs/>
          <w:color w:val="000000" w:themeColor="text1"/>
        </w:rPr>
        <w:t>至乙方場</w:t>
      </w:r>
      <w:proofErr w:type="gramEnd"/>
      <w:r>
        <w:rPr>
          <w:rFonts w:hAnsi="標楷體" w:hint="eastAsia"/>
          <w:bCs/>
          <w:color w:val="000000" w:themeColor="text1"/>
        </w:rPr>
        <w:t>區抽檢分揀之玻璃瓶及廢輪胎數量作為退回數量之依據」</w:t>
      </w:r>
      <w:r>
        <w:rPr>
          <w:rFonts w:hint="eastAsia"/>
        </w:rPr>
        <w:t>。</w:t>
      </w:r>
    </w:p>
    <w:p w:rsidR="00ED392C" w:rsidRDefault="00ED392C" w:rsidP="00340B31">
      <w:pPr>
        <w:pStyle w:val="afa"/>
        <w:ind w:leftChars="29" w:left="110" w:hangingChars="5" w:hanging="11"/>
        <w:jc w:val="both"/>
        <w:rPr>
          <w:rFonts w:hAnsi="標楷體"/>
          <w:bCs/>
        </w:rPr>
      </w:pPr>
      <w:r w:rsidRPr="00FC0F18">
        <w:rPr>
          <w:rFonts w:hAnsi="標楷體" w:hint="eastAsia"/>
          <w:b/>
          <w:bCs/>
        </w:rPr>
        <w:t>第</w:t>
      </w:r>
      <w:r w:rsidRPr="00FC0F18">
        <w:rPr>
          <w:rFonts w:hAnsi="標楷體" w:hint="eastAsia"/>
          <w:b/>
          <w:bCs/>
        </w:rPr>
        <w:t>3</w:t>
      </w:r>
      <w:r w:rsidRPr="00FC0F18">
        <w:rPr>
          <w:rFonts w:hAnsi="標楷體" w:hint="eastAsia"/>
          <w:b/>
          <w:bCs/>
        </w:rPr>
        <w:t>條第</w:t>
      </w:r>
      <w:r w:rsidRPr="00FC0F18">
        <w:rPr>
          <w:rFonts w:hAnsi="標楷體" w:hint="eastAsia"/>
          <w:b/>
          <w:bCs/>
        </w:rPr>
        <w:t>6</w:t>
      </w:r>
      <w:r w:rsidRPr="00FC0F18">
        <w:rPr>
          <w:rFonts w:hAnsi="標楷體" w:hint="eastAsia"/>
          <w:b/>
          <w:bCs/>
        </w:rPr>
        <w:t>款</w:t>
      </w:r>
      <w:r w:rsidRPr="00FC0F18">
        <w:rPr>
          <w:rFonts w:hAnsi="標楷體" w:hint="eastAsia"/>
          <w:b/>
          <w:bCs/>
        </w:rPr>
        <w:t>(</w:t>
      </w:r>
      <w:r w:rsidRPr="00FC0F18">
        <w:rPr>
          <w:rFonts w:hAnsi="標楷體" w:hint="eastAsia"/>
          <w:b/>
          <w:bCs/>
        </w:rPr>
        <w:t>新增</w:t>
      </w:r>
      <w:r w:rsidRPr="00FC0F18">
        <w:rPr>
          <w:rFonts w:hAnsi="標楷體" w:hint="eastAsia"/>
          <w:b/>
          <w:bCs/>
        </w:rPr>
        <w:t>)</w:t>
      </w:r>
      <w:r w:rsidRPr="00BA7330">
        <w:rPr>
          <w:rFonts w:hAnsi="標楷體" w:hint="eastAsia"/>
          <w:bCs/>
        </w:rPr>
        <w:t>：「廢棄物處理部分：甲方所供應之資源垃圾，</w:t>
      </w:r>
      <w:proofErr w:type="gramStart"/>
      <w:r w:rsidRPr="00BA7330">
        <w:rPr>
          <w:rFonts w:hAnsi="標楷體" w:hint="eastAsia"/>
          <w:bCs/>
        </w:rPr>
        <w:t>經乙方</w:t>
      </w:r>
      <w:proofErr w:type="gramEnd"/>
      <w:r w:rsidRPr="00BA7330">
        <w:rPr>
          <w:rFonts w:hAnsi="標楷體" w:hint="eastAsia"/>
          <w:bCs/>
        </w:rPr>
        <w:t>分類後，部分不可回收之廢棄物，得由甲方免費處理，乙方負責清</w:t>
      </w:r>
      <w:proofErr w:type="gramStart"/>
      <w:r w:rsidRPr="00BA7330">
        <w:rPr>
          <w:rFonts w:hAnsi="標楷體" w:hint="eastAsia"/>
          <w:bCs/>
        </w:rPr>
        <w:t>運至甲方</w:t>
      </w:r>
      <w:proofErr w:type="gramEnd"/>
      <w:r w:rsidRPr="00BA7330">
        <w:rPr>
          <w:rFonts w:hAnsi="標楷體" w:hint="eastAsia"/>
          <w:bCs/>
        </w:rPr>
        <w:t>指定地點，但以甲方資源回收垃圾重量百分之</w:t>
      </w:r>
      <w:proofErr w:type="gramStart"/>
      <w:r w:rsidRPr="005A612F">
        <w:rPr>
          <w:rFonts w:hAnsi="標楷體" w:hint="eastAsia"/>
          <w:bCs/>
          <w:color w:val="000000" w:themeColor="text1"/>
        </w:rPr>
        <w:t>＿＿</w:t>
      </w:r>
      <w:proofErr w:type="gramEnd"/>
      <w:r w:rsidRPr="00BA7330">
        <w:rPr>
          <w:rFonts w:hAnsi="標楷體" w:hint="eastAsia"/>
          <w:bCs/>
        </w:rPr>
        <w:t>為上限，若超過百分之</w:t>
      </w:r>
      <w:proofErr w:type="gramStart"/>
      <w:r w:rsidRPr="005A612F">
        <w:rPr>
          <w:rFonts w:hAnsi="標楷體" w:hint="eastAsia"/>
          <w:bCs/>
          <w:color w:val="000000" w:themeColor="text1"/>
        </w:rPr>
        <w:t>＿＿</w:t>
      </w:r>
      <w:proofErr w:type="gramEnd"/>
      <w:r w:rsidRPr="00BA7330">
        <w:rPr>
          <w:rFonts w:hAnsi="標楷體" w:hint="eastAsia"/>
          <w:bCs/>
        </w:rPr>
        <w:t>上限部分，乙方應自行清除處理。」</w:t>
      </w:r>
    </w:p>
    <w:p w:rsidR="00ED392C" w:rsidRPr="008D2E1F" w:rsidRDefault="00ED392C" w:rsidP="00340B31">
      <w:pPr>
        <w:pStyle w:val="afa"/>
        <w:ind w:leftChars="29" w:left="110" w:hangingChars="5" w:hanging="11"/>
        <w:jc w:val="both"/>
      </w:pPr>
      <w:r w:rsidRPr="008D2E1F">
        <w:rPr>
          <w:rFonts w:hint="eastAsia"/>
          <w:b/>
        </w:rPr>
        <w:t>第</w:t>
      </w:r>
      <w:r>
        <w:rPr>
          <w:rFonts w:hint="eastAsia"/>
          <w:b/>
        </w:rPr>
        <w:t>4</w:t>
      </w:r>
      <w:r w:rsidRPr="008D2E1F">
        <w:rPr>
          <w:rFonts w:hint="eastAsia"/>
          <w:b/>
        </w:rPr>
        <w:t>條</w:t>
      </w:r>
      <w:r>
        <w:rPr>
          <w:rFonts w:hint="eastAsia"/>
          <w:b/>
        </w:rPr>
        <w:t>「契約價金」：</w:t>
      </w:r>
      <w:r>
        <w:rPr>
          <w:rFonts w:hint="eastAsia"/>
        </w:rPr>
        <w:t>「資源回收物價金：甲方交付乙方之回收物總量與每公斤單價相乘之總金額。</w:t>
      </w:r>
      <w:proofErr w:type="gramStart"/>
      <w:r>
        <w:rPr>
          <w:rFonts w:hint="eastAsia"/>
        </w:rPr>
        <w:t>（</w:t>
      </w:r>
      <w:proofErr w:type="gramEnd"/>
      <w:r>
        <w:rPr>
          <w:rFonts w:hint="eastAsia"/>
        </w:rPr>
        <w:t>本合約回收物每公斤單價為新臺幣</w:t>
      </w:r>
      <w:r>
        <w:rPr>
          <w:rFonts w:hint="eastAsia"/>
        </w:rPr>
        <w:t>1.6</w:t>
      </w:r>
      <w:r>
        <w:rPr>
          <w:rFonts w:hint="eastAsia"/>
        </w:rPr>
        <w:t>元。）」</w:t>
      </w:r>
    </w:p>
  </w:footnote>
  <w:footnote w:id="2">
    <w:p w:rsidR="00ED392C" w:rsidRDefault="00ED392C" w:rsidP="00F72452">
      <w:pPr>
        <w:pStyle w:val="afa"/>
        <w:ind w:left="170" w:hangingChars="77" w:hanging="170"/>
      </w:pPr>
      <w:r>
        <w:rPr>
          <w:rStyle w:val="afc"/>
        </w:rPr>
        <w:footnoteRef/>
      </w:r>
      <w:r>
        <w:t xml:space="preserve"> </w:t>
      </w:r>
      <w:r>
        <w:rPr>
          <w:rFonts w:hint="eastAsia"/>
        </w:rPr>
        <w:t>本案契約書第</w:t>
      </w:r>
      <w:r>
        <w:rPr>
          <w:rFonts w:hint="eastAsia"/>
        </w:rPr>
        <w:t>1</w:t>
      </w:r>
      <w:r>
        <w:rPr>
          <w:rFonts w:hint="eastAsia"/>
        </w:rPr>
        <w:t>條「履約標的」第</w:t>
      </w:r>
      <w:r w:rsidRPr="00D11A76">
        <w:rPr>
          <w:rFonts w:hint="eastAsia"/>
        </w:rPr>
        <w:t>4</w:t>
      </w:r>
      <w:r>
        <w:rPr>
          <w:rFonts w:hint="eastAsia"/>
        </w:rPr>
        <w:t>項：「乙方需按月（每月</w:t>
      </w:r>
      <w:r>
        <w:rPr>
          <w:rFonts w:hint="eastAsia"/>
        </w:rPr>
        <w:t>5</w:t>
      </w:r>
      <w:r>
        <w:rPr>
          <w:rFonts w:hint="eastAsia"/>
        </w:rPr>
        <w:t>日前）向本所申報</w:t>
      </w:r>
      <w:proofErr w:type="gramStart"/>
      <w:r>
        <w:rPr>
          <w:rFonts w:hint="eastAsia"/>
        </w:rPr>
        <w:t>資源回收物月報表</w:t>
      </w:r>
      <w:proofErr w:type="gramEnd"/>
      <w:r>
        <w:rPr>
          <w:rFonts w:hint="eastAsia"/>
        </w:rPr>
        <w:t>、資源回收物流向及繳交價金。」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05085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40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221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55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23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6260" w:hanging="480"/>
      </w:pPr>
      <w:rPr>
        <w:rFonts w:ascii="標楷體" w:eastAsia="標楷體" w:hint="eastAsia"/>
        <w:b w:val="0"/>
        <w:i w:val="0"/>
        <w:sz w:val="28"/>
        <w:lang w:val="en-US"/>
      </w:rPr>
    </w:lvl>
    <w:lvl w:ilvl="1" w:tplc="04090019">
      <w:start w:val="1"/>
      <w:numFmt w:val="ideographTraditional"/>
      <w:lvlText w:val="%2、"/>
      <w:lvlJc w:val="left"/>
      <w:pPr>
        <w:tabs>
          <w:tab w:val="num" w:pos="3000"/>
        </w:tabs>
        <w:ind w:left="3000" w:hanging="480"/>
      </w:pPr>
    </w:lvl>
    <w:lvl w:ilvl="2" w:tplc="0409001B" w:tentative="1">
      <w:start w:val="1"/>
      <w:numFmt w:val="lowerRoman"/>
      <w:lvlText w:val="%3."/>
      <w:lvlJc w:val="right"/>
      <w:pPr>
        <w:tabs>
          <w:tab w:val="num" w:pos="3480"/>
        </w:tabs>
        <w:ind w:left="3480" w:hanging="480"/>
      </w:pPr>
    </w:lvl>
    <w:lvl w:ilvl="3" w:tplc="0409000F" w:tentative="1">
      <w:start w:val="1"/>
      <w:numFmt w:val="decimal"/>
      <w:lvlText w:val="%4."/>
      <w:lvlJc w:val="left"/>
      <w:pPr>
        <w:tabs>
          <w:tab w:val="num" w:pos="3960"/>
        </w:tabs>
        <w:ind w:left="3960" w:hanging="480"/>
      </w:pPr>
    </w:lvl>
    <w:lvl w:ilvl="4" w:tplc="04090019" w:tentative="1">
      <w:start w:val="1"/>
      <w:numFmt w:val="ideographTraditional"/>
      <w:lvlText w:val="%5、"/>
      <w:lvlJc w:val="left"/>
      <w:pPr>
        <w:tabs>
          <w:tab w:val="num" w:pos="4440"/>
        </w:tabs>
        <w:ind w:left="4440" w:hanging="480"/>
      </w:pPr>
    </w:lvl>
    <w:lvl w:ilvl="5" w:tplc="0409001B" w:tentative="1">
      <w:start w:val="1"/>
      <w:numFmt w:val="lowerRoman"/>
      <w:lvlText w:val="%6."/>
      <w:lvlJc w:val="right"/>
      <w:pPr>
        <w:tabs>
          <w:tab w:val="num" w:pos="4920"/>
        </w:tabs>
        <w:ind w:left="4920" w:hanging="480"/>
      </w:pPr>
    </w:lvl>
    <w:lvl w:ilvl="6" w:tplc="0409000F" w:tentative="1">
      <w:start w:val="1"/>
      <w:numFmt w:val="decimal"/>
      <w:lvlText w:val="%7."/>
      <w:lvlJc w:val="left"/>
      <w:pPr>
        <w:tabs>
          <w:tab w:val="num" w:pos="5400"/>
        </w:tabs>
        <w:ind w:left="5400" w:hanging="480"/>
      </w:pPr>
    </w:lvl>
    <w:lvl w:ilvl="7" w:tplc="04090019" w:tentative="1">
      <w:start w:val="1"/>
      <w:numFmt w:val="ideographTraditional"/>
      <w:lvlText w:val="%8、"/>
      <w:lvlJc w:val="left"/>
      <w:pPr>
        <w:tabs>
          <w:tab w:val="num" w:pos="5880"/>
        </w:tabs>
        <w:ind w:left="5880" w:hanging="480"/>
      </w:pPr>
    </w:lvl>
    <w:lvl w:ilvl="8" w:tplc="0409001B" w:tentative="1">
      <w:start w:val="1"/>
      <w:numFmt w:val="lowerRoman"/>
      <w:lvlText w:val="%9."/>
      <w:lvlJc w:val="right"/>
      <w:pPr>
        <w:tabs>
          <w:tab w:val="num" w:pos="6360"/>
        </w:tabs>
        <w:ind w:left="636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connectString w:val=""/>
    <w:query w:val="SELECT * FROM D:\派查資料.doc"/>
    <w:activeRecord w:val="90"/>
  </w:mailMerge>
  <w:defaultTabStop w:val="0"/>
  <w:drawingGridHorizontalSpacing w:val="170"/>
  <w:drawingGridVerticalSpacing w:val="457"/>
  <w:displayHorizontalDrawingGridEvery w:val="0"/>
  <w:characterSpacingControl w:val="compressPunctuation"/>
  <w:hdrShapeDefaults>
    <o:shapedefaults v:ext="edit" spidmax="34508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E81"/>
    <w:rsid w:val="00001AB0"/>
    <w:rsid w:val="00001BCA"/>
    <w:rsid w:val="00001BDD"/>
    <w:rsid w:val="00001F2C"/>
    <w:rsid w:val="0000511C"/>
    <w:rsid w:val="000064BE"/>
    <w:rsid w:val="00006961"/>
    <w:rsid w:val="000069EC"/>
    <w:rsid w:val="00010271"/>
    <w:rsid w:val="00010B5A"/>
    <w:rsid w:val="000112BF"/>
    <w:rsid w:val="00012233"/>
    <w:rsid w:val="000128AC"/>
    <w:rsid w:val="0001292B"/>
    <w:rsid w:val="0001433C"/>
    <w:rsid w:val="00014F43"/>
    <w:rsid w:val="00017318"/>
    <w:rsid w:val="00020E44"/>
    <w:rsid w:val="000212AE"/>
    <w:rsid w:val="00022151"/>
    <w:rsid w:val="000234ED"/>
    <w:rsid w:val="000246F7"/>
    <w:rsid w:val="00024A67"/>
    <w:rsid w:val="00025212"/>
    <w:rsid w:val="0003077D"/>
    <w:rsid w:val="0003114D"/>
    <w:rsid w:val="000314C6"/>
    <w:rsid w:val="00032384"/>
    <w:rsid w:val="000329AB"/>
    <w:rsid w:val="000347C4"/>
    <w:rsid w:val="00035B2A"/>
    <w:rsid w:val="00036D76"/>
    <w:rsid w:val="00037E49"/>
    <w:rsid w:val="00040504"/>
    <w:rsid w:val="00041859"/>
    <w:rsid w:val="000421B3"/>
    <w:rsid w:val="000421C6"/>
    <w:rsid w:val="00044F26"/>
    <w:rsid w:val="00045995"/>
    <w:rsid w:val="000465FD"/>
    <w:rsid w:val="00046603"/>
    <w:rsid w:val="0005031A"/>
    <w:rsid w:val="0005263E"/>
    <w:rsid w:val="000545E6"/>
    <w:rsid w:val="000549DB"/>
    <w:rsid w:val="00054AD8"/>
    <w:rsid w:val="00055124"/>
    <w:rsid w:val="00056687"/>
    <w:rsid w:val="000571EB"/>
    <w:rsid w:val="00057F32"/>
    <w:rsid w:val="0006005D"/>
    <w:rsid w:val="00061875"/>
    <w:rsid w:val="0006216E"/>
    <w:rsid w:val="00062A25"/>
    <w:rsid w:val="00065359"/>
    <w:rsid w:val="0006760C"/>
    <w:rsid w:val="0006798F"/>
    <w:rsid w:val="00072085"/>
    <w:rsid w:val="000733E7"/>
    <w:rsid w:val="00073CB5"/>
    <w:rsid w:val="0007425C"/>
    <w:rsid w:val="00074C5F"/>
    <w:rsid w:val="00075A13"/>
    <w:rsid w:val="00077553"/>
    <w:rsid w:val="0008222D"/>
    <w:rsid w:val="0008323A"/>
    <w:rsid w:val="00084774"/>
    <w:rsid w:val="000851A2"/>
    <w:rsid w:val="00087C93"/>
    <w:rsid w:val="00090E38"/>
    <w:rsid w:val="000925B6"/>
    <w:rsid w:val="0009352E"/>
    <w:rsid w:val="0009380E"/>
    <w:rsid w:val="00093E1B"/>
    <w:rsid w:val="000948EA"/>
    <w:rsid w:val="000960DD"/>
    <w:rsid w:val="00096B96"/>
    <w:rsid w:val="000A23A2"/>
    <w:rsid w:val="000A279F"/>
    <w:rsid w:val="000A2F02"/>
    <w:rsid w:val="000A2F3F"/>
    <w:rsid w:val="000A3E35"/>
    <w:rsid w:val="000A4348"/>
    <w:rsid w:val="000A49FD"/>
    <w:rsid w:val="000A6384"/>
    <w:rsid w:val="000A63B6"/>
    <w:rsid w:val="000B0B4A"/>
    <w:rsid w:val="000B1E0D"/>
    <w:rsid w:val="000B1F7B"/>
    <w:rsid w:val="000B279A"/>
    <w:rsid w:val="000B29F8"/>
    <w:rsid w:val="000B3D69"/>
    <w:rsid w:val="000B51CA"/>
    <w:rsid w:val="000B598E"/>
    <w:rsid w:val="000B5A83"/>
    <w:rsid w:val="000B61D2"/>
    <w:rsid w:val="000B6525"/>
    <w:rsid w:val="000B70A7"/>
    <w:rsid w:val="000B73DD"/>
    <w:rsid w:val="000B757E"/>
    <w:rsid w:val="000C05CE"/>
    <w:rsid w:val="000C093E"/>
    <w:rsid w:val="000C1294"/>
    <w:rsid w:val="000C495F"/>
    <w:rsid w:val="000C629D"/>
    <w:rsid w:val="000C641A"/>
    <w:rsid w:val="000C7DC5"/>
    <w:rsid w:val="000D03F2"/>
    <w:rsid w:val="000D0492"/>
    <w:rsid w:val="000D3383"/>
    <w:rsid w:val="000D7A8C"/>
    <w:rsid w:val="000D7B39"/>
    <w:rsid w:val="000E004B"/>
    <w:rsid w:val="000E4778"/>
    <w:rsid w:val="000E502F"/>
    <w:rsid w:val="000E5AAC"/>
    <w:rsid w:val="000E6431"/>
    <w:rsid w:val="000E7231"/>
    <w:rsid w:val="000E75D3"/>
    <w:rsid w:val="000F0486"/>
    <w:rsid w:val="000F1813"/>
    <w:rsid w:val="000F21A5"/>
    <w:rsid w:val="000F36B9"/>
    <w:rsid w:val="000F524F"/>
    <w:rsid w:val="000F560C"/>
    <w:rsid w:val="000F6174"/>
    <w:rsid w:val="000F7CA6"/>
    <w:rsid w:val="00100CA1"/>
    <w:rsid w:val="001018AB"/>
    <w:rsid w:val="0010273C"/>
    <w:rsid w:val="001028D1"/>
    <w:rsid w:val="00102B9F"/>
    <w:rsid w:val="001032AD"/>
    <w:rsid w:val="00105961"/>
    <w:rsid w:val="001064E0"/>
    <w:rsid w:val="001067BC"/>
    <w:rsid w:val="001073FC"/>
    <w:rsid w:val="00107B95"/>
    <w:rsid w:val="00110226"/>
    <w:rsid w:val="00110D94"/>
    <w:rsid w:val="00112637"/>
    <w:rsid w:val="00112ABC"/>
    <w:rsid w:val="0011438F"/>
    <w:rsid w:val="00114C68"/>
    <w:rsid w:val="00114EFC"/>
    <w:rsid w:val="00115FBF"/>
    <w:rsid w:val="00117553"/>
    <w:rsid w:val="0012001E"/>
    <w:rsid w:val="00120C9B"/>
    <w:rsid w:val="0012378A"/>
    <w:rsid w:val="0012380C"/>
    <w:rsid w:val="00124547"/>
    <w:rsid w:val="001250C3"/>
    <w:rsid w:val="00126A55"/>
    <w:rsid w:val="00126C44"/>
    <w:rsid w:val="00127C06"/>
    <w:rsid w:val="0013101A"/>
    <w:rsid w:val="0013382D"/>
    <w:rsid w:val="00133F08"/>
    <w:rsid w:val="001345E6"/>
    <w:rsid w:val="00134A9C"/>
    <w:rsid w:val="00134B76"/>
    <w:rsid w:val="0013708B"/>
    <w:rsid w:val="001378B0"/>
    <w:rsid w:val="0014118E"/>
    <w:rsid w:val="00141508"/>
    <w:rsid w:val="001418B4"/>
    <w:rsid w:val="00142E00"/>
    <w:rsid w:val="001435C7"/>
    <w:rsid w:val="00147384"/>
    <w:rsid w:val="00150862"/>
    <w:rsid w:val="00151610"/>
    <w:rsid w:val="00152793"/>
    <w:rsid w:val="00152CF2"/>
    <w:rsid w:val="00153B7E"/>
    <w:rsid w:val="00153F95"/>
    <w:rsid w:val="001545A9"/>
    <w:rsid w:val="001545BC"/>
    <w:rsid w:val="00154757"/>
    <w:rsid w:val="001547CE"/>
    <w:rsid w:val="00154A1D"/>
    <w:rsid w:val="0015679C"/>
    <w:rsid w:val="00156F80"/>
    <w:rsid w:val="00157456"/>
    <w:rsid w:val="00160600"/>
    <w:rsid w:val="00160802"/>
    <w:rsid w:val="001637C7"/>
    <w:rsid w:val="00163F77"/>
    <w:rsid w:val="0016480E"/>
    <w:rsid w:val="0016723F"/>
    <w:rsid w:val="00170588"/>
    <w:rsid w:val="00171089"/>
    <w:rsid w:val="001715F4"/>
    <w:rsid w:val="00174297"/>
    <w:rsid w:val="001742A7"/>
    <w:rsid w:val="00174AE6"/>
    <w:rsid w:val="00175972"/>
    <w:rsid w:val="001760E6"/>
    <w:rsid w:val="0017672A"/>
    <w:rsid w:val="001777EF"/>
    <w:rsid w:val="00180079"/>
    <w:rsid w:val="00180A74"/>
    <w:rsid w:val="00180E06"/>
    <w:rsid w:val="001817B3"/>
    <w:rsid w:val="00183014"/>
    <w:rsid w:val="0018451B"/>
    <w:rsid w:val="001854BB"/>
    <w:rsid w:val="0018612F"/>
    <w:rsid w:val="00186669"/>
    <w:rsid w:val="00191601"/>
    <w:rsid w:val="00191BB7"/>
    <w:rsid w:val="00191ED5"/>
    <w:rsid w:val="00191FD0"/>
    <w:rsid w:val="001926C1"/>
    <w:rsid w:val="001941DC"/>
    <w:rsid w:val="0019455A"/>
    <w:rsid w:val="00194863"/>
    <w:rsid w:val="001959C2"/>
    <w:rsid w:val="00197F36"/>
    <w:rsid w:val="001A2E00"/>
    <w:rsid w:val="001A3890"/>
    <w:rsid w:val="001A4CDE"/>
    <w:rsid w:val="001A51E3"/>
    <w:rsid w:val="001A6E50"/>
    <w:rsid w:val="001A7968"/>
    <w:rsid w:val="001B02C3"/>
    <w:rsid w:val="001B1B3E"/>
    <w:rsid w:val="001B26DF"/>
    <w:rsid w:val="001B2E98"/>
    <w:rsid w:val="001B2FD2"/>
    <w:rsid w:val="001B3483"/>
    <w:rsid w:val="001B3C1E"/>
    <w:rsid w:val="001B4477"/>
    <w:rsid w:val="001B4494"/>
    <w:rsid w:val="001B4AC8"/>
    <w:rsid w:val="001B6260"/>
    <w:rsid w:val="001B6C27"/>
    <w:rsid w:val="001B7203"/>
    <w:rsid w:val="001C0D8B"/>
    <w:rsid w:val="001C0DA8"/>
    <w:rsid w:val="001C34D0"/>
    <w:rsid w:val="001C5F66"/>
    <w:rsid w:val="001C62FF"/>
    <w:rsid w:val="001D0A76"/>
    <w:rsid w:val="001D1651"/>
    <w:rsid w:val="001D4AD7"/>
    <w:rsid w:val="001D7CB9"/>
    <w:rsid w:val="001E0D8A"/>
    <w:rsid w:val="001E25A4"/>
    <w:rsid w:val="001E54B3"/>
    <w:rsid w:val="001E5581"/>
    <w:rsid w:val="001E67BA"/>
    <w:rsid w:val="001E74C2"/>
    <w:rsid w:val="001F3C33"/>
    <w:rsid w:val="001F5A48"/>
    <w:rsid w:val="001F6260"/>
    <w:rsid w:val="001F79EC"/>
    <w:rsid w:val="00200007"/>
    <w:rsid w:val="00202CDE"/>
    <w:rsid w:val="002030A5"/>
    <w:rsid w:val="00203131"/>
    <w:rsid w:val="0020357F"/>
    <w:rsid w:val="002045BD"/>
    <w:rsid w:val="002069CC"/>
    <w:rsid w:val="00207631"/>
    <w:rsid w:val="00207643"/>
    <w:rsid w:val="00207E70"/>
    <w:rsid w:val="002113C7"/>
    <w:rsid w:val="00211947"/>
    <w:rsid w:val="002119EC"/>
    <w:rsid w:val="00212E88"/>
    <w:rsid w:val="00213B03"/>
    <w:rsid w:val="00213C9C"/>
    <w:rsid w:val="00215B11"/>
    <w:rsid w:val="00217913"/>
    <w:rsid w:val="00220053"/>
    <w:rsid w:val="0022009E"/>
    <w:rsid w:val="00220633"/>
    <w:rsid w:val="002207CA"/>
    <w:rsid w:val="00223241"/>
    <w:rsid w:val="00223D0B"/>
    <w:rsid w:val="00223DE8"/>
    <w:rsid w:val="0022425C"/>
    <w:rsid w:val="002246DE"/>
    <w:rsid w:val="00225883"/>
    <w:rsid w:val="002258B5"/>
    <w:rsid w:val="00226CA7"/>
    <w:rsid w:val="00232010"/>
    <w:rsid w:val="00232215"/>
    <w:rsid w:val="00232724"/>
    <w:rsid w:val="00232F64"/>
    <w:rsid w:val="00233518"/>
    <w:rsid w:val="00234387"/>
    <w:rsid w:val="002345A3"/>
    <w:rsid w:val="0023587A"/>
    <w:rsid w:val="00235AF4"/>
    <w:rsid w:val="002361C5"/>
    <w:rsid w:val="00236C9D"/>
    <w:rsid w:val="00236D44"/>
    <w:rsid w:val="00236D5F"/>
    <w:rsid w:val="002372A1"/>
    <w:rsid w:val="00237EFD"/>
    <w:rsid w:val="00240616"/>
    <w:rsid w:val="00240F71"/>
    <w:rsid w:val="00240FAD"/>
    <w:rsid w:val="00241626"/>
    <w:rsid w:val="00242DC3"/>
    <w:rsid w:val="00243694"/>
    <w:rsid w:val="00243850"/>
    <w:rsid w:val="00243C28"/>
    <w:rsid w:val="00244376"/>
    <w:rsid w:val="0024488E"/>
    <w:rsid w:val="0024526D"/>
    <w:rsid w:val="00246791"/>
    <w:rsid w:val="00246B39"/>
    <w:rsid w:val="00250284"/>
    <w:rsid w:val="00250E3B"/>
    <w:rsid w:val="00250EC7"/>
    <w:rsid w:val="00252BC4"/>
    <w:rsid w:val="00252F1D"/>
    <w:rsid w:val="00254014"/>
    <w:rsid w:val="00254373"/>
    <w:rsid w:val="00254B8E"/>
    <w:rsid w:val="0025649C"/>
    <w:rsid w:val="002604B8"/>
    <w:rsid w:val="00261D4C"/>
    <w:rsid w:val="00262169"/>
    <w:rsid w:val="00263329"/>
    <w:rsid w:val="00263652"/>
    <w:rsid w:val="00263FCC"/>
    <w:rsid w:val="00264DA5"/>
    <w:rsid w:val="0026504D"/>
    <w:rsid w:val="00270AFE"/>
    <w:rsid w:val="00271607"/>
    <w:rsid w:val="002718A8"/>
    <w:rsid w:val="00273A2F"/>
    <w:rsid w:val="00273BF9"/>
    <w:rsid w:val="00275C1D"/>
    <w:rsid w:val="00276325"/>
    <w:rsid w:val="00280986"/>
    <w:rsid w:val="00280D03"/>
    <w:rsid w:val="00281ECE"/>
    <w:rsid w:val="002831C7"/>
    <w:rsid w:val="00283567"/>
    <w:rsid w:val="002840C6"/>
    <w:rsid w:val="002860F2"/>
    <w:rsid w:val="00286215"/>
    <w:rsid w:val="002869A1"/>
    <w:rsid w:val="002871FD"/>
    <w:rsid w:val="002873DA"/>
    <w:rsid w:val="002944E1"/>
    <w:rsid w:val="00295174"/>
    <w:rsid w:val="00295A24"/>
    <w:rsid w:val="00296172"/>
    <w:rsid w:val="00296B92"/>
    <w:rsid w:val="00297C69"/>
    <w:rsid w:val="002A2030"/>
    <w:rsid w:val="002A2059"/>
    <w:rsid w:val="002A2C22"/>
    <w:rsid w:val="002A301B"/>
    <w:rsid w:val="002A4EBF"/>
    <w:rsid w:val="002A6252"/>
    <w:rsid w:val="002A7A38"/>
    <w:rsid w:val="002B02EB"/>
    <w:rsid w:val="002B1091"/>
    <w:rsid w:val="002B1C45"/>
    <w:rsid w:val="002B25D5"/>
    <w:rsid w:val="002B2D4A"/>
    <w:rsid w:val="002B4489"/>
    <w:rsid w:val="002B4500"/>
    <w:rsid w:val="002B52D1"/>
    <w:rsid w:val="002B6C77"/>
    <w:rsid w:val="002B7358"/>
    <w:rsid w:val="002B750B"/>
    <w:rsid w:val="002C0602"/>
    <w:rsid w:val="002C5C0D"/>
    <w:rsid w:val="002C7387"/>
    <w:rsid w:val="002D0681"/>
    <w:rsid w:val="002D57F4"/>
    <w:rsid w:val="002D5C16"/>
    <w:rsid w:val="002D5C80"/>
    <w:rsid w:val="002D6A84"/>
    <w:rsid w:val="002D77FD"/>
    <w:rsid w:val="002E2BF9"/>
    <w:rsid w:val="002E54E4"/>
    <w:rsid w:val="002E62C6"/>
    <w:rsid w:val="002E6D2D"/>
    <w:rsid w:val="002F1E2C"/>
    <w:rsid w:val="002F3B3C"/>
    <w:rsid w:val="002F3DFF"/>
    <w:rsid w:val="002F4A49"/>
    <w:rsid w:val="002F5E05"/>
    <w:rsid w:val="002F6F88"/>
    <w:rsid w:val="002F7513"/>
    <w:rsid w:val="0030109F"/>
    <w:rsid w:val="00304858"/>
    <w:rsid w:val="00307114"/>
    <w:rsid w:val="003103CA"/>
    <w:rsid w:val="003106FC"/>
    <w:rsid w:val="003114F8"/>
    <w:rsid w:val="003121FA"/>
    <w:rsid w:val="003126A8"/>
    <w:rsid w:val="0031386D"/>
    <w:rsid w:val="00313E08"/>
    <w:rsid w:val="003146C5"/>
    <w:rsid w:val="00315A16"/>
    <w:rsid w:val="00316695"/>
    <w:rsid w:val="00316D99"/>
    <w:rsid w:val="00316E2C"/>
    <w:rsid w:val="00317053"/>
    <w:rsid w:val="0031747C"/>
    <w:rsid w:val="003176A0"/>
    <w:rsid w:val="0032109C"/>
    <w:rsid w:val="00322258"/>
    <w:rsid w:val="00322481"/>
    <w:rsid w:val="00322B45"/>
    <w:rsid w:val="00323809"/>
    <w:rsid w:val="00323D41"/>
    <w:rsid w:val="0032483A"/>
    <w:rsid w:val="0032501B"/>
    <w:rsid w:val="00325414"/>
    <w:rsid w:val="003259BF"/>
    <w:rsid w:val="00325E19"/>
    <w:rsid w:val="003302F1"/>
    <w:rsid w:val="003345FB"/>
    <w:rsid w:val="00335267"/>
    <w:rsid w:val="0033763C"/>
    <w:rsid w:val="00340B31"/>
    <w:rsid w:val="00341D09"/>
    <w:rsid w:val="00341E45"/>
    <w:rsid w:val="00342EBB"/>
    <w:rsid w:val="0034470E"/>
    <w:rsid w:val="003453D7"/>
    <w:rsid w:val="00345B57"/>
    <w:rsid w:val="00347D01"/>
    <w:rsid w:val="00350530"/>
    <w:rsid w:val="003508E0"/>
    <w:rsid w:val="00352DB0"/>
    <w:rsid w:val="00354CC2"/>
    <w:rsid w:val="00355DC0"/>
    <w:rsid w:val="00356881"/>
    <w:rsid w:val="00357D30"/>
    <w:rsid w:val="00360685"/>
    <w:rsid w:val="00361063"/>
    <w:rsid w:val="0036141C"/>
    <w:rsid w:val="0037094A"/>
    <w:rsid w:val="00370E4C"/>
    <w:rsid w:val="00371ED3"/>
    <w:rsid w:val="00372FFC"/>
    <w:rsid w:val="00373DF3"/>
    <w:rsid w:val="00373F42"/>
    <w:rsid w:val="00376516"/>
    <w:rsid w:val="0037728A"/>
    <w:rsid w:val="003779C8"/>
    <w:rsid w:val="00377A69"/>
    <w:rsid w:val="003803D3"/>
    <w:rsid w:val="003807C6"/>
    <w:rsid w:val="00380B7D"/>
    <w:rsid w:val="00381A99"/>
    <w:rsid w:val="003829C2"/>
    <w:rsid w:val="003830B2"/>
    <w:rsid w:val="003839B1"/>
    <w:rsid w:val="00384724"/>
    <w:rsid w:val="003849C4"/>
    <w:rsid w:val="00386821"/>
    <w:rsid w:val="003913B5"/>
    <w:rsid w:val="003919B7"/>
    <w:rsid w:val="00391D57"/>
    <w:rsid w:val="00392292"/>
    <w:rsid w:val="00392D34"/>
    <w:rsid w:val="00396585"/>
    <w:rsid w:val="003972F1"/>
    <w:rsid w:val="003A00A2"/>
    <w:rsid w:val="003A1159"/>
    <w:rsid w:val="003A2A95"/>
    <w:rsid w:val="003A312A"/>
    <w:rsid w:val="003A364B"/>
    <w:rsid w:val="003A4172"/>
    <w:rsid w:val="003A44EA"/>
    <w:rsid w:val="003A4B40"/>
    <w:rsid w:val="003A523B"/>
    <w:rsid w:val="003A5421"/>
    <w:rsid w:val="003A7E48"/>
    <w:rsid w:val="003A7E87"/>
    <w:rsid w:val="003B1017"/>
    <w:rsid w:val="003B3675"/>
    <w:rsid w:val="003B3C07"/>
    <w:rsid w:val="003B412B"/>
    <w:rsid w:val="003B4902"/>
    <w:rsid w:val="003B59F1"/>
    <w:rsid w:val="003B6775"/>
    <w:rsid w:val="003B7357"/>
    <w:rsid w:val="003B73AD"/>
    <w:rsid w:val="003B7D4D"/>
    <w:rsid w:val="003B7DCA"/>
    <w:rsid w:val="003C00E1"/>
    <w:rsid w:val="003C0251"/>
    <w:rsid w:val="003C090C"/>
    <w:rsid w:val="003C5A4A"/>
    <w:rsid w:val="003C5A68"/>
    <w:rsid w:val="003C5FE2"/>
    <w:rsid w:val="003C5FF2"/>
    <w:rsid w:val="003C6504"/>
    <w:rsid w:val="003D05FB"/>
    <w:rsid w:val="003D13B5"/>
    <w:rsid w:val="003D1403"/>
    <w:rsid w:val="003D1B16"/>
    <w:rsid w:val="003D1F0C"/>
    <w:rsid w:val="003D2276"/>
    <w:rsid w:val="003D2547"/>
    <w:rsid w:val="003D2F0B"/>
    <w:rsid w:val="003D45BF"/>
    <w:rsid w:val="003D508A"/>
    <w:rsid w:val="003D537F"/>
    <w:rsid w:val="003D6126"/>
    <w:rsid w:val="003D6FF2"/>
    <w:rsid w:val="003D7B75"/>
    <w:rsid w:val="003E00A8"/>
    <w:rsid w:val="003E0208"/>
    <w:rsid w:val="003E1DED"/>
    <w:rsid w:val="003E4B57"/>
    <w:rsid w:val="003E4DC7"/>
    <w:rsid w:val="003E4E3D"/>
    <w:rsid w:val="003E796D"/>
    <w:rsid w:val="003F1CD5"/>
    <w:rsid w:val="003F27E1"/>
    <w:rsid w:val="003F3A96"/>
    <w:rsid w:val="003F437A"/>
    <w:rsid w:val="003F506C"/>
    <w:rsid w:val="003F5C2B"/>
    <w:rsid w:val="003F6E46"/>
    <w:rsid w:val="00401285"/>
    <w:rsid w:val="004023E9"/>
    <w:rsid w:val="00403C47"/>
    <w:rsid w:val="0040454A"/>
    <w:rsid w:val="00405248"/>
    <w:rsid w:val="00406155"/>
    <w:rsid w:val="00406869"/>
    <w:rsid w:val="00411FBE"/>
    <w:rsid w:val="00412B81"/>
    <w:rsid w:val="0041321C"/>
    <w:rsid w:val="00413F83"/>
    <w:rsid w:val="0041490C"/>
    <w:rsid w:val="00414FC5"/>
    <w:rsid w:val="00416191"/>
    <w:rsid w:val="0041653C"/>
    <w:rsid w:val="00416721"/>
    <w:rsid w:val="00416B60"/>
    <w:rsid w:val="004212E3"/>
    <w:rsid w:val="00421B4C"/>
    <w:rsid w:val="00421EF0"/>
    <w:rsid w:val="004224FA"/>
    <w:rsid w:val="00423562"/>
    <w:rsid w:val="00423D07"/>
    <w:rsid w:val="004247D0"/>
    <w:rsid w:val="00426F50"/>
    <w:rsid w:val="00427F8F"/>
    <w:rsid w:val="004307E6"/>
    <w:rsid w:val="00432020"/>
    <w:rsid w:val="004320B4"/>
    <w:rsid w:val="00432D57"/>
    <w:rsid w:val="004334A2"/>
    <w:rsid w:val="00435854"/>
    <w:rsid w:val="004417D4"/>
    <w:rsid w:val="00441FFA"/>
    <w:rsid w:val="0044346F"/>
    <w:rsid w:val="00450D14"/>
    <w:rsid w:val="0045349E"/>
    <w:rsid w:val="00453725"/>
    <w:rsid w:val="00455FB6"/>
    <w:rsid w:val="004560F8"/>
    <w:rsid w:val="0046184E"/>
    <w:rsid w:val="004620A1"/>
    <w:rsid w:val="0046313B"/>
    <w:rsid w:val="0046520A"/>
    <w:rsid w:val="004659A1"/>
    <w:rsid w:val="00466FFF"/>
    <w:rsid w:val="004672AB"/>
    <w:rsid w:val="004714FE"/>
    <w:rsid w:val="004732C5"/>
    <w:rsid w:val="00473DD9"/>
    <w:rsid w:val="00474ADD"/>
    <w:rsid w:val="00477BAA"/>
    <w:rsid w:val="00480587"/>
    <w:rsid w:val="0048124E"/>
    <w:rsid w:val="00482FCE"/>
    <w:rsid w:val="00483514"/>
    <w:rsid w:val="00483ABD"/>
    <w:rsid w:val="0048413D"/>
    <w:rsid w:val="004852F0"/>
    <w:rsid w:val="00485DE0"/>
    <w:rsid w:val="00487C7A"/>
    <w:rsid w:val="004935A9"/>
    <w:rsid w:val="00493D1B"/>
    <w:rsid w:val="00495053"/>
    <w:rsid w:val="0049543D"/>
    <w:rsid w:val="004A037E"/>
    <w:rsid w:val="004A073B"/>
    <w:rsid w:val="004A1187"/>
    <w:rsid w:val="004A11A8"/>
    <w:rsid w:val="004A178D"/>
    <w:rsid w:val="004A1F2A"/>
    <w:rsid w:val="004A1F59"/>
    <w:rsid w:val="004A29BE"/>
    <w:rsid w:val="004A2DF4"/>
    <w:rsid w:val="004A2F88"/>
    <w:rsid w:val="004A3225"/>
    <w:rsid w:val="004A33EE"/>
    <w:rsid w:val="004A3AA8"/>
    <w:rsid w:val="004A40C2"/>
    <w:rsid w:val="004A490F"/>
    <w:rsid w:val="004A5834"/>
    <w:rsid w:val="004A672B"/>
    <w:rsid w:val="004A71F2"/>
    <w:rsid w:val="004A75AC"/>
    <w:rsid w:val="004B04AF"/>
    <w:rsid w:val="004B0EB6"/>
    <w:rsid w:val="004B13C7"/>
    <w:rsid w:val="004B1ACE"/>
    <w:rsid w:val="004B3B41"/>
    <w:rsid w:val="004B4D84"/>
    <w:rsid w:val="004B5C3A"/>
    <w:rsid w:val="004B6183"/>
    <w:rsid w:val="004B7116"/>
    <w:rsid w:val="004B778F"/>
    <w:rsid w:val="004B7D5B"/>
    <w:rsid w:val="004C0154"/>
    <w:rsid w:val="004C0C27"/>
    <w:rsid w:val="004C4F46"/>
    <w:rsid w:val="004C5B6C"/>
    <w:rsid w:val="004C5E0C"/>
    <w:rsid w:val="004C6614"/>
    <w:rsid w:val="004C75DC"/>
    <w:rsid w:val="004D141F"/>
    <w:rsid w:val="004D1F0A"/>
    <w:rsid w:val="004D22B4"/>
    <w:rsid w:val="004D2742"/>
    <w:rsid w:val="004D32BC"/>
    <w:rsid w:val="004D3767"/>
    <w:rsid w:val="004D45FD"/>
    <w:rsid w:val="004D599C"/>
    <w:rsid w:val="004D6310"/>
    <w:rsid w:val="004D6AA6"/>
    <w:rsid w:val="004E0062"/>
    <w:rsid w:val="004E025F"/>
    <w:rsid w:val="004E05A1"/>
    <w:rsid w:val="004E3BC8"/>
    <w:rsid w:val="004E4122"/>
    <w:rsid w:val="004E64D0"/>
    <w:rsid w:val="004F4ED3"/>
    <w:rsid w:val="004F5321"/>
    <w:rsid w:val="004F5E57"/>
    <w:rsid w:val="004F6710"/>
    <w:rsid w:val="004F6D34"/>
    <w:rsid w:val="004F7E0F"/>
    <w:rsid w:val="005008BD"/>
    <w:rsid w:val="00500C3E"/>
    <w:rsid w:val="0050120E"/>
    <w:rsid w:val="00502849"/>
    <w:rsid w:val="005028C9"/>
    <w:rsid w:val="00504334"/>
    <w:rsid w:val="005048E0"/>
    <w:rsid w:val="0050498D"/>
    <w:rsid w:val="0050504C"/>
    <w:rsid w:val="00507EA7"/>
    <w:rsid w:val="005104D7"/>
    <w:rsid w:val="00510B9E"/>
    <w:rsid w:val="00511E4D"/>
    <w:rsid w:val="00511FF6"/>
    <w:rsid w:val="0051558B"/>
    <w:rsid w:val="00515855"/>
    <w:rsid w:val="00516C6B"/>
    <w:rsid w:val="005175E2"/>
    <w:rsid w:val="005179FF"/>
    <w:rsid w:val="00520058"/>
    <w:rsid w:val="00520B78"/>
    <w:rsid w:val="00524172"/>
    <w:rsid w:val="00525B93"/>
    <w:rsid w:val="005267FF"/>
    <w:rsid w:val="00527B3B"/>
    <w:rsid w:val="00531345"/>
    <w:rsid w:val="005318C5"/>
    <w:rsid w:val="00532D58"/>
    <w:rsid w:val="00533040"/>
    <w:rsid w:val="00534142"/>
    <w:rsid w:val="00534EA9"/>
    <w:rsid w:val="005357E7"/>
    <w:rsid w:val="0053633D"/>
    <w:rsid w:val="00536BC2"/>
    <w:rsid w:val="005373F7"/>
    <w:rsid w:val="00540176"/>
    <w:rsid w:val="0054090E"/>
    <w:rsid w:val="005409A5"/>
    <w:rsid w:val="005409E5"/>
    <w:rsid w:val="005425C0"/>
    <w:rsid w:val="005425E1"/>
    <w:rsid w:val="005427C5"/>
    <w:rsid w:val="00542CF6"/>
    <w:rsid w:val="0054389B"/>
    <w:rsid w:val="00543CF1"/>
    <w:rsid w:val="00543D4F"/>
    <w:rsid w:val="0054521E"/>
    <w:rsid w:val="005468A1"/>
    <w:rsid w:val="005503F7"/>
    <w:rsid w:val="00550D7A"/>
    <w:rsid w:val="00551A5A"/>
    <w:rsid w:val="005538C5"/>
    <w:rsid w:val="00553B88"/>
    <w:rsid w:val="00553C03"/>
    <w:rsid w:val="005560D7"/>
    <w:rsid w:val="005560EE"/>
    <w:rsid w:val="00563692"/>
    <w:rsid w:val="005641CD"/>
    <w:rsid w:val="00564A3C"/>
    <w:rsid w:val="00564B87"/>
    <w:rsid w:val="00565DAC"/>
    <w:rsid w:val="00567A5C"/>
    <w:rsid w:val="00571679"/>
    <w:rsid w:val="00571E05"/>
    <w:rsid w:val="00576704"/>
    <w:rsid w:val="005768CA"/>
    <w:rsid w:val="00576A7C"/>
    <w:rsid w:val="0058009D"/>
    <w:rsid w:val="00580253"/>
    <w:rsid w:val="00582777"/>
    <w:rsid w:val="005844E7"/>
    <w:rsid w:val="005859A4"/>
    <w:rsid w:val="00587D02"/>
    <w:rsid w:val="005908B8"/>
    <w:rsid w:val="0059342A"/>
    <w:rsid w:val="00593862"/>
    <w:rsid w:val="0059512E"/>
    <w:rsid w:val="005976AF"/>
    <w:rsid w:val="00597721"/>
    <w:rsid w:val="005A17F0"/>
    <w:rsid w:val="005A1E4C"/>
    <w:rsid w:val="005A30FC"/>
    <w:rsid w:val="005A4D05"/>
    <w:rsid w:val="005A5E3F"/>
    <w:rsid w:val="005A612F"/>
    <w:rsid w:val="005A6DD2"/>
    <w:rsid w:val="005B3602"/>
    <w:rsid w:val="005B4E0F"/>
    <w:rsid w:val="005B5BD7"/>
    <w:rsid w:val="005B5E25"/>
    <w:rsid w:val="005B7D68"/>
    <w:rsid w:val="005C0987"/>
    <w:rsid w:val="005C2FEE"/>
    <w:rsid w:val="005C385D"/>
    <w:rsid w:val="005D22A3"/>
    <w:rsid w:val="005D3099"/>
    <w:rsid w:val="005D3B20"/>
    <w:rsid w:val="005D584C"/>
    <w:rsid w:val="005D58E3"/>
    <w:rsid w:val="005D6E9E"/>
    <w:rsid w:val="005E1815"/>
    <w:rsid w:val="005E23D4"/>
    <w:rsid w:val="005E2F16"/>
    <w:rsid w:val="005E3D1A"/>
    <w:rsid w:val="005E413B"/>
    <w:rsid w:val="005E4759"/>
    <w:rsid w:val="005E4E2C"/>
    <w:rsid w:val="005E5C68"/>
    <w:rsid w:val="005E5EA0"/>
    <w:rsid w:val="005E65C0"/>
    <w:rsid w:val="005E6A99"/>
    <w:rsid w:val="005F0390"/>
    <w:rsid w:val="005F4568"/>
    <w:rsid w:val="005F48E7"/>
    <w:rsid w:val="005F4DA9"/>
    <w:rsid w:val="005F64C1"/>
    <w:rsid w:val="005F6C0C"/>
    <w:rsid w:val="005F7DAE"/>
    <w:rsid w:val="00603777"/>
    <w:rsid w:val="00603CF5"/>
    <w:rsid w:val="00603F2C"/>
    <w:rsid w:val="006042CC"/>
    <w:rsid w:val="00606393"/>
    <w:rsid w:val="00606978"/>
    <w:rsid w:val="00607299"/>
    <w:rsid w:val="006072CD"/>
    <w:rsid w:val="006073C9"/>
    <w:rsid w:val="00607649"/>
    <w:rsid w:val="00607D0E"/>
    <w:rsid w:val="0061038A"/>
    <w:rsid w:val="00610C70"/>
    <w:rsid w:val="00611879"/>
    <w:rsid w:val="00612023"/>
    <w:rsid w:val="00613FA0"/>
    <w:rsid w:val="00614190"/>
    <w:rsid w:val="00617737"/>
    <w:rsid w:val="006177E9"/>
    <w:rsid w:val="00617B49"/>
    <w:rsid w:val="00617FAC"/>
    <w:rsid w:val="00622681"/>
    <w:rsid w:val="00622A99"/>
    <w:rsid w:val="00622E67"/>
    <w:rsid w:val="006233B5"/>
    <w:rsid w:val="00623736"/>
    <w:rsid w:val="00626043"/>
    <w:rsid w:val="00626EDC"/>
    <w:rsid w:val="00627000"/>
    <w:rsid w:val="00627D3A"/>
    <w:rsid w:val="00627D56"/>
    <w:rsid w:val="00631BBA"/>
    <w:rsid w:val="006329CF"/>
    <w:rsid w:val="00633991"/>
    <w:rsid w:val="00633EBB"/>
    <w:rsid w:val="0063403D"/>
    <w:rsid w:val="006352D4"/>
    <w:rsid w:val="0063613A"/>
    <w:rsid w:val="00636676"/>
    <w:rsid w:val="00640099"/>
    <w:rsid w:val="00640CC3"/>
    <w:rsid w:val="00642AF1"/>
    <w:rsid w:val="006459F8"/>
    <w:rsid w:val="006470EC"/>
    <w:rsid w:val="006473CE"/>
    <w:rsid w:val="00647587"/>
    <w:rsid w:val="00647DDE"/>
    <w:rsid w:val="006542D6"/>
    <w:rsid w:val="0065598E"/>
    <w:rsid w:val="00655AF2"/>
    <w:rsid w:val="00655BC5"/>
    <w:rsid w:val="00656473"/>
    <w:rsid w:val="006568BE"/>
    <w:rsid w:val="00657A4C"/>
    <w:rsid w:val="0066025D"/>
    <w:rsid w:val="00660313"/>
    <w:rsid w:val="006608B6"/>
    <w:rsid w:val="0066091A"/>
    <w:rsid w:val="00661F95"/>
    <w:rsid w:val="00662D30"/>
    <w:rsid w:val="00663FCB"/>
    <w:rsid w:val="006642C3"/>
    <w:rsid w:val="00664322"/>
    <w:rsid w:val="00664F4B"/>
    <w:rsid w:val="006668A2"/>
    <w:rsid w:val="00667ACB"/>
    <w:rsid w:val="00667C43"/>
    <w:rsid w:val="006759A6"/>
    <w:rsid w:val="0067688B"/>
    <w:rsid w:val="006773EC"/>
    <w:rsid w:val="00680504"/>
    <w:rsid w:val="006807DB"/>
    <w:rsid w:val="00681380"/>
    <w:rsid w:val="006815ED"/>
    <w:rsid w:val="00681CD9"/>
    <w:rsid w:val="0068268D"/>
    <w:rsid w:val="00682CAF"/>
    <w:rsid w:val="00682E7A"/>
    <w:rsid w:val="006833C8"/>
    <w:rsid w:val="00683E30"/>
    <w:rsid w:val="00684C8A"/>
    <w:rsid w:val="00686A7C"/>
    <w:rsid w:val="00687024"/>
    <w:rsid w:val="00687BE5"/>
    <w:rsid w:val="00690008"/>
    <w:rsid w:val="006903D7"/>
    <w:rsid w:val="00690E4B"/>
    <w:rsid w:val="006910C3"/>
    <w:rsid w:val="0069519C"/>
    <w:rsid w:val="00695E22"/>
    <w:rsid w:val="006968BE"/>
    <w:rsid w:val="0069694A"/>
    <w:rsid w:val="00696D29"/>
    <w:rsid w:val="006A03F9"/>
    <w:rsid w:val="006A197C"/>
    <w:rsid w:val="006A19FC"/>
    <w:rsid w:val="006A53AA"/>
    <w:rsid w:val="006A5E38"/>
    <w:rsid w:val="006A64D7"/>
    <w:rsid w:val="006A6881"/>
    <w:rsid w:val="006A6DD9"/>
    <w:rsid w:val="006A7628"/>
    <w:rsid w:val="006B0494"/>
    <w:rsid w:val="006B1207"/>
    <w:rsid w:val="006B369F"/>
    <w:rsid w:val="006B7093"/>
    <w:rsid w:val="006B7417"/>
    <w:rsid w:val="006C0E14"/>
    <w:rsid w:val="006C1555"/>
    <w:rsid w:val="006C3B6B"/>
    <w:rsid w:val="006C4AC4"/>
    <w:rsid w:val="006C7F41"/>
    <w:rsid w:val="006D10B7"/>
    <w:rsid w:val="006D12F4"/>
    <w:rsid w:val="006D2B84"/>
    <w:rsid w:val="006D3691"/>
    <w:rsid w:val="006D3940"/>
    <w:rsid w:val="006D3C20"/>
    <w:rsid w:val="006D705E"/>
    <w:rsid w:val="006E0F27"/>
    <w:rsid w:val="006E2555"/>
    <w:rsid w:val="006E2AFF"/>
    <w:rsid w:val="006E5EF0"/>
    <w:rsid w:val="006E7C7A"/>
    <w:rsid w:val="006F2675"/>
    <w:rsid w:val="006F3279"/>
    <w:rsid w:val="006F3563"/>
    <w:rsid w:val="006F3BEF"/>
    <w:rsid w:val="006F42B9"/>
    <w:rsid w:val="006F4731"/>
    <w:rsid w:val="006F4A7E"/>
    <w:rsid w:val="006F4EC2"/>
    <w:rsid w:val="006F6103"/>
    <w:rsid w:val="006F74BD"/>
    <w:rsid w:val="007019DD"/>
    <w:rsid w:val="00702E75"/>
    <w:rsid w:val="007036EE"/>
    <w:rsid w:val="00704667"/>
    <w:rsid w:val="00704E00"/>
    <w:rsid w:val="00704EA1"/>
    <w:rsid w:val="00706018"/>
    <w:rsid w:val="00707B93"/>
    <w:rsid w:val="00712DDA"/>
    <w:rsid w:val="00713211"/>
    <w:rsid w:val="0071375C"/>
    <w:rsid w:val="00715492"/>
    <w:rsid w:val="00716632"/>
    <w:rsid w:val="007209E7"/>
    <w:rsid w:val="00721908"/>
    <w:rsid w:val="00724936"/>
    <w:rsid w:val="007259CB"/>
    <w:rsid w:val="00725CAD"/>
    <w:rsid w:val="00726182"/>
    <w:rsid w:val="007271E2"/>
    <w:rsid w:val="00727635"/>
    <w:rsid w:val="00730148"/>
    <w:rsid w:val="00732329"/>
    <w:rsid w:val="0073236F"/>
    <w:rsid w:val="0073308A"/>
    <w:rsid w:val="0073372F"/>
    <w:rsid w:val="007337CA"/>
    <w:rsid w:val="00734CE4"/>
    <w:rsid w:val="00734DF5"/>
    <w:rsid w:val="00735123"/>
    <w:rsid w:val="00735A70"/>
    <w:rsid w:val="00736338"/>
    <w:rsid w:val="00736C34"/>
    <w:rsid w:val="00740DE9"/>
    <w:rsid w:val="00741837"/>
    <w:rsid w:val="007453E6"/>
    <w:rsid w:val="0074595B"/>
    <w:rsid w:val="00746E6A"/>
    <w:rsid w:val="00747C2E"/>
    <w:rsid w:val="007508D7"/>
    <w:rsid w:val="00750A95"/>
    <w:rsid w:val="00750FD5"/>
    <w:rsid w:val="0075261D"/>
    <w:rsid w:val="007540F8"/>
    <w:rsid w:val="007559A8"/>
    <w:rsid w:val="00755EB2"/>
    <w:rsid w:val="00756320"/>
    <w:rsid w:val="00757688"/>
    <w:rsid w:val="00757DC1"/>
    <w:rsid w:val="00763017"/>
    <w:rsid w:val="0076515D"/>
    <w:rsid w:val="007657D6"/>
    <w:rsid w:val="007668B2"/>
    <w:rsid w:val="00766EEB"/>
    <w:rsid w:val="00767D5B"/>
    <w:rsid w:val="00770898"/>
    <w:rsid w:val="007719F3"/>
    <w:rsid w:val="0077309D"/>
    <w:rsid w:val="007732DB"/>
    <w:rsid w:val="00773E3F"/>
    <w:rsid w:val="0077410B"/>
    <w:rsid w:val="007774EE"/>
    <w:rsid w:val="00780451"/>
    <w:rsid w:val="00781822"/>
    <w:rsid w:val="00782A68"/>
    <w:rsid w:val="00783120"/>
    <w:rsid w:val="00783F21"/>
    <w:rsid w:val="007863F1"/>
    <w:rsid w:val="00787159"/>
    <w:rsid w:val="0078719D"/>
    <w:rsid w:val="0079043A"/>
    <w:rsid w:val="00791668"/>
    <w:rsid w:val="00791AA1"/>
    <w:rsid w:val="00792EAD"/>
    <w:rsid w:val="00793174"/>
    <w:rsid w:val="00794729"/>
    <w:rsid w:val="00794825"/>
    <w:rsid w:val="007953C5"/>
    <w:rsid w:val="00796D44"/>
    <w:rsid w:val="007A04F0"/>
    <w:rsid w:val="007A08C0"/>
    <w:rsid w:val="007A3712"/>
    <w:rsid w:val="007A376C"/>
    <w:rsid w:val="007A3793"/>
    <w:rsid w:val="007B012A"/>
    <w:rsid w:val="007B0F6E"/>
    <w:rsid w:val="007B3C59"/>
    <w:rsid w:val="007B4EB0"/>
    <w:rsid w:val="007C0448"/>
    <w:rsid w:val="007C16F7"/>
    <w:rsid w:val="007C1BA2"/>
    <w:rsid w:val="007C2B48"/>
    <w:rsid w:val="007C386A"/>
    <w:rsid w:val="007C4332"/>
    <w:rsid w:val="007C4646"/>
    <w:rsid w:val="007C5B43"/>
    <w:rsid w:val="007C7D96"/>
    <w:rsid w:val="007D1CE3"/>
    <w:rsid w:val="007D20E9"/>
    <w:rsid w:val="007D2141"/>
    <w:rsid w:val="007D2154"/>
    <w:rsid w:val="007D3BAD"/>
    <w:rsid w:val="007D631A"/>
    <w:rsid w:val="007D681B"/>
    <w:rsid w:val="007D7881"/>
    <w:rsid w:val="007D7E3A"/>
    <w:rsid w:val="007E0E10"/>
    <w:rsid w:val="007E1724"/>
    <w:rsid w:val="007E4768"/>
    <w:rsid w:val="007E48AA"/>
    <w:rsid w:val="007E5A42"/>
    <w:rsid w:val="007E6F2F"/>
    <w:rsid w:val="007E7211"/>
    <w:rsid w:val="007E777B"/>
    <w:rsid w:val="007F008A"/>
    <w:rsid w:val="007F0D23"/>
    <w:rsid w:val="007F1A13"/>
    <w:rsid w:val="007F203E"/>
    <w:rsid w:val="007F2070"/>
    <w:rsid w:val="007F2310"/>
    <w:rsid w:val="007F51F6"/>
    <w:rsid w:val="007F57EF"/>
    <w:rsid w:val="007F6940"/>
    <w:rsid w:val="007F7C3A"/>
    <w:rsid w:val="008034E0"/>
    <w:rsid w:val="00804014"/>
    <w:rsid w:val="008053F5"/>
    <w:rsid w:val="00805F0A"/>
    <w:rsid w:val="00806A9C"/>
    <w:rsid w:val="00807AF7"/>
    <w:rsid w:val="00810198"/>
    <w:rsid w:val="008126D2"/>
    <w:rsid w:val="00814012"/>
    <w:rsid w:val="0081419B"/>
    <w:rsid w:val="00814A3B"/>
    <w:rsid w:val="00815DA8"/>
    <w:rsid w:val="00816778"/>
    <w:rsid w:val="0082014E"/>
    <w:rsid w:val="00821260"/>
    <w:rsid w:val="0082194D"/>
    <w:rsid w:val="00824784"/>
    <w:rsid w:val="0082581C"/>
    <w:rsid w:val="00825F3D"/>
    <w:rsid w:val="008261A7"/>
    <w:rsid w:val="00826EF5"/>
    <w:rsid w:val="00827279"/>
    <w:rsid w:val="00827A00"/>
    <w:rsid w:val="0083158A"/>
    <w:rsid w:val="00831693"/>
    <w:rsid w:val="00831762"/>
    <w:rsid w:val="00835B12"/>
    <w:rsid w:val="008370D3"/>
    <w:rsid w:val="0083717B"/>
    <w:rsid w:val="00840104"/>
    <w:rsid w:val="0084047F"/>
    <w:rsid w:val="00840C1F"/>
    <w:rsid w:val="00841EBF"/>
    <w:rsid w:val="00841FC5"/>
    <w:rsid w:val="008421E6"/>
    <w:rsid w:val="00844411"/>
    <w:rsid w:val="00845709"/>
    <w:rsid w:val="00845B66"/>
    <w:rsid w:val="008464C7"/>
    <w:rsid w:val="00846D81"/>
    <w:rsid w:val="00847646"/>
    <w:rsid w:val="00847EBD"/>
    <w:rsid w:val="0085062B"/>
    <w:rsid w:val="0085064E"/>
    <w:rsid w:val="00855830"/>
    <w:rsid w:val="00856B96"/>
    <w:rsid w:val="008576BD"/>
    <w:rsid w:val="00860463"/>
    <w:rsid w:val="00861BD6"/>
    <w:rsid w:val="00862BA8"/>
    <w:rsid w:val="00863B04"/>
    <w:rsid w:val="00864CFD"/>
    <w:rsid w:val="00865CFF"/>
    <w:rsid w:val="0086640D"/>
    <w:rsid w:val="00866AC3"/>
    <w:rsid w:val="00866F67"/>
    <w:rsid w:val="00866FB2"/>
    <w:rsid w:val="00871402"/>
    <w:rsid w:val="00871828"/>
    <w:rsid w:val="008733DA"/>
    <w:rsid w:val="0087608B"/>
    <w:rsid w:val="00876E66"/>
    <w:rsid w:val="00876FE5"/>
    <w:rsid w:val="0088091E"/>
    <w:rsid w:val="00880D26"/>
    <w:rsid w:val="008821CC"/>
    <w:rsid w:val="00884E01"/>
    <w:rsid w:val="008850E4"/>
    <w:rsid w:val="00885B8D"/>
    <w:rsid w:val="0088612A"/>
    <w:rsid w:val="008874BC"/>
    <w:rsid w:val="008939AB"/>
    <w:rsid w:val="008939F3"/>
    <w:rsid w:val="00894EEC"/>
    <w:rsid w:val="00896909"/>
    <w:rsid w:val="00897589"/>
    <w:rsid w:val="008A12F5"/>
    <w:rsid w:val="008A5062"/>
    <w:rsid w:val="008A71E9"/>
    <w:rsid w:val="008B0037"/>
    <w:rsid w:val="008B1587"/>
    <w:rsid w:val="008B1B01"/>
    <w:rsid w:val="008B22BD"/>
    <w:rsid w:val="008B3606"/>
    <w:rsid w:val="008B3BCD"/>
    <w:rsid w:val="008B5A9A"/>
    <w:rsid w:val="008B6DF8"/>
    <w:rsid w:val="008C106C"/>
    <w:rsid w:val="008C10F1"/>
    <w:rsid w:val="008C1926"/>
    <w:rsid w:val="008C1E99"/>
    <w:rsid w:val="008C4655"/>
    <w:rsid w:val="008C4EF7"/>
    <w:rsid w:val="008C6F1D"/>
    <w:rsid w:val="008C7210"/>
    <w:rsid w:val="008C7D22"/>
    <w:rsid w:val="008D035A"/>
    <w:rsid w:val="008D08B9"/>
    <w:rsid w:val="008D1A32"/>
    <w:rsid w:val="008D243E"/>
    <w:rsid w:val="008D2E1F"/>
    <w:rsid w:val="008D5A24"/>
    <w:rsid w:val="008D6434"/>
    <w:rsid w:val="008D66F0"/>
    <w:rsid w:val="008E0085"/>
    <w:rsid w:val="008E097F"/>
    <w:rsid w:val="008E2AA6"/>
    <w:rsid w:val="008E2E5B"/>
    <w:rsid w:val="008E3067"/>
    <w:rsid w:val="008E311B"/>
    <w:rsid w:val="008E41F0"/>
    <w:rsid w:val="008E4BFB"/>
    <w:rsid w:val="008E7B74"/>
    <w:rsid w:val="008F15B3"/>
    <w:rsid w:val="008F1B80"/>
    <w:rsid w:val="008F2B88"/>
    <w:rsid w:val="008F46E7"/>
    <w:rsid w:val="008F5A96"/>
    <w:rsid w:val="008F6F0B"/>
    <w:rsid w:val="008F7359"/>
    <w:rsid w:val="00900739"/>
    <w:rsid w:val="009032F2"/>
    <w:rsid w:val="0090369B"/>
    <w:rsid w:val="00905F9D"/>
    <w:rsid w:val="00907222"/>
    <w:rsid w:val="00907BA7"/>
    <w:rsid w:val="0091064E"/>
    <w:rsid w:val="00910B42"/>
    <w:rsid w:val="00911817"/>
    <w:rsid w:val="00911FC5"/>
    <w:rsid w:val="00912068"/>
    <w:rsid w:val="00912D1C"/>
    <w:rsid w:val="00912FDE"/>
    <w:rsid w:val="009139C9"/>
    <w:rsid w:val="00914E34"/>
    <w:rsid w:val="00914FA5"/>
    <w:rsid w:val="00917C10"/>
    <w:rsid w:val="0092258F"/>
    <w:rsid w:val="0092311A"/>
    <w:rsid w:val="00923652"/>
    <w:rsid w:val="009239E7"/>
    <w:rsid w:val="00923C6D"/>
    <w:rsid w:val="009254AA"/>
    <w:rsid w:val="009262F0"/>
    <w:rsid w:val="00926304"/>
    <w:rsid w:val="009273F2"/>
    <w:rsid w:val="009310FA"/>
    <w:rsid w:val="00931803"/>
    <w:rsid w:val="00931A10"/>
    <w:rsid w:val="00931B9D"/>
    <w:rsid w:val="009361B6"/>
    <w:rsid w:val="0094004C"/>
    <w:rsid w:val="009404D0"/>
    <w:rsid w:val="00944E98"/>
    <w:rsid w:val="00945F7D"/>
    <w:rsid w:val="00947967"/>
    <w:rsid w:val="009511D0"/>
    <w:rsid w:val="00952651"/>
    <w:rsid w:val="0095289D"/>
    <w:rsid w:val="00953742"/>
    <w:rsid w:val="00953E01"/>
    <w:rsid w:val="00955201"/>
    <w:rsid w:val="009558CC"/>
    <w:rsid w:val="00955C70"/>
    <w:rsid w:val="00957C9C"/>
    <w:rsid w:val="00957E87"/>
    <w:rsid w:val="00965200"/>
    <w:rsid w:val="009655DB"/>
    <w:rsid w:val="009668B3"/>
    <w:rsid w:val="009709F9"/>
    <w:rsid w:val="00971471"/>
    <w:rsid w:val="009728EF"/>
    <w:rsid w:val="00974EBC"/>
    <w:rsid w:val="00975716"/>
    <w:rsid w:val="009759AD"/>
    <w:rsid w:val="00976459"/>
    <w:rsid w:val="00976888"/>
    <w:rsid w:val="00980418"/>
    <w:rsid w:val="00980768"/>
    <w:rsid w:val="009817AA"/>
    <w:rsid w:val="0098237B"/>
    <w:rsid w:val="0098344A"/>
    <w:rsid w:val="00983512"/>
    <w:rsid w:val="009849C2"/>
    <w:rsid w:val="00984CB8"/>
    <w:rsid w:val="00984D24"/>
    <w:rsid w:val="009858EB"/>
    <w:rsid w:val="009874C9"/>
    <w:rsid w:val="00991C12"/>
    <w:rsid w:val="00992860"/>
    <w:rsid w:val="00992E20"/>
    <w:rsid w:val="0099601E"/>
    <w:rsid w:val="00996FC8"/>
    <w:rsid w:val="009971ED"/>
    <w:rsid w:val="00997713"/>
    <w:rsid w:val="009A0162"/>
    <w:rsid w:val="009A09E5"/>
    <w:rsid w:val="009A356A"/>
    <w:rsid w:val="009A447A"/>
    <w:rsid w:val="009A5246"/>
    <w:rsid w:val="009A734E"/>
    <w:rsid w:val="009A7C0A"/>
    <w:rsid w:val="009B0046"/>
    <w:rsid w:val="009B2A6A"/>
    <w:rsid w:val="009B6956"/>
    <w:rsid w:val="009B6B8D"/>
    <w:rsid w:val="009B76DE"/>
    <w:rsid w:val="009C1440"/>
    <w:rsid w:val="009C2107"/>
    <w:rsid w:val="009C3CC1"/>
    <w:rsid w:val="009C4866"/>
    <w:rsid w:val="009C5D9E"/>
    <w:rsid w:val="009D09C2"/>
    <w:rsid w:val="009D2C3E"/>
    <w:rsid w:val="009D3814"/>
    <w:rsid w:val="009D4B90"/>
    <w:rsid w:val="009E0625"/>
    <w:rsid w:val="009E1AFA"/>
    <w:rsid w:val="009E2283"/>
    <w:rsid w:val="009E3034"/>
    <w:rsid w:val="009E43A3"/>
    <w:rsid w:val="009E4D1E"/>
    <w:rsid w:val="009E549F"/>
    <w:rsid w:val="009E6391"/>
    <w:rsid w:val="009E67E2"/>
    <w:rsid w:val="009E6BFD"/>
    <w:rsid w:val="009E74C8"/>
    <w:rsid w:val="009E7556"/>
    <w:rsid w:val="009F1D37"/>
    <w:rsid w:val="009F1DA8"/>
    <w:rsid w:val="009F28A8"/>
    <w:rsid w:val="009F2C6E"/>
    <w:rsid w:val="009F32E9"/>
    <w:rsid w:val="009F335A"/>
    <w:rsid w:val="009F473E"/>
    <w:rsid w:val="009F4A4D"/>
    <w:rsid w:val="009F616B"/>
    <w:rsid w:val="009F682A"/>
    <w:rsid w:val="009F7184"/>
    <w:rsid w:val="009F7424"/>
    <w:rsid w:val="00A00672"/>
    <w:rsid w:val="00A00803"/>
    <w:rsid w:val="00A0171B"/>
    <w:rsid w:val="00A022BE"/>
    <w:rsid w:val="00A04954"/>
    <w:rsid w:val="00A053C3"/>
    <w:rsid w:val="00A06E91"/>
    <w:rsid w:val="00A07777"/>
    <w:rsid w:val="00A11A96"/>
    <w:rsid w:val="00A1249C"/>
    <w:rsid w:val="00A12B22"/>
    <w:rsid w:val="00A134C1"/>
    <w:rsid w:val="00A13A34"/>
    <w:rsid w:val="00A14BF6"/>
    <w:rsid w:val="00A1566F"/>
    <w:rsid w:val="00A157C9"/>
    <w:rsid w:val="00A15B65"/>
    <w:rsid w:val="00A15BDB"/>
    <w:rsid w:val="00A16287"/>
    <w:rsid w:val="00A230E4"/>
    <w:rsid w:val="00A23E43"/>
    <w:rsid w:val="00A2478C"/>
    <w:rsid w:val="00A24C95"/>
    <w:rsid w:val="00A2599A"/>
    <w:rsid w:val="00A25C60"/>
    <w:rsid w:val="00A26094"/>
    <w:rsid w:val="00A2756E"/>
    <w:rsid w:val="00A301BF"/>
    <w:rsid w:val="00A302B2"/>
    <w:rsid w:val="00A30DFB"/>
    <w:rsid w:val="00A310FE"/>
    <w:rsid w:val="00A322F7"/>
    <w:rsid w:val="00A3274F"/>
    <w:rsid w:val="00A32AF9"/>
    <w:rsid w:val="00A331B4"/>
    <w:rsid w:val="00A3484E"/>
    <w:rsid w:val="00A356D3"/>
    <w:rsid w:val="00A3688C"/>
    <w:rsid w:val="00A36ADA"/>
    <w:rsid w:val="00A378E1"/>
    <w:rsid w:val="00A40E76"/>
    <w:rsid w:val="00A41B87"/>
    <w:rsid w:val="00A42D1A"/>
    <w:rsid w:val="00A438D8"/>
    <w:rsid w:val="00A467DB"/>
    <w:rsid w:val="00A473F5"/>
    <w:rsid w:val="00A507F3"/>
    <w:rsid w:val="00A51473"/>
    <w:rsid w:val="00A51F9D"/>
    <w:rsid w:val="00A520A6"/>
    <w:rsid w:val="00A53A03"/>
    <w:rsid w:val="00A5416A"/>
    <w:rsid w:val="00A54303"/>
    <w:rsid w:val="00A55294"/>
    <w:rsid w:val="00A56DB6"/>
    <w:rsid w:val="00A571B8"/>
    <w:rsid w:val="00A57D5A"/>
    <w:rsid w:val="00A62410"/>
    <w:rsid w:val="00A62F0A"/>
    <w:rsid w:val="00A630D2"/>
    <w:rsid w:val="00A63175"/>
    <w:rsid w:val="00A639F4"/>
    <w:rsid w:val="00A65350"/>
    <w:rsid w:val="00A6781E"/>
    <w:rsid w:val="00A67EE1"/>
    <w:rsid w:val="00A703B3"/>
    <w:rsid w:val="00A732FE"/>
    <w:rsid w:val="00A73B44"/>
    <w:rsid w:val="00A75A3A"/>
    <w:rsid w:val="00A75C98"/>
    <w:rsid w:val="00A761B9"/>
    <w:rsid w:val="00A773DC"/>
    <w:rsid w:val="00A8073F"/>
    <w:rsid w:val="00A81117"/>
    <w:rsid w:val="00A81141"/>
    <w:rsid w:val="00A81958"/>
    <w:rsid w:val="00A81A32"/>
    <w:rsid w:val="00A82932"/>
    <w:rsid w:val="00A8305D"/>
    <w:rsid w:val="00A835BD"/>
    <w:rsid w:val="00A86F44"/>
    <w:rsid w:val="00A877ED"/>
    <w:rsid w:val="00A90135"/>
    <w:rsid w:val="00A908DE"/>
    <w:rsid w:val="00A90FD8"/>
    <w:rsid w:val="00A91624"/>
    <w:rsid w:val="00A92469"/>
    <w:rsid w:val="00A92F47"/>
    <w:rsid w:val="00A93F56"/>
    <w:rsid w:val="00A96B08"/>
    <w:rsid w:val="00A96C30"/>
    <w:rsid w:val="00A979D3"/>
    <w:rsid w:val="00A97B15"/>
    <w:rsid w:val="00A97E7E"/>
    <w:rsid w:val="00A97EBB"/>
    <w:rsid w:val="00AA3728"/>
    <w:rsid w:val="00AA42D5"/>
    <w:rsid w:val="00AB17F8"/>
    <w:rsid w:val="00AB1D56"/>
    <w:rsid w:val="00AB238F"/>
    <w:rsid w:val="00AB246A"/>
    <w:rsid w:val="00AB2840"/>
    <w:rsid w:val="00AB2FAB"/>
    <w:rsid w:val="00AB348A"/>
    <w:rsid w:val="00AB48E1"/>
    <w:rsid w:val="00AB4E67"/>
    <w:rsid w:val="00AB5C14"/>
    <w:rsid w:val="00AB78BC"/>
    <w:rsid w:val="00AB7BE7"/>
    <w:rsid w:val="00AC005B"/>
    <w:rsid w:val="00AC0F71"/>
    <w:rsid w:val="00AC1EE7"/>
    <w:rsid w:val="00AC2BA6"/>
    <w:rsid w:val="00AC333F"/>
    <w:rsid w:val="00AC3C66"/>
    <w:rsid w:val="00AC4455"/>
    <w:rsid w:val="00AC585C"/>
    <w:rsid w:val="00AC5F99"/>
    <w:rsid w:val="00AC6155"/>
    <w:rsid w:val="00AC75D6"/>
    <w:rsid w:val="00AD175E"/>
    <w:rsid w:val="00AD1925"/>
    <w:rsid w:val="00AD1FC7"/>
    <w:rsid w:val="00AD3E04"/>
    <w:rsid w:val="00AD4101"/>
    <w:rsid w:val="00AD4984"/>
    <w:rsid w:val="00AD4F2C"/>
    <w:rsid w:val="00AD6B3E"/>
    <w:rsid w:val="00AE067D"/>
    <w:rsid w:val="00AE0950"/>
    <w:rsid w:val="00AE0E28"/>
    <w:rsid w:val="00AE0F96"/>
    <w:rsid w:val="00AE1719"/>
    <w:rsid w:val="00AE21D1"/>
    <w:rsid w:val="00AE54CD"/>
    <w:rsid w:val="00AE57ED"/>
    <w:rsid w:val="00AE69E3"/>
    <w:rsid w:val="00AE6A66"/>
    <w:rsid w:val="00AF04A7"/>
    <w:rsid w:val="00AF0925"/>
    <w:rsid w:val="00AF0D9D"/>
    <w:rsid w:val="00AF1080"/>
    <w:rsid w:val="00AF1181"/>
    <w:rsid w:val="00AF24B4"/>
    <w:rsid w:val="00AF25FB"/>
    <w:rsid w:val="00AF2F79"/>
    <w:rsid w:val="00AF3770"/>
    <w:rsid w:val="00AF3C26"/>
    <w:rsid w:val="00AF3E2E"/>
    <w:rsid w:val="00AF4634"/>
    <w:rsid w:val="00AF4653"/>
    <w:rsid w:val="00AF7A22"/>
    <w:rsid w:val="00AF7DB7"/>
    <w:rsid w:val="00B02D5C"/>
    <w:rsid w:val="00B03A69"/>
    <w:rsid w:val="00B03C7C"/>
    <w:rsid w:val="00B050D2"/>
    <w:rsid w:val="00B06CE9"/>
    <w:rsid w:val="00B07AF9"/>
    <w:rsid w:val="00B1029A"/>
    <w:rsid w:val="00B1040C"/>
    <w:rsid w:val="00B11141"/>
    <w:rsid w:val="00B11F07"/>
    <w:rsid w:val="00B201E2"/>
    <w:rsid w:val="00B20947"/>
    <w:rsid w:val="00B20F74"/>
    <w:rsid w:val="00B21A84"/>
    <w:rsid w:val="00B23285"/>
    <w:rsid w:val="00B239DE"/>
    <w:rsid w:val="00B2451E"/>
    <w:rsid w:val="00B24BBD"/>
    <w:rsid w:val="00B26A05"/>
    <w:rsid w:val="00B3015B"/>
    <w:rsid w:val="00B303FA"/>
    <w:rsid w:val="00B30AD1"/>
    <w:rsid w:val="00B30ED1"/>
    <w:rsid w:val="00B3527B"/>
    <w:rsid w:val="00B3693D"/>
    <w:rsid w:val="00B371A4"/>
    <w:rsid w:val="00B37ADA"/>
    <w:rsid w:val="00B4048F"/>
    <w:rsid w:val="00B40606"/>
    <w:rsid w:val="00B40659"/>
    <w:rsid w:val="00B4234F"/>
    <w:rsid w:val="00B42ED2"/>
    <w:rsid w:val="00B44156"/>
    <w:rsid w:val="00B443E4"/>
    <w:rsid w:val="00B44B8F"/>
    <w:rsid w:val="00B47DC0"/>
    <w:rsid w:val="00B51EA8"/>
    <w:rsid w:val="00B52F7B"/>
    <w:rsid w:val="00B54BEB"/>
    <w:rsid w:val="00B563EA"/>
    <w:rsid w:val="00B56CDF"/>
    <w:rsid w:val="00B60E51"/>
    <w:rsid w:val="00B61B25"/>
    <w:rsid w:val="00B62C82"/>
    <w:rsid w:val="00B638AD"/>
    <w:rsid w:val="00B63A54"/>
    <w:rsid w:val="00B64380"/>
    <w:rsid w:val="00B65A27"/>
    <w:rsid w:val="00B66A95"/>
    <w:rsid w:val="00B66ABE"/>
    <w:rsid w:val="00B66EA0"/>
    <w:rsid w:val="00B6705E"/>
    <w:rsid w:val="00B670FA"/>
    <w:rsid w:val="00B7094D"/>
    <w:rsid w:val="00B7131D"/>
    <w:rsid w:val="00B766D5"/>
    <w:rsid w:val="00B7744C"/>
    <w:rsid w:val="00B77D18"/>
    <w:rsid w:val="00B802DB"/>
    <w:rsid w:val="00B8313A"/>
    <w:rsid w:val="00B84B5A"/>
    <w:rsid w:val="00B85F6E"/>
    <w:rsid w:val="00B867F7"/>
    <w:rsid w:val="00B86827"/>
    <w:rsid w:val="00B90684"/>
    <w:rsid w:val="00B92A44"/>
    <w:rsid w:val="00B93503"/>
    <w:rsid w:val="00B937DA"/>
    <w:rsid w:val="00B95B54"/>
    <w:rsid w:val="00BA0DD1"/>
    <w:rsid w:val="00BA31E8"/>
    <w:rsid w:val="00BA4555"/>
    <w:rsid w:val="00BA5031"/>
    <w:rsid w:val="00BA54A4"/>
    <w:rsid w:val="00BA55E0"/>
    <w:rsid w:val="00BA6BD4"/>
    <w:rsid w:val="00BA6C7A"/>
    <w:rsid w:val="00BA7123"/>
    <w:rsid w:val="00BA7330"/>
    <w:rsid w:val="00BA7846"/>
    <w:rsid w:val="00BB0385"/>
    <w:rsid w:val="00BB059D"/>
    <w:rsid w:val="00BB17D1"/>
    <w:rsid w:val="00BB3752"/>
    <w:rsid w:val="00BB496B"/>
    <w:rsid w:val="00BB51E6"/>
    <w:rsid w:val="00BB6483"/>
    <w:rsid w:val="00BB6688"/>
    <w:rsid w:val="00BC135C"/>
    <w:rsid w:val="00BC26D4"/>
    <w:rsid w:val="00BC2B5E"/>
    <w:rsid w:val="00BC358B"/>
    <w:rsid w:val="00BC3915"/>
    <w:rsid w:val="00BC50A4"/>
    <w:rsid w:val="00BC59F8"/>
    <w:rsid w:val="00BD0C94"/>
    <w:rsid w:val="00BD3AA9"/>
    <w:rsid w:val="00BD3F05"/>
    <w:rsid w:val="00BD5540"/>
    <w:rsid w:val="00BD5AE3"/>
    <w:rsid w:val="00BE0C80"/>
    <w:rsid w:val="00BE30D0"/>
    <w:rsid w:val="00BE5D8A"/>
    <w:rsid w:val="00BE7CE4"/>
    <w:rsid w:val="00BF072C"/>
    <w:rsid w:val="00BF1140"/>
    <w:rsid w:val="00BF2A42"/>
    <w:rsid w:val="00BF3D56"/>
    <w:rsid w:val="00BF598A"/>
    <w:rsid w:val="00BF6AE4"/>
    <w:rsid w:val="00BF71A1"/>
    <w:rsid w:val="00C03B28"/>
    <w:rsid w:val="00C03CEC"/>
    <w:rsid w:val="00C03D8C"/>
    <w:rsid w:val="00C0463A"/>
    <w:rsid w:val="00C055EC"/>
    <w:rsid w:val="00C05C81"/>
    <w:rsid w:val="00C10DC9"/>
    <w:rsid w:val="00C11F60"/>
    <w:rsid w:val="00C11FAA"/>
    <w:rsid w:val="00C11FB5"/>
    <w:rsid w:val="00C12FB3"/>
    <w:rsid w:val="00C135A6"/>
    <w:rsid w:val="00C14995"/>
    <w:rsid w:val="00C164C4"/>
    <w:rsid w:val="00C17341"/>
    <w:rsid w:val="00C17866"/>
    <w:rsid w:val="00C21B7E"/>
    <w:rsid w:val="00C21CAF"/>
    <w:rsid w:val="00C24920"/>
    <w:rsid w:val="00C24EEF"/>
    <w:rsid w:val="00C25CF6"/>
    <w:rsid w:val="00C26510"/>
    <w:rsid w:val="00C26C36"/>
    <w:rsid w:val="00C31168"/>
    <w:rsid w:val="00C315DB"/>
    <w:rsid w:val="00C32768"/>
    <w:rsid w:val="00C340EF"/>
    <w:rsid w:val="00C3511A"/>
    <w:rsid w:val="00C363A4"/>
    <w:rsid w:val="00C36601"/>
    <w:rsid w:val="00C402C9"/>
    <w:rsid w:val="00C408B5"/>
    <w:rsid w:val="00C40E05"/>
    <w:rsid w:val="00C431DF"/>
    <w:rsid w:val="00C4364C"/>
    <w:rsid w:val="00C44470"/>
    <w:rsid w:val="00C456BD"/>
    <w:rsid w:val="00C51118"/>
    <w:rsid w:val="00C514E8"/>
    <w:rsid w:val="00C51B98"/>
    <w:rsid w:val="00C5259D"/>
    <w:rsid w:val="00C52E70"/>
    <w:rsid w:val="00C530DC"/>
    <w:rsid w:val="00C5350D"/>
    <w:rsid w:val="00C53CA3"/>
    <w:rsid w:val="00C55D44"/>
    <w:rsid w:val="00C609FF"/>
    <w:rsid w:val="00C6123C"/>
    <w:rsid w:val="00C62DD1"/>
    <w:rsid w:val="00C6311A"/>
    <w:rsid w:val="00C63375"/>
    <w:rsid w:val="00C633F8"/>
    <w:rsid w:val="00C64CC5"/>
    <w:rsid w:val="00C65A92"/>
    <w:rsid w:val="00C7084D"/>
    <w:rsid w:val="00C72095"/>
    <w:rsid w:val="00C7315E"/>
    <w:rsid w:val="00C73527"/>
    <w:rsid w:val="00C75895"/>
    <w:rsid w:val="00C76199"/>
    <w:rsid w:val="00C77ED3"/>
    <w:rsid w:val="00C80A75"/>
    <w:rsid w:val="00C80FD9"/>
    <w:rsid w:val="00C81FB4"/>
    <w:rsid w:val="00C83158"/>
    <w:rsid w:val="00C838B6"/>
    <w:rsid w:val="00C83C9F"/>
    <w:rsid w:val="00C84139"/>
    <w:rsid w:val="00C8426B"/>
    <w:rsid w:val="00C85EE9"/>
    <w:rsid w:val="00C865B7"/>
    <w:rsid w:val="00C871C3"/>
    <w:rsid w:val="00C90388"/>
    <w:rsid w:val="00C9303C"/>
    <w:rsid w:val="00C93310"/>
    <w:rsid w:val="00C93ECF"/>
    <w:rsid w:val="00C94555"/>
    <w:rsid w:val="00C94840"/>
    <w:rsid w:val="00C9547B"/>
    <w:rsid w:val="00C9638C"/>
    <w:rsid w:val="00C97049"/>
    <w:rsid w:val="00C97D9F"/>
    <w:rsid w:val="00CA27EE"/>
    <w:rsid w:val="00CA2BE0"/>
    <w:rsid w:val="00CA3FF1"/>
    <w:rsid w:val="00CA4760"/>
    <w:rsid w:val="00CA4A2C"/>
    <w:rsid w:val="00CA4EE3"/>
    <w:rsid w:val="00CA6EAF"/>
    <w:rsid w:val="00CA6F75"/>
    <w:rsid w:val="00CA716E"/>
    <w:rsid w:val="00CA75B7"/>
    <w:rsid w:val="00CB027F"/>
    <w:rsid w:val="00CB1D75"/>
    <w:rsid w:val="00CB65FD"/>
    <w:rsid w:val="00CC03F6"/>
    <w:rsid w:val="00CC0EBB"/>
    <w:rsid w:val="00CC5F70"/>
    <w:rsid w:val="00CC6297"/>
    <w:rsid w:val="00CC7690"/>
    <w:rsid w:val="00CD0173"/>
    <w:rsid w:val="00CD1986"/>
    <w:rsid w:val="00CD3A3F"/>
    <w:rsid w:val="00CD3A83"/>
    <w:rsid w:val="00CD4375"/>
    <w:rsid w:val="00CD524E"/>
    <w:rsid w:val="00CD54BF"/>
    <w:rsid w:val="00CD7192"/>
    <w:rsid w:val="00CE0921"/>
    <w:rsid w:val="00CE0A3E"/>
    <w:rsid w:val="00CE3C6D"/>
    <w:rsid w:val="00CE4811"/>
    <w:rsid w:val="00CE4D5C"/>
    <w:rsid w:val="00CE591B"/>
    <w:rsid w:val="00CE6ED5"/>
    <w:rsid w:val="00CE78DE"/>
    <w:rsid w:val="00CF0065"/>
    <w:rsid w:val="00CF0090"/>
    <w:rsid w:val="00CF05DA"/>
    <w:rsid w:val="00CF22F3"/>
    <w:rsid w:val="00CF3A3D"/>
    <w:rsid w:val="00CF3DA9"/>
    <w:rsid w:val="00CF42EA"/>
    <w:rsid w:val="00CF48D1"/>
    <w:rsid w:val="00CF4A71"/>
    <w:rsid w:val="00CF58EB"/>
    <w:rsid w:val="00CF601C"/>
    <w:rsid w:val="00CF6DA2"/>
    <w:rsid w:val="00CF6FEC"/>
    <w:rsid w:val="00D0106E"/>
    <w:rsid w:val="00D04C93"/>
    <w:rsid w:val="00D0517B"/>
    <w:rsid w:val="00D057B2"/>
    <w:rsid w:val="00D0620D"/>
    <w:rsid w:val="00D06383"/>
    <w:rsid w:val="00D0707E"/>
    <w:rsid w:val="00D07EF1"/>
    <w:rsid w:val="00D1098E"/>
    <w:rsid w:val="00D10CB2"/>
    <w:rsid w:val="00D11A76"/>
    <w:rsid w:val="00D11C7A"/>
    <w:rsid w:val="00D15314"/>
    <w:rsid w:val="00D20E66"/>
    <w:rsid w:val="00D20E85"/>
    <w:rsid w:val="00D22021"/>
    <w:rsid w:val="00D22309"/>
    <w:rsid w:val="00D226BE"/>
    <w:rsid w:val="00D23160"/>
    <w:rsid w:val="00D23EAA"/>
    <w:rsid w:val="00D24615"/>
    <w:rsid w:val="00D256AB"/>
    <w:rsid w:val="00D26568"/>
    <w:rsid w:val="00D27859"/>
    <w:rsid w:val="00D3019D"/>
    <w:rsid w:val="00D30BE5"/>
    <w:rsid w:val="00D311F6"/>
    <w:rsid w:val="00D313B9"/>
    <w:rsid w:val="00D31C8C"/>
    <w:rsid w:val="00D36355"/>
    <w:rsid w:val="00D36538"/>
    <w:rsid w:val="00D36909"/>
    <w:rsid w:val="00D36C60"/>
    <w:rsid w:val="00D373D8"/>
    <w:rsid w:val="00D37842"/>
    <w:rsid w:val="00D37B8C"/>
    <w:rsid w:val="00D41829"/>
    <w:rsid w:val="00D42DC2"/>
    <w:rsid w:val="00D4325B"/>
    <w:rsid w:val="00D447B5"/>
    <w:rsid w:val="00D45310"/>
    <w:rsid w:val="00D4557C"/>
    <w:rsid w:val="00D45E43"/>
    <w:rsid w:val="00D50A93"/>
    <w:rsid w:val="00D52A90"/>
    <w:rsid w:val="00D537E1"/>
    <w:rsid w:val="00D5518C"/>
    <w:rsid w:val="00D5594D"/>
    <w:rsid w:val="00D55BB2"/>
    <w:rsid w:val="00D56BB7"/>
    <w:rsid w:val="00D570D0"/>
    <w:rsid w:val="00D6091A"/>
    <w:rsid w:val="00D64A79"/>
    <w:rsid w:val="00D6522C"/>
    <w:rsid w:val="00D659C1"/>
    <w:rsid w:val="00D6605A"/>
    <w:rsid w:val="00D6695F"/>
    <w:rsid w:val="00D72656"/>
    <w:rsid w:val="00D74F30"/>
    <w:rsid w:val="00D75644"/>
    <w:rsid w:val="00D756F9"/>
    <w:rsid w:val="00D75EEA"/>
    <w:rsid w:val="00D77801"/>
    <w:rsid w:val="00D81656"/>
    <w:rsid w:val="00D819E5"/>
    <w:rsid w:val="00D83D87"/>
    <w:rsid w:val="00D84A6D"/>
    <w:rsid w:val="00D868B4"/>
    <w:rsid w:val="00D86A30"/>
    <w:rsid w:val="00D870CA"/>
    <w:rsid w:val="00D87E56"/>
    <w:rsid w:val="00D909BD"/>
    <w:rsid w:val="00D90C07"/>
    <w:rsid w:val="00D91932"/>
    <w:rsid w:val="00D94560"/>
    <w:rsid w:val="00D94E61"/>
    <w:rsid w:val="00D97AA4"/>
    <w:rsid w:val="00D97CB4"/>
    <w:rsid w:val="00D97DD4"/>
    <w:rsid w:val="00DA0AD2"/>
    <w:rsid w:val="00DA132D"/>
    <w:rsid w:val="00DA24C8"/>
    <w:rsid w:val="00DA3423"/>
    <w:rsid w:val="00DA3519"/>
    <w:rsid w:val="00DA464E"/>
    <w:rsid w:val="00DA5A8A"/>
    <w:rsid w:val="00DA5CFD"/>
    <w:rsid w:val="00DA6ACF"/>
    <w:rsid w:val="00DA6C23"/>
    <w:rsid w:val="00DB26CD"/>
    <w:rsid w:val="00DB3D9C"/>
    <w:rsid w:val="00DB441C"/>
    <w:rsid w:val="00DB44AF"/>
    <w:rsid w:val="00DB51E2"/>
    <w:rsid w:val="00DB5F5F"/>
    <w:rsid w:val="00DB6053"/>
    <w:rsid w:val="00DB7A60"/>
    <w:rsid w:val="00DC17F7"/>
    <w:rsid w:val="00DC1F58"/>
    <w:rsid w:val="00DC299C"/>
    <w:rsid w:val="00DC3214"/>
    <w:rsid w:val="00DC339B"/>
    <w:rsid w:val="00DC4500"/>
    <w:rsid w:val="00DC4EB2"/>
    <w:rsid w:val="00DC5D40"/>
    <w:rsid w:val="00DC69A7"/>
    <w:rsid w:val="00DC75D8"/>
    <w:rsid w:val="00DD22C7"/>
    <w:rsid w:val="00DD2781"/>
    <w:rsid w:val="00DD30E9"/>
    <w:rsid w:val="00DD4F47"/>
    <w:rsid w:val="00DD5616"/>
    <w:rsid w:val="00DD66CD"/>
    <w:rsid w:val="00DD7FBB"/>
    <w:rsid w:val="00DE0B9F"/>
    <w:rsid w:val="00DE1D16"/>
    <w:rsid w:val="00DE2A9E"/>
    <w:rsid w:val="00DE2B40"/>
    <w:rsid w:val="00DE33BC"/>
    <w:rsid w:val="00DE4238"/>
    <w:rsid w:val="00DE5D96"/>
    <w:rsid w:val="00DE657F"/>
    <w:rsid w:val="00DE6B1E"/>
    <w:rsid w:val="00DE6BC6"/>
    <w:rsid w:val="00DE7366"/>
    <w:rsid w:val="00DE7E20"/>
    <w:rsid w:val="00DF076D"/>
    <w:rsid w:val="00DF1218"/>
    <w:rsid w:val="00DF158A"/>
    <w:rsid w:val="00DF1680"/>
    <w:rsid w:val="00DF6462"/>
    <w:rsid w:val="00DF7286"/>
    <w:rsid w:val="00DF7DF4"/>
    <w:rsid w:val="00E02FA0"/>
    <w:rsid w:val="00E036DC"/>
    <w:rsid w:val="00E05741"/>
    <w:rsid w:val="00E05F43"/>
    <w:rsid w:val="00E078E9"/>
    <w:rsid w:val="00E07C88"/>
    <w:rsid w:val="00E10454"/>
    <w:rsid w:val="00E10BDA"/>
    <w:rsid w:val="00E112E5"/>
    <w:rsid w:val="00E12426"/>
    <w:rsid w:val="00E12CC8"/>
    <w:rsid w:val="00E1490D"/>
    <w:rsid w:val="00E15352"/>
    <w:rsid w:val="00E16A2F"/>
    <w:rsid w:val="00E2064E"/>
    <w:rsid w:val="00E20F25"/>
    <w:rsid w:val="00E21CC7"/>
    <w:rsid w:val="00E22876"/>
    <w:rsid w:val="00E24326"/>
    <w:rsid w:val="00E24C89"/>
    <w:rsid w:val="00E24D9E"/>
    <w:rsid w:val="00E24F2E"/>
    <w:rsid w:val="00E25849"/>
    <w:rsid w:val="00E26384"/>
    <w:rsid w:val="00E27816"/>
    <w:rsid w:val="00E30E45"/>
    <w:rsid w:val="00E312F7"/>
    <w:rsid w:val="00E3197E"/>
    <w:rsid w:val="00E31DDB"/>
    <w:rsid w:val="00E342F8"/>
    <w:rsid w:val="00E34376"/>
    <w:rsid w:val="00E34920"/>
    <w:rsid w:val="00E34D62"/>
    <w:rsid w:val="00E351ED"/>
    <w:rsid w:val="00E360C4"/>
    <w:rsid w:val="00E372D7"/>
    <w:rsid w:val="00E41888"/>
    <w:rsid w:val="00E42FBE"/>
    <w:rsid w:val="00E436C0"/>
    <w:rsid w:val="00E44B82"/>
    <w:rsid w:val="00E45B8B"/>
    <w:rsid w:val="00E45C07"/>
    <w:rsid w:val="00E45E8A"/>
    <w:rsid w:val="00E50504"/>
    <w:rsid w:val="00E512FB"/>
    <w:rsid w:val="00E525F7"/>
    <w:rsid w:val="00E54C04"/>
    <w:rsid w:val="00E55937"/>
    <w:rsid w:val="00E56A36"/>
    <w:rsid w:val="00E57224"/>
    <w:rsid w:val="00E6034B"/>
    <w:rsid w:val="00E60739"/>
    <w:rsid w:val="00E60759"/>
    <w:rsid w:val="00E614AE"/>
    <w:rsid w:val="00E6549E"/>
    <w:rsid w:val="00E65768"/>
    <w:rsid w:val="00E65C83"/>
    <w:rsid w:val="00E65EDE"/>
    <w:rsid w:val="00E671E1"/>
    <w:rsid w:val="00E67FE2"/>
    <w:rsid w:val="00E70F81"/>
    <w:rsid w:val="00E71F3A"/>
    <w:rsid w:val="00E72DAD"/>
    <w:rsid w:val="00E73C55"/>
    <w:rsid w:val="00E74AD0"/>
    <w:rsid w:val="00E76579"/>
    <w:rsid w:val="00E77055"/>
    <w:rsid w:val="00E77460"/>
    <w:rsid w:val="00E80A8F"/>
    <w:rsid w:val="00E81F59"/>
    <w:rsid w:val="00E82A5A"/>
    <w:rsid w:val="00E8348F"/>
    <w:rsid w:val="00E8352C"/>
    <w:rsid w:val="00E83817"/>
    <w:rsid w:val="00E83ABC"/>
    <w:rsid w:val="00E843EF"/>
    <w:rsid w:val="00E844F2"/>
    <w:rsid w:val="00E8486E"/>
    <w:rsid w:val="00E86223"/>
    <w:rsid w:val="00E87015"/>
    <w:rsid w:val="00E87550"/>
    <w:rsid w:val="00E87EC7"/>
    <w:rsid w:val="00E90AD0"/>
    <w:rsid w:val="00E91A88"/>
    <w:rsid w:val="00E92067"/>
    <w:rsid w:val="00E92FCB"/>
    <w:rsid w:val="00E94B28"/>
    <w:rsid w:val="00E94E62"/>
    <w:rsid w:val="00E9522A"/>
    <w:rsid w:val="00E95665"/>
    <w:rsid w:val="00E961F4"/>
    <w:rsid w:val="00EA0338"/>
    <w:rsid w:val="00EA147F"/>
    <w:rsid w:val="00EA26AC"/>
    <w:rsid w:val="00EA4A27"/>
    <w:rsid w:val="00EA4AF1"/>
    <w:rsid w:val="00EA4FA6"/>
    <w:rsid w:val="00EA57BD"/>
    <w:rsid w:val="00EA6046"/>
    <w:rsid w:val="00EA6609"/>
    <w:rsid w:val="00EB1A25"/>
    <w:rsid w:val="00EB4CE3"/>
    <w:rsid w:val="00EB52C0"/>
    <w:rsid w:val="00EC18D6"/>
    <w:rsid w:val="00EC2121"/>
    <w:rsid w:val="00EC3453"/>
    <w:rsid w:val="00EC6AB8"/>
    <w:rsid w:val="00EC6D75"/>
    <w:rsid w:val="00EC75F7"/>
    <w:rsid w:val="00ED03AB"/>
    <w:rsid w:val="00ED03F0"/>
    <w:rsid w:val="00ED0C94"/>
    <w:rsid w:val="00ED1CD4"/>
    <w:rsid w:val="00ED1D2B"/>
    <w:rsid w:val="00ED392C"/>
    <w:rsid w:val="00ED48BD"/>
    <w:rsid w:val="00ED4A40"/>
    <w:rsid w:val="00ED4E94"/>
    <w:rsid w:val="00ED64B5"/>
    <w:rsid w:val="00ED6DAD"/>
    <w:rsid w:val="00ED7198"/>
    <w:rsid w:val="00EE166C"/>
    <w:rsid w:val="00EE2857"/>
    <w:rsid w:val="00EE3BE5"/>
    <w:rsid w:val="00EE48A4"/>
    <w:rsid w:val="00EE6E53"/>
    <w:rsid w:val="00EE6EA7"/>
    <w:rsid w:val="00EE7CCA"/>
    <w:rsid w:val="00EF085A"/>
    <w:rsid w:val="00EF13BF"/>
    <w:rsid w:val="00EF2BF3"/>
    <w:rsid w:val="00EF34F3"/>
    <w:rsid w:val="00EF3B51"/>
    <w:rsid w:val="00EF4525"/>
    <w:rsid w:val="00EF780B"/>
    <w:rsid w:val="00F00ED7"/>
    <w:rsid w:val="00F048CF"/>
    <w:rsid w:val="00F05E9C"/>
    <w:rsid w:val="00F070E9"/>
    <w:rsid w:val="00F077CD"/>
    <w:rsid w:val="00F10CE0"/>
    <w:rsid w:val="00F11B63"/>
    <w:rsid w:val="00F123D9"/>
    <w:rsid w:val="00F149FA"/>
    <w:rsid w:val="00F14A6F"/>
    <w:rsid w:val="00F14D46"/>
    <w:rsid w:val="00F16173"/>
    <w:rsid w:val="00F16A14"/>
    <w:rsid w:val="00F170F9"/>
    <w:rsid w:val="00F202BC"/>
    <w:rsid w:val="00F21C1F"/>
    <w:rsid w:val="00F22A2D"/>
    <w:rsid w:val="00F24F7C"/>
    <w:rsid w:val="00F273DF"/>
    <w:rsid w:val="00F27BE9"/>
    <w:rsid w:val="00F308C9"/>
    <w:rsid w:val="00F312CE"/>
    <w:rsid w:val="00F328DE"/>
    <w:rsid w:val="00F32E65"/>
    <w:rsid w:val="00F33751"/>
    <w:rsid w:val="00F3428A"/>
    <w:rsid w:val="00F348F2"/>
    <w:rsid w:val="00F34C0A"/>
    <w:rsid w:val="00F362D7"/>
    <w:rsid w:val="00F374F5"/>
    <w:rsid w:val="00F37D7B"/>
    <w:rsid w:val="00F40378"/>
    <w:rsid w:val="00F40E72"/>
    <w:rsid w:val="00F40F6C"/>
    <w:rsid w:val="00F413B2"/>
    <w:rsid w:val="00F417B7"/>
    <w:rsid w:val="00F43FDD"/>
    <w:rsid w:val="00F44F51"/>
    <w:rsid w:val="00F45B13"/>
    <w:rsid w:val="00F45F83"/>
    <w:rsid w:val="00F47D82"/>
    <w:rsid w:val="00F52293"/>
    <w:rsid w:val="00F52362"/>
    <w:rsid w:val="00F5314C"/>
    <w:rsid w:val="00F539A4"/>
    <w:rsid w:val="00F54ACC"/>
    <w:rsid w:val="00F561E2"/>
    <w:rsid w:val="00F5688C"/>
    <w:rsid w:val="00F60048"/>
    <w:rsid w:val="00F618BC"/>
    <w:rsid w:val="00F61B33"/>
    <w:rsid w:val="00F625B3"/>
    <w:rsid w:val="00F62A9D"/>
    <w:rsid w:val="00F63341"/>
    <w:rsid w:val="00F635DD"/>
    <w:rsid w:val="00F645E7"/>
    <w:rsid w:val="00F65728"/>
    <w:rsid w:val="00F6627B"/>
    <w:rsid w:val="00F66906"/>
    <w:rsid w:val="00F72452"/>
    <w:rsid w:val="00F7336E"/>
    <w:rsid w:val="00F734F2"/>
    <w:rsid w:val="00F75052"/>
    <w:rsid w:val="00F76D37"/>
    <w:rsid w:val="00F76EB3"/>
    <w:rsid w:val="00F778D0"/>
    <w:rsid w:val="00F77FD5"/>
    <w:rsid w:val="00F80297"/>
    <w:rsid w:val="00F804D3"/>
    <w:rsid w:val="00F8050E"/>
    <w:rsid w:val="00F811A8"/>
    <w:rsid w:val="00F81856"/>
    <w:rsid w:val="00F81CD2"/>
    <w:rsid w:val="00F81D69"/>
    <w:rsid w:val="00F825A2"/>
    <w:rsid w:val="00F82641"/>
    <w:rsid w:val="00F84850"/>
    <w:rsid w:val="00F854DA"/>
    <w:rsid w:val="00F85505"/>
    <w:rsid w:val="00F85C2C"/>
    <w:rsid w:val="00F867A3"/>
    <w:rsid w:val="00F90F18"/>
    <w:rsid w:val="00F937E4"/>
    <w:rsid w:val="00F95EE7"/>
    <w:rsid w:val="00F96887"/>
    <w:rsid w:val="00F96DD7"/>
    <w:rsid w:val="00F9737B"/>
    <w:rsid w:val="00F97381"/>
    <w:rsid w:val="00FA07EA"/>
    <w:rsid w:val="00FA39E6"/>
    <w:rsid w:val="00FA4FE1"/>
    <w:rsid w:val="00FA7BC9"/>
    <w:rsid w:val="00FB0468"/>
    <w:rsid w:val="00FB0C3C"/>
    <w:rsid w:val="00FB2582"/>
    <w:rsid w:val="00FB378E"/>
    <w:rsid w:val="00FB37F1"/>
    <w:rsid w:val="00FB4300"/>
    <w:rsid w:val="00FB47C0"/>
    <w:rsid w:val="00FB4E71"/>
    <w:rsid w:val="00FB501B"/>
    <w:rsid w:val="00FB5604"/>
    <w:rsid w:val="00FB651A"/>
    <w:rsid w:val="00FB6C13"/>
    <w:rsid w:val="00FB7770"/>
    <w:rsid w:val="00FB7800"/>
    <w:rsid w:val="00FC08F3"/>
    <w:rsid w:val="00FC0F18"/>
    <w:rsid w:val="00FC1872"/>
    <w:rsid w:val="00FC3516"/>
    <w:rsid w:val="00FC4F44"/>
    <w:rsid w:val="00FC6392"/>
    <w:rsid w:val="00FC7AF2"/>
    <w:rsid w:val="00FD0D32"/>
    <w:rsid w:val="00FD3B91"/>
    <w:rsid w:val="00FD42A6"/>
    <w:rsid w:val="00FD4699"/>
    <w:rsid w:val="00FD576B"/>
    <w:rsid w:val="00FD579E"/>
    <w:rsid w:val="00FD583B"/>
    <w:rsid w:val="00FD6845"/>
    <w:rsid w:val="00FD6A19"/>
    <w:rsid w:val="00FD7F9E"/>
    <w:rsid w:val="00FE021F"/>
    <w:rsid w:val="00FE1E43"/>
    <w:rsid w:val="00FE2DFC"/>
    <w:rsid w:val="00FE4516"/>
    <w:rsid w:val="00FE4531"/>
    <w:rsid w:val="00FE56D1"/>
    <w:rsid w:val="00FE64C8"/>
    <w:rsid w:val="00FE6DB8"/>
    <w:rsid w:val="00FF0526"/>
    <w:rsid w:val="00FF3107"/>
    <w:rsid w:val="00FF43D3"/>
    <w:rsid w:val="00FF59A5"/>
    <w:rsid w:val="00FF5F14"/>
    <w:rsid w:val="00FF70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5089"/>
    <o:shapelayout v:ext="edit">
      <o:idmap v:ext="edit" data="1"/>
    </o:shapelayout>
  </w:shapeDefaults>
  <w:decimalSymbol w:val="."/>
  <w:listSeparator w:val=","/>
  <w15:docId w15:val="{92827DC0-7CF8-458D-A438-A843D471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一."/>
    <w:basedOn w:val="a6"/>
    <w:link w:val="20"/>
    <w:qFormat/>
    <w:rsid w:val="004F5E57"/>
    <w:pPr>
      <w:numPr>
        <w:ilvl w:val="1"/>
        <w:numId w:val="6"/>
      </w:numPr>
      <w:outlineLvl w:val="1"/>
    </w:pPr>
    <w:rPr>
      <w:rFonts w:hAnsi="Arial"/>
      <w:bCs/>
      <w:kern w:val="32"/>
      <w:szCs w:val="48"/>
    </w:rPr>
  </w:style>
  <w:style w:type="paragraph" w:styleId="3">
    <w:name w:val="heading 3"/>
    <w:aliases w:val="(一)"/>
    <w:basedOn w:val="a6"/>
    <w:qFormat/>
    <w:rsid w:val="004F5E57"/>
    <w:pPr>
      <w:numPr>
        <w:ilvl w:val="2"/>
        <w:numId w:val="6"/>
      </w:numPr>
      <w:outlineLvl w:val="2"/>
    </w:pPr>
    <w:rPr>
      <w:rFonts w:hAnsi="Arial"/>
      <w:bCs/>
      <w:kern w:val="32"/>
      <w:szCs w:val="36"/>
    </w:rPr>
  </w:style>
  <w:style w:type="paragraph" w:styleId="4">
    <w:name w:val="heading 4"/>
    <w:aliases w:val="表格,一,1."/>
    <w:basedOn w:val="a6"/>
    <w:qFormat/>
    <w:rsid w:val="004F5E57"/>
    <w:pPr>
      <w:numPr>
        <w:ilvl w:val="3"/>
        <w:numId w:val="6"/>
      </w:numPr>
      <w:ind w:left="2040"/>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aliases w:val="1"/>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aliases w:val="標題110/111 字元,節 字元,節1 字元,一. 字元"/>
    <w:link w:val="2"/>
    <w:rsid w:val="00D64A79"/>
    <w:rPr>
      <w:rFonts w:ascii="標楷體" w:eastAsia="標楷體" w:hAnsi="Arial"/>
      <w:bCs/>
      <w:kern w:val="32"/>
      <w:sz w:val="32"/>
      <w:szCs w:val="48"/>
    </w:rPr>
  </w:style>
  <w:style w:type="paragraph" w:styleId="afa">
    <w:name w:val="footnote text"/>
    <w:basedOn w:val="a6"/>
    <w:link w:val="afb"/>
    <w:uiPriority w:val="99"/>
    <w:unhideWhenUsed/>
    <w:rsid w:val="00D64A79"/>
    <w:pPr>
      <w:overflowPunct/>
      <w:autoSpaceDE/>
      <w:autoSpaceDN/>
      <w:snapToGrid w:val="0"/>
      <w:jc w:val="left"/>
    </w:pPr>
    <w:rPr>
      <w:rFonts w:ascii="Times New Roman" w:eastAsia="新細明體"/>
      <w:sz w:val="20"/>
    </w:rPr>
  </w:style>
  <w:style w:type="character" w:customStyle="1" w:styleId="afb">
    <w:name w:val="註腳文字 字元"/>
    <w:basedOn w:val="a7"/>
    <w:link w:val="afa"/>
    <w:uiPriority w:val="99"/>
    <w:rsid w:val="00D64A79"/>
    <w:rPr>
      <w:kern w:val="2"/>
    </w:rPr>
  </w:style>
  <w:style w:type="character" w:styleId="afc">
    <w:name w:val="footnote reference"/>
    <w:uiPriority w:val="99"/>
    <w:semiHidden/>
    <w:unhideWhenUsed/>
    <w:rsid w:val="00D64A79"/>
    <w:rPr>
      <w:vertAlign w:val="superscript"/>
    </w:rPr>
  </w:style>
  <w:style w:type="character" w:customStyle="1" w:styleId="10">
    <w:name w:val="標題 1 字元"/>
    <w:aliases w:val="題號1 字元,壹 字元"/>
    <w:link w:val="1"/>
    <w:rsid w:val="00037E49"/>
    <w:rPr>
      <w:rFonts w:ascii="標楷體" w:eastAsia="標楷體" w:hAnsi="Arial"/>
      <w:bCs/>
      <w:kern w:val="32"/>
      <w:sz w:val="32"/>
      <w:szCs w:val="52"/>
    </w:rPr>
  </w:style>
  <w:style w:type="paragraph" w:styleId="HTML">
    <w:name w:val="HTML Preformatted"/>
    <w:basedOn w:val="a6"/>
    <w:link w:val="HTML0"/>
    <w:uiPriority w:val="99"/>
    <w:unhideWhenUsed/>
    <w:rsid w:val="00F45B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F45B13"/>
    <w:rPr>
      <w:rFonts w:ascii="細明體" w:eastAsia="細明體" w:hAnsi="細明體" w:cs="細明體"/>
      <w:sz w:val="24"/>
      <w:szCs w:val="24"/>
    </w:rPr>
  </w:style>
  <w:style w:type="paragraph" w:customStyle="1" w:styleId="045-2">
    <w:name w:val="045-2"/>
    <w:basedOn w:val="a6"/>
    <w:rsid w:val="00A877E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884E01"/>
    <w:pPr>
      <w:widowControl/>
      <w:overflowPunct/>
      <w:autoSpaceDE/>
      <w:autoSpaceDN/>
      <w:spacing w:after="160" w:line="240" w:lineRule="exact"/>
      <w:jc w:val="left"/>
    </w:pPr>
    <w:rPr>
      <w:rFonts w:ascii="Verdana" w:eastAsia="Times New Roman" w:hAnsi="Verdana"/>
      <w:kern w:val="0"/>
      <w:sz w:val="20"/>
      <w:lang w:eastAsia="en-US"/>
    </w:rPr>
  </w:style>
  <w:style w:type="character" w:styleId="afd">
    <w:name w:val="Emphasis"/>
    <w:uiPriority w:val="99"/>
    <w:qFormat/>
    <w:rsid w:val="004C0C27"/>
    <w:rPr>
      <w:rFonts w:cs="Times New Roman"/>
      <w:i/>
    </w:rPr>
  </w:style>
  <w:style w:type="character" w:customStyle="1" w:styleId="review-full-text">
    <w:name w:val="review-full-text"/>
    <w:basedOn w:val="a7"/>
    <w:rsid w:val="001F3C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81277">
      <w:bodyDiv w:val="1"/>
      <w:marLeft w:val="0"/>
      <w:marRight w:val="0"/>
      <w:marTop w:val="0"/>
      <w:marBottom w:val="0"/>
      <w:divBdr>
        <w:top w:val="none" w:sz="0" w:space="0" w:color="auto"/>
        <w:left w:val="none" w:sz="0" w:space="0" w:color="auto"/>
        <w:bottom w:val="none" w:sz="0" w:space="0" w:color="auto"/>
        <w:right w:val="none" w:sz="0" w:space="0" w:color="auto"/>
      </w:divBdr>
      <w:divsChild>
        <w:div w:id="1601796195">
          <w:marLeft w:val="0"/>
          <w:marRight w:val="0"/>
          <w:marTop w:val="0"/>
          <w:marBottom w:val="0"/>
          <w:divBdr>
            <w:top w:val="none" w:sz="0" w:space="0" w:color="auto"/>
            <w:left w:val="none" w:sz="0" w:space="0" w:color="auto"/>
            <w:bottom w:val="none" w:sz="0" w:space="0" w:color="auto"/>
            <w:right w:val="none" w:sz="0" w:space="0" w:color="auto"/>
          </w:divBdr>
          <w:divsChild>
            <w:div w:id="506406667">
              <w:marLeft w:val="0"/>
              <w:marRight w:val="0"/>
              <w:marTop w:val="0"/>
              <w:marBottom w:val="0"/>
              <w:divBdr>
                <w:top w:val="none" w:sz="0" w:space="0" w:color="auto"/>
                <w:left w:val="none" w:sz="0" w:space="0" w:color="auto"/>
                <w:bottom w:val="none" w:sz="0" w:space="0" w:color="auto"/>
                <w:right w:val="none" w:sz="0" w:space="0" w:color="auto"/>
              </w:divBdr>
              <w:divsChild>
                <w:div w:id="515655719">
                  <w:marLeft w:val="0"/>
                  <w:marRight w:val="0"/>
                  <w:marTop w:val="0"/>
                  <w:marBottom w:val="0"/>
                  <w:divBdr>
                    <w:top w:val="none" w:sz="0" w:space="0" w:color="auto"/>
                    <w:left w:val="none" w:sz="0" w:space="0" w:color="auto"/>
                    <w:bottom w:val="none" w:sz="0" w:space="0" w:color="auto"/>
                    <w:right w:val="none" w:sz="0" w:space="0" w:color="auto"/>
                  </w:divBdr>
                  <w:divsChild>
                    <w:div w:id="481510763">
                      <w:marLeft w:val="0"/>
                      <w:marRight w:val="0"/>
                      <w:marTop w:val="0"/>
                      <w:marBottom w:val="0"/>
                      <w:divBdr>
                        <w:top w:val="none" w:sz="0" w:space="0" w:color="auto"/>
                        <w:left w:val="none" w:sz="0" w:space="0" w:color="auto"/>
                        <w:bottom w:val="none" w:sz="0" w:space="0" w:color="auto"/>
                        <w:right w:val="none" w:sz="0" w:space="0" w:color="auto"/>
                      </w:divBdr>
                      <w:divsChild>
                        <w:div w:id="1022784768">
                          <w:marLeft w:val="150"/>
                          <w:marRight w:val="150"/>
                          <w:marTop w:val="150"/>
                          <w:marBottom w:val="150"/>
                          <w:divBdr>
                            <w:top w:val="single" w:sz="12" w:space="0" w:color="256098"/>
                            <w:left w:val="none" w:sz="0" w:space="0" w:color="auto"/>
                            <w:bottom w:val="single" w:sz="12" w:space="0" w:color="256098"/>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BE4AF-7DED-4C20-8B49-46DE1A3A1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8</Pages>
  <Words>4087</Words>
  <Characters>167</Characters>
  <Application>Microsoft Office Word</Application>
  <DocSecurity>0</DocSecurity>
  <Lines>27</Lines>
  <Paragraphs>531</Paragraphs>
  <ScaleCrop>false</ScaleCrop>
  <Company>cy</Company>
  <LinksUpToDate>false</LinksUpToDate>
  <CharactersWithSpaces>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賴建文</dc:creator>
  <cp:lastModifiedBy>周慶安</cp:lastModifiedBy>
  <cp:revision>4</cp:revision>
  <cp:lastPrinted>2017-11-20T06:52:00Z</cp:lastPrinted>
  <dcterms:created xsi:type="dcterms:W3CDTF">2017-12-06T07:04:00Z</dcterms:created>
  <dcterms:modified xsi:type="dcterms:W3CDTF">2017-12-06T09:09:00Z</dcterms:modified>
</cp:coreProperties>
</file>