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EF" w:rsidRPr="002D161E" w:rsidRDefault="00EE1557">
      <w:pPr>
        <w:pStyle w:val="a4"/>
        <w:kinsoku w:val="0"/>
        <w:spacing w:before="0"/>
        <w:ind w:leftChars="700" w:left="2381" w:firstLine="0"/>
        <w:rPr>
          <w:bCs/>
          <w:snapToGrid/>
          <w:kern w:val="0"/>
          <w:sz w:val="40"/>
        </w:rPr>
      </w:pPr>
      <w:r w:rsidRPr="002D161E">
        <w:rPr>
          <w:rFonts w:hint="eastAsia"/>
          <w:bCs/>
          <w:snapToGrid/>
          <w:spacing w:val="200"/>
          <w:kern w:val="0"/>
          <w:sz w:val="40"/>
        </w:rPr>
        <w:t>糾正案文</w:t>
      </w:r>
    </w:p>
    <w:p w:rsidR="00F707EF" w:rsidRPr="002D161E" w:rsidRDefault="00EE1557">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D161E">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7D4B2E" w:rsidRPr="002D161E">
        <w:rPr>
          <w:rFonts w:hint="eastAsia"/>
        </w:rPr>
        <w:t>行政院原子能委員會</w:t>
      </w:r>
      <w:r w:rsidRPr="002D161E">
        <w:rPr>
          <w:rFonts w:hint="eastAsia"/>
        </w:rPr>
        <w:t>。</w:t>
      </w:r>
    </w:p>
    <w:p w:rsidR="007D4B2E" w:rsidRPr="002D161E" w:rsidRDefault="00EE1557" w:rsidP="007D4B2E">
      <w:pPr>
        <w:pStyle w:val="1"/>
        <w:ind w:left="2721" w:hanging="2721"/>
      </w:pPr>
      <w:bookmarkStart w:id="14" w:name="_Toc529218255"/>
      <w:bookmarkStart w:id="15" w:name="_Toc529222678"/>
      <w:bookmarkStart w:id="16" w:name="_Toc529223100"/>
      <w:bookmarkStart w:id="17" w:name="_Toc529223851"/>
      <w:bookmarkStart w:id="18" w:name="_Toc529228247"/>
      <w:r w:rsidRPr="002D161E">
        <w:rPr>
          <w:rFonts w:hint="eastAsia"/>
        </w:rPr>
        <w:t>案　　　由：</w:t>
      </w:r>
      <w:r w:rsidR="007D4B2E" w:rsidRPr="002D161E">
        <w:rPr>
          <w:rFonts w:hint="eastAsia"/>
        </w:rPr>
        <w:t>台灣電力股份有限公司於 98年7月向行政院原子能委員會提出第一核能發電廠運轉執照更新案，</w:t>
      </w:r>
      <w:bookmarkEnd w:id="14"/>
      <w:bookmarkEnd w:id="15"/>
      <w:bookmarkEnd w:id="16"/>
      <w:bookmarkEnd w:id="17"/>
      <w:bookmarkEnd w:id="18"/>
      <w:r w:rsidR="007D4B2E" w:rsidRPr="002D161E">
        <w:rPr>
          <w:rFonts w:hint="eastAsia"/>
        </w:rPr>
        <w:t>依該會「人民依法規申請案件處理期間表」，應於</w:t>
      </w:r>
      <w:r w:rsidR="00232BB1" w:rsidRPr="002D161E">
        <w:rPr>
          <w:rFonts w:hint="eastAsia"/>
        </w:rPr>
        <w:t>24個月</w:t>
      </w:r>
      <w:r w:rsidR="007D4B2E" w:rsidRPr="002D161E">
        <w:rPr>
          <w:rFonts w:hint="eastAsia"/>
        </w:rPr>
        <w:t>內決定之，惟歷時7年，迄105年7月仍未為專業決定，且同時審查該廠延役、除役計畫達7個</w:t>
      </w:r>
      <w:r w:rsidR="006819DA" w:rsidRPr="002D161E">
        <w:rPr>
          <w:rFonts w:hint="eastAsia"/>
        </w:rPr>
        <w:t>多</w:t>
      </w:r>
      <w:r w:rsidR="007D4B2E" w:rsidRPr="002D161E">
        <w:rPr>
          <w:rFonts w:hint="eastAsia"/>
        </w:rPr>
        <w:t>月，審查效能低落，</w:t>
      </w:r>
      <w:r w:rsidR="006819DA" w:rsidRPr="002D161E">
        <w:rPr>
          <w:rFonts w:hint="eastAsia"/>
        </w:rPr>
        <w:t>影響核能安全強化案件之推動，</w:t>
      </w:r>
      <w:r w:rsidR="007D4B2E" w:rsidRPr="002D161E">
        <w:rPr>
          <w:rFonts w:hint="eastAsia"/>
        </w:rPr>
        <w:t>確有違失</w:t>
      </w:r>
      <w:r w:rsidR="007D4B2E" w:rsidRPr="002D161E">
        <w:rPr>
          <w:rFonts w:hAnsi="標楷體" w:hint="eastAsia"/>
        </w:rPr>
        <w:t>，</w:t>
      </w:r>
      <w:proofErr w:type="gramStart"/>
      <w:r w:rsidR="007D4B2E" w:rsidRPr="002D161E">
        <w:rPr>
          <w:rFonts w:hint="eastAsia"/>
        </w:rPr>
        <w:t>爰</w:t>
      </w:r>
      <w:proofErr w:type="gramEnd"/>
      <w:r w:rsidR="007D4B2E" w:rsidRPr="002D161E">
        <w:rPr>
          <w:rFonts w:hint="eastAsia"/>
        </w:rPr>
        <w:t>依法提案糾正。</w:t>
      </w:r>
    </w:p>
    <w:p w:rsidR="00F707EF" w:rsidRPr="002D161E" w:rsidRDefault="00EE15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D161E">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D4B2E" w:rsidRPr="002D161E" w:rsidRDefault="007D4B2E" w:rsidP="007D4B2E">
      <w:pPr>
        <w:pStyle w:val="2"/>
        <w:ind w:left="1017"/>
        <w:rPr>
          <w:b/>
        </w:rPr>
      </w:pPr>
      <w:bookmarkStart w:id="33" w:name="_Toc497834335"/>
      <w:bookmarkStart w:id="34" w:name="_Toc524892372"/>
      <w:bookmarkStart w:id="35" w:name="_Toc525066144"/>
      <w:r w:rsidRPr="002D161E">
        <w:rPr>
          <w:rFonts w:hint="eastAsia"/>
          <w:b/>
        </w:rPr>
        <w:t>台電公司第一階段96項自主強化項目及第二階段原能會44項列管項目，屬福島事件強化方案，其出發點固與核電廠延</w:t>
      </w:r>
      <w:proofErr w:type="gramStart"/>
      <w:r w:rsidRPr="002D161E">
        <w:rPr>
          <w:rFonts w:hint="eastAsia"/>
          <w:b/>
        </w:rPr>
        <w:t>不</w:t>
      </w:r>
      <w:proofErr w:type="gramEnd"/>
      <w:r w:rsidRPr="002D161E">
        <w:rPr>
          <w:rFonts w:hint="eastAsia"/>
          <w:b/>
        </w:rPr>
        <w:t>延役無關，</w:t>
      </w:r>
      <w:proofErr w:type="gramStart"/>
      <w:r w:rsidRPr="002D161E">
        <w:rPr>
          <w:rFonts w:hint="eastAsia"/>
          <w:b/>
        </w:rPr>
        <w:t>然核</w:t>
      </w:r>
      <w:proofErr w:type="gramEnd"/>
      <w:r w:rsidRPr="002D161E">
        <w:rPr>
          <w:rFonts w:hint="eastAsia"/>
          <w:b/>
        </w:rPr>
        <w:t>一廠運轉執照期限將屆，列管項目，如海嘯牆、緊急應變場所功能檢討、增設第2套</w:t>
      </w:r>
      <w:proofErr w:type="gramStart"/>
      <w:r w:rsidR="00E20259" w:rsidRPr="002D161E">
        <w:rPr>
          <w:rFonts w:hint="eastAsia"/>
          <w:b/>
        </w:rPr>
        <w:t>最終</w:t>
      </w:r>
      <w:r w:rsidRPr="002D161E">
        <w:rPr>
          <w:rFonts w:hint="eastAsia"/>
          <w:b/>
        </w:rPr>
        <w:t>熱沈</w:t>
      </w:r>
      <w:proofErr w:type="gramEnd"/>
      <w:r w:rsidRPr="002D161E">
        <w:rPr>
          <w:rFonts w:hint="eastAsia"/>
          <w:b/>
        </w:rPr>
        <w:t>、強化氫氣控制因應能力之設施</w:t>
      </w:r>
      <w:r w:rsidRPr="002D161E">
        <w:rPr>
          <w:rFonts w:hAnsi="標楷體" w:hint="eastAsia"/>
          <w:b/>
        </w:rPr>
        <w:t>…</w:t>
      </w:r>
      <w:proofErr w:type="gramStart"/>
      <w:r w:rsidRPr="002D161E">
        <w:rPr>
          <w:rFonts w:hAnsi="標楷體" w:hint="eastAsia"/>
          <w:b/>
        </w:rPr>
        <w:t>…</w:t>
      </w:r>
      <w:proofErr w:type="gramEnd"/>
      <w:r w:rsidRPr="002D161E">
        <w:rPr>
          <w:rFonts w:hint="eastAsia"/>
          <w:b/>
        </w:rPr>
        <w:t>等，是否依舊必要設置，基於除役後反應器狀態不同，完工時程可能超過執照期限等，自與延役與否密切相關，惟原能會未於2年規定期限內決定核</w:t>
      </w:r>
      <w:proofErr w:type="gramStart"/>
      <w:r w:rsidRPr="002D161E">
        <w:rPr>
          <w:rFonts w:hint="eastAsia"/>
          <w:b/>
        </w:rPr>
        <w:t>ㄧ</w:t>
      </w:r>
      <w:proofErr w:type="gramEnd"/>
      <w:r w:rsidRPr="002D161E">
        <w:rPr>
          <w:rFonts w:hint="eastAsia"/>
          <w:b/>
        </w:rPr>
        <w:t>廠運轉執照更新案，甚至要求該公司提出「中幅度功率</w:t>
      </w:r>
      <w:r w:rsidR="00E20259" w:rsidRPr="002D161E">
        <w:rPr>
          <w:rFonts w:hint="eastAsia"/>
          <w:b/>
        </w:rPr>
        <w:t>提升</w:t>
      </w:r>
      <w:r w:rsidRPr="002D161E">
        <w:rPr>
          <w:rFonts w:hint="eastAsia"/>
          <w:b/>
        </w:rPr>
        <w:t>案」審查之同時，申請暫停審查更新案；又，該公司102年12月申請恢復審查，該會仍未於期限內做成決定，</w:t>
      </w:r>
      <w:proofErr w:type="gramStart"/>
      <w:r w:rsidRPr="002D161E">
        <w:rPr>
          <w:rFonts w:hint="eastAsia"/>
          <w:b/>
        </w:rPr>
        <w:t>致延役</w:t>
      </w:r>
      <w:proofErr w:type="gramEnd"/>
      <w:r w:rsidRPr="002D161E">
        <w:rPr>
          <w:rFonts w:hint="eastAsia"/>
          <w:b/>
        </w:rPr>
        <w:t>、除役計畫同時審查，斥資4.68億元之更新案歷經7年仍未為專業決定，使被管制機關無所適從，虛耗行政作業成本，多項列管案件以電廠即將除役豁免方式結案，顯有違失：</w:t>
      </w:r>
      <w:bookmarkStart w:id="36" w:name="_Toc497314023"/>
      <w:bookmarkStart w:id="37" w:name="_Toc497314051"/>
      <w:bookmarkEnd w:id="33"/>
      <w:bookmarkEnd w:id="36"/>
      <w:bookmarkEnd w:id="37"/>
    </w:p>
    <w:p w:rsidR="007D4B2E" w:rsidRPr="002D161E" w:rsidRDefault="007D4B2E" w:rsidP="007D4B2E">
      <w:pPr>
        <w:pStyle w:val="3"/>
      </w:pPr>
      <w:r w:rsidRPr="002D161E">
        <w:rPr>
          <w:rFonts w:hint="eastAsia"/>
        </w:rPr>
        <w:t>查核一廠1、2號機裝置容量</w:t>
      </w:r>
      <w:proofErr w:type="gramStart"/>
      <w:r w:rsidRPr="002D161E">
        <w:rPr>
          <w:rFonts w:hint="eastAsia"/>
        </w:rPr>
        <w:t>均為63.6萬瓩</w:t>
      </w:r>
      <w:proofErr w:type="gramEnd"/>
      <w:r w:rsidRPr="002D161E">
        <w:rPr>
          <w:rFonts w:hint="eastAsia"/>
        </w:rPr>
        <w:t>，運轉執照期限依序為107年12月5日、108年7月15</w:t>
      </w:r>
      <w:r w:rsidRPr="002D161E">
        <w:rPr>
          <w:rFonts w:hint="eastAsia"/>
        </w:rPr>
        <w:lastRenderedPageBreak/>
        <w:t>日。依核子反應器設施運轉執照申請審核辦法第16條規定，核子反應器設施運轉執照有效期間累積達40年，仍須繼續運轉者，經營者應於執照有效期間屆滿前5年至15年，填具核子反應器設施運轉執照換照申請書，並</w:t>
      </w:r>
      <w:proofErr w:type="gramStart"/>
      <w:r w:rsidRPr="002D161E">
        <w:rPr>
          <w:rFonts w:hint="eastAsia"/>
        </w:rPr>
        <w:t>檢附整體性</w:t>
      </w:r>
      <w:proofErr w:type="gramEnd"/>
      <w:r w:rsidRPr="002D161E">
        <w:rPr>
          <w:rFonts w:hint="eastAsia"/>
        </w:rPr>
        <w:t>老化評估及老化管理報告、時限老化分析報告、相關終期安全分析報告及運轉技術規範之增修內容及其他經主管機關指定並發布之事項，報請主管機關審核。該項申請，依原能會「人民依法規申請案件處理期間表」第27項所定期限，應於24個月內為准駁之決定。「核能一廠運轉執照換發申請案」，依核子反應器設施管制法第6條、核子反應器設施運轉執照申請審核辦法第16條及核子反應器設施運轉執照換照申請書規定，台電公司於98年7月24日</w:t>
      </w:r>
      <w:r w:rsidRPr="002D161E">
        <w:rPr>
          <w:rStyle w:val="ac"/>
        </w:rPr>
        <w:footnoteReference w:id="1"/>
      </w:r>
      <w:r w:rsidRPr="002D161E">
        <w:rPr>
          <w:rFonts w:hint="eastAsia"/>
        </w:rPr>
        <w:t>向原能會提出申請，並繳納26,361,600元審查費，申請將兩部機運轉期間由40年延長為60年。</w:t>
      </w:r>
    </w:p>
    <w:p w:rsidR="007D4B2E" w:rsidRPr="002D161E" w:rsidRDefault="007D4B2E" w:rsidP="007D4B2E">
      <w:pPr>
        <w:pStyle w:val="3"/>
      </w:pPr>
      <w:r w:rsidRPr="002D161E">
        <w:rPr>
          <w:rFonts w:hint="eastAsia"/>
        </w:rPr>
        <w:t>次查100年3月11日日本福島一廠發生311核子事故，台電公司立即對國內現有核能電廠安全防護體制進行總體檢，透過重新檢視電廠設計基準之安全縱深，提出多項耐震、防海嘯、因應颱風、豪大雨、土石流之防災應變方案。並進一步對於超過設計基準情況，預先建立後備救援電源、水源及救援物資等，相關改善並納入緊急應變計畫與演練項目。各項強化事項，包括建立斷然處置策略，共96項，簡稱「第一階段96項強化方案」，提升電廠因應複合式災害時之防護能力，已於105年底全部完成。另台電公司提出自主進行96項強化方案後，原能會亦綜合歐盟管制機關、日本原子力</w:t>
      </w:r>
      <w:proofErr w:type="gramStart"/>
      <w:r w:rsidRPr="002D161E">
        <w:rPr>
          <w:rFonts w:hint="eastAsia"/>
        </w:rPr>
        <w:t>規</w:t>
      </w:r>
      <w:proofErr w:type="gramEnd"/>
      <w:r w:rsidRPr="002D161E">
        <w:rPr>
          <w:rFonts w:hint="eastAsia"/>
        </w:rPr>
        <w:t>制委員會、</w:t>
      </w:r>
      <w:r w:rsidRPr="002D161E">
        <w:rPr>
          <w:rFonts w:hint="eastAsia"/>
        </w:rPr>
        <w:lastRenderedPageBreak/>
        <w:t>美國核管會的管制建議，並採用美、日、歐等國管制建議與不同國情之最高標準，陸續提出44項列管事項，列為第二階段之管制案件，統稱為「第二階段44項管制案件」，迄106年9月底</w:t>
      </w:r>
      <w:r w:rsidRPr="002D161E">
        <w:rPr>
          <w:rStyle w:val="ac"/>
        </w:rPr>
        <w:footnoteReference w:id="2"/>
      </w:r>
      <w:r w:rsidRPr="002D161E">
        <w:rPr>
          <w:rFonts w:hint="eastAsia"/>
        </w:rPr>
        <w:t>，運轉中電廠全案結案共有13項</w:t>
      </w:r>
      <w:r w:rsidRPr="002D161E">
        <w:rPr>
          <w:rStyle w:val="ac"/>
        </w:rPr>
        <w:footnoteReference w:id="3"/>
      </w:r>
      <w:r w:rsidRPr="002D161E">
        <w:rPr>
          <w:rFonts w:hint="eastAsia"/>
        </w:rPr>
        <w:t>，尚有31項原能會列管中。以各廠結案數來看，核一廠15項結案、核二廠10項結案、核三廠10項結案及共通4項結案</w:t>
      </w:r>
      <w:r w:rsidRPr="002D161E">
        <w:rPr>
          <w:rStyle w:val="ac"/>
        </w:rPr>
        <w:footnoteReference w:id="4"/>
      </w:r>
      <w:r w:rsidRPr="002D161E">
        <w:rPr>
          <w:rFonts w:hint="eastAsia"/>
        </w:rPr>
        <w:t>。分析核一廠結案數，</w:t>
      </w:r>
      <w:proofErr w:type="gramStart"/>
      <w:r w:rsidRPr="002D161E">
        <w:rPr>
          <w:rFonts w:hint="eastAsia"/>
        </w:rPr>
        <w:t>較核</w:t>
      </w:r>
      <w:proofErr w:type="gramEnd"/>
      <w:r w:rsidRPr="002D161E">
        <w:rPr>
          <w:rFonts w:hint="eastAsia"/>
        </w:rPr>
        <w:t>二廠多出5項，略</w:t>
      </w:r>
      <w:proofErr w:type="gramStart"/>
      <w:r w:rsidRPr="002D161E">
        <w:rPr>
          <w:rFonts w:hint="eastAsia"/>
        </w:rPr>
        <w:t>以</w:t>
      </w:r>
      <w:proofErr w:type="gramEnd"/>
      <w:r w:rsidRPr="002D161E">
        <w:rPr>
          <w:rFonts w:hint="eastAsia"/>
        </w:rPr>
        <w:t>：1.強化核電廠因應電廠全黑能力至24小時（XX-JLD-10108）、2.新增設置</w:t>
      </w:r>
      <w:proofErr w:type="gramStart"/>
      <w:r w:rsidRPr="002D161E">
        <w:rPr>
          <w:rFonts w:hint="eastAsia"/>
        </w:rPr>
        <w:t>氣冷式</w:t>
      </w:r>
      <w:proofErr w:type="gramEnd"/>
      <w:r w:rsidRPr="002D161E">
        <w:rPr>
          <w:rFonts w:hint="eastAsia"/>
        </w:rPr>
        <w:t>柴油發電機（XX-JLD-10110）、3.核電廠緊急應變場所功能檢討（XX-JLD-101-3003）、4.強化氫氣控制因應能力之設施（PAR）（XX-JLD-10122）</w:t>
      </w:r>
      <w:r w:rsidRPr="002D161E">
        <w:rPr>
          <w:rStyle w:val="ac"/>
        </w:rPr>
        <w:footnoteReference w:id="5"/>
      </w:r>
      <w:r w:rsidRPr="002D161E">
        <w:rPr>
          <w:rFonts w:hint="eastAsia"/>
        </w:rPr>
        <w:t>、5.評估備置閉路冷卻迴路（包括移動式熱交換器及高壓替代注水設備），建立嚴重事故後降低污染水量的策略（XX-JLD-10303）</w:t>
      </w:r>
      <w:r w:rsidRPr="002D161E">
        <w:rPr>
          <w:rStyle w:val="ac"/>
        </w:rPr>
        <w:footnoteReference w:id="6"/>
      </w:r>
      <w:r w:rsidRPr="002D161E">
        <w:rPr>
          <w:rFonts w:hint="eastAsia"/>
        </w:rPr>
        <w:t>。其中新增設置第</w:t>
      </w:r>
      <w:r w:rsidR="00E20259" w:rsidRPr="002D161E">
        <w:rPr>
          <w:rFonts w:hint="eastAsia"/>
        </w:rPr>
        <w:t>2</w:t>
      </w:r>
      <w:r w:rsidRPr="002D161E">
        <w:rPr>
          <w:rFonts w:hint="eastAsia"/>
        </w:rPr>
        <w:t>套</w:t>
      </w:r>
      <w:proofErr w:type="gramStart"/>
      <w:r w:rsidRPr="002D161E">
        <w:rPr>
          <w:rFonts w:hint="eastAsia"/>
        </w:rPr>
        <w:t>最終熱沈</w:t>
      </w:r>
      <w:proofErr w:type="gramEnd"/>
      <w:r w:rsidRPr="002D161E">
        <w:rPr>
          <w:rStyle w:val="ac"/>
        </w:rPr>
        <w:footnoteReference w:id="7"/>
      </w:r>
      <w:r w:rsidRPr="002D161E">
        <w:rPr>
          <w:rFonts w:hint="eastAsia"/>
        </w:rPr>
        <w:t>（CS-JLD-10111）、強化氫氣控制因應能力之設施</w:t>
      </w:r>
      <w:r w:rsidRPr="002D161E">
        <w:rPr>
          <w:rFonts w:hint="eastAsia"/>
        </w:rPr>
        <w:lastRenderedPageBreak/>
        <w:t>（CS-JLD-10122）及評估備置閉路冷卻迴路（CS-JLD-10303）等3項，基於核一廠即將除役，原能會106年4月28日</w:t>
      </w:r>
      <w:proofErr w:type="gramStart"/>
      <w:r w:rsidRPr="002D161E">
        <w:rPr>
          <w:rFonts w:hint="eastAsia"/>
        </w:rPr>
        <w:t>會核字第1060003962號</w:t>
      </w:r>
      <w:proofErr w:type="gramEnd"/>
      <w:r w:rsidRPr="002D161E">
        <w:rPr>
          <w:rFonts w:hint="eastAsia"/>
        </w:rPr>
        <w:t>、106年5月8日</w:t>
      </w:r>
      <w:proofErr w:type="gramStart"/>
      <w:r w:rsidRPr="002D161E">
        <w:rPr>
          <w:rFonts w:hint="eastAsia"/>
        </w:rPr>
        <w:t>會核字第1060005420號</w:t>
      </w:r>
      <w:proofErr w:type="gramEnd"/>
      <w:r w:rsidRPr="002D161E">
        <w:rPr>
          <w:rFonts w:hint="eastAsia"/>
        </w:rPr>
        <w:t>、106年4月28日會</w:t>
      </w:r>
      <w:proofErr w:type="gramStart"/>
      <w:r w:rsidRPr="002D161E">
        <w:rPr>
          <w:rFonts w:hint="eastAsia"/>
        </w:rPr>
        <w:t>核字第1060003961號函已</w:t>
      </w:r>
      <w:proofErr w:type="gramEnd"/>
      <w:r w:rsidRPr="002D161E">
        <w:rPr>
          <w:rFonts w:hint="eastAsia"/>
        </w:rPr>
        <w:t>同意不執行</w:t>
      </w:r>
      <w:r w:rsidRPr="002D161E">
        <w:rPr>
          <w:rStyle w:val="ac"/>
        </w:rPr>
        <w:footnoteReference w:id="8"/>
      </w:r>
      <w:r w:rsidRPr="002D161E">
        <w:rPr>
          <w:rFonts w:hint="eastAsia"/>
        </w:rPr>
        <w:t>。該會106年5月31日應詢書面資料亦證稱「目前原能會已正式函復核一廠免除『設置替代</w:t>
      </w:r>
      <w:proofErr w:type="gramStart"/>
      <w:r w:rsidRPr="002D161E">
        <w:rPr>
          <w:rFonts w:hint="eastAsia"/>
        </w:rPr>
        <w:t>最終熱沈</w:t>
      </w:r>
      <w:proofErr w:type="gramEnd"/>
      <w:r w:rsidRPr="002D161E">
        <w:rPr>
          <w:rFonts w:hint="eastAsia"/>
        </w:rPr>
        <w:t>（CS-JLD-10111）』、『安裝備動式自催化氫氣再結合器（CS-JLD-10122）』及『評估備置閉路冷卻迴路（CS-JLD-10303）』的裝設，因在除役過渡期間爐心已非高溫、高壓狀態，相關威脅的可能性甚低，且有較功率運轉更長的因應時間，故免除項目對安全的影響在可掌握的範圍；』，坦承豁免執行共計3項。另台電公司106年10月20日書面應詢資料亦稱實施10CFR50.54（</w:t>
      </w:r>
      <w:proofErr w:type="spellStart"/>
      <w:r w:rsidRPr="002D161E">
        <w:rPr>
          <w:rFonts w:hint="eastAsia"/>
        </w:rPr>
        <w:t>hh</w:t>
      </w:r>
      <w:proofErr w:type="spellEnd"/>
      <w:r w:rsidRPr="002D161E">
        <w:rPr>
          <w:rFonts w:hint="eastAsia"/>
        </w:rPr>
        <w:t>）(2)（XX-JLD-10112）、強化外電系統並</w:t>
      </w:r>
      <w:r w:rsidR="00E20259" w:rsidRPr="002D161E">
        <w:rPr>
          <w:rFonts w:hint="eastAsia"/>
        </w:rPr>
        <w:t>提升</w:t>
      </w:r>
      <w:r w:rsidRPr="002D161E">
        <w:rPr>
          <w:rFonts w:hint="eastAsia"/>
        </w:rPr>
        <w:t>核電廠之外電可靠性（XX-JLD-10120）、強化生水池儲水能力並</w:t>
      </w:r>
      <w:r w:rsidR="00E20259" w:rsidRPr="002D161E">
        <w:rPr>
          <w:rFonts w:hint="eastAsia"/>
        </w:rPr>
        <w:t>提升</w:t>
      </w:r>
      <w:r w:rsidRPr="002D161E">
        <w:rPr>
          <w:rFonts w:hint="eastAsia"/>
        </w:rPr>
        <w:t>可靠性（XX-JLD-10121）、設計基準值由0.3g強化為0.4g（CS-JLD-10101）等，基於核一廠即將除役，將向原能會申請免執行。</w:t>
      </w:r>
      <w:proofErr w:type="gramStart"/>
      <w:r w:rsidRPr="002D161E">
        <w:rPr>
          <w:rFonts w:hint="eastAsia"/>
        </w:rPr>
        <w:t>況</w:t>
      </w:r>
      <w:proofErr w:type="gramEnd"/>
      <w:r w:rsidRPr="002D161E">
        <w:rPr>
          <w:rFonts w:hint="eastAsia"/>
        </w:rPr>
        <w:t>進行中之部分案件，其完成日期可能超過電廠運轉年限或提前停止運轉的時間。考量安全的投資效益與必要性，因此若繼續辦理未完成之改善工程，未來除將面臨除役時需拆除外，也要額外編列預算，以及產生民眾不樂見之廢料處理及處置的問題。足見核一廠第二階段44項管制項目，其中諸多項目辦理之必要性，與電廠運轉執照更新案息息相關。</w:t>
      </w:r>
    </w:p>
    <w:p w:rsidR="007D4B2E" w:rsidRPr="002D161E" w:rsidRDefault="007D4B2E" w:rsidP="007D4B2E">
      <w:pPr>
        <w:pStyle w:val="3"/>
      </w:pPr>
      <w:proofErr w:type="gramStart"/>
      <w:r w:rsidRPr="002D161E">
        <w:rPr>
          <w:rFonts w:hint="eastAsia"/>
        </w:rPr>
        <w:t>惟</w:t>
      </w:r>
      <w:proofErr w:type="gramEnd"/>
      <w:r w:rsidRPr="002D161E">
        <w:rPr>
          <w:rFonts w:hint="eastAsia"/>
        </w:rPr>
        <w:t>查核一廠運轉執照更新案，台電公司於98年7</w:t>
      </w:r>
      <w:r w:rsidRPr="002D161E">
        <w:rPr>
          <w:rFonts w:hint="eastAsia"/>
        </w:rPr>
        <w:lastRenderedPageBreak/>
        <w:t>月24日以</w:t>
      </w:r>
      <w:proofErr w:type="gramStart"/>
      <w:r w:rsidRPr="002D161E">
        <w:rPr>
          <w:rFonts w:hint="eastAsia"/>
        </w:rPr>
        <w:t>電核安字</w:t>
      </w:r>
      <w:proofErr w:type="gramEnd"/>
      <w:r w:rsidRPr="002D161E">
        <w:rPr>
          <w:rFonts w:hint="eastAsia"/>
        </w:rPr>
        <w:t>第09807009491號函向原能會提出申請，審查</w:t>
      </w:r>
      <w:proofErr w:type="gramStart"/>
      <w:r w:rsidRPr="002D161E">
        <w:rPr>
          <w:rFonts w:hint="eastAsia"/>
        </w:rPr>
        <w:t>期間，</w:t>
      </w:r>
      <w:proofErr w:type="gramEnd"/>
      <w:r w:rsidRPr="002D161E">
        <w:rPr>
          <w:rFonts w:hint="eastAsia"/>
        </w:rPr>
        <w:t>該會以無法同時審查「核一廠中幅度功率</w:t>
      </w:r>
      <w:r w:rsidR="00E20259" w:rsidRPr="002D161E">
        <w:rPr>
          <w:rFonts w:hint="eastAsia"/>
        </w:rPr>
        <w:t>提升</w:t>
      </w:r>
      <w:r w:rsidRPr="002D161E">
        <w:rPr>
          <w:rFonts w:hint="eastAsia"/>
        </w:rPr>
        <w:t>」為由，要求台電公司主動發函申請暫緩審查「運轉執照換發申請案」，此有</w:t>
      </w:r>
      <w:r w:rsidRPr="002D161E">
        <w:rPr>
          <w:rFonts w:hint="eastAsia"/>
          <w:b/>
        </w:rPr>
        <w:t>原能會99年12月9日召開「核一廠運轉執照換發申請案討論會會議紀錄結論「（七）：台電公司於提出核一廠中幅度功率</w:t>
      </w:r>
      <w:r w:rsidR="00E20259" w:rsidRPr="002D161E">
        <w:rPr>
          <w:rFonts w:hint="eastAsia"/>
          <w:b/>
        </w:rPr>
        <w:t>提升</w:t>
      </w:r>
      <w:r w:rsidRPr="002D161E">
        <w:rPr>
          <w:rFonts w:hint="eastAsia"/>
          <w:b/>
        </w:rPr>
        <w:t>時，將說明執照換發申請案暫停，本會亦將暫緩審查作業。」在卷</w:t>
      </w:r>
      <w:r w:rsidRPr="002D161E">
        <w:rPr>
          <w:rFonts w:hint="eastAsia"/>
        </w:rPr>
        <w:t>可</w:t>
      </w:r>
      <w:proofErr w:type="gramStart"/>
      <w:r w:rsidRPr="002D161E">
        <w:rPr>
          <w:rFonts w:hint="eastAsia"/>
        </w:rPr>
        <w:t>稽</w:t>
      </w:r>
      <w:proofErr w:type="gramEnd"/>
      <w:r w:rsidRPr="002D161E">
        <w:rPr>
          <w:rFonts w:hint="eastAsia"/>
        </w:rPr>
        <w:t>。台電公司</w:t>
      </w:r>
      <w:proofErr w:type="gramStart"/>
      <w:r w:rsidRPr="002D161E">
        <w:rPr>
          <w:rFonts w:hint="eastAsia"/>
        </w:rPr>
        <w:t>爰</w:t>
      </w:r>
      <w:proofErr w:type="gramEnd"/>
      <w:r w:rsidRPr="002D161E">
        <w:rPr>
          <w:rFonts w:hint="eastAsia"/>
        </w:rPr>
        <w:t>依主管機關（原能會）上開指示，於99年12月20日以電核發字第09912006621號函請該會暫停核一廠執照更新案審查作業，該會100年1月21日</w:t>
      </w:r>
      <w:proofErr w:type="gramStart"/>
      <w:r w:rsidRPr="002D161E">
        <w:rPr>
          <w:rFonts w:hint="eastAsia"/>
        </w:rPr>
        <w:t>會核字第1000001392號</w:t>
      </w:r>
      <w:proofErr w:type="gramEnd"/>
      <w:r w:rsidRPr="002D161E">
        <w:rPr>
          <w:rFonts w:hint="eastAsia"/>
        </w:rPr>
        <w:t>函送中幅度功率</w:t>
      </w:r>
      <w:r w:rsidR="00E20259" w:rsidRPr="002D161E">
        <w:rPr>
          <w:rFonts w:hint="eastAsia"/>
        </w:rPr>
        <w:t>提升</w:t>
      </w:r>
      <w:r w:rsidRPr="002D161E">
        <w:rPr>
          <w:rFonts w:hint="eastAsia"/>
        </w:rPr>
        <w:t>案程序審查意見時，於說明二敘明「依據貴公司來函說明</w:t>
      </w:r>
      <w:proofErr w:type="gramStart"/>
      <w:r w:rsidRPr="002D161E">
        <w:rPr>
          <w:rFonts w:hint="eastAsia"/>
        </w:rPr>
        <w:t>一</w:t>
      </w:r>
      <w:proofErr w:type="gramEnd"/>
      <w:r w:rsidRPr="002D161E">
        <w:rPr>
          <w:rFonts w:hint="eastAsia"/>
        </w:rPr>
        <w:t>敘明目前送審之核一廠運轉執照換發申請案請先行暫停，因此本會將暫停核</w:t>
      </w:r>
      <w:proofErr w:type="gramStart"/>
      <w:r w:rsidRPr="002D161E">
        <w:rPr>
          <w:rFonts w:hint="eastAsia"/>
        </w:rPr>
        <w:t>ㄧ</w:t>
      </w:r>
      <w:proofErr w:type="gramEnd"/>
      <w:r w:rsidRPr="002D161E">
        <w:rPr>
          <w:rFonts w:hint="eastAsia"/>
        </w:rPr>
        <w:t>廠運轉執照換發申請案之審查作業，待中幅度功率</w:t>
      </w:r>
      <w:r w:rsidR="00E20259" w:rsidRPr="002D161E">
        <w:rPr>
          <w:rFonts w:hint="eastAsia"/>
        </w:rPr>
        <w:t>提升</w:t>
      </w:r>
      <w:r w:rsidRPr="002D161E">
        <w:rPr>
          <w:rFonts w:hint="eastAsia"/>
        </w:rPr>
        <w:t>案完成審查，確認對執照換發內容之影響，並就執照換發申請案內容提出必要修訂後，再行恢復審查。」等語。該會106年10月20日辯稱暫停審查「是因為功率</w:t>
      </w:r>
      <w:r w:rsidR="00E20259" w:rsidRPr="002D161E">
        <w:rPr>
          <w:rFonts w:hint="eastAsia"/>
        </w:rPr>
        <w:t>提升</w:t>
      </w:r>
      <w:r w:rsidRPr="002D161E">
        <w:rPr>
          <w:rFonts w:hint="eastAsia"/>
        </w:rPr>
        <w:t>之後，延役的審查基礎不同。」云云尚非可</w:t>
      </w:r>
      <w:proofErr w:type="gramStart"/>
      <w:r w:rsidRPr="002D161E">
        <w:rPr>
          <w:rFonts w:hint="eastAsia"/>
        </w:rPr>
        <w:t>採</w:t>
      </w:r>
      <w:proofErr w:type="gramEnd"/>
      <w:r w:rsidRPr="002D161E">
        <w:rPr>
          <w:rFonts w:hint="eastAsia"/>
        </w:rPr>
        <w:t>。另日本福島一廠100年3月11日發生核子事故，台電公司於101年8月完成國內核電廠總體檢報告，102年12月通過歐盟壓力測試後，於102年12月4日</w:t>
      </w:r>
      <w:r w:rsidRPr="002D161E">
        <w:rPr>
          <w:rStyle w:val="ac"/>
        </w:rPr>
        <w:footnoteReference w:id="9"/>
      </w:r>
      <w:r w:rsidRPr="002D161E">
        <w:rPr>
          <w:rFonts w:hint="eastAsia"/>
        </w:rPr>
        <w:t>以電核發字第1028111803號函請原能會恢復核一廠執照更新案之審查作業，</w:t>
      </w:r>
      <w:proofErr w:type="gramStart"/>
      <w:r w:rsidRPr="002D161E">
        <w:rPr>
          <w:rFonts w:hint="eastAsia"/>
        </w:rPr>
        <w:t>然迄</w:t>
      </w:r>
      <w:proofErr w:type="gramEnd"/>
      <w:r w:rsidRPr="002D161E">
        <w:rPr>
          <w:rFonts w:hint="eastAsia"/>
        </w:rPr>
        <w:t>104年底該會仍未於其所訂2年期限內決定執照更新案。</w:t>
      </w:r>
      <w:proofErr w:type="gramStart"/>
      <w:r w:rsidRPr="002D161E">
        <w:rPr>
          <w:rFonts w:hint="eastAsia"/>
        </w:rPr>
        <w:t>縱</w:t>
      </w:r>
      <w:proofErr w:type="gramEnd"/>
      <w:r w:rsidRPr="002D161E">
        <w:rPr>
          <w:rFonts w:hint="eastAsia"/>
        </w:rPr>
        <w:t>原能會明知核子反應器設施管制法第23條第2項規定，除役計畫，經營者應於核子反應器設施預</w:t>
      </w:r>
      <w:r w:rsidRPr="002D161E">
        <w:rPr>
          <w:rFonts w:hint="eastAsia"/>
        </w:rPr>
        <w:lastRenderedPageBreak/>
        <w:t>定永久停止運轉之3年前提出。以核</w:t>
      </w:r>
      <w:proofErr w:type="gramStart"/>
      <w:r w:rsidRPr="002D161E">
        <w:rPr>
          <w:rFonts w:hint="eastAsia"/>
        </w:rPr>
        <w:t>ㄧ</w:t>
      </w:r>
      <w:proofErr w:type="gramEnd"/>
      <w:r w:rsidRPr="002D161E">
        <w:rPr>
          <w:rFonts w:hint="eastAsia"/>
        </w:rPr>
        <w:t>廠除役計畫為例，至遲應於104年12月5日前提出，然該會受理台電公司104年11月25日提出核一廠除役計畫，仍同時審查執照更新案，未就</w:t>
      </w:r>
      <w:proofErr w:type="gramStart"/>
      <w:r w:rsidRPr="002D161E">
        <w:rPr>
          <w:rFonts w:hint="eastAsia"/>
        </w:rPr>
        <w:t>前揭延役</w:t>
      </w:r>
      <w:proofErr w:type="gramEnd"/>
      <w:r w:rsidRPr="002D161E">
        <w:rPr>
          <w:rFonts w:hint="eastAsia"/>
        </w:rPr>
        <w:t>申請做成決定，形成執照更新案及除役計畫同時審查之矛盾現象。</w:t>
      </w:r>
      <w:proofErr w:type="gramStart"/>
      <w:r w:rsidRPr="002D161E">
        <w:rPr>
          <w:rFonts w:hint="eastAsia"/>
        </w:rPr>
        <w:t>迄</w:t>
      </w:r>
      <w:proofErr w:type="gramEnd"/>
      <w:r w:rsidRPr="002D161E">
        <w:rPr>
          <w:rFonts w:hint="eastAsia"/>
        </w:rPr>
        <w:t>105年政黨輪替，經濟部105年5月25日施政重點記者會宣布能源轉型，行政院於105年6月7日發表核一廠1號機恢復運作評估須符合</w:t>
      </w:r>
      <w:proofErr w:type="gramStart"/>
      <w:r w:rsidRPr="002D161E">
        <w:rPr>
          <w:rFonts w:hint="eastAsia"/>
        </w:rPr>
        <w:t>三</w:t>
      </w:r>
      <w:proofErr w:type="gramEnd"/>
      <w:r w:rsidRPr="002D161E">
        <w:rPr>
          <w:rFonts w:hint="eastAsia"/>
        </w:rPr>
        <w:t>前提：窮盡一切方法、安全</w:t>
      </w:r>
      <w:proofErr w:type="gramStart"/>
      <w:r w:rsidRPr="002D161E">
        <w:rPr>
          <w:rFonts w:hint="eastAsia"/>
        </w:rPr>
        <w:t>無虞與社會</w:t>
      </w:r>
      <w:proofErr w:type="gramEnd"/>
      <w:r w:rsidRPr="002D161E">
        <w:rPr>
          <w:rFonts w:hint="eastAsia"/>
        </w:rPr>
        <w:t>共識，該會始於同年月8日以</w:t>
      </w:r>
      <w:proofErr w:type="gramStart"/>
      <w:r w:rsidRPr="002D161E">
        <w:rPr>
          <w:rFonts w:hint="eastAsia"/>
        </w:rPr>
        <w:t>會核字第1050008251號</w:t>
      </w:r>
      <w:proofErr w:type="gramEnd"/>
      <w:r w:rsidRPr="002D161E">
        <w:rPr>
          <w:rFonts w:hint="eastAsia"/>
        </w:rPr>
        <w:t>函請經濟部說明核一廠運轉是否延役運轉，並告知是否撤回刻正在審查中之延役申請案，</w:t>
      </w:r>
      <w:proofErr w:type="gramStart"/>
      <w:r w:rsidRPr="002D161E">
        <w:rPr>
          <w:rFonts w:hint="eastAsia"/>
        </w:rPr>
        <w:t>嗣</w:t>
      </w:r>
      <w:proofErr w:type="gramEnd"/>
      <w:r w:rsidRPr="002D161E">
        <w:rPr>
          <w:rFonts w:hint="eastAsia"/>
        </w:rPr>
        <w:t>經濟部105年7月4日函復原能會，說明二函稱依據行政院政策裁定，核一廠</w:t>
      </w:r>
      <w:proofErr w:type="gramStart"/>
      <w:r w:rsidRPr="002D161E">
        <w:rPr>
          <w:rFonts w:hint="eastAsia"/>
        </w:rPr>
        <w:t>不延役已多</w:t>
      </w:r>
      <w:proofErr w:type="gramEnd"/>
      <w:r w:rsidRPr="002D161E">
        <w:rPr>
          <w:rFonts w:hint="eastAsia"/>
        </w:rPr>
        <w:t>次於立法院總質詢時承諾，請台電公司據以撤回核一廠延役申請案，台電公司因而於105年7月7日發函原能會撤回延役申請，合計自98年7月24日提出申請至105年7月7日撤回，原能會審查核一廠</w:t>
      </w:r>
      <w:proofErr w:type="gramStart"/>
      <w:r w:rsidRPr="002D161E">
        <w:rPr>
          <w:rFonts w:hint="eastAsia"/>
        </w:rPr>
        <w:t>延役案時間</w:t>
      </w:r>
      <w:proofErr w:type="gramEnd"/>
      <w:r w:rsidRPr="002D161E">
        <w:rPr>
          <w:rFonts w:hint="eastAsia"/>
        </w:rPr>
        <w:t>長達7年，始終未為專業決定。據統計，台電公司為辦理核一廠執照更新，於94~105年，委託核能研究所進行時限整體安全評估工作，投入新臺幣(下同)441,476,110元，加上原能會審查規費26,361,600元，總計467,837,710元，尚不含行政作業成本。</w:t>
      </w:r>
    </w:p>
    <w:p w:rsidR="007D4B2E" w:rsidRPr="002D161E" w:rsidRDefault="007D4B2E" w:rsidP="007D4B2E">
      <w:pPr>
        <w:pStyle w:val="3"/>
      </w:pPr>
      <w:r w:rsidRPr="002D161E">
        <w:rPr>
          <w:rFonts w:hint="eastAsia"/>
        </w:rPr>
        <w:t>綜上，台電公司第一階段96項總體檢項目及第二階段44項管制項目，屬福島事件強化方案，其出發點雖與延役無關，</w:t>
      </w:r>
      <w:proofErr w:type="gramStart"/>
      <w:r w:rsidRPr="002D161E">
        <w:rPr>
          <w:rFonts w:hint="eastAsia"/>
        </w:rPr>
        <w:t>然核</w:t>
      </w:r>
      <w:proofErr w:type="gramEnd"/>
      <w:r w:rsidRPr="002D161E">
        <w:rPr>
          <w:rFonts w:hint="eastAsia"/>
        </w:rPr>
        <w:t>一廠運轉執照期限將屆，第二階段部分管制項目，如緊急應變場所功能檢討（JLD-101-3003）、新增設置</w:t>
      </w:r>
      <w:proofErr w:type="gramStart"/>
      <w:r w:rsidRPr="002D161E">
        <w:rPr>
          <w:rFonts w:hint="eastAsia"/>
        </w:rPr>
        <w:t>第2套熱沈</w:t>
      </w:r>
      <w:proofErr w:type="gramEnd"/>
      <w:r w:rsidRPr="002D161E">
        <w:rPr>
          <w:rFonts w:hint="eastAsia"/>
        </w:rPr>
        <w:t>（JLD-10111）、強化氫氣控制因應能力之設施</w:t>
      </w:r>
      <w:r w:rsidRPr="002D161E">
        <w:rPr>
          <w:rFonts w:hint="eastAsia"/>
        </w:rPr>
        <w:lastRenderedPageBreak/>
        <w:t>（JLD-10122）</w:t>
      </w:r>
      <w:r w:rsidRPr="002D161E">
        <w:rPr>
          <w:rFonts w:hAnsi="標楷體" w:hint="eastAsia"/>
        </w:rPr>
        <w:t>…</w:t>
      </w:r>
      <w:proofErr w:type="gramStart"/>
      <w:r w:rsidRPr="002D161E">
        <w:rPr>
          <w:rFonts w:hAnsi="標楷體" w:hint="eastAsia"/>
        </w:rPr>
        <w:t>…</w:t>
      </w:r>
      <w:proofErr w:type="gramEnd"/>
      <w:r w:rsidRPr="002D161E">
        <w:rPr>
          <w:rFonts w:hint="eastAsia"/>
        </w:rPr>
        <w:t>等，因除役後需求不再，是否必要設置，與延役與否密切相關，原能會未依「人民依法規申請案件處理期間表」所訂2年期限，決定核</w:t>
      </w:r>
      <w:proofErr w:type="gramStart"/>
      <w:r w:rsidRPr="002D161E">
        <w:rPr>
          <w:rFonts w:hint="eastAsia"/>
        </w:rPr>
        <w:t>ㄧ</w:t>
      </w:r>
      <w:proofErr w:type="gramEnd"/>
      <w:r w:rsidRPr="002D161E">
        <w:rPr>
          <w:rFonts w:hint="eastAsia"/>
        </w:rPr>
        <w:t>廠運轉執照更新案，甚以審查中幅度功率</w:t>
      </w:r>
      <w:r w:rsidR="00E20259" w:rsidRPr="002D161E">
        <w:rPr>
          <w:rFonts w:hint="eastAsia"/>
        </w:rPr>
        <w:t>提升</w:t>
      </w:r>
      <w:r w:rsidRPr="002D161E">
        <w:rPr>
          <w:rFonts w:hint="eastAsia"/>
        </w:rPr>
        <w:t>案審查為由，要求台電主動提出暫停審查申請，致運轉執照更新案</w:t>
      </w:r>
      <w:proofErr w:type="gramStart"/>
      <w:r w:rsidRPr="002D161E">
        <w:rPr>
          <w:rFonts w:hint="eastAsia"/>
        </w:rPr>
        <w:t>繫</w:t>
      </w:r>
      <w:proofErr w:type="gramEnd"/>
      <w:r w:rsidRPr="002D161E">
        <w:rPr>
          <w:rFonts w:hint="eastAsia"/>
        </w:rPr>
        <w:t>屬該會7年，</w:t>
      </w:r>
      <w:proofErr w:type="gramStart"/>
      <w:r w:rsidRPr="002D161E">
        <w:rPr>
          <w:rFonts w:hint="eastAsia"/>
        </w:rPr>
        <w:t>曠</w:t>
      </w:r>
      <w:proofErr w:type="gramEnd"/>
      <w:r w:rsidRPr="002D161E">
        <w:rPr>
          <w:rFonts w:hint="eastAsia"/>
        </w:rPr>
        <w:t>日費時，始終未為專業決定，影響44項管制項目繼續辦理之必要性，多項列管案件以電廠即將除役豁免方式結案，顯有違失。</w:t>
      </w:r>
    </w:p>
    <w:p w:rsidR="00F707EF" w:rsidRPr="002D161E" w:rsidRDefault="00F707EF">
      <w:pPr>
        <w:pStyle w:val="20"/>
        <w:ind w:left="1020" w:firstLine="680"/>
      </w:pPr>
    </w:p>
    <w:p w:rsidR="00F707EF" w:rsidRPr="002D161E" w:rsidRDefault="00EE1557">
      <w:pPr>
        <w:pStyle w:val="11"/>
        <w:ind w:left="680" w:firstLine="680"/>
        <w:rPr>
          <w:bCs/>
        </w:rPr>
      </w:pPr>
      <w:bookmarkStart w:id="38" w:name="_Toc524895648"/>
      <w:bookmarkStart w:id="39" w:name="_Toc524896194"/>
      <w:bookmarkStart w:id="40" w:name="_Toc524896224"/>
      <w:bookmarkStart w:id="41" w:name="_Toc524902734"/>
      <w:bookmarkStart w:id="42" w:name="_Toc525066148"/>
      <w:bookmarkStart w:id="43" w:name="_Toc525070839"/>
      <w:bookmarkStart w:id="44" w:name="_Toc525938379"/>
      <w:bookmarkStart w:id="45" w:name="_Toc525939227"/>
      <w:bookmarkStart w:id="46" w:name="_Toc525939732"/>
      <w:bookmarkStart w:id="47" w:name="_Toc529218272"/>
      <w:bookmarkEnd w:id="34"/>
      <w:bookmarkEnd w:id="35"/>
      <w:r w:rsidRPr="002D161E">
        <w:rPr>
          <w:bCs/>
        </w:rPr>
        <w:br w:type="page"/>
      </w:r>
      <w:bookmarkStart w:id="48" w:name="_Toc529222689"/>
      <w:bookmarkStart w:id="49" w:name="_Toc529223111"/>
      <w:bookmarkStart w:id="50" w:name="_Toc529223862"/>
      <w:bookmarkStart w:id="51" w:name="_Toc529228265"/>
      <w:r w:rsidRPr="002D161E">
        <w:rPr>
          <w:rFonts w:hint="eastAsia"/>
          <w:bCs/>
        </w:rPr>
        <w:lastRenderedPageBreak/>
        <w:t>綜上所述，</w:t>
      </w:r>
      <w:r w:rsidR="007D4B2E" w:rsidRPr="002D161E">
        <w:rPr>
          <w:rFonts w:hint="eastAsia"/>
          <w:bCs/>
        </w:rPr>
        <w:t>原能會受理核一廠運轉執照更新案，依</w:t>
      </w:r>
      <w:r w:rsidR="009F287A" w:rsidRPr="002D161E">
        <w:rPr>
          <w:rFonts w:hint="eastAsia"/>
          <w:bCs/>
        </w:rPr>
        <w:t>其</w:t>
      </w:r>
      <w:r w:rsidR="006819DA" w:rsidRPr="002D161E">
        <w:rPr>
          <w:rFonts w:hint="eastAsia"/>
          <w:bCs/>
        </w:rPr>
        <w:t>所定期限</w:t>
      </w:r>
      <w:r w:rsidR="007D4B2E" w:rsidRPr="002D161E">
        <w:rPr>
          <w:rFonts w:hint="eastAsia"/>
          <w:bCs/>
        </w:rPr>
        <w:t>應於2年內決定之</w:t>
      </w:r>
      <w:r w:rsidRPr="002D161E">
        <w:rPr>
          <w:rFonts w:hint="eastAsia"/>
          <w:bCs/>
        </w:rPr>
        <w:t>，</w:t>
      </w:r>
      <w:r w:rsidR="007D4B2E" w:rsidRPr="002D161E">
        <w:rPr>
          <w:rFonts w:hint="eastAsia"/>
          <w:bCs/>
        </w:rPr>
        <w:t>惟歷時7年</w:t>
      </w:r>
      <w:r w:rsidR="006819DA" w:rsidRPr="002D161E">
        <w:rPr>
          <w:rFonts w:hint="eastAsia"/>
          <w:bCs/>
        </w:rPr>
        <w:t>，迄105年7月</w:t>
      </w:r>
      <w:r w:rsidR="007D4B2E" w:rsidRPr="002D161E">
        <w:rPr>
          <w:rFonts w:hint="eastAsia"/>
          <w:bCs/>
        </w:rPr>
        <w:t>仍未為專業決定，期間甚至延役、除役計畫同時審查達7個多月，</w:t>
      </w:r>
      <w:r w:rsidR="009F287A" w:rsidRPr="002D161E">
        <w:rPr>
          <w:rFonts w:hint="eastAsia"/>
          <w:bCs/>
        </w:rPr>
        <w:t>致</w:t>
      </w:r>
      <w:r w:rsidR="007D4B2E" w:rsidRPr="002D161E">
        <w:rPr>
          <w:rFonts w:hint="eastAsia"/>
          <w:bCs/>
        </w:rPr>
        <w:t>該公司無法適從，</w:t>
      </w:r>
      <w:r w:rsidR="006819DA" w:rsidRPr="002D161E">
        <w:rPr>
          <w:rFonts w:hint="eastAsia"/>
          <w:bCs/>
        </w:rPr>
        <w:t>影響核能安全強化案件之推動，</w:t>
      </w:r>
      <w:proofErr w:type="gramStart"/>
      <w:r w:rsidRPr="002D161E">
        <w:rPr>
          <w:rFonts w:hint="eastAsia"/>
          <w:bCs/>
        </w:rPr>
        <w:t>爰</w:t>
      </w:r>
      <w:proofErr w:type="gramEnd"/>
      <w:r w:rsidRPr="002D161E">
        <w:rPr>
          <w:rFonts w:hint="eastAsia"/>
          <w:bCs/>
        </w:rPr>
        <w:t>依監察法第24條提案糾正，移送行政院轉</w:t>
      </w:r>
      <w:proofErr w:type="gramStart"/>
      <w:r w:rsidRPr="002D161E">
        <w:rPr>
          <w:rFonts w:hint="eastAsia"/>
          <w:bCs/>
        </w:rPr>
        <w:t>飭</w:t>
      </w:r>
      <w:proofErr w:type="gramEnd"/>
      <w:r w:rsidRPr="002D161E">
        <w:rPr>
          <w:rFonts w:hint="eastAsia"/>
          <w:bCs/>
        </w:rPr>
        <w:t>所屬確實檢討改善</w:t>
      </w:r>
      <w:proofErr w:type="gramStart"/>
      <w:r w:rsidRPr="002D161E">
        <w:rPr>
          <w:rFonts w:hint="eastAsia"/>
          <w:bCs/>
        </w:rPr>
        <w:t>見復。</w:t>
      </w:r>
      <w:bookmarkEnd w:id="38"/>
      <w:bookmarkEnd w:id="39"/>
      <w:bookmarkEnd w:id="40"/>
      <w:bookmarkEnd w:id="41"/>
      <w:bookmarkEnd w:id="42"/>
      <w:bookmarkEnd w:id="43"/>
      <w:bookmarkEnd w:id="44"/>
      <w:bookmarkEnd w:id="45"/>
      <w:bookmarkEnd w:id="46"/>
      <w:bookmarkEnd w:id="47"/>
      <w:bookmarkEnd w:id="48"/>
      <w:bookmarkEnd w:id="49"/>
      <w:bookmarkEnd w:id="50"/>
      <w:bookmarkEnd w:id="51"/>
      <w:proofErr w:type="gramEnd"/>
    </w:p>
    <w:p w:rsidR="00F707EF" w:rsidRPr="002D161E" w:rsidRDefault="00F707EF">
      <w:pPr>
        <w:ind w:leftChars="200" w:left="680" w:firstLineChars="200" w:firstLine="680"/>
        <w:rPr>
          <w:rFonts w:ascii="標楷體"/>
          <w:bCs/>
          <w:kern w:val="0"/>
        </w:rPr>
      </w:pPr>
      <w:bookmarkStart w:id="52" w:name="_GoBack"/>
      <w:bookmarkEnd w:id="52"/>
    </w:p>
    <w:sectPr w:rsidR="00F707EF" w:rsidRPr="002D161E">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C2" w:rsidRDefault="001531C2">
      <w:r>
        <w:separator/>
      </w:r>
    </w:p>
  </w:endnote>
  <w:endnote w:type="continuationSeparator" w:id="0">
    <w:p w:rsidR="001531C2" w:rsidRDefault="0015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EF" w:rsidRDefault="00EE1557">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F707EF" w:rsidRDefault="00F707EF">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EF" w:rsidRDefault="00EE1557">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A233DD">
      <w:rPr>
        <w:rStyle w:val="a5"/>
        <w:noProof/>
        <w:sz w:val="24"/>
      </w:rPr>
      <w:t>8</w:t>
    </w:r>
    <w:r>
      <w:rPr>
        <w:rStyle w:val="a5"/>
        <w:sz w:val="24"/>
      </w:rPr>
      <w:fldChar w:fldCharType="end"/>
    </w:r>
  </w:p>
  <w:p w:rsidR="00F707EF" w:rsidRDefault="00F707EF">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C2" w:rsidRDefault="001531C2">
      <w:r>
        <w:separator/>
      </w:r>
    </w:p>
  </w:footnote>
  <w:footnote w:type="continuationSeparator" w:id="0">
    <w:p w:rsidR="001531C2" w:rsidRDefault="001531C2">
      <w:r>
        <w:continuationSeparator/>
      </w:r>
    </w:p>
  </w:footnote>
  <w:footnote w:id="1">
    <w:p w:rsidR="007D4B2E" w:rsidRPr="003E513C" w:rsidRDefault="007D4B2E" w:rsidP="007D4B2E">
      <w:pPr>
        <w:pStyle w:val="aa"/>
      </w:pPr>
      <w:r>
        <w:rPr>
          <w:rStyle w:val="ac"/>
        </w:rPr>
        <w:footnoteRef/>
      </w:r>
      <w:r>
        <w:t xml:space="preserve"> </w:t>
      </w:r>
      <w:r>
        <w:rPr>
          <w:rFonts w:hint="eastAsia"/>
        </w:rPr>
        <w:t>台電公司</w:t>
      </w:r>
      <w:r>
        <w:rPr>
          <w:rFonts w:hint="eastAsia"/>
        </w:rPr>
        <w:t>98</w:t>
      </w:r>
      <w:r>
        <w:rPr>
          <w:rFonts w:hint="eastAsia"/>
        </w:rPr>
        <w:t>年</w:t>
      </w:r>
      <w:r>
        <w:rPr>
          <w:rFonts w:hint="eastAsia"/>
        </w:rPr>
        <w:t>7</w:t>
      </w:r>
      <w:r>
        <w:rPr>
          <w:rFonts w:hint="eastAsia"/>
        </w:rPr>
        <w:t>月</w:t>
      </w:r>
      <w:r>
        <w:rPr>
          <w:rFonts w:hint="eastAsia"/>
        </w:rPr>
        <w:t>24</w:t>
      </w:r>
      <w:r>
        <w:rPr>
          <w:rFonts w:hint="eastAsia"/>
        </w:rPr>
        <w:t>日</w:t>
      </w:r>
      <w:proofErr w:type="gramStart"/>
      <w:r>
        <w:rPr>
          <w:rFonts w:hint="eastAsia"/>
        </w:rPr>
        <w:t>電核安字</w:t>
      </w:r>
      <w:proofErr w:type="gramEnd"/>
      <w:r>
        <w:rPr>
          <w:rFonts w:hint="eastAsia"/>
        </w:rPr>
        <w:t>第</w:t>
      </w:r>
      <w:r>
        <w:rPr>
          <w:rFonts w:hint="eastAsia"/>
        </w:rPr>
        <w:t>09807009491</w:t>
      </w:r>
      <w:r>
        <w:rPr>
          <w:rFonts w:hint="eastAsia"/>
        </w:rPr>
        <w:t>號函</w:t>
      </w:r>
    </w:p>
  </w:footnote>
  <w:footnote w:id="2">
    <w:p w:rsidR="007D4B2E" w:rsidRPr="00D1019D" w:rsidRDefault="007D4B2E" w:rsidP="00E20259">
      <w:pPr>
        <w:pStyle w:val="aa"/>
        <w:jc w:val="both"/>
      </w:pPr>
      <w:r>
        <w:rPr>
          <w:rStyle w:val="ac"/>
        </w:rPr>
        <w:footnoteRef/>
      </w:r>
      <w:r>
        <w:rPr>
          <w:rFonts w:hint="eastAsia"/>
        </w:rPr>
        <w:t>核</w:t>
      </w:r>
      <w:proofErr w:type="gramStart"/>
      <w:r>
        <w:rPr>
          <w:rFonts w:hint="eastAsia"/>
        </w:rPr>
        <w:t>ㄧ</w:t>
      </w:r>
      <w:proofErr w:type="gramEnd"/>
      <w:r>
        <w:rPr>
          <w:rFonts w:hint="eastAsia"/>
        </w:rPr>
        <w:t>廠</w:t>
      </w:r>
      <w:r>
        <w:rPr>
          <w:rFonts w:hint="eastAsia"/>
        </w:rPr>
        <w:t>1</w:t>
      </w:r>
      <w:r>
        <w:rPr>
          <w:rFonts w:hint="eastAsia"/>
        </w:rPr>
        <w:t>號機運轉執照期限</w:t>
      </w:r>
      <w:r>
        <w:rPr>
          <w:rFonts w:hint="eastAsia"/>
        </w:rPr>
        <w:t>107</w:t>
      </w:r>
      <w:r>
        <w:rPr>
          <w:rFonts w:hint="eastAsia"/>
        </w:rPr>
        <w:t>年</w:t>
      </w:r>
      <w:r>
        <w:rPr>
          <w:rFonts w:hint="eastAsia"/>
        </w:rPr>
        <w:t>12</w:t>
      </w:r>
      <w:r>
        <w:rPr>
          <w:rFonts w:hint="eastAsia"/>
        </w:rPr>
        <w:t>月</w:t>
      </w:r>
      <w:r>
        <w:rPr>
          <w:rFonts w:hint="eastAsia"/>
        </w:rPr>
        <w:t>5</w:t>
      </w:r>
      <w:r>
        <w:rPr>
          <w:rFonts w:hint="eastAsia"/>
        </w:rPr>
        <w:t>日，自</w:t>
      </w:r>
      <w:r>
        <w:rPr>
          <w:rFonts w:hint="eastAsia"/>
        </w:rPr>
        <w:t>106</w:t>
      </w:r>
      <w:r>
        <w:rPr>
          <w:rFonts w:hint="eastAsia"/>
        </w:rPr>
        <w:t>年</w:t>
      </w:r>
      <w:r>
        <w:rPr>
          <w:rFonts w:hint="eastAsia"/>
        </w:rPr>
        <w:t>10</w:t>
      </w:r>
      <w:r>
        <w:rPr>
          <w:rFonts w:hint="eastAsia"/>
        </w:rPr>
        <w:t>月至</w:t>
      </w:r>
      <w:r>
        <w:rPr>
          <w:rFonts w:hint="eastAsia"/>
        </w:rPr>
        <w:t>107</w:t>
      </w:r>
      <w:r>
        <w:rPr>
          <w:rFonts w:hint="eastAsia"/>
        </w:rPr>
        <w:t>年</w:t>
      </w:r>
      <w:r>
        <w:rPr>
          <w:rFonts w:hint="eastAsia"/>
        </w:rPr>
        <w:t>12</w:t>
      </w:r>
      <w:r>
        <w:rPr>
          <w:rFonts w:hint="eastAsia"/>
        </w:rPr>
        <w:t>月</w:t>
      </w:r>
      <w:r>
        <w:rPr>
          <w:rFonts w:hint="eastAsia"/>
        </w:rPr>
        <w:t>5</w:t>
      </w:r>
      <w:r>
        <w:rPr>
          <w:rFonts w:hint="eastAsia"/>
        </w:rPr>
        <w:t>日，尚有</w:t>
      </w:r>
      <w:r w:rsidR="00E20259">
        <w:rPr>
          <w:rFonts w:hint="eastAsia"/>
        </w:rPr>
        <w:t>1</w:t>
      </w:r>
      <w:r>
        <w:rPr>
          <w:rFonts w:hint="eastAsia"/>
        </w:rPr>
        <w:t>年</w:t>
      </w:r>
      <w:r>
        <w:rPr>
          <w:rFonts w:hint="eastAsia"/>
        </w:rPr>
        <w:t>10</w:t>
      </w:r>
      <w:r>
        <w:rPr>
          <w:rFonts w:hint="eastAsia"/>
        </w:rPr>
        <w:t>個月，</w:t>
      </w:r>
      <w:proofErr w:type="gramStart"/>
      <w:r>
        <w:rPr>
          <w:rFonts w:hint="eastAsia"/>
        </w:rPr>
        <w:t>惟核</w:t>
      </w:r>
      <w:proofErr w:type="gramEnd"/>
      <w:r>
        <w:rPr>
          <w:rFonts w:hint="eastAsia"/>
        </w:rPr>
        <w:t>一廠</w:t>
      </w:r>
      <w:r>
        <w:rPr>
          <w:rFonts w:hint="eastAsia"/>
        </w:rPr>
        <w:t>1</w:t>
      </w:r>
      <w:r>
        <w:rPr>
          <w:rFonts w:hint="eastAsia"/>
        </w:rPr>
        <w:t>號機自</w:t>
      </w:r>
      <w:r>
        <w:rPr>
          <w:rFonts w:hint="eastAsia"/>
        </w:rPr>
        <w:t>103</w:t>
      </w:r>
      <w:r>
        <w:rPr>
          <w:rFonts w:hint="eastAsia"/>
        </w:rPr>
        <w:t>年</w:t>
      </w:r>
      <w:r>
        <w:rPr>
          <w:rFonts w:hint="eastAsia"/>
        </w:rPr>
        <w:t>12</w:t>
      </w:r>
      <w:r>
        <w:rPr>
          <w:rFonts w:hint="eastAsia"/>
        </w:rPr>
        <w:t>月</w:t>
      </w:r>
      <w:r>
        <w:rPr>
          <w:rFonts w:hint="eastAsia"/>
        </w:rPr>
        <w:t>28</w:t>
      </w:r>
      <w:r>
        <w:rPr>
          <w:rFonts w:hint="eastAsia"/>
        </w:rPr>
        <w:t>日停機迄今。</w:t>
      </w:r>
    </w:p>
  </w:footnote>
  <w:footnote w:id="3">
    <w:p w:rsidR="007D4B2E" w:rsidRDefault="007D4B2E" w:rsidP="00E20259">
      <w:pPr>
        <w:pStyle w:val="aa"/>
        <w:jc w:val="both"/>
      </w:pPr>
      <w:r>
        <w:rPr>
          <w:rStyle w:val="ac"/>
        </w:rPr>
        <w:footnoteRef/>
      </w:r>
      <w:r>
        <w:rPr>
          <w:rFonts w:hint="eastAsia"/>
        </w:rPr>
        <w:t xml:space="preserve"> 1.</w:t>
      </w:r>
      <w:r>
        <w:rPr>
          <w:rFonts w:hint="eastAsia"/>
        </w:rPr>
        <w:t>地震、海嘯危害模擬及情境模擬（</w:t>
      </w:r>
      <w:r>
        <w:rPr>
          <w:rFonts w:hint="eastAsia"/>
        </w:rPr>
        <w:t>XX-JLD-10103</w:t>
      </w:r>
      <w:r>
        <w:rPr>
          <w:rFonts w:hint="eastAsia"/>
        </w:rPr>
        <w:t>）、</w:t>
      </w:r>
      <w:r>
        <w:rPr>
          <w:rFonts w:hint="eastAsia"/>
        </w:rPr>
        <w:t>2.</w:t>
      </w:r>
      <w:r>
        <w:rPr>
          <w:rFonts w:hint="eastAsia"/>
        </w:rPr>
        <w:t>強化現有非耐震一級用於緊急應變之技術支援中心結構之議題（</w:t>
      </w:r>
      <w:r>
        <w:rPr>
          <w:rFonts w:hint="eastAsia"/>
        </w:rPr>
        <w:t>XX-JLD-10104</w:t>
      </w:r>
      <w:r>
        <w:rPr>
          <w:rFonts w:hint="eastAsia"/>
        </w:rPr>
        <w:t>）、</w:t>
      </w:r>
      <w:r>
        <w:rPr>
          <w:rFonts w:hint="eastAsia"/>
        </w:rPr>
        <w:t>3.</w:t>
      </w:r>
      <w:r>
        <w:rPr>
          <w:rFonts w:hint="eastAsia"/>
        </w:rPr>
        <w:t>地震、水災及其他廠外危害防護的現場履勘（</w:t>
      </w:r>
      <w:r>
        <w:rPr>
          <w:rFonts w:hint="eastAsia"/>
        </w:rPr>
        <w:t>XX-JLD-10105</w:t>
      </w:r>
      <w:r>
        <w:rPr>
          <w:rFonts w:hint="eastAsia"/>
        </w:rPr>
        <w:t>）、</w:t>
      </w:r>
      <w:r>
        <w:rPr>
          <w:rFonts w:hint="eastAsia"/>
        </w:rPr>
        <w:t>4.</w:t>
      </w:r>
      <w:r>
        <w:rPr>
          <w:rFonts w:hint="eastAsia"/>
        </w:rPr>
        <w:t>限制第</w:t>
      </w:r>
      <w:r>
        <w:rPr>
          <w:rFonts w:hint="eastAsia"/>
        </w:rPr>
        <w:t>5</w:t>
      </w:r>
      <w:r>
        <w:rPr>
          <w:rFonts w:hint="eastAsia"/>
        </w:rPr>
        <w:t>部（或第</w:t>
      </w:r>
      <w:r>
        <w:rPr>
          <w:rFonts w:hint="eastAsia"/>
        </w:rPr>
        <w:t>7</w:t>
      </w:r>
      <w:r>
        <w:rPr>
          <w:rFonts w:hint="eastAsia"/>
        </w:rPr>
        <w:t>部）柴油發電機的備用（</w:t>
      </w:r>
      <w:r>
        <w:rPr>
          <w:rFonts w:hint="eastAsia"/>
        </w:rPr>
        <w:t>XX-JLD-10107</w:t>
      </w:r>
      <w:r>
        <w:rPr>
          <w:rFonts w:hint="eastAsia"/>
        </w:rPr>
        <w:t>）、</w:t>
      </w:r>
      <w:r>
        <w:rPr>
          <w:rFonts w:hint="eastAsia"/>
        </w:rPr>
        <w:t>5.</w:t>
      </w:r>
      <w:r>
        <w:rPr>
          <w:rFonts w:hint="eastAsia"/>
        </w:rPr>
        <w:t>現有地震後、海嘯程序書間之介面整合（</w:t>
      </w:r>
      <w:r>
        <w:rPr>
          <w:rFonts w:hint="eastAsia"/>
        </w:rPr>
        <w:t>XX-JLD-10202</w:t>
      </w:r>
      <w:r>
        <w:rPr>
          <w:rFonts w:hint="eastAsia"/>
        </w:rPr>
        <w:t>）、</w:t>
      </w:r>
      <w:r>
        <w:rPr>
          <w:rFonts w:hint="eastAsia"/>
        </w:rPr>
        <w:t>6</w:t>
      </w:r>
      <w:r>
        <w:rPr>
          <w:rFonts w:hint="eastAsia"/>
        </w:rPr>
        <w:t>系統化方式評估極端天然災害與水災組合之事件（</w:t>
      </w:r>
      <w:r>
        <w:rPr>
          <w:rFonts w:hint="eastAsia"/>
        </w:rPr>
        <w:t>XX-JLD-10203</w:t>
      </w:r>
      <w:r>
        <w:rPr>
          <w:rFonts w:hint="eastAsia"/>
        </w:rPr>
        <w:t>）、</w:t>
      </w:r>
      <w:r>
        <w:rPr>
          <w:rFonts w:hint="eastAsia"/>
        </w:rPr>
        <w:t>7.</w:t>
      </w:r>
      <w:r>
        <w:rPr>
          <w:rFonts w:hint="eastAsia"/>
        </w:rPr>
        <w:t>利用區域地形重新檢視最大可能落雨量，以確認核電廠現行排洪設計（</w:t>
      </w:r>
      <w:r>
        <w:rPr>
          <w:rFonts w:hint="eastAsia"/>
        </w:rPr>
        <w:t>XX-JLD-10204</w:t>
      </w:r>
      <w:r>
        <w:rPr>
          <w:rFonts w:hint="eastAsia"/>
        </w:rPr>
        <w:t>）、</w:t>
      </w:r>
      <w:r>
        <w:rPr>
          <w:rFonts w:hint="eastAsia"/>
        </w:rPr>
        <w:t>8</w:t>
      </w:r>
      <w:r>
        <w:rPr>
          <w:rFonts w:hint="eastAsia"/>
        </w:rPr>
        <w:t>、電廠模擬器納入雙機組事故之能力（</w:t>
      </w:r>
      <w:r>
        <w:rPr>
          <w:rFonts w:hint="eastAsia"/>
        </w:rPr>
        <w:t>XX-JLD-10306</w:t>
      </w:r>
      <w:r>
        <w:rPr>
          <w:rFonts w:hint="eastAsia"/>
        </w:rPr>
        <w:t>）、</w:t>
      </w:r>
      <w:r>
        <w:rPr>
          <w:rFonts w:hint="eastAsia"/>
        </w:rPr>
        <w:t>9.</w:t>
      </w:r>
      <w:r>
        <w:rPr>
          <w:rFonts w:hint="eastAsia"/>
        </w:rPr>
        <w:t>檢討現有各項整備作為：緊急通訊（</w:t>
      </w:r>
      <w:r>
        <w:rPr>
          <w:rFonts w:hint="eastAsia"/>
        </w:rPr>
        <w:t>XX-101-3002</w:t>
      </w:r>
      <w:r>
        <w:rPr>
          <w:rFonts w:hint="eastAsia"/>
        </w:rPr>
        <w:t>）、</w:t>
      </w:r>
      <w:r>
        <w:rPr>
          <w:rFonts w:hint="eastAsia"/>
        </w:rPr>
        <w:t>10.</w:t>
      </w:r>
      <w:r>
        <w:rPr>
          <w:rFonts w:hint="eastAsia"/>
        </w:rPr>
        <w:t>因應福島事故經驗將緊急應變區半徑範圍從</w:t>
      </w:r>
      <w:r>
        <w:rPr>
          <w:rFonts w:hint="eastAsia"/>
        </w:rPr>
        <w:t>5</w:t>
      </w:r>
      <w:r>
        <w:rPr>
          <w:rFonts w:hint="eastAsia"/>
        </w:rPr>
        <w:t>公里增至</w:t>
      </w:r>
      <w:r>
        <w:rPr>
          <w:rFonts w:hint="eastAsia"/>
        </w:rPr>
        <w:t>8</w:t>
      </w:r>
      <w:r>
        <w:rPr>
          <w:rFonts w:hint="eastAsia"/>
        </w:rPr>
        <w:t>公里（</w:t>
      </w:r>
      <w:r>
        <w:rPr>
          <w:rFonts w:hint="eastAsia"/>
        </w:rPr>
        <w:t>HQ-JLD-101-3001</w:t>
      </w:r>
      <w:r>
        <w:rPr>
          <w:rFonts w:hint="eastAsia"/>
        </w:rPr>
        <w:t>）、</w:t>
      </w:r>
      <w:r>
        <w:rPr>
          <w:rFonts w:hint="eastAsia"/>
        </w:rPr>
        <w:t>11.</w:t>
      </w:r>
      <w:r>
        <w:rPr>
          <w:rFonts w:hint="eastAsia"/>
        </w:rPr>
        <w:t>要求台電公司購買</w:t>
      </w:r>
      <w:r>
        <w:rPr>
          <w:rFonts w:hint="eastAsia"/>
        </w:rPr>
        <w:t>40</w:t>
      </w:r>
      <w:r>
        <w:rPr>
          <w:rFonts w:hint="eastAsia"/>
        </w:rPr>
        <w:t>部具有自動資料傳輸能力之移動式偵測設備（</w:t>
      </w:r>
      <w:r>
        <w:rPr>
          <w:rFonts w:hint="eastAsia"/>
        </w:rPr>
        <w:t>LR-JLD-101-2042</w:t>
      </w:r>
      <w:r>
        <w:rPr>
          <w:rFonts w:hint="eastAsia"/>
        </w:rPr>
        <w:t>）、</w:t>
      </w:r>
      <w:r>
        <w:rPr>
          <w:rFonts w:hint="eastAsia"/>
        </w:rPr>
        <w:t>12</w:t>
      </w:r>
      <w:r>
        <w:rPr>
          <w:rFonts w:hint="eastAsia"/>
        </w:rPr>
        <w:t>要求台電公司在緊急計畫區內增設</w:t>
      </w:r>
      <w:r>
        <w:rPr>
          <w:rFonts w:hint="eastAsia"/>
        </w:rPr>
        <w:t>13</w:t>
      </w:r>
      <w:r>
        <w:rPr>
          <w:rFonts w:hint="eastAsia"/>
        </w:rPr>
        <w:t>座固定式輻射偵測站（</w:t>
      </w:r>
      <w:r>
        <w:rPr>
          <w:rFonts w:hint="eastAsia"/>
        </w:rPr>
        <w:t>LR-JLD-101-2043</w:t>
      </w:r>
      <w:r>
        <w:rPr>
          <w:rFonts w:hint="eastAsia"/>
        </w:rPr>
        <w:t>）、</w:t>
      </w:r>
      <w:r>
        <w:rPr>
          <w:rFonts w:hint="eastAsia"/>
        </w:rPr>
        <w:t>13.</w:t>
      </w:r>
      <w:r>
        <w:rPr>
          <w:rFonts w:hint="eastAsia"/>
        </w:rPr>
        <w:t>要求台電公司購買</w:t>
      </w:r>
      <w:r>
        <w:rPr>
          <w:rFonts w:hint="eastAsia"/>
        </w:rPr>
        <w:t>4</w:t>
      </w:r>
      <w:r>
        <w:rPr>
          <w:rFonts w:hint="eastAsia"/>
        </w:rPr>
        <w:t>部輻射偵測車輛，強化移動式輻射監測能力（</w:t>
      </w:r>
      <w:r>
        <w:rPr>
          <w:rFonts w:hint="eastAsia"/>
        </w:rPr>
        <w:t>LR-JLD-101-2044</w:t>
      </w:r>
      <w:r>
        <w:rPr>
          <w:rFonts w:hint="eastAsia"/>
        </w:rPr>
        <w:t>）等</w:t>
      </w:r>
      <w:r>
        <w:rPr>
          <w:rFonts w:hint="eastAsia"/>
        </w:rPr>
        <w:t>13</w:t>
      </w:r>
      <w:r>
        <w:rPr>
          <w:rFonts w:hint="eastAsia"/>
        </w:rPr>
        <w:t>項</w:t>
      </w:r>
    </w:p>
  </w:footnote>
  <w:footnote w:id="4">
    <w:p w:rsidR="007D4B2E" w:rsidRDefault="007D4B2E" w:rsidP="00E20259">
      <w:pPr>
        <w:pStyle w:val="aa"/>
        <w:jc w:val="both"/>
      </w:pPr>
      <w:r>
        <w:rPr>
          <w:rStyle w:val="ac"/>
        </w:rPr>
        <w:footnoteRef/>
      </w:r>
      <w:r>
        <w:rPr>
          <w:rFonts w:hint="eastAsia"/>
        </w:rPr>
        <w:t>因應福島事故經驗將緊急應變區半徑範圍從</w:t>
      </w:r>
      <w:r>
        <w:rPr>
          <w:rFonts w:hint="eastAsia"/>
        </w:rPr>
        <w:t>5</w:t>
      </w:r>
      <w:r>
        <w:rPr>
          <w:rFonts w:hint="eastAsia"/>
        </w:rPr>
        <w:t>公里增至</w:t>
      </w:r>
      <w:r>
        <w:rPr>
          <w:rFonts w:hint="eastAsia"/>
        </w:rPr>
        <w:t>8</w:t>
      </w:r>
      <w:r>
        <w:rPr>
          <w:rFonts w:hint="eastAsia"/>
        </w:rPr>
        <w:t>公里（</w:t>
      </w:r>
      <w:r>
        <w:rPr>
          <w:rFonts w:hint="eastAsia"/>
        </w:rPr>
        <w:t>HQ-JLD-101-3001</w:t>
      </w:r>
      <w:r>
        <w:rPr>
          <w:rFonts w:hint="eastAsia"/>
        </w:rPr>
        <w:t>）、要求台電公司購買</w:t>
      </w:r>
      <w:r>
        <w:rPr>
          <w:rFonts w:hint="eastAsia"/>
        </w:rPr>
        <w:t>40</w:t>
      </w:r>
      <w:r>
        <w:rPr>
          <w:rFonts w:hint="eastAsia"/>
        </w:rPr>
        <w:t>部具有自動資料傳輸能力之移動式偵測設備（</w:t>
      </w:r>
      <w:r>
        <w:rPr>
          <w:rFonts w:hint="eastAsia"/>
        </w:rPr>
        <w:t>LR-JLD-101-2042</w:t>
      </w:r>
      <w:r>
        <w:rPr>
          <w:rFonts w:hint="eastAsia"/>
        </w:rPr>
        <w:t>）、要求台電公司在緊急計畫區內增設</w:t>
      </w:r>
      <w:r>
        <w:rPr>
          <w:rFonts w:hint="eastAsia"/>
        </w:rPr>
        <w:t>13</w:t>
      </w:r>
      <w:r>
        <w:rPr>
          <w:rFonts w:hint="eastAsia"/>
        </w:rPr>
        <w:t>座固定式輻射偵測站（</w:t>
      </w:r>
      <w:r>
        <w:rPr>
          <w:rFonts w:hint="eastAsia"/>
        </w:rPr>
        <w:t>LR-JLD-101-2043</w:t>
      </w:r>
      <w:r>
        <w:rPr>
          <w:rFonts w:hint="eastAsia"/>
        </w:rPr>
        <w:t>）、要求台電公司購買</w:t>
      </w:r>
      <w:r>
        <w:rPr>
          <w:rFonts w:hint="eastAsia"/>
        </w:rPr>
        <w:t>4</w:t>
      </w:r>
      <w:r>
        <w:rPr>
          <w:rFonts w:hint="eastAsia"/>
        </w:rPr>
        <w:t>部輻射偵測車輛，強化移動式輻射監測能力（</w:t>
      </w:r>
      <w:r>
        <w:rPr>
          <w:rFonts w:hint="eastAsia"/>
        </w:rPr>
        <w:t>LR-JLD-101-2044</w:t>
      </w:r>
      <w:r>
        <w:rPr>
          <w:rFonts w:hint="eastAsia"/>
        </w:rPr>
        <w:t>）等</w:t>
      </w:r>
      <w:r>
        <w:rPr>
          <w:rFonts w:hint="eastAsia"/>
        </w:rPr>
        <w:t>4</w:t>
      </w:r>
      <w:r>
        <w:rPr>
          <w:rFonts w:hint="eastAsia"/>
        </w:rPr>
        <w:t>項</w:t>
      </w:r>
    </w:p>
  </w:footnote>
  <w:footnote w:id="5">
    <w:p w:rsidR="007D4B2E" w:rsidRPr="004B2796" w:rsidRDefault="007D4B2E" w:rsidP="007D4B2E">
      <w:pPr>
        <w:pStyle w:val="aa"/>
      </w:pPr>
      <w:r>
        <w:rPr>
          <w:rStyle w:val="ac"/>
        </w:rPr>
        <w:footnoteRef/>
      </w:r>
      <w:r>
        <w:t xml:space="preserve"> </w:t>
      </w:r>
      <w:r>
        <w:rPr>
          <w:rFonts w:hint="eastAsia"/>
        </w:rPr>
        <w:t>原能會</w:t>
      </w:r>
      <w:r>
        <w:rPr>
          <w:rFonts w:hint="eastAsia"/>
        </w:rPr>
        <w:t>106</w:t>
      </w:r>
      <w:r>
        <w:rPr>
          <w:rFonts w:hint="eastAsia"/>
        </w:rPr>
        <w:t>年</w:t>
      </w:r>
      <w:r>
        <w:rPr>
          <w:rFonts w:hint="eastAsia"/>
        </w:rPr>
        <w:t>5</w:t>
      </w:r>
      <w:r>
        <w:rPr>
          <w:rFonts w:hint="eastAsia"/>
        </w:rPr>
        <w:t>月</w:t>
      </w:r>
      <w:r>
        <w:rPr>
          <w:rFonts w:hint="eastAsia"/>
        </w:rPr>
        <w:t>8</w:t>
      </w:r>
      <w:r>
        <w:rPr>
          <w:rFonts w:hint="eastAsia"/>
        </w:rPr>
        <w:t>日</w:t>
      </w:r>
      <w:proofErr w:type="gramStart"/>
      <w:r>
        <w:rPr>
          <w:rFonts w:hint="eastAsia"/>
        </w:rPr>
        <w:t>會核字第</w:t>
      </w:r>
      <w:r>
        <w:rPr>
          <w:rFonts w:hint="eastAsia"/>
        </w:rPr>
        <w:t>1060005420</w:t>
      </w:r>
      <w:r>
        <w:rPr>
          <w:rFonts w:hint="eastAsia"/>
        </w:rPr>
        <w:t>號</w:t>
      </w:r>
      <w:proofErr w:type="gramEnd"/>
      <w:r>
        <w:rPr>
          <w:rFonts w:hint="eastAsia"/>
        </w:rPr>
        <w:t>同意結案。</w:t>
      </w:r>
    </w:p>
  </w:footnote>
  <w:footnote w:id="6">
    <w:p w:rsidR="007D4B2E" w:rsidRDefault="007D4B2E" w:rsidP="007D4B2E">
      <w:pPr>
        <w:pStyle w:val="aa"/>
      </w:pPr>
      <w:r>
        <w:rPr>
          <w:rStyle w:val="ac"/>
        </w:rPr>
        <w:footnoteRef/>
      </w:r>
      <w:r>
        <w:t xml:space="preserve"> </w:t>
      </w:r>
      <w:r>
        <w:rPr>
          <w:rFonts w:hint="eastAsia"/>
        </w:rPr>
        <w:t>原能會</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1060003961</w:t>
      </w:r>
      <w:r>
        <w:rPr>
          <w:rFonts w:hint="eastAsia"/>
        </w:rPr>
        <w:t>號</w:t>
      </w:r>
      <w:proofErr w:type="gramEnd"/>
      <w:r>
        <w:rPr>
          <w:rFonts w:hint="eastAsia"/>
        </w:rPr>
        <w:t>函同意不執行</w:t>
      </w:r>
    </w:p>
  </w:footnote>
  <w:footnote w:id="7">
    <w:p w:rsidR="007D4B2E" w:rsidRPr="00171B2C" w:rsidRDefault="007D4B2E" w:rsidP="00E20259">
      <w:pPr>
        <w:pStyle w:val="aa"/>
        <w:jc w:val="both"/>
      </w:pPr>
      <w:r>
        <w:rPr>
          <w:rStyle w:val="ac"/>
        </w:rPr>
        <w:footnoteRef/>
      </w:r>
      <w:r>
        <w:rPr>
          <w:rFonts w:hint="eastAsia"/>
        </w:rPr>
        <w:t xml:space="preserve"> </w:t>
      </w:r>
      <w:r>
        <w:rPr>
          <w:rFonts w:hint="eastAsia"/>
        </w:rPr>
        <w:t>原能會</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1060003962</w:t>
      </w:r>
      <w:r>
        <w:rPr>
          <w:rFonts w:hint="eastAsia"/>
        </w:rPr>
        <w:t>號</w:t>
      </w:r>
      <w:proofErr w:type="gramEnd"/>
      <w:r>
        <w:rPr>
          <w:rFonts w:hint="eastAsia"/>
        </w:rPr>
        <w:t>函同意不執行申請，視</w:t>
      </w:r>
      <w:r>
        <w:rPr>
          <w:rFonts w:hint="eastAsia"/>
        </w:rPr>
        <w:t>CS-JLD-10113</w:t>
      </w:r>
      <w:r>
        <w:rPr>
          <w:rFonts w:hint="eastAsia"/>
        </w:rPr>
        <w:t>、</w:t>
      </w:r>
      <w:r>
        <w:rPr>
          <w:rFonts w:hint="eastAsia"/>
        </w:rPr>
        <w:t>CS-JLD-10118</w:t>
      </w:r>
      <w:r>
        <w:rPr>
          <w:rFonts w:hint="eastAsia"/>
        </w:rPr>
        <w:t>辦理情形，解除列管，暫不結案。</w:t>
      </w:r>
    </w:p>
  </w:footnote>
  <w:footnote w:id="8">
    <w:p w:rsidR="007D4B2E" w:rsidRDefault="007D4B2E" w:rsidP="00E20259">
      <w:pPr>
        <w:pStyle w:val="aa"/>
        <w:jc w:val="both"/>
      </w:pPr>
      <w:r>
        <w:rPr>
          <w:rStyle w:val="ac"/>
        </w:rPr>
        <w:footnoteRef/>
      </w:r>
      <w:r>
        <w:t xml:space="preserve"> </w:t>
      </w:r>
      <w:r>
        <w:rPr>
          <w:rFonts w:hint="eastAsia"/>
        </w:rPr>
        <w:t>原能會</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1060003962</w:t>
      </w:r>
      <w:r>
        <w:rPr>
          <w:rFonts w:hint="eastAsia"/>
        </w:rPr>
        <w:t>號</w:t>
      </w:r>
      <w:proofErr w:type="gramEnd"/>
      <w:r>
        <w:rPr>
          <w:rFonts w:hint="eastAsia"/>
        </w:rPr>
        <w:t>、</w:t>
      </w:r>
      <w:r>
        <w:rPr>
          <w:rFonts w:hint="eastAsia"/>
        </w:rPr>
        <w:t>106</w:t>
      </w:r>
      <w:r>
        <w:rPr>
          <w:rFonts w:hint="eastAsia"/>
        </w:rPr>
        <w:t>年</w:t>
      </w:r>
      <w:r>
        <w:rPr>
          <w:rFonts w:hint="eastAsia"/>
        </w:rPr>
        <w:t>5</w:t>
      </w:r>
      <w:r>
        <w:rPr>
          <w:rFonts w:hint="eastAsia"/>
        </w:rPr>
        <w:t>月</w:t>
      </w:r>
      <w:r>
        <w:rPr>
          <w:rFonts w:hint="eastAsia"/>
        </w:rPr>
        <w:t>8</w:t>
      </w:r>
      <w:r>
        <w:rPr>
          <w:rFonts w:hint="eastAsia"/>
        </w:rPr>
        <w:t>日</w:t>
      </w:r>
      <w:proofErr w:type="gramStart"/>
      <w:r>
        <w:rPr>
          <w:rFonts w:hint="eastAsia"/>
        </w:rPr>
        <w:t>會核字第</w:t>
      </w:r>
      <w:r>
        <w:rPr>
          <w:rFonts w:hint="eastAsia"/>
        </w:rPr>
        <w:t>1060005420</w:t>
      </w:r>
      <w:r>
        <w:rPr>
          <w:rFonts w:hint="eastAsia"/>
        </w:rPr>
        <w:t>號</w:t>
      </w:r>
      <w:proofErr w:type="gramEnd"/>
      <w:r>
        <w:rPr>
          <w:rFonts w:hint="eastAsia"/>
        </w:rPr>
        <w:t>、</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1060003961</w:t>
      </w:r>
      <w:r>
        <w:rPr>
          <w:rFonts w:hint="eastAsia"/>
        </w:rPr>
        <w:t>號</w:t>
      </w:r>
      <w:proofErr w:type="gramEnd"/>
      <w:r>
        <w:rPr>
          <w:rFonts w:hint="eastAsia"/>
        </w:rPr>
        <w:t>函參照。</w:t>
      </w:r>
    </w:p>
  </w:footnote>
  <w:footnote w:id="9">
    <w:p w:rsidR="007D4B2E" w:rsidRPr="00E82E8C" w:rsidRDefault="007D4B2E" w:rsidP="007D4B2E">
      <w:pPr>
        <w:pStyle w:val="aa"/>
      </w:pPr>
      <w:r>
        <w:rPr>
          <w:rStyle w:val="ac"/>
        </w:rPr>
        <w:footnoteRef/>
      </w:r>
      <w:r>
        <w:t xml:space="preserve"> </w:t>
      </w:r>
      <w:proofErr w:type="gramStart"/>
      <w:r>
        <w:rPr>
          <w:rFonts w:hint="eastAsia"/>
        </w:rPr>
        <w:t>距核</w:t>
      </w:r>
      <w:proofErr w:type="gramEnd"/>
      <w:r>
        <w:rPr>
          <w:rFonts w:hint="eastAsia"/>
        </w:rPr>
        <w:t>一廠</w:t>
      </w:r>
      <w:r>
        <w:rPr>
          <w:rFonts w:hint="eastAsia"/>
        </w:rPr>
        <w:t>1</w:t>
      </w:r>
      <w:r>
        <w:rPr>
          <w:rFonts w:hint="eastAsia"/>
        </w:rPr>
        <w:t>號機運轉執照期限</w:t>
      </w:r>
      <w:r>
        <w:rPr>
          <w:rFonts w:hint="eastAsia"/>
        </w:rPr>
        <w:t>5</w:t>
      </w:r>
      <w:r>
        <w:rPr>
          <w:rFonts w:hint="eastAsia"/>
        </w:rPr>
        <w:t>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2E"/>
    <w:rsid w:val="001531C2"/>
    <w:rsid w:val="00232BB1"/>
    <w:rsid w:val="002D161E"/>
    <w:rsid w:val="005806BA"/>
    <w:rsid w:val="005E3388"/>
    <w:rsid w:val="006819DA"/>
    <w:rsid w:val="007A190B"/>
    <w:rsid w:val="007D4B2E"/>
    <w:rsid w:val="009F287A"/>
    <w:rsid w:val="00A233DD"/>
    <w:rsid w:val="00E20259"/>
    <w:rsid w:val="00EE1557"/>
    <w:rsid w:val="00F707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7D4B2E"/>
    <w:pPr>
      <w:snapToGrid w:val="0"/>
    </w:pPr>
    <w:rPr>
      <w:sz w:val="20"/>
    </w:rPr>
  </w:style>
  <w:style w:type="character" w:customStyle="1" w:styleId="ab">
    <w:name w:val="註腳文字 字元"/>
    <w:basedOn w:val="a0"/>
    <w:link w:val="aa"/>
    <w:uiPriority w:val="99"/>
    <w:semiHidden/>
    <w:rsid w:val="007D4B2E"/>
    <w:rPr>
      <w:rFonts w:eastAsia="標楷體"/>
      <w:kern w:val="2"/>
    </w:rPr>
  </w:style>
  <w:style w:type="character" w:styleId="ac">
    <w:name w:val="footnote reference"/>
    <w:uiPriority w:val="99"/>
    <w:semiHidden/>
    <w:unhideWhenUsed/>
    <w:rsid w:val="007D4B2E"/>
    <w:rPr>
      <w:vertAlign w:val="superscript"/>
    </w:rPr>
  </w:style>
  <w:style w:type="paragraph" w:styleId="ad">
    <w:name w:val="Balloon Text"/>
    <w:basedOn w:val="a"/>
    <w:link w:val="ae"/>
    <w:uiPriority w:val="99"/>
    <w:semiHidden/>
    <w:unhideWhenUsed/>
    <w:rsid w:val="009F287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F287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7D4B2E"/>
    <w:pPr>
      <w:snapToGrid w:val="0"/>
    </w:pPr>
    <w:rPr>
      <w:sz w:val="20"/>
    </w:rPr>
  </w:style>
  <w:style w:type="character" w:customStyle="1" w:styleId="ab">
    <w:name w:val="註腳文字 字元"/>
    <w:basedOn w:val="a0"/>
    <w:link w:val="aa"/>
    <w:uiPriority w:val="99"/>
    <w:semiHidden/>
    <w:rsid w:val="007D4B2E"/>
    <w:rPr>
      <w:rFonts w:eastAsia="標楷體"/>
      <w:kern w:val="2"/>
    </w:rPr>
  </w:style>
  <w:style w:type="character" w:styleId="ac">
    <w:name w:val="footnote reference"/>
    <w:uiPriority w:val="99"/>
    <w:semiHidden/>
    <w:unhideWhenUsed/>
    <w:rsid w:val="007D4B2E"/>
    <w:rPr>
      <w:vertAlign w:val="superscript"/>
    </w:rPr>
  </w:style>
  <w:style w:type="paragraph" w:styleId="ad">
    <w:name w:val="Balloon Text"/>
    <w:basedOn w:val="a"/>
    <w:link w:val="ae"/>
    <w:uiPriority w:val="99"/>
    <w:semiHidden/>
    <w:unhideWhenUsed/>
    <w:rsid w:val="009F287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F28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yeh\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2</TotalTime>
  <Pages>8</Pages>
  <Words>590</Words>
  <Characters>3367</Characters>
  <Application>Microsoft Office Word</Application>
  <DocSecurity>0</DocSecurity>
  <Lines>28</Lines>
  <Paragraphs>7</Paragraphs>
  <ScaleCrop>false</ScaleCrop>
  <Company>cy</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4</cp:revision>
  <cp:lastPrinted>2017-11-13T01:37:00Z</cp:lastPrinted>
  <dcterms:created xsi:type="dcterms:W3CDTF">2017-11-16T06:53:00Z</dcterms:created>
  <dcterms:modified xsi:type="dcterms:W3CDTF">2017-11-16T09:18:00Z</dcterms:modified>
</cp:coreProperties>
</file>