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Default="00E25849" w:rsidP="00A97D53">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92284221"/>
      <w:r w:rsidRPr="00044908">
        <w:rPr>
          <w:rFonts w:hint="eastAsia"/>
          <w:color w:val="000000" w:themeColor="text1"/>
        </w:rPr>
        <w:t>案　　由：</w:t>
      </w:r>
      <w:bookmarkEnd w:id="0"/>
      <w:bookmarkEnd w:id="1"/>
      <w:bookmarkEnd w:id="2"/>
      <w:bookmarkEnd w:id="3"/>
      <w:bookmarkEnd w:id="4"/>
      <w:bookmarkEnd w:id="5"/>
      <w:bookmarkEnd w:id="6"/>
      <w:bookmarkEnd w:id="7"/>
      <w:bookmarkEnd w:id="8"/>
      <w:bookmarkEnd w:id="9"/>
      <w:r w:rsidR="002726B3" w:rsidRPr="00044908">
        <w:rPr>
          <w:rFonts w:hint="eastAsia"/>
          <w:color w:val="000000" w:themeColor="text1"/>
        </w:rPr>
        <w:t>苗栗縣聖方濟</w:t>
      </w:r>
      <w:r w:rsidR="00A97D53" w:rsidRPr="00044908">
        <w:rPr>
          <w:rFonts w:hint="eastAsia"/>
          <w:color w:val="000000" w:themeColor="text1"/>
        </w:rPr>
        <w:t>育幼院於105年10月間發生何姓院</w:t>
      </w:r>
      <w:r w:rsidR="001D5497" w:rsidRPr="00044908">
        <w:rPr>
          <w:rFonts w:hint="eastAsia"/>
          <w:color w:val="000000" w:themeColor="text1"/>
        </w:rPr>
        <w:t>生</w:t>
      </w:r>
      <w:r w:rsidR="00A97D53" w:rsidRPr="00044908">
        <w:rPr>
          <w:rFonts w:hint="eastAsia"/>
          <w:color w:val="000000" w:themeColor="text1"/>
        </w:rPr>
        <w:t>遭生活輔導員管教過當致死案件，且該育幼院似有對院生長期不當管教等情。究本案實情及發生原因為何？苗栗縣政府及衛生福利部等相關主管機關對於兒童少年安置機構輔導管理及稽查機制為何？受安置之兒童少年遭機構虐待之通報、防範處置措施為何？安置機構工作人員有無具專業資格及能力，以輔導過動及司法處遇等多重問題個案？相關地方政府就個案於機構安置後，是否均善盡輔導處理、安置評估及提出輔導計畫？均有查究之必要乙案</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A97D53" w:rsidRPr="00044908">
        <w:rPr>
          <w:rFonts w:hint="eastAsia"/>
          <w:color w:val="000000" w:themeColor="text1"/>
        </w:rPr>
        <w:t>。</w:t>
      </w:r>
      <w:bookmarkEnd w:id="24"/>
    </w:p>
    <w:p w:rsidR="00F14106" w:rsidRDefault="00F14106" w:rsidP="00F14106">
      <w:pPr>
        <w:pStyle w:val="1"/>
        <w:numPr>
          <w:ilvl w:val="0"/>
          <w:numId w:val="0"/>
        </w:numPr>
        <w:ind w:left="2381" w:hanging="2381"/>
        <w:rPr>
          <w:color w:val="000000" w:themeColor="text1"/>
        </w:rPr>
      </w:pPr>
    </w:p>
    <w:p w:rsidR="00F14106" w:rsidRDefault="00F14106" w:rsidP="00F14106">
      <w:pPr>
        <w:pStyle w:val="1"/>
        <w:numPr>
          <w:ilvl w:val="0"/>
          <w:numId w:val="0"/>
        </w:numPr>
        <w:ind w:left="2381" w:hanging="2381"/>
        <w:rPr>
          <w:color w:val="000000" w:themeColor="text1"/>
        </w:rPr>
      </w:pPr>
    </w:p>
    <w:p w:rsidR="00F14106" w:rsidRDefault="00F14106" w:rsidP="00F14106">
      <w:pPr>
        <w:pStyle w:val="1"/>
        <w:numPr>
          <w:ilvl w:val="0"/>
          <w:numId w:val="0"/>
        </w:numPr>
        <w:ind w:left="2381" w:hanging="2381"/>
        <w:rPr>
          <w:color w:val="000000" w:themeColor="text1"/>
        </w:rPr>
      </w:pPr>
    </w:p>
    <w:p w:rsidR="00F14106" w:rsidRDefault="00F14106" w:rsidP="00F14106">
      <w:pPr>
        <w:pStyle w:val="1"/>
        <w:numPr>
          <w:ilvl w:val="0"/>
          <w:numId w:val="0"/>
        </w:numPr>
        <w:ind w:left="2381" w:hanging="2381"/>
        <w:rPr>
          <w:color w:val="000000" w:themeColor="text1"/>
        </w:rPr>
      </w:pPr>
    </w:p>
    <w:p w:rsidR="00F14106" w:rsidRDefault="00F14106" w:rsidP="00F14106">
      <w:pPr>
        <w:pStyle w:val="1"/>
        <w:numPr>
          <w:ilvl w:val="0"/>
          <w:numId w:val="0"/>
        </w:numPr>
        <w:ind w:left="2381" w:hanging="2381"/>
        <w:rPr>
          <w:color w:val="000000" w:themeColor="text1"/>
        </w:rPr>
      </w:pPr>
    </w:p>
    <w:p w:rsidR="00F14106" w:rsidRDefault="00F14106" w:rsidP="00F14106">
      <w:pPr>
        <w:pStyle w:val="1"/>
        <w:numPr>
          <w:ilvl w:val="0"/>
          <w:numId w:val="0"/>
        </w:numPr>
        <w:ind w:left="2381" w:hanging="2381"/>
        <w:rPr>
          <w:color w:val="000000" w:themeColor="text1"/>
        </w:rPr>
      </w:pPr>
    </w:p>
    <w:p w:rsidR="00F14106" w:rsidRDefault="00F14106" w:rsidP="00F14106">
      <w:pPr>
        <w:pStyle w:val="1"/>
        <w:numPr>
          <w:ilvl w:val="0"/>
          <w:numId w:val="0"/>
        </w:numPr>
        <w:ind w:left="2381" w:hanging="2381"/>
        <w:rPr>
          <w:color w:val="000000" w:themeColor="text1"/>
        </w:rPr>
      </w:pPr>
    </w:p>
    <w:p w:rsidR="00F14106" w:rsidRDefault="00F14106" w:rsidP="00F14106">
      <w:pPr>
        <w:pStyle w:val="1"/>
        <w:numPr>
          <w:ilvl w:val="0"/>
          <w:numId w:val="0"/>
        </w:numPr>
        <w:ind w:left="2381" w:hanging="2381"/>
        <w:rPr>
          <w:color w:val="000000" w:themeColor="text1"/>
        </w:rPr>
      </w:pPr>
    </w:p>
    <w:p w:rsidR="00F14106" w:rsidRDefault="00F14106" w:rsidP="00F14106">
      <w:pPr>
        <w:pStyle w:val="1"/>
        <w:numPr>
          <w:ilvl w:val="0"/>
          <w:numId w:val="0"/>
        </w:numPr>
        <w:ind w:left="2381" w:hanging="2381"/>
        <w:rPr>
          <w:color w:val="000000" w:themeColor="text1"/>
        </w:rPr>
      </w:pPr>
    </w:p>
    <w:p w:rsidR="00F14106" w:rsidRDefault="00F14106" w:rsidP="00F14106">
      <w:pPr>
        <w:pStyle w:val="1"/>
        <w:numPr>
          <w:ilvl w:val="0"/>
          <w:numId w:val="0"/>
        </w:numPr>
        <w:ind w:left="2381" w:hanging="2381"/>
        <w:rPr>
          <w:color w:val="000000" w:themeColor="text1"/>
        </w:rPr>
      </w:pPr>
    </w:p>
    <w:p w:rsidR="00F14106" w:rsidRDefault="00F14106" w:rsidP="00F14106">
      <w:pPr>
        <w:pStyle w:val="1"/>
        <w:numPr>
          <w:ilvl w:val="0"/>
          <w:numId w:val="0"/>
        </w:numPr>
        <w:ind w:left="2381" w:hanging="2381"/>
        <w:rPr>
          <w:color w:val="000000" w:themeColor="text1"/>
        </w:rPr>
      </w:pPr>
    </w:p>
    <w:p w:rsidR="00F14106" w:rsidRDefault="00F14106" w:rsidP="00F14106">
      <w:pPr>
        <w:pStyle w:val="1"/>
        <w:numPr>
          <w:ilvl w:val="0"/>
          <w:numId w:val="0"/>
        </w:numPr>
        <w:ind w:left="2381" w:hanging="2381"/>
        <w:rPr>
          <w:color w:val="000000" w:themeColor="text1"/>
        </w:rPr>
      </w:pPr>
    </w:p>
    <w:p w:rsidR="00F14106" w:rsidRDefault="00F14106" w:rsidP="00F14106">
      <w:pPr>
        <w:pStyle w:val="1"/>
        <w:numPr>
          <w:ilvl w:val="0"/>
          <w:numId w:val="0"/>
        </w:numPr>
        <w:ind w:left="2381" w:hanging="2381"/>
        <w:rPr>
          <w:color w:val="000000" w:themeColor="text1"/>
        </w:rPr>
      </w:pPr>
    </w:p>
    <w:p w:rsidR="00F14106" w:rsidRDefault="00F14106" w:rsidP="00F14106">
      <w:pPr>
        <w:pStyle w:val="1"/>
        <w:numPr>
          <w:ilvl w:val="0"/>
          <w:numId w:val="0"/>
        </w:numPr>
        <w:ind w:left="2381" w:hanging="2381"/>
        <w:rPr>
          <w:color w:val="000000" w:themeColor="text1"/>
        </w:rPr>
      </w:pPr>
    </w:p>
    <w:p w:rsidR="00F14106" w:rsidRDefault="00F14106" w:rsidP="00F14106">
      <w:pPr>
        <w:pStyle w:val="1"/>
        <w:numPr>
          <w:ilvl w:val="0"/>
          <w:numId w:val="0"/>
        </w:numPr>
        <w:ind w:left="2381" w:hanging="2381"/>
        <w:rPr>
          <w:color w:val="000000" w:themeColor="text1"/>
        </w:rPr>
      </w:pPr>
    </w:p>
    <w:p w:rsidR="003A7E24" w:rsidRDefault="003A7E24" w:rsidP="00F14106">
      <w:pPr>
        <w:pStyle w:val="1"/>
        <w:numPr>
          <w:ilvl w:val="0"/>
          <w:numId w:val="0"/>
        </w:numPr>
        <w:ind w:left="2381" w:hanging="2381"/>
        <w:rPr>
          <w:color w:val="000000" w:themeColor="text1"/>
        </w:rPr>
      </w:pPr>
    </w:p>
    <w:p w:rsidR="003A7E24" w:rsidRDefault="003A7E24" w:rsidP="00F14106">
      <w:pPr>
        <w:pStyle w:val="1"/>
        <w:numPr>
          <w:ilvl w:val="0"/>
          <w:numId w:val="0"/>
        </w:numPr>
        <w:ind w:left="2381" w:hanging="2381"/>
        <w:rPr>
          <w:color w:val="000000" w:themeColor="text1"/>
        </w:rPr>
      </w:pPr>
    </w:p>
    <w:p w:rsidR="003A7E24" w:rsidRDefault="003A7E24" w:rsidP="00F14106">
      <w:pPr>
        <w:pStyle w:val="1"/>
        <w:numPr>
          <w:ilvl w:val="0"/>
          <w:numId w:val="0"/>
        </w:numPr>
        <w:ind w:left="2381" w:hanging="2381"/>
        <w:rPr>
          <w:color w:val="000000" w:themeColor="text1"/>
        </w:rPr>
      </w:pPr>
    </w:p>
    <w:p w:rsidR="00F14106" w:rsidRDefault="00F14106" w:rsidP="00F14106">
      <w:pPr>
        <w:pStyle w:val="1"/>
        <w:numPr>
          <w:ilvl w:val="0"/>
          <w:numId w:val="0"/>
        </w:numPr>
        <w:ind w:left="2381" w:hanging="2381"/>
        <w:rPr>
          <w:color w:val="000000" w:themeColor="text1"/>
        </w:rPr>
      </w:pPr>
    </w:p>
    <w:p w:rsidR="00F14106" w:rsidRDefault="00F14106" w:rsidP="00F14106">
      <w:pPr>
        <w:pStyle w:val="1"/>
        <w:numPr>
          <w:ilvl w:val="0"/>
          <w:numId w:val="0"/>
        </w:numPr>
        <w:ind w:left="2381" w:hanging="2381"/>
        <w:rPr>
          <w:color w:val="000000" w:themeColor="text1"/>
        </w:rPr>
      </w:pPr>
    </w:p>
    <w:p w:rsidR="00F14106" w:rsidRPr="00044908" w:rsidRDefault="00F14106" w:rsidP="00F14106">
      <w:pPr>
        <w:pStyle w:val="1"/>
        <w:numPr>
          <w:ilvl w:val="0"/>
          <w:numId w:val="0"/>
        </w:numPr>
        <w:ind w:left="2381" w:hanging="2381"/>
        <w:rPr>
          <w:color w:val="000000" w:themeColor="text1"/>
        </w:rPr>
      </w:pPr>
    </w:p>
    <w:p w:rsidR="003A53F9" w:rsidRPr="00044908" w:rsidRDefault="00E25849" w:rsidP="003A53F9">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92284299"/>
      <w:r w:rsidRPr="00044908">
        <w:rPr>
          <w:rFonts w:hint="eastAsia"/>
          <w:color w:val="000000" w:themeColor="text1"/>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B14F7" w:rsidRPr="00044908" w:rsidRDefault="003A53F9" w:rsidP="003B14F7">
      <w:pPr>
        <w:pStyle w:val="0"/>
        <w:ind w:left="640"/>
        <w:rPr>
          <w:rFonts w:hAnsi="標楷體"/>
          <w:color w:val="000000" w:themeColor="text1"/>
        </w:rPr>
      </w:pPr>
      <w:r w:rsidRPr="00044908">
        <w:rPr>
          <w:rFonts w:hAnsi="標楷體" w:hint="eastAsia"/>
          <w:color w:val="000000" w:themeColor="text1"/>
        </w:rPr>
        <w:t xml:space="preserve">    </w:t>
      </w:r>
      <w:r w:rsidR="003B14F7" w:rsidRPr="00044908">
        <w:rPr>
          <w:rFonts w:hAnsi="標楷體" w:hint="eastAsia"/>
          <w:color w:val="000000" w:themeColor="text1"/>
        </w:rPr>
        <w:t>依兒童及少年福利與權益保障法(下稱兒少權法)第75條第1項規定：「兒童及少年福利機構分類如下：一、托嬰中心。二、早期療育機構。三、安置及教養機構。四、心理輔導或家庭諮詢機構。五、其他兒童及少年福利機構。」其中，收容安置於兒童少年安置及教養機構(下稱兒少安置機構)</w:t>
      </w:r>
      <w:r w:rsidR="009202B4" w:rsidRPr="00044908">
        <w:rPr>
          <w:rFonts w:hAnsi="標楷體" w:hint="eastAsia"/>
          <w:color w:val="000000" w:themeColor="text1"/>
        </w:rPr>
        <w:t>的</w:t>
      </w:r>
      <w:r w:rsidR="003B14F7" w:rsidRPr="00044908">
        <w:rPr>
          <w:rFonts w:hAnsi="標楷體" w:hint="eastAsia"/>
          <w:color w:val="000000" w:themeColor="text1"/>
        </w:rPr>
        <w:t>兒童及少年(下稱兒少)多來自功能失調之家庭，或未受到其家庭適當之養育與照顧，甚至遭到遺棄、身心虐待等不當對待，致有發展遲緩、情緒障礙、創傷後壓力症候群或行為違常等情形，需於安置期間修復其身心狀況，以促其人格正向發展，兒少安置機構視為受虐兒少最後一道防線。</w:t>
      </w:r>
    </w:p>
    <w:p w:rsidR="003B14F7" w:rsidRPr="00044908" w:rsidRDefault="003B14F7" w:rsidP="003B14F7">
      <w:pPr>
        <w:pStyle w:val="0"/>
        <w:ind w:left="640"/>
        <w:rPr>
          <w:rFonts w:hAnsi="標楷體"/>
          <w:color w:val="000000" w:themeColor="text1"/>
        </w:rPr>
      </w:pPr>
      <w:r w:rsidRPr="00044908">
        <w:rPr>
          <w:rFonts w:hAnsi="標楷體" w:hint="eastAsia"/>
          <w:color w:val="000000" w:themeColor="text1"/>
        </w:rPr>
        <w:t xml:space="preserve">    惟財團法人臺灣省天主教會新竹教區附設苗栗縣私立聖方濟育幼院(下稱聖方濟育幼院)於民國(下同)105年10月間發生何姓院生(下稱何童)遭生活輔導員(下稱生輔員)管教過當致死案件，且該育幼院似有對院生長期不當管教等情。究本案實情及發生原因為何？苗栗縣政府及衛生福利部(下稱衛福部)等相關主管機關對於兒少安置機構之輔導、管理及稽查機制為何？受安置之兒少遭安置機構虐待之通報、防範處置措施為何？兒少安置機構工作人員是否具專業資格及能力，以輔導過動及司法處遇等多重問題個案？相關地方政府就個案於機構安置後，是否均善盡輔導處理、安置評估及提出輔導計畫？均有查究之必要案，爰立案調查。</w:t>
      </w:r>
    </w:p>
    <w:p w:rsidR="003A53F9" w:rsidRPr="00044908" w:rsidRDefault="003B14F7" w:rsidP="003B14F7">
      <w:pPr>
        <w:pStyle w:val="0"/>
        <w:ind w:left="640"/>
        <w:rPr>
          <w:color w:val="000000" w:themeColor="text1"/>
        </w:rPr>
      </w:pPr>
      <w:r w:rsidRPr="00044908">
        <w:rPr>
          <w:rFonts w:hAnsi="標楷體" w:hint="eastAsia"/>
          <w:color w:val="000000" w:themeColor="text1"/>
        </w:rPr>
        <w:t xml:space="preserve">    本案經調閱臺灣苗栗地方法院檢察署（下稱苗栗地檢署）及臺灣苗栗地方法院偵審卷證資料，以及函請苗栗縣政府、新竹縣政府、衛福部、衛福部苗栗醫院等機關就本案提出說明並提供佐證資料，本院調查委員於106年6月3日赴聖方濟育幼院、財團法人臺灣兒童暨家庭扶助基金會附設苗栗縣私立家扶希望學園(下稱苗栗家扶希望學園)實地履勘、聽取簡報並辦理座談，於106年7月20日訪談相關證人，</w:t>
      </w:r>
      <w:r w:rsidR="007D2522" w:rsidRPr="00044908">
        <w:rPr>
          <w:rFonts w:hAnsi="標楷體" w:hint="eastAsia"/>
          <w:color w:val="000000" w:themeColor="text1"/>
        </w:rPr>
        <w:t>復於106年7月28日詢問衛福部社會及家庭署(下稱衛福部社家署)簡慧娟署長、林資芮副組長、苗栗縣政府社會處范陽添處長、張國棟副處長、新竹縣政府社會處湯紹堂副處長等相關主管</w:t>
      </w:r>
      <w:r w:rsidR="007D2522" w:rsidRPr="00044908">
        <w:rPr>
          <w:rFonts w:hAnsi="標楷體" w:hint="eastAsia"/>
          <w:color w:val="000000" w:themeColor="text1"/>
        </w:rPr>
        <w:lastRenderedPageBreak/>
        <w:t>及承辦人員，已調查完畢，</w:t>
      </w:r>
      <w:r w:rsidR="007D2522" w:rsidRPr="00044908">
        <w:rPr>
          <w:rFonts w:hint="eastAsia"/>
          <w:color w:val="000000" w:themeColor="text1"/>
        </w:rPr>
        <w:t>茲綜整調查意見如下</w:t>
      </w:r>
      <w:bookmarkStart w:id="49" w:name="_GoBack"/>
      <w:bookmarkEnd w:id="49"/>
      <w:r w:rsidR="003A53F9" w:rsidRPr="00044908">
        <w:rPr>
          <w:rFonts w:hint="eastAsia"/>
          <w:color w:val="000000" w:themeColor="text1"/>
        </w:rPr>
        <w:t>：</w:t>
      </w:r>
    </w:p>
    <w:p w:rsidR="00751BE2" w:rsidRPr="00044908" w:rsidRDefault="00751BE2" w:rsidP="00751BE2">
      <w:pPr>
        <w:pStyle w:val="2"/>
        <w:rPr>
          <w:b/>
          <w:color w:val="000000" w:themeColor="text1"/>
        </w:rPr>
      </w:pPr>
      <w:bookmarkStart w:id="50" w:name="_Toc492284300"/>
      <w:bookmarkStart w:id="51" w:name="_Toc421794873"/>
      <w:bookmarkStart w:id="52" w:name="_Toc524902730"/>
      <w:r w:rsidRPr="00044908">
        <w:rPr>
          <w:rFonts w:hint="eastAsia"/>
          <w:b/>
          <w:color w:val="000000" w:themeColor="text1"/>
        </w:rPr>
        <w:t>苗栗縣聖方濟育幼院前張姓生輔員於105年10月9日，對患有「注意力缺陷過動症可能性且有明顯情緒障礙及行為問題」之何童施予暴力，將何童由右上往左下方向過肩摔，使何童頭部撞擊到地面，導致其頭部外傷併顱骨骨折、顱內出血，致中樞神經休克不治死亡。惟張姓生輔員並非第1次對院生施暴，也曾發生對其他院生有「過肩摔」、「打耳光致瘀血」、「用頭撞牆壁」等行為，且因此遭院方施予心理諮商、遭處停職1至2個月的處分。聖方濟育幼院對於張姓生輔員</w:t>
      </w:r>
      <w:r w:rsidR="004D08C3" w:rsidRPr="00044908">
        <w:rPr>
          <w:rFonts w:hint="eastAsia"/>
          <w:b/>
          <w:color w:val="000000" w:themeColor="text1"/>
        </w:rPr>
        <w:t>連續</w:t>
      </w:r>
      <w:r w:rsidRPr="00044908">
        <w:rPr>
          <w:rFonts w:hint="eastAsia"/>
          <w:b/>
          <w:color w:val="000000" w:themeColor="text1"/>
        </w:rPr>
        <w:t>不當管教院生之行為違失情節嚴重，卻未依兒少權法第53條第1項規定通報苗栗縣政府，苗栗縣政府迄今未依兒少權法第100條規定對該院違反通報責任人員裁處罰鍰，核有違失。</w:t>
      </w:r>
      <w:bookmarkEnd w:id="50"/>
      <w:r w:rsidRPr="00044908">
        <w:rPr>
          <w:rFonts w:hint="eastAsia"/>
          <w:b/>
          <w:color w:val="000000" w:themeColor="text1"/>
        </w:rPr>
        <w:tab/>
      </w:r>
    </w:p>
    <w:p w:rsidR="00971C0D" w:rsidRPr="00044908" w:rsidRDefault="002F6061" w:rsidP="001E3028">
      <w:pPr>
        <w:pStyle w:val="3"/>
        <w:rPr>
          <w:color w:val="000000" w:themeColor="text1"/>
        </w:rPr>
      </w:pPr>
      <w:bookmarkStart w:id="53" w:name="_Toc491986619"/>
      <w:bookmarkStart w:id="54" w:name="_Toc492284301"/>
      <w:r w:rsidRPr="00044908">
        <w:rPr>
          <w:rFonts w:hint="eastAsia"/>
          <w:color w:val="000000" w:themeColor="text1"/>
        </w:rPr>
        <w:t>按兒少權法第9條第4、5款規定：</w:t>
      </w:r>
      <w:r w:rsidRPr="00044908">
        <w:rPr>
          <w:rFonts w:hAnsi="標楷體" w:hint="eastAsia"/>
          <w:color w:val="000000" w:themeColor="text1"/>
        </w:rPr>
        <w:t>「</w:t>
      </w:r>
      <w:r w:rsidRPr="00044908">
        <w:rPr>
          <w:rFonts w:hint="eastAsia"/>
          <w:color w:val="000000" w:themeColor="text1"/>
        </w:rPr>
        <w:t>下列事項，由直轄市、縣（市）主管機關掌理。</w:t>
      </w:r>
      <w:r w:rsidRPr="00044908">
        <w:rPr>
          <w:color w:val="000000" w:themeColor="text1"/>
        </w:rPr>
        <w:t>……</w:t>
      </w:r>
      <w:r w:rsidRPr="00044908">
        <w:rPr>
          <w:rFonts w:hint="eastAsia"/>
          <w:color w:val="000000" w:themeColor="text1"/>
        </w:rPr>
        <w:t>四、兒童及少年保護業務之執行事項。五、直轄市、縣（市）兒童及少年福利機構之設立、監督及輔導事項。</w:t>
      </w:r>
      <w:r w:rsidRPr="00044908">
        <w:rPr>
          <w:color w:val="000000" w:themeColor="text1"/>
        </w:rPr>
        <w:t>……</w:t>
      </w:r>
      <w:r w:rsidRPr="00044908">
        <w:rPr>
          <w:rFonts w:hAnsi="標楷體" w:hint="eastAsia"/>
          <w:color w:val="000000" w:themeColor="text1"/>
        </w:rPr>
        <w:t>」兒少權法第84條第2項規定：「主管機關應辦理輔導、監督、檢查及定期評鑑兒童及少年福利機構，並公布評鑑報告及結果。」苗栗縣政府負責執行該縣兒少保護業務，並負該轄內兒少安置機構之設立、監督及輔導事項</w:t>
      </w:r>
      <w:r w:rsidR="001E3028" w:rsidRPr="00044908">
        <w:rPr>
          <w:rFonts w:hAnsi="標楷體" w:hint="eastAsia"/>
          <w:color w:val="000000" w:themeColor="text1"/>
        </w:rPr>
        <w:t>，並應定期輔導、監督及檢查</w:t>
      </w:r>
      <w:r w:rsidRPr="00044908">
        <w:rPr>
          <w:rFonts w:hAnsi="標楷體" w:hint="eastAsia"/>
          <w:color w:val="000000" w:themeColor="text1"/>
        </w:rPr>
        <w:t>。</w:t>
      </w:r>
      <w:bookmarkEnd w:id="53"/>
      <w:bookmarkEnd w:id="54"/>
    </w:p>
    <w:p w:rsidR="00271DBB" w:rsidRPr="00044908" w:rsidRDefault="00271DBB" w:rsidP="007E0FDB">
      <w:pPr>
        <w:pStyle w:val="3"/>
        <w:rPr>
          <w:color w:val="000000" w:themeColor="text1"/>
        </w:rPr>
      </w:pPr>
      <w:bookmarkStart w:id="55" w:name="_Toc491986620"/>
      <w:bookmarkStart w:id="56" w:name="_Toc492284302"/>
      <w:r w:rsidRPr="00044908">
        <w:rPr>
          <w:rFonts w:hint="eastAsia"/>
          <w:color w:val="000000" w:themeColor="text1"/>
        </w:rPr>
        <w:t>次據兒少權法第53條第1項規定：</w:t>
      </w:r>
      <w:r w:rsidRPr="00044908">
        <w:rPr>
          <w:rFonts w:hAnsi="標楷體" w:hint="eastAsia"/>
          <w:color w:val="000000" w:themeColor="text1"/>
        </w:rPr>
        <w:t>「</w:t>
      </w:r>
      <w:r w:rsidRPr="00044908">
        <w:rPr>
          <w:rFonts w:hint="eastAsia"/>
          <w:color w:val="000000" w:themeColor="text1"/>
        </w:rPr>
        <w:t>醫事人員、社會工作人員、教育人員、保育人員、警察、司法人員、村（里）幹事及其他執行兒童及少年福利業務人員，於執行業務時知悉兒童及少年有下列情形之一者，應立即向直轄市、縣（市）主管機關通報，至遲不得超過24小時：一、施用毒品、非法施用管制藥品或其他有害身心健康之物質。二、充當第</w:t>
      </w:r>
      <w:r w:rsidR="009872FD" w:rsidRPr="00044908">
        <w:rPr>
          <w:rFonts w:hint="eastAsia"/>
          <w:color w:val="000000" w:themeColor="text1"/>
        </w:rPr>
        <w:t>47條第1</w:t>
      </w:r>
      <w:r w:rsidRPr="00044908">
        <w:rPr>
          <w:rFonts w:hint="eastAsia"/>
          <w:color w:val="000000" w:themeColor="text1"/>
        </w:rPr>
        <w:t>項場所之侍應。三、遭受第</w:t>
      </w:r>
      <w:r w:rsidR="009872FD" w:rsidRPr="00044908">
        <w:rPr>
          <w:rFonts w:hint="eastAsia"/>
          <w:color w:val="000000" w:themeColor="text1"/>
        </w:rPr>
        <w:t>49</w:t>
      </w:r>
      <w:r w:rsidRPr="00044908">
        <w:rPr>
          <w:rFonts w:hint="eastAsia"/>
          <w:color w:val="000000" w:themeColor="text1"/>
        </w:rPr>
        <w:t>條各款之行為。四、有第</w:t>
      </w:r>
      <w:r w:rsidR="009872FD" w:rsidRPr="00044908">
        <w:rPr>
          <w:rFonts w:hint="eastAsia"/>
          <w:color w:val="000000" w:themeColor="text1"/>
        </w:rPr>
        <w:t>51</w:t>
      </w:r>
      <w:r w:rsidRPr="00044908">
        <w:rPr>
          <w:rFonts w:hint="eastAsia"/>
          <w:color w:val="000000" w:themeColor="text1"/>
        </w:rPr>
        <w:t>條之情形。五、有第</w:t>
      </w:r>
      <w:r w:rsidR="009872FD" w:rsidRPr="00044908">
        <w:rPr>
          <w:rFonts w:hint="eastAsia"/>
          <w:color w:val="000000" w:themeColor="text1"/>
        </w:rPr>
        <w:t>56條第1</w:t>
      </w:r>
      <w:r w:rsidRPr="00044908">
        <w:rPr>
          <w:rFonts w:hint="eastAsia"/>
          <w:color w:val="000000" w:themeColor="text1"/>
        </w:rPr>
        <w:t>項各款之情形。六、遭受其他傷害之情形。</w:t>
      </w:r>
      <w:r w:rsidRPr="00044908">
        <w:rPr>
          <w:rFonts w:hAnsi="標楷體" w:hint="eastAsia"/>
          <w:color w:val="000000" w:themeColor="text1"/>
        </w:rPr>
        <w:t>」</w:t>
      </w:r>
      <w:r w:rsidR="009872FD" w:rsidRPr="00044908">
        <w:rPr>
          <w:rFonts w:hAnsi="標楷體" w:hint="eastAsia"/>
          <w:color w:val="000000" w:themeColor="text1"/>
        </w:rPr>
        <w:t>違者，依同法第100條規定：「醫事人員、社會工作人員、</w:t>
      </w:r>
      <w:r w:rsidR="009872FD" w:rsidRPr="00044908">
        <w:rPr>
          <w:rFonts w:hAnsi="標楷體" w:hint="eastAsia"/>
          <w:color w:val="000000" w:themeColor="text1"/>
        </w:rPr>
        <w:lastRenderedPageBreak/>
        <w:t>教育人員、保育人員、警察、司法人員、村（里）幹事或其他執行兒童及少年福利業務人員，違反第53條第1項規定而無正當理由者，處新臺幣6千元以上3萬元以下罰鍰。」</w:t>
      </w:r>
      <w:bookmarkEnd w:id="55"/>
      <w:bookmarkEnd w:id="56"/>
    </w:p>
    <w:p w:rsidR="00271DBB" w:rsidRPr="00044908" w:rsidRDefault="00271DBB" w:rsidP="001F4D4D">
      <w:pPr>
        <w:pStyle w:val="3"/>
        <w:rPr>
          <w:color w:val="000000" w:themeColor="text1"/>
        </w:rPr>
      </w:pPr>
      <w:bookmarkStart w:id="57" w:name="_Toc491986621"/>
      <w:bookmarkStart w:id="58" w:name="_Toc492284303"/>
      <w:r w:rsidRPr="00044908">
        <w:rPr>
          <w:rFonts w:hint="eastAsia"/>
          <w:color w:val="000000" w:themeColor="text1"/>
        </w:rPr>
        <w:t>聖方濟育幼院於98年10月28日經苗栗縣政府許可立案</w:t>
      </w:r>
      <w:r w:rsidRPr="00044908">
        <w:rPr>
          <w:rStyle w:val="afd"/>
          <w:color w:val="000000" w:themeColor="text1"/>
        </w:rPr>
        <w:footnoteReference w:id="1"/>
      </w:r>
      <w:r w:rsidR="00196615" w:rsidRPr="00044908">
        <w:rPr>
          <w:rFonts w:hint="eastAsia"/>
          <w:color w:val="000000" w:themeColor="text1"/>
        </w:rPr>
        <w:t>設立</w:t>
      </w:r>
      <w:r w:rsidRPr="00044908">
        <w:rPr>
          <w:rFonts w:hint="eastAsia"/>
          <w:color w:val="000000" w:themeColor="text1"/>
        </w:rPr>
        <w:t>，應受苗栗縣政府監督</w:t>
      </w:r>
      <w:r w:rsidR="009872FD" w:rsidRPr="00044908">
        <w:rPr>
          <w:rFonts w:hint="eastAsia"/>
          <w:color w:val="000000" w:themeColor="text1"/>
        </w:rPr>
        <w:t>。</w:t>
      </w:r>
      <w:r w:rsidR="001F4D4D" w:rsidRPr="00044908">
        <w:rPr>
          <w:rFonts w:hint="eastAsia"/>
          <w:color w:val="000000" w:themeColor="text1"/>
        </w:rPr>
        <w:t>聖方濟育幼院屬兒少安置機構，</w:t>
      </w:r>
      <w:r w:rsidR="00F97FD3" w:rsidRPr="00044908">
        <w:rPr>
          <w:rFonts w:hint="eastAsia"/>
          <w:color w:val="000000" w:themeColor="text1"/>
        </w:rPr>
        <w:t>安置</w:t>
      </w:r>
      <w:r w:rsidR="001F4D4D" w:rsidRPr="00044908">
        <w:rPr>
          <w:rFonts w:hint="eastAsia"/>
          <w:color w:val="000000" w:themeColor="text1"/>
        </w:rPr>
        <w:t>機構內部人員均屬執行兒少福利業務人員</w:t>
      </w:r>
      <w:r w:rsidR="00F97FD3" w:rsidRPr="00044908">
        <w:rPr>
          <w:rFonts w:hint="eastAsia"/>
          <w:color w:val="000000" w:themeColor="text1"/>
        </w:rPr>
        <w:t>，負責任通報義務</w:t>
      </w:r>
      <w:r w:rsidR="001F4D4D" w:rsidRPr="00044908">
        <w:rPr>
          <w:rFonts w:hint="eastAsia"/>
          <w:color w:val="000000" w:themeColor="text1"/>
        </w:rPr>
        <w:t>，</w:t>
      </w:r>
      <w:r w:rsidR="00F97FD3" w:rsidRPr="00044908">
        <w:rPr>
          <w:rFonts w:hint="eastAsia"/>
          <w:color w:val="000000" w:themeColor="text1"/>
        </w:rPr>
        <w:t>其等</w:t>
      </w:r>
      <w:r w:rsidR="001F4D4D" w:rsidRPr="00044908">
        <w:rPr>
          <w:rFonts w:hint="eastAsia"/>
          <w:color w:val="000000" w:themeColor="text1"/>
        </w:rPr>
        <w:t>知悉該育幼院內有不當對待情事，自應依規定通報地方主管機關苗栗縣政府，</w:t>
      </w:r>
      <w:r w:rsidR="001F4D4D" w:rsidRPr="00044908">
        <w:rPr>
          <w:rFonts w:hAnsi="標楷體" w:hint="eastAsia"/>
          <w:color w:val="000000" w:themeColor="text1"/>
        </w:rPr>
        <w:t>無正當理由而不通報，苗栗縣政府依法可對其處以新臺幣(下同)6千元以上3萬元以下罰鍰。</w:t>
      </w:r>
      <w:bookmarkEnd w:id="57"/>
      <w:bookmarkEnd w:id="58"/>
    </w:p>
    <w:p w:rsidR="00AF2CCA" w:rsidRPr="00044908" w:rsidRDefault="00DC5DF5" w:rsidP="00A64727">
      <w:pPr>
        <w:pStyle w:val="3"/>
        <w:rPr>
          <w:color w:val="000000" w:themeColor="text1"/>
        </w:rPr>
      </w:pPr>
      <w:bookmarkStart w:id="59" w:name="_Toc491986622"/>
      <w:bookmarkStart w:id="60" w:name="_Toc492284304"/>
      <w:r w:rsidRPr="00044908">
        <w:rPr>
          <w:rFonts w:hint="eastAsia"/>
          <w:color w:val="000000" w:themeColor="text1"/>
        </w:rPr>
        <w:t>經綜據苗栗縣政府、苗栗縣政府消防局消防救護紀錄表、衛福部苗栗醫院急診病歷紀錄，</w:t>
      </w:r>
      <w:r w:rsidR="00CF6FE2" w:rsidRPr="00044908">
        <w:rPr>
          <w:rFonts w:hint="eastAsia"/>
          <w:color w:val="000000" w:themeColor="text1"/>
        </w:rPr>
        <w:t>以</w:t>
      </w:r>
      <w:r w:rsidRPr="00044908">
        <w:rPr>
          <w:rFonts w:hint="eastAsia"/>
          <w:color w:val="000000" w:themeColor="text1"/>
        </w:rPr>
        <w:t>及苗栗地方法院等機關查復資料，</w:t>
      </w:r>
      <w:r w:rsidR="00AF2CCA" w:rsidRPr="00044908">
        <w:rPr>
          <w:rFonts w:hint="eastAsia"/>
          <w:color w:val="000000" w:themeColor="text1"/>
        </w:rPr>
        <w:t>本案事實經過</w:t>
      </w:r>
      <w:r w:rsidRPr="00044908">
        <w:rPr>
          <w:rFonts w:hint="eastAsia"/>
          <w:color w:val="000000" w:themeColor="text1"/>
        </w:rPr>
        <w:t>概述如下：</w:t>
      </w:r>
      <w:bookmarkEnd w:id="59"/>
      <w:bookmarkEnd w:id="60"/>
    </w:p>
    <w:p w:rsidR="00646EC2" w:rsidRPr="00044908" w:rsidRDefault="00646EC2" w:rsidP="00DC5DF5">
      <w:pPr>
        <w:pStyle w:val="4"/>
        <w:rPr>
          <w:color w:val="000000" w:themeColor="text1"/>
        </w:rPr>
      </w:pPr>
      <w:r w:rsidRPr="00044908">
        <w:rPr>
          <w:rFonts w:hint="eastAsia"/>
          <w:color w:val="000000" w:themeColor="text1"/>
        </w:rPr>
        <w:t>本案被害人何童</w:t>
      </w:r>
      <w:r w:rsidR="004D2834" w:rsidRPr="00044908">
        <w:rPr>
          <w:rFonts w:hint="eastAsia"/>
          <w:color w:val="000000" w:themeColor="text1"/>
        </w:rPr>
        <w:t>：</w:t>
      </w:r>
      <w:r w:rsidRPr="00044908">
        <w:rPr>
          <w:rFonts w:hint="eastAsia"/>
          <w:color w:val="000000" w:themeColor="text1"/>
        </w:rPr>
        <w:t>94年次、男性，經診斷有注意力缺陷過動症可能性且有明顯情緒障礙及行為問題，曾服用過動藥物</w:t>
      </w:r>
      <w:r w:rsidR="000C036D" w:rsidRPr="00044908">
        <w:rPr>
          <w:rFonts w:hint="eastAsia"/>
          <w:color w:val="000000" w:themeColor="text1"/>
        </w:rPr>
        <w:t>；</w:t>
      </w:r>
      <w:r w:rsidRPr="00044908">
        <w:rPr>
          <w:rFonts w:hint="eastAsia"/>
          <w:color w:val="000000" w:themeColor="text1"/>
        </w:rPr>
        <w:t>本案行為人張姓生輔員</w:t>
      </w:r>
      <w:r w:rsidR="00F872A6" w:rsidRPr="00044908">
        <w:rPr>
          <w:rFonts w:hint="eastAsia"/>
          <w:color w:val="000000" w:themeColor="text1"/>
        </w:rPr>
        <w:t>：</w:t>
      </w:r>
      <w:r w:rsidRPr="00044908">
        <w:rPr>
          <w:rFonts w:hint="eastAsia"/>
          <w:color w:val="000000" w:themeColor="text1"/>
        </w:rPr>
        <w:t>73年次，男性，未婚。</w:t>
      </w:r>
    </w:p>
    <w:p w:rsidR="008F03D9" w:rsidRPr="00044908" w:rsidRDefault="001C3B07" w:rsidP="00267CF0">
      <w:pPr>
        <w:pStyle w:val="4"/>
        <w:rPr>
          <w:color w:val="000000" w:themeColor="text1"/>
        </w:rPr>
      </w:pPr>
      <w:r w:rsidRPr="00044908">
        <w:rPr>
          <w:rFonts w:hint="eastAsia"/>
          <w:color w:val="000000" w:themeColor="text1"/>
        </w:rPr>
        <w:t>案</w:t>
      </w:r>
      <w:r w:rsidR="00CF6FE2" w:rsidRPr="00044908">
        <w:rPr>
          <w:rFonts w:hint="eastAsia"/>
          <w:color w:val="000000" w:themeColor="text1"/>
        </w:rPr>
        <w:t>件</w:t>
      </w:r>
      <w:r w:rsidRPr="00044908">
        <w:rPr>
          <w:rFonts w:hint="eastAsia"/>
          <w:color w:val="000000" w:themeColor="text1"/>
        </w:rPr>
        <w:t>發生於105年10月9日</w:t>
      </w:r>
      <w:r w:rsidR="00D93E18" w:rsidRPr="00044908">
        <w:rPr>
          <w:rFonts w:hint="eastAsia"/>
          <w:color w:val="000000" w:themeColor="text1"/>
        </w:rPr>
        <w:t>下午</w:t>
      </w:r>
      <w:r w:rsidRPr="00044908">
        <w:rPr>
          <w:rFonts w:hint="eastAsia"/>
          <w:color w:val="000000" w:themeColor="text1"/>
        </w:rPr>
        <w:t>，當時聖方濟育幼院</w:t>
      </w:r>
      <w:r w:rsidR="003D640B">
        <w:rPr>
          <w:rFonts w:hAnsi="標楷體" w:hint="eastAsia"/>
          <w:color w:val="000000" w:themeColor="text1"/>
        </w:rPr>
        <w:t>○○</w:t>
      </w:r>
      <w:r w:rsidRPr="00044908">
        <w:rPr>
          <w:rFonts w:hint="eastAsia"/>
          <w:color w:val="000000" w:themeColor="text1"/>
        </w:rPr>
        <w:t>家(大男生家)有</w:t>
      </w:r>
      <w:r w:rsidR="001F6CA3" w:rsidRPr="00044908">
        <w:rPr>
          <w:rFonts w:hint="eastAsia"/>
          <w:color w:val="000000" w:themeColor="text1"/>
        </w:rPr>
        <w:t>6</w:t>
      </w:r>
      <w:r w:rsidRPr="00044908">
        <w:rPr>
          <w:rFonts w:hint="eastAsia"/>
          <w:color w:val="000000" w:themeColor="text1"/>
        </w:rPr>
        <w:t>位院生，由張姓生輔員一人</w:t>
      </w:r>
      <w:r w:rsidR="001F6CA3" w:rsidRPr="00044908">
        <w:rPr>
          <w:rFonts w:hint="eastAsia"/>
          <w:color w:val="000000" w:themeColor="text1"/>
        </w:rPr>
        <w:t>負責</w:t>
      </w:r>
      <w:r w:rsidRPr="00044908">
        <w:rPr>
          <w:rFonts w:hint="eastAsia"/>
          <w:color w:val="000000" w:themeColor="text1"/>
        </w:rPr>
        <w:t>照顧。</w:t>
      </w:r>
      <w:r w:rsidR="008F03D9" w:rsidRPr="00044908">
        <w:rPr>
          <w:rFonts w:hint="eastAsia"/>
          <w:color w:val="000000" w:themeColor="text1"/>
        </w:rPr>
        <w:t>16時開始自由活動時間，何童因未完成學校</w:t>
      </w:r>
      <w:r w:rsidR="00955F73" w:rsidRPr="00044908">
        <w:rPr>
          <w:rFonts w:hint="eastAsia"/>
          <w:color w:val="000000" w:themeColor="text1"/>
        </w:rPr>
        <w:t>功課</w:t>
      </w:r>
      <w:r w:rsidR="008F03D9" w:rsidRPr="00044908">
        <w:rPr>
          <w:rFonts w:hint="eastAsia"/>
          <w:color w:val="000000" w:themeColor="text1"/>
        </w:rPr>
        <w:t>，必須繼續寫作業，期間受到同儕自由活動而分心，張姓生輔員</w:t>
      </w:r>
      <w:r w:rsidR="00646EC2" w:rsidRPr="00044908">
        <w:rPr>
          <w:rFonts w:hint="eastAsia"/>
          <w:color w:val="000000" w:themeColor="text1"/>
        </w:rPr>
        <w:t>遂</w:t>
      </w:r>
      <w:r w:rsidR="008F03D9" w:rsidRPr="00044908">
        <w:rPr>
          <w:rFonts w:hint="eastAsia"/>
          <w:color w:val="000000" w:themeColor="text1"/>
        </w:rPr>
        <w:t>要求何童移動位置，從小客廳小桌</w:t>
      </w:r>
      <w:r w:rsidR="00AC613A" w:rsidRPr="00044908">
        <w:rPr>
          <w:rFonts w:hint="eastAsia"/>
          <w:color w:val="000000" w:themeColor="text1"/>
        </w:rPr>
        <w:t>移</w:t>
      </w:r>
      <w:r w:rsidR="008F03D9" w:rsidRPr="00044908">
        <w:rPr>
          <w:rFonts w:hint="eastAsia"/>
          <w:color w:val="000000" w:themeColor="text1"/>
        </w:rPr>
        <w:t>至左側小吧檯寫作業。</w:t>
      </w:r>
      <w:r w:rsidR="00646EC2" w:rsidRPr="00044908">
        <w:rPr>
          <w:rFonts w:hint="eastAsia"/>
          <w:color w:val="000000" w:themeColor="text1"/>
        </w:rPr>
        <w:t>惟何童不願移動位置，與張姓生輔員對抗，</w:t>
      </w:r>
      <w:r w:rsidR="00445160" w:rsidRPr="00044908">
        <w:rPr>
          <w:rFonts w:hint="eastAsia"/>
          <w:color w:val="000000" w:themeColor="text1"/>
        </w:rPr>
        <w:t>何童</w:t>
      </w:r>
      <w:r w:rsidR="00646EC2" w:rsidRPr="00044908">
        <w:rPr>
          <w:rFonts w:hint="eastAsia"/>
          <w:color w:val="000000" w:themeColor="text1"/>
        </w:rPr>
        <w:t>被以環抱與壓制雙手的方式，持續對抗約17分鐘，張姓生輔員深蹲環抱</w:t>
      </w:r>
      <w:r w:rsidR="0089292C" w:rsidRPr="00044908">
        <w:rPr>
          <w:rFonts w:hint="eastAsia"/>
          <w:color w:val="000000" w:themeColor="text1"/>
        </w:rPr>
        <w:t>將</w:t>
      </w:r>
      <w:r w:rsidR="00646EC2" w:rsidRPr="00044908">
        <w:rPr>
          <w:rFonts w:hint="eastAsia"/>
          <w:color w:val="000000" w:themeColor="text1"/>
        </w:rPr>
        <w:t>何童側摔在自己腿上，何童未著地。17時49分張姓生輔員持續環抱何童</w:t>
      </w:r>
      <w:r w:rsidR="0089292C" w:rsidRPr="00044908">
        <w:rPr>
          <w:rFonts w:hint="eastAsia"/>
          <w:color w:val="000000" w:themeColor="text1"/>
        </w:rPr>
        <w:t>，</w:t>
      </w:r>
      <w:r w:rsidR="00267CF0" w:rsidRPr="00044908">
        <w:rPr>
          <w:rFonts w:hint="eastAsia"/>
          <w:color w:val="000000" w:themeColor="text1"/>
        </w:rPr>
        <w:t>將何童由右上往左下方向</w:t>
      </w:r>
      <w:r w:rsidR="00C716F2" w:rsidRPr="00044908">
        <w:rPr>
          <w:rFonts w:hint="eastAsia"/>
          <w:color w:val="000000" w:themeColor="text1"/>
        </w:rPr>
        <w:t>過肩</w:t>
      </w:r>
      <w:r w:rsidR="00267CF0" w:rsidRPr="00044908">
        <w:rPr>
          <w:rFonts w:hint="eastAsia"/>
          <w:color w:val="000000" w:themeColor="text1"/>
        </w:rPr>
        <w:t>摔，使何童頭部撞擊到地面，並發出巨大聲響，致何童受有頭部外傷併顱骨骨折、顱內出血及腦損傷等傷害。</w:t>
      </w:r>
    </w:p>
    <w:p w:rsidR="001B0E84" w:rsidRPr="00044908" w:rsidRDefault="00BE3D75" w:rsidP="001B0E84">
      <w:pPr>
        <w:pStyle w:val="4"/>
        <w:rPr>
          <w:color w:val="000000" w:themeColor="text1"/>
        </w:rPr>
      </w:pPr>
      <w:r w:rsidRPr="00044908">
        <w:rPr>
          <w:rFonts w:hint="eastAsia"/>
          <w:color w:val="000000" w:themeColor="text1"/>
        </w:rPr>
        <w:t>何童</w:t>
      </w:r>
      <w:r w:rsidR="000739EB" w:rsidRPr="00044908">
        <w:rPr>
          <w:rFonts w:hint="eastAsia"/>
          <w:color w:val="000000" w:themeColor="text1"/>
        </w:rPr>
        <w:t>摔倒後，躺臥在客廳地板上，顯露出痛苦的表</w:t>
      </w:r>
      <w:r w:rsidR="000739EB" w:rsidRPr="00044908">
        <w:rPr>
          <w:rFonts w:hint="eastAsia"/>
          <w:color w:val="000000" w:themeColor="text1"/>
        </w:rPr>
        <w:lastRenderedPageBreak/>
        <w:t>情</w:t>
      </w:r>
      <w:r w:rsidR="001B0E84" w:rsidRPr="00044908">
        <w:rPr>
          <w:rFonts w:hint="eastAsia"/>
          <w:color w:val="000000" w:themeColor="text1"/>
        </w:rPr>
        <w:t>，</w:t>
      </w:r>
      <w:r w:rsidR="000739EB" w:rsidRPr="00044908">
        <w:rPr>
          <w:rFonts w:hint="eastAsia"/>
          <w:color w:val="000000" w:themeColor="text1"/>
        </w:rPr>
        <w:t>張姓生輔員有給予冰敷</w:t>
      </w:r>
      <w:r w:rsidR="001B0E84" w:rsidRPr="00044908">
        <w:rPr>
          <w:rFonts w:hint="eastAsia"/>
          <w:color w:val="000000" w:themeColor="text1"/>
        </w:rPr>
        <w:t>。</w:t>
      </w:r>
      <w:r w:rsidR="000739EB" w:rsidRPr="00044908">
        <w:rPr>
          <w:rFonts w:hint="eastAsia"/>
          <w:color w:val="000000" w:themeColor="text1"/>
        </w:rPr>
        <w:t>18時21分何童趴到沙發上，並有嘔吐</w:t>
      </w:r>
      <w:r w:rsidR="004D08C3" w:rsidRPr="00044908">
        <w:rPr>
          <w:rFonts w:hint="eastAsia"/>
          <w:color w:val="000000" w:themeColor="text1"/>
        </w:rPr>
        <w:t>現象</w:t>
      </w:r>
      <w:r w:rsidR="000739EB" w:rsidRPr="00044908">
        <w:rPr>
          <w:rFonts w:hint="eastAsia"/>
          <w:color w:val="000000" w:themeColor="text1"/>
        </w:rPr>
        <w:t>，後有2名院生</w:t>
      </w:r>
      <w:r w:rsidR="001B0E84" w:rsidRPr="00044908">
        <w:rPr>
          <w:rFonts w:hint="eastAsia"/>
          <w:color w:val="000000" w:themeColor="text1"/>
        </w:rPr>
        <w:t>協助將何童抬回床上休息。</w:t>
      </w:r>
    </w:p>
    <w:p w:rsidR="001B0E84" w:rsidRPr="00044908" w:rsidRDefault="00394066" w:rsidP="00BD71C1">
      <w:pPr>
        <w:pStyle w:val="4"/>
        <w:rPr>
          <w:color w:val="000000" w:themeColor="text1"/>
        </w:rPr>
      </w:pPr>
      <w:r w:rsidRPr="00044908">
        <w:rPr>
          <w:rFonts w:hint="eastAsia"/>
          <w:color w:val="000000" w:themeColor="text1"/>
        </w:rPr>
        <w:t>同日</w:t>
      </w:r>
      <w:r w:rsidR="001B0E84" w:rsidRPr="00044908">
        <w:rPr>
          <w:rFonts w:hint="eastAsia"/>
          <w:color w:val="000000" w:themeColor="text1"/>
        </w:rPr>
        <w:t>20時58</w:t>
      </w:r>
      <w:r w:rsidR="004D08C3" w:rsidRPr="00044908">
        <w:rPr>
          <w:rFonts w:hint="eastAsia"/>
          <w:color w:val="000000" w:themeColor="text1"/>
        </w:rPr>
        <w:t>分夜班林姓生輔員抵達</w:t>
      </w:r>
      <w:r w:rsidR="003D640B">
        <w:rPr>
          <w:rFonts w:hAnsi="標楷體" w:hint="eastAsia"/>
          <w:color w:val="000000" w:themeColor="text1"/>
        </w:rPr>
        <w:t>○○</w:t>
      </w:r>
      <w:r w:rsidR="004D08C3" w:rsidRPr="00044908">
        <w:rPr>
          <w:rFonts w:hint="eastAsia"/>
          <w:color w:val="000000" w:themeColor="text1"/>
        </w:rPr>
        <w:t>家，並與日班張姓生輔員</w:t>
      </w:r>
      <w:r w:rsidR="001B0E84" w:rsidRPr="00044908">
        <w:rPr>
          <w:rFonts w:hint="eastAsia"/>
          <w:color w:val="000000" w:themeColor="text1"/>
        </w:rPr>
        <w:t>交接。</w:t>
      </w:r>
      <w:r w:rsidR="00C2525E" w:rsidRPr="00044908">
        <w:rPr>
          <w:rFonts w:hint="eastAsia"/>
          <w:color w:val="000000" w:themeColor="text1"/>
        </w:rPr>
        <w:t>林姓生輔員進入寢室查看，發現何童躺在床上口吐白沫</w:t>
      </w:r>
      <w:r w:rsidR="00190F1A" w:rsidRPr="00044908">
        <w:rPr>
          <w:rFonts w:hint="eastAsia"/>
          <w:color w:val="000000" w:themeColor="text1"/>
        </w:rPr>
        <w:t>，驚覺有異</w:t>
      </w:r>
      <w:r w:rsidR="00C2525E" w:rsidRPr="00044908">
        <w:rPr>
          <w:rFonts w:hint="eastAsia"/>
          <w:color w:val="000000" w:themeColor="text1"/>
        </w:rPr>
        <w:t>，隨即通報119救護車。21時41分何童被送到衛福部苗栗醫院急救約2個小時至23時48分，急救無效，</w:t>
      </w:r>
      <w:r w:rsidR="00C6160E" w:rsidRPr="00044908">
        <w:rPr>
          <w:rFonts w:hint="eastAsia"/>
          <w:color w:val="000000" w:themeColor="text1"/>
        </w:rPr>
        <w:t>最後因中樞神經性休克而死亡</w:t>
      </w:r>
      <w:r w:rsidR="00C2525E" w:rsidRPr="00044908">
        <w:rPr>
          <w:rFonts w:hint="eastAsia"/>
          <w:color w:val="000000" w:themeColor="text1"/>
        </w:rPr>
        <w:t>。</w:t>
      </w:r>
    </w:p>
    <w:p w:rsidR="00BB3CCD" w:rsidRPr="00044908" w:rsidRDefault="00097C26" w:rsidP="00BB3CCD">
      <w:pPr>
        <w:pStyle w:val="4"/>
        <w:rPr>
          <w:color w:val="000000" w:themeColor="text1"/>
        </w:rPr>
      </w:pPr>
      <w:r w:rsidRPr="00044908">
        <w:rPr>
          <w:rFonts w:hint="eastAsia"/>
          <w:color w:val="000000" w:themeColor="text1"/>
        </w:rPr>
        <w:t>詢據</w:t>
      </w:r>
      <w:r w:rsidR="00BB3CCD" w:rsidRPr="00044908">
        <w:rPr>
          <w:rFonts w:hint="eastAsia"/>
          <w:color w:val="000000" w:themeColor="text1"/>
        </w:rPr>
        <w:t>本院訪談院生證人甲表示：</w:t>
      </w:r>
      <w:r w:rsidR="00BB3CCD" w:rsidRPr="00044908">
        <w:rPr>
          <w:rFonts w:hAnsi="標楷體" w:hint="eastAsia"/>
          <w:color w:val="000000" w:themeColor="text1"/>
        </w:rPr>
        <w:t>「</w:t>
      </w:r>
      <w:r w:rsidR="00BB3CCD" w:rsidRPr="00044908">
        <w:rPr>
          <w:rFonts w:hint="eastAsia"/>
          <w:color w:val="000000" w:themeColor="text1"/>
        </w:rPr>
        <w:t>105年10月9</w:t>
      </w:r>
      <w:r w:rsidR="004D08C3" w:rsidRPr="00044908">
        <w:rPr>
          <w:rFonts w:hint="eastAsia"/>
          <w:color w:val="000000" w:themeColor="text1"/>
        </w:rPr>
        <w:t>日當天，何童當時在寫作業，那天是寫完作業可以出去打球</w:t>
      </w:r>
      <w:r w:rsidR="00BB3CCD" w:rsidRPr="00044908">
        <w:rPr>
          <w:rFonts w:hint="eastAsia"/>
          <w:color w:val="000000" w:themeColor="text1"/>
        </w:rPr>
        <w:t>，但何童寫很久都沒寫完，到下午要吃晚飯要上樓的時候，我們有看到他(指何童)吐了。當時我在午睡，聽到一聲很大聲，我就</w:t>
      </w:r>
      <w:r w:rsidR="00D45B15" w:rsidRPr="00044908">
        <w:rPr>
          <w:rFonts w:hint="eastAsia"/>
          <w:color w:val="000000" w:themeColor="text1"/>
        </w:rPr>
        <w:t>爬起來看，看到他</w:t>
      </w:r>
      <w:r w:rsidR="00BB3CCD" w:rsidRPr="00044908">
        <w:rPr>
          <w:rFonts w:hint="eastAsia"/>
          <w:color w:val="000000" w:themeColor="text1"/>
        </w:rPr>
        <w:t>開始昏昏的，想回房間睡覺，回房間還被老師拉下來，所以他沒吃晚飯，是全部的人幫他送上床。下午7點多我有去看他，在睡覺。到晚上9點之後，來接值班的</w:t>
      </w:r>
      <w:r w:rsidR="00644287" w:rsidRPr="00044908">
        <w:rPr>
          <w:rFonts w:hint="eastAsia"/>
          <w:color w:val="000000" w:themeColor="text1"/>
        </w:rPr>
        <w:t>林</w:t>
      </w:r>
      <w:r w:rsidR="00BB3CCD" w:rsidRPr="00044908">
        <w:rPr>
          <w:rFonts w:hint="eastAsia"/>
          <w:color w:val="000000" w:themeColor="text1"/>
        </w:rPr>
        <w:t>老師問何童在哪？張老師</w:t>
      </w:r>
      <w:r w:rsidR="00644287" w:rsidRPr="00044908">
        <w:rPr>
          <w:rFonts w:hint="eastAsia"/>
          <w:color w:val="000000" w:themeColor="text1"/>
        </w:rPr>
        <w:t>(指張姓生輔員)</w:t>
      </w:r>
      <w:r w:rsidR="00BB3CCD" w:rsidRPr="00044908">
        <w:rPr>
          <w:rFonts w:hint="eastAsia"/>
          <w:color w:val="000000" w:themeColor="text1"/>
        </w:rPr>
        <w:t>還說要先交接。他們調監視器看到張老師有去看何童至少30次。我沒看到何童被過肩摔，他被摔是我們在睡覺的時候，當天張老師也不讓何童睡午覺。當天老師把何童從床上搬下來，就沒有呼吸心跳了</w:t>
      </w:r>
      <w:r w:rsidR="00BB3CCD" w:rsidRPr="00044908">
        <w:rPr>
          <w:rFonts w:hAnsi="標楷體" w:hint="eastAsia"/>
          <w:color w:val="000000" w:themeColor="text1"/>
        </w:rPr>
        <w:t>。</w:t>
      </w:r>
      <w:r w:rsidR="00C60ADE" w:rsidRPr="00044908">
        <w:rPr>
          <w:rFonts w:hAnsi="標楷體"/>
          <w:color w:val="000000" w:themeColor="text1"/>
        </w:rPr>
        <w:t>……</w:t>
      </w:r>
      <w:r w:rsidR="00C60ADE" w:rsidRPr="00044908">
        <w:rPr>
          <w:rFonts w:hAnsi="標楷體" w:hint="eastAsia"/>
          <w:color w:val="000000" w:themeColor="text1"/>
        </w:rPr>
        <w:t>去寢室看何童時，還聽到何童一直喊『媽媽</w:t>
      </w:r>
      <w:r w:rsidR="00AC3C4F" w:rsidRPr="00044908">
        <w:rPr>
          <w:rFonts w:hAnsi="標楷體" w:hint="eastAsia"/>
          <w:color w:val="000000" w:themeColor="text1"/>
        </w:rPr>
        <w:t>救</w:t>
      </w:r>
      <w:r w:rsidR="00C60ADE" w:rsidRPr="00044908">
        <w:rPr>
          <w:rFonts w:hAnsi="標楷體" w:hint="eastAsia"/>
          <w:color w:val="000000" w:themeColor="text1"/>
        </w:rPr>
        <w:t>我』。</w:t>
      </w:r>
      <w:r w:rsidR="00C60ADE" w:rsidRPr="00044908">
        <w:rPr>
          <w:rFonts w:hAnsi="標楷體"/>
          <w:color w:val="000000" w:themeColor="text1"/>
        </w:rPr>
        <w:t>……</w:t>
      </w:r>
      <w:r w:rsidR="00BB3CCD" w:rsidRPr="00044908">
        <w:rPr>
          <w:rFonts w:hAnsi="標楷體" w:hint="eastAsia"/>
          <w:color w:val="000000" w:themeColor="text1"/>
        </w:rPr>
        <w:t>」</w:t>
      </w:r>
    </w:p>
    <w:p w:rsidR="00CA323C" w:rsidRPr="00044908" w:rsidRDefault="00CA323C" w:rsidP="00893619">
      <w:pPr>
        <w:pStyle w:val="4"/>
        <w:rPr>
          <w:color w:val="000000" w:themeColor="text1"/>
        </w:rPr>
      </w:pPr>
      <w:r w:rsidRPr="00044908">
        <w:rPr>
          <w:rFonts w:hint="eastAsia"/>
          <w:color w:val="000000" w:themeColor="text1"/>
        </w:rPr>
        <w:t>案經</w:t>
      </w:r>
      <w:r w:rsidR="00893619" w:rsidRPr="00044908">
        <w:rPr>
          <w:rFonts w:hint="eastAsia"/>
          <w:color w:val="000000" w:themeColor="text1"/>
        </w:rPr>
        <w:t>苗栗地檢署檢察官於105年11月28日將張姓生輔員以傷害致死罪提起公訴</w:t>
      </w:r>
      <w:r w:rsidR="009C6450" w:rsidRPr="00044908">
        <w:rPr>
          <w:rStyle w:val="afd"/>
          <w:color w:val="000000" w:themeColor="text1"/>
        </w:rPr>
        <w:footnoteReference w:id="2"/>
      </w:r>
      <w:r w:rsidR="009C6450" w:rsidRPr="00044908">
        <w:rPr>
          <w:rFonts w:hint="eastAsia"/>
          <w:color w:val="000000" w:themeColor="text1"/>
        </w:rPr>
        <w:t>，</w:t>
      </w:r>
      <w:r w:rsidRPr="00044908">
        <w:rPr>
          <w:rFonts w:hint="eastAsia"/>
          <w:color w:val="000000" w:themeColor="text1"/>
        </w:rPr>
        <w:t>臺灣苗栗地方法院105年訴字第527號刑事判決</w:t>
      </w:r>
      <w:r w:rsidR="00160FEA" w:rsidRPr="00044908">
        <w:rPr>
          <w:rFonts w:hint="eastAsia"/>
          <w:color w:val="000000" w:themeColor="text1"/>
        </w:rPr>
        <w:t>張姓生輔員</w:t>
      </w:r>
      <w:r w:rsidRPr="00044908">
        <w:rPr>
          <w:rFonts w:hint="eastAsia"/>
          <w:color w:val="000000" w:themeColor="text1"/>
        </w:rPr>
        <w:t>故意對兒童犯傷害致人於死罪，判處有期徒刑5年4月。(</w:t>
      </w:r>
      <w:r w:rsidR="000F0DB6" w:rsidRPr="00044908">
        <w:rPr>
          <w:rFonts w:hint="eastAsia"/>
          <w:color w:val="000000" w:themeColor="text1"/>
        </w:rPr>
        <w:t>張姓生輔</w:t>
      </w:r>
      <w:r w:rsidR="00EF7CEE" w:rsidRPr="00044908">
        <w:rPr>
          <w:rFonts w:hint="eastAsia"/>
          <w:color w:val="000000" w:themeColor="text1"/>
        </w:rPr>
        <w:t>員</w:t>
      </w:r>
      <w:r w:rsidRPr="00044908">
        <w:rPr>
          <w:rFonts w:hint="eastAsia"/>
          <w:color w:val="000000" w:themeColor="text1"/>
        </w:rPr>
        <w:t>自105年10月10日入法務部矯正署苗栗看守所羈押，於106年3月21日移監法務部矯正署臺中監獄服刑迄今)</w:t>
      </w:r>
      <w:r w:rsidR="00345B58" w:rsidRPr="00044908">
        <w:rPr>
          <w:rFonts w:hint="eastAsia"/>
          <w:color w:val="000000" w:themeColor="text1"/>
        </w:rPr>
        <w:t>。</w:t>
      </w:r>
    </w:p>
    <w:p w:rsidR="00751BE2" w:rsidRPr="00044908" w:rsidRDefault="00BB3CCD" w:rsidP="00BB3CCD">
      <w:pPr>
        <w:pStyle w:val="3"/>
        <w:rPr>
          <w:color w:val="000000" w:themeColor="text1"/>
        </w:rPr>
      </w:pPr>
      <w:bookmarkStart w:id="61" w:name="_Toc491986623"/>
      <w:bookmarkStart w:id="62" w:name="_Toc492284305"/>
      <w:r w:rsidRPr="00044908">
        <w:rPr>
          <w:rFonts w:hint="eastAsia"/>
          <w:color w:val="000000" w:themeColor="text1"/>
        </w:rPr>
        <w:t>查張姓生輔員並非第1次對院生施暴，也曾發生對其他</w:t>
      </w:r>
      <w:r w:rsidRPr="00044908">
        <w:rPr>
          <w:rFonts w:hint="eastAsia"/>
          <w:color w:val="000000" w:themeColor="text1"/>
        </w:rPr>
        <w:lastRenderedPageBreak/>
        <w:t>院生有「過肩摔」、「打耳光致瘀血」、「用頭撞牆壁」等行為，且因此遭院方施予心理諮商、遭處停職1至2個月的處分：</w:t>
      </w:r>
      <w:bookmarkEnd w:id="61"/>
      <w:bookmarkEnd w:id="62"/>
    </w:p>
    <w:p w:rsidR="00BD643B" w:rsidRPr="00044908" w:rsidRDefault="00BD643B" w:rsidP="00BD643B">
      <w:pPr>
        <w:pStyle w:val="4"/>
        <w:rPr>
          <w:color w:val="000000" w:themeColor="text1"/>
        </w:rPr>
      </w:pPr>
      <w:r w:rsidRPr="00044908">
        <w:rPr>
          <w:rFonts w:hint="eastAsia"/>
          <w:color w:val="000000" w:themeColor="text1"/>
        </w:rPr>
        <w:t>苗栗縣政府105年10月17日赴育幼院查核，該府兒少安置機構輔導訪視紀錄表內容記載：</w:t>
      </w:r>
      <w:r w:rsidRPr="00044908">
        <w:rPr>
          <w:rFonts w:hAnsi="標楷體" w:hint="eastAsia"/>
          <w:color w:val="000000" w:themeColor="text1"/>
        </w:rPr>
        <w:t>「</w:t>
      </w:r>
      <w:r w:rsidRPr="00044908">
        <w:rPr>
          <w:rFonts w:hint="eastAsia"/>
          <w:color w:val="000000" w:themeColor="text1"/>
        </w:rPr>
        <w:t>院生</w:t>
      </w:r>
      <w:r w:rsidR="008C05C9" w:rsidRPr="00044908">
        <w:rPr>
          <w:rFonts w:hint="eastAsia"/>
          <w:color w:val="000000" w:themeColor="text1"/>
        </w:rPr>
        <w:t>甲</w:t>
      </w:r>
      <w:r w:rsidRPr="00044908">
        <w:rPr>
          <w:rFonts w:hint="eastAsia"/>
          <w:color w:val="000000" w:themeColor="text1"/>
        </w:rPr>
        <w:t>表示，本案加害人張姓生輔員並非第1次對院生施暴，之前也有發生過對</w:t>
      </w:r>
      <w:r w:rsidR="008C05C9" w:rsidRPr="00044908">
        <w:rPr>
          <w:rFonts w:hAnsi="標楷體" w:hint="eastAsia"/>
          <w:color w:val="000000" w:themeColor="text1"/>
        </w:rPr>
        <w:t>院生乙</w:t>
      </w:r>
      <w:r w:rsidRPr="00044908">
        <w:rPr>
          <w:rFonts w:hint="eastAsia"/>
          <w:color w:val="000000" w:themeColor="text1"/>
        </w:rPr>
        <w:t>毆打5、6次耳光致臉部瘀青。</w:t>
      </w:r>
      <w:r w:rsidRPr="00044908">
        <w:rPr>
          <w:rFonts w:hAnsi="標楷體" w:hint="eastAsia"/>
          <w:color w:val="000000" w:themeColor="text1"/>
        </w:rPr>
        <w:t>」</w:t>
      </w:r>
    </w:p>
    <w:p w:rsidR="00BD643B" w:rsidRPr="00044908" w:rsidRDefault="00CD5696" w:rsidP="001C476A">
      <w:pPr>
        <w:pStyle w:val="4"/>
        <w:rPr>
          <w:color w:val="000000" w:themeColor="text1"/>
        </w:rPr>
      </w:pPr>
      <w:r w:rsidRPr="00044908">
        <w:rPr>
          <w:rFonts w:hint="eastAsia"/>
          <w:color w:val="000000" w:themeColor="text1"/>
        </w:rPr>
        <w:t>據</w:t>
      </w:r>
      <w:r w:rsidR="00BD643B" w:rsidRPr="00044908">
        <w:rPr>
          <w:rFonts w:hint="eastAsia"/>
          <w:color w:val="000000" w:themeColor="text1"/>
        </w:rPr>
        <w:t>院生</w:t>
      </w:r>
      <w:r w:rsidR="008C05C9" w:rsidRPr="00044908">
        <w:rPr>
          <w:rFonts w:hint="eastAsia"/>
          <w:color w:val="000000" w:themeColor="text1"/>
        </w:rPr>
        <w:t>乙</w:t>
      </w:r>
      <w:r w:rsidR="00BD643B" w:rsidRPr="00044908">
        <w:rPr>
          <w:rFonts w:hint="eastAsia"/>
          <w:color w:val="000000" w:themeColor="text1"/>
        </w:rPr>
        <w:t>表示：「我有被張姓生輔員曾經</w:t>
      </w:r>
      <w:r w:rsidR="00BD643B" w:rsidRPr="00044908">
        <w:rPr>
          <w:rFonts w:hint="eastAsia"/>
          <w:color w:val="000000" w:themeColor="text1"/>
          <w:u w:val="single"/>
        </w:rPr>
        <w:t>過肩摔</w:t>
      </w:r>
      <w:r w:rsidR="00BD643B" w:rsidRPr="00044908">
        <w:rPr>
          <w:rFonts w:hint="eastAsia"/>
          <w:color w:val="000000" w:themeColor="text1"/>
        </w:rPr>
        <w:t>，而且</w:t>
      </w:r>
      <w:r w:rsidR="00BD643B" w:rsidRPr="00044908">
        <w:rPr>
          <w:rFonts w:hint="eastAsia"/>
          <w:color w:val="000000" w:themeColor="text1"/>
          <w:u w:val="single"/>
        </w:rPr>
        <w:t>被用頭撞牆壁</w:t>
      </w:r>
      <w:r w:rsidR="00BD643B" w:rsidRPr="00044908">
        <w:rPr>
          <w:rFonts w:hint="eastAsia"/>
          <w:color w:val="000000" w:themeColor="text1"/>
        </w:rPr>
        <w:t>，這是之前發生的事情，何童是第2個被張姓生輔員過肩摔的人。」院生</w:t>
      </w:r>
      <w:r w:rsidR="008C05C9" w:rsidRPr="00044908">
        <w:rPr>
          <w:rFonts w:hint="eastAsia"/>
          <w:color w:val="000000" w:themeColor="text1"/>
        </w:rPr>
        <w:t>丙</w:t>
      </w:r>
      <w:r w:rsidR="005F31EE" w:rsidRPr="00044908">
        <w:rPr>
          <w:rFonts w:hint="eastAsia"/>
          <w:color w:val="000000" w:themeColor="text1"/>
        </w:rPr>
        <w:t>也</w:t>
      </w:r>
      <w:r w:rsidR="008F2B62" w:rsidRPr="00044908">
        <w:rPr>
          <w:rFonts w:hint="eastAsia"/>
          <w:color w:val="000000" w:themeColor="text1"/>
        </w:rPr>
        <w:t>表示：「之前張姓生輔員</w:t>
      </w:r>
      <w:r w:rsidR="00BD643B" w:rsidRPr="00044908">
        <w:rPr>
          <w:rFonts w:hint="eastAsia"/>
          <w:color w:val="000000" w:themeColor="text1"/>
        </w:rPr>
        <w:t>有打</w:t>
      </w:r>
      <w:r w:rsidR="008C05C9" w:rsidRPr="00044908">
        <w:rPr>
          <w:rFonts w:hint="eastAsia"/>
          <w:color w:val="000000" w:themeColor="text1"/>
        </w:rPr>
        <w:t>院生乙</w:t>
      </w:r>
      <w:r w:rsidR="00BD643B" w:rsidRPr="00044908">
        <w:rPr>
          <w:rFonts w:hint="eastAsia"/>
          <w:color w:val="000000" w:themeColor="text1"/>
        </w:rPr>
        <w:t>的耳光，</w:t>
      </w:r>
      <w:r w:rsidR="008C05C9" w:rsidRPr="00044908">
        <w:rPr>
          <w:rFonts w:hint="eastAsia"/>
          <w:color w:val="000000" w:themeColor="text1"/>
        </w:rPr>
        <w:t>院生乙</w:t>
      </w:r>
      <w:r w:rsidR="00BD643B" w:rsidRPr="00044908">
        <w:rPr>
          <w:rFonts w:hint="eastAsia"/>
          <w:color w:val="000000" w:themeColor="text1"/>
        </w:rPr>
        <w:t>的耳光有瘀血。」此有苗栗地檢署</w:t>
      </w:r>
      <w:r w:rsidR="006E31D4" w:rsidRPr="00044908">
        <w:rPr>
          <w:rFonts w:hint="eastAsia"/>
          <w:color w:val="000000" w:themeColor="text1"/>
        </w:rPr>
        <w:t>105年10月10日</w:t>
      </w:r>
      <w:r w:rsidR="00BD643B" w:rsidRPr="00044908">
        <w:rPr>
          <w:rFonts w:hint="eastAsia"/>
          <w:color w:val="000000" w:themeColor="text1"/>
        </w:rPr>
        <w:t>訊問筆錄可稽。</w:t>
      </w:r>
    </w:p>
    <w:p w:rsidR="00A57E82" w:rsidRPr="00044908" w:rsidRDefault="00BD643B" w:rsidP="00BC2776">
      <w:pPr>
        <w:pStyle w:val="4"/>
        <w:rPr>
          <w:color w:val="000000" w:themeColor="text1"/>
        </w:rPr>
      </w:pPr>
      <w:r w:rsidRPr="00044908">
        <w:rPr>
          <w:rFonts w:hint="eastAsia"/>
          <w:color w:val="000000" w:themeColor="text1"/>
        </w:rPr>
        <w:t>院生</w:t>
      </w:r>
      <w:r w:rsidR="008C05C9" w:rsidRPr="00044908">
        <w:rPr>
          <w:rFonts w:hint="eastAsia"/>
          <w:color w:val="000000" w:themeColor="text1"/>
        </w:rPr>
        <w:t>丁</w:t>
      </w:r>
      <w:r w:rsidRPr="00044908">
        <w:rPr>
          <w:rFonts w:hint="eastAsia"/>
          <w:color w:val="000000" w:themeColor="text1"/>
        </w:rPr>
        <w:t>於105年10月10日接受苗栗縣警察局詢問時表示：「張老師對我們很嚴厲，……張老師以前會打我們，但現在不會了。」院生</w:t>
      </w:r>
      <w:r w:rsidR="008C05C9" w:rsidRPr="00044908">
        <w:rPr>
          <w:rFonts w:hint="eastAsia"/>
          <w:color w:val="000000" w:themeColor="text1"/>
        </w:rPr>
        <w:t>乙</w:t>
      </w:r>
      <w:r w:rsidR="00BC2776" w:rsidRPr="00044908">
        <w:rPr>
          <w:rFonts w:hint="eastAsia"/>
          <w:color w:val="000000" w:themeColor="text1"/>
        </w:rPr>
        <w:t>向該局員警</w:t>
      </w:r>
      <w:r w:rsidRPr="00044908">
        <w:rPr>
          <w:rFonts w:hint="eastAsia"/>
          <w:color w:val="000000" w:themeColor="text1"/>
        </w:rPr>
        <w:t>表示：「張老師會罵人會打人，有體罰。」</w:t>
      </w:r>
      <w:r w:rsidR="00BC2776" w:rsidRPr="00044908">
        <w:rPr>
          <w:rFonts w:hint="eastAsia"/>
          <w:color w:val="000000" w:themeColor="text1"/>
        </w:rPr>
        <w:t>此有苗栗縣警察局105年10月10日警詢筆錄可稽。</w:t>
      </w:r>
    </w:p>
    <w:p w:rsidR="001237D5" w:rsidRPr="00044908" w:rsidRDefault="00EC14CC" w:rsidP="00EC14CC">
      <w:pPr>
        <w:pStyle w:val="4"/>
        <w:rPr>
          <w:color w:val="000000" w:themeColor="text1"/>
        </w:rPr>
      </w:pPr>
      <w:r w:rsidRPr="00044908">
        <w:rPr>
          <w:rFonts w:hint="eastAsia"/>
          <w:color w:val="000000" w:themeColor="text1"/>
        </w:rPr>
        <w:t>因張姓生輔員情緒管理不當</w:t>
      </w:r>
      <w:r w:rsidR="00F50C40" w:rsidRPr="00044908">
        <w:rPr>
          <w:rFonts w:hint="eastAsia"/>
          <w:color w:val="000000" w:themeColor="text1"/>
        </w:rPr>
        <w:t>，對院生管教過當</w:t>
      </w:r>
      <w:r w:rsidRPr="00044908">
        <w:rPr>
          <w:rFonts w:hint="eastAsia"/>
          <w:color w:val="000000" w:themeColor="text1"/>
        </w:rPr>
        <w:t>，曾遭院方施予心理諮商、處停職1至2個月的處分一節，經</w:t>
      </w:r>
      <w:r w:rsidR="00BD643B" w:rsidRPr="00044908">
        <w:rPr>
          <w:rFonts w:hint="eastAsia"/>
          <w:color w:val="000000" w:themeColor="text1"/>
        </w:rPr>
        <w:t>本院訪談院生證人甲表示：「張老師會打院生</w:t>
      </w:r>
      <w:r w:rsidR="00F956A0" w:rsidRPr="00044908">
        <w:rPr>
          <w:rFonts w:hint="eastAsia"/>
          <w:color w:val="000000" w:themeColor="text1"/>
        </w:rPr>
        <w:t>乙</w:t>
      </w:r>
      <w:r w:rsidR="00BD643B" w:rsidRPr="00044908">
        <w:rPr>
          <w:rFonts w:hint="eastAsia"/>
          <w:color w:val="000000" w:themeColor="text1"/>
        </w:rPr>
        <w:t>的耳光，致他耳朵瘀青，有跟社工老師講，張老師因此被停職1至2個月，是院長停的。……院生</w:t>
      </w:r>
      <w:r w:rsidR="00F956A0" w:rsidRPr="00044908">
        <w:rPr>
          <w:rFonts w:hint="eastAsia"/>
          <w:color w:val="000000" w:themeColor="text1"/>
        </w:rPr>
        <w:t>乙</w:t>
      </w:r>
      <w:r w:rsidR="00BD643B" w:rsidRPr="00044908">
        <w:rPr>
          <w:rFonts w:hint="eastAsia"/>
          <w:color w:val="000000" w:themeColor="text1"/>
        </w:rPr>
        <w:t>耳朵瘀血，院長及老師都知道，張老師被停假之後回來上班，還是施暴。……院方認為張老師情緒管理有問題，有提供他諮商，在何童事發前就有提供」</w:t>
      </w:r>
      <w:r w:rsidRPr="00044908">
        <w:rPr>
          <w:rFonts w:hint="eastAsia"/>
          <w:color w:val="000000" w:themeColor="text1"/>
        </w:rPr>
        <w:t>等語。</w:t>
      </w:r>
    </w:p>
    <w:p w:rsidR="00164A0E" w:rsidRPr="00044908" w:rsidRDefault="00164A0E" w:rsidP="00A64727">
      <w:pPr>
        <w:pStyle w:val="4"/>
        <w:rPr>
          <w:color w:val="000000" w:themeColor="text1"/>
        </w:rPr>
      </w:pPr>
      <w:r w:rsidRPr="00044908">
        <w:rPr>
          <w:rFonts w:hint="eastAsia"/>
          <w:color w:val="000000" w:themeColor="text1"/>
        </w:rPr>
        <w:t>對於張姓生輔員事前曾接受過心理諮商一節，苗栗縣政府接受本院約詢時表示：</w:t>
      </w:r>
      <w:r w:rsidR="0094210F" w:rsidRPr="00044908">
        <w:rPr>
          <w:rFonts w:ascii="新細明體" w:eastAsia="新細明體" w:hAnsi="新細明體" w:hint="eastAsia"/>
          <w:color w:val="000000" w:themeColor="text1"/>
        </w:rPr>
        <w:t>「</w:t>
      </w:r>
      <w:r w:rsidRPr="00044908">
        <w:rPr>
          <w:rFonts w:hint="eastAsia"/>
          <w:color w:val="000000" w:themeColor="text1"/>
        </w:rPr>
        <w:t>對生輔員是機構內部的</w:t>
      </w:r>
      <w:r w:rsidR="002A16F1" w:rsidRPr="00044908">
        <w:rPr>
          <w:rFonts w:hint="eastAsia"/>
          <w:color w:val="000000" w:themeColor="text1"/>
        </w:rPr>
        <w:t>管理</w:t>
      </w:r>
      <w:r w:rsidRPr="00044908">
        <w:rPr>
          <w:rFonts w:hint="eastAsia"/>
          <w:color w:val="000000" w:themeColor="text1"/>
        </w:rPr>
        <w:t>，確實事後才知。</w:t>
      </w:r>
      <w:r w:rsidR="006C189C" w:rsidRPr="00044908">
        <w:rPr>
          <w:rFonts w:hint="eastAsia"/>
          <w:color w:val="000000" w:themeColor="text1"/>
        </w:rPr>
        <w:t>生</w:t>
      </w:r>
      <w:r w:rsidRPr="00044908">
        <w:rPr>
          <w:rFonts w:hint="eastAsia"/>
          <w:color w:val="000000" w:themeColor="text1"/>
        </w:rPr>
        <w:t>輔員如沒有性侵害前科，依然可以任用，保障其工作權，機構也有注意到此部分。對張姓生輔員事前的諮商，</w:t>
      </w:r>
      <w:r w:rsidR="004F5566" w:rsidRPr="00044908">
        <w:rPr>
          <w:rFonts w:hint="eastAsia"/>
          <w:color w:val="000000" w:themeColor="text1"/>
        </w:rPr>
        <w:t>是免職時才知</w:t>
      </w:r>
      <w:r w:rsidR="0094210F" w:rsidRPr="00044908">
        <w:rPr>
          <w:rFonts w:ascii="新細明體" w:eastAsia="新細明體" w:hAnsi="新細明體" w:hint="eastAsia"/>
          <w:color w:val="000000" w:themeColor="text1"/>
        </w:rPr>
        <w:t>」</w:t>
      </w:r>
      <w:r w:rsidR="004F5566" w:rsidRPr="00044908">
        <w:rPr>
          <w:rFonts w:hint="eastAsia"/>
          <w:color w:val="000000" w:themeColor="text1"/>
        </w:rPr>
        <w:t>等語。</w:t>
      </w:r>
      <w:r w:rsidR="00B82946" w:rsidRPr="00044908">
        <w:rPr>
          <w:rFonts w:hint="eastAsia"/>
          <w:color w:val="000000" w:themeColor="text1"/>
        </w:rPr>
        <w:t>在在顯示張姓生輔員</w:t>
      </w:r>
      <w:r w:rsidR="00607B36" w:rsidRPr="00044908">
        <w:rPr>
          <w:rFonts w:hint="eastAsia"/>
          <w:color w:val="000000" w:themeColor="text1"/>
        </w:rPr>
        <w:t>對院生施予暴力事證屬實。</w:t>
      </w:r>
      <w:r w:rsidR="0045085F">
        <w:rPr>
          <w:rFonts w:hint="eastAsia"/>
          <w:color w:val="000000" w:themeColor="text1"/>
        </w:rPr>
        <w:t>(詳</w:t>
      </w:r>
      <w:r w:rsidR="0045085F">
        <w:rPr>
          <w:rFonts w:hint="eastAsia"/>
          <w:color w:val="000000" w:themeColor="text1"/>
        </w:rPr>
        <w:lastRenderedPageBreak/>
        <w:t>如下表)</w:t>
      </w:r>
    </w:p>
    <w:p w:rsidR="00BD643B" w:rsidRPr="00044908" w:rsidRDefault="00BD643B" w:rsidP="00BD643B">
      <w:pPr>
        <w:pStyle w:val="4"/>
        <w:numPr>
          <w:ilvl w:val="0"/>
          <w:numId w:val="0"/>
        </w:numPr>
        <w:ind w:left="1701"/>
        <w:rPr>
          <w:b/>
          <w:color w:val="000000" w:themeColor="text1"/>
          <w:sz w:val="28"/>
        </w:rPr>
      </w:pPr>
      <w:r w:rsidRPr="00044908">
        <w:rPr>
          <w:rFonts w:hint="eastAsia"/>
          <w:b/>
          <w:color w:val="000000" w:themeColor="text1"/>
          <w:sz w:val="28"/>
        </w:rPr>
        <w:t>表</w:t>
      </w:r>
      <w:r w:rsidR="00A23705" w:rsidRPr="00044908">
        <w:rPr>
          <w:rFonts w:hint="eastAsia"/>
          <w:b/>
          <w:color w:val="000000" w:themeColor="text1"/>
          <w:sz w:val="28"/>
        </w:rPr>
        <w:t>1</w:t>
      </w:r>
      <w:r w:rsidRPr="00044908">
        <w:rPr>
          <w:rFonts w:hint="eastAsia"/>
          <w:b/>
          <w:color w:val="000000" w:themeColor="text1"/>
          <w:sz w:val="28"/>
        </w:rPr>
        <w:t>.張姓生輔員不當管教院生情事</w:t>
      </w:r>
    </w:p>
    <w:tbl>
      <w:tblPr>
        <w:tblStyle w:val="af7"/>
        <w:tblW w:w="0" w:type="auto"/>
        <w:jc w:val="right"/>
        <w:tblLook w:val="04A0" w:firstRow="1" w:lastRow="0" w:firstColumn="1" w:lastColumn="0" w:noHBand="0" w:noVBand="1"/>
      </w:tblPr>
      <w:tblGrid>
        <w:gridCol w:w="7251"/>
      </w:tblGrid>
      <w:tr w:rsidR="00044908" w:rsidRPr="00044908" w:rsidTr="00BD643B">
        <w:trPr>
          <w:tblHeader/>
          <w:jc w:val="right"/>
        </w:trPr>
        <w:tc>
          <w:tcPr>
            <w:tcW w:w="7251" w:type="dxa"/>
          </w:tcPr>
          <w:p w:rsidR="00BD643B" w:rsidRPr="00044908" w:rsidRDefault="00BD643B" w:rsidP="00BD643B">
            <w:pPr>
              <w:overflowPunct/>
              <w:autoSpaceDE/>
              <w:autoSpaceDN/>
              <w:spacing w:line="440" w:lineRule="exact"/>
              <w:jc w:val="center"/>
              <w:rPr>
                <w:rFonts w:hAnsi="標楷體"/>
                <w:color w:val="000000" w:themeColor="text1"/>
                <w:spacing w:val="-10"/>
                <w:sz w:val="28"/>
                <w:szCs w:val="24"/>
              </w:rPr>
            </w:pPr>
            <w:r w:rsidRPr="00044908">
              <w:rPr>
                <w:rFonts w:hAnsi="標楷體" w:hint="eastAsia"/>
                <w:color w:val="000000" w:themeColor="text1"/>
                <w:spacing w:val="-10"/>
                <w:sz w:val="28"/>
                <w:szCs w:val="24"/>
              </w:rPr>
              <w:t>情形</w:t>
            </w:r>
          </w:p>
        </w:tc>
      </w:tr>
      <w:tr w:rsidR="00044908" w:rsidRPr="00044908" w:rsidTr="00BD643B">
        <w:trPr>
          <w:jc w:val="right"/>
        </w:trPr>
        <w:tc>
          <w:tcPr>
            <w:tcW w:w="7251" w:type="dxa"/>
          </w:tcPr>
          <w:p w:rsidR="00BD643B" w:rsidRPr="00044908" w:rsidRDefault="00BD643B" w:rsidP="00A64727">
            <w:pPr>
              <w:numPr>
                <w:ilvl w:val="0"/>
                <w:numId w:val="19"/>
              </w:numPr>
              <w:overflowPunct/>
              <w:autoSpaceDE/>
              <w:autoSpaceDN/>
              <w:spacing w:line="440" w:lineRule="exact"/>
              <w:jc w:val="left"/>
              <w:rPr>
                <w:rFonts w:hAnsi="標楷體"/>
                <w:color w:val="000000" w:themeColor="text1"/>
                <w:spacing w:val="-10"/>
                <w:sz w:val="28"/>
                <w:szCs w:val="24"/>
              </w:rPr>
            </w:pPr>
            <w:r w:rsidRPr="00044908">
              <w:rPr>
                <w:rFonts w:hAnsi="標楷體" w:hint="eastAsia"/>
                <w:color w:val="000000" w:themeColor="text1"/>
                <w:spacing w:val="-10"/>
                <w:sz w:val="28"/>
                <w:szCs w:val="24"/>
              </w:rPr>
              <w:t>院生</w:t>
            </w:r>
            <w:r w:rsidR="002A16F1" w:rsidRPr="00044908">
              <w:rPr>
                <w:rFonts w:hAnsi="標楷體" w:hint="eastAsia"/>
                <w:color w:val="000000" w:themeColor="text1"/>
                <w:spacing w:val="-10"/>
                <w:sz w:val="28"/>
                <w:szCs w:val="24"/>
              </w:rPr>
              <w:t>甲</w:t>
            </w:r>
            <w:r w:rsidRPr="00044908">
              <w:rPr>
                <w:rFonts w:hAnsi="標楷體" w:hint="eastAsia"/>
                <w:color w:val="000000" w:themeColor="text1"/>
                <w:spacing w:val="-10"/>
                <w:sz w:val="28"/>
                <w:szCs w:val="24"/>
              </w:rPr>
              <w:t>表示，</w:t>
            </w:r>
            <w:r w:rsidRPr="00044908">
              <w:rPr>
                <w:rFonts w:hAnsi="標楷體" w:hint="eastAsia"/>
                <w:color w:val="000000" w:themeColor="text1"/>
                <w:spacing w:val="-10"/>
                <w:sz w:val="28"/>
                <w:szCs w:val="24"/>
                <w:u w:val="single"/>
              </w:rPr>
              <w:t>本案加害人張姓生輔員並非第1次對院生施暴</w:t>
            </w:r>
            <w:r w:rsidRPr="00044908">
              <w:rPr>
                <w:rFonts w:hAnsi="標楷體" w:hint="eastAsia"/>
                <w:color w:val="000000" w:themeColor="text1"/>
                <w:spacing w:val="-10"/>
                <w:sz w:val="28"/>
                <w:szCs w:val="24"/>
              </w:rPr>
              <w:t>，之前也有發生過對</w:t>
            </w:r>
            <w:r w:rsidR="002A16F1" w:rsidRPr="00044908">
              <w:rPr>
                <w:rFonts w:hAnsi="標楷體" w:hint="eastAsia"/>
                <w:color w:val="000000" w:themeColor="text1"/>
                <w:spacing w:val="-10"/>
                <w:sz w:val="28"/>
                <w:szCs w:val="24"/>
              </w:rPr>
              <w:t>院生乙</w:t>
            </w:r>
            <w:r w:rsidRPr="00044908">
              <w:rPr>
                <w:rFonts w:hAnsi="標楷體" w:hint="eastAsia"/>
                <w:color w:val="000000" w:themeColor="text1"/>
                <w:spacing w:val="-10"/>
                <w:sz w:val="28"/>
                <w:szCs w:val="24"/>
              </w:rPr>
              <w:t>毆打5、6次耳光致臉部瘀青。(苗栗縣政府105年10月17日赴育幼院查核，該府兒少安置機構輔導訪視紀錄表內容)</w:t>
            </w:r>
          </w:p>
          <w:p w:rsidR="00BD643B" w:rsidRPr="00044908" w:rsidRDefault="00BD643B" w:rsidP="00A64727">
            <w:pPr>
              <w:numPr>
                <w:ilvl w:val="0"/>
                <w:numId w:val="19"/>
              </w:numPr>
              <w:overflowPunct/>
              <w:autoSpaceDE/>
              <w:autoSpaceDN/>
              <w:spacing w:line="440" w:lineRule="exact"/>
              <w:jc w:val="left"/>
              <w:rPr>
                <w:rFonts w:hAnsi="標楷體"/>
                <w:color w:val="000000" w:themeColor="text1"/>
                <w:spacing w:val="-10"/>
                <w:sz w:val="28"/>
                <w:szCs w:val="24"/>
              </w:rPr>
            </w:pPr>
            <w:r w:rsidRPr="00044908">
              <w:rPr>
                <w:rFonts w:hAnsi="標楷體" w:hint="eastAsia"/>
                <w:color w:val="000000" w:themeColor="text1"/>
                <w:spacing w:val="-10"/>
                <w:sz w:val="28"/>
                <w:szCs w:val="24"/>
              </w:rPr>
              <w:t>院生</w:t>
            </w:r>
            <w:r w:rsidR="002A16F1" w:rsidRPr="00044908">
              <w:rPr>
                <w:rFonts w:hAnsi="標楷體" w:hint="eastAsia"/>
                <w:color w:val="000000" w:themeColor="text1"/>
                <w:spacing w:val="-10"/>
                <w:sz w:val="28"/>
                <w:szCs w:val="24"/>
              </w:rPr>
              <w:t>甲</w:t>
            </w:r>
            <w:r w:rsidRPr="00044908">
              <w:rPr>
                <w:rFonts w:hAnsi="標楷體" w:hint="eastAsia"/>
                <w:color w:val="000000" w:themeColor="text1"/>
                <w:spacing w:val="-10"/>
                <w:sz w:val="28"/>
                <w:szCs w:val="24"/>
              </w:rPr>
              <w:t>表示，</w:t>
            </w:r>
            <w:r w:rsidRPr="00044908">
              <w:rPr>
                <w:rFonts w:hAnsi="標楷體" w:hint="eastAsia"/>
                <w:color w:val="000000" w:themeColor="text1"/>
                <w:spacing w:val="-10"/>
                <w:sz w:val="28"/>
                <w:szCs w:val="24"/>
                <w:u w:val="single"/>
              </w:rPr>
              <w:t>張老師會打院生</w:t>
            </w:r>
            <w:r w:rsidR="002A16F1" w:rsidRPr="00044908">
              <w:rPr>
                <w:rFonts w:hAnsi="標楷體" w:hint="eastAsia"/>
                <w:color w:val="000000" w:themeColor="text1"/>
                <w:spacing w:val="-10"/>
                <w:sz w:val="28"/>
                <w:szCs w:val="24"/>
                <w:u w:val="single"/>
              </w:rPr>
              <w:t>乙</w:t>
            </w:r>
            <w:r w:rsidRPr="00044908">
              <w:rPr>
                <w:rFonts w:hAnsi="標楷體" w:hint="eastAsia"/>
                <w:color w:val="000000" w:themeColor="text1"/>
                <w:spacing w:val="-10"/>
                <w:sz w:val="28"/>
                <w:szCs w:val="24"/>
                <w:u w:val="single"/>
              </w:rPr>
              <w:t>的耳光，致他耳朵瘀青</w:t>
            </w:r>
            <w:r w:rsidRPr="00044908">
              <w:rPr>
                <w:rFonts w:hAnsi="標楷體" w:hint="eastAsia"/>
                <w:color w:val="000000" w:themeColor="text1"/>
                <w:spacing w:val="-10"/>
                <w:sz w:val="28"/>
                <w:szCs w:val="24"/>
              </w:rPr>
              <w:t>，有跟社工老師講，張老師因此被停職1至2個月，是院長停的。</w:t>
            </w:r>
            <w:r w:rsidRPr="00044908">
              <w:rPr>
                <w:rFonts w:hAnsi="標楷體"/>
                <w:color w:val="000000" w:themeColor="text1"/>
                <w:spacing w:val="-10"/>
                <w:sz w:val="28"/>
                <w:szCs w:val="24"/>
              </w:rPr>
              <w:t>……</w:t>
            </w:r>
            <w:r w:rsidRPr="00044908">
              <w:rPr>
                <w:rFonts w:hAnsi="標楷體" w:hint="eastAsia"/>
                <w:color w:val="000000" w:themeColor="text1"/>
                <w:spacing w:val="-10"/>
                <w:sz w:val="28"/>
                <w:szCs w:val="24"/>
                <w:u w:val="single"/>
              </w:rPr>
              <w:t>院生</w:t>
            </w:r>
            <w:r w:rsidR="002A16F1" w:rsidRPr="00044908">
              <w:rPr>
                <w:rFonts w:hAnsi="標楷體" w:hint="eastAsia"/>
                <w:color w:val="000000" w:themeColor="text1"/>
                <w:spacing w:val="-10"/>
                <w:sz w:val="28"/>
                <w:szCs w:val="24"/>
                <w:u w:val="single"/>
              </w:rPr>
              <w:t>乙</w:t>
            </w:r>
            <w:r w:rsidRPr="00044908">
              <w:rPr>
                <w:rFonts w:hAnsi="標楷體" w:hint="eastAsia"/>
                <w:color w:val="000000" w:themeColor="text1"/>
                <w:spacing w:val="-10"/>
                <w:sz w:val="28"/>
                <w:szCs w:val="24"/>
                <w:u w:val="single"/>
              </w:rPr>
              <w:t>耳朵瘀血，院長及老師都知道，</w:t>
            </w:r>
            <w:r w:rsidRPr="00044908">
              <w:rPr>
                <w:rFonts w:hAnsi="標楷體" w:hint="eastAsia"/>
                <w:color w:val="000000" w:themeColor="text1"/>
                <w:spacing w:val="-10"/>
                <w:sz w:val="28"/>
                <w:szCs w:val="24"/>
              </w:rPr>
              <w:t>張老師被停假之後回來上班，還是施暴。</w:t>
            </w:r>
            <w:r w:rsidRPr="00044908">
              <w:rPr>
                <w:rFonts w:hAnsi="標楷體"/>
                <w:color w:val="000000" w:themeColor="text1"/>
                <w:spacing w:val="-10"/>
                <w:sz w:val="28"/>
                <w:szCs w:val="24"/>
              </w:rPr>
              <w:t>……</w:t>
            </w:r>
            <w:r w:rsidRPr="00044908">
              <w:rPr>
                <w:rFonts w:hAnsi="標楷體" w:hint="eastAsia"/>
                <w:color w:val="000000" w:themeColor="text1"/>
                <w:spacing w:val="-10"/>
                <w:sz w:val="28"/>
                <w:szCs w:val="24"/>
                <w:u w:val="single"/>
              </w:rPr>
              <w:t>院方認為張老師情緒管理有問題，有提供他諮商，在何童事發前就有提供</w:t>
            </w:r>
            <w:r w:rsidRPr="00044908">
              <w:rPr>
                <w:rFonts w:hAnsi="標楷體" w:hint="eastAsia"/>
                <w:color w:val="000000" w:themeColor="text1"/>
                <w:spacing w:val="-10"/>
                <w:sz w:val="28"/>
                <w:szCs w:val="24"/>
              </w:rPr>
              <w:t>。(本院約詢)</w:t>
            </w:r>
          </w:p>
          <w:p w:rsidR="00BD643B" w:rsidRPr="00044908" w:rsidRDefault="00BD643B" w:rsidP="00A64727">
            <w:pPr>
              <w:numPr>
                <w:ilvl w:val="0"/>
                <w:numId w:val="19"/>
              </w:numPr>
              <w:overflowPunct/>
              <w:autoSpaceDE/>
              <w:autoSpaceDN/>
              <w:spacing w:line="440" w:lineRule="exact"/>
              <w:jc w:val="left"/>
              <w:rPr>
                <w:rFonts w:hAnsi="標楷體"/>
                <w:color w:val="000000" w:themeColor="text1"/>
                <w:spacing w:val="-10"/>
                <w:sz w:val="28"/>
                <w:szCs w:val="24"/>
              </w:rPr>
            </w:pPr>
            <w:r w:rsidRPr="00044908">
              <w:rPr>
                <w:rFonts w:hAnsi="標楷體" w:hint="eastAsia"/>
                <w:color w:val="000000" w:themeColor="text1"/>
                <w:spacing w:val="-10"/>
                <w:sz w:val="28"/>
                <w:szCs w:val="24"/>
              </w:rPr>
              <w:t>院生</w:t>
            </w:r>
            <w:r w:rsidR="002A16F1" w:rsidRPr="00044908">
              <w:rPr>
                <w:rFonts w:hAnsi="標楷體" w:hint="eastAsia"/>
                <w:color w:val="000000" w:themeColor="text1"/>
                <w:spacing w:val="-10"/>
                <w:sz w:val="28"/>
                <w:szCs w:val="24"/>
              </w:rPr>
              <w:t>乙</w:t>
            </w:r>
            <w:r w:rsidRPr="00044908">
              <w:rPr>
                <w:rFonts w:hAnsi="標楷體" w:hint="eastAsia"/>
                <w:color w:val="000000" w:themeColor="text1"/>
                <w:spacing w:val="-10"/>
                <w:sz w:val="28"/>
                <w:szCs w:val="24"/>
              </w:rPr>
              <w:t>表示：「我有被張</w:t>
            </w:r>
            <w:r w:rsidR="00014339" w:rsidRPr="00044908">
              <w:rPr>
                <w:rFonts w:hAnsi="標楷體" w:hint="eastAsia"/>
                <w:color w:val="000000" w:themeColor="text1"/>
                <w:spacing w:val="-10"/>
                <w:sz w:val="28"/>
                <w:szCs w:val="24"/>
              </w:rPr>
              <w:t>姓生輔員</w:t>
            </w:r>
            <w:r w:rsidRPr="00044908">
              <w:rPr>
                <w:rFonts w:hAnsi="標楷體" w:hint="eastAsia"/>
                <w:color w:val="000000" w:themeColor="text1"/>
                <w:spacing w:val="-10"/>
                <w:sz w:val="28"/>
                <w:szCs w:val="24"/>
              </w:rPr>
              <w:t>曾經</w:t>
            </w:r>
            <w:r w:rsidRPr="00044908">
              <w:rPr>
                <w:rFonts w:hAnsi="標楷體" w:hint="eastAsia"/>
                <w:color w:val="000000" w:themeColor="text1"/>
                <w:spacing w:val="-10"/>
                <w:sz w:val="28"/>
                <w:szCs w:val="24"/>
                <w:u w:val="single"/>
              </w:rPr>
              <w:t>過肩摔，而且被用頭撞牆壁</w:t>
            </w:r>
            <w:r w:rsidRPr="00044908">
              <w:rPr>
                <w:rFonts w:hAnsi="標楷體" w:hint="eastAsia"/>
                <w:color w:val="000000" w:themeColor="text1"/>
                <w:spacing w:val="-10"/>
                <w:sz w:val="28"/>
                <w:szCs w:val="24"/>
              </w:rPr>
              <w:t>，這是之前發生的事情，何</w:t>
            </w:r>
            <w:r w:rsidR="00014339" w:rsidRPr="00044908">
              <w:rPr>
                <w:rFonts w:hAnsi="標楷體" w:hint="eastAsia"/>
                <w:color w:val="000000" w:themeColor="text1"/>
                <w:spacing w:val="-10"/>
                <w:sz w:val="28"/>
                <w:szCs w:val="24"/>
              </w:rPr>
              <w:t>童</w:t>
            </w:r>
            <w:r w:rsidRPr="00044908">
              <w:rPr>
                <w:rFonts w:hAnsi="標楷體" w:hint="eastAsia"/>
                <w:color w:val="000000" w:themeColor="text1"/>
                <w:spacing w:val="-10"/>
                <w:sz w:val="28"/>
                <w:szCs w:val="24"/>
              </w:rPr>
              <w:t>是第2個被張</w:t>
            </w:r>
            <w:r w:rsidR="00014339" w:rsidRPr="00044908">
              <w:rPr>
                <w:rFonts w:hAnsi="標楷體" w:hint="eastAsia"/>
                <w:color w:val="000000" w:themeColor="text1"/>
                <w:spacing w:val="-10"/>
                <w:sz w:val="28"/>
                <w:szCs w:val="24"/>
              </w:rPr>
              <w:t>姓生輔員摔</w:t>
            </w:r>
            <w:r w:rsidRPr="00044908">
              <w:rPr>
                <w:rFonts w:hAnsi="標楷體" w:hint="eastAsia"/>
                <w:color w:val="000000" w:themeColor="text1"/>
                <w:spacing w:val="-10"/>
                <w:sz w:val="28"/>
                <w:szCs w:val="24"/>
              </w:rPr>
              <w:t>的人。」(105年10月10日苗栗地檢署訊問)</w:t>
            </w:r>
          </w:p>
          <w:p w:rsidR="00BD643B" w:rsidRPr="00044908" w:rsidRDefault="00BD643B" w:rsidP="00A64727">
            <w:pPr>
              <w:numPr>
                <w:ilvl w:val="0"/>
                <w:numId w:val="19"/>
              </w:numPr>
              <w:overflowPunct/>
              <w:autoSpaceDE/>
              <w:autoSpaceDN/>
              <w:spacing w:line="440" w:lineRule="exact"/>
              <w:jc w:val="left"/>
              <w:rPr>
                <w:rFonts w:hAnsi="標楷體"/>
                <w:b/>
                <w:color w:val="000000" w:themeColor="text1"/>
                <w:spacing w:val="-10"/>
                <w:sz w:val="28"/>
                <w:szCs w:val="24"/>
              </w:rPr>
            </w:pPr>
            <w:r w:rsidRPr="00044908">
              <w:rPr>
                <w:rFonts w:hAnsi="標楷體" w:hint="eastAsia"/>
                <w:color w:val="000000" w:themeColor="text1"/>
                <w:spacing w:val="-10"/>
                <w:sz w:val="28"/>
                <w:szCs w:val="24"/>
              </w:rPr>
              <w:t>院生</w:t>
            </w:r>
            <w:r w:rsidR="002A16F1" w:rsidRPr="00044908">
              <w:rPr>
                <w:rFonts w:hAnsi="標楷體" w:hint="eastAsia"/>
                <w:color w:val="000000" w:themeColor="text1"/>
                <w:spacing w:val="-10"/>
                <w:sz w:val="28"/>
                <w:szCs w:val="24"/>
              </w:rPr>
              <w:t>乙</w:t>
            </w:r>
            <w:r w:rsidRPr="00044908">
              <w:rPr>
                <w:rFonts w:hAnsi="標楷體" w:hint="eastAsia"/>
                <w:color w:val="000000" w:themeColor="text1"/>
                <w:spacing w:val="-10"/>
                <w:sz w:val="28"/>
                <w:szCs w:val="24"/>
              </w:rPr>
              <w:t>表示：「張老師會罵人會打人，有體罰。」(105年10月10日苗栗縣警察局詢問)</w:t>
            </w:r>
          </w:p>
          <w:p w:rsidR="00BD643B" w:rsidRPr="00044908" w:rsidRDefault="00BD643B" w:rsidP="00A64727">
            <w:pPr>
              <w:numPr>
                <w:ilvl w:val="0"/>
                <w:numId w:val="19"/>
              </w:numPr>
              <w:overflowPunct/>
              <w:autoSpaceDE/>
              <w:autoSpaceDN/>
              <w:spacing w:line="440" w:lineRule="exact"/>
              <w:jc w:val="left"/>
              <w:rPr>
                <w:rFonts w:hAnsi="標楷體"/>
                <w:color w:val="000000" w:themeColor="text1"/>
                <w:spacing w:val="-10"/>
                <w:sz w:val="28"/>
                <w:szCs w:val="24"/>
              </w:rPr>
            </w:pPr>
            <w:r w:rsidRPr="00044908">
              <w:rPr>
                <w:rFonts w:hAnsi="標楷體" w:hint="eastAsia"/>
                <w:color w:val="000000" w:themeColor="text1"/>
                <w:spacing w:val="-10"/>
                <w:sz w:val="28"/>
                <w:szCs w:val="24"/>
              </w:rPr>
              <w:t>院生</w:t>
            </w:r>
            <w:r w:rsidR="002A16F1" w:rsidRPr="00044908">
              <w:rPr>
                <w:rFonts w:hAnsi="標楷體" w:hint="eastAsia"/>
                <w:color w:val="000000" w:themeColor="text1"/>
                <w:spacing w:val="-10"/>
                <w:sz w:val="28"/>
                <w:szCs w:val="24"/>
              </w:rPr>
              <w:t>丙</w:t>
            </w:r>
            <w:r w:rsidRPr="00044908">
              <w:rPr>
                <w:rFonts w:hAnsi="標楷體" w:hint="eastAsia"/>
                <w:color w:val="000000" w:themeColor="text1"/>
                <w:spacing w:val="-10"/>
                <w:sz w:val="28"/>
                <w:szCs w:val="24"/>
              </w:rPr>
              <w:t>表示：「之前張</w:t>
            </w:r>
            <w:r w:rsidR="00014339" w:rsidRPr="00044908">
              <w:rPr>
                <w:rFonts w:hAnsi="標楷體" w:hint="eastAsia"/>
                <w:color w:val="000000" w:themeColor="text1"/>
                <w:spacing w:val="-10"/>
                <w:sz w:val="28"/>
                <w:szCs w:val="24"/>
              </w:rPr>
              <w:t>姓生輔員</w:t>
            </w:r>
            <w:r w:rsidRPr="00044908">
              <w:rPr>
                <w:rFonts w:hAnsi="標楷體" w:hint="eastAsia"/>
                <w:color w:val="000000" w:themeColor="text1"/>
                <w:spacing w:val="-10"/>
                <w:sz w:val="28"/>
                <w:szCs w:val="24"/>
              </w:rPr>
              <w:t>有打</w:t>
            </w:r>
            <w:r w:rsidR="002A16F1" w:rsidRPr="00044908">
              <w:rPr>
                <w:rFonts w:hAnsi="標楷體" w:hint="eastAsia"/>
                <w:color w:val="000000" w:themeColor="text1"/>
                <w:spacing w:val="-10"/>
                <w:sz w:val="28"/>
                <w:szCs w:val="24"/>
              </w:rPr>
              <w:t>院生乙</w:t>
            </w:r>
            <w:r w:rsidRPr="00044908">
              <w:rPr>
                <w:rFonts w:hAnsi="標楷體" w:hint="eastAsia"/>
                <w:color w:val="000000" w:themeColor="text1"/>
                <w:spacing w:val="-10"/>
                <w:sz w:val="28"/>
                <w:szCs w:val="24"/>
              </w:rPr>
              <w:t>的耳光，</w:t>
            </w:r>
            <w:r w:rsidR="002A16F1" w:rsidRPr="00044908">
              <w:rPr>
                <w:rFonts w:hAnsi="標楷體" w:hint="eastAsia"/>
                <w:color w:val="000000" w:themeColor="text1"/>
                <w:spacing w:val="-10"/>
                <w:sz w:val="28"/>
                <w:szCs w:val="24"/>
              </w:rPr>
              <w:t>院生乙</w:t>
            </w:r>
            <w:r w:rsidRPr="00044908">
              <w:rPr>
                <w:rFonts w:hAnsi="標楷體" w:hint="eastAsia"/>
                <w:color w:val="000000" w:themeColor="text1"/>
                <w:spacing w:val="-10"/>
                <w:sz w:val="28"/>
                <w:szCs w:val="24"/>
              </w:rPr>
              <w:t>的耳光有瘀血。」(105年10月10日苗栗地檢署訊問)</w:t>
            </w:r>
          </w:p>
          <w:p w:rsidR="00BD643B" w:rsidRPr="00044908" w:rsidRDefault="00BD643B" w:rsidP="00A64727">
            <w:pPr>
              <w:numPr>
                <w:ilvl w:val="0"/>
                <w:numId w:val="19"/>
              </w:numPr>
              <w:overflowPunct/>
              <w:autoSpaceDE/>
              <w:autoSpaceDN/>
              <w:spacing w:line="440" w:lineRule="exact"/>
              <w:jc w:val="left"/>
              <w:rPr>
                <w:rFonts w:hAnsi="標楷體"/>
                <w:b/>
                <w:color w:val="000000" w:themeColor="text1"/>
                <w:spacing w:val="-10"/>
                <w:sz w:val="28"/>
                <w:szCs w:val="24"/>
              </w:rPr>
            </w:pPr>
            <w:r w:rsidRPr="00044908">
              <w:rPr>
                <w:rFonts w:hAnsi="標楷體" w:hint="eastAsia"/>
                <w:color w:val="000000" w:themeColor="text1"/>
                <w:spacing w:val="-10"/>
                <w:sz w:val="28"/>
                <w:szCs w:val="24"/>
              </w:rPr>
              <w:t>院生</w:t>
            </w:r>
            <w:r w:rsidR="002A16F1" w:rsidRPr="00044908">
              <w:rPr>
                <w:rFonts w:hAnsi="標楷體" w:hint="eastAsia"/>
                <w:color w:val="000000" w:themeColor="text1"/>
                <w:spacing w:val="-10"/>
                <w:sz w:val="28"/>
                <w:szCs w:val="24"/>
              </w:rPr>
              <w:t>丙</w:t>
            </w:r>
            <w:r w:rsidRPr="00044908">
              <w:rPr>
                <w:rFonts w:hAnsi="標楷體" w:hint="eastAsia"/>
                <w:color w:val="000000" w:themeColor="text1"/>
                <w:spacing w:val="-10"/>
                <w:sz w:val="28"/>
                <w:szCs w:val="24"/>
              </w:rPr>
              <w:t>表示：「好像以前有看過張老師打人，現在不會了」(105年10月10日苗栗縣警察局詢問)</w:t>
            </w:r>
          </w:p>
          <w:p w:rsidR="00BD643B" w:rsidRPr="00044908" w:rsidRDefault="00BD643B" w:rsidP="00A64727">
            <w:pPr>
              <w:numPr>
                <w:ilvl w:val="0"/>
                <w:numId w:val="19"/>
              </w:numPr>
              <w:overflowPunct/>
              <w:autoSpaceDE/>
              <w:autoSpaceDN/>
              <w:spacing w:line="440" w:lineRule="exact"/>
              <w:jc w:val="left"/>
              <w:rPr>
                <w:rFonts w:hAnsi="標楷體"/>
                <w:color w:val="000000" w:themeColor="text1"/>
                <w:spacing w:val="-10"/>
                <w:sz w:val="28"/>
                <w:szCs w:val="24"/>
              </w:rPr>
            </w:pPr>
            <w:r w:rsidRPr="00044908">
              <w:rPr>
                <w:rFonts w:hAnsi="標楷體" w:hint="eastAsia"/>
                <w:color w:val="000000" w:themeColor="text1"/>
                <w:spacing w:val="-10"/>
                <w:sz w:val="28"/>
                <w:szCs w:val="24"/>
              </w:rPr>
              <w:t>院生</w:t>
            </w:r>
            <w:r w:rsidR="002A16F1" w:rsidRPr="00044908">
              <w:rPr>
                <w:rFonts w:hAnsi="標楷體" w:hint="eastAsia"/>
                <w:color w:val="000000" w:themeColor="text1"/>
                <w:spacing w:val="-10"/>
                <w:sz w:val="28"/>
                <w:szCs w:val="24"/>
              </w:rPr>
              <w:t>丁</w:t>
            </w:r>
            <w:r w:rsidRPr="00044908">
              <w:rPr>
                <w:rFonts w:hAnsi="標楷體" w:hint="eastAsia"/>
                <w:color w:val="000000" w:themeColor="text1"/>
                <w:spacing w:val="-10"/>
                <w:sz w:val="28"/>
                <w:szCs w:val="24"/>
              </w:rPr>
              <w:t>表示：「張老師對我們很嚴厲，……，張老師以前會打我們，但現在不會了。」(105年10月10日苗栗縣警察局詢問)</w:t>
            </w:r>
          </w:p>
        </w:tc>
      </w:tr>
    </w:tbl>
    <w:p w:rsidR="00BB3CCD" w:rsidRPr="00044908" w:rsidRDefault="002D1261" w:rsidP="00465EC5">
      <w:pPr>
        <w:pStyle w:val="3"/>
        <w:rPr>
          <w:color w:val="000000" w:themeColor="text1"/>
        </w:rPr>
      </w:pPr>
      <w:bookmarkStart w:id="63" w:name="_Toc491986624"/>
      <w:bookmarkStart w:id="64" w:name="_Toc492284306"/>
      <w:r w:rsidRPr="00044908">
        <w:rPr>
          <w:rFonts w:hint="eastAsia"/>
          <w:color w:val="000000" w:themeColor="text1"/>
        </w:rPr>
        <w:t>查聖方濟育幼院歷來兒少保護通報</w:t>
      </w:r>
      <w:r w:rsidR="009E2EF8" w:rsidRPr="00044908">
        <w:rPr>
          <w:rFonts w:hint="eastAsia"/>
          <w:color w:val="000000" w:themeColor="text1"/>
        </w:rPr>
        <w:t>案件</w:t>
      </w:r>
      <w:r w:rsidR="008873C0" w:rsidRPr="00044908">
        <w:rPr>
          <w:rFonts w:hint="eastAsia"/>
          <w:color w:val="000000" w:themeColor="text1"/>
        </w:rPr>
        <w:t>，據衛福部保護資訊系統顯示，該院分別於102年(兒少性猥褻事件)、104</w:t>
      </w:r>
      <w:r w:rsidR="002F5867">
        <w:rPr>
          <w:rFonts w:hint="eastAsia"/>
          <w:color w:val="000000" w:themeColor="text1"/>
        </w:rPr>
        <w:t>年</w:t>
      </w:r>
      <w:r w:rsidR="008873C0" w:rsidRPr="00044908">
        <w:rPr>
          <w:rFonts w:hint="eastAsia"/>
          <w:color w:val="000000" w:themeColor="text1"/>
        </w:rPr>
        <w:t>(兒少被迫飲酒事件)進行通報，104年(兒少家長因毒品案被逮捕事件)</w:t>
      </w:r>
      <w:r w:rsidR="00EF5DA9" w:rsidRPr="00044908">
        <w:rPr>
          <w:rFonts w:hint="eastAsia"/>
          <w:color w:val="000000" w:themeColor="text1"/>
        </w:rPr>
        <w:t>為其他單位通報該院院童案件，</w:t>
      </w:r>
      <w:r w:rsidRPr="00044908">
        <w:rPr>
          <w:rFonts w:hint="eastAsia"/>
          <w:color w:val="000000" w:themeColor="text1"/>
        </w:rPr>
        <w:t>僅</w:t>
      </w:r>
      <w:r w:rsidR="00EF5DA9" w:rsidRPr="00044908">
        <w:rPr>
          <w:rFonts w:hint="eastAsia"/>
          <w:color w:val="000000" w:themeColor="text1"/>
        </w:rPr>
        <w:t>有</w:t>
      </w:r>
      <w:r w:rsidR="00B95373" w:rsidRPr="00044908">
        <w:rPr>
          <w:rFonts w:hint="eastAsia"/>
          <w:color w:val="000000" w:themeColor="text1"/>
        </w:rPr>
        <w:t>3</w:t>
      </w:r>
      <w:r w:rsidRPr="00044908">
        <w:rPr>
          <w:rFonts w:hint="eastAsia"/>
          <w:color w:val="000000" w:themeColor="text1"/>
        </w:rPr>
        <w:t>件(詳如下表)</w:t>
      </w:r>
      <w:r w:rsidR="008873C0" w:rsidRPr="00044908">
        <w:rPr>
          <w:rFonts w:hint="eastAsia"/>
          <w:color w:val="000000" w:themeColor="text1"/>
        </w:rPr>
        <w:t>。</w:t>
      </w:r>
      <w:r w:rsidRPr="00044908">
        <w:rPr>
          <w:rFonts w:hint="eastAsia"/>
          <w:color w:val="000000" w:themeColor="text1"/>
        </w:rPr>
        <w:t>對於前述張姓生輔員不當管教院生之行為違失情節嚴重，</w:t>
      </w:r>
      <w:r w:rsidR="00B95373" w:rsidRPr="00044908">
        <w:rPr>
          <w:rFonts w:hint="eastAsia"/>
          <w:color w:val="000000" w:themeColor="text1"/>
        </w:rPr>
        <w:t>該育幼院</w:t>
      </w:r>
      <w:r w:rsidR="007D1875" w:rsidRPr="00044908">
        <w:rPr>
          <w:rFonts w:hint="eastAsia"/>
          <w:color w:val="000000" w:themeColor="text1"/>
        </w:rPr>
        <w:t>機構內</w:t>
      </w:r>
      <w:r w:rsidR="003F5E04" w:rsidRPr="00044908">
        <w:rPr>
          <w:rFonts w:hint="eastAsia"/>
          <w:color w:val="000000" w:themeColor="text1"/>
        </w:rPr>
        <w:t>執行兒少福</w:t>
      </w:r>
      <w:r w:rsidR="003F5E04" w:rsidRPr="00044908">
        <w:rPr>
          <w:rFonts w:hint="eastAsia"/>
          <w:color w:val="000000" w:themeColor="text1"/>
        </w:rPr>
        <w:lastRenderedPageBreak/>
        <w:t>利業務之</w:t>
      </w:r>
      <w:r w:rsidR="00B95373" w:rsidRPr="00044908">
        <w:rPr>
          <w:rFonts w:hint="eastAsia"/>
          <w:color w:val="000000" w:themeColor="text1"/>
        </w:rPr>
        <w:t>責任通報人員</w:t>
      </w:r>
      <w:r w:rsidR="003F5E04" w:rsidRPr="00044908">
        <w:rPr>
          <w:rFonts w:hint="eastAsia"/>
          <w:color w:val="000000" w:themeColor="text1"/>
        </w:rPr>
        <w:t>(如：教保員、社工人員、院長等)</w:t>
      </w:r>
      <w:r w:rsidR="007D1875" w:rsidRPr="00044908">
        <w:rPr>
          <w:rFonts w:hint="eastAsia"/>
          <w:color w:val="000000" w:themeColor="text1"/>
        </w:rPr>
        <w:t>，</w:t>
      </w:r>
      <w:r w:rsidR="00020E31" w:rsidRPr="00044908">
        <w:rPr>
          <w:rFonts w:hint="eastAsia"/>
          <w:color w:val="000000" w:themeColor="text1"/>
        </w:rPr>
        <w:t>均</w:t>
      </w:r>
      <w:r w:rsidRPr="00044908">
        <w:rPr>
          <w:rFonts w:hint="eastAsia"/>
          <w:color w:val="000000" w:themeColor="text1"/>
        </w:rPr>
        <w:t>未依兒少權法第53條第1項規定</w:t>
      </w:r>
      <w:r w:rsidR="00943C9A" w:rsidRPr="00044908">
        <w:rPr>
          <w:rFonts w:hint="eastAsia"/>
          <w:color w:val="000000" w:themeColor="text1"/>
        </w:rPr>
        <w:t>向苗栗縣政府</w:t>
      </w:r>
      <w:r w:rsidRPr="00044908">
        <w:rPr>
          <w:rFonts w:hint="eastAsia"/>
          <w:color w:val="000000" w:themeColor="text1"/>
        </w:rPr>
        <w:t>通報</w:t>
      </w:r>
      <w:r w:rsidR="00D82ACE" w:rsidRPr="00044908">
        <w:rPr>
          <w:rFonts w:hint="eastAsia"/>
          <w:color w:val="000000" w:themeColor="text1"/>
        </w:rPr>
        <w:t>。</w:t>
      </w:r>
      <w:r w:rsidR="001237D5" w:rsidRPr="00044908">
        <w:rPr>
          <w:rFonts w:hint="eastAsia"/>
          <w:color w:val="000000" w:themeColor="text1"/>
        </w:rPr>
        <w:t>對於張姓生輔員打院</w:t>
      </w:r>
      <w:r w:rsidR="005519F0" w:rsidRPr="00044908">
        <w:rPr>
          <w:rFonts w:hint="eastAsia"/>
          <w:color w:val="000000" w:themeColor="text1"/>
        </w:rPr>
        <w:t>生</w:t>
      </w:r>
      <w:r w:rsidR="001237D5" w:rsidRPr="00044908">
        <w:rPr>
          <w:rFonts w:hint="eastAsia"/>
          <w:color w:val="000000" w:themeColor="text1"/>
        </w:rPr>
        <w:t>耳光</w:t>
      </w:r>
      <w:r w:rsidR="007A23C1" w:rsidRPr="00044908">
        <w:rPr>
          <w:rFonts w:hint="eastAsia"/>
          <w:color w:val="000000" w:themeColor="text1"/>
        </w:rPr>
        <w:t>致瘀血</w:t>
      </w:r>
      <w:r w:rsidR="001237D5" w:rsidRPr="00044908">
        <w:rPr>
          <w:rFonts w:hint="eastAsia"/>
          <w:color w:val="000000" w:themeColor="text1"/>
        </w:rPr>
        <w:t>，該府查復本院</w:t>
      </w:r>
      <w:r w:rsidR="005519F0" w:rsidRPr="00044908">
        <w:rPr>
          <w:rFonts w:hint="eastAsia"/>
          <w:color w:val="000000" w:themeColor="text1"/>
        </w:rPr>
        <w:t>則</w:t>
      </w:r>
      <w:r w:rsidR="001237D5" w:rsidRPr="00044908">
        <w:rPr>
          <w:rFonts w:hint="eastAsia"/>
          <w:color w:val="000000" w:themeColor="text1"/>
        </w:rPr>
        <w:t>表示：「據院長說明，院長坦承張姓生輔員曾掌摑院童，惟當時誠意道歉且承諾不再犯，故原諒，且未通報</w:t>
      </w:r>
      <w:r w:rsidR="001237D5" w:rsidRPr="00044908">
        <w:rPr>
          <w:rFonts w:hAnsi="標楷體" w:hint="eastAsia"/>
          <w:color w:val="000000" w:themeColor="text1"/>
        </w:rPr>
        <w:t>」</w:t>
      </w:r>
      <w:r w:rsidR="00AD3ACE" w:rsidRPr="00044908">
        <w:rPr>
          <w:rFonts w:hAnsi="標楷體" w:hint="eastAsia"/>
          <w:color w:val="000000" w:themeColor="text1"/>
        </w:rPr>
        <w:t>該府並坦言</w:t>
      </w:r>
      <w:r w:rsidR="001237D5" w:rsidRPr="00044908">
        <w:rPr>
          <w:rFonts w:hAnsi="標楷體" w:hint="eastAsia"/>
          <w:color w:val="000000" w:themeColor="text1"/>
        </w:rPr>
        <w:t>：「</w:t>
      </w:r>
      <w:r w:rsidR="00AD3ACE" w:rsidRPr="00044908">
        <w:rPr>
          <w:rFonts w:hAnsi="標楷體" w:hint="eastAsia"/>
          <w:color w:val="000000" w:themeColor="text1"/>
        </w:rPr>
        <w:t>該</w:t>
      </w:r>
      <w:r w:rsidR="001237D5" w:rsidRPr="00044908">
        <w:rPr>
          <w:rFonts w:hAnsi="標楷體" w:hint="eastAsia"/>
          <w:color w:val="000000" w:themeColor="text1"/>
        </w:rPr>
        <w:t>機構沒有兒保通報，是確實要加強的」等語。</w:t>
      </w:r>
      <w:r w:rsidR="002318A5" w:rsidRPr="00044908">
        <w:rPr>
          <w:rFonts w:hAnsi="標楷體" w:hint="eastAsia"/>
          <w:color w:val="000000" w:themeColor="text1"/>
        </w:rPr>
        <w:t>顯見</w:t>
      </w:r>
      <w:r w:rsidR="00465EC5" w:rsidRPr="00044908">
        <w:rPr>
          <w:rFonts w:hAnsi="標楷體" w:hint="eastAsia"/>
          <w:color w:val="000000" w:themeColor="text1"/>
        </w:rPr>
        <w:t>該育幼院應負責任通報人員均未依兒少權法第53條第1項規定通報，</w:t>
      </w:r>
      <w:r w:rsidRPr="00044908">
        <w:rPr>
          <w:rFonts w:hint="eastAsia"/>
          <w:color w:val="000000" w:themeColor="text1"/>
        </w:rPr>
        <w:t>苗栗縣政府迄今未依兒少權法第100條規定對該</w:t>
      </w:r>
      <w:r w:rsidR="00DD2BF7" w:rsidRPr="00044908">
        <w:rPr>
          <w:rFonts w:hint="eastAsia"/>
          <w:color w:val="000000" w:themeColor="text1"/>
        </w:rPr>
        <w:t>育幼院</w:t>
      </w:r>
      <w:r w:rsidRPr="00044908">
        <w:rPr>
          <w:rFonts w:hint="eastAsia"/>
          <w:color w:val="000000" w:themeColor="text1"/>
        </w:rPr>
        <w:t>違反通報責任人員裁處罰鍰</w:t>
      </w:r>
      <w:r w:rsidR="00020E31" w:rsidRPr="00044908">
        <w:rPr>
          <w:rFonts w:hint="eastAsia"/>
          <w:color w:val="000000" w:themeColor="text1"/>
        </w:rPr>
        <w:t>。</w:t>
      </w:r>
      <w:bookmarkEnd w:id="63"/>
      <w:bookmarkEnd w:id="64"/>
    </w:p>
    <w:p w:rsidR="00B95373" w:rsidRPr="00044908" w:rsidRDefault="00B95373" w:rsidP="00B95373">
      <w:pPr>
        <w:pStyle w:val="3"/>
        <w:numPr>
          <w:ilvl w:val="0"/>
          <w:numId w:val="0"/>
        </w:numPr>
        <w:ind w:left="1361"/>
        <w:rPr>
          <w:b/>
          <w:color w:val="000000" w:themeColor="text1"/>
          <w:sz w:val="28"/>
        </w:rPr>
      </w:pPr>
      <w:bookmarkStart w:id="65" w:name="_Toc491986625"/>
      <w:bookmarkStart w:id="66" w:name="_Toc492284307"/>
      <w:r w:rsidRPr="00044908">
        <w:rPr>
          <w:rFonts w:hint="eastAsia"/>
          <w:b/>
          <w:color w:val="000000" w:themeColor="text1"/>
          <w:sz w:val="28"/>
        </w:rPr>
        <w:t>表2.該育幼院歷年兒童少年保護通報案件</w:t>
      </w:r>
      <w:bookmarkEnd w:id="65"/>
      <w:bookmarkEnd w:id="66"/>
    </w:p>
    <w:tbl>
      <w:tblPr>
        <w:tblStyle w:val="af7"/>
        <w:tblW w:w="0" w:type="auto"/>
        <w:jc w:val="right"/>
        <w:tblLook w:val="04A0" w:firstRow="1" w:lastRow="0" w:firstColumn="1" w:lastColumn="0" w:noHBand="0" w:noVBand="1"/>
      </w:tblPr>
      <w:tblGrid>
        <w:gridCol w:w="1157"/>
        <w:gridCol w:w="1418"/>
        <w:gridCol w:w="5124"/>
      </w:tblGrid>
      <w:tr w:rsidR="00044908" w:rsidRPr="00044908" w:rsidTr="00B95373">
        <w:trPr>
          <w:tblHeader/>
          <w:jc w:val="right"/>
        </w:trPr>
        <w:tc>
          <w:tcPr>
            <w:tcW w:w="1157" w:type="dxa"/>
          </w:tcPr>
          <w:p w:rsidR="00B95373" w:rsidRPr="00044908" w:rsidRDefault="00B95373" w:rsidP="00E2168F">
            <w:pPr>
              <w:pStyle w:val="3"/>
              <w:numPr>
                <w:ilvl w:val="0"/>
                <w:numId w:val="0"/>
              </w:numPr>
              <w:rPr>
                <w:color w:val="000000" w:themeColor="text1"/>
                <w:spacing w:val="-20"/>
                <w:w w:val="90"/>
                <w:sz w:val="28"/>
              </w:rPr>
            </w:pPr>
            <w:bookmarkStart w:id="67" w:name="_Toc491986626"/>
            <w:bookmarkStart w:id="68" w:name="_Toc492284308"/>
            <w:r w:rsidRPr="00044908">
              <w:rPr>
                <w:rFonts w:hint="eastAsia"/>
                <w:color w:val="000000" w:themeColor="text1"/>
                <w:spacing w:val="-20"/>
                <w:w w:val="90"/>
                <w:sz w:val="28"/>
              </w:rPr>
              <w:t>發生時間</w:t>
            </w:r>
            <w:bookmarkEnd w:id="67"/>
            <w:bookmarkEnd w:id="68"/>
          </w:p>
        </w:tc>
        <w:tc>
          <w:tcPr>
            <w:tcW w:w="1418" w:type="dxa"/>
          </w:tcPr>
          <w:p w:rsidR="00B95373" w:rsidRPr="00044908" w:rsidRDefault="00B95373" w:rsidP="00E2168F">
            <w:pPr>
              <w:pStyle w:val="3"/>
              <w:numPr>
                <w:ilvl w:val="0"/>
                <w:numId w:val="0"/>
              </w:numPr>
              <w:rPr>
                <w:color w:val="000000" w:themeColor="text1"/>
                <w:spacing w:val="-20"/>
                <w:sz w:val="28"/>
              </w:rPr>
            </w:pPr>
            <w:bookmarkStart w:id="69" w:name="_Toc491986627"/>
            <w:bookmarkStart w:id="70" w:name="_Toc492284309"/>
            <w:r w:rsidRPr="00044908">
              <w:rPr>
                <w:rFonts w:hint="eastAsia"/>
                <w:color w:val="000000" w:themeColor="text1"/>
                <w:spacing w:val="-20"/>
                <w:sz w:val="28"/>
              </w:rPr>
              <w:t>通報表單</w:t>
            </w:r>
            <w:bookmarkEnd w:id="69"/>
            <w:bookmarkEnd w:id="70"/>
          </w:p>
        </w:tc>
        <w:tc>
          <w:tcPr>
            <w:tcW w:w="5124" w:type="dxa"/>
          </w:tcPr>
          <w:p w:rsidR="00B95373" w:rsidRPr="00044908" w:rsidRDefault="00B95373" w:rsidP="00E2168F">
            <w:pPr>
              <w:pStyle w:val="3"/>
              <w:numPr>
                <w:ilvl w:val="0"/>
                <w:numId w:val="0"/>
              </w:numPr>
              <w:rPr>
                <w:color w:val="000000" w:themeColor="text1"/>
                <w:spacing w:val="-20"/>
                <w:sz w:val="28"/>
              </w:rPr>
            </w:pPr>
            <w:bookmarkStart w:id="71" w:name="_Toc491986628"/>
            <w:bookmarkStart w:id="72" w:name="_Toc492284310"/>
            <w:r w:rsidRPr="00044908">
              <w:rPr>
                <w:rFonts w:hint="eastAsia"/>
                <w:color w:val="000000" w:themeColor="text1"/>
                <w:spacing w:val="-20"/>
                <w:sz w:val="28"/>
              </w:rPr>
              <w:t>案情概述</w:t>
            </w:r>
            <w:bookmarkEnd w:id="71"/>
            <w:bookmarkEnd w:id="72"/>
          </w:p>
        </w:tc>
      </w:tr>
      <w:tr w:rsidR="00044908" w:rsidRPr="00044908" w:rsidTr="00B95373">
        <w:trPr>
          <w:jc w:val="right"/>
        </w:trPr>
        <w:tc>
          <w:tcPr>
            <w:tcW w:w="1157" w:type="dxa"/>
          </w:tcPr>
          <w:p w:rsidR="00B95373" w:rsidRPr="00044908" w:rsidRDefault="00B95373" w:rsidP="00E2168F">
            <w:pPr>
              <w:spacing w:line="400" w:lineRule="exact"/>
              <w:outlineLvl w:val="2"/>
              <w:rPr>
                <w:rFonts w:hAnsi="Arial"/>
                <w:bCs/>
                <w:color w:val="000000" w:themeColor="text1"/>
                <w:spacing w:val="-20"/>
                <w:kern w:val="32"/>
                <w:sz w:val="28"/>
                <w:szCs w:val="36"/>
              </w:rPr>
            </w:pPr>
            <w:r w:rsidRPr="00044908">
              <w:rPr>
                <w:rFonts w:hAnsi="Arial" w:hint="eastAsia"/>
                <w:bCs/>
                <w:color w:val="000000" w:themeColor="text1"/>
                <w:spacing w:val="-20"/>
                <w:kern w:val="32"/>
                <w:sz w:val="28"/>
                <w:szCs w:val="36"/>
              </w:rPr>
              <w:t>102年1月21日</w:t>
            </w:r>
            <w:r w:rsidRPr="00044908">
              <w:rPr>
                <w:rFonts w:hAnsi="標楷體" w:hint="eastAsia"/>
                <w:bCs/>
                <w:color w:val="000000" w:themeColor="text1"/>
                <w:spacing w:val="-20"/>
                <w:kern w:val="32"/>
                <w:sz w:val="28"/>
                <w:szCs w:val="36"/>
              </w:rPr>
              <w:t>、</w:t>
            </w:r>
            <w:r w:rsidRPr="00044908">
              <w:rPr>
                <w:rFonts w:hAnsi="Arial" w:hint="eastAsia"/>
                <w:bCs/>
                <w:color w:val="000000" w:themeColor="text1"/>
                <w:spacing w:val="-20"/>
                <w:kern w:val="32"/>
                <w:sz w:val="28"/>
                <w:szCs w:val="36"/>
              </w:rPr>
              <w:t>3月11日</w:t>
            </w:r>
          </w:p>
        </w:tc>
        <w:tc>
          <w:tcPr>
            <w:tcW w:w="1418" w:type="dxa"/>
          </w:tcPr>
          <w:p w:rsidR="00B95373" w:rsidRPr="00044908" w:rsidRDefault="00B95373" w:rsidP="00E2168F">
            <w:pPr>
              <w:spacing w:line="400" w:lineRule="exact"/>
              <w:outlineLvl w:val="2"/>
              <w:rPr>
                <w:rFonts w:hAnsi="Arial"/>
                <w:bCs/>
                <w:color w:val="000000" w:themeColor="text1"/>
                <w:spacing w:val="-20"/>
                <w:kern w:val="32"/>
                <w:sz w:val="28"/>
                <w:szCs w:val="36"/>
              </w:rPr>
            </w:pPr>
            <w:r w:rsidRPr="00044908">
              <w:rPr>
                <w:rFonts w:hAnsi="Arial" w:hint="eastAsia"/>
                <w:bCs/>
                <w:color w:val="000000" w:themeColor="text1"/>
                <w:spacing w:val="-20"/>
                <w:kern w:val="32"/>
                <w:sz w:val="28"/>
                <w:szCs w:val="36"/>
              </w:rPr>
              <w:t>通報時間103年3月15日(性侵害犯罪事件通報表)</w:t>
            </w:r>
          </w:p>
        </w:tc>
        <w:tc>
          <w:tcPr>
            <w:tcW w:w="5124" w:type="dxa"/>
          </w:tcPr>
          <w:p w:rsidR="005E1E41" w:rsidRPr="00044908" w:rsidRDefault="005E1E41" w:rsidP="005E1E41">
            <w:pPr>
              <w:numPr>
                <w:ilvl w:val="0"/>
                <w:numId w:val="20"/>
              </w:numPr>
              <w:spacing w:line="400" w:lineRule="exact"/>
              <w:outlineLvl w:val="2"/>
              <w:rPr>
                <w:rFonts w:hAnsi="Arial"/>
                <w:bCs/>
                <w:color w:val="000000" w:themeColor="text1"/>
                <w:spacing w:val="-20"/>
                <w:kern w:val="32"/>
                <w:sz w:val="28"/>
                <w:szCs w:val="36"/>
              </w:rPr>
            </w:pPr>
            <w:r w:rsidRPr="00044908">
              <w:rPr>
                <w:rFonts w:hAnsi="Arial" w:hint="eastAsia"/>
                <w:bCs/>
                <w:color w:val="000000" w:themeColor="text1"/>
                <w:spacing w:val="-20"/>
                <w:kern w:val="32"/>
                <w:sz w:val="28"/>
                <w:szCs w:val="36"/>
              </w:rPr>
              <w:t>102年3月11日晚餐時，A少年進入機構一樓女廁，要求擁抱並親吻B少女，B少女拒絕不成，A少年強行擁抱及親吻臉頰，並意圖撩起少女上衣，欲將手伸進去摸她，B少女以手阻擋，並走出女廁便見到保育員。(該兩人同為育幼院院生，都是國小六年級。)</w:t>
            </w:r>
          </w:p>
          <w:p w:rsidR="005E1E41" w:rsidRPr="00044908" w:rsidRDefault="005E1E41" w:rsidP="005E1E41">
            <w:pPr>
              <w:numPr>
                <w:ilvl w:val="0"/>
                <w:numId w:val="20"/>
              </w:numPr>
              <w:spacing w:line="400" w:lineRule="exact"/>
              <w:outlineLvl w:val="2"/>
              <w:rPr>
                <w:rFonts w:hAnsi="Arial"/>
                <w:bCs/>
                <w:color w:val="000000" w:themeColor="text1"/>
                <w:spacing w:val="-20"/>
                <w:kern w:val="32"/>
                <w:sz w:val="28"/>
                <w:szCs w:val="36"/>
              </w:rPr>
            </w:pPr>
            <w:r w:rsidRPr="00044908">
              <w:rPr>
                <w:rFonts w:hAnsi="Arial" w:hint="eastAsia"/>
                <w:bCs/>
                <w:color w:val="000000" w:themeColor="text1"/>
                <w:spacing w:val="-20"/>
                <w:kern w:val="32"/>
                <w:sz w:val="28"/>
                <w:szCs w:val="36"/>
              </w:rPr>
              <w:t>經苗栗縣政府調查發現，除該次外，102年1月21日育幼院辦理冬令營外出至新竹某牛排店用餐時，A少年指使C少女陪</w:t>
            </w:r>
            <w:r w:rsidR="0000502E" w:rsidRPr="00044908">
              <w:rPr>
                <w:rFonts w:hAnsi="Arial" w:hint="eastAsia"/>
                <w:bCs/>
                <w:color w:val="000000" w:themeColor="text1"/>
                <w:spacing w:val="-20"/>
                <w:kern w:val="32"/>
                <w:sz w:val="28"/>
                <w:szCs w:val="36"/>
              </w:rPr>
              <w:t>A少女</w:t>
            </w:r>
            <w:r w:rsidRPr="00044908">
              <w:rPr>
                <w:rFonts w:hAnsi="Arial" w:hint="eastAsia"/>
                <w:bCs/>
                <w:color w:val="000000" w:themeColor="text1"/>
                <w:spacing w:val="-20"/>
                <w:kern w:val="32"/>
                <w:sz w:val="28"/>
                <w:szCs w:val="36"/>
              </w:rPr>
              <w:t>至廁所，之後A少年到廁所強行從B少女前方抱住她，並親吻，B少女推開。B少女回到育幼院後難過哭泣，但沒有向生輔員談起該情形。</w:t>
            </w:r>
          </w:p>
          <w:p w:rsidR="00B95373" w:rsidRPr="00044908" w:rsidRDefault="005E1E41" w:rsidP="005E1E41">
            <w:pPr>
              <w:numPr>
                <w:ilvl w:val="0"/>
                <w:numId w:val="20"/>
              </w:numPr>
              <w:spacing w:line="400" w:lineRule="exact"/>
              <w:outlineLvl w:val="2"/>
              <w:rPr>
                <w:rFonts w:hAnsi="Arial"/>
                <w:bCs/>
                <w:color w:val="000000" w:themeColor="text1"/>
                <w:spacing w:val="-20"/>
                <w:kern w:val="32"/>
                <w:sz w:val="28"/>
                <w:szCs w:val="36"/>
              </w:rPr>
            </w:pPr>
            <w:r w:rsidRPr="00044908">
              <w:rPr>
                <w:rFonts w:hAnsi="Arial" w:hint="eastAsia"/>
                <w:bCs/>
                <w:color w:val="000000" w:themeColor="text1"/>
                <w:spacing w:val="-20"/>
                <w:kern w:val="32"/>
                <w:sz w:val="28"/>
                <w:szCs w:val="36"/>
              </w:rPr>
              <w:t>後續A少年行為進入司法流程，並轉安置至其他機構；B少女轉安置到其他機構後結案。</w:t>
            </w:r>
            <w:r w:rsidR="00B95373" w:rsidRPr="00044908">
              <w:rPr>
                <w:rFonts w:hAnsi="Arial" w:hint="eastAsia"/>
                <w:bCs/>
                <w:color w:val="000000" w:themeColor="text1"/>
                <w:spacing w:val="-20"/>
                <w:kern w:val="32"/>
                <w:sz w:val="28"/>
                <w:szCs w:val="36"/>
              </w:rPr>
              <w:t>。</w:t>
            </w:r>
          </w:p>
        </w:tc>
      </w:tr>
      <w:tr w:rsidR="00044908" w:rsidRPr="00044908" w:rsidTr="00B95373">
        <w:trPr>
          <w:jc w:val="right"/>
        </w:trPr>
        <w:tc>
          <w:tcPr>
            <w:tcW w:w="1157" w:type="dxa"/>
          </w:tcPr>
          <w:p w:rsidR="00B95373" w:rsidRPr="00044908" w:rsidRDefault="00B95373" w:rsidP="00E2168F">
            <w:pPr>
              <w:spacing w:line="400" w:lineRule="exact"/>
              <w:outlineLvl w:val="2"/>
              <w:rPr>
                <w:rFonts w:hAnsi="Arial"/>
                <w:bCs/>
                <w:color w:val="000000" w:themeColor="text1"/>
                <w:spacing w:val="-20"/>
                <w:kern w:val="32"/>
                <w:sz w:val="28"/>
                <w:szCs w:val="36"/>
              </w:rPr>
            </w:pPr>
            <w:r w:rsidRPr="00044908">
              <w:rPr>
                <w:rFonts w:hAnsi="Arial" w:hint="eastAsia"/>
                <w:bCs/>
                <w:color w:val="000000" w:themeColor="text1"/>
                <w:spacing w:val="-20"/>
                <w:kern w:val="32"/>
                <w:sz w:val="28"/>
                <w:szCs w:val="36"/>
              </w:rPr>
              <w:t>102年</w:t>
            </w:r>
          </w:p>
        </w:tc>
        <w:tc>
          <w:tcPr>
            <w:tcW w:w="1418" w:type="dxa"/>
          </w:tcPr>
          <w:p w:rsidR="00B95373" w:rsidRPr="00044908" w:rsidRDefault="00B95373" w:rsidP="00E2168F">
            <w:pPr>
              <w:spacing w:line="400" w:lineRule="exact"/>
              <w:outlineLvl w:val="2"/>
              <w:rPr>
                <w:rFonts w:hAnsi="Arial"/>
                <w:bCs/>
                <w:color w:val="000000" w:themeColor="text1"/>
                <w:spacing w:val="-20"/>
                <w:kern w:val="32"/>
                <w:sz w:val="28"/>
                <w:szCs w:val="36"/>
              </w:rPr>
            </w:pPr>
          </w:p>
        </w:tc>
        <w:tc>
          <w:tcPr>
            <w:tcW w:w="5124" w:type="dxa"/>
          </w:tcPr>
          <w:p w:rsidR="00B95373" w:rsidRPr="00044908" w:rsidRDefault="00B95373" w:rsidP="00E2168F">
            <w:pPr>
              <w:spacing w:line="400" w:lineRule="exact"/>
              <w:outlineLvl w:val="2"/>
              <w:rPr>
                <w:rFonts w:hAnsi="Arial"/>
                <w:bCs/>
                <w:color w:val="000000" w:themeColor="text1"/>
                <w:spacing w:val="-20"/>
                <w:kern w:val="32"/>
                <w:sz w:val="28"/>
                <w:szCs w:val="36"/>
              </w:rPr>
            </w:pPr>
            <w:r w:rsidRPr="00044908">
              <w:rPr>
                <w:rFonts w:hAnsi="Arial" w:hint="eastAsia"/>
                <w:bCs/>
                <w:color w:val="000000" w:themeColor="text1"/>
                <w:spacing w:val="-20"/>
                <w:kern w:val="32"/>
                <w:sz w:val="28"/>
                <w:szCs w:val="36"/>
              </w:rPr>
              <w:t>接獲後龍國小通報，該院疑有員工對院童不當管教，經調查屬實。</w:t>
            </w:r>
          </w:p>
        </w:tc>
      </w:tr>
      <w:tr w:rsidR="00044908" w:rsidRPr="00044908" w:rsidTr="00B95373">
        <w:trPr>
          <w:jc w:val="right"/>
        </w:trPr>
        <w:tc>
          <w:tcPr>
            <w:tcW w:w="1157" w:type="dxa"/>
          </w:tcPr>
          <w:p w:rsidR="00B95373" w:rsidRPr="00044908" w:rsidRDefault="00B95373" w:rsidP="00E2168F">
            <w:pPr>
              <w:spacing w:line="400" w:lineRule="exact"/>
              <w:outlineLvl w:val="2"/>
              <w:rPr>
                <w:rFonts w:hAnsi="Arial"/>
                <w:bCs/>
                <w:color w:val="000000" w:themeColor="text1"/>
                <w:spacing w:val="-20"/>
                <w:kern w:val="32"/>
                <w:sz w:val="28"/>
                <w:szCs w:val="36"/>
              </w:rPr>
            </w:pPr>
            <w:r w:rsidRPr="00044908">
              <w:rPr>
                <w:rFonts w:hAnsi="Arial" w:hint="eastAsia"/>
                <w:bCs/>
                <w:color w:val="000000" w:themeColor="text1"/>
                <w:spacing w:val="-20"/>
                <w:kern w:val="32"/>
                <w:sz w:val="28"/>
                <w:szCs w:val="36"/>
              </w:rPr>
              <w:t>104年3月23日</w:t>
            </w:r>
          </w:p>
        </w:tc>
        <w:tc>
          <w:tcPr>
            <w:tcW w:w="1418" w:type="dxa"/>
          </w:tcPr>
          <w:p w:rsidR="00B95373" w:rsidRPr="00044908" w:rsidRDefault="00B95373" w:rsidP="00E2168F">
            <w:pPr>
              <w:spacing w:line="400" w:lineRule="exact"/>
              <w:outlineLvl w:val="2"/>
              <w:rPr>
                <w:rFonts w:hAnsi="Arial"/>
                <w:bCs/>
                <w:color w:val="000000" w:themeColor="text1"/>
                <w:spacing w:val="-20"/>
                <w:kern w:val="32"/>
                <w:sz w:val="28"/>
                <w:szCs w:val="36"/>
              </w:rPr>
            </w:pPr>
            <w:r w:rsidRPr="00044908">
              <w:rPr>
                <w:rFonts w:hAnsi="Arial" w:hint="eastAsia"/>
                <w:bCs/>
                <w:color w:val="000000" w:themeColor="text1"/>
                <w:spacing w:val="-20"/>
                <w:kern w:val="32"/>
                <w:sz w:val="28"/>
                <w:szCs w:val="36"/>
              </w:rPr>
              <w:t>通報時間104年3月27日(兒少保</w:t>
            </w:r>
            <w:r w:rsidRPr="00044908">
              <w:rPr>
                <w:rFonts w:hAnsi="Arial" w:hint="eastAsia"/>
                <w:bCs/>
                <w:color w:val="000000" w:themeColor="text1"/>
                <w:spacing w:val="-20"/>
                <w:kern w:val="32"/>
                <w:sz w:val="28"/>
                <w:szCs w:val="36"/>
              </w:rPr>
              <w:lastRenderedPageBreak/>
              <w:t>護及高風險家庭通報表)</w:t>
            </w:r>
          </w:p>
        </w:tc>
        <w:tc>
          <w:tcPr>
            <w:tcW w:w="5124" w:type="dxa"/>
          </w:tcPr>
          <w:p w:rsidR="00B95373" w:rsidRPr="00044908" w:rsidRDefault="00B95373" w:rsidP="00E2168F">
            <w:pPr>
              <w:spacing w:line="400" w:lineRule="exact"/>
              <w:outlineLvl w:val="2"/>
              <w:rPr>
                <w:rFonts w:hAnsi="Arial"/>
                <w:bCs/>
                <w:color w:val="000000" w:themeColor="text1"/>
                <w:spacing w:val="-20"/>
                <w:kern w:val="32"/>
                <w:sz w:val="28"/>
                <w:szCs w:val="36"/>
              </w:rPr>
            </w:pPr>
            <w:r w:rsidRPr="00044908">
              <w:rPr>
                <w:rFonts w:hAnsi="Arial" w:hint="eastAsia"/>
                <w:bCs/>
                <w:color w:val="000000" w:themeColor="text1"/>
                <w:spacing w:val="-20"/>
                <w:kern w:val="32"/>
                <w:sz w:val="28"/>
                <w:szCs w:val="36"/>
              </w:rPr>
              <w:lastRenderedPageBreak/>
              <w:t>104年3月23日</w:t>
            </w:r>
            <w:r w:rsidR="00DE6C87" w:rsidRPr="00044908">
              <w:rPr>
                <w:rFonts w:hAnsi="Arial" w:hint="eastAsia"/>
                <w:bCs/>
                <w:color w:val="000000" w:themeColor="text1"/>
                <w:spacing w:val="-20"/>
                <w:kern w:val="32"/>
                <w:sz w:val="28"/>
                <w:szCs w:val="36"/>
              </w:rPr>
              <w:t>D</w:t>
            </w:r>
            <w:r w:rsidRPr="00044908">
              <w:rPr>
                <w:rFonts w:hAnsi="Arial" w:hint="eastAsia"/>
                <w:bCs/>
                <w:color w:val="000000" w:themeColor="text1"/>
                <w:spacing w:val="-20"/>
                <w:kern w:val="32"/>
                <w:sz w:val="28"/>
                <w:szCs w:val="36"/>
              </w:rPr>
              <w:t>少年經其母親接回返家探視，母親喝酒時發酒瘋，要求少年跟少年妹妹一同喝酒，少年拒喝。</w:t>
            </w:r>
          </w:p>
          <w:p w:rsidR="00B95373" w:rsidRPr="00044908" w:rsidRDefault="00B95373" w:rsidP="00E2168F">
            <w:pPr>
              <w:spacing w:line="400" w:lineRule="exact"/>
              <w:outlineLvl w:val="2"/>
              <w:rPr>
                <w:rFonts w:hAnsi="Arial"/>
                <w:bCs/>
                <w:color w:val="000000" w:themeColor="text1"/>
                <w:spacing w:val="-20"/>
                <w:kern w:val="32"/>
                <w:sz w:val="28"/>
                <w:szCs w:val="36"/>
              </w:rPr>
            </w:pPr>
          </w:p>
        </w:tc>
      </w:tr>
    </w:tbl>
    <w:p w:rsidR="00B95373" w:rsidRPr="00044908" w:rsidRDefault="00B95373" w:rsidP="00B95373">
      <w:pPr>
        <w:pStyle w:val="3"/>
        <w:numPr>
          <w:ilvl w:val="0"/>
          <w:numId w:val="0"/>
        </w:numPr>
        <w:spacing w:line="400" w:lineRule="exact"/>
        <w:ind w:left="1361"/>
        <w:rPr>
          <w:color w:val="000000" w:themeColor="text1"/>
          <w:sz w:val="28"/>
        </w:rPr>
      </w:pPr>
      <w:bookmarkStart w:id="73" w:name="_Toc491986629"/>
      <w:bookmarkStart w:id="74" w:name="_Toc492284311"/>
      <w:r w:rsidRPr="00044908">
        <w:rPr>
          <w:rFonts w:hint="eastAsia"/>
          <w:color w:val="000000" w:themeColor="text1"/>
          <w:sz w:val="28"/>
        </w:rPr>
        <w:lastRenderedPageBreak/>
        <w:t>資料來源：苗栗縣政府。</w:t>
      </w:r>
      <w:bookmarkEnd w:id="73"/>
      <w:bookmarkEnd w:id="74"/>
    </w:p>
    <w:p w:rsidR="00BD643B" w:rsidRPr="00044908" w:rsidRDefault="00E97975" w:rsidP="00CC6833">
      <w:pPr>
        <w:pStyle w:val="3"/>
        <w:rPr>
          <w:color w:val="000000" w:themeColor="text1"/>
        </w:rPr>
      </w:pPr>
      <w:bookmarkStart w:id="75" w:name="_Toc491986630"/>
      <w:bookmarkStart w:id="76" w:name="_Toc492284312"/>
      <w:r w:rsidRPr="00044908">
        <w:rPr>
          <w:rFonts w:hint="eastAsia"/>
          <w:color w:val="000000" w:themeColor="text1"/>
        </w:rPr>
        <w:t>綜上，</w:t>
      </w:r>
      <w:r w:rsidR="00CC6833" w:rsidRPr="00044908">
        <w:rPr>
          <w:rFonts w:hint="eastAsia"/>
          <w:color w:val="000000" w:themeColor="text1"/>
        </w:rPr>
        <w:t>苗栗縣聖方濟育幼院前張姓生輔員於105年10月9日，對患有「注意力缺陷過動症可能性且有明顯情緒障礙及行為問題」之何童施予暴力，將何童由右上往左下方向過肩摔，使何童頭部撞擊到地面，導致其頭部外傷併顱骨骨折、顱內出血，致中樞神經休克不治死亡。惟張姓生輔員並非第1次對院生施暴，也曾發生對其他院生有「過肩摔」、「打耳光致瘀血」、「用頭撞牆壁」等行為，且因此遭院方施予心理諮商、遭處停職1至2個月的處分。聖方濟育幼院對於張姓生輔員連續不當管教院生之行為違失情節嚴重，卻未依兒少權法第53條第1項規定通報苗栗縣政府，苗栗縣政府迄今未依兒少權法第100條規定對該院違反通報責任人員裁處罰鍰，核有違失</w:t>
      </w:r>
      <w:r w:rsidRPr="00044908">
        <w:rPr>
          <w:rFonts w:hint="eastAsia"/>
          <w:color w:val="000000" w:themeColor="text1"/>
        </w:rPr>
        <w:t>。</w:t>
      </w:r>
      <w:bookmarkEnd w:id="75"/>
      <w:bookmarkEnd w:id="76"/>
    </w:p>
    <w:p w:rsidR="00751BE2" w:rsidRPr="00044908" w:rsidRDefault="00751BE2" w:rsidP="00751BE2">
      <w:pPr>
        <w:pStyle w:val="2"/>
        <w:rPr>
          <w:b/>
          <w:color w:val="000000" w:themeColor="text1"/>
        </w:rPr>
      </w:pPr>
      <w:bookmarkStart w:id="77" w:name="_Toc492284313"/>
      <w:r w:rsidRPr="00044908">
        <w:rPr>
          <w:rFonts w:hint="eastAsia"/>
          <w:b/>
          <w:color w:val="000000" w:themeColor="text1"/>
        </w:rPr>
        <w:t>本案事發前，聖方濟育幼院於105年6月4日曾發生院生反映遭另一名黃姓生輔員要求下跪之嚴格管教情事，即為警訊。惟苗栗縣政府不但未依兒少權法第83條規定對該下跪事件予以詳查、命育幼院限期改善，之後也未將育幼院對院生之照顧管教事項列為查核重點，遲至本案事發後始知該名黃姓生輔員對院生有「用衣架毆</w:t>
      </w:r>
      <w:r w:rsidR="0008338C" w:rsidRPr="00044908">
        <w:rPr>
          <w:rFonts w:hint="eastAsia"/>
          <w:b/>
          <w:color w:val="000000" w:themeColor="text1"/>
        </w:rPr>
        <w:t>打」、「關門踹院生」及「寫檢討自述表一整夜」等嚴格管教行為，忽視</w:t>
      </w:r>
      <w:r w:rsidRPr="00044908">
        <w:rPr>
          <w:rFonts w:hint="eastAsia"/>
          <w:b/>
          <w:color w:val="000000" w:themeColor="text1"/>
        </w:rPr>
        <w:t>該育幼院對院生嚴格管教及不當對待</w:t>
      </w:r>
      <w:r w:rsidR="0008338C" w:rsidRPr="00044908">
        <w:rPr>
          <w:rFonts w:hint="eastAsia"/>
          <w:b/>
          <w:color w:val="000000" w:themeColor="text1"/>
        </w:rPr>
        <w:t>之管理方式</w:t>
      </w:r>
      <w:r w:rsidRPr="00044908">
        <w:rPr>
          <w:rFonts w:hint="eastAsia"/>
          <w:b/>
          <w:color w:val="000000" w:themeColor="text1"/>
        </w:rPr>
        <w:t>。苗栗縣政府對聖方濟育幼院應負監督責任，因稽查不力導致該育幼院院生多人陸續受</w:t>
      </w:r>
      <w:r w:rsidR="0008338C" w:rsidRPr="00044908">
        <w:rPr>
          <w:rFonts w:hint="eastAsia"/>
          <w:b/>
          <w:color w:val="000000" w:themeColor="text1"/>
        </w:rPr>
        <w:t>傷</w:t>
      </w:r>
      <w:r w:rsidRPr="00044908">
        <w:rPr>
          <w:rFonts w:hint="eastAsia"/>
          <w:b/>
          <w:color w:val="000000" w:themeColor="text1"/>
        </w:rPr>
        <w:t>害，損及個案權益甚巨，核有</w:t>
      </w:r>
      <w:r w:rsidR="0008338C" w:rsidRPr="00044908">
        <w:rPr>
          <w:rFonts w:hint="eastAsia"/>
          <w:b/>
          <w:color w:val="000000" w:themeColor="text1"/>
        </w:rPr>
        <w:t>重大</w:t>
      </w:r>
      <w:r w:rsidRPr="00044908">
        <w:rPr>
          <w:rFonts w:hint="eastAsia"/>
          <w:b/>
          <w:color w:val="000000" w:themeColor="text1"/>
        </w:rPr>
        <w:t>違失。</w:t>
      </w:r>
      <w:bookmarkEnd w:id="77"/>
    </w:p>
    <w:p w:rsidR="00F57BA0" w:rsidRPr="00044908" w:rsidRDefault="00D7105E" w:rsidP="00A64727">
      <w:pPr>
        <w:pStyle w:val="3"/>
        <w:rPr>
          <w:color w:val="000000" w:themeColor="text1"/>
        </w:rPr>
      </w:pPr>
      <w:bookmarkStart w:id="78" w:name="_Toc491986632"/>
      <w:bookmarkStart w:id="79" w:name="_Toc492284314"/>
      <w:r w:rsidRPr="00044908">
        <w:rPr>
          <w:rFonts w:hint="eastAsia"/>
          <w:color w:val="000000" w:themeColor="text1"/>
        </w:rPr>
        <w:t>兒少權法第9條第4、5款</w:t>
      </w:r>
      <w:r w:rsidR="00361180" w:rsidRPr="00044908">
        <w:rPr>
          <w:rFonts w:hAnsi="標楷體" w:hint="eastAsia"/>
          <w:color w:val="000000" w:themeColor="text1"/>
        </w:rPr>
        <w:t>、</w:t>
      </w:r>
      <w:r w:rsidR="00361180" w:rsidRPr="00044908">
        <w:rPr>
          <w:rFonts w:hint="eastAsia"/>
          <w:color w:val="000000" w:themeColor="text1"/>
        </w:rPr>
        <w:t>第84條第2項之規定</w:t>
      </w:r>
      <w:r w:rsidRPr="00044908">
        <w:rPr>
          <w:rFonts w:hint="eastAsia"/>
          <w:color w:val="000000" w:themeColor="text1"/>
        </w:rPr>
        <w:t>，苗栗縣政府負該轄內兒少安置機構之設立、監督及輔導事項，聖方濟育幼院於98年10月28日經苗栗縣政府許可設立，應受苗栗縣政府監督，</w:t>
      </w:r>
      <w:r w:rsidR="00F468ED" w:rsidRPr="00044908">
        <w:rPr>
          <w:rFonts w:hint="eastAsia"/>
          <w:color w:val="000000" w:themeColor="text1"/>
        </w:rPr>
        <w:t>詳</w:t>
      </w:r>
      <w:r w:rsidRPr="00044908">
        <w:rPr>
          <w:rFonts w:hint="eastAsia"/>
          <w:color w:val="000000" w:themeColor="text1"/>
        </w:rPr>
        <w:t>如前述。</w:t>
      </w:r>
      <w:bookmarkEnd w:id="78"/>
      <w:bookmarkEnd w:id="79"/>
    </w:p>
    <w:p w:rsidR="00F57BA0" w:rsidRPr="00044908" w:rsidRDefault="00801C92" w:rsidP="00A64727">
      <w:pPr>
        <w:pStyle w:val="3"/>
        <w:rPr>
          <w:color w:val="000000" w:themeColor="text1"/>
        </w:rPr>
      </w:pPr>
      <w:bookmarkStart w:id="80" w:name="_Toc491986633"/>
      <w:bookmarkStart w:id="81" w:name="_Toc492284315"/>
      <w:r w:rsidRPr="00044908">
        <w:rPr>
          <w:rFonts w:hint="eastAsia"/>
          <w:color w:val="000000" w:themeColor="text1"/>
        </w:rPr>
        <w:lastRenderedPageBreak/>
        <w:t>兒少權法第83條第1、4款規定：</w:t>
      </w:r>
      <w:r w:rsidRPr="00044908">
        <w:rPr>
          <w:rFonts w:hAnsi="標楷體" w:hint="eastAsia"/>
          <w:color w:val="000000" w:themeColor="text1"/>
        </w:rPr>
        <w:t>「</w:t>
      </w:r>
      <w:r w:rsidRPr="00044908">
        <w:rPr>
          <w:rFonts w:hint="eastAsia"/>
          <w:color w:val="000000" w:themeColor="text1"/>
        </w:rPr>
        <w:t>兒童及少年福利機構或兒童課後照顧服務班及中心，不得有下列情形之一：一、虐待或妨害兒童及少年身心健康。</w:t>
      </w:r>
      <w:r w:rsidRPr="00044908">
        <w:rPr>
          <w:color w:val="000000" w:themeColor="text1"/>
        </w:rPr>
        <w:t>……</w:t>
      </w:r>
      <w:r w:rsidRPr="00044908">
        <w:rPr>
          <w:rFonts w:hint="eastAsia"/>
          <w:color w:val="000000" w:themeColor="text1"/>
        </w:rPr>
        <w:t>四、發現兒童及少年受虐事實，未向直轄市、縣（市）主管機關通報。</w:t>
      </w:r>
      <w:r w:rsidRPr="00044908">
        <w:rPr>
          <w:color w:val="000000" w:themeColor="text1"/>
        </w:rPr>
        <w:t>……</w:t>
      </w:r>
      <w:r w:rsidRPr="00044908">
        <w:rPr>
          <w:rFonts w:hAnsi="標楷體" w:hint="eastAsia"/>
          <w:color w:val="000000" w:themeColor="text1"/>
        </w:rPr>
        <w:t>」違者，</w:t>
      </w:r>
      <w:r w:rsidR="00583541" w:rsidRPr="00044908">
        <w:rPr>
          <w:rFonts w:hint="eastAsia"/>
          <w:color w:val="000000" w:themeColor="text1"/>
        </w:rPr>
        <w:t>依兒少權法第107條規定</w:t>
      </w:r>
      <w:r w:rsidRPr="00044908">
        <w:rPr>
          <w:rFonts w:hint="eastAsia"/>
          <w:color w:val="000000" w:themeColor="text1"/>
        </w:rPr>
        <w:t>：</w:t>
      </w:r>
      <w:r w:rsidRPr="00044908">
        <w:rPr>
          <w:rFonts w:hAnsi="標楷體" w:hint="eastAsia"/>
          <w:color w:val="000000" w:themeColor="text1"/>
        </w:rPr>
        <w:t>「</w:t>
      </w:r>
      <w:r w:rsidRPr="00044908">
        <w:rPr>
          <w:rFonts w:hint="eastAsia"/>
          <w:color w:val="000000" w:themeColor="text1"/>
        </w:rPr>
        <w:t>兒童及少年福利機構或兒童課後照顧服務班及中心違反第83條第1款至第4款規定情形之一者，由設立許可主管機關處新臺幣6萬元以上30萬元以下罰鍰，並命其限期改善，屆期未改善者，得按次處罰；情節嚴重者，得命其停辦1個月以上1年以下並公布其名稱。</w:t>
      </w:r>
      <w:r w:rsidRPr="00044908">
        <w:rPr>
          <w:rFonts w:hAnsi="標楷體" w:hint="eastAsia"/>
          <w:color w:val="000000" w:themeColor="text1"/>
        </w:rPr>
        <w:t>」</w:t>
      </w:r>
      <w:bookmarkEnd w:id="80"/>
      <w:bookmarkEnd w:id="81"/>
    </w:p>
    <w:p w:rsidR="00E23271" w:rsidRPr="00044908" w:rsidRDefault="00E23271" w:rsidP="00992B2C">
      <w:pPr>
        <w:pStyle w:val="3"/>
        <w:rPr>
          <w:color w:val="000000" w:themeColor="text1"/>
        </w:rPr>
      </w:pPr>
      <w:bookmarkStart w:id="82" w:name="_Toc491986634"/>
      <w:bookmarkStart w:id="83" w:name="_Toc492284316"/>
      <w:r w:rsidRPr="00044908">
        <w:rPr>
          <w:rFonts w:hint="eastAsia"/>
          <w:color w:val="000000" w:themeColor="text1"/>
        </w:rPr>
        <w:t>聖方濟育幼院於</w:t>
      </w:r>
      <w:r w:rsidR="0000502E" w:rsidRPr="00044908">
        <w:rPr>
          <w:rFonts w:hint="eastAsia"/>
          <w:color w:val="000000" w:themeColor="text1"/>
        </w:rPr>
        <w:t>105</w:t>
      </w:r>
      <w:r w:rsidRPr="00044908">
        <w:rPr>
          <w:rFonts w:hint="eastAsia"/>
          <w:color w:val="000000" w:themeColor="text1"/>
        </w:rPr>
        <w:t>年6月4日以電話通知苗栗縣政府，告知院童向社工員反映</w:t>
      </w:r>
      <w:r w:rsidR="00E32E07" w:rsidRPr="00044908">
        <w:rPr>
          <w:rFonts w:hint="eastAsia"/>
          <w:color w:val="000000" w:themeColor="text1"/>
        </w:rPr>
        <w:t>該院</w:t>
      </w:r>
      <w:r w:rsidRPr="00044908">
        <w:rPr>
          <w:rFonts w:hint="eastAsia"/>
          <w:color w:val="000000" w:themeColor="text1"/>
        </w:rPr>
        <w:t>內有</w:t>
      </w:r>
      <w:r w:rsidR="0055393D" w:rsidRPr="00044908">
        <w:rPr>
          <w:rFonts w:hint="eastAsia"/>
          <w:color w:val="000000" w:themeColor="text1"/>
        </w:rPr>
        <w:t>院童向生輔員下跪情事</w:t>
      </w:r>
      <w:r w:rsidR="00992B2C" w:rsidRPr="00044908">
        <w:rPr>
          <w:rFonts w:hint="eastAsia"/>
          <w:color w:val="000000" w:themeColor="text1"/>
        </w:rPr>
        <w:t>，並心生恐懼。</w:t>
      </w:r>
      <w:r w:rsidR="0055393D" w:rsidRPr="00044908">
        <w:rPr>
          <w:rFonts w:hint="eastAsia"/>
          <w:color w:val="000000" w:themeColor="text1"/>
        </w:rPr>
        <w:t>據</w:t>
      </w:r>
      <w:r w:rsidRPr="00044908">
        <w:rPr>
          <w:rFonts w:hint="eastAsia"/>
          <w:color w:val="000000" w:themeColor="text1"/>
        </w:rPr>
        <w:t>苗栗縣政府兒少安置機構輔導紀錄表105年6月</w:t>
      </w:r>
      <w:r w:rsidR="0055393D" w:rsidRPr="00044908">
        <w:rPr>
          <w:rFonts w:hint="eastAsia"/>
          <w:color w:val="000000" w:themeColor="text1"/>
        </w:rPr>
        <w:t>4</w:t>
      </w:r>
      <w:r w:rsidRPr="00044908">
        <w:rPr>
          <w:rFonts w:hint="eastAsia"/>
          <w:color w:val="000000" w:themeColor="text1"/>
        </w:rPr>
        <w:t>日下跪事件之處置經過</w:t>
      </w:r>
      <w:r w:rsidR="00AA5C77" w:rsidRPr="00044908">
        <w:rPr>
          <w:rFonts w:hint="eastAsia"/>
          <w:color w:val="000000" w:themeColor="text1"/>
        </w:rPr>
        <w:t>摘述略以</w:t>
      </w:r>
      <w:r w:rsidRPr="00044908">
        <w:rPr>
          <w:rFonts w:hint="eastAsia"/>
          <w:color w:val="000000" w:themeColor="text1"/>
        </w:rPr>
        <w:t>：</w:t>
      </w:r>
      <w:bookmarkEnd w:id="82"/>
      <w:bookmarkEnd w:id="83"/>
    </w:p>
    <w:p w:rsidR="00E23271" w:rsidRPr="00044908" w:rsidRDefault="00E23271" w:rsidP="0055393D">
      <w:pPr>
        <w:pStyle w:val="4"/>
        <w:rPr>
          <w:color w:val="000000" w:themeColor="text1"/>
        </w:rPr>
      </w:pPr>
      <w:r w:rsidRPr="00044908">
        <w:rPr>
          <w:rFonts w:hint="eastAsia"/>
          <w:color w:val="000000" w:themeColor="text1"/>
        </w:rPr>
        <w:t>該機構人員林</w:t>
      </w:r>
      <w:r w:rsidR="00825BD3">
        <w:rPr>
          <w:rFonts w:hAnsi="標楷體" w:hint="eastAsia"/>
          <w:color w:val="000000" w:themeColor="text1"/>
        </w:rPr>
        <w:t>○</w:t>
      </w:r>
      <w:r w:rsidRPr="00044908">
        <w:rPr>
          <w:rFonts w:hint="eastAsia"/>
          <w:color w:val="000000" w:themeColor="text1"/>
        </w:rPr>
        <w:t>真助理105年6月4日電話告知該府，院童向社工員反映機構內有生輔員管教孩子方式較為嚴厲，有院童向該生輔員下跪，並心生恐懼。</w:t>
      </w:r>
      <w:r w:rsidR="0055393D" w:rsidRPr="00044908">
        <w:rPr>
          <w:rFonts w:hint="eastAsia"/>
          <w:color w:val="000000" w:themeColor="text1"/>
        </w:rPr>
        <w:t>苗栗縣政府接獲通報後，同日立即詢問該機構目前相關處理方式，院長表示會瞭解。</w:t>
      </w:r>
    </w:p>
    <w:p w:rsidR="00E23271" w:rsidRPr="00044908" w:rsidRDefault="00E23271" w:rsidP="0055393D">
      <w:pPr>
        <w:pStyle w:val="4"/>
        <w:rPr>
          <w:color w:val="000000" w:themeColor="text1"/>
        </w:rPr>
      </w:pPr>
      <w:r w:rsidRPr="00044908">
        <w:rPr>
          <w:rFonts w:hint="eastAsia"/>
          <w:color w:val="000000" w:themeColor="text1"/>
        </w:rPr>
        <w:t>105年6月6日</w:t>
      </w:r>
      <w:r w:rsidR="0055393D" w:rsidRPr="00044908">
        <w:rPr>
          <w:rFonts w:hint="eastAsia"/>
          <w:color w:val="000000" w:themeColor="text1"/>
        </w:rPr>
        <w:t>縣府</w:t>
      </w:r>
      <w:r w:rsidRPr="00044908">
        <w:rPr>
          <w:rFonts w:hint="eastAsia"/>
          <w:color w:val="000000" w:themeColor="text1"/>
        </w:rPr>
        <w:t>再度聯繫該機構，該機構表示經院長與該生輔員會談，生輔員不承認對院童有不當管教之行為，幾經勸說仍矢口否認。該機構為避免此類事件發生，並顧及院童身心健康發展，經由院方內部評估後，已終止該生輔員職務，並預告資遣生效日期。</w:t>
      </w:r>
      <w:r w:rsidR="00AB21F9" w:rsidRPr="00044908">
        <w:rPr>
          <w:rFonts w:hint="eastAsia"/>
          <w:color w:val="000000" w:themeColor="text1"/>
        </w:rPr>
        <w:t>苗栗縣政府並表示：</w:t>
      </w:r>
      <w:r w:rsidR="00AB21F9" w:rsidRPr="00044908">
        <w:rPr>
          <w:rFonts w:hAnsi="標楷體" w:hint="eastAsia"/>
          <w:color w:val="000000" w:themeColor="text1"/>
        </w:rPr>
        <w:t>「</w:t>
      </w:r>
      <w:r w:rsidR="0045085F">
        <w:rPr>
          <w:rFonts w:hint="eastAsia"/>
          <w:color w:val="000000" w:themeColor="text1"/>
        </w:rPr>
        <w:t>黃姓生輔員要求院童下跪一</w:t>
      </w:r>
      <w:r w:rsidR="00AB21F9" w:rsidRPr="00044908">
        <w:rPr>
          <w:rFonts w:hint="eastAsia"/>
          <w:color w:val="000000" w:themeColor="text1"/>
        </w:rPr>
        <w:t>案，院長認為較嚴重，遂以電話告知本府並說明已資遣黃姓生輔員</w:t>
      </w:r>
      <w:r w:rsidR="00AB21F9" w:rsidRPr="00044908">
        <w:rPr>
          <w:rFonts w:hAnsi="標楷體" w:hint="eastAsia"/>
          <w:color w:val="000000" w:themeColor="text1"/>
        </w:rPr>
        <w:t>。」</w:t>
      </w:r>
    </w:p>
    <w:p w:rsidR="002803F9" w:rsidRPr="00044908" w:rsidRDefault="00E23271" w:rsidP="00E23271">
      <w:pPr>
        <w:pStyle w:val="4"/>
        <w:rPr>
          <w:color w:val="000000" w:themeColor="text1"/>
        </w:rPr>
      </w:pPr>
      <w:r w:rsidRPr="00044908">
        <w:rPr>
          <w:rFonts w:hint="eastAsia"/>
          <w:color w:val="000000" w:themeColor="text1"/>
        </w:rPr>
        <w:t>該府</w:t>
      </w:r>
      <w:r w:rsidR="00137AC5" w:rsidRPr="00044908">
        <w:rPr>
          <w:rFonts w:hint="eastAsia"/>
          <w:color w:val="000000" w:themeColor="text1"/>
        </w:rPr>
        <w:t>遂</w:t>
      </w:r>
      <w:r w:rsidRPr="00044908">
        <w:rPr>
          <w:rFonts w:hint="eastAsia"/>
          <w:color w:val="000000" w:themeColor="text1"/>
        </w:rPr>
        <w:t>口頭告誡該機構，須加強內部工作人員管理機制及教育訓練，隨時觀察生輔員、保育員與院童的互動情形，並教育院童正確申訴管道，並提醒機構函報人員異動。爾後該府將增加夜間稽查輔導訪視，如再發生類此事件，將依法規裁處</w:t>
      </w:r>
      <w:r w:rsidR="0055393D" w:rsidRPr="00044908">
        <w:rPr>
          <w:rFonts w:hint="eastAsia"/>
          <w:color w:val="000000" w:themeColor="text1"/>
        </w:rPr>
        <w:t>。</w:t>
      </w:r>
    </w:p>
    <w:p w:rsidR="0025646F" w:rsidRPr="00044908" w:rsidRDefault="00C219F5" w:rsidP="00E15F66">
      <w:pPr>
        <w:pStyle w:val="3"/>
        <w:rPr>
          <w:color w:val="000000" w:themeColor="text1"/>
        </w:rPr>
      </w:pPr>
      <w:bookmarkStart w:id="84" w:name="_Toc491986635"/>
      <w:bookmarkStart w:id="85" w:name="_Toc492284317"/>
      <w:r w:rsidRPr="00044908">
        <w:rPr>
          <w:rFonts w:hint="eastAsia"/>
          <w:color w:val="000000" w:themeColor="text1"/>
        </w:rPr>
        <w:lastRenderedPageBreak/>
        <w:t>苗栗縣政府雖稱：將增加夜間稽查輔導訪視等語，惟由下表可知，</w:t>
      </w:r>
      <w:r w:rsidR="00E97A58" w:rsidRPr="00044908">
        <w:rPr>
          <w:rFonts w:hint="eastAsia"/>
          <w:color w:val="000000" w:themeColor="text1"/>
        </w:rPr>
        <w:t>105年6月4日發生</w:t>
      </w:r>
      <w:r w:rsidR="00DA22F1" w:rsidRPr="00044908">
        <w:rPr>
          <w:rFonts w:hint="eastAsia"/>
          <w:color w:val="000000" w:themeColor="text1"/>
        </w:rPr>
        <w:t>院生被要求下跪</w:t>
      </w:r>
      <w:r w:rsidR="00E97A58" w:rsidRPr="00044908">
        <w:rPr>
          <w:rFonts w:hint="eastAsia"/>
          <w:color w:val="000000" w:themeColor="text1"/>
        </w:rPr>
        <w:t>之</w:t>
      </w:r>
      <w:r w:rsidRPr="00044908">
        <w:rPr>
          <w:rFonts w:hint="eastAsia"/>
          <w:color w:val="000000" w:themeColor="text1"/>
        </w:rPr>
        <w:t>事件</w:t>
      </w:r>
      <w:r w:rsidR="0029390C" w:rsidRPr="00044908">
        <w:rPr>
          <w:rFonts w:hint="eastAsia"/>
          <w:color w:val="000000" w:themeColor="text1"/>
        </w:rPr>
        <w:t>發生</w:t>
      </w:r>
      <w:r w:rsidRPr="00044908">
        <w:rPr>
          <w:rFonts w:hint="eastAsia"/>
          <w:color w:val="000000" w:themeColor="text1"/>
        </w:rPr>
        <w:t>前後查訪頻率並無改變</w:t>
      </w:r>
      <w:r w:rsidR="0025646F" w:rsidRPr="00044908">
        <w:rPr>
          <w:rFonts w:hint="eastAsia"/>
          <w:color w:val="000000" w:themeColor="text1"/>
        </w:rPr>
        <w:t>，顯見</w:t>
      </w:r>
      <w:r w:rsidR="00E97A58" w:rsidRPr="00044908">
        <w:rPr>
          <w:rFonts w:hint="eastAsia"/>
          <w:color w:val="000000" w:themeColor="text1"/>
        </w:rPr>
        <w:t>該府</w:t>
      </w:r>
      <w:r w:rsidR="0025646F" w:rsidRPr="00044908">
        <w:rPr>
          <w:rFonts w:hint="eastAsia"/>
          <w:color w:val="000000" w:themeColor="text1"/>
        </w:rPr>
        <w:t>未將該案件視為警訊。且該府對該</w:t>
      </w:r>
      <w:r w:rsidR="00E97A58" w:rsidRPr="00044908">
        <w:rPr>
          <w:rFonts w:hint="eastAsia"/>
          <w:color w:val="000000" w:themeColor="text1"/>
        </w:rPr>
        <w:t>育幼院</w:t>
      </w:r>
      <w:r w:rsidR="0025646F" w:rsidRPr="00044908">
        <w:rPr>
          <w:rFonts w:hint="eastAsia"/>
          <w:color w:val="000000" w:themeColor="text1"/>
        </w:rPr>
        <w:t>僅口頭告誡，不但未依兒少權法第83條規定對該下跪事件予以詳查，也未命該育幼院限期改善。</w:t>
      </w:r>
      <w:r w:rsidR="00E15F66" w:rsidRPr="00044908">
        <w:rPr>
          <w:rFonts w:hint="eastAsia"/>
          <w:color w:val="000000" w:themeColor="text1"/>
        </w:rPr>
        <w:t>該府辯稱：</w:t>
      </w:r>
      <w:r w:rsidR="00E15F66" w:rsidRPr="00044908">
        <w:rPr>
          <w:rFonts w:hAnsi="標楷體" w:hint="eastAsia"/>
          <w:color w:val="000000" w:themeColor="text1"/>
        </w:rPr>
        <w:t>「</w:t>
      </w:r>
      <w:r w:rsidR="00E15F66" w:rsidRPr="00044908">
        <w:rPr>
          <w:rFonts w:hint="eastAsia"/>
          <w:color w:val="000000" w:themeColor="text1"/>
        </w:rPr>
        <w:t>本府機構管理承辦人知悉後，立即要求該院提供案情紀錄及處理情形，惟該院遲未提供，本府承辦人數度以電話積催，但該院最高決策者周院長出國研習、該案主責社工分娩假，代理社工表示不知情，亦無法提供資料，僅說明黃姓生輔員已離職，本府機構管理承辦人員無法取得案情細節(如當事人姓名、案發時間地點、事件經過等)</w:t>
      </w:r>
      <w:r w:rsidR="00E15F66" w:rsidRPr="00044908">
        <w:rPr>
          <w:rFonts w:hAnsi="標楷體" w:hint="eastAsia"/>
          <w:color w:val="000000" w:themeColor="text1"/>
        </w:rPr>
        <w:t>」</w:t>
      </w:r>
      <w:r w:rsidR="00E15F66" w:rsidRPr="00044908">
        <w:rPr>
          <w:rFonts w:hint="eastAsia"/>
          <w:color w:val="000000" w:themeColor="text1"/>
        </w:rPr>
        <w:t>云云</w:t>
      </w:r>
      <w:r w:rsidR="001A09B2" w:rsidRPr="00044908">
        <w:rPr>
          <w:rFonts w:hint="eastAsia"/>
          <w:color w:val="000000" w:themeColor="text1"/>
        </w:rPr>
        <w:t>。</w:t>
      </w:r>
      <w:bookmarkEnd w:id="84"/>
      <w:bookmarkEnd w:id="85"/>
    </w:p>
    <w:p w:rsidR="0025646F" w:rsidRPr="00044908" w:rsidRDefault="0025646F" w:rsidP="0025646F">
      <w:pPr>
        <w:pStyle w:val="3"/>
        <w:numPr>
          <w:ilvl w:val="0"/>
          <w:numId w:val="0"/>
        </w:numPr>
        <w:ind w:left="1361"/>
        <w:rPr>
          <w:b/>
          <w:color w:val="000000" w:themeColor="text1"/>
          <w:sz w:val="28"/>
        </w:rPr>
      </w:pPr>
      <w:bookmarkStart w:id="86" w:name="_Toc491986636"/>
      <w:bookmarkStart w:id="87" w:name="_Toc492284318"/>
      <w:r w:rsidRPr="00044908">
        <w:rPr>
          <w:rFonts w:hint="eastAsia"/>
          <w:b/>
          <w:color w:val="000000" w:themeColor="text1"/>
          <w:sz w:val="28"/>
        </w:rPr>
        <w:t>表3.苗栗縣政府歷來對聖方濟育幼院查核情形</w:t>
      </w:r>
      <w:bookmarkEnd w:id="86"/>
      <w:bookmarkEnd w:id="87"/>
    </w:p>
    <w:tbl>
      <w:tblPr>
        <w:tblStyle w:val="af7"/>
        <w:tblW w:w="7654" w:type="dxa"/>
        <w:tblInd w:w="1526" w:type="dxa"/>
        <w:tblLook w:val="04A0" w:firstRow="1" w:lastRow="0" w:firstColumn="1" w:lastColumn="0" w:noHBand="0" w:noVBand="1"/>
      </w:tblPr>
      <w:tblGrid>
        <w:gridCol w:w="2693"/>
        <w:gridCol w:w="4961"/>
      </w:tblGrid>
      <w:tr w:rsidR="00044908" w:rsidRPr="00044908" w:rsidTr="0025646F">
        <w:trPr>
          <w:tblHeader/>
        </w:trPr>
        <w:tc>
          <w:tcPr>
            <w:tcW w:w="2693" w:type="dxa"/>
          </w:tcPr>
          <w:p w:rsidR="0025646F" w:rsidRPr="00044908" w:rsidRDefault="0025646F" w:rsidP="00E2168F">
            <w:pPr>
              <w:pStyle w:val="4"/>
              <w:numPr>
                <w:ilvl w:val="0"/>
                <w:numId w:val="0"/>
              </w:numPr>
              <w:rPr>
                <w:rFonts w:hAnsi="標楷體"/>
                <w:color w:val="000000" w:themeColor="text1"/>
                <w:spacing w:val="-20"/>
                <w:sz w:val="28"/>
                <w:szCs w:val="28"/>
              </w:rPr>
            </w:pPr>
            <w:r w:rsidRPr="00044908">
              <w:rPr>
                <w:rFonts w:hAnsi="標楷體" w:hint="eastAsia"/>
                <w:color w:val="000000" w:themeColor="text1"/>
                <w:spacing w:val="-20"/>
                <w:sz w:val="28"/>
                <w:szCs w:val="28"/>
              </w:rPr>
              <w:t>時間</w:t>
            </w:r>
          </w:p>
        </w:tc>
        <w:tc>
          <w:tcPr>
            <w:tcW w:w="4961" w:type="dxa"/>
          </w:tcPr>
          <w:p w:rsidR="0025646F" w:rsidRPr="00044908" w:rsidRDefault="0025646F" w:rsidP="00E2168F">
            <w:pPr>
              <w:pStyle w:val="4"/>
              <w:numPr>
                <w:ilvl w:val="0"/>
                <w:numId w:val="0"/>
              </w:numPr>
              <w:rPr>
                <w:rFonts w:hAnsi="標楷體"/>
                <w:color w:val="000000" w:themeColor="text1"/>
                <w:spacing w:val="-20"/>
                <w:sz w:val="28"/>
                <w:szCs w:val="28"/>
              </w:rPr>
            </w:pPr>
            <w:r w:rsidRPr="00044908">
              <w:rPr>
                <w:rFonts w:hAnsi="標楷體" w:hint="eastAsia"/>
                <w:color w:val="000000" w:themeColor="text1"/>
                <w:spacing w:val="-20"/>
                <w:sz w:val="28"/>
                <w:szCs w:val="28"/>
              </w:rPr>
              <w:t>事由</w:t>
            </w:r>
          </w:p>
        </w:tc>
      </w:tr>
      <w:tr w:rsidR="00044908" w:rsidRPr="00044908" w:rsidTr="0025646F">
        <w:tc>
          <w:tcPr>
            <w:tcW w:w="2693" w:type="dxa"/>
          </w:tcPr>
          <w:p w:rsidR="0025646F" w:rsidRPr="00044908" w:rsidRDefault="0025646F" w:rsidP="00E2168F">
            <w:pPr>
              <w:pStyle w:val="4"/>
              <w:numPr>
                <w:ilvl w:val="0"/>
                <w:numId w:val="0"/>
              </w:numPr>
              <w:rPr>
                <w:rFonts w:hAnsi="標楷體"/>
                <w:color w:val="000000" w:themeColor="text1"/>
                <w:spacing w:val="-20"/>
                <w:sz w:val="28"/>
                <w:szCs w:val="28"/>
              </w:rPr>
            </w:pPr>
            <w:r w:rsidRPr="00044908">
              <w:rPr>
                <w:rFonts w:hAnsi="標楷體" w:hint="eastAsia"/>
                <w:color w:val="000000" w:themeColor="text1"/>
                <w:spacing w:val="-20"/>
                <w:sz w:val="28"/>
                <w:szCs w:val="28"/>
              </w:rPr>
              <w:t>98年11月6日</w:t>
            </w:r>
          </w:p>
        </w:tc>
        <w:tc>
          <w:tcPr>
            <w:tcW w:w="4961" w:type="dxa"/>
          </w:tcPr>
          <w:p w:rsidR="0025646F" w:rsidRPr="00044908" w:rsidRDefault="0025646F" w:rsidP="00E2168F">
            <w:pPr>
              <w:pStyle w:val="4"/>
              <w:numPr>
                <w:ilvl w:val="0"/>
                <w:numId w:val="0"/>
              </w:numPr>
              <w:rPr>
                <w:rFonts w:hAnsi="標楷體"/>
                <w:color w:val="000000" w:themeColor="text1"/>
                <w:spacing w:val="-20"/>
                <w:sz w:val="28"/>
                <w:szCs w:val="28"/>
              </w:rPr>
            </w:pPr>
            <w:r w:rsidRPr="00044908">
              <w:rPr>
                <w:rFonts w:hAnsi="標楷體" w:hint="eastAsia"/>
                <w:color w:val="000000" w:themeColor="text1"/>
                <w:spacing w:val="-20"/>
                <w:sz w:val="28"/>
                <w:szCs w:val="28"/>
              </w:rPr>
              <w:t>機構立案許可。</w:t>
            </w:r>
          </w:p>
        </w:tc>
      </w:tr>
      <w:tr w:rsidR="00044908" w:rsidRPr="00044908" w:rsidTr="0025646F">
        <w:tc>
          <w:tcPr>
            <w:tcW w:w="2693" w:type="dxa"/>
          </w:tcPr>
          <w:p w:rsidR="0025646F" w:rsidRPr="00044908" w:rsidRDefault="0025646F" w:rsidP="00E2168F">
            <w:pPr>
              <w:pStyle w:val="4"/>
              <w:numPr>
                <w:ilvl w:val="0"/>
                <w:numId w:val="0"/>
              </w:numPr>
              <w:rPr>
                <w:rFonts w:hAnsi="標楷體"/>
                <w:color w:val="000000" w:themeColor="text1"/>
                <w:spacing w:val="-20"/>
                <w:sz w:val="28"/>
                <w:szCs w:val="28"/>
              </w:rPr>
            </w:pPr>
            <w:r w:rsidRPr="00044908">
              <w:rPr>
                <w:rFonts w:hAnsi="標楷體" w:hint="eastAsia"/>
                <w:color w:val="000000" w:themeColor="text1"/>
                <w:spacing w:val="-20"/>
                <w:sz w:val="28"/>
                <w:szCs w:val="28"/>
              </w:rPr>
              <w:t>101年9月20日</w:t>
            </w:r>
          </w:p>
        </w:tc>
        <w:tc>
          <w:tcPr>
            <w:tcW w:w="4961" w:type="dxa"/>
          </w:tcPr>
          <w:p w:rsidR="0025646F" w:rsidRPr="00044908" w:rsidRDefault="0025646F" w:rsidP="00E2168F">
            <w:pPr>
              <w:pStyle w:val="4"/>
              <w:numPr>
                <w:ilvl w:val="0"/>
                <w:numId w:val="0"/>
              </w:numPr>
              <w:rPr>
                <w:rFonts w:hAnsi="標楷體"/>
                <w:color w:val="000000" w:themeColor="text1"/>
                <w:spacing w:val="-20"/>
                <w:sz w:val="28"/>
                <w:szCs w:val="28"/>
              </w:rPr>
            </w:pPr>
            <w:r w:rsidRPr="00044908">
              <w:rPr>
                <w:rFonts w:hAnsi="標楷體" w:hint="eastAsia"/>
                <w:color w:val="000000" w:themeColor="text1"/>
                <w:spacing w:val="-20"/>
                <w:sz w:val="28"/>
                <w:szCs w:val="28"/>
              </w:rPr>
              <w:t>例行查核。</w:t>
            </w:r>
          </w:p>
        </w:tc>
      </w:tr>
      <w:tr w:rsidR="00044908" w:rsidRPr="00044908" w:rsidTr="0025646F">
        <w:tc>
          <w:tcPr>
            <w:tcW w:w="2693" w:type="dxa"/>
          </w:tcPr>
          <w:p w:rsidR="0025646F" w:rsidRPr="00044908" w:rsidRDefault="0025646F" w:rsidP="00E2168F">
            <w:pPr>
              <w:pStyle w:val="4"/>
              <w:numPr>
                <w:ilvl w:val="0"/>
                <w:numId w:val="0"/>
              </w:numPr>
              <w:rPr>
                <w:rFonts w:hAnsi="標楷體"/>
                <w:color w:val="000000" w:themeColor="text1"/>
                <w:spacing w:val="-20"/>
                <w:sz w:val="28"/>
                <w:szCs w:val="28"/>
              </w:rPr>
            </w:pPr>
            <w:r w:rsidRPr="00044908">
              <w:rPr>
                <w:rFonts w:hAnsi="標楷體" w:hint="eastAsia"/>
                <w:color w:val="000000" w:themeColor="text1"/>
                <w:spacing w:val="-20"/>
                <w:sz w:val="28"/>
                <w:szCs w:val="28"/>
              </w:rPr>
              <w:t>102年5次查核。</w:t>
            </w:r>
          </w:p>
        </w:tc>
        <w:tc>
          <w:tcPr>
            <w:tcW w:w="4961" w:type="dxa"/>
          </w:tcPr>
          <w:p w:rsidR="0025646F" w:rsidRPr="00044908" w:rsidRDefault="0025646F" w:rsidP="00E2168F">
            <w:pPr>
              <w:pStyle w:val="4"/>
              <w:numPr>
                <w:ilvl w:val="0"/>
                <w:numId w:val="0"/>
              </w:numPr>
              <w:rPr>
                <w:rFonts w:hAnsi="標楷體"/>
                <w:color w:val="000000" w:themeColor="text1"/>
                <w:spacing w:val="-20"/>
                <w:sz w:val="28"/>
                <w:szCs w:val="28"/>
              </w:rPr>
            </w:pPr>
            <w:r w:rsidRPr="00044908">
              <w:rPr>
                <w:rFonts w:hAnsi="標楷體" w:hint="eastAsia"/>
                <w:color w:val="000000" w:themeColor="text1"/>
                <w:spacing w:val="-20"/>
                <w:sz w:val="28"/>
                <w:szCs w:val="28"/>
              </w:rPr>
              <w:t>7月24日、8月19日、9月30日、10月30日、12月11日例行查核。</w:t>
            </w:r>
          </w:p>
        </w:tc>
      </w:tr>
      <w:tr w:rsidR="00044908" w:rsidRPr="00044908" w:rsidTr="0025646F">
        <w:tc>
          <w:tcPr>
            <w:tcW w:w="2693" w:type="dxa"/>
          </w:tcPr>
          <w:p w:rsidR="0025646F" w:rsidRPr="00044908" w:rsidRDefault="0025646F" w:rsidP="00E2168F">
            <w:pPr>
              <w:pStyle w:val="4"/>
              <w:numPr>
                <w:ilvl w:val="0"/>
                <w:numId w:val="0"/>
              </w:numPr>
              <w:rPr>
                <w:rFonts w:hAnsi="標楷體"/>
                <w:color w:val="000000" w:themeColor="text1"/>
                <w:spacing w:val="-20"/>
                <w:sz w:val="28"/>
                <w:szCs w:val="28"/>
              </w:rPr>
            </w:pPr>
            <w:r w:rsidRPr="00044908">
              <w:rPr>
                <w:rFonts w:hAnsi="標楷體" w:hint="eastAsia"/>
                <w:color w:val="000000" w:themeColor="text1"/>
                <w:spacing w:val="-20"/>
                <w:sz w:val="28"/>
                <w:szCs w:val="28"/>
              </w:rPr>
              <w:t>103年計12次查核。</w:t>
            </w:r>
          </w:p>
        </w:tc>
        <w:tc>
          <w:tcPr>
            <w:tcW w:w="4961" w:type="dxa"/>
          </w:tcPr>
          <w:p w:rsidR="0025646F" w:rsidRPr="00044908" w:rsidRDefault="0025646F" w:rsidP="00E2168F">
            <w:pPr>
              <w:pStyle w:val="4"/>
              <w:numPr>
                <w:ilvl w:val="0"/>
                <w:numId w:val="0"/>
              </w:numPr>
              <w:rPr>
                <w:rFonts w:hAnsi="標楷體"/>
                <w:color w:val="000000" w:themeColor="text1"/>
                <w:spacing w:val="-20"/>
                <w:sz w:val="28"/>
                <w:szCs w:val="28"/>
              </w:rPr>
            </w:pPr>
            <w:r w:rsidRPr="00044908">
              <w:rPr>
                <w:rFonts w:hAnsi="標楷體" w:hint="eastAsia"/>
                <w:color w:val="000000" w:themeColor="text1"/>
                <w:spacing w:val="-20"/>
                <w:sz w:val="28"/>
                <w:szCs w:val="28"/>
              </w:rPr>
              <w:t>1月8日、1月23日、2月18日、4月30日、5月14日、6月18日、7月30日、8月27日、9月25日、10月30日、11月5日、12月24日</w:t>
            </w:r>
          </w:p>
        </w:tc>
      </w:tr>
      <w:tr w:rsidR="00044908" w:rsidRPr="00044908" w:rsidTr="0025646F">
        <w:tc>
          <w:tcPr>
            <w:tcW w:w="2693" w:type="dxa"/>
          </w:tcPr>
          <w:p w:rsidR="0025646F" w:rsidRPr="00044908" w:rsidRDefault="0025646F" w:rsidP="00E2168F">
            <w:pPr>
              <w:pStyle w:val="4"/>
              <w:numPr>
                <w:ilvl w:val="0"/>
                <w:numId w:val="0"/>
              </w:numPr>
              <w:rPr>
                <w:rFonts w:hAnsi="標楷體"/>
                <w:color w:val="000000" w:themeColor="text1"/>
                <w:spacing w:val="-20"/>
                <w:sz w:val="28"/>
                <w:szCs w:val="28"/>
              </w:rPr>
            </w:pPr>
            <w:r w:rsidRPr="00044908">
              <w:rPr>
                <w:rFonts w:hAnsi="標楷體" w:hint="eastAsia"/>
                <w:color w:val="000000" w:themeColor="text1"/>
                <w:spacing w:val="-20"/>
                <w:sz w:val="28"/>
                <w:szCs w:val="28"/>
              </w:rPr>
              <w:t>104年計6次</w:t>
            </w:r>
          </w:p>
        </w:tc>
        <w:tc>
          <w:tcPr>
            <w:tcW w:w="4961" w:type="dxa"/>
          </w:tcPr>
          <w:p w:rsidR="0025646F" w:rsidRPr="00044908" w:rsidRDefault="0025646F" w:rsidP="00E2168F">
            <w:pPr>
              <w:pStyle w:val="4"/>
              <w:numPr>
                <w:ilvl w:val="0"/>
                <w:numId w:val="0"/>
              </w:numPr>
              <w:rPr>
                <w:rFonts w:hAnsi="標楷體"/>
                <w:color w:val="000000" w:themeColor="text1"/>
                <w:spacing w:val="-20"/>
                <w:sz w:val="28"/>
                <w:szCs w:val="28"/>
              </w:rPr>
            </w:pPr>
            <w:r w:rsidRPr="00044908">
              <w:rPr>
                <w:rFonts w:hAnsi="標楷體" w:hint="eastAsia"/>
                <w:color w:val="000000" w:themeColor="text1"/>
                <w:spacing w:val="-20"/>
                <w:sz w:val="28"/>
                <w:szCs w:val="28"/>
              </w:rPr>
              <w:t>1月21日、2月26日、3月11日、4月20日、5月19日、6月10日</w:t>
            </w:r>
          </w:p>
        </w:tc>
      </w:tr>
      <w:tr w:rsidR="00044908" w:rsidRPr="00044908" w:rsidTr="0025646F">
        <w:tc>
          <w:tcPr>
            <w:tcW w:w="2693" w:type="dxa"/>
          </w:tcPr>
          <w:p w:rsidR="0025646F" w:rsidRPr="00044908" w:rsidRDefault="0025646F" w:rsidP="00E2168F">
            <w:pPr>
              <w:pStyle w:val="4"/>
              <w:numPr>
                <w:ilvl w:val="0"/>
                <w:numId w:val="0"/>
              </w:numPr>
              <w:rPr>
                <w:rFonts w:hAnsi="標楷體"/>
                <w:color w:val="000000" w:themeColor="text1"/>
                <w:spacing w:val="-20"/>
                <w:sz w:val="28"/>
                <w:szCs w:val="28"/>
              </w:rPr>
            </w:pPr>
            <w:r w:rsidRPr="00044908">
              <w:rPr>
                <w:rFonts w:hAnsi="標楷體" w:hint="eastAsia"/>
                <w:color w:val="000000" w:themeColor="text1"/>
                <w:spacing w:val="-20"/>
                <w:sz w:val="28"/>
                <w:szCs w:val="28"/>
              </w:rPr>
              <w:t>105年計24次</w:t>
            </w:r>
          </w:p>
        </w:tc>
        <w:tc>
          <w:tcPr>
            <w:tcW w:w="4961" w:type="dxa"/>
          </w:tcPr>
          <w:p w:rsidR="0025646F" w:rsidRPr="00044908" w:rsidRDefault="0025646F" w:rsidP="00E2168F">
            <w:pPr>
              <w:pStyle w:val="4"/>
              <w:numPr>
                <w:ilvl w:val="0"/>
                <w:numId w:val="0"/>
              </w:numPr>
              <w:rPr>
                <w:rFonts w:hAnsi="標楷體"/>
                <w:color w:val="000000" w:themeColor="text1"/>
                <w:spacing w:val="-20"/>
                <w:sz w:val="28"/>
                <w:szCs w:val="28"/>
              </w:rPr>
            </w:pPr>
            <w:r w:rsidRPr="00044908">
              <w:rPr>
                <w:rFonts w:hAnsi="標楷體" w:hint="eastAsia"/>
                <w:color w:val="000000" w:themeColor="text1"/>
                <w:spacing w:val="-20"/>
                <w:sz w:val="28"/>
                <w:szCs w:val="28"/>
              </w:rPr>
              <w:t>2月26日、3月25日、4月29日、5月20日、</w:t>
            </w:r>
            <w:r w:rsidRPr="00044908">
              <w:rPr>
                <w:rFonts w:hAnsi="標楷體" w:hint="eastAsia"/>
                <w:color w:val="000000" w:themeColor="text1"/>
                <w:spacing w:val="-20"/>
                <w:sz w:val="28"/>
                <w:szCs w:val="28"/>
                <w:u w:val="single"/>
              </w:rPr>
              <w:t>6月24日、7月20日、8月31日、9月30日</w:t>
            </w:r>
            <w:r w:rsidRPr="00044908">
              <w:rPr>
                <w:rFonts w:hAnsi="標楷體" w:hint="eastAsia"/>
                <w:color w:val="000000" w:themeColor="text1"/>
                <w:spacing w:val="-20"/>
                <w:sz w:val="28"/>
                <w:szCs w:val="28"/>
              </w:rPr>
              <w:t>、10月11日、12日、13日、15日、17日、18日、19日、20日、21日、22日、24日、25日、26日、27日、28日、31日</w:t>
            </w:r>
          </w:p>
        </w:tc>
      </w:tr>
      <w:tr w:rsidR="00044908" w:rsidRPr="00044908" w:rsidTr="0025646F">
        <w:tc>
          <w:tcPr>
            <w:tcW w:w="2693" w:type="dxa"/>
          </w:tcPr>
          <w:p w:rsidR="0025646F" w:rsidRPr="00044908" w:rsidRDefault="0025646F" w:rsidP="00E2168F">
            <w:pPr>
              <w:pStyle w:val="4"/>
              <w:numPr>
                <w:ilvl w:val="0"/>
                <w:numId w:val="0"/>
              </w:numPr>
              <w:rPr>
                <w:rFonts w:hAnsi="標楷體"/>
                <w:color w:val="000000" w:themeColor="text1"/>
                <w:spacing w:val="-20"/>
                <w:sz w:val="28"/>
                <w:szCs w:val="28"/>
              </w:rPr>
            </w:pPr>
            <w:r w:rsidRPr="00044908">
              <w:rPr>
                <w:rFonts w:hAnsi="標楷體" w:hint="eastAsia"/>
                <w:color w:val="000000" w:themeColor="text1"/>
                <w:spacing w:val="-20"/>
                <w:sz w:val="28"/>
                <w:szCs w:val="28"/>
              </w:rPr>
              <w:t>106年1月11日及1月12日</w:t>
            </w:r>
          </w:p>
        </w:tc>
        <w:tc>
          <w:tcPr>
            <w:tcW w:w="4961" w:type="dxa"/>
          </w:tcPr>
          <w:p w:rsidR="0025646F" w:rsidRPr="00044908" w:rsidRDefault="0025646F" w:rsidP="00E2168F">
            <w:pPr>
              <w:pStyle w:val="4"/>
              <w:numPr>
                <w:ilvl w:val="0"/>
                <w:numId w:val="0"/>
              </w:numPr>
              <w:rPr>
                <w:rFonts w:hAnsi="標楷體"/>
                <w:color w:val="000000" w:themeColor="text1"/>
                <w:spacing w:val="-20"/>
                <w:sz w:val="28"/>
                <w:szCs w:val="28"/>
              </w:rPr>
            </w:pPr>
            <w:r w:rsidRPr="00044908">
              <w:rPr>
                <w:rFonts w:hAnsi="標楷體" w:hint="eastAsia"/>
                <w:color w:val="000000" w:themeColor="text1"/>
                <w:spacing w:val="-20"/>
                <w:sz w:val="28"/>
                <w:szCs w:val="28"/>
              </w:rPr>
              <w:t>聯合稽查</w:t>
            </w:r>
          </w:p>
        </w:tc>
      </w:tr>
    </w:tbl>
    <w:p w:rsidR="0025646F" w:rsidRPr="00044908" w:rsidRDefault="00FB7200" w:rsidP="0025646F">
      <w:pPr>
        <w:pStyle w:val="3"/>
        <w:numPr>
          <w:ilvl w:val="0"/>
          <w:numId w:val="0"/>
        </w:numPr>
        <w:ind w:left="1361"/>
        <w:rPr>
          <w:color w:val="000000" w:themeColor="text1"/>
          <w:sz w:val="28"/>
        </w:rPr>
      </w:pPr>
      <w:bookmarkStart w:id="88" w:name="_Toc491986637"/>
      <w:bookmarkStart w:id="89" w:name="_Toc492284319"/>
      <w:r w:rsidRPr="00044908">
        <w:rPr>
          <w:rFonts w:hint="eastAsia"/>
          <w:color w:val="000000" w:themeColor="text1"/>
          <w:sz w:val="28"/>
        </w:rPr>
        <w:t>資料來源：依據苗栗縣政府查復資料彙整製表。</w:t>
      </w:r>
      <w:bookmarkEnd w:id="88"/>
      <w:bookmarkEnd w:id="89"/>
    </w:p>
    <w:p w:rsidR="003D4B90" w:rsidRPr="00044908" w:rsidRDefault="00446933" w:rsidP="003D4B90">
      <w:pPr>
        <w:pStyle w:val="3"/>
        <w:rPr>
          <w:rFonts w:hAnsi="標楷體"/>
          <w:color w:val="000000" w:themeColor="text1"/>
        </w:rPr>
      </w:pPr>
      <w:bookmarkStart w:id="90" w:name="_Toc491986638"/>
      <w:bookmarkStart w:id="91" w:name="_Toc492284320"/>
      <w:r w:rsidRPr="00044908">
        <w:rPr>
          <w:rFonts w:hint="eastAsia"/>
          <w:color w:val="000000" w:themeColor="text1"/>
        </w:rPr>
        <w:t>院生</w:t>
      </w:r>
      <w:r w:rsidR="0067099D" w:rsidRPr="00044908">
        <w:rPr>
          <w:rFonts w:hint="eastAsia"/>
          <w:color w:val="000000" w:themeColor="text1"/>
        </w:rPr>
        <w:t>被要求</w:t>
      </w:r>
      <w:r w:rsidRPr="00044908">
        <w:rPr>
          <w:rFonts w:hint="eastAsia"/>
          <w:color w:val="000000" w:themeColor="text1"/>
        </w:rPr>
        <w:t>下跪事件</w:t>
      </w:r>
      <w:r w:rsidR="0067099D" w:rsidRPr="00044908">
        <w:rPr>
          <w:rFonts w:hint="eastAsia"/>
          <w:color w:val="000000" w:themeColor="text1"/>
        </w:rPr>
        <w:t>發生</w:t>
      </w:r>
      <w:r w:rsidR="00AB21F9" w:rsidRPr="00044908">
        <w:rPr>
          <w:rFonts w:hint="eastAsia"/>
          <w:color w:val="000000" w:themeColor="text1"/>
        </w:rPr>
        <w:t>後</w:t>
      </w:r>
      <w:r w:rsidRPr="00044908">
        <w:rPr>
          <w:rFonts w:hint="eastAsia"/>
          <w:color w:val="000000" w:themeColor="text1"/>
        </w:rPr>
        <w:t>，</w:t>
      </w:r>
      <w:r w:rsidR="0067099D" w:rsidRPr="00044908">
        <w:rPr>
          <w:rFonts w:hint="eastAsia"/>
          <w:color w:val="000000" w:themeColor="text1"/>
        </w:rPr>
        <w:t>苗栗縣政府</w:t>
      </w:r>
      <w:r w:rsidR="001A09B2" w:rsidRPr="00044908">
        <w:rPr>
          <w:rFonts w:hint="eastAsia"/>
          <w:color w:val="000000" w:themeColor="text1"/>
        </w:rPr>
        <w:t>將查核方式改為夜間，</w:t>
      </w:r>
      <w:r w:rsidR="0067099D" w:rsidRPr="00044908">
        <w:rPr>
          <w:rFonts w:hint="eastAsia"/>
          <w:color w:val="000000" w:themeColor="text1"/>
        </w:rPr>
        <w:t>由該機構管理人員進行行政管理的查訪，</w:t>
      </w:r>
      <w:r w:rsidR="001A09B2" w:rsidRPr="00044908">
        <w:rPr>
          <w:rFonts w:hint="eastAsia"/>
          <w:color w:val="000000" w:themeColor="text1"/>
        </w:rPr>
        <w:t>仍未將育幼院對院生之照顧管教事項列為查核重點。</w:t>
      </w:r>
      <w:r w:rsidR="0067099D" w:rsidRPr="00044908">
        <w:rPr>
          <w:rFonts w:hint="eastAsia"/>
          <w:color w:val="000000" w:themeColor="text1"/>
        </w:rPr>
        <w:t>詢據</w:t>
      </w:r>
      <w:r w:rsidR="001A09B2" w:rsidRPr="00044908">
        <w:rPr>
          <w:rFonts w:hint="eastAsia"/>
          <w:color w:val="000000" w:themeColor="text1"/>
        </w:rPr>
        <w:t>該府</w:t>
      </w:r>
      <w:r w:rsidR="00D92662" w:rsidRPr="00044908">
        <w:rPr>
          <w:rFonts w:hint="eastAsia"/>
          <w:color w:val="000000" w:themeColor="text1"/>
        </w:rPr>
        <w:t>機構管理承辦人</w:t>
      </w:r>
      <w:r w:rsidR="001A09B2" w:rsidRPr="00044908">
        <w:rPr>
          <w:rFonts w:hint="eastAsia"/>
          <w:color w:val="000000" w:themeColor="text1"/>
        </w:rPr>
        <w:t>表示：</w:t>
      </w:r>
      <w:r w:rsidR="001A09B2" w:rsidRPr="00044908">
        <w:rPr>
          <w:rFonts w:hAnsi="標楷體" w:hint="eastAsia"/>
          <w:color w:val="000000" w:themeColor="text1"/>
        </w:rPr>
        <w:t>「</w:t>
      </w:r>
      <w:r w:rsidR="001A09B2" w:rsidRPr="00044908">
        <w:rPr>
          <w:rFonts w:hint="eastAsia"/>
          <w:color w:val="000000" w:themeColor="text1"/>
        </w:rPr>
        <w:t>本人去看，看不出孩子有</w:t>
      </w:r>
      <w:r w:rsidR="001A09B2" w:rsidRPr="00044908">
        <w:rPr>
          <w:rFonts w:hint="eastAsia"/>
          <w:color w:val="000000" w:themeColor="text1"/>
        </w:rPr>
        <w:lastRenderedPageBreak/>
        <w:t>什麼不高興，當時老師、社工在場。</w:t>
      </w:r>
      <w:r w:rsidR="001A09B2" w:rsidRPr="00044908">
        <w:rPr>
          <w:color w:val="000000" w:themeColor="text1"/>
        </w:rPr>
        <w:t>……</w:t>
      </w:r>
      <w:r w:rsidR="001A09B2" w:rsidRPr="00044908">
        <w:rPr>
          <w:rFonts w:hint="eastAsia"/>
          <w:color w:val="000000" w:themeColor="text1"/>
        </w:rPr>
        <w:t xml:space="preserve"> (有關院生所提之罰站、處罰、連夜寫自述表等情)此部分真的不知道，院生都說老師很好。</w:t>
      </w:r>
      <w:r w:rsidR="00424A8E" w:rsidRPr="00044908">
        <w:rPr>
          <w:color w:val="000000" w:themeColor="text1"/>
        </w:rPr>
        <w:t>……</w:t>
      </w:r>
      <w:r w:rsidR="001A09B2" w:rsidRPr="00044908">
        <w:rPr>
          <w:rFonts w:hint="eastAsia"/>
          <w:color w:val="000000" w:themeColor="text1"/>
        </w:rPr>
        <w:t>。</w:t>
      </w:r>
      <w:r w:rsidR="00CD3B32" w:rsidRPr="00044908">
        <w:rPr>
          <w:rFonts w:hint="eastAsia"/>
          <w:color w:val="000000" w:themeColor="text1"/>
        </w:rPr>
        <w:t>我</w:t>
      </w:r>
      <w:r w:rsidR="001A09B2" w:rsidRPr="00044908">
        <w:rPr>
          <w:rFonts w:hint="eastAsia"/>
          <w:color w:val="000000" w:themeColor="text1"/>
        </w:rPr>
        <w:t>是負責機構管理業務，一個月去機構查核1</w:t>
      </w:r>
      <w:r w:rsidR="00973242" w:rsidRPr="00044908">
        <w:rPr>
          <w:rFonts w:hint="eastAsia"/>
          <w:color w:val="000000" w:themeColor="text1"/>
        </w:rPr>
        <w:t>次。</w:t>
      </w:r>
      <w:r w:rsidR="001A09B2" w:rsidRPr="00044908">
        <w:rPr>
          <w:rFonts w:hint="eastAsia"/>
          <w:color w:val="000000" w:themeColor="text1"/>
        </w:rPr>
        <w:t>去訪視機構是無預警的，沒有先告</w:t>
      </w:r>
      <w:r w:rsidR="00424A8E" w:rsidRPr="00044908">
        <w:rPr>
          <w:rFonts w:hint="eastAsia"/>
          <w:color w:val="000000" w:themeColor="text1"/>
        </w:rPr>
        <w:t>知機構。去訪視時有紀錄，是制式的紀錄表，是對機構行政管理的紀錄</w:t>
      </w:r>
      <w:r w:rsidR="001A09B2" w:rsidRPr="00044908">
        <w:rPr>
          <w:rFonts w:hAnsi="標楷體" w:hint="eastAsia"/>
          <w:color w:val="000000" w:themeColor="text1"/>
        </w:rPr>
        <w:t>」</w:t>
      </w:r>
      <w:r w:rsidR="00424A8E" w:rsidRPr="00044908">
        <w:rPr>
          <w:rFonts w:hAnsi="標楷體" w:hint="eastAsia"/>
          <w:color w:val="000000" w:themeColor="text1"/>
        </w:rPr>
        <w:t>等語。</w:t>
      </w:r>
      <w:r w:rsidR="003D4B90" w:rsidRPr="00044908">
        <w:rPr>
          <w:rFonts w:hAnsi="標楷體" w:hint="eastAsia"/>
          <w:color w:val="000000" w:themeColor="text1"/>
        </w:rPr>
        <w:t>對此，衛福部則表示：「本件要強化訪視人員的專業，本部回去思考一下訪視時所需的技巧與經驗，以及如何觀察細微的部分。」「查核方向如果偏向行政管理，專業部分則較不嫻熟，本部思考訪查時是否需要搭配專業人員(如社工人員)一同前往。」等語</w:t>
      </w:r>
      <w:bookmarkEnd w:id="90"/>
      <w:r w:rsidR="00996295" w:rsidRPr="00044908">
        <w:rPr>
          <w:rFonts w:hAnsi="標楷體" w:hint="eastAsia"/>
          <w:color w:val="000000" w:themeColor="text1"/>
        </w:rPr>
        <w:t>，凸顯該府查核不力。</w:t>
      </w:r>
      <w:bookmarkEnd w:id="91"/>
    </w:p>
    <w:p w:rsidR="00F92687" w:rsidRPr="00044908" w:rsidRDefault="00D73225" w:rsidP="002F24DD">
      <w:pPr>
        <w:pStyle w:val="3"/>
        <w:rPr>
          <w:color w:val="000000" w:themeColor="text1"/>
        </w:rPr>
      </w:pPr>
      <w:bookmarkStart w:id="92" w:name="_Toc491986639"/>
      <w:bookmarkStart w:id="93" w:name="_Toc492284321"/>
      <w:r w:rsidRPr="00044908">
        <w:rPr>
          <w:rFonts w:hint="eastAsia"/>
          <w:color w:val="000000" w:themeColor="text1"/>
        </w:rPr>
        <w:t>遲至</w:t>
      </w:r>
      <w:r w:rsidR="00975F1F" w:rsidRPr="00044908">
        <w:rPr>
          <w:rFonts w:hint="eastAsia"/>
          <w:color w:val="000000" w:themeColor="text1"/>
        </w:rPr>
        <w:t>本案事發後，苗栗縣政府始知該</w:t>
      </w:r>
      <w:r w:rsidRPr="00044908">
        <w:rPr>
          <w:rFonts w:hint="eastAsia"/>
          <w:color w:val="000000" w:themeColor="text1"/>
        </w:rPr>
        <w:t>育幼院之</w:t>
      </w:r>
      <w:r w:rsidR="00975F1F" w:rsidRPr="00044908">
        <w:rPr>
          <w:rFonts w:hint="eastAsia"/>
          <w:color w:val="000000" w:themeColor="text1"/>
        </w:rPr>
        <w:t>黃姓生輔員對院生有「用衣架毆打」、「關門踹院生」及「寫檢討自述表一整夜」等嚴格管教行為</w:t>
      </w:r>
      <w:r w:rsidR="002F24DD" w:rsidRPr="00044908">
        <w:rPr>
          <w:rFonts w:hint="eastAsia"/>
          <w:color w:val="000000" w:themeColor="text1"/>
        </w:rPr>
        <w:t>(詳如下表)</w:t>
      </w:r>
      <w:r w:rsidR="00975F1F" w:rsidRPr="00044908">
        <w:rPr>
          <w:rFonts w:hint="eastAsia"/>
          <w:color w:val="000000" w:themeColor="text1"/>
        </w:rPr>
        <w:t>，</w:t>
      </w:r>
      <w:r w:rsidR="002F24DD" w:rsidRPr="00044908">
        <w:rPr>
          <w:rFonts w:hint="eastAsia"/>
          <w:color w:val="000000" w:themeColor="text1"/>
        </w:rPr>
        <w:t>本院約詢證人甲表示</w:t>
      </w:r>
      <w:r w:rsidR="002F24DD" w:rsidRPr="00044908">
        <w:rPr>
          <w:rFonts w:hAnsi="標楷體" w:hint="eastAsia"/>
          <w:color w:val="000000" w:themeColor="text1"/>
        </w:rPr>
        <w:t>：「</w:t>
      </w:r>
      <w:r w:rsidR="00973242" w:rsidRPr="00044908">
        <w:rPr>
          <w:rFonts w:hint="eastAsia"/>
          <w:color w:val="000000" w:themeColor="text1"/>
        </w:rPr>
        <w:t>在聖方濟育幼院時很難受，</w:t>
      </w:r>
      <w:r w:rsidR="002F24DD" w:rsidRPr="00044908">
        <w:rPr>
          <w:rFonts w:hint="eastAsia"/>
          <w:color w:val="000000" w:themeColor="text1"/>
        </w:rPr>
        <w:t>軍事化的教育，只要一個人做錯就全體連坐處罰</w:t>
      </w:r>
      <w:r w:rsidR="002F24DD" w:rsidRPr="00044908">
        <w:rPr>
          <w:rFonts w:hAnsi="標楷體" w:hint="eastAsia"/>
          <w:color w:val="000000" w:themeColor="text1"/>
        </w:rPr>
        <w:t>」等語，</w:t>
      </w:r>
      <w:r w:rsidR="002F24DD" w:rsidRPr="00044908">
        <w:rPr>
          <w:rFonts w:hint="eastAsia"/>
          <w:color w:val="000000" w:themeColor="text1"/>
        </w:rPr>
        <w:t>苗栗縣政</w:t>
      </w:r>
      <w:r w:rsidR="00F92687" w:rsidRPr="00044908">
        <w:rPr>
          <w:rFonts w:hint="eastAsia"/>
          <w:color w:val="000000" w:themeColor="text1"/>
        </w:rPr>
        <w:t>府於約詢時坦言：</w:t>
      </w:r>
      <w:r w:rsidR="00F92687" w:rsidRPr="00044908">
        <w:rPr>
          <w:rFonts w:hAnsi="標楷體" w:hint="eastAsia"/>
          <w:color w:val="000000" w:themeColor="text1"/>
        </w:rPr>
        <w:t>「</w:t>
      </w:r>
      <w:r w:rsidR="00F92687" w:rsidRPr="00044908">
        <w:rPr>
          <w:rFonts w:hint="eastAsia"/>
          <w:color w:val="000000" w:themeColor="text1"/>
        </w:rPr>
        <w:t>該育幼院在楊神父時代，確實有很多問題。周院長則是無</w:t>
      </w:r>
      <w:r w:rsidR="00973242" w:rsidRPr="00044908">
        <w:rPr>
          <w:rFonts w:hint="eastAsia"/>
          <w:color w:val="000000" w:themeColor="text1"/>
        </w:rPr>
        <w:t>逐級</w:t>
      </w:r>
      <w:r w:rsidR="00F92687" w:rsidRPr="00044908">
        <w:rPr>
          <w:rFonts w:hint="eastAsia"/>
          <w:color w:val="000000" w:themeColor="text1"/>
        </w:rPr>
        <w:t>分層負責的管</w:t>
      </w:r>
      <w:r w:rsidR="00973242" w:rsidRPr="00044908">
        <w:rPr>
          <w:rFonts w:hint="eastAsia"/>
          <w:color w:val="000000" w:themeColor="text1"/>
        </w:rPr>
        <w:t>理，連他自己都不知道下面的人如何管教孩子。之後周院長陸續知道，</w:t>
      </w:r>
      <w:r w:rsidR="00F92687" w:rsidRPr="00044908">
        <w:rPr>
          <w:rFonts w:hint="eastAsia"/>
          <w:color w:val="000000" w:themeColor="text1"/>
        </w:rPr>
        <w:t>他自己談過，但礙於人力，有努力在改善錯誤的文化。</w:t>
      </w:r>
      <w:r w:rsidR="00F92687" w:rsidRPr="00044908">
        <w:rPr>
          <w:color w:val="000000" w:themeColor="text1"/>
        </w:rPr>
        <w:t>……</w:t>
      </w:r>
      <w:r w:rsidR="00F92687" w:rsidRPr="00044908">
        <w:rPr>
          <w:rFonts w:hAnsi="標楷體" w:hint="eastAsia"/>
          <w:color w:val="000000" w:themeColor="text1"/>
        </w:rPr>
        <w:t>」等語。</w:t>
      </w:r>
      <w:r w:rsidR="003752D9" w:rsidRPr="00044908">
        <w:rPr>
          <w:rFonts w:hAnsi="標楷體" w:hint="eastAsia"/>
          <w:color w:val="000000" w:themeColor="text1"/>
        </w:rPr>
        <w:t>顯見</w:t>
      </w:r>
      <w:r w:rsidR="003752D9" w:rsidRPr="00044908">
        <w:rPr>
          <w:rFonts w:hint="eastAsia"/>
          <w:color w:val="000000" w:themeColor="text1"/>
        </w:rPr>
        <w:t>該育幼院不但有</w:t>
      </w:r>
      <w:r w:rsidRPr="00044908">
        <w:rPr>
          <w:rFonts w:hint="eastAsia"/>
          <w:color w:val="000000" w:themeColor="text1"/>
        </w:rPr>
        <w:t>張姓、黃姓</w:t>
      </w:r>
      <w:r w:rsidR="003752D9" w:rsidRPr="00044908">
        <w:rPr>
          <w:rFonts w:hint="eastAsia"/>
          <w:color w:val="000000" w:themeColor="text1"/>
        </w:rPr>
        <w:t>生輔員不當對待院生，該院嚴格管教及不當對待之</w:t>
      </w:r>
      <w:r w:rsidR="00973242" w:rsidRPr="00044908">
        <w:rPr>
          <w:rFonts w:hint="eastAsia"/>
          <w:color w:val="000000" w:themeColor="text1"/>
        </w:rPr>
        <w:t>管理方式</w:t>
      </w:r>
      <w:r w:rsidR="003F798F" w:rsidRPr="00044908">
        <w:rPr>
          <w:rFonts w:hint="eastAsia"/>
          <w:color w:val="000000" w:themeColor="text1"/>
        </w:rPr>
        <w:t>，而苗栗縣政府查核不力，對上開情事毫無所知</w:t>
      </w:r>
      <w:r w:rsidR="003752D9" w:rsidRPr="00044908">
        <w:rPr>
          <w:rFonts w:hint="eastAsia"/>
          <w:color w:val="000000" w:themeColor="text1"/>
        </w:rPr>
        <w:t>。</w:t>
      </w:r>
      <w:bookmarkEnd w:id="92"/>
      <w:bookmarkEnd w:id="93"/>
    </w:p>
    <w:p w:rsidR="00975F1F" w:rsidRPr="00044908" w:rsidRDefault="00975F1F" w:rsidP="00975F1F">
      <w:pPr>
        <w:pStyle w:val="3"/>
        <w:numPr>
          <w:ilvl w:val="0"/>
          <w:numId w:val="0"/>
        </w:numPr>
        <w:ind w:left="1361"/>
        <w:rPr>
          <w:b/>
          <w:color w:val="000000" w:themeColor="text1"/>
        </w:rPr>
      </w:pPr>
      <w:bookmarkStart w:id="94" w:name="_Toc491986640"/>
      <w:bookmarkStart w:id="95" w:name="_Toc492284322"/>
      <w:r w:rsidRPr="00044908">
        <w:rPr>
          <w:rFonts w:hint="eastAsia"/>
          <w:b/>
          <w:color w:val="000000" w:themeColor="text1"/>
          <w:sz w:val="28"/>
        </w:rPr>
        <w:t>表</w:t>
      </w:r>
      <w:r w:rsidR="008210D5" w:rsidRPr="00044908">
        <w:rPr>
          <w:rFonts w:hint="eastAsia"/>
          <w:b/>
          <w:color w:val="000000" w:themeColor="text1"/>
          <w:sz w:val="28"/>
        </w:rPr>
        <w:t>4</w:t>
      </w:r>
      <w:r w:rsidRPr="00044908">
        <w:rPr>
          <w:rFonts w:hint="eastAsia"/>
          <w:b/>
          <w:color w:val="000000" w:themeColor="text1"/>
          <w:sz w:val="28"/>
        </w:rPr>
        <w:t>.</w:t>
      </w:r>
      <w:r w:rsidR="00F04EE4" w:rsidRPr="00044908">
        <w:rPr>
          <w:rFonts w:hint="eastAsia"/>
          <w:b/>
          <w:color w:val="000000" w:themeColor="text1"/>
          <w:sz w:val="28"/>
        </w:rPr>
        <w:t>黃姓生輔員不當管教院生情事</w:t>
      </w:r>
      <w:bookmarkEnd w:id="94"/>
      <w:bookmarkEnd w:id="95"/>
    </w:p>
    <w:tbl>
      <w:tblPr>
        <w:tblStyle w:val="af7"/>
        <w:tblW w:w="0" w:type="auto"/>
        <w:jc w:val="right"/>
        <w:tblLook w:val="04A0" w:firstRow="1" w:lastRow="0" w:firstColumn="1" w:lastColumn="0" w:noHBand="0" w:noVBand="1"/>
      </w:tblPr>
      <w:tblGrid>
        <w:gridCol w:w="7392"/>
      </w:tblGrid>
      <w:tr w:rsidR="00044908" w:rsidRPr="00044908" w:rsidTr="00F04EE4">
        <w:trPr>
          <w:tblHeader/>
          <w:jc w:val="right"/>
        </w:trPr>
        <w:tc>
          <w:tcPr>
            <w:tcW w:w="7392" w:type="dxa"/>
          </w:tcPr>
          <w:p w:rsidR="00F04EE4" w:rsidRPr="00044908" w:rsidRDefault="00F04EE4" w:rsidP="00F04EE4">
            <w:pPr>
              <w:overflowPunct/>
              <w:autoSpaceDE/>
              <w:autoSpaceDN/>
              <w:spacing w:line="440" w:lineRule="exact"/>
              <w:jc w:val="center"/>
              <w:rPr>
                <w:rFonts w:hAnsi="標楷體"/>
                <w:color w:val="000000" w:themeColor="text1"/>
                <w:spacing w:val="-10"/>
                <w:sz w:val="28"/>
                <w:szCs w:val="24"/>
              </w:rPr>
            </w:pPr>
            <w:r w:rsidRPr="00044908">
              <w:rPr>
                <w:rFonts w:hAnsi="標楷體" w:hint="eastAsia"/>
                <w:color w:val="000000" w:themeColor="text1"/>
                <w:spacing w:val="-10"/>
                <w:sz w:val="28"/>
                <w:szCs w:val="24"/>
              </w:rPr>
              <w:t>情形</w:t>
            </w:r>
          </w:p>
        </w:tc>
      </w:tr>
      <w:tr w:rsidR="00044908" w:rsidRPr="00044908" w:rsidTr="00F04EE4">
        <w:trPr>
          <w:jc w:val="right"/>
        </w:trPr>
        <w:tc>
          <w:tcPr>
            <w:tcW w:w="7392" w:type="dxa"/>
          </w:tcPr>
          <w:p w:rsidR="00F04EE4" w:rsidRPr="00044908" w:rsidRDefault="00DE6C87" w:rsidP="00A64727">
            <w:pPr>
              <w:numPr>
                <w:ilvl w:val="0"/>
                <w:numId w:val="21"/>
              </w:numPr>
              <w:overflowPunct/>
              <w:autoSpaceDE/>
              <w:autoSpaceDN/>
              <w:spacing w:line="440" w:lineRule="exact"/>
              <w:jc w:val="left"/>
              <w:rPr>
                <w:rFonts w:hAnsi="標楷體"/>
                <w:color w:val="000000" w:themeColor="text1"/>
                <w:spacing w:val="-10"/>
                <w:sz w:val="28"/>
                <w:szCs w:val="24"/>
              </w:rPr>
            </w:pPr>
            <w:r w:rsidRPr="00044908">
              <w:rPr>
                <w:rFonts w:hAnsi="標楷體" w:hint="eastAsia"/>
                <w:color w:val="000000" w:themeColor="text1"/>
                <w:spacing w:val="-10"/>
                <w:sz w:val="28"/>
                <w:szCs w:val="24"/>
              </w:rPr>
              <w:t>院生甲</w:t>
            </w:r>
            <w:r w:rsidR="00F04EE4" w:rsidRPr="00044908">
              <w:rPr>
                <w:rFonts w:hAnsi="標楷體" w:hint="eastAsia"/>
                <w:color w:val="000000" w:themeColor="text1"/>
                <w:spacing w:val="-10"/>
                <w:sz w:val="28"/>
                <w:szCs w:val="24"/>
              </w:rPr>
              <w:t>表示，另一個</w:t>
            </w:r>
            <w:r w:rsidR="00E054C9" w:rsidRPr="00044908">
              <w:rPr>
                <w:rFonts w:hAnsi="標楷體" w:hint="eastAsia"/>
                <w:color w:val="000000" w:themeColor="text1"/>
                <w:spacing w:val="-10"/>
                <w:sz w:val="28"/>
                <w:szCs w:val="24"/>
              </w:rPr>
              <w:t>黃</w:t>
            </w:r>
            <w:r w:rsidR="00F04EE4" w:rsidRPr="00044908">
              <w:rPr>
                <w:rFonts w:hAnsi="標楷體" w:hint="eastAsia"/>
                <w:color w:val="000000" w:themeColor="text1"/>
                <w:spacing w:val="-10"/>
                <w:sz w:val="28"/>
                <w:szCs w:val="24"/>
              </w:rPr>
              <w:t>老師打得更兇，是他帶動打院生的氣氛，黃老師有</w:t>
            </w:r>
            <w:r w:rsidR="00F04EE4" w:rsidRPr="00044908">
              <w:rPr>
                <w:rFonts w:hAnsi="標楷體" w:hint="eastAsia"/>
                <w:color w:val="000000" w:themeColor="text1"/>
                <w:spacing w:val="-10"/>
                <w:sz w:val="28"/>
                <w:szCs w:val="24"/>
                <w:u w:val="single"/>
              </w:rPr>
              <w:t>拿衣架打院生</w:t>
            </w:r>
            <w:r w:rsidR="00F04EE4" w:rsidRPr="00044908">
              <w:rPr>
                <w:rFonts w:hAnsi="標楷體" w:hint="eastAsia"/>
                <w:color w:val="000000" w:themeColor="text1"/>
                <w:spacing w:val="-10"/>
                <w:sz w:val="28"/>
                <w:szCs w:val="24"/>
              </w:rPr>
              <w:t>，是我幫忙收衣服的時候看到的。院生</w:t>
            </w:r>
            <w:r w:rsidRPr="00044908">
              <w:rPr>
                <w:rFonts w:hAnsi="標楷體" w:hint="eastAsia"/>
                <w:color w:val="000000" w:themeColor="text1"/>
                <w:spacing w:val="-10"/>
                <w:sz w:val="28"/>
                <w:szCs w:val="24"/>
              </w:rPr>
              <w:t>乙</w:t>
            </w:r>
            <w:r w:rsidR="00F04EE4" w:rsidRPr="00044908">
              <w:rPr>
                <w:rFonts w:hAnsi="標楷體" w:hint="eastAsia"/>
                <w:color w:val="000000" w:themeColor="text1"/>
                <w:spacing w:val="-10"/>
                <w:sz w:val="28"/>
                <w:szCs w:val="24"/>
              </w:rPr>
              <w:t>自己有跟我講，黃老師</w:t>
            </w:r>
            <w:r w:rsidR="00F04EE4" w:rsidRPr="00044908">
              <w:rPr>
                <w:rFonts w:hAnsi="標楷體" w:hint="eastAsia"/>
                <w:color w:val="000000" w:themeColor="text1"/>
                <w:spacing w:val="-10"/>
                <w:sz w:val="28"/>
                <w:szCs w:val="24"/>
                <w:u w:val="single"/>
              </w:rPr>
              <w:t>關起門來踹他</w:t>
            </w:r>
            <w:r w:rsidR="00F04EE4" w:rsidRPr="00044908">
              <w:rPr>
                <w:rFonts w:hAnsi="標楷體" w:hint="eastAsia"/>
                <w:color w:val="000000" w:themeColor="text1"/>
                <w:spacing w:val="-10"/>
                <w:sz w:val="28"/>
                <w:szCs w:val="24"/>
              </w:rPr>
              <w:t>，而且</w:t>
            </w:r>
            <w:r w:rsidR="00F04EE4" w:rsidRPr="00044908">
              <w:rPr>
                <w:rFonts w:hAnsi="標楷體" w:hint="eastAsia"/>
                <w:color w:val="000000" w:themeColor="text1"/>
                <w:spacing w:val="-10"/>
                <w:sz w:val="28"/>
                <w:szCs w:val="24"/>
                <w:u w:val="single"/>
              </w:rPr>
              <w:t>打他耳光</w:t>
            </w:r>
            <w:r w:rsidR="00F04EE4" w:rsidRPr="00044908">
              <w:rPr>
                <w:rFonts w:hAnsi="標楷體" w:hint="eastAsia"/>
                <w:color w:val="000000" w:themeColor="text1"/>
                <w:spacing w:val="-10"/>
                <w:sz w:val="28"/>
                <w:szCs w:val="24"/>
              </w:rPr>
              <w:t>。(本院約詢)</w:t>
            </w:r>
          </w:p>
          <w:p w:rsidR="00F04EE4" w:rsidRPr="00044908" w:rsidRDefault="00DE6C87" w:rsidP="00DE6C87">
            <w:pPr>
              <w:numPr>
                <w:ilvl w:val="0"/>
                <w:numId w:val="21"/>
              </w:numPr>
              <w:overflowPunct/>
              <w:autoSpaceDE/>
              <w:autoSpaceDN/>
              <w:spacing w:line="440" w:lineRule="exact"/>
              <w:jc w:val="left"/>
              <w:rPr>
                <w:rFonts w:hAnsi="標楷體"/>
                <w:color w:val="000000" w:themeColor="text1"/>
                <w:spacing w:val="-10"/>
                <w:sz w:val="28"/>
                <w:szCs w:val="24"/>
              </w:rPr>
            </w:pPr>
            <w:r w:rsidRPr="00044908">
              <w:rPr>
                <w:rFonts w:hAnsi="標楷體" w:hint="eastAsia"/>
                <w:color w:val="000000" w:themeColor="text1"/>
                <w:spacing w:val="-10"/>
                <w:sz w:val="28"/>
                <w:szCs w:val="24"/>
              </w:rPr>
              <w:t>院生甲</w:t>
            </w:r>
            <w:r w:rsidR="00F04EE4" w:rsidRPr="00044908">
              <w:rPr>
                <w:rFonts w:hAnsi="標楷體" w:hint="eastAsia"/>
                <w:color w:val="000000" w:themeColor="text1"/>
                <w:spacing w:val="-10"/>
                <w:sz w:val="28"/>
                <w:szCs w:val="24"/>
              </w:rPr>
              <w:t>表示，</w:t>
            </w:r>
            <w:r w:rsidR="00E43F2F">
              <w:rPr>
                <w:rFonts w:hAnsi="標楷體" w:hint="eastAsia"/>
                <w:color w:val="000000" w:themeColor="text1"/>
                <w:spacing w:val="-10"/>
                <w:sz w:val="28"/>
                <w:szCs w:val="24"/>
                <w:u w:val="single"/>
              </w:rPr>
              <w:t>○○</w:t>
            </w:r>
            <w:r w:rsidR="00F04EE4" w:rsidRPr="00044908">
              <w:rPr>
                <w:rFonts w:hAnsi="標楷體" w:hint="eastAsia"/>
                <w:color w:val="000000" w:themeColor="text1"/>
                <w:spacing w:val="-10"/>
                <w:sz w:val="28"/>
                <w:szCs w:val="24"/>
                <w:u w:val="single"/>
              </w:rPr>
              <w:t>家除了我跟其他2個大孩子沒被打，其他都被打過</w:t>
            </w:r>
            <w:r w:rsidR="00F04EE4" w:rsidRPr="00044908">
              <w:rPr>
                <w:rFonts w:hAnsi="標楷體" w:hint="eastAsia"/>
                <w:color w:val="000000" w:themeColor="text1"/>
                <w:spacing w:val="-10"/>
                <w:sz w:val="28"/>
                <w:szCs w:val="24"/>
              </w:rPr>
              <w:t>，他(黃老師)都打年紀小的。我們不敢講，</w:t>
            </w:r>
            <w:r w:rsidR="00F04EE4" w:rsidRPr="00044908">
              <w:rPr>
                <w:rFonts w:hAnsi="標楷體" w:hint="eastAsia"/>
                <w:color w:val="000000" w:themeColor="text1"/>
                <w:spacing w:val="-10"/>
                <w:sz w:val="28"/>
                <w:szCs w:val="24"/>
                <w:u w:val="single"/>
              </w:rPr>
              <w:t>在育幼院很沒有安全感</w:t>
            </w:r>
            <w:r w:rsidR="00F04EE4" w:rsidRPr="00044908">
              <w:rPr>
                <w:rFonts w:hAnsi="標楷體" w:hint="eastAsia"/>
                <w:color w:val="000000" w:themeColor="text1"/>
                <w:spacing w:val="-10"/>
                <w:sz w:val="28"/>
                <w:szCs w:val="24"/>
              </w:rPr>
              <w:t>，所以我們期待返家。我</w:t>
            </w:r>
            <w:r w:rsidRPr="00044908">
              <w:rPr>
                <w:rFonts w:hAnsi="標楷體" w:hint="eastAsia"/>
                <w:color w:val="000000" w:themeColor="text1"/>
                <w:spacing w:val="-10"/>
                <w:sz w:val="28"/>
                <w:szCs w:val="24"/>
              </w:rPr>
              <w:t>家人</w:t>
            </w:r>
            <w:r w:rsidR="00F04EE4" w:rsidRPr="00044908">
              <w:rPr>
                <w:rFonts w:hAnsi="標楷體" w:hint="eastAsia"/>
                <w:color w:val="000000" w:themeColor="text1"/>
                <w:spacing w:val="-10"/>
                <w:sz w:val="28"/>
                <w:szCs w:val="24"/>
              </w:rPr>
              <w:t>知道機構會打</w:t>
            </w:r>
            <w:r w:rsidR="00F04EE4" w:rsidRPr="00044908">
              <w:rPr>
                <w:rFonts w:hAnsi="標楷體" w:hint="eastAsia"/>
                <w:color w:val="000000" w:themeColor="text1"/>
                <w:spacing w:val="-10"/>
                <w:sz w:val="28"/>
                <w:szCs w:val="24"/>
              </w:rPr>
              <w:lastRenderedPageBreak/>
              <w:t>人的事，有愣了一下，</w:t>
            </w:r>
            <w:r w:rsidRPr="00044908">
              <w:rPr>
                <w:rFonts w:hAnsi="標楷體" w:hint="eastAsia"/>
                <w:color w:val="000000" w:themeColor="text1"/>
                <w:spacing w:val="-10"/>
                <w:sz w:val="28"/>
                <w:szCs w:val="24"/>
              </w:rPr>
              <w:t>家人</w:t>
            </w:r>
            <w:r w:rsidR="00F04EE4" w:rsidRPr="00044908">
              <w:rPr>
                <w:rFonts w:hAnsi="標楷體" w:hint="eastAsia"/>
                <w:color w:val="000000" w:themeColor="text1"/>
                <w:spacing w:val="-10"/>
                <w:sz w:val="28"/>
                <w:szCs w:val="24"/>
              </w:rPr>
              <w:t>要我出狀況時再反映。(本院約詢)</w:t>
            </w:r>
          </w:p>
          <w:p w:rsidR="00F04EE4" w:rsidRPr="00044908" w:rsidRDefault="00DE6C87" w:rsidP="00A64727">
            <w:pPr>
              <w:numPr>
                <w:ilvl w:val="0"/>
                <w:numId w:val="21"/>
              </w:numPr>
              <w:overflowPunct/>
              <w:autoSpaceDE/>
              <w:autoSpaceDN/>
              <w:spacing w:line="440" w:lineRule="exact"/>
              <w:jc w:val="left"/>
              <w:rPr>
                <w:rFonts w:hAnsi="標楷體"/>
                <w:color w:val="000000" w:themeColor="text1"/>
                <w:spacing w:val="-10"/>
                <w:sz w:val="28"/>
                <w:szCs w:val="24"/>
              </w:rPr>
            </w:pPr>
            <w:r w:rsidRPr="00044908">
              <w:rPr>
                <w:rFonts w:hAnsi="標楷體" w:hint="eastAsia"/>
                <w:color w:val="000000" w:themeColor="text1"/>
                <w:spacing w:val="-10"/>
                <w:sz w:val="28"/>
                <w:szCs w:val="24"/>
              </w:rPr>
              <w:t>院生甲</w:t>
            </w:r>
            <w:r w:rsidR="00F04EE4" w:rsidRPr="00044908">
              <w:rPr>
                <w:rFonts w:hAnsi="標楷體" w:hint="eastAsia"/>
                <w:color w:val="000000" w:themeColor="text1"/>
                <w:spacing w:val="-10"/>
                <w:sz w:val="28"/>
                <w:szCs w:val="24"/>
              </w:rPr>
              <w:t>表示，</w:t>
            </w:r>
            <w:r w:rsidRPr="00044908">
              <w:rPr>
                <w:rFonts w:hAnsi="標楷體" w:hint="eastAsia"/>
                <w:color w:val="000000" w:themeColor="text1"/>
                <w:spacing w:val="-10"/>
                <w:sz w:val="28"/>
                <w:szCs w:val="24"/>
                <w:u w:val="single"/>
              </w:rPr>
              <w:t>院生丁</w:t>
            </w:r>
            <w:r w:rsidR="00F04EE4" w:rsidRPr="00044908">
              <w:rPr>
                <w:rFonts w:hAnsi="標楷體" w:hint="eastAsia"/>
                <w:color w:val="000000" w:themeColor="text1"/>
                <w:spacing w:val="-10"/>
                <w:sz w:val="28"/>
                <w:szCs w:val="24"/>
                <w:u w:val="single"/>
              </w:rPr>
              <w:t>放學後不想回機構，怕回機構</w:t>
            </w:r>
            <w:r w:rsidR="00F04EE4" w:rsidRPr="00044908">
              <w:rPr>
                <w:rFonts w:hAnsi="標楷體" w:hint="eastAsia"/>
                <w:color w:val="000000" w:themeColor="text1"/>
                <w:spacing w:val="-10"/>
                <w:sz w:val="28"/>
                <w:szCs w:val="24"/>
              </w:rPr>
              <w:t>，他有跟我講，最後還是哭著回來，回來後老師會處罰他，老師會要求他寫自述表(內容有案發時間、地點、自述過程及檢討)，連夜寫，寫不完，一個晚上沒辦法睡覺。</w:t>
            </w:r>
            <w:r w:rsidR="0000502E" w:rsidRPr="00044908">
              <w:rPr>
                <w:rFonts w:hAnsi="標楷體" w:hint="eastAsia"/>
                <w:color w:val="000000" w:themeColor="text1"/>
                <w:spacing w:val="-10"/>
                <w:sz w:val="28"/>
                <w:szCs w:val="24"/>
              </w:rPr>
              <w:t>院生丁</w:t>
            </w:r>
            <w:r w:rsidR="00F04EE4" w:rsidRPr="00044908">
              <w:rPr>
                <w:rFonts w:hAnsi="標楷體" w:hint="eastAsia"/>
                <w:color w:val="000000" w:themeColor="text1"/>
                <w:spacing w:val="-10"/>
                <w:sz w:val="28"/>
                <w:szCs w:val="24"/>
              </w:rPr>
              <w:t>沒睡覺，上學時睡，放學回來再寫，就一直被要求一直寫。(本院約詢)</w:t>
            </w:r>
          </w:p>
          <w:p w:rsidR="00F04EE4" w:rsidRPr="00044908" w:rsidRDefault="00F04EE4" w:rsidP="00A64727">
            <w:pPr>
              <w:numPr>
                <w:ilvl w:val="0"/>
                <w:numId w:val="21"/>
              </w:numPr>
              <w:overflowPunct/>
              <w:autoSpaceDE/>
              <w:autoSpaceDN/>
              <w:spacing w:line="440" w:lineRule="exact"/>
              <w:jc w:val="left"/>
              <w:rPr>
                <w:rFonts w:hAnsi="標楷體"/>
                <w:color w:val="000000" w:themeColor="text1"/>
                <w:spacing w:val="-10"/>
                <w:sz w:val="28"/>
                <w:szCs w:val="24"/>
              </w:rPr>
            </w:pPr>
            <w:r w:rsidRPr="00044908">
              <w:rPr>
                <w:rFonts w:hAnsi="標楷體" w:hint="eastAsia"/>
                <w:color w:val="000000" w:themeColor="text1"/>
                <w:spacing w:val="-10"/>
                <w:sz w:val="28"/>
                <w:szCs w:val="24"/>
              </w:rPr>
              <w:t>105年6月聖方濟育幼院院生曾反映遭生輔員要求院生下跪之管教嚴格情事，當時育幼院院方即資遣該生輔員，苗栗縣政府知悉。</w:t>
            </w:r>
          </w:p>
          <w:p w:rsidR="00F04EE4" w:rsidRPr="00044908" w:rsidRDefault="00DE6C87" w:rsidP="00A64727">
            <w:pPr>
              <w:numPr>
                <w:ilvl w:val="0"/>
                <w:numId w:val="21"/>
              </w:numPr>
              <w:overflowPunct/>
              <w:autoSpaceDE/>
              <w:autoSpaceDN/>
              <w:spacing w:line="440" w:lineRule="exact"/>
              <w:jc w:val="left"/>
              <w:rPr>
                <w:rFonts w:hAnsi="標楷體"/>
                <w:color w:val="000000" w:themeColor="text1"/>
                <w:spacing w:val="-10"/>
                <w:sz w:val="28"/>
                <w:szCs w:val="24"/>
              </w:rPr>
            </w:pPr>
            <w:r w:rsidRPr="00044908">
              <w:rPr>
                <w:rFonts w:hAnsi="標楷體" w:hint="eastAsia"/>
                <w:color w:val="000000" w:themeColor="text1"/>
                <w:spacing w:val="-10"/>
                <w:sz w:val="28"/>
                <w:szCs w:val="24"/>
              </w:rPr>
              <w:t>院生甲</w:t>
            </w:r>
            <w:r w:rsidR="00F04EE4" w:rsidRPr="00044908">
              <w:rPr>
                <w:rFonts w:hAnsi="標楷體" w:hint="eastAsia"/>
                <w:color w:val="000000" w:themeColor="text1"/>
                <w:spacing w:val="-10"/>
                <w:sz w:val="28"/>
                <w:szCs w:val="24"/>
              </w:rPr>
              <w:t>表示，有關被要求下跪的事，以前機構有聖堂，有罰跪，</w:t>
            </w:r>
            <w:r w:rsidR="00F04EE4" w:rsidRPr="00044908">
              <w:rPr>
                <w:rFonts w:hAnsi="標楷體" w:hint="eastAsia"/>
                <w:color w:val="000000" w:themeColor="text1"/>
                <w:spacing w:val="-10"/>
                <w:sz w:val="28"/>
                <w:szCs w:val="24"/>
                <w:u w:val="single"/>
              </w:rPr>
              <w:t>跪到老師高興為止，是黃老師</w:t>
            </w:r>
            <w:r w:rsidR="00F04EE4" w:rsidRPr="00044908">
              <w:rPr>
                <w:rFonts w:hAnsi="標楷體" w:hint="eastAsia"/>
                <w:color w:val="000000" w:themeColor="text1"/>
                <w:spacing w:val="-10"/>
                <w:sz w:val="28"/>
                <w:szCs w:val="24"/>
              </w:rPr>
              <w:t>，聯絡簿被寫紅字，老師看了不爽，也會被罰下跪。(本院約詢)</w:t>
            </w:r>
          </w:p>
          <w:p w:rsidR="00F04EE4" w:rsidRPr="00044908" w:rsidRDefault="00DE6C87" w:rsidP="00A64727">
            <w:pPr>
              <w:numPr>
                <w:ilvl w:val="0"/>
                <w:numId w:val="21"/>
              </w:numPr>
              <w:overflowPunct/>
              <w:autoSpaceDE/>
              <w:autoSpaceDN/>
              <w:spacing w:line="440" w:lineRule="exact"/>
              <w:jc w:val="left"/>
              <w:rPr>
                <w:rFonts w:hAnsi="標楷體"/>
                <w:color w:val="000000" w:themeColor="text1"/>
                <w:spacing w:val="-10"/>
                <w:sz w:val="28"/>
                <w:szCs w:val="24"/>
              </w:rPr>
            </w:pPr>
            <w:r w:rsidRPr="00044908">
              <w:rPr>
                <w:rFonts w:hAnsi="標楷體" w:hint="eastAsia"/>
                <w:color w:val="000000" w:themeColor="text1"/>
                <w:spacing w:val="-10"/>
                <w:sz w:val="28"/>
                <w:szCs w:val="24"/>
              </w:rPr>
              <w:t>院生甲</w:t>
            </w:r>
            <w:r w:rsidR="00F04EE4" w:rsidRPr="00044908">
              <w:rPr>
                <w:rFonts w:hAnsi="標楷體" w:hint="eastAsia"/>
                <w:color w:val="000000" w:themeColor="text1"/>
                <w:spacing w:val="-10"/>
                <w:sz w:val="28"/>
                <w:szCs w:val="24"/>
              </w:rPr>
              <w:t>表示，以前在楊神父年代之生輔員大都有體罰情形，家規甚至規定罰站1整天。(苗栗縣政府105年10月17日赴育幼院查核，該府兒少安置機構輔導訪視紀錄表內容。)</w:t>
            </w:r>
          </w:p>
          <w:p w:rsidR="00F04EE4" w:rsidRPr="00044908" w:rsidRDefault="00DE6C87" w:rsidP="00A64727">
            <w:pPr>
              <w:numPr>
                <w:ilvl w:val="0"/>
                <w:numId w:val="21"/>
              </w:numPr>
              <w:overflowPunct/>
              <w:autoSpaceDE/>
              <w:autoSpaceDN/>
              <w:spacing w:line="440" w:lineRule="exact"/>
              <w:jc w:val="left"/>
              <w:rPr>
                <w:rFonts w:hAnsi="標楷體"/>
                <w:color w:val="000000" w:themeColor="text1"/>
                <w:spacing w:val="-10"/>
                <w:sz w:val="28"/>
                <w:szCs w:val="24"/>
              </w:rPr>
            </w:pPr>
            <w:r w:rsidRPr="00044908">
              <w:rPr>
                <w:rFonts w:hAnsi="標楷體" w:hint="eastAsia"/>
                <w:color w:val="000000" w:themeColor="text1"/>
                <w:spacing w:val="-10"/>
                <w:sz w:val="28"/>
                <w:szCs w:val="24"/>
              </w:rPr>
              <w:t>院生甲表示，院生丁一直換學校，聯絡簿常常都被寫紅字，甚至機構老師還要我負責。院生丁</w:t>
            </w:r>
            <w:r w:rsidR="00F04EE4" w:rsidRPr="00044908">
              <w:rPr>
                <w:rFonts w:hAnsi="標楷體" w:hint="eastAsia"/>
                <w:color w:val="000000" w:themeColor="text1"/>
                <w:spacing w:val="-10"/>
                <w:sz w:val="28"/>
                <w:szCs w:val="24"/>
              </w:rPr>
              <w:t>常常被罰站，以前家規是以一天來算，後來改為最重罰站5小時，站不完，就繼續站。(本院約詢)</w:t>
            </w:r>
          </w:p>
          <w:p w:rsidR="00973242" w:rsidRPr="00044908" w:rsidRDefault="00DE6C87" w:rsidP="00A64727">
            <w:pPr>
              <w:numPr>
                <w:ilvl w:val="0"/>
                <w:numId w:val="21"/>
              </w:numPr>
              <w:overflowPunct/>
              <w:autoSpaceDE/>
              <w:autoSpaceDN/>
              <w:spacing w:line="440" w:lineRule="exact"/>
              <w:jc w:val="left"/>
              <w:rPr>
                <w:rFonts w:hAnsi="標楷體"/>
                <w:color w:val="000000" w:themeColor="text1"/>
                <w:spacing w:val="-10"/>
                <w:sz w:val="28"/>
                <w:szCs w:val="24"/>
              </w:rPr>
            </w:pPr>
            <w:r w:rsidRPr="00044908">
              <w:rPr>
                <w:rFonts w:hAnsi="標楷體" w:hint="eastAsia"/>
                <w:color w:val="000000" w:themeColor="text1"/>
                <w:spacing w:val="-10"/>
                <w:sz w:val="28"/>
                <w:szCs w:val="24"/>
              </w:rPr>
              <w:t>院生丁</w:t>
            </w:r>
            <w:r w:rsidR="00973242" w:rsidRPr="00044908">
              <w:rPr>
                <w:rFonts w:hAnsi="標楷體" w:hint="eastAsia"/>
                <w:color w:val="000000" w:themeColor="text1"/>
                <w:spacing w:val="-10"/>
                <w:sz w:val="28"/>
                <w:szCs w:val="24"/>
              </w:rPr>
              <w:t>作惡夢，喊</w:t>
            </w:r>
            <w:r w:rsidR="00973242" w:rsidRPr="00044908">
              <w:rPr>
                <w:rFonts w:ascii="新細明體" w:eastAsia="新細明體" w:hAnsi="新細明體" w:hint="eastAsia"/>
                <w:color w:val="000000" w:themeColor="text1"/>
                <w:spacing w:val="-10"/>
                <w:sz w:val="28"/>
                <w:szCs w:val="24"/>
              </w:rPr>
              <w:t>「</w:t>
            </w:r>
            <w:r w:rsidR="00973242" w:rsidRPr="00044908">
              <w:rPr>
                <w:rFonts w:hAnsi="標楷體" w:hint="eastAsia"/>
                <w:color w:val="000000" w:themeColor="text1"/>
                <w:spacing w:val="-10"/>
                <w:sz w:val="28"/>
                <w:szCs w:val="24"/>
              </w:rPr>
              <w:t>不要再打了。</w:t>
            </w:r>
            <w:r w:rsidR="00973242" w:rsidRPr="00044908">
              <w:rPr>
                <w:rFonts w:ascii="新細明體" w:eastAsia="新細明體" w:hAnsi="新細明體" w:hint="eastAsia"/>
                <w:color w:val="000000" w:themeColor="text1"/>
                <w:spacing w:val="-10"/>
                <w:sz w:val="28"/>
                <w:szCs w:val="24"/>
              </w:rPr>
              <w:t>」</w:t>
            </w:r>
          </w:p>
        </w:tc>
      </w:tr>
    </w:tbl>
    <w:p w:rsidR="00DA69C0" w:rsidRPr="00044908" w:rsidRDefault="00DA69C0" w:rsidP="00DA69C0">
      <w:pPr>
        <w:pStyle w:val="3"/>
        <w:numPr>
          <w:ilvl w:val="0"/>
          <w:numId w:val="0"/>
        </w:numPr>
        <w:ind w:left="1361"/>
        <w:rPr>
          <w:color w:val="000000" w:themeColor="text1"/>
          <w:sz w:val="28"/>
        </w:rPr>
      </w:pPr>
      <w:bookmarkStart w:id="96" w:name="_Toc491986641"/>
      <w:bookmarkStart w:id="97" w:name="_Toc492284323"/>
      <w:r w:rsidRPr="00044908">
        <w:rPr>
          <w:rFonts w:hint="eastAsia"/>
          <w:color w:val="000000" w:themeColor="text1"/>
          <w:sz w:val="28"/>
        </w:rPr>
        <w:lastRenderedPageBreak/>
        <w:t>資料來源：本院彙整。</w:t>
      </w:r>
      <w:bookmarkEnd w:id="96"/>
      <w:bookmarkEnd w:id="97"/>
    </w:p>
    <w:p w:rsidR="00E5666D" w:rsidRPr="00044908" w:rsidRDefault="00C66D69" w:rsidP="00C66D69">
      <w:pPr>
        <w:pStyle w:val="3"/>
        <w:rPr>
          <w:color w:val="000000" w:themeColor="text1"/>
        </w:rPr>
      </w:pPr>
      <w:bookmarkStart w:id="98" w:name="_Toc491986642"/>
      <w:bookmarkStart w:id="99" w:name="_Toc492284324"/>
      <w:r w:rsidRPr="00044908">
        <w:rPr>
          <w:rFonts w:hint="eastAsia"/>
          <w:color w:val="000000" w:themeColor="text1"/>
        </w:rPr>
        <w:t>綜上，本案事發前，聖方濟育幼院於105年6月4日曾發生院生反映遭另一名黃姓生輔員要求下跪之嚴格管教情事，即為警訊。惟苗栗縣政府不但未依兒少權法第83條規定對該下跪事件予以詳查、命育幼院限期改善，之後也未將育幼院對院生之照顧管教事項列為查核重點，遲至本案事發後始知該名黃姓生輔員對院生有「用衣架毆</w:t>
      </w:r>
      <w:r w:rsidR="00181417" w:rsidRPr="00044908">
        <w:rPr>
          <w:rFonts w:hint="eastAsia"/>
          <w:color w:val="000000" w:themeColor="text1"/>
        </w:rPr>
        <w:t>打」、「關門踹院生」及「寫檢討自述表一整夜」等嚴格管教行為，忽視</w:t>
      </w:r>
      <w:r w:rsidRPr="00044908">
        <w:rPr>
          <w:rFonts w:hint="eastAsia"/>
          <w:color w:val="000000" w:themeColor="text1"/>
        </w:rPr>
        <w:t>該育幼院對院生普遍有嚴格管</w:t>
      </w:r>
      <w:r w:rsidRPr="00044908">
        <w:rPr>
          <w:rFonts w:hint="eastAsia"/>
          <w:color w:val="000000" w:themeColor="text1"/>
        </w:rPr>
        <w:lastRenderedPageBreak/>
        <w:t>教及不當對待之</w:t>
      </w:r>
      <w:r w:rsidR="00181417" w:rsidRPr="00044908">
        <w:rPr>
          <w:rFonts w:hint="eastAsia"/>
          <w:color w:val="000000" w:themeColor="text1"/>
        </w:rPr>
        <w:t>管理方式</w:t>
      </w:r>
      <w:r w:rsidRPr="00044908">
        <w:rPr>
          <w:rFonts w:hint="eastAsia"/>
          <w:color w:val="000000" w:themeColor="text1"/>
        </w:rPr>
        <w:t>。苗栗縣政府對聖方濟育幼院應負監督責任，因稽查不力導致該育幼院院生多人陸續受</w:t>
      </w:r>
      <w:r w:rsidR="00181417" w:rsidRPr="00044908">
        <w:rPr>
          <w:rFonts w:hint="eastAsia"/>
          <w:color w:val="000000" w:themeColor="text1"/>
        </w:rPr>
        <w:t>傷</w:t>
      </w:r>
      <w:r w:rsidRPr="00044908">
        <w:rPr>
          <w:rFonts w:hint="eastAsia"/>
          <w:color w:val="000000" w:themeColor="text1"/>
        </w:rPr>
        <w:t>害，損及個案權益甚巨，核有違失</w:t>
      </w:r>
      <w:r w:rsidR="00E52B32" w:rsidRPr="00044908">
        <w:rPr>
          <w:rFonts w:hint="eastAsia"/>
          <w:color w:val="000000" w:themeColor="text1"/>
        </w:rPr>
        <w:t>。</w:t>
      </w:r>
      <w:bookmarkEnd w:id="98"/>
      <w:bookmarkEnd w:id="99"/>
    </w:p>
    <w:p w:rsidR="00751BE2" w:rsidRPr="00044908" w:rsidRDefault="00751BE2" w:rsidP="00751BE2">
      <w:pPr>
        <w:pStyle w:val="2"/>
        <w:rPr>
          <w:b/>
          <w:color w:val="000000" w:themeColor="text1"/>
        </w:rPr>
      </w:pPr>
      <w:bookmarkStart w:id="100" w:name="_Toc492284325"/>
      <w:r w:rsidRPr="00044908">
        <w:rPr>
          <w:rFonts w:hint="eastAsia"/>
          <w:b/>
          <w:color w:val="000000" w:themeColor="text1"/>
        </w:rPr>
        <w:t>本案被害何童自100年8月8日經由新竹縣政府轉介安置至聖方濟育幼院，迄本案105年10月9日事發，安置收容逾5年時間，新竹縣政府未落實對何童原生家庭定期追蹤評估、提供積極親職功能改善之處遇服務，也未對何童提出長期輔導計畫，核有違失。</w:t>
      </w:r>
      <w:bookmarkEnd w:id="100"/>
      <w:r w:rsidR="00E5666D" w:rsidRPr="00044908">
        <w:rPr>
          <w:rFonts w:hint="eastAsia"/>
          <w:b/>
          <w:color w:val="000000" w:themeColor="text1"/>
        </w:rPr>
        <w:tab/>
      </w:r>
    </w:p>
    <w:p w:rsidR="00494F9B" w:rsidRPr="00044908" w:rsidRDefault="00C904E3" w:rsidP="00BF79FC">
      <w:pPr>
        <w:pStyle w:val="3"/>
        <w:rPr>
          <w:color w:val="000000" w:themeColor="text1"/>
        </w:rPr>
      </w:pPr>
      <w:bookmarkStart w:id="101" w:name="_Toc491986644"/>
      <w:bookmarkStart w:id="102" w:name="_Toc492284326"/>
      <w:r w:rsidRPr="00044908">
        <w:rPr>
          <w:rFonts w:hint="eastAsia"/>
          <w:color w:val="000000" w:themeColor="text1"/>
        </w:rPr>
        <w:t>兒少權法第64條第1、2項規定：</w:t>
      </w:r>
      <w:r w:rsidRPr="00044908">
        <w:rPr>
          <w:rFonts w:hAnsi="標楷體" w:hint="eastAsia"/>
          <w:color w:val="000000" w:themeColor="text1"/>
        </w:rPr>
        <w:t>「</w:t>
      </w:r>
      <w:r w:rsidRPr="00044908">
        <w:rPr>
          <w:rFonts w:hint="eastAsia"/>
          <w:color w:val="000000" w:themeColor="text1"/>
        </w:rPr>
        <w:t>兒童及少年有第49條或第56條第1項各款情事，或屬目睹家庭暴力之兒童及少年，經直轄市、縣（市）主管機關列為保護個案者，該主管機關應於3個月內提出兒童及少年家庭處遇計畫；必要時，得委託兒童及少年福利機構或團體辦理(第1項)。前項處遇計畫得包括家庭功能評估、兒童及少年安全與安置評估、親職教育、心理輔導、精神治療、戒癮治療或其他與維護兒童及少年或其他家庭正常功能有關之協助及福利服務方案(第2項)。</w:t>
      </w:r>
      <w:r w:rsidRPr="00044908">
        <w:rPr>
          <w:rFonts w:hAnsi="標楷體" w:hint="eastAsia"/>
          <w:color w:val="000000" w:themeColor="text1"/>
        </w:rPr>
        <w:t>」</w:t>
      </w:r>
      <w:bookmarkStart w:id="103" w:name="_Toc491986645"/>
      <w:bookmarkEnd w:id="101"/>
      <w:r w:rsidR="00BF79FC" w:rsidRPr="00044908">
        <w:rPr>
          <w:rFonts w:hAnsi="標楷體" w:hint="eastAsia"/>
          <w:color w:val="000000" w:themeColor="text1"/>
        </w:rPr>
        <w:t>同</w:t>
      </w:r>
      <w:r w:rsidR="00BF79FC" w:rsidRPr="00044908">
        <w:rPr>
          <w:rFonts w:hint="eastAsia"/>
          <w:color w:val="000000" w:themeColor="text1"/>
        </w:rPr>
        <w:t>法第65條第1項規定：</w:t>
      </w:r>
      <w:r w:rsidR="00BF79FC" w:rsidRPr="00044908">
        <w:rPr>
          <w:rFonts w:hAnsi="標楷體" w:hint="eastAsia"/>
          <w:color w:val="000000" w:themeColor="text1"/>
        </w:rPr>
        <w:t>「</w:t>
      </w:r>
      <w:r w:rsidR="00BF79FC" w:rsidRPr="00044908">
        <w:rPr>
          <w:rFonts w:hint="eastAsia"/>
          <w:color w:val="000000" w:themeColor="text1"/>
        </w:rPr>
        <w:tab/>
        <w:t>依本法安置兩年以上之兒童及少年，經直轄市、縣（市）主管機關評估其家庭功能不全或無法返家者，應提出長期輔導計畫。</w:t>
      </w:r>
      <w:r w:rsidR="00BF79FC" w:rsidRPr="00044908">
        <w:rPr>
          <w:rFonts w:hAnsi="標楷體" w:hint="eastAsia"/>
          <w:color w:val="000000" w:themeColor="text1"/>
        </w:rPr>
        <w:t>」</w:t>
      </w:r>
      <w:bookmarkEnd w:id="103"/>
      <w:r w:rsidR="00BF79FC" w:rsidRPr="00044908">
        <w:rPr>
          <w:rFonts w:hAnsi="標楷體" w:hint="eastAsia"/>
          <w:color w:val="000000" w:themeColor="text1"/>
        </w:rPr>
        <w:t>是以，地方政府</w:t>
      </w:r>
      <w:r w:rsidR="00D323E4" w:rsidRPr="00044908">
        <w:rPr>
          <w:rFonts w:hAnsi="標楷體" w:hint="eastAsia"/>
          <w:color w:val="000000" w:themeColor="text1"/>
        </w:rPr>
        <w:t>對</w:t>
      </w:r>
      <w:r w:rsidR="00BF79FC" w:rsidRPr="00044908">
        <w:rPr>
          <w:rFonts w:hAnsi="標楷體" w:hint="eastAsia"/>
          <w:color w:val="000000" w:themeColor="text1"/>
        </w:rPr>
        <w:t>兒少安置院生之原生家庭應定期追蹤評估、提</w:t>
      </w:r>
      <w:r w:rsidR="00D323E4" w:rsidRPr="00044908">
        <w:rPr>
          <w:rFonts w:hAnsi="標楷體" w:hint="eastAsia"/>
          <w:color w:val="000000" w:themeColor="text1"/>
        </w:rPr>
        <w:t>供家庭</w:t>
      </w:r>
      <w:r w:rsidR="00BF79FC" w:rsidRPr="00044908">
        <w:rPr>
          <w:rFonts w:hAnsi="標楷體" w:hint="eastAsia"/>
          <w:color w:val="000000" w:themeColor="text1"/>
        </w:rPr>
        <w:t>功能</w:t>
      </w:r>
      <w:r w:rsidR="00D323E4" w:rsidRPr="00044908">
        <w:rPr>
          <w:rFonts w:hAnsi="標楷體" w:hint="eastAsia"/>
          <w:color w:val="000000" w:themeColor="text1"/>
        </w:rPr>
        <w:t>重建</w:t>
      </w:r>
      <w:r w:rsidR="00BF79FC" w:rsidRPr="00044908">
        <w:rPr>
          <w:rFonts w:hAnsi="標楷體" w:hint="eastAsia"/>
          <w:color w:val="000000" w:themeColor="text1"/>
        </w:rPr>
        <w:t>之處遇服務，也應對安置2年以上之院生提出長期輔導計畫</w:t>
      </w:r>
      <w:r w:rsidR="00D323E4" w:rsidRPr="00044908">
        <w:rPr>
          <w:rFonts w:hAnsi="標楷體" w:hint="eastAsia"/>
          <w:color w:val="000000" w:themeColor="text1"/>
        </w:rPr>
        <w:t>。</w:t>
      </w:r>
      <w:bookmarkEnd w:id="102"/>
    </w:p>
    <w:p w:rsidR="00494F9B" w:rsidRPr="00044908" w:rsidRDefault="00013DE0" w:rsidP="00494F9B">
      <w:pPr>
        <w:pStyle w:val="3"/>
        <w:rPr>
          <w:color w:val="000000" w:themeColor="text1"/>
        </w:rPr>
      </w:pPr>
      <w:bookmarkStart w:id="104" w:name="_Toc491986646"/>
      <w:bookmarkStart w:id="105" w:name="_Toc492284327"/>
      <w:r w:rsidRPr="00044908">
        <w:rPr>
          <w:rFonts w:hint="eastAsia"/>
          <w:color w:val="000000" w:themeColor="text1"/>
        </w:rPr>
        <w:t>新竹縣政府</w:t>
      </w:r>
      <w:r w:rsidR="00494F9B" w:rsidRPr="00044908">
        <w:rPr>
          <w:rFonts w:hint="eastAsia"/>
          <w:color w:val="000000" w:themeColor="text1"/>
        </w:rPr>
        <w:t>歷來對何童之輔導處遇</w:t>
      </w:r>
      <w:r w:rsidR="00F11508" w:rsidRPr="00044908">
        <w:rPr>
          <w:rFonts w:hint="eastAsia"/>
          <w:color w:val="000000" w:themeColor="text1"/>
        </w:rPr>
        <w:t>情形略以</w:t>
      </w:r>
      <w:r w:rsidR="00494F9B" w:rsidRPr="00044908">
        <w:rPr>
          <w:rFonts w:hint="eastAsia"/>
          <w:color w:val="000000" w:themeColor="text1"/>
        </w:rPr>
        <w:t>：</w:t>
      </w:r>
      <w:bookmarkEnd w:id="104"/>
      <w:bookmarkEnd w:id="105"/>
    </w:p>
    <w:p w:rsidR="00494F9B" w:rsidRPr="00044908" w:rsidRDefault="00494F9B" w:rsidP="00013DE0">
      <w:pPr>
        <w:pStyle w:val="4"/>
        <w:rPr>
          <w:color w:val="000000" w:themeColor="text1"/>
        </w:rPr>
      </w:pPr>
      <w:r w:rsidRPr="00044908">
        <w:rPr>
          <w:rFonts w:hint="eastAsia"/>
          <w:color w:val="000000" w:themeColor="text1"/>
        </w:rPr>
        <w:t>何童母親</w:t>
      </w:r>
      <w:r w:rsidR="00013DE0" w:rsidRPr="00044908">
        <w:rPr>
          <w:rFonts w:hint="eastAsia"/>
          <w:color w:val="000000" w:themeColor="text1"/>
        </w:rPr>
        <w:t>(下稱何母)</w:t>
      </w:r>
      <w:r w:rsidRPr="00044908">
        <w:rPr>
          <w:rFonts w:hint="eastAsia"/>
          <w:color w:val="000000" w:themeColor="text1"/>
        </w:rPr>
        <w:t>情緒失控而對何童及其二姊施暴，於98年9月3日由113婦幼保護系統通報桃園市政府</w:t>
      </w:r>
      <w:r w:rsidR="00013DE0" w:rsidRPr="00044908">
        <w:rPr>
          <w:rFonts w:hint="eastAsia"/>
          <w:color w:val="000000" w:themeColor="text1"/>
        </w:rPr>
        <w:t>為</w:t>
      </w:r>
      <w:r w:rsidRPr="00044908">
        <w:rPr>
          <w:rFonts w:hint="eastAsia"/>
          <w:color w:val="000000" w:themeColor="text1"/>
        </w:rPr>
        <w:t>兒童保護個案，後經桃園市政府社工評估，98年9月9日將何童二姊及何童安置於桃園兒童安置機構藍迪兒童之家。</w:t>
      </w:r>
      <w:r w:rsidR="00013DE0" w:rsidRPr="00044908">
        <w:rPr>
          <w:rFonts w:hint="eastAsia"/>
          <w:color w:val="000000" w:themeColor="text1"/>
        </w:rPr>
        <w:t>100年3月間，桃園市政府以何母失聯及案家戶籍已逕遷至新竹縣</w:t>
      </w:r>
      <w:r w:rsidR="00013DE0" w:rsidRPr="00044908">
        <w:rPr>
          <w:rFonts w:hAnsi="標楷體" w:hint="eastAsia"/>
          <w:color w:val="000000" w:themeColor="text1"/>
        </w:rPr>
        <w:t>○○</w:t>
      </w:r>
      <w:r w:rsidR="00013DE0" w:rsidRPr="00044908">
        <w:rPr>
          <w:rFonts w:hint="eastAsia"/>
          <w:color w:val="000000" w:themeColor="text1"/>
        </w:rPr>
        <w:t>鄉戶政事務所為由，將案件轉由新竹縣政府後續處理，並接回該府另行安置。新竹縣政府遂於100年8月8日將何童轉安置</w:t>
      </w:r>
      <w:r w:rsidR="00013DE0" w:rsidRPr="00044908">
        <w:rPr>
          <w:rFonts w:hint="eastAsia"/>
          <w:color w:val="000000" w:themeColor="text1"/>
        </w:rPr>
        <w:lastRenderedPageBreak/>
        <w:t>至苗栗縣聖方濟育幼院、100年8月25日協助案二姐轉介安置至華光智能發展中心(身心障礙安置機構)安置。</w:t>
      </w:r>
      <w:r w:rsidR="00013DE0" w:rsidRPr="00044908">
        <w:rPr>
          <w:color w:val="000000" w:themeColor="text1"/>
        </w:rPr>
        <w:t xml:space="preserve"> </w:t>
      </w:r>
    </w:p>
    <w:p w:rsidR="00494F9B" w:rsidRPr="00044908" w:rsidRDefault="00494F9B" w:rsidP="00013DE0">
      <w:pPr>
        <w:pStyle w:val="4"/>
        <w:rPr>
          <w:color w:val="000000" w:themeColor="text1"/>
        </w:rPr>
      </w:pPr>
      <w:r w:rsidRPr="00044908">
        <w:rPr>
          <w:rFonts w:hint="eastAsia"/>
          <w:color w:val="000000" w:themeColor="text1"/>
        </w:rPr>
        <w:t>何童安置於聖方濟育幼院之追蹤輔導情形：</w:t>
      </w:r>
    </w:p>
    <w:p w:rsidR="00494F9B" w:rsidRPr="00044908" w:rsidRDefault="00494F9B" w:rsidP="00013DE0">
      <w:pPr>
        <w:pStyle w:val="5"/>
        <w:rPr>
          <w:color w:val="000000" w:themeColor="text1"/>
        </w:rPr>
      </w:pPr>
      <w:r w:rsidRPr="00044908">
        <w:rPr>
          <w:rFonts w:hint="eastAsia"/>
          <w:color w:val="000000" w:themeColor="text1"/>
        </w:rPr>
        <w:t>100年8月至103年新竹縣政府請聖方濟育幼院定期每季提供紙本安置輔導紀錄予該府查核，另不定期由主責社工透過電話及實際前往安置機構協助何童辦理手足會面及就學等相關事宜。</w:t>
      </w:r>
    </w:p>
    <w:p w:rsidR="00494F9B" w:rsidRPr="00044908" w:rsidRDefault="00494F9B" w:rsidP="00013DE0">
      <w:pPr>
        <w:pStyle w:val="5"/>
        <w:rPr>
          <w:color w:val="000000" w:themeColor="text1"/>
        </w:rPr>
      </w:pPr>
      <w:r w:rsidRPr="00044908">
        <w:rPr>
          <w:rFonts w:hint="eastAsia"/>
          <w:color w:val="000000" w:themeColor="text1"/>
        </w:rPr>
        <w:t>104年後針對該府安置個案即定期每季前往安置機構進行關懷訪視及輔導，除與機構人員進行個案研討外，另主責社工會與何童會談，關心其在育幼院生活及就學情形，並提供情緒支持，同時告知何童家庭處遇進度，與何童討論未來返家計畫或自立生活等議題，藉此讓何</w:t>
      </w:r>
      <w:r w:rsidR="00471204" w:rsidRPr="00044908">
        <w:rPr>
          <w:rFonts w:hint="eastAsia"/>
          <w:color w:val="000000" w:themeColor="text1"/>
        </w:rPr>
        <w:t>童</w:t>
      </w:r>
      <w:r w:rsidRPr="00044908">
        <w:rPr>
          <w:rFonts w:hint="eastAsia"/>
          <w:color w:val="000000" w:themeColor="text1"/>
        </w:rPr>
        <w:t>對於安置期程能有心理準備。</w:t>
      </w:r>
    </w:p>
    <w:p w:rsidR="00494F9B" w:rsidRPr="00044908" w:rsidRDefault="00494F9B" w:rsidP="00494F9B">
      <w:pPr>
        <w:pStyle w:val="5"/>
        <w:rPr>
          <w:color w:val="000000" w:themeColor="text1"/>
        </w:rPr>
      </w:pPr>
      <w:r w:rsidRPr="00044908">
        <w:rPr>
          <w:rFonts w:hint="eastAsia"/>
          <w:color w:val="000000" w:themeColor="text1"/>
        </w:rPr>
        <w:t>該府每年結合民間單位辦理保護性個案戶外活動時亦會邀請個案及該育幼院其他院童參加，由主責社工帶領何童參加。此外，每年均有發放春節慰問金予何童，讓何童有額外零用金可使用。</w:t>
      </w:r>
    </w:p>
    <w:p w:rsidR="00494F9B" w:rsidRPr="00044908" w:rsidRDefault="00494F9B" w:rsidP="00013DE0">
      <w:pPr>
        <w:pStyle w:val="5"/>
        <w:rPr>
          <w:color w:val="000000" w:themeColor="text1"/>
        </w:rPr>
      </w:pPr>
      <w:r w:rsidRPr="00044908">
        <w:rPr>
          <w:rFonts w:hint="eastAsia"/>
          <w:color w:val="000000" w:themeColor="text1"/>
        </w:rPr>
        <w:t>該育幼院辦理相關戶外營隊活動時，該府亦會派督導及社工參加，藉由機構辦理之營隊活動與何童互動，並觀察其與同儕之互動及人際關係。</w:t>
      </w:r>
    </w:p>
    <w:p w:rsidR="00494F9B" w:rsidRPr="00044908" w:rsidRDefault="00545245" w:rsidP="00013DE0">
      <w:pPr>
        <w:pStyle w:val="4"/>
        <w:rPr>
          <w:color w:val="000000" w:themeColor="text1"/>
        </w:rPr>
      </w:pPr>
      <w:r w:rsidRPr="00044908">
        <w:rPr>
          <w:rFonts w:hint="eastAsia"/>
          <w:color w:val="000000" w:themeColor="text1"/>
        </w:rPr>
        <w:t>安置後對何童原生</w:t>
      </w:r>
      <w:r w:rsidR="00494F9B" w:rsidRPr="00044908">
        <w:rPr>
          <w:rFonts w:hint="eastAsia"/>
          <w:color w:val="000000" w:themeColor="text1"/>
        </w:rPr>
        <w:t>家</w:t>
      </w:r>
      <w:r w:rsidRPr="00044908">
        <w:rPr>
          <w:rFonts w:hint="eastAsia"/>
          <w:color w:val="000000" w:themeColor="text1"/>
        </w:rPr>
        <w:t>庭</w:t>
      </w:r>
      <w:r w:rsidR="00494F9B" w:rsidRPr="00044908">
        <w:rPr>
          <w:rFonts w:hint="eastAsia"/>
          <w:color w:val="000000" w:themeColor="text1"/>
        </w:rPr>
        <w:t>重建及輔導情形：</w:t>
      </w:r>
    </w:p>
    <w:p w:rsidR="00494F9B" w:rsidRPr="00044908" w:rsidRDefault="00494F9B" w:rsidP="00A64727">
      <w:pPr>
        <w:pStyle w:val="5"/>
        <w:rPr>
          <w:color w:val="000000" w:themeColor="text1"/>
        </w:rPr>
      </w:pPr>
      <w:r w:rsidRPr="00044908">
        <w:rPr>
          <w:rFonts w:hint="eastAsia"/>
          <w:color w:val="000000" w:themeColor="text1"/>
        </w:rPr>
        <w:t>新竹縣政府接案後，社工員多次連絡何母未果，遂於100年9月8日發文給何母，請其出面商談後續照顧事宜，但因何母失聯，公文遭退回。</w:t>
      </w:r>
      <w:r w:rsidR="00013DE0" w:rsidRPr="00044908">
        <w:rPr>
          <w:rFonts w:hint="eastAsia"/>
          <w:color w:val="000000" w:themeColor="text1"/>
        </w:rPr>
        <w:t>後續安置期間社工員積極尋找，透過不同管道終於聯繫上何</w:t>
      </w:r>
      <w:r w:rsidR="00471204" w:rsidRPr="00044908">
        <w:rPr>
          <w:rFonts w:hint="eastAsia"/>
          <w:color w:val="000000" w:themeColor="text1"/>
        </w:rPr>
        <w:t>母，其曾表示於生活穩定後，要帶案二姐</w:t>
      </w:r>
      <w:r w:rsidR="00013DE0" w:rsidRPr="00044908">
        <w:rPr>
          <w:rFonts w:hint="eastAsia"/>
          <w:color w:val="000000" w:themeColor="text1"/>
        </w:rPr>
        <w:t>回家照顧，但因一直未有穩定之工作，何母對於何童及其二姐暫無接回照顧之能力及意願。</w:t>
      </w:r>
    </w:p>
    <w:p w:rsidR="00494F9B" w:rsidRPr="00044908" w:rsidRDefault="00494F9B" w:rsidP="00013DE0">
      <w:pPr>
        <w:pStyle w:val="5"/>
        <w:rPr>
          <w:color w:val="000000" w:themeColor="text1"/>
        </w:rPr>
      </w:pPr>
      <w:r w:rsidRPr="00044908">
        <w:rPr>
          <w:rFonts w:hint="eastAsia"/>
          <w:color w:val="000000" w:themeColor="text1"/>
        </w:rPr>
        <w:t>為讓何童姊弟2人早日返家，依家庭處遇計畫曾連繫其他親屬，然因其他親屬均無意願且表示無能</w:t>
      </w:r>
      <w:r w:rsidRPr="00044908">
        <w:rPr>
          <w:rFonts w:hint="eastAsia"/>
          <w:color w:val="000000" w:themeColor="text1"/>
        </w:rPr>
        <w:lastRenderedPageBreak/>
        <w:t>力協助照顧何童。</w:t>
      </w:r>
    </w:p>
    <w:p w:rsidR="00494F9B" w:rsidRPr="00044908" w:rsidRDefault="00494F9B" w:rsidP="00013DE0">
      <w:pPr>
        <w:pStyle w:val="5"/>
        <w:rPr>
          <w:color w:val="000000" w:themeColor="text1"/>
        </w:rPr>
      </w:pPr>
      <w:r w:rsidRPr="00044908">
        <w:rPr>
          <w:rFonts w:hint="eastAsia"/>
          <w:color w:val="000000" w:themeColor="text1"/>
        </w:rPr>
        <w:t>為維繫何童與原生家庭之親情，在安置期間聯繫親屬，於100年-105年安排親屬會面1次、100年-105年春節返家4次、100年-105年暑期返家2次，期望透過會面及返家方式，以利何童</w:t>
      </w:r>
      <w:r w:rsidR="00013DE0" w:rsidRPr="00044908">
        <w:rPr>
          <w:rFonts w:hint="eastAsia"/>
          <w:color w:val="000000" w:themeColor="text1"/>
        </w:rPr>
        <w:t>能早日返家，</w:t>
      </w:r>
      <w:r w:rsidRPr="00044908">
        <w:rPr>
          <w:rFonts w:hint="eastAsia"/>
          <w:color w:val="000000" w:themeColor="text1"/>
        </w:rPr>
        <w:t>除了過年期間申請返家天數較長外，其他時間何母均因工作關係很少探視，親屬亦無探視意願。</w:t>
      </w:r>
    </w:p>
    <w:p w:rsidR="00494F9B" w:rsidRPr="00044908" w:rsidRDefault="00494F9B" w:rsidP="00471204">
      <w:pPr>
        <w:pStyle w:val="5"/>
        <w:rPr>
          <w:color w:val="000000" w:themeColor="text1"/>
        </w:rPr>
      </w:pPr>
      <w:r w:rsidRPr="00044908">
        <w:rPr>
          <w:rFonts w:hint="eastAsia"/>
          <w:color w:val="000000" w:themeColor="text1"/>
        </w:rPr>
        <w:t>何童安置期間，何母經常失聯，該府105年6月8日再度發文請其出面商談後續照顧事宜，</w:t>
      </w:r>
      <w:r w:rsidR="00A217C0" w:rsidRPr="00044908">
        <w:rPr>
          <w:rFonts w:hint="eastAsia"/>
          <w:color w:val="000000" w:themeColor="text1"/>
        </w:rPr>
        <w:t>多次請何</w:t>
      </w:r>
      <w:r w:rsidRPr="00044908">
        <w:rPr>
          <w:rFonts w:hint="eastAsia"/>
          <w:color w:val="000000" w:themeColor="text1"/>
        </w:rPr>
        <w:t>母增加帶何童返家頻率，增強親情維繫。</w:t>
      </w:r>
    </w:p>
    <w:p w:rsidR="00494F9B" w:rsidRPr="00044908" w:rsidRDefault="00DF082A" w:rsidP="00341FEE">
      <w:pPr>
        <w:pStyle w:val="3"/>
        <w:rPr>
          <w:color w:val="000000" w:themeColor="text1"/>
        </w:rPr>
      </w:pPr>
      <w:bookmarkStart w:id="106" w:name="_Toc491986647"/>
      <w:bookmarkStart w:id="107" w:name="_Toc492284328"/>
      <w:r w:rsidRPr="00044908">
        <w:rPr>
          <w:rFonts w:hint="eastAsia"/>
          <w:color w:val="000000" w:themeColor="text1"/>
        </w:rPr>
        <w:t>依兒少權法所定之</w:t>
      </w:r>
      <w:r w:rsidR="00255D80" w:rsidRPr="00044908">
        <w:rPr>
          <w:rFonts w:hint="eastAsia"/>
          <w:color w:val="000000" w:themeColor="text1"/>
        </w:rPr>
        <w:t>輔導處</w:t>
      </w:r>
      <w:r w:rsidRPr="00044908">
        <w:rPr>
          <w:rFonts w:hint="eastAsia"/>
          <w:color w:val="000000" w:themeColor="text1"/>
        </w:rPr>
        <w:t>遇</w:t>
      </w:r>
      <w:r w:rsidR="00255D80" w:rsidRPr="00044908">
        <w:rPr>
          <w:rFonts w:hint="eastAsia"/>
          <w:color w:val="000000" w:themeColor="text1"/>
        </w:rPr>
        <w:t>計畫內容有：家庭功能評估、兒童及少年安全與安置評估、親職教育、心理輔導、精神治療、戒癮治療或其他與維護兒童及少年或其他家庭正常功能有關之協助及福利服務方案。</w:t>
      </w:r>
      <w:r w:rsidR="00255D80" w:rsidRPr="00044908">
        <w:rPr>
          <w:rFonts w:hAnsi="標楷體" w:hint="eastAsia"/>
          <w:color w:val="000000" w:themeColor="text1"/>
        </w:rPr>
        <w:t>惟</w:t>
      </w:r>
      <w:r w:rsidR="003B07F9" w:rsidRPr="00044908">
        <w:rPr>
          <w:rFonts w:hint="eastAsia"/>
          <w:color w:val="000000" w:themeColor="text1"/>
        </w:rPr>
        <w:t>由上</w:t>
      </w:r>
      <w:r w:rsidR="00255D80" w:rsidRPr="00044908">
        <w:rPr>
          <w:rFonts w:hint="eastAsia"/>
          <w:color w:val="000000" w:themeColor="text1"/>
        </w:rPr>
        <w:t>述新竹縣政府所提供對何童之輔導</w:t>
      </w:r>
      <w:r w:rsidR="00C94620" w:rsidRPr="00044908">
        <w:rPr>
          <w:rFonts w:hint="eastAsia"/>
          <w:color w:val="000000" w:themeColor="text1"/>
        </w:rPr>
        <w:t>過程</w:t>
      </w:r>
      <w:r w:rsidR="00255D80" w:rsidRPr="00044908">
        <w:rPr>
          <w:rFonts w:hint="eastAsia"/>
          <w:color w:val="000000" w:themeColor="text1"/>
        </w:rPr>
        <w:t>資料可</w:t>
      </w:r>
      <w:r w:rsidR="003B07F9" w:rsidRPr="00044908">
        <w:rPr>
          <w:rFonts w:hint="eastAsia"/>
          <w:color w:val="000000" w:themeColor="text1"/>
        </w:rPr>
        <w:t>知，</w:t>
      </w:r>
      <w:r w:rsidR="00494F9B" w:rsidRPr="00044908">
        <w:rPr>
          <w:rFonts w:hint="eastAsia"/>
          <w:color w:val="000000" w:themeColor="text1"/>
        </w:rPr>
        <w:t>新竹縣政府於100年</w:t>
      </w:r>
      <w:r w:rsidR="003B07F9" w:rsidRPr="00044908">
        <w:rPr>
          <w:rFonts w:hint="eastAsia"/>
          <w:color w:val="000000" w:themeColor="text1"/>
        </w:rPr>
        <w:t>8月7日起</w:t>
      </w:r>
      <w:r w:rsidR="00494F9B" w:rsidRPr="00044908">
        <w:rPr>
          <w:rFonts w:hint="eastAsia"/>
          <w:color w:val="000000" w:themeColor="text1"/>
        </w:rPr>
        <w:t>安置</w:t>
      </w:r>
      <w:r w:rsidR="004C17F4" w:rsidRPr="00044908">
        <w:rPr>
          <w:rFonts w:hint="eastAsia"/>
          <w:color w:val="000000" w:themeColor="text1"/>
        </w:rPr>
        <w:t>何童</w:t>
      </w:r>
      <w:r w:rsidR="00494F9B" w:rsidRPr="00044908">
        <w:rPr>
          <w:rFonts w:hint="eastAsia"/>
          <w:color w:val="000000" w:themeColor="text1"/>
        </w:rPr>
        <w:t>於聖方濟育幼院</w:t>
      </w:r>
      <w:r w:rsidR="003B07F9" w:rsidRPr="00044908">
        <w:rPr>
          <w:rFonts w:hint="eastAsia"/>
          <w:color w:val="000000" w:themeColor="text1"/>
        </w:rPr>
        <w:t>，迄本案事發已逾5年</w:t>
      </w:r>
      <w:r w:rsidR="004C17F4" w:rsidRPr="00044908">
        <w:rPr>
          <w:rFonts w:hint="eastAsia"/>
          <w:color w:val="000000" w:themeColor="text1"/>
        </w:rPr>
        <w:t>時間</w:t>
      </w:r>
      <w:r w:rsidR="00494F9B" w:rsidRPr="00044908">
        <w:rPr>
          <w:rFonts w:hint="eastAsia"/>
          <w:color w:val="000000" w:themeColor="text1"/>
        </w:rPr>
        <w:t>，</w:t>
      </w:r>
      <w:r w:rsidR="003B07F9" w:rsidRPr="00044908">
        <w:rPr>
          <w:rFonts w:hint="eastAsia"/>
          <w:color w:val="000000" w:themeColor="text1"/>
        </w:rPr>
        <w:t>期間新竹縣政府</w:t>
      </w:r>
      <w:r w:rsidR="004C17F4" w:rsidRPr="00044908">
        <w:rPr>
          <w:rFonts w:hint="eastAsia"/>
          <w:color w:val="000000" w:themeColor="text1"/>
        </w:rPr>
        <w:t>對何母未施予親職教育以</w:t>
      </w:r>
      <w:r w:rsidR="002E5494" w:rsidRPr="00044908">
        <w:rPr>
          <w:rFonts w:hint="eastAsia"/>
          <w:color w:val="000000" w:themeColor="text1"/>
        </w:rPr>
        <w:t>提升其照顧能力，也</w:t>
      </w:r>
      <w:r w:rsidRPr="00044908">
        <w:rPr>
          <w:rFonts w:hint="eastAsia"/>
          <w:color w:val="000000" w:themeColor="text1"/>
        </w:rPr>
        <w:t>未積極引入資源以重建其原生家庭，俾讓何童早日返家。</w:t>
      </w:r>
      <w:bookmarkEnd w:id="106"/>
      <w:r w:rsidR="00341FEE" w:rsidRPr="00044908">
        <w:rPr>
          <w:rFonts w:hint="eastAsia"/>
          <w:color w:val="000000" w:themeColor="text1"/>
        </w:rPr>
        <w:t>新竹縣政府接受本院詢問時坦承：</w:t>
      </w:r>
      <w:r w:rsidR="00341FEE" w:rsidRPr="00044908">
        <w:rPr>
          <w:rFonts w:hAnsi="標楷體" w:hint="eastAsia"/>
          <w:color w:val="000000" w:themeColor="text1"/>
        </w:rPr>
        <w:t>「</w:t>
      </w:r>
      <w:r w:rsidR="00341FEE" w:rsidRPr="00044908">
        <w:rPr>
          <w:rFonts w:hint="eastAsia"/>
          <w:color w:val="000000" w:themeColor="text1"/>
        </w:rPr>
        <w:t>本案何童歷任3名社工，有60筆工作紀錄，有電話及訪視服務紀錄。自100年起，第1任社工，個人有70多案件，103年的第2任社工有35案，再來就是許姓社工，有6案，其服務才比較穩定</w:t>
      </w:r>
      <w:r w:rsidR="00341FEE" w:rsidRPr="00044908">
        <w:rPr>
          <w:rFonts w:hAnsi="標楷體" w:hint="eastAsia"/>
          <w:color w:val="000000" w:themeColor="text1"/>
        </w:rPr>
        <w:t>」</w:t>
      </w:r>
      <w:r w:rsidR="00341FEE" w:rsidRPr="00044908">
        <w:rPr>
          <w:rFonts w:hint="eastAsia"/>
          <w:color w:val="000000" w:themeColor="text1"/>
        </w:rPr>
        <w:t>等語</w:t>
      </w:r>
      <w:r w:rsidR="00341FEE" w:rsidRPr="00044908">
        <w:rPr>
          <w:rFonts w:hAnsi="標楷體" w:hint="eastAsia"/>
          <w:color w:val="000000" w:themeColor="text1"/>
        </w:rPr>
        <w:t>。</w:t>
      </w:r>
      <w:bookmarkEnd w:id="107"/>
    </w:p>
    <w:p w:rsidR="002E5494" w:rsidRPr="00044908" w:rsidRDefault="003B07F9" w:rsidP="00A16A13">
      <w:pPr>
        <w:pStyle w:val="3"/>
        <w:rPr>
          <w:color w:val="000000" w:themeColor="text1"/>
        </w:rPr>
      </w:pPr>
      <w:bookmarkStart w:id="108" w:name="_Toc491986648"/>
      <w:bookmarkStart w:id="109" w:name="_Toc492284329"/>
      <w:r w:rsidRPr="00044908">
        <w:rPr>
          <w:rFonts w:hint="eastAsia"/>
          <w:color w:val="000000" w:themeColor="text1"/>
        </w:rPr>
        <w:t>針對何童個案輔導與家庭處遇，本案苗栗縣政府檢討報告指出</w:t>
      </w:r>
      <w:r w:rsidR="00A16A13" w:rsidRPr="00044908">
        <w:rPr>
          <w:rFonts w:hAnsi="標楷體" w:hint="eastAsia"/>
          <w:color w:val="000000" w:themeColor="text1"/>
        </w:rPr>
        <w:t>：「新竹縣政</w:t>
      </w:r>
      <w:r w:rsidRPr="00044908">
        <w:rPr>
          <w:rFonts w:hint="eastAsia"/>
          <w:color w:val="000000" w:themeColor="text1"/>
        </w:rPr>
        <w:t>府未對何童之家庭進行輔導，致其難以返家，且何童安置於聖方濟育幼院逾2年，未見有長期輔導計畫</w:t>
      </w:r>
      <w:r w:rsidR="00A16A13" w:rsidRPr="00044908">
        <w:rPr>
          <w:rFonts w:hAnsi="標楷體" w:hint="eastAsia"/>
          <w:color w:val="000000" w:themeColor="text1"/>
        </w:rPr>
        <w:t>」</w:t>
      </w:r>
      <w:r w:rsidR="00DB5025" w:rsidRPr="00044908">
        <w:rPr>
          <w:rFonts w:hint="eastAsia"/>
          <w:color w:val="000000" w:themeColor="text1"/>
        </w:rPr>
        <w:t>。</w:t>
      </w:r>
      <w:r w:rsidR="00A16A13" w:rsidRPr="00044908">
        <w:rPr>
          <w:rFonts w:hint="eastAsia"/>
          <w:color w:val="000000" w:themeColor="text1"/>
        </w:rPr>
        <w:t>衛福部也</w:t>
      </w:r>
      <w:r w:rsidRPr="00044908">
        <w:rPr>
          <w:rFonts w:hint="eastAsia"/>
          <w:color w:val="000000" w:themeColor="text1"/>
        </w:rPr>
        <w:t>指出</w:t>
      </w:r>
      <w:r w:rsidR="00A16A13" w:rsidRPr="00044908">
        <w:rPr>
          <w:rFonts w:hint="eastAsia"/>
          <w:color w:val="000000" w:themeColor="text1"/>
        </w:rPr>
        <w:t>新竹縣政府</w:t>
      </w:r>
      <w:r w:rsidRPr="00044908">
        <w:rPr>
          <w:rFonts w:hint="eastAsia"/>
          <w:color w:val="000000" w:themeColor="text1"/>
        </w:rPr>
        <w:t>有</w:t>
      </w:r>
      <w:r w:rsidR="00A16A13" w:rsidRPr="00044908">
        <w:rPr>
          <w:rFonts w:hint="eastAsia"/>
          <w:color w:val="000000" w:themeColor="text1"/>
        </w:rPr>
        <w:t>以</w:t>
      </w:r>
      <w:r w:rsidRPr="00044908">
        <w:rPr>
          <w:rFonts w:hint="eastAsia"/>
          <w:color w:val="000000" w:themeColor="text1"/>
        </w:rPr>
        <w:t>下2點缺失</w:t>
      </w:r>
      <w:r w:rsidR="00A16A13" w:rsidRPr="00044908">
        <w:rPr>
          <w:rFonts w:hint="eastAsia"/>
          <w:color w:val="000000" w:themeColor="text1"/>
        </w:rPr>
        <w:t>：</w:t>
      </w:r>
      <w:r w:rsidR="00A16A13" w:rsidRPr="00044908">
        <w:rPr>
          <w:rFonts w:hAnsi="標楷體" w:hint="eastAsia"/>
          <w:color w:val="000000" w:themeColor="text1"/>
        </w:rPr>
        <w:t>「1.</w:t>
      </w:r>
      <w:r w:rsidR="002E5494" w:rsidRPr="00044908">
        <w:rPr>
          <w:rFonts w:hint="eastAsia"/>
          <w:color w:val="000000" w:themeColor="text1"/>
        </w:rPr>
        <w:t>本案因個案母親行蹤未定，連繫案母確實有困難，惟新竹縣政府處遇仍顯消極因應，對案母無任何意願接回個案部分，並未積極提供相關措施如親職課程或諮商，</w:t>
      </w:r>
      <w:r w:rsidR="00A16A13" w:rsidRPr="00044908">
        <w:rPr>
          <w:rFonts w:hint="eastAsia"/>
          <w:color w:val="000000" w:themeColor="text1"/>
        </w:rPr>
        <w:t>2.</w:t>
      </w:r>
      <w:r w:rsidR="002E5494" w:rsidRPr="00044908">
        <w:rPr>
          <w:rFonts w:hint="eastAsia"/>
          <w:color w:val="000000" w:themeColor="text1"/>
        </w:rPr>
        <w:t>返家會面交往僅有春節及暑假，會面交往時間仍有不足。</w:t>
      </w:r>
      <w:r w:rsidR="00A16A13" w:rsidRPr="00044908">
        <w:rPr>
          <w:rFonts w:hAnsi="標楷體" w:hint="eastAsia"/>
          <w:color w:val="000000" w:themeColor="text1"/>
        </w:rPr>
        <w:t>」</w:t>
      </w:r>
      <w:r w:rsidR="00A16A13" w:rsidRPr="00044908">
        <w:rPr>
          <w:rFonts w:hint="eastAsia"/>
          <w:color w:val="000000" w:themeColor="text1"/>
        </w:rPr>
        <w:t>該部</w:t>
      </w:r>
      <w:r w:rsidR="00DB5025" w:rsidRPr="00044908">
        <w:rPr>
          <w:rFonts w:hint="eastAsia"/>
          <w:color w:val="000000" w:themeColor="text1"/>
        </w:rPr>
        <w:t>並</w:t>
      </w:r>
      <w:r w:rsidR="00A16A13" w:rsidRPr="00044908">
        <w:rPr>
          <w:rFonts w:hint="eastAsia"/>
          <w:color w:val="000000" w:themeColor="text1"/>
        </w:rPr>
        <w:t>召開</w:t>
      </w:r>
      <w:r w:rsidR="00DB5025" w:rsidRPr="00044908">
        <w:rPr>
          <w:rFonts w:hint="eastAsia"/>
          <w:color w:val="000000" w:themeColor="text1"/>
        </w:rPr>
        <w:t>專案</w:t>
      </w:r>
      <w:r w:rsidR="00A16A13" w:rsidRPr="00044908">
        <w:rPr>
          <w:rFonts w:hint="eastAsia"/>
          <w:color w:val="000000" w:themeColor="text1"/>
        </w:rPr>
        <w:t>會議檢討，督請新竹</w:t>
      </w:r>
      <w:r w:rsidR="00A16A13" w:rsidRPr="00044908">
        <w:rPr>
          <w:rFonts w:hint="eastAsia"/>
          <w:color w:val="000000" w:themeColor="text1"/>
        </w:rPr>
        <w:lastRenderedPageBreak/>
        <w:t>縣政府應對轄內安置2年以上之個案，召開個案研討會議，研擬長期輔導計畫，以落實輔導處遇。</w:t>
      </w:r>
      <w:bookmarkEnd w:id="108"/>
      <w:bookmarkEnd w:id="109"/>
    </w:p>
    <w:p w:rsidR="00E5666D" w:rsidRPr="00044908" w:rsidRDefault="000954EF" w:rsidP="000954EF">
      <w:pPr>
        <w:pStyle w:val="3"/>
        <w:rPr>
          <w:color w:val="000000" w:themeColor="text1"/>
        </w:rPr>
      </w:pPr>
      <w:bookmarkStart w:id="110" w:name="_Toc491986649"/>
      <w:bookmarkStart w:id="111" w:name="_Toc492284330"/>
      <w:r w:rsidRPr="00044908">
        <w:rPr>
          <w:rFonts w:hint="eastAsia"/>
          <w:color w:val="000000" w:themeColor="text1"/>
        </w:rPr>
        <w:t>綜上，本案被害何童自100年8月8日經由新竹縣政府轉介安置至聖方濟育幼院，迄本案105年10月9日事發，安置收容逾5年時間，新竹縣政府未落實對何童原生家庭定期追蹤評估、提供積極親職功能改善之處遇服務，也未對何童提出長期輔導計畫，核有違失。</w:t>
      </w:r>
      <w:bookmarkEnd w:id="110"/>
      <w:bookmarkEnd w:id="111"/>
    </w:p>
    <w:p w:rsidR="00751BE2" w:rsidRPr="00044908" w:rsidRDefault="00751BE2" w:rsidP="00751BE2">
      <w:pPr>
        <w:pStyle w:val="2"/>
        <w:rPr>
          <w:b/>
          <w:color w:val="000000" w:themeColor="text1"/>
        </w:rPr>
      </w:pPr>
      <w:bookmarkStart w:id="112" w:name="_Toc492284331"/>
      <w:r w:rsidRPr="00044908">
        <w:rPr>
          <w:rFonts w:hint="eastAsia"/>
          <w:b/>
          <w:color w:val="000000" w:themeColor="text1"/>
        </w:rPr>
        <w:t>聖方濟育幼院收容院生來源多元，</w:t>
      </w:r>
      <w:r w:rsidR="00CB52D9" w:rsidRPr="00044908">
        <w:rPr>
          <w:rFonts w:hint="eastAsia"/>
          <w:b/>
          <w:color w:val="000000" w:themeColor="text1"/>
        </w:rPr>
        <w:t>包括</w:t>
      </w:r>
      <w:r w:rsidRPr="00044908">
        <w:rPr>
          <w:rFonts w:hint="eastAsia"/>
          <w:b/>
          <w:color w:val="000000" w:themeColor="text1"/>
        </w:rPr>
        <w:t>過動、偷竊、逃學逃家、遭亂倫、遭遺棄、疏忽及身心虐待等不同類型個案，</w:t>
      </w:r>
      <w:r w:rsidR="00CB52D9" w:rsidRPr="00044908">
        <w:rPr>
          <w:rFonts w:hint="eastAsia"/>
          <w:b/>
          <w:color w:val="000000" w:themeColor="text1"/>
        </w:rPr>
        <w:t>實務上複雜、難以管教個案經常被拒收，</w:t>
      </w:r>
      <w:r w:rsidRPr="00044908">
        <w:rPr>
          <w:rFonts w:hint="eastAsia"/>
          <w:b/>
          <w:color w:val="000000" w:themeColor="text1"/>
        </w:rPr>
        <w:t>該育幼院不拒絕收容個案之態度實值嘉許，惟後續無提升照顧人力比、引入資源及相關配套輔導措施，致工作人員無足夠能力以因應輔導多元類型個案。衛福部對此尚無相關因應機制提供機構依循，允應研謀改善。</w:t>
      </w:r>
      <w:bookmarkEnd w:id="112"/>
      <w:r w:rsidR="00E5666D" w:rsidRPr="00044908">
        <w:rPr>
          <w:rFonts w:hint="eastAsia"/>
          <w:b/>
          <w:color w:val="000000" w:themeColor="text1"/>
        </w:rPr>
        <w:tab/>
      </w:r>
    </w:p>
    <w:p w:rsidR="00973719" w:rsidRPr="00044908" w:rsidRDefault="00973719" w:rsidP="00973719">
      <w:pPr>
        <w:pStyle w:val="3"/>
        <w:rPr>
          <w:color w:val="000000" w:themeColor="text1"/>
        </w:rPr>
      </w:pPr>
      <w:bookmarkStart w:id="113" w:name="_Toc491986651"/>
      <w:bookmarkStart w:id="114" w:name="_Toc492284332"/>
      <w:bookmarkStart w:id="115" w:name="_Toc491954153"/>
      <w:r w:rsidRPr="00044908">
        <w:rPr>
          <w:rFonts w:hint="eastAsia"/>
          <w:color w:val="000000" w:themeColor="text1"/>
        </w:rPr>
        <w:t>兒少安置機構安置個案類型多元，多來自功能失調之家庭，或未受到其家庭適當之養育與照顧，甚至遭到遺棄、身心虐待等不當對待，致有發展遲緩、情緒障礙、創傷後壓力症候群或行為違常等情形，其法規依據如下：</w:t>
      </w:r>
      <w:bookmarkEnd w:id="113"/>
      <w:bookmarkEnd w:id="114"/>
    </w:p>
    <w:p w:rsidR="00973719" w:rsidRPr="00044908" w:rsidRDefault="00973719" w:rsidP="006378C3">
      <w:pPr>
        <w:pStyle w:val="4"/>
        <w:rPr>
          <w:color w:val="000000" w:themeColor="text1"/>
        </w:rPr>
      </w:pPr>
      <w:r w:rsidRPr="00044908">
        <w:rPr>
          <w:rFonts w:hint="eastAsia"/>
          <w:color w:val="000000" w:themeColor="text1"/>
        </w:rPr>
        <w:t>兒童及少年福利機構設置標準第2條第</w:t>
      </w:r>
      <w:r w:rsidR="0045085F">
        <w:rPr>
          <w:rFonts w:hint="eastAsia"/>
          <w:color w:val="000000" w:themeColor="text1"/>
        </w:rPr>
        <w:t>1</w:t>
      </w:r>
      <w:r w:rsidRPr="00044908">
        <w:rPr>
          <w:rFonts w:hint="eastAsia"/>
          <w:color w:val="000000" w:themeColor="text1"/>
        </w:rPr>
        <w:t>項</w:t>
      </w:r>
      <w:r w:rsidR="0045085F">
        <w:rPr>
          <w:rFonts w:hint="eastAsia"/>
          <w:color w:val="000000" w:themeColor="text1"/>
        </w:rPr>
        <w:t>第3款</w:t>
      </w:r>
      <w:r w:rsidRPr="00044908">
        <w:rPr>
          <w:rFonts w:hint="eastAsia"/>
          <w:color w:val="000000" w:themeColor="text1"/>
        </w:rPr>
        <w:t>規定：「三、安置及教養機構指辦理下列對象安置及教養服務之機構：（一）不適宜在家庭內教養或逃家之兒童及少年。（二）無依兒童及少年。（三）未婚懷孕或分娩而遭遇困境之婦嬰。（四）依本法第52條第1項第1款或第2款規定，經盡力禁止或盡力矯正而無效果之兒童及少年。（五）有本法第56條第1項各款規定情事應予緊急保護、安置之兒童及少年。（六）因家庭發生重大變故，致無法正常生活於其家庭之兒童及少年。（七）兒童、少年及其家庭有其他依法得申請安置保護之情事者。」</w:t>
      </w:r>
    </w:p>
    <w:p w:rsidR="004B4CDF" w:rsidRPr="00044908" w:rsidRDefault="00973719" w:rsidP="00A64727">
      <w:pPr>
        <w:pStyle w:val="4"/>
        <w:rPr>
          <w:color w:val="000000" w:themeColor="text1"/>
        </w:rPr>
      </w:pPr>
      <w:r w:rsidRPr="00044908">
        <w:rPr>
          <w:rFonts w:hint="eastAsia"/>
          <w:color w:val="000000" w:themeColor="text1"/>
        </w:rPr>
        <w:t>少年事件處理法第52條第1項規定：「對於少年之交付安置輔導及施以感化教育時，由少年法院依其行</w:t>
      </w:r>
      <w:r w:rsidRPr="00044908">
        <w:rPr>
          <w:rFonts w:hint="eastAsia"/>
          <w:color w:val="000000" w:themeColor="text1"/>
        </w:rPr>
        <w:lastRenderedPageBreak/>
        <w:t>為性質、身心狀況、學業程度及其他必要事項，分類交付適當之福利、教養機構或感化教育機構執行之，受少年法院之指導。」</w:t>
      </w:r>
    </w:p>
    <w:p w:rsidR="004B4CDF" w:rsidRPr="00044908" w:rsidRDefault="006378C3" w:rsidP="004B4CDF">
      <w:pPr>
        <w:pStyle w:val="3"/>
        <w:rPr>
          <w:color w:val="000000" w:themeColor="text1"/>
        </w:rPr>
      </w:pPr>
      <w:bookmarkStart w:id="116" w:name="_Toc491986652"/>
      <w:bookmarkStart w:id="117" w:name="_Toc492284333"/>
      <w:r w:rsidRPr="00044908">
        <w:rPr>
          <w:rFonts w:hint="eastAsia"/>
          <w:color w:val="000000" w:themeColor="text1"/>
        </w:rPr>
        <w:t>查</w:t>
      </w:r>
      <w:r w:rsidR="000056EF" w:rsidRPr="00044908">
        <w:rPr>
          <w:rFonts w:hint="eastAsia"/>
          <w:color w:val="000000" w:themeColor="text1"/>
        </w:rPr>
        <w:t>本案</w:t>
      </w:r>
      <w:r w:rsidR="004B4CDF" w:rsidRPr="00044908">
        <w:rPr>
          <w:rFonts w:hint="eastAsia"/>
          <w:color w:val="000000" w:themeColor="text1"/>
        </w:rPr>
        <w:t>事發當時</w:t>
      </w:r>
      <w:r w:rsidR="000056EF" w:rsidRPr="00044908">
        <w:rPr>
          <w:rFonts w:hint="eastAsia"/>
          <w:color w:val="000000" w:themeColor="text1"/>
        </w:rPr>
        <w:t>聖方濟育幼院</w:t>
      </w:r>
      <w:r w:rsidR="004B4CDF" w:rsidRPr="00044908">
        <w:rPr>
          <w:rFonts w:hint="eastAsia"/>
          <w:color w:val="000000" w:themeColor="text1"/>
        </w:rPr>
        <w:t>收容情形</w:t>
      </w:r>
      <w:r w:rsidR="000056EF" w:rsidRPr="00044908">
        <w:rPr>
          <w:rFonts w:hint="eastAsia"/>
          <w:color w:val="000000" w:themeColor="text1"/>
        </w:rPr>
        <w:t>分析如下</w:t>
      </w:r>
      <w:r w:rsidR="004B4CDF" w:rsidRPr="00044908">
        <w:rPr>
          <w:rFonts w:hint="eastAsia"/>
          <w:color w:val="000000" w:themeColor="text1"/>
        </w:rPr>
        <w:t>：</w:t>
      </w:r>
      <w:bookmarkEnd w:id="115"/>
      <w:bookmarkEnd w:id="116"/>
      <w:bookmarkEnd w:id="117"/>
    </w:p>
    <w:p w:rsidR="004B4CDF" w:rsidRPr="00044908" w:rsidRDefault="004B4CDF" w:rsidP="00A64727">
      <w:pPr>
        <w:pStyle w:val="4"/>
        <w:rPr>
          <w:color w:val="000000" w:themeColor="text1"/>
        </w:rPr>
      </w:pPr>
      <w:r w:rsidRPr="00044908">
        <w:rPr>
          <w:rFonts w:hint="eastAsia"/>
          <w:color w:val="000000" w:themeColor="text1"/>
        </w:rPr>
        <w:t>事發當時院生轉介來源：</w:t>
      </w:r>
      <w:r w:rsidR="000056EF" w:rsidRPr="00044908">
        <w:rPr>
          <w:rFonts w:hint="eastAsia"/>
          <w:color w:val="000000" w:themeColor="text1"/>
        </w:rPr>
        <w:t>臺灣新竹地方法院1人、臺北市政府3人、新竹縣政府11人、新竹市政府5人、臺中市政府3人、彰化縣政府1人、金門縣政府1人、自行收容4人。（截至105年10月9日，包含本案受害何童，共計29人）。</w:t>
      </w:r>
    </w:p>
    <w:p w:rsidR="00D14B89" w:rsidRPr="00044908" w:rsidRDefault="00D14B89" w:rsidP="00D14B89">
      <w:pPr>
        <w:pStyle w:val="4"/>
        <w:rPr>
          <w:b/>
          <w:color w:val="000000" w:themeColor="text1"/>
        </w:rPr>
      </w:pPr>
      <w:r w:rsidRPr="00044908">
        <w:rPr>
          <w:rFonts w:hint="eastAsia"/>
          <w:color w:val="000000" w:themeColor="text1"/>
        </w:rPr>
        <w:t>院生年齡</w:t>
      </w:r>
      <w:r w:rsidR="004B4CDF" w:rsidRPr="00044908">
        <w:rPr>
          <w:rFonts w:hint="eastAsia"/>
          <w:color w:val="000000" w:themeColor="text1"/>
        </w:rPr>
        <w:t>：</w:t>
      </w:r>
      <w:r w:rsidRPr="00044908">
        <w:rPr>
          <w:rFonts w:hint="eastAsia"/>
          <w:color w:val="000000" w:themeColor="text1"/>
        </w:rPr>
        <w:t>12歲以下有22人、12歲以上未滿18歲有7人。</w:t>
      </w:r>
    </w:p>
    <w:p w:rsidR="00D14B89" w:rsidRPr="00044908" w:rsidRDefault="00D14B89" w:rsidP="00D14B89">
      <w:pPr>
        <w:pStyle w:val="4"/>
        <w:rPr>
          <w:b/>
          <w:color w:val="000000" w:themeColor="text1"/>
        </w:rPr>
      </w:pPr>
      <w:r w:rsidRPr="00044908">
        <w:rPr>
          <w:rFonts w:hint="eastAsia"/>
          <w:color w:val="000000" w:themeColor="text1"/>
        </w:rPr>
        <w:t>收容院生來源多元，安置收容原因</w:t>
      </w:r>
      <w:r w:rsidR="00CB52D9" w:rsidRPr="00044908">
        <w:rPr>
          <w:rFonts w:hint="eastAsia"/>
          <w:color w:val="000000" w:themeColor="text1"/>
        </w:rPr>
        <w:t>包括</w:t>
      </w:r>
      <w:r w:rsidRPr="00044908">
        <w:rPr>
          <w:rFonts w:hint="eastAsia"/>
          <w:color w:val="000000" w:themeColor="text1"/>
        </w:rPr>
        <w:t>過動、偷竊、逃學逃家、遭亂倫、遭遺棄、疏忽及身心虐待等不同類型個案。(詳如下表)</w:t>
      </w:r>
    </w:p>
    <w:p w:rsidR="004B4CDF" w:rsidRPr="00044908" w:rsidRDefault="004B4CDF" w:rsidP="00D14B89">
      <w:pPr>
        <w:pStyle w:val="4"/>
        <w:numPr>
          <w:ilvl w:val="0"/>
          <w:numId w:val="0"/>
        </w:numPr>
        <w:ind w:left="1701"/>
        <w:rPr>
          <w:b/>
          <w:color w:val="000000" w:themeColor="text1"/>
          <w:sz w:val="28"/>
        </w:rPr>
      </w:pPr>
      <w:r w:rsidRPr="00044908">
        <w:rPr>
          <w:rFonts w:hint="eastAsia"/>
          <w:b/>
          <w:color w:val="000000" w:themeColor="text1"/>
          <w:sz w:val="28"/>
        </w:rPr>
        <w:t>表</w:t>
      </w:r>
      <w:r w:rsidR="00CB52D9" w:rsidRPr="00044908">
        <w:rPr>
          <w:rFonts w:hint="eastAsia"/>
          <w:b/>
          <w:color w:val="000000" w:themeColor="text1"/>
          <w:sz w:val="28"/>
        </w:rPr>
        <w:t>5</w:t>
      </w:r>
      <w:r w:rsidRPr="00044908">
        <w:rPr>
          <w:rFonts w:hint="eastAsia"/>
          <w:b/>
          <w:color w:val="000000" w:themeColor="text1"/>
          <w:sz w:val="28"/>
        </w:rPr>
        <w:t>.案發當時聖方濟育幼院之安置個案情形</w:t>
      </w:r>
    </w:p>
    <w:tbl>
      <w:tblPr>
        <w:tblpPr w:leftFromText="180" w:rightFromText="180" w:vertAnchor="text" w:horzAnchor="margin" w:tblpXSpec="right" w:tblpY="208"/>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709"/>
        <w:gridCol w:w="2126"/>
        <w:gridCol w:w="2302"/>
      </w:tblGrid>
      <w:tr w:rsidR="00044908" w:rsidRPr="00044908" w:rsidTr="00D14B89">
        <w:trPr>
          <w:tblHeader/>
        </w:trPr>
        <w:tc>
          <w:tcPr>
            <w:tcW w:w="959" w:type="dxa"/>
            <w:shd w:val="clear" w:color="auto" w:fill="auto"/>
          </w:tcPr>
          <w:p w:rsidR="00D14B89" w:rsidRPr="00044908" w:rsidRDefault="00D14B89" w:rsidP="00271DBB">
            <w:pPr>
              <w:overflowPunct/>
              <w:autoSpaceDE/>
              <w:autoSpaceDN/>
              <w:spacing w:line="320" w:lineRule="exact"/>
              <w:rPr>
                <w:rFonts w:hAnsi="標楷體"/>
                <w:color w:val="000000" w:themeColor="text1"/>
                <w:spacing w:val="-20"/>
                <w:sz w:val="24"/>
                <w:szCs w:val="24"/>
              </w:rPr>
            </w:pPr>
            <w:r w:rsidRPr="00044908">
              <w:rPr>
                <w:rFonts w:hAnsi="標楷體" w:hint="eastAsia"/>
                <w:color w:val="000000" w:themeColor="text1"/>
                <w:spacing w:val="-20"/>
                <w:sz w:val="24"/>
                <w:szCs w:val="24"/>
              </w:rPr>
              <w:t>小家名</w:t>
            </w:r>
          </w:p>
        </w:tc>
        <w:tc>
          <w:tcPr>
            <w:tcW w:w="992" w:type="dxa"/>
            <w:shd w:val="clear" w:color="auto" w:fill="auto"/>
          </w:tcPr>
          <w:p w:rsidR="00D14B89" w:rsidRPr="00044908" w:rsidRDefault="00D14B89" w:rsidP="00271DBB">
            <w:pPr>
              <w:overflowPunct/>
              <w:autoSpaceDE/>
              <w:autoSpaceDN/>
              <w:spacing w:line="320" w:lineRule="exact"/>
              <w:rPr>
                <w:rFonts w:hAnsi="標楷體"/>
                <w:color w:val="000000" w:themeColor="text1"/>
                <w:spacing w:val="-20"/>
                <w:sz w:val="24"/>
                <w:szCs w:val="24"/>
              </w:rPr>
            </w:pPr>
            <w:r w:rsidRPr="00044908">
              <w:rPr>
                <w:rFonts w:hAnsi="標楷體" w:hint="eastAsia"/>
                <w:color w:val="000000" w:themeColor="text1"/>
                <w:spacing w:val="-20"/>
                <w:sz w:val="24"/>
                <w:szCs w:val="24"/>
              </w:rPr>
              <w:t>個案</w:t>
            </w:r>
          </w:p>
          <w:p w:rsidR="00D14B89" w:rsidRPr="00044908" w:rsidRDefault="00D14B89" w:rsidP="00271DBB">
            <w:pPr>
              <w:overflowPunct/>
              <w:autoSpaceDE/>
              <w:autoSpaceDN/>
              <w:spacing w:line="320" w:lineRule="exact"/>
              <w:rPr>
                <w:rFonts w:hAnsi="標楷體"/>
                <w:color w:val="000000" w:themeColor="text1"/>
                <w:spacing w:val="-20"/>
                <w:sz w:val="24"/>
                <w:szCs w:val="24"/>
              </w:rPr>
            </w:pPr>
            <w:r w:rsidRPr="00044908">
              <w:rPr>
                <w:rFonts w:hAnsi="標楷體" w:hint="eastAsia"/>
                <w:color w:val="000000" w:themeColor="text1"/>
                <w:spacing w:val="-20"/>
                <w:sz w:val="24"/>
                <w:szCs w:val="24"/>
              </w:rPr>
              <w:t>姓名</w:t>
            </w:r>
          </w:p>
        </w:tc>
        <w:tc>
          <w:tcPr>
            <w:tcW w:w="709" w:type="dxa"/>
            <w:shd w:val="clear" w:color="auto" w:fill="auto"/>
          </w:tcPr>
          <w:p w:rsidR="00D14B89" w:rsidRPr="00044908" w:rsidRDefault="00D14B89" w:rsidP="00271DBB">
            <w:pPr>
              <w:overflowPunct/>
              <w:autoSpaceDE/>
              <w:autoSpaceDN/>
              <w:spacing w:line="320" w:lineRule="exact"/>
              <w:rPr>
                <w:rFonts w:hAnsi="標楷體"/>
                <w:color w:val="000000" w:themeColor="text1"/>
                <w:spacing w:val="-20"/>
                <w:sz w:val="24"/>
                <w:szCs w:val="24"/>
              </w:rPr>
            </w:pPr>
            <w:r w:rsidRPr="00044908">
              <w:rPr>
                <w:rFonts w:hAnsi="標楷體" w:hint="eastAsia"/>
                <w:color w:val="000000" w:themeColor="text1"/>
                <w:spacing w:val="-20"/>
                <w:sz w:val="24"/>
                <w:szCs w:val="24"/>
              </w:rPr>
              <w:t>年齡</w:t>
            </w:r>
          </w:p>
        </w:tc>
        <w:tc>
          <w:tcPr>
            <w:tcW w:w="2126" w:type="dxa"/>
            <w:shd w:val="clear" w:color="auto" w:fill="auto"/>
          </w:tcPr>
          <w:p w:rsidR="00D14B89" w:rsidRPr="00044908" w:rsidRDefault="00D14B89" w:rsidP="00271DBB">
            <w:pPr>
              <w:overflowPunct/>
              <w:autoSpaceDE/>
              <w:autoSpaceDN/>
              <w:spacing w:line="320" w:lineRule="exact"/>
              <w:rPr>
                <w:rFonts w:hAnsi="標楷體"/>
                <w:color w:val="000000" w:themeColor="text1"/>
                <w:spacing w:val="-20"/>
                <w:sz w:val="24"/>
                <w:szCs w:val="24"/>
              </w:rPr>
            </w:pPr>
            <w:r w:rsidRPr="00044908">
              <w:rPr>
                <w:rFonts w:hAnsi="標楷體" w:hint="eastAsia"/>
                <w:color w:val="000000" w:themeColor="text1"/>
                <w:spacing w:val="-20"/>
                <w:sz w:val="24"/>
                <w:szCs w:val="24"/>
              </w:rPr>
              <w:t>安置原因</w:t>
            </w:r>
          </w:p>
        </w:tc>
        <w:tc>
          <w:tcPr>
            <w:tcW w:w="2302" w:type="dxa"/>
            <w:shd w:val="clear" w:color="auto" w:fill="auto"/>
          </w:tcPr>
          <w:p w:rsidR="00D14B89" w:rsidRPr="00044908" w:rsidRDefault="00D14B89" w:rsidP="00271DBB">
            <w:pPr>
              <w:overflowPunct/>
              <w:autoSpaceDE/>
              <w:autoSpaceDN/>
              <w:spacing w:line="320" w:lineRule="exact"/>
              <w:rPr>
                <w:rFonts w:hAnsi="標楷體"/>
                <w:color w:val="000000" w:themeColor="text1"/>
                <w:spacing w:val="-20"/>
                <w:sz w:val="24"/>
                <w:szCs w:val="24"/>
              </w:rPr>
            </w:pPr>
            <w:r w:rsidRPr="00044908">
              <w:rPr>
                <w:rFonts w:hAnsi="標楷體" w:hint="eastAsia"/>
                <w:color w:val="000000" w:themeColor="text1"/>
                <w:spacing w:val="-20"/>
                <w:sz w:val="24"/>
                <w:szCs w:val="24"/>
              </w:rPr>
              <w:t>委託安置單位</w:t>
            </w:r>
          </w:p>
        </w:tc>
      </w:tr>
      <w:tr w:rsidR="00044908" w:rsidRPr="00044908" w:rsidTr="00D14B89">
        <w:tc>
          <w:tcPr>
            <w:tcW w:w="95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良善</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cs="新細明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15</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逃家</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新竹縣政府</w:t>
            </w:r>
          </w:p>
        </w:tc>
      </w:tr>
      <w:tr w:rsidR="00044908" w:rsidRPr="00044908" w:rsidTr="00D14B89">
        <w:tc>
          <w:tcPr>
            <w:tcW w:w="959" w:type="dxa"/>
            <w:tcBorders>
              <w:bottom w:val="single" w:sz="4" w:space="0" w:color="auto"/>
            </w:tcBorders>
            <w:shd w:val="clear" w:color="auto" w:fill="auto"/>
            <w:vAlign w:val="center"/>
          </w:tcPr>
          <w:p w:rsidR="00D14B89" w:rsidRPr="00044908" w:rsidRDefault="00D14B89" w:rsidP="00271DBB">
            <w:pPr>
              <w:overflowPunct/>
              <w:autoSpaceDE/>
              <w:autoSpaceDN/>
              <w:rPr>
                <w:rFonts w:hAnsi="標楷體"/>
                <w:color w:val="000000" w:themeColor="text1"/>
                <w:spacing w:val="-20"/>
                <w:sz w:val="24"/>
                <w:szCs w:val="24"/>
              </w:rPr>
            </w:pPr>
            <w:r w:rsidRPr="00044908">
              <w:rPr>
                <w:rFonts w:hAnsi="標楷體" w:hint="eastAsia"/>
                <w:color w:val="000000" w:themeColor="text1"/>
                <w:spacing w:val="-20"/>
                <w:sz w:val="24"/>
                <w:szCs w:val="24"/>
              </w:rPr>
              <w:t>良善</w:t>
            </w:r>
          </w:p>
        </w:tc>
        <w:tc>
          <w:tcPr>
            <w:tcW w:w="992" w:type="dxa"/>
            <w:tcBorders>
              <w:bottom w:val="single" w:sz="4" w:space="0" w:color="auto"/>
            </w:tcBorders>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w:t>
            </w:r>
          </w:p>
        </w:tc>
        <w:tc>
          <w:tcPr>
            <w:tcW w:w="709" w:type="dxa"/>
            <w:tcBorders>
              <w:bottom w:val="single" w:sz="4" w:space="0" w:color="auto"/>
            </w:tcBorders>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14</w:t>
            </w:r>
          </w:p>
        </w:tc>
        <w:tc>
          <w:tcPr>
            <w:tcW w:w="2126" w:type="dxa"/>
            <w:tcBorders>
              <w:bottom w:val="single" w:sz="4" w:space="0" w:color="auto"/>
            </w:tcBorders>
            <w:shd w:val="clear" w:color="auto" w:fill="auto"/>
            <w:vAlign w:val="center"/>
          </w:tcPr>
          <w:p w:rsidR="00D14B89" w:rsidRPr="00044908" w:rsidRDefault="00D14B89" w:rsidP="00271DBB">
            <w:pPr>
              <w:overflowPunct/>
              <w:autoSpaceDE/>
              <w:autoSpaceDN/>
              <w:spacing w:line="0" w:lineRule="atLeast"/>
              <w:rPr>
                <w:rFonts w:hAnsi="標楷體"/>
                <w:b/>
                <w:color w:val="000000" w:themeColor="text1"/>
                <w:spacing w:val="-20"/>
                <w:sz w:val="24"/>
                <w:szCs w:val="24"/>
              </w:rPr>
            </w:pPr>
            <w:r w:rsidRPr="00044908">
              <w:rPr>
                <w:rFonts w:hAnsi="標楷體" w:hint="eastAsia"/>
                <w:b/>
                <w:color w:val="000000" w:themeColor="text1"/>
                <w:spacing w:val="-20"/>
                <w:sz w:val="24"/>
                <w:szCs w:val="24"/>
              </w:rPr>
              <w:t>偏差行為(偷竊)</w:t>
            </w:r>
          </w:p>
        </w:tc>
        <w:tc>
          <w:tcPr>
            <w:tcW w:w="2302" w:type="dxa"/>
            <w:tcBorders>
              <w:bottom w:val="single" w:sz="4" w:space="0" w:color="auto"/>
            </w:tcBorders>
            <w:shd w:val="clear" w:color="auto" w:fill="auto"/>
            <w:vAlign w:val="center"/>
          </w:tcPr>
          <w:p w:rsidR="00D14B89" w:rsidRPr="00044908" w:rsidRDefault="00D14B89" w:rsidP="00271DBB">
            <w:pPr>
              <w:overflowPunct/>
              <w:autoSpaceDE/>
              <w:autoSpaceDN/>
              <w:spacing w:line="0" w:lineRule="atLeast"/>
              <w:rPr>
                <w:rFonts w:hAnsi="標楷體"/>
                <w:b/>
                <w:color w:val="000000" w:themeColor="text1"/>
                <w:spacing w:val="-20"/>
                <w:sz w:val="24"/>
                <w:szCs w:val="24"/>
              </w:rPr>
            </w:pPr>
            <w:r w:rsidRPr="00044908">
              <w:rPr>
                <w:rFonts w:hAnsi="標楷體" w:hint="eastAsia"/>
                <w:b/>
                <w:color w:val="000000" w:themeColor="text1"/>
                <w:spacing w:val="-20"/>
                <w:sz w:val="24"/>
                <w:szCs w:val="24"/>
              </w:rPr>
              <w:t>臺中市政府</w:t>
            </w:r>
          </w:p>
        </w:tc>
      </w:tr>
      <w:tr w:rsidR="00044908" w:rsidRPr="00044908" w:rsidTr="00D14B89">
        <w:tc>
          <w:tcPr>
            <w:tcW w:w="959" w:type="dxa"/>
            <w:shd w:val="clear" w:color="auto" w:fill="F2F2F2" w:themeFill="background1" w:themeFillShade="F2"/>
            <w:vAlign w:val="center"/>
          </w:tcPr>
          <w:p w:rsidR="00D14B89" w:rsidRPr="00044908" w:rsidRDefault="00D14B89" w:rsidP="00271DBB">
            <w:pPr>
              <w:overflowPunct/>
              <w:autoSpaceDE/>
              <w:autoSpaceDN/>
              <w:rPr>
                <w:rFonts w:hAnsi="標楷體"/>
                <w:color w:val="000000" w:themeColor="text1"/>
                <w:spacing w:val="-20"/>
                <w:sz w:val="24"/>
                <w:szCs w:val="24"/>
              </w:rPr>
            </w:pPr>
            <w:r w:rsidRPr="00044908">
              <w:rPr>
                <w:rFonts w:hAnsi="標楷體" w:hint="eastAsia"/>
                <w:color w:val="000000" w:themeColor="text1"/>
                <w:spacing w:val="-20"/>
                <w:sz w:val="24"/>
                <w:szCs w:val="24"/>
              </w:rPr>
              <w:t>良善</w:t>
            </w:r>
          </w:p>
        </w:tc>
        <w:tc>
          <w:tcPr>
            <w:tcW w:w="992" w:type="dxa"/>
            <w:shd w:val="clear" w:color="auto" w:fill="F2F2F2" w:themeFill="background1" w:themeFillShade="F2"/>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cs="新細明體" w:hint="eastAsia"/>
                <w:color w:val="000000" w:themeColor="text1"/>
                <w:spacing w:val="-20"/>
                <w:sz w:val="24"/>
                <w:szCs w:val="24"/>
              </w:rPr>
              <w:t>○○○</w:t>
            </w:r>
          </w:p>
        </w:tc>
        <w:tc>
          <w:tcPr>
            <w:tcW w:w="709" w:type="dxa"/>
            <w:shd w:val="clear" w:color="auto" w:fill="F2F2F2" w:themeFill="background1" w:themeFillShade="F2"/>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13</w:t>
            </w:r>
          </w:p>
        </w:tc>
        <w:tc>
          <w:tcPr>
            <w:tcW w:w="2126" w:type="dxa"/>
            <w:shd w:val="clear" w:color="auto" w:fill="F2F2F2" w:themeFill="background1" w:themeFillShade="F2"/>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未受適當養育或照顧</w:t>
            </w:r>
          </w:p>
        </w:tc>
        <w:tc>
          <w:tcPr>
            <w:tcW w:w="2302" w:type="dxa"/>
            <w:shd w:val="clear" w:color="auto" w:fill="F2F2F2" w:themeFill="background1" w:themeFillShade="F2"/>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機構自收</w:t>
            </w:r>
          </w:p>
        </w:tc>
      </w:tr>
      <w:tr w:rsidR="00044908" w:rsidRPr="00044908" w:rsidTr="00D14B89">
        <w:tc>
          <w:tcPr>
            <w:tcW w:w="959" w:type="dxa"/>
            <w:shd w:val="clear" w:color="auto" w:fill="auto"/>
            <w:vAlign w:val="center"/>
          </w:tcPr>
          <w:p w:rsidR="00D14B89" w:rsidRPr="00044908" w:rsidRDefault="00D14B89" w:rsidP="00271DBB">
            <w:pPr>
              <w:overflowPunct/>
              <w:autoSpaceDE/>
              <w:autoSpaceDN/>
              <w:rPr>
                <w:rFonts w:hAnsi="標楷體"/>
                <w:color w:val="000000" w:themeColor="text1"/>
                <w:spacing w:val="-20"/>
                <w:sz w:val="24"/>
                <w:szCs w:val="24"/>
              </w:rPr>
            </w:pPr>
            <w:r w:rsidRPr="00044908">
              <w:rPr>
                <w:rFonts w:hAnsi="標楷體" w:hint="eastAsia"/>
                <w:color w:val="000000" w:themeColor="text1"/>
                <w:spacing w:val="-20"/>
                <w:sz w:val="24"/>
                <w:szCs w:val="24"/>
              </w:rPr>
              <w:t>良善</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cs="新細明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13</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未受適當養育或照顧</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臺北市政府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rPr>
                <w:rFonts w:hAnsi="標楷體"/>
                <w:color w:val="000000" w:themeColor="text1"/>
                <w:spacing w:val="-20"/>
                <w:sz w:val="24"/>
                <w:szCs w:val="24"/>
              </w:rPr>
            </w:pPr>
            <w:r w:rsidRPr="00044908">
              <w:rPr>
                <w:rFonts w:hAnsi="標楷體" w:hint="eastAsia"/>
                <w:color w:val="000000" w:themeColor="text1"/>
                <w:spacing w:val="-20"/>
                <w:sz w:val="24"/>
                <w:szCs w:val="24"/>
              </w:rPr>
              <w:t>良善</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cs="新細明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12</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未受適當養育或照顧</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新竹市政府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良善</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11</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身心虐待</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新竹縣政府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rPr>
                <w:rFonts w:hAnsi="標楷體"/>
                <w:color w:val="000000" w:themeColor="text1"/>
                <w:spacing w:val="-20"/>
                <w:sz w:val="24"/>
                <w:szCs w:val="24"/>
              </w:rPr>
            </w:pPr>
            <w:r w:rsidRPr="00044908">
              <w:rPr>
                <w:rFonts w:hAnsi="標楷體" w:hint="eastAsia"/>
                <w:color w:val="000000" w:themeColor="text1"/>
                <w:spacing w:val="-20"/>
                <w:sz w:val="24"/>
                <w:szCs w:val="24"/>
              </w:rPr>
              <w:t>良善</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10</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未受適當養育或照顧</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機構自收</w:t>
            </w:r>
          </w:p>
        </w:tc>
      </w:tr>
      <w:tr w:rsidR="00044908" w:rsidRPr="00044908" w:rsidTr="00D14B89">
        <w:tc>
          <w:tcPr>
            <w:tcW w:w="959" w:type="dxa"/>
            <w:shd w:val="clear" w:color="auto" w:fill="auto"/>
            <w:vAlign w:val="center"/>
          </w:tcPr>
          <w:p w:rsidR="00D14B89" w:rsidRPr="00044908" w:rsidRDefault="00D14B89" w:rsidP="00271DBB">
            <w:pPr>
              <w:overflowPunct/>
              <w:autoSpaceDE/>
              <w:autoSpaceDN/>
              <w:rPr>
                <w:rFonts w:hAnsi="標楷體"/>
                <w:color w:val="000000" w:themeColor="text1"/>
                <w:spacing w:val="-20"/>
                <w:sz w:val="24"/>
                <w:szCs w:val="24"/>
              </w:rPr>
            </w:pPr>
            <w:r w:rsidRPr="00044908">
              <w:rPr>
                <w:rFonts w:hAnsi="標楷體" w:hint="eastAsia"/>
                <w:color w:val="000000" w:themeColor="text1"/>
                <w:spacing w:val="-20"/>
                <w:sz w:val="24"/>
                <w:szCs w:val="24"/>
              </w:rPr>
              <w:t>良善</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9</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無依兒童</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機構自收</w:t>
            </w:r>
          </w:p>
        </w:tc>
      </w:tr>
      <w:tr w:rsidR="00044908" w:rsidRPr="00044908" w:rsidTr="00D14B89">
        <w:trPr>
          <w:trHeight w:val="84"/>
        </w:trPr>
        <w:tc>
          <w:tcPr>
            <w:tcW w:w="95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
                <w:szCs w:val="24"/>
              </w:rPr>
            </w:pP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
                <w:szCs w:val="24"/>
              </w:rPr>
            </w:pP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
                <w:szCs w:val="24"/>
              </w:rPr>
            </w:pP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
                <w:szCs w:val="24"/>
              </w:rPr>
            </w:pP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
                <w:szCs w:val="24"/>
              </w:rPr>
            </w:pPr>
          </w:p>
        </w:tc>
      </w:tr>
      <w:tr w:rsidR="00044908" w:rsidRPr="00044908" w:rsidTr="00D14B89">
        <w:tc>
          <w:tcPr>
            <w:tcW w:w="95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節制</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cs="新細明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14</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未受適當養育或照顧</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臺中市政府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節制</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cs="新細明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13</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身心虐待</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新竹市政府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節制</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cs="新細明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11</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未受適當養育或照顧</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臺北市政府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節制</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cs="新細明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11</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未受適當養育或照顧</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新竹市政府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節制</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cs="新細明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10</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b/>
                <w:color w:val="000000" w:themeColor="text1"/>
                <w:spacing w:val="-20"/>
                <w:sz w:val="24"/>
                <w:szCs w:val="24"/>
              </w:rPr>
            </w:pPr>
            <w:r w:rsidRPr="00044908">
              <w:rPr>
                <w:rFonts w:hAnsi="標楷體" w:hint="eastAsia"/>
                <w:b/>
                <w:color w:val="000000" w:themeColor="text1"/>
                <w:spacing w:val="-20"/>
                <w:sz w:val="24"/>
                <w:szCs w:val="24"/>
              </w:rPr>
              <w:t>偏差行為</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b/>
                <w:color w:val="000000" w:themeColor="text1"/>
                <w:spacing w:val="-20"/>
                <w:sz w:val="24"/>
                <w:szCs w:val="24"/>
              </w:rPr>
            </w:pPr>
            <w:r w:rsidRPr="00044908">
              <w:rPr>
                <w:rFonts w:hAnsi="標楷體" w:hint="eastAsia"/>
                <w:b/>
                <w:color w:val="000000" w:themeColor="text1"/>
                <w:spacing w:val="-20"/>
                <w:sz w:val="24"/>
                <w:szCs w:val="24"/>
              </w:rPr>
              <w:t>新竹地院</w:t>
            </w:r>
          </w:p>
        </w:tc>
      </w:tr>
      <w:tr w:rsidR="00044908" w:rsidRPr="00044908" w:rsidTr="00D14B89">
        <w:tc>
          <w:tcPr>
            <w:tcW w:w="95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節制</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9</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未受適當養育或照顧</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臺北市政府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節制</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7</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身心虐待</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新竹市政府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
                <w:szCs w:val="24"/>
              </w:rPr>
            </w:pP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
                <w:szCs w:val="24"/>
              </w:rPr>
            </w:pP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
                <w:szCs w:val="24"/>
              </w:rPr>
            </w:pP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
                <w:szCs w:val="24"/>
              </w:rPr>
            </w:pP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
                <w:szCs w:val="24"/>
              </w:rPr>
            </w:pPr>
          </w:p>
        </w:tc>
      </w:tr>
      <w:tr w:rsidR="00044908" w:rsidRPr="00044908" w:rsidTr="00D14B89">
        <w:tc>
          <w:tcPr>
            <w:tcW w:w="95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忠信</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cs="新細明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11</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未受適當養育或照顧</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新竹市政府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rPr>
                <w:rFonts w:hAnsi="標楷體"/>
                <w:color w:val="000000" w:themeColor="text1"/>
                <w:spacing w:val="-20"/>
                <w:sz w:val="24"/>
                <w:szCs w:val="24"/>
              </w:rPr>
            </w:pPr>
            <w:r w:rsidRPr="00044908">
              <w:rPr>
                <w:rFonts w:hAnsi="標楷體" w:hint="eastAsia"/>
                <w:color w:val="000000" w:themeColor="text1"/>
                <w:spacing w:val="-20"/>
                <w:sz w:val="24"/>
                <w:szCs w:val="24"/>
              </w:rPr>
              <w:t>忠信</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9</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疏忽虐待</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臺中市政府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rPr>
                <w:rFonts w:hAnsi="標楷體"/>
                <w:color w:val="000000" w:themeColor="text1"/>
                <w:spacing w:val="-20"/>
                <w:sz w:val="24"/>
                <w:szCs w:val="24"/>
              </w:rPr>
            </w:pPr>
            <w:r w:rsidRPr="00044908">
              <w:rPr>
                <w:rFonts w:hAnsi="標楷體" w:hint="eastAsia"/>
                <w:color w:val="000000" w:themeColor="text1"/>
                <w:spacing w:val="-20"/>
                <w:sz w:val="24"/>
                <w:szCs w:val="24"/>
              </w:rPr>
              <w:t>忠信</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7</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未受適當養育或照顧</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彰化縣政府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rPr>
                <w:rFonts w:hAnsi="標楷體"/>
                <w:color w:val="000000" w:themeColor="text1"/>
                <w:spacing w:val="-20"/>
                <w:sz w:val="24"/>
                <w:szCs w:val="24"/>
              </w:rPr>
            </w:pPr>
            <w:r w:rsidRPr="00044908">
              <w:rPr>
                <w:rFonts w:hAnsi="標楷體" w:hint="eastAsia"/>
                <w:color w:val="000000" w:themeColor="text1"/>
                <w:spacing w:val="-20"/>
                <w:sz w:val="24"/>
                <w:szCs w:val="24"/>
              </w:rPr>
              <w:t>忠信</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6</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單親家庭無力照顧</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機構自收</w:t>
            </w:r>
          </w:p>
        </w:tc>
      </w:tr>
      <w:tr w:rsidR="00044908" w:rsidRPr="00044908" w:rsidTr="00D14B89">
        <w:tc>
          <w:tcPr>
            <w:tcW w:w="959" w:type="dxa"/>
            <w:shd w:val="clear" w:color="auto" w:fill="auto"/>
            <w:vAlign w:val="center"/>
          </w:tcPr>
          <w:p w:rsidR="00D14B89" w:rsidRPr="00044908" w:rsidRDefault="00D14B89" w:rsidP="00271DBB">
            <w:pPr>
              <w:overflowPunct/>
              <w:autoSpaceDE/>
              <w:autoSpaceDN/>
              <w:rPr>
                <w:rFonts w:hAnsi="標楷體"/>
                <w:color w:val="000000" w:themeColor="text1"/>
                <w:spacing w:val="-20"/>
                <w:sz w:val="24"/>
                <w:szCs w:val="24"/>
              </w:rPr>
            </w:pPr>
            <w:r w:rsidRPr="00044908">
              <w:rPr>
                <w:rFonts w:hAnsi="標楷體" w:hint="eastAsia"/>
                <w:color w:val="000000" w:themeColor="text1"/>
                <w:spacing w:val="-20"/>
                <w:sz w:val="24"/>
                <w:szCs w:val="24"/>
              </w:rPr>
              <w:t>忠信</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cs="新細明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5</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無依兒童</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新竹縣政府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rPr>
                <w:rFonts w:hAnsi="標楷體"/>
                <w:color w:val="000000" w:themeColor="text1"/>
                <w:spacing w:val="-20"/>
                <w:sz w:val="24"/>
                <w:szCs w:val="24"/>
              </w:rPr>
            </w:pPr>
            <w:r w:rsidRPr="00044908">
              <w:rPr>
                <w:rFonts w:hAnsi="標楷體" w:hint="eastAsia"/>
                <w:color w:val="000000" w:themeColor="text1"/>
                <w:spacing w:val="-20"/>
                <w:sz w:val="24"/>
                <w:szCs w:val="24"/>
              </w:rPr>
              <w:lastRenderedPageBreak/>
              <w:t>忠信</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4</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未受適當養育或照顧</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金門縣政府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rPr>
                <w:rFonts w:hAnsi="標楷體"/>
                <w:color w:val="000000" w:themeColor="text1"/>
                <w:spacing w:val="-20"/>
                <w:sz w:val="2"/>
                <w:szCs w:val="24"/>
              </w:rPr>
            </w:pP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
                <w:szCs w:val="24"/>
              </w:rPr>
            </w:pP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
                <w:szCs w:val="24"/>
              </w:rPr>
            </w:pP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
                <w:szCs w:val="24"/>
              </w:rPr>
            </w:pP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
                <w:szCs w:val="24"/>
              </w:rPr>
            </w:pPr>
          </w:p>
        </w:tc>
      </w:tr>
      <w:tr w:rsidR="00044908" w:rsidRPr="00044908" w:rsidTr="00D14B89">
        <w:tc>
          <w:tcPr>
            <w:tcW w:w="959" w:type="dxa"/>
            <w:shd w:val="clear" w:color="auto" w:fill="auto"/>
            <w:vAlign w:val="center"/>
          </w:tcPr>
          <w:p w:rsidR="00D14B89" w:rsidRPr="00044908" w:rsidRDefault="00D14B89" w:rsidP="00271DBB">
            <w:pPr>
              <w:overflowPunct/>
              <w:autoSpaceDE/>
              <w:autoSpaceDN/>
              <w:rPr>
                <w:rFonts w:hAnsi="標楷體"/>
                <w:color w:val="000000" w:themeColor="text1"/>
                <w:spacing w:val="-20"/>
                <w:sz w:val="24"/>
                <w:szCs w:val="24"/>
              </w:rPr>
            </w:pPr>
            <w:r w:rsidRPr="00044908">
              <w:rPr>
                <w:rFonts w:hAnsi="標楷體" w:hint="eastAsia"/>
                <w:color w:val="000000" w:themeColor="text1"/>
                <w:spacing w:val="-20"/>
                <w:sz w:val="24"/>
                <w:szCs w:val="24"/>
              </w:rPr>
              <w:t>仁愛</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3</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未受適當養育或照顧</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新竹縣政府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仁愛</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2</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未婚懷孕</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新竹縣政府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rPr>
                <w:rFonts w:hAnsi="標楷體"/>
                <w:color w:val="000000" w:themeColor="text1"/>
                <w:spacing w:val="-20"/>
                <w:sz w:val="24"/>
                <w:szCs w:val="24"/>
              </w:rPr>
            </w:pPr>
            <w:r w:rsidRPr="00044908">
              <w:rPr>
                <w:rFonts w:hAnsi="標楷體" w:hint="eastAsia"/>
                <w:color w:val="000000" w:themeColor="text1"/>
                <w:spacing w:val="-20"/>
                <w:sz w:val="24"/>
                <w:szCs w:val="24"/>
              </w:rPr>
              <w:t>仁愛</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2</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遺棄</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新竹縣政府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rPr>
                <w:rFonts w:hAnsi="標楷體"/>
                <w:color w:val="000000" w:themeColor="text1"/>
                <w:spacing w:val="-20"/>
                <w:sz w:val="24"/>
                <w:szCs w:val="24"/>
              </w:rPr>
            </w:pPr>
            <w:r w:rsidRPr="00044908">
              <w:rPr>
                <w:rFonts w:hAnsi="標楷體" w:hint="eastAsia"/>
                <w:color w:val="000000" w:themeColor="text1"/>
                <w:spacing w:val="-20"/>
                <w:sz w:val="24"/>
                <w:szCs w:val="24"/>
              </w:rPr>
              <w:t>仁愛</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2</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身心虐待</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新竹縣政府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rPr>
                <w:rFonts w:hAnsi="標楷體"/>
                <w:color w:val="000000" w:themeColor="text1"/>
                <w:spacing w:val="-20"/>
                <w:sz w:val="24"/>
                <w:szCs w:val="24"/>
              </w:rPr>
            </w:pPr>
            <w:r w:rsidRPr="00044908">
              <w:rPr>
                <w:rFonts w:hAnsi="標楷體" w:hint="eastAsia"/>
                <w:color w:val="000000" w:themeColor="text1"/>
                <w:spacing w:val="-20"/>
                <w:sz w:val="24"/>
                <w:szCs w:val="24"/>
              </w:rPr>
              <w:t>仁愛</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1</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單親家庭無力照顧</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新竹縣政府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rPr>
                <w:rFonts w:hAnsi="標楷體"/>
                <w:color w:val="000000" w:themeColor="text1"/>
                <w:spacing w:val="-20"/>
                <w:sz w:val="24"/>
                <w:szCs w:val="24"/>
              </w:rPr>
            </w:pPr>
            <w:r w:rsidRPr="00044908">
              <w:rPr>
                <w:rFonts w:hAnsi="標楷體" w:hint="eastAsia"/>
                <w:color w:val="000000" w:themeColor="text1"/>
                <w:spacing w:val="-20"/>
                <w:sz w:val="24"/>
                <w:szCs w:val="24"/>
              </w:rPr>
              <w:t>仁愛</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1</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未受適當養育或照顧</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新竹縣政府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rPr>
                <w:rFonts w:hAnsi="標楷體"/>
                <w:color w:val="000000" w:themeColor="text1"/>
                <w:spacing w:val="-20"/>
                <w:sz w:val="24"/>
                <w:szCs w:val="24"/>
              </w:rPr>
            </w:pPr>
            <w:r w:rsidRPr="00044908">
              <w:rPr>
                <w:rFonts w:hAnsi="標楷體" w:hint="eastAsia"/>
                <w:color w:val="000000" w:themeColor="text1"/>
                <w:spacing w:val="-20"/>
                <w:sz w:val="24"/>
                <w:szCs w:val="24"/>
              </w:rPr>
              <w:t>仁愛</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5</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未受適當養育或照顧</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新竹縣政府</w:t>
            </w:r>
          </w:p>
        </w:tc>
      </w:tr>
      <w:tr w:rsidR="00044908" w:rsidRPr="00044908" w:rsidTr="00D14B89">
        <w:tc>
          <w:tcPr>
            <w:tcW w:w="959" w:type="dxa"/>
            <w:shd w:val="clear" w:color="auto" w:fill="auto"/>
            <w:vAlign w:val="center"/>
          </w:tcPr>
          <w:p w:rsidR="00D14B89" w:rsidRPr="00044908" w:rsidRDefault="00D14B89" w:rsidP="00271DBB">
            <w:pPr>
              <w:overflowPunct/>
              <w:autoSpaceDE/>
              <w:autoSpaceDN/>
              <w:rPr>
                <w:rFonts w:hAnsi="標楷體"/>
                <w:color w:val="000000" w:themeColor="text1"/>
                <w:spacing w:val="-20"/>
                <w:sz w:val="24"/>
                <w:szCs w:val="24"/>
              </w:rPr>
            </w:pPr>
            <w:r w:rsidRPr="00044908">
              <w:rPr>
                <w:rFonts w:hAnsi="標楷體" w:hint="eastAsia"/>
                <w:color w:val="000000" w:themeColor="text1"/>
                <w:spacing w:val="-20"/>
                <w:sz w:val="24"/>
                <w:szCs w:val="24"/>
              </w:rPr>
              <w:t>仁愛</w:t>
            </w:r>
          </w:p>
        </w:tc>
        <w:tc>
          <w:tcPr>
            <w:tcW w:w="99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w:t>
            </w:r>
          </w:p>
        </w:tc>
        <w:tc>
          <w:tcPr>
            <w:tcW w:w="709"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2</w:t>
            </w:r>
          </w:p>
        </w:tc>
        <w:tc>
          <w:tcPr>
            <w:tcW w:w="2126" w:type="dxa"/>
            <w:shd w:val="clear" w:color="auto" w:fill="auto"/>
            <w:vAlign w:val="center"/>
          </w:tcPr>
          <w:p w:rsidR="00D14B89" w:rsidRPr="00044908" w:rsidRDefault="00D14B89" w:rsidP="00271DBB">
            <w:pPr>
              <w:overflowPunct/>
              <w:autoSpaceDE/>
              <w:autoSpaceDN/>
              <w:spacing w:line="0" w:lineRule="atLeast"/>
              <w:rPr>
                <w:rFonts w:hAnsi="標楷體"/>
                <w:color w:val="000000" w:themeColor="text1"/>
                <w:spacing w:val="-20"/>
                <w:sz w:val="24"/>
                <w:szCs w:val="24"/>
              </w:rPr>
            </w:pPr>
            <w:r w:rsidRPr="00044908">
              <w:rPr>
                <w:rFonts w:hAnsi="標楷體" w:hint="eastAsia"/>
                <w:color w:val="000000" w:themeColor="text1"/>
                <w:spacing w:val="-20"/>
                <w:sz w:val="24"/>
                <w:szCs w:val="24"/>
              </w:rPr>
              <w:t>遺棄</w:t>
            </w:r>
          </w:p>
        </w:tc>
        <w:tc>
          <w:tcPr>
            <w:tcW w:w="2302" w:type="dxa"/>
            <w:shd w:val="clear" w:color="auto" w:fill="auto"/>
            <w:vAlign w:val="center"/>
          </w:tcPr>
          <w:p w:rsidR="00D14B89" w:rsidRPr="00044908" w:rsidRDefault="00D14B89" w:rsidP="00271DBB">
            <w:pPr>
              <w:overflowPunct/>
              <w:autoSpaceDE/>
              <w:autoSpaceDN/>
              <w:spacing w:line="0" w:lineRule="atLeast"/>
              <w:rPr>
                <w:rFonts w:hAnsi="標楷體" w:cs="新細明體"/>
                <w:color w:val="000000" w:themeColor="text1"/>
                <w:spacing w:val="-20"/>
                <w:sz w:val="24"/>
                <w:szCs w:val="24"/>
              </w:rPr>
            </w:pPr>
            <w:r w:rsidRPr="00044908">
              <w:rPr>
                <w:rFonts w:hAnsi="標楷體" w:hint="eastAsia"/>
                <w:color w:val="000000" w:themeColor="text1"/>
                <w:spacing w:val="-20"/>
                <w:sz w:val="24"/>
                <w:szCs w:val="24"/>
              </w:rPr>
              <w:t>新竹縣政府</w:t>
            </w:r>
          </w:p>
        </w:tc>
      </w:tr>
    </w:tbl>
    <w:p w:rsidR="00CB52D9" w:rsidRPr="00044908" w:rsidRDefault="00CB52D9" w:rsidP="00ED7CF4">
      <w:pPr>
        <w:pStyle w:val="4"/>
        <w:numPr>
          <w:ilvl w:val="0"/>
          <w:numId w:val="0"/>
        </w:numPr>
        <w:rPr>
          <w:rFonts w:hint="eastAsia"/>
          <w:color w:val="000000" w:themeColor="text1"/>
          <w:sz w:val="28"/>
        </w:rPr>
      </w:pPr>
    </w:p>
    <w:p w:rsidR="004B4CDF" w:rsidRPr="00044908" w:rsidRDefault="004B4CDF" w:rsidP="008331B6">
      <w:pPr>
        <w:pStyle w:val="4"/>
        <w:numPr>
          <w:ilvl w:val="0"/>
          <w:numId w:val="0"/>
        </w:numPr>
        <w:ind w:left="1701"/>
        <w:rPr>
          <w:color w:val="000000" w:themeColor="text1"/>
          <w:sz w:val="28"/>
        </w:rPr>
      </w:pPr>
      <w:r w:rsidRPr="00044908">
        <w:rPr>
          <w:rFonts w:hint="eastAsia"/>
          <w:color w:val="000000" w:themeColor="text1"/>
          <w:sz w:val="28"/>
        </w:rPr>
        <w:t>資料來源：苗栗縣政府提供</w:t>
      </w:r>
      <w:r w:rsidR="008331B6" w:rsidRPr="00044908">
        <w:rPr>
          <w:rFonts w:hint="eastAsia"/>
          <w:color w:val="000000" w:themeColor="text1"/>
          <w:sz w:val="28"/>
        </w:rPr>
        <w:t>。</w:t>
      </w:r>
    </w:p>
    <w:p w:rsidR="008542FA" w:rsidRPr="00044908" w:rsidRDefault="00212458" w:rsidP="00C11708">
      <w:pPr>
        <w:pStyle w:val="3"/>
        <w:rPr>
          <w:color w:val="000000" w:themeColor="text1"/>
        </w:rPr>
      </w:pPr>
      <w:bookmarkStart w:id="118" w:name="_Toc491986653"/>
      <w:bookmarkStart w:id="119" w:name="_Toc492284334"/>
      <w:r w:rsidRPr="00044908">
        <w:rPr>
          <w:rFonts w:hint="eastAsia"/>
          <w:color w:val="000000" w:themeColor="text1"/>
        </w:rPr>
        <w:t>衛福部</w:t>
      </w:r>
      <w:r w:rsidR="00C90707" w:rsidRPr="00044908">
        <w:rPr>
          <w:rFonts w:hint="eastAsia"/>
          <w:color w:val="000000" w:themeColor="text1"/>
        </w:rPr>
        <w:t>為鼓勵兒少安置機構收容個案多樣化，</w:t>
      </w:r>
      <w:r w:rsidR="00382560" w:rsidRPr="00044908">
        <w:rPr>
          <w:rFonts w:hint="eastAsia"/>
          <w:color w:val="000000" w:themeColor="text1"/>
        </w:rPr>
        <w:t>於兒少安置機構評鑑項目「評鑑特色或專業服務特色」子項，訂有</w:t>
      </w:r>
      <w:r w:rsidR="00C90707" w:rsidRPr="00044908">
        <w:rPr>
          <w:rFonts w:hint="eastAsia"/>
          <w:color w:val="000000" w:themeColor="text1"/>
        </w:rPr>
        <w:t>「機構收容個案樣態」指標，該指標配分占0.5分</w:t>
      </w:r>
      <w:r w:rsidR="00653F52" w:rsidRPr="00044908">
        <w:rPr>
          <w:rFonts w:hint="eastAsia"/>
          <w:color w:val="000000" w:themeColor="text1"/>
        </w:rPr>
        <w:t>，</w:t>
      </w:r>
      <w:r w:rsidR="00C11708" w:rsidRPr="00044908">
        <w:rPr>
          <w:rFonts w:hint="eastAsia"/>
          <w:color w:val="000000" w:themeColor="text1"/>
        </w:rPr>
        <w:t>惟衛福部僅鼓勵機構收容多樣化，卻無相關指標督促機構應同時有配套輔導措施或提升專業度</w:t>
      </w:r>
      <w:r w:rsidR="00C11708" w:rsidRPr="00044908">
        <w:rPr>
          <w:rFonts w:hAnsi="標楷體" w:hint="eastAsia"/>
          <w:color w:val="000000" w:themeColor="text1"/>
        </w:rPr>
        <w:t>。</w:t>
      </w:r>
      <w:r w:rsidR="00C11708" w:rsidRPr="00044908">
        <w:rPr>
          <w:rFonts w:hint="eastAsia"/>
          <w:color w:val="000000" w:themeColor="text1"/>
        </w:rPr>
        <w:t>查</w:t>
      </w:r>
      <w:r w:rsidRPr="00044908">
        <w:rPr>
          <w:rFonts w:hint="eastAsia"/>
          <w:color w:val="000000" w:themeColor="text1"/>
        </w:rPr>
        <w:t>聖方濟育幼院</w:t>
      </w:r>
      <w:r w:rsidR="000555F2" w:rsidRPr="00044908">
        <w:rPr>
          <w:rFonts w:hint="eastAsia"/>
          <w:color w:val="000000" w:themeColor="text1"/>
        </w:rPr>
        <w:t>接受</w:t>
      </w:r>
      <w:r w:rsidRPr="00044908">
        <w:rPr>
          <w:rFonts w:hint="eastAsia"/>
          <w:color w:val="000000" w:themeColor="text1"/>
        </w:rPr>
        <w:t>101年評鑑</w:t>
      </w:r>
      <w:r w:rsidR="000555F2" w:rsidRPr="00044908">
        <w:rPr>
          <w:rFonts w:hint="eastAsia"/>
          <w:color w:val="000000" w:themeColor="text1"/>
        </w:rPr>
        <w:t>，衛福部於評鑑</w:t>
      </w:r>
      <w:r w:rsidRPr="00044908">
        <w:rPr>
          <w:rFonts w:hint="eastAsia"/>
          <w:color w:val="000000" w:themeColor="text1"/>
        </w:rPr>
        <w:t>結果報告指出：</w:t>
      </w:r>
      <w:r w:rsidRPr="00044908">
        <w:rPr>
          <w:rFonts w:hAnsi="標楷體" w:hint="eastAsia"/>
          <w:color w:val="000000" w:themeColor="text1"/>
        </w:rPr>
        <w:t>「</w:t>
      </w:r>
      <w:r w:rsidRPr="00044908">
        <w:rPr>
          <w:rFonts w:hint="eastAsia"/>
          <w:color w:val="000000" w:themeColor="text1"/>
        </w:rPr>
        <w:t>該育幼院優點為：該育幼院專業服務跨足0至12歲，角色多元、挑戰頗大，宗教家無私精神發揮著實不易</w:t>
      </w:r>
      <w:r w:rsidRPr="00044908">
        <w:rPr>
          <w:rFonts w:hAnsi="標楷體" w:hint="eastAsia"/>
          <w:color w:val="000000" w:themeColor="text1"/>
        </w:rPr>
        <w:t>」，</w:t>
      </w:r>
      <w:r w:rsidR="00C90707" w:rsidRPr="00044908">
        <w:rPr>
          <w:rFonts w:hint="eastAsia"/>
          <w:color w:val="000000" w:themeColor="text1"/>
        </w:rPr>
        <w:t>該機構</w:t>
      </w:r>
      <w:r w:rsidR="000555F2" w:rsidRPr="00044908">
        <w:rPr>
          <w:rFonts w:hint="eastAsia"/>
          <w:color w:val="000000" w:themeColor="text1"/>
        </w:rPr>
        <w:t>接受</w:t>
      </w:r>
      <w:r w:rsidR="00C90707" w:rsidRPr="00044908">
        <w:rPr>
          <w:rFonts w:hint="eastAsia"/>
          <w:color w:val="000000" w:themeColor="text1"/>
        </w:rPr>
        <w:t>104年</w:t>
      </w:r>
      <w:r w:rsidRPr="00044908">
        <w:rPr>
          <w:rFonts w:hint="eastAsia"/>
          <w:color w:val="000000" w:themeColor="text1"/>
        </w:rPr>
        <w:t>評鑑</w:t>
      </w:r>
      <w:r w:rsidR="00E27072" w:rsidRPr="00044908">
        <w:rPr>
          <w:rFonts w:hint="eastAsia"/>
          <w:color w:val="000000" w:themeColor="text1"/>
        </w:rPr>
        <w:t>，有關</w:t>
      </w:r>
      <w:r w:rsidRPr="00044908">
        <w:rPr>
          <w:rFonts w:hint="eastAsia"/>
          <w:color w:val="000000" w:themeColor="text1"/>
        </w:rPr>
        <w:t>「機構收容個案樣態」</w:t>
      </w:r>
      <w:r w:rsidR="000555F2" w:rsidRPr="00044908">
        <w:rPr>
          <w:rFonts w:hint="eastAsia"/>
          <w:color w:val="000000" w:themeColor="text1"/>
        </w:rPr>
        <w:t>項目</w:t>
      </w:r>
      <w:r w:rsidR="00C90707" w:rsidRPr="00044908">
        <w:rPr>
          <w:rFonts w:hint="eastAsia"/>
          <w:color w:val="000000" w:themeColor="text1"/>
        </w:rPr>
        <w:t>得0.2</w:t>
      </w:r>
      <w:r w:rsidRPr="00044908">
        <w:rPr>
          <w:rFonts w:hint="eastAsia"/>
          <w:color w:val="000000" w:themeColor="text1"/>
        </w:rPr>
        <w:t>分</w:t>
      </w:r>
      <w:r w:rsidR="00C90707" w:rsidRPr="00044908">
        <w:rPr>
          <w:rFonts w:hint="eastAsia"/>
          <w:color w:val="000000" w:themeColor="text1"/>
        </w:rPr>
        <w:t>。</w:t>
      </w:r>
      <w:r w:rsidR="00FF70F1" w:rsidRPr="00044908">
        <w:rPr>
          <w:rFonts w:hint="eastAsia"/>
          <w:color w:val="000000" w:themeColor="text1"/>
        </w:rPr>
        <w:t>因</w:t>
      </w:r>
      <w:r w:rsidR="000555F2" w:rsidRPr="00044908">
        <w:rPr>
          <w:rFonts w:hint="eastAsia"/>
          <w:color w:val="000000" w:themeColor="text1"/>
        </w:rPr>
        <w:t>該育幼院不拒絕收容個案之態度實值嘉許，惟後續</w:t>
      </w:r>
      <w:r w:rsidR="00E27072" w:rsidRPr="00044908">
        <w:rPr>
          <w:rFonts w:hint="eastAsia"/>
          <w:color w:val="000000" w:themeColor="text1"/>
        </w:rPr>
        <w:t>並無</w:t>
      </w:r>
      <w:r w:rsidR="000555F2" w:rsidRPr="00044908">
        <w:rPr>
          <w:rFonts w:hint="eastAsia"/>
          <w:color w:val="000000" w:themeColor="text1"/>
        </w:rPr>
        <w:t>提升照顧人力比、引入資源及相關配套輔導措施，致工作人員無足夠能力以因應輔導多元類型個案。</w:t>
      </w:r>
      <w:r w:rsidR="008542FA" w:rsidRPr="00044908">
        <w:rPr>
          <w:rFonts w:hint="eastAsia"/>
          <w:color w:val="000000" w:themeColor="text1"/>
        </w:rPr>
        <w:t>本院調查委員</w:t>
      </w:r>
      <w:r w:rsidR="000555F2" w:rsidRPr="00044908">
        <w:rPr>
          <w:rFonts w:hint="eastAsia"/>
          <w:color w:val="000000" w:themeColor="text1"/>
        </w:rPr>
        <w:t>於106年6月3日</w:t>
      </w:r>
      <w:r w:rsidR="008542FA" w:rsidRPr="00044908">
        <w:rPr>
          <w:rFonts w:hint="eastAsia"/>
          <w:color w:val="000000" w:themeColor="text1"/>
        </w:rPr>
        <w:t>實地履勘該育幼院時，該院人員坦言：</w:t>
      </w:r>
      <w:r w:rsidR="008542FA" w:rsidRPr="00044908">
        <w:rPr>
          <w:rFonts w:hAnsi="標楷體" w:hint="eastAsia"/>
          <w:color w:val="000000" w:themeColor="text1"/>
        </w:rPr>
        <w:t>「</w:t>
      </w:r>
      <w:r w:rsidR="000555F2" w:rsidRPr="00044908">
        <w:rPr>
          <w:rFonts w:hint="eastAsia"/>
          <w:color w:val="000000" w:themeColor="text1"/>
        </w:rPr>
        <w:t>機構收容對象複雜，超過機構的負荷</w:t>
      </w:r>
      <w:r w:rsidR="008542FA" w:rsidRPr="00044908">
        <w:rPr>
          <w:rFonts w:hAnsi="標楷體" w:hint="eastAsia"/>
          <w:color w:val="000000" w:themeColor="text1"/>
        </w:rPr>
        <w:t>」</w:t>
      </w:r>
      <w:r w:rsidR="004940DF" w:rsidRPr="00044908">
        <w:rPr>
          <w:rFonts w:hAnsi="標楷體" w:hint="eastAsia"/>
          <w:color w:val="000000" w:themeColor="text1"/>
        </w:rPr>
        <w:t>且表示</w:t>
      </w:r>
      <w:r w:rsidR="00EE5F97" w:rsidRPr="00044908">
        <w:rPr>
          <w:rFonts w:hAnsi="標楷體" w:hint="eastAsia"/>
          <w:color w:val="000000" w:themeColor="text1"/>
        </w:rPr>
        <w:t>：</w:t>
      </w:r>
      <w:r w:rsidR="004940DF" w:rsidRPr="00044908">
        <w:rPr>
          <w:rFonts w:hAnsi="標楷體" w:hint="eastAsia"/>
          <w:color w:val="000000" w:themeColor="text1"/>
        </w:rPr>
        <w:t>「</w:t>
      </w:r>
      <w:r w:rsidR="000555F2" w:rsidRPr="00044908">
        <w:rPr>
          <w:rFonts w:hAnsi="標楷體" w:hint="eastAsia"/>
          <w:color w:val="000000" w:themeColor="text1"/>
        </w:rPr>
        <w:t>未來</w:t>
      </w:r>
      <w:r w:rsidR="00EE5F97" w:rsidRPr="00044908">
        <w:rPr>
          <w:rFonts w:hAnsi="標楷體" w:hint="eastAsia"/>
          <w:color w:val="000000" w:themeColor="text1"/>
        </w:rPr>
        <w:t>檢討評估個案收容機制，是以評估機構有無能力可以協助收容，而非缺個案，什麼類型的個案都收」等語。</w:t>
      </w:r>
      <w:bookmarkEnd w:id="118"/>
      <w:bookmarkEnd w:id="119"/>
    </w:p>
    <w:p w:rsidR="00C90707" w:rsidRPr="00044908" w:rsidRDefault="004D4855" w:rsidP="00DF620B">
      <w:pPr>
        <w:pStyle w:val="3"/>
        <w:rPr>
          <w:color w:val="000000" w:themeColor="text1"/>
        </w:rPr>
      </w:pPr>
      <w:bookmarkStart w:id="120" w:name="_Toc491986654"/>
      <w:bookmarkStart w:id="121" w:name="_Toc492284335"/>
      <w:r w:rsidRPr="00044908">
        <w:rPr>
          <w:rFonts w:hint="eastAsia"/>
          <w:color w:val="000000" w:themeColor="text1"/>
        </w:rPr>
        <w:t>實際上</w:t>
      </w:r>
      <w:r w:rsidR="000A3D1B" w:rsidRPr="00044908">
        <w:rPr>
          <w:rFonts w:hint="eastAsia"/>
          <w:color w:val="000000" w:themeColor="text1"/>
        </w:rPr>
        <w:t>衛福部所訂之「機構收容個案樣態」指標，對評價優等或甲等的機構影響不大</w:t>
      </w:r>
      <w:r w:rsidR="008D629C" w:rsidRPr="00044908">
        <w:rPr>
          <w:rFonts w:hint="eastAsia"/>
          <w:color w:val="000000" w:themeColor="text1"/>
        </w:rPr>
        <w:t>，</w:t>
      </w:r>
      <w:r w:rsidR="001446C8" w:rsidRPr="00044908">
        <w:rPr>
          <w:rFonts w:hint="eastAsia"/>
          <w:color w:val="000000" w:themeColor="text1"/>
        </w:rPr>
        <w:t>且</w:t>
      </w:r>
      <w:r w:rsidR="00E966CE" w:rsidRPr="00044908">
        <w:rPr>
          <w:rFonts w:hint="eastAsia"/>
          <w:color w:val="000000" w:themeColor="text1"/>
        </w:rPr>
        <w:t>多重問題個案，</w:t>
      </w:r>
      <w:r w:rsidRPr="00044908">
        <w:rPr>
          <w:rFonts w:hint="eastAsia"/>
          <w:color w:val="000000" w:themeColor="text1"/>
        </w:rPr>
        <w:t>因</w:t>
      </w:r>
      <w:r w:rsidR="00E966CE" w:rsidRPr="00044908">
        <w:rPr>
          <w:rFonts w:hint="eastAsia"/>
          <w:color w:val="000000" w:themeColor="text1"/>
        </w:rPr>
        <w:t>輔導困難度高，會</w:t>
      </w:r>
      <w:r w:rsidRPr="00044908">
        <w:rPr>
          <w:rFonts w:hint="eastAsia"/>
          <w:color w:val="000000" w:themeColor="text1"/>
        </w:rPr>
        <w:t>給安置</w:t>
      </w:r>
      <w:r w:rsidR="00E966CE" w:rsidRPr="00044908">
        <w:rPr>
          <w:rFonts w:hint="eastAsia"/>
          <w:color w:val="000000" w:themeColor="text1"/>
        </w:rPr>
        <w:t>機構</w:t>
      </w:r>
      <w:r w:rsidRPr="00044908">
        <w:rPr>
          <w:rFonts w:hint="eastAsia"/>
          <w:color w:val="000000" w:themeColor="text1"/>
        </w:rPr>
        <w:t>帶來</w:t>
      </w:r>
      <w:r w:rsidR="00E966CE" w:rsidRPr="00044908">
        <w:rPr>
          <w:rFonts w:hint="eastAsia"/>
          <w:color w:val="000000" w:themeColor="text1"/>
        </w:rPr>
        <w:t>成本</w:t>
      </w:r>
      <w:r w:rsidRPr="00044908">
        <w:rPr>
          <w:rFonts w:hint="eastAsia"/>
          <w:color w:val="000000" w:themeColor="text1"/>
        </w:rPr>
        <w:t>增加</w:t>
      </w:r>
      <w:r w:rsidR="00E966CE" w:rsidRPr="00044908">
        <w:rPr>
          <w:rFonts w:hint="eastAsia"/>
          <w:color w:val="000000" w:themeColor="text1"/>
        </w:rPr>
        <w:t>及管理問題，</w:t>
      </w:r>
      <w:r w:rsidR="00340301" w:rsidRPr="00044908">
        <w:rPr>
          <w:rFonts w:hint="eastAsia"/>
          <w:color w:val="000000" w:themeColor="text1"/>
        </w:rPr>
        <w:t>機構</w:t>
      </w:r>
      <w:r w:rsidR="00E966CE" w:rsidRPr="00044908">
        <w:rPr>
          <w:rFonts w:hint="eastAsia"/>
          <w:color w:val="000000" w:themeColor="text1"/>
        </w:rPr>
        <w:t>收容意願</w:t>
      </w:r>
      <w:r w:rsidR="00340301" w:rsidRPr="00044908">
        <w:rPr>
          <w:rFonts w:hint="eastAsia"/>
          <w:color w:val="000000" w:themeColor="text1"/>
        </w:rPr>
        <w:t>並</w:t>
      </w:r>
      <w:r w:rsidR="00E966CE" w:rsidRPr="00044908">
        <w:rPr>
          <w:rFonts w:hint="eastAsia"/>
          <w:color w:val="000000" w:themeColor="text1"/>
        </w:rPr>
        <w:t>不高</w:t>
      </w:r>
      <w:r w:rsidR="000A3D1B" w:rsidRPr="00044908">
        <w:rPr>
          <w:rFonts w:hint="eastAsia"/>
          <w:color w:val="000000" w:themeColor="text1"/>
        </w:rPr>
        <w:t>。</w:t>
      </w:r>
      <w:r w:rsidR="00176B5C" w:rsidRPr="00044908">
        <w:rPr>
          <w:rFonts w:hint="eastAsia"/>
          <w:color w:val="000000" w:themeColor="text1"/>
        </w:rPr>
        <w:t>新竹縣政府</w:t>
      </w:r>
      <w:r w:rsidR="00E966CE" w:rsidRPr="00044908">
        <w:rPr>
          <w:rFonts w:hint="eastAsia"/>
          <w:color w:val="000000" w:themeColor="text1"/>
        </w:rPr>
        <w:t>也</w:t>
      </w:r>
      <w:r w:rsidR="00176B5C" w:rsidRPr="00044908">
        <w:rPr>
          <w:rFonts w:hint="eastAsia"/>
          <w:color w:val="000000" w:themeColor="text1"/>
        </w:rPr>
        <w:t>表示：</w:t>
      </w:r>
      <w:r w:rsidR="00176B5C" w:rsidRPr="00044908">
        <w:rPr>
          <w:rFonts w:hAnsi="標楷體" w:hint="eastAsia"/>
          <w:color w:val="000000" w:themeColor="text1"/>
        </w:rPr>
        <w:t>「</w:t>
      </w:r>
      <w:r w:rsidR="00176B5C" w:rsidRPr="00044908">
        <w:rPr>
          <w:rFonts w:hint="eastAsia"/>
          <w:color w:val="000000" w:themeColor="text1"/>
        </w:rPr>
        <w:t>有關多元個案安置議題確實為我國安置系統一大困境，針對行為偏差、過動或難以管教個案，在實務上經常面臨評價優等或甲等的機構會以人力不足或床位已滿等各種因素拒收，</w:t>
      </w:r>
      <w:r w:rsidR="00BE7F1D" w:rsidRPr="00044908">
        <w:rPr>
          <w:rFonts w:hint="eastAsia"/>
          <w:color w:val="000000" w:themeColor="text1"/>
        </w:rPr>
        <w:t>......</w:t>
      </w:r>
      <w:r w:rsidR="00176B5C" w:rsidRPr="00044908">
        <w:rPr>
          <w:rFonts w:hint="eastAsia"/>
          <w:color w:val="000000" w:themeColor="text1"/>
        </w:rPr>
        <w:t>，另部分縣市政府主管安置機構的承辦</w:t>
      </w:r>
      <w:r w:rsidR="00176B5C" w:rsidRPr="00044908">
        <w:rPr>
          <w:rFonts w:hint="eastAsia"/>
          <w:color w:val="000000" w:themeColor="text1"/>
        </w:rPr>
        <w:lastRenderedPageBreak/>
        <w:t>人要求安置機構收容不同安置類型的兒少，需聘用不同類型的社工，實務就發生機構</w:t>
      </w:r>
      <w:r w:rsidR="00775F54" w:rsidRPr="00044908">
        <w:rPr>
          <w:rFonts w:hint="eastAsia"/>
          <w:color w:val="000000" w:themeColor="text1"/>
        </w:rPr>
        <w:t>為收容不同類型</w:t>
      </w:r>
      <w:r w:rsidR="00176B5C" w:rsidRPr="00044908">
        <w:rPr>
          <w:rFonts w:hint="eastAsia"/>
          <w:color w:val="000000" w:themeColor="text1"/>
        </w:rPr>
        <w:t>個案</w:t>
      </w:r>
      <w:r w:rsidR="00775F54" w:rsidRPr="00044908">
        <w:rPr>
          <w:rFonts w:hint="eastAsia"/>
          <w:color w:val="000000" w:themeColor="text1"/>
        </w:rPr>
        <w:t>，須增</w:t>
      </w:r>
      <w:r w:rsidR="00176B5C" w:rsidRPr="00044908">
        <w:rPr>
          <w:rFonts w:hint="eastAsia"/>
          <w:color w:val="000000" w:themeColor="text1"/>
        </w:rPr>
        <w:t>聘社工，</w:t>
      </w:r>
      <w:r w:rsidR="00775F54" w:rsidRPr="00044908">
        <w:rPr>
          <w:rFonts w:hint="eastAsia"/>
          <w:color w:val="000000" w:themeColor="text1"/>
        </w:rPr>
        <w:t>增加機構負擔，導致機構收容多元個案意願低落</w:t>
      </w:r>
      <w:r w:rsidR="00176B5C" w:rsidRPr="00044908">
        <w:rPr>
          <w:rFonts w:hAnsi="標楷體" w:hint="eastAsia"/>
          <w:color w:val="000000" w:themeColor="text1"/>
        </w:rPr>
        <w:t>」</w:t>
      </w:r>
      <w:r w:rsidR="00DF620B" w:rsidRPr="00044908">
        <w:rPr>
          <w:rFonts w:hAnsi="標楷體" w:hint="eastAsia"/>
          <w:color w:val="000000" w:themeColor="text1"/>
        </w:rPr>
        <w:t>顯見，除鼓勵機構收容多樣化之外，機構也應有相關配套輔導措施及提升專業度，以為因應。</w:t>
      </w:r>
      <w:bookmarkEnd w:id="120"/>
      <w:bookmarkEnd w:id="121"/>
    </w:p>
    <w:p w:rsidR="00E5666D" w:rsidRPr="00044908" w:rsidRDefault="001D171F" w:rsidP="006D728A">
      <w:pPr>
        <w:pStyle w:val="3"/>
        <w:rPr>
          <w:color w:val="000000" w:themeColor="text1"/>
        </w:rPr>
      </w:pPr>
      <w:bookmarkStart w:id="122" w:name="_Toc491986655"/>
      <w:bookmarkStart w:id="123" w:name="_Toc492284336"/>
      <w:r w:rsidRPr="00044908">
        <w:rPr>
          <w:rFonts w:hint="eastAsia"/>
          <w:color w:val="000000" w:themeColor="text1"/>
        </w:rPr>
        <w:t>綜上，</w:t>
      </w:r>
      <w:r w:rsidR="006D728A" w:rsidRPr="00044908">
        <w:rPr>
          <w:rFonts w:hint="eastAsia"/>
          <w:color w:val="000000" w:themeColor="text1"/>
        </w:rPr>
        <w:t>聖方濟育幼院收容院生來源多元，包括過動、偷竊、逃學逃家、遭亂倫、遭遺棄、疏忽及身心虐待等不同類型個案，實務上複雜、難以管教個案經常被拒收，該育幼院不拒絕收容個案之態度實值嘉許，惟後續無提升照顧人力比、引入資源及相關配套輔導措施，致工作人員無足夠能力以因應輔導多元類型個案。衛福部對此尚無相關因應機制提供機構依循，允應研謀改善</w:t>
      </w:r>
      <w:r w:rsidR="00E77D34" w:rsidRPr="00044908">
        <w:rPr>
          <w:rFonts w:hint="eastAsia"/>
          <w:color w:val="000000" w:themeColor="text1"/>
        </w:rPr>
        <w:t>。</w:t>
      </w:r>
      <w:bookmarkEnd w:id="122"/>
      <w:bookmarkEnd w:id="123"/>
    </w:p>
    <w:p w:rsidR="00751BE2" w:rsidRPr="00044908" w:rsidRDefault="00751BE2" w:rsidP="00751BE2">
      <w:pPr>
        <w:pStyle w:val="2"/>
        <w:rPr>
          <w:b/>
          <w:color w:val="000000" w:themeColor="text1"/>
        </w:rPr>
      </w:pPr>
      <w:bookmarkStart w:id="124" w:name="_Toc492284337"/>
      <w:r w:rsidRPr="00044908">
        <w:rPr>
          <w:rFonts w:hint="eastAsia"/>
          <w:b/>
          <w:color w:val="000000" w:themeColor="text1"/>
        </w:rPr>
        <w:t>本案105年10月間何童遭生輔員管教過當致死案件發生後，聖方濟育幼院遭</w:t>
      </w:r>
      <w:r w:rsidR="00B175AA" w:rsidRPr="00044908">
        <w:rPr>
          <w:rFonts w:hint="eastAsia"/>
          <w:b/>
          <w:color w:val="000000" w:themeColor="text1"/>
        </w:rPr>
        <w:t>苗栗縣政府</w:t>
      </w:r>
      <w:r w:rsidR="002B0A24" w:rsidRPr="00044908">
        <w:rPr>
          <w:rFonts w:hint="eastAsia"/>
          <w:b/>
          <w:color w:val="000000" w:themeColor="text1"/>
        </w:rPr>
        <w:t>處分</w:t>
      </w:r>
      <w:r w:rsidRPr="00044908">
        <w:rPr>
          <w:rFonts w:hint="eastAsia"/>
          <w:b/>
          <w:color w:val="000000" w:themeColor="text1"/>
        </w:rPr>
        <w:t>停業</w:t>
      </w:r>
      <w:r w:rsidR="00B175AA" w:rsidRPr="00044908">
        <w:rPr>
          <w:rFonts w:hint="eastAsia"/>
          <w:b/>
          <w:color w:val="000000" w:themeColor="text1"/>
        </w:rPr>
        <w:t>半年</w:t>
      </w:r>
      <w:r w:rsidRPr="00044908">
        <w:rPr>
          <w:rFonts w:hint="eastAsia"/>
          <w:b/>
          <w:color w:val="000000" w:themeColor="text1"/>
        </w:rPr>
        <w:t>，原安置於該育幼院之2</w:t>
      </w:r>
      <w:r w:rsidR="00B175AA" w:rsidRPr="00044908">
        <w:rPr>
          <w:rFonts w:hint="eastAsia"/>
          <w:b/>
          <w:color w:val="000000" w:themeColor="text1"/>
        </w:rPr>
        <w:t>8</w:t>
      </w:r>
      <w:r w:rsidRPr="00044908">
        <w:rPr>
          <w:rFonts w:hint="eastAsia"/>
          <w:b/>
          <w:color w:val="000000" w:themeColor="text1"/>
        </w:rPr>
        <w:t>名院生陸續被轉介安置至其他兒少安置機構，有個案甚至於短期內轉安置2個機構。惟目睹該事件之院生陸續出現晚上必須開燈睡覺、用棉被把自己包起來、甚至說夢話喊：「不要再打了」等之身心創傷症狀，衛福部允應督導個案所在之縣市政府對目睹事件院生進行後續追蹤，並提供適切之心理諮商輔導。</w:t>
      </w:r>
      <w:bookmarkEnd w:id="124"/>
      <w:r w:rsidR="00E5666D" w:rsidRPr="00044908">
        <w:rPr>
          <w:rFonts w:hint="eastAsia"/>
          <w:b/>
          <w:color w:val="000000" w:themeColor="text1"/>
        </w:rPr>
        <w:tab/>
      </w:r>
    </w:p>
    <w:p w:rsidR="00840FB4" w:rsidRPr="00044908" w:rsidRDefault="00840FB4" w:rsidP="00840FB4">
      <w:pPr>
        <w:pStyle w:val="3"/>
        <w:rPr>
          <w:color w:val="000000" w:themeColor="text1"/>
        </w:rPr>
      </w:pPr>
      <w:bookmarkStart w:id="125" w:name="_Toc491986657"/>
      <w:bookmarkStart w:id="126" w:name="_Toc492284338"/>
      <w:r w:rsidRPr="00044908">
        <w:rPr>
          <w:rFonts w:hint="eastAsia"/>
          <w:color w:val="000000" w:themeColor="text1"/>
        </w:rPr>
        <w:t>兒少權法第83條第1款規定：「兒童及少年福利機構或兒童課後照顧服務班及中心，不得有下列情形之一：一、虐待或妨害兒童及少年身心健康。……」情節嚴重者，設立許可主管機關可依兒少權法第107條</w:t>
      </w:r>
      <w:r w:rsidR="00B175AA" w:rsidRPr="00044908">
        <w:rPr>
          <w:rFonts w:hint="eastAsia"/>
          <w:color w:val="000000" w:themeColor="text1"/>
        </w:rPr>
        <w:t>第1項</w:t>
      </w:r>
      <w:r w:rsidRPr="00044908">
        <w:rPr>
          <w:rFonts w:hint="eastAsia"/>
          <w:color w:val="000000" w:themeColor="text1"/>
        </w:rPr>
        <w:t>規定，處新臺幣6萬元以上30萬元以下罰鍰，並命其限期改善，並得命其停辦1個月以上1年以下並公布其名稱。</w:t>
      </w:r>
      <w:bookmarkEnd w:id="125"/>
      <w:bookmarkEnd w:id="126"/>
    </w:p>
    <w:p w:rsidR="00B175AA" w:rsidRPr="00044908" w:rsidRDefault="00840FB4" w:rsidP="00A64727">
      <w:pPr>
        <w:pStyle w:val="3"/>
        <w:rPr>
          <w:color w:val="000000" w:themeColor="text1"/>
        </w:rPr>
      </w:pPr>
      <w:bookmarkStart w:id="127" w:name="_Toc491986658"/>
      <w:bookmarkStart w:id="128" w:name="_Toc492284339"/>
      <w:r w:rsidRPr="00044908">
        <w:rPr>
          <w:rFonts w:hint="eastAsia"/>
          <w:color w:val="000000" w:themeColor="text1"/>
        </w:rPr>
        <w:t>次</w:t>
      </w:r>
      <w:r w:rsidR="005A7A13" w:rsidRPr="00044908">
        <w:rPr>
          <w:rFonts w:hint="eastAsia"/>
          <w:color w:val="000000" w:themeColor="text1"/>
        </w:rPr>
        <w:t>按</w:t>
      </w:r>
      <w:r w:rsidR="000052A7" w:rsidRPr="00044908">
        <w:rPr>
          <w:rFonts w:hint="eastAsia"/>
          <w:color w:val="000000" w:themeColor="text1"/>
        </w:rPr>
        <w:t>兒少權法第64條第1項規定</w:t>
      </w:r>
      <w:r w:rsidR="000052A7" w:rsidRPr="00044908">
        <w:rPr>
          <w:rFonts w:hAnsi="標楷體" w:hint="eastAsia"/>
          <w:color w:val="000000" w:themeColor="text1"/>
        </w:rPr>
        <w:t>：</w:t>
      </w:r>
      <w:r w:rsidR="005A7A13" w:rsidRPr="00044908">
        <w:rPr>
          <w:rFonts w:hint="eastAsia"/>
          <w:color w:val="000000" w:themeColor="text1"/>
        </w:rPr>
        <w:t>「兒童及少年有第49條或第56條第1項各款情事，或屬目睹家庭暴力之兒童及少年，經直轄市、縣(市)主管機關列為保護性個案者，該主管機關應於三個月內提出兒童及少年家庭處遇計畫，必要時，得委託兒童及少年福利機構或團體辦理。</w:t>
      </w:r>
      <w:r w:rsidR="000052A7" w:rsidRPr="00044908">
        <w:rPr>
          <w:rFonts w:hAnsi="標楷體" w:hint="eastAsia"/>
          <w:color w:val="000000" w:themeColor="text1"/>
        </w:rPr>
        <w:t>」</w:t>
      </w:r>
      <w:r w:rsidR="00B175AA" w:rsidRPr="00044908">
        <w:rPr>
          <w:rFonts w:hAnsi="標楷體" w:hint="eastAsia"/>
          <w:color w:val="000000" w:themeColor="text1"/>
        </w:rPr>
        <w:t>針對目賭事件之兒少個案，主管機關</w:t>
      </w:r>
      <w:r w:rsidR="00B175AA" w:rsidRPr="00044908">
        <w:rPr>
          <w:rFonts w:hint="eastAsia"/>
          <w:color w:val="000000" w:themeColor="text1"/>
        </w:rPr>
        <w:t>應提供處遇計畫。</w:t>
      </w:r>
      <w:bookmarkEnd w:id="127"/>
      <w:bookmarkEnd w:id="128"/>
    </w:p>
    <w:p w:rsidR="00586E1B" w:rsidRPr="00044908" w:rsidRDefault="00EB3119" w:rsidP="00E054C9">
      <w:pPr>
        <w:pStyle w:val="3"/>
        <w:rPr>
          <w:color w:val="000000" w:themeColor="text1"/>
        </w:rPr>
      </w:pPr>
      <w:bookmarkStart w:id="129" w:name="_Toc491986659"/>
      <w:bookmarkStart w:id="130" w:name="_Toc492284340"/>
      <w:r w:rsidRPr="00044908">
        <w:rPr>
          <w:rFonts w:hint="eastAsia"/>
          <w:color w:val="000000" w:themeColor="text1"/>
        </w:rPr>
        <w:lastRenderedPageBreak/>
        <w:t>因</w:t>
      </w:r>
      <w:r w:rsidR="003B6344" w:rsidRPr="00044908">
        <w:rPr>
          <w:rFonts w:hint="eastAsia"/>
          <w:color w:val="000000" w:themeColor="text1"/>
        </w:rPr>
        <w:t>何童受虐致死，苗栗縣政府於105年10月17日召開「苗栗縣重大社會福利事件檢討會議」</w:t>
      </w:r>
      <w:r w:rsidR="00B175AA" w:rsidRPr="00044908">
        <w:rPr>
          <w:rFonts w:hint="eastAsia"/>
          <w:color w:val="000000" w:themeColor="text1"/>
        </w:rPr>
        <w:t>，</w:t>
      </w:r>
      <w:r w:rsidR="003B6344" w:rsidRPr="00044908">
        <w:rPr>
          <w:rFonts w:hint="eastAsia"/>
          <w:color w:val="000000" w:themeColor="text1"/>
        </w:rPr>
        <w:t>經</w:t>
      </w:r>
      <w:r w:rsidR="00B175AA" w:rsidRPr="00044908">
        <w:rPr>
          <w:rFonts w:hint="eastAsia"/>
          <w:color w:val="000000" w:themeColor="text1"/>
        </w:rPr>
        <w:t>該府</w:t>
      </w:r>
      <w:r w:rsidR="003B6344" w:rsidRPr="00044908">
        <w:rPr>
          <w:rFonts w:hint="eastAsia"/>
          <w:color w:val="000000" w:themeColor="text1"/>
        </w:rPr>
        <w:t>綜合檢討評估，於105年10月18日依兒少權法第107條第1項規定，命其自105年11月1日起停辦6個月，</w:t>
      </w:r>
      <w:r w:rsidR="00B175AA" w:rsidRPr="00044908">
        <w:rPr>
          <w:rFonts w:hint="eastAsia"/>
          <w:color w:val="000000" w:themeColor="text1"/>
        </w:rPr>
        <w:t>嗣</w:t>
      </w:r>
      <w:r w:rsidR="00AA1EC6" w:rsidRPr="00044908">
        <w:rPr>
          <w:rFonts w:hint="eastAsia"/>
          <w:color w:val="000000" w:themeColor="text1"/>
        </w:rPr>
        <w:t>經</w:t>
      </w:r>
      <w:r w:rsidR="0044613F" w:rsidRPr="00044908">
        <w:rPr>
          <w:rFonts w:hint="eastAsia"/>
          <w:color w:val="000000" w:themeColor="text1"/>
        </w:rPr>
        <w:t>該機構申請延長停業至106年12月15日止。</w:t>
      </w:r>
      <w:r w:rsidR="00E4040C" w:rsidRPr="00044908">
        <w:rPr>
          <w:rFonts w:hint="eastAsia"/>
          <w:color w:val="000000" w:themeColor="text1"/>
        </w:rPr>
        <w:t>原安置於</w:t>
      </w:r>
      <w:r w:rsidR="003B6344" w:rsidRPr="00044908">
        <w:rPr>
          <w:rFonts w:hint="eastAsia"/>
          <w:color w:val="000000" w:themeColor="text1"/>
        </w:rPr>
        <w:t>該</w:t>
      </w:r>
      <w:r w:rsidR="00E4040C" w:rsidRPr="00044908">
        <w:rPr>
          <w:rFonts w:hint="eastAsia"/>
          <w:color w:val="000000" w:themeColor="text1"/>
        </w:rPr>
        <w:t>育幼院之</w:t>
      </w:r>
      <w:r w:rsidR="003B6344" w:rsidRPr="00044908">
        <w:rPr>
          <w:rFonts w:hint="eastAsia"/>
          <w:color w:val="000000" w:themeColor="text1"/>
        </w:rPr>
        <w:t>28名在案院生</w:t>
      </w:r>
      <w:r w:rsidR="00E4040C" w:rsidRPr="00044908">
        <w:rPr>
          <w:rFonts w:hint="eastAsia"/>
          <w:color w:val="000000" w:themeColor="text1"/>
        </w:rPr>
        <w:t>，陸續被轉安置到</w:t>
      </w:r>
      <w:r w:rsidR="009945CA" w:rsidRPr="00044908">
        <w:rPr>
          <w:rFonts w:hint="eastAsia"/>
          <w:color w:val="000000" w:themeColor="text1"/>
        </w:rPr>
        <w:t>寄養家庭、聖方濟兒少中心、良顯堂社福基金會附設陳綢家園、苗栗家扶希望學園、台北兒福中心、德蘭兒童中心、中區兒童之家、慈馨兒少之家、德心之家、仁愛兒童之家等兒少福利機構。甚至有個案於短期內被轉安置2個機構。(以個案</w:t>
      </w:r>
      <w:r w:rsidR="00E054C9" w:rsidRPr="00044908">
        <w:rPr>
          <w:rFonts w:hint="eastAsia"/>
          <w:color w:val="000000" w:themeColor="text1"/>
        </w:rPr>
        <w:t>○○○</w:t>
      </w:r>
      <w:r w:rsidR="009945CA" w:rsidRPr="00044908">
        <w:rPr>
          <w:rFonts w:hint="eastAsia"/>
          <w:color w:val="000000" w:themeColor="text1"/>
        </w:rPr>
        <w:t>為例，轉介到苗栗家扶希望學園安置約2個多月，再轉安置到德蘭兒童中心)。</w:t>
      </w:r>
      <w:bookmarkEnd w:id="129"/>
      <w:bookmarkEnd w:id="130"/>
    </w:p>
    <w:p w:rsidR="00942011" w:rsidRPr="00044908" w:rsidRDefault="00AA1EC6" w:rsidP="002B0A24">
      <w:pPr>
        <w:pStyle w:val="3"/>
        <w:rPr>
          <w:rFonts w:hAnsi="標楷體"/>
          <w:color w:val="000000" w:themeColor="text1"/>
        </w:rPr>
      </w:pPr>
      <w:bookmarkStart w:id="131" w:name="_Toc491986660"/>
      <w:bookmarkStart w:id="132" w:name="_Toc492284341"/>
      <w:r w:rsidRPr="00044908">
        <w:rPr>
          <w:rFonts w:hint="eastAsia"/>
          <w:color w:val="000000" w:themeColor="text1"/>
        </w:rPr>
        <w:t>就該育幼院</w:t>
      </w:r>
      <w:r w:rsidR="00330AC4" w:rsidRPr="00044908">
        <w:rPr>
          <w:rFonts w:hint="eastAsia"/>
          <w:color w:val="000000" w:themeColor="text1"/>
        </w:rPr>
        <w:t>經歷何童遭虐</w:t>
      </w:r>
      <w:r w:rsidRPr="00044908">
        <w:rPr>
          <w:rFonts w:hint="eastAsia"/>
          <w:color w:val="000000" w:themeColor="text1"/>
        </w:rPr>
        <w:t>死</w:t>
      </w:r>
      <w:r w:rsidR="00330AC4" w:rsidRPr="00044908">
        <w:rPr>
          <w:rFonts w:hint="eastAsia"/>
          <w:color w:val="000000" w:themeColor="text1"/>
        </w:rPr>
        <w:t>事件之院生</w:t>
      </w:r>
      <w:r w:rsidRPr="00044908">
        <w:rPr>
          <w:rFonts w:hint="eastAsia"/>
          <w:color w:val="000000" w:themeColor="text1"/>
        </w:rPr>
        <w:t>身心狀況</w:t>
      </w:r>
      <w:r w:rsidR="00330AC4" w:rsidRPr="00044908">
        <w:rPr>
          <w:rFonts w:hint="eastAsia"/>
          <w:color w:val="000000" w:themeColor="text1"/>
        </w:rPr>
        <w:t>，</w:t>
      </w:r>
      <w:r w:rsidRPr="00044908">
        <w:rPr>
          <w:rFonts w:hint="eastAsia"/>
          <w:color w:val="000000" w:themeColor="text1"/>
        </w:rPr>
        <w:t>據</w:t>
      </w:r>
      <w:r w:rsidR="00330AC4" w:rsidRPr="00044908">
        <w:rPr>
          <w:rFonts w:hint="eastAsia"/>
          <w:color w:val="000000" w:themeColor="text1"/>
        </w:rPr>
        <w:t>苗栗縣政府查復本院表示：</w:t>
      </w:r>
      <w:r w:rsidR="00330AC4" w:rsidRPr="00044908">
        <w:rPr>
          <w:rFonts w:hAnsi="標楷體" w:hint="eastAsia"/>
          <w:color w:val="000000" w:themeColor="text1"/>
        </w:rPr>
        <w:t>「</w:t>
      </w:r>
      <w:r w:rsidR="00330AC4" w:rsidRPr="00044908">
        <w:rPr>
          <w:rFonts w:hint="eastAsia"/>
          <w:color w:val="000000" w:themeColor="text1"/>
        </w:rPr>
        <w:t>該院發生虐待致死案件，目睹之院童協助警方製作筆錄，其餘院童僅知有異、並不確實明白發生何事，惟人心惶惶</w:t>
      </w:r>
      <w:r w:rsidR="00330AC4" w:rsidRPr="00044908">
        <w:rPr>
          <w:rFonts w:hAnsi="標楷體" w:hint="eastAsia"/>
          <w:color w:val="000000" w:themeColor="text1"/>
        </w:rPr>
        <w:t>」等語，</w:t>
      </w:r>
      <w:r w:rsidR="007D0A1A" w:rsidRPr="00044908">
        <w:rPr>
          <w:rFonts w:hAnsi="標楷體" w:hint="eastAsia"/>
          <w:color w:val="000000" w:themeColor="text1"/>
        </w:rPr>
        <w:t>復</w:t>
      </w:r>
      <w:r w:rsidR="009945CA" w:rsidRPr="00044908">
        <w:rPr>
          <w:rFonts w:hint="eastAsia"/>
          <w:color w:val="000000" w:themeColor="text1"/>
        </w:rPr>
        <w:t>經</w:t>
      </w:r>
      <w:r w:rsidR="002F24DD" w:rsidRPr="00044908">
        <w:rPr>
          <w:rFonts w:hint="eastAsia"/>
          <w:color w:val="000000" w:themeColor="text1"/>
        </w:rPr>
        <w:t>本院約詢證人甲表示：「</w:t>
      </w:r>
      <w:r w:rsidR="00D16331" w:rsidRPr="00044908">
        <w:rPr>
          <w:rFonts w:hint="eastAsia"/>
          <w:color w:val="000000" w:themeColor="text1"/>
        </w:rPr>
        <w:t>發生這件事，我會感到不安，就覺得突然有人消失，剛開始會睡不好。大家都睡不著，機構有找老師來教大家調整呼吸，還有諮商師也有來，大家都覺得很難過。事發後大家都睡同一間房間，一直到離開該育幼院。</w:t>
      </w:r>
      <w:r w:rsidR="00B36A11" w:rsidRPr="00044908">
        <w:rPr>
          <w:rFonts w:hAnsi="標楷體" w:hint="eastAsia"/>
          <w:color w:val="000000" w:themeColor="text1"/>
        </w:rPr>
        <w:t>」「</w:t>
      </w:r>
      <w:r w:rsidR="002B0A24" w:rsidRPr="00044908">
        <w:rPr>
          <w:rFonts w:hAnsi="標楷體" w:hint="eastAsia"/>
          <w:color w:val="000000" w:themeColor="text1"/>
        </w:rPr>
        <w:t>院生</w:t>
      </w:r>
      <w:r w:rsidR="008E0442" w:rsidRPr="00044908">
        <w:rPr>
          <w:rFonts w:hAnsi="標楷體" w:hint="eastAsia"/>
          <w:color w:val="000000" w:themeColor="text1"/>
        </w:rPr>
        <w:t>丁</w:t>
      </w:r>
      <w:r w:rsidR="00D16331" w:rsidRPr="00044908">
        <w:rPr>
          <w:rFonts w:hint="eastAsia"/>
          <w:color w:val="000000" w:themeColor="text1"/>
        </w:rPr>
        <w:t>會害怕，做惡夢。</w:t>
      </w:r>
      <w:r w:rsidR="008E0442" w:rsidRPr="00044908">
        <w:rPr>
          <w:rFonts w:hint="eastAsia"/>
          <w:color w:val="000000" w:themeColor="text1"/>
        </w:rPr>
        <w:t>院生丁</w:t>
      </w:r>
      <w:r w:rsidR="00D16331" w:rsidRPr="00044908">
        <w:rPr>
          <w:rFonts w:hint="eastAsia"/>
          <w:color w:val="000000" w:themeColor="text1"/>
        </w:rPr>
        <w:t>轉安置到</w:t>
      </w:r>
      <w:r w:rsidR="002B0A24" w:rsidRPr="00044908">
        <w:rPr>
          <w:rFonts w:hint="eastAsia"/>
          <w:color w:val="000000" w:themeColor="text1"/>
        </w:rPr>
        <w:t>另一個安置機構</w:t>
      </w:r>
      <w:r w:rsidR="00D16331" w:rsidRPr="00044908">
        <w:rPr>
          <w:rFonts w:hint="eastAsia"/>
          <w:color w:val="000000" w:themeColor="text1"/>
        </w:rPr>
        <w:t>後，仍一直夢到何童，情緒反應很強烈。我是不會害怕，但會夢到何童，是他走掉的畫面，現在好多了。</w:t>
      </w:r>
      <w:r w:rsidR="008E0442" w:rsidRPr="00044908">
        <w:rPr>
          <w:rFonts w:hint="eastAsia"/>
          <w:color w:val="000000" w:themeColor="text1"/>
        </w:rPr>
        <w:t>院生丁</w:t>
      </w:r>
      <w:r w:rsidR="00D16331" w:rsidRPr="00044908">
        <w:rPr>
          <w:rFonts w:hint="eastAsia"/>
          <w:color w:val="000000" w:themeColor="text1"/>
        </w:rPr>
        <w:t>晚上不敢睡，要開燈，他說他會害怕，會用棉被把自己包起來，當時為了他，有調整床的位置，</w:t>
      </w:r>
      <w:r w:rsidR="00F94C44" w:rsidRPr="00044908">
        <w:rPr>
          <w:rFonts w:hint="eastAsia"/>
          <w:color w:val="000000" w:themeColor="text1"/>
        </w:rPr>
        <w:t>他</w:t>
      </w:r>
      <w:r w:rsidR="00D16331" w:rsidRPr="00044908">
        <w:rPr>
          <w:rFonts w:hint="eastAsia"/>
          <w:color w:val="000000" w:themeColor="text1"/>
        </w:rPr>
        <w:t>晚上還會說夢話喊：</w:t>
      </w:r>
      <w:r w:rsidR="00B36A11" w:rsidRPr="00044908">
        <w:rPr>
          <w:rFonts w:hAnsi="標楷體" w:hint="eastAsia"/>
          <w:color w:val="000000" w:themeColor="text1"/>
        </w:rPr>
        <w:t>『</w:t>
      </w:r>
      <w:r w:rsidR="00D16331" w:rsidRPr="00044908">
        <w:rPr>
          <w:rFonts w:hint="eastAsia"/>
          <w:color w:val="000000" w:themeColor="text1"/>
        </w:rPr>
        <w:t>「不要再打了</w:t>
      </w:r>
      <w:r w:rsidR="00B36A11" w:rsidRPr="00044908">
        <w:rPr>
          <w:rFonts w:hAnsi="標楷體" w:hint="eastAsia"/>
          <w:color w:val="000000" w:themeColor="text1"/>
        </w:rPr>
        <w:t>』</w:t>
      </w:r>
      <w:r w:rsidR="00B36A11" w:rsidRPr="00044908">
        <w:rPr>
          <w:rFonts w:hint="eastAsia"/>
          <w:color w:val="000000" w:themeColor="text1"/>
        </w:rPr>
        <w:t>，</w:t>
      </w:r>
      <w:r w:rsidR="00D16331" w:rsidRPr="00044908">
        <w:rPr>
          <w:rFonts w:hint="eastAsia"/>
          <w:color w:val="000000" w:themeColor="text1"/>
        </w:rPr>
        <w:t>之後有請諮商師協助，他自己有跟何童道別，</w:t>
      </w:r>
      <w:r w:rsidR="00F94C44" w:rsidRPr="00044908">
        <w:rPr>
          <w:rFonts w:hint="eastAsia"/>
          <w:color w:val="000000" w:themeColor="text1"/>
        </w:rPr>
        <w:t>聽說</w:t>
      </w:r>
      <w:r w:rsidR="00D16331" w:rsidRPr="00044908">
        <w:rPr>
          <w:rFonts w:hint="eastAsia"/>
          <w:color w:val="000000" w:themeColor="text1"/>
        </w:rPr>
        <w:t>現在好多了。</w:t>
      </w:r>
      <w:r w:rsidR="00B36A11" w:rsidRPr="00044908">
        <w:rPr>
          <w:rFonts w:hAnsi="標楷體" w:hint="eastAsia"/>
          <w:color w:val="000000" w:themeColor="text1"/>
        </w:rPr>
        <w:t>」</w:t>
      </w:r>
      <w:r w:rsidR="007D0A1A" w:rsidRPr="00044908">
        <w:rPr>
          <w:rFonts w:hAnsi="標楷體" w:hint="eastAsia"/>
          <w:color w:val="000000" w:themeColor="text1"/>
        </w:rPr>
        <w:t>顯見事發後該育幼院院生</w:t>
      </w:r>
      <w:r w:rsidR="00330AC4" w:rsidRPr="00044908">
        <w:rPr>
          <w:rFonts w:hint="eastAsia"/>
          <w:color w:val="000000" w:themeColor="text1"/>
        </w:rPr>
        <w:t>陸續出現</w:t>
      </w:r>
      <w:r w:rsidR="00330AC4" w:rsidRPr="00044908">
        <w:rPr>
          <w:rFonts w:hAnsi="標楷體" w:hint="eastAsia"/>
          <w:color w:val="000000" w:themeColor="text1"/>
        </w:rPr>
        <w:t>「</w:t>
      </w:r>
      <w:r w:rsidR="00330AC4" w:rsidRPr="00044908">
        <w:rPr>
          <w:rFonts w:hint="eastAsia"/>
          <w:color w:val="000000" w:themeColor="text1"/>
        </w:rPr>
        <w:t>創傷後壓力症候群</w:t>
      </w:r>
      <w:r w:rsidR="00330AC4" w:rsidRPr="00044908">
        <w:rPr>
          <w:rFonts w:hAnsi="標楷體" w:hint="eastAsia"/>
          <w:color w:val="000000" w:themeColor="text1"/>
        </w:rPr>
        <w:t>」</w:t>
      </w:r>
      <w:r w:rsidR="00330AC4" w:rsidRPr="00044908">
        <w:rPr>
          <w:rFonts w:hint="eastAsia"/>
          <w:color w:val="000000" w:themeColor="text1"/>
        </w:rPr>
        <w:t>症狀</w:t>
      </w:r>
      <w:r w:rsidR="00330AC4" w:rsidRPr="00044908">
        <w:rPr>
          <w:rStyle w:val="afd"/>
          <w:color w:val="000000" w:themeColor="text1"/>
        </w:rPr>
        <w:footnoteReference w:id="3"/>
      </w:r>
      <w:r w:rsidR="00330AC4" w:rsidRPr="00044908">
        <w:rPr>
          <w:rFonts w:hint="eastAsia"/>
          <w:color w:val="000000" w:themeColor="text1"/>
        </w:rPr>
        <w:t>，程度輕重不一</w:t>
      </w:r>
      <w:r w:rsidR="00945DB8" w:rsidRPr="00044908">
        <w:rPr>
          <w:rFonts w:hAnsi="標楷體" w:hint="eastAsia"/>
          <w:color w:val="000000" w:themeColor="text1"/>
        </w:rPr>
        <w:t>。</w:t>
      </w:r>
      <w:bookmarkEnd w:id="131"/>
      <w:bookmarkEnd w:id="132"/>
    </w:p>
    <w:p w:rsidR="00D16331" w:rsidRPr="00044908" w:rsidRDefault="002E51B0" w:rsidP="00D16331">
      <w:pPr>
        <w:pStyle w:val="3"/>
        <w:rPr>
          <w:color w:val="000000" w:themeColor="text1"/>
        </w:rPr>
      </w:pPr>
      <w:bookmarkStart w:id="133" w:name="_Toc491986661"/>
      <w:bookmarkStart w:id="134" w:name="_Toc492284342"/>
      <w:r w:rsidRPr="00044908">
        <w:rPr>
          <w:rFonts w:hint="eastAsia"/>
          <w:color w:val="000000" w:themeColor="text1"/>
        </w:rPr>
        <w:t>苗栗縣政府雖表示：</w:t>
      </w:r>
      <w:r w:rsidRPr="00044908">
        <w:rPr>
          <w:rFonts w:hAnsi="標楷體" w:hint="eastAsia"/>
          <w:color w:val="000000" w:themeColor="text1"/>
        </w:rPr>
        <w:t>「</w:t>
      </w:r>
      <w:r w:rsidRPr="00044908">
        <w:rPr>
          <w:rFonts w:hint="eastAsia"/>
          <w:color w:val="000000" w:themeColor="text1"/>
        </w:rPr>
        <w:t>個案轉換安置後，提醒專業人員</w:t>
      </w:r>
      <w:r w:rsidRPr="00044908">
        <w:rPr>
          <w:rFonts w:hint="eastAsia"/>
          <w:color w:val="000000" w:themeColor="text1"/>
        </w:rPr>
        <w:lastRenderedPageBreak/>
        <w:t>關懷個案(目睹)心</w:t>
      </w:r>
      <w:r w:rsidR="002C792B" w:rsidRPr="00044908">
        <w:rPr>
          <w:rFonts w:hint="eastAsia"/>
          <w:color w:val="000000" w:themeColor="text1"/>
        </w:rPr>
        <w:t>理創傷程度，適時協助連結內、外部諮商輔導資源，提供心理輔導服務</w:t>
      </w:r>
      <w:r w:rsidRPr="00044908">
        <w:rPr>
          <w:rFonts w:hAnsi="標楷體" w:hint="eastAsia"/>
          <w:color w:val="000000" w:themeColor="text1"/>
        </w:rPr>
        <w:t>」</w:t>
      </w:r>
      <w:r w:rsidR="002C792B" w:rsidRPr="00044908">
        <w:rPr>
          <w:rFonts w:hAnsi="標楷體" w:hint="eastAsia"/>
          <w:color w:val="000000" w:themeColor="text1"/>
        </w:rPr>
        <w:t>等語，</w:t>
      </w:r>
      <w:r w:rsidRPr="00044908">
        <w:rPr>
          <w:rFonts w:hint="eastAsia"/>
          <w:color w:val="000000" w:themeColor="text1"/>
        </w:rPr>
        <w:t>惟究實際執行情形，無人</w:t>
      </w:r>
      <w:r w:rsidR="001719A2" w:rsidRPr="00044908">
        <w:rPr>
          <w:rFonts w:hint="eastAsia"/>
          <w:color w:val="000000" w:themeColor="text1"/>
        </w:rPr>
        <w:t>列管及追蹤</w:t>
      </w:r>
      <w:r w:rsidRPr="00044908">
        <w:rPr>
          <w:rFonts w:hint="eastAsia"/>
          <w:color w:val="000000" w:themeColor="text1"/>
        </w:rPr>
        <w:t>。</w:t>
      </w:r>
      <w:bookmarkEnd w:id="133"/>
      <w:bookmarkEnd w:id="134"/>
    </w:p>
    <w:p w:rsidR="005A7A13" w:rsidRPr="00044908" w:rsidRDefault="00127D4F" w:rsidP="00A64727">
      <w:pPr>
        <w:pStyle w:val="3"/>
        <w:rPr>
          <w:color w:val="000000" w:themeColor="text1"/>
        </w:rPr>
      </w:pPr>
      <w:bookmarkStart w:id="135" w:name="_Toc491986662"/>
      <w:bookmarkStart w:id="136" w:name="_Toc492284343"/>
      <w:r w:rsidRPr="00044908">
        <w:rPr>
          <w:rFonts w:hint="eastAsia"/>
          <w:color w:val="000000" w:themeColor="text1"/>
        </w:rPr>
        <w:t>綜上，本案105年10月間何童遭張姓生輔員管教過當致死案件發生後，聖方濟育幼院遭停業處分，原安置於該育幼院之29名院生陸續被轉介安置至其他兒少安置機構，有個案甚至於短期內轉安置2個機構。惟目睹該事件之院生陸續出現晚上必須開燈睡覺、用棉被把自己包起來、甚至說夢話喊：「不要再打了」等之身心創傷症狀，衛福部允應督導個案所在之縣市政府對目睹事件院生進行後續追蹤，並提供適切之心理諮商輔導</w:t>
      </w:r>
      <w:r w:rsidR="00942011" w:rsidRPr="00044908">
        <w:rPr>
          <w:rFonts w:hint="eastAsia"/>
          <w:color w:val="000000" w:themeColor="text1"/>
        </w:rPr>
        <w:t>。</w:t>
      </w:r>
      <w:bookmarkEnd w:id="135"/>
      <w:bookmarkEnd w:id="136"/>
    </w:p>
    <w:p w:rsidR="00751BE2" w:rsidRPr="00044908" w:rsidRDefault="00751BE2" w:rsidP="00751BE2">
      <w:pPr>
        <w:pStyle w:val="2"/>
        <w:rPr>
          <w:b/>
          <w:color w:val="000000" w:themeColor="text1"/>
        </w:rPr>
      </w:pPr>
      <w:bookmarkStart w:id="137" w:name="_Toc492284344"/>
      <w:r w:rsidRPr="00044908">
        <w:rPr>
          <w:rFonts w:hint="eastAsia"/>
          <w:b/>
          <w:color w:val="000000" w:themeColor="text1"/>
        </w:rPr>
        <w:t>本案屬兒少安置機構之重大兒少虐待事件，無須通報衛福部，凸顯衛福部對於地方政府轄內兒少安置機構發生重大兒少虐待事件，無相關通報及檢討機制，據以落實監督改善，允應研議檢討改進。</w:t>
      </w:r>
      <w:bookmarkEnd w:id="137"/>
      <w:r w:rsidR="00E5666D" w:rsidRPr="00044908">
        <w:rPr>
          <w:rFonts w:hint="eastAsia"/>
          <w:b/>
          <w:color w:val="000000" w:themeColor="text1"/>
        </w:rPr>
        <w:tab/>
      </w:r>
    </w:p>
    <w:p w:rsidR="00CE7478" w:rsidRPr="00044908" w:rsidRDefault="00CE7478" w:rsidP="00CE7478">
      <w:pPr>
        <w:pStyle w:val="3"/>
        <w:rPr>
          <w:color w:val="000000" w:themeColor="text1"/>
        </w:rPr>
      </w:pPr>
      <w:bookmarkStart w:id="138" w:name="_Toc491986664"/>
      <w:bookmarkStart w:id="139" w:name="_Toc492284345"/>
      <w:r w:rsidRPr="00044908">
        <w:rPr>
          <w:rFonts w:hint="eastAsia"/>
          <w:color w:val="000000" w:themeColor="text1"/>
        </w:rPr>
        <w:t>兒少權法第8條第2款規定：</w:t>
      </w:r>
      <w:r w:rsidRPr="00044908">
        <w:rPr>
          <w:rFonts w:hAnsi="標楷體" w:hint="eastAsia"/>
          <w:color w:val="000000" w:themeColor="text1"/>
        </w:rPr>
        <w:t>「</w:t>
      </w:r>
      <w:r w:rsidRPr="00044908">
        <w:rPr>
          <w:rFonts w:hint="eastAsia"/>
          <w:color w:val="000000" w:themeColor="text1"/>
        </w:rPr>
        <w:t>下列事項，由中央主管機關掌理。</w:t>
      </w:r>
      <w:r w:rsidRPr="00044908">
        <w:rPr>
          <w:color w:val="000000" w:themeColor="text1"/>
        </w:rPr>
        <w:t>……</w:t>
      </w:r>
      <w:r w:rsidRPr="00044908">
        <w:rPr>
          <w:rFonts w:hint="eastAsia"/>
          <w:color w:val="000000" w:themeColor="text1"/>
        </w:rPr>
        <w:t>二、對直轄市、縣（市）政府執行兒童及少年福利之監督及協調事項。</w:t>
      </w:r>
      <w:r w:rsidRPr="00044908">
        <w:rPr>
          <w:color w:val="000000" w:themeColor="text1"/>
        </w:rPr>
        <w:t>……</w:t>
      </w:r>
      <w:r w:rsidRPr="00044908">
        <w:rPr>
          <w:rFonts w:hAnsi="標楷體" w:hint="eastAsia"/>
          <w:color w:val="000000" w:themeColor="text1"/>
        </w:rPr>
        <w:t>」</w:t>
      </w:r>
      <w:r w:rsidRPr="00044908">
        <w:rPr>
          <w:rFonts w:hint="eastAsia"/>
          <w:color w:val="000000" w:themeColor="text1"/>
        </w:rPr>
        <w:t>衛福部掌理對地方政府執行兒童及少年福利之監督事項。</w:t>
      </w:r>
      <w:bookmarkEnd w:id="138"/>
      <w:bookmarkEnd w:id="139"/>
    </w:p>
    <w:p w:rsidR="00583541" w:rsidRPr="00044908" w:rsidRDefault="00CE7478" w:rsidP="006D6AF6">
      <w:pPr>
        <w:pStyle w:val="3"/>
        <w:rPr>
          <w:color w:val="000000" w:themeColor="text1"/>
        </w:rPr>
      </w:pPr>
      <w:bookmarkStart w:id="140" w:name="_Toc491986665"/>
      <w:bookmarkStart w:id="141" w:name="_Toc492284346"/>
      <w:r w:rsidRPr="00044908">
        <w:rPr>
          <w:rFonts w:hint="eastAsia"/>
          <w:color w:val="000000" w:themeColor="text1"/>
        </w:rPr>
        <w:t>本案發生後，衛福部查復本院表示：</w:t>
      </w:r>
      <w:r w:rsidRPr="00044908">
        <w:rPr>
          <w:rFonts w:hAnsi="標楷體" w:hint="eastAsia"/>
          <w:color w:val="000000" w:themeColor="text1"/>
        </w:rPr>
        <w:t>「</w:t>
      </w:r>
      <w:r w:rsidRPr="00044908">
        <w:rPr>
          <w:rFonts w:hint="eastAsia"/>
          <w:color w:val="000000" w:themeColor="text1"/>
        </w:rPr>
        <w:t>本案因屬兒少保護個案之調查處理，並涉兒少福利機構違法之處分，依兒少</w:t>
      </w:r>
      <w:r w:rsidR="006F0722" w:rsidRPr="00044908">
        <w:rPr>
          <w:rFonts w:hint="eastAsia"/>
          <w:color w:val="000000" w:themeColor="text1"/>
        </w:rPr>
        <w:t>權</w:t>
      </w:r>
      <w:r w:rsidRPr="00044908">
        <w:rPr>
          <w:rFonts w:hint="eastAsia"/>
          <w:color w:val="000000" w:themeColor="text1"/>
        </w:rPr>
        <w:t>法第9條第1款及第5款規定，兒少保護業務之執行事項及直轄市、縣市兒少福利機構之設立、監督及輔導事項係屬地方政府權責，復依同法第83條及第107條規定，機構違法之調查處分亦屬地方主管機關權責，爰苗栗縣政府並未陳報本部</w:t>
      </w:r>
      <w:r w:rsidRPr="00044908">
        <w:rPr>
          <w:rFonts w:hAnsi="標楷體" w:hint="eastAsia"/>
          <w:color w:val="000000" w:themeColor="text1"/>
        </w:rPr>
        <w:t>」</w:t>
      </w:r>
      <w:r w:rsidR="006D6AF6" w:rsidRPr="00044908">
        <w:rPr>
          <w:rFonts w:hAnsi="標楷體" w:hint="eastAsia"/>
          <w:color w:val="000000" w:themeColor="text1"/>
        </w:rPr>
        <w:t>，</w:t>
      </w:r>
      <w:r w:rsidR="00C00153" w:rsidRPr="00044908">
        <w:rPr>
          <w:rFonts w:hAnsi="標楷體" w:hint="eastAsia"/>
          <w:color w:val="000000" w:themeColor="text1"/>
        </w:rPr>
        <w:t>該</w:t>
      </w:r>
      <w:r w:rsidR="006D6AF6" w:rsidRPr="00044908">
        <w:rPr>
          <w:rFonts w:hAnsi="標楷體" w:hint="eastAsia"/>
          <w:color w:val="000000" w:themeColor="text1"/>
        </w:rPr>
        <w:t>部復</w:t>
      </w:r>
      <w:r w:rsidR="00C00153" w:rsidRPr="00044908">
        <w:rPr>
          <w:rFonts w:hAnsi="標楷體" w:hint="eastAsia"/>
          <w:color w:val="000000" w:themeColor="text1"/>
        </w:rPr>
        <w:t>於本院約詢時稱：「本件目前是沒有規定要通報本部，是經媒體報導，當下有輿情的回應，本部主動聯絡苗栗縣，隔天並請該兩縣市儘快召開會議檢討」云云</w:t>
      </w:r>
      <w:r w:rsidR="006D6AF6" w:rsidRPr="00044908">
        <w:rPr>
          <w:rFonts w:hAnsi="標楷體" w:hint="eastAsia"/>
          <w:color w:val="000000" w:themeColor="text1"/>
        </w:rPr>
        <w:t>，顯見兒少安置機構發生類此重大兒少虐待事件，無須通報衛福部。</w:t>
      </w:r>
      <w:bookmarkEnd w:id="140"/>
      <w:bookmarkEnd w:id="141"/>
    </w:p>
    <w:p w:rsidR="00E5666D" w:rsidRPr="00044908" w:rsidRDefault="0086707D" w:rsidP="0086707D">
      <w:pPr>
        <w:pStyle w:val="3"/>
        <w:rPr>
          <w:color w:val="000000" w:themeColor="text1"/>
        </w:rPr>
      </w:pPr>
      <w:bookmarkStart w:id="142" w:name="_Toc491986666"/>
      <w:bookmarkStart w:id="143" w:name="_Toc492284347"/>
      <w:r w:rsidRPr="00044908">
        <w:rPr>
          <w:rFonts w:hint="eastAsia"/>
          <w:color w:val="000000" w:themeColor="text1"/>
        </w:rPr>
        <w:t>另</w:t>
      </w:r>
      <w:r w:rsidR="00583541" w:rsidRPr="00044908">
        <w:rPr>
          <w:rFonts w:hint="eastAsia"/>
          <w:color w:val="000000" w:themeColor="text1"/>
        </w:rPr>
        <w:t>衛福部</w:t>
      </w:r>
      <w:r w:rsidR="00D93B63" w:rsidRPr="00044908">
        <w:rPr>
          <w:rFonts w:hint="eastAsia"/>
          <w:color w:val="000000" w:themeColor="text1"/>
        </w:rPr>
        <w:t>訂有</w:t>
      </w:r>
      <w:r w:rsidR="00583541" w:rsidRPr="00044908">
        <w:rPr>
          <w:rFonts w:hint="eastAsia"/>
          <w:color w:val="000000" w:themeColor="text1"/>
        </w:rPr>
        <w:t>「重大兒童及少年虐待事件防治小組實施計畫」，</w:t>
      </w:r>
      <w:r w:rsidR="00D93B63" w:rsidRPr="00044908">
        <w:rPr>
          <w:rFonts w:hint="eastAsia"/>
          <w:color w:val="000000" w:themeColor="text1"/>
        </w:rPr>
        <w:t>其目的</w:t>
      </w:r>
      <w:r w:rsidR="00583541" w:rsidRPr="00044908">
        <w:rPr>
          <w:rFonts w:hint="eastAsia"/>
          <w:color w:val="000000" w:themeColor="text1"/>
        </w:rPr>
        <w:t>係針對父母、監護人或其他實際照顧之</w:t>
      </w:r>
      <w:r w:rsidR="00583541" w:rsidRPr="00044908">
        <w:rPr>
          <w:rFonts w:hint="eastAsia"/>
          <w:color w:val="000000" w:themeColor="text1"/>
        </w:rPr>
        <w:lastRenderedPageBreak/>
        <w:t>人使兒少有嚴重傷害及死亡個案進行檢討，旨在檢視體制面之缺失，避免過度追究相關人員責任，廣泛蒐集資訊，據以提出改善跨專業網絡協調及介入策略之建議。而</w:t>
      </w:r>
      <w:r w:rsidR="00D93B63" w:rsidRPr="00044908">
        <w:rPr>
          <w:rFonts w:hint="eastAsia"/>
          <w:color w:val="000000" w:themeColor="text1"/>
        </w:rPr>
        <w:t>該部指出，</w:t>
      </w:r>
      <w:r w:rsidR="00583541" w:rsidRPr="00044908">
        <w:rPr>
          <w:rFonts w:hint="eastAsia"/>
          <w:color w:val="000000" w:themeColor="text1"/>
        </w:rPr>
        <w:t>本案屬機構內發生之事件，與上開計畫不同</w:t>
      </w:r>
      <w:r w:rsidR="00D93B63" w:rsidRPr="00044908">
        <w:rPr>
          <w:rFonts w:hint="eastAsia"/>
          <w:color w:val="000000" w:themeColor="text1"/>
        </w:rPr>
        <w:t>，並提出105年6月13日函釋</w:t>
      </w:r>
      <w:r w:rsidR="00D93B63" w:rsidRPr="00044908">
        <w:rPr>
          <w:rStyle w:val="afd"/>
          <w:color w:val="000000" w:themeColor="text1"/>
        </w:rPr>
        <w:footnoteReference w:id="4"/>
      </w:r>
      <w:r w:rsidR="00D93B63" w:rsidRPr="00044908">
        <w:rPr>
          <w:rFonts w:hint="eastAsia"/>
          <w:color w:val="000000" w:themeColor="text1"/>
        </w:rPr>
        <w:t>，兒少安置機構人員非屬實際照顧兒少之人，爰本案不符前揭計畫之實施對象範疇。</w:t>
      </w:r>
      <w:r w:rsidRPr="00044908">
        <w:rPr>
          <w:rFonts w:hint="eastAsia"/>
          <w:color w:val="000000" w:themeColor="text1"/>
        </w:rPr>
        <w:t>顯</w:t>
      </w:r>
      <w:r w:rsidR="002E3651" w:rsidRPr="00044908">
        <w:rPr>
          <w:rFonts w:hint="eastAsia"/>
          <w:color w:val="000000" w:themeColor="text1"/>
        </w:rPr>
        <w:t>示</w:t>
      </w:r>
      <w:r w:rsidRPr="00044908">
        <w:rPr>
          <w:rFonts w:hint="eastAsia"/>
          <w:color w:val="000000" w:themeColor="text1"/>
        </w:rPr>
        <w:t>兒少安置機構發生類此重大兒少虐待事件，</w:t>
      </w:r>
      <w:r w:rsidR="002E3651" w:rsidRPr="00044908">
        <w:rPr>
          <w:rFonts w:hint="eastAsia"/>
          <w:color w:val="000000" w:themeColor="text1"/>
        </w:rPr>
        <w:t>未納入</w:t>
      </w:r>
      <w:r w:rsidRPr="00044908">
        <w:rPr>
          <w:rFonts w:hint="eastAsia"/>
          <w:color w:val="000000" w:themeColor="text1"/>
        </w:rPr>
        <w:t>重大兒少虐待事件防治小組之檢討機制。</w:t>
      </w:r>
      <w:bookmarkEnd w:id="142"/>
      <w:bookmarkEnd w:id="143"/>
    </w:p>
    <w:p w:rsidR="00D93B63" w:rsidRPr="00044908" w:rsidRDefault="00D93B63" w:rsidP="00A64727">
      <w:pPr>
        <w:pStyle w:val="3"/>
        <w:rPr>
          <w:color w:val="000000" w:themeColor="text1"/>
        </w:rPr>
      </w:pPr>
      <w:bookmarkStart w:id="144" w:name="_Toc491986667"/>
      <w:bookmarkStart w:id="145" w:name="_Toc492284348"/>
      <w:r w:rsidRPr="00044908">
        <w:rPr>
          <w:rFonts w:hint="eastAsia"/>
          <w:color w:val="000000" w:themeColor="text1"/>
        </w:rPr>
        <w:t>針對本案屬兒少安置機構之重大兒少虐待事件，</w:t>
      </w:r>
      <w:r w:rsidR="0086707D" w:rsidRPr="00044908">
        <w:rPr>
          <w:rFonts w:hint="eastAsia"/>
          <w:color w:val="000000" w:themeColor="text1"/>
        </w:rPr>
        <w:t>既</w:t>
      </w:r>
      <w:r w:rsidRPr="00044908">
        <w:rPr>
          <w:rFonts w:hint="eastAsia"/>
          <w:color w:val="000000" w:themeColor="text1"/>
        </w:rPr>
        <w:t>無須通報衛福部，也非屬「重大兒童及少年虐待事件防治小組實施計畫」之檢討機制</w:t>
      </w:r>
      <w:r w:rsidR="0086707D" w:rsidRPr="00044908">
        <w:rPr>
          <w:rFonts w:hint="eastAsia"/>
          <w:color w:val="000000" w:themeColor="text1"/>
        </w:rPr>
        <w:t>，</w:t>
      </w:r>
      <w:r w:rsidRPr="00044908">
        <w:rPr>
          <w:rFonts w:hint="eastAsia"/>
          <w:color w:val="000000" w:themeColor="text1"/>
        </w:rPr>
        <w:t>則衛福部將如何能對於地方政府</w:t>
      </w:r>
      <w:r w:rsidR="00B53753" w:rsidRPr="00044908">
        <w:rPr>
          <w:rFonts w:hint="eastAsia"/>
          <w:color w:val="000000" w:themeColor="text1"/>
        </w:rPr>
        <w:t>就</w:t>
      </w:r>
      <w:r w:rsidRPr="00044908">
        <w:rPr>
          <w:rFonts w:hint="eastAsia"/>
          <w:color w:val="000000" w:themeColor="text1"/>
        </w:rPr>
        <w:t>轄內兒少安置機構發生重大兒少虐待事件</w:t>
      </w:r>
      <w:r w:rsidR="00B53753" w:rsidRPr="00044908">
        <w:rPr>
          <w:rFonts w:hint="eastAsia"/>
          <w:color w:val="000000" w:themeColor="text1"/>
        </w:rPr>
        <w:t>時</w:t>
      </w:r>
      <w:r w:rsidRPr="00044908">
        <w:rPr>
          <w:rFonts w:hint="eastAsia"/>
          <w:color w:val="000000" w:themeColor="text1"/>
        </w:rPr>
        <w:t>，落實</w:t>
      </w:r>
      <w:r w:rsidR="00B53753" w:rsidRPr="00044908">
        <w:rPr>
          <w:rFonts w:hint="eastAsia"/>
          <w:color w:val="000000" w:themeColor="text1"/>
        </w:rPr>
        <w:t>監督對地方政府執行</w:t>
      </w:r>
      <w:r w:rsidRPr="00044908">
        <w:rPr>
          <w:rFonts w:hint="eastAsia"/>
          <w:color w:val="000000" w:themeColor="text1"/>
        </w:rPr>
        <w:t>兒少福利業務</w:t>
      </w:r>
      <w:r w:rsidR="00B53753" w:rsidRPr="00044908">
        <w:rPr>
          <w:rFonts w:hint="eastAsia"/>
          <w:color w:val="000000" w:themeColor="text1"/>
        </w:rPr>
        <w:t>之</w:t>
      </w:r>
      <w:r w:rsidRPr="00044908">
        <w:rPr>
          <w:rFonts w:hint="eastAsia"/>
          <w:color w:val="000000" w:themeColor="text1"/>
        </w:rPr>
        <w:t>責，不無疑義。</w:t>
      </w:r>
      <w:r w:rsidR="00555E05" w:rsidRPr="00044908">
        <w:rPr>
          <w:rFonts w:hint="eastAsia"/>
          <w:color w:val="000000" w:themeColor="text1"/>
        </w:rPr>
        <w:t>且</w:t>
      </w:r>
      <w:r w:rsidR="00B53753" w:rsidRPr="00044908">
        <w:rPr>
          <w:rFonts w:hint="eastAsia"/>
          <w:color w:val="000000" w:themeColor="text1"/>
        </w:rPr>
        <w:t>事件有無發生、</w:t>
      </w:r>
      <w:r w:rsidR="00555E05" w:rsidRPr="00044908">
        <w:rPr>
          <w:rFonts w:hint="eastAsia"/>
          <w:color w:val="000000" w:themeColor="text1"/>
        </w:rPr>
        <w:t>地方政府有無檢討及落實執行，衛福部也無從得知，更遑論後續監督。</w:t>
      </w:r>
      <w:bookmarkEnd w:id="144"/>
      <w:bookmarkEnd w:id="145"/>
    </w:p>
    <w:p w:rsidR="008873C0" w:rsidRPr="00044908" w:rsidRDefault="00555E05" w:rsidP="00555E05">
      <w:pPr>
        <w:pStyle w:val="3"/>
        <w:rPr>
          <w:color w:val="000000" w:themeColor="text1"/>
        </w:rPr>
      </w:pPr>
      <w:bookmarkStart w:id="146" w:name="_Toc491986668"/>
      <w:bookmarkStart w:id="147" w:name="_Toc492284349"/>
      <w:r w:rsidRPr="00044908">
        <w:rPr>
          <w:rFonts w:hint="eastAsia"/>
          <w:color w:val="000000" w:themeColor="text1"/>
        </w:rPr>
        <w:t>綜上，本案屬兒少安置機構之重大兒少虐待事件，無須通報衛福部，凸顯衛福部對於地方政府轄內兒少安置機構發生重大兒少虐待事件，無相關通報及檢討機制，據以落實監督改善，允應研議檢討改進</w:t>
      </w:r>
      <w:r w:rsidR="00804D40" w:rsidRPr="00044908">
        <w:rPr>
          <w:rFonts w:hint="eastAsia"/>
          <w:color w:val="000000" w:themeColor="text1"/>
        </w:rPr>
        <w:t>。</w:t>
      </w:r>
      <w:bookmarkEnd w:id="146"/>
      <w:bookmarkEnd w:id="147"/>
    </w:p>
    <w:p w:rsidR="00751BE2" w:rsidRPr="00044908" w:rsidRDefault="00751BE2" w:rsidP="00751BE2">
      <w:pPr>
        <w:pStyle w:val="2"/>
        <w:rPr>
          <w:b/>
          <w:color w:val="000000" w:themeColor="text1"/>
        </w:rPr>
      </w:pPr>
      <w:bookmarkStart w:id="148" w:name="_Toc492284350"/>
      <w:r w:rsidRPr="00044908">
        <w:rPr>
          <w:rFonts w:hint="eastAsia"/>
          <w:b/>
          <w:color w:val="000000" w:themeColor="text1"/>
        </w:rPr>
        <w:t>收容於兒少安置機構之兒少多來自功能失調之家庭，或未受到其家庭適當之養育與照顧，甚至遭到遺棄、身心虐待等不當對待，致有發展遲緩、情緒障礙、創傷後壓力症候群或行為違常等情形，機構生輔員面對多重問題個案，輔導困難度高，屬高壓力工作，惟生輔員遭遇問題時缺乏諮詢及情緒支持管道，無法及時處理，容易造成院生與生輔人員之相互對立，衛福部允應研謀改善對策。</w:t>
      </w:r>
      <w:bookmarkEnd w:id="148"/>
      <w:r w:rsidR="00E5666D" w:rsidRPr="00044908">
        <w:rPr>
          <w:rFonts w:hint="eastAsia"/>
          <w:b/>
          <w:color w:val="000000" w:themeColor="text1"/>
        </w:rPr>
        <w:tab/>
      </w:r>
    </w:p>
    <w:p w:rsidR="00A410E8" w:rsidRPr="00044908" w:rsidRDefault="00623826" w:rsidP="00A64727">
      <w:pPr>
        <w:pStyle w:val="3"/>
        <w:rPr>
          <w:color w:val="000000" w:themeColor="text1"/>
        </w:rPr>
      </w:pPr>
      <w:bookmarkStart w:id="149" w:name="_Toc491986670"/>
      <w:bookmarkStart w:id="150" w:name="_Toc492284351"/>
      <w:r w:rsidRPr="00044908">
        <w:rPr>
          <w:rFonts w:hint="eastAsia"/>
          <w:color w:val="000000" w:themeColor="text1"/>
        </w:rPr>
        <w:t>兒少安置機構</w:t>
      </w:r>
      <w:r w:rsidR="00A410E8" w:rsidRPr="00044908">
        <w:rPr>
          <w:rFonts w:hint="eastAsia"/>
          <w:color w:val="000000" w:themeColor="text1"/>
        </w:rPr>
        <w:t>安置</w:t>
      </w:r>
      <w:r w:rsidRPr="00044908">
        <w:rPr>
          <w:rFonts w:hint="eastAsia"/>
          <w:color w:val="000000" w:themeColor="text1"/>
        </w:rPr>
        <w:t>個案</w:t>
      </w:r>
      <w:r w:rsidR="005820A3" w:rsidRPr="00044908">
        <w:rPr>
          <w:rFonts w:hint="eastAsia"/>
          <w:color w:val="000000" w:themeColor="text1"/>
        </w:rPr>
        <w:t>類型多元，</w:t>
      </w:r>
      <w:r w:rsidR="003C274D" w:rsidRPr="00044908">
        <w:rPr>
          <w:rFonts w:hint="eastAsia"/>
          <w:color w:val="000000" w:themeColor="text1"/>
        </w:rPr>
        <w:t>多來自功能失調之家庭，或未受到其家庭適當之養育與照顧，甚至遭到遺棄、身心虐待等不當對待，致有發展遲緩、情緒障礙、創傷後壓力症候群或行為違常等情形</w:t>
      </w:r>
      <w:bookmarkEnd w:id="149"/>
      <w:r w:rsidR="00EF5A6F" w:rsidRPr="00044908">
        <w:rPr>
          <w:rFonts w:hint="eastAsia"/>
          <w:color w:val="000000" w:themeColor="text1"/>
        </w:rPr>
        <w:t>，詳如前述。</w:t>
      </w:r>
      <w:bookmarkEnd w:id="150"/>
    </w:p>
    <w:p w:rsidR="000609B8" w:rsidRPr="00044908" w:rsidRDefault="00975BBC" w:rsidP="00A64727">
      <w:pPr>
        <w:pStyle w:val="3"/>
        <w:rPr>
          <w:color w:val="000000" w:themeColor="text1"/>
        </w:rPr>
      </w:pPr>
      <w:bookmarkStart w:id="151" w:name="_Toc491986671"/>
      <w:bookmarkStart w:id="152" w:name="_Toc492284352"/>
      <w:r w:rsidRPr="00044908">
        <w:rPr>
          <w:rFonts w:hint="eastAsia"/>
          <w:color w:val="000000" w:themeColor="text1"/>
        </w:rPr>
        <w:lastRenderedPageBreak/>
        <w:t>以本案為例，</w:t>
      </w:r>
      <w:r w:rsidR="00E85239" w:rsidRPr="00044908">
        <w:rPr>
          <w:rFonts w:hint="eastAsia"/>
          <w:color w:val="000000" w:themeColor="text1"/>
        </w:rPr>
        <w:t>張姓生輔員一人</w:t>
      </w:r>
      <w:r w:rsidR="00624143" w:rsidRPr="00044908">
        <w:rPr>
          <w:rFonts w:hint="eastAsia"/>
          <w:color w:val="000000" w:themeColor="text1"/>
        </w:rPr>
        <w:t>須</w:t>
      </w:r>
      <w:r w:rsidR="00E85239" w:rsidRPr="00044908">
        <w:rPr>
          <w:rFonts w:hint="eastAsia"/>
          <w:color w:val="000000" w:themeColor="text1"/>
        </w:rPr>
        <w:t>負責照顧</w:t>
      </w:r>
      <w:r w:rsidR="00624143" w:rsidRPr="00044908">
        <w:rPr>
          <w:rFonts w:hint="eastAsia"/>
          <w:color w:val="000000" w:themeColor="text1"/>
        </w:rPr>
        <w:t>育幼院</w:t>
      </w:r>
      <w:r w:rsidR="00E43F2F">
        <w:rPr>
          <w:rFonts w:hAnsi="標楷體" w:hint="eastAsia"/>
          <w:color w:val="000000" w:themeColor="text1"/>
        </w:rPr>
        <w:t>○○</w:t>
      </w:r>
      <w:r w:rsidR="00624143" w:rsidRPr="00044908">
        <w:rPr>
          <w:rFonts w:hint="eastAsia"/>
          <w:color w:val="000000" w:themeColor="text1"/>
        </w:rPr>
        <w:t>家之</w:t>
      </w:r>
      <w:r w:rsidR="00E85239" w:rsidRPr="00044908">
        <w:rPr>
          <w:rFonts w:hint="eastAsia"/>
          <w:color w:val="000000" w:themeColor="text1"/>
        </w:rPr>
        <w:t>6</w:t>
      </w:r>
      <w:r w:rsidR="00624143" w:rsidRPr="00044908">
        <w:rPr>
          <w:rFonts w:hint="eastAsia"/>
          <w:color w:val="000000" w:themeColor="text1"/>
        </w:rPr>
        <w:t>名</w:t>
      </w:r>
      <w:r w:rsidR="00E85239" w:rsidRPr="00044908">
        <w:rPr>
          <w:rFonts w:hint="eastAsia"/>
          <w:color w:val="000000" w:themeColor="text1"/>
        </w:rPr>
        <w:t>院</w:t>
      </w:r>
      <w:r w:rsidR="005858B5" w:rsidRPr="00044908">
        <w:rPr>
          <w:rFonts w:hint="eastAsia"/>
          <w:color w:val="000000" w:themeColor="text1"/>
        </w:rPr>
        <w:t>生</w:t>
      </w:r>
      <w:r w:rsidR="00624143" w:rsidRPr="00044908">
        <w:rPr>
          <w:rFonts w:hint="eastAsia"/>
          <w:color w:val="000000" w:themeColor="text1"/>
        </w:rPr>
        <w:t>，該6名院生</w:t>
      </w:r>
      <w:r w:rsidR="005858B5" w:rsidRPr="00044908">
        <w:rPr>
          <w:rFonts w:hint="eastAsia"/>
          <w:color w:val="000000" w:themeColor="text1"/>
        </w:rPr>
        <w:t>分別</w:t>
      </w:r>
      <w:r w:rsidR="00624143" w:rsidRPr="00044908">
        <w:rPr>
          <w:rFonts w:hint="eastAsia"/>
          <w:color w:val="000000" w:themeColor="text1"/>
        </w:rPr>
        <w:t>係</w:t>
      </w:r>
      <w:r w:rsidR="005858B5" w:rsidRPr="00044908">
        <w:rPr>
          <w:rFonts w:hint="eastAsia"/>
          <w:color w:val="000000" w:themeColor="text1"/>
        </w:rPr>
        <w:t>因偷竊偏差行為、未受適當養育或照顧</w:t>
      </w:r>
      <w:r w:rsidR="005858B5" w:rsidRPr="00044908">
        <w:rPr>
          <w:rFonts w:hint="eastAsia"/>
          <w:color w:val="000000" w:themeColor="text1"/>
        </w:rPr>
        <w:tab/>
        <w:t>、遭身心虐待、無依兒童等因素安置</w:t>
      </w:r>
      <w:r w:rsidR="00624143" w:rsidRPr="00044908">
        <w:rPr>
          <w:rFonts w:hint="eastAsia"/>
          <w:color w:val="000000" w:themeColor="text1"/>
        </w:rPr>
        <w:t>於育幼院</w:t>
      </w:r>
      <w:r w:rsidR="005858B5" w:rsidRPr="00044908">
        <w:rPr>
          <w:rFonts w:hint="eastAsia"/>
          <w:color w:val="000000" w:themeColor="text1"/>
        </w:rPr>
        <w:t>，其中包含2名院生</w:t>
      </w:r>
      <w:r w:rsidR="00624143" w:rsidRPr="00044908">
        <w:rPr>
          <w:rFonts w:hint="eastAsia"/>
          <w:color w:val="000000" w:themeColor="text1"/>
        </w:rPr>
        <w:t>經診斷有過動症及情緒障礙問題</w:t>
      </w:r>
      <w:r w:rsidR="005858B5" w:rsidRPr="00044908">
        <w:rPr>
          <w:rFonts w:hint="eastAsia"/>
          <w:color w:val="000000" w:themeColor="text1"/>
        </w:rPr>
        <w:t>(何童經診斷有注意力缺陷過動症可能性且有明顯情緒障礙及行為問題、另一名院生確診有過動症)</w:t>
      </w:r>
      <w:r w:rsidR="003E266B" w:rsidRPr="00044908">
        <w:rPr>
          <w:rFonts w:hint="eastAsia"/>
          <w:color w:val="000000" w:themeColor="text1"/>
        </w:rPr>
        <w:t>，</w:t>
      </w:r>
      <w:r w:rsidR="002A39F5" w:rsidRPr="00044908">
        <w:rPr>
          <w:rFonts w:hint="eastAsia"/>
          <w:color w:val="000000" w:themeColor="text1"/>
        </w:rPr>
        <w:t>案</w:t>
      </w:r>
      <w:r w:rsidR="004F2AE4" w:rsidRPr="00044908">
        <w:rPr>
          <w:rFonts w:hint="eastAsia"/>
          <w:color w:val="000000" w:themeColor="text1"/>
        </w:rPr>
        <w:t>發當時張姓生輔員遇到何童不服從指導之管教困難，</w:t>
      </w:r>
      <w:r w:rsidR="00B53C19" w:rsidRPr="00044908">
        <w:rPr>
          <w:rFonts w:hint="eastAsia"/>
          <w:color w:val="000000" w:themeColor="text1"/>
        </w:rPr>
        <w:t>該機構</w:t>
      </w:r>
      <w:r w:rsidR="004F2AE4" w:rsidRPr="00044908">
        <w:rPr>
          <w:rFonts w:hint="eastAsia"/>
          <w:color w:val="000000" w:themeColor="text1"/>
        </w:rPr>
        <w:t>無人</w:t>
      </w:r>
      <w:r w:rsidR="00D8188D" w:rsidRPr="00044908">
        <w:rPr>
          <w:rFonts w:hint="eastAsia"/>
          <w:color w:val="000000" w:themeColor="text1"/>
        </w:rPr>
        <w:t>及時</w:t>
      </w:r>
      <w:r w:rsidR="00B53C19" w:rsidRPr="00044908">
        <w:rPr>
          <w:rFonts w:hint="eastAsia"/>
          <w:color w:val="000000" w:themeColor="text1"/>
        </w:rPr>
        <w:t>從旁</w:t>
      </w:r>
      <w:r w:rsidR="004F2AE4" w:rsidRPr="00044908">
        <w:rPr>
          <w:rFonts w:hint="eastAsia"/>
          <w:color w:val="000000" w:themeColor="text1"/>
        </w:rPr>
        <w:t>提供支援、協助，肇致情緒失控而發生憾事。</w:t>
      </w:r>
      <w:r w:rsidR="003E266B" w:rsidRPr="00044908">
        <w:rPr>
          <w:rFonts w:hint="eastAsia"/>
          <w:color w:val="000000" w:themeColor="text1"/>
        </w:rPr>
        <w:t>顯見</w:t>
      </w:r>
      <w:r w:rsidR="00851330" w:rsidRPr="00044908">
        <w:rPr>
          <w:rFonts w:hint="eastAsia"/>
          <w:color w:val="000000" w:themeColor="text1"/>
        </w:rPr>
        <w:t>機構生輔員面對多重問題個案，輔導困難度高，屬高壓力工作，一旦</w:t>
      </w:r>
      <w:r w:rsidR="003E266B" w:rsidRPr="00044908">
        <w:rPr>
          <w:rFonts w:hint="eastAsia"/>
          <w:color w:val="000000" w:themeColor="text1"/>
        </w:rPr>
        <w:t>生輔員遭遇問題時缺乏諮詢及情緒支持管道，無法及時處理，容易造成院生與生輔人員之相互對立。</w:t>
      </w:r>
      <w:bookmarkEnd w:id="151"/>
      <w:bookmarkEnd w:id="152"/>
    </w:p>
    <w:p w:rsidR="00784F4A" w:rsidRPr="00044908" w:rsidRDefault="00784F4A" w:rsidP="00784F4A">
      <w:pPr>
        <w:pStyle w:val="3"/>
        <w:rPr>
          <w:color w:val="000000" w:themeColor="text1"/>
        </w:rPr>
      </w:pPr>
      <w:bookmarkStart w:id="153" w:name="_Toc491986672"/>
      <w:bookmarkStart w:id="154" w:name="_Toc492284353"/>
      <w:r w:rsidRPr="00044908">
        <w:rPr>
          <w:rFonts w:hint="eastAsia"/>
          <w:color w:val="000000" w:themeColor="text1"/>
        </w:rPr>
        <w:t>為因應</w:t>
      </w:r>
      <w:r w:rsidR="00257DBE" w:rsidRPr="00044908">
        <w:rPr>
          <w:rFonts w:hint="eastAsia"/>
          <w:color w:val="000000" w:themeColor="text1"/>
        </w:rPr>
        <w:t>生輔員之需要</w:t>
      </w:r>
      <w:r w:rsidRPr="00044908">
        <w:rPr>
          <w:rFonts w:hint="eastAsia"/>
          <w:color w:val="000000" w:themeColor="text1"/>
        </w:rPr>
        <w:t>，衛福部自106年起，以公益彩券回饋金補助機構專業人員社會心理評估與處遇服務相關費用，由機構視需要提供工作人員個別心理諮商服務，使機構內工作人員擁有妥適的心理健康照顧。惟該補助係由機構「視需要」申請，聖方濟育幼院沒有申請過</w:t>
      </w:r>
      <w:r w:rsidR="00465CA9" w:rsidRPr="00044908">
        <w:rPr>
          <w:rFonts w:hint="eastAsia"/>
          <w:color w:val="000000" w:themeColor="text1"/>
        </w:rPr>
        <w:t>。</w:t>
      </w:r>
      <w:r w:rsidRPr="00044908">
        <w:rPr>
          <w:rFonts w:hint="eastAsia"/>
          <w:color w:val="000000" w:themeColor="text1"/>
        </w:rPr>
        <w:t>新竹縣政府則建議衛福部能統一規劃於安置機構生輔員在職訓練課程，安排心理輔導、情緒控管及壓力調適等在職教育課程，以協助機構生輔員在面臨個人內在及工作困境與壓力時</w:t>
      </w:r>
      <w:r w:rsidR="007A2D2A" w:rsidRPr="00044908">
        <w:rPr>
          <w:rFonts w:hint="eastAsia"/>
          <w:color w:val="000000" w:themeColor="text1"/>
        </w:rPr>
        <w:t>，</w:t>
      </w:r>
      <w:r w:rsidRPr="00044908">
        <w:rPr>
          <w:rFonts w:hint="eastAsia"/>
          <w:color w:val="000000" w:themeColor="text1"/>
        </w:rPr>
        <w:t>可以獲得減壓及心理調適。</w:t>
      </w:r>
      <w:bookmarkEnd w:id="153"/>
      <w:bookmarkEnd w:id="154"/>
    </w:p>
    <w:p w:rsidR="00A96F64" w:rsidRPr="00044908" w:rsidRDefault="00957815" w:rsidP="00957815">
      <w:pPr>
        <w:pStyle w:val="3"/>
        <w:rPr>
          <w:color w:val="000000" w:themeColor="text1"/>
        </w:rPr>
      </w:pPr>
      <w:bookmarkStart w:id="155" w:name="_Toc491986673"/>
      <w:bookmarkStart w:id="156" w:name="_Toc492284354"/>
      <w:r w:rsidRPr="00044908">
        <w:rPr>
          <w:rFonts w:hint="eastAsia"/>
          <w:color w:val="000000" w:themeColor="text1"/>
        </w:rPr>
        <w:t>綜上，收容於兒少安置機構之兒少多來自功能失調之家庭，或未受到其家庭適當之養育與照顧，甚至遭到遺棄、身心虐待等不當對待，致有發展遲緩、情緒障礙、創傷後壓力症候群或行為違常等情形，機構生輔員面對多重問題個案，輔導困難度高，屬高壓力工作，惟生輔員遭遇問題時缺乏諮詢及情緒支持管道，無法及時處理，容易造成院生與生輔人員之相互對立，衛福部允應研謀改善對策。</w:t>
      </w:r>
      <w:bookmarkEnd w:id="155"/>
      <w:bookmarkEnd w:id="156"/>
    </w:p>
    <w:bookmarkEnd w:id="51"/>
    <w:p w:rsidR="003A5927" w:rsidRPr="00044908" w:rsidRDefault="003A5927" w:rsidP="00DE4238">
      <w:pPr>
        <w:pStyle w:val="32"/>
        <w:ind w:left="1280" w:firstLine="640"/>
        <w:rPr>
          <w:color w:val="000000" w:themeColor="text1"/>
        </w:rPr>
      </w:pPr>
    </w:p>
    <w:p w:rsidR="003A5927" w:rsidRPr="00044908" w:rsidRDefault="003A5927" w:rsidP="00DE4238">
      <w:pPr>
        <w:pStyle w:val="32"/>
        <w:ind w:left="1280" w:firstLine="640"/>
        <w:rPr>
          <w:color w:val="000000" w:themeColor="text1"/>
        </w:rPr>
      </w:pPr>
    </w:p>
    <w:p w:rsidR="003A5927" w:rsidRPr="00044908" w:rsidRDefault="003A5927" w:rsidP="003A5927">
      <w:pPr>
        <w:pStyle w:val="32"/>
        <w:ind w:leftChars="0" w:left="0" w:firstLineChars="0" w:firstLine="0"/>
        <w:rPr>
          <w:color w:val="000000" w:themeColor="text1"/>
        </w:rPr>
      </w:pPr>
    </w:p>
    <w:p w:rsidR="00E25849" w:rsidRPr="00044908" w:rsidRDefault="00E25849" w:rsidP="004E05A1">
      <w:pPr>
        <w:pStyle w:val="1"/>
        <w:ind w:left="2380" w:hanging="2380"/>
        <w:rPr>
          <w:color w:val="000000" w:themeColor="text1"/>
        </w:rPr>
      </w:pPr>
      <w:bookmarkStart w:id="157" w:name="_Toc524895648"/>
      <w:bookmarkStart w:id="158" w:name="_Toc524896194"/>
      <w:bookmarkStart w:id="159" w:name="_Toc524896224"/>
      <w:bookmarkStart w:id="160" w:name="_Toc524902734"/>
      <w:bookmarkStart w:id="161" w:name="_Toc525066148"/>
      <w:bookmarkStart w:id="162" w:name="_Toc525070839"/>
      <w:bookmarkStart w:id="163" w:name="_Toc525938379"/>
      <w:bookmarkStart w:id="164" w:name="_Toc525939227"/>
      <w:bookmarkStart w:id="165" w:name="_Toc525939732"/>
      <w:bookmarkStart w:id="166" w:name="_Toc529218272"/>
      <w:bookmarkEnd w:id="52"/>
      <w:r w:rsidRPr="00044908">
        <w:rPr>
          <w:color w:val="000000" w:themeColor="text1"/>
        </w:rPr>
        <w:br w:type="page"/>
      </w:r>
      <w:bookmarkStart w:id="167" w:name="_Toc529222689"/>
      <w:bookmarkStart w:id="168" w:name="_Toc529223111"/>
      <w:bookmarkStart w:id="169" w:name="_Toc529223862"/>
      <w:bookmarkStart w:id="170" w:name="_Toc529228265"/>
      <w:bookmarkStart w:id="171" w:name="_Toc2400395"/>
      <w:bookmarkStart w:id="172" w:name="_Toc4316189"/>
      <w:bookmarkStart w:id="173" w:name="_Toc4473330"/>
      <w:bookmarkStart w:id="174" w:name="_Toc69556897"/>
      <w:bookmarkStart w:id="175" w:name="_Toc69556946"/>
      <w:bookmarkStart w:id="176" w:name="_Toc69609820"/>
      <w:bookmarkStart w:id="177" w:name="_Toc70241816"/>
      <w:bookmarkStart w:id="178" w:name="_Toc70242205"/>
      <w:bookmarkStart w:id="179" w:name="_Toc421794875"/>
      <w:bookmarkStart w:id="180" w:name="_Toc492284355"/>
      <w:r w:rsidRPr="00044908">
        <w:rPr>
          <w:rFonts w:hint="eastAsia"/>
          <w:color w:val="000000" w:themeColor="text1"/>
        </w:rPr>
        <w:lastRenderedPageBreak/>
        <w:t>處理辦法：</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856E31" w:rsidRPr="00044908" w:rsidRDefault="00856E31" w:rsidP="00856E31">
      <w:pPr>
        <w:pStyle w:val="2"/>
        <w:rPr>
          <w:color w:val="000000" w:themeColor="text1"/>
        </w:rPr>
      </w:pPr>
      <w:bookmarkStart w:id="181" w:name="_Toc524895649"/>
      <w:bookmarkStart w:id="182" w:name="_Toc524896195"/>
      <w:bookmarkStart w:id="183" w:name="_Toc524896225"/>
      <w:bookmarkStart w:id="184" w:name="_Toc491986675"/>
      <w:bookmarkStart w:id="185" w:name="_Toc492284356"/>
      <w:bookmarkStart w:id="186" w:name="_Toc2400397"/>
      <w:bookmarkStart w:id="187" w:name="_Toc4316191"/>
      <w:bookmarkStart w:id="188" w:name="_Toc4473332"/>
      <w:bookmarkStart w:id="189" w:name="_Toc69556901"/>
      <w:bookmarkStart w:id="190" w:name="_Toc69556950"/>
      <w:bookmarkStart w:id="191" w:name="_Toc69609824"/>
      <w:bookmarkStart w:id="192" w:name="_Toc70241822"/>
      <w:bookmarkStart w:id="193" w:name="_Toc70242211"/>
      <w:bookmarkStart w:id="194" w:name="_Toc421794881"/>
      <w:bookmarkStart w:id="195" w:name="_Toc421795447"/>
      <w:bookmarkStart w:id="196" w:name="_Toc421796028"/>
      <w:bookmarkStart w:id="197" w:name="_Toc422728963"/>
      <w:bookmarkStart w:id="198" w:name="_Toc422834166"/>
      <w:bookmarkEnd w:id="181"/>
      <w:bookmarkEnd w:id="182"/>
      <w:bookmarkEnd w:id="183"/>
      <w:r w:rsidRPr="00044908">
        <w:rPr>
          <w:rFonts w:hint="eastAsia"/>
          <w:color w:val="000000" w:themeColor="text1"/>
        </w:rPr>
        <w:t>調查意見一至二，提案糾正苗栗縣政府。</w:t>
      </w:r>
      <w:bookmarkEnd w:id="184"/>
      <w:bookmarkEnd w:id="185"/>
      <w:r w:rsidR="00DE1EF3" w:rsidRPr="00044908">
        <w:rPr>
          <w:rFonts w:hint="eastAsia"/>
          <w:color w:val="000000" w:themeColor="text1"/>
        </w:rPr>
        <w:tab/>
      </w:r>
    </w:p>
    <w:p w:rsidR="00856E31" w:rsidRPr="00044908" w:rsidRDefault="00856E31" w:rsidP="00856E31">
      <w:pPr>
        <w:pStyle w:val="2"/>
        <w:rPr>
          <w:color w:val="000000" w:themeColor="text1"/>
        </w:rPr>
      </w:pPr>
      <w:bookmarkStart w:id="199" w:name="_Toc491986676"/>
      <w:bookmarkStart w:id="200" w:name="_Toc492284357"/>
      <w:r w:rsidRPr="00044908">
        <w:rPr>
          <w:rFonts w:hint="eastAsia"/>
          <w:color w:val="000000" w:themeColor="text1"/>
        </w:rPr>
        <w:t>調查意見三，提案糾正新竹縣政府。</w:t>
      </w:r>
      <w:bookmarkEnd w:id="199"/>
      <w:bookmarkEnd w:id="200"/>
      <w:r w:rsidR="00DE1EF3" w:rsidRPr="00044908">
        <w:rPr>
          <w:rFonts w:hint="eastAsia"/>
          <w:color w:val="000000" w:themeColor="text1"/>
        </w:rPr>
        <w:tab/>
      </w:r>
    </w:p>
    <w:p w:rsidR="00856E31" w:rsidRPr="00044908" w:rsidRDefault="00856E31" w:rsidP="00856E31">
      <w:pPr>
        <w:pStyle w:val="2"/>
        <w:rPr>
          <w:color w:val="000000" w:themeColor="text1"/>
        </w:rPr>
      </w:pPr>
      <w:bookmarkStart w:id="201" w:name="_Toc491986677"/>
      <w:bookmarkStart w:id="202" w:name="_Toc492284358"/>
      <w:r w:rsidRPr="00044908">
        <w:rPr>
          <w:rFonts w:hint="eastAsia"/>
          <w:color w:val="000000" w:themeColor="text1"/>
        </w:rPr>
        <w:t>調查意見四至七，函請衛</w:t>
      </w:r>
      <w:r w:rsidR="009363FE" w:rsidRPr="00044908">
        <w:rPr>
          <w:rFonts w:hint="eastAsia"/>
          <w:color w:val="000000" w:themeColor="text1"/>
        </w:rPr>
        <w:t>生</w:t>
      </w:r>
      <w:r w:rsidRPr="00044908">
        <w:rPr>
          <w:rFonts w:hint="eastAsia"/>
          <w:color w:val="000000" w:themeColor="text1"/>
        </w:rPr>
        <w:t>福</w:t>
      </w:r>
      <w:r w:rsidR="009363FE" w:rsidRPr="00044908">
        <w:rPr>
          <w:rFonts w:hint="eastAsia"/>
          <w:color w:val="000000" w:themeColor="text1"/>
        </w:rPr>
        <w:t>利</w:t>
      </w:r>
      <w:r w:rsidRPr="00044908">
        <w:rPr>
          <w:rFonts w:hint="eastAsia"/>
          <w:color w:val="000000" w:themeColor="text1"/>
        </w:rPr>
        <w:t>部確實檢討改進見復。</w:t>
      </w:r>
      <w:bookmarkEnd w:id="201"/>
      <w:bookmarkEnd w:id="202"/>
    </w:p>
    <w:p w:rsidR="00856E31" w:rsidRPr="00044908" w:rsidRDefault="00856E31" w:rsidP="00856E31">
      <w:pPr>
        <w:pStyle w:val="2"/>
        <w:rPr>
          <w:color w:val="000000" w:themeColor="text1"/>
        </w:rPr>
      </w:pPr>
      <w:bookmarkStart w:id="203" w:name="_Toc491986678"/>
      <w:bookmarkStart w:id="204" w:name="_Toc492284359"/>
      <w:r w:rsidRPr="00044908">
        <w:rPr>
          <w:rFonts w:hint="eastAsia"/>
          <w:color w:val="000000" w:themeColor="text1"/>
        </w:rPr>
        <w:t>調查意見上網公布。</w:t>
      </w:r>
      <w:bookmarkEnd w:id="203"/>
      <w:bookmarkEnd w:id="204"/>
    </w:p>
    <w:p w:rsidR="00E25849" w:rsidRPr="00044908" w:rsidRDefault="00856E31" w:rsidP="00856E31">
      <w:pPr>
        <w:pStyle w:val="2"/>
        <w:rPr>
          <w:color w:val="000000" w:themeColor="text1"/>
        </w:rPr>
      </w:pPr>
      <w:bookmarkStart w:id="205" w:name="_Toc491986679"/>
      <w:bookmarkStart w:id="206" w:name="_Toc492284360"/>
      <w:r w:rsidRPr="00044908">
        <w:rPr>
          <w:rFonts w:hint="eastAsia"/>
          <w:color w:val="000000" w:themeColor="text1"/>
        </w:rPr>
        <w:t>檢附派查函及相關附件，送請內政及少數民族委員會處理。</w:t>
      </w:r>
      <w:bookmarkEnd w:id="205"/>
      <w:bookmarkEnd w:id="206"/>
      <w:r w:rsidRPr="00044908">
        <w:rPr>
          <w:rFonts w:hint="eastAsia"/>
          <w:color w:val="000000" w:themeColor="text1"/>
        </w:rPr>
        <w:tab/>
      </w:r>
      <w:bookmarkEnd w:id="186"/>
      <w:bookmarkEnd w:id="187"/>
      <w:bookmarkEnd w:id="188"/>
      <w:bookmarkEnd w:id="189"/>
      <w:bookmarkEnd w:id="190"/>
      <w:bookmarkEnd w:id="191"/>
      <w:bookmarkEnd w:id="192"/>
      <w:bookmarkEnd w:id="193"/>
      <w:bookmarkEnd w:id="194"/>
      <w:bookmarkEnd w:id="195"/>
      <w:bookmarkEnd w:id="196"/>
      <w:bookmarkEnd w:id="197"/>
      <w:bookmarkEnd w:id="198"/>
    </w:p>
    <w:p w:rsidR="00E25849" w:rsidRPr="00044908" w:rsidRDefault="00E25849" w:rsidP="00ED1963">
      <w:pPr>
        <w:pStyle w:val="ab"/>
        <w:spacing w:beforeLines="150" w:before="360" w:after="0"/>
        <w:ind w:leftChars="1100" w:left="3520"/>
        <w:rPr>
          <w:rFonts w:ascii="Times New Roman"/>
          <w:b w:val="0"/>
          <w:bCs/>
          <w:snapToGrid/>
          <w:color w:val="000000" w:themeColor="text1"/>
          <w:spacing w:val="0"/>
          <w:kern w:val="0"/>
          <w:sz w:val="40"/>
        </w:rPr>
      </w:pPr>
      <w:r w:rsidRPr="00044908">
        <w:rPr>
          <w:rFonts w:hint="eastAsia"/>
          <w:b w:val="0"/>
          <w:bCs/>
          <w:snapToGrid/>
          <w:color w:val="000000" w:themeColor="text1"/>
          <w:spacing w:val="12"/>
          <w:kern w:val="0"/>
          <w:sz w:val="40"/>
        </w:rPr>
        <w:t>調查委員：</w:t>
      </w:r>
      <w:r w:rsidR="00F14106">
        <w:rPr>
          <w:rFonts w:hint="eastAsia"/>
          <w:b w:val="0"/>
          <w:bCs/>
          <w:snapToGrid/>
          <w:color w:val="000000" w:themeColor="text1"/>
          <w:spacing w:val="12"/>
          <w:kern w:val="0"/>
          <w:sz w:val="40"/>
        </w:rPr>
        <w:t>王美玉</w:t>
      </w:r>
    </w:p>
    <w:p w:rsidR="00E25849" w:rsidRPr="00044908" w:rsidRDefault="00E25849">
      <w:pPr>
        <w:pStyle w:val="ab"/>
        <w:spacing w:before="0" w:after="0"/>
        <w:ind w:leftChars="1100" w:left="3520" w:firstLineChars="500" w:firstLine="1920"/>
        <w:rPr>
          <w:b w:val="0"/>
          <w:bCs/>
          <w:snapToGrid/>
          <w:color w:val="000000" w:themeColor="text1"/>
          <w:spacing w:val="12"/>
          <w:kern w:val="0"/>
        </w:rPr>
      </w:pPr>
    </w:p>
    <w:p w:rsidR="004B1096" w:rsidRPr="00044908" w:rsidRDefault="004B1096">
      <w:pPr>
        <w:pStyle w:val="ab"/>
        <w:spacing w:before="0" w:after="0"/>
        <w:ind w:leftChars="1100" w:left="3520" w:firstLineChars="500" w:firstLine="1920"/>
        <w:rPr>
          <w:b w:val="0"/>
          <w:bCs/>
          <w:snapToGrid/>
          <w:color w:val="000000" w:themeColor="text1"/>
          <w:spacing w:val="12"/>
          <w:kern w:val="0"/>
        </w:rPr>
      </w:pPr>
    </w:p>
    <w:p w:rsidR="004B1096" w:rsidRPr="00044908" w:rsidRDefault="004B1096">
      <w:pPr>
        <w:pStyle w:val="ab"/>
        <w:spacing w:before="0" w:after="0"/>
        <w:ind w:leftChars="1100" w:left="3520" w:firstLineChars="500" w:firstLine="1920"/>
        <w:rPr>
          <w:b w:val="0"/>
          <w:bCs/>
          <w:snapToGrid/>
          <w:color w:val="000000" w:themeColor="text1"/>
          <w:spacing w:val="12"/>
          <w:kern w:val="0"/>
        </w:rPr>
      </w:pPr>
    </w:p>
    <w:p w:rsidR="00F816CB" w:rsidRPr="00044908" w:rsidRDefault="00F816CB" w:rsidP="00B30D9A">
      <w:pPr>
        <w:pStyle w:val="a1"/>
        <w:numPr>
          <w:ilvl w:val="0"/>
          <w:numId w:val="0"/>
        </w:numPr>
        <w:rPr>
          <w:color w:val="000000" w:themeColor="text1"/>
        </w:rPr>
      </w:pPr>
    </w:p>
    <w:sectPr w:rsidR="00F816CB" w:rsidRPr="00044908" w:rsidSect="00A84976">
      <w:footerReference w:type="default" r:id="rId9"/>
      <w:pgSz w:w="11907" w:h="16840" w:code="9"/>
      <w:pgMar w:top="1418" w:right="1418" w:bottom="1701" w:left="1418" w:header="851" w:footer="851" w:gutter="227"/>
      <w:cols w:space="425"/>
      <w:docGrid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5BF" w:rsidRDefault="00B055BF">
      <w:r>
        <w:separator/>
      </w:r>
    </w:p>
  </w:endnote>
  <w:endnote w:type="continuationSeparator" w:id="0">
    <w:p w:rsidR="00B055BF" w:rsidRDefault="00B0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68F" w:rsidRDefault="00E2168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7D2522">
      <w:rPr>
        <w:rStyle w:val="ad"/>
        <w:noProof/>
        <w:sz w:val="24"/>
      </w:rPr>
      <w:t>3</w:t>
    </w:r>
    <w:r>
      <w:rPr>
        <w:rStyle w:val="ad"/>
        <w:sz w:val="24"/>
      </w:rPr>
      <w:fldChar w:fldCharType="end"/>
    </w:r>
  </w:p>
  <w:p w:rsidR="00E2168F" w:rsidRDefault="00E2168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5BF" w:rsidRDefault="00B055BF">
      <w:r>
        <w:separator/>
      </w:r>
    </w:p>
  </w:footnote>
  <w:footnote w:type="continuationSeparator" w:id="0">
    <w:p w:rsidR="00B055BF" w:rsidRDefault="00B055BF">
      <w:r>
        <w:continuationSeparator/>
      </w:r>
    </w:p>
  </w:footnote>
  <w:footnote w:id="1">
    <w:p w:rsidR="00E2168F" w:rsidRDefault="00E2168F">
      <w:pPr>
        <w:pStyle w:val="afb"/>
      </w:pPr>
      <w:r>
        <w:rPr>
          <w:rStyle w:val="afd"/>
        </w:rPr>
        <w:footnoteRef/>
      </w:r>
      <w:r w:rsidRPr="00271DBB">
        <w:rPr>
          <w:rFonts w:hint="eastAsia"/>
        </w:rPr>
        <w:t>許可文號：苗栗縣政府府社福字第0980182790號函</w:t>
      </w:r>
      <w:r>
        <w:rPr>
          <w:rFonts w:hint="eastAsia"/>
        </w:rPr>
        <w:t>。</w:t>
      </w:r>
    </w:p>
  </w:footnote>
  <w:footnote w:id="2">
    <w:p w:rsidR="00E2168F" w:rsidRPr="009C6450" w:rsidRDefault="00E2168F">
      <w:pPr>
        <w:pStyle w:val="afb"/>
      </w:pPr>
      <w:r>
        <w:rPr>
          <w:rStyle w:val="afd"/>
        </w:rPr>
        <w:footnoteRef/>
      </w:r>
      <w:r>
        <w:t xml:space="preserve"> </w:t>
      </w:r>
      <w:r w:rsidRPr="009C6450">
        <w:rPr>
          <w:rFonts w:hint="eastAsia"/>
        </w:rPr>
        <w:t>105年11月28日以105年度偵字第5056號起訴書</w:t>
      </w:r>
      <w:r>
        <w:rPr>
          <w:rFonts w:hint="eastAsia"/>
        </w:rPr>
        <w:t>。</w:t>
      </w:r>
    </w:p>
  </w:footnote>
  <w:footnote w:id="3">
    <w:p w:rsidR="00E2168F" w:rsidRDefault="00E2168F" w:rsidP="00330AC4">
      <w:pPr>
        <w:pStyle w:val="afb"/>
      </w:pPr>
      <w:r>
        <w:rPr>
          <w:rStyle w:val="afd"/>
        </w:rPr>
        <w:footnoteRef/>
      </w:r>
      <w:r w:rsidRPr="009945CA">
        <w:rPr>
          <w:rFonts w:hint="eastAsia"/>
        </w:rPr>
        <w:t>創傷後壓力症候群（簡稱PTSD）</w:t>
      </w:r>
      <w:r>
        <w:rPr>
          <w:rFonts w:hint="eastAsia"/>
        </w:rPr>
        <w:t>：</w:t>
      </w:r>
      <w:r w:rsidRPr="009945CA">
        <w:rPr>
          <w:rFonts w:hint="eastAsia"/>
        </w:rPr>
        <w:t>主要為經歷重大事件，因而引發之壓力性疾患。除親身經歷創傷外，也可能因透過目睹歷程將創傷經驗轉到自己身上，感受到與受難者相似的情緒反應</w:t>
      </w:r>
    </w:p>
  </w:footnote>
  <w:footnote w:id="4">
    <w:p w:rsidR="00E2168F" w:rsidRDefault="00E2168F">
      <w:pPr>
        <w:pStyle w:val="afb"/>
      </w:pPr>
      <w:r>
        <w:rPr>
          <w:rStyle w:val="afd"/>
        </w:rPr>
        <w:footnoteRef/>
      </w:r>
      <w:r>
        <w:t xml:space="preserve"> </w:t>
      </w:r>
      <w:r w:rsidRPr="00D93B63">
        <w:rPr>
          <w:rFonts w:hint="eastAsia"/>
        </w:rPr>
        <w:t>105年6月13日部授家字第1050600481號函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AC63FC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D8128C"/>
    <w:multiLevelType w:val="hybridMultilevel"/>
    <w:tmpl w:val="B7B2B376"/>
    <w:lvl w:ilvl="0" w:tplc="8B56C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69F8CAB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184D12"/>
    <w:multiLevelType w:val="hybridMultilevel"/>
    <w:tmpl w:val="AC0A9AB4"/>
    <w:lvl w:ilvl="0" w:tplc="257A2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0121BD"/>
    <w:multiLevelType w:val="hybridMultilevel"/>
    <w:tmpl w:val="6EF87B54"/>
    <w:lvl w:ilvl="0" w:tplc="B9CA2C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9D0E7A"/>
    <w:multiLevelType w:val="hybridMultilevel"/>
    <w:tmpl w:val="1D7A3162"/>
    <w:lvl w:ilvl="0" w:tplc="72BAAD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F84D69"/>
    <w:multiLevelType w:val="hybridMultilevel"/>
    <w:tmpl w:val="CE5AFA10"/>
    <w:lvl w:ilvl="0" w:tplc="C1266596">
      <w:start w:val="1"/>
      <w:numFmt w:val="decimal"/>
      <w:lvlText w:val="%1."/>
      <w:lvlJc w:val="left"/>
      <w:pPr>
        <w:ind w:left="360" w:hanging="36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546854"/>
    <w:multiLevelType w:val="hybridMultilevel"/>
    <w:tmpl w:val="DBE2282A"/>
    <w:lvl w:ilvl="0" w:tplc="00CE2FD8">
      <w:start w:val="1"/>
      <w:numFmt w:val="decimal"/>
      <w:lvlText w:val="%1."/>
      <w:lvlJc w:val="left"/>
      <w:pPr>
        <w:ind w:left="1896" w:hanging="360"/>
      </w:pPr>
      <w:rPr>
        <w:rFonts w:hint="default"/>
        <w:sz w:val="32"/>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10" w15:restartNumberingAfterBreak="0">
    <w:nsid w:val="36692739"/>
    <w:multiLevelType w:val="hybridMultilevel"/>
    <w:tmpl w:val="B504DFC2"/>
    <w:lvl w:ilvl="0" w:tplc="8B8E3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31144D"/>
    <w:multiLevelType w:val="hybridMultilevel"/>
    <w:tmpl w:val="1D7A3162"/>
    <w:lvl w:ilvl="0" w:tplc="72BAAD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96A3D0C"/>
    <w:multiLevelType w:val="hybridMultilevel"/>
    <w:tmpl w:val="514A0C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FD2614"/>
    <w:multiLevelType w:val="hybridMultilevel"/>
    <w:tmpl w:val="B504DFC2"/>
    <w:lvl w:ilvl="0" w:tplc="8B8E3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64F34E1"/>
    <w:multiLevelType w:val="hybridMultilevel"/>
    <w:tmpl w:val="514A0C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99E13AF"/>
    <w:multiLevelType w:val="hybridMultilevel"/>
    <w:tmpl w:val="AC0A9AB4"/>
    <w:lvl w:ilvl="0" w:tplc="257A2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AC42F80"/>
    <w:multiLevelType w:val="hybridMultilevel"/>
    <w:tmpl w:val="CE5AFA10"/>
    <w:lvl w:ilvl="0" w:tplc="C1266596">
      <w:start w:val="1"/>
      <w:numFmt w:val="decimal"/>
      <w:lvlText w:val="%1."/>
      <w:lvlJc w:val="left"/>
      <w:pPr>
        <w:ind w:left="360" w:hanging="36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EF0485A"/>
    <w:multiLevelType w:val="hybridMultilevel"/>
    <w:tmpl w:val="B7B2B376"/>
    <w:lvl w:ilvl="0" w:tplc="8B56C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CA049A8"/>
    <w:multiLevelType w:val="hybridMultilevel"/>
    <w:tmpl w:val="6EF87B54"/>
    <w:lvl w:ilvl="0" w:tplc="B9CA2C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CB0383F"/>
    <w:multiLevelType w:val="hybridMultilevel"/>
    <w:tmpl w:val="FD183062"/>
    <w:lvl w:ilvl="0" w:tplc="54E4283C">
      <w:start w:val="1"/>
      <w:numFmt w:val="decimal"/>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15"/>
  </w:num>
  <w:num w:numId="4">
    <w:abstractNumId w:val="12"/>
  </w:num>
  <w:num w:numId="5">
    <w:abstractNumId w:val="16"/>
  </w:num>
  <w:num w:numId="6">
    <w:abstractNumId w:val="3"/>
  </w:num>
  <w:num w:numId="7">
    <w:abstractNumId w:val="17"/>
  </w:num>
  <w:num w:numId="8">
    <w:abstractNumId w:val="13"/>
  </w:num>
  <w:num w:numId="9">
    <w:abstractNumId w:val="0"/>
  </w:num>
  <w:num w:numId="10">
    <w:abstractNumId w:val="7"/>
  </w:num>
  <w:num w:numId="11">
    <w:abstractNumId w:val="5"/>
  </w:num>
  <w:num w:numId="12">
    <w:abstractNumId w:val="4"/>
  </w:num>
  <w:num w:numId="13">
    <w:abstractNumId w:val="2"/>
  </w:num>
  <w:num w:numId="14">
    <w:abstractNumId w:val="14"/>
  </w:num>
  <w:num w:numId="15">
    <w:abstractNumId w:val="24"/>
  </w:num>
  <w:num w:numId="16">
    <w:abstractNumId w:val="9"/>
  </w:num>
  <w:num w:numId="17">
    <w:abstractNumId w:val="8"/>
  </w:num>
  <w:num w:numId="18">
    <w:abstractNumId w:val="18"/>
  </w:num>
  <w:num w:numId="19">
    <w:abstractNumId w:val="21"/>
  </w:num>
  <w:num w:numId="20">
    <w:abstractNumId w:val="19"/>
  </w:num>
  <w:num w:numId="21">
    <w:abstractNumId w:val="10"/>
  </w:num>
  <w:num w:numId="22">
    <w:abstractNumId w:val="20"/>
  </w:num>
  <w:num w:numId="23">
    <w:abstractNumId w:val="22"/>
  </w:num>
  <w:num w:numId="24">
    <w:abstractNumId w:val="11"/>
  </w:num>
  <w:num w:numId="25">
    <w:abstractNumId w:val="23"/>
  </w:num>
  <w:num w:numId="2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5AF"/>
    <w:rsid w:val="00002718"/>
    <w:rsid w:val="00003054"/>
    <w:rsid w:val="0000502E"/>
    <w:rsid w:val="000052A7"/>
    <w:rsid w:val="000056EF"/>
    <w:rsid w:val="00006961"/>
    <w:rsid w:val="000112BF"/>
    <w:rsid w:val="00012233"/>
    <w:rsid w:val="00013DE0"/>
    <w:rsid w:val="00014339"/>
    <w:rsid w:val="00017318"/>
    <w:rsid w:val="0001782A"/>
    <w:rsid w:val="000202C6"/>
    <w:rsid w:val="00020E31"/>
    <w:rsid w:val="000214D8"/>
    <w:rsid w:val="0002207C"/>
    <w:rsid w:val="000246F7"/>
    <w:rsid w:val="0002509A"/>
    <w:rsid w:val="000279D9"/>
    <w:rsid w:val="0003037F"/>
    <w:rsid w:val="0003114D"/>
    <w:rsid w:val="00034210"/>
    <w:rsid w:val="00036D76"/>
    <w:rsid w:val="000408CD"/>
    <w:rsid w:val="00044908"/>
    <w:rsid w:val="00050E1A"/>
    <w:rsid w:val="00052108"/>
    <w:rsid w:val="00053686"/>
    <w:rsid w:val="0005461F"/>
    <w:rsid w:val="000550F1"/>
    <w:rsid w:val="000555F2"/>
    <w:rsid w:val="00055BE0"/>
    <w:rsid w:val="000571B0"/>
    <w:rsid w:val="00057F32"/>
    <w:rsid w:val="000609B8"/>
    <w:rsid w:val="00061016"/>
    <w:rsid w:val="000614BC"/>
    <w:rsid w:val="00062A25"/>
    <w:rsid w:val="000649F7"/>
    <w:rsid w:val="000664C2"/>
    <w:rsid w:val="00071F20"/>
    <w:rsid w:val="000739EB"/>
    <w:rsid w:val="00073CB5"/>
    <w:rsid w:val="0007425C"/>
    <w:rsid w:val="000745FC"/>
    <w:rsid w:val="000758D4"/>
    <w:rsid w:val="00077553"/>
    <w:rsid w:val="000800C6"/>
    <w:rsid w:val="0008338C"/>
    <w:rsid w:val="0008452B"/>
    <w:rsid w:val="0008462E"/>
    <w:rsid w:val="000851A2"/>
    <w:rsid w:val="00085C76"/>
    <w:rsid w:val="0009177F"/>
    <w:rsid w:val="00091A70"/>
    <w:rsid w:val="0009352E"/>
    <w:rsid w:val="000954EF"/>
    <w:rsid w:val="00096B96"/>
    <w:rsid w:val="00097C26"/>
    <w:rsid w:val="000A1177"/>
    <w:rsid w:val="000A13AB"/>
    <w:rsid w:val="000A2F3F"/>
    <w:rsid w:val="000A3D1B"/>
    <w:rsid w:val="000A4EEA"/>
    <w:rsid w:val="000A586A"/>
    <w:rsid w:val="000B0B4A"/>
    <w:rsid w:val="000B0E70"/>
    <w:rsid w:val="000B279A"/>
    <w:rsid w:val="000B500C"/>
    <w:rsid w:val="000B61D2"/>
    <w:rsid w:val="000B70A7"/>
    <w:rsid w:val="000B73DD"/>
    <w:rsid w:val="000C036D"/>
    <w:rsid w:val="000C1770"/>
    <w:rsid w:val="000C29F2"/>
    <w:rsid w:val="000C2ABB"/>
    <w:rsid w:val="000C3EC4"/>
    <w:rsid w:val="000C495F"/>
    <w:rsid w:val="000C51C8"/>
    <w:rsid w:val="000C698A"/>
    <w:rsid w:val="000C76C4"/>
    <w:rsid w:val="000C7AAC"/>
    <w:rsid w:val="000D04BF"/>
    <w:rsid w:val="000D40BA"/>
    <w:rsid w:val="000D60DB"/>
    <w:rsid w:val="000E199F"/>
    <w:rsid w:val="000E2A69"/>
    <w:rsid w:val="000E4A84"/>
    <w:rsid w:val="000E6431"/>
    <w:rsid w:val="000E6798"/>
    <w:rsid w:val="000F0DB6"/>
    <w:rsid w:val="000F1D3C"/>
    <w:rsid w:val="000F21A5"/>
    <w:rsid w:val="000F2453"/>
    <w:rsid w:val="000F74F5"/>
    <w:rsid w:val="001013DB"/>
    <w:rsid w:val="00102B9F"/>
    <w:rsid w:val="0010650F"/>
    <w:rsid w:val="001111A9"/>
    <w:rsid w:val="001112D9"/>
    <w:rsid w:val="00111592"/>
    <w:rsid w:val="00112252"/>
    <w:rsid w:val="00112637"/>
    <w:rsid w:val="00112ABC"/>
    <w:rsid w:val="00113BEA"/>
    <w:rsid w:val="00113F6D"/>
    <w:rsid w:val="00114DFB"/>
    <w:rsid w:val="0012001E"/>
    <w:rsid w:val="001237D5"/>
    <w:rsid w:val="0012502E"/>
    <w:rsid w:val="00126237"/>
    <w:rsid w:val="00126658"/>
    <w:rsid w:val="00126A55"/>
    <w:rsid w:val="00127D4F"/>
    <w:rsid w:val="00133F08"/>
    <w:rsid w:val="0013455D"/>
    <w:rsid w:val="001345E6"/>
    <w:rsid w:val="001363F4"/>
    <w:rsid w:val="001378B0"/>
    <w:rsid w:val="00137AC5"/>
    <w:rsid w:val="001400B9"/>
    <w:rsid w:val="0014082A"/>
    <w:rsid w:val="00141126"/>
    <w:rsid w:val="001415AA"/>
    <w:rsid w:val="001421A9"/>
    <w:rsid w:val="00142E00"/>
    <w:rsid w:val="00143A3E"/>
    <w:rsid w:val="001446C8"/>
    <w:rsid w:val="001464D2"/>
    <w:rsid w:val="00146B4F"/>
    <w:rsid w:val="00147360"/>
    <w:rsid w:val="00152793"/>
    <w:rsid w:val="00153B7E"/>
    <w:rsid w:val="001545A9"/>
    <w:rsid w:val="00155D0F"/>
    <w:rsid w:val="00156ACC"/>
    <w:rsid w:val="00157432"/>
    <w:rsid w:val="00160FEA"/>
    <w:rsid w:val="001637C7"/>
    <w:rsid w:val="0016480E"/>
    <w:rsid w:val="00164A0E"/>
    <w:rsid w:val="0016644A"/>
    <w:rsid w:val="00170709"/>
    <w:rsid w:val="001719A2"/>
    <w:rsid w:val="00174297"/>
    <w:rsid w:val="001769D6"/>
    <w:rsid w:val="00176B5C"/>
    <w:rsid w:val="001775C1"/>
    <w:rsid w:val="00177E39"/>
    <w:rsid w:val="00180B4F"/>
    <w:rsid w:val="00180E06"/>
    <w:rsid w:val="00181417"/>
    <w:rsid w:val="001817B3"/>
    <w:rsid w:val="00182323"/>
    <w:rsid w:val="00182CAB"/>
    <w:rsid w:val="00183014"/>
    <w:rsid w:val="00185667"/>
    <w:rsid w:val="00186D21"/>
    <w:rsid w:val="00187B9D"/>
    <w:rsid w:val="00190F1A"/>
    <w:rsid w:val="00192EE0"/>
    <w:rsid w:val="001930D9"/>
    <w:rsid w:val="001954C5"/>
    <w:rsid w:val="001959C2"/>
    <w:rsid w:val="00196615"/>
    <w:rsid w:val="0019720F"/>
    <w:rsid w:val="00197D84"/>
    <w:rsid w:val="001A09B2"/>
    <w:rsid w:val="001A4141"/>
    <w:rsid w:val="001A421B"/>
    <w:rsid w:val="001A4225"/>
    <w:rsid w:val="001A51E3"/>
    <w:rsid w:val="001A7968"/>
    <w:rsid w:val="001B0A8D"/>
    <w:rsid w:val="001B0E84"/>
    <w:rsid w:val="001B2E98"/>
    <w:rsid w:val="001B3483"/>
    <w:rsid w:val="001B3C1E"/>
    <w:rsid w:val="001B4494"/>
    <w:rsid w:val="001B655A"/>
    <w:rsid w:val="001B6E4C"/>
    <w:rsid w:val="001C0D8B"/>
    <w:rsid w:val="001C0DA8"/>
    <w:rsid w:val="001C1BA1"/>
    <w:rsid w:val="001C3B07"/>
    <w:rsid w:val="001C476A"/>
    <w:rsid w:val="001C69DC"/>
    <w:rsid w:val="001C6CA2"/>
    <w:rsid w:val="001D171F"/>
    <w:rsid w:val="001D45AD"/>
    <w:rsid w:val="001D48E7"/>
    <w:rsid w:val="001D4AD7"/>
    <w:rsid w:val="001D4C3D"/>
    <w:rsid w:val="001D5497"/>
    <w:rsid w:val="001D5605"/>
    <w:rsid w:val="001D6059"/>
    <w:rsid w:val="001E0D8A"/>
    <w:rsid w:val="001E3028"/>
    <w:rsid w:val="001E3F2C"/>
    <w:rsid w:val="001E67BA"/>
    <w:rsid w:val="001E6866"/>
    <w:rsid w:val="001E74C2"/>
    <w:rsid w:val="001F007F"/>
    <w:rsid w:val="001F256B"/>
    <w:rsid w:val="001F3FD9"/>
    <w:rsid w:val="001F4D4D"/>
    <w:rsid w:val="001F4E4D"/>
    <w:rsid w:val="001F4F82"/>
    <w:rsid w:val="001F5408"/>
    <w:rsid w:val="001F5A48"/>
    <w:rsid w:val="001F5CFE"/>
    <w:rsid w:val="001F6260"/>
    <w:rsid w:val="001F6CA3"/>
    <w:rsid w:val="001F757A"/>
    <w:rsid w:val="00200007"/>
    <w:rsid w:val="00200340"/>
    <w:rsid w:val="00201070"/>
    <w:rsid w:val="0020180E"/>
    <w:rsid w:val="00202339"/>
    <w:rsid w:val="002030A5"/>
    <w:rsid w:val="00203131"/>
    <w:rsid w:val="00203D5D"/>
    <w:rsid w:val="00205704"/>
    <w:rsid w:val="00205B6B"/>
    <w:rsid w:val="00205E6C"/>
    <w:rsid w:val="00206A6B"/>
    <w:rsid w:val="00212458"/>
    <w:rsid w:val="00212E88"/>
    <w:rsid w:val="0021303F"/>
    <w:rsid w:val="00213C9C"/>
    <w:rsid w:val="0021506E"/>
    <w:rsid w:val="002163CC"/>
    <w:rsid w:val="0022009E"/>
    <w:rsid w:val="00220AA3"/>
    <w:rsid w:val="00220B59"/>
    <w:rsid w:val="002229A3"/>
    <w:rsid w:val="00223241"/>
    <w:rsid w:val="0022425C"/>
    <w:rsid w:val="002246DE"/>
    <w:rsid w:val="0022524F"/>
    <w:rsid w:val="002258BE"/>
    <w:rsid w:val="002307EF"/>
    <w:rsid w:val="0023103C"/>
    <w:rsid w:val="002318A5"/>
    <w:rsid w:val="00232037"/>
    <w:rsid w:val="002321CC"/>
    <w:rsid w:val="0023254A"/>
    <w:rsid w:val="00237874"/>
    <w:rsid w:val="0024166A"/>
    <w:rsid w:val="00244EE2"/>
    <w:rsid w:val="00246C08"/>
    <w:rsid w:val="002474BF"/>
    <w:rsid w:val="0024763F"/>
    <w:rsid w:val="00250A37"/>
    <w:rsid w:val="00252BC4"/>
    <w:rsid w:val="00254014"/>
    <w:rsid w:val="00254B39"/>
    <w:rsid w:val="00255868"/>
    <w:rsid w:val="00255D80"/>
    <w:rsid w:val="0025646F"/>
    <w:rsid w:val="00257DBE"/>
    <w:rsid w:val="00262DB8"/>
    <w:rsid w:val="0026504D"/>
    <w:rsid w:val="00265B53"/>
    <w:rsid w:val="00267CF0"/>
    <w:rsid w:val="00271C76"/>
    <w:rsid w:val="00271DBB"/>
    <w:rsid w:val="00271EE1"/>
    <w:rsid w:val="002726B3"/>
    <w:rsid w:val="00272C5D"/>
    <w:rsid w:val="002739D5"/>
    <w:rsid w:val="00273A2F"/>
    <w:rsid w:val="00274CAF"/>
    <w:rsid w:val="00276CA3"/>
    <w:rsid w:val="002803F9"/>
    <w:rsid w:val="00280986"/>
    <w:rsid w:val="00281540"/>
    <w:rsid w:val="00281ECE"/>
    <w:rsid w:val="002831C7"/>
    <w:rsid w:val="00283EE4"/>
    <w:rsid w:val="002840C6"/>
    <w:rsid w:val="00285903"/>
    <w:rsid w:val="00290729"/>
    <w:rsid w:val="0029390C"/>
    <w:rsid w:val="00294AA9"/>
    <w:rsid w:val="00295174"/>
    <w:rsid w:val="00296172"/>
    <w:rsid w:val="00296B92"/>
    <w:rsid w:val="002A16F1"/>
    <w:rsid w:val="002A2C22"/>
    <w:rsid w:val="002A39F5"/>
    <w:rsid w:val="002A3EC4"/>
    <w:rsid w:val="002B02EB"/>
    <w:rsid w:val="002B0A24"/>
    <w:rsid w:val="002B0F21"/>
    <w:rsid w:val="002B2928"/>
    <w:rsid w:val="002C0602"/>
    <w:rsid w:val="002C1CCD"/>
    <w:rsid w:val="002C217A"/>
    <w:rsid w:val="002C3084"/>
    <w:rsid w:val="002C493C"/>
    <w:rsid w:val="002C5F51"/>
    <w:rsid w:val="002C6550"/>
    <w:rsid w:val="002C6791"/>
    <w:rsid w:val="002C792B"/>
    <w:rsid w:val="002D1261"/>
    <w:rsid w:val="002D3E9A"/>
    <w:rsid w:val="002D58B9"/>
    <w:rsid w:val="002D5C16"/>
    <w:rsid w:val="002E0794"/>
    <w:rsid w:val="002E3651"/>
    <w:rsid w:val="002E510D"/>
    <w:rsid w:val="002E51B0"/>
    <w:rsid w:val="002E5494"/>
    <w:rsid w:val="002E65DB"/>
    <w:rsid w:val="002F1266"/>
    <w:rsid w:val="002F1451"/>
    <w:rsid w:val="002F2476"/>
    <w:rsid w:val="002F24DD"/>
    <w:rsid w:val="002F3DEC"/>
    <w:rsid w:val="002F3DFF"/>
    <w:rsid w:val="002F51C2"/>
    <w:rsid w:val="002F5867"/>
    <w:rsid w:val="002F5E05"/>
    <w:rsid w:val="002F6061"/>
    <w:rsid w:val="002F724F"/>
    <w:rsid w:val="003006FF"/>
    <w:rsid w:val="003016E6"/>
    <w:rsid w:val="00304450"/>
    <w:rsid w:val="00307A76"/>
    <w:rsid w:val="00312C2A"/>
    <w:rsid w:val="0031304C"/>
    <w:rsid w:val="00314EE9"/>
    <w:rsid w:val="00315A16"/>
    <w:rsid w:val="00317053"/>
    <w:rsid w:val="0032109C"/>
    <w:rsid w:val="00321172"/>
    <w:rsid w:val="0032125E"/>
    <w:rsid w:val="00322B45"/>
    <w:rsid w:val="0032378C"/>
    <w:rsid w:val="00323809"/>
    <w:rsid w:val="00323D41"/>
    <w:rsid w:val="00324ABB"/>
    <w:rsid w:val="00325414"/>
    <w:rsid w:val="00327551"/>
    <w:rsid w:val="003302F1"/>
    <w:rsid w:val="003306B9"/>
    <w:rsid w:val="00330AC4"/>
    <w:rsid w:val="00334032"/>
    <w:rsid w:val="00335717"/>
    <w:rsid w:val="00340301"/>
    <w:rsid w:val="00340F9D"/>
    <w:rsid w:val="00341FEE"/>
    <w:rsid w:val="0034333B"/>
    <w:rsid w:val="00343F37"/>
    <w:rsid w:val="0034470E"/>
    <w:rsid w:val="00345B58"/>
    <w:rsid w:val="00346127"/>
    <w:rsid w:val="0034685C"/>
    <w:rsid w:val="003503AE"/>
    <w:rsid w:val="00350E64"/>
    <w:rsid w:val="00351483"/>
    <w:rsid w:val="00352A96"/>
    <w:rsid w:val="00352DB0"/>
    <w:rsid w:val="00355C84"/>
    <w:rsid w:val="00356129"/>
    <w:rsid w:val="00356726"/>
    <w:rsid w:val="00356E1A"/>
    <w:rsid w:val="00361063"/>
    <w:rsid w:val="00361180"/>
    <w:rsid w:val="00365922"/>
    <w:rsid w:val="00366167"/>
    <w:rsid w:val="00367919"/>
    <w:rsid w:val="003703BF"/>
    <w:rsid w:val="0037094A"/>
    <w:rsid w:val="00371344"/>
    <w:rsid w:val="00371ED3"/>
    <w:rsid w:val="00372FFC"/>
    <w:rsid w:val="00373A24"/>
    <w:rsid w:val="00375080"/>
    <w:rsid w:val="0037517E"/>
    <w:rsid w:val="00375211"/>
    <w:rsid w:val="003752D9"/>
    <w:rsid w:val="00376123"/>
    <w:rsid w:val="003762CE"/>
    <w:rsid w:val="0037728A"/>
    <w:rsid w:val="00380B7D"/>
    <w:rsid w:val="00381A99"/>
    <w:rsid w:val="00382560"/>
    <w:rsid w:val="003829C2"/>
    <w:rsid w:val="00382E39"/>
    <w:rsid w:val="003830B2"/>
    <w:rsid w:val="0038331B"/>
    <w:rsid w:val="00384724"/>
    <w:rsid w:val="00385043"/>
    <w:rsid w:val="003919B7"/>
    <w:rsid w:val="00391D57"/>
    <w:rsid w:val="00392292"/>
    <w:rsid w:val="0039265F"/>
    <w:rsid w:val="00394066"/>
    <w:rsid w:val="003A359D"/>
    <w:rsid w:val="003A53F9"/>
    <w:rsid w:val="003A5927"/>
    <w:rsid w:val="003A65FD"/>
    <w:rsid w:val="003A7E24"/>
    <w:rsid w:val="003B07F9"/>
    <w:rsid w:val="003B1017"/>
    <w:rsid w:val="003B13C2"/>
    <w:rsid w:val="003B14F7"/>
    <w:rsid w:val="003B36E5"/>
    <w:rsid w:val="003B3C07"/>
    <w:rsid w:val="003B4449"/>
    <w:rsid w:val="003B6081"/>
    <w:rsid w:val="003B6344"/>
    <w:rsid w:val="003B6775"/>
    <w:rsid w:val="003B739A"/>
    <w:rsid w:val="003C1178"/>
    <w:rsid w:val="003C1CF9"/>
    <w:rsid w:val="003C274D"/>
    <w:rsid w:val="003C2C5A"/>
    <w:rsid w:val="003C4564"/>
    <w:rsid w:val="003C52CE"/>
    <w:rsid w:val="003C5FE2"/>
    <w:rsid w:val="003D05FB"/>
    <w:rsid w:val="003D0D61"/>
    <w:rsid w:val="003D1B16"/>
    <w:rsid w:val="003D2272"/>
    <w:rsid w:val="003D3777"/>
    <w:rsid w:val="003D45BF"/>
    <w:rsid w:val="003D4B90"/>
    <w:rsid w:val="003D508A"/>
    <w:rsid w:val="003D5294"/>
    <w:rsid w:val="003D537F"/>
    <w:rsid w:val="003D640B"/>
    <w:rsid w:val="003D7B75"/>
    <w:rsid w:val="003D7D36"/>
    <w:rsid w:val="003E0208"/>
    <w:rsid w:val="003E266B"/>
    <w:rsid w:val="003E2C4A"/>
    <w:rsid w:val="003E3F9B"/>
    <w:rsid w:val="003E4B57"/>
    <w:rsid w:val="003E689B"/>
    <w:rsid w:val="003F03BC"/>
    <w:rsid w:val="003F27E1"/>
    <w:rsid w:val="003F3B69"/>
    <w:rsid w:val="003F437A"/>
    <w:rsid w:val="003F5877"/>
    <w:rsid w:val="003F5C2B"/>
    <w:rsid w:val="003F5E04"/>
    <w:rsid w:val="003F798F"/>
    <w:rsid w:val="00400316"/>
    <w:rsid w:val="00402240"/>
    <w:rsid w:val="004023E9"/>
    <w:rsid w:val="004024D2"/>
    <w:rsid w:val="0040454A"/>
    <w:rsid w:val="0040575A"/>
    <w:rsid w:val="004103B3"/>
    <w:rsid w:val="00411BF1"/>
    <w:rsid w:val="00413E9F"/>
    <w:rsid w:val="00413F83"/>
    <w:rsid w:val="0041490C"/>
    <w:rsid w:val="00416191"/>
    <w:rsid w:val="00416721"/>
    <w:rsid w:val="00421EF0"/>
    <w:rsid w:val="004224FA"/>
    <w:rsid w:val="00423D07"/>
    <w:rsid w:val="00424A8E"/>
    <w:rsid w:val="00427936"/>
    <w:rsid w:val="00432507"/>
    <w:rsid w:val="00434CA8"/>
    <w:rsid w:val="00437103"/>
    <w:rsid w:val="0044346F"/>
    <w:rsid w:val="00445160"/>
    <w:rsid w:val="0044613F"/>
    <w:rsid w:val="0044626F"/>
    <w:rsid w:val="00446933"/>
    <w:rsid w:val="00447D01"/>
    <w:rsid w:val="00450306"/>
    <w:rsid w:val="0045085F"/>
    <w:rsid w:val="00450FF4"/>
    <w:rsid w:val="00453528"/>
    <w:rsid w:val="00456E17"/>
    <w:rsid w:val="00456EB1"/>
    <w:rsid w:val="0046520A"/>
    <w:rsid w:val="00465CA9"/>
    <w:rsid w:val="00465EC5"/>
    <w:rsid w:val="004672AB"/>
    <w:rsid w:val="00470C04"/>
    <w:rsid w:val="00471204"/>
    <w:rsid w:val="004714FE"/>
    <w:rsid w:val="00474531"/>
    <w:rsid w:val="00477BAA"/>
    <w:rsid w:val="004815EC"/>
    <w:rsid w:val="00483438"/>
    <w:rsid w:val="004859DF"/>
    <w:rsid w:val="00486DCD"/>
    <w:rsid w:val="00487C56"/>
    <w:rsid w:val="00490B36"/>
    <w:rsid w:val="004934AE"/>
    <w:rsid w:val="004940DF"/>
    <w:rsid w:val="004944B8"/>
    <w:rsid w:val="00494F9B"/>
    <w:rsid w:val="00495053"/>
    <w:rsid w:val="00495DC8"/>
    <w:rsid w:val="004A0EE8"/>
    <w:rsid w:val="004A1D7D"/>
    <w:rsid w:val="004A1F59"/>
    <w:rsid w:val="004A29BE"/>
    <w:rsid w:val="004A3225"/>
    <w:rsid w:val="004A33EE"/>
    <w:rsid w:val="004A3AA8"/>
    <w:rsid w:val="004A411C"/>
    <w:rsid w:val="004A644D"/>
    <w:rsid w:val="004A6A35"/>
    <w:rsid w:val="004A735E"/>
    <w:rsid w:val="004B1096"/>
    <w:rsid w:val="004B1307"/>
    <w:rsid w:val="004B13C7"/>
    <w:rsid w:val="004B1E11"/>
    <w:rsid w:val="004B42A5"/>
    <w:rsid w:val="004B4CDF"/>
    <w:rsid w:val="004B63A2"/>
    <w:rsid w:val="004B7557"/>
    <w:rsid w:val="004B778F"/>
    <w:rsid w:val="004C0609"/>
    <w:rsid w:val="004C07C0"/>
    <w:rsid w:val="004C100F"/>
    <w:rsid w:val="004C17F4"/>
    <w:rsid w:val="004C1A73"/>
    <w:rsid w:val="004C293D"/>
    <w:rsid w:val="004C2B85"/>
    <w:rsid w:val="004C6265"/>
    <w:rsid w:val="004C7A5D"/>
    <w:rsid w:val="004D03D1"/>
    <w:rsid w:val="004D08C3"/>
    <w:rsid w:val="004D141F"/>
    <w:rsid w:val="004D226A"/>
    <w:rsid w:val="004D2742"/>
    <w:rsid w:val="004D2834"/>
    <w:rsid w:val="004D4855"/>
    <w:rsid w:val="004D6310"/>
    <w:rsid w:val="004E0062"/>
    <w:rsid w:val="004E05A1"/>
    <w:rsid w:val="004E5B50"/>
    <w:rsid w:val="004F2AE4"/>
    <w:rsid w:val="004F5566"/>
    <w:rsid w:val="004F5E57"/>
    <w:rsid w:val="004F6710"/>
    <w:rsid w:val="00500C3E"/>
    <w:rsid w:val="00500F98"/>
    <w:rsid w:val="00501B03"/>
    <w:rsid w:val="00502674"/>
    <w:rsid w:val="00502849"/>
    <w:rsid w:val="00504334"/>
    <w:rsid w:val="0050498D"/>
    <w:rsid w:val="005104D7"/>
    <w:rsid w:val="00510B9E"/>
    <w:rsid w:val="00514EBC"/>
    <w:rsid w:val="00515425"/>
    <w:rsid w:val="005170ED"/>
    <w:rsid w:val="00517B22"/>
    <w:rsid w:val="00517CD0"/>
    <w:rsid w:val="00520A6B"/>
    <w:rsid w:val="00522180"/>
    <w:rsid w:val="0052646E"/>
    <w:rsid w:val="00527FC1"/>
    <w:rsid w:val="00530322"/>
    <w:rsid w:val="00531E12"/>
    <w:rsid w:val="00533078"/>
    <w:rsid w:val="00533D6D"/>
    <w:rsid w:val="0053582D"/>
    <w:rsid w:val="00536BC2"/>
    <w:rsid w:val="00537B1A"/>
    <w:rsid w:val="00541B6B"/>
    <w:rsid w:val="005425E1"/>
    <w:rsid w:val="005427C5"/>
    <w:rsid w:val="00542CF6"/>
    <w:rsid w:val="0054369A"/>
    <w:rsid w:val="00545245"/>
    <w:rsid w:val="00546371"/>
    <w:rsid w:val="005519F0"/>
    <w:rsid w:val="005531BD"/>
    <w:rsid w:val="0055393D"/>
    <w:rsid w:val="00553C03"/>
    <w:rsid w:val="00553F9E"/>
    <w:rsid w:val="00555E05"/>
    <w:rsid w:val="00557301"/>
    <w:rsid w:val="005604F8"/>
    <w:rsid w:val="0056318A"/>
    <w:rsid w:val="00563692"/>
    <w:rsid w:val="005639B1"/>
    <w:rsid w:val="00566A4B"/>
    <w:rsid w:val="00567F6F"/>
    <w:rsid w:val="00571679"/>
    <w:rsid w:val="00571753"/>
    <w:rsid w:val="005717B3"/>
    <w:rsid w:val="00572783"/>
    <w:rsid w:val="00572A5C"/>
    <w:rsid w:val="005744EA"/>
    <w:rsid w:val="00577F61"/>
    <w:rsid w:val="00581DE6"/>
    <w:rsid w:val="0058202B"/>
    <w:rsid w:val="005820A3"/>
    <w:rsid w:val="00582D4D"/>
    <w:rsid w:val="00583505"/>
    <w:rsid w:val="00583541"/>
    <w:rsid w:val="0058358F"/>
    <w:rsid w:val="005844E7"/>
    <w:rsid w:val="005858B5"/>
    <w:rsid w:val="00586E1B"/>
    <w:rsid w:val="005908B8"/>
    <w:rsid w:val="00590E5D"/>
    <w:rsid w:val="00594DFB"/>
    <w:rsid w:val="0059512E"/>
    <w:rsid w:val="00595F14"/>
    <w:rsid w:val="005A0942"/>
    <w:rsid w:val="005A0BD6"/>
    <w:rsid w:val="005A178E"/>
    <w:rsid w:val="005A2DCB"/>
    <w:rsid w:val="005A3695"/>
    <w:rsid w:val="005A6DD2"/>
    <w:rsid w:val="005A7600"/>
    <w:rsid w:val="005A7A13"/>
    <w:rsid w:val="005B01E8"/>
    <w:rsid w:val="005B0A29"/>
    <w:rsid w:val="005B1248"/>
    <w:rsid w:val="005B20A4"/>
    <w:rsid w:val="005B2204"/>
    <w:rsid w:val="005B4C4A"/>
    <w:rsid w:val="005B7A15"/>
    <w:rsid w:val="005C3425"/>
    <w:rsid w:val="005C385D"/>
    <w:rsid w:val="005C3CD0"/>
    <w:rsid w:val="005C75BC"/>
    <w:rsid w:val="005D3B20"/>
    <w:rsid w:val="005D4B0B"/>
    <w:rsid w:val="005E0F36"/>
    <w:rsid w:val="005E1E41"/>
    <w:rsid w:val="005E234B"/>
    <w:rsid w:val="005E4759"/>
    <w:rsid w:val="005E5C68"/>
    <w:rsid w:val="005E65C0"/>
    <w:rsid w:val="005F0390"/>
    <w:rsid w:val="005F31EE"/>
    <w:rsid w:val="005F42F5"/>
    <w:rsid w:val="005F4DA2"/>
    <w:rsid w:val="005F6AB4"/>
    <w:rsid w:val="0060190B"/>
    <w:rsid w:val="006023F0"/>
    <w:rsid w:val="00603230"/>
    <w:rsid w:val="006072CD"/>
    <w:rsid w:val="00607B36"/>
    <w:rsid w:val="00612023"/>
    <w:rsid w:val="00612E3D"/>
    <w:rsid w:val="00614190"/>
    <w:rsid w:val="006152D2"/>
    <w:rsid w:val="00615C53"/>
    <w:rsid w:val="006167E1"/>
    <w:rsid w:val="00620700"/>
    <w:rsid w:val="00622A99"/>
    <w:rsid w:val="00622E67"/>
    <w:rsid w:val="0062347B"/>
    <w:rsid w:val="00623716"/>
    <w:rsid w:val="00623826"/>
    <w:rsid w:val="00624143"/>
    <w:rsid w:val="00624304"/>
    <w:rsid w:val="006262DD"/>
    <w:rsid w:val="006269F5"/>
    <w:rsid w:val="00626EDC"/>
    <w:rsid w:val="00630758"/>
    <w:rsid w:val="00633890"/>
    <w:rsid w:val="006378C3"/>
    <w:rsid w:val="00641027"/>
    <w:rsid w:val="00644287"/>
    <w:rsid w:val="00645592"/>
    <w:rsid w:val="00646EC2"/>
    <w:rsid w:val="00646F75"/>
    <w:rsid w:val="006470EC"/>
    <w:rsid w:val="006505EE"/>
    <w:rsid w:val="00653F52"/>
    <w:rsid w:val="006542D6"/>
    <w:rsid w:val="0065598E"/>
    <w:rsid w:val="00655AF2"/>
    <w:rsid w:val="00655BC5"/>
    <w:rsid w:val="00656770"/>
    <w:rsid w:val="006568BE"/>
    <w:rsid w:val="0065793C"/>
    <w:rsid w:val="0066025D"/>
    <w:rsid w:val="0066091A"/>
    <w:rsid w:val="006674A0"/>
    <w:rsid w:val="0067099D"/>
    <w:rsid w:val="00671E25"/>
    <w:rsid w:val="00672FB4"/>
    <w:rsid w:val="0067313D"/>
    <w:rsid w:val="00673500"/>
    <w:rsid w:val="00673C67"/>
    <w:rsid w:val="006756C0"/>
    <w:rsid w:val="0067686C"/>
    <w:rsid w:val="006773EC"/>
    <w:rsid w:val="00680504"/>
    <w:rsid w:val="00681CD9"/>
    <w:rsid w:val="00683E30"/>
    <w:rsid w:val="00684A1F"/>
    <w:rsid w:val="00685243"/>
    <w:rsid w:val="00687024"/>
    <w:rsid w:val="00687B40"/>
    <w:rsid w:val="006903C5"/>
    <w:rsid w:val="00690BB0"/>
    <w:rsid w:val="006915CE"/>
    <w:rsid w:val="00693EBE"/>
    <w:rsid w:val="00695C63"/>
    <w:rsid w:val="00695E22"/>
    <w:rsid w:val="0069786D"/>
    <w:rsid w:val="006A5CB7"/>
    <w:rsid w:val="006B0944"/>
    <w:rsid w:val="006B12C9"/>
    <w:rsid w:val="006B2B7A"/>
    <w:rsid w:val="006B6131"/>
    <w:rsid w:val="006B6DA1"/>
    <w:rsid w:val="006B7093"/>
    <w:rsid w:val="006B7417"/>
    <w:rsid w:val="006C0096"/>
    <w:rsid w:val="006C0B53"/>
    <w:rsid w:val="006C189C"/>
    <w:rsid w:val="006C1F33"/>
    <w:rsid w:val="006C2453"/>
    <w:rsid w:val="006C2616"/>
    <w:rsid w:val="006C5CC8"/>
    <w:rsid w:val="006C5D2D"/>
    <w:rsid w:val="006C63B9"/>
    <w:rsid w:val="006C7D19"/>
    <w:rsid w:val="006D0144"/>
    <w:rsid w:val="006D3691"/>
    <w:rsid w:val="006D45AC"/>
    <w:rsid w:val="006D555E"/>
    <w:rsid w:val="006D6AF6"/>
    <w:rsid w:val="006D728A"/>
    <w:rsid w:val="006E09BA"/>
    <w:rsid w:val="006E0C1B"/>
    <w:rsid w:val="006E31D4"/>
    <w:rsid w:val="006E4B49"/>
    <w:rsid w:val="006E5917"/>
    <w:rsid w:val="006E5EF0"/>
    <w:rsid w:val="006E5FD7"/>
    <w:rsid w:val="006F0722"/>
    <w:rsid w:val="006F314A"/>
    <w:rsid w:val="006F3563"/>
    <w:rsid w:val="006F42B9"/>
    <w:rsid w:val="006F6103"/>
    <w:rsid w:val="006F65E7"/>
    <w:rsid w:val="00700BE4"/>
    <w:rsid w:val="00701598"/>
    <w:rsid w:val="0070256C"/>
    <w:rsid w:val="007029A0"/>
    <w:rsid w:val="00704E00"/>
    <w:rsid w:val="00705B19"/>
    <w:rsid w:val="00705C0E"/>
    <w:rsid w:val="00707962"/>
    <w:rsid w:val="00711441"/>
    <w:rsid w:val="00713B4B"/>
    <w:rsid w:val="00715E95"/>
    <w:rsid w:val="00715EAF"/>
    <w:rsid w:val="00716861"/>
    <w:rsid w:val="00716E53"/>
    <w:rsid w:val="0072007D"/>
    <w:rsid w:val="00720568"/>
    <w:rsid w:val="007209E7"/>
    <w:rsid w:val="0072296A"/>
    <w:rsid w:val="00726182"/>
    <w:rsid w:val="00727373"/>
    <w:rsid w:val="00727635"/>
    <w:rsid w:val="00730944"/>
    <w:rsid w:val="0073173F"/>
    <w:rsid w:val="00731CE8"/>
    <w:rsid w:val="00732329"/>
    <w:rsid w:val="007337CA"/>
    <w:rsid w:val="00734CE4"/>
    <w:rsid w:val="00735123"/>
    <w:rsid w:val="00736FC9"/>
    <w:rsid w:val="00737128"/>
    <w:rsid w:val="00740E47"/>
    <w:rsid w:val="00741837"/>
    <w:rsid w:val="00743277"/>
    <w:rsid w:val="0074400B"/>
    <w:rsid w:val="007453E6"/>
    <w:rsid w:val="00745406"/>
    <w:rsid w:val="00745C72"/>
    <w:rsid w:val="00746963"/>
    <w:rsid w:val="0075000A"/>
    <w:rsid w:val="00751BE2"/>
    <w:rsid w:val="007527D1"/>
    <w:rsid w:val="007535F1"/>
    <w:rsid w:val="007564A9"/>
    <w:rsid w:val="00756890"/>
    <w:rsid w:val="00757E07"/>
    <w:rsid w:val="00762F53"/>
    <w:rsid w:val="0076362D"/>
    <w:rsid w:val="00763956"/>
    <w:rsid w:val="00764662"/>
    <w:rsid w:val="0076641A"/>
    <w:rsid w:val="0077031E"/>
    <w:rsid w:val="0077309D"/>
    <w:rsid w:val="007748D5"/>
    <w:rsid w:val="00775F54"/>
    <w:rsid w:val="007774EE"/>
    <w:rsid w:val="00780039"/>
    <w:rsid w:val="007808CB"/>
    <w:rsid w:val="00781822"/>
    <w:rsid w:val="007824AA"/>
    <w:rsid w:val="00782765"/>
    <w:rsid w:val="00783F21"/>
    <w:rsid w:val="00784F4A"/>
    <w:rsid w:val="007859DB"/>
    <w:rsid w:val="00787159"/>
    <w:rsid w:val="007873B0"/>
    <w:rsid w:val="00787874"/>
    <w:rsid w:val="0079043A"/>
    <w:rsid w:val="00790A42"/>
    <w:rsid w:val="00790D5C"/>
    <w:rsid w:val="00791668"/>
    <w:rsid w:val="00791AA1"/>
    <w:rsid w:val="007921A9"/>
    <w:rsid w:val="00794E96"/>
    <w:rsid w:val="00796A3D"/>
    <w:rsid w:val="00797C0A"/>
    <w:rsid w:val="007A23C1"/>
    <w:rsid w:val="007A2D2A"/>
    <w:rsid w:val="007A323E"/>
    <w:rsid w:val="007A326C"/>
    <w:rsid w:val="007A3793"/>
    <w:rsid w:val="007A3C15"/>
    <w:rsid w:val="007A5789"/>
    <w:rsid w:val="007C1BA2"/>
    <w:rsid w:val="007C1F20"/>
    <w:rsid w:val="007C2B48"/>
    <w:rsid w:val="007C4316"/>
    <w:rsid w:val="007C65A3"/>
    <w:rsid w:val="007D0A1A"/>
    <w:rsid w:val="007D11E9"/>
    <w:rsid w:val="007D1875"/>
    <w:rsid w:val="007D20E9"/>
    <w:rsid w:val="007D2522"/>
    <w:rsid w:val="007D3803"/>
    <w:rsid w:val="007D580F"/>
    <w:rsid w:val="007D7881"/>
    <w:rsid w:val="007D7E3A"/>
    <w:rsid w:val="007E0E10"/>
    <w:rsid w:val="007E0FDB"/>
    <w:rsid w:val="007E1F67"/>
    <w:rsid w:val="007E20D1"/>
    <w:rsid w:val="007E4768"/>
    <w:rsid w:val="007E4FBE"/>
    <w:rsid w:val="007E777B"/>
    <w:rsid w:val="007E7A91"/>
    <w:rsid w:val="007F00E7"/>
    <w:rsid w:val="007F15AD"/>
    <w:rsid w:val="007F2070"/>
    <w:rsid w:val="007F2B6F"/>
    <w:rsid w:val="008008FC"/>
    <w:rsid w:val="00801C0C"/>
    <w:rsid w:val="00801C23"/>
    <w:rsid w:val="00801C92"/>
    <w:rsid w:val="008048FC"/>
    <w:rsid w:val="00804D40"/>
    <w:rsid w:val="008053F5"/>
    <w:rsid w:val="00805FAF"/>
    <w:rsid w:val="00807AF7"/>
    <w:rsid w:val="00810198"/>
    <w:rsid w:val="00811219"/>
    <w:rsid w:val="00811785"/>
    <w:rsid w:val="00814878"/>
    <w:rsid w:val="0081546D"/>
    <w:rsid w:val="008159A8"/>
    <w:rsid w:val="00815DA8"/>
    <w:rsid w:val="00816231"/>
    <w:rsid w:val="00817001"/>
    <w:rsid w:val="00820362"/>
    <w:rsid w:val="00820399"/>
    <w:rsid w:val="008210D5"/>
    <w:rsid w:val="0082194D"/>
    <w:rsid w:val="008221F9"/>
    <w:rsid w:val="00825392"/>
    <w:rsid w:val="00825BD3"/>
    <w:rsid w:val="00825DDB"/>
    <w:rsid w:val="0082673C"/>
    <w:rsid w:val="00826C2B"/>
    <w:rsid w:val="00826EF5"/>
    <w:rsid w:val="00827CD2"/>
    <w:rsid w:val="00831693"/>
    <w:rsid w:val="00831D81"/>
    <w:rsid w:val="008330FC"/>
    <w:rsid w:val="008331B6"/>
    <w:rsid w:val="00833A99"/>
    <w:rsid w:val="00837B60"/>
    <w:rsid w:val="00840104"/>
    <w:rsid w:val="00840C1F"/>
    <w:rsid w:val="00840FB4"/>
    <w:rsid w:val="00841FC5"/>
    <w:rsid w:val="00842442"/>
    <w:rsid w:val="0084476B"/>
    <w:rsid w:val="00844E16"/>
    <w:rsid w:val="00845709"/>
    <w:rsid w:val="00847C68"/>
    <w:rsid w:val="00847F32"/>
    <w:rsid w:val="008501DC"/>
    <w:rsid w:val="00851330"/>
    <w:rsid w:val="008542FA"/>
    <w:rsid w:val="00854823"/>
    <w:rsid w:val="00854D23"/>
    <w:rsid w:val="00856E31"/>
    <w:rsid w:val="008576BD"/>
    <w:rsid w:val="00860463"/>
    <w:rsid w:val="00860E08"/>
    <w:rsid w:val="008640FB"/>
    <w:rsid w:val="00864E7C"/>
    <w:rsid w:val="00865724"/>
    <w:rsid w:val="0086707D"/>
    <w:rsid w:val="008733DA"/>
    <w:rsid w:val="008762E5"/>
    <w:rsid w:val="00876D79"/>
    <w:rsid w:val="00877287"/>
    <w:rsid w:val="00877516"/>
    <w:rsid w:val="0088196A"/>
    <w:rsid w:val="00881C78"/>
    <w:rsid w:val="00882DDC"/>
    <w:rsid w:val="00884DA1"/>
    <w:rsid w:val="008850E4"/>
    <w:rsid w:val="0088619B"/>
    <w:rsid w:val="008862B0"/>
    <w:rsid w:val="008869A0"/>
    <w:rsid w:val="008873C0"/>
    <w:rsid w:val="00887628"/>
    <w:rsid w:val="00887E1D"/>
    <w:rsid w:val="00892675"/>
    <w:rsid w:val="0089292C"/>
    <w:rsid w:val="00893619"/>
    <w:rsid w:val="008939AB"/>
    <w:rsid w:val="00893BE8"/>
    <w:rsid w:val="008A1151"/>
    <w:rsid w:val="008A12F5"/>
    <w:rsid w:val="008A1C22"/>
    <w:rsid w:val="008A4740"/>
    <w:rsid w:val="008A4F54"/>
    <w:rsid w:val="008A6463"/>
    <w:rsid w:val="008B1587"/>
    <w:rsid w:val="008B1B01"/>
    <w:rsid w:val="008B2B71"/>
    <w:rsid w:val="008B3108"/>
    <w:rsid w:val="008B3BCD"/>
    <w:rsid w:val="008B51A8"/>
    <w:rsid w:val="008B5B55"/>
    <w:rsid w:val="008B6DF8"/>
    <w:rsid w:val="008C05C9"/>
    <w:rsid w:val="008C106C"/>
    <w:rsid w:val="008C10F1"/>
    <w:rsid w:val="008C1926"/>
    <w:rsid w:val="008C1E99"/>
    <w:rsid w:val="008C2384"/>
    <w:rsid w:val="008C28C3"/>
    <w:rsid w:val="008C44E6"/>
    <w:rsid w:val="008D28A7"/>
    <w:rsid w:val="008D38AE"/>
    <w:rsid w:val="008D4340"/>
    <w:rsid w:val="008D441F"/>
    <w:rsid w:val="008D629C"/>
    <w:rsid w:val="008E0085"/>
    <w:rsid w:val="008E0442"/>
    <w:rsid w:val="008E2AA6"/>
    <w:rsid w:val="008E311B"/>
    <w:rsid w:val="008E5170"/>
    <w:rsid w:val="008F03D9"/>
    <w:rsid w:val="008F0740"/>
    <w:rsid w:val="008F15DF"/>
    <w:rsid w:val="008F2300"/>
    <w:rsid w:val="008F2371"/>
    <w:rsid w:val="008F28AE"/>
    <w:rsid w:val="008F2B62"/>
    <w:rsid w:val="008F46E7"/>
    <w:rsid w:val="008F6F0B"/>
    <w:rsid w:val="00900A53"/>
    <w:rsid w:val="00900C4C"/>
    <w:rsid w:val="009010F2"/>
    <w:rsid w:val="00903235"/>
    <w:rsid w:val="00903A0D"/>
    <w:rsid w:val="009059E1"/>
    <w:rsid w:val="00907BA7"/>
    <w:rsid w:val="0091064E"/>
    <w:rsid w:val="00910834"/>
    <w:rsid w:val="0091134F"/>
    <w:rsid w:val="00911FC5"/>
    <w:rsid w:val="00912E7E"/>
    <w:rsid w:val="00914AA9"/>
    <w:rsid w:val="0091550B"/>
    <w:rsid w:val="009202B4"/>
    <w:rsid w:val="009203DD"/>
    <w:rsid w:val="009210EE"/>
    <w:rsid w:val="00921DA5"/>
    <w:rsid w:val="0092364E"/>
    <w:rsid w:val="00923698"/>
    <w:rsid w:val="0092502A"/>
    <w:rsid w:val="009272BD"/>
    <w:rsid w:val="009278D6"/>
    <w:rsid w:val="00927A5F"/>
    <w:rsid w:val="00927EB7"/>
    <w:rsid w:val="0093197A"/>
    <w:rsid w:val="00931A10"/>
    <w:rsid w:val="00931BFD"/>
    <w:rsid w:val="00935F8F"/>
    <w:rsid w:val="009363FE"/>
    <w:rsid w:val="009367A2"/>
    <w:rsid w:val="00936BE2"/>
    <w:rsid w:val="00941491"/>
    <w:rsid w:val="00942011"/>
    <w:rsid w:val="0094210F"/>
    <w:rsid w:val="00942621"/>
    <w:rsid w:val="00942BD1"/>
    <w:rsid w:val="00943C9A"/>
    <w:rsid w:val="00943F73"/>
    <w:rsid w:val="00944767"/>
    <w:rsid w:val="00945DB8"/>
    <w:rsid w:val="00947967"/>
    <w:rsid w:val="00950F88"/>
    <w:rsid w:val="00952035"/>
    <w:rsid w:val="009542F4"/>
    <w:rsid w:val="009551D6"/>
    <w:rsid w:val="00955201"/>
    <w:rsid w:val="00955F73"/>
    <w:rsid w:val="00956C41"/>
    <w:rsid w:val="00956DE5"/>
    <w:rsid w:val="00956F57"/>
    <w:rsid w:val="00957815"/>
    <w:rsid w:val="00963E09"/>
    <w:rsid w:val="00965200"/>
    <w:rsid w:val="009668B3"/>
    <w:rsid w:val="009708D4"/>
    <w:rsid w:val="0097090C"/>
    <w:rsid w:val="00970F6E"/>
    <w:rsid w:val="00971471"/>
    <w:rsid w:val="00971C0D"/>
    <w:rsid w:val="00973242"/>
    <w:rsid w:val="00973719"/>
    <w:rsid w:val="00973AEE"/>
    <w:rsid w:val="00974C6B"/>
    <w:rsid w:val="00975BBC"/>
    <w:rsid w:val="00975F1F"/>
    <w:rsid w:val="00976036"/>
    <w:rsid w:val="00983C5E"/>
    <w:rsid w:val="00984663"/>
    <w:rsid w:val="009849C2"/>
    <w:rsid w:val="00984D24"/>
    <w:rsid w:val="009858EB"/>
    <w:rsid w:val="00985E76"/>
    <w:rsid w:val="009872FD"/>
    <w:rsid w:val="00992B2C"/>
    <w:rsid w:val="00992F5D"/>
    <w:rsid w:val="009945CA"/>
    <w:rsid w:val="00996295"/>
    <w:rsid w:val="009A0D39"/>
    <w:rsid w:val="009A33BF"/>
    <w:rsid w:val="009A3F47"/>
    <w:rsid w:val="009A7DDB"/>
    <w:rsid w:val="009B0046"/>
    <w:rsid w:val="009B391E"/>
    <w:rsid w:val="009B4C53"/>
    <w:rsid w:val="009B5606"/>
    <w:rsid w:val="009B5648"/>
    <w:rsid w:val="009B6520"/>
    <w:rsid w:val="009B7635"/>
    <w:rsid w:val="009C1440"/>
    <w:rsid w:val="009C2107"/>
    <w:rsid w:val="009C5D9E"/>
    <w:rsid w:val="009C6450"/>
    <w:rsid w:val="009C733A"/>
    <w:rsid w:val="009D2C3E"/>
    <w:rsid w:val="009E0625"/>
    <w:rsid w:val="009E2BC9"/>
    <w:rsid w:val="009E2EF8"/>
    <w:rsid w:val="009E3034"/>
    <w:rsid w:val="009E413F"/>
    <w:rsid w:val="009E4E6D"/>
    <w:rsid w:val="009E549F"/>
    <w:rsid w:val="009E7641"/>
    <w:rsid w:val="009E7A81"/>
    <w:rsid w:val="009F13B4"/>
    <w:rsid w:val="009F28A8"/>
    <w:rsid w:val="009F38D1"/>
    <w:rsid w:val="009F4223"/>
    <w:rsid w:val="009F473E"/>
    <w:rsid w:val="009F603F"/>
    <w:rsid w:val="009F682A"/>
    <w:rsid w:val="009F6ECE"/>
    <w:rsid w:val="00A022BE"/>
    <w:rsid w:val="00A02BAC"/>
    <w:rsid w:val="00A050A8"/>
    <w:rsid w:val="00A0613F"/>
    <w:rsid w:val="00A06DCA"/>
    <w:rsid w:val="00A07B4B"/>
    <w:rsid w:val="00A102E5"/>
    <w:rsid w:val="00A11AC6"/>
    <w:rsid w:val="00A11F65"/>
    <w:rsid w:val="00A1212E"/>
    <w:rsid w:val="00A140FF"/>
    <w:rsid w:val="00A16A13"/>
    <w:rsid w:val="00A20528"/>
    <w:rsid w:val="00A217C0"/>
    <w:rsid w:val="00A23705"/>
    <w:rsid w:val="00A23C51"/>
    <w:rsid w:val="00A24C95"/>
    <w:rsid w:val="00A25161"/>
    <w:rsid w:val="00A2599A"/>
    <w:rsid w:val="00A26094"/>
    <w:rsid w:val="00A2701D"/>
    <w:rsid w:val="00A301BF"/>
    <w:rsid w:val="00A302B2"/>
    <w:rsid w:val="00A32B74"/>
    <w:rsid w:val="00A331B4"/>
    <w:rsid w:val="00A33FCB"/>
    <w:rsid w:val="00A3484E"/>
    <w:rsid w:val="00A356D3"/>
    <w:rsid w:val="00A36843"/>
    <w:rsid w:val="00A36ADA"/>
    <w:rsid w:val="00A37375"/>
    <w:rsid w:val="00A410E8"/>
    <w:rsid w:val="00A43410"/>
    <w:rsid w:val="00A438D8"/>
    <w:rsid w:val="00A442AE"/>
    <w:rsid w:val="00A4723E"/>
    <w:rsid w:val="00A473F5"/>
    <w:rsid w:val="00A50D8E"/>
    <w:rsid w:val="00A51F9D"/>
    <w:rsid w:val="00A524FD"/>
    <w:rsid w:val="00A5416A"/>
    <w:rsid w:val="00A55A83"/>
    <w:rsid w:val="00A57E82"/>
    <w:rsid w:val="00A61C58"/>
    <w:rsid w:val="00A61EAC"/>
    <w:rsid w:val="00A626F0"/>
    <w:rsid w:val="00A639F4"/>
    <w:rsid w:val="00A642B8"/>
    <w:rsid w:val="00A64727"/>
    <w:rsid w:val="00A652F2"/>
    <w:rsid w:val="00A70D51"/>
    <w:rsid w:val="00A729A1"/>
    <w:rsid w:val="00A7392D"/>
    <w:rsid w:val="00A773F8"/>
    <w:rsid w:val="00A77AE2"/>
    <w:rsid w:val="00A8090A"/>
    <w:rsid w:val="00A81690"/>
    <w:rsid w:val="00A81A32"/>
    <w:rsid w:val="00A81DA3"/>
    <w:rsid w:val="00A835BD"/>
    <w:rsid w:val="00A836AE"/>
    <w:rsid w:val="00A84035"/>
    <w:rsid w:val="00A8417B"/>
    <w:rsid w:val="00A84976"/>
    <w:rsid w:val="00A85DC6"/>
    <w:rsid w:val="00A875E9"/>
    <w:rsid w:val="00A90DDE"/>
    <w:rsid w:val="00A96DC5"/>
    <w:rsid w:val="00A96F64"/>
    <w:rsid w:val="00A96FE7"/>
    <w:rsid w:val="00A97277"/>
    <w:rsid w:val="00A97B15"/>
    <w:rsid w:val="00A97D53"/>
    <w:rsid w:val="00AA0F24"/>
    <w:rsid w:val="00AA1EC6"/>
    <w:rsid w:val="00AA2E5C"/>
    <w:rsid w:val="00AA3ABC"/>
    <w:rsid w:val="00AA42D5"/>
    <w:rsid w:val="00AA4641"/>
    <w:rsid w:val="00AA4FBF"/>
    <w:rsid w:val="00AA5C77"/>
    <w:rsid w:val="00AA63DE"/>
    <w:rsid w:val="00AB0D4A"/>
    <w:rsid w:val="00AB170D"/>
    <w:rsid w:val="00AB21F9"/>
    <w:rsid w:val="00AB2FAB"/>
    <w:rsid w:val="00AB4E86"/>
    <w:rsid w:val="00AB5C14"/>
    <w:rsid w:val="00AB6ADA"/>
    <w:rsid w:val="00AC1754"/>
    <w:rsid w:val="00AC1EE7"/>
    <w:rsid w:val="00AC333F"/>
    <w:rsid w:val="00AC3C4F"/>
    <w:rsid w:val="00AC4C1E"/>
    <w:rsid w:val="00AC585C"/>
    <w:rsid w:val="00AC613A"/>
    <w:rsid w:val="00AD10EA"/>
    <w:rsid w:val="00AD1925"/>
    <w:rsid w:val="00AD279E"/>
    <w:rsid w:val="00AD29C3"/>
    <w:rsid w:val="00AD32C9"/>
    <w:rsid w:val="00AD3ACE"/>
    <w:rsid w:val="00AD4A17"/>
    <w:rsid w:val="00AD4FE8"/>
    <w:rsid w:val="00AD7833"/>
    <w:rsid w:val="00AD7D28"/>
    <w:rsid w:val="00AE03B2"/>
    <w:rsid w:val="00AE067D"/>
    <w:rsid w:val="00AE1702"/>
    <w:rsid w:val="00AE24C4"/>
    <w:rsid w:val="00AF1181"/>
    <w:rsid w:val="00AF2CCA"/>
    <w:rsid w:val="00AF2F79"/>
    <w:rsid w:val="00AF4131"/>
    <w:rsid w:val="00AF4653"/>
    <w:rsid w:val="00AF5E0D"/>
    <w:rsid w:val="00AF5E97"/>
    <w:rsid w:val="00AF67F1"/>
    <w:rsid w:val="00AF7DB7"/>
    <w:rsid w:val="00B033F2"/>
    <w:rsid w:val="00B03D34"/>
    <w:rsid w:val="00B0438D"/>
    <w:rsid w:val="00B055BF"/>
    <w:rsid w:val="00B077A1"/>
    <w:rsid w:val="00B10D02"/>
    <w:rsid w:val="00B16731"/>
    <w:rsid w:val="00B175AA"/>
    <w:rsid w:val="00B201E2"/>
    <w:rsid w:val="00B21AC6"/>
    <w:rsid w:val="00B30D9A"/>
    <w:rsid w:val="00B33920"/>
    <w:rsid w:val="00B33B13"/>
    <w:rsid w:val="00B33E7B"/>
    <w:rsid w:val="00B349C5"/>
    <w:rsid w:val="00B35F1F"/>
    <w:rsid w:val="00B36A11"/>
    <w:rsid w:val="00B4143D"/>
    <w:rsid w:val="00B443E4"/>
    <w:rsid w:val="00B44D91"/>
    <w:rsid w:val="00B45B91"/>
    <w:rsid w:val="00B47CA3"/>
    <w:rsid w:val="00B51143"/>
    <w:rsid w:val="00B51966"/>
    <w:rsid w:val="00B53753"/>
    <w:rsid w:val="00B53C19"/>
    <w:rsid w:val="00B5484D"/>
    <w:rsid w:val="00B54F69"/>
    <w:rsid w:val="00B55294"/>
    <w:rsid w:val="00B55C51"/>
    <w:rsid w:val="00B563EA"/>
    <w:rsid w:val="00B56CDF"/>
    <w:rsid w:val="00B60E0E"/>
    <w:rsid w:val="00B60E51"/>
    <w:rsid w:val="00B62011"/>
    <w:rsid w:val="00B63A54"/>
    <w:rsid w:val="00B649F8"/>
    <w:rsid w:val="00B6572C"/>
    <w:rsid w:val="00B66196"/>
    <w:rsid w:val="00B7197C"/>
    <w:rsid w:val="00B72F5A"/>
    <w:rsid w:val="00B73D53"/>
    <w:rsid w:val="00B76257"/>
    <w:rsid w:val="00B77D18"/>
    <w:rsid w:val="00B8065F"/>
    <w:rsid w:val="00B80A07"/>
    <w:rsid w:val="00B82946"/>
    <w:rsid w:val="00B8313A"/>
    <w:rsid w:val="00B84BD6"/>
    <w:rsid w:val="00B86B26"/>
    <w:rsid w:val="00B93503"/>
    <w:rsid w:val="00B940AA"/>
    <w:rsid w:val="00B943D1"/>
    <w:rsid w:val="00B95373"/>
    <w:rsid w:val="00B954B1"/>
    <w:rsid w:val="00B9571A"/>
    <w:rsid w:val="00B972BF"/>
    <w:rsid w:val="00BA05F9"/>
    <w:rsid w:val="00BA1736"/>
    <w:rsid w:val="00BA31E8"/>
    <w:rsid w:val="00BA55E0"/>
    <w:rsid w:val="00BA6BD4"/>
    <w:rsid w:val="00BA6C7A"/>
    <w:rsid w:val="00BA6F4D"/>
    <w:rsid w:val="00BA7CCF"/>
    <w:rsid w:val="00BB17D1"/>
    <w:rsid w:val="00BB1BCF"/>
    <w:rsid w:val="00BB3752"/>
    <w:rsid w:val="00BB3CCD"/>
    <w:rsid w:val="00BB615D"/>
    <w:rsid w:val="00BB6688"/>
    <w:rsid w:val="00BC0006"/>
    <w:rsid w:val="00BC26D4"/>
    <w:rsid w:val="00BC2776"/>
    <w:rsid w:val="00BC2D6B"/>
    <w:rsid w:val="00BC34BD"/>
    <w:rsid w:val="00BC36C3"/>
    <w:rsid w:val="00BC4202"/>
    <w:rsid w:val="00BC53FC"/>
    <w:rsid w:val="00BC65C5"/>
    <w:rsid w:val="00BC7268"/>
    <w:rsid w:val="00BD2373"/>
    <w:rsid w:val="00BD5684"/>
    <w:rsid w:val="00BD6009"/>
    <w:rsid w:val="00BD643B"/>
    <w:rsid w:val="00BD71C1"/>
    <w:rsid w:val="00BD73E1"/>
    <w:rsid w:val="00BE0C80"/>
    <w:rsid w:val="00BE3D75"/>
    <w:rsid w:val="00BE751D"/>
    <w:rsid w:val="00BE7F1D"/>
    <w:rsid w:val="00BF1098"/>
    <w:rsid w:val="00BF264D"/>
    <w:rsid w:val="00BF2A42"/>
    <w:rsid w:val="00BF6B91"/>
    <w:rsid w:val="00BF79FC"/>
    <w:rsid w:val="00C00153"/>
    <w:rsid w:val="00C02EDD"/>
    <w:rsid w:val="00C03D8C"/>
    <w:rsid w:val="00C055EC"/>
    <w:rsid w:val="00C07198"/>
    <w:rsid w:val="00C102F5"/>
    <w:rsid w:val="00C10DC9"/>
    <w:rsid w:val="00C11708"/>
    <w:rsid w:val="00C117CA"/>
    <w:rsid w:val="00C12FB3"/>
    <w:rsid w:val="00C14BAC"/>
    <w:rsid w:val="00C1583F"/>
    <w:rsid w:val="00C161CB"/>
    <w:rsid w:val="00C16506"/>
    <w:rsid w:val="00C167F6"/>
    <w:rsid w:val="00C17341"/>
    <w:rsid w:val="00C17D1B"/>
    <w:rsid w:val="00C2013E"/>
    <w:rsid w:val="00C2036B"/>
    <w:rsid w:val="00C2171F"/>
    <w:rsid w:val="00C219F5"/>
    <w:rsid w:val="00C2201D"/>
    <w:rsid w:val="00C23F63"/>
    <w:rsid w:val="00C24C54"/>
    <w:rsid w:val="00C24EEF"/>
    <w:rsid w:val="00C2525E"/>
    <w:rsid w:val="00C25535"/>
    <w:rsid w:val="00C25CF6"/>
    <w:rsid w:val="00C26C36"/>
    <w:rsid w:val="00C26FFD"/>
    <w:rsid w:val="00C313A5"/>
    <w:rsid w:val="00C31D8A"/>
    <w:rsid w:val="00C32768"/>
    <w:rsid w:val="00C34178"/>
    <w:rsid w:val="00C34938"/>
    <w:rsid w:val="00C4052A"/>
    <w:rsid w:val="00C416AE"/>
    <w:rsid w:val="00C431DF"/>
    <w:rsid w:val="00C456BD"/>
    <w:rsid w:val="00C463C5"/>
    <w:rsid w:val="00C47164"/>
    <w:rsid w:val="00C478DC"/>
    <w:rsid w:val="00C47F6B"/>
    <w:rsid w:val="00C50320"/>
    <w:rsid w:val="00C50FC2"/>
    <w:rsid w:val="00C530DC"/>
    <w:rsid w:val="00C5350D"/>
    <w:rsid w:val="00C539FA"/>
    <w:rsid w:val="00C57C6F"/>
    <w:rsid w:val="00C60839"/>
    <w:rsid w:val="00C60ADE"/>
    <w:rsid w:val="00C6123C"/>
    <w:rsid w:val="00C6160E"/>
    <w:rsid w:val="00C6311A"/>
    <w:rsid w:val="00C644FC"/>
    <w:rsid w:val="00C64A1E"/>
    <w:rsid w:val="00C66D69"/>
    <w:rsid w:val="00C70818"/>
    <w:rsid w:val="00C7084D"/>
    <w:rsid w:val="00C71312"/>
    <w:rsid w:val="00C716F2"/>
    <w:rsid w:val="00C71FA4"/>
    <w:rsid w:val="00C7315E"/>
    <w:rsid w:val="00C7388B"/>
    <w:rsid w:val="00C75895"/>
    <w:rsid w:val="00C77BE6"/>
    <w:rsid w:val="00C824B5"/>
    <w:rsid w:val="00C83C9F"/>
    <w:rsid w:val="00C84130"/>
    <w:rsid w:val="00C85BEE"/>
    <w:rsid w:val="00C861C0"/>
    <w:rsid w:val="00C87177"/>
    <w:rsid w:val="00C903EA"/>
    <w:rsid w:val="00C904E3"/>
    <w:rsid w:val="00C90707"/>
    <w:rsid w:val="00C9215C"/>
    <w:rsid w:val="00C94620"/>
    <w:rsid w:val="00C94840"/>
    <w:rsid w:val="00C96943"/>
    <w:rsid w:val="00CA068B"/>
    <w:rsid w:val="00CA323C"/>
    <w:rsid w:val="00CA3689"/>
    <w:rsid w:val="00CA466D"/>
    <w:rsid w:val="00CA4EE3"/>
    <w:rsid w:val="00CB027F"/>
    <w:rsid w:val="00CB2295"/>
    <w:rsid w:val="00CB4C39"/>
    <w:rsid w:val="00CB52D9"/>
    <w:rsid w:val="00CB7691"/>
    <w:rsid w:val="00CC0EBB"/>
    <w:rsid w:val="00CC3852"/>
    <w:rsid w:val="00CC6297"/>
    <w:rsid w:val="00CC66AF"/>
    <w:rsid w:val="00CC6833"/>
    <w:rsid w:val="00CC683C"/>
    <w:rsid w:val="00CC7690"/>
    <w:rsid w:val="00CD1986"/>
    <w:rsid w:val="00CD2526"/>
    <w:rsid w:val="00CD3716"/>
    <w:rsid w:val="00CD3B32"/>
    <w:rsid w:val="00CD54BF"/>
    <w:rsid w:val="00CD5696"/>
    <w:rsid w:val="00CE37E9"/>
    <w:rsid w:val="00CE41D3"/>
    <w:rsid w:val="00CE4D5C"/>
    <w:rsid w:val="00CE626C"/>
    <w:rsid w:val="00CE7478"/>
    <w:rsid w:val="00CE7A40"/>
    <w:rsid w:val="00CE7A53"/>
    <w:rsid w:val="00CF05DA"/>
    <w:rsid w:val="00CF0706"/>
    <w:rsid w:val="00CF175E"/>
    <w:rsid w:val="00CF239D"/>
    <w:rsid w:val="00CF2599"/>
    <w:rsid w:val="00CF3953"/>
    <w:rsid w:val="00CF53D1"/>
    <w:rsid w:val="00CF5668"/>
    <w:rsid w:val="00CF58EB"/>
    <w:rsid w:val="00CF6FE2"/>
    <w:rsid w:val="00CF6FEC"/>
    <w:rsid w:val="00CF727A"/>
    <w:rsid w:val="00CF7517"/>
    <w:rsid w:val="00D0106E"/>
    <w:rsid w:val="00D01157"/>
    <w:rsid w:val="00D01EAE"/>
    <w:rsid w:val="00D05221"/>
    <w:rsid w:val="00D06383"/>
    <w:rsid w:val="00D114CB"/>
    <w:rsid w:val="00D14B89"/>
    <w:rsid w:val="00D16331"/>
    <w:rsid w:val="00D2059E"/>
    <w:rsid w:val="00D20C5F"/>
    <w:rsid w:val="00D20E85"/>
    <w:rsid w:val="00D230AE"/>
    <w:rsid w:val="00D24615"/>
    <w:rsid w:val="00D2575B"/>
    <w:rsid w:val="00D323E4"/>
    <w:rsid w:val="00D34104"/>
    <w:rsid w:val="00D35744"/>
    <w:rsid w:val="00D37842"/>
    <w:rsid w:val="00D412CA"/>
    <w:rsid w:val="00D427C6"/>
    <w:rsid w:val="00D42DC2"/>
    <w:rsid w:val="00D454B4"/>
    <w:rsid w:val="00D45B15"/>
    <w:rsid w:val="00D46132"/>
    <w:rsid w:val="00D47624"/>
    <w:rsid w:val="00D50BD2"/>
    <w:rsid w:val="00D51831"/>
    <w:rsid w:val="00D5245E"/>
    <w:rsid w:val="00D52F86"/>
    <w:rsid w:val="00D537E1"/>
    <w:rsid w:val="00D55BB2"/>
    <w:rsid w:val="00D60722"/>
    <w:rsid w:val="00D6091A"/>
    <w:rsid w:val="00D631DC"/>
    <w:rsid w:val="00D6605A"/>
    <w:rsid w:val="00D66572"/>
    <w:rsid w:val="00D6695F"/>
    <w:rsid w:val="00D7105E"/>
    <w:rsid w:val="00D71666"/>
    <w:rsid w:val="00D73046"/>
    <w:rsid w:val="00D73225"/>
    <w:rsid w:val="00D7545D"/>
    <w:rsid w:val="00D75644"/>
    <w:rsid w:val="00D76082"/>
    <w:rsid w:val="00D7701C"/>
    <w:rsid w:val="00D81656"/>
    <w:rsid w:val="00D8188D"/>
    <w:rsid w:val="00D82ACE"/>
    <w:rsid w:val="00D83D87"/>
    <w:rsid w:val="00D84A6D"/>
    <w:rsid w:val="00D856A6"/>
    <w:rsid w:val="00D86A30"/>
    <w:rsid w:val="00D92662"/>
    <w:rsid w:val="00D93B63"/>
    <w:rsid w:val="00D93DEF"/>
    <w:rsid w:val="00D93E18"/>
    <w:rsid w:val="00D9537B"/>
    <w:rsid w:val="00D97CB4"/>
    <w:rsid w:val="00D97DD4"/>
    <w:rsid w:val="00DA1A0C"/>
    <w:rsid w:val="00DA22F1"/>
    <w:rsid w:val="00DA4C08"/>
    <w:rsid w:val="00DA5A8A"/>
    <w:rsid w:val="00DA6264"/>
    <w:rsid w:val="00DA69C0"/>
    <w:rsid w:val="00DB0D36"/>
    <w:rsid w:val="00DB1170"/>
    <w:rsid w:val="00DB26CD"/>
    <w:rsid w:val="00DB2A41"/>
    <w:rsid w:val="00DB3E67"/>
    <w:rsid w:val="00DB441C"/>
    <w:rsid w:val="00DB44AF"/>
    <w:rsid w:val="00DB4919"/>
    <w:rsid w:val="00DB5025"/>
    <w:rsid w:val="00DB52EC"/>
    <w:rsid w:val="00DB5CAA"/>
    <w:rsid w:val="00DB7256"/>
    <w:rsid w:val="00DC1F58"/>
    <w:rsid w:val="00DC339B"/>
    <w:rsid w:val="00DC3E48"/>
    <w:rsid w:val="00DC48D9"/>
    <w:rsid w:val="00DC526B"/>
    <w:rsid w:val="00DC5D40"/>
    <w:rsid w:val="00DC5DF5"/>
    <w:rsid w:val="00DC5F81"/>
    <w:rsid w:val="00DC69A7"/>
    <w:rsid w:val="00DC7261"/>
    <w:rsid w:val="00DD0398"/>
    <w:rsid w:val="00DD2BF7"/>
    <w:rsid w:val="00DD2CF4"/>
    <w:rsid w:val="00DD30E9"/>
    <w:rsid w:val="00DD4436"/>
    <w:rsid w:val="00DD4755"/>
    <w:rsid w:val="00DD4F47"/>
    <w:rsid w:val="00DD5157"/>
    <w:rsid w:val="00DD63E2"/>
    <w:rsid w:val="00DD6A91"/>
    <w:rsid w:val="00DD7FBB"/>
    <w:rsid w:val="00DE0B9F"/>
    <w:rsid w:val="00DE1889"/>
    <w:rsid w:val="00DE1EF3"/>
    <w:rsid w:val="00DE2191"/>
    <w:rsid w:val="00DE2589"/>
    <w:rsid w:val="00DE2A9E"/>
    <w:rsid w:val="00DE2BA9"/>
    <w:rsid w:val="00DE3FB8"/>
    <w:rsid w:val="00DE4238"/>
    <w:rsid w:val="00DE657F"/>
    <w:rsid w:val="00DE6C87"/>
    <w:rsid w:val="00DF082A"/>
    <w:rsid w:val="00DF1218"/>
    <w:rsid w:val="00DF1D5B"/>
    <w:rsid w:val="00DF2A51"/>
    <w:rsid w:val="00DF620B"/>
    <w:rsid w:val="00DF6462"/>
    <w:rsid w:val="00DF691C"/>
    <w:rsid w:val="00DF6CB4"/>
    <w:rsid w:val="00E00649"/>
    <w:rsid w:val="00E01A30"/>
    <w:rsid w:val="00E02FA0"/>
    <w:rsid w:val="00E036DC"/>
    <w:rsid w:val="00E0377C"/>
    <w:rsid w:val="00E054C9"/>
    <w:rsid w:val="00E06944"/>
    <w:rsid w:val="00E07F62"/>
    <w:rsid w:val="00E10284"/>
    <w:rsid w:val="00E10454"/>
    <w:rsid w:val="00E10CBF"/>
    <w:rsid w:val="00E10F58"/>
    <w:rsid w:val="00E112E5"/>
    <w:rsid w:val="00E122D8"/>
    <w:rsid w:val="00E12CC8"/>
    <w:rsid w:val="00E15352"/>
    <w:rsid w:val="00E15F66"/>
    <w:rsid w:val="00E16935"/>
    <w:rsid w:val="00E16B9D"/>
    <w:rsid w:val="00E2168F"/>
    <w:rsid w:val="00E21CC7"/>
    <w:rsid w:val="00E23271"/>
    <w:rsid w:val="00E24D9E"/>
    <w:rsid w:val="00E25849"/>
    <w:rsid w:val="00E27072"/>
    <w:rsid w:val="00E31057"/>
    <w:rsid w:val="00E3197E"/>
    <w:rsid w:val="00E32E07"/>
    <w:rsid w:val="00E342F8"/>
    <w:rsid w:val="00E351ED"/>
    <w:rsid w:val="00E353A3"/>
    <w:rsid w:val="00E4038B"/>
    <w:rsid w:val="00E4040C"/>
    <w:rsid w:val="00E43F2F"/>
    <w:rsid w:val="00E505FC"/>
    <w:rsid w:val="00E520EF"/>
    <w:rsid w:val="00E520F7"/>
    <w:rsid w:val="00E52B32"/>
    <w:rsid w:val="00E53153"/>
    <w:rsid w:val="00E5666D"/>
    <w:rsid w:val="00E6034B"/>
    <w:rsid w:val="00E60E66"/>
    <w:rsid w:val="00E60F77"/>
    <w:rsid w:val="00E61413"/>
    <w:rsid w:val="00E6549E"/>
    <w:rsid w:val="00E65EDE"/>
    <w:rsid w:val="00E667C0"/>
    <w:rsid w:val="00E67491"/>
    <w:rsid w:val="00E67906"/>
    <w:rsid w:val="00E7081B"/>
    <w:rsid w:val="00E70AD4"/>
    <w:rsid w:val="00E70F81"/>
    <w:rsid w:val="00E725D4"/>
    <w:rsid w:val="00E74378"/>
    <w:rsid w:val="00E75894"/>
    <w:rsid w:val="00E77055"/>
    <w:rsid w:val="00E77460"/>
    <w:rsid w:val="00E77D34"/>
    <w:rsid w:val="00E80440"/>
    <w:rsid w:val="00E821D4"/>
    <w:rsid w:val="00E82C75"/>
    <w:rsid w:val="00E83ABC"/>
    <w:rsid w:val="00E844F2"/>
    <w:rsid w:val="00E84597"/>
    <w:rsid w:val="00E85239"/>
    <w:rsid w:val="00E86D93"/>
    <w:rsid w:val="00E870CC"/>
    <w:rsid w:val="00E87F7D"/>
    <w:rsid w:val="00E90AD0"/>
    <w:rsid w:val="00E92FCB"/>
    <w:rsid w:val="00E93CED"/>
    <w:rsid w:val="00E9643B"/>
    <w:rsid w:val="00E966CE"/>
    <w:rsid w:val="00E97975"/>
    <w:rsid w:val="00E97A58"/>
    <w:rsid w:val="00EA147F"/>
    <w:rsid w:val="00EA4A27"/>
    <w:rsid w:val="00EA4FA6"/>
    <w:rsid w:val="00EA6227"/>
    <w:rsid w:val="00EA6830"/>
    <w:rsid w:val="00EB1095"/>
    <w:rsid w:val="00EB1A25"/>
    <w:rsid w:val="00EB24E4"/>
    <w:rsid w:val="00EB3119"/>
    <w:rsid w:val="00EB628F"/>
    <w:rsid w:val="00EB7195"/>
    <w:rsid w:val="00EB71B1"/>
    <w:rsid w:val="00EC14CC"/>
    <w:rsid w:val="00EC684C"/>
    <w:rsid w:val="00EC7363"/>
    <w:rsid w:val="00ED03AB"/>
    <w:rsid w:val="00ED1963"/>
    <w:rsid w:val="00ED1CD4"/>
    <w:rsid w:val="00ED1D2B"/>
    <w:rsid w:val="00ED2B62"/>
    <w:rsid w:val="00ED3794"/>
    <w:rsid w:val="00ED4C67"/>
    <w:rsid w:val="00ED627B"/>
    <w:rsid w:val="00ED64B5"/>
    <w:rsid w:val="00ED7CF4"/>
    <w:rsid w:val="00EE1881"/>
    <w:rsid w:val="00EE43A6"/>
    <w:rsid w:val="00EE5F97"/>
    <w:rsid w:val="00EE6A98"/>
    <w:rsid w:val="00EE7CCA"/>
    <w:rsid w:val="00EF01D8"/>
    <w:rsid w:val="00EF3420"/>
    <w:rsid w:val="00EF4B27"/>
    <w:rsid w:val="00EF5A6F"/>
    <w:rsid w:val="00EF5DA9"/>
    <w:rsid w:val="00EF796E"/>
    <w:rsid w:val="00EF7CEE"/>
    <w:rsid w:val="00F0418B"/>
    <w:rsid w:val="00F04448"/>
    <w:rsid w:val="00F04EE4"/>
    <w:rsid w:val="00F06173"/>
    <w:rsid w:val="00F0787E"/>
    <w:rsid w:val="00F11508"/>
    <w:rsid w:val="00F13AAC"/>
    <w:rsid w:val="00F14106"/>
    <w:rsid w:val="00F14DB0"/>
    <w:rsid w:val="00F15257"/>
    <w:rsid w:val="00F16A14"/>
    <w:rsid w:val="00F20A72"/>
    <w:rsid w:val="00F26177"/>
    <w:rsid w:val="00F3102B"/>
    <w:rsid w:val="00F319F3"/>
    <w:rsid w:val="00F3426C"/>
    <w:rsid w:val="00F35358"/>
    <w:rsid w:val="00F35544"/>
    <w:rsid w:val="00F362D7"/>
    <w:rsid w:val="00F37D7B"/>
    <w:rsid w:val="00F40074"/>
    <w:rsid w:val="00F40D6C"/>
    <w:rsid w:val="00F40EEA"/>
    <w:rsid w:val="00F413BB"/>
    <w:rsid w:val="00F41AD6"/>
    <w:rsid w:val="00F42663"/>
    <w:rsid w:val="00F42899"/>
    <w:rsid w:val="00F441AC"/>
    <w:rsid w:val="00F44249"/>
    <w:rsid w:val="00F448F3"/>
    <w:rsid w:val="00F468ED"/>
    <w:rsid w:val="00F50C40"/>
    <w:rsid w:val="00F512B0"/>
    <w:rsid w:val="00F51FFA"/>
    <w:rsid w:val="00F5314C"/>
    <w:rsid w:val="00F53E44"/>
    <w:rsid w:val="00F564DE"/>
    <w:rsid w:val="00F5688C"/>
    <w:rsid w:val="00F57BA0"/>
    <w:rsid w:val="00F60048"/>
    <w:rsid w:val="00F635DD"/>
    <w:rsid w:val="00F65B29"/>
    <w:rsid w:val="00F6627B"/>
    <w:rsid w:val="00F7336E"/>
    <w:rsid w:val="00F73446"/>
    <w:rsid w:val="00F734F2"/>
    <w:rsid w:val="00F75052"/>
    <w:rsid w:val="00F804D3"/>
    <w:rsid w:val="00F80FB9"/>
    <w:rsid w:val="00F816CB"/>
    <w:rsid w:val="00F81A5C"/>
    <w:rsid w:val="00F81CD2"/>
    <w:rsid w:val="00F82641"/>
    <w:rsid w:val="00F82B28"/>
    <w:rsid w:val="00F86021"/>
    <w:rsid w:val="00F872A6"/>
    <w:rsid w:val="00F90F18"/>
    <w:rsid w:val="00F91ADE"/>
    <w:rsid w:val="00F92687"/>
    <w:rsid w:val="00F937E4"/>
    <w:rsid w:val="00F948D7"/>
    <w:rsid w:val="00F94C44"/>
    <w:rsid w:val="00F956A0"/>
    <w:rsid w:val="00F95EE7"/>
    <w:rsid w:val="00F97FD3"/>
    <w:rsid w:val="00FA13E2"/>
    <w:rsid w:val="00FA213D"/>
    <w:rsid w:val="00FA28E0"/>
    <w:rsid w:val="00FA2B49"/>
    <w:rsid w:val="00FA39E6"/>
    <w:rsid w:val="00FA682A"/>
    <w:rsid w:val="00FA713E"/>
    <w:rsid w:val="00FA7BC9"/>
    <w:rsid w:val="00FB0540"/>
    <w:rsid w:val="00FB378E"/>
    <w:rsid w:val="00FB37F1"/>
    <w:rsid w:val="00FB3D42"/>
    <w:rsid w:val="00FB47C0"/>
    <w:rsid w:val="00FB501B"/>
    <w:rsid w:val="00FB561D"/>
    <w:rsid w:val="00FB5BDA"/>
    <w:rsid w:val="00FB7200"/>
    <w:rsid w:val="00FB7770"/>
    <w:rsid w:val="00FC2D6B"/>
    <w:rsid w:val="00FC569A"/>
    <w:rsid w:val="00FC5888"/>
    <w:rsid w:val="00FC60D4"/>
    <w:rsid w:val="00FD3B91"/>
    <w:rsid w:val="00FD576B"/>
    <w:rsid w:val="00FD579E"/>
    <w:rsid w:val="00FD6845"/>
    <w:rsid w:val="00FD6BC6"/>
    <w:rsid w:val="00FD7282"/>
    <w:rsid w:val="00FD7CED"/>
    <w:rsid w:val="00FE33AA"/>
    <w:rsid w:val="00FE4516"/>
    <w:rsid w:val="00FE4A34"/>
    <w:rsid w:val="00FE64C8"/>
    <w:rsid w:val="00FE66C6"/>
    <w:rsid w:val="00FF70F1"/>
    <w:rsid w:val="00FF7E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385AFE-18FB-46DF-B799-DBBF1785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4143D"/>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4F5E57"/>
    <w:pPr>
      <w:numPr>
        <w:ilvl w:val="1"/>
        <w:numId w:val="6"/>
      </w:numPr>
      <w:outlineLvl w:val="1"/>
    </w:pPr>
    <w:rPr>
      <w:rFonts w:hAnsi="Arial"/>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40">
    <w:name w:val="標題 4 字元"/>
    <w:basedOn w:val="a8"/>
    <w:link w:val="4"/>
    <w:rsid w:val="001A421B"/>
    <w:rPr>
      <w:rFonts w:ascii="標楷體" w:eastAsia="標楷體" w:hAnsi="Arial"/>
      <w:kern w:val="32"/>
      <w:sz w:val="32"/>
      <w:szCs w:val="36"/>
    </w:rPr>
  </w:style>
  <w:style w:type="paragraph" w:styleId="a">
    <w:name w:val="List Bullet"/>
    <w:basedOn w:val="a7"/>
    <w:uiPriority w:val="99"/>
    <w:unhideWhenUsed/>
    <w:rsid w:val="001D45AD"/>
    <w:pPr>
      <w:numPr>
        <w:numId w:val="9"/>
      </w:numPr>
      <w:contextualSpacing/>
    </w:pPr>
  </w:style>
  <w:style w:type="character" w:customStyle="1" w:styleId="20">
    <w:name w:val="標題 2 字元"/>
    <w:aliases w:val="標題110/111 字元1,標題110/111 字元 字元,節 字元,節1 字元"/>
    <w:basedOn w:val="a8"/>
    <w:link w:val="2"/>
    <w:rsid w:val="007564A9"/>
    <w:rPr>
      <w:rFonts w:ascii="標楷體" w:eastAsia="標楷體" w:hAnsi="Arial"/>
      <w:bCs/>
      <w:kern w:val="32"/>
      <w:sz w:val="32"/>
      <w:szCs w:val="48"/>
    </w:rPr>
  </w:style>
  <w:style w:type="character" w:customStyle="1" w:styleId="30">
    <w:name w:val="標題 3 字元"/>
    <w:aliases w:val="(一) 字元"/>
    <w:basedOn w:val="a8"/>
    <w:link w:val="3"/>
    <w:rsid w:val="007564A9"/>
    <w:rPr>
      <w:rFonts w:ascii="標楷體" w:eastAsia="標楷體" w:hAnsi="Arial"/>
      <w:bCs/>
      <w:kern w:val="32"/>
      <w:sz w:val="32"/>
      <w:szCs w:val="36"/>
    </w:rPr>
  </w:style>
  <w:style w:type="character" w:customStyle="1" w:styleId="50">
    <w:name w:val="標題 5 字元"/>
    <w:basedOn w:val="a8"/>
    <w:link w:val="5"/>
    <w:rsid w:val="007564A9"/>
    <w:rPr>
      <w:rFonts w:ascii="標楷體" w:eastAsia="標楷體" w:hAnsi="Arial"/>
      <w:bCs/>
      <w:kern w:val="32"/>
      <w:sz w:val="32"/>
      <w:szCs w:val="36"/>
    </w:rPr>
  </w:style>
  <w:style w:type="table" w:customStyle="1" w:styleId="13">
    <w:name w:val="表格格線1"/>
    <w:basedOn w:val="a9"/>
    <w:next w:val="af7"/>
    <w:uiPriority w:val="59"/>
    <w:rsid w:val="0058358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7"/>
    <w:link w:val="afc"/>
    <w:uiPriority w:val="99"/>
    <w:semiHidden/>
    <w:unhideWhenUsed/>
    <w:rsid w:val="008A1C22"/>
    <w:pPr>
      <w:snapToGrid w:val="0"/>
      <w:jc w:val="left"/>
    </w:pPr>
    <w:rPr>
      <w:sz w:val="20"/>
    </w:rPr>
  </w:style>
  <w:style w:type="character" w:customStyle="1" w:styleId="afc">
    <w:name w:val="註腳文字 字元"/>
    <w:basedOn w:val="a8"/>
    <w:link w:val="afb"/>
    <w:uiPriority w:val="99"/>
    <w:semiHidden/>
    <w:rsid w:val="008A1C22"/>
    <w:rPr>
      <w:rFonts w:ascii="標楷體" w:eastAsia="標楷體"/>
      <w:kern w:val="2"/>
    </w:rPr>
  </w:style>
  <w:style w:type="character" w:styleId="afd">
    <w:name w:val="footnote reference"/>
    <w:basedOn w:val="a8"/>
    <w:uiPriority w:val="99"/>
    <w:semiHidden/>
    <w:unhideWhenUsed/>
    <w:rsid w:val="008A1C22"/>
    <w:rPr>
      <w:vertAlign w:val="superscript"/>
    </w:rPr>
  </w:style>
  <w:style w:type="character" w:customStyle="1" w:styleId="10">
    <w:name w:val="標題 1 字元"/>
    <w:aliases w:val="壹 字元"/>
    <w:basedOn w:val="a8"/>
    <w:link w:val="1"/>
    <w:rsid w:val="00690BB0"/>
    <w:rPr>
      <w:rFonts w:ascii="標楷體" w:eastAsia="標楷體" w:hAnsi="Arial"/>
      <w:bCs/>
      <w:kern w:val="32"/>
      <w:sz w:val="32"/>
      <w:szCs w:val="52"/>
    </w:rPr>
  </w:style>
  <w:style w:type="character" w:customStyle="1" w:styleId="60">
    <w:name w:val="標題 6 字元"/>
    <w:basedOn w:val="a8"/>
    <w:link w:val="6"/>
    <w:rsid w:val="00690BB0"/>
    <w:rPr>
      <w:rFonts w:ascii="標楷體" w:eastAsia="標楷體" w:hAnsi="Arial"/>
      <w:kern w:val="32"/>
      <w:sz w:val="32"/>
      <w:szCs w:val="36"/>
    </w:rPr>
  </w:style>
  <w:style w:type="character" w:customStyle="1" w:styleId="70">
    <w:name w:val="標題 7 字元"/>
    <w:basedOn w:val="a8"/>
    <w:link w:val="7"/>
    <w:rsid w:val="00690BB0"/>
    <w:rPr>
      <w:rFonts w:ascii="標楷體" w:eastAsia="標楷體" w:hAnsi="Arial"/>
      <w:bCs/>
      <w:kern w:val="32"/>
      <w:sz w:val="32"/>
      <w:szCs w:val="36"/>
    </w:rPr>
  </w:style>
  <w:style w:type="character" w:customStyle="1" w:styleId="80">
    <w:name w:val="標題 8 字元"/>
    <w:basedOn w:val="a8"/>
    <w:link w:val="8"/>
    <w:rsid w:val="00690BB0"/>
    <w:rPr>
      <w:rFonts w:ascii="標楷體" w:eastAsia="標楷體" w:hAnsi="Arial"/>
      <w:kern w:val="32"/>
      <w:sz w:val="32"/>
      <w:szCs w:val="36"/>
    </w:rPr>
  </w:style>
  <w:style w:type="numbering" w:customStyle="1" w:styleId="15">
    <w:name w:val="無清單1"/>
    <w:next w:val="aa"/>
    <w:uiPriority w:val="99"/>
    <w:semiHidden/>
    <w:unhideWhenUsed/>
    <w:rsid w:val="00690BB0"/>
  </w:style>
  <w:style w:type="character" w:styleId="afe">
    <w:name w:val="FollowedHyperlink"/>
    <w:basedOn w:val="a8"/>
    <w:uiPriority w:val="99"/>
    <w:semiHidden/>
    <w:unhideWhenUsed/>
    <w:rsid w:val="00690BB0"/>
    <w:rPr>
      <w:color w:val="954F72"/>
      <w:u w:val="single"/>
    </w:rPr>
  </w:style>
  <w:style w:type="paragraph" w:customStyle="1" w:styleId="font5">
    <w:name w:val="font5"/>
    <w:basedOn w:val="a7"/>
    <w:rsid w:val="00690BB0"/>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7"/>
    <w:rsid w:val="00690BB0"/>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7">
    <w:name w:val="font7"/>
    <w:basedOn w:val="a7"/>
    <w:rsid w:val="00690BB0"/>
    <w:pPr>
      <w:widowControl/>
      <w:overflowPunct/>
      <w:autoSpaceDE/>
      <w:autoSpaceDN/>
      <w:spacing w:before="100" w:beforeAutospacing="1" w:after="100" w:afterAutospacing="1"/>
      <w:jc w:val="left"/>
    </w:pPr>
    <w:rPr>
      <w:rFonts w:ascii="細明體" w:eastAsia="細明體" w:hAnsi="細明體" w:cs="新細明體"/>
      <w:kern w:val="0"/>
      <w:sz w:val="18"/>
      <w:szCs w:val="18"/>
    </w:rPr>
  </w:style>
  <w:style w:type="paragraph" w:customStyle="1" w:styleId="font8">
    <w:name w:val="font8"/>
    <w:basedOn w:val="a7"/>
    <w:rsid w:val="00690BB0"/>
    <w:pPr>
      <w:widowControl/>
      <w:overflowPunct/>
      <w:autoSpaceDE/>
      <w:autoSpaceDN/>
      <w:spacing w:before="100" w:beforeAutospacing="1" w:after="100" w:afterAutospacing="1"/>
      <w:jc w:val="left"/>
    </w:pPr>
    <w:rPr>
      <w:rFonts w:ascii="Tahoma" w:eastAsia="新細明體" w:hAnsi="Tahoma" w:cs="Tahoma"/>
      <w:b/>
      <w:bCs/>
      <w:color w:val="000000"/>
      <w:kern w:val="0"/>
      <w:sz w:val="18"/>
      <w:szCs w:val="18"/>
    </w:rPr>
  </w:style>
  <w:style w:type="paragraph" w:customStyle="1" w:styleId="font9">
    <w:name w:val="font9"/>
    <w:basedOn w:val="a7"/>
    <w:rsid w:val="00690BB0"/>
    <w:pPr>
      <w:widowControl/>
      <w:overflowPunct/>
      <w:autoSpaceDE/>
      <w:autoSpaceDN/>
      <w:spacing w:before="100" w:beforeAutospacing="1" w:after="100" w:afterAutospacing="1"/>
      <w:jc w:val="left"/>
    </w:pPr>
    <w:rPr>
      <w:rFonts w:ascii="細明體" w:eastAsia="細明體" w:hAnsi="細明體" w:cs="新細明體"/>
      <w:b/>
      <w:bCs/>
      <w:color w:val="000000"/>
      <w:kern w:val="0"/>
      <w:sz w:val="18"/>
      <w:szCs w:val="18"/>
    </w:rPr>
  </w:style>
  <w:style w:type="paragraph" w:customStyle="1" w:styleId="xl66">
    <w:name w:val="xl66"/>
    <w:basedOn w:val="a7"/>
    <w:rsid w:val="00690BB0"/>
    <w:pPr>
      <w:widowControl/>
      <w:overflowPunct/>
      <w:autoSpaceDE/>
      <w:autoSpaceDN/>
      <w:spacing w:before="100" w:beforeAutospacing="1" w:after="100" w:afterAutospacing="1"/>
      <w:jc w:val="left"/>
    </w:pPr>
    <w:rPr>
      <w:rFonts w:ascii="新細明體" w:eastAsia="新細明體" w:hAnsi="新細明體" w:cs="新細明體"/>
      <w:color w:val="000000"/>
      <w:kern w:val="0"/>
      <w:sz w:val="24"/>
      <w:szCs w:val="24"/>
    </w:rPr>
  </w:style>
  <w:style w:type="paragraph" w:customStyle="1" w:styleId="xl67">
    <w:name w:val="xl67"/>
    <w:basedOn w:val="a7"/>
    <w:rsid w:val="00690BB0"/>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68">
    <w:name w:val="xl68"/>
    <w:basedOn w:val="a7"/>
    <w:rsid w:val="00690BB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69">
    <w:name w:val="xl69"/>
    <w:basedOn w:val="a7"/>
    <w:rsid w:val="00690BB0"/>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0">
    <w:name w:val="xl70"/>
    <w:basedOn w:val="a7"/>
    <w:rsid w:val="00690BB0"/>
    <w:pPr>
      <w:widowControl/>
      <w:pBdr>
        <w:top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71">
    <w:name w:val="xl71"/>
    <w:basedOn w:val="a7"/>
    <w:rsid w:val="00690BB0"/>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72">
    <w:name w:val="xl72"/>
    <w:basedOn w:val="a7"/>
    <w:rsid w:val="00690BB0"/>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73">
    <w:name w:val="xl73"/>
    <w:basedOn w:val="a7"/>
    <w:rsid w:val="00690BB0"/>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74">
    <w:name w:val="xl74"/>
    <w:basedOn w:val="a7"/>
    <w:rsid w:val="00690BB0"/>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ascii="微軟正黑體" w:eastAsia="微軟正黑體" w:hAnsi="微軟正黑體" w:cs="新細明體"/>
      <w:color w:val="000000"/>
      <w:kern w:val="0"/>
      <w:sz w:val="24"/>
      <w:szCs w:val="24"/>
    </w:rPr>
  </w:style>
  <w:style w:type="paragraph" w:customStyle="1" w:styleId="xl75">
    <w:name w:val="xl75"/>
    <w:basedOn w:val="a7"/>
    <w:rsid w:val="00690BB0"/>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6">
    <w:name w:val="xl76"/>
    <w:basedOn w:val="a7"/>
    <w:rsid w:val="00690BB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7">
    <w:name w:val="xl77"/>
    <w:basedOn w:val="a7"/>
    <w:rsid w:val="00690BB0"/>
    <w:pPr>
      <w:widowControl/>
      <w:pBdr>
        <w:top w:val="single" w:sz="4" w:space="0" w:color="auto"/>
        <w:left w:val="single" w:sz="4" w:space="0" w:color="auto"/>
        <w:bottom w:val="single" w:sz="4" w:space="0" w:color="auto"/>
        <w:right w:val="single" w:sz="4" w:space="0" w:color="auto"/>
      </w:pBdr>
      <w:shd w:val="clear" w:color="FFFFFF" w:fill="FFFFFF"/>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78">
    <w:name w:val="xl78"/>
    <w:basedOn w:val="a7"/>
    <w:rsid w:val="00690BB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9">
    <w:name w:val="xl79"/>
    <w:basedOn w:val="a7"/>
    <w:rsid w:val="00690BB0"/>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textAlignment w:val="top"/>
    </w:pPr>
    <w:rPr>
      <w:rFonts w:ascii="微軟正黑體" w:eastAsia="微軟正黑體" w:hAnsi="微軟正黑體" w:cs="新細明體"/>
      <w:kern w:val="0"/>
      <w:sz w:val="20"/>
    </w:rPr>
  </w:style>
  <w:style w:type="paragraph" w:customStyle="1" w:styleId="xl80">
    <w:name w:val="xl80"/>
    <w:basedOn w:val="a7"/>
    <w:rsid w:val="00690BB0"/>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textAlignment w:val="top"/>
    </w:pPr>
    <w:rPr>
      <w:rFonts w:ascii="微軟正黑體" w:eastAsia="微軟正黑體" w:hAnsi="微軟正黑體" w:cs="新細明體"/>
      <w:kern w:val="0"/>
      <w:sz w:val="20"/>
    </w:rPr>
  </w:style>
  <w:style w:type="paragraph" w:customStyle="1" w:styleId="xl81">
    <w:name w:val="xl81"/>
    <w:basedOn w:val="a7"/>
    <w:rsid w:val="00690BB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color w:val="000000"/>
      <w:kern w:val="0"/>
      <w:sz w:val="20"/>
    </w:rPr>
  </w:style>
  <w:style w:type="paragraph" w:customStyle="1" w:styleId="xl82">
    <w:name w:val="xl82"/>
    <w:basedOn w:val="a7"/>
    <w:rsid w:val="00690BB0"/>
    <w:pPr>
      <w:widowControl/>
      <w:pBdr>
        <w:top w:val="single" w:sz="4" w:space="0" w:color="auto"/>
        <w:left w:val="single" w:sz="4" w:space="0" w:color="auto"/>
        <w:bottom w:val="single" w:sz="4" w:space="0" w:color="auto"/>
        <w:right w:val="single" w:sz="4" w:space="0" w:color="auto"/>
      </w:pBdr>
      <w:shd w:val="clear" w:color="000000" w:fill="0070C0"/>
      <w:overflowPunct/>
      <w:autoSpaceDE/>
      <w:autoSpaceDN/>
      <w:spacing w:before="100" w:beforeAutospacing="1" w:after="100" w:afterAutospacing="1"/>
      <w:jc w:val="center"/>
    </w:pPr>
    <w:rPr>
      <w:rFonts w:ascii="微軟正黑體" w:eastAsia="微軟正黑體" w:hAnsi="微軟正黑體" w:cs="新細明體"/>
      <w:color w:val="FFFFFF"/>
      <w:kern w:val="0"/>
      <w:sz w:val="24"/>
      <w:szCs w:val="24"/>
    </w:rPr>
  </w:style>
  <w:style w:type="paragraph" w:customStyle="1" w:styleId="xl83">
    <w:name w:val="xl83"/>
    <w:basedOn w:val="a7"/>
    <w:rsid w:val="00690BB0"/>
    <w:pPr>
      <w:widowControl/>
      <w:pBdr>
        <w:top w:val="single" w:sz="4" w:space="0" w:color="auto"/>
        <w:left w:val="single" w:sz="4" w:space="0" w:color="auto"/>
        <w:bottom w:val="single" w:sz="4" w:space="0" w:color="auto"/>
        <w:right w:val="single" w:sz="4" w:space="0" w:color="auto"/>
      </w:pBdr>
      <w:shd w:val="clear" w:color="000000" w:fill="0066CC"/>
      <w:overflowPunct/>
      <w:autoSpaceDE/>
      <w:autoSpaceDN/>
      <w:spacing w:before="100" w:beforeAutospacing="1" w:after="100" w:afterAutospacing="1"/>
      <w:jc w:val="left"/>
    </w:pPr>
    <w:rPr>
      <w:rFonts w:ascii="微軟正黑體" w:eastAsia="微軟正黑體" w:hAnsi="微軟正黑體" w:cs="新細明體"/>
      <w:color w:val="FFFFFF"/>
      <w:kern w:val="0"/>
      <w:sz w:val="24"/>
      <w:szCs w:val="24"/>
    </w:rPr>
  </w:style>
  <w:style w:type="paragraph" w:customStyle="1" w:styleId="xl84">
    <w:name w:val="xl84"/>
    <w:basedOn w:val="a7"/>
    <w:rsid w:val="00690BB0"/>
    <w:pPr>
      <w:widowControl/>
      <w:pBdr>
        <w:top w:val="single" w:sz="4" w:space="0" w:color="auto"/>
        <w:left w:val="single" w:sz="4" w:space="0" w:color="auto"/>
        <w:bottom w:val="single" w:sz="4" w:space="0" w:color="auto"/>
        <w:right w:val="single" w:sz="4" w:space="0" w:color="auto"/>
      </w:pBdr>
      <w:shd w:val="clear" w:color="000000" w:fill="0066CC"/>
      <w:overflowPunct/>
      <w:autoSpaceDE/>
      <w:autoSpaceDN/>
      <w:spacing w:before="100" w:beforeAutospacing="1" w:after="100" w:afterAutospacing="1"/>
      <w:jc w:val="center"/>
    </w:pPr>
    <w:rPr>
      <w:rFonts w:ascii="微軟正黑體" w:eastAsia="微軟正黑體" w:hAnsi="微軟正黑體" w:cs="新細明體"/>
      <w:color w:val="FFFFFF"/>
      <w:kern w:val="0"/>
      <w:sz w:val="24"/>
      <w:szCs w:val="24"/>
    </w:rPr>
  </w:style>
  <w:style w:type="paragraph" w:customStyle="1" w:styleId="xl85">
    <w:name w:val="xl85"/>
    <w:basedOn w:val="a7"/>
    <w:rsid w:val="00690BB0"/>
    <w:pPr>
      <w:widowControl/>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86">
    <w:name w:val="xl86"/>
    <w:basedOn w:val="a7"/>
    <w:rsid w:val="00690BB0"/>
    <w:pPr>
      <w:widowControl/>
      <w:overflowPunct/>
      <w:autoSpaceDE/>
      <w:autoSpaceDN/>
      <w:spacing w:before="100" w:beforeAutospacing="1" w:after="100" w:afterAutospacing="1"/>
      <w:jc w:val="left"/>
    </w:pPr>
    <w:rPr>
      <w:rFonts w:ascii="微軟正黑體" w:eastAsia="微軟正黑體" w:hAnsi="微軟正黑體" w:cs="新細明體"/>
      <w:color w:val="000000"/>
      <w:kern w:val="0"/>
      <w:sz w:val="24"/>
      <w:szCs w:val="24"/>
    </w:rPr>
  </w:style>
  <w:style w:type="paragraph" w:customStyle="1" w:styleId="xl87">
    <w:name w:val="xl87"/>
    <w:basedOn w:val="a7"/>
    <w:rsid w:val="00690BB0"/>
    <w:pPr>
      <w:widowControl/>
      <w:overflowPunct/>
      <w:autoSpaceDE/>
      <w:autoSpaceDN/>
      <w:spacing w:before="100" w:beforeAutospacing="1" w:after="100" w:afterAutospacing="1"/>
      <w:jc w:val="center"/>
    </w:pPr>
    <w:rPr>
      <w:rFonts w:ascii="微軟正黑體" w:eastAsia="微軟正黑體" w:hAnsi="微軟正黑體" w:cs="新細明體"/>
      <w:color w:val="000000"/>
      <w:kern w:val="0"/>
      <w:sz w:val="24"/>
      <w:szCs w:val="24"/>
    </w:rPr>
  </w:style>
  <w:style w:type="paragraph" w:customStyle="1" w:styleId="xl88">
    <w:name w:val="xl88"/>
    <w:basedOn w:val="a7"/>
    <w:rsid w:val="00690BB0"/>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9">
    <w:name w:val="xl89"/>
    <w:basedOn w:val="a7"/>
    <w:rsid w:val="00690BB0"/>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color w:val="000000"/>
      <w:kern w:val="0"/>
      <w:sz w:val="24"/>
      <w:szCs w:val="24"/>
    </w:rPr>
  </w:style>
  <w:style w:type="paragraph" w:customStyle="1" w:styleId="xl90">
    <w:name w:val="xl90"/>
    <w:basedOn w:val="a7"/>
    <w:rsid w:val="00690BB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0"/>
    </w:rPr>
  </w:style>
  <w:style w:type="paragraph" w:customStyle="1" w:styleId="xl91">
    <w:name w:val="xl91"/>
    <w:basedOn w:val="a7"/>
    <w:rsid w:val="00690BB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92">
    <w:name w:val="xl92"/>
    <w:basedOn w:val="a7"/>
    <w:rsid w:val="00690BB0"/>
    <w:pPr>
      <w:widowControl/>
      <w:pBdr>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color w:val="000000"/>
      <w:kern w:val="0"/>
      <w:sz w:val="24"/>
      <w:szCs w:val="24"/>
    </w:rPr>
  </w:style>
  <w:style w:type="paragraph" w:customStyle="1" w:styleId="xl93">
    <w:name w:val="xl93"/>
    <w:basedOn w:val="a7"/>
    <w:rsid w:val="00690BB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94">
    <w:name w:val="xl94"/>
    <w:basedOn w:val="a7"/>
    <w:rsid w:val="00690BB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color w:val="000000"/>
      <w:kern w:val="0"/>
      <w:sz w:val="24"/>
      <w:szCs w:val="24"/>
    </w:rPr>
  </w:style>
  <w:style w:type="paragraph" w:customStyle="1" w:styleId="xl95">
    <w:name w:val="xl95"/>
    <w:basedOn w:val="a7"/>
    <w:rsid w:val="00690BB0"/>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96">
    <w:name w:val="xl96"/>
    <w:basedOn w:val="a7"/>
    <w:rsid w:val="00690BB0"/>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97">
    <w:name w:val="xl97"/>
    <w:basedOn w:val="a7"/>
    <w:rsid w:val="00690BB0"/>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98">
    <w:name w:val="xl98"/>
    <w:basedOn w:val="a7"/>
    <w:rsid w:val="00690BB0"/>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99">
    <w:name w:val="xl99"/>
    <w:basedOn w:val="a7"/>
    <w:rsid w:val="00690BB0"/>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pPr>
    <w:rPr>
      <w:rFonts w:ascii="微軟正黑體" w:eastAsia="微軟正黑體" w:hAnsi="微軟正黑體" w:cs="新細明體"/>
      <w:color w:val="000000"/>
      <w:kern w:val="0"/>
      <w:sz w:val="24"/>
      <w:szCs w:val="24"/>
    </w:rPr>
  </w:style>
  <w:style w:type="paragraph" w:customStyle="1" w:styleId="xl100">
    <w:name w:val="xl100"/>
    <w:basedOn w:val="a7"/>
    <w:rsid w:val="00690BB0"/>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ascii="微軟正黑體" w:eastAsia="微軟正黑體" w:hAnsi="微軟正黑體" w:cs="新細明體"/>
      <w:kern w:val="0"/>
      <w:sz w:val="20"/>
    </w:rPr>
  </w:style>
  <w:style w:type="paragraph" w:customStyle="1" w:styleId="xl101">
    <w:name w:val="xl101"/>
    <w:basedOn w:val="a7"/>
    <w:rsid w:val="00690BB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102">
    <w:name w:val="xl102"/>
    <w:basedOn w:val="a7"/>
    <w:rsid w:val="00690BB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pPr>
    <w:rPr>
      <w:rFonts w:ascii="微軟正黑體" w:eastAsia="微軟正黑體" w:hAnsi="微軟正黑體" w:cs="新細明體"/>
      <w:color w:val="FF0000"/>
      <w:kern w:val="0"/>
      <w:sz w:val="24"/>
      <w:szCs w:val="24"/>
    </w:rPr>
  </w:style>
  <w:style w:type="paragraph" w:customStyle="1" w:styleId="xl103">
    <w:name w:val="xl103"/>
    <w:basedOn w:val="a7"/>
    <w:rsid w:val="00690BB0"/>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color w:val="FFFFFF"/>
      <w:kern w:val="0"/>
      <w:sz w:val="24"/>
      <w:szCs w:val="24"/>
    </w:rPr>
  </w:style>
  <w:style w:type="paragraph" w:customStyle="1" w:styleId="xl104">
    <w:name w:val="xl104"/>
    <w:basedOn w:val="a7"/>
    <w:rsid w:val="00690BB0"/>
    <w:pPr>
      <w:widowControl/>
      <w:shd w:val="clear" w:color="000000" w:fill="FFFFFF"/>
      <w:overflowPunct/>
      <w:autoSpaceDE/>
      <w:autoSpaceDN/>
      <w:spacing w:before="100" w:beforeAutospacing="1" w:after="100" w:afterAutospacing="1"/>
      <w:jc w:val="center"/>
    </w:pPr>
    <w:rPr>
      <w:rFonts w:ascii="微軟正黑體" w:eastAsia="微軟正黑體" w:hAnsi="微軟正黑體" w:cs="新細明體"/>
      <w:color w:val="000000"/>
      <w:kern w:val="0"/>
      <w:sz w:val="24"/>
      <w:szCs w:val="24"/>
    </w:rPr>
  </w:style>
  <w:style w:type="paragraph" w:customStyle="1" w:styleId="xl105">
    <w:name w:val="xl105"/>
    <w:basedOn w:val="a7"/>
    <w:rsid w:val="00690BB0"/>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color w:val="000000"/>
      <w:kern w:val="0"/>
      <w:sz w:val="20"/>
    </w:rPr>
  </w:style>
  <w:style w:type="paragraph" w:customStyle="1" w:styleId="xl106">
    <w:name w:val="xl106"/>
    <w:basedOn w:val="a7"/>
    <w:rsid w:val="00690BB0"/>
    <w:pPr>
      <w:widowControl/>
      <w:pBdr>
        <w:top w:val="single" w:sz="4" w:space="0" w:color="auto"/>
        <w:left w:val="single" w:sz="4" w:space="0" w:color="auto"/>
        <w:right w:val="single" w:sz="4" w:space="0" w:color="auto"/>
      </w:pBdr>
      <w:shd w:val="clear" w:color="000000" w:fill="FFFF00"/>
      <w:overflowPunct/>
      <w:autoSpaceDE/>
      <w:autoSpaceDN/>
      <w:spacing w:before="100" w:beforeAutospacing="1" w:after="100" w:afterAutospacing="1"/>
      <w:jc w:val="center"/>
    </w:pPr>
    <w:rPr>
      <w:rFonts w:ascii="微軟正黑體" w:eastAsia="微軟正黑體" w:hAnsi="微軟正黑體" w:cs="新細明體"/>
      <w:color w:val="000000"/>
      <w:kern w:val="0"/>
      <w:sz w:val="24"/>
      <w:szCs w:val="24"/>
    </w:rPr>
  </w:style>
  <w:style w:type="paragraph" w:customStyle="1" w:styleId="xl107">
    <w:name w:val="xl107"/>
    <w:basedOn w:val="a7"/>
    <w:rsid w:val="00690BB0"/>
    <w:pPr>
      <w:widowControl/>
      <w:pBdr>
        <w:left w:val="single" w:sz="4" w:space="0" w:color="auto"/>
        <w:right w:val="single" w:sz="4" w:space="0" w:color="auto"/>
      </w:pBdr>
      <w:shd w:val="clear" w:color="000000" w:fill="FFFF00"/>
      <w:overflowPunct/>
      <w:autoSpaceDE/>
      <w:autoSpaceDN/>
      <w:spacing w:before="100" w:beforeAutospacing="1" w:after="100" w:afterAutospacing="1"/>
      <w:jc w:val="center"/>
    </w:pPr>
    <w:rPr>
      <w:rFonts w:ascii="微軟正黑體" w:eastAsia="微軟正黑體" w:hAnsi="微軟正黑體" w:cs="新細明體"/>
      <w:color w:val="000000"/>
      <w:kern w:val="0"/>
      <w:sz w:val="24"/>
      <w:szCs w:val="24"/>
    </w:rPr>
  </w:style>
  <w:style w:type="paragraph" w:customStyle="1" w:styleId="xl108">
    <w:name w:val="xl108"/>
    <w:basedOn w:val="a7"/>
    <w:rsid w:val="00690BB0"/>
    <w:pPr>
      <w:widowControl/>
      <w:pBdr>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pPr>
    <w:rPr>
      <w:rFonts w:ascii="微軟正黑體" w:eastAsia="微軟正黑體" w:hAnsi="微軟正黑體" w:cs="新細明體"/>
      <w:color w:val="000000"/>
      <w:kern w:val="0"/>
      <w:sz w:val="24"/>
      <w:szCs w:val="24"/>
    </w:rPr>
  </w:style>
  <w:style w:type="paragraph" w:customStyle="1" w:styleId="xl109">
    <w:name w:val="xl109"/>
    <w:basedOn w:val="a7"/>
    <w:rsid w:val="00690BB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110">
    <w:name w:val="xl110"/>
    <w:basedOn w:val="a7"/>
    <w:rsid w:val="00690BB0"/>
    <w:pPr>
      <w:widowControl/>
      <w:pBdr>
        <w:top w:val="single" w:sz="4" w:space="0" w:color="auto"/>
        <w:left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color w:val="000000"/>
      <w:kern w:val="0"/>
      <w:sz w:val="24"/>
      <w:szCs w:val="24"/>
    </w:rPr>
  </w:style>
  <w:style w:type="paragraph" w:customStyle="1" w:styleId="xl111">
    <w:name w:val="xl111"/>
    <w:basedOn w:val="a7"/>
    <w:rsid w:val="00690BB0"/>
    <w:pPr>
      <w:widowControl/>
      <w:pBdr>
        <w:left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color w:val="000000"/>
      <w:kern w:val="0"/>
      <w:sz w:val="24"/>
      <w:szCs w:val="24"/>
    </w:rPr>
  </w:style>
  <w:style w:type="paragraph" w:customStyle="1" w:styleId="xl112">
    <w:name w:val="xl112"/>
    <w:basedOn w:val="a7"/>
    <w:rsid w:val="00690BB0"/>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color w:val="000000"/>
      <w:kern w:val="0"/>
      <w:sz w:val="24"/>
      <w:szCs w:val="24"/>
    </w:rPr>
  </w:style>
  <w:style w:type="paragraph" w:customStyle="1" w:styleId="xl113">
    <w:name w:val="xl113"/>
    <w:basedOn w:val="a7"/>
    <w:rsid w:val="00690BB0"/>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color w:val="000000"/>
      <w:kern w:val="0"/>
      <w:sz w:val="24"/>
      <w:szCs w:val="24"/>
    </w:rPr>
  </w:style>
  <w:style w:type="paragraph" w:customStyle="1" w:styleId="xl114">
    <w:name w:val="xl114"/>
    <w:basedOn w:val="a7"/>
    <w:rsid w:val="00690BB0"/>
    <w:pPr>
      <w:widowControl/>
      <w:pBdr>
        <w:left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115">
    <w:name w:val="xl115"/>
    <w:basedOn w:val="a7"/>
    <w:rsid w:val="00690BB0"/>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116">
    <w:name w:val="xl116"/>
    <w:basedOn w:val="a7"/>
    <w:rsid w:val="00690BB0"/>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color w:val="000000"/>
      <w:kern w:val="0"/>
      <w:sz w:val="24"/>
      <w:szCs w:val="24"/>
    </w:rPr>
  </w:style>
  <w:style w:type="paragraph" w:customStyle="1" w:styleId="xl117">
    <w:name w:val="xl117"/>
    <w:basedOn w:val="a7"/>
    <w:rsid w:val="00690BB0"/>
    <w:pPr>
      <w:widowControl/>
      <w:pBdr>
        <w:top w:val="single" w:sz="4" w:space="0" w:color="auto"/>
        <w:left w:val="single" w:sz="4" w:space="0" w:color="auto"/>
        <w:right w:val="single" w:sz="4" w:space="0" w:color="auto"/>
      </w:pBdr>
      <w:shd w:val="clear" w:color="000000" w:fill="FFFFFF"/>
      <w:overflowPunct/>
      <w:autoSpaceDE/>
      <w:autoSpaceDN/>
      <w:spacing w:before="100" w:beforeAutospacing="1" w:after="100" w:afterAutospacing="1"/>
      <w:jc w:val="center"/>
      <w:textAlignment w:val="top"/>
    </w:pPr>
    <w:rPr>
      <w:rFonts w:ascii="微軟正黑體" w:eastAsia="微軟正黑體" w:hAnsi="微軟正黑體" w:cs="新細明體"/>
      <w:kern w:val="0"/>
      <w:sz w:val="20"/>
    </w:rPr>
  </w:style>
  <w:style w:type="paragraph" w:customStyle="1" w:styleId="xl118">
    <w:name w:val="xl118"/>
    <w:basedOn w:val="a7"/>
    <w:rsid w:val="00690BB0"/>
    <w:pPr>
      <w:widowControl/>
      <w:pBdr>
        <w:left w:val="single" w:sz="4" w:space="0" w:color="auto"/>
        <w:right w:val="single" w:sz="4" w:space="0" w:color="auto"/>
      </w:pBdr>
      <w:shd w:val="clear" w:color="000000" w:fill="FFFFFF"/>
      <w:overflowPunct/>
      <w:autoSpaceDE/>
      <w:autoSpaceDN/>
      <w:spacing w:before="100" w:beforeAutospacing="1" w:after="100" w:afterAutospacing="1"/>
      <w:jc w:val="center"/>
      <w:textAlignment w:val="top"/>
    </w:pPr>
    <w:rPr>
      <w:rFonts w:ascii="微軟正黑體" w:eastAsia="微軟正黑體" w:hAnsi="微軟正黑體" w:cs="新細明體"/>
      <w:kern w:val="0"/>
      <w:sz w:val="20"/>
    </w:rPr>
  </w:style>
  <w:style w:type="paragraph" w:customStyle="1" w:styleId="xl119">
    <w:name w:val="xl119"/>
    <w:basedOn w:val="a7"/>
    <w:rsid w:val="00690BB0"/>
    <w:pPr>
      <w:widowControl/>
      <w:pBdr>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textAlignment w:val="top"/>
    </w:pPr>
    <w:rPr>
      <w:rFonts w:ascii="微軟正黑體" w:eastAsia="微軟正黑體" w:hAnsi="微軟正黑體" w:cs="新細明體"/>
      <w:kern w:val="0"/>
      <w:sz w:val="20"/>
    </w:rPr>
  </w:style>
  <w:style w:type="paragraph" w:customStyle="1" w:styleId="xl120">
    <w:name w:val="xl120"/>
    <w:basedOn w:val="a7"/>
    <w:rsid w:val="00690BB0"/>
    <w:pPr>
      <w:widowControl/>
      <w:pBdr>
        <w:top w:val="single" w:sz="4" w:space="0" w:color="auto"/>
        <w:left w:val="single" w:sz="4" w:space="0" w:color="auto"/>
        <w:right w:val="single" w:sz="4" w:space="0" w:color="auto"/>
      </w:pBdr>
      <w:shd w:val="clear" w:color="000000" w:fill="FFFFFF"/>
      <w:overflowPunct/>
      <w:autoSpaceDE/>
      <w:autoSpaceDN/>
      <w:spacing w:before="100" w:beforeAutospacing="1" w:after="100" w:afterAutospacing="1"/>
      <w:jc w:val="center"/>
      <w:textAlignment w:val="top"/>
    </w:pPr>
    <w:rPr>
      <w:rFonts w:ascii="微軟正黑體" w:eastAsia="微軟正黑體" w:hAnsi="微軟正黑體" w:cs="新細明體"/>
      <w:kern w:val="0"/>
      <w:sz w:val="20"/>
    </w:rPr>
  </w:style>
  <w:style w:type="paragraph" w:customStyle="1" w:styleId="xl121">
    <w:name w:val="xl121"/>
    <w:basedOn w:val="a7"/>
    <w:rsid w:val="00690BB0"/>
    <w:pPr>
      <w:widowControl/>
      <w:pBdr>
        <w:left w:val="single" w:sz="4" w:space="0" w:color="auto"/>
        <w:right w:val="single" w:sz="4" w:space="0" w:color="auto"/>
      </w:pBdr>
      <w:shd w:val="clear" w:color="000000" w:fill="FFFFFF"/>
      <w:overflowPunct/>
      <w:autoSpaceDE/>
      <w:autoSpaceDN/>
      <w:spacing w:before="100" w:beforeAutospacing="1" w:after="100" w:afterAutospacing="1"/>
      <w:jc w:val="center"/>
      <w:textAlignment w:val="top"/>
    </w:pPr>
    <w:rPr>
      <w:rFonts w:ascii="微軟正黑體" w:eastAsia="微軟正黑體" w:hAnsi="微軟正黑體" w:cs="新細明體"/>
      <w:kern w:val="0"/>
      <w:sz w:val="20"/>
    </w:rPr>
  </w:style>
  <w:style w:type="paragraph" w:customStyle="1" w:styleId="xl122">
    <w:name w:val="xl122"/>
    <w:basedOn w:val="a7"/>
    <w:rsid w:val="00690BB0"/>
    <w:pPr>
      <w:widowControl/>
      <w:pBdr>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textAlignment w:val="top"/>
    </w:pPr>
    <w:rPr>
      <w:rFonts w:ascii="微軟正黑體" w:eastAsia="微軟正黑體" w:hAnsi="微軟正黑體" w:cs="新細明體"/>
      <w:kern w:val="0"/>
      <w:sz w:val="20"/>
    </w:rPr>
  </w:style>
  <w:style w:type="paragraph" w:customStyle="1" w:styleId="xl123">
    <w:name w:val="xl123"/>
    <w:basedOn w:val="a7"/>
    <w:rsid w:val="00690BB0"/>
    <w:pPr>
      <w:widowControl/>
      <w:pBdr>
        <w:top w:val="single" w:sz="4" w:space="0" w:color="auto"/>
        <w:left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color w:val="000000"/>
      <w:kern w:val="0"/>
      <w:sz w:val="24"/>
      <w:szCs w:val="24"/>
    </w:rPr>
  </w:style>
  <w:style w:type="paragraph" w:customStyle="1" w:styleId="xl124">
    <w:name w:val="xl124"/>
    <w:basedOn w:val="a7"/>
    <w:rsid w:val="00690BB0"/>
    <w:pPr>
      <w:widowControl/>
      <w:pBdr>
        <w:left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color w:val="000000"/>
      <w:kern w:val="0"/>
      <w:sz w:val="24"/>
      <w:szCs w:val="24"/>
    </w:rPr>
  </w:style>
  <w:style w:type="paragraph" w:customStyle="1" w:styleId="xl125">
    <w:name w:val="xl125"/>
    <w:basedOn w:val="a7"/>
    <w:rsid w:val="00690BB0"/>
    <w:pPr>
      <w:widowControl/>
      <w:pBdr>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color w:val="000000"/>
      <w:kern w:val="0"/>
      <w:sz w:val="24"/>
      <w:szCs w:val="24"/>
    </w:rPr>
  </w:style>
  <w:style w:type="character" w:styleId="aff">
    <w:name w:val="Placeholder Text"/>
    <w:basedOn w:val="a8"/>
    <w:uiPriority w:val="99"/>
    <w:semiHidden/>
    <w:rsid w:val="00013D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1906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EB183-9283-4C94-8A21-2A547803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25</Pages>
  <Words>2557</Words>
  <Characters>14579</Characters>
  <Application>Microsoft Office Word</Application>
  <DocSecurity>0</DocSecurity>
  <Lines>121</Lines>
  <Paragraphs>34</Paragraphs>
  <ScaleCrop>false</ScaleCrop>
  <Company>cy</Company>
  <LinksUpToDate>false</LinksUpToDate>
  <CharactersWithSpaces>17102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蘇慧娟</dc:creator>
  <cp:lastModifiedBy>曾莉雯</cp:lastModifiedBy>
  <cp:revision>2</cp:revision>
  <cp:lastPrinted>2017-09-05T07:26:00Z</cp:lastPrinted>
  <dcterms:created xsi:type="dcterms:W3CDTF">2019-04-12T07:35:00Z</dcterms:created>
  <dcterms:modified xsi:type="dcterms:W3CDTF">2019-04-12T07:35:00Z</dcterms:modified>
</cp:coreProperties>
</file>