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D77C41" w:rsidRDefault="00D75644" w:rsidP="00F37D7B">
      <w:pPr>
        <w:pStyle w:val="af3"/>
        <w:rPr>
          <w:b w:val="0"/>
        </w:rPr>
      </w:pPr>
      <w:r w:rsidRPr="00D77C41">
        <w:rPr>
          <w:rFonts w:hint="eastAsia"/>
          <w:b w:val="0"/>
        </w:rPr>
        <w:t>調查報告</w:t>
      </w:r>
    </w:p>
    <w:p w:rsidR="00E25849" w:rsidRPr="00D77C41" w:rsidRDefault="00E25849" w:rsidP="00180329">
      <w:pPr>
        <w:pStyle w:val="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D77C41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180329" w:rsidRPr="00D77C41">
        <w:rPr>
          <w:rFonts w:hint="eastAsia"/>
          <w:spacing w:val="6"/>
        </w:rPr>
        <w:t>據審計部</w:t>
      </w:r>
      <w:proofErr w:type="gramStart"/>
      <w:r w:rsidR="00180329" w:rsidRPr="00D77C41">
        <w:rPr>
          <w:rFonts w:hint="eastAsia"/>
          <w:spacing w:val="6"/>
        </w:rPr>
        <w:t>104</w:t>
      </w:r>
      <w:proofErr w:type="gramEnd"/>
      <w:r w:rsidR="00180329" w:rsidRPr="00D77C41">
        <w:rPr>
          <w:rFonts w:hint="eastAsia"/>
          <w:spacing w:val="6"/>
        </w:rPr>
        <w:t>年度中央政府總決算審核報告，行政院農業委員會</w:t>
      </w:r>
      <w:proofErr w:type="gramStart"/>
      <w:r w:rsidR="00180329" w:rsidRPr="00D77C41">
        <w:rPr>
          <w:rFonts w:hint="eastAsia"/>
          <w:spacing w:val="6"/>
        </w:rPr>
        <w:t>賡</w:t>
      </w:r>
      <w:proofErr w:type="gramEnd"/>
      <w:r w:rsidR="00180329" w:rsidRPr="00D77C41">
        <w:rPr>
          <w:rFonts w:hint="eastAsia"/>
          <w:spacing w:val="6"/>
        </w:rPr>
        <w:t>續推動各項產業調整對策與拓展農產品國際行銷，惟農產品仍持續發生貿易入超，國際行銷拓展計畫整體表現未如預期</w:t>
      </w:r>
      <w:proofErr w:type="gramStart"/>
      <w:r w:rsidR="00180329" w:rsidRPr="00D77C41">
        <w:rPr>
          <w:rFonts w:hint="eastAsia"/>
          <w:spacing w:val="6"/>
        </w:rPr>
        <w:t>等情案</w:t>
      </w:r>
      <w:proofErr w:type="gramEnd"/>
      <w:r w:rsidR="00180329" w:rsidRPr="00D77C41">
        <w:rPr>
          <w:rFonts w:hint="eastAsia"/>
          <w:spacing w:val="6"/>
        </w:rPr>
        <w:t>。</w:t>
      </w:r>
      <w:bookmarkStart w:id="25" w:name="_GoBack"/>
      <w:bookmarkEnd w:id="25"/>
    </w:p>
    <w:p w:rsidR="000A0180" w:rsidRPr="00D77C41" w:rsidRDefault="000A0180" w:rsidP="000A0180">
      <w:pPr>
        <w:pStyle w:val="1"/>
      </w:pPr>
      <w:bookmarkStart w:id="26" w:name="_Toc524902730"/>
      <w:r w:rsidRPr="00D77C41">
        <w:rPr>
          <w:rFonts w:hint="eastAsia"/>
        </w:rPr>
        <w:t>調查意見</w:t>
      </w:r>
    </w:p>
    <w:p w:rsidR="00FF2BD5" w:rsidRDefault="00FF2BD5" w:rsidP="00C83AFB">
      <w:pPr>
        <w:pStyle w:val="21"/>
        <w:tabs>
          <w:tab w:val="clear" w:pos="567"/>
          <w:tab w:val="left" w:pos="709"/>
        </w:tabs>
        <w:ind w:leftChars="0" w:left="709" w:firstLineChars="208" w:firstLine="708"/>
        <w:rPr>
          <w:rFonts w:hAnsi="標楷體"/>
        </w:rPr>
      </w:pPr>
      <w:r w:rsidRPr="00FF2BD5">
        <w:rPr>
          <w:rFonts w:hAnsi="標楷體" w:hint="eastAsia"/>
        </w:rPr>
        <w:t>農業為立國之本，是社會安定及國家發展之基礎，隨著工業與科技業的蓬勃發展，農業對國家經濟貢獻雖逐漸降低，但由於農業一直扮演國家糧食安全與資源永續之重要角色，因此農業發展仍為多數國家所重視，</w:t>
      </w:r>
      <w:proofErr w:type="gramStart"/>
      <w:r w:rsidRPr="00FF2BD5">
        <w:rPr>
          <w:rFonts w:hAnsi="標楷體" w:hint="eastAsia"/>
        </w:rPr>
        <w:t>現除求滿足</w:t>
      </w:r>
      <w:proofErr w:type="gramEnd"/>
      <w:r w:rsidRPr="00FF2BD5">
        <w:rPr>
          <w:rFonts w:hAnsi="標楷體" w:hint="eastAsia"/>
        </w:rPr>
        <w:t>自給率外，因國際局勢的改變，農產品貿易已成為各國致力之產業課題。</w:t>
      </w:r>
    </w:p>
    <w:p w:rsidR="00FF2BD5" w:rsidRDefault="00FF2BD5" w:rsidP="00C83AFB">
      <w:pPr>
        <w:pStyle w:val="21"/>
        <w:tabs>
          <w:tab w:val="clear" w:pos="567"/>
          <w:tab w:val="left" w:pos="709"/>
        </w:tabs>
        <w:ind w:leftChars="0" w:left="709" w:firstLineChars="208" w:firstLine="708"/>
      </w:pPr>
      <w:r w:rsidRPr="00FF2BD5">
        <w:rPr>
          <w:rFonts w:hint="eastAsia"/>
        </w:rPr>
        <w:t>我國自西元2002年加入世界貿易組織(World Trade Organization，下稱WTO)後，因市場開放，開啟我國農產品外銷之管道，但也由於農產品貿易自由化，我國必須面對世界各國農產品之競爭，因此農產品品質及安全、生產模式、產業結構、行銷策略…</w:t>
      </w:r>
      <w:proofErr w:type="gramStart"/>
      <w:r w:rsidRPr="00FF2BD5">
        <w:rPr>
          <w:rFonts w:hint="eastAsia"/>
        </w:rPr>
        <w:t>…</w:t>
      </w:r>
      <w:proofErr w:type="gramEnd"/>
      <w:r w:rsidRPr="00FF2BD5">
        <w:rPr>
          <w:rFonts w:hint="eastAsia"/>
        </w:rPr>
        <w:t>等，成為外銷成效之重要關鍵，有賴政府機關主政及輔導。行政院農業委員會(下稱農委會)為因應此世界貿易局勢，先後於民國(下同)93年至103年間陸續推動多項計畫(方案)，惟據審計部</w:t>
      </w:r>
      <w:proofErr w:type="gramStart"/>
      <w:r w:rsidRPr="00FF2BD5">
        <w:rPr>
          <w:rFonts w:hint="eastAsia"/>
        </w:rPr>
        <w:t>104</w:t>
      </w:r>
      <w:proofErr w:type="gramEnd"/>
      <w:r w:rsidRPr="00FF2BD5">
        <w:rPr>
          <w:rFonts w:hint="eastAsia"/>
        </w:rPr>
        <w:t>年度中央政府總決算審核報告指出，近年我國農產品持續發生貿易入超，且相關計畫(方案)執行成效未如預期，以及所選定之主力</w:t>
      </w:r>
      <w:r w:rsidR="0091085C">
        <w:rPr>
          <w:rFonts w:hint="eastAsia"/>
        </w:rPr>
        <w:t>或具外銷</w:t>
      </w:r>
      <w:r w:rsidRPr="00FF2BD5">
        <w:rPr>
          <w:rFonts w:hint="eastAsia"/>
        </w:rPr>
        <w:t>潛力產品，</w:t>
      </w:r>
      <w:r w:rsidR="0091085C">
        <w:rPr>
          <w:rFonts w:hint="eastAsia"/>
        </w:rPr>
        <w:t>出口</w:t>
      </w:r>
      <w:r w:rsidRPr="00FF2BD5">
        <w:rPr>
          <w:rFonts w:hint="eastAsia"/>
        </w:rPr>
        <w:t>成長率趨緩…</w:t>
      </w:r>
      <w:proofErr w:type="gramStart"/>
      <w:r w:rsidRPr="00FF2BD5">
        <w:rPr>
          <w:rFonts w:hint="eastAsia"/>
        </w:rPr>
        <w:t>…</w:t>
      </w:r>
      <w:proofErr w:type="gramEnd"/>
      <w:r w:rsidRPr="00FF2BD5">
        <w:rPr>
          <w:rFonts w:hint="eastAsia"/>
        </w:rPr>
        <w:t>等情事，</w:t>
      </w:r>
      <w:proofErr w:type="gramStart"/>
      <w:r w:rsidRPr="00FF2BD5">
        <w:rPr>
          <w:rFonts w:hint="eastAsia"/>
        </w:rPr>
        <w:t>有究明</w:t>
      </w:r>
      <w:proofErr w:type="gramEnd"/>
      <w:r w:rsidRPr="00FF2BD5">
        <w:rPr>
          <w:rFonts w:hint="eastAsia"/>
        </w:rPr>
        <w:t>之必要，</w:t>
      </w:r>
      <w:proofErr w:type="gramStart"/>
      <w:r w:rsidRPr="00FF2BD5">
        <w:rPr>
          <w:rFonts w:hint="eastAsia"/>
        </w:rPr>
        <w:t>爰</w:t>
      </w:r>
      <w:proofErr w:type="gramEnd"/>
      <w:r w:rsidRPr="00FF2BD5">
        <w:rPr>
          <w:rFonts w:hint="eastAsia"/>
        </w:rPr>
        <w:t>經本院財政及經濟委員會決議推派調查。</w:t>
      </w:r>
    </w:p>
    <w:p w:rsidR="00C92295" w:rsidRPr="00D77C41" w:rsidRDefault="00F44B6C" w:rsidP="00C83AFB">
      <w:pPr>
        <w:pStyle w:val="21"/>
        <w:tabs>
          <w:tab w:val="clear" w:pos="567"/>
          <w:tab w:val="left" w:pos="709"/>
        </w:tabs>
        <w:ind w:leftChars="0" w:left="709" w:firstLineChars="208" w:firstLine="708"/>
      </w:pPr>
      <w:r w:rsidRPr="00D77C41">
        <w:rPr>
          <w:rFonts w:hint="eastAsia"/>
        </w:rPr>
        <w:t>本案經審計部教育農林審計處簡報說明</w:t>
      </w:r>
      <w:r w:rsidRPr="00D77C41">
        <w:rPr>
          <w:rStyle w:val="afd"/>
        </w:rPr>
        <w:footnoteReference w:id="1"/>
      </w:r>
      <w:r>
        <w:rPr>
          <w:rFonts w:hint="eastAsia"/>
        </w:rPr>
        <w:t>後</w:t>
      </w:r>
      <w:r w:rsidRPr="00D77C41">
        <w:rPr>
          <w:rFonts w:hint="eastAsia"/>
        </w:rPr>
        <w:t>，</w:t>
      </w:r>
      <w:r>
        <w:rPr>
          <w:rFonts w:hint="eastAsia"/>
        </w:rPr>
        <w:t>為實地</w:t>
      </w:r>
      <w:r w:rsidRPr="00BB7E39">
        <w:rPr>
          <w:rFonts w:hint="eastAsia"/>
        </w:rPr>
        <w:lastRenderedPageBreak/>
        <w:t>瞭解</w:t>
      </w:r>
      <w:r w:rsidRPr="00BB7E39">
        <w:t>台灣優良農產品標章(</w:t>
      </w:r>
      <w:r w:rsidRPr="00BB7E39">
        <w:rPr>
          <w:rFonts w:hint="eastAsia"/>
        </w:rPr>
        <w:t>Certified Agricultural Standards，下稱</w:t>
      </w:r>
      <w:r w:rsidRPr="00D77C41">
        <w:rPr>
          <w:rFonts w:hint="eastAsia"/>
        </w:rPr>
        <w:t>CAS標章)之驗證與推廣情形</w:t>
      </w:r>
      <w:r>
        <w:rPr>
          <w:rFonts w:hint="eastAsia"/>
        </w:rPr>
        <w:t>，</w:t>
      </w:r>
      <w:r w:rsidRPr="00D77C41">
        <w:rPr>
          <w:rFonts w:hint="eastAsia"/>
        </w:rPr>
        <w:t>於</w:t>
      </w:r>
      <w:r w:rsidRPr="00BB7E39">
        <w:t>10</w:t>
      </w:r>
      <w:r w:rsidRPr="00BB7E39">
        <w:rPr>
          <w:rFonts w:hint="eastAsia"/>
        </w:rPr>
        <w:t>6年1月16日赴財團法人台灣優良農產品發展協會(下稱CAS協會)履</w:t>
      </w:r>
      <w:proofErr w:type="gramStart"/>
      <w:r w:rsidRPr="00BB7E39">
        <w:rPr>
          <w:rFonts w:hint="eastAsia"/>
        </w:rPr>
        <w:t>勘</w:t>
      </w:r>
      <w:proofErr w:type="gramEnd"/>
      <w:r w:rsidRPr="00D77C41">
        <w:rPr>
          <w:rFonts w:hint="eastAsia"/>
        </w:rPr>
        <w:t>；復於同年2月2</w:t>
      </w:r>
      <w:r w:rsidRPr="00BB7E39">
        <w:rPr>
          <w:rFonts w:hint="eastAsia"/>
        </w:rPr>
        <w:t>日</w:t>
      </w:r>
      <w:r w:rsidRPr="00D77C41">
        <w:rPr>
          <w:rFonts w:hint="eastAsia"/>
        </w:rPr>
        <w:t>及3日赴蘭花生物科技園區、石斑魚養殖場及毛豆生產區，</w:t>
      </w:r>
      <w:r w:rsidR="0091085C">
        <w:rPr>
          <w:rFonts w:hint="eastAsia"/>
        </w:rPr>
        <w:t>瞭解</w:t>
      </w:r>
      <w:r w:rsidRPr="00D77C41">
        <w:rPr>
          <w:rFonts w:hint="eastAsia"/>
        </w:rPr>
        <w:t>該等主力外銷產品之生產及出口情形；</w:t>
      </w:r>
      <w:r w:rsidR="00C83AFB" w:rsidRPr="00D77C41">
        <w:rPr>
          <w:rFonts w:hint="eastAsia"/>
        </w:rPr>
        <w:t>另於同年3月1日赴台灣國際農業開發股份有限公司(下稱台農發公司)</w:t>
      </w:r>
      <w:r w:rsidR="0091085C">
        <w:rPr>
          <w:rFonts w:hint="eastAsia"/>
        </w:rPr>
        <w:t>探究</w:t>
      </w:r>
      <w:r w:rsidR="00C83AFB" w:rsidRPr="00D77C41">
        <w:rPr>
          <w:rFonts w:hint="eastAsia"/>
        </w:rPr>
        <w:t>其籌設緣由、任務及農產品外銷策略；</w:t>
      </w:r>
      <w:proofErr w:type="gramStart"/>
      <w:r w:rsidR="00C83AFB" w:rsidRPr="00D77C41">
        <w:rPr>
          <w:rFonts w:hint="eastAsia"/>
        </w:rPr>
        <w:t>嗣</w:t>
      </w:r>
      <w:proofErr w:type="gramEnd"/>
      <w:r w:rsidR="00C83AFB" w:rsidRPr="00D77C41">
        <w:rPr>
          <w:rFonts w:hint="eastAsia"/>
        </w:rPr>
        <w:t>於同年3月8日詢問農委會陳吉仲副主任委員、國際處林家榮副處長暨相關主管人員，另因涉及農業勞動人力及外銷農產品行政作業相關問題，</w:t>
      </w:r>
      <w:proofErr w:type="gramStart"/>
      <w:r w:rsidR="00C83AFB" w:rsidRPr="00D77C41">
        <w:rPr>
          <w:rFonts w:hint="eastAsia"/>
        </w:rPr>
        <w:t>爰</w:t>
      </w:r>
      <w:proofErr w:type="gramEnd"/>
      <w:r w:rsidR="00C83AFB" w:rsidRPr="00D77C41">
        <w:rPr>
          <w:rFonts w:hint="eastAsia"/>
        </w:rPr>
        <w:t>一併請勞動部勞動力發展署(下稱勞動部</w:t>
      </w:r>
      <w:proofErr w:type="gramStart"/>
      <w:r w:rsidR="00C83AFB" w:rsidRPr="00D77C41">
        <w:rPr>
          <w:rFonts w:hint="eastAsia"/>
        </w:rPr>
        <w:t>勞發署</w:t>
      </w:r>
      <w:proofErr w:type="gramEnd"/>
      <w:r w:rsidR="00C83AFB" w:rsidRPr="00D77C41">
        <w:rPr>
          <w:rFonts w:hint="eastAsia"/>
        </w:rPr>
        <w:t>)跨國勞動力管理組</w:t>
      </w:r>
      <w:proofErr w:type="gramStart"/>
      <w:r w:rsidR="00C83AFB" w:rsidRPr="00D77C41">
        <w:rPr>
          <w:rFonts w:hint="eastAsia"/>
        </w:rPr>
        <w:t>薛鑑</w:t>
      </w:r>
      <w:proofErr w:type="gramEnd"/>
      <w:r w:rsidR="00C83AFB" w:rsidRPr="00D77C41">
        <w:rPr>
          <w:rFonts w:hint="eastAsia"/>
        </w:rPr>
        <w:t>忠組長、經濟部標準檢驗局王聰麟副局長、衛生福利部食品藥物管理署(下稱</w:t>
      </w:r>
      <w:proofErr w:type="gramStart"/>
      <w:r w:rsidR="00C83AFB" w:rsidRPr="00D77C41">
        <w:rPr>
          <w:rFonts w:hint="eastAsia"/>
        </w:rPr>
        <w:t>衛福部食藥署</w:t>
      </w:r>
      <w:proofErr w:type="gramEnd"/>
      <w:r w:rsidR="00C83AFB" w:rsidRPr="00D77C41">
        <w:rPr>
          <w:rFonts w:hint="eastAsia"/>
        </w:rPr>
        <w:t>)潘志寬組長</w:t>
      </w:r>
      <w:r w:rsidR="00786FE1" w:rsidRPr="00D77C41">
        <w:rPr>
          <w:rFonts w:hint="eastAsia"/>
        </w:rPr>
        <w:t>、經濟部國際貿易局</w:t>
      </w:r>
      <w:r w:rsidR="00EF5E2B">
        <w:rPr>
          <w:rFonts w:hint="eastAsia"/>
        </w:rPr>
        <w:t>(下稱國貿局)</w:t>
      </w:r>
      <w:r w:rsidR="00786FE1" w:rsidRPr="00D77C41">
        <w:rPr>
          <w:rFonts w:hAnsi="標楷體" w:hint="eastAsia"/>
        </w:rPr>
        <w:t>胡啟娟組長</w:t>
      </w:r>
      <w:r w:rsidR="00C83AFB" w:rsidRPr="00D77C41">
        <w:rPr>
          <w:rFonts w:hint="eastAsia"/>
        </w:rPr>
        <w:t>暨相關人員</w:t>
      </w:r>
      <w:r w:rsidR="00312BF4" w:rsidRPr="00D77C41">
        <w:rPr>
          <w:rFonts w:hint="eastAsia"/>
        </w:rPr>
        <w:t>到院說明</w:t>
      </w:r>
      <w:r w:rsidR="00C83AFB" w:rsidRPr="00D77C41">
        <w:rPr>
          <w:rFonts w:hint="eastAsia"/>
        </w:rPr>
        <w:t>，</w:t>
      </w:r>
      <w:r w:rsidR="00312BF4" w:rsidRPr="00D77C41">
        <w:rPr>
          <w:rFonts w:hint="eastAsia"/>
        </w:rPr>
        <w:t>業</w:t>
      </w:r>
      <w:proofErr w:type="gramStart"/>
      <w:r w:rsidR="00C83AFB" w:rsidRPr="00D77C41">
        <w:rPr>
          <w:rFonts w:hint="eastAsia"/>
        </w:rPr>
        <w:t>調查竣事，茲綜整</w:t>
      </w:r>
      <w:proofErr w:type="gramEnd"/>
      <w:r w:rsidR="00C83AFB" w:rsidRPr="00D77C41">
        <w:rPr>
          <w:rFonts w:hint="eastAsia"/>
        </w:rPr>
        <w:t>調查意見如下：</w:t>
      </w:r>
    </w:p>
    <w:p w:rsidR="00C61246" w:rsidRPr="00D77C41" w:rsidRDefault="002D2E8F" w:rsidP="000A0180">
      <w:pPr>
        <w:pStyle w:val="2"/>
        <w:numPr>
          <w:ilvl w:val="1"/>
          <w:numId w:val="1"/>
        </w:numPr>
        <w:rPr>
          <w:b/>
        </w:rPr>
      </w:pPr>
      <w:r w:rsidRPr="00D77C41">
        <w:rPr>
          <w:rFonts w:hint="eastAsia"/>
          <w:b/>
        </w:rPr>
        <w:t>農委會為推動我國農產品國際行銷，自93年起陸續推動多項計畫(方案)，迄105</w:t>
      </w:r>
      <w:r w:rsidR="00F44B6C">
        <w:rPr>
          <w:rFonts w:hint="eastAsia"/>
          <w:b/>
        </w:rPr>
        <w:t>年底止，</w:t>
      </w:r>
      <w:r w:rsidRPr="00D77C41">
        <w:rPr>
          <w:rFonts w:hint="eastAsia"/>
          <w:b/>
        </w:rPr>
        <w:t>執行數達34億7,248萬餘元，惟我國農產品長年以來不僅持續呈</w:t>
      </w:r>
      <w:r w:rsidR="008F68E3" w:rsidRPr="00D77C41">
        <w:rPr>
          <w:rFonts w:hint="eastAsia"/>
          <w:b/>
        </w:rPr>
        <w:t>現</w:t>
      </w:r>
      <w:r w:rsidRPr="00D77C41">
        <w:rPr>
          <w:rFonts w:hint="eastAsia"/>
          <w:b/>
        </w:rPr>
        <w:t>貿易入超</w:t>
      </w:r>
      <w:r w:rsidR="008F68E3" w:rsidRPr="00D77C41">
        <w:rPr>
          <w:rFonts w:hint="eastAsia"/>
          <w:b/>
        </w:rPr>
        <w:t>現</w:t>
      </w:r>
      <w:r w:rsidR="00312BF4" w:rsidRPr="00D77C41">
        <w:rPr>
          <w:rFonts w:hint="eastAsia"/>
          <w:b/>
        </w:rPr>
        <w:t>象</w:t>
      </w:r>
      <w:r w:rsidRPr="00D77C41">
        <w:rPr>
          <w:rFonts w:hint="eastAsia"/>
          <w:b/>
        </w:rPr>
        <w:t>，且逆差趨勢日益嚴重；另該會為避免外銷市場過度集中於中國大陸，</w:t>
      </w:r>
      <w:proofErr w:type="gramStart"/>
      <w:r w:rsidRPr="00D77C41">
        <w:rPr>
          <w:rFonts w:hint="eastAsia"/>
          <w:b/>
        </w:rPr>
        <w:t>爰</w:t>
      </w:r>
      <w:proofErr w:type="gramEnd"/>
      <w:r w:rsidRPr="00D77C41">
        <w:rPr>
          <w:rFonts w:hint="eastAsia"/>
          <w:b/>
        </w:rPr>
        <w:t>推動新南向農業政策，</w:t>
      </w:r>
      <w:r w:rsidR="00312BF4" w:rsidRPr="00D77C41">
        <w:rPr>
          <w:rFonts w:hint="eastAsia"/>
          <w:b/>
        </w:rPr>
        <w:t>然</w:t>
      </w:r>
      <w:r w:rsidRPr="00D77C41">
        <w:rPr>
          <w:rFonts w:hint="eastAsia"/>
          <w:b/>
        </w:rPr>
        <w:t>近年中國大陸一直為我國農產品之第一大外銷市場，在未能維持現有主要外銷市場與實績之情形下，</w:t>
      </w:r>
      <w:r w:rsidR="00312BF4" w:rsidRPr="00D77C41">
        <w:rPr>
          <w:rFonts w:hint="eastAsia"/>
          <w:b/>
        </w:rPr>
        <w:t>如新南向農業政策未能補足此一缺口，</w:t>
      </w:r>
      <w:r w:rsidRPr="00D77C41">
        <w:rPr>
          <w:rFonts w:hint="eastAsia"/>
          <w:b/>
        </w:rPr>
        <w:t>我國農產品出口值勢必大幅衰退，貿易入超情形將更趨嚴重，均有待檢討改善。</w:t>
      </w:r>
    </w:p>
    <w:p w:rsidR="00863857" w:rsidRPr="00D77C41" w:rsidRDefault="00C61246" w:rsidP="00C92295">
      <w:pPr>
        <w:pStyle w:val="3"/>
        <w:ind w:left="1276"/>
      </w:pPr>
      <w:r w:rsidRPr="00D77C41">
        <w:rPr>
          <w:rFonts w:hint="eastAsia"/>
        </w:rPr>
        <w:t>據</w:t>
      </w:r>
      <w:r w:rsidR="000A0180" w:rsidRPr="00D77C41">
        <w:rPr>
          <w:rFonts w:hint="eastAsia"/>
        </w:rPr>
        <w:t>審計部</w:t>
      </w:r>
      <w:proofErr w:type="gramStart"/>
      <w:r w:rsidRPr="00D77C41">
        <w:rPr>
          <w:rFonts w:hint="eastAsia"/>
        </w:rPr>
        <w:t>104</w:t>
      </w:r>
      <w:proofErr w:type="gramEnd"/>
      <w:r w:rsidRPr="00D77C41">
        <w:rPr>
          <w:rFonts w:hint="eastAsia"/>
        </w:rPr>
        <w:t>年度中央政府總決算審核報告及提供本院資料，</w:t>
      </w:r>
      <w:r w:rsidR="00863857" w:rsidRPr="00D77C41">
        <w:rPr>
          <w:rFonts w:hint="eastAsia"/>
        </w:rPr>
        <w:t>我國自</w:t>
      </w:r>
      <w:r w:rsidR="00312BF4" w:rsidRPr="00D77C41">
        <w:rPr>
          <w:rFonts w:hint="eastAsia"/>
        </w:rPr>
        <w:t>西元2002</w:t>
      </w:r>
      <w:r w:rsidR="00863857" w:rsidRPr="00D77C41">
        <w:rPr>
          <w:rFonts w:hint="eastAsia"/>
        </w:rPr>
        <w:t>年加入WTO後，開啟我國</w:t>
      </w:r>
      <w:r w:rsidR="00863857" w:rsidRPr="00D77C41">
        <w:rPr>
          <w:rFonts w:hint="eastAsia"/>
        </w:rPr>
        <w:lastRenderedPageBreak/>
        <w:t>農產品拓展外銷的良機，但也由於農產品貿易自由化，內銷與外銷之藩籬逐漸撤除，我國農產品即開始面對國際市場多元化與自由化的衝擊。</w:t>
      </w:r>
      <w:proofErr w:type="gramStart"/>
      <w:r w:rsidR="00863857" w:rsidRPr="00D77C41">
        <w:rPr>
          <w:rFonts w:hint="eastAsia"/>
        </w:rPr>
        <w:t>爰</w:t>
      </w:r>
      <w:proofErr w:type="gramEnd"/>
      <w:r w:rsidR="00863857" w:rsidRPr="00D77C41">
        <w:rPr>
          <w:rFonts w:hint="eastAsia"/>
        </w:rPr>
        <w:t>此，農委會自92年起陸續推動多項農產品國際行銷計畫(方案)</w:t>
      </w:r>
      <w:r w:rsidR="00863857" w:rsidRPr="00F44B6C">
        <w:rPr>
          <w:rFonts w:hAnsi="標楷體" w:hint="eastAsia"/>
          <w:kern w:val="0"/>
          <w:szCs w:val="32"/>
        </w:rPr>
        <w:t>，包括：93年至103年之「加強農產品國際行銷方案」、「加強農產品全球佈局行銷計畫」</w:t>
      </w:r>
      <w:r w:rsidR="00547513" w:rsidRPr="00F44B6C">
        <w:rPr>
          <w:rFonts w:hAnsi="標楷體" w:hint="eastAsia"/>
          <w:kern w:val="0"/>
          <w:szCs w:val="32"/>
        </w:rPr>
        <w:t>、</w:t>
      </w:r>
      <w:r w:rsidR="00863857" w:rsidRPr="00F44B6C">
        <w:rPr>
          <w:rFonts w:hAnsi="標楷體" w:hint="eastAsia"/>
          <w:kern w:val="0"/>
          <w:szCs w:val="32"/>
        </w:rPr>
        <w:t>「強化農產品全球市場深耕計畫」</w:t>
      </w:r>
      <w:r w:rsidR="00547513" w:rsidRPr="00F44B6C">
        <w:rPr>
          <w:rFonts w:hAnsi="標楷體" w:hint="eastAsia"/>
          <w:kern w:val="0"/>
          <w:szCs w:val="32"/>
        </w:rPr>
        <w:t>，以及104年至108年之</w:t>
      </w:r>
      <w:r w:rsidR="00547513" w:rsidRPr="00D77C41">
        <w:rPr>
          <w:rFonts w:hAnsi="標楷體" w:hint="eastAsia"/>
          <w:kern w:val="0"/>
          <w:szCs w:val="32"/>
        </w:rPr>
        <w:t>「農產品國際拓展行銷計畫」等。</w:t>
      </w:r>
    </w:p>
    <w:p w:rsidR="00B158F4" w:rsidRPr="00D77C41" w:rsidRDefault="00B158F4" w:rsidP="00B158F4">
      <w:pPr>
        <w:pStyle w:val="3"/>
        <w:ind w:left="1276"/>
      </w:pPr>
      <w:r w:rsidRPr="00D77C41">
        <w:rPr>
          <w:rFonts w:hint="eastAsia"/>
        </w:rPr>
        <w:t>查農委會執行「加強農產品國際行銷方案」、「加強農產品全球佈局行銷計畫」及「強化農產品全球市場深耕計畫」之決算數，分別為新臺幣(下同)10億</w:t>
      </w:r>
      <w:r w:rsidR="008F68E3" w:rsidRPr="00D77C41">
        <w:rPr>
          <w:rFonts w:hint="eastAsia"/>
        </w:rPr>
        <w:t>5,244萬9,000</w:t>
      </w:r>
      <w:r w:rsidRPr="00F44B6C">
        <w:rPr>
          <w:rFonts w:hint="eastAsia"/>
        </w:rPr>
        <w:t>元</w:t>
      </w:r>
      <w:r w:rsidRPr="00D77C41">
        <w:rPr>
          <w:rFonts w:hint="eastAsia"/>
        </w:rPr>
        <w:t>、10億</w:t>
      </w:r>
      <w:r w:rsidR="008F68E3" w:rsidRPr="00D77C41">
        <w:rPr>
          <w:rFonts w:hint="eastAsia"/>
        </w:rPr>
        <w:t>3,392萬9,000</w:t>
      </w:r>
      <w:r w:rsidRPr="00F44B6C">
        <w:rPr>
          <w:rFonts w:hint="eastAsia"/>
        </w:rPr>
        <w:t>元</w:t>
      </w:r>
      <w:r w:rsidRPr="00D77C41">
        <w:rPr>
          <w:rFonts w:hint="eastAsia"/>
        </w:rPr>
        <w:t>、11億</w:t>
      </w:r>
      <w:r w:rsidR="008F68E3" w:rsidRPr="00D77C41">
        <w:rPr>
          <w:rFonts w:hint="eastAsia"/>
        </w:rPr>
        <w:t>1,749萬3,000</w:t>
      </w:r>
      <w:r w:rsidRPr="00D77C41">
        <w:rPr>
          <w:rFonts w:hint="eastAsia"/>
        </w:rPr>
        <w:t>元，另104</w:t>
      </w:r>
      <w:r w:rsidRPr="00F44B6C">
        <w:rPr>
          <w:rFonts w:hint="eastAsia"/>
        </w:rPr>
        <w:t>年</w:t>
      </w:r>
      <w:r w:rsidRPr="00D77C41">
        <w:rPr>
          <w:rFonts w:hint="eastAsia"/>
        </w:rPr>
        <w:t>及105年「農產品國際拓展行銷計畫」之決算數分別為</w:t>
      </w:r>
      <w:r w:rsidR="004244A3" w:rsidRPr="00D77C41">
        <w:rPr>
          <w:rFonts w:hint="eastAsia"/>
        </w:rPr>
        <w:t>1</w:t>
      </w:r>
      <w:r w:rsidRPr="00D77C41">
        <w:rPr>
          <w:rFonts w:hint="eastAsia"/>
        </w:rPr>
        <w:t>億</w:t>
      </w:r>
      <w:r w:rsidR="004244A3" w:rsidRPr="00D77C41">
        <w:rPr>
          <w:rFonts w:hint="eastAsia"/>
        </w:rPr>
        <w:t>3,646萬2,000</w:t>
      </w:r>
      <w:r w:rsidRPr="00F44B6C">
        <w:rPr>
          <w:rFonts w:hint="eastAsia"/>
        </w:rPr>
        <w:t>元</w:t>
      </w:r>
      <w:r w:rsidRPr="00D77C41">
        <w:rPr>
          <w:rFonts w:hint="eastAsia"/>
        </w:rPr>
        <w:t>及1億</w:t>
      </w:r>
      <w:r w:rsidR="004244A3" w:rsidRPr="00D77C41">
        <w:rPr>
          <w:rFonts w:hint="eastAsia"/>
        </w:rPr>
        <w:t>3,215萬4,000</w:t>
      </w:r>
      <w:r w:rsidRPr="00D77C41">
        <w:rPr>
          <w:rFonts w:hint="eastAsia"/>
        </w:rPr>
        <w:t>元，亦即自93</w:t>
      </w:r>
      <w:r w:rsidRPr="00F44B6C">
        <w:rPr>
          <w:rFonts w:hint="eastAsia"/>
        </w:rPr>
        <w:t>年</w:t>
      </w:r>
      <w:r w:rsidRPr="00D77C41">
        <w:rPr>
          <w:rFonts w:hint="eastAsia"/>
        </w:rPr>
        <w:t>至105年止，該會辦理我國農產品國際行銷之相關費用達34億</w:t>
      </w:r>
      <w:r w:rsidR="00DE0939" w:rsidRPr="00D77C41">
        <w:rPr>
          <w:rFonts w:hint="eastAsia"/>
        </w:rPr>
        <w:t>7,248萬</w:t>
      </w:r>
      <w:r w:rsidR="004244A3" w:rsidRPr="00D77C41">
        <w:rPr>
          <w:rFonts w:hint="eastAsia"/>
        </w:rPr>
        <w:t>7,000</w:t>
      </w:r>
      <w:r w:rsidR="00DE0939" w:rsidRPr="00D77C41">
        <w:rPr>
          <w:rFonts w:hint="eastAsia"/>
        </w:rPr>
        <w:t>元，詳如表1。</w:t>
      </w:r>
    </w:p>
    <w:p w:rsidR="00DE0939" w:rsidRPr="00D77C41" w:rsidRDefault="00DE0939" w:rsidP="00DE0939">
      <w:pPr>
        <w:pStyle w:val="3"/>
        <w:numPr>
          <w:ilvl w:val="0"/>
          <w:numId w:val="0"/>
        </w:numPr>
        <w:ind w:left="1361"/>
      </w:pPr>
    </w:p>
    <w:p w:rsidR="00DE0939" w:rsidRPr="00D77C41" w:rsidRDefault="00DE0939" w:rsidP="001C3BFF">
      <w:pPr>
        <w:pStyle w:val="2"/>
        <w:numPr>
          <w:ilvl w:val="0"/>
          <w:numId w:val="0"/>
        </w:numPr>
        <w:spacing w:line="360" w:lineRule="exact"/>
        <w:ind w:left="340"/>
        <w:jc w:val="center"/>
        <w:rPr>
          <w:sz w:val="28"/>
          <w:szCs w:val="28"/>
        </w:rPr>
      </w:pPr>
      <w:r w:rsidRPr="00D77C41">
        <w:rPr>
          <w:rFonts w:hint="eastAsia"/>
          <w:sz w:val="28"/>
          <w:szCs w:val="28"/>
        </w:rPr>
        <w:t>表1、農委會推動農產品國際行銷經費情形</w:t>
      </w:r>
    </w:p>
    <w:p w:rsidR="00DE0939" w:rsidRPr="00D77C41" w:rsidRDefault="00DE0939" w:rsidP="001C3BFF">
      <w:pPr>
        <w:pStyle w:val="2"/>
        <w:numPr>
          <w:ilvl w:val="0"/>
          <w:numId w:val="0"/>
        </w:numPr>
        <w:spacing w:line="360" w:lineRule="exact"/>
        <w:ind w:left="340"/>
        <w:jc w:val="right"/>
        <w:rPr>
          <w:sz w:val="24"/>
          <w:szCs w:val="24"/>
        </w:rPr>
      </w:pPr>
      <w:r w:rsidRPr="00D77C41">
        <w:rPr>
          <w:rFonts w:hint="eastAsia"/>
          <w:sz w:val="24"/>
          <w:szCs w:val="24"/>
        </w:rPr>
        <w:t>單位：</w:t>
      </w:r>
      <w:r w:rsidR="00A23BF3">
        <w:rPr>
          <w:rFonts w:hint="eastAsia"/>
          <w:sz w:val="24"/>
          <w:szCs w:val="24"/>
        </w:rPr>
        <w:t>新</w:t>
      </w:r>
      <w:r w:rsidR="00F44B6C">
        <w:rPr>
          <w:rFonts w:hint="eastAsia"/>
          <w:sz w:val="24"/>
          <w:szCs w:val="24"/>
        </w:rPr>
        <w:t>臺幣(</w:t>
      </w:r>
      <w:r w:rsidRPr="00D77C41">
        <w:rPr>
          <w:rFonts w:hint="eastAsia"/>
          <w:sz w:val="24"/>
          <w:szCs w:val="24"/>
        </w:rPr>
        <w:t>千元</w:t>
      </w:r>
      <w:r w:rsidR="00F44B6C">
        <w:rPr>
          <w:rFonts w:hint="eastAsia"/>
          <w:sz w:val="24"/>
          <w:szCs w:val="24"/>
        </w:rPr>
        <w:t>)</w:t>
      </w:r>
    </w:p>
    <w:tbl>
      <w:tblPr>
        <w:tblW w:w="7938" w:type="dxa"/>
        <w:tblInd w:w="116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5"/>
        <w:gridCol w:w="791"/>
        <w:gridCol w:w="1608"/>
        <w:gridCol w:w="1631"/>
        <w:gridCol w:w="1363"/>
      </w:tblGrid>
      <w:tr w:rsidR="00DE0939" w:rsidRPr="00D77C41" w:rsidTr="0057488C">
        <w:trPr>
          <w:trHeight w:val="431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計畫名稱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年度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預算數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決算數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39" w:rsidRPr="0057488C" w:rsidRDefault="00DE0939" w:rsidP="0008710B">
            <w:pPr>
              <w:widowControl/>
              <w:jc w:val="center"/>
              <w:rPr>
                <w:rFonts w:hAnsi="標楷體" w:cs="新細明體"/>
                <w:spacing w:val="-12"/>
                <w:kern w:val="0"/>
                <w:sz w:val="28"/>
                <w:szCs w:val="28"/>
              </w:rPr>
            </w:pPr>
            <w:r w:rsidRPr="0057488C">
              <w:rPr>
                <w:rFonts w:hAnsi="標楷體" w:cs="新細明體" w:hint="eastAsia"/>
                <w:spacing w:val="-12"/>
                <w:kern w:val="0"/>
                <w:sz w:val="28"/>
                <w:szCs w:val="28"/>
              </w:rPr>
              <w:t>執行</w:t>
            </w:r>
            <w:r w:rsidRPr="00F44B6C">
              <w:rPr>
                <w:rFonts w:hAnsi="標楷體" w:cs="新細明體" w:hint="eastAsia"/>
                <w:spacing w:val="-12"/>
                <w:kern w:val="0"/>
                <w:sz w:val="28"/>
                <w:szCs w:val="28"/>
              </w:rPr>
              <w:t>率</w:t>
            </w:r>
            <w:r w:rsidR="0057488C" w:rsidRPr="00F44B6C">
              <w:rPr>
                <w:rFonts w:hAnsi="標楷體" w:cs="新細明體" w:hint="eastAsia"/>
                <w:spacing w:val="-12"/>
                <w:kern w:val="0"/>
                <w:sz w:val="20"/>
              </w:rPr>
              <w:t>(％)</w:t>
            </w:r>
          </w:p>
        </w:tc>
      </w:tr>
      <w:tr w:rsidR="00DE0939" w:rsidRPr="00D77C41" w:rsidTr="0057488C">
        <w:trPr>
          <w:trHeight w:val="438"/>
        </w:trPr>
        <w:tc>
          <w:tcPr>
            <w:tcW w:w="2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939" w:rsidRPr="00D77C41" w:rsidRDefault="00DE0939" w:rsidP="0008710B">
            <w:pPr>
              <w:widowControl/>
              <w:adjustRightInd w:val="0"/>
              <w:snapToGrid w:val="0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hint="eastAsia"/>
                <w:sz w:val="28"/>
                <w:szCs w:val="28"/>
              </w:rPr>
              <w:t>加強農產品國際行銷方案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541,435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317,612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939" w:rsidRPr="00D77C41" w:rsidRDefault="00DE0939" w:rsidP="00F44B6C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58.7</w:t>
            </w:r>
          </w:p>
        </w:tc>
      </w:tr>
      <w:tr w:rsidR="00DE0939" w:rsidRPr="00D77C41" w:rsidTr="0057488C">
        <w:trPr>
          <w:trHeight w:val="439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704,000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349,421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939" w:rsidRPr="00D77C41" w:rsidRDefault="00DE0939" w:rsidP="00F44B6C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49.6</w:t>
            </w:r>
          </w:p>
        </w:tc>
      </w:tr>
      <w:tr w:rsidR="00DE0939" w:rsidRPr="00D77C41" w:rsidTr="0057488C">
        <w:trPr>
          <w:trHeight w:val="439"/>
        </w:trPr>
        <w:tc>
          <w:tcPr>
            <w:tcW w:w="2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836,300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385,416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939" w:rsidRPr="00D77C41" w:rsidRDefault="00DE0939" w:rsidP="00F44B6C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46.1</w:t>
            </w:r>
          </w:p>
        </w:tc>
      </w:tr>
      <w:tr w:rsidR="00DE0939" w:rsidRPr="00D77C41" w:rsidTr="0057488C">
        <w:trPr>
          <w:trHeight w:val="439"/>
        </w:trPr>
        <w:tc>
          <w:tcPr>
            <w:tcW w:w="2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939" w:rsidRPr="00D77C41" w:rsidRDefault="00DE0939" w:rsidP="0008710B">
            <w:pPr>
              <w:widowControl/>
              <w:adjustRightInd w:val="0"/>
              <w:snapToGrid w:val="0"/>
              <w:rPr>
                <w:rFonts w:hAnsi="標楷體" w:cs="新細明體"/>
                <w:spacing w:val="-10"/>
                <w:kern w:val="0"/>
                <w:sz w:val="28"/>
                <w:szCs w:val="28"/>
              </w:rPr>
            </w:pPr>
            <w:r w:rsidRPr="00D77C41">
              <w:rPr>
                <w:rFonts w:hAnsi="標楷體" w:hint="eastAsia"/>
                <w:spacing w:val="-10"/>
                <w:sz w:val="28"/>
                <w:szCs w:val="28"/>
              </w:rPr>
              <w:t>加強農產品全球佈局行銷計畫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458,429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374,735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939" w:rsidRPr="00D77C41" w:rsidRDefault="00DE0939" w:rsidP="00F44B6C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81.7</w:t>
            </w:r>
          </w:p>
        </w:tc>
      </w:tr>
      <w:tr w:rsidR="00DE0939" w:rsidRPr="00D77C41" w:rsidTr="0057488C">
        <w:trPr>
          <w:trHeight w:val="439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478,545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315,354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939" w:rsidRPr="00D77C41" w:rsidRDefault="00DE0939" w:rsidP="00F44B6C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65.9</w:t>
            </w:r>
          </w:p>
        </w:tc>
      </w:tr>
      <w:tr w:rsidR="00DE0939" w:rsidRPr="00D77C41" w:rsidTr="0057488C">
        <w:trPr>
          <w:trHeight w:val="439"/>
        </w:trPr>
        <w:tc>
          <w:tcPr>
            <w:tcW w:w="2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447,799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343,840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939" w:rsidRPr="00D77C41" w:rsidRDefault="00DE0939" w:rsidP="00F44B6C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76.8</w:t>
            </w:r>
          </w:p>
        </w:tc>
      </w:tr>
      <w:tr w:rsidR="00DE0939" w:rsidRPr="00D77C41" w:rsidTr="0057488C">
        <w:trPr>
          <w:trHeight w:val="391"/>
        </w:trPr>
        <w:tc>
          <w:tcPr>
            <w:tcW w:w="2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939" w:rsidRPr="00D77C41" w:rsidRDefault="00DE0939" w:rsidP="0008710B">
            <w:pPr>
              <w:widowControl/>
              <w:adjustRightInd w:val="0"/>
              <w:snapToGrid w:val="0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hint="eastAsia"/>
                <w:sz w:val="28"/>
                <w:szCs w:val="28"/>
              </w:rPr>
              <w:t>強化農產品全球市場深耕計畫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361,138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276,073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939" w:rsidRPr="00D77C41" w:rsidRDefault="00DE0939" w:rsidP="00F44B6C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76.4</w:t>
            </w:r>
          </w:p>
        </w:tc>
      </w:tr>
      <w:tr w:rsidR="00DE0939" w:rsidRPr="00D77C41" w:rsidTr="0057488C">
        <w:trPr>
          <w:trHeight w:val="436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100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360,000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310,203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939" w:rsidRPr="00D77C41" w:rsidRDefault="00DE0939" w:rsidP="00F44B6C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86.2</w:t>
            </w:r>
          </w:p>
        </w:tc>
      </w:tr>
      <w:tr w:rsidR="00DE0939" w:rsidRPr="00D77C41" w:rsidTr="0057488C">
        <w:trPr>
          <w:trHeight w:val="451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101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240,000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191,605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939" w:rsidRPr="00D77C41" w:rsidRDefault="00DE0939" w:rsidP="00F44B6C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79.8</w:t>
            </w:r>
          </w:p>
        </w:tc>
      </w:tr>
      <w:tr w:rsidR="00DE0939" w:rsidRPr="00D77C41" w:rsidTr="0057488C">
        <w:trPr>
          <w:trHeight w:val="451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102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216,000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189,229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0939" w:rsidRPr="00D77C41" w:rsidRDefault="00DE0939" w:rsidP="00F44B6C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87.6</w:t>
            </w:r>
          </w:p>
        </w:tc>
      </w:tr>
      <w:tr w:rsidR="00DE0939" w:rsidRPr="00D77C41" w:rsidTr="0057488C">
        <w:trPr>
          <w:trHeight w:val="466"/>
        </w:trPr>
        <w:tc>
          <w:tcPr>
            <w:tcW w:w="2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103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191,605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150,383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F44B6C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78.5</w:t>
            </w:r>
          </w:p>
        </w:tc>
      </w:tr>
      <w:tr w:rsidR="00DE0939" w:rsidRPr="00D77C41" w:rsidTr="0057488C">
        <w:trPr>
          <w:trHeight w:val="431"/>
        </w:trPr>
        <w:tc>
          <w:tcPr>
            <w:tcW w:w="2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0939" w:rsidRPr="00D77C41" w:rsidRDefault="00DE0939" w:rsidP="0008710B">
            <w:pPr>
              <w:widowControl/>
              <w:adjustRightInd w:val="0"/>
              <w:snapToGrid w:val="0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農產品國際拓展行銷計畫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104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216,000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136,462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F44B6C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63.2</w:t>
            </w:r>
          </w:p>
        </w:tc>
      </w:tr>
      <w:tr w:rsidR="00DE0939" w:rsidRPr="00D77C41" w:rsidTr="00F44B6C">
        <w:trPr>
          <w:trHeight w:val="431"/>
        </w:trPr>
        <w:tc>
          <w:tcPr>
            <w:tcW w:w="2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105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146,838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132,154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39" w:rsidRPr="00D77C41" w:rsidRDefault="00DE0939" w:rsidP="00F44B6C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90.0</w:t>
            </w:r>
          </w:p>
        </w:tc>
      </w:tr>
      <w:tr w:rsidR="0057488C" w:rsidRPr="00D77C41" w:rsidTr="00F44B6C">
        <w:trPr>
          <w:trHeight w:val="431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88C" w:rsidRPr="00D77C41" w:rsidRDefault="0057488C" w:rsidP="0008710B">
            <w:pPr>
              <w:widowControl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合計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88C" w:rsidRPr="00D77C41" w:rsidRDefault="0057488C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5,198,089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88C" w:rsidRPr="00D77C41" w:rsidRDefault="0057488C" w:rsidP="0008710B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 xml:space="preserve">3,472,487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88C" w:rsidRPr="00D77C41" w:rsidRDefault="0057488C" w:rsidP="00F44B6C">
            <w:pPr>
              <w:widowControl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66.8</w:t>
            </w:r>
          </w:p>
        </w:tc>
      </w:tr>
    </w:tbl>
    <w:p w:rsidR="00DE0939" w:rsidRPr="00D77C41" w:rsidRDefault="00DE0939" w:rsidP="00DE0939">
      <w:pPr>
        <w:ind w:leftChars="235" w:left="799" w:firstLine="335"/>
        <w:rPr>
          <w:rFonts w:hAnsi="標楷體" w:cstheme="majorBidi"/>
          <w:b/>
          <w:bCs/>
          <w:sz w:val="24"/>
          <w:szCs w:val="24"/>
        </w:rPr>
      </w:pPr>
      <w:r w:rsidRPr="00D77C41">
        <w:rPr>
          <w:rFonts w:hAnsi="標楷體" w:hint="eastAsia"/>
          <w:sz w:val="24"/>
          <w:szCs w:val="24"/>
        </w:rPr>
        <w:t>資料來源：</w:t>
      </w:r>
      <w:proofErr w:type="gramStart"/>
      <w:r w:rsidRPr="00D77C41">
        <w:rPr>
          <w:rFonts w:hAnsi="標楷體" w:hint="eastAsia"/>
          <w:sz w:val="24"/>
          <w:szCs w:val="24"/>
        </w:rPr>
        <w:t>審計部及農委會</w:t>
      </w:r>
      <w:proofErr w:type="gramEnd"/>
      <w:r w:rsidRPr="00D77C41">
        <w:rPr>
          <w:rFonts w:hAnsi="標楷體" w:hint="eastAsia"/>
          <w:sz w:val="24"/>
          <w:szCs w:val="24"/>
        </w:rPr>
        <w:t>。</w:t>
      </w:r>
    </w:p>
    <w:p w:rsidR="00DE0939" w:rsidRPr="00D77C41" w:rsidRDefault="00DE0939" w:rsidP="00DE0939">
      <w:pPr>
        <w:pStyle w:val="3"/>
        <w:numPr>
          <w:ilvl w:val="0"/>
          <w:numId w:val="0"/>
        </w:numPr>
        <w:ind w:left="1276"/>
      </w:pPr>
    </w:p>
    <w:p w:rsidR="007123D5" w:rsidRPr="00D77C41" w:rsidRDefault="00DE0939" w:rsidP="00C92295">
      <w:pPr>
        <w:pStyle w:val="3"/>
        <w:ind w:left="1418"/>
      </w:pPr>
      <w:r w:rsidRPr="00D77C41">
        <w:rPr>
          <w:rFonts w:hint="eastAsia"/>
        </w:rPr>
        <w:t>惟據</w:t>
      </w:r>
      <w:r w:rsidR="00210D1A" w:rsidRPr="00D77C41">
        <w:rPr>
          <w:rFonts w:hint="eastAsia"/>
        </w:rPr>
        <w:t>審計部說明，農委會</w:t>
      </w:r>
      <w:r w:rsidR="007123D5" w:rsidRPr="00D77C41">
        <w:rPr>
          <w:rFonts w:hint="eastAsia"/>
        </w:rPr>
        <w:t>上開計畫之主要年度績效指標及實際執行情形如下：</w:t>
      </w:r>
    </w:p>
    <w:p w:rsidR="00D008AD" w:rsidRPr="00D77C41" w:rsidRDefault="00210D1A" w:rsidP="00D008AD">
      <w:pPr>
        <w:pStyle w:val="4"/>
      </w:pPr>
      <w:r w:rsidRPr="00D77C41">
        <w:rPr>
          <w:rFonts w:hint="eastAsia"/>
        </w:rPr>
        <w:t>93年至95年推動「加強農產品國際行銷方案」，其年度績效指標</w:t>
      </w:r>
      <w:r w:rsidR="000032D5" w:rsidRPr="00D77C41">
        <w:rPr>
          <w:rFonts w:hint="eastAsia"/>
        </w:rPr>
        <w:t>，相較</w:t>
      </w:r>
      <w:r w:rsidRPr="00D77C41">
        <w:rPr>
          <w:rFonts w:hint="eastAsia"/>
        </w:rPr>
        <w:t>92年</w:t>
      </w:r>
      <w:r w:rsidR="004244A3" w:rsidRPr="00D77C41">
        <w:rPr>
          <w:rFonts w:hint="eastAsia"/>
        </w:rPr>
        <w:t>度</w:t>
      </w:r>
      <w:r w:rsidRPr="00D77C41">
        <w:rPr>
          <w:rFonts w:hint="eastAsia"/>
        </w:rPr>
        <w:t>，</w:t>
      </w:r>
      <w:r w:rsidR="00D008AD" w:rsidRPr="00D77C41">
        <w:rPr>
          <w:rFonts w:hint="eastAsia"/>
        </w:rPr>
        <w:t>預期</w:t>
      </w:r>
      <w:r w:rsidRPr="00D77C41">
        <w:rPr>
          <w:rFonts w:hint="eastAsia"/>
        </w:rPr>
        <w:t>第1年</w:t>
      </w:r>
      <w:r w:rsidR="004766F2" w:rsidRPr="00D77C41">
        <w:rPr>
          <w:rFonts w:hint="eastAsia"/>
        </w:rPr>
        <w:t>度</w:t>
      </w:r>
      <w:r w:rsidR="00830DCE" w:rsidRPr="00D77C41">
        <w:rPr>
          <w:rFonts w:hint="eastAsia"/>
        </w:rPr>
        <w:t>出口</w:t>
      </w:r>
      <w:r w:rsidR="00BE582A" w:rsidRPr="00D77C41">
        <w:rPr>
          <w:rFonts w:hint="eastAsia"/>
        </w:rPr>
        <w:t>值</w:t>
      </w:r>
      <w:r w:rsidR="00830DCE" w:rsidRPr="00D77C41">
        <w:rPr>
          <w:rFonts w:hint="eastAsia"/>
        </w:rPr>
        <w:t>增加11.70億美元，第2年</w:t>
      </w:r>
      <w:r w:rsidR="004244A3" w:rsidRPr="00D77C41">
        <w:rPr>
          <w:rFonts w:hint="eastAsia"/>
        </w:rPr>
        <w:t>度</w:t>
      </w:r>
      <w:r w:rsidR="00830DCE" w:rsidRPr="00D77C41">
        <w:rPr>
          <w:rFonts w:hint="eastAsia"/>
        </w:rPr>
        <w:t>及第</w:t>
      </w:r>
      <w:proofErr w:type="gramStart"/>
      <w:r w:rsidR="00830DCE" w:rsidRPr="00D77C41">
        <w:rPr>
          <w:rFonts w:hint="eastAsia"/>
        </w:rPr>
        <w:t>3</w:t>
      </w:r>
      <w:proofErr w:type="gramEnd"/>
      <w:r w:rsidR="00830DCE" w:rsidRPr="00D77C41">
        <w:rPr>
          <w:rFonts w:hint="eastAsia"/>
        </w:rPr>
        <w:t>年</w:t>
      </w:r>
      <w:r w:rsidR="004244A3" w:rsidRPr="00D77C41">
        <w:rPr>
          <w:rFonts w:hint="eastAsia"/>
        </w:rPr>
        <w:t>度</w:t>
      </w:r>
      <w:r w:rsidR="00830DCE" w:rsidRPr="00D77C41">
        <w:rPr>
          <w:rFonts w:hint="eastAsia"/>
        </w:rPr>
        <w:t>預期增加22.30億美元及31.90億美元，惟</w:t>
      </w:r>
      <w:r w:rsidR="00D008AD" w:rsidRPr="00D77C41">
        <w:rPr>
          <w:rFonts w:hint="eastAsia"/>
        </w:rPr>
        <w:t>實際執行結果，93年</w:t>
      </w:r>
      <w:r w:rsidR="004244A3" w:rsidRPr="00D77C41">
        <w:rPr>
          <w:rFonts w:hint="eastAsia"/>
        </w:rPr>
        <w:t>度</w:t>
      </w:r>
      <w:r w:rsidR="00D008AD" w:rsidRPr="00D77C41">
        <w:rPr>
          <w:rFonts w:hint="eastAsia"/>
        </w:rPr>
        <w:t>出口</w:t>
      </w:r>
      <w:r w:rsidR="00BE582A" w:rsidRPr="00D77C41">
        <w:rPr>
          <w:rFonts w:hint="eastAsia"/>
        </w:rPr>
        <w:t>值</w:t>
      </w:r>
      <w:r w:rsidR="00D008AD" w:rsidRPr="00D77C41">
        <w:rPr>
          <w:rFonts w:hint="eastAsia"/>
        </w:rPr>
        <w:t>僅較92年</w:t>
      </w:r>
      <w:r w:rsidR="004244A3" w:rsidRPr="00D77C41">
        <w:rPr>
          <w:rFonts w:hint="eastAsia"/>
        </w:rPr>
        <w:t>度</w:t>
      </w:r>
      <w:r w:rsidR="00D008AD" w:rsidRPr="00D77C41">
        <w:rPr>
          <w:rFonts w:hint="eastAsia"/>
        </w:rPr>
        <w:t>增加3.10億美元，94年</w:t>
      </w:r>
      <w:r w:rsidR="004244A3" w:rsidRPr="00D77C41">
        <w:rPr>
          <w:rFonts w:hint="eastAsia"/>
        </w:rPr>
        <w:t>度</w:t>
      </w:r>
      <w:r w:rsidR="00D008AD" w:rsidRPr="00D77C41">
        <w:rPr>
          <w:rFonts w:hint="eastAsia"/>
        </w:rPr>
        <w:t>僅較93年</w:t>
      </w:r>
      <w:r w:rsidR="004244A3" w:rsidRPr="00D77C41">
        <w:rPr>
          <w:rFonts w:hint="eastAsia"/>
        </w:rPr>
        <w:t>度</w:t>
      </w:r>
      <w:r w:rsidR="00D008AD" w:rsidRPr="00D77C41">
        <w:rPr>
          <w:rFonts w:hint="eastAsia"/>
        </w:rPr>
        <w:t>增加0.28億美元，95年</w:t>
      </w:r>
      <w:r w:rsidR="004244A3" w:rsidRPr="00D77C41">
        <w:rPr>
          <w:rFonts w:hint="eastAsia"/>
        </w:rPr>
        <w:t>度</w:t>
      </w:r>
      <w:r w:rsidR="00D008AD" w:rsidRPr="00D77C41">
        <w:rPr>
          <w:rFonts w:hint="eastAsia"/>
        </w:rPr>
        <w:t>則不僅沒有成長，反而較94年</w:t>
      </w:r>
      <w:r w:rsidR="004244A3" w:rsidRPr="00D77C41">
        <w:rPr>
          <w:rFonts w:hint="eastAsia"/>
        </w:rPr>
        <w:t>度</w:t>
      </w:r>
      <w:r w:rsidR="00D008AD" w:rsidRPr="00D77C41">
        <w:rPr>
          <w:rFonts w:hint="eastAsia"/>
        </w:rPr>
        <w:t>減少2.82億美元</w:t>
      </w:r>
      <w:r w:rsidR="0091085C">
        <w:rPr>
          <w:rFonts w:hint="eastAsia"/>
        </w:rPr>
        <w:t>；</w:t>
      </w:r>
      <w:r w:rsidR="00D008AD" w:rsidRPr="00D77C41">
        <w:rPr>
          <w:rFonts w:hint="eastAsia"/>
        </w:rPr>
        <w:t>質言之，</w:t>
      </w:r>
      <w:r w:rsidR="00830DCE" w:rsidRPr="00D77C41">
        <w:rPr>
          <w:rFonts w:hint="eastAsia"/>
        </w:rPr>
        <w:t>各年度實際執行情形，</w:t>
      </w:r>
      <w:proofErr w:type="gramStart"/>
      <w:r w:rsidR="00830DCE" w:rsidRPr="00D77C41">
        <w:rPr>
          <w:rFonts w:hint="eastAsia"/>
        </w:rPr>
        <w:t>均未達</w:t>
      </w:r>
      <w:proofErr w:type="gramEnd"/>
      <w:r w:rsidR="000032D5" w:rsidRPr="00D77C41">
        <w:rPr>
          <w:rFonts w:hint="eastAsia"/>
        </w:rPr>
        <w:t>績效指標</w:t>
      </w:r>
      <w:r w:rsidR="00830DCE" w:rsidRPr="00D77C41">
        <w:rPr>
          <w:rFonts w:hint="eastAsia"/>
        </w:rPr>
        <w:t>。</w:t>
      </w:r>
    </w:p>
    <w:p w:rsidR="00D008AD" w:rsidRPr="00F44B6C" w:rsidRDefault="00830DCE" w:rsidP="00264C7B">
      <w:pPr>
        <w:pStyle w:val="4"/>
        <w:rPr>
          <w:spacing w:val="-6"/>
        </w:rPr>
      </w:pPr>
      <w:r w:rsidRPr="00D77C41">
        <w:rPr>
          <w:rFonts w:hint="eastAsia"/>
        </w:rPr>
        <w:t>96年至98年推動之「加強農產品全球</w:t>
      </w:r>
      <w:r w:rsidRPr="00F44B6C">
        <w:rPr>
          <w:rFonts w:hint="eastAsia"/>
        </w:rPr>
        <w:t>佈</w:t>
      </w:r>
      <w:r w:rsidRPr="00D77C41">
        <w:rPr>
          <w:rFonts w:hint="eastAsia"/>
        </w:rPr>
        <w:t>局行銷計畫」，績效指標為</w:t>
      </w:r>
      <w:r w:rsidR="00BE582A" w:rsidRPr="00D77C41">
        <w:rPr>
          <w:rFonts w:hint="eastAsia"/>
        </w:rPr>
        <w:t>出口值</w:t>
      </w:r>
      <w:r w:rsidRPr="00D77C41">
        <w:rPr>
          <w:rFonts w:hint="eastAsia"/>
        </w:rPr>
        <w:t>每年成長3</w:t>
      </w:r>
      <w:r w:rsidRPr="00F44B6C">
        <w:rPr>
          <w:rFonts w:hint="eastAsia"/>
        </w:rPr>
        <w:t>％</w:t>
      </w:r>
      <w:r w:rsidRPr="00D77C41">
        <w:rPr>
          <w:rFonts w:hint="eastAsia"/>
        </w:rPr>
        <w:t>、7</w:t>
      </w:r>
      <w:r w:rsidRPr="00F44B6C">
        <w:rPr>
          <w:rFonts w:hint="eastAsia"/>
        </w:rPr>
        <w:t>％</w:t>
      </w:r>
      <w:r w:rsidRPr="00D77C41">
        <w:rPr>
          <w:rFonts w:hint="eastAsia"/>
        </w:rPr>
        <w:t>及10％，3年要成長20％</w:t>
      </w:r>
      <w:r w:rsidR="00E21431" w:rsidRPr="00D77C41">
        <w:rPr>
          <w:rFonts w:hint="eastAsia"/>
        </w:rPr>
        <w:t>；</w:t>
      </w:r>
      <w:r w:rsidRPr="00D77C41">
        <w:rPr>
          <w:rFonts w:hint="eastAsia"/>
        </w:rPr>
        <w:t>但實際執行結果，96</w:t>
      </w:r>
      <w:r w:rsidRPr="00F44B6C">
        <w:rPr>
          <w:rFonts w:hint="eastAsia"/>
        </w:rPr>
        <w:t>年</w:t>
      </w:r>
      <w:r w:rsidR="004244A3" w:rsidRPr="00F44B6C">
        <w:rPr>
          <w:rFonts w:hint="eastAsia"/>
        </w:rPr>
        <w:t>度</w:t>
      </w:r>
      <w:r w:rsidRPr="00D77C41">
        <w:rPr>
          <w:rFonts w:hint="eastAsia"/>
        </w:rPr>
        <w:t>及97年</w:t>
      </w:r>
      <w:r w:rsidR="004244A3" w:rsidRPr="00D77C41">
        <w:rPr>
          <w:rFonts w:hint="eastAsia"/>
        </w:rPr>
        <w:t>度</w:t>
      </w:r>
      <w:r w:rsidRPr="00D77C41">
        <w:rPr>
          <w:rFonts w:hint="eastAsia"/>
        </w:rPr>
        <w:t>之成長率分別為4.10</w:t>
      </w:r>
      <w:r w:rsidRPr="00F44B6C">
        <w:rPr>
          <w:rFonts w:hint="eastAsia"/>
        </w:rPr>
        <w:t>％</w:t>
      </w:r>
      <w:r w:rsidRPr="00D77C41">
        <w:rPr>
          <w:rFonts w:hint="eastAsia"/>
        </w:rPr>
        <w:t>及12.15％，雖有達年度計畫目標，然98年</w:t>
      </w:r>
      <w:r w:rsidR="004244A3" w:rsidRPr="00D77C41">
        <w:rPr>
          <w:rFonts w:hint="eastAsia"/>
        </w:rPr>
        <w:t>度</w:t>
      </w:r>
      <w:r w:rsidRPr="00D77C41">
        <w:rPr>
          <w:rFonts w:hint="eastAsia"/>
        </w:rPr>
        <w:t>較97年</w:t>
      </w:r>
      <w:r w:rsidR="004244A3" w:rsidRPr="00D77C41">
        <w:rPr>
          <w:rFonts w:hint="eastAsia"/>
        </w:rPr>
        <w:t>度</w:t>
      </w:r>
      <w:r w:rsidRPr="00D77C41">
        <w:rPr>
          <w:rFonts w:hint="eastAsia"/>
        </w:rPr>
        <w:t>衰退16.68％，其衰退</w:t>
      </w:r>
      <w:r w:rsidR="00264C7B" w:rsidRPr="00D77C41">
        <w:rPr>
          <w:rFonts w:hint="eastAsia"/>
        </w:rPr>
        <w:t>幅度</w:t>
      </w:r>
      <w:r w:rsidRPr="00D77C41">
        <w:rPr>
          <w:rFonts w:hint="eastAsia"/>
        </w:rPr>
        <w:t>甚至高於96年</w:t>
      </w:r>
      <w:r w:rsidR="004244A3" w:rsidRPr="00D77C41">
        <w:rPr>
          <w:rFonts w:hint="eastAsia"/>
        </w:rPr>
        <w:t>度</w:t>
      </w:r>
      <w:r w:rsidRPr="00D77C41">
        <w:rPr>
          <w:rFonts w:hint="eastAsia"/>
        </w:rPr>
        <w:t>及97年</w:t>
      </w:r>
      <w:r w:rsidR="004244A3" w:rsidRPr="00D77C41">
        <w:rPr>
          <w:rFonts w:hint="eastAsia"/>
        </w:rPr>
        <w:t>度</w:t>
      </w:r>
      <w:r w:rsidRPr="00F44B6C">
        <w:rPr>
          <w:rFonts w:hint="eastAsia"/>
          <w:spacing w:val="-6"/>
        </w:rPr>
        <w:t>之成長率。</w:t>
      </w:r>
    </w:p>
    <w:p w:rsidR="00830DCE" w:rsidRPr="00D77C41" w:rsidRDefault="00830DCE" w:rsidP="00264C7B">
      <w:pPr>
        <w:pStyle w:val="4"/>
        <w:rPr>
          <w:spacing w:val="-6"/>
        </w:rPr>
      </w:pPr>
      <w:r w:rsidRPr="00D77C41">
        <w:rPr>
          <w:rFonts w:hint="eastAsia"/>
          <w:spacing w:val="-6"/>
        </w:rPr>
        <w:t>99</w:t>
      </w:r>
      <w:r w:rsidRPr="00F44B6C">
        <w:rPr>
          <w:rFonts w:hint="eastAsia"/>
          <w:spacing w:val="-6"/>
        </w:rPr>
        <w:t>年</w:t>
      </w:r>
      <w:r w:rsidRPr="00D77C41">
        <w:rPr>
          <w:rFonts w:hint="eastAsia"/>
          <w:spacing w:val="-6"/>
        </w:rPr>
        <w:t>至103年推動之「強化農產品全球市場深耕計畫」，</w:t>
      </w:r>
      <w:r w:rsidR="00264C7B" w:rsidRPr="00D77C41">
        <w:rPr>
          <w:rFonts w:hint="eastAsia"/>
          <w:spacing w:val="-6"/>
        </w:rPr>
        <w:t>選定29項主力或具外銷潛力農產品(100年調整為33項)，績效指標為該等農產品99年</w:t>
      </w:r>
      <w:r w:rsidR="004244A3" w:rsidRPr="00D77C41">
        <w:rPr>
          <w:rFonts w:hint="eastAsia"/>
          <w:spacing w:val="-6"/>
        </w:rPr>
        <w:t>度</w:t>
      </w:r>
      <w:r w:rsidR="00264C7B" w:rsidRPr="00D77C41">
        <w:rPr>
          <w:rFonts w:hint="eastAsia"/>
          <w:spacing w:val="-6"/>
        </w:rPr>
        <w:t>較98年</w:t>
      </w:r>
      <w:r w:rsidR="004244A3" w:rsidRPr="00D77C41">
        <w:rPr>
          <w:rFonts w:hint="eastAsia"/>
          <w:spacing w:val="-6"/>
        </w:rPr>
        <w:t>度</w:t>
      </w:r>
      <w:r w:rsidR="00264C7B" w:rsidRPr="00D77C41">
        <w:rPr>
          <w:rFonts w:hint="eastAsia"/>
          <w:spacing w:val="-6"/>
        </w:rPr>
        <w:t>增加1,000萬美元、</w:t>
      </w:r>
      <w:proofErr w:type="gramStart"/>
      <w:r w:rsidR="00264C7B" w:rsidRPr="00D77C41">
        <w:rPr>
          <w:rFonts w:hint="eastAsia"/>
          <w:spacing w:val="-6"/>
        </w:rPr>
        <w:t>100</w:t>
      </w:r>
      <w:proofErr w:type="gramEnd"/>
      <w:r w:rsidR="00264C7B" w:rsidRPr="00F44B6C">
        <w:rPr>
          <w:rFonts w:hint="eastAsia"/>
          <w:spacing w:val="-6"/>
        </w:rPr>
        <w:t>年</w:t>
      </w:r>
      <w:r w:rsidR="004244A3" w:rsidRPr="00F44B6C">
        <w:rPr>
          <w:rFonts w:hint="eastAsia"/>
          <w:spacing w:val="-6"/>
        </w:rPr>
        <w:t>度</w:t>
      </w:r>
      <w:r w:rsidR="00264C7B" w:rsidRPr="00D77C41">
        <w:rPr>
          <w:rFonts w:hint="eastAsia"/>
          <w:spacing w:val="-6"/>
        </w:rPr>
        <w:t>至</w:t>
      </w:r>
      <w:proofErr w:type="gramStart"/>
      <w:r w:rsidR="00264C7B" w:rsidRPr="00D77C41">
        <w:rPr>
          <w:rFonts w:hint="eastAsia"/>
          <w:spacing w:val="-6"/>
        </w:rPr>
        <w:t>103</w:t>
      </w:r>
      <w:proofErr w:type="gramEnd"/>
      <w:r w:rsidR="00264C7B" w:rsidRPr="00D77C41">
        <w:rPr>
          <w:rFonts w:hint="eastAsia"/>
          <w:spacing w:val="-6"/>
        </w:rPr>
        <w:t>年</w:t>
      </w:r>
      <w:r w:rsidR="004244A3" w:rsidRPr="00D77C41">
        <w:rPr>
          <w:rFonts w:hint="eastAsia"/>
          <w:spacing w:val="-6"/>
        </w:rPr>
        <w:t>度</w:t>
      </w:r>
      <w:r w:rsidR="00264C7B" w:rsidRPr="00D77C41">
        <w:rPr>
          <w:rFonts w:hint="eastAsia"/>
          <w:spacing w:val="-6"/>
        </w:rPr>
        <w:t>則為出口值</w:t>
      </w:r>
      <w:r w:rsidR="004244A3" w:rsidRPr="00D77C41">
        <w:rPr>
          <w:rFonts w:hint="eastAsia"/>
          <w:spacing w:val="-6"/>
        </w:rPr>
        <w:t>年</w:t>
      </w:r>
      <w:r w:rsidR="00264C7B" w:rsidRPr="00D77C41">
        <w:rPr>
          <w:rFonts w:hint="eastAsia"/>
          <w:spacing w:val="-6"/>
        </w:rPr>
        <w:t>成長率達10％</w:t>
      </w:r>
      <w:r w:rsidR="00E21431" w:rsidRPr="00D77C41">
        <w:rPr>
          <w:rFonts w:hint="eastAsia"/>
          <w:spacing w:val="-6"/>
        </w:rPr>
        <w:t>；實際執行結果，99</w:t>
      </w:r>
      <w:r w:rsidR="00E21431" w:rsidRPr="00F44B6C">
        <w:rPr>
          <w:rFonts w:hint="eastAsia"/>
          <w:spacing w:val="-6"/>
        </w:rPr>
        <w:t>年</w:t>
      </w:r>
      <w:r w:rsidR="004244A3" w:rsidRPr="00F44B6C">
        <w:rPr>
          <w:rFonts w:hint="eastAsia"/>
          <w:spacing w:val="-6"/>
        </w:rPr>
        <w:t>度</w:t>
      </w:r>
      <w:r w:rsidR="00E21431" w:rsidRPr="00D77C41">
        <w:rPr>
          <w:rFonts w:hint="eastAsia"/>
          <w:spacing w:val="-6"/>
        </w:rPr>
        <w:t>及</w:t>
      </w:r>
      <w:proofErr w:type="gramStart"/>
      <w:r w:rsidR="00E21431" w:rsidRPr="00D77C41">
        <w:rPr>
          <w:rFonts w:hint="eastAsia"/>
          <w:spacing w:val="-6"/>
        </w:rPr>
        <w:t>100年</w:t>
      </w:r>
      <w:r w:rsidR="004244A3" w:rsidRPr="00D77C41">
        <w:rPr>
          <w:rFonts w:hint="eastAsia"/>
          <w:spacing w:val="-6"/>
        </w:rPr>
        <w:t>度</w:t>
      </w:r>
      <w:r w:rsidR="00E21431" w:rsidRPr="00D77C41">
        <w:rPr>
          <w:rFonts w:hint="eastAsia"/>
          <w:spacing w:val="-6"/>
        </w:rPr>
        <w:t>均達計畫</w:t>
      </w:r>
      <w:proofErr w:type="gramEnd"/>
      <w:r w:rsidR="00E21431" w:rsidRPr="00D77C41">
        <w:rPr>
          <w:rFonts w:hint="eastAsia"/>
          <w:spacing w:val="-6"/>
        </w:rPr>
        <w:t>目標，惟</w:t>
      </w:r>
      <w:proofErr w:type="gramStart"/>
      <w:r w:rsidR="00E21431" w:rsidRPr="00D77C41">
        <w:rPr>
          <w:rFonts w:hint="eastAsia"/>
          <w:spacing w:val="-6"/>
        </w:rPr>
        <w:t>101</w:t>
      </w:r>
      <w:proofErr w:type="gramEnd"/>
      <w:r w:rsidR="00E21431" w:rsidRPr="00F44B6C">
        <w:rPr>
          <w:rFonts w:hint="eastAsia"/>
          <w:spacing w:val="-6"/>
        </w:rPr>
        <w:t>年</w:t>
      </w:r>
      <w:r w:rsidR="004244A3" w:rsidRPr="00F44B6C">
        <w:rPr>
          <w:rFonts w:hint="eastAsia"/>
          <w:spacing w:val="-6"/>
        </w:rPr>
        <w:t>度</w:t>
      </w:r>
      <w:r w:rsidR="00E21431" w:rsidRPr="00D77C41">
        <w:rPr>
          <w:rFonts w:hint="eastAsia"/>
          <w:spacing w:val="-6"/>
        </w:rPr>
        <w:t>至</w:t>
      </w:r>
      <w:proofErr w:type="gramStart"/>
      <w:r w:rsidR="00E21431" w:rsidRPr="00D77C41">
        <w:rPr>
          <w:rFonts w:hint="eastAsia"/>
          <w:spacing w:val="-6"/>
        </w:rPr>
        <w:t>103</w:t>
      </w:r>
      <w:proofErr w:type="gramEnd"/>
      <w:r w:rsidR="00E21431" w:rsidRPr="00D77C41">
        <w:rPr>
          <w:rFonts w:hint="eastAsia"/>
          <w:spacing w:val="-6"/>
        </w:rPr>
        <w:t>年</w:t>
      </w:r>
      <w:r w:rsidR="004244A3" w:rsidRPr="00D77C41">
        <w:rPr>
          <w:rFonts w:hint="eastAsia"/>
          <w:spacing w:val="-6"/>
        </w:rPr>
        <w:t>度</w:t>
      </w:r>
      <w:r w:rsidR="00E21431" w:rsidRPr="00D77C41">
        <w:rPr>
          <w:rFonts w:hint="eastAsia"/>
          <w:spacing w:val="-6"/>
        </w:rPr>
        <w:t>因鰻魚出口</w:t>
      </w:r>
      <w:r w:rsidR="00E21431" w:rsidRPr="00D77C41">
        <w:rPr>
          <w:rFonts w:hint="eastAsia"/>
          <w:spacing w:val="-6"/>
        </w:rPr>
        <w:lastRenderedPageBreak/>
        <w:t>衰退，影響出口值，</w:t>
      </w:r>
      <w:proofErr w:type="gramStart"/>
      <w:r w:rsidR="00E21431" w:rsidRPr="00D77C41">
        <w:rPr>
          <w:rFonts w:hint="eastAsia"/>
          <w:spacing w:val="-6"/>
        </w:rPr>
        <w:t>故均未達</w:t>
      </w:r>
      <w:proofErr w:type="gramEnd"/>
      <w:r w:rsidR="00E21431" w:rsidRPr="00D77C41">
        <w:rPr>
          <w:rFonts w:hint="eastAsia"/>
          <w:spacing w:val="-6"/>
        </w:rPr>
        <w:t>計畫目標。</w:t>
      </w:r>
    </w:p>
    <w:p w:rsidR="00034E05" w:rsidRPr="00487B36" w:rsidRDefault="00E21431" w:rsidP="00034E05">
      <w:pPr>
        <w:pStyle w:val="4"/>
        <w:rPr>
          <w:spacing w:val="-4"/>
        </w:rPr>
      </w:pPr>
      <w:r w:rsidRPr="00487B36">
        <w:rPr>
          <w:rFonts w:hint="eastAsia"/>
          <w:spacing w:val="-4"/>
        </w:rPr>
        <w:t>104年起推動之</w:t>
      </w:r>
      <w:r w:rsidRPr="00487B36">
        <w:rPr>
          <w:rFonts w:hAnsi="標楷體" w:hint="eastAsia"/>
          <w:spacing w:val="-4"/>
          <w:kern w:val="0"/>
          <w:szCs w:val="32"/>
        </w:rPr>
        <w:t>「農產品國際拓展行銷計畫」，績效指標為農產品出口值每年成長5</w:t>
      </w:r>
      <w:r w:rsidRPr="00487B36">
        <w:rPr>
          <w:rFonts w:hint="eastAsia"/>
          <w:spacing w:val="-4"/>
        </w:rPr>
        <w:t>％，</w:t>
      </w:r>
      <w:r w:rsidR="00BE177E" w:rsidRPr="00487B36">
        <w:rPr>
          <w:rFonts w:hint="eastAsia"/>
          <w:spacing w:val="-4"/>
        </w:rPr>
        <w:t>108年出口值達2,100億元</w:t>
      </w:r>
      <w:r w:rsidR="004244A3" w:rsidRPr="00487B36">
        <w:rPr>
          <w:rFonts w:hint="eastAsia"/>
          <w:spacing w:val="-4"/>
        </w:rPr>
        <w:t>(約70億美元)</w:t>
      </w:r>
      <w:r w:rsidR="0079366C" w:rsidRPr="00487B36">
        <w:rPr>
          <w:rFonts w:hint="eastAsia"/>
          <w:spacing w:val="-4"/>
        </w:rPr>
        <w:t>。</w:t>
      </w:r>
      <w:proofErr w:type="gramStart"/>
      <w:r w:rsidR="00BE177E" w:rsidRPr="00487B36">
        <w:rPr>
          <w:rFonts w:hint="eastAsia"/>
          <w:spacing w:val="-4"/>
        </w:rPr>
        <w:t>104</w:t>
      </w:r>
      <w:proofErr w:type="gramEnd"/>
      <w:r w:rsidR="00BE177E" w:rsidRPr="00487B36">
        <w:rPr>
          <w:rFonts w:hint="eastAsia"/>
          <w:spacing w:val="-4"/>
        </w:rPr>
        <w:t>年</w:t>
      </w:r>
      <w:r w:rsidR="004244A3" w:rsidRPr="00487B36">
        <w:rPr>
          <w:rFonts w:hint="eastAsia"/>
          <w:spacing w:val="-4"/>
        </w:rPr>
        <w:t>度</w:t>
      </w:r>
      <w:r w:rsidR="00BE177E" w:rsidRPr="00487B36">
        <w:rPr>
          <w:rFonts w:hint="eastAsia"/>
          <w:spacing w:val="-4"/>
        </w:rPr>
        <w:t>實際執行結果，出口值為48.75億美元，較</w:t>
      </w:r>
      <w:proofErr w:type="gramStart"/>
      <w:r w:rsidR="00BE177E" w:rsidRPr="00487B36">
        <w:rPr>
          <w:rFonts w:hint="eastAsia"/>
          <w:spacing w:val="-4"/>
        </w:rPr>
        <w:t>103</w:t>
      </w:r>
      <w:proofErr w:type="gramEnd"/>
      <w:r w:rsidR="00BE177E" w:rsidRPr="00487B36">
        <w:rPr>
          <w:rFonts w:hint="eastAsia"/>
          <w:spacing w:val="-4"/>
        </w:rPr>
        <w:t>年</w:t>
      </w:r>
      <w:r w:rsidR="004244A3" w:rsidRPr="00487B36">
        <w:rPr>
          <w:rFonts w:hint="eastAsia"/>
          <w:spacing w:val="-4"/>
        </w:rPr>
        <w:t>度</w:t>
      </w:r>
      <w:r w:rsidR="00BE177E" w:rsidRPr="00487B36">
        <w:rPr>
          <w:rFonts w:hint="eastAsia"/>
          <w:spacing w:val="-4"/>
        </w:rPr>
        <w:t>的52.68億美元衰退7.46％。</w:t>
      </w:r>
      <w:proofErr w:type="gramStart"/>
      <w:r w:rsidR="00BE177E" w:rsidRPr="00487B36">
        <w:rPr>
          <w:rFonts w:hint="eastAsia"/>
          <w:spacing w:val="-4"/>
        </w:rPr>
        <w:t>105</w:t>
      </w:r>
      <w:proofErr w:type="gramEnd"/>
      <w:r w:rsidR="00BE177E" w:rsidRPr="00487B36">
        <w:rPr>
          <w:rFonts w:hint="eastAsia"/>
          <w:spacing w:val="-4"/>
        </w:rPr>
        <w:t>年</w:t>
      </w:r>
      <w:r w:rsidR="004244A3" w:rsidRPr="00487B36">
        <w:rPr>
          <w:rFonts w:hint="eastAsia"/>
          <w:spacing w:val="-4"/>
        </w:rPr>
        <w:t>度</w:t>
      </w:r>
      <w:r w:rsidR="00722652" w:rsidRPr="00487B36">
        <w:rPr>
          <w:rFonts w:hint="eastAsia"/>
          <w:spacing w:val="-4"/>
        </w:rPr>
        <w:t>執行結果，據農委會查復</w:t>
      </w:r>
      <w:r w:rsidR="004244A3" w:rsidRPr="00487B36">
        <w:rPr>
          <w:rStyle w:val="afd"/>
          <w:spacing w:val="-4"/>
        </w:rPr>
        <w:footnoteReference w:id="2"/>
      </w:r>
      <w:r w:rsidR="00722652" w:rsidRPr="00487B36">
        <w:rPr>
          <w:rFonts w:hint="eastAsia"/>
          <w:spacing w:val="-4"/>
        </w:rPr>
        <w:t>，</w:t>
      </w:r>
      <w:r w:rsidR="00BE177E" w:rsidRPr="00487B36">
        <w:rPr>
          <w:rFonts w:hint="eastAsia"/>
          <w:spacing w:val="-4"/>
        </w:rPr>
        <w:t>農產品出口值</w:t>
      </w:r>
      <w:r w:rsidR="00722652" w:rsidRPr="00487B36">
        <w:rPr>
          <w:rFonts w:hint="eastAsia"/>
          <w:spacing w:val="-4"/>
        </w:rPr>
        <w:t>為46.73億美元，較</w:t>
      </w:r>
      <w:proofErr w:type="gramStart"/>
      <w:r w:rsidR="00722652" w:rsidRPr="00487B36">
        <w:rPr>
          <w:rFonts w:hint="eastAsia"/>
          <w:spacing w:val="-4"/>
        </w:rPr>
        <w:t>104</w:t>
      </w:r>
      <w:proofErr w:type="gramEnd"/>
      <w:r w:rsidR="00722652" w:rsidRPr="00487B36">
        <w:rPr>
          <w:rFonts w:hint="eastAsia"/>
          <w:spacing w:val="-4"/>
        </w:rPr>
        <w:t>年</w:t>
      </w:r>
      <w:r w:rsidR="004244A3" w:rsidRPr="00487B36">
        <w:rPr>
          <w:rFonts w:hint="eastAsia"/>
          <w:spacing w:val="-4"/>
        </w:rPr>
        <w:t>度</w:t>
      </w:r>
      <w:r w:rsidR="00722652" w:rsidRPr="00487B36">
        <w:rPr>
          <w:rFonts w:hint="eastAsia"/>
          <w:spacing w:val="-4"/>
        </w:rPr>
        <w:t>的48.75億美元衰退4.</w:t>
      </w:r>
      <w:r w:rsidR="00743115" w:rsidRPr="00487B36">
        <w:rPr>
          <w:rFonts w:hint="eastAsia"/>
          <w:spacing w:val="-4"/>
        </w:rPr>
        <w:t>14</w:t>
      </w:r>
      <w:r w:rsidR="00722652" w:rsidRPr="00487B36">
        <w:rPr>
          <w:rFonts w:hint="eastAsia"/>
          <w:spacing w:val="-4"/>
        </w:rPr>
        <w:t>％</w:t>
      </w:r>
      <w:r w:rsidR="002F1338" w:rsidRPr="00487B36">
        <w:rPr>
          <w:rFonts w:hint="eastAsia"/>
          <w:spacing w:val="-4"/>
        </w:rPr>
        <w:t>，換言之，</w:t>
      </w:r>
      <w:proofErr w:type="gramStart"/>
      <w:r w:rsidR="002F1338" w:rsidRPr="00487B36">
        <w:rPr>
          <w:rFonts w:hint="eastAsia"/>
          <w:spacing w:val="-4"/>
        </w:rPr>
        <w:t>105</w:t>
      </w:r>
      <w:proofErr w:type="gramEnd"/>
      <w:r w:rsidR="002F1338" w:rsidRPr="00487B36">
        <w:rPr>
          <w:rFonts w:hint="eastAsia"/>
          <w:spacing w:val="-4"/>
        </w:rPr>
        <w:t>年</w:t>
      </w:r>
      <w:r w:rsidR="004244A3" w:rsidRPr="00487B36">
        <w:rPr>
          <w:rFonts w:hint="eastAsia"/>
          <w:spacing w:val="-4"/>
        </w:rPr>
        <w:t>度</w:t>
      </w:r>
      <w:r w:rsidR="002F1338" w:rsidRPr="00487B36">
        <w:rPr>
          <w:rFonts w:hint="eastAsia"/>
          <w:spacing w:val="-4"/>
        </w:rPr>
        <w:t>出口值不僅未達到5％成長率，反而衰退4.</w:t>
      </w:r>
      <w:r w:rsidR="00743115" w:rsidRPr="00487B36">
        <w:rPr>
          <w:rFonts w:hint="eastAsia"/>
          <w:spacing w:val="-4"/>
        </w:rPr>
        <w:t>14</w:t>
      </w:r>
      <w:r w:rsidR="002F1338" w:rsidRPr="00487B36">
        <w:rPr>
          <w:rFonts w:hint="eastAsia"/>
          <w:spacing w:val="-4"/>
        </w:rPr>
        <w:t>％。</w:t>
      </w:r>
    </w:p>
    <w:p w:rsidR="00BE177E" w:rsidRPr="00487B36" w:rsidRDefault="002F1338" w:rsidP="00034E05">
      <w:pPr>
        <w:pStyle w:val="3"/>
        <w:ind w:left="1418"/>
      </w:pPr>
      <w:r w:rsidRPr="00487B36">
        <w:rPr>
          <w:rFonts w:hint="eastAsia"/>
          <w:spacing w:val="-6"/>
        </w:rPr>
        <w:t>查92年至105年我國農產品出口</w:t>
      </w:r>
      <w:r w:rsidR="00AA2524" w:rsidRPr="00487B36">
        <w:rPr>
          <w:rFonts w:hint="eastAsia"/>
          <w:spacing w:val="-6"/>
        </w:rPr>
        <w:t>值</w:t>
      </w:r>
      <w:r w:rsidRPr="00487B36">
        <w:rPr>
          <w:rFonts w:hint="eastAsia"/>
          <w:spacing w:val="-6"/>
        </w:rPr>
        <w:t>，</w:t>
      </w:r>
      <w:r w:rsidR="00AA2524" w:rsidRPr="00487B36">
        <w:rPr>
          <w:rFonts w:hint="eastAsia"/>
          <w:spacing w:val="-6"/>
        </w:rPr>
        <w:t>92年至103年間除98年</w:t>
      </w:r>
      <w:r w:rsidR="004244A3" w:rsidRPr="00487B36">
        <w:rPr>
          <w:rFonts w:hint="eastAsia"/>
          <w:spacing w:val="-6"/>
        </w:rPr>
        <w:t>度</w:t>
      </w:r>
      <w:r w:rsidR="00743115" w:rsidRPr="00487B36">
        <w:rPr>
          <w:rFonts w:hint="eastAsia"/>
          <w:spacing w:val="-6"/>
        </w:rPr>
        <w:t>年</w:t>
      </w:r>
      <w:r w:rsidR="004244A3" w:rsidRPr="00487B36">
        <w:rPr>
          <w:rFonts w:hint="eastAsia"/>
          <w:spacing w:val="-6"/>
        </w:rPr>
        <w:t>成</w:t>
      </w:r>
      <w:r w:rsidR="00AA2524" w:rsidRPr="00487B36">
        <w:rPr>
          <w:rFonts w:hint="eastAsia"/>
          <w:spacing w:val="-6"/>
        </w:rPr>
        <w:t>長率明顯衰退16.6</w:t>
      </w:r>
      <w:r w:rsidR="00487B36" w:rsidRPr="00487B36">
        <w:rPr>
          <w:rFonts w:hint="eastAsia"/>
          <w:spacing w:val="-6"/>
        </w:rPr>
        <w:t>9</w:t>
      </w:r>
      <w:r w:rsidR="00AA2524" w:rsidRPr="00487B36">
        <w:rPr>
          <w:rFonts w:hint="eastAsia"/>
          <w:spacing w:val="-6"/>
        </w:rPr>
        <w:t>％、95年</w:t>
      </w:r>
      <w:r w:rsidR="00743115" w:rsidRPr="00487B36">
        <w:rPr>
          <w:rFonts w:hint="eastAsia"/>
          <w:spacing w:val="-6"/>
        </w:rPr>
        <w:t>度</w:t>
      </w:r>
      <w:r w:rsidR="00AA2524" w:rsidRPr="00487B36">
        <w:rPr>
          <w:rFonts w:hint="eastAsia"/>
          <w:spacing w:val="-6"/>
        </w:rPr>
        <w:t>及</w:t>
      </w:r>
      <w:proofErr w:type="gramStart"/>
      <w:r w:rsidR="00AA2524" w:rsidRPr="00487B36">
        <w:rPr>
          <w:rFonts w:hint="eastAsia"/>
          <w:spacing w:val="-6"/>
        </w:rPr>
        <w:t>102</w:t>
      </w:r>
      <w:proofErr w:type="gramEnd"/>
      <w:r w:rsidR="00AA2524" w:rsidRPr="00487B36">
        <w:rPr>
          <w:rFonts w:hint="eastAsia"/>
          <w:spacing w:val="-6"/>
        </w:rPr>
        <w:t>年</w:t>
      </w:r>
      <w:r w:rsidR="00743115" w:rsidRPr="00487B36">
        <w:rPr>
          <w:rFonts w:hint="eastAsia"/>
          <w:spacing w:val="-6"/>
        </w:rPr>
        <w:t>度</w:t>
      </w:r>
      <w:r w:rsidR="00AA2524" w:rsidRPr="00487B36">
        <w:rPr>
          <w:rFonts w:hint="eastAsia"/>
          <w:spacing w:val="-6"/>
        </w:rPr>
        <w:t>略衰退7.90％及</w:t>
      </w:r>
      <w:r w:rsidR="00AA2524" w:rsidRPr="00487B36">
        <w:rPr>
          <w:spacing w:val="-6"/>
        </w:rPr>
        <w:t>0.2</w:t>
      </w:r>
      <w:r w:rsidR="00487B36" w:rsidRPr="00487B36">
        <w:rPr>
          <w:rFonts w:hint="eastAsia"/>
          <w:spacing w:val="-6"/>
        </w:rPr>
        <w:t>6</w:t>
      </w:r>
      <w:r w:rsidR="00AA2524" w:rsidRPr="00487B36">
        <w:rPr>
          <w:rFonts w:hint="eastAsia"/>
          <w:spacing w:val="-6"/>
        </w:rPr>
        <w:t>％外，整體而言，呈現成長趨勢，自92年</w:t>
      </w:r>
      <w:r w:rsidR="00743115" w:rsidRPr="00487B36">
        <w:rPr>
          <w:rFonts w:hint="eastAsia"/>
          <w:spacing w:val="-6"/>
        </w:rPr>
        <w:t>度</w:t>
      </w:r>
      <w:r w:rsidR="00AA2524" w:rsidRPr="00487B36">
        <w:rPr>
          <w:rFonts w:hint="eastAsia"/>
          <w:spacing w:val="-6"/>
        </w:rPr>
        <w:t>的32.43億美元增至</w:t>
      </w:r>
      <w:proofErr w:type="gramStart"/>
      <w:r w:rsidR="00AA2524" w:rsidRPr="00487B36">
        <w:rPr>
          <w:rFonts w:hint="eastAsia"/>
          <w:spacing w:val="-6"/>
        </w:rPr>
        <w:t>103</w:t>
      </w:r>
      <w:proofErr w:type="gramEnd"/>
      <w:r w:rsidR="00AA2524" w:rsidRPr="00487B36">
        <w:rPr>
          <w:rFonts w:hint="eastAsia"/>
          <w:spacing w:val="-6"/>
        </w:rPr>
        <w:t>年</w:t>
      </w:r>
      <w:r w:rsidR="00743115" w:rsidRPr="00487B36">
        <w:rPr>
          <w:rFonts w:hint="eastAsia"/>
          <w:spacing w:val="-6"/>
        </w:rPr>
        <w:t>度的</w:t>
      </w:r>
      <w:r w:rsidR="00AA2524" w:rsidRPr="00487B36">
        <w:rPr>
          <w:spacing w:val="-6"/>
        </w:rPr>
        <w:t>52.68</w:t>
      </w:r>
      <w:r w:rsidR="00AA2524" w:rsidRPr="00487B36">
        <w:rPr>
          <w:rFonts w:hint="eastAsia"/>
          <w:spacing w:val="-6"/>
        </w:rPr>
        <w:t>億美元</w:t>
      </w:r>
      <w:r w:rsidR="005C3107" w:rsidRPr="00487B36">
        <w:rPr>
          <w:rFonts w:hint="eastAsia"/>
          <w:spacing w:val="-6"/>
        </w:rPr>
        <w:t>，惟近2年出口值分別為48.75億美元及46.73億美元，</w:t>
      </w:r>
      <w:r w:rsidR="00743115" w:rsidRPr="00487B36">
        <w:rPr>
          <w:rFonts w:hint="eastAsia"/>
          <w:spacing w:val="-6"/>
        </w:rPr>
        <w:t>年</w:t>
      </w:r>
      <w:r w:rsidR="00A23BF3">
        <w:rPr>
          <w:rFonts w:hint="eastAsia"/>
          <w:spacing w:val="-6"/>
        </w:rPr>
        <w:t>成長率連續衰退，詳如</w:t>
      </w:r>
      <w:r w:rsidR="005C3107" w:rsidRPr="00487B36">
        <w:rPr>
          <w:rFonts w:hint="eastAsia"/>
          <w:spacing w:val="-6"/>
        </w:rPr>
        <w:t>表</w:t>
      </w:r>
      <w:r w:rsidR="00A23BF3">
        <w:rPr>
          <w:rFonts w:hint="eastAsia"/>
          <w:spacing w:val="-6"/>
        </w:rPr>
        <w:t>2</w:t>
      </w:r>
      <w:r w:rsidR="005C3107" w:rsidRPr="00487B36">
        <w:rPr>
          <w:rFonts w:hint="eastAsia"/>
          <w:spacing w:val="-6"/>
        </w:rPr>
        <w:t>所示</w:t>
      </w:r>
      <w:r w:rsidR="009139B4" w:rsidRPr="00487B36">
        <w:rPr>
          <w:rFonts w:hint="eastAsia"/>
          <w:spacing w:val="-6"/>
        </w:rPr>
        <w:t>。由上可</w:t>
      </w:r>
      <w:proofErr w:type="gramStart"/>
      <w:r w:rsidR="009139B4" w:rsidRPr="00487B36">
        <w:rPr>
          <w:rFonts w:hint="eastAsia"/>
          <w:spacing w:val="-6"/>
        </w:rPr>
        <w:t>徵</w:t>
      </w:r>
      <w:proofErr w:type="gramEnd"/>
      <w:r w:rsidR="009139B4" w:rsidRPr="00487B36">
        <w:rPr>
          <w:rFonts w:hint="eastAsia"/>
          <w:spacing w:val="-6"/>
        </w:rPr>
        <w:t>，農委會各階段計畫(方案)大多未能達績效指標，且近2年農產品出口值連續衰退。</w:t>
      </w:r>
    </w:p>
    <w:p w:rsidR="004244A3" w:rsidRPr="00D77C41" w:rsidRDefault="004244A3" w:rsidP="001D63FD">
      <w:pPr>
        <w:pStyle w:val="3"/>
        <w:numPr>
          <w:ilvl w:val="0"/>
          <w:numId w:val="0"/>
        </w:numPr>
        <w:ind w:left="1418"/>
      </w:pPr>
    </w:p>
    <w:p w:rsidR="005C3107" w:rsidRPr="00D77C41" w:rsidRDefault="001C3BFF" w:rsidP="001C3BFF">
      <w:pPr>
        <w:pStyle w:val="3"/>
        <w:numPr>
          <w:ilvl w:val="0"/>
          <w:numId w:val="0"/>
        </w:numPr>
        <w:spacing w:line="360" w:lineRule="exact"/>
        <w:ind w:left="1361" w:firstLineChars="113" w:firstLine="339"/>
        <w:rPr>
          <w:sz w:val="28"/>
          <w:szCs w:val="28"/>
        </w:rPr>
      </w:pPr>
      <w:r w:rsidRPr="00D77C41">
        <w:rPr>
          <w:rFonts w:hint="eastAsia"/>
          <w:sz w:val="28"/>
          <w:szCs w:val="28"/>
        </w:rPr>
        <w:t xml:space="preserve"> </w:t>
      </w:r>
      <w:r w:rsidR="005C3107" w:rsidRPr="00D77C41">
        <w:rPr>
          <w:rFonts w:hint="eastAsia"/>
          <w:sz w:val="28"/>
          <w:szCs w:val="28"/>
        </w:rPr>
        <w:t>表</w:t>
      </w:r>
      <w:r w:rsidR="007A56A3" w:rsidRPr="00F44B6C">
        <w:rPr>
          <w:rFonts w:hint="eastAsia"/>
          <w:sz w:val="28"/>
          <w:szCs w:val="28"/>
        </w:rPr>
        <w:t>2</w:t>
      </w:r>
      <w:r w:rsidR="005C3107" w:rsidRPr="00D77C41">
        <w:rPr>
          <w:rFonts w:hint="eastAsia"/>
          <w:sz w:val="28"/>
          <w:szCs w:val="28"/>
        </w:rPr>
        <w:t>、</w:t>
      </w:r>
      <w:r w:rsidR="004244A3" w:rsidRPr="00D77C41">
        <w:rPr>
          <w:rFonts w:hint="eastAsia"/>
          <w:sz w:val="28"/>
          <w:szCs w:val="28"/>
        </w:rPr>
        <w:t>近年</w:t>
      </w:r>
      <w:r w:rsidR="009139B4" w:rsidRPr="00D77C41">
        <w:rPr>
          <w:rFonts w:hint="eastAsia"/>
          <w:sz w:val="28"/>
          <w:szCs w:val="28"/>
        </w:rPr>
        <w:t>我國農產品出口值及年成長率</w:t>
      </w:r>
    </w:p>
    <w:p w:rsidR="005C3107" w:rsidRPr="00D77C41" w:rsidRDefault="00721252" w:rsidP="001C3BFF">
      <w:pPr>
        <w:pStyle w:val="3"/>
        <w:numPr>
          <w:ilvl w:val="0"/>
          <w:numId w:val="0"/>
        </w:numPr>
        <w:spacing w:line="360" w:lineRule="exact"/>
        <w:ind w:left="1361" w:right="1040"/>
        <w:jc w:val="center"/>
        <w:rPr>
          <w:sz w:val="24"/>
          <w:szCs w:val="24"/>
        </w:rPr>
      </w:pPr>
      <w:r w:rsidRPr="00D77C41">
        <w:rPr>
          <w:rFonts w:hint="eastAsia"/>
          <w:sz w:val="24"/>
          <w:szCs w:val="24"/>
        </w:rPr>
        <w:t xml:space="preserve">                       </w:t>
      </w:r>
      <w:r w:rsidR="005C3107" w:rsidRPr="00D77C41">
        <w:rPr>
          <w:rFonts w:hint="eastAsia"/>
          <w:sz w:val="24"/>
          <w:szCs w:val="24"/>
        </w:rPr>
        <w:t>單位：</w:t>
      </w:r>
      <w:r w:rsidR="009139B4" w:rsidRPr="00D77C41">
        <w:rPr>
          <w:rFonts w:hint="eastAsia"/>
          <w:sz w:val="24"/>
          <w:szCs w:val="24"/>
        </w:rPr>
        <w:t>億美元</w:t>
      </w:r>
      <w:r w:rsidRPr="00D77C41">
        <w:rPr>
          <w:rFonts w:hAnsi="標楷體" w:hint="eastAsia"/>
          <w:sz w:val="24"/>
          <w:szCs w:val="24"/>
        </w:rPr>
        <w:t>；</w:t>
      </w:r>
      <w:r w:rsidRPr="00D77C41">
        <w:rPr>
          <w:rFonts w:hAnsi="標楷體" w:cs="Arial"/>
          <w:bCs w:val="0"/>
          <w:kern w:val="0"/>
          <w:sz w:val="24"/>
          <w:szCs w:val="24"/>
        </w:rPr>
        <w:t>％</w:t>
      </w:r>
    </w:p>
    <w:tbl>
      <w:tblPr>
        <w:tblW w:w="5557" w:type="dxa"/>
        <w:tblInd w:w="1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2268"/>
        <w:gridCol w:w="1985"/>
      </w:tblGrid>
      <w:tr w:rsidR="005C3107" w:rsidRPr="00D77C41" w:rsidTr="007A56A3">
        <w:trPr>
          <w:trHeight w:val="835"/>
          <w:tblHeader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bCs/>
                <w:kern w:val="0"/>
                <w:sz w:val="28"/>
                <w:szCs w:val="28"/>
              </w:rPr>
              <w:t>年度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4244A3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bCs/>
                <w:kern w:val="0"/>
                <w:sz w:val="28"/>
                <w:szCs w:val="28"/>
              </w:rPr>
              <w:t>農產品出口值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5C3107" w:rsidP="00F44B6C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 w:hint="eastAsia"/>
                <w:bCs/>
                <w:kern w:val="0"/>
                <w:sz w:val="28"/>
                <w:szCs w:val="28"/>
              </w:rPr>
              <w:t>年成長率</w:t>
            </w:r>
          </w:p>
        </w:tc>
      </w:tr>
      <w:tr w:rsidR="005C3107" w:rsidRPr="00D77C41" w:rsidTr="009139B4">
        <w:trPr>
          <w:trHeight w:val="418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bCs/>
                <w:kern w:val="0"/>
                <w:sz w:val="28"/>
                <w:szCs w:val="28"/>
              </w:rPr>
              <w:t>92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32.43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6F51B5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>
              <w:rPr>
                <w:rFonts w:hAnsi="標楷體" w:cs="Arial" w:hint="eastAsia"/>
                <w:kern w:val="0"/>
                <w:sz w:val="28"/>
                <w:szCs w:val="28"/>
              </w:rPr>
              <w:t>-</w:t>
            </w:r>
          </w:p>
        </w:tc>
      </w:tr>
      <w:tr w:rsidR="005C3107" w:rsidRPr="00D77C41" w:rsidTr="009139B4">
        <w:trPr>
          <w:trHeight w:val="418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bCs/>
                <w:kern w:val="0"/>
                <w:sz w:val="28"/>
                <w:szCs w:val="28"/>
              </w:rPr>
              <w:t>93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35.54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9.58</w:t>
            </w:r>
          </w:p>
        </w:tc>
      </w:tr>
      <w:tr w:rsidR="005C3107" w:rsidRPr="00D77C41" w:rsidTr="009139B4">
        <w:trPr>
          <w:trHeight w:val="418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bCs/>
                <w:kern w:val="0"/>
                <w:sz w:val="28"/>
                <w:szCs w:val="28"/>
              </w:rPr>
              <w:t>94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35.82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0.79</w:t>
            </w:r>
          </w:p>
        </w:tc>
      </w:tr>
      <w:tr w:rsidR="005C3107" w:rsidRPr="00D77C41" w:rsidTr="009139B4">
        <w:trPr>
          <w:trHeight w:val="418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bCs/>
                <w:kern w:val="0"/>
                <w:sz w:val="28"/>
                <w:szCs w:val="28"/>
              </w:rPr>
              <w:t>95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32.99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-7.90</w:t>
            </w:r>
          </w:p>
        </w:tc>
      </w:tr>
      <w:tr w:rsidR="005C3107" w:rsidRPr="00D77C41" w:rsidTr="009139B4">
        <w:trPr>
          <w:trHeight w:val="418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bCs/>
                <w:kern w:val="0"/>
                <w:sz w:val="28"/>
                <w:szCs w:val="28"/>
              </w:rPr>
              <w:t>96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34.34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4.10</w:t>
            </w:r>
          </w:p>
        </w:tc>
      </w:tr>
      <w:tr w:rsidR="005C3107" w:rsidRPr="00D77C41" w:rsidTr="009139B4">
        <w:trPr>
          <w:trHeight w:val="418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bCs/>
                <w:kern w:val="0"/>
                <w:sz w:val="28"/>
                <w:szCs w:val="28"/>
              </w:rPr>
              <w:t>97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38.52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12.1</w:t>
            </w:r>
            <w:r w:rsidR="006F51B5">
              <w:rPr>
                <w:rFonts w:hAnsi="標楷體" w:cs="Arial" w:hint="eastAsia"/>
                <w:kern w:val="0"/>
                <w:sz w:val="28"/>
                <w:szCs w:val="28"/>
              </w:rPr>
              <w:t>7</w:t>
            </w:r>
          </w:p>
        </w:tc>
      </w:tr>
      <w:tr w:rsidR="005C3107" w:rsidRPr="00D77C41" w:rsidTr="009139B4">
        <w:trPr>
          <w:trHeight w:val="418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bCs/>
                <w:kern w:val="0"/>
                <w:sz w:val="28"/>
                <w:szCs w:val="28"/>
              </w:rPr>
              <w:t>98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32.09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-16.6</w:t>
            </w:r>
            <w:r w:rsidR="006F51B5">
              <w:rPr>
                <w:rFonts w:hAnsi="標楷體" w:cs="Arial" w:hint="eastAsia"/>
                <w:kern w:val="0"/>
                <w:sz w:val="28"/>
                <w:szCs w:val="28"/>
              </w:rPr>
              <w:t>9</w:t>
            </w:r>
          </w:p>
        </w:tc>
      </w:tr>
      <w:tr w:rsidR="005C3107" w:rsidRPr="00D77C41" w:rsidTr="009139B4">
        <w:trPr>
          <w:trHeight w:val="418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bCs/>
                <w:kern w:val="0"/>
                <w:sz w:val="28"/>
                <w:szCs w:val="28"/>
              </w:rPr>
              <w:lastRenderedPageBreak/>
              <w:t>99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40.26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25.46</w:t>
            </w:r>
          </w:p>
        </w:tc>
      </w:tr>
      <w:tr w:rsidR="005C3107" w:rsidRPr="00D77C41" w:rsidTr="009139B4">
        <w:trPr>
          <w:trHeight w:val="418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bCs/>
                <w:kern w:val="0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46.79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16.22</w:t>
            </w:r>
          </w:p>
        </w:tc>
      </w:tr>
      <w:tr w:rsidR="005C3107" w:rsidRPr="00D77C41" w:rsidTr="009139B4">
        <w:trPr>
          <w:trHeight w:val="418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bCs/>
                <w:kern w:val="0"/>
                <w:sz w:val="28"/>
                <w:szCs w:val="28"/>
              </w:rPr>
              <w:t>101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50.98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8.95</w:t>
            </w:r>
          </w:p>
        </w:tc>
      </w:tr>
      <w:tr w:rsidR="005C3107" w:rsidRPr="00D77C41" w:rsidTr="009139B4">
        <w:trPr>
          <w:trHeight w:val="418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bCs/>
                <w:kern w:val="0"/>
                <w:sz w:val="28"/>
                <w:szCs w:val="28"/>
              </w:rPr>
              <w:t>102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50.85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-0.2</w:t>
            </w:r>
            <w:r w:rsidR="00A71EA0">
              <w:rPr>
                <w:rFonts w:hAnsi="標楷體" w:cs="Arial" w:hint="eastAsia"/>
                <w:kern w:val="0"/>
                <w:sz w:val="28"/>
                <w:szCs w:val="28"/>
              </w:rPr>
              <w:t>6</w:t>
            </w:r>
          </w:p>
        </w:tc>
      </w:tr>
      <w:tr w:rsidR="005C3107" w:rsidRPr="00D77C41" w:rsidTr="009139B4">
        <w:trPr>
          <w:trHeight w:val="414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bCs/>
                <w:kern w:val="0"/>
                <w:sz w:val="28"/>
                <w:szCs w:val="28"/>
              </w:rPr>
              <w:t>103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52.68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3.60</w:t>
            </w:r>
          </w:p>
        </w:tc>
      </w:tr>
      <w:tr w:rsidR="005C3107" w:rsidRPr="00D77C41" w:rsidTr="009139B4">
        <w:trPr>
          <w:trHeight w:val="418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bCs/>
                <w:kern w:val="0"/>
                <w:sz w:val="28"/>
                <w:szCs w:val="28"/>
              </w:rPr>
              <w:t>104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48.75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/>
                <w:kern w:val="0"/>
                <w:sz w:val="28"/>
                <w:szCs w:val="28"/>
              </w:rPr>
              <w:t>-7.46</w:t>
            </w:r>
          </w:p>
        </w:tc>
      </w:tr>
      <w:tr w:rsidR="005C3107" w:rsidRPr="00D77C41" w:rsidTr="009139B4">
        <w:trPr>
          <w:trHeight w:val="418"/>
        </w:trPr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2F1338" w:rsidRPr="00D77C41" w:rsidRDefault="002F1338" w:rsidP="009139B4">
            <w:pPr>
              <w:widowControl/>
              <w:overflowPunct/>
              <w:autoSpaceDE/>
              <w:autoSpaceDN/>
              <w:jc w:val="center"/>
              <w:rPr>
                <w:rFonts w:hAnsi="標楷體" w:cs="Arial"/>
                <w:bCs/>
                <w:kern w:val="0"/>
                <w:sz w:val="28"/>
                <w:szCs w:val="28"/>
              </w:rPr>
            </w:pPr>
            <w:r w:rsidRPr="00D77C41">
              <w:rPr>
                <w:rFonts w:hAnsi="標楷體" w:cs="Arial" w:hint="eastAsia"/>
                <w:bCs/>
                <w:kern w:val="0"/>
                <w:sz w:val="28"/>
                <w:szCs w:val="28"/>
              </w:rPr>
              <w:t>105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2F1338" w:rsidRPr="00D77C41" w:rsidRDefault="002F1338" w:rsidP="00EC383D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 w:hint="eastAsia"/>
                <w:kern w:val="0"/>
                <w:sz w:val="28"/>
                <w:szCs w:val="28"/>
              </w:rPr>
              <w:t>46.</w:t>
            </w:r>
            <w:r w:rsidR="00063784" w:rsidRPr="00D77C41">
              <w:rPr>
                <w:rFonts w:hAnsi="標楷體" w:cs="Arial" w:hint="eastAsia"/>
                <w:kern w:val="0"/>
                <w:sz w:val="28"/>
                <w:szCs w:val="28"/>
              </w:rPr>
              <w:t>73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:rsidR="002F1338" w:rsidRPr="00D77C41" w:rsidRDefault="00EC383D" w:rsidP="009139B4">
            <w:pPr>
              <w:widowControl/>
              <w:overflowPunct/>
              <w:autoSpaceDE/>
              <w:autoSpaceDN/>
              <w:jc w:val="right"/>
              <w:rPr>
                <w:rFonts w:hAnsi="標楷體" w:cs="Arial"/>
                <w:kern w:val="0"/>
                <w:sz w:val="28"/>
                <w:szCs w:val="28"/>
              </w:rPr>
            </w:pPr>
            <w:r w:rsidRPr="00D77C41">
              <w:rPr>
                <w:rFonts w:hAnsi="標楷體" w:cs="Arial" w:hint="eastAsia"/>
                <w:kern w:val="0"/>
                <w:sz w:val="28"/>
                <w:szCs w:val="28"/>
              </w:rPr>
              <w:t>-4.14</w:t>
            </w:r>
          </w:p>
        </w:tc>
      </w:tr>
    </w:tbl>
    <w:p w:rsidR="009139B4" w:rsidRPr="00D77C41" w:rsidRDefault="009139B4" w:rsidP="00F44B6C">
      <w:pPr>
        <w:pStyle w:val="3"/>
        <w:numPr>
          <w:ilvl w:val="0"/>
          <w:numId w:val="0"/>
        </w:numPr>
        <w:ind w:left="1361" w:firstLineChars="130" w:firstLine="338"/>
        <w:rPr>
          <w:sz w:val="24"/>
          <w:szCs w:val="24"/>
        </w:rPr>
      </w:pPr>
      <w:r w:rsidRPr="00D77C41">
        <w:rPr>
          <w:rFonts w:hint="eastAsia"/>
          <w:sz w:val="24"/>
          <w:szCs w:val="24"/>
        </w:rPr>
        <w:t>資料來源：</w:t>
      </w:r>
      <w:proofErr w:type="gramStart"/>
      <w:r w:rsidRPr="00D77C41">
        <w:rPr>
          <w:rFonts w:hint="eastAsia"/>
          <w:sz w:val="24"/>
          <w:szCs w:val="24"/>
        </w:rPr>
        <w:t>審計部及農委會</w:t>
      </w:r>
      <w:proofErr w:type="gramEnd"/>
    </w:p>
    <w:p w:rsidR="005A031B" w:rsidRPr="00D77C41" w:rsidRDefault="001D63FD" w:rsidP="00C92295">
      <w:pPr>
        <w:pStyle w:val="3"/>
        <w:ind w:left="1418"/>
      </w:pPr>
      <w:r w:rsidRPr="00D77C41">
        <w:rPr>
          <w:rFonts w:hint="eastAsia"/>
        </w:rPr>
        <w:t>至於</w:t>
      </w:r>
      <w:r w:rsidR="00063784" w:rsidRPr="00D77C41">
        <w:rPr>
          <w:rFonts w:hint="eastAsia"/>
        </w:rPr>
        <w:t>92</w:t>
      </w:r>
      <w:r w:rsidR="00063784" w:rsidRPr="00F44B6C">
        <w:rPr>
          <w:rFonts w:hint="eastAsia"/>
        </w:rPr>
        <w:t>年</w:t>
      </w:r>
      <w:r w:rsidR="00063784" w:rsidRPr="00D77C41">
        <w:rPr>
          <w:rFonts w:hint="eastAsia"/>
        </w:rPr>
        <w:t>至105年我國農產品進口情形，92年</w:t>
      </w:r>
      <w:r w:rsidRPr="00D77C41">
        <w:rPr>
          <w:rFonts w:hint="eastAsia"/>
        </w:rPr>
        <w:t>度</w:t>
      </w:r>
      <w:r w:rsidR="005A031B" w:rsidRPr="00D77C41">
        <w:rPr>
          <w:rFonts w:hint="eastAsia"/>
        </w:rPr>
        <w:t>進口值為78.29億美元，每年持續成長，至</w:t>
      </w:r>
      <w:proofErr w:type="gramStart"/>
      <w:r w:rsidR="005A031B" w:rsidRPr="00D77C41">
        <w:rPr>
          <w:rFonts w:hint="eastAsia"/>
        </w:rPr>
        <w:t>103</w:t>
      </w:r>
      <w:proofErr w:type="gramEnd"/>
      <w:r w:rsidR="005A031B" w:rsidRPr="00D77C41">
        <w:rPr>
          <w:rFonts w:hint="eastAsia"/>
        </w:rPr>
        <w:t>年</w:t>
      </w:r>
      <w:r w:rsidRPr="00D77C41">
        <w:rPr>
          <w:rFonts w:hint="eastAsia"/>
        </w:rPr>
        <w:t>度</w:t>
      </w:r>
      <w:r w:rsidR="005A031B" w:rsidRPr="00D77C41">
        <w:rPr>
          <w:rFonts w:hint="eastAsia"/>
        </w:rPr>
        <w:t>已達156.55億美元，成長率達92</w:t>
      </w:r>
      <w:r w:rsidR="005A031B" w:rsidRPr="00D77C41">
        <w:t>％</w:t>
      </w:r>
      <w:r w:rsidR="005A031B" w:rsidRPr="00D77C41">
        <w:rPr>
          <w:rFonts w:hint="eastAsia"/>
        </w:rPr>
        <w:t>，已將近1倍之多，而</w:t>
      </w:r>
      <w:proofErr w:type="gramStart"/>
      <w:r w:rsidR="005A031B" w:rsidRPr="00D77C41">
        <w:rPr>
          <w:rFonts w:hint="eastAsia"/>
        </w:rPr>
        <w:t>104</w:t>
      </w:r>
      <w:proofErr w:type="gramEnd"/>
      <w:r w:rsidR="005A031B" w:rsidRPr="00F44B6C">
        <w:rPr>
          <w:rFonts w:hint="eastAsia"/>
        </w:rPr>
        <w:t>年</w:t>
      </w:r>
      <w:r w:rsidRPr="00F44B6C">
        <w:rPr>
          <w:rFonts w:hint="eastAsia"/>
        </w:rPr>
        <w:t>度</w:t>
      </w:r>
      <w:r w:rsidR="005A031B" w:rsidRPr="00D77C41">
        <w:rPr>
          <w:rFonts w:hint="eastAsia"/>
        </w:rPr>
        <w:t>及</w:t>
      </w:r>
      <w:proofErr w:type="gramStart"/>
      <w:r w:rsidR="005A031B" w:rsidRPr="00D77C41">
        <w:rPr>
          <w:rFonts w:hint="eastAsia"/>
        </w:rPr>
        <w:t>105</w:t>
      </w:r>
      <w:proofErr w:type="gramEnd"/>
      <w:r w:rsidR="005A031B" w:rsidRPr="00D77C41">
        <w:rPr>
          <w:rFonts w:hint="eastAsia"/>
        </w:rPr>
        <w:t>年</w:t>
      </w:r>
      <w:r w:rsidRPr="00D77C41">
        <w:rPr>
          <w:rFonts w:hint="eastAsia"/>
        </w:rPr>
        <w:t>度</w:t>
      </w:r>
      <w:r w:rsidR="005A031B" w:rsidRPr="00D77C41">
        <w:rPr>
          <w:rFonts w:hint="eastAsia"/>
        </w:rPr>
        <w:t>進口值則略微下滑，惟仍</w:t>
      </w:r>
      <w:r w:rsidR="00743115" w:rsidRPr="00D77C41">
        <w:rPr>
          <w:rFonts w:hint="eastAsia"/>
        </w:rPr>
        <w:t>分別</w:t>
      </w:r>
      <w:r w:rsidR="005A031B" w:rsidRPr="00D77C41">
        <w:rPr>
          <w:rFonts w:hint="eastAsia"/>
        </w:rPr>
        <w:t>高達145.13億</w:t>
      </w:r>
      <w:r w:rsidR="005A031B" w:rsidRPr="00F44B6C">
        <w:rPr>
          <w:rFonts w:hint="eastAsia"/>
        </w:rPr>
        <w:t>美元</w:t>
      </w:r>
      <w:r w:rsidR="005A031B" w:rsidRPr="00D77C41">
        <w:rPr>
          <w:rFonts w:hint="eastAsia"/>
        </w:rPr>
        <w:t>及142.19億美元。進一步瞭解貿易出入超情形，</w:t>
      </w:r>
      <w:r w:rsidR="00EF4888" w:rsidRPr="00D77C41">
        <w:rPr>
          <w:rFonts w:hint="eastAsia"/>
        </w:rPr>
        <w:t>自92年以來，每年均呈現貿易入超</w:t>
      </w:r>
      <w:r w:rsidRPr="00D77C41">
        <w:rPr>
          <w:rFonts w:hint="eastAsia"/>
        </w:rPr>
        <w:t>狀況</w:t>
      </w:r>
      <w:r w:rsidR="00EF4888" w:rsidRPr="00D77C41">
        <w:rPr>
          <w:rFonts w:hint="eastAsia"/>
        </w:rPr>
        <w:t>，92</w:t>
      </w:r>
      <w:r w:rsidRPr="00D77C41">
        <w:rPr>
          <w:rFonts w:hint="eastAsia"/>
        </w:rPr>
        <w:t>年度入超</w:t>
      </w:r>
      <w:r w:rsidR="00EF4888" w:rsidRPr="00D77C41">
        <w:rPr>
          <w:rFonts w:hint="eastAsia"/>
        </w:rPr>
        <w:t>值為</w:t>
      </w:r>
      <w:r w:rsidR="00EF4888" w:rsidRPr="00D77C41">
        <w:t>45.86</w:t>
      </w:r>
      <w:r w:rsidR="00EF4888" w:rsidRPr="00D77C41">
        <w:rPr>
          <w:rFonts w:hint="eastAsia"/>
        </w:rPr>
        <w:t>億美</w:t>
      </w:r>
      <w:r w:rsidRPr="00D77C41">
        <w:rPr>
          <w:rFonts w:hint="eastAsia"/>
        </w:rPr>
        <w:t>元</w:t>
      </w:r>
      <w:r w:rsidR="00EF4888" w:rsidRPr="00D77C41">
        <w:rPr>
          <w:rFonts w:hint="eastAsia"/>
        </w:rPr>
        <w:t>，往後每年入超值逐漸擴大，至</w:t>
      </w:r>
      <w:proofErr w:type="gramStart"/>
      <w:r w:rsidR="00EF4888" w:rsidRPr="00D77C41">
        <w:rPr>
          <w:rFonts w:hint="eastAsia"/>
        </w:rPr>
        <w:t>103</w:t>
      </w:r>
      <w:proofErr w:type="gramEnd"/>
      <w:r w:rsidR="00EF4888" w:rsidRPr="00D77C41">
        <w:rPr>
          <w:rFonts w:hint="eastAsia"/>
        </w:rPr>
        <w:t>年</w:t>
      </w:r>
      <w:r w:rsidRPr="00D77C41">
        <w:rPr>
          <w:rFonts w:hint="eastAsia"/>
        </w:rPr>
        <w:t>度</w:t>
      </w:r>
      <w:r w:rsidR="00EF4888" w:rsidRPr="00D77C41">
        <w:rPr>
          <w:rFonts w:hint="eastAsia"/>
        </w:rPr>
        <w:t>入超值達103.87億美</w:t>
      </w:r>
      <w:r w:rsidRPr="00D77C41">
        <w:rPr>
          <w:rFonts w:hint="eastAsia"/>
        </w:rPr>
        <w:t>元</w:t>
      </w:r>
      <w:r w:rsidR="00EF4888" w:rsidRPr="00D77C41">
        <w:rPr>
          <w:rFonts w:hint="eastAsia"/>
        </w:rPr>
        <w:t>，為92年</w:t>
      </w:r>
      <w:r w:rsidR="00743115" w:rsidRPr="00D77C41">
        <w:rPr>
          <w:rFonts w:hint="eastAsia"/>
        </w:rPr>
        <w:t>度</w:t>
      </w:r>
      <w:r w:rsidR="00EF4888" w:rsidRPr="00D77C41">
        <w:rPr>
          <w:rFonts w:hint="eastAsia"/>
        </w:rPr>
        <w:t>的2.3倍，而近</w:t>
      </w:r>
      <w:proofErr w:type="gramStart"/>
      <w:r w:rsidR="00EF4888" w:rsidRPr="00D77C41">
        <w:rPr>
          <w:rFonts w:hint="eastAsia"/>
        </w:rPr>
        <w:t>2</w:t>
      </w:r>
      <w:proofErr w:type="gramEnd"/>
      <w:r w:rsidR="00EF4888" w:rsidRPr="00D77C41">
        <w:rPr>
          <w:rFonts w:hint="eastAsia"/>
        </w:rPr>
        <w:t>年</w:t>
      </w:r>
      <w:r w:rsidR="00743115" w:rsidRPr="00D77C41">
        <w:rPr>
          <w:rFonts w:hint="eastAsia"/>
        </w:rPr>
        <w:t>度</w:t>
      </w:r>
      <w:r w:rsidR="00EF4888" w:rsidRPr="00D77C41">
        <w:rPr>
          <w:rFonts w:hint="eastAsia"/>
        </w:rPr>
        <w:t>入超值也高達96.38億</w:t>
      </w:r>
      <w:r w:rsidR="00EF4888" w:rsidRPr="00F44B6C">
        <w:rPr>
          <w:rFonts w:hint="eastAsia"/>
        </w:rPr>
        <w:t>美</w:t>
      </w:r>
      <w:r w:rsidRPr="00F44B6C">
        <w:rPr>
          <w:rFonts w:hint="eastAsia"/>
        </w:rPr>
        <w:t>元</w:t>
      </w:r>
      <w:r w:rsidR="00EF4888" w:rsidRPr="00D77C41">
        <w:rPr>
          <w:rFonts w:hint="eastAsia"/>
        </w:rPr>
        <w:t>及95.46億美</w:t>
      </w:r>
      <w:r w:rsidRPr="00D77C41">
        <w:rPr>
          <w:rFonts w:hint="eastAsia"/>
        </w:rPr>
        <w:t>元</w:t>
      </w:r>
      <w:r w:rsidR="00EF4888" w:rsidRPr="00D77C41">
        <w:rPr>
          <w:rFonts w:hint="eastAsia"/>
        </w:rPr>
        <w:t>，</w:t>
      </w:r>
      <w:r w:rsidR="00A23BF3">
        <w:rPr>
          <w:rFonts w:hint="eastAsia"/>
        </w:rPr>
        <w:t>詳如表3所示，</w:t>
      </w:r>
      <w:r w:rsidR="00EF4888" w:rsidRPr="00D77C41">
        <w:rPr>
          <w:rFonts w:hint="eastAsia"/>
        </w:rPr>
        <w:t>顯見</w:t>
      </w:r>
      <w:r w:rsidR="001C6109" w:rsidRPr="00D77C41">
        <w:rPr>
          <w:rFonts w:hint="eastAsia"/>
        </w:rPr>
        <w:t>我國自加入WTO後，農產品貿易入超日益</w:t>
      </w:r>
      <w:r w:rsidR="00A33652" w:rsidRPr="00D77C41">
        <w:rPr>
          <w:rFonts w:hint="eastAsia"/>
        </w:rPr>
        <w:t>嚴重</w:t>
      </w:r>
      <w:r w:rsidR="00EF4888" w:rsidRPr="00D77C41">
        <w:rPr>
          <w:rFonts w:hint="eastAsia"/>
        </w:rPr>
        <w:t>。</w:t>
      </w:r>
    </w:p>
    <w:p w:rsidR="00063784" w:rsidRPr="00D77C41" w:rsidRDefault="00063784" w:rsidP="00063784">
      <w:pPr>
        <w:pStyle w:val="3"/>
        <w:numPr>
          <w:ilvl w:val="0"/>
          <w:numId w:val="0"/>
        </w:numPr>
        <w:ind w:left="1361"/>
      </w:pPr>
    </w:p>
    <w:p w:rsidR="00063784" w:rsidRPr="00D77C41" w:rsidRDefault="00063784" w:rsidP="00786FE1">
      <w:pPr>
        <w:pStyle w:val="3"/>
        <w:numPr>
          <w:ilvl w:val="0"/>
          <w:numId w:val="0"/>
        </w:numPr>
        <w:ind w:left="1361" w:firstLineChars="225" w:firstLine="675"/>
        <w:rPr>
          <w:sz w:val="28"/>
          <w:szCs w:val="28"/>
        </w:rPr>
      </w:pPr>
      <w:r w:rsidRPr="00D77C41">
        <w:rPr>
          <w:rFonts w:hint="eastAsia"/>
          <w:sz w:val="28"/>
          <w:szCs w:val="28"/>
        </w:rPr>
        <w:t>表</w:t>
      </w:r>
      <w:r w:rsidR="00270BEE">
        <w:rPr>
          <w:rFonts w:hint="eastAsia"/>
          <w:sz w:val="28"/>
          <w:szCs w:val="28"/>
        </w:rPr>
        <w:t>3</w:t>
      </w:r>
      <w:r w:rsidRPr="00D77C41">
        <w:rPr>
          <w:rFonts w:hint="eastAsia"/>
          <w:sz w:val="28"/>
          <w:szCs w:val="28"/>
        </w:rPr>
        <w:t>、</w:t>
      </w:r>
      <w:r w:rsidR="001D63FD" w:rsidRPr="00D77C41">
        <w:rPr>
          <w:rFonts w:hint="eastAsia"/>
          <w:sz w:val="28"/>
          <w:szCs w:val="28"/>
        </w:rPr>
        <w:t>近年</w:t>
      </w:r>
      <w:r w:rsidRPr="00D77C41">
        <w:rPr>
          <w:rFonts w:hint="eastAsia"/>
          <w:sz w:val="28"/>
          <w:szCs w:val="28"/>
        </w:rPr>
        <w:t>我國農產品出口及進口情形</w:t>
      </w:r>
    </w:p>
    <w:p w:rsidR="00063784" w:rsidRPr="00D77C41" w:rsidRDefault="00063784" w:rsidP="00063784">
      <w:pPr>
        <w:pStyle w:val="3"/>
        <w:numPr>
          <w:ilvl w:val="0"/>
          <w:numId w:val="0"/>
        </w:numPr>
        <w:ind w:left="1361" w:right="1040"/>
        <w:jc w:val="center"/>
        <w:rPr>
          <w:sz w:val="24"/>
          <w:szCs w:val="24"/>
        </w:rPr>
      </w:pPr>
      <w:r w:rsidRPr="00D77C41">
        <w:rPr>
          <w:rFonts w:hint="eastAsia"/>
          <w:sz w:val="24"/>
          <w:szCs w:val="24"/>
        </w:rPr>
        <w:t xml:space="preserve">                       </w:t>
      </w:r>
      <w:r w:rsidR="00A33652" w:rsidRPr="00D77C41">
        <w:rPr>
          <w:rFonts w:hint="eastAsia"/>
          <w:sz w:val="24"/>
          <w:szCs w:val="24"/>
        </w:rPr>
        <w:t xml:space="preserve">       </w:t>
      </w:r>
      <w:r w:rsidRPr="00D77C41">
        <w:rPr>
          <w:rFonts w:hint="eastAsia"/>
          <w:sz w:val="24"/>
          <w:szCs w:val="24"/>
        </w:rPr>
        <w:t>單位：億美元</w:t>
      </w:r>
    </w:p>
    <w:tbl>
      <w:tblPr>
        <w:tblW w:w="6237" w:type="dxa"/>
        <w:tblInd w:w="187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0"/>
        <w:gridCol w:w="1680"/>
        <w:gridCol w:w="1860"/>
        <w:gridCol w:w="1557"/>
      </w:tblGrid>
      <w:tr w:rsidR="00C61246" w:rsidRPr="00D77C41" w:rsidTr="006C5AD4">
        <w:trPr>
          <w:trHeight w:val="660"/>
          <w:tblHeader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年度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農產品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br/>
            </w:r>
            <w:r w:rsidR="00743115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出口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值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農產品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br/>
            </w:r>
            <w:r w:rsidR="00743115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進口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值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0C3" w:rsidRDefault="00C61246" w:rsidP="00A23BF3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出</w:t>
            </w:r>
            <w:r w:rsidR="009950C3">
              <w:rPr>
                <w:rFonts w:hAnsi="標楷體" w:cs="新細明體" w:hint="eastAsia"/>
                <w:kern w:val="0"/>
                <w:sz w:val="28"/>
                <w:szCs w:val="28"/>
              </w:rPr>
              <w:t>(入)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超</w:t>
            </w:r>
          </w:p>
          <w:p w:rsidR="00C61246" w:rsidRPr="00D77C41" w:rsidRDefault="009950C3" w:rsidP="00A23BF3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>
              <w:rPr>
                <w:rFonts w:hAnsi="標楷體" w:cs="新細明體" w:hint="eastAsia"/>
                <w:kern w:val="0"/>
                <w:sz w:val="28"/>
                <w:szCs w:val="28"/>
              </w:rPr>
              <w:t>總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值</w:t>
            </w:r>
          </w:p>
        </w:tc>
      </w:tr>
      <w:tr w:rsidR="00C61246" w:rsidRPr="00D77C41" w:rsidTr="004766F2">
        <w:trPr>
          <w:trHeight w:val="32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2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-4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5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86</w:t>
            </w:r>
          </w:p>
        </w:tc>
      </w:tr>
      <w:tr w:rsidR="00C61246" w:rsidRPr="00D77C41" w:rsidTr="004766F2">
        <w:trPr>
          <w:trHeight w:val="23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5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88</w:t>
            </w:r>
            <w:r w:rsidR="00063784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62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-5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08</w:t>
            </w:r>
          </w:p>
        </w:tc>
      </w:tr>
      <w:tr w:rsidR="00C61246" w:rsidRPr="00D77C41" w:rsidTr="004766F2">
        <w:trPr>
          <w:trHeight w:val="32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5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-5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73</w:t>
            </w:r>
          </w:p>
        </w:tc>
      </w:tr>
      <w:tr w:rsidR="00C61246" w:rsidRPr="00D77C41" w:rsidTr="004766F2">
        <w:trPr>
          <w:trHeight w:val="32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2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4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-6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36</w:t>
            </w:r>
          </w:p>
        </w:tc>
      </w:tr>
      <w:tr w:rsidR="00C61246" w:rsidRPr="00D77C41" w:rsidTr="004766F2">
        <w:trPr>
          <w:trHeight w:val="32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4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10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4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-7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0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37</w:t>
            </w:r>
          </w:p>
        </w:tc>
      </w:tr>
      <w:tr w:rsidR="00C61246" w:rsidRPr="00D77C41" w:rsidTr="004766F2">
        <w:trPr>
          <w:trHeight w:val="32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lastRenderedPageBreak/>
              <w:t>97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12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-8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2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87</w:t>
            </w:r>
          </w:p>
        </w:tc>
      </w:tr>
      <w:tr w:rsidR="00C61246" w:rsidRPr="00D77C41" w:rsidTr="004766F2">
        <w:trPr>
          <w:trHeight w:val="32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2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09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10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0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-6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67</w:t>
            </w:r>
          </w:p>
        </w:tc>
      </w:tr>
      <w:tr w:rsidR="00C61246" w:rsidRPr="00D77C41" w:rsidTr="004766F2">
        <w:trPr>
          <w:trHeight w:val="32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4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0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12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-8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67</w:t>
            </w:r>
          </w:p>
        </w:tc>
      </w:tr>
      <w:tr w:rsidR="00C61246" w:rsidRPr="00D77C41" w:rsidTr="004766F2">
        <w:trPr>
          <w:trHeight w:val="32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4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6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14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-10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2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04</w:t>
            </w:r>
          </w:p>
        </w:tc>
      </w:tr>
      <w:tr w:rsidR="00C61246" w:rsidRPr="00D77C41" w:rsidTr="004766F2">
        <w:trPr>
          <w:trHeight w:val="32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50</w:t>
            </w:r>
            <w:r w:rsidR="00063784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98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14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-9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6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19</w:t>
            </w:r>
          </w:p>
        </w:tc>
      </w:tr>
      <w:tr w:rsidR="00C61246" w:rsidRPr="00D77C41" w:rsidTr="004766F2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5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0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14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-9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41</w:t>
            </w:r>
          </w:p>
        </w:tc>
      </w:tr>
      <w:tr w:rsidR="00C61246" w:rsidRPr="00D77C41" w:rsidTr="004766F2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5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2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15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6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-10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87</w:t>
            </w:r>
          </w:p>
        </w:tc>
      </w:tr>
      <w:tr w:rsidR="00C61246" w:rsidRPr="00D77C41" w:rsidTr="004766F2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4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8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14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5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-9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6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38</w:t>
            </w:r>
          </w:p>
        </w:tc>
      </w:tr>
      <w:tr w:rsidR="00C61246" w:rsidRPr="00D77C41" w:rsidTr="004766F2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C61246" w:rsidP="00C61246">
            <w:pPr>
              <w:widowControl/>
              <w:overflowPunct/>
              <w:autoSpaceDE/>
              <w:autoSpaceDN/>
              <w:jc w:val="center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105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4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6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73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14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2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246" w:rsidRPr="00D77C41" w:rsidRDefault="00063784" w:rsidP="00C61246">
            <w:pPr>
              <w:widowControl/>
              <w:overflowPunct/>
              <w:autoSpaceDE/>
              <w:autoSpaceDN/>
              <w:jc w:val="right"/>
              <w:rPr>
                <w:rFonts w:hAnsi="標楷體" w:cs="新細明體"/>
                <w:kern w:val="0"/>
                <w:sz w:val="28"/>
                <w:szCs w:val="28"/>
              </w:rPr>
            </w:pP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-9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5</w:t>
            </w:r>
            <w:r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C61246" w:rsidRPr="00D77C41">
              <w:rPr>
                <w:rFonts w:hAnsi="標楷體" w:cs="新細明體" w:hint="eastAsia"/>
                <w:kern w:val="0"/>
                <w:sz w:val="28"/>
                <w:szCs w:val="28"/>
              </w:rPr>
              <w:t>46</w:t>
            </w:r>
          </w:p>
        </w:tc>
      </w:tr>
    </w:tbl>
    <w:p w:rsidR="00A33652" w:rsidRPr="00D77C41" w:rsidRDefault="00A33652" w:rsidP="00743115">
      <w:pPr>
        <w:pStyle w:val="3"/>
        <w:numPr>
          <w:ilvl w:val="0"/>
          <w:numId w:val="0"/>
        </w:numPr>
        <w:ind w:firstLineChars="763" w:firstLine="1985"/>
        <w:rPr>
          <w:sz w:val="24"/>
          <w:szCs w:val="24"/>
        </w:rPr>
      </w:pPr>
      <w:r w:rsidRPr="00D77C41">
        <w:rPr>
          <w:rFonts w:hint="eastAsia"/>
          <w:sz w:val="24"/>
          <w:szCs w:val="24"/>
        </w:rPr>
        <w:t>資料來源：</w:t>
      </w:r>
      <w:proofErr w:type="gramStart"/>
      <w:r w:rsidRPr="00D77C41">
        <w:rPr>
          <w:rFonts w:hint="eastAsia"/>
          <w:sz w:val="24"/>
          <w:szCs w:val="24"/>
        </w:rPr>
        <w:t>審計部及農委會</w:t>
      </w:r>
      <w:proofErr w:type="gramEnd"/>
    </w:p>
    <w:p w:rsidR="00DD2C35" w:rsidRPr="00512EE1" w:rsidRDefault="00063784" w:rsidP="00EF4888">
      <w:pPr>
        <w:pStyle w:val="3"/>
        <w:ind w:left="1361"/>
      </w:pPr>
      <w:r w:rsidRPr="00D77C41">
        <w:rPr>
          <w:rFonts w:hint="eastAsia"/>
        </w:rPr>
        <w:t>農委會表示</w:t>
      </w:r>
      <w:r w:rsidR="001D63FD" w:rsidRPr="00D77C41">
        <w:rPr>
          <w:rStyle w:val="afd"/>
        </w:rPr>
        <w:footnoteReference w:id="3"/>
      </w:r>
      <w:r w:rsidRPr="00D77C41">
        <w:rPr>
          <w:rFonts w:hint="eastAsia"/>
        </w:rPr>
        <w:t>，</w:t>
      </w:r>
      <w:r w:rsidR="007B5D22" w:rsidRPr="00D77C41">
        <w:rPr>
          <w:rFonts w:hint="eastAsia"/>
        </w:rPr>
        <w:t>我國農產品外銷面臨供貨品質及數量不穩、價格競爭、缺乏持續性外銷市場消費需求</w:t>
      </w:r>
      <w:r w:rsidR="00DD2C35" w:rsidRPr="00D77C41">
        <w:rPr>
          <w:rFonts w:hint="eastAsia"/>
        </w:rPr>
        <w:t>、目標市場集中於中國大陸，拓展新市場不利</w:t>
      </w:r>
      <w:r w:rsidR="007B5D22" w:rsidRPr="00D77C41">
        <w:rPr>
          <w:rFonts w:hAnsi="標楷體" w:hint="eastAsia"/>
        </w:rPr>
        <w:t>…</w:t>
      </w:r>
      <w:proofErr w:type="gramStart"/>
      <w:r w:rsidR="007B5D22" w:rsidRPr="00D77C41">
        <w:rPr>
          <w:rFonts w:hAnsi="標楷體" w:hint="eastAsia"/>
        </w:rPr>
        <w:t>…</w:t>
      </w:r>
      <w:proofErr w:type="gramEnd"/>
      <w:r w:rsidR="007B5D22" w:rsidRPr="00D77C41">
        <w:rPr>
          <w:rFonts w:hint="eastAsia"/>
        </w:rPr>
        <w:t>等</w:t>
      </w:r>
      <w:r w:rsidR="0072726F" w:rsidRPr="00D77C41">
        <w:rPr>
          <w:rFonts w:hint="eastAsia"/>
        </w:rPr>
        <w:t>問題</w:t>
      </w:r>
      <w:r w:rsidR="00DD2C35" w:rsidRPr="00D77C41">
        <w:rPr>
          <w:rFonts w:hint="eastAsia"/>
        </w:rPr>
        <w:t>，故現推動</w:t>
      </w:r>
      <w:r w:rsidR="00DD2C35" w:rsidRPr="00D77C41">
        <w:rPr>
          <w:rFonts w:hAnsi="標楷體"/>
          <w:bCs w:val="0"/>
          <w:szCs w:val="32"/>
        </w:rPr>
        <w:t>「新農業創新推動方案」</w:t>
      </w:r>
      <w:r w:rsidR="00DD2C35" w:rsidRPr="00D77C41">
        <w:rPr>
          <w:rFonts w:hAnsi="標楷體" w:hint="eastAsia"/>
          <w:bCs w:val="0"/>
          <w:szCs w:val="32"/>
        </w:rPr>
        <w:t>。該方案於105年12月8日經行政院第3526次院會通過，以創新、就業、分配及永續為原則，</w:t>
      </w:r>
      <w:r w:rsidR="0072726F" w:rsidRPr="00D77C41">
        <w:rPr>
          <w:rFonts w:hAnsi="標楷體" w:hint="eastAsia"/>
          <w:bCs w:val="0"/>
          <w:szCs w:val="32"/>
        </w:rPr>
        <w:t>且</w:t>
      </w:r>
      <w:r w:rsidR="00DD2C35" w:rsidRPr="00D77C41">
        <w:rPr>
          <w:rFonts w:hAnsi="標楷體" w:hint="eastAsia"/>
          <w:bCs w:val="0"/>
          <w:szCs w:val="32"/>
        </w:rPr>
        <w:t>以建立農業新典範、建構農業安全體系及提升農業行銷能力等為主軸，並推動10項重點政策，其中與農產品國際行銷相關策略為新南向農業</w:t>
      </w:r>
      <w:r w:rsidR="00F274E7" w:rsidRPr="00D77C41">
        <w:rPr>
          <w:rFonts w:hAnsi="標楷體" w:hint="eastAsia"/>
          <w:bCs w:val="0"/>
          <w:szCs w:val="32"/>
        </w:rPr>
        <w:t>及輔導成立台農發公司</w:t>
      </w:r>
      <w:r w:rsidR="007054C6" w:rsidRPr="00D77C41">
        <w:rPr>
          <w:rFonts w:hAnsi="標楷體" w:hint="eastAsia"/>
          <w:bCs w:val="0"/>
          <w:szCs w:val="32"/>
        </w:rPr>
        <w:t>，冀積極拓展東協、南亞、紐西蘭及澳洲等新興市場，</w:t>
      </w:r>
      <w:r w:rsidR="007054C6" w:rsidRPr="00512EE1">
        <w:rPr>
          <w:rFonts w:hAnsi="標楷體" w:hint="eastAsia"/>
          <w:bCs w:val="0"/>
          <w:szCs w:val="32"/>
        </w:rPr>
        <w:t>避免外銷市場過度集中於中國大陸。</w:t>
      </w:r>
    </w:p>
    <w:p w:rsidR="005E7101" w:rsidRPr="00512EE1" w:rsidRDefault="00F64B2D" w:rsidP="00DE24C6">
      <w:pPr>
        <w:pStyle w:val="3"/>
        <w:ind w:left="1418"/>
      </w:pPr>
      <w:proofErr w:type="gramStart"/>
      <w:r w:rsidRPr="00512EE1">
        <w:rPr>
          <w:rFonts w:hint="eastAsia"/>
        </w:rPr>
        <w:t>惟</w:t>
      </w:r>
      <w:r w:rsidR="007054C6" w:rsidRPr="00512EE1">
        <w:rPr>
          <w:rFonts w:hint="eastAsia"/>
        </w:rPr>
        <w:t>查</w:t>
      </w:r>
      <w:r w:rsidR="00DE24C6" w:rsidRPr="00512EE1">
        <w:rPr>
          <w:rFonts w:hint="eastAsia"/>
        </w:rPr>
        <w:t>100年</w:t>
      </w:r>
      <w:proofErr w:type="gramEnd"/>
      <w:r w:rsidR="00DE24C6" w:rsidRPr="00512EE1">
        <w:rPr>
          <w:rFonts w:hint="eastAsia"/>
        </w:rPr>
        <w:t>至105年我國農產品</w:t>
      </w:r>
      <w:r w:rsidR="00173FB5" w:rsidRPr="00512EE1">
        <w:rPr>
          <w:rFonts w:hint="eastAsia"/>
        </w:rPr>
        <w:t>於</w:t>
      </w:r>
      <w:r w:rsidR="00DE24C6" w:rsidRPr="00512EE1">
        <w:rPr>
          <w:rFonts w:hint="eastAsia"/>
        </w:rPr>
        <w:t>前</w:t>
      </w:r>
      <w:r w:rsidR="00512EE1" w:rsidRPr="00512EE1">
        <w:rPr>
          <w:rFonts w:hint="eastAsia"/>
        </w:rPr>
        <w:t>5</w:t>
      </w:r>
      <w:r w:rsidR="00DE24C6" w:rsidRPr="00512EE1">
        <w:rPr>
          <w:rFonts w:hint="eastAsia"/>
        </w:rPr>
        <w:t>大外銷市場</w:t>
      </w:r>
      <w:r w:rsidR="00173FB5" w:rsidRPr="00512EE1">
        <w:rPr>
          <w:rFonts w:hint="eastAsia"/>
        </w:rPr>
        <w:t>之銷售情形</w:t>
      </w:r>
      <w:r w:rsidR="00DE24C6" w:rsidRPr="00512EE1">
        <w:rPr>
          <w:rFonts w:hint="eastAsia"/>
        </w:rPr>
        <w:t>，</w:t>
      </w:r>
      <w:r w:rsidR="00173FB5" w:rsidRPr="00512EE1">
        <w:rPr>
          <w:rFonts w:hint="eastAsia"/>
        </w:rPr>
        <w:t>自</w:t>
      </w:r>
      <w:proofErr w:type="gramStart"/>
      <w:r w:rsidR="00173FB5" w:rsidRPr="00512EE1">
        <w:rPr>
          <w:rFonts w:hint="eastAsia"/>
        </w:rPr>
        <w:t>102</w:t>
      </w:r>
      <w:proofErr w:type="gramEnd"/>
      <w:r w:rsidR="00173FB5" w:rsidRPr="00512EE1">
        <w:rPr>
          <w:rFonts w:hint="eastAsia"/>
        </w:rPr>
        <w:t>年</w:t>
      </w:r>
      <w:r w:rsidR="001D63FD" w:rsidRPr="00512EE1">
        <w:rPr>
          <w:rFonts w:hint="eastAsia"/>
        </w:rPr>
        <w:t>度</w:t>
      </w:r>
      <w:r w:rsidR="00173FB5" w:rsidRPr="00512EE1">
        <w:rPr>
          <w:rFonts w:hint="eastAsia"/>
        </w:rPr>
        <w:t>起，</w:t>
      </w:r>
      <w:r w:rsidR="005E7101" w:rsidRPr="00512EE1">
        <w:rPr>
          <w:rFonts w:hint="eastAsia"/>
        </w:rPr>
        <w:t>中國大陸成為我國第一大外銷市場，該年度出口值達9億2,213萬美元，且100年至104年間</w:t>
      </w:r>
      <w:r w:rsidR="001D63FD" w:rsidRPr="00512EE1">
        <w:rPr>
          <w:rFonts w:hint="eastAsia"/>
        </w:rPr>
        <w:t>，</w:t>
      </w:r>
      <w:r w:rsidR="005E7101" w:rsidRPr="00512EE1">
        <w:rPr>
          <w:rFonts w:hint="eastAsia"/>
        </w:rPr>
        <w:t>出口值逐年增加，復</w:t>
      </w:r>
      <w:proofErr w:type="gramStart"/>
      <w:r w:rsidR="005E7101" w:rsidRPr="00512EE1">
        <w:rPr>
          <w:rFonts w:hint="eastAsia"/>
        </w:rPr>
        <w:t>104</w:t>
      </w:r>
      <w:proofErr w:type="gramEnd"/>
      <w:r w:rsidR="005E7101" w:rsidRPr="00512EE1">
        <w:rPr>
          <w:rFonts w:hint="eastAsia"/>
        </w:rPr>
        <w:t>年</w:t>
      </w:r>
      <w:r w:rsidR="001D63FD" w:rsidRPr="00512EE1">
        <w:rPr>
          <w:rFonts w:hint="eastAsia"/>
        </w:rPr>
        <w:t>度</w:t>
      </w:r>
      <w:r w:rsidR="005E7101" w:rsidRPr="00512EE1">
        <w:rPr>
          <w:rFonts w:hint="eastAsia"/>
        </w:rPr>
        <w:t>除中國大陸年增率0.29％外，</w:t>
      </w:r>
      <w:r w:rsidR="001D63FD" w:rsidRPr="00512EE1">
        <w:rPr>
          <w:rFonts w:hint="eastAsia"/>
        </w:rPr>
        <w:t>外銷至日本、香港、美國及越南等國家之</w:t>
      </w:r>
      <w:r w:rsidR="005E7101" w:rsidRPr="00512EE1">
        <w:rPr>
          <w:rFonts w:hint="eastAsia"/>
        </w:rPr>
        <w:t>農產品出口值均呈現負成長</w:t>
      </w:r>
      <w:r w:rsidR="00CB79D2" w:rsidRPr="00512EE1">
        <w:rPr>
          <w:rFonts w:hint="eastAsia"/>
        </w:rPr>
        <w:t>，詳如表</w:t>
      </w:r>
      <w:r w:rsidR="00CA438C" w:rsidRPr="00512EE1">
        <w:rPr>
          <w:rFonts w:hint="eastAsia"/>
        </w:rPr>
        <w:t>4</w:t>
      </w:r>
      <w:r w:rsidR="001D63FD" w:rsidRPr="00512EE1">
        <w:rPr>
          <w:rFonts w:hint="eastAsia"/>
        </w:rPr>
        <w:t>所示</w:t>
      </w:r>
      <w:r w:rsidR="0072726F" w:rsidRPr="00512EE1">
        <w:rPr>
          <w:rFonts w:hint="eastAsia"/>
        </w:rPr>
        <w:t>，顯見中國大陸</w:t>
      </w:r>
      <w:r w:rsidR="00515691" w:rsidRPr="00512EE1">
        <w:rPr>
          <w:rFonts w:hint="eastAsia"/>
        </w:rPr>
        <w:t>市場牽動</w:t>
      </w:r>
      <w:r w:rsidR="0072726F" w:rsidRPr="00512EE1">
        <w:rPr>
          <w:rFonts w:hint="eastAsia"/>
        </w:rPr>
        <w:t>我國農產品</w:t>
      </w:r>
      <w:r w:rsidR="00515691" w:rsidRPr="00512EE1">
        <w:rPr>
          <w:rFonts w:hint="eastAsia"/>
        </w:rPr>
        <w:t>整體</w:t>
      </w:r>
      <w:r w:rsidR="0072726F" w:rsidRPr="00512EE1">
        <w:rPr>
          <w:rFonts w:hint="eastAsia"/>
        </w:rPr>
        <w:t>外</w:t>
      </w:r>
      <w:r w:rsidR="0072726F" w:rsidRPr="00512EE1">
        <w:rPr>
          <w:rFonts w:hint="eastAsia"/>
        </w:rPr>
        <w:lastRenderedPageBreak/>
        <w:t>銷</w:t>
      </w:r>
      <w:r w:rsidR="00515691" w:rsidRPr="00512EE1">
        <w:rPr>
          <w:rFonts w:hint="eastAsia"/>
        </w:rPr>
        <w:t>實況</w:t>
      </w:r>
      <w:r w:rsidRPr="00512EE1">
        <w:rPr>
          <w:rFonts w:hint="eastAsia"/>
        </w:rPr>
        <w:t>；然</w:t>
      </w:r>
      <w:r w:rsidR="005E7101" w:rsidRPr="00512EE1">
        <w:rPr>
          <w:rFonts w:hint="eastAsia"/>
        </w:rPr>
        <w:t>農委會現</w:t>
      </w:r>
      <w:r w:rsidRPr="00512EE1">
        <w:rPr>
          <w:rFonts w:hint="eastAsia"/>
        </w:rPr>
        <w:t>積極發展新南向農業，</w:t>
      </w:r>
      <w:r w:rsidR="00F274E7" w:rsidRPr="00512EE1">
        <w:rPr>
          <w:rFonts w:hint="eastAsia"/>
        </w:rPr>
        <w:t>冀</w:t>
      </w:r>
      <w:r w:rsidRPr="00512EE1">
        <w:rPr>
          <w:rFonts w:hint="eastAsia"/>
        </w:rPr>
        <w:t>拓展南亞外銷市場，</w:t>
      </w:r>
      <w:r w:rsidR="00F274E7" w:rsidRPr="00512EE1">
        <w:rPr>
          <w:rFonts w:hint="eastAsia"/>
        </w:rPr>
        <w:t>但現階段多處於評估目標市場及相關產品中，且所輔導成立之台農發公司，據本院履</w:t>
      </w:r>
      <w:proofErr w:type="gramStart"/>
      <w:r w:rsidR="00F274E7" w:rsidRPr="00512EE1">
        <w:rPr>
          <w:rFonts w:hint="eastAsia"/>
        </w:rPr>
        <w:t>勘</w:t>
      </w:r>
      <w:proofErr w:type="gramEnd"/>
      <w:r w:rsidR="00F274E7" w:rsidRPr="00512EE1">
        <w:rPr>
          <w:rFonts w:hint="eastAsia"/>
        </w:rPr>
        <w:t>得知，該公司</w:t>
      </w:r>
      <w:proofErr w:type="gramStart"/>
      <w:r w:rsidR="00120469" w:rsidRPr="00512EE1">
        <w:rPr>
          <w:rFonts w:hint="eastAsia"/>
        </w:rPr>
        <w:t>106</w:t>
      </w:r>
      <w:proofErr w:type="gramEnd"/>
      <w:r w:rsidR="00120469" w:rsidRPr="00512EE1">
        <w:rPr>
          <w:rFonts w:hint="eastAsia"/>
        </w:rPr>
        <w:t>年度預估營業額為12億元，為達此目標，優先選擇鳳梨釋迦、香蕉及鳳梨等</w:t>
      </w:r>
      <w:r w:rsidR="006967C1" w:rsidRPr="00512EE1">
        <w:rPr>
          <w:rFonts w:hint="eastAsia"/>
        </w:rPr>
        <w:t>高單價</w:t>
      </w:r>
      <w:r w:rsidR="00120469" w:rsidRPr="00512EE1">
        <w:rPr>
          <w:rFonts w:hint="eastAsia"/>
        </w:rPr>
        <w:t>產品，且目標鎖定為日本及南韓</w:t>
      </w:r>
      <w:r w:rsidR="006967C1" w:rsidRPr="00512EE1">
        <w:rPr>
          <w:rFonts w:hint="eastAsia"/>
        </w:rPr>
        <w:t>等先進國家</w:t>
      </w:r>
      <w:r w:rsidR="00120469" w:rsidRPr="00512EE1">
        <w:rPr>
          <w:rFonts w:hint="eastAsia"/>
        </w:rPr>
        <w:t>，並非新南向國家</w:t>
      </w:r>
      <w:r w:rsidR="006967C1" w:rsidRPr="00512EE1">
        <w:rPr>
          <w:rFonts w:hint="eastAsia"/>
        </w:rPr>
        <w:t>；</w:t>
      </w:r>
      <w:r w:rsidR="00120469" w:rsidRPr="00512EE1">
        <w:rPr>
          <w:rFonts w:hint="eastAsia"/>
        </w:rPr>
        <w:t>因此農委會</w:t>
      </w:r>
      <w:r w:rsidRPr="00512EE1">
        <w:rPr>
          <w:rFonts w:hint="eastAsia"/>
        </w:rPr>
        <w:t>於未能維持現有外銷市場與實績之情形下，</w:t>
      </w:r>
      <w:r w:rsidR="00120469" w:rsidRPr="00512EE1">
        <w:rPr>
          <w:rFonts w:hint="eastAsia"/>
        </w:rPr>
        <w:t>如新南向農業政策未能補足此一缺口</w:t>
      </w:r>
      <w:r w:rsidR="00120469" w:rsidRPr="00512EE1">
        <w:rPr>
          <w:rFonts w:hint="eastAsia"/>
          <w:b/>
        </w:rPr>
        <w:t>，</w:t>
      </w:r>
      <w:r w:rsidRPr="00512EE1">
        <w:rPr>
          <w:rFonts w:hint="eastAsia"/>
        </w:rPr>
        <w:t>我國農產品出口值勢必大幅衰退，貿易入超情形</w:t>
      </w:r>
      <w:r w:rsidR="00EC383D" w:rsidRPr="00512EE1">
        <w:rPr>
          <w:rFonts w:hint="eastAsia"/>
        </w:rPr>
        <w:t>將</w:t>
      </w:r>
      <w:r w:rsidRPr="00512EE1">
        <w:rPr>
          <w:rFonts w:hint="eastAsia"/>
        </w:rPr>
        <w:t>更趨嚴重，此可由105年我國農產品外銷中國大陸之出口值，年成長率首次衰退(-9.39</w:t>
      </w:r>
      <w:r w:rsidRPr="00512EE1">
        <w:rPr>
          <w:rFonts w:hint="eastAsia"/>
          <w:sz w:val="24"/>
          <w:szCs w:val="24"/>
        </w:rPr>
        <w:t>％</w:t>
      </w:r>
      <w:r w:rsidRPr="00512EE1">
        <w:rPr>
          <w:rFonts w:hint="eastAsia"/>
        </w:rPr>
        <w:t>)</w:t>
      </w:r>
      <w:r w:rsidR="00EC383D" w:rsidRPr="00512EE1">
        <w:rPr>
          <w:rFonts w:hint="eastAsia"/>
        </w:rPr>
        <w:t>，以及全年出口</w:t>
      </w:r>
      <w:r w:rsidR="006967C1" w:rsidRPr="00512EE1">
        <w:rPr>
          <w:rFonts w:hint="eastAsia"/>
        </w:rPr>
        <w:t>總</w:t>
      </w:r>
      <w:r w:rsidR="00EC383D" w:rsidRPr="00512EE1">
        <w:rPr>
          <w:rFonts w:hint="eastAsia"/>
        </w:rPr>
        <w:t>值較104年減少4.14％等現象，略見端倪。</w:t>
      </w:r>
    </w:p>
    <w:p w:rsidR="00EC383D" w:rsidRPr="00D77C41" w:rsidRDefault="00EC383D" w:rsidP="00EC383D">
      <w:pPr>
        <w:pStyle w:val="1"/>
        <w:numPr>
          <w:ilvl w:val="0"/>
          <w:numId w:val="0"/>
        </w:numPr>
        <w:ind w:left="2381" w:hanging="2381"/>
      </w:pPr>
    </w:p>
    <w:p w:rsidR="007054C6" w:rsidRPr="00D77C41" w:rsidRDefault="007054C6" w:rsidP="007054C6">
      <w:pPr>
        <w:pStyle w:val="5"/>
        <w:numPr>
          <w:ilvl w:val="0"/>
          <w:numId w:val="0"/>
        </w:numPr>
        <w:ind w:leftChars="-1" w:left="-3" w:firstLineChars="473" w:firstLine="1420"/>
        <w:rPr>
          <w:spacing w:val="-10"/>
          <w:sz w:val="28"/>
          <w:szCs w:val="28"/>
        </w:rPr>
      </w:pPr>
      <w:r w:rsidRPr="00D77C41">
        <w:rPr>
          <w:rFonts w:hint="eastAsia"/>
          <w:sz w:val="28"/>
          <w:szCs w:val="28"/>
        </w:rPr>
        <w:t>表</w:t>
      </w:r>
      <w:r w:rsidR="00EC13EB" w:rsidRPr="00EF5E2B">
        <w:rPr>
          <w:rFonts w:hint="eastAsia"/>
          <w:sz w:val="28"/>
          <w:szCs w:val="28"/>
        </w:rPr>
        <w:t>4</w:t>
      </w:r>
      <w:r w:rsidRPr="00D77C41">
        <w:rPr>
          <w:rFonts w:hint="eastAsia"/>
          <w:sz w:val="28"/>
          <w:szCs w:val="28"/>
        </w:rPr>
        <w:t>、</w:t>
      </w:r>
      <w:r w:rsidR="001D63FD" w:rsidRPr="00D77C41">
        <w:rPr>
          <w:rFonts w:hint="eastAsia"/>
          <w:spacing w:val="-10"/>
          <w:sz w:val="28"/>
          <w:szCs w:val="28"/>
        </w:rPr>
        <w:t>近年</w:t>
      </w:r>
      <w:r w:rsidRPr="00D77C41">
        <w:rPr>
          <w:rFonts w:hint="eastAsia"/>
          <w:spacing w:val="-10"/>
          <w:sz w:val="28"/>
          <w:szCs w:val="28"/>
        </w:rPr>
        <w:t>我國農產品前5大外銷市場出口值及年</w:t>
      </w:r>
      <w:r w:rsidR="006967C1" w:rsidRPr="00D77C41">
        <w:rPr>
          <w:rFonts w:hint="eastAsia"/>
          <w:spacing w:val="-10"/>
          <w:sz w:val="28"/>
          <w:szCs w:val="28"/>
        </w:rPr>
        <w:t>成長</w:t>
      </w:r>
      <w:r w:rsidRPr="00D77C41">
        <w:rPr>
          <w:rFonts w:hint="eastAsia"/>
          <w:spacing w:val="-10"/>
          <w:sz w:val="28"/>
          <w:szCs w:val="28"/>
        </w:rPr>
        <w:t>率</w:t>
      </w:r>
    </w:p>
    <w:p w:rsidR="007054C6" w:rsidRPr="00D77C41" w:rsidRDefault="007054C6" w:rsidP="0057488C">
      <w:pPr>
        <w:pStyle w:val="5"/>
        <w:numPr>
          <w:ilvl w:val="0"/>
          <w:numId w:val="0"/>
        </w:numPr>
        <w:ind w:leftChars="700" w:left="2381" w:rightChars="-275" w:right="-935"/>
        <w:jc w:val="right"/>
        <w:rPr>
          <w:sz w:val="24"/>
          <w:szCs w:val="24"/>
        </w:rPr>
      </w:pPr>
      <w:r w:rsidRPr="00D77C41">
        <w:rPr>
          <w:rFonts w:hint="eastAsia"/>
          <w:sz w:val="24"/>
          <w:szCs w:val="24"/>
        </w:rPr>
        <w:t>單位：千美元、％</w:t>
      </w:r>
    </w:p>
    <w:tbl>
      <w:tblPr>
        <w:tblW w:w="10632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2"/>
        <w:gridCol w:w="1175"/>
        <w:gridCol w:w="1118"/>
        <w:gridCol w:w="16"/>
        <w:gridCol w:w="967"/>
        <w:gridCol w:w="924"/>
        <w:gridCol w:w="21"/>
        <w:gridCol w:w="1116"/>
        <w:gridCol w:w="998"/>
        <w:gridCol w:w="668"/>
        <w:gridCol w:w="777"/>
        <w:gridCol w:w="657"/>
        <w:gridCol w:w="782"/>
        <w:gridCol w:w="761"/>
      </w:tblGrid>
      <w:tr w:rsidR="00EC13EB" w:rsidRPr="00D77C41" w:rsidTr="00EF5E2B">
        <w:trPr>
          <w:trHeight w:val="263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rPr>
                <w:rFonts w:hAnsi="標楷體" w:cs="新細明體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  年</w:t>
            </w:r>
          </w:p>
          <w:p w:rsidR="00EC13EB" w:rsidRPr="00D77C41" w:rsidRDefault="00EC13EB" w:rsidP="00BB7E39">
            <w:pPr>
              <w:widowControl/>
              <w:spacing w:line="240" w:lineRule="exac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國家</w:t>
            </w:r>
          </w:p>
        </w:tc>
        <w:tc>
          <w:tcPr>
            <w:tcW w:w="63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kern w:val="0"/>
                <w:sz w:val="24"/>
                <w:szCs w:val="24"/>
              </w:rPr>
              <w:t>出口值</w:t>
            </w:r>
          </w:p>
        </w:tc>
        <w:tc>
          <w:tcPr>
            <w:tcW w:w="3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3EB" w:rsidRPr="00D77C41" w:rsidRDefault="00EC13EB" w:rsidP="00BB7E39">
            <w:pPr>
              <w:widowControl/>
              <w:spacing w:line="24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kern w:val="0"/>
                <w:sz w:val="24"/>
                <w:szCs w:val="24"/>
              </w:rPr>
              <w:t>年增率</w:t>
            </w:r>
          </w:p>
        </w:tc>
      </w:tr>
      <w:tr w:rsidR="00EC13EB" w:rsidRPr="00D77C41" w:rsidTr="00EF5E2B">
        <w:trPr>
          <w:trHeight w:val="367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EC13EB">
            <w:pPr>
              <w:widowControl/>
              <w:spacing w:line="240" w:lineRule="exact"/>
              <w:ind w:firstLineChars="122" w:firstLine="317"/>
              <w:rPr>
                <w:rFonts w:hAnsi="標楷體" w:cs="新細明體"/>
                <w:kern w:val="0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13EB" w:rsidRPr="00D77C41" w:rsidRDefault="00EC13EB" w:rsidP="00BB7E39">
            <w:pPr>
              <w:widowControl/>
              <w:spacing w:line="24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widowControl/>
              <w:spacing w:line="24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kern w:val="0"/>
                <w:sz w:val="24"/>
                <w:szCs w:val="24"/>
              </w:rPr>
              <w:t>101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widowControl/>
              <w:spacing w:line="24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kern w:val="0"/>
                <w:sz w:val="24"/>
                <w:szCs w:val="24"/>
              </w:rPr>
              <w:t>102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widowControl/>
              <w:spacing w:line="24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kern w:val="0"/>
                <w:sz w:val="24"/>
                <w:szCs w:val="24"/>
              </w:rPr>
              <w:t>103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widowControl/>
              <w:spacing w:line="24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widowControl/>
              <w:spacing w:line="24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kern w:val="0"/>
                <w:sz w:val="24"/>
                <w:szCs w:val="24"/>
              </w:rPr>
              <w:t>105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widowControl/>
              <w:spacing w:line="24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kern w:val="0"/>
                <w:sz w:val="24"/>
                <w:szCs w:val="24"/>
              </w:rPr>
              <w:t>101</w:t>
            </w:r>
          </w:p>
        </w:tc>
        <w:tc>
          <w:tcPr>
            <w:tcW w:w="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widowControl/>
              <w:spacing w:line="24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kern w:val="0"/>
                <w:sz w:val="24"/>
                <w:szCs w:val="24"/>
              </w:rPr>
              <w:t>10</w:t>
            </w:r>
            <w:r w:rsidR="00034E05">
              <w:rPr>
                <w:rFonts w:hAnsi="標楷體" w:cs="新細明體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widowControl/>
              <w:spacing w:line="24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kern w:val="0"/>
                <w:sz w:val="24"/>
                <w:szCs w:val="24"/>
              </w:rPr>
              <w:t>103</w:t>
            </w: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widowControl/>
              <w:spacing w:line="24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widowControl/>
              <w:spacing w:line="240" w:lineRule="exact"/>
              <w:jc w:val="center"/>
              <w:rPr>
                <w:rFonts w:hAnsi="標楷體" w:cs="新細明體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kern w:val="0"/>
                <w:sz w:val="24"/>
                <w:szCs w:val="24"/>
              </w:rPr>
              <w:t>105</w:t>
            </w:r>
          </w:p>
        </w:tc>
      </w:tr>
      <w:tr w:rsidR="00EC13EB" w:rsidRPr="00D77C41" w:rsidTr="00EF5E2B">
        <w:trPr>
          <w:trHeight w:val="32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lef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中國大陸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678,015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795,161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922,130 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997,658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1,000,581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center"/>
              <w:rPr>
                <w:rFonts w:hAnsi="標楷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>906,600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17.28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15.97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8.19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0.29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EC13EB">
            <w:pPr>
              <w:spacing w:line="240" w:lineRule="exact"/>
              <w:ind w:leftChars="-13" w:left="-44"/>
              <w:jc w:val="right"/>
              <w:rPr>
                <w:rFonts w:hAnsi="標楷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>-9.39</w:t>
            </w:r>
          </w:p>
        </w:tc>
      </w:tr>
      <w:tr w:rsidR="00EC13EB" w:rsidRPr="00D77C41" w:rsidTr="00EF5E2B">
        <w:trPr>
          <w:trHeight w:val="32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日本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1,020,185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EC13EB">
            <w:pPr>
              <w:widowControl/>
              <w:spacing w:line="240" w:lineRule="exact"/>
              <w:ind w:leftChars="-11" w:left="-1" w:hangingChars="15" w:hanging="36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1,081,764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829,225 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832,798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776,739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center"/>
              <w:rPr>
                <w:rFonts w:hAnsi="標楷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>797,131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6.04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-23.35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0.43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-6.73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EC13EB">
            <w:pPr>
              <w:spacing w:line="240" w:lineRule="exact"/>
              <w:ind w:leftChars="-13" w:left="-44"/>
              <w:jc w:val="right"/>
              <w:rPr>
                <w:rFonts w:hAnsi="標楷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>2.63</w:t>
            </w:r>
          </w:p>
        </w:tc>
      </w:tr>
      <w:tr w:rsidR="00EC13EB" w:rsidRPr="00D77C41" w:rsidTr="00EF5E2B">
        <w:trPr>
          <w:trHeight w:val="32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香港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472,485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514,550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522,302 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535,536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476,861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center"/>
              <w:rPr>
                <w:rFonts w:hAnsi="標楷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>387,729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8.90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1.51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2.53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-10.96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EC13EB">
            <w:pPr>
              <w:spacing w:line="240" w:lineRule="exact"/>
              <w:ind w:leftChars="-13" w:left="-44"/>
              <w:jc w:val="right"/>
              <w:rPr>
                <w:rFonts w:hAnsi="標楷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>-18.69</w:t>
            </w:r>
          </w:p>
        </w:tc>
      </w:tr>
      <w:tr w:rsidR="00EC13EB" w:rsidRPr="00D77C41" w:rsidTr="00EF5E2B">
        <w:trPr>
          <w:trHeight w:val="32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美國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451,233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471,795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472,648 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502,323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497,366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center"/>
              <w:rPr>
                <w:rFonts w:hAnsi="標楷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>515,602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4.56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0.18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6.28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-0.99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EC13EB">
            <w:pPr>
              <w:spacing w:line="240" w:lineRule="exact"/>
              <w:ind w:leftChars="-13" w:left="-44"/>
              <w:jc w:val="right"/>
              <w:rPr>
                <w:rFonts w:hAnsi="標楷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>3.67</w:t>
            </w:r>
          </w:p>
        </w:tc>
      </w:tr>
      <w:tr w:rsidR="00EC13EB" w:rsidRPr="00D77C41" w:rsidTr="00EF5E2B">
        <w:trPr>
          <w:trHeight w:val="32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>越南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373,234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346,150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388,439 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503,788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3EB" w:rsidRPr="00D77C41" w:rsidRDefault="00EC13EB" w:rsidP="00BB7E39">
            <w:pPr>
              <w:widowControl/>
              <w:spacing w:line="240" w:lineRule="exact"/>
              <w:jc w:val="right"/>
              <w:rPr>
                <w:rFonts w:hAnsi="標楷體" w:cs="新細明體"/>
                <w:spacing w:val="-10"/>
                <w:kern w:val="0"/>
                <w:sz w:val="24"/>
                <w:szCs w:val="24"/>
              </w:rPr>
            </w:pPr>
            <w:r w:rsidRPr="00D77C41">
              <w:rPr>
                <w:rFonts w:hAnsi="標楷體" w:cs="新細明體" w:hint="eastAsia"/>
                <w:spacing w:val="-10"/>
                <w:kern w:val="0"/>
                <w:sz w:val="24"/>
                <w:szCs w:val="24"/>
              </w:rPr>
              <w:t xml:space="preserve">443,286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center"/>
              <w:rPr>
                <w:rFonts w:hAnsi="標楷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>412,392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-7.26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12.22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29.70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BB7E39">
            <w:pPr>
              <w:spacing w:line="240" w:lineRule="exact"/>
              <w:jc w:val="right"/>
              <w:rPr>
                <w:rFonts w:hAnsi="標楷體" w:cs="新細明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 xml:space="preserve">-12.01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EB" w:rsidRPr="00D77C41" w:rsidRDefault="00EC13EB" w:rsidP="00EC13EB">
            <w:pPr>
              <w:spacing w:line="240" w:lineRule="exact"/>
              <w:ind w:leftChars="-13" w:left="-44"/>
              <w:jc w:val="right"/>
              <w:rPr>
                <w:rFonts w:hAnsi="標楷體"/>
                <w:spacing w:val="-10"/>
                <w:sz w:val="24"/>
                <w:szCs w:val="24"/>
              </w:rPr>
            </w:pPr>
            <w:r w:rsidRPr="00D77C41">
              <w:rPr>
                <w:rFonts w:hAnsi="標楷體" w:hint="eastAsia"/>
                <w:spacing w:val="-10"/>
                <w:sz w:val="24"/>
                <w:szCs w:val="24"/>
              </w:rPr>
              <w:t>-6.97</w:t>
            </w:r>
          </w:p>
        </w:tc>
      </w:tr>
    </w:tbl>
    <w:p w:rsidR="007054C6" w:rsidRPr="00D77C41" w:rsidRDefault="007054C6" w:rsidP="00EC13EB">
      <w:pPr>
        <w:pStyle w:val="5"/>
        <w:numPr>
          <w:ilvl w:val="0"/>
          <w:numId w:val="0"/>
        </w:numPr>
        <w:ind w:leftChars="-250" w:left="2043" w:hangingChars="1112" w:hanging="2893"/>
        <w:rPr>
          <w:sz w:val="24"/>
          <w:szCs w:val="24"/>
        </w:rPr>
      </w:pPr>
      <w:r w:rsidRPr="00D77C41">
        <w:rPr>
          <w:rFonts w:hint="eastAsia"/>
          <w:sz w:val="24"/>
          <w:szCs w:val="24"/>
        </w:rPr>
        <w:t>資料來源：審計部、農委會</w:t>
      </w:r>
    </w:p>
    <w:p w:rsidR="000A0180" w:rsidRPr="00D77C41" w:rsidRDefault="000A0180" w:rsidP="000A0180">
      <w:pPr>
        <w:pStyle w:val="1"/>
        <w:numPr>
          <w:ilvl w:val="0"/>
          <w:numId w:val="0"/>
        </w:numPr>
        <w:ind w:left="2381" w:hanging="2381"/>
      </w:pPr>
    </w:p>
    <w:p w:rsidR="00DE0939" w:rsidRPr="00D77C41" w:rsidRDefault="00061460" w:rsidP="002D2E8F">
      <w:pPr>
        <w:pStyle w:val="3"/>
        <w:ind w:left="1418"/>
      </w:pPr>
      <w:r w:rsidRPr="00D77C41">
        <w:rPr>
          <w:rFonts w:hint="eastAsia"/>
        </w:rPr>
        <w:t>綜上，</w:t>
      </w:r>
      <w:r w:rsidR="00DE0939" w:rsidRPr="00D77C41">
        <w:rPr>
          <w:rFonts w:hint="eastAsia"/>
        </w:rPr>
        <w:t>農委會為推動我國農產品國際行銷，自93年起陸續推動多項計畫(方案)，迄105年底止，執行數達34億7,248萬餘元，惟我國農產品長年以來不僅持續呈貿易入超，且逆差趨勢日益嚴重；另該會為避免外銷市場過度集中於中國大陸，</w:t>
      </w:r>
      <w:proofErr w:type="gramStart"/>
      <w:r w:rsidR="00DE0939" w:rsidRPr="00D77C41">
        <w:rPr>
          <w:rFonts w:hint="eastAsia"/>
        </w:rPr>
        <w:t>爰</w:t>
      </w:r>
      <w:proofErr w:type="gramEnd"/>
      <w:r w:rsidR="00DE0939" w:rsidRPr="00D77C41">
        <w:rPr>
          <w:rFonts w:hint="eastAsia"/>
        </w:rPr>
        <w:t>推動新南向農業政策，惟近年中國大陸一直為我國農產品之第</w:t>
      </w:r>
      <w:r w:rsidR="00DE0939" w:rsidRPr="00D77C41">
        <w:rPr>
          <w:rFonts w:hint="eastAsia"/>
        </w:rPr>
        <w:lastRenderedPageBreak/>
        <w:t>一大外銷市場</w:t>
      </w:r>
      <w:r w:rsidR="002D2E8F" w:rsidRPr="00D77C41">
        <w:rPr>
          <w:rFonts w:hint="eastAsia"/>
        </w:rPr>
        <w:t>，在未能維持現有主要外銷市場與</w:t>
      </w:r>
      <w:r w:rsidR="002D2E8F" w:rsidRPr="00A71EA0">
        <w:rPr>
          <w:rFonts w:hint="eastAsia"/>
        </w:rPr>
        <w:t>實績之情形下，</w:t>
      </w:r>
      <w:r w:rsidR="00D06D43" w:rsidRPr="00A71EA0">
        <w:rPr>
          <w:rFonts w:hint="eastAsia"/>
        </w:rPr>
        <w:t>如新南向農業政策未能補足此一缺口，</w:t>
      </w:r>
      <w:r w:rsidR="002D2E8F" w:rsidRPr="00A71EA0">
        <w:rPr>
          <w:rFonts w:hint="eastAsia"/>
        </w:rPr>
        <w:t>我國農產品出口值勢必大幅衰退，貿易入超情形將更趨嚴重，均有待</w:t>
      </w:r>
      <w:r w:rsidR="00DE0939" w:rsidRPr="00D77C41">
        <w:rPr>
          <w:rFonts w:hint="eastAsia"/>
        </w:rPr>
        <w:t>檢討改善。</w:t>
      </w:r>
    </w:p>
    <w:p w:rsidR="00495D05" w:rsidRPr="00D77C41" w:rsidRDefault="00495D05" w:rsidP="00495D05">
      <w:pPr>
        <w:pStyle w:val="2"/>
        <w:rPr>
          <w:b/>
        </w:rPr>
      </w:pPr>
      <w:r w:rsidRPr="00D77C41">
        <w:rPr>
          <w:rFonts w:hint="eastAsia"/>
          <w:b/>
        </w:rPr>
        <w:t>農委會為避</w:t>
      </w:r>
      <w:r w:rsidR="00ED5F9A" w:rsidRPr="00D77C41">
        <w:rPr>
          <w:rFonts w:hint="eastAsia"/>
          <w:b/>
        </w:rPr>
        <w:t>免</w:t>
      </w:r>
      <w:r w:rsidRPr="00D77C41">
        <w:rPr>
          <w:rFonts w:hint="eastAsia"/>
          <w:b/>
        </w:rPr>
        <w:t>農產品外銷市場過度集中於中國大陸，推動</w:t>
      </w:r>
      <w:r w:rsidR="00D66FA3" w:rsidRPr="00D77C41">
        <w:rPr>
          <w:rFonts w:hint="eastAsia"/>
          <w:b/>
        </w:rPr>
        <w:t>農業</w:t>
      </w:r>
      <w:r w:rsidRPr="00D77C41">
        <w:rPr>
          <w:rFonts w:hint="eastAsia"/>
          <w:b/>
        </w:rPr>
        <w:t>新南向政策，冀以技術輔導方式，將產品輸銷至目標國家，惟我國蘭花及石斑魚等2項主力外銷產品，因養殖技術外移，致衝擊外銷產值，代價慘重，</w:t>
      </w:r>
      <w:r w:rsidR="00CD4E1E" w:rsidRPr="00D77C41">
        <w:rPr>
          <w:rFonts w:hint="eastAsia"/>
          <w:b/>
        </w:rPr>
        <w:t>該會現推</w:t>
      </w:r>
      <w:r w:rsidR="00D347BE" w:rsidRPr="00D77C41">
        <w:rPr>
          <w:rFonts w:hint="eastAsia"/>
          <w:b/>
        </w:rPr>
        <w:t>動</w:t>
      </w:r>
      <w:r w:rsidR="00CD4E1E" w:rsidRPr="00D77C41">
        <w:rPr>
          <w:rFonts w:hint="eastAsia"/>
          <w:b/>
        </w:rPr>
        <w:t>新農業政策時，</w:t>
      </w:r>
      <w:r w:rsidRPr="00D77C41">
        <w:rPr>
          <w:rFonts w:hint="eastAsia"/>
          <w:b/>
        </w:rPr>
        <w:t>應記取此慘痛教訓，避免重蹈覆轍。</w:t>
      </w:r>
    </w:p>
    <w:p w:rsidR="000A0180" w:rsidRPr="00D77C41" w:rsidRDefault="000A0180" w:rsidP="000A0180">
      <w:pPr>
        <w:pStyle w:val="3"/>
        <w:numPr>
          <w:ilvl w:val="2"/>
          <w:numId w:val="1"/>
        </w:numPr>
        <w:ind w:left="1276"/>
      </w:pPr>
      <w:r w:rsidRPr="00D77C41">
        <w:rPr>
          <w:rFonts w:hint="eastAsia"/>
        </w:rPr>
        <w:t>農委會為推動農業新南向</w:t>
      </w:r>
      <w:r w:rsidR="000B186D" w:rsidRPr="00D77C41">
        <w:rPr>
          <w:rFonts w:hint="eastAsia"/>
        </w:rPr>
        <w:t>政策</w:t>
      </w:r>
      <w:r w:rsidRPr="00D77C41">
        <w:rPr>
          <w:rFonts w:hint="eastAsia"/>
        </w:rPr>
        <w:t>，成立｢農業新南向工作小組｣，並選定優先推動項目與推動策略，以產業</w:t>
      </w:r>
      <w:r w:rsidR="0079366C" w:rsidRPr="00D77C41">
        <w:rPr>
          <w:rFonts w:hint="eastAsia"/>
        </w:rPr>
        <w:t>鏈配套措施，</w:t>
      </w:r>
      <w:r w:rsidRPr="00D77C41">
        <w:rPr>
          <w:rFonts w:hint="eastAsia"/>
        </w:rPr>
        <w:t>考量維持</w:t>
      </w:r>
      <w:r w:rsidR="000B186D" w:rsidRPr="00D77C41">
        <w:rPr>
          <w:rFonts w:hint="eastAsia"/>
        </w:rPr>
        <w:t>我國</w:t>
      </w:r>
      <w:r w:rsidRPr="00D77C41">
        <w:rPr>
          <w:rFonts w:hint="eastAsia"/>
        </w:rPr>
        <w:t>農業競爭力與避免對我產業造成影響等原則，逐步落實新南向政策目標。</w:t>
      </w:r>
      <w:r w:rsidR="0079366C" w:rsidRPr="00D77C41">
        <w:rPr>
          <w:rFonts w:hint="eastAsia"/>
        </w:rPr>
        <w:t>據</w:t>
      </w:r>
      <w:r w:rsidR="00EC13EB" w:rsidRPr="00EF5E2B">
        <w:rPr>
          <w:rFonts w:hint="eastAsia"/>
        </w:rPr>
        <w:t>該</w:t>
      </w:r>
      <w:r w:rsidR="0079366C" w:rsidRPr="00EF5E2B">
        <w:rPr>
          <w:rFonts w:hint="eastAsia"/>
        </w:rPr>
        <w:t>會</w:t>
      </w:r>
      <w:r w:rsidR="0079366C" w:rsidRPr="00D77C41">
        <w:rPr>
          <w:rFonts w:hint="eastAsia"/>
        </w:rPr>
        <w:t>查復</w:t>
      </w:r>
      <w:r w:rsidR="0079366C" w:rsidRPr="00D77C41">
        <w:rPr>
          <w:rStyle w:val="afd"/>
        </w:rPr>
        <w:footnoteReference w:id="4"/>
      </w:r>
      <w:r w:rsidR="0079366C" w:rsidRPr="00D77C41">
        <w:rPr>
          <w:rFonts w:hint="eastAsia"/>
        </w:rPr>
        <w:t>，</w:t>
      </w:r>
      <w:r w:rsidRPr="00D77C41">
        <w:rPr>
          <w:rFonts w:hint="eastAsia"/>
        </w:rPr>
        <w:t>目前擇定優良作物生產體系、動物(含水產)疫苗及飼料添加物、生物農肥料、水產養殖、</w:t>
      </w:r>
      <w:proofErr w:type="gramStart"/>
      <w:r w:rsidRPr="00D77C41">
        <w:rPr>
          <w:rFonts w:hint="eastAsia"/>
        </w:rPr>
        <w:t>畜禽種原</w:t>
      </w:r>
      <w:proofErr w:type="gramEnd"/>
      <w:r w:rsidRPr="00D77C41">
        <w:rPr>
          <w:rFonts w:hint="eastAsia"/>
        </w:rPr>
        <w:t>、農業設施(含光電設施)、種子種苗、水土保持、坡地防災及水利、灌溉技術、清真食品、建立境外生產基地、農機、檢測檢驗技術、農漁畜產品及加工品等13個項目，就推動國家、推動策略及可配合之相關廠商等擬具計畫，擴展</w:t>
      </w:r>
      <w:r w:rsidR="00512EE1">
        <w:rPr>
          <w:rFonts w:hint="eastAsia"/>
        </w:rPr>
        <w:t>我國</w:t>
      </w:r>
      <w:r w:rsidRPr="00D77C41">
        <w:rPr>
          <w:rFonts w:hint="eastAsia"/>
        </w:rPr>
        <w:t>農業之海外市場效益，將優質生鮮農漁畜產品、各種農產加工食品、農業技術、種子種苗、肥料農藥等農業資材、</w:t>
      </w:r>
      <w:proofErr w:type="gramStart"/>
      <w:r w:rsidRPr="00D77C41">
        <w:rPr>
          <w:rFonts w:hint="eastAsia"/>
        </w:rPr>
        <w:t>溫網室</w:t>
      </w:r>
      <w:proofErr w:type="gramEnd"/>
      <w:r w:rsidRPr="00D77C41">
        <w:rPr>
          <w:rFonts w:hint="eastAsia"/>
        </w:rPr>
        <w:t>設施及整場輸出之智能農業等，推廣至新南向目標國家。</w:t>
      </w:r>
      <w:r w:rsidR="00CD4E1E" w:rsidRPr="00D77C41">
        <w:rPr>
          <w:rFonts w:hint="eastAsia"/>
        </w:rPr>
        <w:t>另本院於履</w:t>
      </w:r>
      <w:proofErr w:type="gramStart"/>
      <w:r w:rsidR="00CD4E1E" w:rsidRPr="00D77C41">
        <w:rPr>
          <w:rFonts w:hint="eastAsia"/>
        </w:rPr>
        <w:t>勘</w:t>
      </w:r>
      <w:proofErr w:type="gramEnd"/>
      <w:r w:rsidR="00CD4E1E" w:rsidRPr="00D77C41">
        <w:rPr>
          <w:rFonts w:hint="eastAsia"/>
        </w:rPr>
        <w:t>CAS協會時，關於農業新南向政策，農委會表示，因東南亞氣候與我國相似，其農產品品項與我國之重疊性高，故僅外銷農產品至東南亞國家有其困難性，因此須藉由搭配農業技術，亦即以產</w:t>
      </w:r>
      <w:r w:rsidR="00CD4E1E" w:rsidRPr="00D77C41">
        <w:rPr>
          <w:rFonts w:hint="eastAsia"/>
        </w:rPr>
        <w:lastRenderedPageBreak/>
        <w:t>品與技術結合之方式，行銷我國農業。</w:t>
      </w:r>
    </w:p>
    <w:p w:rsidR="00D66082" w:rsidRPr="00EF5E2B" w:rsidRDefault="00D66082" w:rsidP="00D66082">
      <w:pPr>
        <w:pStyle w:val="3"/>
        <w:numPr>
          <w:ilvl w:val="2"/>
          <w:numId w:val="1"/>
        </w:numPr>
        <w:ind w:left="1418"/>
        <w:rPr>
          <w:rFonts w:hAnsi="標楷體"/>
        </w:rPr>
      </w:pPr>
      <w:r w:rsidRPr="00D77C41">
        <w:rPr>
          <w:rFonts w:hint="eastAsia"/>
        </w:rPr>
        <w:t>復查農委會已規劃參與第9屆亞洲國際集約化畜牧展覽會、第3屆東協泰國國際農業機械博覽會，以及參加中華民國對外貿易協會</w:t>
      </w:r>
      <w:r w:rsidRPr="00D77C41">
        <w:rPr>
          <w:rFonts w:hint="eastAsia"/>
          <w:kern w:val="0"/>
        </w:rPr>
        <w:t>於印尼、菲律賓及馬來西亞辦理之臺灣形象展；該會另將</w:t>
      </w:r>
      <w:r w:rsidRPr="00D77C41">
        <w:rPr>
          <w:rFonts w:hint="eastAsia"/>
        </w:rPr>
        <w:t>持續針對越南、新加坡、菲律賓之微生物製劑、伴侶動物食品、動物用疫苗及飼料添加物等項目，進行產業研究分析，並運用已建立之國際聯結管道，如越南動物科學研究院與農業科技學院，以及印尼茂物農業大學與印尼農漁業合作社，洽談媒合農業技術需求，並與馬來西亞農業研究發展院建立連結與合作，以加速農業技術與資材進入目標國家，拓展臺灣農業科</w:t>
      </w:r>
      <w:r w:rsidRPr="00EF5E2B">
        <w:rPr>
          <w:rFonts w:hAnsi="標楷體" w:hint="eastAsia"/>
        </w:rPr>
        <w:t>技國際市場。</w:t>
      </w:r>
    </w:p>
    <w:p w:rsidR="00B868E6" w:rsidRPr="00D77C41" w:rsidRDefault="007F22EF" w:rsidP="00B868E6">
      <w:pPr>
        <w:pStyle w:val="3"/>
        <w:numPr>
          <w:ilvl w:val="2"/>
          <w:numId w:val="1"/>
        </w:numPr>
        <w:ind w:left="1418"/>
        <w:rPr>
          <w:rFonts w:hAnsi="標楷體"/>
        </w:rPr>
      </w:pPr>
      <w:proofErr w:type="gramStart"/>
      <w:r w:rsidRPr="00EF5E2B">
        <w:rPr>
          <w:rFonts w:hAnsi="標楷體" w:hint="eastAsia"/>
        </w:rPr>
        <w:t>惟查</w:t>
      </w:r>
      <w:r w:rsidR="000C3D56" w:rsidRPr="00EF5E2B">
        <w:rPr>
          <w:rFonts w:hAnsi="標楷體" w:hint="eastAsia"/>
        </w:rPr>
        <w:t>近年</w:t>
      </w:r>
      <w:proofErr w:type="gramEnd"/>
      <w:r w:rsidR="000C3D56" w:rsidRPr="00EF5E2B">
        <w:rPr>
          <w:rFonts w:hAnsi="標楷體" w:hint="eastAsia"/>
        </w:rPr>
        <w:t>我國</w:t>
      </w:r>
      <w:r w:rsidR="000B186D" w:rsidRPr="00EF5E2B">
        <w:rPr>
          <w:rFonts w:hAnsi="標楷體" w:hint="eastAsia"/>
        </w:rPr>
        <w:t>蘭花外銷</w:t>
      </w:r>
      <w:r w:rsidR="000C3D56" w:rsidRPr="00EF5E2B">
        <w:rPr>
          <w:rFonts w:hAnsi="標楷體" w:hint="eastAsia"/>
        </w:rPr>
        <w:t>至中國大陸情形，</w:t>
      </w:r>
      <w:r w:rsidR="00A02082" w:rsidRPr="00EF5E2B">
        <w:rPr>
          <w:rFonts w:hAnsi="標楷體" w:hint="eastAsia"/>
        </w:rPr>
        <w:t>90</w:t>
      </w:r>
      <w:r w:rsidR="00EF5E2B" w:rsidRPr="00EF5E2B">
        <w:rPr>
          <w:rFonts w:hAnsi="標楷體" w:hint="eastAsia"/>
        </w:rPr>
        <w:t>年</w:t>
      </w:r>
      <w:r w:rsidR="000C3D56" w:rsidRPr="00EF5E2B">
        <w:rPr>
          <w:rFonts w:hAnsi="標楷體" w:hint="eastAsia"/>
        </w:rPr>
        <w:t>至</w:t>
      </w:r>
      <w:r w:rsidR="00A02082" w:rsidRPr="00EF5E2B">
        <w:rPr>
          <w:rFonts w:hAnsi="標楷體" w:hint="eastAsia"/>
        </w:rPr>
        <w:t>96</w:t>
      </w:r>
      <w:r w:rsidR="000C3D56" w:rsidRPr="00EF5E2B">
        <w:rPr>
          <w:rFonts w:hAnsi="標楷體" w:hint="eastAsia"/>
        </w:rPr>
        <w:t>年間，每年</w:t>
      </w:r>
      <w:proofErr w:type="gramStart"/>
      <w:r w:rsidR="000C3D56" w:rsidRPr="00D77C41">
        <w:rPr>
          <w:rFonts w:hAnsi="標楷體" w:hint="eastAsia"/>
        </w:rPr>
        <w:t>中國大陸均為我國</w:t>
      </w:r>
      <w:proofErr w:type="gramEnd"/>
      <w:r w:rsidR="000C3D56" w:rsidRPr="00D77C41">
        <w:rPr>
          <w:rFonts w:hAnsi="標楷體" w:hint="eastAsia"/>
        </w:rPr>
        <w:t>蘭花的前10大出口國之一，</w:t>
      </w:r>
      <w:r w:rsidR="001146CA" w:rsidRPr="00EF5E2B">
        <w:rPr>
          <w:rFonts w:hAnsi="標楷體" w:hint="eastAsia"/>
        </w:rPr>
        <w:t>96</w:t>
      </w:r>
      <w:r w:rsidR="000C3D56" w:rsidRPr="00D77C41">
        <w:rPr>
          <w:rFonts w:hAnsi="標楷體" w:hint="eastAsia"/>
        </w:rPr>
        <w:t>年以後，</w:t>
      </w:r>
      <w:r w:rsidR="00A1133E" w:rsidRPr="00D77C41">
        <w:rPr>
          <w:rFonts w:hAnsi="標楷體" w:hint="eastAsia"/>
        </w:rPr>
        <w:t>中國大陸進口</w:t>
      </w:r>
      <w:r w:rsidR="000C3D56" w:rsidRPr="00D77C41">
        <w:rPr>
          <w:rFonts w:hAnsi="標楷體" w:hint="eastAsia"/>
        </w:rPr>
        <w:t>我國蘭花之數量大幅減少，不</w:t>
      </w:r>
      <w:r w:rsidR="00552254" w:rsidRPr="00D77C41">
        <w:rPr>
          <w:rFonts w:hAnsi="標楷體" w:hint="eastAsia"/>
        </w:rPr>
        <w:t>曾</w:t>
      </w:r>
      <w:r w:rsidR="000C3D56" w:rsidRPr="00D77C41">
        <w:rPr>
          <w:rFonts w:hAnsi="標楷體" w:hint="eastAsia"/>
        </w:rPr>
        <w:t>再為</w:t>
      </w:r>
      <w:r w:rsidR="00552254" w:rsidRPr="00D77C41">
        <w:rPr>
          <w:rFonts w:hAnsi="標楷體" w:hint="eastAsia"/>
        </w:rPr>
        <w:t>年度</w:t>
      </w:r>
      <w:r w:rsidR="000C3D56" w:rsidRPr="00D77C41">
        <w:rPr>
          <w:rFonts w:hAnsi="標楷體" w:hint="eastAsia"/>
        </w:rPr>
        <w:t>前10大出口國；此問題原因，據農委會</w:t>
      </w:r>
      <w:proofErr w:type="gramStart"/>
      <w:r w:rsidR="000C3D56" w:rsidRPr="00D77C41">
        <w:rPr>
          <w:rFonts w:hAnsi="標楷體" w:hint="eastAsia"/>
        </w:rPr>
        <w:t>查復</w:t>
      </w:r>
      <w:r w:rsidR="00552254" w:rsidRPr="00D77C41">
        <w:rPr>
          <w:rFonts w:hAnsi="標楷體" w:hint="eastAsia"/>
        </w:rPr>
        <w:t>略以</w:t>
      </w:r>
      <w:proofErr w:type="gramEnd"/>
      <w:r w:rsidR="000C3D56" w:rsidRPr="00EF5E2B">
        <w:rPr>
          <w:rFonts w:hAnsi="標楷體"/>
          <w:vertAlign w:val="superscript"/>
        </w:rPr>
        <w:footnoteReference w:id="5"/>
      </w:r>
      <w:r w:rsidR="000C3D56" w:rsidRPr="00D77C41">
        <w:rPr>
          <w:rFonts w:hAnsi="標楷體" w:hint="eastAsia"/>
        </w:rPr>
        <w:t>，</w:t>
      </w:r>
      <w:r w:rsidR="00552254" w:rsidRPr="00D77C41">
        <w:rPr>
          <w:rFonts w:hAnsi="標楷體" w:hint="eastAsia"/>
        </w:rPr>
        <w:t>中國大陸蘭花市場自</w:t>
      </w:r>
      <w:r w:rsidR="00552254" w:rsidRPr="00EF5E2B">
        <w:rPr>
          <w:rFonts w:hAnsi="標楷體" w:hint="eastAsia"/>
        </w:rPr>
        <w:t>西元2000</w:t>
      </w:r>
      <w:r w:rsidR="00552254" w:rsidRPr="00D77C41">
        <w:rPr>
          <w:rFonts w:hAnsi="標楷體" w:hint="eastAsia"/>
        </w:rPr>
        <w:t>年開始發展，同時搭上設施農業一併發展之便利，</w:t>
      </w:r>
      <w:r w:rsidR="00EF5E2B">
        <w:rPr>
          <w:rFonts w:hAnsi="標楷體" w:hint="eastAsia"/>
        </w:rPr>
        <w:t>至</w:t>
      </w:r>
      <w:r w:rsidR="00552254" w:rsidRPr="00EF5E2B">
        <w:rPr>
          <w:rFonts w:hAnsi="標楷體" w:hint="eastAsia"/>
        </w:rPr>
        <w:t>西元2005</w:t>
      </w:r>
      <w:r w:rsidR="00552254" w:rsidRPr="00D77C41">
        <w:rPr>
          <w:rFonts w:hAnsi="標楷體" w:hint="eastAsia"/>
        </w:rPr>
        <w:t>年</w:t>
      </w:r>
      <w:r w:rsidR="00EF5E2B">
        <w:rPr>
          <w:rFonts w:hAnsi="標楷體" w:hint="eastAsia"/>
        </w:rPr>
        <w:t>，</w:t>
      </w:r>
      <w:r w:rsidR="00552254" w:rsidRPr="00D77C41">
        <w:rPr>
          <w:rFonts w:hAnsi="標楷體" w:hint="eastAsia"/>
        </w:rPr>
        <w:t>中國大陸蘭花產業幾近遍地開花，南自南海，北至吉林、內蒙古等地，均可見各地方政府投入大量資源，同時</w:t>
      </w:r>
      <w:proofErr w:type="gramStart"/>
      <w:r w:rsidR="00552254" w:rsidRPr="00D77C41">
        <w:rPr>
          <w:rFonts w:hAnsi="標楷體" w:hint="eastAsia"/>
        </w:rPr>
        <w:t>臺</w:t>
      </w:r>
      <w:proofErr w:type="gramEnd"/>
      <w:r w:rsidR="00552254" w:rsidRPr="00D77C41">
        <w:rPr>
          <w:rFonts w:hAnsi="標楷體" w:hint="eastAsia"/>
        </w:rPr>
        <w:t>商也提供許多技術、設備及產品等相關之</w:t>
      </w:r>
      <w:r w:rsidR="00CD4E1E" w:rsidRPr="00D77C41">
        <w:rPr>
          <w:rFonts w:hAnsi="標楷體" w:hint="eastAsia"/>
        </w:rPr>
        <w:t>商業</w:t>
      </w:r>
      <w:r w:rsidR="00552254" w:rsidRPr="00D77C41">
        <w:rPr>
          <w:rFonts w:hAnsi="標楷體" w:hint="eastAsia"/>
        </w:rPr>
        <w:t>秘密，成就了中國大陸的蘭花產業與產能。另</w:t>
      </w:r>
      <w:r w:rsidR="00AB0B77" w:rsidRPr="00D77C41">
        <w:rPr>
          <w:rFonts w:hAnsi="標楷體" w:hint="eastAsia"/>
        </w:rPr>
        <w:t>關於</w:t>
      </w:r>
      <w:r w:rsidR="00EF5E2B">
        <w:rPr>
          <w:rFonts w:hAnsi="標楷體" w:hint="eastAsia"/>
        </w:rPr>
        <w:t>我國</w:t>
      </w:r>
      <w:r w:rsidR="00552254" w:rsidRPr="00D77C41">
        <w:rPr>
          <w:rFonts w:hAnsi="標楷體" w:hint="eastAsia"/>
        </w:rPr>
        <w:t>石斑魚</w:t>
      </w:r>
      <w:r w:rsidR="00D66FA3" w:rsidRPr="00D77C41">
        <w:rPr>
          <w:rFonts w:hAnsi="標楷體" w:hint="eastAsia"/>
        </w:rPr>
        <w:t>外銷</w:t>
      </w:r>
      <w:r w:rsidR="00524831" w:rsidRPr="00D77C41">
        <w:rPr>
          <w:rFonts w:hAnsi="標楷體" w:hint="eastAsia"/>
        </w:rPr>
        <w:t>至中國大陸</w:t>
      </w:r>
      <w:r w:rsidR="00AB0B77" w:rsidRPr="00D77C41">
        <w:rPr>
          <w:rFonts w:hAnsi="標楷體" w:hint="eastAsia"/>
        </w:rPr>
        <w:t>情況，</w:t>
      </w:r>
      <w:r w:rsidR="00524831" w:rsidRPr="00D77C41">
        <w:rPr>
          <w:rFonts w:hAnsi="標楷體" w:hint="eastAsia"/>
        </w:rPr>
        <w:t>自</w:t>
      </w:r>
      <w:r w:rsidR="006758EA" w:rsidRPr="00EF5E2B">
        <w:rPr>
          <w:rFonts w:hAnsi="標楷體" w:hint="eastAsia"/>
        </w:rPr>
        <w:t>100</w:t>
      </w:r>
      <w:r w:rsidR="00524831" w:rsidRPr="00D77C41">
        <w:rPr>
          <w:rFonts w:hAnsi="標楷體" w:hint="eastAsia"/>
        </w:rPr>
        <w:t>年起，出口數量逐年增加，但</w:t>
      </w:r>
      <w:r w:rsidR="006758EA" w:rsidRPr="00EF5E2B">
        <w:rPr>
          <w:rFonts w:hAnsi="標楷體" w:hint="eastAsia"/>
        </w:rPr>
        <w:t>105</w:t>
      </w:r>
      <w:r w:rsidR="00524831" w:rsidRPr="00D77C41">
        <w:rPr>
          <w:rFonts w:hAnsi="標楷體" w:hint="eastAsia"/>
        </w:rPr>
        <w:t>年出口數量為10,357公噸，較前一年度減少3,000公噸，衰退23％；據農委會</w:t>
      </w:r>
      <w:r w:rsidR="00C12562" w:rsidRPr="00D77C41">
        <w:rPr>
          <w:rFonts w:hAnsi="標楷體" w:hint="eastAsia"/>
        </w:rPr>
        <w:t>說明</w:t>
      </w:r>
      <w:r w:rsidR="00524831" w:rsidRPr="00D77C41">
        <w:rPr>
          <w:rFonts w:hAnsi="標楷體" w:hint="eastAsia"/>
        </w:rPr>
        <w:t>，中國大陸在石斑魚繁殖、越冬</w:t>
      </w:r>
      <w:r w:rsidR="006E6F4E" w:rsidRPr="00D77C41">
        <w:rPr>
          <w:rFonts w:hAnsi="標楷體" w:hint="eastAsia"/>
        </w:rPr>
        <w:t>養殖、飼料研發、病害防治</w:t>
      </w:r>
      <w:r w:rsidR="00590122" w:rsidRPr="00D77C41">
        <w:rPr>
          <w:rFonts w:hAnsi="標楷體" w:hint="eastAsia"/>
        </w:rPr>
        <w:t>等方面，已有相當</w:t>
      </w:r>
      <w:r w:rsidR="00590122" w:rsidRPr="00D77C41">
        <w:rPr>
          <w:rFonts w:hAnsi="標楷體" w:hint="eastAsia"/>
        </w:rPr>
        <w:lastRenderedPageBreak/>
        <w:t>進步</w:t>
      </w:r>
      <w:r w:rsidR="002D7BDB" w:rsidRPr="00D77C41">
        <w:rPr>
          <w:rFonts w:hAnsi="標楷體" w:hint="eastAsia"/>
        </w:rPr>
        <w:t>；另本院赴</w:t>
      </w:r>
      <w:r w:rsidR="00C12562" w:rsidRPr="00D77C41">
        <w:rPr>
          <w:rFonts w:hAnsi="標楷體" w:hint="eastAsia"/>
        </w:rPr>
        <w:t>屏東縣石斑魚養殖場</w:t>
      </w:r>
      <w:r w:rsidR="002D7BDB" w:rsidRPr="00D77C41">
        <w:rPr>
          <w:rFonts w:hAnsi="標楷體" w:hint="eastAsia"/>
        </w:rPr>
        <w:t>履</w:t>
      </w:r>
      <w:proofErr w:type="gramStart"/>
      <w:r w:rsidR="002D7BDB" w:rsidRPr="00D77C41">
        <w:rPr>
          <w:rFonts w:hAnsi="標楷體" w:hint="eastAsia"/>
        </w:rPr>
        <w:t>勘</w:t>
      </w:r>
      <w:proofErr w:type="gramEnd"/>
      <w:r w:rsidR="002D7BDB" w:rsidRPr="00D77C41">
        <w:rPr>
          <w:rFonts w:hAnsi="標楷體" w:hint="eastAsia"/>
        </w:rPr>
        <w:t>時</w:t>
      </w:r>
      <w:r w:rsidR="00B868E6" w:rsidRPr="00D77C41">
        <w:rPr>
          <w:rFonts w:hAnsi="標楷體" w:hint="eastAsia"/>
        </w:rPr>
        <w:t>得知</w:t>
      </w:r>
      <w:r w:rsidR="00C12562" w:rsidRPr="00D77C41">
        <w:rPr>
          <w:rFonts w:hAnsi="標楷體" w:hint="eastAsia"/>
        </w:rPr>
        <w:t>，</w:t>
      </w:r>
      <w:r w:rsidR="00B868E6" w:rsidRPr="00D77C41">
        <w:rPr>
          <w:rFonts w:hAnsi="標楷體" w:hint="eastAsia"/>
        </w:rPr>
        <w:t>低溫</w:t>
      </w:r>
      <w:r w:rsidR="00CD4E1E" w:rsidRPr="00D77C41">
        <w:rPr>
          <w:rFonts w:hAnsi="標楷體" w:hint="eastAsia"/>
        </w:rPr>
        <w:t>養殖</w:t>
      </w:r>
      <w:r w:rsidR="00B868E6" w:rsidRPr="00D77C41">
        <w:rPr>
          <w:rFonts w:hAnsi="標楷體" w:hint="eastAsia"/>
        </w:rPr>
        <w:t>環境病害較多，</w:t>
      </w:r>
      <w:proofErr w:type="gramStart"/>
      <w:r w:rsidR="00B868E6" w:rsidRPr="00D77C41">
        <w:rPr>
          <w:rFonts w:hAnsi="標楷體" w:hint="eastAsia"/>
        </w:rPr>
        <w:t>且</w:t>
      </w:r>
      <w:r w:rsidR="00C12562" w:rsidRPr="00D77C41">
        <w:rPr>
          <w:rFonts w:hAnsi="標楷體" w:hint="eastAsia"/>
        </w:rPr>
        <w:t>石斑</w:t>
      </w:r>
      <w:proofErr w:type="gramEnd"/>
      <w:r w:rsidR="00C12562" w:rsidRPr="00D77C41">
        <w:rPr>
          <w:rFonts w:hAnsi="標楷體" w:hint="eastAsia"/>
        </w:rPr>
        <w:t>魚</w:t>
      </w:r>
      <w:r w:rsidR="00B868E6" w:rsidRPr="00D77C41">
        <w:rPr>
          <w:rFonts w:hAnsi="標楷體" w:hint="eastAsia"/>
        </w:rPr>
        <w:t>攝</w:t>
      </w:r>
      <w:proofErr w:type="gramStart"/>
      <w:r w:rsidR="00B868E6" w:rsidRPr="00D77C41">
        <w:rPr>
          <w:rFonts w:hAnsi="標楷體" w:hint="eastAsia"/>
        </w:rPr>
        <w:t>餌少</w:t>
      </w:r>
      <w:r w:rsidR="0057488C" w:rsidRPr="00EF5E2B">
        <w:rPr>
          <w:rFonts w:hAnsi="標楷體" w:hint="eastAsia"/>
        </w:rPr>
        <w:t>致</w:t>
      </w:r>
      <w:proofErr w:type="gramEnd"/>
      <w:r w:rsidR="00B868E6" w:rsidRPr="00D77C41">
        <w:rPr>
          <w:rFonts w:hAnsi="標楷體" w:hint="eastAsia"/>
        </w:rPr>
        <w:t>成長慢，對於低溫環境忍受力較差，</w:t>
      </w:r>
      <w:proofErr w:type="gramStart"/>
      <w:r w:rsidR="00BC5684" w:rsidRPr="00D77C41">
        <w:rPr>
          <w:rFonts w:hAnsi="標楷體" w:hint="eastAsia"/>
        </w:rPr>
        <w:t>爰</w:t>
      </w:r>
      <w:proofErr w:type="gramEnd"/>
      <w:r w:rsidR="00B868E6" w:rsidRPr="00D77C41">
        <w:rPr>
          <w:rFonts w:hAnsi="標楷體" w:hint="eastAsia"/>
        </w:rPr>
        <w:t>越冬技術為石斑魚養殖重點，</w:t>
      </w:r>
      <w:r w:rsidR="00BC5684" w:rsidRPr="00D77C41">
        <w:rPr>
          <w:rFonts w:hAnsi="標楷體" w:hint="eastAsia"/>
        </w:rPr>
        <w:t>我國擁有</w:t>
      </w:r>
      <w:r w:rsidR="00CD4E1E" w:rsidRPr="00D77C41">
        <w:rPr>
          <w:rFonts w:hAnsi="標楷體" w:hint="eastAsia"/>
        </w:rPr>
        <w:t>此</w:t>
      </w:r>
      <w:r w:rsidR="00546A84" w:rsidRPr="00D77C41">
        <w:rPr>
          <w:rFonts w:hAnsi="標楷體" w:hint="eastAsia"/>
        </w:rPr>
        <w:t>重要</w:t>
      </w:r>
      <w:r w:rsidR="00BC5684" w:rsidRPr="00D77C41">
        <w:rPr>
          <w:rFonts w:hAnsi="標楷體" w:hint="eastAsia"/>
        </w:rPr>
        <w:t>繁殖技術，因此在兩岸漁業競合中</w:t>
      </w:r>
      <w:r w:rsidR="00546A84" w:rsidRPr="00D77C41">
        <w:rPr>
          <w:rFonts w:hAnsi="標楷體" w:hint="eastAsia"/>
        </w:rPr>
        <w:t>仍保有重要優勢，</w:t>
      </w:r>
      <w:r w:rsidR="00B868E6" w:rsidRPr="00D77C41">
        <w:rPr>
          <w:rFonts w:hAnsi="標楷體" w:hint="eastAsia"/>
        </w:rPr>
        <w:t>但</w:t>
      </w:r>
      <w:r w:rsidR="00546A84" w:rsidRPr="00D77C41">
        <w:rPr>
          <w:rFonts w:hAnsi="標楷體" w:hint="eastAsia"/>
        </w:rPr>
        <w:t>後來</w:t>
      </w:r>
      <w:r w:rsidR="00B868E6" w:rsidRPr="00D77C41">
        <w:rPr>
          <w:rFonts w:hAnsi="標楷體" w:hint="eastAsia"/>
        </w:rPr>
        <w:t>我國此養殖技術外移至中國大陸後，其</w:t>
      </w:r>
      <w:r w:rsidR="00BC5684" w:rsidRPr="00D77C41">
        <w:rPr>
          <w:rFonts w:hAnsi="標楷體" w:hint="eastAsia"/>
        </w:rPr>
        <w:t>已能提升石</w:t>
      </w:r>
      <w:proofErr w:type="gramStart"/>
      <w:r w:rsidR="00BC5684" w:rsidRPr="00D77C41">
        <w:rPr>
          <w:rFonts w:hAnsi="標楷體" w:hint="eastAsia"/>
        </w:rPr>
        <w:t>斑魚越冬</w:t>
      </w:r>
      <w:proofErr w:type="gramEnd"/>
      <w:r w:rsidR="00BC5684" w:rsidRPr="00D77C41">
        <w:rPr>
          <w:rFonts w:hAnsi="標楷體" w:hint="eastAsia"/>
        </w:rPr>
        <w:t>存活率，產量大增</w:t>
      </w:r>
      <w:r w:rsidR="00546A84" w:rsidRPr="00D77C41">
        <w:rPr>
          <w:rFonts w:hAnsi="標楷體" w:hint="eastAsia"/>
        </w:rPr>
        <w:t>，</w:t>
      </w:r>
      <w:r w:rsidR="00CD4E1E" w:rsidRPr="00D77C41">
        <w:rPr>
          <w:rFonts w:hAnsi="標楷體" w:hint="eastAsia"/>
        </w:rPr>
        <w:t>甚至</w:t>
      </w:r>
      <w:r w:rsidR="00546A84" w:rsidRPr="00D77C41">
        <w:rPr>
          <w:rFonts w:hAnsi="標楷體" w:hint="eastAsia"/>
        </w:rPr>
        <w:t>後來居上</w:t>
      </w:r>
      <w:r w:rsidR="00BC5684" w:rsidRPr="00D77C41">
        <w:rPr>
          <w:rFonts w:hAnsi="標楷體" w:hint="eastAsia"/>
        </w:rPr>
        <w:t>，因而</w:t>
      </w:r>
      <w:r w:rsidR="00B868E6" w:rsidRPr="00D77C41">
        <w:rPr>
          <w:rFonts w:hAnsi="標楷體" w:hint="eastAsia"/>
        </w:rPr>
        <w:t>衝擊</w:t>
      </w:r>
      <w:r w:rsidR="00BC5684" w:rsidRPr="00D77C41">
        <w:rPr>
          <w:rFonts w:hAnsi="標楷體" w:hint="eastAsia"/>
        </w:rPr>
        <w:t>我國</w:t>
      </w:r>
      <w:r w:rsidR="00B868E6" w:rsidRPr="00D77C41">
        <w:rPr>
          <w:rFonts w:hAnsi="標楷體" w:hint="eastAsia"/>
        </w:rPr>
        <w:t>石斑魚</w:t>
      </w:r>
      <w:r w:rsidR="00BC5684" w:rsidRPr="00D77C41">
        <w:rPr>
          <w:rFonts w:hAnsi="標楷體" w:hint="eastAsia"/>
        </w:rPr>
        <w:t>出口至中國大陸之量能</w:t>
      </w:r>
      <w:r w:rsidR="00B868E6" w:rsidRPr="00D77C41">
        <w:rPr>
          <w:rFonts w:hAnsi="標楷體" w:hint="eastAsia"/>
        </w:rPr>
        <w:t>。</w:t>
      </w:r>
      <w:r w:rsidR="00EC55E0" w:rsidRPr="00D77C41">
        <w:rPr>
          <w:rFonts w:hAnsi="標楷體" w:hint="eastAsia"/>
        </w:rPr>
        <w:t>由上可</w:t>
      </w:r>
      <w:proofErr w:type="gramStart"/>
      <w:r w:rsidR="00EC55E0" w:rsidRPr="00D77C41">
        <w:rPr>
          <w:rFonts w:hAnsi="標楷體" w:hint="eastAsia"/>
        </w:rPr>
        <w:t>徵</w:t>
      </w:r>
      <w:proofErr w:type="gramEnd"/>
      <w:r w:rsidR="00EC55E0" w:rsidRPr="00D77C41">
        <w:rPr>
          <w:rFonts w:hAnsi="標楷體" w:hint="eastAsia"/>
        </w:rPr>
        <w:t>，</w:t>
      </w:r>
      <w:r w:rsidR="00BC5684" w:rsidRPr="00D77C41">
        <w:rPr>
          <w:rFonts w:hAnsi="標楷體" w:hint="eastAsia"/>
        </w:rPr>
        <w:t>蘭花及石斑魚為我國出口值最大之農產品，卻紛紛面臨技術外移所帶來之</w:t>
      </w:r>
      <w:r w:rsidR="00546A84" w:rsidRPr="00D77C41">
        <w:rPr>
          <w:rFonts w:hAnsi="標楷體" w:hint="eastAsia"/>
        </w:rPr>
        <w:t>出口威脅，</w:t>
      </w:r>
      <w:proofErr w:type="gramStart"/>
      <w:r w:rsidR="00512EE1">
        <w:rPr>
          <w:rFonts w:hAnsi="標楷體" w:hint="eastAsia"/>
        </w:rPr>
        <w:t>致</w:t>
      </w:r>
      <w:r w:rsidR="00546A84" w:rsidRPr="00D77C41">
        <w:rPr>
          <w:rFonts w:hAnsi="標楷體" w:hint="eastAsia"/>
        </w:rPr>
        <w:t>輸銷</w:t>
      </w:r>
      <w:proofErr w:type="gramEnd"/>
      <w:r w:rsidR="00546A84" w:rsidRPr="00D77C41">
        <w:rPr>
          <w:rFonts w:hAnsi="標楷體" w:hint="eastAsia"/>
        </w:rPr>
        <w:t>中國大陸之出口值節節衰退</w:t>
      </w:r>
      <w:r w:rsidR="00D66082" w:rsidRPr="00D77C41">
        <w:rPr>
          <w:rFonts w:hAnsi="標楷體" w:hint="eastAsia"/>
        </w:rPr>
        <w:t>。</w:t>
      </w:r>
    </w:p>
    <w:p w:rsidR="006B20AC" w:rsidRPr="00D77C41" w:rsidRDefault="00C75FEB" w:rsidP="006B20AC">
      <w:pPr>
        <w:pStyle w:val="3"/>
        <w:numPr>
          <w:ilvl w:val="2"/>
          <w:numId w:val="1"/>
        </w:numPr>
        <w:ind w:left="1418"/>
      </w:pPr>
      <w:r w:rsidRPr="00D77C41">
        <w:rPr>
          <w:rFonts w:hint="eastAsia"/>
        </w:rPr>
        <w:t>據上，農委會為避</w:t>
      </w:r>
      <w:r w:rsidR="00ED5F9A" w:rsidRPr="00D77C41">
        <w:rPr>
          <w:rFonts w:hint="eastAsia"/>
        </w:rPr>
        <w:t>免</w:t>
      </w:r>
      <w:r w:rsidRPr="00D77C41">
        <w:rPr>
          <w:rFonts w:hint="eastAsia"/>
        </w:rPr>
        <w:t>農產品外銷市場過度集中於中國大陸，推動</w:t>
      </w:r>
      <w:r w:rsidR="00D66FA3" w:rsidRPr="00D77C41">
        <w:rPr>
          <w:rFonts w:hint="eastAsia"/>
        </w:rPr>
        <w:t>農業</w:t>
      </w:r>
      <w:r w:rsidRPr="00D77C41">
        <w:rPr>
          <w:rFonts w:hint="eastAsia"/>
        </w:rPr>
        <w:t>新南向政策，冀以</w:t>
      </w:r>
      <w:r w:rsidR="002B143B" w:rsidRPr="00D77C41">
        <w:rPr>
          <w:rFonts w:hint="eastAsia"/>
        </w:rPr>
        <w:t>技術輔導方式，將產品輸銷至目標國家，惟</w:t>
      </w:r>
      <w:r w:rsidR="00CD4E1E" w:rsidRPr="00D77C41">
        <w:rPr>
          <w:rFonts w:hint="eastAsia"/>
        </w:rPr>
        <w:t>近年</w:t>
      </w:r>
      <w:r w:rsidR="002B143B" w:rsidRPr="00D77C41">
        <w:rPr>
          <w:rFonts w:hint="eastAsia"/>
        </w:rPr>
        <w:t>我國蘭花及石斑魚等2項主力外銷產品，因養殖技術外移，致衝擊外銷產值，代價慘重，</w:t>
      </w:r>
      <w:r w:rsidR="00CD4E1E" w:rsidRPr="00D77C41">
        <w:rPr>
          <w:rFonts w:hint="eastAsia"/>
        </w:rPr>
        <w:t>該會現推動新農業政策時，</w:t>
      </w:r>
      <w:r w:rsidR="006B20AC" w:rsidRPr="00D77C41">
        <w:rPr>
          <w:rFonts w:hint="eastAsia"/>
        </w:rPr>
        <w:t>應</w:t>
      </w:r>
      <w:r w:rsidR="006B20AC" w:rsidRPr="00D77C41">
        <w:rPr>
          <w:rFonts w:hAnsi="標楷體" w:hint="eastAsia"/>
          <w:bCs w:val="0"/>
          <w:szCs w:val="32"/>
        </w:rPr>
        <w:t>記取此慘痛教訓，避免重蹈覆轍</w:t>
      </w:r>
      <w:r w:rsidR="006B20AC" w:rsidRPr="00D77C41">
        <w:rPr>
          <w:rFonts w:hint="eastAsia"/>
        </w:rPr>
        <w:t>。</w:t>
      </w:r>
    </w:p>
    <w:p w:rsidR="008E08BD" w:rsidRPr="00D77C41" w:rsidRDefault="0055172D" w:rsidP="008E08BD">
      <w:pPr>
        <w:pStyle w:val="2"/>
        <w:rPr>
          <w:b/>
        </w:rPr>
      </w:pPr>
      <w:r w:rsidRPr="00D77C41">
        <w:rPr>
          <w:rFonts w:hint="eastAsia"/>
          <w:b/>
        </w:rPr>
        <w:t>農委會現推動「新農業創新推動方案」，且設定提升糧食自給率、增加農業產值及農產品海外新興市場占率</w:t>
      </w:r>
      <w:r w:rsidR="00D347BE" w:rsidRPr="00D77C41">
        <w:rPr>
          <w:rFonts w:hint="eastAsia"/>
          <w:b/>
        </w:rPr>
        <w:t>等</w:t>
      </w:r>
      <w:r w:rsidRPr="00D77C41">
        <w:rPr>
          <w:rFonts w:hint="eastAsia"/>
          <w:b/>
        </w:rPr>
        <w:t>成長目標，惟充足</w:t>
      </w:r>
      <w:r w:rsidR="00B24972" w:rsidRPr="00D77C41">
        <w:rPr>
          <w:rFonts w:hint="eastAsia"/>
          <w:b/>
        </w:rPr>
        <w:t>的</w:t>
      </w:r>
      <w:r w:rsidRPr="00D77C41">
        <w:rPr>
          <w:rFonts w:hint="eastAsia"/>
          <w:b/>
        </w:rPr>
        <w:t>勞動人力為農業政策發展之</w:t>
      </w:r>
      <w:r w:rsidR="00D347BE" w:rsidRPr="00D77C41">
        <w:rPr>
          <w:rFonts w:hint="eastAsia"/>
          <w:b/>
        </w:rPr>
        <w:t>基本</w:t>
      </w:r>
      <w:r w:rsidRPr="00D77C41">
        <w:rPr>
          <w:rFonts w:hint="eastAsia"/>
          <w:b/>
        </w:rPr>
        <w:t>要件，該會及</w:t>
      </w:r>
      <w:proofErr w:type="gramStart"/>
      <w:r w:rsidRPr="00D77C41">
        <w:rPr>
          <w:rFonts w:hint="eastAsia"/>
          <w:b/>
        </w:rPr>
        <w:t>勞動部應充分</w:t>
      </w:r>
      <w:proofErr w:type="gramEnd"/>
      <w:r w:rsidRPr="00D77C41">
        <w:rPr>
          <w:rFonts w:hint="eastAsia"/>
          <w:b/>
        </w:rPr>
        <w:t>掌握國內農業生產人力結構及供需資訊，並</w:t>
      </w:r>
      <w:proofErr w:type="gramStart"/>
      <w:r w:rsidRPr="00D77C41">
        <w:rPr>
          <w:rFonts w:hint="eastAsia"/>
          <w:b/>
        </w:rPr>
        <w:t>研</w:t>
      </w:r>
      <w:proofErr w:type="gramEnd"/>
      <w:r w:rsidRPr="00D77C41">
        <w:rPr>
          <w:rFonts w:hint="eastAsia"/>
          <w:b/>
        </w:rPr>
        <w:t>謀人力資源有效利用之措施，鼓勵國人從事農業工作，</w:t>
      </w:r>
      <w:r w:rsidR="00D66FA3" w:rsidRPr="00D77C41">
        <w:rPr>
          <w:rFonts w:hint="eastAsia"/>
          <w:b/>
        </w:rPr>
        <w:t>補實</w:t>
      </w:r>
      <w:r w:rsidRPr="00D77C41">
        <w:rPr>
          <w:rFonts w:hint="eastAsia"/>
          <w:b/>
        </w:rPr>
        <w:t>農業人力</w:t>
      </w:r>
      <w:r w:rsidR="00D66FA3" w:rsidRPr="00D77C41">
        <w:rPr>
          <w:rFonts w:hint="eastAsia"/>
          <w:b/>
        </w:rPr>
        <w:t>，始能確切</w:t>
      </w:r>
      <w:r w:rsidR="003C69A7" w:rsidRPr="00D77C41">
        <w:rPr>
          <w:rFonts w:hint="eastAsia"/>
          <w:b/>
        </w:rPr>
        <w:t>達政策</w:t>
      </w:r>
      <w:r w:rsidR="00D66FA3" w:rsidRPr="00D77C41">
        <w:rPr>
          <w:rFonts w:hint="eastAsia"/>
          <w:b/>
        </w:rPr>
        <w:t>成長目標</w:t>
      </w:r>
      <w:r w:rsidRPr="00D77C41">
        <w:rPr>
          <w:rFonts w:hint="eastAsia"/>
          <w:b/>
        </w:rPr>
        <w:t>。</w:t>
      </w:r>
    </w:p>
    <w:p w:rsidR="002E3F79" w:rsidRPr="00D77C41" w:rsidRDefault="002E3F79" w:rsidP="004A7504">
      <w:pPr>
        <w:pStyle w:val="3"/>
        <w:ind w:left="1418"/>
      </w:pPr>
      <w:r w:rsidRPr="00D77C41">
        <w:rPr>
          <w:rFonts w:hint="eastAsia"/>
        </w:rPr>
        <w:t>按農業發展條例</w:t>
      </w:r>
      <w:r w:rsidR="00170C6A" w:rsidRPr="00D77C41">
        <w:rPr>
          <w:rFonts w:hint="eastAsia"/>
        </w:rPr>
        <w:t>第2條規定：「本條例所稱主管機關</w:t>
      </w:r>
      <w:proofErr w:type="gramStart"/>
      <w:r w:rsidR="00170C6A" w:rsidRPr="00D77C41">
        <w:rPr>
          <w:rFonts w:hint="eastAsia"/>
        </w:rPr>
        <w:t>︰</w:t>
      </w:r>
      <w:proofErr w:type="gramEnd"/>
      <w:r w:rsidR="00170C6A" w:rsidRPr="00D77C41">
        <w:rPr>
          <w:rFonts w:hint="eastAsia"/>
        </w:rPr>
        <w:t>在中央為行政院農業委員會…</w:t>
      </w:r>
      <w:proofErr w:type="gramStart"/>
      <w:r w:rsidR="00170C6A" w:rsidRPr="00D77C41">
        <w:rPr>
          <w:rFonts w:hint="eastAsia"/>
        </w:rPr>
        <w:t>…</w:t>
      </w:r>
      <w:proofErr w:type="gramEnd"/>
      <w:r w:rsidR="00170C6A" w:rsidRPr="00D77C41">
        <w:rPr>
          <w:rFonts w:hint="eastAsia"/>
        </w:rPr>
        <w:t>」</w:t>
      </w:r>
      <w:r w:rsidR="004F0B98" w:rsidRPr="00D77C41">
        <w:rPr>
          <w:rFonts w:hint="eastAsia"/>
        </w:rPr>
        <w:t>同法</w:t>
      </w:r>
      <w:r w:rsidRPr="00D77C41">
        <w:rPr>
          <w:rFonts w:hint="eastAsia"/>
        </w:rPr>
        <w:t>第</w:t>
      </w:r>
      <w:r w:rsidR="00170C6A" w:rsidRPr="00D77C41">
        <w:rPr>
          <w:rFonts w:hint="eastAsia"/>
        </w:rPr>
        <w:t>59條</w:t>
      </w:r>
      <w:r w:rsidRPr="00D77C41">
        <w:rPr>
          <w:rFonts w:hint="eastAsia"/>
        </w:rPr>
        <w:t>規定：「</w:t>
      </w:r>
      <w:r w:rsidR="00170C6A" w:rsidRPr="00D77C41">
        <w:rPr>
          <w:rFonts w:hint="eastAsia"/>
        </w:rPr>
        <w:t>為因應農業國際化自由化之衝擊，提高農業競爭力，加速調整農業結構，應建立獎勵老年農民離農退休，引進年輕專業農民參與農業生產之制度。」</w:t>
      </w:r>
      <w:r w:rsidR="004A7504" w:rsidRPr="00D77C41">
        <w:rPr>
          <w:rFonts w:hint="eastAsia"/>
        </w:rPr>
        <w:t>另按</w:t>
      </w:r>
      <w:r w:rsidRPr="00D77C41">
        <w:rPr>
          <w:rFonts w:hint="eastAsia"/>
        </w:rPr>
        <w:t>就業服務法</w:t>
      </w:r>
      <w:r w:rsidR="004A7504" w:rsidRPr="00D77C41">
        <w:rPr>
          <w:rFonts w:hint="eastAsia"/>
        </w:rPr>
        <w:t>第6條第1項規定：「本法所稱</w:t>
      </w:r>
      <w:r w:rsidR="004A7504" w:rsidRPr="00D77C41">
        <w:rPr>
          <w:rFonts w:hint="eastAsia"/>
        </w:rPr>
        <w:lastRenderedPageBreak/>
        <w:t>主管機關：在中央為勞動部；…</w:t>
      </w:r>
      <w:proofErr w:type="gramStart"/>
      <w:r w:rsidR="004A7504" w:rsidRPr="00D77C41">
        <w:rPr>
          <w:rFonts w:hint="eastAsia"/>
        </w:rPr>
        <w:t>…</w:t>
      </w:r>
      <w:proofErr w:type="gramEnd"/>
      <w:r w:rsidR="004A7504" w:rsidRPr="00D77C41">
        <w:rPr>
          <w:rFonts w:hint="eastAsia"/>
        </w:rPr>
        <w:t>」</w:t>
      </w:r>
      <w:r w:rsidR="004F0B98" w:rsidRPr="00D77C41">
        <w:rPr>
          <w:rFonts w:hint="eastAsia"/>
        </w:rPr>
        <w:t>同法</w:t>
      </w:r>
      <w:r w:rsidR="004A7504" w:rsidRPr="00D77C41">
        <w:rPr>
          <w:rFonts w:hint="eastAsia"/>
        </w:rPr>
        <w:t>第16條及第21條分別規定：「公立就業服務機構應蒐集、整理、分析其業務區域內之薪資變動、人力供需及未來展望等資料，提供就業市場資訊。」「政府應依就業與失業狀況相關調查資料，策訂人力供需調節措施，促進人力資源有效運用及國民就業。」</w:t>
      </w:r>
      <w:proofErr w:type="gramStart"/>
      <w:r w:rsidR="004A7504" w:rsidRPr="00D77C41">
        <w:rPr>
          <w:rFonts w:hint="eastAsia"/>
        </w:rPr>
        <w:t>爰</w:t>
      </w:r>
      <w:proofErr w:type="gramEnd"/>
      <w:r w:rsidR="004A7504" w:rsidRPr="00D77C41">
        <w:rPr>
          <w:rFonts w:hint="eastAsia"/>
        </w:rPr>
        <w:t>此，農委會</w:t>
      </w:r>
      <w:r w:rsidR="001E2F74" w:rsidRPr="00D77C41">
        <w:rPr>
          <w:rFonts w:hint="eastAsia"/>
        </w:rPr>
        <w:t>與</w:t>
      </w:r>
      <w:proofErr w:type="gramStart"/>
      <w:r w:rsidR="001E2F74" w:rsidRPr="00D77C41">
        <w:rPr>
          <w:rFonts w:hint="eastAsia"/>
        </w:rPr>
        <w:t>勞動部</w:t>
      </w:r>
      <w:r w:rsidR="004A7504" w:rsidRPr="00D77C41">
        <w:rPr>
          <w:rFonts w:hint="eastAsia"/>
        </w:rPr>
        <w:t>應充分</w:t>
      </w:r>
      <w:proofErr w:type="gramEnd"/>
      <w:r w:rsidR="004A7504" w:rsidRPr="00D77C41">
        <w:rPr>
          <w:rFonts w:hint="eastAsia"/>
        </w:rPr>
        <w:t>掌握</w:t>
      </w:r>
      <w:r w:rsidR="001E2F74" w:rsidRPr="00D77C41">
        <w:rPr>
          <w:rFonts w:hint="eastAsia"/>
        </w:rPr>
        <w:t>國內</w:t>
      </w:r>
      <w:r w:rsidR="004A7504" w:rsidRPr="00D77C41">
        <w:rPr>
          <w:rFonts w:hint="eastAsia"/>
        </w:rPr>
        <w:t>農業生產人力結構</w:t>
      </w:r>
      <w:r w:rsidR="001E2F74" w:rsidRPr="00D77C41">
        <w:rPr>
          <w:rFonts w:hint="eastAsia"/>
        </w:rPr>
        <w:t>及供需資訊，對於</w:t>
      </w:r>
      <w:r w:rsidR="004A7504" w:rsidRPr="00D77C41">
        <w:rPr>
          <w:rFonts w:hint="eastAsia"/>
        </w:rPr>
        <w:t>農</w:t>
      </w:r>
      <w:r w:rsidR="00B917C1" w:rsidRPr="00D77C41">
        <w:rPr>
          <w:rFonts w:hint="eastAsia"/>
        </w:rPr>
        <w:t>業</w:t>
      </w:r>
      <w:r w:rsidR="004A7504" w:rsidRPr="00D77C41">
        <w:rPr>
          <w:rFonts w:hint="eastAsia"/>
        </w:rPr>
        <w:t>人口</w:t>
      </w:r>
      <w:proofErr w:type="gramStart"/>
      <w:r w:rsidR="004A7504" w:rsidRPr="00D77C41">
        <w:rPr>
          <w:rFonts w:hint="eastAsia"/>
        </w:rPr>
        <w:t>老化及缺工</w:t>
      </w:r>
      <w:proofErr w:type="gramEnd"/>
      <w:r w:rsidR="004A7504" w:rsidRPr="00D77C41">
        <w:rPr>
          <w:rFonts w:hint="eastAsia"/>
        </w:rPr>
        <w:t>問題妥為因應</w:t>
      </w:r>
      <w:r w:rsidR="001E2F74" w:rsidRPr="00D77C41">
        <w:rPr>
          <w:rFonts w:hint="eastAsia"/>
        </w:rPr>
        <w:t>。</w:t>
      </w:r>
    </w:p>
    <w:p w:rsidR="001E2F74" w:rsidRPr="00D77C41" w:rsidRDefault="002E3F79" w:rsidP="001E2F74">
      <w:pPr>
        <w:pStyle w:val="3"/>
        <w:ind w:left="1418"/>
      </w:pPr>
      <w:r w:rsidRPr="00D77C41">
        <w:rPr>
          <w:rFonts w:hAnsi="標楷體" w:hint="eastAsia"/>
          <w:bCs w:val="0"/>
          <w:szCs w:val="32"/>
        </w:rPr>
        <w:t>行政院於105年12月8日第3526次院會通過</w:t>
      </w:r>
      <w:r w:rsidRPr="00D77C41">
        <w:rPr>
          <w:rFonts w:hAnsi="標楷體"/>
          <w:bCs w:val="0"/>
          <w:szCs w:val="32"/>
        </w:rPr>
        <w:t>「新農業創新推動方案」</w:t>
      </w:r>
      <w:r w:rsidRPr="00D77C41">
        <w:rPr>
          <w:rFonts w:hAnsi="標楷體" w:hint="eastAsia"/>
          <w:bCs w:val="0"/>
          <w:szCs w:val="32"/>
        </w:rPr>
        <w:t>，藉由建立農業新典範、建構農業安全體系及提升農業行銷能力等3大主軸，推動10項重點政策，希冀透過該方案</w:t>
      </w:r>
      <w:r w:rsidR="00AF7572" w:rsidRPr="00D77C41">
        <w:rPr>
          <w:rFonts w:hAnsi="標楷體" w:hint="eastAsia"/>
          <w:bCs w:val="0"/>
          <w:szCs w:val="32"/>
        </w:rPr>
        <w:t>奠定</w:t>
      </w:r>
      <w:r w:rsidRPr="00D77C41">
        <w:rPr>
          <w:rFonts w:hAnsi="標楷體" w:hint="eastAsia"/>
          <w:bCs w:val="0"/>
          <w:szCs w:val="32"/>
        </w:rPr>
        <w:t>我國農業轉型發展</w:t>
      </w:r>
      <w:r w:rsidR="00AF7572" w:rsidRPr="00D77C41">
        <w:rPr>
          <w:rFonts w:hAnsi="標楷體" w:hint="eastAsia"/>
          <w:bCs w:val="0"/>
          <w:szCs w:val="32"/>
        </w:rPr>
        <w:t>之基礎，使</w:t>
      </w:r>
      <w:r w:rsidRPr="00D77C41">
        <w:rPr>
          <w:rFonts w:hAnsi="標楷體" w:hint="eastAsia"/>
          <w:bCs w:val="0"/>
          <w:szCs w:val="32"/>
        </w:rPr>
        <w:t>我國農業走向世界，</w:t>
      </w:r>
      <w:r w:rsidR="00AF7572" w:rsidRPr="00D77C41">
        <w:rPr>
          <w:rFonts w:hAnsi="標楷體" w:hint="eastAsia"/>
          <w:bCs w:val="0"/>
          <w:szCs w:val="32"/>
        </w:rPr>
        <w:t>且</w:t>
      </w:r>
      <w:r w:rsidRPr="00D77C41">
        <w:rPr>
          <w:rFonts w:hAnsi="標楷體" w:hint="eastAsia"/>
          <w:bCs w:val="0"/>
          <w:szCs w:val="32"/>
        </w:rPr>
        <w:t>預期至109年底，提升糧食自給率達40</w:t>
      </w:r>
      <w:r w:rsidRPr="00D77C41">
        <w:rPr>
          <w:rFonts w:hAnsi="標楷體" w:hint="eastAsia"/>
          <w:szCs w:val="32"/>
        </w:rPr>
        <w:t>％，增加農業產值約434億元，創造就業機會達37萬人次，</w:t>
      </w:r>
      <w:r w:rsidR="00AF7572" w:rsidRPr="00D77C41">
        <w:rPr>
          <w:rFonts w:hAnsi="標楷體" w:hint="eastAsia"/>
          <w:szCs w:val="32"/>
        </w:rPr>
        <w:t>另</w:t>
      </w:r>
      <w:r w:rsidRPr="00D77C41">
        <w:rPr>
          <w:rFonts w:hAnsi="標楷體" w:hint="eastAsia"/>
          <w:szCs w:val="32"/>
        </w:rPr>
        <w:t>農產品海外新興市場出口占比達57％。</w:t>
      </w:r>
      <w:proofErr w:type="gramStart"/>
      <w:r w:rsidR="001E2F74" w:rsidRPr="00D77C41">
        <w:rPr>
          <w:rFonts w:hAnsi="標楷體" w:hint="eastAsia"/>
          <w:szCs w:val="32"/>
        </w:rPr>
        <w:t>惟</w:t>
      </w:r>
      <w:proofErr w:type="gramEnd"/>
      <w:r w:rsidR="001E2F74" w:rsidRPr="00D77C41">
        <w:rPr>
          <w:rFonts w:hAnsi="標楷體" w:hint="eastAsia"/>
          <w:szCs w:val="32"/>
        </w:rPr>
        <w:t>農業政策之發展，端賴充足</w:t>
      </w:r>
      <w:r w:rsidR="0009625A" w:rsidRPr="00D77C41">
        <w:rPr>
          <w:rFonts w:hAnsi="標楷體" w:hint="eastAsia"/>
          <w:szCs w:val="32"/>
        </w:rPr>
        <w:t>之</w:t>
      </w:r>
      <w:r w:rsidR="001E2F74" w:rsidRPr="00D77C41">
        <w:rPr>
          <w:rFonts w:hAnsi="標楷體" w:hint="eastAsia"/>
          <w:szCs w:val="32"/>
        </w:rPr>
        <w:t>勞動人力</w:t>
      </w:r>
      <w:r w:rsidR="0009625A" w:rsidRPr="00D77C41">
        <w:rPr>
          <w:rFonts w:hAnsi="標楷體" w:hint="eastAsia"/>
          <w:szCs w:val="32"/>
        </w:rPr>
        <w:t>，</w:t>
      </w:r>
      <w:r w:rsidR="001E2F74" w:rsidRPr="00D77C41">
        <w:rPr>
          <w:rFonts w:hint="eastAsia"/>
        </w:rPr>
        <w:t>查91</w:t>
      </w:r>
      <w:r w:rsidR="001E2F74" w:rsidRPr="00EF5E2B">
        <w:rPr>
          <w:rFonts w:hint="eastAsia"/>
        </w:rPr>
        <w:t>年</w:t>
      </w:r>
      <w:r w:rsidR="001E2F74" w:rsidRPr="00D77C41">
        <w:rPr>
          <w:rFonts w:hint="eastAsia"/>
        </w:rPr>
        <w:t>至105年各年度我國農業就業人口數分別70萬9,000人、69萬6,000人、64萬2,000人、59萬人、55萬4,000人、54萬3,000人、53萬5,000人、54萬3,000人、55萬人、54萬2,000人、54萬4,000人、54萬4,000人、54萬8,000人、55萬5,000人、55萬7,000人</w:t>
      </w:r>
      <w:r w:rsidR="001E2F74" w:rsidRPr="00D77C41">
        <w:rPr>
          <w:rStyle w:val="afd"/>
        </w:rPr>
        <w:footnoteReference w:id="6"/>
      </w:r>
      <w:r w:rsidR="001E2F74" w:rsidRPr="00D77C41">
        <w:rPr>
          <w:rFonts w:hint="eastAsia"/>
        </w:rPr>
        <w:t>，顯見91</w:t>
      </w:r>
      <w:r w:rsidR="001E2F74" w:rsidRPr="00EF5E2B">
        <w:rPr>
          <w:rFonts w:hint="eastAsia"/>
        </w:rPr>
        <w:t>年</w:t>
      </w:r>
      <w:r w:rsidR="001E2F74" w:rsidRPr="00D77C41">
        <w:rPr>
          <w:rFonts w:hint="eastAsia"/>
        </w:rPr>
        <w:t>至94年間，我國農業就業人口數大幅減少，95年後則維持在55萬人左右，並無增加。</w:t>
      </w:r>
    </w:p>
    <w:p w:rsidR="00B917C1" w:rsidRPr="00D77C41" w:rsidRDefault="00A41E85" w:rsidP="00A41E85">
      <w:pPr>
        <w:pStyle w:val="3"/>
        <w:ind w:left="1418"/>
      </w:pPr>
      <w:r w:rsidRPr="00D77C41">
        <w:rPr>
          <w:rFonts w:hint="eastAsia"/>
        </w:rPr>
        <w:t>本院赴屏東縣履</w:t>
      </w:r>
      <w:proofErr w:type="gramStart"/>
      <w:r w:rsidRPr="00D77C41">
        <w:rPr>
          <w:rFonts w:hint="eastAsia"/>
        </w:rPr>
        <w:t>勘</w:t>
      </w:r>
      <w:proofErr w:type="gramEnd"/>
      <w:r w:rsidRPr="00D77C41">
        <w:rPr>
          <w:rFonts w:hint="eastAsia"/>
        </w:rPr>
        <w:t>毛豆栽培與外銷情形時得知，毛豆生產從整地、播種及</w:t>
      </w:r>
      <w:proofErr w:type="gramStart"/>
      <w:r w:rsidRPr="00D77C41">
        <w:rPr>
          <w:rFonts w:hint="eastAsia"/>
        </w:rPr>
        <w:t>採</w:t>
      </w:r>
      <w:proofErr w:type="gramEnd"/>
      <w:r w:rsidRPr="00D77C41">
        <w:rPr>
          <w:rFonts w:hint="eastAsia"/>
        </w:rPr>
        <w:t>收等作業，</w:t>
      </w:r>
      <w:r w:rsidR="00B917C1" w:rsidRPr="00D77C41">
        <w:rPr>
          <w:rFonts w:hint="eastAsia"/>
        </w:rPr>
        <w:t>可全部</w:t>
      </w:r>
      <w:r w:rsidRPr="00D77C41">
        <w:rPr>
          <w:rFonts w:hint="eastAsia"/>
        </w:rPr>
        <w:t>機械化</w:t>
      </w:r>
      <w:r w:rsidR="00B917C1" w:rsidRPr="00D77C41">
        <w:rPr>
          <w:rFonts w:hint="eastAsia"/>
        </w:rPr>
        <w:lastRenderedPageBreak/>
        <w:t>操作，且自</w:t>
      </w:r>
      <w:proofErr w:type="gramStart"/>
      <w:r w:rsidRPr="00D77C41">
        <w:rPr>
          <w:rFonts w:hint="eastAsia"/>
        </w:rPr>
        <w:t>採</w:t>
      </w:r>
      <w:proofErr w:type="gramEnd"/>
      <w:r w:rsidRPr="00D77C41">
        <w:rPr>
          <w:rFonts w:hint="eastAsia"/>
        </w:rPr>
        <w:t>收到加工</w:t>
      </w:r>
      <w:r w:rsidR="00B917C1" w:rsidRPr="00D77C41">
        <w:rPr>
          <w:rFonts w:hint="eastAsia"/>
        </w:rPr>
        <w:t>，可</w:t>
      </w:r>
      <w:r w:rsidRPr="00D77C41">
        <w:rPr>
          <w:rFonts w:hint="eastAsia"/>
        </w:rPr>
        <w:t>在6小時內完成，</w:t>
      </w:r>
      <w:r w:rsidR="00B917C1" w:rsidRPr="00D77C41">
        <w:rPr>
          <w:rFonts w:hint="eastAsia"/>
        </w:rPr>
        <w:t>亦即毛豆生產管理之機械化程度相當高，惟台灣區冷凍蔬果工業同業公會</w:t>
      </w:r>
      <w:r w:rsidR="00516A7B" w:rsidRPr="00D77C41">
        <w:rPr>
          <w:rFonts w:hint="eastAsia"/>
        </w:rPr>
        <w:t>(下稱冷凍蔬果公會)</w:t>
      </w:r>
      <w:r w:rsidR="00B917C1" w:rsidRPr="00D77C41">
        <w:rPr>
          <w:rFonts w:hint="eastAsia"/>
        </w:rPr>
        <w:t>表示，</w:t>
      </w:r>
      <w:r w:rsidR="00D66FA3" w:rsidRPr="00D77C41">
        <w:rPr>
          <w:rFonts w:hint="eastAsia"/>
        </w:rPr>
        <w:t>雖如此，</w:t>
      </w:r>
      <w:r w:rsidR="00B917C1" w:rsidRPr="00D77C41">
        <w:rPr>
          <w:rFonts w:hint="eastAsia"/>
        </w:rPr>
        <w:t>仍有農業人口</w:t>
      </w:r>
      <w:proofErr w:type="gramStart"/>
      <w:r w:rsidR="00B917C1" w:rsidRPr="00D77C41">
        <w:rPr>
          <w:rFonts w:hint="eastAsia"/>
        </w:rPr>
        <w:t>老化及缺工</w:t>
      </w:r>
      <w:proofErr w:type="gramEnd"/>
      <w:r w:rsidR="003642EA">
        <w:rPr>
          <w:rFonts w:hint="eastAsia"/>
        </w:rPr>
        <w:t>問題，建請協助開發毛豆選別機器；</w:t>
      </w:r>
      <w:r w:rsidR="00B917C1" w:rsidRPr="00D77C41">
        <w:rPr>
          <w:rFonts w:hint="eastAsia"/>
        </w:rPr>
        <w:t>本</w:t>
      </w:r>
      <w:proofErr w:type="gramStart"/>
      <w:r w:rsidR="00B917C1" w:rsidRPr="00D77C41">
        <w:rPr>
          <w:rFonts w:hint="eastAsia"/>
        </w:rPr>
        <w:t>院赴</w:t>
      </w:r>
      <w:r w:rsidRPr="00D77C41">
        <w:rPr>
          <w:rFonts w:hint="eastAsia"/>
        </w:rPr>
        <w:t>石斑</w:t>
      </w:r>
      <w:proofErr w:type="gramEnd"/>
      <w:r w:rsidRPr="00D77C41">
        <w:rPr>
          <w:rFonts w:hint="eastAsia"/>
        </w:rPr>
        <w:t>魚</w:t>
      </w:r>
      <w:r w:rsidR="00B917C1" w:rsidRPr="00D77C41">
        <w:rPr>
          <w:rFonts w:hint="eastAsia"/>
        </w:rPr>
        <w:t>養殖場履</w:t>
      </w:r>
      <w:proofErr w:type="gramStart"/>
      <w:r w:rsidR="00B917C1" w:rsidRPr="00D77C41">
        <w:rPr>
          <w:rFonts w:hint="eastAsia"/>
        </w:rPr>
        <w:t>勘</w:t>
      </w:r>
      <w:proofErr w:type="gramEnd"/>
      <w:r w:rsidRPr="00D77C41">
        <w:rPr>
          <w:rFonts w:hint="eastAsia"/>
        </w:rPr>
        <w:t>時，台灣區冷凍水產工業同業公會</w:t>
      </w:r>
      <w:r w:rsidR="003C69A7" w:rsidRPr="00D77C41">
        <w:rPr>
          <w:rFonts w:hint="eastAsia"/>
        </w:rPr>
        <w:t>（下稱冷凍水產公會）</w:t>
      </w:r>
      <w:r w:rsidR="00B917C1" w:rsidRPr="00D77C41">
        <w:rPr>
          <w:rFonts w:hint="eastAsia"/>
        </w:rPr>
        <w:t>亦</w:t>
      </w:r>
      <w:r w:rsidRPr="00D77C41">
        <w:rPr>
          <w:rFonts w:hint="eastAsia"/>
        </w:rPr>
        <w:t>提出，</w:t>
      </w:r>
      <w:r w:rsidR="00B917C1" w:rsidRPr="00D77C41">
        <w:rPr>
          <w:rFonts w:hint="eastAsia"/>
        </w:rPr>
        <w:t>該產業一直面臨</w:t>
      </w:r>
      <w:r w:rsidRPr="00D77C41">
        <w:rPr>
          <w:rFonts w:hint="eastAsia"/>
        </w:rPr>
        <w:t>農業</w:t>
      </w:r>
      <w:r w:rsidR="00B917C1" w:rsidRPr="00D77C41">
        <w:rPr>
          <w:rFonts w:hint="eastAsia"/>
        </w:rPr>
        <w:t>缺工</w:t>
      </w:r>
      <w:r w:rsidRPr="00D77C41">
        <w:rPr>
          <w:rFonts w:hint="eastAsia"/>
        </w:rPr>
        <w:t>問題，</w:t>
      </w:r>
      <w:r w:rsidR="00B917C1" w:rsidRPr="00D77C41">
        <w:rPr>
          <w:rFonts w:hint="eastAsia"/>
        </w:rPr>
        <w:t>且直接</w:t>
      </w:r>
      <w:r w:rsidRPr="00D77C41">
        <w:rPr>
          <w:rFonts w:hint="eastAsia"/>
        </w:rPr>
        <w:t>表示目前</w:t>
      </w:r>
      <w:r w:rsidRPr="00CE5FFD">
        <w:rPr>
          <w:rFonts w:ascii="新細明體" w:eastAsia="新細明體" w:hAnsi="新細明體" w:hint="eastAsia"/>
        </w:rPr>
        <w:t>「</w:t>
      </w:r>
      <w:r w:rsidRPr="00D77C41">
        <w:rPr>
          <w:rFonts w:hint="eastAsia"/>
        </w:rPr>
        <w:t>水產處理保藏及製品製造業</w:t>
      </w:r>
      <w:r w:rsidRPr="00CE5FFD">
        <w:rPr>
          <w:rFonts w:hAnsi="標楷體" w:hint="eastAsia"/>
        </w:rPr>
        <w:t>」</w:t>
      </w:r>
      <w:r w:rsidRPr="00CE5FFD">
        <w:rPr>
          <w:rFonts w:hAnsi="標楷體" w:hint="eastAsia"/>
          <w:szCs w:val="32"/>
        </w:rPr>
        <w:t>之外勞核配比率為15％，因缺工問題嚴重，希冀政府可以提高核配比率至25％</w:t>
      </w:r>
      <w:r w:rsidR="003642EA" w:rsidRPr="00CE5FFD">
        <w:rPr>
          <w:rFonts w:hAnsi="標楷體" w:hint="eastAsia"/>
          <w:szCs w:val="32"/>
        </w:rPr>
        <w:t>；另</w:t>
      </w:r>
      <w:r w:rsidR="00E8624B">
        <w:rPr>
          <w:rFonts w:hint="eastAsia"/>
        </w:rPr>
        <w:t>社團法人台灣蘭花產業發展協會於本院履</w:t>
      </w:r>
      <w:proofErr w:type="gramStart"/>
      <w:r w:rsidR="00E8624B">
        <w:rPr>
          <w:rFonts w:hint="eastAsia"/>
        </w:rPr>
        <w:t>勘</w:t>
      </w:r>
      <w:proofErr w:type="gramEnd"/>
      <w:r w:rsidR="00E8624B">
        <w:rPr>
          <w:rFonts w:hint="eastAsia"/>
        </w:rPr>
        <w:t>時也表示，</w:t>
      </w:r>
      <w:r w:rsidR="00E8624B" w:rsidRPr="00CE5FFD">
        <w:rPr>
          <w:rFonts w:hAnsi="標楷體" w:hint="eastAsia"/>
        </w:rPr>
        <w:t>蘭花</w:t>
      </w:r>
      <w:proofErr w:type="gramStart"/>
      <w:r w:rsidR="00E8624B" w:rsidRPr="00CE5FFD">
        <w:rPr>
          <w:rFonts w:hAnsi="標楷體" w:hint="eastAsia"/>
        </w:rPr>
        <w:t>換盆、</w:t>
      </w:r>
      <w:proofErr w:type="gramEnd"/>
      <w:r w:rsidR="00E8624B" w:rsidRPr="00CE5FFD">
        <w:rPr>
          <w:rFonts w:hAnsi="標楷體" w:hint="eastAsia"/>
        </w:rPr>
        <w:t>搬運及組織培養都需要人工，但現都面臨農業勞動力短缺問題。復據</w:t>
      </w:r>
      <w:r w:rsidR="00547C0B" w:rsidRPr="00CE5FFD">
        <w:rPr>
          <w:rFonts w:hAnsi="標楷體" w:hint="eastAsia"/>
        </w:rPr>
        <w:t>農委會提供資料</w:t>
      </w:r>
      <w:r w:rsidR="00E8624B">
        <w:rPr>
          <w:rStyle w:val="afd"/>
          <w:rFonts w:hAnsi="標楷體"/>
        </w:rPr>
        <w:footnoteReference w:id="7"/>
      </w:r>
      <w:r w:rsidR="00547C0B" w:rsidRPr="00CE5FFD">
        <w:rPr>
          <w:rFonts w:hAnsi="標楷體" w:hint="eastAsia"/>
        </w:rPr>
        <w:t>，該會曾就乳牛</w:t>
      </w:r>
      <w:proofErr w:type="gramStart"/>
      <w:r w:rsidR="00547C0B" w:rsidRPr="00CE5FFD">
        <w:rPr>
          <w:rFonts w:hAnsi="標楷體" w:hint="eastAsia"/>
        </w:rPr>
        <w:t>飼育業</w:t>
      </w:r>
      <w:proofErr w:type="gramEnd"/>
      <w:r w:rsidR="00547C0B" w:rsidRPr="00CE5FFD">
        <w:rPr>
          <w:rFonts w:hAnsi="標楷體" w:hint="eastAsia"/>
        </w:rPr>
        <w:t>、食用菌菇類栽培業、蘭花栽培業、茶與果樹栽培業等因農業人口老化且不易招募本國勞工，向勞動部提出</w:t>
      </w:r>
      <w:r w:rsidR="00CE5FFD" w:rsidRPr="00CE5FFD">
        <w:rPr>
          <w:rFonts w:hAnsi="標楷體" w:hint="eastAsia"/>
        </w:rPr>
        <w:t>聘僱農業外勞。由上可</w:t>
      </w:r>
      <w:proofErr w:type="gramStart"/>
      <w:r w:rsidR="00CE5FFD" w:rsidRPr="00CE5FFD">
        <w:rPr>
          <w:rFonts w:hAnsi="標楷體" w:hint="eastAsia"/>
        </w:rPr>
        <w:t>徵</w:t>
      </w:r>
      <w:proofErr w:type="gramEnd"/>
      <w:r w:rsidR="00CE5FFD" w:rsidRPr="00CE5FFD">
        <w:rPr>
          <w:rFonts w:hAnsi="標楷體" w:hint="eastAsia"/>
        </w:rPr>
        <w:t>，各農產業缺工問題嚴重，此勢必影響農業整體發展及外銷產值。</w:t>
      </w:r>
    </w:p>
    <w:p w:rsidR="000C547B" w:rsidRPr="00D77C41" w:rsidRDefault="00A41E85" w:rsidP="000B7D32">
      <w:pPr>
        <w:pStyle w:val="3"/>
        <w:ind w:left="1418"/>
      </w:pPr>
      <w:r w:rsidRPr="00D77C41">
        <w:rPr>
          <w:rFonts w:hAnsi="標楷體" w:hint="eastAsia"/>
          <w:szCs w:val="32"/>
        </w:rPr>
        <w:t>據農委會</w:t>
      </w:r>
      <w:r w:rsidR="00AF7572" w:rsidRPr="00D77C41">
        <w:rPr>
          <w:rFonts w:hAnsi="標楷體" w:hint="eastAsia"/>
          <w:szCs w:val="32"/>
        </w:rPr>
        <w:t>於本院履</w:t>
      </w:r>
      <w:proofErr w:type="gramStart"/>
      <w:r w:rsidR="00AF7572" w:rsidRPr="00D77C41">
        <w:rPr>
          <w:rFonts w:hAnsi="標楷體" w:hint="eastAsia"/>
          <w:szCs w:val="32"/>
        </w:rPr>
        <w:t>勘</w:t>
      </w:r>
      <w:proofErr w:type="gramEnd"/>
      <w:r w:rsidR="00AF7572" w:rsidRPr="00D77C41">
        <w:rPr>
          <w:rFonts w:hAnsi="標楷體" w:hint="eastAsia"/>
          <w:szCs w:val="32"/>
        </w:rPr>
        <w:t>時</w:t>
      </w:r>
      <w:r w:rsidRPr="00D77C41">
        <w:rPr>
          <w:rFonts w:hAnsi="標楷體" w:hint="eastAsia"/>
          <w:szCs w:val="32"/>
        </w:rPr>
        <w:t>說明，</w:t>
      </w:r>
      <w:r w:rsidR="000073F2" w:rsidRPr="00D77C41">
        <w:rPr>
          <w:rFonts w:hAnsi="標楷體" w:hint="eastAsia"/>
          <w:szCs w:val="32"/>
        </w:rPr>
        <w:t>農糧產業</w:t>
      </w:r>
      <w:r w:rsidRPr="00D77C41">
        <w:rPr>
          <w:rFonts w:hAnsi="標楷體" w:hint="eastAsia"/>
          <w:szCs w:val="32"/>
        </w:rPr>
        <w:t>全年</w:t>
      </w:r>
      <w:r w:rsidR="000073F2" w:rsidRPr="00D77C41">
        <w:rPr>
          <w:rFonts w:hAnsi="標楷體" w:hint="eastAsia"/>
          <w:szCs w:val="32"/>
        </w:rPr>
        <w:t>性</w:t>
      </w:r>
      <w:r w:rsidRPr="00D77C41">
        <w:rPr>
          <w:rFonts w:hAnsi="標楷體" w:hint="eastAsia"/>
          <w:szCs w:val="32"/>
        </w:rPr>
        <w:t>缺工約有1萬1,000人，而季節性缺工更為嚴重，每月約有9萬人，至於各項農</w:t>
      </w:r>
      <w:proofErr w:type="gramStart"/>
      <w:r w:rsidRPr="00D77C41">
        <w:rPr>
          <w:rFonts w:hAnsi="標楷體" w:hint="eastAsia"/>
          <w:szCs w:val="32"/>
        </w:rPr>
        <w:t>務實際缺</w:t>
      </w:r>
      <w:proofErr w:type="gramEnd"/>
      <w:r w:rsidRPr="00D77C41">
        <w:rPr>
          <w:rFonts w:hAnsi="標楷體" w:hint="eastAsia"/>
          <w:szCs w:val="32"/>
        </w:rPr>
        <w:t>工</w:t>
      </w:r>
      <w:r w:rsidR="000073F2" w:rsidRPr="00D77C41">
        <w:rPr>
          <w:rFonts w:hAnsi="標楷體" w:hint="eastAsia"/>
          <w:szCs w:val="32"/>
        </w:rPr>
        <w:t>情形，必須進一步盤點；未來將推動農業技術團，招募具備農業專業背景及相關專業證照的團員，協助處理嫁接、育種及田間管理等專業農</w:t>
      </w:r>
      <w:proofErr w:type="gramStart"/>
      <w:r w:rsidR="000073F2" w:rsidRPr="00D77C41">
        <w:rPr>
          <w:rFonts w:hAnsi="標楷體" w:hint="eastAsia"/>
          <w:szCs w:val="32"/>
        </w:rPr>
        <w:t>務</w:t>
      </w:r>
      <w:proofErr w:type="gramEnd"/>
      <w:r w:rsidR="000073F2" w:rsidRPr="00D77C41">
        <w:rPr>
          <w:rFonts w:hAnsi="標楷體" w:hint="eastAsia"/>
          <w:szCs w:val="32"/>
        </w:rPr>
        <w:t>工作，另</w:t>
      </w:r>
      <w:r w:rsidR="000C547B" w:rsidRPr="00D77C41">
        <w:rPr>
          <w:rFonts w:hAnsi="標楷體" w:hint="eastAsia"/>
          <w:szCs w:val="32"/>
        </w:rPr>
        <w:t>將規劃辦理農</w:t>
      </w:r>
      <w:r w:rsidRPr="00D77C41">
        <w:rPr>
          <w:rFonts w:hAnsi="標楷體" w:hint="eastAsia"/>
          <w:szCs w:val="32"/>
        </w:rPr>
        <w:t>事服務團、外役監及假日農夫等措施，解決全年性及季節性、技術性及非技術性之農業缺工問題，倘該等措施仍無法解決，才會考量農業外勞政策</w:t>
      </w:r>
      <w:r w:rsidR="00AF7572" w:rsidRPr="00D77C41">
        <w:rPr>
          <w:rFonts w:hAnsi="標楷體" w:hint="eastAsia"/>
          <w:szCs w:val="32"/>
        </w:rPr>
        <w:t>；</w:t>
      </w:r>
      <w:r w:rsidR="000C547B" w:rsidRPr="00D77C41">
        <w:rPr>
          <w:rFonts w:hAnsi="標楷體" w:hint="eastAsia"/>
          <w:szCs w:val="32"/>
        </w:rPr>
        <w:t>至於</w:t>
      </w:r>
      <w:r w:rsidR="00B917C1" w:rsidRPr="00D77C41">
        <w:rPr>
          <w:rFonts w:hAnsi="標楷體" w:hint="eastAsia"/>
          <w:szCs w:val="32"/>
        </w:rPr>
        <w:t>農業人口老化問題，</w:t>
      </w:r>
      <w:r w:rsidR="000C547B" w:rsidRPr="00D77C41">
        <w:rPr>
          <w:rFonts w:hAnsi="標楷體" w:hint="eastAsia"/>
          <w:szCs w:val="32"/>
        </w:rPr>
        <w:t>將開設農業公費及契合式產業人才專班，預計提供大學4年公費，畢業後須從農4年，</w:t>
      </w:r>
      <w:r w:rsidR="000C547B" w:rsidRPr="00D77C41">
        <w:rPr>
          <w:rFonts w:hAnsi="標楷體" w:hint="eastAsia"/>
          <w:szCs w:val="32"/>
        </w:rPr>
        <w:lastRenderedPageBreak/>
        <w:t>以引進年輕農民</w:t>
      </w:r>
      <w:r w:rsidR="00AF7572" w:rsidRPr="00D77C41">
        <w:rPr>
          <w:rFonts w:hAnsi="標楷體" w:hint="eastAsia"/>
          <w:szCs w:val="32"/>
        </w:rPr>
        <w:t>從事農業生產</w:t>
      </w:r>
      <w:r w:rsidR="000C547B" w:rsidRPr="00D77C41">
        <w:rPr>
          <w:rFonts w:hAnsi="標楷體" w:hint="eastAsia"/>
          <w:szCs w:val="32"/>
        </w:rPr>
        <w:t>。</w:t>
      </w:r>
    </w:p>
    <w:p w:rsidR="00751B70" w:rsidRPr="00D77C41" w:rsidRDefault="00702A63" w:rsidP="000B7D32">
      <w:pPr>
        <w:pStyle w:val="3"/>
        <w:ind w:left="1418"/>
      </w:pPr>
      <w:r w:rsidRPr="00D77C41">
        <w:rPr>
          <w:rFonts w:hint="eastAsia"/>
        </w:rPr>
        <w:t>另據</w:t>
      </w:r>
      <w:proofErr w:type="gramStart"/>
      <w:r w:rsidRPr="00D77C41">
        <w:rPr>
          <w:rFonts w:hint="eastAsia"/>
        </w:rPr>
        <w:t>勞動部查復</w:t>
      </w:r>
      <w:proofErr w:type="gramEnd"/>
      <w:r w:rsidRPr="00D77C41">
        <w:rPr>
          <w:rStyle w:val="afd"/>
        </w:rPr>
        <w:footnoteReference w:id="8"/>
      </w:r>
      <w:r w:rsidRPr="00D77C41">
        <w:rPr>
          <w:rFonts w:hint="eastAsia"/>
        </w:rPr>
        <w:t>，</w:t>
      </w:r>
      <w:r w:rsidR="000B7D32" w:rsidRPr="00D77C41">
        <w:rPr>
          <w:rFonts w:hint="eastAsia"/>
        </w:rPr>
        <w:t>為協助傳統產業、中小企業之特定製程工作所面臨勞動力缺乏問題，考量3K</w:t>
      </w:r>
      <w:r w:rsidR="000B7D32" w:rsidRPr="00D77C41">
        <w:rPr>
          <w:rStyle w:val="afd"/>
        </w:rPr>
        <w:footnoteReference w:id="9"/>
      </w:r>
      <w:r w:rsidR="000B7D32" w:rsidRPr="00D77C41">
        <w:rPr>
          <w:rFonts w:hint="eastAsia"/>
        </w:rPr>
        <w:t>行業缺工情形、產業關聯度及產業特性，於99年9月29日修正發布「外國人從事就業服務法第46條第1項第8款至第11款工作資格及審查標準」，調整各業聘僱外勞</w:t>
      </w:r>
      <w:r w:rsidR="000B7D32" w:rsidRPr="00EF5E2B">
        <w:rPr>
          <w:rFonts w:hAnsi="標楷體" w:hint="eastAsia"/>
        </w:rPr>
        <w:t>核配比率為10％、15％、20％、25％、35％等5級制(下稱3K5級制)。</w:t>
      </w:r>
      <w:r w:rsidR="00345A6F" w:rsidRPr="00EF5E2B">
        <w:rPr>
          <w:rFonts w:hAnsi="標楷體" w:hint="eastAsia"/>
        </w:rPr>
        <w:t>復</w:t>
      </w:r>
      <w:r w:rsidR="000B7D32" w:rsidRPr="00EF5E2B">
        <w:rPr>
          <w:rFonts w:hAnsi="標楷體" w:hint="eastAsia"/>
        </w:rPr>
        <w:t>為因應產業於國內確有招募不足，且非因薪資原因缺工之特殊狀況，業於102年3月實施外加就業安定費附加外勞數額機制(下稱Extra)，雇主可於原就業安定費2,000元之下，額外繳交就業安定費3,000元、5,000元、7,000元，即可分別提高5％、10％、15％之比率，以因應產業特殊缺工之彈性用人需求。</w:t>
      </w:r>
      <w:proofErr w:type="gramStart"/>
      <w:r w:rsidR="000B7D32" w:rsidRPr="00EF5E2B">
        <w:rPr>
          <w:rFonts w:hAnsi="標楷體" w:hint="eastAsia"/>
        </w:rPr>
        <w:t>該部復說明</w:t>
      </w:r>
      <w:proofErr w:type="gramEnd"/>
      <w:r w:rsidR="000B7D32" w:rsidRPr="00EF5E2B">
        <w:rPr>
          <w:rFonts w:hAnsi="標楷體" w:hint="eastAsia"/>
        </w:rPr>
        <w:t>，截至105年底止，國內「水產處理</w:t>
      </w:r>
      <w:r w:rsidR="000B7D32" w:rsidRPr="00D77C41">
        <w:rPr>
          <w:rFonts w:hint="eastAsia"/>
        </w:rPr>
        <w:t>保藏及製品製造業</w:t>
      </w:r>
      <w:r w:rsidR="000B7D32" w:rsidRPr="00D77C41">
        <w:rPr>
          <w:rFonts w:hAnsi="標楷體" w:hint="eastAsia"/>
        </w:rPr>
        <w:t>」聘僱外勞家數為86家，其中</w:t>
      </w:r>
      <w:r w:rsidR="00751B70" w:rsidRPr="00D77C41">
        <w:rPr>
          <w:rFonts w:hAnsi="標楷體" w:hint="eastAsia"/>
        </w:rPr>
        <w:t>有申請</w:t>
      </w:r>
      <w:r w:rsidR="00751B70" w:rsidRPr="00D77C41">
        <w:rPr>
          <w:rFonts w:hint="eastAsia"/>
        </w:rPr>
        <w:t>Extra案者計39家，未申請者計47家，</w:t>
      </w:r>
      <w:r w:rsidR="00751B70" w:rsidRPr="00D77C41">
        <w:rPr>
          <w:rFonts w:hAnsi="標楷體" w:hint="eastAsia"/>
        </w:rPr>
        <w:t>顯示業者尚未充分運用</w:t>
      </w:r>
      <w:r w:rsidR="00751B70" w:rsidRPr="00D77C41">
        <w:rPr>
          <w:rFonts w:hint="eastAsia"/>
        </w:rPr>
        <w:t>Extra</w:t>
      </w:r>
      <w:r w:rsidR="00751B70" w:rsidRPr="00D77C41">
        <w:rPr>
          <w:rFonts w:hAnsi="標楷體" w:hint="eastAsia"/>
        </w:rPr>
        <w:t>機制。</w:t>
      </w:r>
    </w:p>
    <w:p w:rsidR="00751B70" w:rsidRPr="00D77C41" w:rsidRDefault="00751B70" w:rsidP="000B7D32">
      <w:pPr>
        <w:pStyle w:val="3"/>
        <w:ind w:left="1418"/>
      </w:pPr>
      <w:proofErr w:type="gramStart"/>
      <w:r w:rsidRPr="00D77C41">
        <w:rPr>
          <w:rFonts w:hAnsi="標楷體" w:hint="eastAsia"/>
        </w:rPr>
        <w:t>惟</w:t>
      </w:r>
      <w:r w:rsidR="000D0955" w:rsidRPr="00D77C41">
        <w:rPr>
          <w:rFonts w:hAnsi="標楷體" w:hint="eastAsia"/>
        </w:rPr>
        <w:t>查</w:t>
      </w:r>
      <w:proofErr w:type="gramEnd"/>
      <w:r w:rsidR="00B60ADE" w:rsidRPr="00D77C41">
        <w:rPr>
          <w:rFonts w:hAnsi="標楷體" w:hint="eastAsia"/>
        </w:rPr>
        <w:t>105年底，國內</w:t>
      </w:r>
      <w:r w:rsidR="00B60ADE" w:rsidRPr="00D77C41">
        <w:rPr>
          <w:rFonts w:ascii="新細明體" w:eastAsia="新細明體" w:hAnsi="新細明體" w:hint="eastAsia"/>
        </w:rPr>
        <w:t>「</w:t>
      </w:r>
      <w:r w:rsidR="00B60ADE" w:rsidRPr="00D77C41">
        <w:rPr>
          <w:rFonts w:hint="eastAsia"/>
        </w:rPr>
        <w:t>水產處理保藏及製品製造業</w:t>
      </w:r>
      <w:r w:rsidR="00B60ADE" w:rsidRPr="00D77C41">
        <w:rPr>
          <w:rFonts w:hAnsi="標楷體" w:hint="eastAsia"/>
        </w:rPr>
        <w:t>」計有</w:t>
      </w:r>
      <w:r w:rsidRPr="00D77C41">
        <w:rPr>
          <w:rFonts w:hAnsi="標楷體" w:hint="eastAsia"/>
        </w:rPr>
        <w:t>188</w:t>
      </w:r>
      <w:r w:rsidRPr="00EF5E2B">
        <w:rPr>
          <w:rFonts w:hint="eastAsia"/>
        </w:rPr>
        <w:t>家</w:t>
      </w:r>
      <w:r w:rsidR="00345A6F" w:rsidRPr="00EF5E2B">
        <w:rPr>
          <w:rFonts w:hint="eastAsia"/>
        </w:rPr>
        <w:t>，故</w:t>
      </w:r>
      <w:r w:rsidR="00B60ADE" w:rsidRPr="00EF5E2B">
        <w:rPr>
          <w:rFonts w:hint="eastAsia"/>
        </w:rPr>
        <w:t>依</w:t>
      </w:r>
      <w:r w:rsidR="00B60ADE" w:rsidRPr="00D77C41">
        <w:rPr>
          <w:rFonts w:hint="eastAsia"/>
        </w:rPr>
        <w:t>3K5級制申請外勞之比率計46</w:t>
      </w:r>
      <w:r w:rsidR="00B60ADE" w:rsidRPr="00EF5E2B">
        <w:rPr>
          <w:rFonts w:hint="eastAsia"/>
        </w:rPr>
        <w:t>％(86/188*100％)，亦即有近</w:t>
      </w:r>
      <w:proofErr w:type="gramStart"/>
      <w:r w:rsidR="00423770" w:rsidRPr="00EF5E2B">
        <w:rPr>
          <w:rFonts w:hint="eastAsia"/>
        </w:rPr>
        <w:t>5</w:t>
      </w:r>
      <w:r w:rsidR="00B60ADE" w:rsidRPr="00EF5E2B">
        <w:rPr>
          <w:rFonts w:hint="eastAsia"/>
        </w:rPr>
        <w:t>成</w:t>
      </w:r>
      <w:proofErr w:type="gramEnd"/>
      <w:r w:rsidR="00B60ADE" w:rsidRPr="00EF5E2B">
        <w:rPr>
          <w:rFonts w:hint="eastAsia"/>
        </w:rPr>
        <w:t>之業者申請外勞，顯見該產業確實有聘僱外勞之需求，而該產業業者雖有</w:t>
      </w:r>
      <w:proofErr w:type="gramStart"/>
      <w:r w:rsidR="00423770" w:rsidRPr="00EF5E2B">
        <w:rPr>
          <w:rFonts w:hint="eastAsia"/>
        </w:rPr>
        <w:t>5</w:t>
      </w:r>
      <w:r w:rsidR="00B60ADE" w:rsidRPr="00EF5E2B">
        <w:rPr>
          <w:rFonts w:hint="eastAsia"/>
        </w:rPr>
        <w:t>成</w:t>
      </w:r>
      <w:proofErr w:type="gramEnd"/>
      <w:r w:rsidR="00423770" w:rsidRPr="00EF5E2B">
        <w:rPr>
          <w:rFonts w:hint="eastAsia"/>
        </w:rPr>
        <w:t>5</w:t>
      </w:r>
      <w:r w:rsidR="00B60ADE" w:rsidRPr="00EF5E2B">
        <w:rPr>
          <w:rFonts w:hint="eastAsia"/>
        </w:rPr>
        <w:t>(47/86*100％)未申請</w:t>
      </w:r>
      <w:r w:rsidR="00B60ADE" w:rsidRPr="00D77C41">
        <w:rPr>
          <w:rFonts w:hint="eastAsia"/>
        </w:rPr>
        <w:t>Extra案，其原因可能為</w:t>
      </w:r>
      <w:r w:rsidR="00B60ADE" w:rsidRPr="00EF5E2B">
        <w:rPr>
          <w:rFonts w:hint="eastAsia"/>
        </w:rPr>
        <w:t>依</w:t>
      </w:r>
      <w:r w:rsidR="00B60ADE" w:rsidRPr="00D77C41">
        <w:rPr>
          <w:rFonts w:hint="eastAsia"/>
        </w:rPr>
        <w:t>3K5級制所核配15</w:t>
      </w:r>
      <w:r w:rsidR="00B60ADE" w:rsidRPr="00EF5E2B">
        <w:rPr>
          <w:rFonts w:hint="eastAsia"/>
        </w:rPr>
        <w:t>％外勞人力已足夠，亦或申請</w:t>
      </w:r>
      <w:r w:rsidR="00B60ADE" w:rsidRPr="00D77C41">
        <w:rPr>
          <w:rFonts w:hint="eastAsia"/>
        </w:rPr>
        <w:t>Extra案</w:t>
      </w:r>
      <w:r w:rsidR="003057B0" w:rsidRPr="00D77C41">
        <w:rPr>
          <w:rFonts w:hint="eastAsia"/>
        </w:rPr>
        <w:t>所增加之成本，超過該產業之負擔；依據本院履</w:t>
      </w:r>
      <w:proofErr w:type="gramStart"/>
      <w:r w:rsidR="003057B0" w:rsidRPr="00D77C41">
        <w:rPr>
          <w:rFonts w:hint="eastAsia"/>
        </w:rPr>
        <w:t>勘</w:t>
      </w:r>
      <w:proofErr w:type="gramEnd"/>
      <w:r w:rsidR="003057B0" w:rsidRPr="00D77C41">
        <w:rPr>
          <w:rFonts w:hint="eastAsia"/>
        </w:rPr>
        <w:t>時，冷凍水產公會提出，</w:t>
      </w:r>
      <w:r w:rsidR="003057B0" w:rsidRPr="00D77C41">
        <w:rPr>
          <w:rFonts w:hAnsi="標楷體" w:hint="eastAsia"/>
          <w:szCs w:val="32"/>
        </w:rPr>
        <w:t>希冀政府可以提高核配比率至25％等語得知，該產業勞動人力相當缺乏，</w:t>
      </w:r>
      <w:r w:rsidR="005B22C0" w:rsidRPr="00D77C41">
        <w:rPr>
          <w:rFonts w:hAnsi="標楷體" w:hint="eastAsia"/>
          <w:szCs w:val="32"/>
        </w:rPr>
        <w:t>顯</w:t>
      </w:r>
      <w:r w:rsidR="003057B0" w:rsidRPr="00D77C41">
        <w:rPr>
          <w:rFonts w:hAnsi="標楷體" w:hint="eastAsia"/>
          <w:szCs w:val="32"/>
        </w:rPr>
        <w:t>見未申請</w:t>
      </w:r>
      <w:r w:rsidR="003057B0" w:rsidRPr="00D77C41">
        <w:rPr>
          <w:rFonts w:hint="eastAsia"/>
        </w:rPr>
        <w:t>Extra案之原因</w:t>
      </w:r>
      <w:r w:rsidR="005B22C0" w:rsidRPr="00D77C41">
        <w:rPr>
          <w:rFonts w:hint="eastAsia"/>
        </w:rPr>
        <w:t>應</w:t>
      </w:r>
      <w:r w:rsidR="003057B0" w:rsidRPr="00D77C41">
        <w:rPr>
          <w:rFonts w:hint="eastAsia"/>
        </w:rPr>
        <w:t>為其所增加之</w:t>
      </w:r>
      <w:r w:rsidR="00AF7572" w:rsidRPr="00D77C41">
        <w:rPr>
          <w:rFonts w:hint="eastAsia"/>
        </w:rPr>
        <w:lastRenderedPageBreak/>
        <w:t>人力</w:t>
      </w:r>
      <w:r w:rsidR="003057B0" w:rsidRPr="00D77C41">
        <w:rPr>
          <w:rFonts w:hint="eastAsia"/>
        </w:rPr>
        <w:t>成本負擔過重。</w:t>
      </w:r>
    </w:p>
    <w:p w:rsidR="00AF7572" w:rsidRPr="00D77C41" w:rsidRDefault="00B60ADE" w:rsidP="001E2F74">
      <w:pPr>
        <w:pStyle w:val="3"/>
        <w:ind w:left="1418"/>
      </w:pPr>
      <w:r w:rsidRPr="00D77C41">
        <w:rPr>
          <w:rFonts w:hint="eastAsia"/>
        </w:rPr>
        <w:t>綜上，</w:t>
      </w:r>
      <w:r w:rsidR="00AF7572" w:rsidRPr="00D77C41">
        <w:rPr>
          <w:rFonts w:hint="eastAsia"/>
        </w:rPr>
        <w:t>我國因農業勞動條件不佳及收益有限，長期存有農業人口</w:t>
      </w:r>
      <w:proofErr w:type="gramStart"/>
      <w:r w:rsidR="00AF7572" w:rsidRPr="00D77C41">
        <w:rPr>
          <w:rFonts w:hint="eastAsia"/>
        </w:rPr>
        <w:t>老化及缺工</w:t>
      </w:r>
      <w:proofErr w:type="gramEnd"/>
      <w:r w:rsidR="00AF7572" w:rsidRPr="00D77C41">
        <w:rPr>
          <w:rFonts w:hint="eastAsia"/>
        </w:rPr>
        <w:t>問題，此勢必影響農業生產力，甚可能衍生糧食安全問題，不容忽視</w:t>
      </w:r>
      <w:r w:rsidR="00B24972" w:rsidRPr="00D77C41">
        <w:rPr>
          <w:rFonts w:hint="eastAsia"/>
        </w:rPr>
        <w:t>；</w:t>
      </w:r>
      <w:r w:rsidR="00AF7572" w:rsidRPr="00D77C41">
        <w:rPr>
          <w:rFonts w:hint="eastAsia"/>
        </w:rPr>
        <w:t>農委會現推動</w:t>
      </w:r>
      <w:r w:rsidR="00AF7572" w:rsidRPr="00D77C41">
        <w:rPr>
          <w:rFonts w:hAnsi="標楷體"/>
          <w:szCs w:val="32"/>
        </w:rPr>
        <w:t>「新農業創新推動方案」</w:t>
      </w:r>
      <w:r w:rsidR="00AF7572" w:rsidRPr="00D77C41">
        <w:rPr>
          <w:rFonts w:hAnsi="標楷體" w:hint="eastAsia"/>
          <w:szCs w:val="32"/>
        </w:rPr>
        <w:t>，且設定提升糧食自給率、增加農業產值及農產品海外新興市場占率</w:t>
      </w:r>
      <w:r w:rsidR="00B24972" w:rsidRPr="00D77C41">
        <w:rPr>
          <w:rFonts w:hAnsi="標楷體" w:hint="eastAsia"/>
          <w:szCs w:val="32"/>
        </w:rPr>
        <w:t>等</w:t>
      </w:r>
      <w:r w:rsidR="00AF7572" w:rsidRPr="00D77C41">
        <w:rPr>
          <w:rFonts w:hAnsi="標楷體" w:hint="eastAsia"/>
          <w:szCs w:val="32"/>
        </w:rPr>
        <w:t>成長目標，惟充足</w:t>
      </w:r>
      <w:r w:rsidR="00B24972" w:rsidRPr="00D77C41">
        <w:rPr>
          <w:rFonts w:hAnsi="標楷體" w:hint="eastAsia"/>
          <w:szCs w:val="32"/>
        </w:rPr>
        <w:t>的</w:t>
      </w:r>
      <w:r w:rsidR="00AF7572" w:rsidRPr="00D77C41">
        <w:rPr>
          <w:rFonts w:hAnsi="標楷體" w:hint="eastAsia"/>
          <w:szCs w:val="32"/>
        </w:rPr>
        <w:t>勞動人力為農業政策發展之</w:t>
      </w:r>
      <w:r w:rsidR="00B24972" w:rsidRPr="00D77C41">
        <w:rPr>
          <w:rFonts w:hAnsi="標楷體" w:hint="eastAsia"/>
          <w:szCs w:val="32"/>
        </w:rPr>
        <w:t>基本</w:t>
      </w:r>
      <w:r w:rsidR="00AF7572" w:rsidRPr="00D77C41">
        <w:rPr>
          <w:rFonts w:hAnsi="標楷體" w:hint="eastAsia"/>
          <w:szCs w:val="32"/>
        </w:rPr>
        <w:t>要件，該會及</w:t>
      </w:r>
      <w:proofErr w:type="gramStart"/>
      <w:r w:rsidR="00AF7572" w:rsidRPr="00D77C41">
        <w:rPr>
          <w:rFonts w:hAnsi="標楷體" w:hint="eastAsia"/>
          <w:szCs w:val="32"/>
        </w:rPr>
        <w:t>勞動部</w:t>
      </w:r>
      <w:r w:rsidR="00491A13" w:rsidRPr="00D77C41">
        <w:rPr>
          <w:rFonts w:hint="eastAsia"/>
        </w:rPr>
        <w:t>應充分</w:t>
      </w:r>
      <w:proofErr w:type="gramEnd"/>
      <w:r w:rsidR="00491A13" w:rsidRPr="00D77C41">
        <w:rPr>
          <w:rFonts w:hint="eastAsia"/>
        </w:rPr>
        <w:t>掌握國內農業生產人力結構及供需資訊，</w:t>
      </w:r>
      <w:r w:rsidR="00AF7572" w:rsidRPr="00D77C41">
        <w:rPr>
          <w:rFonts w:hint="eastAsia"/>
        </w:rPr>
        <w:t>並</w:t>
      </w:r>
      <w:proofErr w:type="gramStart"/>
      <w:r w:rsidR="00AF7572" w:rsidRPr="00D77C41">
        <w:rPr>
          <w:rFonts w:hint="eastAsia"/>
        </w:rPr>
        <w:t>研</w:t>
      </w:r>
      <w:proofErr w:type="gramEnd"/>
      <w:r w:rsidR="00AF7572" w:rsidRPr="00D77C41">
        <w:rPr>
          <w:rFonts w:hint="eastAsia"/>
        </w:rPr>
        <w:t>謀人力</w:t>
      </w:r>
      <w:r w:rsidR="0055172D" w:rsidRPr="00D77C41">
        <w:rPr>
          <w:rFonts w:hint="eastAsia"/>
        </w:rPr>
        <w:t>資源有效利用之措施，鼓勵國人從事農業工作，</w:t>
      </w:r>
      <w:r w:rsidR="00D66FA3" w:rsidRPr="00D77C41">
        <w:rPr>
          <w:rFonts w:hint="eastAsia"/>
        </w:rPr>
        <w:t>補</w:t>
      </w:r>
      <w:r w:rsidR="0055172D" w:rsidRPr="00D77C41">
        <w:rPr>
          <w:rFonts w:hint="eastAsia"/>
        </w:rPr>
        <w:t>實農業人力</w:t>
      </w:r>
      <w:r w:rsidR="00D66FA3" w:rsidRPr="00D77C41">
        <w:rPr>
          <w:rFonts w:hint="eastAsia"/>
        </w:rPr>
        <w:t>，</w:t>
      </w:r>
      <w:r w:rsidR="003C69A7" w:rsidRPr="00D77C41">
        <w:rPr>
          <w:rFonts w:hint="eastAsia"/>
        </w:rPr>
        <w:t>始能確切達政策</w:t>
      </w:r>
      <w:r w:rsidR="00D66FA3" w:rsidRPr="00D77C41">
        <w:rPr>
          <w:rFonts w:hint="eastAsia"/>
        </w:rPr>
        <w:t>成長目標。</w:t>
      </w:r>
    </w:p>
    <w:p w:rsidR="00C66904" w:rsidRPr="00D77C41" w:rsidRDefault="00C66904" w:rsidP="00C66904">
      <w:pPr>
        <w:pStyle w:val="2"/>
        <w:rPr>
          <w:b/>
          <w:spacing w:val="-4"/>
        </w:rPr>
      </w:pPr>
      <w:r w:rsidRPr="00D77C41">
        <w:rPr>
          <w:rFonts w:hint="eastAsia"/>
          <w:b/>
          <w:spacing w:val="-4"/>
        </w:rPr>
        <w:t>農委會為提升農產品</w:t>
      </w:r>
      <w:r w:rsidR="00517496" w:rsidRPr="00D77C41">
        <w:rPr>
          <w:rFonts w:hint="eastAsia"/>
          <w:b/>
          <w:spacing w:val="-4"/>
        </w:rPr>
        <w:t>安全及</w:t>
      </w:r>
      <w:r w:rsidRPr="00D77C41">
        <w:rPr>
          <w:rFonts w:hint="eastAsia"/>
          <w:b/>
          <w:spacing w:val="-4"/>
        </w:rPr>
        <w:t>品質，維護國民健康及消費者之權益，推行「4章」</w:t>
      </w:r>
      <w:r w:rsidR="007611D7" w:rsidRPr="00D77C41">
        <w:rPr>
          <w:rFonts w:hint="eastAsia"/>
          <w:b/>
          <w:spacing w:val="-4"/>
        </w:rPr>
        <w:t>標章</w:t>
      </w:r>
      <w:r w:rsidRPr="00D77C41">
        <w:rPr>
          <w:rFonts w:hint="eastAsia"/>
          <w:b/>
          <w:spacing w:val="-4"/>
        </w:rPr>
        <w:t>制度，惟未能與國際</w:t>
      </w:r>
      <w:r w:rsidR="007611D7" w:rsidRPr="00D77C41">
        <w:rPr>
          <w:rFonts w:hint="eastAsia"/>
          <w:b/>
          <w:spacing w:val="-4"/>
        </w:rPr>
        <w:t>認</w:t>
      </w:r>
      <w:r w:rsidRPr="00D77C41">
        <w:rPr>
          <w:rFonts w:hint="eastAsia"/>
          <w:b/>
          <w:spacing w:val="-4"/>
        </w:rPr>
        <w:t>驗證制度接軌，致即使獲得</w:t>
      </w:r>
      <w:r w:rsidR="003C69A7" w:rsidRPr="00D77C41">
        <w:rPr>
          <w:rFonts w:hint="eastAsia"/>
          <w:b/>
          <w:spacing w:val="-4"/>
        </w:rPr>
        <w:t>該等</w:t>
      </w:r>
      <w:r w:rsidR="007611D7" w:rsidRPr="00D77C41">
        <w:rPr>
          <w:rFonts w:hint="eastAsia"/>
          <w:b/>
          <w:spacing w:val="-4"/>
        </w:rPr>
        <w:t>標章</w:t>
      </w:r>
      <w:r w:rsidRPr="00D77C41">
        <w:rPr>
          <w:rFonts w:hint="eastAsia"/>
          <w:b/>
          <w:spacing w:val="-4"/>
        </w:rPr>
        <w:t>之農產品，出口時卻無法</w:t>
      </w:r>
      <w:proofErr w:type="gramStart"/>
      <w:r w:rsidRPr="00D77C41">
        <w:rPr>
          <w:rFonts w:hint="eastAsia"/>
          <w:b/>
          <w:spacing w:val="-4"/>
        </w:rPr>
        <w:t>獲輸銷國</w:t>
      </w:r>
      <w:proofErr w:type="gramEnd"/>
      <w:r w:rsidRPr="00D77C41">
        <w:rPr>
          <w:rFonts w:hint="eastAsia"/>
          <w:b/>
          <w:spacing w:val="-4"/>
        </w:rPr>
        <w:t>之</w:t>
      </w:r>
      <w:r w:rsidR="007611D7" w:rsidRPr="00D77C41">
        <w:rPr>
          <w:rFonts w:hint="eastAsia"/>
          <w:b/>
          <w:spacing w:val="-4"/>
        </w:rPr>
        <w:t>認</w:t>
      </w:r>
      <w:r w:rsidRPr="00D77C41">
        <w:rPr>
          <w:rFonts w:hint="eastAsia"/>
          <w:b/>
          <w:spacing w:val="-4"/>
        </w:rPr>
        <w:t>驗證減免程序，有礙我國農產品外銷拓展，亟待該會檢討改善，以促進國際貿易順暢。</w:t>
      </w:r>
    </w:p>
    <w:p w:rsidR="00C66904" w:rsidRPr="00D77C41" w:rsidRDefault="00C66904" w:rsidP="003A2210">
      <w:pPr>
        <w:pStyle w:val="3"/>
        <w:ind w:left="1560"/>
      </w:pPr>
      <w:r w:rsidRPr="00D77C41">
        <w:rPr>
          <w:rFonts w:hint="eastAsia"/>
        </w:rPr>
        <w:t>農委會為提升農產品與其加工品之</w:t>
      </w:r>
      <w:r w:rsidR="00517496" w:rsidRPr="00D77C41">
        <w:rPr>
          <w:rFonts w:hint="eastAsia"/>
        </w:rPr>
        <w:t>安全及</w:t>
      </w:r>
      <w:r w:rsidRPr="00D77C41">
        <w:rPr>
          <w:rFonts w:hint="eastAsia"/>
        </w:rPr>
        <w:t>品質，維護國民健康及消費者之權益，特制定</w:t>
      </w:r>
      <w:r w:rsidR="0024592A">
        <w:rPr>
          <w:rFonts w:ascii="新細明體" w:eastAsia="新細明體" w:hAnsi="新細明體" w:hint="eastAsia"/>
        </w:rPr>
        <w:t>「</w:t>
      </w:r>
      <w:r w:rsidRPr="00D77C41">
        <w:rPr>
          <w:rFonts w:hint="eastAsia"/>
        </w:rPr>
        <w:t>農產品生產及驗證管理法</w:t>
      </w:r>
      <w:r w:rsidR="0024592A">
        <w:rPr>
          <w:rFonts w:hAnsi="標楷體" w:hint="eastAsia"/>
        </w:rPr>
        <w:t>」</w:t>
      </w:r>
      <w:r w:rsidRPr="00D77C41">
        <w:rPr>
          <w:rFonts w:hint="eastAsia"/>
        </w:rPr>
        <w:t>，並依該法第4條第2項規定，訂定</w:t>
      </w:r>
      <w:r w:rsidRPr="00D77C41">
        <w:rPr>
          <w:rFonts w:ascii="新細明體" w:eastAsia="新細明體" w:hAnsi="新細明體" w:hint="eastAsia"/>
        </w:rPr>
        <w:t>「</w:t>
      </w:r>
      <w:r w:rsidRPr="00D77C41">
        <w:rPr>
          <w:rFonts w:hint="eastAsia"/>
        </w:rPr>
        <w:t>優良農產品驗證管理辦法</w:t>
      </w:r>
      <w:r w:rsidRPr="00D77C41">
        <w:rPr>
          <w:rFonts w:hAnsi="標楷體" w:hint="eastAsia"/>
        </w:rPr>
        <w:t>」，該驗證之目的在於提升</w:t>
      </w:r>
      <w:r w:rsidRPr="00D77C41">
        <w:rPr>
          <w:rFonts w:hint="eastAsia"/>
        </w:rPr>
        <w:t>國產農</w:t>
      </w:r>
      <w:proofErr w:type="gramStart"/>
      <w:r w:rsidRPr="00D77C41">
        <w:rPr>
          <w:rFonts w:hint="eastAsia"/>
        </w:rPr>
        <w:t>水畜林</w:t>
      </w:r>
      <w:proofErr w:type="gramEnd"/>
      <w:r w:rsidRPr="00D77C41">
        <w:rPr>
          <w:rFonts w:hint="eastAsia"/>
        </w:rPr>
        <w:t>產品及其加工品的品質水準</w:t>
      </w:r>
      <w:r w:rsidR="00B24972" w:rsidRPr="00D77C41">
        <w:rPr>
          <w:rFonts w:hint="eastAsia"/>
        </w:rPr>
        <w:t>與</w:t>
      </w:r>
      <w:r w:rsidRPr="00D77C41">
        <w:rPr>
          <w:rFonts w:hint="eastAsia"/>
        </w:rPr>
        <w:t>附加價值，保障生產者和消費大眾共同權益，經</w:t>
      </w:r>
      <w:r w:rsidRPr="00D77C41">
        <w:rPr>
          <w:rFonts w:hAnsi="標楷體" w:hint="eastAsia"/>
        </w:rPr>
        <w:t>該辦法</w:t>
      </w:r>
      <w:r w:rsidRPr="00D77C41">
        <w:rPr>
          <w:rFonts w:hint="eastAsia"/>
        </w:rPr>
        <w:t>驗證之產品得使用CAS標章。另該會依同法第7條第2項規定訂定「</w:t>
      </w:r>
      <w:r w:rsidR="00B24972" w:rsidRPr="00D77C41">
        <w:rPr>
          <w:rFonts w:hint="eastAsia"/>
        </w:rPr>
        <w:t>產</w:t>
      </w:r>
      <w:r w:rsidRPr="00D77C41">
        <w:rPr>
          <w:rFonts w:hint="eastAsia"/>
        </w:rPr>
        <w:t>銷履歷農產品驗證管理辦法」，此自願性農產品產銷履歷制度結合了良好農業規範及履歷追溯系統，亦即除有相關生產履歷資訊外，同時也具備「檢查與驗證」制度，確保農產品食用安全。</w:t>
      </w:r>
    </w:p>
    <w:p w:rsidR="00B24972" w:rsidRPr="00D77C41" w:rsidRDefault="00C66904" w:rsidP="00C66904">
      <w:pPr>
        <w:pStyle w:val="3"/>
        <w:ind w:left="1418"/>
      </w:pPr>
      <w:r w:rsidRPr="00D77C41">
        <w:rPr>
          <w:rFonts w:hint="eastAsia"/>
        </w:rPr>
        <w:t>農委會</w:t>
      </w:r>
      <w:r w:rsidR="00423770" w:rsidRPr="00EF5E2B">
        <w:rPr>
          <w:rFonts w:hint="eastAsia"/>
        </w:rPr>
        <w:t>復</w:t>
      </w:r>
      <w:r w:rsidRPr="00D77C41">
        <w:rPr>
          <w:rFonts w:hint="eastAsia"/>
        </w:rPr>
        <w:t>依</w:t>
      </w:r>
      <w:r w:rsidR="0024592A">
        <w:rPr>
          <w:rFonts w:ascii="新細明體" w:eastAsia="新細明體" w:hAnsi="新細明體" w:hint="eastAsia"/>
        </w:rPr>
        <w:t>「</w:t>
      </w:r>
      <w:r w:rsidR="00B24972" w:rsidRPr="00D77C41">
        <w:rPr>
          <w:rFonts w:hint="eastAsia"/>
        </w:rPr>
        <w:t>農產品生產及驗證管理</w:t>
      </w:r>
      <w:r w:rsidR="0024592A">
        <w:rPr>
          <w:rFonts w:hAnsi="標楷體" w:hint="eastAsia"/>
        </w:rPr>
        <w:t>」</w:t>
      </w:r>
      <w:r w:rsidRPr="00D77C41">
        <w:rPr>
          <w:rFonts w:hint="eastAsia"/>
        </w:rPr>
        <w:t>第5條第2項規定，訂定「有機農產品及有機農產加工品驗證管</w:t>
      </w:r>
      <w:r w:rsidRPr="00D77C41">
        <w:rPr>
          <w:rFonts w:hint="eastAsia"/>
        </w:rPr>
        <w:lastRenderedPageBreak/>
        <w:t>理辦法」，</w:t>
      </w:r>
      <w:r w:rsidR="006943FC" w:rsidRPr="00D77C41">
        <w:rPr>
          <w:rFonts w:hint="eastAsia"/>
        </w:rPr>
        <w:t>有機農業</w:t>
      </w:r>
      <w:r w:rsidRPr="00D77C41">
        <w:rPr>
          <w:rFonts w:hint="eastAsia"/>
        </w:rPr>
        <w:t>係不使用合成化學物質，強調水土資源保育與生態平衡之管理系統，並達到生產自然安全農產品。</w:t>
      </w:r>
      <w:r w:rsidR="006943FC" w:rsidRPr="00D77C41">
        <w:rPr>
          <w:rFonts w:hint="eastAsia"/>
        </w:rPr>
        <w:t>另</w:t>
      </w:r>
      <w:r w:rsidRPr="00D77C41">
        <w:rPr>
          <w:rFonts w:hint="eastAsia"/>
        </w:rPr>
        <w:t>該會</w:t>
      </w:r>
      <w:r w:rsidRPr="00D77C41">
        <w:t>為輔導農民正確使用農藥，以生產優質安全蔬果，並發給標章，特訂定</w:t>
      </w:r>
      <w:r w:rsidRPr="00D77C41">
        <w:rPr>
          <w:rFonts w:hint="eastAsia"/>
        </w:rPr>
        <w:t>「吉園圃安全蔬果標章管理作業規範」，該標章代表生產者符合安全用藥規範，且具有追溯性，用以提供消費者安全衛生的優質蔬果。</w:t>
      </w:r>
    </w:p>
    <w:p w:rsidR="00C66904" w:rsidRPr="00D77C41" w:rsidRDefault="00C66904" w:rsidP="00C66904">
      <w:pPr>
        <w:pStyle w:val="3"/>
        <w:ind w:left="1418"/>
      </w:pPr>
      <w:r w:rsidRPr="00D77C41">
        <w:rPr>
          <w:rFonts w:hint="eastAsia"/>
        </w:rPr>
        <w:t>農委會為增進民眾飲食健康，自78年起陸續推動上開</w:t>
      </w:r>
      <w:r w:rsidR="003C69A7" w:rsidRPr="00D77C41">
        <w:rPr>
          <w:rFonts w:hint="eastAsia"/>
        </w:rPr>
        <w:t>CAS</w:t>
      </w:r>
      <w:r w:rsidRPr="00D77C41">
        <w:rPr>
          <w:rFonts w:hint="eastAsia"/>
        </w:rPr>
        <w:t>標章、產銷履歷農產品標章（TAP）、吉園圃安全蔬果標章及有機農產品標章(下稱「4章」)，且於98年推動之「精緻農業健康卓越方案」中，以「健康農業」為該方案之3大願景之一，即透過建構作物健康管理模式，推動上開4項</w:t>
      </w:r>
      <w:r w:rsidR="00195B9E" w:rsidRPr="00D77C41">
        <w:rPr>
          <w:rFonts w:hint="eastAsia"/>
        </w:rPr>
        <w:t>標章制度</w:t>
      </w:r>
      <w:r w:rsidRPr="00D77C41">
        <w:rPr>
          <w:rFonts w:hint="eastAsia"/>
        </w:rPr>
        <w:t>，建立從農場到餐桌可追溯生產供應體系，強化安全把關並</w:t>
      </w:r>
      <w:r w:rsidRPr="00D77C41">
        <w:rPr>
          <w:rFonts w:hAnsi="標楷體" w:hint="eastAsia"/>
        </w:rPr>
        <w:t>深化安全</w:t>
      </w:r>
      <w:r w:rsidR="00195B9E" w:rsidRPr="00D77C41">
        <w:rPr>
          <w:rFonts w:hAnsi="標楷體" w:hint="eastAsia"/>
        </w:rPr>
        <w:t>認</w:t>
      </w:r>
      <w:r w:rsidRPr="00D77C41">
        <w:rPr>
          <w:rFonts w:hAnsi="標楷體" w:hint="eastAsia"/>
        </w:rPr>
        <w:t>驗證。於農委會輔導及獎勵下，國內農產品生產者逐步改變生產方式，以生產安全健康農產品為目標，逐步加入</w:t>
      </w:r>
      <w:r w:rsidRPr="00D77C41">
        <w:rPr>
          <w:rFonts w:hint="eastAsia"/>
        </w:rPr>
        <w:t>「4章」行列，</w:t>
      </w:r>
      <w:r w:rsidRPr="00D77C41">
        <w:rPr>
          <w:rFonts w:hAnsi="標楷體" w:hint="eastAsia"/>
        </w:rPr>
        <w:t>以</w:t>
      </w:r>
      <w:r w:rsidR="003C69A7" w:rsidRPr="00D77C41">
        <w:rPr>
          <w:rFonts w:hint="eastAsia"/>
        </w:rPr>
        <w:t>CAS</w:t>
      </w:r>
      <w:r w:rsidRPr="00D77C41">
        <w:rPr>
          <w:rFonts w:hint="eastAsia"/>
        </w:rPr>
        <w:t>標章及產銷履歷農產品標章（TAP）為例，至105年底止，CAS標章驗證品項計有肉品、冷凍食品、果蔬汁、食米</w:t>
      </w:r>
      <w:r w:rsidRPr="00D77C41">
        <w:rPr>
          <w:rFonts w:hAnsi="標楷體" w:hint="eastAsia"/>
        </w:rPr>
        <w:t>…</w:t>
      </w:r>
      <w:proofErr w:type="gramStart"/>
      <w:r w:rsidRPr="00D77C41">
        <w:rPr>
          <w:rFonts w:hAnsi="標楷體" w:hint="eastAsia"/>
        </w:rPr>
        <w:t>…</w:t>
      </w:r>
      <w:proofErr w:type="gramEnd"/>
      <w:r w:rsidRPr="00D77C41">
        <w:rPr>
          <w:rFonts w:hint="eastAsia"/>
        </w:rPr>
        <w:t>等16大類，取得驗證農產品達655項，105年產值為459億元；另截至106年4月3日止，經營產銷履歷農產品之農民戶數</w:t>
      </w:r>
      <w:r w:rsidR="00195B9E" w:rsidRPr="00D77C41">
        <w:rPr>
          <w:rFonts w:hint="eastAsia"/>
        </w:rPr>
        <w:t>已</w:t>
      </w:r>
      <w:r w:rsidRPr="00D77C41">
        <w:rPr>
          <w:rFonts w:hint="eastAsia"/>
        </w:rPr>
        <w:t>高達</w:t>
      </w:r>
      <w:r w:rsidRPr="00D77C41">
        <w:t>6</w:t>
      </w:r>
      <w:r w:rsidRPr="00D77C41">
        <w:rPr>
          <w:rFonts w:hint="eastAsia"/>
        </w:rPr>
        <w:t>,</w:t>
      </w:r>
      <w:r w:rsidRPr="00D77C41">
        <w:t>356</w:t>
      </w:r>
      <w:r w:rsidRPr="00D77C41">
        <w:rPr>
          <w:rFonts w:hint="eastAsia"/>
        </w:rPr>
        <w:t>家</w:t>
      </w:r>
      <w:r w:rsidRPr="00D77C41">
        <w:rPr>
          <w:rStyle w:val="afd"/>
        </w:rPr>
        <w:footnoteReference w:id="10"/>
      </w:r>
      <w:r w:rsidRPr="00D77C41">
        <w:rPr>
          <w:rFonts w:hint="eastAsia"/>
        </w:rPr>
        <w:t>。</w:t>
      </w:r>
    </w:p>
    <w:p w:rsidR="00C66904" w:rsidRPr="00D77C41" w:rsidRDefault="00C66904" w:rsidP="00C66904">
      <w:pPr>
        <w:pStyle w:val="3"/>
        <w:ind w:left="1418"/>
      </w:pPr>
      <w:r w:rsidRPr="00D77C41">
        <w:rPr>
          <w:rFonts w:hint="eastAsia"/>
        </w:rPr>
        <w:t>關於我國農產品主要外銷市場之中國大陸、日本、美國及香港等，對於進口農產品之安全品質要求，據農委會表示</w:t>
      </w:r>
      <w:r w:rsidRPr="00D77C41">
        <w:rPr>
          <w:rStyle w:val="afd"/>
        </w:rPr>
        <w:footnoteReference w:id="11"/>
      </w:r>
      <w:r w:rsidRPr="00D77C41">
        <w:rPr>
          <w:rFonts w:hint="eastAsia"/>
        </w:rPr>
        <w:t>，中國大陸政府制定之農產品</w:t>
      </w:r>
      <w:r w:rsidR="00195B9E" w:rsidRPr="00D77C41">
        <w:rPr>
          <w:rFonts w:hint="eastAsia"/>
        </w:rPr>
        <w:t>認</w:t>
      </w:r>
      <w:r w:rsidRPr="00D77C41">
        <w:rPr>
          <w:rFonts w:hint="eastAsia"/>
        </w:rPr>
        <w:t>驗證制度為無公害農產品、綠色食品、有機食品及農產品地理標誌(下稱3品1標)；日本政府則是推動</w:t>
      </w:r>
      <w:r w:rsidRPr="00D77C41">
        <w:rPr>
          <w:rFonts w:hint="eastAsia"/>
        </w:rPr>
        <w:lastRenderedPageBreak/>
        <w:t>JAS(</w:t>
      </w:r>
      <w:r w:rsidRPr="00D77C41">
        <w:t>Japanese Agricultural Standards</w:t>
      </w:r>
      <w:r w:rsidRPr="00D77C41">
        <w:rPr>
          <w:rFonts w:hint="eastAsia"/>
        </w:rPr>
        <w:t>)標章制度，係自西元1950年因「農林產品標準化與適當品質標示法」制定推動；而美國及歐洲的SQF</w:t>
      </w:r>
      <w:r w:rsidR="003C69A7" w:rsidRPr="00D77C41">
        <w:rPr>
          <w:rFonts w:hint="eastAsia"/>
        </w:rPr>
        <w:t>(</w:t>
      </w:r>
      <w:r w:rsidR="003C69A7" w:rsidRPr="00D77C41">
        <w:t>Safe Quality Food</w:t>
      </w:r>
      <w:r w:rsidR="003C69A7" w:rsidRPr="00D77C41">
        <w:rPr>
          <w:rFonts w:hint="eastAsia"/>
        </w:rPr>
        <w:t>)</w:t>
      </w:r>
      <w:r w:rsidRPr="00D77C41">
        <w:rPr>
          <w:rFonts w:hint="eastAsia"/>
        </w:rPr>
        <w:t>及GLOBAL GAP(</w:t>
      </w:r>
      <w:r w:rsidRPr="00D77C41">
        <w:t>Global Good Agricultural Practices</w:t>
      </w:r>
      <w:r w:rsidRPr="00D77C41">
        <w:rPr>
          <w:rFonts w:hint="eastAsia"/>
        </w:rPr>
        <w:t>)則是零售商發起的</w:t>
      </w:r>
      <w:r w:rsidR="00195B9E" w:rsidRPr="00D77C41">
        <w:rPr>
          <w:rFonts w:hint="eastAsia"/>
        </w:rPr>
        <w:t>認</w:t>
      </w:r>
      <w:r w:rsidRPr="00D77C41">
        <w:rPr>
          <w:rFonts w:hint="eastAsia"/>
        </w:rPr>
        <w:t>驗證制度。簡言之，進口至中國大陸之農產品，須符合</w:t>
      </w:r>
      <w:r w:rsidRPr="00D77C41">
        <w:rPr>
          <w:rFonts w:ascii="新細明體" w:eastAsia="新細明體" w:hAnsi="新細明體" w:hint="eastAsia"/>
        </w:rPr>
        <w:t>「</w:t>
      </w:r>
      <w:r w:rsidRPr="00D77C41">
        <w:rPr>
          <w:rFonts w:hint="eastAsia"/>
        </w:rPr>
        <w:t>3品1標</w:t>
      </w:r>
      <w:r w:rsidRPr="00D77C41">
        <w:rPr>
          <w:rFonts w:hAnsi="標楷體" w:hint="eastAsia"/>
        </w:rPr>
        <w:t>」</w:t>
      </w:r>
      <w:r w:rsidRPr="00D77C41">
        <w:rPr>
          <w:rFonts w:hint="eastAsia"/>
        </w:rPr>
        <w:t>規定，進口至日本則須符合JAS標章制度，此為政府制定之農產品</w:t>
      </w:r>
      <w:r w:rsidR="00195B9E" w:rsidRPr="00D77C41">
        <w:rPr>
          <w:rFonts w:hint="eastAsia"/>
        </w:rPr>
        <w:t>認</w:t>
      </w:r>
      <w:r w:rsidRPr="00D77C41">
        <w:rPr>
          <w:rFonts w:hint="eastAsia"/>
        </w:rPr>
        <w:t>驗證制度；另進口至美國及歐洲者，可能需要符合SQF與GLOBAL GAP</w:t>
      </w:r>
      <w:r w:rsidR="00195B9E" w:rsidRPr="00D77C41">
        <w:rPr>
          <w:rFonts w:hint="eastAsia"/>
        </w:rPr>
        <w:t>認</w:t>
      </w:r>
      <w:r w:rsidRPr="00D77C41">
        <w:rPr>
          <w:rFonts w:hint="eastAsia"/>
        </w:rPr>
        <w:t>驗證，此則非為政府之強制規定。</w:t>
      </w:r>
    </w:p>
    <w:p w:rsidR="00C66904" w:rsidRPr="00D77C41" w:rsidRDefault="00C66904" w:rsidP="00C66904">
      <w:pPr>
        <w:pStyle w:val="3"/>
        <w:ind w:left="1418"/>
      </w:pPr>
      <w:r w:rsidRPr="00D77C41">
        <w:rPr>
          <w:rFonts w:hint="eastAsia"/>
        </w:rPr>
        <w:t>查農委會所推動之「4章」</w:t>
      </w:r>
      <w:r w:rsidR="00195B9E" w:rsidRPr="00D77C41">
        <w:rPr>
          <w:rFonts w:hint="eastAsia"/>
        </w:rPr>
        <w:t>標章制度</w:t>
      </w:r>
      <w:r w:rsidRPr="00D77C41">
        <w:rPr>
          <w:rFonts w:hint="eastAsia"/>
        </w:rPr>
        <w:t>，與上開國家對於進口農產品之品質要求，並無相關接軌，亦即國內農產品生產及加工業者，為求農產品安全健康，獲消費者認同及肯定，致力於取得「4章」，惟此</w:t>
      </w:r>
      <w:r w:rsidR="00195B9E" w:rsidRPr="00D77C41">
        <w:rPr>
          <w:rFonts w:hint="eastAsia"/>
        </w:rPr>
        <w:t>等經認</w:t>
      </w:r>
      <w:r w:rsidRPr="00D77C41">
        <w:rPr>
          <w:rFonts w:hint="eastAsia"/>
        </w:rPr>
        <w:t>驗證產品輸銷至中國大陸、日本、美國及香港等國家時，卻無可減免相關</w:t>
      </w:r>
      <w:r w:rsidR="00195B9E" w:rsidRPr="00D77C41">
        <w:rPr>
          <w:rFonts w:hint="eastAsia"/>
        </w:rPr>
        <w:t>認</w:t>
      </w:r>
      <w:r w:rsidRPr="00D77C41">
        <w:rPr>
          <w:rFonts w:hint="eastAsia"/>
        </w:rPr>
        <w:t>驗證程序，國內業者大多需自行尋求貿易商或相關團體協助，以符合或通過輸銷國家之規定及</w:t>
      </w:r>
      <w:r w:rsidR="00195B9E" w:rsidRPr="00D77C41">
        <w:rPr>
          <w:rFonts w:hint="eastAsia"/>
        </w:rPr>
        <w:t>認</w:t>
      </w:r>
      <w:r w:rsidRPr="00D77C41">
        <w:rPr>
          <w:rFonts w:hint="eastAsia"/>
        </w:rPr>
        <w:t>驗證，</w:t>
      </w:r>
      <w:proofErr w:type="gramStart"/>
      <w:r w:rsidRPr="00D77C41">
        <w:rPr>
          <w:rFonts w:hint="eastAsia"/>
        </w:rPr>
        <w:t>洵</w:t>
      </w:r>
      <w:proofErr w:type="gramEnd"/>
      <w:r w:rsidRPr="00D77C41">
        <w:rPr>
          <w:rFonts w:hint="eastAsia"/>
        </w:rPr>
        <w:t>有礙我國農產品出口拓展。本院於履</w:t>
      </w:r>
      <w:proofErr w:type="gramStart"/>
      <w:r w:rsidRPr="00D77C41">
        <w:rPr>
          <w:rFonts w:hint="eastAsia"/>
        </w:rPr>
        <w:t>勘</w:t>
      </w:r>
      <w:proofErr w:type="gramEnd"/>
      <w:r w:rsidR="003C69A7" w:rsidRPr="00D77C41">
        <w:rPr>
          <w:rFonts w:hint="eastAsia"/>
        </w:rPr>
        <w:t>CAS</w:t>
      </w:r>
      <w:r w:rsidRPr="00D77C41">
        <w:rPr>
          <w:rFonts w:hint="eastAsia"/>
        </w:rPr>
        <w:t>協會時，該協會</w:t>
      </w:r>
      <w:r w:rsidR="003C69A7" w:rsidRPr="00D77C41">
        <w:rPr>
          <w:rFonts w:hint="eastAsia"/>
        </w:rPr>
        <w:t>表示，</w:t>
      </w:r>
      <w:r w:rsidRPr="00D77C41">
        <w:rPr>
          <w:rFonts w:hint="eastAsia"/>
        </w:rPr>
        <w:t>為避免農產品貿易障礙，建議政府應加強國際管理標準及共同認可之</w:t>
      </w:r>
      <w:r w:rsidR="00195B9E" w:rsidRPr="00D77C41">
        <w:rPr>
          <w:rFonts w:hint="eastAsia"/>
        </w:rPr>
        <w:t>認</w:t>
      </w:r>
      <w:r w:rsidRPr="00D77C41">
        <w:rPr>
          <w:rFonts w:hint="eastAsia"/>
        </w:rPr>
        <w:t>驗證機制，以加速貿易順暢等語。顯見國內農產品「4章」</w:t>
      </w:r>
      <w:r w:rsidR="00195B9E" w:rsidRPr="00D77C41">
        <w:rPr>
          <w:rFonts w:hint="eastAsia"/>
        </w:rPr>
        <w:t>標章制度</w:t>
      </w:r>
      <w:r w:rsidRPr="00D77C41">
        <w:rPr>
          <w:rFonts w:hint="eastAsia"/>
        </w:rPr>
        <w:t>，未能與國際接軌，造成業者須</w:t>
      </w:r>
      <w:r w:rsidR="00195B9E" w:rsidRPr="00D77C41">
        <w:rPr>
          <w:rFonts w:hint="eastAsia"/>
        </w:rPr>
        <w:t>另行</w:t>
      </w:r>
      <w:r w:rsidRPr="00D77C41">
        <w:rPr>
          <w:rFonts w:hint="eastAsia"/>
        </w:rPr>
        <w:t>因應不同輸銷國家之多項</w:t>
      </w:r>
      <w:r w:rsidR="00195B9E" w:rsidRPr="00D77C41">
        <w:rPr>
          <w:rFonts w:hint="eastAsia"/>
        </w:rPr>
        <w:t>認</w:t>
      </w:r>
      <w:r w:rsidRPr="00D77C41">
        <w:rPr>
          <w:rFonts w:hint="eastAsia"/>
        </w:rPr>
        <w:t>驗證需求，有礙貿易順暢。</w:t>
      </w:r>
    </w:p>
    <w:p w:rsidR="00C66904" w:rsidRPr="00D77C41" w:rsidRDefault="00C66904" w:rsidP="00C66904">
      <w:pPr>
        <w:pStyle w:val="3"/>
        <w:ind w:left="1418"/>
      </w:pPr>
      <w:r w:rsidRPr="00D77C41">
        <w:rPr>
          <w:rFonts w:ascii="PT Sans" w:hAnsi="PT Sans" w:cs="Arial" w:hint="eastAsia"/>
          <w:lang w:val="en"/>
        </w:rPr>
        <w:t>據上，農委會</w:t>
      </w:r>
      <w:r w:rsidRPr="00D77C41">
        <w:rPr>
          <w:rFonts w:hint="eastAsia"/>
        </w:rPr>
        <w:t>為提升農產品品質及安全，維護國民健康及消費者之權益，推行「4章」</w:t>
      </w:r>
      <w:r w:rsidR="00195B9E" w:rsidRPr="00D77C41">
        <w:rPr>
          <w:rFonts w:hint="eastAsia"/>
        </w:rPr>
        <w:t>標章</w:t>
      </w:r>
      <w:r w:rsidRPr="00D77C41">
        <w:rPr>
          <w:rFonts w:hint="eastAsia"/>
        </w:rPr>
        <w:t>制度，惟未能與國際</w:t>
      </w:r>
      <w:r w:rsidR="00195B9E" w:rsidRPr="00D77C41">
        <w:rPr>
          <w:rFonts w:hint="eastAsia"/>
        </w:rPr>
        <w:t>認</w:t>
      </w:r>
      <w:r w:rsidRPr="00D77C41">
        <w:rPr>
          <w:rFonts w:hint="eastAsia"/>
        </w:rPr>
        <w:t>驗證制度接軌，致即使獲得</w:t>
      </w:r>
      <w:r w:rsidR="003C69A7" w:rsidRPr="00D77C41">
        <w:rPr>
          <w:rFonts w:hint="eastAsia"/>
        </w:rPr>
        <w:t>該等</w:t>
      </w:r>
      <w:r w:rsidR="00195B9E" w:rsidRPr="00D77C41">
        <w:rPr>
          <w:rFonts w:hint="eastAsia"/>
        </w:rPr>
        <w:t>標章</w:t>
      </w:r>
      <w:r w:rsidRPr="00D77C41">
        <w:rPr>
          <w:rFonts w:hint="eastAsia"/>
        </w:rPr>
        <w:t>之農產品，出口時卻無法</w:t>
      </w:r>
      <w:proofErr w:type="gramStart"/>
      <w:r w:rsidRPr="00D77C41">
        <w:rPr>
          <w:rFonts w:hint="eastAsia"/>
        </w:rPr>
        <w:t>獲輸銷國</w:t>
      </w:r>
      <w:proofErr w:type="gramEnd"/>
      <w:r w:rsidRPr="00D77C41">
        <w:rPr>
          <w:rFonts w:hint="eastAsia"/>
        </w:rPr>
        <w:t>之</w:t>
      </w:r>
      <w:r w:rsidR="00195B9E" w:rsidRPr="00D77C41">
        <w:rPr>
          <w:rFonts w:hint="eastAsia"/>
        </w:rPr>
        <w:t>認</w:t>
      </w:r>
      <w:r w:rsidRPr="00D77C41">
        <w:rPr>
          <w:rFonts w:hint="eastAsia"/>
        </w:rPr>
        <w:t>驗證減免程序，有礙我國農產品外銷拓展，亟待該會檢討改善，以促進國際貿易順暢。</w:t>
      </w:r>
    </w:p>
    <w:p w:rsidR="00EF5952" w:rsidRPr="00D77C41" w:rsidRDefault="00EF5952" w:rsidP="00EF5952">
      <w:pPr>
        <w:pStyle w:val="2"/>
        <w:rPr>
          <w:b/>
        </w:rPr>
      </w:pPr>
      <w:r w:rsidRPr="00D77C41">
        <w:rPr>
          <w:rFonts w:hint="eastAsia"/>
          <w:b/>
        </w:rPr>
        <w:lastRenderedPageBreak/>
        <w:t>國際間積極推動</w:t>
      </w:r>
      <w:r w:rsidR="003C69A7" w:rsidRPr="00D77C41">
        <w:rPr>
          <w:rFonts w:hint="eastAsia"/>
          <w:b/>
        </w:rPr>
        <w:t>自由貿易協定</w:t>
      </w:r>
      <w:r w:rsidRPr="00D77C41">
        <w:rPr>
          <w:rFonts w:hint="eastAsia"/>
          <w:b/>
        </w:rPr>
        <w:t>、</w:t>
      </w:r>
      <w:r w:rsidR="003C69A7" w:rsidRPr="00D77C41">
        <w:rPr>
          <w:b/>
        </w:rPr>
        <w:t>經濟合作協議</w:t>
      </w:r>
      <w:r w:rsidRPr="00D77C41">
        <w:rPr>
          <w:rFonts w:hint="eastAsia"/>
          <w:b/>
        </w:rPr>
        <w:t>及區域經</w:t>
      </w:r>
      <w:r w:rsidR="004F0DB0" w:rsidRPr="00D77C41">
        <w:rPr>
          <w:rFonts w:hint="eastAsia"/>
          <w:b/>
        </w:rPr>
        <w:t>貿</w:t>
      </w:r>
      <w:r w:rsidRPr="00D77C41">
        <w:rPr>
          <w:rFonts w:hint="eastAsia"/>
          <w:b/>
        </w:rPr>
        <w:t>合作，此對於我國農產品出口將產生排擠效應，我國自不能置身事外，故國貿局及農委會應致力於爭取我國農產品外銷關稅優惠，提升國際競爭力，</w:t>
      </w:r>
      <w:r w:rsidR="00516A7B" w:rsidRPr="00D77C41">
        <w:rPr>
          <w:rFonts w:hint="eastAsia"/>
          <w:b/>
        </w:rPr>
        <w:t>並</w:t>
      </w:r>
      <w:r w:rsidRPr="00D77C41">
        <w:rPr>
          <w:rFonts w:hint="eastAsia"/>
          <w:b/>
        </w:rPr>
        <w:t>應審慎評估</w:t>
      </w:r>
      <w:r w:rsidR="00517496">
        <w:rPr>
          <w:rFonts w:hint="eastAsia"/>
          <w:b/>
        </w:rPr>
        <w:t>及</w:t>
      </w:r>
      <w:r w:rsidRPr="00D77C41">
        <w:rPr>
          <w:rFonts w:hint="eastAsia"/>
          <w:b/>
        </w:rPr>
        <w:t>備妥完善因應措施，強化國內產業競爭力，以保障我國農業之永續發展。</w:t>
      </w:r>
    </w:p>
    <w:p w:rsidR="00F31CF3" w:rsidRPr="00D77C41" w:rsidRDefault="00561273" w:rsidP="00AF73E9">
      <w:pPr>
        <w:pStyle w:val="3"/>
        <w:ind w:left="1418"/>
        <w:rPr>
          <w:sz w:val="36"/>
        </w:rPr>
      </w:pPr>
      <w:r w:rsidRPr="00D77C41">
        <w:rPr>
          <w:rFonts w:hint="eastAsia"/>
        </w:rPr>
        <w:t>西元2000年後，由於WTO杜哈回合(Doha Round)</w:t>
      </w:r>
      <w:r w:rsidR="00E91E6C" w:rsidRPr="00D77C41">
        <w:rPr>
          <w:rFonts w:hint="eastAsia"/>
        </w:rPr>
        <w:t>談判停滯，各國紛紛由多邊轉為雙邊談判</w:t>
      </w:r>
      <w:r w:rsidRPr="00D77C41">
        <w:rPr>
          <w:rFonts w:hint="eastAsia"/>
        </w:rPr>
        <w:t>，投入區域經濟整合，建構自由貿易協定(Free Trade Agreement</w:t>
      </w:r>
      <w:r w:rsidR="00096425" w:rsidRPr="00D77C41">
        <w:rPr>
          <w:rFonts w:hint="eastAsia"/>
        </w:rPr>
        <w:t>，下稱</w:t>
      </w:r>
      <w:r w:rsidR="00E91E6C" w:rsidRPr="00D77C41">
        <w:rPr>
          <w:rFonts w:hint="eastAsia"/>
        </w:rPr>
        <w:t>FTA</w:t>
      </w:r>
      <w:r w:rsidRPr="00D77C41">
        <w:rPr>
          <w:rFonts w:hint="eastAsia"/>
        </w:rPr>
        <w:t>)</w:t>
      </w:r>
      <w:r w:rsidR="00EF5952" w:rsidRPr="00D77C41">
        <w:rPr>
          <w:rFonts w:hint="eastAsia"/>
        </w:rPr>
        <w:t>或</w:t>
      </w:r>
      <w:r w:rsidR="00EF5952" w:rsidRPr="00D77C41">
        <w:t>經濟合作協議</w:t>
      </w:r>
      <w:r w:rsidR="00EF5952" w:rsidRPr="00D77C41">
        <w:rPr>
          <w:rFonts w:hint="eastAsia"/>
        </w:rPr>
        <w:t>(</w:t>
      </w:r>
      <w:r w:rsidR="00EF5952" w:rsidRPr="00D77C41">
        <w:t>Economic Cooperation Agreement</w:t>
      </w:r>
      <w:r w:rsidR="00EF5952" w:rsidRPr="00D77C41">
        <w:rPr>
          <w:rFonts w:hint="eastAsia"/>
        </w:rPr>
        <w:t>, 下稱ECA</w:t>
      </w:r>
      <w:r w:rsidR="00EF5952" w:rsidRPr="00D77C41">
        <w:t>)</w:t>
      </w:r>
      <w:r w:rsidR="00EF5952" w:rsidRPr="00D77C41">
        <w:rPr>
          <w:rFonts w:hint="eastAsia"/>
        </w:rPr>
        <w:t>，</w:t>
      </w:r>
      <w:r w:rsidR="00E91E6C" w:rsidRPr="00D77C41">
        <w:rPr>
          <w:rFonts w:hint="eastAsia"/>
        </w:rPr>
        <w:t>相互開放市場，取消大部分進出口貿易之關稅和非關稅障礙；另近年自由貿易協定規模有擴大趨勢，逐漸由雙邊走向區域化，</w:t>
      </w:r>
      <w:r w:rsidR="00AF73E9" w:rsidRPr="00D77C41">
        <w:rPr>
          <w:rFonts w:hint="eastAsia"/>
        </w:rPr>
        <w:t>例如：</w:t>
      </w:r>
      <w:r w:rsidR="00E91E6C" w:rsidRPr="00D77C41">
        <w:rPr>
          <w:rFonts w:hint="eastAsia"/>
        </w:rPr>
        <w:t>跨太平洋夥伴協定</w:t>
      </w:r>
      <w:r w:rsidR="00E91E6C" w:rsidRPr="00D77C41">
        <w:t>(Trans-Pacific Partnership Agreement</w:t>
      </w:r>
      <w:r w:rsidR="00096425" w:rsidRPr="00D77C41">
        <w:rPr>
          <w:rFonts w:hint="eastAsia"/>
        </w:rPr>
        <w:t>，下稱</w:t>
      </w:r>
      <w:r w:rsidR="00E91E6C" w:rsidRPr="00D77C41">
        <w:rPr>
          <w:rFonts w:hint="eastAsia"/>
        </w:rPr>
        <w:t>TPP</w:t>
      </w:r>
      <w:r w:rsidR="00E91E6C" w:rsidRPr="00D77C41">
        <w:t>)</w:t>
      </w:r>
      <w:r w:rsidR="00E91E6C" w:rsidRPr="00D77C41">
        <w:rPr>
          <w:rFonts w:hint="eastAsia"/>
        </w:rPr>
        <w:t>及東南亞區域全面經濟夥伴協定(</w:t>
      </w:r>
      <w:r w:rsidR="00E91E6C" w:rsidRPr="00D77C41">
        <w:t>Regional Comprehensive Economic Partnership</w:t>
      </w:r>
      <w:r w:rsidR="00E91E6C" w:rsidRPr="00D77C41">
        <w:rPr>
          <w:rFonts w:hint="eastAsia"/>
        </w:rPr>
        <w:t xml:space="preserve">, </w:t>
      </w:r>
      <w:r w:rsidR="00E91E6C" w:rsidRPr="00D77C41">
        <w:t>RCEP</w:t>
      </w:r>
      <w:r w:rsidR="00E91E6C" w:rsidRPr="00D77C41">
        <w:rPr>
          <w:rFonts w:hint="eastAsia"/>
        </w:rPr>
        <w:t>)</w:t>
      </w:r>
      <w:r w:rsidR="00AF73E9" w:rsidRPr="00D77C41">
        <w:rPr>
          <w:rFonts w:hint="eastAsia"/>
        </w:rPr>
        <w:t>為亞太地區重要之貿易協定。故</w:t>
      </w:r>
      <w:r w:rsidR="00D34DF2" w:rsidRPr="00D77C41">
        <w:rPr>
          <w:rFonts w:hint="eastAsia"/>
        </w:rPr>
        <w:t>隨著</w:t>
      </w:r>
      <w:r w:rsidR="00AF73E9" w:rsidRPr="00D77C41">
        <w:rPr>
          <w:rFonts w:hint="eastAsia"/>
        </w:rPr>
        <w:t>國際自由</w:t>
      </w:r>
      <w:r w:rsidR="00D34DF2" w:rsidRPr="00D77C41">
        <w:rPr>
          <w:rFonts w:hint="eastAsia"/>
        </w:rPr>
        <w:t>貿易</w:t>
      </w:r>
      <w:r w:rsidR="00AF73E9" w:rsidRPr="00D77C41">
        <w:rPr>
          <w:rFonts w:hint="eastAsia"/>
        </w:rPr>
        <w:t>之發展情勢，</w:t>
      </w:r>
      <w:r w:rsidR="00D34DF2" w:rsidRPr="00D77C41">
        <w:rPr>
          <w:rFonts w:hint="eastAsia"/>
        </w:rPr>
        <w:t>農產品</w:t>
      </w:r>
      <w:r w:rsidR="00516A7B" w:rsidRPr="00D77C41">
        <w:rPr>
          <w:rFonts w:hint="eastAsia"/>
        </w:rPr>
        <w:t>外銷</w:t>
      </w:r>
      <w:r w:rsidR="00AF73E9" w:rsidRPr="00D77C41">
        <w:rPr>
          <w:rFonts w:hint="eastAsia"/>
        </w:rPr>
        <w:t>相關因應</w:t>
      </w:r>
      <w:r w:rsidR="00516A7B" w:rsidRPr="00D77C41">
        <w:rPr>
          <w:rFonts w:hint="eastAsia"/>
        </w:rPr>
        <w:t>措施</w:t>
      </w:r>
      <w:r w:rsidR="004F0DB0" w:rsidRPr="00D77C41">
        <w:rPr>
          <w:rFonts w:hint="eastAsia"/>
        </w:rPr>
        <w:t>更</w:t>
      </w:r>
      <w:r w:rsidR="00516A7B" w:rsidRPr="00D77C41">
        <w:rPr>
          <w:rFonts w:hint="eastAsia"/>
        </w:rPr>
        <w:t>顯為</w:t>
      </w:r>
      <w:r w:rsidR="00D34DF2" w:rsidRPr="00D77C41">
        <w:rPr>
          <w:rFonts w:hint="eastAsia"/>
        </w:rPr>
        <w:t>重要</w:t>
      </w:r>
      <w:r w:rsidR="00AF73E9" w:rsidRPr="00D77C41">
        <w:rPr>
          <w:rFonts w:hint="eastAsia"/>
        </w:rPr>
        <w:t>。</w:t>
      </w:r>
    </w:p>
    <w:p w:rsidR="000D3077" w:rsidRPr="00D77C41" w:rsidRDefault="00BD0454" w:rsidP="000D3077">
      <w:pPr>
        <w:pStyle w:val="3"/>
        <w:ind w:left="1418"/>
        <w:rPr>
          <w:rFonts w:hAnsi="標楷體"/>
        </w:rPr>
      </w:pPr>
      <w:r w:rsidRPr="00D77C41">
        <w:rPr>
          <w:rFonts w:hint="eastAsia"/>
        </w:rPr>
        <w:t>關於國際貿易協定對於我國農產品出口之影響，據</w:t>
      </w:r>
      <w:r w:rsidR="000D5CD9" w:rsidRPr="00EF5E2B">
        <w:rPr>
          <w:rFonts w:hint="eastAsia"/>
          <w:szCs w:val="32"/>
        </w:rPr>
        <w:t>國貿局</w:t>
      </w:r>
      <w:r w:rsidRPr="00D77C41">
        <w:rPr>
          <w:rFonts w:hint="eastAsia"/>
        </w:rPr>
        <w:t>查復</w:t>
      </w:r>
      <w:r w:rsidR="00754F6B" w:rsidRPr="00D77C41">
        <w:rPr>
          <w:rStyle w:val="afd"/>
        </w:rPr>
        <w:footnoteReference w:id="12"/>
      </w:r>
      <w:r w:rsidRPr="00D77C41">
        <w:rPr>
          <w:rFonts w:hint="eastAsia"/>
        </w:rPr>
        <w:t>，</w:t>
      </w:r>
      <w:r w:rsidR="007B5B5D" w:rsidRPr="00D77C41">
        <w:rPr>
          <w:rFonts w:hint="eastAsia"/>
        </w:rPr>
        <w:t>全球</w:t>
      </w:r>
      <w:r w:rsidR="00096425" w:rsidRPr="00D77C41">
        <w:rPr>
          <w:szCs w:val="32"/>
        </w:rPr>
        <w:t>各國陸續進行各自</w:t>
      </w:r>
      <w:r w:rsidR="00096425" w:rsidRPr="00D77C41">
        <w:rPr>
          <w:rFonts w:ascii="Times New Roman" w:hAnsi="Times New Roman"/>
          <w:szCs w:val="32"/>
        </w:rPr>
        <w:t>FTA</w:t>
      </w:r>
      <w:r w:rsidR="00096425" w:rsidRPr="00D77C41">
        <w:rPr>
          <w:szCs w:val="32"/>
        </w:rPr>
        <w:t>的簽署及洽商，彼此間達成關稅優惠之協議，使無法享受同樣待遇之我</w:t>
      </w:r>
      <w:r w:rsidR="00096425" w:rsidRPr="00D77C41">
        <w:rPr>
          <w:rFonts w:hAnsi="標楷體"/>
          <w:szCs w:val="32"/>
        </w:rPr>
        <w:t>國農產品出口面臨更大的挑戰</w:t>
      </w:r>
      <w:r w:rsidR="00D931B1" w:rsidRPr="00D77C41">
        <w:rPr>
          <w:rFonts w:hAnsi="標楷體" w:hint="eastAsia"/>
          <w:szCs w:val="32"/>
        </w:rPr>
        <w:t>；未來若TPP生效，會員</w:t>
      </w:r>
      <w:r w:rsidR="00D931B1" w:rsidRPr="00D77C41">
        <w:rPr>
          <w:rFonts w:hint="eastAsia"/>
          <w:szCs w:val="32"/>
        </w:rPr>
        <w:t>相互提供貿易優惠及排除貿易障礙，我國若不參與，出口產品在海外市場將會面臨較競爭對手國高的關稅，對我農產品外銷將帶來一定程度的排擠效應。</w:t>
      </w:r>
      <w:r w:rsidR="00096425" w:rsidRPr="00D77C41">
        <w:rPr>
          <w:rFonts w:hAnsi="標楷體" w:hint="eastAsia"/>
          <w:szCs w:val="32"/>
        </w:rPr>
        <w:t>另農委會亦表示</w:t>
      </w:r>
      <w:r w:rsidR="00D931B1" w:rsidRPr="00D77C41">
        <w:rPr>
          <w:rStyle w:val="afd"/>
          <w:rFonts w:hAnsi="標楷體"/>
          <w:szCs w:val="32"/>
        </w:rPr>
        <w:footnoteReference w:id="13"/>
      </w:r>
      <w:r w:rsidR="00096425" w:rsidRPr="00D77C41">
        <w:rPr>
          <w:rFonts w:hAnsi="標楷體" w:hint="eastAsia"/>
          <w:szCs w:val="32"/>
        </w:rPr>
        <w:t>，</w:t>
      </w:r>
      <w:r w:rsidR="00184B7E" w:rsidRPr="00D77C41">
        <w:rPr>
          <w:rFonts w:hAnsi="標楷體" w:hint="eastAsia"/>
        </w:rPr>
        <w:t>日本、韓國、新</w:t>
      </w:r>
      <w:r w:rsidR="00184B7E" w:rsidRPr="00D77C41">
        <w:rPr>
          <w:rFonts w:hAnsi="標楷體" w:hint="eastAsia"/>
        </w:rPr>
        <w:lastRenderedPageBreak/>
        <w:t>加坡、中國大陸及印度等亞洲國家，</w:t>
      </w:r>
      <w:proofErr w:type="gramStart"/>
      <w:r w:rsidR="00184B7E" w:rsidRPr="00D77C41">
        <w:rPr>
          <w:rFonts w:hAnsi="標楷體" w:hint="eastAsia"/>
        </w:rPr>
        <w:t>均已簽署</w:t>
      </w:r>
      <w:proofErr w:type="gramEnd"/>
      <w:r w:rsidR="00184B7E" w:rsidRPr="00D77C41">
        <w:rPr>
          <w:rFonts w:hAnsi="標楷體" w:hint="eastAsia"/>
        </w:rPr>
        <w:t>多個FTA，以韓國為例，迄105年底，已簽署16個FTA</w:t>
      </w:r>
      <w:r w:rsidR="00D931B1" w:rsidRPr="00D77C41">
        <w:rPr>
          <w:rFonts w:hAnsi="標楷體" w:hint="eastAsia"/>
        </w:rPr>
        <w:t>；</w:t>
      </w:r>
      <w:proofErr w:type="gramStart"/>
      <w:r w:rsidR="00184B7E" w:rsidRPr="00D77C41">
        <w:rPr>
          <w:rFonts w:hAnsi="標楷體" w:hint="eastAsia"/>
        </w:rPr>
        <w:t>此外，</w:t>
      </w:r>
      <w:proofErr w:type="gramEnd"/>
      <w:r w:rsidR="00184B7E" w:rsidRPr="00D77C41">
        <w:rPr>
          <w:rFonts w:hAnsi="標楷體" w:hint="eastAsia"/>
        </w:rPr>
        <w:t>由10個東南亞國家組成的東南亞國協</w:t>
      </w:r>
      <w:r w:rsidR="000D3077" w:rsidRPr="00D77C41">
        <w:rPr>
          <w:rFonts w:hAnsi="標楷體" w:hint="eastAsia"/>
        </w:rPr>
        <w:t>(</w:t>
      </w:r>
      <w:r w:rsidR="000D3077" w:rsidRPr="00D77C41">
        <w:rPr>
          <w:rFonts w:hAnsi="標楷體"/>
        </w:rPr>
        <w:t>Association of Southeast Asian Nations</w:t>
      </w:r>
      <w:r w:rsidR="000D3077" w:rsidRPr="00D77C41">
        <w:rPr>
          <w:rFonts w:hAnsi="標楷體" w:hint="eastAsia"/>
        </w:rPr>
        <w:t xml:space="preserve">, </w:t>
      </w:r>
      <w:r w:rsidR="00184B7E" w:rsidRPr="00D77C41">
        <w:rPr>
          <w:rFonts w:hAnsi="標楷體" w:hint="eastAsia"/>
        </w:rPr>
        <w:t>ASEAN)，成員國除相互給予優惠關稅外，對外亦簽署多項FTA，包括泰日FTA、</w:t>
      </w:r>
      <w:proofErr w:type="gramStart"/>
      <w:r w:rsidR="00184B7E" w:rsidRPr="00D77C41">
        <w:rPr>
          <w:rFonts w:hAnsi="標楷體" w:hint="eastAsia"/>
        </w:rPr>
        <w:t>泰澳</w:t>
      </w:r>
      <w:proofErr w:type="gramEnd"/>
      <w:r w:rsidR="00184B7E" w:rsidRPr="00D77C41">
        <w:rPr>
          <w:rFonts w:hAnsi="標楷體" w:hint="eastAsia"/>
        </w:rPr>
        <w:t>FTA、</w:t>
      </w:r>
      <w:proofErr w:type="gramStart"/>
      <w:r w:rsidR="00184B7E" w:rsidRPr="00D77C41">
        <w:rPr>
          <w:rFonts w:hAnsi="標楷體" w:hint="eastAsia"/>
        </w:rPr>
        <w:t>馬澳</w:t>
      </w:r>
      <w:proofErr w:type="gramEnd"/>
      <w:r w:rsidR="00184B7E" w:rsidRPr="00D77C41">
        <w:rPr>
          <w:rFonts w:hAnsi="標楷體" w:hint="eastAsia"/>
        </w:rPr>
        <w:t>FTA、</w:t>
      </w:r>
      <w:proofErr w:type="gramStart"/>
      <w:r w:rsidR="00184B7E" w:rsidRPr="00D77C41">
        <w:rPr>
          <w:rFonts w:hAnsi="標楷體" w:hint="eastAsia"/>
        </w:rPr>
        <w:t>越韓</w:t>
      </w:r>
      <w:proofErr w:type="gramEnd"/>
      <w:r w:rsidR="00184B7E" w:rsidRPr="00D77C41">
        <w:rPr>
          <w:rFonts w:hAnsi="標楷體" w:hint="eastAsia"/>
        </w:rPr>
        <w:t>FTA等</w:t>
      </w:r>
      <w:r w:rsidR="000D3077" w:rsidRPr="00D77C41">
        <w:rPr>
          <w:rFonts w:hAnsi="標楷體" w:hint="eastAsia"/>
        </w:rPr>
        <w:t>，而</w:t>
      </w:r>
      <w:r w:rsidR="00184B7E" w:rsidRPr="00D77C41">
        <w:rPr>
          <w:rFonts w:hAnsi="標楷體" w:hint="eastAsia"/>
        </w:rPr>
        <w:t>前述亞洲國家中，我國僅與中國大陸簽署</w:t>
      </w:r>
      <w:r w:rsidR="00034E05">
        <w:rPr>
          <w:rFonts w:ascii="新細明體" w:eastAsia="新細明體" w:hAnsi="新細明體" w:hint="eastAsia"/>
        </w:rPr>
        <w:t>「</w:t>
      </w:r>
      <w:r w:rsidR="000D3077" w:rsidRPr="00D77C41">
        <w:rPr>
          <w:rFonts w:hAnsi="標楷體" w:hint="eastAsia"/>
        </w:rPr>
        <w:t>海峽</w:t>
      </w:r>
      <w:hyperlink r:id="rId9" w:history="1">
        <w:r w:rsidR="000D3077" w:rsidRPr="00D77C41">
          <w:rPr>
            <w:rFonts w:hAnsi="標楷體"/>
          </w:rPr>
          <w:t>兩岸經濟合作架構協議</w:t>
        </w:r>
      </w:hyperlink>
      <w:r w:rsidR="000D3077" w:rsidRPr="00D77C41">
        <w:rPr>
          <w:rFonts w:hAnsi="標楷體" w:hint="eastAsia"/>
        </w:rPr>
        <w:t>(</w:t>
      </w:r>
      <w:r w:rsidR="000D3077" w:rsidRPr="00D77C41">
        <w:rPr>
          <w:rStyle w:val="st1"/>
          <w:rFonts w:hAnsi="標楷體" w:cs="Arial"/>
        </w:rPr>
        <w:t>Economic Cooperation Framework Agreement</w:t>
      </w:r>
      <w:r w:rsidR="00034E05">
        <w:rPr>
          <w:rStyle w:val="st1"/>
          <w:rFonts w:hAnsi="標楷體" w:cs="Arial" w:hint="eastAsia"/>
        </w:rPr>
        <w:t>, ECFA</w:t>
      </w:r>
      <w:r w:rsidR="000D3077" w:rsidRPr="00D77C41">
        <w:rPr>
          <w:rStyle w:val="st1"/>
          <w:rFonts w:hAnsi="標楷體" w:cs="Arial" w:hint="eastAsia"/>
        </w:rPr>
        <w:t>)</w:t>
      </w:r>
      <w:r w:rsidR="00034E05">
        <w:rPr>
          <w:rStyle w:val="st1"/>
          <w:rFonts w:hAnsi="標楷體" w:cs="Arial" w:hint="eastAsia"/>
        </w:rPr>
        <w:t>」</w:t>
      </w:r>
      <w:r w:rsidR="00184B7E" w:rsidRPr="00D77C41">
        <w:rPr>
          <w:rFonts w:hAnsi="標楷體" w:hint="eastAsia"/>
        </w:rPr>
        <w:t>及與新加坡簽署</w:t>
      </w:r>
      <w:r w:rsidR="00034E05">
        <w:rPr>
          <w:rFonts w:ascii="新細明體" w:eastAsia="新細明體" w:hAnsi="新細明體" w:hint="eastAsia"/>
        </w:rPr>
        <w:t>「</w:t>
      </w:r>
      <w:proofErr w:type="gramStart"/>
      <w:r w:rsidR="00184B7E" w:rsidRPr="00D77C41">
        <w:rPr>
          <w:rFonts w:hAnsi="標楷體" w:hint="eastAsia"/>
        </w:rPr>
        <w:t>臺</w:t>
      </w:r>
      <w:proofErr w:type="gramEnd"/>
      <w:r w:rsidR="00184B7E" w:rsidRPr="00D77C41">
        <w:rPr>
          <w:rFonts w:hAnsi="標楷體" w:hint="eastAsia"/>
        </w:rPr>
        <w:t>星</w:t>
      </w:r>
      <w:r w:rsidR="00D931B1" w:rsidRPr="00D77C41">
        <w:rPr>
          <w:rFonts w:hAnsi="標楷體" w:hint="eastAsia"/>
        </w:rPr>
        <w:t>經</w:t>
      </w:r>
      <w:r w:rsidR="00D931B1" w:rsidRPr="00D77C41">
        <w:rPr>
          <w:rFonts w:hAnsi="標楷體"/>
        </w:rPr>
        <w:t>濟夥伴協定</w:t>
      </w:r>
      <w:r w:rsidR="00D931B1" w:rsidRPr="00D77C41">
        <w:rPr>
          <w:rFonts w:hAnsi="標楷體" w:hint="eastAsia"/>
        </w:rPr>
        <w:t>(</w:t>
      </w:r>
      <w:r w:rsidR="00D931B1" w:rsidRPr="00D77C41">
        <w:rPr>
          <w:rFonts w:hAnsi="標楷體"/>
        </w:rPr>
        <w:t>Agreement between Singapore and the Separate Customs Territory of Taiwan, Penghu, Kinmen and Matsu on Economic Partnership</w:t>
      </w:r>
      <w:r w:rsidR="00D931B1" w:rsidRPr="00D77C41">
        <w:rPr>
          <w:rFonts w:hAnsi="標楷體" w:hint="eastAsia"/>
        </w:rPr>
        <w:t>, ASTEP)</w:t>
      </w:r>
      <w:r w:rsidR="00034E05">
        <w:rPr>
          <w:rFonts w:hAnsi="標楷體" w:hint="eastAsia"/>
        </w:rPr>
        <w:t>」</w:t>
      </w:r>
      <w:r w:rsidR="00184B7E" w:rsidRPr="00D77C41">
        <w:rPr>
          <w:rFonts w:hAnsi="標楷體" w:hint="eastAsia"/>
        </w:rPr>
        <w:t>，對我農產品銷往亞洲各國市場有不利影響。</w:t>
      </w:r>
    </w:p>
    <w:p w:rsidR="00F93FB9" w:rsidRPr="00D77C41" w:rsidRDefault="00D931B1" w:rsidP="00405653">
      <w:pPr>
        <w:pStyle w:val="3"/>
        <w:ind w:left="1418"/>
        <w:rPr>
          <w:rFonts w:hAnsi="標楷體"/>
          <w:szCs w:val="32"/>
        </w:rPr>
      </w:pPr>
      <w:r w:rsidRPr="00D77C41">
        <w:rPr>
          <w:rFonts w:hint="eastAsia"/>
        </w:rPr>
        <w:t>查</w:t>
      </w:r>
      <w:r w:rsidRPr="00D77C41">
        <w:rPr>
          <w:rFonts w:hAnsi="標楷體" w:hint="eastAsia"/>
          <w:szCs w:val="32"/>
        </w:rPr>
        <w:t>105年我國農產品前10大出口目標國之外銷值為37.</w:t>
      </w:r>
      <w:r w:rsidR="00C523A6" w:rsidRPr="00D77C41">
        <w:rPr>
          <w:rFonts w:hAnsi="標楷體" w:hint="eastAsia"/>
          <w:szCs w:val="32"/>
        </w:rPr>
        <w:t>26</w:t>
      </w:r>
      <w:r w:rsidRPr="00D77C41">
        <w:rPr>
          <w:rFonts w:hAnsi="標楷體" w:hint="eastAsia"/>
          <w:szCs w:val="32"/>
        </w:rPr>
        <w:t>億美元，占我農產品外銷總值46.</w:t>
      </w:r>
      <w:r w:rsidR="00786FE1" w:rsidRPr="00D77C41">
        <w:rPr>
          <w:rFonts w:hAnsi="標楷體" w:hint="eastAsia"/>
          <w:szCs w:val="32"/>
        </w:rPr>
        <w:t>73</w:t>
      </w:r>
      <w:r w:rsidRPr="00D77C41">
        <w:rPr>
          <w:rFonts w:hAnsi="標楷體" w:hint="eastAsia"/>
          <w:szCs w:val="32"/>
        </w:rPr>
        <w:t>億美元之80％，其中中國大陸農產品平均進口關稅為15.6％、日本12.9％、美國5.2％、越南16.3％、香港0％、泰國30.7％、韓國56.8％、印尼7.6％、澳洲</w:t>
      </w:r>
      <w:r w:rsidRPr="00D77C41">
        <w:rPr>
          <w:rFonts w:hAnsi="標楷體" w:hint="eastAsia"/>
          <w:spacing w:val="-4"/>
          <w:szCs w:val="32"/>
        </w:rPr>
        <w:t>1.2％、模里西斯0.9％，顯見除美國、</w:t>
      </w:r>
      <w:r w:rsidR="00786FE1" w:rsidRPr="00D77C41">
        <w:rPr>
          <w:rFonts w:cs="新細明體" w:hint="eastAsia"/>
          <w:spacing w:val="-4"/>
          <w:kern w:val="0"/>
          <w:szCs w:val="32"/>
        </w:rPr>
        <w:t>香港、</w:t>
      </w:r>
      <w:r w:rsidRPr="00D77C41">
        <w:rPr>
          <w:rFonts w:hAnsi="標楷體" w:hint="eastAsia"/>
          <w:spacing w:val="-4"/>
          <w:szCs w:val="32"/>
        </w:rPr>
        <w:t>印尼、澳洲</w:t>
      </w:r>
      <w:r w:rsidR="00786FE1" w:rsidRPr="00D77C41">
        <w:rPr>
          <w:rFonts w:hAnsi="標楷體" w:hint="eastAsia"/>
          <w:spacing w:val="-4"/>
          <w:szCs w:val="32"/>
        </w:rPr>
        <w:t>及</w:t>
      </w:r>
      <w:r w:rsidRPr="00D77C41">
        <w:rPr>
          <w:rFonts w:cs="新細明體" w:hint="eastAsia"/>
          <w:spacing w:val="-4"/>
          <w:kern w:val="0"/>
          <w:szCs w:val="32"/>
        </w:rPr>
        <w:t>模里西斯等之進口關稅低於10％外，其他國家之</w:t>
      </w:r>
      <w:proofErr w:type="gramStart"/>
      <w:r w:rsidRPr="00D77C41">
        <w:rPr>
          <w:rFonts w:cs="新細明體" w:hint="eastAsia"/>
          <w:spacing w:val="-4"/>
          <w:kern w:val="0"/>
          <w:szCs w:val="32"/>
        </w:rPr>
        <w:t>關稅均不低</w:t>
      </w:r>
      <w:proofErr w:type="gramEnd"/>
      <w:r w:rsidRPr="00D77C41">
        <w:rPr>
          <w:rFonts w:cs="新細明體" w:hint="eastAsia"/>
          <w:spacing w:val="-4"/>
          <w:kern w:val="0"/>
          <w:szCs w:val="32"/>
        </w:rPr>
        <w:t>，詳如表</w:t>
      </w:r>
      <w:r w:rsidR="000D5CD9" w:rsidRPr="001F6692">
        <w:rPr>
          <w:rFonts w:hint="eastAsia"/>
          <w:spacing w:val="-4"/>
          <w:szCs w:val="32"/>
        </w:rPr>
        <w:t>5</w:t>
      </w:r>
      <w:r w:rsidRPr="00D77C41">
        <w:rPr>
          <w:rFonts w:cs="新細明體" w:hint="eastAsia"/>
          <w:spacing w:val="-4"/>
          <w:kern w:val="0"/>
          <w:szCs w:val="32"/>
        </w:rPr>
        <w:t>所示。</w:t>
      </w:r>
      <w:r w:rsidR="00405653" w:rsidRPr="00D77C41">
        <w:rPr>
          <w:rFonts w:cs="新細明體" w:hint="eastAsia"/>
          <w:spacing w:val="-4"/>
          <w:kern w:val="0"/>
          <w:szCs w:val="32"/>
        </w:rPr>
        <w:t>本院赴屏東縣</w:t>
      </w:r>
      <w:r w:rsidR="00405653" w:rsidRPr="00D77C41">
        <w:rPr>
          <w:rFonts w:hint="eastAsia"/>
          <w:spacing w:val="-4"/>
          <w:szCs w:val="32"/>
        </w:rPr>
        <w:t>永</w:t>
      </w:r>
      <w:proofErr w:type="gramStart"/>
      <w:r w:rsidR="00405653" w:rsidRPr="00D77C41">
        <w:rPr>
          <w:rFonts w:hint="eastAsia"/>
          <w:spacing w:val="-4"/>
          <w:szCs w:val="32"/>
        </w:rPr>
        <w:t>昇</w:t>
      </w:r>
      <w:proofErr w:type="gramEnd"/>
      <w:r w:rsidR="00405653" w:rsidRPr="00D77C41">
        <w:rPr>
          <w:rFonts w:hint="eastAsia"/>
          <w:spacing w:val="-4"/>
          <w:szCs w:val="32"/>
        </w:rPr>
        <w:t>冷凍食品工業股份有限公司履</w:t>
      </w:r>
      <w:proofErr w:type="gramStart"/>
      <w:r w:rsidR="00405653" w:rsidRPr="00D77C41">
        <w:rPr>
          <w:rFonts w:hint="eastAsia"/>
          <w:spacing w:val="-4"/>
          <w:szCs w:val="32"/>
        </w:rPr>
        <w:t>勘</w:t>
      </w:r>
      <w:proofErr w:type="gramEnd"/>
      <w:r w:rsidR="00516A7B" w:rsidRPr="00D77C41">
        <w:rPr>
          <w:rFonts w:hint="eastAsia"/>
          <w:spacing w:val="-4"/>
          <w:szCs w:val="32"/>
        </w:rPr>
        <w:t>以</w:t>
      </w:r>
      <w:r w:rsidR="00405653" w:rsidRPr="00D77C41">
        <w:rPr>
          <w:rFonts w:hint="eastAsia"/>
          <w:spacing w:val="-4"/>
          <w:szCs w:val="32"/>
        </w:rPr>
        <w:t>瞭解毛豆外銷情形，該公司及與會之</w:t>
      </w:r>
      <w:r w:rsidR="00405653" w:rsidRPr="00D77C41">
        <w:rPr>
          <w:spacing w:val="-4"/>
          <w:szCs w:val="32"/>
        </w:rPr>
        <w:t>冷凍蔬果公會</w:t>
      </w:r>
      <w:r w:rsidR="00405653" w:rsidRPr="00D77C41">
        <w:rPr>
          <w:rFonts w:hint="eastAsia"/>
          <w:spacing w:val="-4"/>
          <w:szCs w:val="32"/>
        </w:rPr>
        <w:t>均表示，目前我國輸銷毛豆至日本之關稅為6％，若能減免或降低，在價格競爭上會有極大助益。而國貿局也指出</w:t>
      </w:r>
      <w:r w:rsidR="00516A7B" w:rsidRPr="00D77C41">
        <w:rPr>
          <w:rStyle w:val="afd"/>
          <w:spacing w:val="-4"/>
          <w:szCs w:val="32"/>
        </w:rPr>
        <w:footnoteReference w:id="14"/>
      </w:r>
      <w:r w:rsidR="00405653" w:rsidRPr="00D77C41">
        <w:rPr>
          <w:rFonts w:hint="eastAsia"/>
          <w:spacing w:val="-4"/>
          <w:szCs w:val="32"/>
        </w:rPr>
        <w:t>，</w:t>
      </w:r>
      <w:r w:rsidR="00405653" w:rsidRPr="00D77C41">
        <w:rPr>
          <w:rFonts w:hAnsi="標楷體" w:hint="eastAsia"/>
          <w:spacing w:val="-4"/>
          <w:szCs w:val="32"/>
        </w:rPr>
        <w:t>日本與泰國已簽署FTA，因此泰國毛豆輸銷日本為零關稅，而我國尚須負擔6</w:t>
      </w:r>
      <w:r w:rsidR="00405653" w:rsidRPr="00D77C41">
        <w:rPr>
          <w:rFonts w:hint="eastAsia"/>
          <w:spacing w:val="-4"/>
          <w:szCs w:val="32"/>
        </w:rPr>
        <w:t>％</w:t>
      </w:r>
      <w:r w:rsidR="00405653" w:rsidRPr="00D77C41">
        <w:rPr>
          <w:rFonts w:hAnsi="標楷體" w:hint="eastAsia"/>
          <w:spacing w:val="-4"/>
          <w:szCs w:val="32"/>
        </w:rPr>
        <w:t>關稅。</w:t>
      </w:r>
      <w:r w:rsidR="00F93FB9" w:rsidRPr="00D77C41">
        <w:rPr>
          <w:rFonts w:hAnsi="標楷體" w:hint="eastAsia"/>
          <w:spacing w:val="-4"/>
          <w:szCs w:val="32"/>
        </w:rPr>
        <w:t>故處於鄰近國家紛紛</w:t>
      </w:r>
      <w:r w:rsidR="00F93FB9" w:rsidRPr="00D77C41">
        <w:rPr>
          <w:rFonts w:hAnsi="標楷體" w:hint="eastAsia"/>
          <w:spacing w:val="-4"/>
          <w:szCs w:val="32"/>
        </w:rPr>
        <w:lastRenderedPageBreak/>
        <w:t>簽署FTA</w:t>
      </w:r>
      <w:r w:rsidR="005D3498" w:rsidRPr="00D77C41">
        <w:rPr>
          <w:rFonts w:hAnsi="標楷體" w:hint="eastAsia"/>
          <w:spacing w:val="-4"/>
          <w:szCs w:val="32"/>
        </w:rPr>
        <w:t>及區域</w:t>
      </w:r>
      <w:r w:rsidR="00EF5952" w:rsidRPr="00D77C41">
        <w:rPr>
          <w:rFonts w:hAnsi="標楷體" w:hint="eastAsia"/>
          <w:spacing w:val="-4"/>
          <w:szCs w:val="32"/>
        </w:rPr>
        <w:t>經貿</w:t>
      </w:r>
      <w:r w:rsidR="005D3498" w:rsidRPr="00D77C41">
        <w:rPr>
          <w:rFonts w:hAnsi="標楷體" w:hint="eastAsia"/>
          <w:spacing w:val="-4"/>
          <w:szCs w:val="32"/>
        </w:rPr>
        <w:t>合作之</w:t>
      </w:r>
      <w:r w:rsidR="00F93FB9" w:rsidRPr="00D77C41">
        <w:rPr>
          <w:rFonts w:hAnsi="標楷體" w:hint="eastAsia"/>
          <w:spacing w:val="-4"/>
          <w:szCs w:val="32"/>
        </w:rPr>
        <w:t>情況下，</w:t>
      </w:r>
      <w:r w:rsidR="005D3498" w:rsidRPr="00D77C41">
        <w:rPr>
          <w:rFonts w:hAnsi="標楷體" w:hint="eastAsia"/>
          <w:spacing w:val="-4"/>
          <w:szCs w:val="32"/>
        </w:rPr>
        <w:t>因具有排他性，勢必對</w:t>
      </w:r>
      <w:r w:rsidR="00F93FB9" w:rsidRPr="00D77C41">
        <w:rPr>
          <w:rFonts w:hAnsi="標楷體" w:hint="eastAsia"/>
          <w:spacing w:val="-4"/>
          <w:szCs w:val="32"/>
        </w:rPr>
        <w:t>我國農產品外銷</w:t>
      </w:r>
      <w:r w:rsidR="005D3498" w:rsidRPr="00D77C41">
        <w:rPr>
          <w:rFonts w:hAnsi="標楷體" w:hint="eastAsia"/>
          <w:spacing w:val="-4"/>
          <w:szCs w:val="32"/>
        </w:rPr>
        <w:t>造成嚴重影響</w:t>
      </w:r>
      <w:r w:rsidR="00F93FB9" w:rsidRPr="00D77C41">
        <w:rPr>
          <w:rFonts w:hAnsi="標楷體" w:hint="eastAsia"/>
          <w:spacing w:val="-4"/>
          <w:szCs w:val="32"/>
        </w:rPr>
        <w:t>。</w:t>
      </w:r>
    </w:p>
    <w:p w:rsidR="00D931B1" w:rsidRPr="00D77C41" w:rsidRDefault="00D931B1" w:rsidP="000D5CD9">
      <w:pPr>
        <w:spacing w:beforeLines="50" w:before="228" w:line="360" w:lineRule="exact"/>
        <w:ind w:leftChars="136" w:left="463"/>
        <w:rPr>
          <w:spacing w:val="-10"/>
          <w:sz w:val="28"/>
          <w:szCs w:val="28"/>
        </w:rPr>
      </w:pPr>
      <w:r w:rsidRPr="00D77C41">
        <w:rPr>
          <w:rFonts w:hint="eastAsia"/>
          <w:spacing w:val="-10"/>
          <w:sz w:val="28"/>
          <w:szCs w:val="28"/>
        </w:rPr>
        <w:t>表</w:t>
      </w:r>
      <w:r w:rsidR="000D5CD9" w:rsidRPr="00EF5E2B">
        <w:rPr>
          <w:rFonts w:hint="eastAsia"/>
          <w:spacing w:val="-10"/>
          <w:sz w:val="28"/>
          <w:szCs w:val="28"/>
        </w:rPr>
        <w:t>5</w:t>
      </w:r>
      <w:r w:rsidRPr="00D77C41">
        <w:rPr>
          <w:rFonts w:hint="eastAsia"/>
          <w:spacing w:val="-10"/>
          <w:sz w:val="28"/>
          <w:szCs w:val="28"/>
        </w:rPr>
        <w:t>、105年我國農產品前10大出口目標國及其農產品</w:t>
      </w:r>
      <w:r w:rsidR="00C523A6" w:rsidRPr="00D77C41">
        <w:rPr>
          <w:rFonts w:hint="eastAsia"/>
          <w:spacing w:val="-10"/>
          <w:sz w:val="28"/>
          <w:szCs w:val="28"/>
        </w:rPr>
        <w:t>平均進口</w:t>
      </w:r>
      <w:r w:rsidRPr="00D77C41">
        <w:rPr>
          <w:rFonts w:hint="eastAsia"/>
          <w:spacing w:val="-10"/>
          <w:sz w:val="28"/>
          <w:szCs w:val="28"/>
        </w:rPr>
        <w:t>關稅</w:t>
      </w:r>
    </w:p>
    <w:p w:rsidR="00F93FB9" w:rsidRPr="00EF5E2B" w:rsidRDefault="00F93FB9" w:rsidP="00F93FB9">
      <w:pPr>
        <w:spacing w:line="360" w:lineRule="exact"/>
        <w:ind w:leftChars="236" w:left="803"/>
        <w:jc w:val="right"/>
        <w:rPr>
          <w:rFonts w:cs="新細明體"/>
          <w:dstrike/>
          <w:color w:val="FF0000"/>
          <w:spacing w:val="-4"/>
          <w:kern w:val="0"/>
          <w:sz w:val="24"/>
          <w:szCs w:val="24"/>
          <w:highlight w:val="yellow"/>
        </w:rPr>
      </w:pPr>
      <w:r w:rsidRPr="00EF5E2B">
        <w:rPr>
          <w:rFonts w:cs="新細明體" w:hint="eastAsia"/>
          <w:kern w:val="0"/>
          <w:sz w:val="24"/>
          <w:szCs w:val="24"/>
        </w:rPr>
        <w:t>單位：千美元；％</w:t>
      </w:r>
    </w:p>
    <w:tbl>
      <w:tblPr>
        <w:tblW w:w="534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8"/>
        <w:gridCol w:w="1608"/>
        <w:gridCol w:w="1829"/>
        <w:gridCol w:w="4650"/>
      </w:tblGrid>
      <w:tr w:rsidR="00D931B1" w:rsidRPr="00D77C41" w:rsidTr="00EF5E2B">
        <w:trPr>
          <w:trHeight w:val="758"/>
          <w:tblHeader/>
        </w:trPr>
        <w:tc>
          <w:tcPr>
            <w:tcW w:w="71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center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國家</w:t>
            </w:r>
          </w:p>
        </w:tc>
        <w:tc>
          <w:tcPr>
            <w:tcW w:w="852" w:type="pct"/>
            <w:shd w:val="clear" w:color="auto" w:fill="auto"/>
            <w:vAlign w:val="center"/>
            <w:hideMark/>
          </w:tcPr>
          <w:p w:rsidR="00D931B1" w:rsidRPr="00D77C41" w:rsidRDefault="00D931B1" w:rsidP="00EF5E2B">
            <w:pPr>
              <w:widowControl/>
              <w:spacing w:line="320" w:lineRule="exact"/>
              <w:jc w:val="center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我國農產品出口值</w:t>
            </w:r>
          </w:p>
        </w:tc>
        <w:tc>
          <w:tcPr>
            <w:tcW w:w="969" w:type="pct"/>
            <w:shd w:val="clear" w:color="auto" w:fill="auto"/>
            <w:vAlign w:val="center"/>
            <w:hideMark/>
          </w:tcPr>
          <w:p w:rsidR="00D931B1" w:rsidRPr="00D77C41" w:rsidRDefault="00D931B1" w:rsidP="00EF5E2B">
            <w:pPr>
              <w:widowControl/>
              <w:spacing w:line="320" w:lineRule="exact"/>
              <w:jc w:val="center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農產品平均進口關稅</w:t>
            </w:r>
            <w:r w:rsidR="00034E05">
              <w:rPr>
                <w:rFonts w:cs="新細明體" w:hint="eastAsia"/>
                <w:kern w:val="0"/>
                <w:sz w:val="28"/>
              </w:rPr>
              <w:t>率</w:t>
            </w:r>
          </w:p>
        </w:tc>
        <w:tc>
          <w:tcPr>
            <w:tcW w:w="246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center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主要外銷農產品</w:t>
            </w:r>
          </w:p>
        </w:tc>
      </w:tr>
      <w:tr w:rsidR="00D931B1" w:rsidRPr="00D77C41" w:rsidTr="00EF5E2B">
        <w:trPr>
          <w:trHeight w:val="321"/>
        </w:trPr>
        <w:tc>
          <w:tcPr>
            <w:tcW w:w="71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lef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中國大陸</w:t>
            </w:r>
          </w:p>
        </w:tc>
        <w:tc>
          <w:tcPr>
            <w:tcW w:w="852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906,600</w:t>
            </w:r>
          </w:p>
        </w:tc>
        <w:tc>
          <w:tcPr>
            <w:tcW w:w="969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15.6</w:t>
            </w:r>
          </w:p>
        </w:tc>
        <w:tc>
          <w:tcPr>
            <w:tcW w:w="246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調製食品、石斑魚、鳳梨、冷凍秋刀魚、茶葉、釋迦等。</w:t>
            </w:r>
          </w:p>
        </w:tc>
      </w:tr>
      <w:tr w:rsidR="00D931B1" w:rsidRPr="00D77C41" w:rsidTr="00EF5E2B">
        <w:trPr>
          <w:trHeight w:val="317"/>
        </w:trPr>
        <w:tc>
          <w:tcPr>
            <w:tcW w:w="71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lef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日本</w:t>
            </w:r>
          </w:p>
        </w:tc>
        <w:tc>
          <w:tcPr>
            <w:tcW w:w="852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797,131</w:t>
            </w:r>
          </w:p>
        </w:tc>
        <w:tc>
          <w:tcPr>
            <w:tcW w:w="969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12.9</w:t>
            </w:r>
          </w:p>
        </w:tc>
        <w:tc>
          <w:tcPr>
            <w:tcW w:w="246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冷凍鮪魚、冷凍毛豆、活鰻魚、羽毛羽絨、蝴蝶蘭、文心蘭等。</w:t>
            </w:r>
          </w:p>
        </w:tc>
      </w:tr>
      <w:tr w:rsidR="00D931B1" w:rsidRPr="00D77C41" w:rsidTr="00EF5E2B">
        <w:trPr>
          <w:trHeight w:val="680"/>
        </w:trPr>
        <w:tc>
          <w:tcPr>
            <w:tcW w:w="71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lef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美國</w:t>
            </w:r>
          </w:p>
        </w:tc>
        <w:tc>
          <w:tcPr>
            <w:tcW w:w="852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515,602</w:t>
            </w:r>
          </w:p>
        </w:tc>
        <w:tc>
          <w:tcPr>
            <w:tcW w:w="969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5.2</w:t>
            </w:r>
          </w:p>
        </w:tc>
        <w:tc>
          <w:tcPr>
            <w:tcW w:w="246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冷凍魚、蝴蝶蘭、冷凍吳郭魚、冷凍魷魚等。</w:t>
            </w:r>
          </w:p>
        </w:tc>
      </w:tr>
      <w:tr w:rsidR="00D931B1" w:rsidRPr="00D77C41" w:rsidTr="00EF5E2B">
        <w:trPr>
          <w:trHeight w:val="680"/>
        </w:trPr>
        <w:tc>
          <w:tcPr>
            <w:tcW w:w="71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lef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越南</w:t>
            </w:r>
          </w:p>
        </w:tc>
        <w:tc>
          <w:tcPr>
            <w:tcW w:w="852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412,392</w:t>
            </w:r>
          </w:p>
        </w:tc>
        <w:tc>
          <w:tcPr>
            <w:tcW w:w="969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16.3</w:t>
            </w:r>
          </w:p>
        </w:tc>
        <w:tc>
          <w:tcPr>
            <w:tcW w:w="246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牛豬皮革、調製食品、羽毛羽絨、冷凍鮪魚等。</w:t>
            </w:r>
          </w:p>
        </w:tc>
      </w:tr>
      <w:tr w:rsidR="00D931B1" w:rsidRPr="00D77C41" w:rsidTr="00EF5E2B">
        <w:trPr>
          <w:trHeight w:val="340"/>
        </w:trPr>
        <w:tc>
          <w:tcPr>
            <w:tcW w:w="71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lef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香港</w:t>
            </w:r>
          </w:p>
        </w:tc>
        <w:tc>
          <w:tcPr>
            <w:tcW w:w="852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387,729</w:t>
            </w:r>
          </w:p>
        </w:tc>
        <w:tc>
          <w:tcPr>
            <w:tcW w:w="969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0</w:t>
            </w:r>
          </w:p>
        </w:tc>
        <w:tc>
          <w:tcPr>
            <w:tcW w:w="246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調製食品、石斑魚、調製魚、奶粉等。</w:t>
            </w:r>
          </w:p>
        </w:tc>
      </w:tr>
      <w:tr w:rsidR="00D931B1" w:rsidRPr="00D77C41" w:rsidTr="00EF5E2B">
        <w:trPr>
          <w:trHeight w:val="340"/>
        </w:trPr>
        <w:tc>
          <w:tcPr>
            <w:tcW w:w="71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lef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泰國</w:t>
            </w:r>
          </w:p>
        </w:tc>
        <w:tc>
          <w:tcPr>
            <w:tcW w:w="852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215,087</w:t>
            </w:r>
          </w:p>
        </w:tc>
        <w:tc>
          <w:tcPr>
            <w:tcW w:w="969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30.7</w:t>
            </w:r>
          </w:p>
        </w:tc>
        <w:tc>
          <w:tcPr>
            <w:tcW w:w="246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冷凍</w:t>
            </w:r>
            <w:proofErr w:type="gramStart"/>
            <w:r w:rsidRPr="00D77C41">
              <w:rPr>
                <w:rFonts w:cs="新細明體" w:hint="eastAsia"/>
                <w:kern w:val="0"/>
                <w:sz w:val="28"/>
              </w:rPr>
              <w:t>鰹</w:t>
            </w:r>
            <w:proofErr w:type="gramEnd"/>
            <w:r w:rsidRPr="00D77C41">
              <w:rPr>
                <w:rFonts w:cs="新細明體" w:hint="eastAsia"/>
                <w:kern w:val="0"/>
                <w:sz w:val="28"/>
              </w:rPr>
              <w:t>魚、鮪魚、</w:t>
            </w:r>
            <w:proofErr w:type="gramStart"/>
            <w:r w:rsidRPr="00D77C41">
              <w:rPr>
                <w:rFonts w:cs="新細明體" w:hint="eastAsia"/>
                <w:kern w:val="0"/>
                <w:sz w:val="28"/>
              </w:rPr>
              <w:t>鯖</w:t>
            </w:r>
            <w:proofErr w:type="gramEnd"/>
            <w:r w:rsidRPr="00D77C41">
              <w:rPr>
                <w:rFonts w:cs="新細明體" w:hint="eastAsia"/>
                <w:kern w:val="0"/>
                <w:sz w:val="28"/>
              </w:rPr>
              <w:t>魚等。</w:t>
            </w:r>
          </w:p>
        </w:tc>
      </w:tr>
      <w:tr w:rsidR="00D931B1" w:rsidRPr="00D77C41" w:rsidTr="00EF5E2B">
        <w:trPr>
          <w:trHeight w:val="680"/>
        </w:trPr>
        <w:tc>
          <w:tcPr>
            <w:tcW w:w="71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lef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韓國</w:t>
            </w:r>
          </w:p>
        </w:tc>
        <w:tc>
          <w:tcPr>
            <w:tcW w:w="852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185,295</w:t>
            </w:r>
          </w:p>
        </w:tc>
        <w:tc>
          <w:tcPr>
            <w:tcW w:w="969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56.8</w:t>
            </w:r>
          </w:p>
        </w:tc>
        <w:tc>
          <w:tcPr>
            <w:tcW w:w="246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羽毛羽絨、冷凍秋刀魚、旗魚、觀賞花卉等。</w:t>
            </w:r>
          </w:p>
        </w:tc>
      </w:tr>
      <w:tr w:rsidR="00D931B1" w:rsidRPr="00D77C41" w:rsidTr="00EF5E2B">
        <w:trPr>
          <w:trHeight w:val="340"/>
        </w:trPr>
        <w:tc>
          <w:tcPr>
            <w:tcW w:w="71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lef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印尼</w:t>
            </w:r>
          </w:p>
        </w:tc>
        <w:tc>
          <w:tcPr>
            <w:tcW w:w="852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120,393</w:t>
            </w:r>
          </w:p>
        </w:tc>
        <w:tc>
          <w:tcPr>
            <w:tcW w:w="969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7.6</w:t>
            </w:r>
          </w:p>
        </w:tc>
        <w:tc>
          <w:tcPr>
            <w:tcW w:w="246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rPr>
                <w:rFonts w:cs="新細明體"/>
                <w:kern w:val="0"/>
                <w:sz w:val="28"/>
              </w:rPr>
            </w:pPr>
            <w:proofErr w:type="gramStart"/>
            <w:r w:rsidRPr="00D77C41">
              <w:rPr>
                <w:rFonts w:cs="新細明體" w:hint="eastAsia"/>
                <w:kern w:val="0"/>
                <w:sz w:val="28"/>
              </w:rPr>
              <w:t>鮮冷鮪魚</w:t>
            </w:r>
            <w:proofErr w:type="gramEnd"/>
            <w:r w:rsidRPr="00D77C41">
              <w:rPr>
                <w:rFonts w:cs="新細明體" w:hint="eastAsia"/>
                <w:kern w:val="0"/>
                <w:sz w:val="28"/>
              </w:rPr>
              <w:t>、調製食品、牛皮革等。</w:t>
            </w:r>
          </w:p>
        </w:tc>
      </w:tr>
      <w:tr w:rsidR="00D931B1" w:rsidRPr="00D77C41" w:rsidTr="00EF5E2B">
        <w:trPr>
          <w:trHeight w:val="680"/>
        </w:trPr>
        <w:tc>
          <w:tcPr>
            <w:tcW w:w="71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lef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澳洲</w:t>
            </w:r>
          </w:p>
        </w:tc>
        <w:tc>
          <w:tcPr>
            <w:tcW w:w="852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95,974</w:t>
            </w:r>
          </w:p>
        </w:tc>
        <w:tc>
          <w:tcPr>
            <w:tcW w:w="969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1.2</w:t>
            </w:r>
          </w:p>
        </w:tc>
        <w:tc>
          <w:tcPr>
            <w:tcW w:w="246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冷凍鱸魚、蝴蝶蘭、冷凍吳郭魚、飼料魚粉等。</w:t>
            </w:r>
          </w:p>
        </w:tc>
      </w:tr>
      <w:tr w:rsidR="00D931B1" w:rsidRPr="00D77C41" w:rsidTr="00EF5E2B">
        <w:trPr>
          <w:trHeight w:val="291"/>
        </w:trPr>
        <w:tc>
          <w:tcPr>
            <w:tcW w:w="71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lef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模里西斯</w:t>
            </w:r>
          </w:p>
        </w:tc>
        <w:tc>
          <w:tcPr>
            <w:tcW w:w="852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90,154</w:t>
            </w:r>
          </w:p>
        </w:tc>
        <w:tc>
          <w:tcPr>
            <w:tcW w:w="969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jc w:val="right"/>
              <w:rPr>
                <w:rFonts w:cs="新細明體"/>
                <w:kern w:val="0"/>
                <w:sz w:val="28"/>
              </w:rPr>
            </w:pPr>
            <w:r w:rsidRPr="00D77C41">
              <w:rPr>
                <w:rFonts w:cs="新細明體" w:hint="eastAsia"/>
                <w:kern w:val="0"/>
                <w:sz w:val="28"/>
              </w:rPr>
              <w:t>0.9</w:t>
            </w:r>
          </w:p>
        </w:tc>
        <w:tc>
          <w:tcPr>
            <w:tcW w:w="2464" w:type="pct"/>
            <w:shd w:val="clear" w:color="auto" w:fill="auto"/>
            <w:vAlign w:val="center"/>
            <w:hideMark/>
          </w:tcPr>
          <w:p w:rsidR="00D931B1" w:rsidRPr="00D77C41" w:rsidRDefault="00D931B1" w:rsidP="00ED5F9A">
            <w:pPr>
              <w:widowControl/>
              <w:spacing w:line="320" w:lineRule="exact"/>
              <w:rPr>
                <w:rFonts w:cs="新細明體"/>
                <w:kern w:val="0"/>
                <w:sz w:val="28"/>
              </w:rPr>
            </w:pPr>
            <w:proofErr w:type="gramStart"/>
            <w:r w:rsidRPr="00D77C41">
              <w:rPr>
                <w:rFonts w:cs="新細明體" w:hint="eastAsia"/>
                <w:kern w:val="0"/>
                <w:sz w:val="28"/>
              </w:rPr>
              <w:t>鮮冷鮪魚</w:t>
            </w:r>
            <w:proofErr w:type="gramEnd"/>
            <w:r w:rsidRPr="00D77C41">
              <w:rPr>
                <w:rFonts w:cs="新細明體" w:hint="eastAsia"/>
                <w:kern w:val="0"/>
                <w:sz w:val="28"/>
              </w:rPr>
              <w:t>、冷凍鮪魚、魷魚、旗魚等。</w:t>
            </w:r>
          </w:p>
        </w:tc>
      </w:tr>
    </w:tbl>
    <w:p w:rsidR="00D931B1" w:rsidRPr="00D77C41" w:rsidRDefault="00D931B1" w:rsidP="0044293C">
      <w:pPr>
        <w:pStyle w:val="3"/>
        <w:numPr>
          <w:ilvl w:val="0"/>
          <w:numId w:val="0"/>
        </w:numPr>
        <w:ind w:leftChars="-17" w:left="1360" w:hangingChars="545" w:hanging="1418"/>
        <w:rPr>
          <w:sz w:val="24"/>
          <w:szCs w:val="24"/>
        </w:rPr>
      </w:pPr>
      <w:r w:rsidRPr="00D77C41">
        <w:rPr>
          <w:rFonts w:hint="eastAsia"/>
          <w:sz w:val="24"/>
          <w:szCs w:val="24"/>
        </w:rPr>
        <w:t>資料來源：農委會</w:t>
      </w:r>
    </w:p>
    <w:p w:rsidR="0012308F" w:rsidRDefault="0012308F" w:rsidP="0012308F">
      <w:pPr>
        <w:pStyle w:val="3"/>
        <w:numPr>
          <w:ilvl w:val="0"/>
          <w:numId w:val="0"/>
        </w:numPr>
        <w:ind w:left="1418"/>
      </w:pPr>
    </w:p>
    <w:p w:rsidR="005D3498" w:rsidRPr="00D77C41" w:rsidRDefault="00F93FB9" w:rsidP="000D3077">
      <w:pPr>
        <w:pStyle w:val="3"/>
        <w:ind w:left="1418"/>
      </w:pPr>
      <w:r w:rsidRPr="00D77C41">
        <w:rPr>
          <w:rFonts w:hint="eastAsia"/>
        </w:rPr>
        <w:t>另</w:t>
      </w:r>
      <w:r w:rsidR="00516A7B" w:rsidRPr="00D77C41">
        <w:rPr>
          <w:rFonts w:hint="eastAsia"/>
        </w:rPr>
        <w:t>國際</w:t>
      </w:r>
      <w:r w:rsidR="005D3498" w:rsidRPr="00D77C41">
        <w:rPr>
          <w:rFonts w:hint="eastAsia"/>
        </w:rPr>
        <w:t>貿易協定雖可因彼此互</w:t>
      </w:r>
      <w:r w:rsidR="007D06F7" w:rsidRPr="00D77C41">
        <w:rPr>
          <w:rFonts w:hint="eastAsia"/>
        </w:rPr>
        <w:t>惠</w:t>
      </w:r>
      <w:r w:rsidR="005D3498" w:rsidRPr="00D77C41">
        <w:rPr>
          <w:rFonts w:hint="eastAsia"/>
        </w:rPr>
        <w:t>，</w:t>
      </w:r>
      <w:r w:rsidR="0012308F">
        <w:rPr>
          <w:rFonts w:hint="eastAsia"/>
        </w:rPr>
        <w:t>降低</w:t>
      </w:r>
      <w:r w:rsidR="005D3498" w:rsidRPr="00D77C41">
        <w:rPr>
          <w:rFonts w:hint="eastAsia"/>
        </w:rPr>
        <w:t>大部分進出口貿易之關稅</w:t>
      </w:r>
      <w:r w:rsidR="00034E05">
        <w:rPr>
          <w:rFonts w:hint="eastAsia"/>
        </w:rPr>
        <w:t>與</w:t>
      </w:r>
      <w:r w:rsidR="005D3498" w:rsidRPr="00D77C41">
        <w:rPr>
          <w:rFonts w:hint="eastAsia"/>
        </w:rPr>
        <w:t>非關稅障礙，惟市場相互開放情形下，對於國內產業勢必亦產生衝擊，</w:t>
      </w:r>
      <w:r w:rsidR="00E7595C" w:rsidRPr="00D77C41">
        <w:rPr>
          <w:rFonts w:hint="eastAsia"/>
        </w:rPr>
        <w:t>因此</w:t>
      </w:r>
      <w:r w:rsidR="005D3498" w:rsidRPr="00D77C41">
        <w:rPr>
          <w:rFonts w:hint="eastAsia"/>
        </w:rPr>
        <w:t>國貿局及農委會</w:t>
      </w:r>
      <w:r w:rsidR="00E7595C" w:rsidRPr="00D77C41">
        <w:rPr>
          <w:rFonts w:hint="eastAsia"/>
        </w:rPr>
        <w:t>必須審慎評估並備妥完善因應措施，強化國內產業競爭力。據上，國際間積極推動FTA、ECA及</w:t>
      </w:r>
      <w:r w:rsidR="00E7595C" w:rsidRPr="00D77C41">
        <w:rPr>
          <w:rFonts w:hAnsi="標楷體" w:hint="eastAsia"/>
          <w:szCs w:val="32"/>
        </w:rPr>
        <w:t>區域</w:t>
      </w:r>
      <w:r w:rsidR="00EF5952" w:rsidRPr="00D77C41">
        <w:rPr>
          <w:rFonts w:hAnsi="標楷體" w:hint="eastAsia"/>
          <w:szCs w:val="32"/>
        </w:rPr>
        <w:t>經貿</w:t>
      </w:r>
      <w:r w:rsidR="00E7595C" w:rsidRPr="00D77C41">
        <w:rPr>
          <w:rFonts w:hAnsi="標楷體" w:hint="eastAsia"/>
          <w:szCs w:val="32"/>
        </w:rPr>
        <w:t>合作，此對於我國農產品出口將產生排擠效應，我國自不能置身事外，</w:t>
      </w:r>
      <w:r w:rsidR="00B50508" w:rsidRPr="00D77C41">
        <w:rPr>
          <w:rFonts w:hAnsi="標楷體" w:hint="eastAsia"/>
          <w:szCs w:val="32"/>
        </w:rPr>
        <w:t>故國貿局及農委會應致力於爭取我國農產品外銷關稅優惠，提升國際競爭力；惟此國際經貿發展下，農產品貿易自由化程度勢必更</w:t>
      </w:r>
      <w:r w:rsidR="00EF5952" w:rsidRPr="00D77C41">
        <w:rPr>
          <w:rFonts w:hAnsi="標楷體" w:hint="eastAsia"/>
          <w:szCs w:val="32"/>
        </w:rPr>
        <w:t>為</w:t>
      </w:r>
      <w:r w:rsidR="00B50508" w:rsidRPr="00D77C41">
        <w:rPr>
          <w:rFonts w:hAnsi="標楷體" w:hint="eastAsia"/>
          <w:szCs w:val="32"/>
        </w:rPr>
        <w:t>開放，</w:t>
      </w:r>
      <w:r w:rsidR="00DB0C73" w:rsidRPr="00D77C41">
        <w:rPr>
          <w:rFonts w:hAnsi="標楷體" w:hint="eastAsia"/>
          <w:szCs w:val="32"/>
        </w:rPr>
        <w:t>因此</w:t>
      </w:r>
      <w:r w:rsidR="00DB0C73" w:rsidRPr="00D77C41">
        <w:rPr>
          <w:rFonts w:hint="eastAsia"/>
        </w:rPr>
        <w:t>必須審慎評估並備妥完善因</w:t>
      </w:r>
      <w:r w:rsidR="00DB0C73" w:rsidRPr="00D77C41">
        <w:rPr>
          <w:rFonts w:hint="eastAsia"/>
        </w:rPr>
        <w:lastRenderedPageBreak/>
        <w:t>應措施，強化產業競爭力</w:t>
      </w:r>
      <w:r w:rsidR="00EF5952" w:rsidRPr="00D77C41">
        <w:rPr>
          <w:rFonts w:hint="eastAsia"/>
        </w:rPr>
        <w:t>，</w:t>
      </w:r>
      <w:r w:rsidR="00AC049D" w:rsidRPr="00D77C41">
        <w:rPr>
          <w:rFonts w:hint="eastAsia"/>
        </w:rPr>
        <w:t>以</w:t>
      </w:r>
      <w:r w:rsidR="00DB0C73" w:rsidRPr="00D77C41">
        <w:rPr>
          <w:rFonts w:hint="eastAsia"/>
        </w:rPr>
        <w:t>保障我國農業永續發展。</w:t>
      </w:r>
    </w:p>
    <w:p w:rsidR="00E25849" w:rsidRPr="00D77C41" w:rsidRDefault="00E25849" w:rsidP="004E05A1">
      <w:pPr>
        <w:pStyle w:val="1"/>
        <w:ind w:left="2380" w:hanging="2380"/>
      </w:pPr>
      <w:bookmarkStart w:id="27" w:name="_Toc524895648"/>
      <w:bookmarkStart w:id="28" w:name="_Toc524896194"/>
      <w:bookmarkStart w:id="29" w:name="_Toc524896224"/>
      <w:bookmarkStart w:id="30" w:name="_Toc524902734"/>
      <w:bookmarkStart w:id="31" w:name="_Toc525066148"/>
      <w:bookmarkStart w:id="32" w:name="_Toc525070839"/>
      <w:bookmarkStart w:id="33" w:name="_Toc525938379"/>
      <w:bookmarkStart w:id="34" w:name="_Toc525939227"/>
      <w:bookmarkStart w:id="35" w:name="_Toc525939732"/>
      <w:bookmarkStart w:id="36" w:name="_Toc529218272"/>
      <w:bookmarkEnd w:id="26"/>
      <w:r w:rsidRPr="00D77C41">
        <w:br w:type="page"/>
      </w:r>
      <w:bookmarkStart w:id="37" w:name="_Toc529222689"/>
      <w:bookmarkStart w:id="38" w:name="_Toc529223111"/>
      <w:bookmarkStart w:id="39" w:name="_Toc529223862"/>
      <w:bookmarkStart w:id="40" w:name="_Toc529228265"/>
      <w:bookmarkStart w:id="41" w:name="_Toc2400395"/>
      <w:bookmarkStart w:id="42" w:name="_Toc4316189"/>
      <w:bookmarkStart w:id="43" w:name="_Toc4473330"/>
      <w:bookmarkStart w:id="44" w:name="_Toc69556897"/>
      <w:bookmarkStart w:id="45" w:name="_Toc69556946"/>
      <w:bookmarkStart w:id="46" w:name="_Toc69609820"/>
      <w:bookmarkStart w:id="47" w:name="_Toc70241816"/>
      <w:bookmarkStart w:id="48" w:name="_Toc70242205"/>
      <w:bookmarkStart w:id="49" w:name="_Toc421794875"/>
      <w:bookmarkStart w:id="50" w:name="_Toc422834160"/>
      <w:r w:rsidRPr="00D77C41">
        <w:rPr>
          <w:rFonts w:hint="eastAsia"/>
        </w:rPr>
        <w:lastRenderedPageBreak/>
        <w:t>處理辦法：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="00516A7B" w:rsidRPr="00D77C41">
        <w:t xml:space="preserve"> </w:t>
      </w:r>
    </w:p>
    <w:p w:rsidR="00A36C68" w:rsidRPr="00D77C41" w:rsidRDefault="00A36C68" w:rsidP="00CE5FFD">
      <w:pPr>
        <w:pStyle w:val="2"/>
        <w:numPr>
          <w:ilvl w:val="1"/>
          <w:numId w:val="1"/>
        </w:numPr>
      </w:pPr>
      <w:bookmarkStart w:id="51" w:name="_Toc524895649"/>
      <w:bookmarkStart w:id="52" w:name="_Toc524896195"/>
      <w:bookmarkStart w:id="53" w:name="_Toc524896225"/>
      <w:bookmarkStart w:id="54" w:name="_Toc2400396"/>
      <w:bookmarkStart w:id="55" w:name="_Toc4316190"/>
      <w:bookmarkStart w:id="56" w:name="_Toc4473331"/>
      <w:bookmarkStart w:id="57" w:name="_Toc69556898"/>
      <w:bookmarkStart w:id="58" w:name="_Toc69556947"/>
      <w:bookmarkStart w:id="59" w:name="_Toc69609821"/>
      <w:bookmarkStart w:id="60" w:name="_Toc70241817"/>
      <w:bookmarkStart w:id="61" w:name="_Toc70242206"/>
      <w:bookmarkStart w:id="62" w:name="_Toc421794877"/>
      <w:bookmarkStart w:id="63" w:name="_Toc421795443"/>
      <w:bookmarkStart w:id="64" w:name="_Toc421796024"/>
      <w:bookmarkStart w:id="65" w:name="_Toc422728959"/>
      <w:bookmarkStart w:id="66" w:name="_Toc422834162"/>
      <w:bookmarkStart w:id="67" w:name="_Toc524902735"/>
      <w:bookmarkStart w:id="68" w:name="_Toc525066149"/>
      <w:bookmarkStart w:id="69" w:name="_Toc525070840"/>
      <w:bookmarkStart w:id="70" w:name="_Toc525938380"/>
      <w:bookmarkStart w:id="71" w:name="_Toc525939228"/>
      <w:bookmarkStart w:id="72" w:name="_Toc525939733"/>
      <w:bookmarkStart w:id="73" w:name="_Toc529218273"/>
      <w:bookmarkStart w:id="74" w:name="_Toc529222690"/>
      <w:bookmarkStart w:id="75" w:name="_Toc529223112"/>
      <w:bookmarkStart w:id="76" w:name="_Toc529223863"/>
      <w:bookmarkStart w:id="77" w:name="_Toc529228266"/>
      <w:bookmarkEnd w:id="51"/>
      <w:bookmarkEnd w:id="52"/>
      <w:bookmarkEnd w:id="53"/>
      <w:r w:rsidRPr="00D77C41">
        <w:rPr>
          <w:rFonts w:hint="eastAsia"/>
        </w:rPr>
        <w:t>調查意見一至五，函請行政院農業委員會檢討改進</w:t>
      </w:r>
      <w:proofErr w:type="gramStart"/>
      <w:r w:rsidR="00CE5FFD">
        <w:rPr>
          <w:rFonts w:hint="eastAsia"/>
        </w:rPr>
        <w:t>見復。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proofErr w:type="gramEnd"/>
    </w:p>
    <w:p w:rsidR="00A36C68" w:rsidRPr="00D77C41" w:rsidRDefault="00A36C68" w:rsidP="00A36C68">
      <w:pPr>
        <w:pStyle w:val="2"/>
      </w:pPr>
      <w:r w:rsidRPr="00D77C41">
        <w:rPr>
          <w:rFonts w:hint="eastAsia"/>
        </w:rPr>
        <w:t>調查意見三及五，分別函請</w:t>
      </w:r>
      <w:proofErr w:type="gramStart"/>
      <w:r w:rsidRPr="00D77C41">
        <w:rPr>
          <w:rFonts w:hint="eastAsia"/>
        </w:rPr>
        <w:t>勞動部及經濟部國際貿易局</w:t>
      </w:r>
      <w:proofErr w:type="gramEnd"/>
      <w:r w:rsidRPr="00D77C41">
        <w:rPr>
          <w:rFonts w:hint="eastAsia"/>
        </w:rPr>
        <w:t>檢討改進</w:t>
      </w:r>
      <w:proofErr w:type="gramStart"/>
      <w:r w:rsidRPr="00D77C41">
        <w:rPr>
          <w:rFonts w:hint="eastAsia"/>
        </w:rPr>
        <w:t>見復。</w:t>
      </w:r>
      <w:proofErr w:type="gramEnd"/>
    </w:p>
    <w:p w:rsidR="00A36C68" w:rsidRPr="00D77C41" w:rsidRDefault="0012308F" w:rsidP="00F804D3">
      <w:pPr>
        <w:pStyle w:val="2"/>
      </w:pPr>
      <w:bookmarkStart w:id="78" w:name="_Toc70241819"/>
      <w:bookmarkStart w:id="79" w:name="_Toc70242208"/>
      <w:bookmarkStart w:id="80" w:name="_Toc421794878"/>
      <w:bookmarkStart w:id="81" w:name="_Toc421795444"/>
      <w:bookmarkStart w:id="82" w:name="_Toc421796025"/>
      <w:bookmarkStart w:id="83" w:name="_Toc422728960"/>
      <w:bookmarkStart w:id="84" w:name="_Toc422834163"/>
      <w:bookmarkStart w:id="85" w:name="_Toc70241818"/>
      <w:bookmarkStart w:id="86" w:name="_Toc70242207"/>
      <w:bookmarkStart w:id="87" w:name="_Toc69556899"/>
      <w:bookmarkStart w:id="88" w:name="_Toc69556948"/>
      <w:bookmarkStart w:id="89" w:name="_Toc69609822"/>
      <w:r>
        <w:rPr>
          <w:rFonts w:hint="eastAsia"/>
        </w:rPr>
        <w:t>調查意見，函</w:t>
      </w:r>
      <w:r w:rsidR="00A36C68" w:rsidRPr="00D77C41">
        <w:rPr>
          <w:rFonts w:hint="eastAsia"/>
        </w:rPr>
        <w:t>審計部參考。</w:t>
      </w:r>
      <w:bookmarkEnd w:id="78"/>
      <w:bookmarkEnd w:id="79"/>
      <w:bookmarkEnd w:id="80"/>
      <w:bookmarkEnd w:id="81"/>
      <w:bookmarkEnd w:id="82"/>
      <w:bookmarkEnd w:id="83"/>
      <w:bookmarkEnd w:id="84"/>
    </w:p>
    <w:p w:rsidR="00E25849" w:rsidRPr="00D77C41" w:rsidRDefault="00A36C68">
      <w:pPr>
        <w:pStyle w:val="2"/>
      </w:pPr>
      <w:bookmarkStart w:id="90" w:name="_Toc2400397"/>
      <w:bookmarkStart w:id="91" w:name="_Toc4316191"/>
      <w:bookmarkStart w:id="92" w:name="_Toc4473332"/>
      <w:bookmarkStart w:id="93" w:name="_Toc69556901"/>
      <w:bookmarkStart w:id="94" w:name="_Toc69556950"/>
      <w:bookmarkStart w:id="95" w:name="_Toc69609824"/>
      <w:bookmarkStart w:id="96" w:name="_Toc70241822"/>
      <w:bookmarkStart w:id="97" w:name="_Toc70242211"/>
      <w:bookmarkStart w:id="98" w:name="_Toc421794881"/>
      <w:bookmarkStart w:id="99" w:name="_Toc421795447"/>
      <w:bookmarkStart w:id="100" w:name="_Toc421796028"/>
      <w:bookmarkStart w:id="101" w:name="_Toc422728963"/>
      <w:bookmarkStart w:id="102" w:name="_Toc4228341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85"/>
      <w:bookmarkEnd w:id="86"/>
      <w:bookmarkEnd w:id="87"/>
      <w:bookmarkEnd w:id="88"/>
      <w:bookmarkEnd w:id="89"/>
      <w:r w:rsidRPr="00D77C41">
        <w:rPr>
          <w:rFonts w:hint="eastAsia"/>
        </w:rPr>
        <w:t>檢</w:t>
      </w:r>
      <w:proofErr w:type="gramStart"/>
      <w:r w:rsidRPr="00D77C41">
        <w:rPr>
          <w:rFonts w:hint="eastAsia"/>
        </w:rPr>
        <w:t>附派查函</w:t>
      </w:r>
      <w:proofErr w:type="gramEnd"/>
      <w:r w:rsidRPr="00D77C41">
        <w:rPr>
          <w:rFonts w:hint="eastAsia"/>
        </w:rPr>
        <w:t>及相關附件，送請財政及經濟委員會處理。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:rsidR="00E25849" w:rsidRPr="00D77C41" w:rsidRDefault="00E25849" w:rsidP="00ED1963">
      <w:pPr>
        <w:pStyle w:val="ab"/>
        <w:spacing w:beforeLines="150" w:before="685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r w:rsidRPr="00D77C41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9C2151">
        <w:rPr>
          <w:rFonts w:hint="eastAsia"/>
          <w:b w:val="0"/>
          <w:bCs/>
          <w:snapToGrid/>
          <w:spacing w:val="12"/>
          <w:kern w:val="0"/>
          <w:sz w:val="40"/>
        </w:rPr>
        <w:t>章仁香</w:t>
      </w:r>
    </w:p>
    <w:p w:rsidR="00E25849" w:rsidRPr="009C2151" w:rsidRDefault="009C2151">
      <w:pPr>
        <w:pStyle w:val="ab"/>
        <w:spacing w:before="0" w:after="0"/>
        <w:ind w:leftChars="1100" w:left="3742" w:firstLineChars="500" w:firstLine="2221"/>
        <w:rPr>
          <w:b w:val="0"/>
          <w:bCs/>
          <w:snapToGrid/>
          <w:spacing w:val="12"/>
          <w:kern w:val="0"/>
          <w:sz w:val="40"/>
          <w:szCs w:val="40"/>
        </w:rPr>
      </w:pPr>
      <w:r w:rsidRPr="009C2151">
        <w:rPr>
          <w:rFonts w:hint="eastAsia"/>
          <w:b w:val="0"/>
          <w:bCs/>
          <w:snapToGrid/>
          <w:spacing w:val="12"/>
          <w:kern w:val="0"/>
          <w:sz w:val="40"/>
          <w:szCs w:val="40"/>
        </w:rPr>
        <w:t>陳慶財</w:t>
      </w:r>
    </w:p>
    <w:p w:rsidR="00DB1170" w:rsidRPr="009C2151" w:rsidRDefault="009C2151">
      <w:pPr>
        <w:pStyle w:val="ab"/>
        <w:spacing w:before="0" w:after="0"/>
        <w:ind w:leftChars="1100" w:left="3742" w:firstLineChars="500" w:firstLine="2221"/>
        <w:rPr>
          <w:b w:val="0"/>
          <w:bCs/>
          <w:snapToGrid/>
          <w:spacing w:val="12"/>
          <w:kern w:val="0"/>
          <w:sz w:val="40"/>
          <w:szCs w:val="40"/>
        </w:rPr>
      </w:pPr>
      <w:r w:rsidRPr="009C2151">
        <w:rPr>
          <w:rFonts w:hint="eastAsia"/>
          <w:b w:val="0"/>
          <w:bCs/>
          <w:snapToGrid/>
          <w:spacing w:val="12"/>
          <w:kern w:val="0"/>
          <w:sz w:val="40"/>
          <w:szCs w:val="40"/>
        </w:rPr>
        <w:t>李月德</w:t>
      </w:r>
    </w:p>
    <w:p w:rsidR="00A36C68" w:rsidRPr="009C2151" w:rsidRDefault="009C2151">
      <w:pPr>
        <w:pStyle w:val="ab"/>
        <w:spacing w:before="0" w:after="0"/>
        <w:ind w:leftChars="1100" w:left="3742" w:firstLineChars="500" w:firstLine="2221"/>
        <w:rPr>
          <w:b w:val="0"/>
          <w:bCs/>
          <w:snapToGrid/>
          <w:spacing w:val="12"/>
          <w:kern w:val="0"/>
          <w:sz w:val="40"/>
          <w:szCs w:val="40"/>
        </w:rPr>
      </w:pPr>
      <w:r w:rsidRPr="009C2151">
        <w:rPr>
          <w:rFonts w:hint="eastAsia"/>
          <w:b w:val="0"/>
          <w:bCs/>
          <w:snapToGrid/>
          <w:spacing w:val="12"/>
          <w:kern w:val="0"/>
          <w:sz w:val="40"/>
          <w:szCs w:val="40"/>
        </w:rPr>
        <w:t>包宗</w:t>
      </w:r>
      <w:proofErr w:type="gramStart"/>
      <w:r w:rsidRPr="009C2151">
        <w:rPr>
          <w:rFonts w:hint="eastAsia"/>
          <w:b w:val="0"/>
          <w:bCs/>
          <w:snapToGrid/>
          <w:spacing w:val="12"/>
          <w:kern w:val="0"/>
          <w:sz w:val="40"/>
          <w:szCs w:val="40"/>
        </w:rPr>
        <w:t>和</w:t>
      </w:r>
      <w:proofErr w:type="gramEnd"/>
    </w:p>
    <w:p w:rsidR="00A36C68" w:rsidRPr="00D77C41" w:rsidRDefault="00A36C68">
      <w:pPr>
        <w:pStyle w:val="ab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A36C68" w:rsidRPr="00D77C41" w:rsidRDefault="00A36C68">
      <w:pPr>
        <w:pStyle w:val="ab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A36C68" w:rsidRPr="00D77C41" w:rsidRDefault="00A36C68">
      <w:pPr>
        <w:pStyle w:val="ab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A36C68" w:rsidRPr="00D77C41" w:rsidRDefault="00A36C68">
      <w:pPr>
        <w:pStyle w:val="ab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D77C41" w:rsidRDefault="00E25849" w:rsidP="00A36C68">
      <w:pPr>
        <w:pStyle w:val="ab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D77C41" w:rsidRDefault="00E25849">
      <w:pPr>
        <w:pStyle w:val="af0"/>
        <w:rPr>
          <w:rFonts w:hAnsi="標楷體"/>
          <w:bCs/>
        </w:rPr>
      </w:pPr>
      <w:r w:rsidRPr="00D77C41">
        <w:rPr>
          <w:rFonts w:hAnsi="標楷體" w:hint="eastAsia"/>
          <w:bCs/>
        </w:rPr>
        <w:t>中</w:t>
      </w:r>
      <w:r w:rsidR="00B5484D" w:rsidRPr="00D77C41">
        <w:rPr>
          <w:rFonts w:hAnsi="標楷體" w:hint="eastAsia"/>
          <w:bCs/>
        </w:rPr>
        <w:t xml:space="preserve">  </w:t>
      </w:r>
      <w:r w:rsidRPr="00D77C41">
        <w:rPr>
          <w:rFonts w:hAnsi="標楷體" w:hint="eastAsia"/>
          <w:bCs/>
        </w:rPr>
        <w:t>華</w:t>
      </w:r>
      <w:r w:rsidR="00B5484D" w:rsidRPr="00D77C41">
        <w:rPr>
          <w:rFonts w:hAnsi="標楷體" w:hint="eastAsia"/>
          <w:bCs/>
        </w:rPr>
        <w:t xml:space="preserve">  </w:t>
      </w:r>
      <w:r w:rsidRPr="00D77C41">
        <w:rPr>
          <w:rFonts w:hAnsi="標楷體" w:hint="eastAsia"/>
          <w:bCs/>
        </w:rPr>
        <w:t>民</w:t>
      </w:r>
      <w:r w:rsidR="00B5484D" w:rsidRPr="00D77C41">
        <w:rPr>
          <w:rFonts w:hAnsi="標楷體" w:hint="eastAsia"/>
          <w:bCs/>
        </w:rPr>
        <w:t xml:space="preserve">  </w:t>
      </w:r>
      <w:r w:rsidRPr="00D77C41">
        <w:rPr>
          <w:rFonts w:hAnsi="標楷體" w:hint="eastAsia"/>
          <w:bCs/>
        </w:rPr>
        <w:t xml:space="preserve">國　</w:t>
      </w:r>
      <w:r w:rsidR="001E74C2" w:rsidRPr="00D77C41">
        <w:rPr>
          <w:rFonts w:hAnsi="標楷體" w:hint="eastAsia"/>
          <w:bCs/>
        </w:rPr>
        <w:t>10</w:t>
      </w:r>
      <w:r w:rsidR="00A36C68" w:rsidRPr="00D77C41">
        <w:rPr>
          <w:rFonts w:hAnsi="標楷體" w:hint="eastAsia"/>
          <w:bCs/>
        </w:rPr>
        <w:t>6</w:t>
      </w:r>
      <w:r w:rsidRPr="00D77C41">
        <w:rPr>
          <w:rFonts w:hAnsi="標楷體" w:hint="eastAsia"/>
          <w:bCs/>
        </w:rPr>
        <w:t xml:space="preserve">　年　</w:t>
      </w:r>
      <w:r w:rsidR="006935EF">
        <w:rPr>
          <w:rFonts w:hAnsi="標楷體" w:hint="eastAsia"/>
          <w:bCs/>
        </w:rPr>
        <w:t>8</w:t>
      </w:r>
      <w:r w:rsidR="00A07B4B" w:rsidRPr="00D77C41">
        <w:rPr>
          <w:rFonts w:hAnsi="標楷體" w:hint="eastAsia"/>
          <w:bCs/>
        </w:rPr>
        <w:t xml:space="preserve"> </w:t>
      </w:r>
      <w:r w:rsidRPr="00D77C41">
        <w:rPr>
          <w:rFonts w:hAnsi="標楷體" w:hint="eastAsia"/>
          <w:bCs/>
        </w:rPr>
        <w:t xml:space="preserve">　月　</w:t>
      </w:r>
      <w:r w:rsidR="009C2151">
        <w:rPr>
          <w:rFonts w:hAnsi="標楷體" w:hint="eastAsia"/>
          <w:bCs/>
        </w:rPr>
        <w:t>15</w:t>
      </w:r>
      <w:r w:rsidRPr="00D77C41">
        <w:rPr>
          <w:rFonts w:hAnsi="標楷體" w:hint="eastAsia"/>
          <w:bCs/>
        </w:rPr>
        <w:t xml:space="preserve">　日</w:t>
      </w:r>
    </w:p>
    <w:sectPr w:rsidR="00E25849" w:rsidRPr="00D77C41" w:rsidSect="00C83AFB">
      <w:footerReference w:type="default" r:id="rId10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012" w:rsidRDefault="00BC2012">
      <w:r>
        <w:separator/>
      </w:r>
    </w:p>
  </w:endnote>
  <w:endnote w:type="continuationSeparator" w:id="0">
    <w:p w:rsidR="00BC2012" w:rsidRDefault="00BC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charset w:val="88"/>
    <w:family w:val="script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T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EE1" w:rsidRDefault="00512EE1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032EF2">
      <w:rPr>
        <w:rStyle w:val="ad"/>
        <w:noProof/>
        <w:sz w:val="24"/>
      </w:rPr>
      <w:t>21</w:t>
    </w:r>
    <w:r>
      <w:rPr>
        <w:rStyle w:val="ad"/>
        <w:sz w:val="24"/>
      </w:rPr>
      <w:fldChar w:fldCharType="end"/>
    </w:r>
  </w:p>
  <w:p w:rsidR="00512EE1" w:rsidRDefault="00512EE1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012" w:rsidRDefault="00BC2012">
      <w:r>
        <w:separator/>
      </w:r>
    </w:p>
  </w:footnote>
  <w:footnote w:type="continuationSeparator" w:id="0">
    <w:p w:rsidR="00BC2012" w:rsidRDefault="00BC2012">
      <w:r>
        <w:continuationSeparator/>
      </w:r>
    </w:p>
  </w:footnote>
  <w:footnote w:id="1">
    <w:p w:rsidR="00512EE1" w:rsidRPr="007E4C2E" w:rsidRDefault="00512EE1" w:rsidP="00F44B6C">
      <w:pPr>
        <w:pStyle w:val="afb"/>
        <w:ind w:left="141" w:hangingChars="64" w:hanging="141"/>
      </w:pPr>
      <w:r>
        <w:rPr>
          <w:rStyle w:val="afd"/>
        </w:rPr>
        <w:footnoteRef/>
      </w:r>
      <w:r>
        <w:rPr>
          <w:rFonts w:hint="eastAsia"/>
        </w:rPr>
        <w:t xml:space="preserve"> 本案立案調查後，審計部教育農林審計處於105年11月4日向調查委員簡要報告案情；本報告所引審計部之資料，為該次簡報之內容及所提供之相關佐證資料。</w:t>
      </w:r>
    </w:p>
  </w:footnote>
  <w:footnote w:id="2">
    <w:p w:rsidR="00512EE1" w:rsidRPr="004244A3" w:rsidRDefault="00512EE1">
      <w:pPr>
        <w:pStyle w:val="afb"/>
      </w:pPr>
      <w:r>
        <w:rPr>
          <w:rStyle w:val="afd"/>
        </w:rPr>
        <w:footnoteRef/>
      </w:r>
      <w:r>
        <w:rPr>
          <w:rFonts w:hint="eastAsia"/>
        </w:rPr>
        <w:t xml:space="preserve"> 農委會106年3月7日</w:t>
      </w:r>
      <w:proofErr w:type="gramStart"/>
      <w:r>
        <w:rPr>
          <w:rFonts w:hint="eastAsia"/>
        </w:rPr>
        <w:t>農際字</w:t>
      </w:r>
      <w:proofErr w:type="gramEnd"/>
      <w:r>
        <w:rPr>
          <w:rFonts w:hint="eastAsia"/>
        </w:rPr>
        <w:t>第1060062213號函。</w:t>
      </w:r>
    </w:p>
  </w:footnote>
  <w:footnote w:id="3">
    <w:p w:rsidR="00512EE1" w:rsidRPr="001D63FD" w:rsidRDefault="00512EE1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農委會於本院履</w:t>
      </w:r>
      <w:proofErr w:type="gramStart"/>
      <w:r>
        <w:rPr>
          <w:rFonts w:hint="eastAsia"/>
        </w:rPr>
        <w:t>勘</w:t>
      </w:r>
      <w:proofErr w:type="gramEnd"/>
      <w:r>
        <w:rPr>
          <w:rFonts w:hint="eastAsia"/>
        </w:rPr>
        <w:t>CAS協會時簡報及說明之意見。</w:t>
      </w:r>
    </w:p>
  </w:footnote>
  <w:footnote w:id="4">
    <w:p w:rsidR="00512EE1" w:rsidRDefault="00512EE1">
      <w:pPr>
        <w:pStyle w:val="afb"/>
      </w:pPr>
      <w:r>
        <w:rPr>
          <w:rStyle w:val="afd"/>
        </w:rPr>
        <w:footnoteRef/>
      </w:r>
      <w:r>
        <w:rPr>
          <w:rFonts w:hint="eastAsia"/>
        </w:rPr>
        <w:t xml:space="preserve"> </w:t>
      </w:r>
      <w:r w:rsidRPr="0079366C">
        <w:rPr>
          <w:rFonts w:hint="eastAsia"/>
        </w:rPr>
        <w:t>農委會於本院106年3月8日詢問時提供之資料。</w:t>
      </w:r>
    </w:p>
  </w:footnote>
  <w:footnote w:id="5">
    <w:p w:rsidR="00512EE1" w:rsidRDefault="00512EE1">
      <w:pPr>
        <w:pStyle w:val="afb"/>
      </w:pPr>
      <w:r>
        <w:rPr>
          <w:rStyle w:val="afd"/>
        </w:rPr>
        <w:footnoteRef/>
      </w:r>
      <w:r>
        <w:rPr>
          <w:rFonts w:hint="eastAsia"/>
        </w:rPr>
        <w:t xml:space="preserve"> </w:t>
      </w:r>
      <w:r w:rsidRPr="0079366C">
        <w:rPr>
          <w:rFonts w:hint="eastAsia"/>
        </w:rPr>
        <w:t>農委會於本院106年3月8日詢問時提供之資料。</w:t>
      </w:r>
    </w:p>
  </w:footnote>
  <w:footnote w:id="6">
    <w:p w:rsidR="00512EE1" w:rsidRPr="004D6638" w:rsidRDefault="00512EE1" w:rsidP="00CA438C">
      <w:pPr>
        <w:pStyle w:val="afb"/>
        <w:ind w:left="141" w:hangingChars="64" w:hanging="141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資料來源：農委會統計資料。查詢路徑：農委會/統計資料查詢/動態查詢/勞動力統計/農業就業人口；查詢日期：106年4月17日。</w:t>
      </w:r>
    </w:p>
  </w:footnote>
  <w:footnote w:id="7">
    <w:p w:rsidR="00512EE1" w:rsidRPr="00E8624B" w:rsidRDefault="00512EE1">
      <w:pPr>
        <w:pStyle w:val="afb"/>
      </w:pPr>
      <w:r>
        <w:rPr>
          <w:rStyle w:val="afd"/>
        </w:rPr>
        <w:footnoteRef/>
      </w:r>
      <w:r>
        <w:rPr>
          <w:rFonts w:hint="eastAsia"/>
        </w:rPr>
        <w:t xml:space="preserve"> 農委會106年3月7日</w:t>
      </w:r>
      <w:proofErr w:type="gramStart"/>
      <w:r>
        <w:rPr>
          <w:rFonts w:hint="eastAsia"/>
        </w:rPr>
        <w:t>農際字</w:t>
      </w:r>
      <w:proofErr w:type="gramEnd"/>
      <w:r>
        <w:rPr>
          <w:rFonts w:hint="eastAsia"/>
        </w:rPr>
        <w:t>第1060062213號函。</w:t>
      </w:r>
    </w:p>
  </w:footnote>
  <w:footnote w:id="8">
    <w:p w:rsidR="00512EE1" w:rsidRPr="00702A63" w:rsidRDefault="00512EE1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勞動部</w:t>
      </w:r>
      <w:proofErr w:type="gramStart"/>
      <w:r>
        <w:rPr>
          <w:rFonts w:hint="eastAsia"/>
        </w:rPr>
        <w:t>勞動發管字</w:t>
      </w:r>
      <w:proofErr w:type="gramEnd"/>
      <w:r>
        <w:rPr>
          <w:rFonts w:hint="eastAsia"/>
        </w:rPr>
        <w:t>第1060504553號函。</w:t>
      </w:r>
    </w:p>
  </w:footnote>
  <w:footnote w:id="9">
    <w:p w:rsidR="00512EE1" w:rsidRPr="000B7D32" w:rsidRDefault="00512EE1" w:rsidP="000B7D32">
      <w:pPr>
        <w:pStyle w:val="afb"/>
      </w:pPr>
      <w:r>
        <w:rPr>
          <w:rStyle w:val="afd"/>
        </w:rPr>
        <w:footnoteRef/>
      </w:r>
      <w:r>
        <w:t xml:space="preserve"> </w:t>
      </w:r>
      <w:r w:rsidRPr="000B7D32">
        <w:rPr>
          <w:rFonts w:hint="eastAsia"/>
        </w:rPr>
        <w:t>3K產業</w:t>
      </w:r>
      <w:r>
        <w:rPr>
          <w:rFonts w:hint="eastAsia"/>
        </w:rPr>
        <w:t>意指：</w:t>
      </w:r>
      <w:r w:rsidRPr="000B7D32">
        <w:rPr>
          <w:rFonts w:hint="eastAsia"/>
        </w:rPr>
        <w:t>辛苦（日文kitsui）、</w:t>
      </w:r>
      <w:proofErr w:type="gramStart"/>
      <w:r w:rsidRPr="000B7D32">
        <w:rPr>
          <w:rFonts w:hint="eastAsia"/>
        </w:rPr>
        <w:t>汙</w:t>
      </w:r>
      <w:proofErr w:type="gramEnd"/>
      <w:r w:rsidRPr="000B7D32">
        <w:rPr>
          <w:rFonts w:hint="eastAsia"/>
        </w:rPr>
        <w:t>穢（kitanai）、危險（kiken）</w:t>
      </w:r>
      <w:r>
        <w:rPr>
          <w:rFonts w:hint="eastAsia"/>
        </w:rPr>
        <w:t>之</w:t>
      </w:r>
      <w:r w:rsidRPr="000B7D32">
        <w:rPr>
          <w:rFonts w:hint="eastAsia"/>
        </w:rPr>
        <w:t>產業</w:t>
      </w:r>
      <w:r>
        <w:rPr>
          <w:rFonts w:hint="eastAsia"/>
        </w:rPr>
        <w:t>。</w:t>
      </w:r>
    </w:p>
  </w:footnote>
  <w:footnote w:id="10">
    <w:p w:rsidR="00512EE1" w:rsidRDefault="00512EE1" w:rsidP="00CA438C">
      <w:pPr>
        <w:pStyle w:val="afb"/>
        <w:ind w:leftChars="1" w:left="142" w:hangingChars="63" w:hanging="139"/>
      </w:pPr>
      <w:r>
        <w:rPr>
          <w:rStyle w:val="afd"/>
        </w:rPr>
        <w:footnoteRef/>
      </w:r>
      <w:r>
        <w:rPr>
          <w:rFonts w:hint="eastAsia"/>
        </w:rPr>
        <w:t xml:space="preserve"> 資料來源：農委會產銷履歷農產品資訊網；查詢路徑：首頁/</w:t>
      </w:r>
      <w:r w:rsidRPr="00475611">
        <w:rPr>
          <w:rFonts w:hint="eastAsia"/>
        </w:rPr>
        <w:t>農產品經營業者家數及戶數統計</w:t>
      </w:r>
      <w:r>
        <w:rPr>
          <w:rFonts w:hint="eastAsia"/>
        </w:rPr>
        <w:t>。查詢日期：106年4月3日。</w:t>
      </w:r>
    </w:p>
  </w:footnote>
  <w:footnote w:id="11">
    <w:p w:rsidR="00512EE1" w:rsidRDefault="00512EE1" w:rsidP="00C66904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農委會於本院106年3月8日詢問時提供之資料。</w:t>
      </w:r>
    </w:p>
  </w:footnote>
  <w:footnote w:id="12">
    <w:p w:rsidR="00512EE1" w:rsidRPr="00836479" w:rsidRDefault="00512EE1" w:rsidP="00754F6B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國貿局</w:t>
      </w:r>
      <w:proofErr w:type="gramStart"/>
      <w:r>
        <w:rPr>
          <w:rFonts w:hint="eastAsia"/>
        </w:rPr>
        <w:t>106年2月21日貿多字</w:t>
      </w:r>
      <w:proofErr w:type="gramEnd"/>
      <w:r>
        <w:rPr>
          <w:rFonts w:hint="eastAsia"/>
        </w:rPr>
        <w:t>第1060350317號函。</w:t>
      </w:r>
    </w:p>
  </w:footnote>
  <w:footnote w:id="13">
    <w:p w:rsidR="00512EE1" w:rsidRPr="00D931B1" w:rsidRDefault="00512EE1">
      <w:pPr>
        <w:pStyle w:val="afb"/>
      </w:pPr>
      <w:r>
        <w:rPr>
          <w:rStyle w:val="afd"/>
        </w:rPr>
        <w:footnoteRef/>
      </w:r>
      <w:r>
        <w:t xml:space="preserve"> </w:t>
      </w:r>
      <w:r>
        <w:rPr>
          <w:rFonts w:hint="eastAsia"/>
        </w:rPr>
        <w:t>農委會106年3月7日</w:t>
      </w:r>
      <w:proofErr w:type="gramStart"/>
      <w:r>
        <w:rPr>
          <w:rFonts w:hint="eastAsia"/>
        </w:rPr>
        <w:t>農際字</w:t>
      </w:r>
      <w:proofErr w:type="gramEnd"/>
      <w:r>
        <w:rPr>
          <w:rFonts w:hint="eastAsia"/>
        </w:rPr>
        <w:t>第1060062213號函。</w:t>
      </w:r>
    </w:p>
  </w:footnote>
  <w:footnote w:id="14">
    <w:p w:rsidR="00512EE1" w:rsidRDefault="00512EE1">
      <w:pPr>
        <w:pStyle w:val="afb"/>
      </w:pPr>
      <w:r>
        <w:rPr>
          <w:rStyle w:val="afd"/>
        </w:rPr>
        <w:footnoteRef/>
      </w:r>
      <w:r>
        <w:rPr>
          <w:rFonts w:hint="eastAsia"/>
        </w:rPr>
        <w:t xml:space="preserve"> 國貿局</w:t>
      </w:r>
      <w:proofErr w:type="gramStart"/>
      <w:r>
        <w:rPr>
          <w:rFonts w:hint="eastAsia"/>
        </w:rPr>
        <w:t>106年2月21日貿多字</w:t>
      </w:r>
      <w:proofErr w:type="gramEnd"/>
      <w:r>
        <w:rPr>
          <w:rFonts w:hint="eastAsia"/>
        </w:rPr>
        <w:t>第1060350317號函。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ECC96C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0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D8D852F2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099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5756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3403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1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FE143F"/>
    <w:multiLevelType w:val="hybridMultilevel"/>
    <w:tmpl w:val="59847926"/>
    <w:lvl w:ilvl="0" w:tplc="A1A269AC">
      <w:start w:val="1"/>
      <w:numFmt w:val="decimal"/>
      <w:pStyle w:val="a2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3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15E8C1C8"/>
    <w:lvl w:ilvl="0" w:tplc="93F24858">
      <w:start w:val="1"/>
      <w:numFmt w:val="decimal"/>
      <w:pStyle w:val="a4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5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6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9"/>
  </w:num>
  <w:num w:numId="10">
    <w:abstractNumId w:val="6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32D5"/>
    <w:rsid w:val="00006961"/>
    <w:rsid w:val="000073F2"/>
    <w:rsid w:val="000112BF"/>
    <w:rsid w:val="00012233"/>
    <w:rsid w:val="00013275"/>
    <w:rsid w:val="00016209"/>
    <w:rsid w:val="00017318"/>
    <w:rsid w:val="000246F7"/>
    <w:rsid w:val="0002549D"/>
    <w:rsid w:val="0003114D"/>
    <w:rsid w:val="00032EF2"/>
    <w:rsid w:val="00034E05"/>
    <w:rsid w:val="000361CA"/>
    <w:rsid w:val="00036D76"/>
    <w:rsid w:val="00053504"/>
    <w:rsid w:val="000557C0"/>
    <w:rsid w:val="00057F32"/>
    <w:rsid w:val="00061460"/>
    <w:rsid w:val="00062A25"/>
    <w:rsid w:val="00063784"/>
    <w:rsid w:val="000644F0"/>
    <w:rsid w:val="000707B9"/>
    <w:rsid w:val="00073CB5"/>
    <w:rsid w:val="0007425C"/>
    <w:rsid w:val="00076C92"/>
    <w:rsid w:val="00077553"/>
    <w:rsid w:val="000851A2"/>
    <w:rsid w:val="0008710B"/>
    <w:rsid w:val="0009184A"/>
    <w:rsid w:val="0009352E"/>
    <w:rsid w:val="00095D77"/>
    <w:rsid w:val="0009625A"/>
    <w:rsid w:val="00096425"/>
    <w:rsid w:val="00096B96"/>
    <w:rsid w:val="000A0180"/>
    <w:rsid w:val="000A241B"/>
    <w:rsid w:val="000A2F3F"/>
    <w:rsid w:val="000B0B4A"/>
    <w:rsid w:val="000B186D"/>
    <w:rsid w:val="000B279A"/>
    <w:rsid w:val="000B61D2"/>
    <w:rsid w:val="000B70A7"/>
    <w:rsid w:val="000B73DD"/>
    <w:rsid w:val="000B7D32"/>
    <w:rsid w:val="000C3D56"/>
    <w:rsid w:val="000C495F"/>
    <w:rsid w:val="000C547B"/>
    <w:rsid w:val="000D0955"/>
    <w:rsid w:val="000D3077"/>
    <w:rsid w:val="000D5CD9"/>
    <w:rsid w:val="000E6431"/>
    <w:rsid w:val="000F21A5"/>
    <w:rsid w:val="000F7679"/>
    <w:rsid w:val="00100283"/>
    <w:rsid w:val="00102B9F"/>
    <w:rsid w:val="00104D6D"/>
    <w:rsid w:val="00106BD8"/>
    <w:rsid w:val="0010713C"/>
    <w:rsid w:val="00112637"/>
    <w:rsid w:val="00112ABC"/>
    <w:rsid w:val="001146CA"/>
    <w:rsid w:val="0012001E"/>
    <w:rsid w:val="00120469"/>
    <w:rsid w:val="0012308F"/>
    <w:rsid w:val="00126569"/>
    <w:rsid w:val="00126A55"/>
    <w:rsid w:val="00126BF2"/>
    <w:rsid w:val="00133F08"/>
    <w:rsid w:val="001345E6"/>
    <w:rsid w:val="00135DBB"/>
    <w:rsid w:val="001364AE"/>
    <w:rsid w:val="001378B0"/>
    <w:rsid w:val="00142B53"/>
    <w:rsid w:val="00142E00"/>
    <w:rsid w:val="00152793"/>
    <w:rsid w:val="00153B7E"/>
    <w:rsid w:val="001545A9"/>
    <w:rsid w:val="00157976"/>
    <w:rsid w:val="00161B41"/>
    <w:rsid w:val="001637C7"/>
    <w:rsid w:val="0016480E"/>
    <w:rsid w:val="00170C6A"/>
    <w:rsid w:val="00173FB5"/>
    <w:rsid w:val="00174297"/>
    <w:rsid w:val="0017629E"/>
    <w:rsid w:val="00180329"/>
    <w:rsid w:val="00180E06"/>
    <w:rsid w:val="001817B3"/>
    <w:rsid w:val="00183014"/>
    <w:rsid w:val="00184B7E"/>
    <w:rsid w:val="001959C2"/>
    <w:rsid w:val="00195B9E"/>
    <w:rsid w:val="001971CD"/>
    <w:rsid w:val="001A07D6"/>
    <w:rsid w:val="001A0D25"/>
    <w:rsid w:val="001A51E3"/>
    <w:rsid w:val="001A7968"/>
    <w:rsid w:val="001B2E98"/>
    <w:rsid w:val="001B3282"/>
    <w:rsid w:val="001B3483"/>
    <w:rsid w:val="001B3C1E"/>
    <w:rsid w:val="001B4494"/>
    <w:rsid w:val="001C0D8B"/>
    <w:rsid w:val="001C0DA8"/>
    <w:rsid w:val="001C3BFF"/>
    <w:rsid w:val="001C6109"/>
    <w:rsid w:val="001C6954"/>
    <w:rsid w:val="001D4AD7"/>
    <w:rsid w:val="001D63FD"/>
    <w:rsid w:val="001E0D8A"/>
    <w:rsid w:val="001E2F74"/>
    <w:rsid w:val="001E67BA"/>
    <w:rsid w:val="001E74C2"/>
    <w:rsid w:val="001F4F82"/>
    <w:rsid w:val="001F505A"/>
    <w:rsid w:val="001F5A48"/>
    <w:rsid w:val="001F6260"/>
    <w:rsid w:val="001F6692"/>
    <w:rsid w:val="001F7735"/>
    <w:rsid w:val="00200007"/>
    <w:rsid w:val="0020104D"/>
    <w:rsid w:val="002030A5"/>
    <w:rsid w:val="00203131"/>
    <w:rsid w:val="00205901"/>
    <w:rsid w:val="00210D1A"/>
    <w:rsid w:val="00212E88"/>
    <w:rsid w:val="00213C9C"/>
    <w:rsid w:val="0022009E"/>
    <w:rsid w:val="00223241"/>
    <w:rsid w:val="0022425C"/>
    <w:rsid w:val="002246DE"/>
    <w:rsid w:val="0022514A"/>
    <w:rsid w:val="002351D3"/>
    <w:rsid w:val="00241F37"/>
    <w:rsid w:val="00243428"/>
    <w:rsid w:val="002438BC"/>
    <w:rsid w:val="0024592A"/>
    <w:rsid w:val="00245A8F"/>
    <w:rsid w:val="00252BC4"/>
    <w:rsid w:val="00254014"/>
    <w:rsid w:val="00254B39"/>
    <w:rsid w:val="00264C7B"/>
    <w:rsid w:val="0026504D"/>
    <w:rsid w:val="0026788F"/>
    <w:rsid w:val="00270BEE"/>
    <w:rsid w:val="002729AB"/>
    <w:rsid w:val="00273A2F"/>
    <w:rsid w:val="00280111"/>
    <w:rsid w:val="00280431"/>
    <w:rsid w:val="00280986"/>
    <w:rsid w:val="00281ECE"/>
    <w:rsid w:val="002831C7"/>
    <w:rsid w:val="002840C6"/>
    <w:rsid w:val="0029409A"/>
    <w:rsid w:val="002949C2"/>
    <w:rsid w:val="00295174"/>
    <w:rsid w:val="00296172"/>
    <w:rsid w:val="00296B92"/>
    <w:rsid w:val="002A2C22"/>
    <w:rsid w:val="002B02EB"/>
    <w:rsid w:val="002B143B"/>
    <w:rsid w:val="002B2010"/>
    <w:rsid w:val="002B739D"/>
    <w:rsid w:val="002C0602"/>
    <w:rsid w:val="002D20E3"/>
    <w:rsid w:val="002D2E8F"/>
    <w:rsid w:val="002D3138"/>
    <w:rsid w:val="002D5C16"/>
    <w:rsid w:val="002D7BDB"/>
    <w:rsid w:val="002E16AC"/>
    <w:rsid w:val="002E3F79"/>
    <w:rsid w:val="002F0F9A"/>
    <w:rsid w:val="002F1163"/>
    <w:rsid w:val="002F1338"/>
    <w:rsid w:val="002F2476"/>
    <w:rsid w:val="002F3DFF"/>
    <w:rsid w:val="002F5E05"/>
    <w:rsid w:val="00301BEE"/>
    <w:rsid w:val="003030CD"/>
    <w:rsid w:val="003057B0"/>
    <w:rsid w:val="00307A76"/>
    <w:rsid w:val="00312BF4"/>
    <w:rsid w:val="00315A16"/>
    <w:rsid w:val="00317053"/>
    <w:rsid w:val="0032109C"/>
    <w:rsid w:val="00322B45"/>
    <w:rsid w:val="00323809"/>
    <w:rsid w:val="00323D41"/>
    <w:rsid w:val="00325414"/>
    <w:rsid w:val="00326595"/>
    <w:rsid w:val="003302F1"/>
    <w:rsid w:val="0034470E"/>
    <w:rsid w:val="00345A6F"/>
    <w:rsid w:val="00352DB0"/>
    <w:rsid w:val="00361063"/>
    <w:rsid w:val="003642EA"/>
    <w:rsid w:val="00364EF0"/>
    <w:rsid w:val="0037094A"/>
    <w:rsid w:val="00371ED3"/>
    <w:rsid w:val="00372FFC"/>
    <w:rsid w:val="00375EA8"/>
    <w:rsid w:val="0037728A"/>
    <w:rsid w:val="00380B7D"/>
    <w:rsid w:val="00380D46"/>
    <w:rsid w:val="00381A99"/>
    <w:rsid w:val="003829C2"/>
    <w:rsid w:val="003830B2"/>
    <w:rsid w:val="00384724"/>
    <w:rsid w:val="00385528"/>
    <w:rsid w:val="003855C2"/>
    <w:rsid w:val="00386272"/>
    <w:rsid w:val="003919B7"/>
    <w:rsid w:val="00391D57"/>
    <w:rsid w:val="00392292"/>
    <w:rsid w:val="00394FD4"/>
    <w:rsid w:val="003A2210"/>
    <w:rsid w:val="003A5927"/>
    <w:rsid w:val="003B1017"/>
    <w:rsid w:val="003B3C07"/>
    <w:rsid w:val="003B6081"/>
    <w:rsid w:val="003B6775"/>
    <w:rsid w:val="003C27EA"/>
    <w:rsid w:val="003C5A5B"/>
    <w:rsid w:val="003C5FE2"/>
    <w:rsid w:val="003C69A7"/>
    <w:rsid w:val="003C6EC7"/>
    <w:rsid w:val="003C7CF5"/>
    <w:rsid w:val="003D01F0"/>
    <w:rsid w:val="003D05FB"/>
    <w:rsid w:val="003D1B16"/>
    <w:rsid w:val="003D45BF"/>
    <w:rsid w:val="003D508A"/>
    <w:rsid w:val="003D537F"/>
    <w:rsid w:val="003D7B75"/>
    <w:rsid w:val="003E0208"/>
    <w:rsid w:val="003E042F"/>
    <w:rsid w:val="003E4B57"/>
    <w:rsid w:val="003E4D88"/>
    <w:rsid w:val="003E500D"/>
    <w:rsid w:val="003F27E1"/>
    <w:rsid w:val="003F437A"/>
    <w:rsid w:val="003F5C2B"/>
    <w:rsid w:val="00402240"/>
    <w:rsid w:val="004023E9"/>
    <w:rsid w:val="0040454A"/>
    <w:rsid w:val="00405653"/>
    <w:rsid w:val="00412061"/>
    <w:rsid w:val="00413F83"/>
    <w:rsid w:val="0041490C"/>
    <w:rsid w:val="00416191"/>
    <w:rsid w:val="00416721"/>
    <w:rsid w:val="00421EF0"/>
    <w:rsid w:val="004224FA"/>
    <w:rsid w:val="00423770"/>
    <w:rsid w:val="00423A5A"/>
    <w:rsid w:val="00423D07"/>
    <w:rsid w:val="004244A3"/>
    <w:rsid w:val="00424A9D"/>
    <w:rsid w:val="00427936"/>
    <w:rsid w:val="00434852"/>
    <w:rsid w:val="004405CA"/>
    <w:rsid w:val="0044293C"/>
    <w:rsid w:val="0044346F"/>
    <w:rsid w:val="004520D1"/>
    <w:rsid w:val="00453278"/>
    <w:rsid w:val="0046520A"/>
    <w:rsid w:val="00465F83"/>
    <w:rsid w:val="004672AB"/>
    <w:rsid w:val="00471451"/>
    <w:rsid w:val="004714FE"/>
    <w:rsid w:val="00475611"/>
    <w:rsid w:val="004766F2"/>
    <w:rsid w:val="00477BAA"/>
    <w:rsid w:val="00481AF6"/>
    <w:rsid w:val="00482D45"/>
    <w:rsid w:val="00487B36"/>
    <w:rsid w:val="00491A13"/>
    <w:rsid w:val="00495053"/>
    <w:rsid w:val="00495D05"/>
    <w:rsid w:val="004A0EC6"/>
    <w:rsid w:val="004A1F59"/>
    <w:rsid w:val="004A29BE"/>
    <w:rsid w:val="004A3225"/>
    <w:rsid w:val="004A33EE"/>
    <w:rsid w:val="004A3AA8"/>
    <w:rsid w:val="004A7504"/>
    <w:rsid w:val="004B13C7"/>
    <w:rsid w:val="004B4CF3"/>
    <w:rsid w:val="004B778F"/>
    <w:rsid w:val="004C0609"/>
    <w:rsid w:val="004C72E0"/>
    <w:rsid w:val="004D00FF"/>
    <w:rsid w:val="004D141F"/>
    <w:rsid w:val="004D24E6"/>
    <w:rsid w:val="004D2742"/>
    <w:rsid w:val="004D4BB4"/>
    <w:rsid w:val="004D6310"/>
    <w:rsid w:val="004D6638"/>
    <w:rsid w:val="004E0062"/>
    <w:rsid w:val="004E05A1"/>
    <w:rsid w:val="004E258A"/>
    <w:rsid w:val="004F0B98"/>
    <w:rsid w:val="004F0DB0"/>
    <w:rsid w:val="004F3048"/>
    <w:rsid w:val="004F589C"/>
    <w:rsid w:val="004F5E57"/>
    <w:rsid w:val="004F6710"/>
    <w:rsid w:val="00500C3E"/>
    <w:rsid w:val="00502849"/>
    <w:rsid w:val="00504334"/>
    <w:rsid w:val="0050498D"/>
    <w:rsid w:val="00507FD0"/>
    <w:rsid w:val="005104D7"/>
    <w:rsid w:val="00510B9E"/>
    <w:rsid w:val="00512EE1"/>
    <w:rsid w:val="00514246"/>
    <w:rsid w:val="005150C9"/>
    <w:rsid w:val="00515691"/>
    <w:rsid w:val="00516A7B"/>
    <w:rsid w:val="00517496"/>
    <w:rsid w:val="00524831"/>
    <w:rsid w:val="00532763"/>
    <w:rsid w:val="00536BC2"/>
    <w:rsid w:val="00542051"/>
    <w:rsid w:val="005425E1"/>
    <w:rsid w:val="005427C5"/>
    <w:rsid w:val="00542CF6"/>
    <w:rsid w:val="00546A84"/>
    <w:rsid w:val="00547513"/>
    <w:rsid w:val="00547C0B"/>
    <w:rsid w:val="0055172D"/>
    <w:rsid w:val="00552254"/>
    <w:rsid w:val="00553C03"/>
    <w:rsid w:val="00557B98"/>
    <w:rsid w:val="00561273"/>
    <w:rsid w:val="00563692"/>
    <w:rsid w:val="00571679"/>
    <w:rsid w:val="0057488C"/>
    <w:rsid w:val="005844E7"/>
    <w:rsid w:val="005854F9"/>
    <w:rsid w:val="00590122"/>
    <w:rsid w:val="005908B8"/>
    <w:rsid w:val="0059512E"/>
    <w:rsid w:val="005A031B"/>
    <w:rsid w:val="005A6DD2"/>
    <w:rsid w:val="005B22C0"/>
    <w:rsid w:val="005B314B"/>
    <w:rsid w:val="005C161B"/>
    <w:rsid w:val="005C3107"/>
    <w:rsid w:val="005C385D"/>
    <w:rsid w:val="005C6527"/>
    <w:rsid w:val="005D25A5"/>
    <w:rsid w:val="005D3498"/>
    <w:rsid w:val="005D3B20"/>
    <w:rsid w:val="005E0BB8"/>
    <w:rsid w:val="005E2BD0"/>
    <w:rsid w:val="005E4759"/>
    <w:rsid w:val="005E5C68"/>
    <w:rsid w:val="005E65C0"/>
    <w:rsid w:val="005E7101"/>
    <w:rsid w:val="005F0390"/>
    <w:rsid w:val="005F3D46"/>
    <w:rsid w:val="006072CD"/>
    <w:rsid w:val="006103BE"/>
    <w:rsid w:val="00611BD4"/>
    <w:rsid w:val="00612023"/>
    <w:rsid w:val="00614190"/>
    <w:rsid w:val="006204C9"/>
    <w:rsid w:val="00622A99"/>
    <w:rsid w:val="00622E67"/>
    <w:rsid w:val="006230AE"/>
    <w:rsid w:val="00626EDC"/>
    <w:rsid w:val="0063026F"/>
    <w:rsid w:val="006407D9"/>
    <w:rsid w:val="006470EC"/>
    <w:rsid w:val="006542D6"/>
    <w:rsid w:val="00654956"/>
    <w:rsid w:val="0065598E"/>
    <w:rsid w:val="00655AF2"/>
    <w:rsid w:val="00655BC5"/>
    <w:rsid w:val="006568BE"/>
    <w:rsid w:val="0066025D"/>
    <w:rsid w:val="0066091A"/>
    <w:rsid w:val="00664F10"/>
    <w:rsid w:val="006758EA"/>
    <w:rsid w:val="00675920"/>
    <w:rsid w:val="006773EC"/>
    <w:rsid w:val="006773FB"/>
    <w:rsid w:val="00680504"/>
    <w:rsid w:val="00681CD9"/>
    <w:rsid w:val="00683E30"/>
    <w:rsid w:val="0068532D"/>
    <w:rsid w:val="00686BB2"/>
    <w:rsid w:val="00687024"/>
    <w:rsid w:val="006935EF"/>
    <w:rsid w:val="006943FC"/>
    <w:rsid w:val="00695732"/>
    <w:rsid w:val="00695E22"/>
    <w:rsid w:val="006967C1"/>
    <w:rsid w:val="00697BC8"/>
    <w:rsid w:val="006A4278"/>
    <w:rsid w:val="006B20AC"/>
    <w:rsid w:val="006B7093"/>
    <w:rsid w:val="006B7417"/>
    <w:rsid w:val="006C16C2"/>
    <w:rsid w:val="006C5AD4"/>
    <w:rsid w:val="006C7DC4"/>
    <w:rsid w:val="006D3691"/>
    <w:rsid w:val="006D7EF5"/>
    <w:rsid w:val="006E3733"/>
    <w:rsid w:val="006E5059"/>
    <w:rsid w:val="006E5EF0"/>
    <w:rsid w:val="006E6F4E"/>
    <w:rsid w:val="006E7BC4"/>
    <w:rsid w:val="006F3563"/>
    <w:rsid w:val="006F42B9"/>
    <w:rsid w:val="006F4565"/>
    <w:rsid w:val="006F51B5"/>
    <w:rsid w:val="006F5A8B"/>
    <w:rsid w:val="006F6103"/>
    <w:rsid w:val="00702A63"/>
    <w:rsid w:val="00704E00"/>
    <w:rsid w:val="007054C6"/>
    <w:rsid w:val="007123C6"/>
    <w:rsid w:val="007123D5"/>
    <w:rsid w:val="007209E7"/>
    <w:rsid w:val="00721252"/>
    <w:rsid w:val="00722652"/>
    <w:rsid w:val="00726182"/>
    <w:rsid w:val="00726A0C"/>
    <w:rsid w:val="0072726F"/>
    <w:rsid w:val="00727635"/>
    <w:rsid w:val="00732329"/>
    <w:rsid w:val="007337CA"/>
    <w:rsid w:val="00734CE4"/>
    <w:rsid w:val="00735123"/>
    <w:rsid w:val="00741837"/>
    <w:rsid w:val="00743115"/>
    <w:rsid w:val="007453E6"/>
    <w:rsid w:val="00750B2F"/>
    <w:rsid w:val="00751B70"/>
    <w:rsid w:val="00754555"/>
    <w:rsid w:val="00754F6B"/>
    <w:rsid w:val="007611D7"/>
    <w:rsid w:val="007641CD"/>
    <w:rsid w:val="0077309D"/>
    <w:rsid w:val="007774EE"/>
    <w:rsid w:val="00781822"/>
    <w:rsid w:val="007833A7"/>
    <w:rsid w:val="00783F21"/>
    <w:rsid w:val="00786FE1"/>
    <w:rsid w:val="00787159"/>
    <w:rsid w:val="00790203"/>
    <w:rsid w:val="0079043A"/>
    <w:rsid w:val="00791668"/>
    <w:rsid w:val="00791AA1"/>
    <w:rsid w:val="0079366C"/>
    <w:rsid w:val="007A3793"/>
    <w:rsid w:val="007A3E82"/>
    <w:rsid w:val="007A4AB3"/>
    <w:rsid w:val="007A56A3"/>
    <w:rsid w:val="007B5B5D"/>
    <w:rsid w:val="007B5D22"/>
    <w:rsid w:val="007B60D1"/>
    <w:rsid w:val="007C1872"/>
    <w:rsid w:val="007C1BA2"/>
    <w:rsid w:val="007C2B48"/>
    <w:rsid w:val="007C659C"/>
    <w:rsid w:val="007D06F7"/>
    <w:rsid w:val="007D20E9"/>
    <w:rsid w:val="007D247C"/>
    <w:rsid w:val="007D4FD0"/>
    <w:rsid w:val="007D7881"/>
    <w:rsid w:val="007D7E3A"/>
    <w:rsid w:val="007E0E10"/>
    <w:rsid w:val="007E3A6A"/>
    <w:rsid w:val="007E4768"/>
    <w:rsid w:val="007E4C2E"/>
    <w:rsid w:val="007E777B"/>
    <w:rsid w:val="007E7FA3"/>
    <w:rsid w:val="007F2070"/>
    <w:rsid w:val="007F22EF"/>
    <w:rsid w:val="008053F5"/>
    <w:rsid w:val="00807AF7"/>
    <w:rsid w:val="00810198"/>
    <w:rsid w:val="00815DA8"/>
    <w:rsid w:val="0082194D"/>
    <w:rsid w:val="008221F9"/>
    <w:rsid w:val="00826EF5"/>
    <w:rsid w:val="008305AD"/>
    <w:rsid w:val="00830DCE"/>
    <w:rsid w:val="00831693"/>
    <w:rsid w:val="00836479"/>
    <w:rsid w:val="00836EB0"/>
    <w:rsid w:val="00837C61"/>
    <w:rsid w:val="00840104"/>
    <w:rsid w:val="00840C1F"/>
    <w:rsid w:val="00841FC5"/>
    <w:rsid w:val="00845709"/>
    <w:rsid w:val="008576BD"/>
    <w:rsid w:val="00860463"/>
    <w:rsid w:val="00862BC4"/>
    <w:rsid w:val="00863857"/>
    <w:rsid w:val="008657A6"/>
    <w:rsid w:val="008705F2"/>
    <w:rsid w:val="00872FD6"/>
    <w:rsid w:val="008733DA"/>
    <w:rsid w:val="008770CD"/>
    <w:rsid w:val="008850E4"/>
    <w:rsid w:val="008869D3"/>
    <w:rsid w:val="008939AB"/>
    <w:rsid w:val="008A12F5"/>
    <w:rsid w:val="008A24F9"/>
    <w:rsid w:val="008A263D"/>
    <w:rsid w:val="008B04E0"/>
    <w:rsid w:val="008B1587"/>
    <w:rsid w:val="008B1B01"/>
    <w:rsid w:val="008B3BCD"/>
    <w:rsid w:val="008B4F88"/>
    <w:rsid w:val="008B6DF8"/>
    <w:rsid w:val="008C106C"/>
    <w:rsid w:val="008C10F1"/>
    <w:rsid w:val="008C1926"/>
    <w:rsid w:val="008C1E99"/>
    <w:rsid w:val="008D003D"/>
    <w:rsid w:val="008D1133"/>
    <w:rsid w:val="008D7BBC"/>
    <w:rsid w:val="008E0085"/>
    <w:rsid w:val="008E08BD"/>
    <w:rsid w:val="008E2AA6"/>
    <w:rsid w:val="008E311B"/>
    <w:rsid w:val="008E3772"/>
    <w:rsid w:val="008F0FB6"/>
    <w:rsid w:val="008F46E7"/>
    <w:rsid w:val="008F68E3"/>
    <w:rsid w:val="008F6F0B"/>
    <w:rsid w:val="009030BA"/>
    <w:rsid w:val="00907BA7"/>
    <w:rsid w:val="0091064E"/>
    <w:rsid w:val="0091085C"/>
    <w:rsid w:val="00911FC5"/>
    <w:rsid w:val="009139B4"/>
    <w:rsid w:val="00923B6A"/>
    <w:rsid w:val="00926275"/>
    <w:rsid w:val="00931A10"/>
    <w:rsid w:val="00947967"/>
    <w:rsid w:val="00955201"/>
    <w:rsid w:val="00962ABF"/>
    <w:rsid w:val="00965200"/>
    <w:rsid w:val="009668B3"/>
    <w:rsid w:val="00971471"/>
    <w:rsid w:val="009820A1"/>
    <w:rsid w:val="0098366F"/>
    <w:rsid w:val="009849C2"/>
    <w:rsid w:val="00984D24"/>
    <w:rsid w:val="009858EB"/>
    <w:rsid w:val="009950C3"/>
    <w:rsid w:val="009A1246"/>
    <w:rsid w:val="009A3F47"/>
    <w:rsid w:val="009B0046"/>
    <w:rsid w:val="009C1440"/>
    <w:rsid w:val="009C2107"/>
    <w:rsid w:val="009C2151"/>
    <w:rsid w:val="009C288B"/>
    <w:rsid w:val="009C5D9E"/>
    <w:rsid w:val="009D2C3E"/>
    <w:rsid w:val="009E0625"/>
    <w:rsid w:val="009E3034"/>
    <w:rsid w:val="009E4B3D"/>
    <w:rsid w:val="009E549F"/>
    <w:rsid w:val="009F193E"/>
    <w:rsid w:val="009F28A8"/>
    <w:rsid w:val="009F473E"/>
    <w:rsid w:val="009F682A"/>
    <w:rsid w:val="00A02082"/>
    <w:rsid w:val="00A022BE"/>
    <w:rsid w:val="00A069FD"/>
    <w:rsid w:val="00A07B4B"/>
    <w:rsid w:val="00A1133E"/>
    <w:rsid w:val="00A23BF3"/>
    <w:rsid w:val="00A23E0A"/>
    <w:rsid w:val="00A24C95"/>
    <w:rsid w:val="00A2599A"/>
    <w:rsid w:val="00A26094"/>
    <w:rsid w:val="00A301BF"/>
    <w:rsid w:val="00A302B2"/>
    <w:rsid w:val="00A331B4"/>
    <w:rsid w:val="00A33652"/>
    <w:rsid w:val="00A3484E"/>
    <w:rsid w:val="00A356D3"/>
    <w:rsid w:val="00A36ADA"/>
    <w:rsid w:val="00A36C68"/>
    <w:rsid w:val="00A41E85"/>
    <w:rsid w:val="00A438D8"/>
    <w:rsid w:val="00A4470A"/>
    <w:rsid w:val="00A46B3B"/>
    <w:rsid w:val="00A473F5"/>
    <w:rsid w:val="00A51F9D"/>
    <w:rsid w:val="00A5416A"/>
    <w:rsid w:val="00A639F4"/>
    <w:rsid w:val="00A700AF"/>
    <w:rsid w:val="00A71EA0"/>
    <w:rsid w:val="00A73D0C"/>
    <w:rsid w:val="00A81A32"/>
    <w:rsid w:val="00A835BD"/>
    <w:rsid w:val="00A904DC"/>
    <w:rsid w:val="00A97B15"/>
    <w:rsid w:val="00AA05BE"/>
    <w:rsid w:val="00AA2524"/>
    <w:rsid w:val="00AA42D5"/>
    <w:rsid w:val="00AA68F7"/>
    <w:rsid w:val="00AA72D5"/>
    <w:rsid w:val="00AA7445"/>
    <w:rsid w:val="00AB0B77"/>
    <w:rsid w:val="00AB2FAB"/>
    <w:rsid w:val="00AB35CF"/>
    <w:rsid w:val="00AB5C14"/>
    <w:rsid w:val="00AC049D"/>
    <w:rsid w:val="00AC1745"/>
    <w:rsid w:val="00AC1EE7"/>
    <w:rsid w:val="00AC3296"/>
    <w:rsid w:val="00AC333F"/>
    <w:rsid w:val="00AC585C"/>
    <w:rsid w:val="00AD0860"/>
    <w:rsid w:val="00AD1925"/>
    <w:rsid w:val="00AE067D"/>
    <w:rsid w:val="00AE74D7"/>
    <w:rsid w:val="00AF1181"/>
    <w:rsid w:val="00AF2F79"/>
    <w:rsid w:val="00AF44C9"/>
    <w:rsid w:val="00AF4653"/>
    <w:rsid w:val="00AF73E9"/>
    <w:rsid w:val="00AF7572"/>
    <w:rsid w:val="00AF7DB7"/>
    <w:rsid w:val="00B06439"/>
    <w:rsid w:val="00B10D02"/>
    <w:rsid w:val="00B158F4"/>
    <w:rsid w:val="00B1772E"/>
    <w:rsid w:val="00B201E2"/>
    <w:rsid w:val="00B24972"/>
    <w:rsid w:val="00B27A2E"/>
    <w:rsid w:val="00B36D39"/>
    <w:rsid w:val="00B424E0"/>
    <w:rsid w:val="00B443E4"/>
    <w:rsid w:val="00B45FDE"/>
    <w:rsid w:val="00B50508"/>
    <w:rsid w:val="00B53AB9"/>
    <w:rsid w:val="00B5484D"/>
    <w:rsid w:val="00B54FC3"/>
    <w:rsid w:val="00B563EA"/>
    <w:rsid w:val="00B56CDF"/>
    <w:rsid w:val="00B60ADE"/>
    <w:rsid w:val="00B60E51"/>
    <w:rsid w:val="00B61816"/>
    <w:rsid w:val="00B63A54"/>
    <w:rsid w:val="00B644B7"/>
    <w:rsid w:val="00B77D18"/>
    <w:rsid w:val="00B826CD"/>
    <w:rsid w:val="00B8313A"/>
    <w:rsid w:val="00B868E6"/>
    <w:rsid w:val="00B917C1"/>
    <w:rsid w:val="00B93503"/>
    <w:rsid w:val="00BA31E8"/>
    <w:rsid w:val="00BA3863"/>
    <w:rsid w:val="00BA55E0"/>
    <w:rsid w:val="00BA6BD4"/>
    <w:rsid w:val="00BA6C7A"/>
    <w:rsid w:val="00BB0540"/>
    <w:rsid w:val="00BB11F8"/>
    <w:rsid w:val="00BB17D1"/>
    <w:rsid w:val="00BB3752"/>
    <w:rsid w:val="00BB6688"/>
    <w:rsid w:val="00BB7E39"/>
    <w:rsid w:val="00BC2012"/>
    <w:rsid w:val="00BC26D4"/>
    <w:rsid w:val="00BC5684"/>
    <w:rsid w:val="00BD0454"/>
    <w:rsid w:val="00BD7698"/>
    <w:rsid w:val="00BE0C80"/>
    <w:rsid w:val="00BE177E"/>
    <w:rsid w:val="00BE339C"/>
    <w:rsid w:val="00BE3DED"/>
    <w:rsid w:val="00BE50C5"/>
    <w:rsid w:val="00BE582A"/>
    <w:rsid w:val="00BE6EED"/>
    <w:rsid w:val="00BF2A42"/>
    <w:rsid w:val="00C01CAC"/>
    <w:rsid w:val="00C01E91"/>
    <w:rsid w:val="00C03D8C"/>
    <w:rsid w:val="00C04C31"/>
    <w:rsid w:val="00C055EC"/>
    <w:rsid w:val="00C10DC9"/>
    <w:rsid w:val="00C12562"/>
    <w:rsid w:val="00C125C8"/>
    <w:rsid w:val="00C12FB3"/>
    <w:rsid w:val="00C17341"/>
    <w:rsid w:val="00C2241E"/>
    <w:rsid w:val="00C24163"/>
    <w:rsid w:val="00C24724"/>
    <w:rsid w:val="00C24EEF"/>
    <w:rsid w:val="00C25CF6"/>
    <w:rsid w:val="00C26C36"/>
    <w:rsid w:val="00C3065D"/>
    <w:rsid w:val="00C32768"/>
    <w:rsid w:val="00C431DF"/>
    <w:rsid w:val="00C4516F"/>
    <w:rsid w:val="00C456BD"/>
    <w:rsid w:val="00C46769"/>
    <w:rsid w:val="00C50DB5"/>
    <w:rsid w:val="00C523A6"/>
    <w:rsid w:val="00C530DC"/>
    <w:rsid w:val="00C5350D"/>
    <w:rsid w:val="00C6123C"/>
    <w:rsid w:val="00C61246"/>
    <w:rsid w:val="00C6311A"/>
    <w:rsid w:val="00C66904"/>
    <w:rsid w:val="00C7084D"/>
    <w:rsid w:val="00C7315E"/>
    <w:rsid w:val="00C74C0D"/>
    <w:rsid w:val="00C74E85"/>
    <w:rsid w:val="00C75895"/>
    <w:rsid w:val="00C75FEB"/>
    <w:rsid w:val="00C83AFB"/>
    <w:rsid w:val="00C83C9F"/>
    <w:rsid w:val="00C86BA4"/>
    <w:rsid w:val="00C92295"/>
    <w:rsid w:val="00C93B95"/>
    <w:rsid w:val="00C94840"/>
    <w:rsid w:val="00CA438C"/>
    <w:rsid w:val="00CA4EE3"/>
    <w:rsid w:val="00CA5231"/>
    <w:rsid w:val="00CB027F"/>
    <w:rsid w:val="00CB3584"/>
    <w:rsid w:val="00CB7500"/>
    <w:rsid w:val="00CB79D2"/>
    <w:rsid w:val="00CC0B03"/>
    <w:rsid w:val="00CC0EBB"/>
    <w:rsid w:val="00CC4F6E"/>
    <w:rsid w:val="00CC6297"/>
    <w:rsid w:val="00CC7690"/>
    <w:rsid w:val="00CD1986"/>
    <w:rsid w:val="00CD4E1E"/>
    <w:rsid w:val="00CD54BF"/>
    <w:rsid w:val="00CD7AF2"/>
    <w:rsid w:val="00CE4D5C"/>
    <w:rsid w:val="00CE5FFD"/>
    <w:rsid w:val="00CF05DA"/>
    <w:rsid w:val="00CF4F85"/>
    <w:rsid w:val="00CF58EB"/>
    <w:rsid w:val="00CF6FEC"/>
    <w:rsid w:val="00D008AD"/>
    <w:rsid w:val="00D0106E"/>
    <w:rsid w:val="00D02CC9"/>
    <w:rsid w:val="00D06383"/>
    <w:rsid w:val="00D06D43"/>
    <w:rsid w:val="00D07026"/>
    <w:rsid w:val="00D07808"/>
    <w:rsid w:val="00D113CE"/>
    <w:rsid w:val="00D17E51"/>
    <w:rsid w:val="00D20E85"/>
    <w:rsid w:val="00D232A8"/>
    <w:rsid w:val="00D24615"/>
    <w:rsid w:val="00D347BE"/>
    <w:rsid w:val="00D34A79"/>
    <w:rsid w:val="00D34D13"/>
    <w:rsid w:val="00D34DF2"/>
    <w:rsid w:val="00D372F3"/>
    <w:rsid w:val="00D37842"/>
    <w:rsid w:val="00D42DC2"/>
    <w:rsid w:val="00D46F57"/>
    <w:rsid w:val="00D5180B"/>
    <w:rsid w:val="00D537E1"/>
    <w:rsid w:val="00D55BB2"/>
    <w:rsid w:val="00D56D78"/>
    <w:rsid w:val="00D6091A"/>
    <w:rsid w:val="00D64198"/>
    <w:rsid w:val="00D6605A"/>
    <w:rsid w:val="00D66082"/>
    <w:rsid w:val="00D6695F"/>
    <w:rsid w:val="00D66FA3"/>
    <w:rsid w:val="00D75644"/>
    <w:rsid w:val="00D759CE"/>
    <w:rsid w:val="00D779E0"/>
    <w:rsid w:val="00D77C41"/>
    <w:rsid w:val="00D81656"/>
    <w:rsid w:val="00D829C5"/>
    <w:rsid w:val="00D83161"/>
    <w:rsid w:val="00D83CE9"/>
    <w:rsid w:val="00D83D87"/>
    <w:rsid w:val="00D84A6D"/>
    <w:rsid w:val="00D86A30"/>
    <w:rsid w:val="00D931B1"/>
    <w:rsid w:val="00D97CB4"/>
    <w:rsid w:val="00D97DD4"/>
    <w:rsid w:val="00DA5A8A"/>
    <w:rsid w:val="00DB026E"/>
    <w:rsid w:val="00DB0C73"/>
    <w:rsid w:val="00DB1170"/>
    <w:rsid w:val="00DB26CD"/>
    <w:rsid w:val="00DB441C"/>
    <w:rsid w:val="00DB44AF"/>
    <w:rsid w:val="00DB45C5"/>
    <w:rsid w:val="00DB5834"/>
    <w:rsid w:val="00DB5CB5"/>
    <w:rsid w:val="00DC1F58"/>
    <w:rsid w:val="00DC339B"/>
    <w:rsid w:val="00DC3AFB"/>
    <w:rsid w:val="00DC5D40"/>
    <w:rsid w:val="00DC69A7"/>
    <w:rsid w:val="00DD2C35"/>
    <w:rsid w:val="00DD30E9"/>
    <w:rsid w:val="00DD4F47"/>
    <w:rsid w:val="00DD6D04"/>
    <w:rsid w:val="00DD7FBB"/>
    <w:rsid w:val="00DE0939"/>
    <w:rsid w:val="00DE0B9F"/>
    <w:rsid w:val="00DE24C6"/>
    <w:rsid w:val="00DE2A9E"/>
    <w:rsid w:val="00DE4238"/>
    <w:rsid w:val="00DE657F"/>
    <w:rsid w:val="00DF1218"/>
    <w:rsid w:val="00DF6462"/>
    <w:rsid w:val="00DF67B2"/>
    <w:rsid w:val="00E02FA0"/>
    <w:rsid w:val="00E036DC"/>
    <w:rsid w:val="00E10454"/>
    <w:rsid w:val="00E112E5"/>
    <w:rsid w:val="00E122D8"/>
    <w:rsid w:val="00E12CC8"/>
    <w:rsid w:val="00E15352"/>
    <w:rsid w:val="00E17319"/>
    <w:rsid w:val="00E21431"/>
    <w:rsid w:val="00E21CC7"/>
    <w:rsid w:val="00E24D9E"/>
    <w:rsid w:val="00E25849"/>
    <w:rsid w:val="00E275B9"/>
    <w:rsid w:val="00E3197E"/>
    <w:rsid w:val="00E342F8"/>
    <w:rsid w:val="00E351ED"/>
    <w:rsid w:val="00E36615"/>
    <w:rsid w:val="00E37877"/>
    <w:rsid w:val="00E41B8C"/>
    <w:rsid w:val="00E42324"/>
    <w:rsid w:val="00E550AB"/>
    <w:rsid w:val="00E6034B"/>
    <w:rsid w:val="00E63E67"/>
    <w:rsid w:val="00E6549E"/>
    <w:rsid w:val="00E65EDE"/>
    <w:rsid w:val="00E70F81"/>
    <w:rsid w:val="00E7595C"/>
    <w:rsid w:val="00E77055"/>
    <w:rsid w:val="00E77460"/>
    <w:rsid w:val="00E81362"/>
    <w:rsid w:val="00E83ABC"/>
    <w:rsid w:val="00E844F2"/>
    <w:rsid w:val="00E8624B"/>
    <w:rsid w:val="00E90AD0"/>
    <w:rsid w:val="00E91E6C"/>
    <w:rsid w:val="00E92FCB"/>
    <w:rsid w:val="00EA147F"/>
    <w:rsid w:val="00EA1AFC"/>
    <w:rsid w:val="00EA4A27"/>
    <w:rsid w:val="00EA4FA6"/>
    <w:rsid w:val="00EB1A25"/>
    <w:rsid w:val="00EB2613"/>
    <w:rsid w:val="00EB3C95"/>
    <w:rsid w:val="00EB7AA4"/>
    <w:rsid w:val="00EC09BC"/>
    <w:rsid w:val="00EC13EB"/>
    <w:rsid w:val="00EC383D"/>
    <w:rsid w:val="00EC55E0"/>
    <w:rsid w:val="00EC7363"/>
    <w:rsid w:val="00ED03AB"/>
    <w:rsid w:val="00ED1963"/>
    <w:rsid w:val="00ED1CD4"/>
    <w:rsid w:val="00ED1D2B"/>
    <w:rsid w:val="00ED2765"/>
    <w:rsid w:val="00ED5F9A"/>
    <w:rsid w:val="00ED64B5"/>
    <w:rsid w:val="00EE1D81"/>
    <w:rsid w:val="00EE7CCA"/>
    <w:rsid w:val="00EF4888"/>
    <w:rsid w:val="00EF5952"/>
    <w:rsid w:val="00EF5E2B"/>
    <w:rsid w:val="00F04709"/>
    <w:rsid w:val="00F06FDF"/>
    <w:rsid w:val="00F13277"/>
    <w:rsid w:val="00F15696"/>
    <w:rsid w:val="00F16A14"/>
    <w:rsid w:val="00F274E7"/>
    <w:rsid w:val="00F31CF3"/>
    <w:rsid w:val="00F3484A"/>
    <w:rsid w:val="00F3557B"/>
    <w:rsid w:val="00F362D7"/>
    <w:rsid w:val="00F37B53"/>
    <w:rsid w:val="00F37D7B"/>
    <w:rsid w:val="00F44735"/>
    <w:rsid w:val="00F44B6C"/>
    <w:rsid w:val="00F52201"/>
    <w:rsid w:val="00F5227B"/>
    <w:rsid w:val="00F5314C"/>
    <w:rsid w:val="00F5688C"/>
    <w:rsid w:val="00F60048"/>
    <w:rsid w:val="00F635DD"/>
    <w:rsid w:val="00F64B2D"/>
    <w:rsid w:val="00F6627B"/>
    <w:rsid w:val="00F7336E"/>
    <w:rsid w:val="00F734F2"/>
    <w:rsid w:val="00F75052"/>
    <w:rsid w:val="00F804D3"/>
    <w:rsid w:val="00F816CB"/>
    <w:rsid w:val="00F81CD2"/>
    <w:rsid w:val="00F82641"/>
    <w:rsid w:val="00F90F18"/>
    <w:rsid w:val="00F927F7"/>
    <w:rsid w:val="00F937E4"/>
    <w:rsid w:val="00F93A4C"/>
    <w:rsid w:val="00F93FB9"/>
    <w:rsid w:val="00F95EE7"/>
    <w:rsid w:val="00FA39E6"/>
    <w:rsid w:val="00FA7BC9"/>
    <w:rsid w:val="00FB378E"/>
    <w:rsid w:val="00FB37F1"/>
    <w:rsid w:val="00FB42AC"/>
    <w:rsid w:val="00FB47C0"/>
    <w:rsid w:val="00FB501B"/>
    <w:rsid w:val="00FB5827"/>
    <w:rsid w:val="00FB5C24"/>
    <w:rsid w:val="00FB65EC"/>
    <w:rsid w:val="00FB6F20"/>
    <w:rsid w:val="00FB7770"/>
    <w:rsid w:val="00FB7C6D"/>
    <w:rsid w:val="00FC1FAE"/>
    <w:rsid w:val="00FC27C4"/>
    <w:rsid w:val="00FC6818"/>
    <w:rsid w:val="00FD3B91"/>
    <w:rsid w:val="00FD576B"/>
    <w:rsid w:val="00FD579E"/>
    <w:rsid w:val="00FD6845"/>
    <w:rsid w:val="00FE4516"/>
    <w:rsid w:val="00FE64C8"/>
    <w:rsid w:val="00FF2BD5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7846818-E491-400A-8ED0-314E6E6B6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7">
    <w:name w:val="Normal"/>
    <w:qFormat/>
    <w:rsid w:val="008705F2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題號1"/>
    <w:basedOn w:val="a7"/>
    <w:qFormat/>
    <w:rsid w:val="004F5E57"/>
    <w:pPr>
      <w:numPr>
        <w:numId w:val="8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+ 內文"/>
    <w:basedOn w:val="a7"/>
    <w:link w:val="20"/>
    <w:qFormat/>
    <w:rsid w:val="004F5E57"/>
    <w:pPr>
      <w:numPr>
        <w:ilvl w:val="1"/>
        <w:numId w:val="8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7"/>
    <w:qFormat/>
    <w:rsid w:val="004F5E57"/>
    <w:pPr>
      <w:numPr>
        <w:ilvl w:val="2"/>
        <w:numId w:val="8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7"/>
    <w:qFormat/>
    <w:rsid w:val="004F5E57"/>
    <w:pPr>
      <w:numPr>
        <w:ilvl w:val="3"/>
        <w:numId w:val="8"/>
      </w:numPr>
      <w:ind w:left="1701"/>
      <w:outlineLvl w:val="3"/>
    </w:pPr>
    <w:rPr>
      <w:rFonts w:hAnsi="Arial"/>
      <w:kern w:val="32"/>
      <w:szCs w:val="36"/>
    </w:rPr>
  </w:style>
  <w:style w:type="paragraph" w:styleId="5">
    <w:name w:val="heading 5"/>
    <w:aliases w:val="(一)"/>
    <w:basedOn w:val="a7"/>
    <w:qFormat/>
    <w:rsid w:val="004F5E57"/>
    <w:pPr>
      <w:numPr>
        <w:ilvl w:val="4"/>
        <w:numId w:val="8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7"/>
    <w:qFormat/>
    <w:rsid w:val="004F5E57"/>
    <w:pPr>
      <w:numPr>
        <w:ilvl w:val="5"/>
        <w:numId w:val="8"/>
      </w:numPr>
      <w:tabs>
        <w:tab w:val="left" w:pos="2094"/>
      </w:tabs>
      <w:ind w:left="2381"/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7"/>
    <w:qFormat/>
    <w:rsid w:val="004F5E57"/>
    <w:pPr>
      <w:numPr>
        <w:ilvl w:val="6"/>
        <w:numId w:val="8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7"/>
    <w:qFormat/>
    <w:rsid w:val="004F5E57"/>
    <w:pPr>
      <w:numPr>
        <w:ilvl w:val="7"/>
        <w:numId w:val="8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7"/>
    <w:link w:val="90"/>
    <w:uiPriority w:val="9"/>
    <w:unhideWhenUsed/>
    <w:qFormat/>
    <w:rsid w:val="00C055EC"/>
    <w:pPr>
      <w:numPr>
        <w:ilvl w:val="8"/>
        <w:numId w:val="8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Signature"/>
    <w:basedOn w:val="a7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7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7"/>
    <w:next w:val="a7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8"/>
    <w:semiHidden/>
    <w:rsid w:val="004E0062"/>
    <w:rPr>
      <w:rFonts w:ascii="標楷體" w:eastAsia="標楷體"/>
      <w:sz w:val="20"/>
    </w:rPr>
  </w:style>
  <w:style w:type="paragraph" w:styleId="60">
    <w:name w:val="toc 6"/>
    <w:basedOn w:val="a7"/>
    <w:next w:val="a7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7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7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7"/>
    <w:next w:val="a7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7"/>
    <w:next w:val="a7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7"/>
    <w:next w:val="a7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7"/>
    <w:next w:val="a7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7"/>
    <w:next w:val="a7"/>
    <w:autoRedefine/>
    <w:semiHidden/>
    <w:rsid w:val="004E0062"/>
    <w:pPr>
      <w:ind w:leftChars="1600" w:left="3840"/>
    </w:pPr>
  </w:style>
  <w:style w:type="paragraph" w:styleId="ae">
    <w:name w:val="head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8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7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1">
    <w:name w:val="附表樣式"/>
    <w:basedOn w:val="a7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7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7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0">
    <w:name w:val="附圖樣式"/>
    <w:basedOn w:val="a7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7"/>
    <w:next w:val="a7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7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4">
    <w:name w:val="表標題"/>
    <w:qFormat/>
    <w:rsid w:val="00860463"/>
    <w:pPr>
      <w:keepNext/>
      <w:widowControl w:val="0"/>
      <w:numPr>
        <w:numId w:val="5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7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2">
    <w:name w:val="圖標題"/>
    <w:basedOn w:val="a7"/>
    <w:qFormat/>
    <w:rsid w:val="00860463"/>
    <w:pPr>
      <w:numPr>
        <w:numId w:val="6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9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5">
    <w:name w:val="附錄"/>
    <w:basedOn w:val="a7"/>
    <w:qFormat/>
    <w:rsid w:val="00B77D18"/>
    <w:pPr>
      <w:keepNext/>
      <w:numPr>
        <w:numId w:val="7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7"/>
    <w:uiPriority w:val="34"/>
    <w:qFormat/>
    <w:rsid w:val="00687024"/>
    <w:pPr>
      <w:ind w:leftChars="200" w:left="480"/>
    </w:pPr>
  </w:style>
  <w:style w:type="paragraph" w:styleId="af9">
    <w:name w:val="Balloon Text"/>
    <w:basedOn w:val="a7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8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6">
    <w:name w:val="照片標題"/>
    <w:qFormat/>
    <w:rsid w:val="00AF7DB7"/>
    <w:pPr>
      <w:numPr>
        <w:numId w:val="9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3">
    <w:name w:val="附件樣式"/>
    <w:basedOn w:val="a7"/>
    <w:qFormat/>
    <w:rsid w:val="00B77D18"/>
    <w:pPr>
      <w:keepNext/>
      <w:numPr>
        <w:numId w:val="1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8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20">
    <w:name w:val="標題 2 字元"/>
    <w:aliases w:val="標題110/111 字元,節 字元,節1 字元,標題110/111 + 內文 字元"/>
    <w:basedOn w:val="a8"/>
    <w:link w:val="2"/>
    <w:rsid w:val="000A0180"/>
    <w:rPr>
      <w:rFonts w:ascii="標楷體" w:eastAsia="標楷體" w:hAnsi="Arial"/>
      <w:bCs/>
      <w:kern w:val="32"/>
      <w:sz w:val="32"/>
      <w:szCs w:val="48"/>
    </w:rPr>
  </w:style>
  <w:style w:type="paragraph" w:styleId="afb">
    <w:name w:val="footnote text"/>
    <w:basedOn w:val="a7"/>
    <w:link w:val="afc"/>
    <w:uiPriority w:val="99"/>
    <w:semiHidden/>
    <w:unhideWhenUsed/>
    <w:rsid w:val="00C61246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8"/>
    <w:link w:val="afb"/>
    <w:uiPriority w:val="99"/>
    <w:semiHidden/>
    <w:rsid w:val="00C61246"/>
    <w:rPr>
      <w:rFonts w:ascii="標楷體" w:eastAsia="標楷體"/>
      <w:kern w:val="2"/>
    </w:rPr>
  </w:style>
  <w:style w:type="character" w:styleId="afd">
    <w:name w:val="footnote reference"/>
    <w:basedOn w:val="a8"/>
    <w:uiPriority w:val="99"/>
    <w:semiHidden/>
    <w:unhideWhenUsed/>
    <w:rsid w:val="00C61246"/>
    <w:rPr>
      <w:vertAlign w:val="superscript"/>
    </w:rPr>
  </w:style>
  <w:style w:type="paragraph" w:styleId="HTML">
    <w:name w:val="HTML Preformatted"/>
    <w:basedOn w:val="a7"/>
    <w:link w:val="HTML0"/>
    <w:uiPriority w:val="99"/>
    <w:unhideWhenUsed/>
    <w:rsid w:val="00B53A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8"/>
    <w:link w:val="HTML"/>
    <w:uiPriority w:val="99"/>
    <w:rsid w:val="00B53AB9"/>
    <w:rPr>
      <w:rFonts w:ascii="細明體" w:eastAsia="細明體" w:hAnsi="細明體" w:cs="細明體"/>
      <w:sz w:val="24"/>
      <w:szCs w:val="24"/>
    </w:rPr>
  </w:style>
  <w:style w:type="paragraph" w:styleId="a">
    <w:name w:val="List Bullet"/>
    <w:basedOn w:val="a7"/>
    <w:uiPriority w:val="99"/>
    <w:unhideWhenUsed/>
    <w:rsid w:val="002F0F9A"/>
    <w:pPr>
      <w:numPr>
        <w:numId w:val="12"/>
      </w:numPr>
      <w:contextualSpacing/>
    </w:pPr>
  </w:style>
  <w:style w:type="character" w:customStyle="1" w:styleId="st1">
    <w:name w:val="st1"/>
    <w:basedOn w:val="a8"/>
    <w:rsid w:val="000D3077"/>
  </w:style>
  <w:style w:type="paragraph" w:styleId="Web">
    <w:name w:val="Normal (Web)"/>
    <w:basedOn w:val="a7"/>
    <w:uiPriority w:val="99"/>
    <w:semiHidden/>
    <w:unhideWhenUsed/>
    <w:rsid w:val="000D3077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Default">
    <w:name w:val="Default"/>
    <w:rsid w:val="00D931B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e">
    <w:name w:val="Emphasis"/>
    <w:basedOn w:val="a8"/>
    <w:uiPriority w:val="20"/>
    <w:qFormat/>
    <w:rsid w:val="00053504"/>
    <w:rPr>
      <w:b w:val="0"/>
      <w:bCs w:val="0"/>
      <w:i w:val="0"/>
      <w:iCs w:val="0"/>
      <w:color w:val="DD4B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ecfa.org.tw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14CF9-C692-4A33-888C-4B2E7BDBC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22</Pages>
  <Words>2035</Words>
  <Characters>11606</Characters>
  <Application>Microsoft Office Word</Application>
  <DocSecurity>0</DocSecurity>
  <Lines>96</Lines>
  <Paragraphs>27</Paragraphs>
  <ScaleCrop>false</ScaleCrop>
  <Company>cy</Company>
  <LinksUpToDate>false</LinksUpToDate>
  <CharactersWithSpaces>13614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王心芬</dc:creator>
  <cp:lastModifiedBy>周慶安</cp:lastModifiedBy>
  <cp:revision>3</cp:revision>
  <cp:lastPrinted>2017-08-11T08:43:00Z</cp:lastPrinted>
  <dcterms:created xsi:type="dcterms:W3CDTF">2017-08-15T06:07:00Z</dcterms:created>
  <dcterms:modified xsi:type="dcterms:W3CDTF">2017-08-15T06:08:00Z</dcterms:modified>
</cp:coreProperties>
</file>