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E08" w:rsidRPr="00D25873" w:rsidRDefault="00836548" w:rsidP="00E9512E">
      <w:pPr>
        <w:pStyle w:val="a7"/>
        <w:kinsoku w:val="0"/>
        <w:spacing w:before="0"/>
        <w:ind w:leftChars="20" w:left="1085" w:hangingChars="124" w:hanging="1017"/>
        <w:jc w:val="center"/>
        <w:rPr>
          <w:bCs/>
          <w:snapToGrid/>
          <w:color w:val="000000" w:themeColor="text1"/>
          <w:spacing w:val="200"/>
          <w:kern w:val="0"/>
          <w:sz w:val="40"/>
        </w:rPr>
      </w:pPr>
      <w:r>
        <w:rPr>
          <w:rFonts w:hint="eastAsia"/>
          <w:bCs/>
          <w:snapToGrid/>
          <w:color w:val="000000" w:themeColor="text1"/>
          <w:spacing w:val="200"/>
          <w:kern w:val="0"/>
          <w:sz w:val="40"/>
        </w:rPr>
        <w:t xml:space="preserve">   </w:t>
      </w:r>
      <w:r w:rsidR="00255E08" w:rsidRPr="00D25873">
        <w:rPr>
          <w:rFonts w:hint="eastAsia"/>
          <w:bCs/>
          <w:snapToGrid/>
          <w:color w:val="000000" w:themeColor="text1"/>
          <w:spacing w:val="200"/>
          <w:kern w:val="0"/>
          <w:sz w:val="40"/>
        </w:rPr>
        <w:t>調查報告</w:t>
      </w:r>
      <w:r w:rsidRPr="00836548">
        <w:rPr>
          <w:rFonts w:hint="eastAsia"/>
          <w:bCs/>
          <w:snapToGrid/>
          <w:color w:val="000000" w:themeColor="text1"/>
          <w:spacing w:val="200"/>
          <w:kern w:val="0"/>
          <w:szCs w:val="32"/>
        </w:rPr>
        <w:t>(</w:t>
      </w:r>
      <w:r w:rsidRPr="00836548">
        <w:rPr>
          <w:rFonts w:hint="eastAsia"/>
          <w:bCs/>
          <w:snapToGrid/>
          <w:color w:val="000000" w:themeColor="text1"/>
          <w:spacing w:val="200"/>
          <w:kern w:val="0"/>
          <w:szCs w:val="32"/>
          <w:lang w:eastAsia="zh-HK"/>
        </w:rPr>
        <w:t>公布版)</w:t>
      </w:r>
    </w:p>
    <w:p w:rsidR="00CD26A7" w:rsidRDefault="00255E08" w:rsidP="00501D2F">
      <w:pPr>
        <w:pStyle w:val="1"/>
        <w:ind w:left="2268" w:hanging="2268"/>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CD26A7">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256679" w:rsidRPr="00CD26A7">
        <w:rPr>
          <w:color w:val="000000" w:themeColor="text1"/>
        </w:rPr>
        <w:t>據審計部</w:t>
      </w:r>
      <w:proofErr w:type="gramStart"/>
      <w:r w:rsidR="00256679" w:rsidRPr="00CD26A7">
        <w:rPr>
          <w:color w:val="000000" w:themeColor="text1"/>
        </w:rPr>
        <w:t>104</w:t>
      </w:r>
      <w:proofErr w:type="gramEnd"/>
      <w:r w:rsidR="00256679" w:rsidRPr="00CD26A7">
        <w:rPr>
          <w:color w:val="000000" w:themeColor="text1"/>
        </w:rPr>
        <w:t>年度中央政府總決算審核報告，國軍退除役官兵輔導委員會補助年長及身心障礙榮民裝配</w:t>
      </w:r>
      <w:proofErr w:type="gramStart"/>
      <w:r w:rsidR="00256679" w:rsidRPr="00CD26A7">
        <w:rPr>
          <w:color w:val="000000" w:themeColor="text1"/>
        </w:rPr>
        <w:t>醫療輔</w:t>
      </w:r>
      <w:proofErr w:type="gramEnd"/>
      <w:r w:rsidR="00256679" w:rsidRPr="00CD26A7">
        <w:rPr>
          <w:color w:val="000000" w:themeColor="text1"/>
        </w:rPr>
        <w:t>具，並委託</w:t>
      </w:r>
      <w:proofErr w:type="gramStart"/>
      <w:r w:rsidR="00256679" w:rsidRPr="00CD26A7">
        <w:rPr>
          <w:color w:val="000000" w:themeColor="text1"/>
        </w:rPr>
        <w:t>臺</w:t>
      </w:r>
      <w:proofErr w:type="gramEnd"/>
      <w:r w:rsidR="00256679" w:rsidRPr="00CD26A7">
        <w:rPr>
          <w:color w:val="000000" w:themeColor="text1"/>
        </w:rPr>
        <w:t>北榮民總醫院辦理採購，惟委託作業迄無相關適法程序，又部分項目收取之價差逾採購價格</w:t>
      </w:r>
      <w:proofErr w:type="gramStart"/>
      <w:r w:rsidR="00256679" w:rsidRPr="00CD26A7">
        <w:rPr>
          <w:color w:val="000000" w:themeColor="text1"/>
        </w:rPr>
        <w:t>5成</w:t>
      </w:r>
      <w:proofErr w:type="gramEnd"/>
      <w:r w:rsidR="00256679" w:rsidRPr="00CD26A7">
        <w:rPr>
          <w:color w:val="000000" w:themeColor="text1"/>
        </w:rPr>
        <w:t>，適當</w:t>
      </w:r>
      <w:proofErr w:type="gramStart"/>
      <w:r w:rsidR="00256679" w:rsidRPr="00CD26A7">
        <w:rPr>
          <w:color w:val="000000" w:themeColor="text1"/>
        </w:rPr>
        <w:t>性均待檢討</w:t>
      </w:r>
      <w:proofErr w:type="gramEnd"/>
      <w:r w:rsidR="00256679" w:rsidRPr="00CD26A7">
        <w:rPr>
          <w:color w:val="000000" w:themeColor="text1"/>
        </w:rPr>
        <w:t>改進</w:t>
      </w:r>
      <w:proofErr w:type="gramStart"/>
      <w:r w:rsidR="00256679" w:rsidRPr="00CD26A7">
        <w:rPr>
          <w:color w:val="000000" w:themeColor="text1"/>
        </w:rPr>
        <w:t>等情案</w:t>
      </w:r>
      <w:proofErr w:type="gramEnd"/>
      <w:r w:rsidR="00256679" w:rsidRPr="00CD26A7">
        <w:rPr>
          <w:rFonts w:hint="eastAsia"/>
          <w:color w:val="000000" w:themeColor="text1"/>
        </w:rPr>
        <w:t>。</w:t>
      </w: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p>
    <w:p w:rsidR="00255E08" w:rsidRPr="00CD26A7" w:rsidRDefault="00255E08" w:rsidP="00501D2F">
      <w:pPr>
        <w:pStyle w:val="1"/>
        <w:ind w:left="2268" w:hanging="2268"/>
        <w:rPr>
          <w:color w:val="000000" w:themeColor="text1"/>
        </w:rPr>
      </w:pPr>
      <w:r w:rsidRPr="00CD26A7">
        <w:rPr>
          <w:rFonts w:hint="eastAsia"/>
          <w:color w:val="000000" w:themeColor="text1"/>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E147D9" w:rsidRPr="00D25873" w:rsidRDefault="00E147D9" w:rsidP="00E147D9">
      <w:pPr>
        <w:pStyle w:val="1"/>
        <w:numPr>
          <w:ilvl w:val="0"/>
          <w:numId w:val="0"/>
        </w:numPr>
        <w:ind w:leftChars="208" w:left="708" w:firstLineChars="208" w:firstLine="708"/>
        <w:rPr>
          <w:color w:val="000000" w:themeColor="text1"/>
        </w:rPr>
      </w:pPr>
      <w:bookmarkStart w:id="45" w:name="_Toc524895648"/>
      <w:bookmarkStart w:id="46" w:name="_Toc524896194"/>
      <w:bookmarkStart w:id="47" w:name="_Toc524896224"/>
      <w:bookmarkStart w:id="48" w:name="_Toc524902734"/>
      <w:bookmarkStart w:id="49" w:name="_Toc525066148"/>
      <w:bookmarkStart w:id="50" w:name="_Toc525070839"/>
      <w:bookmarkStart w:id="51" w:name="_Toc525938379"/>
      <w:bookmarkStart w:id="52" w:name="_Toc525939227"/>
      <w:bookmarkStart w:id="53" w:name="_Toc525939732"/>
      <w:bookmarkStart w:id="54" w:name="_Toc529218272"/>
      <w:r w:rsidRPr="00D25873">
        <w:rPr>
          <w:rFonts w:hint="eastAsia"/>
          <w:color w:val="000000" w:themeColor="text1"/>
        </w:rPr>
        <w:t>本案係民國（下同）105年10月20日本院國防及情報委員會第5屆第27次會議審查</w:t>
      </w:r>
      <w:r w:rsidRPr="00D25873">
        <w:rPr>
          <w:rFonts w:hAnsi="標楷體" w:hint="eastAsia"/>
          <w:color w:val="000000" w:themeColor="text1"/>
        </w:rPr>
        <w:t>「中華民國</w:t>
      </w:r>
      <w:proofErr w:type="gramStart"/>
      <w:r w:rsidRPr="00D25873">
        <w:rPr>
          <w:rFonts w:hAnsi="標楷體" w:hint="eastAsia"/>
          <w:color w:val="000000" w:themeColor="text1"/>
        </w:rPr>
        <w:t>104</w:t>
      </w:r>
      <w:proofErr w:type="gramEnd"/>
      <w:r w:rsidRPr="00D25873">
        <w:rPr>
          <w:rFonts w:hAnsi="標楷體" w:hint="eastAsia"/>
          <w:color w:val="000000" w:themeColor="text1"/>
        </w:rPr>
        <w:t>年度中央政府總決算國防部、國軍退除役官兵輔導委員會（下稱退輔會）</w:t>
      </w:r>
      <w:r w:rsidR="00C851D1" w:rsidRPr="00D25873">
        <w:rPr>
          <w:rFonts w:hAnsi="標楷體" w:hint="eastAsia"/>
          <w:color w:val="000000" w:themeColor="text1"/>
        </w:rPr>
        <w:t>主管部分審核報告」</w:t>
      </w:r>
      <w:r w:rsidRPr="00D25873">
        <w:rPr>
          <w:rFonts w:hAnsi="標楷體" w:hint="eastAsia"/>
          <w:color w:val="000000" w:themeColor="text1"/>
        </w:rPr>
        <w:t>項次18之4「退輔會補助年長及身心障礙榮民裝配</w:t>
      </w:r>
      <w:proofErr w:type="gramStart"/>
      <w:r w:rsidRPr="00D25873">
        <w:rPr>
          <w:rFonts w:hAnsi="標楷體" w:hint="eastAsia"/>
          <w:color w:val="000000" w:themeColor="text1"/>
        </w:rPr>
        <w:t>醫療輔</w:t>
      </w:r>
      <w:proofErr w:type="gramEnd"/>
      <w:r w:rsidRPr="00D25873">
        <w:rPr>
          <w:rFonts w:hAnsi="標楷體" w:hint="eastAsia"/>
          <w:color w:val="000000" w:themeColor="text1"/>
        </w:rPr>
        <w:t>具，並委託</w:t>
      </w:r>
      <w:proofErr w:type="gramStart"/>
      <w:r w:rsidR="00BF4EE4" w:rsidRPr="00D25873">
        <w:rPr>
          <w:rFonts w:hAnsi="標楷體" w:hint="eastAsia"/>
          <w:color w:val="000000" w:themeColor="text1"/>
        </w:rPr>
        <w:t>臺</w:t>
      </w:r>
      <w:proofErr w:type="gramEnd"/>
      <w:r w:rsidR="00BF4EE4" w:rsidRPr="00D25873">
        <w:rPr>
          <w:rFonts w:hAnsi="標楷體" w:hint="eastAsia"/>
          <w:color w:val="000000" w:themeColor="text1"/>
        </w:rPr>
        <w:t>北榮民總醫院（下稱</w:t>
      </w:r>
      <w:proofErr w:type="gramStart"/>
      <w:r w:rsidRPr="00D25873">
        <w:rPr>
          <w:rFonts w:hAnsi="標楷體" w:hint="eastAsia"/>
          <w:color w:val="000000" w:themeColor="text1"/>
        </w:rPr>
        <w:t>臺</w:t>
      </w:r>
      <w:proofErr w:type="gramEnd"/>
      <w:r w:rsidRPr="00D25873">
        <w:rPr>
          <w:rFonts w:hAnsi="標楷體" w:hint="eastAsia"/>
          <w:color w:val="000000" w:themeColor="text1"/>
        </w:rPr>
        <w:t>北榮總</w:t>
      </w:r>
      <w:r w:rsidR="00BF4EE4" w:rsidRPr="00D25873">
        <w:rPr>
          <w:rFonts w:hAnsi="標楷體" w:hint="eastAsia"/>
          <w:color w:val="000000" w:themeColor="text1"/>
        </w:rPr>
        <w:t>）</w:t>
      </w:r>
      <w:r w:rsidRPr="00D25873">
        <w:rPr>
          <w:rFonts w:hAnsi="標楷體" w:hint="eastAsia"/>
          <w:color w:val="000000" w:themeColor="text1"/>
        </w:rPr>
        <w:t>辦理採購，惟委託作業迄無相關適法程序，又部分項目收取之價差逾採購價格</w:t>
      </w:r>
      <w:proofErr w:type="gramStart"/>
      <w:r w:rsidRPr="00D25873">
        <w:rPr>
          <w:rFonts w:hAnsi="標楷體" w:hint="eastAsia"/>
          <w:color w:val="000000" w:themeColor="text1"/>
        </w:rPr>
        <w:t>5成</w:t>
      </w:r>
      <w:proofErr w:type="gramEnd"/>
      <w:r w:rsidRPr="00D25873">
        <w:rPr>
          <w:rFonts w:hAnsi="標楷體" w:hint="eastAsia"/>
          <w:color w:val="000000" w:themeColor="text1"/>
        </w:rPr>
        <w:t>，適當</w:t>
      </w:r>
      <w:proofErr w:type="gramStart"/>
      <w:r w:rsidRPr="00D25873">
        <w:rPr>
          <w:rFonts w:hAnsi="標楷體" w:hint="eastAsia"/>
          <w:color w:val="000000" w:themeColor="text1"/>
        </w:rPr>
        <w:t>性均待檢討</w:t>
      </w:r>
      <w:proofErr w:type="gramEnd"/>
      <w:r w:rsidRPr="00D25873">
        <w:rPr>
          <w:rFonts w:hAnsi="標楷體" w:hint="eastAsia"/>
          <w:color w:val="000000" w:themeColor="text1"/>
        </w:rPr>
        <w:t>改進」</w:t>
      </w:r>
      <w:r w:rsidR="006822FB" w:rsidRPr="00D25873">
        <w:rPr>
          <w:rFonts w:hAnsi="標楷體" w:hint="eastAsia"/>
          <w:color w:val="000000" w:themeColor="text1"/>
        </w:rPr>
        <w:t>一</w:t>
      </w:r>
      <w:r w:rsidRPr="00D25873">
        <w:rPr>
          <w:rFonts w:hAnsi="標楷體" w:hint="eastAsia"/>
          <w:color w:val="000000" w:themeColor="text1"/>
        </w:rPr>
        <w:t>項，</w:t>
      </w:r>
      <w:r w:rsidR="00C851D1" w:rsidRPr="00D25873">
        <w:rPr>
          <w:rFonts w:hAnsi="標楷體" w:hint="eastAsia"/>
          <w:color w:val="000000" w:themeColor="text1"/>
        </w:rPr>
        <w:t>經會議決議</w:t>
      </w:r>
      <w:r w:rsidRPr="00D25873">
        <w:rPr>
          <w:rFonts w:hAnsi="標楷體" w:hint="eastAsia"/>
          <w:color w:val="000000" w:themeColor="text1"/>
        </w:rPr>
        <w:t>推請委員調查</w:t>
      </w:r>
      <w:r w:rsidRPr="00D25873">
        <w:rPr>
          <w:rFonts w:hint="eastAsia"/>
          <w:color w:val="000000" w:themeColor="text1"/>
        </w:rPr>
        <w:t>。</w:t>
      </w:r>
      <w:r w:rsidR="00681D81" w:rsidRPr="00D25873">
        <w:rPr>
          <w:rFonts w:hint="eastAsia"/>
          <w:bCs w:val="0"/>
          <w:color w:val="000000" w:themeColor="text1"/>
        </w:rPr>
        <w:t>案經函請相關機關說明及調閱相關卷證，前往臺北市合宜及西區</w:t>
      </w:r>
      <w:proofErr w:type="gramStart"/>
      <w:r w:rsidR="00C851D1" w:rsidRPr="00D25873">
        <w:rPr>
          <w:rFonts w:hint="eastAsia"/>
          <w:bCs w:val="0"/>
          <w:color w:val="000000" w:themeColor="text1"/>
        </w:rPr>
        <w:t>兩處</w:t>
      </w:r>
      <w:r w:rsidR="00681D81" w:rsidRPr="00D25873">
        <w:rPr>
          <w:rFonts w:hint="eastAsia"/>
          <w:bCs w:val="0"/>
          <w:color w:val="000000" w:themeColor="text1"/>
        </w:rPr>
        <w:t>輔</w:t>
      </w:r>
      <w:proofErr w:type="gramEnd"/>
      <w:r w:rsidR="00681D81" w:rsidRPr="00D25873">
        <w:rPr>
          <w:rFonts w:hint="eastAsia"/>
          <w:bCs w:val="0"/>
          <w:color w:val="000000" w:themeColor="text1"/>
        </w:rPr>
        <w:t>具中心參訪</w:t>
      </w:r>
      <w:r w:rsidR="00C851D1" w:rsidRPr="00D25873">
        <w:rPr>
          <w:rFonts w:hint="eastAsia"/>
          <w:bCs w:val="0"/>
          <w:color w:val="000000" w:themeColor="text1"/>
        </w:rPr>
        <w:t>並至</w:t>
      </w:r>
      <w:proofErr w:type="gramStart"/>
      <w:r w:rsidR="00681D81" w:rsidRPr="00D25873">
        <w:rPr>
          <w:rFonts w:hint="eastAsia"/>
          <w:bCs w:val="0"/>
          <w:color w:val="000000" w:themeColor="text1"/>
        </w:rPr>
        <w:t>臺</w:t>
      </w:r>
      <w:proofErr w:type="gramEnd"/>
      <w:r w:rsidR="00681D81" w:rsidRPr="00D25873">
        <w:rPr>
          <w:rFonts w:hint="eastAsia"/>
          <w:bCs w:val="0"/>
          <w:color w:val="000000" w:themeColor="text1"/>
        </w:rPr>
        <w:t>北榮總身障重建中心</w:t>
      </w:r>
      <w:r w:rsidR="00681D81" w:rsidRPr="00D25873">
        <w:rPr>
          <w:rFonts w:hAnsi="標楷體" w:hint="eastAsia"/>
          <w:bCs w:val="0"/>
          <w:color w:val="000000" w:themeColor="text1"/>
        </w:rPr>
        <w:t>（下稱</w:t>
      </w:r>
      <w:proofErr w:type="gramStart"/>
      <w:r w:rsidR="00681D81" w:rsidRPr="00D25873">
        <w:rPr>
          <w:rFonts w:hAnsi="標楷體" w:hint="eastAsia"/>
          <w:bCs w:val="0"/>
          <w:color w:val="000000" w:themeColor="text1"/>
        </w:rPr>
        <w:t>臺</w:t>
      </w:r>
      <w:proofErr w:type="gramEnd"/>
      <w:r w:rsidR="00681D81" w:rsidRPr="00D25873">
        <w:rPr>
          <w:rFonts w:hAnsi="標楷體" w:hint="eastAsia"/>
          <w:bCs w:val="0"/>
          <w:color w:val="000000" w:themeColor="text1"/>
        </w:rPr>
        <w:t>北榮總身障中心）</w:t>
      </w:r>
      <w:r w:rsidR="00681D81" w:rsidRPr="00D25873">
        <w:rPr>
          <w:rFonts w:hint="eastAsia"/>
          <w:bCs w:val="0"/>
          <w:color w:val="000000" w:themeColor="text1"/>
        </w:rPr>
        <w:t>進行履</w:t>
      </w:r>
      <w:proofErr w:type="gramStart"/>
      <w:r w:rsidR="00681D81" w:rsidRPr="00D25873">
        <w:rPr>
          <w:rFonts w:hint="eastAsia"/>
          <w:bCs w:val="0"/>
          <w:color w:val="000000" w:themeColor="text1"/>
        </w:rPr>
        <w:t>勘</w:t>
      </w:r>
      <w:proofErr w:type="gramEnd"/>
      <w:r w:rsidR="00681D81" w:rsidRPr="00D25873">
        <w:rPr>
          <w:rFonts w:hint="eastAsia"/>
          <w:bCs w:val="0"/>
          <w:color w:val="000000" w:themeColor="text1"/>
        </w:rPr>
        <w:t>。另由退輔會副主任委員</w:t>
      </w:r>
      <w:proofErr w:type="gramStart"/>
      <w:r w:rsidR="001A3089">
        <w:rPr>
          <w:rFonts w:hint="eastAsia"/>
          <w:bCs w:val="0"/>
          <w:color w:val="000000" w:themeColor="text1"/>
        </w:rPr>
        <w:t>呂</w:t>
      </w:r>
      <w:proofErr w:type="gramEnd"/>
      <w:r w:rsidR="001A3089">
        <w:rPr>
          <w:rFonts w:hint="eastAsia"/>
          <w:bCs w:val="0"/>
          <w:color w:val="000000" w:themeColor="text1"/>
        </w:rPr>
        <w:t>○○</w:t>
      </w:r>
      <w:r w:rsidR="00681D81" w:rsidRPr="00D25873">
        <w:rPr>
          <w:rFonts w:hint="eastAsia"/>
          <w:bCs w:val="0"/>
          <w:color w:val="000000" w:themeColor="text1"/>
        </w:rPr>
        <w:t>率該會就醫服務處處長</w:t>
      </w:r>
      <w:r w:rsidR="001A3089">
        <w:rPr>
          <w:rFonts w:hint="eastAsia"/>
          <w:bCs w:val="0"/>
          <w:color w:val="000000" w:themeColor="text1"/>
        </w:rPr>
        <w:t>羅○○</w:t>
      </w:r>
      <w:r w:rsidR="00681D81" w:rsidRPr="00D25873">
        <w:rPr>
          <w:rFonts w:hint="eastAsia"/>
          <w:bCs w:val="0"/>
          <w:color w:val="000000" w:themeColor="text1"/>
        </w:rPr>
        <w:t>、會計處簡任視察</w:t>
      </w:r>
      <w:proofErr w:type="gramStart"/>
      <w:r w:rsidR="001A3089">
        <w:rPr>
          <w:rFonts w:hint="eastAsia"/>
          <w:bCs w:val="0"/>
          <w:color w:val="000000" w:themeColor="text1"/>
        </w:rPr>
        <w:t>蔡</w:t>
      </w:r>
      <w:proofErr w:type="gramEnd"/>
      <w:r w:rsidR="001A3089">
        <w:rPr>
          <w:rFonts w:hint="eastAsia"/>
          <w:bCs w:val="0"/>
          <w:color w:val="000000" w:themeColor="text1"/>
        </w:rPr>
        <w:t>○○</w:t>
      </w:r>
      <w:r w:rsidR="00681D81" w:rsidRPr="00D25873">
        <w:rPr>
          <w:rFonts w:hint="eastAsia"/>
          <w:bCs w:val="0"/>
          <w:color w:val="000000" w:themeColor="text1"/>
        </w:rPr>
        <w:t>及</w:t>
      </w:r>
      <w:proofErr w:type="gramStart"/>
      <w:r w:rsidR="00681D81" w:rsidRPr="00D25873">
        <w:rPr>
          <w:rFonts w:hint="eastAsia"/>
          <w:bCs w:val="0"/>
          <w:color w:val="000000" w:themeColor="text1"/>
        </w:rPr>
        <w:t>臺</w:t>
      </w:r>
      <w:proofErr w:type="gramEnd"/>
      <w:r w:rsidR="00681D81" w:rsidRPr="00D25873">
        <w:rPr>
          <w:rFonts w:hint="eastAsia"/>
          <w:bCs w:val="0"/>
          <w:color w:val="000000" w:themeColor="text1"/>
        </w:rPr>
        <w:t>北榮總身障中心主任</w:t>
      </w:r>
      <w:proofErr w:type="gramStart"/>
      <w:r w:rsidR="001A3089">
        <w:rPr>
          <w:rFonts w:hint="eastAsia"/>
          <w:bCs w:val="0"/>
          <w:color w:val="000000" w:themeColor="text1"/>
        </w:rPr>
        <w:t>邱</w:t>
      </w:r>
      <w:proofErr w:type="gramEnd"/>
      <w:r w:rsidR="001A3089">
        <w:rPr>
          <w:rFonts w:hint="eastAsia"/>
          <w:bCs w:val="0"/>
          <w:color w:val="000000" w:themeColor="text1"/>
        </w:rPr>
        <w:t>○○</w:t>
      </w:r>
      <w:r w:rsidR="00D416F1">
        <w:rPr>
          <w:rFonts w:hint="eastAsia"/>
          <w:bCs w:val="0"/>
          <w:color w:val="000000" w:themeColor="text1"/>
        </w:rPr>
        <w:t>等</w:t>
      </w:r>
      <w:r w:rsidR="00681D81" w:rsidRPr="00D25873">
        <w:rPr>
          <w:rFonts w:hint="eastAsia"/>
          <w:bCs w:val="0"/>
          <w:color w:val="000000" w:themeColor="text1"/>
        </w:rPr>
        <w:t>相關人員到院說明，再參酌退輔會及</w:t>
      </w:r>
      <w:proofErr w:type="gramStart"/>
      <w:r w:rsidR="00681D81" w:rsidRPr="00D25873">
        <w:rPr>
          <w:rFonts w:hint="eastAsia"/>
          <w:bCs w:val="0"/>
          <w:color w:val="000000" w:themeColor="text1"/>
        </w:rPr>
        <w:t>臺</w:t>
      </w:r>
      <w:proofErr w:type="gramEnd"/>
      <w:r w:rsidR="00681D81" w:rsidRPr="00D25873">
        <w:rPr>
          <w:rFonts w:hint="eastAsia"/>
          <w:bCs w:val="0"/>
          <w:color w:val="000000" w:themeColor="text1"/>
        </w:rPr>
        <w:t>北榮總陸續查復補充之書面說明及卷證資料，業已</w:t>
      </w:r>
      <w:proofErr w:type="gramStart"/>
      <w:r w:rsidR="00681D81" w:rsidRPr="00D25873">
        <w:rPr>
          <w:rFonts w:hint="eastAsia"/>
          <w:bCs w:val="0"/>
          <w:color w:val="000000" w:themeColor="text1"/>
        </w:rPr>
        <w:t>調查竣事</w:t>
      </w:r>
      <w:proofErr w:type="gramEnd"/>
      <w:r w:rsidR="00681D81" w:rsidRPr="00D25873">
        <w:rPr>
          <w:rFonts w:hint="eastAsia"/>
          <w:bCs w:val="0"/>
          <w:color w:val="000000" w:themeColor="text1"/>
        </w:rPr>
        <w:t>，茲將調查意見</w:t>
      </w:r>
      <w:proofErr w:type="gramStart"/>
      <w:r w:rsidR="00681D81" w:rsidRPr="00D25873">
        <w:rPr>
          <w:rFonts w:hint="eastAsia"/>
          <w:bCs w:val="0"/>
          <w:color w:val="000000" w:themeColor="text1"/>
        </w:rPr>
        <w:t>臚</w:t>
      </w:r>
      <w:proofErr w:type="gramEnd"/>
      <w:r w:rsidR="00681D81" w:rsidRPr="00D25873">
        <w:rPr>
          <w:rFonts w:hint="eastAsia"/>
          <w:bCs w:val="0"/>
          <w:color w:val="000000" w:themeColor="text1"/>
        </w:rPr>
        <w:t>陳如下：</w:t>
      </w:r>
    </w:p>
    <w:p w:rsidR="00504CD1" w:rsidRPr="00D25873" w:rsidRDefault="00504CD1" w:rsidP="00434354">
      <w:pPr>
        <w:pStyle w:val="2"/>
        <w:spacing w:beforeLines="50" w:before="228"/>
        <w:ind w:left="1043"/>
        <w:rPr>
          <w:b/>
          <w:color w:val="000000" w:themeColor="text1"/>
        </w:rPr>
      </w:pPr>
      <w:r w:rsidRPr="00D25873">
        <w:rPr>
          <w:rFonts w:hint="eastAsia"/>
          <w:b/>
          <w:color w:val="000000" w:themeColor="text1"/>
        </w:rPr>
        <w:t>退輔會辦理「退除役官兵身心障礙重建及醫療輔助器具」補助作業，以「簡化作業流程」及「全程服務榮民」為由，長久以來</w:t>
      </w:r>
      <w:proofErr w:type="gramStart"/>
      <w:r w:rsidRPr="00D25873">
        <w:rPr>
          <w:rFonts w:hint="eastAsia"/>
          <w:b/>
          <w:color w:val="000000" w:themeColor="text1"/>
        </w:rPr>
        <w:t>採</w:t>
      </w:r>
      <w:proofErr w:type="gramEnd"/>
      <w:r w:rsidRPr="00D25873">
        <w:rPr>
          <w:rFonts w:hint="eastAsia"/>
          <w:b/>
          <w:color w:val="000000" w:themeColor="text1"/>
        </w:rPr>
        <w:t>「預算撥付」及「任務交付」方式，專案簽</w:t>
      </w:r>
      <w:proofErr w:type="gramStart"/>
      <w:r w:rsidRPr="00D25873">
        <w:rPr>
          <w:rFonts w:hint="eastAsia"/>
          <w:b/>
          <w:color w:val="000000" w:themeColor="text1"/>
        </w:rPr>
        <w:t>准委由臺</w:t>
      </w:r>
      <w:proofErr w:type="gramEnd"/>
      <w:r w:rsidRPr="00D25873">
        <w:rPr>
          <w:rFonts w:hint="eastAsia"/>
          <w:b/>
          <w:color w:val="000000" w:themeColor="text1"/>
        </w:rPr>
        <w:t>北榮總執行，惟已違反政府機</w:t>
      </w:r>
      <w:r w:rsidRPr="00D25873">
        <w:rPr>
          <w:rFonts w:hint="eastAsia"/>
          <w:b/>
          <w:color w:val="000000" w:themeColor="text1"/>
        </w:rPr>
        <w:lastRenderedPageBreak/>
        <w:t>關辦理採購，</w:t>
      </w:r>
      <w:r w:rsidR="000D1C31" w:rsidRPr="00D25873">
        <w:rPr>
          <w:rFonts w:hint="eastAsia"/>
          <w:b/>
          <w:color w:val="000000" w:themeColor="text1"/>
        </w:rPr>
        <w:t>需</w:t>
      </w:r>
      <w:r w:rsidRPr="00D25873">
        <w:rPr>
          <w:rFonts w:hint="eastAsia"/>
          <w:b/>
          <w:color w:val="000000" w:themeColor="text1"/>
        </w:rPr>
        <w:t>依政府採購法辦理之規定，顯有誤解法令、便宜行事之疏失，允應檢討改善</w:t>
      </w:r>
    </w:p>
    <w:p w:rsidR="00504CD1" w:rsidRPr="00D25873" w:rsidRDefault="00504CD1" w:rsidP="00504CD1">
      <w:pPr>
        <w:pStyle w:val="3"/>
        <w:ind w:left="1360" w:hanging="680"/>
        <w:rPr>
          <w:color w:val="000000" w:themeColor="text1"/>
        </w:rPr>
      </w:pPr>
      <w:r w:rsidRPr="00D25873">
        <w:rPr>
          <w:rFonts w:hint="eastAsia"/>
          <w:color w:val="000000" w:themeColor="text1"/>
        </w:rPr>
        <w:t>政府採購法第1條（立法宗旨）規定，為建立政府採購制度，依公平、公開之採購程序，提升採購效率與功能，確保採購品質，</w:t>
      </w:r>
      <w:proofErr w:type="gramStart"/>
      <w:r w:rsidRPr="00D25873">
        <w:rPr>
          <w:rFonts w:hint="eastAsia"/>
          <w:color w:val="000000" w:themeColor="text1"/>
        </w:rPr>
        <w:t>爰</w:t>
      </w:r>
      <w:proofErr w:type="gramEnd"/>
      <w:r w:rsidRPr="00D25873">
        <w:rPr>
          <w:rFonts w:hint="eastAsia"/>
          <w:color w:val="000000" w:themeColor="text1"/>
        </w:rPr>
        <w:t>制定本法</w:t>
      </w:r>
      <w:r w:rsidR="00474C5D" w:rsidRPr="00D25873">
        <w:rPr>
          <w:rFonts w:hAnsi="標楷體" w:hint="eastAsia"/>
          <w:color w:val="000000" w:themeColor="text1"/>
        </w:rPr>
        <w:t>；</w:t>
      </w:r>
      <w:r w:rsidRPr="00D25873">
        <w:rPr>
          <w:rFonts w:hint="eastAsia"/>
          <w:color w:val="000000" w:themeColor="text1"/>
        </w:rPr>
        <w:t>第2條（採購之定義）規定，本法所稱採購，指工程之</w:t>
      </w:r>
      <w:proofErr w:type="gramStart"/>
      <w:r w:rsidRPr="00D25873">
        <w:rPr>
          <w:rFonts w:hint="eastAsia"/>
          <w:color w:val="000000" w:themeColor="text1"/>
        </w:rPr>
        <w:t>定作</w:t>
      </w:r>
      <w:proofErr w:type="gramEnd"/>
      <w:r w:rsidRPr="00D25873">
        <w:rPr>
          <w:rFonts w:hint="eastAsia"/>
          <w:color w:val="000000" w:themeColor="text1"/>
        </w:rPr>
        <w:t>、財物之買受、定製、承租及勞務之委任或</w:t>
      </w:r>
      <w:proofErr w:type="gramStart"/>
      <w:r w:rsidRPr="00D25873">
        <w:rPr>
          <w:rFonts w:hint="eastAsia"/>
          <w:color w:val="000000" w:themeColor="text1"/>
        </w:rPr>
        <w:t>僱傭</w:t>
      </w:r>
      <w:proofErr w:type="gramEnd"/>
      <w:r w:rsidRPr="00D25873">
        <w:rPr>
          <w:rFonts w:hint="eastAsia"/>
          <w:color w:val="000000" w:themeColor="text1"/>
        </w:rPr>
        <w:t>等</w:t>
      </w:r>
      <w:r w:rsidR="00474C5D" w:rsidRPr="00D25873">
        <w:rPr>
          <w:rFonts w:hAnsi="標楷體" w:hint="eastAsia"/>
          <w:color w:val="000000" w:themeColor="text1"/>
        </w:rPr>
        <w:t>；</w:t>
      </w:r>
      <w:r w:rsidRPr="00D25873">
        <w:rPr>
          <w:rFonts w:hint="eastAsia"/>
          <w:color w:val="000000" w:themeColor="text1"/>
        </w:rPr>
        <w:t>第3條（適用機關之範圍）規定略</w:t>
      </w:r>
      <w:proofErr w:type="gramStart"/>
      <w:r w:rsidRPr="00D25873">
        <w:rPr>
          <w:rFonts w:hint="eastAsia"/>
          <w:color w:val="000000" w:themeColor="text1"/>
        </w:rPr>
        <w:t>以</w:t>
      </w:r>
      <w:proofErr w:type="gramEnd"/>
      <w:r w:rsidRPr="00D25873">
        <w:rPr>
          <w:rFonts w:hint="eastAsia"/>
          <w:color w:val="000000" w:themeColor="text1"/>
        </w:rPr>
        <w:t>，政府機關、公立學校、公營事業辦理採購，依本法之規定…</w:t>
      </w:r>
      <w:proofErr w:type="gramStart"/>
      <w:r w:rsidRPr="00D25873">
        <w:rPr>
          <w:rFonts w:hint="eastAsia"/>
          <w:color w:val="000000" w:themeColor="text1"/>
        </w:rPr>
        <w:t>…</w:t>
      </w:r>
      <w:proofErr w:type="gramEnd"/>
      <w:r w:rsidRPr="00D25873">
        <w:rPr>
          <w:rFonts w:hint="eastAsia"/>
          <w:color w:val="000000" w:themeColor="text1"/>
        </w:rPr>
        <w:t>。由</w:t>
      </w:r>
      <w:r w:rsidR="00474C5D" w:rsidRPr="00D25873">
        <w:rPr>
          <w:rFonts w:hint="eastAsia"/>
          <w:color w:val="000000" w:themeColor="text1"/>
        </w:rPr>
        <w:t>上開</w:t>
      </w:r>
      <w:r w:rsidRPr="00D25873">
        <w:rPr>
          <w:rFonts w:hint="eastAsia"/>
          <w:color w:val="000000" w:themeColor="text1"/>
        </w:rPr>
        <w:t>規定可知，為建立政府採購制度，政府機關辦理財物之買受及勞務之委任，依本法之規定辦理，故退輔會</w:t>
      </w:r>
      <w:r w:rsidR="00DF2E37" w:rsidRPr="00D25873">
        <w:rPr>
          <w:rFonts w:hint="eastAsia"/>
          <w:color w:val="000000" w:themeColor="text1"/>
        </w:rPr>
        <w:t>委託</w:t>
      </w:r>
      <w:proofErr w:type="gramStart"/>
      <w:r w:rsidR="00DF2E37" w:rsidRPr="00D25873">
        <w:rPr>
          <w:rFonts w:hint="eastAsia"/>
          <w:color w:val="000000" w:themeColor="text1"/>
        </w:rPr>
        <w:t>臺</w:t>
      </w:r>
      <w:proofErr w:type="gramEnd"/>
      <w:r w:rsidR="00DF2E37" w:rsidRPr="00D25873">
        <w:rPr>
          <w:rFonts w:hint="eastAsia"/>
          <w:color w:val="000000" w:themeColor="text1"/>
        </w:rPr>
        <w:t>北榮總</w:t>
      </w:r>
      <w:r w:rsidRPr="00D25873">
        <w:rPr>
          <w:rFonts w:hint="eastAsia"/>
          <w:color w:val="000000" w:themeColor="text1"/>
        </w:rPr>
        <w:t>辦理「退除役官兵身心障礙重建及醫療輔助器具」補助</w:t>
      </w:r>
      <w:proofErr w:type="gramStart"/>
      <w:r w:rsidRPr="00D25873">
        <w:rPr>
          <w:rFonts w:hint="eastAsia"/>
          <w:color w:val="000000" w:themeColor="text1"/>
        </w:rPr>
        <w:t>作業之輔具</w:t>
      </w:r>
      <w:proofErr w:type="gramEnd"/>
      <w:r w:rsidRPr="00D25873">
        <w:rPr>
          <w:rFonts w:hint="eastAsia"/>
          <w:color w:val="000000" w:themeColor="text1"/>
        </w:rPr>
        <w:t>製作及巡迴檢修，應依政府採購法辦理。</w:t>
      </w:r>
    </w:p>
    <w:p w:rsidR="00504CD1" w:rsidRPr="00D25873" w:rsidRDefault="00504CD1" w:rsidP="00504CD1">
      <w:pPr>
        <w:pStyle w:val="3"/>
        <w:ind w:left="1360" w:hanging="680"/>
        <w:rPr>
          <w:color w:val="000000" w:themeColor="text1"/>
        </w:rPr>
      </w:pPr>
      <w:r w:rsidRPr="00D25873">
        <w:rPr>
          <w:rFonts w:hint="eastAsia"/>
          <w:color w:val="000000" w:themeColor="text1"/>
        </w:rPr>
        <w:t>查91年6月3日退輔會專案簽准由</w:t>
      </w:r>
      <w:proofErr w:type="gramStart"/>
      <w:r w:rsidRPr="00D25873">
        <w:rPr>
          <w:rFonts w:hint="eastAsia"/>
          <w:color w:val="000000" w:themeColor="text1"/>
        </w:rPr>
        <w:t>臺</w:t>
      </w:r>
      <w:proofErr w:type="gramEnd"/>
      <w:r w:rsidRPr="00D25873">
        <w:rPr>
          <w:rFonts w:hint="eastAsia"/>
          <w:color w:val="000000" w:themeColor="text1"/>
        </w:rPr>
        <w:t>北榮總殘障重建中心</w:t>
      </w:r>
      <w:r w:rsidR="009A4DFF" w:rsidRPr="00D25873">
        <w:rPr>
          <w:rFonts w:hAnsi="標楷體" w:hint="eastAsia"/>
          <w:color w:val="000000" w:themeColor="text1"/>
        </w:rPr>
        <w:t>（現為</w:t>
      </w:r>
      <w:proofErr w:type="gramStart"/>
      <w:r w:rsidR="009A4DFF" w:rsidRPr="00D25873">
        <w:rPr>
          <w:rFonts w:hAnsi="標楷體" w:hint="eastAsia"/>
          <w:color w:val="000000" w:themeColor="text1"/>
        </w:rPr>
        <w:t>臺</w:t>
      </w:r>
      <w:proofErr w:type="gramEnd"/>
      <w:r w:rsidR="009A4DFF" w:rsidRPr="00D25873">
        <w:rPr>
          <w:rFonts w:hAnsi="標楷體" w:hint="eastAsia"/>
          <w:color w:val="000000" w:themeColor="text1"/>
        </w:rPr>
        <w:t>北榮總身障重建中心）</w:t>
      </w:r>
      <w:r w:rsidRPr="00D25873">
        <w:rPr>
          <w:rFonts w:hint="eastAsia"/>
          <w:color w:val="000000" w:themeColor="text1"/>
        </w:rPr>
        <w:t>提供榮民所需之傷殘輔具預算執行案，說明略</w:t>
      </w:r>
      <w:proofErr w:type="gramStart"/>
      <w:r w:rsidRPr="00D25873">
        <w:rPr>
          <w:rFonts w:hint="eastAsia"/>
          <w:color w:val="000000" w:themeColor="text1"/>
        </w:rPr>
        <w:t>以</w:t>
      </w:r>
      <w:proofErr w:type="gramEnd"/>
      <w:r w:rsidRPr="00D25873">
        <w:rPr>
          <w:rFonts w:hint="eastAsia"/>
          <w:color w:val="000000" w:themeColor="text1"/>
        </w:rPr>
        <w:t>：「一、…</w:t>
      </w:r>
      <w:proofErr w:type="gramStart"/>
      <w:r w:rsidRPr="00D25873">
        <w:rPr>
          <w:rFonts w:hint="eastAsia"/>
          <w:color w:val="000000" w:themeColor="text1"/>
        </w:rPr>
        <w:t>…</w:t>
      </w:r>
      <w:proofErr w:type="gramEnd"/>
      <w:r w:rsidRPr="00D25873">
        <w:rPr>
          <w:rFonts w:hint="eastAsia"/>
          <w:color w:val="000000" w:themeColor="text1"/>
        </w:rPr>
        <w:t>90年度以前係由</w:t>
      </w:r>
      <w:proofErr w:type="gramStart"/>
      <w:r w:rsidRPr="00D25873">
        <w:rPr>
          <w:rFonts w:hint="eastAsia"/>
          <w:color w:val="000000" w:themeColor="text1"/>
        </w:rPr>
        <w:t>臺</w:t>
      </w:r>
      <w:proofErr w:type="gramEnd"/>
      <w:r w:rsidRPr="00D25873">
        <w:rPr>
          <w:rFonts w:hint="eastAsia"/>
          <w:color w:val="000000" w:themeColor="text1"/>
        </w:rPr>
        <w:t>北榮總傷殘重建中心依採購法第105條第1項第3款規定議價提供。</w:t>
      </w:r>
      <w:proofErr w:type="gramStart"/>
      <w:r w:rsidRPr="00D25873">
        <w:rPr>
          <w:rFonts w:hint="eastAsia"/>
          <w:color w:val="000000" w:themeColor="text1"/>
        </w:rPr>
        <w:t>惟</w:t>
      </w:r>
      <w:proofErr w:type="gramEnd"/>
      <w:r w:rsidRPr="00D25873">
        <w:rPr>
          <w:rFonts w:hint="eastAsia"/>
          <w:color w:val="000000" w:themeColor="text1"/>
        </w:rPr>
        <w:t>合約已到期，</w:t>
      </w:r>
      <w:proofErr w:type="gramStart"/>
      <w:r w:rsidRPr="00D25873">
        <w:rPr>
          <w:rFonts w:hint="eastAsia"/>
          <w:color w:val="000000" w:themeColor="text1"/>
        </w:rPr>
        <w:t>依政風</w:t>
      </w:r>
      <w:proofErr w:type="gramEnd"/>
      <w:r w:rsidRPr="00D25873">
        <w:rPr>
          <w:rFonts w:hint="eastAsia"/>
          <w:color w:val="000000" w:themeColor="text1"/>
        </w:rPr>
        <w:t>處意見：請就政府採購法及其相關子法，全般考量適法辦理。」其中簽案說明</w:t>
      </w:r>
      <w:proofErr w:type="gramStart"/>
      <w:r w:rsidRPr="00D25873">
        <w:rPr>
          <w:rFonts w:hint="eastAsia"/>
          <w:color w:val="000000" w:themeColor="text1"/>
        </w:rPr>
        <w:t>三</w:t>
      </w:r>
      <w:proofErr w:type="gramEnd"/>
      <w:r w:rsidRPr="00D25873">
        <w:rPr>
          <w:rFonts w:hint="eastAsia"/>
          <w:color w:val="000000" w:themeColor="text1"/>
        </w:rPr>
        <w:t>：草擬二案，甲案</w:t>
      </w:r>
      <w:proofErr w:type="gramStart"/>
      <w:r w:rsidRPr="00D25873">
        <w:rPr>
          <w:rFonts w:hint="eastAsia"/>
          <w:color w:val="000000" w:themeColor="text1"/>
        </w:rPr>
        <w:t>採</w:t>
      </w:r>
      <w:proofErr w:type="gramEnd"/>
      <w:r w:rsidRPr="00D25873">
        <w:rPr>
          <w:rFonts w:hint="eastAsia"/>
          <w:color w:val="000000" w:themeColor="text1"/>
        </w:rPr>
        <w:t>「預算撥付」方式，其作業模式與各榮民醫療機構向該會請領健保</w:t>
      </w:r>
      <w:proofErr w:type="gramStart"/>
      <w:r w:rsidRPr="00D25873">
        <w:rPr>
          <w:rFonts w:hint="eastAsia"/>
          <w:color w:val="000000" w:themeColor="text1"/>
        </w:rPr>
        <w:t>不</w:t>
      </w:r>
      <w:proofErr w:type="gramEnd"/>
      <w:r w:rsidRPr="00D25873">
        <w:rPr>
          <w:rFonts w:hint="eastAsia"/>
          <w:color w:val="000000" w:themeColor="text1"/>
        </w:rPr>
        <w:t>給付「榮民就醫醫療費」相</w:t>
      </w:r>
      <w:r w:rsidR="00362D6C" w:rsidRPr="00D25873">
        <w:rPr>
          <w:rFonts w:hint="eastAsia"/>
          <w:color w:val="000000" w:themeColor="text1"/>
        </w:rPr>
        <w:t>仿</w:t>
      </w:r>
      <w:r w:rsidRPr="00D25873">
        <w:rPr>
          <w:rFonts w:hint="eastAsia"/>
          <w:color w:val="000000" w:themeColor="text1"/>
        </w:rPr>
        <w:t>，且僅列有優點：符合預算支用辦法，且簡化作業流程等語。</w:t>
      </w:r>
      <w:proofErr w:type="gramStart"/>
      <w:r w:rsidRPr="00D25873">
        <w:rPr>
          <w:rFonts w:hint="eastAsia"/>
          <w:color w:val="000000" w:themeColor="text1"/>
        </w:rPr>
        <w:t>另乙案採</w:t>
      </w:r>
      <w:proofErr w:type="gramEnd"/>
      <w:r w:rsidRPr="00D25873">
        <w:rPr>
          <w:rFonts w:hint="eastAsia"/>
          <w:color w:val="000000" w:themeColor="text1"/>
        </w:rPr>
        <w:t>「上網公告」辦理公開採購作業，優點：遵照採購作業程序等。缺點：「傷殘中心」如無法得標，則榮民無法得到輔具之全程服務，無法發揮其功能；該中心巡迴檢測，維修傷殘輔具亦難以執行。同簽說明六載明：經向公共工程委員會查詢解釋：</w:t>
      </w:r>
      <w:proofErr w:type="gramStart"/>
      <w:r w:rsidRPr="00D25873">
        <w:rPr>
          <w:rFonts w:hint="eastAsia"/>
          <w:color w:val="000000" w:themeColor="text1"/>
        </w:rPr>
        <w:t>臺</w:t>
      </w:r>
      <w:proofErr w:type="gramEnd"/>
      <w:r w:rsidRPr="00D25873">
        <w:rPr>
          <w:rFonts w:hint="eastAsia"/>
          <w:color w:val="000000" w:themeColor="text1"/>
        </w:rPr>
        <w:t>北榮總為該會之下屬單位，</w:t>
      </w:r>
      <w:r w:rsidRPr="00D25873">
        <w:rPr>
          <w:rFonts w:hint="eastAsia"/>
          <w:color w:val="000000" w:themeColor="text1"/>
        </w:rPr>
        <w:lastRenderedPageBreak/>
        <w:t>不適用「政府採購法第105條第1項第3款」規定。</w:t>
      </w:r>
      <w:proofErr w:type="gramStart"/>
      <w:r w:rsidRPr="00D25873">
        <w:rPr>
          <w:rFonts w:hint="eastAsia"/>
          <w:color w:val="000000" w:themeColor="text1"/>
        </w:rPr>
        <w:t>惟查</w:t>
      </w:r>
      <w:proofErr w:type="gramEnd"/>
      <w:r w:rsidRPr="00D25873">
        <w:rPr>
          <w:rFonts w:hint="eastAsia"/>
          <w:color w:val="000000" w:themeColor="text1"/>
        </w:rPr>
        <w:t>「榮民就醫醫療費」係榮民於榮民醫療機構就醫後，該榮民醫療機構向退輔會</w:t>
      </w:r>
      <w:proofErr w:type="gramStart"/>
      <w:r w:rsidRPr="00D25873">
        <w:rPr>
          <w:rFonts w:hint="eastAsia"/>
          <w:color w:val="000000" w:themeColor="text1"/>
        </w:rPr>
        <w:t>造冊請領</w:t>
      </w:r>
      <w:proofErr w:type="gramEnd"/>
      <w:r w:rsidRPr="00D25873">
        <w:rPr>
          <w:rFonts w:hint="eastAsia"/>
          <w:color w:val="000000" w:themeColor="text1"/>
        </w:rPr>
        <w:t>健保</w:t>
      </w:r>
      <w:proofErr w:type="gramStart"/>
      <w:r w:rsidRPr="00D25873">
        <w:rPr>
          <w:rFonts w:hint="eastAsia"/>
          <w:color w:val="000000" w:themeColor="text1"/>
        </w:rPr>
        <w:t>不</w:t>
      </w:r>
      <w:proofErr w:type="gramEnd"/>
      <w:r w:rsidRPr="00D25873">
        <w:rPr>
          <w:rFonts w:hint="eastAsia"/>
          <w:color w:val="000000" w:themeColor="text1"/>
        </w:rPr>
        <w:t>給付之費用，其作業模式並不涉及採購業務，故與本</w:t>
      </w:r>
      <w:proofErr w:type="gramStart"/>
      <w:r w:rsidRPr="00D25873">
        <w:rPr>
          <w:rFonts w:hint="eastAsia"/>
          <w:color w:val="000000" w:themeColor="text1"/>
        </w:rPr>
        <w:t>案之輔具</w:t>
      </w:r>
      <w:proofErr w:type="gramEnd"/>
      <w:r w:rsidRPr="00D25873">
        <w:rPr>
          <w:rFonts w:hint="eastAsia"/>
          <w:color w:val="000000" w:themeColor="text1"/>
        </w:rPr>
        <w:t>製作及巡迴檢修，應依政府採購法辦理之性質相</w:t>
      </w:r>
      <w:proofErr w:type="gramStart"/>
      <w:r w:rsidR="00362D6C" w:rsidRPr="00D25873">
        <w:rPr>
          <w:rFonts w:hint="eastAsia"/>
          <w:color w:val="000000" w:themeColor="text1"/>
        </w:rPr>
        <w:t>迥</w:t>
      </w:r>
      <w:proofErr w:type="gramEnd"/>
      <w:r w:rsidRPr="00D25873">
        <w:rPr>
          <w:rFonts w:hint="eastAsia"/>
          <w:color w:val="000000" w:themeColor="text1"/>
        </w:rPr>
        <w:t>異。又依該簽案係由該會政風處之意見，就政府採購法及其相關子法，全般考量適法辦理。惟</w:t>
      </w:r>
      <w:proofErr w:type="gramStart"/>
      <w:r w:rsidRPr="00D25873">
        <w:rPr>
          <w:rFonts w:hint="eastAsia"/>
          <w:color w:val="000000" w:themeColor="text1"/>
        </w:rPr>
        <w:t>該簽僅就</w:t>
      </w:r>
      <w:proofErr w:type="gramEnd"/>
      <w:r w:rsidRPr="00D25873">
        <w:rPr>
          <w:rFonts w:hint="eastAsia"/>
          <w:color w:val="000000" w:themeColor="text1"/>
        </w:rPr>
        <w:t>政府採購法第105條第1項第3款規定作討論，而未對政府採購法</w:t>
      </w:r>
      <w:proofErr w:type="gramStart"/>
      <w:r w:rsidRPr="00D25873">
        <w:rPr>
          <w:rFonts w:hint="eastAsia"/>
          <w:color w:val="000000" w:themeColor="text1"/>
        </w:rPr>
        <w:t>全般適法</w:t>
      </w:r>
      <w:proofErr w:type="gramEnd"/>
      <w:r w:rsidRPr="00D25873">
        <w:rPr>
          <w:rFonts w:hint="eastAsia"/>
          <w:color w:val="000000" w:themeColor="text1"/>
        </w:rPr>
        <w:t>性之討論，顯見退輔會辦理「退除役官兵身心障礙重建及醫療輔助器具」補助作業，以「簡化作業流程」及「全程服務榮民」為由，</w:t>
      </w:r>
      <w:proofErr w:type="gramStart"/>
      <w:r w:rsidRPr="00D25873">
        <w:rPr>
          <w:rFonts w:hint="eastAsia"/>
          <w:color w:val="000000" w:themeColor="text1"/>
        </w:rPr>
        <w:t>採</w:t>
      </w:r>
      <w:proofErr w:type="gramEnd"/>
      <w:r w:rsidRPr="00D25873">
        <w:rPr>
          <w:rFonts w:hint="eastAsia"/>
          <w:color w:val="000000" w:themeColor="text1"/>
        </w:rPr>
        <w:t>「預算撥付」及「任務交付」方式，專案簽</w:t>
      </w:r>
      <w:proofErr w:type="gramStart"/>
      <w:r w:rsidRPr="00D25873">
        <w:rPr>
          <w:rFonts w:hint="eastAsia"/>
          <w:color w:val="000000" w:themeColor="text1"/>
        </w:rPr>
        <w:t>准委由臺</w:t>
      </w:r>
      <w:proofErr w:type="gramEnd"/>
      <w:r w:rsidRPr="00D25873">
        <w:rPr>
          <w:rFonts w:hint="eastAsia"/>
          <w:color w:val="000000" w:themeColor="text1"/>
        </w:rPr>
        <w:t>北榮總執行。</w:t>
      </w:r>
    </w:p>
    <w:p w:rsidR="00504CD1" w:rsidRPr="00D25873" w:rsidRDefault="00504CD1" w:rsidP="00504CD1">
      <w:pPr>
        <w:pStyle w:val="3"/>
        <w:ind w:left="1360" w:hanging="680"/>
        <w:rPr>
          <w:color w:val="000000" w:themeColor="text1"/>
        </w:rPr>
      </w:pPr>
      <w:r w:rsidRPr="00D25873">
        <w:rPr>
          <w:rFonts w:hint="eastAsia"/>
          <w:color w:val="000000" w:themeColor="text1"/>
        </w:rPr>
        <w:t>嗣審計部於96年曾抽查退輔會所屬屏東、高雄縣榮民服務處95年度財務收支及決算審核，並通知注意事項略以：「貴會本年度支付榮民醫療輔助器具經費……，經查並未成立採購案，依政府採購法程序辦理採購……」又105年4月審計部</w:t>
      </w:r>
      <w:r w:rsidR="00586C63" w:rsidRPr="00D25873">
        <w:rPr>
          <w:rFonts w:hint="eastAsia"/>
          <w:color w:val="000000" w:themeColor="text1"/>
        </w:rPr>
        <w:t>查核退輔會委託臺北榮總辦理醫療輔具採購之審核意見以：</w:t>
      </w:r>
      <w:r w:rsidRPr="00D25873">
        <w:rPr>
          <w:rFonts w:hint="eastAsia"/>
          <w:color w:val="000000" w:themeColor="text1"/>
        </w:rPr>
        <w:t>退輔會委託臺北榮總辦理醫療輔具之採購、裝配等業務，迄無相關適法程序，有待查明檢討妥處</w:t>
      </w:r>
      <w:r w:rsidR="00586C63" w:rsidRPr="00D25873">
        <w:rPr>
          <w:rFonts w:hint="eastAsia"/>
          <w:color w:val="000000" w:themeColor="text1"/>
        </w:rPr>
        <w:t>……等情</w:t>
      </w:r>
      <w:r w:rsidRPr="00D25873">
        <w:rPr>
          <w:rFonts w:hint="eastAsia"/>
          <w:color w:val="000000" w:themeColor="text1"/>
        </w:rPr>
        <w:t>。退輔會始於105年底依政府採購程序，辦理輔具規格訂定、上網招標、成立評選委員會及召開會議等事項。由上開審計部針對退輔會年度支付榮民醫療輔助器具經費審核意見可知，該會辦理「退除役官兵身心障礙重建及醫療輔助器具」補助作業，長久以來</w:t>
      </w:r>
      <w:proofErr w:type="gramStart"/>
      <w:r w:rsidRPr="00D25873">
        <w:rPr>
          <w:rFonts w:hint="eastAsia"/>
          <w:color w:val="000000" w:themeColor="text1"/>
        </w:rPr>
        <w:t>採</w:t>
      </w:r>
      <w:proofErr w:type="gramEnd"/>
      <w:r w:rsidRPr="00D25873">
        <w:rPr>
          <w:rFonts w:hint="eastAsia"/>
          <w:color w:val="000000" w:themeColor="text1"/>
        </w:rPr>
        <w:t>「預算撥付」及「任務交付」方式，已違反政府機關辦理採購，應依政府採購法辦理之規定。</w:t>
      </w:r>
    </w:p>
    <w:p w:rsidR="00504CD1" w:rsidRPr="00D25873" w:rsidRDefault="00504CD1" w:rsidP="00504CD1">
      <w:pPr>
        <w:pStyle w:val="3"/>
        <w:ind w:left="1360" w:hanging="680"/>
        <w:rPr>
          <w:color w:val="000000" w:themeColor="text1"/>
        </w:rPr>
      </w:pPr>
      <w:r w:rsidRPr="00D25873">
        <w:rPr>
          <w:rFonts w:hint="eastAsia"/>
          <w:color w:val="000000" w:themeColor="text1"/>
        </w:rPr>
        <w:t>又查退輔</w:t>
      </w:r>
      <w:r w:rsidRPr="00D25873">
        <w:rPr>
          <w:color w:val="000000" w:themeColor="text1"/>
        </w:rPr>
        <w:t>會「106-107年榮民身心障礙重建及非具積極治療</w:t>
      </w:r>
      <w:proofErr w:type="gramStart"/>
      <w:r w:rsidRPr="00D25873">
        <w:rPr>
          <w:color w:val="000000" w:themeColor="text1"/>
        </w:rPr>
        <w:t>性裝具</w:t>
      </w:r>
      <w:proofErr w:type="gramEnd"/>
      <w:r w:rsidRPr="00D25873">
        <w:rPr>
          <w:color w:val="000000" w:themeColor="text1"/>
        </w:rPr>
        <w:t>採購」案，預算金額</w:t>
      </w:r>
      <w:r w:rsidR="00D73CA3" w:rsidRPr="00D25873">
        <w:rPr>
          <w:rFonts w:hint="eastAsia"/>
          <w:color w:val="000000" w:themeColor="text1"/>
        </w:rPr>
        <w:t>新臺幣（下同）</w:t>
      </w:r>
      <w:r w:rsidRPr="00D25873">
        <w:rPr>
          <w:color w:val="000000" w:themeColor="text1"/>
        </w:rPr>
        <w:lastRenderedPageBreak/>
        <w:t>72</w:t>
      </w:r>
      <w:r w:rsidR="005F7FB7" w:rsidRPr="00D25873">
        <w:rPr>
          <w:rFonts w:hint="eastAsia"/>
          <w:color w:val="000000" w:themeColor="text1"/>
        </w:rPr>
        <w:t>,</w:t>
      </w:r>
      <w:r w:rsidRPr="00D25873">
        <w:rPr>
          <w:color w:val="000000" w:themeColor="text1"/>
        </w:rPr>
        <w:t>724,343元，採購金額99,067,015元(含後續擴充採購26,342,672元)，</w:t>
      </w:r>
      <w:proofErr w:type="gramStart"/>
      <w:r w:rsidRPr="00D25873">
        <w:rPr>
          <w:color w:val="000000" w:themeColor="text1"/>
        </w:rPr>
        <w:t>採</w:t>
      </w:r>
      <w:proofErr w:type="gramEnd"/>
      <w:r w:rsidRPr="00D25873">
        <w:rPr>
          <w:color w:val="000000" w:themeColor="text1"/>
        </w:rPr>
        <w:t>公開招標</w:t>
      </w:r>
      <w:r w:rsidRPr="00D25873">
        <w:rPr>
          <w:rFonts w:hint="eastAsia"/>
          <w:color w:val="000000" w:themeColor="text1"/>
        </w:rPr>
        <w:t>方式</w:t>
      </w:r>
      <w:r w:rsidRPr="00D25873">
        <w:rPr>
          <w:color w:val="000000" w:themeColor="text1"/>
        </w:rPr>
        <w:t>，並依</w:t>
      </w:r>
      <w:r w:rsidRPr="00D25873">
        <w:rPr>
          <w:rFonts w:hint="eastAsia"/>
          <w:color w:val="000000" w:themeColor="text1"/>
        </w:rPr>
        <w:t>政府採購</w:t>
      </w:r>
      <w:r w:rsidRPr="00D25873">
        <w:rPr>
          <w:color w:val="000000" w:themeColor="text1"/>
        </w:rPr>
        <w:t>法第52條第1項第3款，</w:t>
      </w:r>
      <w:proofErr w:type="gramStart"/>
      <w:r w:rsidRPr="00D25873">
        <w:rPr>
          <w:color w:val="000000" w:themeColor="text1"/>
        </w:rPr>
        <w:t>採</w:t>
      </w:r>
      <w:proofErr w:type="gramEnd"/>
      <w:r w:rsidRPr="00D25873">
        <w:rPr>
          <w:color w:val="000000" w:themeColor="text1"/>
        </w:rPr>
        <w:t>最有利標為決標原則。</w:t>
      </w:r>
      <w:r w:rsidRPr="00D25873">
        <w:rPr>
          <w:rFonts w:hint="eastAsia"/>
          <w:color w:val="000000" w:themeColor="text1"/>
        </w:rPr>
        <w:t>該會於</w:t>
      </w:r>
      <w:r w:rsidRPr="00D25873">
        <w:rPr>
          <w:color w:val="000000" w:themeColor="text1"/>
        </w:rPr>
        <w:t>105年12月</w:t>
      </w:r>
      <w:r w:rsidR="00C6416B" w:rsidRPr="00D25873">
        <w:rPr>
          <w:rFonts w:hint="eastAsia"/>
          <w:color w:val="000000" w:themeColor="text1"/>
        </w:rPr>
        <w:t>26</w:t>
      </w:r>
      <w:r w:rsidRPr="00D25873">
        <w:rPr>
          <w:color w:val="000000" w:themeColor="text1"/>
        </w:rPr>
        <w:t>日、106年2月8日2度公告招標辦理採購，分別因投標廠商家數不足及無廠商投標而流標。</w:t>
      </w:r>
      <w:proofErr w:type="gramStart"/>
      <w:r w:rsidRPr="00D25873">
        <w:rPr>
          <w:rFonts w:hint="eastAsia"/>
          <w:color w:val="000000" w:themeColor="text1"/>
        </w:rPr>
        <w:t>嗣</w:t>
      </w:r>
      <w:proofErr w:type="gramEnd"/>
      <w:r w:rsidRPr="00D25873">
        <w:rPr>
          <w:rFonts w:hint="eastAsia"/>
          <w:color w:val="000000" w:themeColor="text1"/>
        </w:rPr>
        <w:t>於</w:t>
      </w:r>
      <w:r w:rsidRPr="00D25873">
        <w:rPr>
          <w:color w:val="000000" w:themeColor="text1"/>
        </w:rPr>
        <w:t>106年2月</w:t>
      </w:r>
      <w:r w:rsidR="00C6416B" w:rsidRPr="00D25873">
        <w:rPr>
          <w:rFonts w:hint="eastAsia"/>
          <w:color w:val="000000" w:themeColor="text1"/>
        </w:rPr>
        <w:t>22</w:t>
      </w:r>
      <w:r w:rsidRPr="00D25873">
        <w:rPr>
          <w:color w:val="000000" w:themeColor="text1"/>
        </w:rPr>
        <w:t>日第3次公告招標，</w:t>
      </w:r>
      <w:r w:rsidRPr="00D25873">
        <w:rPr>
          <w:rFonts w:hint="eastAsia"/>
          <w:color w:val="000000" w:themeColor="text1"/>
        </w:rPr>
        <w:t>同</w:t>
      </w:r>
      <w:r w:rsidRPr="00D25873">
        <w:rPr>
          <w:color w:val="000000" w:themeColor="text1"/>
        </w:rPr>
        <w:t>年3月8日開標僅</w:t>
      </w:r>
      <w:proofErr w:type="gramStart"/>
      <w:r w:rsidR="00B60A70" w:rsidRPr="00D25873">
        <w:rPr>
          <w:color w:val="000000" w:themeColor="text1"/>
        </w:rPr>
        <w:t>臺</w:t>
      </w:r>
      <w:proofErr w:type="gramEnd"/>
      <w:r w:rsidR="00B60A70" w:rsidRPr="00D25873">
        <w:rPr>
          <w:color w:val="000000" w:themeColor="text1"/>
        </w:rPr>
        <w:t>北榮總</w:t>
      </w:r>
      <w:r w:rsidRPr="00D25873">
        <w:rPr>
          <w:color w:val="000000" w:themeColor="text1"/>
        </w:rPr>
        <w:t>1家廠商投標，經採購評選委員會於</w:t>
      </w:r>
      <w:r w:rsidRPr="00D25873">
        <w:rPr>
          <w:rFonts w:hint="eastAsia"/>
          <w:color w:val="000000" w:themeColor="text1"/>
        </w:rPr>
        <w:t>同</w:t>
      </w:r>
      <w:r w:rsidRPr="00D25873">
        <w:rPr>
          <w:color w:val="000000" w:themeColor="text1"/>
        </w:rPr>
        <w:t>年月9日評選為最有利標後，</w:t>
      </w:r>
      <w:r w:rsidRPr="00D25873">
        <w:rPr>
          <w:rFonts w:hint="eastAsia"/>
          <w:color w:val="000000" w:themeColor="text1"/>
        </w:rPr>
        <w:t>經該</w:t>
      </w:r>
      <w:r w:rsidRPr="00D25873">
        <w:rPr>
          <w:color w:val="000000" w:themeColor="text1"/>
        </w:rPr>
        <w:t>會首長授權人於</w:t>
      </w:r>
      <w:r w:rsidRPr="00D25873">
        <w:rPr>
          <w:rFonts w:hint="eastAsia"/>
          <w:color w:val="000000" w:themeColor="text1"/>
        </w:rPr>
        <w:t>同</w:t>
      </w:r>
      <w:r w:rsidRPr="00D25873">
        <w:rPr>
          <w:color w:val="000000" w:themeColor="text1"/>
        </w:rPr>
        <w:t>年月10日核定評選結果，決標予</w:t>
      </w:r>
      <w:proofErr w:type="gramStart"/>
      <w:r w:rsidR="00B60A70" w:rsidRPr="00D25873">
        <w:rPr>
          <w:color w:val="000000" w:themeColor="text1"/>
        </w:rPr>
        <w:t>臺</w:t>
      </w:r>
      <w:proofErr w:type="gramEnd"/>
      <w:r w:rsidR="00B60A70" w:rsidRPr="00D25873">
        <w:rPr>
          <w:color w:val="000000" w:themeColor="text1"/>
        </w:rPr>
        <w:t>北榮總</w:t>
      </w:r>
      <w:r w:rsidRPr="00D25873">
        <w:rPr>
          <w:color w:val="000000" w:themeColor="text1"/>
        </w:rPr>
        <w:t>。</w:t>
      </w:r>
      <w:r w:rsidRPr="00D25873">
        <w:rPr>
          <w:rFonts w:hint="eastAsia"/>
          <w:color w:val="000000" w:themeColor="text1"/>
        </w:rPr>
        <w:t>由上開106年退輔會辦理</w:t>
      </w:r>
      <w:proofErr w:type="gramStart"/>
      <w:r w:rsidRPr="00D25873">
        <w:rPr>
          <w:rFonts w:hint="eastAsia"/>
          <w:color w:val="000000" w:themeColor="text1"/>
        </w:rPr>
        <w:t>醫療輔</w:t>
      </w:r>
      <w:proofErr w:type="gramEnd"/>
      <w:r w:rsidRPr="00D25873">
        <w:rPr>
          <w:rFonts w:hint="eastAsia"/>
          <w:color w:val="000000" w:themeColor="text1"/>
        </w:rPr>
        <w:t>具採購投標廠商家數發現，本標案僅</w:t>
      </w:r>
      <w:proofErr w:type="gramStart"/>
      <w:r w:rsidRPr="00D25873">
        <w:rPr>
          <w:rFonts w:hint="eastAsia"/>
          <w:color w:val="000000" w:themeColor="text1"/>
        </w:rPr>
        <w:t>臺</w:t>
      </w:r>
      <w:proofErr w:type="gramEnd"/>
      <w:r w:rsidRPr="00D25873">
        <w:rPr>
          <w:rFonts w:hint="eastAsia"/>
          <w:color w:val="000000" w:themeColor="text1"/>
        </w:rPr>
        <w:t>北榮總1家參與投標，以國內相關</w:t>
      </w:r>
      <w:proofErr w:type="gramStart"/>
      <w:r w:rsidRPr="00D25873">
        <w:rPr>
          <w:rFonts w:hint="eastAsia"/>
          <w:color w:val="000000" w:themeColor="text1"/>
        </w:rPr>
        <w:t>醫療輔</w:t>
      </w:r>
      <w:proofErr w:type="gramEnd"/>
      <w:r w:rsidRPr="00D25873">
        <w:rPr>
          <w:rFonts w:hint="eastAsia"/>
          <w:color w:val="000000" w:themeColor="text1"/>
        </w:rPr>
        <w:t>具廠商高達數百家之市場規模，退輔會</w:t>
      </w:r>
      <w:proofErr w:type="gramStart"/>
      <w:r w:rsidR="00034B1B" w:rsidRPr="00D25873">
        <w:rPr>
          <w:rFonts w:hint="eastAsia"/>
          <w:color w:val="000000" w:themeColor="text1"/>
        </w:rPr>
        <w:t>允宜究明</w:t>
      </w:r>
      <w:proofErr w:type="gramEnd"/>
      <w:r w:rsidRPr="00D25873">
        <w:rPr>
          <w:rFonts w:hint="eastAsia"/>
          <w:color w:val="000000" w:themeColor="text1"/>
        </w:rPr>
        <w:t>不踴躍之原因。</w:t>
      </w:r>
    </w:p>
    <w:p w:rsidR="00E147D9" w:rsidRPr="00D25873" w:rsidRDefault="00504CD1" w:rsidP="00504CD1">
      <w:pPr>
        <w:pStyle w:val="3"/>
        <w:ind w:left="1360" w:hanging="680"/>
        <w:rPr>
          <w:color w:val="000000" w:themeColor="text1"/>
        </w:rPr>
      </w:pPr>
      <w:r w:rsidRPr="00D25873">
        <w:rPr>
          <w:rFonts w:hint="eastAsia"/>
          <w:color w:val="000000" w:themeColor="text1"/>
        </w:rPr>
        <w:t>綜上，依政府採購法之規定，為建立政府採購制度，政府機關辦理財物之買受及勞務之委任，應依</w:t>
      </w:r>
      <w:r w:rsidR="00C32F52" w:rsidRPr="00D25873">
        <w:rPr>
          <w:rFonts w:hint="eastAsia"/>
          <w:color w:val="000000" w:themeColor="text1"/>
        </w:rPr>
        <w:t>該</w:t>
      </w:r>
      <w:r w:rsidRPr="00D25873">
        <w:rPr>
          <w:rFonts w:hint="eastAsia"/>
          <w:color w:val="000000" w:themeColor="text1"/>
        </w:rPr>
        <w:t>法之規定辦理，然退輔會辦理「退除役官兵身心障礙重建及醫療輔助器具」補助作業，卻以「簡化作業流程」及「全程服務榮民」為由，長久以來</w:t>
      </w:r>
      <w:proofErr w:type="gramStart"/>
      <w:r w:rsidRPr="00D25873">
        <w:rPr>
          <w:rFonts w:hint="eastAsia"/>
          <w:color w:val="000000" w:themeColor="text1"/>
        </w:rPr>
        <w:t>採</w:t>
      </w:r>
      <w:proofErr w:type="gramEnd"/>
      <w:r w:rsidRPr="00D25873">
        <w:rPr>
          <w:rFonts w:hint="eastAsia"/>
          <w:color w:val="000000" w:themeColor="text1"/>
        </w:rPr>
        <w:t>「預算撥付」及「任務交付」方式，專案簽</w:t>
      </w:r>
      <w:proofErr w:type="gramStart"/>
      <w:r w:rsidRPr="00D25873">
        <w:rPr>
          <w:rFonts w:hint="eastAsia"/>
          <w:color w:val="000000" w:themeColor="text1"/>
        </w:rPr>
        <w:t>准委由臺</w:t>
      </w:r>
      <w:proofErr w:type="gramEnd"/>
      <w:r w:rsidRPr="00D25873">
        <w:rPr>
          <w:rFonts w:hint="eastAsia"/>
          <w:color w:val="000000" w:themeColor="text1"/>
        </w:rPr>
        <w:t>北榮總執行，惟已違反政府機關辦理採購，</w:t>
      </w:r>
      <w:r w:rsidR="00C32F52" w:rsidRPr="00D25873">
        <w:rPr>
          <w:rFonts w:hint="eastAsia"/>
          <w:color w:val="000000" w:themeColor="text1"/>
        </w:rPr>
        <w:t>應</w:t>
      </w:r>
      <w:r w:rsidRPr="00D25873">
        <w:rPr>
          <w:rFonts w:hint="eastAsia"/>
          <w:color w:val="000000" w:themeColor="text1"/>
        </w:rPr>
        <w:t>依政府採購法辦理之規定，顯有誤解法令、便宜行事之疏失，應檢討改善。</w:t>
      </w:r>
    </w:p>
    <w:p w:rsidR="00E147D9" w:rsidRPr="00D25873" w:rsidRDefault="00AA2A99" w:rsidP="00434354">
      <w:pPr>
        <w:pStyle w:val="2"/>
        <w:spacing w:beforeLines="50" w:before="228"/>
        <w:ind w:left="1043"/>
        <w:rPr>
          <w:b/>
          <w:color w:val="000000" w:themeColor="text1"/>
        </w:rPr>
      </w:pPr>
      <w:proofErr w:type="gramStart"/>
      <w:r w:rsidRPr="00D25873">
        <w:rPr>
          <w:rFonts w:hint="eastAsia"/>
          <w:b/>
          <w:color w:val="000000" w:themeColor="text1"/>
        </w:rPr>
        <w:t>臺</w:t>
      </w:r>
      <w:proofErr w:type="gramEnd"/>
      <w:r w:rsidR="00E147D9" w:rsidRPr="00D25873">
        <w:rPr>
          <w:rFonts w:hint="eastAsia"/>
          <w:b/>
          <w:color w:val="000000" w:themeColor="text1"/>
        </w:rPr>
        <w:t>北榮</w:t>
      </w:r>
      <w:r w:rsidR="00A8277A" w:rsidRPr="00D25873">
        <w:rPr>
          <w:rFonts w:hint="eastAsia"/>
          <w:b/>
          <w:color w:val="000000" w:themeColor="text1"/>
        </w:rPr>
        <w:t>總</w:t>
      </w:r>
      <w:r w:rsidR="00E147D9" w:rsidRPr="00D25873">
        <w:rPr>
          <w:rFonts w:hint="eastAsia"/>
          <w:b/>
          <w:color w:val="000000" w:themeColor="text1"/>
        </w:rPr>
        <w:t>身障中心</w:t>
      </w:r>
      <w:r w:rsidR="00A8277A" w:rsidRPr="00D25873">
        <w:rPr>
          <w:rFonts w:hint="eastAsia"/>
          <w:b/>
          <w:color w:val="000000" w:themeColor="text1"/>
        </w:rPr>
        <w:t>係以整體復健醫療</w:t>
      </w:r>
      <w:r w:rsidR="00641BE3" w:rsidRPr="00D25873">
        <w:rPr>
          <w:rFonts w:hint="eastAsia"/>
          <w:b/>
          <w:color w:val="000000" w:themeColor="text1"/>
        </w:rPr>
        <w:t>為</w:t>
      </w:r>
      <w:r w:rsidR="00A8277A" w:rsidRPr="00D25873">
        <w:rPr>
          <w:rFonts w:hint="eastAsia"/>
          <w:b/>
          <w:color w:val="000000" w:themeColor="text1"/>
        </w:rPr>
        <w:t>服務</w:t>
      </w:r>
      <w:r w:rsidR="00E90C51" w:rsidRPr="00D25873">
        <w:rPr>
          <w:rFonts w:hint="eastAsia"/>
          <w:b/>
          <w:color w:val="000000" w:themeColor="text1"/>
        </w:rPr>
        <w:t>，雖</w:t>
      </w:r>
      <w:proofErr w:type="gramStart"/>
      <w:r w:rsidR="00E90C51" w:rsidRPr="00D25873">
        <w:rPr>
          <w:rFonts w:hint="eastAsia"/>
          <w:b/>
          <w:color w:val="000000" w:themeColor="text1"/>
        </w:rPr>
        <w:t>醫療輔</w:t>
      </w:r>
      <w:proofErr w:type="gramEnd"/>
      <w:r w:rsidR="00E90C51" w:rsidRPr="00D25873">
        <w:rPr>
          <w:rFonts w:hint="eastAsia"/>
          <w:b/>
          <w:color w:val="000000" w:themeColor="text1"/>
        </w:rPr>
        <w:t>具售價高於採購價格</w:t>
      </w:r>
      <w:r w:rsidR="00A8277A" w:rsidRPr="00D25873">
        <w:rPr>
          <w:rFonts w:hint="eastAsia"/>
          <w:b/>
          <w:color w:val="000000" w:themeColor="text1"/>
        </w:rPr>
        <w:t>，</w:t>
      </w:r>
      <w:r w:rsidR="00E90C51" w:rsidRPr="00D25873">
        <w:rPr>
          <w:rFonts w:hint="eastAsia"/>
          <w:b/>
          <w:color w:val="000000" w:themeColor="text1"/>
        </w:rPr>
        <w:t>然</w:t>
      </w:r>
      <w:r w:rsidR="00E147D9" w:rsidRPr="00D25873">
        <w:rPr>
          <w:rFonts w:hint="eastAsia"/>
          <w:b/>
          <w:color w:val="000000" w:themeColor="text1"/>
        </w:rPr>
        <w:t>在輔具裝配及使用上有專業</w:t>
      </w:r>
      <w:proofErr w:type="gramStart"/>
      <w:r w:rsidR="00E147D9" w:rsidRPr="00D25873">
        <w:rPr>
          <w:rFonts w:hint="eastAsia"/>
          <w:b/>
          <w:color w:val="000000" w:themeColor="text1"/>
        </w:rPr>
        <w:t>醫</w:t>
      </w:r>
      <w:proofErr w:type="gramEnd"/>
      <w:r w:rsidR="00E147D9" w:rsidRPr="00D25873">
        <w:rPr>
          <w:rFonts w:hint="eastAsia"/>
          <w:b/>
          <w:color w:val="000000" w:themeColor="text1"/>
        </w:rPr>
        <w:t>事人員</w:t>
      </w:r>
      <w:r w:rsidR="00E90C51" w:rsidRPr="00D25873">
        <w:rPr>
          <w:rFonts w:hint="eastAsia"/>
          <w:b/>
          <w:color w:val="000000" w:themeColor="text1"/>
        </w:rPr>
        <w:t>進行</w:t>
      </w:r>
      <w:r w:rsidR="00944BE6" w:rsidRPr="00D25873">
        <w:rPr>
          <w:rFonts w:hint="eastAsia"/>
          <w:b/>
          <w:color w:val="000000" w:themeColor="text1"/>
        </w:rPr>
        <w:t>評估及服務</w:t>
      </w:r>
      <w:r w:rsidR="00D41E1D" w:rsidRPr="00D25873">
        <w:rPr>
          <w:rFonts w:hint="eastAsia"/>
          <w:b/>
          <w:color w:val="000000" w:themeColor="text1"/>
        </w:rPr>
        <w:t>等相關</w:t>
      </w:r>
      <w:r w:rsidR="00E90C51" w:rsidRPr="00D25873">
        <w:rPr>
          <w:rFonts w:hint="eastAsia"/>
          <w:b/>
          <w:color w:val="000000" w:themeColor="text1"/>
        </w:rPr>
        <w:t>成本</w:t>
      </w:r>
      <w:r w:rsidR="0029759F" w:rsidRPr="00D25873">
        <w:rPr>
          <w:rFonts w:hint="eastAsia"/>
          <w:b/>
          <w:color w:val="000000" w:themeColor="text1"/>
        </w:rPr>
        <w:t>，</w:t>
      </w:r>
      <w:r w:rsidR="00E147D9" w:rsidRPr="00D25873">
        <w:rPr>
          <w:rFonts w:hint="eastAsia"/>
          <w:b/>
          <w:color w:val="000000" w:themeColor="text1"/>
        </w:rPr>
        <w:t>尚屬有據，惟於售價</w:t>
      </w:r>
      <w:r w:rsidR="00410CF5" w:rsidRPr="00D25873">
        <w:rPr>
          <w:rFonts w:hint="eastAsia"/>
          <w:b/>
          <w:color w:val="000000" w:themeColor="text1"/>
        </w:rPr>
        <w:t>訂定</w:t>
      </w:r>
      <w:r w:rsidR="00E147D9" w:rsidRPr="00D25873">
        <w:rPr>
          <w:rFonts w:hint="eastAsia"/>
          <w:b/>
          <w:color w:val="000000" w:themeColor="text1"/>
        </w:rPr>
        <w:t>上應予多方訪價</w:t>
      </w:r>
      <w:r w:rsidRPr="00D25873">
        <w:rPr>
          <w:rFonts w:hint="eastAsia"/>
          <w:b/>
          <w:color w:val="000000" w:themeColor="text1"/>
        </w:rPr>
        <w:t>建立市場訪價機制，並定期檢討售價之適當性，</w:t>
      </w:r>
      <w:r w:rsidR="00E147D9" w:rsidRPr="00D25873">
        <w:rPr>
          <w:rFonts w:hint="eastAsia"/>
          <w:b/>
          <w:color w:val="000000" w:themeColor="text1"/>
        </w:rPr>
        <w:t>以節省公</w:t>
      </w:r>
      <w:proofErr w:type="gramStart"/>
      <w:r w:rsidR="00E147D9" w:rsidRPr="00D25873">
        <w:rPr>
          <w:rFonts w:hint="eastAsia"/>
          <w:b/>
          <w:color w:val="000000" w:themeColor="text1"/>
        </w:rPr>
        <w:t>帑</w:t>
      </w:r>
      <w:proofErr w:type="gramEnd"/>
      <w:r w:rsidR="00E147D9" w:rsidRPr="00D25873">
        <w:rPr>
          <w:rFonts w:hint="eastAsia"/>
          <w:b/>
          <w:color w:val="000000" w:themeColor="text1"/>
        </w:rPr>
        <w:t>並造福更多需求者</w:t>
      </w:r>
    </w:p>
    <w:p w:rsidR="00305ED4" w:rsidRPr="00D25873" w:rsidRDefault="00FF1E8A" w:rsidP="001C2382">
      <w:pPr>
        <w:pStyle w:val="3"/>
        <w:ind w:left="1360" w:hanging="680"/>
        <w:rPr>
          <w:color w:val="000000" w:themeColor="text1"/>
        </w:rPr>
      </w:pPr>
      <w:r w:rsidRPr="00D25873">
        <w:rPr>
          <w:rFonts w:hint="eastAsia"/>
          <w:color w:val="000000" w:themeColor="text1"/>
        </w:rPr>
        <w:t>按</w:t>
      </w:r>
      <w:r w:rsidR="00A317D1" w:rsidRPr="00D25873">
        <w:rPr>
          <w:rFonts w:hint="eastAsia"/>
          <w:color w:val="000000" w:themeColor="text1"/>
        </w:rPr>
        <w:t>醫療費用收費標準核定作業參考原則第3點規定：</w:t>
      </w:r>
      <w:r w:rsidR="00A317D1" w:rsidRPr="00D25873">
        <w:rPr>
          <w:rFonts w:hAnsi="標楷體" w:hint="eastAsia"/>
          <w:color w:val="000000" w:themeColor="text1"/>
        </w:rPr>
        <w:lastRenderedPageBreak/>
        <w:t>「</w:t>
      </w:r>
      <w:r w:rsidR="00A317D1" w:rsidRPr="00D25873">
        <w:rPr>
          <w:rFonts w:hint="eastAsia"/>
          <w:color w:val="000000" w:themeColor="text1"/>
        </w:rPr>
        <w:t>醫療費用之收費標準，依下列原則核定：</w:t>
      </w:r>
      <w:r w:rsidR="00A317D1" w:rsidRPr="00D25873">
        <w:rPr>
          <w:color w:val="000000" w:themeColor="text1"/>
        </w:rPr>
        <w:t>…</w:t>
      </w:r>
      <w:proofErr w:type="gramStart"/>
      <w:r w:rsidR="00A317D1" w:rsidRPr="00D25873">
        <w:rPr>
          <w:color w:val="000000" w:themeColor="text1"/>
        </w:rPr>
        <w:t>…</w:t>
      </w:r>
      <w:proofErr w:type="gramEnd"/>
      <w:r w:rsidR="00A317D1" w:rsidRPr="00D25873">
        <w:rPr>
          <w:rFonts w:hint="eastAsia"/>
          <w:color w:val="000000" w:themeColor="text1"/>
        </w:rPr>
        <w:t>（二）非屬健保給付規定項目（自費項目）者：直轄市、縣（市）主管機關</w:t>
      </w:r>
      <w:proofErr w:type="gramStart"/>
      <w:r w:rsidR="00A317D1" w:rsidRPr="00D25873">
        <w:rPr>
          <w:rFonts w:hint="eastAsia"/>
          <w:color w:val="000000" w:themeColor="text1"/>
        </w:rPr>
        <w:t>應衡酌醫</w:t>
      </w:r>
      <w:proofErr w:type="gramEnd"/>
      <w:r w:rsidR="00A317D1" w:rsidRPr="00D25873">
        <w:rPr>
          <w:rFonts w:hint="eastAsia"/>
          <w:color w:val="000000" w:themeColor="text1"/>
        </w:rPr>
        <w:t>用者意見、成本分析、市場行情與醫療設施水準等因素，依審查作業程序據以核定並公告辦理。</w:t>
      </w:r>
      <w:r w:rsidR="00A317D1" w:rsidRPr="00D25873">
        <w:rPr>
          <w:rFonts w:hAnsi="標楷體" w:hint="eastAsia"/>
          <w:color w:val="000000" w:themeColor="text1"/>
        </w:rPr>
        <w:t>」</w:t>
      </w:r>
      <w:r w:rsidR="00A317D1" w:rsidRPr="00D25873">
        <w:rPr>
          <w:rFonts w:hint="eastAsia"/>
          <w:color w:val="000000" w:themeColor="text1"/>
        </w:rPr>
        <w:t>第6點規定：</w:t>
      </w:r>
      <w:r w:rsidR="00A317D1" w:rsidRPr="00D25873">
        <w:rPr>
          <w:rFonts w:hAnsi="標楷體" w:hint="eastAsia"/>
          <w:color w:val="000000" w:themeColor="text1"/>
        </w:rPr>
        <w:t>「</w:t>
      </w:r>
      <w:r w:rsidR="00A317D1" w:rsidRPr="00D25873">
        <w:rPr>
          <w:rFonts w:hint="eastAsia"/>
          <w:color w:val="000000" w:themeColor="text1"/>
        </w:rPr>
        <w:t>醫療機構如有新增（或調整）自費項目，應檢附成本分析與市場行情等佐證資料，向直轄市、縣（市）主管機關提出申請。</w:t>
      </w:r>
      <w:r w:rsidR="00A317D1" w:rsidRPr="00D25873">
        <w:rPr>
          <w:rFonts w:hAnsi="標楷體" w:hint="eastAsia"/>
          <w:color w:val="000000" w:themeColor="text1"/>
        </w:rPr>
        <w:t>」</w:t>
      </w:r>
      <w:r w:rsidR="00A317D1" w:rsidRPr="00D25873">
        <w:rPr>
          <w:rFonts w:hint="eastAsia"/>
          <w:color w:val="000000" w:themeColor="text1"/>
        </w:rPr>
        <w:t>及第7點第1項規定</w:t>
      </w:r>
      <w:r w:rsidR="00A317D1" w:rsidRPr="00D25873">
        <w:rPr>
          <w:rFonts w:hAnsi="標楷體" w:hint="eastAsia"/>
          <w:color w:val="000000" w:themeColor="text1"/>
        </w:rPr>
        <w:t>：「直轄市、縣（市）主管機關受理前項申請資料，應參考</w:t>
      </w:r>
      <w:proofErr w:type="gramStart"/>
      <w:r w:rsidR="00A317D1" w:rsidRPr="00D25873">
        <w:rPr>
          <w:rFonts w:hAnsi="標楷體" w:hint="eastAsia"/>
          <w:color w:val="000000" w:themeColor="text1"/>
        </w:rPr>
        <w:t>醫</w:t>
      </w:r>
      <w:proofErr w:type="gramEnd"/>
      <w:r w:rsidR="00A317D1" w:rsidRPr="00D25873">
        <w:rPr>
          <w:rFonts w:hAnsi="標楷體" w:hint="eastAsia"/>
          <w:color w:val="000000" w:themeColor="text1"/>
        </w:rPr>
        <w:t>用者意見、成本分析、市場行情或同等級以上醫療機構之相同項目收費等資訊，據以審查、核定。」</w:t>
      </w:r>
      <w:r w:rsidR="00AE15D2" w:rsidRPr="00D25873">
        <w:rPr>
          <w:rFonts w:hAnsi="標楷體" w:hint="eastAsia"/>
          <w:color w:val="000000" w:themeColor="text1"/>
        </w:rPr>
        <w:t>足見</w:t>
      </w:r>
      <w:r w:rsidR="00A317D1" w:rsidRPr="00D25873">
        <w:rPr>
          <w:rFonts w:hAnsi="標楷體" w:hint="eastAsia"/>
          <w:color w:val="000000" w:themeColor="text1"/>
        </w:rPr>
        <w:t>，醫療機構為執行醫療業務所發生之相關費用</w:t>
      </w:r>
      <w:r w:rsidR="00E826B5" w:rsidRPr="00D25873">
        <w:rPr>
          <w:rFonts w:hAnsi="標楷體" w:hint="eastAsia"/>
          <w:color w:val="000000" w:themeColor="text1"/>
        </w:rPr>
        <w:t>，</w:t>
      </w:r>
      <w:r w:rsidR="00A317D1" w:rsidRPr="00D25873">
        <w:rPr>
          <w:rFonts w:hAnsi="標楷體" w:hint="eastAsia"/>
          <w:color w:val="000000" w:themeColor="text1"/>
        </w:rPr>
        <w:t>其申請及審核</w:t>
      </w:r>
      <w:proofErr w:type="gramStart"/>
      <w:r w:rsidR="00E826B5" w:rsidRPr="00D25873">
        <w:rPr>
          <w:rFonts w:hAnsi="標楷體" w:hint="eastAsia"/>
          <w:color w:val="000000" w:themeColor="text1"/>
        </w:rPr>
        <w:t>係衡酌醫</w:t>
      </w:r>
      <w:proofErr w:type="gramEnd"/>
      <w:r w:rsidR="00E826B5" w:rsidRPr="00D25873">
        <w:rPr>
          <w:rFonts w:hAnsi="標楷體" w:hint="eastAsia"/>
          <w:color w:val="000000" w:themeColor="text1"/>
        </w:rPr>
        <w:t>用者意見、成本分析、市場行情、醫療設施水準及同等級以上醫療機構之相同項目收費等因素而核定。</w:t>
      </w:r>
      <w:proofErr w:type="gramStart"/>
      <w:r w:rsidR="001C2382" w:rsidRPr="00D25873">
        <w:rPr>
          <w:rFonts w:hAnsi="標楷體" w:hint="eastAsia"/>
          <w:color w:val="000000" w:themeColor="text1"/>
        </w:rPr>
        <w:t>復按</w:t>
      </w:r>
      <w:r w:rsidR="001E4BA0" w:rsidRPr="00D25873">
        <w:rPr>
          <w:rFonts w:hAnsi="標楷體" w:hint="eastAsia"/>
          <w:color w:val="000000" w:themeColor="text1"/>
        </w:rPr>
        <w:t>臺北市</w:t>
      </w:r>
      <w:proofErr w:type="gramEnd"/>
      <w:r w:rsidR="001E4BA0" w:rsidRPr="00D25873">
        <w:rPr>
          <w:rFonts w:hAnsi="標楷體" w:hint="eastAsia"/>
          <w:color w:val="000000" w:themeColor="text1"/>
        </w:rPr>
        <w:t>政府</w:t>
      </w:r>
      <w:r w:rsidR="001C2382" w:rsidRPr="00D25873">
        <w:rPr>
          <w:rFonts w:hAnsi="標楷體" w:hint="eastAsia"/>
          <w:color w:val="000000" w:themeColor="text1"/>
        </w:rPr>
        <w:t>衛生局103年8月12日</w:t>
      </w:r>
      <w:r w:rsidR="001C2382" w:rsidRPr="00D25873">
        <w:rPr>
          <w:rFonts w:hAnsi="標楷體"/>
          <w:color w:val="000000" w:themeColor="text1"/>
        </w:rPr>
        <w:t>北市衛醫護字第10333483700號</w:t>
      </w:r>
      <w:r w:rsidR="001C2382" w:rsidRPr="00D25873">
        <w:rPr>
          <w:rFonts w:hAnsi="標楷體" w:hint="eastAsia"/>
          <w:color w:val="000000" w:themeColor="text1"/>
        </w:rPr>
        <w:t>公告事項略</w:t>
      </w:r>
      <w:proofErr w:type="gramStart"/>
      <w:r w:rsidR="001C2382" w:rsidRPr="00D25873">
        <w:rPr>
          <w:rFonts w:hAnsi="標楷體" w:hint="eastAsia"/>
          <w:color w:val="000000" w:themeColor="text1"/>
        </w:rPr>
        <w:t>以</w:t>
      </w:r>
      <w:proofErr w:type="gramEnd"/>
      <w:r w:rsidR="001C2382" w:rsidRPr="00D25873">
        <w:rPr>
          <w:rFonts w:hAnsi="標楷體" w:hint="eastAsia"/>
          <w:color w:val="000000" w:themeColor="text1"/>
        </w:rPr>
        <w:t>：</w:t>
      </w:r>
      <w:r w:rsidR="001C2382" w:rsidRPr="00D25873">
        <w:rPr>
          <w:rFonts w:hAnsi="標楷體"/>
          <w:color w:val="000000" w:themeColor="text1"/>
        </w:rPr>
        <w:t>放寬藥材、</w:t>
      </w:r>
      <w:proofErr w:type="gramStart"/>
      <w:r w:rsidR="001C2382" w:rsidRPr="00D25873">
        <w:rPr>
          <w:rFonts w:hAnsi="標楷體"/>
          <w:color w:val="000000" w:themeColor="text1"/>
        </w:rPr>
        <w:t>醫</w:t>
      </w:r>
      <w:proofErr w:type="gramEnd"/>
      <w:r w:rsidR="001C2382" w:rsidRPr="00D25873">
        <w:rPr>
          <w:rFonts w:hAnsi="標楷體"/>
          <w:color w:val="000000" w:themeColor="text1"/>
        </w:rPr>
        <w:t>材及</w:t>
      </w:r>
      <w:proofErr w:type="gramStart"/>
      <w:r w:rsidR="001C2382" w:rsidRPr="00D25873">
        <w:rPr>
          <w:rFonts w:hAnsi="標楷體"/>
          <w:color w:val="000000" w:themeColor="text1"/>
        </w:rPr>
        <w:t>特</w:t>
      </w:r>
      <w:proofErr w:type="gramEnd"/>
      <w:r w:rsidR="001C2382" w:rsidRPr="00D25873">
        <w:rPr>
          <w:rFonts w:hAnsi="標楷體"/>
          <w:color w:val="000000" w:themeColor="text1"/>
        </w:rPr>
        <w:t>材費用按進價加</w:t>
      </w:r>
      <w:r w:rsidR="00D011CB" w:rsidRPr="00D25873">
        <w:rPr>
          <w:rFonts w:hAnsi="標楷體"/>
          <w:color w:val="000000" w:themeColor="text1"/>
        </w:rPr>
        <w:t>0%-50%</w:t>
      </w:r>
      <w:r w:rsidR="001C2382" w:rsidRPr="00D25873">
        <w:rPr>
          <w:rFonts w:hAnsi="標楷體" w:hint="eastAsia"/>
          <w:color w:val="000000" w:themeColor="text1"/>
        </w:rPr>
        <w:t>。</w:t>
      </w:r>
      <w:r w:rsidR="00D011CB" w:rsidRPr="00D25873">
        <w:rPr>
          <w:rFonts w:hAnsi="標楷體" w:hint="eastAsia"/>
          <w:color w:val="000000" w:themeColor="text1"/>
        </w:rPr>
        <w:t>可知，臺北市政府衛生局對所轄醫療機構收取醫療器材</w:t>
      </w:r>
      <w:r w:rsidR="00541985" w:rsidRPr="00D25873">
        <w:rPr>
          <w:rFonts w:hAnsi="標楷體" w:hint="eastAsia"/>
          <w:color w:val="000000" w:themeColor="text1"/>
        </w:rPr>
        <w:t>之</w:t>
      </w:r>
      <w:r w:rsidR="00D011CB" w:rsidRPr="00D25873">
        <w:rPr>
          <w:rFonts w:hAnsi="標楷體" w:hint="eastAsia"/>
          <w:color w:val="000000" w:themeColor="text1"/>
        </w:rPr>
        <w:t>費用</w:t>
      </w:r>
      <w:r w:rsidR="00541985" w:rsidRPr="00D25873">
        <w:rPr>
          <w:rFonts w:hAnsi="標楷體" w:hint="eastAsia"/>
          <w:color w:val="000000" w:themeColor="text1"/>
        </w:rPr>
        <w:t>標準</w:t>
      </w:r>
      <w:r w:rsidR="00D011CB" w:rsidRPr="00D25873">
        <w:rPr>
          <w:rFonts w:hAnsi="標楷體" w:hint="eastAsia"/>
          <w:color w:val="000000" w:themeColor="text1"/>
        </w:rPr>
        <w:t>，得允許按進價加收</w:t>
      </w:r>
      <w:r w:rsidR="00D011CB" w:rsidRPr="00D25873">
        <w:rPr>
          <w:rFonts w:hAnsi="標楷體"/>
          <w:color w:val="000000" w:themeColor="text1"/>
        </w:rPr>
        <w:t>0%-50%</w:t>
      </w:r>
      <w:r w:rsidR="00D011CB" w:rsidRPr="00D25873">
        <w:rPr>
          <w:rFonts w:hAnsi="標楷體" w:hint="eastAsia"/>
          <w:color w:val="000000" w:themeColor="text1"/>
        </w:rPr>
        <w:t>之費用。</w:t>
      </w:r>
    </w:p>
    <w:p w:rsidR="009A02B0" w:rsidRPr="00D25873" w:rsidRDefault="0053492C" w:rsidP="0053492C">
      <w:pPr>
        <w:pStyle w:val="3"/>
        <w:ind w:left="1360" w:hanging="680"/>
        <w:rPr>
          <w:color w:val="000000" w:themeColor="text1"/>
        </w:rPr>
      </w:pPr>
      <w:r w:rsidRPr="00D25873">
        <w:rPr>
          <w:rFonts w:hint="eastAsia"/>
          <w:color w:val="000000" w:themeColor="text1"/>
        </w:rPr>
        <w:t>審計部105年6月16日以</w:t>
      </w:r>
      <w:proofErr w:type="gramStart"/>
      <w:r w:rsidRPr="00D25873">
        <w:rPr>
          <w:rFonts w:hint="eastAsia"/>
          <w:color w:val="000000" w:themeColor="text1"/>
        </w:rPr>
        <w:t>台審部</w:t>
      </w:r>
      <w:proofErr w:type="gramEnd"/>
      <w:r w:rsidRPr="00D25873">
        <w:rPr>
          <w:rFonts w:hint="eastAsia"/>
          <w:color w:val="000000" w:themeColor="text1"/>
        </w:rPr>
        <w:t>二字第1052000760號函退輔會審核通知事項</w:t>
      </w:r>
      <w:r w:rsidR="0089501B" w:rsidRPr="00D25873">
        <w:rPr>
          <w:rFonts w:hint="eastAsia"/>
          <w:color w:val="000000" w:themeColor="text1"/>
        </w:rPr>
        <w:t>略</w:t>
      </w:r>
      <w:proofErr w:type="gramStart"/>
      <w:r w:rsidR="0089501B" w:rsidRPr="00D25873">
        <w:rPr>
          <w:rFonts w:hint="eastAsia"/>
          <w:color w:val="000000" w:themeColor="text1"/>
        </w:rPr>
        <w:t>以</w:t>
      </w:r>
      <w:proofErr w:type="gramEnd"/>
      <w:r w:rsidR="0089501B" w:rsidRPr="00D25873">
        <w:rPr>
          <w:rFonts w:hint="eastAsia"/>
          <w:color w:val="000000" w:themeColor="text1"/>
        </w:rPr>
        <w:t>：退輔會為照顧身心障礙榮民，歷年於「榮民醫療照護」科目編列預算，補助榮民裝配手杖、輪椅、義肢等各項</w:t>
      </w:r>
      <w:proofErr w:type="gramStart"/>
      <w:r w:rsidR="0089501B" w:rsidRPr="00D25873">
        <w:rPr>
          <w:rFonts w:hint="eastAsia"/>
          <w:color w:val="000000" w:themeColor="text1"/>
        </w:rPr>
        <w:t>醫療輔</w:t>
      </w:r>
      <w:proofErr w:type="gramEnd"/>
      <w:r w:rsidR="0089501B" w:rsidRPr="00D25873">
        <w:rPr>
          <w:rFonts w:hint="eastAsia"/>
          <w:color w:val="000000" w:themeColor="text1"/>
        </w:rPr>
        <w:t>具，並委託</w:t>
      </w:r>
      <w:proofErr w:type="gramStart"/>
      <w:r w:rsidR="0089501B" w:rsidRPr="00D25873">
        <w:rPr>
          <w:rFonts w:hint="eastAsia"/>
          <w:color w:val="000000" w:themeColor="text1"/>
        </w:rPr>
        <w:t>臺</w:t>
      </w:r>
      <w:proofErr w:type="gramEnd"/>
      <w:r w:rsidR="0089501B" w:rsidRPr="00D25873">
        <w:rPr>
          <w:rFonts w:hint="eastAsia"/>
          <w:color w:val="000000" w:themeColor="text1"/>
        </w:rPr>
        <w:t>北榮總身障中心辦理，委託項目計有手(拐)杖、輪椅、洗澡便盆兩用椅、背架、義肢等80項。其中有</w:t>
      </w:r>
      <w:proofErr w:type="gramStart"/>
      <w:r w:rsidR="0089501B" w:rsidRPr="00D25873">
        <w:rPr>
          <w:rFonts w:hint="eastAsia"/>
          <w:color w:val="000000" w:themeColor="text1"/>
        </w:rPr>
        <w:t>37項係身障</w:t>
      </w:r>
      <w:proofErr w:type="gramEnd"/>
      <w:r w:rsidR="0089501B" w:rsidRPr="00D25873">
        <w:rPr>
          <w:rFonts w:hint="eastAsia"/>
          <w:color w:val="000000" w:themeColor="text1"/>
        </w:rPr>
        <w:t>中心自行研發製造或加工；43項係該中心向廠商採購後轉發榮民，採購價格為9.5（手杖膠頭）至11,280元（輪椅），</w:t>
      </w:r>
      <w:proofErr w:type="gramStart"/>
      <w:r w:rsidR="0089501B" w:rsidRPr="00D25873">
        <w:rPr>
          <w:rFonts w:hint="eastAsia"/>
          <w:color w:val="000000" w:themeColor="text1"/>
        </w:rPr>
        <w:t>臺</w:t>
      </w:r>
      <w:proofErr w:type="gramEnd"/>
      <w:r w:rsidR="0089501B" w:rsidRPr="00D25873">
        <w:rPr>
          <w:rFonts w:hint="eastAsia"/>
          <w:color w:val="000000" w:themeColor="text1"/>
        </w:rPr>
        <w:t>北榮總以加收11元至6,020元之差價後，作為向退輔會請</w:t>
      </w:r>
      <w:r w:rsidR="0089501B" w:rsidRPr="00D25873">
        <w:rPr>
          <w:rFonts w:hint="eastAsia"/>
          <w:color w:val="000000" w:themeColor="text1"/>
        </w:rPr>
        <w:lastRenderedPageBreak/>
        <w:t>款之價格依據，以</w:t>
      </w:r>
      <w:proofErr w:type="gramStart"/>
      <w:r w:rsidR="0089501B" w:rsidRPr="00D25873">
        <w:rPr>
          <w:rFonts w:hint="eastAsia"/>
          <w:color w:val="000000" w:themeColor="text1"/>
        </w:rPr>
        <w:t>104</w:t>
      </w:r>
      <w:proofErr w:type="gramEnd"/>
      <w:r w:rsidR="0089501B" w:rsidRPr="00D25873">
        <w:rPr>
          <w:rFonts w:hint="eastAsia"/>
          <w:color w:val="000000" w:themeColor="text1"/>
        </w:rPr>
        <w:t>年度</w:t>
      </w:r>
      <w:r w:rsidR="001F4353" w:rsidRPr="00D25873">
        <w:rPr>
          <w:rFonts w:hint="eastAsia"/>
          <w:color w:val="000000" w:themeColor="text1"/>
        </w:rPr>
        <w:t>退輔</w:t>
      </w:r>
      <w:r w:rsidR="0089501B" w:rsidRPr="00D25873">
        <w:rPr>
          <w:rFonts w:hint="eastAsia"/>
          <w:color w:val="000000" w:themeColor="text1"/>
        </w:rPr>
        <w:t>會委託</w:t>
      </w:r>
      <w:proofErr w:type="gramStart"/>
      <w:r w:rsidR="0089501B" w:rsidRPr="00D25873">
        <w:rPr>
          <w:rFonts w:hint="eastAsia"/>
          <w:color w:val="000000" w:themeColor="text1"/>
        </w:rPr>
        <w:t>臺</w:t>
      </w:r>
      <w:proofErr w:type="gramEnd"/>
      <w:r w:rsidR="0089501B" w:rsidRPr="00D25873">
        <w:rPr>
          <w:rFonts w:hint="eastAsia"/>
          <w:color w:val="000000" w:themeColor="text1"/>
        </w:rPr>
        <w:t>北榮總採購輪椅為例，</w:t>
      </w:r>
      <w:proofErr w:type="gramStart"/>
      <w:r w:rsidR="0089501B" w:rsidRPr="00D25873">
        <w:rPr>
          <w:rFonts w:hint="eastAsia"/>
          <w:color w:val="000000" w:themeColor="text1"/>
        </w:rPr>
        <w:t>臺</w:t>
      </w:r>
      <w:proofErr w:type="gramEnd"/>
      <w:r w:rsidR="0089501B" w:rsidRPr="00D25873">
        <w:rPr>
          <w:rFonts w:hint="eastAsia"/>
          <w:color w:val="000000" w:themeColor="text1"/>
        </w:rPr>
        <w:t>北榮總向</w:t>
      </w:r>
      <w:r w:rsidR="001F4353" w:rsidRPr="00D25873">
        <w:rPr>
          <w:rFonts w:hint="eastAsia"/>
          <w:color w:val="000000" w:themeColor="text1"/>
        </w:rPr>
        <w:t>退輔</w:t>
      </w:r>
      <w:r w:rsidR="0089501B" w:rsidRPr="00D25873">
        <w:rPr>
          <w:rFonts w:hint="eastAsia"/>
          <w:color w:val="000000" w:themeColor="text1"/>
        </w:rPr>
        <w:t>會請款2,927萬餘元，惟其採購價格僅1,876萬餘元，價差高達1,050萬餘元(56％)。由於該委託各項價格</w:t>
      </w:r>
      <w:proofErr w:type="gramStart"/>
      <w:r w:rsidR="0089501B" w:rsidRPr="00D25873">
        <w:rPr>
          <w:rFonts w:hint="eastAsia"/>
          <w:color w:val="000000" w:themeColor="text1"/>
        </w:rPr>
        <w:t>乏</w:t>
      </w:r>
      <w:proofErr w:type="gramEnd"/>
      <w:r w:rsidR="0089501B" w:rsidRPr="00D25873">
        <w:rPr>
          <w:rFonts w:hint="eastAsia"/>
          <w:color w:val="000000" w:themeColor="text1"/>
        </w:rPr>
        <w:t>市場訪價機制，並請退輔會審慎</w:t>
      </w:r>
      <w:proofErr w:type="gramStart"/>
      <w:r w:rsidR="0089501B" w:rsidRPr="00D25873">
        <w:rPr>
          <w:rFonts w:hint="eastAsia"/>
          <w:color w:val="000000" w:themeColor="text1"/>
        </w:rPr>
        <w:t>研</w:t>
      </w:r>
      <w:proofErr w:type="gramEnd"/>
      <w:r w:rsidR="0089501B" w:rsidRPr="00D25873">
        <w:rPr>
          <w:rFonts w:hint="eastAsia"/>
          <w:color w:val="000000" w:themeColor="text1"/>
        </w:rPr>
        <w:t>析市場售價資訊，就</w:t>
      </w:r>
      <w:proofErr w:type="gramStart"/>
      <w:r w:rsidR="0089501B" w:rsidRPr="00D25873">
        <w:rPr>
          <w:rFonts w:hint="eastAsia"/>
          <w:color w:val="000000" w:themeColor="text1"/>
        </w:rPr>
        <w:t>臺</w:t>
      </w:r>
      <w:proofErr w:type="gramEnd"/>
      <w:r w:rsidR="0089501B" w:rsidRPr="00D25873">
        <w:rPr>
          <w:rFonts w:hint="eastAsia"/>
          <w:color w:val="000000" w:themeColor="text1"/>
        </w:rPr>
        <w:t>北榮總加收價差之適當</w:t>
      </w:r>
      <w:proofErr w:type="gramStart"/>
      <w:r w:rsidR="0089501B" w:rsidRPr="00D25873">
        <w:rPr>
          <w:rFonts w:hint="eastAsia"/>
          <w:color w:val="000000" w:themeColor="text1"/>
        </w:rPr>
        <w:t>性妥處</w:t>
      </w:r>
      <w:proofErr w:type="gramEnd"/>
      <w:r w:rsidR="0089501B" w:rsidRPr="00D25873">
        <w:rPr>
          <w:rFonts w:hint="eastAsia"/>
          <w:color w:val="000000" w:themeColor="text1"/>
        </w:rPr>
        <w:t>。</w:t>
      </w:r>
    </w:p>
    <w:p w:rsidR="005347AE" w:rsidRPr="00D25873" w:rsidRDefault="001B0480" w:rsidP="001B0480">
      <w:pPr>
        <w:pStyle w:val="3"/>
        <w:ind w:left="1360" w:hanging="680"/>
        <w:rPr>
          <w:color w:val="000000" w:themeColor="text1"/>
        </w:rPr>
      </w:pPr>
      <w:r w:rsidRPr="00D25873">
        <w:rPr>
          <w:rFonts w:hint="eastAsia"/>
          <w:color w:val="000000" w:themeColor="text1"/>
        </w:rPr>
        <w:t>針對上開情事</w:t>
      </w:r>
      <w:r w:rsidR="001E4BA0" w:rsidRPr="00D25873">
        <w:rPr>
          <w:rFonts w:hAnsi="標楷體" w:hint="eastAsia"/>
          <w:color w:val="000000" w:themeColor="text1"/>
        </w:rPr>
        <w:t>，</w:t>
      </w:r>
      <w:proofErr w:type="gramStart"/>
      <w:r w:rsidR="001F4353" w:rsidRPr="00D25873">
        <w:rPr>
          <w:rFonts w:hint="eastAsia"/>
          <w:color w:val="000000" w:themeColor="text1"/>
        </w:rPr>
        <w:t>臺</w:t>
      </w:r>
      <w:proofErr w:type="gramEnd"/>
      <w:r w:rsidRPr="00D25873">
        <w:rPr>
          <w:rFonts w:hint="eastAsia"/>
          <w:color w:val="000000" w:themeColor="text1"/>
        </w:rPr>
        <w:t>北榮總身障中心表示</w:t>
      </w:r>
      <w:r w:rsidR="008713CF" w:rsidRPr="00D25873">
        <w:rPr>
          <w:rFonts w:hint="eastAsia"/>
          <w:color w:val="000000" w:themeColor="text1"/>
        </w:rPr>
        <w:t>：身障中心以專業醫療團隊為後盾，經醫師正確診斷，建議符合個案</w:t>
      </w:r>
      <w:proofErr w:type="gramStart"/>
      <w:r w:rsidR="008713CF" w:rsidRPr="00D25873">
        <w:rPr>
          <w:rFonts w:hint="eastAsia"/>
          <w:color w:val="000000" w:themeColor="text1"/>
        </w:rPr>
        <w:t>需求之輔具</w:t>
      </w:r>
      <w:proofErr w:type="gramEnd"/>
      <w:r w:rsidR="008713CF" w:rsidRPr="00D25873">
        <w:rPr>
          <w:rFonts w:hint="eastAsia"/>
          <w:color w:val="000000" w:themeColor="text1"/>
        </w:rPr>
        <w:t>，由物理、職能治療師指導</w:t>
      </w:r>
      <w:proofErr w:type="gramStart"/>
      <w:r w:rsidR="008713CF" w:rsidRPr="00D25873">
        <w:rPr>
          <w:rFonts w:hint="eastAsia"/>
          <w:color w:val="000000" w:themeColor="text1"/>
        </w:rPr>
        <w:t>正確輔</w:t>
      </w:r>
      <w:proofErr w:type="gramEnd"/>
      <w:r w:rsidR="008713CF" w:rsidRPr="00D25873">
        <w:rPr>
          <w:rFonts w:hint="eastAsia"/>
          <w:color w:val="000000" w:themeColor="text1"/>
        </w:rPr>
        <w:t>具使用方法及復健訓練，義肢</w:t>
      </w:r>
      <w:proofErr w:type="gramStart"/>
      <w:r w:rsidR="008713CF" w:rsidRPr="00D25873">
        <w:rPr>
          <w:rFonts w:hint="eastAsia"/>
          <w:color w:val="000000" w:themeColor="text1"/>
        </w:rPr>
        <w:t>裝具師</w:t>
      </w:r>
      <w:proofErr w:type="gramEnd"/>
      <w:r w:rsidR="008713CF" w:rsidRPr="00D25873">
        <w:rPr>
          <w:rFonts w:hint="eastAsia"/>
          <w:color w:val="000000" w:themeColor="text1"/>
        </w:rPr>
        <w:t>負責專業手工製作與維修輔具</w:t>
      </w:r>
      <w:r w:rsidR="005347AE" w:rsidRPr="00D25873">
        <w:rPr>
          <w:rFonts w:hint="eastAsia"/>
          <w:color w:val="000000" w:themeColor="text1"/>
        </w:rPr>
        <w:t>，以提供輔具全面及一貫性的客製化服務，並投入全國巡迴服務（包含外島），其服務與一般醫療器材廠商有所不同。另該</w:t>
      </w:r>
      <w:r w:rsidR="008713CF" w:rsidRPr="00D25873">
        <w:rPr>
          <w:rFonts w:hint="eastAsia"/>
          <w:color w:val="000000" w:themeColor="text1"/>
        </w:rPr>
        <w:t>中心對於長期使用</w:t>
      </w:r>
      <w:proofErr w:type="gramStart"/>
      <w:r w:rsidR="008713CF" w:rsidRPr="00D25873">
        <w:rPr>
          <w:rFonts w:hint="eastAsia"/>
          <w:color w:val="000000" w:themeColor="text1"/>
        </w:rPr>
        <w:t>輔具者</w:t>
      </w:r>
      <w:proofErr w:type="gramEnd"/>
      <w:r w:rsidR="008713CF" w:rsidRPr="00D25873">
        <w:rPr>
          <w:rFonts w:hint="eastAsia"/>
          <w:color w:val="000000" w:themeColor="text1"/>
        </w:rPr>
        <w:t>，除提供專線諮詢服務外，可親臨</w:t>
      </w:r>
      <w:r w:rsidR="001F4353" w:rsidRPr="00D25873">
        <w:rPr>
          <w:rFonts w:hint="eastAsia"/>
          <w:color w:val="000000" w:themeColor="text1"/>
        </w:rPr>
        <w:t>該</w:t>
      </w:r>
      <w:r w:rsidR="008713CF" w:rsidRPr="00D25873">
        <w:rPr>
          <w:rFonts w:hint="eastAsia"/>
          <w:color w:val="000000" w:themeColor="text1"/>
        </w:rPr>
        <w:t>中心或預約全國巡迴服務時段，經由專業人員維修並同時進行檢測，依使用者自身之狀況給予適當建議，若有進一步需求，可即時透過醫療團隊進行評估、診斷及治療，避免因長期使用不符合</w:t>
      </w:r>
      <w:proofErr w:type="gramStart"/>
      <w:r w:rsidR="008713CF" w:rsidRPr="00D25873">
        <w:rPr>
          <w:rFonts w:hint="eastAsia"/>
          <w:color w:val="000000" w:themeColor="text1"/>
        </w:rPr>
        <w:t>現況之輔具</w:t>
      </w:r>
      <w:proofErr w:type="gramEnd"/>
      <w:r w:rsidR="008713CF" w:rsidRPr="00D25873">
        <w:rPr>
          <w:rFonts w:hint="eastAsia"/>
          <w:color w:val="000000" w:themeColor="text1"/>
        </w:rPr>
        <w:t>而產生傷害，</w:t>
      </w:r>
      <w:proofErr w:type="gramStart"/>
      <w:r w:rsidR="008713CF" w:rsidRPr="00D25873">
        <w:rPr>
          <w:rFonts w:hint="eastAsia"/>
          <w:color w:val="000000" w:themeColor="text1"/>
        </w:rPr>
        <w:t>以上均需有</w:t>
      </w:r>
      <w:proofErr w:type="gramEnd"/>
      <w:r w:rsidR="008713CF" w:rsidRPr="00D25873">
        <w:rPr>
          <w:rFonts w:hint="eastAsia"/>
          <w:color w:val="000000" w:themeColor="text1"/>
        </w:rPr>
        <w:t>足夠專業人員，方能提供完整服務，因此人力成本須包含於售價中，</w:t>
      </w:r>
      <w:r w:rsidRPr="00D25873">
        <w:rPr>
          <w:rFonts w:hint="eastAsia"/>
          <w:color w:val="000000" w:themeColor="text1"/>
        </w:rPr>
        <w:t>而</w:t>
      </w:r>
      <w:r w:rsidR="008713CF" w:rsidRPr="00D25873">
        <w:rPr>
          <w:rFonts w:hint="eastAsia"/>
          <w:color w:val="000000" w:themeColor="text1"/>
        </w:rPr>
        <w:t>服務成本、運送成本、原物料成本、</w:t>
      </w:r>
      <w:proofErr w:type="gramStart"/>
      <w:r w:rsidR="008713CF" w:rsidRPr="00D25873">
        <w:rPr>
          <w:rFonts w:hint="eastAsia"/>
          <w:color w:val="000000" w:themeColor="text1"/>
        </w:rPr>
        <w:t>院內物料</w:t>
      </w:r>
      <w:proofErr w:type="gramEnd"/>
      <w:r w:rsidR="008713CF" w:rsidRPr="00D25873">
        <w:rPr>
          <w:rFonts w:hint="eastAsia"/>
          <w:color w:val="000000" w:themeColor="text1"/>
        </w:rPr>
        <w:t>管理成本及市場行情等</w:t>
      </w:r>
      <w:r w:rsidRPr="00D25873">
        <w:rPr>
          <w:rFonts w:hint="eastAsia"/>
          <w:color w:val="000000" w:themeColor="text1"/>
        </w:rPr>
        <w:t>亦</w:t>
      </w:r>
      <w:r w:rsidR="008713CF" w:rsidRPr="00D25873">
        <w:rPr>
          <w:rFonts w:hint="eastAsia"/>
          <w:color w:val="000000" w:themeColor="text1"/>
        </w:rPr>
        <w:t>須納入考量。</w:t>
      </w:r>
    </w:p>
    <w:p w:rsidR="00A20E25" w:rsidRPr="00D25873" w:rsidRDefault="00FB0951" w:rsidP="00A20E25">
      <w:pPr>
        <w:pStyle w:val="3"/>
        <w:ind w:left="1360" w:hanging="680"/>
        <w:rPr>
          <w:color w:val="000000" w:themeColor="text1"/>
        </w:rPr>
      </w:pPr>
      <w:r w:rsidRPr="00D25873">
        <w:rPr>
          <w:rFonts w:hint="eastAsia"/>
          <w:color w:val="000000" w:themeColor="text1"/>
        </w:rPr>
        <w:t>查</w:t>
      </w:r>
      <w:r w:rsidR="001B3F50" w:rsidRPr="00D25873">
        <w:rPr>
          <w:rFonts w:hint="eastAsia"/>
          <w:color w:val="000000" w:themeColor="text1"/>
        </w:rPr>
        <w:t>退輔會委託</w:t>
      </w:r>
      <w:proofErr w:type="gramStart"/>
      <w:r w:rsidR="001B3F50" w:rsidRPr="00D25873">
        <w:rPr>
          <w:rFonts w:hint="eastAsia"/>
          <w:color w:val="000000" w:themeColor="text1"/>
        </w:rPr>
        <w:t>臺</w:t>
      </w:r>
      <w:proofErr w:type="gramEnd"/>
      <w:r w:rsidR="001B3F50" w:rsidRPr="00D25873">
        <w:rPr>
          <w:rFonts w:hint="eastAsia"/>
          <w:color w:val="000000" w:themeColor="text1"/>
        </w:rPr>
        <w:t>北榮總身障中心辦理榮民裝配各項</w:t>
      </w:r>
      <w:proofErr w:type="gramStart"/>
      <w:r w:rsidR="001B3F50" w:rsidRPr="00D25873">
        <w:rPr>
          <w:rFonts w:hint="eastAsia"/>
          <w:color w:val="000000" w:themeColor="text1"/>
        </w:rPr>
        <w:t>醫療輔</w:t>
      </w:r>
      <w:proofErr w:type="gramEnd"/>
      <w:r w:rsidR="001B3F50" w:rsidRPr="00D25873">
        <w:rPr>
          <w:rFonts w:hint="eastAsia"/>
          <w:color w:val="000000" w:themeColor="text1"/>
        </w:rPr>
        <w:t>具，委託項目有手(拐)</w:t>
      </w:r>
      <w:proofErr w:type="gramStart"/>
      <w:r w:rsidR="001B3F50" w:rsidRPr="00D25873">
        <w:rPr>
          <w:rFonts w:hint="eastAsia"/>
          <w:color w:val="000000" w:themeColor="text1"/>
        </w:rPr>
        <w:t>杖</w:t>
      </w:r>
      <w:r w:rsidR="00707F25" w:rsidRPr="00D25873">
        <w:rPr>
          <w:rFonts w:hint="eastAsia"/>
          <w:color w:val="000000" w:themeColor="text1"/>
        </w:rPr>
        <w:t>類6項</w:t>
      </w:r>
      <w:proofErr w:type="gramEnd"/>
      <w:r w:rsidR="001B3F50" w:rsidRPr="00D25873">
        <w:rPr>
          <w:rFonts w:hint="eastAsia"/>
          <w:color w:val="000000" w:themeColor="text1"/>
        </w:rPr>
        <w:t>、</w:t>
      </w:r>
      <w:r w:rsidR="00707F25" w:rsidRPr="00D25873">
        <w:rPr>
          <w:rFonts w:hint="eastAsia"/>
          <w:color w:val="000000" w:themeColor="text1"/>
        </w:rPr>
        <w:t>助行器類3項、</w:t>
      </w:r>
      <w:r w:rsidR="001B3F50" w:rsidRPr="00D25873">
        <w:rPr>
          <w:rFonts w:hint="eastAsia"/>
          <w:color w:val="000000" w:themeColor="text1"/>
        </w:rPr>
        <w:t>輪椅</w:t>
      </w:r>
      <w:r w:rsidR="00707F25" w:rsidRPr="00D25873">
        <w:rPr>
          <w:rFonts w:hint="eastAsia"/>
          <w:color w:val="000000" w:themeColor="text1"/>
        </w:rPr>
        <w:t>類14項</w:t>
      </w:r>
      <w:r w:rsidR="001B3F50" w:rsidRPr="00D25873">
        <w:rPr>
          <w:rFonts w:hint="eastAsia"/>
          <w:color w:val="000000" w:themeColor="text1"/>
        </w:rPr>
        <w:t>、洗澡便盆兩用椅</w:t>
      </w:r>
      <w:r w:rsidR="00707F25" w:rsidRPr="00D25873">
        <w:rPr>
          <w:rFonts w:hint="eastAsia"/>
          <w:color w:val="000000" w:themeColor="text1"/>
        </w:rPr>
        <w:t>、義肢類16項、</w:t>
      </w:r>
      <w:proofErr w:type="gramStart"/>
      <w:r w:rsidR="00707F25" w:rsidRPr="00D25873">
        <w:rPr>
          <w:rFonts w:hint="eastAsia"/>
          <w:color w:val="000000" w:themeColor="text1"/>
        </w:rPr>
        <w:t>頸圈類</w:t>
      </w:r>
      <w:proofErr w:type="gramEnd"/>
      <w:r w:rsidR="00074E49" w:rsidRPr="00D25873">
        <w:rPr>
          <w:rFonts w:hint="eastAsia"/>
          <w:color w:val="000000" w:themeColor="text1"/>
        </w:rPr>
        <w:t>3項、支架類12項</w:t>
      </w:r>
      <w:r w:rsidR="001B3F50" w:rsidRPr="00D25873">
        <w:rPr>
          <w:rFonts w:hint="eastAsia"/>
          <w:color w:val="000000" w:themeColor="text1"/>
        </w:rPr>
        <w:t>、</w:t>
      </w:r>
      <w:proofErr w:type="gramStart"/>
      <w:r w:rsidR="00074E49" w:rsidRPr="00D25873">
        <w:rPr>
          <w:rFonts w:hint="eastAsia"/>
          <w:color w:val="000000" w:themeColor="text1"/>
        </w:rPr>
        <w:t>圍腰類</w:t>
      </w:r>
      <w:proofErr w:type="gramEnd"/>
      <w:r w:rsidR="00074E49" w:rsidRPr="00D25873">
        <w:rPr>
          <w:rFonts w:hint="eastAsia"/>
          <w:color w:val="000000" w:themeColor="text1"/>
        </w:rPr>
        <w:t>3項、背架6項、膠夾克、鞋墊類5項、</w:t>
      </w:r>
      <w:proofErr w:type="gramStart"/>
      <w:r w:rsidR="00074E49" w:rsidRPr="00D25873">
        <w:rPr>
          <w:rFonts w:hint="eastAsia"/>
          <w:color w:val="000000" w:themeColor="text1"/>
        </w:rPr>
        <w:t>足裸裝具</w:t>
      </w:r>
      <w:proofErr w:type="gramEnd"/>
      <w:r w:rsidR="00074E49" w:rsidRPr="00D25873">
        <w:rPr>
          <w:rFonts w:hint="eastAsia"/>
          <w:color w:val="000000" w:themeColor="text1"/>
        </w:rPr>
        <w:t>、矯正鞋類2項</w:t>
      </w:r>
      <w:r w:rsidR="001B3F50" w:rsidRPr="00D25873">
        <w:rPr>
          <w:rFonts w:hint="eastAsia"/>
          <w:color w:val="000000" w:themeColor="text1"/>
        </w:rPr>
        <w:t>、</w:t>
      </w:r>
      <w:r w:rsidR="00A50E05" w:rsidRPr="00D25873">
        <w:rPr>
          <w:rFonts w:hint="eastAsia"/>
          <w:color w:val="000000" w:themeColor="text1"/>
        </w:rPr>
        <w:t>繃帶、</w:t>
      </w:r>
      <w:proofErr w:type="gramStart"/>
      <w:r w:rsidR="00A50E05" w:rsidRPr="00D25873">
        <w:rPr>
          <w:rFonts w:hint="eastAsia"/>
          <w:color w:val="000000" w:themeColor="text1"/>
        </w:rPr>
        <w:t>固定器、楔</w:t>
      </w:r>
      <w:proofErr w:type="gramEnd"/>
      <w:r w:rsidR="00A50E05" w:rsidRPr="00D25873">
        <w:rPr>
          <w:rFonts w:hint="eastAsia"/>
          <w:color w:val="000000" w:themeColor="text1"/>
        </w:rPr>
        <w:t>墊、手套、</w:t>
      </w:r>
      <w:proofErr w:type="gramStart"/>
      <w:r w:rsidR="00A50E05" w:rsidRPr="00D25873">
        <w:rPr>
          <w:rFonts w:hint="eastAsia"/>
          <w:color w:val="000000" w:themeColor="text1"/>
        </w:rPr>
        <w:t>毛套</w:t>
      </w:r>
      <w:proofErr w:type="gramEnd"/>
      <w:r w:rsidR="00A50E05" w:rsidRPr="00D25873">
        <w:rPr>
          <w:rFonts w:hint="eastAsia"/>
          <w:color w:val="000000" w:themeColor="text1"/>
        </w:rPr>
        <w:t>、拐（手）</w:t>
      </w:r>
      <w:proofErr w:type="gramStart"/>
      <w:r w:rsidR="00A50E05" w:rsidRPr="00D25873">
        <w:rPr>
          <w:rFonts w:hint="eastAsia"/>
          <w:color w:val="000000" w:themeColor="text1"/>
        </w:rPr>
        <w:t>杖膠頭等</w:t>
      </w:r>
      <w:proofErr w:type="gramEnd"/>
      <w:r w:rsidR="00A50E05" w:rsidRPr="00D25873">
        <w:rPr>
          <w:rFonts w:hint="eastAsia"/>
          <w:color w:val="000000" w:themeColor="text1"/>
        </w:rPr>
        <w:t>計</w:t>
      </w:r>
      <w:r w:rsidR="001B3F50" w:rsidRPr="00D25873">
        <w:rPr>
          <w:rFonts w:hint="eastAsia"/>
          <w:color w:val="000000" w:themeColor="text1"/>
        </w:rPr>
        <w:t>80項</w:t>
      </w:r>
      <w:proofErr w:type="gramStart"/>
      <w:r w:rsidR="00707F25" w:rsidRPr="00D25873">
        <w:rPr>
          <w:rFonts w:hint="eastAsia"/>
          <w:color w:val="000000" w:themeColor="text1"/>
        </w:rPr>
        <w:t>醫療輔</w:t>
      </w:r>
      <w:proofErr w:type="gramEnd"/>
      <w:r w:rsidR="00707F25" w:rsidRPr="00D25873">
        <w:rPr>
          <w:rFonts w:hint="eastAsia"/>
          <w:color w:val="000000" w:themeColor="text1"/>
        </w:rPr>
        <w:t>具</w:t>
      </w:r>
      <w:r w:rsidR="00167230" w:rsidRPr="00D25873">
        <w:rPr>
          <w:rFonts w:hint="eastAsia"/>
          <w:color w:val="000000" w:themeColor="text1"/>
        </w:rPr>
        <w:t>，</w:t>
      </w:r>
      <w:r w:rsidR="001B3F50" w:rsidRPr="00D25873">
        <w:rPr>
          <w:rFonts w:hint="eastAsia"/>
          <w:color w:val="000000" w:themeColor="text1"/>
        </w:rPr>
        <w:t>其中</w:t>
      </w:r>
      <w:proofErr w:type="gramStart"/>
      <w:r w:rsidR="001B3F50" w:rsidRPr="00D25873">
        <w:rPr>
          <w:rFonts w:hint="eastAsia"/>
          <w:color w:val="000000" w:themeColor="text1"/>
        </w:rPr>
        <w:t>37項係身障</w:t>
      </w:r>
      <w:proofErr w:type="gramEnd"/>
      <w:r w:rsidR="001B3F50" w:rsidRPr="00D25873">
        <w:rPr>
          <w:rFonts w:hint="eastAsia"/>
          <w:color w:val="000000" w:themeColor="text1"/>
        </w:rPr>
        <w:t>中心自行研發製造或加工；43項係該中心向廠商採購後</w:t>
      </w:r>
      <w:r w:rsidR="001B3F50" w:rsidRPr="00D25873">
        <w:rPr>
          <w:rFonts w:hint="eastAsia"/>
          <w:color w:val="000000" w:themeColor="text1"/>
        </w:rPr>
        <w:lastRenderedPageBreak/>
        <w:t>轉發榮民</w:t>
      </w:r>
      <w:r w:rsidR="008E6F22" w:rsidRPr="00D25873">
        <w:rPr>
          <w:rFonts w:hint="eastAsia"/>
          <w:color w:val="000000" w:themeColor="text1"/>
        </w:rPr>
        <w:t>。次查前開37項身障中心自行研發製造或加工之</w:t>
      </w:r>
      <w:proofErr w:type="gramStart"/>
      <w:r w:rsidR="008E6F22" w:rsidRPr="00D25873">
        <w:rPr>
          <w:rFonts w:hint="eastAsia"/>
          <w:color w:val="000000" w:themeColor="text1"/>
        </w:rPr>
        <w:t>醫療輔</w:t>
      </w:r>
      <w:proofErr w:type="gramEnd"/>
      <w:r w:rsidR="008E6F22" w:rsidRPr="00D25873">
        <w:rPr>
          <w:rFonts w:hint="eastAsia"/>
          <w:color w:val="000000" w:themeColor="text1"/>
        </w:rPr>
        <w:t>具</w:t>
      </w:r>
      <w:r w:rsidR="00085F2E" w:rsidRPr="00D25873">
        <w:rPr>
          <w:rFonts w:hint="eastAsia"/>
          <w:color w:val="000000" w:themeColor="text1"/>
        </w:rPr>
        <w:t>與</w:t>
      </w:r>
      <w:r w:rsidR="008E6F22" w:rsidRPr="00D25873">
        <w:rPr>
          <w:rFonts w:hint="eastAsia"/>
          <w:color w:val="000000" w:themeColor="text1"/>
        </w:rPr>
        <w:t>市售價格</w:t>
      </w:r>
      <w:r w:rsidR="00085F2E" w:rsidRPr="00D25873">
        <w:rPr>
          <w:rFonts w:hint="eastAsia"/>
          <w:color w:val="000000" w:themeColor="text1"/>
        </w:rPr>
        <w:t>比較</w:t>
      </w:r>
      <w:r w:rsidR="00A20E25" w:rsidRPr="00D25873">
        <w:rPr>
          <w:rFonts w:hint="eastAsia"/>
          <w:color w:val="000000" w:themeColor="text1"/>
        </w:rPr>
        <w:t>：義肢類售價低於市價2至</w:t>
      </w:r>
      <w:proofErr w:type="gramStart"/>
      <w:r w:rsidR="00A20E25" w:rsidRPr="00D25873">
        <w:rPr>
          <w:rFonts w:hint="eastAsia"/>
          <w:color w:val="000000" w:themeColor="text1"/>
        </w:rPr>
        <w:t>5成</w:t>
      </w:r>
      <w:proofErr w:type="gramEnd"/>
      <w:r w:rsidR="00A20E25" w:rsidRPr="00D25873">
        <w:rPr>
          <w:rFonts w:hint="eastAsia"/>
          <w:color w:val="000000" w:themeColor="text1"/>
        </w:rPr>
        <w:t>，</w:t>
      </w:r>
      <w:proofErr w:type="gramStart"/>
      <w:r w:rsidR="00A20E25" w:rsidRPr="00D25873">
        <w:rPr>
          <w:rFonts w:hint="eastAsia"/>
          <w:color w:val="000000" w:themeColor="text1"/>
        </w:rPr>
        <w:t>圍腰</w:t>
      </w:r>
      <w:proofErr w:type="gramEnd"/>
      <w:r w:rsidR="00236DF3" w:rsidRPr="00D25873">
        <w:rPr>
          <w:rFonts w:hint="eastAsia"/>
          <w:color w:val="000000" w:themeColor="text1"/>
        </w:rPr>
        <w:t>（2項）</w:t>
      </w:r>
      <w:r w:rsidR="00A20E25" w:rsidRPr="00D25873">
        <w:rPr>
          <w:rFonts w:hint="eastAsia"/>
          <w:color w:val="000000" w:themeColor="text1"/>
        </w:rPr>
        <w:t>平於市價，</w:t>
      </w:r>
      <w:proofErr w:type="gramStart"/>
      <w:r w:rsidR="00A20E25" w:rsidRPr="00D25873">
        <w:rPr>
          <w:rFonts w:hint="eastAsia"/>
          <w:color w:val="000000" w:themeColor="text1"/>
        </w:rPr>
        <w:t>背架類售價</w:t>
      </w:r>
      <w:proofErr w:type="gramEnd"/>
      <w:r w:rsidR="00A20E25" w:rsidRPr="00D25873">
        <w:rPr>
          <w:rFonts w:hint="eastAsia"/>
          <w:color w:val="000000" w:themeColor="text1"/>
        </w:rPr>
        <w:t>低於市價1至</w:t>
      </w:r>
      <w:proofErr w:type="gramStart"/>
      <w:r w:rsidR="00A20E25" w:rsidRPr="00D25873">
        <w:rPr>
          <w:rFonts w:hint="eastAsia"/>
          <w:color w:val="000000" w:themeColor="text1"/>
        </w:rPr>
        <w:t>5成</w:t>
      </w:r>
      <w:proofErr w:type="gramEnd"/>
      <w:r w:rsidR="00A20E25" w:rsidRPr="00D25873">
        <w:rPr>
          <w:rFonts w:hint="eastAsia"/>
          <w:color w:val="000000" w:themeColor="text1"/>
        </w:rPr>
        <w:t>，鞋墊平（低）於市價；</w:t>
      </w:r>
      <w:proofErr w:type="gramStart"/>
      <w:r w:rsidR="00A20E25" w:rsidRPr="00D25873">
        <w:rPr>
          <w:rFonts w:hint="eastAsia"/>
          <w:color w:val="000000" w:themeColor="text1"/>
        </w:rPr>
        <w:t>惟</w:t>
      </w:r>
      <w:r w:rsidR="00C71791" w:rsidRPr="00D25873">
        <w:rPr>
          <w:rFonts w:hint="eastAsia"/>
          <w:color w:val="000000" w:themeColor="text1"/>
        </w:rPr>
        <w:t>頸圈</w:t>
      </w:r>
      <w:proofErr w:type="gramEnd"/>
      <w:r w:rsidR="00C71791" w:rsidRPr="00D25873">
        <w:rPr>
          <w:rFonts w:hint="eastAsia"/>
          <w:color w:val="000000" w:themeColor="text1"/>
        </w:rPr>
        <w:t>（硬式）1項高於市價</w:t>
      </w:r>
      <w:proofErr w:type="gramStart"/>
      <w:r w:rsidR="00C71791" w:rsidRPr="00D25873">
        <w:rPr>
          <w:rFonts w:hint="eastAsia"/>
          <w:color w:val="000000" w:themeColor="text1"/>
        </w:rPr>
        <w:t>2成</w:t>
      </w:r>
      <w:proofErr w:type="gramEnd"/>
      <w:r w:rsidR="00C71791" w:rsidRPr="00D25873">
        <w:rPr>
          <w:rFonts w:hint="eastAsia"/>
          <w:color w:val="000000" w:themeColor="text1"/>
        </w:rPr>
        <w:t>及</w:t>
      </w:r>
      <w:proofErr w:type="gramStart"/>
      <w:r w:rsidR="00C71791" w:rsidRPr="00D25873">
        <w:rPr>
          <w:rFonts w:hint="eastAsia"/>
          <w:color w:val="000000" w:themeColor="text1"/>
        </w:rPr>
        <w:t>腳弓墊</w:t>
      </w:r>
      <w:proofErr w:type="gramEnd"/>
      <w:r w:rsidR="00C71791" w:rsidRPr="00D25873">
        <w:rPr>
          <w:rFonts w:hint="eastAsia"/>
          <w:color w:val="000000" w:themeColor="text1"/>
        </w:rPr>
        <w:t>高於市價3倍</w:t>
      </w:r>
      <w:r w:rsidR="001E119B" w:rsidRPr="00D25873">
        <w:rPr>
          <w:rFonts w:hAnsi="標楷體" w:hint="eastAsia"/>
          <w:color w:val="000000" w:themeColor="text1"/>
        </w:rPr>
        <w:t>，</w:t>
      </w:r>
      <w:r w:rsidR="0025726A" w:rsidRPr="00D25873">
        <w:rPr>
          <w:rFonts w:hint="eastAsia"/>
          <w:color w:val="000000" w:themeColor="text1"/>
        </w:rPr>
        <w:t>據該中心表示：</w:t>
      </w:r>
      <w:r w:rsidR="00085F2E" w:rsidRPr="00D25873">
        <w:rPr>
          <w:rFonts w:hint="eastAsia"/>
          <w:color w:val="000000" w:themeColor="text1"/>
        </w:rPr>
        <w:t>係</w:t>
      </w:r>
      <w:r w:rsidR="004E2E05" w:rsidRPr="00D25873">
        <w:rPr>
          <w:rFonts w:hint="eastAsia"/>
          <w:color w:val="000000" w:themeColor="text1"/>
        </w:rPr>
        <w:t>因由該中心技師手工製作</w:t>
      </w:r>
      <w:r w:rsidR="00EB23E2" w:rsidRPr="00D25873">
        <w:rPr>
          <w:rFonts w:hint="eastAsia"/>
          <w:color w:val="000000" w:themeColor="text1"/>
        </w:rPr>
        <w:t>。</w:t>
      </w:r>
    </w:p>
    <w:p w:rsidR="008E6F22" w:rsidRPr="00D25873" w:rsidRDefault="00EB23E2" w:rsidP="00715170">
      <w:pPr>
        <w:pStyle w:val="3"/>
        <w:ind w:left="1360" w:hanging="680"/>
        <w:rPr>
          <w:color w:val="000000" w:themeColor="text1"/>
        </w:rPr>
      </w:pPr>
      <w:r w:rsidRPr="00D25873">
        <w:rPr>
          <w:rFonts w:hint="eastAsia"/>
          <w:color w:val="000000" w:themeColor="text1"/>
        </w:rPr>
        <w:t>再查</w:t>
      </w:r>
      <w:r w:rsidR="00F94225" w:rsidRPr="00D25873">
        <w:rPr>
          <w:rFonts w:hint="eastAsia"/>
          <w:color w:val="000000" w:themeColor="text1"/>
        </w:rPr>
        <w:t>該中心向廠商採購之43項轉發榮民的</w:t>
      </w:r>
      <w:proofErr w:type="gramStart"/>
      <w:r w:rsidR="00F94225" w:rsidRPr="00D25873">
        <w:rPr>
          <w:rFonts w:hint="eastAsia"/>
          <w:color w:val="000000" w:themeColor="text1"/>
        </w:rPr>
        <w:t>醫療輔</w:t>
      </w:r>
      <w:proofErr w:type="gramEnd"/>
      <w:r w:rsidR="00F94225" w:rsidRPr="00D25873">
        <w:rPr>
          <w:rFonts w:hint="eastAsia"/>
          <w:color w:val="000000" w:themeColor="text1"/>
        </w:rPr>
        <w:t>具</w:t>
      </w:r>
      <w:r w:rsidR="00085F2E" w:rsidRPr="00D25873">
        <w:rPr>
          <w:rFonts w:hint="eastAsia"/>
          <w:color w:val="000000" w:themeColor="text1"/>
        </w:rPr>
        <w:t>與</w:t>
      </w:r>
      <w:r w:rsidR="004A5B9C" w:rsidRPr="00D25873">
        <w:rPr>
          <w:rFonts w:hint="eastAsia"/>
          <w:color w:val="000000" w:themeColor="text1"/>
        </w:rPr>
        <w:t>市售價格</w:t>
      </w:r>
      <w:r w:rsidR="00085F2E" w:rsidRPr="00D25873">
        <w:rPr>
          <w:rFonts w:hint="eastAsia"/>
          <w:color w:val="000000" w:themeColor="text1"/>
        </w:rPr>
        <w:t>比較</w:t>
      </w:r>
      <w:r w:rsidR="00C752A5" w:rsidRPr="00D25873">
        <w:rPr>
          <w:rFonts w:hint="eastAsia"/>
          <w:color w:val="000000" w:themeColor="text1"/>
        </w:rPr>
        <w:t>：</w:t>
      </w:r>
      <w:r w:rsidR="00236DF3" w:rsidRPr="00D25873">
        <w:rPr>
          <w:rFonts w:hint="eastAsia"/>
          <w:color w:val="000000" w:themeColor="text1"/>
        </w:rPr>
        <w:t>手(拐)</w:t>
      </w:r>
      <w:proofErr w:type="gramStart"/>
      <w:r w:rsidR="00236DF3" w:rsidRPr="00D25873">
        <w:rPr>
          <w:rFonts w:hint="eastAsia"/>
          <w:color w:val="000000" w:themeColor="text1"/>
        </w:rPr>
        <w:t>杖類</w:t>
      </w:r>
      <w:r w:rsidR="00715170" w:rsidRPr="00D25873">
        <w:rPr>
          <w:rFonts w:hint="eastAsia"/>
          <w:color w:val="000000" w:themeColor="text1"/>
        </w:rPr>
        <w:t>低於</w:t>
      </w:r>
      <w:proofErr w:type="gramEnd"/>
      <w:r w:rsidR="00715170" w:rsidRPr="00D25873">
        <w:rPr>
          <w:rFonts w:hint="eastAsia"/>
          <w:color w:val="000000" w:themeColor="text1"/>
        </w:rPr>
        <w:t>市價</w:t>
      </w:r>
      <w:proofErr w:type="gramStart"/>
      <w:r w:rsidR="00715170" w:rsidRPr="00D25873">
        <w:rPr>
          <w:rFonts w:hint="eastAsia"/>
          <w:color w:val="000000" w:themeColor="text1"/>
        </w:rPr>
        <w:t>2成</w:t>
      </w:r>
      <w:proofErr w:type="gramEnd"/>
      <w:r w:rsidR="00715170" w:rsidRPr="00D25873">
        <w:rPr>
          <w:rFonts w:hint="eastAsia"/>
          <w:color w:val="000000" w:themeColor="text1"/>
        </w:rPr>
        <w:t>以下</w:t>
      </w:r>
      <w:r w:rsidR="00236DF3" w:rsidRPr="00D25873">
        <w:rPr>
          <w:rFonts w:hint="eastAsia"/>
          <w:color w:val="000000" w:themeColor="text1"/>
        </w:rPr>
        <w:t>，助行器類</w:t>
      </w:r>
      <w:r w:rsidR="00715170" w:rsidRPr="00D25873">
        <w:rPr>
          <w:rFonts w:hint="eastAsia"/>
          <w:color w:val="000000" w:themeColor="text1"/>
        </w:rPr>
        <w:t>低於市價3至</w:t>
      </w:r>
      <w:proofErr w:type="gramStart"/>
      <w:r w:rsidR="00715170" w:rsidRPr="00D25873">
        <w:rPr>
          <w:rFonts w:hint="eastAsia"/>
          <w:color w:val="000000" w:themeColor="text1"/>
        </w:rPr>
        <w:t>4成</w:t>
      </w:r>
      <w:proofErr w:type="gramEnd"/>
      <w:r w:rsidR="00236DF3" w:rsidRPr="00D25873">
        <w:rPr>
          <w:rFonts w:hint="eastAsia"/>
          <w:color w:val="000000" w:themeColor="text1"/>
        </w:rPr>
        <w:t>，</w:t>
      </w:r>
      <w:r w:rsidR="00C752A5" w:rsidRPr="00D25873">
        <w:rPr>
          <w:rFonts w:hint="eastAsia"/>
          <w:color w:val="000000" w:themeColor="text1"/>
        </w:rPr>
        <w:t>輪椅類售價除成人鋁合金特製輪椅高於市售價</w:t>
      </w:r>
      <w:r w:rsidR="0025726A" w:rsidRPr="00D25873">
        <w:rPr>
          <w:rFonts w:hint="eastAsia"/>
          <w:color w:val="000000" w:themeColor="text1"/>
        </w:rPr>
        <w:t>約</w:t>
      </w:r>
      <w:proofErr w:type="gramStart"/>
      <w:r w:rsidR="0025726A" w:rsidRPr="00D25873">
        <w:rPr>
          <w:rFonts w:hint="eastAsia"/>
          <w:color w:val="000000" w:themeColor="text1"/>
        </w:rPr>
        <w:t>2成</w:t>
      </w:r>
      <w:proofErr w:type="gramEnd"/>
      <w:r w:rsidR="0025726A" w:rsidRPr="00D25873">
        <w:rPr>
          <w:rFonts w:hint="eastAsia"/>
          <w:color w:val="000000" w:themeColor="text1"/>
        </w:rPr>
        <w:t>及不</w:t>
      </w:r>
      <w:proofErr w:type="gramStart"/>
      <w:r w:rsidR="0025726A" w:rsidRPr="00D25873">
        <w:rPr>
          <w:rFonts w:hint="eastAsia"/>
          <w:color w:val="000000" w:themeColor="text1"/>
        </w:rPr>
        <w:t>銹</w:t>
      </w:r>
      <w:proofErr w:type="gramEnd"/>
      <w:r w:rsidR="0025726A" w:rsidRPr="00D25873">
        <w:rPr>
          <w:rFonts w:hint="eastAsia"/>
          <w:color w:val="000000" w:themeColor="text1"/>
        </w:rPr>
        <w:t>鋼加重型輪椅（固定扶手、踏板）高於市價</w:t>
      </w:r>
      <w:proofErr w:type="gramStart"/>
      <w:r w:rsidR="0025726A" w:rsidRPr="00D25873">
        <w:rPr>
          <w:rFonts w:hint="eastAsia"/>
          <w:color w:val="000000" w:themeColor="text1"/>
        </w:rPr>
        <w:t>3成</w:t>
      </w:r>
      <w:proofErr w:type="gramEnd"/>
      <w:r w:rsidR="0025726A" w:rsidRPr="00D25873">
        <w:rPr>
          <w:rFonts w:hint="eastAsia"/>
          <w:color w:val="000000" w:themeColor="text1"/>
        </w:rPr>
        <w:t>外，</w:t>
      </w:r>
      <w:proofErr w:type="gramStart"/>
      <w:r w:rsidR="0025726A" w:rsidRPr="00D25873">
        <w:rPr>
          <w:rFonts w:hint="eastAsia"/>
          <w:color w:val="000000" w:themeColor="text1"/>
        </w:rPr>
        <w:t>餘皆平</w:t>
      </w:r>
      <w:proofErr w:type="gramEnd"/>
      <w:r w:rsidR="0025726A" w:rsidRPr="00D25873">
        <w:rPr>
          <w:rFonts w:hint="eastAsia"/>
          <w:color w:val="000000" w:themeColor="text1"/>
        </w:rPr>
        <w:t>/低於市價約</w:t>
      </w:r>
      <w:proofErr w:type="gramStart"/>
      <w:r w:rsidR="0025726A" w:rsidRPr="00D25873">
        <w:rPr>
          <w:rFonts w:hint="eastAsia"/>
          <w:color w:val="000000" w:themeColor="text1"/>
        </w:rPr>
        <w:t>2成</w:t>
      </w:r>
      <w:proofErr w:type="gramEnd"/>
      <w:r w:rsidR="0025726A" w:rsidRPr="00D25873">
        <w:rPr>
          <w:rFonts w:hint="eastAsia"/>
          <w:color w:val="000000" w:themeColor="text1"/>
        </w:rPr>
        <w:t>以下</w:t>
      </w:r>
      <w:r w:rsidR="001E119B" w:rsidRPr="00D25873">
        <w:rPr>
          <w:rFonts w:hAnsi="標楷體" w:hint="eastAsia"/>
          <w:color w:val="000000" w:themeColor="text1"/>
        </w:rPr>
        <w:t>，</w:t>
      </w:r>
      <w:r w:rsidR="0025726A" w:rsidRPr="00D25873">
        <w:rPr>
          <w:rFonts w:hint="eastAsia"/>
          <w:color w:val="000000" w:themeColor="text1"/>
        </w:rPr>
        <w:t>據該中心表示：係參考</w:t>
      </w:r>
      <w:proofErr w:type="gramStart"/>
      <w:r w:rsidR="0025726A" w:rsidRPr="00D25873">
        <w:rPr>
          <w:rFonts w:hint="eastAsia"/>
          <w:color w:val="000000" w:themeColor="text1"/>
        </w:rPr>
        <w:t>衛福部身障</w:t>
      </w:r>
      <w:proofErr w:type="gramEnd"/>
      <w:r w:rsidR="0025726A" w:rsidRPr="00D25873">
        <w:rPr>
          <w:rFonts w:hint="eastAsia"/>
          <w:color w:val="000000" w:themeColor="text1"/>
        </w:rPr>
        <w:t>輔具補助門檻或因非量產型輪椅，材質與規格較市面不同</w:t>
      </w:r>
      <w:r w:rsidR="002D6E59" w:rsidRPr="00D25873">
        <w:rPr>
          <w:rFonts w:hint="eastAsia"/>
          <w:color w:val="000000" w:themeColor="text1"/>
        </w:rPr>
        <w:t>之故</w:t>
      </w:r>
      <w:r w:rsidR="0025726A" w:rsidRPr="00D25873">
        <w:rPr>
          <w:rFonts w:hint="eastAsia"/>
          <w:color w:val="000000" w:themeColor="text1"/>
        </w:rPr>
        <w:t>。</w:t>
      </w:r>
    </w:p>
    <w:p w:rsidR="00FB0951" w:rsidRPr="00D25873" w:rsidRDefault="00DD1A8E" w:rsidP="00797ECB">
      <w:pPr>
        <w:pStyle w:val="3"/>
        <w:ind w:left="1360" w:hanging="680"/>
        <w:rPr>
          <w:color w:val="000000" w:themeColor="text1"/>
        </w:rPr>
      </w:pPr>
      <w:r w:rsidRPr="00D25873">
        <w:rPr>
          <w:rFonts w:hint="eastAsia"/>
          <w:color w:val="000000" w:themeColor="text1"/>
        </w:rPr>
        <w:t>現行醫療機構醫療費用之收費主要以</w:t>
      </w:r>
      <w:proofErr w:type="gramStart"/>
      <w:r w:rsidRPr="00D25873">
        <w:rPr>
          <w:rFonts w:hint="eastAsia"/>
          <w:color w:val="000000" w:themeColor="text1"/>
        </w:rPr>
        <w:t>醫</w:t>
      </w:r>
      <w:proofErr w:type="gramEnd"/>
      <w:r w:rsidRPr="00D25873">
        <w:rPr>
          <w:rFonts w:hint="eastAsia"/>
          <w:color w:val="000000" w:themeColor="text1"/>
        </w:rPr>
        <w:t>用者意見、成本分析、市場行情、醫療設施水準及同等級以上醫療機構之相同項目收費等因素而訂定。</w:t>
      </w:r>
      <w:proofErr w:type="gramStart"/>
      <w:r w:rsidR="0043649D" w:rsidRPr="00D25873">
        <w:rPr>
          <w:rFonts w:hint="eastAsia"/>
          <w:color w:val="000000" w:themeColor="text1"/>
        </w:rPr>
        <w:t>臺</w:t>
      </w:r>
      <w:proofErr w:type="gramEnd"/>
      <w:r w:rsidR="0043649D" w:rsidRPr="00D25873">
        <w:rPr>
          <w:rFonts w:hint="eastAsia"/>
          <w:color w:val="000000" w:themeColor="text1"/>
        </w:rPr>
        <w:t>北榮總身障中心</w:t>
      </w:r>
      <w:r w:rsidR="00CB56A0" w:rsidRPr="00D25873">
        <w:rPr>
          <w:rFonts w:hint="eastAsia"/>
          <w:color w:val="000000" w:themeColor="text1"/>
        </w:rPr>
        <w:t>因為</w:t>
      </w:r>
      <w:proofErr w:type="gramStart"/>
      <w:r w:rsidR="00CB56A0" w:rsidRPr="00D25873">
        <w:rPr>
          <w:rFonts w:hint="eastAsia"/>
          <w:color w:val="000000" w:themeColor="text1"/>
        </w:rPr>
        <w:t>臺</w:t>
      </w:r>
      <w:proofErr w:type="gramEnd"/>
      <w:r w:rsidR="00CB56A0" w:rsidRPr="00D25873">
        <w:rPr>
          <w:rFonts w:hint="eastAsia"/>
          <w:color w:val="000000" w:themeColor="text1"/>
        </w:rPr>
        <w:t>北榮總所屬醫療單位</w:t>
      </w:r>
      <w:r w:rsidR="00944BE6" w:rsidRPr="00D25873">
        <w:rPr>
          <w:rFonts w:hint="eastAsia"/>
          <w:color w:val="000000" w:themeColor="text1"/>
        </w:rPr>
        <w:t>，</w:t>
      </w:r>
      <w:r w:rsidR="001E119B" w:rsidRPr="00D25873">
        <w:rPr>
          <w:rFonts w:hint="eastAsia"/>
          <w:color w:val="000000" w:themeColor="text1"/>
        </w:rPr>
        <w:t>且</w:t>
      </w:r>
      <w:r w:rsidR="00944BE6" w:rsidRPr="00D25873">
        <w:rPr>
          <w:rFonts w:hint="eastAsia"/>
          <w:color w:val="000000" w:themeColor="text1"/>
        </w:rPr>
        <w:t>因該院為醫</w:t>
      </w:r>
      <w:r w:rsidR="00CE4520" w:rsidRPr="00D25873">
        <w:rPr>
          <w:rFonts w:hint="eastAsia"/>
          <w:color w:val="000000" w:themeColor="text1"/>
        </w:rPr>
        <w:t>學</w:t>
      </w:r>
      <w:r w:rsidR="00944BE6" w:rsidRPr="00D25873">
        <w:rPr>
          <w:rFonts w:hint="eastAsia"/>
          <w:color w:val="000000" w:themeColor="text1"/>
        </w:rPr>
        <w:t>中心，</w:t>
      </w:r>
      <w:r w:rsidR="001E119B" w:rsidRPr="00D25873">
        <w:rPr>
          <w:rFonts w:hint="eastAsia"/>
          <w:color w:val="000000" w:themeColor="text1"/>
        </w:rPr>
        <w:t>而</w:t>
      </w:r>
      <w:r w:rsidR="00482440" w:rsidRPr="00D25873">
        <w:rPr>
          <w:rFonts w:hint="eastAsia"/>
          <w:color w:val="000000" w:themeColor="text1"/>
        </w:rPr>
        <w:t>身障</w:t>
      </w:r>
      <w:r w:rsidR="00944BE6" w:rsidRPr="00D25873">
        <w:rPr>
          <w:rFonts w:hint="eastAsia"/>
          <w:color w:val="000000" w:themeColor="text1"/>
        </w:rPr>
        <w:t>中心輔具提供係以整體復健醫療</w:t>
      </w:r>
      <w:r w:rsidR="001E119B" w:rsidRPr="00D25873">
        <w:rPr>
          <w:rFonts w:hint="eastAsia"/>
          <w:color w:val="000000" w:themeColor="text1"/>
        </w:rPr>
        <w:t>為</w:t>
      </w:r>
      <w:r w:rsidR="00944BE6" w:rsidRPr="00D25873">
        <w:rPr>
          <w:rFonts w:hint="eastAsia"/>
          <w:color w:val="000000" w:themeColor="text1"/>
        </w:rPr>
        <w:t>服務，雖</w:t>
      </w:r>
      <w:proofErr w:type="gramStart"/>
      <w:r w:rsidR="00944BE6" w:rsidRPr="00D25873">
        <w:rPr>
          <w:rFonts w:hint="eastAsia"/>
          <w:color w:val="000000" w:themeColor="text1"/>
        </w:rPr>
        <w:t>醫療輔</w:t>
      </w:r>
      <w:proofErr w:type="gramEnd"/>
      <w:r w:rsidR="00944BE6" w:rsidRPr="00D25873">
        <w:rPr>
          <w:rFonts w:hint="eastAsia"/>
          <w:color w:val="000000" w:themeColor="text1"/>
        </w:rPr>
        <w:t>具售價高於採購價格，然其內含行政、衛教、技術、專業評估及服務、相關人事、場地成本…</w:t>
      </w:r>
      <w:proofErr w:type="gramStart"/>
      <w:r w:rsidR="00944BE6" w:rsidRPr="00D25873">
        <w:rPr>
          <w:rFonts w:hint="eastAsia"/>
          <w:color w:val="000000" w:themeColor="text1"/>
        </w:rPr>
        <w:t>…</w:t>
      </w:r>
      <w:proofErr w:type="gramEnd"/>
      <w:r w:rsidR="00944BE6" w:rsidRPr="00D25873">
        <w:rPr>
          <w:rFonts w:hint="eastAsia"/>
          <w:color w:val="000000" w:themeColor="text1"/>
        </w:rPr>
        <w:t>等，尚屬有據。又</w:t>
      </w:r>
      <w:r w:rsidR="00955B2C" w:rsidRPr="00D25873">
        <w:rPr>
          <w:rFonts w:hint="eastAsia"/>
          <w:color w:val="000000" w:themeColor="text1"/>
        </w:rPr>
        <w:t>該中心輔具售價</w:t>
      </w:r>
      <w:r w:rsidR="001368DF" w:rsidRPr="00D25873">
        <w:rPr>
          <w:rFonts w:hint="eastAsia"/>
          <w:color w:val="000000" w:themeColor="text1"/>
        </w:rPr>
        <w:t>相較</w:t>
      </w:r>
      <w:r w:rsidR="00955B2C" w:rsidRPr="00D25873">
        <w:rPr>
          <w:rFonts w:hint="eastAsia"/>
          <w:color w:val="000000" w:themeColor="text1"/>
        </w:rPr>
        <w:t>市場售價行情</w:t>
      </w:r>
      <w:r w:rsidR="001368DF" w:rsidRPr="00D25873">
        <w:rPr>
          <w:rFonts w:hint="eastAsia"/>
          <w:color w:val="000000" w:themeColor="text1"/>
        </w:rPr>
        <w:t>，</w:t>
      </w:r>
      <w:proofErr w:type="gramStart"/>
      <w:r w:rsidR="00955B2C" w:rsidRPr="00D25873">
        <w:rPr>
          <w:rFonts w:hint="eastAsia"/>
          <w:color w:val="000000" w:themeColor="text1"/>
        </w:rPr>
        <w:t>除屬客</w:t>
      </w:r>
      <w:r w:rsidR="001368DF" w:rsidRPr="00D25873">
        <w:rPr>
          <w:rFonts w:hint="eastAsia"/>
          <w:color w:val="000000" w:themeColor="text1"/>
        </w:rPr>
        <w:t>製</w:t>
      </w:r>
      <w:proofErr w:type="gramEnd"/>
      <w:r w:rsidR="00955B2C" w:rsidRPr="00D25873">
        <w:rPr>
          <w:rFonts w:hint="eastAsia"/>
          <w:color w:val="000000" w:themeColor="text1"/>
        </w:rPr>
        <w:t>化及材質與規格較市面不同而高於市售價格外，</w:t>
      </w:r>
      <w:proofErr w:type="gramStart"/>
      <w:r w:rsidR="00955B2C" w:rsidRPr="00D25873">
        <w:rPr>
          <w:rFonts w:hint="eastAsia"/>
          <w:color w:val="000000" w:themeColor="text1"/>
        </w:rPr>
        <w:t>尚</w:t>
      </w:r>
      <w:r w:rsidR="001368DF" w:rsidRPr="00D25873">
        <w:rPr>
          <w:rFonts w:hint="eastAsia"/>
          <w:color w:val="000000" w:themeColor="text1"/>
        </w:rPr>
        <w:t>符</w:t>
      </w:r>
      <w:r w:rsidR="00955B2C" w:rsidRPr="00D25873">
        <w:rPr>
          <w:rFonts w:hint="eastAsia"/>
          <w:color w:val="000000" w:themeColor="text1"/>
        </w:rPr>
        <w:t>臺北市</w:t>
      </w:r>
      <w:proofErr w:type="gramEnd"/>
      <w:r w:rsidR="003572D0">
        <w:rPr>
          <w:rFonts w:hint="eastAsia"/>
          <w:color w:val="000000" w:themeColor="text1"/>
        </w:rPr>
        <w:t>政府</w:t>
      </w:r>
      <w:r w:rsidR="00955B2C" w:rsidRPr="00D25873">
        <w:rPr>
          <w:rFonts w:hint="eastAsia"/>
          <w:color w:val="000000" w:themeColor="text1"/>
        </w:rPr>
        <w:t>衛生局公告藥材、</w:t>
      </w:r>
      <w:proofErr w:type="gramStart"/>
      <w:r w:rsidR="00955B2C" w:rsidRPr="00D25873">
        <w:rPr>
          <w:rFonts w:hint="eastAsia"/>
          <w:color w:val="000000" w:themeColor="text1"/>
        </w:rPr>
        <w:t>醫</w:t>
      </w:r>
      <w:proofErr w:type="gramEnd"/>
      <w:r w:rsidR="00955B2C" w:rsidRPr="00D25873">
        <w:rPr>
          <w:rFonts w:hint="eastAsia"/>
          <w:color w:val="000000" w:themeColor="text1"/>
        </w:rPr>
        <w:t>材及</w:t>
      </w:r>
      <w:proofErr w:type="gramStart"/>
      <w:r w:rsidR="00955B2C" w:rsidRPr="00D25873">
        <w:rPr>
          <w:rFonts w:hint="eastAsia"/>
          <w:color w:val="000000" w:themeColor="text1"/>
        </w:rPr>
        <w:t>特</w:t>
      </w:r>
      <w:proofErr w:type="gramEnd"/>
      <w:r w:rsidR="00955B2C" w:rsidRPr="00D25873">
        <w:rPr>
          <w:rFonts w:hint="eastAsia"/>
          <w:color w:val="000000" w:themeColor="text1"/>
        </w:rPr>
        <w:t>材費用按進價加0%-50%原則。</w:t>
      </w:r>
      <w:proofErr w:type="gramStart"/>
      <w:r w:rsidR="00797ECB" w:rsidRPr="00D25873">
        <w:rPr>
          <w:rFonts w:hint="eastAsia"/>
          <w:color w:val="000000" w:themeColor="text1"/>
        </w:rPr>
        <w:t>惟</w:t>
      </w:r>
      <w:proofErr w:type="gramEnd"/>
      <w:r w:rsidR="00797ECB" w:rsidRPr="00D25873">
        <w:rPr>
          <w:rFonts w:hint="eastAsia"/>
          <w:color w:val="000000" w:themeColor="text1"/>
        </w:rPr>
        <w:t>對於該中心辦理榮民各項</w:t>
      </w:r>
      <w:proofErr w:type="gramStart"/>
      <w:r w:rsidR="00797ECB" w:rsidRPr="00D25873">
        <w:rPr>
          <w:rFonts w:hint="eastAsia"/>
          <w:color w:val="000000" w:themeColor="text1"/>
        </w:rPr>
        <w:t>醫療輔</w:t>
      </w:r>
      <w:proofErr w:type="gramEnd"/>
      <w:r w:rsidR="00797ECB" w:rsidRPr="00D25873">
        <w:rPr>
          <w:rFonts w:hint="eastAsia"/>
          <w:color w:val="000000" w:themeColor="text1"/>
        </w:rPr>
        <w:t>具之售價</w:t>
      </w:r>
      <w:r w:rsidR="001E119B" w:rsidRPr="00D25873">
        <w:rPr>
          <w:rFonts w:hint="eastAsia"/>
          <w:color w:val="000000" w:themeColor="text1"/>
        </w:rPr>
        <w:t>，</w:t>
      </w:r>
      <w:r w:rsidR="00797ECB" w:rsidRPr="00D25873">
        <w:rPr>
          <w:rFonts w:hint="eastAsia"/>
          <w:color w:val="000000" w:themeColor="text1"/>
        </w:rPr>
        <w:t>允宜建立市場訪價機制，定期檢討售價之適當性，以節省公</w:t>
      </w:r>
      <w:proofErr w:type="gramStart"/>
      <w:r w:rsidR="00797ECB" w:rsidRPr="00D25873">
        <w:rPr>
          <w:rFonts w:hint="eastAsia"/>
          <w:color w:val="000000" w:themeColor="text1"/>
        </w:rPr>
        <w:t>帑</w:t>
      </w:r>
      <w:proofErr w:type="gramEnd"/>
      <w:r w:rsidR="00797ECB" w:rsidRPr="00D25873">
        <w:rPr>
          <w:rFonts w:hint="eastAsia"/>
          <w:color w:val="000000" w:themeColor="text1"/>
        </w:rPr>
        <w:t>造福更多榮民之需</w:t>
      </w:r>
      <w:r w:rsidR="00491AF2" w:rsidRPr="00D25873">
        <w:rPr>
          <w:rFonts w:hint="eastAsia"/>
          <w:color w:val="000000" w:themeColor="text1"/>
        </w:rPr>
        <w:t>。</w:t>
      </w:r>
    </w:p>
    <w:p w:rsidR="00B127A7" w:rsidRPr="00D25873" w:rsidRDefault="00716954" w:rsidP="00434354">
      <w:pPr>
        <w:pStyle w:val="2"/>
        <w:spacing w:beforeLines="50" w:before="228"/>
        <w:ind w:left="1043"/>
        <w:rPr>
          <w:b/>
          <w:color w:val="000000" w:themeColor="text1"/>
        </w:rPr>
      </w:pPr>
      <w:r w:rsidRPr="00D25873">
        <w:rPr>
          <w:rFonts w:hint="eastAsia"/>
          <w:b/>
          <w:color w:val="000000" w:themeColor="text1"/>
        </w:rPr>
        <w:t>國內</w:t>
      </w:r>
      <w:r w:rsidR="00DC5FA6" w:rsidRPr="00D25873">
        <w:rPr>
          <w:rFonts w:hint="eastAsia"/>
          <w:b/>
          <w:color w:val="000000" w:themeColor="text1"/>
        </w:rPr>
        <w:t>身心障礙者（下稱</w:t>
      </w:r>
      <w:r w:rsidRPr="00D25873">
        <w:rPr>
          <w:rFonts w:hint="eastAsia"/>
          <w:b/>
          <w:color w:val="000000" w:themeColor="text1"/>
        </w:rPr>
        <w:t>身障者</w:t>
      </w:r>
      <w:r w:rsidR="00DC5FA6" w:rsidRPr="00D25873">
        <w:rPr>
          <w:rFonts w:hint="eastAsia"/>
          <w:b/>
          <w:color w:val="000000" w:themeColor="text1"/>
        </w:rPr>
        <w:t>）</w:t>
      </w:r>
      <w:r w:rsidR="00416A34" w:rsidRPr="00D25873">
        <w:rPr>
          <w:rFonts w:hint="eastAsia"/>
          <w:b/>
          <w:color w:val="000000" w:themeColor="text1"/>
        </w:rPr>
        <w:t>係</w:t>
      </w:r>
      <w:r w:rsidRPr="00D25873">
        <w:rPr>
          <w:rFonts w:hint="eastAsia"/>
          <w:b/>
          <w:color w:val="000000" w:themeColor="text1"/>
        </w:rPr>
        <w:t>依</w:t>
      </w:r>
      <w:r w:rsidR="00416A34" w:rsidRPr="00D25873">
        <w:rPr>
          <w:rFonts w:hint="eastAsia"/>
          <w:b/>
          <w:color w:val="000000" w:themeColor="text1"/>
        </w:rPr>
        <w:t>身心障礙者權益</w:t>
      </w:r>
      <w:r w:rsidR="00416A34" w:rsidRPr="00D25873">
        <w:rPr>
          <w:rFonts w:hint="eastAsia"/>
          <w:b/>
          <w:color w:val="000000" w:themeColor="text1"/>
        </w:rPr>
        <w:lastRenderedPageBreak/>
        <w:t>保障法（下稱身權法）</w:t>
      </w:r>
      <w:r w:rsidRPr="00D25873">
        <w:rPr>
          <w:rFonts w:hint="eastAsia"/>
          <w:b/>
          <w:color w:val="000000" w:themeColor="text1"/>
        </w:rPr>
        <w:t>相關規範取得</w:t>
      </w:r>
      <w:proofErr w:type="gramStart"/>
      <w:r w:rsidRPr="00D25873">
        <w:rPr>
          <w:rFonts w:hint="eastAsia"/>
          <w:b/>
          <w:color w:val="000000" w:themeColor="text1"/>
        </w:rPr>
        <w:t>醫療輔</w:t>
      </w:r>
      <w:proofErr w:type="gramEnd"/>
      <w:r w:rsidRPr="00D25873">
        <w:rPr>
          <w:rFonts w:hint="eastAsia"/>
          <w:b/>
          <w:color w:val="000000" w:themeColor="text1"/>
        </w:rPr>
        <w:t>具</w:t>
      </w:r>
      <w:r w:rsidR="00D86E80" w:rsidRPr="00D25873">
        <w:rPr>
          <w:rFonts w:hint="eastAsia"/>
          <w:b/>
          <w:color w:val="000000" w:themeColor="text1"/>
        </w:rPr>
        <w:t>相關</w:t>
      </w:r>
      <w:r w:rsidRPr="00D25873">
        <w:rPr>
          <w:rFonts w:hint="eastAsia"/>
          <w:b/>
          <w:color w:val="000000" w:themeColor="text1"/>
        </w:rPr>
        <w:t>資源</w:t>
      </w:r>
      <w:r w:rsidR="00B71D36" w:rsidRPr="00D25873">
        <w:rPr>
          <w:rFonts w:hint="eastAsia"/>
          <w:b/>
          <w:color w:val="000000" w:themeColor="text1"/>
        </w:rPr>
        <w:t>，而具榮民身分者則</w:t>
      </w:r>
      <w:r w:rsidR="00B127A7" w:rsidRPr="00D25873">
        <w:rPr>
          <w:rFonts w:hint="eastAsia"/>
          <w:b/>
          <w:color w:val="000000" w:themeColor="text1"/>
        </w:rPr>
        <w:t>依退輔會相關規範取得相關</w:t>
      </w:r>
      <w:proofErr w:type="gramStart"/>
      <w:r w:rsidR="00B127A7" w:rsidRPr="00D25873">
        <w:rPr>
          <w:rFonts w:hint="eastAsia"/>
          <w:b/>
          <w:color w:val="000000" w:themeColor="text1"/>
        </w:rPr>
        <w:t>醫療輔</w:t>
      </w:r>
      <w:proofErr w:type="gramEnd"/>
      <w:r w:rsidR="00B127A7" w:rsidRPr="00D25873">
        <w:rPr>
          <w:rFonts w:hint="eastAsia"/>
          <w:b/>
          <w:color w:val="000000" w:themeColor="text1"/>
        </w:rPr>
        <w:t>具資源，</w:t>
      </w:r>
      <w:r w:rsidR="0033500A" w:rsidRPr="00D25873">
        <w:rPr>
          <w:rFonts w:hint="eastAsia"/>
          <w:b/>
          <w:color w:val="000000" w:themeColor="text1"/>
        </w:rPr>
        <w:t>然我國96</w:t>
      </w:r>
      <w:r w:rsidR="000E2B96" w:rsidRPr="00D25873">
        <w:rPr>
          <w:rFonts w:hint="eastAsia"/>
          <w:b/>
          <w:color w:val="000000" w:themeColor="text1"/>
        </w:rPr>
        <w:t>年</w:t>
      </w:r>
      <w:r w:rsidR="0033500A" w:rsidRPr="00D25873">
        <w:rPr>
          <w:rFonts w:hint="eastAsia"/>
          <w:b/>
          <w:color w:val="000000" w:themeColor="text1"/>
        </w:rPr>
        <w:t>將</w:t>
      </w:r>
      <w:r w:rsidR="00BD3407" w:rsidRPr="00D25873">
        <w:rPr>
          <w:rFonts w:hint="eastAsia"/>
          <w:b/>
          <w:color w:val="000000" w:themeColor="text1"/>
        </w:rPr>
        <w:t>身心障礙鑑定與需</w:t>
      </w:r>
      <w:r w:rsidR="001B0AC3">
        <w:rPr>
          <w:rFonts w:hint="eastAsia"/>
          <w:b/>
          <w:color w:val="000000" w:themeColor="text1"/>
          <w:lang w:eastAsia="zh-HK"/>
        </w:rPr>
        <w:t>求</w:t>
      </w:r>
      <w:r w:rsidR="00BD3407" w:rsidRPr="00D25873">
        <w:rPr>
          <w:rFonts w:hint="eastAsia"/>
          <w:b/>
          <w:color w:val="000000" w:themeColor="text1"/>
        </w:rPr>
        <w:t>評估新制</w:t>
      </w:r>
      <w:proofErr w:type="gramStart"/>
      <w:r w:rsidR="00BD3407" w:rsidRPr="00D25873">
        <w:rPr>
          <w:rFonts w:hint="eastAsia"/>
          <w:b/>
          <w:color w:val="000000" w:themeColor="text1"/>
        </w:rPr>
        <w:t>（</w:t>
      </w:r>
      <w:proofErr w:type="gramEnd"/>
      <w:r w:rsidR="00BD3407" w:rsidRPr="00D25873">
        <w:rPr>
          <w:rFonts w:hint="eastAsia"/>
          <w:b/>
          <w:color w:val="000000" w:themeColor="text1"/>
        </w:rPr>
        <w:t>International Classification of Functioning, Disability and Health</w:t>
      </w:r>
      <w:r w:rsidR="00C6187B" w:rsidRPr="00D25873">
        <w:rPr>
          <w:rFonts w:hAnsi="標楷體" w:hint="eastAsia"/>
          <w:b/>
          <w:color w:val="000000" w:themeColor="text1"/>
        </w:rPr>
        <w:t>；</w:t>
      </w:r>
      <w:r w:rsidR="00BD3407" w:rsidRPr="00D25873">
        <w:rPr>
          <w:rFonts w:hint="eastAsia"/>
          <w:b/>
          <w:color w:val="000000" w:themeColor="text1"/>
        </w:rPr>
        <w:t>下稱ICF</w:t>
      </w:r>
      <w:r w:rsidR="003214C3" w:rsidRPr="00D25873">
        <w:rPr>
          <w:rStyle w:val="af7"/>
          <w:b/>
          <w:color w:val="000000" w:themeColor="text1"/>
        </w:rPr>
        <w:footnoteReference w:id="1"/>
      </w:r>
      <w:proofErr w:type="gramStart"/>
      <w:r w:rsidR="00BD3407" w:rsidRPr="00D25873">
        <w:rPr>
          <w:rFonts w:hint="eastAsia"/>
          <w:b/>
          <w:color w:val="000000" w:themeColor="text1"/>
        </w:rPr>
        <w:t>）</w:t>
      </w:r>
      <w:r w:rsidR="0033500A" w:rsidRPr="00D25873">
        <w:rPr>
          <w:rFonts w:hint="eastAsia"/>
          <w:b/>
          <w:color w:val="000000" w:themeColor="text1"/>
        </w:rPr>
        <w:t>納入身權法</w:t>
      </w:r>
      <w:proofErr w:type="gramEnd"/>
      <w:r w:rsidR="0033500A" w:rsidRPr="00D25873">
        <w:rPr>
          <w:rFonts w:hint="eastAsia"/>
          <w:b/>
          <w:color w:val="000000" w:themeColor="text1"/>
        </w:rPr>
        <w:t>修法並自101年全面施行，</w:t>
      </w:r>
      <w:r w:rsidR="004E1300" w:rsidRPr="00D25873">
        <w:rPr>
          <w:rFonts w:hint="eastAsia"/>
          <w:b/>
          <w:color w:val="000000" w:themeColor="text1"/>
        </w:rPr>
        <w:t>退輔會允宜結合現行新制評估精神</w:t>
      </w:r>
      <w:proofErr w:type="gramStart"/>
      <w:r w:rsidR="00C375DB" w:rsidRPr="00D25873">
        <w:rPr>
          <w:rFonts w:hint="eastAsia"/>
          <w:b/>
          <w:color w:val="000000" w:themeColor="text1"/>
        </w:rPr>
        <w:t>研</w:t>
      </w:r>
      <w:proofErr w:type="gramEnd"/>
      <w:r w:rsidR="00C375DB" w:rsidRPr="00D25873">
        <w:rPr>
          <w:rFonts w:hint="eastAsia"/>
          <w:b/>
          <w:color w:val="000000" w:themeColor="text1"/>
        </w:rPr>
        <w:t>議相關法規修改之必要性和可行性，以</w:t>
      </w:r>
      <w:r w:rsidR="004E1300" w:rsidRPr="00D25873">
        <w:rPr>
          <w:rFonts w:hint="eastAsia"/>
          <w:b/>
          <w:color w:val="000000" w:themeColor="text1"/>
        </w:rPr>
        <w:t>提供更適宜之</w:t>
      </w:r>
      <w:proofErr w:type="gramStart"/>
      <w:r w:rsidR="004E1300" w:rsidRPr="00D25873">
        <w:rPr>
          <w:rFonts w:hint="eastAsia"/>
          <w:b/>
          <w:color w:val="000000" w:themeColor="text1"/>
        </w:rPr>
        <w:t>醫療輔具予</w:t>
      </w:r>
      <w:proofErr w:type="gramEnd"/>
      <w:r w:rsidR="00EE651A" w:rsidRPr="00D25873">
        <w:rPr>
          <w:rFonts w:hint="eastAsia"/>
          <w:b/>
          <w:color w:val="000000" w:themeColor="text1"/>
        </w:rPr>
        <w:t>身心、生理機能障礙及孱弱之榮民</w:t>
      </w:r>
      <w:r w:rsidR="0061253F" w:rsidRPr="00D25873">
        <w:rPr>
          <w:rFonts w:hint="eastAsia"/>
          <w:b/>
          <w:color w:val="000000" w:themeColor="text1"/>
        </w:rPr>
        <w:t>，</w:t>
      </w:r>
      <w:r w:rsidR="00BE0DF2" w:rsidRPr="00D25873">
        <w:rPr>
          <w:rFonts w:hint="eastAsia"/>
          <w:b/>
          <w:color w:val="000000" w:themeColor="text1"/>
        </w:rPr>
        <w:t>以更</w:t>
      </w:r>
      <w:r w:rsidR="0061253F" w:rsidRPr="00D25873">
        <w:rPr>
          <w:rFonts w:hint="eastAsia"/>
          <w:b/>
          <w:color w:val="000000" w:themeColor="text1"/>
        </w:rPr>
        <w:t>符</w:t>
      </w:r>
      <w:r w:rsidR="00EE651A" w:rsidRPr="00D25873">
        <w:rPr>
          <w:rFonts w:hint="eastAsia"/>
          <w:b/>
          <w:color w:val="000000" w:themeColor="text1"/>
        </w:rPr>
        <w:t>其</w:t>
      </w:r>
      <w:r w:rsidR="006F1F5F" w:rsidRPr="00D25873">
        <w:rPr>
          <w:rFonts w:hint="eastAsia"/>
          <w:b/>
          <w:color w:val="000000" w:themeColor="text1"/>
        </w:rPr>
        <w:t>實際</w:t>
      </w:r>
      <w:r w:rsidR="0061253F" w:rsidRPr="00D25873">
        <w:rPr>
          <w:rFonts w:hint="eastAsia"/>
          <w:b/>
          <w:color w:val="000000" w:themeColor="text1"/>
        </w:rPr>
        <w:t>需求</w:t>
      </w:r>
    </w:p>
    <w:p w:rsidR="002C6D0B" w:rsidRPr="00D25873" w:rsidRDefault="00F378DE" w:rsidP="00407C28">
      <w:pPr>
        <w:pStyle w:val="3"/>
        <w:ind w:left="1360" w:hanging="680"/>
        <w:rPr>
          <w:color w:val="000000" w:themeColor="text1"/>
        </w:rPr>
      </w:pPr>
      <w:proofErr w:type="gramStart"/>
      <w:r w:rsidRPr="00D25873">
        <w:rPr>
          <w:rFonts w:hint="eastAsia"/>
          <w:color w:val="000000" w:themeColor="text1"/>
        </w:rPr>
        <w:t>依</w:t>
      </w:r>
      <w:r w:rsidR="00E61608" w:rsidRPr="00D25873">
        <w:rPr>
          <w:rFonts w:hAnsi="標楷體" w:hint="eastAsia"/>
          <w:color w:val="000000" w:themeColor="text1"/>
        </w:rPr>
        <w:t>身權法</w:t>
      </w:r>
      <w:proofErr w:type="gramEnd"/>
      <w:r w:rsidR="00635EE5" w:rsidRPr="00D25873">
        <w:rPr>
          <w:rFonts w:hint="eastAsia"/>
          <w:color w:val="000000" w:themeColor="text1"/>
        </w:rPr>
        <w:t>第26條</w:t>
      </w:r>
      <w:r w:rsidRPr="00D25873">
        <w:rPr>
          <w:rFonts w:hint="eastAsia"/>
          <w:color w:val="000000" w:themeColor="text1"/>
        </w:rPr>
        <w:t>第1項</w:t>
      </w:r>
      <w:r w:rsidR="00635EE5" w:rsidRPr="00D25873">
        <w:rPr>
          <w:rFonts w:hint="eastAsia"/>
          <w:color w:val="000000" w:themeColor="text1"/>
        </w:rPr>
        <w:t>規定：「身心障礙者醫療復健所需之醫療費用及</w:t>
      </w:r>
      <w:proofErr w:type="gramStart"/>
      <w:r w:rsidR="00635EE5" w:rsidRPr="00D25873">
        <w:rPr>
          <w:rFonts w:hint="eastAsia"/>
          <w:color w:val="000000" w:themeColor="text1"/>
        </w:rPr>
        <w:t>醫療輔</w:t>
      </w:r>
      <w:proofErr w:type="gramEnd"/>
      <w:r w:rsidR="00635EE5" w:rsidRPr="00D25873">
        <w:rPr>
          <w:rFonts w:hint="eastAsia"/>
          <w:color w:val="000000" w:themeColor="text1"/>
        </w:rPr>
        <w:t>具，尚未納入全民健康保險給付範圍者，直轄市、縣（市）主管機關應依需求評估結果補助之。」</w:t>
      </w:r>
      <w:r w:rsidRPr="00D25873">
        <w:rPr>
          <w:rFonts w:hint="eastAsia"/>
          <w:color w:val="000000" w:themeColor="text1"/>
        </w:rPr>
        <w:t>復依身心障礙者醫療復健所需醫療費用及</w:t>
      </w:r>
      <w:proofErr w:type="gramStart"/>
      <w:r w:rsidRPr="00D25873">
        <w:rPr>
          <w:rFonts w:hint="eastAsia"/>
          <w:color w:val="000000" w:themeColor="text1"/>
        </w:rPr>
        <w:t>醫療輔</w:t>
      </w:r>
      <w:proofErr w:type="gramEnd"/>
      <w:r w:rsidRPr="00D25873">
        <w:rPr>
          <w:rFonts w:hint="eastAsia"/>
          <w:color w:val="000000" w:themeColor="text1"/>
        </w:rPr>
        <w:t>具補助辦法（下稱補助辦法）</w:t>
      </w:r>
      <w:r w:rsidR="00B434C5" w:rsidRPr="00D25873">
        <w:rPr>
          <w:rFonts w:hint="eastAsia"/>
          <w:color w:val="000000" w:themeColor="text1"/>
        </w:rPr>
        <w:t>第5條規定：</w:t>
      </w:r>
      <w:r w:rsidR="00B434C5" w:rsidRPr="00D25873">
        <w:rPr>
          <w:rFonts w:hAnsi="標楷體" w:hint="eastAsia"/>
          <w:color w:val="000000" w:themeColor="text1"/>
        </w:rPr>
        <w:t>「醫療費用及</w:t>
      </w:r>
      <w:proofErr w:type="gramStart"/>
      <w:r w:rsidR="00B434C5" w:rsidRPr="00D25873">
        <w:rPr>
          <w:rFonts w:hAnsi="標楷體" w:hint="eastAsia"/>
          <w:color w:val="000000" w:themeColor="text1"/>
        </w:rPr>
        <w:t>醫療輔</w:t>
      </w:r>
      <w:proofErr w:type="gramEnd"/>
      <w:r w:rsidR="00B434C5" w:rsidRPr="00D25873">
        <w:rPr>
          <w:rFonts w:hAnsi="標楷體" w:hint="eastAsia"/>
          <w:color w:val="000000" w:themeColor="text1"/>
        </w:rPr>
        <w:t>具之補助項目、補助對象資格、補助上限、使用年限、功能或規格規範、</w:t>
      </w:r>
      <w:proofErr w:type="gramStart"/>
      <w:r w:rsidR="00B434C5" w:rsidRPr="00D25873">
        <w:rPr>
          <w:rFonts w:hAnsi="標楷體" w:hint="eastAsia"/>
          <w:color w:val="000000" w:themeColor="text1"/>
        </w:rPr>
        <w:t>醫療輔</w:t>
      </w:r>
      <w:proofErr w:type="gramEnd"/>
      <w:r w:rsidR="00B434C5" w:rsidRPr="00D25873">
        <w:rPr>
          <w:rFonts w:hAnsi="標楷體" w:hint="eastAsia"/>
          <w:color w:val="000000" w:themeColor="text1"/>
        </w:rPr>
        <w:t>具評估規定及其他相關事項，依醫療費用及</w:t>
      </w:r>
      <w:proofErr w:type="gramStart"/>
      <w:r w:rsidR="00B434C5" w:rsidRPr="00D25873">
        <w:rPr>
          <w:rFonts w:hAnsi="標楷體" w:hint="eastAsia"/>
          <w:color w:val="000000" w:themeColor="text1"/>
        </w:rPr>
        <w:t>醫療輔</w:t>
      </w:r>
      <w:proofErr w:type="gramEnd"/>
      <w:r w:rsidR="00B434C5" w:rsidRPr="00D25873">
        <w:rPr>
          <w:rFonts w:hAnsi="標楷體" w:hint="eastAsia"/>
          <w:color w:val="000000" w:themeColor="text1"/>
        </w:rPr>
        <w:t>具補助標準表之規定。」該醫療費用及</w:t>
      </w:r>
      <w:proofErr w:type="gramStart"/>
      <w:r w:rsidR="00B434C5" w:rsidRPr="00D25873">
        <w:rPr>
          <w:rFonts w:hAnsi="標楷體" w:hint="eastAsia"/>
          <w:color w:val="000000" w:themeColor="text1"/>
        </w:rPr>
        <w:t>醫療輔</w:t>
      </w:r>
      <w:proofErr w:type="gramEnd"/>
      <w:r w:rsidR="00B434C5" w:rsidRPr="00D25873">
        <w:rPr>
          <w:rFonts w:hAnsi="標楷體" w:hint="eastAsia"/>
          <w:color w:val="000000" w:themeColor="text1"/>
        </w:rPr>
        <w:t>具補助標準表</w:t>
      </w:r>
      <w:r w:rsidRPr="00D25873">
        <w:rPr>
          <w:rFonts w:hint="eastAsia"/>
          <w:color w:val="000000" w:themeColor="text1"/>
        </w:rPr>
        <w:t>之補助項目計16項</w:t>
      </w:r>
      <w:proofErr w:type="gramStart"/>
      <w:r w:rsidRPr="00D25873">
        <w:rPr>
          <w:rFonts w:hint="eastAsia"/>
          <w:color w:val="000000" w:themeColor="text1"/>
        </w:rPr>
        <w:t>醫療輔</w:t>
      </w:r>
      <w:proofErr w:type="gramEnd"/>
      <w:r w:rsidRPr="00D25873">
        <w:rPr>
          <w:rFonts w:hint="eastAsia"/>
          <w:color w:val="000000" w:themeColor="text1"/>
        </w:rPr>
        <w:t>具及3項醫療費用，各項補助項目依對象</w:t>
      </w:r>
      <w:r w:rsidR="00042FA2" w:rsidRPr="00D25873">
        <w:rPr>
          <w:rFonts w:hint="eastAsia"/>
          <w:color w:val="000000" w:themeColor="text1"/>
        </w:rPr>
        <w:t>區分</w:t>
      </w:r>
      <w:r w:rsidRPr="00D25873">
        <w:rPr>
          <w:rFonts w:hint="eastAsia"/>
          <w:color w:val="000000" w:themeColor="text1"/>
        </w:rPr>
        <w:t>「低收入戶」、「中低收入戶」及「非低收入戶及非中低收入戶」3類，分別訂定補助</w:t>
      </w:r>
      <w:r w:rsidR="00F75841" w:rsidRPr="00D25873">
        <w:rPr>
          <w:rFonts w:hint="eastAsia"/>
          <w:color w:val="000000" w:themeColor="text1"/>
        </w:rPr>
        <w:t>金額</w:t>
      </w:r>
      <w:r w:rsidRPr="00D25873">
        <w:rPr>
          <w:rFonts w:hint="eastAsia"/>
          <w:color w:val="000000" w:themeColor="text1"/>
        </w:rPr>
        <w:t>上限。</w:t>
      </w:r>
      <w:r w:rsidR="00407C28" w:rsidRPr="00D25873">
        <w:rPr>
          <w:rFonts w:hint="eastAsia"/>
          <w:color w:val="000000" w:themeColor="text1"/>
        </w:rPr>
        <w:t>另補助辦法第9條規定：</w:t>
      </w:r>
      <w:r w:rsidR="00407C28" w:rsidRPr="00D25873">
        <w:rPr>
          <w:rFonts w:hAnsi="標楷體" w:hint="eastAsia"/>
          <w:color w:val="000000" w:themeColor="text1"/>
        </w:rPr>
        <w:t>「依其他法令規定申請相同性質</w:t>
      </w:r>
      <w:r w:rsidR="00407C28" w:rsidRPr="00D25873">
        <w:rPr>
          <w:rFonts w:hAnsi="標楷體" w:hint="eastAsia"/>
          <w:color w:val="000000" w:themeColor="text1"/>
        </w:rPr>
        <w:lastRenderedPageBreak/>
        <w:t>之醫療費用、</w:t>
      </w:r>
      <w:proofErr w:type="gramStart"/>
      <w:r w:rsidR="00407C28" w:rsidRPr="00D25873">
        <w:rPr>
          <w:rFonts w:hAnsi="標楷體" w:hint="eastAsia"/>
          <w:color w:val="000000" w:themeColor="text1"/>
        </w:rPr>
        <w:t>醫療輔</w:t>
      </w:r>
      <w:proofErr w:type="gramEnd"/>
      <w:r w:rsidR="00407C28" w:rsidRPr="00D25873">
        <w:rPr>
          <w:rFonts w:hAnsi="標楷體" w:hint="eastAsia"/>
          <w:color w:val="000000" w:themeColor="text1"/>
        </w:rPr>
        <w:t>具補助，</w:t>
      </w:r>
      <w:proofErr w:type="gramStart"/>
      <w:r w:rsidR="00407C28" w:rsidRPr="00D25873">
        <w:rPr>
          <w:rFonts w:hAnsi="標楷體" w:hint="eastAsia"/>
          <w:color w:val="000000" w:themeColor="text1"/>
        </w:rPr>
        <w:t>與依本</w:t>
      </w:r>
      <w:proofErr w:type="gramEnd"/>
      <w:r w:rsidR="00407C28" w:rsidRPr="00D25873">
        <w:rPr>
          <w:rFonts w:hAnsi="標楷體" w:hint="eastAsia"/>
          <w:color w:val="000000" w:themeColor="text1"/>
        </w:rPr>
        <w:t>辦法申請補助者，僅得從優擇</w:t>
      </w:r>
      <w:proofErr w:type="gramStart"/>
      <w:r w:rsidR="00407C28" w:rsidRPr="00D25873">
        <w:rPr>
          <w:rFonts w:hAnsi="標楷體" w:hint="eastAsia"/>
          <w:color w:val="000000" w:themeColor="text1"/>
        </w:rPr>
        <w:t>一</w:t>
      </w:r>
      <w:proofErr w:type="gramEnd"/>
      <w:r w:rsidR="00407C28" w:rsidRPr="00D25873">
        <w:rPr>
          <w:rFonts w:hAnsi="標楷體" w:hint="eastAsia"/>
          <w:color w:val="000000" w:themeColor="text1"/>
        </w:rPr>
        <w:t>補助。」</w:t>
      </w:r>
    </w:p>
    <w:p w:rsidR="00E216BE" w:rsidRPr="00D25873" w:rsidRDefault="00E216BE" w:rsidP="00F33193">
      <w:pPr>
        <w:pStyle w:val="3"/>
        <w:ind w:left="1360" w:hanging="680"/>
        <w:rPr>
          <w:color w:val="000000" w:themeColor="text1"/>
        </w:rPr>
      </w:pPr>
      <w:r w:rsidRPr="00D25873">
        <w:rPr>
          <w:rFonts w:hint="eastAsia"/>
          <w:color w:val="000000" w:themeColor="text1"/>
        </w:rPr>
        <w:t>退輔會依據國軍退除役官兵輔導條例</w:t>
      </w:r>
      <w:proofErr w:type="gramStart"/>
      <w:r w:rsidR="00991C06" w:rsidRPr="00D25873">
        <w:rPr>
          <w:rFonts w:hAnsi="標楷體" w:hint="eastAsia"/>
          <w:color w:val="000000" w:themeColor="text1"/>
        </w:rPr>
        <w:t>（</w:t>
      </w:r>
      <w:proofErr w:type="gramEnd"/>
      <w:r w:rsidR="00991C06" w:rsidRPr="00D25873">
        <w:rPr>
          <w:rFonts w:hAnsi="標楷體" w:hint="eastAsia"/>
          <w:color w:val="000000" w:themeColor="text1"/>
        </w:rPr>
        <w:t>制定公布日期：53年5月15日</w:t>
      </w:r>
      <w:proofErr w:type="gramStart"/>
      <w:r w:rsidR="00991C06" w:rsidRPr="00D25873">
        <w:rPr>
          <w:rFonts w:hAnsi="標楷體" w:hint="eastAsia"/>
          <w:color w:val="000000" w:themeColor="text1"/>
        </w:rPr>
        <w:t>）</w:t>
      </w:r>
      <w:proofErr w:type="gramEnd"/>
      <w:r w:rsidRPr="00D25873">
        <w:rPr>
          <w:rFonts w:hint="eastAsia"/>
          <w:color w:val="000000" w:themeColor="text1"/>
        </w:rPr>
        <w:t>第14條及第33條第2項訂定國軍退除役官兵就醫辦法，該辦法第8條規定：「領有榮民證、義士證並符合第3條與第4條規定人員，所需不在全民健康保險給付範圍之非具積極治療</w:t>
      </w:r>
      <w:proofErr w:type="gramStart"/>
      <w:r w:rsidRPr="00D25873">
        <w:rPr>
          <w:rFonts w:hint="eastAsia"/>
          <w:color w:val="000000" w:themeColor="text1"/>
        </w:rPr>
        <w:t>性裝具</w:t>
      </w:r>
      <w:proofErr w:type="gramEnd"/>
      <w:r w:rsidRPr="00D25873">
        <w:rPr>
          <w:rFonts w:hint="eastAsia"/>
          <w:color w:val="000000" w:themeColor="text1"/>
        </w:rPr>
        <w:t>之費用，及</w:t>
      </w:r>
      <w:proofErr w:type="gramStart"/>
      <w:r w:rsidRPr="00D25873">
        <w:rPr>
          <w:rFonts w:hint="eastAsia"/>
          <w:color w:val="000000" w:themeColor="text1"/>
        </w:rPr>
        <w:t>住入榮院</w:t>
      </w:r>
      <w:proofErr w:type="gramEnd"/>
      <w:r w:rsidRPr="00D25873">
        <w:rPr>
          <w:rFonts w:hint="eastAsia"/>
          <w:color w:val="000000" w:themeColor="text1"/>
        </w:rPr>
        <w:t>護理(康復)之家或榮譽國民之家之醫療費用，由退輔會編列公務預算支應。」賦予退輔會補助榮民所需之醫療輔助器具費用，改善渠等生活自理能力及生活品質之依據。又退輔會</w:t>
      </w:r>
      <w:r w:rsidRPr="00D25873">
        <w:rPr>
          <w:rFonts w:hAnsi="標楷體" w:hint="eastAsia"/>
          <w:color w:val="000000" w:themeColor="text1"/>
        </w:rPr>
        <w:t>為</w:t>
      </w:r>
      <w:r w:rsidR="00723640" w:rsidRPr="00D25873">
        <w:rPr>
          <w:rFonts w:hAnsi="標楷體" w:hint="eastAsia"/>
          <w:color w:val="000000" w:themeColor="text1"/>
        </w:rPr>
        <w:t>提供身心、生理機能障礙之退除役官兵</w:t>
      </w:r>
      <w:r w:rsidRPr="00D25873">
        <w:rPr>
          <w:rFonts w:hAnsi="標楷體" w:hint="eastAsia"/>
          <w:color w:val="000000" w:themeColor="text1"/>
        </w:rPr>
        <w:t>克服生理障礙或促進生活自理能力，於96年6月12日發布</w:t>
      </w:r>
      <w:r w:rsidRPr="00D25873">
        <w:rPr>
          <w:rFonts w:hint="eastAsia"/>
          <w:color w:val="000000" w:themeColor="text1"/>
        </w:rPr>
        <w:t>「國軍退除役官兵輔導委員會辦理退除役官兵身心障礙重建及醫療輔助器具費用補助作業要點」</w:t>
      </w:r>
      <w:r w:rsidR="00723640" w:rsidRPr="00D25873">
        <w:rPr>
          <w:rFonts w:hint="eastAsia"/>
          <w:color w:val="000000" w:themeColor="text1"/>
        </w:rPr>
        <w:t>據以</w:t>
      </w:r>
      <w:r w:rsidRPr="00D25873">
        <w:rPr>
          <w:rFonts w:hint="eastAsia"/>
          <w:color w:val="000000" w:themeColor="text1"/>
        </w:rPr>
        <w:t>辦理退除役官兵身心障礙重建及非具積極治療</w:t>
      </w:r>
      <w:proofErr w:type="gramStart"/>
      <w:r w:rsidRPr="00D25873">
        <w:rPr>
          <w:rFonts w:hint="eastAsia"/>
          <w:color w:val="000000" w:themeColor="text1"/>
        </w:rPr>
        <w:t>性裝具</w:t>
      </w:r>
      <w:proofErr w:type="gramEnd"/>
      <w:r w:rsidRPr="00D25873">
        <w:rPr>
          <w:rFonts w:hint="eastAsia"/>
          <w:color w:val="000000" w:themeColor="text1"/>
        </w:rPr>
        <w:t>費用之補助事項。</w:t>
      </w:r>
      <w:r w:rsidR="00F40D54" w:rsidRPr="00D25873">
        <w:rPr>
          <w:rFonts w:hint="eastAsia"/>
          <w:color w:val="000000" w:themeColor="text1"/>
        </w:rPr>
        <w:t>該</w:t>
      </w:r>
      <w:r w:rsidRPr="00D25873">
        <w:rPr>
          <w:rFonts w:hint="eastAsia"/>
          <w:color w:val="000000" w:themeColor="text1"/>
        </w:rPr>
        <w:t>作業要點補助項目包括：助聽器、眼鏡、義眼及其他</w:t>
      </w:r>
      <w:proofErr w:type="gramStart"/>
      <w:r w:rsidRPr="00D25873">
        <w:rPr>
          <w:rFonts w:hint="eastAsia"/>
          <w:color w:val="000000" w:themeColor="text1"/>
        </w:rPr>
        <w:t>醫療輔</w:t>
      </w:r>
      <w:proofErr w:type="gramEnd"/>
      <w:r w:rsidRPr="00D25873">
        <w:rPr>
          <w:rFonts w:hint="eastAsia"/>
          <w:color w:val="000000" w:themeColor="text1"/>
        </w:rPr>
        <w:t>具(如：手杖、</w:t>
      </w:r>
      <w:r w:rsidR="0045518E" w:rsidRPr="00D25873">
        <w:rPr>
          <w:rFonts w:hint="eastAsia"/>
          <w:color w:val="000000" w:themeColor="text1"/>
        </w:rPr>
        <w:t>四腳手杖</w:t>
      </w:r>
      <w:r w:rsidRPr="00D25873">
        <w:rPr>
          <w:rFonts w:hint="eastAsia"/>
          <w:color w:val="000000" w:themeColor="text1"/>
        </w:rPr>
        <w:t>、便盆椅等)。</w:t>
      </w:r>
      <w:r w:rsidR="00CA2B50" w:rsidRPr="00D25873">
        <w:rPr>
          <w:rFonts w:hint="eastAsia"/>
          <w:color w:val="000000" w:themeColor="text1"/>
        </w:rPr>
        <w:t>是</w:t>
      </w:r>
      <w:proofErr w:type="gramStart"/>
      <w:r w:rsidR="00CA2B50" w:rsidRPr="00D25873">
        <w:rPr>
          <w:rFonts w:hint="eastAsia"/>
          <w:color w:val="000000" w:themeColor="text1"/>
        </w:rPr>
        <w:t>以</w:t>
      </w:r>
      <w:proofErr w:type="gramEnd"/>
      <w:r w:rsidR="00CA2B50" w:rsidRPr="00D25873">
        <w:rPr>
          <w:rFonts w:hint="eastAsia"/>
          <w:color w:val="000000" w:themeColor="text1"/>
        </w:rPr>
        <w:t>，現階段</w:t>
      </w:r>
      <w:r w:rsidR="00D874AA" w:rsidRPr="00D25873">
        <w:rPr>
          <w:rFonts w:hint="eastAsia"/>
          <w:color w:val="000000" w:themeColor="text1"/>
        </w:rPr>
        <w:t>除</w:t>
      </w:r>
      <w:r w:rsidR="00CA2B50" w:rsidRPr="00D25873">
        <w:rPr>
          <w:rFonts w:hint="eastAsia"/>
          <w:color w:val="000000" w:themeColor="text1"/>
        </w:rPr>
        <w:t>身</w:t>
      </w:r>
      <w:r w:rsidR="00D874AA" w:rsidRPr="00D25873">
        <w:rPr>
          <w:rFonts w:hint="eastAsia"/>
          <w:color w:val="000000" w:themeColor="text1"/>
        </w:rPr>
        <w:t>心</w:t>
      </w:r>
      <w:r w:rsidR="00CA2B50" w:rsidRPr="00D25873">
        <w:rPr>
          <w:rFonts w:hint="eastAsia"/>
          <w:color w:val="000000" w:themeColor="text1"/>
        </w:rPr>
        <w:t>障</w:t>
      </w:r>
      <w:r w:rsidR="00D874AA" w:rsidRPr="00D25873">
        <w:rPr>
          <w:rFonts w:hint="eastAsia"/>
          <w:color w:val="000000" w:themeColor="text1"/>
        </w:rPr>
        <w:t>礙</w:t>
      </w:r>
      <w:r w:rsidR="00CA2B50" w:rsidRPr="00D25873">
        <w:rPr>
          <w:rFonts w:hint="eastAsia"/>
          <w:color w:val="000000" w:themeColor="text1"/>
        </w:rPr>
        <w:t>榮民（具身心障礙證明</w:t>
      </w:r>
      <w:r w:rsidR="00D874AA" w:rsidRPr="00D25873">
        <w:rPr>
          <w:rFonts w:hint="eastAsia"/>
          <w:color w:val="000000" w:themeColor="text1"/>
        </w:rPr>
        <w:t>者</w:t>
      </w:r>
      <w:r w:rsidR="00CA2B50" w:rsidRPr="00D25873">
        <w:rPr>
          <w:rFonts w:hint="eastAsia"/>
          <w:color w:val="000000" w:themeColor="text1"/>
        </w:rPr>
        <w:t>）</w:t>
      </w:r>
      <w:r w:rsidR="00D874AA" w:rsidRPr="00D25873">
        <w:rPr>
          <w:rFonts w:hint="eastAsia"/>
          <w:color w:val="000000" w:themeColor="text1"/>
        </w:rPr>
        <w:t>外，生理機能障礙及孱弱之榮民</w:t>
      </w:r>
      <w:r w:rsidR="00FA2A53" w:rsidRPr="00D25873">
        <w:rPr>
          <w:rFonts w:hint="eastAsia"/>
          <w:color w:val="000000" w:themeColor="text1"/>
        </w:rPr>
        <w:t>係</w:t>
      </w:r>
      <w:r w:rsidR="00D874AA" w:rsidRPr="00D25873">
        <w:rPr>
          <w:rFonts w:hint="eastAsia"/>
          <w:color w:val="000000" w:themeColor="text1"/>
        </w:rPr>
        <w:t>依前開規定</w:t>
      </w:r>
      <w:r w:rsidR="00F33193" w:rsidRPr="00D25873">
        <w:rPr>
          <w:rFonts w:hint="eastAsia"/>
          <w:color w:val="000000" w:themeColor="text1"/>
        </w:rPr>
        <w:t>，</w:t>
      </w:r>
      <w:r w:rsidR="00D874AA" w:rsidRPr="00D25873">
        <w:rPr>
          <w:rFonts w:hint="eastAsia"/>
          <w:color w:val="000000" w:themeColor="text1"/>
        </w:rPr>
        <w:t>享有</w:t>
      </w:r>
      <w:proofErr w:type="gramStart"/>
      <w:r w:rsidR="00D874AA" w:rsidRPr="00D25873">
        <w:rPr>
          <w:rFonts w:hint="eastAsia"/>
          <w:color w:val="000000" w:themeColor="text1"/>
        </w:rPr>
        <w:t>醫療輔</w:t>
      </w:r>
      <w:proofErr w:type="gramEnd"/>
      <w:r w:rsidR="00D874AA" w:rsidRPr="00D25873">
        <w:rPr>
          <w:rFonts w:hint="eastAsia"/>
          <w:color w:val="000000" w:themeColor="text1"/>
        </w:rPr>
        <w:t>具之提供服務。</w:t>
      </w:r>
    </w:p>
    <w:p w:rsidR="00F611B7" w:rsidRPr="00D25873" w:rsidRDefault="00E6724F" w:rsidP="00E6724F">
      <w:pPr>
        <w:pStyle w:val="3"/>
        <w:ind w:left="1360" w:hanging="680"/>
        <w:rPr>
          <w:color w:val="000000" w:themeColor="text1"/>
        </w:rPr>
      </w:pPr>
      <w:r w:rsidRPr="00D25873">
        <w:rPr>
          <w:rFonts w:hint="eastAsia"/>
          <w:color w:val="000000" w:themeColor="text1"/>
        </w:rPr>
        <w:t>在101年7月之前，我國身心障礙分類定義，以特定疾病類別、身體器官的損傷部位及功能限制為主。96年</w:t>
      </w:r>
      <w:proofErr w:type="gramStart"/>
      <w:r w:rsidRPr="00D25873">
        <w:rPr>
          <w:rFonts w:hint="eastAsia"/>
          <w:color w:val="000000" w:themeColor="text1"/>
        </w:rPr>
        <w:t>修正身權法</w:t>
      </w:r>
      <w:proofErr w:type="gramEnd"/>
      <w:r w:rsidRPr="00D25873">
        <w:rPr>
          <w:rFonts w:hint="eastAsia"/>
          <w:color w:val="000000" w:themeColor="text1"/>
        </w:rPr>
        <w:t>並於101年7月正式實施身心障礙鑑定與需求評估新制，以ICF</w:t>
      </w:r>
      <w:proofErr w:type="gramStart"/>
      <w:r w:rsidR="00190984" w:rsidRPr="00D25873">
        <w:rPr>
          <w:rFonts w:hint="eastAsia"/>
          <w:color w:val="000000" w:themeColor="text1"/>
        </w:rPr>
        <w:t>（</w:t>
      </w:r>
      <w:proofErr w:type="gramEnd"/>
      <w:r w:rsidR="00190984" w:rsidRPr="00D25873">
        <w:rPr>
          <w:rFonts w:hint="eastAsia"/>
          <w:color w:val="000000" w:themeColor="text1"/>
        </w:rPr>
        <w:t>International Classification of Functioning, Disability and Health;下稱ICF</w:t>
      </w:r>
      <w:proofErr w:type="gramStart"/>
      <w:r w:rsidR="00190984" w:rsidRPr="00D25873">
        <w:rPr>
          <w:rFonts w:hint="eastAsia"/>
          <w:color w:val="000000" w:themeColor="text1"/>
        </w:rPr>
        <w:t>）</w:t>
      </w:r>
      <w:proofErr w:type="gramEnd"/>
      <w:r w:rsidRPr="00D25873">
        <w:rPr>
          <w:rFonts w:hint="eastAsia"/>
          <w:color w:val="000000" w:themeColor="text1"/>
        </w:rPr>
        <w:t>作為身心障礙鑑定的依據，同時設立需求評估制度，為身心障礙</w:t>
      </w:r>
      <w:r w:rsidR="00416C34" w:rsidRPr="00D25873">
        <w:rPr>
          <w:rFonts w:hint="eastAsia"/>
          <w:color w:val="000000" w:themeColor="text1"/>
        </w:rPr>
        <w:t>者提供所需</w:t>
      </w:r>
      <w:r w:rsidRPr="00D25873">
        <w:rPr>
          <w:rFonts w:hint="eastAsia"/>
          <w:color w:val="000000" w:themeColor="text1"/>
        </w:rPr>
        <w:t>服務</w:t>
      </w:r>
      <w:r w:rsidR="00416C34" w:rsidRPr="00D25873">
        <w:rPr>
          <w:rFonts w:hint="eastAsia"/>
          <w:color w:val="000000" w:themeColor="text1"/>
        </w:rPr>
        <w:t>之</w:t>
      </w:r>
      <w:r w:rsidRPr="00D25873">
        <w:rPr>
          <w:rFonts w:hint="eastAsia"/>
          <w:color w:val="000000" w:themeColor="text1"/>
        </w:rPr>
        <w:lastRenderedPageBreak/>
        <w:t>評估機制。</w:t>
      </w:r>
      <w:r w:rsidRPr="00D25873">
        <w:rPr>
          <w:rStyle w:val="af7"/>
          <w:color w:val="000000" w:themeColor="text1"/>
        </w:rPr>
        <w:footnoteReference w:id="2"/>
      </w:r>
      <w:proofErr w:type="gramStart"/>
      <w:r w:rsidR="00D87B4C" w:rsidRPr="00D25873">
        <w:rPr>
          <w:rFonts w:hint="eastAsia"/>
          <w:color w:val="000000" w:themeColor="text1"/>
        </w:rPr>
        <w:t>依</w:t>
      </w:r>
      <w:r w:rsidR="00F611B7" w:rsidRPr="00D25873">
        <w:rPr>
          <w:rFonts w:hint="eastAsia"/>
          <w:color w:val="000000" w:themeColor="text1"/>
        </w:rPr>
        <w:t>身權法</w:t>
      </w:r>
      <w:proofErr w:type="gramEnd"/>
      <w:r w:rsidR="00F611B7" w:rsidRPr="00D25873">
        <w:rPr>
          <w:rFonts w:hint="eastAsia"/>
          <w:color w:val="000000" w:themeColor="text1"/>
        </w:rPr>
        <w:t>（</w:t>
      </w:r>
      <w:r w:rsidR="00F611B7" w:rsidRPr="00D25873">
        <w:rPr>
          <w:color w:val="000000" w:themeColor="text1"/>
        </w:rPr>
        <w:t>96</w:t>
      </w:r>
      <w:r w:rsidR="00F611B7" w:rsidRPr="00D25873">
        <w:rPr>
          <w:rFonts w:hint="eastAsia"/>
          <w:color w:val="000000" w:themeColor="text1"/>
        </w:rPr>
        <w:t>年</w:t>
      </w:r>
      <w:r w:rsidR="00F611B7" w:rsidRPr="00D25873">
        <w:rPr>
          <w:color w:val="000000" w:themeColor="text1"/>
        </w:rPr>
        <w:t>7</w:t>
      </w:r>
      <w:r w:rsidR="00F611B7" w:rsidRPr="00D25873">
        <w:rPr>
          <w:rFonts w:hint="eastAsia"/>
          <w:color w:val="000000" w:themeColor="text1"/>
        </w:rPr>
        <w:t>月</w:t>
      </w:r>
      <w:r w:rsidR="00F611B7" w:rsidRPr="00D25873">
        <w:rPr>
          <w:color w:val="000000" w:themeColor="text1"/>
        </w:rPr>
        <w:t>11</w:t>
      </w:r>
      <w:r w:rsidR="00F611B7" w:rsidRPr="00D25873">
        <w:rPr>
          <w:rFonts w:hint="eastAsia"/>
          <w:color w:val="000000" w:themeColor="text1"/>
        </w:rPr>
        <w:t>日公布）第5及第6條可</w:t>
      </w:r>
      <w:r w:rsidR="00787730" w:rsidRPr="00D25873">
        <w:rPr>
          <w:rFonts w:hint="eastAsia"/>
          <w:color w:val="000000" w:themeColor="text1"/>
        </w:rPr>
        <w:t>知</w:t>
      </w:r>
      <w:r w:rsidR="00D87B4C" w:rsidRPr="00D25873">
        <w:rPr>
          <w:rFonts w:hint="eastAsia"/>
          <w:color w:val="000000" w:themeColor="text1"/>
        </w:rPr>
        <w:t>，</w:t>
      </w:r>
      <w:r w:rsidR="00F611B7" w:rsidRPr="00D25873">
        <w:rPr>
          <w:rFonts w:hint="eastAsia"/>
          <w:color w:val="000000" w:themeColor="text1"/>
        </w:rPr>
        <w:t>現</w:t>
      </w:r>
      <w:r w:rsidR="00787730" w:rsidRPr="00D25873">
        <w:rPr>
          <w:rFonts w:hint="eastAsia"/>
          <w:color w:val="000000" w:themeColor="text1"/>
        </w:rPr>
        <w:t>行</w:t>
      </w:r>
      <w:r w:rsidR="00F611B7" w:rsidRPr="00D25873">
        <w:rPr>
          <w:rFonts w:hint="eastAsia"/>
          <w:color w:val="000000" w:themeColor="text1"/>
        </w:rPr>
        <w:t>制</w:t>
      </w:r>
      <w:r w:rsidR="00787730" w:rsidRPr="00D25873">
        <w:rPr>
          <w:rFonts w:hint="eastAsia"/>
          <w:color w:val="000000" w:themeColor="text1"/>
        </w:rPr>
        <w:t>度</w:t>
      </w:r>
      <w:r w:rsidR="00F611B7" w:rsidRPr="00D25873">
        <w:rPr>
          <w:rFonts w:hint="eastAsia"/>
          <w:color w:val="000000" w:themeColor="text1"/>
        </w:rPr>
        <w:t>對於身心障礙的定義、分類以及鑑定方式有</w:t>
      </w:r>
      <w:r w:rsidR="00463C2B" w:rsidRPr="00D25873">
        <w:rPr>
          <w:rFonts w:hint="eastAsia"/>
          <w:color w:val="000000" w:themeColor="text1"/>
        </w:rPr>
        <w:t>相對</w:t>
      </w:r>
      <w:r w:rsidR="00F611B7" w:rsidRPr="00D25873">
        <w:rPr>
          <w:rFonts w:hint="eastAsia"/>
          <w:color w:val="000000" w:themeColor="text1"/>
        </w:rPr>
        <w:t>重大改變，該法第5條</w:t>
      </w:r>
      <w:r w:rsidR="00F611B7" w:rsidRPr="00D25873">
        <w:rPr>
          <w:rStyle w:val="af7"/>
          <w:color w:val="000000" w:themeColor="text1"/>
        </w:rPr>
        <w:footnoteReference w:id="3"/>
      </w:r>
      <w:r w:rsidR="00F611B7" w:rsidRPr="00D25873">
        <w:rPr>
          <w:rFonts w:hint="eastAsia"/>
          <w:color w:val="000000" w:themeColor="text1"/>
        </w:rPr>
        <w:t>及第6條</w:t>
      </w:r>
      <w:r w:rsidR="00F611B7" w:rsidRPr="00D25873">
        <w:rPr>
          <w:rStyle w:val="af7"/>
          <w:color w:val="000000" w:themeColor="text1"/>
        </w:rPr>
        <w:footnoteReference w:id="4"/>
      </w:r>
      <w:r w:rsidR="00F611B7" w:rsidRPr="00D25873">
        <w:rPr>
          <w:rFonts w:hint="eastAsia"/>
          <w:color w:val="000000" w:themeColor="text1"/>
        </w:rPr>
        <w:t>內容與之前身心障礙保護法相較，</w:t>
      </w:r>
      <w:proofErr w:type="gramStart"/>
      <w:r w:rsidR="00F611B7" w:rsidRPr="00D25873">
        <w:rPr>
          <w:rFonts w:hint="eastAsia"/>
          <w:color w:val="000000" w:themeColor="text1"/>
        </w:rPr>
        <w:t>身權法用</w:t>
      </w:r>
      <w:proofErr w:type="gramEnd"/>
      <w:r w:rsidR="00F611B7" w:rsidRPr="00D25873">
        <w:rPr>
          <w:rFonts w:hint="eastAsia"/>
          <w:color w:val="000000" w:themeColor="text1"/>
        </w:rPr>
        <w:t>「身體構造或功能」與「影響其活動與參與社會生活」分別取代原「生理或心理因素」及「致其參與社會及從事生產活動功能受到限制或無法發揮」，新制用較為客觀且非工具性的概念來重新詮釋障礙，這也點出目前鑑定設計中，其內容必須涵蓋身體構造功能、活動參與及社會生活面向。</w:t>
      </w:r>
      <w:r w:rsidR="00240EB2" w:rsidRPr="00D25873">
        <w:rPr>
          <w:rFonts w:hint="eastAsia"/>
          <w:color w:val="000000" w:themeColor="text1"/>
        </w:rPr>
        <w:t>此與</w:t>
      </w:r>
      <w:r w:rsidR="00F611B7" w:rsidRPr="00D25873">
        <w:rPr>
          <w:rFonts w:hint="eastAsia"/>
          <w:color w:val="000000" w:themeColor="text1"/>
        </w:rPr>
        <w:t>我國長期僅由專科醫師專責鑑定的時代有著巨大的變革，尤其是</w:t>
      </w:r>
      <w:r w:rsidR="00684303" w:rsidRPr="00D25873">
        <w:rPr>
          <w:rFonts w:hint="eastAsia"/>
          <w:color w:val="000000" w:themeColor="text1"/>
        </w:rPr>
        <w:t>將</w:t>
      </w:r>
      <w:r w:rsidR="00F611B7" w:rsidRPr="00D25873">
        <w:rPr>
          <w:rFonts w:hint="eastAsia"/>
          <w:color w:val="000000" w:themeColor="text1"/>
        </w:rPr>
        <w:t>活動及社會參與功能的具體評估納入身心障礙鑑定系統中。</w:t>
      </w:r>
      <w:r w:rsidR="00F611B7" w:rsidRPr="00D25873">
        <w:rPr>
          <w:rStyle w:val="af7"/>
          <w:color w:val="000000" w:themeColor="text1"/>
        </w:rPr>
        <w:footnoteReference w:id="5"/>
      </w:r>
    </w:p>
    <w:p w:rsidR="008F4293" w:rsidRPr="00D25873" w:rsidRDefault="008F4293" w:rsidP="001243DB">
      <w:pPr>
        <w:pStyle w:val="3"/>
        <w:ind w:left="1360" w:hanging="680"/>
        <w:rPr>
          <w:color w:val="000000" w:themeColor="text1"/>
        </w:rPr>
      </w:pPr>
      <w:r w:rsidRPr="00D25873">
        <w:rPr>
          <w:rFonts w:hint="eastAsia"/>
          <w:color w:val="000000" w:themeColor="text1"/>
        </w:rPr>
        <w:t>查退輔會訂有國軍退除役官兵輔導委員會辦理退除役官兵身心障礙重建及醫療輔助器具費用補助作業要點，對身心障礙重建及</w:t>
      </w:r>
      <w:proofErr w:type="gramStart"/>
      <w:r w:rsidRPr="00D25873">
        <w:rPr>
          <w:rFonts w:hint="eastAsia"/>
          <w:color w:val="000000" w:themeColor="text1"/>
        </w:rPr>
        <w:t>醫療輔</w:t>
      </w:r>
      <w:proofErr w:type="gramEnd"/>
      <w:r w:rsidRPr="00D25873">
        <w:rPr>
          <w:rFonts w:hint="eastAsia"/>
          <w:color w:val="000000" w:themeColor="text1"/>
        </w:rPr>
        <w:t>具項目、申請資格、應備文件…</w:t>
      </w:r>
      <w:proofErr w:type="gramStart"/>
      <w:r w:rsidRPr="00D25873">
        <w:rPr>
          <w:rFonts w:hint="eastAsia"/>
          <w:color w:val="000000" w:themeColor="text1"/>
        </w:rPr>
        <w:t>…</w:t>
      </w:r>
      <w:proofErr w:type="gramEnd"/>
      <w:r w:rsidRPr="00D25873">
        <w:rPr>
          <w:rFonts w:hint="eastAsia"/>
          <w:color w:val="000000" w:themeColor="text1"/>
        </w:rPr>
        <w:t>等訂有規範，其中應備文件包括：榮民證或義士證、健保合約醫療院所診斷證明書或效期內之身心障礙證明等資料。然因</w:t>
      </w:r>
      <w:proofErr w:type="gramStart"/>
      <w:r w:rsidRPr="00D25873">
        <w:rPr>
          <w:rFonts w:hint="eastAsia"/>
          <w:color w:val="000000" w:themeColor="text1"/>
        </w:rPr>
        <w:t>我國身權法</w:t>
      </w:r>
      <w:proofErr w:type="gramEnd"/>
      <w:r w:rsidRPr="00D25873">
        <w:rPr>
          <w:rFonts w:hint="eastAsia"/>
          <w:color w:val="000000" w:themeColor="text1"/>
        </w:rPr>
        <w:t>業已修法納入ICF制度，對身障者進行鑑定及需求評估，而該會對身心障礙、生理機能障礙及孱弱之榮民輔</w:t>
      </w:r>
      <w:r w:rsidRPr="00D25873">
        <w:rPr>
          <w:rFonts w:hint="eastAsia"/>
          <w:color w:val="000000" w:themeColor="text1"/>
        </w:rPr>
        <w:lastRenderedPageBreak/>
        <w:t>具補助是否配合調整一節表示：衛</w:t>
      </w:r>
      <w:r w:rsidR="002E3FDF" w:rsidRPr="00D25873">
        <w:rPr>
          <w:rFonts w:hint="eastAsia"/>
          <w:color w:val="000000" w:themeColor="text1"/>
        </w:rPr>
        <w:t>生</w:t>
      </w:r>
      <w:r w:rsidRPr="00D25873">
        <w:rPr>
          <w:rFonts w:hint="eastAsia"/>
          <w:color w:val="000000" w:themeColor="text1"/>
        </w:rPr>
        <w:t>福</w:t>
      </w:r>
      <w:r w:rsidR="002E3FDF" w:rsidRPr="00D25873">
        <w:rPr>
          <w:rFonts w:hint="eastAsia"/>
          <w:color w:val="000000" w:themeColor="text1"/>
        </w:rPr>
        <w:t>利</w:t>
      </w:r>
      <w:r w:rsidRPr="00D25873">
        <w:rPr>
          <w:rFonts w:hint="eastAsia"/>
          <w:color w:val="000000" w:themeColor="text1"/>
        </w:rPr>
        <w:t>部</w:t>
      </w:r>
      <w:r w:rsidR="002E3FDF" w:rsidRPr="00D25873">
        <w:rPr>
          <w:rFonts w:hint="eastAsia"/>
          <w:color w:val="000000" w:themeColor="text1"/>
        </w:rPr>
        <w:t>（下稱衛福部）</w:t>
      </w:r>
      <w:r w:rsidRPr="00D25873">
        <w:rPr>
          <w:rFonts w:hint="eastAsia"/>
          <w:color w:val="000000" w:themeColor="text1"/>
        </w:rPr>
        <w:t>只針對身障者(需經ICF鑑定並持有身障證明)或失能者始提供輔具；退輔會為預防因疾病或生理機能退化</w:t>
      </w:r>
      <w:r w:rsidR="003838B5" w:rsidRPr="00D25873">
        <w:rPr>
          <w:rFonts w:hint="eastAsia"/>
          <w:color w:val="000000" w:themeColor="text1"/>
        </w:rPr>
        <w:t>導</w:t>
      </w:r>
      <w:r w:rsidRPr="00D25873">
        <w:rPr>
          <w:rFonts w:hint="eastAsia"/>
          <w:color w:val="000000" w:themeColor="text1"/>
        </w:rPr>
        <w:t>致失能，提供生理機能障礙、孱弱及身障榮民</w:t>
      </w:r>
      <w:proofErr w:type="gramStart"/>
      <w:r w:rsidRPr="00D25873">
        <w:rPr>
          <w:rFonts w:hint="eastAsia"/>
          <w:color w:val="000000" w:themeColor="text1"/>
        </w:rPr>
        <w:t>所需輔具</w:t>
      </w:r>
      <w:proofErr w:type="gramEnd"/>
      <w:r w:rsidRPr="00D25873">
        <w:rPr>
          <w:rFonts w:hint="eastAsia"/>
          <w:color w:val="000000" w:themeColor="text1"/>
        </w:rPr>
        <w:t>，與衛福部給付對象及條件並不相同。榮民經各健保合約醫院診所醫師檢查評估及開立診斷書</w:t>
      </w:r>
      <w:r w:rsidR="00F03818" w:rsidRPr="00D25873">
        <w:rPr>
          <w:rFonts w:hint="eastAsia"/>
          <w:color w:val="000000" w:themeColor="text1"/>
        </w:rPr>
        <w:t>或</w:t>
      </w:r>
      <w:r w:rsidRPr="00D25873">
        <w:rPr>
          <w:rFonts w:hint="eastAsia"/>
          <w:color w:val="000000" w:themeColor="text1"/>
        </w:rPr>
        <w:t>具有身障證明者，經審</w:t>
      </w:r>
      <w:r w:rsidR="00F03818" w:rsidRPr="00D25873">
        <w:rPr>
          <w:rFonts w:hint="eastAsia"/>
          <w:color w:val="000000" w:themeColor="text1"/>
        </w:rPr>
        <w:t>查</w:t>
      </w:r>
      <w:r w:rsidRPr="00D25873">
        <w:rPr>
          <w:rFonts w:hint="eastAsia"/>
          <w:color w:val="000000" w:themeColor="text1"/>
        </w:rPr>
        <w:t>符合申請規定者即予配發，無需經ICF鑑定</w:t>
      </w:r>
      <w:r w:rsidR="00B738EC" w:rsidRPr="00D25873">
        <w:rPr>
          <w:rFonts w:hint="eastAsia"/>
          <w:color w:val="000000" w:themeColor="text1"/>
        </w:rPr>
        <w:t>，但若申請特製輪椅者則需另附評估表</w:t>
      </w:r>
      <w:r w:rsidRPr="00D25873">
        <w:rPr>
          <w:rFonts w:hint="eastAsia"/>
          <w:color w:val="000000" w:themeColor="text1"/>
        </w:rPr>
        <w:t>。</w:t>
      </w:r>
    </w:p>
    <w:p w:rsidR="00FB58D5" w:rsidRPr="00D25873" w:rsidRDefault="00F7304A" w:rsidP="001B0AC3">
      <w:pPr>
        <w:pStyle w:val="3"/>
      </w:pPr>
      <w:r w:rsidRPr="00D25873">
        <w:rPr>
          <w:rFonts w:hint="eastAsia"/>
        </w:rPr>
        <w:t>綜上，</w:t>
      </w:r>
      <w:r w:rsidR="00BA13CD" w:rsidRPr="00D25873">
        <w:rPr>
          <w:rFonts w:hint="eastAsia"/>
        </w:rPr>
        <w:t>國內身障者</w:t>
      </w:r>
      <w:r w:rsidR="001A6EB6" w:rsidRPr="00D25873">
        <w:rPr>
          <w:rFonts w:hint="eastAsia"/>
        </w:rPr>
        <w:t>係</w:t>
      </w:r>
      <w:r w:rsidR="00BA13CD" w:rsidRPr="00D25873">
        <w:rPr>
          <w:rFonts w:hint="eastAsia"/>
        </w:rPr>
        <w:t>依身權法相關規範取得醫療輔具相關資源，而具榮民身分者則依退輔會相關規範取得相關醫療輔具資源，</w:t>
      </w:r>
      <w:r w:rsidR="00173B1E" w:rsidRPr="00D25873">
        <w:rPr>
          <w:rFonts w:hint="eastAsia"/>
        </w:rPr>
        <w:t>然我國96年將身心障礙鑑定與需</w:t>
      </w:r>
      <w:r w:rsidR="001B0AC3" w:rsidRPr="001B0AC3">
        <w:rPr>
          <w:rFonts w:hint="eastAsia"/>
          <w:color w:val="000000" w:themeColor="text1"/>
        </w:rPr>
        <w:t>求</w:t>
      </w:r>
      <w:r w:rsidR="00173B1E" w:rsidRPr="00D25873">
        <w:rPr>
          <w:rFonts w:hint="eastAsia"/>
        </w:rPr>
        <w:t>評估新制（ICF）納入身權法修法並自101年全面施行</w:t>
      </w:r>
      <w:r w:rsidR="006F1F5F" w:rsidRPr="00D25873">
        <w:rPr>
          <w:rFonts w:hint="eastAsia"/>
        </w:rPr>
        <w:t>，退輔會</w:t>
      </w:r>
      <w:bookmarkStart w:id="55" w:name="_GoBack"/>
      <w:bookmarkEnd w:id="55"/>
      <w:r w:rsidR="006F1F5F" w:rsidRPr="00D25873">
        <w:rPr>
          <w:rFonts w:hint="eastAsia"/>
        </w:rPr>
        <w:t>允宜結合現行新制評估精神</w:t>
      </w:r>
      <w:r w:rsidR="008F6F03" w:rsidRPr="00D25873">
        <w:rPr>
          <w:rFonts w:hint="eastAsia"/>
        </w:rPr>
        <w:t>研議相關法規</w:t>
      </w:r>
      <w:r w:rsidR="00B738EC" w:rsidRPr="00D25873">
        <w:rPr>
          <w:rFonts w:hint="eastAsia"/>
        </w:rPr>
        <w:t>修改</w:t>
      </w:r>
      <w:r w:rsidR="008F6F03" w:rsidRPr="00D25873">
        <w:rPr>
          <w:rFonts w:hint="eastAsia"/>
        </w:rPr>
        <w:t>之必要性及可行性</w:t>
      </w:r>
      <w:r w:rsidR="006F1F5F" w:rsidRPr="00D25873">
        <w:rPr>
          <w:rFonts w:hint="eastAsia"/>
        </w:rPr>
        <w:t>，提供更適宜之醫療輔具予身心、生理機能障礙及孱弱之榮民，以</w:t>
      </w:r>
      <w:r w:rsidR="007B77BF" w:rsidRPr="00D25873">
        <w:rPr>
          <w:rFonts w:hint="eastAsia"/>
        </w:rPr>
        <w:t>更</w:t>
      </w:r>
      <w:r w:rsidR="006F1F5F" w:rsidRPr="00D25873">
        <w:rPr>
          <w:rFonts w:hint="eastAsia"/>
        </w:rPr>
        <w:t>符其</w:t>
      </w:r>
      <w:r w:rsidR="00E5342E" w:rsidRPr="00D25873">
        <w:rPr>
          <w:rFonts w:hint="eastAsia"/>
        </w:rPr>
        <w:t>生活</w:t>
      </w:r>
      <w:r w:rsidR="006F1F5F" w:rsidRPr="00D25873">
        <w:rPr>
          <w:rFonts w:hint="eastAsia"/>
        </w:rPr>
        <w:t>實際需求。</w:t>
      </w:r>
    </w:p>
    <w:p w:rsidR="00E147D9" w:rsidRPr="00D25873" w:rsidRDefault="00A82BEA" w:rsidP="00434354">
      <w:pPr>
        <w:pStyle w:val="2"/>
        <w:spacing w:beforeLines="50" w:before="228"/>
        <w:ind w:left="1043"/>
        <w:rPr>
          <w:b/>
          <w:color w:val="000000" w:themeColor="text1"/>
        </w:rPr>
      </w:pPr>
      <w:proofErr w:type="gramStart"/>
      <w:r w:rsidRPr="00D25873">
        <w:rPr>
          <w:rFonts w:hint="eastAsia"/>
          <w:b/>
          <w:color w:val="000000" w:themeColor="text1"/>
        </w:rPr>
        <w:t>臺</w:t>
      </w:r>
      <w:proofErr w:type="gramEnd"/>
      <w:r w:rsidRPr="00D25873">
        <w:rPr>
          <w:rFonts w:hint="eastAsia"/>
          <w:b/>
          <w:color w:val="000000" w:themeColor="text1"/>
        </w:rPr>
        <w:t>北榮總</w:t>
      </w:r>
      <w:r w:rsidR="009B66EE" w:rsidRPr="00D25873">
        <w:rPr>
          <w:rFonts w:hint="eastAsia"/>
          <w:b/>
          <w:color w:val="000000" w:themeColor="text1"/>
        </w:rPr>
        <w:t>身障中心</w:t>
      </w:r>
      <w:r w:rsidR="003A2CB3" w:rsidRPr="00D25873">
        <w:rPr>
          <w:rFonts w:hint="eastAsia"/>
          <w:b/>
          <w:color w:val="000000" w:themeColor="text1"/>
        </w:rPr>
        <w:t>自36年成立至今已70年，</w:t>
      </w:r>
      <w:r w:rsidR="009B66EE" w:rsidRPr="00D25873">
        <w:rPr>
          <w:rFonts w:hint="eastAsia"/>
          <w:b/>
          <w:color w:val="000000" w:themeColor="text1"/>
        </w:rPr>
        <w:t>肩負</w:t>
      </w:r>
      <w:r w:rsidR="003A2CB3" w:rsidRPr="00D25873">
        <w:rPr>
          <w:rFonts w:hint="eastAsia"/>
          <w:b/>
          <w:color w:val="000000" w:themeColor="text1"/>
        </w:rPr>
        <w:t>著</w:t>
      </w:r>
      <w:r w:rsidR="00A0230E" w:rsidRPr="00D25873">
        <w:rPr>
          <w:rFonts w:hint="eastAsia"/>
          <w:b/>
          <w:color w:val="000000" w:themeColor="text1"/>
        </w:rPr>
        <w:t>為</w:t>
      </w:r>
      <w:r w:rsidRPr="00D25873">
        <w:rPr>
          <w:rFonts w:hint="eastAsia"/>
          <w:b/>
          <w:color w:val="000000" w:themeColor="text1"/>
        </w:rPr>
        <w:t>退除役官兵身心障礙</w:t>
      </w:r>
      <w:r w:rsidR="00A0230E" w:rsidRPr="00D25873">
        <w:rPr>
          <w:rFonts w:hint="eastAsia"/>
          <w:b/>
          <w:color w:val="000000" w:themeColor="text1"/>
        </w:rPr>
        <w:t>者</w:t>
      </w:r>
      <w:r w:rsidRPr="00D25873">
        <w:rPr>
          <w:rFonts w:hint="eastAsia"/>
          <w:b/>
          <w:color w:val="000000" w:themeColor="text1"/>
        </w:rPr>
        <w:t>之醫</w:t>
      </w:r>
      <w:r w:rsidR="00A0230E" w:rsidRPr="00D25873">
        <w:rPr>
          <w:rFonts w:hint="eastAsia"/>
          <w:b/>
          <w:color w:val="000000" w:themeColor="text1"/>
        </w:rPr>
        <w:t>療</w:t>
      </w:r>
      <w:proofErr w:type="gramStart"/>
      <w:r w:rsidR="00A0230E" w:rsidRPr="00D25873">
        <w:rPr>
          <w:rFonts w:hint="eastAsia"/>
          <w:b/>
          <w:color w:val="000000" w:themeColor="text1"/>
        </w:rPr>
        <w:t>復健輔具</w:t>
      </w:r>
      <w:proofErr w:type="gramEnd"/>
      <w:r w:rsidR="00A0230E" w:rsidRPr="00D25873">
        <w:rPr>
          <w:rFonts w:hint="eastAsia"/>
          <w:b/>
          <w:color w:val="000000" w:themeColor="text1"/>
        </w:rPr>
        <w:t>之責</w:t>
      </w:r>
      <w:r w:rsidR="00E0489F" w:rsidRPr="00D25873">
        <w:rPr>
          <w:rFonts w:hint="eastAsia"/>
          <w:b/>
          <w:color w:val="000000" w:themeColor="text1"/>
        </w:rPr>
        <w:t>，</w:t>
      </w:r>
      <w:r w:rsidRPr="00D25873">
        <w:rPr>
          <w:rFonts w:hint="eastAsia"/>
          <w:b/>
          <w:color w:val="000000" w:themeColor="text1"/>
        </w:rPr>
        <w:t>然近年因</w:t>
      </w:r>
      <w:r w:rsidR="003A2CB3" w:rsidRPr="00D25873">
        <w:rPr>
          <w:rFonts w:hint="eastAsia"/>
          <w:b/>
          <w:color w:val="000000" w:themeColor="text1"/>
        </w:rPr>
        <w:t>需求而</w:t>
      </w:r>
      <w:r w:rsidRPr="00D25873">
        <w:rPr>
          <w:rFonts w:hint="eastAsia"/>
          <w:b/>
          <w:color w:val="000000" w:themeColor="text1"/>
        </w:rPr>
        <w:t>申請</w:t>
      </w:r>
      <w:proofErr w:type="gramStart"/>
      <w:r w:rsidRPr="00D25873">
        <w:rPr>
          <w:rFonts w:hint="eastAsia"/>
          <w:b/>
          <w:color w:val="000000" w:themeColor="text1"/>
        </w:rPr>
        <w:t>醫療輔</w:t>
      </w:r>
      <w:proofErr w:type="gramEnd"/>
      <w:r w:rsidRPr="00D25873">
        <w:rPr>
          <w:rFonts w:hint="eastAsia"/>
          <w:b/>
          <w:color w:val="000000" w:themeColor="text1"/>
        </w:rPr>
        <w:t>具之榮民人數銳減、</w:t>
      </w:r>
      <w:r w:rsidR="009B66EE" w:rsidRPr="00D25873">
        <w:rPr>
          <w:rFonts w:hint="eastAsia"/>
          <w:b/>
          <w:color w:val="000000" w:themeColor="text1"/>
        </w:rPr>
        <w:t>該中心</w:t>
      </w:r>
      <w:r w:rsidR="00A0230E" w:rsidRPr="00D25873">
        <w:rPr>
          <w:rFonts w:hint="eastAsia"/>
          <w:b/>
          <w:color w:val="000000" w:themeColor="text1"/>
        </w:rPr>
        <w:t>已</w:t>
      </w:r>
      <w:r w:rsidR="00D15C91" w:rsidRPr="00D25873">
        <w:rPr>
          <w:rFonts w:hint="eastAsia"/>
          <w:b/>
          <w:color w:val="000000" w:themeColor="text1"/>
        </w:rPr>
        <w:t>擴大給</w:t>
      </w:r>
      <w:r w:rsidR="00A0230E" w:rsidRPr="00D25873">
        <w:rPr>
          <w:rFonts w:hint="eastAsia"/>
          <w:b/>
          <w:color w:val="000000" w:themeColor="text1"/>
        </w:rPr>
        <w:t>一般民眾，惟</w:t>
      </w:r>
      <w:r w:rsidR="000D7A4B" w:rsidRPr="00D25873">
        <w:rPr>
          <w:rFonts w:hint="eastAsia"/>
          <w:b/>
          <w:color w:val="000000" w:themeColor="text1"/>
        </w:rPr>
        <w:t>仍</w:t>
      </w:r>
      <w:r w:rsidR="003A2CB3" w:rsidRPr="00D25873">
        <w:rPr>
          <w:rFonts w:hint="eastAsia"/>
          <w:b/>
          <w:color w:val="000000" w:themeColor="text1"/>
        </w:rPr>
        <w:t>需</w:t>
      </w:r>
      <w:r w:rsidR="00A0230E" w:rsidRPr="00D25873">
        <w:rPr>
          <w:rFonts w:hint="eastAsia"/>
          <w:b/>
          <w:color w:val="000000" w:themeColor="text1"/>
        </w:rPr>
        <w:t>面對</w:t>
      </w:r>
      <w:r w:rsidR="009B66EE" w:rsidRPr="00D25873">
        <w:rPr>
          <w:rFonts w:hint="eastAsia"/>
          <w:b/>
          <w:color w:val="000000" w:themeColor="text1"/>
        </w:rPr>
        <w:t>人員聘任不易</w:t>
      </w:r>
      <w:r w:rsidR="00A0230E" w:rsidRPr="00D25873">
        <w:rPr>
          <w:rFonts w:hint="eastAsia"/>
          <w:b/>
          <w:color w:val="000000" w:themeColor="text1"/>
        </w:rPr>
        <w:t>、</w:t>
      </w:r>
      <w:r w:rsidR="009B66EE" w:rsidRPr="00D25873">
        <w:rPr>
          <w:rFonts w:hint="eastAsia"/>
          <w:b/>
          <w:color w:val="000000" w:themeColor="text1"/>
        </w:rPr>
        <w:t>專業技術待提升、人事及物料成本過高、設備</w:t>
      </w:r>
      <w:r w:rsidR="00A0230E" w:rsidRPr="00D25873">
        <w:rPr>
          <w:rFonts w:hint="eastAsia"/>
          <w:b/>
          <w:color w:val="000000" w:themeColor="text1"/>
        </w:rPr>
        <w:t>設</w:t>
      </w:r>
      <w:r w:rsidR="009B66EE" w:rsidRPr="00D25873">
        <w:rPr>
          <w:rFonts w:hint="eastAsia"/>
          <w:b/>
          <w:color w:val="000000" w:themeColor="text1"/>
        </w:rPr>
        <w:t>施老舊</w:t>
      </w:r>
      <w:r w:rsidR="00A0230E" w:rsidRPr="00D25873">
        <w:rPr>
          <w:rFonts w:hint="eastAsia"/>
          <w:b/>
          <w:color w:val="000000" w:themeColor="text1"/>
        </w:rPr>
        <w:t>之問題。</w:t>
      </w:r>
      <w:proofErr w:type="gramStart"/>
      <w:r w:rsidR="00A0230E" w:rsidRPr="00D25873">
        <w:rPr>
          <w:rFonts w:hint="eastAsia"/>
          <w:b/>
          <w:color w:val="000000" w:themeColor="text1"/>
        </w:rPr>
        <w:t>此外，</w:t>
      </w:r>
      <w:proofErr w:type="gramEnd"/>
      <w:r w:rsidR="00875869" w:rsidRPr="00D25873">
        <w:rPr>
          <w:rFonts w:hint="eastAsia"/>
          <w:b/>
          <w:color w:val="000000" w:themeColor="text1"/>
        </w:rPr>
        <w:t>身障</w:t>
      </w:r>
      <w:r w:rsidR="009B66EE" w:rsidRPr="00D25873">
        <w:rPr>
          <w:rFonts w:hint="eastAsia"/>
          <w:b/>
          <w:color w:val="000000" w:themeColor="text1"/>
        </w:rPr>
        <w:t>中心地點</w:t>
      </w:r>
      <w:r w:rsidR="008B1D65" w:rsidRPr="00D25873">
        <w:rPr>
          <w:rFonts w:hint="eastAsia"/>
          <w:b/>
          <w:color w:val="000000" w:themeColor="text1"/>
        </w:rPr>
        <w:t>遠離門診、病房及醫療單位，</w:t>
      </w:r>
      <w:proofErr w:type="gramStart"/>
      <w:r w:rsidR="00F0749D" w:rsidRPr="00D25873">
        <w:rPr>
          <w:rFonts w:hint="eastAsia"/>
          <w:b/>
          <w:color w:val="000000" w:themeColor="text1"/>
        </w:rPr>
        <w:t>對至該</w:t>
      </w:r>
      <w:proofErr w:type="gramEnd"/>
      <w:r w:rsidR="00F0749D" w:rsidRPr="00D25873">
        <w:rPr>
          <w:rFonts w:hint="eastAsia"/>
          <w:b/>
          <w:color w:val="000000" w:themeColor="text1"/>
        </w:rPr>
        <w:t>院</w:t>
      </w:r>
      <w:r w:rsidR="009B66EE" w:rsidRPr="00D25873">
        <w:rPr>
          <w:rFonts w:hint="eastAsia"/>
          <w:b/>
          <w:color w:val="000000" w:themeColor="text1"/>
        </w:rPr>
        <w:t>就醫</w:t>
      </w:r>
      <w:r w:rsidR="00F0749D" w:rsidRPr="00D25873">
        <w:rPr>
          <w:rFonts w:hint="eastAsia"/>
          <w:b/>
          <w:color w:val="000000" w:themeColor="text1"/>
        </w:rPr>
        <w:t>病患</w:t>
      </w:r>
      <w:r w:rsidR="009B66EE" w:rsidRPr="00D25873">
        <w:rPr>
          <w:rFonts w:hint="eastAsia"/>
          <w:b/>
          <w:color w:val="000000" w:themeColor="text1"/>
        </w:rPr>
        <w:t>不便</w:t>
      </w:r>
      <w:r w:rsidR="00A968C9" w:rsidRPr="00D25873">
        <w:rPr>
          <w:rFonts w:hAnsi="標楷體" w:hint="eastAsia"/>
          <w:b/>
          <w:color w:val="000000" w:themeColor="text1"/>
        </w:rPr>
        <w:t>，</w:t>
      </w:r>
      <w:r w:rsidR="00E74787" w:rsidRPr="00D25873">
        <w:rPr>
          <w:rFonts w:hint="eastAsia"/>
          <w:b/>
          <w:color w:val="000000" w:themeColor="text1"/>
        </w:rPr>
        <w:t>而且</w:t>
      </w:r>
      <w:r w:rsidR="00FD78C4" w:rsidRPr="00D25873">
        <w:rPr>
          <w:rFonts w:hint="eastAsia"/>
          <w:b/>
          <w:color w:val="000000" w:themeColor="text1"/>
        </w:rPr>
        <w:t>坊間</w:t>
      </w:r>
      <w:r w:rsidR="00E74787" w:rsidRPr="00D25873">
        <w:rPr>
          <w:rFonts w:hint="eastAsia"/>
          <w:b/>
          <w:color w:val="000000" w:themeColor="text1"/>
        </w:rPr>
        <w:t>的</w:t>
      </w:r>
      <w:r w:rsidR="00FD78C4" w:rsidRPr="00D25873">
        <w:rPr>
          <w:rFonts w:hint="eastAsia"/>
          <w:b/>
          <w:color w:val="000000" w:themeColor="text1"/>
        </w:rPr>
        <w:t>醫療</w:t>
      </w:r>
      <w:proofErr w:type="gramStart"/>
      <w:r w:rsidR="00FD78C4" w:rsidRPr="00D25873">
        <w:rPr>
          <w:rFonts w:hint="eastAsia"/>
          <w:b/>
          <w:color w:val="000000" w:themeColor="text1"/>
        </w:rPr>
        <w:t>器材</w:t>
      </w:r>
      <w:r w:rsidR="00E74787" w:rsidRPr="00D25873">
        <w:rPr>
          <w:rFonts w:hint="eastAsia"/>
          <w:b/>
          <w:color w:val="000000" w:themeColor="text1"/>
        </w:rPr>
        <w:t>及</w:t>
      </w:r>
      <w:r w:rsidR="00EA6487" w:rsidRPr="00D25873">
        <w:rPr>
          <w:rFonts w:hint="eastAsia"/>
          <w:b/>
          <w:color w:val="000000" w:themeColor="text1"/>
        </w:rPr>
        <w:t>輔具</w:t>
      </w:r>
      <w:proofErr w:type="gramEnd"/>
      <w:r w:rsidR="00EA6487" w:rsidRPr="00D25873">
        <w:rPr>
          <w:rFonts w:hint="eastAsia"/>
          <w:b/>
          <w:color w:val="000000" w:themeColor="text1"/>
        </w:rPr>
        <w:t>中心</w:t>
      </w:r>
      <w:r w:rsidR="00E74787" w:rsidRPr="00D25873">
        <w:rPr>
          <w:rFonts w:hint="eastAsia"/>
          <w:b/>
          <w:color w:val="000000" w:themeColor="text1"/>
        </w:rPr>
        <w:t>的</w:t>
      </w:r>
      <w:r w:rsidR="00EA6487" w:rsidRPr="00D25873">
        <w:rPr>
          <w:rFonts w:hint="eastAsia"/>
          <w:b/>
          <w:color w:val="000000" w:themeColor="text1"/>
        </w:rPr>
        <w:t>營運方式</w:t>
      </w:r>
      <w:r w:rsidR="00E74787" w:rsidRPr="00D25873">
        <w:rPr>
          <w:rFonts w:hint="eastAsia"/>
          <w:b/>
          <w:color w:val="000000" w:themeColor="text1"/>
        </w:rPr>
        <w:t>已趨</w:t>
      </w:r>
      <w:r w:rsidR="00EA6487" w:rsidRPr="00D25873">
        <w:rPr>
          <w:rFonts w:hint="eastAsia"/>
          <w:b/>
          <w:color w:val="000000" w:themeColor="text1"/>
        </w:rPr>
        <w:t>多元</w:t>
      </w:r>
      <w:r w:rsidR="00E74787" w:rsidRPr="00D25873">
        <w:rPr>
          <w:rFonts w:hint="eastAsia"/>
          <w:b/>
          <w:color w:val="000000" w:themeColor="text1"/>
        </w:rPr>
        <w:t>，該中心的服務與功能</w:t>
      </w:r>
      <w:r w:rsidR="00A968C9" w:rsidRPr="00D25873">
        <w:rPr>
          <w:rFonts w:hint="eastAsia"/>
          <w:b/>
          <w:color w:val="000000" w:themeColor="text1"/>
        </w:rPr>
        <w:t>實</w:t>
      </w:r>
      <w:r w:rsidR="00E74787" w:rsidRPr="00D25873">
        <w:rPr>
          <w:rFonts w:hint="eastAsia"/>
          <w:b/>
          <w:color w:val="000000" w:themeColor="text1"/>
        </w:rPr>
        <w:t>有</w:t>
      </w:r>
      <w:r w:rsidR="00B34FA0" w:rsidRPr="00D25873">
        <w:rPr>
          <w:rFonts w:hint="eastAsia"/>
          <w:b/>
          <w:color w:val="000000" w:themeColor="text1"/>
        </w:rPr>
        <w:t>重新</w:t>
      </w:r>
      <w:r w:rsidR="00F26469" w:rsidRPr="00D25873">
        <w:rPr>
          <w:rFonts w:hint="eastAsia"/>
          <w:b/>
          <w:color w:val="000000" w:themeColor="text1"/>
        </w:rPr>
        <w:t>調整</w:t>
      </w:r>
      <w:r w:rsidR="009B1904" w:rsidRPr="00D25873">
        <w:rPr>
          <w:rFonts w:hint="eastAsia"/>
          <w:b/>
          <w:color w:val="000000" w:themeColor="text1"/>
        </w:rPr>
        <w:t>之需</w:t>
      </w:r>
      <w:r w:rsidR="00E74787" w:rsidRPr="00D25873">
        <w:rPr>
          <w:rFonts w:hint="eastAsia"/>
          <w:b/>
          <w:color w:val="000000" w:themeColor="text1"/>
        </w:rPr>
        <w:t>要。</w:t>
      </w:r>
      <w:r w:rsidR="00B34FA0" w:rsidRPr="00D25873">
        <w:rPr>
          <w:rFonts w:hint="eastAsia"/>
          <w:b/>
          <w:color w:val="000000" w:themeColor="text1"/>
        </w:rPr>
        <w:t>退輔會及</w:t>
      </w:r>
      <w:proofErr w:type="gramStart"/>
      <w:r w:rsidR="00E20027" w:rsidRPr="00D25873">
        <w:rPr>
          <w:rFonts w:hint="eastAsia"/>
          <w:b/>
          <w:color w:val="000000" w:themeColor="text1"/>
        </w:rPr>
        <w:t>臺</w:t>
      </w:r>
      <w:proofErr w:type="gramEnd"/>
      <w:r w:rsidR="00B34FA0" w:rsidRPr="00D25873">
        <w:rPr>
          <w:rFonts w:hint="eastAsia"/>
          <w:b/>
          <w:color w:val="000000" w:themeColor="text1"/>
        </w:rPr>
        <w:t>北榮總允</w:t>
      </w:r>
      <w:r w:rsidR="00A13DC1" w:rsidRPr="00D25873">
        <w:rPr>
          <w:rFonts w:hint="eastAsia"/>
          <w:b/>
          <w:color w:val="000000" w:themeColor="text1"/>
        </w:rPr>
        <w:t>宜</w:t>
      </w:r>
      <w:r w:rsidR="00550482" w:rsidRPr="00D25873">
        <w:rPr>
          <w:rFonts w:hint="eastAsia"/>
          <w:b/>
          <w:color w:val="000000" w:themeColor="text1"/>
        </w:rPr>
        <w:t>關注所屬</w:t>
      </w:r>
      <w:r w:rsidR="00BA02FD" w:rsidRPr="00D25873">
        <w:rPr>
          <w:rFonts w:hint="eastAsia"/>
          <w:b/>
          <w:color w:val="000000" w:themeColor="text1"/>
        </w:rPr>
        <w:t>身障中心</w:t>
      </w:r>
      <w:r w:rsidR="00B34FA0" w:rsidRPr="00D25873">
        <w:rPr>
          <w:rFonts w:hint="eastAsia"/>
          <w:b/>
          <w:color w:val="000000" w:themeColor="text1"/>
        </w:rPr>
        <w:t>必要之協助，以維</w:t>
      </w:r>
      <w:r w:rsidR="00C023B2" w:rsidRPr="00D25873">
        <w:rPr>
          <w:rFonts w:hint="eastAsia"/>
          <w:b/>
          <w:color w:val="000000" w:themeColor="text1"/>
        </w:rPr>
        <w:t>榮民及一般</w:t>
      </w:r>
      <w:r w:rsidR="00E62BE4" w:rsidRPr="00D25873">
        <w:rPr>
          <w:rFonts w:hint="eastAsia"/>
          <w:b/>
          <w:color w:val="000000" w:themeColor="text1"/>
        </w:rPr>
        <w:t>身障</w:t>
      </w:r>
      <w:r w:rsidR="00550482" w:rsidRPr="00D25873">
        <w:rPr>
          <w:rFonts w:hint="eastAsia"/>
          <w:b/>
          <w:color w:val="000000" w:themeColor="text1"/>
        </w:rPr>
        <w:t>者</w:t>
      </w:r>
      <w:r w:rsidR="002A1EDD" w:rsidRPr="00D25873">
        <w:rPr>
          <w:rFonts w:hint="eastAsia"/>
          <w:b/>
          <w:color w:val="000000" w:themeColor="text1"/>
        </w:rPr>
        <w:t>就醫</w:t>
      </w:r>
      <w:r w:rsidR="00550482" w:rsidRPr="00D25873">
        <w:rPr>
          <w:rFonts w:hint="eastAsia"/>
          <w:b/>
          <w:color w:val="000000" w:themeColor="text1"/>
        </w:rPr>
        <w:t>重建</w:t>
      </w:r>
      <w:r w:rsidR="002A1EDD" w:rsidRPr="00D25873">
        <w:rPr>
          <w:rFonts w:hint="eastAsia"/>
          <w:b/>
          <w:color w:val="000000" w:themeColor="text1"/>
        </w:rPr>
        <w:t>之權益</w:t>
      </w:r>
      <w:r w:rsidR="003A2CB3" w:rsidRPr="00D25873">
        <w:rPr>
          <w:rFonts w:hAnsi="標楷體" w:hint="eastAsia"/>
          <w:b/>
          <w:color w:val="000000" w:themeColor="text1"/>
        </w:rPr>
        <w:t>，</w:t>
      </w:r>
      <w:proofErr w:type="gramStart"/>
      <w:r w:rsidR="00550482" w:rsidRPr="00D25873">
        <w:rPr>
          <w:rFonts w:hint="eastAsia"/>
          <w:b/>
          <w:color w:val="000000" w:themeColor="text1"/>
        </w:rPr>
        <w:t>並精進</w:t>
      </w:r>
      <w:proofErr w:type="gramEnd"/>
      <w:r w:rsidR="00BA02FD" w:rsidRPr="00D25873">
        <w:rPr>
          <w:rFonts w:hint="eastAsia"/>
          <w:b/>
          <w:color w:val="000000" w:themeColor="text1"/>
        </w:rPr>
        <w:t>該中心</w:t>
      </w:r>
      <w:r w:rsidR="00550482" w:rsidRPr="00D25873">
        <w:rPr>
          <w:rFonts w:hint="eastAsia"/>
          <w:b/>
          <w:color w:val="000000" w:themeColor="text1"/>
        </w:rPr>
        <w:t>所</w:t>
      </w:r>
      <w:r w:rsidR="00BA02FD" w:rsidRPr="00D25873">
        <w:rPr>
          <w:rFonts w:hint="eastAsia"/>
          <w:b/>
          <w:color w:val="000000" w:themeColor="text1"/>
        </w:rPr>
        <w:t>肩負</w:t>
      </w:r>
      <w:r w:rsidR="00F26469" w:rsidRPr="00D25873">
        <w:rPr>
          <w:rFonts w:hint="eastAsia"/>
          <w:b/>
          <w:color w:val="000000" w:themeColor="text1"/>
        </w:rPr>
        <w:t>之</w:t>
      </w:r>
      <w:r w:rsidR="00BA02FD" w:rsidRPr="00D25873">
        <w:rPr>
          <w:rFonts w:hint="eastAsia"/>
          <w:b/>
          <w:color w:val="000000" w:themeColor="text1"/>
        </w:rPr>
        <w:t>工作使命</w:t>
      </w:r>
    </w:p>
    <w:p w:rsidR="00D15E60" w:rsidRPr="00D25873" w:rsidRDefault="00D15E60" w:rsidP="003D5A33">
      <w:pPr>
        <w:pStyle w:val="3"/>
        <w:ind w:left="1360" w:hanging="680"/>
        <w:rPr>
          <w:color w:val="000000" w:themeColor="text1"/>
        </w:rPr>
      </w:pPr>
      <w:r w:rsidRPr="00D25873">
        <w:rPr>
          <w:rFonts w:hint="eastAsia"/>
          <w:color w:val="000000" w:themeColor="text1"/>
        </w:rPr>
        <w:t>按榮民總醫院組織通則</w:t>
      </w:r>
      <w:proofErr w:type="gramStart"/>
      <w:r w:rsidR="00F074A7" w:rsidRPr="00D25873">
        <w:rPr>
          <w:rFonts w:hint="eastAsia"/>
          <w:color w:val="000000" w:themeColor="text1"/>
        </w:rPr>
        <w:t>（</w:t>
      </w:r>
      <w:proofErr w:type="gramEnd"/>
      <w:r w:rsidR="00F074A7" w:rsidRPr="00D25873">
        <w:rPr>
          <w:rFonts w:hint="eastAsia"/>
          <w:color w:val="000000" w:themeColor="text1"/>
        </w:rPr>
        <w:t>公布日期：102年7月3</w:t>
      </w:r>
      <w:r w:rsidR="00F074A7" w:rsidRPr="00D25873">
        <w:rPr>
          <w:rFonts w:hint="eastAsia"/>
          <w:color w:val="000000" w:themeColor="text1"/>
        </w:rPr>
        <w:lastRenderedPageBreak/>
        <w:t>日</w:t>
      </w:r>
      <w:proofErr w:type="gramStart"/>
      <w:r w:rsidR="00F074A7" w:rsidRPr="00D25873">
        <w:rPr>
          <w:rFonts w:hint="eastAsia"/>
          <w:color w:val="000000" w:themeColor="text1"/>
        </w:rPr>
        <w:t>）</w:t>
      </w:r>
      <w:proofErr w:type="gramEnd"/>
      <w:r w:rsidRPr="00D25873">
        <w:rPr>
          <w:rFonts w:hint="eastAsia"/>
          <w:color w:val="000000" w:themeColor="text1"/>
        </w:rPr>
        <w:t>第2條規定：「榮民總醫院掌理下列事項：一、退除役官兵之就醫及保健。二、一般民眾之就醫及保健。三、醫療專業之研究及教學訓練。四、與醫療及研究機構之醫學醫務合作。五、身心障礙之醫護重建。六、所屬醫療機構之督導、協調及推動。七、其他有關醫療業務及經營管理相關事項。」</w:t>
      </w:r>
      <w:r w:rsidR="00E564EB" w:rsidRPr="00D25873">
        <w:rPr>
          <w:rFonts w:hint="eastAsia"/>
          <w:color w:val="000000" w:themeColor="text1"/>
        </w:rPr>
        <w:t>足見</w:t>
      </w:r>
      <w:r w:rsidR="003D5A33" w:rsidRPr="00D25873">
        <w:rPr>
          <w:rFonts w:hint="eastAsia"/>
          <w:color w:val="000000" w:themeColor="text1"/>
        </w:rPr>
        <w:t>，榮民總醫院除提供</w:t>
      </w:r>
      <w:r w:rsidR="003D5A33" w:rsidRPr="00D25873">
        <w:rPr>
          <w:rFonts w:hAnsi="標楷體" w:hint="eastAsia"/>
          <w:color w:val="000000" w:themeColor="text1"/>
        </w:rPr>
        <w:t>退除役官兵之就醫外，亦提供一般民眾之就醫服務並肩負身心障礙</w:t>
      </w:r>
      <w:r w:rsidR="00F17EE9" w:rsidRPr="00D25873">
        <w:rPr>
          <w:rFonts w:hAnsi="標楷體" w:hint="eastAsia"/>
          <w:color w:val="000000" w:themeColor="text1"/>
        </w:rPr>
        <w:t>者</w:t>
      </w:r>
      <w:r w:rsidR="003D5A33" w:rsidRPr="00D25873">
        <w:rPr>
          <w:rFonts w:hAnsi="標楷體" w:hint="eastAsia"/>
          <w:color w:val="000000" w:themeColor="text1"/>
        </w:rPr>
        <w:t>之醫護重建。</w:t>
      </w:r>
    </w:p>
    <w:p w:rsidR="00867BDC" w:rsidRPr="00D25873" w:rsidRDefault="00867BDC" w:rsidP="00F2163C">
      <w:pPr>
        <w:pStyle w:val="3"/>
        <w:rPr>
          <w:color w:val="000000" w:themeColor="text1"/>
        </w:rPr>
      </w:pPr>
      <w:r w:rsidRPr="00D25873">
        <w:rPr>
          <w:rFonts w:hint="eastAsia"/>
          <w:color w:val="000000" w:themeColor="text1"/>
        </w:rPr>
        <w:t>查</w:t>
      </w:r>
      <w:proofErr w:type="gramStart"/>
      <w:r w:rsidR="001425EF" w:rsidRPr="00D25873">
        <w:rPr>
          <w:rFonts w:hint="eastAsia"/>
          <w:color w:val="000000" w:themeColor="text1"/>
        </w:rPr>
        <w:t>臺</w:t>
      </w:r>
      <w:proofErr w:type="gramEnd"/>
      <w:r w:rsidR="001425EF" w:rsidRPr="00D25873">
        <w:rPr>
          <w:rFonts w:hint="eastAsia"/>
          <w:color w:val="000000" w:themeColor="text1"/>
        </w:rPr>
        <w:t>北榮總身障中心</w:t>
      </w:r>
      <w:r w:rsidR="00F17EE9" w:rsidRPr="00D25873">
        <w:rPr>
          <w:rFonts w:hint="eastAsia"/>
          <w:color w:val="000000" w:themeColor="text1"/>
        </w:rPr>
        <w:t>成立已70年，其前身係為</w:t>
      </w:r>
      <w:r w:rsidR="001425EF" w:rsidRPr="00D25873">
        <w:rPr>
          <w:rFonts w:hint="eastAsia"/>
          <w:color w:val="000000" w:themeColor="text1"/>
        </w:rPr>
        <w:t>第二次世界大戰</w:t>
      </w:r>
      <w:proofErr w:type="gramStart"/>
      <w:r w:rsidR="001425EF" w:rsidRPr="00D25873">
        <w:rPr>
          <w:rFonts w:hint="eastAsia"/>
          <w:color w:val="000000" w:themeColor="text1"/>
        </w:rPr>
        <w:t>期間，</w:t>
      </w:r>
      <w:proofErr w:type="gramEnd"/>
      <w:r w:rsidR="001425EF" w:rsidRPr="00D25873">
        <w:rPr>
          <w:rFonts w:hint="eastAsia"/>
          <w:color w:val="000000" w:themeColor="text1"/>
        </w:rPr>
        <w:t>國民政府為服務抗日戰爭負傷官兵，於36年1月1日在社會部下創設「南京傷殘重建院」，辦理傷殘官兵肢體重建工作。38年隨政府播遷來</w:t>
      </w:r>
      <w:proofErr w:type="gramStart"/>
      <w:r w:rsidR="001425EF" w:rsidRPr="00D25873">
        <w:rPr>
          <w:rFonts w:hint="eastAsia"/>
          <w:color w:val="000000" w:themeColor="text1"/>
        </w:rPr>
        <w:t>臺</w:t>
      </w:r>
      <w:proofErr w:type="gramEnd"/>
      <w:r w:rsidR="001425EF" w:rsidRPr="00D25873">
        <w:rPr>
          <w:rFonts w:hint="eastAsia"/>
          <w:color w:val="000000" w:themeColor="text1"/>
        </w:rPr>
        <w:t>，仍隸屬內政部「傷殘重建院」。59年行政院調整所屬部會任務工作時裁撤傷殘重建院，其所</w:t>
      </w:r>
      <w:proofErr w:type="gramStart"/>
      <w:r w:rsidR="001425EF" w:rsidRPr="00D25873">
        <w:rPr>
          <w:rFonts w:hint="eastAsia"/>
          <w:color w:val="000000" w:themeColor="text1"/>
        </w:rPr>
        <w:t>遺原掌</w:t>
      </w:r>
      <w:proofErr w:type="gramEnd"/>
      <w:r w:rsidR="001425EF" w:rsidRPr="00D25873">
        <w:rPr>
          <w:rFonts w:hint="eastAsia"/>
          <w:color w:val="000000" w:themeColor="text1"/>
        </w:rPr>
        <w:t>業務，交由退輔會接管，退輔會依需要，於榮民總醫院下設置傷殘重建中心，並於60年成立「傷殘重建中心」業務由榮民總醫院接掌，為榮民總醫院之附屬單位，並於92年2月1日納編為</w:t>
      </w:r>
      <w:proofErr w:type="gramStart"/>
      <w:r w:rsidR="001425EF" w:rsidRPr="00D25873">
        <w:rPr>
          <w:rFonts w:hint="eastAsia"/>
          <w:color w:val="000000" w:themeColor="text1"/>
        </w:rPr>
        <w:t>臺</w:t>
      </w:r>
      <w:proofErr w:type="gramEnd"/>
      <w:r w:rsidR="001425EF" w:rsidRPr="00D25873">
        <w:rPr>
          <w:rFonts w:hint="eastAsia"/>
          <w:color w:val="000000" w:themeColor="text1"/>
        </w:rPr>
        <w:t>北榮總一級單位，更名為「身障重建中心」，整合醫療、復</w:t>
      </w:r>
      <w:proofErr w:type="gramStart"/>
      <w:r w:rsidR="001425EF" w:rsidRPr="00D25873">
        <w:rPr>
          <w:rFonts w:hint="eastAsia"/>
          <w:color w:val="000000" w:themeColor="text1"/>
        </w:rPr>
        <w:t>健及輔具</w:t>
      </w:r>
      <w:proofErr w:type="gramEnd"/>
      <w:r w:rsidR="001425EF" w:rsidRPr="00D25873">
        <w:rPr>
          <w:rFonts w:hint="eastAsia"/>
          <w:color w:val="000000" w:themeColor="text1"/>
        </w:rPr>
        <w:t>服務，並</w:t>
      </w:r>
      <w:proofErr w:type="gramStart"/>
      <w:r w:rsidR="001425EF" w:rsidRPr="00D25873">
        <w:rPr>
          <w:rFonts w:hint="eastAsia"/>
          <w:color w:val="000000" w:themeColor="text1"/>
        </w:rPr>
        <w:t>賡</w:t>
      </w:r>
      <w:proofErr w:type="gramEnd"/>
      <w:r w:rsidR="001425EF" w:rsidRPr="00D25873">
        <w:rPr>
          <w:rFonts w:hint="eastAsia"/>
          <w:color w:val="000000" w:themeColor="text1"/>
        </w:rPr>
        <w:t>續辦理榮民及一般民眾之身障</w:t>
      </w:r>
      <w:r w:rsidR="00FD0D76" w:rsidRPr="00D25873">
        <w:rPr>
          <w:rFonts w:hint="eastAsia"/>
          <w:color w:val="000000" w:themeColor="text1"/>
        </w:rPr>
        <w:t>者</w:t>
      </w:r>
      <w:r w:rsidR="001425EF" w:rsidRPr="00D25873">
        <w:rPr>
          <w:rFonts w:hint="eastAsia"/>
          <w:color w:val="000000" w:themeColor="text1"/>
        </w:rPr>
        <w:t>重建工作</w:t>
      </w:r>
      <w:r w:rsidR="005A3449" w:rsidRPr="00D25873">
        <w:rPr>
          <w:rFonts w:hint="eastAsia"/>
          <w:color w:val="000000" w:themeColor="text1"/>
        </w:rPr>
        <w:t>，</w:t>
      </w:r>
      <w:r w:rsidR="001425EF" w:rsidRPr="00D25873">
        <w:rPr>
          <w:rFonts w:hint="eastAsia"/>
          <w:color w:val="000000" w:themeColor="text1"/>
        </w:rPr>
        <w:t>為全國唯一公設辦理退除役官兵及一般民眾之肢體障礙重建專業機構。</w:t>
      </w:r>
    </w:p>
    <w:p w:rsidR="001C4FF7" w:rsidRPr="00D25873" w:rsidRDefault="00130D7D" w:rsidP="001C4FF7">
      <w:pPr>
        <w:pStyle w:val="3"/>
        <w:rPr>
          <w:color w:val="000000" w:themeColor="text1"/>
        </w:rPr>
      </w:pPr>
      <w:r w:rsidRPr="00D25873">
        <w:rPr>
          <w:rFonts w:hint="eastAsia"/>
          <w:color w:val="000000" w:themeColor="text1"/>
        </w:rPr>
        <w:t>次查</w:t>
      </w:r>
      <w:r w:rsidR="000A505D" w:rsidRPr="00D25873">
        <w:rPr>
          <w:rFonts w:hint="eastAsia"/>
          <w:color w:val="000000" w:themeColor="text1"/>
        </w:rPr>
        <w:t>100年至105年歷年</w:t>
      </w:r>
      <w:r w:rsidR="00837FAE" w:rsidRPr="00D25873">
        <w:rPr>
          <w:rFonts w:hint="eastAsia"/>
          <w:color w:val="000000" w:themeColor="text1"/>
        </w:rPr>
        <w:t>因需求</w:t>
      </w:r>
      <w:r w:rsidR="000A505D" w:rsidRPr="00D25873">
        <w:rPr>
          <w:rFonts w:hint="eastAsia"/>
          <w:color w:val="000000" w:themeColor="text1"/>
        </w:rPr>
        <w:t>申請</w:t>
      </w:r>
      <w:proofErr w:type="gramStart"/>
      <w:r w:rsidR="000A505D" w:rsidRPr="00D25873">
        <w:rPr>
          <w:rFonts w:hint="eastAsia"/>
          <w:color w:val="000000" w:themeColor="text1"/>
        </w:rPr>
        <w:t>醫療輔</w:t>
      </w:r>
      <w:proofErr w:type="gramEnd"/>
      <w:r w:rsidR="000A505D" w:rsidRPr="00D25873">
        <w:rPr>
          <w:rFonts w:hint="eastAsia"/>
          <w:color w:val="000000" w:themeColor="text1"/>
        </w:rPr>
        <w:t>具之榮民（含義士）人</w:t>
      </w:r>
      <w:r w:rsidR="00837FAE" w:rsidRPr="00D25873">
        <w:rPr>
          <w:rFonts w:hint="eastAsia"/>
          <w:color w:val="000000" w:themeColor="text1"/>
        </w:rPr>
        <w:t>次</w:t>
      </w:r>
      <w:r w:rsidR="00FD0D76" w:rsidRPr="00D25873">
        <w:rPr>
          <w:rFonts w:hint="eastAsia"/>
          <w:color w:val="000000" w:themeColor="text1"/>
        </w:rPr>
        <w:t>分別</w:t>
      </w:r>
      <w:r w:rsidR="007A5680" w:rsidRPr="00D25873">
        <w:rPr>
          <w:rFonts w:hint="eastAsia"/>
          <w:color w:val="000000" w:themeColor="text1"/>
        </w:rPr>
        <w:t>為44,135</w:t>
      </w:r>
      <w:r w:rsidR="00823974" w:rsidRPr="00D25873">
        <w:rPr>
          <w:rFonts w:ascii="新細明體" w:eastAsia="新細明體" w:hAnsi="新細明體" w:hint="eastAsia"/>
          <w:color w:val="000000" w:themeColor="text1"/>
        </w:rPr>
        <w:t>、</w:t>
      </w:r>
      <w:r w:rsidR="007A5680" w:rsidRPr="00D25873">
        <w:rPr>
          <w:rFonts w:hint="eastAsia"/>
          <w:color w:val="000000" w:themeColor="text1"/>
        </w:rPr>
        <w:t>41,387</w:t>
      </w:r>
      <w:r w:rsidR="00823974" w:rsidRPr="00D25873">
        <w:rPr>
          <w:rFonts w:ascii="新細明體" w:eastAsia="新細明體" w:hAnsi="新細明體" w:hint="eastAsia"/>
          <w:color w:val="000000" w:themeColor="text1"/>
        </w:rPr>
        <w:t>、</w:t>
      </w:r>
      <w:r w:rsidR="007A5680" w:rsidRPr="00D25873">
        <w:rPr>
          <w:rFonts w:hint="eastAsia"/>
          <w:color w:val="000000" w:themeColor="text1"/>
        </w:rPr>
        <w:t>41,292</w:t>
      </w:r>
      <w:r w:rsidR="00823974" w:rsidRPr="00D25873">
        <w:rPr>
          <w:rFonts w:ascii="新細明體" w:eastAsia="新細明體" w:hAnsi="新細明體" w:hint="eastAsia"/>
          <w:color w:val="000000" w:themeColor="text1"/>
        </w:rPr>
        <w:t>、</w:t>
      </w:r>
      <w:r w:rsidR="007A5680" w:rsidRPr="00D25873">
        <w:rPr>
          <w:rFonts w:hint="eastAsia"/>
          <w:color w:val="000000" w:themeColor="text1"/>
        </w:rPr>
        <w:t>38,365</w:t>
      </w:r>
      <w:r w:rsidR="00823974" w:rsidRPr="00D25873">
        <w:rPr>
          <w:rFonts w:ascii="新細明體" w:eastAsia="新細明體" w:hAnsi="新細明體" w:hint="eastAsia"/>
          <w:color w:val="000000" w:themeColor="text1"/>
        </w:rPr>
        <w:t>、</w:t>
      </w:r>
      <w:r w:rsidR="007A5680" w:rsidRPr="00D25873">
        <w:rPr>
          <w:rFonts w:hint="eastAsia"/>
          <w:color w:val="000000" w:themeColor="text1"/>
        </w:rPr>
        <w:t>35,633及30,716</w:t>
      </w:r>
      <w:r w:rsidR="00A47DD2" w:rsidRPr="00D25873">
        <w:rPr>
          <w:rFonts w:hint="eastAsia"/>
          <w:color w:val="000000" w:themeColor="text1"/>
        </w:rPr>
        <w:t>，</w:t>
      </w:r>
      <w:r w:rsidR="007928B3" w:rsidRPr="00D25873">
        <w:rPr>
          <w:rFonts w:hint="eastAsia"/>
          <w:color w:val="000000" w:themeColor="text1"/>
        </w:rPr>
        <w:t>近</w:t>
      </w:r>
      <w:r w:rsidR="00A47DD2" w:rsidRPr="00D25873">
        <w:rPr>
          <w:rFonts w:hint="eastAsia"/>
          <w:color w:val="000000" w:themeColor="text1"/>
        </w:rPr>
        <w:t>6年間下</w:t>
      </w:r>
      <w:r w:rsidR="007928B3" w:rsidRPr="00D25873">
        <w:rPr>
          <w:rFonts w:hint="eastAsia"/>
          <w:color w:val="000000" w:themeColor="text1"/>
        </w:rPr>
        <w:t>滑</w:t>
      </w:r>
      <w:r w:rsidR="00A47DD2" w:rsidRPr="00D25873">
        <w:rPr>
          <w:rFonts w:hint="eastAsia"/>
          <w:color w:val="000000" w:themeColor="text1"/>
        </w:rPr>
        <w:t>約1萬3千人</w:t>
      </w:r>
      <w:r w:rsidR="007928B3" w:rsidRPr="00D25873">
        <w:rPr>
          <w:rFonts w:hint="eastAsia"/>
          <w:color w:val="000000" w:themeColor="text1"/>
        </w:rPr>
        <w:t>次</w:t>
      </w:r>
      <w:r w:rsidR="00A47DD2" w:rsidRPr="00D25873">
        <w:rPr>
          <w:rFonts w:hint="eastAsia"/>
          <w:color w:val="000000" w:themeColor="text1"/>
        </w:rPr>
        <w:t>，且有逐年下降之情形。</w:t>
      </w:r>
      <w:r w:rsidR="00162BB7" w:rsidRPr="00D25873">
        <w:rPr>
          <w:rFonts w:hint="eastAsia"/>
          <w:color w:val="000000" w:themeColor="text1"/>
        </w:rPr>
        <w:t>再查</w:t>
      </w:r>
      <w:proofErr w:type="gramStart"/>
      <w:r w:rsidR="001C4FF7" w:rsidRPr="00D25873">
        <w:rPr>
          <w:rFonts w:hint="eastAsia"/>
          <w:color w:val="000000" w:themeColor="text1"/>
        </w:rPr>
        <w:t>臺</w:t>
      </w:r>
      <w:proofErr w:type="gramEnd"/>
      <w:r w:rsidR="001C4FF7" w:rsidRPr="00D25873">
        <w:rPr>
          <w:rFonts w:hint="eastAsia"/>
          <w:color w:val="000000" w:themeColor="text1"/>
        </w:rPr>
        <w:t>北榮總身障中心前為退輔會所屬單位，</w:t>
      </w:r>
      <w:r w:rsidR="00837FAE" w:rsidRPr="00D25873">
        <w:rPr>
          <w:rFonts w:hint="eastAsia"/>
          <w:color w:val="000000" w:themeColor="text1"/>
        </w:rPr>
        <w:t>所以</w:t>
      </w:r>
      <w:proofErr w:type="gramStart"/>
      <w:r w:rsidR="001C4FF7" w:rsidRPr="00D25873">
        <w:rPr>
          <w:rFonts w:hint="eastAsia"/>
          <w:color w:val="000000" w:themeColor="text1"/>
        </w:rPr>
        <w:t>每年均有公務</w:t>
      </w:r>
      <w:proofErr w:type="gramEnd"/>
      <w:r w:rsidR="001C4FF7" w:rsidRPr="00D25873">
        <w:rPr>
          <w:rFonts w:hint="eastAsia"/>
          <w:color w:val="000000" w:themeColor="text1"/>
        </w:rPr>
        <w:t>預算</w:t>
      </w:r>
      <w:proofErr w:type="gramStart"/>
      <w:r w:rsidR="001C4FF7" w:rsidRPr="00D25873">
        <w:rPr>
          <w:rFonts w:hint="eastAsia"/>
          <w:color w:val="000000" w:themeColor="text1"/>
        </w:rPr>
        <w:t>挹</w:t>
      </w:r>
      <w:proofErr w:type="gramEnd"/>
      <w:r w:rsidR="001C4FF7" w:rsidRPr="00D25873">
        <w:rPr>
          <w:rFonts w:hint="eastAsia"/>
          <w:color w:val="000000" w:themeColor="text1"/>
        </w:rPr>
        <w:t>注，</w:t>
      </w:r>
      <w:r w:rsidR="00837FAE" w:rsidRPr="00D25873">
        <w:rPr>
          <w:rFonts w:hint="eastAsia"/>
          <w:color w:val="000000" w:themeColor="text1"/>
        </w:rPr>
        <w:t>後</w:t>
      </w:r>
      <w:r w:rsidR="001C4FF7" w:rsidRPr="00D25873">
        <w:rPr>
          <w:rFonts w:hint="eastAsia"/>
          <w:color w:val="000000" w:themeColor="text1"/>
        </w:rPr>
        <w:t>因組織重整</w:t>
      </w:r>
      <w:r w:rsidR="00837FAE" w:rsidRPr="00D25873">
        <w:rPr>
          <w:rFonts w:hAnsi="標楷體" w:hint="eastAsia"/>
          <w:color w:val="000000" w:themeColor="text1"/>
        </w:rPr>
        <w:t>，</w:t>
      </w:r>
      <w:r w:rsidR="001C4FF7" w:rsidRPr="00D25873">
        <w:rPr>
          <w:rFonts w:hint="eastAsia"/>
          <w:color w:val="000000" w:themeColor="text1"/>
        </w:rPr>
        <w:t>於92年併入</w:t>
      </w:r>
      <w:proofErr w:type="gramStart"/>
      <w:r w:rsidR="001C4FF7" w:rsidRPr="00D25873">
        <w:rPr>
          <w:rFonts w:hint="eastAsia"/>
          <w:color w:val="000000" w:themeColor="text1"/>
        </w:rPr>
        <w:t>臺</w:t>
      </w:r>
      <w:proofErr w:type="gramEnd"/>
      <w:r w:rsidR="001C4FF7" w:rsidRPr="00D25873">
        <w:rPr>
          <w:rFonts w:hint="eastAsia"/>
          <w:color w:val="000000" w:themeColor="text1"/>
        </w:rPr>
        <w:t>北榮總，</w:t>
      </w:r>
      <w:r w:rsidR="00837FAE" w:rsidRPr="00D25873">
        <w:rPr>
          <w:rFonts w:hint="eastAsia"/>
          <w:color w:val="000000" w:themeColor="text1"/>
        </w:rPr>
        <w:lastRenderedPageBreak/>
        <w:t>自此</w:t>
      </w:r>
      <w:r w:rsidR="001C4FF7" w:rsidRPr="00D25873">
        <w:rPr>
          <w:rFonts w:hint="eastAsia"/>
          <w:color w:val="000000" w:themeColor="text1"/>
        </w:rPr>
        <w:t>該中心須自負盈虧，其營運績效數十年</w:t>
      </w:r>
      <w:proofErr w:type="gramStart"/>
      <w:r w:rsidR="001C4FF7" w:rsidRPr="00D25873">
        <w:rPr>
          <w:rFonts w:hint="eastAsia"/>
          <w:color w:val="000000" w:themeColor="text1"/>
        </w:rPr>
        <w:t>來均為負</w:t>
      </w:r>
      <w:proofErr w:type="gramEnd"/>
      <w:r w:rsidR="001C4FF7" w:rsidRPr="00D25873">
        <w:rPr>
          <w:rFonts w:hint="eastAsia"/>
          <w:color w:val="000000" w:themeColor="text1"/>
        </w:rPr>
        <w:t>值</w:t>
      </w:r>
      <w:r w:rsidR="00837FAE" w:rsidRPr="00D25873">
        <w:rPr>
          <w:rFonts w:hAnsi="標楷體" w:hint="eastAsia"/>
          <w:color w:val="000000" w:themeColor="text1"/>
        </w:rPr>
        <w:t>。</w:t>
      </w:r>
      <w:r w:rsidR="001C4FF7" w:rsidRPr="00D25873">
        <w:rPr>
          <w:rFonts w:hint="eastAsia"/>
          <w:color w:val="000000" w:themeColor="text1"/>
        </w:rPr>
        <w:t>104年損益表</w:t>
      </w:r>
      <w:r w:rsidR="00837FAE" w:rsidRPr="00D25873">
        <w:rPr>
          <w:rFonts w:hint="eastAsia"/>
          <w:color w:val="000000" w:themeColor="text1"/>
        </w:rPr>
        <w:t>呈現</w:t>
      </w:r>
      <w:r w:rsidR="001C4FF7" w:rsidRPr="00D25873">
        <w:rPr>
          <w:rFonts w:hint="eastAsia"/>
          <w:color w:val="000000" w:themeColor="text1"/>
        </w:rPr>
        <w:t>，總收入為81,592,793元，總成本為100,814,902元</w:t>
      </w:r>
      <w:r w:rsidR="00837FAE" w:rsidRPr="00D25873">
        <w:rPr>
          <w:rFonts w:hAnsi="標楷體" w:hint="eastAsia"/>
          <w:color w:val="000000" w:themeColor="text1"/>
        </w:rPr>
        <w:t>，</w:t>
      </w:r>
      <w:r w:rsidR="005A3BA0" w:rsidRPr="00D25873">
        <w:rPr>
          <w:rFonts w:hint="eastAsia"/>
          <w:color w:val="000000" w:themeColor="text1"/>
        </w:rPr>
        <w:t>故</w:t>
      </w:r>
      <w:r w:rsidR="001C4FF7" w:rsidRPr="00D25873">
        <w:rPr>
          <w:rFonts w:hint="eastAsia"/>
          <w:color w:val="000000" w:themeColor="text1"/>
        </w:rPr>
        <w:t>業務賸餘為</w:t>
      </w:r>
      <w:r w:rsidR="00864C52" w:rsidRPr="00D25873">
        <w:rPr>
          <w:rFonts w:hint="eastAsia"/>
          <w:color w:val="000000" w:themeColor="text1"/>
        </w:rPr>
        <w:t>負</w:t>
      </w:r>
      <w:r w:rsidR="001C4FF7" w:rsidRPr="00D25873">
        <w:rPr>
          <w:rFonts w:hint="eastAsia"/>
          <w:color w:val="000000" w:themeColor="text1"/>
        </w:rPr>
        <w:t>19,222,109元</w:t>
      </w:r>
      <w:r w:rsidR="00097D50" w:rsidRPr="00D25873">
        <w:rPr>
          <w:rStyle w:val="af7"/>
          <w:color w:val="000000" w:themeColor="text1"/>
        </w:rPr>
        <w:footnoteReference w:id="6"/>
      </w:r>
      <w:r w:rsidR="00837FAE" w:rsidRPr="00D25873">
        <w:rPr>
          <w:rFonts w:hint="eastAsia"/>
          <w:color w:val="000000" w:themeColor="text1"/>
        </w:rPr>
        <w:t>；</w:t>
      </w:r>
      <w:r w:rsidR="001371D2" w:rsidRPr="00D25873">
        <w:rPr>
          <w:rFonts w:hint="eastAsia"/>
          <w:color w:val="000000" w:themeColor="text1"/>
        </w:rPr>
        <w:t>又</w:t>
      </w:r>
      <w:r w:rsidR="00837FAE" w:rsidRPr="00D25873">
        <w:rPr>
          <w:rFonts w:hint="eastAsia"/>
          <w:color w:val="000000" w:themeColor="text1"/>
        </w:rPr>
        <w:t>總收入</w:t>
      </w:r>
      <w:r w:rsidR="001C4FF7" w:rsidRPr="00D25873">
        <w:rPr>
          <w:rFonts w:hint="eastAsia"/>
          <w:color w:val="000000" w:themeColor="text1"/>
        </w:rPr>
        <w:t>中</w:t>
      </w:r>
      <w:r w:rsidR="001371D2" w:rsidRPr="00D25873">
        <w:rPr>
          <w:rFonts w:hint="eastAsia"/>
          <w:color w:val="000000" w:themeColor="text1"/>
        </w:rPr>
        <w:t>，</w:t>
      </w:r>
      <w:r w:rsidR="001C4FF7" w:rsidRPr="00D25873">
        <w:rPr>
          <w:rFonts w:hint="eastAsia"/>
          <w:color w:val="000000" w:themeColor="text1"/>
        </w:rPr>
        <w:t>輔具年收入為51,205,576元</w:t>
      </w:r>
      <w:r w:rsidR="00481E02" w:rsidRPr="00D25873">
        <w:rPr>
          <w:rFonts w:hint="eastAsia"/>
          <w:color w:val="000000" w:themeColor="text1"/>
        </w:rPr>
        <w:t>，</w:t>
      </w:r>
      <w:r w:rsidR="001371D2" w:rsidRPr="00D25873">
        <w:rPr>
          <w:rFonts w:hint="eastAsia"/>
          <w:color w:val="000000" w:themeColor="text1"/>
        </w:rPr>
        <w:t>惟其中</w:t>
      </w:r>
      <w:r w:rsidR="00864C52" w:rsidRPr="00D25873">
        <w:rPr>
          <w:rFonts w:hint="eastAsia"/>
          <w:color w:val="000000" w:themeColor="text1"/>
        </w:rPr>
        <w:t>由</w:t>
      </w:r>
      <w:r w:rsidR="001C4FF7" w:rsidRPr="00D25873">
        <w:rPr>
          <w:rFonts w:hint="eastAsia"/>
          <w:color w:val="000000" w:themeColor="text1"/>
        </w:rPr>
        <w:t>退輔會</w:t>
      </w:r>
      <w:r w:rsidR="00864C52" w:rsidRPr="00D25873">
        <w:rPr>
          <w:rFonts w:hint="eastAsia"/>
          <w:color w:val="000000" w:themeColor="text1"/>
        </w:rPr>
        <w:t>支付</w:t>
      </w:r>
      <w:r w:rsidR="001C4FF7" w:rsidRPr="00D25873">
        <w:rPr>
          <w:rFonts w:hint="eastAsia"/>
          <w:color w:val="000000" w:themeColor="text1"/>
        </w:rPr>
        <w:t>榮民</w:t>
      </w:r>
      <w:r w:rsidR="00864C52" w:rsidRPr="00D25873">
        <w:rPr>
          <w:rFonts w:hint="eastAsia"/>
          <w:color w:val="000000" w:themeColor="text1"/>
        </w:rPr>
        <w:t>申請的</w:t>
      </w:r>
      <w:r w:rsidR="001C4FF7" w:rsidRPr="00D25873">
        <w:rPr>
          <w:rFonts w:hint="eastAsia"/>
          <w:color w:val="000000" w:themeColor="text1"/>
        </w:rPr>
        <w:t>輔具補助費用約3,380萬元，占率為66%</w:t>
      </w:r>
      <w:r w:rsidR="00931F93" w:rsidRPr="00D25873">
        <w:rPr>
          <w:rStyle w:val="af7"/>
          <w:color w:val="000000" w:themeColor="text1"/>
        </w:rPr>
        <w:footnoteReference w:id="7"/>
      </w:r>
      <w:r w:rsidR="001E0177" w:rsidRPr="00D25873">
        <w:rPr>
          <w:rFonts w:hint="eastAsia"/>
          <w:color w:val="000000" w:themeColor="text1"/>
        </w:rPr>
        <w:t>，顯示榮民輔具</w:t>
      </w:r>
      <w:r w:rsidR="00864C52" w:rsidRPr="00D25873">
        <w:rPr>
          <w:rFonts w:hint="eastAsia"/>
          <w:color w:val="000000" w:themeColor="text1"/>
        </w:rPr>
        <w:t>一項</w:t>
      </w:r>
      <w:r w:rsidR="001E0177" w:rsidRPr="00D25873">
        <w:rPr>
          <w:rFonts w:hint="eastAsia"/>
          <w:color w:val="000000" w:themeColor="text1"/>
        </w:rPr>
        <w:t>之營收為該中心主要收入來源。</w:t>
      </w:r>
    </w:p>
    <w:p w:rsidR="0063756A" w:rsidRPr="00D25873" w:rsidRDefault="00E411A0" w:rsidP="00EF6115">
      <w:pPr>
        <w:pStyle w:val="3"/>
        <w:rPr>
          <w:color w:val="000000" w:themeColor="text1"/>
        </w:rPr>
      </w:pPr>
      <w:r w:rsidRPr="00D25873">
        <w:rPr>
          <w:rFonts w:hint="eastAsia"/>
          <w:color w:val="000000" w:themeColor="text1"/>
        </w:rPr>
        <w:t>目前</w:t>
      </w:r>
      <w:proofErr w:type="gramStart"/>
      <w:r w:rsidRPr="00D25873">
        <w:rPr>
          <w:rFonts w:hint="eastAsia"/>
          <w:color w:val="000000" w:themeColor="text1"/>
        </w:rPr>
        <w:t>臺</w:t>
      </w:r>
      <w:proofErr w:type="gramEnd"/>
      <w:r w:rsidRPr="00D25873">
        <w:rPr>
          <w:rFonts w:hint="eastAsia"/>
          <w:color w:val="000000" w:themeColor="text1"/>
        </w:rPr>
        <w:t>北榮總身障中心正面臨</w:t>
      </w:r>
      <w:r w:rsidR="00E35384" w:rsidRPr="00D25873">
        <w:rPr>
          <w:rFonts w:hint="eastAsia"/>
          <w:color w:val="000000" w:themeColor="text1"/>
        </w:rPr>
        <w:t>下述困境</w:t>
      </w:r>
      <w:r w:rsidRPr="00D25873">
        <w:rPr>
          <w:rFonts w:hint="eastAsia"/>
          <w:color w:val="000000" w:themeColor="text1"/>
        </w:rPr>
        <w:t>：</w:t>
      </w:r>
      <w:r w:rsidR="00F2163C" w:rsidRPr="00D25873">
        <w:rPr>
          <w:rFonts w:hint="eastAsia"/>
          <w:color w:val="000000" w:themeColor="text1"/>
        </w:rPr>
        <w:t>1.</w:t>
      </w:r>
      <w:r w:rsidRPr="00D25873">
        <w:rPr>
          <w:rFonts w:hint="eastAsia"/>
          <w:color w:val="000000" w:themeColor="text1"/>
        </w:rPr>
        <w:t>義肢</w:t>
      </w:r>
      <w:proofErr w:type="gramStart"/>
      <w:r w:rsidRPr="00D25873">
        <w:rPr>
          <w:rFonts w:hint="eastAsia"/>
          <w:color w:val="000000" w:themeColor="text1"/>
        </w:rPr>
        <w:t>裝具師</w:t>
      </w:r>
      <w:proofErr w:type="gramEnd"/>
      <w:r w:rsidRPr="00D25873">
        <w:rPr>
          <w:rFonts w:hint="eastAsia"/>
          <w:color w:val="000000" w:themeColor="text1"/>
        </w:rPr>
        <w:t>多</w:t>
      </w:r>
      <w:proofErr w:type="gramStart"/>
      <w:r w:rsidR="00622CCB" w:rsidRPr="00D25873">
        <w:rPr>
          <w:rFonts w:hint="eastAsia"/>
          <w:color w:val="000000" w:themeColor="text1"/>
        </w:rPr>
        <w:t>居屆臨</w:t>
      </w:r>
      <w:r w:rsidRPr="00D25873">
        <w:rPr>
          <w:rFonts w:hint="eastAsia"/>
          <w:color w:val="000000" w:themeColor="text1"/>
        </w:rPr>
        <w:t>退休</w:t>
      </w:r>
      <w:proofErr w:type="gramEnd"/>
      <w:r w:rsidRPr="00D25873">
        <w:rPr>
          <w:rFonts w:hint="eastAsia"/>
          <w:color w:val="000000" w:themeColor="text1"/>
        </w:rPr>
        <w:t>，傳統技術無法順利銜接，限於任用資格，僅能以約聘、技工或工友</w:t>
      </w:r>
      <w:proofErr w:type="gramStart"/>
      <w:r w:rsidRPr="00D25873">
        <w:rPr>
          <w:rFonts w:hint="eastAsia"/>
          <w:color w:val="000000" w:themeColor="text1"/>
        </w:rPr>
        <w:t>職缺進用</w:t>
      </w:r>
      <w:proofErr w:type="gramEnd"/>
      <w:r w:rsidRPr="00D25873">
        <w:rPr>
          <w:rFonts w:hint="eastAsia"/>
          <w:color w:val="000000" w:themeColor="text1"/>
        </w:rPr>
        <w:t>，在薪資無法與市場行情相比</w:t>
      </w:r>
      <w:r w:rsidR="006168CA" w:rsidRPr="00D25873">
        <w:rPr>
          <w:rFonts w:hint="eastAsia"/>
          <w:color w:val="000000" w:themeColor="text1"/>
        </w:rPr>
        <w:t>之</w:t>
      </w:r>
      <w:r w:rsidRPr="00D25873">
        <w:rPr>
          <w:rFonts w:hint="eastAsia"/>
          <w:color w:val="000000" w:themeColor="text1"/>
        </w:rPr>
        <w:t>下，人才羅致不易、留任</w:t>
      </w:r>
      <w:r w:rsidR="006168CA" w:rsidRPr="00D25873">
        <w:rPr>
          <w:rFonts w:hint="eastAsia"/>
          <w:color w:val="000000" w:themeColor="text1"/>
        </w:rPr>
        <w:t>也</w:t>
      </w:r>
      <w:r w:rsidRPr="00D25873">
        <w:rPr>
          <w:rFonts w:hint="eastAsia"/>
          <w:color w:val="000000" w:themeColor="text1"/>
        </w:rPr>
        <w:t>困難。</w:t>
      </w:r>
      <w:r w:rsidR="00F2163C" w:rsidRPr="00D25873">
        <w:rPr>
          <w:rFonts w:hint="eastAsia"/>
          <w:color w:val="000000" w:themeColor="text1"/>
        </w:rPr>
        <w:t>2.</w:t>
      </w:r>
      <w:r w:rsidR="006168CA" w:rsidRPr="00D25873">
        <w:rPr>
          <w:rFonts w:hint="eastAsia"/>
          <w:color w:val="000000" w:themeColor="text1"/>
        </w:rPr>
        <w:t>長期以來</w:t>
      </w:r>
      <w:r w:rsidRPr="00D25873">
        <w:rPr>
          <w:rFonts w:hint="eastAsia"/>
          <w:color w:val="000000" w:themeColor="text1"/>
        </w:rPr>
        <w:t>服務對象以榮民為主，在一般民眾的知名度仍不足。</w:t>
      </w:r>
      <w:r w:rsidR="00F2163C" w:rsidRPr="00D25873">
        <w:rPr>
          <w:rFonts w:hint="eastAsia"/>
          <w:color w:val="000000" w:themeColor="text1"/>
        </w:rPr>
        <w:t>3.</w:t>
      </w:r>
      <w:r w:rsidRPr="00D25873">
        <w:rPr>
          <w:rFonts w:hint="eastAsia"/>
          <w:color w:val="000000" w:themeColor="text1"/>
        </w:rPr>
        <w:t>該中心現行位置及動線不佳，另輔具資訊</w:t>
      </w:r>
      <w:r w:rsidR="006168CA" w:rsidRPr="00D25873">
        <w:rPr>
          <w:rFonts w:hint="eastAsia"/>
          <w:color w:val="000000" w:themeColor="text1"/>
        </w:rPr>
        <w:t>的</w:t>
      </w:r>
      <w:r w:rsidRPr="00D25873">
        <w:rPr>
          <w:rFonts w:hint="eastAsia"/>
          <w:color w:val="000000" w:themeColor="text1"/>
        </w:rPr>
        <w:t>管理系統</w:t>
      </w:r>
      <w:r w:rsidR="006168CA" w:rsidRPr="00D25873">
        <w:rPr>
          <w:rFonts w:hint="eastAsia"/>
          <w:color w:val="000000" w:themeColor="text1"/>
        </w:rPr>
        <w:t>，</w:t>
      </w:r>
      <w:r w:rsidRPr="00D25873">
        <w:rPr>
          <w:rFonts w:hint="eastAsia"/>
          <w:color w:val="000000" w:themeColor="text1"/>
        </w:rPr>
        <w:t>功能簡易</w:t>
      </w:r>
      <w:r w:rsidR="00A10C2F" w:rsidRPr="00D25873">
        <w:rPr>
          <w:rFonts w:hint="eastAsia"/>
          <w:color w:val="000000" w:themeColor="text1"/>
        </w:rPr>
        <w:t>且</w:t>
      </w:r>
      <w:r w:rsidRPr="00D25873">
        <w:rPr>
          <w:rFonts w:hint="eastAsia"/>
          <w:color w:val="000000" w:themeColor="text1"/>
        </w:rPr>
        <w:t>速度</w:t>
      </w:r>
      <w:r w:rsidR="00A10C2F" w:rsidRPr="00D25873">
        <w:rPr>
          <w:rFonts w:hint="eastAsia"/>
          <w:color w:val="000000" w:themeColor="text1"/>
        </w:rPr>
        <w:t>緩</w:t>
      </w:r>
      <w:r w:rsidRPr="00D25873">
        <w:rPr>
          <w:rFonts w:hint="eastAsia"/>
          <w:color w:val="000000" w:themeColor="text1"/>
        </w:rPr>
        <w:t>慢，缺乏</w:t>
      </w:r>
      <w:r w:rsidR="006168CA" w:rsidRPr="00D25873">
        <w:rPr>
          <w:rFonts w:hint="eastAsia"/>
          <w:color w:val="000000" w:themeColor="text1"/>
        </w:rPr>
        <w:t>系統性的</w:t>
      </w:r>
      <w:r w:rsidRPr="00D25873">
        <w:rPr>
          <w:rFonts w:hint="eastAsia"/>
          <w:color w:val="000000" w:themeColor="text1"/>
        </w:rPr>
        <w:t>庫存管理，</w:t>
      </w:r>
      <w:proofErr w:type="gramStart"/>
      <w:r w:rsidRPr="00D25873">
        <w:rPr>
          <w:rFonts w:hint="eastAsia"/>
          <w:color w:val="000000" w:themeColor="text1"/>
        </w:rPr>
        <w:t>物料管控</w:t>
      </w:r>
      <w:proofErr w:type="gramEnd"/>
      <w:r w:rsidRPr="00D25873">
        <w:rPr>
          <w:rFonts w:hint="eastAsia"/>
          <w:color w:val="000000" w:themeColor="text1"/>
        </w:rPr>
        <w:t>無法及時掌握，軟</w:t>
      </w:r>
      <w:r w:rsidR="006168CA" w:rsidRPr="00D25873">
        <w:rPr>
          <w:rFonts w:hint="eastAsia"/>
          <w:color w:val="000000" w:themeColor="text1"/>
        </w:rPr>
        <w:t>硬</w:t>
      </w:r>
      <w:r w:rsidRPr="00D25873">
        <w:rPr>
          <w:rFonts w:hint="eastAsia"/>
          <w:color w:val="000000" w:themeColor="text1"/>
        </w:rPr>
        <w:t>體設施亟需改善。</w:t>
      </w:r>
      <w:r w:rsidR="00F2163C" w:rsidRPr="00D25873">
        <w:rPr>
          <w:rFonts w:hint="eastAsia"/>
          <w:color w:val="000000" w:themeColor="text1"/>
        </w:rPr>
        <w:t>4.</w:t>
      </w:r>
      <w:r w:rsidR="006831EE" w:rsidRPr="00D25873">
        <w:rPr>
          <w:rFonts w:hint="eastAsia"/>
          <w:color w:val="000000" w:themeColor="text1"/>
        </w:rPr>
        <w:t>坊間</w:t>
      </w:r>
      <w:r w:rsidRPr="00D25873">
        <w:rPr>
          <w:rFonts w:hint="eastAsia"/>
          <w:color w:val="000000" w:themeColor="text1"/>
        </w:rPr>
        <w:t>輔具醫療器材商利用病患急需恢復日常生活功能之</w:t>
      </w:r>
      <w:r w:rsidR="006168CA" w:rsidRPr="00D25873">
        <w:rPr>
          <w:rFonts w:hint="eastAsia"/>
          <w:color w:val="000000" w:themeColor="text1"/>
        </w:rPr>
        <w:t>心理</w:t>
      </w:r>
      <w:r w:rsidRPr="00D25873">
        <w:rPr>
          <w:rFonts w:hint="eastAsia"/>
          <w:color w:val="000000" w:themeColor="text1"/>
        </w:rPr>
        <w:t>，積極向個案推銷輔具，而</w:t>
      </w:r>
      <w:proofErr w:type="gramStart"/>
      <w:r w:rsidR="006168CA" w:rsidRPr="00D25873">
        <w:rPr>
          <w:rFonts w:hint="eastAsia"/>
          <w:color w:val="000000" w:themeColor="text1"/>
        </w:rPr>
        <w:t>臺</w:t>
      </w:r>
      <w:proofErr w:type="gramEnd"/>
      <w:r w:rsidR="006168CA" w:rsidRPr="00D25873">
        <w:rPr>
          <w:rFonts w:hint="eastAsia"/>
          <w:color w:val="000000" w:themeColor="text1"/>
        </w:rPr>
        <w:t>北榮總</w:t>
      </w:r>
      <w:r w:rsidRPr="00D25873">
        <w:rPr>
          <w:rFonts w:hint="eastAsia"/>
          <w:color w:val="000000" w:themeColor="text1"/>
        </w:rPr>
        <w:t>身障中心</w:t>
      </w:r>
      <w:r w:rsidR="00A10C2F" w:rsidRPr="00D25873">
        <w:rPr>
          <w:rFonts w:hint="eastAsia"/>
          <w:color w:val="000000" w:themeColor="text1"/>
        </w:rPr>
        <w:t>因</w:t>
      </w:r>
      <w:proofErr w:type="gramStart"/>
      <w:r w:rsidRPr="00D25873">
        <w:rPr>
          <w:rFonts w:hint="eastAsia"/>
          <w:color w:val="000000" w:themeColor="text1"/>
        </w:rPr>
        <w:t>採</w:t>
      </w:r>
      <w:proofErr w:type="gramEnd"/>
      <w:r w:rsidRPr="00D25873">
        <w:rPr>
          <w:rFonts w:hint="eastAsia"/>
          <w:color w:val="000000" w:themeColor="text1"/>
        </w:rPr>
        <w:t>衛教方式輔導</w:t>
      </w:r>
      <w:r w:rsidR="00467BDB" w:rsidRPr="00D25873">
        <w:rPr>
          <w:rFonts w:hint="eastAsia"/>
          <w:color w:val="000000" w:themeColor="text1"/>
        </w:rPr>
        <w:t>病患</w:t>
      </w:r>
      <w:r w:rsidRPr="00D25873">
        <w:rPr>
          <w:rFonts w:hint="eastAsia"/>
          <w:color w:val="000000" w:themeColor="text1"/>
        </w:rPr>
        <w:t>建立輔具</w:t>
      </w:r>
      <w:r w:rsidR="00467BDB" w:rsidRPr="00D25873">
        <w:rPr>
          <w:rFonts w:hint="eastAsia"/>
          <w:color w:val="000000" w:themeColor="text1"/>
        </w:rPr>
        <w:t>的精</w:t>
      </w:r>
      <w:r w:rsidR="00A10C2F" w:rsidRPr="00D25873">
        <w:rPr>
          <w:rFonts w:hint="eastAsia"/>
          <w:color w:val="000000" w:themeColor="text1"/>
        </w:rPr>
        <w:t>確</w:t>
      </w:r>
      <w:r w:rsidRPr="00D25873">
        <w:rPr>
          <w:rFonts w:hint="eastAsia"/>
          <w:color w:val="000000" w:themeColor="text1"/>
        </w:rPr>
        <w:t>使用</w:t>
      </w:r>
      <w:r w:rsidR="00A10C2F" w:rsidRPr="00D25873">
        <w:rPr>
          <w:rFonts w:hint="eastAsia"/>
          <w:color w:val="000000" w:themeColor="text1"/>
        </w:rPr>
        <w:t>，服務</w:t>
      </w:r>
      <w:r w:rsidR="002F1906" w:rsidRPr="00D25873">
        <w:rPr>
          <w:rFonts w:hint="eastAsia"/>
          <w:color w:val="000000" w:themeColor="text1"/>
        </w:rPr>
        <w:t>理</w:t>
      </w:r>
      <w:r w:rsidR="00A10C2F" w:rsidRPr="00D25873">
        <w:rPr>
          <w:rFonts w:hint="eastAsia"/>
          <w:color w:val="000000" w:themeColor="text1"/>
        </w:rPr>
        <w:t>念</w:t>
      </w:r>
      <w:r w:rsidR="002F1906" w:rsidRPr="00D25873">
        <w:rPr>
          <w:rFonts w:hint="eastAsia"/>
          <w:color w:val="000000" w:themeColor="text1"/>
        </w:rPr>
        <w:t>極為</w:t>
      </w:r>
      <w:r w:rsidR="00A10C2F" w:rsidRPr="00D25873">
        <w:rPr>
          <w:rFonts w:hint="eastAsia"/>
          <w:color w:val="000000" w:themeColor="text1"/>
        </w:rPr>
        <w:t>正確，</w:t>
      </w:r>
      <w:proofErr w:type="gramStart"/>
      <w:r w:rsidR="00A10C2F" w:rsidRPr="00D25873">
        <w:rPr>
          <w:rFonts w:hint="eastAsia"/>
          <w:color w:val="000000" w:themeColor="text1"/>
        </w:rPr>
        <w:t>惟</w:t>
      </w:r>
      <w:r w:rsidRPr="00D25873">
        <w:rPr>
          <w:rFonts w:hint="eastAsia"/>
          <w:color w:val="000000" w:themeColor="text1"/>
        </w:rPr>
        <w:t>輔具</w:t>
      </w:r>
      <w:proofErr w:type="gramEnd"/>
      <w:r w:rsidRPr="00D25873">
        <w:rPr>
          <w:rFonts w:hint="eastAsia"/>
          <w:color w:val="000000" w:themeColor="text1"/>
        </w:rPr>
        <w:t>業務</w:t>
      </w:r>
      <w:r w:rsidR="00A10C2F" w:rsidRPr="00D25873">
        <w:rPr>
          <w:rFonts w:hint="eastAsia"/>
          <w:color w:val="000000" w:themeColor="text1"/>
        </w:rPr>
        <w:t>之</w:t>
      </w:r>
      <w:r w:rsidR="00E25516" w:rsidRPr="00D25873">
        <w:rPr>
          <w:rFonts w:hint="eastAsia"/>
          <w:color w:val="000000" w:themeColor="text1"/>
        </w:rPr>
        <w:t>推廣</w:t>
      </w:r>
      <w:r w:rsidRPr="00D25873">
        <w:rPr>
          <w:rFonts w:hint="eastAsia"/>
          <w:color w:val="000000" w:themeColor="text1"/>
        </w:rPr>
        <w:t>難</w:t>
      </w:r>
      <w:r w:rsidR="00A10C2F" w:rsidRPr="00D25873">
        <w:rPr>
          <w:rFonts w:hint="eastAsia"/>
          <w:color w:val="000000" w:themeColor="text1"/>
        </w:rPr>
        <w:t>抵</w:t>
      </w:r>
      <w:r w:rsidR="001B596A" w:rsidRPr="00D25873">
        <w:rPr>
          <w:rFonts w:hint="eastAsia"/>
          <w:color w:val="000000" w:themeColor="text1"/>
        </w:rPr>
        <w:t>民間</w:t>
      </w:r>
      <w:r w:rsidR="00A10C2F" w:rsidRPr="00D25873">
        <w:rPr>
          <w:rFonts w:hint="eastAsia"/>
          <w:color w:val="000000" w:themeColor="text1"/>
        </w:rPr>
        <w:t>效率</w:t>
      </w:r>
      <w:r w:rsidRPr="00D25873">
        <w:rPr>
          <w:rFonts w:hint="eastAsia"/>
          <w:color w:val="000000" w:themeColor="text1"/>
        </w:rPr>
        <w:t>。</w:t>
      </w:r>
    </w:p>
    <w:p w:rsidR="00430DBA" w:rsidRPr="00D25873" w:rsidRDefault="00A32064" w:rsidP="0066324E">
      <w:pPr>
        <w:pStyle w:val="3"/>
        <w:rPr>
          <w:color w:val="000000" w:themeColor="text1"/>
        </w:rPr>
      </w:pPr>
      <w:r w:rsidRPr="00D25873">
        <w:rPr>
          <w:rFonts w:hint="eastAsia"/>
          <w:color w:val="000000" w:themeColor="text1"/>
        </w:rPr>
        <w:t>經查</w:t>
      </w:r>
      <w:proofErr w:type="gramStart"/>
      <w:r w:rsidR="00E411A0" w:rsidRPr="00D25873">
        <w:rPr>
          <w:rFonts w:hint="eastAsia"/>
          <w:color w:val="000000" w:themeColor="text1"/>
        </w:rPr>
        <w:t>臺</w:t>
      </w:r>
      <w:proofErr w:type="gramEnd"/>
      <w:r w:rsidR="00E411A0" w:rsidRPr="00D25873">
        <w:rPr>
          <w:rFonts w:hint="eastAsia"/>
          <w:color w:val="000000" w:themeColor="text1"/>
        </w:rPr>
        <w:t>北榮總身障中心</w:t>
      </w:r>
      <w:r w:rsidRPr="00D25873">
        <w:rPr>
          <w:rFonts w:hint="eastAsia"/>
          <w:color w:val="000000" w:themeColor="text1"/>
        </w:rPr>
        <w:t>設</w:t>
      </w:r>
      <w:r w:rsidR="002A052F" w:rsidRPr="00D25873">
        <w:rPr>
          <w:rFonts w:hint="eastAsia"/>
          <w:color w:val="000000" w:themeColor="text1"/>
        </w:rPr>
        <w:t>有</w:t>
      </w:r>
      <w:r w:rsidRPr="00D25873">
        <w:rPr>
          <w:rFonts w:hint="eastAsia"/>
          <w:color w:val="000000" w:themeColor="text1"/>
        </w:rPr>
        <w:t>身障醫療科、研發製造組及推廣組，其</w:t>
      </w:r>
      <w:r w:rsidR="00233FC8" w:rsidRPr="00D25873">
        <w:rPr>
          <w:rFonts w:hint="eastAsia"/>
          <w:color w:val="000000" w:themeColor="text1"/>
        </w:rPr>
        <w:t>人員</w:t>
      </w:r>
      <w:r w:rsidRPr="00D25873">
        <w:rPr>
          <w:rFonts w:hint="eastAsia"/>
          <w:color w:val="000000" w:themeColor="text1"/>
        </w:rPr>
        <w:t>編制為主任1名、組長2名、主治醫師3名、住院醫師2名、研究員1名、副研究員1名、物理治療師（生）4名、職能治療師（生）2名、技術人員（副技師、技術員）7名、行政人員3名、技工工友14名及契約人員3名，</w:t>
      </w:r>
      <w:r w:rsidR="002A052F" w:rsidRPr="00D25873">
        <w:rPr>
          <w:rFonts w:hint="eastAsia"/>
          <w:color w:val="000000" w:themeColor="text1"/>
        </w:rPr>
        <w:t>編制員額</w:t>
      </w:r>
      <w:r w:rsidRPr="00D25873">
        <w:rPr>
          <w:rFonts w:hint="eastAsia"/>
          <w:color w:val="000000" w:themeColor="text1"/>
        </w:rPr>
        <w:t>總計43員（含退休未補及借調人員），惟實際</w:t>
      </w:r>
      <w:r w:rsidR="002A052F" w:rsidRPr="00D25873">
        <w:rPr>
          <w:rFonts w:hint="eastAsia"/>
          <w:color w:val="000000" w:themeColor="text1"/>
        </w:rPr>
        <w:t>工作</w:t>
      </w:r>
      <w:r w:rsidRPr="00D25873">
        <w:rPr>
          <w:rFonts w:hint="eastAsia"/>
          <w:color w:val="000000" w:themeColor="text1"/>
        </w:rPr>
        <w:t>人員僅38人，員額仍待補齊。</w:t>
      </w:r>
      <w:r w:rsidR="009803CF" w:rsidRPr="00D25873">
        <w:rPr>
          <w:rFonts w:hint="eastAsia"/>
          <w:color w:val="000000" w:themeColor="text1"/>
        </w:rPr>
        <w:t>又</w:t>
      </w:r>
      <w:proofErr w:type="gramStart"/>
      <w:r w:rsidR="00EF6115" w:rsidRPr="00D25873">
        <w:rPr>
          <w:rFonts w:hint="eastAsia"/>
          <w:color w:val="000000" w:themeColor="text1"/>
        </w:rPr>
        <w:t>臺</w:t>
      </w:r>
      <w:proofErr w:type="gramEnd"/>
      <w:r w:rsidR="00EF6115" w:rsidRPr="00D25873">
        <w:rPr>
          <w:rFonts w:hint="eastAsia"/>
          <w:color w:val="000000" w:themeColor="text1"/>
        </w:rPr>
        <w:t>北榮</w:t>
      </w:r>
      <w:r w:rsidR="00EF6115" w:rsidRPr="00D25873">
        <w:rPr>
          <w:rFonts w:hint="eastAsia"/>
          <w:color w:val="000000" w:themeColor="text1"/>
        </w:rPr>
        <w:lastRenderedPageBreak/>
        <w:t>總門診</w:t>
      </w:r>
      <w:r w:rsidR="00BD3666" w:rsidRPr="00D25873">
        <w:rPr>
          <w:rStyle w:val="af7"/>
          <w:color w:val="000000" w:themeColor="text1"/>
        </w:rPr>
        <w:footnoteReference w:id="8"/>
      </w:r>
      <w:r w:rsidR="00EF6115" w:rsidRPr="00D25873">
        <w:rPr>
          <w:rFonts w:hint="eastAsia"/>
          <w:color w:val="000000" w:themeColor="text1"/>
        </w:rPr>
        <w:t>及中正樓</w:t>
      </w:r>
      <w:r w:rsidR="00BD3666" w:rsidRPr="00D25873">
        <w:rPr>
          <w:rStyle w:val="af7"/>
          <w:color w:val="000000" w:themeColor="text1"/>
        </w:rPr>
        <w:footnoteReference w:id="9"/>
      </w:r>
      <w:r w:rsidR="006A0BCF" w:rsidRPr="00D25873">
        <w:rPr>
          <w:rFonts w:hint="eastAsia"/>
          <w:color w:val="000000" w:themeColor="text1"/>
        </w:rPr>
        <w:t>位置緊鄰，</w:t>
      </w:r>
      <w:proofErr w:type="gramStart"/>
      <w:r w:rsidR="00FE66C5" w:rsidRPr="00D25873">
        <w:rPr>
          <w:rFonts w:hint="eastAsia"/>
          <w:color w:val="000000" w:themeColor="text1"/>
        </w:rPr>
        <w:t>然</w:t>
      </w:r>
      <w:r w:rsidR="00E411A0" w:rsidRPr="00D25873">
        <w:rPr>
          <w:rFonts w:hint="eastAsia"/>
          <w:color w:val="000000" w:themeColor="text1"/>
        </w:rPr>
        <w:t>身障</w:t>
      </w:r>
      <w:proofErr w:type="gramEnd"/>
      <w:r w:rsidR="00E411A0" w:rsidRPr="00D25873">
        <w:rPr>
          <w:rFonts w:hint="eastAsia"/>
          <w:color w:val="000000" w:themeColor="text1"/>
        </w:rPr>
        <w:t>中心</w:t>
      </w:r>
      <w:r w:rsidR="006A0BCF" w:rsidRPr="00D25873">
        <w:rPr>
          <w:rFonts w:hint="eastAsia"/>
          <w:color w:val="000000" w:themeColor="text1"/>
        </w:rPr>
        <w:t>除遠離該</w:t>
      </w:r>
      <w:r w:rsidR="00FE66C5" w:rsidRPr="00D25873">
        <w:rPr>
          <w:rFonts w:hint="eastAsia"/>
          <w:color w:val="000000" w:themeColor="text1"/>
        </w:rPr>
        <w:t>院</w:t>
      </w:r>
      <w:r w:rsidR="006A0BCF" w:rsidRPr="00D25873">
        <w:rPr>
          <w:rFonts w:hint="eastAsia"/>
          <w:color w:val="000000" w:themeColor="text1"/>
        </w:rPr>
        <w:t>門診</w:t>
      </w:r>
      <w:r w:rsidR="00B368EA" w:rsidRPr="00D25873">
        <w:rPr>
          <w:rFonts w:hint="eastAsia"/>
          <w:color w:val="000000" w:themeColor="text1"/>
        </w:rPr>
        <w:t>、病房</w:t>
      </w:r>
      <w:r w:rsidR="006A0BCF" w:rsidRPr="00D25873">
        <w:rPr>
          <w:rFonts w:hint="eastAsia"/>
          <w:color w:val="000000" w:themeColor="text1"/>
        </w:rPr>
        <w:t>及醫療單位外並</w:t>
      </w:r>
      <w:r w:rsidR="00FE66C5" w:rsidRPr="00D25873">
        <w:rPr>
          <w:rFonts w:hint="eastAsia"/>
          <w:color w:val="000000" w:themeColor="text1"/>
        </w:rPr>
        <w:t>為市區道路所分隔，</w:t>
      </w:r>
      <w:r w:rsidR="00B42805" w:rsidRPr="00D25873">
        <w:rPr>
          <w:rFonts w:hint="eastAsia"/>
          <w:color w:val="000000" w:themeColor="text1"/>
        </w:rPr>
        <w:t>對</w:t>
      </w:r>
      <w:r w:rsidR="00430DBA" w:rsidRPr="00D25873">
        <w:rPr>
          <w:rFonts w:hint="eastAsia"/>
          <w:color w:val="000000" w:themeColor="text1"/>
        </w:rPr>
        <w:t>前往</w:t>
      </w:r>
      <w:r w:rsidR="00FE66C5" w:rsidRPr="00D25873">
        <w:rPr>
          <w:rFonts w:hint="eastAsia"/>
          <w:color w:val="000000" w:themeColor="text1"/>
        </w:rPr>
        <w:t>該院</w:t>
      </w:r>
      <w:r w:rsidR="00A34A12" w:rsidRPr="00D25873">
        <w:rPr>
          <w:rFonts w:hint="eastAsia"/>
          <w:color w:val="000000" w:themeColor="text1"/>
        </w:rPr>
        <w:t>就醫或</w:t>
      </w:r>
      <w:r w:rsidR="002A73BD" w:rsidRPr="00D25873">
        <w:rPr>
          <w:rFonts w:hint="eastAsia"/>
          <w:color w:val="000000" w:themeColor="text1"/>
        </w:rPr>
        <w:t>至</w:t>
      </w:r>
      <w:r w:rsidR="00FE66C5" w:rsidRPr="00D25873">
        <w:rPr>
          <w:rFonts w:hint="eastAsia"/>
          <w:color w:val="000000" w:themeColor="text1"/>
        </w:rPr>
        <w:t>相關醫療單位</w:t>
      </w:r>
      <w:r w:rsidR="00A34A12" w:rsidRPr="00D25873">
        <w:rPr>
          <w:rFonts w:hint="eastAsia"/>
          <w:color w:val="000000" w:themeColor="text1"/>
        </w:rPr>
        <w:t>之</w:t>
      </w:r>
      <w:r w:rsidR="00FE66C5" w:rsidRPr="00D25873">
        <w:rPr>
          <w:rFonts w:hint="eastAsia"/>
          <w:color w:val="000000" w:themeColor="text1"/>
        </w:rPr>
        <w:t>身障</w:t>
      </w:r>
      <w:r w:rsidR="00635F84" w:rsidRPr="00D25873">
        <w:rPr>
          <w:rFonts w:hint="eastAsia"/>
          <w:color w:val="000000" w:themeColor="text1"/>
        </w:rPr>
        <w:t>者</w:t>
      </w:r>
      <w:r w:rsidR="00A34A12" w:rsidRPr="00D25873">
        <w:rPr>
          <w:rFonts w:hint="eastAsia"/>
          <w:color w:val="000000" w:themeColor="text1"/>
        </w:rPr>
        <w:t>而言，</w:t>
      </w:r>
      <w:r w:rsidR="00FE66C5" w:rsidRPr="00D25873">
        <w:rPr>
          <w:rFonts w:hint="eastAsia"/>
          <w:color w:val="000000" w:themeColor="text1"/>
        </w:rPr>
        <w:t>服務動線極為不便。</w:t>
      </w:r>
    </w:p>
    <w:p w:rsidR="00D14A5D" w:rsidRPr="00D25873" w:rsidRDefault="001D5DA6" w:rsidP="0066324E">
      <w:pPr>
        <w:pStyle w:val="3"/>
        <w:rPr>
          <w:color w:val="000000" w:themeColor="text1"/>
        </w:rPr>
      </w:pPr>
      <w:r w:rsidRPr="00D25873">
        <w:rPr>
          <w:rFonts w:hint="eastAsia"/>
          <w:color w:val="000000" w:themeColor="text1"/>
        </w:rPr>
        <w:t>本院為了解坊間的輔具醫療器材及服務中心之現況，於</w:t>
      </w:r>
      <w:r w:rsidR="00D14A5D" w:rsidRPr="00D25873">
        <w:rPr>
          <w:rFonts w:hint="eastAsia"/>
          <w:color w:val="000000" w:themeColor="text1"/>
        </w:rPr>
        <w:t>106年2月17日</w:t>
      </w:r>
      <w:r w:rsidR="00FE36F3" w:rsidRPr="00D25873">
        <w:rPr>
          <w:rFonts w:hint="eastAsia"/>
          <w:color w:val="000000" w:themeColor="text1"/>
        </w:rPr>
        <w:t>參訪</w:t>
      </w:r>
      <w:r w:rsidR="00D14A5D" w:rsidRPr="00D25873">
        <w:rPr>
          <w:rFonts w:hint="eastAsia"/>
          <w:color w:val="000000" w:themeColor="text1"/>
        </w:rPr>
        <w:t>兩處</w:t>
      </w:r>
      <w:r w:rsidR="0063756A" w:rsidRPr="00D25873">
        <w:rPr>
          <w:rFonts w:hint="eastAsia"/>
          <w:color w:val="000000" w:themeColor="text1"/>
        </w:rPr>
        <w:t>臺北市</w:t>
      </w:r>
      <w:r w:rsidR="00BA247D" w:rsidRPr="00D25873">
        <w:rPr>
          <w:rFonts w:hint="eastAsia"/>
          <w:color w:val="000000" w:themeColor="text1"/>
        </w:rPr>
        <w:t>政府委託</w:t>
      </w:r>
      <w:r w:rsidR="006C621F" w:rsidRPr="00D25873">
        <w:rPr>
          <w:rFonts w:hint="eastAsia"/>
          <w:color w:val="000000" w:themeColor="text1"/>
        </w:rPr>
        <w:t>民間</w:t>
      </w:r>
      <w:r w:rsidR="00BA247D" w:rsidRPr="00D25873">
        <w:rPr>
          <w:rFonts w:hint="eastAsia"/>
          <w:color w:val="000000" w:themeColor="text1"/>
        </w:rPr>
        <w:t>機構</w:t>
      </w:r>
      <w:proofErr w:type="gramStart"/>
      <w:r w:rsidR="00BA247D" w:rsidRPr="00D25873">
        <w:rPr>
          <w:rFonts w:hint="eastAsia"/>
          <w:color w:val="000000" w:themeColor="text1"/>
        </w:rPr>
        <w:t>辦理之輔具</w:t>
      </w:r>
      <w:proofErr w:type="gramEnd"/>
      <w:r w:rsidR="00BA247D" w:rsidRPr="00D25873">
        <w:rPr>
          <w:rFonts w:hint="eastAsia"/>
          <w:color w:val="000000" w:themeColor="text1"/>
        </w:rPr>
        <w:t>服務</w:t>
      </w:r>
      <w:r w:rsidR="0086660B" w:rsidRPr="00D25873">
        <w:rPr>
          <w:rFonts w:hint="eastAsia"/>
          <w:color w:val="000000" w:themeColor="text1"/>
        </w:rPr>
        <w:t>中心</w:t>
      </w:r>
      <w:r w:rsidR="00D14A5D" w:rsidRPr="00D25873">
        <w:rPr>
          <w:rStyle w:val="af7"/>
          <w:color w:val="000000" w:themeColor="text1"/>
        </w:rPr>
        <w:footnoteReference w:id="10"/>
      </w:r>
      <w:r w:rsidR="00D14A5D" w:rsidRPr="00D25873">
        <w:rPr>
          <w:rFonts w:hint="eastAsia"/>
          <w:color w:val="000000" w:themeColor="text1"/>
        </w:rPr>
        <w:t>：</w:t>
      </w:r>
    </w:p>
    <w:p w:rsidR="00F71FD2" w:rsidRPr="00D25873" w:rsidRDefault="0063756A" w:rsidP="00D14A5D">
      <w:pPr>
        <w:pStyle w:val="4"/>
        <w:rPr>
          <w:color w:val="000000" w:themeColor="text1"/>
        </w:rPr>
      </w:pPr>
      <w:proofErr w:type="gramStart"/>
      <w:r w:rsidRPr="00D25873">
        <w:rPr>
          <w:rFonts w:hint="eastAsia"/>
          <w:color w:val="000000" w:themeColor="text1"/>
        </w:rPr>
        <w:t>合宜輔</w:t>
      </w:r>
      <w:proofErr w:type="gramEnd"/>
      <w:r w:rsidRPr="00D25873">
        <w:rPr>
          <w:rFonts w:hint="eastAsia"/>
          <w:color w:val="000000" w:themeColor="text1"/>
        </w:rPr>
        <w:t>具中心</w:t>
      </w:r>
      <w:r w:rsidR="00F71FD2" w:rsidRPr="00D25873">
        <w:rPr>
          <w:rFonts w:hint="eastAsia"/>
          <w:color w:val="000000" w:themeColor="text1"/>
        </w:rPr>
        <w:t>：</w:t>
      </w:r>
      <w:r w:rsidRPr="00D25873">
        <w:rPr>
          <w:rFonts w:hint="eastAsia"/>
          <w:color w:val="000000" w:themeColor="text1"/>
        </w:rPr>
        <w:t>現委託</w:t>
      </w:r>
      <w:proofErr w:type="gramStart"/>
      <w:r w:rsidRPr="00D25873">
        <w:rPr>
          <w:rFonts w:hint="eastAsia"/>
          <w:color w:val="000000" w:themeColor="text1"/>
        </w:rPr>
        <w:t>臺</w:t>
      </w:r>
      <w:proofErr w:type="gramEnd"/>
      <w:r w:rsidRPr="00D25873">
        <w:rPr>
          <w:rFonts w:hint="eastAsia"/>
          <w:color w:val="000000" w:themeColor="text1"/>
        </w:rPr>
        <w:t>北醫學大學附設醫院經營管理，提供之服務</w:t>
      </w:r>
      <w:r w:rsidR="00F71FD2" w:rsidRPr="00D25873">
        <w:rPr>
          <w:rFonts w:hint="eastAsia"/>
          <w:color w:val="000000" w:themeColor="text1"/>
        </w:rPr>
        <w:t>有</w:t>
      </w:r>
      <w:r w:rsidRPr="00D25873">
        <w:rPr>
          <w:rFonts w:hint="eastAsia"/>
          <w:color w:val="000000" w:themeColor="text1"/>
        </w:rPr>
        <w:t>：</w:t>
      </w:r>
      <w:r w:rsidR="00C5185F" w:rsidRPr="00D25873">
        <w:rPr>
          <w:rFonts w:hint="eastAsia"/>
          <w:color w:val="000000" w:themeColor="text1"/>
        </w:rPr>
        <w:t>輔具</w:t>
      </w:r>
      <w:r w:rsidRPr="00D25873">
        <w:rPr>
          <w:rFonts w:hint="eastAsia"/>
          <w:color w:val="000000" w:themeColor="text1"/>
        </w:rPr>
        <w:t>到宅評估、</w:t>
      </w:r>
      <w:r w:rsidR="00C5185F" w:rsidRPr="00D25873">
        <w:rPr>
          <w:rFonts w:hint="eastAsia"/>
          <w:color w:val="000000" w:themeColor="text1"/>
        </w:rPr>
        <w:t>二手輔具借用</w:t>
      </w:r>
      <w:r w:rsidRPr="00D25873">
        <w:rPr>
          <w:rFonts w:hint="eastAsia"/>
          <w:color w:val="000000" w:themeColor="text1"/>
        </w:rPr>
        <w:t>、</w:t>
      </w:r>
      <w:r w:rsidR="00C5185F" w:rsidRPr="00D25873">
        <w:rPr>
          <w:rFonts w:hint="eastAsia"/>
          <w:color w:val="000000" w:themeColor="text1"/>
        </w:rPr>
        <w:t>輔具回收</w:t>
      </w:r>
      <w:r w:rsidRPr="00D25873">
        <w:rPr>
          <w:rFonts w:hint="eastAsia"/>
          <w:color w:val="000000" w:themeColor="text1"/>
        </w:rPr>
        <w:t>、</w:t>
      </w:r>
      <w:r w:rsidR="00C5185F" w:rsidRPr="00D25873">
        <w:rPr>
          <w:rFonts w:hint="eastAsia"/>
          <w:color w:val="000000" w:themeColor="text1"/>
        </w:rPr>
        <w:t>輔具維修</w:t>
      </w:r>
      <w:r w:rsidRPr="00D25873">
        <w:rPr>
          <w:rFonts w:hint="eastAsia"/>
          <w:color w:val="000000" w:themeColor="text1"/>
        </w:rPr>
        <w:t>、</w:t>
      </w:r>
      <w:r w:rsidR="00C5185F" w:rsidRPr="00D25873">
        <w:rPr>
          <w:rFonts w:hint="eastAsia"/>
          <w:color w:val="000000" w:themeColor="text1"/>
        </w:rPr>
        <w:t>輔具諮詢與社會資源連結</w:t>
      </w:r>
      <w:r w:rsidR="001F7FFE" w:rsidRPr="00D25873">
        <w:rPr>
          <w:rFonts w:hint="eastAsia"/>
          <w:color w:val="000000" w:themeColor="text1"/>
        </w:rPr>
        <w:t>，該中心現場</w:t>
      </w:r>
      <w:r w:rsidRPr="00D25873">
        <w:rPr>
          <w:rFonts w:hint="eastAsia"/>
          <w:color w:val="000000" w:themeColor="text1"/>
        </w:rPr>
        <w:t>並</w:t>
      </w:r>
      <w:r w:rsidR="001F7FFE" w:rsidRPr="00D25873">
        <w:rPr>
          <w:rFonts w:hint="eastAsia"/>
          <w:color w:val="000000" w:themeColor="text1"/>
        </w:rPr>
        <w:t>結合居家環境進行</w:t>
      </w:r>
      <w:r w:rsidR="00C5185F" w:rsidRPr="00D25873">
        <w:rPr>
          <w:rFonts w:hint="eastAsia"/>
          <w:color w:val="000000" w:themeColor="text1"/>
        </w:rPr>
        <w:t>輔具宣導與展示</w:t>
      </w:r>
      <w:r w:rsidR="00F71FD2" w:rsidRPr="00D25873">
        <w:rPr>
          <w:rFonts w:hint="eastAsia"/>
          <w:color w:val="000000" w:themeColor="text1"/>
        </w:rPr>
        <w:t>。</w:t>
      </w:r>
    </w:p>
    <w:p w:rsidR="00F71FD2" w:rsidRPr="00D25873" w:rsidRDefault="001F7FFE" w:rsidP="00D14A5D">
      <w:pPr>
        <w:pStyle w:val="4"/>
        <w:rPr>
          <w:color w:val="000000" w:themeColor="text1"/>
        </w:rPr>
      </w:pPr>
      <w:r w:rsidRPr="00D25873">
        <w:rPr>
          <w:rFonts w:hint="eastAsia"/>
          <w:color w:val="000000" w:themeColor="text1"/>
        </w:rPr>
        <w:t>西區輔具中心</w:t>
      </w:r>
      <w:r w:rsidR="00F71FD2" w:rsidRPr="00D25873">
        <w:rPr>
          <w:rFonts w:hint="eastAsia"/>
          <w:color w:val="000000" w:themeColor="text1"/>
        </w:rPr>
        <w:t>：</w:t>
      </w:r>
      <w:proofErr w:type="gramStart"/>
      <w:r w:rsidR="0066324E" w:rsidRPr="00D25873">
        <w:rPr>
          <w:rFonts w:hint="eastAsia"/>
          <w:color w:val="000000" w:themeColor="text1"/>
        </w:rPr>
        <w:t>現委由</w:t>
      </w:r>
      <w:proofErr w:type="gramEnd"/>
      <w:r w:rsidR="00FE36F3" w:rsidRPr="00D25873">
        <w:rPr>
          <w:rFonts w:hint="eastAsia"/>
          <w:color w:val="000000" w:themeColor="text1"/>
        </w:rPr>
        <w:t>財團法人伊</w:t>
      </w:r>
      <w:proofErr w:type="gramStart"/>
      <w:r w:rsidR="00FE36F3" w:rsidRPr="00D25873">
        <w:rPr>
          <w:rFonts w:hint="eastAsia"/>
          <w:color w:val="000000" w:themeColor="text1"/>
        </w:rPr>
        <w:t>甸</w:t>
      </w:r>
      <w:proofErr w:type="gramEnd"/>
      <w:r w:rsidR="00FE36F3" w:rsidRPr="00D25873">
        <w:rPr>
          <w:rFonts w:hint="eastAsia"/>
          <w:color w:val="000000" w:themeColor="text1"/>
        </w:rPr>
        <w:t>基金會</w:t>
      </w:r>
      <w:r w:rsidR="0066324E" w:rsidRPr="00D25873">
        <w:rPr>
          <w:rFonts w:hint="eastAsia"/>
          <w:color w:val="000000" w:themeColor="text1"/>
        </w:rPr>
        <w:t>經營管理，提供之服務</w:t>
      </w:r>
      <w:r w:rsidR="00F71FD2" w:rsidRPr="00D25873">
        <w:rPr>
          <w:rFonts w:hint="eastAsia"/>
          <w:color w:val="000000" w:themeColor="text1"/>
        </w:rPr>
        <w:t>有</w:t>
      </w:r>
      <w:r w:rsidR="0066324E" w:rsidRPr="00D25873">
        <w:rPr>
          <w:rFonts w:hint="eastAsia"/>
          <w:color w:val="000000" w:themeColor="text1"/>
        </w:rPr>
        <w:t>：身心</w:t>
      </w:r>
      <w:proofErr w:type="gramStart"/>
      <w:r w:rsidR="0066324E" w:rsidRPr="00D25873">
        <w:rPr>
          <w:rFonts w:hint="eastAsia"/>
          <w:color w:val="000000" w:themeColor="text1"/>
        </w:rPr>
        <w:t>障礙者輔具</w:t>
      </w:r>
      <w:proofErr w:type="gramEnd"/>
      <w:r w:rsidR="0066324E" w:rsidRPr="00D25873">
        <w:rPr>
          <w:rFonts w:hint="eastAsia"/>
          <w:color w:val="000000" w:themeColor="text1"/>
        </w:rPr>
        <w:t>評估、輔具維修暨補助、輔具借用、輔具回收、</w:t>
      </w:r>
      <w:proofErr w:type="gramStart"/>
      <w:r w:rsidR="0066324E" w:rsidRPr="00D25873">
        <w:rPr>
          <w:rFonts w:hint="eastAsia"/>
          <w:color w:val="000000" w:themeColor="text1"/>
        </w:rPr>
        <w:t>爬梯機借用</w:t>
      </w:r>
      <w:proofErr w:type="gramEnd"/>
      <w:r w:rsidR="0066324E" w:rsidRPr="00D25873">
        <w:rPr>
          <w:rFonts w:hint="eastAsia"/>
          <w:color w:val="000000" w:themeColor="text1"/>
        </w:rPr>
        <w:t>、臺北市低收/中低收家庭聽障者助聽器免費適配、助聽器配戴者追蹤</w:t>
      </w:r>
      <w:r w:rsidR="0066324E" w:rsidRPr="00D25873">
        <w:rPr>
          <w:color w:val="000000" w:themeColor="text1"/>
        </w:rPr>
        <w:t>、</w:t>
      </w:r>
      <w:r w:rsidR="0066324E" w:rsidRPr="00D25873">
        <w:rPr>
          <w:rFonts w:hint="eastAsia"/>
          <w:color w:val="000000" w:themeColor="text1"/>
        </w:rPr>
        <w:t>輔具宣導及展示，</w:t>
      </w:r>
      <w:proofErr w:type="gramStart"/>
      <w:r w:rsidR="0066324E" w:rsidRPr="00D25873">
        <w:rPr>
          <w:rFonts w:hint="eastAsia"/>
          <w:color w:val="000000" w:themeColor="text1"/>
        </w:rPr>
        <w:t>其輔具</w:t>
      </w:r>
      <w:proofErr w:type="gramEnd"/>
      <w:r w:rsidR="0066324E" w:rsidRPr="00D25873">
        <w:rPr>
          <w:rFonts w:hint="eastAsia"/>
          <w:color w:val="000000" w:themeColor="text1"/>
        </w:rPr>
        <w:t>展示並以日常生活為核心</w:t>
      </w:r>
      <w:r w:rsidR="00BA247D" w:rsidRPr="00D25873">
        <w:rPr>
          <w:rFonts w:hint="eastAsia"/>
          <w:color w:val="000000" w:themeColor="text1"/>
        </w:rPr>
        <w:t>，</w:t>
      </w:r>
      <w:r w:rsidR="00C5185F" w:rsidRPr="00D25873">
        <w:rPr>
          <w:rFonts w:hint="eastAsia"/>
          <w:color w:val="000000" w:themeColor="text1"/>
        </w:rPr>
        <w:t>體現人、輔具、物理環境三者關係</w:t>
      </w:r>
      <w:r w:rsidR="0066324E" w:rsidRPr="00D25873">
        <w:rPr>
          <w:rFonts w:hint="eastAsia"/>
          <w:color w:val="000000" w:themeColor="text1"/>
        </w:rPr>
        <w:t>，</w:t>
      </w:r>
      <w:r w:rsidR="00C5185F" w:rsidRPr="00D25873">
        <w:rPr>
          <w:rFonts w:hint="eastAsia"/>
          <w:color w:val="000000" w:themeColor="text1"/>
        </w:rPr>
        <w:t>參觀者</w:t>
      </w:r>
      <w:r w:rsidR="0066324E" w:rsidRPr="00D25873">
        <w:rPr>
          <w:rFonts w:hint="eastAsia"/>
          <w:color w:val="000000" w:themeColor="text1"/>
        </w:rPr>
        <w:t>除</w:t>
      </w:r>
      <w:r w:rsidR="00C5185F" w:rsidRPr="00D25873">
        <w:rPr>
          <w:rFonts w:hint="eastAsia"/>
          <w:color w:val="000000" w:themeColor="text1"/>
        </w:rPr>
        <w:t>可想像輔具的實際使用情境</w:t>
      </w:r>
      <w:r w:rsidR="0066324E" w:rsidRPr="00D25873">
        <w:rPr>
          <w:rFonts w:hint="eastAsia"/>
          <w:color w:val="000000" w:themeColor="text1"/>
        </w:rPr>
        <w:t>亦可進行動態體驗</w:t>
      </w:r>
      <w:r w:rsidR="00F71FD2" w:rsidRPr="00D25873">
        <w:rPr>
          <w:rFonts w:hint="eastAsia"/>
          <w:color w:val="000000" w:themeColor="text1"/>
        </w:rPr>
        <w:t>。</w:t>
      </w:r>
    </w:p>
    <w:p w:rsidR="002D6CB3" w:rsidRPr="00D25873" w:rsidRDefault="00F71FD2" w:rsidP="00F71FD2">
      <w:pPr>
        <w:pStyle w:val="4"/>
        <w:numPr>
          <w:ilvl w:val="0"/>
          <w:numId w:val="0"/>
        </w:numPr>
        <w:ind w:left="1418" w:firstLine="709"/>
        <w:rPr>
          <w:color w:val="000000" w:themeColor="text1"/>
        </w:rPr>
      </w:pPr>
      <w:r w:rsidRPr="00D25873">
        <w:rPr>
          <w:rFonts w:hint="eastAsia"/>
          <w:color w:val="000000" w:themeColor="text1"/>
        </w:rPr>
        <w:t>以上兩處中心</w:t>
      </w:r>
      <w:r w:rsidR="00D03703" w:rsidRPr="00D25873">
        <w:rPr>
          <w:rFonts w:hint="eastAsia"/>
          <w:color w:val="000000" w:themeColor="text1"/>
        </w:rPr>
        <w:t>顯示目前坊間輔具</w:t>
      </w:r>
      <w:r w:rsidR="00455862" w:rsidRPr="00D25873">
        <w:rPr>
          <w:rFonts w:hint="eastAsia"/>
          <w:color w:val="000000" w:themeColor="text1"/>
        </w:rPr>
        <w:t>中心</w:t>
      </w:r>
      <w:r w:rsidR="00042528" w:rsidRPr="00D25873">
        <w:rPr>
          <w:rFonts w:hint="eastAsia"/>
          <w:color w:val="000000" w:themeColor="text1"/>
        </w:rPr>
        <w:t>之</w:t>
      </w:r>
      <w:r w:rsidR="00BE7F8F" w:rsidRPr="00D25873">
        <w:rPr>
          <w:rFonts w:hint="eastAsia"/>
          <w:color w:val="000000" w:themeColor="text1"/>
        </w:rPr>
        <w:t>服務</w:t>
      </w:r>
      <w:r w:rsidR="003218B7" w:rsidRPr="00D25873">
        <w:rPr>
          <w:rFonts w:hint="eastAsia"/>
          <w:color w:val="000000" w:themeColor="text1"/>
        </w:rPr>
        <w:t>已趨</w:t>
      </w:r>
      <w:r w:rsidR="00D03703" w:rsidRPr="00D25873">
        <w:rPr>
          <w:rFonts w:hint="eastAsia"/>
          <w:color w:val="000000" w:themeColor="text1"/>
        </w:rPr>
        <w:t>多元</w:t>
      </w:r>
      <w:r w:rsidR="00C675BA" w:rsidRPr="00D25873">
        <w:rPr>
          <w:rFonts w:hint="eastAsia"/>
          <w:color w:val="000000" w:themeColor="text1"/>
        </w:rPr>
        <w:t>、</w:t>
      </w:r>
      <w:r w:rsidR="00042528" w:rsidRPr="00D25873">
        <w:rPr>
          <w:rFonts w:hint="eastAsia"/>
          <w:color w:val="000000" w:themeColor="text1"/>
        </w:rPr>
        <w:t>便捷及友善</w:t>
      </w:r>
      <w:r w:rsidR="0066324E" w:rsidRPr="00D25873">
        <w:rPr>
          <w:rFonts w:hint="eastAsia"/>
          <w:color w:val="000000" w:themeColor="text1"/>
        </w:rPr>
        <w:t>。</w:t>
      </w:r>
    </w:p>
    <w:p w:rsidR="002C47C0" w:rsidRPr="00D25873" w:rsidRDefault="00FA1D94" w:rsidP="002C47C0">
      <w:pPr>
        <w:pStyle w:val="3"/>
        <w:rPr>
          <w:color w:val="000000" w:themeColor="text1"/>
        </w:rPr>
      </w:pPr>
      <w:r w:rsidRPr="00D25873">
        <w:rPr>
          <w:rFonts w:hint="eastAsia"/>
          <w:color w:val="000000" w:themeColor="text1"/>
        </w:rPr>
        <w:t>分析</w:t>
      </w:r>
      <w:proofErr w:type="gramStart"/>
      <w:r w:rsidR="002C47C0" w:rsidRPr="00D25873">
        <w:rPr>
          <w:rFonts w:hint="eastAsia"/>
          <w:color w:val="000000" w:themeColor="text1"/>
        </w:rPr>
        <w:t>臺</w:t>
      </w:r>
      <w:proofErr w:type="gramEnd"/>
      <w:r w:rsidR="002C47C0" w:rsidRPr="00D25873">
        <w:rPr>
          <w:rFonts w:hint="eastAsia"/>
          <w:color w:val="000000" w:themeColor="text1"/>
        </w:rPr>
        <w:t>北榮總身障中心相較坊間醫療或生活輔具中心之優劣勢</w:t>
      </w:r>
      <w:r w:rsidRPr="00D25873">
        <w:rPr>
          <w:rFonts w:hint="eastAsia"/>
          <w:color w:val="000000" w:themeColor="text1"/>
        </w:rPr>
        <w:t>如下</w:t>
      </w:r>
      <w:r w:rsidR="002C47C0" w:rsidRPr="00D25873">
        <w:rPr>
          <w:rFonts w:hint="eastAsia"/>
          <w:color w:val="000000" w:themeColor="text1"/>
        </w:rPr>
        <w:t>：</w:t>
      </w:r>
    </w:p>
    <w:p w:rsidR="002C47C0" w:rsidRPr="00D25873" w:rsidRDefault="002C47C0" w:rsidP="002C47C0">
      <w:pPr>
        <w:pStyle w:val="4"/>
        <w:ind w:left="1700" w:hanging="680"/>
        <w:rPr>
          <w:color w:val="000000" w:themeColor="text1"/>
        </w:rPr>
      </w:pPr>
      <w:r w:rsidRPr="00D25873">
        <w:rPr>
          <w:rFonts w:hint="eastAsia"/>
          <w:color w:val="000000" w:themeColor="text1"/>
        </w:rPr>
        <w:lastRenderedPageBreak/>
        <w:t>優勢：</w:t>
      </w:r>
    </w:p>
    <w:p w:rsidR="002C47C0" w:rsidRPr="00D25873" w:rsidRDefault="002C47C0" w:rsidP="002C47C0">
      <w:pPr>
        <w:pStyle w:val="5"/>
        <w:rPr>
          <w:color w:val="000000" w:themeColor="text1"/>
        </w:rPr>
      </w:pPr>
      <w:r w:rsidRPr="00D25873">
        <w:rPr>
          <w:rFonts w:hint="eastAsia"/>
          <w:color w:val="000000" w:themeColor="text1"/>
        </w:rPr>
        <w:t>身障中心</w:t>
      </w:r>
      <w:proofErr w:type="gramStart"/>
      <w:r w:rsidRPr="00D25873">
        <w:rPr>
          <w:rFonts w:hint="eastAsia"/>
          <w:color w:val="000000" w:themeColor="text1"/>
        </w:rPr>
        <w:t>醫師具身障</w:t>
      </w:r>
      <w:proofErr w:type="gramEnd"/>
      <w:r w:rsidRPr="00D25873">
        <w:rPr>
          <w:rFonts w:hint="eastAsia"/>
          <w:color w:val="000000" w:themeColor="text1"/>
        </w:rPr>
        <w:t>鑑定資格，治療師受過甲類評估人員訓練，可提供專業的輔具衛教資訊與指導；治療師及</w:t>
      </w:r>
      <w:proofErr w:type="gramStart"/>
      <w:r w:rsidRPr="00D25873">
        <w:rPr>
          <w:rFonts w:hint="eastAsia"/>
          <w:color w:val="000000" w:themeColor="text1"/>
        </w:rPr>
        <w:t>義具裝具師</w:t>
      </w:r>
      <w:proofErr w:type="gramEnd"/>
      <w:r w:rsidRPr="00D25873">
        <w:rPr>
          <w:rFonts w:hint="eastAsia"/>
          <w:color w:val="000000" w:themeColor="text1"/>
        </w:rPr>
        <w:t>，可針對病患需求提供客製化服務，並提供輔具維修及巡迴檢修服務；另該中心具有輔具開發能力，現</w:t>
      </w:r>
      <w:r w:rsidR="003150BF" w:rsidRPr="00D25873">
        <w:rPr>
          <w:rFonts w:hint="eastAsia"/>
          <w:color w:val="000000" w:themeColor="text1"/>
        </w:rPr>
        <w:t>正研發</w:t>
      </w:r>
      <w:r w:rsidRPr="00D25873">
        <w:rPr>
          <w:rFonts w:hint="eastAsia"/>
          <w:color w:val="000000" w:themeColor="text1"/>
        </w:rPr>
        <w:t>3D列印技術，</w:t>
      </w:r>
      <w:r w:rsidR="00CA46BD" w:rsidRPr="00D25873">
        <w:rPr>
          <w:rFonts w:hint="eastAsia"/>
          <w:color w:val="000000" w:themeColor="text1"/>
        </w:rPr>
        <w:t>客</w:t>
      </w:r>
      <w:r w:rsidRPr="00D25873">
        <w:rPr>
          <w:rFonts w:hint="eastAsia"/>
          <w:color w:val="000000" w:themeColor="text1"/>
        </w:rPr>
        <w:t>製</w:t>
      </w:r>
      <w:proofErr w:type="gramStart"/>
      <w:r w:rsidRPr="00D25873">
        <w:rPr>
          <w:rFonts w:hint="eastAsia"/>
          <w:color w:val="000000" w:themeColor="text1"/>
        </w:rPr>
        <w:t>改良副木</w:t>
      </w:r>
      <w:proofErr w:type="gramEnd"/>
      <w:r w:rsidRPr="00D25873">
        <w:rPr>
          <w:rFonts w:hint="eastAsia"/>
          <w:color w:val="000000" w:themeColor="text1"/>
        </w:rPr>
        <w:t>、關節支架等與患者肢體緊密貼</w:t>
      </w:r>
      <w:proofErr w:type="gramStart"/>
      <w:r w:rsidRPr="00D25873">
        <w:rPr>
          <w:rFonts w:hint="eastAsia"/>
          <w:color w:val="000000" w:themeColor="text1"/>
        </w:rPr>
        <w:t>合之輔具</w:t>
      </w:r>
      <w:proofErr w:type="gramEnd"/>
      <w:r w:rsidR="007D4F2E" w:rsidRPr="00D25873">
        <w:rPr>
          <w:rFonts w:hint="eastAsia"/>
          <w:color w:val="000000" w:themeColor="text1"/>
        </w:rPr>
        <w:t>，</w:t>
      </w:r>
      <w:r w:rsidRPr="00D25873">
        <w:rPr>
          <w:rFonts w:hint="eastAsia"/>
          <w:color w:val="000000" w:themeColor="text1"/>
        </w:rPr>
        <w:t>可提供關節支架連接外觀設計及製作。</w:t>
      </w:r>
    </w:p>
    <w:p w:rsidR="006B5217" w:rsidRPr="00D25873" w:rsidRDefault="006B5217" w:rsidP="006B5217">
      <w:pPr>
        <w:pStyle w:val="5"/>
        <w:rPr>
          <w:color w:val="000000" w:themeColor="text1"/>
        </w:rPr>
      </w:pPr>
      <w:r w:rsidRPr="00D25873">
        <w:rPr>
          <w:rFonts w:hint="eastAsia"/>
          <w:color w:val="000000" w:themeColor="text1"/>
        </w:rPr>
        <w:t>該中心為國內歷史悠久的輔具製造單位，輔具製造經驗豐富，因屬醫學中心，更有</w:t>
      </w:r>
      <w:proofErr w:type="gramStart"/>
      <w:r w:rsidR="00CA46BD" w:rsidRPr="00D25873">
        <w:rPr>
          <w:rFonts w:hint="eastAsia"/>
          <w:color w:val="000000" w:themeColor="text1"/>
        </w:rPr>
        <w:t>臺</w:t>
      </w:r>
      <w:proofErr w:type="gramEnd"/>
      <w:r w:rsidR="00CA46BD" w:rsidRPr="00D25873">
        <w:rPr>
          <w:rFonts w:hint="eastAsia"/>
          <w:color w:val="000000" w:themeColor="text1"/>
        </w:rPr>
        <w:t>北榮總其他醫療團隊</w:t>
      </w:r>
      <w:r w:rsidRPr="00D25873">
        <w:rPr>
          <w:rFonts w:hint="eastAsia"/>
          <w:color w:val="000000" w:themeColor="text1"/>
        </w:rPr>
        <w:t>為後盾，</w:t>
      </w:r>
      <w:r w:rsidR="00CA46BD" w:rsidRPr="00D25873">
        <w:rPr>
          <w:rFonts w:hint="eastAsia"/>
          <w:color w:val="000000" w:themeColor="text1"/>
        </w:rPr>
        <w:t>故</w:t>
      </w:r>
      <w:r w:rsidRPr="00D25873">
        <w:rPr>
          <w:rFonts w:hint="eastAsia"/>
          <w:color w:val="000000" w:themeColor="text1"/>
        </w:rPr>
        <w:t>不論門診或住院病患，</w:t>
      </w:r>
      <w:r w:rsidR="00CA46BD" w:rsidRPr="00D25873">
        <w:rPr>
          <w:rFonts w:hint="eastAsia"/>
          <w:color w:val="000000" w:themeColor="text1"/>
        </w:rPr>
        <w:t>皆</w:t>
      </w:r>
      <w:r w:rsidRPr="00D25873">
        <w:rPr>
          <w:rFonts w:hint="eastAsia"/>
          <w:color w:val="000000" w:themeColor="text1"/>
        </w:rPr>
        <w:t>可及早提供復</w:t>
      </w:r>
      <w:proofErr w:type="gramStart"/>
      <w:r w:rsidRPr="00D25873">
        <w:rPr>
          <w:rFonts w:hint="eastAsia"/>
          <w:color w:val="000000" w:themeColor="text1"/>
        </w:rPr>
        <w:t>健及輔具</w:t>
      </w:r>
      <w:proofErr w:type="gramEnd"/>
      <w:r w:rsidR="007D4F2E" w:rsidRPr="00D25873">
        <w:rPr>
          <w:rFonts w:hint="eastAsia"/>
          <w:color w:val="000000" w:themeColor="text1"/>
        </w:rPr>
        <w:t>的</w:t>
      </w:r>
      <w:r w:rsidRPr="00D25873">
        <w:rPr>
          <w:rFonts w:hint="eastAsia"/>
          <w:color w:val="000000" w:themeColor="text1"/>
        </w:rPr>
        <w:t>衛教，預防疾病導致失能。</w:t>
      </w:r>
    </w:p>
    <w:p w:rsidR="006B5217" w:rsidRPr="00D25873" w:rsidRDefault="0053344E" w:rsidP="006B5217">
      <w:pPr>
        <w:pStyle w:val="5"/>
        <w:rPr>
          <w:color w:val="000000" w:themeColor="text1"/>
        </w:rPr>
      </w:pPr>
      <w:r w:rsidRPr="00D25873">
        <w:rPr>
          <w:rFonts w:hint="eastAsia"/>
          <w:color w:val="000000" w:themeColor="text1"/>
        </w:rPr>
        <w:t>身障中心可</w:t>
      </w:r>
      <w:r w:rsidR="006B5217" w:rsidRPr="00D25873">
        <w:rPr>
          <w:rFonts w:hint="eastAsia"/>
          <w:color w:val="000000" w:themeColor="text1"/>
        </w:rPr>
        <w:t>提供全</w:t>
      </w:r>
      <w:proofErr w:type="gramStart"/>
      <w:r w:rsidR="009C6E91" w:rsidRPr="00D25873">
        <w:rPr>
          <w:rFonts w:hint="eastAsia"/>
          <w:color w:val="000000" w:themeColor="text1"/>
        </w:rPr>
        <w:t>臺</w:t>
      </w:r>
      <w:proofErr w:type="gramEnd"/>
      <w:r w:rsidR="006B5217" w:rsidRPr="00D25873">
        <w:rPr>
          <w:rFonts w:hint="eastAsia"/>
          <w:color w:val="000000" w:themeColor="text1"/>
        </w:rPr>
        <w:t>義肢、</w:t>
      </w:r>
      <w:proofErr w:type="gramStart"/>
      <w:r w:rsidR="006B5217" w:rsidRPr="00D25873">
        <w:rPr>
          <w:rFonts w:hint="eastAsia"/>
          <w:color w:val="000000" w:themeColor="text1"/>
        </w:rPr>
        <w:t>矯</w:t>
      </w:r>
      <w:proofErr w:type="gramEnd"/>
      <w:r w:rsidR="006B5217" w:rsidRPr="00D25873">
        <w:rPr>
          <w:rFonts w:hint="eastAsia"/>
          <w:color w:val="000000" w:themeColor="text1"/>
        </w:rPr>
        <w:t>具、</w:t>
      </w:r>
      <w:proofErr w:type="gramStart"/>
      <w:r w:rsidR="006B5217" w:rsidRPr="00D25873">
        <w:rPr>
          <w:rFonts w:hint="eastAsia"/>
          <w:color w:val="000000" w:themeColor="text1"/>
        </w:rPr>
        <w:t>輪椅及輔具</w:t>
      </w:r>
      <w:proofErr w:type="gramEnd"/>
      <w:r w:rsidR="006B5217" w:rsidRPr="00D25873">
        <w:rPr>
          <w:rFonts w:hint="eastAsia"/>
          <w:color w:val="000000" w:themeColor="text1"/>
        </w:rPr>
        <w:t>維修、評估服務，</w:t>
      </w:r>
      <w:r w:rsidRPr="00D25873">
        <w:rPr>
          <w:rFonts w:hint="eastAsia"/>
          <w:color w:val="000000" w:themeColor="text1"/>
        </w:rPr>
        <w:t>亦為</w:t>
      </w:r>
      <w:r w:rsidR="006B5217" w:rsidRPr="00D25873">
        <w:rPr>
          <w:rFonts w:hint="eastAsia"/>
          <w:color w:val="000000" w:themeColor="text1"/>
        </w:rPr>
        <w:t>國內目前唯一義肢</w:t>
      </w:r>
      <w:proofErr w:type="gramStart"/>
      <w:r w:rsidR="006B5217" w:rsidRPr="00D25873">
        <w:rPr>
          <w:rFonts w:hint="eastAsia"/>
          <w:color w:val="000000" w:themeColor="text1"/>
        </w:rPr>
        <w:t>裝具及輔</w:t>
      </w:r>
      <w:proofErr w:type="gramEnd"/>
      <w:r w:rsidR="006B5217" w:rsidRPr="00D25873">
        <w:rPr>
          <w:rFonts w:hint="eastAsia"/>
          <w:color w:val="000000" w:themeColor="text1"/>
        </w:rPr>
        <w:t>具製作之技術教育專門訓練機構，從肢體障礙</w:t>
      </w:r>
      <w:r w:rsidRPr="00D25873">
        <w:rPr>
          <w:rFonts w:hint="eastAsia"/>
          <w:color w:val="000000" w:themeColor="text1"/>
        </w:rPr>
        <w:t>患者</w:t>
      </w:r>
      <w:r w:rsidR="006B5217" w:rsidRPr="00D25873">
        <w:rPr>
          <w:rFonts w:hint="eastAsia"/>
          <w:color w:val="000000" w:themeColor="text1"/>
        </w:rPr>
        <w:t>之診斷、評估、復健訓練、輔具製作到</w:t>
      </w:r>
      <w:r w:rsidR="00764E77" w:rsidRPr="00D25873">
        <w:rPr>
          <w:rFonts w:hint="eastAsia"/>
          <w:color w:val="000000" w:themeColor="text1"/>
        </w:rPr>
        <w:t>患者</w:t>
      </w:r>
      <w:proofErr w:type="gramStart"/>
      <w:r w:rsidR="006B5217" w:rsidRPr="00D25873">
        <w:rPr>
          <w:rFonts w:hint="eastAsia"/>
          <w:color w:val="000000" w:themeColor="text1"/>
        </w:rPr>
        <w:t>自立更生</w:t>
      </w:r>
      <w:proofErr w:type="gramEnd"/>
      <w:r w:rsidR="00764E77" w:rsidRPr="00D25873">
        <w:rPr>
          <w:rFonts w:hint="eastAsia"/>
          <w:color w:val="000000" w:themeColor="text1"/>
        </w:rPr>
        <w:t>之</w:t>
      </w:r>
      <w:r w:rsidR="006B5217" w:rsidRPr="00D25873">
        <w:rPr>
          <w:rFonts w:hint="eastAsia"/>
          <w:color w:val="000000" w:themeColor="text1"/>
        </w:rPr>
        <w:t>一貫作業，</w:t>
      </w:r>
      <w:r w:rsidR="003E172C" w:rsidRPr="00D25873">
        <w:rPr>
          <w:rFonts w:hint="eastAsia"/>
          <w:color w:val="000000" w:themeColor="text1"/>
        </w:rPr>
        <w:t>非</w:t>
      </w:r>
      <w:r w:rsidR="006B5217" w:rsidRPr="00D25873">
        <w:rPr>
          <w:rFonts w:hint="eastAsia"/>
          <w:color w:val="000000" w:themeColor="text1"/>
        </w:rPr>
        <w:t>坊間廠商</w:t>
      </w:r>
      <w:r w:rsidR="003E172C" w:rsidRPr="00D25873">
        <w:rPr>
          <w:rFonts w:hint="eastAsia"/>
          <w:color w:val="000000" w:themeColor="text1"/>
        </w:rPr>
        <w:t>可以比擬</w:t>
      </w:r>
      <w:r w:rsidR="006B5217" w:rsidRPr="00D25873">
        <w:rPr>
          <w:rFonts w:hint="eastAsia"/>
          <w:color w:val="000000" w:themeColor="text1"/>
        </w:rPr>
        <w:t>。</w:t>
      </w:r>
    </w:p>
    <w:p w:rsidR="003F6CAA" w:rsidRPr="00D25873" w:rsidRDefault="003F6CAA" w:rsidP="0084582C">
      <w:pPr>
        <w:pStyle w:val="5"/>
        <w:rPr>
          <w:color w:val="000000" w:themeColor="text1"/>
        </w:rPr>
      </w:pPr>
      <w:r w:rsidRPr="00D25873">
        <w:rPr>
          <w:rFonts w:hint="eastAsia"/>
          <w:color w:val="000000" w:themeColor="text1"/>
        </w:rPr>
        <w:t>又分析</w:t>
      </w:r>
      <w:r w:rsidR="005F5B72" w:rsidRPr="00D25873">
        <w:rPr>
          <w:rFonts w:hint="eastAsia"/>
          <w:color w:val="000000" w:themeColor="text1"/>
        </w:rPr>
        <w:t>多年</w:t>
      </w:r>
      <w:proofErr w:type="gramStart"/>
      <w:r w:rsidR="005F5B72" w:rsidRPr="00D25873">
        <w:rPr>
          <w:rFonts w:hint="eastAsia"/>
          <w:color w:val="000000" w:themeColor="text1"/>
        </w:rPr>
        <w:t>來</w:t>
      </w:r>
      <w:r w:rsidRPr="00D25873">
        <w:rPr>
          <w:rFonts w:hint="eastAsia"/>
          <w:color w:val="000000" w:themeColor="text1"/>
        </w:rPr>
        <w:t>該身障</w:t>
      </w:r>
      <w:proofErr w:type="gramEnd"/>
      <w:r w:rsidRPr="00D25873">
        <w:rPr>
          <w:rFonts w:hint="eastAsia"/>
          <w:color w:val="000000" w:themeColor="text1"/>
        </w:rPr>
        <w:t>中心提供</w:t>
      </w:r>
      <w:r w:rsidR="005F5B72" w:rsidRPr="00D25873">
        <w:rPr>
          <w:rFonts w:hint="eastAsia"/>
          <w:color w:val="000000" w:themeColor="text1"/>
        </w:rPr>
        <w:t>給</w:t>
      </w:r>
      <w:r w:rsidRPr="00D25873">
        <w:rPr>
          <w:rFonts w:hint="eastAsia"/>
          <w:color w:val="000000" w:themeColor="text1"/>
        </w:rPr>
        <w:t>榮民</w:t>
      </w:r>
      <w:r w:rsidR="005F5B72" w:rsidRPr="00D25873">
        <w:rPr>
          <w:rFonts w:hint="eastAsia"/>
          <w:color w:val="000000" w:themeColor="text1"/>
        </w:rPr>
        <w:t>的輔具，發現</w:t>
      </w:r>
      <w:r w:rsidRPr="00D25873">
        <w:rPr>
          <w:rFonts w:hint="eastAsia"/>
          <w:color w:val="000000" w:themeColor="text1"/>
        </w:rPr>
        <w:t>以成品</w:t>
      </w:r>
      <w:r w:rsidR="009925CF" w:rsidRPr="00D25873">
        <w:rPr>
          <w:rFonts w:hint="eastAsia"/>
          <w:color w:val="000000" w:themeColor="text1"/>
        </w:rPr>
        <w:t>類</w:t>
      </w:r>
      <w:r w:rsidR="005F5B72" w:rsidRPr="00D25873">
        <w:rPr>
          <w:rFonts w:hint="eastAsia"/>
          <w:color w:val="000000" w:themeColor="text1"/>
        </w:rPr>
        <w:t>為主</w:t>
      </w:r>
      <w:r w:rsidRPr="00D25873">
        <w:rPr>
          <w:rFonts w:hint="eastAsia"/>
          <w:color w:val="000000" w:themeColor="text1"/>
        </w:rPr>
        <w:t>，約占80%以上；</w:t>
      </w:r>
      <w:r w:rsidR="0084582C" w:rsidRPr="00D25873">
        <w:rPr>
          <w:rFonts w:hint="eastAsia"/>
          <w:color w:val="000000" w:themeColor="text1"/>
        </w:rPr>
        <w:t>而</w:t>
      </w:r>
      <w:r w:rsidR="005F5B72" w:rsidRPr="00D25873">
        <w:rPr>
          <w:rFonts w:hint="eastAsia"/>
          <w:color w:val="000000" w:themeColor="text1"/>
        </w:rPr>
        <w:t>給</w:t>
      </w:r>
      <w:r w:rsidR="0084582C" w:rsidRPr="00D25873">
        <w:rPr>
          <w:rFonts w:hint="eastAsia"/>
          <w:color w:val="000000" w:themeColor="text1"/>
        </w:rPr>
        <w:t>一般</w:t>
      </w:r>
      <w:r w:rsidRPr="00D25873">
        <w:rPr>
          <w:rFonts w:hint="eastAsia"/>
          <w:color w:val="000000" w:themeColor="text1"/>
        </w:rPr>
        <w:t>民眾</w:t>
      </w:r>
      <w:r w:rsidR="005F5B72" w:rsidRPr="00D25873">
        <w:rPr>
          <w:rFonts w:hint="eastAsia"/>
          <w:color w:val="000000" w:themeColor="text1"/>
        </w:rPr>
        <w:t>的</w:t>
      </w:r>
      <w:r w:rsidR="0084582C" w:rsidRPr="00D25873">
        <w:rPr>
          <w:rFonts w:hint="eastAsia"/>
          <w:color w:val="000000" w:themeColor="text1"/>
        </w:rPr>
        <w:t>則</w:t>
      </w:r>
      <w:r w:rsidRPr="00D25873">
        <w:rPr>
          <w:rFonts w:hint="eastAsia"/>
          <w:color w:val="000000" w:themeColor="text1"/>
        </w:rPr>
        <w:t>以自製品比率</w:t>
      </w:r>
      <w:r w:rsidR="005F5B72" w:rsidRPr="00D25873">
        <w:rPr>
          <w:rFonts w:hint="eastAsia"/>
          <w:color w:val="000000" w:themeColor="text1"/>
        </w:rPr>
        <w:t>為</w:t>
      </w:r>
      <w:r w:rsidRPr="00D25873">
        <w:rPr>
          <w:rFonts w:hint="eastAsia"/>
          <w:color w:val="000000" w:themeColor="text1"/>
        </w:rPr>
        <w:t>高，約維持在50</w:t>
      </w:r>
      <w:r w:rsidRPr="00D25873">
        <w:rPr>
          <w:color w:val="000000" w:themeColor="text1"/>
        </w:rPr>
        <w:t>%</w:t>
      </w:r>
      <w:r w:rsidR="00020637" w:rsidRPr="00D25873">
        <w:rPr>
          <w:rFonts w:hint="eastAsia"/>
          <w:color w:val="000000" w:themeColor="text1"/>
        </w:rPr>
        <w:t>。</w:t>
      </w:r>
      <w:r w:rsidR="00965197" w:rsidRPr="00D25873">
        <w:rPr>
          <w:rFonts w:hint="eastAsia"/>
          <w:color w:val="000000" w:themeColor="text1"/>
        </w:rPr>
        <w:t>且</w:t>
      </w:r>
      <w:r w:rsidRPr="00D25873">
        <w:rPr>
          <w:rFonts w:hint="eastAsia"/>
          <w:color w:val="000000" w:themeColor="text1"/>
        </w:rPr>
        <w:t>自105年後，</w:t>
      </w:r>
      <w:r w:rsidR="00965197" w:rsidRPr="00D25873">
        <w:rPr>
          <w:rFonts w:hint="eastAsia"/>
          <w:color w:val="000000" w:themeColor="text1"/>
        </w:rPr>
        <w:t>一般</w:t>
      </w:r>
      <w:r w:rsidRPr="00D25873">
        <w:rPr>
          <w:rFonts w:hint="eastAsia"/>
          <w:color w:val="000000" w:themeColor="text1"/>
        </w:rPr>
        <w:t>民眾申購</w:t>
      </w:r>
      <w:r w:rsidR="00965197" w:rsidRPr="00D25873">
        <w:rPr>
          <w:rFonts w:hint="eastAsia"/>
          <w:color w:val="000000" w:themeColor="text1"/>
        </w:rPr>
        <w:t>的</w:t>
      </w:r>
      <w:r w:rsidRPr="00D25873">
        <w:rPr>
          <w:rFonts w:hint="eastAsia"/>
          <w:color w:val="000000" w:themeColor="text1"/>
        </w:rPr>
        <w:t>自製品數量已超過榮民。</w:t>
      </w:r>
      <w:r w:rsidR="0084582C" w:rsidRPr="00D25873">
        <w:rPr>
          <w:rFonts w:hint="eastAsia"/>
          <w:color w:val="000000" w:themeColor="text1"/>
        </w:rPr>
        <w:t>顯示</w:t>
      </w:r>
      <w:r w:rsidRPr="00D25873">
        <w:rPr>
          <w:rFonts w:hint="eastAsia"/>
          <w:color w:val="000000" w:themeColor="text1"/>
        </w:rPr>
        <w:t>，</w:t>
      </w:r>
      <w:r w:rsidR="00192DE0" w:rsidRPr="00D25873">
        <w:rPr>
          <w:rFonts w:hint="eastAsia"/>
          <w:color w:val="000000" w:themeColor="text1"/>
        </w:rPr>
        <w:t>該中心具</w:t>
      </w:r>
      <w:r w:rsidR="00965197" w:rsidRPr="00D25873">
        <w:rPr>
          <w:rFonts w:hint="eastAsia"/>
          <w:color w:val="000000" w:themeColor="text1"/>
        </w:rPr>
        <w:t>備的客</w:t>
      </w:r>
      <w:proofErr w:type="gramStart"/>
      <w:r w:rsidR="00965197" w:rsidRPr="00D25873">
        <w:rPr>
          <w:rFonts w:hint="eastAsia"/>
          <w:color w:val="000000" w:themeColor="text1"/>
        </w:rPr>
        <w:t>製化</w:t>
      </w:r>
      <w:r w:rsidR="00192DE0" w:rsidRPr="00D25873">
        <w:rPr>
          <w:rFonts w:hint="eastAsia"/>
          <w:color w:val="000000" w:themeColor="text1"/>
        </w:rPr>
        <w:t>輔具</w:t>
      </w:r>
      <w:proofErr w:type="gramEnd"/>
      <w:r w:rsidR="00192DE0" w:rsidRPr="00D25873">
        <w:rPr>
          <w:rFonts w:hint="eastAsia"/>
          <w:color w:val="000000" w:themeColor="text1"/>
        </w:rPr>
        <w:t>製作開發能力，</w:t>
      </w:r>
      <w:r w:rsidR="00965197" w:rsidRPr="00D25873">
        <w:rPr>
          <w:rFonts w:hint="eastAsia"/>
          <w:color w:val="000000" w:themeColor="text1"/>
        </w:rPr>
        <w:t>能回應一般民眾之需求</w:t>
      </w:r>
      <w:r w:rsidRPr="00D25873">
        <w:rPr>
          <w:rFonts w:hint="eastAsia"/>
          <w:color w:val="000000" w:themeColor="text1"/>
        </w:rPr>
        <w:t>。</w:t>
      </w:r>
    </w:p>
    <w:p w:rsidR="002C47C0" w:rsidRPr="00D25873" w:rsidRDefault="002C47C0" w:rsidP="000625F2">
      <w:pPr>
        <w:pStyle w:val="4"/>
        <w:rPr>
          <w:color w:val="000000" w:themeColor="text1"/>
        </w:rPr>
      </w:pPr>
      <w:r w:rsidRPr="00D25873">
        <w:rPr>
          <w:rFonts w:hint="eastAsia"/>
          <w:color w:val="000000" w:themeColor="text1"/>
        </w:rPr>
        <w:t>劣勢：</w:t>
      </w:r>
      <w:proofErr w:type="gramStart"/>
      <w:r w:rsidR="00933A91" w:rsidRPr="00D25873">
        <w:rPr>
          <w:rFonts w:hint="eastAsia"/>
          <w:color w:val="000000" w:themeColor="text1"/>
        </w:rPr>
        <w:t>鑑於</w:t>
      </w:r>
      <w:r w:rsidRPr="00D25873">
        <w:rPr>
          <w:rFonts w:hint="eastAsia"/>
          <w:color w:val="000000" w:themeColor="text1"/>
        </w:rPr>
        <w:t>輔</w:t>
      </w:r>
      <w:proofErr w:type="gramEnd"/>
      <w:r w:rsidRPr="00D25873">
        <w:rPr>
          <w:rFonts w:hint="eastAsia"/>
          <w:color w:val="000000" w:themeColor="text1"/>
        </w:rPr>
        <w:t>具種類及材質日新月異，先進技術</w:t>
      </w:r>
      <w:r w:rsidR="00875C45" w:rsidRPr="00D25873">
        <w:rPr>
          <w:rFonts w:hint="eastAsia"/>
          <w:color w:val="000000" w:themeColor="text1"/>
        </w:rPr>
        <w:t>逐</w:t>
      </w:r>
      <w:r w:rsidR="00933A91" w:rsidRPr="00D25873">
        <w:rPr>
          <w:rFonts w:hint="eastAsia"/>
          <w:color w:val="000000" w:themeColor="text1"/>
        </w:rPr>
        <w:t>漸</w:t>
      </w:r>
      <w:r w:rsidRPr="00D25873">
        <w:rPr>
          <w:rFonts w:hint="eastAsia"/>
          <w:color w:val="000000" w:themeColor="text1"/>
        </w:rPr>
        <w:t>取代</w:t>
      </w:r>
      <w:r w:rsidR="0087564C" w:rsidRPr="00D25873">
        <w:rPr>
          <w:rFonts w:hint="eastAsia"/>
          <w:color w:val="000000" w:themeColor="text1"/>
        </w:rPr>
        <w:t>傳統工法</w:t>
      </w:r>
      <w:r w:rsidRPr="00D25873">
        <w:rPr>
          <w:rFonts w:hint="eastAsia"/>
          <w:color w:val="000000" w:themeColor="text1"/>
        </w:rPr>
        <w:t>，</w:t>
      </w:r>
      <w:r w:rsidR="000625F2" w:rsidRPr="00D25873">
        <w:rPr>
          <w:rFonts w:hAnsi="標楷體" w:hint="eastAsia"/>
          <w:color w:val="000000" w:themeColor="text1"/>
        </w:rPr>
        <w:t>身障中心</w:t>
      </w:r>
      <w:r w:rsidRPr="00D25873">
        <w:rPr>
          <w:rFonts w:hint="eastAsia"/>
          <w:color w:val="000000" w:themeColor="text1"/>
        </w:rPr>
        <w:t>人員專業技術</w:t>
      </w:r>
      <w:r w:rsidR="000625F2" w:rsidRPr="00D25873">
        <w:rPr>
          <w:rFonts w:hint="eastAsia"/>
          <w:color w:val="000000" w:themeColor="text1"/>
        </w:rPr>
        <w:t>有</w:t>
      </w:r>
      <w:r w:rsidRPr="00D25873">
        <w:rPr>
          <w:rFonts w:hint="eastAsia"/>
          <w:color w:val="000000" w:themeColor="text1"/>
        </w:rPr>
        <w:t>待提升，客製化製程及交件速度尚需加強，人事及物料成本過高，廠房老舊，動線不佳，資訊</w:t>
      </w:r>
      <w:r w:rsidR="000625F2" w:rsidRPr="00D25873">
        <w:rPr>
          <w:rFonts w:hint="eastAsia"/>
          <w:color w:val="000000" w:themeColor="text1"/>
        </w:rPr>
        <w:t>管理</w:t>
      </w:r>
      <w:r w:rsidRPr="00D25873">
        <w:rPr>
          <w:rFonts w:hint="eastAsia"/>
          <w:color w:val="000000" w:themeColor="text1"/>
        </w:rPr>
        <w:lastRenderedPageBreak/>
        <w:t>系統功能簡易</w:t>
      </w:r>
      <w:r w:rsidR="000625F2" w:rsidRPr="00D25873">
        <w:rPr>
          <w:rFonts w:hint="eastAsia"/>
          <w:color w:val="000000" w:themeColor="text1"/>
        </w:rPr>
        <w:t>、</w:t>
      </w:r>
      <w:r w:rsidRPr="00D25873">
        <w:rPr>
          <w:rFonts w:hint="eastAsia"/>
          <w:color w:val="000000" w:themeColor="text1"/>
        </w:rPr>
        <w:t>速度慢，另由於</w:t>
      </w:r>
      <w:r w:rsidR="00451877" w:rsidRPr="00D25873">
        <w:rPr>
          <w:rFonts w:hint="eastAsia"/>
          <w:color w:val="000000" w:themeColor="text1"/>
        </w:rPr>
        <w:t>該</w:t>
      </w:r>
      <w:r w:rsidRPr="00D25873">
        <w:rPr>
          <w:rFonts w:hint="eastAsia"/>
          <w:color w:val="000000" w:themeColor="text1"/>
        </w:rPr>
        <w:t>中心地點限制，相較</w:t>
      </w:r>
      <w:r w:rsidR="00800C34" w:rsidRPr="00D25873">
        <w:rPr>
          <w:rFonts w:hint="eastAsia"/>
          <w:color w:val="000000" w:themeColor="text1"/>
        </w:rPr>
        <w:t>該院</w:t>
      </w:r>
      <w:r w:rsidRPr="00D25873">
        <w:rPr>
          <w:rFonts w:hint="eastAsia"/>
          <w:color w:val="000000" w:themeColor="text1"/>
        </w:rPr>
        <w:t>門診醫療大樓較遠，對於</w:t>
      </w:r>
      <w:r w:rsidR="00800C34" w:rsidRPr="00D25873">
        <w:rPr>
          <w:rFonts w:hint="eastAsia"/>
          <w:color w:val="000000" w:themeColor="text1"/>
        </w:rPr>
        <w:t>前來</w:t>
      </w:r>
      <w:r w:rsidRPr="00D25873">
        <w:rPr>
          <w:rFonts w:hint="eastAsia"/>
          <w:color w:val="000000" w:themeColor="text1"/>
        </w:rPr>
        <w:t>就醫民眾</w:t>
      </w:r>
      <w:r w:rsidR="00F60460" w:rsidRPr="00D25873">
        <w:rPr>
          <w:rFonts w:hint="eastAsia"/>
          <w:color w:val="000000" w:themeColor="text1"/>
        </w:rPr>
        <w:t>，</w:t>
      </w:r>
      <w:r w:rsidR="00800C34" w:rsidRPr="00D25873">
        <w:rPr>
          <w:rFonts w:hint="eastAsia"/>
          <w:color w:val="000000" w:themeColor="text1"/>
        </w:rPr>
        <w:t>尤其對其他縣市民眾，</w:t>
      </w:r>
      <w:r w:rsidRPr="00D25873">
        <w:rPr>
          <w:rFonts w:hint="eastAsia"/>
          <w:color w:val="000000" w:themeColor="text1"/>
        </w:rPr>
        <w:t>較為不便。</w:t>
      </w:r>
    </w:p>
    <w:p w:rsidR="00A82BEA" w:rsidRPr="00D25873" w:rsidRDefault="00E41F5D" w:rsidP="00FD78C4">
      <w:pPr>
        <w:pStyle w:val="3"/>
        <w:rPr>
          <w:color w:val="000000" w:themeColor="text1"/>
        </w:rPr>
      </w:pPr>
      <w:r w:rsidRPr="00D25873">
        <w:rPr>
          <w:rFonts w:hint="eastAsia"/>
          <w:color w:val="000000" w:themeColor="text1"/>
        </w:rPr>
        <w:t>綜上</w:t>
      </w:r>
      <w:r w:rsidR="004F2683" w:rsidRPr="00D25873">
        <w:rPr>
          <w:rFonts w:hint="eastAsia"/>
          <w:color w:val="000000" w:themeColor="text1"/>
        </w:rPr>
        <w:t>所述</w:t>
      </w:r>
      <w:r w:rsidRPr="00D25873">
        <w:rPr>
          <w:rFonts w:hint="eastAsia"/>
          <w:color w:val="000000" w:themeColor="text1"/>
        </w:rPr>
        <w:t>，</w:t>
      </w:r>
      <w:proofErr w:type="gramStart"/>
      <w:r w:rsidR="00F13DB1" w:rsidRPr="00D25873">
        <w:rPr>
          <w:rFonts w:hint="eastAsia"/>
          <w:color w:val="000000" w:themeColor="text1"/>
        </w:rPr>
        <w:t>臺</w:t>
      </w:r>
      <w:proofErr w:type="gramEnd"/>
      <w:r w:rsidR="00F13DB1" w:rsidRPr="00D25873">
        <w:rPr>
          <w:rFonts w:hint="eastAsia"/>
          <w:color w:val="000000" w:themeColor="text1"/>
        </w:rPr>
        <w:t>北榮總身障中心自36年成立至今已70年，肩負著為退除役官兵身心障礙者之醫療</w:t>
      </w:r>
      <w:proofErr w:type="gramStart"/>
      <w:r w:rsidR="00F13DB1" w:rsidRPr="00D25873">
        <w:rPr>
          <w:rFonts w:hint="eastAsia"/>
          <w:color w:val="000000" w:themeColor="text1"/>
        </w:rPr>
        <w:t>復健輔具</w:t>
      </w:r>
      <w:proofErr w:type="gramEnd"/>
      <w:r w:rsidR="00F13DB1" w:rsidRPr="00D25873">
        <w:rPr>
          <w:rFonts w:hint="eastAsia"/>
          <w:color w:val="000000" w:themeColor="text1"/>
        </w:rPr>
        <w:t>之責，然近年因需求而申請</w:t>
      </w:r>
      <w:proofErr w:type="gramStart"/>
      <w:r w:rsidR="00F13DB1" w:rsidRPr="00D25873">
        <w:rPr>
          <w:rFonts w:hint="eastAsia"/>
          <w:color w:val="000000" w:themeColor="text1"/>
        </w:rPr>
        <w:t>醫療輔</w:t>
      </w:r>
      <w:proofErr w:type="gramEnd"/>
      <w:r w:rsidR="00F13DB1" w:rsidRPr="00D25873">
        <w:rPr>
          <w:rFonts w:hint="eastAsia"/>
          <w:color w:val="000000" w:themeColor="text1"/>
        </w:rPr>
        <w:t>具之榮民人數銳減、該中心已擴大給一般民眾，惟仍需面對人員聘任不易、專業技術待提升、人事及物料成本過高、設備設施老舊之問題。</w:t>
      </w:r>
      <w:proofErr w:type="gramStart"/>
      <w:r w:rsidR="00F13DB1" w:rsidRPr="00D25873">
        <w:rPr>
          <w:rFonts w:hint="eastAsia"/>
          <w:color w:val="000000" w:themeColor="text1"/>
        </w:rPr>
        <w:t>此外，</w:t>
      </w:r>
      <w:proofErr w:type="gramEnd"/>
      <w:r w:rsidR="00F13DB1" w:rsidRPr="00D25873">
        <w:rPr>
          <w:rFonts w:hint="eastAsia"/>
          <w:color w:val="000000" w:themeColor="text1"/>
        </w:rPr>
        <w:t>身障中心地點遠離門診、病房及醫療單位，</w:t>
      </w:r>
      <w:proofErr w:type="gramStart"/>
      <w:r w:rsidR="00F13DB1" w:rsidRPr="00D25873">
        <w:rPr>
          <w:rFonts w:hint="eastAsia"/>
          <w:color w:val="000000" w:themeColor="text1"/>
        </w:rPr>
        <w:t>對至該</w:t>
      </w:r>
      <w:proofErr w:type="gramEnd"/>
      <w:r w:rsidR="00F13DB1" w:rsidRPr="00D25873">
        <w:rPr>
          <w:rFonts w:hint="eastAsia"/>
          <w:color w:val="000000" w:themeColor="text1"/>
        </w:rPr>
        <w:t>院就醫病患不便，而且坊間的醫療</w:t>
      </w:r>
      <w:proofErr w:type="gramStart"/>
      <w:r w:rsidR="00F13DB1" w:rsidRPr="00D25873">
        <w:rPr>
          <w:rFonts w:hint="eastAsia"/>
          <w:color w:val="000000" w:themeColor="text1"/>
        </w:rPr>
        <w:t>器材及輔具</w:t>
      </w:r>
      <w:proofErr w:type="gramEnd"/>
      <w:r w:rsidR="00F13DB1" w:rsidRPr="00D25873">
        <w:rPr>
          <w:rFonts w:hint="eastAsia"/>
          <w:color w:val="000000" w:themeColor="text1"/>
        </w:rPr>
        <w:t>中心的營運方式已趨多元，該中心的服務與功能實有重新調整之需要。退輔會及</w:t>
      </w:r>
      <w:proofErr w:type="gramStart"/>
      <w:r w:rsidR="00F13DB1" w:rsidRPr="00D25873">
        <w:rPr>
          <w:rFonts w:hint="eastAsia"/>
          <w:color w:val="000000" w:themeColor="text1"/>
        </w:rPr>
        <w:t>臺</w:t>
      </w:r>
      <w:proofErr w:type="gramEnd"/>
      <w:r w:rsidR="00F13DB1" w:rsidRPr="00D25873">
        <w:rPr>
          <w:rFonts w:hint="eastAsia"/>
          <w:color w:val="000000" w:themeColor="text1"/>
        </w:rPr>
        <w:t>北榮總允宜關注所屬身障中心必要之協助，以維榮民及一般身障者就醫重建之權益，</w:t>
      </w:r>
      <w:proofErr w:type="gramStart"/>
      <w:r w:rsidR="00F13DB1" w:rsidRPr="00D25873">
        <w:rPr>
          <w:rFonts w:hint="eastAsia"/>
          <w:color w:val="000000" w:themeColor="text1"/>
        </w:rPr>
        <w:t>並精進</w:t>
      </w:r>
      <w:proofErr w:type="gramEnd"/>
      <w:r w:rsidR="00F13DB1" w:rsidRPr="00D25873">
        <w:rPr>
          <w:rFonts w:hint="eastAsia"/>
          <w:color w:val="000000" w:themeColor="text1"/>
        </w:rPr>
        <w:t>該中心所肩負之工作使命</w:t>
      </w:r>
      <w:r w:rsidR="00C023B2" w:rsidRPr="00D25873">
        <w:rPr>
          <w:rFonts w:hint="eastAsia"/>
          <w:color w:val="000000" w:themeColor="text1"/>
        </w:rPr>
        <w:t>。</w:t>
      </w:r>
    </w:p>
    <w:p w:rsidR="00CD26A7" w:rsidRDefault="00CD26A7" w:rsidP="00CD26A7">
      <w:pPr>
        <w:pStyle w:val="1"/>
        <w:numPr>
          <w:ilvl w:val="0"/>
          <w:numId w:val="0"/>
        </w:numPr>
        <w:ind w:left="2380"/>
        <w:rPr>
          <w:rFonts w:hAnsi="標楷體"/>
          <w:color w:val="FF0000"/>
          <w:spacing w:val="20"/>
        </w:rPr>
      </w:pPr>
    </w:p>
    <w:p w:rsidR="00D339B5" w:rsidRPr="001A3089" w:rsidRDefault="00CD26A7" w:rsidP="001A3089">
      <w:pPr>
        <w:pStyle w:val="1"/>
        <w:numPr>
          <w:ilvl w:val="0"/>
          <w:numId w:val="0"/>
        </w:numPr>
        <w:ind w:leftChars="100" w:left="340" w:firstLineChars="300" w:firstLine="1260"/>
        <w:rPr>
          <w:color w:val="000000" w:themeColor="text1"/>
          <w:sz w:val="40"/>
          <w:szCs w:val="40"/>
        </w:rPr>
      </w:pPr>
      <w:r w:rsidRPr="001A3089">
        <w:rPr>
          <w:rFonts w:hint="eastAsia"/>
          <w:color w:val="000000" w:themeColor="text1"/>
          <w:sz w:val="40"/>
          <w:szCs w:val="40"/>
        </w:rPr>
        <w:t>調查委員：江綺雯、江明蒼</w:t>
      </w:r>
      <w:r w:rsidR="00255E08" w:rsidRPr="001A3089">
        <w:rPr>
          <w:color w:val="000000" w:themeColor="text1"/>
          <w:sz w:val="40"/>
          <w:szCs w:val="40"/>
        </w:rPr>
        <w:br w:type="page"/>
      </w:r>
      <w:bookmarkStart w:id="56" w:name="_Toc524895649"/>
      <w:bookmarkStart w:id="57" w:name="_Toc524896195"/>
      <w:bookmarkStart w:id="58" w:name="_Toc524896225"/>
      <w:bookmarkEnd w:id="45"/>
      <w:bookmarkEnd w:id="46"/>
      <w:bookmarkEnd w:id="47"/>
      <w:bookmarkEnd w:id="48"/>
      <w:bookmarkEnd w:id="49"/>
      <w:bookmarkEnd w:id="50"/>
      <w:bookmarkEnd w:id="51"/>
      <w:bookmarkEnd w:id="52"/>
      <w:bookmarkEnd w:id="53"/>
      <w:bookmarkEnd w:id="54"/>
      <w:bookmarkEnd w:id="56"/>
      <w:bookmarkEnd w:id="57"/>
      <w:bookmarkEnd w:id="58"/>
      <w:r w:rsidRPr="001A3089">
        <w:rPr>
          <w:color w:val="000000" w:themeColor="text1"/>
          <w:sz w:val="40"/>
          <w:szCs w:val="40"/>
        </w:rPr>
        <w:lastRenderedPageBreak/>
        <w:t xml:space="preserve"> </w:t>
      </w:r>
    </w:p>
    <w:sectPr w:rsidR="00D339B5" w:rsidRPr="001A3089">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834" w:rsidRDefault="002A6834" w:rsidP="00255E08">
      <w:r>
        <w:separator/>
      </w:r>
    </w:p>
  </w:endnote>
  <w:endnote w:type="continuationSeparator" w:id="0">
    <w:p w:rsidR="002A6834" w:rsidRDefault="002A6834"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DB" w:rsidRDefault="00C375DB">
    <w:pPr>
      <w:pStyle w:val="af2"/>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sidR="001B0AC3">
      <w:rPr>
        <w:rStyle w:val="a9"/>
        <w:noProof/>
        <w:sz w:val="24"/>
      </w:rPr>
      <w:t>11</w:t>
    </w:r>
    <w:r>
      <w:rPr>
        <w:rStyle w:val="a9"/>
        <w:sz w:val="24"/>
      </w:rPr>
      <w:fldChar w:fldCharType="end"/>
    </w:r>
  </w:p>
  <w:p w:rsidR="00C375DB" w:rsidRDefault="00C375D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834" w:rsidRDefault="002A6834" w:rsidP="00255E08">
      <w:r>
        <w:separator/>
      </w:r>
    </w:p>
  </w:footnote>
  <w:footnote w:type="continuationSeparator" w:id="0">
    <w:p w:rsidR="002A6834" w:rsidRDefault="002A6834" w:rsidP="00255E08">
      <w:r>
        <w:continuationSeparator/>
      </w:r>
    </w:p>
  </w:footnote>
  <w:footnote w:id="1">
    <w:p w:rsidR="00C375DB" w:rsidRPr="00D25873" w:rsidRDefault="00C375DB" w:rsidP="00CD26A7">
      <w:pPr>
        <w:pStyle w:val="af5"/>
        <w:ind w:left="284" w:hangingChars="129" w:hanging="284"/>
        <w:jc w:val="both"/>
        <w:rPr>
          <w:color w:val="000000" w:themeColor="text1"/>
        </w:rPr>
      </w:pPr>
      <w:r>
        <w:rPr>
          <w:rStyle w:val="af7"/>
        </w:rPr>
        <w:footnoteRef/>
      </w:r>
      <w:r>
        <w:t xml:space="preserve"> </w:t>
      </w:r>
      <w:r w:rsidRPr="00D25873">
        <w:rPr>
          <w:rFonts w:hint="eastAsia"/>
          <w:color w:val="000000" w:themeColor="text1"/>
        </w:rPr>
        <w:t>WHO</w:t>
      </w:r>
      <w:r w:rsidRPr="00D25873">
        <w:rPr>
          <w:rFonts w:hint="eastAsia"/>
          <w:color w:val="000000" w:themeColor="text1"/>
        </w:rPr>
        <w:t>在西元</w:t>
      </w:r>
      <w:r w:rsidRPr="00D25873">
        <w:rPr>
          <w:rFonts w:hint="eastAsia"/>
          <w:color w:val="000000" w:themeColor="text1"/>
        </w:rPr>
        <w:t>1980</w:t>
      </w:r>
      <w:r w:rsidRPr="00D25873">
        <w:rPr>
          <w:rFonts w:hint="eastAsia"/>
          <w:color w:val="000000" w:themeColor="text1"/>
        </w:rPr>
        <w:t>年出版「國際損傷、障礙與殘障分類」，即</w:t>
      </w:r>
      <w:r w:rsidRPr="00D25873">
        <w:rPr>
          <w:rFonts w:hint="eastAsia"/>
          <w:color w:val="000000" w:themeColor="text1"/>
        </w:rPr>
        <w:t>ICIDH</w:t>
      </w:r>
      <w:r w:rsidRPr="00D25873">
        <w:rPr>
          <w:rFonts w:hint="eastAsia"/>
          <w:color w:val="000000" w:themeColor="text1"/>
        </w:rPr>
        <w:t>（</w:t>
      </w:r>
      <w:r w:rsidRPr="00D25873">
        <w:rPr>
          <w:rFonts w:hint="eastAsia"/>
          <w:color w:val="000000" w:themeColor="text1"/>
        </w:rPr>
        <w:t xml:space="preserve">the International </w:t>
      </w:r>
      <w:proofErr w:type="spellStart"/>
      <w:r w:rsidRPr="00D25873">
        <w:rPr>
          <w:rFonts w:hint="eastAsia"/>
          <w:color w:val="000000" w:themeColor="text1"/>
        </w:rPr>
        <w:t>Classifi</w:t>
      </w:r>
      <w:proofErr w:type="spellEnd"/>
      <w:r w:rsidRPr="00D25873">
        <w:rPr>
          <w:rFonts w:hint="eastAsia"/>
          <w:color w:val="000000" w:themeColor="text1"/>
        </w:rPr>
        <w:t>-cation of Impairment, Disabilities &amp; Handicaps</w:t>
      </w:r>
      <w:r w:rsidRPr="00D25873">
        <w:rPr>
          <w:rFonts w:hint="eastAsia"/>
          <w:color w:val="000000" w:themeColor="text1"/>
        </w:rPr>
        <w:t>）；西元</w:t>
      </w:r>
      <w:r w:rsidRPr="00D25873">
        <w:rPr>
          <w:rFonts w:hint="eastAsia"/>
          <w:color w:val="000000" w:themeColor="text1"/>
        </w:rPr>
        <w:t>1990</w:t>
      </w:r>
      <w:r w:rsidRPr="00D25873">
        <w:rPr>
          <w:rFonts w:hint="eastAsia"/>
          <w:color w:val="000000" w:themeColor="text1"/>
        </w:rPr>
        <w:t>年中期，</w:t>
      </w:r>
      <w:r w:rsidRPr="00D25873">
        <w:rPr>
          <w:rFonts w:hint="eastAsia"/>
          <w:color w:val="000000" w:themeColor="text1"/>
        </w:rPr>
        <w:t>WHO</w:t>
      </w:r>
      <w:r w:rsidRPr="00D25873">
        <w:rPr>
          <w:rFonts w:hint="eastAsia"/>
          <w:color w:val="000000" w:themeColor="text1"/>
        </w:rPr>
        <w:t>修訂不再使用「損傷」（</w:t>
      </w:r>
      <w:r w:rsidRPr="00D25873">
        <w:rPr>
          <w:rFonts w:hint="eastAsia"/>
          <w:color w:val="000000" w:themeColor="text1"/>
        </w:rPr>
        <w:t>Impairment</w:t>
      </w:r>
      <w:r w:rsidRPr="00D25873">
        <w:rPr>
          <w:rFonts w:hint="eastAsia"/>
          <w:color w:val="000000" w:themeColor="text1"/>
        </w:rPr>
        <w:t>）與「殘障」（</w:t>
      </w:r>
      <w:r w:rsidRPr="00D25873">
        <w:rPr>
          <w:rFonts w:hint="eastAsia"/>
          <w:color w:val="000000" w:themeColor="text1"/>
        </w:rPr>
        <w:t>Handicap</w:t>
      </w:r>
      <w:r w:rsidRPr="00D25873">
        <w:rPr>
          <w:rFonts w:hint="eastAsia"/>
          <w:color w:val="000000" w:themeColor="text1"/>
        </w:rPr>
        <w:t>）字詞，以「功能」（</w:t>
      </w:r>
      <w:r w:rsidRPr="00D25873">
        <w:rPr>
          <w:rFonts w:hint="eastAsia"/>
          <w:color w:val="000000" w:themeColor="text1"/>
        </w:rPr>
        <w:t>Functioning</w:t>
      </w:r>
      <w:r w:rsidRPr="00D25873">
        <w:rPr>
          <w:rFonts w:hint="eastAsia"/>
          <w:color w:val="000000" w:themeColor="text1"/>
        </w:rPr>
        <w:t>）和「健康」（</w:t>
      </w:r>
      <w:r w:rsidRPr="00D25873">
        <w:rPr>
          <w:rFonts w:hint="eastAsia"/>
          <w:color w:val="000000" w:themeColor="text1"/>
        </w:rPr>
        <w:t>Health</w:t>
      </w:r>
      <w:r w:rsidRPr="00D25873">
        <w:rPr>
          <w:rFonts w:hint="eastAsia"/>
          <w:color w:val="000000" w:themeColor="text1"/>
        </w:rPr>
        <w:t>）取代</w:t>
      </w:r>
      <w:r w:rsidRPr="00D25873">
        <w:rPr>
          <w:rFonts w:hint="eastAsia"/>
          <w:color w:val="000000" w:themeColor="text1"/>
        </w:rPr>
        <w:t>--</w:t>
      </w:r>
      <w:r w:rsidRPr="00D25873">
        <w:rPr>
          <w:rFonts w:hint="eastAsia"/>
          <w:color w:val="000000" w:themeColor="text1"/>
        </w:rPr>
        <w:t>「國際功能、障礙與健康分類」「</w:t>
      </w:r>
      <w:r w:rsidRPr="00D25873">
        <w:rPr>
          <w:rFonts w:hint="eastAsia"/>
          <w:color w:val="000000" w:themeColor="text1"/>
        </w:rPr>
        <w:t>the International Classification of Functioning, Disability and Health</w:t>
      </w:r>
      <w:r w:rsidRPr="00D25873">
        <w:rPr>
          <w:rFonts w:hint="eastAsia"/>
          <w:color w:val="000000" w:themeColor="text1"/>
        </w:rPr>
        <w:t>」（國際功能、障礙與健康分類），簡稱為「</w:t>
      </w:r>
      <w:r w:rsidRPr="00D25873">
        <w:rPr>
          <w:rFonts w:hint="eastAsia"/>
          <w:color w:val="000000" w:themeColor="text1"/>
        </w:rPr>
        <w:t>ICIDH-2</w:t>
      </w:r>
      <w:r w:rsidRPr="00D25873">
        <w:rPr>
          <w:rFonts w:hint="eastAsia"/>
          <w:color w:val="000000" w:themeColor="text1"/>
        </w:rPr>
        <w:t>」，且於西元</w:t>
      </w:r>
      <w:r w:rsidRPr="00D25873">
        <w:rPr>
          <w:rFonts w:hint="eastAsia"/>
          <w:color w:val="000000" w:themeColor="text1"/>
        </w:rPr>
        <w:t>2001</w:t>
      </w:r>
      <w:r w:rsidRPr="00D25873">
        <w:rPr>
          <w:rFonts w:hint="eastAsia"/>
          <w:color w:val="000000" w:themeColor="text1"/>
        </w:rPr>
        <w:t>年將其簡稱改名為</w:t>
      </w:r>
      <w:r w:rsidRPr="00D25873">
        <w:rPr>
          <w:rFonts w:hint="eastAsia"/>
          <w:color w:val="000000" w:themeColor="text1"/>
        </w:rPr>
        <w:t>ICF</w:t>
      </w:r>
      <w:proofErr w:type="gramStart"/>
      <w:r w:rsidRPr="00D25873">
        <w:rPr>
          <w:rFonts w:hint="eastAsia"/>
          <w:color w:val="000000" w:themeColor="text1"/>
        </w:rPr>
        <w:t>（</w:t>
      </w:r>
      <w:proofErr w:type="gramEnd"/>
      <w:r w:rsidRPr="00D25873">
        <w:rPr>
          <w:rFonts w:hint="eastAsia"/>
          <w:color w:val="000000" w:themeColor="text1"/>
        </w:rPr>
        <w:t>International Classification of Functioning, Disability and Health;</w:t>
      </w:r>
      <w:r w:rsidRPr="00D25873">
        <w:rPr>
          <w:rFonts w:hint="eastAsia"/>
          <w:color w:val="000000" w:themeColor="text1"/>
        </w:rPr>
        <w:t>下稱</w:t>
      </w:r>
      <w:r w:rsidRPr="00D25873">
        <w:rPr>
          <w:rFonts w:hint="eastAsia"/>
          <w:color w:val="000000" w:themeColor="text1"/>
        </w:rPr>
        <w:t>ICF</w:t>
      </w:r>
      <w:proofErr w:type="gramStart"/>
      <w:r w:rsidRPr="00D25873">
        <w:rPr>
          <w:rFonts w:hint="eastAsia"/>
          <w:color w:val="000000" w:themeColor="text1"/>
        </w:rPr>
        <w:t>）</w:t>
      </w:r>
      <w:proofErr w:type="gramEnd"/>
      <w:r w:rsidRPr="00D25873">
        <w:rPr>
          <w:rFonts w:hint="eastAsia"/>
          <w:color w:val="000000" w:themeColor="text1"/>
        </w:rPr>
        <w:t>。</w:t>
      </w:r>
      <w:r w:rsidRPr="00D25873">
        <w:rPr>
          <w:rFonts w:hint="eastAsia"/>
          <w:color w:val="000000" w:themeColor="text1"/>
        </w:rPr>
        <w:t>ICF</w:t>
      </w:r>
      <w:r w:rsidRPr="00D25873">
        <w:rPr>
          <w:rFonts w:hint="eastAsia"/>
          <w:color w:val="000000" w:themeColor="text1"/>
        </w:rPr>
        <w:t>的使用在將「環境因素」放入分類考量，認同「環境因素」會影響甚或對人的障礙（</w:t>
      </w:r>
      <w:r w:rsidRPr="00D25873">
        <w:rPr>
          <w:rFonts w:hint="eastAsia"/>
          <w:color w:val="000000" w:themeColor="text1"/>
        </w:rPr>
        <w:t>disability</w:t>
      </w:r>
      <w:r w:rsidRPr="00D25873">
        <w:rPr>
          <w:rFonts w:hint="eastAsia"/>
          <w:color w:val="000000" w:themeColor="text1"/>
        </w:rPr>
        <w:t>）帶來阻撓（</w:t>
      </w:r>
      <w:r w:rsidRPr="00D25873">
        <w:rPr>
          <w:rFonts w:hint="eastAsia"/>
          <w:color w:val="000000" w:themeColor="text1"/>
        </w:rPr>
        <w:t>barrier</w:t>
      </w:r>
      <w:r w:rsidRPr="00D25873">
        <w:rPr>
          <w:rFonts w:hint="eastAsia"/>
          <w:color w:val="000000" w:themeColor="text1"/>
        </w:rPr>
        <w:t>），即個人健康狀況是否會對此人的「活動」和「社會參與」帶來阻礙，取決於「環境」是扮演促進者（</w:t>
      </w:r>
      <w:r w:rsidRPr="00D25873">
        <w:rPr>
          <w:rFonts w:hint="eastAsia"/>
          <w:color w:val="000000" w:themeColor="text1"/>
        </w:rPr>
        <w:t>facilitator</w:t>
      </w:r>
      <w:r w:rsidRPr="00D25873">
        <w:rPr>
          <w:rFonts w:hint="eastAsia"/>
          <w:color w:val="000000" w:themeColor="text1"/>
        </w:rPr>
        <w:t>）亦或是阻撓者（</w:t>
      </w:r>
      <w:r w:rsidRPr="00D25873">
        <w:rPr>
          <w:rFonts w:hint="eastAsia"/>
          <w:color w:val="000000" w:themeColor="text1"/>
        </w:rPr>
        <w:t>barrier</w:t>
      </w:r>
      <w:r w:rsidRPr="00D25873">
        <w:rPr>
          <w:rFonts w:hint="eastAsia"/>
          <w:color w:val="000000" w:themeColor="text1"/>
        </w:rPr>
        <w:t>）角色。</w:t>
      </w:r>
      <w:r w:rsidRPr="00D25873">
        <w:rPr>
          <w:rFonts w:hint="eastAsia"/>
          <w:color w:val="000000" w:themeColor="text1"/>
        </w:rPr>
        <w:t>(</w:t>
      </w:r>
      <w:r w:rsidRPr="00D25873">
        <w:rPr>
          <w:rFonts w:hint="eastAsia"/>
          <w:color w:val="000000" w:themeColor="text1"/>
        </w:rPr>
        <w:t>周月清、張恆豪、李慶貞、詹穆彥，聯合國國際衛生組織</w:t>
      </w:r>
      <w:r w:rsidRPr="00D25873">
        <w:rPr>
          <w:rFonts w:hint="eastAsia"/>
          <w:color w:val="000000" w:themeColor="text1"/>
        </w:rPr>
        <w:t>ICF</w:t>
      </w:r>
      <w:r w:rsidRPr="00D25873">
        <w:rPr>
          <w:rFonts w:hint="eastAsia"/>
          <w:color w:val="000000" w:themeColor="text1"/>
        </w:rPr>
        <w:t>緣起與精神：文獻檢視，社區發展季刊，</w:t>
      </w:r>
      <w:r w:rsidRPr="00D25873">
        <w:rPr>
          <w:rFonts w:hint="eastAsia"/>
          <w:color w:val="000000" w:themeColor="text1"/>
        </w:rPr>
        <w:t>150</w:t>
      </w:r>
      <w:r w:rsidRPr="00D25873">
        <w:rPr>
          <w:rFonts w:hint="eastAsia"/>
          <w:color w:val="000000" w:themeColor="text1"/>
        </w:rPr>
        <w:t>期，</w:t>
      </w:r>
      <w:r w:rsidRPr="00D25873">
        <w:rPr>
          <w:rFonts w:hint="eastAsia"/>
          <w:color w:val="000000" w:themeColor="text1"/>
        </w:rPr>
        <w:t>104</w:t>
      </w:r>
      <w:r w:rsidRPr="00D25873">
        <w:rPr>
          <w:rFonts w:hint="eastAsia"/>
          <w:color w:val="000000" w:themeColor="text1"/>
        </w:rPr>
        <w:t>年</w:t>
      </w:r>
      <w:r w:rsidRPr="00D25873">
        <w:rPr>
          <w:rFonts w:hint="eastAsia"/>
          <w:color w:val="000000" w:themeColor="text1"/>
        </w:rPr>
        <w:t>6</w:t>
      </w:r>
      <w:r w:rsidRPr="00D25873">
        <w:rPr>
          <w:rFonts w:hint="eastAsia"/>
          <w:color w:val="000000" w:themeColor="text1"/>
        </w:rPr>
        <w:t>月，</w:t>
      </w:r>
      <w:r w:rsidRPr="00D25873">
        <w:rPr>
          <w:rFonts w:hint="eastAsia"/>
          <w:color w:val="000000" w:themeColor="text1"/>
        </w:rPr>
        <w:t>p.17-18)</w:t>
      </w:r>
    </w:p>
  </w:footnote>
  <w:footnote w:id="2">
    <w:p w:rsidR="00C375DB" w:rsidRPr="007C176D" w:rsidRDefault="00C375DB" w:rsidP="001B67CB">
      <w:pPr>
        <w:pStyle w:val="af5"/>
        <w:ind w:left="284" w:hangingChars="129" w:hanging="284"/>
        <w:jc w:val="both"/>
      </w:pPr>
      <w:r>
        <w:rPr>
          <w:rStyle w:val="af7"/>
        </w:rPr>
        <w:footnoteRef/>
      </w:r>
      <w:r>
        <w:rPr>
          <w:rFonts w:hint="eastAsia"/>
        </w:rPr>
        <w:t xml:space="preserve"> </w:t>
      </w:r>
      <w:proofErr w:type="gramStart"/>
      <w:r w:rsidRPr="00513CB2">
        <w:rPr>
          <w:rFonts w:hint="eastAsia"/>
        </w:rPr>
        <w:t>周宇翔</w:t>
      </w:r>
      <w:proofErr w:type="gramEnd"/>
      <w:r w:rsidRPr="00513CB2">
        <w:rPr>
          <w:rFonts w:hint="eastAsia"/>
        </w:rPr>
        <w:t>、李淑貞</w:t>
      </w:r>
      <w:r>
        <w:rPr>
          <w:rFonts w:hint="eastAsia"/>
        </w:rPr>
        <w:t>、</w:t>
      </w:r>
      <w:r w:rsidRPr="00513CB2">
        <w:rPr>
          <w:rFonts w:hint="eastAsia"/>
        </w:rPr>
        <w:t>謝東儒</w:t>
      </w:r>
      <w:r>
        <w:rPr>
          <w:rFonts w:hint="eastAsia"/>
        </w:rPr>
        <w:t>、</w:t>
      </w:r>
      <w:r w:rsidRPr="00513CB2">
        <w:rPr>
          <w:rFonts w:hint="eastAsia"/>
        </w:rPr>
        <w:t>張津淳</w:t>
      </w:r>
      <w:r>
        <w:rPr>
          <w:rFonts w:hint="eastAsia"/>
        </w:rPr>
        <w:t>，</w:t>
      </w:r>
      <w:r w:rsidRPr="007C176D">
        <w:t>ICF</w:t>
      </w:r>
      <w:r w:rsidRPr="007C176D">
        <w:rPr>
          <w:rFonts w:hint="eastAsia"/>
        </w:rPr>
        <w:t>架構下的身心障礙者需求評估制度現況與挑戰</w:t>
      </w:r>
      <w:r>
        <w:rPr>
          <w:rFonts w:hint="eastAsia"/>
        </w:rPr>
        <w:t>，社區發展季刊，</w:t>
      </w:r>
      <w:r>
        <w:rPr>
          <w:rFonts w:hint="eastAsia"/>
        </w:rPr>
        <w:t>150</w:t>
      </w:r>
      <w:r>
        <w:rPr>
          <w:rFonts w:hint="eastAsia"/>
        </w:rPr>
        <w:t>期，</w:t>
      </w:r>
      <w:r>
        <w:rPr>
          <w:rFonts w:hint="eastAsia"/>
        </w:rPr>
        <w:t>104</w:t>
      </w:r>
      <w:r>
        <w:rPr>
          <w:rFonts w:hint="eastAsia"/>
        </w:rPr>
        <w:t>年</w:t>
      </w:r>
      <w:r>
        <w:rPr>
          <w:rFonts w:hint="eastAsia"/>
        </w:rPr>
        <w:t>6</w:t>
      </w:r>
      <w:r>
        <w:rPr>
          <w:rFonts w:hint="eastAsia"/>
        </w:rPr>
        <w:t>月，</w:t>
      </w:r>
      <w:r>
        <w:rPr>
          <w:rFonts w:hint="eastAsia"/>
        </w:rPr>
        <w:t>p40</w:t>
      </w:r>
      <w:r>
        <w:rPr>
          <w:rFonts w:hint="eastAsia"/>
        </w:rPr>
        <w:t>。</w:t>
      </w:r>
    </w:p>
  </w:footnote>
  <w:footnote w:id="3">
    <w:p w:rsidR="00C375DB" w:rsidRPr="00E04555" w:rsidRDefault="00C375DB" w:rsidP="00E37718">
      <w:pPr>
        <w:pStyle w:val="af5"/>
        <w:ind w:left="141" w:hangingChars="64" w:hanging="141"/>
        <w:jc w:val="both"/>
      </w:pPr>
      <w:r>
        <w:rPr>
          <w:rStyle w:val="af7"/>
        </w:rPr>
        <w:footnoteRef/>
      </w:r>
      <w:r>
        <w:t xml:space="preserve"> </w:t>
      </w:r>
      <w:r w:rsidRPr="00E04555">
        <w:rPr>
          <w:rFonts w:hint="eastAsia"/>
        </w:rPr>
        <w:t>身心障礙者權益保障法</w:t>
      </w:r>
      <w:r>
        <w:rPr>
          <w:rFonts w:hint="eastAsia"/>
        </w:rPr>
        <w:t>：</w:t>
      </w:r>
      <w:r>
        <w:rPr>
          <w:rFonts w:ascii="標楷體" w:hAnsi="標楷體" w:hint="eastAsia"/>
        </w:rPr>
        <w:t>「</w:t>
      </w:r>
      <w:r w:rsidRPr="00E04555">
        <w:rPr>
          <w:rFonts w:ascii="標楷體" w:hAnsi="標楷體" w:hint="eastAsia"/>
        </w:rPr>
        <w:t>本法所稱身心障礙者，指下列各款身體系統構造或功能，有損傷或不全導致顯著偏離或喪失，影響其活動與參與社會生活，經</w:t>
      </w:r>
      <w:proofErr w:type="gramStart"/>
      <w:r w:rsidRPr="00E04555">
        <w:rPr>
          <w:rFonts w:ascii="標楷體" w:hAnsi="標楷體" w:hint="eastAsia"/>
        </w:rPr>
        <w:t>醫</w:t>
      </w:r>
      <w:proofErr w:type="gramEnd"/>
      <w:r w:rsidRPr="00E04555">
        <w:rPr>
          <w:rFonts w:ascii="標楷體" w:hAnsi="標楷體" w:hint="eastAsia"/>
        </w:rPr>
        <w:t>事、社會工作、特殊教育與職業輔導評量等相關專業人員組成之專業團隊鑑定及評估，領有身心障礙證明者：一、神經系統構造及精神、心智功能。二、眼、耳及相關構造與感官功能及疼痛。三、涉及聲音與言語構造及其功能。四、循環、造血、免疫與呼吸系統構造及其功能。五、消化、新陳代謝與內分泌系統相關構造及其功能。六、泌尿與生殖系統相關構造及其功能。七、神經、肌肉、骨骼之移動相關構造及其功能。八、皮膚與相關構造及其功能。</w:t>
      </w:r>
      <w:r>
        <w:rPr>
          <w:rFonts w:ascii="標楷體" w:hAnsi="標楷體" w:hint="eastAsia"/>
        </w:rPr>
        <w:t>」</w:t>
      </w:r>
    </w:p>
  </w:footnote>
  <w:footnote w:id="4">
    <w:p w:rsidR="00C375DB" w:rsidRPr="00C56381" w:rsidRDefault="00C375DB" w:rsidP="001B67CB">
      <w:pPr>
        <w:pStyle w:val="af5"/>
        <w:ind w:left="141" w:hangingChars="64" w:hanging="141"/>
        <w:jc w:val="both"/>
      </w:pPr>
      <w:r>
        <w:rPr>
          <w:rStyle w:val="af7"/>
        </w:rPr>
        <w:footnoteRef/>
      </w:r>
      <w:r>
        <w:rPr>
          <w:rFonts w:hint="eastAsia"/>
        </w:rPr>
        <w:t xml:space="preserve"> </w:t>
      </w:r>
      <w:r w:rsidRPr="00C56381">
        <w:rPr>
          <w:rFonts w:hint="eastAsia"/>
        </w:rPr>
        <w:t>身心障礙者權益保障法：「直轄市、縣（</w:t>
      </w:r>
      <w:r w:rsidRPr="00C56381">
        <w:rPr>
          <w:rFonts w:hint="eastAsia"/>
        </w:rPr>
        <w:t>市）主管機關受理身心障礙者申請鑑定時，應交衛生主管機關指定相關機構或專業人員組成專業團隊，進行鑑定並完成身心障礙鑑定報告。</w:t>
      </w:r>
      <w:r>
        <w:rPr>
          <w:rFonts w:ascii="標楷體" w:hAnsi="標楷體" w:hint="eastAsia"/>
        </w:rPr>
        <w:t>」</w:t>
      </w:r>
    </w:p>
  </w:footnote>
  <w:footnote w:id="5">
    <w:p w:rsidR="00C375DB" w:rsidRPr="00C56381" w:rsidRDefault="00C375DB" w:rsidP="00EE5F3D">
      <w:pPr>
        <w:pStyle w:val="af5"/>
        <w:ind w:left="284" w:hangingChars="129" w:hanging="284"/>
        <w:jc w:val="both"/>
      </w:pPr>
      <w:r>
        <w:rPr>
          <w:rStyle w:val="af7"/>
        </w:rPr>
        <w:footnoteRef/>
      </w:r>
      <w:r>
        <w:rPr>
          <w:rFonts w:hint="eastAsia"/>
        </w:rPr>
        <w:t xml:space="preserve"> </w:t>
      </w:r>
      <w:proofErr w:type="gramStart"/>
      <w:r w:rsidRPr="00E37718">
        <w:rPr>
          <w:rFonts w:hint="eastAsia"/>
        </w:rPr>
        <w:t>嚴嘉楓、</w:t>
      </w:r>
      <w:proofErr w:type="gramEnd"/>
      <w:r w:rsidRPr="00E37718">
        <w:rPr>
          <w:rFonts w:hint="eastAsia"/>
        </w:rPr>
        <w:t>廖華芳、紀彣宙、劉燦宏</w:t>
      </w:r>
      <w:r>
        <w:rPr>
          <w:rFonts w:hint="eastAsia"/>
        </w:rPr>
        <w:t>，</w:t>
      </w:r>
      <w:r w:rsidRPr="00C56381">
        <w:rPr>
          <w:rFonts w:hint="eastAsia"/>
        </w:rPr>
        <w:t>活動參與功能評估對臺灣身心障礙者</w:t>
      </w:r>
      <w:r w:rsidRPr="00C56381">
        <w:t xml:space="preserve"> </w:t>
      </w:r>
      <w:r w:rsidRPr="00C56381">
        <w:rPr>
          <w:rFonts w:hint="eastAsia"/>
        </w:rPr>
        <w:t>鑑定系統之意義與衝擊</w:t>
      </w:r>
      <w:r>
        <w:rPr>
          <w:rFonts w:hint="eastAsia"/>
        </w:rPr>
        <w:t>，</w:t>
      </w:r>
      <w:r w:rsidRPr="00C56381">
        <w:rPr>
          <w:rFonts w:hint="eastAsia"/>
        </w:rPr>
        <w:t>社區發展季刊</w:t>
      </w:r>
      <w:r>
        <w:rPr>
          <w:rFonts w:hint="eastAsia"/>
        </w:rPr>
        <w:t>，</w:t>
      </w:r>
      <w:r w:rsidRPr="00C56381">
        <w:rPr>
          <w:rFonts w:hint="eastAsia"/>
        </w:rPr>
        <w:t>150</w:t>
      </w:r>
      <w:r w:rsidRPr="00C56381">
        <w:rPr>
          <w:rFonts w:hint="eastAsia"/>
        </w:rPr>
        <w:t>期</w:t>
      </w:r>
      <w:r>
        <w:rPr>
          <w:rFonts w:hint="eastAsia"/>
        </w:rPr>
        <w:t>，</w:t>
      </w:r>
      <w:r w:rsidRPr="00C56381">
        <w:rPr>
          <w:rFonts w:hint="eastAsia"/>
        </w:rPr>
        <w:t>104</w:t>
      </w:r>
      <w:r w:rsidRPr="00C56381">
        <w:rPr>
          <w:rFonts w:hint="eastAsia"/>
        </w:rPr>
        <w:t>年</w:t>
      </w:r>
      <w:r w:rsidRPr="00C56381">
        <w:rPr>
          <w:rFonts w:hint="eastAsia"/>
        </w:rPr>
        <w:t>6</w:t>
      </w:r>
      <w:r w:rsidRPr="00C56381">
        <w:rPr>
          <w:rFonts w:hint="eastAsia"/>
        </w:rPr>
        <w:t>月</w:t>
      </w:r>
      <w:r>
        <w:rPr>
          <w:rFonts w:hint="eastAsia"/>
        </w:rPr>
        <w:t>，</w:t>
      </w:r>
      <w:r w:rsidRPr="00C56381">
        <w:rPr>
          <w:rFonts w:hint="eastAsia"/>
        </w:rPr>
        <w:t>p</w:t>
      </w:r>
      <w:r>
        <w:rPr>
          <w:rFonts w:hint="eastAsia"/>
        </w:rPr>
        <w:t>.99</w:t>
      </w:r>
      <w:r w:rsidRPr="00C56381">
        <w:rPr>
          <w:rFonts w:hint="eastAsia"/>
        </w:rPr>
        <w:t>。</w:t>
      </w:r>
    </w:p>
  </w:footnote>
  <w:footnote w:id="6">
    <w:p w:rsidR="00097D50" w:rsidRPr="0060128F" w:rsidRDefault="00097D50" w:rsidP="002F5268">
      <w:pPr>
        <w:pStyle w:val="af5"/>
        <w:jc w:val="both"/>
        <w:rPr>
          <w:color w:val="000000" w:themeColor="text1"/>
        </w:rPr>
      </w:pPr>
      <w:r>
        <w:rPr>
          <w:rStyle w:val="af7"/>
        </w:rPr>
        <w:footnoteRef/>
      </w:r>
      <w:r>
        <w:rPr>
          <w:rFonts w:hint="eastAsia"/>
        </w:rPr>
        <w:t xml:space="preserve"> </w:t>
      </w:r>
      <w:r w:rsidRPr="0060128F">
        <w:rPr>
          <w:rFonts w:hint="eastAsia"/>
          <w:color w:val="000000" w:themeColor="text1"/>
        </w:rPr>
        <w:t>總收入</w:t>
      </w:r>
      <w:r w:rsidRPr="0060128F">
        <w:rPr>
          <w:rFonts w:hint="eastAsia"/>
          <w:color w:val="000000" w:themeColor="text1"/>
        </w:rPr>
        <w:t>(81,592,793</w:t>
      </w:r>
      <w:r w:rsidRPr="0060128F">
        <w:rPr>
          <w:rFonts w:hint="eastAsia"/>
          <w:color w:val="000000" w:themeColor="text1"/>
        </w:rPr>
        <w:t>元</w:t>
      </w:r>
      <w:r w:rsidRPr="0060128F">
        <w:rPr>
          <w:rFonts w:hint="eastAsia"/>
          <w:color w:val="000000" w:themeColor="text1"/>
        </w:rPr>
        <w:t>)</w:t>
      </w:r>
      <w:r w:rsidRPr="0060128F">
        <w:rPr>
          <w:rFonts w:ascii="標楷體" w:hAnsi="標楷體" w:hint="eastAsia"/>
          <w:color w:val="000000" w:themeColor="text1"/>
        </w:rPr>
        <w:t>－</w:t>
      </w:r>
      <w:r w:rsidRPr="0060128F">
        <w:rPr>
          <w:rFonts w:hint="eastAsia"/>
          <w:color w:val="000000" w:themeColor="text1"/>
        </w:rPr>
        <w:t>總成本</w:t>
      </w:r>
      <w:r w:rsidRPr="0060128F">
        <w:rPr>
          <w:rFonts w:hint="eastAsia"/>
          <w:color w:val="000000" w:themeColor="text1"/>
        </w:rPr>
        <w:t>(100,814,902</w:t>
      </w:r>
      <w:r w:rsidRPr="0060128F">
        <w:rPr>
          <w:rFonts w:hint="eastAsia"/>
          <w:color w:val="000000" w:themeColor="text1"/>
        </w:rPr>
        <w:t>元</w:t>
      </w:r>
      <w:r w:rsidRPr="0060128F">
        <w:rPr>
          <w:rFonts w:hint="eastAsia"/>
          <w:color w:val="000000" w:themeColor="text1"/>
        </w:rPr>
        <w:t>)</w:t>
      </w:r>
      <w:r w:rsidRPr="0060128F">
        <w:rPr>
          <w:rFonts w:ascii="標楷體" w:hAnsi="標楷體" w:hint="eastAsia"/>
          <w:color w:val="000000" w:themeColor="text1"/>
        </w:rPr>
        <w:t>＝-</w:t>
      </w:r>
      <w:r w:rsidRPr="0060128F">
        <w:rPr>
          <w:rFonts w:hint="eastAsia"/>
          <w:color w:val="000000" w:themeColor="text1"/>
        </w:rPr>
        <w:t>19,222,109</w:t>
      </w:r>
      <w:r w:rsidRPr="0060128F">
        <w:rPr>
          <w:rFonts w:hint="eastAsia"/>
          <w:color w:val="000000" w:themeColor="text1"/>
        </w:rPr>
        <w:t>元。</w:t>
      </w:r>
    </w:p>
  </w:footnote>
  <w:footnote w:id="7">
    <w:p w:rsidR="00931F93" w:rsidRPr="0060128F" w:rsidRDefault="00931F93" w:rsidP="002F5268">
      <w:pPr>
        <w:pStyle w:val="af5"/>
        <w:jc w:val="both"/>
        <w:rPr>
          <w:color w:val="000000" w:themeColor="text1"/>
        </w:rPr>
      </w:pPr>
      <w:r w:rsidRPr="0060128F">
        <w:rPr>
          <w:rStyle w:val="af7"/>
          <w:color w:val="000000" w:themeColor="text1"/>
        </w:rPr>
        <w:footnoteRef/>
      </w:r>
      <w:r w:rsidRPr="0060128F">
        <w:rPr>
          <w:color w:val="000000" w:themeColor="text1"/>
        </w:rPr>
        <w:t xml:space="preserve"> </w:t>
      </w:r>
      <w:r w:rsidRPr="0060128F">
        <w:rPr>
          <w:rFonts w:hint="eastAsia"/>
          <w:color w:val="000000" w:themeColor="text1"/>
        </w:rPr>
        <w:t>3,380</w:t>
      </w:r>
      <w:r w:rsidRPr="0060128F">
        <w:rPr>
          <w:rFonts w:hint="eastAsia"/>
          <w:color w:val="000000" w:themeColor="text1"/>
        </w:rPr>
        <w:t>萬</w:t>
      </w:r>
      <w:proofErr w:type="gramStart"/>
      <w:r w:rsidRPr="0060128F">
        <w:rPr>
          <w:rFonts w:ascii="標楷體" w:hAnsi="標楷體" w:hint="eastAsia"/>
          <w:color w:val="000000" w:themeColor="text1"/>
        </w:rPr>
        <w:t>∕</w:t>
      </w:r>
      <w:proofErr w:type="gramEnd"/>
      <w:r w:rsidR="009A537F" w:rsidRPr="0060128F">
        <w:rPr>
          <w:color w:val="000000" w:themeColor="text1"/>
        </w:rPr>
        <w:t>5</w:t>
      </w:r>
      <w:r w:rsidR="009A537F" w:rsidRPr="0060128F">
        <w:rPr>
          <w:rFonts w:hint="eastAsia"/>
          <w:color w:val="000000" w:themeColor="text1"/>
        </w:rPr>
        <w:t>,</w:t>
      </w:r>
      <w:r w:rsidR="009A537F" w:rsidRPr="0060128F">
        <w:rPr>
          <w:color w:val="000000" w:themeColor="text1"/>
        </w:rPr>
        <w:t>120</w:t>
      </w:r>
      <w:r w:rsidR="009A537F" w:rsidRPr="0060128F">
        <w:rPr>
          <w:rFonts w:hint="eastAsia"/>
          <w:color w:val="000000" w:themeColor="text1"/>
        </w:rPr>
        <w:t>萬</w:t>
      </w:r>
      <w:r w:rsidRPr="0060128F">
        <w:rPr>
          <w:rFonts w:ascii="標楷體" w:hAnsi="標楷體" w:hint="eastAsia"/>
          <w:color w:val="000000" w:themeColor="text1"/>
        </w:rPr>
        <w:t>＝</w:t>
      </w:r>
      <w:r w:rsidR="009A537F" w:rsidRPr="0060128F">
        <w:rPr>
          <w:rFonts w:ascii="標楷體" w:hAnsi="標楷體" w:hint="eastAsia"/>
          <w:color w:val="000000" w:themeColor="text1"/>
        </w:rPr>
        <w:t>66%</w:t>
      </w:r>
    </w:p>
  </w:footnote>
  <w:footnote w:id="8">
    <w:p w:rsidR="00BD3666" w:rsidRPr="0060128F" w:rsidRDefault="00BD3666" w:rsidP="002F5268">
      <w:pPr>
        <w:pStyle w:val="af5"/>
        <w:jc w:val="both"/>
        <w:rPr>
          <w:color w:val="000000" w:themeColor="text1"/>
        </w:rPr>
      </w:pPr>
      <w:r w:rsidRPr="0060128F">
        <w:rPr>
          <w:rStyle w:val="af7"/>
          <w:color w:val="000000" w:themeColor="text1"/>
        </w:rPr>
        <w:footnoteRef/>
      </w:r>
      <w:r w:rsidRPr="0060128F">
        <w:rPr>
          <w:rFonts w:hint="eastAsia"/>
          <w:color w:val="000000" w:themeColor="text1"/>
        </w:rPr>
        <w:t xml:space="preserve"> </w:t>
      </w:r>
      <w:r w:rsidRPr="0060128F">
        <w:rPr>
          <w:rFonts w:hint="eastAsia"/>
          <w:color w:val="000000" w:themeColor="text1"/>
        </w:rPr>
        <w:t>包括第一、第二、第三及湖畔門診。</w:t>
      </w:r>
    </w:p>
  </w:footnote>
  <w:footnote w:id="9">
    <w:p w:rsidR="00BD3666" w:rsidRPr="0060128F" w:rsidRDefault="00BD3666" w:rsidP="002F5268">
      <w:pPr>
        <w:pStyle w:val="af5"/>
        <w:ind w:left="284" w:hangingChars="129" w:hanging="284"/>
        <w:jc w:val="both"/>
        <w:rPr>
          <w:color w:val="000000" w:themeColor="text1"/>
        </w:rPr>
      </w:pPr>
      <w:r w:rsidRPr="0060128F">
        <w:rPr>
          <w:rStyle w:val="af7"/>
          <w:color w:val="000000" w:themeColor="text1"/>
        </w:rPr>
        <w:footnoteRef/>
      </w:r>
      <w:r w:rsidRPr="0060128F">
        <w:rPr>
          <w:rFonts w:hint="eastAsia"/>
          <w:color w:val="000000" w:themeColor="text1"/>
        </w:rPr>
        <w:t xml:space="preserve"> </w:t>
      </w:r>
      <w:r w:rsidRPr="0060128F">
        <w:rPr>
          <w:rFonts w:hint="eastAsia"/>
          <w:color w:val="000000" w:themeColor="text1"/>
        </w:rPr>
        <w:t>為重建整型外科、</w:t>
      </w:r>
      <w:r w:rsidRPr="0060128F">
        <w:rPr>
          <w:color w:val="000000" w:themeColor="text1"/>
        </w:rPr>
        <w:t>骨科部、</w:t>
      </w:r>
      <w:r w:rsidRPr="0060128F">
        <w:rPr>
          <w:rFonts w:hint="eastAsia"/>
          <w:color w:val="000000" w:themeColor="text1"/>
        </w:rPr>
        <w:t>各科病房、手術室、</w:t>
      </w:r>
      <w:r w:rsidRPr="0060128F">
        <w:rPr>
          <w:color w:val="000000" w:themeColor="text1"/>
        </w:rPr>
        <w:t>復健醫學部</w:t>
      </w:r>
      <w:r w:rsidRPr="0060128F">
        <w:rPr>
          <w:rFonts w:hint="eastAsia"/>
          <w:color w:val="000000" w:themeColor="text1"/>
        </w:rPr>
        <w:t>…</w:t>
      </w:r>
      <w:proofErr w:type="gramStart"/>
      <w:r w:rsidRPr="0060128F">
        <w:rPr>
          <w:rFonts w:hint="eastAsia"/>
          <w:color w:val="000000" w:themeColor="text1"/>
        </w:rPr>
        <w:t>…</w:t>
      </w:r>
      <w:proofErr w:type="gramEnd"/>
      <w:r w:rsidRPr="0060128F">
        <w:rPr>
          <w:rFonts w:hint="eastAsia"/>
          <w:color w:val="000000" w:themeColor="text1"/>
        </w:rPr>
        <w:t>等病房及醫療單位所在之處。</w:t>
      </w:r>
    </w:p>
  </w:footnote>
  <w:footnote w:id="10">
    <w:p w:rsidR="00D14A5D" w:rsidRPr="0060128F" w:rsidRDefault="00D14A5D" w:rsidP="002755C1">
      <w:pPr>
        <w:pStyle w:val="af5"/>
        <w:ind w:left="284" w:hangingChars="129" w:hanging="284"/>
        <w:jc w:val="both"/>
        <w:rPr>
          <w:color w:val="000000" w:themeColor="text1"/>
        </w:rPr>
      </w:pPr>
      <w:r w:rsidRPr="0060128F">
        <w:rPr>
          <w:rStyle w:val="af7"/>
          <w:color w:val="000000" w:themeColor="text1"/>
        </w:rPr>
        <w:footnoteRef/>
      </w:r>
      <w:r w:rsidRPr="0060128F">
        <w:rPr>
          <w:color w:val="000000" w:themeColor="text1"/>
        </w:rPr>
        <w:t xml:space="preserve"> </w:t>
      </w:r>
      <w:r w:rsidRPr="0060128F">
        <w:rPr>
          <w:rFonts w:hint="eastAsia"/>
          <w:color w:val="000000" w:themeColor="text1"/>
        </w:rPr>
        <w:t>臺北市政府社會局提供</w:t>
      </w:r>
      <w:r w:rsidRPr="0060128F">
        <w:rPr>
          <w:rFonts w:hint="eastAsia"/>
          <w:bCs/>
          <w:color w:val="000000" w:themeColor="text1"/>
        </w:rPr>
        <w:t>身心障礙者生活輔助器具服務中心有：</w:t>
      </w:r>
      <w:r w:rsidRPr="0060128F">
        <w:rPr>
          <w:rFonts w:hint="eastAsia"/>
          <w:bCs/>
          <w:color w:val="000000" w:themeColor="text1"/>
        </w:rPr>
        <w:t>1.</w:t>
      </w:r>
      <w:r w:rsidRPr="0060128F">
        <w:rPr>
          <w:rFonts w:hint="eastAsia"/>
          <w:bCs/>
          <w:color w:val="000000" w:themeColor="text1"/>
        </w:rPr>
        <w:t>臺北市</w:t>
      </w:r>
      <w:proofErr w:type="gramStart"/>
      <w:r w:rsidRPr="0060128F">
        <w:rPr>
          <w:rFonts w:hint="eastAsia"/>
          <w:bCs/>
          <w:color w:val="000000" w:themeColor="text1"/>
        </w:rPr>
        <w:t>合宜輔</w:t>
      </w:r>
      <w:proofErr w:type="gramEnd"/>
      <w:r w:rsidRPr="0060128F">
        <w:rPr>
          <w:rFonts w:hint="eastAsia"/>
          <w:bCs/>
          <w:color w:val="000000" w:themeColor="text1"/>
        </w:rPr>
        <w:t>具中心</w:t>
      </w:r>
      <w:r w:rsidRPr="0060128F">
        <w:rPr>
          <w:rFonts w:hint="eastAsia"/>
          <w:bCs/>
          <w:color w:val="000000" w:themeColor="text1"/>
        </w:rPr>
        <w:t>(</w:t>
      </w:r>
      <w:proofErr w:type="gramStart"/>
      <w:r w:rsidRPr="0060128F">
        <w:rPr>
          <w:rFonts w:hint="eastAsia"/>
          <w:bCs/>
          <w:color w:val="000000" w:themeColor="text1"/>
        </w:rPr>
        <w:t>臺</w:t>
      </w:r>
      <w:proofErr w:type="gramEnd"/>
      <w:r w:rsidRPr="0060128F">
        <w:rPr>
          <w:rFonts w:hint="eastAsia"/>
          <w:bCs/>
          <w:color w:val="000000" w:themeColor="text1"/>
        </w:rPr>
        <w:t>北醫學大學附設醫院承辦</w:t>
      </w:r>
      <w:r w:rsidRPr="0060128F">
        <w:rPr>
          <w:rFonts w:hint="eastAsia"/>
          <w:bCs/>
          <w:color w:val="000000" w:themeColor="text1"/>
        </w:rPr>
        <w:t>)</w:t>
      </w:r>
      <w:r w:rsidRPr="0060128F">
        <w:rPr>
          <w:rFonts w:hint="eastAsia"/>
          <w:bCs/>
          <w:color w:val="000000" w:themeColor="text1"/>
        </w:rPr>
        <w:t>，服務區域為</w:t>
      </w:r>
      <w:r w:rsidR="000B7817" w:rsidRPr="0060128F">
        <w:rPr>
          <w:rFonts w:hint="eastAsia"/>
          <w:bCs/>
          <w:color w:val="000000" w:themeColor="text1"/>
        </w:rPr>
        <w:t>：</w:t>
      </w:r>
      <w:r w:rsidRPr="0060128F">
        <w:rPr>
          <w:rFonts w:hint="eastAsia"/>
          <w:bCs/>
          <w:color w:val="000000" w:themeColor="text1"/>
        </w:rPr>
        <w:t>北投、士林、中山、大同。</w:t>
      </w:r>
      <w:r w:rsidRPr="0060128F">
        <w:rPr>
          <w:rFonts w:hint="eastAsia"/>
          <w:bCs/>
          <w:color w:val="000000" w:themeColor="text1"/>
        </w:rPr>
        <w:t>2.</w:t>
      </w:r>
      <w:r w:rsidRPr="0060128F">
        <w:rPr>
          <w:rFonts w:hint="eastAsia"/>
          <w:bCs/>
          <w:color w:val="000000" w:themeColor="text1"/>
        </w:rPr>
        <w:t>臺北市西區輔具中心</w:t>
      </w:r>
      <w:r w:rsidRPr="0060128F">
        <w:rPr>
          <w:rFonts w:hint="eastAsia"/>
          <w:bCs/>
          <w:color w:val="000000" w:themeColor="text1"/>
        </w:rPr>
        <w:t>(</w:t>
      </w:r>
      <w:r w:rsidRPr="0060128F">
        <w:rPr>
          <w:rFonts w:hint="eastAsia"/>
          <w:bCs/>
          <w:color w:val="000000" w:themeColor="text1"/>
        </w:rPr>
        <w:t>財團法人伊</w:t>
      </w:r>
      <w:proofErr w:type="gramStart"/>
      <w:r w:rsidRPr="0060128F">
        <w:rPr>
          <w:rFonts w:hint="eastAsia"/>
          <w:bCs/>
          <w:color w:val="000000" w:themeColor="text1"/>
        </w:rPr>
        <w:t>甸</w:t>
      </w:r>
      <w:proofErr w:type="gramEnd"/>
      <w:r w:rsidRPr="0060128F">
        <w:rPr>
          <w:rFonts w:hint="eastAsia"/>
          <w:bCs/>
          <w:color w:val="000000" w:themeColor="text1"/>
        </w:rPr>
        <w:t>社會福利基金會承辦</w:t>
      </w:r>
      <w:r w:rsidRPr="0060128F">
        <w:rPr>
          <w:rFonts w:hint="eastAsia"/>
          <w:bCs/>
          <w:color w:val="000000" w:themeColor="text1"/>
        </w:rPr>
        <w:t>)</w:t>
      </w:r>
      <w:r w:rsidR="000B7817" w:rsidRPr="0060128F">
        <w:rPr>
          <w:rFonts w:hint="eastAsia"/>
          <w:bCs/>
          <w:color w:val="000000" w:themeColor="text1"/>
        </w:rPr>
        <w:t>，服務區域為：中正、萬華、大安、松山。</w:t>
      </w:r>
      <w:r w:rsidR="000B7817" w:rsidRPr="0060128F">
        <w:rPr>
          <w:rFonts w:hint="eastAsia"/>
          <w:bCs/>
          <w:color w:val="000000" w:themeColor="text1"/>
        </w:rPr>
        <w:t>3.</w:t>
      </w:r>
      <w:r w:rsidR="000B7817" w:rsidRPr="0060128F">
        <w:rPr>
          <w:rFonts w:hint="eastAsia"/>
          <w:bCs/>
          <w:color w:val="000000" w:themeColor="text1"/>
        </w:rPr>
        <w:t>臺北市南區輔具中心</w:t>
      </w:r>
      <w:r w:rsidR="000B7817" w:rsidRPr="0060128F">
        <w:rPr>
          <w:rFonts w:hint="eastAsia"/>
          <w:bCs/>
          <w:color w:val="000000" w:themeColor="text1"/>
        </w:rPr>
        <w:t>(</w:t>
      </w:r>
      <w:r w:rsidR="000B7817" w:rsidRPr="0060128F">
        <w:rPr>
          <w:rFonts w:hint="eastAsia"/>
          <w:bCs/>
          <w:color w:val="000000" w:themeColor="text1"/>
        </w:rPr>
        <w:t>財團法人第一社會福利基金會承辦</w:t>
      </w:r>
      <w:r w:rsidR="000B7817" w:rsidRPr="0060128F">
        <w:rPr>
          <w:rFonts w:hint="eastAsia"/>
          <w:bCs/>
          <w:color w:val="000000" w:themeColor="text1"/>
        </w:rPr>
        <w:t>)</w:t>
      </w:r>
      <w:r w:rsidR="000B7817" w:rsidRPr="0060128F">
        <w:rPr>
          <w:rFonts w:hint="eastAsia"/>
          <w:bCs/>
          <w:color w:val="000000" w:themeColor="text1"/>
        </w:rPr>
        <w:t>，服務區域為：信義、內湖、南港、文山。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67DC"/>
    <w:multiLevelType w:val="hybridMultilevel"/>
    <w:tmpl w:val="7A824AE4"/>
    <w:lvl w:ilvl="0" w:tplc="92B47156">
      <w:start w:val="1"/>
      <w:numFmt w:val="taiwaneseCountingThousand"/>
      <w:lvlText w:val="%1、"/>
      <w:lvlJc w:val="left"/>
      <w:pPr>
        <w:ind w:left="859" w:hanging="480"/>
      </w:pPr>
      <w:rPr>
        <w:rFonts w:hint="eastAsia"/>
      </w:rPr>
    </w:lvl>
    <w:lvl w:ilvl="1" w:tplc="04090019" w:tentative="1">
      <w:start w:val="1"/>
      <w:numFmt w:val="ideographTraditional"/>
      <w:lvlText w:val="%2、"/>
      <w:lvlJc w:val="left"/>
      <w:pPr>
        <w:ind w:left="1339" w:hanging="480"/>
      </w:pPr>
    </w:lvl>
    <w:lvl w:ilvl="2" w:tplc="0409001B" w:tentative="1">
      <w:start w:val="1"/>
      <w:numFmt w:val="lowerRoman"/>
      <w:lvlText w:val="%3."/>
      <w:lvlJc w:val="right"/>
      <w:pPr>
        <w:ind w:left="1819" w:hanging="480"/>
      </w:pPr>
    </w:lvl>
    <w:lvl w:ilvl="3" w:tplc="0409000F" w:tentative="1">
      <w:start w:val="1"/>
      <w:numFmt w:val="decimal"/>
      <w:lvlText w:val="%4."/>
      <w:lvlJc w:val="left"/>
      <w:pPr>
        <w:ind w:left="2299" w:hanging="480"/>
      </w:pPr>
    </w:lvl>
    <w:lvl w:ilvl="4" w:tplc="04090019" w:tentative="1">
      <w:start w:val="1"/>
      <w:numFmt w:val="ideographTraditional"/>
      <w:lvlText w:val="%5、"/>
      <w:lvlJc w:val="left"/>
      <w:pPr>
        <w:ind w:left="2779" w:hanging="480"/>
      </w:pPr>
    </w:lvl>
    <w:lvl w:ilvl="5" w:tplc="0409001B" w:tentative="1">
      <w:start w:val="1"/>
      <w:numFmt w:val="lowerRoman"/>
      <w:lvlText w:val="%6."/>
      <w:lvlJc w:val="right"/>
      <w:pPr>
        <w:ind w:left="3259" w:hanging="480"/>
      </w:pPr>
    </w:lvl>
    <w:lvl w:ilvl="6" w:tplc="0409000F" w:tentative="1">
      <w:start w:val="1"/>
      <w:numFmt w:val="decimal"/>
      <w:lvlText w:val="%7."/>
      <w:lvlJc w:val="left"/>
      <w:pPr>
        <w:ind w:left="3739" w:hanging="480"/>
      </w:pPr>
    </w:lvl>
    <w:lvl w:ilvl="7" w:tplc="04090019" w:tentative="1">
      <w:start w:val="1"/>
      <w:numFmt w:val="ideographTraditional"/>
      <w:lvlText w:val="%8、"/>
      <w:lvlJc w:val="left"/>
      <w:pPr>
        <w:ind w:left="4219" w:hanging="480"/>
      </w:pPr>
    </w:lvl>
    <w:lvl w:ilvl="8" w:tplc="0409001B" w:tentative="1">
      <w:start w:val="1"/>
      <w:numFmt w:val="lowerRoman"/>
      <w:lvlText w:val="%9."/>
      <w:lvlJc w:val="right"/>
      <w:pPr>
        <w:ind w:left="4699" w:hanging="480"/>
      </w:pPr>
    </w:lvl>
  </w:abstractNum>
  <w:abstractNum w:abstractNumId="1">
    <w:nsid w:val="05194F4C"/>
    <w:multiLevelType w:val="hybridMultilevel"/>
    <w:tmpl w:val="7792B7A2"/>
    <w:lvl w:ilvl="0" w:tplc="1870C692">
      <w:start w:val="1"/>
      <w:numFmt w:val="decimal"/>
      <w:lvlText w:val="%1."/>
      <w:lvlJc w:val="left"/>
      <w:pPr>
        <w:ind w:left="1349" w:hanging="360"/>
      </w:pPr>
    </w:lvl>
    <w:lvl w:ilvl="1" w:tplc="04090019">
      <w:start w:val="1"/>
      <w:numFmt w:val="ideographTraditional"/>
      <w:lvlText w:val="%2、"/>
      <w:lvlJc w:val="left"/>
      <w:pPr>
        <w:ind w:left="1949" w:hanging="480"/>
      </w:pPr>
    </w:lvl>
    <w:lvl w:ilvl="2" w:tplc="0409001B">
      <w:start w:val="1"/>
      <w:numFmt w:val="lowerRoman"/>
      <w:lvlText w:val="%3."/>
      <w:lvlJc w:val="right"/>
      <w:pPr>
        <w:ind w:left="2429" w:hanging="480"/>
      </w:pPr>
    </w:lvl>
    <w:lvl w:ilvl="3" w:tplc="0409000F">
      <w:start w:val="1"/>
      <w:numFmt w:val="decimal"/>
      <w:lvlText w:val="%4."/>
      <w:lvlJc w:val="left"/>
      <w:pPr>
        <w:ind w:left="2909" w:hanging="480"/>
      </w:pPr>
    </w:lvl>
    <w:lvl w:ilvl="4" w:tplc="04090019">
      <w:start w:val="1"/>
      <w:numFmt w:val="ideographTraditional"/>
      <w:lvlText w:val="%5、"/>
      <w:lvlJc w:val="left"/>
      <w:pPr>
        <w:ind w:left="3389" w:hanging="480"/>
      </w:pPr>
    </w:lvl>
    <w:lvl w:ilvl="5" w:tplc="0409001B">
      <w:start w:val="1"/>
      <w:numFmt w:val="lowerRoman"/>
      <w:lvlText w:val="%6."/>
      <w:lvlJc w:val="right"/>
      <w:pPr>
        <w:ind w:left="3869" w:hanging="480"/>
      </w:pPr>
    </w:lvl>
    <w:lvl w:ilvl="6" w:tplc="0409000F">
      <w:start w:val="1"/>
      <w:numFmt w:val="decimal"/>
      <w:lvlText w:val="%7."/>
      <w:lvlJc w:val="left"/>
      <w:pPr>
        <w:ind w:left="4349" w:hanging="480"/>
      </w:pPr>
    </w:lvl>
    <w:lvl w:ilvl="7" w:tplc="04090019">
      <w:start w:val="1"/>
      <w:numFmt w:val="ideographTraditional"/>
      <w:lvlText w:val="%8、"/>
      <w:lvlJc w:val="left"/>
      <w:pPr>
        <w:ind w:left="4829" w:hanging="480"/>
      </w:pPr>
    </w:lvl>
    <w:lvl w:ilvl="8" w:tplc="0409001B">
      <w:start w:val="1"/>
      <w:numFmt w:val="lowerRoman"/>
      <w:lvlText w:val="%9."/>
      <w:lvlJc w:val="right"/>
      <w:pPr>
        <w:ind w:left="5309" w:hanging="480"/>
      </w:pPr>
    </w:lvl>
  </w:abstractNum>
  <w:abstractNum w:abstractNumId="2">
    <w:nsid w:val="060E6BF7"/>
    <w:multiLevelType w:val="hybridMultilevel"/>
    <w:tmpl w:val="F81E53E2"/>
    <w:lvl w:ilvl="0" w:tplc="FF04C6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876378"/>
    <w:multiLevelType w:val="hybridMultilevel"/>
    <w:tmpl w:val="BA444252"/>
    <w:lvl w:ilvl="0" w:tplc="D2E068D2">
      <w:start w:val="1"/>
      <w:numFmt w:val="taiwaneseCountingThousand"/>
      <w:lvlText w:val="%1、"/>
      <w:lvlJc w:val="left"/>
      <w:pPr>
        <w:ind w:left="440" w:hanging="720"/>
      </w:pPr>
      <w:rPr>
        <w:rFonts w:hint="default"/>
      </w:rPr>
    </w:lvl>
    <w:lvl w:ilvl="1" w:tplc="04090019" w:tentative="1">
      <w:start w:val="1"/>
      <w:numFmt w:val="ideographTraditional"/>
      <w:lvlText w:val="%2、"/>
      <w:lvlJc w:val="left"/>
      <w:pPr>
        <w:ind w:left="680" w:hanging="480"/>
      </w:pPr>
    </w:lvl>
    <w:lvl w:ilvl="2" w:tplc="0409001B" w:tentative="1">
      <w:start w:val="1"/>
      <w:numFmt w:val="lowerRoman"/>
      <w:lvlText w:val="%3."/>
      <w:lvlJc w:val="right"/>
      <w:pPr>
        <w:ind w:left="1160" w:hanging="480"/>
      </w:pPr>
    </w:lvl>
    <w:lvl w:ilvl="3" w:tplc="0409000F" w:tentative="1">
      <w:start w:val="1"/>
      <w:numFmt w:val="decimal"/>
      <w:lvlText w:val="%4."/>
      <w:lvlJc w:val="left"/>
      <w:pPr>
        <w:ind w:left="1640" w:hanging="480"/>
      </w:pPr>
    </w:lvl>
    <w:lvl w:ilvl="4" w:tplc="04090019" w:tentative="1">
      <w:start w:val="1"/>
      <w:numFmt w:val="ideographTraditional"/>
      <w:lvlText w:val="%5、"/>
      <w:lvlJc w:val="left"/>
      <w:pPr>
        <w:ind w:left="2120" w:hanging="480"/>
      </w:pPr>
    </w:lvl>
    <w:lvl w:ilvl="5" w:tplc="0409001B" w:tentative="1">
      <w:start w:val="1"/>
      <w:numFmt w:val="lowerRoman"/>
      <w:lvlText w:val="%6."/>
      <w:lvlJc w:val="right"/>
      <w:pPr>
        <w:ind w:left="2600" w:hanging="480"/>
      </w:pPr>
    </w:lvl>
    <w:lvl w:ilvl="6" w:tplc="0409000F" w:tentative="1">
      <w:start w:val="1"/>
      <w:numFmt w:val="decimal"/>
      <w:lvlText w:val="%7."/>
      <w:lvlJc w:val="left"/>
      <w:pPr>
        <w:ind w:left="3080" w:hanging="480"/>
      </w:pPr>
    </w:lvl>
    <w:lvl w:ilvl="7" w:tplc="04090019" w:tentative="1">
      <w:start w:val="1"/>
      <w:numFmt w:val="ideographTraditional"/>
      <w:lvlText w:val="%8、"/>
      <w:lvlJc w:val="left"/>
      <w:pPr>
        <w:ind w:left="3560" w:hanging="480"/>
      </w:pPr>
    </w:lvl>
    <w:lvl w:ilvl="8" w:tplc="0409001B" w:tentative="1">
      <w:start w:val="1"/>
      <w:numFmt w:val="lowerRoman"/>
      <w:lvlText w:val="%9."/>
      <w:lvlJc w:val="right"/>
      <w:pPr>
        <w:ind w:left="4040" w:hanging="480"/>
      </w:pPr>
    </w:lvl>
  </w:abstractNum>
  <w:abstractNum w:abstractNumId="4">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40E010C"/>
    <w:multiLevelType w:val="multilevel"/>
    <w:tmpl w:val="F7EA518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color w:val="000000"/>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F402359"/>
    <w:multiLevelType w:val="hybridMultilevel"/>
    <w:tmpl w:val="AF5C0B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252EE2"/>
    <w:multiLevelType w:val="hybridMultilevel"/>
    <w:tmpl w:val="39700EDC"/>
    <w:lvl w:ilvl="0" w:tplc="527820F0">
      <w:start w:val="1"/>
      <w:numFmt w:val="taiwaneseCountingThousand"/>
      <w:lvlText w:val="%1、"/>
      <w:lvlJc w:val="left"/>
      <w:pPr>
        <w:tabs>
          <w:tab w:val="num" w:pos="960"/>
        </w:tabs>
        <w:ind w:left="960" w:hanging="720"/>
      </w:pPr>
      <w:rPr>
        <w:rFonts w:ascii="Times New Roman" w:eastAsia="標楷體" w:hAnsi="Times New Roman" w:cs="Times New Roman"/>
        <w:b/>
        <w:color w:val="auto"/>
        <w:sz w:val="32"/>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nsid w:val="35C17174"/>
    <w:multiLevelType w:val="hybridMultilevel"/>
    <w:tmpl w:val="7792B7A2"/>
    <w:lvl w:ilvl="0" w:tplc="1870C692">
      <w:start w:val="1"/>
      <w:numFmt w:val="decimal"/>
      <w:lvlText w:val="%1."/>
      <w:lvlJc w:val="left"/>
      <w:pPr>
        <w:ind w:left="1349" w:hanging="360"/>
      </w:pPr>
    </w:lvl>
    <w:lvl w:ilvl="1" w:tplc="04090019">
      <w:start w:val="1"/>
      <w:numFmt w:val="ideographTraditional"/>
      <w:lvlText w:val="%2、"/>
      <w:lvlJc w:val="left"/>
      <w:pPr>
        <w:ind w:left="1949" w:hanging="480"/>
      </w:pPr>
    </w:lvl>
    <w:lvl w:ilvl="2" w:tplc="0409001B">
      <w:start w:val="1"/>
      <w:numFmt w:val="lowerRoman"/>
      <w:lvlText w:val="%3."/>
      <w:lvlJc w:val="right"/>
      <w:pPr>
        <w:ind w:left="2429" w:hanging="480"/>
      </w:pPr>
    </w:lvl>
    <w:lvl w:ilvl="3" w:tplc="0409000F">
      <w:start w:val="1"/>
      <w:numFmt w:val="decimal"/>
      <w:lvlText w:val="%4."/>
      <w:lvlJc w:val="left"/>
      <w:pPr>
        <w:ind w:left="2909" w:hanging="480"/>
      </w:pPr>
    </w:lvl>
    <w:lvl w:ilvl="4" w:tplc="04090019">
      <w:start w:val="1"/>
      <w:numFmt w:val="ideographTraditional"/>
      <w:lvlText w:val="%5、"/>
      <w:lvlJc w:val="left"/>
      <w:pPr>
        <w:ind w:left="3389" w:hanging="480"/>
      </w:pPr>
    </w:lvl>
    <w:lvl w:ilvl="5" w:tplc="0409001B">
      <w:start w:val="1"/>
      <w:numFmt w:val="lowerRoman"/>
      <w:lvlText w:val="%6."/>
      <w:lvlJc w:val="right"/>
      <w:pPr>
        <w:ind w:left="3869" w:hanging="480"/>
      </w:pPr>
    </w:lvl>
    <w:lvl w:ilvl="6" w:tplc="0409000F">
      <w:start w:val="1"/>
      <w:numFmt w:val="decimal"/>
      <w:lvlText w:val="%7."/>
      <w:lvlJc w:val="left"/>
      <w:pPr>
        <w:ind w:left="4349" w:hanging="480"/>
      </w:pPr>
    </w:lvl>
    <w:lvl w:ilvl="7" w:tplc="04090019">
      <w:start w:val="1"/>
      <w:numFmt w:val="ideographTraditional"/>
      <w:lvlText w:val="%8、"/>
      <w:lvlJc w:val="left"/>
      <w:pPr>
        <w:ind w:left="4829" w:hanging="480"/>
      </w:pPr>
    </w:lvl>
    <w:lvl w:ilvl="8" w:tplc="0409001B">
      <w:start w:val="1"/>
      <w:numFmt w:val="lowerRoman"/>
      <w:lvlText w:val="%9."/>
      <w:lvlJc w:val="right"/>
      <w:pPr>
        <w:ind w:left="5309" w:hanging="480"/>
      </w:pPr>
    </w:lvl>
  </w:abstractNum>
  <w:abstractNum w:abstractNumId="10">
    <w:nsid w:val="3E707EE3"/>
    <w:multiLevelType w:val="hybridMultilevel"/>
    <w:tmpl w:val="58483284"/>
    <w:lvl w:ilvl="0" w:tplc="6014414C">
      <w:start w:val="1"/>
      <w:numFmt w:val="taiwaneseCountingThousand"/>
      <w:lvlText w:val="(%1)"/>
      <w:lvlJc w:val="left"/>
      <w:pPr>
        <w:ind w:left="792" w:hanging="480"/>
      </w:pPr>
    </w:lvl>
    <w:lvl w:ilvl="1" w:tplc="8C681812">
      <w:start w:val="1"/>
      <w:numFmt w:val="decimal"/>
      <w:lvlText w:val="%2."/>
      <w:lvlJc w:val="left"/>
      <w:pPr>
        <w:ind w:left="1272" w:hanging="480"/>
      </w:pPr>
      <w:rPr>
        <w:lang w:eastAsia="zh-TW"/>
      </w:rPr>
    </w:lvl>
    <w:lvl w:ilvl="2" w:tplc="0409001B">
      <w:start w:val="1"/>
      <w:numFmt w:val="lowerRoman"/>
      <w:lvlText w:val="%3."/>
      <w:lvlJc w:val="right"/>
      <w:pPr>
        <w:ind w:left="1752" w:hanging="480"/>
      </w:pPr>
    </w:lvl>
    <w:lvl w:ilvl="3" w:tplc="0409000F">
      <w:start w:val="1"/>
      <w:numFmt w:val="decimal"/>
      <w:lvlText w:val="%4."/>
      <w:lvlJc w:val="left"/>
      <w:pPr>
        <w:ind w:left="2232" w:hanging="480"/>
      </w:pPr>
    </w:lvl>
    <w:lvl w:ilvl="4" w:tplc="04090019">
      <w:start w:val="1"/>
      <w:numFmt w:val="ideographTraditional"/>
      <w:lvlText w:val="%5、"/>
      <w:lvlJc w:val="left"/>
      <w:pPr>
        <w:ind w:left="2712" w:hanging="480"/>
      </w:pPr>
    </w:lvl>
    <w:lvl w:ilvl="5" w:tplc="0409001B">
      <w:start w:val="1"/>
      <w:numFmt w:val="lowerRoman"/>
      <w:lvlText w:val="%6."/>
      <w:lvlJc w:val="right"/>
      <w:pPr>
        <w:ind w:left="3192" w:hanging="480"/>
      </w:pPr>
    </w:lvl>
    <w:lvl w:ilvl="6" w:tplc="0409000F">
      <w:start w:val="1"/>
      <w:numFmt w:val="decimal"/>
      <w:lvlText w:val="%7."/>
      <w:lvlJc w:val="left"/>
      <w:pPr>
        <w:ind w:left="3672" w:hanging="480"/>
      </w:pPr>
    </w:lvl>
    <w:lvl w:ilvl="7" w:tplc="04090019">
      <w:start w:val="1"/>
      <w:numFmt w:val="ideographTraditional"/>
      <w:lvlText w:val="%8、"/>
      <w:lvlJc w:val="left"/>
      <w:pPr>
        <w:ind w:left="4152" w:hanging="480"/>
      </w:pPr>
    </w:lvl>
    <w:lvl w:ilvl="8" w:tplc="0409001B">
      <w:start w:val="1"/>
      <w:numFmt w:val="lowerRoman"/>
      <w:lvlText w:val="%9."/>
      <w:lvlJc w:val="right"/>
      <w:pPr>
        <w:ind w:left="4632" w:hanging="480"/>
      </w:pPr>
    </w:lvl>
  </w:abstractNum>
  <w:abstractNum w:abstractNumId="11">
    <w:nsid w:val="3FA975DF"/>
    <w:multiLevelType w:val="hybridMultilevel"/>
    <w:tmpl w:val="58483284"/>
    <w:lvl w:ilvl="0" w:tplc="6014414C">
      <w:start w:val="1"/>
      <w:numFmt w:val="taiwaneseCountingThousand"/>
      <w:lvlText w:val="(%1)"/>
      <w:lvlJc w:val="left"/>
      <w:pPr>
        <w:ind w:left="1048" w:hanging="480"/>
      </w:pPr>
    </w:lvl>
    <w:lvl w:ilvl="1" w:tplc="8C681812">
      <w:start w:val="1"/>
      <w:numFmt w:val="decimal"/>
      <w:lvlText w:val="%2."/>
      <w:lvlJc w:val="left"/>
      <w:pPr>
        <w:ind w:left="1272" w:hanging="480"/>
      </w:pPr>
      <w:rPr>
        <w:lang w:eastAsia="zh-TW"/>
      </w:rPr>
    </w:lvl>
    <w:lvl w:ilvl="2" w:tplc="0409001B">
      <w:start w:val="1"/>
      <w:numFmt w:val="lowerRoman"/>
      <w:lvlText w:val="%3."/>
      <w:lvlJc w:val="right"/>
      <w:pPr>
        <w:ind w:left="1752" w:hanging="480"/>
      </w:pPr>
    </w:lvl>
    <w:lvl w:ilvl="3" w:tplc="0409000F">
      <w:start w:val="1"/>
      <w:numFmt w:val="decimal"/>
      <w:lvlText w:val="%4."/>
      <w:lvlJc w:val="left"/>
      <w:pPr>
        <w:ind w:left="2232" w:hanging="480"/>
      </w:pPr>
    </w:lvl>
    <w:lvl w:ilvl="4" w:tplc="04090019">
      <w:start w:val="1"/>
      <w:numFmt w:val="ideographTraditional"/>
      <w:lvlText w:val="%5、"/>
      <w:lvlJc w:val="left"/>
      <w:pPr>
        <w:ind w:left="2712" w:hanging="480"/>
      </w:pPr>
    </w:lvl>
    <w:lvl w:ilvl="5" w:tplc="0409001B">
      <w:start w:val="1"/>
      <w:numFmt w:val="lowerRoman"/>
      <w:lvlText w:val="%6."/>
      <w:lvlJc w:val="right"/>
      <w:pPr>
        <w:ind w:left="3192" w:hanging="480"/>
      </w:pPr>
    </w:lvl>
    <w:lvl w:ilvl="6" w:tplc="0409000F">
      <w:start w:val="1"/>
      <w:numFmt w:val="decimal"/>
      <w:lvlText w:val="%7."/>
      <w:lvlJc w:val="left"/>
      <w:pPr>
        <w:ind w:left="3672" w:hanging="480"/>
      </w:pPr>
    </w:lvl>
    <w:lvl w:ilvl="7" w:tplc="04090019">
      <w:start w:val="1"/>
      <w:numFmt w:val="ideographTraditional"/>
      <w:lvlText w:val="%8、"/>
      <w:lvlJc w:val="left"/>
      <w:pPr>
        <w:ind w:left="4152" w:hanging="480"/>
      </w:pPr>
    </w:lvl>
    <w:lvl w:ilvl="8" w:tplc="0409001B">
      <w:start w:val="1"/>
      <w:numFmt w:val="lowerRoman"/>
      <w:lvlText w:val="%9."/>
      <w:lvlJc w:val="right"/>
      <w:pPr>
        <w:ind w:left="4632" w:hanging="480"/>
      </w:pPr>
    </w:lvl>
  </w:abstractNum>
  <w:abstractNum w:abstractNumId="12">
    <w:nsid w:val="4A0567C3"/>
    <w:multiLevelType w:val="hybridMultilevel"/>
    <w:tmpl w:val="079AFA16"/>
    <w:lvl w:ilvl="0" w:tplc="DA0CA9E2">
      <w:start w:val="1"/>
      <w:numFmt w:val="bullet"/>
      <w:lvlText w:val=""/>
      <w:lvlJc w:val="left"/>
      <w:pPr>
        <w:tabs>
          <w:tab w:val="num" w:pos="720"/>
        </w:tabs>
        <w:ind w:left="720" w:hanging="360"/>
      </w:pPr>
      <w:rPr>
        <w:rFonts w:ascii="Wingdings 3" w:hAnsi="Wingdings 3" w:hint="default"/>
      </w:rPr>
    </w:lvl>
    <w:lvl w:ilvl="1" w:tplc="CA34DC4C" w:tentative="1">
      <w:start w:val="1"/>
      <w:numFmt w:val="bullet"/>
      <w:lvlText w:val=""/>
      <w:lvlJc w:val="left"/>
      <w:pPr>
        <w:tabs>
          <w:tab w:val="num" w:pos="1440"/>
        </w:tabs>
        <w:ind w:left="1440" w:hanging="360"/>
      </w:pPr>
      <w:rPr>
        <w:rFonts w:ascii="Wingdings 3" w:hAnsi="Wingdings 3" w:hint="default"/>
      </w:rPr>
    </w:lvl>
    <w:lvl w:ilvl="2" w:tplc="0D142142" w:tentative="1">
      <w:start w:val="1"/>
      <w:numFmt w:val="bullet"/>
      <w:lvlText w:val=""/>
      <w:lvlJc w:val="left"/>
      <w:pPr>
        <w:tabs>
          <w:tab w:val="num" w:pos="2160"/>
        </w:tabs>
        <w:ind w:left="2160" w:hanging="360"/>
      </w:pPr>
      <w:rPr>
        <w:rFonts w:ascii="Wingdings 3" w:hAnsi="Wingdings 3" w:hint="default"/>
      </w:rPr>
    </w:lvl>
    <w:lvl w:ilvl="3" w:tplc="5BECFD66" w:tentative="1">
      <w:start w:val="1"/>
      <w:numFmt w:val="bullet"/>
      <w:lvlText w:val=""/>
      <w:lvlJc w:val="left"/>
      <w:pPr>
        <w:tabs>
          <w:tab w:val="num" w:pos="2880"/>
        </w:tabs>
        <w:ind w:left="2880" w:hanging="360"/>
      </w:pPr>
      <w:rPr>
        <w:rFonts w:ascii="Wingdings 3" w:hAnsi="Wingdings 3" w:hint="default"/>
      </w:rPr>
    </w:lvl>
    <w:lvl w:ilvl="4" w:tplc="000AD8E6" w:tentative="1">
      <w:start w:val="1"/>
      <w:numFmt w:val="bullet"/>
      <w:lvlText w:val=""/>
      <w:lvlJc w:val="left"/>
      <w:pPr>
        <w:tabs>
          <w:tab w:val="num" w:pos="3600"/>
        </w:tabs>
        <w:ind w:left="3600" w:hanging="360"/>
      </w:pPr>
      <w:rPr>
        <w:rFonts w:ascii="Wingdings 3" w:hAnsi="Wingdings 3" w:hint="default"/>
      </w:rPr>
    </w:lvl>
    <w:lvl w:ilvl="5" w:tplc="8EF0130A" w:tentative="1">
      <w:start w:val="1"/>
      <w:numFmt w:val="bullet"/>
      <w:lvlText w:val=""/>
      <w:lvlJc w:val="left"/>
      <w:pPr>
        <w:tabs>
          <w:tab w:val="num" w:pos="4320"/>
        </w:tabs>
        <w:ind w:left="4320" w:hanging="360"/>
      </w:pPr>
      <w:rPr>
        <w:rFonts w:ascii="Wingdings 3" w:hAnsi="Wingdings 3" w:hint="default"/>
      </w:rPr>
    </w:lvl>
    <w:lvl w:ilvl="6" w:tplc="C1F8BBB8" w:tentative="1">
      <w:start w:val="1"/>
      <w:numFmt w:val="bullet"/>
      <w:lvlText w:val=""/>
      <w:lvlJc w:val="left"/>
      <w:pPr>
        <w:tabs>
          <w:tab w:val="num" w:pos="5040"/>
        </w:tabs>
        <w:ind w:left="5040" w:hanging="360"/>
      </w:pPr>
      <w:rPr>
        <w:rFonts w:ascii="Wingdings 3" w:hAnsi="Wingdings 3" w:hint="default"/>
      </w:rPr>
    </w:lvl>
    <w:lvl w:ilvl="7" w:tplc="F0881056" w:tentative="1">
      <w:start w:val="1"/>
      <w:numFmt w:val="bullet"/>
      <w:lvlText w:val=""/>
      <w:lvlJc w:val="left"/>
      <w:pPr>
        <w:tabs>
          <w:tab w:val="num" w:pos="5760"/>
        </w:tabs>
        <w:ind w:left="5760" w:hanging="360"/>
      </w:pPr>
      <w:rPr>
        <w:rFonts w:ascii="Wingdings 3" w:hAnsi="Wingdings 3" w:hint="default"/>
      </w:rPr>
    </w:lvl>
    <w:lvl w:ilvl="8" w:tplc="33688A04" w:tentative="1">
      <w:start w:val="1"/>
      <w:numFmt w:val="bullet"/>
      <w:lvlText w:val=""/>
      <w:lvlJc w:val="left"/>
      <w:pPr>
        <w:tabs>
          <w:tab w:val="num" w:pos="6480"/>
        </w:tabs>
        <w:ind w:left="6480" w:hanging="360"/>
      </w:pPr>
      <w:rPr>
        <w:rFonts w:ascii="Wingdings 3" w:hAnsi="Wingdings 3" w:hint="default"/>
      </w:rPr>
    </w:lvl>
  </w:abstractNum>
  <w:abstractNum w:abstractNumId="13">
    <w:nsid w:val="64C116CC"/>
    <w:multiLevelType w:val="hybridMultilevel"/>
    <w:tmpl w:val="6C1E13C0"/>
    <w:lvl w:ilvl="0" w:tplc="208ADA60">
      <w:start w:val="1"/>
      <w:numFmt w:val="bullet"/>
      <w:lvlText w:val=""/>
      <w:lvlJc w:val="left"/>
      <w:pPr>
        <w:tabs>
          <w:tab w:val="num" w:pos="720"/>
        </w:tabs>
        <w:ind w:left="720" w:hanging="360"/>
      </w:pPr>
      <w:rPr>
        <w:rFonts w:ascii="Wingdings" w:hAnsi="Wingdings" w:hint="default"/>
      </w:rPr>
    </w:lvl>
    <w:lvl w:ilvl="1" w:tplc="3B70C4C0" w:tentative="1">
      <w:start w:val="1"/>
      <w:numFmt w:val="bullet"/>
      <w:lvlText w:val=""/>
      <w:lvlJc w:val="left"/>
      <w:pPr>
        <w:tabs>
          <w:tab w:val="num" w:pos="1440"/>
        </w:tabs>
        <w:ind w:left="1440" w:hanging="360"/>
      </w:pPr>
      <w:rPr>
        <w:rFonts w:ascii="Wingdings" w:hAnsi="Wingdings" w:hint="default"/>
      </w:rPr>
    </w:lvl>
    <w:lvl w:ilvl="2" w:tplc="790EB086" w:tentative="1">
      <w:start w:val="1"/>
      <w:numFmt w:val="bullet"/>
      <w:lvlText w:val=""/>
      <w:lvlJc w:val="left"/>
      <w:pPr>
        <w:tabs>
          <w:tab w:val="num" w:pos="2160"/>
        </w:tabs>
        <w:ind w:left="2160" w:hanging="360"/>
      </w:pPr>
      <w:rPr>
        <w:rFonts w:ascii="Wingdings" w:hAnsi="Wingdings" w:hint="default"/>
      </w:rPr>
    </w:lvl>
    <w:lvl w:ilvl="3" w:tplc="725E1504" w:tentative="1">
      <w:start w:val="1"/>
      <w:numFmt w:val="bullet"/>
      <w:lvlText w:val=""/>
      <w:lvlJc w:val="left"/>
      <w:pPr>
        <w:tabs>
          <w:tab w:val="num" w:pos="2880"/>
        </w:tabs>
        <w:ind w:left="2880" w:hanging="360"/>
      </w:pPr>
      <w:rPr>
        <w:rFonts w:ascii="Wingdings" w:hAnsi="Wingdings" w:hint="default"/>
      </w:rPr>
    </w:lvl>
    <w:lvl w:ilvl="4" w:tplc="B58C2A8C" w:tentative="1">
      <w:start w:val="1"/>
      <w:numFmt w:val="bullet"/>
      <w:lvlText w:val=""/>
      <w:lvlJc w:val="left"/>
      <w:pPr>
        <w:tabs>
          <w:tab w:val="num" w:pos="3600"/>
        </w:tabs>
        <w:ind w:left="3600" w:hanging="360"/>
      </w:pPr>
      <w:rPr>
        <w:rFonts w:ascii="Wingdings" w:hAnsi="Wingdings" w:hint="default"/>
      </w:rPr>
    </w:lvl>
    <w:lvl w:ilvl="5" w:tplc="A8AE8C68" w:tentative="1">
      <w:start w:val="1"/>
      <w:numFmt w:val="bullet"/>
      <w:lvlText w:val=""/>
      <w:lvlJc w:val="left"/>
      <w:pPr>
        <w:tabs>
          <w:tab w:val="num" w:pos="4320"/>
        </w:tabs>
        <w:ind w:left="4320" w:hanging="360"/>
      </w:pPr>
      <w:rPr>
        <w:rFonts w:ascii="Wingdings" w:hAnsi="Wingdings" w:hint="default"/>
      </w:rPr>
    </w:lvl>
    <w:lvl w:ilvl="6" w:tplc="DEB444CE" w:tentative="1">
      <w:start w:val="1"/>
      <w:numFmt w:val="bullet"/>
      <w:lvlText w:val=""/>
      <w:lvlJc w:val="left"/>
      <w:pPr>
        <w:tabs>
          <w:tab w:val="num" w:pos="5040"/>
        </w:tabs>
        <w:ind w:left="5040" w:hanging="360"/>
      </w:pPr>
      <w:rPr>
        <w:rFonts w:ascii="Wingdings" w:hAnsi="Wingdings" w:hint="default"/>
      </w:rPr>
    </w:lvl>
    <w:lvl w:ilvl="7" w:tplc="0FE0506C" w:tentative="1">
      <w:start w:val="1"/>
      <w:numFmt w:val="bullet"/>
      <w:lvlText w:val=""/>
      <w:lvlJc w:val="left"/>
      <w:pPr>
        <w:tabs>
          <w:tab w:val="num" w:pos="5760"/>
        </w:tabs>
        <w:ind w:left="5760" w:hanging="360"/>
      </w:pPr>
      <w:rPr>
        <w:rFonts w:ascii="Wingdings" w:hAnsi="Wingdings" w:hint="default"/>
      </w:rPr>
    </w:lvl>
    <w:lvl w:ilvl="8" w:tplc="B5226DF4" w:tentative="1">
      <w:start w:val="1"/>
      <w:numFmt w:val="bullet"/>
      <w:lvlText w:val=""/>
      <w:lvlJc w:val="left"/>
      <w:pPr>
        <w:tabs>
          <w:tab w:val="num" w:pos="6480"/>
        </w:tabs>
        <w:ind w:left="6480" w:hanging="360"/>
      </w:pPr>
      <w:rPr>
        <w:rFonts w:ascii="Wingdings" w:hAnsi="Wingdings" w:hint="default"/>
      </w:rPr>
    </w:lvl>
  </w:abstractNum>
  <w:abstractNum w:abstractNumId="14">
    <w:nsid w:val="66CE4514"/>
    <w:multiLevelType w:val="hybridMultilevel"/>
    <w:tmpl w:val="1C4A9E50"/>
    <w:lvl w:ilvl="0" w:tplc="6014414C">
      <w:start w:val="1"/>
      <w:numFmt w:val="taiwaneseCountingThousand"/>
      <w:lvlText w:val="(%1)"/>
      <w:lvlJc w:val="left"/>
      <w:pPr>
        <w:ind w:left="792" w:hanging="480"/>
      </w:pPr>
    </w:lvl>
    <w:lvl w:ilvl="1" w:tplc="F88248DC">
      <w:start w:val="1"/>
      <w:numFmt w:val="decimal"/>
      <w:lvlText w:val="%2."/>
      <w:lvlJc w:val="left"/>
      <w:pPr>
        <w:ind w:left="1272" w:hanging="480"/>
      </w:pPr>
      <w:rPr>
        <w:color w:val="000000"/>
        <w:lang w:eastAsia="zh-TW"/>
      </w:rPr>
    </w:lvl>
    <w:lvl w:ilvl="2" w:tplc="0409001B">
      <w:start w:val="1"/>
      <w:numFmt w:val="lowerRoman"/>
      <w:lvlText w:val="%3."/>
      <w:lvlJc w:val="right"/>
      <w:pPr>
        <w:ind w:left="1752" w:hanging="480"/>
      </w:pPr>
    </w:lvl>
    <w:lvl w:ilvl="3" w:tplc="0409000F">
      <w:start w:val="1"/>
      <w:numFmt w:val="decimal"/>
      <w:lvlText w:val="%4."/>
      <w:lvlJc w:val="left"/>
      <w:pPr>
        <w:ind w:left="2232" w:hanging="480"/>
      </w:pPr>
    </w:lvl>
    <w:lvl w:ilvl="4" w:tplc="04090019">
      <w:start w:val="1"/>
      <w:numFmt w:val="ideographTraditional"/>
      <w:lvlText w:val="%5、"/>
      <w:lvlJc w:val="left"/>
      <w:pPr>
        <w:ind w:left="2712" w:hanging="480"/>
      </w:pPr>
    </w:lvl>
    <w:lvl w:ilvl="5" w:tplc="0409001B">
      <w:start w:val="1"/>
      <w:numFmt w:val="lowerRoman"/>
      <w:lvlText w:val="%6."/>
      <w:lvlJc w:val="right"/>
      <w:pPr>
        <w:ind w:left="3192" w:hanging="480"/>
      </w:pPr>
    </w:lvl>
    <w:lvl w:ilvl="6" w:tplc="0409000F">
      <w:start w:val="1"/>
      <w:numFmt w:val="decimal"/>
      <w:lvlText w:val="%7."/>
      <w:lvlJc w:val="left"/>
      <w:pPr>
        <w:ind w:left="3672" w:hanging="480"/>
      </w:pPr>
    </w:lvl>
    <w:lvl w:ilvl="7" w:tplc="04090019">
      <w:start w:val="1"/>
      <w:numFmt w:val="ideographTraditional"/>
      <w:lvlText w:val="%8、"/>
      <w:lvlJc w:val="left"/>
      <w:pPr>
        <w:ind w:left="4152" w:hanging="480"/>
      </w:pPr>
    </w:lvl>
    <w:lvl w:ilvl="8" w:tplc="0409001B">
      <w:start w:val="1"/>
      <w:numFmt w:val="lowerRoman"/>
      <w:lvlText w:val="%9."/>
      <w:lvlJc w:val="right"/>
      <w:pPr>
        <w:ind w:left="4632" w:hanging="480"/>
      </w:pPr>
    </w:lvl>
  </w:abstractNum>
  <w:abstractNum w:abstractNumId="15">
    <w:nsid w:val="6ECA1CED"/>
    <w:multiLevelType w:val="hybridMultilevel"/>
    <w:tmpl w:val="BB288AFA"/>
    <w:lvl w:ilvl="0" w:tplc="1EDEAB6A">
      <w:start w:val="1"/>
      <w:numFmt w:val="bullet"/>
      <w:lvlText w:val=""/>
      <w:lvlJc w:val="left"/>
      <w:pPr>
        <w:tabs>
          <w:tab w:val="num" w:pos="720"/>
        </w:tabs>
        <w:ind w:left="720" w:hanging="360"/>
      </w:pPr>
      <w:rPr>
        <w:rFonts w:ascii="Wingdings 3" w:hAnsi="Wingdings 3" w:hint="default"/>
      </w:rPr>
    </w:lvl>
    <w:lvl w:ilvl="1" w:tplc="B04A84C6" w:tentative="1">
      <w:start w:val="1"/>
      <w:numFmt w:val="bullet"/>
      <w:lvlText w:val=""/>
      <w:lvlJc w:val="left"/>
      <w:pPr>
        <w:tabs>
          <w:tab w:val="num" w:pos="1440"/>
        </w:tabs>
        <w:ind w:left="1440" w:hanging="360"/>
      </w:pPr>
      <w:rPr>
        <w:rFonts w:ascii="Wingdings 3" w:hAnsi="Wingdings 3" w:hint="default"/>
      </w:rPr>
    </w:lvl>
    <w:lvl w:ilvl="2" w:tplc="267253A8" w:tentative="1">
      <w:start w:val="1"/>
      <w:numFmt w:val="bullet"/>
      <w:lvlText w:val=""/>
      <w:lvlJc w:val="left"/>
      <w:pPr>
        <w:tabs>
          <w:tab w:val="num" w:pos="2160"/>
        </w:tabs>
        <w:ind w:left="2160" w:hanging="360"/>
      </w:pPr>
      <w:rPr>
        <w:rFonts w:ascii="Wingdings 3" w:hAnsi="Wingdings 3" w:hint="default"/>
      </w:rPr>
    </w:lvl>
    <w:lvl w:ilvl="3" w:tplc="CE0893A4" w:tentative="1">
      <w:start w:val="1"/>
      <w:numFmt w:val="bullet"/>
      <w:lvlText w:val=""/>
      <w:lvlJc w:val="left"/>
      <w:pPr>
        <w:tabs>
          <w:tab w:val="num" w:pos="2880"/>
        </w:tabs>
        <w:ind w:left="2880" w:hanging="360"/>
      </w:pPr>
      <w:rPr>
        <w:rFonts w:ascii="Wingdings 3" w:hAnsi="Wingdings 3" w:hint="default"/>
      </w:rPr>
    </w:lvl>
    <w:lvl w:ilvl="4" w:tplc="83D02B54" w:tentative="1">
      <w:start w:val="1"/>
      <w:numFmt w:val="bullet"/>
      <w:lvlText w:val=""/>
      <w:lvlJc w:val="left"/>
      <w:pPr>
        <w:tabs>
          <w:tab w:val="num" w:pos="3600"/>
        </w:tabs>
        <w:ind w:left="3600" w:hanging="360"/>
      </w:pPr>
      <w:rPr>
        <w:rFonts w:ascii="Wingdings 3" w:hAnsi="Wingdings 3" w:hint="default"/>
      </w:rPr>
    </w:lvl>
    <w:lvl w:ilvl="5" w:tplc="B1301B94" w:tentative="1">
      <w:start w:val="1"/>
      <w:numFmt w:val="bullet"/>
      <w:lvlText w:val=""/>
      <w:lvlJc w:val="left"/>
      <w:pPr>
        <w:tabs>
          <w:tab w:val="num" w:pos="4320"/>
        </w:tabs>
        <w:ind w:left="4320" w:hanging="360"/>
      </w:pPr>
      <w:rPr>
        <w:rFonts w:ascii="Wingdings 3" w:hAnsi="Wingdings 3" w:hint="default"/>
      </w:rPr>
    </w:lvl>
    <w:lvl w:ilvl="6" w:tplc="70BEBAB2" w:tentative="1">
      <w:start w:val="1"/>
      <w:numFmt w:val="bullet"/>
      <w:lvlText w:val=""/>
      <w:lvlJc w:val="left"/>
      <w:pPr>
        <w:tabs>
          <w:tab w:val="num" w:pos="5040"/>
        </w:tabs>
        <w:ind w:left="5040" w:hanging="360"/>
      </w:pPr>
      <w:rPr>
        <w:rFonts w:ascii="Wingdings 3" w:hAnsi="Wingdings 3" w:hint="default"/>
      </w:rPr>
    </w:lvl>
    <w:lvl w:ilvl="7" w:tplc="BB567C1E" w:tentative="1">
      <w:start w:val="1"/>
      <w:numFmt w:val="bullet"/>
      <w:lvlText w:val=""/>
      <w:lvlJc w:val="left"/>
      <w:pPr>
        <w:tabs>
          <w:tab w:val="num" w:pos="5760"/>
        </w:tabs>
        <w:ind w:left="5760" w:hanging="360"/>
      </w:pPr>
      <w:rPr>
        <w:rFonts w:ascii="Wingdings 3" w:hAnsi="Wingdings 3" w:hint="default"/>
      </w:rPr>
    </w:lvl>
    <w:lvl w:ilvl="8" w:tplc="14D47E98" w:tentative="1">
      <w:start w:val="1"/>
      <w:numFmt w:val="bullet"/>
      <w:lvlText w:val=""/>
      <w:lvlJc w:val="left"/>
      <w:pPr>
        <w:tabs>
          <w:tab w:val="num" w:pos="6480"/>
        </w:tabs>
        <w:ind w:left="6480" w:hanging="360"/>
      </w:pPr>
      <w:rPr>
        <w:rFonts w:ascii="Wingdings 3" w:hAnsi="Wingdings 3" w:hint="default"/>
      </w:rPr>
    </w:lvl>
  </w:abstractNum>
  <w:abstractNum w:abstractNumId="16">
    <w:nsid w:val="7FDA26FA"/>
    <w:multiLevelType w:val="hybridMultilevel"/>
    <w:tmpl w:val="CCCA0498"/>
    <w:lvl w:ilvl="0" w:tplc="F47CF370">
      <w:start w:val="1"/>
      <w:numFmt w:val="taiwaneseCountingThousand"/>
      <w:lvlText w:val="(%1)"/>
      <w:lvlJc w:val="left"/>
      <w:pPr>
        <w:ind w:left="1476" w:hanging="720"/>
      </w:pPr>
    </w:lvl>
    <w:lvl w:ilvl="1" w:tplc="04090019">
      <w:start w:val="1"/>
      <w:numFmt w:val="ideographTraditional"/>
      <w:lvlText w:val="%2、"/>
      <w:lvlJc w:val="left"/>
      <w:pPr>
        <w:ind w:left="1716" w:hanging="480"/>
      </w:pPr>
    </w:lvl>
    <w:lvl w:ilvl="2" w:tplc="0409001B">
      <w:start w:val="1"/>
      <w:numFmt w:val="lowerRoman"/>
      <w:lvlText w:val="%3."/>
      <w:lvlJc w:val="right"/>
      <w:pPr>
        <w:ind w:left="2196" w:hanging="480"/>
      </w:pPr>
    </w:lvl>
    <w:lvl w:ilvl="3" w:tplc="0409000F">
      <w:start w:val="1"/>
      <w:numFmt w:val="decimal"/>
      <w:lvlText w:val="%4."/>
      <w:lvlJc w:val="left"/>
      <w:pPr>
        <w:ind w:left="2676" w:hanging="480"/>
      </w:pPr>
    </w:lvl>
    <w:lvl w:ilvl="4" w:tplc="04090019">
      <w:start w:val="1"/>
      <w:numFmt w:val="ideographTraditional"/>
      <w:lvlText w:val="%5、"/>
      <w:lvlJc w:val="left"/>
      <w:pPr>
        <w:ind w:left="3156" w:hanging="480"/>
      </w:pPr>
    </w:lvl>
    <w:lvl w:ilvl="5" w:tplc="0409001B">
      <w:start w:val="1"/>
      <w:numFmt w:val="lowerRoman"/>
      <w:lvlText w:val="%6."/>
      <w:lvlJc w:val="right"/>
      <w:pPr>
        <w:ind w:left="3636" w:hanging="480"/>
      </w:pPr>
    </w:lvl>
    <w:lvl w:ilvl="6" w:tplc="0409000F">
      <w:start w:val="1"/>
      <w:numFmt w:val="decimal"/>
      <w:lvlText w:val="%7."/>
      <w:lvlJc w:val="left"/>
      <w:pPr>
        <w:ind w:left="4116" w:hanging="480"/>
      </w:pPr>
    </w:lvl>
    <w:lvl w:ilvl="7" w:tplc="04090019">
      <w:start w:val="1"/>
      <w:numFmt w:val="ideographTraditional"/>
      <w:lvlText w:val="%8、"/>
      <w:lvlJc w:val="left"/>
      <w:pPr>
        <w:ind w:left="4596" w:hanging="480"/>
      </w:pPr>
    </w:lvl>
    <w:lvl w:ilvl="8" w:tplc="0409001B">
      <w:start w:val="1"/>
      <w:numFmt w:val="lowerRoman"/>
      <w:lvlText w:val="%9."/>
      <w:lvlJc w:val="right"/>
      <w:pPr>
        <w:ind w:left="5076" w:hanging="480"/>
      </w:pPr>
    </w:lvl>
  </w:abstractNum>
  <w:num w:numId="1">
    <w:abstractNumId w:val="5"/>
  </w:num>
  <w:num w:numId="2">
    <w:abstractNumId w:val="6"/>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35"/>
    <w:rsid w:val="00001B2A"/>
    <w:rsid w:val="00004AF0"/>
    <w:rsid w:val="00007212"/>
    <w:rsid w:val="00007DCE"/>
    <w:rsid w:val="00011F9D"/>
    <w:rsid w:val="00012BFD"/>
    <w:rsid w:val="000136BC"/>
    <w:rsid w:val="00014C1C"/>
    <w:rsid w:val="00015B35"/>
    <w:rsid w:val="00016ABF"/>
    <w:rsid w:val="00020637"/>
    <w:rsid w:val="00025C21"/>
    <w:rsid w:val="00025D5D"/>
    <w:rsid w:val="00034B1B"/>
    <w:rsid w:val="00042528"/>
    <w:rsid w:val="00042FA2"/>
    <w:rsid w:val="00045A2C"/>
    <w:rsid w:val="0005167C"/>
    <w:rsid w:val="000625F2"/>
    <w:rsid w:val="00065755"/>
    <w:rsid w:val="00074E49"/>
    <w:rsid w:val="000817F1"/>
    <w:rsid w:val="00085F2E"/>
    <w:rsid w:val="00086060"/>
    <w:rsid w:val="0009111B"/>
    <w:rsid w:val="00092458"/>
    <w:rsid w:val="00092CE8"/>
    <w:rsid w:val="00094372"/>
    <w:rsid w:val="00097D50"/>
    <w:rsid w:val="000A294A"/>
    <w:rsid w:val="000A505D"/>
    <w:rsid w:val="000A6773"/>
    <w:rsid w:val="000B46EC"/>
    <w:rsid w:val="000B7817"/>
    <w:rsid w:val="000C6E91"/>
    <w:rsid w:val="000D13C8"/>
    <w:rsid w:val="000D1C31"/>
    <w:rsid w:val="000D7A4B"/>
    <w:rsid w:val="000E1BE8"/>
    <w:rsid w:val="000E2B96"/>
    <w:rsid w:val="000E46B5"/>
    <w:rsid w:val="000E4A5E"/>
    <w:rsid w:val="000F0C87"/>
    <w:rsid w:val="000F21B2"/>
    <w:rsid w:val="00100158"/>
    <w:rsid w:val="00103016"/>
    <w:rsid w:val="001033F4"/>
    <w:rsid w:val="0010515F"/>
    <w:rsid w:val="00105FA0"/>
    <w:rsid w:val="001065A8"/>
    <w:rsid w:val="00106660"/>
    <w:rsid w:val="00107BF6"/>
    <w:rsid w:val="001122DD"/>
    <w:rsid w:val="0011561F"/>
    <w:rsid w:val="00115FF9"/>
    <w:rsid w:val="00121432"/>
    <w:rsid w:val="001218FA"/>
    <w:rsid w:val="00123622"/>
    <w:rsid w:val="0012423F"/>
    <w:rsid w:val="001243DB"/>
    <w:rsid w:val="00130D7D"/>
    <w:rsid w:val="001338F3"/>
    <w:rsid w:val="001368DF"/>
    <w:rsid w:val="00136D29"/>
    <w:rsid w:val="001371D2"/>
    <w:rsid w:val="001425EF"/>
    <w:rsid w:val="00150E63"/>
    <w:rsid w:val="00150EEE"/>
    <w:rsid w:val="001516C3"/>
    <w:rsid w:val="00152FD4"/>
    <w:rsid w:val="001543E9"/>
    <w:rsid w:val="00162B37"/>
    <w:rsid w:val="00162BB7"/>
    <w:rsid w:val="001669C0"/>
    <w:rsid w:val="0016721F"/>
    <w:rsid w:val="00167230"/>
    <w:rsid w:val="0017083F"/>
    <w:rsid w:val="00173B1E"/>
    <w:rsid w:val="00176C82"/>
    <w:rsid w:val="00190984"/>
    <w:rsid w:val="00191D75"/>
    <w:rsid w:val="00192DE0"/>
    <w:rsid w:val="00193B30"/>
    <w:rsid w:val="0019424A"/>
    <w:rsid w:val="00196661"/>
    <w:rsid w:val="00197C9E"/>
    <w:rsid w:val="001A047E"/>
    <w:rsid w:val="001A1A3F"/>
    <w:rsid w:val="001A3070"/>
    <w:rsid w:val="001A3089"/>
    <w:rsid w:val="001A3FCA"/>
    <w:rsid w:val="001A4722"/>
    <w:rsid w:val="001A6365"/>
    <w:rsid w:val="001A6EB6"/>
    <w:rsid w:val="001B0480"/>
    <w:rsid w:val="001B06E5"/>
    <w:rsid w:val="001B0AC3"/>
    <w:rsid w:val="001B1814"/>
    <w:rsid w:val="001B3F50"/>
    <w:rsid w:val="001B596A"/>
    <w:rsid w:val="001B67CB"/>
    <w:rsid w:val="001C2382"/>
    <w:rsid w:val="001C3866"/>
    <w:rsid w:val="001C4FF7"/>
    <w:rsid w:val="001C635B"/>
    <w:rsid w:val="001C7270"/>
    <w:rsid w:val="001D11B6"/>
    <w:rsid w:val="001D2511"/>
    <w:rsid w:val="001D49C8"/>
    <w:rsid w:val="001D5554"/>
    <w:rsid w:val="001D5DA6"/>
    <w:rsid w:val="001D7981"/>
    <w:rsid w:val="001E0177"/>
    <w:rsid w:val="001E119B"/>
    <w:rsid w:val="001E3CA0"/>
    <w:rsid w:val="001E4BA0"/>
    <w:rsid w:val="001E65E2"/>
    <w:rsid w:val="001E75B5"/>
    <w:rsid w:val="001E7629"/>
    <w:rsid w:val="001F3AAA"/>
    <w:rsid w:val="001F4353"/>
    <w:rsid w:val="001F6BAB"/>
    <w:rsid w:val="001F7FFE"/>
    <w:rsid w:val="00201607"/>
    <w:rsid w:val="00203FAA"/>
    <w:rsid w:val="00207296"/>
    <w:rsid w:val="002074FC"/>
    <w:rsid w:val="00215F48"/>
    <w:rsid w:val="00216F9E"/>
    <w:rsid w:val="0022342D"/>
    <w:rsid w:val="002337B6"/>
    <w:rsid w:val="00233FC8"/>
    <w:rsid w:val="00236DF3"/>
    <w:rsid w:val="002371D8"/>
    <w:rsid w:val="002372E3"/>
    <w:rsid w:val="00240EB2"/>
    <w:rsid w:val="0024230E"/>
    <w:rsid w:val="002451A0"/>
    <w:rsid w:val="00255E08"/>
    <w:rsid w:val="00256679"/>
    <w:rsid w:val="002570EB"/>
    <w:rsid w:val="0025726A"/>
    <w:rsid w:val="002574DE"/>
    <w:rsid w:val="002606B1"/>
    <w:rsid w:val="00260E83"/>
    <w:rsid w:val="00261096"/>
    <w:rsid w:val="002615ED"/>
    <w:rsid w:val="00262230"/>
    <w:rsid w:val="002645AD"/>
    <w:rsid w:val="002648A1"/>
    <w:rsid w:val="0027059F"/>
    <w:rsid w:val="00272708"/>
    <w:rsid w:val="00272BD1"/>
    <w:rsid w:val="002755C1"/>
    <w:rsid w:val="00280BCC"/>
    <w:rsid w:val="002839F0"/>
    <w:rsid w:val="00283CBE"/>
    <w:rsid w:val="002923FB"/>
    <w:rsid w:val="002929DC"/>
    <w:rsid w:val="00295DBB"/>
    <w:rsid w:val="0029759F"/>
    <w:rsid w:val="002A052F"/>
    <w:rsid w:val="002A05DC"/>
    <w:rsid w:val="002A1A16"/>
    <w:rsid w:val="002A1EDD"/>
    <w:rsid w:val="002A6834"/>
    <w:rsid w:val="002A73BD"/>
    <w:rsid w:val="002B1884"/>
    <w:rsid w:val="002B4C0A"/>
    <w:rsid w:val="002C109F"/>
    <w:rsid w:val="002C1861"/>
    <w:rsid w:val="002C3E16"/>
    <w:rsid w:val="002C47C0"/>
    <w:rsid w:val="002C5B0D"/>
    <w:rsid w:val="002C6D0B"/>
    <w:rsid w:val="002D0CC4"/>
    <w:rsid w:val="002D1FCB"/>
    <w:rsid w:val="002D5B28"/>
    <w:rsid w:val="002D6CB3"/>
    <w:rsid w:val="002D6E59"/>
    <w:rsid w:val="002E0EEE"/>
    <w:rsid w:val="002E30AC"/>
    <w:rsid w:val="002E3FDF"/>
    <w:rsid w:val="002F1906"/>
    <w:rsid w:val="002F3F29"/>
    <w:rsid w:val="002F5268"/>
    <w:rsid w:val="003010AC"/>
    <w:rsid w:val="0030232F"/>
    <w:rsid w:val="00305ED4"/>
    <w:rsid w:val="003150BF"/>
    <w:rsid w:val="003214C3"/>
    <w:rsid w:val="003218B7"/>
    <w:rsid w:val="00323588"/>
    <w:rsid w:val="00331655"/>
    <w:rsid w:val="00333021"/>
    <w:rsid w:val="0033500A"/>
    <w:rsid w:val="00336546"/>
    <w:rsid w:val="00340232"/>
    <w:rsid w:val="00345D21"/>
    <w:rsid w:val="0035311B"/>
    <w:rsid w:val="00353D2C"/>
    <w:rsid w:val="00355153"/>
    <w:rsid w:val="00355A1B"/>
    <w:rsid w:val="003569FA"/>
    <w:rsid w:val="003572D0"/>
    <w:rsid w:val="0036176B"/>
    <w:rsid w:val="00362D6C"/>
    <w:rsid w:val="0036659C"/>
    <w:rsid w:val="0037043B"/>
    <w:rsid w:val="003704A9"/>
    <w:rsid w:val="003776F7"/>
    <w:rsid w:val="00380F2E"/>
    <w:rsid w:val="003838B5"/>
    <w:rsid w:val="0038528D"/>
    <w:rsid w:val="00392A9D"/>
    <w:rsid w:val="003A2CB3"/>
    <w:rsid w:val="003B5ED1"/>
    <w:rsid w:val="003C5844"/>
    <w:rsid w:val="003D2CF5"/>
    <w:rsid w:val="003D5A33"/>
    <w:rsid w:val="003E172C"/>
    <w:rsid w:val="003E4E87"/>
    <w:rsid w:val="003E5813"/>
    <w:rsid w:val="003E65C7"/>
    <w:rsid w:val="003E7FE7"/>
    <w:rsid w:val="003F01D1"/>
    <w:rsid w:val="003F206D"/>
    <w:rsid w:val="003F27E1"/>
    <w:rsid w:val="003F457F"/>
    <w:rsid w:val="003F59FF"/>
    <w:rsid w:val="003F6CAA"/>
    <w:rsid w:val="00400827"/>
    <w:rsid w:val="00407C28"/>
    <w:rsid w:val="00407EEF"/>
    <w:rsid w:val="004107AB"/>
    <w:rsid w:val="00410CF5"/>
    <w:rsid w:val="00413DC1"/>
    <w:rsid w:val="00415DB6"/>
    <w:rsid w:val="00416A34"/>
    <w:rsid w:val="00416C34"/>
    <w:rsid w:val="00421986"/>
    <w:rsid w:val="00430118"/>
    <w:rsid w:val="00430DBA"/>
    <w:rsid w:val="00432B48"/>
    <w:rsid w:val="00433C0E"/>
    <w:rsid w:val="004340E2"/>
    <w:rsid w:val="00434354"/>
    <w:rsid w:val="0043649D"/>
    <w:rsid w:val="00440089"/>
    <w:rsid w:val="00440E21"/>
    <w:rsid w:val="00451877"/>
    <w:rsid w:val="0045478F"/>
    <w:rsid w:val="0045518E"/>
    <w:rsid w:val="00455862"/>
    <w:rsid w:val="00460FA9"/>
    <w:rsid w:val="00463228"/>
    <w:rsid w:val="00463C2B"/>
    <w:rsid w:val="00467BDB"/>
    <w:rsid w:val="004719C8"/>
    <w:rsid w:val="00474C5D"/>
    <w:rsid w:val="00481E02"/>
    <w:rsid w:val="00482440"/>
    <w:rsid w:val="004832F5"/>
    <w:rsid w:val="0048626F"/>
    <w:rsid w:val="0049021F"/>
    <w:rsid w:val="00490DD0"/>
    <w:rsid w:val="00491AF2"/>
    <w:rsid w:val="00494F2C"/>
    <w:rsid w:val="004A5B9C"/>
    <w:rsid w:val="004C0193"/>
    <w:rsid w:val="004C3B27"/>
    <w:rsid w:val="004C70C1"/>
    <w:rsid w:val="004C79EB"/>
    <w:rsid w:val="004D1323"/>
    <w:rsid w:val="004D1806"/>
    <w:rsid w:val="004D1E35"/>
    <w:rsid w:val="004D27FA"/>
    <w:rsid w:val="004D779F"/>
    <w:rsid w:val="004E1300"/>
    <w:rsid w:val="004E2E05"/>
    <w:rsid w:val="004E7FE1"/>
    <w:rsid w:val="004F2683"/>
    <w:rsid w:val="0050023F"/>
    <w:rsid w:val="00500552"/>
    <w:rsid w:val="00501D2F"/>
    <w:rsid w:val="00504CD1"/>
    <w:rsid w:val="00513CB2"/>
    <w:rsid w:val="00516BA5"/>
    <w:rsid w:val="00524743"/>
    <w:rsid w:val="005253DD"/>
    <w:rsid w:val="00527515"/>
    <w:rsid w:val="0053344E"/>
    <w:rsid w:val="005344EC"/>
    <w:rsid w:val="005347AE"/>
    <w:rsid w:val="0053492C"/>
    <w:rsid w:val="005416FF"/>
    <w:rsid w:val="00541985"/>
    <w:rsid w:val="00543AA3"/>
    <w:rsid w:val="005461BF"/>
    <w:rsid w:val="00546280"/>
    <w:rsid w:val="00550482"/>
    <w:rsid w:val="005515A0"/>
    <w:rsid w:val="005515CE"/>
    <w:rsid w:val="00561391"/>
    <w:rsid w:val="005615E6"/>
    <w:rsid w:val="00584495"/>
    <w:rsid w:val="005847CC"/>
    <w:rsid w:val="00585C43"/>
    <w:rsid w:val="00586C63"/>
    <w:rsid w:val="0059003B"/>
    <w:rsid w:val="00590756"/>
    <w:rsid w:val="00596C60"/>
    <w:rsid w:val="005A3449"/>
    <w:rsid w:val="005A36AE"/>
    <w:rsid w:val="005A3BA0"/>
    <w:rsid w:val="005C038B"/>
    <w:rsid w:val="005C1D21"/>
    <w:rsid w:val="005C3F0C"/>
    <w:rsid w:val="005D4D74"/>
    <w:rsid w:val="005D5DCC"/>
    <w:rsid w:val="005E0ABF"/>
    <w:rsid w:val="005E40B3"/>
    <w:rsid w:val="005E592D"/>
    <w:rsid w:val="005F006B"/>
    <w:rsid w:val="005F35B6"/>
    <w:rsid w:val="005F5B72"/>
    <w:rsid w:val="005F7FB7"/>
    <w:rsid w:val="0060128F"/>
    <w:rsid w:val="0061253F"/>
    <w:rsid w:val="006168CA"/>
    <w:rsid w:val="00622CCB"/>
    <w:rsid w:val="00625268"/>
    <w:rsid w:val="006255BE"/>
    <w:rsid w:val="006349BD"/>
    <w:rsid w:val="00635EE5"/>
    <w:rsid w:val="00635F84"/>
    <w:rsid w:val="006364B3"/>
    <w:rsid w:val="0063756A"/>
    <w:rsid w:val="006408C8"/>
    <w:rsid w:val="00641BE3"/>
    <w:rsid w:val="00645782"/>
    <w:rsid w:val="00653258"/>
    <w:rsid w:val="00656054"/>
    <w:rsid w:val="006567F3"/>
    <w:rsid w:val="00656D9B"/>
    <w:rsid w:val="006574E4"/>
    <w:rsid w:val="00660F63"/>
    <w:rsid w:val="0066324E"/>
    <w:rsid w:val="00671976"/>
    <w:rsid w:val="0067269A"/>
    <w:rsid w:val="00680CAD"/>
    <w:rsid w:val="00681D81"/>
    <w:rsid w:val="006822FB"/>
    <w:rsid w:val="006831EE"/>
    <w:rsid w:val="00684303"/>
    <w:rsid w:val="00691906"/>
    <w:rsid w:val="006A0BCF"/>
    <w:rsid w:val="006A1303"/>
    <w:rsid w:val="006A3590"/>
    <w:rsid w:val="006A42E0"/>
    <w:rsid w:val="006A5B8A"/>
    <w:rsid w:val="006B15FC"/>
    <w:rsid w:val="006B5217"/>
    <w:rsid w:val="006C0E5D"/>
    <w:rsid w:val="006C19FD"/>
    <w:rsid w:val="006C5882"/>
    <w:rsid w:val="006C621F"/>
    <w:rsid w:val="006C7F67"/>
    <w:rsid w:val="006D12AC"/>
    <w:rsid w:val="006D2599"/>
    <w:rsid w:val="006E156C"/>
    <w:rsid w:val="006E66F1"/>
    <w:rsid w:val="006F183E"/>
    <w:rsid w:val="006F1F29"/>
    <w:rsid w:val="006F1F5F"/>
    <w:rsid w:val="006F3B76"/>
    <w:rsid w:val="006F430F"/>
    <w:rsid w:val="006F785A"/>
    <w:rsid w:val="00707E9F"/>
    <w:rsid w:val="00707F25"/>
    <w:rsid w:val="00715170"/>
    <w:rsid w:val="0071687F"/>
    <w:rsid w:val="00716954"/>
    <w:rsid w:val="0072216C"/>
    <w:rsid w:val="00723640"/>
    <w:rsid w:val="007252D3"/>
    <w:rsid w:val="007257AB"/>
    <w:rsid w:val="00726DC4"/>
    <w:rsid w:val="007275C6"/>
    <w:rsid w:val="00732F24"/>
    <w:rsid w:val="00733628"/>
    <w:rsid w:val="00733894"/>
    <w:rsid w:val="00737027"/>
    <w:rsid w:val="00737FCE"/>
    <w:rsid w:val="007413A6"/>
    <w:rsid w:val="007450AB"/>
    <w:rsid w:val="00745228"/>
    <w:rsid w:val="0074780B"/>
    <w:rsid w:val="007552FD"/>
    <w:rsid w:val="007620AB"/>
    <w:rsid w:val="007630EB"/>
    <w:rsid w:val="00764E77"/>
    <w:rsid w:val="00772EC0"/>
    <w:rsid w:val="00772EF5"/>
    <w:rsid w:val="007744CD"/>
    <w:rsid w:val="0077482E"/>
    <w:rsid w:val="00775936"/>
    <w:rsid w:val="00780176"/>
    <w:rsid w:val="00780E89"/>
    <w:rsid w:val="007847BC"/>
    <w:rsid w:val="00787730"/>
    <w:rsid w:val="007928B3"/>
    <w:rsid w:val="00797944"/>
    <w:rsid w:val="00797ECB"/>
    <w:rsid w:val="007A5680"/>
    <w:rsid w:val="007A5DC6"/>
    <w:rsid w:val="007A702E"/>
    <w:rsid w:val="007B0222"/>
    <w:rsid w:val="007B1EA6"/>
    <w:rsid w:val="007B57EE"/>
    <w:rsid w:val="007B757B"/>
    <w:rsid w:val="007B77BF"/>
    <w:rsid w:val="007C176D"/>
    <w:rsid w:val="007C1E68"/>
    <w:rsid w:val="007C1F60"/>
    <w:rsid w:val="007C56DE"/>
    <w:rsid w:val="007C6037"/>
    <w:rsid w:val="007C688B"/>
    <w:rsid w:val="007C713A"/>
    <w:rsid w:val="007D3918"/>
    <w:rsid w:val="007D4E25"/>
    <w:rsid w:val="007D4F2E"/>
    <w:rsid w:val="007E58ED"/>
    <w:rsid w:val="007F20FB"/>
    <w:rsid w:val="007F27BA"/>
    <w:rsid w:val="007F647B"/>
    <w:rsid w:val="00800C34"/>
    <w:rsid w:val="00813DB7"/>
    <w:rsid w:val="00822076"/>
    <w:rsid w:val="00822595"/>
    <w:rsid w:val="00823457"/>
    <w:rsid w:val="00823974"/>
    <w:rsid w:val="0082528B"/>
    <w:rsid w:val="00825793"/>
    <w:rsid w:val="0083052D"/>
    <w:rsid w:val="00832A53"/>
    <w:rsid w:val="008337CC"/>
    <w:rsid w:val="00835A93"/>
    <w:rsid w:val="00836548"/>
    <w:rsid w:val="00837FAE"/>
    <w:rsid w:val="0084582C"/>
    <w:rsid w:val="0084683A"/>
    <w:rsid w:val="00846FD4"/>
    <w:rsid w:val="0085021C"/>
    <w:rsid w:val="008504CF"/>
    <w:rsid w:val="00854BAB"/>
    <w:rsid w:val="00854CC5"/>
    <w:rsid w:val="0085765F"/>
    <w:rsid w:val="00857DA6"/>
    <w:rsid w:val="00863B72"/>
    <w:rsid w:val="00864C52"/>
    <w:rsid w:val="0086660B"/>
    <w:rsid w:val="00867BDC"/>
    <w:rsid w:val="00867F11"/>
    <w:rsid w:val="008713CF"/>
    <w:rsid w:val="0087564C"/>
    <w:rsid w:val="00875869"/>
    <w:rsid w:val="00875C45"/>
    <w:rsid w:val="00880E46"/>
    <w:rsid w:val="00883C6D"/>
    <w:rsid w:val="008873B2"/>
    <w:rsid w:val="0089501B"/>
    <w:rsid w:val="008A52AB"/>
    <w:rsid w:val="008A58F0"/>
    <w:rsid w:val="008B1D65"/>
    <w:rsid w:val="008C4F16"/>
    <w:rsid w:val="008D0A4A"/>
    <w:rsid w:val="008D19FE"/>
    <w:rsid w:val="008D2576"/>
    <w:rsid w:val="008D3D82"/>
    <w:rsid w:val="008E1318"/>
    <w:rsid w:val="008E2258"/>
    <w:rsid w:val="008E44C6"/>
    <w:rsid w:val="008E6F22"/>
    <w:rsid w:val="008F4293"/>
    <w:rsid w:val="008F5CE7"/>
    <w:rsid w:val="008F61C0"/>
    <w:rsid w:val="008F6F03"/>
    <w:rsid w:val="009024C7"/>
    <w:rsid w:val="00903F14"/>
    <w:rsid w:val="00910311"/>
    <w:rsid w:val="00913F65"/>
    <w:rsid w:val="00917A01"/>
    <w:rsid w:val="00924B63"/>
    <w:rsid w:val="00930A6B"/>
    <w:rsid w:val="00931F93"/>
    <w:rsid w:val="0093324B"/>
    <w:rsid w:val="00933A91"/>
    <w:rsid w:val="00936AF6"/>
    <w:rsid w:val="009442BD"/>
    <w:rsid w:val="00944BE6"/>
    <w:rsid w:val="00944E89"/>
    <w:rsid w:val="009477CB"/>
    <w:rsid w:val="009518F6"/>
    <w:rsid w:val="00955B2C"/>
    <w:rsid w:val="009560F4"/>
    <w:rsid w:val="009567B6"/>
    <w:rsid w:val="0095786F"/>
    <w:rsid w:val="00965197"/>
    <w:rsid w:val="00971A9A"/>
    <w:rsid w:val="00972B14"/>
    <w:rsid w:val="009803CF"/>
    <w:rsid w:val="00982045"/>
    <w:rsid w:val="00983112"/>
    <w:rsid w:val="00991C06"/>
    <w:rsid w:val="009925CF"/>
    <w:rsid w:val="009928E8"/>
    <w:rsid w:val="00993118"/>
    <w:rsid w:val="009A02B0"/>
    <w:rsid w:val="009A043B"/>
    <w:rsid w:val="009A4DFF"/>
    <w:rsid w:val="009A537F"/>
    <w:rsid w:val="009A6484"/>
    <w:rsid w:val="009B1904"/>
    <w:rsid w:val="009B66EE"/>
    <w:rsid w:val="009C24F3"/>
    <w:rsid w:val="009C6E91"/>
    <w:rsid w:val="009D4362"/>
    <w:rsid w:val="009D5D16"/>
    <w:rsid w:val="009E3940"/>
    <w:rsid w:val="009E5ABB"/>
    <w:rsid w:val="009F2321"/>
    <w:rsid w:val="009F2DC1"/>
    <w:rsid w:val="00A0230E"/>
    <w:rsid w:val="00A046EE"/>
    <w:rsid w:val="00A10C2F"/>
    <w:rsid w:val="00A1291E"/>
    <w:rsid w:val="00A13DC1"/>
    <w:rsid w:val="00A157C6"/>
    <w:rsid w:val="00A20E25"/>
    <w:rsid w:val="00A22DFF"/>
    <w:rsid w:val="00A24636"/>
    <w:rsid w:val="00A317D1"/>
    <w:rsid w:val="00A32064"/>
    <w:rsid w:val="00A34A12"/>
    <w:rsid w:val="00A35D5E"/>
    <w:rsid w:val="00A36A45"/>
    <w:rsid w:val="00A3712E"/>
    <w:rsid w:val="00A412B6"/>
    <w:rsid w:val="00A443F8"/>
    <w:rsid w:val="00A467D7"/>
    <w:rsid w:val="00A47DD2"/>
    <w:rsid w:val="00A50E05"/>
    <w:rsid w:val="00A7037B"/>
    <w:rsid w:val="00A80879"/>
    <w:rsid w:val="00A8277A"/>
    <w:rsid w:val="00A82BEA"/>
    <w:rsid w:val="00A83BCC"/>
    <w:rsid w:val="00A87E01"/>
    <w:rsid w:val="00A9217F"/>
    <w:rsid w:val="00A942A0"/>
    <w:rsid w:val="00A95340"/>
    <w:rsid w:val="00A96121"/>
    <w:rsid w:val="00A968C9"/>
    <w:rsid w:val="00A97301"/>
    <w:rsid w:val="00AA05B9"/>
    <w:rsid w:val="00AA2A99"/>
    <w:rsid w:val="00AA31DE"/>
    <w:rsid w:val="00AA7C7F"/>
    <w:rsid w:val="00AB0095"/>
    <w:rsid w:val="00AB15F7"/>
    <w:rsid w:val="00AB4018"/>
    <w:rsid w:val="00AC201E"/>
    <w:rsid w:val="00AD5465"/>
    <w:rsid w:val="00AD70EB"/>
    <w:rsid w:val="00AE0A5C"/>
    <w:rsid w:val="00AE15D2"/>
    <w:rsid w:val="00AE295B"/>
    <w:rsid w:val="00AE4474"/>
    <w:rsid w:val="00AF1B3A"/>
    <w:rsid w:val="00AF23D5"/>
    <w:rsid w:val="00B01B97"/>
    <w:rsid w:val="00B02E23"/>
    <w:rsid w:val="00B0706C"/>
    <w:rsid w:val="00B07417"/>
    <w:rsid w:val="00B079A8"/>
    <w:rsid w:val="00B127A7"/>
    <w:rsid w:val="00B15C18"/>
    <w:rsid w:val="00B2175F"/>
    <w:rsid w:val="00B23965"/>
    <w:rsid w:val="00B26CB6"/>
    <w:rsid w:val="00B30B72"/>
    <w:rsid w:val="00B34FA0"/>
    <w:rsid w:val="00B368EA"/>
    <w:rsid w:val="00B41B50"/>
    <w:rsid w:val="00B41CDA"/>
    <w:rsid w:val="00B42805"/>
    <w:rsid w:val="00B434C5"/>
    <w:rsid w:val="00B50977"/>
    <w:rsid w:val="00B50BF5"/>
    <w:rsid w:val="00B51922"/>
    <w:rsid w:val="00B54833"/>
    <w:rsid w:val="00B550BE"/>
    <w:rsid w:val="00B56DB7"/>
    <w:rsid w:val="00B57B2A"/>
    <w:rsid w:val="00B60A70"/>
    <w:rsid w:val="00B63DAF"/>
    <w:rsid w:val="00B65A9E"/>
    <w:rsid w:val="00B71D36"/>
    <w:rsid w:val="00B738EC"/>
    <w:rsid w:val="00B73DAE"/>
    <w:rsid w:val="00B750C0"/>
    <w:rsid w:val="00B76D13"/>
    <w:rsid w:val="00B76F04"/>
    <w:rsid w:val="00B815F1"/>
    <w:rsid w:val="00B870D6"/>
    <w:rsid w:val="00B9307E"/>
    <w:rsid w:val="00B972FA"/>
    <w:rsid w:val="00B97448"/>
    <w:rsid w:val="00BA02FD"/>
    <w:rsid w:val="00BA0EF5"/>
    <w:rsid w:val="00BA13CD"/>
    <w:rsid w:val="00BA247D"/>
    <w:rsid w:val="00BA55A8"/>
    <w:rsid w:val="00BB1453"/>
    <w:rsid w:val="00BB1A67"/>
    <w:rsid w:val="00BB7699"/>
    <w:rsid w:val="00BB7BE5"/>
    <w:rsid w:val="00BB7DC8"/>
    <w:rsid w:val="00BC0614"/>
    <w:rsid w:val="00BC28A9"/>
    <w:rsid w:val="00BD0841"/>
    <w:rsid w:val="00BD3407"/>
    <w:rsid w:val="00BD3666"/>
    <w:rsid w:val="00BD4617"/>
    <w:rsid w:val="00BE0DF2"/>
    <w:rsid w:val="00BE1100"/>
    <w:rsid w:val="00BE6AA7"/>
    <w:rsid w:val="00BE799C"/>
    <w:rsid w:val="00BE7F8F"/>
    <w:rsid w:val="00BF2ED1"/>
    <w:rsid w:val="00BF4EE4"/>
    <w:rsid w:val="00BF538E"/>
    <w:rsid w:val="00C023B2"/>
    <w:rsid w:val="00C02CC7"/>
    <w:rsid w:val="00C0394A"/>
    <w:rsid w:val="00C06F38"/>
    <w:rsid w:val="00C106FC"/>
    <w:rsid w:val="00C116FC"/>
    <w:rsid w:val="00C12D4E"/>
    <w:rsid w:val="00C152E8"/>
    <w:rsid w:val="00C20AEB"/>
    <w:rsid w:val="00C22102"/>
    <w:rsid w:val="00C22E31"/>
    <w:rsid w:val="00C23364"/>
    <w:rsid w:val="00C24CD1"/>
    <w:rsid w:val="00C25776"/>
    <w:rsid w:val="00C25FB0"/>
    <w:rsid w:val="00C3007F"/>
    <w:rsid w:val="00C32F52"/>
    <w:rsid w:val="00C35DBA"/>
    <w:rsid w:val="00C3642B"/>
    <w:rsid w:val="00C375DB"/>
    <w:rsid w:val="00C41FA4"/>
    <w:rsid w:val="00C44D1C"/>
    <w:rsid w:val="00C46FD0"/>
    <w:rsid w:val="00C512B3"/>
    <w:rsid w:val="00C5185F"/>
    <w:rsid w:val="00C56381"/>
    <w:rsid w:val="00C6187B"/>
    <w:rsid w:val="00C63884"/>
    <w:rsid w:val="00C6416B"/>
    <w:rsid w:val="00C64ED5"/>
    <w:rsid w:val="00C675BA"/>
    <w:rsid w:val="00C71791"/>
    <w:rsid w:val="00C723D7"/>
    <w:rsid w:val="00C72C49"/>
    <w:rsid w:val="00C747F0"/>
    <w:rsid w:val="00C74D0A"/>
    <w:rsid w:val="00C752A5"/>
    <w:rsid w:val="00C80112"/>
    <w:rsid w:val="00C8149A"/>
    <w:rsid w:val="00C851D1"/>
    <w:rsid w:val="00C91556"/>
    <w:rsid w:val="00CA29A9"/>
    <w:rsid w:val="00CA2B50"/>
    <w:rsid w:val="00CA46BD"/>
    <w:rsid w:val="00CB0FD0"/>
    <w:rsid w:val="00CB2F1A"/>
    <w:rsid w:val="00CB318A"/>
    <w:rsid w:val="00CB56A0"/>
    <w:rsid w:val="00CC14F8"/>
    <w:rsid w:val="00CC416B"/>
    <w:rsid w:val="00CD26A7"/>
    <w:rsid w:val="00CD53CA"/>
    <w:rsid w:val="00CE2656"/>
    <w:rsid w:val="00CE4520"/>
    <w:rsid w:val="00CF5057"/>
    <w:rsid w:val="00CF61F8"/>
    <w:rsid w:val="00D00F70"/>
    <w:rsid w:val="00D011CB"/>
    <w:rsid w:val="00D03703"/>
    <w:rsid w:val="00D06396"/>
    <w:rsid w:val="00D06E0A"/>
    <w:rsid w:val="00D075BE"/>
    <w:rsid w:val="00D102BB"/>
    <w:rsid w:val="00D14A5D"/>
    <w:rsid w:val="00D15AA2"/>
    <w:rsid w:val="00D15C91"/>
    <w:rsid w:val="00D15E60"/>
    <w:rsid w:val="00D17814"/>
    <w:rsid w:val="00D20910"/>
    <w:rsid w:val="00D2193D"/>
    <w:rsid w:val="00D25873"/>
    <w:rsid w:val="00D339B5"/>
    <w:rsid w:val="00D416F1"/>
    <w:rsid w:val="00D41E1D"/>
    <w:rsid w:val="00D44764"/>
    <w:rsid w:val="00D53DDA"/>
    <w:rsid w:val="00D56409"/>
    <w:rsid w:val="00D606FA"/>
    <w:rsid w:val="00D713C7"/>
    <w:rsid w:val="00D7340E"/>
    <w:rsid w:val="00D73CA3"/>
    <w:rsid w:val="00D75882"/>
    <w:rsid w:val="00D86E80"/>
    <w:rsid w:val="00D874AA"/>
    <w:rsid w:val="00D87B4C"/>
    <w:rsid w:val="00D9717C"/>
    <w:rsid w:val="00DA12CA"/>
    <w:rsid w:val="00DA2F00"/>
    <w:rsid w:val="00DB2A8C"/>
    <w:rsid w:val="00DB2E5C"/>
    <w:rsid w:val="00DB58D1"/>
    <w:rsid w:val="00DC29D2"/>
    <w:rsid w:val="00DC4675"/>
    <w:rsid w:val="00DC5FA6"/>
    <w:rsid w:val="00DC6F69"/>
    <w:rsid w:val="00DC7B86"/>
    <w:rsid w:val="00DD1A8E"/>
    <w:rsid w:val="00DD527A"/>
    <w:rsid w:val="00DD6BCC"/>
    <w:rsid w:val="00DD7EB1"/>
    <w:rsid w:val="00DE258B"/>
    <w:rsid w:val="00DF2E37"/>
    <w:rsid w:val="00DF4465"/>
    <w:rsid w:val="00DF4D6E"/>
    <w:rsid w:val="00DF5060"/>
    <w:rsid w:val="00DF7AD4"/>
    <w:rsid w:val="00E00791"/>
    <w:rsid w:val="00E04555"/>
    <w:rsid w:val="00E0489F"/>
    <w:rsid w:val="00E147D9"/>
    <w:rsid w:val="00E14C59"/>
    <w:rsid w:val="00E20027"/>
    <w:rsid w:val="00E216BE"/>
    <w:rsid w:val="00E25516"/>
    <w:rsid w:val="00E257BD"/>
    <w:rsid w:val="00E27CA0"/>
    <w:rsid w:val="00E30CAF"/>
    <w:rsid w:val="00E33F51"/>
    <w:rsid w:val="00E34332"/>
    <w:rsid w:val="00E35384"/>
    <w:rsid w:val="00E35492"/>
    <w:rsid w:val="00E35E21"/>
    <w:rsid w:val="00E369D2"/>
    <w:rsid w:val="00E37718"/>
    <w:rsid w:val="00E411A0"/>
    <w:rsid w:val="00E41BFA"/>
    <w:rsid w:val="00E41F5D"/>
    <w:rsid w:val="00E43A59"/>
    <w:rsid w:val="00E46E92"/>
    <w:rsid w:val="00E50018"/>
    <w:rsid w:val="00E51922"/>
    <w:rsid w:val="00E5342E"/>
    <w:rsid w:val="00E564EB"/>
    <w:rsid w:val="00E61608"/>
    <w:rsid w:val="00E62BE4"/>
    <w:rsid w:val="00E63D60"/>
    <w:rsid w:val="00E6724F"/>
    <w:rsid w:val="00E7286D"/>
    <w:rsid w:val="00E733E1"/>
    <w:rsid w:val="00E74787"/>
    <w:rsid w:val="00E826B5"/>
    <w:rsid w:val="00E90C51"/>
    <w:rsid w:val="00E918B1"/>
    <w:rsid w:val="00E94070"/>
    <w:rsid w:val="00E949D2"/>
    <w:rsid w:val="00E9512E"/>
    <w:rsid w:val="00E95E4A"/>
    <w:rsid w:val="00E9646F"/>
    <w:rsid w:val="00EA141F"/>
    <w:rsid w:val="00EA23BA"/>
    <w:rsid w:val="00EA6487"/>
    <w:rsid w:val="00EB1E83"/>
    <w:rsid w:val="00EB23E2"/>
    <w:rsid w:val="00EB36A1"/>
    <w:rsid w:val="00EB3A60"/>
    <w:rsid w:val="00EB5D4A"/>
    <w:rsid w:val="00EC0586"/>
    <w:rsid w:val="00EC074A"/>
    <w:rsid w:val="00EC5381"/>
    <w:rsid w:val="00EC7317"/>
    <w:rsid w:val="00ED181A"/>
    <w:rsid w:val="00ED5E02"/>
    <w:rsid w:val="00EE0151"/>
    <w:rsid w:val="00EE1253"/>
    <w:rsid w:val="00EE5F3D"/>
    <w:rsid w:val="00EE5FEF"/>
    <w:rsid w:val="00EE651A"/>
    <w:rsid w:val="00EE7F76"/>
    <w:rsid w:val="00EF50DA"/>
    <w:rsid w:val="00EF6115"/>
    <w:rsid w:val="00F03818"/>
    <w:rsid w:val="00F03C6B"/>
    <w:rsid w:val="00F0441D"/>
    <w:rsid w:val="00F04DA0"/>
    <w:rsid w:val="00F0749D"/>
    <w:rsid w:val="00F074A7"/>
    <w:rsid w:val="00F11389"/>
    <w:rsid w:val="00F13DB1"/>
    <w:rsid w:val="00F175F2"/>
    <w:rsid w:val="00F17EE9"/>
    <w:rsid w:val="00F2163C"/>
    <w:rsid w:val="00F2204B"/>
    <w:rsid w:val="00F244E6"/>
    <w:rsid w:val="00F26469"/>
    <w:rsid w:val="00F278FB"/>
    <w:rsid w:val="00F27924"/>
    <w:rsid w:val="00F33193"/>
    <w:rsid w:val="00F371B4"/>
    <w:rsid w:val="00F378DE"/>
    <w:rsid w:val="00F37C9C"/>
    <w:rsid w:val="00F40256"/>
    <w:rsid w:val="00F40D40"/>
    <w:rsid w:val="00F40D54"/>
    <w:rsid w:val="00F46FAA"/>
    <w:rsid w:val="00F50293"/>
    <w:rsid w:val="00F60460"/>
    <w:rsid w:val="00F611B7"/>
    <w:rsid w:val="00F61830"/>
    <w:rsid w:val="00F62F75"/>
    <w:rsid w:val="00F66CCD"/>
    <w:rsid w:val="00F67D52"/>
    <w:rsid w:val="00F70D8D"/>
    <w:rsid w:val="00F71719"/>
    <w:rsid w:val="00F71FD2"/>
    <w:rsid w:val="00F7304A"/>
    <w:rsid w:val="00F75841"/>
    <w:rsid w:val="00F8076A"/>
    <w:rsid w:val="00F8580F"/>
    <w:rsid w:val="00F87C08"/>
    <w:rsid w:val="00F92E47"/>
    <w:rsid w:val="00F94225"/>
    <w:rsid w:val="00F94819"/>
    <w:rsid w:val="00FA1D94"/>
    <w:rsid w:val="00FA2A53"/>
    <w:rsid w:val="00FA3CCE"/>
    <w:rsid w:val="00FA3CD4"/>
    <w:rsid w:val="00FA53ED"/>
    <w:rsid w:val="00FB0951"/>
    <w:rsid w:val="00FB0EEA"/>
    <w:rsid w:val="00FB58D5"/>
    <w:rsid w:val="00FB7E30"/>
    <w:rsid w:val="00FC0457"/>
    <w:rsid w:val="00FC2F01"/>
    <w:rsid w:val="00FD0D76"/>
    <w:rsid w:val="00FD2B25"/>
    <w:rsid w:val="00FD3627"/>
    <w:rsid w:val="00FD78C4"/>
    <w:rsid w:val="00FE36F3"/>
    <w:rsid w:val="00FE66C5"/>
    <w:rsid w:val="00FF1E41"/>
    <w:rsid w:val="00FF1E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link w:val="10"/>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link w:val="30"/>
    <w:qFormat/>
    <w:pPr>
      <w:numPr>
        <w:ilvl w:val="2"/>
        <w:numId w:val="1"/>
      </w:numPr>
      <w:kinsoku w:val="0"/>
      <w:jc w:val="both"/>
      <w:outlineLvl w:val="2"/>
    </w:pPr>
    <w:rPr>
      <w:rFonts w:ascii="標楷體" w:hAnsi="Arial"/>
      <w:bCs/>
      <w:kern w:val="0"/>
      <w:szCs w:val="36"/>
    </w:rPr>
  </w:style>
  <w:style w:type="paragraph" w:styleId="4">
    <w:name w:val="heading 4"/>
    <w:basedOn w:val="a1"/>
    <w:link w:val="40"/>
    <w:qFormat/>
    <w:pPr>
      <w:numPr>
        <w:ilvl w:val="3"/>
        <w:numId w:val="1"/>
      </w:numPr>
      <w:jc w:val="both"/>
      <w:outlineLvl w:val="3"/>
    </w:pPr>
    <w:rPr>
      <w:rFonts w:ascii="標楷體" w:hAnsi="Arial"/>
      <w:szCs w:val="36"/>
    </w:rPr>
  </w:style>
  <w:style w:type="paragraph" w:styleId="5">
    <w:name w:val="heading 5"/>
    <w:basedOn w:val="a1"/>
    <w:link w:val="50"/>
    <w:qFormat/>
    <w:pPr>
      <w:numPr>
        <w:ilvl w:val="4"/>
        <w:numId w:val="1"/>
      </w:numPr>
      <w:kinsoku w:val="0"/>
      <w:jc w:val="both"/>
      <w:outlineLvl w:val="4"/>
    </w:pPr>
    <w:rPr>
      <w:rFonts w:ascii="標楷體" w:hAnsi="Arial"/>
      <w:bCs/>
      <w:szCs w:val="36"/>
    </w:rPr>
  </w:style>
  <w:style w:type="paragraph" w:styleId="6">
    <w:name w:val="heading 6"/>
    <w:basedOn w:val="a1"/>
    <w:link w:val="60"/>
    <w:qFormat/>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pPr>
      <w:numPr>
        <w:ilvl w:val="6"/>
        <w:numId w:val="1"/>
      </w:numPr>
      <w:kinsoku w:val="0"/>
      <w:jc w:val="both"/>
      <w:outlineLvl w:val="6"/>
    </w:pPr>
    <w:rPr>
      <w:rFonts w:ascii="標楷體" w:hAnsi="Arial"/>
      <w:bCs/>
      <w:szCs w:val="36"/>
    </w:rPr>
  </w:style>
  <w:style w:type="paragraph" w:styleId="8">
    <w:name w:val="heading 8"/>
    <w:basedOn w:val="a1"/>
    <w:link w:val="80"/>
    <w:qFormat/>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pPr>
      <w:spacing w:before="720" w:after="720"/>
      <w:ind w:left="7371"/>
    </w:pPr>
    <w:rPr>
      <w:rFonts w:ascii="標楷體"/>
      <w:b/>
      <w:snapToGrid w:val="0"/>
      <w:spacing w:val="10"/>
      <w:sz w:val="36"/>
    </w:rPr>
  </w:style>
  <w:style w:type="paragraph" w:styleId="a7">
    <w:name w:val="endnote text"/>
    <w:basedOn w:val="a1"/>
    <w:link w:val="a8"/>
    <w:semiHidden/>
    <w:pPr>
      <w:spacing w:before="240"/>
      <w:ind w:left="1021" w:hanging="1021"/>
      <w:jc w:val="both"/>
    </w:pPr>
    <w:rPr>
      <w:rFonts w:ascii="標楷體"/>
      <w:snapToGrid w:val="0"/>
      <w:spacing w:val="10"/>
    </w:rPr>
  </w:style>
  <w:style w:type="paragraph" w:styleId="51">
    <w:name w:val="toc 5"/>
    <w:basedOn w:val="a1"/>
    <w:next w:val="a1"/>
    <w:autoRedefine/>
    <w:semiHidden/>
    <w:pPr>
      <w:ind w:leftChars="400" w:left="600" w:rightChars="200" w:right="200" w:hangingChars="200" w:hanging="200"/>
    </w:pPr>
    <w:rPr>
      <w:rFonts w:ascii="標楷體"/>
    </w:rPr>
  </w:style>
  <w:style w:type="character" w:styleId="a9">
    <w:name w:val="page number"/>
    <w:semiHidden/>
    <w:rPr>
      <w:rFonts w:ascii="標楷體" w:eastAsia="標楷體"/>
      <w:sz w:val="20"/>
    </w:rPr>
  </w:style>
  <w:style w:type="paragraph" w:styleId="61">
    <w:name w:val="toc 6"/>
    <w:basedOn w:val="a1"/>
    <w:next w:val="a1"/>
    <w:autoRedefine/>
    <w:semiHidden/>
    <w:pPr>
      <w:ind w:leftChars="500" w:left="500"/>
    </w:pPr>
    <w:rPr>
      <w:rFonts w:ascii="標楷體"/>
    </w:rPr>
  </w:style>
  <w:style w:type="paragraph" w:customStyle="1" w:styleId="11">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2">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1">
    <w:name w:val="toc 4"/>
    <w:basedOn w:val="a1"/>
    <w:next w:val="a1"/>
    <w:autoRedefine/>
    <w:semiHidden/>
    <w:pPr>
      <w:kinsoku w:val="0"/>
      <w:ind w:leftChars="300" w:left="500" w:rightChars="200" w:right="200" w:hangingChars="200" w:hanging="200"/>
      <w:jc w:val="both"/>
    </w:pPr>
    <w:rPr>
      <w:rFonts w:ascii="標楷體"/>
    </w:rPr>
  </w:style>
  <w:style w:type="paragraph" w:styleId="71">
    <w:name w:val="toc 7"/>
    <w:basedOn w:val="a1"/>
    <w:next w:val="a1"/>
    <w:autoRedefine/>
    <w:semiHidden/>
    <w:pPr>
      <w:ind w:leftChars="600" w:left="800" w:hangingChars="200" w:hanging="200"/>
    </w:pPr>
    <w:rPr>
      <w:rFonts w:ascii="標楷體"/>
    </w:rPr>
  </w:style>
  <w:style w:type="paragraph" w:styleId="81">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a">
    <w:name w:val="header"/>
    <w:basedOn w:val="a1"/>
    <w:link w:val="ab"/>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c">
    <w:name w:val="Hyperlink"/>
    <w:semiHidden/>
    <w:rPr>
      <w:color w:val="0000FF"/>
      <w:u w:val="single"/>
    </w:rPr>
  </w:style>
  <w:style w:type="paragraph" w:customStyle="1" w:styleId="ad">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e">
    <w:name w:val="附件"/>
    <w:basedOn w:val="a7"/>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2">
    <w:name w:val="段落樣式5"/>
    <w:basedOn w:val="42"/>
    <w:pPr>
      <w:ind w:leftChars="600" w:left="600"/>
    </w:pPr>
  </w:style>
  <w:style w:type="paragraph" w:customStyle="1" w:styleId="62">
    <w:name w:val="段落樣式6"/>
    <w:basedOn w:val="52"/>
    <w:pPr>
      <w:ind w:leftChars="700" w:left="700"/>
    </w:pPr>
  </w:style>
  <w:style w:type="paragraph" w:customStyle="1" w:styleId="72">
    <w:name w:val="段落樣式7"/>
    <w:basedOn w:val="62"/>
  </w:style>
  <w:style w:type="paragraph" w:customStyle="1" w:styleId="82">
    <w:name w:val="段落樣式8"/>
    <w:basedOn w:val="72"/>
    <w:pPr>
      <w:ind w:leftChars="800" w:left="800"/>
    </w:pPr>
  </w:style>
  <w:style w:type="paragraph" w:customStyle="1" w:styleId="a0">
    <w:name w:val="表樣式"/>
    <w:basedOn w:val="a1"/>
    <w:next w:val="a1"/>
    <w:pPr>
      <w:numPr>
        <w:numId w:val="2"/>
      </w:numPr>
      <w:jc w:val="both"/>
    </w:pPr>
    <w:rPr>
      <w:rFonts w:ascii="標楷體"/>
      <w:kern w:val="0"/>
    </w:rPr>
  </w:style>
  <w:style w:type="paragraph" w:styleId="af">
    <w:name w:val="Body Text Indent"/>
    <w:basedOn w:val="a1"/>
    <w:link w:val="af0"/>
    <w:semiHidden/>
    <w:pPr>
      <w:ind w:left="698" w:hangingChars="200" w:hanging="698"/>
    </w:pPr>
  </w:style>
  <w:style w:type="paragraph" w:customStyle="1" w:styleId="af1">
    <w:name w:val="調查報告"/>
    <w:basedOn w:val="a7"/>
    <w:pPr>
      <w:kinsoku w:val="0"/>
      <w:spacing w:before="0"/>
      <w:ind w:left="1701" w:firstLine="0"/>
    </w:pPr>
    <w:rPr>
      <w:b/>
      <w:snapToGrid/>
      <w:spacing w:val="200"/>
      <w:kern w:val="0"/>
      <w:sz w:val="36"/>
    </w:rPr>
  </w:style>
  <w:style w:type="character" w:customStyle="1" w:styleId="10">
    <w:name w:val="標題 1 字元"/>
    <w:link w:val="1"/>
    <w:rsid w:val="004D1E35"/>
    <w:rPr>
      <w:rFonts w:ascii="標楷體" w:eastAsia="標楷體" w:hAnsi="Arial"/>
      <w:bCs/>
      <w:sz w:val="32"/>
      <w:szCs w:val="5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2">
    <w:name w:val="footer"/>
    <w:basedOn w:val="a1"/>
    <w:link w:val="af3"/>
    <w:semiHidden/>
    <w:pPr>
      <w:tabs>
        <w:tab w:val="center" w:pos="4153"/>
        <w:tab w:val="right" w:pos="8306"/>
      </w:tabs>
      <w:snapToGrid w:val="0"/>
    </w:pPr>
    <w:rPr>
      <w:sz w:val="20"/>
    </w:rPr>
  </w:style>
  <w:style w:type="paragraph" w:styleId="af4">
    <w:name w:val="table of figures"/>
    <w:basedOn w:val="a1"/>
    <w:next w:val="a1"/>
    <w:semiHidden/>
    <w:pPr>
      <w:ind w:left="400" w:hangingChars="400" w:hanging="400"/>
    </w:pPr>
  </w:style>
  <w:style w:type="character" w:customStyle="1" w:styleId="20">
    <w:name w:val="標題 2 字元"/>
    <w:link w:val="2"/>
    <w:rsid w:val="004D1E35"/>
    <w:rPr>
      <w:rFonts w:ascii="標楷體" w:eastAsia="標楷體" w:hAnsi="Arial"/>
      <w:bCs/>
      <w:sz w:val="32"/>
      <w:szCs w:val="48"/>
    </w:rPr>
  </w:style>
  <w:style w:type="character" w:customStyle="1" w:styleId="30">
    <w:name w:val="標題 3 字元"/>
    <w:link w:val="3"/>
    <w:rsid w:val="004D1E35"/>
    <w:rPr>
      <w:rFonts w:ascii="標楷體" w:eastAsia="標楷體" w:hAnsi="Arial"/>
      <w:bCs/>
      <w:sz w:val="32"/>
      <w:szCs w:val="36"/>
    </w:rPr>
  </w:style>
  <w:style w:type="character" w:customStyle="1" w:styleId="40">
    <w:name w:val="標題 4 字元"/>
    <w:link w:val="4"/>
    <w:rsid w:val="004D1E35"/>
    <w:rPr>
      <w:rFonts w:ascii="標楷體" w:eastAsia="標楷體" w:hAnsi="Arial"/>
      <w:kern w:val="2"/>
      <w:sz w:val="32"/>
      <w:szCs w:val="36"/>
    </w:rPr>
  </w:style>
  <w:style w:type="character" w:customStyle="1" w:styleId="50">
    <w:name w:val="標題 5 字元"/>
    <w:link w:val="5"/>
    <w:rsid w:val="004D1E35"/>
    <w:rPr>
      <w:rFonts w:ascii="標楷體" w:eastAsia="標楷體" w:hAnsi="Arial"/>
      <w:bCs/>
      <w:kern w:val="2"/>
      <w:sz w:val="32"/>
      <w:szCs w:val="36"/>
    </w:rPr>
  </w:style>
  <w:style w:type="character" w:customStyle="1" w:styleId="60">
    <w:name w:val="標題 6 字元"/>
    <w:link w:val="6"/>
    <w:rsid w:val="004D1E35"/>
    <w:rPr>
      <w:rFonts w:ascii="標楷體" w:eastAsia="標楷體" w:hAnsi="Arial"/>
      <w:kern w:val="2"/>
      <w:sz w:val="32"/>
      <w:szCs w:val="36"/>
    </w:rPr>
  </w:style>
  <w:style w:type="character" w:customStyle="1" w:styleId="70">
    <w:name w:val="標題 7 字元"/>
    <w:link w:val="7"/>
    <w:rsid w:val="004D1E35"/>
    <w:rPr>
      <w:rFonts w:ascii="標楷體" w:eastAsia="標楷體" w:hAnsi="Arial"/>
      <w:bCs/>
      <w:kern w:val="2"/>
      <w:sz w:val="32"/>
      <w:szCs w:val="36"/>
    </w:rPr>
  </w:style>
  <w:style w:type="character" w:customStyle="1" w:styleId="80">
    <w:name w:val="標題 8 字元"/>
    <w:link w:val="8"/>
    <w:rsid w:val="004D1E35"/>
    <w:rPr>
      <w:rFonts w:ascii="標楷體" w:eastAsia="標楷體" w:hAnsi="Arial"/>
      <w:kern w:val="2"/>
      <w:sz w:val="32"/>
      <w:szCs w:val="36"/>
    </w:rPr>
  </w:style>
  <w:style w:type="character" w:customStyle="1" w:styleId="a6">
    <w:name w:val="簽名 字元"/>
    <w:link w:val="a5"/>
    <w:semiHidden/>
    <w:rsid w:val="004D1E35"/>
    <w:rPr>
      <w:rFonts w:ascii="標楷體" w:eastAsia="標楷體"/>
      <w:b/>
      <w:snapToGrid w:val="0"/>
      <w:spacing w:val="10"/>
      <w:kern w:val="2"/>
      <w:sz w:val="36"/>
    </w:rPr>
  </w:style>
  <w:style w:type="character" w:customStyle="1" w:styleId="a8">
    <w:name w:val="章節附註文字 字元"/>
    <w:link w:val="a7"/>
    <w:semiHidden/>
    <w:rsid w:val="004D1E35"/>
    <w:rPr>
      <w:rFonts w:ascii="標楷體" w:eastAsia="標楷體"/>
      <w:snapToGrid w:val="0"/>
      <w:spacing w:val="10"/>
      <w:kern w:val="2"/>
      <w:sz w:val="32"/>
    </w:rPr>
  </w:style>
  <w:style w:type="character" w:customStyle="1" w:styleId="ab">
    <w:name w:val="頁首 字元"/>
    <w:link w:val="aa"/>
    <w:semiHidden/>
    <w:rsid w:val="004D1E35"/>
    <w:rPr>
      <w:rFonts w:eastAsia="標楷體"/>
      <w:kern w:val="2"/>
    </w:rPr>
  </w:style>
  <w:style w:type="character" w:customStyle="1" w:styleId="af0">
    <w:name w:val="本文縮排 字元"/>
    <w:link w:val="af"/>
    <w:semiHidden/>
    <w:rsid w:val="004D1E35"/>
    <w:rPr>
      <w:rFonts w:eastAsia="標楷體"/>
      <w:kern w:val="2"/>
      <w:sz w:val="32"/>
    </w:rPr>
  </w:style>
  <w:style w:type="character" w:customStyle="1" w:styleId="af3">
    <w:name w:val="頁尾 字元"/>
    <w:link w:val="af2"/>
    <w:semiHidden/>
    <w:rsid w:val="004D1E35"/>
    <w:rPr>
      <w:rFonts w:eastAsia="標楷體"/>
      <w:kern w:val="2"/>
    </w:rPr>
  </w:style>
  <w:style w:type="paragraph" w:styleId="af5">
    <w:name w:val="footnote text"/>
    <w:basedOn w:val="a1"/>
    <w:link w:val="af6"/>
    <w:semiHidden/>
    <w:unhideWhenUsed/>
    <w:rsid w:val="004D1E35"/>
    <w:pPr>
      <w:snapToGrid w:val="0"/>
    </w:pPr>
    <w:rPr>
      <w:sz w:val="20"/>
    </w:rPr>
  </w:style>
  <w:style w:type="character" w:customStyle="1" w:styleId="af6">
    <w:name w:val="註腳文字 字元"/>
    <w:link w:val="af5"/>
    <w:semiHidden/>
    <w:rsid w:val="004D1E35"/>
    <w:rPr>
      <w:rFonts w:eastAsia="標楷體"/>
      <w:kern w:val="2"/>
    </w:rPr>
  </w:style>
  <w:style w:type="character" w:styleId="af7">
    <w:name w:val="footnote reference"/>
    <w:semiHidden/>
    <w:unhideWhenUsed/>
    <w:rsid w:val="004D1E35"/>
    <w:rPr>
      <w:vertAlign w:val="superscript"/>
    </w:rPr>
  </w:style>
  <w:style w:type="paragraph" w:customStyle="1" w:styleId="23">
    <w:name w:val="標題 2凸排"/>
    <w:next w:val="a1"/>
    <w:rsid w:val="004D1E35"/>
    <w:pPr>
      <w:adjustRightInd w:val="0"/>
      <w:snapToGrid w:val="0"/>
      <w:spacing w:line="520" w:lineRule="exact"/>
      <w:ind w:leftChars="100" w:left="300" w:hangingChars="200" w:hanging="200"/>
      <w:jc w:val="both"/>
    </w:pPr>
    <w:rPr>
      <w:rFonts w:ascii="標楷體" w:eastAsia="標楷體" w:hAnsi="標楷體"/>
      <w:sz w:val="32"/>
      <w:szCs w:val="32"/>
    </w:rPr>
  </w:style>
  <w:style w:type="paragraph" w:styleId="24">
    <w:name w:val="Body Text Indent 2"/>
    <w:basedOn w:val="a1"/>
    <w:link w:val="25"/>
    <w:rsid w:val="004D1E35"/>
    <w:pPr>
      <w:spacing w:line="500" w:lineRule="exact"/>
      <w:ind w:left="308"/>
    </w:pPr>
    <w:rPr>
      <w:sz w:val="28"/>
    </w:rPr>
  </w:style>
  <w:style w:type="character" w:customStyle="1" w:styleId="25">
    <w:name w:val="本文縮排 2 字元"/>
    <w:link w:val="24"/>
    <w:rsid w:val="004D1E35"/>
    <w:rPr>
      <w:rFonts w:eastAsia="標楷體"/>
      <w:kern w:val="2"/>
      <w:sz w:val="28"/>
    </w:rPr>
  </w:style>
  <w:style w:type="table" w:styleId="af8">
    <w:name w:val="Table Grid"/>
    <w:basedOn w:val="a3"/>
    <w:uiPriority w:val="59"/>
    <w:rsid w:val="004D1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1"/>
    <w:link w:val="afa"/>
    <w:uiPriority w:val="99"/>
    <w:semiHidden/>
    <w:unhideWhenUsed/>
    <w:rsid w:val="004D1E35"/>
    <w:rPr>
      <w:rFonts w:ascii="Cambria" w:eastAsia="新細明體" w:hAnsi="Cambria"/>
      <w:sz w:val="18"/>
      <w:szCs w:val="18"/>
    </w:rPr>
  </w:style>
  <w:style w:type="character" w:customStyle="1" w:styleId="afa">
    <w:name w:val="註解方塊文字 字元"/>
    <w:link w:val="af9"/>
    <w:uiPriority w:val="99"/>
    <w:semiHidden/>
    <w:rsid w:val="004D1E35"/>
    <w:rPr>
      <w:rFonts w:ascii="Cambria" w:hAnsi="Cambria"/>
      <w:kern w:val="2"/>
      <w:sz w:val="18"/>
      <w:szCs w:val="18"/>
    </w:rPr>
  </w:style>
  <w:style w:type="table" w:customStyle="1" w:styleId="13">
    <w:name w:val="表格格線1"/>
    <w:basedOn w:val="a3"/>
    <w:next w:val="af8"/>
    <w:uiPriority w:val="39"/>
    <w:rsid w:val="004D1E3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1"/>
    <w:uiPriority w:val="34"/>
    <w:qFormat/>
    <w:rsid w:val="004D1E35"/>
    <w:pPr>
      <w:ind w:leftChars="200" w:left="480"/>
    </w:pPr>
    <w:rPr>
      <w:rFonts w:ascii="Calibri" w:eastAsia="新細明體" w:hAnsi="Calibri"/>
      <w:sz w:val="24"/>
      <w:szCs w:val="22"/>
    </w:rPr>
  </w:style>
  <w:style w:type="paragraph" w:customStyle="1" w:styleId="afc">
    <w:name w:val="分項段落"/>
    <w:basedOn w:val="a1"/>
    <w:rsid w:val="004D1E35"/>
    <w:rPr>
      <w:rFonts w:eastAsia="新細明體"/>
      <w:sz w:val="24"/>
    </w:rPr>
  </w:style>
  <w:style w:type="table" w:customStyle="1" w:styleId="26">
    <w:name w:val="表格格線2"/>
    <w:basedOn w:val="a3"/>
    <w:next w:val="af8"/>
    <w:uiPriority w:val="59"/>
    <w:rsid w:val="002337B6"/>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semiHidden/>
    <w:unhideWhenUsed/>
    <w:rsid w:val="00635EE5"/>
    <w:rPr>
      <w:rFonts w:ascii="Courier New" w:hAnsi="Courier New" w:cs="Courier New"/>
      <w:sz w:val="20"/>
    </w:rPr>
  </w:style>
  <w:style w:type="character" w:customStyle="1" w:styleId="HTML0">
    <w:name w:val="HTML 預設格式 字元"/>
    <w:link w:val="HTML"/>
    <w:uiPriority w:val="99"/>
    <w:semiHidden/>
    <w:rsid w:val="00635EE5"/>
    <w:rPr>
      <w:rFonts w:ascii="Courier New" w:eastAsia="標楷體" w:hAnsi="Courier New" w:cs="Courier New"/>
      <w:kern w:val="2"/>
    </w:rPr>
  </w:style>
  <w:style w:type="paragraph" w:styleId="Web">
    <w:name w:val="Normal (Web)"/>
    <w:basedOn w:val="a1"/>
    <w:uiPriority w:val="99"/>
    <w:semiHidden/>
    <w:unhideWhenUsed/>
    <w:rsid w:val="006375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link w:val="10"/>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link w:val="30"/>
    <w:qFormat/>
    <w:pPr>
      <w:numPr>
        <w:ilvl w:val="2"/>
        <w:numId w:val="1"/>
      </w:numPr>
      <w:kinsoku w:val="0"/>
      <w:jc w:val="both"/>
      <w:outlineLvl w:val="2"/>
    </w:pPr>
    <w:rPr>
      <w:rFonts w:ascii="標楷體" w:hAnsi="Arial"/>
      <w:bCs/>
      <w:kern w:val="0"/>
      <w:szCs w:val="36"/>
    </w:rPr>
  </w:style>
  <w:style w:type="paragraph" w:styleId="4">
    <w:name w:val="heading 4"/>
    <w:basedOn w:val="a1"/>
    <w:link w:val="40"/>
    <w:qFormat/>
    <w:pPr>
      <w:numPr>
        <w:ilvl w:val="3"/>
        <w:numId w:val="1"/>
      </w:numPr>
      <w:jc w:val="both"/>
      <w:outlineLvl w:val="3"/>
    </w:pPr>
    <w:rPr>
      <w:rFonts w:ascii="標楷體" w:hAnsi="Arial"/>
      <w:szCs w:val="36"/>
    </w:rPr>
  </w:style>
  <w:style w:type="paragraph" w:styleId="5">
    <w:name w:val="heading 5"/>
    <w:basedOn w:val="a1"/>
    <w:link w:val="50"/>
    <w:qFormat/>
    <w:pPr>
      <w:numPr>
        <w:ilvl w:val="4"/>
        <w:numId w:val="1"/>
      </w:numPr>
      <w:kinsoku w:val="0"/>
      <w:jc w:val="both"/>
      <w:outlineLvl w:val="4"/>
    </w:pPr>
    <w:rPr>
      <w:rFonts w:ascii="標楷體" w:hAnsi="Arial"/>
      <w:bCs/>
      <w:szCs w:val="36"/>
    </w:rPr>
  </w:style>
  <w:style w:type="paragraph" w:styleId="6">
    <w:name w:val="heading 6"/>
    <w:basedOn w:val="a1"/>
    <w:link w:val="60"/>
    <w:qFormat/>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pPr>
      <w:numPr>
        <w:ilvl w:val="6"/>
        <w:numId w:val="1"/>
      </w:numPr>
      <w:kinsoku w:val="0"/>
      <w:jc w:val="both"/>
      <w:outlineLvl w:val="6"/>
    </w:pPr>
    <w:rPr>
      <w:rFonts w:ascii="標楷體" w:hAnsi="Arial"/>
      <w:bCs/>
      <w:szCs w:val="36"/>
    </w:rPr>
  </w:style>
  <w:style w:type="paragraph" w:styleId="8">
    <w:name w:val="heading 8"/>
    <w:basedOn w:val="a1"/>
    <w:link w:val="80"/>
    <w:qFormat/>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pPr>
      <w:spacing w:before="720" w:after="720"/>
      <w:ind w:left="7371"/>
    </w:pPr>
    <w:rPr>
      <w:rFonts w:ascii="標楷體"/>
      <w:b/>
      <w:snapToGrid w:val="0"/>
      <w:spacing w:val="10"/>
      <w:sz w:val="36"/>
    </w:rPr>
  </w:style>
  <w:style w:type="paragraph" w:styleId="a7">
    <w:name w:val="endnote text"/>
    <w:basedOn w:val="a1"/>
    <w:link w:val="a8"/>
    <w:semiHidden/>
    <w:pPr>
      <w:spacing w:before="240"/>
      <w:ind w:left="1021" w:hanging="1021"/>
      <w:jc w:val="both"/>
    </w:pPr>
    <w:rPr>
      <w:rFonts w:ascii="標楷體"/>
      <w:snapToGrid w:val="0"/>
      <w:spacing w:val="10"/>
    </w:rPr>
  </w:style>
  <w:style w:type="paragraph" w:styleId="51">
    <w:name w:val="toc 5"/>
    <w:basedOn w:val="a1"/>
    <w:next w:val="a1"/>
    <w:autoRedefine/>
    <w:semiHidden/>
    <w:pPr>
      <w:ind w:leftChars="400" w:left="600" w:rightChars="200" w:right="200" w:hangingChars="200" w:hanging="200"/>
    </w:pPr>
    <w:rPr>
      <w:rFonts w:ascii="標楷體"/>
    </w:rPr>
  </w:style>
  <w:style w:type="character" w:styleId="a9">
    <w:name w:val="page number"/>
    <w:semiHidden/>
    <w:rPr>
      <w:rFonts w:ascii="標楷體" w:eastAsia="標楷體"/>
      <w:sz w:val="20"/>
    </w:rPr>
  </w:style>
  <w:style w:type="paragraph" w:styleId="61">
    <w:name w:val="toc 6"/>
    <w:basedOn w:val="a1"/>
    <w:next w:val="a1"/>
    <w:autoRedefine/>
    <w:semiHidden/>
    <w:pPr>
      <w:ind w:leftChars="500" w:left="500"/>
    </w:pPr>
    <w:rPr>
      <w:rFonts w:ascii="標楷體"/>
    </w:rPr>
  </w:style>
  <w:style w:type="paragraph" w:customStyle="1" w:styleId="11">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2">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1">
    <w:name w:val="toc 4"/>
    <w:basedOn w:val="a1"/>
    <w:next w:val="a1"/>
    <w:autoRedefine/>
    <w:semiHidden/>
    <w:pPr>
      <w:kinsoku w:val="0"/>
      <w:ind w:leftChars="300" w:left="500" w:rightChars="200" w:right="200" w:hangingChars="200" w:hanging="200"/>
      <w:jc w:val="both"/>
    </w:pPr>
    <w:rPr>
      <w:rFonts w:ascii="標楷體"/>
    </w:rPr>
  </w:style>
  <w:style w:type="paragraph" w:styleId="71">
    <w:name w:val="toc 7"/>
    <w:basedOn w:val="a1"/>
    <w:next w:val="a1"/>
    <w:autoRedefine/>
    <w:semiHidden/>
    <w:pPr>
      <w:ind w:leftChars="600" w:left="800" w:hangingChars="200" w:hanging="200"/>
    </w:pPr>
    <w:rPr>
      <w:rFonts w:ascii="標楷體"/>
    </w:rPr>
  </w:style>
  <w:style w:type="paragraph" w:styleId="81">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a">
    <w:name w:val="header"/>
    <w:basedOn w:val="a1"/>
    <w:link w:val="ab"/>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c">
    <w:name w:val="Hyperlink"/>
    <w:semiHidden/>
    <w:rPr>
      <w:color w:val="0000FF"/>
      <w:u w:val="single"/>
    </w:rPr>
  </w:style>
  <w:style w:type="paragraph" w:customStyle="1" w:styleId="ad">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e">
    <w:name w:val="附件"/>
    <w:basedOn w:val="a7"/>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2">
    <w:name w:val="段落樣式5"/>
    <w:basedOn w:val="42"/>
    <w:pPr>
      <w:ind w:leftChars="600" w:left="600"/>
    </w:pPr>
  </w:style>
  <w:style w:type="paragraph" w:customStyle="1" w:styleId="62">
    <w:name w:val="段落樣式6"/>
    <w:basedOn w:val="52"/>
    <w:pPr>
      <w:ind w:leftChars="700" w:left="700"/>
    </w:pPr>
  </w:style>
  <w:style w:type="paragraph" w:customStyle="1" w:styleId="72">
    <w:name w:val="段落樣式7"/>
    <w:basedOn w:val="62"/>
  </w:style>
  <w:style w:type="paragraph" w:customStyle="1" w:styleId="82">
    <w:name w:val="段落樣式8"/>
    <w:basedOn w:val="72"/>
    <w:pPr>
      <w:ind w:leftChars="800" w:left="800"/>
    </w:pPr>
  </w:style>
  <w:style w:type="paragraph" w:customStyle="1" w:styleId="a0">
    <w:name w:val="表樣式"/>
    <w:basedOn w:val="a1"/>
    <w:next w:val="a1"/>
    <w:pPr>
      <w:numPr>
        <w:numId w:val="2"/>
      </w:numPr>
      <w:jc w:val="both"/>
    </w:pPr>
    <w:rPr>
      <w:rFonts w:ascii="標楷體"/>
      <w:kern w:val="0"/>
    </w:rPr>
  </w:style>
  <w:style w:type="paragraph" w:styleId="af">
    <w:name w:val="Body Text Indent"/>
    <w:basedOn w:val="a1"/>
    <w:link w:val="af0"/>
    <w:semiHidden/>
    <w:pPr>
      <w:ind w:left="698" w:hangingChars="200" w:hanging="698"/>
    </w:pPr>
  </w:style>
  <w:style w:type="paragraph" w:customStyle="1" w:styleId="af1">
    <w:name w:val="調查報告"/>
    <w:basedOn w:val="a7"/>
    <w:pPr>
      <w:kinsoku w:val="0"/>
      <w:spacing w:before="0"/>
      <w:ind w:left="1701" w:firstLine="0"/>
    </w:pPr>
    <w:rPr>
      <w:b/>
      <w:snapToGrid/>
      <w:spacing w:val="200"/>
      <w:kern w:val="0"/>
      <w:sz w:val="36"/>
    </w:rPr>
  </w:style>
  <w:style w:type="character" w:customStyle="1" w:styleId="10">
    <w:name w:val="標題 1 字元"/>
    <w:link w:val="1"/>
    <w:rsid w:val="004D1E35"/>
    <w:rPr>
      <w:rFonts w:ascii="標楷體" w:eastAsia="標楷體" w:hAnsi="Arial"/>
      <w:bCs/>
      <w:sz w:val="32"/>
      <w:szCs w:val="5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2">
    <w:name w:val="footer"/>
    <w:basedOn w:val="a1"/>
    <w:link w:val="af3"/>
    <w:semiHidden/>
    <w:pPr>
      <w:tabs>
        <w:tab w:val="center" w:pos="4153"/>
        <w:tab w:val="right" w:pos="8306"/>
      </w:tabs>
      <w:snapToGrid w:val="0"/>
    </w:pPr>
    <w:rPr>
      <w:sz w:val="20"/>
    </w:rPr>
  </w:style>
  <w:style w:type="paragraph" w:styleId="af4">
    <w:name w:val="table of figures"/>
    <w:basedOn w:val="a1"/>
    <w:next w:val="a1"/>
    <w:semiHidden/>
    <w:pPr>
      <w:ind w:left="400" w:hangingChars="400" w:hanging="400"/>
    </w:pPr>
  </w:style>
  <w:style w:type="character" w:customStyle="1" w:styleId="20">
    <w:name w:val="標題 2 字元"/>
    <w:link w:val="2"/>
    <w:rsid w:val="004D1E35"/>
    <w:rPr>
      <w:rFonts w:ascii="標楷體" w:eastAsia="標楷體" w:hAnsi="Arial"/>
      <w:bCs/>
      <w:sz w:val="32"/>
      <w:szCs w:val="48"/>
    </w:rPr>
  </w:style>
  <w:style w:type="character" w:customStyle="1" w:styleId="30">
    <w:name w:val="標題 3 字元"/>
    <w:link w:val="3"/>
    <w:rsid w:val="004D1E35"/>
    <w:rPr>
      <w:rFonts w:ascii="標楷體" w:eastAsia="標楷體" w:hAnsi="Arial"/>
      <w:bCs/>
      <w:sz w:val="32"/>
      <w:szCs w:val="36"/>
    </w:rPr>
  </w:style>
  <w:style w:type="character" w:customStyle="1" w:styleId="40">
    <w:name w:val="標題 4 字元"/>
    <w:link w:val="4"/>
    <w:rsid w:val="004D1E35"/>
    <w:rPr>
      <w:rFonts w:ascii="標楷體" w:eastAsia="標楷體" w:hAnsi="Arial"/>
      <w:kern w:val="2"/>
      <w:sz w:val="32"/>
      <w:szCs w:val="36"/>
    </w:rPr>
  </w:style>
  <w:style w:type="character" w:customStyle="1" w:styleId="50">
    <w:name w:val="標題 5 字元"/>
    <w:link w:val="5"/>
    <w:rsid w:val="004D1E35"/>
    <w:rPr>
      <w:rFonts w:ascii="標楷體" w:eastAsia="標楷體" w:hAnsi="Arial"/>
      <w:bCs/>
      <w:kern w:val="2"/>
      <w:sz w:val="32"/>
      <w:szCs w:val="36"/>
    </w:rPr>
  </w:style>
  <w:style w:type="character" w:customStyle="1" w:styleId="60">
    <w:name w:val="標題 6 字元"/>
    <w:link w:val="6"/>
    <w:rsid w:val="004D1E35"/>
    <w:rPr>
      <w:rFonts w:ascii="標楷體" w:eastAsia="標楷體" w:hAnsi="Arial"/>
      <w:kern w:val="2"/>
      <w:sz w:val="32"/>
      <w:szCs w:val="36"/>
    </w:rPr>
  </w:style>
  <w:style w:type="character" w:customStyle="1" w:styleId="70">
    <w:name w:val="標題 7 字元"/>
    <w:link w:val="7"/>
    <w:rsid w:val="004D1E35"/>
    <w:rPr>
      <w:rFonts w:ascii="標楷體" w:eastAsia="標楷體" w:hAnsi="Arial"/>
      <w:bCs/>
      <w:kern w:val="2"/>
      <w:sz w:val="32"/>
      <w:szCs w:val="36"/>
    </w:rPr>
  </w:style>
  <w:style w:type="character" w:customStyle="1" w:styleId="80">
    <w:name w:val="標題 8 字元"/>
    <w:link w:val="8"/>
    <w:rsid w:val="004D1E35"/>
    <w:rPr>
      <w:rFonts w:ascii="標楷體" w:eastAsia="標楷體" w:hAnsi="Arial"/>
      <w:kern w:val="2"/>
      <w:sz w:val="32"/>
      <w:szCs w:val="36"/>
    </w:rPr>
  </w:style>
  <w:style w:type="character" w:customStyle="1" w:styleId="a6">
    <w:name w:val="簽名 字元"/>
    <w:link w:val="a5"/>
    <w:semiHidden/>
    <w:rsid w:val="004D1E35"/>
    <w:rPr>
      <w:rFonts w:ascii="標楷體" w:eastAsia="標楷體"/>
      <w:b/>
      <w:snapToGrid w:val="0"/>
      <w:spacing w:val="10"/>
      <w:kern w:val="2"/>
      <w:sz w:val="36"/>
    </w:rPr>
  </w:style>
  <w:style w:type="character" w:customStyle="1" w:styleId="a8">
    <w:name w:val="章節附註文字 字元"/>
    <w:link w:val="a7"/>
    <w:semiHidden/>
    <w:rsid w:val="004D1E35"/>
    <w:rPr>
      <w:rFonts w:ascii="標楷體" w:eastAsia="標楷體"/>
      <w:snapToGrid w:val="0"/>
      <w:spacing w:val="10"/>
      <w:kern w:val="2"/>
      <w:sz w:val="32"/>
    </w:rPr>
  </w:style>
  <w:style w:type="character" w:customStyle="1" w:styleId="ab">
    <w:name w:val="頁首 字元"/>
    <w:link w:val="aa"/>
    <w:semiHidden/>
    <w:rsid w:val="004D1E35"/>
    <w:rPr>
      <w:rFonts w:eastAsia="標楷體"/>
      <w:kern w:val="2"/>
    </w:rPr>
  </w:style>
  <w:style w:type="character" w:customStyle="1" w:styleId="af0">
    <w:name w:val="本文縮排 字元"/>
    <w:link w:val="af"/>
    <w:semiHidden/>
    <w:rsid w:val="004D1E35"/>
    <w:rPr>
      <w:rFonts w:eastAsia="標楷體"/>
      <w:kern w:val="2"/>
      <w:sz w:val="32"/>
    </w:rPr>
  </w:style>
  <w:style w:type="character" w:customStyle="1" w:styleId="af3">
    <w:name w:val="頁尾 字元"/>
    <w:link w:val="af2"/>
    <w:semiHidden/>
    <w:rsid w:val="004D1E35"/>
    <w:rPr>
      <w:rFonts w:eastAsia="標楷體"/>
      <w:kern w:val="2"/>
    </w:rPr>
  </w:style>
  <w:style w:type="paragraph" w:styleId="af5">
    <w:name w:val="footnote text"/>
    <w:basedOn w:val="a1"/>
    <w:link w:val="af6"/>
    <w:semiHidden/>
    <w:unhideWhenUsed/>
    <w:rsid w:val="004D1E35"/>
    <w:pPr>
      <w:snapToGrid w:val="0"/>
    </w:pPr>
    <w:rPr>
      <w:sz w:val="20"/>
    </w:rPr>
  </w:style>
  <w:style w:type="character" w:customStyle="1" w:styleId="af6">
    <w:name w:val="註腳文字 字元"/>
    <w:link w:val="af5"/>
    <w:semiHidden/>
    <w:rsid w:val="004D1E35"/>
    <w:rPr>
      <w:rFonts w:eastAsia="標楷體"/>
      <w:kern w:val="2"/>
    </w:rPr>
  </w:style>
  <w:style w:type="character" w:styleId="af7">
    <w:name w:val="footnote reference"/>
    <w:semiHidden/>
    <w:unhideWhenUsed/>
    <w:rsid w:val="004D1E35"/>
    <w:rPr>
      <w:vertAlign w:val="superscript"/>
    </w:rPr>
  </w:style>
  <w:style w:type="paragraph" w:customStyle="1" w:styleId="23">
    <w:name w:val="標題 2凸排"/>
    <w:next w:val="a1"/>
    <w:rsid w:val="004D1E35"/>
    <w:pPr>
      <w:adjustRightInd w:val="0"/>
      <w:snapToGrid w:val="0"/>
      <w:spacing w:line="520" w:lineRule="exact"/>
      <w:ind w:leftChars="100" w:left="300" w:hangingChars="200" w:hanging="200"/>
      <w:jc w:val="both"/>
    </w:pPr>
    <w:rPr>
      <w:rFonts w:ascii="標楷體" w:eastAsia="標楷體" w:hAnsi="標楷體"/>
      <w:sz w:val="32"/>
      <w:szCs w:val="32"/>
    </w:rPr>
  </w:style>
  <w:style w:type="paragraph" w:styleId="24">
    <w:name w:val="Body Text Indent 2"/>
    <w:basedOn w:val="a1"/>
    <w:link w:val="25"/>
    <w:rsid w:val="004D1E35"/>
    <w:pPr>
      <w:spacing w:line="500" w:lineRule="exact"/>
      <w:ind w:left="308"/>
    </w:pPr>
    <w:rPr>
      <w:sz w:val="28"/>
    </w:rPr>
  </w:style>
  <w:style w:type="character" w:customStyle="1" w:styleId="25">
    <w:name w:val="本文縮排 2 字元"/>
    <w:link w:val="24"/>
    <w:rsid w:val="004D1E35"/>
    <w:rPr>
      <w:rFonts w:eastAsia="標楷體"/>
      <w:kern w:val="2"/>
      <w:sz w:val="28"/>
    </w:rPr>
  </w:style>
  <w:style w:type="table" w:styleId="af8">
    <w:name w:val="Table Grid"/>
    <w:basedOn w:val="a3"/>
    <w:uiPriority w:val="59"/>
    <w:rsid w:val="004D1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1"/>
    <w:link w:val="afa"/>
    <w:uiPriority w:val="99"/>
    <w:semiHidden/>
    <w:unhideWhenUsed/>
    <w:rsid w:val="004D1E35"/>
    <w:rPr>
      <w:rFonts w:ascii="Cambria" w:eastAsia="新細明體" w:hAnsi="Cambria"/>
      <w:sz w:val="18"/>
      <w:szCs w:val="18"/>
    </w:rPr>
  </w:style>
  <w:style w:type="character" w:customStyle="1" w:styleId="afa">
    <w:name w:val="註解方塊文字 字元"/>
    <w:link w:val="af9"/>
    <w:uiPriority w:val="99"/>
    <w:semiHidden/>
    <w:rsid w:val="004D1E35"/>
    <w:rPr>
      <w:rFonts w:ascii="Cambria" w:hAnsi="Cambria"/>
      <w:kern w:val="2"/>
      <w:sz w:val="18"/>
      <w:szCs w:val="18"/>
    </w:rPr>
  </w:style>
  <w:style w:type="table" w:customStyle="1" w:styleId="13">
    <w:name w:val="表格格線1"/>
    <w:basedOn w:val="a3"/>
    <w:next w:val="af8"/>
    <w:uiPriority w:val="39"/>
    <w:rsid w:val="004D1E3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1"/>
    <w:uiPriority w:val="34"/>
    <w:qFormat/>
    <w:rsid w:val="004D1E35"/>
    <w:pPr>
      <w:ind w:leftChars="200" w:left="480"/>
    </w:pPr>
    <w:rPr>
      <w:rFonts w:ascii="Calibri" w:eastAsia="新細明體" w:hAnsi="Calibri"/>
      <w:sz w:val="24"/>
      <w:szCs w:val="22"/>
    </w:rPr>
  </w:style>
  <w:style w:type="paragraph" w:customStyle="1" w:styleId="afc">
    <w:name w:val="分項段落"/>
    <w:basedOn w:val="a1"/>
    <w:rsid w:val="004D1E35"/>
    <w:rPr>
      <w:rFonts w:eastAsia="新細明體"/>
      <w:sz w:val="24"/>
    </w:rPr>
  </w:style>
  <w:style w:type="table" w:customStyle="1" w:styleId="26">
    <w:name w:val="表格格線2"/>
    <w:basedOn w:val="a3"/>
    <w:next w:val="af8"/>
    <w:uiPriority w:val="59"/>
    <w:rsid w:val="002337B6"/>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semiHidden/>
    <w:unhideWhenUsed/>
    <w:rsid w:val="00635EE5"/>
    <w:rPr>
      <w:rFonts w:ascii="Courier New" w:hAnsi="Courier New" w:cs="Courier New"/>
      <w:sz w:val="20"/>
    </w:rPr>
  </w:style>
  <w:style w:type="character" w:customStyle="1" w:styleId="HTML0">
    <w:name w:val="HTML 預設格式 字元"/>
    <w:link w:val="HTML"/>
    <w:uiPriority w:val="99"/>
    <w:semiHidden/>
    <w:rsid w:val="00635EE5"/>
    <w:rPr>
      <w:rFonts w:ascii="Courier New" w:eastAsia="標楷體" w:hAnsi="Courier New" w:cs="Courier New"/>
      <w:kern w:val="2"/>
    </w:rPr>
  </w:style>
  <w:style w:type="paragraph" w:styleId="Web">
    <w:name w:val="Normal (Web)"/>
    <w:basedOn w:val="a1"/>
    <w:uiPriority w:val="99"/>
    <w:semiHidden/>
    <w:unhideWhenUsed/>
    <w:rsid w:val="006375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8400">
      <w:bodyDiv w:val="1"/>
      <w:marLeft w:val="0"/>
      <w:marRight w:val="0"/>
      <w:marTop w:val="0"/>
      <w:marBottom w:val="0"/>
      <w:divBdr>
        <w:top w:val="none" w:sz="0" w:space="0" w:color="auto"/>
        <w:left w:val="none" w:sz="0" w:space="0" w:color="auto"/>
        <w:bottom w:val="none" w:sz="0" w:space="0" w:color="auto"/>
        <w:right w:val="none" w:sz="0" w:space="0" w:color="auto"/>
      </w:divBdr>
    </w:div>
    <w:div w:id="112991055">
      <w:bodyDiv w:val="1"/>
      <w:marLeft w:val="0"/>
      <w:marRight w:val="0"/>
      <w:marTop w:val="0"/>
      <w:marBottom w:val="0"/>
      <w:divBdr>
        <w:top w:val="none" w:sz="0" w:space="0" w:color="auto"/>
        <w:left w:val="none" w:sz="0" w:space="0" w:color="auto"/>
        <w:bottom w:val="none" w:sz="0" w:space="0" w:color="auto"/>
        <w:right w:val="none" w:sz="0" w:space="0" w:color="auto"/>
      </w:divBdr>
      <w:divsChild>
        <w:div w:id="1703020428">
          <w:marLeft w:val="547"/>
          <w:marRight w:val="0"/>
          <w:marTop w:val="200"/>
          <w:marBottom w:val="0"/>
          <w:divBdr>
            <w:top w:val="none" w:sz="0" w:space="0" w:color="auto"/>
            <w:left w:val="none" w:sz="0" w:space="0" w:color="auto"/>
            <w:bottom w:val="none" w:sz="0" w:space="0" w:color="auto"/>
            <w:right w:val="none" w:sz="0" w:space="0" w:color="auto"/>
          </w:divBdr>
        </w:div>
      </w:divsChild>
    </w:div>
    <w:div w:id="159010670">
      <w:bodyDiv w:val="1"/>
      <w:marLeft w:val="0"/>
      <w:marRight w:val="0"/>
      <w:marTop w:val="0"/>
      <w:marBottom w:val="0"/>
      <w:divBdr>
        <w:top w:val="none" w:sz="0" w:space="0" w:color="auto"/>
        <w:left w:val="none" w:sz="0" w:space="0" w:color="auto"/>
        <w:bottom w:val="none" w:sz="0" w:space="0" w:color="auto"/>
        <w:right w:val="none" w:sz="0" w:space="0" w:color="auto"/>
      </w:divBdr>
    </w:div>
    <w:div w:id="180776196">
      <w:bodyDiv w:val="1"/>
      <w:marLeft w:val="0"/>
      <w:marRight w:val="0"/>
      <w:marTop w:val="0"/>
      <w:marBottom w:val="0"/>
      <w:divBdr>
        <w:top w:val="none" w:sz="0" w:space="0" w:color="auto"/>
        <w:left w:val="none" w:sz="0" w:space="0" w:color="auto"/>
        <w:bottom w:val="none" w:sz="0" w:space="0" w:color="auto"/>
        <w:right w:val="none" w:sz="0" w:space="0" w:color="auto"/>
      </w:divBdr>
    </w:div>
    <w:div w:id="1000237960">
      <w:bodyDiv w:val="1"/>
      <w:marLeft w:val="0"/>
      <w:marRight w:val="0"/>
      <w:marTop w:val="0"/>
      <w:marBottom w:val="0"/>
      <w:divBdr>
        <w:top w:val="none" w:sz="0" w:space="0" w:color="auto"/>
        <w:left w:val="none" w:sz="0" w:space="0" w:color="auto"/>
        <w:bottom w:val="none" w:sz="0" w:space="0" w:color="auto"/>
        <w:right w:val="none" w:sz="0" w:space="0" w:color="auto"/>
      </w:divBdr>
    </w:div>
    <w:div w:id="1494760188">
      <w:bodyDiv w:val="1"/>
      <w:marLeft w:val="0"/>
      <w:marRight w:val="0"/>
      <w:marTop w:val="0"/>
      <w:marBottom w:val="0"/>
      <w:divBdr>
        <w:top w:val="none" w:sz="0" w:space="0" w:color="auto"/>
        <w:left w:val="none" w:sz="0" w:space="0" w:color="auto"/>
        <w:bottom w:val="none" w:sz="0" w:space="0" w:color="auto"/>
        <w:right w:val="none" w:sz="0" w:space="0" w:color="auto"/>
      </w:divBdr>
    </w:div>
    <w:div w:id="1577666819">
      <w:bodyDiv w:val="1"/>
      <w:marLeft w:val="0"/>
      <w:marRight w:val="0"/>
      <w:marTop w:val="0"/>
      <w:marBottom w:val="0"/>
      <w:divBdr>
        <w:top w:val="none" w:sz="0" w:space="0" w:color="auto"/>
        <w:left w:val="none" w:sz="0" w:space="0" w:color="auto"/>
        <w:bottom w:val="none" w:sz="0" w:space="0" w:color="auto"/>
        <w:right w:val="none" w:sz="0" w:space="0" w:color="auto"/>
      </w:divBdr>
      <w:divsChild>
        <w:div w:id="2059277186">
          <w:marLeft w:val="0"/>
          <w:marRight w:val="0"/>
          <w:marTop w:val="0"/>
          <w:marBottom w:val="0"/>
          <w:divBdr>
            <w:top w:val="none" w:sz="0" w:space="0" w:color="auto"/>
            <w:left w:val="none" w:sz="0" w:space="0" w:color="auto"/>
            <w:bottom w:val="none" w:sz="0" w:space="0" w:color="auto"/>
            <w:right w:val="none" w:sz="0" w:space="0" w:color="auto"/>
          </w:divBdr>
          <w:divsChild>
            <w:div w:id="704135286">
              <w:marLeft w:val="0"/>
              <w:marRight w:val="0"/>
              <w:marTop w:val="100"/>
              <w:marBottom w:val="100"/>
              <w:divBdr>
                <w:top w:val="none" w:sz="0" w:space="0" w:color="auto"/>
                <w:left w:val="none" w:sz="0" w:space="0" w:color="auto"/>
                <w:bottom w:val="none" w:sz="0" w:space="0" w:color="auto"/>
                <w:right w:val="none" w:sz="0" w:space="0" w:color="auto"/>
              </w:divBdr>
              <w:divsChild>
                <w:div w:id="1333921216">
                  <w:marLeft w:val="0"/>
                  <w:marRight w:val="0"/>
                  <w:marTop w:val="45"/>
                  <w:marBottom w:val="120"/>
                  <w:divBdr>
                    <w:top w:val="none" w:sz="0" w:space="0" w:color="auto"/>
                    <w:left w:val="none" w:sz="0" w:space="0" w:color="auto"/>
                    <w:bottom w:val="none" w:sz="0" w:space="0" w:color="auto"/>
                    <w:right w:val="none" w:sz="0" w:space="0" w:color="auto"/>
                  </w:divBdr>
                  <w:divsChild>
                    <w:div w:id="782458141">
                      <w:marLeft w:val="0"/>
                      <w:marRight w:val="0"/>
                      <w:marTop w:val="0"/>
                      <w:marBottom w:val="0"/>
                      <w:divBdr>
                        <w:top w:val="none" w:sz="0" w:space="0" w:color="auto"/>
                        <w:left w:val="none" w:sz="0" w:space="0" w:color="auto"/>
                        <w:bottom w:val="none" w:sz="0" w:space="0" w:color="auto"/>
                        <w:right w:val="none" w:sz="0" w:space="0" w:color="auto"/>
                      </w:divBdr>
                      <w:divsChild>
                        <w:div w:id="1464344856">
                          <w:marLeft w:val="0"/>
                          <w:marRight w:val="0"/>
                          <w:marTop w:val="0"/>
                          <w:marBottom w:val="0"/>
                          <w:divBdr>
                            <w:top w:val="none" w:sz="0" w:space="0" w:color="auto"/>
                            <w:left w:val="none" w:sz="0" w:space="0" w:color="auto"/>
                            <w:bottom w:val="none" w:sz="0" w:space="0" w:color="auto"/>
                            <w:right w:val="none" w:sz="0" w:space="0" w:color="auto"/>
                          </w:divBdr>
                          <w:divsChild>
                            <w:div w:id="220750984">
                              <w:marLeft w:val="0"/>
                              <w:marRight w:val="0"/>
                              <w:marTop w:val="0"/>
                              <w:marBottom w:val="120"/>
                              <w:divBdr>
                                <w:top w:val="single" w:sz="12" w:space="0" w:color="4EA3E9"/>
                                <w:left w:val="none" w:sz="0" w:space="0" w:color="auto"/>
                                <w:bottom w:val="single" w:sz="12" w:space="0" w:color="4EA3E9"/>
                                <w:right w:val="none" w:sz="0" w:space="0" w:color="auto"/>
                              </w:divBdr>
                              <w:divsChild>
                                <w:div w:id="3539539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875068">
      <w:bodyDiv w:val="1"/>
      <w:marLeft w:val="0"/>
      <w:marRight w:val="0"/>
      <w:marTop w:val="0"/>
      <w:marBottom w:val="0"/>
      <w:divBdr>
        <w:top w:val="none" w:sz="0" w:space="0" w:color="auto"/>
        <w:left w:val="none" w:sz="0" w:space="0" w:color="auto"/>
        <w:bottom w:val="none" w:sz="0" w:space="0" w:color="auto"/>
        <w:right w:val="none" w:sz="0" w:space="0" w:color="auto"/>
      </w:divBdr>
      <w:divsChild>
        <w:div w:id="1925334652">
          <w:marLeft w:val="432"/>
          <w:marRight w:val="0"/>
          <w:marTop w:val="120"/>
          <w:marBottom w:val="0"/>
          <w:divBdr>
            <w:top w:val="none" w:sz="0" w:space="0" w:color="auto"/>
            <w:left w:val="none" w:sz="0" w:space="0" w:color="auto"/>
            <w:bottom w:val="none" w:sz="0" w:space="0" w:color="auto"/>
            <w:right w:val="none" w:sz="0" w:space="0" w:color="auto"/>
          </w:divBdr>
        </w:div>
        <w:div w:id="949359251">
          <w:marLeft w:val="432"/>
          <w:marRight w:val="0"/>
          <w:marTop w:val="120"/>
          <w:marBottom w:val="0"/>
          <w:divBdr>
            <w:top w:val="none" w:sz="0" w:space="0" w:color="auto"/>
            <w:left w:val="none" w:sz="0" w:space="0" w:color="auto"/>
            <w:bottom w:val="none" w:sz="0" w:space="0" w:color="auto"/>
            <w:right w:val="none" w:sz="0" w:space="0" w:color="auto"/>
          </w:divBdr>
        </w:div>
        <w:div w:id="279848637">
          <w:marLeft w:val="432"/>
          <w:marRight w:val="0"/>
          <w:marTop w:val="120"/>
          <w:marBottom w:val="0"/>
          <w:divBdr>
            <w:top w:val="none" w:sz="0" w:space="0" w:color="auto"/>
            <w:left w:val="none" w:sz="0" w:space="0" w:color="auto"/>
            <w:bottom w:val="none" w:sz="0" w:space="0" w:color="auto"/>
            <w:right w:val="none" w:sz="0" w:space="0" w:color="auto"/>
          </w:divBdr>
        </w:div>
        <w:div w:id="124784596">
          <w:marLeft w:val="432"/>
          <w:marRight w:val="0"/>
          <w:marTop w:val="120"/>
          <w:marBottom w:val="0"/>
          <w:divBdr>
            <w:top w:val="none" w:sz="0" w:space="0" w:color="auto"/>
            <w:left w:val="none" w:sz="0" w:space="0" w:color="auto"/>
            <w:bottom w:val="none" w:sz="0" w:space="0" w:color="auto"/>
            <w:right w:val="none" w:sz="0" w:space="0" w:color="auto"/>
          </w:divBdr>
        </w:div>
        <w:div w:id="642123990">
          <w:marLeft w:val="432"/>
          <w:marRight w:val="0"/>
          <w:marTop w:val="120"/>
          <w:marBottom w:val="0"/>
          <w:divBdr>
            <w:top w:val="none" w:sz="0" w:space="0" w:color="auto"/>
            <w:left w:val="none" w:sz="0" w:space="0" w:color="auto"/>
            <w:bottom w:val="none" w:sz="0" w:space="0" w:color="auto"/>
            <w:right w:val="none" w:sz="0" w:space="0" w:color="auto"/>
          </w:divBdr>
        </w:div>
        <w:div w:id="479200115">
          <w:marLeft w:val="432"/>
          <w:marRight w:val="0"/>
          <w:marTop w:val="120"/>
          <w:marBottom w:val="0"/>
          <w:divBdr>
            <w:top w:val="none" w:sz="0" w:space="0" w:color="auto"/>
            <w:left w:val="none" w:sz="0" w:space="0" w:color="auto"/>
            <w:bottom w:val="none" w:sz="0" w:space="0" w:color="auto"/>
            <w:right w:val="none" w:sz="0" w:space="0" w:color="auto"/>
          </w:divBdr>
        </w:div>
        <w:div w:id="1090082444">
          <w:marLeft w:val="432"/>
          <w:marRight w:val="0"/>
          <w:marTop w:val="120"/>
          <w:marBottom w:val="0"/>
          <w:divBdr>
            <w:top w:val="none" w:sz="0" w:space="0" w:color="auto"/>
            <w:left w:val="none" w:sz="0" w:space="0" w:color="auto"/>
            <w:bottom w:val="none" w:sz="0" w:space="0" w:color="auto"/>
            <w:right w:val="none" w:sz="0" w:space="0" w:color="auto"/>
          </w:divBdr>
        </w:div>
      </w:divsChild>
    </w:div>
    <w:div w:id="1636131863">
      <w:bodyDiv w:val="1"/>
      <w:marLeft w:val="0"/>
      <w:marRight w:val="0"/>
      <w:marTop w:val="0"/>
      <w:marBottom w:val="0"/>
      <w:divBdr>
        <w:top w:val="none" w:sz="0" w:space="0" w:color="auto"/>
        <w:left w:val="none" w:sz="0" w:space="0" w:color="auto"/>
        <w:bottom w:val="none" w:sz="0" w:space="0" w:color="auto"/>
        <w:right w:val="none" w:sz="0" w:space="0" w:color="auto"/>
      </w:divBdr>
      <w:divsChild>
        <w:div w:id="983776593">
          <w:marLeft w:val="547"/>
          <w:marRight w:val="0"/>
          <w:marTop w:val="200"/>
          <w:marBottom w:val="0"/>
          <w:divBdr>
            <w:top w:val="none" w:sz="0" w:space="0" w:color="auto"/>
            <w:left w:val="none" w:sz="0" w:space="0" w:color="auto"/>
            <w:bottom w:val="none" w:sz="0" w:space="0" w:color="auto"/>
            <w:right w:val="none" w:sz="0" w:space="0" w:color="auto"/>
          </w:divBdr>
        </w:div>
      </w:divsChild>
    </w:div>
    <w:div w:id="1659460832">
      <w:bodyDiv w:val="1"/>
      <w:marLeft w:val="0"/>
      <w:marRight w:val="0"/>
      <w:marTop w:val="0"/>
      <w:marBottom w:val="0"/>
      <w:divBdr>
        <w:top w:val="none" w:sz="0" w:space="0" w:color="auto"/>
        <w:left w:val="none" w:sz="0" w:space="0" w:color="auto"/>
        <w:bottom w:val="none" w:sz="0" w:space="0" w:color="auto"/>
        <w:right w:val="none" w:sz="0" w:space="0" w:color="auto"/>
      </w:divBdr>
    </w:div>
    <w:div w:id="204092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m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DC119-A0A8-46A5-902D-D52ADEE0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17</Pages>
  <Words>1405</Words>
  <Characters>8012</Characters>
  <Application>Microsoft Office Word</Application>
  <DocSecurity>0</DocSecurity>
  <Lines>66</Lines>
  <Paragraphs>18</Paragraphs>
  <ScaleCrop>false</ScaleCrop>
  <Company>cy</Company>
  <LinksUpToDate>false</LinksUpToDate>
  <CharactersWithSpaces>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邱俊能</cp:lastModifiedBy>
  <cp:revision>2</cp:revision>
  <cp:lastPrinted>2017-07-18T00:57:00Z</cp:lastPrinted>
  <dcterms:created xsi:type="dcterms:W3CDTF">2017-07-21T02:21:00Z</dcterms:created>
  <dcterms:modified xsi:type="dcterms:W3CDTF">2017-07-21T02:21:00Z</dcterms:modified>
</cp:coreProperties>
</file>