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A6BFF" w:rsidRDefault="006A1D20" w:rsidP="004437CC">
      <w:pPr>
        <w:pStyle w:val="af2"/>
      </w:pPr>
      <w:bookmarkStart w:id="0" w:name="_GoBack"/>
      <w:bookmarkEnd w:id="0"/>
      <w:r w:rsidRPr="000A6BFF">
        <w:rPr>
          <w:rFonts w:hint="eastAsia"/>
        </w:rPr>
        <w:t>彈劾案文</w:t>
      </w:r>
    </w:p>
    <w:p w:rsidR="00E25849" w:rsidRPr="000A6BFF" w:rsidRDefault="001D1F7E" w:rsidP="0020358A">
      <w:pPr>
        <w:pStyle w:val="1"/>
      </w:pPr>
      <w:r>
        <w:rPr>
          <w:rFonts w:hint="eastAsia"/>
        </w:rPr>
        <w:t>被彈劾人</w:t>
      </w:r>
      <w:r w:rsidR="0059795B" w:rsidRPr="000A6BFF">
        <w:rPr>
          <w:rFonts w:hint="eastAsia"/>
        </w:rPr>
        <w:t>姓名、服務機關及職稱</w:t>
      </w:r>
      <w:r w:rsidR="006A1D20" w:rsidRPr="000A6BFF">
        <w:rPr>
          <w:rFonts w:hint="eastAsia"/>
        </w:rPr>
        <w:t>：</w:t>
      </w:r>
    </w:p>
    <w:p w:rsidR="0023493E" w:rsidRPr="000A6BFF" w:rsidRDefault="00CA3407" w:rsidP="006A1D20">
      <w:pPr>
        <w:pStyle w:val="afa"/>
        <w:ind w:left="2041" w:hanging="1361"/>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0A6BFF">
        <w:rPr>
          <w:rFonts w:hint="eastAsia"/>
        </w:rPr>
        <w:t>許志堅</w:t>
      </w:r>
      <w:r w:rsidR="0023493E" w:rsidRPr="000A6BFF">
        <w:rPr>
          <w:rFonts w:hint="eastAsia"/>
        </w:rPr>
        <w:t xml:space="preserve">　</w:t>
      </w:r>
      <w:r w:rsidRPr="000A6BFF">
        <w:rPr>
          <w:rFonts w:hint="eastAsia"/>
        </w:rPr>
        <w:t>新北市政府</w:t>
      </w:r>
      <w:r w:rsidR="00447DA6" w:rsidRPr="000A6BFF">
        <w:rPr>
          <w:rFonts w:hint="eastAsia"/>
        </w:rPr>
        <w:t>，</w:t>
      </w:r>
      <w:r w:rsidRPr="000A6BFF">
        <w:rPr>
          <w:rFonts w:hint="eastAsia"/>
        </w:rPr>
        <w:t>前副市長</w:t>
      </w:r>
      <w:r w:rsidR="00704998" w:rsidRPr="000A6BFF">
        <w:rPr>
          <w:rFonts w:hAnsi="標楷體" w:hint="eastAsia"/>
        </w:rPr>
        <w:t>(</w:t>
      </w:r>
      <w:r w:rsidRPr="000A6BFF">
        <w:rPr>
          <w:rFonts w:hAnsi="標楷體" w:hint="eastAsia"/>
        </w:rPr>
        <w:t>已離職</w:t>
      </w:r>
      <w:r w:rsidR="00704998" w:rsidRPr="000A6BFF">
        <w:rPr>
          <w:rFonts w:hAnsi="標楷體" w:hint="eastAsia"/>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0A6BFF" w:rsidRDefault="006A1D20" w:rsidP="00860D5F">
      <w:pPr>
        <w:pStyle w:val="1"/>
      </w:pPr>
      <w:r w:rsidRPr="000A6BFF">
        <w:rPr>
          <w:rFonts w:hint="eastAsia"/>
        </w:rPr>
        <w:t>案由：</w:t>
      </w:r>
      <w:r w:rsidR="009C4EE7" w:rsidRPr="000A6BFF">
        <w:rPr>
          <w:rFonts w:hAnsi="標楷體" w:cs="細明體" w:hint="eastAsia"/>
          <w:b/>
          <w:kern w:val="0"/>
          <w:szCs w:val="32"/>
        </w:rPr>
        <w:t>新北市政府前副市長</w:t>
      </w:r>
      <w:r w:rsidR="00995A77" w:rsidRPr="000A6BFF">
        <w:rPr>
          <w:rFonts w:hint="eastAsia"/>
          <w:b/>
        </w:rPr>
        <w:t>許志堅</w:t>
      </w:r>
      <w:r w:rsidR="00995A77" w:rsidRPr="000A6BFF">
        <w:rPr>
          <w:rFonts w:hAnsi="標楷體" w:cs="細明體" w:hint="eastAsia"/>
          <w:b/>
          <w:kern w:val="0"/>
          <w:szCs w:val="32"/>
        </w:rPr>
        <w:t>擔任</w:t>
      </w:r>
      <w:r w:rsidR="009C4EE7" w:rsidRPr="000A6BFF">
        <w:rPr>
          <w:rFonts w:hAnsi="標楷體" w:cs="細明體" w:hint="eastAsia"/>
          <w:b/>
          <w:kern w:val="0"/>
          <w:szCs w:val="32"/>
        </w:rPr>
        <w:t>該府</w:t>
      </w:r>
      <w:r w:rsidR="00995A77" w:rsidRPr="000A6BFF">
        <w:rPr>
          <w:rFonts w:hAnsi="標楷體" w:cs="細明體" w:hint="eastAsia"/>
          <w:b/>
          <w:kern w:val="0"/>
          <w:szCs w:val="32"/>
        </w:rPr>
        <w:t>都市更新審議委員會主任委員期間，自100年5月起至103年6月止</w:t>
      </w:r>
      <w:r w:rsidR="009C4EE7" w:rsidRPr="000A6BFF">
        <w:rPr>
          <w:rFonts w:hAnsi="標楷體" w:cs="細明體" w:hint="eastAsia"/>
          <w:b/>
          <w:kern w:val="0"/>
          <w:szCs w:val="32"/>
        </w:rPr>
        <w:t>，</w:t>
      </w:r>
      <w:r w:rsidR="00995A77" w:rsidRPr="000A6BFF">
        <w:rPr>
          <w:rFonts w:hAnsi="標楷體" w:cs="細明體" w:hint="eastAsia"/>
          <w:b/>
          <w:kern w:val="0"/>
          <w:szCs w:val="32"/>
        </w:rPr>
        <w:t>收受</w:t>
      </w:r>
      <w:r w:rsidR="00F938AE" w:rsidRPr="000A6BFF">
        <w:rPr>
          <w:rFonts w:hAnsi="標楷體" w:cs="細明體" w:hint="eastAsia"/>
          <w:b/>
          <w:kern w:val="0"/>
          <w:szCs w:val="32"/>
        </w:rPr>
        <w:t>寶興開發股份有限公司</w:t>
      </w:r>
      <w:r w:rsidR="00DE6C10" w:rsidRPr="000A6BFF">
        <w:rPr>
          <w:rFonts w:hint="eastAsia"/>
          <w:b/>
        </w:rPr>
        <w:t>胡姓</w:t>
      </w:r>
      <w:r w:rsidR="00F938AE" w:rsidRPr="000A6BFF">
        <w:rPr>
          <w:rFonts w:hAnsi="標楷體" w:cs="細明體" w:hint="eastAsia"/>
          <w:b/>
          <w:kern w:val="0"/>
          <w:szCs w:val="32"/>
        </w:rPr>
        <w:t>監察人之配偶</w:t>
      </w:r>
      <w:r w:rsidR="00D154C4" w:rsidRPr="000A6BFF">
        <w:rPr>
          <w:rFonts w:hAnsi="標楷體" w:cs="細明體" w:hint="eastAsia"/>
          <w:b/>
          <w:kern w:val="0"/>
          <w:szCs w:val="32"/>
        </w:rPr>
        <w:t>周麗惠交付之</w:t>
      </w:r>
      <w:r w:rsidR="00995A77" w:rsidRPr="000A6BFF">
        <w:rPr>
          <w:rFonts w:hAnsi="標楷體" w:cs="細明體" w:hint="eastAsia"/>
          <w:b/>
          <w:kern w:val="0"/>
          <w:szCs w:val="32"/>
        </w:rPr>
        <w:t>賄賂共</w:t>
      </w:r>
      <w:r w:rsidR="00B67520" w:rsidRPr="000A6BFF">
        <w:rPr>
          <w:rFonts w:hAnsi="標楷體" w:cs="細明體" w:hint="eastAsia"/>
          <w:b/>
          <w:kern w:val="0"/>
          <w:szCs w:val="32"/>
        </w:rPr>
        <w:t>新臺幣(下同)</w:t>
      </w:r>
      <w:r w:rsidR="00995A77" w:rsidRPr="000A6BFF">
        <w:rPr>
          <w:rFonts w:hAnsi="標楷體" w:cs="細明體" w:hint="eastAsia"/>
          <w:b/>
          <w:kern w:val="0"/>
          <w:szCs w:val="32"/>
        </w:rPr>
        <w:t>615萬6,350元，協助</w:t>
      </w:r>
      <w:r w:rsidR="00F938AE" w:rsidRPr="000A6BFF">
        <w:rPr>
          <w:rFonts w:hAnsi="標楷體" w:cs="細明體" w:hint="eastAsia"/>
          <w:b/>
          <w:kern w:val="0"/>
          <w:szCs w:val="32"/>
        </w:rPr>
        <w:t>該</w:t>
      </w:r>
      <w:r w:rsidR="00995A77" w:rsidRPr="000A6BFF">
        <w:rPr>
          <w:rFonts w:hAnsi="標楷體" w:cs="細明體" w:hint="eastAsia"/>
          <w:b/>
          <w:kern w:val="0"/>
          <w:szCs w:val="32"/>
        </w:rPr>
        <w:t>公司所提新店廣明段</w:t>
      </w:r>
      <w:r w:rsidR="00993CB1" w:rsidRPr="000A6BFF">
        <w:rPr>
          <w:rFonts w:hint="eastAsia"/>
          <w:b/>
        </w:rPr>
        <w:t>都市更新</w:t>
      </w:r>
      <w:r w:rsidR="00995A77" w:rsidRPr="000A6BFF">
        <w:rPr>
          <w:rFonts w:hAnsi="標楷體" w:cs="細明體" w:hint="eastAsia"/>
          <w:b/>
          <w:kern w:val="0"/>
          <w:szCs w:val="32"/>
        </w:rPr>
        <w:t>案審議之</w:t>
      </w:r>
      <w:r w:rsidR="0052419B" w:rsidRPr="000A6BFF">
        <w:rPr>
          <w:rFonts w:hAnsi="標楷體" w:cs="細明體" w:hint="eastAsia"/>
          <w:b/>
          <w:kern w:val="0"/>
          <w:szCs w:val="32"/>
        </w:rPr>
        <w:t>加速順利</w:t>
      </w:r>
      <w:r w:rsidR="00995A77" w:rsidRPr="000A6BFF">
        <w:rPr>
          <w:rFonts w:hAnsi="標楷體" w:cs="細明體" w:hint="eastAsia"/>
          <w:b/>
          <w:kern w:val="0"/>
          <w:szCs w:val="32"/>
        </w:rPr>
        <w:t>進行</w:t>
      </w:r>
      <w:r w:rsidR="00993CB1" w:rsidRPr="000A6BFF">
        <w:rPr>
          <w:rFonts w:hAnsi="標楷體" w:cs="細明體" w:hint="eastAsia"/>
          <w:b/>
          <w:kern w:val="0"/>
          <w:szCs w:val="32"/>
        </w:rPr>
        <w:t>，觸犯貪污治罪條例第5條第1項第3款之不違背職務收受賄賂罪</w:t>
      </w:r>
      <w:r w:rsidR="009C4EE7" w:rsidRPr="000A6BFF">
        <w:rPr>
          <w:rFonts w:hAnsi="標楷體" w:cs="細明體" w:hint="eastAsia"/>
          <w:b/>
          <w:kern w:val="0"/>
          <w:szCs w:val="32"/>
        </w:rPr>
        <w:t>及商業會計法第71條第5款之利用不正方法致生不實罪</w:t>
      </w:r>
      <w:r w:rsidR="00993CB1" w:rsidRPr="000A6BFF">
        <w:rPr>
          <w:rFonts w:hAnsi="標楷體" w:cs="細明體" w:hint="eastAsia"/>
          <w:b/>
          <w:kern w:val="0"/>
          <w:szCs w:val="32"/>
        </w:rPr>
        <w:t>，</w:t>
      </w:r>
      <w:r w:rsidR="00995A77" w:rsidRPr="000A6BFF">
        <w:rPr>
          <w:rFonts w:hAnsi="標楷體" w:cs="細明體" w:hint="eastAsia"/>
          <w:b/>
          <w:kern w:val="0"/>
          <w:szCs w:val="32"/>
        </w:rPr>
        <w:t>經</w:t>
      </w:r>
      <w:r w:rsidR="00DD1EFF" w:rsidRPr="000A6BFF">
        <w:rPr>
          <w:rFonts w:hAnsi="標楷體" w:cs="細明體" w:hint="eastAsia"/>
          <w:b/>
          <w:kern w:val="0"/>
          <w:szCs w:val="32"/>
        </w:rPr>
        <w:t>臺灣</w:t>
      </w:r>
      <w:r w:rsidR="00995A77" w:rsidRPr="000A6BFF">
        <w:rPr>
          <w:rFonts w:hAnsi="標楷體" w:cs="細明體" w:hint="eastAsia"/>
          <w:b/>
          <w:kern w:val="0"/>
          <w:szCs w:val="32"/>
        </w:rPr>
        <w:t>臺北地方法院</w:t>
      </w:r>
      <w:r w:rsidR="009C4EE7" w:rsidRPr="000A6BFF">
        <w:rPr>
          <w:rFonts w:hAnsi="標楷體" w:cs="細明體" w:hint="eastAsia"/>
          <w:b/>
          <w:kern w:val="0"/>
          <w:szCs w:val="32"/>
        </w:rPr>
        <w:t>分別</w:t>
      </w:r>
      <w:r w:rsidR="00995A77" w:rsidRPr="000A6BFF">
        <w:rPr>
          <w:rFonts w:hAnsi="標楷體" w:cs="細明體" w:hint="eastAsia"/>
          <w:b/>
          <w:kern w:val="0"/>
          <w:szCs w:val="32"/>
        </w:rPr>
        <w:t>判處10年</w:t>
      </w:r>
      <w:r w:rsidR="009C4EE7" w:rsidRPr="000A6BFF">
        <w:rPr>
          <w:rFonts w:hAnsi="標楷體" w:cs="細明體" w:hint="eastAsia"/>
          <w:b/>
          <w:kern w:val="0"/>
          <w:szCs w:val="32"/>
        </w:rPr>
        <w:t>不等有期徒刑</w:t>
      </w:r>
      <w:r w:rsidR="00995A77" w:rsidRPr="000A6BFF">
        <w:rPr>
          <w:rFonts w:hAnsi="標楷體" w:cs="細明體" w:hint="eastAsia"/>
          <w:b/>
          <w:kern w:val="0"/>
          <w:szCs w:val="32"/>
        </w:rPr>
        <w:t>，並違反公務員服務法第5條、公務員廉政倫理規範第4點等規定。</w:t>
      </w:r>
      <w:r w:rsidR="00D154C4" w:rsidRPr="000A6BFF">
        <w:rPr>
          <w:rFonts w:hAnsi="標楷體" w:cs="細明體" w:hint="eastAsia"/>
          <w:b/>
          <w:kern w:val="0"/>
          <w:szCs w:val="32"/>
        </w:rPr>
        <w:t>另</w:t>
      </w:r>
      <w:r w:rsidR="00995A77" w:rsidRPr="000A6BFF">
        <w:rPr>
          <w:rFonts w:hAnsi="標楷體" w:cs="細明體" w:hint="eastAsia"/>
          <w:b/>
          <w:kern w:val="0"/>
          <w:szCs w:val="32"/>
        </w:rPr>
        <w:t>許志堅</w:t>
      </w:r>
      <w:r w:rsidR="00993CB1" w:rsidRPr="000A6BFF">
        <w:rPr>
          <w:rFonts w:hAnsi="標楷體" w:cs="細明體" w:hint="eastAsia"/>
          <w:b/>
          <w:kern w:val="0"/>
          <w:szCs w:val="32"/>
        </w:rPr>
        <w:t>分別</w:t>
      </w:r>
      <w:r w:rsidR="00D154C4" w:rsidRPr="000A6BFF">
        <w:rPr>
          <w:rFonts w:hAnsi="標楷體" w:cs="細明體" w:hint="eastAsia"/>
          <w:b/>
          <w:kern w:val="0"/>
          <w:szCs w:val="32"/>
        </w:rPr>
        <w:t>收受周麗惠贈與之蕭邦錶1只(</w:t>
      </w:r>
      <w:r w:rsidR="00995A77" w:rsidRPr="000A6BFF">
        <w:rPr>
          <w:rFonts w:hAnsi="標楷體" w:cs="細明體" w:hint="eastAsia"/>
          <w:b/>
          <w:kern w:val="0"/>
          <w:szCs w:val="32"/>
        </w:rPr>
        <w:t>價值21萬6,750元</w:t>
      </w:r>
      <w:r w:rsidR="00D154C4" w:rsidRPr="000A6BFF">
        <w:rPr>
          <w:rFonts w:hAnsi="標楷體" w:cs="細明體" w:hint="eastAsia"/>
          <w:b/>
          <w:kern w:val="0"/>
          <w:szCs w:val="32"/>
        </w:rPr>
        <w:t>)及</w:t>
      </w:r>
      <w:r w:rsidR="00995A77" w:rsidRPr="000A6BFF">
        <w:rPr>
          <w:rFonts w:hAnsi="標楷體" w:cs="細明體" w:hint="eastAsia"/>
          <w:b/>
          <w:kern w:val="0"/>
          <w:szCs w:val="32"/>
        </w:rPr>
        <w:t>金條2條</w:t>
      </w:r>
      <w:r w:rsidR="00F938AE" w:rsidRPr="000A6BFF">
        <w:rPr>
          <w:rFonts w:hAnsi="標楷體" w:cs="細明體" w:hint="eastAsia"/>
          <w:b/>
          <w:kern w:val="0"/>
          <w:szCs w:val="32"/>
        </w:rPr>
        <w:t>(價值47萬3,500元)</w:t>
      </w:r>
      <w:r w:rsidR="00995A77" w:rsidRPr="000A6BFF">
        <w:rPr>
          <w:rFonts w:hAnsi="標楷體" w:cs="細明體" w:hint="eastAsia"/>
          <w:b/>
          <w:kern w:val="0"/>
          <w:szCs w:val="32"/>
        </w:rPr>
        <w:t>，</w:t>
      </w:r>
      <w:r w:rsidR="00993CB1" w:rsidRPr="000A6BFF">
        <w:rPr>
          <w:rFonts w:hAnsi="標楷體" w:cs="細明體" w:hint="eastAsia"/>
          <w:b/>
          <w:kern w:val="0"/>
          <w:szCs w:val="32"/>
        </w:rPr>
        <w:t>均</w:t>
      </w:r>
      <w:r w:rsidR="00D154C4" w:rsidRPr="000A6BFF">
        <w:rPr>
          <w:rFonts w:hAnsi="標楷體" w:cs="細明體" w:hint="eastAsia"/>
          <w:b/>
          <w:kern w:val="0"/>
          <w:szCs w:val="32"/>
        </w:rPr>
        <w:t>未</w:t>
      </w:r>
      <w:r w:rsidR="00995A77" w:rsidRPr="000A6BFF">
        <w:rPr>
          <w:rFonts w:hAnsi="標楷體" w:hint="eastAsia"/>
          <w:b/>
        </w:rPr>
        <w:t>依</w:t>
      </w:r>
      <w:r w:rsidR="00993CB1" w:rsidRPr="000A6BFF">
        <w:rPr>
          <w:rFonts w:hAnsi="標楷體" w:hint="eastAsia"/>
          <w:b/>
        </w:rPr>
        <w:t>公職人員財產申報法第5條第1項第2款等規定</w:t>
      </w:r>
      <w:r w:rsidR="00EB5FF7" w:rsidRPr="000A6BFF">
        <w:rPr>
          <w:rFonts w:hAnsi="標楷體" w:hint="eastAsia"/>
          <w:b/>
        </w:rPr>
        <w:t>，</w:t>
      </w:r>
      <w:r w:rsidR="00995A77" w:rsidRPr="000A6BFF">
        <w:rPr>
          <w:rFonts w:hAnsi="標楷體" w:hint="eastAsia"/>
          <w:b/>
        </w:rPr>
        <w:t>向本院申報財產</w:t>
      </w:r>
      <w:r w:rsidR="00D154C4" w:rsidRPr="000A6BFF">
        <w:rPr>
          <w:rFonts w:hAnsi="標楷體" w:hint="eastAsia"/>
          <w:b/>
        </w:rPr>
        <w:t>。又許志堅</w:t>
      </w:r>
      <w:r w:rsidR="00A757AB" w:rsidRPr="000A6BFF">
        <w:rPr>
          <w:rFonts w:hint="eastAsia"/>
          <w:b/>
        </w:rPr>
        <w:t>多次</w:t>
      </w:r>
      <w:r w:rsidR="00D154C4" w:rsidRPr="000A6BFF">
        <w:rPr>
          <w:b/>
        </w:rPr>
        <w:t>參加與其</w:t>
      </w:r>
      <w:r w:rsidR="00FF0CB8" w:rsidRPr="000A6BFF">
        <w:rPr>
          <w:rFonts w:hint="eastAsia"/>
          <w:b/>
        </w:rPr>
        <w:t>擔任新北市政府都市更新案審議</w:t>
      </w:r>
      <w:r w:rsidR="00FF0CB8" w:rsidRPr="000A6BFF">
        <w:rPr>
          <w:b/>
        </w:rPr>
        <w:t>職務</w:t>
      </w:r>
      <w:r w:rsidR="00D154C4" w:rsidRPr="000A6BFF">
        <w:rPr>
          <w:b/>
        </w:rPr>
        <w:t>有利害關係者</w:t>
      </w:r>
      <w:r w:rsidR="009C79A6" w:rsidRPr="000A6BFF">
        <w:rPr>
          <w:rFonts w:hint="eastAsia"/>
          <w:b/>
        </w:rPr>
        <w:t>周麗惠</w:t>
      </w:r>
      <w:r w:rsidR="00D154C4" w:rsidRPr="000A6BFF">
        <w:rPr>
          <w:b/>
        </w:rPr>
        <w:t>之飲宴應酬</w:t>
      </w:r>
      <w:r w:rsidR="00D154C4" w:rsidRPr="000A6BFF">
        <w:rPr>
          <w:rFonts w:hAnsi="標楷體" w:hint="eastAsia"/>
          <w:b/>
        </w:rPr>
        <w:t>、</w:t>
      </w:r>
      <w:r w:rsidR="00D154C4" w:rsidRPr="000A6BFF">
        <w:rPr>
          <w:rFonts w:hint="eastAsia"/>
          <w:b/>
        </w:rPr>
        <w:t>接受招待</w:t>
      </w:r>
      <w:r w:rsidR="00D154C4" w:rsidRPr="000A6BFF">
        <w:rPr>
          <w:rFonts w:hAnsi="標楷體" w:hint="eastAsia"/>
          <w:b/>
        </w:rPr>
        <w:t>，違反</w:t>
      </w:r>
      <w:r w:rsidR="00D154C4" w:rsidRPr="000A6BFF">
        <w:rPr>
          <w:rFonts w:hint="eastAsia"/>
          <w:b/>
        </w:rPr>
        <w:t>公務員廉政倫理規範第7點第1項</w:t>
      </w:r>
      <w:r w:rsidR="00436CDF" w:rsidRPr="000A6BFF">
        <w:rPr>
          <w:rFonts w:hint="eastAsia"/>
          <w:b/>
        </w:rPr>
        <w:t>之</w:t>
      </w:r>
      <w:r w:rsidR="00D154C4" w:rsidRPr="000A6BFF">
        <w:rPr>
          <w:rFonts w:hint="eastAsia"/>
          <w:b/>
        </w:rPr>
        <w:t>規定</w:t>
      </w:r>
      <w:r w:rsidR="00F154B5" w:rsidRPr="000A6BFF">
        <w:rPr>
          <w:rFonts w:hint="eastAsia"/>
          <w:b/>
        </w:rPr>
        <w:t>，</w:t>
      </w:r>
      <w:r w:rsidR="00BF1585" w:rsidRPr="000A6BFF">
        <w:rPr>
          <w:rFonts w:hint="eastAsia"/>
          <w:b/>
        </w:rPr>
        <w:t>核有重大違失</w:t>
      </w:r>
      <w:r w:rsidR="00BF1585" w:rsidRPr="000A6BFF">
        <w:rPr>
          <w:rFonts w:hAnsi="標楷體" w:hint="eastAsia"/>
          <w:b/>
        </w:rPr>
        <w:t>，</w:t>
      </w:r>
      <w:r w:rsidR="00BF1585" w:rsidRPr="000A6BFF">
        <w:rPr>
          <w:rFonts w:hint="eastAsia"/>
          <w:b/>
        </w:rPr>
        <w:t>爰依法提案彈劾</w:t>
      </w:r>
      <w:r w:rsidRPr="000A6BFF">
        <w:rPr>
          <w:rFonts w:hint="eastAsia"/>
          <w:b/>
        </w:rPr>
        <w:t>。</w:t>
      </w:r>
    </w:p>
    <w:p w:rsidR="00E25849" w:rsidRPr="000A6BFF" w:rsidRDefault="00CF066D" w:rsidP="004E05A1">
      <w:pPr>
        <w:pStyle w:val="1"/>
        <w:ind w:left="2380" w:hanging="2380"/>
        <w:rPr>
          <w:b/>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0A6BFF">
        <w:rPr>
          <w:rFonts w:hint="eastAsia"/>
          <w:b/>
        </w:rPr>
        <w:t>違法失職之事實與證據：</w:t>
      </w:r>
      <w:bookmarkEnd w:id="36"/>
      <w:bookmarkEnd w:id="37"/>
    </w:p>
    <w:p w:rsidR="00213C9C" w:rsidRPr="000A6BFF" w:rsidRDefault="001D1F7E" w:rsidP="003D05FB">
      <w:pPr>
        <w:pStyle w:val="10"/>
        <w:ind w:left="680" w:firstLine="680"/>
        <w:rPr>
          <w:rFonts w:hAnsi="標楷體"/>
          <w:spacing w:val="-6"/>
        </w:rPr>
      </w:pPr>
      <w:bookmarkStart w:id="38" w:name="_Toc525070834"/>
      <w:bookmarkStart w:id="39" w:name="_Toc525938374"/>
      <w:bookmarkStart w:id="40" w:name="_Toc525939222"/>
      <w:bookmarkStart w:id="41" w:name="_Toc525939727"/>
      <w:bookmarkStart w:id="42" w:name="_Toc525066144"/>
      <w:bookmarkStart w:id="43" w:name="_Toc524892372"/>
      <w:r>
        <w:rPr>
          <w:rFonts w:hint="eastAsia"/>
        </w:rPr>
        <w:t>被彈劾人</w:t>
      </w:r>
      <w:r w:rsidR="002D6C18" w:rsidRPr="000A6BFF">
        <w:rPr>
          <w:rFonts w:hint="eastAsia"/>
        </w:rPr>
        <w:t>許志堅</w:t>
      </w:r>
      <w:r w:rsidR="002D6C18" w:rsidRPr="000A6BFF">
        <w:rPr>
          <w:rFonts w:hAnsi="標楷體" w:hint="eastAsia"/>
          <w:szCs w:val="32"/>
        </w:rPr>
        <w:t>自民國(下同)</w:t>
      </w:r>
      <w:r w:rsidR="002D6C18" w:rsidRPr="000A6BFF">
        <w:rPr>
          <w:rFonts w:cs="Arial" w:hint="eastAsia"/>
          <w:szCs w:val="32"/>
          <w:bdr w:val="none" w:sz="0" w:space="0" w:color="auto" w:frame="1"/>
        </w:rPr>
        <w:t>99</w:t>
      </w:r>
      <w:r w:rsidR="002D6C18" w:rsidRPr="000A6BFF">
        <w:rPr>
          <w:rFonts w:cs="Arial"/>
          <w:szCs w:val="32"/>
          <w:bdr w:val="none" w:sz="0" w:space="0" w:color="auto" w:frame="1"/>
        </w:rPr>
        <w:t>年</w:t>
      </w:r>
      <w:r w:rsidR="002D6C18" w:rsidRPr="000A6BFF">
        <w:rPr>
          <w:rFonts w:cs="Arial" w:hint="eastAsia"/>
          <w:szCs w:val="32"/>
          <w:bdr w:val="none" w:sz="0" w:space="0" w:color="auto" w:frame="1"/>
        </w:rPr>
        <w:t>12</w:t>
      </w:r>
      <w:r w:rsidR="002D6C18" w:rsidRPr="000A6BFF">
        <w:rPr>
          <w:rFonts w:cs="Arial"/>
          <w:szCs w:val="32"/>
          <w:bdr w:val="none" w:sz="0" w:space="0" w:color="auto" w:frame="1"/>
        </w:rPr>
        <w:t>月</w:t>
      </w:r>
      <w:r w:rsidR="002D6C18" w:rsidRPr="000A6BFF">
        <w:rPr>
          <w:rFonts w:cs="Arial" w:hint="eastAsia"/>
          <w:szCs w:val="32"/>
          <w:bdr w:val="none" w:sz="0" w:space="0" w:color="auto" w:frame="1"/>
        </w:rPr>
        <w:t>25日至103</w:t>
      </w:r>
      <w:r w:rsidR="002D6C18" w:rsidRPr="000A6BFF">
        <w:rPr>
          <w:rFonts w:cs="Arial"/>
          <w:szCs w:val="32"/>
          <w:bdr w:val="none" w:sz="0" w:space="0" w:color="auto" w:frame="1"/>
        </w:rPr>
        <w:t>年</w:t>
      </w:r>
      <w:r w:rsidR="002D6C18" w:rsidRPr="000A6BFF">
        <w:rPr>
          <w:rFonts w:cs="Arial" w:hint="eastAsia"/>
          <w:szCs w:val="32"/>
          <w:bdr w:val="none" w:sz="0" w:space="0" w:color="auto" w:frame="1"/>
        </w:rPr>
        <w:t>6</w:t>
      </w:r>
      <w:r w:rsidR="002D6C18" w:rsidRPr="000A6BFF">
        <w:rPr>
          <w:rFonts w:cs="Arial"/>
          <w:szCs w:val="32"/>
          <w:bdr w:val="none" w:sz="0" w:space="0" w:color="auto" w:frame="1"/>
        </w:rPr>
        <w:t>月</w:t>
      </w:r>
      <w:r w:rsidR="002D6C18" w:rsidRPr="000A6BFF">
        <w:rPr>
          <w:rFonts w:cs="Arial" w:hint="eastAsia"/>
          <w:szCs w:val="32"/>
          <w:bdr w:val="none" w:sz="0" w:space="0" w:color="auto" w:frame="1"/>
        </w:rPr>
        <w:t>29日止擔任</w:t>
      </w:r>
      <w:r w:rsidR="002D6C18" w:rsidRPr="000A6BFF">
        <w:rPr>
          <w:rFonts w:hAnsi="標楷體" w:hint="eastAsia"/>
          <w:szCs w:val="32"/>
        </w:rPr>
        <w:t>新北市政府副市長</w:t>
      </w:r>
      <w:r w:rsidR="002D6C18" w:rsidRPr="000A6BFF">
        <w:rPr>
          <w:rFonts w:hint="eastAsia"/>
        </w:rPr>
        <w:t>期間，負責督導該府財政局、城鄉發展局(含所屬都市更新處)等機關業務</w:t>
      </w:r>
      <w:r w:rsidR="002D6C18" w:rsidRPr="000A6BFF">
        <w:rPr>
          <w:rFonts w:hAnsi="標楷體" w:hint="eastAsia"/>
        </w:rPr>
        <w:t>，</w:t>
      </w:r>
      <w:r w:rsidR="002D6C18" w:rsidRPr="000A6BFF">
        <w:rPr>
          <w:rFonts w:hint="eastAsia"/>
        </w:rPr>
        <w:t>同時</w:t>
      </w:r>
      <w:r w:rsidR="002D6C18" w:rsidRPr="000A6BFF">
        <w:rPr>
          <w:rFonts w:cs="Arial" w:hint="eastAsia"/>
          <w:bdr w:val="none" w:sz="0" w:space="0" w:color="auto" w:frame="1"/>
        </w:rPr>
        <w:t>兼</w:t>
      </w:r>
      <w:r w:rsidR="002D6C18" w:rsidRPr="000A6BFF">
        <w:rPr>
          <w:rFonts w:hint="eastAsia"/>
        </w:rPr>
        <w:t>任新北市都市更新審議委員會(下稱都更委員會)主任委員，負責主持該府都市更新審議大會且參與決議，有</w:t>
      </w:r>
      <w:r w:rsidR="002D6C18" w:rsidRPr="000A6BFF">
        <w:rPr>
          <w:rFonts w:cs="Arial" w:hint="eastAsia"/>
          <w:szCs w:val="32"/>
          <w:bdr w:val="none" w:sz="0" w:space="0" w:color="auto" w:frame="1"/>
        </w:rPr>
        <w:t>新北市政府104年8月26日新北府人力字第1041560095號函</w:t>
      </w:r>
      <w:r w:rsidR="002D6C18" w:rsidRPr="000A6BFF">
        <w:rPr>
          <w:rFonts w:hint="eastAsia"/>
          <w:snapToGrid w:val="0"/>
        </w:rPr>
        <w:t>(附件一</w:t>
      </w:r>
      <w:r w:rsidR="002D6C18" w:rsidRPr="000A6BFF">
        <w:rPr>
          <w:rFonts w:hAnsi="標楷體" w:hint="eastAsia"/>
          <w:snapToGrid w:val="0"/>
        </w:rPr>
        <w:t>，</w:t>
      </w:r>
      <w:r w:rsidR="000E1575" w:rsidRPr="000A6BFF">
        <w:rPr>
          <w:rFonts w:hAnsi="標楷體" w:cs="細明體" w:hint="eastAsia"/>
          <w:kern w:val="0"/>
          <w:szCs w:val="32"/>
        </w:rPr>
        <w:t>第</w:t>
      </w:r>
      <w:r w:rsidR="00436B92" w:rsidRPr="000A6BFF">
        <w:rPr>
          <w:rFonts w:hAnsi="標楷體" w:hint="eastAsia"/>
          <w:snapToGrid w:val="0"/>
        </w:rPr>
        <w:t>1</w:t>
      </w:r>
      <w:r w:rsidR="002D6C18" w:rsidRPr="000A6BFF">
        <w:rPr>
          <w:rFonts w:hint="eastAsia"/>
          <w:snapToGrid w:val="0"/>
        </w:rPr>
        <w:t>頁)</w:t>
      </w:r>
      <w:r w:rsidR="002D6C18" w:rsidRPr="000A6BFF">
        <w:rPr>
          <w:rFonts w:hint="eastAsia"/>
        </w:rPr>
        <w:t>及「新北市政府副市長審核各機關</w:t>
      </w:r>
      <w:r w:rsidR="002D6C18" w:rsidRPr="000A6BFF">
        <w:rPr>
          <w:rFonts w:hint="eastAsia"/>
        </w:rPr>
        <w:lastRenderedPageBreak/>
        <w:t>(含所屬機關學校)文稿分工表」</w:t>
      </w:r>
      <w:r w:rsidR="002D6C18" w:rsidRPr="000A6BFF">
        <w:rPr>
          <w:rFonts w:hint="eastAsia"/>
          <w:snapToGrid w:val="0"/>
        </w:rPr>
        <w:t>(附件</w:t>
      </w:r>
      <w:r w:rsidR="00436B92" w:rsidRPr="000A6BFF">
        <w:rPr>
          <w:rFonts w:hint="eastAsia"/>
          <w:snapToGrid w:val="0"/>
        </w:rPr>
        <w:t>二</w:t>
      </w:r>
      <w:r w:rsidR="002D6C18" w:rsidRPr="000A6BFF">
        <w:rPr>
          <w:rFonts w:hAnsi="標楷體" w:hint="eastAsia"/>
          <w:snapToGrid w:val="0"/>
        </w:rPr>
        <w:t>，</w:t>
      </w:r>
      <w:r w:rsidR="000E1575" w:rsidRPr="000A6BFF">
        <w:rPr>
          <w:rFonts w:hAnsi="標楷體" w:cs="細明體" w:hint="eastAsia"/>
          <w:kern w:val="0"/>
          <w:szCs w:val="32"/>
        </w:rPr>
        <w:t>第</w:t>
      </w:r>
      <w:r w:rsidR="00436B92" w:rsidRPr="000A6BFF">
        <w:rPr>
          <w:rFonts w:hAnsi="標楷體" w:hint="eastAsia"/>
          <w:snapToGrid w:val="0"/>
        </w:rPr>
        <w:t>3</w:t>
      </w:r>
      <w:r w:rsidR="002D6C18" w:rsidRPr="000A6BFF">
        <w:rPr>
          <w:rFonts w:hint="eastAsia"/>
          <w:snapToGrid w:val="0"/>
        </w:rPr>
        <w:t>頁)</w:t>
      </w:r>
      <w:r w:rsidR="002D6C18" w:rsidRPr="000A6BFF">
        <w:rPr>
          <w:rFonts w:hint="eastAsia"/>
        </w:rPr>
        <w:t>在卷足憑</w:t>
      </w:r>
      <w:r w:rsidR="002D6C18" w:rsidRPr="000A6BFF">
        <w:rPr>
          <w:rFonts w:hAnsi="標楷體" w:hint="eastAsia"/>
        </w:rPr>
        <w:t>，</w:t>
      </w:r>
      <w:r w:rsidR="002D6C18" w:rsidRPr="000A6BFF">
        <w:rPr>
          <w:rFonts w:hint="eastAsia"/>
        </w:rPr>
        <w:t>並為許志堅於廉政署104年7月29日詢問時所自承</w:t>
      </w:r>
      <w:r w:rsidR="002D6C18" w:rsidRPr="000A6BFF">
        <w:rPr>
          <w:rFonts w:hint="eastAsia"/>
          <w:snapToGrid w:val="0"/>
        </w:rPr>
        <w:t>(附件</w:t>
      </w:r>
      <w:r w:rsidR="00436B92" w:rsidRPr="000A6BFF">
        <w:rPr>
          <w:rFonts w:hint="eastAsia"/>
          <w:snapToGrid w:val="0"/>
        </w:rPr>
        <w:t>三</w:t>
      </w:r>
      <w:r w:rsidR="002D6C18" w:rsidRPr="000A6BFF">
        <w:rPr>
          <w:rFonts w:hAnsi="標楷體" w:hint="eastAsia"/>
          <w:snapToGrid w:val="0"/>
        </w:rPr>
        <w:t>，</w:t>
      </w:r>
      <w:r w:rsidR="000E1575" w:rsidRPr="000A6BFF">
        <w:rPr>
          <w:rFonts w:hAnsi="標楷體" w:cs="細明體" w:hint="eastAsia"/>
          <w:kern w:val="0"/>
          <w:szCs w:val="32"/>
        </w:rPr>
        <w:t>第</w:t>
      </w:r>
      <w:r w:rsidR="00436B92" w:rsidRPr="000A6BFF">
        <w:rPr>
          <w:rFonts w:hAnsi="標楷體" w:hint="eastAsia"/>
          <w:snapToGrid w:val="0"/>
        </w:rPr>
        <w:t>6</w:t>
      </w:r>
      <w:r w:rsidR="002D6C18" w:rsidRPr="000A6BFF">
        <w:rPr>
          <w:rFonts w:hint="eastAsia"/>
          <w:snapToGrid w:val="0"/>
        </w:rPr>
        <w:t>頁)</w:t>
      </w:r>
      <w:r w:rsidR="002D6C18" w:rsidRPr="000A6BFF">
        <w:rPr>
          <w:rFonts w:hAnsi="標楷體" w:hint="eastAsia"/>
        </w:rPr>
        <w:t>，是許志堅</w:t>
      </w:r>
      <w:r w:rsidR="002D6C18" w:rsidRPr="000A6BFF">
        <w:rPr>
          <w:rFonts w:hint="eastAsia"/>
        </w:rPr>
        <w:t>係依法令服務於地方自治團體所屬機關而具有法定職務權限之公務員。</w:t>
      </w:r>
      <w:r w:rsidR="00436B92" w:rsidRPr="000A6BFF">
        <w:rPr>
          <w:rFonts w:hint="eastAsia"/>
        </w:rPr>
        <w:t>許志堅</w:t>
      </w:r>
      <w:r w:rsidR="00436B92" w:rsidRPr="000A6BFF">
        <w:rPr>
          <w:rFonts w:hAnsi="標楷體" w:hint="eastAsia"/>
          <w:szCs w:val="32"/>
        </w:rPr>
        <w:t>涉嫌利用擔任上開職務期間協助寶興開發股份有限公司(下稱寶興公司)加速通過「新店市廣明段809地號等35筆土地都市更新事業案」(下稱新店廣明段都更案)，</w:t>
      </w:r>
      <w:r w:rsidR="003C35DB" w:rsidRPr="000A6BFF">
        <w:rPr>
          <w:rFonts w:hint="eastAsia"/>
        </w:rPr>
        <w:t>經本院</w:t>
      </w:r>
      <w:r w:rsidR="00CE5CB0" w:rsidRPr="000A6BFF">
        <w:rPr>
          <w:rFonts w:hAnsi="標楷體" w:hint="eastAsia"/>
        </w:rPr>
        <w:t>向</w:t>
      </w:r>
      <w:r w:rsidR="00CE5CB0" w:rsidRPr="000A6BFF">
        <w:rPr>
          <w:rFonts w:hAnsi="標楷體" w:cs="細明體" w:hint="eastAsia"/>
          <w:kern w:val="0"/>
          <w:szCs w:val="32"/>
        </w:rPr>
        <w:t>臺灣</w:t>
      </w:r>
      <w:r w:rsidR="00CE5CB0" w:rsidRPr="000A6BFF">
        <w:rPr>
          <w:rFonts w:hAnsi="標楷體" w:hint="eastAsia"/>
        </w:rPr>
        <w:t>臺北地方法院(下稱</w:t>
      </w:r>
      <w:r w:rsidR="00CE5CB0" w:rsidRPr="000A6BFF">
        <w:rPr>
          <w:rFonts w:hint="eastAsia"/>
        </w:rPr>
        <w:t>臺北地院)調閱104年度訴字第568號貪污等案卷</w:t>
      </w:r>
      <w:r w:rsidR="00CE5CB0" w:rsidRPr="000A6BFF">
        <w:rPr>
          <w:rFonts w:hAnsi="標楷體" w:hint="eastAsia"/>
        </w:rPr>
        <w:t>及向新北市政府調取相關資料</w:t>
      </w:r>
      <w:r w:rsidR="003C35DB" w:rsidRPr="000A6BFF">
        <w:rPr>
          <w:rFonts w:hint="eastAsia"/>
        </w:rPr>
        <w:t>，並</w:t>
      </w:r>
      <w:r w:rsidR="00B3334F" w:rsidRPr="000A6BFF">
        <w:rPr>
          <w:rFonts w:hint="eastAsia"/>
        </w:rPr>
        <w:t>經</w:t>
      </w:r>
      <w:r w:rsidR="003C35DB" w:rsidRPr="000A6BFF">
        <w:rPr>
          <w:rFonts w:hint="eastAsia"/>
        </w:rPr>
        <w:t>詢問相關人員，認</w:t>
      </w:r>
      <w:r w:rsidR="00D454E9" w:rsidRPr="000A6BFF">
        <w:rPr>
          <w:rFonts w:hint="eastAsia"/>
        </w:rPr>
        <w:t>許志堅</w:t>
      </w:r>
      <w:r w:rsidR="00D607C3" w:rsidRPr="000A6BFF">
        <w:rPr>
          <w:rFonts w:hint="eastAsia"/>
        </w:rPr>
        <w:t>確有</w:t>
      </w:r>
      <w:r w:rsidR="00EE59B5" w:rsidRPr="000A6BFF">
        <w:rPr>
          <w:rFonts w:hint="eastAsia"/>
        </w:rPr>
        <w:t>多項違法失職行為，情節重大</w:t>
      </w:r>
      <w:r w:rsidR="00D454E9" w:rsidRPr="000A6BFF">
        <w:rPr>
          <w:rFonts w:hAnsi="標楷體" w:hint="eastAsia"/>
        </w:rPr>
        <w:t>。</w:t>
      </w:r>
      <w:r w:rsidR="000B727A" w:rsidRPr="000A6BFF">
        <w:rPr>
          <w:rFonts w:hint="eastAsia"/>
        </w:rPr>
        <w:t>茲將</w:t>
      </w:r>
      <w:r>
        <w:rPr>
          <w:rFonts w:hint="eastAsia"/>
        </w:rPr>
        <w:t>被彈劾人</w:t>
      </w:r>
      <w:r w:rsidR="00D454E9" w:rsidRPr="000A6BFF">
        <w:rPr>
          <w:rFonts w:hint="eastAsia"/>
        </w:rPr>
        <w:t>許志堅</w:t>
      </w:r>
      <w:r w:rsidR="000B727A" w:rsidRPr="000A6BFF">
        <w:rPr>
          <w:rFonts w:hint="eastAsia"/>
        </w:rPr>
        <w:t>之違失事實與證據臚列如下：</w:t>
      </w:r>
    </w:p>
    <w:p w:rsidR="00C7084D" w:rsidRPr="000A6BFF" w:rsidRDefault="001D1F7E" w:rsidP="00B443E4">
      <w:pPr>
        <w:pStyle w:val="2"/>
      </w:pPr>
      <w:r>
        <w:rPr>
          <w:rFonts w:hint="eastAsia"/>
          <w:b/>
          <w:szCs w:val="36"/>
        </w:rPr>
        <w:t>被彈劾人</w:t>
      </w:r>
      <w:r w:rsidR="00D454E9" w:rsidRPr="000A6BFF">
        <w:rPr>
          <w:rFonts w:hint="eastAsia"/>
          <w:b/>
        </w:rPr>
        <w:t>許志堅</w:t>
      </w:r>
      <w:r w:rsidR="00D454E9" w:rsidRPr="000A6BFF">
        <w:rPr>
          <w:rFonts w:hAnsi="標楷體" w:cs="細明體" w:hint="eastAsia"/>
          <w:b/>
          <w:kern w:val="0"/>
          <w:szCs w:val="32"/>
        </w:rPr>
        <w:t>擔任新北市政府副市長及新北市都更委員會主任委員職務期間，自100年5月起至103年6月止，收受</w:t>
      </w:r>
      <w:r w:rsidR="00786E9A" w:rsidRPr="000A6BFF">
        <w:rPr>
          <w:rFonts w:hAnsi="標楷體" w:cs="細明體" w:hint="eastAsia"/>
          <w:b/>
          <w:kern w:val="0"/>
          <w:szCs w:val="32"/>
        </w:rPr>
        <w:t>寶興公司</w:t>
      </w:r>
      <w:r w:rsidR="007A534D" w:rsidRPr="000A6BFF">
        <w:rPr>
          <w:rFonts w:hint="eastAsia"/>
          <w:b/>
        </w:rPr>
        <w:t>胡姓</w:t>
      </w:r>
      <w:r w:rsidR="00786E9A" w:rsidRPr="000A6BFF">
        <w:rPr>
          <w:rFonts w:hAnsi="標楷體" w:cs="細明體" w:hint="eastAsia"/>
          <w:b/>
          <w:kern w:val="0"/>
          <w:szCs w:val="32"/>
        </w:rPr>
        <w:t>監察人之配偶</w:t>
      </w:r>
      <w:r w:rsidR="00D454E9" w:rsidRPr="000A6BFF">
        <w:rPr>
          <w:rFonts w:hAnsi="標楷體" w:cs="細明體" w:hint="eastAsia"/>
          <w:b/>
          <w:kern w:val="0"/>
          <w:szCs w:val="32"/>
        </w:rPr>
        <w:t>周麗惠交付之賄賂</w:t>
      </w:r>
      <w:r w:rsidR="00D64631" w:rsidRPr="000A6BFF">
        <w:rPr>
          <w:rFonts w:hAnsi="標楷體" w:cs="細明體" w:hint="eastAsia"/>
          <w:b/>
          <w:kern w:val="0"/>
          <w:szCs w:val="32"/>
        </w:rPr>
        <w:t>，包括現金509萬2,000元、總價59萬850元之名錶3只及價值47萬3,500元之金條2條，合計</w:t>
      </w:r>
      <w:r w:rsidR="00D454E9" w:rsidRPr="000A6BFF">
        <w:rPr>
          <w:rFonts w:hAnsi="標楷體" w:cs="細明體" w:hint="eastAsia"/>
          <w:b/>
          <w:kern w:val="0"/>
          <w:szCs w:val="32"/>
        </w:rPr>
        <w:t>615萬6,350元，協助寶興公司所提新店廣明段都更案審議之進行</w:t>
      </w:r>
      <w:r w:rsidR="00D64631" w:rsidRPr="000A6BFF">
        <w:rPr>
          <w:rFonts w:hAnsi="標楷體" w:cs="細明體" w:hint="eastAsia"/>
          <w:b/>
          <w:kern w:val="0"/>
          <w:szCs w:val="32"/>
        </w:rPr>
        <w:t>，觸犯貪污治罪條例第5條第1項第3款之不違背職務收受賄賂罪，</w:t>
      </w:r>
      <w:r w:rsidR="00D454E9" w:rsidRPr="000A6BFF">
        <w:rPr>
          <w:rFonts w:hAnsi="標楷體" w:cs="細明體" w:hint="eastAsia"/>
          <w:b/>
          <w:kern w:val="0"/>
          <w:szCs w:val="32"/>
        </w:rPr>
        <w:t>經臺北地院判處有期徒刑10年，褫奪公權5年；又</w:t>
      </w:r>
      <w:r w:rsidR="001D4433" w:rsidRPr="000A6BFF">
        <w:rPr>
          <w:rFonts w:hint="eastAsia"/>
          <w:b/>
        </w:rPr>
        <w:t>許志堅</w:t>
      </w:r>
      <w:r w:rsidR="00A0717A" w:rsidRPr="000A6BFF">
        <w:rPr>
          <w:rFonts w:hAnsi="標楷體" w:cs="細明體" w:hint="eastAsia"/>
          <w:b/>
          <w:kern w:val="0"/>
          <w:szCs w:val="32"/>
        </w:rPr>
        <w:t>與周麗惠等</w:t>
      </w:r>
      <w:r w:rsidR="001D4433" w:rsidRPr="000A6BFF">
        <w:rPr>
          <w:rFonts w:hAnsi="標楷體" w:cs="細明體" w:hint="eastAsia"/>
          <w:b/>
          <w:kern w:val="0"/>
          <w:szCs w:val="32"/>
        </w:rPr>
        <w:t>人以虛報薪資之方式，掩飾其收受賄賂，足以生損害於臺北市國稅局對於稅捐稽徵之正確性，</w:t>
      </w:r>
      <w:r w:rsidR="00D454E9" w:rsidRPr="000A6BFF">
        <w:rPr>
          <w:rFonts w:hAnsi="標楷體" w:cs="細明體" w:hint="eastAsia"/>
          <w:b/>
          <w:kern w:val="0"/>
          <w:szCs w:val="32"/>
        </w:rPr>
        <w:t>共犯商業會計法第71條第5款之利用不正方法致生不實罪2次，分別</w:t>
      </w:r>
      <w:r w:rsidR="001D4433" w:rsidRPr="000A6BFF">
        <w:rPr>
          <w:rFonts w:hAnsi="標楷體" w:cs="細明體" w:hint="eastAsia"/>
          <w:b/>
          <w:kern w:val="0"/>
          <w:szCs w:val="32"/>
        </w:rPr>
        <w:t>被臺北地院判</w:t>
      </w:r>
      <w:r w:rsidR="00D454E9" w:rsidRPr="000A6BFF">
        <w:rPr>
          <w:rFonts w:hAnsi="標楷體" w:cs="細明體" w:hint="eastAsia"/>
          <w:b/>
          <w:kern w:val="0"/>
          <w:szCs w:val="32"/>
        </w:rPr>
        <w:t>處有期徒刑4月及3月</w:t>
      </w:r>
      <w:r w:rsidR="00A0717A" w:rsidRPr="000A6BFF">
        <w:rPr>
          <w:rFonts w:hAnsi="標楷體" w:cs="細明體" w:hint="eastAsia"/>
          <w:b/>
          <w:kern w:val="0"/>
          <w:szCs w:val="32"/>
        </w:rPr>
        <w:t>，</w:t>
      </w:r>
      <w:r w:rsidR="00D64631" w:rsidRPr="000A6BFF">
        <w:rPr>
          <w:rFonts w:hAnsi="標楷體" w:cs="細明體" w:hint="eastAsia"/>
          <w:b/>
          <w:kern w:val="0"/>
          <w:szCs w:val="32"/>
        </w:rPr>
        <w:t>違法情節，</w:t>
      </w:r>
      <w:r w:rsidR="00D454E9" w:rsidRPr="000A6BFF">
        <w:rPr>
          <w:rFonts w:hAnsi="標楷體" w:cs="細明體" w:hint="eastAsia"/>
          <w:b/>
          <w:kern w:val="0"/>
          <w:szCs w:val="32"/>
        </w:rPr>
        <w:t>核</w:t>
      </w:r>
      <w:r w:rsidR="00D64631" w:rsidRPr="000A6BFF">
        <w:rPr>
          <w:rFonts w:hAnsi="標楷體" w:cs="細明體" w:hint="eastAsia"/>
          <w:b/>
          <w:kern w:val="0"/>
          <w:szCs w:val="32"/>
        </w:rPr>
        <w:t>屬</w:t>
      </w:r>
      <w:r w:rsidR="00D454E9" w:rsidRPr="000A6BFF">
        <w:rPr>
          <w:rFonts w:hAnsi="標楷體" w:cs="細明體" w:hint="eastAsia"/>
          <w:b/>
          <w:kern w:val="0"/>
          <w:szCs w:val="32"/>
        </w:rPr>
        <w:t>重大。</w:t>
      </w:r>
    </w:p>
    <w:p w:rsidR="00374917" w:rsidRPr="000A6BFF" w:rsidRDefault="004B0B3D" w:rsidP="00374917">
      <w:pPr>
        <w:pStyle w:val="3"/>
        <w:rPr>
          <w:b/>
        </w:rPr>
      </w:pPr>
      <w:r w:rsidRPr="000A6BFF">
        <w:rPr>
          <w:rFonts w:hint="eastAsia"/>
          <w:b/>
        </w:rPr>
        <w:t>許志堅</w:t>
      </w:r>
      <w:r w:rsidR="00CE5CB0" w:rsidRPr="000A6BFF">
        <w:rPr>
          <w:rFonts w:hint="eastAsia"/>
          <w:b/>
        </w:rPr>
        <w:t>因</w:t>
      </w:r>
      <w:r w:rsidR="00CE5CB0" w:rsidRPr="000A6BFF">
        <w:rPr>
          <w:rFonts w:hAnsi="標楷體" w:hint="eastAsia"/>
          <w:b/>
          <w:szCs w:val="32"/>
        </w:rPr>
        <w:t>寶興</w:t>
      </w:r>
      <w:r w:rsidR="00CE5CB0" w:rsidRPr="000A6BFF">
        <w:rPr>
          <w:rFonts w:hAnsi="標楷體" w:cs="細明體" w:hint="eastAsia"/>
          <w:b/>
          <w:kern w:val="0"/>
          <w:szCs w:val="32"/>
        </w:rPr>
        <w:t>公司</w:t>
      </w:r>
      <w:r w:rsidR="00CE5CB0" w:rsidRPr="000A6BFF">
        <w:rPr>
          <w:rFonts w:hint="eastAsia"/>
          <w:b/>
        </w:rPr>
        <w:t>新店廣明段都更案收受周麗惠交付之現金509萬2,000元、名錶3只總價59萬850元及價值47萬3,500元之金條2條，合計615萬6,350元</w:t>
      </w:r>
      <w:r w:rsidRPr="000A6BFF">
        <w:rPr>
          <w:rFonts w:hint="eastAsia"/>
          <w:b/>
        </w:rPr>
        <w:t>：</w:t>
      </w:r>
    </w:p>
    <w:p w:rsidR="00365E26" w:rsidRPr="000A6BFF" w:rsidRDefault="00365E26" w:rsidP="00595068">
      <w:pPr>
        <w:pStyle w:val="4"/>
      </w:pPr>
      <w:r w:rsidRPr="000A6BFF">
        <w:rPr>
          <w:rFonts w:hint="eastAsia"/>
        </w:rPr>
        <w:t>許志堅收受現金509萬2,000元部分</w:t>
      </w:r>
      <w:r w:rsidRPr="000A6BFF">
        <w:rPr>
          <w:rFonts w:hAnsi="標楷體" w:hint="eastAsia"/>
        </w:rPr>
        <w:t>：</w:t>
      </w:r>
    </w:p>
    <w:p w:rsidR="00E91C91" w:rsidRPr="000A6BFF" w:rsidRDefault="00BA461E" w:rsidP="00BA461E">
      <w:pPr>
        <w:pStyle w:val="5"/>
      </w:pPr>
      <w:r w:rsidRPr="000A6BFF">
        <w:rPr>
          <w:rFonts w:hint="eastAsia"/>
        </w:rPr>
        <w:t>事實</w:t>
      </w:r>
      <w:r w:rsidRPr="000A6BFF">
        <w:rPr>
          <w:rFonts w:hAnsi="標楷體" w:hint="eastAsia"/>
        </w:rPr>
        <w:t>：</w:t>
      </w:r>
      <w:r w:rsidRPr="000A6BFF">
        <w:rPr>
          <w:rFonts w:hint="eastAsia"/>
        </w:rPr>
        <w:t>許志堅自100年5月</w:t>
      </w:r>
      <w:r w:rsidRPr="000A6BFF">
        <w:rPr>
          <w:rFonts w:cs="Arial" w:hint="eastAsia"/>
          <w:szCs w:val="32"/>
          <w:bdr w:val="none" w:sz="0" w:space="0" w:color="auto" w:frame="1"/>
        </w:rPr>
        <w:t>至103</w:t>
      </w:r>
      <w:r w:rsidRPr="000A6BFF">
        <w:rPr>
          <w:rFonts w:cs="Arial"/>
          <w:szCs w:val="32"/>
          <w:bdr w:val="none" w:sz="0" w:space="0" w:color="auto" w:frame="1"/>
        </w:rPr>
        <w:t>年</w:t>
      </w:r>
      <w:r w:rsidRPr="000A6BFF">
        <w:rPr>
          <w:rFonts w:cs="Arial" w:hint="eastAsia"/>
          <w:szCs w:val="32"/>
          <w:bdr w:val="none" w:sz="0" w:space="0" w:color="auto" w:frame="1"/>
        </w:rPr>
        <w:t>6</w:t>
      </w:r>
      <w:r w:rsidRPr="000A6BFF">
        <w:rPr>
          <w:rFonts w:cs="Arial"/>
          <w:szCs w:val="32"/>
          <w:bdr w:val="none" w:sz="0" w:space="0" w:color="auto" w:frame="1"/>
        </w:rPr>
        <w:t>月</w:t>
      </w:r>
      <w:r w:rsidRPr="000A6BFF">
        <w:rPr>
          <w:rFonts w:hint="eastAsia"/>
        </w:rPr>
        <w:t>收取</w:t>
      </w:r>
      <w:r w:rsidRPr="000A6BFF">
        <w:rPr>
          <w:rFonts w:hAnsi="標楷體" w:cs="細明體" w:hint="eastAsia"/>
          <w:kern w:val="0"/>
          <w:szCs w:val="32"/>
        </w:rPr>
        <w:t>寶興公司胡姓監察人之配偶</w:t>
      </w:r>
      <w:r w:rsidR="00B3334F" w:rsidRPr="000A6BFF">
        <w:rPr>
          <w:rFonts w:hAnsi="標楷體" w:cs="細明體" w:hint="eastAsia"/>
          <w:kern w:val="0"/>
          <w:szCs w:val="32"/>
        </w:rPr>
        <w:t>即</w:t>
      </w:r>
      <w:r w:rsidRPr="000A6BFF">
        <w:rPr>
          <w:rFonts w:hint="eastAsia"/>
        </w:rPr>
        <w:t>弘盛開發股份有限公司(下稱弘盛公司)實際負責人周麗惠按月給付之現金11萬元，包含以薪資名義</w:t>
      </w:r>
      <w:r w:rsidR="00E91C91" w:rsidRPr="000A6BFF">
        <w:rPr>
          <w:rFonts w:hint="eastAsia"/>
        </w:rPr>
        <w:t>匯款</w:t>
      </w:r>
      <w:r w:rsidRPr="000A6BFF">
        <w:rPr>
          <w:rFonts w:hint="eastAsia"/>
        </w:rPr>
        <w:t>支付實際未任職於弘盛公司之</w:t>
      </w:r>
      <w:r w:rsidR="00A44D6D">
        <w:rPr>
          <w:rFonts w:hint="eastAsia"/>
        </w:rPr>
        <w:t>許○耘</w:t>
      </w:r>
      <w:r w:rsidRPr="000A6BFF">
        <w:rPr>
          <w:rFonts w:hint="eastAsia"/>
        </w:rPr>
        <w:t>(許志堅子)、</w:t>
      </w:r>
      <w:r w:rsidR="00A44D6D">
        <w:rPr>
          <w:rFonts w:hint="eastAsia"/>
        </w:rPr>
        <w:t>許○遠</w:t>
      </w:r>
      <w:r w:rsidRPr="000A6BFF">
        <w:rPr>
          <w:rFonts w:hint="eastAsia"/>
        </w:rPr>
        <w:t>(許志堅兄)各4萬元，及</w:t>
      </w:r>
      <w:r w:rsidR="00E91C91" w:rsidRPr="000A6BFF">
        <w:rPr>
          <w:rFonts w:hint="eastAsia"/>
        </w:rPr>
        <w:t>當面</w:t>
      </w:r>
      <w:r w:rsidRPr="000A6BFF">
        <w:rPr>
          <w:rFonts w:hint="eastAsia"/>
        </w:rPr>
        <w:t>交付許志堅現金3萬元；周麗惠另於100年12月30日以弘盛公司名義各匯款45萬6,000元至</w:t>
      </w:r>
      <w:r w:rsidR="00A44D6D">
        <w:rPr>
          <w:rFonts w:hint="eastAsia"/>
        </w:rPr>
        <w:t>許○耘</w:t>
      </w:r>
      <w:r w:rsidRPr="000A6BFF">
        <w:rPr>
          <w:rFonts w:hint="eastAsia"/>
        </w:rPr>
        <w:t>及</w:t>
      </w:r>
      <w:r w:rsidR="00A44D6D">
        <w:rPr>
          <w:rFonts w:hint="eastAsia"/>
        </w:rPr>
        <w:t>許○遠</w:t>
      </w:r>
      <w:r w:rsidRPr="000A6BFF">
        <w:rPr>
          <w:rFonts w:hint="eastAsia"/>
        </w:rPr>
        <w:t>之帳戶。</w:t>
      </w:r>
    </w:p>
    <w:p w:rsidR="00E91C91" w:rsidRPr="000A6BFF" w:rsidRDefault="00E91C91" w:rsidP="00BA461E">
      <w:pPr>
        <w:pStyle w:val="5"/>
      </w:pPr>
      <w:r w:rsidRPr="000A6BFF">
        <w:rPr>
          <w:rFonts w:hint="eastAsia"/>
        </w:rPr>
        <w:t>許志堅於本院詢問時</w:t>
      </w:r>
      <w:r w:rsidR="00046DB2" w:rsidRPr="000A6BFF">
        <w:rPr>
          <w:rFonts w:hint="eastAsia"/>
        </w:rPr>
        <w:t>雖</w:t>
      </w:r>
      <w:r w:rsidRPr="000A6BFF">
        <w:rPr>
          <w:rFonts w:hint="eastAsia"/>
        </w:rPr>
        <w:t>辯稱</w:t>
      </w:r>
      <w:r w:rsidRPr="000A6BFF">
        <w:rPr>
          <w:rFonts w:hAnsi="標楷體" w:hint="eastAsia"/>
        </w:rPr>
        <w:t>：</w:t>
      </w:r>
      <w:r w:rsidRPr="000A6BFF">
        <w:rPr>
          <w:rFonts w:hint="eastAsia"/>
        </w:rPr>
        <w:t>「周麗惠每個月給我父親3萬元、我大哥4萬元、我兒子4萬元，然後未來我父親百年後，我和周麗惠共同開發我父親</w:t>
      </w:r>
      <w:r w:rsidR="00D12AC4" w:rsidRPr="000A6BFF">
        <w:rPr>
          <w:rFonts w:hint="eastAsia"/>
        </w:rPr>
        <w:t>在士林中正路上</w:t>
      </w:r>
      <w:r w:rsidRPr="000A6BFF">
        <w:rPr>
          <w:rFonts w:hint="eastAsia"/>
        </w:rPr>
        <w:t>的房子。我不認為是賄款，我如果要收賄，我怎麼會採長期固定公開的匯款方式」(附件</w:t>
      </w:r>
      <w:r w:rsidR="00046DB2" w:rsidRPr="000A6BFF">
        <w:rPr>
          <w:rFonts w:hint="eastAsia"/>
        </w:rPr>
        <w:t>四</w:t>
      </w:r>
      <w:r w:rsidRPr="000A6BFF">
        <w:rPr>
          <w:rFonts w:hint="eastAsia"/>
        </w:rPr>
        <w:t>，第2</w:t>
      </w:r>
      <w:r w:rsidR="00A70B01" w:rsidRPr="000A6BFF">
        <w:rPr>
          <w:rFonts w:hint="eastAsia"/>
        </w:rPr>
        <w:t>2</w:t>
      </w:r>
      <w:r w:rsidRPr="000A6BFF">
        <w:rPr>
          <w:rFonts w:hint="eastAsia"/>
        </w:rPr>
        <w:t>頁)、「周麗惠給我3萬元，我交給我父親當作生活費，我認為這是以房養老，因以房養老僅係理念討論階段，尚無具體作法可參採，故並未採書面契約」(附件</w:t>
      </w:r>
      <w:r w:rsidR="00046DB2" w:rsidRPr="000A6BFF">
        <w:rPr>
          <w:rFonts w:hint="eastAsia"/>
        </w:rPr>
        <w:t>五</w:t>
      </w:r>
      <w:r w:rsidRPr="000A6BFF">
        <w:rPr>
          <w:rFonts w:hint="eastAsia"/>
        </w:rPr>
        <w:t>，第2</w:t>
      </w:r>
      <w:r w:rsidR="00A70B01" w:rsidRPr="000A6BFF">
        <w:rPr>
          <w:rFonts w:hint="eastAsia"/>
        </w:rPr>
        <w:t>8</w:t>
      </w:r>
      <w:r w:rsidRPr="000A6BFF">
        <w:rPr>
          <w:rFonts w:hint="eastAsia"/>
        </w:rPr>
        <w:t>頁)</w:t>
      </w:r>
      <w:r w:rsidRPr="000A6BFF">
        <w:rPr>
          <w:rFonts w:hAnsi="標楷體" w:hint="eastAsia"/>
        </w:rPr>
        <w:t>。</w:t>
      </w:r>
      <w:r w:rsidRPr="000A6BFF">
        <w:rPr>
          <w:rFonts w:hint="eastAsia"/>
        </w:rPr>
        <w:t>惟查</w:t>
      </w:r>
      <w:r w:rsidRPr="000A6BFF">
        <w:rPr>
          <w:rFonts w:hAnsi="標楷體" w:hint="eastAsia"/>
        </w:rPr>
        <w:t>：</w:t>
      </w:r>
    </w:p>
    <w:p w:rsidR="00B3334F" w:rsidRPr="000A6BFF" w:rsidRDefault="00B3334F" w:rsidP="00B3334F">
      <w:pPr>
        <w:pStyle w:val="6"/>
      </w:pPr>
      <w:r w:rsidRPr="000A6BFF">
        <w:rPr>
          <w:rFonts w:hint="eastAsia"/>
        </w:rPr>
        <w:t>寶興公司於97年12月24日向新北市政府提送新店廣明段都更案，於審查過程中，因寶興公司針對部分更新範圍內之地主，屢屢因其他相關文件未能補正，或未能合法通知全部地主召開示範公聽會，導致該案遲遲無法進行公開展覽程序，及辦理後續都更審議程序。寶興公司負責土地開發業務之股東</w:t>
      </w:r>
      <w:r w:rsidR="00A44D6D">
        <w:rPr>
          <w:rFonts w:hint="eastAsia"/>
        </w:rPr>
        <w:t>郭○祥</w:t>
      </w:r>
      <w:r w:rsidRPr="000A6BFF">
        <w:rPr>
          <w:rFonts w:hint="eastAsia"/>
        </w:rPr>
        <w:t>(經檢察官為不起訴處分確定)遂於100年5月6日前之某日，委請與許志堅熟識之周麗惠向許志堅請求協助新店廣明段都更案，有</w:t>
      </w:r>
      <w:r w:rsidR="00A44D6D">
        <w:rPr>
          <w:rFonts w:hint="eastAsia"/>
        </w:rPr>
        <w:t>郭○祥</w:t>
      </w:r>
      <w:r w:rsidRPr="000A6BFF">
        <w:rPr>
          <w:rFonts w:hint="eastAsia"/>
        </w:rPr>
        <w:t>104年7月29日檢察官訊問筆錄</w:t>
      </w:r>
      <w:r w:rsidRPr="000A6BFF">
        <w:rPr>
          <w:rFonts w:hint="eastAsia"/>
          <w:snapToGrid w:val="0"/>
        </w:rPr>
        <w:t>(附件</w:t>
      </w:r>
      <w:r w:rsidR="00A70B01" w:rsidRPr="000A6BFF">
        <w:rPr>
          <w:rFonts w:hint="eastAsia"/>
          <w:snapToGrid w:val="0"/>
        </w:rPr>
        <w:t>六</w:t>
      </w:r>
      <w:r w:rsidRPr="000A6BFF">
        <w:rPr>
          <w:rFonts w:hint="eastAsia"/>
          <w:snapToGrid w:val="0"/>
        </w:rPr>
        <w:t>，</w:t>
      </w:r>
      <w:r w:rsidRPr="000A6BFF">
        <w:rPr>
          <w:rFonts w:hAnsi="標楷體" w:cs="細明體" w:hint="eastAsia"/>
          <w:kern w:val="0"/>
          <w:szCs w:val="32"/>
        </w:rPr>
        <w:t>第</w:t>
      </w:r>
      <w:r w:rsidRPr="000A6BFF">
        <w:rPr>
          <w:rFonts w:hint="eastAsia"/>
          <w:snapToGrid w:val="0"/>
        </w:rPr>
        <w:t>3</w:t>
      </w:r>
      <w:r w:rsidR="00A70B01" w:rsidRPr="000A6BFF">
        <w:rPr>
          <w:rFonts w:hint="eastAsia"/>
          <w:snapToGrid w:val="0"/>
        </w:rPr>
        <w:t>5</w:t>
      </w:r>
      <w:r w:rsidRPr="000A6BFF">
        <w:rPr>
          <w:rFonts w:hint="eastAsia"/>
          <w:snapToGrid w:val="0"/>
        </w:rPr>
        <w:t>頁)</w:t>
      </w:r>
      <w:r w:rsidRPr="000A6BFF">
        <w:rPr>
          <w:rFonts w:hint="eastAsia"/>
        </w:rPr>
        <w:t>及周麗惠104年8月12日廉政署詢問筆錄</w:t>
      </w:r>
      <w:r w:rsidRPr="000A6BFF">
        <w:rPr>
          <w:rFonts w:hint="eastAsia"/>
          <w:snapToGrid w:val="0"/>
        </w:rPr>
        <w:t>(附件</w:t>
      </w:r>
      <w:r w:rsidR="00A70B01" w:rsidRPr="000A6BFF">
        <w:rPr>
          <w:rFonts w:hint="eastAsia"/>
          <w:snapToGrid w:val="0"/>
        </w:rPr>
        <w:t>七</w:t>
      </w:r>
      <w:r w:rsidRPr="000A6BFF">
        <w:rPr>
          <w:rFonts w:hint="eastAsia"/>
          <w:snapToGrid w:val="0"/>
        </w:rPr>
        <w:t>，</w:t>
      </w:r>
      <w:r w:rsidRPr="000A6BFF">
        <w:rPr>
          <w:rFonts w:hAnsi="標楷體" w:cs="細明體" w:hint="eastAsia"/>
          <w:kern w:val="0"/>
          <w:szCs w:val="32"/>
        </w:rPr>
        <w:t>第</w:t>
      </w:r>
      <w:r w:rsidR="000E1E1F" w:rsidRPr="000A6BFF">
        <w:rPr>
          <w:rFonts w:hint="eastAsia"/>
          <w:snapToGrid w:val="0"/>
        </w:rPr>
        <w:t>41</w:t>
      </w:r>
      <w:r w:rsidRPr="000A6BFF">
        <w:rPr>
          <w:rFonts w:hint="eastAsia"/>
          <w:snapToGrid w:val="0"/>
        </w:rPr>
        <w:t>~</w:t>
      </w:r>
      <w:r w:rsidR="000E1E1F" w:rsidRPr="000A6BFF">
        <w:rPr>
          <w:rFonts w:hint="eastAsia"/>
          <w:snapToGrid w:val="0"/>
        </w:rPr>
        <w:t>42</w:t>
      </w:r>
      <w:r w:rsidRPr="000A6BFF">
        <w:rPr>
          <w:rFonts w:hint="eastAsia"/>
          <w:snapToGrid w:val="0"/>
        </w:rPr>
        <w:t>頁)</w:t>
      </w:r>
      <w:r w:rsidRPr="000A6BFF">
        <w:rPr>
          <w:rFonts w:hint="eastAsia"/>
        </w:rPr>
        <w:t>可稽。</w:t>
      </w:r>
    </w:p>
    <w:p w:rsidR="00B3334F" w:rsidRPr="000A6BFF" w:rsidRDefault="00B3334F" w:rsidP="00B3334F">
      <w:pPr>
        <w:pStyle w:val="6"/>
      </w:pPr>
      <w:r w:rsidRPr="000A6BFF">
        <w:rPr>
          <w:rFonts w:hint="eastAsia"/>
        </w:rPr>
        <w:t>周麗惠因與許志堅熟識，且認上開都更案能否順利進行與寶興公司及其配偶之利益有重大關係，而許志堅明知周麗惠及其配偶</w:t>
      </w:r>
      <w:r w:rsidR="00A55C2C" w:rsidRPr="000A6BFF">
        <w:rPr>
          <w:rFonts w:hint="eastAsia"/>
        </w:rPr>
        <w:t>從事不動產開發</w:t>
      </w:r>
      <w:r w:rsidRPr="000A6BFF">
        <w:rPr>
          <w:rFonts w:hint="eastAsia"/>
        </w:rPr>
        <w:t>產業，與其職司法定權限職務有相關聯，竟基於職務上行為期約、收受賄賂之犯意，於</w:t>
      </w:r>
      <w:r w:rsidR="00D12AC4" w:rsidRPr="000A6BFF">
        <w:rPr>
          <w:rFonts w:hint="eastAsia"/>
        </w:rPr>
        <w:t>100</w:t>
      </w:r>
      <w:r w:rsidRPr="000A6BFF">
        <w:rPr>
          <w:rFonts w:hint="eastAsia"/>
        </w:rPr>
        <w:t>年4月間某日，向周麗惠表達希望其按月提供11萬元予家人之意。周麗惠為求與許志堅維持良好關係，以利新店廣明段都更案之進行，遂要求許志堅利用其上揭職務，協助寶興公司之新店廣明段都更案加速、順利進行，並同意依許志堅所請，自100年5月起，於該都更案審議期間，按月給付許志堅現金11萬元，包含以薪資名義</w:t>
      </w:r>
      <w:r w:rsidR="004415DE" w:rsidRPr="000A6BFF">
        <w:rPr>
          <w:rFonts w:hint="eastAsia"/>
        </w:rPr>
        <w:t>匯款</w:t>
      </w:r>
      <w:r w:rsidRPr="000A6BFF">
        <w:rPr>
          <w:rFonts w:hint="eastAsia"/>
        </w:rPr>
        <w:t>支付實際未任職於弘盛公司之</w:t>
      </w:r>
      <w:r w:rsidR="00A44D6D">
        <w:rPr>
          <w:rFonts w:hint="eastAsia"/>
        </w:rPr>
        <w:t>許○耘</w:t>
      </w:r>
      <w:r w:rsidRPr="000A6BFF">
        <w:rPr>
          <w:rFonts w:hint="eastAsia"/>
        </w:rPr>
        <w:t>、</w:t>
      </w:r>
      <w:r w:rsidR="00A44D6D">
        <w:rPr>
          <w:rFonts w:hint="eastAsia"/>
        </w:rPr>
        <w:t>許○遠</w:t>
      </w:r>
      <w:r w:rsidRPr="000A6BFF">
        <w:rPr>
          <w:rFonts w:hint="eastAsia"/>
        </w:rPr>
        <w:t>各4萬元，及</w:t>
      </w:r>
      <w:r w:rsidR="000E1E1F" w:rsidRPr="000A6BFF">
        <w:rPr>
          <w:rFonts w:hint="eastAsia"/>
        </w:rPr>
        <w:t>當面</w:t>
      </w:r>
      <w:r w:rsidRPr="000A6BFF">
        <w:rPr>
          <w:rFonts w:hint="eastAsia"/>
        </w:rPr>
        <w:t>交付許志堅3萬元，許志堅並將該3萬元轉贈其父作為孝親費用，業據許志堅、周麗惠於刑事案件中坦承</w:t>
      </w:r>
      <w:r w:rsidR="000D5FAA">
        <w:rPr>
          <w:rFonts w:hint="eastAsia"/>
        </w:rPr>
        <w:t>收</w:t>
      </w:r>
      <w:r w:rsidR="00C44C77">
        <w:rPr>
          <w:rFonts w:hint="eastAsia"/>
        </w:rPr>
        <w:t>送</w:t>
      </w:r>
      <w:r w:rsidR="000D5FAA">
        <w:rPr>
          <w:rFonts w:hint="eastAsia"/>
        </w:rPr>
        <w:t>金錢</w:t>
      </w:r>
      <w:r w:rsidRPr="000A6BFF">
        <w:rPr>
          <w:rFonts w:hint="eastAsia"/>
        </w:rPr>
        <w:t>不諱，有許志堅104年7月29日廉政署詢問筆錄</w:t>
      </w:r>
      <w:r w:rsidRPr="000A6BFF">
        <w:rPr>
          <w:rFonts w:hint="eastAsia"/>
          <w:snapToGrid w:val="0"/>
        </w:rPr>
        <w:t>(附件三，</w:t>
      </w:r>
      <w:r w:rsidRPr="000A6BFF">
        <w:rPr>
          <w:rFonts w:hAnsi="標楷體" w:cs="細明體" w:hint="eastAsia"/>
          <w:kern w:val="0"/>
          <w:szCs w:val="32"/>
        </w:rPr>
        <w:t>第</w:t>
      </w:r>
      <w:r w:rsidRPr="000A6BFF">
        <w:rPr>
          <w:rFonts w:hint="eastAsia"/>
          <w:snapToGrid w:val="0"/>
        </w:rPr>
        <w:t>7~9</w:t>
      </w:r>
      <w:r w:rsidRPr="000A6BFF">
        <w:rPr>
          <w:rFonts w:hint="eastAsia"/>
        </w:rPr>
        <w:t>頁</w:t>
      </w:r>
      <w:r w:rsidRPr="000A6BFF">
        <w:rPr>
          <w:rFonts w:hAnsi="標楷體" w:hint="eastAsia"/>
          <w:snapToGrid w:val="0"/>
        </w:rPr>
        <w:t>、第</w:t>
      </w:r>
      <w:r w:rsidRPr="000A6BFF">
        <w:rPr>
          <w:rFonts w:hint="eastAsia"/>
          <w:snapToGrid w:val="0"/>
        </w:rPr>
        <w:t>14頁)</w:t>
      </w:r>
      <w:r w:rsidRPr="000A6BFF">
        <w:rPr>
          <w:rFonts w:hint="eastAsia"/>
        </w:rPr>
        <w:t>、周麗惠104年9月21日檢察官訊問筆錄</w:t>
      </w:r>
      <w:r w:rsidRPr="000A6BFF">
        <w:rPr>
          <w:rFonts w:hint="eastAsia"/>
          <w:snapToGrid w:val="0"/>
        </w:rPr>
        <w:t>(</w:t>
      </w:r>
      <w:r w:rsidR="00A55C2C" w:rsidRPr="000A6BFF">
        <w:rPr>
          <w:rFonts w:hint="eastAsia"/>
          <w:snapToGrid w:val="0"/>
        </w:rPr>
        <w:t>附件八</w:t>
      </w:r>
      <w:r w:rsidRPr="000A6BFF">
        <w:rPr>
          <w:rFonts w:hint="eastAsia"/>
          <w:snapToGrid w:val="0"/>
        </w:rPr>
        <w:t>，</w:t>
      </w:r>
      <w:r w:rsidRPr="000A6BFF">
        <w:rPr>
          <w:rFonts w:hAnsi="標楷體" w:cs="細明體" w:hint="eastAsia"/>
          <w:kern w:val="0"/>
          <w:szCs w:val="32"/>
        </w:rPr>
        <w:t>第</w:t>
      </w:r>
      <w:r w:rsidR="00A55C2C" w:rsidRPr="000A6BFF">
        <w:rPr>
          <w:rFonts w:hint="eastAsia"/>
          <w:snapToGrid w:val="0"/>
        </w:rPr>
        <w:t>53</w:t>
      </w:r>
      <w:r w:rsidRPr="000A6BFF">
        <w:rPr>
          <w:rFonts w:hint="eastAsia"/>
          <w:snapToGrid w:val="0"/>
        </w:rPr>
        <w:t>~</w:t>
      </w:r>
      <w:r w:rsidR="00A55C2C" w:rsidRPr="000A6BFF">
        <w:rPr>
          <w:rFonts w:hint="eastAsia"/>
          <w:snapToGrid w:val="0"/>
        </w:rPr>
        <w:t>5</w:t>
      </w:r>
      <w:r w:rsidRPr="000A6BFF">
        <w:rPr>
          <w:rFonts w:hint="eastAsia"/>
          <w:snapToGrid w:val="0"/>
        </w:rPr>
        <w:t>4頁)</w:t>
      </w:r>
      <w:r w:rsidRPr="000A6BFF">
        <w:rPr>
          <w:rFonts w:hint="eastAsia"/>
        </w:rPr>
        <w:t>及周麗惠105年3月17日臺北地院審判筆錄</w:t>
      </w:r>
      <w:r w:rsidRPr="000A6BFF">
        <w:rPr>
          <w:rFonts w:hint="eastAsia"/>
          <w:snapToGrid w:val="0"/>
        </w:rPr>
        <w:t>(附件</w:t>
      </w:r>
      <w:r w:rsidR="00A55C2C" w:rsidRPr="000A6BFF">
        <w:rPr>
          <w:rFonts w:hint="eastAsia"/>
          <w:snapToGrid w:val="0"/>
        </w:rPr>
        <w:t>九</w:t>
      </w:r>
      <w:r w:rsidRPr="000A6BFF">
        <w:rPr>
          <w:rFonts w:hint="eastAsia"/>
          <w:snapToGrid w:val="0"/>
        </w:rPr>
        <w:t>，</w:t>
      </w:r>
      <w:r w:rsidRPr="000A6BFF">
        <w:rPr>
          <w:rFonts w:hAnsi="標楷體" w:cs="細明體" w:hint="eastAsia"/>
          <w:kern w:val="0"/>
          <w:szCs w:val="32"/>
        </w:rPr>
        <w:t>第</w:t>
      </w:r>
      <w:r w:rsidR="00A55C2C" w:rsidRPr="000A6BFF">
        <w:rPr>
          <w:rFonts w:hint="eastAsia"/>
          <w:snapToGrid w:val="0"/>
        </w:rPr>
        <w:t>73</w:t>
      </w:r>
      <w:r w:rsidRPr="000A6BFF">
        <w:rPr>
          <w:rFonts w:hint="eastAsia"/>
          <w:snapToGrid w:val="0"/>
        </w:rPr>
        <w:t>~</w:t>
      </w:r>
      <w:r w:rsidR="00A55C2C" w:rsidRPr="000A6BFF">
        <w:rPr>
          <w:rFonts w:hint="eastAsia"/>
          <w:snapToGrid w:val="0"/>
        </w:rPr>
        <w:t>74</w:t>
      </w:r>
      <w:r w:rsidRPr="000A6BFF">
        <w:rPr>
          <w:rFonts w:hint="eastAsia"/>
          <w:snapToGrid w:val="0"/>
        </w:rPr>
        <w:t>頁)</w:t>
      </w:r>
      <w:r w:rsidRPr="000A6BFF">
        <w:rPr>
          <w:rFonts w:hint="eastAsia"/>
        </w:rPr>
        <w:t>可稽。</w:t>
      </w:r>
    </w:p>
    <w:p w:rsidR="00B3334F" w:rsidRPr="000A6BFF" w:rsidRDefault="00B3334F" w:rsidP="00B3334F">
      <w:pPr>
        <w:pStyle w:val="6"/>
      </w:pPr>
      <w:r w:rsidRPr="000A6BFF">
        <w:rPr>
          <w:rFonts w:hint="eastAsia"/>
        </w:rPr>
        <w:t>周麗惠指示弘盛公司會計人員，自100年5月6日起至103年6月4日止，每月自臺灣土地銀行復興分行、忠孝分行及長春分行等處，以臨櫃方式各將現金4萬元存入</w:t>
      </w:r>
      <w:r w:rsidR="00A44D6D">
        <w:rPr>
          <w:rFonts w:hint="eastAsia"/>
        </w:rPr>
        <w:t>許○耘</w:t>
      </w:r>
      <w:r w:rsidRPr="000A6BFF">
        <w:rPr>
          <w:rFonts w:hint="eastAsia"/>
        </w:rPr>
        <w:t>臺灣土地銀行信義分行帳戶、</w:t>
      </w:r>
      <w:r w:rsidR="00A44D6D">
        <w:rPr>
          <w:rFonts w:hint="eastAsia"/>
        </w:rPr>
        <w:t>許○遠</w:t>
      </w:r>
      <w:r w:rsidRPr="000A6BFF">
        <w:rPr>
          <w:rFonts w:hint="eastAsia"/>
        </w:rPr>
        <w:t>彰化商業銀行江翠分行帳戶內，並於100年12月30日以弘盛公司名義各匯款45萬6,000元至</w:t>
      </w:r>
      <w:r w:rsidR="00A44D6D">
        <w:rPr>
          <w:rFonts w:hint="eastAsia"/>
        </w:rPr>
        <w:t>許○耘</w:t>
      </w:r>
      <w:r w:rsidRPr="000A6BFF">
        <w:rPr>
          <w:rFonts w:hint="eastAsia"/>
        </w:rPr>
        <w:t>及</w:t>
      </w:r>
      <w:r w:rsidR="00A44D6D">
        <w:rPr>
          <w:rFonts w:hint="eastAsia"/>
        </w:rPr>
        <w:t>許○遠</w:t>
      </w:r>
      <w:r w:rsidRPr="000A6BFF">
        <w:rPr>
          <w:rFonts w:hint="eastAsia"/>
        </w:rPr>
        <w:t>前揭帳戶，業據許志堅於廉政署詢問時所自承，有104年7月29日廉政署詢問筆錄為憑</w:t>
      </w:r>
      <w:r w:rsidRPr="000A6BFF">
        <w:rPr>
          <w:rFonts w:hint="eastAsia"/>
          <w:snapToGrid w:val="0"/>
        </w:rPr>
        <w:t>(附件三，</w:t>
      </w:r>
      <w:r w:rsidRPr="000A6BFF">
        <w:rPr>
          <w:rFonts w:hAnsi="標楷體" w:cs="細明體" w:hint="eastAsia"/>
          <w:kern w:val="0"/>
          <w:szCs w:val="32"/>
        </w:rPr>
        <w:t>第</w:t>
      </w:r>
      <w:r w:rsidRPr="000A6BFF">
        <w:rPr>
          <w:rFonts w:hint="eastAsia"/>
          <w:snapToGrid w:val="0"/>
        </w:rPr>
        <w:t>12~13頁)</w:t>
      </w:r>
      <w:r w:rsidRPr="000A6BFF">
        <w:rPr>
          <w:rFonts w:hint="eastAsia"/>
        </w:rPr>
        <w:t>；且經周麗惠於臺北地院審理時證述明確，有105年3月17日臺北地院審判筆錄可稽</w:t>
      </w:r>
      <w:r w:rsidRPr="000A6BFF">
        <w:rPr>
          <w:rFonts w:hint="eastAsia"/>
          <w:snapToGrid w:val="0"/>
        </w:rPr>
        <w:t>(附件</w:t>
      </w:r>
      <w:r w:rsidR="00E06F9C" w:rsidRPr="000A6BFF">
        <w:rPr>
          <w:rFonts w:hint="eastAsia"/>
          <w:snapToGrid w:val="0"/>
        </w:rPr>
        <w:t>九</w:t>
      </w:r>
      <w:r w:rsidRPr="000A6BFF">
        <w:rPr>
          <w:rFonts w:hint="eastAsia"/>
          <w:snapToGrid w:val="0"/>
        </w:rPr>
        <w:t>，</w:t>
      </w:r>
      <w:r w:rsidRPr="000A6BFF">
        <w:rPr>
          <w:rFonts w:hAnsi="標楷體" w:cs="細明體" w:hint="eastAsia"/>
          <w:kern w:val="0"/>
          <w:szCs w:val="32"/>
        </w:rPr>
        <w:t>第</w:t>
      </w:r>
      <w:r w:rsidR="00E06F9C" w:rsidRPr="000A6BFF">
        <w:rPr>
          <w:rFonts w:hint="eastAsia"/>
          <w:snapToGrid w:val="0"/>
        </w:rPr>
        <w:t>6</w:t>
      </w:r>
      <w:r w:rsidR="00823822" w:rsidRPr="000A6BFF">
        <w:rPr>
          <w:rFonts w:hint="eastAsia"/>
          <w:snapToGrid w:val="0"/>
        </w:rPr>
        <w:t>6</w:t>
      </w:r>
      <w:r w:rsidRPr="000A6BFF">
        <w:rPr>
          <w:rFonts w:hAnsi="標楷體" w:hint="eastAsia"/>
          <w:snapToGrid w:val="0"/>
        </w:rPr>
        <w:t>、</w:t>
      </w:r>
      <w:r w:rsidRPr="000A6BFF">
        <w:rPr>
          <w:rFonts w:hint="eastAsia"/>
          <w:snapToGrid w:val="0"/>
        </w:rPr>
        <w:t>9</w:t>
      </w:r>
      <w:r w:rsidR="005B0ED1" w:rsidRPr="000A6BFF">
        <w:rPr>
          <w:rFonts w:hint="eastAsia"/>
          <w:snapToGrid w:val="0"/>
        </w:rPr>
        <w:t>1</w:t>
      </w:r>
      <w:r w:rsidRPr="000A6BFF">
        <w:rPr>
          <w:rFonts w:hint="eastAsia"/>
          <w:snapToGrid w:val="0"/>
        </w:rPr>
        <w:t>頁)</w:t>
      </w:r>
      <w:r w:rsidRPr="000A6BFF">
        <w:rPr>
          <w:rFonts w:hint="eastAsia"/>
        </w:rPr>
        <w:t>，並有臺灣土地銀行信義分行</w:t>
      </w:r>
      <w:r w:rsidR="00A44D6D">
        <w:rPr>
          <w:rFonts w:hint="eastAsia"/>
        </w:rPr>
        <w:t>許○耘</w:t>
      </w:r>
      <w:r w:rsidRPr="000A6BFF">
        <w:rPr>
          <w:rFonts w:hint="eastAsia"/>
        </w:rPr>
        <w:t>帳戶99年1月1日至104年6月1日之交易明細</w:t>
      </w:r>
      <w:r w:rsidRPr="000A6BFF">
        <w:rPr>
          <w:rFonts w:hint="eastAsia"/>
          <w:snapToGrid w:val="0"/>
        </w:rPr>
        <w:t>(附件</w:t>
      </w:r>
      <w:r w:rsidR="005B0ED1" w:rsidRPr="000A6BFF">
        <w:rPr>
          <w:rFonts w:hint="eastAsia"/>
          <w:snapToGrid w:val="0"/>
        </w:rPr>
        <w:t>十</w:t>
      </w:r>
      <w:r w:rsidRPr="000A6BFF">
        <w:rPr>
          <w:rFonts w:hint="eastAsia"/>
          <w:snapToGrid w:val="0"/>
        </w:rPr>
        <w:t>，</w:t>
      </w:r>
      <w:r w:rsidRPr="000A6BFF">
        <w:rPr>
          <w:rFonts w:hAnsi="標楷體" w:cs="細明體" w:hint="eastAsia"/>
          <w:kern w:val="0"/>
          <w:szCs w:val="32"/>
        </w:rPr>
        <w:t>第</w:t>
      </w:r>
      <w:r w:rsidR="005B0ED1" w:rsidRPr="000A6BFF">
        <w:rPr>
          <w:rFonts w:hint="eastAsia"/>
          <w:snapToGrid w:val="0"/>
        </w:rPr>
        <w:t>97</w:t>
      </w:r>
      <w:r w:rsidRPr="000A6BFF">
        <w:rPr>
          <w:rFonts w:hint="eastAsia"/>
          <w:snapToGrid w:val="0"/>
        </w:rPr>
        <w:t>頁)</w:t>
      </w:r>
      <w:r w:rsidRPr="000A6BFF">
        <w:rPr>
          <w:rFonts w:hint="eastAsia"/>
        </w:rPr>
        <w:t>、同帳戶104年6月1日至9月14日之交易明細</w:t>
      </w:r>
      <w:r w:rsidRPr="000A6BFF">
        <w:rPr>
          <w:rFonts w:hint="eastAsia"/>
          <w:snapToGrid w:val="0"/>
        </w:rPr>
        <w:t>(附件</w:t>
      </w:r>
      <w:r w:rsidR="005B0ED1" w:rsidRPr="000A6BFF">
        <w:rPr>
          <w:rFonts w:hint="eastAsia"/>
          <w:snapToGrid w:val="0"/>
        </w:rPr>
        <w:t>十一</w:t>
      </w:r>
      <w:r w:rsidRPr="000A6BFF">
        <w:rPr>
          <w:rFonts w:hint="eastAsia"/>
          <w:snapToGrid w:val="0"/>
        </w:rPr>
        <w:t>，</w:t>
      </w:r>
      <w:r w:rsidRPr="000A6BFF">
        <w:rPr>
          <w:rFonts w:hAnsi="標楷體" w:cs="細明體" w:hint="eastAsia"/>
          <w:kern w:val="0"/>
          <w:szCs w:val="32"/>
        </w:rPr>
        <w:t>第</w:t>
      </w:r>
      <w:r w:rsidR="005B0ED1" w:rsidRPr="000A6BFF">
        <w:rPr>
          <w:rFonts w:hint="eastAsia"/>
          <w:snapToGrid w:val="0"/>
        </w:rPr>
        <w:t>109</w:t>
      </w:r>
      <w:r w:rsidRPr="000A6BFF">
        <w:rPr>
          <w:rFonts w:hint="eastAsia"/>
          <w:snapToGrid w:val="0"/>
        </w:rPr>
        <w:t>頁)</w:t>
      </w:r>
      <w:r w:rsidRPr="000A6BFF">
        <w:rPr>
          <w:rFonts w:hint="eastAsia"/>
        </w:rPr>
        <w:t>；彰化商業銀行江翠分行</w:t>
      </w:r>
      <w:r w:rsidR="00A44D6D">
        <w:rPr>
          <w:rFonts w:hint="eastAsia"/>
        </w:rPr>
        <w:t>許○遠</w:t>
      </w:r>
      <w:r w:rsidRPr="000A6BFF">
        <w:rPr>
          <w:rFonts w:hint="eastAsia"/>
        </w:rPr>
        <w:t>帳戶99年1月1日至104年5月20日之交易明細</w:t>
      </w:r>
      <w:r w:rsidRPr="000A6BFF">
        <w:rPr>
          <w:rFonts w:hint="eastAsia"/>
          <w:snapToGrid w:val="0"/>
        </w:rPr>
        <w:t>(附件十</w:t>
      </w:r>
      <w:r w:rsidR="005B0ED1" w:rsidRPr="000A6BFF">
        <w:rPr>
          <w:rFonts w:hint="eastAsia"/>
          <w:snapToGrid w:val="0"/>
        </w:rPr>
        <w:t>二</w:t>
      </w:r>
      <w:r w:rsidRPr="000A6BFF">
        <w:rPr>
          <w:rFonts w:hint="eastAsia"/>
          <w:snapToGrid w:val="0"/>
        </w:rPr>
        <w:t>，</w:t>
      </w:r>
      <w:r w:rsidRPr="000A6BFF">
        <w:rPr>
          <w:rFonts w:hAnsi="標楷體" w:cs="細明體" w:hint="eastAsia"/>
          <w:kern w:val="0"/>
          <w:szCs w:val="32"/>
        </w:rPr>
        <w:t>第</w:t>
      </w:r>
      <w:r w:rsidR="005B0ED1" w:rsidRPr="000A6BFF">
        <w:rPr>
          <w:rFonts w:hint="eastAsia"/>
          <w:snapToGrid w:val="0"/>
        </w:rPr>
        <w:t>111</w:t>
      </w:r>
      <w:r w:rsidRPr="000A6BFF">
        <w:rPr>
          <w:rFonts w:hint="eastAsia"/>
          <w:snapToGrid w:val="0"/>
        </w:rPr>
        <w:t>頁)</w:t>
      </w:r>
      <w:r w:rsidRPr="000A6BFF">
        <w:rPr>
          <w:rFonts w:hint="eastAsia"/>
        </w:rPr>
        <w:t>、同帳戶104年6月1日至8月28日之交易明細</w:t>
      </w:r>
      <w:r w:rsidRPr="000A6BFF">
        <w:rPr>
          <w:rFonts w:hint="eastAsia"/>
          <w:snapToGrid w:val="0"/>
        </w:rPr>
        <w:t>(附件十</w:t>
      </w:r>
      <w:r w:rsidR="005B0ED1" w:rsidRPr="000A6BFF">
        <w:rPr>
          <w:rFonts w:hint="eastAsia"/>
          <w:snapToGrid w:val="0"/>
        </w:rPr>
        <w:t>三</w:t>
      </w:r>
      <w:r w:rsidRPr="000A6BFF">
        <w:rPr>
          <w:rFonts w:hint="eastAsia"/>
          <w:snapToGrid w:val="0"/>
        </w:rPr>
        <w:t>，</w:t>
      </w:r>
      <w:r w:rsidRPr="000A6BFF">
        <w:rPr>
          <w:rFonts w:hAnsi="標楷體" w:cs="細明體" w:hint="eastAsia"/>
          <w:kern w:val="0"/>
          <w:szCs w:val="32"/>
        </w:rPr>
        <w:t>第</w:t>
      </w:r>
      <w:r w:rsidRPr="000A6BFF">
        <w:rPr>
          <w:rFonts w:hint="eastAsia"/>
          <w:snapToGrid w:val="0"/>
        </w:rPr>
        <w:t>1</w:t>
      </w:r>
      <w:r w:rsidR="005B0ED1" w:rsidRPr="000A6BFF">
        <w:rPr>
          <w:rFonts w:hint="eastAsia"/>
          <w:snapToGrid w:val="0"/>
        </w:rPr>
        <w:t>27</w:t>
      </w:r>
      <w:r w:rsidRPr="000A6BFF">
        <w:rPr>
          <w:rFonts w:hint="eastAsia"/>
          <w:snapToGrid w:val="0"/>
        </w:rPr>
        <w:t>頁)</w:t>
      </w:r>
      <w:r w:rsidRPr="000A6BFF">
        <w:rPr>
          <w:rFonts w:hint="eastAsia"/>
        </w:rPr>
        <w:t>可證。周麗惠另於每月不定時與許志堅相約在臺北市中山區南京東路六福皇宮飯店、中山北路圓山飯店等處見面(通常以六福皇宮飯店裡面之義大利餐廳最多次)，交付許志堅現金3萬元，業據許志堅及周麗惠於刑事案件中所自承，有許志堅104年7月29日廉政署詢問筆錄</w:t>
      </w:r>
      <w:r w:rsidRPr="000A6BFF">
        <w:rPr>
          <w:rFonts w:hint="eastAsia"/>
          <w:snapToGrid w:val="0"/>
        </w:rPr>
        <w:t>(附件三，</w:t>
      </w:r>
      <w:r w:rsidRPr="000A6BFF">
        <w:rPr>
          <w:rFonts w:hAnsi="標楷體" w:cs="細明體" w:hint="eastAsia"/>
          <w:kern w:val="0"/>
          <w:szCs w:val="32"/>
        </w:rPr>
        <w:t>第</w:t>
      </w:r>
      <w:r w:rsidRPr="000A6BFF">
        <w:rPr>
          <w:rFonts w:hint="eastAsia"/>
          <w:snapToGrid w:val="0"/>
        </w:rPr>
        <w:t>14頁)</w:t>
      </w:r>
      <w:r w:rsidRPr="000A6BFF">
        <w:rPr>
          <w:rFonts w:hint="eastAsia"/>
        </w:rPr>
        <w:t>、許志堅104年7月29日檢察官訊問筆錄</w:t>
      </w:r>
      <w:r w:rsidRPr="000A6BFF">
        <w:rPr>
          <w:rFonts w:hint="eastAsia"/>
          <w:snapToGrid w:val="0"/>
        </w:rPr>
        <w:t>(附件十</w:t>
      </w:r>
      <w:r w:rsidR="005B0ED1" w:rsidRPr="000A6BFF">
        <w:rPr>
          <w:rFonts w:hint="eastAsia"/>
          <w:snapToGrid w:val="0"/>
        </w:rPr>
        <w:t>四</w:t>
      </w:r>
      <w:r w:rsidRPr="000A6BFF">
        <w:rPr>
          <w:rFonts w:hint="eastAsia"/>
          <w:snapToGrid w:val="0"/>
        </w:rPr>
        <w:t>，</w:t>
      </w:r>
      <w:r w:rsidRPr="000A6BFF">
        <w:rPr>
          <w:rFonts w:hAnsi="標楷體" w:cs="細明體" w:hint="eastAsia"/>
          <w:kern w:val="0"/>
          <w:szCs w:val="32"/>
        </w:rPr>
        <w:t>第</w:t>
      </w:r>
      <w:r w:rsidRPr="000A6BFF">
        <w:rPr>
          <w:rFonts w:hint="eastAsia"/>
          <w:snapToGrid w:val="0"/>
        </w:rPr>
        <w:t>1</w:t>
      </w:r>
      <w:r w:rsidR="005B0ED1" w:rsidRPr="000A6BFF">
        <w:rPr>
          <w:rFonts w:hint="eastAsia"/>
          <w:snapToGrid w:val="0"/>
        </w:rPr>
        <w:t>34</w:t>
      </w:r>
      <w:r w:rsidRPr="000A6BFF">
        <w:rPr>
          <w:rFonts w:hint="eastAsia"/>
          <w:snapToGrid w:val="0"/>
        </w:rPr>
        <w:t>頁)</w:t>
      </w:r>
      <w:r w:rsidRPr="000A6BFF">
        <w:rPr>
          <w:rFonts w:hint="eastAsia"/>
        </w:rPr>
        <w:t>及周麗惠104年8月12日廉政署詢問筆錄</w:t>
      </w:r>
      <w:r w:rsidRPr="000A6BFF">
        <w:rPr>
          <w:rFonts w:hint="eastAsia"/>
          <w:snapToGrid w:val="0"/>
        </w:rPr>
        <w:t>(附件</w:t>
      </w:r>
      <w:r w:rsidR="005B0ED1" w:rsidRPr="000A6BFF">
        <w:rPr>
          <w:rFonts w:hint="eastAsia"/>
          <w:snapToGrid w:val="0"/>
        </w:rPr>
        <w:t>七</w:t>
      </w:r>
      <w:r w:rsidRPr="000A6BFF">
        <w:rPr>
          <w:rFonts w:hint="eastAsia"/>
          <w:snapToGrid w:val="0"/>
        </w:rPr>
        <w:t>，</w:t>
      </w:r>
      <w:r w:rsidRPr="000A6BFF">
        <w:rPr>
          <w:rFonts w:hAnsi="標楷體" w:cs="細明體" w:hint="eastAsia"/>
          <w:kern w:val="0"/>
          <w:szCs w:val="32"/>
        </w:rPr>
        <w:t>第</w:t>
      </w:r>
      <w:r w:rsidR="005B0ED1" w:rsidRPr="000A6BFF">
        <w:rPr>
          <w:rFonts w:hAnsi="標楷體" w:cs="細明體" w:hint="eastAsia"/>
          <w:kern w:val="0"/>
          <w:szCs w:val="32"/>
        </w:rPr>
        <w:t>45</w:t>
      </w:r>
      <w:r w:rsidRPr="000A6BFF">
        <w:rPr>
          <w:rFonts w:hint="eastAsia"/>
          <w:snapToGrid w:val="0"/>
        </w:rPr>
        <w:t>頁)</w:t>
      </w:r>
      <w:r w:rsidRPr="000A6BFF">
        <w:rPr>
          <w:rFonts w:hint="eastAsia"/>
        </w:rPr>
        <w:t>可稽。</w:t>
      </w:r>
    </w:p>
    <w:p w:rsidR="00B3334F" w:rsidRPr="000A6BFF" w:rsidRDefault="00B3334F" w:rsidP="00B3334F">
      <w:pPr>
        <w:pStyle w:val="6"/>
      </w:pPr>
      <w:r w:rsidRPr="000A6BFF">
        <w:rPr>
          <w:rFonts w:hint="eastAsia"/>
        </w:rPr>
        <w:t>許志堅與周麗惠達成上開協助寶興公司之新店廣明段都更案加速、順利進行之合意後，周麗惠即於100年6月14日晚間，利用其與</w:t>
      </w:r>
      <w:r w:rsidR="00A44D6D">
        <w:rPr>
          <w:rFonts w:hint="eastAsia"/>
        </w:rPr>
        <w:t>郭○祥</w:t>
      </w:r>
      <w:r w:rsidRPr="000A6BFF">
        <w:rPr>
          <w:rFonts w:hint="eastAsia"/>
        </w:rPr>
        <w:t>及其他友人在臺北市信義區山中屋餐廳聚餐之際，以電話邀約許志堅前往用餐，</w:t>
      </w:r>
      <w:r w:rsidR="00A44D6D">
        <w:rPr>
          <w:rFonts w:hint="eastAsia"/>
        </w:rPr>
        <w:t>郭○祥</w:t>
      </w:r>
      <w:r w:rsidRPr="000A6BFF">
        <w:rPr>
          <w:rFonts w:hint="eastAsia"/>
        </w:rPr>
        <w:t>、周麗惠則當面向許志堅請託，抱怨新店廣明段都更案之審議進度已在新北市政府延宕許久，請其協助加速該案之審議程序。翌(15)日晚間周麗惠再次致電許志堅，催促其儘快瞭解案件延宕情況，許志堅允諾後，即於次(16)日下午4時許，打電話要求擔任新北市政府都市更新處劉科長報告新店廣明段都更案延遲原因，再於同年6月19日下午5時許，前往臺北市信義區寶麗廣場(Bellavita)與周麗惠會面，並收受</w:t>
      </w:r>
      <w:r w:rsidR="00A44D6D">
        <w:rPr>
          <w:rFonts w:hint="eastAsia"/>
        </w:rPr>
        <w:t>郭○祥</w:t>
      </w:r>
      <w:r w:rsidRPr="000A6BFF">
        <w:rPr>
          <w:rFonts w:hint="eastAsia"/>
        </w:rPr>
        <w:t>於當(19)日上午傳真給周麗惠之新店廣明段都更案文件；同年6月21日中午12時38分周麗惠先發送簡訊內容為「溝通了？」等字樣予許志堅，許志堅即約都市更新處劉科長於當日下午6時許在許志堅辦公室向其報告寶興公司之新店廣明段都更案；周麗惠並於同年月22日中午12時59分再撥打電話詢問許志堅，許志堅則表示已問過，認為有必要就無法通知的部分進行登報，避免有後遺症，同年6月22日晚間7時許，則再前往圓山飯店與周麗惠見面，並指導該案應以登報方式公告通知所有地主，並辦理自辦公聽會後，始能續行辦理公開展覽程序。當日晚間10時15分許，周麗惠與許志堅餐會結束後，周麗惠將許志堅上開所述事項致電轉知</w:t>
      </w:r>
      <w:r w:rsidR="00A44D6D">
        <w:rPr>
          <w:rFonts w:hint="eastAsia"/>
        </w:rPr>
        <w:t>郭○祥</w:t>
      </w:r>
      <w:r w:rsidRPr="000A6BFF">
        <w:rPr>
          <w:rFonts w:hint="eastAsia"/>
        </w:rPr>
        <w:t>，寶興公司即於同年7月1日以刊登報紙公告通知所有參與實施者方式，完成補正程序。許志堅則於同年11月9日批示核可該案於同年11月22日公告公開展覽(期間30日)程序，再分別於101年2月2日、同年6月6日、同年10月23日依序進行第1次、第2次及第3次都市更新暨都市設計聯審專案小組會議(下稱專案小組會議)程序。</w:t>
      </w:r>
      <w:r w:rsidR="00BA36DF" w:rsidRPr="000A6BFF">
        <w:rPr>
          <w:rFonts w:hint="eastAsia"/>
        </w:rPr>
        <w:t>上開事實</w:t>
      </w:r>
      <w:r w:rsidRPr="000A6BFF">
        <w:rPr>
          <w:rFonts w:hint="eastAsia"/>
        </w:rPr>
        <w:t>有許志堅及周麗惠行動電話之通訊監察譯文</w:t>
      </w:r>
      <w:r w:rsidRPr="000A6BFF">
        <w:rPr>
          <w:rFonts w:hint="eastAsia"/>
          <w:snapToGrid w:val="0"/>
        </w:rPr>
        <w:t>(附件十</w:t>
      </w:r>
      <w:r w:rsidR="00BA36DF" w:rsidRPr="000A6BFF">
        <w:rPr>
          <w:rFonts w:hint="eastAsia"/>
          <w:snapToGrid w:val="0"/>
        </w:rPr>
        <w:t>五</w:t>
      </w:r>
      <w:r w:rsidRPr="000A6BFF">
        <w:rPr>
          <w:rFonts w:hint="eastAsia"/>
          <w:snapToGrid w:val="0"/>
        </w:rPr>
        <w:t>，</w:t>
      </w:r>
      <w:r w:rsidRPr="000A6BFF">
        <w:rPr>
          <w:rFonts w:hAnsi="標楷體" w:cs="細明體" w:hint="eastAsia"/>
          <w:kern w:val="0"/>
          <w:szCs w:val="32"/>
        </w:rPr>
        <w:t>第</w:t>
      </w:r>
      <w:r w:rsidRPr="000A6BFF">
        <w:rPr>
          <w:rFonts w:hint="eastAsia"/>
          <w:snapToGrid w:val="0"/>
        </w:rPr>
        <w:t>1</w:t>
      </w:r>
      <w:r w:rsidR="00BA36DF" w:rsidRPr="000A6BFF">
        <w:rPr>
          <w:rFonts w:hint="eastAsia"/>
          <w:snapToGrid w:val="0"/>
        </w:rPr>
        <w:t>41</w:t>
      </w:r>
      <w:r w:rsidRPr="000A6BFF">
        <w:rPr>
          <w:rFonts w:hint="eastAsia"/>
          <w:snapToGrid w:val="0"/>
        </w:rPr>
        <w:t>頁)</w:t>
      </w:r>
      <w:r w:rsidRPr="000A6BFF">
        <w:rPr>
          <w:rFonts w:hint="eastAsia"/>
        </w:rPr>
        <w:t>、</w:t>
      </w:r>
      <w:r w:rsidR="00A44D6D">
        <w:rPr>
          <w:rFonts w:hint="eastAsia"/>
        </w:rPr>
        <w:t>郭○祥</w:t>
      </w:r>
      <w:r w:rsidRPr="000A6BFF">
        <w:rPr>
          <w:rFonts w:hint="eastAsia"/>
        </w:rPr>
        <w:t>100年6月15日傳真給周麗惠之手寫文件</w:t>
      </w:r>
      <w:r w:rsidRPr="000A6BFF">
        <w:rPr>
          <w:rFonts w:hint="eastAsia"/>
          <w:snapToGrid w:val="0"/>
        </w:rPr>
        <w:t>(附件十</w:t>
      </w:r>
      <w:r w:rsidR="00BA36DF" w:rsidRPr="000A6BFF">
        <w:rPr>
          <w:rFonts w:hint="eastAsia"/>
          <w:snapToGrid w:val="0"/>
        </w:rPr>
        <w:t>六</w:t>
      </w:r>
      <w:r w:rsidRPr="000A6BFF">
        <w:rPr>
          <w:rFonts w:hint="eastAsia"/>
          <w:snapToGrid w:val="0"/>
        </w:rPr>
        <w:t>，</w:t>
      </w:r>
      <w:r w:rsidRPr="000A6BFF">
        <w:rPr>
          <w:rFonts w:hAnsi="標楷體" w:cs="細明體" w:hint="eastAsia"/>
          <w:kern w:val="0"/>
          <w:szCs w:val="32"/>
        </w:rPr>
        <w:t>第</w:t>
      </w:r>
      <w:r w:rsidRPr="000A6BFF">
        <w:rPr>
          <w:rFonts w:hint="eastAsia"/>
          <w:snapToGrid w:val="0"/>
        </w:rPr>
        <w:t>1</w:t>
      </w:r>
      <w:r w:rsidR="00BA36DF" w:rsidRPr="000A6BFF">
        <w:rPr>
          <w:rFonts w:hint="eastAsia"/>
          <w:snapToGrid w:val="0"/>
        </w:rPr>
        <w:t>71</w:t>
      </w:r>
      <w:r w:rsidRPr="000A6BFF">
        <w:rPr>
          <w:rFonts w:hint="eastAsia"/>
          <w:snapToGrid w:val="0"/>
        </w:rPr>
        <w:t>頁)</w:t>
      </w:r>
      <w:r w:rsidRPr="000A6BFF">
        <w:rPr>
          <w:rFonts w:hint="eastAsia"/>
        </w:rPr>
        <w:t>、許志堅於100年11月9日批核之新北市政府北府城更字第1000002421號函(稿)</w:t>
      </w:r>
      <w:r w:rsidRPr="000A6BFF">
        <w:rPr>
          <w:rFonts w:hint="eastAsia"/>
          <w:snapToGrid w:val="0"/>
        </w:rPr>
        <w:t>(附件十</w:t>
      </w:r>
      <w:r w:rsidR="00BA36DF" w:rsidRPr="000A6BFF">
        <w:rPr>
          <w:rFonts w:hint="eastAsia"/>
          <w:snapToGrid w:val="0"/>
        </w:rPr>
        <w:t>七</w:t>
      </w:r>
      <w:r w:rsidRPr="000A6BFF">
        <w:rPr>
          <w:rFonts w:hint="eastAsia"/>
          <w:snapToGrid w:val="0"/>
        </w:rPr>
        <w:t>，</w:t>
      </w:r>
      <w:r w:rsidRPr="000A6BFF">
        <w:rPr>
          <w:rFonts w:hAnsi="標楷體" w:cs="細明體" w:hint="eastAsia"/>
          <w:kern w:val="0"/>
          <w:szCs w:val="32"/>
        </w:rPr>
        <w:t>第</w:t>
      </w:r>
      <w:r w:rsidRPr="000A6BFF">
        <w:rPr>
          <w:rFonts w:hint="eastAsia"/>
          <w:snapToGrid w:val="0"/>
        </w:rPr>
        <w:t>1</w:t>
      </w:r>
      <w:r w:rsidR="00BA36DF" w:rsidRPr="000A6BFF">
        <w:rPr>
          <w:rFonts w:hint="eastAsia"/>
          <w:snapToGrid w:val="0"/>
        </w:rPr>
        <w:t>73</w:t>
      </w:r>
      <w:r w:rsidRPr="000A6BFF">
        <w:rPr>
          <w:rFonts w:hint="eastAsia"/>
          <w:snapToGrid w:val="0"/>
        </w:rPr>
        <w:t>頁)</w:t>
      </w:r>
      <w:r w:rsidRPr="000A6BFF">
        <w:rPr>
          <w:rFonts w:hint="eastAsia"/>
        </w:rPr>
        <w:t>可稽。</w:t>
      </w:r>
    </w:p>
    <w:p w:rsidR="00411371" w:rsidRPr="000A6BFF" w:rsidRDefault="00A261A4" w:rsidP="00411371">
      <w:pPr>
        <w:pStyle w:val="6"/>
      </w:pPr>
      <w:r w:rsidRPr="000A6BFF">
        <w:rPr>
          <w:rFonts w:hint="eastAsia"/>
        </w:rPr>
        <w:t>周麗惠</w:t>
      </w:r>
      <w:r w:rsidR="00144280" w:rsidRPr="000A6BFF">
        <w:rPr>
          <w:rFonts w:hAnsi="標楷體" w:cs="細明體" w:hint="eastAsia"/>
          <w:kern w:val="0"/>
          <w:szCs w:val="32"/>
        </w:rPr>
        <w:t>在刑事案件中</w:t>
      </w:r>
      <w:r w:rsidR="00D12AC4" w:rsidRPr="000A6BFF">
        <w:rPr>
          <w:rFonts w:hint="eastAsia"/>
        </w:rPr>
        <w:t>已否認與許志堅有共同開發房</w:t>
      </w:r>
      <w:r w:rsidR="00A77D6A" w:rsidRPr="000A6BFF">
        <w:rPr>
          <w:rFonts w:hint="eastAsia"/>
        </w:rPr>
        <w:t>子</w:t>
      </w:r>
      <w:r w:rsidR="00D12AC4" w:rsidRPr="000A6BFF">
        <w:rPr>
          <w:rFonts w:hint="eastAsia"/>
        </w:rPr>
        <w:t>情事</w:t>
      </w:r>
      <w:r w:rsidR="00BB3B57" w:rsidRPr="000A6BFF">
        <w:rPr>
          <w:rFonts w:hAnsi="標楷體" w:hint="eastAsia"/>
        </w:rPr>
        <w:t>：</w:t>
      </w:r>
    </w:p>
    <w:p w:rsidR="00BB3B57" w:rsidRPr="000A6BFF" w:rsidRDefault="00BB3B57" w:rsidP="00A2334D">
      <w:pPr>
        <w:pStyle w:val="7"/>
      </w:pPr>
      <w:r w:rsidRPr="000A6BFF">
        <w:rPr>
          <w:rFonts w:hint="eastAsia"/>
        </w:rPr>
        <w:t>周麗惠於104年7月29日廉政署詢問時證稱：伊看</w:t>
      </w:r>
      <w:r w:rsidR="00A44D6D">
        <w:rPr>
          <w:rFonts w:hint="eastAsia"/>
        </w:rPr>
        <w:t>許○耘</w:t>
      </w:r>
      <w:r w:rsidRPr="000A6BFF">
        <w:rPr>
          <w:rFonts w:hint="eastAsia"/>
        </w:rPr>
        <w:t>沒工作，請他來弘盛公司，說可以教他都市開發的工作，可每月給他4萬元薪水，而</w:t>
      </w:r>
      <w:r w:rsidR="00A44D6D">
        <w:rPr>
          <w:rFonts w:hint="eastAsia"/>
        </w:rPr>
        <w:t>許○遠</w:t>
      </w:r>
      <w:r w:rsidRPr="000A6BFF">
        <w:rPr>
          <w:rFonts w:hint="eastAsia"/>
        </w:rPr>
        <w:t>太太過世，又被強迫退休，基於惻隱之心，才請</w:t>
      </w:r>
      <w:r w:rsidR="00A44D6D">
        <w:rPr>
          <w:rFonts w:hint="eastAsia"/>
        </w:rPr>
        <w:t>許○遠</w:t>
      </w:r>
      <w:r w:rsidRPr="000A6BFF">
        <w:rPr>
          <w:rFonts w:hint="eastAsia"/>
        </w:rPr>
        <w:t>在實際不需要工作下，來弘盛公司領取每月4萬元的薪水等語</w:t>
      </w:r>
      <w:r w:rsidRPr="000A6BFF">
        <w:rPr>
          <w:rFonts w:hAnsi="標楷體" w:hint="eastAsia"/>
        </w:rPr>
        <w:t>，</w:t>
      </w:r>
      <w:r w:rsidRPr="000A6BFF">
        <w:rPr>
          <w:rFonts w:hint="eastAsia"/>
        </w:rPr>
        <w:t>有104年7月29日廉政署詢問筆錄</w:t>
      </w:r>
      <w:r w:rsidRPr="000A6BFF">
        <w:rPr>
          <w:rFonts w:hint="eastAsia"/>
          <w:snapToGrid w:val="0"/>
        </w:rPr>
        <w:t>(附件</w:t>
      </w:r>
      <w:r w:rsidR="00FA21CF" w:rsidRPr="000A6BFF">
        <w:rPr>
          <w:rFonts w:hint="eastAsia"/>
          <w:snapToGrid w:val="0"/>
        </w:rPr>
        <w:t>十八</w:t>
      </w:r>
      <w:r w:rsidRPr="000A6BFF">
        <w:rPr>
          <w:rFonts w:hint="eastAsia"/>
          <w:snapToGrid w:val="0"/>
        </w:rPr>
        <w:t>，</w:t>
      </w:r>
      <w:r w:rsidRPr="000A6BFF">
        <w:rPr>
          <w:rFonts w:hAnsi="標楷體" w:cs="細明體" w:hint="eastAsia"/>
          <w:kern w:val="0"/>
          <w:szCs w:val="32"/>
        </w:rPr>
        <w:t>第</w:t>
      </w:r>
      <w:r w:rsidR="003B1594" w:rsidRPr="000A6BFF">
        <w:rPr>
          <w:rFonts w:hAnsi="標楷體" w:hint="eastAsia"/>
          <w:snapToGrid w:val="0"/>
        </w:rPr>
        <w:t>187</w:t>
      </w:r>
      <w:r w:rsidRPr="000A6BFF">
        <w:rPr>
          <w:rFonts w:hint="eastAsia"/>
          <w:snapToGrid w:val="0"/>
        </w:rPr>
        <w:t>頁)</w:t>
      </w:r>
      <w:r w:rsidRPr="000A6BFF">
        <w:rPr>
          <w:rFonts w:hint="eastAsia"/>
        </w:rPr>
        <w:t>為憑</w:t>
      </w:r>
      <w:r w:rsidRPr="000A6BFF">
        <w:rPr>
          <w:rFonts w:hAnsi="標楷體" w:hint="eastAsia"/>
        </w:rPr>
        <w:t>。</w:t>
      </w:r>
    </w:p>
    <w:p w:rsidR="00BB3B57" w:rsidRPr="000A6BFF" w:rsidRDefault="00BB3B57" w:rsidP="00BB3B57">
      <w:pPr>
        <w:pStyle w:val="7"/>
      </w:pPr>
      <w:r w:rsidRPr="000A6BFF">
        <w:rPr>
          <w:rFonts w:hint="eastAsia"/>
        </w:rPr>
        <w:t>周麗惠於臺北地院羈押庭時供稱：伊在SARS期間，跟許志堅借約400多萬元，許志堅說，他哥哥</w:t>
      </w:r>
      <w:r w:rsidR="00A44D6D">
        <w:rPr>
          <w:rFonts w:hint="eastAsia"/>
        </w:rPr>
        <w:t>許○遠</w:t>
      </w:r>
      <w:r w:rsidRPr="000A6BFF">
        <w:rPr>
          <w:rFonts w:hint="eastAsia"/>
        </w:rPr>
        <w:t>沒有工作，想每個月讓他有固定薪水，另外，他們兄弟繼承母親在中正路的房子，但許志堅必須承接</w:t>
      </w:r>
      <w:r w:rsidR="00A44D6D">
        <w:rPr>
          <w:rFonts w:hint="eastAsia"/>
        </w:rPr>
        <w:t>許○遠</w:t>
      </w:r>
      <w:r w:rsidRPr="000A6BFF">
        <w:rPr>
          <w:rFonts w:hint="eastAsia"/>
        </w:rPr>
        <w:t>繼承的部分，許志堅不希望一次給</w:t>
      </w:r>
      <w:r w:rsidR="00A44D6D">
        <w:rPr>
          <w:rFonts w:hint="eastAsia"/>
        </w:rPr>
        <w:t>許○遠</w:t>
      </w:r>
      <w:r w:rsidRPr="000A6BFF">
        <w:rPr>
          <w:rFonts w:hint="eastAsia"/>
        </w:rPr>
        <w:t>，所以，許志堅將伊必須償還的借款，作為給</w:t>
      </w:r>
      <w:r w:rsidR="00A44D6D">
        <w:rPr>
          <w:rFonts w:hint="eastAsia"/>
        </w:rPr>
        <w:t>許○遠</w:t>
      </w:r>
      <w:r w:rsidRPr="000A6BFF">
        <w:rPr>
          <w:rFonts w:hint="eastAsia"/>
        </w:rPr>
        <w:t>購買其所繼承的部分。</w:t>
      </w:r>
      <w:r w:rsidR="00A44D6D">
        <w:rPr>
          <w:rFonts w:hint="eastAsia"/>
        </w:rPr>
        <w:t>許○耘</w:t>
      </w:r>
      <w:r w:rsidRPr="000A6BFF">
        <w:rPr>
          <w:rFonts w:hint="eastAsia"/>
        </w:rPr>
        <w:t>的部分則為抵扣之前跟許志堅的借款，另外還有每個月給許志堅3萬元，是給許志堅的父親，此部分尚未結束，因為還要結算之前在SARS向許志堅的借款是否已經還清等語</w:t>
      </w:r>
      <w:r w:rsidRPr="000A6BFF">
        <w:rPr>
          <w:rFonts w:hAnsi="標楷體" w:hint="eastAsia"/>
        </w:rPr>
        <w:t>，</w:t>
      </w:r>
      <w:r w:rsidRPr="000A6BFF">
        <w:rPr>
          <w:rFonts w:hint="eastAsia"/>
        </w:rPr>
        <w:t>有104年7月30日臺北地院羈押庭訊問筆錄</w:t>
      </w:r>
      <w:r w:rsidRPr="000A6BFF">
        <w:rPr>
          <w:rFonts w:hint="eastAsia"/>
          <w:snapToGrid w:val="0"/>
        </w:rPr>
        <w:t>(附件</w:t>
      </w:r>
      <w:r w:rsidR="00FA21CF" w:rsidRPr="000A6BFF">
        <w:rPr>
          <w:rFonts w:hint="eastAsia"/>
          <w:snapToGrid w:val="0"/>
        </w:rPr>
        <w:t>十九</w:t>
      </w:r>
      <w:r w:rsidRPr="000A6BFF">
        <w:rPr>
          <w:rFonts w:hint="eastAsia"/>
          <w:snapToGrid w:val="0"/>
        </w:rPr>
        <w:t>，</w:t>
      </w:r>
      <w:r w:rsidRPr="000A6BFF">
        <w:rPr>
          <w:rFonts w:hAnsi="標楷體" w:cs="細明體" w:hint="eastAsia"/>
          <w:kern w:val="0"/>
          <w:szCs w:val="32"/>
        </w:rPr>
        <w:t>第</w:t>
      </w:r>
      <w:r w:rsidR="003B1594" w:rsidRPr="000A6BFF">
        <w:rPr>
          <w:rFonts w:hAnsi="標楷體" w:cs="細明體" w:hint="eastAsia"/>
          <w:kern w:val="0"/>
          <w:szCs w:val="32"/>
        </w:rPr>
        <w:t>196</w:t>
      </w:r>
      <w:r w:rsidRPr="000A6BFF">
        <w:rPr>
          <w:rFonts w:hint="eastAsia"/>
          <w:snapToGrid w:val="0"/>
        </w:rPr>
        <w:t>~1</w:t>
      </w:r>
      <w:r w:rsidR="003B1594" w:rsidRPr="000A6BFF">
        <w:rPr>
          <w:rFonts w:hint="eastAsia"/>
          <w:snapToGrid w:val="0"/>
        </w:rPr>
        <w:t>98</w:t>
      </w:r>
      <w:r w:rsidRPr="000A6BFF">
        <w:rPr>
          <w:rFonts w:hint="eastAsia"/>
          <w:snapToGrid w:val="0"/>
        </w:rPr>
        <w:t>頁)</w:t>
      </w:r>
      <w:r w:rsidRPr="000A6BFF">
        <w:rPr>
          <w:rFonts w:hint="eastAsia"/>
        </w:rPr>
        <w:t>可稽</w:t>
      </w:r>
      <w:r w:rsidRPr="000A6BFF">
        <w:rPr>
          <w:rFonts w:hAnsi="標楷體" w:hint="eastAsia"/>
        </w:rPr>
        <w:t>。</w:t>
      </w:r>
    </w:p>
    <w:p w:rsidR="00BB3B57" w:rsidRPr="000A6BFF" w:rsidRDefault="00BB3B57" w:rsidP="00BB3B57">
      <w:pPr>
        <w:pStyle w:val="7"/>
      </w:pPr>
      <w:r w:rsidRPr="000A6BFF">
        <w:rPr>
          <w:rFonts w:hint="eastAsia"/>
        </w:rPr>
        <w:t>周麗惠於104年8月3日廉政署詢問時證稱：許志堅為了照顧</w:t>
      </w:r>
      <w:r w:rsidR="00A44D6D">
        <w:rPr>
          <w:rFonts w:hint="eastAsia"/>
        </w:rPr>
        <w:t>許○遠</w:t>
      </w:r>
      <w:r w:rsidRPr="000A6BFF">
        <w:rPr>
          <w:rFonts w:hint="eastAsia"/>
        </w:rPr>
        <w:t>，拿了他爸媽位於士林區中正路的房子的地籍謄本登記簿給伊，說想把他爸媽要給他哥哥的持分買下來，以解決他哥哥</w:t>
      </w:r>
      <w:r w:rsidR="00A44D6D">
        <w:rPr>
          <w:rFonts w:hint="eastAsia"/>
        </w:rPr>
        <w:t>許○遠</w:t>
      </w:r>
      <w:r w:rsidRPr="000A6BFF">
        <w:rPr>
          <w:rFonts w:hint="eastAsia"/>
        </w:rPr>
        <w:t>生活困境的問題，叫伊每個月給</w:t>
      </w:r>
      <w:r w:rsidR="00A44D6D">
        <w:rPr>
          <w:rFonts w:hint="eastAsia"/>
        </w:rPr>
        <w:t>許○遠</w:t>
      </w:r>
      <w:r w:rsidRPr="000A6BFF">
        <w:rPr>
          <w:rFonts w:hint="eastAsia"/>
        </w:rPr>
        <w:t>4萬元的方式，然後說，以後那個房子可以一起合建，或是賣給伊，在102年的時候許志堅來找，想知道伊給</w:t>
      </w:r>
      <w:r w:rsidR="00A44D6D">
        <w:rPr>
          <w:rFonts w:hint="eastAsia"/>
        </w:rPr>
        <w:t>許○遠</w:t>
      </w:r>
      <w:r w:rsidRPr="000A6BFF">
        <w:rPr>
          <w:rFonts w:hint="eastAsia"/>
        </w:rPr>
        <w:t>多少錢了，可是當下並沒有結算，因為伊生病了，再加上向許志堅借的錢還沒還完，伊心想每個月給</w:t>
      </w:r>
      <w:r w:rsidR="00A44D6D">
        <w:rPr>
          <w:rFonts w:hint="eastAsia"/>
        </w:rPr>
        <w:t>許○遠</w:t>
      </w:r>
      <w:r w:rsidRPr="000A6BFF">
        <w:rPr>
          <w:rFonts w:hint="eastAsia"/>
        </w:rPr>
        <w:t>、</w:t>
      </w:r>
      <w:r w:rsidR="00A44D6D">
        <w:rPr>
          <w:rFonts w:hint="eastAsia"/>
        </w:rPr>
        <w:t>許○耘</w:t>
      </w:r>
      <w:r w:rsidRPr="000A6BFF">
        <w:rPr>
          <w:rFonts w:hint="eastAsia"/>
        </w:rPr>
        <w:t>的4萬元是要還許志堅的錢等語</w:t>
      </w:r>
      <w:r w:rsidRPr="000A6BFF">
        <w:rPr>
          <w:rFonts w:hAnsi="標楷體" w:hint="eastAsia"/>
        </w:rPr>
        <w:t>，</w:t>
      </w:r>
      <w:r w:rsidRPr="000A6BFF">
        <w:rPr>
          <w:rFonts w:hint="eastAsia"/>
        </w:rPr>
        <w:t>有104年8月3日廉政署詢問筆錄(附件二</w:t>
      </w:r>
      <w:r w:rsidR="00FA21CF" w:rsidRPr="000A6BFF">
        <w:rPr>
          <w:rFonts w:hint="eastAsia"/>
        </w:rPr>
        <w:t>十</w:t>
      </w:r>
      <w:r w:rsidRPr="000A6BFF">
        <w:rPr>
          <w:rFonts w:hint="eastAsia"/>
        </w:rPr>
        <w:t>，</w:t>
      </w:r>
      <w:r w:rsidRPr="000A6BFF">
        <w:rPr>
          <w:rFonts w:hAnsi="標楷體" w:cs="細明體" w:hint="eastAsia"/>
          <w:kern w:val="0"/>
          <w:szCs w:val="32"/>
        </w:rPr>
        <w:t>第</w:t>
      </w:r>
      <w:r w:rsidRPr="000A6BFF">
        <w:rPr>
          <w:rFonts w:hint="eastAsia"/>
        </w:rPr>
        <w:t>2</w:t>
      </w:r>
      <w:r w:rsidR="003B1594" w:rsidRPr="000A6BFF">
        <w:rPr>
          <w:rFonts w:hint="eastAsia"/>
        </w:rPr>
        <w:t>07</w:t>
      </w:r>
      <w:r w:rsidRPr="000A6BFF">
        <w:rPr>
          <w:rFonts w:hint="eastAsia"/>
        </w:rPr>
        <w:t>~2</w:t>
      </w:r>
      <w:r w:rsidR="003B1594" w:rsidRPr="000A6BFF">
        <w:rPr>
          <w:rFonts w:hint="eastAsia"/>
        </w:rPr>
        <w:t>08</w:t>
      </w:r>
      <w:r w:rsidRPr="000A6BFF">
        <w:rPr>
          <w:rFonts w:hint="eastAsia"/>
        </w:rPr>
        <w:t>頁)為證</w:t>
      </w:r>
      <w:r w:rsidRPr="000A6BFF">
        <w:rPr>
          <w:rFonts w:hAnsi="標楷體" w:hint="eastAsia"/>
        </w:rPr>
        <w:t>。</w:t>
      </w:r>
    </w:p>
    <w:p w:rsidR="005E6EA3" w:rsidRPr="000A6BFF" w:rsidRDefault="005E6EA3" w:rsidP="00BB3B57">
      <w:pPr>
        <w:pStyle w:val="7"/>
      </w:pPr>
      <w:r w:rsidRPr="000A6BFF">
        <w:rPr>
          <w:rFonts w:hint="eastAsia"/>
        </w:rPr>
        <w:t>周麗惠於104年9月21日偵查時證稱：許志堅說嫂嫂過世，他媽媽也走了，他哥哥</w:t>
      </w:r>
      <w:r w:rsidR="00A44D6D">
        <w:rPr>
          <w:rFonts w:hint="eastAsia"/>
        </w:rPr>
        <w:t>許○遠</w:t>
      </w:r>
      <w:r w:rsidRPr="000A6BFF">
        <w:rPr>
          <w:rFonts w:hint="eastAsia"/>
        </w:rPr>
        <w:t>突然沒有工作，突然被資遣，他希望伊等公司可以給他哥哥一個職位，例如顧問之類的，希望可以幫他哥哥保勞健保，另外許志堅的父親在士林中正路的房屋，他想要處理那個房屋，他叫我出資，希望伊每個月可以給他哥哥4萬元，給他兒子4萬，給他父親3萬元，3萬元的部分他每個月會來找伊拿現金。他當時說他預計5年就可以處理這個房子，希望伊付他5年的時間，到時看要蓋，還是怎麼樣，伊有說乾脆賣伊，他是希望重新蓋等語</w:t>
      </w:r>
      <w:r w:rsidRPr="000A6BFF">
        <w:rPr>
          <w:rFonts w:hAnsi="標楷體" w:hint="eastAsia"/>
        </w:rPr>
        <w:t>，</w:t>
      </w:r>
      <w:r w:rsidRPr="000A6BFF">
        <w:rPr>
          <w:rFonts w:hint="eastAsia"/>
        </w:rPr>
        <w:t>有104年9月21日檢察官訊問筆錄</w:t>
      </w:r>
      <w:r w:rsidRPr="000A6BFF">
        <w:rPr>
          <w:rFonts w:hint="eastAsia"/>
          <w:snapToGrid w:val="0"/>
        </w:rPr>
        <w:t>(附件</w:t>
      </w:r>
      <w:r w:rsidR="003B2100" w:rsidRPr="000A6BFF">
        <w:rPr>
          <w:rFonts w:hint="eastAsia"/>
          <w:snapToGrid w:val="0"/>
        </w:rPr>
        <w:t>八</w:t>
      </w:r>
      <w:r w:rsidRPr="000A6BFF">
        <w:rPr>
          <w:rFonts w:hint="eastAsia"/>
          <w:snapToGrid w:val="0"/>
        </w:rPr>
        <w:t>，</w:t>
      </w:r>
      <w:r w:rsidRPr="000A6BFF">
        <w:rPr>
          <w:rFonts w:hAnsi="標楷體" w:cs="細明體" w:hint="eastAsia"/>
          <w:kern w:val="0"/>
          <w:szCs w:val="32"/>
        </w:rPr>
        <w:t>第</w:t>
      </w:r>
      <w:r w:rsidR="003B2100" w:rsidRPr="000A6BFF">
        <w:rPr>
          <w:rFonts w:hAnsi="標楷體" w:cs="細明體" w:hint="eastAsia"/>
          <w:kern w:val="0"/>
          <w:szCs w:val="32"/>
        </w:rPr>
        <w:t>5</w:t>
      </w:r>
      <w:r w:rsidRPr="000A6BFF">
        <w:rPr>
          <w:rFonts w:hint="eastAsia"/>
          <w:snapToGrid w:val="0"/>
        </w:rPr>
        <w:t>4頁)</w:t>
      </w:r>
      <w:r w:rsidRPr="000A6BFF">
        <w:rPr>
          <w:rFonts w:hint="eastAsia"/>
        </w:rPr>
        <w:t>足憑</w:t>
      </w:r>
      <w:r w:rsidRPr="000A6BFF">
        <w:rPr>
          <w:rFonts w:hAnsi="標楷體" w:hint="eastAsia"/>
        </w:rPr>
        <w:t>。</w:t>
      </w:r>
    </w:p>
    <w:p w:rsidR="005E6EA3" w:rsidRPr="000A6BFF" w:rsidRDefault="005E6EA3" w:rsidP="00BB3B57">
      <w:pPr>
        <w:pStyle w:val="7"/>
      </w:pPr>
      <w:r w:rsidRPr="000A6BFF">
        <w:rPr>
          <w:rFonts w:hint="eastAsia"/>
        </w:rPr>
        <w:t>周麗惠於臺北地院審理時供稱：伊從100年5月間每月支付許志堅11萬元，因為他那時有困難，他告訴伊他哥哥</w:t>
      </w:r>
      <w:r w:rsidR="00A44D6D">
        <w:rPr>
          <w:rFonts w:hint="eastAsia"/>
        </w:rPr>
        <w:t>許○遠</w:t>
      </w:r>
      <w:r w:rsidRPr="000A6BFF">
        <w:rPr>
          <w:rFonts w:hint="eastAsia"/>
        </w:rPr>
        <w:t>退休，他想幫助他，所以每月要給他4萬元，有3萬元是付給許志堅的爸爸，另外4萬元是要給</w:t>
      </w:r>
      <w:r w:rsidR="00A44D6D">
        <w:rPr>
          <w:rFonts w:hint="eastAsia"/>
        </w:rPr>
        <w:t>許○耘</w:t>
      </w:r>
      <w:r w:rsidRPr="000A6BFF">
        <w:rPr>
          <w:rFonts w:hint="eastAsia"/>
        </w:rPr>
        <w:t>當財務規劃，</w:t>
      </w:r>
      <w:r w:rsidR="00A44D6D">
        <w:rPr>
          <w:rFonts w:hint="eastAsia"/>
        </w:rPr>
        <w:t>許○遠</w:t>
      </w:r>
      <w:r w:rsidRPr="000A6BFF">
        <w:rPr>
          <w:rFonts w:hint="eastAsia"/>
        </w:rPr>
        <w:t>和</w:t>
      </w:r>
      <w:r w:rsidR="00A44D6D">
        <w:rPr>
          <w:rFonts w:hint="eastAsia"/>
        </w:rPr>
        <w:t>許○耘</w:t>
      </w:r>
      <w:r w:rsidRPr="000A6BFF">
        <w:rPr>
          <w:rFonts w:hint="eastAsia"/>
        </w:rPr>
        <w:t>的4萬元部分是請伊姪女存入他們的帳戶，3萬元的部分是領現金交給許志堅，上開交付方式是伊跟許志堅討論確定的，這11萬與許志堅父親中正路的房子沒有關係等語</w:t>
      </w:r>
      <w:r w:rsidRPr="000A6BFF">
        <w:rPr>
          <w:rFonts w:hAnsi="標楷體" w:hint="eastAsia"/>
        </w:rPr>
        <w:t>，</w:t>
      </w:r>
      <w:r w:rsidRPr="000A6BFF">
        <w:rPr>
          <w:rFonts w:hint="eastAsia"/>
        </w:rPr>
        <w:t>有105年3月17日臺北地院審判筆錄</w:t>
      </w:r>
      <w:r w:rsidRPr="000A6BFF">
        <w:rPr>
          <w:rFonts w:hint="eastAsia"/>
          <w:snapToGrid w:val="0"/>
        </w:rPr>
        <w:t>(附件</w:t>
      </w:r>
      <w:r w:rsidR="003B2100" w:rsidRPr="000A6BFF">
        <w:rPr>
          <w:rFonts w:hint="eastAsia"/>
          <w:snapToGrid w:val="0"/>
        </w:rPr>
        <w:t>九</w:t>
      </w:r>
      <w:r w:rsidRPr="000A6BFF">
        <w:rPr>
          <w:rFonts w:hint="eastAsia"/>
          <w:snapToGrid w:val="0"/>
        </w:rPr>
        <w:t>，</w:t>
      </w:r>
      <w:r w:rsidRPr="000A6BFF">
        <w:rPr>
          <w:rFonts w:hAnsi="標楷體" w:cs="細明體" w:hint="eastAsia"/>
          <w:kern w:val="0"/>
          <w:szCs w:val="32"/>
        </w:rPr>
        <w:t>第</w:t>
      </w:r>
      <w:r w:rsidR="009E4A1F">
        <w:rPr>
          <w:rFonts w:hAnsi="標楷體" w:cs="細明體" w:hint="eastAsia"/>
          <w:kern w:val="0"/>
          <w:szCs w:val="32"/>
        </w:rPr>
        <w:t>65~</w:t>
      </w:r>
      <w:r w:rsidR="003B2100" w:rsidRPr="000A6BFF">
        <w:rPr>
          <w:rFonts w:hint="eastAsia"/>
          <w:snapToGrid w:val="0"/>
        </w:rPr>
        <w:t>67</w:t>
      </w:r>
      <w:r w:rsidRPr="000A6BFF">
        <w:rPr>
          <w:rFonts w:hint="eastAsia"/>
          <w:snapToGrid w:val="0"/>
        </w:rPr>
        <w:t>頁)</w:t>
      </w:r>
      <w:r w:rsidRPr="000A6BFF">
        <w:rPr>
          <w:rFonts w:hint="eastAsia"/>
        </w:rPr>
        <w:t>可證。</w:t>
      </w:r>
    </w:p>
    <w:p w:rsidR="003056AD" w:rsidRPr="000A6BFF" w:rsidRDefault="003056AD" w:rsidP="003B2100">
      <w:pPr>
        <w:pStyle w:val="6"/>
      </w:pPr>
      <w:r w:rsidRPr="000A6BFF">
        <w:rPr>
          <w:rFonts w:hint="eastAsia"/>
        </w:rPr>
        <w:t>觀諸周麗惠上開證述，其就每月交付11萬元之原因，一再改變陳述，先證稱是</w:t>
      </w:r>
      <w:r w:rsidR="00A44D6D">
        <w:rPr>
          <w:rFonts w:hint="eastAsia"/>
        </w:rPr>
        <w:t>許○遠</w:t>
      </w:r>
      <w:r w:rsidRPr="000A6BFF">
        <w:rPr>
          <w:rFonts w:hint="eastAsia"/>
        </w:rPr>
        <w:t>及</w:t>
      </w:r>
      <w:r w:rsidR="00A44D6D">
        <w:rPr>
          <w:rFonts w:hint="eastAsia"/>
        </w:rPr>
        <w:t>許○耘</w:t>
      </w:r>
      <w:r w:rsidRPr="000A6BFF">
        <w:rPr>
          <w:rFonts w:hint="eastAsia"/>
        </w:rPr>
        <w:t>在弘盛公司任職之薪資，後改稱係為清償許志堅之借款，</w:t>
      </w:r>
      <w:r w:rsidR="00D12AC4" w:rsidRPr="000A6BFF">
        <w:rPr>
          <w:rFonts w:hint="eastAsia"/>
        </w:rPr>
        <w:t>其雖</w:t>
      </w:r>
      <w:r w:rsidRPr="000A6BFF">
        <w:rPr>
          <w:rFonts w:hint="eastAsia"/>
        </w:rPr>
        <w:t>又改稱是為了還款兼與許志堅合作開發士林中正路房地，</w:t>
      </w:r>
      <w:r w:rsidR="00D12AC4" w:rsidRPr="000A6BFF">
        <w:rPr>
          <w:rFonts w:hint="eastAsia"/>
        </w:rPr>
        <w:t>但</w:t>
      </w:r>
      <w:r w:rsidRPr="000A6BFF">
        <w:rPr>
          <w:rFonts w:hint="eastAsia"/>
        </w:rPr>
        <w:t>嗣後又改稱每月給付11萬予許志堅與其父親中正路的房子沒有關係等語，</w:t>
      </w:r>
      <w:r w:rsidR="00A77D6A" w:rsidRPr="000A6BFF">
        <w:rPr>
          <w:rFonts w:hint="eastAsia"/>
        </w:rPr>
        <w:t>其</w:t>
      </w:r>
      <w:r w:rsidRPr="000A6BFF">
        <w:rPr>
          <w:rFonts w:hint="eastAsia"/>
        </w:rPr>
        <w:t>證詞</w:t>
      </w:r>
      <w:r w:rsidR="00A77D6A" w:rsidRPr="000A6BFF">
        <w:rPr>
          <w:rFonts w:hint="eastAsia"/>
        </w:rPr>
        <w:t>已否認與許志堅有共同開發房子情事</w:t>
      </w:r>
      <w:r w:rsidRPr="000A6BFF">
        <w:rPr>
          <w:rFonts w:hint="eastAsia"/>
        </w:rPr>
        <w:t>。</w:t>
      </w:r>
    </w:p>
    <w:p w:rsidR="00FA21CF" w:rsidRPr="000A6BFF" w:rsidRDefault="00FA21CF" w:rsidP="00FA21CF">
      <w:pPr>
        <w:pStyle w:val="5"/>
      </w:pPr>
      <w:r w:rsidRPr="000A6BFF">
        <w:rPr>
          <w:rFonts w:hint="eastAsia"/>
        </w:rPr>
        <w:t>上開證據顯示許志堅迄103年6月29日卸任新北市政府副市長為止</w:t>
      </w:r>
      <w:r w:rsidR="003056AD" w:rsidRPr="000A6BFF">
        <w:rPr>
          <w:rFonts w:hAnsi="標楷體" w:hint="eastAsia"/>
        </w:rPr>
        <w:t>，</w:t>
      </w:r>
      <w:r w:rsidR="003056AD" w:rsidRPr="000A6BFF">
        <w:rPr>
          <w:rFonts w:hint="eastAsia"/>
        </w:rPr>
        <w:t>經由</w:t>
      </w:r>
      <w:r w:rsidRPr="000A6BFF">
        <w:rPr>
          <w:rFonts w:hint="eastAsia"/>
        </w:rPr>
        <w:t>匯款及當面給付現金方式收受周麗惠交付之賄賂共509萬2,000元之事實</w:t>
      </w:r>
      <w:r w:rsidR="00E91C91" w:rsidRPr="000A6BFF">
        <w:rPr>
          <w:rFonts w:hAnsi="標楷體" w:hint="eastAsia"/>
        </w:rPr>
        <w:t>，</w:t>
      </w:r>
      <w:r w:rsidR="00E91C91" w:rsidRPr="000A6BFF">
        <w:rPr>
          <w:rFonts w:hint="eastAsia"/>
        </w:rPr>
        <w:t>堪信為真</w:t>
      </w:r>
      <w:r w:rsidRPr="000A6BFF">
        <w:rPr>
          <w:rFonts w:hint="eastAsia"/>
        </w:rPr>
        <w:t>。</w:t>
      </w:r>
      <w:r w:rsidR="006D5B36" w:rsidRPr="000A6BFF">
        <w:rPr>
          <w:rFonts w:hint="eastAsia"/>
        </w:rPr>
        <w:t>許志堅雖</w:t>
      </w:r>
      <w:r w:rsidR="003056AD" w:rsidRPr="000A6BFF">
        <w:rPr>
          <w:rFonts w:hint="eastAsia"/>
        </w:rPr>
        <w:t>辯</w:t>
      </w:r>
      <w:r w:rsidR="006D5B36" w:rsidRPr="000A6BFF">
        <w:rPr>
          <w:rFonts w:hint="eastAsia"/>
        </w:rPr>
        <w:t>稱</w:t>
      </w:r>
      <w:r w:rsidR="00A77D6A" w:rsidRPr="000A6BFF">
        <w:rPr>
          <w:rFonts w:hAnsi="標楷體" w:hint="eastAsia"/>
        </w:rPr>
        <w:t>：</w:t>
      </w:r>
      <w:r w:rsidR="006D5B36" w:rsidRPr="000A6BFF">
        <w:rPr>
          <w:rFonts w:hint="eastAsia"/>
        </w:rPr>
        <w:t>其與周麗惠係以房養老共同開發其與父親共有之士林中正路土地一事</w:t>
      </w:r>
      <w:r w:rsidR="00DB517F" w:rsidRPr="000A6BFF">
        <w:rPr>
          <w:rFonts w:hint="eastAsia"/>
        </w:rPr>
        <w:t>云云</w:t>
      </w:r>
      <w:r w:rsidR="006D5B36" w:rsidRPr="000A6BFF">
        <w:rPr>
          <w:rFonts w:hint="eastAsia"/>
        </w:rPr>
        <w:t>，然其</w:t>
      </w:r>
      <w:r w:rsidR="00DB517F" w:rsidRPr="000A6BFF">
        <w:rPr>
          <w:rFonts w:hint="eastAsia"/>
        </w:rPr>
        <w:t>不僅未能舉證以</w:t>
      </w:r>
      <w:r w:rsidR="0075184F" w:rsidRPr="000A6BFF">
        <w:rPr>
          <w:rFonts w:hint="eastAsia"/>
        </w:rPr>
        <w:t>實其說</w:t>
      </w:r>
      <w:r w:rsidR="0075184F" w:rsidRPr="000A6BFF">
        <w:rPr>
          <w:rFonts w:hAnsi="標楷體" w:hint="eastAsia"/>
        </w:rPr>
        <w:t>，</w:t>
      </w:r>
      <w:r w:rsidR="0075184F" w:rsidRPr="000A6BFF">
        <w:rPr>
          <w:rFonts w:hint="eastAsia"/>
        </w:rPr>
        <w:t>且於本院詢問時坦承其</w:t>
      </w:r>
      <w:r w:rsidR="006D5B36" w:rsidRPr="000A6BFF">
        <w:rPr>
          <w:rFonts w:hint="eastAsia"/>
        </w:rPr>
        <w:t>並未與周麗惠簽訂契約，約明未來進行開發之方式、投資比例、開發所占比例、找補等重要事項</w:t>
      </w:r>
      <w:r w:rsidR="0075184F" w:rsidRPr="000A6BFF">
        <w:rPr>
          <w:rFonts w:hint="eastAsia"/>
          <w:snapToGrid w:val="0"/>
        </w:rPr>
        <w:t>(附件四，</w:t>
      </w:r>
      <w:r w:rsidR="0075184F" w:rsidRPr="000A6BFF">
        <w:rPr>
          <w:rFonts w:hAnsi="標楷體" w:cs="細明體" w:hint="eastAsia"/>
          <w:kern w:val="0"/>
          <w:szCs w:val="32"/>
        </w:rPr>
        <w:t>第</w:t>
      </w:r>
      <w:r w:rsidR="0075184F" w:rsidRPr="000A6BFF">
        <w:rPr>
          <w:rFonts w:hint="eastAsia"/>
          <w:snapToGrid w:val="0"/>
        </w:rPr>
        <w:t>22頁)</w:t>
      </w:r>
      <w:r w:rsidR="006D5B36" w:rsidRPr="000A6BFF">
        <w:rPr>
          <w:rFonts w:hint="eastAsia"/>
        </w:rPr>
        <w:t>，</w:t>
      </w:r>
      <w:r w:rsidR="0075184F" w:rsidRPr="000A6BFF">
        <w:rPr>
          <w:rFonts w:hint="eastAsia"/>
        </w:rPr>
        <w:t>且經周麗惠於臺北地院審理時證稱並無共同開發房子情事</w:t>
      </w:r>
      <w:r w:rsidR="006D5B36" w:rsidRPr="000A6BFF">
        <w:rPr>
          <w:rFonts w:hint="eastAsia"/>
        </w:rPr>
        <w:t>，</w:t>
      </w:r>
      <w:r w:rsidR="0075184F" w:rsidRPr="000A6BFF">
        <w:rPr>
          <w:rFonts w:hint="eastAsia"/>
        </w:rPr>
        <w:t>故其所辯並無可</w:t>
      </w:r>
      <w:r w:rsidR="006D5B36" w:rsidRPr="000A6BFF">
        <w:rPr>
          <w:rFonts w:hint="eastAsia"/>
        </w:rPr>
        <w:t>採。</w:t>
      </w:r>
    </w:p>
    <w:p w:rsidR="00A32685" w:rsidRPr="000A6BFF" w:rsidRDefault="00A32685" w:rsidP="001B0602">
      <w:pPr>
        <w:pStyle w:val="4"/>
      </w:pPr>
      <w:r w:rsidRPr="000A6BFF">
        <w:rPr>
          <w:rFonts w:hint="eastAsia"/>
        </w:rPr>
        <w:t>許志堅收受名錶</w:t>
      </w:r>
      <w:r w:rsidR="001813A9" w:rsidRPr="000A6BFF">
        <w:rPr>
          <w:rFonts w:hint="eastAsia"/>
        </w:rPr>
        <w:t>3只</w:t>
      </w:r>
      <w:r w:rsidRPr="000A6BFF">
        <w:rPr>
          <w:rFonts w:hint="eastAsia"/>
        </w:rPr>
        <w:t>部分</w:t>
      </w:r>
      <w:r w:rsidRPr="000A6BFF">
        <w:rPr>
          <w:rFonts w:hAnsi="標楷體" w:hint="eastAsia"/>
        </w:rPr>
        <w:t>：</w:t>
      </w:r>
    </w:p>
    <w:p w:rsidR="001B0602" w:rsidRPr="000A6BFF" w:rsidRDefault="00A32685" w:rsidP="00A32685">
      <w:pPr>
        <w:pStyle w:val="5"/>
      </w:pPr>
      <w:r w:rsidRPr="000A6BFF">
        <w:rPr>
          <w:rFonts w:hint="eastAsia"/>
        </w:rPr>
        <w:t>事實</w:t>
      </w:r>
      <w:r w:rsidRPr="000A6BFF">
        <w:rPr>
          <w:rFonts w:hAnsi="標楷體" w:hint="eastAsia"/>
        </w:rPr>
        <w:t>：</w:t>
      </w:r>
      <w:r w:rsidR="004B0B3D" w:rsidRPr="000A6BFF">
        <w:rPr>
          <w:rFonts w:hint="eastAsia"/>
        </w:rPr>
        <w:t>周麗惠於101年12月14日中午12時許在喜來登大飯店安東廳與許志堅用餐，商討由許志堅於同年12月20日新北市都更委員會第17次會議協助本案通過審議，並以慶祝許志堅60歲生日之名義(許志堅為41年9月生)將價值21萬6,750元之蕭邦錶1只交付予許志堅。</w:t>
      </w:r>
      <w:r w:rsidRPr="000A6BFF">
        <w:rPr>
          <w:rFonts w:hint="eastAsia"/>
        </w:rPr>
        <w:t>周麗惠又以贈送許志堅之女結婚禮物為由，購買價值19萬2,100元之蕭邦錶1只及價值18萬2,000元之香奈兒錶1只，交付不知情之許志堅女兒，許志堅以此方式收受賄賂，並於</w:t>
      </w:r>
      <w:r w:rsidR="00C828C1" w:rsidRPr="000A6BFF">
        <w:rPr>
          <w:rFonts w:hint="eastAsia"/>
        </w:rPr>
        <w:t>103</w:t>
      </w:r>
      <w:r w:rsidRPr="000A6BFF">
        <w:rPr>
          <w:rFonts w:hint="eastAsia"/>
        </w:rPr>
        <w:t>年5月11日在許志堅女兒之婚宴會場，以聘禮展示上開2只名錶。</w:t>
      </w:r>
    </w:p>
    <w:p w:rsidR="00C828C1" w:rsidRPr="000A6BFF" w:rsidRDefault="00C828C1" w:rsidP="00A32685">
      <w:pPr>
        <w:pStyle w:val="5"/>
      </w:pPr>
      <w:r w:rsidRPr="000A6BFF">
        <w:rPr>
          <w:rFonts w:hint="eastAsia"/>
        </w:rPr>
        <w:t>許志堅</w:t>
      </w:r>
      <w:r w:rsidR="00823822" w:rsidRPr="000A6BFF">
        <w:rPr>
          <w:rFonts w:hint="eastAsia"/>
        </w:rPr>
        <w:t>於本院詢問時</w:t>
      </w:r>
      <w:r w:rsidRPr="000A6BFF">
        <w:rPr>
          <w:rFonts w:hint="eastAsia"/>
        </w:rPr>
        <w:t>雖辯稱</w:t>
      </w:r>
      <w:r w:rsidRPr="000A6BFF">
        <w:rPr>
          <w:rFonts w:hAnsi="標楷體" w:hint="eastAsia"/>
        </w:rPr>
        <w:t>：</w:t>
      </w:r>
      <w:r w:rsidRPr="000A6BFF">
        <w:rPr>
          <w:rFonts w:hint="eastAsia"/>
        </w:rPr>
        <w:t>「我及周麗惠兩家通好，於重大節日時，互贈可負擔的禮物。故周麗惠送我60歲生日禮物手錶及我女兒結婚禮物時，我並未拒絕」</w:t>
      </w:r>
      <w:r w:rsidR="00983CA0" w:rsidRPr="000A6BFF">
        <w:rPr>
          <w:rFonts w:hint="eastAsia"/>
          <w:snapToGrid w:val="0"/>
        </w:rPr>
        <w:t>(附件五，</w:t>
      </w:r>
      <w:r w:rsidR="00983CA0" w:rsidRPr="000A6BFF">
        <w:rPr>
          <w:rFonts w:cs="細明體" w:hint="eastAsia"/>
          <w:kern w:val="0"/>
        </w:rPr>
        <w:t>第30</w:t>
      </w:r>
      <w:r w:rsidR="00983CA0" w:rsidRPr="000A6BFF">
        <w:rPr>
          <w:rFonts w:hint="eastAsia"/>
          <w:snapToGrid w:val="0"/>
        </w:rPr>
        <w:t>頁)</w:t>
      </w:r>
      <w:r w:rsidR="00144280" w:rsidRPr="000A6BFF">
        <w:rPr>
          <w:rFonts w:hAnsi="標楷體" w:hint="eastAsia"/>
        </w:rPr>
        <w:t>、</w:t>
      </w:r>
      <w:r w:rsidR="00144280" w:rsidRPr="000A6BFF">
        <w:rPr>
          <w:rFonts w:hint="eastAsia"/>
        </w:rPr>
        <w:t>「廣明段都更案如有要求期約受賄，則我斷無可能於主持都更委員會第17次會議時，表達反對全案之規劃及獎勵額度，甚至先離席未作結論」等語</w:t>
      </w:r>
      <w:r w:rsidR="00144280" w:rsidRPr="000A6BFF">
        <w:rPr>
          <w:rFonts w:hint="eastAsia"/>
          <w:snapToGrid w:val="0"/>
        </w:rPr>
        <w:t>(附件</w:t>
      </w:r>
      <w:r w:rsidR="00983CA0" w:rsidRPr="000A6BFF">
        <w:rPr>
          <w:rFonts w:hint="eastAsia"/>
          <w:snapToGrid w:val="0"/>
        </w:rPr>
        <w:t>五</w:t>
      </w:r>
      <w:r w:rsidR="00144280" w:rsidRPr="000A6BFF">
        <w:rPr>
          <w:rFonts w:hint="eastAsia"/>
          <w:snapToGrid w:val="0"/>
        </w:rPr>
        <w:t>，</w:t>
      </w:r>
      <w:r w:rsidR="00144280" w:rsidRPr="000A6BFF">
        <w:rPr>
          <w:rFonts w:cs="細明體" w:hint="eastAsia"/>
          <w:kern w:val="0"/>
        </w:rPr>
        <w:t>第29</w:t>
      </w:r>
      <w:r w:rsidR="00144280" w:rsidRPr="000A6BFF">
        <w:rPr>
          <w:rFonts w:hint="eastAsia"/>
          <w:snapToGrid w:val="0"/>
        </w:rPr>
        <w:t>頁)</w:t>
      </w:r>
      <w:r w:rsidRPr="000A6BFF">
        <w:rPr>
          <w:rFonts w:hAnsi="標楷體" w:hint="eastAsia"/>
        </w:rPr>
        <w:t>。</w:t>
      </w:r>
      <w:r w:rsidRPr="000A6BFF">
        <w:rPr>
          <w:rFonts w:hint="eastAsia"/>
        </w:rPr>
        <w:t>惟查</w:t>
      </w:r>
      <w:r w:rsidRPr="000A6BFF">
        <w:rPr>
          <w:rFonts w:hAnsi="標楷體" w:hint="eastAsia"/>
        </w:rPr>
        <w:t>：</w:t>
      </w:r>
    </w:p>
    <w:p w:rsidR="00C828C1" w:rsidRPr="000A6BFF" w:rsidRDefault="00C828C1" w:rsidP="00C828C1">
      <w:pPr>
        <w:pStyle w:val="6"/>
      </w:pPr>
      <w:r w:rsidRPr="000A6BFF">
        <w:rPr>
          <w:rFonts w:hint="eastAsia"/>
        </w:rPr>
        <w:t>寶興公司之新店廣明段都更案事業計畫在完成公開展覽、專案小組會議程序後，於101年12月13日由許志堅批示核可訂於101年12月20日召開新北市都更委員會第17次會議，將該案排入該次會議審議議程。周麗惠為求前揭都更案於該次委員會得以順利審議通過，與許志堅相約於同年12月14日中午12時許，在臺北市中正區喜來登大飯店安東廳用餐，商討由許志堅於會議當日協助本案通過審議，並以慶祝許志堅60歲生日之名義(許志堅為41年9月生)將其所購價值21萬6,750元之蕭邦錶1只交付予許志堅。嗣同年12月20日新北市都更委員會召開第17次會議時，由許志堅擔任會議主持人，審議該案之事業計畫，於審查至「容積移轉申請」部分時，突以另有其他會議要主持為由先行離場，嗣由接續主持之新北市政府城鄉發展局曾副局長依之前討論及與會委員意見，就該案作成該都更事業計畫案申請都市更新獎勵部分，依專案小組決議通過、其餘部分於修正部分內容後通過、有關都市更新案辦理容積移轉程序及時程，請新北市政府都市更新處再行研議等決議。許志堅於102年1月23日主持新北市都更委員會第18次會議時，於修正前次決議部分文字內容後，確認上開第17次會議關於廣明段都更案事業計畫之決議通過。許志堅再於102年7月31日，批示核可由新北市政府以102年8月2日北府城更字第1020005971號函核定該都更案事業計畫，並自同年8月9日起發布實施。上開事實有許志堅於101年12月13日批核之北府城更字第1015233723號召開新北市都更委員會第17次會議開會通知單(稿)、於101年12月23日批核之北府城更字第1015234201號函(稿)及檢附之新北市都更委員會第17次會議紀錄</w:t>
      </w:r>
      <w:r w:rsidRPr="000A6BFF">
        <w:rPr>
          <w:rFonts w:hint="eastAsia"/>
          <w:snapToGrid w:val="0"/>
        </w:rPr>
        <w:t>(附件</w:t>
      </w:r>
      <w:r w:rsidR="00983CA0" w:rsidRPr="000A6BFF">
        <w:rPr>
          <w:rFonts w:hint="eastAsia"/>
          <w:snapToGrid w:val="0"/>
        </w:rPr>
        <w:t>二一</w:t>
      </w:r>
      <w:r w:rsidRPr="000A6BFF">
        <w:rPr>
          <w:rFonts w:hint="eastAsia"/>
          <w:snapToGrid w:val="0"/>
        </w:rPr>
        <w:t>，</w:t>
      </w:r>
      <w:r w:rsidRPr="000A6BFF">
        <w:rPr>
          <w:rFonts w:hint="eastAsia"/>
        </w:rPr>
        <w:t>第</w:t>
      </w:r>
      <w:r w:rsidR="00AC50D4" w:rsidRPr="000A6BFF">
        <w:rPr>
          <w:rFonts w:hint="eastAsia"/>
          <w:snapToGrid w:val="0"/>
        </w:rPr>
        <w:t>211</w:t>
      </w:r>
      <w:r w:rsidRPr="000A6BFF">
        <w:rPr>
          <w:rFonts w:hint="eastAsia"/>
          <w:snapToGrid w:val="0"/>
        </w:rPr>
        <w:t>頁)</w:t>
      </w:r>
      <w:r w:rsidRPr="000A6BFF">
        <w:rPr>
          <w:rFonts w:hint="eastAsia"/>
        </w:rPr>
        <w:t>；許志堅於102年1月11日批核之北府城更字第1020000240號召開新北市都更委員會第18次會議開會通知單(稿)、於102年1月30日批核之北府城更字第1020000667號函(稿)及檢附之新北市都更委員會第18次會議紀錄</w:t>
      </w:r>
      <w:r w:rsidRPr="000A6BFF">
        <w:rPr>
          <w:rFonts w:hint="eastAsia"/>
          <w:snapToGrid w:val="0"/>
        </w:rPr>
        <w:t>(附件</w:t>
      </w:r>
      <w:r w:rsidR="00983CA0" w:rsidRPr="000A6BFF">
        <w:rPr>
          <w:rFonts w:hint="eastAsia"/>
          <w:snapToGrid w:val="0"/>
        </w:rPr>
        <w:t>二二</w:t>
      </w:r>
      <w:r w:rsidRPr="000A6BFF">
        <w:rPr>
          <w:rFonts w:hint="eastAsia"/>
          <w:snapToGrid w:val="0"/>
        </w:rPr>
        <w:t>，</w:t>
      </w:r>
      <w:r w:rsidRPr="000A6BFF">
        <w:rPr>
          <w:rFonts w:hint="eastAsia"/>
        </w:rPr>
        <w:t>第</w:t>
      </w:r>
      <w:r w:rsidR="00AC50D4" w:rsidRPr="000A6BFF">
        <w:rPr>
          <w:rFonts w:hint="eastAsia"/>
          <w:snapToGrid w:val="0"/>
        </w:rPr>
        <w:t>223</w:t>
      </w:r>
      <w:r w:rsidRPr="000A6BFF">
        <w:rPr>
          <w:rFonts w:hint="eastAsia"/>
          <w:snapToGrid w:val="0"/>
        </w:rPr>
        <w:t>頁)</w:t>
      </w:r>
      <w:r w:rsidRPr="000A6BFF">
        <w:rPr>
          <w:rFonts w:hint="eastAsia"/>
        </w:rPr>
        <w:t>；許志堅於102年7月31日批核之北府城更字第1020005971號函(稿)核定新店廣明段都更案</w:t>
      </w:r>
      <w:r w:rsidRPr="000A6BFF">
        <w:rPr>
          <w:rFonts w:hint="eastAsia"/>
          <w:snapToGrid w:val="0"/>
        </w:rPr>
        <w:t>(附件</w:t>
      </w:r>
      <w:r w:rsidR="00983CA0" w:rsidRPr="000A6BFF">
        <w:rPr>
          <w:rFonts w:hint="eastAsia"/>
          <w:snapToGrid w:val="0"/>
        </w:rPr>
        <w:t>二三</w:t>
      </w:r>
      <w:r w:rsidRPr="000A6BFF">
        <w:rPr>
          <w:rFonts w:hint="eastAsia"/>
          <w:snapToGrid w:val="0"/>
        </w:rPr>
        <w:t>，</w:t>
      </w:r>
      <w:r w:rsidRPr="000A6BFF">
        <w:rPr>
          <w:rFonts w:hint="eastAsia"/>
        </w:rPr>
        <w:t>第</w:t>
      </w:r>
      <w:r w:rsidR="00AC50D4" w:rsidRPr="000A6BFF">
        <w:rPr>
          <w:rFonts w:hint="eastAsia"/>
          <w:snapToGrid w:val="0"/>
        </w:rPr>
        <w:t>23</w:t>
      </w:r>
      <w:r w:rsidR="009E4A1F">
        <w:rPr>
          <w:rFonts w:hint="eastAsia"/>
          <w:snapToGrid w:val="0"/>
        </w:rPr>
        <w:t>1</w:t>
      </w:r>
      <w:r w:rsidRPr="000A6BFF">
        <w:rPr>
          <w:rFonts w:hint="eastAsia"/>
          <w:snapToGrid w:val="0"/>
        </w:rPr>
        <w:t>頁)</w:t>
      </w:r>
      <w:r w:rsidRPr="000A6BFF">
        <w:rPr>
          <w:rFonts w:hint="eastAsia"/>
        </w:rPr>
        <w:t>；臺灣迪生股份有限公司104年8月13日函檢附周麗惠之客戶資料、編號CP-WH-388531-6001蕭邦錶銷貨傳票、信用卡簽帳單、統一發票</w:t>
      </w:r>
      <w:r w:rsidRPr="000A6BFF">
        <w:rPr>
          <w:rFonts w:hint="eastAsia"/>
          <w:snapToGrid w:val="0"/>
        </w:rPr>
        <w:t>(附件</w:t>
      </w:r>
      <w:r w:rsidR="00983CA0" w:rsidRPr="000A6BFF">
        <w:rPr>
          <w:rFonts w:hint="eastAsia"/>
          <w:snapToGrid w:val="0"/>
        </w:rPr>
        <w:t>二四</w:t>
      </w:r>
      <w:r w:rsidRPr="000A6BFF">
        <w:rPr>
          <w:rFonts w:hint="eastAsia"/>
          <w:snapToGrid w:val="0"/>
        </w:rPr>
        <w:t>，</w:t>
      </w:r>
      <w:r w:rsidRPr="000A6BFF">
        <w:rPr>
          <w:rFonts w:hint="eastAsia"/>
        </w:rPr>
        <w:t>第</w:t>
      </w:r>
      <w:r w:rsidRPr="000A6BFF">
        <w:rPr>
          <w:rFonts w:hint="eastAsia"/>
          <w:snapToGrid w:val="0"/>
        </w:rPr>
        <w:t>2</w:t>
      </w:r>
      <w:r w:rsidR="000D39BF" w:rsidRPr="000A6BFF">
        <w:rPr>
          <w:rFonts w:hint="eastAsia"/>
          <w:snapToGrid w:val="0"/>
        </w:rPr>
        <w:t>47</w:t>
      </w:r>
      <w:r w:rsidRPr="000A6BFF">
        <w:rPr>
          <w:rFonts w:hint="eastAsia"/>
          <w:snapToGrid w:val="0"/>
        </w:rPr>
        <w:t>頁)</w:t>
      </w:r>
      <w:r w:rsidRPr="000A6BFF">
        <w:rPr>
          <w:rFonts w:hint="eastAsia"/>
        </w:rPr>
        <w:t>可稽</w:t>
      </w:r>
      <w:r w:rsidRPr="000A6BFF">
        <w:rPr>
          <w:rFonts w:hAnsi="標楷體" w:hint="eastAsia"/>
        </w:rPr>
        <w:t>。</w:t>
      </w:r>
    </w:p>
    <w:p w:rsidR="00C828C1" w:rsidRPr="000A6BFF" w:rsidRDefault="00C828C1" w:rsidP="00C828C1">
      <w:pPr>
        <w:pStyle w:val="6"/>
      </w:pPr>
      <w:r w:rsidRPr="000A6BFF">
        <w:rPr>
          <w:rFonts w:hint="eastAsia"/>
        </w:rPr>
        <w:t>周麗惠在喜來登大飯店安東廳與許志堅用餐時，將其購買之蕭邦錶1只以慶祝許志堅60歲生日之名義交付許志堅乙事，亦據許志堅及周麗惠於刑事案件中所自承，有許志堅104年10月22日檢察官訊問筆錄</w:t>
      </w:r>
      <w:r w:rsidRPr="000A6BFF">
        <w:rPr>
          <w:rFonts w:hint="eastAsia"/>
          <w:snapToGrid w:val="0"/>
        </w:rPr>
        <w:t>(附件二</w:t>
      </w:r>
      <w:r w:rsidR="00AC50D4" w:rsidRPr="000A6BFF">
        <w:rPr>
          <w:rFonts w:hint="eastAsia"/>
          <w:snapToGrid w:val="0"/>
        </w:rPr>
        <w:t>五</w:t>
      </w:r>
      <w:r w:rsidRPr="000A6BFF">
        <w:rPr>
          <w:rFonts w:hint="eastAsia"/>
          <w:snapToGrid w:val="0"/>
        </w:rPr>
        <w:t>，</w:t>
      </w:r>
      <w:r w:rsidRPr="000A6BFF">
        <w:rPr>
          <w:rFonts w:hint="eastAsia"/>
        </w:rPr>
        <w:t>第</w:t>
      </w:r>
      <w:r w:rsidRPr="000A6BFF">
        <w:rPr>
          <w:rFonts w:hint="eastAsia"/>
          <w:snapToGrid w:val="0"/>
        </w:rPr>
        <w:t>2</w:t>
      </w:r>
      <w:r w:rsidR="00AC50D4" w:rsidRPr="000A6BFF">
        <w:rPr>
          <w:rFonts w:hint="eastAsia"/>
          <w:snapToGrid w:val="0"/>
        </w:rPr>
        <w:t>57</w:t>
      </w:r>
      <w:r w:rsidRPr="000A6BFF">
        <w:rPr>
          <w:rFonts w:hint="eastAsia"/>
          <w:snapToGrid w:val="0"/>
        </w:rPr>
        <w:t>頁)</w:t>
      </w:r>
      <w:r w:rsidRPr="000A6BFF">
        <w:rPr>
          <w:rFonts w:hint="eastAsia"/>
        </w:rPr>
        <w:t>及周麗惠104年8月12日廉政署詢問筆錄</w:t>
      </w:r>
      <w:r w:rsidRPr="000A6BFF">
        <w:rPr>
          <w:rFonts w:hint="eastAsia"/>
          <w:snapToGrid w:val="0"/>
        </w:rPr>
        <w:t>(附件</w:t>
      </w:r>
      <w:r w:rsidR="00AC50D4" w:rsidRPr="000A6BFF">
        <w:rPr>
          <w:rFonts w:hint="eastAsia"/>
          <w:snapToGrid w:val="0"/>
        </w:rPr>
        <w:t>七</w:t>
      </w:r>
      <w:r w:rsidRPr="000A6BFF">
        <w:rPr>
          <w:rFonts w:hint="eastAsia"/>
          <w:snapToGrid w:val="0"/>
        </w:rPr>
        <w:t>，</w:t>
      </w:r>
      <w:r w:rsidRPr="000A6BFF">
        <w:rPr>
          <w:rFonts w:hint="eastAsia"/>
        </w:rPr>
        <w:t>第</w:t>
      </w:r>
      <w:r w:rsidR="00AC50D4" w:rsidRPr="000A6BFF">
        <w:rPr>
          <w:rFonts w:hint="eastAsia"/>
          <w:snapToGrid w:val="0"/>
        </w:rPr>
        <w:t>50</w:t>
      </w:r>
      <w:r w:rsidRPr="000A6BFF">
        <w:rPr>
          <w:rFonts w:hint="eastAsia"/>
          <w:snapToGrid w:val="0"/>
        </w:rPr>
        <w:t>頁)</w:t>
      </w:r>
      <w:r w:rsidRPr="000A6BFF">
        <w:rPr>
          <w:rFonts w:hint="eastAsia"/>
        </w:rPr>
        <w:t>為憑。</w:t>
      </w:r>
    </w:p>
    <w:p w:rsidR="00C828C1" w:rsidRPr="000A6BFF" w:rsidRDefault="00C828C1" w:rsidP="00C828C1">
      <w:pPr>
        <w:pStyle w:val="6"/>
      </w:pPr>
      <w:r w:rsidRPr="000A6BFF">
        <w:rPr>
          <w:rFonts w:hint="eastAsia"/>
        </w:rPr>
        <w:t>寶興公司於新店廣明段都更案事業計畫經新北市政府核定發布實施後，並於102年12月4日依都市更新條例第19條、第29條規定向新北市政府申請權利變換計畫，由新北市政府都市更新處審核；該公司再於103年2月12日向新北市政府申請變更事業計畫(簡易變更)，嗣於同年4月2日由許志堅主持之新北市都更委員會第31次會議，將上開變更廣明都更案事業計畫案列入議程，並於會中決議通過該事業計畫變更案。許志堅復於同年6月11日，在新北市政府都市更新處之簽呈及相關函稿上，批示核可廣明段都更案之權利變換計畫准予辦理公開展覽及公聽會等事宜。上開事實有許志堅於103年3月17日批核之北府城更字第1033412214號召開新北市都更委員會第31次會議開會通知單(稿)、於103年4月8日批核之北府城更字第1033413070號函(稿)及檢附之新北市都更委員會第31次會議紀錄</w:t>
      </w:r>
      <w:r w:rsidRPr="000A6BFF">
        <w:rPr>
          <w:rFonts w:hint="eastAsia"/>
          <w:snapToGrid w:val="0"/>
        </w:rPr>
        <w:t>(附件二</w:t>
      </w:r>
      <w:r w:rsidR="00AC50D4" w:rsidRPr="000A6BFF">
        <w:rPr>
          <w:rFonts w:hint="eastAsia"/>
          <w:snapToGrid w:val="0"/>
        </w:rPr>
        <w:t>六</w:t>
      </w:r>
      <w:r w:rsidRPr="000A6BFF">
        <w:rPr>
          <w:rFonts w:hint="eastAsia"/>
          <w:snapToGrid w:val="0"/>
        </w:rPr>
        <w:t>，</w:t>
      </w:r>
      <w:r w:rsidRPr="000A6BFF">
        <w:rPr>
          <w:rFonts w:hint="eastAsia"/>
        </w:rPr>
        <w:t>第</w:t>
      </w:r>
      <w:r w:rsidRPr="000A6BFF">
        <w:rPr>
          <w:rFonts w:hint="eastAsia"/>
          <w:snapToGrid w:val="0"/>
        </w:rPr>
        <w:t>2</w:t>
      </w:r>
      <w:r w:rsidR="00AC50D4" w:rsidRPr="000A6BFF">
        <w:rPr>
          <w:rFonts w:hint="eastAsia"/>
          <w:snapToGrid w:val="0"/>
        </w:rPr>
        <w:t>59</w:t>
      </w:r>
      <w:r w:rsidRPr="000A6BFF">
        <w:rPr>
          <w:rFonts w:hint="eastAsia"/>
          <w:snapToGrid w:val="0"/>
        </w:rPr>
        <w:t>頁)</w:t>
      </w:r>
      <w:r w:rsidRPr="000A6BFF">
        <w:rPr>
          <w:rFonts w:hint="eastAsia"/>
        </w:rPr>
        <w:t>；許志堅於103年6月11日批核之北府城更字第1033415731號函(稿)</w:t>
      </w:r>
      <w:r w:rsidRPr="000A6BFF">
        <w:rPr>
          <w:rFonts w:hint="eastAsia"/>
          <w:snapToGrid w:val="0"/>
        </w:rPr>
        <w:t xml:space="preserve"> (附件二</w:t>
      </w:r>
      <w:r w:rsidR="00AC50D4" w:rsidRPr="000A6BFF">
        <w:rPr>
          <w:rFonts w:hint="eastAsia"/>
          <w:snapToGrid w:val="0"/>
        </w:rPr>
        <w:t>七</w:t>
      </w:r>
      <w:r w:rsidRPr="000A6BFF">
        <w:rPr>
          <w:rFonts w:hint="eastAsia"/>
          <w:snapToGrid w:val="0"/>
        </w:rPr>
        <w:t>，</w:t>
      </w:r>
      <w:r w:rsidRPr="000A6BFF">
        <w:rPr>
          <w:rFonts w:hint="eastAsia"/>
        </w:rPr>
        <w:t>第</w:t>
      </w:r>
      <w:r w:rsidR="00AC50D4" w:rsidRPr="000A6BFF">
        <w:rPr>
          <w:rFonts w:hint="eastAsia"/>
          <w:snapToGrid w:val="0"/>
        </w:rPr>
        <w:t>2</w:t>
      </w:r>
      <w:r w:rsidRPr="000A6BFF">
        <w:rPr>
          <w:rFonts w:hint="eastAsia"/>
          <w:snapToGrid w:val="0"/>
        </w:rPr>
        <w:t>7</w:t>
      </w:r>
      <w:r w:rsidR="00AC50D4" w:rsidRPr="000A6BFF">
        <w:rPr>
          <w:rFonts w:hint="eastAsia"/>
          <w:snapToGrid w:val="0"/>
        </w:rPr>
        <w:t>5</w:t>
      </w:r>
      <w:r w:rsidRPr="000A6BFF">
        <w:rPr>
          <w:rFonts w:hint="eastAsia"/>
          <w:snapToGrid w:val="0"/>
        </w:rPr>
        <w:t>頁)</w:t>
      </w:r>
      <w:r w:rsidRPr="000A6BFF">
        <w:rPr>
          <w:rFonts w:hint="eastAsia"/>
        </w:rPr>
        <w:t>可證。</w:t>
      </w:r>
    </w:p>
    <w:p w:rsidR="00C828C1" w:rsidRPr="000A6BFF" w:rsidRDefault="00C828C1" w:rsidP="00C828C1">
      <w:pPr>
        <w:pStyle w:val="6"/>
      </w:pPr>
      <w:r w:rsidRPr="000A6BFF">
        <w:rPr>
          <w:rFonts w:hint="eastAsia"/>
        </w:rPr>
        <w:t>周麗惠又以贈送許志堅之女兒結婚禮物為由，購買價值19萬2,100元之蕭邦錶1只，及價值18萬2,000元之香奈兒錶1只，交付不知情之許志堅女兒，並於103年5月11日許志堅女兒之婚宴會場，以聘禮展示上開2只名錶。許志堅以此方式收受賄賂之事實，有許志堅104年7月29日廉政署詢問筆錄(附件三，第15頁)、周麗惠104年8月12日廉政署詢問筆錄(附件</w:t>
      </w:r>
      <w:r w:rsidR="00A172FB" w:rsidRPr="000A6BFF">
        <w:rPr>
          <w:rFonts w:hint="eastAsia"/>
        </w:rPr>
        <w:t>七</w:t>
      </w:r>
      <w:r w:rsidRPr="000A6BFF">
        <w:rPr>
          <w:rFonts w:hint="eastAsia"/>
        </w:rPr>
        <w:t>，第</w:t>
      </w:r>
      <w:r w:rsidR="008E6435" w:rsidRPr="000A6BFF">
        <w:rPr>
          <w:rFonts w:hint="eastAsia"/>
        </w:rPr>
        <w:t>48</w:t>
      </w:r>
      <w:r w:rsidRPr="000A6BFF">
        <w:rPr>
          <w:rFonts w:hint="eastAsia"/>
        </w:rPr>
        <w:t>頁)、許志堅之女104年10月14日檢察官訊問筆錄</w:t>
      </w:r>
      <w:r w:rsidRPr="000A6BFF">
        <w:rPr>
          <w:rFonts w:hint="eastAsia"/>
          <w:snapToGrid w:val="0"/>
        </w:rPr>
        <w:t>(附件二</w:t>
      </w:r>
      <w:r w:rsidR="00A84654" w:rsidRPr="000A6BFF">
        <w:rPr>
          <w:rFonts w:hint="eastAsia"/>
          <w:snapToGrid w:val="0"/>
        </w:rPr>
        <w:t>八</w:t>
      </w:r>
      <w:r w:rsidRPr="000A6BFF">
        <w:rPr>
          <w:rFonts w:hint="eastAsia"/>
          <w:snapToGrid w:val="0"/>
        </w:rPr>
        <w:t>，</w:t>
      </w:r>
      <w:r w:rsidRPr="000A6BFF">
        <w:rPr>
          <w:rFonts w:hint="eastAsia"/>
        </w:rPr>
        <w:t>第</w:t>
      </w:r>
      <w:r w:rsidRPr="000A6BFF">
        <w:rPr>
          <w:rFonts w:hint="eastAsia"/>
          <w:snapToGrid w:val="0"/>
        </w:rPr>
        <w:t>2</w:t>
      </w:r>
      <w:r w:rsidR="00A84654" w:rsidRPr="000A6BFF">
        <w:rPr>
          <w:rFonts w:hint="eastAsia"/>
          <w:snapToGrid w:val="0"/>
        </w:rPr>
        <w:t>88</w:t>
      </w:r>
      <w:r w:rsidRPr="000A6BFF">
        <w:rPr>
          <w:rFonts w:hint="eastAsia"/>
          <w:snapToGrid w:val="0"/>
        </w:rPr>
        <w:t>頁)</w:t>
      </w:r>
      <w:r w:rsidRPr="000A6BFF">
        <w:rPr>
          <w:rFonts w:hint="eastAsia"/>
        </w:rPr>
        <w:t>；臺灣迪生股份有限公司104年8月7日函檢附周麗惠購買上開2只名錶之銷貨傳票、信用卡簽帳單、統一發票、手錶照片</w:t>
      </w:r>
      <w:r w:rsidRPr="000A6BFF">
        <w:rPr>
          <w:rFonts w:hint="eastAsia"/>
          <w:snapToGrid w:val="0"/>
        </w:rPr>
        <w:t>(附件二</w:t>
      </w:r>
      <w:r w:rsidR="00A84654" w:rsidRPr="000A6BFF">
        <w:rPr>
          <w:rFonts w:hint="eastAsia"/>
          <w:snapToGrid w:val="0"/>
        </w:rPr>
        <w:t>九</w:t>
      </w:r>
      <w:r w:rsidRPr="000A6BFF">
        <w:rPr>
          <w:rFonts w:hint="eastAsia"/>
          <w:snapToGrid w:val="0"/>
        </w:rPr>
        <w:t>，</w:t>
      </w:r>
      <w:r w:rsidRPr="000A6BFF">
        <w:rPr>
          <w:rFonts w:hint="eastAsia"/>
        </w:rPr>
        <w:t>第</w:t>
      </w:r>
      <w:r w:rsidRPr="000A6BFF">
        <w:rPr>
          <w:rFonts w:hint="eastAsia"/>
          <w:snapToGrid w:val="0"/>
        </w:rPr>
        <w:t>2</w:t>
      </w:r>
      <w:r w:rsidR="00A84654" w:rsidRPr="000A6BFF">
        <w:rPr>
          <w:rFonts w:hint="eastAsia"/>
          <w:snapToGrid w:val="0"/>
        </w:rPr>
        <w:t>91</w:t>
      </w:r>
      <w:r w:rsidRPr="000A6BFF">
        <w:rPr>
          <w:rFonts w:hint="eastAsia"/>
          <w:snapToGrid w:val="0"/>
        </w:rPr>
        <w:t>頁)</w:t>
      </w:r>
      <w:r w:rsidRPr="000A6BFF">
        <w:rPr>
          <w:rFonts w:hint="eastAsia"/>
        </w:rPr>
        <w:t>；許志堅之女103年5月11日婚禮聘禮照片</w:t>
      </w:r>
      <w:r w:rsidRPr="000A6BFF">
        <w:rPr>
          <w:rFonts w:hint="eastAsia"/>
          <w:snapToGrid w:val="0"/>
        </w:rPr>
        <w:t>(附件</w:t>
      </w:r>
      <w:r w:rsidR="008E6435" w:rsidRPr="000A6BFF">
        <w:rPr>
          <w:rFonts w:hint="eastAsia"/>
          <w:snapToGrid w:val="0"/>
        </w:rPr>
        <w:t>三十</w:t>
      </w:r>
      <w:r w:rsidRPr="000A6BFF">
        <w:rPr>
          <w:rFonts w:hint="eastAsia"/>
          <w:snapToGrid w:val="0"/>
        </w:rPr>
        <w:t>，</w:t>
      </w:r>
      <w:r w:rsidRPr="000A6BFF">
        <w:rPr>
          <w:rFonts w:hint="eastAsia"/>
        </w:rPr>
        <w:t>第</w:t>
      </w:r>
      <w:r w:rsidRPr="000A6BFF">
        <w:rPr>
          <w:rFonts w:hint="eastAsia"/>
          <w:snapToGrid w:val="0"/>
        </w:rPr>
        <w:t>2</w:t>
      </w:r>
      <w:r w:rsidR="00A84654" w:rsidRPr="000A6BFF">
        <w:rPr>
          <w:rFonts w:hint="eastAsia"/>
          <w:snapToGrid w:val="0"/>
        </w:rPr>
        <w:t>97</w:t>
      </w:r>
      <w:r w:rsidRPr="000A6BFF">
        <w:rPr>
          <w:rFonts w:hint="eastAsia"/>
          <w:snapToGrid w:val="0"/>
        </w:rPr>
        <w:t>頁)</w:t>
      </w:r>
      <w:r w:rsidRPr="000A6BFF">
        <w:rPr>
          <w:rFonts w:hint="eastAsia"/>
        </w:rPr>
        <w:t>可稽。</w:t>
      </w:r>
    </w:p>
    <w:p w:rsidR="00C828C1" w:rsidRPr="000A6BFF" w:rsidRDefault="00C828C1" w:rsidP="00C828C1">
      <w:pPr>
        <w:pStyle w:val="6"/>
      </w:pPr>
      <w:r w:rsidRPr="000A6BFF">
        <w:rPr>
          <w:rFonts w:hint="eastAsia"/>
        </w:rPr>
        <w:t>許志堅雖辯稱</w:t>
      </w:r>
      <w:r w:rsidR="0075184F" w:rsidRPr="000A6BFF">
        <w:rPr>
          <w:rFonts w:hAnsi="標楷體" w:hint="eastAsia"/>
        </w:rPr>
        <w:t>：</w:t>
      </w:r>
      <w:r w:rsidRPr="000A6BFF">
        <w:rPr>
          <w:rFonts w:hint="eastAsia"/>
        </w:rPr>
        <w:t>其與周麗惠兩家情誼深厚，會互贈禮物</w:t>
      </w:r>
      <w:r w:rsidR="0075184F" w:rsidRPr="000A6BFF">
        <w:rPr>
          <w:rFonts w:hint="eastAsia"/>
        </w:rPr>
        <w:t>等語</w:t>
      </w:r>
      <w:r w:rsidR="0075184F" w:rsidRPr="000A6BFF">
        <w:rPr>
          <w:rFonts w:hAnsi="標楷體" w:hint="eastAsia"/>
        </w:rPr>
        <w:t>。</w:t>
      </w:r>
      <w:r w:rsidRPr="000A6BFF">
        <w:rPr>
          <w:rFonts w:hint="eastAsia"/>
        </w:rPr>
        <w:t>然許志堅配偶於偵查中證稱：伊不認識周麗惠，伊知道周麗惠是在伊女兒訂婚的那一天，許志堅找周麗惠當好命婆，伊當天才知道周麗惠等語，有104年9月16日檢察官訊問筆錄</w:t>
      </w:r>
      <w:r w:rsidRPr="000A6BFF">
        <w:rPr>
          <w:rFonts w:hint="eastAsia"/>
          <w:snapToGrid w:val="0"/>
        </w:rPr>
        <w:t>(附件</w:t>
      </w:r>
      <w:r w:rsidR="008E6435" w:rsidRPr="000A6BFF">
        <w:rPr>
          <w:rFonts w:hint="eastAsia"/>
          <w:snapToGrid w:val="0"/>
        </w:rPr>
        <w:t>三一</w:t>
      </w:r>
      <w:r w:rsidRPr="000A6BFF">
        <w:rPr>
          <w:rFonts w:hint="eastAsia"/>
          <w:snapToGrid w:val="0"/>
        </w:rPr>
        <w:t>，</w:t>
      </w:r>
      <w:r w:rsidRPr="000A6BFF">
        <w:rPr>
          <w:rFonts w:hint="eastAsia"/>
        </w:rPr>
        <w:t>第</w:t>
      </w:r>
      <w:r w:rsidRPr="000A6BFF">
        <w:rPr>
          <w:rFonts w:hint="eastAsia"/>
          <w:snapToGrid w:val="0"/>
        </w:rPr>
        <w:t>3</w:t>
      </w:r>
      <w:r w:rsidR="00910FBE" w:rsidRPr="000A6BFF">
        <w:rPr>
          <w:rFonts w:hint="eastAsia"/>
          <w:snapToGrid w:val="0"/>
        </w:rPr>
        <w:t>03</w:t>
      </w:r>
      <w:r w:rsidRPr="000A6BFF">
        <w:rPr>
          <w:rFonts w:hint="eastAsia"/>
          <w:snapToGrid w:val="0"/>
        </w:rPr>
        <w:t>頁)</w:t>
      </w:r>
      <w:r w:rsidRPr="000A6BFF">
        <w:rPr>
          <w:rFonts w:hint="eastAsia"/>
        </w:rPr>
        <w:t>可稽</w:t>
      </w:r>
      <w:r w:rsidRPr="000A6BFF">
        <w:rPr>
          <w:rFonts w:hAnsi="標楷體" w:hint="eastAsia"/>
        </w:rPr>
        <w:t>。</w:t>
      </w:r>
      <w:r w:rsidRPr="000A6BFF">
        <w:rPr>
          <w:rFonts w:hint="eastAsia"/>
        </w:rPr>
        <w:t>許志堅之女於廉政署詢問時證稱：周麗惠是許志堅的朋友，第一次好像是伊跟周麗惠以及他兒子見面吃飯，之後還跟周麗惠吃過一、兩次飯，是一般認識的長輩，但平常沒什麼交集等語，有104年7月29日廉政署詢問筆錄</w:t>
      </w:r>
      <w:r w:rsidRPr="000A6BFF">
        <w:rPr>
          <w:rFonts w:hint="eastAsia"/>
          <w:snapToGrid w:val="0"/>
        </w:rPr>
        <w:t>(附件三</w:t>
      </w:r>
      <w:r w:rsidR="008E6435" w:rsidRPr="000A6BFF">
        <w:rPr>
          <w:rFonts w:hint="eastAsia"/>
          <w:snapToGrid w:val="0"/>
        </w:rPr>
        <w:t>二</w:t>
      </w:r>
      <w:r w:rsidRPr="000A6BFF">
        <w:rPr>
          <w:rFonts w:hint="eastAsia"/>
          <w:snapToGrid w:val="0"/>
        </w:rPr>
        <w:t>，</w:t>
      </w:r>
      <w:r w:rsidRPr="000A6BFF">
        <w:rPr>
          <w:rFonts w:hint="eastAsia"/>
        </w:rPr>
        <w:t>第</w:t>
      </w:r>
      <w:r w:rsidRPr="000A6BFF">
        <w:rPr>
          <w:rFonts w:hint="eastAsia"/>
          <w:snapToGrid w:val="0"/>
        </w:rPr>
        <w:t>3</w:t>
      </w:r>
      <w:r w:rsidR="00910FBE" w:rsidRPr="000A6BFF">
        <w:rPr>
          <w:rFonts w:hint="eastAsia"/>
          <w:snapToGrid w:val="0"/>
        </w:rPr>
        <w:t>07</w:t>
      </w:r>
      <w:r w:rsidRPr="000A6BFF">
        <w:rPr>
          <w:rFonts w:hint="eastAsia"/>
          <w:snapToGrid w:val="0"/>
        </w:rPr>
        <w:t>~3</w:t>
      </w:r>
      <w:r w:rsidR="00910FBE" w:rsidRPr="000A6BFF">
        <w:rPr>
          <w:rFonts w:hint="eastAsia"/>
          <w:snapToGrid w:val="0"/>
        </w:rPr>
        <w:t>08</w:t>
      </w:r>
      <w:r w:rsidRPr="000A6BFF">
        <w:rPr>
          <w:rFonts w:hint="eastAsia"/>
          <w:snapToGrid w:val="0"/>
        </w:rPr>
        <w:t>頁)</w:t>
      </w:r>
      <w:r w:rsidRPr="000A6BFF">
        <w:rPr>
          <w:rFonts w:hint="eastAsia"/>
        </w:rPr>
        <w:t>為憑</w:t>
      </w:r>
      <w:r w:rsidRPr="000A6BFF">
        <w:rPr>
          <w:rFonts w:hAnsi="標楷體" w:hint="eastAsia"/>
        </w:rPr>
        <w:t>。</w:t>
      </w:r>
      <w:r w:rsidRPr="000A6BFF">
        <w:rPr>
          <w:rFonts w:hint="eastAsia"/>
        </w:rPr>
        <w:t>許志堅之配偶及女兒均與周麗惠無頻繁之往來，甚至許志堅配偶在其女兒訂婚前，根本不認識周麗惠，許志堅</w:t>
      </w:r>
      <w:r w:rsidR="0075184F" w:rsidRPr="000A6BFF">
        <w:rPr>
          <w:rFonts w:hint="eastAsia"/>
        </w:rPr>
        <w:t>空言</w:t>
      </w:r>
      <w:r w:rsidRPr="000A6BFF">
        <w:rPr>
          <w:rFonts w:hint="eastAsia"/>
        </w:rPr>
        <w:t>辯稱兩家情誼深厚</w:t>
      </w:r>
      <w:r w:rsidR="0075184F" w:rsidRPr="000A6BFF">
        <w:rPr>
          <w:rFonts w:hAnsi="標楷體" w:hint="eastAsia"/>
        </w:rPr>
        <w:t>，</w:t>
      </w:r>
      <w:r w:rsidR="0075184F" w:rsidRPr="000A6BFF">
        <w:rPr>
          <w:rFonts w:hint="eastAsia"/>
        </w:rPr>
        <w:t>故於重大節日時互贈禮物云云並無可採</w:t>
      </w:r>
      <w:r w:rsidRPr="000A6BFF">
        <w:rPr>
          <w:rFonts w:hint="eastAsia"/>
        </w:rPr>
        <w:t>。</w:t>
      </w:r>
    </w:p>
    <w:p w:rsidR="00FF221C" w:rsidRPr="000A6BFF" w:rsidRDefault="00FF221C" w:rsidP="00C828C1">
      <w:pPr>
        <w:pStyle w:val="6"/>
      </w:pPr>
      <w:r w:rsidRPr="000A6BFF">
        <w:rPr>
          <w:rFonts w:hint="eastAsia"/>
        </w:rPr>
        <w:t>再者，許志堅係41年9月生，然周麗惠於許志堅生日已過3個月後，始以生日為由，贈送價值</w:t>
      </w:r>
      <w:r w:rsidR="000E6B3B" w:rsidRPr="000A6BFF">
        <w:rPr>
          <w:rFonts w:hint="eastAsia"/>
        </w:rPr>
        <w:t>21萬6,750元</w:t>
      </w:r>
      <w:r w:rsidRPr="000A6BFF">
        <w:rPr>
          <w:rFonts w:hint="eastAsia"/>
        </w:rPr>
        <w:t>之蕭邦錶1只，此與常情有違。</w:t>
      </w:r>
    </w:p>
    <w:p w:rsidR="00FF221C" w:rsidRPr="000A6BFF" w:rsidRDefault="00FF221C" w:rsidP="00C828C1">
      <w:pPr>
        <w:pStyle w:val="6"/>
      </w:pPr>
      <w:r w:rsidRPr="000A6BFF">
        <w:rPr>
          <w:rFonts w:hint="eastAsia"/>
        </w:rPr>
        <w:t>另許志堅於廉政署詢問時自承：於我女兒結婚當日之禮金簿所載，許志堅之父致贈12萬元，與其關係良好之朋友，在企業界服務，手筆比較大一些各送3萬6千元等語，有104年7月29日廉政署詢問筆錄</w:t>
      </w:r>
      <w:r w:rsidRPr="000A6BFF">
        <w:rPr>
          <w:rFonts w:hint="eastAsia"/>
          <w:snapToGrid w:val="0"/>
        </w:rPr>
        <w:t>(附件三，</w:t>
      </w:r>
      <w:r w:rsidRPr="000A6BFF">
        <w:rPr>
          <w:rFonts w:hint="eastAsia"/>
        </w:rPr>
        <w:t>第</w:t>
      </w:r>
      <w:r w:rsidRPr="000A6BFF">
        <w:rPr>
          <w:rFonts w:hint="eastAsia"/>
          <w:snapToGrid w:val="0"/>
        </w:rPr>
        <w:t>17頁)</w:t>
      </w:r>
      <w:r w:rsidRPr="000A6BFF">
        <w:rPr>
          <w:rFonts w:hint="eastAsia"/>
        </w:rPr>
        <w:t>可證</w:t>
      </w:r>
      <w:r w:rsidR="000E6B3B" w:rsidRPr="000A6BFF">
        <w:rPr>
          <w:rFonts w:hAnsi="標楷體" w:hint="eastAsia"/>
        </w:rPr>
        <w:t>。</w:t>
      </w:r>
      <w:r w:rsidRPr="000A6BFF">
        <w:rPr>
          <w:rFonts w:hint="eastAsia"/>
        </w:rPr>
        <w:t>許志堅之至親、好友所贈之結婚禮金均不高於12</w:t>
      </w:r>
      <w:r w:rsidR="000E6B3B" w:rsidRPr="000A6BFF">
        <w:rPr>
          <w:rFonts w:hint="eastAsia"/>
        </w:rPr>
        <w:t>萬元，</w:t>
      </w:r>
      <w:r w:rsidRPr="000A6BFF">
        <w:rPr>
          <w:rFonts w:hint="eastAsia"/>
        </w:rPr>
        <w:t>周麗惠竟餽贈許志堅之女前揭價值</w:t>
      </w:r>
      <w:r w:rsidR="000E6B3B" w:rsidRPr="000A6BFF">
        <w:rPr>
          <w:rFonts w:hint="eastAsia"/>
        </w:rPr>
        <w:t>合計37萬4,100</w:t>
      </w:r>
      <w:r w:rsidR="008A6349" w:rsidRPr="000A6BFF">
        <w:rPr>
          <w:rFonts w:hint="eastAsia"/>
        </w:rPr>
        <w:t>元</w:t>
      </w:r>
      <w:r w:rsidRPr="000A6BFF">
        <w:rPr>
          <w:rFonts w:hint="eastAsia"/>
        </w:rPr>
        <w:t>之對錶</w:t>
      </w:r>
      <w:r w:rsidR="000E6B3B" w:rsidRPr="000A6BFF">
        <w:rPr>
          <w:rFonts w:hAnsi="標楷體" w:hint="eastAsia"/>
        </w:rPr>
        <w:t>，</w:t>
      </w:r>
      <w:r w:rsidR="008A6349" w:rsidRPr="000A6BFF">
        <w:rPr>
          <w:rFonts w:hAnsi="標楷體" w:hint="eastAsia"/>
        </w:rPr>
        <w:t>其中一支香奈兒錶一直由許志堅保管至</w:t>
      </w:r>
      <w:r w:rsidR="00561B44" w:rsidRPr="000A6BFF">
        <w:rPr>
          <w:rFonts w:hAnsi="標楷體" w:hint="eastAsia"/>
        </w:rPr>
        <w:t>104年7月29日廉政署於</w:t>
      </w:r>
      <w:r w:rsidR="008B7208" w:rsidRPr="000A6BFF">
        <w:rPr>
          <w:rFonts w:hAnsi="標楷體" w:hint="eastAsia"/>
        </w:rPr>
        <w:t>其</w:t>
      </w:r>
      <w:r w:rsidR="00561B44" w:rsidRPr="000A6BFF">
        <w:rPr>
          <w:rFonts w:hAnsi="標楷體" w:hint="eastAsia"/>
        </w:rPr>
        <w:t>住家扣押為止</w:t>
      </w:r>
      <w:r w:rsidR="00561B44" w:rsidRPr="000A6BFF">
        <w:rPr>
          <w:rFonts w:hint="eastAsia"/>
        </w:rPr>
        <w:t>，有許志堅配偶104年7月31日廉政署詢問筆錄</w:t>
      </w:r>
      <w:r w:rsidR="00561B44" w:rsidRPr="000A6BFF">
        <w:rPr>
          <w:rFonts w:hint="eastAsia"/>
          <w:snapToGrid w:val="0"/>
        </w:rPr>
        <w:t>(附件三三，</w:t>
      </w:r>
      <w:r w:rsidR="00561B44" w:rsidRPr="000A6BFF">
        <w:rPr>
          <w:rFonts w:hint="eastAsia"/>
        </w:rPr>
        <w:t>第</w:t>
      </w:r>
      <w:r w:rsidR="00561B44" w:rsidRPr="000A6BFF">
        <w:rPr>
          <w:rFonts w:hint="eastAsia"/>
          <w:snapToGrid w:val="0"/>
        </w:rPr>
        <w:t>313頁)及廉政署104年7月29日扣押香奈兒錶之扣押物品收據(附件三四，</w:t>
      </w:r>
      <w:r w:rsidR="00561B44" w:rsidRPr="000A6BFF">
        <w:rPr>
          <w:rFonts w:hint="eastAsia"/>
        </w:rPr>
        <w:t>第</w:t>
      </w:r>
      <w:r w:rsidR="00561B44" w:rsidRPr="000A6BFF">
        <w:rPr>
          <w:rFonts w:hint="eastAsia"/>
          <w:snapToGrid w:val="0"/>
        </w:rPr>
        <w:t>315頁)</w:t>
      </w:r>
      <w:r w:rsidR="00561B44" w:rsidRPr="000A6BFF">
        <w:rPr>
          <w:rFonts w:hint="eastAsia"/>
        </w:rPr>
        <w:t>可證</w:t>
      </w:r>
      <w:r w:rsidR="00561B44" w:rsidRPr="000A6BFF">
        <w:rPr>
          <w:rFonts w:hAnsi="標楷體" w:hint="eastAsia"/>
        </w:rPr>
        <w:t>，</w:t>
      </w:r>
      <w:r w:rsidR="00561B44" w:rsidRPr="000A6BFF">
        <w:rPr>
          <w:rFonts w:hint="eastAsia"/>
        </w:rPr>
        <w:t>不符常情</w:t>
      </w:r>
      <w:r w:rsidR="00561B44" w:rsidRPr="000A6BFF">
        <w:rPr>
          <w:rFonts w:hAnsi="標楷體" w:hint="eastAsia"/>
        </w:rPr>
        <w:t>。</w:t>
      </w:r>
      <w:r w:rsidR="008B7208" w:rsidRPr="000A6BFF">
        <w:rPr>
          <w:rFonts w:hAnsi="標楷體" w:hint="eastAsia"/>
        </w:rPr>
        <w:t>至於許志堅女兒於刑事案件偵查中證稱：我只有收到一支香奈兒錶，至於蕭邦男用手錶為何會出現在婚禮聘禮照片中，我也不知道</w:t>
      </w:r>
      <w:r w:rsidR="004F1235" w:rsidRPr="000A6BFF">
        <w:rPr>
          <w:rFonts w:hAnsi="標楷體" w:hint="eastAsia"/>
        </w:rPr>
        <w:t>等語</w:t>
      </w:r>
      <w:r w:rsidR="008B7208" w:rsidRPr="000A6BFF">
        <w:rPr>
          <w:rFonts w:hint="eastAsia"/>
          <w:snapToGrid w:val="0"/>
        </w:rPr>
        <w:t>(附件二八，</w:t>
      </w:r>
      <w:r w:rsidR="008B7208" w:rsidRPr="000A6BFF">
        <w:rPr>
          <w:rFonts w:hint="eastAsia"/>
        </w:rPr>
        <w:t>第</w:t>
      </w:r>
      <w:r w:rsidR="008B7208" w:rsidRPr="000A6BFF">
        <w:rPr>
          <w:rFonts w:hint="eastAsia"/>
          <w:snapToGrid w:val="0"/>
        </w:rPr>
        <w:t>287~288頁)</w:t>
      </w:r>
      <w:r w:rsidR="008B7208" w:rsidRPr="000A6BFF">
        <w:rPr>
          <w:rFonts w:hAnsi="標楷體" w:hint="eastAsia"/>
          <w:snapToGrid w:val="0"/>
        </w:rPr>
        <w:t>，</w:t>
      </w:r>
      <w:r w:rsidR="004F1235" w:rsidRPr="000A6BFF">
        <w:rPr>
          <w:rFonts w:hint="eastAsia"/>
          <w:snapToGrid w:val="0"/>
        </w:rPr>
        <w:t>惟</w:t>
      </w:r>
      <w:r w:rsidR="004F1235" w:rsidRPr="000A6BFF">
        <w:rPr>
          <w:rFonts w:hAnsi="標楷體" w:cs="細明體" w:hint="eastAsia"/>
          <w:kern w:val="0"/>
          <w:szCs w:val="32"/>
        </w:rPr>
        <w:t>周麗惠確於103年5月3日購入蕭邦錶1只，有前揭</w:t>
      </w:r>
      <w:r w:rsidR="004F1235" w:rsidRPr="000A6BFF">
        <w:rPr>
          <w:rFonts w:hint="eastAsia"/>
        </w:rPr>
        <w:t>銷貨傳票、信用卡簽帳單、統一發票、手錶照片</w:t>
      </w:r>
      <w:r w:rsidR="004F1235" w:rsidRPr="000A6BFF">
        <w:rPr>
          <w:rFonts w:hint="eastAsia"/>
          <w:snapToGrid w:val="0"/>
        </w:rPr>
        <w:t>(附件二九，</w:t>
      </w:r>
      <w:r w:rsidR="004F1235" w:rsidRPr="000A6BFF">
        <w:rPr>
          <w:rFonts w:hint="eastAsia"/>
        </w:rPr>
        <w:t>第</w:t>
      </w:r>
      <w:r w:rsidR="004F1235" w:rsidRPr="000A6BFF">
        <w:rPr>
          <w:rFonts w:hint="eastAsia"/>
          <w:snapToGrid w:val="0"/>
        </w:rPr>
        <w:t>291頁)</w:t>
      </w:r>
      <w:r w:rsidR="004F1235" w:rsidRPr="000A6BFF">
        <w:rPr>
          <w:rFonts w:hAnsi="標楷體" w:cs="細明體" w:hint="eastAsia"/>
          <w:kern w:val="0"/>
          <w:szCs w:val="32"/>
        </w:rPr>
        <w:t>在卷可查；且許志堅於廉政署詢問時亦供稱：我女兒有說周麗惠要送她禮物，印象中她說有送她對錶等語(</w:t>
      </w:r>
      <w:r w:rsidR="004F1235" w:rsidRPr="000A6BFF">
        <w:rPr>
          <w:rFonts w:hint="eastAsia"/>
          <w:snapToGrid w:val="0"/>
        </w:rPr>
        <w:t>附件三，</w:t>
      </w:r>
      <w:r w:rsidR="004F1235" w:rsidRPr="000A6BFF">
        <w:rPr>
          <w:rFonts w:hint="eastAsia"/>
        </w:rPr>
        <w:t>第</w:t>
      </w:r>
      <w:r w:rsidR="004F1235" w:rsidRPr="000A6BFF">
        <w:rPr>
          <w:rFonts w:hint="eastAsia"/>
          <w:snapToGrid w:val="0"/>
        </w:rPr>
        <w:t>15頁</w:t>
      </w:r>
      <w:r w:rsidR="004F1235" w:rsidRPr="000A6BFF">
        <w:rPr>
          <w:rFonts w:hAnsi="標楷體" w:cs="細明體" w:hint="eastAsia"/>
          <w:kern w:val="0"/>
          <w:szCs w:val="32"/>
        </w:rPr>
        <w:t>)；又許志堅女兒103年5月11日婚禮聘禮照片中可見婚禮上展示之聘禮除前揭香奈兒錶外，尚有蕭邦錶1只，此有前揭照片</w:t>
      </w:r>
      <w:r w:rsidR="004F1235" w:rsidRPr="000A6BFF">
        <w:rPr>
          <w:rFonts w:hint="eastAsia"/>
          <w:snapToGrid w:val="0"/>
        </w:rPr>
        <w:t>(附件三十，</w:t>
      </w:r>
      <w:r w:rsidR="004F1235" w:rsidRPr="000A6BFF">
        <w:rPr>
          <w:rFonts w:hint="eastAsia"/>
        </w:rPr>
        <w:t>第</w:t>
      </w:r>
      <w:r w:rsidR="004F1235" w:rsidRPr="000A6BFF">
        <w:rPr>
          <w:rFonts w:hint="eastAsia"/>
          <w:snapToGrid w:val="0"/>
        </w:rPr>
        <w:t>297頁)</w:t>
      </w:r>
      <w:r w:rsidR="004F1235" w:rsidRPr="000A6BFF">
        <w:rPr>
          <w:rFonts w:hAnsi="標楷體" w:cs="細明體" w:hint="eastAsia"/>
          <w:kern w:val="0"/>
          <w:szCs w:val="32"/>
        </w:rPr>
        <w:t>在卷可憑，故許志堅女兒證稱並不足採。</w:t>
      </w:r>
    </w:p>
    <w:p w:rsidR="00144280" w:rsidRPr="000A6BFF" w:rsidRDefault="008E6435" w:rsidP="00C828C1">
      <w:pPr>
        <w:pStyle w:val="6"/>
      </w:pPr>
      <w:r w:rsidRPr="000A6BFF">
        <w:rPr>
          <w:rFonts w:hAnsi="標楷體" w:cs="細明體" w:hint="eastAsia"/>
          <w:kern w:val="0"/>
          <w:szCs w:val="32"/>
        </w:rPr>
        <w:t>另</w:t>
      </w:r>
      <w:r w:rsidR="00144280" w:rsidRPr="000A6BFF">
        <w:rPr>
          <w:rFonts w:hAnsi="標楷體" w:cs="細明體" w:hint="eastAsia"/>
          <w:kern w:val="0"/>
          <w:szCs w:val="32"/>
        </w:rPr>
        <w:t>許志堅</w:t>
      </w:r>
      <w:r w:rsidR="00910FBE" w:rsidRPr="000A6BFF">
        <w:rPr>
          <w:rFonts w:hAnsi="標楷體" w:cs="細明體" w:hint="eastAsia"/>
          <w:kern w:val="0"/>
          <w:szCs w:val="32"/>
        </w:rPr>
        <w:t>雖辯稱</w:t>
      </w:r>
      <w:r w:rsidR="00561B44" w:rsidRPr="000A6BFF">
        <w:rPr>
          <w:rFonts w:hAnsi="標楷體" w:hint="eastAsia"/>
        </w:rPr>
        <w:t>：</w:t>
      </w:r>
      <w:r w:rsidR="00910FBE" w:rsidRPr="000A6BFF">
        <w:rPr>
          <w:rFonts w:hAnsi="標楷體" w:cs="細明體" w:hint="eastAsia"/>
          <w:kern w:val="0"/>
          <w:szCs w:val="32"/>
        </w:rPr>
        <w:t>其</w:t>
      </w:r>
      <w:r w:rsidR="00144280" w:rsidRPr="000A6BFF">
        <w:rPr>
          <w:rFonts w:hAnsi="標楷體" w:cs="細明體" w:hint="eastAsia"/>
          <w:kern w:val="0"/>
          <w:szCs w:val="32"/>
        </w:rPr>
        <w:t>擔任新北市都更委員會第17次會議主持人，於審查該案之事業計畫「容積移轉申請」部分時，曾表示預定移轉容積並不適當</w:t>
      </w:r>
      <w:r w:rsidR="00561B44" w:rsidRPr="000A6BFF">
        <w:rPr>
          <w:rFonts w:hAnsi="標楷體" w:cs="細明體" w:hint="eastAsia"/>
          <w:kern w:val="0"/>
          <w:szCs w:val="32"/>
        </w:rPr>
        <w:t>等語。</w:t>
      </w:r>
      <w:r w:rsidR="00144280" w:rsidRPr="000A6BFF">
        <w:rPr>
          <w:rFonts w:hAnsi="標楷體" w:cs="細明體" w:hint="eastAsia"/>
          <w:kern w:val="0"/>
          <w:szCs w:val="32"/>
        </w:rPr>
        <w:t>然許志堅事後則以另有其他會議要主持為由先行離場，且於102年1月23日許志堅主持新北市都更委員會第18次會議時，於修正前次決議部分文字內容後，確認上開第17次會議關於廣明段都更案事業計畫之決議通過，並未推翻前次會議議決之內容，有前揭會議紀錄在卷</w:t>
      </w:r>
      <w:r w:rsidR="00AE219A" w:rsidRPr="000A6BFF">
        <w:rPr>
          <w:rFonts w:hint="eastAsia"/>
          <w:snapToGrid w:val="0"/>
        </w:rPr>
        <w:t>(附件二二，</w:t>
      </w:r>
      <w:r w:rsidR="00AE219A" w:rsidRPr="000A6BFF">
        <w:rPr>
          <w:rFonts w:hint="eastAsia"/>
        </w:rPr>
        <w:t>第223</w:t>
      </w:r>
      <w:r w:rsidR="00AE219A" w:rsidRPr="000A6BFF">
        <w:rPr>
          <w:rFonts w:hint="eastAsia"/>
          <w:snapToGrid w:val="0"/>
        </w:rPr>
        <w:t>頁)</w:t>
      </w:r>
      <w:r w:rsidR="00144280" w:rsidRPr="000A6BFF">
        <w:rPr>
          <w:rFonts w:hAnsi="標楷體" w:cs="細明體" w:hint="eastAsia"/>
          <w:kern w:val="0"/>
          <w:szCs w:val="32"/>
        </w:rPr>
        <w:t>可查。</w:t>
      </w:r>
    </w:p>
    <w:p w:rsidR="00FF221C" w:rsidRPr="000A6BFF" w:rsidRDefault="00FF221C" w:rsidP="00FF221C">
      <w:pPr>
        <w:pStyle w:val="5"/>
      </w:pPr>
      <w:r w:rsidRPr="000A6BFF">
        <w:rPr>
          <w:rFonts w:hint="eastAsia"/>
        </w:rPr>
        <w:t>上開證據顯示許志堅收受周麗惠餽贈之生日禮物蕭邦錶1只及其女兒結婚禮物蕭邦錶</w:t>
      </w:r>
      <w:r w:rsidRPr="000A6BFF">
        <w:rPr>
          <w:rFonts w:hAnsi="標楷體" w:hint="eastAsia"/>
        </w:rPr>
        <w:t>、</w:t>
      </w:r>
      <w:r w:rsidRPr="000A6BFF">
        <w:rPr>
          <w:rFonts w:hint="eastAsia"/>
        </w:rPr>
        <w:t>香奈兒錶各1只之事實</w:t>
      </w:r>
      <w:r w:rsidRPr="000A6BFF">
        <w:rPr>
          <w:rFonts w:hAnsi="標楷體" w:hint="eastAsia"/>
        </w:rPr>
        <w:t>，</w:t>
      </w:r>
      <w:r w:rsidRPr="000A6BFF">
        <w:rPr>
          <w:rFonts w:hint="eastAsia"/>
        </w:rPr>
        <w:t>堪信為真</w:t>
      </w:r>
      <w:r w:rsidRPr="000A6BFF">
        <w:rPr>
          <w:rFonts w:hAnsi="標楷體" w:hint="eastAsia"/>
        </w:rPr>
        <w:t>。許志堅雖辯稱係因與周麗惠兩家</w:t>
      </w:r>
      <w:r w:rsidR="00AE219A" w:rsidRPr="000A6BFF">
        <w:rPr>
          <w:rFonts w:hAnsi="標楷體" w:hint="eastAsia"/>
        </w:rPr>
        <w:t>情誼深厚</w:t>
      </w:r>
      <w:r w:rsidRPr="000A6BFF">
        <w:rPr>
          <w:rFonts w:hAnsi="標楷體" w:hint="eastAsia"/>
        </w:rPr>
        <w:t>所以未拒絕其贈送之</w:t>
      </w:r>
      <w:r w:rsidR="00330926" w:rsidRPr="000A6BFF">
        <w:rPr>
          <w:rFonts w:hAnsi="標楷體" w:hint="eastAsia"/>
        </w:rPr>
        <w:t>名錶禮物</w:t>
      </w:r>
      <w:r w:rsidR="00AE219A" w:rsidRPr="000A6BFF">
        <w:rPr>
          <w:rFonts w:hAnsi="標楷體" w:hint="eastAsia"/>
        </w:rPr>
        <w:t>云云</w:t>
      </w:r>
      <w:r w:rsidR="00330926" w:rsidRPr="000A6BFF">
        <w:rPr>
          <w:rFonts w:hAnsi="標楷體" w:hint="eastAsia"/>
        </w:rPr>
        <w:t>，惟</w:t>
      </w:r>
      <w:r w:rsidR="00AE219A" w:rsidRPr="000A6BFF">
        <w:rPr>
          <w:rFonts w:hAnsi="標楷體" w:hint="eastAsia"/>
        </w:rPr>
        <w:t>其</w:t>
      </w:r>
      <w:r w:rsidR="00AE219A" w:rsidRPr="000A6BFF">
        <w:rPr>
          <w:rFonts w:hint="eastAsia"/>
        </w:rPr>
        <w:t>未能證明有兩家情誼深厚故互贈禮物情事</w:t>
      </w:r>
      <w:r w:rsidR="00AE219A" w:rsidRPr="000A6BFF">
        <w:rPr>
          <w:rFonts w:hAnsi="標楷體" w:hint="eastAsia"/>
        </w:rPr>
        <w:t>，且</w:t>
      </w:r>
      <w:r w:rsidRPr="000A6BFF">
        <w:rPr>
          <w:rFonts w:hint="eastAsia"/>
        </w:rPr>
        <w:t>周麗惠</w:t>
      </w:r>
      <w:r w:rsidR="00AE219A" w:rsidRPr="000A6BFF">
        <w:rPr>
          <w:rFonts w:hint="eastAsia"/>
        </w:rPr>
        <w:t>於許志堅生日後3個月始贈送價值21萬6,750元之手錶</w:t>
      </w:r>
      <w:r w:rsidR="00AE219A" w:rsidRPr="000A6BFF">
        <w:rPr>
          <w:rFonts w:hAnsi="標楷體" w:hint="eastAsia"/>
        </w:rPr>
        <w:t>，</w:t>
      </w:r>
      <w:r w:rsidR="00AE219A" w:rsidRPr="000A6BFF">
        <w:rPr>
          <w:rFonts w:hint="eastAsia"/>
        </w:rPr>
        <w:t>以及在其女兒結婚時贈送價值37萬4,100元之對錶</w:t>
      </w:r>
      <w:r w:rsidR="00AE219A" w:rsidRPr="000A6BFF">
        <w:rPr>
          <w:rFonts w:hAnsi="標楷體" w:hint="eastAsia"/>
        </w:rPr>
        <w:t>，該對錶其中</w:t>
      </w:r>
      <w:r w:rsidR="004F1235" w:rsidRPr="000A6BFF">
        <w:rPr>
          <w:rFonts w:hAnsi="標楷體" w:hint="eastAsia"/>
        </w:rPr>
        <w:t>之</w:t>
      </w:r>
      <w:r w:rsidR="00AE219A" w:rsidRPr="000A6BFF">
        <w:rPr>
          <w:rFonts w:hAnsi="標楷體" w:hint="eastAsia"/>
        </w:rPr>
        <w:t>香奈兒錶</w:t>
      </w:r>
      <w:r w:rsidR="008B7208" w:rsidRPr="000A6BFF">
        <w:rPr>
          <w:rFonts w:hAnsi="標楷體" w:hint="eastAsia"/>
        </w:rPr>
        <w:t>卻</w:t>
      </w:r>
      <w:r w:rsidR="00AE219A" w:rsidRPr="000A6BFF">
        <w:rPr>
          <w:rFonts w:hAnsi="標楷體" w:hint="eastAsia"/>
        </w:rPr>
        <w:t>一直由許志堅保管至廉政署於</w:t>
      </w:r>
      <w:r w:rsidR="008B7208" w:rsidRPr="000A6BFF">
        <w:rPr>
          <w:rFonts w:hAnsi="標楷體" w:hint="eastAsia"/>
        </w:rPr>
        <w:t>其</w:t>
      </w:r>
      <w:r w:rsidR="00AE219A" w:rsidRPr="000A6BFF">
        <w:rPr>
          <w:rFonts w:hAnsi="標楷體" w:hint="eastAsia"/>
        </w:rPr>
        <w:t>住家扣押為止，</w:t>
      </w:r>
      <w:r w:rsidR="008B7208" w:rsidRPr="000A6BFF">
        <w:rPr>
          <w:rFonts w:hAnsi="標楷體" w:hint="eastAsia"/>
        </w:rPr>
        <w:t>均與常情不符。</w:t>
      </w:r>
      <w:r w:rsidRPr="000A6BFF">
        <w:rPr>
          <w:rFonts w:hint="eastAsia"/>
        </w:rPr>
        <w:t>參</w:t>
      </w:r>
      <w:r w:rsidR="008B7208" w:rsidRPr="000A6BFF">
        <w:rPr>
          <w:rFonts w:hint="eastAsia"/>
        </w:rPr>
        <w:t>以</w:t>
      </w:r>
      <w:r w:rsidRPr="000A6BFF">
        <w:rPr>
          <w:rFonts w:hint="eastAsia"/>
        </w:rPr>
        <w:t>許志堅收受之時間及其職務範圍，周麗惠應係為期望在新店廣明段都更案中許志堅不予刻意刁難，並期與許志堅建立良好關係，以便往後能繼續順利進行後續都更程序，</w:t>
      </w:r>
      <w:r w:rsidR="00330926" w:rsidRPr="000A6BFF">
        <w:rPr>
          <w:rFonts w:hint="eastAsia"/>
        </w:rPr>
        <w:t>故許志堅所辯</w:t>
      </w:r>
      <w:r w:rsidR="008B7208" w:rsidRPr="000A6BFF">
        <w:rPr>
          <w:rFonts w:hint="eastAsia"/>
        </w:rPr>
        <w:t>並</w:t>
      </w:r>
      <w:r w:rsidR="00330926" w:rsidRPr="000A6BFF">
        <w:rPr>
          <w:rFonts w:hint="eastAsia"/>
        </w:rPr>
        <w:t>不足採</w:t>
      </w:r>
      <w:r w:rsidRPr="000A6BFF">
        <w:rPr>
          <w:rFonts w:hint="eastAsia"/>
        </w:rPr>
        <w:t>。</w:t>
      </w:r>
    </w:p>
    <w:p w:rsidR="001813A9" w:rsidRPr="000A6BFF" w:rsidRDefault="001813A9" w:rsidP="001B0602">
      <w:pPr>
        <w:pStyle w:val="4"/>
      </w:pPr>
      <w:r w:rsidRPr="000A6BFF">
        <w:rPr>
          <w:rFonts w:hint="eastAsia"/>
        </w:rPr>
        <w:t>許志堅收受金條2條部分</w:t>
      </w:r>
      <w:r w:rsidRPr="000A6BFF">
        <w:rPr>
          <w:rFonts w:hAnsi="標楷體" w:hint="eastAsia"/>
        </w:rPr>
        <w:t>：</w:t>
      </w:r>
    </w:p>
    <w:p w:rsidR="001B0602" w:rsidRPr="000A6BFF" w:rsidRDefault="001813A9" w:rsidP="001813A9">
      <w:pPr>
        <w:pStyle w:val="5"/>
      </w:pPr>
      <w:r w:rsidRPr="000A6BFF">
        <w:rPr>
          <w:rFonts w:hint="eastAsia"/>
        </w:rPr>
        <w:t>事實</w:t>
      </w:r>
      <w:r w:rsidRPr="000A6BFF">
        <w:rPr>
          <w:rFonts w:hAnsi="標楷體" w:hint="eastAsia"/>
        </w:rPr>
        <w:t>：</w:t>
      </w:r>
      <w:r w:rsidR="004B0B3D" w:rsidRPr="000A6BFF">
        <w:rPr>
          <w:rFonts w:hint="eastAsia"/>
        </w:rPr>
        <w:t>許志堅之女訂於103年5月11日結婚，許志堅要求周麗惠代為購買金條2條，周麗惠應許志堅前揭要求，訂購</w:t>
      </w:r>
      <w:r w:rsidR="00A0717A" w:rsidRPr="000A6BFF">
        <w:rPr>
          <w:rFonts w:hint="eastAsia"/>
        </w:rPr>
        <w:t>各5兩重之</w:t>
      </w:r>
      <w:r w:rsidR="004B0B3D" w:rsidRPr="000A6BFF">
        <w:rPr>
          <w:rFonts w:hint="eastAsia"/>
        </w:rPr>
        <w:t>金條2條</w:t>
      </w:r>
      <w:r w:rsidR="00A0717A" w:rsidRPr="000A6BFF">
        <w:rPr>
          <w:rFonts w:hint="eastAsia"/>
        </w:rPr>
        <w:t>，</w:t>
      </w:r>
      <w:r w:rsidR="004B0B3D" w:rsidRPr="000A6BFF">
        <w:rPr>
          <w:rFonts w:hint="eastAsia"/>
        </w:rPr>
        <w:t>共價值47萬3,500元，</w:t>
      </w:r>
      <w:r w:rsidR="00A0717A" w:rsidRPr="000A6BFF">
        <w:rPr>
          <w:rFonts w:hint="eastAsia"/>
        </w:rPr>
        <w:t>並</w:t>
      </w:r>
      <w:r w:rsidR="004B0B3D" w:rsidRPr="000A6BFF">
        <w:rPr>
          <w:rFonts w:hint="eastAsia"/>
        </w:rPr>
        <w:t>於婚禮前夕在喜來登大飯店安東廳交付予許志堅</w:t>
      </w:r>
      <w:r w:rsidR="004B0B3D" w:rsidRPr="000A6BFF">
        <w:rPr>
          <w:rFonts w:hAnsi="標楷體" w:hint="eastAsia"/>
        </w:rPr>
        <w:t>，</w:t>
      </w:r>
      <w:r w:rsidR="004B0B3D" w:rsidRPr="000A6BFF">
        <w:rPr>
          <w:rFonts w:hint="eastAsia"/>
        </w:rPr>
        <w:t>許志堅收受金條後迄今仍未支付代購費用，顯係以代購為名而為贈與之實。</w:t>
      </w:r>
    </w:p>
    <w:p w:rsidR="001813A9" w:rsidRPr="000A6BFF" w:rsidRDefault="001813A9" w:rsidP="001813A9">
      <w:pPr>
        <w:pStyle w:val="5"/>
      </w:pPr>
      <w:r w:rsidRPr="000A6BFF">
        <w:rPr>
          <w:rFonts w:hint="eastAsia"/>
        </w:rPr>
        <w:t>許志堅於本院詢問時雖辯稱</w:t>
      </w:r>
      <w:r w:rsidRPr="000A6BFF">
        <w:rPr>
          <w:rFonts w:hAnsi="標楷體" w:hint="eastAsia"/>
        </w:rPr>
        <w:t>：</w:t>
      </w:r>
      <w:r w:rsidRPr="000A6BFF">
        <w:rPr>
          <w:rFonts w:hint="eastAsia"/>
        </w:rPr>
        <w:t>「擬為女兒訂婚時湊禮品件數之金條，係我認為周麗惠較熟悉禮品且有熟悉的店家，故委請周麗惠代購；於周麗惠交予金條後，因忙於女兒婚禮，且之後，周麗惠亦未提醒，故確尚未還款」</w:t>
      </w:r>
      <w:r w:rsidRPr="000A6BFF">
        <w:rPr>
          <w:rFonts w:hint="eastAsia"/>
          <w:snapToGrid w:val="0"/>
        </w:rPr>
        <w:t>(附件</w:t>
      </w:r>
      <w:r w:rsidR="005F0800" w:rsidRPr="000A6BFF">
        <w:rPr>
          <w:rFonts w:hint="eastAsia"/>
          <w:snapToGrid w:val="0"/>
        </w:rPr>
        <w:t>五</w:t>
      </w:r>
      <w:r w:rsidRPr="000A6BFF">
        <w:rPr>
          <w:rFonts w:hint="eastAsia"/>
          <w:snapToGrid w:val="0"/>
        </w:rPr>
        <w:t>，</w:t>
      </w:r>
      <w:r w:rsidRPr="000A6BFF">
        <w:rPr>
          <w:rFonts w:cs="細明體" w:hint="eastAsia"/>
          <w:kern w:val="0"/>
        </w:rPr>
        <w:t>第</w:t>
      </w:r>
      <w:r w:rsidR="005F0800" w:rsidRPr="000A6BFF">
        <w:rPr>
          <w:rFonts w:cs="細明體" w:hint="eastAsia"/>
          <w:kern w:val="0"/>
        </w:rPr>
        <w:t>30</w:t>
      </w:r>
      <w:r w:rsidRPr="000A6BFF">
        <w:rPr>
          <w:rFonts w:hint="eastAsia"/>
          <w:snapToGrid w:val="0"/>
        </w:rPr>
        <w:t>頁)</w:t>
      </w:r>
      <w:r w:rsidRPr="000A6BFF">
        <w:rPr>
          <w:rFonts w:hint="eastAsia"/>
        </w:rPr>
        <w:t>等語</w:t>
      </w:r>
      <w:r w:rsidRPr="000A6BFF">
        <w:rPr>
          <w:rFonts w:hAnsi="標楷體" w:hint="eastAsia"/>
        </w:rPr>
        <w:t>。</w:t>
      </w:r>
      <w:r w:rsidRPr="000A6BFF">
        <w:rPr>
          <w:rFonts w:hint="eastAsia"/>
        </w:rPr>
        <w:t>惟查</w:t>
      </w:r>
      <w:r w:rsidRPr="000A6BFF">
        <w:rPr>
          <w:rFonts w:hAnsi="標楷體" w:hint="eastAsia"/>
        </w:rPr>
        <w:t>：</w:t>
      </w:r>
    </w:p>
    <w:p w:rsidR="001B0602" w:rsidRPr="000A6BFF" w:rsidRDefault="001813A9" w:rsidP="001813A9">
      <w:pPr>
        <w:pStyle w:val="6"/>
      </w:pPr>
      <w:r w:rsidRPr="000A6BFF">
        <w:rPr>
          <w:rFonts w:hint="eastAsia"/>
        </w:rPr>
        <w:t>許志堅於其女兒103年5月11日結婚之前，要求周麗惠代購金條，周麗惠乃向銀樓購買結婚用金條2條(各5兩重，共價值47萬3,500元)，交付予許志堅。許志堅迄今仍未支付代購費用，顯係以代購為名而為贈與之實。上開事實有許志堅104年7月29日廉政署詢問筆錄</w:t>
      </w:r>
      <w:r w:rsidRPr="000A6BFF">
        <w:rPr>
          <w:rFonts w:hint="eastAsia"/>
          <w:snapToGrid w:val="0"/>
        </w:rPr>
        <w:t>(附件三，</w:t>
      </w:r>
      <w:r w:rsidRPr="000A6BFF">
        <w:rPr>
          <w:rFonts w:hint="eastAsia"/>
        </w:rPr>
        <w:t>第</w:t>
      </w:r>
      <w:r w:rsidRPr="000A6BFF">
        <w:rPr>
          <w:rFonts w:hint="eastAsia"/>
          <w:snapToGrid w:val="0"/>
        </w:rPr>
        <w:t>17~18頁)</w:t>
      </w:r>
      <w:r w:rsidRPr="000A6BFF">
        <w:rPr>
          <w:rFonts w:hint="eastAsia"/>
        </w:rPr>
        <w:t>、周麗惠104年8月3日廉政署詢問筆錄</w:t>
      </w:r>
      <w:r w:rsidRPr="000A6BFF">
        <w:rPr>
          <w:rFonts w:hint="eastAsia"/>
          <w:snapToGrid w:val="0"/>
        </w:rPr>
        <w:t>(附件二</w:t>
      </w:r>
      <w:r w:rsidR="00A5286D" w:rsidRPr="000A6BFF">
        <w:rPr>
          <w:rFonts w:hint="eastAsia"/>
          <w:snapToGrid w:val="0"/>
        </w:rPr>
        <w:t>十</w:t>
      </w:r>
      <w:r w:rsidRPr="000A6BFF">
        <w:rPr>
          <w:rFonts w:hint="eastAsia"/>
          <w:snapToGrid w:val="0"/>
        </w:rPr>
        <w:t>，</w:t>
      </w:r>
      <w:r w:rsidRPr="000A6BFF">
        <w:rPr>
          <w:rFonts w:hint="eastAsia"/>
        </w:rPr>
        <w:t>第</w:t>
      </w:r>
      <w:r w:rsidRPr="000A6BFF">
        <w:rPr>
          <w:rFonts w:hint="eastAsia"/>
          <w:snapToGrid w:val="0"/>
        </w:rPr>
        <w:t>2</w:t>
      </w:r>
      <w:r w:rsidR="00A5286D" w:rsidRPr="000A6BFF">
        <w:rPr>
          <w:rFonts w:hint="eastAsia"/>
          <w:snapToGrid w:val="0"/>
        </w:rPr>
        <w:t>05</w:t>
      </w:r>
      <w:r w:rsidRPr="000A6BFF">
        <w:rPr>
          <w:rFonts w:hint="eastAsia"/>
          <w:snapToGrid w:val="0"/>
        </w:rPr>
        <w:t>~2</w:t>
      </w:r>
      <w:r w:rsidR="00A5286D" w:rsidRPr="000A6BFF">
        <w:rPr>
          <w:rFonts w:hint="eastAsia"/>
          <w:snapToGrid w:val="0"/>
        </w:rPr>
        <w:t>06</w:t>
      </w:r>
      <w:r w:rsidRPr="000A6BFF">
        <w:rPr>
          <w:rFonts w:hint="eastAsia"/>
          <w:snapToGrid w:val="0"/>
        </w:rPr>
        <w:t>頁)</w:t>
      </w:r>
      <w:r w:rsidRPr="000A6BFF">
        <w:rPr>
          <w:rFonts w:hint="eastAsia"/>
        </w:rPr>
        <w:t>、周麗惠行動電話103年4月22日之通訊監察譯文</w:t>
      </w:r>
      <w:r w:rsidRPr="000A6BFF">
        <w:rPr>
          <w:rFonts w:hint="eastAsia"/>
          <w:snapToGrid w:val="0"/>
        </w:rPr>
        <w:t>(附件</w:t>
      </w:r>
      <w:r w:rsidR="00A5286D" w:rsidRPr="000A6BFF">
        <w:rPr>
          <w:rFonts w:hint="eastAsia"/>
          <w:snapToGrid w:val="0"/>
        </w:rPr>
        <w:t>三</w:t>
      </w:r>
      <w:r w:rsidR="0098146F" w:rsidRPr="000A6BFF">
        <w:rPr>
          <w:rFonts w:hint="eastAsia"/>
          <w:snapToGrid w:val="0"/>
        </w:rPr>
        <w:t>五</w:t>
      </w:r>
      <w:r w:rsidRPr="000A6BFF">
        <w:rPr>
          <w:rFonts w:hint="eastAsia"/>
          <w:snapToGrid w:val="0"/>
        </w:rPr>
        <w:t>，</w:t>
      </w:r>
      <w:r w:rsidRPr="000A6BFF">
        <w:rPr>
          <w:rFonts w:hint="eastAsia"/>
        </w:rPr>
        <w:t>第</w:t>
      </w:r>
      <w:r w:rsidR="00A5286D" w:rsidRPr="000A6BFF">
        <w:rPr>
          <w:rFonts w:hint="eastAsia"/>
          <w:snapToGrid w:val="0"/>
        </w:rPr>
        <w:t>31</w:t>
      </w:r>
      <w:r w:rsidR="0098146F" w:rsidRPr="000A6BFF">
        <w:rPr>
          <w:rFonts w:hint="eastAsia"/>
          <w:snapToGrid w:val="0"/>
        </w:rPr>
        <w:t>9</w:t>
      </w:r>
      <w:r w:rsidRPr="000A6BFF">
        <w:rPr>
          <w:rFonts w:hint="eastAsia"/>
          <w:snapToGrid w:val="0"/>
        </w:rPr>
        <w:t>頁)</w:t>
      </w:r>
      <w:r w:rsidRPr="000A6BFF">
        <w:rPr>
          <w:rFonts w:hint="eastAsia"/>
        </w:rPr>
        <w:t>、廉政署</w:t>
      </w:r>
      <w:r w:rsidR="0098146F" w:rsidRPr="000A6BFF">
        <w:rPr>
          <w:rFonts w:hint="eastAsia"/>
        </w:rPr>
        <w:t>104年7月31日</w:t>
      </w:r>
      <w:r w:rsidRPr="000A6BFF">
        <w:rPr>
          <w:rFonts w:hint="eastAsia"/>
        </w:rPr>
        <w:t>扣押金條2條之扣押物品收據</w:t>
      </w:r>
      <w:r w:rsidRPr="000A6BFF">
        <w:rPr>
          <w:rFonts w:hint="eastAsia"/>
          <w:snapToGrid w:val="0"/>
        </w:rPr>
        <w:t>(附件</w:t>
      </w:r>
      <w:r w:rsidR="00A5286D" w:rsidRPr="000A6BFF">
        <w:rPr>
          <w:rFonts w:hint="eastAsia"/>
          <w:snapToGrid w:val="0"/>
        </w:rPr>
        <w:t>三</w:t>
      </w:r>
      <w:r w:rsidR="0098146F" w:rsidRPr="000A6BFF">
        <w:rPr>
          <w:rFonts w:hint="eastAsia"/>
          <w:snapToGrid w:val="0"/>
        </w:rPr>
        <w:t>六</w:t>
      </w:r>
      <w:r w:rsidRPr="000A6BFF">
        <w:rPr>
          <w:rFonts w:hint="eastAsia"/>
          <w:snapToGrid w:val="0"/>
        </w:rPr>
        <w:t>，</w:t>
      </w:r>
      <w:r w:rsidRPr="000A6BFF">
        <w:rPr>
          <w:rFonts w:hint="eastAsia"/>
        </w:rPr>
        <w:t>第</w:t>
      </w:r>
      <w:r w:rsidR="00A5286D" w:rsidRPr="000A6BFF">
        <w:rPr>
          <w:rFonts w:hint="eastAsia"/>
        </w:rPr>
        <w:t>33</w:t>
      </w:r>
      <w:r w:rsidR="0098146F" w:rsidRPr="000A6BFF">
        <w:rPr>
          <w:rFonts w:hint="eastAsia"/>
        </w:rPr>
        <w:t>1</w:t>
      </w:r>
      <w:r w:rsidRPr="000A6BFF">
        <w:rPr>
          <w:rFonts w:hint="eastAsia"/>
          <w:snapToGrid w:val="0"/>
        </w:rPr>
        <w:t>頁)</w:t>
      </w:r>
      <w:r w:rsidRPr="000A6BFF">
        <w:rPr>
          <w:rFonts w:hint="eastAsia"/>
        </w:rPr>
        <w:t>可稽。</w:t>
      </w:r>
    </w:p>
    <w:p w:rsidR="001813A9" w:rsidRPr="000A6BFF" w:rsidRDefault="00CD2B13" w:rsidP="001813A9">
      <w:pPr>
        <w:pStyle w:val="6"/>
      </w:pPr>
      <w:r w:rsidRPr="000A6BFF">
        <w:rPr>
          <w:rFonts w:hint="eastAsia"/>
        </w:rPr>
        <w:t>周麗惠於廉政署證稱：許志堅有請伊買過金條，他一定有給伊錢等語</w:t>
      </w:r>
      <w:r w:rsidRPr="000A6BFF">
        <w:rPr>
          <w:rFonts w:hAnsi="標楷體" w:cs="細明體" w:hint="eastAsia"/>
          <w:kern w:val="0"/>
          <w:szCs w:val="32"/>
        </w:rPr>
        <w:t>，有104年8月3日廉政署詢問筆錄</w:t>
      </w:r>
      <w:r w:rsidRPr="000A6BFF">
        <w:rPr>
          <w:rFonts w:hint="eastAsia"/>
          <w:snapToGrid w:val="0"/>
        </w:rPr>
        <w:t>(附件二</w:t>
      </w:r>
      <w:r w:rsidR="00A5286D" w:rsidRPr="000A6BFF">
        <w:rPr>
          <w:rFonts w:hint="eastAsia"/>
          <w:snapToGrid w:val="0"/>
        </w:rPr>
        <w:t>十</w:t>
      </w:r>
      <w:r w:rsidRPr="000A6BFF">
        <w:rPr>
          <w:rFonts w:hint="eastAsia"/>
          <w:snapToGrid w:val="0"/>
        </w:rPr>
        <w:t>，</w:t>
      </w:r>
      <w:r w:rsidRPr="000A6BFF">
        <w:rPr>
          <w:rFonts w:hAnsi="標楷體" w:cs="細明體" w:hint="eastAsia"/>
          <w:kern w:val="0"/>
          <w:szCs w:val="32"/>
        </w:rPr>
        <w:t>第</w:t>
      </w:r>
      <w:r w:rsidRPr="000A6BFF">
        <w:rPr>
          <w:rFonts w:hint="eastAsia"/>
          <w:snapToGrid w:val="0"/>
        </w:rPr>
        <w:t>2</w:t>
      </w:r>
      <w:r w:rsidR="00A5286D" w:rsidRPr="000A6BFF">
        <w:rPr>
          <w:rFonts w:hint="eastAsia"/>
          <w:snapToGrid w:val="0"/>
        </w:rPr>
        <w:t>0</w:t>
      </w:r>
      <w:r w:rsidRPr="000A6BFF">
        <w:rPr>
          <w:rFonts w:hint="eastAsia"/>
          <w:snapToGrid w:val="0"/>
        </w:rPr>
        <w:t>5頁)</w:t>
      </w:r>
      <w:r w:rsidRPr="000A6BFF">
        <w:rPr>
          <w:rFonts w:hAnsi="標楷體" w:cs="細明體" w:hint="eastAsia"/>
          <w:kern w:val="0"/>
          <w:szCs w:val="32"/>
        </w:rPr>
        <w:t>可稽</w:t>
      </w:r>
      <w:r w:rsidRPr="000A6BFF">
        <w:rPr>
          <w:rFonts w:hAnsi="標楷體" w:hint="eastAsia"/>
        </w:rPr>
        <w:t>。</w:t>
      </w:r>
      <w:r w:rsidRPr="000A6BFF">
        <w:rPr>
          <w:rFonts w:hint="eastAsia"/>
        </w:rPr>
        <w:t>其於臺北地院延押訊問時供稱：金條多少錢，伊不記得</w:t>
      </w:r>
      <w:r w:rsidRPr="000A6BFF">
        <w:rPr>
          <w:rFonts w:hAnsi="標楷體" w:hint="eastAsia"/>
        </w:rPr>
        <w:t>，</w:t>
      </w:r>
      <w:r w:rsidRPr="000A6BFF">
        <w:rPr>
          <w:rFonts w:hint="eastAsia"/>
        </w:rPr>
        <w:t>就是用當時黃金的牌價</w:t>
      </w:r>
      <w:r w:rsidRPr="000A6BFF">
        <w:rPr>
          <w:rFonts w:hAnsi="標楷體" w:hint="eastAsia"/>
        </w:rPr>
        <w:t>，最後</w:t>
      </w:r>
      <w:r w:rsidRPr="000A6BFF">
        <w:rPr>
          <w:rFonts w:hint="eastAsia"/>
        </w:rPr>
        <w:t>許志堅有把價金還給伊等語</w:t>
      </w:r>
      <w:r w:rsidRPr="000A6BFF">
        <w:rPr>
          <w:rFonts w:hAnsi="標楷體" w:cs="細明體" w:hint="eastAsia"/>
          <w:kern w:val="0"/>
          <w:szCs w:val="32"/>
        </w:rPr>
        <w:t>，有104年9月23日臺北地院延押庭訊問筆錄</w:t>
      </w:r>
      <w:r w:rsidRPr="000A6BFF">
        <w:rPr>
          <w:rFonts w:hint="eastAsia"/>
          <w:snapToGrid w:val="0"/>
        </w:rPr>
        <w:t>(附件三</w:t>
      </w:r>
      <w:r w:rsidR="0098146F" w:rsidRPr="000A6BFF">
        <w:rPr>
          <w:rFonts w:hint="eastAsia"/>
          <w:snapToGrid w:val="0"/>
        </w:rPr>
        <w:t>七</w:t>
      </w:r>
      <w:r w:rsidRPr="000A6BFF">
        <w:rPr>
          <w:rFonts w:hint="eastAsia"/>
          <w:snapToGrid w:val="0"/>
        </w:rPr>
        <w:t>，</w:t>
      </w:r>
      <w:r w:rsidRPr="000A6BFF">
        <w:rPr>
          <w:rFonts w:hAnsi="標楷體" w:cs="細明體" w:hint="eastAsia"/>
          <w:kern w:val="0"/>
          <w:szCs w:val="32"/>
        </w:rPr>
        <w:t>第</w:t>
      </w:r>
      <w:r w:rsidRPr="000A6BFF">
        <w:rPr>
          <w:rFonts w:hint="eastAsia"/>
          <w:snapToGrid w:val="0"/>
        </w:rPr>
        <w:t>3</w:t>
      </w:r>
      <w:r w:rsidR="0098146F" w:rsidRPr="000A6BFF">
        <w:rPr>
          <w:rFonts w:hint="eastAsia"/>
          <w:snapToGrid w:val="0"/>
        </w:rPr>
        <w:t>34</w:t>
      </w:r>
      <w:r w:rsidRPr="000A6BFF">
        <w:rPr>
          <w:rFonts w:hint="eastAsia"/>
          <w:snapToGrid w:val="0"/>
        </w:rPr>
        <w:t>頁)</w:t>
      </w:r>
      <w:r w:rsidRPr="000A6BFF">
        <w:rPr>
          <w:rFonts w:hAnsi="標楷體" w:cs="細明體" w:hint="eastAsia"/>
          <w:kern w:val="0"/>
          <w:szCs w:val="32"/>
        </w:rPr>
        <w:t>足憑</w:t>
      </w:r>
      <w:r w:rsidRPr="000A6BFF">
        <w:rPr>
          <w:rFonts w:hAnsi="標楷體" w:hint="eastAsia"/>
        </w:rPr>
        <w:t>。</w:t>
      </w:r>
      <w:r w:rsidRPr="000A6BFF">
        <w:rPr>
          <w:rFonts w:hint="eastAsia"/>
        </w:rPr>
        <w:t>其於臺北地院審理時供稱：許志堅叫伊代買金條時沒有告訴過伊這金條的錢要如何支付</w:t>
      </w:r>
      <w:r w:rsidRPr="000A6BFF">
        <w:rPr>
          <w:rFonts w:hAnsi="標楷體" w:cs="細明體" w:hint="eastAsia"/>
          <w:kern w:val="0"/>
          <w:szCs w:val="32"/>
        </w:rPr>
        <w:t>，到現在金條的錢許志堅沒還我，我也沒有跟許志堅去追問何時會還錢，有105年3月17日臺北地院審判筆錄</w:t>
      </w:r>
      <w:r w:rsidRPr="000A6BFF">
        <w:rPr>
          <w:rFonts w:hint="eastAsia"/>
          <w:snapToGrid w:val="0"/>
        </w:rPr>
        <w:t>(附件</w:t>
      </w:r>
      <w:r w:rsidR="00A5286D" w:rsidRPr="000A6BFF">
        <w:rPr>
          <w:rFonts w:hint="eastAsia"/>
          <w:snapToGrid w:val="0"/>
        </w:rPr>
        <w:t>九</w:t>
      </w:r>
      <w:r w:rsidRPr="000A6BFF">
        <w:rPr>
          <w:rFonts w:hint="eastAsia"/>
          <w:snapToGrid w:val="0"/>
        </w:rPr>
        <w:t>，</w:t>
      </w:r>
      <w:r w:rsidRPr="000A6BFF">
        <w:rPr>
          <w:rFonts w:hAnsi="標楷體" w:cs="細明體" w:hint="eastAsia"/>
          <w:kern w:val="0"/>
          <w:szCs w:val="32"/>
        </w:rPr>
        <w:t>第</w:t>
      </w:r>
      <w:r w:rsidRPr="000A6BFF">
        <w:rPr>
          <w:rFonts w:hint="eastAsia"/>
          <w:snapToGrid w:val="0"/>
        </w:rPr>
        <w:t>6</w:t>
      </w:r>
      <w:r w:rsidR="00A5286D" w:rsidRPr="000A6BFF">
        <w:rPr>
          <w:rFonts w:hint="eastAsia"/>
          <w:snapToGrid w:val="0"/>
        </w:rPr>
        <w:t>8</w:t>
      </w:r>
      <w:r w:rsidRPr="000A6BFF">
        <w:rPr>
          <w:rFonts w:hint="eastAsia"/>
          <w:snapToGrid w:val="0"/>
        </w:rPr>
        <w:t>頁)</w:t>
      </w:r>
      <w:r w:rsidRPr="000A6BFF">
        <w:rPr>
          <w:rFonts w:hAnsi="標楷體" w:cs="細明體" w:hint="eastAsia"/>
          <w:kern w:val="0"/>
          <w:szCs w:val="32"/>
        </w:rPr>
        <w:t>為證</w:t>
      </w:r>
      <w:r w:rsidRPr="000A6BFF">
        <w:rPr>
          <w:rFonts w:hAnsi="標楷體" w:hint="eastAsia"/>
        </w:rPr>
        <w:t>。</w:t>
      </w:r>
      <w:r w:rsidRPr="000A6BFF">
        <w:rPr>
          <w:rFonts w:hint="eastAsia"/>
        </w:rPr>
        <w:t>惟許志堅於104年7月29日廉政署詢問時供稱</w:t>
      </w:r>
      <w:r w:rsidRPr="000A6BFF">
        <w:rPr>
          <w:rFonts w:hAnsi="標楷體" w:hint="eastAsia"/>
        </w:rPr>
        <w:t>：</w:t>
      </w:r>
      <w:r w:rsidRPr="000A6BFF">
        <w:rPr>
          <w:rFonts w:hint="eastAsia"/>
        </w:rPr>
        <w:t>我拜託周麗惠代為購買一條價值約50萬元之金條共2條，但沒約定什麼時候還給她等語</w:t>
      </w:r>
      <w:r w:rsidRPr="000A6BFF">
        <w:rPr>
          <w:rFonts w:hAnsi="標楷體" w:cs="細明體" w:hint="eastAsia"/>
          <w:kern w:val="0"/>
          <w:szCs w:val="32"/>
        </w:rPr>
        <w:t>，有104年7月29日廉政署詢問筆錄</w:t>
      </w:r>
      <w:r w:rsidRPr="000A6BFF">
        <w:rPr>
          <w:rFonts w:hint="eastAsia"/>
          <w:snapToGrid w:val="0"/>
        </w:rPr>
        <w:t>(附件三，</w:t>
      </w:r>
      <w:r w:rsidRPr="000A6BFF">
        <w:rPr>
          <w:rFonts w:hAnsi="標楷體" w:cs="細明體" w:hint="eastAsia"/>
          <w:kern w:val="0"/>
          <w:szCs w:val="32"/>
        </w:rPr>
        <w:t>第</w:t>
      </w:r>
      <w:r w:rsidRPr="000A6BFF">
        <w:rPr>
          <w:rFonts w:hint="eastAsia"/>
          <w:snapToGrid w:val="0"/>
        </w:rPr>
        <w:t>18頁)</w:t>
      </w:r>
      <w:r w:rsidRPr="000A6BFF">
        <w:rPr>
          <w:rFonts w:hAnsi="標楷體" w:cs="細明體" w:hint="eastAsia"/>
          <w:kern w:val="0"/>
          <w:szCs w:val="32"/>
        </w:rPr>
        <w:t>為證</w:t>
      </w:r>
      <w:r w:rsidRPr="000A6BFF">
        <w:rPr>
          <w:rFonts w:hAnsi="標楷體" w:hint="eastAsia"/>
        </w:rPr>
        <w:t>。</w:t>
      </w:r>
      <w:r w:rsidRPr="000A6BFF">
        <w:rPr>
          <w:rFonts w:hint="eastAsia"/>
        </w:rPr>
        <w:t>其於臺北地院審理時供稱：因為我對禮品非常不熟悉</w:t>
      </w:r>
      <w:r w:rsidRPr="000A6BFF">
        <w:rPr>
          <w:rFonts w:hAnsi="標楷體" w:hint="eastAsia"/>
        </w:rPr>
        <w:t>，</w:t>
      </w:r>
      <w:r w:rsidRPr="000A6BFF">
        <w:rPr>
          <w:rFonts w:hint="eastAsia"/>
        </w:rPr>
        <w:t>而周麗惠對禮品比較瞭解</w:t>
      </w:r>
      <w:r w:rsidRPr="000A6BFF">
        <w:rPr>
          <w:rFonts w:hAnsi="標楷體" w:hint="eastAsia"/>
        </w:rPr>
        <w:t>，</w:t>
      </w:r>
      <w:r w:rsidRPr="000A6BFF">
        <w:rPr>
          <w:rFonts w:hint="eastAsia"/>
        </w:rPr>
        <w:t>所以我拜託伊幫我買金條</w:t>
      </w:r>
      <w:r w:rsidRPr="000A6BFF">
        <w:rPr>
          <w:rFonts w:hAnsi="標楷體" w:hint="eastAsia"/>
        </w:rPr>
        <w:t>，</w:t>
      </w:r>
      <w:r w:rsidRPr="000A6BFF">
        <w:rPr>
          <w:rFonts w:hint="eastAsia"/>
        </w:rPr>
        <w:t>確實金條的錢我還沒有給伊</w:t>
      </w:r>
      <w:r w:rsidRPr="000A6BFF">
        <w:rPr>
          <w:rFonts w:hAnsi="標楷體" w:cs="細明體" w:hint="eastAsia"/>
          <w:kern w:val="0"/>
          <w:szCs w:val="32"/>
        </w:rPr>
        <w:t>，有104年12月21日臺北地院準備程序筆錄</w:t>
      </w:r>
      <w:r w:rsidRPr="000A6BFF">
        <w:rPr>
          <w:rFonts w:hint="eastAsia"/>
          <w:snapToGrid w:val="0"/>
        </w:rPr>
        <w:t>(附件三</w:t>
      </w:r>
      <w:r w:rsidR="0098146F" w:rsidRPr="000A6BFF">
        <w:rPr>
          <w:rFonts w:hint="eastAsia"/>
          <w:snapToGrid w:val="0"/>
        </w:rPr>
        <w:t>八</w:t>
      </w:r>
      <w:r w:rsidRPr="000A6BFF">
        <w:rPr>
          <w:rFonts w:hint="eastAsia"/>
          <w:snapToGrid w:val="0"/>
        </w:rPr>
        <w:t>，</w:t>
      </w:r>
      <w:r w:rsidRPr="000A6BFF">
        <w:rPr>
          <w:rFonts w:hAnsi="標楷體" w:cs="細明體" w:hint="eastAsia"/>
          <w:kern w:val="0"/>
          <w:szCs w:val="32"/>
        </w:rPr>
        <w:t>第</w:t>
      </w:r>
      <w:r w:rsidR="0098146F" w:rsidRPr="000A6BFF">
        <w:rPr>
          <w:rFonts w:hint="eastAsia"/>
          <w:snapToGrid w:val="0"/>
        </w:rPr>
        <w:t>3</w:t>
      </w:r>
      <w:r w:rsidRPr="000A6BFF">
        <w:rPr>
          <w:rFonts w:hint="eastAsia"/>
          <w:snapToGrid w:val="0"/>
        </w:rPr>
        <w:t>4</w:t>
      </w:r>
      <w:r w:rsidR="0098146F" w:rsidRPr="000A6BFF">
        <w:rPr>
          <w:rFonts w:hint="eastAsia"/>
          <w:snapToGrid w:val="0"/>
        </w:rPr>
        <w:t>2</w:t>
      </w:r>
      <w:r w:rsidRPr="000A6BFF">
        <w:rPr>
          <w:rFonts w:hint="eastAsia"/>
          <w:snapToGrid w:val="0"/>
        </w:rPr>
        <w:t>頁)</w:t>
      </w:r>
      <w:r w:rsidRPr="000A6BFF">
        <w:rPr>
          <w:rFonts w:hAnsi="標楷體" w:cs="細明體" w:hint="eastAsia"/>
          <w:kern w:val="0"/>
          <w:szCs w:val="32"/>
        </w:rPr>
        <w:t>為證</w:t>
      </w:r>
      <w:r w:rsidRPr="000A6BFF">
        <w:rPr>
          <w:rFonts w:hAnsi="標楷體" w:hint="eastAsia"/>
        </w:rPr>
        <w:t>。</w:t>
      </w:r>
      <w:r w:rsidRPr="000A6BFF">
        <w:rPr>
          <w:rFonts w:hint="eastAsia"/>
        </w:rPr>
        <w:t>是許志堅究否給付周麗惠代為購買結婚金條之款項及所購買金條之價值為何，許志堅與周麗惠供述不一，則許志堅所述代購一事，實屬可議。</w:t>
      </w:r>
    </w:p>
    <w:p w:rsidR="00CD2B13" w:rsidRPr="000A6BFF" w:rsidRDefault="00CD2B13" w:rsidP="001813A9">
      <w:pPr>
        <w:pStyle w:val="6"/>
      </w:pPr>
      <w:r w:rsidRPr="000A6BFF">
        <w:rPr>
          <w:rFonts w:hint="eastAsia"/>
        </w:rPr>
        <w:t>許志堅於104年8月14日廉政署詢問時改稱：我沒告訴周麗惠，要買多少價值的黃金，周麗惠也沒有告訴我，要購買多少價值的黃金，當初以為兩條加起來價值1百萬元，我確實不知道這兩條黃金的價格等語</w:t>
      </w:r>
      <w:r w:rsidRPr="000A6BFF">
        <w:rPr>
          <w:rFonts w:hAnsi="標楷體" w:cs="細明體" w:hint="eastAsia"/>
          <w:kern w:val="0"/>
          <w:szCs w:val="32"/>
        </w:rPr>
        <w:t>，有104年8月14日廉政署詢問筆錄</w:t>
      </w:r>
      <w:r w:rsidRPr="000A6BFF">
        <w:rPr>
          <w:rFonts w:hint="eastAsia"/>
          <w:snapToGrid w:val="0"/>
        </w:rPr>
        <w:t>(附件三</w:t>
      </w:r>
      <w:r w:rsidR="0098146F" w:rsidRPr="000A6BFF">
        <w:rPr>
          <w:rFonts w:hint="eastAsia"/>
          <w:snapToGrid w:val="0"/>
        </w:rPr>
        <w:t>九</w:t>
      </w:r>
      <w:r w:rsidRPr="000A6BFF">
        <w:rPr>
          <w:rFonts w:hint="eastAsia"/>
          <w:snapToGrid w:val="0"/>
        </w:rPr>
        <w:t>，</w:t>
      </w:r>
      <w:r w:rsidRPr="000A6BFF">
        <w:rPr>
          <w:rFonts w:hAnsi="標楷體" w:cs="細明體" w:hint="eastAsia"/>
          <w:kern w:val="0"/>
          <w:szCs w:val="32"/>
        </w:rPr>
        <w:t>第</w:t>
      </w:r>
      <w:r w:rsidRPr="000A6BFF">
        <w:rPr>
          <w:rFonts w:hint="eastAsia"/>
          <w:snapToGrid w:val="0"/>
        </w:rPr>
        <w:t>35</w:t>
      </w:r>
      <w:r w:rsidR="0098146F" w:rsidRPr="000A6BFF">
        <w:rPr>
          <w:rFonts w:hint="eastAsia"/>
          <w:snapToGrid w:val="0"/>
        </w:rPr>
        <w:t>9</w:t>
      </w:r>
      <w:r w:rsidRPr="000A6BFF">
        <w:rPr>
          <w:rFonts w:hint="eastAsia"/>
          <w:snapToGrid w:val="0"/>
        </w:rPr>
        <w:t>頁)</w:t>
      </w:r>
      <w:r w:rsidRPr="000A6BFF">
        <w:rPr>
          <w:rFonts w:hAnsi="標楷體" w:cs="細明體" w:hint="eastAsia"/>
          <w:kern w:val="0"/>
          <w:szCs w:val="32"/>
        </w:rPr>
        <w:t>可稽</w:t>
      </w:r>
      <w:r w:rsidRPr="000A6BFF">
        <w:rPr>
          <w:rFonts w:hAnsi="標楷體" w:hint="eastAsia"/>
        </w:rPr>
        <w:t>。</w:t>
      </w:r>
    </w:p>
    <w:p w:rsidR="00CD2B13" w:rsidRPr="000A6BFF" w:rsidRDefault="00CD2B13" w:rsidP="00CD2B13">
      <w:pPr>
        <w:pStyle w:val="5"/>
      </w:pPr>
      <w:r w:rsidRPr="000A6BFF">
        <w:rPr>
          <w:rFonts w:hint="eastAsia"/>
        </w:rPr>
        <w:t>上開證據顯示許志堅收受周麗惠贈</w:t>
      </w:r>
      <w:r w:rsidR="00B20BE0" w:rsidRPr="000A6BFF">
        <w:rPr>
          <w:rFonts w:hint="eastAsia"/>
        </w:rPr>
        <w:t>與金條2條</w:t>
      </w:r>
      <w:r w:rsidRPr="000A6BFF">
        <w:rPr>
          <w:rFonts w:hint="eastAsia"/>
        </w:rPr>
        <w:t>之事實</w:t>
      </w:r>
      <w:r w:rsidRPr="000A6BFF">
        <w:rPr>
          <w:rFonts w:hAnsi="標楷體" w:hint="eastAsia"/>
        </w:rPr>
        <w:t>，</w:t>
      </w:r>
      <w:r w:rsidR="00D24BEC" w:rsidRPr="000A6BFF">
        <w:rPr>
          <w:rFonts w:hint="eastAsia"/>
        </w:rPr>
        <w:t>堪信為真</w:t>
      </w:r>
      <w:r w:rsidRPr="000A6BFF">
        <w:rPr>
          <w:rFonts w:hAnsi="標楷體" w:hint="eastAsia"/>
        </w:rPr>
        <w:t>。許志堅雖辯稱</w:t>
      </w:r>
      <w:r w:rsidR="00B20BE0" w:rsidRPr="000A6BFF">
        <w:rPr>
          <w:rFonts w:hAnsi="標楷體" w:hint="eastAsia"/>
        </w:rPr>
        <w:t>係請周麗惠代購，惟兩人</w:t>
      </w:r>
      <w:r w:rsidR="00B20BE0" w:rsidRPr="000A6BFF">
        <w:rPr>
          <w:rFonts w:hint="eastAsia"/>
        </w:rPr>
        <w:t>對於究否給付代購金條款項及所購買金條之價值為何供述不一</w:t>
      </w:r>
      <w:r w:rsidR="00B20BE0" w:rsidRPr="000A6BFF">
        <w:rPr>
          <w:rFonts w:hAnsi="標楷體" w:hint="eastAsia"/>
        </w:rPr>
        <w:t>，</w:t>
      </w:r>
      <w:r w:rsidR="00B20BE0" w:rsidRPr="000A6BFF">
        <w:rPr>
          <w:rFonts w:hint="eastAsia"/>
        </w:rPr>
        <w:t>此更與一般委託他人代為購買物品時，告知品項、價格之常情相悖，</w:t>
      </w:r>
      <w:r w:rsidR="004A09CA" w:rsidRPr="000A6BFF">
        <w:rPr>
          <w:rFonts w:hint="eastAsia"/>
        </w:rPr>
        <w:t>且許志堅迄今未給付周麗惠代購款項</w:t>
      </w:r>
      <w:r w:rsidR="004A09CA" w:rsidRPr="000A6BFF">
        <w:rPr>
          <w:rFonts w:hAnsi="標楷體" w:hint="eastAsia"/>
        </w:rPr>
        <w:t>，</w:t>
      </w:r>
      <w:r w:rsidR="00B20BE0" w:rsidRPr="000A6BFF">
        <w:rPr>
          <w:rFonts w:hint="eastAsia"/>
        </w:rPr>
        <w:t>顯係以代購為藉口而為不當贈與之實</w:t>
      </w:r>
      <w:r w:rsidR="00B20BE0" w:rsidRPr="000A6BFF">
        <w:rPr>
          <w:rFonts w:hAnsi="標楷體" w:hint="eastAsia"/>
        </w:rPr>
        <w:t>，</w:t>
      </w:r>
      <w:r w:rsidR="00B20BE0" w:rsidRPr="000A6BFF">
        <w:rPr>
          <w:rFonts w:hint="eastAsia"/>
        </w:rPr>
        <w:t>許志堅所辯</w:t>
      </w:r>
      <w:r w:rsidR="004A09CA" w:rsidRPr="000A6BFF">
        <w:rPr>
          <w:rFonts w:hint="eastAsia"/>
        </w:rPr>
        <w:t>並</w:t>
      </w:r>
      <w:r w:rsidR="00B20BE0" w:rsidRPr="000A6BFF">
        <w:rPr>
          <w:rFonts w:hint="eastAsia"/>
        </w:rPr>
        <w:t>不足採。</w:t>
      </w:r>
    </w:p>
    <w:p w:rsidR="00EE0FD7" w:rsidRPr="000A6BFF" w:rsidRDefault="002F011C" w:rsidP="00374917">
      <w:pPr>
        <w:pStyle w:val="4"/>
      </w:pPr>
      <w:r w:rsidRPr="000A6BFF">
        <w:rPr>
          <w:rFonts w:hint="eastAsia"/>
        </w:rPr>
        <w:t>綜上，許志堅因</w:t>
      </w:r>
      <w:r w:rsidRPr="000A6BFF">
        <w:rPr>
          <w:rFonts w:hAnsi="標楷體" w:hint="eastAsia"/>
          <w:szCs w:val="32"/>
        </w:rPr>
        <w:t>寶興</w:t>
      </w:r>
      <w:r w:rsidRPr="000A6BFF">
        <w:rPr>
          <w:rFonts w:hAnsi="標楷體" w:cs="細明體" w:hint="eastAsia"/>
          <w:kern w:val="0"/>
          <w:szCs w:val="32"/>
        </w:rPr>
        <w:t>公司</w:t>
      </w:r>
      <w:r w:rsidRPr="000A6BFF">
        <w:rPr>
          <w:rFonts w:hint="eastAsia"/>
        </w:rPr>
        <w:t>新店廣明段都更案收受周麗惠交付之現金509萬2,000元【11萬×38月＋45萬6千×2＝509萬2,000】、上開名錶3只總價59萬850元【21萬6,750＋19萬2,100＋18萬2,000＝59萬850】及價值47萬3,500元之金條2條，合計615萬6,350元，收賄事實明確。</w:t>
      </w:r>
      <w:r w:rsidR="008E6F33" w:rsidRPr="000A6BFF">
        <w:rPr>
          <w:rFonts w:hint="eastAsia"/>
        </w:rPr>
        <w:t>臺北地院亦為相同之認定</w:t>
      </w:r>
      <w:r w:rsidR="008E6F33" w:rsidRPr="000A6BFF">
        <w:rPr>
          <w:rFonts w:hAnsi="標楷體" w:hint="eastAsia"/>
        </w:rPr>
        <w:t>，經該院</w:t>
      </w:r>
      <w:r w:rsidR="008E6F33" w:rsidRPr="000A6BFF">
        <w:rPr>
          <w:rFonts w:hint="eastAsia"/>
        </w:rPr>
        <w:t>104年度訴字第568號刑事判決(附件</w:t>
      </w:r>
      <w:r w:rsidR="0098146F" w:rsidRPr="000A6BFF">
        <w:rPr>
          <w:rFonts w:hint="eastAsia"/>
        </w:rPr>
        <w:t>四十</w:t>
      </w:r>
      <w:r w:rsidR="008E6F33" w:rsidRPr="000A6BFF">
        <w:rPr>
          <w:rFonts w:hAnsi="標楷體" w:hint="eastAsia"/>
        </w:rPr>
        <w:t>，</w:t>
      </w:r>
      <w:r w:rsidR="008E6F33" w:rsidRPr="000A6BFF">
        <w:rPr>
          <w:rFonts w:hint="eastAsia"/>
        </w:rPr>
        <w:t>第</w:t>
      </w:r>
      <w:r w:rsidR="008E6F33" w:rsidRPr="000A6BFF">
        <w:rPr>
          <w:rFonts w:hAnsi="標楷體" w:hint="eastAsia"/>
        </w:rPr>
        <w:t>3</w:t>
      </w:r>
      <w:r w:rsidR="0098146F" w:rsidRPr="000A6BFF">
        <w:rPr>
          <w:rFonts w:hAnsi="標楷體" w:hint="eastAsia"/>
        </w:rPr>
        <w:t>63</w:t>
      </w:r>
      <w:r w:rsidR="008E6F33" w:rsidRPr="000A6BFF">
        <w:rPr>
          <w:rFonts w:hint="eastAsia"/>
        </w:rPr>
        <w:t>頁)認許志堅犯貪污治罪條例第5條第1項第3款之不違背職務收受賄賂罪，處有期徒刑10年，褫奪公權5年</w:t>
      </w:r>
      <w:r w:rsidR="008E6F33" w:rsidRPr="000A6BFF">
        <w:rPr>
          <w:rFonts w:hAnsi="標楷體" w:hint="eastAsia"/>
        </w:rPr>
        <w:t>。</w:t>
      </w:r>
    </w:p>
    <w:p w:rsidR="00EE0FD7" w:rsidRPr="000A6BFF" w:rsidRDefault="00EE0FD7" w:rsidP="008F6E98">
      <w:pPr>
        <w:pStyle w:val="3"/>
        <w:rPr>
          <w:b/>
        </w:rPr>
      </w:pPr>
      <w:r w:rsidRPr="000A6BFF">
        <w:rPr>
          <w:rFonts w:hint="eastAsia"/>
          <w:b/>
        </w:rPr>
        <w:t>許志堅利用</w:t>
      </w:r>
      <w:r w:rsidRPr="000A6BFF">
        <w:rPr>
          <w:rFonts w:hAnsi="標楷體" w:cs="細明體" w:hint="eastAsia"/>
          <w:b/>
          <w:kern w:val="0"/>
          <w:szCs w:val="32"/>
        </w:rPr>
        <w:t>其子</w:t>
      </w:r>
      <w:r w:rsidR="00A44D6D">
        <w:rPr>
          <w:rFonts w:hAnsi="標楷體" w:cs="細明體" w:hint="eastAsia"/>
          <w:b/>
          <w:kern w:val="0"/>
          <w:szCs w:val="32"/>
        </w:rPr>
        <w:t>許○耘</w:t>
      </w:r>
      <w:r w:rsidRPr="000A6BFF">
        <w:rPr>
          <w:rFonts w:hAnsi="標楷體" w:cs="細明體" w:hint="eastAsia"/>
          <w:b/>
          <w:kern w:val="0"/>
          <w:szCs w:val="32"/>
        </w:rPr>
        <w:t>及其兄</w:t>
      </w:r>
      <w:r w:rsidR="00A44D6D">
        <w:rPr>
          <w:rFonts w:hAnsi="標楷體" w:cs="細明體" w:hint="eastAsia"/>
          <w:b/>
          <w:kern w:val="0"/>
          <w:szCs w:val="32"/>
        </w:rPr>
        <w:t>許○遠</w:t>
      </w:r>
      <w:r w:rsidRPr="000A6BFF">
        <w:rPr>
          <w:rFonts w:hAnsi="標楷體" w:cs="細明體" w:hint="eastAsia"/>
          <w:b/>
          <w:kern w:val="0"/>
          <w:szCs w:val="32"/>
        </w:rPr>
        <w:t>掛名</w:t>
      </w:r>
      <w:r w:rsidRPr="000A6BFF">
        <w:rPr>
          <w:rFonts w:hint="eastAsia"/>
          <w:b/>
        </w:rPr>
        <w:t>弘盛公司員工</w:t>
      </w:r>
      <w:r w:rsidR="00F967F6" w:rsidRPr="000A6BFF">
        <w:rPr>
          <w:rFonts w:hint="eastAsia"/>
          <w:b/>
        </w:rPr>
        <w:t>致該公司不實申報薪資</w:t>
      </w:r>
      <w:r w:rsidR="00234E61" w:rsidRPr="000A6BFF">
        <w:rPr>
          <w:rFonts w:hAnsi="標楷體" w:hint="eastAsia"/>
          <w:b/>
        </w:rPr>
        <w:t>：</w:t>
      </w:r>
    </w:p>
    <w:p w:rsidR="00234E61" w:rsidRPr="000A6BFF" w:rsidRDefault="00F967F6" w:rsidP="00F967F6">
      <w:pPr>
        <w:pStyle w:val="4"/>
      </w:pPr>
      <w:r w:rsidRPr="000A6BFF">
        <w:rPr>
          <w:rFonts w:hint="eastAsia"/>
        </w:rPr>
        <w:t>事實</w:t>
      </w:r>
      <w:r w:rsidRPr="000A6BFF">
        <w:rPr>
          <w:rFonts w:hAnsi="標楷體" w:hint="eastAsia"/>
        </w:rPr>
        <w:t>：</w:t>
      </w:r>
      <w:r w:rsidR="00234E61" w:rsidRPr="000A6BFF">
        <w:rPr>
          <w:rFonts w:hint="eastAsia"/>
        </w:rPr>
        <w:t>許志堅與周麗惠於100年5月6日前某日談妥由弘盛公司不實申報</w:t>
      </w:r>
      <w:r w:rsidR="00A44D6D">
        <w:rPr>
          <w:rFonts w:hint="eastAsia"/>
        </w:rPr>
        <w:t>許○耘</w:t>
      </w:r>
      <w:r w:rsidR="00234E61" w:rsidRPr="000A6BFF">
        <w:rPr>
          <w:rFonts w:hint="eastAsia"/>
        </w:rPr>
        <w:t>、</w:t>
      </w:r>
      <w:r w:rsidR="00A44D6D">
        <w:rPr>
          <w:rFonts w:hint="eastAsia"/>
        </w:rPr>
        <w:t>許○遠</w:t>
      </w:r>
      <w:r w:rsidR="00234E61" w:rsidRPr="000A6BFF">
        <w:rPr>
          <w:rFonts w:hint="eastAsia"/>
        </w:rPr>
        <w:t>之薪資後，由</w:t>
      </w:r>
      <w:r w:rsidR="00A44D6D">
        <w:rPr>
          <w:rFonts w:hint="eastAsia"/>
        </w:rPr>
        <w:t>許○遠</w:t>
      </w:r>
      <w:r w:rsidR="00234E61" w:rsidRPr="000A6BFF">
        <w:rPr>
          <w:rFonts w:hint="eastAsia"/>
        </w:rPr>
        <w:t>提供其年籍資料予許志堅轉交周麗惠，</w:t>
      </w:r>
      <w:r w:rsidR="00A44D6D">
        <w:rPr>
          <w:rFonts w:hint="eastAsia"/>
        </w:rPr>
        <w:t>許○耘</w:t>
      </w:r>
      <w:r w:rsidR="00234E61" w:rsidRPr="000A6BFF">
        <w:rPr>
          <w:rFonts w:hint="eastAsia"/>
        </w:rPr>
        <w:t>將其國民身分證影本交付周麗惠，再由周麗惠指示</w:t>
      </w:r>
      <w:r w:rsidRPr="000A6BFF">
        <w:rPr>
          <w:rFonts w:hint="eastAsia"/>
        </w:rPr>
        <w:t>弘盛公司會計</w:t>
      </w:r>
      <w:r w:rsidR="00234E61" w:rsidRPr="000A6BFF">
        <w:rPr>
          <w:rFonts w:hint="eastAsia"/>
        </w:rPr>
        <w:t>分別填載</w:t>
      </w:r>
      <w:r w:rsidR="00A44D6D">
        <w:rPr>
          <w:rFonts w:hint="eastAsia"/>
        </w:rPr>
        <w:t>許○耘</w:t>
      </w:r>
      <w:r w:rsidR="00234E61" w:rsidRPr="000A6BFF">
        <w:rPr>
          <w:rFonts w:hint="eastAsia"/>
        </w:rPr>
        <w:t>、</w:t>
      </w:r>
      <w:r w:rsidR="00A44D6D">
        <w:rPr>
          <w:rFonts w:hint="eastAsia"/>
        </w:rPr>
        <w:t>許○遠</w:t>
      </w:r>
      <w:r w:rsidR="00234E61" w:rsidRPr="000A6BFF">
        <w:rPr>
          <w:rFonts w:hint="eastAsia"/>
        </w:rPr>
        <w:t>於100年度各領取弘盛公司薪資所得68萬元、101年度各領取薪資所得各24萬元之薪資表，分別交由不知情之新揚聯合會計師事務所人員製作不實扣繳憑單，並據以製作弘盛公司100年度、101年度之損益表、資產負債表等財務報表，而使損益表發生薪資支出、營業費用及損失總額增加、營業淨利、全年所得額減少、資產負債表發生股東權益，再分別據而作成100年度、101年度該公司營利事業所得稅結算申報書，復於101年5月、102年5月間，分別持向臺北市國稅局(已更名為財政部臺北國稅局)申報弘盛公司100年度、101年度之營利事業所得稅，使弘盛公司營業成本(薪資)增加，致營業所得減少，足以生損害於臺北市國稅局對於稅捐稽徵之正確性；惟因弘盛公司上開2年度之營業均經核定為虧損，而未發生逃漏稅捐之結果。</w:t>
      </w:r>
    </w:p>
    <w:p w:rsidR="00234E61" w:rsidRPr="000A6BFF" w:rsidRDefault="00234E61" w:rsidP="00F967F6">
      <w:pPr>
        <w:pStyle w:val="4"/>
      </w:pPr>
      <w:r w:rsidRPr="000A6BFF">
        <w:rPr>
          <w:rFonts w:hint="eastAsia"/>
        </w:rPr>
        <w:t>上開事實業據許志堅於</w:t>
      </w:r>
      <w:r w:rsidR="004128C1" w:rsidRPr="000A6BFF">
        <w:rPr>
          <w:rFonts w:hint="eastAsia"/>
        </w:rPr>
        <w:t>本院詢問時自承</w:t>
      </w:r>
      <w:r w:rsidR="00CA4A47" w:rsidRPr="000A6BFF">
        <w:rPr>
          <w:rFonts w:hAnsi="標楷體" w:hint="eastAsia"/>
        </w:rPr>
        <w:t>：</w:t>
      </w:r>
      <w:r w:rsidR="00EF7AC1" w:rsidRPr="000A6BFF">
        <w:rPr>
          <w:rFonts w:hAnsi="標楷體" w:hint="eastAsia"/>
        </w:rPr>
        <w:t>「我知道弘盛公司以薪資名義按月匯款給我哥</w:t>
      </w:r>
      <w:r w:rsidR="00A44D6D">
        <w:rPr>
          <w:rFonts w:hAnsi="標楷體" w:hint="eastAsia"/>
        </w:rPr>
        <w:t>許○遠</w:t>
      </w:r>
      <w:r w:rsidR="00EF7AC1" w:rsidRPr="000A6BFF">
        <w:rPr>
          <w:rFonts w:hAnsi="標楷體" w:hint="eastAsia"/>
        </w:rPr>
        <w:t>及我兒子</w:t>
      </w:r>
      <w:r w:rsidR="00A44D6D">
        <w:rPr>
          <w:rFonts w:hAnsi="標楷體" w:hint="eastAsia"/>
        </w:rPr>
        <w:t>許○耘</w:t>
      </w:r>
      <w:r w:rsidR="00EF7AC1" w:rsidRPr="000A6BFF">
        <w:rPr>
          <w:rFonts w:hAnsi="標楷體" w:hint="eastAsia"/>
        </w:rPr>
        <w:t>各4萬元，也有報所得稅」等語</w:t>
      </w:r>
      <w:r w:rsidR="004128C1" w:rsidRPr="000A6BFF">
        <w:rPr>
          <w:rFonts w:hint="eastAsia"/>
          <w:snapToGrid w:val="0"/>
        </w:rPr>
        <w:t>(附件</w:t>
      </w:r>
      <w:r w:rsidR="00363780" w:rsidRPr="000A6BFF">
        <w:rPr>
          <w:rFonts w:hint="eastAsia"/>
          <w:snapToGrid w:val="0"/>
        </w:rPr>
        <w:t>四</w:t>
      </w:r>
      <w:r w:rsidR="004128C1" w:rsidRPr="000A6BFF">
        <w:rPr>
          <w:rFonts w:hint="eastAsia"/>
          <w:snapToGrid w:val="0"/>
        </w:rPr>
        <w:t>，</w:t>
      </w:r>
      <w:r w:rsidR="004128C1" w:rsidRPr="000A6BFF">
        <w:rPr>
          <w:rFonts w:cs="細明體" w:hint="eastAsia"/>
          <w:kern w:val="0"/>
        </w:rPr>
        <w:t>第</w:t>
      </w:r>
      <w:r w:rsidR="009F14EF" w:rsidRPr="000A6BFF">
        <w:rPr>
          <w:rFonts w:hAnsi="標楷體" w:hint="eastAsia"/>
          <w:snapToGrid w:val="0"/>
        </w:rPr>
        <w:t>2</w:t>
      </w:r>
      <w:r w:rsidR="00363780" w:rsidRPr="000A6BFF">
        <w:rPr>
          <w:rFonts w:hAnsi="標楷體" w:hint="eastAsia"/>
          <w:snapToGrid w:val="0"/>
        </w:rPr>
        <w:t>2</w:t>
      </w:r>
      <w:r w:rsidR="004128C1" w:rsidRPr="000A6BFF">
        <w:rPr>
          <w:rFonts w:hint="eastAsia"/>
          <w:snapToGrid w:val="0"/>
        </w:rPr>
        <w:t>頁)為憑</w:t>
      </w:r>
      <w:r w:rsidR="00F967F6" w:rsidRPr="000A6BFF">
        <w:rPr>
          <w:rFonts w:hint="eastAsia"/>
        </w:rPr>
        <w:t>，並有</w:t>
      </w:r>
      <w:r w:rsidR="00F967F6" w:rsidRPr="000A6BFF">
        <w:rPr>
          <w:rFonts w:hAnsi="標楷體" w:cs="細明體" w:hint="eastAsia"/>
          <w:kern w:val="0"/>
          <w:szCs w:val="32"/>
        </w:rPr>
        <w:t>廉政署於104年7月29日扣押之弘盛公司</w:t>
      </w:r>
      <w:r w:rsidR="00F967F6" w:rsidRPr="000A6BFF">
        <w:rPr>
          <w:rFonts w:hint="eastAsia"/>
        </w:rPr>
        <w:t>100年度及101年度薪資表</w:t>
      </w:r>
      <w:r w:rsidR="00F967F6" w:rsidRPr="000A6BFF">
        <w:rPr>
          <w:rFonts w:hint="eastAsia"/>
          <w:snapToGrid w:val="0"/>
        </w:rPr>
        <w:t>(附件</w:t>
      </w:r>
      <w:r w:rsidR="0098146F" w:rsidRPr="000A6BFF">
        <w:rPr>
          <w:rFonts w:hint="eastAsia"/>
          <w:snapToGrid w:val="0"/>
        </w:rPr>
        <w:t>四一</w:t>
      </w:r>
      <w:r w:rsidR="00F967F6" w:rsidRPr="000A6BFF">
        <w:rPr>
          <w:rFonts w:hint="eastAsia"/>
          <w:snapToGrid w:val="0"/>
        </w:rPr>
        <w:t>，</w:t>
      </w:r>
      <w:r w:rsidR="00F967F6" w:rsidRPr="000A6BFF">
        <w:rPr>
          <w:rFonts w:hAnsi="標楷體" w:cs="細明體" w:hint="eastAsia"/>
          <w:kern w:val="0"/>
          <w:szCs w:val="32"/>
        </w:rPr>
        <w:t>第</w:t>
      </w:r>
      <w:r w:rsidR="00363780" w:rsidRPr="000A6BFF">
        <w:rPr>
          <w:rFonts w:hint="eastAsia"/>
          <w:snapToGrid w:val="0"/>
        </w:rPr>
        <w:t>4</w:t>
      </w:r>
      <w:r w:rsidR="00ED0D5A" w:rsidRPr="000A6BFF">
        <w:rPr>
          <w:rFonts w:hint="eastAsia"/>
          <w:snapToGrid w:val="0"/>
        </w:rPr>
        <w:t>11</w:t>
      </w:r>
      <w:r w:rsidR="00F967F6" w:rsidRPr="000A6BFF">
        <w:rPr>
          <w:rFonts w:hint="eastAsia"/>
          <w:snapToGrid w:val="0"/>
        </w:rPr>
        <w:t>頁)</w:t>
      </w:r>
      <w:r w:rsidR="00F967F6" w:rsidRPr="000A6BFF">
        <w:rPr>
          <w:rFonts w:hint="eastAsia"/>
        </w:rPr>
        <w:t>足證</w:t>
      </w:r>
      <w:r w:rsidRPr="000A6BFF">
        <w:rPr>
          <w:rFonts w:hint="eastAsia"/>
        </w:rPr>
        <w:t>。</w:t>
      </w:r>
    </w:p>
    <w:p w:rsidR="00F967F6" w:rsidRPr="000A6BFF" w:rsidRDefault="00F967F6" w:rsidP="00F967F6">
      <w:pPr>
        <w:pStyle w:val="4"/>
        <w:rPr>
          <w:bCs/>
        </w:rPr>
      </w:pPr>
      <w:r w:rsidRPr="000A6BFF">
        <w:rPr>
          <w:rFonts w:hint="eastAsia"/>
          <w:bCs/>
        </w:rPr>
        <w:t>綜上，</w:t>
      </w:r>
      <w:r w:rsidR="00CC6B21" w:rsidRPr="000A6BFF">
        <w:rPr>
          <w:rFonts w:hint="eastAsia"/>
          <w:bCs/>
        </w:rPr>
        <w:t>許志堅與周麗惠等人以虛報薪資之方式，掩飾其收受賄賂，足以生損害於臺北市國稅局對於稅捐稽徵正確性</w:t>
      </w:r>
      <w:r w:rsidRPr="000A6BFF">
        <w:rPr>
          <w:rFonts w:hint="eastAsia"/>
          <w:bCs/>
        </w:rPr>
        <w:t>之事證明確，臺北地院亦為相同之認定，經該院104年度訴字第568號刑事判決認許志堅犯商業會計法第71條第5款之利用不正方法致生不實罪2次，分別處有期徒刑4月及3月，如易科罰金，以新臺幣壹仟元折算壹日在案。</w:t>
      </w:r>
    </w:p>
    <w:p w:rsidR="00AF5A77" w:rsidRPr="000A6BFF" w:rsidRDefault="001D1F7E" w:rsidP="006B366A">
      <w:pPr>
        <w:pStyle w:val="2"/>
      </w:pPr>
      <w:r>
        <w:rPr>
          <w:rFonts w:hint="eastAsia"/>
          <w:b/>
        </w:rPr>
        <w:t>被彈劾人</w:t>
      </w:r>
      <w:r w:rsidR="002408D4" w:rsidRPr="000A6BFF">
        <w:rPr>
          <w:rFonts w:hint="eastAsia"/>
          <w:b/>
        </w:rPr>
        <w:t>許志堅</w:t>
      </w:r>
      <w:r w:rsidR="006B366A" w:rsidRPr="000A6BFF">
        <w:rPr>
          <w:rFonts w:hint="eastAsia"/>
          <w:b/>
        </w:rPr>
        <w:t>於101年12月14日</w:t>
      </w:r>
      <w:r w:rsidR="002408D4" w:rsidRPr="000A6BFF">
        <w:rPr>
          <w:rFonts w:hint="eastAsia"/>
          <w:b/>
        </w:rPr>
        <w:t>收受周麗惠</w:t>
      </w:r>
      <w:r w:rsidR="00937132" w:rsidRPr="000A6BFF">
        <w:rPr>
          <w:rFonts w:hint="eastAsia"/>
          <w:b/>
        </w:rPr>
        <w:t>贈與</w:t>
      </w:r>
      <w:r w:rsidR="006B366A" w:rsidRPr="000A6BFF">
        <w:rPr>
          <w:rFonts w:hint="eastAsia"/>
          <w:b/>
        </w:rPr>
        <w:t>價值21萬6,750元之蕭邦錶1只</w:t>
      </w:r>
      <w:r w:rsidR="00FF0CB8" w:rsidRPr="000A6BFF">
        <w:rPr>
          <w:rFonts w:hAnsi="標楷體" w:hint="eastAsia"/>
          <w:b/>
        </w:rPr>
        <w:t>，</w:t>
      </w:r>
      <w:r w:rsidR="006B366A" w:rsidRPr="000A6BFF">
        <w:rPr>
          <w:rFonts w:hAnsi="標楷體" w:hint="eastAsia"/>
          <w:b/>
        </w:rPr>
        <w:t>並</w:t>
      </w:r>
      <w:r w:rsidR="006B366A" w:rsidRPr="000A6BFF">
        <w:rPr>
          <w:rFonts w:hAnsi="標楷體" w:cs="細明體" w:hint="eastAsia"/>
          <w:b/>
          <w:kern w:val="0"/>
          <w:szCs w:val="32"/>
        </w:rPr>
        <w:t>於103年5月間</w:t>
      </w:r>
      <w:r w:rsidR="002408D4" w:rsidRPr="000A6BFF">
        <w:rPr>
          <w:rFonts w:hAnsi="標楷體" w:cs="細明體" w:hint="eastAsia"/>
          <w:b/>
          <w:kern w:val="0"/>
          <w:szCs w:val="32"/>
        </w:rPr>
        <w:t>為其女兒之婚禮，</w:t>
      </w:r>
      <w:r w:rsidR="006B366A" w:rsidRPr="000A6BFF">
        <w:rPr>
          <w:rFonts w:hAnsi="標楷體" w:cs="細明體" w:hint="eastAsia"/>
          <w:b/>
          <w:kern w:val="0"/>
          <w:szCs w:val="32"/>
        </w:rPr>
        <w:t>要求</w:t>
      </w:r>
      <w:r w:rsidR="002408D4" w:rsidRPr="000A6BFF">
        <w:rPr>
          <w:rFonts w:hint="eastAsia"/>
          <w:b/>
        </w:rPr>
        <w:t>周麗惠</w:t>
      </w:r>
      <w:r w:rsidR="006B366A" w:rsidRPr="000A6BFF">
        <w:rPr>
          <w:rFonts w:hAnsi="標楷體" w:cs="細明體" w:hint="eastAsia"/>
          <w:b/>
          <w:kern w:val="0"/>
          <w:szCs w:val="32"/>
        </w:rPr>
        <w:t>代為購買各5兩重，價值47萬3,500元之金條2條，</w:t>
      </w:r>
      <w:r w:rsidR="00704799" w:rsidRPr="000A6BFF">
        <w:rPr>
          <w:rFonts w:hAnsi="標楷體" w:cs="細明體" w:hint="eastAsia"/>
          <w:b/>
          <w:kern w:val="0"/>
          <w:szCs w:val="32"/>
        </w:rPr>
        <w:t>惟</w:t>
      </w:r>
      <w:r w:rsidR="001C1855" w:rsidRPr="000A6BFF">
        <w:rPr>
          <w:rFonts w:hAnsi="標楷體" w:cs="細明體" w:hint="eastAsia"/>
          <w:b/>
          <w:kern w:val="0"/>
          <w:szCs w:val="32"/>
        </w:rPr>
        <w:t>許志堅收受後，迄今仍未支付代購費用，顯係以代購為名而為贈與之實</w:t>
      </w:r>
      <w:r w:rsidR="00ED0D5A" w:rsidRPr="000A6BFF">
        <w:rPr>
          <w:rFonts w:hAnsi="標楷體" w:cs="細明體" w:hint="eastAsia"/>
          <w:b/>
          <w:kern w:val="0"/>
          <w:szCs w:val="32"/>
        </w:rPr>
        <w:t>。該蕭邦錶及金條均由許志堅保管至廉政署扣押為止</w:t>
      </w:r>
      <w:r w:rsidR="00FF0CB8" w:rsidRPr="000A6BFF">
        <w:rPr>
          <w:rFonts w:hAnsi="標楷體" w:cs="細明體" w:hint="eastAsia"/>
          <w:b/>
          <w:kern w:val="0"/>
          <w:szCs w:val="32"/>
        </w:rPr>
        <w:t>，</w:t>
      </w:r>
      <w:r w:rsidR="006B366A" w:rsidRPr="000A6BFF">
        <w:rPr>
          <w:rFonts w:hint="eastAsia"/>
          <w:b/>
        </w:rPr>
        <w:t>屬</w:t>
      </w:r>
      <w:r w:rsidR="006B366A" w:rsidRPr="000A6BFF">
        <w:rPr>
          <w:rFonts w:hAnsi="標楷體" w:hint="eastAsia"/>
          <w:b/>
          <w:bCs w:val="0"/>
        </w:rPr>
        <w:t>公職人員財產申報法第5條第1項第2款規定</w:t>
      </w:r>
      <w:r w:rsidR="002408D4" w:rsidRPr="000A6BFF">
        <w:rPr>
          <w:rFonts w:hAnsi="標楷體" w:hint="eastAsia"/>
          <w:b/>
          <w:bCs w:val="0"/>
        </w:rPr>
        <w:t>應予申報</w:t>
      </w:r>
      <w:r w:rsidR="006B366A" w:rsidRPr="000A6BFF">
        <w:rPr>
          <w:rFonts w:hAnsi="標楷體" w:hint="eastAsia"/>
          <w:b/>
          <w:bCs w:val="0"/>
        </w:rPr>
        <w:t>之「</w:t>
      </w:r>
      <w:r w:rsidR="006B366A" w:rsidRPr="000A6BFF">
        <w:rPr>
          <w:rFonts w:hint="eastAsia"/>
          <w:b/>
        </w:rPr>
        <w:t>其他具有相當價值之財產</w:t>
      </w:r>
      <w:r w:rsidR="006B366A" w:rsidRPr="000A6BFF">
        <w:rPr>
          <w:rFonts w:hAnsi="標楷體" w:hint="eastAsia"/>
          <w:b/>
        </w:rPr>
        <w:t>」，</w:t>
      </w:r>
      <w:r w:rsidR="002408D4" w:rsidRPr="000A6BFF">
        <w:rPr>
          <w:rFonts w:hAnsi="標楷體" w:hint="eastAsia"/>
          <w:b/>
        </w:rPr>
        <w:t>詎</w:t>
      </w:r>
      <w:r w:rsidR="006B366A" w:rsidRPr="000A6BFF">
        <w:rPr>
          <w:rFonts w:hAnsi="標楷體" w:cs="細明體" w:hint="eastAsia"/>
          <w:b/>
          <w:kern w:val="0"/>
          <w:szCs w:val="32"/>
        </w:rPr>
        <w:t>許志堅</w:t>
      </w:r>
      <w:r w:rsidR="002408D4" w:rsidRPr="000A6BFF">
        <w:rPr>
          <w:rFonts w:hAnsi="標楷體" w:cs="細明體" w:hint="eastAsia"/>
          <w:b/>
          <w:kern w:val="0"/>
          <w:szCs w:val="32"/>
        </w:rPr>
        <w:t>未</w:t>
      </w:r>
      <w:r w:rsidR="006B366A" w:rsidRPr="000A6BFF">
        <w:rPr>
          <w:rFonts w:hAnsi="標楷體" w:hint="eastAsia"/>
          <w:b/>
        </w:rPr>
        <w:t>依規定向本院申報財產，違</w:t>
      </w:r>
      <w:r w:rsidR="00764214" w:rsidRPr="000A6BFF">
        <w:rPr>
          <w:rFonts w:hAnsi="標楷體" w:hint="eastAsia"/>
          <w:b/>
        </w:rPr>
        <w:t>法情節，核屬重大</w:t>
      </w:r>
      <w:r w:rsidR="006B366A" w:rsidRPr="000A6BFF">
        <w:rPr>
          <w:rFonts w:hAnsi="標楷體" w:hint="eastAsia"/>
          <w:b/>
        </w:rPr>
        <w:t>。</w:t>
      </w:r>
    </w:p>
    <w:p w:rsidR="00BD449E" w:rsidRPr="000A6BFF" w:rsidRDefault="00BD449E" w:rsidP="00BD449E">
      <w:pPr>
        <w:pStyle w:val="3"/>
        <w:numPr>
          <w:ilvl w:val="2"/>
          <w:numId w:val="1"/>
        </w:numPr>
        <w:ind w:left="1393" w:hanging="697"/>
      </w:pPr>
      <w:r w:rsidRPr="000A6BFF">
        <w:rPr>
          <w:rFonts w:hAnsi="標楷體" w:hint="eastAsia"/>
          <w:bCs w:val="0"/>
        </w:rPr>
        <w:t>按公職人員財產申報法第5條第1項第2款規定：「公職人員應申報之財產如下：……二、</w:t>
      </w:r>
      <w:r w:rsidRPr="000A6BFF">
        <w:rPr>
          <w:rFonts w:hint="eastAsia"/>
        </w:rPr>
        <w:t>一定金額以上之現金、存款、有價證券、珠寶、古董、字畫及其他具有相當價值之財產</w:t>
      </w:r>
      <w:r w:rsidRPr="000A6BFF">
        <w:rPr>
          <w:rFonts w:hAnsi="標楷體" w:hint="eastAsia"/>
        </w:rPr>
        <w:t>」</w:t>
      </w:r>
      <w:r w:rsidRPr="000A6BFF">
        <w:rPr>
          <w:rFonts w:hAnsi="標楷體" w:hint="eastAsia"/>
          <w:bCs w:val="0"/>
        </w:rPr>
        <w:t>。同法施行細則第14條第1項第2款規定：「本法第5條第1項第2款及第3款之一定金額，依下列規定：……二、</w:t>
      </w:r>
      <w:r w:rsidRPr="000A6BFF">
        <w:rPr>
          <w:rFonts w:hint="eastAsia"/>
        </w:rPr>
        <w:t>珠寶、古董、字畫及其他具有相當價值之財產</w:t>
      </w:r>
      <w:r w:rsidRPr="000A6BFF">
        <w:rPr>
          <w:rFonts w:hAnsi="標楷體" w:hint="eastAsia"/>
        </w:rPr>
        <w:t>，</w:t>
      </w:r>
      <w:r w:rsidRPr="000A6BFF">
        <w:rPr>
          <w:rFonts w:hint="eastAsia"/>
        </w:rPr>
        <w:t>每項(件)價額為新臺幣20萬元</w:t>
      </w:r>
      <w:r w:rsidRPr="000A6BFF">
        <w:rPr>
          <w:rFonts w:hAnsi="標楷體" w:hint="eastAsia"/>
        </w:rPr>
        <w:t>。</w:t>
      </w:r>
      <w:r w:rsidRPr="000A6BFF">
        <w:rPr>
          <w:rFonts w:hAnsi="標楷體" w:hint="eastAsia"/>
          <w:bCs w:val="0"/>
        </w:rPr>
        <w:t>」同法施行細則第14條第3項規定，</w:t>
      </w:r>
      <w:r w:rsidRPr="000A6BFF">
        <w:rPr>
          <w:rFonts w:hint="eastAsia"/>
        </w:rPr>
        <w:t>珠寶、古董、字畫及其他具有相當價值財產之價額</w:t>
      </w:r>
      <w:r w:rsidRPr="000A6BFF">
        <w:rPr>
          <w:rFonts w:hAnsi="標楷體" w:hint="eastAsia"/>
        </w:rPr>
        <w:t>，無市價者，以已知該項財產之交易價額計算</w:t>
      </w:r>
      <w:r w:rsidRPr="000A6BFF">
        <w:rPr>
          <w:rFonts w:hint="eastAsia"/>
        </w:rPr>
        <w:t>。</w:t>
      </w:r>
    </w:p>
    <w:p w:rsidR="00BD4988" w:rsidRPr="000A6BFF" w:rsidRDefault="00BD4988" w:rsidP="00BD449E">
      <w:pPr>
        <w:pStyle w:val="3"/>
        <w:numPr>
          <w:ilvl w:val="2"/>
          <w:numId w:val="1"/>
        </w:numPr>
        <w:ind w:left="1393" w:hanging="697"/>
      </w:pPr>
      <w:r w:rsidRPr="000A6BFF">
        <w:rPr>
          <w:rFonts w:hint="eastAsia"/>
        </w:rPr>
        <w:t>許志堅應申報而未申報之具有相當價值財產如下</w:t>
      </w:r>
      <w:r w:rsidRPr="000A6BFF">
        <w:rPr>
          <w:rFonts w:hAnsi="標楷體" w:hint="eastAsia"/>
        </w:rPr>
        <w:t>：</w:t>
      </w:r>
    </w:p>
    <w:p w:rsidR="00BD4988" w:rsidRPr="000A6BFF" w:rsidRDefault="00BD4988" w:rsidP="00BD4988">
      <w:pPr>
        <w:pStyle w:val="4"/>
      </w:pPr>
      <w:r w:rsidRPr="000A6BFF">
        <w:rPr>
          <w:rFonts w:hint="eastAsia"/>
        </w:rPr>
        <w:t>許志堅與周麗惠於101年12月14日中午在臺北市中正區喜來登大飯店安東廳用餐，商討由許志堅於會議當日協助寶興公司提送</w:t>
      </w:r>
      <w:r w:rsidRPr="000A6BFF">
        <w:rPr>
          <w:rFonts w:hAnsi="標楷體" w:cs="細明體" w:hint="eastAsia"/>
          <w:kern w:val="0"/>
          <w:szCs w:val="24"/>
        </w:rPr>
        <w:t>新店廣明段都更案之</w:t>
      </w:r>
      <w:r w:rsidRPr="000A6BFF">
        <w:rPr>
          <w:rFonts w:hint="eastAsia"/>
        </w:rPr>
        <w:t>通過審議，並以慶祝許志堅60歲生日之名義，將價值21萬6,750元之蕭邦錶1只贈與許志堅</w:t>
      </w:r>
      <w:r w:rsidRPr="000A6BFF">
        <w:rPr>
          <w:rFonts w:hAnsi="標楷體" w:cs="細明體" w:hint="eastAsia"/>
          <w:kern w:val="0"/>
          <w:szCs w:val="32"/>
        </w:rPr>
        <w:t>。</w:t>
      </w:r>
      <w:r w:rsidRPr="000A6BFF">
        <w:rPr>
          <w:rFonts w:hint="eastAsia"/>
        </w:rPr>
        <w:t>該蕭邦錶</w:t>
      </w:r>
      <w:r w:rsidR="00CF6E49" w:rsidRPr="000A6BFF">
        <w:rPr>
          <w:rFonts w:hint="eastAsia"/>
        </w:rPr>
        <w:t>之屬性為</w:t>
      </w:r>
      <w:r w:rsidRPr="000A6BFF">
        <w:rPr>
          <w:rFonts w:hAnsi="標楷體" w:hint="eastAsia"/>
          <w:bCs/>
        </w:rPr>
        <w:t>公職人員財產申報法</w:t>
      </w:r>
      <w:r w:rsidR="00CF6E49" w:rsidRPr="000A6BFF">
        <w:rPr>
          <w:rFonts w:hAnsi="標楷體" w:hint="eastAsia"/>
          <w:bCs/>
        </w:rPr>
        <w:t>第5條第1項第2款規定之「</w:t>
      </w:r>
      <w:r w:rsidR="00CF6E49" w:rsidRPr="000A6BFF">
        <w:rPr>
          <w:rFonts w:hAnsi="標楷體" w:cs="細明體" w:hint="eastAsia"/>
          <w:kern w:val="0"/>
          <w:szCs w:val="24"/>
        </w:rPr>
        <w:t>其他具有相當價值之財產」，其</w:t>
      </w:r>
      <w:r w:rsidR="009331E3" w:rsidRPr="000A6BFF">
        <w:rPr>
          <w:rFonts w:hAnsi="標楷體" w:cs="細明體" w:hint="eastAsia"/>
          <w:kern w:val="0"/>
          <w:szCs w:val="24"/>
        </w:rPr>
        <w:t>交易</w:t>
      </w:r>
      <w:r w:rsidR="00CF6E49" w:rsidRPr="000A6BFF">
        <w:rPr>
          <w:rFonts w:hAnsi="標楷體" w:hint="eastAsia"/>
        </w:rPr>
        <w:t>價額已超過同法</w:t>
      </w:r>
      <w:r w:rsidRPr="000A6BFF">
        <w:rPr>
          <w:rFonts w:hAnsi="標楷體" w:hint="eastAsia"/>
          <w:bCs/>
        </w:rPr>
        <w:t>施行細則第14條第1項第2款規定</w:t>
      </w:r>
      <w:r w:rsidR="00CF6E49" w:rsidRPr="000A6BFF">
        <w:rPr>
          <w:rFonts w:hAnsi="標楷體" w:cs="細明體" w:hint="eastAsia"/>
          <w:kern w:val="0"/>
          <w:szCs w:val="24"/>
        </w:rPr>
        <w:t>之「</w:t>
      </w:r>
      <w:r w:rsidRPr="000A6BFF">
        <w:rPr>
          <w:rFonts w:hAnsi="標楷體" w:cs="細明體" w:hint="eastAsia"/>
          <w:kern w:val="0"/>
          <w:szCs w:val="24"/>
        </w:rPr>
        <w:t>每項</w:t>
      </w:r>
      <w:r w:rsidR="008329EA" w:rsidRPr="000A6BFF">
        <w:rPr>
          <w:rFonts w:hAnsi="標楷體" w:cs="細明體" w:hint="eastAsia"/>
          <w:kern w:val="0"/>
          <w:szCs w:val="24"/>
        </w:rPr>
        <w:t>(</w:t>
      </w:r>
      <w:r w:rsidRPr="000A6BFF">
        <w:rPr>
          <w:rFonts w:hAnsi="標楷體" w:cs="細明體" w:hint="eastAsia"/>
          <w:kern w:val="0"/>
          <w:szCs w:val="24"/>
        </w:rPr>
        <w:t>件</w:t>
      </w:r>
      <w:r w:rsidR="008329EA" w:rsidRPr="000A6BFF">
        <w:rPr>
          <w:rFonts w:hAnsi="標楷體" w:cs="細明體" w:hint="eastAsia"/>
          <w:kern w:val="0"/>
          <w:szCs w:val="24"/>
        </w:rPr>
        <w:t>)</w:t>
      </w:r>
      <w:r w:rsidRPr="000A6BFF">
        <w:rPr>
          <w:rFonts w:hint="eastAsia"/>
        </w:rPr>
        <w:t>價額為新</w:t>
      </w:r>
      <w:r w:rsidR="00CF6E49" w:rsidRPr="000A6BFF">
        <w:rPr>
          <w:rFonts w:hint="eastAsia"/>
        </w:rPr>
        <w:t>臺</w:t>
      </w:r>
      <w:r w:rsidRPr="000A6BFF">
        <w:rPr>
          <w:rFonts w:hint="eastAsia"/>
        </w:rPr>
        <w:t>幣</w:t>
      </w:r>
      <w:r w:rsidRPr="000A6BFF">
        <w:rPr>
          <w:rFonts w:hAnsi="標楷體" w:hint="eastAsia"/>
        </w:rPr>
        <w:t>20萬元</w:t>
      </w:r>
      <w:r w:rsidRPr="000A6BFF">
        <w:rPr>
          <w:rFonts w:hAnsi="標楷體" w:cs="細明體" w:hint="eastAsia"/>
          <w:kern w:val="0"/>
          <w:szCs w:val="24"/>
        </w:rPr>
        <w:t>」</w:t>
      </w:r>
      <w:r w:rsidRPr="000A6BFF">
        <w:rPr>
          <w:rFonts w:hAnsi="標楷體" w:hint="eastAsia"/>
        </w:rPr>
        <w:t>，</w:t>
      </w:r>
      <w:r w:rsidR="00DA1803" w:rsidRPr="000A6BFF">
        <w:rPr>
          <w:rFonts w:hAnsi="標楷體" w:hint="eastAsia"/>
        </w:rPr>
        <w:t>應依法向本院為該項財產之申報</w:t>
      </w:r>
      <w:r w:rsidRPr="000A6BFF">
        <w:rPr>
          <w:rFonts w:hAnsi="標楷體" w:hint="eastAsia"/>
        </w:rPr>
        <w:t>。</w:t>
      </w:r>
      <w:r w:rsidR="00DA1803" w:rsidRPr="000A6BFF">
        <w:rPr>
          <w:rFonts w:hAnsi="標楷體" w:hint="eastAsia"/>
        </w:rPr>
        <w:t>查</w:t>
      </w:r>
      <w:r w:rsidR="00DA1803" w:rsidRPr="000A6BFF">
        <w:rPr>
          <w:rFonts w:hint="eastAsia"/>
        </w:rPr>
        <w:t>許志堅101年度係於同年12月14日向本院為財產申報</w:t>
      </w:r>
      <w:r w:rsidR="00DA1803" w:rsidRPr="000A6BFF">
        <w:rPr>
          <w:rFonts w:hAnsi="標楷體" w:hint="eastAsia"/>
        </w:rPr>
        <w:t>，</w:t>
      </w:r>
      <w:r w:rsidR="00DA1803" w:rsidRPr="000A6BFF">
        <w:rPr>
          <w:rFonts w:hint="eastAsia"/>
        </w:rPr>
        <w:t>其於</w:t>
      </w:r>
      <w:r w:rsidR="008329EA" w:rsidRPr="000A6BFF">
        <w:rPr>
          <w:rFonts w:hint="eastAsia"/>
        </w:rPr>
        <w:t>同</w:t>
      </w:r>
      <w:r w:rsidR="00DA1803" w:rsidRPr="000A6BFF">
        <w:rPr>
          <w:rFonts w:hint="eastAsia"/>
        </w:rPr>
        <w:t>日收受生日禮物</w:t>
      </w:r>
      <w:r w:rsidR="001F1164" w:rsidRPr="000A6BFF">
        <w:rPr>
          <w:rFonts w:hint="eastAsia"/>
        </w:rPr>
        <w:t>蕭</w:t>
      </w:r>
      <w:r w:rsidR="00DA1803" w:rsidRPr="000A6BFF">
        <w:rPr>
          <w:rFonts w:hint="eastAsia"/>
        </w:rPr>
        <w:t>邦錶未及於該年度為該項財產申報</w:t>
      </w:r>
      <w:r w:rsidR="00DA1803" w:rsidRPr="000A6BFF">
        <w:rPr>
          <w:rFonts w:hAnsi="標楷體" w:hint="eastAsia"/>
        </w:rPr>
        <w:t>，</w:t>
      </w:r>
      <w:r w:rsidR="001F1164" w:rsidRPr="000A6BFF">
        <w:rPr>
          <w:rFonts w:hAnsi="標楷體" w:hint="eastAsia"/>
        </w:rPr>
        <w:t>自</w:t>
      </w:r>
      <w:r w:rsidR="00DA1803" w:rsidRPr="000A6BFF">
        <w:rPr>
          <w:rFonts w:hint="eastAsia"/>
        </w:rPr>
        <w:t>應於102年度為之，惟許志堅102年度向本院為財產申報時</w:t>
      </w:r>
      <w:r w:rsidR="00DA1803" w:rsidRPr="000A6BFF">
        <w:rPr>
          <w:rFonts w:hAnsi="標楷體" w:hint="eastAsia"/>
        </w:rPr>
        <w:t>，</w:t>
      </w:r>
      <w:r w:rsidR="00DA1803" w:rsidRPr="000A6BFF">
        <w:rPr>
          <w:rFonts w:hint="eastAsia"/>
        </w:rPr>
        <w:t>申報項目中之</w:t>
      </w:r>
      <w:r w:rsidR="00DA1803" w:rsidRPr="000A6BFF">
        <w:rPr>
          <w:rFonts w:hAnsi="標楷體" w:hint="eastAsia"/>
        </w:rPr>
        <w:t>「珠寶、古董、字畫或其他具有相當價值之財產」</w:t>
      </w:r>
      <w:r w:rsidR="00DA1803" w:rsidRPr="000A6BFF">
        <w:rPr>
          <w:rFonts w:hint="eastAsia"/>
        </w:rPr>
        <w:t>為</w:t>
      </w:r>
      <w:r w:rsidR="00DA1803" w:rsidRPr="000A6BFF">
        <w:rPr>
          <w:rFonts w:hAnsi="標楷體" w:hint="eastAsia"/>
        </w:rPr>
        <w:t>零，</w:t>
      </w:r>
      <w:r w:rsidR="008329EA" w:rsidRPr="000A6BFF">
        <w:rPr>
          <w:rFonts w:hAnsi="標楷體" w:hint="eastAsia"/>
        </w:rPr>
        <w:t>顯示其未依規定申報該蕭邦錶，</w:t>
      </w:r>
      <w:r w:rsidR="00DA1803" w:rsidRPr="000A6BFF">
        <w:rPr>
          <w:rFonts w:hAnsi="標楷體" w:hint="eastAsia"/>
        </w:rPr>
        <w:t>有本院公職人員財產申報處104年11月11日處台申伍字第1041833948號函</w:t>
      </w:r>
      <w:r w:rsidR="00DA1803" w:rsidRPr="000A6BFF">
        <w:rPr>
          <w:rFonts w:hint="eastAsia"/>
          <w:snapToGrid w:val="0"/>
        </w:rPr>
        <w:t>(附件</w:t>
      </w:r>
      <w:r w:rsidR="00363780" w:rsidRPr="000A6BFF">
        <w:rPr>
          <w:rFonts w:hint="eastAsia"/>
          <w:snapToGrid w:val="0"/>
        </w:rPr>
        <w:t>四</w:t>
      </w:r>
      <w:r w:rsidR="00ED0D5A" w:rsidRPr="000A6BFF">
        <w:rPr>
          <w:rFonts w:hint="eastAsia"/>
          <w:snapToGrid w:val="0"/>
        </w:rPr>
        <w:t>二</w:t>
      </w:r>
      <w:r w:rsidR="00DA1803" w:rsidRPr="000A6BFF">
        <w:rPr>
          <w:rFonts w:hint="eastAsia"/>
          <w:snapToGrid w:val="0"/>
        </w:rPr>
        <w:t>，</w:t>
      </w:r>
      <w:r w:rsidR="00DA1803" w:rsidRPr="000A6BFF">
        <w:rPr>
          <w:rFonts w:hAnsi="標楷體" w:cs="細明體" w:hint="eastAsia"/>
          <w:kern w:val="0"/>
          <w:szCs w:val="32"/>
        </w:rPr>
        <w:t>第</w:t>
      </w:r>
      <w:r w:rsidR="00DA1803" w:rsidRPr="000A6BFF">
        <w:rPr>
          <w:rFonts w:hint="eastAsia"/>
          <w:snapToGrid w:val="0"/>
        </w:rPr>
        <w:t>4</w:t>
      </w:r>
      <w:r w:rsidR="00ED0D5A" w:rsidRPr="000A6BFF">
        <w:rPr>
          <w:rFonts w:hint="eastAsia"/>
          <w:snapToGrid w:val="0"/>
        </w:rPr>
        <w:t>15</w:t>
      </w:r>
      <w:r w:rsidR="00C06BCF" w:rsidRPr="000A6BFF">
        <w:rPr>
          <w:rFonts w:hint="eastAsia"/>
          <w:snapToGrid w:val="0"/>
        </w:rPr>
        <w:t>~4</w:t>
      </w:r>
      <w:r w:rsidR="00ED0D5A" w:rsidRPr="000A6BFF">
        <w:rPr>
          <w:rFonts w:hint="eastAsia"/>
          <w:snapToGrid w:val="0"/>
        </w:rPr>
        <w:t>20</w:t>
      </w:r>
      <w:r w:rsidR="00DA1803" w:rsidRPr="000A6BFF">
        <w:rPr>
          <w:rFonts w:hint="eastAsia"/>
          <w:snapToGrid w:val="0"/>
        </w:rPr>
        <w:t>頁)</w:t>
      </w:r>
      <w:r w:rsidR="00DA1803" w:rsidRPr="000A6BFF">
        <w:rPr>
          <w:rFonts w:hAnsi="標楷體" w:hint="eastAsia"/>
        </w:rPr>
        <w:t>為憑。</w:t>
      </w:r>
    </w:p>
    <w:p w:rsidR="00BD449E" w:rsidRPr="000A6BFF" w:rsidRDefault="008329EA" w:rsidP="008329EA">
      <w:pPr>
        <w:pStyle w:val="4"/>
      </w:pPr>
      <w:r w:rsidRPr="000A6BFF">
        <w:rPr>
          <w:rFonts w:hint="eastAsia"/>
        </w:rPr>
        <w:t>許志堅之女於103年5月11日結婚，許志堅於同年4月22日要求周麗惠代為購買金條2條，周麗惠應許志堅要求，在銀樓購買金條2條(各5兩重，共47萬3,500元)後，於婚禮前夕，交付予許志堅。惟許志堅收受後，迄今仍未支付代購費用，顯係以代購為名而為贈與之實。該金條</w:t>
      </w:r>
      <w:r w:rsidR="009331E3" w:rsidRPr="000A6BFF">
        <w:rPr>
          <w:rFonts w:hint="eastAsia"/>
        </w:rPr>
        <w:t>之屬性亦為</w:t>
      </w:r>
      <w:r w:rsidR="009331E3" w:rsidRPr="000A6BFF">
        <w:rPr>
          <w:rFonts w:hAnsi="標楷體" w:hint="eastAsia"/>
          <w:bCs/>
        </w:rPr>
        <w:t>公職人員財產申報法第5條第1項第2款規定之「</w:t>
      </w:r>
      <w:r w:rsidR="009331E3" w:rsidRPr="000A6BFF">
        <w:rPr>
          <w:rFonts w:hAnsi="標楷體" w:cs="細明體" w:hint="eastAsia"/>
          <w:kern w:val="0"/>
          <w:szCs w:val="24"/>
        </w:rPr>
        <w:t>其他具有相當價值之財產」，其交易</w:t>
      </w:r>
      <w:r w:rsidR="009331E3" w:rsidRPr="000A6BFF">
        <w:rPr>
          <w:rFonts w:hAnsi="標楷體" w:hint="eastAsia"/>
        </w:rPr>
        <w:t>價額已超過同法</w:t>
      </w:r>
      <w:r w:rsidR="009331E3" w:rsidRPr="000A6BFF">
        <w:rPr>
          <w:rFonts w:hAnsi="標楷體" w:hint="eastAsia"/>
          <w:bCs/>
        </w:rPr>
        <w:t>施行細則第14條第1項第2款規定</w:t>
      </w:r>
      <w:r w:rsidR="009331E3" w:rsidRPr="000A6BFF">
        <w:rPr>
          <w:rFonts w:hAnsi="標楷體" w:cs="細明體" w:hint="eastAsia"/>
          <w:kern w:val="0"/>
          <w:szCs w:val="24"/>
        </w:rPr>
        <w:t>之「每項(件)</w:t>
      </w:r>
      <w:r w:rsidR="009331E3" w:rsidRPr="000A6BFF">
        <w:rPr>
          <w:rFonts w:hint="eastAsia"/>
        </w:rPr>
        <w:t>價額為新臺幣</w:t>
      </w:r>
      <w:r w:rsidR="009331E3" w:rsidRPr="000A6BFF">
        <w:rPr>
          <w:rFonts w:hAnsi="標楷體" w:hint="eastAsia"/>
        </w:rPr>
        <w:t>20萬元</w:t>
      </w:r>
      <w:r w:rsidR="009331E3" w:rsidRPr="000A6BFF">
        <w:rPr>
          <w:rFonts w:hAnsi="標楷體" w:cs="細明體" w:hint="eastAsia"/>
          <w:kern w:val="0"/>
          <w:szCs w:val="24"/>
        </w:rPr>
        <w:t>」</w:t>
      </w:r>
      <w:r w:rsidR="009331E3" w:rsidRPr="000A6BFF">
        <w:rPr>
          <w:rFonts w:hAnsi="標楷體" w:hint="eastAsia"/>
        </w:rPr>
        <w:t>，應依法向本院為該項財產之申報。</w:t>
      </w:r>
      <w:r w:rsidR="00C06BCF" w:rsidRPr="000A6BFF">
        <w:rPr>
          <w:rFonts w:hAnsi="標楷體" w:hint="eastAsia"/>
        </w:rPr>
        <w:t>許志堅</w:t>
      </w:r>
      <w:r w:rsidR="00DA1803" w:rsidRPr="000A6BFF">
        <w:rPr>
          <w:rFonts w:hint="eastAsia"/>
        </w:rPr>
        <w:t>於103年5月間收受金條2條後，</w:t>
      </w:r>
      <w:r w:rsidR="00C06BCF" w:rsidRPr="000A6BFF">
        <w:rPr>
          <w:rFonts w:hint="eastAsia"/>
        </w:rPr>
        <w:t>其</w:t>
      </w:r>
      <w:r w:rsidR="00DA1803" w:rsidRPr="000A6BFF">
        <w:rPr>
          <w:rFonts w:hint="eastAsia"/>
        </w:rPr>
        <w:t>於</w:t>
      </w:r>
      <w:r w:rsidR="00C06BCF" w:rsidRPr="000A6BFF">
        <w:rPr>
          <w:rFonts w:hint="eastAsia"/>
        </w:rPr>
        <w:t>同</w:t>
      </w:r>
      <w:r w:rsidR="00DA1803" w:rsidRPr="000A6BFF">
        <w:rPr>
          <w:rFonts w:hint="eastAsia"/>
        </w:rPr>
        <w:t>年6月</w:t>
      </w:r>
      <w:r w:rsidR="00C06BCF" w:rsidRPr="000A6BFF">
        <w:rPr>
          <w:rFonts w:hint="eastAsia"/>
        </w:rPr>
        <w:t>29日辭去新北市政府副市長</w:t>
      </w:r>
      <w:r w:rsidR="00C06BCF" w:rsidRPr="000A6BFF">
        <w:rPr>
          <w:rFonts w:hAnsi="標楷體" w:hint="eastAsia"/>
        </w:rPr>
        <w:t>，於次</w:t>
      </w:r>
      <w:r w:rsidR="001F1164" w:rsidRPr="000A6BFF">
        <w:rPr>
          <w:rFonts w:hAnsi="標楷體" w:hint="eastAsia"/>
        </w:rPr>
        <w:t>(30)</w:t>
      </w:r>
      <w:r w:rsidR="00C06BCF" w:rsidRPr="000A6BFF">
        <w:rPr>
          <w:rFonts w:hAnsi="標楷體" w:hint="eastAsia"/>
        </w:rPr>
        <w:t>日</w:t>
      </w:r>
      <w:r w:rsidR="00C06BCF" w:rsidRPr="000A6BFF">
        <w:rPr>
          <w:rFonts w:hint="eastAsia"/>
        </w:rPr>
        <w:t>向本院為</w:t>
      </w:r>
      <w:r w:rsidR="00DA1803" w:rsidRPr="000A6BFF">
        <w:rPr>
          <w:rFonts w:hint="eastAsia"/>
        </w:rPr>
        <w:t>離職申報時</w:t>
      </w:r>
      <w:r w:rsidR="00C06BCF" w:rsidRPr="000A6BFF">
        <w:rPr>
          <w:rFonts w:hAnsi="標楷體" w:hint="eastAsia"/>
        </w:rPr>
        <w:t>，</w:t>
      </w:r>
      <w:r w:rsidR="00C06BCF" w:rsidRPr="000A6BFF">
        <w:rPr>
          <w:rFonts w:hint="eastAsia"/>
        </w:rPr>
        <w:t>申報項目中之</w:t>
      </w:r>
      <w:r w:rsidR="00C06BCF" w:rsidRPr="000A6BFF">
        <w:rPr>
          <w:rFonts w:hAnsi="標楷體" w:hint="eastAsia"/>
        </w:rPr>
        <w:t>「珠寶、古董、字畫或其他具有相當價值之財產」</w:t>
      </w:r>
      <w:r w:rsidR="001F1164" w:rsidRPr="000A6BFF">
        <w:rPr>
          <w:rFonts w:hAnsi="標楷體" w:hint="eastAsia"/>
        </w:rPr>
        <w:t>亦</w:t>
      </w:r>
      <w:r w:rsidR="00C06BCF" w:rsidRPr="000A6BFF">
        <w:rPr>
          <w:rFonts w:hint="eastAsia"/>
        </w:rPr>
        <w:t>為</w:t>
      </w:r>
      <w:r w:rsidR="00C06BCF" w:rsidRPr="000A6BFF">
        <w:rPr>
          <w:rFonts w:hAnsi="標楷體" w:hint="eastAsia"/>
        </w:rPr>
        <w:t>零，顯示其未依規定申報該金條2條，有本院公職人員財產申報處前揭函</w:t>
      </w:r>
      <w:r w:rsidR="00C06BCF" w:rsidRPr="000A6BFF">
        <w:rPr>
          <w:rFonts w:hint="eastAsia"/>
          <w:snapToGrid w:val="0"/>
        </w:rPr>
        <w:t>(附件</w:t>
      </w:r>
      <w:r w:rsidR="00363780" w:rsidRPr="000A6BFF">
        <w:rPr>
          <w:rFonts w:hint="eastAsia"/>
          <w:snapToGrid w:val="0"/>
        </w:rPr>
        <w:t>四</w:t>
      </w:r>
      <w:r w:rsidR="00ED0D5A" w:rsidRPr="000A6BFF">
        <w:rPr>
          <w:rFonts w:hint="eastAsia"/>
          <w:snapToGrid w:val="0"/>
        </w:rPr>
        <w:t>二</w:t>
      </w:r>
      <w:r w:rsidR="00C06BCF" w:rsidRPr="000A6BFF">
        <w:rPr>
          <w:rFonts w:hint="eastAsia"/>
          <w:snapToGrid w:val="0"/>
        </w:rPr>
        <w:t>，</w:t>
      </w:r>
      <w:r w:rsidR="00C06BCF" w:rsidRPr="000A6BFF">
        <w:rPr>
          <w:rFonts w:hAnsi="標楷體" w:cs="細明體" w:hint="eastAsia"/>
          <w:kern w:val="0"/>
          <w:szCs w:val="32"/>
        </w:rPr>
        <w:t>第</w:t>
      </w:r>
      <w:r w:rsidR="00C06BCF" w:rsidRPr="000A6BFF">
        <w:rPr>
          <w:rFonts w:hint="eastAsia"/>
          <w:snapToGrid w:val="0"/>
        </w:rPr>
        <w:t>4</w:t>
      </w:r>
      <w:r w:rsidR="00ED0D5A" w:rsidRPr="000A6BFF">
        <w:rPr>
          <w:rFonts w:hint="eastAsia"/>
          <w:snapToGrid w:val="0"/>
        </w:rPr>
        <w:t>2</w:t>
      </w:r>
      <w:r w:rsidR="00363780" w:rsidRPr="000A6BFF">
        <w:rPr>
          <w:rFonts w:hint="eastAsia"/>
          <w:snapToGrid w:val="0"/>
        </w:rPr>
        <w:t>1</w:t>
      </w:r>
      <w:r w:rsidR="00C06BCF" w:rsidRPr="000A6BFF">
        <w:rPr>
          <w:rFonts w:hint="eastAsia"/>
          <w:snapToGrid w:val="0"/>
        </w:rPr>
        <w:t>頁)</w:t>
      </w:r>
      <w:r w:rsidR="00C06BCF" w:rsidRPr="000A6BFF">
        <w:rPr>
          <w:rFonts w:hAnsi="標楷體" w:hint="eastAsia"/>
        </w:rPr>
        <w:t>可稽。</w:t>
      </w:r>
    </w:p>
    <w:p w:rsidR="00BD449E" w:rsidRPr="000A6BFF" w:rsidRDefault="00BD449E" w:rsidP="00BD449E">
      <w:pPr>
        <w:pStyle w:val="3"/>
      </w:pPr>
      <w:r w:rsidRPr="000A6BFF">
        <w:rPr>
          <w:rFonts w:hint="eastAsia"/>
        </w:rPr>
        <w:t>綜上</w:t>
      </w:r>
      <w:r w:rsidRPr="000A6BFF">
        <w:rPr>
          <w:rFonts w:hAnsi="標楷體" w:hint="eastAsia"/>
        </w:rPr>
        <w:t>，</w:t>
      </w:r>
      <w:r w:rsidRPr="000A6BFF">
        <w:rPr>
          <w:rFonts w:hint="eastAsia"/>
        </w:rPr>
        <w:t>許志堅</w:t>
      </w:r>
      <w:r w:rsidR="00BA2F73" w:rsidRPr="000A6BFF">
        <w:rPr>
          <w:rFonts w:hint="eastAsia"/>
        </w:rPr>
        <w:t>分別於</w:t>
      </w:r>
      <w:r w:rsidR="001D4433" w:rsidRPr="000A6BFF">
        <w:rPr>
          <w:rFonts w:hint="eastAsia"/>
        </w:rPr>
        <w:t>101年12月</w:t>
      </w:r>
      <w:r w:rsidR="00BA2F73" w:rsidRPr="000A6BFF">
        <w:rPr>
          <w:rFonts w:hint="eastAsia"/>
        </w:rPr>
        <w:t>及</w:t>
      </w:r>
      <w:r w:rsidR="001D4433" w:rsidRPr="000A6BFF">
        <w:rPr>
          <w:rFonts w:hAnsi="標楷體" w:cs="細明體" w:hint="eastAsia"/>
          <w:kern w:val="0"/>
          <w:szCs w:val="32"/>
        </w:rPr>
        <w:t>103年5月間</w:t>
      </w:r>
      <w:r w:rsidRPr="000A6BFF">
        <w:rPr>
          <w:rFonts w:hint="eastAsia"/>
        </w:rPr>
        <w:t>收受由周麗惠所贈價值21萬6,750元之蕭邦錶1只</w:t>
      </w:r>
      <w:r w:rsidRPr="000A6BFF">
        <w:rPr>
          <w:rFonts w:hAnsi="標楷體" w:cs="細明體" w:hint="eastAsia"/>
          <w:kern w:val="0"/>
          <w:szCs w:val="32"/>
        </w:rPr>
        <w:t>及價值47萬3,500元之金條</w:t>
      </w:r>
      <w:r w:rsidRPr="000A6BFF">
        <w:rPr>
          <w:rFonts w:hint="eastAsia"/>
        </w:rPr>
        <w:t>2條，</w:t>
      </w:r>
      <w:r w:rsidR="00ED0D5A" w:rsidRPr="000A6BFF">
        <w:rPr>
          <w:rFonts w:hAnsi="標楷體" w:cs="細明體" w:hint="eastAsia"/>
          <w:kern w:val="0"/>
          <w:szCs w:val="32"/>
        </w:rPr>
        <w:t>均由許志堅保管至廉政署扣押為止，</w:t>
      </w:r>
      <w:r w:rsidRPr="000A6BFF">
        <w:rPr>
          <w:rFonts w:hint="eastAsia"/>
        </w:rPr>
        <w:t>屬</w:t>
      </w:r>
      <w:r w:rsidRPr="000A6BFF">
        <w:rPr>
          <w:rFonts w:hAnsi="標楷體" w:hint="eastAsia"/>
          <w:bCs w:val="0"/>
        </w:rPr>
        <w:t>公職人員財產申報法第5條第1項第2款規定之「</w:t>
      </w:r>
      <w:r w:rsidRPr="000A6BFF">
        <w:rPr>
          <w:rFonts w:hint="eastAsia"/>
        </w:rPr>
        <w:t>其他具有相當價值之財產</w:t>
      </w:r>
      <w:r w:rsidRPr="000A6BFF">
        <w:rPr>
          <w:rFonts w:hAnsi="標楷體" w:hint="eastAsia"/>
        </w:rPr>
        <w:t>」，其交易價額皆已超過</w:t>
      </w:r>
      <w:r w:rsidRPr="000A6BFF">
        <w:rPr>
          <w:rFonts w:hAnsi="標楷體" w:hint="eastAsia"/>
          <w:bCs w:val="0"/>
        </w:rPr>
        <w:t>同法施行細則第14條第1項第2款規定之</w:t>
      </w:r>
      <w:r w:rsidRPr="000A6BFF">
        <w:rPr>
          <w:rFonts w:hAnsi="標楷體" w:hint="eastAsia"/>
        </w:rPr>
        <w:t>20萬元，依規定應向本院申報財產而未申報，違法情節，核屬重大。</w:t>
      </w:r>
    </w:p>
    <w:p w:rsidR="009E2C73" w:rsidRPr="000A6BFF" w:rsidRDefault="001D1F7E" w:rsidP="006B366A">
      <w:pPr>
        <w:pStyle w:val="2"/>
      </w:pPr>
      <w:r>
        <w:rPr>
          <w:rFonts w:hint="eastAsia"/>
          <w:b/>
        </w:rPr>
        <w:t>被彈劾人</w:t>
      </w:r>
      <w:r w:rsidR="006B366A" w:rsidRPr="000A6BFF">
        <w:rPr>
          <w:rFonts w:hint="eastAsia"/>
          <w:b/>
        </w:rPr>
        <w:t>許志堅</w:t>
      </w:r>
      <w:r w:rsidR="001C1855" w:rsidRPr="000A6BFF">
        <w:rPr>
          <w:rFonts w:hint="eastAsia"/>
          <w:b/>
        </w:rPr>
        <w:t>自</w:t>
      </w:r>
      <w:r w:rsidR="00634083" w:rsidRPr="000A6BFF">
        <w:rPr>
          <w:rFonts w:hint="eastAsia"/>
          <w:b/>
        </w:rPr>
        <w:t>1</w:t>
      </w:r>
      <w:r w:rsidR="001C1855" w:rsidRPr="000A6BFF">
        <w:rPr>
          <w:rFonts w:hint="eastAsia"/>
          <w:b/>
        </w:rPr>
        <w:t>00年6月至</w:t>
      </w:r>
      <w:r w:rsidR="00634083" w:rsidRPr="000A6BFF">
        <w:rPr>
          <w:rFonts w:hint="eastAsia"/>
          <w:b/>
        </w:rPr>
        <w:t>103年6月止多</w:t>
      </w:r>
      <w:r w:rsidR="00A757AB" w:rsidRPr="000A6BFF">
        <w:rPr>
          <w:rFonts w:hint="eastAsia"/>
          <w:b/>
        </w:rPr>
        <w:t>次</w:t>
      </w:r>
      <w:r w:rsidR="006B366A" w:rsidRPr="000A6BFF">
        <w:rPr>
          <w:b/>
        </w:rPr>
        <w:t>參加與其</w:t>
      </w:r>
      <w:r w:rsidR="00FF0CB8" w:rsidRPr="000A6BFF">
        <w:rPr>
          <w:rFonts w:hint="eastAsia"/>
          <w:b/>
        </w:rPr>
        <w:t>擔任新北市政府都更案審議</w:t>
      </w:r>
      <w:r w:rsidR="006B366A" w:rsidRPr="000A6BFF">
        <w:rPr>
          <w:b/>
        </w:rPr>
        <w:t>職務有利害關係者</w:t>
      </w:r>
      <w:r w:rsidR="001C1855" w:rsidRPr="000A6BFF">
        <w:rPr>
          <w:rFonts w:hAnsi="標楷體" w:cs="細明體" w:hint="eastAsia"/>
          <w:b/>
          <w:kern w:val="0"/>
          <w:szCs w:val="32"/>
        </w:rPr>
        <w:t>周麗惠</w:t>
      </w:r>
      <w:r w:rsidR="001C1855" w:rsidRPr="000A6BFF">
        <w:rPr>
          <w:b/>
        </w:rPr>
        <w:t>之飲宴應酬</w:t>
      </w:r>
      <w:r w:rsidR="001C1855" w:rsidRPr="000A6BFF">
        <w:rPr>
          <w:rFonts w:hAnsi="標楷體" w:hint="eastAsia"/>
          <w:b/>
        </w:rPr>
        <w:t>、</w:t>
      </w:r>
      <w:r w:rsidR="001C1855" w:rsidRPr="000A6BFF">
        <w:rPr>
          <w:rFonts w:hint="eastAsia"/>
          <w:b/>
        </w:rPr>
        <w:t>接受招待</w:t>
      </w:r>
      <w:r w:rsidR="006B366A" w:rsidRPr="000A6BFF">
        <w:rPr>
          <w:rFonts w:hAnsi="標楷體" w:hint="eastAsia"/>
          <w:b/>
        </w:rPr>
        <w:t>，違反</w:t>
      </w:r>
      <w:r w:rsidR="006B366A" w:rsidRPr="000A6BFF">
        <w:rPr>
          <w:rFonts w:hint="eastAsia"/>
          <w:b/>
        </w:rPr>
        <w:t>公務員廉政倫理規範第7點第1項</w:t>
      </w:r>
      <w:r w:rsidR="008A7A80">
        <w:rPr>
          <w:rFonts w:hint="eastAsia"/>
          <w:b/>
        </w:rPr>
        <w:t>之</w:t>
      </w:r>
      <w:r w:rsidR="006B366A" w:rsidRPr="000A6BFF">
        <w:rPr>
          <w:rFonts w:hint="eastAsia"/>
          <w:b/>
        </w:rPr>
        <w:t>規定</w:t>
      </w:r>
      <w:r w:rsidR="006B366A" w:rsidRPr="000A6BFF">
        <w:rPr>
          <w:rFonts w:hAnsi="標楷體" w:cs="細明體" w:hint="eastAsia"/>
          <w:b/>
          <w:kern w:val="0"/>
          <w:szCs w:val="32"/>
        </w:rPr>
        <w:t>，</w:t>
      </w:r>
      <w:r w:rsidR="00764214" w:rsidRPr="000A6BFF">
        <w:rPr>
          <w:rFonts w:hAnsi="標楷體" w:hint="eastAsia"/>
          <w:b/>
        </w:rPr>
        <w:t>違法情節，核屬重大</w:t>
      </w:r>
      <w:r w:rsidR="006B366A" w:rsidRPr="000A6BFF">
        <w:rPr>
          <w:rFonts w:hAnsi="標楷體" w:cs="細明體" w:hint="eastAsia"/>
          <w:b/>
          <w:kern w:val="0"/>
          <w:szCs w:val="32"/>
        </w:rPr>
        <w:t>。</w:t>
      </w:r>
    </w:p>
    <w:p w:rsidR="00BD449E" w:rsidRPr="000A6BFF" w:rsidRDefault="00BD449E" w:rsidP="006B366A">
      <w:pPr>
        <w:pStyle w:val="3"/>
      </w:pPr>
      <w:r w:rsidRPr="000A6BFF">
        <w:rPr>
          <w:rFonts w:hint="eastAsia"/>
        </w:rPr>
        <w:t>按</w:t>
      </w:r>
      <w:r w:rsidR="00B07D58" w:rsidRPr="000A6BFF">
        <w:rPr>
          <w:rFonts w:hAnsi="標楷體" w:cs="細明體" w:hint="eastAsia"/>
          <w:kern w:val="0"/>
          <w:szCs w:val="24"/>
        </w:rPr>
        <w:t>行政院為使所屬公務員執行職務，廉潔自持、公正</w:t>
      </w:r>
      <w:r w:rsidR="00B07D58" w:rsidRPr="000A6BFF">
        <w:rPr>
          <w:rFonts w:hAnsi="標楷體" w:cs="新細明體" w:hint="eastAsia"/>
          <w:kern w:val="0"/>
          <w:szCs w:val="24"/>
        </w:rPr>
        <w:t>無私及依法行政，並提升政府之清廉形象，於97年6月26日訂定發布，並於99年7月30日修正發布</w:t>
      </w:r>
      <w:r w:rsidR="00D14EFE" w:rsidRPr="000A6BFF">
        <w:rPr>
          <w:rFonts w:hint="eastAsia"/>
        </w:rPr>
        <w:t>公務員廉政倫理規範(下稱廉政規範)</w:t>
      </w:r>
      <w:r w:rsidRPr="000A6BFF">
        <w:rPr>
          <w:rFonts w:hint="eastAsia"/>
          <w:bCs w:val="0"/>
        </w:rPr>
        <w:t>第7點第1項規定</w:t>
      </w:r>
      <w:r w:rsidRPr="000A6BFF">
        <w:rPr>
          <w:rFonts w:hAnsi="標楷體" w:hint="eastAsia"/>
          <w:bCs w:val="0"/>
        </w:rPr>
        <w:t>：「</w:t>
      </w:r>
      <w:r w:rsidRPr="000A6BFF">
        <w:rPr>
          <w:bCs w:val="0"/>
        </w:rPr>
        <w:t>公務員不得參加與其職務有利害關係者之飲宴應酬。</w:t>
      </w:r>
      <w:r w:rsidRPr="000A6BFF">
        <w:rPr>
          <w:rFonts w:hAnsi="標楷體" w:hint="eastAsia"/>
          <w:bCs w:val="0"/>
        </w:rPr>
        <w:t>」</w:t>
      </w:r>
    </w:p>
    <w:p w:rsidR="000D3E8B" w:rsidRPr="000A6BFF" w:rsidRDefault="006B366A" w:rsidP="006B366A">
      <w:pPr>
        <w:pStyle w:val="3"/>
      </w:pPr>
      <w:r w:rsidRPr="000A6BFF">
        <w:rPr>
          <w:rFonts w:hint="eastAsia"/>
        </w:rPr>
        <w:t>許志堅與</w:t>
      </w:r>
      <w:r w:rsidR="00F47281" w:rsidRPr="000A6BFF">
        <w:rPr>
          <w:rFonts w:hint="eastAsia"/>
        </w:rPr>
        <w:t>其</w:t>
      </w:r>
      <w:r w:rsidR="00F47281" w:rsidRPr="000A6BFF">
        <w:t>職務有利害關係者</w:t>
      </w:r>
      <w:r w:rsidR="001C7C76" w:rsidRPr="000A6BFF">
        <w:rPr>
          <w:rFonts w:hint="eastAsia"/>
        </w:rPr>
        <w:t>周麗惠</w:t>
      </w:r>
      <w:r w:rsidRPr="000A6BFF">
        <w:rPr>
          <w:rFonts w:hint="eastAsia"/>
        </w:rPr>
        <w:t>飲宴</w:t>
      </w:r>
      <w:r w:rsidR="007B38FE" w:rsidRPr="000A6BFF">
        <w:rPr>
          <w:rFonts w:hint="eastAsia"/>
        </w:rPr>
        <w:t>應酬</w:t>
      </w:r>
      <w:r w:rsidRPr="000A6BFF">
        <w:rPr>
          <w:rFonts w:hAnsi="標楷體" w:hint="eastAsia"/>
        </w:rPr>
        <w:t>、</w:t>
      </w:r>
      <w:r w:rsidRPr="000A6BFF">
        <w:rPr>
          <w:rFonts w:hint="eastAsia"/>
        </w:rPr>
        <w:t>接受招待之情形</w:t>
      </w:r>
      <w:r w:rsidRPr="000A6BFF">
        <w:rPr>
          <w:rFonts w:hAnsi="標楷體" w:hint="eastAsia"/>
        </w:rPr>
        <w:t>：</w:t>
      </w:r>
    </w:p>
    <w:p w:rsidR="00A64475" w:rsidRPr="000A6BFF" w:rsidRDefault="006B366A" w:rsidP="006B366A">
      <w:pPr>
        <w:pStyle w:val="4"/>
      </w:pPr>
      <w:r w:rsidRPr="000A6BFF">
        <w:rPr>
          <w:rFonts w:hint="eastAsia"/>
        </w:rPr>
        <w:t>許志堅於100年6月14日晚間接受周麗惠邀約至山中屋餐廳用餐，</w:t>
      </w:r>
      <w:r w:rsidR="001D1F31" w:rsidRPr="000A6BFF">
        <w:rPr>
          <w:rFonts w:hint="eastAsia"/>
        </w:rPr>
        <w:t>寶興公司</w:t>
      </w:r>
      <w:r w:rsidR="00A856A8" w:rsidRPr="000A6BFF">
        <w:rPr>
          <w:rFonts w:hint="eastAsia"/>
        </w:rPr>
        <w:t>負責土地開發業務之股東</w:t>
      </w:r>
      <w:r w:rsidR="00A44D6D">
        <w:rPr>
          <w:rFonts w:hint="eastAsia"/>
        </w:rPr>
        <w:t>郭○祥</w:t>
      </w:r>
      <w:r w:rsidR="001D1F31" w:rsidRPr="000A6BFF">
        <w:rPr>
          <w:rFonts w:hint="eastAsia"/>
        </w:rPr>
        <w:t>及</w:t>
      </w:r>
      <w:r w:rsidRPr="000A6BFF">
        <w:rPr>
          <w:rFonts w:hint="eastAsia"/>
        </w:rPr>
        <w:t>周麗惠當面向許志堅請託，請其協助加速新店廣明段都更案之審議程序</w:t>
      </w:r>
      <w:r w:rsidRPr="000A6BFF">
        <w:rPr>
          <w:rFonts w:hAnsi="標楷體" w:hint="eastAsia"/>
        </w:rPr>
        <w:t>；</w:t>
      </w:r>
      <w:r w:rsidR="001D1F31" w:rsidRPr="000A6BFF">
        <w:rPr>
          <w:rFonts w:hint="eastAsia"/>
        </w:rPr>
        <w:t>嗣</w:t>
      </w:r>
      <w:r w:rsidRPr="000A6BFF">
        <w:rPr>
          <w:rFonts w:hint="eastAsia"/>
        </w:rPr>
        <w:t>許志堅於同年6月19日下午5時許在寶麗廣場與周麗惠會面</w:t>
      </w:r>
      <w:r w:rsidR="00F47281" w:rsidRPr="000A6BFF">
        <w:rPr>
          <w:rFonts w:hint="eastAsia"/>
        </w:rPr>
        <w:t>後收受</w:t>
      </w:r>
      <w:r w:rsidR="00A44D6D">
        <w:rPr>
          <w:rFonts w:hint="eastAsia"/>
        </w:rPr>
        <w:t>郭○祥</w:t>
      </w:r>
      <w:r w:rsidRPr="000A6BFF">
        <w:rPr>
          <w:rFonts w:hint="eastAsia"/>
        </w:rPr>
        <w:t>傳真之新店廣明段都更案文件；許志堅於100年6月22日晚間7時許前往圓山飯店與周麗惠見面，並指導該案應以登報方式公告通知所有地主</w:t>
      </w:r>
      <w:r w:rsidR="00F47281" w:rsidRPr="000A6BFF">
        <w:rPr>
          <w:rFonts w:hAnsi="標楷體" w:hint="eastAsia"/>
        </w:rPr>
        <w:t>，</w:t>
      </w:r>
      <w:r w:rsidR="00F47281" w:rsidRPr="000A6BFF">
        <w:rPr>
          <w:rFonts w:hint="eastAsia"/>
        </w:rPr>
        <w:t>有許志堅及周麗惠行動電話之通訊監察譯文</w:t>
      </w:r>
      <w:r w:rsidR="00F47281" w:rsidRPr="000A6BFF">
        <w:rPr>
          <w:rFonts w:hint="eastAsia"/>
          <w:snapToGrid w:val="0"/>
        </w:rPr>
        <w:t>(附件十</w:t>
      </w:r>
      <w:r w:rsidR="001C7C76" w:rsidRPr="000A6BFF">
        <w:rPr>
          <w:rFonts w:hint="eastAsia"/>
          <w:snapToGrid w:val="0"/>
        </w:rPr>
        <w:t>五</w:t>
      </w:r>
      <w:r w:rsidR="00F47281" w:rsidRPr="000A6BFF">
        <w:rPr>
          <w:rFonts w:hint="eastAsia"/>
          <w:snapToGrid w:val="0"/>
        </w:rPr>
        <w:t>，</w:t>
      </w:r>
      <w:r w:rsidR="00F47281" w:rsidRPr="000A6BFF">
        <w:rPr>
          <w:rFonts w:hAnsi="標楷體" w:cs="細明體" w:hint="eastAsia"/>
          <w:kern w:val="0"/>
          <w:szCs w:val="32"/>
        </w:rPr>
        <w:t>第</w:t>
      </w:r>
      <w:r w:rsidR="00F47281" w:rsidRPr="000A6BFF">
        <w:rPr>
          <w:rFonts w:hint="eastAsia"/>
          <w:snapToGrid w:val="0"/>
        </w:rPr>
        <w:t>1</w:t>
      </w:r>
      <w:r w:rsidR="001C7C76" w:rsidRPr="000A6BFF">
        <w:rPr>
          <w:rFonts w:hint="eastAsia"/>
          <w:snapToGrid w:val="0"/>
        </w:rPr>
        <w:t>41</w:t>
      </w:r>
      <w:r w:rsidR="00F47281" w:rsidRPr="000A6BFF">
        <w:rPr>
          <w:rFonts w:hint="eastAsia"/>
          <w:snapToGrid w:val="0"/>
        </w:rPr>
        <w:t>~1</w:t>
      </w:r>
      <w:r w:rsidR="001C7C76" w:rsidRPr="000A6BFF">
        <w:rPr>
          <w:rFonts w:hint="eastAsia"/>
          <w:snapToGrid w:val="0"/>
        </w:rPr>
        <w:t>70</w:t>
      </w:r>
      <w:r w:rsidR="00F47281" w:rsidRPr="000A6BFF">
        <w:rPr>
          <w:rFonts w:hint="eastAsia"/>
          <w:snapToGrid w:val="0"/>
        </w:rPr>
        <w:t>頁)</w:t>
      </w:r>
      <w:r w:rsidR="00F47281" w:rsidRPr="000A6BFF">
        <w:rPr>
          <w:rFonts w:hint="eastAsia"/>
        </w:rPr>
        <w:t>、</w:t>
      </w:r>
      <w:r w:rsidR="00A44D6D">
        <w:rPr>
          <w:rFonts w:hint="eastAsia"/>
        </w:rPr>
        <w:t>郭○祥</w:t>
      </w:r>
      <w:r w:rsidR="00F47281" w:rsidRPr="000A6BFF">
        <w:rPr>
          <w:rFonts w:hint="eastAsia"/>
        </w:rPr>
        <w:t>100年6月15日傳真給周麗惠之手寫文件</w:t>
      </w:r>
      <w:r w:rsidR="00F47281" w:rsidRPr="000A6BFF">
        <w:rPr>
          <w:rFonts w:hint="eastAsia"/>
          <w:snapToGrid w:val="0"/>
        </w:rPr>
        <w:t>(附件十</w:t>
      </w:r>
      <w:r w:rsidR="001C7C76" w:rsidRPr="000A6BFF">
        <w:rPr>
          <w:rFonts w:hint="eastAsia"/>
          <w:snapToGrid w:val="0"/>
        </w:rPr>
        <w:t>六</w:t>
      </w:r>
      <w:r w:rsidR="00F47281" w:rsidRPr="000A6BFF">
        <w:rPr>
          <w:rFonts w:hint="eastAsia"/>
          <w:snapToGrid w:val="0"/>
        </w:rPr>
        <w:t>，</w:t>
      </w:r>
      <w:r w:rsidR="00F47281" w:rsidRPr="000A6BFF">
        <w:rPr>
          <w:rFonts w:hAnsi="標楷體" w:cs="細明體" w:hint="eastAsia"/>
          <w:kern w:val="0"/>
          <w:szCs w:val="32"/>
        </w:rPr>
        <w:t>第</w:t>
      </w:r>
      <w:r w:rsidR="00F47281" w:rsidRPr="000A6BFF">
        <w:rPr>
          <w:rFonts w:hint="eastAsia"/>
          <w:snapToGrid w:val="0"/>
        </w:rPr>
        <w:t>1</w:t>
      </w:r>
      <w:r w:rsidR="000C6903" w:rsidRPr="000A6BFF">
        <w:rPr>
          <w:rFonts w:hint="eastAsia"/>
          <w:snapToGrid w:val="0"/>
        </w:rPr>
        <w:t>71</w:t>
      </w:r>
      <w:r w:rsidR="00F47281" w:rsidRPr="000A6BFF">
        <w:rPr>
          <w:rFonts w:hint="eastAsia"/>
          <w:snapToGrid w:val="0"/>
        </w:rPr>
        <w:t>頁)可稽</w:t>
      </w:r>
      <w:r w:rsidRPr="000A6BFF">
        <w:rPr>
          <w:rFonts w:hAnsi="標楷體" w:hint="eastAsia"/>
        </w:rPr>
        <w:t>。</w:t>
      </w:r>
      <w:r w:rsidR="00B11F41" w:rsidRPr="000A6BFF">
        <w:rPr>
          <w:rFonts w:hint="eastAsia"/>
        </w:rPr>
        <w:t>許志堅亦自承去寶麗廣場、圓山飯店吃飯，都是周麗惠出錢的，有許志堅104年7月29日廉政署詢問筆錄</w:t>
      </w:r>
      <w:r w:rsidR="00B11F41" w:rsidRPr="000A6BFF">
        <w:rPr>
          <w:rFonts w:hint="eastAsia"/>
          <w:snapToGrid w:val="0"/>
        </w:rPr>
        <w:t>(附件三，</w:t>
      </w:r>
      <w:r w:rsidR="00B11F41" w:rsidRPr="000A6BFF">
        <w:rPr>
          <w:rFonts w:hAnsi="標楷體" w:cs="細明體" w:hint="eastAsia"/>
          <w:kern w:val="0"/>
          <w:szCs w:val="32"/>
        </w:rPr>
        <w:t>第</w:t>
      </w:r>
      <w:r w:rsidR="00B11F41" w:rsidRPr="000A6BFF">
        <w:rPr>
          <w:rFonts w:hint="eastAsia"/>
          <w:snapToGrid w:val="0"/>
        </w:rPr>
        <w:t>11頁)</w:t>
      </w:r>
      <w:r w:rsidR="00B11F41" w:rsidRPr="000A6BFF">
        <w:rPr>
          <w:rFonts w:hint="eastAsia"/>
        </w:rPr>
        <w:t>為憑</w:t>
      </w:r>
      <w:r w:rsidR="00B11F41" w:rsidRPr="000A6BFF">
        <w:rPr>
          <w:rFonts w:hAnsi="標楷體" w:hint="eastAsia"/>
        </w:rPr>
        <w:t>。</w:t>
      </w:r>
    </w:p>
    <w:p w:rsidR="00EB7FC4" w:rsidRPr="000A6BFF" w:rsidRDefault="00B11F41" w:rsidP="00555B32">
      <w:pPr>
        <w:pStyle w:val="4"/>
      </w:pPr>
      <w:r w:rsidRPr="000A6BFF">
        <w:rPr>
          <w:rFonts w:hint="eastAsia"/>
        </w:rPr>
        <w:t>許志堅</w:t>
      </w:r>
      <w:r w:rsidR="00F47281" w:rsidRPr="000A6BFF">
        <w:rPr>
          <w:rFonts w:hint="eastAsia"/>
        </w:rPr>
        <w:t>於</w:t>
      </w:r>
      <w:r w:rsidR="00A856A8" w:rsidRPr="000A6BFF">
        <w:rPr>
          <w:rFonts w:hint="eastAsia"/>
        </w:rPr>
        <w:t>刑事案件</w:t>
      </w:r>
      <w:r w:rsidR="00F47281" w:rsidRPr="000A6BFF">
        <w:rPr>
          <w:rFonts w:hint="eastAsia"/>
        </w:rPr>
        <w:t>偵查中</w:t>
      </w:r>
      <w:r w:rsidRPr="000A6BFF">
        <w:rPr>
          <w:rFonts w:hint="eastAsia"/>
        </w:rPr>
        <w:t>自承，周麗惠送給我60歲生日禮物蕭邦錶是在喜來登飯店安東廳請我吃飯時，交給我的，有許志堅104年10月22日檢察官訊問筆錄</w:t>
      </w:r>
      <w:r w:rsidRPr="000A6BFF">
        <w:rPr>
          <w:rFonts w:hint="eastAsia"/>
          <w:snapToGrid w:val="0"/>
        </w:rPr>
        <w:t>(附件二</w:t>
      </w:r>
      <w:r w:rsidR="001F1164" w:rsidRPr="000A6BFF">
        <w:rPr>
          <w:rFonts w:hint="eastAsia"/>
          <w:snapToGrid w:val="0"/>
        </w:rPr>
        <w:t>五</w:t>
      </w:r>
      <w:r w:rsidRPr="000A6BFF">
        <w:rPr>
          <w:rFonts w:hint="eastAsia"/>
          <w:snapToGrid w:val="0"/>
        </w:rPr>
        <w:t>，</w:t>
      </w:r>
      <w:r w:rsidRPr="000A6BFF">
        <w:rPr>
          <w:rFonts w:hAnsi="標楷體" w:cs="細明體" w:hint="eastAsia"/>
          <w:kern w:val="0"/>
          <w:szCs w:val="32"/>
        </w:rPr>
        <w:t>第</w:t>
      </w:r>
      <w:r w:rsidRPr="000A6BFF">
        <w:rPr>
          <w:rFonts w:hint="eastAsia"/>
          <w:snapToGrid w:val="0"/>
        </w:rPr>
        <w:t>2</w:t>
      </w:r>
      <w:r w:rsidR="001F1164" w:rsidRPr="000A6BFF">
        <w:rPr>
          <w:rFonts w:hint="eastAsia"/>
          <w:snapToGrid w:val="0"/>
        </w:rPr>
        <w:t>57</w:t>
      </w:r>
      <w:r w:rsidRPr="000A6BFF">
        <w:rPr>
          <w:rFonts w:hint="eastAsia"/>
          <w:snapToGrid w:val="0"/>
        </w:rPr>
        <w:t>頁)</w:t>
      </w:r>
      <w:r w:rsidRPr="000A6BFF">
        <w:rPr>
          <w:rFonts w:hint="eastAsia"/>
        </w:rPr>
        <w:t>可稽。</w:t>
      </w:r>
      <w:r w:rsidR="00F47281" w:rsidRPr="000A6BFF">
        <w:rPr>
          <w:rFonts w:hint="eastAsia"/>
        </w:rPr>
        <w:t>另</w:t>
      </w:r>
      <w:r w:rsidR="006B366A" w:rsidRPr="000A6BFF">
        <w:rPr>
          <w:rFonts w:hint="eastAsia"/>
        </w:rPr>
        <w:t>廉政署分別於103年4月8日及5月1日對許志堅進行跟監蒐證</w:t>
      </w:r>
      <w:r w:rsidR="006B366A" w:rsidRPr="000A6BFF">
        <w:rPr>
          <w:rFonts w:hAnsi="標楷體" w:hint="eastAsia"/>
        </w:rPr>
        <w:t>，</w:t>
      </w:r>
      <w:r w:rsidR="006B366A" w:rsidRPr="000A6BFF">
        <w:rPr>
          <w:rFonts w:hint="eastAsia"/>
        </w:rPr>
        <w:t>發現</w:t>
      </w:r>
      <w:r w:rsidR="001D1F31" w:rsidRPr="000A6BFF">
        <w:rPr>
          <w:rFonts w:hint="eastAsia"/>
        </w:rPr>
        <w:t>許志堅</w:t>
      </w:r>
      <w:r w:rsidR="006B366A" w:rsidRPr="000A6BFF">
        <w:rPr>
          <w:rFonts w:hint="eastAsia"/>
        </w:rPr>
        <w:t>皆與周麗惠相約於喜來登大飯店見面</w:t>
      </w:r>
      <w:r w:rsidR="006B366A" w:rsidRPr="000A6BFF">
        <w:rPr>
          <w:rFonts w:hAnsi="標楷體" w:hint="eastAsia"/>
        </w:rPr>
        <w:t>，</w:t>
      </w:r>
      <w:r w:rsidR="006B366A" w:rsidRPr="000A6BFF">
        <w:rPr>
          <w:rFonts w:hint="eastAsia"/>
        </w:rPr>
        <w:t>有廉政署103年4月8日及同年5月1日執行行動蒐證紀錄表</w:t>
      </w:r>
      <w:r w:rsidR="00551098" w:rsidRPr="000A6BFF">
        <w:rPr>
          <w:rFonts w:hint="eastAsia"/>
          <w:snapToGrid w:val="0"/>
        </w:rPr>
        <w:t>(附件</w:t>
      </w:r>
      <w:r w:rsidR="008B1E37" w:rsidRPr="000A6BFF">
        <w:rPr>
          <w:rFonts w:hint="eastAsia"/>
          <w:snapToGrid w:val="0"/>
        </w:rPr>
        <w:t>四</w:t>
      </w:r>
      <w:r w:rsidR="00ED0D5A" w:rsidRPr="000A6BFF">
        <w:rPr>
          <w:rFonts w:hint="eastAsia"/>
          <w:snapToGrid w:val="0"/>
        </w:rPr>
        <w:t>三</w:t>
      </w:r>
      <w:r w:rsidR="00551098" w:rsidRPr="000A6BFF">
        <w:rPr>
          <w:rFonts w:hint="eastAsia"/>
          <w:snapToGrid w:val="0"/>
        </w:rPr>
        <w:t>，</w:t>
      </w:r>
      <w:r w:rsidR="000E1575" w:rsidRPr="000A6BFF">
        <w:rPr>
          <w:rFonts w:hAnsi="標楷體" w:cs="細明體" w:hint="eastAsia"/>
          <w:kern w:val="0"/>
          <w:szCs w:val="32"/>
        </w:rPr>
        <w:t>第</w:t>
      </w:r>
      <w:r w:rsidR="00071E7D" w:rsidRPr="000A6BFF">
        <w:rPr>
          <w:rFonts w:hint="eastAsia"/>
          <w:snapToGrid w:val="0"/>
        </w:rPr>
        <w:t>4</w:t>
      </w:r>
      <w:r w:rsidR="00ED0D5A" w:rsidRPr="000A6BFF">
        <w:rPr>
          <w:rFonts w:hint="eastAsia"/>
          <w:snapToGrid w:val="0"/>
        </w:rPr>
        <w:t>23</w:t>
      </w:r>
      <w:r w:rsidR="00551098" w:rsidRPr="000A6BFF">
        <w:rPr>
          <w:rFonts w:hint="eastAsia"/>
          <w:snapToGrid w:val="0"/>
        </w:rPr>
        <w:t>頁)</w:t>
      </w:r>
      <w:r w:rsidR="006B366A" w:rsidRPr="000A6BFF">
        <w:rPr>
          <w:rFonts w:hint="eastAsia"/>
          <w:snapToGrid w:val="0"/>
        </w:rPr>
        <w:t>可證</w:t>
      </w:r>
      <w:r w:rsidR="006B366A" w:rsidRPr="000A6BFF">
        <w:rPr>
          <w:rFonts w:hAnsi="標楷體" w:hint="eastAsia"/>
          <w:snapToGrid w:val="0"/>
        </w:rPr>
        <w:t>。</w:t>
      </w:r>
    </w:p>
    <w:p w:rsidR="006B366A" w:rsidRPr="000A6BFF" w:rsidRDefault="006B366A" w:rsidP="00555B32">
      <w:pPr>
        <w:pStyle w:val="4"/>
      </w:pPr>
      <w:r w:rsidRPr="000A6BFF">
        <w:rPr>
          <w:rFonts w:hint="eastAsia"/>
        </w:rPr>
        <w:t>另許志堅</w:t>
      </w:r>
      <w:r w:rsidR="00F47281" w:rsidRPr="000A6BFF">
        <w:rPr>
          <w:rFonts w:hint="eastAsia"/>
        </w:rPr>
        <w:t>於</w:t>
      </w:r>
      <w:r w:rsidR="00A856A8" w:rsidRPr="000A6BFF">
        <w:rPr>
          <w:rFonts w:hint="eastAsia"/>
        </w:rPr>
        <w:t>刑事案件</w:t>
      </w:r>
      <w:r w:rsidR="00F47281" w:rsidRPr="000A6BFF">
        <w:rPr>
          <w:rFonts w:hint="eastAsia"/>
        </w:rPr>
        <w:t>偵查中</w:t>
      </w:r>
      <w:r w:rsidRPr="000A6BFF">
        <w:rPr>
          <w:rFonts w:hint="eastAsia"/>
        </w:rPr>
        <w:t>自承，周麗惠每個月交付現金3萬元地點不一定，很多次都是在六福皇宮飯店，圓山飯店也有可能，通常以六福皇宮飯店裡面之義大利餐廳最多次，有許志堅104年7月29日檢察官訊問筆錄</w:t>
      </w:r>
      <w:r w:rsidR="008B1E37" w:rsidRPr="000A6BFF">
        <w:rPr>
          <w:rFonts w:hint="eastAsia"/>
          <w:snapToGrid w:val="0"/>
        </w:rPr>
        <w:t>(附件十</w:t>
      </w:r>
      <w:r w:rsidR="006A7C37" w:rsidRPr="000A6BFF">
        <w:rPr>
          <w:rFonts w:hint="eastAsia"/>
          <w:snapToGrid w:val="0"/>
        </w:rPr>
        <w:t>四</w:t>
      </w:r>
      <w:r w:rsidR="008B1E37" w:rsidRPr="000A6BFF">
        <w:rPr>
          <w:rFonts w:hint="eastAsia"/>
          <w:snapToGrid w:val="0"/>
        </w:rPr>
        <w:t>，</w:t>
      </w:r>
      <w:r w:rsidR="000E1575" w:rsidRPr="000A6BFF">
        <w:rPr>
          <w:rFonts w:hAnsi="標楷體" w:cs="細明體" w:hint="eastAsia"/>
          <w:kern w:val="0"/>
          <w:szCs w:val="32"/>
        </w:rPr>
        <w:t>第</w:t>
      </w:r>
      <w:r w:rsidR="008B1E37" w:rsidRPr="000A6BFF">
        <w:rPr>
          <w:rFonts w:hint="eastAsia"/>
          <w:snapToGrid w:val="0"/>
        </w:rPr>
        <w:t>1</w:t>
      </w:r>
      <w:r w:rsidR="006A7C37" w:rsidRPr="000A6BFF">
        <w:rPr>
          <w:rFonts w:hint="eastAsia"/>
          <w:snapToGrid w:val="0"/>
        </w:rPr>
        <w:t>34</w:t>
      </w:r>
      <w:r w:rsidR="008B1E37" w:rsidRPr="000A6BFF">
        <w:rPr>
          <w:rFonts w:hint="eastAsia"/>
          <w:snapToGrid w:val="0"/>
        </w:rPr>
        <w:t>頁)</w:t>
      </w:r>
      <w:r w:rsidRPr="000A6BFF">
        <w:rPr>
          <w:rFonts w:hint="eastAsia"/>
        </w:rPr>
        <w:t>為證</w:t>
      </w:r>
      <w:r w:rsidRPr="000A6BFF">
        <w:rPr>
          <w:rFonts w:hAnsi="標楷體" w:hint="eastAsia"/>
        </w:rPr>
        <w:t>。</w:t>
      </w:r>
    </w:p>
    <w:p w:rsidR="00551098" w:rsidRPr="000A6BFF" w:rsidRDefault="00C51E51" w:rsidP="00551098">
      <w:pPr>
        <w:pStyle w:val="3"/>
      </w:pPr>
      <w:r w:rsidRPr="000A6BFF">
        <w:rPr>
          <w:rFonts w:hint="eastAsia"/>
        </w:rPr>
        <w:t>綜上，</w:t>
      </w:r>
      <w:r w:rsidR="001D1F7E">
        <w:rPr>
          <w:rFonts w:hint="eastAsia"/>
        </w:rPr>
        <w:t>被彈劾人</w:t>
      </w:r>
      <w:r w:rsidR="00551098" w:rsidRPr="000A6BFF">
        <w:rPr>
          <w:rFonts w:hAnsi="標楷體" w:cs="細明體" w:hint="eastAsia"/>
          <w:kern w:val="0"/>
          <w:szCs w:val="32"/>
        </w:rPr>
        <w:t>許志堅</w:t>
      </w:r>
      <w:r w:rsidR="00BD449E" w:rsidRPr="000A6BFF">
        <w:rPr>
          <w:rFonts w:hint="eastAsia"/>
        </w:rPr>
        <w:t>自100年6月至103年6月止多次</w:t>
      </w:r>
      <w:r w:rsidR="00551098" w:rsidRPr="000A6BFF">
        <w:t>參加與其職務有利害關係者</w:t>
      </w:r>
      <w:r w:rsidR="006A7C37" w:rsidRPr="000A6BFF">
        <w:rPr>
          <w:rFonts w:hint="eastAsia"/>
        </w:rPr>
        <w:t>周麗惠</w:t>
      </w:r>
      <w:r w:rsidR="00551098" w:rsidRPr="000A6BFF">
        <w:t>之飲宴應酬</w:t>
      </w:r>
      <w:r w:rsidR="00551098" w:rsidRPr="000A6BFF">
        <w:rPr>
          <w:rFonts w:hAnsi="標楷體" w:hint="eastAsia"/>
        </w:rPr>
        <w:t>、</w:t>
      </w:r>
      <w:r w:rsidR="00551098" w:rsidRPr="000A6BFF">
        <w:rPr>
          <w:rFonts w:hint="eastAsia"/>
        </w:rPr>
        <w:t>接受招待</w:t>
      </w:r>
      <w:r w:rsidR="00551098" w:rsidRPr="000A6BFF">
        <w:rPr>
          <w:rFonts w:hAnsi="標楷體" w:hint="eastAsia"/>
        </w:rPr>
        <w:t>，且</w:t>
      </w:r>
      <w:r w:rsidR="00551098" w:rsidRPr="000A6BFF">
        <w:rPr>
          <w:rFonts w:hint="eastAsia"/>
        </w:rPr>
        <w:t>地點多係五星級之高檔餐廳</w:t>
      </w:r>
      <w:r w:rsidR="00551098" w:rsidRPr="000A6BFF">
        <w:rPr>
          <w:rFonts w:hAnsi="標楷體" w:cs="細明體" w:hint="eastAsia"/>
          <w:kern w:val="0"/>
          <w:szCs w:val="32"/>
        </w:rPr>
        <w:t>，</w:t>
      </w:r>
      <w:r w:rsidR="00551098" w:rsidRPr="000A6BFF">
        <w:rPr>
          <w:rFonts w:hAnsi="標楷體" w:hint="eastAsia"/>
        </w:rPr>
        <w:t>違反</w:t>
      </w:r>
      <w:r w:rsidR="00E3176A" w:rsidRPr="000A6BFF">
        <w:rPr>
          <w:rFonts w:hint="eastAsia"/>
        </w:rPr>
        <w:t>廉政規範</w:t>
      </w:r>
      <w:r w:rsidR="00551098" w:rsidRPr="000A6BFF">
        <w:rPr>
          <w:rFonts w:hint="eastAsia"/>
        </w:rPr>
        <w:t>第7點第1項</w:t>
      </w:r>
      <w:r w:rsidR="00A234C4" w:rsidRPr="000A6BFF">
        <w:rPr>
          <w:rFonts w:hint="eastAsia"/>
        </w:rPr>
        <w:t>之</w:t>
      </w:r>
      <w:r w:rsidR="00551098" w:rsidRPr="000A6BFF">
        <w:rPr>
          <w:rFonts w:hint="eastAsia"/>
        </w:rPr>
        <w:t>規定</w:t>
      </w:r>
      <w:r w:rsidR="00764214" w:rsidRPr="000A6BFF">
        <w:rPr>
          <w:rFonts w:hAnsi="標楷體" w:cs="細明體" w:hint="eastAsia"/>
          <w:kern w:val="0"/>
          <w:szCs w:val="32"/>
        </w:rPr>
        <w:t>，</w:t>
      </w:r>
      <w:r w:rsidR="00764214" w:rsidRPr="000A6BFF">
        <w:rPr>
          <w:rFonts w:hAnsi="標楷體" w:hint="eastAsia"/>
        </w:rPr>
        <w:t>違法情節，核屬重大</w:t>
      </w:r>
      <w:r w:rsidR="00764214" w:rsidRPr="000A6BFF">
        <w:rPr>
          <w:rFonts w:hAnsi="標楷體" w:cs="細明體" w:hint="eastAsia"/>
          <w:kern w:val="0"/>
          <w:szCs w:val="32"/>
        </w:rPr>
        <w:t>。</w:t>
      </w:r>
    </w:p>
    <w:p w:rsidR="00E25849" w:rsidRPr="000A6BFF" w:rsidRDefault="00D675AA" w:rsidP="004E05A1">
      <w:pPr>
        <w:pStyle w:val="1"/>
        <w:ind w:left="2380" w:hanging="2380"/>
        <w:rPr>
          <w:b/>
        </w:rPr>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Start w:id="54" w:name="_Toc529222686"/>
      <w:bookmarkStart w:id="55" w:name="_Toc529223108"/>
      <w:bookmarkStart w:id="56" w:name="_Toc529223859"/>
      <w:bookmarkStart w:id="57" w:name="_Toc529228262"/>
      <w:bookmarkStart w:id="58" w:name="_Toc2400392"/>
      <w:bookmarkStart w:id="59" w:name="_Toc4316186"/>
      <w:bookmarkStart w:id="60" w:name="_Toc4473327"/>
      <w:bookmarkStart w:id="61" w:name="_Toc69556894"/>
      <w:bookmarkStart w:id="62" w:name="_Toc69556943"/>
      <w:bookmarkStart w:id="63" w:name="_Toc69609817"/>
      <w:bookmarkStart w:id="64" w:name="_Toc70241813"/>
      <w:bookmarkStart w:id="65" w:name="_Toc70242202"/>
      <w:bookmarkStart w:id="66" w:name="_Toc421794872"/>
      <w:bookmarkStart w:id="67" w:name="_Toc422728954"/>
      <w:bookmarkEnd w:id="38"/>
      <w:bookmarkEnd w:id="39"/>
      <w:bookmarkEnd w:id="40"/>
      <w:bookmarkEnd w:id="41"/>
      <w:bookmarkEnd w:id="42"/>
      <w:bookmarkEnd w:id="43"/>
      <w:r w:rsidRPr="000A6BFF">
        <w:rPr>
          <w:rFonts w:hint="eastAsia"/>
          <w:b/>
        </w:rPr>
        <w:t>彈劾理由及適用之法律條款：</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D675AA" w:rsidRPr="000A6BFF" w:rsidRDefault="00DA2736" w:rsidP="006303FD">
      <w:pPr>
        <w:pStyle w:val="2"/>
      </w:pPr>
      <w:bookmarkStart w:id="68" w:name="_Toc421794873"/>
      <w:bookmarkStart w:id="69" w:name="_Toc422728955"/>
      <w:bookmarkStart w:id="70" w:name="_Toc524902730"/>
      <w:r w:rsidRPr="000A6BFF">
        <w:rPr>
          <w:rFonts w:hint="eastAsia"/>
        </w:rPr>
        <w:t>按公務員服務法第5條規定</w:t>
      </w:r>
      <w:r w:rsidR="00D14EFE" w:rsidRPr="000A6BFF">
        <w:rPr>
          <w:rFonts w:hAnsi="標楷體" w:hint="eastAsia"/>
        </w:rPr>
        <w:t>：「</w:t>
      </w:r>
      <w:r w:rsidRPr="000A6BFF">
        <w:t>公務員應</w:t>
      </w:r>
      <w:r w:rsidRPr="000A6BFF">
        <w:rPr>
          <w:rFonts w:hAnsi="標楷體" w:hint="eastAsia"/>
        </w:rPr>
        <w:t>誠實清廉，</w:t>
      </w:r>
      <w:r w:rsidRPr="000A6BFF">
        <w:t>謹慎勤勉，不得有驕恣貪惰</w:t>
      </w:r>
      <w:r w:rsidRPr="000A6BFF">
        <w:rPr>
          <w:rFonts w:hint="eastAsia"/>
        </w:rPr>
        <w:t>，奢侈放蕩</w:t>
      </w:r>
      <w:r w:rsidR="00CB6B37" w:rsidRPr="000A6BFF">
        <w:rPr>
          <w:rFonts w:hAnsi="標楷體" w:hint="eastAsia"/>
        </w:rPr>
        <w:t>……</w:t>
      </w:r>
      <w:r w:rsidRPr="000A6BFF">
        <w:t>等</w:t>
      </w:r>
      <w:r w:rsidR="00CB6B37" w:rsidRPr="000A6BFF">
        <w:rPr>
          <w:rFonts w:hAnsi="標楷體" w:hint="eastAsia"/>
        </w:rPr>
        <w:t>，</w:t>
      </w:r>
      <w:r w:rsidRPr="000A6BFF">
        <w:t>足以損失名譽之行為</w:t>
      </w:r>
      <w:r w:rsidR="00997380" w:rsidRPr="000A6BFF">
        <w:rPr>
          <w:rFonts w:hint="eastAsia"/>
        </w:rPr>
        <w:t>。</w:t>
      </w:r>
      <w:r w:rsidR="00D14EFE" w:rsidRPr="000A6BFF">
        <w:rPr>
          <w:rFonts w:hAnsi="標楷體" w:hint="eastAsia"/>
        </w:rPr>
        <w:t>」</w:t>
      </w:r>
      <w:r w:rsidR="00B11F41" w:rsidRPr="000A6BFF">
        <w:rPr>
          <w:rFonts w:hAnsi="標楷體" w:cs="細明體" w:hint="eastAsia"/>
          <w:kern w:val="0"/>
          <w:szCs w:val="32"/>
        </w:rPr>
        <w:t>貪污治罪條例第5條第1項第3款規定：「有下列行為之一者，處7年以上有期徒刑，得併科新臺幣6千萬元以下罰金：……三、對於職務上之行為，要求、期約或收受賄賂或其他不正利益者。」商業會計法第71條規定：「商業負責人、主辦及經辦會計人員或依法受託代他人處理會計事務之人員有下列情事之一者，處5年以下有期徒刑、拘役或科或併科新臺幣60萬元以下罰金：……五、其他利用不正當方法，致使會計事項或財務報表發生不實之結果。」</w:t>
      </w:r>
      <w:r w:rsidR="00CB6B37" w:rsidRPr="000A6BFF">
        <w:rPr>
          <w:rFonts w:hAnsi="標楷體" w:hint="eastAsia"/>
          <w:bCs w:val="0"/>
        </w:rPr>
        <w:t>公職人員財產申報法第5條第1項第2款規定：「公職人員應申報之財產如下：……二、</w:t>
      </w:r>
      <w:r w:rsidR="00CB6B37" w:rsidRPr="000A6BFF">
        <w:rPr>
          <w:rFonts w:hint="eastAsia"/>
        </w:rPr>
        <w:t>一定金額以上之現金、存款、有價證券、珠寶、古董、字畫及其他具有相當價值之財產</w:t>
      </w:r>
      <w:r w:rsidR="00CB6B37" w:rsidRPr="000A6BFF">
        <w:rPr>
          <w:rFonts w:hAnsi="標楷體" w:hint="eastAsia"/>
          <w:bCs w:val="0"/>
        </w:rPr>
        <w:t>。</w:t>
      </w:r>
      <w:r w:rsidR="00CB6B37" w:rsidRPr="000A6BFF">
        <w:rPr>
          <w:rFonts w:hAnsi="標楷體" w:hint="eastAsia"/>
        </w:rPr>
        <w:t>」</w:t>
      </w:r>
      <w:r w:rsidR="00CB6B37" w:rsidRPr="000A6BFF">
        <w:rPr>
          <w:rFonts w:hAnsi="標楷體" w:hint="eastAsia"/>
          <w:bCs w:val="0"/>
        </w:rPr>
        <w:t>同法施行細則第14條第1項第2款規定：「本法第5條第1項第2款及第3款之一定金額，依下列規定：……二、</w:t>
      </w:r>
      <w:r w:rsidR="00CB6B37" w:rsidRPr="000A6BFF">
        <w:rPr>
          <w:rFonts w:hint="eastAsia"/>
        </w:rPr>
        <w:t>珠寶、古董、字畫及其他具有相當價值之財產</w:t>
      </w:r>
      <w:r w:rsidR="00CB6B37" w:rsidRPr="000A6BFF">
        <w:rPr>
          <w:rFonts w:hAnsi="標楷體" w:hint="eastAsia"/>
        </w:rPr>
        <w:t>，</w:t>
      </w:r>
      <w:r w:rsidR="00CB6B37" w:rsidRPr="000A6BFF">
        <w:rPr>
          <w:rFonts w:hint="eastAsia"/>
        </w:rPr>
        <w:t>每項(件)價額為新臺幣20萬元</w:t>
      </w:r>
      <w:r w:rsidR="00CB6B37" w:rsidRPr="000A6BFF">
        <w:rPr>
          <w:rFonts w:hAnsi="標楷體" w:hint="eastAsia"/>
        </w:rPr>
        <w:t>。</w:t>
      </w:r>
      <w:r w:rsidR="00CB6B37" w:rsidRPr="000A6BFF">
        <w:rPr>
          <w:rFonts w:hAnsi="標楷體" w:hint="eastAsia"/>
          <w:bCs w:val="0"/>
        </w:rPr>
        <w:t>」</w:t>
      </w:r>
      <w:r w:rsidR="0093456C" w:rsidRPr="000A6BFF">
        <w:rPr>
          <w:rFonts w:hint="eastAsia"/>
        </w:rPr>
        <w:t>廉政規範</w:t>
      </w:r>
      <w:r w:rsidR="00DD7112" w:rsidRPr="000A6BFF">
        <w:rPr>
          <w:rFonts w:hint="eastAsia"/>
        </w:rPr>
        <w:t>第</w:t>
      </w:r>
      <w:r w:rsidR="0093456C" w:rsidRPr="000A6BFF">
        <w:rPr>
          <w:rFonts w:hint="eastAsia"/>
        </w:rPr>
        <w:t>4點</w:t>
      </w:r>
      <w:r w:rsidR="00D97F0E" w:rsidRPr="000A6BFF">
        <w:rPr>
          <w:rFonts w:hint="eastAsia"/>
        </w:rPr>
        <w:t>規定：「</w:t>
      </w:r>
      <w:r w:rsidR="0093456C" w:rsidRPr="000A6BFF">
        <w:t>公務員不得要求、期約或收受與其職務有利害關係者餽贈財物。但有下列情形之一，且係偶發而無影響特定權利義務之虞時，得受贈之：</w:t>
      </w:r>
      <w:r w:rsidR="0093456C" w:rsidRPr="000A6BFF">
        <w:rPr>
          <w:rFonts w:hint="eastAsia"/>
        </w:rPr>
        <w:t>……(</w:t>
      </w:r>
      <w:r w:rsidR="00BA2F73" w:rsidRPr="000A6BFF">
        <w:rPr>
          <w:rFonts w:hint="eastAsia"/>
        </w:rPr>
        <w:t>四</w:t>
      </w:r>
      <w:r w:rsidR="0093456C" w:rsidRPr="000A6BFF">
        <w:rPr>
          <w:rFonts w:hint="eastAsia"/>
        </w:rPr>
        <w:t>)</w:t>
      </w:r>
      <w:r w:rsidR="0093456C" w:rsidRPr="000A6BFF">
        <w:t>因訂婚、結婚、生育、喬遷、就職、陞遷異動、退休、辭職、離職及本人、配偶或直系親屬之傷病、死亡受贈之財物，其市價不超過正常社交禮俗標準</w:t>
      </w:r>
      <w:r w:rsidR="0093456C" w:rsidRPr="000A6BFF">
        <w:rPr>
          <w:rFonts w:hint="eastAsia"/>
        </w:rPr>
        <w:t>。</w:t>
      </w:r>
      <w:r w:rsidR="00D97F0E" w:rsidRPr="000A6BFF">
        <w:rPr>
          <w:rFonts w:hint="eastAsia"/>
        </w:rPr>
        <w:t>」</w:t>
      </w:r>
      <w:r w:rsidRPr="000A6BFF">
        <w:rPr>
          <w:rFonts w:hint="eastAsia"/>
        </w:rPr>
        <w:t>第</w:t>
      </w:r>
      <w:r w:rsidR="0093456C" w:rsidRPr="000A6BFF">
        <w:rPr>
          <w:rFonts w:hint="eastAsia"/>
        </w:rPr>
        <w:t>6點</w:t>
      </w:r>
      <w:r w:rsidR="00311F27" w:rsidRPr="000A6BFF">
        <w:rPr>
          <w:rFonts w:hint="eastAsia"/>
        </w:rPr>
        <w:t>第1款</w:t>
      </w:r>
      <w:r w:rsidR="00D97F0E" w:rsidRPr="000A6BFF">
        <w:rPr>
          <w:rFonts w:hint="eastAsia"/>
        </w:rPr>
        <w:t>規定：「</w:t>
      </w:r>
      <w:r w:rsidR="0093456C" w:rsidRPr="000A6BFF">
        <w:t>下列情形推定為公務員之受贈財物：</w:t>
      </w:r>
      <w:r w:rsidR="006A7C37" w:rsidRPr="000A6BFF">
        <w:rPr>
          <w:rFonts w:hint="eastAsia"/>
        </w:rPr>
        <w:t>(</w:t>
      </w:r>
      <w:r w:rsidR="0093456C" w:rsidRPr="000A6BFF">
        <w:t>一</w:t>
      </w:r>
      <w:r w:rsidR="006A7C37" w:rsidRPr="000A6BFF">
        <w:rPr>
          <w:rFonts w:hint="eastAsia"/>
        </w:rPr>
        <w:t>)</w:t>
      </w:r>
      <w:r w:rsidR="0093456C" w:rsidRPr="000A6BFF">
        <w:t>以公務員配偶、直系血親、同財共居家屬之名義收受者</w:t>
      </w:r>
      <w:r w:rsidR="00D97F0E" w:rsidRPr="000A6BFF">
        <w:rPr>
          <w:rFonts w:hint="eastAsia"/>
        </w:rPr>
        <w:t>。」</w:t>
      </w:r>
      <w:r w:rsidR="0093456C" w:rsidRPr="000A6BFF">
        <w:rPr>
          <w:rFonts w:hint="eastAsia"/>
        </w:rPr>
        <w:t>第7點第1項規定：「</w:t>
      </w:r>
      <w:r w:rsidR="0093456C" w:rsidRPr="000A6BFF">
        <w:t>公務</w:t>
      </w:r>
      <w:r w:rsidR="0093456C" w:rsidRPr="000A6BFF">
        <w:rPr>
          <w:bCs w:val="0"/>
        </w:rPr>
        <w:t>員不得參加與其職務有利害關係者之飲宴應酬。</w:t>
      </w:r>
      <w:r w:rsidR="0093456C" w:rsidRPr="000A6BFF">
        <w:rPr>
          <w:rFonts w:hAnsi="標楷體" w:hint="eastAsia"/>
          <w:bCs w:val="0"/>
        </w:rPr>
        <w:t>」</w:t>
      </w:r>
    </w:p>
    <w:p w:rsidR="00381B96" w:rsidRPr="000A6BFF" w:rsidRDefault="00FF0C93" w:rsidP="00516325">
      <w:pPr>
        <w:pStyle w:val="2"/>
        <w:rPr>
          <w:szCs w:val="36"/>
        </w:rPr>
      </w:pPr>
      <w:r w:rsidRPr="000A6BFF">
        <w:rPr>
          <w:rFonts w:hint="eastAsia"/>
        </w:rPr>
        <w:t>寶興公司於97年12月24日向新北市政府提送該公司新店廣明段都更案</w:t>
      </w:r>
      <w:r w:rsidR="00460E9E" w:rsidRPr="000A6BFF">
        <w:rPr>
          <w:rFonts w:hint="eastAsia"/>
        </w:rPr>
        <w:t>後</w:t>
      </w:r>
      <w:r w:rsidRPr="000A6BFF">
        <w:rPr>
          <w:rFonts w:hint="eastAsia"/>
        </w:rPr>
        <w:t>，</w:t>
      </w:r>
      <w:r w:rsidR="00460E9E" w:rsidRPr="000A6BFF">
        <w:rPr>
          <w:rFonts w:hint="eastAsia"/>
        </w:rPr>
        <w:t>於</w:t>
      </w:r>
      <w:r w:rsidR="00A234C4" w:rsidRPr="000A6BFF">
        <w:rPr>
          <w:rFonts w:hint="eastAsia"/>
        </w:rPr>
        <w:t>該案</w:t>
      </w:r>
      <w:r w:rsidRPr="000A6BFF">
        <w:rPr>
          <w:rFonts w:hint="eastAsia"/>
        </w:rPr>
        <w:t>審</w:t>
      </w:r>
      <w:r w:rsidR="00460E9E" w:rsidRPr="000A6BFF">
        <w:rPr>
          <w:rFonts w:hint="eastAsia"/>
        </w:rPr>
        <w:t>議</w:t>
      </w:r>
      <w:r w:rsidRPr="000A6BFF">
        <w:rPr>
          <w:rFonts w:hint="eastAsia"/>
        </w:rPr>
        <w:t>期間，</w:t>
      </w:r>
      <w:r w:rsidR="001D1F7E">
        <w:rPr>
          <w:rFonts w:hint="eastAsia"/>
        </w:rPr>
        <w:t>被彈劾人</w:t>
      </w:r>
      <w:r w:rsidR="0093456C" w:rsidRPr="000A6BFF">
        <w:rPr>
          <w:rFonts w:hint="eastAsia"/>
        </w:rPr>
        <w:t>許志堅收受</w:t>
      </w:r>
      <w:r w:rsidRPr="000A6BFF">
        <w:rPr>
          <w:rFonts w:hint="eastAsia"/>
        </w:rPr>
        <w:t>寶興公司胡姓監察人之配偶周麗惠</w:t>
      </w:r>
      <w:r w:rsidR="001D1F31" w:rsidRPr="000A6BFF">
        <w:rPr>
          <w:rFonts w:hint="eastAsia"/>
        </w:rPr>
        <w:t>之</w:t>
      </w:r>
      <w:r w:rsidR="0093456C" w:rsidRPr="000A6BFF">
        <w:rPr>
          <w:rFonts w:hint="eastAsia"/>
        </w:rPr>
        <w:t>賄賂</w:t>
      </w:r>
      <w:r w:rsidRPr="000A6BFF">
        <w:rPr>
          <w:rFonts w:hint="eastAsia"/>
        </w:rPr>
        <w:t>計615萬6,350元</w:t>
      </w:r>
      <w:r w:rsidR="00381B96" w:rsidRPr="000A6BFF">
        <w:rPr>
          <w:rFonts w:hint="eastAsia"/>
        </w:rPr>
        <w:t>，</w:t>
      </w:r>
      <w:r w:rsidR="001D4433" w:rsidRPr="000A6BFF">
        <w:rPr>
          <w:rFonts w:hAnsi="標楷體" w:hint="eastAsia"/>
        </w:rPr>
        <w:t>違法情節</w:t>
      </w:r>
      <w:r w:rsidR="006A7C37" w:rsidRPr="000A6BFF">
        <w:rPr>
          <w:rFonts w:hAnsi="標楷體" w:hint="eastAsia"/>
        </w:rPr>
        <w:t>如下</w:t>
      </w:r>
      <w:r w:rsidR="00381B96" w:rsidRPr="000A6BFF">
        <w:rPr>
          <w:rFonts w:hint="eastAsia"/>
          <w:szCs w:val="36"/>
        </w:rPr>
        <w:t>：</w:t>
      </w:r>
    </w:p>
    <w:p w:rsidR="00381B96" w:rsidRPr="000A6BFF" w:rsidRDefault="00460E9E" w:rsidP="00381B96">
      <w:pPr>
        <w:pStyle w:val="3"/>
      </w:pPr>
      <w:r w:rsidRPr="000A6BFF">
        <w:rPr>
          <w:rFonts w:hint="eastAsia"/>
          <w:szCs w:val="48"/>
        </w:rPr>
        <w:t>在新店廣明段都更案審議期間</w:t>
      </w:r>
      <w:r w:rsidRPr="000A6BFF">
        <w:rPr>
          <w:rFonts w:hint="eastAsia"/>
        </w:rPr>
        <w:t>，</w:t>
      </w:r>
      <w:r w:rsidR="00381B96" w:rsidRPr="000A6BFF">
        <w:rPr>
          <w:rFonts w:hint="eastAsia"/>
        </w:rPr>
        <w:t>許志堅於100年4月間</w:t>
      </w:r>
      <w:r w:rsidR="00FF0C93" w:rsidRPr="000A6BFF">
        <w:rPr>
          <w:rFonts w:hint="eastAsia"/>
        </w:rPr>
        <w:t>，</w:t>
      </w:r>
      <w:r w:rsidR="00381B96" w:rsidRPr="000A6BFF">
        <w:rPr>
          <w:rFonts w:hint="eastAsia"/>
        </w:rPr>
        <w:t>向周麗惠表達希望其按月提供11萬元予家人之意，周麗惠則自100年5月</w:t>
      </w:r>
      <w:r w:rsidR="00FF0C93" w:rsidRPr="000A6BFF">
        <w:rPr>
          <w:rFonts w:hint="eastAsia"/>
        </w:rPr>
        <w:t>至103年6月止</w:t>
      </w:r>
      <w:r w:rsidR="00381B96" w:rsidRPr="000A6BFF">
        <w:rPr>
          <w:rFonts w:hint="eastAsia"/>
        </w:rPr>
        <w:t>按月給付許志堅現金11萬元(其本人3萬元</w:t>
      </w:r>
      <w:r w:rsidR="00381B96" w:rsidRPr="000A6BFF">
        <w:rPr>
          <w:rFonts w:hAnsi="標楷體" w:hint="eastAsia"/>
        </w:rPr>
        <w:t>、其子</w:t>
      </w:r>
      <w:r w:rsidR="00A44D6D">
        <w:rPr>
          <w:rFonts w:hint="eastAsia"/>
        </w:rPr>
        <w:t>許○耘</w:t>
      </w:r>
      <w:r w:rsidR="00381B96" w:rsidRPr="000A6BFF">
        <w:rPr>
          <w:rFonts w:hint="eastAsia"/>
        </w:rPr>
        <w:t>及其兄</w:t>
      </w:r>
      <w:r w:rsidR="00A44D6D">
        <w:rPr>
          <w:rFonts w:hint="eastAsia"/>
        </w:rPr>
        <w:t>許○遠</w:t>
      </w:r>
      <w:r w:rsidR="00381B96" w:rsidRPr="000A6BFF">
        <w:rPr>
          <w:rFonts w:hint="eastAsia"/>
        </w:rPr>
        <w:t>各4萬元)</w:t>
      </w:r>
      <w:r w:rsidR="00CB6B37" w:rsidRPr="000A6BFF">
        <w:rPr>
          <w:rFonts w:hint="eastAsia"/>
        </w:rPr>
        <w:t>；周麗惠另於100年12月30日以弘盛公司名義各匯款45萬6,000元至</w:t>
      </w:r>
      <w:r w:rsidR="00A44D6D">
        <w:rPr>
          <w:rFonts w:hint="eastAsia"/>
        </w:rPr>
        <w:t>許○耘</w:t>
      </w:r>
      <w:r w:rsidR="00CB6B37" w:rsidRPr="000A6BFF">
        <w:rPr>
          <w:rFonts w:hint="eastAsia"/>
        </w:rPr>
        <w:t>及</w:t>
      </w:r>
      <w:r w:rsidR="00A44D6D">
        <w:rPr>
          <w:rFonts w:hint="eastAsia"/>
        </w:rPr>
        <w:t>許○遠</w:t>
      </w:r>
      <w:r w:rsidR="00CB6B37" w:rsidRPr="000A6BFF">
        <w:rPr>
          <w:rFonts w:hint="eastAsia"/>
        </w:rPr>
        <w:t>之帳戶。許志堅總計以上開方式收受周麗惠交付之賄賂共509萬2,000元</w:t>
      </w:r>
      <w:r w:rsidR="00CB6B37" w:rsidRPr="000A6BFF">
        <w:rPr>
          <w:rFonts w:hAnsi="標楷體" w:hint="eastAsia"/>
        </w:rPr>
        <w:t>，</w:t>
      </w:r>
      <w:r w:rsidR="00CB6B37" w:rsidRPr="000A6BFF">
        <w:rPr>
          <w:rFonts w:hint="eastAsia"/>
        </w:rPr>
        <w:t>事證明確</w:t>
      </w:r>
      <w:r w:rsidR="00381B96" w:rsidRPr="000A6BFF">
        <w:rPr>
          <w:rFonts w:hAnsi="標楷體" w:hint="eastAsia"/>
        </w:rPr>
        <w:t>。許志堅上開行為</w:t>
      </w:r>
      <w:r w:rsidR="00CB6B37" w:rsidRPr="000A6BFF">
        <w:rPr>
          <w:rFonts w:hAnsi="標楷體" w:hint="eastAsia"/>
        </w:rPr>
        <w:t>除</w:t>
      </w:r>
      <w:r w:rsidR="001E00EA" w:rsidRPr="000A6BFF">
        <w:rPr>
          <w:rFonts w:hAnsi="標楷體" w:hint="eastAsia"/>
        </w:rPr>
        <w:t>觸犯</w:t>
      </w:r>
      <w:r w:rsidR="00CB6B37" w:rsidRPr="000A6BFF">
        <w:rPr>
          <w:rFonts w:hint="eastAsia"/>
        </w:rPr>
        <w:t>貪污治罪條例第5條第1項第3款及商業會計法第71條第5款</w:t>
      </w:r>
      <w:r w:rsidR="001E00EA" w:rsidRPr="000A6BFF">
        <w:rPr>
          <w:rFonts w:hint="eastAsia"/>
        </w:rPr>
        <w:t>之罪</w:t>
      </w:r>
      <w:r w:rsidR="000111DB" w:rsidRPr="000A6BFF">
        <w:rPr>
          <w:rFonts w:hint="eastAsia"/>
        </w:rPr>
        <w:t>外</w:t>
      </w:r>
      <w:r w:rsidR="000111DB" w:rsidRPr="000A6BFF">
        <w:rPr>
          <w:rFonts w:hAnsi="標楷體" w:hint="eastAsia"/>
        </w:rPr>
        <w:t>，</w:t>
      </w:r>
      <w:r w:rsidR="000111DB" w:rsidRPr="000A6BFF">
        <w:rPr>
          <w:rFonts w:hint="eastAsia"/>
        </w:rPr>
        <w:t>亦違反</w:t>
      </w:r>
      <w:r w:rsidR="001E00EA" w:rsidRPr="000A6BFF">
        <w:rPr>
          <w:rFonts w:hint="eastAsia"/>
        </w:rPr>
        <w:t>公務員服務法第5條</w:t>
      </w:r>
      <w:r w:rsidR="001E00EA" w:rsidRPr="000A6BFF">
        <w:t>公務員應</w:t>
      </w:r>
      <w:r w:rsidR="001E00EA" w:rsidRPr="000A6BFF">
        <w:rPr>
          <w:rFonts w:hint="eastAsia"/>
        </w:rPr>
        <w:t>誠實清廉</w:t>
      </w:r>
      <w:r w:rsidR="001E00EA" w:rsidRPr="000A6BFF">
        <w:rPr>
          <w:rFonts w:hAnsi="標楷體" w:hint="eastAsia"/>
        </w:rPr>
        <w:t>、</w:t>
      </w:r>
      <w:r w:rsidR="00381B96" w:rsidRPr="000A6BFF">
        <w:rPr>
          <w:rFonts w:hAnsi="標楷體" w:hint="eastAsia"/>
        </w:rPr>
        <w:t>廉政規範</w:t>
      </w:r>
      <w:r w:rsidR="00381B96" w:rsidRPr="000A6BFF">
        <w:rPr>
          <w:rFonts w:hint="eastAsia"/>
        </w:rPr>
        <w:t>第4點</w:t>
      </w:r>
      <w:r w:rsidR="00C66EF9" w:rsidRPr="000A6BFF">
        <w:rPr>
          <w:rFonts w:hAnsi="標楷體"/>
        </w:rPr>
        <w:t>公務員不得收受與其職務有利害關係者餽贈財物</w:t>
      </w:r>
      <w:r w:rsidR="002248C1" w:rsidRPr="000A6BFF">
        <w:rPr>
          <w:rFonts w:hAnsi="標楷體" w:hint="eastAsia"/>
        </w:rPr>
        <w:t>等規定</w:t>
      </w:r>
      <w:r w:rsidR="00381B96" w:rsidRPr="000A6BFF">
        <w:rPr>
          <w:rFonts w:hAnsi="標楷體" w:hint="eastAsia"/>
        </w:rPr>
        <w:t>。</w:t>
      </w:r>
    </w:p>
    <w:p w:rsidR="00381B96" w:rsidRPr="000A6BFF" w:rsidRDefault="00137602" w:rsidP="00381B96">
      <w:pPr>
        <w:pStyle w:val="3"/>
      </w:pPr>
      <w:r w:rsidRPr="000A6BFF">
        <w:rPr>
          <w:rFonts w:hAnsi="標楷體" w:cs="細明體" w:hint="eastAsia"/>
          <w:kern w:val="0"/>
          <w:szCs w:val="32"/>
        </w:rPr>
        <w:t>許志堅</w:t>
      </w:r>
      <w:r w:rsidR="00381B96" w:rsidRPr="000A6BFF">
        <w:rPr>
          <w:rFonts w:hAnsi="標楷體" w:cs="細明體" w:hint="eastAsia"/>
          <w:kern w:val="0"/>
          <w:szCs w:val="32"/>
        </w:rPr>
        <w:t>於101年12月14日中午12時許，在喜來登大飯店安東廳</w:t>
      </w:r>
      <w:r w:rsidRPr="000A6BFF">
        <w:rPr>
          <w:rFonts w:hAnsi="標楷體" w:cs="細明體" w:hint="eastAsia"/>
          <w:kern w:val="0"/>
          <w:szCs w:val="32"/>
        </w:rPr>
        <w:t>收受周麗惠以</w:t>
      </w:r>
      <w:r w:rsidR="00381B96" w:rsidRPr="000A6BFF">
        <w:rPr>
          <w:rFonts w:hAnsi="標楷體" w:cs="細明體" w:hint="eastAsia"/>
          <w:kern w:val="0"/>
          <w:szCs w:val="32"/>
        </w:rPr>
        <w:t>慶祝許志堅60歲生日之名義</w:t>
      </w:r>
      <w:r w:rsidR="00937132" w:rsidRPr="000A6BFF">
        <w:rPr>
          <w:rFonts w:hAnsi="標楷體" w:cs="細明體" w:hint="eastAsia"/>
          <w:kern w:val="0"/>
          <w:szCs w:val="32"/>
        </w:rPr>
        <w:t>贈與</w:t>
      </w:r>
      <w:r w:rsidRPr="000A6BFF">
        <w:rPr>
          <w:rFonts w:hAnsi="標楷體" w:cs="細明體" w:hint="eastAsia"/>
          <w:kern w:val="0"/>
          <w:szCs w:val="32"/>
        </w:rPr>
        <w:t>之</w:t>
      </w:r>
      <w:r w:rsidR="00381B96" w:rsidRPr="000A6BFF">
        <w:rPr>
          <w:rFonts w:hAnsi="標楷體" w:cs="細明體" w:hint="eastAsia"/>
          <w:kern w:val="0"/>
          <w:szCs w:val="32"/>
        </w:rPr>
        <w:t>蕭邦錶1只。</w:t>
      </w:r>
      <w:r w:rsidR="008D58D5" w:rsidRPr="000A6BFF">
        <w:rPr>
          <w:rFonts w:hAnsi="標楷體" w:cs="細明體" w:hint="eastAsia"/>
          <w:kern w:val="0"/>
          <w:szCs w:val="32"/>
        </w:rPr>
        <w:t>惟</w:t>
      </w:r>
      <w:r w:rsidR="000A54F6" w:rsidRPr="000A6BFF">
        <w:rPr>
          <w:rFonts w:hAnsi="標楷體" w:cs="細明體" w:hint="eastAsia"/>
          <w:kern w:val="0"/>
          <w:szCs w:val="32"/>
        </w:rPr>
        <w:t>許志堅為41年9月生，</w:t>
      </w:r>
      <w:r w:rsidR="006769A9" w:rsidRPr="000A6BFF">
        <w:rPr>
          <w:rFonts w:hAnsi="標楷體" w:cs="細明體" w:hint="eastAsia"/>
          <w:kern w:val="0"/>
          <w:szCs w:val="32"/>
        </w:rPr>
        <w:t>事後以生日禮物為</w:t>
      </w:r>
      <w:r w:rsidR="00532DC3" w:rsidRPr="000A6BFF">
        <w:rPr>
          <w:rFonts w:hAnsi="標楷體" w:cs="細明體" w:hint="eastAsia"/>
          <w:kern w:val="0"/>
          <w:szCs w:val="32"/>
        </w:rPr>
        <w:t>辯詞，顯非可採，</w:t>
      </w:r>
      <w:r w:rsidR="006769A9" w:rsidRPr="000A6BFF">
        <w:rPr>
          <w:rFonts w:hAnsi="標楷體" w:cs="細明體" w:hint="eastAsia"/>
          <w:kern w:val="0"/>
          <w:szCs w:val="32"/>
        </w:rPr>
        <w:t>且</w:t>
      </w:r>
      <w:r w:rsidR="00087DD4" w:rsidRPr="000A6BFF">
        <w:rPr>
          <w:rFonts w:hAnsi="標楷體" w:cs="細明體" w:hint="eastAsia"/>
          <w:kern w:val="0"/>
          <w:szCs w:val="32"/>
        </w:rPr>
        <w:t>廉政規範</w:t>
      </w:r>
      <w:r w:rsidR="00087DD4" w:rsidRPr="000A6BFF">
        <w:rPr>
          <w:rFonts w:hint="eastAsia"/>
          <w:bCs w:val="0"/>
        </w:rPr>
        <w:t>第4點第4款所定得受贈之事由並未包含</w:t>
      </w:r>
      <w:r w:rsidR="00087DD4" w:rsidRPr="000A6BFF">
        <w:rPr>
          <w:rFonts w:hAnsi="標楷體" w:hint="eastAsia"/>
          <w:bCs w:val="0"/>
        </w:rPr>
        <w:t>「生日」</w:t>
      </w:r>
      <w:r w:rsidR="008D58D5" w:rsidRPr="000A6BFF">
        <w:rPr>
          <w:rFonts w:hAnsi="標楷體" w:hint="eastAsia"/>
          <w:bCs w:val="0"/>
        </w:rPr>
        <w:t>。又許志堅之女於103年5月11日</w:t>
      </w:r>
      <w:r w:rsidR="000863D3" w:rsidRPr="000A6BFF">
        <w:rPr>
          <w:rFonts w:hAnsi="標楷體" w:hint="eastAsia"/>
          <w:bCs w:val="0"/>
        </w:rPr>
        <w:t>結婚</w:t>
      </w:r>
      <w:r w:rsidR="008D58D5" w:rsidRPr="000A6BFF">
        <w:rPr>
          <w:rFonts w:hAnsi="標楷體" w:hint="eastAsia"/>
          <w:bCs w:val="0"/>
        </w:rPr>
        <w:t>，周麗惠於同年5月3日購買價值19萬2,100元之蕭邦錶1只及價值18萬2,000元之香奈兒錶1只後，交付許志堅之女，並於婚宴會場以聘禮展示上開2只名錶。</w:t>
      </w:r>
      <w:r w:rsidR="00D71BE6" w:rsidRPr="000A6BFF">
        <w:rPr>
          <w:rFonts w:hAnsi="標楷體" w:hint="eastAsia"/>
        </w:rPr>
        <w:t>許志堅之女自周麗惠所受贈之財物，依廉政規範第6點第1款規定</w:t>
      </w:r>
      <w:r w:rsidR="00D71BE6" w:rsidRPr="000A6BFF">
        <w:rPr>
          <w:rFonts w:hAnsi="標楷體"/>
        </w:rPr>
        <w:t>推定為</w:t>
      </w:r>
      <w:r w:rsidR="00D71BE6" w:rsidRPr="000A6BFF">
        <w:rPr>
          <w:rFonts w:hAnsi="標楷體" w:hint="eastAsia"/>
        </w:rPr>
        <w:t>許志堅</w:t>
      </w:r>
      <w:r w:rsidR="00D71BE6" w:rsidRPr="000A6BFF">
        <w:rPr>
          <w:rFonts w:hAnsi="標楷體"/>
        </w:rPr>
        <w:t>之受贈財物</w:t>
      </w:r>
      <w:r w:rsidR="00D71BE6" w:rsidRPr="000A6BFF">
        <w:rPr>
          <w:rFonts w:hAnsi="標楷體" w:hint="eastAsia"/>
        </w:rPr>
        <w:t>，</w:t>
      </w:r>
      <w:r w:rsidR="008D58D5" w:rsidRPr="000A6BFF">
        <w:rPr>
          <w:rFonts w:hAnsi="標楷體" w:hint="eastAsia"/>
        </w:rPr>
        <w:t>且廉政規範第4點第4款所定直系親屬得受贈之事由僅限「傷病、死亡」，不包括「結婚」。</w:t>
      </w:r>
      <w:r w:rsidR="00460E9E" w:rsidRPr="000A6BFF">
        <w:rPr>
          <w:rFonts w:hAnsi="標楷體" w:hint="eastAsia"/>
        </w:rPr>
        <w:t>再者，</w:t>
      </w:r>
      <w:r w:rsidR="00D71BE6" w:rsidRPr="000A6BFF">
        <w:rPr>
          <w:rFonts w:hAnsi="標楷體" w:hint="eastAsia"/>
        </w:rPr>
        <w:t>上開許志堅受贈之</w:t>
      </w:r>
      <w:r w:rsidR="00381B96" w:rsidRPr="000A6BFF">
        <w:rPr>
          <w:rFonts w:hAnsi="標楷體" w:hint="eastAsia"/>
          <w:bCs w:val="0"/>
        </w:rPr>
        <w:t>蕭邦錶</w:t>
      </w:r>
      <w:r w:rsidR="00381B96" w:rsidRPr="000A6BFF">
        <w:rPr>
          <w:rFonts w:hAnsi="標楷體" w:cs="細明體" w:hint="eastAsia"/>
          <w:kern w:val="0"/>
          <w:szCs w:val="32"/>
        </w:rPr>
        <w:t>價值21萬6,750元，</w:t>
      </w:r>
      <w:r w:rsidR="00D71BE6" w:rsidRPr="000A6BFF">
        <w:rPr>
          <w:rFonts w:hAnsi="標楷體" w:cs="細明體" w:hint="eastAsia"/>
          <w:kern w:val="0"/>
          <w:szCs w:val="32"/>
        </w:rPr>
        <w:t>及</w:t>
      </w:r>
      <w:r w:rsidR="00D71BE6" w:rsidRPr="000A6BFF">
        <w:rPr>
          <w:rFonts w:hAnsi="標楷體" w:hint="eastAsia"/>
        </w:rPr>
        <w:t>周麗惠贈與許志堅之女2只名錶價值合計37萬4,100元，</w:t>
      </w:r>
      <w:r w:rsidR="00381B96" w:rsidRPr="000A6BFF">
        <w:rPr>
          <w:bCs w:val="0"/>
        </w:rPr>
        <w:t>其市價</w:t>
      </w:r>
      <w:r w:rsidR="00D71BE6" w:rsidRPr="000A6BFF">
        <w:rPr>
          <w:rFonts w:hint="eastAsia"/>
          <w:bCs w:val="0"/>
        </w:rPr>
        <w:t>亦</w:t>
      </w:r>
      <w:r w:rsidR="00381B96" w:rsidRPr="000A6BFF">
        <w:rPr>
          <w:rFonts w:hint="eastAsia"/>
          <w:bCs w:val="0"/>
        </w:rPr>
        <w:t>遠</w:t>
      </w:r>
      <w:r w:rsidR="00381B96" w:rsidRPr="000A6BFF">
        <w:rPr>
          <w:bCs w:val="0"/>
        </w:rPr>
        <w:t>超過</w:t>
      </w:r>
      <w:r w:rsidR="006769A9" w:rsidRPr="000A6BFF">
        <w:rPr>
          <w:rFonts w:hint="eastAsia"/>
        </w:rPr>
        <w:t>廉政規範</w:t>
      </w:r>
      <w:r w:rsidR="006769A9" w:rsidRPr="000A6BFF">
        <w:rPr>
          <w:rFonts w:hint="eastAsia"/>
          <w:bCs w:val="0"/>
        </w:rPr>
        <w:t>第2點第3款規定</w:t>
      </w:r>
      <w:r w:rsidR="00381B96" w:rsidRPr="000A6BFF">
        <w:rPr>
          <w:bCs w:val="0"/>
        </w:rPr>
        <w:t>正常社交禮俗標準</w:t>
      </w:r>
      <w:r w:rsidR="00502D7E" w:rsidRPr="000A6BFF">
        <w:rPr>
          <w:rFonts w:hint="eastAsia"/>
          <w:bCs w:val="0"/>
        </w:rPr>
        <w:t>3</w:t>
      </w:r>
      <w:r w:rsidR="00502D7E" w:rsidRPr="000A6BFF">
        <w:rPr>
          <w:rFonts w:hAnsi="標楷體" w:cs="細明體" w:hint="eastAsia"/>
          <w:kern w:val="0"/>
          <w:szCs w:val="32"/>
        </w:rPr>
        <w:t>,000</w:t>
      </w:r>
      <w:r w:rsidR="00381B96" w:rsidRPr="000A6BFF">
        <w:rPr>
          <w:rFonts w:hint="eastAsia"/>
          <w:bCs w:val="0"/>
        </w:rPr>
        <w:t>元</w:t>
      </w:r>
      <w:r w:rsidR="00381B96" w:rsidRPr="000A6BFF">
        <w:rPr>
          <w:rFonts w:hAnsi="標楷體" w:cs="細明體" w:hint="eastAsia"/>
          <w:kern w:val="0"/>
          <w:szCs w:val="32"/>
        </w:rPr>
        <w:t>。</w:t>
      </w:r>
      <w:r w:rsidR="002248C1" w:rsidRPr="000A6BFF">
        <w:rPr>
          <w:rFonts w:hint="eastAsia"/>
        </w:rPr>
        <w:t>許志堅收受</w:t>
      </w:r>
      <w:r w:rsidR="00D71BE6" w:rsidRPr="000A6BFF">
        <w:rPr>
          <w:rFonts w:hint="eastAsia"/>
        </w:rPr>
        <w:t>3</w:t>
      </w:r>
      <w:r w:rsidR="002248C1" w:rsidRPr="000A6BFF">
        <w:rPr>
          <w:rFonts w:hint="eastAsia"/>
        </w:rPr>
        <w:t>只</w:t>
      </w:r>
      <w:r w:rsidR="00D71BE6" w:rsidRPr="000A6BFF">
        <w:rPr>
          <w:rFonts w:hint="eastAsia"/>
        </w:rPr>
        <w:t>名錶</w:t>
      </w:r>
      <w:r w:rsidR="000863D3" w:rsidRPr="000A6BFF">
        <w:rPr>
          <w:rFonts w:hint="eastAsia"/>
        </w:rPr>
        <w:t>之</w:t>
      </w:r>
      <w:r w:rsidR="00D71BE6" w:rsidRPr="000A6BFF">
        <w:rPr>
          <w:rFonts w:hint="eastAsia"/>
        </w:rPr>
        <w:t>行為</w:t>
      </w:r>
      <w:r w:rsidR="002248C1" w:rsidRPr="000A6BFF">
        <w:rPr>
          <w:rFonts w:hint="eastAsia"/>
        </w:rPr>
        <w:t>，</w:t>
      </w:r>
      <w:r w:rsidR="001E00EA" w:rsidRPr="000A6BFF">
        <w:rPr>
          <w:rFonts w:hint="eastAsia"/>
        </w:rPr>
        <w:t>除</w:t>
      </w:r>
      <w:r w:rsidR="002248C1" w:rsidRPr="000A6BFF">
        <w:rPr>
          <w:rFonts w:hint="eastAsia"/>
        </w:rPr>
        <w:t>觸犯貪污治罪條例第5條第1項第3款之</w:t>
      </w:r>
      <w:r w:rsidR="001E00EA" w:rsidRPr="000A6BFF">
        <w:rPr>
          <w:rFonts w:hint="eastAsia"/>
        </w:rPr>
        <w:t>罪外</w:t>
      </w:r>
      <w:r w:rsidR="001E00EA" w:rsidRPr="000A6BFF">
        <w:rPr>
          <w:rFonts w:hAnsi="標楷體" w:hint="eastAsia"/>
        </w:rPr>
        <w:t>，</w:t>
      </w:r>
      <w:r w:rsidR="001E00EA" w:rsidRPr="000A6BFF">
        <w:rPr>
          <w:rFonts w:hint="eastAsia"/>
        </w:rPr>
        <w:t>亦違反公務員服務法第5條</w:t>
      </w:r>
      <w:r w:rsidR="001E00EA" w:rsidRPr="000A6BFF">
        <w:t>公務員應</w:t>
      </w:r>
      <w:r w:rsidR="001E00EA" w:rsidRPr="000A6BFF">
        <w:rPr>
          <w:rFonts w:hint="eastAsia"/>
        </w:rPr>
        <w:t>誠實清廉</w:t>
      </w:r>
      <w:r w:rsidR="001E00EA" w:rsidRPr="000A6BFF">
        <w:rPr>
          <w:rFonts w:hAnsi="標楷體" w:hint="eastAsia"/>
        </w:rPr>
        <w:t>、廉政規範</w:t>
      </w:r>
      <w:r w:rsidR="001E00EA" w:rsidRPr="000A6BFF">
        <w:rPr>
          <w:rFonts w:hint="eastAsia"/>
        </w:rPr>
        <w:t>第4點</w:t>
      </w:r>
      <w:r w:rsidR="001E00EA" w:rsidRPr="000A6BFF">
        <w:rPr>
          <w:rFonts w:hAnsi="標楷體"/>
        </w:rPr>
        <w:t>公務員不得收受與其職務有利害關係者餽贈財物</w:t>
      </w:r>
      <w:r w:rsidR="001E00EA" w:rsidRPr="000A6BFF">
        <w:rPr>
          <w:rFonts w:hAnsi="標楷體" w:hint="eastAsia"/>
        </w:rPr>
        <w:t>等規定</w:t>
      </w:r>
      <w:r w:rsidR="002248C1" w:rsidRPr="000A6BFF">
        <w:rPr>
          <w:rFonts w:hint="eastAsia"/>
        </w:rPr>
        <w:t>。</w:t>
      </w:r>
    </w:p>
    <w:p w:rsidR="00381B96" w:rsidRPr="000A6BFF" w:rsidRDefault="000863D3" w:rsidP="00381B96">
      <w:pPr>
        <w:pStyle w:val="3"/>
      </w:pPr>
      <w:r w:rsidRPr="000A6BFF">
        <w:rPr>
          <w:rFonts w:hint="eastAsia"/>
        </w:rPr>
        <w:t>許志堅於其女兒103年5月11日結婚前夕，要求周麗惠代購金條，周麗惠乃向銀樓購買結婚用金條2條(各5兩重，共價值47萬3,500元)，交付予許志堅。許志堅迄今仍未支付代購費用，顯係以代購為名而為贈與行賄之實。許志堅收受金條之行為，除觸犯貪污治罪條例第5條第1項第3款之罪外</w:t>
      </w:r>
      <w:r w:rsidRPr="000A6BFF">
        <w:rPr>
          <w:rFonts w:hAnsi="標楷體" w:hint="eastAsia"/>
        </w:rPr>
        <w:t>，</w:t>
      </w:r>
      <w:r w:rsidRPr="000A6BFF">
        <w:rPr>
          <w:rFonts w:hint="eastAsia"/>
        </w:rPr>
        <w:t>亦違反公務員服務法第5條</w:t>
      </w:r>
      <w:r w:rsidRPr="000A6BFF">
        <w:t>公務員應</w:t>
      </w:r>
      <w:r w:rsidRPr="000A6BFF">
        <w:rPr>
          <w:rFonts w:hint="eastAsia"/>
        </w:rPr>
        <w:t>誠實清廉</w:t>
      </w:r>
      <w:r w:rsidRPr="000A6BFF">
        <w:rPr>
          <w:rFonts w:hAnsi="標楷體" w:hint="eastAsia"/>
        </w:rPr>
        <w:t>、廉政規範</w:t>
      </w:r>
      <w:r w:rsidRPr="000A6BFF">
        <w:rPr>
          <w:rFonts w:hint="eastAsia"/>
        </w:rPr>
        <w:t>第4點</w:t>
      </w:r>
      <w:r w:rsidRPr="000A6BFF">
        <w:rPr>
          <w:rFonts w:hAnsi="標楷體"/>
        </w:rPr>
        <w:t>公務員不得收受與其職務有利害關係者餽贈財物</w:t>
      </w:r>
      <w:r w:rsidRPr="000A6BFF">
        <w:rPr>
          <w:rFonts w:hAnsi="標楷體" w:hint="eastAsia"/>
        </w:rPr>
        <w:t>等規定</w:t>
      </w:r>
      <w:r w:rsidRPr="000A6BFF">
        <w:rPr>
          <w:rFonts w:hint="eastAsia"/>
        </w:rPr>
        <w:t>。</w:t>
      </w:r>
    </w:p>
    <w:p w:rsidR="009C79A6" w:rsidRPr="000A6BFF" w:rsidRDefault="00931602" w:rsidP="00381B96">
      <w:pPr>
        <w:pStyle w:val="3"/>
      </w:pPr>
      <w:r w:rsidRPr="000A6BFF">
        <w:rPr>
          <w:rFonts w:hint="eastAsia"/>
        </w:rPr>
        <w:t>許志堅依其法定職務權限，對於辦理新店廣明段都更案活動之相關事務具有指揮監督之權，且批核相關公文、決定重要事項及主持新北市政府都市更新審議大會及參與表決</w:t>
      </w:r>
      <w:r w:rsidRPr="000A6BFF">
        <w:rPr>
          <w:rFonts w:hAnsi="標楷體" w:hint="eastAsia"/>
        </w:rPr>
        <w:t>。</w:t>
      </w:r>
      <w:r w:rsidRPr="000A6BFF">
        <w:rPr>
          <w:rFonts w:hint="eastAsia"/>
        </w:rPr>
        <w:t>而</w:t>
      </w:r>
      <w:r w:rsidR="009C79A6" w:rsidRPr="000A6BFF">
        <w:rPr>
          <w:rFonts w:hint="eastAsia"/>
        </w:rPr>
        <w:t>周麗惠</w:t>
      </w:r>
      <w:r w:rsidRPr="000A6BFF">
        <w:rPr>
          <w:rFonts w:hint="eastAsia"/>
        </w:rPr>
        <w:t>於該都更案審議期間願</w:t>
      </w:r>
      <w:r w:rsidR="009C79A6" w:rsidRPr="000A6BFF">
        <w:rPr>
          <w:rFonts w:hint="eastAsia"/>
        </w:rPr>
        <w:t>交付上開款項及餽贈禮物</w:t>
      </w:r>
      <w:r w:rsidRPr="000A6BFF">
        <w:rPr>
          <w:rFonts w:hAnsi="標楷體" w:hint="eastAsia"/>
        </w:rPr>
        <w:t>，</w:t>
      </w:r>
      <w:r w:rsidR="009C79A6" w:rsidRPr="000A6BFF">
        <w:rPr>
          <w:rFonts w:hint="eastAsia"/>
        </w:rPr>
        <w:t>無非係希望許志堅</w:t>
      </w:r>
      <w:r w:rsidRPr="000A6BFF">
        <w:rPr>
          <w:rFonts w:hint="eastAsia"/>
        </w:rPr>
        <w:t>基於新北市政府副市長之地位對該都更案給予便利、融通甚至指導</w:t>
      </w:r>
      <w:r w:rsidR="009C79A6" w:rsidRPr="000A6BFF">
        <w:rPr>
          <w:rFonts w:hint="eastAsia"/>
        </w:rPr>
        <w:t>，並維持良好關係</w:t>
      </w:r>
      <w:r w:rsidRPr="000A6BFF">
        <w:rPr>
          <w:rFonts w:hAnsi="標楷體" w:hint="eastAsia"/>
        </w:rPr>
        <w:t>。</w:t>
      </w:r>
      <w:r w:rsidRPr="000A6BFF">
        <w:rPr>
          <w:rFonts w:hint="eastAsia"/>
        </w:rPr>
        <w:t>許志堅身為公務員不僅未予拒絕</w:t>
      </w:r>
      <w:r w:rsidRPr="000A6BFF">
        <w:rPr>
          <w:rFonts w:hAnsi="標楷體" w:hint="eastAsia"/>
        </w:rPr>
        <w:t>，</w:t>
      </w:r>
      <w:r w:rsidRPr="000A6BFF">
        <w:rPr>
          <w:rFonts w:hint="eastAsia"/>
        </w:rPr>
        <w:t>竟</w:t>
      </w:r>
      <w:r w:rsidR="009C79A6" w:rsidRPr="000A6BFF">
        <w:rPr>
          <w:rFonts w:hint="eastAsia"/>
        </w:rPr>
        <w:t>一再收受周麗惠每月所交付之11萬元及100年底交付之91萬2,000元，且接受周麗惠</w:t>
      </w:r>
      <w:r w:rsidRPr="000A6BFF">
        <w:rPr>
          <w:rFonts w:hint="eastAsia"/>
        </w:rPr>
        <w:t>餽贈</w:t>
      </w:r>
      <w:r w:rsidR="009C79A6" w:rsidRPr="000A6BFF">
        <w:rPr>
          <w:rFonts w:hint="eastAsia"/>
        </w:rPr>
        <w:t>價值不斐之</w:t>
      </w:r>
      <w:r w:rsidRPr="000A6BFF">
        <w:rPr>
          <w:rFonts w:hint="eastAsia"/>
        </w:rPr>
        <w:t>名錶及金條</w:t>
      </w:r>
      <w:r w:rsidR="009C79A6" w:rsidRPr="000A6BFF">
        <w:rPr>
          <w:rFonts w:hint="eastAsia"/>
        </w:rPr>
        <w:t>，</w:t>
      </w:r>
      <w:r w:rsidR="00077C60" w:rsidRPr="000A6BFF">
        <w:rPr>
          <w:rFonts w:hint="eastAsia"/>
        </w:rPr>
        <w:t>違失實屬重大</w:t>
      </w:r>
      <w:r w:rsidR="00077C60" w:rsidRPr="000A6BFF">
        <w:rPr>
          <w:rFonts w:hAnsi="標楷體" w:hint="eastAsia"/>
        </w:rPr>
        <w:t>。</w:t>
      </w:r>
    </w:p>
    <w:p w:rsidR="005A2F6F" w:rsidRPr="000A6BFF" w:rsidRDefault="00BA2F73" w:rsidP="00516325">
      <w:pPr>
        <w:pStyle w:val="2"/>
        <w:rPr>
          <w:rFonts w:hAnsi="標楷體"/>
          <w:bCs w:val="0"/>
        </w:rPr>
      </w:pPr>
      <w:r w:rsidRPr="000A6BFF">
        <w:rPr>
          <w:rFonts w:hAnsi="標楷體" w:hint="eastAsia"/>
          <w:bCs w:val="0"/>
        </w:rPr>
        <w:t>又</w:t>
      </w:r>
      <w:r w:rsidR="005A2F6F" w:rsidRPr="000A6BFF">
        <w:rPr>
          <w:rFonts w:hAnsi="標楷體" w:hint="eastAsia"/>
          <w:bCs w:val="0"/>
        </w:rPr>
        <w:t>許志堅收受周麗惠贈與之蕭邦錶1只(價值21萬6,750元)及金條2條(價值47萬3,500元)，</w:t>
      </w:r>
      <w:r w:rsidR="00FD7D73" w:rsidRPr="000A6BFF">
        <w:rPr>
          <w:rFonts w:hAnsi="標楷體" w:hint="eastAsia"/>
          <w:bCs w:val="0"/>
        </w:rPr>
        <w:t>其交易價額皆已超過同法施行細則第14條第1項第2款規定之20萬元，</w:t>
      </w:r>
      <w:r w:rsidR="00551098" w:rsidRPr="000A6BFF">
        <w:rPr>
          <w:rFonts w:hAnsi="標楷體" w:hint="eastAsia"/>
          <w:bCs w:val="0"/>
        </w:rPr>
        <w:t>均屬公職人員財產申報法第5條第1項第2款規定</w:t>
      </w:r>
      <w:r w:rsidR="00FD7D73" w:rsidRPr="000A6BFF">
        <w:rPr>
          <w:rFonts w:hAnsi="標楷體" w:hint="eastAsia"/>
          <w:bCs w:val="0"/>
        </w:rPr>
        <w:t>應申報</w:t>
      </w:r>
      <w:r w:rsidR="00551098" w:rsidRPr="000A6BFF">
        <w:rPr>
          <w:rFonts w:hAnsi="標楷體" w:hint="eastAsia"/>
          <w:bCs w:val="0"/>
        </w:rPr>
        <w:t>之「其他具有相當價值之財產」，</w:t>
      </w:r>
      <w:r w:rsidR="001D1F31" w:rsidRPr="000A6BFF">
        <w:rPr>
          <w:rFonts w:hAnsi="標楷體" w:hint="eastAsia"/>
          <w:bCs w:val="0"/>
        </w:rPr>
        <w:t>竟未</w:t>
      </w:r>
      <w:r w:rsidR="000D5FAA">
        <w:rPr>
          <w:rFonts w:hAnsi="標楷體" w:hint="eastAsia"/>
          <w:bCs w:val="0"/>
        </w:rPr>
        <w:t>依規定</w:t>
      </w:r>
      <w:r w:rsidR="00551098" w:rsidRPr="000A6BFF">
        <w:rPr>
          <w:rFonts w:hAnsi="標楷體" w:hint="eastAsia"/>
          <w:bCs w:val="0"/>
        </w:rPr>
        <w:t>向本院申報財產</w:t>
      </w:r>
      <w:r w:rsidR="00937132" w:rsidRPr="000A6BFF">
        <w:rPr>
          <w:rFonts w:hAnsi="標楷體" w:hint="eastAsia"/>
          <w:bCs w:val="0"/>
        </w:rPr>
        <w:t>，違反公職人員財產申報法第5條第1項第2款</w:t>
      </w:r>
      <w:r w:rsidR="00C7532C" w:rsidRPr="000A6BFF">
        <w:rPr>
          <w:rFonts w:hAnsi="標楷體" w:hint="eastAsia"/>
          <w:bCs w:val="0"/>
        </w:rPr>
        <w:t>之</w:t>
      </w:r>
      <w:r w:rsidR="00937132" w:rsidRPr="000A6BFF">
        <w:rPr>
          <w:rFonts w:hAnsi="標楷體" w:hint="eastAsia"/>
          <w:bCs w:val="0"/>
        </w:rPr>
        <w:t>規定</w:t>
      </w:r>
      <w:r w:rsidR="00460E9E" w:rsidRPr="000A6BFF">
        <w:rPr>
          <w:rFonts w:hAnsi="標楷體" w:hint="eastAsia"/>
          <w:bCs w:val="0"/>
        </w:rPr>
        <w:t>。另</w:t>
      </w:r>
      <w:r w:rsidR="005A2F6F" w:rsidRPr="000A6BFF">
        <w:rPr>
          <w:rFonts w:hAnsi="標楷體" w:hint="eastAsia"/>
          <w:bCs w:val="0"/>
        </w:rPr>
        <w:t>許志堅</w:t>
      </w:r>
      <w:r w:rsidR="001D1F31" w:rsidRPr="000A6BFF">
        <w:rPr>
          <w:rFonts w:hAnsi="標楷體" w:hint="eastAsia"/>
          <w:bCs w:val="0"/>
        </w:rPr>
        <w:t>多次</w:t>
      </w:r>
      <w:r w:rsidR="005A2F6F" w:rsidRPr="000A6BFF">
        <w:rPr>
          <w:rFonts w:hAnsi="標楷體"/>
          <w:bCs w:val="0"/>
        </w:rPr>
        <w:t>參加與其職務有利害關係者</w:t>
      </w:r>
      <w:r w:rsidR="001D1F31" w:rsidRPr="000A6BFF">
        <w:rPr>
          <w:rFonts w:hint="eastAsia"/>
        </w:rPr>
        <w:t>周麗惠</w:t>
      </w:r>
      <w:r w:rsidR="005A2F6F" w:rsidRPr="000A6BFF">
        <w:rPr>
          <w:rFonts w:hAnsi="標楷體"/>
          <w:bCs w:val="0"/>
        </w:rPr>
        <w:t>之飲宴應酬</w:t>
      </w:r>
      <w:r w:rsidR="005A2F6F" w:rsidRPr="000A6BFF">
        <w:rPr>
          <w:rFonts w:hAnsi="標楷體" w:hint="eastAsia"/>
          <w:bCs w:val="0"/>
        </w:rPr>
        <w:t>、接受招待，</w:t>
      </w:r>
      <w:r w:rsidR="00E3176A" w:rsidRPr="000A6BFF">
        <w:rPr>
          <w:rFonts w:hAnsi="標楷體" w:hint="eastAsia"/>
          <w:bCs w:val="0"/>
        </w:rPr>
        <w:t>且</w:t>
      </w:r>
      <w:r w:rsidR="005A2F6F" w:rsidRPr="000A6BFF">
        <w:rPr>
          <w:rFonts w:hAnsi="標楷體" w:hint="eastAsia"/>
          <w:bCs w:val="0"/>
        </w:rPr>
        <w:t>地點多係五星級之高檔餐廳，事證明確</w:t>
      </w:r>
      <w:r w:rsidR="00297223" w:rsidRPr="000A6BFF">
        <w:rPr>
          <w:rFonts w:hAnsi="標楷體" w:hint="eastAsia"/>
          <w:bCs w:val="0"/>
        </w:rPr>
        <w:t>，</w:t>
      </w:r>
      <w:r w:rsidR="00937132" w:rsidRPr="000A6BFF">
        <w:rPr>
          <w:rFonts w:hAnsi="標楷體" w:hint="eastAsia"/>
          <w:bCs w:val="0"/>
        </w:rPr>
        <w:t>違反</w:t>
      </w:r>
      <w:r w:rsidR="00297223" w:rsidRPr="000A6BFF">
        <w:rPr>
          <w:rFonts w:hAnsi="標楷體" w:hint="eastAsia"/>
          <w:bCs w:val="0"/>
        </w:rPr>
        <w:t>廉政規範第7點第1項規定。</w:t>
      </w:r>
    </w:p>
    <w:bookmarkEnd w:id="68"/>
    <w:bookmarkEnd w:id="69"/>
    <w:bookmarkEnd w:id="70"/>
    <w:p w:rsidR="000111DB" w:rsidRPr="000A6BFF" w:rsidRDefault="000111DB" w:rsidP="00BA7E4C">
      <w:pPr>
        <w:pStyle w:val="10"/>
        <w:ind w:left="680" w:firstLine="680"/>
        <w:rPr>
          <w:bCs/>
        </w:rPr>
      </w:pPr>
    </w:p>
    <w:p w:rsidR="00BA7E4C" w:rsidRPr="000A6BFF" w:rsidRDefault="00195B22" w:rsidP="00BA7E4C">
      <w:pPr>
        <w:pStyle w:val="10"/>
        <w:ind w:left="680" w:firstLine="680"/>
        <w:rPr>
          <w:bCs/>
        </w:rPr>
      </w:pPr>
      <w:r w:rsidRPr="000A6BFF">
        <w:rPr>
          <w:rFonts w:hint="eastAsia"/>
          <w:bCs/>
        </w:rPr>
        <w:t>綜上</w:t>
      </w:r>
      <w:r w:rsidR="000252E5" w:rsidRPr="000A6BFF">
        <w:rPr>
          <w:rFonts w:hint="eastAsia"/>
          <w:bCs/>
        </w:rPr>
        <w:t>論結</w:t>
      </w:r>
      <w:r w:rsidRPr="000A6BFF">
        <w:rPr>
          <w:rFonts w:hint="eastAsia"/>
          <w:bCs/>
        </w:rPr>
        <w:t>，</w:t>
      </w:r>
      <w:r w:rsidR="001D1F7E">
        <w:rPr>
          <w:rFonts w:hint="eastAsia"/>
        </w:rPr>
        <w:t>被彈劾人</w:t>
      </w:r>
      <w:r w:rsidR="00297223" w:rsidRPr="000A6BFF">
        <w:rPr>
          <w:rFonts w:hAnsi="標楷體" w:cs="細明體" w:hint="eastAsia"/>
          <w:kern w:val="0"/>
          <w:szCs w:val="32"/>
        </w:rPr>
        <w:t>許志堅職司新北市政府副市長要職，</w:t>
      </w:r>
      <w:r w:rsidR="0052419B" w:rsidRPr="000A6BFF">
        <w:rPr>
          <w:rFonts w:hAnsi="標楷體" w:cs="細明體" w:hint="eastAsia"/>
          <w:kern w:val="0"/>
          <w:szCs w:val="32"/>
        </w:rPr>
        <w:t>並擔任該府都更委員會主任委員，負責</w:t>
      </w:r>
      <w:r w:rsidR="00297223" w:rsidRPr="000A6BFF">
        <w:rPr>
          <w:rFonts w:hAnsi="標楷體" w:cs="細明體" w:hint="eastAsia"/>
          <w:kern w:val="0"/>
          <w:szCs w:val="32"/>
        </w:rPr>
        <w:t>新北市</w:t>
      </w:r>
      <w:r w:rsidR="0052419B" w:rsidRPr="000A6BFF">
        <w:rPr>
          <w:rFonts w:hAnsi="標楷體" w:cs="細明體" w:hint="eastAsia"/>
          <w:kern w:val="0"/>
          <w:szCs w:val="32"/>
        </w:rPr>
        <w:t>政府</w:t>
      </w:r>
      <w:r w:rsidR="00297223" w:rsidRPr="000A6BFF">
        <w:rPr>
          <w:rFonts w:hAnsi="標楷體" w:cs="細明體" w:hint="eastAsia"/>
          <w:kern w:val="0"/>
          <w:szCs w:val="32"/>
        </w:rPr>
        <w:t>都市更新案件</w:t>
      </w:r>
      <w:r w:rsidR="0052419B" w:rsidRPr="000A6BFF">
        <w:rPr>
          <w:rFonts w:hAnsi="標楷體" w:cs="細明體" w:hint="eastAsia"/>
          <w:kern w:val="0"/>
          <w:szCs w:val="32"/>
        </w:rPr>
        <w:t>之審議</w:t>
      </w:r>
      <w:r w:rsidR="00297223" w:rsidRPr="000A6BFF">
        <w:rPr>
          <w:rFonts w:hAnsi="標楷體" w:cs="細明體" w:hint="eastAsia"/>
          <w:kern w:val="0"/>
          <w:szCs w:val="32"/>
        </w:rPr>
        <w:t>，理應奉公守法、廉潔自守，善盡其職責，竟為貪圖私人不法利益，與</w:t>
      </w:r>
      <w:r w:rsidR="00502D7E" w:rsidRPr="000A6BFF">
        <w:rPr>
          <w:rFonts w:hAnsi="標楷體" w:cs="細明體" w:hint="eastAsia"/>
          <w:kern w:val="0"/>
          <w:szCs w:val="32"/>
        </w:rPr>
        <w:t>營建</w:t>
      </w:r>
      <w:r w:rsidR="00297223" w:rsidRPr="000A6BFF">
        <w:rPr>
          <w:rFonts w:hAnsi="標楷體" w:cs="細明體" w:hint="eastAsia"/>
          <w:kern w:val="0"/>
          <w:szCs w:val="32"/>
        </w:rPr>
        <w:t>業者周麗惠密切接觸</w:t>
      </w:r>
      <w:r w:rsidR="0052419B" w:rsidRPr="000A6BFF">
        <w:rPr>
          <w:rFonts w:hAnsi="標楷體" w:cs="細明體" w:hint="eastAsia"/>
          <w:kern w:val="0"/>
          <w:szCs w:val="32"/>
        </w:rPr>
        <w:t>，</w:t>
      </w:r>
      <w:r w:rsidR="00077C60" w:rsidRPr="000A6BFF">
        <w:rPr>
          <w:rFonts w:hAnsi="標楷體" w:cs="細明體" w:hint="eastAsia"/>
          <w:kern w:val="0"/>
          <w:szCs w:val="32"/>
        </w:rPr>
        <w:t>協助加速順利新店廣明段都更案之進行，先後收受現金509萬2,000元、名錶3只、金條2條等賄賂，總計價值615萬6,350元，觸犯貪污治罪條例第5條第1項第3款不違背職務收賄罪，並與周麗惠等人以虛報薪資之方式</w:t>
      </w:r>
      <w:r w:rsidR="00077C60" w:rsidRPr="000A6BFF">
        <w:rPr>
          <w:rFonts w:hint="eastAsia"/>
        </w:rPr>
        <w:t>致弘盛公司不實申報薪資</w:t>
      </w:r>
      <w:r w:rsidR="00077C60" w:rsidRPr="000A6BFF">
        <w:rPr>
          <w:rFonts w:hAnsi="標楷體" w:cs="細明體" w:hint="eastAsia"/>
          <w:kern w:val="0"/>
          <w:szCs w:val="32"/>
        </w:rPr>
        <w:t>，亦犯商業會計法第71條第5款之利用不正方法致生不實罪</w:t>
      </w:r>
      <w:r w:rsidR="00077C60" w:rsidRPr="000A6BFF">
        <w:rPr>
          <w:rFonts w:hAnsi="標楷體" w:hint="eastAsia"/>
          <w:bCs/>
        </w:rPr>
        <w:t>，</w:t>
      </w:r>
      <w:r w:rsidR="00077C60" w:rsidRPr="000A6BFF">
        <w:rPr>
          <w:rFonts w:hAnsi="標楷體" w:cs="細明體" w:hint="eastAsia"/>
          <w:kern w:val="0"/>
          <w:szCs w:val="32"/>
        </w:rPr>
        <w:t>重創公務員之廉潔形象；又許志堅</w:t>
      </w:r>
      <w:r w:rsidR="00077C60" w:rsidRPr="000A6BFF">
        <w:rPr>
          <w:rFonts w:hAnsi="標楷體" w:hint="eastAsia"/>
          <w:bCs/>
        </w:rPr>
        <w:t>先後</w:t>
      </w:r>
      <w:r w:rsidR="00077C60" w:rsidRPr="000A6BFF">
        <w:rPr>
          <w:rFonts w:hAnsi="標楷體" w:cs="細明體" w:hint="eastAsia"/>
          <w:kern w:val="0"/>
          <w:szCs w:val="32"/>
        </w:rPr>
        <w:t>收受周麗惠贈與之高價名錶及金條，均未</w:t>
      </w:r>
      <w:r w:rsidR="00077C60" w:rsidRPr="000A6BFF">
        <w:rPr>
          <w:rFonts w:hAnsi="標楷體" w:hint="eastAsia"/>
        </w:rPr>
        <w:t>依公職人員財產申報法第5條第1項第2款等規定，向本院申報財產；</w:t>
      </w:r>
      <w:r w:rsidR="00077C60" w:rsidRPr="000A6BFF">
        <w:rPr>
          <w:rFonts w:hint="eastAsia"/>
        </w:rPr>
        <w:t>且</w:t>
      </w:r>
      <w:r w:rsidR="0052419B" w:rsidRPr="000A6BFF">
        <w:rPr>
          <w:rFonts w:hAnsi="標楷體" w:cs="細明體" w:hint="eastAsia"/>
          <w:kern w:val="0"/>
          <w:szCs w:val="32"/>
        </w:rPr>
        <w:t>多次</w:t>
      </w:r>
      <w:r w:rsidR="0052419B" w:rsidRPr="000A6BFF">
        <w:rPr>
          <w:rFonts w:hAnsi="標楷體" w:cs="細明體"/>
          <w:kern w:val="0"/>
          <w:szCs w:val="32"/>
        </w:rPr>
        <w:t>參加與其職務有利害關係者之飲宴應酬</w:t>
      </w:r>
      <w:r w:rsidR="0052419B" w:rsidRPr="000A6BFF">
        <w:rPr>
          <w:rFonts w:hAnsi="標楷體" w:cs="細明體" w:hint="eastAsia"/>
          <w:kern w:val="0"/>
          <w:szCs w:val="32"/>
        </w:rPr>
        <w:t>、接受招待</w:t>
      </w:r>
      <w:r w:rsidR="00077C60" w:rsidRPr="000A6BFF">
        <w:rPr>
          <w:rFonts w:hAnsi="標楷體" w:cs="細明體" w:hint="eastAsia"/>
          <w:kern w:val="0"/>
          <w:szCs w:val="32"/>
        </w:rPr>
        <w:t>。</w:t>
      </w:r>
      <w:r w:rsidR="00297223" w:rsidRPr="000A6BFF">
        <w:rPr>
          <w:rFonts w:hint="eastAsia"/>
        </w:rPr>
        <w:t>核其所為</w:t>
      </w:r>
      <w:r w:rsidR="00297223" w:rsidRPr="000A6BFF">
        <w:rPr>
          <w:rFonts w:hAnsi="標楷體" w:hint="eastAsia"/>
        </w:rPr>
        <w:t>，</w:t>
      </w:r>
      <w:r w:rsidR="00297223" w:rsidRPr="000A6BFF">
        <w:rPr>
          <w:rFonts w:hint="eastAsia"/>
        </w:rPr>
        <w:t>已嚴重悖離公務員服務法第5條及廉政規範規定對於公務員之清廉期許</w:t>
      </w:r>
      <w:r w:rsidR="00EF6A2D" w:rsidRPr="000A6BFF">
        <w:rPr>
          <w:rFonts w:hint="eastAsia"/>
          <w:bCs/>
        </w:rPr>
        <w:t>，</w:t>
      </w:r>
      <w:r w:rsidR="00297223" w:rsidRPr="000A6BFF">
        <w:rPr>
          <w:rFonts w:hAnsi="標楷體" w:hint="eastAsia"/>
        </w:rPr>
        <w:t>具公務員懲戒法第2條</w:t>
      </w:r>
      <w:r w:rsidR="008A6505" w:rsidRPr="000A6BFF">
        <w:rPr>
          <w:rFonts w:hAnsi="標楷體" w:cs="細明體" w:hint="eastAsia"/>
          <w:kern w:val="0"/>
          <w:szCs w:val="32"/>
        </w:rPr>
        <w:t>第1款</w:t>
      </w:r>
      <w:r w:rsidR="008A6505" w:rsidRPr="000A6BFF">
        <w:rPr>
          <w:rFonts w:hAnsi="標楷體" w:cs="細明體"/>
          <w:kern w:val="0"/>
          <w:szCs w:val="32"/>
        </w:rPr>
        <w:t>違法執行職務</w:t>
      </w:r>
      <w:r w:rsidR="00297223" w:rsidRPr="000A6BFF">
        <w:rPr>
          <w:rFonts w:hAnsi="標楷體" w:hint="eastAsia"/>
        </w:rPr>
        <w:t>之應受懲戒事由，</w:t>
      </w:r>
      <w:r w:rsidR="008A6505" w:rsidRPr="000A6BFF">
        <w:rPr>
          <w:rFonts w:hAnsi="標楷體" w:cs="細明體" w:hint="eastAsia"/>
          <w:kern w:val="0"/>
          <w:szCs w:val="32"/>
        </w:rPr>
        <w:t>違法情節重大，</w:t>
      </w:r>
      <w:r w:rsidR="00297223" w:rsidRPr="000A6BFF">
        <w:rPr>
          <w:rFonts w:hAnsi="標楷體"/>
          <w:noProof/>
        </w:rPr>
        <w:t>爰依憲法第97條第2項及監察法第6條之規定</w:t>
      </w:r>
      <w:r w:rsidR="00937132" w:rsidRPr="000A6BFF">
        <w:rPr>
          <w:rFonts w:hAnsi="標楷體" w:hint="eastAsia"/>
          <w:noProof/>
        </w:rPr>
        <w:t>，</w:t>
      </w:r>
      <w:r w:rsidR="00297223" w:rsidRPr="000A6BFF">
        <w:rPr>
          <w:rFonts w:hAnsi="標楷體"/>
          <w:noProof/>
        </w:rPr>
        <w:t>提案彈劾，並移請公務員懲戒委員會審</w:t>
      </w:r>
      <w:r w:rsidR="00297223" w:rsidRPr="000A6BFF">
        <w:rPr>
          <w:rFonts w:hAnsi="標楷體" w:hint="eastAsia"/>
          <w:noProof/>
        </w:rPr>
        <w:t>理</w:t>
      </w:r>
      <w:r w:rsidRPr="000A6BFF">
        <w:rPr>
          <w:rFonts w:hAnsi="標楷體" w:hint="eastAsia"/>
          <w:bCs/>
        </w:rPr>
        <w:t>，</w:t>
      </w:r>
      <w:r w:rsidR="00346576" w:rsidRPr="000A6BFF">
        <w:rPr>
          <w:rFonts w:hAnsi="標楷體"/>
        </w:rPr>
        <w:t>以申官箴</w:t>
      </w:r>
      <w:r w:rsidRPr="000A6BFF">
        <w:rPr>
          <w:rFonts w:hint="eastAsia"/>
          <w:bCs/>
        </w:rPr>
        <w:t>。</w:t>
      </w:r>
    </w:p>
    <w:p w:rsidR="00BA7E4C" w:rsidRPr="000A6BFF" w:rsidRDefault="00BA7E4C" w:rsidP="00BA7E4C">
      <w:pPr>
        <w:pStyle w:val="af"/>
        <w:rPr>
          <w:rFonts w:hAnsi="標楷體"/>
          <w:bCs/>
        </w:rPr>
      </w:pPr>
    </w:p>
    <w:sectPr w:rsidR="00BA7E4C" w:rsidRPr="000A6BF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049" w:rsidRDefault="00087049">
      <w:r>
        <w:separator/>
      </w:r>
    </w:p>
  </w:endnote>
  <w:endnote w:type="continuationSeparator" w:id="0">
    <w:p w:rsidR="00087049" w:rsidRDefault="0008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E37" w:rsidRDefault="008B1E3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87049">
      <w:rPr>
        <w:rStyle w:val="ac"/>
        <w:noProof/>
        <w:sz w:val="24"/>
      </w:rPr>
      <w:t>1</w:t>
    </w:r>
    <w:r>
      <w:rPr>
        <w:rStyle w:val="ac"/>
        <w:sz w:val="24"/>
      </w:rPr>
      <w:fldChar w:fldCharType="end"/>
    </w:r>
  </w:p>
  <w:p w:rsidR="008B1E37" w:rsidRDefault="008B1E3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049" w:rsidRDefault="00087049">
      <w:r>
        <w:separator/>
      </w:r>
    </w:p>
  </w:footnote>
  <w:footnote w:type="continuationSeparator" w:id="0">
    <w:p w:rsidR="00087049" w:rsidRDefault="00087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87A1782"/>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61" w:hanging="850"/>
      </w:pPr>
      <w:rPr>
        <w:rFonts w:hAnsi="Times New Roman" w:cs="Times New Roman"/>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CB6"/>
    <w:rsid w:val="00002A47"/>
    <w:rsid w:val="00002BAD"/>
    <w:rsid w:val="000033C4"/>
    <w:rsid w:val="00005172"/>
    <w:rsid w:val="00006961"/>
    <w:rsid w:val="000111DB"/>
    <w:rsid w:val="000112BF"/>
    <w:rsid w:val="00012040"/>
    <w:rsid w:val="00012233"/>
    <w:rsid w:val="0001380F"/>
    <w:rsid w:val="00013E59"/>
    <w:rsid w:val="00013F35"/>
    <w:rsid w:val="00014199"/>
    <w:rsid w:val="00017318"/>
    <w:rsid w:val="00017E18"/>
    <w:rsid w:val="00022832"/>
    <w:rsid w:val="000246F7"/>
    <w:rsid w:val="000252E5"/>
    <w:rsid w:val="0003114D"/>
    <w:rsid w:val="00034764"/>
    <w:rsid w:val="00034E5A"/>
    <w:rsid w:val="00036D76"/>
    <w:rsid w:val="00040B0D"/>
    <w:rsid w:val="00042D72"/>
    <w:rsid w:val="0004303E"/>
    <w:rsid w:val="00046DB2"/>
    <w:rsid w:val="00047C10"/>
    <w:rsid w:val="00054701"/>
    <w:rsid w:val="000579A4"/>
    <w:rsid w:val="00057F32"/>
    <w:rsid w:val="00061A78"/>
    <w:rsid w:val="00062A25"/>
    <w:rsid w:val="0007062E"/>
    <w:rsid w:val="00071E7D"/>
    <w:rsid w:val="00073CB5"/>
    <w:rsid w:val="0007425C"/>
    <w:rsid w:val="00074A18"/>
    <w:rsid w:val="00077553"/>
    <w:rsid w:val="00077C60"/>
    <w:rsid w:val="00080A9E"/>
    <w:rsid w:val="00082C3A"/>
    <w:rsid w:val="000851A2"/>
    <w:rsid w:val="00085DF3"/>
    <w:rsid w:val="000863D3"/>
    <w:rsid w:val="00087049"/>
    <w:rsid w:val="00087DD4"/>
    <w:rsid w:val="00091697"/>
    <w:rsid w:val="0009352E"/>
    <w:rsid w:val="00096B96"/>
    <w:rsid w:val="00096F8C"/>
    <w:rsid w:val="000A0D6D"/>
    <w:rsid w:val="000A157B"/>
    <w:rsid w:val="000A2F3F"/>
    <w:rsid w:val="000A54F6"/>
    <w:rsid w:val="000A64F4"/>
    <w:rsid w:val="000A6BFF"/>
    <w:rsid w:val="000A7FCB"/>
    <w:rsid w:val="000B0B4A"/>
    <w:rsid w:val="000B176F"/>
    <w:rsid w:val="000B279A"/>
    <w:rsid w:val="000B2F97"/>
    <w:rsid w:val="000B50FC"/>
    <w:rsid w:val="000B61D2"/>
    <w:rsid w:val="000B70A7"/>
    <w:rsid w:val="000B727A"/>
    <w:rsid w:val="000C1B22"/>
    <w:rsid w:val="000C495F"/>
    <w:rsid w:val="000C6903"/>
    <w:rsid w:val="000D119B"/>
    <w:rsid w:val="000D39BF"/>
    <w:rsid w:val="000D3E8B"/>
    <w:rsid w:val="000D4932"/>
    <w:rsid w:val="000D534B"/>
    <w:rsid w:val="000D5FAA"/>
    <w:rsid w:val="000D7590"/>
    <w:rsid w:val="000E0559"/>
    <w:rsid w:val="000E14D5"/>
    <w:rsid w:val="000E1575"/>
    <w:rsid w:val="000E1E1F"/>
    <w:rsid w:val="000E308A"/>
    <w:rsid w:val="000E6431"/>
    <w:rsid w:val="000E6855"/>
    <w:rsid w:val="000E6B3B"/>
    <w:rsid w:val="000F016F"/>
    <w:rsid w:val="000F21A5"/>
    <w:rsid w:val="000F41D3"/>
    <w:rsid w:val="00100DE4"/>
    <w:rsid w:val="00102B9F"/>
    <w:rsid w:val="00107C9C"/>
    <w:rsid w:val="00111A3D"/>
    <w:rsid w:val="00112637"/>
    <w:rsid w:val="0011448F"/>
    <w:rsid w:val="0011783F"/>
    <w:rsid w:val="0012001E"/>
    <w:rsid w:val="001247D0"/>
    <w:rsid w:val="001249F9"/>
    <w:rsid w:val="00126A55"/>
    <w:rsid w:val="00130059"/>
    <w:rsid w:val="00133F08"/>
    <w:rsid w:val="001345E6"/>
    <w:rsid w:val="0013645B"/>
    <w:rsid w:val="0013660D"/>
    <w:rsid w:val="0013701E"/>
    <w:rsid w:val="00137460"/>
    <w:rsid w:val="00137602"/>
    <w:rsid w:val="001378B0"/>
    <w:rsid w:val="00142E00"/>
    <w:rsid w:val="00144280"/>
    <w:rsid w:val="0014706A"/>
    <w:rsid w:val="00151CBA"/>
    <w:rsid w:val="001520D5"/>
    <w:rsid w:val="00152793"/>
    <w:rsid w:val="00152AC5"/>
    <w:rsid w:val="001545A9"/>
    <w:rsid w:val="00154962"/>
    <w:rsid w:val="001571F3"/>
    <w:rsid w:val="0015745B"/>
    <w:rsid w:val="001637C7"/>
    <w:rsid w:val="0016480E"/>
    <w:rsid w:val="00171860"/>
    <w:rsid w:val="00173110"/>
    <w:rsid w:val="0017394D"/>
    <w:rsid w:val="00173A95"/>
    <w:rsid w:val="00174297"/>
    <w:rsid w:val="00174AE4"/>
    <w:rsid w:val="00175A8F"/>
    <w:rsid w:val="00176D28"/>
    <w:rsid w:val="001802FF"/>
    <w:rsid w:val="001813A9"/>
    <w:rsid w:val="001817B3"/>
    <w:rsid w:val="00182A3B"/>
    <w:rsid w:val="00182AA8"/>
    <w:rsid w:val="00182BB0"/>
    <w:rsid w:val="00183014"/>
    <w:rsid w:val="00184868"/>
    <w:rsid w:val="00186700"/>
    <w:rsid w:val="00186C13"/>
    <w:rsid w:val="001878EF"/>
    <w:rsid w:val="0019013E"/>
    <w:rsid w:val="001950D5"/>
    <w:rsid w:val="0019593C"/>
    <w:rsid w:val="001959C2"/>
    <w:rsid w:val="00195B22"/>
    <w:rsid w:val="001A2F48"/>
    <w:rsid w:val="001A613A"/>
    <w:rsid w:val="001A7968"/>
    <w:rsid w:val="001B0602"/>
    <w:rsid w:val="001B3483"/>
    <w:rsid w:val="001B3C1E"/>
    <w:rsid w:val="001B4494"/>
    <w:rsid w:val="001C0D8B"/>
    <w:rsid w:val="001C0DA8"/>
    <w:rsid w:val="001C1855"/>
    <w:rsid w:val="001C2561"/>
    <w:rsid w:val="001C7C76"/>
    <w:rsid w:val="001D101D"/>
    <w:rsid w:val="001D1F31"/>
    <w:rsid w:val="001D1F7E"/>
    <w:rsid w:val="001D4433"/>
    <w:rsid w:val="001D5FAC"/>
    <w:rsid w:val="001D6A27"/>
    <w:rsid w:val="001E00EA"/>
    <w:rsid w:val="001E0D8A"/>
    <w:rsid w:val="001E1F0C"/>
    <w:rsid w:val="001E67BA"/>
    <w:rsid w:val="001E726D"/>
    <w:rsid w:val="001E74C2"/>
    <w:rsid w:val="001F08BD"/>
    <w:rsid w:val="001F1164"/>
    <w:rsid w:val="001F20ED"/>
    <w:rsid w:val="001F38CD"/>
    <w:rsid w:val="001F470D"/>
    <w:rsid w:val="001F5A48"/>
    <w:rsid w:val="001F6260"/>
    <w:rsid w:val="00200007"/>
    <w:rsid w:val="002019EC"/>
    <w:rsid w:val="002030A5"/>
    <w:rsid w:val="00203131"/>
    <w:rsid w:val="0020358A"/>
    <w:rsid w:val="002059EC"/>
    <w:rsid w:val="0020774F"/>
    <w:rsid w:val="0021010E"/>
    <w:rsid w:val="00211002"/>
    <w:rsid w:val="00212418"/>
    <w:rsid w:val="00212E88"/>
    <w:rsid w:val="00213C9C"/>
    <w:rsid w:val="0022009E"/>
    <w:rsid w:val="002203AF"/>
    <w:rsid w:val="0022363F"/>
    <w:rsid w:val="0022425C"/>
    <w:rsid w:val="0022443A"/>
    <w:rsid w:val="002246DE"/>
    <w:rsid w:val="002248C1"/>
    <w:rsid w:val="002251D1"/>
    <w:rsid w:val="00225997"/>
    <w:rsid w:val="00226239"/>
    <w:rsid w:val="0022623A"/>
    <w:rsid w:val="0022761E"/>
    <w:rsid w:val="0023002F"/>
    <w:rsid w:val="0023493E"/>
    <w:rsid w:val="00234E61"/>
    <w:rsid w:val="002408D4"/>
    <w:rsid w:val="00240951"/>
    <w:rsid w:val="00244A83"/>
    <w:rsid w:val="00244DF0"/>
    <w:rsid w:val="0024547E"/>
    <w:rsid w:val="00245F99"/>
    <w:rsid w:val="00251AF5"/>
    <w:rsid w:val="00252BC4"/>
    <w:rsid w:val="00254014"/>
    <w:rsid w:val="00254E92"/>
    <w:rsid w:val="002555F3"/>
    <w:rsid w:val="00260CEF"/>
    <w:rsid w:val="00263673"/>
    <w:rsid w:val="00263FFA"/>
    <w:rsid w:val="0026504D"/>
    <w:rsid w:val="0026698C"/>
    <w:rsid w:val="00271FBB"/>
    <w:rsid w:val="00272F41"/>
    <w:rsid w:val="00273A2F"/>
    <w:rsid w:val="00273F11"/>
    <w:rsid w:val="00275533"/>
    <w:rsid w:val="00280168"/>
    <w:rsid w:val="00280986"/>
    <w:rsid w:val="00281ECE"/>
    <w:rsid w:val="002831C7"/>
    <w:rsid w:val="002840C6"/>
    <w:rsid w:val="002845DF"/>
    <w:rsid w:val="00292FA9"/>
    <w:rsid w:val="00295174"/>
    <w:rsid w:val="00295595"/>
    <w:rsid w:val="00296172"/>
    <w:rsid w:val="00296B92"/>
    <w:rsid w:val="00297223"/>
    <w:rsid w:val="002A2C22"/>
    <w:rsid w:val="002A2DA2"/>
    <w:rsid w:val="002A312A"/>
    <w:rsid w:val="002A73A5"/>
    <w:rsid w:val="002B02EB"/>
    <w:rsid w:val="002B3B7E"/>
    <w:rsid w:val="002B3C3F"/>
    <w:rsid w:val="002B794A"/>
    <w:rsid w:val="002C0602"/>
    <w:rsid w:val="002C1B3A"/>
    <w:rsid w:val="002C7174"/>
    <w:rsid w:val="002D06EE"/>
    <w:rsid w:val="002D15B5"/>
    <w:rsid w:val="002D261A"/>
    <w:rsid w:val="002D5C16"/>
    <w:rsid w:val="002D6C18"/>
    <w:rsid w:val="002E01F6"/>
    <w:rsid w:val="002E1172"/>
    <w:rsid w:val="002E601C"/>
    <w:rsid w:val="002F011C"/>
    <w:rsid w:val="002F0145"/>
    <w:rsid w:val="002F31E2"/>
    <w:rsid w:val="002F3DFF"/>
    <w:rsid w:val="002F4D4E"/>
    <w:rsid w:val="002F5E05"/>
    <w:rsid w:val="00302E3F"/>
    <w:rsid w:val="003056AD"/>
    <w:rsid w:val="003063C7"/>
    <w:rsid w:val="00306672"/>
    <w:rsid w:val="00306DD3"/>
    <w:rsid w:val="003077AB"/>
    <w:rsid w:val="00311F27"/>
    <w:rsid w:val="00316025"/>
    <w:rsid w:val="00317053"/>
    <w:rsid w:val="0032109C"/>
    <w:rsid w:val="00321108"/>
    <w:rsid w:val="0032229F"/>
    <w:rsid w:val="00322B45"/>
    <w:rsid w:val="00322DBD"/>
    <w:rsid w:val="00323809"/>
    <w:rsid w:val="00323D41"/>
    <w:rsid w:val="00325414"/>
    <w:rsid w:val="00325FB0"/>
    <w:rsid w:val="00326A79"/>
    <w:rsid w:val="003302F1"/>
    <w:rsid w:val="00330926"/>
    <w:rsid w:val="003345D2"/>
    <w:rsid w:val="00337C80"/>
    <w:rsid w:val="0034470E"/>
    <w:rsid w:val="00345930"/>
    <w:rsid w:val="00345CBD"/>
    <w:rsid w:val="00346576"/>
    <w:rsid w:val="003475FF"/>
    <w:rsid w:val="003508F0"/>
    <w:rsid w:val="00350B10"/>
    <w:rsid w:val="00352DB0"/>
    <w:rsid w:val="00357E4B"/>
    <w:rsid w:val="003601E9"/>
    <w:rsid w:val="00363780"/>
    <w:rsid w:val="00365613"/>
    <w:rsid w:val="00365E26"/>
    <w:rsid w:val="0036723E"/>
    <w:rsid w:val="003676F6"/>
    <w:rsid w:val="00370F2C"/>
    <w:rsid w:val="00371ED3"/>
    <w:rsid w:val="003727A5"/>
    <w:rsid w:val="0037302E"/>
    <w:rsid w:val="00373D63"/>
    <w:rsid w:val="00374917"/>
    <w:rsid w:val="0037491D"/>
    <w:rsid w:val="00376428"/>
    <w:rsid w:val="0037728A"/>
    <w:rsid w:val="00380B7D"/>
    <w:rsid w:val="00381A99"/>
    <w:rsid w:val="00381B96"/>
    <w:rsid w:val="003829C2"/>
    <w:rsid w:val="00384724"/>
    <w:rsid w:val="003847BE"/>
    <w:rsid w:val="003849EE"/>
    <w:rsid w:val="00385130"/>
    <w:rsid w:val="003919B7"/>
    <w:rsid w:val="00391D57"/>
    <w:rsid w:val="00391E43"/>
    <w:rsid w:val="00392292"/>
    <w:rsid w:val="0039685D"/>
    <w:rsid w:val="00396E26"/>
    <w:rsid w:val="003A0C29"/>
    <w:rsid w:val="003A19A8"/>
    <w:rsid w:val="003A1E46"/>
    <w:rsid w:val="003A680D"/>
    <w:rsid w:val="003B0489"/>
    <w:rsid w:val="003B1017"/>
    <w:rsid w:val="003B1594"/>
    <w:rsid w:val="003B2100"/>
    <w:rsid w:val="003B2365"/>
    <w:rsid w:val="003B3C07"/>
    <w:rsid w:val="003B5BAD"/>
    <w:rsid w:val="003B65D3"/>
    <w:rsid w:val="003B6775"/>
    <w:rsid w:val="003B7219"/>
    <w:rsid w:val="003B746F"/>
    <w:rsid w:val="003C0DA6"/>
    <w:rsid w:val="003C16C2"/>
    <w:rsid w:val="003C2FC4"/>
    <w:rsid w:val="003C35DB"/>
    <w:rsid w:val="003C5FE2"/>
    <w:rsid w:val="003C60DA"/>
    <w:rsid w:val="003C77D3"/>
    <w:rsid w:val="003C7C64"/>
    <w:rsid w:val="003D05FB"/>
    <w:rsid w:val="003D163E"/>
    <w:rsid w:val="003D1B16"/>
    <w:rsid w:val="003D2919"/>
    <w:rsid w:val="003D376A"/>
    <w:rsid w:val="003D45BF"/>
    <w:rsid w:val="003D508A"/>
    <w:rsid w:val="003D537F"/>
    <w:rsid w:val="003D55A1"/>
    <w:rsid w:val="003D6C84"/>
    <w:rsid w:val="003D7B75"/>
    <w:rsid w:val="003E0208"/>
    <w:rsid w:val="003E0A44"/>
    <w:rsid w:val="003E1E4B"/>
    <w:rsid w:val="003E3230"/>
    <w:rsid w:val="003E4B57"/>
    <w:rsid w:val="003E6A17"/>
    <w:rsid w:val="003F0F30"/>
    <w:rsid w:val="003F1355"/>
    <w:rsid w:val="003F17BF"/>
    <w:rsid w:val="003F27E1"/>
    <w:rsid w:val="003F437A"/>
    <w:rsid w:val="003F5C2B"/>
    <w:rsid w:val="0040022F"/>
    <w:rsid w:val="00400B3C"/>
    <w:rsid w:val="004023E9"/>
    <w:rsid w:val="00403C05"/>
    <w:rsid w:val="0040465F"/>
    <w:rsid w:val="0040731C"/>
    <w:rsid w:val="00407E50"/>
    <w:rsid w:val="00411371"/>
    <w:rsid w:val="004128C1"/>
    <w:rsid w:val="00413F83"/>
    <w:rsid w:val="0041490C"/>
    <w:rsid w:val="00416191"/>
    <w:rsid w:val="00416721"/>
    <w:rsid w:val="00417900"/>
    <w:rsid w:val="00420331"/>
    <w:rsid w:val="00421EF0"/>
    <w:rsid w:val="004224FA"/>
    <w:rsid w:val="00422725"/>
    <w:rsid w:val="00423D07"/>
    <w:rsid w:val="00431242"/>
    <w:rsid w:val="004341D2"/>
    <w:rsid w:val="00436B92"/>
    <w:rsid w:val="00436CDF"/>
    <w:rsid w:val="004404E0"/>
    <w:rsid w:val="004415DE"/>
    <w:rsid w:val="00441D20"/>
    <w:rsid w:val="0044346F"/>
    <w:rsid w:val="004437CC"/>
    <w:rsid w:val="00447DA6"/>
    <w:rsid w:val="0045564B"/>
    <w:rsid w:val="00455F1C"/>
    <w:rsid w:val="00460E9E"/>
    <w:rsid w:val="00463434"/>
    <w:rsid w:val="00463C15"/>
    <w:rsid w:val="004645D7"/>
    <w:rsid w:val="0046465E"/>
    <w:rsid w:val="0046520A"/>
    <w:rsid w:val="004672AB"/>
    <w:rsid w:val="004714FE"/>
    <w:rsid w:val="00473B99"/>
    <w:rsid w:val="004756A3"/>
    <w:rsid w:val="00475B06"/>
    <w:rsid w:val="00481403"/>
    <w:rsid w:val="00486096"/>
    <w:rsid w:val="00493E0E"/>
    <w:rsid w:val="00495053"/>
    <w:rsid w:val="004977CC"/>
    <w:rsid w:val="004A09CA"/>
    <w:rsid w:val="004A1F59"/>
    <w:rsid w:val="004A29BE"/>
    <w:rsid w:val="004A3225"/>
    <w:rsid w:val="004A33EE"/>
    <w:rsid w:val="004A3AA8"/>
    <w:rsid w:val="004A6355"/>
    <w:rsid w:val="004B0B3D"/>
    <w:rsid w:val="004B127E"/>
    <w:rsid w:val="004B13C7"/>
    <w:rsid w:val="004B19CB"/>
    <w:rsid w:val="004B778F"/>
    <w:rsid w:val="004C03BD"/>
    <w:rsid w:val="004C64D7"/>
    <w:rsid w:val="004D141F"/>
    <w:rsid w:val="004D6310"/>
    <w:rsid w:val="004D7EDF"/>
    <w:rsid w:val="004E0062"/>
    <w:rsid w:val="004E05A1"/>
    <w:rsid w:val="004E65F6"/>
    <w:rsid w:val="004F1235"/>
    <w:rsid w:val="004F4121"/>
    <w:rsid w:val="004F5AB7"/>
    <w:rsid w:val="004F5E57"/>
    <w:rsid w:val="004F6710"/>
    <w:rsid w:val="004F6FF7"/>
    <w:rsid w:val="0050022C"/>
    <w:rsid w:val="00502849"/>
    <w:rsid w:val="00502D7E"/>
    <w:rsid w:val="0050308C"/>
    <w:rsid w:val="00504334"/>
    <w:rsid w:val="005043D1"/>
    <w:rsid w:val="00504A3E"/>
    <w:rsid w:val="005054BD"/>
    <w:rsid w:val="005071C4"/>
    <w:rsid w:val="005104D7"/>
    <w:rsid w:val="00510B9E"/>
    <w:rsid w:val="00511CD3"/>
    <w:rsid w:val="00511ED8"/>
    <w:rsid w:val="00514CC5"/>
    <w:rsid w:val="00516325"/>
    <w:rsid w:val="0051686F"/>
    <w:rsid w:val="00520B56"/>
    <w:rsid w:val="0052419B"/>
    <w:rsid w:val="00524209"/>
    <w:rsid w:val="00532DC3"/>
    <w:rsid w:val="00535847"/>
    <w:rsid w:val="00536BC2"/>
    <w:rsid w:val="005411F8"/>
    <w:rsid w:val="005425E1"/>
    <w:rsid w:val="005427C5"/>
    <w:rsid w:val="00542CF6"/>
    <w:rsid w:val="00551098"/>
    <w:rsid w:val="00553C03"/>
    <w:rsid w:val="00555B32"/>
    <w:rsid w:val="00561B44"/>
    <w:rsid w:val="00563692"/>
    <w:rsid w:val="00566358"/>
    <w:rsid w:val="00566803"/>
    <w:rsid w:val="005668A2"/>
    <w:rsid w:val="00567038"/>
    <w:rsid w:val="005679BF"/>
    <w:rsid w:val="00570E34"/>
    <w:rsid w:val="00574CE3"/>
    <w:rsid w:val="0057726B"/>
    <w:rsid w:val="00577A68"/>
    <w:rsid w:val="00580A1F"/>
    <w:rsid w:val="0058156B"/>
    <w:rsid w:val="00581E08"/>
    <w:rsid w:val="005863A1"/>
    <w:rsid w:val="0058765A"/>
    <w:rsid w:val="005908B8"/>
    <w:rsid w:val="00595068"/>
    <w:rsid w:val="0059512E"/>
    <w:rsid w:val="0059795B"/>
    <w:rsid w:val="005A2654"/>
    <w:rsid w:val="005A2F6F"/>
    <w:rsid w:val="005A439F"/>
    <w:rsid w:val="005A5B63"/>
    <w:rsid w:val="005A6DD2"/>
    <w:rsid w:val="005B0ED1"/>
    <w:rsid w:val="005B1279"/>
    <w:rsid w:val="005B44D4"/>
    <w:rsid w:val="005C333F"/>
    <w:rsid w:val="005C385D"/>
    <w:rsid w:val="005D0843"/>
    <w:rsid w:val="005D2768"/>
    <w:rsid w:val="005D3B20"/>
    <w:rsid w:val="005D5B86"/>
    <w:rsid w:val="005D6A34"/>
    <w:rsid w:val="005D750C"/>
    <w:rsid w:val="005E14C6"/>
    <w:rsid w:val="005E1B05"/>
    <w:rsid w:val="005E53C2"/>
    <w:rsid w:val="005E5C68"/>
    <w:rsid w:val="005E65C0"/>
    <w:rsid w:val="005E6EA3"/>
    <w:rsid w:val="005F0390"/>
    <w:rsid w:val="005F0800"/>
    <w:rsid w:val="005F7CFC"/>
    <w:rsid w:val="006005A1"/>
    <w:rsid w:val="00600DAF"/>
    <w:rsid w:val="0060138D"/>
    <w:rsid w:val="0060663B"/>
    <w:rsid w:val="00606687"/>
    <w:rsid w:val="00610760"/>
    <w:rsid w:val="00610B34"/>
    <w:rsid w:val="00612023"/>
    <w:rsid w:val="0061392D"/>
    <w:rsid w:val="00614190"/>
    <w:rsid w:val="006210BE"/>
    <w:rsid w:val="0062146E"/>
    <w:rsid w:val="00622A99"/>
    <w:rsid w:val="00622E67"/>
    <w:rsid w:val="006253D3"/>
    <w:rsid w:val="006263FF"/>
    <w:rsid w:val="00626EDC"/>
    <w:rsid w:val="00626FD1"/>
    <w:rsid w:val="006303FD"/>
    <w:rsid w:val="00634083"/>
    <w:rsid w:val="00634365"/>
    <w:rsid w:val="006349EA"/>
    <w:rsid w:val="006350AC"/>
    <w:rsid w:val="00636F13"/>
    <w:rsid w:val="00643428"/>
    <w:rsid w:val="00643865"/>
    <w:rsid w:val="006470EC"/>
    <w:rsid w:val="006554E6"/>
    <w:rsid w:val="0065598E"/>
    <w:rsid w:val="00655AF2"/>
    <w:rsid w:val="006568BE"/>
    <w:rsid w:val="00656947"/>
    <w:rsid w:val="0066025D"/>
    <w:rsid w:val="00661C92"/>
    <w:rsid w:val="00664775"/>
    <w:rsid w:val="006648C9"/>
    <w:rsid w:val="006675EC"/>
    <w:rsid w:val="006769A9"/>
    <w:rsid w:val="006773EC"/>
    <w:rsid w:val="00677C09"/>
    <w:rsid w:val="0068025D"/>
    <w:rsid w:val="006804A4"/>
    <w:rsid w:val="00680504"/>
    <w:rsid w:val="00681295"/>
    <w:rsid w:val="00681CD9"/>
    <w:rsid w:val="00682874"/>
    <w:rsid w:val="00683E30"/>
    <w:rsid w:val="00684500"/>
    <w:rsid w:val="00687024"/>
    <w:rsid w:val="00692A5B"/>
    <w:rsid w:val="00693EA5"/>
    <w:rsid w:val="00694768"/>
    <w:rsid w:val="006A1D20"/>
    <w:rsid w:val="006A5DF0"/>
    <w:rsid w:val="006A7C37"/>
    <w:rsid w:val="006B0706"/>
    <w:rsid w:val="006B0770"/>
    <w:rsid w:val="006B366A"/>
    <w:rsid w:val="006B3757"/>
    <w:rsid w:val="006B4984"/>
    <w:rsid w:val="006B519E"/>
    <w:rsid w:val="006C4115"/>
    <w:rsid w:val="006D3691"/>
    <w:rsid w:val="006D5B36"/>
    <w:rsid w:val="006D77A4"/>
    <w:rsid w:val="006D7EFE"/>
    <w:rsid w:val="006E1810"/>
    <w:rsid w:val="006E28BA"/>
    <w:rsid w:val="006E4B14"/>
    <w:rsid w:val="006F08DB"/>
    <w:rsid w:val="006F0B29"/>
    <w:rsid w:val="006F3563"/>
    <w:rsid w:val="006F42B9"/>
    <w:rsid w:val="006F6103"/>
    <w:rsid w:val="006F6AE0"/>
    <w:rsid w:val="006F7BC0"/>
    <w:rsid w:val="00703419"/>
    <w:rsid w:val="00704571"/>
    <w:rsid w:val="00704799"/>
    <w:rsid w:val="00704998"/>
    <w:rsid w:val="00704E00"/>
    <w:rsid w:val="00706934"/>
    <w:rsid w:val="007138BD"/>
    <w:rsid w:val="007154A2"/>
    <w:rsid w:val="007175CD"/>
    <w:rsid w:val="007209E7"/>
    <w:rsid w:val="00723225"/>
    <w:rsid w:val="00726182"/>
    <w:rsid w:val="00727635"/>
    <w:rsid w:val="00732329"/>
    <w:rsid w:val="007337CA"/>
    <w:rsid w:val="00734CE4"/>
    <w:rsid w:val="00735123"/>
    <w:rsid w:val="00735355"/>
    <w:rsid w:val="00740419"/>
    <w:rsid w:val="00741837"/>
    <w:rsid w:val="0074245D"/>
    <w:rsid w:val="007453E6"/>
    <w:rsid w:val="00745461"/>
    <w:rsid w:val="007474BD"/>
    <w:rsid w:val="0075184F"/>
    <w:rsid w:val="007565F5"/>
    <w:rsid w:val="00757DA4"/>
    <w:rsid w:val="00761E7A"/>
    <w:rsid w:val="00764214"/>
    <w:rsid w:val="00766E28"/>
    <w:rsid w:val="0076774F"/>
    <w:rsid w:val="0077309D"/>
    <w:rsid w:val="00774EFE"/>
    <w:rsid w:val="007774EE"/>
    <w:rsid w:val="00781822"/>
    <w:rsid w:val="007825B8"/>
    <w:rsid w:val="00783F21"/>
    <w:rsid w:val="00784ACB"/>
    <w:rsid w:val="00786E9A"/>
    <w:rsid w:val="00787159"/>
    <w:rsid w:val="00791668"/>
    <w:rsid w:val="00791AA1"/>
    <w:rsid w:val="007A0F46"/>
    <w:rsid w:val="007A2290"/>
    <w:rsid w:val="007A3793"/>
    <w:rsid w:val="007A534D"/>
    <w:rsid w:val="007B06EA"/>
    <w:rsid w:val="007B21F4"/>
    <w:rsid w:val="007B248B"/>
    <w:rsid w:val="007B38FE"/>
    <w:rsid w:val="007C1BA2"/>
    <w:rsid w:val="007C55F1"/>
    <w:rsid w:val="007D016A"/>
    <w:rsid w:val="007D20E9"/>
    <w:rsid w:val="007D3898"/>
    <w:rsid w:val="007D6FE4"/>
    <w:rsid w:val="007D7881"/>
    <w:rsid w:val="007D7E3A"/>
    <w:rsid w:val="007E027D"/>
    <w:rsid w:val="007E0E10"/>
    <w:rsid w:val="007E4768"/>
    <w:rsid w:val="007E777B"/>
    <w:rsid w:val="007F2070"/>
    <w:rsid w:val="007F3190"/>
    <w:rsid w:val="007F69D0"/>
    <w:rsid w:val="00800C0C"/>
    <w:rsid w:val="00802497"/>
    <w:rsid w:val="00803305"/>
    <w:rsid w:val="0080507B"/>
    <w:rsid w:val="008053F5"/>
    <w:rsid w:val="00807171"/>
    <w:rsid w:val="00810198"/>
    <w:rsid w:val="0081449D"/>
    <w:rsid w:val="00815DA8"/>
    <w:rsid w:val="0082194D"/>
    <w:rsid w:val="00823822"/>
    <w:rsid w:val="00826EF5"/>
    <w:rsid w:val="00827FD5"/>
    <w:rsid w:val="00830770"/>
    <w:rsid w:val="00831693"/>
    <w:rsid w:val="008329EA"/>
    <w:rsid w:val="0083773D"/>
    <w:rsid w:val="00840104"/>
    <w:rsid w:val="00840D16"/>
    <w:rsid w:val="00841FC5"/>
    <w:rsid w:val="008425A6"/>
    <w:rsid w:val="00843C26"/>
    <w:rsid w:val="00845203"/>
    <w:rsid w:val="00845709"/>
    <w:rsid w:val="008457B1"/>
    <w:rsid w:val="00845990"/>
    <w:rsid w:val="00847384"/>
    <w:rsid w:val="008576BD"/>
    <w:rsid w:val="00860463"/>
    <w:rsid w:val="00860D5F"/>
    <w:rsid w:val="00863FC9"/>
    <w:rsid w:val="00865558"/>
    <w:rsid w:val="00865C90"/>
    <w:rsid w:val="0086754C"/>
    <w:rsid w:val="008702D6"/>
    <w:rsid w:val="0087103F"/>
    <w:rsid w:val="00871BBD"/>
    <w:rsid w:val="008733DA"/>
    <w:rsid w:val="00874B37"/>
    <w:rsid w:val="00876279"/>
    <w:rsid w:val="008806B5"/>
    <w:rsid w:val="00882F0F"/>
    <w:rsid w:val="008850E4"/>
    <w:rsid w:val="00895146"/>
    <w:rsid w:val="00895417"/>
    <w:rsid w:val="00896CE3"/>
    <w:rsid w:val="00897416"/>
    <w:rsid w:val="008A12F5"/>
    <w:rsid w:val="008A1BEB"/>
    <w:rsid w:val="008A2ED7"/>
    <w:rsid w:val="008A34B5"/>
    <w:rsid w:val="008A48B0"/>
    <w:rsid w:val="008A6349"/>
    <w:rsid w:val="008A6505"/>
    <w:rsid w:val="008A7A80"/>
    <w:rsid w:val="008B0A5A"/>
    <w:rsid w:val="008B1587"/>
    <w:rsid w:val="008B1B01"/>
    <w:rsid w:val="008B1E37"/>
    <w:rsid w:val="008B2D84"/>
    <w:rsid w:val="008B3BCD"/>
    <w:rsid w:val="008B60C2"/>
    <w:rsid w:val="008B6BEF"/>
    <w:rsid w:val="008B6DF8"/>
    <w:rsid w:val="008B7208"/>
    <w:rsid w:val="008B79C4"/>
    <w:rsid w:val="008C106C"/>
    <w:rsid w:val="008C10F1"/>
    <w:rsid w:val="008C11C1"/>
    <w:rsid w:val="008C1E99"/>
    <w:rsid w:val="008C4FAE"/>
    <w:rsid w:val="008D0008"/>
    <w:rsid w:val="008D58D5"/>
    <w:rsid w:val="008D5B48"/>
    <w:rsid w:val="008D5F81"/>
    <w:rsid w:val="008D6EB6"/>
    <w:rsid w:val="008D6F93"/>
    <w:rsid w:val="008E0085"/>
    <w:rsid w:val="008E040B"/>
    <w:rsid w:val="008E2AA6"/>
    <w:rsid w:val="008E2E9A"/>
    <w:rsid w:val="008E2ECF"/>
    <w:rsid w:val="008E2F06"/>
    <w:rsid w:val="008E311B"/>
    <w:rsid w:val="008E3BE9"/>
    <w:rsid w:val="008E6435"/>
    <w:rsid w:val="008E6F33"/>
    <w:rsid w:val="008F110C"/>
    <w:rsid w:val="008F4121"/>
    <w:rsid w:val="008F46E7"/>
    <w:rsid w:val="008F643C"/>
    <w:rsid w:val="008F67C1"/>
    <w:rsid w:val="008F6E98"/>
    <w:rsid w:val="008F6F0B"/>
    <w:rsid w:val="008F732C"/>
    <w:rsid w:val="009007D4"/>
    <w:rsid w:val="00907BA7"/>
    <w:rsid w:val="0091064E"/>
    <w:rsid w:val="00910FBE"/>
    <w:rsid w:val="00911FC5"/>
    <w:rsid w:val="009160FD"/>
    <w:rsid w:val="009213A8"/>
    <w:rsid w:val="00922F53"/>
    <w:rsid w:val="0093139A"/>
    <w:rsid w:val="00931602"/>
    <w:rsid w:val="00931721"/>
    <w:rsid w:val="00931A10"/>
    <w:rsid w:val="009331E3"/>
    <w:rsid w:val="0093456C"/>
    <w:rsid w:val="00934F60"/>
    <w:rsid w:val="00935AA5"/>
    <w:rsid w:val="00936565"/>
    <w:rsid w:val="00937132"/>
    <w:rsid w:val="00944761"/>
    <w:rsid w:val="009463AE"/>
    <w:rsid w:val="0094643F"/>
    <w:rsid w:val="00947967"/>
    <w:rsid w:val="00950C84"/>
    <w:rsid w:val="00952047"/>
    <w:rsid w:val="009551E2"/>
    <w:rsid w:val="009559DA"/>
    <w:rsid w:val="009614F4"/>
    <w:rsid w:val="009642E5"/>
    <w:rsid w:val="00965200"/>
    <w:rsid w:val="00965BD1"/>
    <w:rsid w:val="009668B3"/>
    <w:rsid w:val="009669F6"/>
    <w:rsid w:val="00970188"/>
    <w:rsid w:val="00971471"/>
    <w:rsid w:val="00972938"/>
    <w:rsid w:val="00976CAC"/>
    <w:rsid w:val="00977BD5"/>
    <w:rsid w:val="00980FBB"/>
    <w:rsid w:val="0098146F"/>
    <w:rsid w:val="009819FC"/>
    <w:rsid w:val="00981DD3"/>
    <w:rsid w:val="00983CA0"/>
    <w:rsid w:val="009849C2"/>
    <w:rsid w:val="00984D24"/>
    <w:rsid w:val="009850B1"/>
    <w:rsid w:val="009856A8"/>
    <w:rsid w:val="009858EB"/>
    <w:rsid w:val="0098733D"/>
    <w:rsid w:val="0099209A"/>
    <w:rsid w:val="00992E03"/>
    <w:rsid w:val="00993CB1"/>
    <w:rsid w:val="00994425"/>
    <w:rsid w:val="00994E16"/>
    <w:rsid w:val="0099529D"/>
    <w:rsid w:val="0099555A"/>
    <w:rsid w:val="00995A77"/>
    <w:rsid w:val="00997380"/>
    <w:rsid w:val="009A53BA"/>
    <w:rsid w:val="009A59D3"/>
    <w:rsid w:val="009A6815"/>
    <w:rsid w:val="009B0046"/>
    <w:rsid w:val="009B244D"/>
    <w:rsid w:val="009C11FE"/>
    <w:rsid w:val="009C1440"/>
    <w:rsid w:val="009C17D4"/>
    <w:rsid w:val="009C2107"/>
    <w:rsid w:val="009C31CE"/>
    <w:rsid w:val="009C4ED6"/>
    <w:rsid w:val="009C4EE7"/>
    <w:rsid w:val="009C5D9E"/>
    <w:rsid w:val="009C79A6"/>
    <w:rsid w:val="009D00DA"/>
    <w:rsid w:val="009D2C3E"/>
    <w:rsid w:val="009D2FA1"/>
    <w:rsid w:val="009D7354"/>
    <w:rsid w:val="009D7E3D"/>
    <w:rsid w:val="009E0625"/>
    <w:rsid w:val="009E23CD"/>
    <w:rsid w:val="009E2C73"/>
    <w:rsid w:val="009E3034"/>
    <w:rsid w:val="009E4A1F"/>
    <w:rsid w:val="009E549F"/>
    <w:rsid w:val="009F14EF"/>
    <w:rsid w:val="009F28A8"/>
    <w:rsid w:val="009F473E"/>
    <w:rsid w:val="009F5A3F"/>
    <w:rsid w:val="009F682A"/>
    <w:rsid w:val="00A01528"/>
    <w:rsid w:val="00A022BE"/>
    <w:rsid w:val="00A0717A"/>
    <w:rsid w:val="00A073E8"/>
    <w:rsid w:val="00A14068"/>
    <w:rsid w:val="00A1447F"/>
    <w:rsid w:val="00A172FB"/>
    <w:rsid w:val="00A232B3"/>
    <w:rsid w:val="00A2334D"/>
    <w:rsid w:val="00A234C4"/>
    <w:rsid w:val="00A24C95"/>
    <w:rsid w:val="00A24FFD"/>
    <w:rsid w:val="00A25507"/>
    <w:rsid w:val="00A2596C"/>
    <w:rsid w:val="00A26094"/>
    <w:rsid w:val="00A261A4"/>
    <w:rsid w:val="00A301BF"/>
    <w:rsid w:val="00A302B2"/>
    <w:rsid w:val="00A32685"/>
    <w:rsid w:val="00A32E76"/>
    <w:rsid w:val="00A331B4"/>
    <w:rsid w:val="00A33D63"/>
    <w:rsid w:val="00A3484E"/>
    <w:rsid w:val="00A359AC"/>
    <w:rsid w:val="00A36ADA"/>
    <w:rsid w:val="00A43696"/>
    <w:rsid w:val="00A438D8"/>
    <w:rsid w:val="00A44D6D"/>
    <w:rsid w:val="00A473F5"/>
    <w:rsid w:val="00A51F9D"/>
    <w:rsid w:val="00A5286D"/>
    <w:rsid w:val="00A5416A"/>
    <w:rsid w:val="00A54B82"/>
    <w:rsid w:val="00A5514A"/>
    <w:rsid w:val="00A55C2C"/>
    <w:rsid w:val="00A56209"/>
    <w:rsid w:val="00A566BA"/>
    <w:rsid w:val="00A57AB1"/>
    <w:rsid w:val="00A6157A"/>
    <w:rsid w:val="00A6353F"/>
    <w:rsid w:val="00A639ED"/>
    <w:rsid w:val="00A639F4"/>
    <w:rsid w:val="00A64475"/>
    <w:rsid w:val="00A65C0C"/>
    <w:rsid w:val="00A6687D"/>
    <w:rsid w:val="00A70B01"/>
    <w:rsid w:val="00A7439E"/>
    <w:rsid w:val="00A757AB"/>
    <w:rsid w:val="00A77D6A"/>
    <w:rsid w:val="00A81A32"/>
    <w:rsid w:val="00A835BD"/>
    <w:rsid w:val="00A84654"/>
    <w:rsid w:val="00A856A8"/>
    <w:rsid w:val="00A95284"/>
    <w:rsid w:val="00A97B15"/>
    <w:rsid w:val="00AA1295"/>
    <w:rsid w:val="00AA1991"/>
    <w:rsid w:val="00AA23BA"/>
    <w:rsid w:val="00AA2623"/>
    <w:rsid w:val="00AA2934"/>
    <w:rsid w:val="00AA42D5"/>
    <w:rsid w:val="00AB1D87"/>
    <w:rsid w:val="00AB2FAB"/>
    <w:rsid w:val="00AB590C"/>
    <w:rsid w:val="00AB5C14"/>
    <w:rsid w:val="00AC1EE7"/>
    <w:rsid w:val="00AC333F"/>
    <w:rsid w:val="00AC340B"/>
    <w:rsid w:val="00AC3965"/>
    <w:rsid w:val="00AC50D4"/>
    <w:rsid w:val="00AC585C"/>
    <w:rsid w:val="00AC6D3C"/>
    <w:rsid w:val="00AD0923"/>
    <w:rsid w:val="00AD1925"/>
    <w:rsid w:val="00AD4F7C"/>
    <w:rsid w:val="00AD55E3"/>
    <w:rsid w:val="00AD6273"/>
    <w:rsid w:val="00AD6D2B"/>
    <w:rsid w:val="00AE067D"/>
    <w:rsid w:val="00AE219A"/>
    <w:rsid w:val="00AE2B47"/>
    <w:rsid w:val="00AE6F1A"/>
    <w:rsid w:val="00AF1181"/>
    <w:rsid w:val="00AF299D"/>
    <w:rsid w:val="00AF2F79"/>
    <w:rsid w:val="00AF4653"/>
    <w:rsid w:val="00AF5A77"/>
    <w:rsid w:val="00AF5A9E"/>
    <w:rsid w:val="00AF7DB7"/>
    <w:rsid w:val="00B05948"/>
    <w:rsid w:val="00B07D58"/>
    <w:rsid w:val="00B11F41"/>
    <w:rsid w:val="00B12CA2"/>
    <w:rsid w:val="00B14252"/>
    <w:rsid w:val="00B20BE0"/>
    <w:rsid w:val="00B20C17"/>
    <w:rsid w:val="00B2620E"/>
    <w:rsid w:val="00B27BCC"/>
    <w:rsid w:val="00B31261"/>
    <w:rsid w:val="00B3334F"/>
    <w:rsid w:val="00B33DB8"/>
    <w:rsid w:val="00B3581E"/>
    <w:rsid w:val="00B40FA3"/>
    <w:rsid w:val="00B428BF"/>
    <w:rsid w:val="00B44005"/>
    <w:rsid w:val="00B443E4"/>
    <w:rsid w:val="00B44A78"/>
    <w:rsid w:val="00B47BD0"/>
    <w:rsid w:val="00B50D87"/>
    <w:rsid w:val="00B511A0"/>
    <w:rsid w:val="00B544EA"/>
    <w:rsid w:val="00B563EA"/>
    <w:rsid w:val="00B60E51"/>
    <w:rsid w:val="00B61162"/>
    <w:rsid w:val="00B61B9E"/>
    <w:rsid w:val="00B62618"/>
    <w:rsid w:val="00B63A54"/>
    <w:rsid w:val="00B63BC9"/>
    <w:rsid w:val="00B67520"/>
    <w:rsid w:val="00B740AA"/>
    <w:rsid w:val="00B74FA0"/>
    <w:rsid w:val="00B75535"/>
    <w:rsid w:val="00B75CA4"/>
    <w:rsid w:val="00B77C8A"/>
    <w:rsid w:val="00B77D18"/>
    <w:rsid w:val="00B77DF9"/>
    <w:rsid w:val="00B82927"/>
    <w:rsid w:val="00B8313A"/>
    <w:rsid w:val="00B844B9"/>
    <w:rsid w:val="00B92B82"/>
    <w:rsid w:val="00B9329F"/>
    <w:rsid w:val="00B93503"/>
    <w:rsid w:val="00B94732"/>
    <w:rsid w:val="00BA2B61"/>
    <w:rsid w:val="00BA2F73"/>
    <w:rsid w:val="00BA31E8"/>
    <w:rsid w:val="00BA36DF"/>
    <w:rsid w:val="00BA418F"/>
    <w:rsid w:val="00BA461E"/>
    <w:rsid w:val="00BA55E0"/>
    <w:rsid w:val="00BA62A3"/>
    <w:rsid w:val="00BA62EB"/>
    <w:rsid w:val="00BA6BD4"/>
    <w:rsid w:val="00BA715F"/>
    <w:rsid w:val="00BA7E4C"/>
    <w:rsid w:val="00BA7EA7"/>
    <w:rsid w:val="00BB07CD"/>
    <w:rsid w:val="00BB3752"/>
    <w:rsid w:val="00BB3B57"/>
    <w:rsid w:val="00BB3BD6"/>
    <w:rsid w:val="00BB3C20"/>
    <w:rsid w:val="00BB4113"/>
    <w:rsid w:val="00BB48A5"/>
    <w:rsid w:val="00BB6688"/>
    <w:rsid w:val="00BB7F3B"/>
    <w:rsid w:val="00BC0999"/>
    <w:rsid w:val="00BC26D4"/>
    <w:rsid w:val="00BC3110"/>
    <w:rsid w:val="00BC420A"/>
    <w:rsid w:val="00BC79B5"/>
    <w:rsid w:val="00BD25BF"/>
    <w:rsid w:val="00BD449E"/>
    <w:rsid w:val="00BD4988"/>
    <w:rsid w:val="00BD61C6"/>
    <w:rsid w:val="00BD792A"/>
    <w:rsid w:val="00BE2698"/>
    <w:rsid w:val="00BE2BE2"/>
    <w:rsid w:val="00BE4522"/>
    <w:rsid w:val="00BE69C3"/>
    <w:rsid w:val="00BF1585"/>
    <w:rsid w:val="00BF2A42"/>
    <w:rsid w:val="00BF4E4C"/>
    <w:rsid w:val="00BF6351"/>
    <w:rsid w:val="00C031AE"/>
    <w:rsid w:val="00C03D8C"/>
    <w:rsid w:val="00C04701"/>
    <w:rsid w:val="00C055EC"/>
    <w:rsid w:val="00C06BCF"/>
    <w:rsid w:val="00C0732C"/>
    <w:rsid w:val="00C10DC9"/>
    <w:rsid w:val="00C12F54"/>
    <w:rsid w:val="00C12FB3"/>
    <w:rsid w:val="00C13339"/>
    <w:rsid w:val="00C17341"/>
    <w:rsid w:val="00C1750B"/>
    <w:rsid w:val="00C21160"/>
    <w:rsid w:val="00C216AD"/>
    <w:rsid w:val="00C21744"/>
    <w:rsid w:val="00C22D98"/>
    <w:rsid w:val="00C24DE2"/>
    <w:rsid w:val="00C24EEF"/>
    <w:rsid w:val="00C25CF6"/>
    <w:rsid w:val="00C26C36"/>
    <w:rsid w:val="00C27476"/>
    <w:rsid w:val="00C3061C"/>
    <w:rsid w:val="00C32768"/>
    <w:rsid w:val="00C37A52"/>
    <w:rsid w:val="00C4018D"/>
    <w:rsid w:val="00C431DF"/>
    <w:rsid w:val="00C448E4"/>
    <w:rsid w:val="00C44C77"/>
    <w:rsid w:val="00C456BD"/>
    <w:rsid w:val="00C51E51"/>
    <w:rsid w:val="00C530DC"/>
    <w:rsid w:val="00C5350D"/>
    <w:rsid w:val="00C5545D"/>
    <w:rsid w:val="00C57A8A"/>
    <w:rsid w:val="00C6027F"/>
    <w:rsid w:val="00C6123C"/>
    <w:rsid w:val="00C66B2B"/>
    <w:rsid w:val="00C66EF9"/>
    <w:rsid w:val="00C67508"/>
    <w:rsid w:val="00C7084D"/>
    <w:rsid w:val="00C7315E"/>
    <w:rsid w:val="00C73D34"/>
    <w:rsid w:val="00C7440A"/>
    <w:rsid w:val="00C7532C"/>
    <w:rsid w:val="00C75895"/>
    <w:rsid w:val="00C77A22"/>
    <w:rsid w:val="00C80603"/>
    <w:rsid w:val="00C809B0"/>
    <w:rsid w:val="00C828C1"/>
    <w:rsid w:val="00C83C9F"/>
    <w:rsid w:val="00C92059"/>
    <w:rsid w:val="00C930A5"/>
    <w:rsid w:val="00C94840"/>
    <w:rsid w:val="00C9535A"/>
    <w:rsid w:val="00C96E73"/>
    <w:rsid w:val="00C970AE"/>
    <w:rsid w:val="00CA299D"/>
    <w:rsid w:val="00CA3407"/>
    <w:rsid w:val="00CA4A47"/>
    <w:rsid w:val="00CA5734"/>
    <w:rsid w:val="00CA5E32"/>
    <w:rsid w:val="00CB027F"/>
    <w:rsid w:val="00CB6B37"/>
    <w:rsid w:val="00CC086C"/>
    <w:rsid w:val="00CC2865"/>
    <w:rsid w:val="00CC3A2F"/>
    <w:rsid w:val="00CC6297"/>
    <w:rsid w:val="00CC6298"/>
    <w:rsid w:val="00CC6B21"/>
    <w:rsid w:val="00CC7690"/>
    <w:rsid w:val="00CC79B5"/>
    <w:rsid w:val="00CD1986"/>
    <w:rsid w:val="00CD2781"/>
    <w:rsid w:val="00CD2B13"/>
    <w:rsid w:val="00CD2CEB"/>
    <w:rsid w:val="00CE1FDD"/>
    <w:rsid w:val="00CE4D5C"/>
    <w:rsid w:val="00CE5CB0"/>
    <w:rsid w:val="00CE5F6C"/>
    <w:rsid w:val="00CF011A"/>
    <w:rsid w:val="00CF05DA"/>
    <w:rsid w:val="00CF066D"/>
    <w:rsid w:val="00CF3BA1"/>
    <w:rsid w:val="00CF58EB"/>
    <w:rsid w:val="00CF6E49"/>
    <w:rsid w:val="00CF76C9"/>
    <w:rsid w:val="00D0106E"/>
    <w:rsid w:val="00D018B7"/>
    <w:rsid w:val="00D06383"/>
    <w:rsid w:val="00D075DA"/>
    <w:rsid w:val="00D12AC4"/>
    <w:rsid w:val="00D14585"/>
    <w:rsid w:val="00D14EFE"/>
    <w:rsid w:val="00D154C4"/>
    <w:rsid w:val="00D20E85"/>
    <w:rsid w:val="00D22FA0"/>
    <w:rsid w:val="00D24615"/>
    <w:rsid w:val="00D24BEC"/>
    <w:rsid w:val="00D25F5A"/>
    <w:rsid w:val="00D27A7A"/>
    <w:rsid w:val="00D27B17"/>
    <w:rsid w:val="00D37842"/>
    <w:rsid w:val="00D37A62"/>
    <w:rsid w:val="00D42DC2"/>
    <w:rsid w:val="00D454E9"/>
    <w:rsid w:val="00D46333"/>
    <w:rsid w:val="00D50CF2"/>
    <w:rsid w:val="00D51605"/>
    <w:rsid w:val="00D520FF"/>
    <w:rsid w:val="00D5262F"/>
    <w:rsid w:val="00D537E1"/>
    <w:rsid w:val="00D55BB2"/>
    <w:rsid w:val="00D56877"/>
    <w:rsid w:val="00D607C3"/>
    <w:rsid w:val="00D6091A"/>
    <w:rsid w:val="00D61B19"/>
    <w:rsid w:val="00D621CA"/>
    <w:rsid w:val="00D63078"/>
    <w:rsid w:val="00D64631"/>
    <w:rsid w:val="00D6695F"/>
    <w:rsid w:val="00D675AA"/>
    <w:rsid w:val="00D70943"/>
    <w:rsid w:val="00D71339"/>
    <w:rsid w:val="00D71BE6"/>
    <w:rsid w:val="00D7235A"/>
    <w:rsid w:val="00D75644"/>
    <w:rsid w:val="00D81656"/>
    <w:rsid w:val="00D8204B"/>
    <w:rsid w:val="00D83D87"/>
    <w:rsid w:val="00D8439A"/>
    <w:rsid w:val="00D86A30"/>
    <w:rsid w:val="00D906F7"/>
    <w:rsid w:val="00D97CB4"/>
    <w:rsid w:val="00D97DD4"/>
    <w:rsid w:val="00D97F0E"/>
    <w:rsid w:val="00DA0E44"/>
    <w:rsid w:val="00DA1803"/>
    <w:rsid w:val="00DA2736"/>
    <w:rsid w:val="00DA5A8A"/>
    <w:rsid w:val="00DA6BBC"/>
    <w:rsid w:val="00DA7612"/>
    <w:rsid w:val="00DB26CD"/>
    <w:rsid w:val="00DB441C"/>
    <w:rsid w:val="00DB44AF"/>
    <w:rsid w:val="00DB517F"/>
    <w:rsid w:val="00DB526A"/>
    <w:rsid w:val="00DB5EEE"/>
    <w:rsid w:val="00DB6E51"/>
    <w:rsid w:val="00DB7552"/>
    <w:rsid w:val="00DC1F58"/>
    <w:rsid w:val="00DC339B"/>
    <w:rsid w:val="00DC5D40"/>
    <w:rsid w:val="00DC61BC"/>
    <w:rsid w:val="00DC6B5C"/>
    <w:rsid w:val="00DC6CCC"/>
    <w:rsid w:val="00DD0766"/>
    <w:rsid w:val="00DD134A"/>
    <w:rsid w:val="00DD1EFF"/>
    <w:rsid w:val="00DD30E9"/>
    <w:rsid w:val="00DD4F47"/>
    <w:rsid w:val="00DD5E4D"/>
    <w:rsid w:val="00DD7112"/>
    <w:rsid w:val="00DD7FBB"/>
    <w:rsid w:val="00DE0756"/>
    <w:rsid w:val="00DE0B9F"/>
    <w:rsid w:val="00DE4238"/>
    <w:rsid w:val="00DE63CE"/>
    <w:rsid w:val="00DE657F"/>
    <w:rsid w:val="00DE6C10"/>
    <w:rsid w:val="00DF0658"/>
    <w:rsid w:val="00DF0BFF"/>
    <w:rsid w:val="00DF1218"/>
    <w:rsid w:val="00DF6462"/>
    <w:rsid w:val="00E019CA"/>
    <w:rsid w:val="00E02857"/>
    <w:rsid w:val="00E02FA0"/>
    <w:rsid w:val="00E036DC"/>
    <w:rsid w:val="00E06F9C"/>
    <w:rsid w:val="00E10454"/>
    <w:rsid w:val="00E112E5"/>
    <w:rsid w:val="00E12983"/>
    <w:rsid w:val="00E14890"/>
    <w:rsid w:val="00E16B2D"/>
    <w:rsid w:val="00E21CC7"/>
    <w:rsid w:val="00E2283B"/>
    <w:rsid w:val="00E24D9E"/>
    <w:rsid w:val="00E25849"/>
    <w:rsid w:val="00E2745F"/>
    <w:rsid w:val="00E30CD6"/>
    <w:rsid w:val="00E3176A"/>
    <w:rsid w:val="00E3197E"/>
    <w:rsid w:val="00E31A04"/>
    <w:rsid w:val="00E330F9"/>
    <w:rsid w:val="00E342F8"/>
    <w:rsid w:val="00E351ED"/>
    <w:rsid w:val="00E41AE4"/>
    <w:rsid w:val="00E43F39"/>
    <w:rsid w:val="00E520A6"/>
    <w:rsid w:val="00E6034B"/>
    <w:rsid w:val="00E6549E"/>
    <w:rsid w:val="00E65E48"/>
    <w:rsid w:val="00E65EDE"/>
    <w:rsid w:val="00E66DE6"/>
    <w:rsid w:val="00E70DFA"/>
    <w:rsid w:val="00E70F81"/>
    <w:rsid w:val="00E76405"/>
    <w:rsid w:val="00E77055"/>
    <w:rsid w:val="00E77460"/>
    <w:rsid w:val="00E83ABC"/>
    <w:rsid w:val="00E844F2"/>
    <w:rsid w:val="00E85E68"/>
    <w:rsid w:val="00E91C91"/>
    <w:rsid w:val="00E92FCB"/>
    <w:rsid w:val="00E9504B"/>
    <w:rsid w:val="00E96421"/>
    <w:rsid w:val="00EA0574"/>
    <w:rsid w:val="00EA09F1"/>
    <w:rsid w:val="00EA147F"/>
    <w:rsid w:val="00EA19B1"/>
    <w:rsid w:val="00EA2093"/>
    <w:rsid w:val="00EB0248"/>
    <w:rsid w:val="00EB5FF7"/>
    <w:rsid w:val="00EB7FC4"/>
    <w:rsid w:val="00EC5CE2"/>
    <w:rsid w:val="00EC6EFC"/>
    <w:rsid w:val="00ED03AB"/>
    <w:rsid w:val="00ED0805"/>
    <w:rsid w:val="00ED0D5A"/>
    <w:rsid w:val="00ED1042"/>
    <w:rsid w:val="00ED1CD4"/>
    <w:rsid w:val="00ED1D2B"/>
    <w:rsid w:val="00ED64B5"/>
    <w:rsid w:val="00ED7F19"/>
    <w:rsid w:val="00EE0FD7"/>
    <w:rsid w:val="00EE3F0B"/>
    <w:rsid w:val="00EE466F"/>
    <w:rsid w:val="00EE59B5"/>
    <w:rsid w:val="00EE7CCA"/>
    <w:rsid w:val="00EF09C0"/>
    <w:rsid w:val="00EF3476"/>
    <w:rsid w:val="00EF5A2A"/>
    <w:rsid w:val="00EF6A2D"/>
    <w:rsid w:val="00EF6C26"/>
    <w:rsid w:val="00EF7353"/>
    <w:rsid w:val="00EF7AC1"/>
    <w:rsid w:val="00F006EC"/>
    <w:rsid w:val="00F031FD"/>
    <w:rsid w:val="00F042D7"/>
    <w:rsid w:val="00F04477"/>
    <w:rsid w:val="00F06AF4"/>
    <w:rsid w:val="00F10955"/>
    <w:rsid w:val="00F10BFC"/>
    <w:rsid w:val="00F12C1C"/>
    <w:rsid w:val="00F141AC"/>
    <w:rsid w:val="00F147F9"/>
    <w:rsid w:val="00F154B5"/>
    <w:rsid w:val="00F1593D"/>
    <w:rsid w:val="00F16A14"/>
    <w:rsid w:val="00F17F83"/>
    <w:rsid w:val="00F243B5"/>
    <w:rsid w:val="00F3135D"/>
    <w:rsid w:val="00F31A5E"/>
    <w:rsid w:val="00F362D7"/>
    <w:rsid w:val="00F37D7B"/>
    <w:rsid w:val="00F40C2A"/>
    <w:rsid w:val="00F46F1B"/>
    <w:rsid w:val="00F47281"/>
    <w:rsid w:val="00F52B2B"/>
    <w:rsid w:val="00F5314C"/>
    <w:rsid w:val="00F55A78"/>
    <w:rsid w:val="00F55F8E"/>
    <w:rsid w:val="00F56664"/>
    <w:rsid w:val="00F62BB5"/>
    <w:rsid w:val="00F63231"/>
    <w:rsid w:val="00F635DD"/>
    <w:rsid w:val="00F6627B"/>
    <w:rsid w:val="00F700D3"/>
    <w:rsid w:val="00F7259F"/>
    <w:rsid w:val="00F734F2"/>
    <w:rsid w:val="00F7460E"/>
    <w:rsid w:val="00F75052"/>
    <w:rsid w:val="00F77948"/>
    <w:rsid w:val="00F804D3"/>
    <w:rsid w:val="00F81CD2"/>
    <w:rsid w:val="00F82641"/>
    <w:rsid w:val="00F845A5"/>
    <w:rsid w:val="00F8770D"/>
    <w:rsid w:val="00F90F18"/>
    <w:rsid w:val="00F937E4"/>
    <w:rsid w:val="00F938AE"/>
    <w:rsid w:val="00F94C2B"/>
    <w:rsid w:val="00F95EE7"/>
    <w:rsid w:val="00F967F6"/>
    <w:rsid w:val="00FA0B48"/>
    <w:rsid w:val="00FA10E5"/>
    <w:rsid w:val="00FA1BEF"/>
    <w:rsid w:val="00FA21CF"/>
    <w:rsid w:val="00FA35D7"/>
    <w:rsid w:val="00FA39E6"/>
    <w:rsid w:val="00FA59A3"/>
    <w:rsid w:val="00FA5CD7"/>
    <w:rsid w:val="00FA7BC9"/>
    <w:rsid w:val="00FB378E"/>
    <w:rsid w:val="00FB37F1"/>
    <w:rsid w:val="00FB47C0"/>
    <w:rsid w:val="00FB501B"/>
    <w:rsid w:val="00FB5A2B"/>
    <w:rsid w:val="00FB7770"/>
    <w:rsid w:val="00FC3CB5"/>
    <w:rsid w:val="00FC59AB"/>
    <w:rsid w:val="00FD06BC"/>
    <w:rsid w:val="00FD085D"/>
    <w:rsid w:val="00FD1F1C"/>
    <w:rsid w:val="00FD27FB"/>
    <w:rsid w:val="00FD3B91"/>
    <w:rsid w:val="00FD576B"/>
    <w:rsid w:val="00FD579E"/>
    <w:rsid w:val="00FD625B"/>
    <w:rsid w:val="00FD7D73"/>
    <w:rsid w:val="00FE27B4"/>
    <w:rsid w:val="00FE282E"/>
    <w:rsid w:val="00FE4516"/>
    <w:rsid w:val="00FF0C93"/>
    <w:rsid w:val="00FF0CB8"/>
    <w:rsid w:val="00FF1376"/>
    <w:rsid w:val="00FF221C"/>
    <w:rsid w:val="00FF54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49A316-36C2-4627-86F5-A13D4C3C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BA461E"/>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Cambria" w:eastAsia="新細明體" w:hAnsi="Cambria"/>
      <w:sz w:val="18"/>
      <w:szCs w:val="18"/>
    </w:rPr>
  </w:style>
  <w:style w:type="character" w:customStyle="1" w:styleId="af9">
    <w:name w:val="註解方塊文字 字元"/>
    <w:link w:val="af8"/>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table" w:customStyle="1" w:styleId="13">
    <w:name w:val="表格格線1"/>
    <w:basedOn w:val="a8"/>
    <w:next w:val="af6"/>
    <w:uiPriority w:val="59"/>
    <w:rsid w:val="003749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6"/>
    <w:link w:val="afc"/>
    <w:uiPriority w:val="99"/>
    <w:semiHidden/>
    <w:unhideWhenUsed/>
    <w:rsid w:val="004B0B3D"/>
    <w:pPr>
      <w:snapToGrid w:val="0"/>
      <w:jc w:val="left"/>
    </w:pPr>
    <w:rPr>
      <w:sz w:val="20"/>
    </w:rPr>
  </w:style>
  <w:style w:type="character" w:customStyle="1" w:styleId="afc">
    <w:name w:val="註腳文字 字元"/>
    <w:link w:val="afb"/>
    <w:uiPriority w:val="99"/>
    <w:semiHidden/>
    <w:rsid w:val="004B0B3D"/>
    <w:rPr>
      <w:rFonts w:ascii="標楷體" w:eastAsia="標楷體"/>
      <w:kern w:val="2"/>
    </w:rPr>
  </w:style>
  <w:style w:type="character" w:styleId="afd">
    <w:name w:val="footnote reference"/>
    <w:uiPriority w:val="99"/>
    <w:semiHidden/>
    <w:unhideWhenUsed/>
    <w:rsid w:val="004B0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742CB-5E1A-44A9-B325-E0BABA56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27</Pages>
  <Words>2466</Words>
  <Characters>14059</Characters>
  <Application>Microsoft Office Word</Application>
  <DocSecurity>0</DocSecurity>
  <Lines>117</Lines>
  <Paragraphs>32</Paragraphs>
  <ScaleCrop>false</ScaleCrop>
  <Company>cy</Company>
  <LinksUpToDate>false</LinksUpToDate>
  <CharactersWithSpaces>16493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鄭巧筠</dc:creator>
  <cp:lastModifiedBy>黃皓敏</cp:lastModifiedBy>
  <cp:revision>2</cp:revision>
  <cp:lastPrinted>2017-07-11T03:08:00Z</cp:lastPrinted>
  <dcterms:created xsi:type="dcterms:W3CDTF">2017-07-11T09:36:00Z</dcterms:created>
  <dcterms:modified xsi:type="dcterms:W3CDTF">2017-07-11T09:36:00Z</dcterms:modified>
</cp:coreProperties>
</file>