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A49FA" w:rsidRDefault="00D75644" w:rsidP="00F37D7B">
      <w:pPr>
        <w:pStyle w:val="af3"/>
      </w:pPr>
      <w:r w:rsidRPr="006A49FA">
        <w:rPr>
          <w:rFonts w:hint="eastAsia"/>
        </w:rPr>
        <w:t>調查報告</w:t>
      </w:r>
    </w:p>
    <w:p w:rsidR="00E25849" w:rsidRPr="006A49FA" w:rsidRDefault="00E25849" w:rsidP="00E145C2">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83558007"/>
      <w:r w:rsidRPr="006A49F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E145C2" w:rsidRPr="006A49FA">
        <w:rPr>
          <w:rFonts w:hint="eastAsia"/>
        </w:rPr>
        <w:t>據審計部</w:t>
      </w:r>
      <w:proofErr w:type="gramStart"/>
      <w:r w:rsidR="00E145C2" w:rsidRPr="006A49FA">
        <w:rPr>
          <w:rFonts w:hint="eastAsia"/>
        </w:rPr>
        <w:t>104</w:t>
      </w:r>
      <w:proofErr w:type="gramEnd"/>
      <w:r w:rsidR="00E145C2" w:rsidRPr="006A49FA">
        <w:rPr>
          <w:rFonts w:hint="eastAsia"/>
        </w:rPr>
        <w:t>年度中央政府總決算審核報告，台灣電力股份有限公司第二核能發電廠辦理「廢粒狀離子交換樹脂濕式氧化暨高效率固化系統」採購，</w:t>
      </w:r>
      <w:proofErr w:type="gramStart"/>
      <w:r w:rsidR="00E145C2" w:rsidRPr="006A49FA">
        <w:rPr>
          <w:rFonts w:hint="eastAsia"/>
        </w:rPr>
        <w:t>過程間有可行性</w:t>
      </w:r>
      <w:proofErr w:type="gramEnd"/>
      <w:r w:rsidR="00E145C2" w:rsidRPr="006A49FA">
        <w:rPr>
          <w:rFonts w:hint="eastAsia"/>
        </w:rPr>
        <w:t>評估作業未</w:t>
      </w:r>
      <w:proofErr w:type="gramStart"/>
      <w:r w:rsidR="00E145C2" w:rsidRPr="006A49FA">
        <w:rPr>
          <w:rFonts w:hint="eastAsia"/>
        </w:rPr>
        <w:t>臻</w:t>
      </w:r>
      <w:proofErr w:type="gramEnd"/>
      <w:r w:rsidR="00E145C2" w:rsidRPr="006A49FA">
        <w:rPr>
          <w:rFonts w:hint="eastAsia"/>
        </w:rPr>
        <w:t>周延或履約欠當，設備迄未進廠安裝使用，預期效益遲未達成</w:t>
      </w:r>
      <w:proofErr w:type="gramStart"/>
      <w:r w:rsidR="00E145C2" w:rsidRPr="006A49FA">
        <w:rPr>
          <w:rFonts w:hint="eastAsia"/>
        </w:rPr>
        <w:t>等情案</w:t>
      </w:r>
      <w:proofErr w:type="gramEnd"/>
      <w:r w:rsidR="00E145C2" w:rsidRPr="006A49FA">
        <w:rPr>
          <w:rFonts w:hint="eastAsia"/>
        </w:rPr>
        <w:t>。</w:t>
      </w:r>
      <w:bookmarkEnd w:id="24"/>
    </w:p>
    <w:p w:rsidR="00E25849" w:rsidRPr="006A49FA"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83558020"/>
      <w:r w:rsidRPr="006A49FA">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6A49FA" w:rsidRDefault="004859E6" w:rsidP="00A639F4">
      <w:pPr>
        <w:pStyle w:val="11"/>
        <w:ind w:left="680" w:firstLine="680"/>
      </w:pPr>
      <w:bookmarkStart w:id="49" w:name="_Toc524902730"/>
      <w:r w:rsidRPr="006A49FA">
        <w:rPr>
          <w:rFonts w:hint="eastAsia"/>
        </w:rPr>
        <w:t>本案經調閱</w:t>
      </w:r>
      <w:r w:rsidRPr="006A49FA">
        <w:rPr>
          <w:rFonts w:hAnsi="標楷體" w:hint="eastAsia"/>
        </w:rPr>
        <w:t>台灣電力股份有限公司</w:t>
      </w:r>
      <w:r w:rsidRPr="006A49FA">
        <w:rPr>
          <w:rStyle w:val="afd"/>
          <w:rFonts w:hAnsi="標楷體"/>
        </w:rPr>
        <w:footnoteReference w:id="1"/>
      </w:r>
      <w:r w:rsidRPr="006A49FA">
        <w:rPr>
          <w:rFonts w:hint="eastAsia"/>
        </w:rPr>
        <w:t>（下稱</w:t>
      </w:r>
      <w:r w:rsidRPr="006A49FA">
        <w:rPr>
          <w:rFonts w:hAnsi="標楷體" w:hint="eastAsia"/>
        </w:rPr>
        <w:t>台電公司</w:t>
      </w:r>
      <w:r w:rsidRPr="006A49FA">
        <w:rPr>
          <w:rFonts w:hint="eastAsia"/>
        </w:rPr>
        <w:t>）、行政院原子能委員會</w:t>
      </w:r>
      <w:r w:rsidRPr="006A49FA">
        <w:rPr>
          <w:rStyle w:val="afd"/>
        </w:rPr>
        <w:footnoteReference w:id="2"/>
      </w:r>
      <w:r w:rsidR="00332425" w:rsidRPr="006A49FA">
        <w:t>（</w:t>
      </w:r>
      <w:r w:rsidRPr="006A49FA">
        <w:rPr>
          <w:rFonts w:hint="eastAsia"/>
        </w:rPr>
        <w:t>下稱原能會</w:t>
      </w:r>
      <w:r w:rsidR="00332425" w:rsidRPr="006A49FA">
        <w:t>）</w:t>
      </w:r>
      <w:r w:rsidRPr="006A49FA">
        <w:rPr>
          <w:rFonts w:hint="eastAsia"/>
        </w:rPr>
        <w:t>等機關卷證資料，並於民國</w:t>
      </w:r>
      <w:r w:rsidR="00332425" w:rsidRPr="006A49FA">
        <w:rPr>
          <w:rFonts w:hint="eastAsia"/>
        </w:rPr>
        <w:t>（</w:t>
      </w:r>
      <w:r w:rsidRPr="006A49FA">
        <w:rPr>
          <w:rFonts w:hint="eastAsia"/>
        </w:rPr>
        <w:t>下同</w:t>
      </w:r>
      <w:r w:rsidR="00332425" w:rsidRPr="006A49FA">
        <w:rPr>
          <w:rFonts w:hint="eastAsia"/>
        </w:rPr>
        <w:t>）</w:t>
      </w:r>
      <w:r w:rsidRPr="006A49FA">
        <w:rPr>
          <w:rFonts w:hint="eastAsia"/>
        </w:rPr>
        <w:t>106年1月23日前往</w:t>
      </w:r>
      <w:r w:rsidR="00E13127" w:rsidRPr="006A49FA">
        <w:rPr>
          <w:rFonts w:hAnsi="標楷體" w:hint="eastAsia"/>
        </w:rPr>
        <w:t>台</w:t>
      </w:r>
      <w:r w:rsidRPr="006A49FA">
        <w:rPr>
          <w:rFonts w:hAnsi="標楷體" w:hint="eastAsia"/>
        </w:rPr>
        <w:t>電公司第二核能發電廠</w:t>
      </w:r>
      <w:r w:rsidR="00332425" w:rsidRPr="006A49FA">
        <w:rPr>
          <w:rFonts w:hAnsi="標楷體" w:hint="eastAsia"/>
        </w:rPr>
        <w:t>（</w:t>
      </w:r>
      <w:r w:rsidRPr="006A49FA">
        <w:rPr>
          <w:rFonts w:hAnsi="標楷體" w:hint="eastAsia"/>
        </w:rPr>
        <w:t>下稱核二廠</w:t>
      </w:r>
      <w:r w:rsidR="00332425" w:rsidRPr="006A49FA">
        <w:rPr>
          <w:rFonts w:hAnsi="標楷體" w:hint="eastAsia"/>
        </w:rPr>
        <w:t>）</w:t>
      </w:r>
      <w:r w:rsidRPr="006A49FA">
        <w:rPr>
          <w:rFonts w:hAnsi="標楷體" w:hint="eastAsia"/>
        </w:rPr>
        <w:t>現場</w:t>
      </w:r>
      <w:r w:rsidRPr="006A49FA">
        <w:rPr>
          <w:rFonts w:hint="eastAsia"/>
        </w:rPr>
        <w:t>履</w:t>
      </w:r>
      <w:proofErr w:type="gramStart"/>
      <w:r w:rsidRPr="006A49FA">
        <w:rPr>
          <w:rFonts w:hint="eastAsia"/>
        </w:rPr>
        <w:t>勘</w:t>
      </w:r>
      <w:proofErr w:type="gramEnd"/>
      <w:r w:rsidRPr="006A49FA">
        <w:rPr>
          <w:rFonts w:hint="eastAsia"/>
        </w:rPr>
        <w:t>，同年2月21日詢問原能會</w:t>
      </w:r>
      <w:proofErr w:type="gramStart"/>
      <w:r w:rsidR="00AD0B34" w:rsidRPr="006A49FA">
        <w:rPr>
          <w:rFonts w:hint="eastAsia"/>
        </w:rPr>
        <w:t>邱</w:t>
      </w:r>
      <w:proofErr w:type="gramEnd"/>
      <w:r w:rsidR="00A8682A" w:rsidRPr="006A49FA">
        <w:rPr>
          <w:rFonts w:hint="eastAsia"/>
        </w:rPr>
        <w:t>副主任委員（下稱</w:t>
      </w:r>
      <w:r w:rsidR="00AD0B34" w:rsidRPr="006A49FA">
        <w:rPr>
          <w:rFonts w:hint="eastAsia"/>
        </w:rPr>
        <w:t>副主委</w:t>
      </w:r>
      <w:r w:rsidR="00A8682A" w:rsidRPr="006A49FA">
        <w:rPr>
          <w:rFonts w:hint="eastAsia"/>
        </w:rPr>
        <w:t>）</w:t>
      </w:r>
      <w:r w:rsidR="00B53278">
        <w:rPr>
          <w:rFonts w:hAnsi="標楷體" w:hint="eastAsia"/>
        </w:rPr>
        <w:t>○</w:t>
      </w:r>
      <w:r w:rsidR="00DA6F28">
        <w:rPr>
          <w:rFonts w:hAnsi="標楷體" w:hint="eastAsia"/>
        </w:rPr>
        <w:t>○</w:t>
      </w:r>
      <w:r w:rsidR="00AD0B34" w:rsidRPr="006A49FA">
        <w:rPr>
          <w:rFonts w:hint="eastAsia"/>
        </w:rPr>
        <w:t>、</w:t>
      </w:r>
      <w:r w:rsidR="00657267" w:rsidRPr="006A49FA">
        <w:rPr>
          <w:rFonts w:hint="eastAsia"/>
        </w:rPr>
        <w:t>原能會放射性物料管理局（下稱物管局）劉局長</w:t>
      </w:r>
      <w:r w:rsidR="00B53278">
        <w:rPr>
          <w:rFonts w:hint="eastAsia"/>
        </w:rPr>
        <w:t>○</w:t>
      </w:r>
      <w:r w:rsidR="00DA6F28" w:rsidRPr="00DA6F28">
        <w:rPr>
          <w:rFonts w:hint="eastAsia"/>
        </w:rPr>
        <w:t>○</w:t>
      </w:r>
      <w:r w:rsidR="00657267" w:rsidRPr="006A49FA">
        <w:rPr>
          <w:rFonts w:hint="eastAsia"/>
        </w:rPr>
        <w:t>、</w:t>
      </w:r>
      <w:r w:rsidR="00DC0486" w:rsidRPr="006A49FA">
        <w:rPr>
          <w:rFonts w:hint="eastAsia"/>
        </w:rPr>
        <w:t>原能會核能研究所</w:t>
      </w:r>
      <w:r w:rsidRPr="006A49FA">
        <w:rPr>
          <w:rFonts w:hint="eastAsia"/>
        </w:rPr>
        <w:t>（下稱核</w:t>
      </w:r>
      <w:proofErr w:type="gramStart"/>
      <w:r w:rsidRPr="006A49FA">
        <w:rPr>
          <w:rFonts w:hint="eastAsia"/>
        </w:rPr>
        <w:t>研</w:t>
      </w:r>
      <w:proofErr w:type="gramEnd"/>
      <w:r w:rsidRPr="006A49FA">
        <w:rPr>
          <w:rFonts w:hint="eastAsia"/>
        </w:rPr>
        <w:t>所）</w:t>
      </w:r>
      <w:r w:rsidR="00AD0B34" w:rsidRPr="006A49FA">
        <w:rPr>
          <w:rFonts w:hint="eastAsia"/>
        </w:rPr>
        <w:t>張</w:t>
      </w:r>
      <w:r w:rsidR="00B53278">
        <w:rPr>
          <w:rFonts w:hint="eastAsia"/>
        </w:rPr>
        <w:t>○</w:t>
      </w:r>
      <w:r w:rsidR="00DA6F28" w:rsidRPr="00DA6F28">
        <w:rPr>
          <w:rFonts w:hint="eastAsia"/>
        </w:rPr>
        <w:t>○</w:t>
      </w:r>
      <w:r w:rsidR="00AD0B34" w:rsidRPr="006A49FA">
        <w:rPr>
          <w:rFonts w:hint="eastAsia"/>
        </w:rPr>
        <w:t>博士及</w:t>
      </w:r>
      <w:r w:rsidR="00AD0B34" w:rsidRPr="006A49FA">
        <w:rPr>
          <w:rFonts w:hAnsi="標楷體" w:hint="eastAsia"/>
        </w:rPr>
        <w:t>台電公司</w:t>
      </w:r>
      <w:proofErr w:type="gramStart"/>
      <w:r w:rsidR="00AD0B34" w:rsidRPr="006A49FA">
        <w:rPr>
          <w:rFonts w:hAnsi="標楷體" w:hint="eastAsia"/>
        </w:rPr>
        <w:t>蔡</w:t>
      </w:r>
      <w:proofErr w:type="gramEnd"/>
      <w:r w:rsidR="00AD0B34" w:rsidRPr="006A49FA">
        <w:rPr>
          <w:rFonts w:hAnsi="標楷體" w:hint="eastAsia"/>
        </w:rPr>
        <w:t>副總</w:t>
      </w:r>
      <w:r w:rsidR="001D0D05" w:rsidRPr="006A49FA">
        <w:rPr>
          <w:rFonts w:hAnsi="標楷體" w:hint="eastAsia"/>
        </w:rPr>
        <w:t>經理</w:t>
      </w:r>
      <w:r w:rsidR="00B53278">
        <w:rPr>
          <w:rFonts w:hAnsi="標楷體" w:hint="eastAsia"/>
        </w:rPr>
        <w:t>○</w:t>
      </w:r>
      <w:r w:rsidR="00DA6F28" w:rsidRPr="00DA6F28">
        <w:rPr>
          <w:rFonts w:hAnsi="標楷體" w:hint="eastAsia"/>
        </w:rPr>
        <w:t>○</w:t>
      </w:r>
      <w:r w:rsidRPr="006A49FA">
        <w:rPr>
          <w:rFonts w:hint="eastAsia"/>
        </w:rPr>
        <w:t>等</w:t>
      </w:r>
      <w:r w:rsidR="001B21E8" w:rsidRPr="006A49FA">
        <w:rPr>
          <w:rFonts w:hint="eastAsia"/>
        </w:rPr>
        <w:t>相關</w:t>
      </w:r>
      <w:r w:rsidRPr="006A49FA">
        <w:rPr>
          <w:rFonts w:hint="eastAsia"/>
        </w:rPr>
        <w:t>人</w:t>
      </w:r>
      <w:r w:rsidR="001B21E8" w:rsidRPr="006A49FA">
        <w:rPr>
          <w:rFonts w:hint="eastAsia"/>
        </w:rPr>
        <w:t>員</w:t>
      </w:r>
      <w:r w:rsidR="00D85CB9" w:rsidRPr="006A49FA">
        <w:rPr>
          <w:rFonts w:hint="eastAsia"/>
        </w:rPr>
        <w:t>，</w:t>
      </w:r>
      <w:r w:rsidR="00AD0B34" w:rsidRPr="006A49FA">
        <w:rPr>
          <w:rFonts w:hint="eastAsia"/>
        </w:rPr>
        <w:t>業</w:t>
      </w:r>
      <w:proofErr w:type="gramStart"/>
      <w:r w:rsidR="00FB501B" w:rsidRPr="006A49FA">
        <w:rPr>
          <w:rFonts w:hint="eastAsia"/>
        </w:rPr>
        <w:t>調查竣</w:t>
      </w:r>
      <w:r w:rsidR="00307A76" w:rsidRPr="006A49FA">
        <w:rPr>
          <w:rFonts w:hint="eastAsia"/>
        </w:rPr>
        <w:t>事</w:t>
      </w:r>
      <w:proofErr w:type="gramEnd"/>
      <w:r w:rsidR="00FB501B" w:rsidRPr="006A49FA">
        <w:rPr>
          <w:rFonts w:hint="eastAsia"/>
        </w:rPr>
        <w:t>，</w:t>
      </w:r>
      <w:r w:rsidR="00307A76" w:rsidRPr="006A49FA">
        <w:rPr>
          <w:rFonts w:hint="eastAsia"/>
        </w:rPr>
        <w:t>茲</w:t>
      </w:r>
      <w:proofErr w:type="gramStart"/>
      <w:r w:rsidR="00307A76" w:rsidRPr="006A49FA">
        <w:rPr>
          <w:rFonts w:hint="eastAsia"/>
        </w:rPr>
        <w:t>臚</w:t>
      </w:r>
      <w:proofErr w:type="gramEnd"/>
      <w:r w:rsidR="00FB501B" w:rsidRPr="006A49FA">
        <w:rPr>
          <w:rFonts w:hint="eastAsia"/>
        </w:rPr>
        <w:t>列調查意見如下：</w:t>
      </w:r>
      <w:bookmarkStart w:id="50" w:name="_GoBack"/>
      <w:bookmarkEnd w:id="50"/>
    </w:p>
    <w:p w:rsidR="00D85CB9" w:rsidRPr="006A49FA" w:rsidRDefault="008B1E72" w:rsidP="00FB49F1">
      <w:pPr>
        <w:pStyle w:val="2"/>
      </w:pPr>
      <w:bookmarkStart w:id="51" w:name="_Toc480814792"/>
      <w:bookmarkStart w:id="52" w:name="_Toc483558021"/>
      <w:bookmarkStart w:id="53" w:name="_Toc421794873"/>
      <w:r w:rsidRPr="006A49FA">
        <w:rPr>
          <w:rFonts w:hint="eastAsia"/>
          <w:b/>
        </w:rPr>
        <w:t>廢粒狀離子交換樹脂</w:t>
      </w:r>
      <w:r w:rsidR="007843F0" w:rsidRPr="006A49FA">
        <w:rPr>
          <w:rFonts w:hint="eastAsia"/>
          <w:b/>
        </w:rPr>
        <w:t>係核電廠運轉所產生之廢棄物，具低放射性，</w:t>
      </w:r>
      <w:r w:rsidR="004E0EDF" w:rsidRPr="006A49FA">
        <w:rPr>
          <w:rFonts w:hint="eastAsia"/>
          <w:b/>
        </w:rPr>
        <w:t>台電公司</w:t>
      </w:r>
      <w:r w:rsidR="00C4761E" w:rsidRPr="006A49FA">
        <w:rPr>
          <w:rFonts w:hint="eastAsia"/>
          <w:b/>
        </w:rPr>
        <w:t>為</w:t>
      </w:r>
      <w:r w:rsidR="007027A9" w:rsidRPr="006A49FA">
        <w:rPr>
          <w:rFonts w:hint="eastAsia"/>
          <w:b/>
        </w:rPr>
        <w:t>提高</w:t>
      </w:r>
      <w:r w:rsidR="007843F0" w:rsidRPr="006A49FA">
        <w:rPr>
          <w:rFonts w:hint="eastAsia"/>
          <w:b/>
        </w:rPr>
        <w:t>其</w:t>
      </w:r>
      <w:r w:rsidR="007027A9" w:rsidRPr="006A49FA">
        <w:rPr>
          <w:rFonts w:hint="eastAsia"/>
          <w:b/>
        </w:rPr>
        <w:t>安定性</w:t>
      </w:r>
      <w:r w:rsidR="0041184B" w:rsidRPr="006A49FA">
        <w:rPr>
          <w:rFonts w:hint="eastAsia"/>
          <w:b/>
        </w:rPr>
        <w:t>、</w:t>
      </w:r>
      <w:r w:rsidR="007843F0" w:rsidRPr="006A49FA">
        <w:rPr>
          <w:rFonts w:hint="eastAsia"/>
          <w:b/>
        </w:rPr>
        <w:t>減少</w:t>
      </w:r>
      <w:r w:rsidR="0041184B" w:rsidRPr="006A49FA">
        <w:rPr>
          <w:rFonts w:hint="eastAsia"/>
          <w:b/>
        </w:rPr>
        <w:t>固化</w:t>
      </w:r>
      <w:r w:rsidR="007843F0" w:rsidRPr="006A49FA">
        <w:rPr>
          <w:rFonts w:hint="eastAsia"/>
          <w:b/>
        </w:rPr>
        <w:t>容積</w:t>
      </w:r>
      <w:r w:rsidR="00E076C0" w:rsidRPr="006A49FA">
        <w:rPr>
          <w:rFonts w:hint="eastAsia"/>
          <w:b/>
        </w:rPr>
        <w:t>，</w:t>
      </w:r>
      <w:r w:rsidR="00BC01AE" w:rsidRPr="006A49FA">
        <w:rPr>
          <w:rFonts w:hint="eastAsia"/>
          <w:b/>
        </w:rPr>
        <w:t>規劃</w:t>
      </w:r>
      <w:proofErr w:type="gramStart"/>
      <w:r w:rsidR="007843F0" w:rsidRPr="006A49FA">
        <w:rPr>
          <w:rFonts w:hint="eastAsia"/>
          <w:b/>
        </w:rPr>
        <w:t>採</w:t>
      </w:r>
      <w:proofErr w:type="gramEnd"/>
      <w:r w:rsidR="007843F0" w:rsidRPr="006A49FA">
        <w:rPr>
          <w:rFonts w:hint="eastAsia"/>
          <w:b/>
        </w:rPr>
        <w:t>核</w:t>
      </w:r>
      <w:proofErr w:type="gramStart"/>
      <w:r w:rsidR="007843F0" w:rsidRPr="006A49FA">
        <w:rPr>
          <w:rFonts w:hint="eastAsia"/>
          <w:b/>
        </w:rPr>
        <w:t>研</w:t>
      </w:r>
      <w:proofErr w:type="gramEnd"/>
      <w:r w:rsidR="007843F0" w:rsidRPr="006A49FA">
        <w:rPr>
          <w:rFonts w:hint="eastAsia"/>
          <w:b/>
        </w:rPr>
        <w:t>所專利（有先導驗證），</w:t>
      </w:r>
      <w:r w:rsidR="00BC01AE" w:rsidRPr="006A49FA">
        <w:rPr>
          <w:rFonts w:hint="eastAsia"/>
          <w:b/>
        </w:rPr>
        <w:t>於核二廠</w:t>
      </w:r>
      <w:proofErr w:type="gramStart"/>
      <w:r w:rsidR="00BC01AE" w:rsidRPr="006A49FA">
        <w:rPr>
          <w:rFonts w:hint="eastAsia"/>
          <w:b/>
        </w:rPr>
        <w:t>2號廢倉增</w:t>
      </w:r>
      <w:proofErr w:type="gramEnd"/>
      <w:r w:rsidR="00BC01AE" w:rsidRPr="006A49FA">
        <w:rPr>
          <w:rFonts w:hint="eastAsia"/>
          <w:b/>
        </w:rPr>
        <w:t>設「濕式氧化暨高效率固化系統」（WOHESS</w:t>
      </w:r>
      <w:r w:rsidR="00B11517" w:rsidRPr="006A49FA">
        <w:rPr>
          <w:rStyle w:val="afd"/>
          <w:b/>
        </w:rPr>
        <w:footnoteReference w:id="3"/>
      </w:r>
      <w:r w:rsidR="00BC01AE" w:rsidRPr="006A49FA">
        <w:rPr>
          <w:rFonts w:hint="eastAsia"/>
          <w:b/>
        </w:rPr>
        <w:t>），</w:t>
      </w:r>
      <w:r w:rsidR="00BE2055" w:rsidRPr="006A49FA">
        <w:rPr>
          <w:rFonts w:hint="eastAsia"/>
          <w:b/>
        </w:rPr>
        <w:t>其</w:t>
      </w:r>
      <w:r w:rsidR="007027A9" w:rsidRPr="006A49FA">
        <w:rPr>
          <w:rFonts w:hint="eastAsia"/>
          <w:b/>
        </w:rPr>
        <w:t>「安全分析報告、概念設計及流程控制計畫</w:t>
      </w:r>
      <w:r w:rsidR="001049D5" w:rsidRPr="00AE1848">
        <w:rPr>
          <w:rFonts w:hint="eastAsia"/>
          <w:b/>
        </w:rPr>
        <w:t>」</w:t>
      </w:r>
      <w:r w:rsidR="007843F0" w:rsidRPr="006A49FA">
        <w:rPr>
          <w:rFonts w:hint="eastAsia"/>
          <w:b/>
        </w:rPr>
        <w:t>前</w:t>
      </w:r>
      <w:r w:rsidR="007027A9" w:rsidRPr="006A49FA">
        <w:rPr>
          <w:rFonts w:hint="eastAsia"/>
          <w:b/>
        </w:rPr>
        <w:t>經</w:t>
      </w:r>
      <w:r w:rsidR="00CB0088" w:rsidRPr="006A49FA">
        <w:rPr>
          <w:rFonts w:hint="eastAsia"/>
          <w:b/>
        </w:rPr>
        <w:t>物管局</w:t>
      </w:r>
      <w:r w:rsidR="007027A9" w:rsidRPr="006A49FA">
        <w:rPr>
          <w:rFonts w:hint="eastAsia"/>
          <w:b/>
        </w:rPr>
        <w:t>核准在案，</w:t>
      </w:r>
      <w:proofErr w:type="gramStart"/>
      <w:r w:rsidR="001D2C54" w:rsidRPr="006A49FA">
        <w:rPr>
          <w:rFonts w:hint="eastAsia"/>
          <w:b/>
        </w:rPr>
        <w:t>詎</w:t>
      </w:r>
      <w:proofErr w:type="gramEnd"/>
      <w:r w:rsidR="00BE2055" w:rsidRPr="006A49FA">
        <w:rPr>
          <w:rFonts w:hint="eastAsia"/>
          <w:b/>
        </w:rPr>
        <w:t>該局核准前</w:t>
      </w:r>
      <w:r w:rsidR="004E0EDF" w:rsidRPr="006A49FA">
        <w:rPr>
          <w:rFonts w:hint="eastAsia"/>
          <w:b/>
        </w:rPr>
        <w:t>未</w:t>
      </w:r>
      <w:proofErr w:type="gramStart"/>
      <w:r w:rsidR="007843F0" w:rsidRPr="006A49FA">
        <w:rPr>
          <w:rFonts w:hint="eastAsia"/>
          <w:b/>
        </w:rPr>
        <w:t>審慎</w:t>
      </w:r>
      <w:r w:rsidR="007C0B85" w:rsidRPr="006A49FA">
        <w:rPr>
          <w:rFonts w:hint="eastAsia"/>
          <w:b/>
        </w:rPr>
        <w:t>究</w:t>
      </w:r>
      <w:proofErr w:type="gramEnd"/>
      <w:r w:rsidR="007C0B85" w:rsidRPr="006A49FA">
        <w:rPr>
          <w:rFonts w:hint="eastAsia"/>
          <w:b/>
        </w:rPr>
        <w:t>明雙氧水貯存槽安全性</w:t>
      </w:r>
      <w:r w:rsidR="004E0EDF" w:rsidRPr="006A49FA">
        <w:rPr>
          <w:rFonts w:hint="eastAsia"/>
          <w:b/>
        </w:rPr>
        <w:t>，草率</w:t>
      </w:r>
      <w:r w:rsidR="00722D21" w:rsidRPr="006A49FA">
        <w:rPr>
          <w:rFonts w:hint="eastAsia"/>
          <w:b/>
        </w:rPr>
        <w:t>核准</w:t>
      </w:r>
      <w:r w:rsidR="00EF3BA4" w:rsidRPr="006A49FA">
        <w:rPr>
          <w:rFonts w:hint="eastAsia"/>
          <w:b/>
        </w:rPr>
        <w:t>；核准後，</w:t>
      </w:r>
      <w:r w:rsidR="004E0EDF" w:rsidRPr="006A49FA">
        <w:rPr>
          <w:rFonts w:hint="eastAsia"/>
          <w:b/>
        </w:rPr>
        <w:t>卻於</w:t>
      </w:r>
      <w:r w:rsidR="00D85CB9" w:rsidRPr="006A49FA">
        <w:rPr>
          <w:rFonts w:hint="eastAsia"/>
          <w:b/>
        </w:rPr>
        <w:t>工程近完工（完成假組裝）</w:t>
      </w:r>
      <w:r w:rsidR="00BE2055" w:rsidRPr="006A49FA">
        <w:rPr>
          <w:rFonts w:hint="eastAsia"/>
          <w:b/>
        </w:rPr>
        <w:t>時，</w:t>
      </w:r>
      <w:r w:rsidR="00D85CB9" w:rsidRPr="006A49FA">
        <w:rPr>
          <w:rFonts w:hint="eastAsia"/>
          <w:b/>
        </w:rPr>
        <w:t>以</w:t>
      </w:r>
      <w:r w:rsidR="007C0B85" w:rsidRPr="006A49FA">
        <w:rPr>
          <w:rFonts w:hint="eastAsia"/>
          <w:b/>
        </w:rPr>
        <w:t>其</w:t>
      </w:r>
      <w:r w:rsidR="00D85CB9" w:rsidRPr="006A49FA">
        <w:rPr>
          <w:rFonts w:hint="eastAsia"/>
          <w:b/>
        </w:rPr>
        <w:t>管線</w:t>
      </w:r>
      <w:r w:rsidR="007843F0" w:rsidRPr="006A49FA">
        <w:rPr>
          <w:rFonts w:hint="eastAsia"/>
          <w:b/>
        </w:rPr>
        <w:t>設備</w:t>
      </w:r>
      <w:r w:rsidR="00D85CB9" w:rsidRPr="006A49FA">
        <w:rPr>
          <w:rFonts w:hint="eastAsia"/>
          <w:b/>
        </w:rPr>
        <w:t>過密，</w:t>
      </w:r>
      <w:r w:rsidR="00BE2055" w:rsidRPr="006A49FA">
        <w:rPr>
          <w:rFonts w:hint="eastAsia"/>
          <w:b/>
        </w:rPr>
        <w:t>「工程判斷」</w:t>
      </w:r>
      <w:r w:rsidR="00D85CB9" w:rsidRPr="006A49FA">
        <w:rPr>
          <w:rFonts w:hint="eastAsia"/>
          <w:b/>
        </w:rPr>
        <w:t>有輻射安全之虞，</w:t>
      </w:r>
      <w:r w:rsidR="007843F0" w:rsidRPr="006A49FA">
        <w:rPr>
          <w:rFonts w:hint="eastAsia"/>
          <w:b/>
        </w:rPr>
        <w:t>不許其於核二廠組</w:t>
      </w:r>
      <w:r w:rsidR="007843F0" w:rsidRPr="006A49FA">
        <w:rPr>
          <w:rFonts w:hint="eastAsia"/>
          <w:b/>
        </w:rPr>
        <w:lastRenderedPageBreak/>
        <w:t>裝</w:t>
      </w:r>
      <w:r w:rsidR="00EF3BA4" w:rsidRPr="006A49FA">
        <w:rPr>
          <w:rFonts w:hint="eastAsia"/>
          <w:b/>
        </w:rPr>
        <w:t>，</w:t>
      </w:r>
      <w:r w:rsidR="0090279A" w:rsidRPr="006A49FA">
        <w:rPr>
          <w:rFonts w:hint="eastAsia"/>
          <w:b/>
        </w:rPr>
        <w:t>致WOHESS之安定減容成效無法藉「熱測試」驗證，投入新臺幣2.6億元公</w:t>
      </w:r>
      <w:proofErr w:type="gramStart"/>
      <w:r w:rsidR="0090279A" w:rsidRPr="006A49FA">
        <w:rPr>
          <w:rFonts w:hint="eastAsia"/>
          <w:b/>
        </w:rPr>
        <w:t>帑</w:t>
      </w:r>
      <w:proofErr w:type="gramEnd"/>
      <w:r w:rsidR="0090279A" w:rsidRPr="006A49FA">
        <w:rPr>
          <w:rFonts w:hint="eastAsia"/>
          <w:b/>
        </w:rPr>
        <w:t>之管線設備亦因此閒置，</w:t>
      </w:r>
      <w:r w:rsidR="00EF3BA4" w:rsidRPr="006A49FA">
        <w:rPr>
          <w:rFonts w:hint="eastAsia"/>
          <w:b/>
        </w:rPr>
        <w:t>其審查過程有欠嚴謹及明確</w:t>
      </w:r>
      <w:proofErr w:type="gramStart"/>
      <w:r w:rsidR="00EF3BA4" w:rsidRPr="006A49FA">
        <w:rPr>
          <w:rFonts w:hint="eastAsia"/>
          <w:b/>
        </w:rPr>
        <w:t>規準</w:t>
      </w:r>
      <w:proofErr w:type="gramEnd"/>
      <w:r w:rsidR="00BE2055" w:rsidRPr="006A49FA">
        <w:rPr>
          <w:rFonts w:hint="eastAsia"/>
          <w:b/>
        </w:rPr>
        <w:t>，</w:t>
      </w:r>
      <w:bookmarkEnd w:id="51"/>
      <w:r w:rsidR="00E50C07" w:rsidRPr="006A49FA">
        <w:rPr>
          <w:rFonts w:hint="eastAsia"/>
          <w:b/>
        </w:rPr>
        <w:t>應予檢討</w:t>
      </w:r>
      <w:r w:rsidR="00FA1E9F" w:rsidRPr="006A49FA">
        <w:rPr>
          <w:rFonts w:hint="eastAsia"/>
          <w:b/>
        </w:rPr>
        <w:t>改善</w:t>
      </w:r>
      <w:r w:rsidR="00FB49F1" w:rsidRPr="006A49FA">
        <w:rPr>
          <w:rFonts w:hint="eastAsia"/>
          <w:b/>
        </w:rPr>
        <w:t>：</w:t>
      </w:r>
      <w:bookmarkEnd w:id="52"/>
    </w:p>
    <w:p w:rsidR="00D85CB9" w:rsidRPr="006A49FA" w:rsidRDefault="00D85CB9" w:rsidP="00D85CB9">
      <w:pPr>
        <w:pStyle w:val="3"/>
        <w:ind w:left="1360" w:hanging="680"/>
      </w:pPr>
      <w:bookmarkStart w:id="54" w:name="_Toc481144793"/>
      <w:r w:rsidRPr="006A49FA">
        <w:rPr>
          <w:rFonts w:hint="eastAsia"/>
        </w:rPr>
        <w:t>查台電公司核二廠</w:t>
      </w:r>
      <w:r w:rsidR="008B1E72" w:rsidRPr="006A49FA">
        <w:rPr>
          <w:rFonts w:hint="eastAsia"/>
        </w:rPr>
        <w:t>廢粒狀離子交換樹脂</w:t>
      </w:r>
      <w:r w:rsidRPr="006A49FA">
        <w:rPr>
          <w:rFonts w:hint="eastAsia"/>
        </w:rPr>
        <w:t>，係核子反應器運轉所產生之低放射性廢棄物，年平均產生約500桶，</w:t>
      </w:r>
      <w:r w:rsidR="007843F0" w:rsidRPr="006A49FA">
        <w:rPr>
          <w:rFonts w:hint="eastAsia"/>
        </w:rPr>
        <w:t>預估</w:t>
      </w:r>
      <w:r w:rsidRPr="006A49FA">
        <w:rPr>
          <w:rFonts w:hint="eastAsia"/>
        </w:rPr>
        <w:t>自70年商轉迄110年機組除役，將達11,492桶。商轉初期，該廢棄物原採水泥固化法處理，因固化體品質不良，80年起不再固化，改採脫水裝桶方式暫存。之後，該公司參與核研所「廢粒狀離子交換樹脂處理」計畫，90年12月完成「先導型」樹脂測試驗證，固化品質良好，減容效果為原水泥固化六分之一。95年該所「</w:t>
      </w:r>
      <w:r w:rsidR="008B1E72" w:rsidRPr="006A49FA">
        <w:rPr>
          <w:rFonts w:hint="eastAsia"/>
        </w:rPr>
        <w:t>廢粒狀離子交換樹脂</w:t>
      </w:r>
      <w:r w:rsidRPr="006A49FA">
        <w:rPr>
          <w:rFonts w:hint="eastAsia"/>
        </w:rPr>
        <w:t>交換處理方法」取得國家專利權</w:t>
      </w:r>
      <w:r w:rsidR="00332425" w:rsidRPr="006A49FA">
        <w:rPr>
          <w:rFonts w:hint="eastAsia"/>
        </w:rPr>
        <w:t>（</w:t>
      </w:r>
      <w:r w:rsidRPr="006A49FA">
        <w:rPr>
          <w:rFonts w:hint="eastAsia"/>
        </w:rPr>
        <w:t>95年6月21日證號:發明第I255277號</w:t>
      </w:r>
      <w:r w:rsidR="00332425" w:rsidRPr="006A49FA">
        <w:rPr>
          <w:rFonts w:hint="eastAsia"/>
        </w:rPr>
        <w:t>）</w:t>
      </w:r>
      <w:r w:rsidRPr="006A49FA">
        <w:rPr>
          <w:rFonts w:hint="eastAsia"/>
        </w:rPr>
        <w:t>，亦獲美、日及歐盟等共多國專利，台電公司爰擬藉此處理方法，以有效抑減</w:t>
      </w:r>
      <w:r w:rsidR="008B1E72" w:rsidRPr="006A49FA">
        <w:rPr>
          <w:rFonts w:hint="eastAsia"/>
        </w:rPr>
        <w:t>廢粒狀離子交換樹脂</w:t>
      </w:r>
      <w:r w:rsidRPr="006A49FA">
        <w:rPr>
          <w:rFonts w:hint="eastAsia"/>
        </w:rPr>
        <w:t>最終處置體積與數量，故決議建置濕式氧化暨高效率固化系統</w:t>
      </w:r>
      <w:r w:rsidR="007843F0" w:rsidRPr="006A49FA">
        <w:rPr>
          <w:rFonts w:hint="eastAsia"/>
        </w:rPr>
        <w:t>（下稱WOHESS）</w:t>
      </w:r>
      <w:r w:rsidRPr="006A49FA">
        <w:rPr>
          <w:rFonts w:hint="eastAsia"/>
        </w:rPr>
        <w:t>，以處理</w:t>
      </w:r>
      <w:r w:rsidR="008B1E72" w:rsidRPr="006A49FA">
        <w:rPr>
          <w:rFonts w:hint="eastAsia"/>
        </w:rPr>
        <w:t>廢粒狀離子交換樹脂</w:t>
      </w:r>
      <w:r w:rsidRPr="006A49FA">
        <w:rPr>
          <w:rFonts w:hint="eastAsia"/>
        </w:rPr>
        <w:t>，達到貯存安定化之要求。</w:t>
      </w:r>
      <w:bookmarkEnd w:id="54"/>
    </w:p>
    <w:p w:rsidR="00045FA2" w:rsidRPr="006A49FA" w:rsidRDefault="00D85CB9" w:rsidP="00D85CB9">
      <w:pPr>
        <w:pStyle w:val="3"/>
        <w:ind w:left="1360" w:hanging="680"/>
      </w:pPr>
      <w:bookmarkStart w:id="55" w:name="_Toc481144794"/>
      <w:proofErr w:type="gramStart"/>
      <w:r w:rsidRPr="006A49FA">
        <w:rPr>
          <w:rFonts w:hint="eastAsia"/>
        </w:rPr>
        <w:t>次查</w:t>
      </w:r>
      <w:r w:rsidR="007843F0" w:rsidRPr="006A49FA">
        <w:rPr>
          <w:rFonts w:hint="eastAsia"/>
        </w:rPr>
        <w:t>物管</w:t>
      </w:r>
      <w:proofErr w:type="gramEnd"/>
      <w:r w:rsidR="007843F0" w:rsidRPr="006A49FA">
        <w:rPr>
          <w:rFonts w:hint="eastAsia"/>
        </w:rPr>
        <w:t>局</w:t>
      </w:r>
      <w:r w:rsidRPr="006A49FA">
        <w:rPr>
          <w:rFonts w:hint="eastAsia"/>
        </w:rPr>
        <w:t>於97年10月修正「放射性廢棄物處理貯存及其設施安全管理規則」第15條之1，規定核子反應器設施運轉所產生之低放射性廢棄物，未經安定化處理者，貯存不得超過5年。由於</w:t>
      </w:r>
      <w:r w:rsidR="008B1E72" w:rsidRPr="006A49FA">
        <w:rPr>
          <w:rFonts w:hint="eastAsia"/>
        </w:rPr>
        <w:t>廢粒狀離子交換樹脂</w:t>
      </w:r>
      <w:r w:rsidR="001D0D05" w:rsidRPr="006A49FA">
        <w:rPr>
          <w:rFonts w:hint="eastAsia"/>
        </w:rPr>
        <w:t>之</w:t>
      </w:r>
      <w:r w:rsidRPr="006A49FA">
        <w:rPr>
          <w:rFonts w:hint="eastAsia"/>
        </w:rPr>
        <w:t>處理</w:t>
      </w:r>
      <w:r w:rsidR="007843F0" w:rsidRPr="006A49FA">
        <w:rPr>
          <w:rFonts w:hint="eastAsia"/>
        </w:rPr>
        <w:t>甚為殷切</w:t>
      </w:r>
      <w:r w:rsidRPr="006A49FA">
        <w:rPr>
          <w:rFonts w:hint="eastAsia"/>
        </w:rPr>
        <w:t>，台電公司於97年11月3日</w:t>
      </w:r>
      <w:r w:rsidR="007843F0" w:rsidRPr="006A49FA">
        <w:rPr>
          <w:rFonts w:hint="eastAsia"/>
        </w:rPr>
        <w:t>即向</w:t>
      </w:r>
      <w:r w:rsidRPr="006A49FA">
        <w:rPr>
          <w:rFonts w:hint="eastAsia"/>
        </w:rPr>
        <w:t>物管局</w:t>
      </w:r>
      <w:r w:rsidR="007843F0" w:rsidRPr="006A49FA">
        <w:rPr>
          <w:rFonts w:hint="eastAsia"/>
        </w:rPr>
        <w:t>請示</w:t>
      </w:r>
      <w:r w:rsidRPr="006A49FA">
        <w:rPr>
          <w:rFonts w:hint="eastAsia"/>
        </w:rPr>
        <w:t>「放射性廢棄物貯存設施內是否可增設放射性廢棄物處理系統」，復於98年11月6日</w:t>
      </w:r>
      <w:r w:rsidR="007843F0" w:rsidRPr="006A49FA">
        <w:rPr>
          <w:rFonts w:hint="eastAsia"/>
        </w:rPr>
        <w:t>再</w:t>
      </w:r>
      <w:r w:rsidRPr="006A49FA">
        <w:rPr>
          <w:rFonts w:hint="eastAsia"/>
        </w:rPr>
        <w:t>就核二廠</w:t>
      </w:r>
      <w:r w:rsidR="00162332" w:rsidRPr="006A49FA">
        <w:rPr>
          <w:rFonts w:hint="eastAsia"/>
        </w:rPr>
        <w:t>2號廢棄物貯存庫</w:t>
      </w:r>
      <w:r w:rsidRPr="006A49FA">
        <w:rPr>
          <w:rFonts w:hint="eastAsia"/>
        </w:rPr>
        <w:t>是否可增設WOHESS向物管局申請備查，案經該局98年11月13日物二字第0980002778號函同意備查，並請</w:t>
      </w:r>
      <w:r w:rsidR="007843F0" w:rsidRPr="006A49FA">
        <w:rPr>
          <w:rFonts w:hint="eastAsia"/>
        </w:rPr>
        <w:t>該</w:t>
      </w:r>
      <w:r w:rsidRPr="006A49FA">
        <w:rPr>
          <w:rFonts w:hint="eastAsia"/>
        </w:rPr>
        <w:t>公司依規定將新設置系統相關文件之安全分析報告等相關文件之修正版，函送物管局核備後，始得建置及運轉該處理</w:t>
      </w:r>
      <w:r w:rsidRPr="006A49FA">
        <w:rPr>
          <w:rFonts w:hint="eastAsia"/>
        </w:rPr>
        <w:lastRenderedPageBreak/>
        <w:t>系統。嗣台電公司</w:t>
      </w:r>
      <w:r w:rsidR="007843F0" w:rsidRPr="006A49FA">
        <w:rPr>
          <w:rFonts w:hint="eastAsia"/>
        </w:rPr>
        <w:t>於</w:t>
      </w:r>
      <w:r w:rsidR="00211AD9" w:rsidRPr="006A49FA">
        <w:rPr>
          <w:rFonts w:hint="eastAsia"/>
        </w:rPr>
        <w:t>99年8月5日</w:t>
      </w:r>
      <w:r w:rsidR="007843F0" w:rsidRPr="006A49FA">
        <w:rPr>
          <w:rFonts w:hint="eastAsia"/>
        </w:rPr>
        <w:t>以</w:t>
      </w:r>
      <w:r w:rsidR="00211AD9" w:rsidRPr="006A49FA">
        <w:rPr>
          <w:rFonts w:hint="eastAsia"/>
        </w:rPr>
        <w:t>電核發字第09908002451號函</w:t>
      </w:r>
      <w:r w:rsidR="007843F0" w:rsidRPr="006A49FA">
        <w:rPr>
          <w:rFonts w:hint="eastAsia"/>
        </w:rPr>
        <w:t>申</w:t>
      </w:r>
      <w:r w:rsidR="00045FA2" w:rsidRPr="006A49FA">
        <w:rPr>
          <w:rFonts w:hint="eastAsia"/>
        </w:rPr>
        <w:t>請</w:t>
      </w:r>
      <w:r w:rsidR="007843F0" w:rsidRPr="006A49FA">
        <w:rPr>
          <w:rFonts w:hint="eastAsia"/>
        </w:rPr>
        <w:t>於核二廠2號廢倉</w:t>
      </w:r>
      <w:r w:rsidR="00045FA2" w:rsidRPr="006A49FA">
        <w:rPr>
          <w:rFonts w:hint="eastAsia"/>
        </w:rPr>
        <w:t>增設</w:t>
      </w:r>
      <w:r w:rsidR="007843F0" w:rsidRPr="006A49FA">
        <w:rPr>
          <w:rFonts w:hint="eastAsia"/>
        </w:rPr>
        <w:t>WOHESS</w:t>
      </w:r>
      <w:r w:rsidR="00045FA2" w:rsidRPr="006A49FA">
        <w:rPr>
          <w:rFonts w:hint="eastAsia"/>
        </w:rPr>
        <w:t>，</w:t>
      </w:r>
      <w:r w:rsidR="00C953C5" w:rsidRPr="006A49FA">
        <w:rPr>
          <w:rFonts w:hint="eastAsia"/>
        </w:rPr>
        <w:t>並依</w:t>
      </w:r>
      <w:r w:rsidR="00045FA2" w:rsidRPr="006A49FA">
        <w:rPr>
          <w:rFonts w:hint="eastAsia"/>
        </w:rPr>
        <w:t>物管局99年9月13日物二字第0990002464號函</w:t>
      </w:r>
      <w:r w:rsidR="007843F0" w:rsidRPr="006A49FA">
        <w:rPr>
          <w:rFonts w:hint="eastAsia"/>
        </w:rPr>
        <w:t>指示，按</w:t>
      </w:r>
      <w:r w:rsidR="00167F93" w:rsidRPr="006A49FA">
        <w:rPr>
          <w:rFonts w:hint="eastAsia"/>
        </w:rPr>
        <w:t>放射性</w:t>
      </w:r>
      <w:r w:rsidR="00C953C5" w:rsidRPr="006A49FA">
        <w:rPr>
          <w:rFonts w:hint="eastAsia"/>
        </w:rPr>
        <w:t>物</w:t>
      </w:r>
      <w:r w:rsidR="00167F93" w:rsidRPr="006A49FA">
        <w:rPr>
          <w:rFonts w:hint="eastAsia"/>
        </w:rPr>
        <w:t>料</w:t>
      </w:r>
      <w:r w:rsidR="00C953C5" w:rsidRPr="006A49FA">
        <w:rPr>
          <w:rFonts w:hint="eastAsia"/>
        </w:rPr>
        <w:t>管</w:t>
      </w:r>
      <w:r w:rsidR="00167F93" w:rsidRPr="006A49FA">
        <w:rPr>
          <w:rFonts w:hint="eastAsia"/>
        </w:rPr>
        <w:t>理</w:t>
      </w:r>
      <w:r w:rsidR="00C953C5" w:rsidRPr="006A49FA">
        <w:rPr>
          <w:rFonts w:hint="eastAsia"/>
        </w:rPr>
        <w:t>法</w:t>
      </w:r>
      <w:r w:rsidR="00167F93" w:rsidRPr="006A49FA">
        <w:rPr>
          <w:rFonts w:hint="eastAsia"/>
        </w:rPr>
        <w:t>（下稱物管法）</w:t>
      </w:r>
      <w:r w:rsidR="00C953C5" w:rsidRPr="006A49FA">
        <w:rPr>
          <w:rFonts w:hint="eastAsia"/>
        </w:rPr>
        <w:t>第19條</w:t>
      </w:r>
      <w:r w:rsidR="00C953C5" w:rsidRPr="006A49FA">
        <w:rPr>
          <w:rStyle w:val="afd"/>
        </w:rPr>
        <w:footnoteReference w:id="4"/>
      </w:r>
      <w:r w:rsidR="00C953C5" w:rsidRPr="006A49FA">
        <w:rPr>
          <w:rFonts w:hint="eastAsia"/>
        </w:rPr>
        <w:t>及其施行細則第16條</w:t>
      </w:r>
      <w:r w:rsidR="00C953C5" w:rsidRPr="006A49FA">
        <w:rPr>
          <w:rStyle w:val="afd"/>
        </w:rPr>
        <w:footnoteReference w:id="5"/>
      </w:r>
      <w:r w:rsidR="00C953C5" w:rsidRPr="006A49FA">
        <w:rPr>
          <w:rFonts w:hint="eastAsia"/>
        </w:rPr>
        <w:t>規定申設，</w:t>
      </w:r>
      <w:r w:rsidR="00045FA2" w:rsidRPr="006A49FA">
        <w:rPr>
          <w:rFonts w:hint="eastAsia"/>
        </w:rPr>
        <w:t>備妥安全分析報告（含概念設計）及固化流程控制計畫</w:t>
      </w:r>
      <w:r w:rsidR="0041184B" w:rsidRPr="006A49FA">
        <w:rPr>
          <w:rStyle w:val="afd"/>
        </w:rPr>
        <w:footnoteReference w:id="6"/>
      </w:r>
      <w:r w:rsidR="00045FA2" w:rsidRPr="006A49FA">
        <w:rPr>
          <w:rFonts w:hint="eastAsia"/>
        </w:rPr>
        <w:t>等本案之相關DCR文件送</w:t>
      </w:r>
      <w:r w:rsidR="007843F0" w:rsidRPr="006A49FA">
        <w:rPr>
          <w:rFonts w:hint="eastAsia"/>
        </w:rPr>
        <w:t>請物管局</w:t>
      </w:r>
      <w:r w:rsidR="00045FA2" w:rsidRPr="006A49FA">
        <w:rPr>
          <w:rFonts w:hint="eastAsia"/>
        </w:rPr>
        <w:t>審</w:t>
      </w:r>
      <w:r w:rsidR="007843F0" w:rsidRPr="006A49FA">
        <w:rPr>
          <w:rFonts w:hint="eastAsia"/>
        </w:rPr>
        <w:t>查。</w:t>
      </w:r>
      <w:r w:rsidR="00167F93" w:rsidRPr="006A49FA">
        <w:rPr>
          <w:rFonts w:hint="eastAsia"/>
        </w:rPr>
        <w:t>然自</w:t>
      </w:r>
      <w:r w:rsidR="0041184B" w:rsidRPr="006A49FA">
        <w:rPr>
          <w:rFonts w:hint="eastAsia"/>
        </w:rPr>
        <w:t>台電</w:t>
      </w:r>
      <w:r w:rsidR="00167F93" w:rsidRPr="006A49FA">
        <w:rPr>
          <w:rFonts w:hint="eastAsia"/>
        </w:rPr>
        <w:t>公司99年8月5日申請增設WOHESS，</w:t>
      </w:r>
      <w:proofErr w:type="gramStart"/>
      <w:r w:rsidR="00045FA2" w:rsidRPr="006A49FA">
        <w:rPr>
          <w:rFonts w:hint="eastAsia"/>
        </w:rPr>
        <w:t>迄</w:t>
      </w:r>
      <w:r w:rsidR="0041184B" w:rsidRPr="006A49FA">
        <w:rPr>
          <w:rFonts w:hint="eastAsia"/>
        </w:rPr>
        <w:t>物管</w:t>
      </w:r>
      <w:proofErr w:type="gramEnd"/>
      <w:r w:rsidRPr="006A49FA">
        <w:rPr>
          <w:rFonts w:hint="eastAsia"/>
        </w:rPr>
        <w:t>局100年2月21日物二字第100000439號函</w:t>
      </w:r>
      <w:r w:rsidR="0041184B" w:rsidRPr="006A49FA">
        <w:rPr>
          <w:rFonts w:hint="eastAsia"/>
        </w:rPr>
        <w:t>核准</w:t>
      </w:r>
      <w:r w:rsidR="00167F93" w:rsidRPr="006A49FA">
        <w:rPr>
          <w:rFonts w:hint="eastAsia"/>
        </w:rPr>
        <w:t>其</w:t>
      </w:r>
      <w:r w:rsidRPr="006A49FA">
        <w:rPr>
          <w:rFonts w:hint="eastAsia"/>
        </w:rPr>
        <w:t>安全分析報告、概念設計</w:t>
      </w:r>
      <w:r w:rsidR="0041184B" w:rsidRPr="006A49FA">
        <w:rPr>
          <w:rFonts w:hint="eastAsia"/>
        </w:rPr>
        <w:t>（修訂版）</w:t>
      </w:r>
      <w:r w:rsidRPr="006A49FA">
        <w:rPr>
          <w:rFonts w:hint="eastAsia"/>
        </w:rPr>
        <w:t>及流程控制計畫書Rev-1，准其</w:t>
      </w:r>
      <w:r w:rsidR="00211AD9" w:rsidRPr="006A49FA">
        <w:rPr>
          <w:rFonts w:hint="eastAsia"/>
        </w:rPr>
        <w:t>於核二廠</w:t>
      </w:r>
      <w:proofErr w:type="gramStart"/>
      <w:r w:rsidR="00211AD9" w:rsidRPr="006A49FA">
        <w:rPr>
          <w:rFonts w:hint="eastAsia"/>
        </w:rPr>
        <w:t>2號廢倉增</w:t>
      </w:r>
      <w:proofErr w:type="gramEnd"/>
      <w:r w:rsidR="00211AD9" w:rsidRPr="006A49FA">
        <w:rPr>
          <w:rFonts w:hint="eastAsia"/>
        </w:rPr>
        <w:t>設</w:t>
      </w:r>
      <w:r w:rsidRPr="006A49FA">
        <w:rPr>
          <w:rFonts w:hint="eastAsia"/>
        </w:rPr>
        <w:t>2串反應槽</w:t>
      </w:r>
      <w:r w:rsidR="00211AD9" w:rsidRPr="006A49FA">
        <w:rPr>
          <w:rFonts w:hint="eastAsia"/>
        </w:rPr>
        <w:t>（</w:t>
      </w:r>
      <w:r w:rsidR="002221D7" w:rsidRPr="006A49FA">
        <w:rPr>
          <w:rFonts w:hint="eastAsia"/>
        </w:rPr>
        <w:t>每</w:t>
      </w:r>
      <w:r w:rsidRPr="006A49FA">
        <w:rPr>
          <w:rFonts w:hint="eastAsia"/>
        </w:rPr>
        <w:t>串處理容量20公升/時</w:t>
      </w:r>
      <w:r w:rsidR="00211AD9" w:rsidRPr="006A49FA">
        <w:rPr>
          <w:rFonts w:hint="eastAsia"/>
        </w:rPr>
        <w:t>）</w:t>
      </w:r>
      <w:r w:rsidR="00045FA2" w:rsidRPr="006A49FA">
        <w:rPr>
          <w:rFonts w:hint="eastAsia"/>
        </w:rPr>
        <w:t>止，該局僅於99年11月19日召開過1次審查會，會議主席：</w:t>
      </w:r>
      <w:proofErr w:type="gramStart"/>
      <w:r w:rsidR="00045FA2" w:rsidRPr="006A49FA">
        <w:rPr>
          <w:rFonts w:hint="eastAsia"/>
        </w:rPr>
        <w:t>邱</w:t>
      </w:r>
      <w:proofErr w:type="gramEnd"/>
      <w:r w:rsidR="00B53278">
        <w:rPr>
          <w:rFonts w:hint="eastAsia"/>
        </w:rPr>
        <w:t>○</w:t>
      </w:r>
      <w:r w:rsidR="00DA6F28">
        <w:rPr>
          <w:rFonts w:hAnsi="標楷體" w:hint="eastAsia"/>
        </w:rPr>
        <w:t>○</w:t>
      </w:r>
      <w:r w:rsidR="00045FA2" w:rsidRPr="006A49FA">
        <w:rPr>
          <w:rFonts w:hint="eastAsia"/>
        </w:rPr>
        <w:t>局長</w:t>
      </w:r>
      <w:r w:rsidR="0041184B" w:rsidRPr="006A49FA">
        <w:rPr>
          <w:rStyle w:val="afd"/>
        </w:rPr>
        <w:footnoteReference w:id="7"/>
      </w:r>
      <w:r w:rsidR="00045FA2" w:rsidRPr="006A49FA">
        <w:rPr>
          <w:rFonts w:hint="eastAsia"/>
        </w:rPr>
        <w:t>，決議事項分消防（工安）、安全分析報告、概念設計及流程控制計畫等4部分。之後，物管局即依台電公司100年1月14日補充說明，於100年2月21日核准該增設案。</w:t>
      </w:r>
    </w:p>
    <w:p w:rsidR="00045FA2" w:rsidRPr="006A49FA" w:rsidRDefault="00045FA2" w:rsidP="00D85CB9">
      <w:pPr>
        <w:pStyle w:val="3"/>
        <w:ind w:left="1360" w:hanging="680"/>
      </w:pPr>
      <w:r w:rsidRPr="006A49FA">
        <w:rPr>
          <w:rFonts w:hint="eastAsia"/>
        </w:rPr>
        <w:t>由於99年11月19日審查會會議紀錄七之（三）之2：「第4項有關雙氧水貯存安全之評估，請納入細部設</w:t>
      </w:r>
      <w:r w:rsidRPr="006A49FA">
        <w:rPr>
          <w:rFonts w:hint="eastAsia"/>
        </w:rPr>
        <w:lastRenderedPageBreak/>
        <w:t>計並送物管局」、七之（三）之6：「第30項各管線之材質，請於細部設計中說明」，屬概念設計部分之決議，台電公司因而於</w:t>
      </w:r>
      <w:proofErr w:type="gramStart"/>
      <w:r w:rsidRPr="006A49FA">
        <w:rPr>
          <w:rFonts w:hint="eastAsia"/>
        </w:rPr>
        <w:t>102年1月23日向物管</w:t>
      </w:r>
      <w:proofErr w:type="gramEnd"/>
      <w:r w:rsidRPr="006A49FA">
        <w:rPr>
          <w:rFonts w:hint="eastAsia"/>
        </w:rPr>
        <w:t>局提出細部設計資料，</w:t>
      </w:r>
      <w:proofErr w:type="gramStart"/>
      <w:r w:rsidRPr="006A49FA">
        <w:rPr>
          <w:rFonts w:hint="eastAsia"/>
        </w:rPr>
        <w:t>請物管</w:t>
      </w:r>
      <w:proofErr w:type="gramEnd"/>
      <w:r w:rsidRPr="006A49FA">
        <w:rPr>
          <w:rFonts w:hint="eastAsia"/>
        </w:rPr>
        <w:t>局備查，該</w:t>
      </w:r>
      <w:proofErr w:type="gramStart"/>
      <w:r w:rsidRPr="006A49FA">
        <w:rPr>
          <w:rFonts w:hint="eastAsia"/>
        </w:rPr>
        <w:t>局收悉</w:t>
      </w:r>
      <w:proofErr w:type="gramEnd"/>
      <w:r w:rsidR="00167F93" w:rsidRPr="006A49FA">
        <w:rPr>
          <w:rFonts w:hint="eastAsia"/>
        </w:rPr>
        <w:t>有</w:t>
      </w:r>
      <w:r w:rsidRPr="006A49FA">
        <w:rPr>
          <w:rFonts w:hint="eastAsia"/>
        </w:rPr>
        <w:t>關文件後，於同年4月12日派員至高雄亞</w:t>
      </w:r>
      <w:proofErr w:type="gramStart"/>
      <w:r w:rsidRPr="006A49FA">
        <w:rPr>
          <w:rFonts w:hint="eastAsia"/>
        </w:rPr>
        <w:t>炬</w:t>
      </w:r>
      <w:proofErr w:type="gramEnd"/>
      <w:r w:rsidRPr="006A49FA">
        <w:rPr>
          <w:rFonts w:hint="eastAsia"/>
        </w:rPr>
        <w:t>公司假組裝現場檢查，發現管路設備空間配置過密、系統維護空間不足等缺失，認有檢測、維護和修理不易，有影響未來安全營運之虞，而於102年5月函請台電公司改善，不同意於核二廠組裝，迄原能會103年12月15日</w:t>
      </w:r>
      <w:proofErr w:type="gramStart"/>
      <w:r w:rsidRPr="006A49FA">
        <w:rPr>
          <w:rFonts w:hint="eastAsia"/>
        </w:rPr>
        <w:t>會物字第1030023484號</w:t>
      </w:r>
      <w:proofErr w:type="gramEnd"/>
      <w:r w:rsidRPr="006A49FA">
        <w:rPr>
          <w:rFonts w:hint="eastAsia"/>
        </w:rPr>
        <w:t>命其停止興建前，台電公司雖提出變更設計、增加整備區</w:t>
      </w:r>
      <w:r w:rsidR="00167F93" w:rsidRPr="006A49FA">
        <w:rPr>
          <w:rFonts w:hint="eastAsia"/>
        </w:rPr>
        <w:t>，或2串改為1串</w:t>
      </w:r>
      <w:r w:rsidRPr="006A49FA">
        <w:rPr>
          <w:rFonts w:hint="eastAsia"/>
        </w:rPr>
        <w:t>等改善規劃方案，</w:t>
      </w:r>
      <w:proofErr w:type="gramStart"/>
      <w:r w:rsidRPr="006A49FA">
        <w:rPr>
          <w:rFonts w:hint="eastAsia"/>
        </w:rPr>
        <w:t>惟均不為</w:t>
      </w:r>
      <w:proofErr w:type="gramEnd"/>
      <w:r w:rsidRPr="006A49FA">
        <w:rPr>
          <w:rFonts w:hint="eastAsia"/>
        </w:rPr>
        <w:t>主管機關接受，</w:t>
      </w:r>
      <w:proofErr w:type="gramStart"/>
      <w:r w:rsidRPr="006A49FA">
        <w:rPr>
          <w:rFonts w:hint="eastAsia"/>
        </w:rPr>
        <w:t>並依物管</w:t>
      </w:r>
      <w:proofErr w:type="gramEnd"/>
      <w:r w:rsidRPr="006A49FA">
        <w:rPr>
          <w:rFonts w:hint="eastAsia"/>
        </w:rPr>
        <w:t>法第22條</w:t>
      </w:r>
      <w:proofErr w:type="gramStart"/>
      <w:r w:rsidRPr="006A49FA">
        <w:rPr>
          <w:rFonts w:hint="eastAsia"/>
        </w:rPr>
        <w:t>準</w:t>
      </w:r>
      <w:proofErr w:type="gramEnd"/>
      <w:r w:rsidRPr="006A49FA">
        <w:rPr>
          <w:rFonts w:hint="eastAsia"/>
        </w:rPr>
        <w:t>用第13條：「核子原料、核子燃料生產或貯存設施於興建或運轉</w:t>
      </w:r>
      <w:proofErr w:type="gramStart"/>
      <w:r w:rsidRPr="006A49FA">
        <w:rPr>
          <w:rFonts w:hint="eastAsia"/>
        </w:rPr>
        <w:t>期間，</w:t>
      </w:r>
      <w:proofErr w:type="gramEnd"/>
      <w:r w:rsidRPr="006A49FA">
        <w:rPr>
          <w:rFonts w:hint="eastAsia"/>
        </w:rPr>
        <w:t>主管機關得隨時派員檢查，並要求經營者檢送有關資料；</w:t>
      </w:r>
      <w:r w:rsidRPr="006A49FA">
        <w:rPr>
          <w:rFonts w:hint="eastAsia"/>
          <w:b/>
        </w:rPr>
        <w:t>其不合規定或有危害公眾健康、安全或環境生態之虞者</w:t>
      </w:r>
      <w:r w:rsidRPr="006A49FA">
        <w:rPr>
          <w:rFonts w:hint="eastAsia"/>
        </w:rPr>
        <w:t>，應令其限期改善或</w:t>
      </w:r>
      <w:proofErr w:type="gramStart"/>
      <w:r w:rsidRPr="006A49FA">
        <w:rPr>
          <w:rFonts w:hint="eastAsia"/>
        </w:rPr>
        <w:t>採</w:t>
      </w:r>
      <w:proofErr w:type="gramEnd"/>
      <w:r w:rsidRPr="006A49FA">
        <w:rPr>
          <w:rFonts w:hint="eastAsia"/>
        </w:rPr>
        <w:t>行其他必要措施。未於期限內改善或情節重大，主管機關得命其停止興建、運轉或廢止其執照。」予以停止興建之行政處分，</w:t>
      </w:r>
      <w:r w:rsidR="00167F93" w:rsidRPr="006A49FA">
        <w:rPr>
          <w:rFonts w:hint="eastAsia"/>
        </w:rPr>
        <w:t>並</w:t>
      </w:r>
      <w:r w:rsidRPr="006A49FA">
        <w:rPr>
          <w:rFonts w:hint="eastAsia"/>
        </w:rPr>
        <w:t>建議該公司考量於核一、二廠另覓適當場所設置。</w:t>
      </w:r>
    </w:p>
    <w:p w:rsidR="000C668D" w:rsidRPr="006A49FA" w:rsidRDefault="000C668D" w:rsidP="00D85CB9">
      <w:pPr>
        <w:pStyle w:val="3"/>
        <w:ind w:left="1360" w:hanging="680"/>
      </w:pPr>
      <w:bookmarkStart w:id="56" w:name="_Toc481144795"/>
      <w:bookmarkEnd w:id="55"/>
      <w:r w:rsidRPr="006A49FA">
        <w:rPr>
          <w:rFonts w:hint="eastAsia"/>
        </w:rPr>
        <w:t>惟查：</w:t>
      </w:r>
    </w:p>
    <w:p w:rsidR="00BE43E5" w:rsidRPr="006A49FA" w:rsidRDefault="00D85CB9" w:rsidP="000C668D">
      <w:pPr>
        <w:pStyle w:val="4"/>
      </w:pPr>
      <w:r w:rsidRPr="006A49FA">
        <w:rPr>
          <w:rFonts w:hint="eastAsia"/>
        </w:rPr>
        <w:t>按行政行為之內容應明確</w:t>
      </w:r>
      <w:r w:rsidR="00167F93" w:rsidRPr="006A49FA">
        <w:rPr>
          <w:rFonts w:hint="eastAsia"/>
        </w:rPr>
        <w:t>，行政程序法</w:t>
      </w:r>
      <w:r w:rsidRPr="006A49FA">
        <w:rPr>
          <w:rFonts w:hint="eastAsia"/>
        </w:rPr>
        <w:t>第5條</w:t>
      </w:r>
      <w:r w:rsidR="00167F93" w:rsidRPr="006A49FA">
        <w:rPr>
          <w:rFonts w:hint="eastAsia"/>
        </w:rPr>
        <w:t>定</w:t>
      </w:r>
      <w:r w:rsidRPr="006A49FA">
        <w:rPr>
          <w:rFonts w:hint="eastAsia"/>
        </w:rPr>
        <w:t>有明文。本件台電公司以</w:t>
      </w:r>
      <w:r w:rsidR="000C668D" w:rsidRPr="006A49FA">
        <w:rPr>
          <w:rFonts w:hint="eastAsia"/>
        </w:rPr>
        <w:t>核研所首創</w:t>
      </w:r>
      <w:r w:rsidRPr="006A49FA">
        <w:rPr>
          <w:rFonts w:hint="eastAsia"/>
        </w:rPr>
        <w:t>專利權申請</w:t>
      </w:r>
      <w:r w:rsidR="00167F93" w:rsidRPr="006A49FA">
        <w:rPr>
          <w:rFonts w:hint="eastAsia"/>
        </w:rPr>
        <w:t>於核二廠2號廢倉增設</w:t>
      </w:r>
      <w:r w:rsidRPr="006A49FA">
        <w:rPr>
          <w:rFonts w:hint="eastAsia"/>
        </w:rPr>
        <w:t>WOHESS案</w:t>
      </w:r>
      <w:r w:rsidR="001D0D05" w:rsidRPr="006A49FA">
        <w:rPr>
          <w:rFonts w:hint="eastAsia"/>
        </w:rPr>
        <w:t>（有先導驗證、</w:t>
      </w:r>
      <w:r w:rsidR="00167F93" w:rsidRPr="006A49FA">
        <w:rPr>
          <w:rFonts w:hint="eastAsia"/>
        </w:rPr>
        <w:t>尚</w:t>
      </w:r>
      <w:r w:rsidR="001D0D05" w:rsidRPr="006A49FA">
        <w:rPr>
          <w:rFonts w:hint="eastAsia"/>
        </w:rPr>
        <w:t>無運轉實績）</w:t>
      </w:r>
      <w:r w:rsidRPr="006A49FA">
        <w:rPr>
          <w:rFonts w:hint="eastAsia"/>
        </w:rPr>
        <w:t>，前經物管局100年2月21日同意核備</w:t>
      </w:r>
      <w:r w:rsidR="00722D21" w:rsidRPr="006A49FA">
        <w:rPr>
          <w:rFonts w:hint="eastAsia"/>
        </w:rPr>
        <w:t>（核准</w:t>
      </w:r>
      <w:r w:rsidR="00722D21" w:rsidRPr="006A49FA">
        <w:rPr>
          <w:rStyle w:val="afd"/>
        </w:rPr>
        <w:footnoteReference w:id="8"/>
      </w:r>
      <w:r w:rsidR="00722D21" w:rsidRPr="006A49FA">
        <w:rPr>
          <w:rFonts w:hint="eastAsia"/>
        </w:rPr>
        <w:t>）</w:t>
      </w:r>
      <w:r w:rsidRPr="006A49FA">
        <w:rPr>
          <w:rFonts w:hint="eastAsia"/>
        </w:rPr>
        <w:t>在案，詎</w:t>
      </w:r>
      <w:r w:rsidR="00167F93" w:rsidRPr="006A49FA">
        <w:rPr>
          <w:rFonts w:hint="eastAsia"/>
        </w:rPr>
        <w:t>該</w:t>
      </w:r>
      <w:r w:rsidR="00BE43E5" w:rsidRPr="006A49FA">
        <w:rPr>
          <w:rFonts w:hint="eastAsia"/>
        </w:rPr>
        <w:t>局於工程近完工階段</w:t>
      </w:r>
      <w:r w:rsidR="00167F93" w:rsidRPr="006A49FA">
        <w:rPr>
          <w:rFonts w:hint="eastAsia"/>
        </w:rPr>
        <w:t>（2年後）</w:t>
      </w:r>
      <w:r w:rsidR="00BE43E5" w:rsidRPr="006A49FA">
        <w:rPr>
          <w:rFonts w:hint="eastAsia"/>
        </w:rPr>
        <w:t>，以其</w:t>
      </w:r>
      <w:r w:rsidR="00167F93" w:rsidRPr="006A49FA">
        <w:rPr>
          <w:rFonts w:hint="eastAsia"/>
        </w:rPr>
        <w:t>假組裝現場</w:t>
      </w:r>
      <w:r w:rsidR="00BE43E5" w:rsidRPr="006A49FA">
        <w:rPr>
          <w:rFonts w:hint="eastAsia"/>
        </w:rPr>
        <w:t>管線設備佈置過密，有影響未來安全營運之虞云云，</w:t>
      </w:r>
      <w:r w:rsidR="00167F93" w:rsidRPr="006A49FA">
        <w:rPr>
          <w:rFonts w:hint="eastAsia"/>
        </w:rPr>
        <w:t>要求其改善，該公</w:t>
      </w:r>
      <w:r w:rsidR="00167F93" w:rsidRPr="006A49FA">
        <w:rPr>
          <w:rFonts w:hint="eastAsia"/>
        </w:rPr>
        <w:lastRenderedPageBreak/>
        <w:t>司雖提出增加設置空間、減少興建串數等改善方案，仍遭該局按</w:t>
      </w:r>
      <w:r w:rsidR="00BE43E5" w:rsidRPr="006A49FA">
        <w:rPr>
          <w:rFonts w:hint="eastAsia"/>
        </w:rPr>
        <w:t>物管法第22條準用第13條規定</w:t>
      </w:r>
      <w:r w:rsidR="00167F93" w:rsidRPr="006A49FA">
        <w:rPr>
          <w:rFonts w:hint="eastAsia"/>
        </w:rPr>
        <w:t>，禁止其於核二廠組裝</w:t>
      </w:r>
      <w:r w:rsidR="00BE43E5" w:rsidRPr="006A49FA">
        <w:rPr>
          <w:rFonts w:hint="eastAsia"/>
        </w:rPr>
        <w:t>。蓋管線設備佈置是否過密，</w:t>
      </w:r>
      <w:r w:rsidR="00167F93" w:rsidRPr="006A49FA">
        <w:rPr>
          <w:rFonts w:hint="eastAsia"/>
        </w:rPr>
        <w:t>工程上並無</w:t>
      </w:r>
      <w:r w:rsidR="00BE43E5" w:rsidRPr="006A49FA">
        <w:rPr>
          <w:rFonts w:hint="eastAsia"/>
        </w:rPr>
        <w:t>明確標準</w:t>
      </w:r>
      <w:r w:rsidR="00930367" w:rsidRPr="006A49FA">
        <w:rPr>
          <w:rFonts w:hint="eastAsia"/>
        </w:rPr>
        <w:t>，以資認定是否構成</w:t>
      </w:r>
      <w:r w:rsidR="00B449C3" w:rsidRPr="006A49FA">
        <w:rPr>
          <w:rFonts w:hint="eastAsia"/>
        </w:rPr>
        <w:t>有危害安全之虞之情事</w:t>
      </w:r>
      <w:r w:rsidR="00BE43E5" w:rsidRPr="006A49FA">
        <w:rPr>
          <w:rFonts w:hint="eastAsia"/>
        </w:rPr>
        <w:t>，據此命其停止興建，</w:t>
      </w:r>
      <w:r w:rsidR="00B449C3" w:rsidRPr="006A49FA">
        <w:rPr>
          <w:rFonts w:hint="eastAsia"/>
        </w:rPr>
        <w:t>恐致經營者對其設施之興建是否符合規定，欠缺可預測性，</w:t>
      </w:r>
      <w:r w:rsidR="00AA4DF8" w:rsidRPr="006A49FA">
        <w:rPr>
          <w:rFonts w:hint="eastAsia"/>
        </w:rPr>
        <w:t>徒生虛耗，自有不周，允宜檢討</w:t>
      </w:r>
      <w:r w:rsidR="00BE43E5" w:rsidRPr="006A49FA">
        <w:rPr>
          <w:rFonts w:hint="eastAsia"/>
        </w:rPr>
        <w:t>。</w:t>
      </w:r>
    </w:p>
    <w:p w:rsidR="00BE43E5" w:rsidRPr="006A49FA" w:rsidRDefault="00AF4CC9" w:rsidP="000C668D">
      <w:pPr>
        <w:pStyle w:val="4"/>
      </w:pPr>
      <w:r w:rsidRPr="006A49FA">
        <w:rPr>
          <w:rFonts w:hint="eastAsia"/>
        </w:rPr>
        <w:t>行政程序法第7條揭櫫行政行為應遵守之比例原則，要求做成行政行為時，該使用的方法必須合適、必要、及合乎比例；故採取任何一項措施用以達成一項目的時，除應選擇對人民權益損害最小之必要方法，以及權衡所採取之方法造成的損害與欲達成之目的價值或利益間有無比例失衡外，亦應注意所採取之方法必須是有助於目的之達成的適合方法，始符合該條規定之意旨。</w:t>
      </w:r>
      <w:r w:rsidR="00FB0575" w:rsidRPr="006A49FA">
        <w:rPr>
          <w:rFonts w:hint="eastAsia"/>
        </w:rPr>
        <w:t>本案</w:t>
      </w:r>
      <w:r w:rsidR="00030AE7" w:rsidRPr="006A49FA">
        <w:rPr>
          <w:rFonts w:hint="eastAsia"/>
        </w:rPr>
        <w:t>規劃設置WOHESS之</w:t>
      </w:r>
      <w:r w:rsidR="00FB0575" w:rsidRPr="006A49FA">
        <w:rPr>
          <w:rFonts w:hint="eastAsia"/>
        </w:rPr>
        <w:t>主要目的</w:t>
      </w:r>
      <w:r w:rsidR="00030AE7" w:rsidRPr="006A49FA">
        <w:rPr>
          <w:rFonts w:hint="eastAsia"/>
        </w:rPr>
        <w:t>，</w:t>
      </w:r>
      <w:proofErr w:type="gramStart"/>
      <w:r w:rsidR="00FB0575" w:rsidRPr="006A49FA">
        <w:rPr>
          <w:rFonts w:hint="eastAsia"/>
        </w:rPr>
        <w:t>係廢粒狀</w:t>
      </w:r>
      <w:proofErr w:type="gramEnd"/>
      <w:r w:rsidR="00FB0575" w:rsidRPr="006A49FA">
        <w:rPr>
          <w:rFonts w:hint="eastAsia"/>
        </w:rPr>
        <w:t>離子交換樹脂之減容固化，</w:t>
      </w:r>
      <w:r w:rsidR="00F66358" w:rsidRPr="006A49FA">
        <w:rPr>
          <w:rFonts w:hint="eastAsia"/>
        </w:rPr>
        <w:t>而</w:t>
      </w:r>
      <w:r w:rsidR="00BE43E5" w:rsidRPr="006A49FA">
        <w:rPr>
          <w:rFonts w:hint="eastAsia"/>
        </w:rPr>
        <w:t>物管局100年2月21日</w:t>
      </w:r>
      <w:r w:rsidR="00C953C5" w:rsidRPr="006A49FA">
        <w:rPr>
          <w:rFonts w:hint="eastAsia"/>
        </w:rPr>
        <w:t>同意其以非PROVEN-TYPE方式興建，當知此案</w:t>
      </w:r>
      <w:r w:rsidR="00BD3B23" w:rsidRPr="006A49FA">
        <w:rPr>
          <w:rFonts w:hint="eastAsia"/>
        </w:rPr>
        <w:t>非藉由</w:t>
      </w:r>
      <w:r w:rsidR="00C953C5" w:rsidRPr="006A49FA">
        <w:rPr>
          <w:rFonts w:hint="eastAsia"/>
        </w:rPr>
        <w:t>熱測試</w:t>
      </w:r>
      <w:r w:rsidR="00BD3B23" w:rsidRPr="006A49FA">
        <w:rPr>
          <w:rFonts w:hint="eastAsia"/>
        </w:rPr>
        <w:t>，無法確認WOHESS之效益，</w:t>
      </w:r>
      <w:r w:rsidR="00C953C5" w:rsidRPr="006A49FA">
        <w:rPr>
          <w:rFonts w:hint="eastAsia"/>
        </w:rPr>
        <w:t>重要性</w:t>
      </w:r>
      <w:r w:rsidR="00BD3B23" w:rsidRPr="006A49FA">
        <w:rPr>
          <w:rFonts w:hint="eastAsia"/>
        </w:rPr>
        <w:t>不言</w:t>
      </w:r>
      <w:r w:rsidR="00595F14" w:rsidRPr="006A49FA">
        <w:rPr>
          <w:rFonts w:hint="eastAsia"/>
        </w:rPr>
        <w:t>而</w:t>
      </w:r>
      <w:r w:rsidR="00BD3B23" w:rsidRPr="006A49FA">
        <w:rPr>
          <w:rFonts w:hint="eastAsia"/>
        </w:rPr>
        <w:t>喻</w:t>
      </w:r>
      <w:r w:rsidR="00C953C5" w:rsidRPr="006A49FA">
        <w:rPr>
          <w:rFonts w:hint="eastAsia"/>
        </w:rPr>
        <w:t>，</w:t>
      </w:r>
      <w:proofErr w:type="gramStart"/>
      <w:r w:rsidR="00C953C5" w:rsidRPr="006A49FA">
        <w:rPr>
          <w:rFonts w:hint="eastAsia"/>
        </w:rPr>
        <w:t>詎</w:t>
      </w:r>
      <w:proofErr w:type="gramEnd"/>
      <w:r w:rsidR="00C953C5" w:rsidRPr="006A49FA">
        <w:rPr>
          <w:rFonts w:hint="eastAsia"/>
        </w:rPr>
        <w:t>於</w:t>
      </w:r>
      <w:proofErr w:type="gramStart"/>
      <w:r w:rsidR="00C953C5" w:rsidRPr="006A49FA">
        <w:rPr>
          <w:rFonts w:hint="eastAsia"/>
        </w:rPr>
        <w:t>102年</w:t>
      </w:r>
      <w:r w:rsidR="00030AE7" w:rsidRPr="006A49FA">
        <w:rPr>
          <w:rFonts w:hint="eastAsia"/>
        </w:rPr>
        <w:t>4月</w:t>
      </w:r>
      <w:r w:rsidR="00C953C5" w:rsidRPr="006A49FA">
        <w:rPr>
          <w:rFonts w:hint="eastAsia"/>
        </w:rPr>
        <w:t>間以其</w:t>
      </w:r>
      <w:proofErr w:type="gramEnd"/>
      <w:r w:rsidR="00C953C5" w:rsidRPr="006A49FA">
        <w:rPr>
          <w:rFonts w:hint="eastAsia"/>
        </w:rPr>
        <w:t>管線</w:t>
      </w:r>
      <w:proofErr w:type="gramStart"/>
      <w:r w:rsidR="00C953C5" w:rsidRPr="006A49FA">
        <w:rPr>
          <w:rFonts w:hint="eastAsia"/>
        </w:rPr>
        <w:t>過密命其</w:t>
      </w:r>
      <w:proofErr w:type="gramEnd"/>
      <w:r w:rsidR="00030AE7" w:rsidRPr="006A49FA">
        <w:rPr>
          <w:rFonts w:hint="eastAsia"/>
        </w:rPr>
        <w:t>改善，並對台電</w:t>
      </w:r>
      <w:r w:rsidR="002E7CEF" w:rsidRPr="006A49FA">
        <w:rPr>
          <w:rFonts w:hint="eastAsia"/>
        </w:rPr>
        <w:t>公司</w:t>
      </w:r>
      <w:r w:rsidR="00030AE7" w:rsidRPr="006A49FA">
        <w:rPr>
          <w:rFonts w:hint="eastAsia"/>
        </w:rPr>
        <w:t>嗣後所提增加空間、</w:t>
      </w:r>
      <w:proofErr w:type="gramStart"/>
      <w:r w:rsidR="00030AE7" w:rsidRPr="006A49FA">
        <w:rPr>
          <w:rFonts w:hint="eastAsia"/>
        </w:rPr>
        <w:t>串數減半</w:t>
      </w:r>
      <w:proofErr w:type="gramEnd"/>
      <w:r w:rsidR="00030AE7" w:rsidRPr="006A49FA">
        <w:rPr>
          <w:rFonts w:hint="eastAsia"/>
        </w:rPr>
        <w:t>等改善</w:t>
      </w:r>
      <w:proofErr w:type="gramStart"/>
      <w:r w:rsidR="00030AE7" w:rsidRPr="006A49FA">
        <w:rPr>
          <w:rFonts w:hint="eastAsia"/>
        </w:rPr>
        <w:t>方案均不接受</w:t>
      </w:r>
      <w:proofErr w:type="gramEnd"/>
      <w:r w:rsidR="00030AE7" w:rsidRPr="006A49FA">
        <w:rPr>
          <w:rFonts w:hint="eastAsia"/>
        </w:rPr>
        <w:t>，認其</w:t>
      </w:r>
      <w:r w:rsidR="00181AD6" w:rsidRPr="006A49FA">
        <w:rPr>
          <w:rFonts w:hint="eastAsia"/>
        </w:rPr>
        <w:t>所提</w:t>
      </w:r>
      <w:r w:rsidR="00030AE7" w:rsidRPr="006A49FA">
        <w:rPr>
          <w:rFonts w:hint="eastAsia"/>
        </w:rPr>
        <w:t>改善</w:t>
      </w:r>
      <w:r w:rsidR="00181AD6" w:rsidRPr="006A49FA">
        <w:rPr>
          <w:rFonts w:hint="eastAsia"/>
        </w:rPr>
        <w:t>方案</w:t>
      </w:r>
      <w:r w:rsidR="00030AE7" w:rsidRPr="006A49FA">
        <w:rPr>
          <w:rFonts w:hint="eastAsia"/>
        </w:rPr>
        <w:t>不足以保障長期營運之安全，並於103年12月15日作成不同意其於核二廠進行設備組裝之處分。惟設備是否過密，無明確標準，</w:t>
      </w:r>
      <w:r w:rsidR="00EC4724" w:rsidRPr="006A49FA">
        <w:rPr>
          <w:rFonts w:hint="eastAsia"/>
        </w:rPr>
        <w:t>已如上述；</w:t>
      </w:r>
      <w:r w:rsidR="00030AE7" w:rsidRPr="006A49FA">
        <w:rPr>
          <w:rFonts w:hint="eastAsia"/>
        </w:rPr>
        <w:t>未經熱測試，驟認其不足以保障未來營運安全，</w:t>
      </w:r>
      <w:r w:rsidR="00181AD6" w:rsidRPr="006A49FA">
        <w:rPr>
          <w:rFonts w:hint="eastAsia"/>
        </w:rPr>
        <w:t>尚</w:t>
      </w:r>
      <w:r w:rsidR="00030AE7" w:rsidRPr="006A49FA">
        <w:rPr>
          <w:rFonts w:hint="eastAsia"/>
        </w:rPr>
        <w:t>乏依據。</w:t>
      </w:r>
      <w:r w:rsidR="00BD3B23" w:rsidRPr="006A49FA">
        <w:rPr>
          <w:rFonts w:hint="eastAsia"/>
        </w:rPr>
        <w:t>另，</w:t>
      </w:r>
      <w:r w:rsidR="005509B7" w:rsidRPr="006A49FA">
        <w:rPr>
          <w:rFonts w:hint="eastAsia"/>
        </w:rPr>
        <w:t>縱台電公司依原能會103年12月15日建議將WOHESS改設於核一廠</w:t>
      </w:r>
      <w:r w:rsidR="00BD3B23" w:rsidRPr="006A49FA">
        <w:rPr>
          <w:rFonts w:hint="eastAsia"/>
        </w:rPr>
        <w:t>，</w:t>
      </w:r>
      <w:r w:rsidR="005509B7" w:rsidRPr="006A49FA">
        <w:rPr>
          <w:rFonts w:hint="eastAsia"/>
        </w:rPr>
        <w:t>是否前述管線過密問題就不存在，在管線過密無明確標準情況下，亦有疑慮</w:t>
      </w:r>
      <w:r w:rsidR="00BD3B23" w:rsidRPr="006A49FA">
        <w:rPr>
          <w:rFonts w:hint="eastAsia"/>
        </w:rPr>
        <w:t>。</w:t>
      </w:r>
      <w:proofErr w:type="gramStart"/>
      <w:r w:rsidR="005509B7" w:rsidRPr="006A49FA">
        <w:rPr>
          <w:rFonts w:hint="eastAsia"/>
        </w:rPr>
        <w:t>且</w:t>
      </w:r>
      <w:r w:rsidR="00BD3B23" w:rsidRPr="006A49FA">
        <w:rPr>
          <w:rFonts w:hint="eastAsia"/>
        </w:rPr>
        <w:t>倘問題</w:t>
      </w:r>
      <w:proofErr w:type="gramEnd"/>
      <w:r w:rsidR="005509B7" w:rsidRPr="006A49FA">
        <w:rPr>
          <w:rFonts w:hint="eastAsia"/>
        </w:rPr>
        <w:t>確</w:t>
      </w:r>
      <w:r w:rsidR="00BD3B23" w:rsidRPr="006A49FA">
        <w:rPr>
          <w:rFonts w:hint="eastAsia"/>
        </w:rPr>
        <w:t>在管線過密</w:t>
      </w:r>
      <w:r w:rsidR="00030AE7" w:rsidRPr="006A49FA">
        <w:rPr>
          <w:rFonts w:hint="eastAsia"/>
        </w:rPr>
        <w:t>，</w:t>
      </w:r>
      <w:r w:rsidR="00BD3B23" w:rsidRPr="006A49FA">
        <w:rPr>
          <w:rFonts w:hint="eastAsia"/>
        </w:rPr>
        <w:t>則</w:t>
      </w:r>
      <w:proofErr w:type="gramStart"/>
      <w:r w:rsidR="00BD3B23" w:rsidRPr="006A49FA">
        <w:rPr>
          <w:rFonts w:hint="eastAsia"/>
        </w:rPr>
        <w:t>在串數減半</w:t>
      </w:r>
      <w:proofErr w:type="gramEnd"/>
      <w:r w:rsidR="00BD3B23" w:rsidRPr="006A49FA">
        <w:rPr>
          <w:rFonts w:hint="eastAsia"/>
        </w:rPr>
        <w:t>之情況，</w:t>
      </w:r>
      <w:r w:rsidR="00BD3B23" w:rsidRPr="006A49FA">
        <w:rPr>
          <w:rFonts w:hint="eastAsia"/>
        </w:rPr>
        <w:lastRenderedPageBreak/>
        <w:t>管線過密疑慮當大幅緩解，然原能會於</w:t>
      </w:r>
      <w:r w:rsidR="00C953C5" w:rsidRPr="006A49FA">
        <w:rPr>
          <w:rFonts w:hint="eastAsia"/>
        </w:rPr>
        <w:t>全案投入</w:t>
      </w:r>
      <w:r w:rsidR="0016019D" w:rsidRPr="006A49FA">
        <w:rPr>
          <w:rFonts w:hint="eastAsia"/>
        </w:rPr>
        <w:t>新臺幣（下同）</w:t>
      </w:r>
      <w:r w:rsidR="00C953C5" w:rsidRPr="006A49FA">
        <w:rPr>
          <w:rFonts w:hint="eastAsia"/>
        </w:rPr>
        <w:t>2.6億餘元</w:t>
      </w:r>
      <w:r w:rsidR="00BD3B23" w:rsidRPr="006A49FA">
        <w:rPr>
          <w:rFonts w:hint="eastAsia"/>
        </w:rPr>
        <w:t>後，仍以管線過密，不同意</w:t>
      </w:r>
      <w:r w:rsidRPr="006A49FA">
        <w:rPr>
          <w:rFonts w:hint="eastAsia"/>
        </w:rPr>
        <w:t>WOHESS</w:t>
      </w:r>
      <w:r w:rsidR="00BD3B23" w:rsidRPr="006A49FA">
        <w:rPr>
          <w:rFonts w:hint="eastAsia"/>
        </w:rPr>
        <w:t>於核二廠進行設備組裝</w:t>
      </w:r>
      <w:r w:rsidR="00C953C5" w:rsidRPr="006A49FA">
        <w:rPr>
          <w:rFonts w:hint="eastAsia"/>
        </w:rPr>
        <w:t>，</w:t>
      </w:r>
      <w:r w:rsidR="00BD3B23" w:rsidRPr="006A49FA">
        <w:rPr>
          <w:rFonts w:hint="eastAsia"/>
        </w:rPr>
        <w:t>致</w:t>
      </w:r>
      <w:r w:rsidR="00BE43E5" w:rsidRPr="006A49FA">
        <w:rPr>
          <w:rFonts w:hint="eastAsia"/>
        </w:rPr>
        <w:t>主要目的（減容固化）</w:t>
      </w:r>
      <w:r w:rsidR="00167F93" w:rsidRPr="006A49FA">
        <w:rPr>
          <w:rFonts w:hint="eastAsia"/>
        </w:rPr>
        <w:t>及</w:t>
      </w:r>
      <w:r w:rsidR="00C953C5" w:rsidRPr="006A49FA">
        <w:rPr>
          <w:rFonts w:hint="eastAsia"/>
        </w:rPr>
        <w:t>管線</w:t>
      </w:r>
      <w:proofErr w:type="gramStart"/>
      <w:r w:rsidR="00C953C5" w:rsidRPr="006A49FA">
        <w:rPr>
          <w:rFonts w:hint="eastAsia"/>
        </w:rPr>
        <w:t>過密對未來</w:t>
      </w:r>
      <w:proofErr w:type="gramEnd"/>
      <w:r w:rsidR="00C953C5" w:rsidRPr="006A49FA">
        <w:rPr>
          <w:rFonts w:hint="eastAsia"/>
        </w:rPr>
        <w:t>安全營運影響之程度，均無法經由熱測試驗證</w:t>
      </w:r>
      <w:r w:rsidR="00EC4724" w:rsidRPr="006A49FA">
        <w:rPr>
          <w:rFonts w:hint="eastAsia"/>
        </w:rPr>
        <w:t>之</w:t>
      </w:r>
      <w:r w:rsidR="00181AD6" w:rsidRPr="006A49FA">
        <w:rPr>
          <w:rFonts w:hint="eastAsia"/>
        </w:rPr>
        <w:t>。</w:t>
      </w:r>
      <w:proofErr w:type="gramStart"/>
      <w:r w:rsidR="00181AD6" w:rsidRPr="006A49FA">
        <w:rPr>
          <w:rFonts w:hint="eastAsia"/>
        </w:rPr>
        <w:t>析言之</w:t>
      </w:r>
      <w:proofErr w:type="gramEnd"/>
      <w:r w:rsidR="00181AD6" w:rsidRPr="006A49FA">
        <w:rPr>
          <w:rFonts w:hint="eastAsia"/>
        </w:rPr>
        <w:t>，</w:t>
      </w:r>
      <w:proofErr w:type="gramStart"/>
      <w:r w:rsidR="00181AD6" w:rsidRPr="006A49FA">
        <w:rPr>
          <w:rFonts w:hint="eastAsia"/>
        </w:rPr>
        <w:t>與</w:t>
      </w:r>
      <w:r w:rsidR="00EC4724" w:rsidRPr="006A49FA">
        <w:rPr>
          <w:rFonts w:hint="eastAsia"/>
        </w:rPr>
        <w:t>允其</w:t>
      </w:r>
      <w:proofErr w:type="gramEnd"/>
      <w:r w:rsidR="00EC4724" w:rsidRPr="006A49FA">
        <w:rPr>
          <w:rFonts w:hint="eastAsia"/>
        </w:rPr>
        <w:t>組裝一串，視其熱測試效益檢討相較，</w:t>
      </w:r>
      <w:r w:rsidRPr="006A49FA">
        <w:rPr>
          <w:rFonts w:hint="eastAsia"/>
        </w:rPr>
        <w:t>本件</w:t>
      </w:r>
      <w:r w:rsidR="00181AD6" w:rsidRPr="006A49FA">
        <w:rPr>
          <w:rFonts w:hint="eastAsia"/>
        </w:rPr>
        <w:t>原能會</w:t>
      </w:r>
      <w:r w:rsidRPr="006A49FA">
        <w:rPr>
          <w:rFonts w:hint="eastAsia"/>
        </w:rPr>
        <w:t>所為之行政處置方法並未能促使台電</w:t>
      </w:r>
      <w:r w:rsidR="002E7CEF" w:rsidRPr="006A49FA">
        <w:rPr>
          <w:rFonts w:hint="eastAsia"/>
        </w:rPr>
        <w:t>公司</w:t>
      </w:r>
      <w:r w:rsidR="00095FAD" w:rsidRPr="006A49FA">
        <w:rPr>
          <w:rFonts w:hint="eastAsia"/>
        </w:rPr>
        <w:t>在</w:t>
      </w:r>
      <w:r w:rsidRPr="006A49FA">
        <w:rPr>
          <w:rFonts w:hint="eastAsia"/>
        </w:rPr>
        <w:t>明確有效的安全標準下達成減容固化處理核廢料之目的，</w:t>
      </w:r>
      <w:proofErr w:type="gramStart"/>
      <w:r w:rsidRPr="006A49FA">
        <w:rPr>
          <w:rFonts w:hint="eastAsia"/>
        </w:rPr>
        <w:t>核其所為</w:t>
      </w:r>
      <w:proofErr w:type="gramEnd"/>
      <w:r w:rsidRPr="006A49FA">
        <w:rPr>
          <w:rFonts w:hint="eastAsia"/>
        </w:rPr>
        <w:t>，當非適合之方法</w:t>
      </w:r>
      <w:r w:rsidR="00BE43E5" w:rsidRPr="006A49FA">
        <w:rPr>
          <w:rFonts w:hint="eastAsia"/>
        </w:rPr>
        <w:t>。</w:t>
      </w:r>
    </w:p>
    <w:p w:rsidR="00BE43E5" w:rsidRPr="006A49FA" w:rsidRDefault="00BE43E5" w:rsidP="000C668D">
      <w:pPr>
        <w:pStyle w:val="4"/>
      </w:pPr>
      <w:r w:rsidRPr="006A49FA">
        <w:rPr>
          <w:rFonts w:hint="eastAsia"/>
        </w:rPr>
        <w:t>物管</w:t>
      </w:r>
      <w:r w:rsidR="00161D26" w:rsidRPr="006A49FA">
        <w:rPr>
          <w:rFonts w:hint="eastAsia"/>
        </w:rPr>
        <w:t>局</w:t>
      </w:r>
      <w:r w:rsidRPr="006A49FA">
        <w:rPr>
          <w:rFonts w:hint="eastAsia"/>
        </w:rPr>
        <w:t>100年2月21日</w:t>
      </w:r>
      <w:r w:rsidR="00161D26" w:rsidRPr="006A49FA">
        <w:rPr>
          <w:rFonts w:hint="eastAsia"/>
        </w:rPr>
        <w:t>同意核備前，未</w:t>
      </w:r>
      <w:r w:rsidR="001D0D05" w:rsidRPr="006A49FA">
        <w:rPr>
          <w:rFonts w:hint="eastAsia"/>
        </w:rPr>
        <w:t>究明雙氧水貯存槽安全性</w:t>
      </w:r>
      <w:r w:rsidR="00161D26" w:rsidRPr="006A49FA">
        <w:rPr>
          <w:rFonts w:hint="eastAsia"/>
        </w:rPr>
        <w:t>，卻於</w:t>
      </w:r>
      <w:r w:rsidR="00D85CB9" w:rsidRPr="006A49FA">
        <w:rPr>
          <w:rFonts w:hint="eastAsia"/>
        </w:rPr>
        <w:t>工程近完工（假組裝）階段，台電公司依99年11月19日WOHESS概念設計審查會議</w:t>
      </w:r>
      <w:r w:rsidR="00FE448A" w:rsidRPr="006A49FA">
        <w:rPr>
          <w:rFonts w:hint="eastAsia"/>
        </w:rPr>
        <w:t>決議</w:t>
      </w:r>
      <w:r w:rsidR="00D85CB9" w:rsidRPr="006A49FA">
        <w:rPr>
          <w:rFonts w:hint="eastAsia"/>
        </w:rPr>
        <w:t>事項（三）、2：「第4項有關雙氧水貯存安全之評估，請納入細部設計並送物管局。」提送細部設計</w:t>
      </w:r>
      <w:r w:rsidRPr="006A49FA">
        <w:rPr>
          <w:rFonts w:hint="eastAsia"/>
        </w:rPr>
        <w:t>時實質審查其細設</w:t>
      </w:r>
      <w:r w:rsidR="00D85CB9" w:rsidRPr="006A49FA">
        <w:rPr>
          <w:rFonts w:hint="eastAsia"/>
        </w:rPr>
        <w:t>，</w:t>
      </w:r>
      <w:r w:rsidRPr="006A49FA">
        <w:rPr>
          <w:rFonts w:hint="eastAsia"/>
        </w:rPr>
        <w:t>之後，並以其管線設備過密，命其停止興建。本院106年2月21日詢問物管局</w:t>
      </w:r>
      <w:r w:rsidR="00167F93" w:rsidRPr="006A49FA">
        <w:rPr>
          <w:rFonts w:hint="eastAsia"/>
        </w:rPr>
        <w:t>為何准其</w:t>
      </w:r>
      <w:r w:rsidRPr="006A49FA">
        <w:rPr>
          <w:rFonts w:hint="eastAsia"/>
        </w:rPr>
        <w:t>興建</w:t>
      </w:r>
      <w:r w:rsidR="00167F93" w:rsidRPr="006A49FA">
        <w:rPr>
          <w:rFonts w:hint="eastAsia"/>
        </w:rPr>
        <w:t>在先</w:t>
      </w:r>
      <w:r w:rsidRPr="006A49FA">
        <w:rPr>
          <w:rFonts w:hint="eastAsia"/>
        </w:rPr>
        <w:t>，嗣又不同意</w:t>
      </w:r>
      <w:r w:rsidR="00167F93" w:rsidRPr="006A49FA">
        <w:rPr>
          <w:rFonts w:hint="eastAsia"/>
        </w:rPr>
        <w:t>其</w:t>
      </w:r>
      <w:r w:rsidRPr="006A49FA">
        <w:rPr>
          <w:rFonts w:hint="eastAsia"/>
        </w:rPr>
        <w:t>於2號廢倉組裝</w:t>
      </w:r>
      <w:r w:rsidR="00167F93" w:rsidRPr="006A49FA">
        <w:rPr>
          <w:rFonts w:hint="eastAsia"/>
        </w:rPr>
        <w:t>，態度反覆</w:t>
      </w:r>
      <w:r w:rsidRPr="006A49FA">
        <w:rPr>
          <w:rFonts w:hint="eastAsia"/>
        </w:rPr>
        <w:t>，該局辯稱：「在WOHESS概念設計的審查過程中，審查委員提出若干事項於細部設計可能存在之安全問題，然而概念設計僅為概念式的設計說明，並無實際設備、組件之規格，且當時亦無WOHESS細部設計文件可供驗證。故於99年11月19日審查會議中，要求台電公司應就該等事項之細部設計提送物管局審查，以確認細部設計是否存在安全問題，並作成會議紀錄決議事項（三），要求台電公司追蹤辦理。」云云</w:t>
      </w:r>
      <w:r w:rsidRPr="006A49FA">
        <w:rPr>
          <w:rFonts w:hint="eastAsia"/>
          <w:vanish/>
        </w:rPr>
        <w:t>（106.02.21書面答覆第11頁）</w:t>
      </w:r>
      <w:r w:rsidRPr="006A49FA">
        <w:rPr>
          <w:rFonts w:hint="eastAsia"/>
        </w:rPr>
        <w:t>，然依當時有關法規規定，並無細部審查規定，按99年11月19日審查會決議事項（三）之2：「第4項有關雙氧水貯存安全之評估，請納入細部設計並送物管局。」之真義，核屬審查委員提</w:t>
      </w:r>
      <w:r w:rsidRPr="006A49FA">
        <w:rPr>
          <w:rFonts w:hint="eastAsia"/>
        </w:rPr>
        <w:lastRenderedPageBreak/>
        <w:t>醒台電公司應評估雙氧水貯存安全並納入細部設計，與主管機關細設審查有別，亦非細部設計審查通過後始能動工。倘規劃建置之WOHESS確有安全疑慮，則物管局未確認其安全問題，即同意核備，即屬輕忽。</w:t>
      </w:r>
      <w:r w:rsidR="000C668D" w:rsidRPr="006A49FA">
        <w:rPr>
          <w:rFonts w:hint="eastAsia"/>
        </w:rPr>
        <w:t>物管局100年2月21日同意核備，即表示該局接受台電公司之澄復說明，</w:t>
      </w:r>
      <w:r w:rsidRPr="006A49FA">
        <w:rPr>
          <w:rFonts w:hint="eastAsia"/>
        </w:rPr>
        <w:t>迨</w:t>
      </w:r>
      <w:r w:rsidR="000C668D" w:rsidRPr="006A49FA">
        <w:rPr>
          <w:rFonts w:hint="eastAsia"/>
        </w:rPr>
        <w:t>102年再援引99年11月19日雙氧水</w:t>
      </w:r>
      <w:r w:rsidRPr="006A49FA">
        <w:rPr>
          <w:rFonts w:hint="eastAsia"/>
        </w:rPr>
        <w:t>貯存安全評估，</w:t>
      </w:r>
      <w:r w:rsidR="006E1D39" w:rsidRPr="006A49FA">
        <w:rPr>
          <w:rFonts w:hint="eastAsia"/>
        </w:rPr>
        <w:t>程序或</w:t>
      </w:r>
      <w:r w:rsidRPr="006A49FA">
        <w:rPr>
          <w:rFonts w:hint="eastAsia"/>
        </w:rPr>
        <w:t>時機上</w:t>
      </w:r>
      <w:r w:rsidR="006E1D39" w:rsidRPr="006A49FA">
        <w:rPr>
          <w:rFonts w:hint="eastAsia"/>
        </w:rPr>
        <w:t>均</w:t>
      </w:r>
      <w:r w:rsidRPr="006A49FA">
        <w:rPr>
          <w:rFonts w:hint="eastAsia"/>
        </w:rPr>
        <w:t>非合宜</w:t>
      </w:r>
      <w:r w:rsidR="000C668D" w:rsidRPr="006A49FA">
        <w:rPr>
          <w:rFonts w:hint="eastAsia"/>
        </w:rPr>
        <w:t>。</w:t>
      </w:r>
    </w:p>
    <w:p w:rsidR="000C668D" w:rsidRPr="006A49FA" w:rsidRDefault="00D85CB9" w:rsidP="000C668D">
      <w:pPr>
        <w:pStyle w:val="4"/>
      </w:pPr>
      <w:r w:rsidRPr="006A49FA">
        <w:rPr>
          <w:rFonts w:hint="eastAsia"/>
        </w:rPr>
        <w:t>至該會106年2月21日應詢時辯稱</w:t>
      </w:r>
      <w:r w:rsidR="006E1D39" w:rsidRPr="006A49FA">
        <w:rPr>
          <w:rFonts w:hint="eastAsia"/>
        </w:rPr>
        <w:t>所稱安全問題，其實是</w:t>
      </w:r>
      <w:r w:rsidRPr="006A49FA">
        <w:rPr>
          <w:rFonts w:hint="eastAsia"/>
        </w:rPr>
        <w:t>WOHESS系統中有雙氧水，處理過程中有氫爆之虞</w:t>
      </w:r>
      <w:r w:rsidR="006E1D39" w:rsidRPr="006A49FA">
        <w:rPr>
          <w:rFonts w:hint="eastAsia"/>
        </w:rPr>
        <w:t>。</w:t>
      </w:r>
      <w:r w:rsidRPr="006A49FA">
        <w:rPr>
          <w:rFonts w:hint="eastAsia"/>
        </w:rPr>
        <w:t>基於103年12月15日命</w:t>
      </w:r>
      <w:r w:rsidR="000F2C7F" w:rsidRPr="006A49FA">
        <w:rPr>
          <w:rFonts w:hint="eastAsia"/>
        </w:rPr>
        <w:t>台電公司</w:t>
      </w:r>
      <w:r w:rsidRPr="006A49FA">
        <w:rPr>
          <w:rFonts w:hint="eastAsia"/>
        </w:rPr>
        <w:t>停止興建之行政處分</w:t>
      </w:r>
      <w:r w:rsidR="006E1D39" w:rsidRPr="006A49FA">
        <w:rPr>
          <w:rFonts w:hint="eastAsia"/>
        </w:rPr>
        <w:t>完</w:t>
      </w:r>
      <w:r w:rsidRPr="006A49FA">
        <w:rPr>
          <w:rFonts w:hint="eastAsia"/>
        </w:rPr>
        <w:t>全未提及</w:t>
      </w:r>
      <w:proofErr w:type="gramStart"/>
      <w:r w:rsidRPr="006A49FA">
        <w:rPr>
          <w:rFonts w:hint="eastAsia"/>
        </w:rPr>
        <w:t>氫爆安全</w:t>
      </w:r>
      <w:proofErr w:type="gramEnd"/>
      <w:r w:rsidRPr="006A49FA">
        <w:rPr>
          <w:rFonts w:hint="eastAsia"/>
        </w:rPr>
        <w:t>問題，非該處分之構成要件，物管局102年8月8日物二字第1020002106號函及原能會103年12月15日行政處分均建議另覓適當場所設置，</w:t>
      </w:r>
      <w:proofErr w:type="gramStart"/>
      <w:r w:rsidR="006E1D39" w:rsidRPr="006A49FA">
        <w:rPr>
          <w:rFonts w:hint="eastAsia"/>
        </w:rPr>
        <w:t>按</w:t>
      </w:r>
      <w:r w:rsidRPr="006A49FA">
        <w:rPr>
          <w:rFonts w:hint="eastAsia"/>
        </w:rPr>
        <w:t>氫爆</w:t>
      </w:r>
      <w:proofErr w:type="gramEnd"/>
      <w:r w:rsidRPr="006A49FA">
        <w:rPr>
          <w:rFonts w:hint="eastAsia"/>
        </w:rPr>
        <w:t>問題不會因易地興建就消失，以及所屬核</w:t>
      </w:r>
      <w:proofErr w:type="gramStart"/>
      <w:r w:rsidRPr="006A49FA">
        <w:rPr>
          <w:rFonts w:hint="eastAsia"/>
        </w:rPr>
        <w:t>研</w:t>
      </w:r>
      <w:proofErr w:type="gramEnd"/>
      <w:r w:rsidRPr="006A49FA">
        <w:rPr>
          <w:rFonts w:hint="eastAsia"/>
        </w:rPr>
        <w:t>所張</w:t>
      </w:r>
      <w:r w:rsidR="00B53278">
        <w:rPr>
          <w:rFonts w:hint="eastAsia"/>
        </w:rPr>
        <w:t>○</w:t>
      </w:r>
      <w:r w:rsidR="00DA6F28">
        <w:rPr>
          <w:rFonts w:hAnsi="標楷體" w:hint="eastAsia"/>
        </w:rPr>
        <w:t>○</w:t>
      </w:r>
      <w:r w:rsidRPr="006A49FA">
        <w:rPr>
          <w:rFonts w:hint="eastAsia"/>
        </w:rPr>
        <w:t>博士應詢時亦證稱：「氫氣的問題，因為濃度僅達到爆炸點的十分之一，所以不存在氫氣的安全問題」等語，足見該會所</w:t>
      </w:r>
      <w:proofErr w:type="gramStart"/>
      <w:r w:rsidRPr="006A49FA">
        <w:rPr>
          <w:rFonts w:hint="eastAsia"/>
        </w:rPr>
        <w:t>稱氫爆安全</w:t>
      </w:r>
      <w:proofErr w:type="gramEnd"/>
      <w:r w:rsidRPr="006A49FA">
        <w:rPr>
          <w:rFonts w:hint="eastAsia"/>
        </w:rPr>
        <w:t>之虞，</w:t>
      </w:r>
      <w:proofErr w:type="gramStart"/>
      <w:r w:rsidRPr="006A49FA">
        <w:rPr>
          <w:rFonts w:hint="eastAsia"/>
        </w:rPr>
        <w:t>洵</w:t>
      </w:r>
      <w:proofErr w:type="gramEnd"/>
      <w:r w:rsidRPr="006A49FA">
        <w:rPr>
          <w:rFonts w:hint="eastAsia"/>
        </w:rPr>
        <w:t>屬事後辯解之詞，尚不足</w:t>
      </w:r>
      <w:proofErr w:type="gramStart"/>
      <w:r w:rsidRPr="006A49FA">
        <w:rPr>
          <w:rFonts w:hint="eastAsia"/>
        </w:rPr>
        <w:t>採</w:t>
      </w:r>
      <w:proofErr w:type="gramEnd"/>
      <w:r w:rsidRPr="006A49FA">
        <w:rPr>
          <w:rFonts w:hint="eastAsia"/>
        </w:rPr>
        <w:t>。</w:t>
      </w:r>
    </w:p>
    <w:p w:rsidR="00D85CB9" w:rsidRPr="006A49FA" w:rsidRDefault="006E1D39" w:rsidP="000C668D">
      <w:pPr>
        <w:pStyle w:val="4"/>
      </w:pPr>
      <w:r w:rsidRPr="006A49FA">
        <w:rPr>
          <w:rFonts w:hint="eastAsia"/>
        </w:rPr>
        <w:t>另，</w:t>
      </w:r>
      <w:r w:rsidR="00D85CB9" w:rsidRPr="006A49FA">
        <w:rPr>
          <w:rFonts w:hint="eastAsia"/>
        </w:rPr>
        <w:t>所稱WOHESS設備佈置過密，有輻射安全疑慮，不符游離輻射防護合理抑低（ALARA）之基本原則一節，</w:t>
      </w:r>
      <w:r w:rsidR="00C953C5" w:rsidRPr="006A49FA">
        <w:rPr>
          <w:rFonts w:hint="eastAsia"/>
        </w:rPr>
        <w:t>倘因管線過密而增加工作人員輻射劑量，不符相關法規管制標準，自可不許其</w:t>
      </w:r>
      <w:r w:rsidRPr="006A49FA">
        <w:rPr>
          <w:rFonts w:hint="eastAsia"/>
        </w:rPr>
        <w:t>營</w:t>
      </w:r>
      <w:r w:rsidR="00C953C5" w:rsidRPr="006A49FA">
        <w:rPr>
          <w:rFonts w:hint="eastAsia"/>
        </w:rPr>
        <w:t>運。</w:t>
      </w:r>
      <w:r w:rsidRPr="006A49FA">
        <w:rPr>
          <w:rFonts w:hint="eastAsia"/>
        </w:rPr>
        <w:t>按</w:t>
      </w:r>
      <w:r w:rsidR="00D85CB9" w:rsidRPr="006A49FA">
        <w:rPr>
          <w:rFonts w:hint="eastAsia"/>
        </w:rPr>
        <w:t>台電公司</w:t>
      </w:r>
      <w:proofErr w:type="gramStart"/>
      <w:r w:rsidR="00D85CB9" w:rsidRPr="006A49FA">
        <w:rPr>
          <w:rFonts w:hint="eastAsia"/>
        </w:rPr>
        <w:t>蔡</w:t>
      </w:r>
      <w:proofErr w:type="gramEnd"/>
      <w:r w:rsidR="00D85CB9" w:rsidRPr="006A49FA">
        <w:rPr>
          <w:rFonts w:hint="eastAsia"/>
        </w:rPr>
        <w:t>副總</w:t>
      </w:r>
      <w:r w:rsidR="00B53278">
        <w:rPr>
          <w:rFonts w:hint="eastAsia"/>
        </w:rPr>
        <w:t>○</w:t>
      </w:r>
      <w:r w:rsidR="00DA6F28">
        <w:rPr>
          <w:rFonts w:hAnsi="標楷體" w:hint="eastAsia"/>
        </w:rPr>
        <w:t>○</w:t>
      </w:r>
      <w:r w:rsidRPr="006A49FA">
        <w:rPr>
          <w:rFonts w:hint="eastAsia"/>
        </w:rPr>
        <w:t>106年2月21日應詢時答</w:t>
      </w:r>
      <w:r w:rsidR="00F01367" w:rsidRPr="006A49FA">
        <w:rPr>
          <w:rFonts w:hint="eastAsia"/>
        </w:rPr>
        <w:t>稱</w:t>
      </w:r>
      <w:r w:rsidR="00D85CB9" w:rsidRPr="006A49FA">
        <w:rPr>
          <w:rFonts w:hint="eastAsia"/>
        </w:rPr>
        <w:t>：「劑量的問題，可透過</w:t>
      </w:r>
      <w:proofErr w:type="gramStart"/>
      <w:r w:rsidR="00D85CB9" w:rsidRPr="006A49FA">
        <w:rPr>
          <w:rFonts w:hint="eastAsia"/>
        </w:rPr>
        <w:t>屏蔽、</w:t>
      </w:r>
      <w:proofErr w:type="gramEnd"/>
      <w:r w:rsidR="00D85CB9" w:rsidRPr="006A49FA">
        <w:rPr>
          <w:rFonts w:hint="eastAsia"/>
        </w:rPr>
        <w:t>時間及距離等方式降低之」、「我們認同維修空間要考慮，建議是否讓我們組裝起來看看」等語，說明該公司對降低輻射，非無作為，尚難以其不符ALARA</w:t>
      </w:r>
      <w:proofErr w:type="gramStart"/>
      <w:r w:rsidR="00D85CB9" w:rsidRPr="006A49FA">
        <w:rPr>
          <w:rFonts w:hint="eastAsia"/>
        </w:rPr>
        <w:t>合理抑</w:t>
      </w:r>
      <w:proofErr w:type="gramEnd"/>
      <w:r w:rsidR="00D85CB9" w:rsidRPr="006A49FA">
        <w:rPr>
          <w:rFonts w:hint="eastAsia"/>
        </w:rPr>
        <w:t>低原則，命其停止興建，</w:t>
      </w:r>
      <w:proofErr w:type="gramStart"/>
      <w:r w:rsidR="00D85CB9" w:rsidRPr="006A49FA">
        <w:rPr>
          <w:rFonts w:hint="eastAsia"/>
        </w:rPr>
        <w:t>併此敘</w:t>
      </w:r>
      <w:proofErr w:type="gramEnd"/>
      <w:r w:rsidR="00D85CB9" w:rsidRPr="006A49FA">
        <w:rPr>
          <w:rFonts w:hint="eastAsia"/>
        </w:rPr>
        <w:t>明。</w:t>
      </w:r>
      <w:bookmarkEnd w:id="56"/>
    </w:p>
    <w:p w:rsidR="00D85CB9" w:rsidRPr="006A49FA" w:rsidRDefault="00D85CB9" w:rsidP="00F83A0B">
      <w:pPr>
        <w:pStyle w:val="3"/>
        <w:rPr>
          <w:b/>
        </w:rPr>
      </w:pPr>
      <w:bookmarkStart w:id="57" w:name="_Toc481144796"/>
      <w:r w:rsidRPr="006A49FA">
        <w:rPr>
          <w:rFonts w:hint="eastAsia"/>
        </w:rPr>
        <w:lastRenderedPageBreak/>
        <w:t>綜上，台電公司核二廠</w:t>
      </w:r>
      <w:r w:rsidR="00FE442B" w:rsidRPr="006A49FA">
        <w:rPr>
          <w:rFonts w:hint="eastAsia"/>
        </w:rPr>
        <w:t>2號</w:t>
      </w:r>
      <w:r w:rsidRPr="006A49FA">
        <w:rPr>
          <w:rFonts w:hint="eastAsia"/>
        </w:rPr>
        <w:t>低廢棄物倉庫「</w:t>
      </w:r>
      <w:r w:rsidR="008B1E72" w:rsidRPr="006A49FA">
        <w:rPr>
          <w:rFonts w:hint="eastAsia"/>
        </w:rPr>
        <w:t>廢粒狀離子交換樹脂</w:t>
      </w:r>
      <w:r w:rsidRPr="006A49FA">
        <w:rPr>
          <w:rFonts w:hint="eastAsia"/>
        </w:rPr>
        <w:t>濕式氧化暨高效率固化系統」建置案，係按</w:t>
      </w:r>
      <w:r w:rsidR="007C0B85" w:rsidRPr="006A49FA">
        <w:rPr>
          <w:rFonts w:hint="eastAsia"/>
        </w:rPr>
        <w:t>核研所</w:t>
      </w:r>
      <w:r w:rsidRPr="006A49FA">
        <w:rPr>
          <w:rFonts w:hint="eastAsia"/>
        </w:rPr>
        <w:t>「專利權」申請建置之首例，前經物管局同意核備在案，惟</w:t>
      </w:r>
      <w:r w:rsidR="00DB5A70" w:rsidRPr="006A49FA">
        <w:rPr>
          <w:rFonts w:hint="eastAsia"/>
        </w:rPr>
        <w:t>該局同意核備前</w:t>
      </w:r>
      <w:r w:rsidR="006E1D39" w:rsidRPr="006A49FA">
        <w:rPr>
          <w:rFonts w:hint="eastAsia"/>
        </w:rPr>
        <w:t>僅召開過1次審查會，且</w:t>
      </w:r>
      <w:r w:rsidR="00DB5A70" w:rsidRPr="006A49FA">
        <w:rPr>
          <w:rFonts w:hint="eastAsia"/>
        </w:rPr>
        <w:t>未</w:t>
      </w:r>
      <w:r w:rsidR="00541144" w:rsidRPr="006A49FA">
        <w:rPr>
          <w:rFonts w:hint="eastAsia"/>
        </w:rPr>
        <w:t>究明雙氧水貯存槽</w:t>
      </w:r>
      <w:r w:rsidR="003F2E3A" w:rsidRPr="006A49FA">
        <w:rPr>
          <w:rFonts w:hint="eastAsia"/>
        </w:rPr>
        <w:t>等</w:t>
      </w:r>
      <w:r w:rsidR="00541144" w:rsidRPr="006A49FA">
        <w:rPr>
          <w:rFonts w:hint="eastAsia"/>
        </w:rPr>
        <w:t>安全性，草率同意核備</w:t>
      </w:r>
      <w:r w:rsidR="00DB5A70" w:rsidRPr="006A49FA">
        <w:rPr>
          <w:rFonts w:hint="eastAsia"/>
        </w:rPr>
        <w:t>，卻於</w:t>
      </w:r>
      <w:r w:rsidR="006E1D39" w:rsidRPr="006A49FA">
        <w:rPr>
          <w:rFonts w:hint="eastAsia"/>
        </w:rPr>
        <w:t>2年後完成</w:t>
      </w:r>
      <w:r w:rsidRPr="006A49FA">
        <w:rPr>
          <w:rFonts w:hint="eastAsia"/>
        </w:rPr>
        <w:t>假組裝</w:t>
      </w:r>
      <w:r w:rsidR="006E1D39" w:rsidRPr="006A49FA">
        <w:rPr>
          <w:rFonts w:hint="eastAsia"/>
        </w:rPr>
        <w:t>時</w:t>
      </w:r>
      <w:r w:rsidRPr="006A49FA">
        <w:rPr>
          <w:rFonts w:hint="eastAsia"/>
        </w:rPr>
        <w:t>，以其管線</w:t>
      </w:r>
      <w:r w:rsidR="006E1D39" w:rsidRPr="006A49FA">
        <w:rPr>
          <w:rFonts w:hint="eastAsia"/>
        </w:rPr>
        <w:t>設備</w:t>
      </w:r>
      <w:r w:rsidRPr="006A49FA">
        <w:rPr>
          <w:rFonts w:hint="eastAsia"/>
        </w:rPr>
        <w:t>過密，</w:t>
      </w:r>
      <w:r w:rsidR="006E1D39" w:rsidRPr="006A49FA">
        <w:rPr>
          <w:rFonts w:hint="eastAsia"/>
        </w:rPr>
        <w:t>「工程判斷」</w:t>
      </w:r>
      <w:r w:rsidRPr="006A49FA">
        <w:rPr>
          <w:rFonts w:hint="eastAsia"/>
        </w:rPr>
        <w:t>有輻射安全之虞命其停止興建，按管線</w:t>
      </w:r>
      <w:r w:rsidR="00E33C90" w:rsidRPr="006A49FA">
        <w:rPr>
          <w:rFonts w:hint="eastAsia"/>
        </w:rPr>
        <w:t>設備</w:t>
      </w:r>
      <w:r w:rsidRPr="006A49FA">
        <w:rPr>
          <w:rFonts w:hint="eastAsia"/>
        </w:rPr>
        <w:t>過密無明確標準，是否</w:t>
      </w:r>
      <w:r w:rsidR="00541144" w:rsidRPr="006A49FA">
        <w:rPr>
          <w:rFonts w:hint="eastAsia"/>
        </w:rPr>
        <w:t>因此</w:t>
      </w:r>
      <w:r w:rsidRPr="006A49FA">
        <w:rPr>
          <w:rFonts w:hint="eastAsia"/>
        </w:rPr>
        <w:t>影響未來營運</w:t>
      </w:r>
      <w:r w:rsidR="00541144" w:rsidRPr="006A49FA">
        <w:rPr>
          <w:rFonts w:hint="eastAsia"/>
        </w:rPr>
        <w:t>（輻射）</w:t>
      </w:r>
      <w:r w:rsidRPr="006A49FA">
        <w:rPr>
          <w:rFonts w:hint="eastAsia"/>
        </w:rPr>
        <w:t>安全，</w:t>
      </w:r>
      <w:r w:rsidR="007C0B85" w:rsidRPr="006A49FA">
        <w:rPr>
          <w:rFonts w:hint="eastAsia"/>
        </w:rPr>
        <w:t>不待其</w:t>
      </w:r>
      <w:r w:rsidRPr="006A49FA">
        <w:rPr>
          <w:rFonts w:hint="eastAsia"/>
        </w:rPr>
        <w:t>「熱測試」驗證之，</w:t>
      </w:r>
      <w:r w:rsidR="006E1D39" w:rsidRPr="006A49FA">
        <w:rPr>
          <w:rFonts w:hint="eastAsia"/>
        </w:rPr>
        <w:t>又</w:t>
      </w:r>
      <w:r w:rsidRPr="006A49FA">
        <w:rPr>
          <w:rFonts w:hint="eastAsia"/>
        </w:rPr>
        <w:t>命其停</w:t>
      </w:r>
      <w:r w:rsidR="007C0B85" w:rsidRPr="006A49FA">
        <w:rPr>
          <w:rFonts w:hint="eastAsia"/>
        </w:rPr>
        <w:t>止</w:t>
      </w:r>
      <w:r w:rsidRPr="006A49FA">
        <w:rPr>
          <w:rFonts w:hint="eastAsia"/>
        </w:rPr>
        <w:t>興建，</w:t>
      </w:r>
      <w:r w:rsidR="00DB5A70" w:rsidRPr="006A49FA">
        <w:rPr>
          <w:rFonts w:hint="eastAsia"/>
        </w:rPr>
        <w:t>致</w:t>
      </w:r>
      <w:r w:rsidR="003F2E3A" w:rsidRPr="006A49FA">
        <w:rPr>
          <w:rFonts w:hint="eastAsia"/>
        </w:rPr>
        <w:t>安定</w:t>
      </w:r>
      <w:r w:rsidR="00DB5A70" w:rsidRPr="006A49FA">
        <w:rPr>
          <w:rFonts w:hint="eastAsia"/>
        </w:rPr>
        <w:t>減容、營運安全均無法驗證，</w:t>
      </w:r>
      <w:r w:rsidR="00722D21" w:rsidRPr="006A49FA">
        <w:rPr>
          <w:rFonts w:hint="eastAsia"/>
        </w:rPr>
        <w:t>投入2.6億元公帑之</w:t>
      </w:r>
      <w:r w:rsidR="00DB5A70" w:rsidRPr="006A49FA">
        <w:rPr>
          <w:rFonts w:hint="eastAsia"/>
        </w:rPr>
        <w:t>設備閒置，</w:t>
      </w:r>
      <w:r w:rsidR="001070E3" w:rsidRPr="006A49FA">
        <w:rPr>
          <w:rFonts w:hint="eastAsia"/>
        </w:rPr>
        <w:t>顯見</w:t>
      </w:r>
      <w:r w:rsidR="00F83A0B" w:rsidRPr="006A49FA">
        <w:rPr>
          <w:rFonts w:hint="eastAsia"/>
        </w:rPr>
        <w:t>其審查過程有欠嚴謹及明確規準，應予檢討改善</w:t>
      </w:r>
      <w:r w:rsidR="003F2E3A" w:rsidRPr="006A49FA">
        <w:rPr>
          <w:rFonts w:hint="eastAsia"/>
        </w:rPr>
        <w:t>。</w:t>
      </w:r>
      <w:bookmarkEnd w:id="57"/>
    </w:p>
    <w:p w:rsidR="00991566" w:rsidRPr="006A49FA" w:rsidRDefault="00D364BD" w:rsidP="00991566">
      <w:pPr>
        <w:pStyle w:val="2"/>
      </w:pPr>
      <w:bookmarkStart w:id="58" w:name="_Toc483558022"/>
      <w:r w:rsidRPr="006A49FA">
        <w:rPr>
          <w:rFonts w:hint="eastAsia"/>
          <w:b/>
        </w:rPr>
        <w:t>台電公司</w:t>
      </w:r>
      <w:r w:rsidR="00F46597" w:rsidRPr="006A49FA">
        <w:rPr>
          <w:rFonts w:hint="eastAsia"/>
          <w:b/>
        </w:rPr>
        <w:t>於</w:t>
      </w:r>
      <w:r w:rsidRPr="006A49FA">
        <w:rPr>
          <w:rFonts w:hint="eastAsia"/>
          <w:b/>
        </w:rPr>
        <w:t>物管局核准</w:t>
      </w:r>
      <w:r w:rsidR="00F46597" w:rsidRPr="006A49FA">
        <w:rPr>
          <w:rFonts w:hint="eastAsia"/>
          <w:b/>
        </w:rPr>
        <w:t>其增設WOHESS前</w:t>
      </w:r>
      <w:r w:rsidRPr="006A49FA">
        <w:rPr>
          <w:rFonts w:hint="eastAsia"/>
          <w:b/>
        </w:rPr>
        <w:t>，</w:t>
      </w:r>
      <w:r w:rsidR="001B1C62" w:rsidRPr="006A49FA">
        <w:rPr>
          <w:rFonts w:hint="eastAsia"/>
          <w:b/>
        </w:rPr>
        <w:t>未經主管機關核准，</w:t>
      </w:r>
      <w:r w:rsidRPr="006A49FA">
        <w:rPr>
          <w:rFonts w:hint="eastAsia"/>
          <w:b/>
        </w:rPr>
        <w:t>即與核研所議價簽定WOHESS契約，</w:t>
      </w:r>
      <w:r w:rsidR="003D5D8E" w:rsidRPr="006A49FA">
        <w:rPr>
          <w:rFonts w:hint="eastAsia"/>
          <w:b/>
        </w:rPr>
        <w:t>雖訂定特別終止條款，仍與</w:t>
      </w:r>
      <w:r w:rsidRPr="006A49FA">
        <w:rPr>
          <w:rFonts w:hint="eastAsia"/>
          <w:b/>
        </w:rPr>
        <w:t>物管法第19條、放射性廢棄物處理貯存及其設施安全管理規則第7條等規定</w:t>
      </w:r>
      <w:r w:rsidR="003D5D8E" w:rsidRPr="006A49FA">
        <w:rPr>
          <w:rFonts w:hint="eastAsia"/>
          <w:b/>
        </w:rPr>
        <w:t>未盡相符</w:t>
      </w:r>
      <w:r w:rsidRPr="006A49FA">
        <w:rPr>
          <w:rFonts w:hint="eastAsia"/>
          <w:b/>
        </w:rPr>
        <w:t>；</w:t>
      </w:r>
      <w:r w:rsidR="00F46597" w:rsidRPr="006A49FA">
        <w:rPr>
          <w:rFonts w:hint="eastAsia"/>
          <w:b/>
        </w:rPr>
        <w:t>又，該公司</w:t>
      </w:r>
      <w:r w:rsidRPr="006A49FA">
        <w:rPr>
          <w:rFonts w:hint="eastAsia"/>
          <w:b/>
        </w:rPr>
        <w:t>於假組裝完成後，始</w:t>
      </w:r>
      <w:r w:rsidR="003D5D8E" w:rsidRPr="006A49FA">
        <w:rPr>
          <w:rFonts w:hint="eastAsia"/>
          <w:b/>
        </w:rPr>
        <w:t>依99年11月19日審查會議決</w:t>
      </w:r>
      <w:r w:rsidRPr="006A49FA">
        <w:rPr>
          <w:rFonts w:hint="eastAsia"/>
          <w:b/>
        </w:rPr>
        <w:t>函送細部設計</w:t>
      </w:r>
      <w:r w:rsidR="001B1C62" w:rsidRPr="006A49FA">
        <w:rPr>
          <w:rFonts w:hint="eastAsia"/>
          <w:b/>
        </w:rPr>
        <w:t>文件</w:t>
      </w:r>
      <w:r w:rsidRPr="006A49FA">
        <w:rPr>
          <w:rFonts w:hint="eastAsia"/>
          <w:b/>
        </w:rPr>
        <w:t>予物管局，</w:t>
      </w:r>
      <w:r w:rsidR="00F46597" w:rsidRPr="006A49FA">
        <w:rPr>
          <w:rFonts w:hint="eastAsia"/>
          <w:b/>
        </w:rPr>
        <w:t>亦</w:t>
      </w:r>
      <w:r w:rsidRPr="006A49FA">
        <w:rPr>
          <w:rFonts w:hint="eastAsia"/>
          <w:b/>
        </w:rPr>
        <w:t>應確實檢討</w:t>
      </w:r>
      <w:r w:rsidRPr="006A49FA">
        <w:rPr>
          <w:rFonts w:hint="eastAsia"/>
        </w:rPr>
        <w:t>：</w:t>
      </w:r>
      <w:bookmarkEnd w:id="58"/>
    </w:p>
    <w:p w:rsidR="00227A4E" w:rsidRPr="006A49FA" w:rsidRDefault="00227A4E" w:rsidP="00227A4E">
      <w:pPr>
        <w:pStyle w:val="3"/>
      </w:pPr>
      <w:r w:rsidRPr="006A49FA">
        <w:rPr>
          <w:rFonts w:hint="eastAsia"/>
        </w:rPr>
        <w:t>按物管法第19條：「放射性廢棄物處理、貯存或最終處置設施在興建或運轉期間，其設計修改或設備變更，涉及重要安全事項時，非經報請主管機關核准，不得為之。前項所稱重要安全事項，準用第</w:t>
      </w:r>
      <w:r w:rsidR="00EA14BB" w:rsidRPr="006A49FA">
        <w:rPr>
          <w:rFonts w:hint="eastAsia"/>
        </w:rPr>
        <w:t>12</w:t>
      </w:r>
      <w:r w:rsidRPr="006A49FA">
        <w:rPr>
          <w:rFonts w:hint="eastAsia"/>
        </w:rPr>
        <w:t>條規定。」同法第12條：「核子原料、核子燃料生產或貯存設施於興建或運轉期間，其設計修改或設備變更，涉及下列重要安全事項時，非經主管機關核准，不得為之：一、運轉技術規範之修改。二、安全分析報告中未涵蓋之新增安全問題。三、安全有關設備之變更，且須修改安全分析報告，並經評估後有降低原設計標準之虞者。四、其他經主管機關指定之事項</w:t>
      </w:r>
      <w:r w:rsidR="00B56AEE" w:rsidRPr="006A49FA">
        <w:rPr>
          <w:rFonts w:hint="eastAsia"/>
        </w:rPr>
        <w:t>。</w:t>
      </w:r>
      <w:r w:rsidRPr="006A49FA">
        <w:rPr>
          <w:rFonts w:hint="eastAsia"/>
        </w:rPr>
        <w:t>」放射性廢棄物處理貯存及其設施</w:t>
      </w:r>
      <w:r w:rsidRPr="006A49FA">
        <w:rPr>
          <w:rFonts w:hint="eastAsia"/>
        </w:rPr>
        <w:lastRenderedPageBreak/>
        <w:t>安全管理規則第7條：「放射性廢棄物均勻固化處理，應提出載明下列事項之固化流程控制計畫，報請主管機關核准後實施：</w:t>
      </w:r>
      <w:r w:rsidRPr="006A49FA">
        <w:rPr>
          <w:rFonts w:hAnsi="標楷體" w:hint="eastAsia"/>
        </w:rPr>
        <w:t>……</w:t>
      </w:r>
      <w:r w:rsidRPr="006A49FA">
        <w:rPr>
          <w:rFonts w:hint="eastAsia"/>
        </w:rPr>
        <w:t>固化流程控制計畫之變更，應依前項規定提出申請。」等規定，台電公司擬於核二廠2號廢棄物貯存庫增設WOHESS一節，</w:t>
      </w:r>
      <w:r w:rsidR="00E33C90" w:rsidRPr="006A49FA">
        <w:rPr>
          <w:rFonts w:hint="eastAsia"/>
        </w:rPr>
        <w:t>其安全分析報告、固化流程控制計畫等有關文件，</w:t>
      </w:r>
      <w:r w:rsidRPr="006A49FA">
        <w:rPr>
          <w:rFonts w:hint="eastAsia"/>
        </w:rPr>
        <w:t>非經</w:t>
      </w:r>
      <w:r w:rsidR="00801A3A" w:rsidRPr="006A49FA">
        <w:rPr>
          <w:rFonts w:hint="eastAsia"/>
        </w:rPr>
        <w:t>主管機關（</w:t>
      </w:r>
      <w:r w:rsidRPr="006A49FA">
        <w:rPr>
          <w:rFonts w:hint="eastAsia"/>
        </w:rPr>
        <w:t>物管局</w:t>
      </w:r>
      <w:r w:rsidR="00801A3A" w:rsidRPr="006A49FA">
        <w:rPr>
          <w:rFonts w:hint="eastAsia"/>
        </w:rPr>
        <w:t>）核准</w:t>
      </w:r>
      <w:r w:rsidR="00E33C90" w:rsidRPr="006A49FA">
        <w:rPr>
          <w:rFonts w:hint="eastAsia"/>
        </w:rPr>
        <w:t>，</w:t>
      </w:r>
      <w:r w:rsidR="00801A3A" w:rsidRPr="006A49FA">
        <w:rPr>
          <w:rFonts w:hint="eastAsia"/>
        </w:rPr>
        <w:t>不得為之。</w:t>
      </w:r>
    </w:p>
    <w:p w:rsidR="005577B1" w:rsidRPr="006A49FA" w:rsidRDefault="00227A4E" w:rsidP="00227A4E">
      <w:pPr>
        <w:pStyle w:val="3"/>
      </w:pPr>
      <w:r w:rsidRPr="006A49FA">
        <w:rPr>
          <w:rFonts w:hint="eastAsia"/>
        </w:rPr>
        <w:t>查</w:t>
      </w:r>
      <w:r w:rsidR="00801A3A" w:rsidRPr="006A49FA">
        <w:rPr>
          <w:rFonts w:hint="eastAsia"/>
        </w:rPr>
        <w:t>台電公司「各核能電廠低放射性廢棄物安定化處理計畫」，固經</w:t>
      </w:r>
      <w:r w:rsidRPr="006A49FA">
        <w:rPr>
          <w:rFonts w:hint="eastAsia"/>
        </w:rPr>
        <w:t>物管局98年12月30日同意核備</w:t>
      </w:r>
      <w:r w:rsidR="00801A3A" w:rsidRPr="006A49FA">
        <w:rPr>
          <w:rFonts w:hint="eastAsia"/>
        </w:rPr>
        <w:t>在案，然依前述規定，台電公司規劃於核二廠2號廢棄物貯存庫增設WOHESS，自應檢附修改後</w:t>
      </w:r>
      <w:r w:rsidR="00E33C90" w:rsidRPr="006A49FA">
        <w:rPr>
          <w:rFonts w:hint="eastAsia"/>
        </w:rPr>
        <w:t>之</w:t>
      </w:r>
      <w:r w:rsidR="00801A3A" w:rsidRPr="006A49FA">
        <w:rPr>
          <w:rFonts w:hint="eastAsia"/>
        </w:rPr>
        <w:t>安全分析報告、流程控制計畫等相關文件向主管機關申請核准，</w:t>
      </w:r>
      <w:r w:rsidR="00223A8E" w:rsidRPr="006A49FA">
        <w:rPr>
          <w:rFonts w:hint="eastAsia"/>
        </w:rPr>
        <w:t>並俟核准後始得進行實質採購，</w:t>
      </w:r>
      <w:r w:rsidR="00801A3A" w:rsidRPr="006A49FA">
        <w:rPr>
          <w:rFonts w:hint="eastAsia"/>
        </w:rPr>
        <w:t>然該公司</w:t>
      </w:r>
      <w:r w:rsidR="00223A8E" w:rsidRPr="006A49FA">
        <w:rPr>
          <w:rFonts w:hint="eastAsia"/>
        </w:rPr>
        <w:t>於</w:t>
      </w:r>
      <w:r w:rsidR="00801A3A" w:rsidRPr="006A49FA">
        <w:rPr>
          <w:rFonts w:hint="eastAsia"/>
        </w:rPr>
        <w:t>物管局100年2月21同意核備（核准）前，</w:t>
      </w:r>
      <w:r w:rsidR="006F06F3" w:rsidRPr="006A49FA">
        <w:rPr>
          <w:rFonts w:hint="eastAsia"/>
        </w:rPr>
        <w:t>基於專利權考量，</w:t>
      </w:r>
      <w:r w:rsidR="00801A3A" w:rsidRPr="006A49FA">
        <w:rPr>
          <w:rFonts w:hint="eastAsia"/>
        </w:rPr>
        <w:t>即先於99年4月30日與核研所議價簽定</w:t>
      </w:r>
      <w:r w:rsidR="00223A8E" w:rsidRPr="006A49FA">
        <w:rPr>
          <w:rFonts w:hint="eastAsia"/>
        </w:rPr>
        <w:t>價金達3.5億元之</w:t>
      </w:r>
      <w:r w:rsidR="00801A3A" w:rsidRPr="006A49FA">
        <w:rPr>
          <w:rFonts w:hint="eastAsia"/>
        </w:rPr>
        <w:t>「</w:t>
      </w:r>
      <w:r w:rsidR="008B1E72" w:rsidRPr="006A49FA">
        <w:rPr>
          <w:rFonts w:hint="eastAsia"/>
        </w:rPr>
        <w:t>廢粒狀離子交換樹脂</w:t>
      </w:r>
      <w:r w:rsidR="00801A3A" w:rsidRPr="006A49FA">
        <w:rPr>
          <w:rFonts w:hint="eastAsia"/>
        </w:rPr>
        <w:t>濕式氧化暨高效率固化系統1套採購案」契約，</w:t>
      </w:r>
      <w:r w:rsidR="00045FA2" w:rsidRPr="006A49FA">
        <w:rPr>
          <w:rFonts w:hint="eastAsia"/>
        </w:rPr>
        <w:t>以統包方式委由擁有專利權之核研所設計、製造、安裝、試車與教育訓練，工期3年，契約約定按工作時程表、提報概念設計、安全分析報告與固化流程控制計畫書</w:t>
      </w:r>
      <w:r w:rsidR="00045FA2" w:rsidRPr="006A49FA">
        <w:rPr>
          <w:rFonts w:hAnsi="標楷體" w:hint="eastAsia"/>
        </w:rPr>
        <w:t>……</w:t>
      </w:r>
      <w:r w:rsidR="00045FA2" w:rsidRPr="006A49FA">
        <w:rPr>
          <w:rFonts w:hint="eastAsia"/>
        </w:rPr>
        <w:t>等8階段</w:t>
      </w:r>
      <w:r w:rsidR="00045FA2" w:rsidRPr="006A49FA">
        <w:rPr>
          <w:rStyle w:val="afd"/>
        </w:rPr>
        <w:footnoteReference w:id="9"/>
      </w:r>
      <w:r w:rsidR="00045FA2" w:rsidRPr="006A49FA">
        <w:rPr>
          <w:rFonts w:hint="eastAsia"/>
        </w:rPr>
        <w:t>分階段付款。</w:t>
      </w:r>
      <w:r w:rsidR="003C6244" w:rsidRPr="006A49FA">
        <w:rPr>
          <w:rFonts w:hint="eastAsia"/>
        </w:rPr>
        <w:t>縱該契約3.4.2特別條款載有：「若上述文件（概念設計、安全分析報告</w:t>
      </w:r>
      <w:r w:rsidR="003C6244" w:rsidRPr="006A49FA">
        <w:rPr>
          <w:rFonts w:hint="eastAsia"/>
        </w:rPr>
        <w:lastRenderedPageBreak/>
        <w:t>與固化流程控制計畫書）未獲原能會同意核備，致無法繼續建置該系統設備，即終止本採購契約。」等語，</w:t>
      </w:r>
      <w:r w:rsidR="003D5D8E" w:rsidRPr="006A49FA">
        <w:rPr>
          <w:rFonts w:hint="eastAsia"/>
        </w:rPr>
        <w:t>雖訂定特別終止條款，仍</w:t>
      </w:r>
      <w:r w:rsidR="00E33C90" w:rsidRPr="006A49FA">
        <w:rPr>
          <w:rFonts w:hint="eastAsia"/>
        </w:rPr>
        <w:t>與前揭物管法第19條、放射性廢棄物處理貯存及其設施安全管理規則第7條等規定</w:t>
      </w:r>
      <w:r w:rsidR="00280B70" w:rsidRPr="006A49FA">
        <w:rPr>
          <w:rFonts w:hint="eastAsia"/>
        </w:rPr>
        <w:t>未盡相符</w:t>
      </w:r>
      <w:r w:rsidR="00801A3A" w:rsidRPr="006A49FA">
        <w:rPr>
          <w:rFonts w:hint="eastAsia"/>
        </w:rPr>
        <w:t>。</w:t>
      </w:r>
    </w:p>
    <w:p w:rsidR="00801A3A" w:rsidRPr="006A49FA" w:rsidRDefault="00D364BD" w:rsidP="00227A4E">
      <w:pPr>
        <w:pStyle w:val="3"/>
      </w:pPr>
      <w:r w:rsidRPr="006A49FA">
        <w:rPr>
          <w:rFonts w:hint="eastAsia"/>
        </w:rPr>
        <w:t>次查</w:t>
      </w:r>
      <w:r w:rsidR="00223A8E" w:rsidRPr="006A49FA">
        <w:rPr>
          <w:rFonts w:hint="eastAsia"/>
        </w:rPr>
        <w:t>物管局99年11月19日WOHESS審查會議紀錄，</w:t>
      </w:r>
      <w:r w:rsidRPr="006A49FA">
        <w:rPr>
          <w:rFonts w:hint="eastAsia"/>
        </w:rPr>
        <w:t>前</w:t>
      </w:r>
      <w:r w:rsidR="00223A8E" w:rsidRPr="006A49FA">
        <w:rPr>
          <w:rFonts w:hint="eastAsia"/>
        </w:rPr>
        <w:t>於同年月22日以物二字第0990003070號函副知核二廠在卷可稽</w:t>
      </w:r>
      <w:r w:rsidRPr="006A49FA">
        <w:rPr>
          <w:rFonts w:hint="eastAsia"/>
        </w:rPr>
        <w:t>。</w:t>
      </w:r>
      <w:r w:rsidR="00223A8E" w:rsidRPr="006A49FA">
        <w:rPr>
          <w:rFonts w:hint="eastAsia"/>
        </w:rPr>
        <w:t>會議決議事項三</w:t>
      </w:r>
      <w:r w:rsidR="00E33C90" w:rsidRPr="006A49FA">
        <w:rPr>
          <w:rFonts w:hint="eastAsia"/>
        </w:rPr>
        <w:t>（概念設計）</w:t>
      </w:r>
      <w:r w:rsidR="00223A8E" w:rsidRPr="006A49FA">
        <w:rPr>
          <w:rFonts w:hint="eastAsia"/>
        </w:rPr>
        <w:t>之2：「有關雙氧水貯存安全之評估，請納入細部設計並送物管局。」載有明文，然台電公司</w:t>
      </w:r>
      <w:r w:rsidRPr="006A49FA">
        <w:rPr>
          <w:rFonts w:hint="eastAsia"/>
        </w:rPr>
        <w:t>迄102年1月23日始函送WOHESS細部設計資料予物管局，對照該公司105年12月20日電核能部核發字第1058112817號函附件（一）.2.（4）履約過程自承「核研所102年1月14日核化工字第1020000315號函稱『本案因已完成假組裝，依契約附件一中第（六）點試車工作界面，試車期間需由貴廠協助提供冷試車期間所需之新鮮離子交換樹脂2</w:t>
      </w:r>
      <w:r w:rsidR="00E33C90" w:rsidRPr="006A49FA">
        <w:rPr>
          <w:rFonts w:hint="eastAsia"/>
        </w:rPr>
        <w:t>,</w:t>
      </w:r>
      <w:r w:rsidRPr="006A49FA">
        <w:rPr>
          <w:rFonts w:hint="eastAsia"/>
        </w:rPr>
        <w:t>800公升，俾利進行系統冷試車。』」等語，足證台電公司遲至假組裝完成，始提送細部設計予物管局，顯未確實依99年11月19日審查會議決議辦理。</w:t>
      </w:r>
      <w:r w:rsidR="00E33C90" w:rsidRPr="006A49FA">
        <w:rPr>
          <w:rFonts w:hint="eastAsia"/>
        </w:rPr>
        <w:t>至本案斥資2億餘元之管線設備，閒置已多年，迄未能發揮</w:t>
      </w:r>
      <w:r w:rsidR="00B157E9" w:rsidRPr="006A49FA">
        <w:rPr>
          <w:rFonts w:hint="eastAsia"/>
        </w:rPr>
        <w:t>預期</w:t>
      </w:r>
      <w:r w:rsidR="00E33C90" w:rsidRPr="006A49FA">
        <w:rPr>
          <w:rFonts w:hint="eastAsia"/>
        </w:rPr>
        <w:t>效益，為免公帑虛擲，亟應規劃再有效利用，併予敘明。</w:t>
      </w:r>
    </w:p>
    <w:p w:rsidR="003A5927" w:rsidRPr="006A49FA" w:rsidRDefault="00D364BD" w:rsidP="00F46597">
      <w:pPr>
        <w:pStyle w:val="3"/>
      </w:pPr>
      <w:r w:rsidRPr="006A49FA">
        <w:rPr>
          <w:rFonts w:hint="eastAsia"/>
        </w:rPr>
        <w:t>綜上，台電公司</w:t>
      </w:r>
      <w:r w:rsidR="00E33C90" w:rsidRPr="006A49FA">
        <w:rPr>
          <w:rFonts w:hint="eastAsia"/>
        </w:rPr>
        <w:t>於</w:t>
      </w:r>
      <w:r w:rsidRPr="006A49FA">
        <w:rPr>
          <w:rFonts w:hint="eastAsia"/>
        </w:rPr>
        <w:t>物管局核准</w:t>
      </w:r>
      <w:r w:rsidR="00E33C90" w:rsidRPr="006A49FA">
        <w:rPr>
          <w:rFonts w:hint="eastAsia"/>
        </w:rPr>
        <w:t>其增設WOHESS</w:t>
      </w:r>
      <w:r w:rsidRPr="006A49FA">
        <w:rPr>
          <w:rFonts w:hint="eastAsia"/>
        </w:rPr>
        <w:t>，即</w:t>
      </w:r>
      <w:r w:rsidR="00E33C90" w:rsidRPr="006A49FA">
        <w:rPr>
          <w:rFonts w:hint="eastAsia"/>
        </w:rPr>
        <w:t>與核研所議</w:t>
      </w:r>
      <w:r w:rsidRPr="006A49FA">
        <w:rPr>
          <w:rFonts w:hint="eastAsia"/>
        </w:rPr>
        <w:t>價簽定WOHESS契約，</w:t>
      </w:r>
      <w:r w:rsidR="003D5D8E" w:rsidRPr="006A49FA">
        <w:rPr>
          <w:rFonts w:hint="eastAsia"/>
        </w:rPr>
        <w:t>雖訂定特別終止條款，仍與</w:t>
      </w:r>
      <w:r w:rsidRPr="006A49FA">
        <w:rPr>
          <w:rFonts w:hint="eastAsia"/>
        </w:rPr>
        <w:t>物管法第19條、放射性廢棄物處理貯存及其設施安全管理規則第7條</w:t>
      </w:r>
      <w:r w:rsidR="001B1C62" w:rsidRPr="006A49FA">
        <w:rPr>
          <w:rFonts w:hint="eastAsia"/>
        </w:rPr>
        <w:t>（未經主管機關核准，不得為之）</w:t>
      </w:r>
      <w:r w:rsidRPr="006A49FA">
        <w:rPr>
          <w:rFonts w:hint="eastAsia"/>
        </w:rPr>
        <w:t>等規定</w:t>
      </w:r>
      <w:r w:rsidR="003D5D8E" w:rsidRPr="006A49FA">
        <w:rPr>
          <w:rFonts w:hint="eastAsia"/>
        </w:rPr>
        <w:t>未盡相符</w:t>
      </w:r>
      <w:r w:rsidRPr="006A49FA">
        <w:rPr>
          <w:rFonts w:hint="eastAsia"/>
        </w:rPr>
        <w:t>。</w:t>
      </w:r>
      <w:bookmarkEnd w:id="53"/>
      <w:r w:rsidR="001B1C62" w:rsidRPr="006A49FA">
        <w:rPr>
          <w:rFonts w:hint="eastAsia"/>
        </w:rPr>
        <w:t>再者，該公司於假組裝完成後，始依99年11月19日審查會議決函送細部設計文件予物管局，亦應確實檢討。</w:t>
      </w:r>
    </w:p>
    <w:p w:rsidR="00D9673A" w:rsidRPr="006A49FA" w:rsidRDefault="002B45C4" w:rsidP="00226C6F">
      <w:pPr>
        <w:pStyle w:val="2"/>
        <w:rPr>
          <w:b/>
        </w:rPr>
      </w:pPr>
      <w:bookmarkStart w:id="59" w:name="_Toc483558023"/>
      <w:r w:rsidRPr="006A49FA">
        <w:rPr>
          <w:rFonts w:hint="eastAsia"/>
          <w:b/>
        </w:rPr>
        <w:t>基於</w:t>
      </w:r>
      <w:r w:rsidR="008B1E72" w:rsidRPr="006A49FA">
        <w:rPr>
          <w:rFonts w:hint="eastAsia"/>
          <w:b/>
        </w:rPr>
        <w:t>廢粒狀離子交換樹脂</w:t>
      </w:r>
      <w:r w:rsidRPr="006A49FA">
        <w:rPr>
          <w:rFonts w:hint="eastAsia"/>
          <w:b/>
        </w:rPr>
        <w:t>之安定減容，乃</w:t>
      </w:r>
      <w:r w:rsidR="00920A26" w:rsidRPr="006A49FA">
        <w:rPr>
          <w:rFonts w:hint="eastAsia"/>
          <w:b/>
        </w:rPr>
        <w:t>核電廠</w:t>
      </w:r>
      <w:r w:rsidRPr="006A49FA">
        <w:rPr>
          <w:rFonts w:hint="eastAsia"/>
          <w:b/>
        </w:rPr>
        <w:t>必須</w:t>
      </w:r>
      <w:r w:rsidRPr="006A49FA">
        <w:rPr>
          <w:rFonts w:hint="eastAsia"/>
          <w:b/>
        </w:rPr>
        <w:lastRenderedPageBreak/>
        <w:t>面對之</w:t>
      </w:r>
      <w:r w:rsidR="00920A26" w:rsidRPr="006A49FA">
        <w:rPr>
          <w:rFonts w:hint="eastAsia"/>
          <w:b/>
        </w:rPr>
        <w:t>重要</w:t>
      </w:r>
      <w:r w:rsidRPr="006A49FA">
        <w:rPr>
          <w:rFonts w:hint="eastAsia"/>
          <w:b/>
        </w:rPr>
        <w:t>課題，台電公司</w:t>
      </w:r>
      <w:r w:rsidR="00920A26" w:rsidRPr="006A49FA">
        <w:rPr>
          <w:rFonts w:hint="eastAsia"/>
          <w:b/>
        </w:rPr>
        <w:t>對</w:t>
      </w:r>
      <w:r w:rsidRPr="006A49FA">
        <w:rPr>
          <w:rFonts w:hint="eastAsia"/>
          <w:b/>
        </w:rPr>
        <w:t>WOHESS設備</w:t>
      </w:r>
      <w:r w:rsidR="00AE38F4" w:rsidRPr="006A49FA">
        <w:rPr>
          <w:rFonts w:hint="eastAsia"/>
          <w:b/>
        </w:rPr>
        <w:t>之</w:t>
      </w:r>
      <w:r w:rsidRPr="006A49FA">
        <w:rPr>
          <w:rFonts w:hint="eastAsia"/>
          <w:b/>
        </w:rPr>
        <w:t>閒置，</w:t>
      </w:r>
      <w:r w:rsidR="00920A26" w:rsidRPr="006A49FA">
        <w:rPr>
          <w:rFonts w:hint="eastAsia"/>
          <w:b/>
        </w:rPr>
        <w:t>尚</w:t>
      </w:r>
      <w:r w:rsidRPr="006A49FA">
        <w:rPr>
          <w:rFonts w:hint="eastAsia"/>
          <w:b/>
        </w:rPr>
        <w:t>未有</w:t>
      </w:r>
      <w:r w:rsidR="00404CBB" w:rsidRPr="006A49FA">
        <w:rPr>
          <w:rFonts w:hint="eastAsia"/>
          <w:b/>
        </w:rPr>
        <w:t>妥善處理之規劃，允宜積極研議處理，以發揮該設備功能；且</w:t>
      </w:r>
      <w:r w:rsidR="00226C6F" w:rsidRPr="006A49FA">
        <w:rPr>
          <w:rFonts w:hint="eastAsia"/>
          <w:b/>
        </w:rPr>
        <w:t>原能會係全國原子能業務主管機關，應認知安定減容乃核電廠重要措施，本於職責宜積極協助台電公司謀求解決方案，以降低廢粒狀離子交換樹脂之貯存管理風險</w:t>
      </w:r>
      <w:r w:rsidR="00073752" w:rsidRPr="006A49FA">
        <w:rPr>
          <w:rFonts w:hint="eastAsia"/>
          <w:b/>
        </w:rPr>
        <w:t>：</w:t>
      </w:r>
      <w:bookmarkEnd w:id="59"/>
    </w:p>
    <w:p w:rsidR="007C1099" w:rsidRPr="006A49FA" w:rsidRDefault="00FB0DF7" w:rsidP="008B6F99">
      <w:pPr>
        <w:pStyle w:val="3"/>
      </w:pPr>
      <w:r w:rsidRPr="006A49FA">
        <w:rPr>
          <w:rFonts w:hint="eastAsia"/>
        </w:rPr>
        <w:t>查</w:t>
      </w:r>
      <w:r w:rsidR="003257A9" w:rsidRPr="006A49FA">
        <w:rPr>
          <w:rFonts w:hAnsi="標楷體" w:hint="eastAsia"/>
        </w:rPr>
        <w:t>台電公司</w:t>
      </w:r>
      <w:r w:rsidR="003257A9" w:rsidRPr="006A49FA">
        <w:rPr>
          <w:rFonts w:hint="eastAsia"/>
        </w:rPr>
        <w:t>核電廠為了改善製程用水的品質，已執行冷凝水除礦器之用過離子交換樹脂不再生，使國內廢粒狀離子交換樹脂的產量倍增。其中，</w:t>
      </w:r>
      <w:r w:rsidR="003257A9" w:rsidRPr="006A49FA">
        <w:rPr>
          <w:rFonts w:hAnsi="標楷體" w:hint="eastAsia"/>
        </w:rPr>
        <w:t>核二廠</w:t>
      </w:r>
      <w:r w:rsidR="003257A9" w:rsidRPr="006A49FA">
        <w:rPr>
          <w:rFonts w:hint="eastAsia"/>
        </w:rPr>
        <w:t>年平均產出廢粒狀離子交換樹脂約50</w:t>
      </w:r>
      <w:r w:rsidR="003257A9" w:rsidRPr="006A49FA">
        <w:t>0</w:t>
      </w:r>
      <w:r w:rsidR="003257A9" w:rsidRPr="006A49FA">
        <w:rPr>
          <w:rFonts w:hint="eastAsia"/>
        </w:rPr>
        <w:t>桶</w:t>
      </w:r>
      <w:r w:rsidR="003257A9" w:rsidRPr="006A49FA">
        <w:rPr>
          <w:rStyle w:val="afd"/>
        </w:rPr>
        <w:footnoteReference w:id="10"/>
      </w:r>
      <w:r w:rsidR="003257A9" w:rsidRPr="006A49FA">
        <w:rPr>
          <w:rFonts w:hint="eastAsia"/>
        </w:rPr>
        <w:t>，自70年商轉迄110年機組除役，預估將達11,492桶。歷年累積的廢樹脂大多未處理，造成貯存管理上的負擔。另外，</w:t>
      </w:r>
      <w:r w:rsidRPr="006A49FA">
        <w:rPr>
          <w:rFonts w:hint="eastAsia"/>
        </w:rPr>
        <w:t>台電公司核二廠</w:t>
      </w:r>
      <w:r w:rsidR="008B1E72" w:rsidRPr="006A49FA">
        <w:rPr>
          <w:rFonts w:hint="eastAsia"/>
        </w:rPr>
        <w:t>廢粒狀離子交換樹脂</w:t>
      </w:r>
      <w:r w:rsidRPr="006A49FA">
        <w:rPr>
          <w:rFonts w:hint="eastAsia"/>
        </w:rPr>
        <w:t>，原採水泥固化法處理，因固化體品質不良，80年起不再固化，改採脫水裝桶方式暫存。之後，該公司參與核研所「廢粒狀離子交換樹脂處理」計畫，90年12月完成「先導型」樹脂測試驗證，固化品質良好，減容效果為原水泥固化六分之一。95年該所「</w:t>
      </w:r>
      <w:r w:rsidR="008B1E72" w:rsidRPr="006A49FA">
        <w:rPr>
          <w:rFonts w:hint="eastAsia"/>
        </w:rPr>
        <w:t>廢粒狀離子交換樹脂</w:t>
      </w:r>
      <w:r w:rsidRPr="006A49FA">
        <w:rPr>
          <w:rFonts w:hint="eastAsia"/>
        </w:rPr>
        <w:t>交換處理方法」取得國家專利權（95年6月21日證號:發明第I255277號），亦獲美、日及歐盟等共多國專利，台電公司爰擬藉此處理方法，以有效抑減</w:t>
      </w:r>
      <w:r w:rsidR="008B1E72" w:rsidRPr="006A49FA">
        <w:rPr>
          <w:rFonts w:hint="eastAsia"/>
        </w:rPr>
        <w:t>廢粒狀離子交換樹脂</w:t>
      </w:r>
      <w:r w:rsidRPr="006A49FA">
        <w:rPr>
          <w:rFonts w:hint="eastAsia"/>
        </w:rPr>
        <w:t>最終處置體積與數量，故決議建置濕式氧化暨高效率固化系統，以處理</w:t>
      </w:r>
      <w:r w:rsidR="008B1E72" w:rsidRPr="006A49FA">
        <w:rPr>
          <w:rFonts w:hint="eastAsia"/>
        </w:rPr>
        <w:t>廢粒狀離子交換樹脂</w:t>
      </w:r>
      <w:r w:rsidRPr="006A49FA">
        <w:rPr>
          <w:rFonts w:hint="eastAsia"/>
        </w:rPr>
        <w:t>，達到貯存安定化之要求。</w:t>
      </w:r>
      <w:r w:rsidR="007C1099" w:rsidRPr="006A49FA">
        <w:rPr>
          <w:rFonts w:hint="eastAsia"/>
        </w:rPr>
        <w:t>爰此，</w:t>
      </w:r>
      <w:r w:rsidR="003B2599" w:rsidRPr="006A49FA">
        <w:rPr>
          <w:rFonts w:hint="eastAsia"/>
        </w:rPr>
        <w:t>台電公司採限制性招標方式與核研所議價，於99年4月30日以3</w:t>
      </w:r>
      <w:r w:rsidR="00154FA2" w:rsidRPr="006A49FA">
        <w:rPr>
          <w:rFonts w:hint="eastAsia"/>
        </w:rPr>
        <w:t>.</w:t>
      </w:r>
      <w:r w:rsidR="003B2599" w:rsidRPr="006A49FA">
        <w:rPr>
          <w:rFonts w:hint="eastAsia"/>
        </w:rPr>
        <w:t>5</w:t>
      </w:r>
      <w:r w:rsidR="00154FA2" w:rsidRPr="006A49FA">
        <w:rPr>
          <w:rFonts w:hint="eastAsia"/>
        </w:rPr>
        <w:t>億</w:t>
      </w:r>
      <w:r w:rsidR="003B2599" w:rsidRPr="006A49FA">
        <w:rPr>
          <w:rFonts w:hint="eastAsia"/>
        </w:rPr>
        <w:t>元完成議價</w:t>
      </w:r>
      <w:r w:rsidR="007C1099" w:rsidRPr="006A49FA">
        <w:rPr>
          <w:rFonts w:hint="eastAsia"/>
        </w:rPr>
        <w:t>，</w:t>
      </w:r>
      <w:r w:rsidR="003B2599" w:rsidRPr="006A49FA">
        <w:rPr>
          <w:rFonts w:hint="eastAsia"/>
        </w:rPr>
        <w:t>並</w:t>
      </w:r>
      <w:r w:rsidR="008B6F99" w:rsidRPr="006A49FA">
        <w:rPr>
          <w:rFonts w:hint="eastAsia"/>
        </w:rPr>
        <w:t>於103年9月5日完成契約之第</w:t>
      </w:r>
      <w:r w:rsidR="00E47DE3" w:rsidRPr="006A49FA">
        <w:rPr>
          <w:rFonts w:hint="eastAsia"/>
        </w:rPr>
        <w:t>6</w:t>
      </w:r>
      <w:r w:rsidR="008B6F99" w:rsidRPr="006A49FA">
        <w:rPr>
          <w:rFonts w:hint="eastAsia"/>
        </w:rPr>
        <w:t>階段</w:t>
      </w:r>
      <w:r w:rsidR="00A51332" w:rsidRPr="006A49FA">
        <w:rPr>
          <w:rFonts w:hAnsi="標楷體" w:hint="eastAsia"/>
        </w:rPr>
        <w:t>「</w:t>
      </w:r>
      <w:r w:rsidR="008B6F99" w:rsidRPr="006A49FA">
        <w:rPr>
          <w:rFonts w:hint="eastAsia"/>
        </w:rPr>
        <w:t>完成系統設備的建造與組裝，並於乙方提報並獲甲方同意之測試處所</w:t>
      </w:r>
      <w:r w:rsidR="008B6F99" w:rsidRPr="006A49FA">
        <w:rPr>
          <w:rFonts w:hint="eastAsia"/>
        </w:rPr>
        <w:lastRenderedPageBreak/>
        <w:t>使用模擬廢棄物完成冷試車」，累計共付款2</w:t>
      </w:r>
      <w:r w:rsidR="00C4026E" w:rsidRPr="006A49FA">
        <w:rPr>
          <w:rFonts w:hint="eastAsia"/>
        </w:rPr>
        <w:t>.</w:t>
      </w:r>
      <w:r w:rsidR="008B6F99" w:rsidRPr="006A49FA">
        <w:rPr>
          <w:rFonts w:hint="eastAsia"/>
        </w:rPr>
        <w:t>6</w:t>
      </w:r>
      <w:r w:rsidR="00C4026E" w:rsidRPr="006A49FA">
        <w:rPr>
          <w:rFonts w:hint="eastAsia"/>
        </w:rPr>
        <w:t>億</w:t>
      </w:r>
      <w:r w:rsidR="008B6F99" w:rsidRPr="006A49FA">
        <w:rPr>
          <w:rFonts w:hint="eastAsia"/>
        </w:rPr>
        <w:t>元。</w:t>
      </w:r>
    </w:p>
    <w:p w:rsidR="00D9673A" w:rsidRPr="006A49FA" w:rsidRDefault="007C1099" w:rsidP="00AD3225">
      <w:pPr>
        <w:pStyle w:val="3"/>
      </w:pPr>
      <w:r w:rsidRPr="006A49FA">
        <w:rPr>
          <w:rFonts w:hint="eastAsia"/>
        </w:rPr>
        <w:t>次查</w:t>
      </w:r>
      <w:r w:rsidR="00EB4483" w:rsidRPr="006A49FA">
        <w:rPr>
          <w:rFonts w:hint="eastAsia"/>
        </w:rPr>
        <w:t>台電公司於102年1月23日向物管局提出細部設計資料，請物管局備查。物管局於審查期間，依物管法第22條準用第13條規定，於同年4月12日派員至WOHESS假組裝現場進行檢查，發現管路設備佈置過密、系統設備維護空間不足及部分管路設備裝置高度超過核二廠2號貯存庫建築高度等多項缺失問題。</w:t>
      </w:r>
      <w:r w:rsidR="007E2CF1" w:rsidRPr="006A49FA">
        <w:rPr>
          <w:rFonts w:hint="eastAsia"/>
        </w:rPr>
        <w:t>台電公司</w:t>
      </w:r>
      <w:r w:rsidR="008E2414" w:rsidRPr="006A49FA">
        <w:rPr>
          <w:rFonts w:hint="eastAsia"/>
        </w:rPr>
        <w:t>於</w:t>
      </w:r>
      <w:r w:rsidR="007E2CF1" w:rsidRPr="006A49FA">
        <w:rPr>
          <w:rFonts w:hint="eastAsia"/>
        </w:rPr>
        <w:t>102年7月17日以電核發字1028064727號函，檢附「核二廠WOHESS設備安裝空間改善規劃報告」後，物管局於102年8月8日以物二字第1020002106號函提出審查意見，認為核二廠</w:t>
      </w:r>
      <w:r w:rsidR="00C501E4" w:rsidRPr="006A49FA">
        <w:rPr>
          <w:rFonts w:hint="eastAsia"/>
        </w:rPr>
        <w:t>2號廢倉</w:t>
      </w:r>
      <w:r w:rsidR="007E2CF1" w:rsidRPr="006A49FA">
        <w:rPr>
          <w:rFonts w:hint="eastAsia"/>
        </w:rPr>
        <w:t>之場地空間甚為狹小，可能影響未來運轉時之維護保養作業安全，為澈底解決該系統設備配置空間過於擁擠之問題，建議台電公司考量於核一、二廠另覓適當場所設置。</w:t>
      </w:r>
      <w:r w:rsidR="00200523" w:rsidRPr="006A49FA">
        <w:rPr>
          <w:rFonts w:hint="eastAsia"/>
        </w:rPr>
        <w:t>後續</w:t>
      </w:r>
      <w:r w:rsidR="003F3238" w:rsidRPr="006A49FA">
        <w:rPr>
          <w:rFonts w:hint="eastAsia"/>
        </w:rPr>
        <w:t>該</w:t>
      </w:r>
      <w:r w:rsidR="00200523" w:rsidRPr="006A49FA">
        <w:rPr>
          <w:rFonts w:hint="eastAsia"/>
        </w:rPr>
        <w:t>公司</w:t>
      </w:r>
      <w:r w:rsidR="003F3238" w:rsidRPr="006A49FA">
        <w:rPr>
          <w:rFonts w:hint="eastAsia"/>
        </w:rPr>
        <w:t>前後提出細部設計資料及設備安裝空間改善規劃</w:t>
      </w:r>
      <w:r w:rsidR="00AD3225" w:rsidRPr="006A49FA">
        <w:rPr>
          <w:rFonts w:hint="eastAsia"/>
        </w:rPr>
        <w:t>，並經103年6月6日召開第</w:t>
      </w:r>
      <w:r w:rsidR="00DB1581" w:rsidRPr="006A49FA">
        <w:rPr>
          <w:rFonts w:hint="eastAsia"/>
        </w:rPr>
        <w:t>1</w:t>
      </w:r>
      <w:r w:rsidR="00AD3225" w:rsidRPr="006A49FA">
        <w:rPr>
          <w:rFonts w:hint="eastAsia"/>
        </w:rPr>
        <w:t>次審查會議，以及103年11月12日召開第</w:t>
      </w:r>
      <w:r w:rsidR="00DB1581" w:rsidRPr="006A49FA">
        <w:rPr>
          <w:rFonts w:hint="eastAsia"/>
        </w:rPr>
        <w:t>2</w:t>
      </w:r>
      <w:r w:rsidR="00AD3225" w:rsidRPr="006A49FA">
        <w:rPr>
          <w:rFonts w:hint="eastAsia"/>
        </w:rPr>
        <w:t>次審查會議，原能會於103年12月15日以</w:t>
      </w:r>
      <w:proofErr w:type="gramStart"/>
      <w:r w:rsidR="00AD3225" w:rsidRPr="006A49FA">
        <w:rPr>
          <w:rFonts w:hint="eastAsia"/>
        </w:rPr>
        <w:t>會物字第1030023484號</w:t>
      </w:r>
      <w:proofErr w:type="gramEnd"/>
      <w:r w:rsidR="00AD3225" w:rsidRPr="006A49FA">
        <w:rPr>
          <w:rFonts w:hint="eastAsia"/>
        </w:rPr>
        <w:t>函作成處分決定，「核二廠WOHESS細部設計改善規劃」案之審查結果，不同意台電公司於核二廠</w:t>
      </w:r>
      <w:proofErr w:type="gramStart"/>
      <w:r w:rsidR="00853CAA" w:rsidRPr="006A49FA">
        <w:rPr>
          <w:rFonts w:hint="eastAsia"/>
        </w:rPr>
        <w:t>2號廢倉</w:t>
      </w:r>
      <w:r w:rsidR="00AD3225" w:rsidRPr="006A49FA">
        <w:rPr>
          <w:rFonts w:hint="eastAsia"/>
        </w:rPr>
        <w:t>內</w:t>
      </w:r>
      <w:proofErr w:type="gramEnd"/>
      <w:r w:rsidR="00AD3225" w:rsidRPr="006A49FA">
        <w:rPr>
          <w:rFonts w:hint="eastAsia"/>
        </w:rPr>
        <w:t>進行WOHESS設備組裝</w:t>
      </w:r>
      <w:r w:rsidR="008C7B7D" w:rsidRPr="006A49FA">
        <w:rPr>
          <w:rFonts w:hint="eastAsia"/>
        </w:rPr>
        <w:t>，</w:t>
      </w:r>
      <w:r w:rsidR="004B4F87" w:rsidRPr="006A49FA">
        <w:rPr>
          <w:rFonts w:hint="eastAsia"/>
        </w:rPr>
        <w:t>另鑒於該公司刻正積極進行核一廠之</w:t>
      </w:r>
      <w:r w:rsidR="000F2C7F" w:rsidRPr="006A49FA">
        <w:rPr>
          <w:rFonts w:hint="eastAsia"/>
        </w:rPr>
        <w:t>除</w:t>
      </w:r>
      <w:r w:rsidR="004B4F87" w:rsidRPr="006A49FA">
        <w:rPr>
          <w:rFonts w:hint="eastAsia"/>
        </w:rPr>
        <w:t>役規劃，</w:t>
      </w:r>
      <w:r w:rsidR="00254623" w:rsidRPr="006A49FA">
        <w:rPr>
          <w:rFonts w:hint="eastAsia"/>
        </w:rPr>
        <w:t>建請參考義大利及日本核能電廠</w:t>
      </w:r>
      <w:r w:rsidR="000F2C7F" w:rsidRPr="006A49FA">
        <w:rPr>
          <w:rFonts w:hint="eastAsia"/>
        </w:rPr>
        <w:t>除</w:t>
      </w:r>
      <w:r w:rsidR="00254623" w:rsidRPr="006A49FA">
        <w:rPr>
          <w:rFonts w:hint="eastAsia"/>
        </w:rPr>
        <w:t>役之作法，考量將此套系統裝置於核一廠內，使該廠之放射性廢</w:t>
      </w:r>
      <w:r w:rsidR="004B4F87" w:rsidRPr="006A49FA">
        <w:rPr>
          <w:rFonts w:hint="eastAsia"/>
        </w:rPr>
        <w:t>樹脂能獲妥善處理。</w:t>
      </w:r>
    </w:p>
    <w:p w:rsidR="004A62D4" w:rsidRPr="006A49FA" w:rsidRDefault="008412C6" w:rsidP="00DE2D75">
      <w:pPr>
        <w:pStyle w:val="3"/>
      </w:pPr>
      <w:r w:rsidRPr="006A49FA">
        <w:rPr>
          <w:rFonts w:hint="eastAsia"/>
        </w:rPr>
        <w:t>另</w:t>
      </w:r>
      <w:r w:rsidR="00CC1CBC" w:rsidRPr="006A49FA">
        <w:rPr>
          <w:rFonts w:hint="eastAsia"/>
        </w:rPr>
        <w:t>查</w:t>
      </w:r>
      <w:r w:rsidR="00DE2D75" w:rsidRPr="006A49FA">
        <w:rPr>
          <w:rFonts w:hint="eastAsia"/>
        </w:rPr>
        <w:t>本院106年2月21日詢問原能會</w:t>
      </w:r>
      <w:proofErr w:type="gramStart"/>
      <w:r w:rsidR="00DE2D75" w:rsidRPr="006A49FA">
        <w:rPr>
          <w:rFonts w:hint="eastAsia"/>
        </w:rPr>
        <w:t>邱</w:t>
      </w:r>
      <w:proofErr w:type="gramEnd"/>
      <w:r w:rsidR="00DE2D75" w:rsidRPr="006A49FA">
        <w:rPr>
          <w:rFonts w:hint="eastAsia"/>
        </w:rPr>
        <w:t>副主委</w:t>
      </w:r>
      <w:r w:rsidR="00B53278">
        <w:rPr>
          <w:rFonts w:hint="eastAsia"/>
        </w:rPr>
        <w:t>○</w:t>
      </w:r>
      <w:r w:rsidR="00DA6F28">
        <w:rPr>
          <w:rFonts w:hAnsi="標楷體" w:hint="eastAsia"/>
        </w:rPr>
        <w:t>○</w:t>
      </w:r>
      <w:r w:rsidR="00DE2D75" w:rsidRPr="006A49FA">
        <w:rPr>
          <w:rFonts w:hint="eastAsia"/>
        </w:rPr>
        <w:t>及</w:t>
      </w:r>
      <w:r w:rsidR="00DE2D75" w:rsidRPr="006A49FA">
        <w:rPr>
          <w:rFonts w:hAnsi="標楷體" w:hint="eastAsia"/>
        </w:rPr>
        <w:t>台電公司</w:t>
      </w:r>
      <w:proofErr w:type="gramStart"/>
      <w:r w:rsidR="00DE2D75" w:rsidRPr="006A49FA">
        <w:rPr>
          <w:rFonts w:hAnsi="標楷體" w:hint="eastAsia"/>
        </w:rPr>
        <w:t>蔡</w:t>
      </w:r>
      <w:proofErr w:type="gramEnd"/>
      <w:r w:rsidR="00DE2D75" w:rsidRPr="006A49FA">
        <w:rPr>
          <w:rFonts w:hAnsi="標楷體" w:hint="eastAsia"/>
        </w:rPr>
        <w:t>副總經理</w:t>
      </w:r>
      <w:r w:rsidR="00B53278">
        <w:rPr>
          <w:rFonts w:hAnsi="標楷體" w:hint="eastAsia"/>
        </w:rPr>
        <w:t>○</w:t>
      </w:r>
      <w:r w:rsidR="00DA6F28">
        <w:rPr>
          <w:rFonts w:hAnsi="標楷體" w:hint="eastAsia"/>
        </w:rPr>
        <w:t>○</w:t>
      </w:r>
      <w:r w:rsidR="00DE2D75" w:rsidRPr="006A49FA">
        <w:rPr>
          <w:rFonts w:hint="eastAsia"/>
        </w:rPr>
        <w:t>等相關人員</w:t>
      </w:r>
      <w:r w:rsidR="0068655F" w:rsidRPr="006A49FA">
        <w:rPr>
          <w:rFonts w:hint="eastAsia"/>
        </w:rPr>
        <w:t>，</w:t>
      </w:r>
      <w:r w:rsidR="003668B2" w:rsidRPr="006A49FA">
        <w:rPr>
          <w:rFonts w:hint="eastAsia"/>
        </w:rPr>
        <w:t>關於WOHESS設置場所，</w:t>
      </w:r>
      <w:r w:rsidR="004A62D4" w:rsidRPr="006A49FA">
        <w:rPr>
          <w:rFonts w:hint="eastAsia"/>
        </w:rPr>
        <w:t>其說明如下：</w:t>
      </w:r>
    </w:p>
    <w:p w:rsidR="004A62D4" w:rsidRPr="006A49FA" w:rsidRDefault="00DE2D75" w:rsidP="004A62D4">
      <w:pPr>
        <w:pStyle w:val="4"/>
      </w:pPr>
      <w:r w:rsidRPr="006A49FA">
        <w:rPr>
          <w:rFonts w:hint="eastAsia"/>
        </w:rPr>
        <w:t>邱副主委表示：</w:t>
      </w:r>
      <w:r w:rsidRPr="006A49FA">
        <w:rPr>
          <w:rFonts w:hAnsi="標楷體" w:hint="eastAsia"/>
        </w:rPr>
        <w:t>「</w:t>
      </w:r>
      <w:r w:rsidRPr="006A49FA">
        <w:rPr>
          <w:rFonts w:hint="eastAsia"/>
        </w:rPr>
        <w:t>這個技術是原能會核研所開發</w:t>
      </w:r>
      <w:r w:rsidRPr="006A49FA">
        <w:rPr>
          <w:rFonts w:hint="eastAsia"/>
        </w:rPr>
        <w:lastRenderedPageBreak/>
        <w:t>出來，但全世界尚未有實際商業運轉實績。其次，WOHESS系統是設置於核二廠2號貯存庫，他是屬於化工處理系統，有安全上要考慮之處，原能會於假組裝時發現管線過密，營運上恐有安全之虞，台電公司提出改善措施，經2次學者專家之審查結果，8位委員只有1位贊同繼續施工，以原能會的立場，為謹慎起見，所以禁止其安裝於核二廠2號貯存庫，但建議其另安裝於核一廠，因為核一廠有1個熱處理廠房，已閒置迄今已10年</w:t>
      </w:r>
      <w:r w:rsidRPr="006A49FA">
        <w:rPr>
          <w:rFonts w:hAnsi="標楷體"/>
        </w:rPr>
        <w:t>…</w:t>
      </w:r>
      <w:proofErr w:type="gramStart"/>
      <w:r w:rsidRPr="006A49FA">
        <w:rPr>
          <w:rFonts w:hAnsi="標楷體"/>
        </w:rPr>
        <w:t>…</w:t>
      </w:r>
      <w:proofErr w:type="gramEnd"/>
      <w:r w:rsidRPr="006A49FA">
        <w:rPr>
          <w:rFonts w:hAnsi="標楷體" w:hint="eastAsia"/>
        </w:rPr>
        <w:t>」</w:t>
      </w:r>
      <w:r w:rsidR="002C6BA3" w:rsidRPr="006A49FA">
        <w:rPr>
          <w:rFonts w:hAnsi="標楷體" w:hint="eastAsia"/>
        </w:rPr>
        <w:t>足見</w:t>
      </w:r>
      <w:proofErr w:type="gramStart"/>
      <w:r w:rsidR="002C6BA3" w:rsidRPr="006A49FA">
        <w:rPr>
          <w:rFonts w:hAnsi="標楷體" w:hint="eastAsia"/>
        </w:rPr>
        <w:t>邱</w:t>
      </w:r>
      <w:proofErr w:type="gramEnd"/>
      <w:r w:rsidR="002C6BA3" w:rsidRPr="006A49FA">
        <w:rPr>
          <w:rFonts w:hint="eastAsia"/>
        </w:rPr>
        <w:t>副主委認為WOHESS設置於核二廠2號貯存庫，營運上恐有安全之虞，但建議安裝於核一廠已閒置10年的熱處理廠房。</w:t>
      </w:r>
    </w:p>
    <w:p w:rsidR="00CC1CBC" w:rsidRPr="006A49FA" w:rsidRDefault="002C6BA3" w:rsidP="004A62D4">
      <w:pPr>
        <w:pStyle w:val="4"/>
      </w:pPr>
      <w:r w:rsidRPr="006A49FA">
        <w:rPr>
          <w:rFonts w:hint="eastAsia"/>
        </w:rPr>
        <w:t>惟</w:t>
      </w:r>
      <w:r w:rsidRPr="006A49FA">
        <w:rPr>
          <w:rFonts w:hAnsi="標楷體" w:hint="eastAsia"/>
        </w:rPr>
        <w:t>蔡副總經理表示</w:t>
      </w:r>
      <w:r w:rsidR="004A62D4" w:rsidRPr="006A49FA">
        <w:rPr>
          <w:rFonts w:hAnsi="標楷體" w:hint="eastAsia"/>
        </w:rPr>
        <w:t>：</w:t>
      </w:r>
      <w:r w:rsidR="004A62D4" w:rsidRPr="006A49FA">
        <w:rPr>
          <w:rFonts w:hint="eastAsia"/>
        </w:rPr>
        <w:t>核一廠焚化爐除役上有其必要性，如果設於核一廠焚化爐預定廠房，還是要另外蓋1個廠房容納焚化爐，所以公司認為設置於核二廠是最佳地點。</w:t>
      </w:r>
    </w:p>
    <w:p w:rsidR="004A62D4" w:rsidRPr="006A49FA" w:rsidRDefault="004A62D4" w:rsidP="004A62D4">
      <w:pPr>
        <w:pStyle w:val="4"/>
      </w:pPr>
      <w:r w:rsidRPr="006A49FA">
        <w:rPr>
          <w:rFonts w:hint="eastAsia"/>
        </w:rPr>
        <w:t>針對核一廠需有</w:t>
      </w:r>
      <w:r w:rsidR="009B1AFF" w:rsidRPr="006A49FA">
        <w:rPr>
          <w:rFonts w:hint="eastAsia"/>
        </w:rPr>
        <w:t>廠房</w:t>
      </w:r>
      <w:r w:rsidRPr="006A49FA">
        <w:rPr>
          <w:rFonts w:hint="eastAsia"/>
        </w:rPr>
        <w:t>容納焚化爐之必要性，邱副主委表示：</w:t>
      </w:r>
      <w:r w:rsidR="009B1AFF" w:rsidRPr="006A49FA">
        <w:rPr>
          <w:rFonts w:hAnsi="標楷體" w:hint="eastAsia"/>
        </w:rPr>
        <w:t>核一廠、核二廠距離近，也不是每一個核電廠都要蓋1個焚化爐</w:t>
      </w:r>
      <w:r w:rsidR="009B1AFF" w:rsidRPr="006A49FA">
        <w:rPr>
          <w:rFonts w:hAnsi="標楷體"/>
        </w:rPr>
        <w:t>……</w:t>
      </w:r>
      <w:r w:rsidR="009A1B2F" w:rsidRPr="006A49FA">
        <w:rPr>
          <w:rFonts w:hAnsi="標楷體" w:hint="eastAsia"/>
        </w:rPr>
        <w:t>。</w:t>
      </w:r>
    </w:p>
    <w:p w:rsidR="009A1B2F" w:rsidRPr="006A49FA" w:rsidRDefault="009A1B2F" w:rsidP="009A1B2F">
      <w:pPr>
        <w:pStyle w:val="4"/>
      </w:pPr>
      <w:r w:rsidRPr="006A49FA">
        <w:rPr>
          <w:rFonts w:hAnsi="標楷體" w:hint="eastAsia"/>
        </w:rPr>
        <w:t>關於核一、二廠距離近，減容中心（焚化廠）等資源是可以共用，蔡副總經理表示：</w:t>
      </w:r>
      <w:r w:rsidR="003668B2" w:rsidRPr="006A49FA">
        <w:rPr>
          <w:rFonts w:hAnsi="標楷體" w:hint="eastAsia"/>
        </w:rPr>
        <w:t>「</w:t>
      </w:r>
      <w:r w:rsidRPr="006A49FA">
        <w:rPr>
          <w:rFonts w:hAnsi="標楷體"/>
        </w:rPr>
        <w:t>……</w:t>
      </w:r>
      <w:r w:rsidRPr="006A49FA">
        <w:rPr>
          <w:rFonts w:hAnsi="標楷體" w:hint="eastAsia"/>
        </w:rPr>
        <w:t>另外我也認同核一廠、核二廠資源要共享，但實際執行上，有其實際困難，因為民眾動輒抗爭，不會允許大量的廢料，從核二廠運到核一廠。</w:t>
      </w:r>
      <w:r w:rsidR="003668B2" w:rsidRPr="006A49FA">
        <w:rPr>
          <w:rFonts w:hAnsi="標楷體" w:hint="eastAsia"/>
        </w:rPr>
        <w:t>」、「</w:t>
      </w:r>
      <w:r w:rsidR="003668B2" w:rsidRPr="006A49FA">
        <w:rPr>
          <w:rFonts w:hint="eastAsia"/>
        </w:rPr>
        <w:t>不考慮在核一熱處理廠房建置WOHESS，是因為民粹，民眾根本不管你廢料是否有放射性，不會讓核二廠廢料大量移到核一廠去焚燒。</w:t>
      </w:r>
      <w:r w:rsidR="003668B2" w:rsidRPr="006A49FA">
        <w:rPr>
          <w:rFonts w:hAnsi="標楷體" w:hint="eastAsia"/>
        </w:rPr>
        <w:t>」</w:t>
      </w:r>
    </w:p>
    <w:p w:rsidR="003668B2" w:rsidRPr="006A49FA" w:rsidRDefault="003668B2" w:rsidP="009A1B2F">
      <w:pPr>
        <w:pStyle w:val="4"/>
      </w:pPr>
      <w:r w:rsidRPr="006A49FA">
        <w:rPr>
          <w:rFonts w:hint="eastAsia"/>
        </w:rPr>
        <w:t>有關民眾</w:t>
      </w:r>
      <w:r w:rsidR="003740CA" w:rsidRPr="006A49FA">
        <w:rPr>
          <w:rFonts w:hint="eastAsia"/>
        </w:rPr>
        <w:t>抗爭不讓核二廠廢料移到核一廠去焚燒，邱副主委表示：</w:t>
      </w:r>
      <w:r w:rsidR="003740CA" w:rsidRPr="006A49FA">
        <w:rPr>
          <w:rFonts w:hAnsi="標楷體" w:hint="eastAsia"/>
        </w:rPr>
        <w:t>時代會改變，未來非核家園後，我相信民眾對於除役資源共用的阻力會降</w:t>
      </w:r>
      <w:r w:rsidR="003740CA" w:rsidRPr="006A49FA">
        <w:rPr>
          <w:rFonts w:hAnsi="標楷體" w:hint="eastAsia"/>
        </w:rPr>
        <w:lastRenderedPageBreak/>
        <w:t>低，屆時核一、二廠的廢料就可以搬運。</w:t>
      </w:r>
    </w:p>
    <w:p w:rsidR="003740CA" w:rsidRPr="006A49FA" w:rsidRDefault="003740CA" w:rsidP="003740CA">
      <w:pPr>
        <w:pStyle w:val="4"/>
      </w:pPr>
      <w:r w:rsidRPr="006A49FA">
        <w:rPr>
          <w:rFonts w:hint="eastAsia"/>
        </w:rPr>
        <w:t>關於本案未來可行方向，</w:t>
      </w:r>
      <w:proofErr w:type="gramStart"/>
      <w:r w:rsidRPr="006A49FA">
        <w:rPr>
          <w:rFonts w:hint="eastAsia"/>
        </w:rPr>
        <w:t>邱</w:t>
      </w:r>
      <w:proofErr w:type="gramEnd"/>
      <w:r w:rsidRPr="006A49FA">
        <w:rPr>
          <w:rFonts w:hint="eastAsia"/>
        </w:rPr>
        <w:t>副主委表示：未來有4個方向可以考量，分別是建置於核一廠熱處理廠房、加大核一廠除役新的廢料貯存庫空間、於核二廠2號</w:t>
      </w:r>
      <w:proofErr w:type="gramStart"/>
      <w:r w:rsidRPr="006A49FA">
        <w:rPr>
          <w:rFonts w:hint="eastAsia"/>
        </w:rPr>
        <w:t>貯存庫加蓋</w:t>
      </w:r>
      <w:proofErr w:type="gramEnd"/>
      <w:r w:rsidRPr="006A49FA">
        <w:rPr>
          <w:rFonts w:hint="eastAsia"/>
        </w:rPr>
        <w:t>廠房、核二廠除役計畫新貯存庫空間等4種。</w:t>
      </w:r>
    </w:p>
    <w:p w:rsidR="00CC1CBC" w:rsidRPr="006A49FA" w:rsidRDefault="007C1099" w:rsidP="00E928DB">
      <w:pPr>
        <w:pStyle w:val="3"/>
      </w:pPr>
      <w:r w:rsidRPr="006A49FA">
        <w:rPr>
          <w:rFonts w:hint="eastAsia"/>
        </w:rPr>
        <w:t>綜上，</w:t>
      </w:r>
      <w:r w:rsidR="002A6CDE" w:rsidRPr="006A49FA">
        <w:rPr>
          <w:rFonts w:hint="eastAsia"/>
        </w:rPr>
        <w:t>WOHESS為核</w:t>
      </w:r>
      <w:proofErr w:type="gramStart"/>
      <w:r w:rsidR="002A6CDE" w:rsidRPr="006A49FA">
        <w:rPr>
          <w:rFonts w:hint="eastAsia"/>
        </w:rPr>
        <w:t>研</w:t>
      </w:r>
      <w:proofErr w:type="gramEnd"/>
      <w:r w:rsidR="002A6CDE" w:rsidRPr="006A49FA">
        <w:rPr>
          <w:rFonts w:hint="eastAsia"/>
        </w:rPr>
        <w:t>所</w:t>
      </w:r>
      <w:r w:rsidR="001B6B01" w:rsidRPr="006A49FA">
        <w:rPr>
          <w:rFonts w:hint="eastAsia"/>
        </w:rPr>
        <w:t>開發</w:t>
      </w:r>
      <w:r w:rsidR="004172C6" w:rsidRPr="006A49FA">
        <w:rPr>
          <w:rFonts w:hint="eastAsia"/>
        </w:rPr>
        <w:t>，於完成「先導型」樹脂測試驗證，固化品質良好，減容效果為原水泥固化六分之一，並且該所「</w:t>
      </w:r>
      <w:r w:rsidR="008B1E72" w:rsidRPr="006A49FA">
        <w:rPr>
          <w:rFonts w:hint="eastAsia"/>
        </w:rPr>
        <w:t>廢粒狀離子交換樹脂</w:t>
      </w:r>
      <w:r w:rsidR="004172C6" w:rsidRPr="006A49FA">
        <w:rPr>
          <w:rFonts w:hint="eastAsia"/>
        </w:rPr>
        <w:t>交換處理方法」已取得國家專利權</w:t>
      </w:r>
      <w:proofErr w:type="gramStart"/>
      <w:r w:rsidR="004172C6" w:rsidRPr="006A49FA">
        <w:rPr>
          <w:rFonts w:hint="eastAsia"/>
        </w:rPr>
        <w:t>（</w:t>
      </w:r>
      <w:proofErr w:type="gramEnd"/>
      <w:r w:rsidR="004172C6" w:rsidRPr="006A49FA">
        <w:rPr>
          <w:rFonts w:hint="eastAsia"/>
        </w:rPr>
        <w:t>95年6月21日證號:發明第I255277號</w:t>
      </w:r>
      <w:proofErr w:type="gramStart"/>
      <w:r w:rsidR="004172C6" w:rsidRPr="006A49FA">
        <w:rPr>
          <w:rFonts w:hint="eastAsia"/>
        </w:rPr>
        <w:t>）</w:t>
      </w:r>
      <w:proofErr w:type="gramEnd"/>
      <w:r w:rsidR="001D0238" w:rsidRPr="006A49FA">
        <w:rPr>
          <w:rFonts w:hint="eastAsia"/>
        </w:rPr>
        <w:t>，亦獲美、日及歐盟等共多國專利</w:t>
      </w:r>
      <w:r w:rsidR="0027190A" w:rsidRPr="006A49FA">
        <w:rPr>
          <w:rFonts w:hint="eastAsia"/>
        </w:rPr>
        <w:t>，</w:t>
      </w:r>
      <w:r w:rsidR="00861C6B" w:rsidRPr="006A49FA">
        <w:rPr>
          <w:rFonts w:hint="eastAsia"/>
        </w:rPr>
        <w:t>台電公司</w:t>
      </w:r>
      <w:proofErr w:type="gramStart"/>
      <w:r w:rsidR="00861C6B" w:rsidRPr="006A49FA">
        <w:rPr>
          <w:rFonts w:hint="eastAsia"/>
        </w:rPr>
        <w:t>爰</w:t>
      </w:r>
      <w:proofErr w:type="gramEnd"/>
      <w:r w:rsidR="00861C6B" w:rsidRPr="006A49FA">
        <w:rPr>
          <w:rFonts w:hint="eastAsia"/>
        </w:rPr>
        <w:t>藉此處理方法，於核二廠</w:t>
      </w:r>
      <w:proofErr w:type="gramStart"/>
      <w:r w:rsidR="00D31398" w:rsidRPr="006A49FA">
        <w:rPr>
          <w:rFonts w:hint="eastAsia"/>
        </w:rPr>
        <w:t>2號廢倉</w:t>
      </w:r>
      <w:r w:rsidR="00861C6B" w:rsidRPr="006A49FA">
        <w:rPr>
          <w:rFonts w:hint="eastAsia"/>
        </w:rPr>
        <w:t>設置</w:t>
      </w:r>
      <w:proofErr w:type="gramEnd"/>
      <w:r w:rsidR="00861C6B" w:rsidRPr="006A49FA">
        <w:rPr>
          <w:rFonts w:hint="eastAsia"/>
        </w:rPr>
        <w:t>WOHESS，以處理</w:t>
      </w:r>
      <w:r w:rsidR="008B1E72" w:rsidRPr="006A49FA">
        <w:rPr>
          <w:rFonts w:hint="eastAsia"/>
        </w:rPr>
        <w:t>廢粒狀離子交換樹脂</w:t>
      </w:r>
      <w:r w:rsidR="00861C6B" w:rsidRPr="006A49FA">
        <w:rPr>
          <w:rFonts w:hint="eastAsia"/>
        </w:rPr>
        <w:t>，達到貯存安定化之要求，截至103年9月5日，已完成契約之第</w:t>
      </w:r>
      <w:r w:rsidR="00E47DE3" w:rsidRPr="006A49FA">
        <w:rPr>
          <w:rFonts w:hint="eastAsia"/>
        </w:rPr>
        <w:t>6</w:t>
      </w:r>
      <w:r w:rsidR="00861C6B" w:rsidRPr="006A49FA">
        <w:rPr>
          <w:rFonts w:hint="eastAsia"/>
        </w:rPr>
        <w:t>階段</w:t>
      </w:r>
      <w:r w:rsidR="00861C6B" w:rsidRPr="006A49FA">
        <w:rPr>
          <w:rFonts w:hAnsi="標楷體" w:hint="eastAsia"/>
        </w:rPr>
        <w:t>「</w:t>
      </w:r>
      <w:r w:rsidR="00861C6B" w:rsidRPr="006A49FA">
        <w:rPr>
          <w:rFonts w:hint="eastAsia"/>
        </w:rPr>
        <w:t>完成系統設備的建造與組裝，並於乙方提報並獲甲方同意之測試處所使用模擬廢棄物完成冷試車</w:t>
      </w:r>
      <w:r w:rsidR="00861C6B" w:rsidRPr="006A49FA">
        <w:rPr>
          <w:rFonts w:hAnsi="標楷體" w:hint="eastAsia"/>
        </w:rPr>
        <w:t>」，累計共付款</w:t>
      </w:r>
      <w:r w:rsidR="00C4026E" w:rsidRPr="006A49FA">
        <w:rPr>
          <w:rFonts w:hint="eastAsia"/>
        </w:rPr>
        <w:t>2.6億元</w:t>
      </w:r>
      <w:r w:rsidR="00861C6B" w:rsidRPr="006A49FA">
        <w:rPr>
          <w:rFonts w:hint="eastAsia"/>
        </w:rPr>
        <w:t>。</w:t>
      </w:r>
      <w:proofErr w:type="gramStart"/>
      <w:r w:rsidR="00861C6B" w:rsidRPr="006A49FA">
        <w:rPr>
          <w:rFonts w:hint="eastAsia"/>
        </w:rPr>
        <w:t>惟物管</w:t>
      </w:r>
      <w:proofErr w:type="gramEnd"/>
      <w:r w:rsidR="00861C6B" w:rsidRPr="006A49FA">
        <w:rPr>
          <w:rFonts w:hint="eastAsia"/>
        </w:rPr>
        <w:t>局認為核二廠</w:t>
      </w:r>
      <w:proofErr w:type="gramStart"/>
      <w:r w:rsidR="00D31398" w:rsidRPr="006A49FA">
        <w:rPr>
          <w:rFonts w:hint="eastAsia"/>
        </w:rPr>
        <w:t>2號廢倉</w:t>
      </w:r>
      <w:r w:rsidR="00861C6B" w:rsidRPr="006A49FA">
        <w:rPr>
          <w:rFonts w:hint="eastAsia"/>
        </w:rPr>
        <w:t>之</w:t>
      </w:r>
      <w:proofErr w:type="gramEnd"/>
      <w:r w:rsidR="00861C6B" w:rsidRPr="006A49FA">
        <w:rPr>
          <w:rFonts w:hint="eastAsia"/>
        </w:rPr>
        <w:t>場地空間狹小，以致管路設備配置過密，可能造成營運期間檢測、維護及修理不易，而有影響未來系統運轉安全之虞，因此不同意台電公司於核二廠</w:t>
      </w:r>
      <w:proofErr w:type="gramStart"/>
      <w:r w:rsidR="00D31398" w:rsidRPr="006A49FA">
        <w:rPr>
          <w:rFonts w:hint="eastAsia"/>
        </w:rPr>
        <w:t>2號廢倉</w:t>
      </w:r>
      <w:r w:rsidR="00861C6B" w:rsidRPr="006A49FA">
        <w:rPr>
          <w:rFonts w:hint="eastAsia"/>
        </w:rPr>
        <w:t>內</w:t>
      </w:r>
      <w:proofErr w:type="gramEnd"/>
      <w:r w:rsidR="00861C6B" w:rsidRPr="006A49FA">
        <w:rPr>
          <w:rFonts w:hint="eastAsia"/>
        </w:rPr>
        <w:t>進行WOHESS設備組裝，目前</w:t>
      </w:r>
      <w:r w:rsidR="00EA01CE" w:rsidRPr="006A49FA">
        <w:rPr>
          <w:rFonts w:hint="eastAsia"/>
        </w:rPr>
        <w:t>將完成功能性冷試車測試之系統設備拆卸送至核二廠3號</w:t>
      </w:r>
      <w:proofErr w:type="gramStart"/>
      <w:r w:rsidR="00EA01CE" w:rsidRPr="006A49FA">
        <w:rPr>
          <w:rFonts w:hint="eastAsia"/>
        </w:rPr>
        <w:t>貯存庫暫存</w:t>
      </w:r>
      <w:proofErr w:type="gramEnd"/>
      <w:r w:rsidR="00EA01CE" w:rsidRPr="006A49FA">
        <w:rPr>
          <w:rFonts w:hint="eastAsia"/>
        </w:rPr>
        <w:t>，不但</w:t>
      </w:r>
      <w:r w:rsidR="003339D8" w:rsidRPr="006A49FA">
        <w:rPr>
          <w:rFonts w:hint="eastAsia"/>
        </w:rPr>
        <w:t>無法透過</w:t>
      </w:r>
      <w:r w:rsidR="00166488" w:rsidRPr="006A49FA">
        <w:rPr>
          <w:rFonts w:hint="eastAsia"/>
        </w:rPr>
        <w:t>「熱測試」</w:t>
      </w:r>
      <w:r w:rsidR="003339D8" w:rsidRPr="006A49FA">
        <w:rPr>
          <w:rFonts w:hint="eastAsia"/>
        </w:rPr>
        <w:t>來驗證專利</w:t>
      </w:r>
      <w:r w:rsidR="00D0443B" w:rsidRPr="006A49FA">
        <w:rPr>
          <w:rFonts w:hint="eastAsia"/>
        </w:rPr>
        <w:t>實績</w:t>
      </w:r>
      <w:r w:rsidR="00EA01CE" w:rsidRPr="006A49FA">
        <w:rPr>
          <w:rFonts w:hint="eastAsia"/>
        </w:rPr>
        <w:t>，亦</w:t>
      </w:r>
      <w:r w:rsidR="003339D8" w:rsidRPr="006A49FA">
        <w:rPr>
          <w:rFonts w:hint="eastAsia"/>
        </w:rPr>
        <w:t>使已投入</w:t>
      </w:r>
      <w:r w:rsidR="00C4026E" w:rsidRPr="006A49FA">
        <w:rPr>
          <w:rFonts w:hint="eastAsia"/>
        </w:rPr>
        <w:t>2.6億元</w:t>
      </w:r>
      <w:r w:rsidR="003339D8" w:rsidRPr="006A49FA">
        <w:rPr>
          <w:rFonts w:hint="eastAsia"/>
        </w:rPr>
        <w:t>的設備閒置而無法發揮效能，實屬可惜。</w:t>
      </w:r>
      <w:proofErr w:type="gramStart"/>
      <w:r w:rsidR="00355FC5" w:rsidRPr="006A49FA">
        <w:rPr>
          <w:rFonts w:hint="eastAsia"/>
        </w:rPr>
        <w:t>爰</w:t>
      </w:r>
      <w:proofErr w:type="gramEnd"/>
      <w:r w:rsidR="00355FC5" w:rsidRPr="006A49FA">
        <w:rPr>
          <w:rFonts w:hint="eastAsia"/>
        </w:rPr>
        <w:t>此，</w:t>
      </w:r>
      <w:r w:rsidR="005C6E4B" w:rsidRPr="006A49FA">
        <w:rPr>
          <w:rFonts w:hint="eastAsia"/>
        </w:rPr>
        <w:t>台電公司</w:t>
      </w:r>
      <w:r w:rsidR="00CC4080" w:rsidRPr="006A49FA">
        <w:rPr>
          <w:rFonts w:hint="eastAsia"/>
        </w:rPr>
        <w:t>允宜</w:t>
      </w:r>
      <w:r w:rsidR="003339D8" w:rsidRPr="006A49FA">
        <w:rPr>
          <w:rFonts w:hint="eastAsia"/>
        </w:rPr>
        <w:t>妥善</w:t>
      </w:r>
      <w:r w:rsidR="005C6E4B" w:rsidRPr="006A49FA">
        <w:rPr>
          <w:rFonts w:hint="eastAsia"/>
        </w:rPr>
        <w:t>規劃未來WOHESS設置場所</w:t>
      </w:r>
      <w:r w:rsidR="00355FC5" w:rsidRPr="006A49FA">
        <w:rPr>
          <w:rFonts w:hint="eastAsia"/>
        </w:rPr>
        <w:t>，</w:t>
      </w:r>
      <w:r w:rsidR="00A47386" w:rsidRPr="006A49FA">
        <w:rPr>
          <w:rFonts w:hint="eastAsia"/>
        </w:rPr>
        <w:t>有關</w:t>
      </w:r>
      <w:r w:rsidR="00002484" w:rsidRPr="006A49FA">
        <w:rPr>
          <w:rFonts w:hint="eastAsia"/>
        </w:rPr>
        <w:t>設備</w:t>
      </w:r>
      <w:r w:rsidR="00A47386" w:rsidRPr="006A49FA">
        <w:rPr>
          <w:rFonts w:hint="eastAsia"/>
        </w:rPr>
        <w:t>運轉安全、</w:t>
      </w:r>
      <w:r w:rsidR="00355FC5" w:rsidRPr="006A49FA">
        <w:rPr>
          <w:rFonts w:hAnsi="標楷體" w:hint="eastAsia"/>
        </w:rPr>
        <w:t>資源共用、民眾抗爭</w:t>
      </w:r>
      <w:r w:rsidR="00355FC5" w:rsidRPr="006A49FA">
        <w:rPr>
          <w:rFonts w:hint="eastAsia"/>
        </w:rPr>
        <w:t>等因素</w:t>
      </w:r>
      <w:r w:rsidR="00A47386" w:rsidRPr="006A49FA">
        <w:rPr>
          <w:rFonts w:hint="eastAsia"/>
        </w:rPr>
        <w:t>皆需</w:t>
      </w:r>
      <w:r w:rsidR="00D41C1C" w:rsidRPr="006A49FA">
        <w:rPr>
          <w:rFonts w:hint="eastAsia"/>
        </w:rPr>
        <w:t>充分</w:t>
      </w:r>
      <w:r w:rsidR="00355FC5" w:rsidRPr="006A49FA">
        <w:rPr>
          <w:rFonts w:hint="eastAsia"/>
        </w:rPr>
        <w:t>納入</w:t>
      </w:r>
      <w:r w:rsidR="008274CB" w:rsidRPr="006A49FA">
        <w:rPr>
          <w:rFonts w:hint="eastAsia"/>
        </w:rPr>
        <w:t>選址之</w:t>
      </w:r>
      <w:r w:rsidR="00D0443B" w:rsidRPr="006A49FA">
        <w:rPr>
          <w:rFonts w:hint="eastAsia"/>
        </w:rPr>
        <w:t>整體</w:t>
      </w:r>
      <w:r w:rsidR="00355FC5" w:rsidRPr="006A49FA">
        <w:rPr>
          <w:rFonts w:hint="eastAsia"/>
        </w:rPr>
        <w:t>考量</w:t>
      </w:r>
      <w:r w:rsidR="003339D8" w:rsidRPr="006A49FA">
        <w:rPr>
          <w:rFonts w:hint="eastAsia"/>
        </w:rPr>
        <w:t>，以</w:t>
      </w:r>
      <w:r w:rsidR="007062EE" w:rsidRPr="006A49FA">
        <w:rPr>
          <w:rFonts w:hint="eastAsia"/>
        </w:rPr>
        <w:t>期儘速完成WOHESS設置及運轉，消除</w:t>
      </w:r>
      <w:r w:rsidR="003339D8" w:rsidRPr="006A49FA">
        <w:rPr>
          <w:rFonts w:hint="eastAsia"/>
        </w:rPr>
        <w:t>歷年累積未安定化處理的廢樹脂，所造成貯存管理上的負擔</w:t>
      </w:r>
      <w:r w:rsidR="00A47386" w:rsidRPr="006A49FA">
        <w:rPr>
          <w:rFonts w:hint="eastAsia"/>
        </w:rPr>
        <w:t>。</w:t>
      </w:r>
      <w:proofErr w:type="gramStart"/>
      <w:r w:rsidR="00E928DB" w:rsidRPr="006A49FA">
        <w:rPr>
          <w:rFonts w:hint="eastAsia"/>
        </w:rPr>
        <w:t>另</w:t>
      </w:r>
      <w:proofErr w:type="gramEnd"/>
      <w:r w:rsidR="00E928DB" w:rsidRPr="006A49FA">
        <w:rPr>
          <w:rFonts w:hint="eastAsia"/>
        </w:rPr>
        <w:t>，原能會係全國原子能業務主管</w:t>
      </w:r>
      <w:r w:rsidR="00E928DB" w:rsidRPr="006A49FA">
        <w:rPr>
          <w:rFonts w:hint="eastAsia"/>
        </w:rPr>
        <w:lastRenderedPageBreak/>
        <w:t>機關，應認知安定減容乃核電廠重要措施，本於職責宜積極協助台電公司謀求解決方案，以降低廢粒狀離子交換樹脂之貯存管理風險</w:t>
      </w:r>
      <w:r w:rsidR="00A47386" w:rsidRPr="006A49FA">
        <w:rPr>
          <w:rFonts w:hint="eastAsia"/>
        </w:rPr>
        <w:t>。</w:t>
      </w:r>
    </w:p>
    <w:p w:rsidR="003A5927" w:rsidRPr="006A49FA" w:rsidRDefault="003A5927" w:rsidP="00DE4238">
      <w:pPr>
        <w:pStyle w:val="31"/>
        <w:ind w:left="1361" w:firstLine="680"/>
      </w:pPr>
    </w:p>
    <w:p w:rsidR="00E25849" w:rsidRPr="006A49FA" w:rsidRDefault="00E25849" w:rsidP="004E05A1">
      <w:pPr>
        <w:pStyle w:val="1"/>
        <w:ind w:left="2380" w:hanging="2380"/>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83558024"/>
      <w:bookmarkEnd w:id="49"/>
      <w:r w:rsidRPr="006A49FA">
        <w:rPr>
          <w:rFonts w:hint="eastAsia"/>
        </w:rPr>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DA6F28" w:rsidRPr="006A49FA" w:rsidRDefault="00DA6F28" w:rsidP="00DA6F28">
      <w:pPr>
        <w:pStyle w:val="2"/>
      </w:pPr>
      <w:bookmarkStart w:id="84" w:name="_Toc524895649"/>
      <w:bookmarkStart w:id="85" w:name="_Toc524896195"/>
      <w:bookmarkStart w:id="86" w:name="_Toc524896225"/>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421794877"/>
      <w:bookmarkStart w:id="96" w:name="_Toc421795443"/>
      <w:bookmarkStart w:id="97" w:name="_Toc421796024"/>
      <w:bookmarkStart w:id="98" w:name="_Toc422728959"/>
      <w:bookmarkStart w:id="99" w:name="_Toc422834162"/>
      <w:bookmarkStart w:id="100" w:name="_Toc482349740"/>
      <w:bookmarkStart w:id="101" w:name="_Toc483558025"/>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4"/>
      <w:bookmarkEnd w:id="85"/>
      <w:bookmarkEnd w:id="86"/>
      <w:r>
        <w:rPr>
          <w:rFonts w:hint="eastAsia"/>
        </w:rPr>
        <w:t>抄</w:t>
      </w:r>
      <w:r w:rsidRPr="006A49FA">
        <w:rPr>
          <w:rFonts w:hint="eastAsia"/>
        </w:rPr>
        <w:t>調查意見一、三，函請</w:t>
      </w:r>
      <w:r>
        <w:rPr>
          <w:rFonts w:hint="eastAsia"/>
        </w:rPr>
        <w:t>行政院原子能委員會</w:t>
      </w:r>
      <w:r w:rsidRPr="006A49FA">
        <w:rPr>
          <w:rFonts w:hint="eastAsia"/>
        </w:rPr>
        <w:t>確實檢討改進</w:t>
      </w:r>
      <w:proofErr w:type="gramStart"/>
      <w:r w:rsidRPr="006A49FA">
        <w:rPr>
          <w:rFonts w:hint="eastAsia"/>
        </w:rPr>
        <w:t>見復。</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roofErr w:type="gramEnd"/>
    </w:p>
    <w:p w:rsidR="00DA6F28" w:rsidRPr="006A49FA" w:rsidRDefault="00DA6F28" w:rsidP="00DA6F28">
      <w:pPr>
        <w:pStyle w:val="2"/>
      </w:pPr>
      <w:bookmarkStart w:id="113" w:name="_Toc482349741"/>
      <w:bookmarkStart w:id="114" w:name="_Toc483558026"/>
      <w:r>
        <w:rPr>
          <w:rFonts w:hint="eastAsia"/>
        </w:rPr>
        <w:t>抄</w:t>
      </w:r>
      <w:r w:rsidRPr="006A49FA">
        <w:rPr>
          <w:rFonts w:hint="eastAsia"/>
        </w:rPr>
        <w:t>調查意見二、三，函請</w:t>
      </w:r>
      <w:r>
        <w:rPr>
          <w:rFonts w:hint="eastAsia"/>
        </w:rPr>
        <w:t>台灣電力股份有限</w:t>
      </w:r>
      <w:r w:rsidRPr="006A49FA">
        <w:rPr>
          <w:rFonts w:hint="eastAsia"/>
        </w:rPr>
        <w:t>公司確實檢討改進</w:t>
      </w:r>
      <w:proofErr w:type="gramStart"/>
      <w:r w:rsidRPr="006A49FA">
        <w:rPr>
          <w:rFonts w:hint="eastAsia"/>
        </w:rPr>
        <w:t>見復。</w:t>
      </w:r>
      <w:bookmarkEnd w:id="113"/>
      <w:bookmarkEnd w:id="114"/>
      <w:proofErr w:type="gramEnd"/>
    </w:p>
    <w:p w:rsidR="00DA6F28" w:rsidRPr="006A49FA" w:rsidRDefault="00DA6F28" w:rsidP="00DA6F28">
      <w:pPr>
        <w:pStyle w:val="2"/>
      </w:pPr>
      <w:bookmarkStart w:id="115" w:name="_Toc70241819"/>
      <w:bookmarkStart w:id="116" w:name="_Toc70242208"/>
      <w:bookmarkStart w:id="117" w:name="_Toc421794878"/>
      <w:bookmarkStart w:id="118" w:name="_Toc421795444"/>
      <w:bookmarkStart w:id="119" w:name="_Toc421796025"/>
      <w:bookmarkStart w:id="120" w:name="_Toc422728960"/>
      <w:bookmarkStart w:id="121" w:name="_Toc422834163"/>
      <w:bookmarkStart w:id="122" w:name="_Toc482349742"/>
      <w:bookmarkStart w:id="123" w:name="_Toc483558027"/>
      <w:bookmarkStart w:id="124" w:name="_Toc70241818"/>
      <w:bookmarkStart w:id="125" w:name="_Toc70242207"/>
      <w:bookmarkStart w:id="126" w:name="_Toc69556899"/>
      <w:bookmarkStart w:id="127" w:name="_Toc69556948"/>
      <w:bookmarkStart w:id="128" w:name="_Toc69609822"/>
      <w:proofErr w:type="gramStart"/>
      <w:r>
        <w:rPr>
          <w:rFonts w:hint="eastAsia"/>
        </w:rPr>
        <w:t>影附</w:t>
      </w:r>
      <w:r w:rsidRPr="006A49FA">
        <w:rPr>
          <w:rFonts w:hint="eastAsia"/>
        </w:rPr>
        <w:t>調查</w:t>
      </w:r>
      <w:proofErr w:type="gramEnd"/>
      <w:r w:rsidRPr="006A49FA">
        <w:rPr>
          <w:rFonts w:hint="eastAsia"/>
        </w:rPr>
        <w:t>意見，函請審計部參考。</w:t>
      </w:r>
      <w:bookmarkEnd w:id="115"/>
      <w:bookmarkEnd w:id="116"/>
      <w:bookmarkEnd w:id="117"/>
      <w:bookmarkEnd w:id="118"/>
      <w:bookmarkEnd w:id="119"/>
      <w:bookmarkEnd w:id="120"/>
      <w:bookmarkEnd w:id="121"/>
      <w:bookmarkEnd w:id="122"/>
      <w:bookmarkEnd w:id="123"/>
    </w:p>
    <w:bookmarkEnd w:id="102"/>
    <w:bookmarkEnd w:id="103"/>
    <w:bookmarkEnd w:id="104"/>
    <w:bookmarkEnd w:id="105"/>
    <w:bookmarkEnd w:id="106"/>
    <w:bookmarkEnd w:id="107"/>
    <w:bookmarkEnd w:id="108"/>
    <w:bookmarkEnd w:id="109"/>
    <w:bookmarkEnd w:id="110"/>
    <w:bookmarkEnd w:id="111"/>
    <w:bookmarkEnd w:id="112"/>
    <w:bookmarkEnd w:id="124"/>
    <w:bookmarkEnd w:id="125"/>
    <w:bookmarkEnd w:id="126"/>
    <w:bookmarkEnd w:id="127"/>
    <w:bookmarkEnd w:id="128"/>
    <w:p w:rsidR="00DA6F28" w:rsidRDefault="00DA6F28" w:rsidP="00DA6F28">
      <w:pPr>
        <w:pStyle w:val="aa"/>
        <w:spacing w:beforeLines="150" w:before="685" w:after="0" w:line="560" w:lineRule="exact"/>
        <w:ind w:leftChars="1100" w:left="3742"/>
        <w:rPr>
          <w:rFonts w:hint="eastAsia"/>
          <w:b w:val="0"/>
          <w:bCs/>
          <w:snapToGrid/>
          <w:spacing w:val="12"/>
          <w:kern w:val="0"/>
          <w:sz w:val="40"/>
        </w:rPr>
      </w:pPr>
      <w:r w:rsidRPr="006A49FA">
        <w:rPr>
          <w:rFonts w:hint="eastAsia"/>
          <w:b w:val="0"/>
          <w:bCs/>
          <w:snapToGrid/>
          <w:spacing w:val="12"/>
          <w:kern w:val="0"/>
          <w:sz w:val="40"/>
        </w:rPr>
        <w:t>調查委員：</w:t>
      </w:r>
      <w:r>
        <w:rPr>
          <w:rFonts w:hint="eastAsia"/>
          <w:b w:val="0"/>
          <w:bCs/>
          <w:snapToGrid/>
          <w:spacing w:val="12"/>
          <w:kern w:val="0"/>
          <w:sz w:val="40"/>
        </w:rPr>
        <w:t>蔡培村</w:t>
      </w:r>
    </w:p>
    <w:p w:rsidR="00DA6F28" w:rsidRDefault="00DA6F28" w:rsidP="00DA6F28">
      <w:pPr>
        <w:pStyle w:val="aa"/>
        <w:spacing w:before="0" w:after="0" w:line="560" w:lineRule="exact"/>
        <w:ind w:leftChars="1750" w:left="5953"/>
        <w:rPr>
          <w:rFonts w:hint="eastAsia"/>
          <w:b w:val="0"/>
          <w:bCs/>
          <w:snapToGrid/>
          <w:spacing w:val="12"/>
          <w:kern w:val="0"/>
          <w:sz w:val="40"/>
        </w:rPr>
      </w:pPr>
      <w:r>
        <w:rPr>
          <w:rFonts w:hint="eastAsia"/>
          <w:b w:val="0"/>
          <w:bCs/>
          <w:snapToGrid/>
          <w:spacing w:val="12"/>
          <w:kern w:val="0"/>
          <w:sz w:val="40"/>
        </w:rPr>
        <w:t>包宗和</w:t>
      </w:r>
    </w:p>
    <w:p w:rsidR="00E25849" w:rsidRPr="006A49FA" w:rsidRDefault="00DA6F28" w:rsidP="00DA6F28">
      <w:pPr>
        <w:pStyle w:val="aa"/>
        <w:spacing w:before="0" w:after="0" w:line="560" w:lineRule="exact"/>
        <w:ind w:leftChars="1100" w:left="3742" w:firstLineChars="500" w:firstLine="2221"/>
        <w:rPr>
          <w:b w:val="0"/>
          <w:bCs/>
          <w:snapToGrid/>
          <w:spacing w:val="12"/>
          <w:kern w:val="0"/>
        </w:rPr>
      </w:pPr>
      <w:r>
        <w:rPr>
          <w:rFonts w:hint="eastAsia"/>
          <w:b w:val="0"/>
          <w:bCs/>
          <w:snapToGrid/>
          <w:spacing w:val="12"/>
          <w:kern w:val="0"/>
          <w:sz w:val="40"/>
        </w:rPr>
        <w:t>楊美鈴</w:t>
      </w:r>
    </w:p>
    <w:p w:rsidR="00DB1170" w:rsidRPr="006A49FA" w:rsidRDefault="00DB1170">
      <w:pPr>
        <w:pStyle w:val="aa"/>
        <w:spacing w:before="0" w:after="0"/>
        <w:ind w:leftChars="1100" w:left="3742" w:firstLineChars="500" w:firstLine="2021"/>
        <w:rPr>
          <w:b w:val="0"/>
          <w:bCs/>
          <w:snapToGrid/>
          <w:spacing w:val="12"/>
          <w:kern w:val="0"/>
        </w:rPr>
      </w:pPr>
    </w:p>
    <w:p w:rsidR="00E25849" w:rsidRPr="006A49FA" w:rsidRDefault="00E25849">
      <w:pPr>
        <w:pStyle w:val="aa"/>
        <w:spacing w:before="0" w:after="0"/>
        <w:ind w:leftChars="1100" w:left="3742" w:firstLineChars="500" w:firstLine="2021"/>
        <w:rPr>
          <w:b w:val="0"/>
          <w:bCs/>
          <w:snapToGrid/>
          <w:spacing w:val="12"/>
          <w:kern w:val="0"/>
        </w:rPr>
      </w:pPr>
    </w:p>
    <w:p w:rsidR="00416721" w:rsidRPr="006A49FA" w:rsidRDefault="00416721">
      <w:pPr>
        <w:widowControl/>
        <w:overflowPunct/>
        <w:autoSpaceDE/>
        <w:autoSpaceDN/>
        <w:jc w:val="left"/>
        <w:rPr>
          <w:bCs/>
          <w:kern w:val="0"/>
        </w:rPr>
      </w:pPr>
    </w:p>
    <w:sectPr w:rsidR="00416721" w:rsidRPr="006A49FA"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02F" w:rsidRDefault="00D7502F">
      <w:r>
        <w:separator/>
      </w:r>
    </w:p>
  </w:endnote>
  <w:endnote w:type="continuationSeparator" w:id="0">
    <w:p w:rsidR="00D7502F" w:rsidRDefault="00D7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24" w:rsidRDefault="00EC472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E1848">
      <w:rPr>
        <w:rStyle w:val="ad"/>
        <w:noProof/>
        <w:sz w:val="24"/>
      </w:rPr>
      <w:t>2</w:t>
    </w:r>
    <w:r>
      <w:rPr>
        <w:rStyle w:val="ad"/>
        <w:sz w:val="24"/>
      </w:rPr>
      <w:fldChar w:fldCharType="end"/>
    </w:r>
  </w:p>
  <w:p w:rsidR="00EC4724" w:rsidRDefault="00EC472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02F" w:rsidRDefault="00D7502F">
      <w:r>
        <w:separator/>
      </w:r>
    </w:p>
  </w:footnote>
  <w:footnote w:type="continuationSeparator" w:id="0">
    <w:p w:rsidR="00D7502F" w:rsidRDefault="00D7502F">
      <w:r>
        <w:continuationSeparator/>
      </w:r>
    </w:p>
  </w:footnote>
  <w:footnote w:id="1">
    <w:p w:rsidR="00EC4724" w:rsidRDefault="00EC4724" w:rsidP="004859E6">
      <w:pPr>
        <w:pStyle w:val="afb"/>
      </w:pPr>
      <w:r>
        <w:rPr>
          <w:rStyle w:val="afd"/>
        </w:rPr>
        <w:footnoteRef/>
      </w:r>
      <w:r w:rsidR="00B11517">
        <w:rPr>
          <w:rFonts w:hint="eastAsia"/>
        </w:rPr>
        <w:t xml:space="preserve"> </w:t>
      </w:r>
      <w:r>
        <w:rPr>
          <w:rFonts w:hint="eastAsia"/>
        </w:rPr>
        <w:t>台電公司105年12月20日</w:t>
      </w:r>
      <w:r w:rsidRPr="00F15B20">
        <w:rPr>
          <w:rFonts w:hint="eastAsia"/>
        </w:rPr>
        <w:t>電核能部核發</w:t>
      </w:r>
      <w:r>
        <w:rPr>
          <w:rFonts w:hint="eastAsia"/>
        </w:rPr>
        <w:t>字第</w:t>
      </w:r>
      <w:r w:rsidRPr="00F15B20">
        <w:t>1050832345</w:t>
      </w:r>
      <w:r>
        <w:rPr>
          <w:rFonts w:hint="eastAsia"/>
        </w:rPr>
        <w:t>號函</w:t>
      </w:r>
    </w:p>
  </w:footnote>
  <w:footnote w:id="2">
    <w:p w:rsidR="00EC4724" w:rsidRDefault="00EC4724" w:rsidP="004859E6">
      <w:pPr>
        <w:pStyle w:val="afb"/>
      </w:pPr>
      <w:r>
        <w:rPr>
          <w:rStyle w:val="afd"/>
        </w:rPr>
        <w:footnoteRef/>
      </w:r>
      <w:r w:rsidR="00B11517">
        <w:rPr>
          <w:rFonts w:hint="eastAsia"/>
        </w:rPr>
        <w:t xml:space="preserve"> </w:t>
      </w:r>
      <w:r>
        <w:rPr>
          <w:rFonts w:hint="eastAsia"/>
        </w:rPr>
        <w:t>原能會105年12月14日</w:t>
      </w:r>
      <w:proofErr w:type="gramStart"/>
      <w:r>
        <w:rPr>
          <w:rFonts w:hint="eastAsia"/>
        </w:rPr>
        <w:t>會綜字第1050017502號</w:t>
      </w:r>
      <w:proofErr w:type="gramEnd"/>
      <w:r>
        <w:rPr>
          <w:rFonts w:hint="eastAsia"/>
        </w:rPr>
        <w:t>函</w:t>
      </w:r>
    </w:p>
  </w:footnote>
  <w:footnote w:id="3">
    <w:p w:rsidR="00B11517" w:rsidRPr="00B11517" w:rsidRDefault="00B11517">
      <w:pPr>
        <w:pStyle w:val="afb"/>
      </w:pPr>
      <w:r>
        <w:rPr>
          <w:rStyle w:val="afd"/>
        </w:rPr>
        <w:footnoteRef/>
      </w:r>
      <w:r>
        <w:t xml:space="preserve"> </w:t>
      </w:r>
      <w:r w:rsidRPr="00DA6F28">
        <w:rPr>
          <w:rFonts w:hint="eastAsia"/>
        </w:rPr>
        <w:t>Wet Oxidation and High-Efficiency Solidification System，下稱WOHESS。</w:t>
      </w:r>
    </w:p>
  </w:footnote>
  <w:footnote w:id="4">
    <w:p w:rsidR="00EC4724" w:rsidRDefault="00EC4724" w:rsidP="00DA6F28">
      <w:pPr>
        <w:pStyle w:val="afb"/>
        <w:ind w:leftChars="-8" w:left="979" w:hangingChars="457" w:hanging="1006"/>
      </w:pPr>
      <w:r>
        <w:rPr>
          <w:rStyle w:val="afd"/>
        </w:rPr>
        <w:footnoteRef/>
      </w:r>
      <w:r>
        <w:t xml:space="preserve"> </w:t>
      </w:r>
      <w:r>
        <w:rPr>
          <w:rFonts w:hint="eastAsia"/>
        </w:rPr>
        <w:t>第19條 放射性廢棄物處理、貯存或最終處置設施在興建或運轉</w:t>
      </w:r>
      <w:proofErr w:type="gramStart"/>
      <w:r>
        <w:rPr>
          <w:rFonts w:hint="eastAsia"/>
        </w:rPr>
        <w:t>期間，</w:t>
      </w:r>
      <w:proofErr w:type="gramEnd"/>
      <w:r>
        <w:rPr>
          <w:rFonts w:hint="eastAsia"/>
        </w:rPr>
        <w:t>其設計修改或設備變更，涉及重要安全事項時，非經報請主管機關核准，不得為之。</w:t>
      </w:r>
    </w:p>
    <w:p w:rsidR="00EC4724" w:rsidRDefault="00EC4724" w:rsidP="00BB3EF1">
      <w:pPr>
        <w:pStyle w:val="afb"/>
        <w:ind w:leftChars="285" w:left="1022" w:hangingChars="24" w:hanging="53"/>
      </w:pPr>
      <w:r>
        <w:rPr>
          <w:rFonts w:hint="eastAsia"/>
        </w:rPr>
        <w:t>前項所稱重要安全事項，</w:t>
      </w:r>
      <w:proofErr w:type="gramStart"/>
      <w:r>
        <w:rPr>
          <w:rFonts w:hint="eastAsia"/>
        </w:rPr>
        <w:t>準</w:t>
      </w:r>
      <w:proofErr w:type="gramEnd"/>
      <w:r>
        <w:rPr>
          <w:rFonts w:hint="eastAsia"/>
        </w:rPr>
        <w:t>用第12條規定。</w:t>
      </w:r>
    </w:p>
    <w:p w:rsidR="00EC4724" w:rsidRDefault="00EC4724" w:rsidP="00BB3EF1">
      <w:pPr>
        <w:pStyle w:val="afb"/>
        <w:ind w:leftChars="54" w:left="948" w:hangingChars="347" w:hanging="764"/>
      </w:pPr>
      <w:r>
        <w:rPr>
          <w:rFonts w:hint="eastAsia"/>
        </w:rPr>
        <w:t>第12條 核子原料、核子燃料生產或貯存設施於興建或運轉</w:t>
      </w:r>
      <w:proofErr w:type="gramStart"/>
      <w:r>
        <w:rPr>
          <w:rFonts w:hint="eastAsia"/>
        </w:rPr>
        <w:t>期間，</w:t>
      </w:r>
      <w:proofErr w:type="gramEnd"/>
      <w:r>
        <w:rPr>
          <w:rFonts w:hint="eastAsia"/>
        </w:rPr>
        <w:t>其設計修改或設備變更，涉及下列重要安全事項時，非經主管機關核准，不得為之：</w:t>
      </w:r>
    </w:p>
    <w:p w:rsidR="00EC4724" w:rsidRDefault="00EC4724" w:rsidP="00BB3EF1">
      <w:pPr>
        <w:pStyle w:val="afb"/>
        <w:ind w:leftChars="300" w:left="1020"/>
      </w:pPr>
      <w:r>
        <w:rPr>
          <w:rFonts w:hint="eastAsia"/>
        </w:rPr>
        <w:t>一、運轉技術規範之修改。</w:t>
      </w:r>
    </w:p>
    <w:p w:rsidR="00EC4724" w:rsidRDefault="00EC4724" w:rsidP="00BB3EF1">
      <w:pPr>
        <w:pStyle w:val="afb"/>
        <w:ind w:leftChars="300" w:left="1020"/>
      </w:pPr>
      <w:r>
        <w:rPr>
          <w:rFonts w:hint="eastAsia"/>
        </w:rPr>
        <w:t>二、安全分析報告中未涵蓋之新增安全問題。</w:t>
      </w:r>
    </w:p>
    <w:p w:rsidR="00EC4724" w:rsidRDefault="00EC4724" w:rsidP="00BB3EF1">
      <w:pPr>
        <w:pStyle w:val="afb"/>
        <w:ind w:leftChars="300" w:left="1427" w:hangingChars="185" w:hanging="407"/>
      </w:pPr>
      <w:r>
        <w:rPr>
          <w:rFonts w:hint="eastAsia"/>
        </w:rPr>
        <w:t>三、安全有關設備之變更，且須修改安全分析報告，並經評估後有降低原設計標準之虞者。</w:t>
      </w:r>
    </w:p>
    <w:p w:rsidR="00EC4724" w:rsidRPr="005643ED" w:rsidRDefault="00EC4724" w:rsidP="00BB3EF1">
      <w:pPr>
        <w:pStyle w:val="afb"/>
        <w:ind w:leftChars="300" w:left="1020"/>
      </w:pPr>
      <w:r>
        <w:rPr>
          <w:rFonts w:hint="eastAsia"/>
        </w:rPr>
        <w:t>四、其他經主管機關指定之事項。</w:t>
      </w:r>
    </w:p>
  </w:footnote>
  <w:footnote w:id="5">
    <w:p w:rsidR="00EC4724" w:rsidRDefault="00EC4724" w:rsidP="00C953C5">
      <w:pPr>
        <w:pStyle w:val="afb"/>
      </w:pPr>
      <w:r>
        <w:rPr>
          <w:rStyle w:val="afd"/>
        </w:rPr>
        <w:footnoteRef/>
      </w:r>
      <w:r>
        <w:t xml:space="preserve"> </w:t>
      </w:r>
      <w:r>
        <w:rPr>
          <w:rFonts w:hint="eastAsia"/>
        </w:rPr>
        <w:t>第16條 本法第12條第2款所稱新增安全問題，指有下列情形之</w:t>
      </w:r>
      <w:proofErr w:type="gramStart"/>
      <w:r>
        <w:rPr>
          <w:rFonts w:hint="eastAsia"/>
        </w:rPr>
        <w:t>一</w:t>
      </w:r>
      <w:proofErr w:type="gramEnd"/>
      <w:r>
        <w:rPr>
          <w:rFonts w:hint="eastAsia"/>
        </w:rPr>
        <w:t>：</w:t>
      </w:r>
    </w:p>
    <w:p w:rsidR="00EC4724" w:rsidRDefault="00EC4724" w:rsidP="00BB3EF1">
      <w:pPr>
        <w:pStyle w:val="afb"/>
        <w:ind w:leftChars="300" w:left="1416" w:hangingChars="180" w:hanging="396"/>
      </w:pPr>
      <w:r>
        <w:rPr>
          <w:rFonts w:hint="eastAsia"/>
        </w:rPr>
        <w:t>一、發生事故之機率增高、事故後果之嚴重性增高或重要安全設備失效之機率高於安全分析報告之估計。</w:t>
      </w:r>
    </w:p>
    <w:p w:rsidR="00EC4724" w:rsidRDefault="00EC4724" w:rsidP="00BB3EF1">
      <w:pPr>
        <w:pStyle w:val="afb"/>
        <w:ind w:leftChars="300" w:left="1020"/>
      </w:pPr>
      <w:r>
        <w:rPr>
          <w:rFonts w:hint="eastAsia"/>
        </w:rPr>
        <w:t>二、可能發生安全分析報告未曾分析之事故。</w:t>
      </w:r>
    </w:p>
    <w:p w:rsidR="00EC4724" w:rsidRDefault="00EC4724" w:rsidP="00BB3EF1">
      <w:pPr>
        <w:pStyle w:val="afb"/>
        <w:ind w:leftChars="300" w:left="1020"/>
      </w:pPr>
      <w:r>
        <w:rPr>
          <w:rFonts w:hint="eastAsia"/>
        </w:rPr>
        <w:t>三、</w:t>
      </w:r>
      <w:proofErr w:type="gramStart"/>
      <w:r>
        <w:rPr>
          <w:rFonts w:hint="eastAsia"/>
        </w:rPr>
        <w:t>安全餘</w:t>
      </w:r>
      <w:proofErr w:type="gramEnd"/>
      <w:r>
        <w:rPr>
          <w:rFonts w:hint="eastAsia"/>
        </w:rPr>
        <w:t>裕降低。</w:t>
      </w:r>
    </w:p>
  </w:footnote>
  <w:footnote w:id="6">
    <w:p w:rsidR="00EC4724" w:rsidRDefault="00EC4724" w:rsidP="00BB3EF1">
      <w:pPr>
        <w:pStyle w:val="afb"/>
        <w:ind w:left="5105" w:hangingChars="2319" w:hanging="5105"/>
      </w:pPr>
      <w:r>
        <w:rPr>
          <w:rStyle w:val="afd"/>
        </w:rPr>
        <w:footnoteRef/>
      </w:r>
      <w:r w:rsidR="000E144B">
        <w:rPr>
          <w:rFonts w:hint="eastAsia"/>
        </w:rPr>
        <w:t xml:space="preserve"> </w:t>
      </w:r>
      <w:r>
        <w:rPr>
          <w:rFonts w:hint="eastAsia"/>
        </w:rPr>
        <w:t>放射性廢棄物處理貯存及其設施安全管理規則</w:t>
      </w:r>
    </w:p>
    <w:p w:rsidR="000E144B" w:rsidRDefault="000E144B" w:rsidP="000E144B">
      <w:pPr>
        <w:pStyle w:val="afb"/>
        <w:ind w:leftChars="-9" w:left="143" w:hangingChars="79" w:hanging="174"/>
      </w:pPr>
      <w:r>
        <w:rPr>
          <w:rFonts w:hint="eastAsia"/>
        </w:rPr>
        <w:t xml:space="preserve">  </w:t>
      </w:r>
      <w:r w:rsidR="00EC4724">
        <w:rPr>
          <w:rFonts w:hint="eastAsia"/>
        </w:rPr>
        <w:t>第7條 放射性廢棄物均勻固化處理，應提出載明下列事項之固化流程控制計畫，報請主管</w:t>
      </w:r>
    </w:p>
    <w:p w:rsidR="00EC4724" w:rsidRDefault="000E144B" w:rsidP="000E144B">
      <w:pPr>
        <w:pStyle w:val="afb"/>
        <w:ind w:leftChars="199" w:left="851" w:hangingChars="79" w:hanging="174"/>
      </w:pPr>
      <w:r>
        <w:rPr>
          <w:rFonts w:hint="eastAsia"/>
        </w:rPr>
        <w:t xml:space="preserve">  </w:t>
      </w:r>
      <w:r w:rsidR="00EC4724">
        <w:rPr>
          <w:rFonts w:hint="eastAsia"/>
        </w:rPr>
        <w:t>機關核准後實施：</w:t>
      </w:r>
      <w:r w:rsidR="00EC4724">
        <w:rPr>
          <w:rFonts w:hAnsi="標楷體" w:hint="eastAsia"/>
        </w:rPr>
        <w:t>…</w:t>
      </w:r>
      <w:proofErr w:type="gramStart"/>
      <w:r w:rsidR="00EC4724">
        <w:rPr>
          <w:rFonts w:hAnsi="標楷體" w:hint="eastAsia"/>
        </w:rPr>
        <w:t>…</w:t>
      </w:r>
      <w:proofErr w:type="gramEnd"/>
    </w:p>
  </w:footnote>
  <w:footnote w:id="7">
    <w:p w:rsidR="00EC4724" w:rsidRPr="0041184B" w:rsidRDefault="00EC4724">
      <w:pPr>
        <w:pStyle w:val="afb"/>
      </w:pPr>
      <w:r>
        <w:rPr>
          <w:rStyle w:val="afd"/>
        </w:rPr>
        <w:footnoteRef/>
      </w:r>
      <w:r w:rsidR="000E144B">
        <w:rPr>
          <w:rFonts w:hint="eastAsia"/>
        </w:rPr>
        <w:t xml:space="preserve"> </w:t>
      </w:r>
      <w:r>
        <w:rPr>
          <w:rFonts w:hint="eastAsia"/>
        </w:rPr>
        <w:t>任期：</w:t>
      </w:r>
      <w:r w:rsidR="00DC18E9">
        <w:rPr>
          <w:rFonts w:hint="eastAsia"/>
        </w:rPr>
        <w:t>自</w:t>
      </w:r>
      <w:r>
        <w:rPr>
          <w:rFonts w:hint="eastAsia"/>
        </w:rPr>
        <w:t>99</w:t>
      </w:r>
      <w:r w:rsidR="00DC18E9">
        <w:rPr>
          <w:rFonts w:hint="eastAsia"/>
        </w:rPr>
        <w:t>年</w:t>
      </w:r>
      <w:r>
        <w:rPr>
          <w:rFonts w:hint="eastAsia"/>
        </w:rPr>
        <w:t>5</w:t>
      </w:r>
      <w:r w:rsidR="00DC18E9">
        <w:rPr>
          <w:rFonts w:hint="eastAsia"/>
        </w:rPr>
        <w:t>月</w:t>
      </w:r>
      <w:r>
        <w:rPr>
          <w:rFonts w:hint="eastAsia"/>
        </w:rPr>
        <w:t>10</w:t>
      </w:r>
      <w:r w:rsidR="00DC18E9">
        <w:rPr>
          <w:rFonts w:hint="eastAsia"/>
        </w:rPr>
        <w:t>日至</w:t>
      </w:r>
      <w:r>
        <w:rPr>
          <w:rFonts w:hint="eastAsia"/>
        </w:rPr>
        <w:t>106</w:t>
      </w:r>
      <w:r w:rsidR="00DC18E9">
        <w:rPr>
          <w:rFonts w:hint="eastAsia"/>
        </w:rPr>
        <w:t>年</w:t>
      </w:r>
      <w:r>
        <w:rPr>
          <w:rFonts w:hint="eastAsia"/>
        </w:rPr>
        <w:t>2</w:t>
      </w:r>
      <w:r w:rsidR="00DC18E9">
        <w:rPr>
          <w:rFonts w:hint="eastAsia"/>
        </w:rPr>
        <w:t>月</w:t>
      </w:r>
      <w:r>
        <w:rPr>
          <w:rFonts w:hint="eastAsia"/>
        </w:rPr>
        <w:t>3</w:t>
      </w:r>
      <w:r w:rsidR="00DC18E9">
        <w:rPr>
          <w:rFonts w:hint="eastAsia"/>
        </w:rPr>
        <w:t>日</w:t>
      </w:r>
    </w:p>
  </w:footnote>
  <w:footnote w:id="8">
    <w:p w:rsidR="00EC4724" w:rsidRPr="00722D21" w:rsidRDefault="00EC4724">
      <w:pPr>
        <w:pStyle w:val="afb"/>
      </w:pPr>
      <w:r>
        <w:rPr>
          <w:rStyle w:val="afd"/>
        </w:rPr>
        <w:footnoteRef/>
      </w:r>
      <w:r>
        <w:t xml:space="preserve"> </w:t>
      </w:r>
      <w:proofErr w:type="gramStart"/>
      <w:r>
        <w:rPr>
          <w:rFonts w:hint="eastAsia"/>
        </w:rPr>
        <w:t>依物管</w:t>
      </w:r>
      <w:proofErr w:type="gramEnd"/>
      <w:r>
        <w:rPr>
          <w:rFonts w:hint="eastAsia"/>
        </w:rPr>
        <w:t>法第19條、第12條等規定，同意核備，即核准。</w:t>
      </w:r>
    </w:p>
  </w:footnote>
  <w:footnote w:id="9">
    <w:p w:rsidR="00EC4724" w:rsidRDefault="00EC4724" w:rsidP="00045FA2">
      <w:pPr>
        <w:pStyle w:val="afb"/>
      </w:pPr>
      <w:r>
        <w:rPr>
          <w:rStyle w:val="afd"/>
        </w:rPr>
        <w:footnoteRef/>
      </w:r>
      <w:r w:rsidR="000E144B">
        <w:rPr>
          <w:rFonts w:hint="eastAsia"/>
        </w:rPr>
        <w:t xml:space="preserve"> </w:t>
      </w:r>
      <w:r>
        <w:rPr>
          <w:rFonts w:hint="eastAsia"/>
        </w:rPr>
        <w:t>第1階段：30日曆天內，完成工作時程表提報。</w:t>
      </w:r>
    </w:p>
    <w:p w:rsidR="000E144B" w:rsidRDefault="00142476" w:rsidP="00045FA2">
      <w:pPr>
        <w:pStyle w:val="afb"/>
      </w:pPr>
      <w:r>
        <w:rPr>
          <w:rFonts w:hint="eastAsia"/>
        </w:rPr>
        <w:t xml:space="preserve"> </w:t>
      </w:r>
      <w:r w:rsidR="000E144B">
        <w:rPr>
          <w:rFonts w:hint="eastAsia"/>
        </w:rPr>
        <w:t xml:space="preserve"> </w:t>
      </w:r>
      <w:r w:rsidR="00EC4724">
        <w:rPr>
          <w:rFonts w:hint="eastAsia"/>
        </w:rPr>
        <w:t>第2階段：3個月內，提報概念設計、安全分析報告與固化流程控制計畫書，</w:t>
      </w:r>
      <w:proofErr w:type="gramStart"/>
      <w:r w:rsidR="00EC4724">
        <w:rPr>
          <w:rFonts w:hint="eastAsia"/>
        </w:rPr>
        <w:t>供甲方</w:t>
      </w:r>
      <w:r>
        <w:rPr>
          <w:rFonts w:hint="eastAsia"/>
        </w:rPr>
        <w:t>（</w:t>
      </w:r>
      <w:proofErr w:type="gramEnd"/>
      <w:r>
        <w:rPr>
          <w:rFonts w:hint="eastAsia"/>
        </w:rPr>
        <w:t>台電</w:t>
      </w:r>
    </w:p>
    <w:p w:rsidR="00EC4724" w:rsidRDefault="000E144B" w:rsidP="00045FA2">
      <w:pPr>
        <w:pStyle w:val="afb"/>
      </w:pPr>
      <w:r>
        <w:rPr>
          <w:rFonts w:hint="eastAsia"/>
        </w:rPr>
        <w:t xml:space="preserve">          </w:t>
      </w:r>
      <w:r w:rsidR="00142476">
        <w:rPr>
          <w:rFonts w:hint="eastAsia"/>
        </w:rPr>
        <w:t>公司</w:t>
      </w:r>
      <w:proofErr w:type="gramStart"/>
      <w:r w:rsidR="00142476">
        <w:rPr>
          <w:rFonts w:hint="eastAsia"/>
        </w:rPr>
        <w:t>）</w:t>
      </w:r>
      <w:proofErr w:type="gramEnd"/>
      <w:r w:rsidR="00142476">
        <w:rPr>
          <w:rFonts w:hint="eastAsia"/>
        </w:rPr>
        <w:t>審核。</w:t>
      </w:r>
    </w:p>
    <w:p w:rsidR="00EC4724" w:rsidRDefault="000E144B" w:rsidP="00045FA2">
      <w:pPr>
        <w:pStyle w:val="afb"/>
      </w:pPr>
      <w:r>
        <w:rPr>
          <w:rFonts w:hint="eastAsia"/>
        </w:rPr>
        <w:t xml:space="preserve"> </w:t>
      </w:r>
      <w:r w:rsidR="00142476">
        <w:rPr>
          <w:rFonts w:hint="eastAsia"/>
        </w:rPr>
        <w:t xml:space="preserve"> </w:t>
      </w:r>
      <w:r w:rsidR="00EC4724">
        <w:rPr>
          <w:rFonts w:hint="eastAsia"/>
        </w:rPr>
        <w:t>第3階段：6個月內，提報基本設計相關設計</w:t>
      </w:r>
      <w:proofErr w:type="gramStart"/>
      <w:r w:rsidR="00EC4724">
        <w:rPr>
          <w:rFonts w:hint="eastAsia"/>
        </w:rPr>
        <w:t>文件供甲方</w:t>
      </w:r>
      <w:proofErr w:type="gramEnd"/>
      <w:r w:rsidR="00EC4724">
        <w:rPr>
          <w:rFonts w:hint="eastAsia"/>
        </w:rPr>
        <w:t>審核。</w:t>
      </w:r>
    </w:p>
    <w:p w:rsidR="000E144B" w:rsidRDefault="000E144B" w:rsidP="00BB3EF1">
      <w:pPr>
        <w:pStyle w:val="afb"/>
        <w:ind w:left="993" w:hangingChars="451" w:hanging="993"/>
      </w:pPr>
      <w:r>
        <w:rPr>
          <w:rFonts w:hint="eastAsia"/>
        </w:rPr>
        <w:t xml:space="preserve"> </w:t>
      </w:r>
      <w:r w:rsidR="00142476">
        <w:rPr>
          <w:rFonts w:hint="eastAsia"/>
        </w:rPr>
        <w:t xml:space="preserve"> </w:t>
      </w:r>
      <w:r w:rsidR="00EC4724">
        <w:rPr>
          <w:rFonts w:hint="eastAsia"/>
        </w:rPr>
        <w:t>第4階段：12個月內，提報DCR成套設計文件（須包含計算書及所有使用之材質證明文件）</w:t>
      </w:r>
    </w:p>
    <w:p w:rsidR="00EC4724" w:rsidRDefault="000E144B" w:rsidP="00BB3EF1">
      <w:pPr>
        <w:pStyle w:val="afb"/>
        <w:ind w:left="993" w:hangingChars="451" w:hanging="993"/>
      </w:pPr>
      <w:r>
        <w:rPr>
          <w:rFonts w:hint="eastAsia"/>
        </w:rPr>
        <w:t xml:space="preserve">          </w:t>
      </w:r>
      <w:proofErr w:type="gramStart"/>
      <w:r w:rsidR="00EC4724">
        <w:rPr>
          <w:rFonts w:hint="eastAsia"/>
        </w:rPr>
        <w:t>送甲方</w:t>
      </w:r>
      <w:proofErr w:type="gramEnd"/>
      <w:r w:rsidR="00EC4724">
        <w:rPr>
          <w:rFonts w:hint="eastAsia"/>
        </w:rPr>
        <w:t>審核，經核定後始得據以施工、供應及安裝。</w:t>
      </w:r>
    </w:p>
    <w:p w:rsidR="000E144B" w:rsidRDefault="000E144B" w:rsidP="00BB3EF1">
      <w:pPr>
        <w:pStyle w:val="afb"/>
        <w:ind w:left="993" w:hangingChars="451" w:hanging="993"/>
      </w:pPr>
      <w:r>
        <w:rPr>
          <w:rFonts w:hint="eastAsia"/>
        </w:rPr>
        <w:t xml:space="preserve"> </w:t>
      </w:r>
      <w:r w:rsidR="00142476">
        <w:rPr>
          <w:rFonts w:hint="eastAsia"/>
        </w:rPr>
        <w:t xml:space="preserve"> </w:t>
      </w:r>
      <w:r w:rsidR="00EC4724">
        <w:rPr>
          <w:rFonts w:hint="eastAsia"/>
        </w:rPr>
        <w:t>第5階段：15個月內，提報界面設計文件，以及甲方指定地點裝設期間之施工計畫與品質計</w:t>
      </w:r>
    </w:p>
    <w:p w:rsidR="00EC4724" w:rsidRDefault="000E144B" w:rsidP="00BB3EF1">
      <w:pPr>
        <w:pStyle w:val="afb"/>
        <w:ind w:left="993" w:hangingChars="451" w:hanging="993"/>
      </w:pPr>
      <w:r>
        <w:rPr>
          <w:rFonts w:hint="eastAsia"/>
        </w:rPr>
        <w:t xml:space="preserve">          </w:t>
      </w:r>
      <w:proofErr w:type="gramStart"/>
      <w:r w:rsidR="00EC4724">
        <w:rPr>
          <w:rFonts w:hint="eastAsia"/>
        </w:rPr>
        <w:t>畫送甲</w:t>
      </w:r>
      <w:proofErr w:type="gramEnd"/>
      <w:r w:rsidR="00EC4724">
        <w:rPr>
          <w:rFonts w:hint="eastAsia"/>
        </w:rPr>
        <w:t>方審核。</w:t>
      </w:r>
    </w:p>
    <w:p w:rsidR="000E144B" w:rsidRDefault="000E144B" w:rsidP="00BB3EF1">
      <w:pPr>
        <w:pStyle w:val="afb"/>
        <w:ind w:left="993" w:hangingChars="451" w:hanging="993"/>
      </w:pPr>
      <w:r>
        <w:rPr>
          <w:rFonts w:hint="eastAsia"/>
        </w:rPr>
        <w:t xml:space="preserve"> </w:t>
      </w:r>
      <w:r w:rsidR="00142476">
        <w:rPr>
          <w:rFonts w:hint="eastAsia"/>
        </w:rPr>
        <w:t xml:space="preserve"> </w:t>
      </w:r>
      <w:r w:rsidR="00EC4724">
        <w:rPr>
          <w:rFonts w:hint="eastAsia"/>
        </w:rPr>
        <w:t>第6階段：28個月內，完成系統設備的建造與組裝，並在乙方</w:t>
      </w:r>
      <w:r w:rsidR="00142476">
        <w:rPr>
          <w:rFonts w:hint="eastAsia"/>
        </w:rPr>
        <w:t>（核</w:t>
      </w:r>
      <w:proofErr w:type="gramStart"/>
      <w:r w:rsidR="00142476">
        <w:rPr>
          <w:rFonts w:hint="eastAsia"/>
        </w:rPr>
        <w:t>研</w:t>
      </w:r>
      <w:proofErr w:type="gramEnd"/>
      <w:r w:rsidR="00142476">
        <w:rPr>
          <w:rFonts w:hint="eastAsia"/>
        </w:rPr>
        <w:t>所）</w:t>
      </w:r>
      <w:r w:rsidR="00EC4724">
        <w:rPr>
          <w:rFonts w:hint="eastAsia"/>
        </w:rPr>
        <w:t>提報並獲甲方同意</w:t>
      </w:r>
    </w:p>
    <w:p w:rsidR="00EC4724" w:rsidRDefault="000E144B" w:rsidP="00BB3EF1">
      <w:pPr>
        <w:pStyle w:val="afb"/>
        <w:ind w:left="993" w:hangingChars="451" w:hanging="993"/>
      </w:pPr>
      <w:r>
        <w:rPr>
          <w:rFonts w:hint="eastAsia"/>
        </w:rPr>
        <w:t xml:space="preserve">          </w:t>
      </w:r>
      <w:r w:rsidR="00EC4724">
        <w:rPr>
          <w:rFonts w:hint="eastAsia"/>
        </w:rPr>
        <w:t>測試處所使用模擬廢棄物完成冷試車。</w:t>
      </w:r>
    </w:p>
    <w:p w:rsidR="00EC4724" w:rsidRDefault="000E144B" w:rsidP="00BB3EF1">
      <w:pPr>
        <w:pStyle w:val="afb"/>
        <w:ind w:left="1321" w:hangingChars="600" w:hanging="1321"/>
      </w:pPr>
      <w:r>
        <w:rPr>
          <w:rFonts w:hint="eastAsia"/>
        </w:rPr>
        <w:t xml:space="preserve"> </w:t>
      </w:r>
      <w:r w:rsidR="00142476">
        <w:rPr>
          <w:rFonts w:hint="eastAsia"/>
        </w:rPr>
        <w:t xml:space="preserve"> </w:t>
      </w:r>
      <w:r w:rsidR="00EC4724">
        <w:rPr>
          <w:rFonts w:hint="eastAsia"/>
        </w:rPr>
        <w:t>第7階段：32個月內，於甲方指定地點，完成系統設備之安裝。</w:t>
      </w:r>
    </w:p>
    <w:p w:rsidR="00EC4724" w:rsidRPr="00A91D3D" w:rsidRDefault="00142476" w:rsidP="00BB3EF1">
      <w:pPr>
        <w:pStyle w:val="afb"/>
        <w:ind w:left="1321" w:hangingChars="600" w:hanging="1321"/>
      </w:pPr>
      <w:r>
        <w:rPr>
          <w:rFonts w:hint="eastAsia"/>
        </w:rPr>
        <w:t xml:space="preserve"> </w:t>
      </w:r>
      <w:r w:rsidR="000E144B">
        <w:rPr>
          <w:rFonts w:hint="eastAsia"/>
        </w:rPr>
        <w:t xml:space="preserve"> </w:t>
      </w:r>
      <w:r w:rsidR="00EC4724">
        <w:rPr>
          <w:rFonts w:hint="eastAsia"/>
        </w:rPr>
        <w:t>第8階段：36個月內於甲方設置處所完成系統冷試車與熱試車。</w:t>
      </w:r>
    </w:p>
  </w:footnote>
  <w:footnote w:id="10">
    <w:p w:rsidR="00EC4724" w:rsidRDefault="00EC4724" w:rsidP="003257A9">
      <w:pPr>
        <w:pStyle w:val="afb"/>
      </w:pPr>
      <w:r>
        <w:rPr>
          <w:rStyle w:val="afd"/>
        </w:rPr>
        <w:footnoteRef/>
      </w:r>
      <w:r w:rsidR="000E144B">
        <w:rPr>
          <w:rFonts w:hint="eastAsia"/>
        </w:rPr>
        <w:t xml:space="preserve"> </w:t>
      </w:r>
      <w:r w:rsidRPr="000804C9">
        <w:t>1</w:t>
      </w:r>
      <w:r w:rsidRPr="000804C9">
        <w:rPr>
          <w:rFonts w:hint="eastAsia"/>
        </w:rPr>
        <w:t>桶容量為</w:t>
      </w:r>
      <w:r w:rsidRPr="000804C9">
        <w:t>55</w:t>
      </w:r>
      <w:r w:rsidRPr="000804C9">
        <w:rPr>
          <w:rFonts w:hint="eastAsia"/>
        </w:rPr>
        <w:t>加侖</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036C9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484"/>
    <w:rsid w:val="00006961"/>
    <w:rsid w:val="000112BF"/>
    <w:rsid w:val="00012233"/>
    <w:rsid w:val="00014D95"/>
    <w:rsid w:val="000170CE"/>
    <w:rsid w:val="00017148"/>
    <w:rsid w:val="00017318"/>
    <w:rsid w:val="00023B31"/>
    <w:rsid w:val="000246F7"/>
    <w:rsid w:val="00025BA8"/>
    <w:rsid w:val="0002693D"/>
    <w:rsid w:val="00026A8E"/>
    <w:rsid w:val="00026B7D"/>
    <w:rsid w:val="000276E4"/>
    <w:rsid w:val="00030AE7"/>
    <w:rsid w:val="0003114D"/>
    <w:rsid w:val="000321AA"/>
    <w:rsid w:val="0003332A"/>
    <w:rsid w:val="00036D76"/>
    <w:rsid w:val="000418A0"/>
    <w:rsid w:val="0004337C"/>
    <w:rsid w:val="00045FA2"/>
    <w:rsid w:val="0004606F"/>
    <w:rsid w:val="00050DC4"/>
    <w:rsid w:val="00057F32"/>
    <w:rsid w:val="00062A25"/>
    <w:rsid w:val="00063C1E"/>
    <w:rsid w:val="00073752"/>
    <w:rsid w:val="00073CB5"/>
    <w:rsid w:val="0007425C"/>
    <w:rsid w:val="00074907"/>
    <w:rsid w:val="00077553"/>
    <w:rsid w:val="000804C9"/>
    <w:rsid w:val="00082F7D"/>
    <w:rsid w:val="00083682"/>
    <w:rsid w:val="00084996"/>
    <w:rsid w:val="000851A2"/>
    <w:rsid w:val="0009352E"/>
    <w:rsid w:val="00093A48"/>
    <w:rsid w:val="00095FAD"/>
    <w:rsid w:val="00096980"/>
    <w:rsid w:val="00096B96"/>
    <w:rsid w:val="000A182B"/>
    <w:rsid w:val="000A2F3F"/>
    <w:rsid w:val="000B0B4A"/>
    <w:rsid w:val="000B279A"/>
    <w:rsid w:val="000B4286"/>
    <w:rsid w:val="000B5C23"/>
    <w:rsid w:val="000B61D2"/>
    <w:rsid w:val="000B70A7"/>
    <w:rsid w:val="000B73DD"/>
    <w:rsid w:val="000C2F10"/>
    <w:rsid w:val="000C495F"/>
    <w:rsid w:val="000C668D"/>
    <w:rsid w:val="000C7AED"/>
    <w:rsid w:val="000D261E"/>
    <w:rsid w:val="000D297F"/>
    <w:rsid w:val="000E144B"/>
    <w:rsid w:val="000E572D"/>
    <w:rsid w:val="000E6431"/>
    <w:rsid w:val="000F21A5"/>
    <w:rsid w:val="000F2C7F"/>
    <w:rsid w:val="00102B9F"/>
    <w:rsid w:val="00102EF3"/>
    <w:rsid w:val="001049D5"/>
    <w:rsid w:val="001070E3"/>
    <w:rsid w:val="001075BD"/>
    <w:rsid w:val="00112637"/>
    <w:rsid w:val="00112ABC"/>
    <w:rsid w:val="0012001E"/>
    <w:rsid w:val="00120160"/>
    <w:rsid w:val="0012408C"/>
    <w:rsid w:val="00126A55"/>
    <w:rsid w:val="00133F08"/>
    <w:rsid w:val="001345E6"/>
    <w:rsid w:val="00135F0D"/>
    <w:rsid w:val="00136B1E"/>
    <w:rsid w:val="001378B0"/>
    <w:rsid w:val="0014018D"/>
    <w:rsid w:val="00142476"/>
    <w:rsid w:val="00142C2A"/>
    <w:rsid w:val="00142E00"/>
    <w:rsid w:val="00144633"/>
    <w:rsid w:val="00151613"/>
    <w:rsid w:val="00152793"/>
    <w:rsid w:val="00153B7E"/>
    <w:rsid w:val="00153E77"/>
    <w:rsid w:val="001545A9"/>
    <w:rsid w:val="00154FA2"/>
    <w:rsid w:val="0016019D"/>
    <w:rsid w:val="00161D26"/>
    <w:rsid w:val="00162332"/>
    <w:rsid w:val="00162C32"/>
    <w:rsid w:val="0016350E"/>
    <w:rsid w:val="001637C7"/>
    <w:rsid w:val="0016480E"/>
    <w:rsid w:val="00166488"/>
    <w:rsid w:val="00167F93"/>
    <w:rsid w:val="00173D53"/>
    <w:rsid w:val="00174297"/>
    <w:rsid w:val="001753E2"/>
    <w:rsid w:val="00177DEA"/>
    <w:rsid w:val="00180E06"/>
    <w:rsid w:val="001817B3"/>
    <w:rsid w:val="00181AD6"/>
    <w:rsid w:val="00182C59"/>
    <w:rsid w:val="00183014"/>
    <w:rsid w:val="00183C9C"/>
    <w:rsid w:val="00184181"/>
    <w:rsid w:val="00193D42"/>
    <w:rsid w:val="001959C2"/>
    <w:rsid w:val="001A3B3E"/>
    <w:rsid w:val="001A51E3"/>
    <w:rsid w:val="001A53EE"/>
    <w:rsid w:val="001A6972"/>
    <w:rsid w:val="001A7968"/>
    <w:rsid w:val="001B0151"/>
    <w:rsid w:val="001B1C62"/>
    <w:rsid w:val="001B21E8"/>
    <w:rsid w:val="001B2E98"/>
    <w:rsid w:val="001B3483"/>
    <w:rsid w:val="001B36D0"/>
    <w:rsid w:val="001B3C1E"/>
    <w:rsid w:val="001B4494"/>
    <w:rsid w:val="001B6B01"/>
    <w:rsid w:val="001C0D8B"/>
    <w:rsid w:val="001C0DA8"/>
    <w:rsid w:val="001C2434"/>
    <w:rsid w:val="001C27D3"/>
    <w:rsid w:val="001C6308"/>
    <w:rsid w:val="001D0238"/>
    <w:rsid w:val="001D0D05"/>
    <w:rsid w:val="001D2C54"/>
    <w:rsid w:val="001D4AD7"/>
    <w:rsid w:val="001D7980"/>
    <w:rsid w:val="001D7D57"/>
    <w:rsid w:val="001E0D8A"/>
    <w:rsid w:val="001E28B3"/>
    <w:rsid w:val="001E4C2A"/>
    <w:rsid w:val="001E4C6D"/>
    <w:rsid w:val="001E5DE9"/>
    <w:rsid w:val="001E67BA"/>
    <w:rsid w:val="001E74C2"/>
    <w:rsid w:val="001F3DD4"/>
    <w:rsid w:val="001F4F82"/>
    <w:rsid w:val="001F5A48"/>
    <w:rsid w:val="001F6260"/>
    <w:rsid w:val="00200007"/>
    <w:rsid w:val="00200523"/>
    <w:rsid w:val="0020097A"/>
    <w:rsid w:val="00201B29"/>
    <w:rsid w:val="00202A72"/>
    <w:rsid w:val="002030A5"/>
    <w:rsid w:val="00203131"/>
    <w:rsid w:val="002067D1"/>
    <w:rsid w:val="00207A33"/>
    <w:rsid w:val="00211AD9"/>
    <w:rsid w:val="00212E88"/>
    <w:rsid w:val="00213C9C"/>
    <w:rsid w:val="00217650"/>
    <w:rsid w:val="00217730"/>
    <w:rsid w:val="0022009E"/>
    <w:rsid w:val="002221D7"/>
    <w:rsid w:val="00223241"/>
    <w:rsid w:val="00223797"/>
    <w:rsid w:val="00223A8E"/>
    <w:rsid w:val="0022425C"/>
    <w:rsid w:val="002246DE"/>
    <w:rsid w:val="00226421"/>
    <w:rsid w:val="00226C6F"/>
    <w:rsid w:val="00227A4E"/>
    <w:rsid w:val="002401D3"/>
    <w:rsid w:val="00251736"/>
    <w:rsid w:val="00252BC4"/>
    <w:rsid w:val="0025322B"/>
    <w:rsid w:val="00254014"/>
    <w:rsid w:val="00254623"/>
    <w:rsid w:val="00254B39"/>
    <w:rsid w:val="0026504D"/>
    <w:rsid w:val="00265B13"/>
    <w:rsid w:val="00265C75"/>
    <w:rsid w:val="0027190A"/>
    <w:rsid w:val="00272D72"/>
    <w:rsid w:val="00273A2F"/>
    <w:rsid w:val="002764C0"/>
    <w:rsid w:val="00280986"/>
    <w:rsid w:val="00280B70"/>
    <w:rsid w:val="00281A84"/>
    <w:rsid w:val="00281ECE"/>
    <w:rsid w:val="002831C7"/>
    <w:rsid w:val="002840C6"/>
    <w:rsid w:val="00284316"/>
    <w:rsid w:val="00285F3D"/>
    <w:rsid w:val="0028639D"/>
    <w:rsid w:val="00295174"/>
    <w:rsid w:val="00296172"/>
    <w:rsid w:val="00296B92"/>
    <w:rsid w:val="002A2C22"/>
    <w:rsid w:val="002A63A2"/>
    <w:rsid w:val="002A6CDE"/>
    <w:rsid w:val="002B02EB"/>
    <w:rsid w:val="002B45C4"/>
    <w:rsid w:val="002C0602"/>
    <w:rsid w:val="002C6BA3"/>
    <w:rsid w:val="002C7581"/>
    <w:rsid w:val="002D1CA7"/>
    <w:rsid w:val="002D5C16"/>
    <w:rsid w:val="002D7321"/>
    <w:rsid w:val="002E34CC"/>
    <w:rsid w:val="002E40D8"/>
    <w:rsid w:val="002E4B3F"/>
    <w:rsid w:val="002E7767"/>
    <w:rsid w:val="002E7CEF"/>
    <w:rsid w:val="002F2476"/>
    <w:rsid w:val="002F3DFF"/>
    <w:rsid w:val="002F5E05"/>
    <w:rsid w:val="00304E38"/>
    <w:rsid w:val="00305D2E"/>
    <w:rsid w:val="00307A76"/>
    <w:rsid w:val="00313AC2"/>
    <w:rsid w:val="00315A16"/>
    <w:rsid w:val="00317053"/>
    <w:rsid w:val="0032109C"/>
    <w:rsid w:val="00322B45"/>
    <w:rsid w:val="00323809"/>
    <w:rsid w:val="00323954"/>
    <w:rsid w:val="00323D41"/>
    <w:rsid w:val="00325414"/>
    <w:rsid w:val="003257A9"/>
    <w:rsid w:val="003302F1"/>
    <w:rsid w:val="0033112A"/>
    <w:rsid w:val="00331C10"/>
    <w:rsid w:val="00332205"/>
    <w:rsid w:val="00332425"/>
    <w:rsid w:val="00332910"/>
    <w:rsid w:val="003339D8"/>
    <w:rsid w:val="0033470A"/>
    <w:rsid w:val="003379AA"/>
    <w:rsid w:val="0034470E"/>
    <w:rsid w:val="00352DB0"/>
    <w:rsid w:val="003538D4"/>
    <w:rsid w:val="00355FC5"/>
    <w:rsid w:val="00357C62"/>
    <w:rsid w:val="00361063"/>
    <w:rsid w:val="003614EA"/>
    <w:rsid w:val="00365A41"/>
    <w:rsid w:val="003668B2"/>
    <w:rsid w:val="0037094A"/>
    <w:rsid w:val="00371ED3"/>
    <w:rsid w:val="00372FFC"/>
    <w:rsid w:val="003740CA"/>
    <w:rsid w:val="0037728A"/>
    <w:rsid w:val="00380B7D"/>
    <w:rsid w:val="0038106C"/>
    <w:rsid w:val="00381A99"/>
    <w:rsid w:val="003829C2"/>
    <w:rsid w:val="003830B2"/>
    <w:rsid w:val="00383779"/>
    <w:rsid w:val="00384724"/>
    <w:rsid w:val="003868D0"/>
    <w:rsid w:val="003919B7"/>
    <w:rsid w:val="00391D57"/>
    <w:rsid w:val="00392292"/>
    <w:rsid w:val="003A5927"/>
    <w:rsid w:val="003B1017"/>
    <w:rsid w:val="003B2599"/>
    <w:rsid w:val="003B3C07"/>
    <w:rsid w:val="003B6081"/>
    <w:rsid w:val="003B6775"/>
    <w:rsid w:val="003B70B2"/>
    <w:rsid w:val="003C4730"/>
    <w:rsid w:val="003C5601"/>
    <w:rsid w:val="003C5ADE"/>
    <w:rsid w:val="003C5FE2"/>
    <w:rsid w:val="003C6244"/>
    <w:rsid w:val="003C7362"/>
    <w:rsid w:val="003D05FB"/>
    <w:rsid w:val="003D1B16"/>
    <w:rsid w:val="003D45BF"/>
    <w:rsid w:val="003D508A"/>
    <w:rsid w:val="003D537F"/>
    <w:rsid w:val="003D5D8E"/>
    <w:rsid w:val="003D7B75"/>
    <w:rsid w:val="003E0208"/>
    <w:rsid w:val="003E038E"/>
    <w:rsid w:val="003E19D1"/>
    <w:rsid w:val="003E377D"/>
    <w:rsid w:val="003E4B57"/>
    <w:rsid w:val="003F27E1"/>
    <w:rsid w:val="003F2E3A"/>
    <w:rsid w:val="003F3238"/>
    <w:rsid w:val="003F437A"/>
    <w:rsid w:val="003F5C2B"/>
    <w:rsid w:val="00402240"/>
    <w:rsid w:val="004023E9"/>
    <w:rsid w:val="0040454A"/>
    <w:rsid w:val="00404CBB"/>
    <w:rsid w:val="0041184B"/>
    <w:rsid w:val="00413F83"/>
    <w:rsid w:val="0041490C"/>
    <w:rsid w:val="00416191"/>
    <w:rsid w:val="00416721"/>
    <w:rsid w:val="004172C6"/>
    <w:rsid w:val="00421EF0"/>
    <w:rsid w:val="004224FA"/>
    <w:rsid w:val="00423D07"/>
    <w:rsid w:val="00427936"/>
    <w:rsid w:val="004348A4"/>
    <w:rsid w:val="0044346F"/>
    <w:rsid w:val="00444F7C"/>
    <w:rsid w:val="00457CD7"/>
    <w:rsid w:val="00460DA3"/>
    <w:rsid w:val="00461F5F"/>
    <w:rsid w:val="0046520A"/>
    <w:rsid w:val="004672AB"/>
    <w:rsid w:val="0046790A"/>
    <w:rsid w:val="004714FE"/>
    <w:rsid w:val="00473D53"/>
    <w:rsid w:val="004750FB"/>
    <w:rsid w:val="00477BAA"/>
    <w:rsid w:val="00477F1C"/>
    <w:rsid w:val="0048192A"/>
    <w:rsid w:val="00484B54"/>
    <w:rsid w:val="004859E6"/>
    <w:rsid w:val="00490D04"/>
    <w:rsid w:val="00495053"/>
    <w:rsid w:val="00495C07"/>
    <w:rsid w:val="00497BC1"/>
    <w:rsid w:val="004A045F"/>
    <w:rsid w:val="004A1F59"/>
    <w:rsid w:val="004A29BE"/>
    <w:rsid w:val="004A3225"/>
    <w:rsid w:val="004A33EE"/>
    <w:rsid w:val="004A3AA8"/>
    <w:rsid w:val="004A5E67"/>
    <w:rsid w:val="004A62D4"/>
    <w:rsid w:val="004B13C7"/>
    <w:rsid w:val="004B4EF3"/>
    <w:rsid w:val="004B4F87"/>
    <w:rsid w:val="004B62A5"/>
    <w:rsid w:val="004B7438"/>
    <w:rsid w:val="004B778F"/>
    <w:rsid w:val="004B79C2"/>
    <w:rsid w:val="004B7E28"/>
    <w:rsid w:val="004C0609"/>
    <w:rsid w:val="004D10BE"/>
    <w:rsid w:val="004D141F"/>
    <w:rsid w:val="004D2742"/>
    <w:rsid w:val="004D4E5F"/>
    <w:rsid w:val="004D6310"/>
    <w:rsid w:val="004E0062"/>
    <w:rsid w:val="004E05A1"/>
    <w:rsid w:val="004E0EDF"/>
    <w:rsid w:val="004F20A3"/>
    <w:rsid w:val="004F5E57"/>
    <w:rsid w:val="004F6710"/>
    <w:rsid w:val="004F6E87"/>
    <w:rsid w:val="00500C3E"/>
    <w:rsid w:val="00502291"/>
    <w:rsid w:val="005025C3"/>
    <w:rsid w:val="00502849"/>
    <w:rsid w:val="00504334"/>
    <w:rsid w:val="0050498D"/>
    <w:rsid w:val="005104D7"/>
    <w:rsid w:val="00510B9E"/>
    <w:rsid w:val="00512692"/>
    <w:rsid w:val="00516AB8"/>
    <w:rsid w:val="005273DA"/>
    <w:rsid w:val="00533537"/>
    <w:rsid w:val="00536029"/>
    <w:rsid w:val="00536BC2"/>
    <w:rsid w:val="00541144"/>
    <w:rsid w:val="005425E1"/>
    <w:rsid w:val="005427C5"/>
    <w:rsid w:val="00542CF6"/>
    <w:rsid w:val="005509B7"/>
    <w:rsid w:val="0055277E"/>
    <w:rsid w:val="00553760"/>
    <w:rsid w:val="00553C03"/>
    <w:rsid w:val="00555E76"/>
    <w:rsid w:val="005577B1"/>
    <w:rsid w:val="00563692"/>
    <w:rsid w:val="005643ED"/>
    <w:rsid w:val="00571679"/>
    <w:rsid w:val="0058275E"/>
    <w:rsid w:val="00583B5F"/>
    <w:rsid w:val="005844E7"/>
    <w:rsid w:val="005845C9"/>
    <w:rsid w:val="005908B8"/>
    <w:rsid w:val="005912E7"/>
    <w:rsid w:val="005922E2"/>
    <w:rsid w:val="0059512E"/>
    <w:rsid w:val="00595F14"/>
    <w:rsid w:val="00596768"/>
    <w:rsid w:val="00596E80"/>
    <w:rsid w:val="005A6773"/>
    <w:rsid w:val="005A6DD2"/>
    <w:rsid w:val="005B4A30"/>
    <w:rsid w:val="005B7173"/>
    <w:rsid w:val="005C077B"/>
    <w:rsid w:val="005C2902"/>
    <w:rsid w:val="005C3594"/>
    <w:rsid w:val="005C385D"/>
    <w:rsid w:val="005C5F04"/>
    <w:rsid w:val="005C6E4B"/>
    <w:rsid w:val="005D0B72"/>
    <w:rsid w:val="005D1D0C"/>
    <w:rsid w:val="005D3B20"/>
    <w:rsid w:val="005E1949"/>
    <w:rsid w:val="005E4759"/>
    <w:rsid w:val="005E5C68"/>
    <w:rsid w:val="005E65C0"/>
    <w:rsid w:val="005E77D4"/>
    <w:rsid w:val="005F0390"/>
    <w:rsid w:val="005F4F8F"/>
    <w:rsid w:val="005F560E"/>
    <w:rsid w:val="00600AEE"/>
    <w:rsid w:val="00600DD0"/>
    <w:rsid w:val="0060160D"/>
    <w:rsid w:val="006045B6"/>
    <w:rsid w:val="006072CD"/>
    <w:rsid w:val="00607459"/>
    <w:rsid w:val="00612023"/>
    <w:rsid w:val="00614190"/>
    <w:rsid w:val="006167E8"/>
    <w:rsid w:val="006175BB"/>
    <w:rsid w:val="006212D9"/>
    <w:rsid w:val="00622A99"/>
    <w:rsid w:val="00622E67"/>
    <w:rsid w:val="006242F8"/>
    <w:rsid w:val="00626EDC"/>
    <w:rsid w:val="00635FCF"/>
    <w:rsid w:val="00641F04"/>
    <w:rsid w:val="00642572"/>
    <w:rsid w:val="00646BAA"/>
    <w:rsid w:val="006470EC"/>
    <w:rsid w:val="0065240E"/>
    <w:rsid w:val="006535A3"/>
    <w:rsid w:val="0065370E"/>
    <w:rsid w:val="006542D6"/>
    <w:rsid w:val="00654BCC"/>
    <w:rsid w:val="0065598E"/>
    <w:rsid w:val="00655AF2"/>
    <w:rsid w:val="00655BC5"/>
    <w:rsid w:val="00655ED7"/>
    <w:rsid w:val="006568BE"/>
    <w:rsid w:val="00657267"/>
    <w:rsid w:val="0066025D"/>
    <w:rsid w:val="0066091A"/>
    <w:rsid w:val="006762D0"/>
    <w:rsid w:val="006773EC"/>
    <w:rsid w:val="006801F6"/>
    <w:rsid w:val="00680504"/>
    <w:rsid w:val="00681CD9"/>
    <w:rsid w:val="00683E30"/>
    <w:rsid w:val="006840D4"/>
    <w:rsid w:val="0068655F"/>
    <w:rsid w:val="00687024"/>
    <w:rsid w:val="006903E7"/>
    <w:rsid w:val="00693C3B"/>
    <w:rsid w:val="00694FFF"/>
    <w:rsid w:val="00695E22"/>
    <w:rsid w:val="006967CA"/>
    <w:rsid w:val="006A24DC"/>
    <w:rsid w:val="006A40CA"/>
    <w:rsid w:val="006A49FA"/>
    <w:rsid w:val="006A58A9"/>
    <w:rsid w:val="006B3A84"/>
    <w:rsid w:val="006B7093"/>
    <w:rsid w:val="006B7417"/>
    <w:rsid w:val="006C6C9B"/>
    <w:rsid w:val="006D094D"/>
    <w:rsid w:val="006D19EA"/>
    <w:rsid w:val="006D3691"/>
    <w:rsid w:val="006E1D39"/>
    <w:rsid w:val="006E4D7A"/>
    <w:rsid w:val="006E5EF0"/>
    <w:rsid w:val="006F06F3"/>
    <w:rsid w:val="006F3563"/>
    <w:rsid w:val="006F42B9"/>
    <w:rsid w:val="006F6103"/>
    <w:rsid w:val="007013A9"/>
    <w:rsid w:val="007027A9"/>
    <w:rsid w:val="00704E00"/>
    <w:rsid w:val="007062EE"/>
    <w:rsid w:val="007209E7"/>
    <w:rsid w:val="00722134"/>
    <w:rsid w:val="00722CB0"/>
    <w:rsid w:val="00722D21"/>
    <w:rsid w:val="00726182"/>
    <w:rsid w:val="00726564"/>
    <w:rsid w:val="00726E93"/>
    <w:rsid w:val="00727635"/>
    <w:rsid w:val="0073124B"/>
    <w:rsid w:val="00732329"/>
    <w:rsid w:val="007337CA"/>
    <w:rsid w:val="00734CE4"/>
    <w:rsid w:val="00735123"/>
    <w:rsid w:val="007369F2"/>
    <w:rsid w:val="00741837"/>
    <w:rsid w:val="007453E6"/>
    <w:rsid w:val="007475E0"/>
    <w:rsid w:val="00755466"/>
    <w:rsid w:val="00761327"/>
    <w:rsid w:val="0077309D"/>
    <w:rsid w:val="007774EE"/>
    <w:rsid w:val="00781822"/>
    <w:rsid w:val="00783F21"/>
    <w:rsid w:val="007843F0"/>
    <w:rsid w:val="00787159"/>
    <w:rsid w:val="0079043A"/>
    <w:rsid w:val="00791668"/>
    <w:rsid w:val="00791AA1"/>
    <w:rsid w:val="00791BCE"/>
    <w:rsid w:val="007920E7"/>
    <w:rsid w:val="007934A1"/>
    <w:rsid w:val="00795421"/>
    <w:rsid w:val="00795AC2"/>
    <w:rsid w:val="007A3793"/>
    <w:rsid w:val="007B7B11"/>
    <w:rsid w:val="007C034D"/>
    <w:rsid w:val="007C0B85"/>
    <w:rsid w:val="007C1099"/>
    <w:rsid w:val="007C1BA2"/>
    <w:rsid w:val="007C2B48"/>
    <w:rsid w:val="007D20E9"/>
    <w:rsid w:val="007D7881"/>
    <w:rsid w:val="007D7E3A"/>
    <w:rsid w:val="007E0E10"/>
    <w:rsid w:val="007E2CF1"/>
    <w:rsid w:val="007E4692"/>
    <w:rsid w:val="007E4768"/>
    <w:rsid w:val="007E777B"/>
    <w:rsid w:val="007F0B84"/>
    <w:rsid w:val="007F2070"/>
    <w:rsid w:val="007F36C3"/>
    <w:rsid w:val="007F3BF0"/>
    <w:rsid w:val="00800C30"/>
    <w:rsid w:val="00801507"/>
    <w:rsid w:val="00801A3A"/>
    <w:rsid w:val="008053F5"/>
    <w:rsid w:val="008058F3"/>
    <w:rsid w:val="00806676"/>
    <w:rsid w:val="00807AF7"/>
    <w:rsid w:val="00810198"/>
    <w:rsid w:val="00810E7B"/>
    <w:rsid w:val="00813200"/>
    <w:rsid w:val="00815DA8"/>
    <w:rsid w:val="00816EEA"/>
    <w:rsid w:val="0082041A"/>
    <w:rsid w:val="0082194D"/>
    <w:rsid w:val="008221F9"/>
    <w:rsid w:val="00826EF5"/>
    <w:rsid w:val="008274CB"/>
    <w:rsid w:val="00831693"/>
    <w:rsid w:val="00837CB4"/>
    <w:rsid w:val="00840104"/>
    <w:rsid w:val="00840C1F"/>
    <w:rsid w:val="008412C6"/>
    <w:rsid w:val="00841B9E"/>
    <w:rsid w:val="00841FC5"/>
    <w:rsid w:val="008428D0"/>
    <w:rsid w:val="00843EA0"/>
    <w:rsid w:val="008453C3"/>
    <w:rsid w:val="00845709"/>
    <w:rsid w:val="00853C63"/>
    <w:rsid w:val="00853CAA"/>
    <w:rsid w:val="00854E27"/>
    <w:rsid w:val="008576BD"/>
    <w:rsid w:val="00860463"/>
    <w:rsid w:val="00860C00"/>
    <w:rsid w:val="00861C6B"/>
    <w:rsid w:val="00864077"/>
    <w:rsid w:val="0087319F"/>
    <w:rsid w:val="008733DA"/>
    <w:rsid w:val="00875022"/>
    <w:rsid w:val="0087572F"/>
    <w:rsid w:val="00876176"/>
    <w:rsid w:val="00884B6E"/>
    <w:rsid w:val="008850E4"/>
    <w:rsid w:val="008864DF"/>
    <w:rsid w:val="008869B6"/>
    <w:rsid w:val="00892602"/>
    <w:rsid w:val="008939AB"/>
    <w:rsid w:val="008A0F92"/>
    <w:rsid w:val="008A12F5"/>
    <w:rsid w:val="008A3FDA"/>
    <w:rsid w:val="008B0D08"/>
    <w:rsid w:val="008B1587"/>
    <w:rsid w:val="008B1B01"/>
    <w:rsid w:val="008B1E72"/>
    <w:rsid w:val="008B3468"/>
    <w:rsid w:val="008B3BCD"/>
    <w:rsid w:val="008B6DF8"/>
    <w:rsid w:val="008B6F99"/>
    <w:rsid w:val="008C106C"/>
    <w:rsid w:val="008C10F1"/>
    <w:rsid w:val="008C1926"/>
    <w:rsid w:val="008C1E99"/>
    <w:rsid w:val="008C2C8D"/>
    <w:rsid w:val="008C7B7D"/>
    <w:rsid w:val="008D13EE"/>
    <w:rsid w:val="008E0085"/>
    <w:rsid w:val="008E18BC"/>
    <w:rsid w:val="008E2414"/>
    <w:rsid w:val="008E2AA6"/>
    <w:rsid w:val="008E307A"/>
    <w:rsid w:val="008E311B"/>
    <w:rsid w:val="008F46E7"/>
    <w:rsid w:val="008F68FE"/>
    <w:rsid w:val="008F6938"/>
    <w:rsid w:val="008F6F0B"/>
    <w:rsid w:val="008F74E8"/>
    <w:rsid w:val="00900715"/>
    <w:rsid w:val="0090279A"/>
    <w:rsid w:val="0090341B"/>
    <w:rsid w:val="00907BA7"/>
    <w:rsid w:val="0091064E"/>
    <w:rsid w:val="009112D8"/>
    <w:rsid w:val="00911FC5"/>
    <w:rsid w:val="0091571D"/>
    <w:rsid w:val="009175FD"/>
    <w:rsid w:val="00920A26"/>
    <w:rsid w:val="009239FC"/>
    <w:rsid w:val="0092573B"/>
    <w:rsid w:val="00925957"/>
    <w:rsid w:val="009274F6"/>
    <w:rsid w:val="00930367"/>
    <w:rsid w:val="00930C52"/>
    <w:rsid w:val="00931A10"/>
    <w:rsid w:val="00944942"/>
    <w:rsid w:val="00947399"/>
    <w:rsid w:val="00947967"/>
    <w:rsid w:val="009508F6"/>
    <w:rsid w:val="009517B4"/>
    <w:rsid w:val="00953064"/>
    <w:rsid w:val="00955201"/>
    <w:rsid w:val="0095565E"/>
    <w:rsid w:val="00965200"/>
    <w:rsid w:val="009668B3"/>
    <w:rsid w:val="00971471"/>
    <w:rsid w:val="009849C2"/>
    <w:rsid w:val="00984D24"/>
    <w:rsid w:val="009858EB"/>
    <w:rsid w:val="00985EA5"/>
    <w:rsid w:val="00991566"/>
    <w:rsid w:val="00995B19"/>
    <w:rsid w:val="009A0112"/>
    <w:rsid w:val="009A1B2F"/>
    <w:rsid w:val="009A3185"/>
    <w:rsid w:val="009A3F47"/>
    <w:rsid w:val="009B0046"/>
    <w:rsid w:val="009B1AFF"/>
    <w:rsid w:val="009B692A"/>
    <w:rsid w:val="009C1440"/>
    <w:rsid w:val="009C2107"/>
    <w:rsid w:val="009C5D9E"/>
    <w:rsid w:val="009D1DB4"/>
    <w:rsid w:val="009D2C3E"/>
    <w:rsid w:val="009E0625"/>
    <w:rsid w:val="009E3034"/>
    <w:rsid w:val="009E549F"/>
    <w:rsid w:val="009F24C2"/>
    <w:rsid w:val="009F28A8"/>
    <w:rsid w:val="009F473E"/>
    <w:rsid w:val="009F52F8"/>
    <w:rsid w:val="009F566F"/>
    <w:rsid w:val="009F682A"/>
    <w:rsid w:val="00A022BE"/>
    <w:rsid w:val="00A04824"/>
    <w:rsid w:val="00A051FB"/>
    <w:rsid w:val="00A055EE"/>
    <w:rsid w:val="00A07B4B"/>
    <w:rsid w:val="00A07CF4"/>
    <w:rsid w:val="00A178D6"/>
    <w:rsid w:val="00A22472"/>
    <w:rsid w:val="00A24C95"/>
    <w:rsid w:val="00A2599A"/>
    <w:rsid w:val="00A26094"/>
    <w:rsid w:val="00A3014B"/>
    <w:rsid w:val="00A301BF"/>
    <w:rsid w:val="00A302B2"/>
    <w:rsid w:val="00A331B4"/>
    <w:rsid w:val="00A3484E"/>
    <w:rsid w:val="00A356D3"/>
    <w:rsid w:val="00A36ADA"/>
    <w:rsid w:val="00A438D8"/>
    <w:rsid w:val="00A439B8"/>
    <w:rsid w:val="00A47386"/>
    <w:rsid w:val="00A473F5"/>
    <w:rsid w:val="00A51332"/>
    <w:rsid w:val="00A51F9D"/>
    <w:rsid w:val="00A5416A"/>
    <w:rsid w:val="00A54665"/>
    <w:rsid w:val="00A569CC"/>
    <w:rsid w:val="00A60A30"/>
    <w:rsid w:val="00A639F4"/>
    <w:rsid w:val="00A72BD0"/>
    <w:rsid w:val="00A74BDB"/>
    <w:rsid w:val="00A75B1A"/>
    <w:rsid w:val="00A81A32"/>
    <w:rsid w:val="00A82A53"/>
    <w:rsid w:val="00A835BD"/>
    <w:rsid w:val="00A84381"/>
    <w:rsid w:val="00A86359"/>
    <w:rsid w:val="00A8682A"/>
    <w:rsid w:val="00A9032F"/>
    <w:rsid w:val="00A92082"/>
    <w:rsid w:val="00A97A74"/>
    <w:rsid w:val="00A97B15"/>
    <w:rsid w:val="00A97F3A"/>
    <w:rsid w:val="00AA060E"/>
    <w:rsid w:val="00AA42D5"/>
    <w:rsid w:val="00AA45F3"/>
    <w:rsid w:val="00AA4DF8"/>
    <w:rsid w:val="00AB2FAB"/>
    <w:rsid w:val="00AB5C14"/>
    <w:rsid w:val="00AC1EE7"/>
    <w:rsid w:val="00AC1FDA"/>
    <w:rsid w:val="00AC3271"/>
    <w:rsid w:val="00AC333F"/>
    <w:rsid w:val="00AC365E"/>
    <w:rsid w:val="00AC585C"/>
    <w:rsid w:val="00AD0B34"/>
    <w:rsid w:val="00AD1925"/>
    <w:rsid w:val="00AD2147"/>
    <w:rsid w:val="00AD3225"/>
    <w:rsid w:val="00AE067D"/>
    <w:rsid w:val="00AE1848"/>
    <w:rsid w:val="00AE38F4"/>
    <w:rsid w:val="00AF0193"/>
    <w:rsid w:val="00AF1181"/>
    <w:rsid w:val="00AF218D"/>
    <w:rsid w:val="00AF2359"/>
    <w:rsid w:val="00AF2F79"/>
    <w:rsid w:val="00AF4653"/>
    <w:rsid w:val="00AF4CC9"/>
    <w:rsid w:val="00AF4E43"/>
    <w:rsid w:val="00AF6B50"/>
    <w:rsid w:val="00AF6D2D"/>
    <w:rsid w:val="00AF7DB7"/>
    <w:rsid w:val="00B10D02"/>
    <w:rsid w:val="00B11517"/>
    <w:rsid w:val="00B12B2C"/>
    <w:rsid w:val="00B13AD7"/>
    <w:rsid w:val="00B13EAE"/>
    <w:rsid w:val="00B157E9"/>
    <w:rsid w:val="00B201E2"/>
    <w:rsid w:val="00B23741"/>
    <w:rsid w:val="00B27A5B"/>
    <w:rsid w:val="00B35128"/>
    <w:rsid w:val="00B37FDA"/>
    <w:rsid w:val="00B41587"/>
    <w:rsid w:val="00B443E4"/>
    <w:rsid w:val="00B449C3"/>
    <w:rsid w:val="00B4768A"/>
    <w:rsid w:val="00B52CFF"/>
    <w:rsid w:val="00B53278"/>
    <w:rsid w:val="00B5484D"/>
    <w:rsid w:val="00B563EA"/>
    <w:rsid w:val="00B56433"/>
    <w:rsid w:val="00B56AEE"/>
    <w:rsid w:val="00B56CDF"/>
    <w:rsid w:val="00B603FD"/>
    <w:rsid w:val="00B60E51"/>
    <w:rsid w:val="00B6177C"/>
    <w:rsid w:val="00B63A54"/>
    <w:rsid w:val="00B65D66"/>
    <w:rsid w:val="00B66F74"/>
    <w:rsid w:val="00B70861"/>
    <w:rsid w:val="00B72EA8"/>
    <w:rsid w:val="00B7439E"/>
    <w:rsid w:val="00B75DBA"/>
    <w:rsid w:val="00B76571"/>
    <w:rsid w:val="00B77D18"/>
    <w:rsid w:val="00B8313A"/>
    <w:rsid w:val="00B83A73"/>
    <w:rsid w:val="00B87B62"/>
    <w:rsid w:val="00B93503"/>
    <w:rsid w:val="00B9378F"/>
    <w:rsid w:val="00B96BB0"/>
    <w:rsid w:val="00BA31E8"/>
    <w:rsid w:val="00BA4D90"/>
    <w:rsid w:val="00BA55E0"/>
    <w:rsid w:val="00BA6BD4"/>
    <w:rsid w:val="00BA6C7A"/>
    <w:rsid w:val="00BB17D1"/>
    <w:rsid w:val="00BB3752"/>
    <w:rsid w:val="00BB3EF1"/>
    <w:rsid w:val="00BB6688"/>
    <w:rsid w:val="00BC01AE"/>
    <w:rsid w:val="00BC26D4"/>
    <w:rsid w:val="00BD1990"/>
    <w:rsid w:val="00BD3B23"/>
    <w:rsid w:val="00BD6DAE"/>
    <w:rsid w:val="00BE0C80"/>
    <w:rsid w:val="00BE2055"/>
    <w:rsid w:val="00BE35C8"/>
    <w:rsid w:val="00BE43E5"/>
    <w:rsid w:val="00BE5DAC"/>
    <w:rsid w:val="00BF01EB"/>
    <w:rsid w:val="00BF18A9"/>
    <w:rsid w:val="00BF2A42"/>
    <w:rsid w:val="00C03D8C"/>
    <w:rsid w:val="00C055EC"/>
    <w:rsid w:val="00C1089A"/>
    <w:rsid w:val="00C10DC9"/>
    <w:rsid w:val="00C117E3"/>
    <w:rsid w:val="00C12FB3"/>
    <w:rsid w:val="00C17341"/>
    <w:rsid w:val="00C24EEF"/>
    <w:rsid w:val="00C25CF6"/>
    <w:rsid w:val="00C26C36"/>
    <w:rsid w:val="00C304FA"/>
    <w:rsid w:val="00C32768"/>
    <w:rsid w:val="00C36F37"/>
    <w:rsid w:val="00C4026E"/>
    <w:rsid w:val="00C42979"/>
    <w:rsid w:val="00C431DF"/>
    <w:rsid w:val="00C456BD"/>
    <w:rsid w:val="00C4761E"/>
    <w:rsid w:val="00C501E4"/>
    <w:rsid w:val="00C530DC"/>
    <w:rsid w:val="00C5350D"/>
    <w:rsid w:val="00C57705"/>
    <w:rsid w:val="00C6123C"/>
    <w:rsid w:val="00C6311A"/>
    <w:rsid w:val="00C65EED"/>
    <w:rsid w:val="00C7084D"/>
    <w:rsid w:val="00C70C91"/>
    <w:rsid w:val="00C7315E"/>
    <w:rsid w:val="00C73B4A"/>
    <w:rsid w:val="00C75895"/>
    <w:rsid w:val="00C77866"/>
    <w:rsid w:val="00C83C9F"/>
    <w:rsid w:val="00C84DED"/>
    <w:rsid w:val="00C863CF"/>
    <w:rsid w:val="00C875F3"/>
    <w:rsid w:val="00C94840"/>
    <w:rsid w:val="00C953C5"/>
    <w:rsid w:val="00C97BDE"/>
    <w:rsid w:val="00CA4895"/>
    <w:rsid w:val="00CA4EE3"/>
    <w:rsid w:val="00CB0088"/>
    <w:rsid w:val="00CB027F"/>
    <w:rsid w:val="00CB47A8"/>
    <w:rsid w:val="00CB491A"/>
    <w:rsid w:val="00CB555C"/>
    <w:rsid w:val="00CC0EBB"/>
    <w:rsid w:val="00CC1CBC"/>
    <w:rsid w:val="00CC4080"/>
    <w:rsid w:val="00CC6297"/>
    <w:rsid w:val="00CC7690"/>
    <w:rsid w:val="00CD114D"/>
    <w:rsid w:val="00CD1986"/>
    <w:rsid w:val="00CD42FA"/>
    <w:rsid w:val="00CD45FD"/>
    <w:rsid w:val="00CD54BF"/>
    <w:rsid w:val="00CD7D63"/>
    <w:rsid w:val="00CE414F"/>
    <w:rsid w:val="00CE4D5C"/>
    <w:rsid w:val="00CF05DA"/>
    <w:rsid w:val="00CF58EB"/>
    <w:rsid w:val="00CF6FEC"/>
    <w:rsid w:val="00CF7D9A"/>
    <w:rsid w:val="00D0106E"/>
    <w:rsid w:val="00D02338"/>
    <w:rsid w:val="00D0273D"/>
    <w:rsid w:val="00D03766"/>
    <w:rsid w:val="00D0443B"/>
    <w:rsid w:val="00D04A34"/>
    <w:rsid w:val="00D06383"/>
    <w:rsid w:val="00D10932"/>
    <w:rsid w:val="00D20E85"/>
    <w:rsid w:val="00D222C8"/>
    <w:rsid w:val="00D24615"/>
    <w:rsid w:val="00D31398"/>
    <w:rsid w:val="00D325DC"/>
    <w:rsid w:val="00D364BD"/>
    <w:rsid w:val="00D37842"/>
    <w:rsid w:val="00D41C1C"/>
    <w:rsid w:val="00D42DC2"/>
    <w:rsid w:val="00D434A6"/>
    <w:rsid w:val="00D43ED6"/>
    <w:rsid w:val="00D46225"/>
    <w:rsid w:val="00D537E1"/>
    <w:rsid w:val="00D543F6"/>
    <w:rsid w:val="00D55BB2"/>
    <w:rsid w:val="00D6091A"/>
    <w:rsid w:val="00D63D15"/>
    <w:rsid w:val="00D6605A"/>
    <w:rsid w:val="00D6695F"/>
    <w:rsid w:val="00D70127"/>
    <w:rsid w:val="00D70871"/>
    <w:rsid w:val="00D7093C"/>
    <w:rsid w:val="00D7386C"/>
    <w:rsid w:val="00D7502F"/>
    <w:rsid w:val="00D75644"/>
    <w:rsid w:val="00D7627F"/>
    <w:rsid w:val="00D81656"/>
    <w:rsid w:val="00D83D87"/>
    <w:rsid w:val="00D83DCC"/>
    <w:rsid w:val="00D84A6D"/>
    <w:rsid w:val="00D853BF"/>
    <w:rsid w:val="00D85CB9"/>
    <w:rsid w:val="00D86A30"/>
    <w:rsid w:val="00D93F37"/>
    <w:rsid w:val="00D94AA5"/>
    <w:rsid w:val="00D9673A"/>
    <w:rsid w:val="00D97CB4"/>
    <w:rsid w:val="00D97DD4"/>
    <w:rsid w:val="00DA4AA6"/>
    <w:rsid w:val="00DA5A8A"/>
    <w:rsid w:val="00DA6F28"/>
    <w:rsid w:val="00DA7327"/>
    <w:rsid w:val="00DB1170"/>
    <w:rsid w:val="00DB1581"/>
    <w:rsid w:val="00DB26CD"/>
    <w:rsid w:val="00DB36BA"/>
    <w:rsid w:val="00DB441C"/>
    <w:rsid w:val="00DB44AF"/>
    <w:rsid w:val="00DB5A70"/>
    <w:rsid w:val="00DC0486"/>
    <w:rsid w:val="00DC18E9"/>
    <w:rsid w:val="00DC1F58"/>
    <w:rsid w:val="00DC2CCA"/>
    <w:rsid w:val="00DC339B"/>
    <w:rsid w:val="00DC5D40"/>
    <w:rsid w:val="00DC69A7"/>
    <w:rsid w:val="00DD30E9"/>
    <w:rsid w:val="00DD4F47"/>
    <w:rsid w:val="00DD5F69"/>
    <w:rsid w:val="00DD7FBB"/>
    <w:rsid w:val="00DE0B9F"/>
    <w:rsid w:val="00DE2A9E"/>
    <w:rsid w:val="00DE2D75"/>
    <w:rsid w:val="00DE4238"/>
    <w:rsid w:val="00DE5FF4"/>
    <w:rsid w:val="00DE657F"/>
    <w:rsid w:val="00DF1218"/>
    <w:rsid w:val="00DF1EF6"/>
    <w:rsid w:val="00DF52BF"/>
    <w:rsid w:val="00DF6462"/>
    <w:rsid w:val="00E02FA0"/>
    <w:rsid w:val="00E036DC"/>
    <w:rsid w:val="00E038A7"/>
    <w:rsid w:val="00E051A9"/>
    <w:rsid w:val="00E076C0"/>
    <w:rsid w:val="00E10454"/>
    <w:rsid w:val="00E112E5"/>
    <w:rsid w:val="00E122D8"/>
    <w:rsid w:val="00E12CC8"/>
    <w:rsid w:val="00E13127"/>
    <w:rsid w:val="00E145C2"/>
    <w:rsid w:val="00E15352"/>
    <w:rsid w:val="00E158B9"/>
    <w:rsid w:val="00E16CE0"/>
    <w:rsid w:val="00E1739D"/>
    <w:rsid w:val="00E206CF"/>
    <w:rsid w:val="00E21CC7"/>
    <w:rsid w:val="00E2387F"/>
    <w:rsid w:val="00E24D9E"/>
    <w:rsid w:val="00E25849"/>
    <w:rsid w:val="00E268A7"/>
    <w:rsid w:val="00E2696A"/>
    <w:rsid w:val="00E315F0"/>
    <w:rsid w:val="00E316BC"/>
    <w:rsid w:val="00E3197E"/>
    <w:rsid w:val="00E33C90"/>
    <w:rsid w:val="00E342F8"/>
    <w:rsid w:val="00E351ED"/>
    <w:rsid w:val="00E41E5B"/>
    <w:rsid w:val="00E44239"/>
    <w:rsid w:val="00E447C2"/>
    <w:rsid w:val="00E47DE3"/>
    <w:rsid w:val="00E50053"/>
    <w:rsid w:val="00E50C07"/>
    <w:rsid w:val="00E549EE"/>
    <w:rsid w:val="00E5795F"/>
    <w:rsid w:val="00E6034B"/>
    <w:rsid w:val="00E62885"/>
    <w:rsid w:val="00E652A3"/>
    <w:rsid w:val="00E6549E"/>
    <w:rsid w:val="00E65EDE"/>
    <w:rsid w:val="00E70F81"/>
    <w:rsid w:val="00E7233B"/>
    <w:rsid w:val="00E77055"/>
    <w:rsid w:val="00E77460"/>
    <w:rsid w:val="00E803A2"/>
    <w:rsid w:val="00E83ABC"/>
    <w:rsid w:val="00E844F2"/>
    <w:rsid w:val="00E86E04"/>
    <w:rsid w:val="00E87993"/>
    <w:rsid w:val="00E90AD0"/>
    <w:rsid w:val="00E928DB"/>
    <w:rsid w:val="00E92FCB"/>
    <w:rsid w:val="00E95B17"/>
    <w:rsid w:val="00E9770B"/>
    <w:rsid w:val="00EA01CE"/>
    <w:rsid w:val="00EA11DB"/>
    <w:rsid w:val="00EA147F"/>
    <w:rsid w:val="00EA14BB"/>
    <w:rsid w:val="00EA4A27"/>
    <w:rsid w:val="00EA4FA6"/>
    <w:rsid w:val="00EB1A25"/>
    <w:rsid w:val="00EB4483"/>
    <w:rsid w:val="00EC0595"/>
    <w:rsid w:val="00EC4724"/>
    <w:rsid w:val="00EC4BB7"/>
    <w:rsid w:val="00EC5603"/>
    <w:rsid w:val="00EC7363"/>
    <w:rsid w:val="00ED03AB"/>
    <w:rsid w:val="00ED1963"/>
    <w:rsid w:val="00ED1CD4"/>
    <w:rsid w:val="00ED1D2B"/>
    <w:rsid w:val="00ED64B5"/>
    <w:rsid w:val="00EE7881"/>
    <w:rsid w:val="00EE7CCA"/>
    <w:rsid w:val="00EF1B27"/>
    <w:rsid w:val="00EF3BA4"/>
    <w:rsid w:val="00F01367"/>
    <w:rsid w:val="00F01656"/>
    <w:rsid w:val="00F02ABD"/>
    <w:rsid w:val="00F05D51"/>
    <w:rsid w:val="00F06D19"/>
    <w:rsid w:val="00F07756"/>
    <w:rsid w:val="00F1187A"/>
    <w:rsid w:val="00F15B20"/>
    <w:rsid w:val="00F15B36"/>
    <w:rsid w:val="00F16A14"/>
    <w:rsid w:val="00F16E00"/>
    <w:rsid w:val="00F21675"/>
    <w:rsid w:val="00F22F6A"/>
    <w:rsid w:val="00F247FA"/>
    <w:rsid w:val="00F27F5F"/>
    <w:rsid w:val="00F32B5B"/>
    <w:rsid w:val="00F35E7D"/>
    <w:rsid w:val="00F362D7"/>
    <w:rsid w:val="00F37D7B"/>
    <w:rsid w:val="00F43171"/>
    <w:rsid w:val="00F46597"/>
    <w:rsid w:val="00F5314C"/>
    <w:rsid w:val="00F53425"/>
    <w:rsid w:val="00F54160"/>
    <w:rsid w:val="00F5688C"/>
    <w:rsid w:val="00F577E8"/>
    <w:rsid w:val="00F60048"/>
    <w:rsid w:val="00F6349E"/>
    <w:rsid w:val="00F635DD"/>
    <w:rsid w:val="00F6627B"/>
    <w:rsid w:val="00F66358"/>
    <w:rsid w:val="00F71E54"/>
    <w:rsid w:val="00F7336E"/>
    <w:rsid w:val="00F734F2"/>
    <w:rsid w:val="00F736E8"/>
    <w:rsid w:val="00F75052"/>
    <w:rsid w:val="00F804D3"/>
    <w:rsid w:val="00F816CB"/>
    <w:rsid w:val="00F81CD2"/>
    <w:rsid w:val="00F82641"/>
    <w:rsid w:val="00F83A0B"/>
    <w:rsid w:val="00F90F18"/>
    <w:rsid w:val="00F937E4"/>
    <w:rsid w:val="00F94D62"/>
    <w:rsid w:val="00F95EE7"/>
    <w:rsid w:val="00F972B0"/>
    <w:rsid w:val="00FA1E9F"/>
    <w:rsid w:val="00FA37B7"/>
    <w:rsid w:val="00FA39E6"/>
    <w:rsid w:val="00FA42BE"/>
    <w:rsid w:val="00FA7BC9"/>
    <w:rsid w:val="00FB0575"/>
    <w:rsid w:val="00FB0DF7"/>
    <w:rsid w:val="00FB2324"/>
    <w:rsid w:val="00FB378E"/>
    <w:rsid w:val="00FB37F1"/>
    <w:rsid w:val="00FB47C0"/>
    <w:rsid w:val="00FB49F1"/>
    <w:rsid w:val="00FB501B"/>
    <w:rsid w:val="00FB5861"/>
    <w:rsid w:val="00FB7770"/>
    <w:rsid w:val="00FC4A9A"/>
    <w:rsid w:val="00FD3B91"/>
    <w:rsid w:val="00FD4485"/>
    <w:rsid w:val="00FD576B"/>
    <w:rsid w:val="00FD579E"/>
    <w:rsid w:val="00FD6845"/>
    <w:rsid w:val="00FE442B"/>
    <w:rsid w:val="00FE448A"/>
    <w:rsid w:val="00FE4516"/>
    <w:rsid w:val="00FE48EE"/>
    <w:rsid w:val="00FE64C8"/>
    <w:rsid w:val="00FF47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AD0B34"/>
    <w:pPr>
      <w:tabs>
        <w:tab w:val="right" w:leader="hyphen" w:pos="8834"/>
      </w:tabs>
      <w:kinsoku w:val="0"/>
      <w:ind w:left="700" w:rightChars="100" w:right="100" w:hangingChars="700" w:hanging="7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F15B20"/>
    <w:pPr>
      <w:snapToGrid w:val="0"/>
      <w:jc w:val="left"/>
    </w:pPr>
    <w:rPr>
      <w:sz w:val="20"/>
    </w:rPr>
  </w:style>
  <w:style w:type="character" w:customStyle="1" w:styleId="afc">
    <w:name w:val="註腳文字 字元"/>
    <w:basedOn w:val="a7"/>
    <w:link w:val="afb"/>
    <w:uiPriority w:val="99"/>
    <w:rsid w:val="00F15B20"/>
    <w:rPr>
      <w:rFonts w:ascii="標楷體" w:eastAsia="標楷體"/>
      <w:kern w:val="2"/>
    </w:rPr>
  </w:style>
  <w:style w:type="character" w:styleId="afd">
    <w:name w:val="footnote reference"/>
    <w:basedOn w:val="a7"/>
    <w:uiPriority w:val="99"/>
    <w:semiHidden/>
    <w:unhideWhenUsed/>
    <w:rsid w:val="00F15B20"/>
    <w:rPr>
      <w:vertAlign w:val="superscript"/>
    </w:rPr>
  </w:style>
  <w:style w:type="character" w:customStyle="1" w:styleId="10">
    <w:name w:val="標題 1 字元"/>
    <w:basedOn w:val="a7"/>
    <w:link w:val="1"/>
    <w:rsid w:val="00DA6F28"/>
    <w:rPr>
      <w:rFonts w:ascii="標楷體" w:eastAsia="標楷體" w:hAnsi="Arial"/>
      <w:bCs/>
      <w:kern w:val="32"/>
      <w:sz w:val="32"/>
      <w:szCs w:val="52"/>
    </w:rPr>
  </w:style>
  <w:style w:type="character" w:customStyle="1" w:styleId="20">
    <w:name w:val="標題 2 字元"/>
    <w:basedOn w:val="a7"/>
    <w:link w:val="2"/>
    <w:rsid w:val="00DA6F28"/>
    <w:rPr>
      <w:rFonts w:ascii="標楷體" w:eastAsia="標楷體" w:hAnsi="Arial"/>
      <w:bCs/>
      <w:kern w:val="32"/>
      <w:sz w:val="32"/>
      <w:szCs w:val="48"/>
    </w:rPr>
  </w:style>
  <w:style w:type="character" w:customStyle="1" w:styleId="ab">
    <w:name w:val="簽名 字元"/>
    <w:basedOn w:val="a7"/>
    <w:link w:val="aa"/>
    <w:semiHidden/>
    <w:rsid w:val="00DA6F28"/>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AD0B34"/>
    <w:pPr>
      <w:tabs>
        <w:tab w:val="right" w:leader="hyphen" w:pos="8834"/>
      </w:tabs>
      <w:kinsoku w:val="0"/>
      <w:ind w:left="700" w:rightChars="100" w:right="100" w:hangingChars="700" w:hanging="7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F15B20"/>
    <w:pPr>
      <w:snapToGrid w:val="0"/>
      <w:jc w:val="left"/>
    </w:pPr>
    <w:rPr>
      <w:sz w:val="20"/>
    </w:rPr>
  </w:style>
  <w:style w:type="character" w:customStyle="1" w:styleId="afc">
    <w:name w:val="註腳文字 字元"/>
    <w:basedOn w:val="a7"/>
    <w:link w:val="afb"/>
    <w:uiPriority w:val="99"/>
    <w:rsid w:val="00F15B20"/>
    <w:rPr>
      <w:rFonts w:ascii="標楷體" w:eastAsia="標楷體"/>
      <w:kern w:val="2"/>
    </w:rPr>
  </w:style>
  <w:style w:type="character" w:styleId="afd">
    <w:name w:val="footnote reference"/>
    <w:basedOn w:val="a7"/>
    <w:uiPriority w:val="99"/>
    <w:semiHidden/>
    <w:unhideWhenUsed/>
    <w:rsid w:val="00F15B20"/>
    <w:rPr>
      <w:vertAlign w:val="superscript"/>
    </w:rPr>
  </w:style>
  <w:style w:type="character" w:customStyle="1" w:styleId="10">
    <w:name w:val="標題 1 字元"/>
    <w:basedOn w:val="a7"/>
    <w:link w:val="1"/>
    <w:rsid w:val="00DA6F28"/>
    <w:rPr>
      <w:rFonts w:ascii="標楷體" w:eastAsia="標楷體" w:hAnsi="Arial"/>
      <w:bCs/>
      <w:kern w:val="32"/>
      <w:sz w:val="32"/>
      <w:szCs w:val="52"/>
    </w:rPr>
  </w:style>
  <w:style w:type="character" w:customStyle="1" w:styleId="20">
    <w:name w:val="標題 2 字元"/>
    <w:basedOn w:val="a7"/>
    <w:link w:val="2"/>
    <w:rsid w:val="00DA6F28"/>
    <w:rPr>
      <w:rFonts w:ascii="標楷體" w:eastAsia="標楷體" w:hAnsi="Arial"/>
      <w:bCs/>
      <w:kern w:val="32"/>
      <w:sz w:val="32"/>
      <w:szCs w:val="48"/>
    </w:rPr>
  </w:style>
  <w:style w:type="character" w:customStyle="1" w:styleId="ab">
    <w:name w:val="簽名 字元"/>
    <w:basedOn w:val="a7"/>
    <w:link w:val="aa"/>
    <w:semiHidden/>
    <w:rsid w:val="00DA6F28"/>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9E4B9-699B-4BB5-9B65-4A19A959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1846</Words>
  <Characters>7052</Characters>
  <Application>Microsoft Office Word</Application>
  <DocSecurity>0</DocSecurity>
  <Lines>1175</Lines>
  <Paragraphs>1112</Paragraphs>
  <ScaleCrop>false</ScaleCrop>
  <Company>cy</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葉星輝</dc:creator>
  <cp:lastModifiedBy>stud01</cp:lastModifiedBy>
  <cp:revision>3</cp:revision>
  <cp:lastPrinted>2017-06-13T23:48:00Z</cp:lastPrinted>
  <dcterms:created xsi:type="dcterms:W3CDTF">2017-07-05T09:06:00Z</dcterms:created>
  <dcterms:modified xsi:type="dcterms:W3CDTF">2017-07-05T09:06:00Z</dcterms:modified>
</cp:coreProperties>
</file>