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C7" w:rsidRPr="00864C0C" w:rsidRDefault="000E24C7" w:rsidP="00864C0C">
      <w:pPr>
        <w:pStyle w:val="a5"/>
        <w:kinsoku w:val="0"/>
        <w:overflowPunct w:val="0"/>
        <w:autoSpaceDN w:val="0"/>
        <w:spacing w:before="0"/>
        <w:ind w:leftChars="700" w:left="2381" w:firstLine="0"/>
        <w:rPr>
          <w:rFonts w:ascii="Times New Roman"/>
          <w:bCs/>
          <w:snapToGrid/>
          <w:spacing w:val="200"/>
          <w:kern w:val="0"/>
          <w:sz w:val="40"/>
        </w:rPr>
      </w:pPr>
      <w:bookmarkStart w:id="0" w:name="_GoBack"/>
      <w:bookmarkEnd w:id="0"/>
      <w:r w:rsidRPr="00864C0C">
        <w:rPr>
          <w:rFonts w:ascii="Times New Roman"/>
          <w:bCs/>
          <w:snapToGrid/>
          <w:spacing w:val="200"/>
          <w:kern w:val="0"/>
          <w:sz w:val="40"/>
        </w:rPr>
        <w:t>彈劾案文</w:t>
      </w:r>
    </w:p>
    <w:p w:rsidR="000E24C7" w:rsidRPr="00864C0C" w:rsidRDefault="004408A4" w:rsidP="00864C0C">
      <w:pPr>
        <w:pStyle w:val="1"/>
        <w:kinsoku/>
        <w:overflowPunct w:val="0"/>
        <w:autoSpaceDN w:val="0"/>
        <w:ind w:left="2721" w:hangingChars="800" w:hanging="2721"/>
        <w:rPr>
          <w:rFonts w:ascii="Times New Roman" w:hAnsi="Times New Roman"/>
        </w:rPr>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sidRPr="00864C0C">
        <w:rPr>
          <w:rFonts w:ascii="Times New Roman" w:hAnsi="Times New Roman"/>
        </w:rPr>
        <w:t>被彈劾人</w:t>
      </w:r>
      <w:r w:rsidR="000E24C7" w:rsidRPr="00864C0C">
        <w:rPr>
          <w:rFonts w:ascii="Times New Roman" w:hAnsi="Times New Roman"/>
        </w:rPr>
        <w:t>姓名、服務機關及職級：</w:t>
      </w:r>
    </w:p>
    <w:p w:rsidR="003F23D1" w:rsidRPr="00864C0C" w:rsidRDefault="00323A10" w:rsidP="00864C0C">
      <w:pPr>
        <w:pStyle w:val="22"/>
        <w:overflowPunct w:val="0"/>
        <w:autoSpaceDN w:val="0"/>
        <w:ind w:leftChars="200" w:left="2041" w:hangingChars="400" w:hanging="1361"/>
        <w:rPr>
          <w:szCs w:val="32"/>
        </w:rPr>
      </w:pPr>
      <w:r w:rsidRPr="00864C0C">
        <w:rPr>
          <w:szCs w:val="32"/>
        </w:rPr>
        <w:t>鄭志成</w:t>
      </w:r>
      <w:r w:rsidR="003F23D1" w:rsidRPr="00864C0C">
        <w:rPr>
          <w:szCs w:val="32"/>
        </w:rPr>
        <w:t xml:space="preserve">　</w:t>
      </w:r>
      <w:r w:rsidRPr="00864C0C">
        <w:rPr>
          <w:szCs w:val="32"/>
        </w:rPr>
        <w:t>屏東</w:t>
      </w:r>
      <w:r w:rsidR="003F23D1" w:rsidRPr="00864C0C">
        <w:rPr>
          <w:szCs w:val="32"/>
        </w:rPr>
        <w:t>縣</w:t>
      </w:r>
      <w:r w:rsidRPr="00864C0C">
        <w:rPr>
          <w:szCs w:val="32"/>
        </w:rPr>
        <w:t>崁頂</w:t>
      </w:r>
      <w:r w:rsidR="003F23D1" w:rsidRPr="00864C0C">
        <w:rPr>
          <w:szCs w:val="32"/>
        </w:rPr>
        <w:t>鄉鄉長</w:t>
      </w:r>
      <w:r w:rsidR="003F23D1" w:rsidRPr="00864C0C">
        <w:rPr>
          <w:szCs w:val="32"/>
        </w:rPr>
        <w:t xml:space="preserve"> </w:t>
      </w:r>
      <w:r w:rsidR="003F23D1" w:rsidRPr="00864C0C">
        <w:rPr>
          <w:szCs w:val="32"/>
        </w:rPr>
        <w:t>比照簡任第</w:t>
      </w:r>
      <w:r w:rsidR="003F23D1" w:rsidRPr="00864C0C">
        <w:rPr>
          <w:szCs w:val="32"/>
        </w:rPr>
        <w:t>10</w:t>
      </w:r>
      <w:r w:rsidR="003F23D1" w:rsidRPr="00864C0C">
        <w:rPr>
          <w:szCs w:val="32"/>
        </w:rPr>
        <w:t>職等</w:t>
      </w:r>
    </w:p>
    <w:p w:rsidR="005B1624" w:rsidRPr="00864C0C" w:rsidRDefault="003F23D1" w:rsidP="00864C0C">
      <w:pPr>
        <w:pStyle w:val="22"/>
        <w:overflowPunct w:val="0"/>
        <w:autoSpaceDN w:val="0"/>
        <w:ind w:leftChars="597" w:left="2041" w:hangingChars="3" w:hanging="10"/>
      </w:pPr>
      <w:r w:rsidRPr="00864C0C">
        <w:rPr>
          <w:szCs w:val="32"/>
        </w:rPr>
        <w:t>（任期自</w:t>
      </w:r>
      <w:r w:rsidRPr="00864C0C">
        <w:rPr>
          <w:szCs w:val="32"/>
        </w:rPr>
        <w:t>95</w:t>
      </w:r>
      <w:r w:rsidRPr="00864C0C">
        <w:rPr>
          <w:szCs w:val="32"/>
        </w:rPr>
        <w:t>年</w:t>
      </w:r>
      <w:r w:rsidRPr="00864C0C">
        <w:rPr>
          <w:szCs w:val="32"/>
        </w:rPr>
        <w:t>3</w:t>
      </w:r>
      <w:r w:rsidRPr="00864C0C">
        <w:rPr>
          <w:szCs w:val="32"/>
        </w:rPr>
        <w:t>月</w:t>
      </w:r>
      <w:r w:rsidRPr="00864C0C">
        <w:rPr>
          <w:szCs w:val="32"/>
        </w:rPr>
        <w:t>1</w:t>
      </w:r>
      <w:r w:rsidRPr="00864C0C">
        <w:rPr>
          <w:szCs w:val="32"/>
        </w:rPr>
        <w:t>日起至</w:t>
      </w:r>
      <w:r w:rsidRPr="00864C0C">
        <w:rPr>
          <w:szCs w:val="32"/>
        </w:rPr>
        <w:t>99</w:t>
      </w:r>
      <w:r w:rsidRPr="00864C0C">
        <w:rPr>
          <w:szCs w:val="32"/>
        </w:rPr>
        <w:t>年</w:t>
      </w:r>
      <w:r w:rsidRPr="00864C0C">
        <w:rPr>
          <w:szCs w:val="32"/>
        </w:rPr>
        <w:t>2</w:t>
      </w:r>
      <w:r w:rsidRPr="00864C0C">
        <w:rPr>
          <w:szCs w:val="32"/>
        </w:rPr>
        <w:t>月</w:t>
      </w:r>
      <w:r w:rsidRPr="00864C0C">
        <w:rPr>
          <w:szCs w:val="32"/>
        </w:rPr>
        <w:t>28</w:t>
      </w:r>
      <w:r w:rsidRPr="00864C0C">
        <w:rPr>
          <w:szCs w:val="32"/>
        </w:rPr>
        <w:t>日止）。</w:t>
      </w:r>
    </w:p>
    <w:p w:rsidR="005B1624" w:rsidRPr="00864C0C" w:rsidRDefault="000E24C7" w:rsidP="00864C0C">
      <w:pPr>
        <w:pStyle w:val="1"/>
        <w:kinsoku/>
        <w:overflowPunct w:val="0"/>
        <w:ind w:left="1701" w:hanging="1701"/>
        <w:rPr>
          <w:rFonts w:ascii="Times New Roman" w:hAnsi="Times New Roman"/>
        </w:rPr>
      </w:pPr>
      <w:r w:rsidRPr="00864C0C">
        <w:rPr>
          <w:rFonts w:ascii="Times New Roman" w:hAnsi="Times New Roman"/>
        </w:rPr>
        <w:t>案由</w:t>
      </w:r>
      <w:r w:rsidR="00635C38" w:rsidRPr="00864C0C">
        <w:rPr>
          <w:rFonts w:ascii="Times New Roman" w:hAnsi="Times New Roman"/>
        </w:rPr>
        <w:t>：</w:t>
      </w:r>
      <w:r w:rsidR="00323A10" w:rsidRPr="00864C0C">
        <w:rPr>
          <w:rFonts w:ascii="Times New Roman" w:hAnsi="Times New Roman"/>
          <w:szCs w:val="32"/>
        </w:rPr>
        <w:t>屏東縣崁頂</w:t>
      </w:r>
      <w:r w:rsidR="009155F1">
        <w:rPr>
          <w:rFonts w:ascii="Times New Roman" w:hAnsi="Times New Roman" w:hint="eastAsia"/>
          <w:szCs w:val="32"/>
        </w:rPr>
        <w:t>鄉</w:t>
      </w:r>
      <w:r w:rsidR="004B46C8" w:rsidRPr="00864C0C">
        <w:rPr>
          <w:rFonts w:ascii="Times New Roman" w:hAnsi="Times New Roman"/>
        </w:rPr>
        <w:t>前</w:t>
      </w:r>
      <w:r w:rsidR="003F23D1" w:rsidRPr="00864C0C">
        <w:rPr>
          <w:rFonts w:ascii="Times New Roman" w:hAnsi="Times New Roman"/>
        </w:rPr>
        <w:t>鄉長</w:t>
      </w:r>
      <w:r w:rsidR="00323A10" w:rsidRPr="00864C0C">
        <w:rPr>
          <w:rFonts w:ascii="Times New Roman" w:hAnsi="Times New Roman"/>
          <w:szCs w:val="32"/>
        </w:rPr>
        <w:t>鄭志成</w:t>
      </w:r>
      <w:r w:rsidR="003F23D1" w:rsidRPr="00864C0C">
        <w:rPr>
          <w:rFonts w:ascii="Times New Roman" w:hAnsi="Times New Roman"/>
        </w:rPr>
        <w:t>，</w:t>
      </w:r>
      <w:r w:rsidR="00323A10" w:rsidRPr="00864C0C">
        <w:rPr>
          <w:rFonts w:ascii="Times New Roman" w:hAnsi="Times New Roman"/>
        </w:rPr>
        <w:t>利用鄉內興辦工程案件之機會收受回扣，違失情節重大，</w:t>
      </w:r>
      <w:proofErr w:type="gramStart"/>
      <w:r w:rsidR="00323A10" w:rsidRPr="00864C0C">
        <w:rPr>
          <w:rFonts w:ascii="Times New Roman" w:hAnsi="Times New Roman"/>
        </w:rPr>
        <w:t>爰</w:t>
      </w:r>
      <w:proofErr w:type="gramEnd"/>
      <w:r w:rsidR="00323A10" w:rsidRPr="00864C0C">
        <w:rPr>
          <w:rFonts w:ascii="Times New Roman" w:hAnsi="Times New Roman"/>
        </w:rPr>
        <w:t>依法提案彈劾。</w:t>
      </w:r>
    </w:p>
    <w:p w:rsidR="000E24C7" w:rsidRPr="00864C0C" w:rsidRDefault="000E24C7" w:rsidP="00864C0C">
      <w:pPr>
        <w:pStyle w:val="1"/>
        <w:overflowPunct w:val="0"/>
        <w:autoSpaceDN w:val="0"/>
        <w:rPr>
          <w:rFonts w:ascii="Times New Roman" w:hAnsi="Times New Roman"/>
        </w:rPr>
      </w:pPr>
      <w:r w:rsidRPr="00864C0C">
        <w:rPr>
          <w:rFonts w:ascii="Times New Roman" w:hAnsi="Times New Roman"/>
        </w:rPr>
        <w:t>違法失職之事實與證據：</w:t>
      </w:r>
    </w:p>
    <w:p w:rsidR="00F12885" w:rsidRPr="00864C0C" w:rsidRDefault="008C5917" w:rsidP="00FB43F6">
      <w:pPr>
        <w:ind w:leftChars="192" w:left="653" w:firstLineChars="208" w:firstLine="708"/>
        <w:jc w:val="both"/>
      </w:pPr>
      <w:r w:rsidRPr="00864C0C">
        <w:rPr>
          <w:szCs w:val="32"/>
        </w:rPr>
        <w:t>被</w:t>
      </w:r>
      <w:r w:rsidR="003F23D1" w:rsidRPr="00864C0C">
        <w:rPr>
          <w:szCs w:val="32"/>
        </w:rPr>
        <w:t>彈劾人</w:t>
      </w:r>
      <w:r w:rsidR="00D328FE" w:rsidRPr="00864C0C">
        <w:rPr>
          <w:bCs/>
        </w:rPr>
        <w:t>鄭志成</w:t>
      </w:r>
      <w:r w:rsidR="00FB061E" w:rsidRPr="00864C0C">
        <w:rPr>
          <w:bCs/>
        </w:rPr>
        <w:t>經公職人員選舉，</w:t>
      </w:r>
      <w:r w:rsidR="00D328FE" w:rsidRPr="00864C0C">
        <w:rPr>
          <w:bCs/>
        </w:rPr>
        <w:t>自</w:t>
      </w:r>
      <w:r w:rsidR="00D328FE" w:rsidRPr="00864C0C">
        <w:t>95</w:t>
      </w:r>
      <w:r w:rsidR="00D328FE" w:rsidRPr="00864C0C">
        <w:t>年</w:t>
      </w:r>
      <w:r w:rsidR="00D328FE" w:rsidRPr="00864C0C">
        <w:t>3</w:t>
      </w:r>
      <w:r w:rsidR="00D328FE" w:rsidRPr="00864C0C">
        <w:t>月</w:t>
      </w:r>
      <w:r w:rsidR="00FB061E" w:rsidRPr="00864C0C">
        <w:t>1</w:t>
      </w:r>
      <w:r w:rsidR="00FB061E" w:rsidRPr="00864C0C">
        <w:t>日</w:t>
      </w:r>
      <w:proofErr w:type="gramStart"/>
      <w:r w:rsidR="00D328FE" w:rsidRPr="00864C0C">
        <w:t>起迄</w:t>
      </w:r>
      <w:proofErr w:type="gramEnd"/>
      <w:r w:rsidR="00D328FE" w:rsidRPr="00864C0C">
        <w:t>99</w:t>
      </w:r>
      <w:r w:rsidR="00D328FE" w:rsidRPr="00864C0C">
        <w:t>年</w:t>
      </w:r>
      <w:r w:rsidR="0071277E" w:rsidRPr="00864C0C">
        <w:t>2</w:t>
      </w:r>
      <w:r w:rsidR="0071277E" w:rsidRPr="00864C0C">
        <w:t>月</w:t>
      </w:r>
      <w:r w:rsidR="0071277E" w:rsidRPr="00864C0C">
        <w:t>28</w:t>
      </w:r>
      <w:r w:rsidR="0071277E" w:rsidRPr="00864C0C">
        <w:t>日止</w:t>
      </w:r>
      <w:r w:rsidR="00D328FE" w:rsidRPr="00864C0C">
        <w:t>，擔任第</w:t>
      </w:r>
      <w:r w:rsidR="00D328FE" w:rsidRPr="00864C0C">
        <w:t>15</w:t>
      </w:r>
      <w:r w:rsidR="00D328FE" w:rsidRPr="00864C0C">
        <w:t>屆屏東縣崁頂鄉鄉長，</w:t>
      </w:r>
      <w:proofErr w:type="gramStart"/>
      <w:r w:rsidR="0071277E" w:rsidRPr="00864C0C">
        <w:t>渠</w:t>
      </w:r>
      <w:r w:rsidR="00FB061E" w:rsidRPr="00864C0C">
        <w:t>於任</w:t>
      </w:r>
      <w:proofErr w:type="gramEnd"/>
      <w:r w:rsidR="00FB061E" w:rsidRPr="00864C0C">
        <w:t>鄉長</w:t>
      </w:r>
      <w:proofErr w:type="gramStart"/>
      <w:r w:rsidR="00FB061E" w:rsidRPr="00864C0C">
        <w:t>期間，</w:t>
      </w:r>
      <w:proofErr w:type="gramEnd"/>
      <w:r w:rsidR="00FB43F6">
        <w:rPr>
          <w:rFonts w:hint="eastAsia"/>
        </w:rPr>
        <w:t>與</w:t>
      </w:r>
      <w:r w:rsidR="00FB43F6" w:rsidRPr="00FB43F6">
        <w:rPr>
          <w:rFonts w:hint="eastAsia"/>
        </w:rPr>
        <w:t>同居女友</w:t>
      </w:r>
      <w:r w:rsidR="00FB43F6" w:rsidRPr="00FB43F6">
        <w:t>唐郁芳</w:t>
      </w:r>
      <w:r w:rsidR="00FB43F6">
        <w:rPr>
          <w:rFonts w:ascii="標楷體" w:hAnsi="標楷體" w:hint="eastAsia"/>
        </w:rPr>
        <w:t>（</w:t>
      </w:r>
      <w:r w:rsidR="00FB43F6" w:rsidRPr="00FB43F6">
        <w:rPr>
          <w:rFonts w:hint="eastAsia"/>
        </w:rPr>
        <w:t>具有實質上夫妻關係，負責對外代表鄭志成接洽相關公務及公關事宜</w:t>
      </w:r>
      <w:r w:rsidR="00FB43F6">
        <w:rPr>
          <w:rFonts w:ascii="標楷體" w:hAnsi="標楷體" w:hint="eastAsia"/>
        </w:rPr>
        <w:t>）共同</w:t>
      </w:r>
      <w:r w:rsidR="00287DE6" w:rsidRPr="00864C0C">
        <w:t>利用經辦</w:t>
      </w:r>
      <w:r w:rsidR="00D328FE" w:rsidRPr="00864C0C">
        <w:t>公</w:t>
      </w:r>
      <w:r w:rsidR="00527D42">
        <w:rPr>
          <w:rFonts w:hint="eastAsia"/>
        </w:rPr>
        <w:t>共</w:t>
      </w:r>
      <w:r w:rsidR="00D328FE" w:rsidRPr="00864C0C">
        <w:t>工程</w:t>
      </w:r>
      <w:r w:rsidR="00287DE6" w:rsidRPr="00864C0C">
        <w:t>之機會</w:t>
      </w:r>
      <w:r w:rsidR="00D328FE" w:rsidRPr="00864C0C">
        <w:t>，向廠商收取回扣，</w:t>
      </w:r>
      <w:r w:rsidR="00FB061E" w:rsidRPr="00864C0C">
        <w:t>案經檢察官提起公訴，</w:t>
      </w:r>
      <w:r w:rsidR="009D70EE" w:rsidRPr="00864C0C">
        <w:t>經</w:t>
      </w:r>
      <w:r w:rsidR="00FB061E" w:rsidRPr="00864C0C">
        <w:t>臺灣</w:t>
      </w:r>
      <w:proofErr w:type="gramStart"/>
      <w:r w:rsidR="00FB061E" w:rsidRPr="00864C0C">
        <w:t>臺</w:t>
      </w:r>
      <w:proofErr w:type="gramEnd"/>
      <w:r w:rsidR="00FB061E" w:rsidRPr="00864C0C">
        <w:t>中地方法院</w:t>
      </w:r>
      <w:r w:rsidR="005641A0" w:rsidRPr="00864C0C">
        <w:t>（下稱</w:t>
      </w:r>
      <w:proofErr w:type="gramStart"/>
      <w:r w:rsidR="005641A0" w:rsidRPr="00864C0C">
        <w:t>臺</w:t>
      </w:r>
      <w:proofErr w:type="gramEnd"/>
      <w:r w:rsidR="005641A0" w:rsidRPr="00864C0C">
        <w:t>中地院）</w:t>
      </w:r>
      <w:r w:rsidR="009D70EE" w:rsidRPr="00864C0C">
        <w:t>102</w:t>
      </w:r>
      <w:r w:rsidR="009D70EE" w:rsidRPr="00864C0C">
        <w:t>年</w:t>
      </w:r>
      <w:r w:rsidR="009D70EE" w:rsidRPr="00864C0C">
        <w:t>5</w:t>
      </w:r>
      <w:r w:rsidR="009D70EE" w:rsidRPr="00864C0C">
        <w:t>月</w:t>
      </w:r>
      <w:r w:rsidR="009D70EE" w:rsidRPr="00864C0C">
        <w:t>10</w:t>
      </w:r>
      <w:r w:rsidR="009D70EE" w:rsidRPr="00864C0C">
        <w:t>日</w:t>
      </w:r>
      <w:proofErr w:type="gramStart"/>
      <w:r w:rsidR="00FB061E" w:rsidRPr="00864C0C">
        <w:t>100</w:t>
      </w:r>
      <w:r w:rsidR="00FB061E" w:rsidRPr="00864C0C">
        <w:t>年度訴字第</w:t>
      </w:r>
      <w:r w:rsidR="00FB061E" w:rsidRPr="00864C0C">
        <w:t>1867</w:t>
      </w:r>
      <w:r w:rsidR="00FB061E" w:rsidRPr="00864C0C">
        <w:t>號</w:t>
      </w:r>
      <w:proofErr w:type="gramEnd"/>
      <w:r w:rsidR="009D70EE" w:rsidRPr="00864C0C">
        <w:t>刑事</w:t>
      </w:r>
      <w:r w:rsidR="00FB061E" w:rsidRPr="00864C0C">
        <w:t>判決</w:t>
      </w:r>
      <w:r w:rsidR="009D70EE" w:rsidRPr="00864C0C">
        <w:t>，認定</w:t>
      </w:r>
      <w:r w:rsidR="009D70EE" w:rsidRPr="00864C0C">
        <w:rPr>
          <w:bCs/>
        </w:rPr>
        <w:t>鄭志成</w:t>
      </w:r>
      <w:r w:rsidR="009D70EE" w:rsidRPr="00864C0C">
        <w:t>共同犯經辦公共工程收取回扣罪，判處應執行有期徒刑</w:t>
      </w:r>
      <w:r w:rsidR="009D70EE" w:rsidRPr="00864C0C">
        <w:t>10</w:t>
      </w:r>
      <w:r w:rsidR="009D70EE" w:rsidRPr="00864C0C">
        <w:t>年</w:t>
      </w:r>
      <w:r w:rsidR="009D70EE" w:rsidRPr="00864C0C">
        <w:t>6</w:t>
      </w:r>
      <w:r w:rsidR="009D70EE" w:rsidRPr="00864C0C">
        <w:t>月，褫奪公權</w:t>
      </w:r>
      <w:r w:rsidR="00E77CD3" w:rsidRPr="00864C0C">
        <w:t>5</w:t>
      </w:r>
      <w:r w:rsidR="00E77CD3" w:rsidRPr="00864C0C">
        <w:t>年</w:t>
      </w:r>
      <w:r w:rsidR="009D70EE" w:rsidRPr="00864C0C">
        <w:t>，</w:t>
      </w:r>
      <w:r w:rsidR="00E77CD3" w:rsidRPr="00864C0C">
        <w:t>鄭志成不服提起上訴，復經臺灣高等法院臺中分院（下稱</w:t>
      </w:r>
      <w:proofErr w:type="gramStart"/>
      <w:r w:rsidR="00E77CD3" w:rsidRPr="00864C0C">
        <w:t>臺</w:t>
      </w:r>
      <w:proofErr w:type="gramEnd"/>
      <w:r w:rsidR="00E77CD3" w:rsidRPr="00864C0C">
        <w:t>中高分院）</w:t>
      </w:r>
      <w:r w:rsidR="00E77CD3" w:rsidRPr="00864C0C">
        <w:t>104</w:t>
      </w:r>
      <w:r w:rsidR="00E77CD3" w:rsidRPr="00864C0C">
        <w:t>年</w:t>
      </w:r>
      <w:r w:rsidR="00E77CD3" w:rsidRPr="00864C0C">
        <w:t>6</w:t>
      </w:r>
      <w:r w:rsidR="00E77CD3" w:rsidRPr="00864C0C">
        <w:t>月</w:t>
      </w:r>
      <w:r w:rsidR="00E77CD3" w:rsidRPr="00864C0C">
        <w:t>10</w:t>
      </w:r>
      <w:r w:rsidR="00E77CD3" w:rsidRPr="00864C0C">
        <w:t>日</w:t>
      </w:r>
      <w:proofErr w:type="gramStart"/>
      <w:r w:rsidR="00E77CD3" w:rsidRPr="00864C0C">
        <w:t>102</w:t>
      </w:r>
      <w:proofErr w:type="gramEnd"/>
      <w:r w:rsidR="00E77CD3" w:rsidRPr="00864C0C">
        <w:t>年度上訴字第</w:t>
      </w:r>
      <w:r w:rsidR="00E77CD3" w:rsidRPr="00864C0C">
        <w:t>1222</w:t>
      </w:r>
      <w:r w:rsidR="00E77CD3" w:rsidRPr="00864C0C">
        <w:t>號刑事判決</w:t>
      </w:r>
      <w:r w:rsidR="005641A0" w:rsidRPr="00864C0C">
        <w:t>，</w:t>
      </w:r>
      <w:r w:rsidR="00E77CD3" w:rsidRPr="00864C0C">
        <w:t>維持</w:t>
      </w:r>
      <w:proofErr w:type="gramStart"/>
      <w:r w:rsidR="005641A0" w:rsidRPr="00864C0C">
        <w:t>臺</w:t>
      </w:r>
      <w:proofErr w:type="gramEnd"/>
      <w:r w:rsidR="005641A0" w:rsidRPr="00864C0C">
        <w:t>中地院</w:t>
      </w:r>
      <w:r w:rsidR="00E77CD3" w:rsidRPr="00864C0C">
        <w:t>原判決，沒收部分</w:t>
      </w:r>
      <w:proofErr w:type="gramStart"/>
      <w:r w:rsidR="00E77CD3" w:rsidRPr="00864C0C">
        <w:t>併</w:t>
      </w:r>
      <w:proofErr w:type="gramEnd"/>
      <w:r w:rsidR="00E77CD3" w:rsidRPr="00864C0C">
        <w:t>執行之</w:t>
      </w:r>
      <w:r w:rsidR="009D70EE" w:rsidRPr="00864C0C">
        <w:t>。</w:t>
      </w:r>
      <w:r w:rsidR="005641A0" w:rsidRPr="00864C0C">
        <w:t>鄭志成對該判決不服</w:t>
      </w:r>
      <w:r w:rsidR="00B34D0A">
        <w:rPr>
          <w:rFonts w:hint="eastAsia"/>
        </w:rPr>
        <w:t>提起</w:t>
      </w:r>
      <w:r w:rsidR="005641A0" w:rsidRPr="00864C0C">
        <w:t>上訴</w:t>
      </w:r>
      <w:r w:rsidR="00B34D0A">
        <w:rPr>
          <w:rFonts w:hint="eastAsia"/>
        </w:rPr>
        <w:t>，現正由</w:t>
      </w:r>
      <w:r w:rsidR="005641A0" w:rsidRPr="00864C0C">
        <w:t>最高法院審理中。因鄭志成違法失職事證明確，屏東縣政府</w:t>
      </w:r>
      <w:proofErr w:type="gramStart"/>
      <w:r w:rsidR="00B34D0A">
        <w:rPr>
          <w:rFonts w:hint="eastAsia"/>
        </w:rPr>
        <w:t>爰</w:t>
      </w:r>
      <w:proofErr w:type="gramEnd"/>
      <w:r w:rsidR="005641A0" w:rsidRPr="00864C0C">
        <w:t>依公務員懲戒法第</w:t>
      </w:r>
      <w:r w:rsidR="005641A0" w:rsidRPr="00864C0C">
        <w:t>24</w:t>
      </w:r>
      <w:r w:rsidR="005641A0" w:rsidRPr="00864C0C">
        <w:t>條規定，移送本院審查</w:t>
      </w:r>
      <w:r w:rsidR="00F12885" w:rsidRPr="00864C0C">
        <w:t>（</w:t>
      </w:r>
      <w:r w:rsidR="005641A0" w:rsidRPr="00864C0C">
        <w:t>附件</w:t>
      </w:r>
      <w:r w:rsidR="005641A0" w:rsidRPr="00864C0C">
        <w:t>1</w:t>
      </w:r>
      <w:r w:rsidR="00F12885" w:rsidRPr="00864C0C">
        <w:t>）</w:t>
      </w:r>
      <w:r w:rsidR="005641A0" w:rsidRPr="00864C0C">
        <w:t>，</w:t>
      </w:r>
      <w:r w:rsidR="00F12885" w:rsidRPr="00864C0C">
        <w:t>經本院向最高法院調閱相關卷證資料，並詢</w:t>
      </w:r>
      <w:r w:rsidR="00BD3FB9">
        <w:rPr>
          <w:rFonts w:hint="eastAsia"/>
        </w:rPr>
        <w:t>問</w:t>
      </w:r>
      <w:r w:rsidR="00F12885" w:rsidRPr="00864C0C">
        <w:t>鄭志成，茲</w:t>
      </w:r>
      <w:r w:rsidR="00B34D0A">
        <w:rPr>
          <w:rFonts w:hint="eastAsia"/>
        </w:rPr>
        <w:t>就</w:t>
      </w:r>
      <w:r w:rsidR="00F12885" w:rsidRPr="00864C0C">
        <w:t>其違法失職之事實及證據</w:t>
      </w:r>
      <w:r w:rsidR="00073B82" w:rsidRPr="00864C0C">
        <w:t>，</w:t>
      </w:r>
      <w:proofErr w:type="gramStart"/>
      <w:r w:rsidR="00F12885" w:rsidRPr="00864C0C">
        <w:t>臚列如</w:t>
      </w:r>
      <w:proofErr w:type="gramEnd"/>
      <w:r w:rsidR="00F12885" w:rsidRPr="00864C0C">
        <w:t>次：</w:t>
      </w:r>
    </w:p>
    <w:p w:rsidR="002E4F38" w:rsidRPr="00864C0C" w:rsidRDefault="003D4817" w:rsidP="00864C0C">
      <w:pPr>
        <w:pStyle w:val="2"/>
        <w:ind w:leftChars="100" w:left="1020" w:hanging="680"/>
        <w:rPr>
          <w:rFonts w:ascii="Times New Roman" w:hAnsi="Times New Roman"/>
          <w:b/>
        </w:rPr>
      </w:pPr>
      <w:bookmarkStart w:id="15" w:name="_Toc524902730"/>
      <w:r>
        <w:rPr>
          <w:rFonts w:ascii="Times New Roman" w:hAnsi="Times New Roman" w:hint="eastAsia"/>
          <w:b/>
        </w:rPr>
        <w:t>利用</w:t>
      </w:r>
      <w:r w:rsidR="006F42FD">
        <w:rPr>
          <w:rFonts w:ascii="Times New Roman" w:hAnsi="Times New Roman" w:hint="eastAsia"/>
          <w:b/>
        </w:rPr>
        <w:t>經辦</w:t>
      </w:r>
      <w:r w:rsidR="00DC4EF9" w:rsidRPr="00864C0C">
        <w:rPr>
          <w:rFonts w:ascii="Times New Roman" w:hAnsi="Times New Roman"/>
          <w:b/>
        </w:rPr>
        <w:t>「崁頂鄉全鄉公園體育設施改善計畫工程案」（下稱「崁頂全鄉公園體育工程案」）向得標廠商收取回扣新臺幣（下同）</w:t>
      </w:r>
      <w:r w:rsidR="00DC4EF9" w:rsidRPr="00864C0C">
        <w:rPr>
          <w:rFonts w:ascii="Times New Roman" w:hAnsi="Times New Roman"/>
          <w:b/>
        </w:rPr>
        <w:t>55</w:t>
      </w:r>
      <w:r w:rsidR="00DC4EF9" w:rsidRPr="00864C0C">
        <w:rPr>
          <w:rFonts w:ascii="Times New Roman" w:hAnsi="Times New Roman"/>
          <w:b/>
        </w:rPr>
        <w:t>萬元</w:t>
      </w:r>
      <w:r w:rsidR="002E4F38" w:rsidRPr="00864C0C">
        <w:rPr>
          <w:rFonts w:ascii="Times New Roman" w:hAnsi="Times New Roman"/>
          <w:b/>
        </w:rPr>
        <w:t>。</w:t>
      </w:r>
    </w:p>
    <w:p w:rsidR="003F23D1" w:rsidRPr="00864C0C" w:rsidRDefault="002C4522" w:rsidP="00CA0F41">
      <w:pPr>
        <w:pStyle w:val="3"/>
        <w:ind w:left="1360" w:hanging="680"/>
        <w:rPr>
          <w:rFonts w:ascii="Times New Roman" w:hAnsi="Times New Roman"/>
          <w:szCs w:val="48"/>
        </w:rPr>
      </w:pPr>
      <w:r w:rsidRPr="00473FFB">
        <w:rPr>
          <w:rFonts w:ascii="Times New Roman" w:hAnsi="Times New Roman"/>
        </w:rPr>
        <w:t>96</w:t>
      </w:r>
      <w:r w:rsidRPr="00473FFB">
        <w:rPr>
          <w:rFonts w:ascii="Times New Roman" w:hAnsi="Times New Roman"/>
        </w:rPr>
        <w:t>年</w:t>
      </w:r>
      <w:r w:rsidRPr="00473FFB">
        <w:rPr>
          <w:rFonts w:ascii="Times New Roman" w:hAnsi="Times New Roman"/>
        </w:rPr>
        <w:t>7</w:t>
      </w:r>
      <w:r w:rsidRPr="00473FFB">
        <w:rPr>
          <w:rFonts w:ascii="Times New Roman" w:hAnsi="Times New Roman"/>
        </w:rPr>
        <w:t>、</w:t>
      </w:r>
      <w:r w:rsidRPr="00473FFB">
        <w:rPr>
          <w:rFonts w:ascii="Times New Roman" w:hAnsi="Times New Roman"/>
        </w:rPr>
        <w:t>8</w:t>
      </w:r>
      <w:r w:rsidRPr="00864C0C">
        <w:rPr>
          <w:rFonts w:ascii="Times New Roman" w:hAnsi="Times New Roman"/>
        </w:rPr>
        <w:t>月間，徐</w:t>
      </w:r>
      <w:r w:rsidR="00C332FB">
        <w:rPr>
          <w:rFonts w:hAnsi="標楷體" w:hint="eastAsia"/>
        </w:rPr>
        <w:t>○</w:t>
      </w:r>
      <w:r w:rsidRPr="00864C0C">
        <w:rPr>
          <w:rFonts w:ascii="Times New Roman" w:hAnsi="Times New Roman"/>
        </w:rPr>
        <w:t>保、鄭志成、唐郁芳、趙</w:t>
      </w:r>
      <w:r w:rsidR="00C332FB">
        <w:rPr>
          <w:rFonts w:hAnsi="標楷體" w:hint="eastAsia"/>
        </w:rPr>
        <w:t>○</w:t>
      </w:r>
      <w:r w:rsidRPr="00864C0C">
        <w:rPr>
          <w:rFonts w:ascii="Times New Roman" w:hAnsi="Times New Roman"/>
        </w:rPr>
        <w:lastRenderedPageBreak/>
        <w:t>達共同基於經辦公</w:t>
      </w:r>
      <w:r w:rsidR="00527D42">
        <w:rPr>
          <w:rFonts w:ascii="Times New Roman" w:hAnsi="Times New Roman" w:hint="eastAsia"/>
        </w:rPr>
        <w:t>共</w:t>
      </w:r>
      <w:r w:rsidRPr="00864C0C">
        <w:rPr>
          <w:rFonts w:ascii="Times New Roman" w:hAnsi="Times New Roman"/>
        </w:rPr>
        <w:t>工程收取回扣之犯意聯絡，先由趙</w:t>
      </w:r>
      <w:r w:rsidR="00AE2AEE">
        <w:rPr>
          <w:rFonts w:hAnsi="標楷體" w:hint="eastAsia"/>
        </w:rPr>
        <w:t>○</w:t>
      </w:r>
      <w:r w:rsidRPr="00864C0C">
        <w:rPr>
          <w:rFonts w:ascii="Times New Roman" w:hAnsi="Times New Roman"/>
        </w:rPr>
        <w:t>達協助崁頂鄉公所撰寫補助計畫書，再由徐</w:t>
      </w:r>
      <w:r w:rsidR="00C332FB">
        <w:rPr>
          <w:rFonts w:hAnsi="標楷體" w:hint="eastAsia"/>
        </w:rPr>
        <w:t>○</w:t>
      </w:r>
      <w:r w:rsidRPr="00864C0C">
        <w:rPr>
          <w:rFonts w:ascii="Times New Roman" w:hAnsi="Times New Roman"/>
        </w:rPr>
        <w:t>保以立委林正二辦公室名義，函請</w:t>
      </w:r>
      <w:r w:rsidR="00473FFB">
        <w:rPr>
          <w:rFonts w:ascii="Times New Roman" w:hAnsi="Times New Roman" w:hint="eastAsia"/>
        </w:rPr>
        <w:t>原</w:t>
      </w:r>
      <w:r w:rsidR="00473FFB" w:rsidRPr="00864C0C">
        <w:rPr>
          <w:rFonts w:ascii="Times New Roman" w:hAnsi="Times New Roman"/>
        </w:rPr>
        <w:t>行政院體育委員會</w:t>
      </w:r>
      <w:r w:rsidR="00473FFB">
        <w:rPr>
          <w:rFonts w:hAnsi="標楷體" w:hint="eastAsia"/>
        </w:rPr>
        <w:t>（</w:t>
      </w:r>
      <w:r w:rsidR="00473FFB" w:rsidRPr="00126E6D">
        <w:rPr>
          <w:rFonts w:ascii="Times New Roman" w:hAnsi="Times New Roman" w:hint="eastAsia"/>
        </w:rPr>
        <w:t>102</w:t>
      </w:r>
      <w:r w:rsidR="00473FFB" w:rsidRPr="00864C0C">
        <w:rPr>
          <w:rFonts w:hAnsi="標楷體"/>
        </w:rPr>
        <w:t>年</w:t>
      </w:r>
      <w:r w:rsidR="00473FFB" w:rsidRPr="00126E6D">
        <w:rPr>
          <w:rFonts w:ascii="Times New Roman" w:hAnsi="Times New Roman"/>
        </w:rPr>
        <w:t>1</w:t>
      </w:r>
      <w:r w:rsidR="00473FFB" w:rsidRPr="00126E6D">
        <w:rPr>
          <w:rFonts w:ascii="Times New Roman" w:hAnsi="Times New Roman"/>
        </w:rPr>
        <w:t>月</w:t>
      </w:r>
      <w:r w:rsidR="00473FFB" w:rsidRPr="00126E6D">
        <w:rPr>
          <w:rFonts w:ascii="Times New Roman" w:hAnsi="Times New Roman"/>
        </w:rPr>
        <w:t>1</w:t>
      </w:r>
      <w:r w:rsidR="00473FFB" w:rsidRPr="00126E6D">
        <w:rPr>
          <w:rFonts w:ascii="Times New Roman" w:hAnsi="Times New Roman"/>
        </w:rPr>
        <w:t>日併</w:t>
      </w:r>
      <w:r w:rsidR="00473FFB" w:rsidRPr="00864C0C">
        <w:rPr>
          <w:rFonts w:hAnsi="標楷體"/>
        </w:rPr>
        <w:t>入教育部更名為「教育部體育署」</w:t>
      </w:r>
      <w:r w:rsidR="00473FFB">
        <w:rPr>
          <w:rFonts w:hAnsi="標楷體" w:hint="eastAsia"/>
        </w:rPr>
        <w:t>，下稱體委會）</w:t>
      </w:r>
      <w:r w:rsidRPr="00864C0C">
        <w:rPr>
          <w:rFonts w:ascii="Times New Roman" w:hAnsi="Times New Roman"/>
        </w:rPr>
        <w:t>同意補助「崁頂全鄉公園體育工程案」款項，</w:t>
      </w:r>
      <w:proofErr w:type="gramStart"/>
      <w:r w:rsidRPr="00864C0C">
        <w:rPr>
          <w:rFonts w:ascii="Times New Roman" w:hAnsi="Times New Roman"/>
        </w:rPr>
        <w:t>俟</w:t>
      </w:r>
      <w:proofErr w:type="gramEnd"/>
      <w:r w:rsidRPr="00864C0C">
        <w:rPr>
          <w:rFonts w:ascii="Times New Roman" w:hAnsi="Times New Roman"/>
        </w:rPr>
        <w:t>體委會同意補助後，即由趙</w:t>
      </w:r>
      <w:r w:rsidR="00AE2AEE">
        <w:rPr>
          <w:rFonts w:hAnsi="標楷體" w:hint="eastAsia"/>
        </w:rPr>
        <w:t>○</w:t>
      </w:r>
      <w:r w:rsidRPr="00864C0C">
        <w:rPr>
          <w:rFonts w:ascii="Times New Roman" w:hAnsi="Times New Roman"/>
        </w:rPr>
        <w:t>達配合</w:t>
      </w:r>
      <w:r w:rsidR="00527D42">
        <w:rPr>
          <w:rFonts w:ascii="Times New Roman" w:hAnsi="Times New Roman" w:hint="eastAsia"/>
        </w:rPr>
        <w:t>取</w:t>
      </w:r>
      <w:r w:rsidRPr="00864C0C">
        <w:rPr>
          <w:rFonts w:ascii="Times New Roman" w:hAnsi="Times New Roman"/>
        </w:rPr>
        <w:t>得該</w:t>
      </w:r>
      <w:r w:rsidR="0044155D" w:rsidRPr="0044155D">
        <w:rPr>
          <w:rFonts w:ascii="Times New Roman" w:hAnsi="Times New Roman" w:hint="eastAsia"/>
        </w:rPr>
        <w:t>工程</w:t>
      </w:r>
      <w:r w:rsidRPr="00864C0C">
        <w:rPr>
          <w:rFonts w:ascii="Times New Roman" w:hAnsi="Times New Roman"/>
        </w:rPr>
        <w:t>之設計</w:t>
      </w:r>
      <w:proofErr w:type="gramStart"/>
      <w:r w:rsidRPr="00864C0C">
        <w:rPr>
          <w:rFonts w:ascii="Times New Roman" w:hAnsi="Times New Roman"/>
        </w:rPr>
        <w:t>監造標</w:t>
      </w:r>
      <w:r w:rsidR="003D4817">
        <w:rPr>
          <w:rFonts w:ascii="Times New Roman" w:hAnsi="Times New Roman" w:hint="eastAsia"/>
        </w:rPr>
        <w:t>案</w:t>
      </w:r>
      <w:proofErr w:type="gramEnd"/>
      <w:r w:rsidRPr="00864C0C">
        <w:rPr>
          <w:rFonts w:ascii="Times New Roman" w:hAnsi="Times New Roman"/>
        </w:rPr>
        <w:t>，戴</w:t>
      </w:r>
      <w:r w:rsidR="00C332FB" w:rsidRPr="00C332FB">
        <w:rPr>
          <w:rFonts w:ascii="Times New Roman" w:hAnsi="Times New Roman" w:hint="eastAsia"/>
        </w:rPr>
        <w:t>○</w:t>
      </w:r>
      <w:r w:rsidRPr="00864C0C">
        <w:rPr>
          <w:rFonts w:ascii="Times New Roman" w:hAnsi="Times New Roman"/>
        </w:rPr>
        <w:t>賢則配合取得營建工程標</w:t>
      </w:r>
      <w:r w:rsidR="003D4817">
        <w:rPr>
          <w:rFonts w:ascii="Times New Roman" w:hAnsi="Times New Roman" w:hint="eastAsia"/>
        </w:rPr>
        <w:t>案，</w:t>
      </w:r>
      <w:r w:rsidRPr="00864C0C">
        <w:rPr>
          <w:rFonts w:ascii="Times New Roman" w:hAnsi="Times New Roman"/>
        </w:rPr>
        <w:t>並支付補助款</w:t>
      </w:r>
      <w:r w:rsidRPr="00864C0C">
        <w:rPr>
          <w:rFonts w:ascii="Times New Roman" w:hAnsi="Times New Roman"/>
        </w:rPr>
        <w:t>15</w:t>
      </w:r>
      <w:r w:rsidRPr="00864C0C">
        <w:rPr>
          <w:rFonts w:ascii="Times New Roman" w:hAnsi="Times New Roman"/>
        </w:rPr>
        <w:t>％</w:t>
      </w:r>
      <w:proofErr w:type="gramStart"/>
      <w:r w:rsidRPr="00864C0C">
        <w:rPr>
          <w:rFonts w:ascii="Times New Roman" w:hAnsi="Times New Roman"/>
        </w:rPr>
        <w:t>回扣予</w:t>
      </w:r>
      <w:r w:rsidR="00516A3B">
        <w:rPr>
          <w:rFonts w:ascii="Times New Roman" w:hAnsi="Times New Roman"/>
        </w:rPr>
        <w:t>徐</w:t>
      </w:r>
      <w:proofErr w:type="gramEnd"/>
      <w:r w:rsidR="00146EEA">
        <w:rPr>
          <w:rFonts w:hAnsi="標楷體" w:hint="eastAsia"/>
        </w:rPr>
        <w:t>○</w:t>
      </w:r>
      <w:r w:rsidR="00516A3B">
        <w:rPr>
          <w:rFonts w:ascii="Times New Roman" w:hAnsi="Times New Roman"/>
        </w:rPr>
        <w:t>保</w:t>
      </w:r>
      <w:r w:rsidR="003F23D1" w:rsidRPr="00864C0C">
        <w:rPr>
          <w:rFonts w:ascii="Times New Roman" w:hAnsi="Times New Roman"/>
        </w:rPr>
        <w:t>。</w:t>
      </w:r>
    </w:p>
    <w:p w:rsidR="00FA17BF" w:rsidRPr="00864C0C" w:rsidRDefault="005766E6" w:rsidP="00CA0F41">
      <w:pPr>
        <w:pStyle w:val="3"/>
        <w:ind w:left="1360" w:hanging="680"/>
        <w:rPr>
          <w:rFonts w:ascii="Times New Roman" w:hAnsi="Times New Roman"/>
        </w:rPr>
      </w:pPr>
      <w:r w:rsidRPr="00864C0C">
        <w:rPr>
          <w:rFonts w:ascii="Times New Roman" w:hAnsi="Times New Roman"/>
        </w:rPr>
        <w:t>96</w:t>
      </w:r>
      <w:r w:rsidRPr="00864C0C">
        <w:rPr>
          <w:rFonts w:ascii="Times New Roman" w:hAnsi="Times New Roman"/>
        </w:rPr>
        <w:t>年</w:t>
      </w:r>
      <w:r w:rsidRPr="00864C0C">
        <w:rPr>
          <w:rFonts w:ascii="Times New Roman" w:hAnsi="Times New Roman"/>
        </w:rPr>
        <w:t>8</w:t>
      </w:r>
      <w:r w:rsidRPr="00864C0C">
        <w:rPr>
          <w:rFonts w:ascii="Times New Roman" w:hAnsi="Times New Roman"/>
        </w:rPr>
        <w:t>月間</w:t>
      </w:r>
      <w:r>
        <w:rPr>
          <w:rFonts w:ascii="Times New Roman" w:hAnsi="Times New Roman" w:hint="eastAsia"/>
        </w:rPr>
        <w:t>，</w:t>
      </w:r>
      <w:r w:rsidR="00FD6966" w:rsidRPr="00864C0C">
        <w:rPr>
          <w:rFonts w:ascii="Times New Roman" w:hAnsi="Times New Roman"/>
        </w:rPr>
        <w:t>該</w:t>
      </w:r>
      <w:r w:rsidR="0044155D" w:rsidRPr="0044155D">
        <w:rPr>
          <w:rFonts w:ascii="Times New Roman" w:hAnsi="Times New Roman" w:hint="eastAsia"/>
        </w:rPr>
        <w:t>工程</w:t>
      </w:r>
      <w:r w:rsidR="0044155D">
        <w:rPr>
          <w:rFonts w:ascii="Times New Roman" w:hAnsi="Times New Roman" w:hint="eastAsia"/>
        </w:rPr>
        <w:t>案</w:t>
      </w:r>
      <w:r w:rsidR="00FD6966" w:rsidRPr="00864C0C">
        <w:rPr>
          <w:rFonts w:ascii="Times New Roman" w:hAnsi="Times New Roman"/>
        </w:rPr>
        <w:t>經</w:t>
      </w:r>
      <w:r w:rsidR="00473FFB" w:rsidRPr="00864C0C">
        <w:rPr>
          <w:rFonts w:ascii="Times New Roman" w:hAnsi="Times New Roman"/>
        </w:rPr>
        <w:t>體委會</w:t>
      </w:r>
      <w:r w:rsidR="00FD6966" w:rsidRPr="00864C0C">
        <w:rPr>
          <w:rFonts w:ascii="Times New Roman" w:hAnsi="Times New Roman"/>
        </w:rPr>
        <w:t>審查</w:t>
      </w:r>
      <w:r w:rsidR="00C46A07" w:rsidRPr="00864C0C">
        <w:rPr>
          <w:rFonts w:ascii="Times New Roman" w:hAnsi="Times New Roman"/>
        </w:rPr>
        <w:t>通過</w:t>
      </w:r>
      <w:r w:rsidR="00FD6966" w:rsidRPr="00864C0C">
        <w:rPr>
          <w:rFonts w:ascii="Times New Roman" w:hAnsi="Times New Roman"/>
        </w:rPr>
        <w:t>，崁頂鄉公所獲撥補助款</w:t>
      </w:r>
      <w:r w:rsidR="00FD6966" w:rsidRPr="00864C0C">
        <w:rPr>
          <w:rFonts w:ascii="Times New Roman" w:hAnsi="Times New Roman"/>
        </w:rPr>
        <w:t>700</w:t>
      </w:r>
      <w:r w:rsidR="00FD6966" w:rsidRPr="00864C0C">
        <w:rPr>
          <w:rFonts w:ascii="Times New Roman" w:hAnsi="Times New Roman"/>
        </w:rPr>
        <w:t>萬元，</w:t>
      </w:r>
      <w:r w:rsidR="00816363" w:rsidRPr="00864C0C">
        <w:rPr>
          <w:rFonts w:ascii="Times New Roman" w:hAnsi="Times New Roman"/>
        </w:rPr>
        <w:t>徐</w:t>
      </w:r>
      <w:r w:rsidR="00C332FB">
        <w:rPr>
          <w:rFonts w:hAnsi="標楷體" w:hint="eastAsia"/>
        </w:rPr>
        <w:t>○</w:t>
      </w:r>
      <w:r w:rsidR="00816363" w:rsidRPr="00864C0C">
        <w:rPr>
          <w:rFonts w:ascii="Times New Roman" w:hAnsi="Times New Roman"/>
        </w:rPr>
        <w:t>保因與戴</w:t>
      </w:r>
      <w:r w:rsidR="00C332FB">
        <w:rPr>
          <w:rFonts w:hAnsi="標楷體" w:hint="eastAsia"/>
        </w:rPr>
        <w:t>○</w:t>
      </w:r>
      <w:r w:rsidR="00816363" w:rsidRPr="00864C0C">
        <w:rPr>
          <w:rFonts w:ascii="Times New Roman" w:hAnsi="Times New Roman"/>
        </w:rPr>
        <w:t>賢有嫌隙，而不願將</w:t>
      </w:r>
      <w:r w:rsidR="0044155D">
        <w:rPr>
          <w:rFonts w:ascii="Times New Roman" w:hAnsi="Times New Roman" w:hint="eastAsia"/>
        </w:rPr>
        <w:t>該</w:t>
      </w:r>
      <w:r w:rsidR="0044155D" w:rsidRPr="0044155D">
        <w:rPr>
          <w:rFonts w:ascii="Times New Roman" w:hAnsi="Times New Roman" w:hint="eastAsia"/>
        </w:rPr>
        <w:t>工程</w:t>
      </w:r>
      <w:r w:rsidR="00FD7935">
        <w:rPr>
          <w:rFonts w:ascii="Times New Roman" w:hAnsi="Times New Roman" w:hint="eastAsia"/>
        </w:rPr>
        <w:t>之營建</w:t>
      </w:r>
      <w:r w:rsidR="00816363" w:rsidRPr="00864C0C">
        <w:rPr>
          <w:rFonts w:ascii="Times New Roman" w:hAnsi="Times New Roman"/>
        </w:rPr>
        <w:t>工程標</w:t>
      </w:r>
      <w:r w:rsidR="00FD7935">
        <w:rPr>
          <w:rFonts w:ascii="Times New Roman" w:hAnsi="Times New Roman" w:hint="eastAsia"/>
        </w:rPr>
        <w:t>案</w:t>
      </w:r>
      <w:proofErr w:type="gramStart"/>
      <w:r w:rsidR="00816363" w:rsidRPr="00864C0C">
        <w:rPr>
          <w:rFonts w:ascii="Times New Roman" w:hAnsi="Times New Roman"/>
        </w:rPr>
        <w:t>內定</w:t>
      </w:r>
      <w:r w:rsidR="00FD7935">
        <w:rPr>
          <w:rFonts w:ascii="Times New Roman" w:hAnsi="Times New Roman" w:hint="eastAsia"/>
        </w:rPr>
        <w:t>予</w:t>
      </w:r>
      <w:r w:rsidR="00816363" w:rsidRPr="00864C0C">
        <w:rPr>
          <w:rFonts w:ascii="Times New Roman" w:hAnsi="Times New Roman"/>
        </w:rPr>
        <w:t>戴</w:t>
      </w:r>
      <w:proofErr w:type="gramEnd"/>
      <w:r w:rsidR="00AE2AEE">
        <w:rPr>
          <w:rFonts w:hAnsi="標楷體" w:hint="eastAsia"/>
        </w:rPr>
        <w:t>○</w:t>
      </w:r>
      <w:r w:rsidR="00816363" w:rsidRPr="00864C0C">
        <w:rPr>
          <w:rFonts w:ascii="Times New Roman" w:hAnsi="Times New Roman"/>
        </w:rPr>
        <w:t>賢，</w:t>
      </w:r>
      <w:proofErr w:type="gramStart"/>
      <w:r w:rsidR="00816363" w:rsidRPr="00864C0C">
        <w:rPr>
          <w:rFonts w:ascii="Times New Roman" w:hAnsi="Times New Roman"/>
        </w:rPr>
        <w:t>遂責由</w:t>
      </w:r>
      <w:proofErr w:type="gramEnd"/>
      <w:r w:rsidR="00816363" w:rsidRPr="00864C0C">
        <w:rPr>
          <w:rFonts w:ascii="Times New Roman" w:hAnsi="Times New Roman"/>
        </w:rPr>
        <w:t>趙</w:t>
      </w:r>
      <w:r w:rsidR="00AE2AEE">
        <w:rPr>
          <w:rFonts w:hAnsi="標楷體" w:hint="eastAsia"/>
        </w:rPr>
        <w:t>○</w:t>
      </w:r>
      <w:proofErr w:type="gramStart"/>
      <w:r w:rsidR="00816363" w:rsidRPr="00864C0C">
        <w:rPr>
          <w:rFonts w:ascii="Times New Roman" w:hAnsi="Times New Roman"/>
        </w:rPr>
        <w:t>達另尋覓</w:t>
      </w:r>
      <w:proofErr w:type="gramEnd"/>
      <w:r w:rsidR="00816363" w:rsidRPr="00864C0C">
        <w:rPr>
          <w:rFonts w:ascii="Times New Roman" w:hAnsi="Times New Roman"/>
        </w:rPr>
        <w:t>願支付補助款</w:t>
      </w:r>
      <w:r w:rsidR="00816363" w:rsidRPr="00864C0C">
        <w:rPr>
          <w:rFonts w:ascii="Times New Roman" w:hAnsi="Times New Roman"/>
        </w:rPr>
        <w:t>25</w:t>
      </w:r>
      <w:r w:rsidR="00816363" w:rsidRPr="00864C0C">
        <w:rPr>
          <w:rFonts w:ascii="Times New Roman" w:hAnsi="Times New Roman"/>
        </w:rPr>
        <w:t>％回扣之營造商配合得標。</w:t>
      </w:r>
      <w:r w:rsidR="00FD6966" w:rsidRPr="00864C0C">
        <w:rPr>
          <w:rFonts w:ascii="Times New Roman" w:hAnsi="Times New Roman"/>
        </w:rPr>
        <w:t>趙</w:t>
      </w:r>
      <w:r w:rsidR="006D4AD1">
        <w:rPr>
          <w:rFonts w:hAnsi="標楷體" w:hint="eastAsia"/>
        </w:rPr>
        <w:t>○</w:t>
      </w:r>
      <w:r w:rsidR="00FD6966" w:rsidRPr="00864C0C">
        <w:rPr>
          <w:rFonts w:ascii="Times New Roman" w:hAnsi="Times New Roman"/>
        </w:rPr>
        <w:t>達於</w:t>
      </w:r>
      <w:r w:rsidR="00FD6966" w:rsidRPr="00864C0C">
        <w:rPr>
          <w:rFonts w:ascii="Times New Roman" w:hAnsi="Times New Roman"/>
        </w:rPr>
        <w:t>96</w:t>
      </w:r>
      <w:r w:rsidR="00FD6966" w:rsidRPr="00864C0C">
        <w:rPr>
          <w:rFonts w:ascii="Times New Roman" w:hAnsi="Times New Roman"/>
        </w:rPr>
        <w:t>年</w:t>
      </w:r>
      <w:r w:rsidR="00FD6966" w:rsidRPr="00864C0C">
        <w:rPr>
          <w:rFonts w:ascii="Times New Roman" w:hAnsi="Times New Roman"/>
        </w:rPr>
        <w:t>9</w:t>
      </w:r>
      <w:r w:rsidR="00FD6966" w:rsidRPr="00864C0C">
        <w:rPr>
          <w:rFonts w:ascii="Times New Roman" w:hAnsi="Times New Roman"/>
        </w:rPr>
        <w:t>月初，</w:t>
      </w:r>
      <w:r w:rsidR="00FA17BF" w:rsidRPr="00864C0C">
        <w:rPr>
          <w:rFonts w:ascii="Times New Roman" w:hAnsi="Times New Roman"/>
        </w:rPr>
        <w:t>即</w:t>
      </w:r>
      <w:r w:rsidR="00FD6966" w:rsidRPr="00864C0C">
        <w:rPr>
          <w:rFonts w:ascii="Times New Roman" w:hAnsi="Times New Roman"/>
        </w:rPr>
        <w:t>與高雄市詠</w:t>
      </w:r>
      <w:proofErr w:type="gramStart"/>
      <w:r w:rsidR="00FD6966" w:rsidRPr="00864C0C">
        <w:rPr>
          <w:rFonts w:ascii="Times New Roman" w:hAnsi="Times New Roman"/>
        </w:rPr>
        <w:t>岑</w:t>
      </w:r>
      <w:proofErr w:type="gramEnd"/>
      <w:r w:rsidR="00FD6966" w:rsidRPr="00864C0C">
        <w:rPr>
          <w:rFonts w:ascii="Times New Roman" w:hAnsi="Times New Roman"/>
        </w:rPr>
        <w:t>公司林</w:t>
      </w:r>
      <w:r w:rsidR="00C332FB">
        <w:rPr>
          <w:rFonts w:hAnsi="標楷體" w:hint="eastAsia"/>
        </w:rPr>
        <w:t>○</w:t>
      </w:r>
      <w:proofErr w:type="gramStart"/>
      <w:r w:rsidR="00FD6966" w:rsidRPr="00864C0C">
        <w:rPr>
          <w:rFonts w:ascii="Times New Roman" w:hAnsi="Times New Roman"/>
        </w:rPr>
        <w:t>豊</w:t>
      </w:r>
      <w:proofErr w:type="gramEnd"/>
      <w:r w:rsidR="00FD6966" w:rsidRPr="00864C0C">
        <w:rPr>
          <w:rFonts w:ascii="Times New Roman" w:hAnsi="Times New Roman"/>
        </w:rPr>
        <w:t>洽商，協定由</w:t>
      </w:r>
      <w:r w:rsidR="00627A3B" w:rsidRPr="00864C0C">
        <w:rPr>
          <w:rFonts w:ascii="Times New Roman" w:hAnsi="Times New Roman"/>
        </w:rPr>
        <w:t>其</w:t>
      </w:r>
      <w:r w:rsidR="00856332">
        <w:rPr>
          <w:rFonts w:ascii="Times New Roman" w:hAnsi="Times New Roman" w:hint="eastAsia"/>
        </w:rPr>
        <w:t>取</w:t>
      </w:r>
      <w:r w:rsidR="00FD6966" w:rsidRPr="00864C0C">
        <w:rPr>
          <w:rFonts w:ascii="Times New Roman" w:hAnsi="Times New Roman"/>
        </w:rPr>
        <w:t>得</w:t>
      </w:r>
      <w:r w:rsidR="00627A3B" w:rsidRPr="00864C0C">
        <w:rPr>
          <w:rFonts w:ascii="Times New Roman" w:hAnsi="Times New Roman"/>
        </w:rPr>
        <w:t>營建工程</w:t>
      </w:r>
      <w:r w:rsidR="00856332">
        <w:rPr>
          <w:rFonts w:ascii="Times New Roman" w:hAnsi="Times New Roman" w:hint="eastAsia"/>
        </w:rPr>
        <w:t>標案</w:t>
      </w:r>
      <w:r w:rsidR="00FD6966" w:rsidRPr="00864C0C">
        <w:rPr>
          <w:rFonts w:ascii="Times New Roman" w:hAnsi="Times New Roman"/>
        </w:rPr>
        <w:t>，並負責支付</w:t>
      </w:r>
      <w:r w:rsidR="00FD6966" w:rsidRPr="00864C0C">
        <w:rPr>
          <w:rFonts w:ascii="Times New Roman" w:hAnsi="Times New Roman"/>
        </w:rPr>
        <w:t>175</w:t>
      </w:r>
      <w:r w:rsidR="00FD6966" w:rsidRPr="00864C0C">
        <w:rPr>
          <w:rFonts w:ascii="Times New Roman" w:hAnsi="Times New Roman"/>
        </w:rPr>
        <w:t>萬元</w:t>
      </w:r>
      <w:proofErr w:type="gramStart"/>
      <w:r w:rsidR="00FD6966" w:rsidRPr="00864C0C">
        <w:rPr>
          <w:rFonts w:ascii="Times New Roman" w:hAnsi="Times New Roman"/>
        </w:rPr>
        <w:t>回扣</w:t>
      </w:r>
      <w:r w:rsidR="00FA17BF" w:rsidRPr="00864C0C">
        <w:rPr>
          <w:rFonts w:ascii="Times New Roman" w:hAnsi="Times New Roman"/>
        </w:rPr>
        <w:t>予</w:t>
      </w:r>
      <w:r w:rsidR="00516A3B">
        <w:rPr>
          <w:rFonts w:ascii="Times New Roman" w:hAnsi="Times New Roman"/>
        </w:rPr>
        <w:t>徐</w:t>
      </w:r>
      <w:proofErr w:type="gramEnd"/>
      <w:r w:rsidR="00516A3B">
        <w:rPr>
          <w:rFonts w:hAnsi="標楷體" w:hint="eastAsia"/>
        </w:rPr>
        <w:t>○</w:t>
      </w:r>
      <w:r w:rsidR="00516A3B">
        <w:rPr>
          <w:rFonts w:ascii="Times New Roman" w:hAnsi="Times New Roman"/>
        </w:rPr>
        <w:t>保</w:t>
      </w:r>
      <w:r w:rsidR="00FD6966" w:rsidRPr="00864C0C">
        <w:rPr>
          <w:rFonts w:ascii="Times New Roman" w:hAnsi="Times New Roman"/>
        </w:rPr>
        <w:t>及崁頂鄉公所人員，但趙</w:t>
      </w:r>
      <w:r w:rsidR="00AE2AEE">
        <w:rPr>
          <w:rFonts w:hAnsi="標楷體" w:hint="eastAsia"/>
        </w:rPr>
        <w:t>○</w:t>
      </w:r>
      <w:proofErr w:type="gramStart"/>
      <w:r w:rsidR="00FD6966" w:rsidRPr="00864C0C">
        <w:rPr>
          <w:rFonts w:ascii="Times New Roman" w:hAnsi="Times New Roman"/>
        </w:rPr>
        <w:t>達須在</w:t>
      </w:r>
      <w:proofErr w:type="gramEnd"/>
      <w:r w:rsidR="00FD6966" w:rsidRPr="00864C0C">
        <w:rPr>
          <w:rFonts w:ascii="Times New Roman" w:hAnsi="Times New Roman"/>
        </w:rPr>
        <w:t>取得該</w:t>
      </w:r>
      <w:r w:rsidR="0044155D" w:rsidRPr="0044155D">
        <w:rPr>
          <w:rFonts w:ascii="Times New Roman" w:hAnsi="Times New Roman" w:hint="eastAsia"/>
        </w:rPr>
        <w:t>工程</w:t>
      </w:r>
      <w:r w:rsidR="00856332">
        <w:rPr>
          <w:rFonts w:ascii="Times New Roman" w:hAnsi="Times New Roman" w:hint="eastAsia"/>
        </w:rPr>
        <w:t>之</w:t>
      </w:r>
      <w:r w:rsidR="00FD6966" w:rsidRPr="00864C0C">
        <w:rPr>
          <w:rFonts w:ascii="Times New Roman" w:hAnsi="Times New Roman"/>
        </w:rPr>
        <w:t>設計</w:t>
      </w:r>
      <w:proofErr w:type="gramStart"/>
      <w:r w:rsidR="00FD6966" w:rsidRPr="00864C0C">
        <w:rPr>
          <w:rFonts w:ascii="Times New Roman" w:hAnsi="Times New Roman"/>
        </w:rPr>
        <w:t>監造標</w:t>
      </w:r>
      <w:r w:rsidR="00856332">
        <w:rPr>
          <w:rFonts w:ascii="Times New Roman" w:hAnsi="Times New Roman" w:hint="eastAsia"/>
        </w:rPr>
        <w:t>案</w:t>
      </w:r>
      <w:proofErr w:type="gramEnd"/>
      <w:r w:rsidR="00FD6966" w:rsidRPr="00864C0C">
        <w:rPr>
          <w:rFonts w:ascii="Times New Roman" w:hAnsi="Times New Roman"/>
        </w:rPr>
        <w:t>後，提供工程預算書圖及材料報價單等資料</w:t>
      </w:r>
      <w:r w:rsidR="00FA17BF" w:rsidRPr="00864C0C">
        <w:rPr>
          <w:rFonts w:ascii="Times New Roman" w:hAnsi="Times New Roman"/>
        </w:rPr>
        <w:t>，確保</w:t>
      </w:r>
      <w:r w:rsidR="00627A3B" w:rsidRPr="00864C0C">
        <w:rPr>
          <w:rFonts w:ascii="Times New Roman" w:hAnsi="Times New Roman"/>
        </w:rPr>
        <w:t>林</w:t>
      </w:r>
      <w:r w:rsidR="00AE2AEE">
        <w:rPr>
          <w:rFonts w:hAnsi="標楷體" w:hint="eastAsia"/>
        </w:rPr>
        <w:t>○</w:t>
      </w:r>
      <w:proofErr w:type="gramStart"/>
      <w:r w:rsidR="00627A3B" w:rsidRPr="00864C0C">
        <w:rPr>
          <w:rFonts w:ascii="Times New Roman" w:hAnsi="Times New Roman"/>
        </w:rPr>
        <w:t>豊</w:t>
      </w:r>
      <w:proofErr w:type="gramEnd"/>
      <w:r w:rsidR="00FA17BF" w:rsidRPr="00864C0C">
        <w:rPr>
          <w:rFonts w:ascii="Times New Roman" w:hAnsi="Times New Roman"/>
        </w:rPr>
        <w:t>得以接近底價金額</w:t>
      </w:r>
      <w:r w:rsidR="00CA6C5A">
        <w:rPr>
          <w:rFonts w:ascii="Times New Roman" w:hAnsi="Times New Roman" w:hint="eastAsia"/>
        </w:rPr>
        <w:t>得標</w:t>
      </w:r>
      <w:r w:rsidR="00FA17BF" w:rsidRPr="00864C0C">
        <w:rPr>
          <w:rFonts w:ascii="Times New Roman" w:hAnsi="Times New Roman"/>
        </w:rPr>
        <w:t>承包該</w:t>
      </w:r>
      <w:r w:rsidR="00856332">
        <w:rPr>
          <w:rFonts w:ascii="Times New Roman" w:hAnsi="Times New Roman" w:hint="eastAsia"/>
        </w:rPr>
        <w:t>營建</w:t>
      </w:r>
      <w:r w:rsidR="00FD0741" w:rsidRPr="0044155D">
        <w:rPr>
          <w:rFonts w:ascii="Times New Roman" w:hAnsi="Times New Roman" w:hint="eastAsia"/>
        </w:rPr>
        <w:t>工程</w:t>
      </w:r>
      <w:r w:rsidR="00FD6966" w:rsidRPr="00864C0C">
        <w:rPr>
          <w:rFonts w:ascii="Times New Roman" w:hAnsi="Times New Roman"/>
        </w:rPr>
        <w:t>。</w:t>
      </w:r>
    </w:p>
    <w:p w:rsidR="00AB167B" w:rsidRPr="00864C0C" w:rsidRDefault="006B498D" w:rsidP="00CA0F41">
      <w:pPr>
        <w:pStyle w:val="3"/>
        <w:ind w:left="1360" w:hanging="680"/>
        <w:rPr>
          <w:rFonts w:ascii="Times New Roman" w:hAnsi="Times New Roman"/>
        </w:rPr>
      </w:pPr>
      <w:proofErr w:type="gramStart"/>
      <w:r w:rsidRPr="00864C0C">
        <w:rPr>
          <w:rFonts w:ascii="Times New Roman" w:hAnsi="Times New Roman"/>
        </w:rPr>
        <w:t>嗣</w:t>
      </w:r>
      <w:proofErr w:type="gramEnd"/>
      <w:r w:rsidR="00FD6966" w:rsidRPr="00864C0C">
        <w:rPr>
          <w:rFonts w:ascii="Times New Roman" w:hAnsi="Times New Roman"/>
        </w:rPr>
        <w:t>崁頂鄉公所</w:t>
      </w:r>
      <w:r w:rsidRPr="00864C0C">
        <w:rPr>
          <w:rFonts w:ascii="Times New Roman" w:hAnsi="Times New Roman"/>
        </w:rPr>
        <w:t>以</w:t>
      </w:r>
      <w:r w:rsidR="00A73E10">
        <w:rPr>
          <w:rFonts w:hAnsi="標楷體" w:hint="eastAsia"/>
        </w:rPr>
        <w:t>「</w:t>
      </w:r>
      <w:r w:rsidR="00FA17BF" w:rsidRPr="00864C0C">
        <w:rPr>
          <w:rFonts w:ascii="Times New Roman" w:hAnsi="Times New Roman"/>
        </w:rPr>
        <w:t>參考最有利標精神</w:t>
      </w:r>
      <w:r w:rsidR="00A73E10">
        <w:rPr>
          <w:rFonts w:ascii="Times New Roman" w:hAnsi="Times New Roman" w:hint="eastAsia"/>
        </w:rPr>
        <w:t>，</w:t>
      </w:r>
      <w:r w:rsidR="00FA17BF" w:rsidRPr="00864C0C">
        <w:rPr>
          <w:rFonts w:ascii="Times New Roman" w:hAnsi="Times New Roman"/>
        </w:rPr>
        <w:t>並公開取得報價單或計畫書」方式</w:t>
      </w:r>
      <w:r w:rsidR="00A73E10">
        <w:rPr>
          <w:rFonts w:ascii="Times New Roman" w:hAnsi="Times New Roman" w:hint="eastAsia"/>
        </w:rPr>
        <w:t>，</w:t>
      </w:r>
      <w:r w:rsidR="00FD6966" w:rsidRPr="00864C0C">
        <w:rPr>
          <w:rFonts w:ascii="Times New Roman" w:hAnsi="Times New Roman"/>
        </w:rPr>
        <w:t>辦理</w:t>
      </w:r>
      <w:r w:rsidRPr="00864C0C">
        <w:rPr>
          <w:rFonts w:ascii="Times New Roman" w:hAnsi="Times New Roman"/>
        </w:rPr>
        <w:t>該</w:t>
      </w:r>
      <w:r w:rsidR="0044155D" w:rsidRPr="0044155D">
        <w:rPr>
          <w:rFonts w:ascii="Times New Roman" w:hAnsi="Times New Roman" w:hint="eastAsia"/>
        </w:rPr>
        <w:t>工程</w:t>
      </w:r>
      <w:r w:rsidR="00A73E10">
        <w:rPr>
          <w:rFonts w:ascii="Times New Roman" w:hAnsi="Times New Roman" w:hint="eastAsia"/>
        </w:rPr>
        <w:t>之</w:t>
      </w:r>
      <w:r w:rsidR="00FD6966" w:rsidRPr="00864C0C">
        <w:rPr>
          <w:rFonts w:ascii="Times New Roman" w:hAnsi="Times New Roman"/>
        </w:rPr>
        <w:t>設計監造</w:t>
      </w:r>
      <w:r w:rsidRPr="00864C0C">
        <w:rPr>
          <w:rFonts w:ascii="Times New Roman" w:hAnsi="Times New Roman"/>
        </w:rPr>
        <w:t>招</w:t>
      </w:r>
      <w:r w:rsidR="00FD6966" w:rsidRPr="00864C0C">
        <w:rPr>
          <w:rFonts w:ascii="Times New Roman" w:hAnsi="Times New Roman"/>
        </w:rPr>
        <w:t>標，</w:t>
      </w:r>
      <w:proofErr w:type="gramStart"/>
      <w:r w:rsidR="00FD6966" w:rsidRPr="00864C0C">
        <w:rPr>
          <w:rFonts w:ascii="Times New Roman" w:hAnsi="Times New Roman"/>
        </w:rPr>
        <w:t>僅趙</w:t>
      </w:r>
      <w:proofErr w:type="gramEnd"/>
      <w:r w:rsidR="00C332FB">
        <w:rPr>
          <w:rFonts w:hAnsi="標楷體" w:hint="eastAsia"/>
        </w:rPr>
        <w:t>○</w:t>
      </w:r>
      <w:r w:rsidR="00FD6966" w:rsidRPr="00864C0C">
        <w:rPr>
          <w:rFonts w:ascii="Times New Roman" w:hAnsi="Times New Roman"/>
        </w:rPr>
        <w:t>達</w:t>
      </w:r>
      <w:proofErr w:type="gramStart"/>
      <w:r w:rsidR="00FD6966" w:rsidRPr="00864C0C">
        <w:rPr>
          <w:rFonts w:ascii="Times New Roman" w:hAnsi="Times New Roman"/>
        </w:rPr>
        <w:t>以禾森工程</w:t>
      </w:r>
      <w:proofErr w:type="gramEnd"/>
      <w:r w:rsidR="00FD6966" w:rsidRPr="00864C0C">
        <w:rPr>
          <w:rFonts w:ascii="Times New Roman" w:hAnsi="Times New Roman"/>
        </w:rPr>
        <w:t>技術顧問有限公司</w:t>
      </w:r>
      <w:r w:rsidR="00FD6966" w:rsidRPr="00864C0C">
        <w:rPr>
          <w:rFonts w:ascii="Times New Roman" w:hAnsi="Times New Roman"/>
        </w:rPr>
        <w:t>1</w:t>
      </w:r>
      <w:r w:rsidR="00FD6966" w:rsidRPr="00864C0C">
        <w:rPr>
          <w:rFonts w:ascii="Times New Roman" w:hAnsi="Times New Roman"/>
        </w:rPr>
        <w:t>家廠商</w:t>
      </w:r>
      <w:r w:rsidR="00390AD5">
        <w:rPr>
          <w:rFonts w:ascii="Times New Roman" w:hAnsi="Times New Roman" w:hint="eastAsia"/>
        </w:rPr>
        <w:t>投</w:t>
      </w:r>
      <w:r w:rsidR="00FD6966" w:rsidRPr="00864C0C">
        <w:rPr>
          <w:rFonts w:ascii="Times New Roman" w:hAnsi="Times New Roman"/>
        </w:rPr>
        <w:t>標，</w:t>
      </w:r>
      <w:r w:rsidRPr="00864C0C">
        <w:rPr>
          <w:rFonts w:ascii="Times New Roman" w:hAnsi="Times New Roman"/>
        </w:rPr>
        <w:t>96</w:t>
      </w:r>
      <w:r w:rsidRPr="00864C0C">
        <w:rPr>
          <w:rFonts w:ascii="Times New Roman" w:hAnsi="Times New Roman"/>
        </w:rPr>
        <w:t>年</w:t>
      </w:r>
      <w:r w:rsidRPr="00864C0C">
        <w:rPr>
          <w:rFonts w:ascii="Times New Roman" w:hAnsi="Times New Roman"/>
        </w:rPr>
        <w:t>10</w:t>
      </w:r>
      <w:r w:rsidRPr="00864C0C">
        <w:rPr>
          <w:rFonts w:ascii="Times New Roman" w:hAnsi="Times New Roman"/>
        </w:rPr>
        <w:t>月</w:t>
      </w:r>
      <w:r w:rsidRPr="00864C0C">
        <w:rPr>
          <w:rFonts w:ascii="Times New Roman" w:hAnsi="Times New Roman"/>
        </w:rPr>
        <w:t>4</w:t>
      </w:r>
      <w:r w:rsidRPr="00864C0C">
        <w:rPr>
          <w:rFonts w:ascii="Times New Roman" w:hAnsi="Times New Roman"/>
        </w:rPr>
        <w:t>日開標，</w:t>
      </w:r>
      <w:r w:rsidR="00FD6966" w:rsidRPr="00864C0C">
        <w:rPr>
          <w:rFonts w:ascii="Times New Roman" w:hAnsi="Times New Roman"/>
        </w:rPr>
        <w:t>通過崁頂鄉公所評選會議審查，以決標金額</w:t>
      </w:r>
      <w:r w:rsidR="00FD6966" w:rsidRPr="00864C0C">
        <w:rPr>
          <w:rFonts w:ascii="Times New Roman" w:hAnsi="Times New Roman"/>
        </w:rPr>
        <w:t>47</w:t>
      </w:r>
      <w:r w:rsidR="00FD6966" w:rsidRPr="00864C0C">
        <w:rPr>
          <w:rFonts w:ascii="Times New Roman" w:hAnsi="Times New Roman"/>
        </w:rPr>
        <w:t>萬元得標。</w:t>
      </w:r>
      <w:r w:rsidR="00B24343" w:rsidRPr="00864C0C">
        <w:rPr>
          <w:rFonts w:ascii="Times New Roman" w:hAnsi="Times New Roman"/>
        </w:rPr>
        <w:t>趙</w:t>
      </w:r>
      <w:r w:rsidR="00FA1FCB">
        <w:rPr>
          <w:rFonts w:hAnsi="標楷體" w:hint="eastAsia"/>
        </w:rPr>
        <w:t>○</w:t>
      </w:r>
      <w:r w:rsidR="00B24343" w:rsidRPr="00864C0C">
        <w:rPr>
          <w:rFonts w:ascii="Times New Roman" w:hAnsi="Times New Roman"/>
        </w:rPr>
        <w:t>達於得標後，即進行特殊規格綁標，提高材料</w:t>
      </w:r>
      <w:proofErr w:type="gramStart"/>
      <w:r w:rsidR="00B24343" w:rsidRPr="00864C0C">
        <w:rPr>
          <w:rFonts w:ascii="Times New Roman" w:hAnsi="Times New Roman"/>
        </w:rPr>
        <w:t>預算價表</w:t>
      </w:r>
      <w:proofErr w:type="gramEnd"/>
      <w:r w:rsidR="00B24343" w:rsidRPr="00864C0C">
        <w:rPr>
          <w:rFonts w:ascii="Times New Roman" w:hAnsi="Times New Roman"/>
        </w:rPr>
        <w:t>、單價分析等報價，並</w:t>
      </w:r>
      <w:r w:rsidR="00F028AA" w:rsidRPr="00864C0C">
        <w:rPr>
          <w:rFonts w:ascii="Times New Roman" w:hAnsi="Times New Roman"/>
        </w:rPr>
        <w:t>由負責設計之吳</w:t>
      </w:r>
      <w:r w:rsidR="00C332FB">
        <w:rPr>
          <w:rFonts w:hAnsi="標楷體" w:hint="eastAsia"/>
        </w:rPr>
        <w:t>○</w:t>
      </w:r>
      <w:r w:rsidR="00F028AA" w:rsidRPr="00864C0C">
        <w:rPr>
          <w:rFonts w:ascii="Times New Roman" w:hAnsi="Times New Roman"/>
        </w:rPr>
        <w:t>益事先將工程預算書圖及材料報價單等資料交付林</w:t>
      </w:r>
      <w:r w:rsidR="00C332FB">
        <w:rPr>
          <w:rFonts w:hAnsi="標楷體" w:hint="eastAsia"/>
        </w:rPr>
        <w:t>○</w:t>
      </w:r>
      <w:proofErr w:type="gramStart"/>
      <w:r w:rsidR="00F028AA" w:rsidRPr="00864C0C">
        <w:rPr>
          <w:rFonts w:ascii="Times New Roman" w:hAnsi="Times New Roman"/>
        </w:rPr>
        <w:t>豊</w:t>
      </w:r>
      <w:proofErr w:type="gramEnd"/>
      <w:r w:rsidR="00F028AA" w:rsidRPr="00864C0C">
        <w:rPr>
          <w:rFonts w:ascii="Times New Roman" w:hAnsi="Times New Roman"/>
        </w:rPr>
        <w:t>。</w:t>
      </w:r>
    </w:p>
    <w:p w:rsidR="00B706DA" w:rsidRPr="00864C0C" w:rsidRDefault="00B24343" w:rsidP="00864C0C">
      <w:pPr>
        <w:pStyle w:val="3"/>
        <w:rPr>
          <w:rFonts w:ascii="Times New Roman" w:hAnsi="Times New Roman"/>
        </w:rPr>
      </w:pPr>
      <w:r w:rsidRPr="00864C0C">
        <w:rPr>
          <w:rFonts w:ascii="Times New Roman" w:hAnsi="Times New Roman"/>
        </w:rPr>
        <w:t>96</w:t>
      </w:r>
      <w:r w:rsidRPr="00864C0C">
        <w:rPr>
          <w:rFonts w:ascii="Times New Roman" w:hAnsi="Times New Roman"/>
        </w:rPr>
        <w:t>年</w:t>
      </w:r>
      <w:r w:rsidRPr="00864C0C">
        <w:rPr>
          <w:rFonts w:ascii="Times New Roman" w:hAnsi="Times New Roman"/>
        </w:rPr>
        <w:t>11</w:t>
      </w:r>
      <w:r w:rsidRPr="00864C0C">
        <w:rPr>
          <w:rFonts w:ascii="Times New Roman" w:hAnsi="Times New Roman"/>
        </w:rPr>
        <w:t>月</w:t>
      </w:r>
      <w:r w:rsidRPr="00864C0C">
        <w:rPr>
          <w:rFonts w:ascii="Times New Roman" w:hAnsi="Times New Roman"/>
        </w:rPr>
        <w:t>14</w:t>
      </w:r>
      <w:r w:rsidRPr="00864C0C">
        <w:rPr>
          <w:rFonts w:ascii="Times New Roman" w:hAnsi="Times New Roman"/>
        </w:rPr>
        <w:t>日，林</w:t>
      </w:r>
      <w:r w:rsidR="00C332FB">
        <w:rPr>
          <w:rFonts w:hAnsi="標楷體" w:hint="eastAsia"/>
        </w:rPr>
        <w:t>○</w:t>
      </w:r>
      <w:proofErr w:type="gramStart"/>
      <w:r w:rsidRPr="00864C0C">
        <w:rPr>
          <w:rFonts w:ascii="Times New Roman" w:hAnsi="Times New Roman"/>
        </w:rPr>
        <w:t>豊與鼎信營造</w:t>
      </w:r>
      <w:proofErr w:type="gramEnd"/>
      <w:r w:rsidRPr="00864C0C">
        <w:rPr>
          <w:rFonts w:ascii="Times New Roman" w:hAnsi="Times New Roman"/>
        </w:rPr>
        <w:t>有限公司負責人吳</w:t>
      </w:r>
      <w:r w:rsidR="00516A3B">
        <w:rPr>
          <w:rFonts w:hAnsi="標楷體" w:hint="eastAsia"/>
        </w:rPr>
        <w:t>○</w:t>
      </w:r>
      <w:proofErr w:type="gramStart"/>
      <w:r w:rsidRPr="00864C0C">
        <w:rPr>
          <w:rFonts w:ascii="Times New Roman" w:hAnsi="Times New Roman"/>
        </w:rPr>
        <w:t>麗</w:t>
      </w:r>
      <w:r w:rsidR="00492D72">
        <w:rPr>
          <w:rFonts w:ascii="Times New Roman" w:hAnsi="Times New Roman" w:hint="eastAsia"/>
        </w:rPr>
        <w:t>用</w:t>
      </w:r>
      <w:r w:rsidR="00B9446C">
        <w:rPr>
          <w:rFonts w:ascii="Times New Roman" w:hAnsi="Times New Roman" w:hint="eastAsia"/>
        </w:rPr>
        <w:t>該</w:t>
      </w:r>
      <w:proofErr w:type="gramEnd"/>
      <w:r w:rsidRPr="00864C0C">
        <w:rPr>
          <w:rFonts w:ascii="Times New Roman" w:hAnsi="Times New Roman"/>
        </w:rPr>
        <w:t>公司名義</w:t>
      </w:r>
      <w:r w:rsidR="00492D72">
        <w:rPr>
          <w:rFonts w:ascii="Times New Roman" w:hAnsi="Times New Roman" w:hint="eastAsia"/>
        </w:rPr>
        <w:t>，以</w:t>
      </w:r>
      <w:r w:rsidRPr="00864C0C">
        <w:rPr>
          <w:rFonts w:ascii="Times New Roman" w:hAnsi="Times New Roman"/>
        </w:rPr>
        <w:t>接近底價之</w:t>
      </w:r>
      <w:r w:rsidRPr="00864C0C">
        <w:rPr>
          <w:rFonts w:ascii="Times New Roman" w:hAnsi="Times New Roman"/>
        </w:rPr>
        <w:t>693</w:t>
      </w:r>
      <w:r w:rsidRPr="00864C0C">
        <w:rPr>
          <w:rFonts w:ascii="Times New Roman" w:hAnsi="Times New Roman"/>
        </w:rPr>
        <w:t>萬元得標承包</w:t>
      </w:r>
      <w:r w:rsidR="00B9446C">
        <w:rPr>
          <w:rFonts w:ascii="Times New Roman" w:hAnsi="Times New Roman" w:hint="eastAsia"/>
        </w:rPr>
        <w:t>該</w:t>
      </w:r>
      <w:r w:rsidR="006F15C4" w:rsidRPr="00864C0C">
        <w:rPr>
          <w:rFonts w:ascii="Times New Roman" w:hAnsi="Times New Roman"/>
        </w:rPr>
        <w:t>營建工程</w:t>
      </w:r>
      <w:r w:rsidRPr="00864C0C">
        <w:rPr>
          <w:rFonts w:ascii="Times New Roman" w:hAnsi="Times New Roman"/>
        </w:rPr>
        <w:t>。</w:t>
      </w:r>
      <w:r w:rsidR="001412B1">
        <w:rPr>
          <w:rFonts w:ascii="Times New Roman" w:hAnsi="Times New Roman" w:hint="eastAsia"/>
        </w:rPr>
        <w:t>並於</w:t>
      </w:r>
      <w:r w:rsidR="00176885" w:rsidRPr="00864C0C">
        <w:rPr>
          <w:rFonts w:ascii="Times New Roman" w:hAnsi="Times New Roman"/>
        </w:rPr>
        <w:t>得標後</w:t>
      </w:r>
      <w:r w:rsidR="00AB167B" w:rsidRPr="00864C0C">
        <w:rPr>
          <w:rFonts w:ascii="Times New Roman" w:hAnsi="Times New Roman"/>
        </w:rPr>
        <w:t>交付回扣現金</w:t>
      </w:r>
      <w:r w:rsidR="00AB167B" w:rsidRPr="00864C0C">
        <w:rPr>
          <w:rFonts w:ascii="Times New Roman" w:hAnsi="Times New Roman"/>
        </w:rPr>
        <w:t>110</w:t>
      </w:r>
      <w:r w:rsidR="00AB167B" w:rsidRPr="00864C0C">
        <w:rPr>
          <w:rFonts w:ascii="Times New Roman" w:hAnsi="Times New Roman"/>
        </w:rPr>
        <w:lastRenderedPageBreak/>
        <w:t>萬元予</w:t>
      </w:r>
      <w:r w:rsidR="00176885" w:rsidRPr="00864C0C">
        <w:rPr>
          <w:rFonts w:ascii="Times New Roman" w:hAnsi="Times New Roman"/>
        </w:rPr>
        <w:t>趙</w:t>
      </w:r>
      <w:r w:rsidR="00C332FB">
        <w:rPr>
          <w:rFonts w:hAnsi="標楷體" w:hint="eastAsia"/>
        </w:rPr>
        <w:t>○</w:t>
      </w:r>
      <w:r w:rsidR="00176885" w:rsidRPr="00864C0C">
        <w:rPr>
          <w:rFonts w:ascii="Times New Roman" w:hAnsi="Times New Roman"/>
        </w:rPr>
        <w:t>達</w:t>
      </w:r>
      <w:proofErr w:type="gramStart"/>
      <w:r w:rsidR="00AB167B" w:rsidRPr="00864C0C">
        <w:rPr>
          <w:rFonts w:ascii="Times New Roman" w:hAnsi="Times New Roman"/>
        </w:rPr>
        <w:t>轉</w:t>
      </w:r>
      <w:r w:rsidR="00176885" w:rsidRPr="00864C0C">
        <w:rPr>
          <w:rFonts w:ascii="Times New Roman" w:hAnsi="Times New Roman"/>
        </w:rPr>
        <w:t>交予</w:t>
      </w:r>
      <w:r w:rsidR="00516A3B">
        <w:rPr>
          <w:rFonts w:ascii="Times New Roman" w:hAnsi="Times New Roman"/>
        </w:rPr>
        <w:t>徐</w:t>
      </w:r>
      <w:proofErr w:type="gramEnd"/>
      <w:r w:rsidR="00516A3B">
        <w:rPr>
          <w:rFonts w:hAnsi="標楷體" w:hint="eastAsia"/>
        </w:rPr>
        <w:t>○</w:t>
      </w:r>
      <w:r w:rsidR="00516A3B">
        <w:rPr>
          <w:rFonts w:ascii="Times New Roman" w:hAnsi="Times New Roman"/>
        </w:rPr>
        <w:t>保</w:t>
      </w:r>
      <w:r w:rsidR="00176885" w:rsidRPr="00864C0C">
        <w:rPr>
          <w:rFonts w:ascii="Times New Roman" w:hAnsi="Times New Roman"/>
        </w:rPr>
        <w:t>。約數日後，</w:t>
      </w:r>
      <w:r w:rsidR="00516A3B">
        <w:rPr>
          <w:rFonts w:ascii="Times New Roman" w:hAnsi="Times New Roman"/>
        </w:rPr>
        <w:t>徐</w:t>
      </w:r>
      <w:r w:rsidR="00516A3B">
        <w:rPr>
          <w:rFonts w:hAnsi="標楷體" w:hint="eastAsia"/>
        </w:rPr>
        <w:t>○</w:t>
      </w:r>
      <w:r w:rsidR="00516A3B">
        <w:rPr>
          <w:rFonts w:ascii="Times New Roman" w:hAnsi="Times New Roman"/>
        </w:rPr>
        <w:t>保</w:t>
      </w:r>
      <w:r w:rsidR="00176885" w:rsidRPr="00864C0C">
        <w:rPr>
          <w:rFonts w:ascii="Times New Roman" w:hAnsi="Times New Roman"/>
        </w:rPr>
        <w:t>從中扣除其應得部</w:t>
      </w:r>
      <w:r w:rsidR="009B137D" w:rsidRPr="00CD39F3">
        <w:rPr>
          <w:rFonts w:ascii="Times New Roman" w:hAnsi="Times New Roman" w:hint="eastAsia"/>
        </w:rPr>
        <w:t>分</w:t>
      </w:r>
      <w:r w:rsidR="00176885" w:rsidRPr="00864C0C">
        <w:rPr>
          <w:rFonts w:ascii="Times New Roman" w:hAnsi="Times New Roman"/>
        </w:rPr>
        <w:t>，</w:t>
      </w:r>
      <w:r w:rsidR="00AB167B" w:rsidRPr="00864C0C">
        <w:rPr>
          <w:rFonts w:ascii="Times New Roman" w:hAnsi="Times New Roman"/>
        </w:rPr>
        <w:t>再</w:t>
      </w:r>
      <w:r w:rsidR="00176885" w:rsidRPr="00864C0C">
        <w:rPr>
          <w:rFonts w:ascii="Times New Roman" w:hAnsi="Times New Roman"/>
        </w:rPr>
        <w:t>交付</w:t>
      </w:r>
      <w:r w:rsidR="00B84EE2">
        <w:rPr>
          <w:rFonts w:ascii="Times New Roman" w:hAnsi="Times New Roman" w:hint="eastAsia"/>
        </w:rPr>
        <w:t>回扣</w:t>
      </w:r>
      <w:r w:rsidR="00B84EE2" w:rsidRPr="00864C0C">
        <w:rPr>
          <w:rFonts w:ascii="Times New Roman" w:hAnsi="Times New Roman"/>
        </w:rPr>
        <w:t>現金</w:t>
      </w:r>
      <w:r w:rsidR="00176885" w:rsidRPr="00864C0C">
        <w:rPr>
          <w:rFonts w:ascii="Times New Roman" w:hAnsi="Times New Roman"/>
        </w:rPr>
        <w:t>55</w:t>
      </w:r>
      <w:r w:rsidR="00176885" w:rsidRPr="00864C0C">
        <w:rPr>
          <w:rFonts w:ascii="Times New Roman" w:hAnsi="Times New Roman"/>
        </w:rPr>
        <w:t>萬元予趙</w:t>
      </w:r>
      <w:r w:rsidR="00C332FB">
        <w:rPr>
          <w:rFonts w:hAnsi="標楷體" w:hint="eastAsia"/>
        </w:rPr>
        <w:t>○</w:t>
      </w:r>
      <w:r w:rsidR="00176885" w:rsidRPr="00864C0C">
        <w:rPr>
          <w:rFonts w:ascii="Times New Roman" w:hAnsi="Times New Roman"/>
        </w:rPr>
        <w:t>達</w:t>
      </w:r>
      <w:r w:rsidR="00AB167B" w:rsidRPr="00864C0C">
        <w:rPr>
          <w:rFonts w:ascii="Times New Roman" w:hAnsi="Times New Roman"/>
        </w:rPr>
        <w:t>轉</w:t>
      </w:r>
      <w:r w:rsidR="00176885" w:rsidRPr="00864C0C">
        <w:rPr>
          <w:rFonts w:ascii="Times New Roman" w:hAnsi="Times New Roman"/>
        </w:rPr>
        <w:t>交唐郁芳，</w:t>
      </w:r>
      <w:r w:rsidR="00176885" w:rsidRPr="004B2A3B">
        <w:rPr>
          <w:rFonts w:ascii="Times New Roman" w:hAnsi="Times New Roman"/>
          <w:color w:val="FF0000"/>
        </w:rPr>
        <w:t>唐</w:t>
      </w:r>
      <w:r w:rsidR="00C332FB" w:rsidRPr="00C332FB">
        <w:rPr>
          <w:rFonts w:ascii="Times New Roman" w:hAnsi="Times New Roman" w:hint="eastAsia"/>
          <w:color w:val="FF0000"/>
        </w:rPr>
        <w:t>女</w:t>
      </w:r>
      <w:r w:rsidR="00176885" w:rsidRPr="00864C0C">
        <w:rPr>
          <w:rFonts w:ascii="Times New Roman" w:hAnsi="Times New Roman"/>
        </w:rPr>
        <w:t>收款後，即</w:t>
      </w:r>
      <w:r w:rsidR="001412B1" w:rsidRPr="00864C0C">
        <w:rPr>
          <w:rFonts w:ascii="Times New Roman" w:hAnsi="Times New Roman"/>
        </w:rPr>
        <w:t>返家</w:t>
      </w:r>
      <w:r w:rsidR="00176885" w:rsidRPr="00864C0C">
        <w:rPr>
          <w:rFonts w:ascii="Times New Roman" w:hAnsi="Times New Roman"/>
        </w:rPr>
        <w:t>告訴鄭志成</w:t>
      </w:r>
      <w:r w:rsidR="001412B1">
        <w:rPr>
          <w:rFonts w:ascii="Times New Roman" w:hAnsi="Times New Roman" w:hint="eastAsia"/>
        </w:rPr>
        <w:t>該款項為</w:t>
      </w:r>
      <w:r w:rsidR="00D84B5E" w:rsidRPr="00864C0C">
        <w:rPr>
          <w:rFonts w:ascii="Times New Roman" w:hAnsi="Times New Roman"/>
        </w:rPr>
        <w:t>林</w:t>
      </w:r>
      <w:r w:rsidR="00C332FB">
        <w:rPr>
          <w:rFonts w:hAnsi="標楷體" w:hint="eastAsia"/>
        </w:rPr>
        <w:t>○</w:t>
      </w:r>
      <w:proofErr w:type="gramStart"/>
      <w:r w:rsidR="00D84B5E" w:rsidRPr="00864C0C">
        <w:rPr>
          <w:rFonts w:ascii="Times New Roman" w:hAnsi="Times New Roman"/>
        </w:rPr>
        <w:t>豊</w:t>
      </w:r>
      <w:proofErr w:type="gramEnd"/>
      <w:r w:rsidR="00D84B5E">
        <w:rPr>
          <w:rFonts w:ascii="Times New Roman" w:hAnsi="Times New Roman" w:hint="eastAsia"/>
        </w:rPr>
        <w:t>交付之</w:t>
      </w:r>
      <w:r w:rsidR="00315BA0" w:rsidRPr="0044155D">
        <w:rPr>
          <w:rFonts w:ascii="Times New Roman" w:hAnsi="Times New Roman" w:hint="eastAsia"/>
        </w:rPr>
        <w:t>工程</w:t>
      </w:r>
      <w:r w:rsidR="001412B1">
        <w:rPr>
          <w:rFonts w:ascii="Times New Roman" w:hAnsi="Times New Roman" w:hint="eastAsia"/>
        </w:rPr>
        <w:t>回扣</w:t>
      </w:r>
      <w:r w:rsidR="00176885" w:rsidRPr="00864C0C">
        <w:rPr>
          <w:rFonts w:ascii="Times New Roman" w:hAnsi="Times New Roman"/>
        </w:rPr>
        <w:t>。</w:t>
      </w:r>
    </w:p>
    <w:p w:rsidR="00760826" w:rsidRPr="00864C0C" w:rsidRDefault="00785B22" w:rsidP="00864C0C">
      <w:pPr>
        <w:pStyle w:val="3"/>
        <w:rPr>
          <w:rFonts w:ascii="Times New Roman" w:hAnsi="Times New Roman"/>
        </w:rPr>
      </w:pPr>
      <w:r w:rsidRPr="00864C0C">
        <w:rPr>
          <w:rFonts w:ascii="Times New Roman" w:hAnsi="Times New Roman"/>
        </w:rPr>
        <w:t>上開違法事實，經</w:t>
      </w:r>
      <w:proofErr w:type="gramStart"/>
      <w:r w:rsidRPr="00864C0C">
        <w:rPr>
          <w:rFonts w:ascii="Times New Roman" w:hAnsi="Times New Roman"/>
        </w:rPr>
        <w:t>臺</w:t>
      </w:r>
      <w:proofErr w:type="gramEnd"/>
      <w:r w:rsidRPr="00864C0C">
        <w:rPr>
          <w:rFonts w:ascii="Times New Roman" w:hAnsi="Times New Roman"/>
        </w:rPr>
        <w:t>中高分院判決認定鄭志成違法事證明確</w:t>
      </w:r>
      <w:r w:rsidR="00754B10">
        <w:rPr>
          <w:rFonts w:hAnsi="標楷體" w:hint="eastAsia"/>
        </w:rPr>
        <w:t>（</w:t>
      </w:r>
      <w:r w:rsidR="00EA6A53" w:rsidRPr="00864C0C">
        <w:rPr>
          <w:rFonts w:ascii="Times New Roman" w:hAnsi="Times New Roman"/>
        </w:rPr>
        <w:t>附件</w:t>
      </w:r>
      <w:r w:rsidR="00BD6F54">
        <w:rPr>
          <w:rFonts w:ascii="Times New Roman" w:hAnsi="Times New Roman" w:hint="eastAsia"/>
        </w:rPr>
        <w:t>3</w:t>
      </w:r>
      <w:r w:rsidR="00754B10">
        <w:rPr>
          <w:rFonts w:hAnsi="標楷體" w:hint="eastAsia"/>
        </w:rPr>
        <w:t>）</w:t>
      </w:r>
      <w:r w:rsidRPr="00864C0C">
        <w:rPr>
          <w:rFonts w:ascii="Times New Roman" w:hAnsi="Times New Roman"/>
        </w:rPr>
        <w:t>，判決理由如下：「</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鄭志成、唐郁芳</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雖於本院審理中否認此部分犯行，</w:t>
      </w:r>
      <w:r w:rsidR="00754B10">
        <w:rPr>
          <w:rFonts w:hAnsi="標楷體" w:hint="eastAsia"/>
        </w:rPr>
        <w:t>…</w:t>
      </w:r>
      <w:proofErr w:type="gramStart"/>
      <w:r w:rsidR="00754B10">
        <w:rPr>
          <w:rFonts w:hAnsi="標楷體" w:hint="eastAsia"/>
        </w:rPr>
        <w:t>…</w:t>
      </w:r>
      <w:r w:rsidR="00230B79" w:rsidRPr="00864C0C">
        <w:rPr>
          <w:rFonts w:ascii="Times New Roman" w:hAnsi="Times New Roman"/>
        </w:rPr>
        <w:t>然上開</w:t>
      </w:r>
      <w:proofErr w:type="gramEnd"/>
      <w:r w:rsidR="00760826" w:rsidRPr="00864C0C">
        <w:rPr>
          <w:rFonts w:ascii="Times New Roman" w:hAnsi="Times New Roman"/>
        </w:rPr>
        <w:t>犯罪事實，</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鄭志成、唐郁芳</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偵查及原審審理中，</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均坦承不諱，</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鄭志成及唐郁芳前並均認罪及繳回此部分之回扣款在案，</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渠等就基本犯罪事實所述前後一致，且勾</w:t>
      </w:r>
      <w:proofErr w:type="gramStart"/>
      <w:r w:rsidR="00760826" w:rsidRPr="00864C0C">
        <w:rPr>
          <w:rFonts w:ascii="Times New Roman" w:hAnsi="Times New Roman"/>
        </w:rPr>
        <w:t>稽</w:t>
      </w:r>
      <w:proofErr w:type="gramEnd"/>
      <w:r w:rsidR="00760826" w:rsidRPr="00864C0C">
        <w:rPr>
          <w:rFonts w:ascii="Times New Roman" w:hAnsi="Times New Roman"/>
        </w:rPr>
        <w:t>事件情節內容亦相互吻合；再被告徐</w:t>
      </w:r>
      <w:r w:rsidR="004B2A3B">
        <w:rPr>
          <w:rFonts w:hAnsi="標楷體" w:hint="eastAsia"/>
        </w:rPr>
        <w:t>○</w:t>
      </w:r>
      <w:r w:rsidR="00760826" w:rsidRPr="00864C0C">
        <w:rPr>
          <w:rFonts w:ascii="Times New Roman" w:hAnsi="Times New Roman"/>
        </w:rPr>
        <w:t>保</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透過趙</w:t>
      </w:r>
      <w:r w:rsidR="00355334">
        <w:rPr>
          <w:rFonts w:hAnsi="標楷體" w:hint="eastAsia"/>
        </w:rPr>
        <w:t>○</w:t>
      </w:r>
      <w:r w:rsidR="00760826" w:rsidRPr="00864C0C">
        <w:rPr>
          <w:rFonts w:ascii="Times New Roman" w:hAnsi="Times New Roman"/>
        </w:rPr>
        <w:t>達與鄭志成、唐郁芳達成共同收受回扣之謀議，</w:t>
      </w:r>
      <w:r w:rsidR="00754B10">
        <w:rPr>
          <w:rFonts w:hAnsi="標楷體" w:hint="eastAsia"/>
        </w:rPr>
        <w:t>…</w:t>
      </w:r>
      <w:proofErr w:type="gramStart"/>
      <w:r w:rsidR="00754B10">
        <w:rPr>
          <w:rFonts w:hAnsi="標楷體" w:hint="eastAsia"/>
        </w:rPr>
        <w:t>…</w:t>
      </w:r>
      <w:r w:rsidR="00760826" w:rsidRPr="00864C0C">
        <w:rPr>
          <w:rFonts w:ascii="Times New Roman" w:hAnsi="Times New Roman"/>
        </w:rPr>
        <w:t>亦據證人</w:t>
      </w:r>
      <w:proofErr w:type="gramEnd"/>
      <w:r w:rsidR="00760826" w:rsidRPr="00864C0C">
        <w:rPr>
          <w:rFonts w:ascii="Times New Roman" w:hAnsi="Times New Roman"/>
        </w:rPr>
        <w:t>即共同被告鄭志成、唐郁芳、趙</w:t>
      </w:r>
      <w:r w:rsidR="004B2A3B">
        <w:rPr>
          <w:rFonts w:hAnsi="標楷體" w:hint="eastAsia"/>
        </w:rPr>
        <w:t>○</w:t>
      </w:r>
      <w:r w:rsidR="00760826" w:rsidRPr="00864C0C">
        <w:rPr>
          <w:rFonts w:ascii="Times New Roman" w:hAnsi="Times New Roman"/>
        </w:rPr>
        <w:t>達</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證述明確，</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另被告趙</w:t>
      </w:r>
      <w:r w:rsidR="004B2A3B">
        <w:rPr>
          <w:rFonts w:hAnsi="標楷體" w:hint="eastAsia"/>
        </w:rPr>
        <w:t>○</w:t>
      </w:r>
      <w:r w:rsidR="00760826" w:rsidRPr="00864C0C">
        <w:rPr>
          <w:rFonts w:ascii="Times New Roman" w:hAnsi="Times New Roman"/>
        </w:rPr>
        <w:t>達於原審審理時</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確認其係依被告徐</w:t>
      </w:r>
      <w:r w:rsidR="00C332FB">
        <w:rPr>
          <w:rFonts w:hAnsi="標楷體" w:hint="eastAsia"/>
        </w:rPr>
        <w:t>○</w:t>
      </w:r>
      <w:r w:rsidR="00760826" w:rsidRPr="00864C0C">
        <w:rPr>
          <w:rFonts w:ascii="Times New Roman" w:hAnsi="Times New Roman"/>
        </w:rPr>
        <w:t>保指示，交付其中</w:t>
      </w:r>
      <w:r w:rsidR="00760826" w:rsidRPr="00864C0C">
        <w:rPr>
          <w:rFonts w:ascii="Times New Roman" w:hAnsi="Times New Roman"/>
        </w:rPr>
        <w:t>55</w:t>
      </w:r>
      <w:r w:rsidR="00760826" w:rsidRPr="00864C0C">
        <w:rPr>
          <w:rFonts w:ascii="Times New Roman" w:hAnsi="Times New Roman"/>
        </w:rPr>
        <w:t>萬元予唐郁芳等情明確</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應</w:t>
      </w:r>
      <w:proofErr w:type="gramStart"/>
      <w:r w:rsidR="00760826" w:rsidRPr="00864C0C">
        <w:rPr>
          <w:rFonts w:ascii="Times New Roman" w:hAnsi="Times New Roman"/>
        </w:rPr>
        <w:t>堪認上</w:t>
      </w:r>
      <w:proofErr w:type="gramEnd"/>
      <w:r w:rsidR="00760826" w:rsidRPr="00864C0C">
        <w:rPr>
          <w:rFonts w:ascii="Times New Roman" w:hAnsi="Times New Roman"/>
        </w:rPr>
        <w:t>開鄭志成、唐郁芳</w:t>
      </w:r>
      <w:r w:rsidR="00754B10">
        <w:rPr>
          <w:rFonts w:hAnsi="標楷體" w:hint="eastAsia"/>
        </w:rPr>
        <w:t>…</w:t>
      </w:r>
      <w:proofErr w:type="gramStart"/>
      <w:r w:rsidR="00754B10">
        <w:rPr>
          <w:rFonts w:hAnsi="標楷體" w:hint="eastAsia"/>
        </w:rPr>
        <w:t>…</w:t>
      </w:r>
      <w:proofErr w:type="gramEnd"/>
      <w:r w:rsidR="00760826" w:rsidRPr="00864C0C">
        <w:rPr>
          <w:rFonts w:ascii="Times New Roman" w:hAnsi="Times New Roman"/>
        </w:rPr>
        <w:t>前於偵查中之供述為真實。</w:t>
      </w:r>
      <w:r w:rsidR="006250FC" w:rsidRPr="00864C0C">
        <w:rPr>
          <w:rFonts w:ascii="Times New Roman" w:hAnsi="Times New Roman"/>
        </w:rPr>
        <w:t>」</w:t>
      </w:r>
      <w:r w:rsidR="00327645">
        <w:rPr>
          <w:rFonts w:hAnsi="標楷體" w:hint="eastAsia"/>
        </w:rPr>
        <w:t>（</w:t>
      </w:r>
      <w:r w:rsidR="006250FC" w:rsidRPr="00864C0C">
        <w:rPr>
          <w:rFonts w:ascii="Times New Roman" w:hAnsi="Times New Roman"/>
        </w:rPr>
        <w:t>附件</w:t>
      </w:r>
      <w:r w:rsidR="006250FC" w:rsidRPr="00864C0C">
        <w:rPr>
          <w:rFonts w:ascii="Times New Roman" w:hAnsi="Times New Roman"/>
        </w:rPr>
        <w:t>2</w:t>
      </w:r>
      <w:r w:rsidR="006250FC" w:rsidRPr="00864C0C">
        <w:rPr>
          <w:rFonts w:ascii="Times New Roman" w:hAnsi="Times New Roman"/>
        </w:rPr>
        <w:t>，第</w:t>
      </w:r>
      <w:r w:rsidR="006250FC" w:rsidRPr="00864C0C">
        <w:rPr>
          <w:rFonts w:ascii="Times New Roman" w:hAnsi="Times New Roman"/>
        </w:rPr>
        <w:t>11</w:t>
      </w:r>
      <w:r w:rsidR="00461907">
        <w:rPr>
          <w:rFonts w:ascii="Times New Roman" w:hAnsi="Times New Roman" w:hint="eastAsia"/>
        </w:rPr>
        <w:t>8</w:t>
      </w:r>
      <w:r w:rsidR="006250FC" w:rsidRPr="00864C0C">
        <w:rPr>
          <w:rFonts w:ascii="Times New Roman" w:hAnsi="Times New Roman"/>
        </w:rPr>
        <w:t>~11</w:t>
      </w:r>
      <w:r w:rsidR="00461907">
        <w:rPr>
          <w:rFonts w:ascii="Times New Roman" w:hAnsi="Times New Roman" w:hint="eastAsia"/>
        </w:rPr>
        <w:t>9</w:t>
      </w:r>
      <w:r w:rsidR="006250FC" w:rsidRPr="00864C0C">
        <w:rPr>
          <w:rFonts w:ascii="Times New Roman" w:hAnsi="Times New Roman"/>
        </w:rPr>
        <w:t>頁</w:t>
      </w:r>
      <w:r w:rsidR="00327645">
        <w:rPr>
          <w:rFonts w:hAnsi="標楷體" w:hint="eastAsia"/>
        </w:rPr>
        <w:t>）</w:t>
      </w:r>
    </w:p>
    <w:p w:rsidR="00DD5E42" w:rsidRPr="00864C0C" w:rsidRDefault="00582A35" w:rsidP="00864C0C">
      <w:pPr>
        <w:pStyle w:val="2"/>
        <w:ind w:leftChars="100" w:left="1020" w:hanging="680"/>
        <w:rPr>
          <w:rFonts w:ascii="Times New Roman" w:hAnsi="Times New Roman"/>
          <w:b/>
        </w:rPr>
      </w:pPr>
      <w:r>
        <w:rPr>
          <w:rFonts w:ascii="Times New Roman" w:hAnsi="Times New Roman" w:hint="eastAsia"/>
          <w:b/>
        </w:rPr>
        <w:t>利用</w:t>
      </w:r>
      <w:r w:rsidR="006F42FD">
        <w:rPr>
          <w:rFonts w:ascii="Times New Roman" w:hAnsi="Times New Roman" w:hint="eastAsia"/>
          <w:b/>
        </w:rPr>
        <w:t>經辦</w:t>
      </w:r>
      <w:r w:rsidR="00E54137" w:rsidRPr="00864C0C">
        <w:rPr>
          <w:rFonts w:ascii="Times New Roman" w:hAnsi="Times New Roman"/>
          <w:b/>
        </w:rPr>
        <w:t>「崁頂鄉</w:t>
      </w:r>
      <w:r w:rsidR="00E54137" w:rsidRPr="00864C0C">
        <w:rPr>
          <w:rFonts w:ascii="Times New Roman" w:hAnsi="Times New Roman"/>
          <w:b/>
        </w:rPr>
        <w:t>187</w:t>
      </w:r>
      <w:r w:rsidR="00E54137" w:rsidRPr="00864C0C">
        <w:rPr>
          <w:rFonts w:ascii="Times New Roman" w:hAnsi="Times New Roman"/>
          <w:b/>
        </w:rPr>
        <w:t>線城鄉新風貌改善規劃設計案」（下稱「崁頂</w:t>
      </w:r>
      <w:r w:rsidR="00E54137" w:rsidRPr="00864C0C">
        <w:rPr>
          <w:rFonts w:ascii="Times New Roman" w:hAnsi="Times New Roman"/>
          <w:b/>
        </w:rPr>
        <w:t>187</w:t>
      </w:r>
      <w:r w:rsidR="00E54137" w:rsidRPr="00864C0C">
        <w:rPr>
          <w:rFonts w:ascii="Times New Roman" w:hAnsi="Times New Roman"/>
          <w:b/>
        </w:rPr>
        <w:t>線城鄉設計案」）向得標廠商收取回扣</w:t>
      </w:r>
      <w:r w:rsidR="00E54137" w:rsidRPr="00864C0C">
        <w:rPr>
          <w:rFonts w:ascii="Times New Roman" w:hAnsi="Times New Roman"/>
          <w:b/>
        </w:rPr>
        <w:t>12</w:t>
      </w:r>
      <w:r w:rsidR="00E54137" w:rsidRPr="00864C0C">
        <w:rPr>
          <w:rFonts w:ascii="Times New Roman" w:hAnsi="Times New Roman"/>
          <w:b/>
        </w:rPr>
        <w:t>萬元</w:t>
      </w:r>
      <w:r w:rsidR="00C62FC9" w:rsidRPr="00864C0C">
        <w:rPr>
          <w:rFonts w:ascii="Times New Roman" w:hAnsi="Times New Roman"/>
          <w:b/>
        </w:rPr>
        <w:t>。</w:t>
      </w:r>
    </w:p>
    <w:p w:rsidR="00DD5E42" w:rsidRPr="00864C0C" w:rsidRDefault="001C1908" w:rsidP="00CA0F41">
      <w:pPr>
        <w:pStyle w:val="3"/>
        <w:ind w:left="1360" w:hanging="680"/>
        <w:rPr>
          <w:rFonts w:ascii="Times New Roman" w:hAnsi="Times New Roman"/>
        </w:rPr>
      </w:pPr>
      <w:r w:rsidRPr="00864C0C">
        <w:rPr>
          <w:rFonts w:ascii="Times New Roman" w:hAnsi="Times New Roman"/>
        </w:rPr>
        <w:t>96</w:t>
      </w:r>
      <w:r w:rsidRPr="00864C0C">
        <w:rPr>
          <w:rFonts w:ascii="Times New Roman" w:hAnsi="Times New Roman"/>
        </w:rPr>
        <w:t>年</w:t>
      </w:r>
      <w:r w:rsidRPr="00864C0C">
        <w:rPr>
          <w:rFonts w:ascii="Times New Roman" w:hAnsi="Times New Roman"/>
        </w:rPr>
        <w:t>8</w:t>
      </w:r>
      <w:r w:rsidRPr="00864C0C">
        <w:rPr>
          <w:rFonts w:ascii="Times New Roman" w:hAnsi="Times New Roman"/>
        </w:rPr>
        <w:t>、</w:t>
      </w:r>
      <w:r w:rsidRPr="00864C0C">
        <w:rPr>
          <w:rFonts w:ascii="Times New Roman" w:hAnsi="Times New Roman"/>
        </w:rPr>
        <w:t>9</w:t>
      </w:r>
      <w:r w:rsidRPr="00864C0C">
        <w:rPr>
          <w:rFonts w:ascii="Times New Roman" w:hAnsi="Times New Roman"/>
        </w:rPr>
        <w:t>月間，</w:t>
      </w:r>
      <w:r w:rsidR="00516A3B">
        <w:rPr>
          <w:rFonts w:ascii="Times New Roman" w:hAnsi="Times New Roman"/>
        </w:rPr>
        <w:t>徐</w:t>
      </w:r>
      <w:r w:rsidR="005D5859">
        <w:rPr>
          <w:rFonts w:hAnsi="標楷體" w:hint="eastAsia"/>
        </w:rPr>
        <w:t>○</w:t>
      </w:r>
      <w:r w:rsidR="00516A3B">
        <w:rPr>
          <w:rFonts w:ascii="Times New Roman" w:hAnsi="Times New Roman"/>
        </w:rPr>
        <w:t>保</w:t>
      </w:r>
      <w:r w:rsidRPr="00864C0C">
        <w:rPr>
          <w:rFonts w:ascii="Times New Roman" w:hAnsi="Times New Roman"/>
        </w:rPr>
        <w:t>、鄭志成、唐郁芳及趙</w:t>
      </w:r>
      <w:r w:rsidR="00C332FB">
        <w:rPr>
          <w:rFonts w:hAnsi="標楷體" w:hint="eastAsia"/>
        </w:rPr>
        <w:t>○</w:t>
      </w:r>
      <w:r w:rsidRPr="00864C0C">
        <w:rPr>
          <w:rFonts w:ascii="Times New Roman" w:hAnsi="Times New Roman"/>
        </w:rPr>
        <w:t>達等人共商，由趙</w:t>
      </w:r>
      <w:r w:rsidR="00C332FB">
        <w:rPr>
          <w:rFonts w:hAnsi="標楷體" w:hint="eastAsia"/>
        </w:rPr>
        <w:t>○</w:t>
      </w:r>
      <w:r w:rsidRPr="00864C0C">
        <w:rPr>
          <w:rFonts w:ascii="Times New Roman" w:hAnsi="Times New Roman"/>
        </w:rPr>
        <w:t>達協助崁頂鄉公所撰寫計畫書，再由徐</w:t>
      </w:r>
      <w:r w:rsidR="00C332FB">
        <w:rPr>
          <w:rFonts w:hAnsi="標楷體" w:hint="eastAsia"/>
        </w:rPr>
        <w:t>○</w:t>
      </w:r>
      <w:r w:rsidRPr="00864C0C">
        <w:rPr>
          <w:rFonts w:ascii="Times New Roman" w:hAnsi="Times New Roman"/>
        </w:rPr>
        <w:t>保以立委林正二名義，函請</w:t>
      </w:r>
      <w:r w:rsidR="0044155D">
        <w:rPr>
          <w:rFonts w:ascii="Times New Roman" w:hAnsi="Times New Roman" w:hint="eastAsia"/>
        </w:rPr>
        <w:t>內政部</w:t>
      </w:r>
      <w:r w:rsidRPr="00864C0C">
        <w:rPr>
          <w:rFonts w:ascii="Times New Roman" w:hAnsi="Times New Roman"/>
        </w:rPr>
        <w:t>營建署同意補助「崁頂</w:t>
      </w:r>
      <w:r w:rsidRPr="00864C0C">
        <w:rPr>
          <w:rFonts w:ascii="Times New Roman" w:hAnsi="Times New Roman"/>
        </w:rPr>
        <w:t>187</w:t>
      </w:r>
      <w:r w:rsidRPr="00864C0C">
        <w:rPr>
          <w:rFonts w:ascii="Times New Roman" w:hAnsi="Times New Roman"/>
        </w:rPr>
        <w:t>線城鄉設計案」工程款項。</w:t>
      </w:r>
      <w:r w:rsidRPr="00864C0C">
        <w:rPr>
          <w:rFonts w:ascii="Times New Roman" w:hAnsi="Times New Roman"/>
        </w:rPr>
        <w:t>97</w:t>
      </w:r>
      <w:r w:rsidRPr="00864C0C">
        <w:rPr>
          <w:rFonts w:ascii="Times New Roman" w:hAnsi="Times New Roman"/>
        </w:rPr>
        <w:t>年</w:t>
      </w:r>
      <w:r w:rsidRPr="00864C0C">
        <w:rPr>
          <w:rFonts w:ascii="Times New Roman" w:hAnsi="Times New Roman"/>
        </w:rPr>
        <w:t>2</w:t>
      </w:r>
      <w:r w:rsidRPr="00864C0C">
        <w:rPr>
          <w:rFonts w:ascii="Times New Roman" w:hAnsi="Times New Roman"/>
        </w:rPr>
        <w:t>月間，趙</w:t>
      </w:r>
      <w:r w:rsidR="00C332FB">
        <w:rPr>
          <w:rFonts w:hAnsi="標楷體" w:hint="eastAsia"/>
        </w:rPr>
        <w:t>○</w:t>
      </w:r>
      <w:r w:rsidRPr="00864C0C">
        <w:rPr>
          <w:rFonts w:ascii="Times New Roman" w:hAnsi="Times New Roman"/>
        </w:rPr>
        <w:t>達因案入獄服刑，改由</w:t>
      </w:r>
      <w:proofErr w:type="gramStart"/>
      <w:r w:rsidRPr="00864C0C">
        <w:rPr>
          <w:rFonts w:ascii="Times New Roman" w:hAnsi="Times New Roman"/>
        </w:rPr>
        <w:t>吳</w:t>
      </w:r>
      <w:r w:rsidR="00C332FB" w:rsidRPr="00C332FB">
        <w:rPr>
          <w:rFonts w:ascii="Times New Roman" w:hAnsi="Times New Roman" w:hint="eastAsia"/>
        </w:rPr>
        <w:t>○</w:t>
      </w:r>
      <w:r w:rsidRPr="00864C0C">
        <w:rPr>
          <w:rFonts w:ascii="Times New Roman" w:hAnsi="Times New Roman"/>
        </w:rPr>
        <w:t>萍</w:t>
      </w:r>
      <w:proofErr w:type="gramEnd"/>
      <w:r w:rsidR="0014508C">
        <w:rPr>
          <w:rFonts w:hAnsi="標楷體" w:hint="eastAsia"/>
        </w:rPr>
        <w:t>（</w:t>
      </w:r>
      <w:r w:rsidR="0014508C" w:rsidRPr="00864C0C">
        <w:rPr>
          <w:rFonts w:ascii="Times New Roman" w:hAnsi="Times New Roman"/>
        </w:rPr>
        <w:t>趙</w:t>
      </w:r>
      <w:r w:rsidR="00C332FB">
        <w:rPr>
          <w:rFonts w:hAnsi="標楷體" w:hint="eastAsia"/>
        </w:rPr>
        <w:t>○</w:t>
      </w:r>
      <w:r w:rsidR="0014508C" w:rsidRPr="00864C0C">
        <w:rPr>
          <w:rFonts w:ascii="Times New Roman" w:hAnsi="Times New Roman"/>
        </w:rPr>
        <w:t>達</w:t>
      </w:r>
      <w:r w:rsidR="0014508C">
        <w:rPr>
          <w:rFonts w:ascii="Times New Roman" w:hAnsi="Times New Roman" w:hint="eastAsia"/>
        </w:rPr>
        <w:t>之女友</w:t>
      </w:r>
      <w:r w:rsidR="0014508C">
        <w:rPr>
          <w:rFonts w:hAnsi="標楷體" w:hint="eastAsia"/>
        </w:rPr>
        <w:t>）</w:t>
      </w:r>
      <w:r w:rsidRPr="00864C0C">
        <w:rPr>
          <w:rFonts w:ascii="Times New Roman" w:hAnsi="Times New Roman"/>
        </w:rPr>
        <w:t>負責</w:t>
      </w:r>
      <w:r w:rsidR="0044155D">
        <w:rPr>
          <w:rFonts w:ascii="Times New Roman" w:hAnsi="Times New Roman" w:hint="eastAsia"/>
        </w:rPr>
        <w:t>該案</w:t>
      </w:r>
      <w:r w:rsidRPr="00864C0C">
        <w:rPr>
          <w:rFonts w:ascii="Times New Roman" w:hAnsi="Times New Roman"/>
        </w:rPr>
        <w:t>後續配合事宜。</w:t>
      </w:r>
    </w:p>
    <w:p w:rsidR="001C1908" w:rsidRPr="00864C0C" w:rsidRDefault="0044155D" w:rsidP="00CA0F41">
      <w:pPr>
        <w:pStyle w:val="3"/>
        <w:ind w:left="1360" w:hanging="680"/>
        <w:rPr>
          <w:rFonts w:ascii="Times New Roman" w:hAnsi="Times New Roman"/>
        </w:rPr>
      </w:pPr>
      <w:r w:rsidRPr="00864C0C">
        <w:rPr>
          <w:rFonts w:ascii="Times New Roman" w:hAnsi="Times New Roman"/>
        </w:rPr>
        <w:t>97</w:t>
      </w:r>
      <w:r w:rsidRPr="00864C0C">
        <w:rPr>
          <w:rFonts w:ascii="Times New Roman" w:hAnsi="Times New Roman"/>
        </w:rPr>
        <w:t>年</w:t>
      </w:r>
      <w:r w:rsidRPr="00864C0C">
        <w:rPr>
          <w:rFonts w:ascii="Times New Roman" w:hAnsi="Times New Roman"/>
        </w:rPr>
        <w:t>2</w:t>
      </w:r>
      <w:r w:rsidRPr="00864C0C">
        <w:rPr>
          <w:rFonts w:ascii="Times New Roman" w:hAnsi="Times New Roman"/>
        </w:rPr>
        <w:t>、</w:t>
      </w:r>
      <w:r w:rsidRPr="00864C0C">
        <w:rPr>
          <w:rFonts w:ascii="Times New Roman" w:hAnsi="Times New Roman"/>
        </w:rPr>
        <w:t>3</w:t>
      </w:r>
      <w:r w:rsidRPr="00864C0C">
        <w:rPr>
          <w:rFonts w:ascii="Times New Roman" w:hAnsi="Times New Roman"/>
        </w:rPr>
        <w:t>月間</w:t>
      </w:r>
      <w:r>
        <w:rPr>
          <w:rFonts w:ascii="Times New Roman" w:hAnsi="Times New Roman" w:hint="eastAsia"/>
        </w:rPr>
        <w:t>，</w:t>
      </w:r>
      <w:r w:rsidR="001C1908" w:rsidRPr="00864C0C">
        <w:rPr>
          <w:rFonts w:ascii="Times New Roman" w:hAnsi="Times New Roman"/>
        </w:rPr>
        <w:t>該</w:t>
      </w:r>
      <w:r w:rsidR="00582A35">
        <w:rPr>
          <w:rFonts w:ascii="Times New Roman" w:hAnsi="Times New Roman" w:hint="eastAsia"/>
        </w:rPr>
        <w:t>工程</w:t>
      </w:r>
      <w:r w:rsidR="001C1908" w:rsidRPr="00864C0C">
        <w:rPr>
          <w:rFonts w:ascii="Times New Roman" w:hAnsi="Times New Roman"/>
        </w:rPr>
        <w:t>案經</w:t>
      </w:r>
      <w:r w:rsidR="00150035" w:rsidRPr="00864C0C">
        <w:rPr>
          <w:rFonts w:ascii="Times New Roman" w:hAnsi="Times New Roman"/>
        </w:rPr>
        <w:t>內政部</w:t>
      </w:r>
      <w:r w:rsidR="001C1908" w:rsidRPr="00864C0C">
        <w:rPr>
          <w:rFonts w:ascii="Times New Roman" w:hAnsi="Times New Roman"/>
        </w:rPr>
        <w:t>營建署審查</w:t>
      </w:r>
      <w:r w:rsidR="00150035" w:rsidRPr="00864C0C">
        <w:rPr>
          <w:rFonts w:ascii="Times New Roman" w:hAnsi="Times New Roman"/>
        </w:rPr>
        <w:t>通過</w:t>
      </w:r>
      <w:r w:rsidR="001C1908" w:rsidRPr="00864C0C">
        <w:rPr>
          <w:rFonts w:ascii="Times New Roman" w:hAnsi="Times New Roman"/>
        </w:rPr>
        <w:t>，崁頂鄉公所獲撥補助款</w:t>
      </w:r>
      <w:r w:rsidR="001C1908" w:rsidRPr="00864C0C">
        <w:rPr>
          <w:rFonts w:ascii="Times New Roman" w:hAnsi="Times New Roman"/>
        </w:rPr>
        <w:t>62</w:t>
      </w:r>
      <w:r w:rsidR="001C1908" w:rsidRPr="00864C0C">
        <w:rPr>
          <w:rFonts w:ascii="Times New Roman" w:hAnsi="Times New Roman"/>
        </w:rPr>
        <w:t>萬元。崁頂鄉公所辦</w:t>
      </w:r>
      <w:r w:rsidR="001C1908" w:rsidRPr="00864C0C">
        <w:rPr>
          <w:rFonts w:ascii="Times New Roman" w:hAnsi="Times New Roman"/>
        </w:rPr>
        <w:lastRenderedPageBreak/>
        <w:t>理該</w:t>
      </w:r>
      <w:r w:rsidR="00ED53B1" w:rsidRPr="0044155D">
        <w:rPr>
          <w:rFonts w:ascii="Times New Roman" w:hAnsi="Times New Roman" w:hint="eastAsia"/>
        </w:rPr>
        <w:t>工程</w:t>
      </w:r>
      <w:r w:rsidRPr="00864C0C">
        <w:rPr>
          <w:rFonts w:ascii="Times New Roman" w:hAnsi="Times New Roman"/>
        </w:rPr>
        <w:t>設計監造</w:t>
      </w:r>
      <w:r w:rsidR="00851446">
        <w:rPr>
          <w:rFonts w:ascii="Times New Roman" w:hAnsi="Times New Roman" w:hint="eastAsia"/>
        </w:rPr>
        <w:t>案</w:t>
      </w:r>
      <w:r w:rsidRPr="00864C0C">
        <w:rPr>
          <w:rFonts w:ascii="Times New Roman" w:hAnsi="Times New Roman"/>
        </w:rPr>
        <w:t>招標</w:t>
      </w:r>
      <w:r w:rsidR="001C1908" w:rsidRPr="00864C0C">
        <w:rPr>
          <w:rFonts w:ascii="Times New Roman" w:hAnsi="Times New Roman"/>
        </w:rPr>
        <w:t>前，鄭志成與唐郁芳基於經辦</w:t>
      </w:r>
      <w:r w:rsidR="00527D42">
        <w:rPr>
          <w:rFonts w:ascii="Times New Roman" w:hAnsi="Times New Roman"/>
        </w:rPr>
        <w:t>公共</w:t>
      </w:r>
      <w:r w:rsidR="001C1908" w:rsidRPr="00864C0C">
        <w:rPr>
          <w:rFonts w:ascii="Times New Roman" w:hAnsi="Times New Roman"/>
        </w:rPr>
        <w:t>工程收取回扣之犯意聯絡，由唐郁芳出面向</w:t>
      </w:r>
      <w:proofErr w:type="gramStart"/>
      <w:r w:rsidR="001C1908" w:rsidRPr="00864C0C">
        <w:rPr>
          <w:rFonts w:ascii="Times New Roman" w:hAnsi="Times New Roman"/>
        </w:rPr>
        <w:t>吳</w:t>
      </w:r>
      <w:r w:rsidR="00C332FB">
        <w:rPr>
          <w:rFonts w:hAnsi="標楷體" w:hint="eastAsia"/>
        </w:rPr>
        <w:t>○</w:t>
      </w:r>
      <w:r w:rsidR="001C1908" w:rsidRPr="00864C0C">
        <w:rPr>
          <w:rFonts w:ascii="Times New Roman" w:hAnsi="Times New Roman"/>
        </w:rPr>
        <w:t>萍索取</w:t>
      </w:r>
      <w:proofErr w:type="gramEnd"/>
      <w:r w:rsidR="001C1908" w:rsidRPr="00864C0C">
        <w:rPr>
          <w:rFonts w:ascii="Times New Roman" w:hAnsi="Times New Roman"/>
        </w:rPr>
        <w:t>該案得標價</w:t>
      </w:r>
      <w:r w:rsidR="001C1908" w:rsidRPr="00864C0C">
        <w:rPr>
          <w:rFonts w:ascii="Times New Roman" w:hAnsi="Times New Roman"/>
        </w:rPr>
        <w:t>20</w:t>
      </w:r>
      <w:r w:rsidR="001C1908" w:rsidRPr="00864C0C">
        <w:rPr>
          <w:rFonts w:ascii="Times New Roman" w:hAnsi="Times New Roman"/>
        </w:rPr>
        <w:t>％之回扣，</w:t>
      </w:r>
      <w:proofErr w:type="gramStart"/>
      <w:r w:rsidR="001C1908" w:rsidRPr="00864C0C">
        <w:rPr>
          <w:rFonts w:ascii="Times New Roman" w:hAnsi="Times New Roman"/>
        </w:rPr>
        <w:t>吳</w:t>
      </w:r>
      <w:r w:rsidR="004B2A3B">
        <w:rPr>
          <w:rFonts w:hAnsi="標楷體" w:hint="eastAsia"/>
        </w:rPr>
        <w:t>○</w:t>
      </w:r>
      <w:r w:rsidR="001C1908" w:rsidRPr="00864C0C">
        <w:rPr>
          <w:rFonts w:ascii="Times New Roman" w:hAnsi="Times New Roman"/>
        </w:rPr>
        <w:t>萍為</w:t>
      </w:r>
      <w:proofErr w:type="gramEnd"/>
      <w:r w:rsidR="001C1908" w:rsidRPr="00864C0C">
        <w:rPr>
          <w:rFonts w:ascii="Times New Roman" w:hAnsi="Times New Roman"/>
        </w:rPr>
        <w:t>求能順利得標，便應允唐郁芳，惟以其公司資金短缺為由，徵得唐郁芳同意，</w:t>
      </w:r>
      <w:proofErr w:type="gramStart"/>
      <w:r w:rsidR="001C1908" w:rsidRPr="00864C0C">
        <w:rPr>
          <w:rFonts w:ascii="Times New Roman" w:hAnsi="Times New Roman"/>
        </w:rPr>
        <w:t>俟</w:t>
      </w:r>
      <w:proofErr w:type="gramEnd"/>
      <w:r w:rsidR="001C1908" w:rsidRPr="00864C0C">
        <w:rPr>
          <w:rFonts w:ascii="Times New Roman" w:hAnsi="Times New Roman"/>
        </w:rPr>
        <w:t>領取該</w:t>
      </w:r>
      <w:r w:rsidR="00ED53B1">
        <w:rPr>
          <w:rFonts w:ascii="Times New Roman" w:hAnsi="Times New Roman"/>
        </w:rPr>
        <w:t>標案</w:t>
      </w:r>
      <w:r w:rsidR="00ED53B1">
        <w:rPr>
          <w:rFonts w:ascii="Times New Roman" w:hAnsi="Times New Roman" w:hint="eastAsia"/>
        </w:rPr>
        <w:t>服</w:t>
      </w:r>
      <w:r w:rsidR="001C1908" w:rsidRPr="00864C0C">
        <w:rPr>
          <w:rFonts w:ascii="Times New Roman" w:hAnsi="Times New Roman"/>
        </w:rPr>
        <w:t>務費後始支付回扣約</w:t>
      </w:r>
      <w:r w:rsidR="001C1908" w:rsidRPr="00864C0C">
        <w:rPr>
          <w:rFonts w:ascii="Times New Roman" w:hAnsi="Times New Roman"/>
        </w:rPr>
        <w:t>12</w:t>
      </w:r>
      <w:r w:rsidR="001C1908" w:rsidRPr="00864C0C">
        <w:rPr>
          <w:rFonts w:ascii="Times New Roman" w:hAnsi="Times New Roman"/>
        </w:rPr>
        <w:t>萬元。</w:t>
      </w:r>
    </w:p>
    <w:p w:rsidR="001C1908" w:rsidRPr="00864C0C" w:rsidRDefault="00355F1A" w:rsidP="00CA0F41">
      <w:pPr>
        <w:pStyle w:val="3"/>
        <w:ind w:left="1360" w:hanging="680"/>
        <w:rPr>
          <w:rFonts w:ascii="Times New Roman" w:hAnsi="Times New Roman"/>
        </w:rPr>
      </w:pPr>
      <w:proofErr w:type="gramStart"/>
      <w:r>
        <w:rPr>
          <w:rFonts w:ascii="Times New Roman" w:hAnsi="Times New Roman" w:hint="eastAsia"/>
        </w:rPr>
        <w:t>嗣</w:t>
      </w:r>
      <w:proofErr w:type="gramEnd"/>
      <w:r w:rsidR="00464B2E" w:rsidRPr="00864C0C">
        <w:rPr>
          <w:rFonts w:ascii="Times New Roman" w:hAnsi="Times New Roman"/>
        </w:rPr>
        <w:t>崁頂鄉公所以</w:t>
      </w:r>
      <w:r w:rsidR="00851446">
        <w:rPr>
          <w:rFonts w:hAnsi="標楷體" w:hint="eastAsia"/>
        </w:rPr>
        <w:t>「</w:t>
      </w:r>
      <w:r w:rsidR="00464B2E" w:rsidRPr="00864C0C">
        <w:rPr>
          <w:rFonts w:ascii="Times New Roman" w:hAnsi="Times New Roman"/>
        </w:rPr>
        <w:t>訂有底價參考最有利標精神</w:t>
      </w:r>
      <w:r w:rsidR="00851446">
        <w:rPr>
          <w:rFonts w:hAnsi="標楷體" w:hint="eastAsia"/>
        </w:rPr>
        <w:t>」</w:t>
      </w:r>
      <w:r w:rsidR="00851446">
        <w:rPr>
          <w:rFonts w:ascii="Times New Roman" w:hAnsi="Times New Roman" w:hint="eastAsia"/>
        </w:rPr>
        <w:t>之</w:t>
      </w:r>
      <w:r w:rsidR="00464B2E" w:rsidRPr="00864C0C">
        <w:rPr>
          <w:rFonts w:ascii="Times New Roman" w:hAnsi="Times New Roman"/>
        </w:rPr>
        <w:t>方式辦理</w:t>
      </w:r>
      <w:r w:rsidR="00851446" w:rsidRPr="00864C0C">
        <w:rPr>
          <w:rFonts w:ascii="Times New Roman" w:hAnsi="Times New Roman"/>
        </w:rPr>
        <w:t>設計監造</w:t>
      </w:r>
      <w:r w:rsidR="00851446">
        <w:rPr>
          <w:rFonts w:ascii="Times New Roman" w:hAnsi="Times New Roman" w:hint="eastAsia"/>
        </w:rPr>
        <w:t>案</w:t>
      </w:r>
      <w:r w:rsidR="00464B2E" w:rsidRPr="00864C0C">
        <w:rPr>
          <w:rFonts w:ascii="Times New Roman" w:hAnsi="Times New Roman"/>
        </w:rPr>
        <w:t>招標，</w:t>
      </w:r>
      <w:r w:rsidR="001C1908" w:rsidRPr="00864C0C">
        <w:rPr>
          <w:rFonts w:ascii="Times New Roman" w:hAnsi="Times New Roman"/>
        </w:rPr>
        <w:t>97</w:t>
      </w:r>
      <w:r w:rsidR="001C1908" w:rsidRPr="00864C0C">
        <w:rPr>
          <w:rFonts w:ascii="Times New Roman" w:hAnsi="Times New Roman"/>
        </w:rPr>
        <w:t>年</w:t>
      </w:r>
      <w:r w:rsidR="001C1908" w:rsidRPr="00864C0C">
        <w:rPr>
          <w:rFonts w:ascii="Times New Roman" w:hAnsi="Times New Roman"/>
        </w:rPr>
        <w:t>3</w:t>
      </w:r>
      <w:r w:rsidR="001C1908" w:rsidRPr="00864C0C">
        <w:rPr>
          <w:rFonts w:ascii="Times New Roman" w:hAnsi="Times New Roman"/>
        </w:rPr>
        <w:t>月</w:t>
      </w:r>
      <w:r w:rsidR="001C1908" w:rsidRPr="00864C0C">
        <w:rPr>
          <w:rFonts w:ascii="Times New Roman" w:hAnsi="Times New Roman"/>
        </w:rPr>
        <w:t>24</w:t>
      </w:r>
      <w:r w:rsidR="001C1908" w:rsidRPr="00864C0C">
        <w:rPr>
          <w:rFonts w:ascii="Times New Roman" w:hAnsi="Times New Roman"/>
        </w:rPr>
        <w:t>日開標，僅</w:t>
      </w:r>
      <w:proofErr w:type="gramStart"/>
      <w:r w:rsidR="001C1908" w:rsidRPr="00864C0C">
        <w:rPr>
          <w:rFonts w:ascii="Times New Roman" w:hAnsi="Times New Roman"/>
        </w:rPr>
        <w:t>吳</w:t>
      </w:r>
      <w:r w:rsidR="00C332FB">
        <w:rPr>
          <w:rFonts w:hAnsi="標楷體" w:hint="eastAsia"/>
        </w:rPr>
        <w:t>○</w:t>
      </w:r>
      <w:r w:rsidR="001C1908" w:rsidRPr="00864C0C">
        <w:rPr>
          <w:rFonts w:ascii="Times New Roman" w:hAnsi="Times New Roman"/>
        </w:rPr>
        <w:t>萍以</w:t>
      </w:r>
      <w:proofErr w:type="gramEnd"/>
      <w:r w:rsidR="001C1908" w:rsidRPr="00864C0C">
        <w:rPr>
          <w:rFonts w:ascii="Times New Roman" w:hAnsi="Times New Roman"/>
        </w:rPr>
        <w:t>鈞達公司</w:t>
      </w:r>
      <w:r w:rsidR="001C1908" w:rsidRPr="00864C0C">
        <w:rPr>
          <w:rFonts w:ascii="Times New Roman" w:hAnsi="Times New Roman"/>
        </w:rPr>
        <w:t>1</w:t>
      </w:r>
      <w:r w:rsidR="001C1908" w:rsidRPr="00864C0C">
        <w:rPr>
          <w:rFonts w:ascii="Times New Roman" w:hAnsi="Times New Roman"/>
        </w:rPr>
        <w:t>家廠商參</w:t>
      </w:r>
      <w:r>
        <w:rPr>
          <w:rFonts w:ascii="Times New Roman" w:hAnsi="Times New Roman" w:hint="eastAsia"/>
        </w:rPr>
        <w:t>與投</w:t>
      </w:r>
      <w:r w:rsidR="001C1908" w:rsidRPr="00864C0C">
        <w:rPr>
          <w:rFonts w:ascii="Times New Roman" w:hAnsi="Times New Roman"/>
        </w:rPr>
        <w:t>標，順利通過崁頂鄉公所評選會議審查，以決標金額</w:t>
      </w:r>
      <w:r w:rsidR="001C1908" w:rsidRPr="00864C0C">
        <w:rPr>
          <w:rFonts w:ascii="Times New Roman" w:hAnsi="Times New Roman"/>
        </w:rPr>
        <w:t>62</w:t>
      </w:r>
      <w:r w:rsidR="001C1908" w:rsidRPr="00864C0C">
        <w:rPr>
          <w:rFonts w:ascii="Times New Roman" w:hAnsi="Times New Roman"/>
        </w:rPr>
        <w:t>萬元得標。</w:t>
      </w:r>
      <w:r>
        <w:rPr>
          <w:rFonts w:ascii="Times New Roman" w:hAnsi="Times New Roman" w:hint="eastAsia"/>
        </w:rPr>
        <w:t>該標</w:t>
      </w:r>
      <w:r w:rsidR="001C1908" w:rsidRPr="00864C0C">
        <w:rPr>
          <w:rFonts w:ascii="Times New Roman" w:hAnsi="Times New Roman"/>
        </w:rPr>
        <w:t>案工程服務費匯入鈞達公司帳戶後，吳</w:t>
      </w:r>
      <w:proofErr w:type="gramStart"/>
      <w:r w:rsidR="004B2A3B">
        <w:rPr>
          <w:rFonts w:hAnsi="標楷體" w:hint="eastAsia"/>
        </w:rPr>
        <w:t>○</w:t>
      </w:r>
      <w:r w:rsidR="001C1908" w:rsidRPr="00864C0C">
        <w:rPr>
          <w:rFonts w:ascii="Times New Roman" w:hAnsi="Times New Roman"/>
        </w:rPr>
        <w:t>萍即</w:t>
      </w:r>
      <w:proofErr w:type="gramEnd"/>
      <w:r w:rsidR="001C1908" w:rsidRPr="00864C0C">
        <w:rPr>
          <w:rFonts w:ascii="Times New Roman" w:hAnsi="Times New Roman"/>
        </w:rPr>
        <w:t>於</w:t>
      </w:r>
      <w:r w:rsidR="001C1908" w:rsidRPr="00864C0C">
        <w:rPr>
          <w:rFonts w:ascii="Times New Roman" w:hAnsi="Times New Roman"/>
        </w:rPr>
        <w:t>97</w:t>
      </w:r>
      <w:r w:rsidR="001C1908" w:rsidRPr="00864C0C">
        <w:rPr>
          <w:rFonts w:ascii="Times New Roman" w:hAnsi="Times New Roman"/>
        </w:rPr>
        <w:t>年</w:t>
      </w:r>
      <w:r w:rsidR="001C1908" w:rsidRPr="00864C0C">
        <w:rPr>
          <w:rFonts w:ascii="Times New Roman" w:hAnsi="Times New Roman"/>
        </w:rPr>
        <w:t>11</w:t>
      </w:r>
      <w:r w:rsidR="001C1908" w:rsidRPr="00864C0C">
        <w:rPr>
          <w:rFonts w:ascii="Times New Roman" w:hAnsi="Times New Roman"/>
        </w:rPr>
        <w:t>月</w:t>
      </w:r>
      <w:r w:rsidR="001C1908" w:rsidRPr="00864C0C">
        <w:rPr>
          <w:rFonts w:ascii="Times New Roman" w:hAnsi="Times New Roman"/>
        </w:rPr>
        <w:t>17</w:t>
      </w:r>
      <w:r w:rsidR="001C1908" w:rsidRPr="00864C0C">
        <w:rPr>
          <w:rFonts w:ascii="Times New Roman" w:hAnsi="Times New Roman"/>
        </w:rPr>
        <w:t>日通知唐郁芳交付回扣</w:t>
      </w:r>
      <w:r w:rsidR="005F5394" w:rsidRPr="00864C0C">
        <w:rPr>
          <w:rFonts w:ascii="Times New Roman" w:hAnsi="Times New Roman"/>
        </w:rPr>
        <w:t>現金</w:t>
      </w:r>
      <w:r w:rsidR="001C1908" w:rsidRPr="00864C0C">
        <w:rPr>
          <w:rFonts w:ascii="Times New Roman" w:hAnsi="Times New Roman"/>
        </w:rPr>
        <w:t>12</w:t>
      </w:r>
      <w:r w:rsidR="001C1908" w:rsidRPr="00864C0C">
        <w:rPr>
          <w:rFonts w:ascii="Times New Roman" w:hAnsi="Times New Roman"/>
        </w:rPr>
        <w:t>萬元，唐郁芳收款後，即返回住處將</w:t>
      </w:r>
      <w:proofErr w:type="gramStart"/>
      <w:r w:rsidR="001C1908" w:rsidRPr="00864C0C">
        <w:rPr>
          <w:rFonts w:ascii="Times New Roman" w:hAnsi="Times New Roman"/>
        </w:rPr>
        <w:t>吳</w:t>
      </w:r>
      <w:r w:rsidR="004B2A3B">
        <w:rPr>
          <w:rFonts w:hAnsi="標楷體" w:hint="eastAsia"/>
        </w:rPr>
        <w:t>○</w:t>
      </w:r>
      <w:r w:rsidR="001C1908" w:rsidRPr="00864C0C">
        <w:rPr>
          <w:rFonts w:ascii="Times New Roman" w:hAnsi="Times New Roman"/>
        </w:rPr>
        <w:t>萍交付</w:t>
      </w:r>
      <w:proofErr w:type="gramEnd"/>
      <w:r w:rsidR="005F5394">
        <w:rPr>
          <w:rFonts w:ascii="Times New Roman" w:hAnsi="Times New Roman" w:hint="eastAsia"/>
        </w:rPr>
        <w:t>工程</w:t>
      </w:r>
      <w:r w:rsidR="001C1908" w:rsidRPr="00864C0C">
        <w:rPr>
          <w:rFonts w:ascii="Times New Roman" w:hAnsi="Times New Roman"/>
        </w:rPr>
        <w:t>回扣之事告訴鄭志成。</w:t>
      </w:r>
    </w:p>
    <w:p w:rsidR="001C1908" w:rsidRPr="00864C0C" w:rsidRDefault="00997FAA" w:rsidP="00CA0F41">
      <w:pPr>
        <w:pStyle w:val="3"/>
        <w:ind w:left="1360" w:hanging="680"/>
        <w:rPr>
          <w:rFonts w:ascii="Times New Roman" w:hAnsi="Times New Roman"/>
        </w:rPr>
      </w:pPr>
      <w:r w:rsidRPr="00864C0C">
        <w:rPr>
          <w:rFonts w:ascii="Times New Roman" w:hAnsi="Times New Roman"/>
        </w:rPr>
        <w:t>上開違法事實，經</w:t>
      </w:r>
      <w:proofErr w:type="gramStart"/>
      <w:r w:rsidRPr="00864C0C">
        <w:rPr>
          <w:rFonts w:ascii="Times New Roman" w:hAnsi="Times New Roman"/>
        </w:rPr>
        <w:t>臺</w:t>
      </w:r>
      <w:proofErr w:type="gramEnd"/>
      <w:r w:rsidRPr="00864C0C">
        <w:rPr>
          <w:rFonts w:ascii="Times New Roman" w:hAnsi="Times New Roman"/>
        </w:rPr>
        <w:t>中高分院判決認定鄭志成違法事證明確</w:t>
      </w:r>
      <w:r w:rsidR="00BD6F54">
        <w:rPr>
          <w:rFonts w:hAnsi="標楷體" w:hint="eastAsia"/>
        </w:rPr>
        <w:t>（</w:t>
      </w:r>
      <w:r w:rsidR="00BD6F54" w:rsidRPr="00864C0C">
        <w:rPr>
          <w:rFonts w:ascii="Times New Roman" w:hAnsi="Times New Roman"/>
        </w:rPr>
        <w:t>附件</w:t>
      </w:r>
      <w:r w:rsidR="00BD6F54">
        <w:rPr>
          <w:rFonts w:ascii="Times New Roman" w:hAnsi="Times New Roman" w:hint="eastAsia"/>
        </w:rPr>
        <w:t>4</w:t>
      </w:r>
      <w:r w:rsidR="00BD6F54">
        <w:rPr>
          <w:rFonts w:hAnsi="標楷體" w:hint="eastAsia"/>
        </w:rPr>
        <w:t>）</w:t>
      </w:r>
      <w:r w:rsidRPr="00864C0C">
        <w:rPr>
          <w:rFonts w:ascii="Times New Roman" w:hAnsi="Times New Roman"/>
        </w:rPr>
        <w:t>，理由如下：「</w:t>
      </w:r>
      <w:r w:rsidR="00355F1A">
        <w:rPr>
          <w:rFonts w:hAnsi="標楷體" w:hint="eastAsia"/>
        </w:rPr>
        <w:t>…</w:t>
      </w:r>
      <w:proofErr w:type="gramStart"/>
      <w:r w:rsidR="00355F1A">
        <w:rPr>
          <w:rFonts w:hAnsi="標楷體" w:hint="eastAsia"/>
        </w:rPr>
        <w:t>…</w:t>
      </w:r>
      <w:proofErr w:type="gramEnd"/>
      <w:r w:rsidRPr="00864C0C">
        <w:rPr>
          <w:rFonts w:ascii="Times New Roman" w:hAnsi="Times New Roman"/>
        </w:rPr>
        <w:t>鄭志成、唐郁芳</w:t>
      </w:r>
      <w:r w:rsidRPr="00864C0C">
        <w:rPr>
          <w:rFonts w:ascii="Times New Roman" w:hAnsi="Times New Roman"/>
        </w:rPr>
        <w:t>2</w:t>
      </w:r>
      <w:r w:rsidRPr="00864C0C">
        <w:rPr>
          <w:rFonts w:ascii="Times New Roman" w:hAnsi="Times New Roman"/>
        </w:rPr>
        <w:t>人於本院審理中雖否認犯行</w:t>
      </w:r>
      <w:r w:rsidR="00355F1A">
        <w:rPr>
          <w:rFonts w:hAnsi="標楷體" w:hint="eastAsia"/>
        </w:rPr>
        <w:t>…</w:t>
      </w:r>
      <w:proofErr w:type="gramStart"/>
      <w:r w:rsidR="00355F1A">
        <w:rPr>
          <w:rFonts w:hAnsi="標楷體" w:hint="eastAsia"/>
        </w:rPr>
        <w:t>…</w:t>
      </w:r>
      <w:proofErr w:type="gramEnd"/>
      <w:r w:rsidRPr="00864C0C">
        <w:rPr>
          <w:rFonts w:ascii="Times New Roman" w:hAnsi="Times New Roman"/>
        </w:rPr>
        <w:t>惟其等於調查及偵查中所</w:t>
      </w:r>
      <w:proofErr w:type="gramStart"/>
      <w:r w:rsidRPr="00864C0C">
        <w:rPr>
          <w:rFonts w:ascii="Times New Roman" w:hAnsi="Times New Roman"/>
        </w:rPr>
        <w:t>供諸情</w:t>
      </w:r>
      <w:proofErr w:type="gramEnd"/>
      <w:r w:rsidRPr="00864C0C">
        <w:rPr>
          <w:rFonts w:ascii="Times New Roman" w:hAnsi="Times New Roman"/>
        </w:rPr>
        <w:t>均堪</w:t>
      </w:r>
      <w:proofErr w:type="gramStart"/>
      <w:r w:rsidRPr="00864C0C">
        <w:rPr>
          <w:rFonts w:ascii="Times New Roman" w:hAnsi="Times New Roman"/>
        </w:rPr>
        <w:t>採</w:t>
      </w:r>
      <w:proofErr w:type="gramEnd"/>
      <w:r w:rsidRPr="00864C0C">
        <w:rPr>
          <w:rFonts w:ascii="Times New Roman" w:hAnsi="Times New Roman"/>
        </w:rPr>
        <w:t>信，其等事前即有共同收取工程回扣之犯意聯絡等事實，</w:t>
      </w:r>
      <w:proofErr w:type="gramStart"/>
      <w:r w:rsidRPr="00864C0C">
        <w:rPr>
          <w:rFonts w:ascii="Times New Roman" w:hAnsi="Times New Roman"/>
        </w:rPr>
        <w:t>亦據其</w:t>
      </w:r>
      <w:proofErr w:type="gramEnd"/>
      <w:r w:rsidRPr="00864C0C">
        <w:rPr>
          <w:rFonts w:ascii="Times New Roman" w:hAnsi="Times New Roman"/>
        </w:rPr>
        <w:t>等</w:t>
      </w:r>
      <w:r w:rsidRPr="00864C0C">
        <w:rPr>
          <w:rFonts w:ascii="Times New Roman" w:hAnsi="Times New Roman"/>
        </w:rPr>
        <w:t>2</w:t>
      </w:r>
      <w:r w:rsidRPr="00864C0C">
        <w:rPr>
          <w:rFonts w:ascii="Times New Roman" w:hAnsi="Times New Roman"/>
        </w:rPr>
        <w:t>人於偵查及原審審理中供認不諱</w:t>
      </w:r>
      <w:r w:rsidR="00355F1A">
        <w:rPr>
          <w:rFonts w:hAnsi="標楷體" w:hint="eastAsia"/>
        </w:rPr>
        <w:t>…</w:t>
      </w:r>
      <w:proofErr w:type="gramStart"/>
      <w:r w:rsidR="00355F1A">
        <w:rPr>
          <w:rFonts w:hAnsi="標楷體" w:hint="eastAsia"/>
        </w:rPr>
        <w:t>…</w:t>
      </w:r>
      <w:proofErr w:type="gramEnd"/>
      <w:r w:rsidRPr="00864C0C">
        <w:rPr>
          <w:rFonts w:ascii="Times New Roman" w:hAnsi="Times New Roman"/>
        </w:rPr>
        <w:t>歷次偵查中就被告唐郁芳收款後如何告知被告鄭志成及被告鄭志成如何回應等細節，被告</w:t>
      </w:r>
      <w:r w:rsidRPr="00864C0C">
        <w:rPr>
          <w:rFonts w:ascii="Times New Roman" w:hAnsi="Times New Roman"/>
        </w:rPr>
        <w:t>2</w:t>
      </w:r>
      <w:r w:rsidRPr="00864C0C">
        <w:rPr>
          <w:rFonts w:ascii="Times New Roman" w:hAnsi="Times New Roman"/>
        </w:rPr>
        <w:t>人所</w:t>
      </w:r>
      <w:proofErr w:type="gramStart"/>
      <w:r w:rsidRPr="00864C0C">
        <w:rPr>
          <w:rFonts w:ascii="Times New Roman" w:hAnsi="Times New Roman"/>
        </w:rPr>
        <w:t>供均相一致</w:t>
      </w:r>
      <w:proofErr w:type="gramEnd"/>
      <w:r w:rsidRPr="00864C0C">
        <w:rPr>
          <w:rFonts w:ascii="Times New Roman" w:hAnsi="Times New Roman"/>
        </w:rPr>
        <w:t>，</w:t>
      </w:r>
      <w:proofErr w:type="gramStart"/>
      <w:r w:rsidRPr="00864C0C">
        <w:rPr>
          <w:rFonts w:ascii="Times New Roman" w:hAnsi="Times New Roman"/>
        </w:rPr>
        <w:t>茍</w:t>
      </w:r>
      <w:proofErr w:type="gramEnd"/>
      <w:r w:rsidRPr="00864C0C">
        <w:rPr>
          <w:rFonts w:ascii="Times New Roman" w:hAnsi="Times New Roman"/>
        </w:rPr>
        <w:t>非實情，</w:t>
      </w:r>
      <w:proofErr w:type="gramStart"/>
      <w:r w:rsidRPr="00864C0C">
        <w:rPr>
          <w:rFonts w:ascii="Times New Roman" w:hAnsi="Times New Roman"/>
        </w:rPr>
        <w:t>信無供述若</w:t>
      </w:r>
      <w:proofErr w:type="gramEnd"/>
      <w:r w:rsidRPr="00864C0C">
        <w:rPr>
          <w:rFonts w:ascii="Times New Roman" w:hAnsi="Times New Roman"/>
        </w:rPr>
        <w:t>此一致之理，</w:t>
      </w:r>
      <w:proofErr w:type="gramStart"/>
      <w:r w:rsidRPr="00864C0C">
        <w:rPr>
          <w:rFonts w:ascii="Times New Roman" w:hAnsi="Times New Roman"/>
        </w:rPr>
        <w:t>又觀之</w:t>
      </w:r>
      <w:proofErr w:type="gramEnd"/>
      <w:r w:rsidRPr="00864C0C">
        <w:rPr>
          <w:rFonts w:ascii="Times New Roman" w:hAnsi="Times New Roman"/>
        </w:rPr>
        <w:t>被告</w:t>
      </w:r>
      <w:r w:rsidRPr="00864C0C">
        <w:rPr>
          <w:rFonts w:ascii="Times New Roman" w:hAnsi="Times New Roman"/>
        </w:rPr>
        <w:t>2</w:t>
      </w:r>
      <w:r w:rsidRPr="00864C0C">
        <w:rPr>
          <w:rFonts w:ascii="Times New Roman" w:hAnsi="Times New Roman"/>
        </w:rPr>
        <w:t>人上揭自白及相關證人吳</w:t>
      </w:r>
      <w:proofErr w:type="gramStart"/>
      <w:r w:rsidR="004B2A3B">
        <w:rPr>
          <w:rFonts w:hAnsi="標楷體" w:hint="eastAsia"/>
        </w:rPr>
        <w:t>○</w:t>
      </w:r>
      <w:r w:rsidRPr="00864C0C">
        <w:rPr>
          <w:rFonts w:ascii="Times New Roman" w:hAnsi="Times New Roman"/>
        </w:rPr>
        <w:t>萍證</w:t>
      </w:r>
      <w:proofErr w:type="gramEnd"/>
      <w:r w:rsidRPr="00864C0C">
        <w:rPr>
          <w:rFonts w:ascii="Times New Roman" w:hAnsi="Times New Roman"/>
        </w:rPr>
        <w:t>述之內容，渠等就基本犯罪事實所述前後一致，且勾</w:t>
      </w:r>
      <w:proofErr w:type="gramStart"/>
      <w:r w:rsidRPr="00864C0C">
        <w:rPr>
          <w:rFonts w:ascii="Times New Roman" w:hAnsi="Times New Roman"/>
        </w:rPr>
        <w:t>稽</w:t>
      </w:r>
      <w:proofErr w:type="gramEnd"/>
      <w:r w:rsidRPr="00864C0C">
        <w:rPr>
          <w:rFonts w:ascii="Times New Roman" w:hAnsi="Times New Roman"/>
        </w:rPr>
        <w:t>事件情節內容亦相互吻合，而被告</w:t>
      </w:r>
      <w:r w:rsidRPr="00864C0C">
        <w:rPr>
          <w:rFonts w:ascii="Times New Roman" w:hAnsi="Times New Roman"/>
        </w:rPr>
        <w:t>2</w:t>
      </w:r>
      <w:r w:rsidRPr="00864C0C">
        <w:rPr>
          <w:rFonts w:ascii="Times New Roman" w:hAnsi="Times New Roman"/>
        </w:rPr>
        <w:t>人於原審審理中就此事實亦均自白認罪，並繳回此部分之回扣款項在案，</w:t>
      </w:r>
      <w:proofErr w:type="gramStart"/>
      <w:r w:rsidRPr="00864C0C">
        <w:rPr>
          <w:rFonts w:ascii="Times New Roman" w:hAnsi="Times New Roman"/>
        </w:rPr>
        <w:t>俱徵渠</w:t>
      </w:r>
      <w:proofErr w:type="gramEnd"/>
      <w:r w:rsidRPr="00864C0C">
        <w:rPr>
          <w:rFonts w:ascii="Times New Roman" w:hAnsi="Times New Roman"/>
        </w:rPr>
        <w:t>等於偵查及原審審理中之自白，應屬事實而堪以</w:t>
      </w:r>
      <w:proofErr w:type="gramStart"/>
      <w:r w:rsidRPr="00864C0C">
        <w:rPr>
          <w:rFonts w:ascii="Times New Roman" w:hAnsi="Times New Roman"/>
        </w:rPr>
        <w:t>採</w:t>
      </w:r>
      <w:proofErr w:type="gramEnd"/>
      <w:r w:rsidRPr="00864C0C">
        <w:rPr>
          <w:rFonts w:ascii="Times New Roman" w:hAnsi="Times New Roman"/>
        </w:rPr>
        <w:t>信</w:t>
      </w:r>
      <w:r w:rsidR="00EF2A77">
        <w:rPr>
          <w:rFonts w:hAnsi="標楷體" w:hint="eastAsia"/>
        </w:rPr>
        <w:t>…</w:t>
      </w:r>
      <w:proofErr w:type="gramStart"/>
      <w:r w:rsidR="00EF2A77">
        <w:rPr>
          <w:rFonts w:hAnsi="標楷體" w:hint="eastAsia"/>
        </w:rPr>
        <w:t>…</w:t>
      </w:r>
      <w:proofErr w:type="gramEnd"/>
      <w:r w:rsidRPr="00864C0C">
        <w:rPr>
          <w:rFonts w:ascii="Times New Roman" w:hAnsi="Times New Roman"/>
        </w:rPr>
        <w:t>。」</w:t>
      </w:r>
      <w:r w:rsidR="006E097C">
        <w:rPr>
          <w:rFonts w:hAnsi="標楷體" w:hint="eastAsia"/>
        </w:rPr>
        <w:t>（</w:t>
      </w:r>
      <w:r w:rsidRPr="00864C0C">
        <w:rPr>
          <w:rFonts w:ascii="Times New Roman" w:hAnsi="Times New Roman"/>
        </w:rPr>
        <w:t>附件</w:t>
      </w:r>
      <w:r w:rsidRPr="00864C0C">
        <w:rPr>
          <w:rFonts w:ascii="Times New Roman" w:hAnsi="Times New Roman"/>
        </w:rPr>
        <w:t>2</w:t>
      </w:r>
      <w:r w:rsidRPr="00864C0C">
        <w:rPr>
          <w:rFonts w:ascii="Times New Roman" w:hAnsi="Times New Roman"/>
        </w:rPr>
        <w:t>，第</w:t>
      </w:r>
      <w:r w:rsidR="00672351" w:rsidRPr="00864C0C">
        <w:rPr>
          <w:rFonts w:ascii="Times New Roman" w:hAnsi="Times New Roman"/>
        </w:rPr>
        <w:t>1</w:t>
      </w:r>
      <w:r w:rsidR="00844F15">
        <w:rPr>
          <w:rFonts w:ascii="Times New Roman" w:hAnsi="Times New Roman" w:hint="eastAsia"/>
        </w:rPr>
        <w:t>40</w:t>
      </w:r>
      <w:r w:rsidRPr="00864C0C">
        <w:rPr>
          <w:rFonts w:ascii="Times New Roman" w:hAnsi="Times New Roman"/>
        </w:rPr>
        <w:t>頁</w:t>
      </w:r>
      <w:r w:rsidR="006E097C">
        <w:rPr>
          <w:rFonts w:hAnsi="標楷體" w:hint="eastAsia"/>
        </w:rPr>
        <w:t>）</w:t>
      </w:r>
    </w:p>
    <w:p w:rsidR="002531BB" w:rsidRPr="00864C0C" w:rsidRDefault="00410C64" w:rsidP="00864C0C">
      <w:pPr>
        <w:pStyle w:val="2"/>
        <w:ind w:leftChars="100" w:left="1020" w:hanging="680"/>
        <w:rPr>
          <w:rFonts w:ascii="Times New Roman" w:hAnsi="Times New Roman"/>
        </w:rPr>
      </w:pPr>
      <w:r>
        <w:rPr>
          <w:rFonts w:ascii="Times New Roman" w:hAnsi="Times New Roman" w:hint="eastAsia"/>
          <w:b/>
        </w:rPr>
        <w:t>利用</w:t>
      </w:r>
      <w:r w:rsidR="006F42FD">
        <w:rPr>
          <w:rFonts w:ascii="Times New Roman" w:hAnsi="Times New Roman" w:hint="eastAsia"/>
          <w:b/>
        </w:rPr>
        <w:t>經辦</w:t>
      </w:r>
      <w:r w:rsidR="005F42FD" w:rsidRPr="00864C0C">
        <w:rPr>
          <w:rFonts w:ascii="Times New Roman" w:hAnsi="Times New Roman"/>
          <w:b/>
        </w:rPr>
        <w:t>「崁頂鄉過溪子段</w:t>
      </w:r>
      <w:r w:rsidR="005F42FD" w:rsidRPr="00864C0C">
        <w:rPr>
          <w:rFonts w:ascii="Times New Roman" w:hAnsi="Times New Roman"/>
          <w:b/>
        </w:rPr>
        <w:t>0453</w:t>
      </w:r>
      <w:r w:rsidR="005F42FD" w:rsidRPr="00864C0C">
        <w:rPr>
          <w:rFonts w:ascii="Times New Roman" w:hAnsi="Times New Roman"/>
          <w:b/>
        </w:rPr>
        <w:t>地號自行車道設置</w:t>
      </w:r>
      <w:r w:rsidR="005F42FD" w:rsidRPr="00864C0C">
        <w:rPr>
          <w:rFonts w:ascii="Times New Roman" w:hAnsi="Times New Roman"/>
          <w:b/>
        </w:rPr>
        <w:lastRenderedPageBreak/>
        <w:t>工程案」（下稱「崁頂</w:t>
      </w:r>
      <w:r w:rsidR="005F42FD" w:rsidRPr="00864C0C">
        <w:rPr>
          <w:rFonts w:ascii="Times New Roman" w:hAnsi="Times New Roman"/>
          <w:b/>
        </w:rPr>
        <w:t>0453</w:t>
      </w:r>
      <w:r w:rsidR="005F42FD" w:rsidRPr="00864C0C">
        <w:rPr>
          <w:rFonts w:ascii="Times New Roman" w:hAnsi="Times New Roman"/>
          <w:b/>
        </w:rPr>
        <w:t>號自行車道工程案」）向得標廠商收取回扣</w:t>
      </w:r>
      <w:r w:rsidR="005F42FD" w:rsidRPr="00864C0C">
        <w:rPr>
          <w:rFonts w:ascii="Times New Roman" w:hAnsi="Times New Roman"/>
          <w:b/>
        </w:rPr>
        <w:t>40</w:t>
      </w:r>
      <w:r w:rsidR="005F42FD" w:rsidRPr="00864C0C">
        <w:rPr>
          <w:rFonts w:ascii="Times New Roman" w:hAnsi="Times New Roman"/>
          <w:b/>
        </w:rPr>
        <w:t>萬元</w:t>
      </w:r>
      <w:r w:rsidR="00B92C5A">
        <w:rPr>
          <w:rFonts w:ascii="Times New Roman" w:hAnsi="Times New Roman" w:hint="eastAsia"/>
          <w:b/>
        </w:rPr>
        <w:t>。</w:t>
      </w:r>
    </w:p>
    <w:p w:rsidR="002531BB" w:rsidRPr="00864C0C" w:rsidRDefault="005F42FD" w:rsidP="00CA0F41">
      <w:pPr>
        <w:pStyle w:val="3"/>
        <w:ind w:left="1360" w:hanging="680"/>
        <w:rPr>
          <w:rFonts w:ascii="Times New Roman" w:hAnsi="Times New Roman"/>
        </w:rPr>
      </w:pPr>
      <w:r w:rsidRPr="00864C0C">
        <w:rPr>
          <w:rFonts w:ascii="Times New Roman" w:hAnsi="Times New Roman"/>
        </w:rPr>
        <w:t>96</w:t>
      </w:r>
      <w:r w:rsidRPr="00864C0C">
        <w:rPr>
          <w:rFonts w:ascii="Times New Roman" w:hAnsi="Times New Roman"/>
        </w:rPr>
        <w:t>年</w:t>
      </w:r>
      <w:r w:rsidRPr="00864C0C">
        <w:rPr>
          <w:rFonts w:ascii="Times New Roman" w:hAnsi="Times New Roman"/>
        </w:rPr>
        <w:t>9</w:t>
      </w:r>
      <w:r w:rsidRPr="00864C0C">
        <w:rPr>
          <w:rFonts w:ascii="Times New Roman" w:hAnsi="Times New Roman"/>
        </w:rPr>
        <w:t>、</w:t>
      </w:r>
      <w:r w:rsidRPr="00864C0C">
        <w:rPr>
          <w:rFonts w:ascii="Times New Roman" w:hAnsi="Times New Roman"/>
        </w:rPr>
        <w:t>10</w:t>
      </w:r>
      <w:r w:rsidRPr="00864C0C">
        <w:rPr>
          <w:rFonts w:ascii="Times New Roman" w:hAnsi="Times New Roman"/>
        </w:rPr>
        <w:t>月間，徐</w:t>
      </w:r>
      <w:r w:rsidR="00C332FB">
        <w:rPr>
          <w:rFonts w:hAnsi="標楷體" w:hint="eastAsia"/>
        </w:rPr>
        <w:t>○</w:t>
      </w:r>
      <w:r w:rsidRPr="00864C0C">
        <w:rPr>
          <w:rFonts w:ascii="Times New Roman" w:hAnsi="Times New Roman"/>
        </w:rPr>
        <w:t>保、鄭志成、唐郁芳及</w:t>
      </w:r>
      <w:proofErr w:type="gramStart"/>
      <w:r w:rsidRPr="00864C0C">
        <w:rPr>
          <w:rFonts w:ascii="Times New Roman" w:hAnsi="Times New Roman"/>
        </w:rPr>
        <w:t>吳</w:t>
      </w:r>
      <w:r w:rsidR="00C332FB">
        <w:rPr>
          <w:rFonts w:hAnsi="標楷體" w:hint="eastAsia"/>
        </w:rPr>
        <w:t>○</w:t>
      </w:r>
      <w:r w:rsidRPr="00864C0C">
        <w:rPr>
          <w:rFonts w:ascii="Times New Roman" w:hAnsi="Times New Roman"/>
        </w:rPr>
        <w:t>萍基於</w:t>
      </w:r>
      <w:proofErr w:type="gramEnd"/>
      <w:r w:rsidRPr="00864C0C">
        <w:rPr>
          <w:rFonts w:ascii="Times New Roman" w:hAnsi="Times New Roman"/>
        </w:rPr>
        <w:t>經辦</w:t>
      </w:r>
      <w:r w:rsidR="00527D42">
        <w:rPr>
          <w:rFonts w:ascii="Times New Roman" w:hAnsi="Times New Roman"/>
        </w:rPr>
        <w:t>公共</w:t>
      </w:r>
      <w:r w:rsidRPr="00864C0C">
        <w:rPr>
          <w:rFonts w:ascii="Times New Roman" w:hAnsi="Times New Roman"/>
        </w:rPr>
        <w:t>工程收取回扣之犯意聯絡，先由趙</w:t>
      </w:r>
      <w:r w:rsidR="005D5859">
        <w:rPr>
          <w:rFonts w:hAnsi="標楷體" w:hint="eastAsia"/>
        </w:rPr>
        <w:t>○</w:t>
      </w:r>
      <w:r w:rsidRPr="00864C0C">
        <w:rPr>
          <w:rFonts w:ascii="Times New Roman" w:hAnsi="Times New Roman"/>
        </w:rPr>
        <w:t>達協助崁頂鄉公所撰寫計畫書，再由徐</w:t>
      </w:r>
      <w:r w:rsidR="00C332FB">
        <w:rPr>
          <w:rFonts w:hAnsi="標楷體" w:hint="eastAsia"/>
        </w:rPr>
        <w:t>○</w:t>
      </w:r>
      <w:r w:rsidRPr="00864C0C">
        <w:rPr>
          <w:rFonts w:ascii="Times New Roman" w:hAnsi="Times New Roman"/>
        </w:rPr>
        <w:t>保以立委林正二國會辦公室名義，函請</w:t>
      </w:r>
      <w:r w:rsidR="00997726">
        <w:rPr>
          <w:rFonts w:ascii="Times New Roman" w:hAnsi="Times New Roman" w:hint="eastAsia"/>
        </w:rPr>
        <w:t>行政院</w:t>
      </w:r>
      <w:r w:rsidRPr="00864C0C">
        <w:rPr>
          <w:rFonts w:ascii="Times New Roman" w:hAnsi="Times New Roman"/>
        </w:rPr>
        <w:t>環</w:t>
      </w:r>
      <w:r w:rsidR="0014508C">
        <w:rPr>
          <w:rFonts w:ascii="Times New Roman" w:hAnsi="Times New Roman" w:hint="eastAsia"/>
        </w:rPr>
        <w:t>境</w:t>
      </w:r>
      <w:r w:rsidRPr="00864C0C">
        <w:rPr>
          <w:rFonts w:ascii="Times New Roman" w:hAnsi="Times New Roman"/>
        </w:rPr>
        <w:t>保</w:t>
      </w:r>
      <w:r w:rsidR="0014508C">
        <w:rPr>
          <w:rFonts w:ascii="Times New Roman" w:hAnsi="Times New Roman" w:hint="eastAsia"/>
        </w:rPr>
        <w:t>護</w:t>
      </w:r>
      <w:r w:rsidRPr="00864C0C">
        <w:rPr>
          <w:rFonts w:ascii="Times New Roman" w:hAnsi="Times New Roman"/>
        </w:rPr>
        <w:t>署</w:t>
      </w:r>
      <w:r w:rsidR="0014508C">
        <w:rPr>
          <w:rFonts w:hAnsi="標楷體" w:hint="eastAsia"/>
        </w:rPr>
        <w:t>（下稱環保署）</w:t>
      </w:r>
      <w:r w:rsidRPr="00864C0C">
        <w:rPr>
          <w:rFonts w:ascii="Times New Roman" w:hAnsi="Times New Roman"/>
        </w:rPr>
        <w:t>同意補助「崁頂</w:t>
      </w:r>
      <w:r w:rsidRPr="00864C0C">
        <w:rPr>
          <w:rFonts w:ascii="Times New Roman" w:hAnsi="Times New Roman"/>
        </w:rPr>
        <w:t>0453</w:t>
      </w:r>
      <w:r w:rsidRPr="00864C0C">
        <w:rPr>
          <w:rFonts w:ascii="Times New Roman" w:hAnsi="Times New Roman"/>
        </w:rPr>
        <w:t>號自行車道工程案」工程款項。</w:t>
      </w:r>
      <w:proofErr w:type="gramStart"/>
      <w:r w:rsidRPr="00864C0C">
        <w:rPr>
          <w:rFonts w:ascii="Times New Roman" w:hAnsi="Times New Roman"/>
        </w:rPr>
        <w:t>惟</w:t>
      </w:r>
      <w:proofErr w:type="gramEnd"/>
      <w:r w:rsidRPr="00864C0C">
        <w:rPr>
          <w:rFonts w:ascii="Times New Roman" w:hAnsi="Times New Roman"/>
        </w:rPr>
        <w:t>97</w:t>
      </w:r>
      <w:r w:rsidRPr="00864C0C">
        <w:rPr>
          <w:rFonts w:ascii="Times New Roman" w:hAnsi="Times New Roman"/>
        </w:rPr>
        <w:t>年</w:t>
      </w:r>
      <w:r w:rsidRPr="00864C0C">
        <w:rPr>
          <w:rFonts w:ascii="Times New Roman" w:hAnsi="Times New Roman"/>
        </w:rPr>
        <w:t>2</w:t>
      </w:r>
      <w:r w:rsidRPr="00864C0C">
        <w:rPr>
          <w:rFonts w:ascii="Times New Roman" w:hAnsi="Times New Roman"/>
        </w:rPr>
        <w:t>月間，趙</w:t>
      </w:r>
      <w:r w:rsidR="00C332FB">
        <w:rPr>
          <w:rFonts w:hAnsi="標楷體" w:hint="eastAsia"/>
        </w:rPr>
        <w:t>○</w:t>
      </w:r>
      <w:r w:rsidRPr="00864C0C">
        <w:rPr>
          <w:rFonts w:ascii="Times New Roman" w:hAnsi="Times New Roman"/>
        </w:rPr>
        <w:t>達因案入獄服刑，</w:t>
      </w:r>
      <w:r w:rsidR="0014508C" w:rsidRPr="00864C0C">
        <w:rPr>
          <w:rFonts w:ascii="Times New Roman" w:hAnsi="Times New Roman"/>
        </w:rPr>
        <w:t>改由</w:t>
      </w:r>
      <w:proofErr w:type="gramStart"/>
      <w:r w:rsidR="0014508C" w:rsidRPr="00864C0C">
        <w:rPr>
          <w:rFonts w:ascii="Times New Roman" w:hAnsi="Times New Roman"/>
        </w:rPr>
        <w:t>吳</w:t>
      </w:r>
      <w:r w:rsidR="00C332FB">
        <w:rPr>
          <w:rFonts w:hAnsi="標楷體" w:hint="eastAsia"/>
        </w:rPr>
        <w:t>○</w:t>
      </w:r>
      <w:r w:rsidR="0014508C" w:rsidRPr="00864C0C">
        <w:rPr>
          <w:rFonts w:ascii="Times New Roman" w:hAnsi="Times New Roman"/>
        </w:rPr>
        <w:t>萍負責</w:t>
      </w:r>
      <w:proofErr w:type="gramEnd"/>
      <w:r w:rsidR="0014508C">
        <w:rPr>
          <w:rFonts w:ascii="Times New Roman" w:hAnsi="Times New Roman" w:hint="eastAsia"/>
        </w:rPr>
        <w:t>該案</w:t>
      </w:r>
      <w:r w:rsidR="0014508C" w:rsidRPr="00864C0C">
        <w:rPr>
          <w:rFonts w:ascii="Times New Roman" w:hAnsi="Times New Roman"/>
        </w:rPr>
        <w:t>後續配合事宜。</w:t>
      </w:r>
    </w:p>
    <w:p w:rsidR="005F42FD" w:rsidRPr="00DA7BDE" w:rsidRDefault="006A1216" w:rsidP="00355F1A">
      <w:pPr>
        <w:pStyle w:val="3"/>
        <w:ind w:left="1360" w:hanging="680"/>
        <w:rPr>
          <w:rFonts w:ascii="Times New Roman" w:hAnsi="Times New Roman"/>
        </w:rPr>
      </w:pPr>
      <w:r w:rsidRPr="00DA7BDE">
        <w:rPr>
          <w:rFonts w:ascii="Times New Roman" w:hAnsi="Times New Roman"/>
        </w:rPr>
        <w:t>97</w:t>
      </w:r>
      <w:r w:rsidRPr="00DA7BDE">
        <w:rPr>
          <w:rFonts w:ascii="Times New Roman" w:hAnsi="Times New Roman"/>
        </w:rPr>
        <w:t>年</w:t>
      </w:r>
      <w:r w:rsidRPr="00DA7BDE">
        <w:rPr>
          <w:rFonts w:ascii="Times New Roman" w:hAnsi="Times New Roman"/>
        </w:rPr>
        <w:t>3</w:t>
      </w:r>
      <w:r w:rsidRPr="00DA7BDE">
        <w:rPr>
          <w:rFonts w:ascii="Times New Roman" w:hAnsi="Times New Roman"/>
        </w:rPr>
        <w:t>月間，該工程案</w:t>
      </w:r>
      <w:r w:rsidR="005F42FD" w:rsidRPr="00DA7BDE">
        <w:rPr>
          <w:rFonts w:ascii="Times New Roman" w:hAnsi="Times New Roman"/>
        </w:rPr>
        <w:t>經環保署會</w:t>
      </w:r>
      <w:proofErr w:type="gramStart"/>
      <w:r w:rsidR="005F42FD" w:rsidRPr="00DA7BDE">
        <w:rPr>
          <w:rFonts w:ascii="Times New Roman" w:hAnsi="Times New Roman"/>
        </w:rPr>
        <w:t>勘</w:t>
      </w:r>
      <w:proofErr w:type="gramEnd"/>
      <w:r w:rsidR="005F42FD" w:rsidRPr="00DA7BDE">
        <w:rPr>
          <w:rFonts w:ascii="Times New Roman" w:hAnsi="Times New Roman"/>
        </w:rPr>
        <w:t>審查</w:t>
      </w:r>
      <w:r w:rsidR="001216B9" w:rsidRPr="00DA7BDE">
        <w:rPr>
          <w:rFonts w:ascii="Times New Roman" w:hAnsi="Times New Roman"/>
        </w:rPr>
        <w:t>通過</w:t>
      </w:r>
      <w:r w:rsidR="005F42FD" w:rsidRPr="00DA7BDE">
        <w:rPr>
          <w:rFonts w:ascii="Times New Roman" w:hAnsi="Times New Roman"/>
        </w:rPr>
        <w:t>，崁頂鄉公所獲撥補助款</w:t>
      </w:r>
      <w:r w:rsidR="005F42FD" w:rsidRPr="00DA7BDE">
        <w:rPr>
          <w:rFonts w:ascii="Times New Roman" w:hAnsi="Times New Roman"/>
        </w:rPr>
        <w:t>539</w:t>
      </w:r>
      <w:r w:rsidR="005F42FD" w:rsidRPr="00DA7BDE">
        <w:rPr>
          <w:rFonts w:ascii="Times New Roman" w:hAnsi="Times New Roman"/>
        </w:rPr>
        <w:t>萬</w:t>
      </w:r>
      <w:r w:rsidR="005F42FD" w:rsidRPr="00DA7BDE">
        <w:rPr>
          <w:rFonts w:ascii="Times New Roman" w:hAnsi="Times New Roman"/>
        </w:rPr>
        <w:t>8</w:t>
      </w:r>
      <w:r w:rsidR="00B23A73" w:rsidRPr="00DA7BDE">
        <w:rPr>
          <w:rFonts w:ascii="Times New Roman" w:hAnsi="Times New Roman" w:hint="eastAsia"/>
        </w:rPr>
        <w:t>,</w:t>
      </w:r>
      <w:r w:rsidR="005F42FD" w:rsidRPr="00DA7BDE">
        <w:rPr>
          <w:rFonts w:ascii="Times New Roman" w:hAnsi="Times New Roman"/>
        </w:rPr>
        <w:t>000</w:t>
      </w:r>
      <w:r w:rsidR="005F42FD" w:rsidRPr="00DA7BDE">
        <w:rPr>
          <w:rFonts w:ascii="Times New Roman" w:hAnsi="Times New Roman"/>
        </w:rPr>
        <w:t>元。徐</w:t>
      </w:r>
      <w:r w:rsidR="00C332FB">
        <w:rPr>
          <w:rFonts w:hAnsi="標楷體" w:hint="eastAsia"/>
        </w:rPr>
        <w:t>○</w:t>
      </w:r>
      <w:r w:rsidR="005F42FD" w:rsidRPr="00DA7BDE">
        <w:rPr>
          <w:rFonts w:ascii="Times New Roman" w:hAnsi="Times New Roman"/>
        </w:rPr>
        <w:t>保、</w:t>
      </w:r>
      <w:proofErr w:type="gramStart"/>
      <w:r w:rsidR="005F42FD" w:rsidRPr="00DA7BDE">
        <w:rPr>
          <w:rFonts w:ascii="Times New Roman" w:hAnsi="Times New Roman"/>
        </w:rPr>
        <w:t>吳</w:t>
      </w:r>
      <w:r w:rsidR="00C332FB">
        <w:rPr>
          <w:rFonts w:hAnsi="標楷體" w:hint="eastAsia"/>
        </w:rPr>
        <w:t>○</w:t>
      </w:r>
      <w:r w:rsidR="005F42FD" w:rsidRPr="00DA7BDE">
        <w:rPr>
          <w:rFonts w:ascii="Times New Roman" w:hAnsi="Times New Roman"/>
        </w:rPr>
        <w:t>萍與</w:t>
      </w:r>
      <w:proofErr w:type="gramEnd"/>
      <w:r w:rsidR="005F42FD" w:rsidRPr="00DA7BDE">
        <w:rPr>
          <w:rFonts w:ascii="Times New Roman" w:hAnsi="Times New Roman"/>
        </w:rPr>
        <w:t>唐郁芳等人再度商議，決議由</w:t>
      </w:r>
      <w:proofErr w:type="gramStart"/>
      <w:r w:rsidR="005F42FD" w:rsidRPr="00DA7BDE">
        <w:rPr>
          <w:rFonts w:ascii="Times New Roman" w:hAnsi="Times New Roman"/>
        </w:rPr>
        <w:t>吳</w:t>
      </w:r>
      <w:r w:rsidR="00C332FB">
        <w:rPr>
          <w:rFonts w:hAnsi="標楷體" w:hint="eastAsia"/>
        </w:rPr>
        <w:t>○</w:t>
      </w:r>
      <w:r w:rsidR="005F42FD" w:rsidRPr="00DA7BDE">
        <w:rPr>
          <w:rFonts w:ascii="Times New Roman" w:hAnsi="Times New Roman"/>
        </w:rPr>
        <w:t>萍以</w:t>
      </w:r>
      <w:proofErr w:type="gramEnd"/>
      <w:r w:rsidR="005F42FD" w:rsidRPr="00DA7BDE">
        <w:rPr>
          <w:rFonts w:ascii="Times New Roman" w:hAnsi="Times New Roman"/>
        </w:rPr>
        <w:t>鈞達公司配合取得本</w:t>
      </w:r>
      <w:r w:rsidR="00DA7BDE" w:rsidRPr="00DA7BDE">
        <w:rPr>
          <w:rFonts w:ascii="Times New Roman" w:hAnsi="Times New Roman" w:hint="eastAsia"/>
        </w:rPr>
        <w:t>工程</w:t>
      </w:r>
      <w:r w:rsidR="005F42FD" w:rsidRPr="00DA7BDE">
        <w:rPr>
          <w:rFonts w:ascii="Times New Roman" w:hAnsi="Times New Roman"/>
        </w:rPr>
        <w:t>設計</w:t>
      </w:r>
      <w:proofErr w:type="gramStart"/>
      <w:r w:rsidR="005F42FD" w:rsidRPr="00DA7BDE">
        <w:rPr>
          <w:rFonts w:ascii="Times New Roman" w:hAnsi="Times New Roman"/>
        </w:rPr>
        <w:t>監造標</w:t>
      </w:r>
      <w:r w:rsidR="00DA7BDE">
        <w:rPr>
          <w:rFonts w:ascii="Times New Roman" w:hAnsi="Times New Roman" w:hint="eastAsia"/>
        </w:rPr>
        <w:t>案</w:t>
      </w:r>
      <w:proofErr w:type="gramEnd"/>
      <w:r w:rsidR="005F42FD" w:rsidRPr="00DA7BDE">
        <w:rPr>
          <w:rFonts w:ascii="Times New Roman" w:hAnsi="Times New Roman"/>
        </w:rPr>
        <w:t>，另由林</w:t>
      </w:r>
      <w:r w:rsidR="00C332FB">
        <w:rPr>
          <w:rFonts w:hAnsi="標楷體" w:hint="eastAsia"/>
        </w:rPr>
        <w:t>○</w:t>
      </w:r>
      <w:proofErr w:type="gramStart"/>
      <w:r w:rsidR="005F42FD" w:rsidRPr="00DA7BDE">
        <w:rPr>
          <w:rFonts w:ascii="Times New Roman" w:hAnsi="Times New Roman"/>
        </w:rPr>
        <w:t>豊以鼎信公司</w:t>
      </w:r>
      <w:proofErr w:type="gramEnd"/>
      <w:r w:rsidR="005F42FD" w:rsidRPr="00DA7BDE">
        <w:rPr>
          <w:rFonts w:ascii="Times New Roman" w:hAnsi="Times New Roman"/>
        </w:rPr>
        <w:t>名義內定標得營建工程標</w:t>
      </w:r>
      <w:r w:rsidR="009961D6">
        <w:rPr>
          <w:rFonts w:ascii="Times New Roman" w:hAnsi="Times New Roman" w:hint="eastAsia"/>
        </w:rPr>
        <w:t>案</w:t>
      </w:r>
      <w:r w:rsidR="005F42FD" w:rsidRPr="00DA7BDE">
        <w:rPr>
          <w:rFonts w:ascii="Times New Roman" w:hAnsi="Times New Roman"/>
        </w:rPr>
        <w:t>，並負責支付補助款</w:t>
      </w:r>
      <w:r w:rsidR="005F42FD" w:rsidRPr="00DA7BDE">
        <w:rPr>
          <w:rFonts w:ascii="Times New Roman" w:hAnsi="Times New Roman"/>
        </w:rPr>
        <w:t>10</w:t>
      </w:r>
      <w:r w:rsidR="005F42FD" w:rsidRPr="00DA7BDE">
        <w:rPr>
          <w:rFonts w:ascii="Times New Roman" w:hAnsi="Times New Roman"/>
        </w:rPr>
        <w:t>％回扣予鄭志成、唐郁芳，另林</w:t>
      </w:r>
      <w:r w:rsidR="00C332FB">
        <w:rPr>
          <w:rFonts w:hAnsi="標楷體" w:hint="eastAsia"/>
        </w:rPr>
        <w:t>○</w:t>
      </w:r>
      <w:proofErr w:type="gramStart"/>
      <w:r w:rsidR="005F42FD" w:rsidRPr="00DA7BDE">
        <w:rPr>
          <w:rFonts w:ascii="Times New Roman" w:hAnsi="Times New Roman"/>
        </w:rPr>
        <w:t>豊</w:t>
      </w:r>
      <w:proofErr w:type="gramEnd"/>
      <w:r w:rsidR="005F42FD" w:rsidRPr="00DA7BDE">
        <w:rPr>
          <w:rFonts w:ascii="Times New Roman" w:hAnsi="Times New Roman"/>
        </w:rPr>
        <w:t>尚須支付補助款</w:t>
      </w:r>
      <w:r w:rsidR="005F42FD" w:rsidRPr="00DA7BDE">
        <w:rPr>
          <w:rFonts w:ascii="Times New Roman" w:hAnsi="Times New Roman"/>
        </w:rPr>
        <w:t>15</w:t>
      </w:r>
      <w:r w:rsidR="005F42FD" w:rsidRPr="00DA7BDE">
        <w:rPr>
          <w:rFonts w:ascii="Times New Roman" w:hAnsi="Times New Roman"/>
        </w:rPr>
        <w:t>％</w:t>
      </w:r>
      <w:proofErr w:type="gramStart"/>
      <w:r w:rsidR="005F42FD" w:rsidRPr="00DA7BDE">
        <w:rPr>
          <w:rFonts w:ascii="Times New Roman" w:hAnsi="Times New Roman"/>
        </w:rPr>
        <w:t>回扣予徐</w:t>
      </w:r>
      <w:proofErr w:type="gramEnd"/>
      <w:r w:rsidR="00C332FB">
        <w:rPr>
          <w:rFonts w:hAnsi="標楷體" w:hint="eastAsia"/>
        </w:rPr>
        <w:t>○</w:t>
      </w:r>
      <w:r w:rsidR="005F42FD" w:rsidRPr="00DA7BDE">
        <w:rPr>
          <w:rFonts w:ascii="Times New Roman" w:hAnsi="Times New Roman"/>
        </w:rPr>
        <w:t>保。吳</w:t>
      </w:r>
      <w:proofErr w:type="gramStart"/>
      <w:r w:rsidR="00C332FB">
        <w:rPr>
          <w:rFonts w:hAnsi="標楷體" w:hint="eastAsia"/>
        </w:rPr>
        <w:t>○</w:t>
      </w:r>
      <w:r w:rsidR="005F42FD" w:rsidRPr="00DA7BDE">
        <w:rPr>
          <w:rFonts w:ascii="Times New Roman" w:hAnsi="Times New Roman"/>
        </w:rPr>
        <w:t>萍徵</w:t>
      </w:r>
      <w:proofErr w:type="gramEnd"/>
      <w:r w:rsidR="005F42FD" w:rsidRPr="00DA7BDE">
        <w:rPr>
          <w:rFonts w:ascii="Times New Roman" w:hAnsi="Times New Roman"/>
        </w:rPr>
        <w:t>得徐</w:t>
      </w:r>
      <w:r w:rsidR="00C332FB">
        <w:rPr>
          <w:rFonts w:hAnsi="標楷體" w:hint="eastAsia"/>
        </w:rPr>
        <w:t>○</w:t>
      </w:r>
      <w:r w:rsidR="005F42FD" w:rsidRPr="00DA7BDE">
        <w:rPr>
          <w:rFonts w:ascii="Times New Roman" w:hAnsi="Times New Roman"/>
        </w:rPr>
        <w:t>保授權後，與林</w:t>
      </w:r>
      <w:r w:rsidR="00C332FB" w:rsidRPr="00C332FB">
        <w:rPr>
          <w:rFonts w:ascii="Times New Roman" w:hAnsi="Times New Roman" w:hint="eastAsia"/>
        </w:rPr>
        <w:t>○</w:t>
      </w:r>
      <w:proofErr w:type="gramStart"/>
      <w:r w:rsidR="005F42FD" w:rsidRPr="00DA7BDE">
        <w:rPr>
          <w:rFonts w:ascii="Times New Roman" w:hAnsi="Times New Roman"/>
        </w:rPr>
        <w:t>豊</w:t>
      </w:r>
      <w:proofErr w:type="gramEnd"/>
      <w:r w:rsidR="005F42FD" w:rsidRPr="00DA7BDE">
        <w:rPr>
          <w:rFonts w:ascii="Times New Roman" w:hAnsi="Times New Roman"/>
        </w:rPr>
        <w:t>、唐郁芳等人洽商，議訂設計監造及營建工程標</w:t>
      </w:r>
      <w:r w:rsidR="009961D6">
        <w:rPr>
          <w:rFonts w:ascii="Times New Roman" w:hAnsi="Times New Roman" w:hint="eastAsia"/>
        </w:rPr>
        <w:t>案</w:t>
      </w:r>
      <w:r w:rsidR="005F42FD" w:rsidRPr="00DA7BDE">
        <w:rPr>
          <w:rFonts w:ascii="Times New Roman" w:hAnsi="Times New Roman"/>
        </w:rPr>
        <w:t>，均</w:t>
      </w:r>
      <w:r w:rsidR="009961D6" w:rsidRPr="00DA7BDE">
        <w:rPr>
          <w:rFonts w:ascii="Times New Roman" w:hAnsi="Times New Roman"/>
        </w:rPr>
        <w:t>內定</w:t>
      </w:r>
      <w:r w:rsidR="005F42FD" w:rsidRPr="00DA7BDE">
        <w:rPr>
          <w:rFonts w:ascii="Times New Roman" w:hAnsi="Times New Roman"/>
        </w:rPr>
        <w:t>由林</w:t>
      </w:r>
      <w:r w:rsidR="00C332FB">
        <w:rPr>
          <w:rFonts w:hAnsi="標楷體" w:hint="eastAsia"/>
        </w:rPr>
        <w:t>○</w:t>
      </w:r>
      <w:proofErr w:type="gramStart"/>
      <w:r w:rsidR="005F42FD" w:rsidRPr="00DA7BDE">
        <w:rPr>
          <w:rFonts w:ascii="Times New Roman" w:hAnsi="Times New Roman"/>
        </w:rPr>
        <w:t>豊</w:t>
      </w:r>
      <w:proofErr w:type="gramEnd"/>
      <w:r w:rsidR="005F42FD" w:rsidRPr="00DA7BDE">
        <w:rPr>
          <w:rFonts w:ascii="Times New Roman" w:hAnsi="Times New Roman"/>
        </w:rPr>
        <w:t>得標及支付回扣，另協定由</w:t>
      </w:r>
      <w:proofErr w:type="gramStart"/>
      <w:r w:rsidR="005F42FD" w:rsidRPr="00DA7BDE">
        <w:rPr>
          <w:rFonts w:ascii="Times New Roman" w:hAnsi="Times New Roman"/>
        </w:rPr>
        <w:t>吳</w:t>
      </w:r>
      <w:r w:rsidR="00FA1FCB">
        <w:rPr>
          <w:rFonts w:hAnsi="標楷體" w:hint="eastAsia"/>
        </w:rPr>
        <w:t>○</w:t>
      </w:r>
      <w:r w:rsidR="005F42FD" w:rsidRPr="00DA7BDE">
        <w:rPr>
          <w:rFonts w:ascii="Times New Roman" w:hAnsi="Times New Roman"/>
        </w:rPr>
        <w:t>萍負責</w:t>
      </w:r>
      <w:proofErr w:type="gramEnd"/>
      <w:r w:rsidR="005F42FD" w:rsidRPr="00DA7BDE">
        <w:rPr>
          <w:rFonts w:ascii="Times New Roman" w:hAnsi="Times New Roman"/>
        </w:rPr>
        <w:t>向林</w:t>
      </w:r>
      <w:r w:rsidR="00C332FB">
        <w:rPr>
          <w:rFonts w:hAnsi="標楷體" w:hint="eastAsia"/>
        </w:rPr>
        <w:t>○</w:t>
      </w:r>
      <w:proofErr w:type="gramStart"/>
      <w:r w:rsidR="005F42FD" w:rsidRPr="00DA7BDE">
        <w:rPr>
          <w:rFonts w:ascii="Times New Roman" w:hAnsi="Times New Roman"/>
        </w:rPr>
        <w:t>豊</w:t>
      </w:r>
      <w:proofErr w:type="gramEnd"/>
      <w:r w:rsidR="005F42FD" w:rsidRPr="00DA7BDE">
        <w:rPr>
          <w:rFonts w:ascii="Times New Roman" w:hAnsi="Times New Roman"/>
        </w:rPr>
        <w:t>收取補助款</w:t>
      </w:r>
      <w:r w:rsidR="005F42FD" w:rsidRPr="00DA7BDE">
        <w:rPr>
          <w:rFonts w:ascii="Times New Roman" w:hAnsi="Times New Roman"/>
        </w:rPr>
        <w:t>10</w:t>
      </w:r>
      <w:r w:rsidR="005F42FD" w:rsidRPr="00DA7BDE">
        <w:rPr>
          <w:rFonts w:ascii="Times New Roman" w:hAnsi="Times New Roman"/>
        </w:rPr>
        <w:t>％之回扣約</w:t>
      </w:r>
      <w:r w:rsidR="005F42FD" w:rsidRPr="00DA7BDE">
        <w:rPr>
          <w:rFonts w:ascii="Times New Roman" w:hAnsi="Times New Roman"/>
        </w:rPr>
        <w:t>46</w:t>
      </w:r>
      <w:r w:rsidR="005F42FD" w:rsidRPr="00DA7BDE">
        <w:rPr>
          <w:rFonts w:ascii="Times New Roman" w:hAnsi="Times New Roman"/>
        </w:rPr>
        <w:t>萬元，</w:t>
      </w:r>
      <w:proofErr w:type="gramStart"/>
      <w:r w:rsidR="005F42FD" w:rsidRPr="00DA7BDE">
        <w:rPr>
          <w:rFonts w:ascii="Times New Roman" w:hAnsi="Times New Roman"/>
        </w:rPr>
        <w:t>轉交予</w:t>
      </w:r>
      <w:r w:rsidR="00516A3B">
        <w:rPr>
          <w:rFonts w:ascii="Times New Roman" w:hAnsi="Times New Roman"/>
        </w:rPr>
        <w:t>徐</w:t>
      </w:r>
      <w:proofErr w:type="gramEnd"/>
      <w:r w:rsidR="00516A3B">
        <w:rPr>
          <w:rFonts w:hAnsi="標楷體" w:hint="eastAsia"/>
        </w:rPr>
        <w:t>○</w:t>
      </w:r>
      <w:r w:rsidR="00516A3B">
        <w:rPr>
          <w:rFonts w:ascii="Times New Roman" w:hAnsi="Times New Roman"/>
        </w:rPr>
        <w:t>保</w:t>
      </w:r>
      <w:r w:rsidR="005F42FD" w:rsidRPr="00DA7BDE">
        <w:rPr>
          <w:rFonts w:ascii="Times New Roman" w:hAnsi="Times New Roman"/>
        </w:rPr>
        <w:t>；林</w:t>
      </w:r>
      <w:r w:rsidR="00C332FB">
        <w:rPr>
          <w:rFonts w:hAnsi="標楷體" w:hint="eastAsia"/>
        </w:rPr>
        <w:t>○</w:t>
      </w:r>
      <w:proofErr w:type="gramStart"/>
      <w:r w:rsidR="005F42FD" w:rsidRPr="00DA7BDE">
        <w:rPr>
          <w:rFonts w:ascii="Times New Roman" w:hAnsi="Times New Roman"/>
        </w:rPr>
        <w:t>豊</w:t>
      </w:r>
      <w:proofErr w:type="gramEnd"/>
      <w:r w:rsidR="005F42FD" w:rsidRPr="00DA7BDE">
        <w:rPr>
          <w:rFonts w:ascii="Times New Roman" w:hAnsi="Times New Roman"/>
        </w:rPr>
        <w:t>則負責支付補助款</w:t>
      </w:r>
      <w:r w:rsidR="005F42FD" w:rsidRPr="00DA7BDE">
        <w:rPr>
          <w:rFonts w:ascii="Times New Roman" w:hAnsi="Times New Roman"/>
        </w:rPr>
        <w:t>5</w:t>
      </w:r>
      <w:r w:rsidR="005F42FD" w:rsidRPr="00DA7BDE">
        <w:rPr>
          <w:rFonts w:ascii="Times New Roman" w:hAnsi="Times New Roman"/>
        </w:rPr>
        <w:t>％至</w:t>
      </w:r>
      <w:r w:rsidR="005F42FD" w:rsidRPr="00DA7BDE">
        <w:rPr>
          <w:rFonts w:ascii="Times New Roman" w:hAnsi="Times New Roman"/>
        </w:rPr>
        <w:t>8</w:t>
      </w:r>
      <w:r w:rsidR="005F42FD" w:rsidRPr="00DA7BDE">
        <w:rPr>
          <w:rFonts w:ascii="Times New Roman" w:hAnsi="Times New Roman"/>
        </w:rPr>
        <w:t>％之回扣予鄭志成、唐郁芳。</w:t>
      </w:r>
    </w:p>
    <w:p w:rsidR="0067692F" w:rsidRPr="00864C0C" w:rsidRDefault="009961D6" w:rsidP="00355F1A">
      <w:pPr>
        <w:pStyle w:val="3"/>
        <w:ind w:left="1360" w:hanging="680"/>
        <w:rPr>
          <w:rFonts w:ascii="Times New Roman" w:hAnsi="Times New Roman"/>
        </w:rPr>
      </w:pPr>
      <w:proofErr w:type="gramStart"/>
      <w:r>
        <w:rPr>
          <w:rFonts w:ascii="Times New Roman" w:hAnsi="Times New Roman" w:hint="eastAsia"/>
        </w:rPr>
        <w:t>嗣</w:t>
      </w:r>
      <w:proofErr w:type="gramEnd"/>
      <w:r w:rsidR="0067692F" w:rsidRPr="00864C0C">
        <w:rPr>
          <w:rFonts w:ascii="Times New Roman" w:hAnsi="Times New Roman"/>
        </w:rPr>
        <w:t>崁頂鄉公所</w:t>
      </w:r>
      <w:r w:rsidR="00C7708F" w:rsidRPr="00864C0C">
        <w:rPr>
          <w:rFonts w:ascii="Times New Roman" w:hAnsi="Times New Roman"/>
        </w:rPr>
        <w:t>以</w:t>
      </w:r>
      <w:r w:rsidR="00DA6903">
        <w:rPr>
          <w:rFonts w:hAnsi="標楷體" w:hint="eastAsia"/>
        </w:rPr>
        <w:t>「</w:t>
      </w:r>
      <w:r w:rsidR="00C7708F" w:rsidRPr="00864C0C">
        <w:rPr>
          <w:rFonts w:ascii="Times New Roman" w:hAnsi="Times New Roman"/>
        </w:rPr>
        <w:t>訂有底價參考最有利標精神</w:t>
      </w:r>
      <w:r w:rsidR="00DA6903">
        <w:rPr>
          <w:rFonts w:hAnsi="標楷體" w:hint="eastAsia"/>
        </w:rPr>
        <w:t>」</w:t>
      </w:r>
      <w:r w:rsidR="00DA6903">
        <w:rPr>
          <w:rFonts w:ascii="Times New Roman" w:hAnsi="Times New Roman" w:hint="eastAsia"/>
        </w:rPr>
        <w:t>之</w:t>
      </w:r>
      <w:r w:rsidR="00C7708F" w:rsidRPr="00864C0C">
        <w:rPr>
          <w:rFonts w:ascii="Times New Roman" w:hAnsi="Times New Roman"/>
        </w:rPr>
        <w:t>方式</w:t>
      </w:r>
      <w:r w:rsidR="0067692F" w:rsidRPr="00864C0C">
        <w:rPr>
          <w:rFonts w:ascii="Times New Roman" w:hAnsi="Times New Roman"/>
        </w:rPr>
        <w:t>辦理設計監造</w:t>
      </w:r>
      <w:r>
        <w:rPr>
          <w:rFonts w:ascii="Times New Roman" w:hAnsi="Times New Roman" w:hint="eastAsia"/>
        </w:rPr>
        <w:t>案</w:t>
      </w:r>
      <w:r w:rsidR="00DA6903" w:rsidRPr="00864C0C">
        <w:rPr>
          <w:rFonts w:ascii="Times New Roman" w:hAnsi="Times New Roman"/>
        </w:rPr>
        <w:t>招標</w:t>
      </w:r>
      <w:r w:rsidR="0067692F" w:rsidRPr="00864C0C">
        <w:rPr>
          <w:rFonts w:ascii="Times New Roman" w:hAnsi="Times New Roman"/>
        </w:rPr>
        <w:t>，</w:t>
      </w:r>
      <w:r w:rsidR="00C7708F" w:rsidRPr="00864C0C">
        <w:rPr>
          <w:rFonts w:ascii="Times New Roman" w:hAnsi="Times New Roman"/>
        </w:rPr>
        <w:t>97</w:t>
      </w:r>
      <w:r w:rsidR="00C7708F" w:rsidRPr="00864C0C">
        <w:rPr>
          <w:rFonts w:ascii="Times New Roman" w:hAnsi="Times New Roman"/>
        </w:rPr>
        <w:t>年</w:t>
      </w:r>
      <w:r w:rsidR="00C7708F" w:rsidRPr="00864C0C">
        <w:rPr>
          <w:rFonts w:ascii="Times New Roman" w:hAnsi="Times New Roman"/>
        </w:rPr>
        <w:t>4</w:t>
      </w:r>
      <w:r w:rsidR="00C7708F" w:rsidRPr="00864C0C">
        <w:rPr>
          <w:rFonts w:ascii="Times New Roman" w:hAnsi="Times New Roman"/>
        </w:rPr>
        <w:t>月</w:t>
      </w:r>
      <w:r w:rsidR="00C7708F" w:rsidRPr="00864C0C">
        <w:rPr>
          <w:rFonts w:ascii="Times New Roman" w:hAnsi="Times New Roman"/>
        </w:rPr>
        <w:t>21</w:t>
      </w:r>
      <w:r w:rsidR="00C7708F" w:rsidRPr="00864C0C">
        <w:rPr>
          <w:rFonts w:ascii="Times New Roman" w:hAnsi="Times New Roman"/>
        </w:rPr>
        <w:t>日</w:t>
      </w:r>
      <w:r w:rsidR="0067692F" w:rsidRPr="00864C0C">
        <w:rPr>
          <w:rFonts w:ascii="Times New Roman" w:hAnsi="Times New Roman"/>
        </w:rPr>
        <w:t>開標，僅</w:t>
      </w:r>
      <w:r w:rsidR="00772841">
        <w:rPr>
          <w:rFonts w:ascii="Times New Roman" w:hAnsi="Times New Roman"/>
        </w:rPr>
        <w:t>林</w:t>
      </w:r>
      <w:r w:rsidR="00772841">
        <w:rPr>
          <w:rFonts w:hAnsi="標楷體" w:hint="eastAsia"/>
        </w:rPr>
        <w:t>○</w:t>
      </w:r>
      <w:proofErr w:type="gramStart"/>
      <w:r w:rsidR="00772841">
        <w:rPr>
          <w:rFonts w:ascii="Times New Roman" w:hAnsi="Times New Roman"/>
        </w:rPr>
        <w:t>豊</w:t>
      </w:r>
      <w:proofErr w:type="gramEnd"/>
      <w:r w:rsidR="0067692F" w:rsidRPr="00864C0C">
        <w:rPr>
          <w:rFonts w:ascii="Times New Roman" w:hAnsi="Times New Roman"/>
        </w:rPr>
        <w:t>以詠</w:t>
      </w:r>
      <w:proofErr w:type="gramStart"/>
      <w:r w:rsidR="0067692F" w:rsidRPr="00864C0C">
        <w:rPr>
          <w:rFonts w:ascii="Times New Roman" w:hAnsi="Times New Roman"/>
        </w:rPr>
        <w:t>岑</w:t>
      </w:r>
      <w:proofErr w:type="gramEnd"/>
      <w:r w:rsidR="0067692F" w:rsidRPr="00864C0C">
        <w:rPr>
          <w:rFonts w:ascii="Times New Roman" w:hAnsi="Times New Roman"/>
        </w:rPr>
        <w:t>公司</w:t>
      </w:r>
      <w:r w:rsidR="0067692F" w:rsidRPr="00864C0C">
        <w:rPr>
          <w:rFonts w:ascii="Times New Roman" w:hAnsi="Times New Roman"/>
        </w:rPr>
        <w:t>1</w:t>
      </w:r>
      <w:r w:rsidR="0067692F" w:rsidRPr="00864C0C">
        <w:rPr>
          <w:rFonts w:ascii="Times New Roman" w:hAnsi="Times New Roman"/>
        </w:rPr>
        <w:t>家廠商參</w:t>
      </w:r>
      <w:r>
        <w:rPr>
          <w:rFonts w:ascii="Times New Roman" w:hAnsi="Times New Roman" w:hint="eastAsia"/>
        </w:rPr>
        <w:t>與投</w:t>
      </w:r>
      <w:r w:rsidR="0067692F" w:rsidRPr="00864C0C">
        <w:rPr>
          <w:rFonts w:ascii="Times New Roman" w:hAnsi="Times New Roman"/>
        </w:rPr>
        <w:t>標，並順利通過崁頂鄉公所評選會議審查，以底價</w:t>
      </w:r>
      <w:r w:rsidR="0067692F" w:rsidRPr="00864C0C">
        <w:rPr>
          <w:rFonts w:ascii="Times New Roman" w:hAnsi="Times New Roman"/>
        </w:rPr>
        <w:t>40</w:t>
      </w:r>
      <w:r w:rsidR="0067692F" w:rsidRPr="00864C0C">
        <w:rPr>
          <w:rFonts w:ascii="Times New Roman" w:hAnsi="Times New Roman"/>
        </w:rPr>
        <w:t>萬</w:t>
      </w:r>
      <w:r w:rsidR="0067692F" w:rsidRPr="00864C0C">
        <w:rPr>
          <w:rFonts w:ascii="Times New Roman" w:hAnsi="Times New Roman"/>
        </w:rPr>
        <w:t>5</w:t>
      </w:r>
      <w:r>
        <w:rPr>
          <w:rFonts w:ascii="Times New Roman" w:hAnsi="Times New Roman" w:hint="eastAsia"/>
        </w:rPr>
        <w:t>,</w:t>
      </w:r>
      <w:r w:rsidR="0067692F" w:rsidRPr="00864C0C">
        <w:rPr>
          <w:rFonts w:ascii="Times New Roman" w:hAnsi="Times New Roman"/>
        </w:rPr>
        <w:t>000</w:t>
      </w:r>
      <w:r w:rsidR="0067692F" w:rsidRPr="00864C0C">
        <w:rPr>
          <w:rFonts w:ascii="Times New Roman" w:hAnsi="Times New Roman"/>
        </w:rPr>
        <w:t>元得標。</w:t>
      </w:r>
      <w:r w:rsidR="0067692F" w:rsidRPr="00864C0C">
        <w:rPr>
          <w:rFonts w:ascii="Times New Roman" w:hAnsi="Times New Roman"/>
        </w:rPr>
        <w:t>97</w:t>
      </w:r>
      <w:r w:rsidR="0067692F" w:rsidRPr="00864C0C">
        <w:rPr>
          <w:rFonts w:ascii="Times New Roman" w:hAnsi="Times New Roman"/>
        </w:rPr>
        <w:t>年</w:t>
      </w:r>
      <w:r w:rsidR="0067692F" w:rsidRPr="00864C0C">
        <w:rPr>
          <w:rFonts w:ascii="Times New Roman" w:hAnsi="Times New Roman"/>
        </w:rPr>
        <w:t>8</w:t>
      </w:r>
      <w:r w:rsidR="0067692F" w:rsidRPr="00864C0C">
        <w:rPr>
          <w:rFonts w:ascii="Times New Roman" w:hAnsi="Times New Roman"/>
        </w:rPr>
        <w:t>月</w:t>
      </w:r>
      <w:r w:rsidR="0067692F" w:rsidRPr="00864C0C">
        <w:rPr>
          <w:rFonts w:ascii="Times New Roman" w:hAnsi="Times New Roman"/>
        </w:rPr>
        <w:t>26</w:t>
      </w:r>
      <w:r w:rsidR="0067692F" w:rsidRPr="00864C0C">
        <w:rPr>
          <w:rFonts w:ascii="Times New Roman" w:hAnsi="Times New Roman"/>
        </w:rPr>
        <w:t>日，</w:t>
      </w:r>
      <w:r w:rsidRPr="00DA7BDE">
        <w:rPr>
          <w:rFonts w:ascii="Times New Roman" w:hAnsi="Times New Roman"/>
        </w:rPr>
        <w:t>營建工程</w:t>
      </w:r>
      <w:r>
        <w:rPr>
          <w:rFonts w:ascii="Times New Roman" w:hAnsi="Times New Roman" w:hint="eastAsia"/>
        </w:rPr>
        <w:t>案</w:t>
      </w:r>
      <w:r w:rsidR="0067692F" w:rsidRPr="00864C0C">
        <w:rPr>
          <w:rFonts w:ascii="Times New Roman" w:hAnsi="Times New Roman"/>
        </w:rPr>
        <w:t>開標，林</w:t>
      </w:r>
      <w:r w:rsidR="00C332FB">
        <w:rPr>
          <w:rFonts w:hAnsi="標楷體" w:hint="eastAsia"/>
        </w:rPr>
        <w:t>○</w:t>
      </w:r>
      <w:proofErr w:type="gramStart"/>
      <w:r w:rsidR="0067692F" w:rsidRPr="00864C0C">
        <w:rPr>
          <w:rFonts w:ascii="Times New Roman" w:hAnsi="Times New Roman"/>
        </w:rPr>
        <w:t>豊與鼎信公司</w:t>
      </w:r>
      <w:proofErr w:type="gramEnd"/>
      <w:r w:rsidR="0067692F" w:rsidRPr="00864C0C">
        <w:rPr>
          <w:rFonts w:ascii="Times New Roman" w:hAnsi="Times New Roman"/>
        </w:rPr>
        <w:t>負責人吳</w:t>
      </w:r>
      <w:r w:rsidR="00C332FB">
        <w:rPr>
          <w:rFonts w:hAnsi="標楷體" w:hint="eastAsia"/>
        </w:rPr>
        <w:t>○</w:t>
      </w:r>
      <w:r w:rsidR="0067692F" w:rsidRPr="00864C0C">
        <w:rPr>
          <w:rFonts w:ascii="Times New Roman" w:hAnsi="Times New Roman"/>
        </w:rPr>
        <w:t>麗共同</w:t>
      </w:r>
      <w:r w:rsidR="009645DC">
        <w:rPr>
          <w:rFonts w:ascii="Times New Roman" w:hAnsi="Times New Roman" w:hint="eastAsia"/>
        </w:rPr>
        <w:t>用</w:t>
      </w:r>
      <w:r>
        <w:rPr>
          <w:rFonts w:ascii="Times New Roman" w:hAnsi="Times New Roman" w:hint="eastAsia"/>
        </w:rPr>
        <w:t>該</w:t>
      </w:r>
      <w:r w:rsidR="0067692F" w:rsidRPr="00864C0C">
        <w:rPr>
          <w:rFonts w:ascii="Times New Roman" w:hAnsi="Times New Roman"/>
        </w:rPr>
        <w:t>公司名義，以決標金額</w:t>
      </w:r>
      <w:r w:rsidR="0067692F" w:rsidRPr="00864C0C">
        <w:rPr>
          <w:rFonts w:ascii="Times New Roman" w:hAnsi="Times New Roman"/>
        </w:rPr>
        <w:t>460</w:t>
      </w:r>
      <w:r w:rsidR="0067692F" w:rsidRPr="00864C0C">
        <w:rPr>
          <w:rFonts w:ascii="Times New Roman" w:hAnsi="Times New Roman"/>
        </w:rPr>
        <w:t>萬元得標。</w:t>
      </w:r>
    </w:p>
    <w:p w:rsidR="0067692F" w:rsidRPr="00864C0C" w:rsidRDefault="0067692F" w:rsidP="00355F1A">
      <w:pPr>
        <w:pStyle w:val="3"/>
        <w:ind w:left="1360" w:hanging="680"/>
        <w:rPr>
          <w:rFonts w:ascii="Times New Roman" w:hAnsi="Times New Roman"/>
        </w:rPr>
      </w:pPr>
      <w:r w:rsidRPr="00864C0C">
        <w:rPr>
          <w:rFonts w:ascii="Times New Roman" w:hAnsi="Times New Roman"/>
        </w:rPr>
        <w:t>林</w:t>
      </w:r>
      <w:r w:rsidR="00C332FB">
        <w:rPr>
          <w:rFonts w:hAnsi="標楷體" w:hint="eastAsia"/>
        </w:rPr>
        <w:t>○</w:t>
      </w:r>
      <w:proofErr w:type="gramStart"/>
      <w:r w:rsidRPr="00864C0C">
        <w:rPr>
          <w:rFonts w:ascii="Times New Roman" w:hAnsi="Times New Roman"/>
        </w:rPr>
        <w:t>豊</w:t>
      </w:r>
      <w:proofErr w:type="gramEnd"/>
      <w:r w:rsidRPr="00864C0C">
        <w:rPr>
          <w:rFonts w:ascii="Times New Roman" w:hAnsi="Times New Roman"/>
        </w:rPr>
        <w:t>得標後，除將</w:t>
      </w:r>
      <w:r w:rsidR="009645DC" w:rsidRPr="00DA7BDE">
        <w:rPr>
          <w:rFonts w:ascii="Times New Roman" w:hAnsi="Times New Roman"/>
        </w:rPr>
        <w:t>工程</w:t>
      </w:r>
      <w:r w:rsidRPr="00864C0C">
        <w:rPr>
          <w:rFonts w:ascii="Times New Roman" w:hAnsi="Times New Roman"/>
        </w:rPr>
        <w:t>回扣</w:t>
      </w:r>
      <w:r w:rsidR="00C74F12">
        <w:rPr>
          <w:rFonts w:ascii="Times New Roman" w:hAnsi="Times New Roman" w:hint="eastAsia"/>
        </w:rPr>
        <w:t>現金</w:t>
      </w:r>
      <w:r w:rsidRPr="00864C0C">
        <w:rPr>
          <w:rFonts w:ascii="Times New Roman" w:hAnsi="Times New Roman"/>
        </w:rPr>
        <w:t>46</w:t>
      </w:r>
      <w:r w:rsidRPr="00864C0C">
        <w:rPr>
          <w:rFonts w:ascii="Times New Roman" w:hAnsi="Times New Roman"/>
        </w:rPr>
        <w:t>萬元交</w:t>
      </w:r>
      <w:proofErr w:type="gramStart"/>
      <w:r w:rsidRPr="00864C0C">
        <w:rPr>
          <w:rFonts w:ascii="Times New Roman" w:hAnsi="Times New Roman"/>
        </w:rPr>
        <w:t>予由吳</w:t>
      </w:r>
      <w:r w:rsidR="00FA1FCB">
        <w:rPr>
          <w:rFonts w:hAnsi="標楷體" w:hint="eastAsia"/>
        </w:rPr>
        <w:t>○</w:t>
      </w:r>
      <w:r w:rsidRPr="00864C0C">
        <w:rPr>
          <w:rFonts w:ascii="Times New Roman" w:hAnsi="Times New Roman"/>
        </w:rPr>
        <w:t>萍轉交予徐</w:t>
      </w:r>
      <w:proofErr w:type="gramEnd"/>
      <w:r w:rsidR="00C332FB">
        <w:rPr>
          <w:rFonts w:hAnsi="標楷體" w:hint="eastAsia"/>
        </w:rPr>
        <w:t>○</w:t>
      </w:r>
      <w:r w:rsidRPr="00864C0C">
        <w:rPr>
          <w:rFonts w:ascii="Times New Roman" w:hAnsi="Times New Roman"/>
        </w:rPr>
        <w:t>保外</w:t>
      </w:r>
      <w:r w:rsidR="009645DC">
        <w:rPr>
          <w:rFonts w:ascii="Times New Roman" w:hAnsi="Times New Roman" w:hint="eastAsia"/>
        </w:rPr>
        <w:t>，</w:t>
      </w:r>
      <w:r w:rsidRPr="00864C0C">
        <w:rPr>
          <w:rFonts w:ascii="Times New Roman" w:hAnsi="Times New Roman"/>
        </w:rPr>
        <w:t>並於</w:t>
      </w:r>
      <w:r w:rsidR="009645DC">
        <w:rPr>
          <w:rFonts w:ascii="Times New Roman" w:hAnsi="Times New Roman" w:hint="eastAsia"/>
        </w:rPr>
        <w:t>得</w:t>
      </w:r>
      <w:r w:rsidRPr="00864C0C">
        <w:rPr>
          <w:rFonts w:ascii="Times New Roman" w:hAnsi="Times New Roman"/>
        </w:rPr>
        <w:t>標後約</w:t>
      </w:r>
      <w:r w:rsidRPr="00864C0C">
        <w:rPr>
          <w:rFonts w:ascii="Times New Roman" w:hAnsi="Times New Roman"/>
        </w:rPr>
        <w:t>3</w:t>
      </w:r>
      <w:r w:rsidRPr="00864C0C">
        <w:rPr>
          <w:rFonts w:ascii="Times New Roman" w:hAnsi="Times New Roman"/>
        </w:rPr>
        <w:t>、</w:t>
      </w:r>
      <w:r w:rsidRPr="00864C0C">
        <w:rPr>
          <w:rFonts w:ascii="Times New Roman" w:hAnsi="Times New Roman"/>
        </w:rPr>
        <w:t>4</w:t>
      </w:r>
      <w:r w:rsidRPr="00864C0C">
        <w:rPr>
          <w:rFonts w:ascii="Times New Roman" w:hAnsi="Times New Roman"/>
        </w:rPr>
        <w:t>日，將</w:t>
      </w:r>
      <w:r w:rsidR="00F50334" w:rsidRPr="00864C0C">
        <w:rPr>
          <w:rFonts w:ascii="Times New Roman" w:hAnsi="Times New Roman"/>
        </w:rPr>
        <w:t>回</w:t>
      </w:r>
      <w:r w:rsidR="00F50334" w:rsidRPr="00864C0C">
        <w:rPr>
          <w:rFonts w:ascii="Times New Roman" w:hAnsi="Times New Roman"/>
        </w:rPr>
        <w:lastRenderedPageBreak/>
        <w:t>扣現金</w:t>
      </w:r>
      <w:r w:rsidRPr="00864C0C">
        <w:rPr>
          <w:rFonts w:ascii="Times New Roman" w:hAnsi="Times New Roman"/>
        </w:rPr>
        <w:t>40</w:t>
      </w:r>
      <w:r w:rsidRPr="00864C0C">
        <w:rPr>
          <w:rFonts w:ascii="Times New Roman" w:hAnsi="Times New Roman"/>
        </w:rPr>
        <w:t>萬元交予唐郁芳。唐郁芳收到該筆款項後</w:t>
      </w:r>
      <w:r w:rsidR="009645DC">
        <w:rPr>
          <w:rFonts w:ascii="Times New Roman" w:hAnsi="Times New Roman" w:hint="eastAsia"/>
        </w:rPr>
        <w:t>，</w:t>
      </w:r>
      <w:r w:rsidRPr="00864C0C">
        <w:rPr>
          <w:rFonts w:ascii="Times New Roman" w:hAnsi="Times New Roman"/>
        </w:rPr>
        <w:t>即返家告訴鄭志成有關林</w:t>
      </w:r>
      <w:r w:rsidR="00C332FB">
        <w:rPr>
          <w:rFonts w:hAnsi="標楷體" w:hint="eastAsia"/>
        </w:rPr>
        <w:t>○</w:t>
      </w:r>
      <w:proofErr w:type="gramStart"/>
      <w:r w:rsidRPr="00864C0C">
        <w:rPr>
          <w:rFonts w:ascii="Times New Roman" w:hAnsi="Times New Roman"/>
        </w:rPr>
        <w:t>豊</w:t>
      </w:r>
      <w:proofErr w:type="gramEnd"/>
      <w:r w:rsidRPr="00864C0C">
        <w:rPr>
          <w:rFonts w:ascii="Times New Roman" w:hAnsi="Times New Roman"/>
        </w:rPr>
        <w:t>交付</w:t>
      </w:r>
      <w:r w:rsidR="009645DC">
        <w:rPr>
          <w:rFonts w:ascii="Times New Roman" w:hAnsi="Times New Roman" w:hint="eastAsia"/>
        </w:rPr>
        <w:t>工程</w:t>
      </w:r>
      <w:r w:rsidRPr="00864C0C">
        <w:rPr>
          <w:rFonts w:ascii="Times New Roman" w:hAnsi="Times New Roman"/>
        </w:rPr>
        <w:t>回扣</w:t>
      </w:r>
      <w:r w:rsidR="009645DC">
        <w:rPr>
          <w:rFonts w:ascii="Times New Roman" w:hAnsi="Times New Roman" w:hint="eastAsia"/>
        </w:rPr>
        <w:t>之</w:t>
      </w:r>
      <w:r w:rsidRPr="00864C0C">
        <w:rPr>
          <w:rFonts w:ascii="Times New Roman" w:hAnsi="Times New Roman"/>
        </w:rPr>
        <w:t>事。</w:t>
      </w:r>
    </w:p>
    <w:p w:rsidR="0067692F" w:rsidRPr="00864C0C" w:rsidRDefault="00C7708F" w:rsidP="00355F1A">
      <w:pPr>
        <w:pStyle w:val="3"/>
        <w:ind w:left="1360" w:hanging="680"/>
        <w:rPr>
          <w:rFonts w:ascii="Times New Roman" w:hAnsi="Times New Roman"/>
        </w:rPr>
      </w:pPr>
      <w:r w:rsidRPr="00864C0C">
        <w:rPr>
          <w:rFonts w:ascii="Times New Roman" w:hAnsi="Times New Roman"/>
        </w:rPr>
        <w:t>上開違法事實，經</w:t>
      </w:r>
      <w:proofErr w:type="gramStart"/>
      <w:r w:rsidRPr="00864C0C">
        <w:rPr>
          <w:rFonts w:ascii="Times New Roman" w:hAnsi="Times New Roman"/>
        </w:rPr>
        <w:t>臺</w:t>
      </w:r>
      <w:proofErr w:type="gramEnd"/>
      <w:r w:rsidRPr="00864C0C">
        <w:rPr>
          <w:rFonts w:ascii="Times New Roman" w:hAnsi="Times New Roman"/>
        </w:rPr>
        <w:t>中高分院判決認定鄭志成違法事證明確</w:t>
      </w:r>
      <w:r w:rsidR="00BD6F54">
        <w:rPr>
          <w:rFonts w:hAnsi="標楷體" w:hint="eastAsia"/>
        </w:rPr>
        <w:t>（</w:t>
      </w:r>
      <w:r w:rsidR="00BD6F54" w:rsidRPr="00864C0C">
        <w:rPr>
          <w:rFonts w:ascii="Times New Roman" w:hAnsi="Times New Roman"/>
        </w:rPr>
        <w:t>附件</w:t>
      </w:r>
      <w:r w:rsidR="00BD6F54">
        <w:rPr>
          <w:rFonts w:ascii="Times New Roman" w:hAnsi="Times New Roman" w:hint="eastAsia"/>
        </w:rPr>
        <w:t>5</w:t>
      </w:r>
      <w:r w:rsidR="00BD6F54">
        <w:rPr>
          <w:rFonts w:hAnsi="標楷體" w:hint="eastAsia"/>
        </w:rPr>
        <w:t>）</w:t>
      </w:r>
      <w:r w:rsidRPr="00864C0C">
        <w:rPr>
          <w:rFonts w:ascii="Times New Roman" w:hAnsi="Times New Roman"/>
        </w:rPr>
        <w:t>，理由如下：「</w:t>
      </w:r>
      <w:r w:rsidR="00B24E2E">
        <w:rPr>
          <w:rFonts w:hAnsi="標楷體" w:hint="eastAsia"/>
        </w:rPr>
        <w:t>…</w:t>
      </w:r>
      <w:proofErr w:type="gramStart"/>
      <w:r w:rsidR="00B24E2E">
        <w:rPr>
          <w:rFonts w:hAnsi="標楷體" w:hint="eastAsia"/>
        </w:rPr>
        <w:t>…</w:t>
      </w:r>
      <w:proofErr w:type="gramEnd"/>
      <w:r w:rsidR="00460418" w:rsidRPr="00864C0C">
        <w:rPr>
          <w:rFonts w:ascii="Times New Roman" w:hAnsi="Times New Roman"/>
        </w:rPr>
        <w:t>徐</w:t>
      </w:r>
      <w:r w:rsidR="004B2A3B">
        <w:rPr>
          <w:rFonts w:hAnsi="標楷體" w:hint="eastAsia"/>
        </w:rPr>
        <w:t>○</w:t>
      </w:r>
      <w:r w:rsidR="00460418" w:rsidRPr="00864C0C">
        <w:rPr>
          <w:rFonts w:ascii="Times New Roman" w:hAnsi="Times New Roman"/>
        </w:rPr>
        <w:t>保、鄭志成及唐郁芳雖於本院審理中否認此部分犯行</w:t>
      </w:r>
      <w:r w:rsidR="00B24E2E">
        <w:rPr>
          <w:rFonts w:hAnsi="標楷體" w:hint="eastAsia"/>
        </w:rPr>
        <w:t>…</w:t>
      </w:r>
      <w:proofErr w:type="gramStart"/>
      <w:r w:rsidR="00B24E2E">
        <w:rPr>
          <w:rFonts w:hAnsi="標楷體" w:hint="eastAsia"/>
        </w:rPr>
        <w:t>…</w:t>
      </w:r>
      <w:r w:rsidR="00460418" w:rsidRPr="00864C0C">
        <w:rPr>
          <w:rFonts w:ascii="Times New Roman" w:hAnsi="Times New Roman"/>
        </w:rPr>
        <w:t>然上開</w:t>
      </w:r>
      <w:proofErr w:type="gramEnd"/>
      <w:r w:rsidR="00460418" w:rsidRPr="00864C0C">
        <w:rPr>
          <w:rFonts w:ascii="Times New Roman" w:hAnsi="Times New Roman"/>
        </w:rPr>
        <w:t>犯罪事實，</w:t>
      </w:r>
      <w:r w:rsidR="00B24E2E">
        <w:rPr>
          <w:rFonts w:hAnsi="標楷體" w:hint="eastAsia"/>
        </w:rPr>
        <w:t>…</w:t>
      </w:r>
      <w:proofErr w:type="gramStart"/>
      <w:r w:rsidR="00B24E2E">
        <w:rPr>
          <w:rFonts w:hAnsi="標楷體" w:hint="eastAsia"/>
        </w:rPr>
        <w:t>…</w:t>
      </w:r>
      <w:proofErr w:type="gramEnd"/>
      <w:r w:rsidR="00460418" w:rsidRPr="00864C0C">
        <w:rPr>
          <w:rFonts w:ascii="Times New Roman" w:hAnsi="Times New Roman"/>
        </w:rPr>
        <w:t>鄭志成、唐郁芳、吳</w:t>
      </w:r>
      <w:proofErr w:type="gramStart"/>
      <w:r w:rsidR="00C332FB">
        <w:rPr>
          <w:rFonts w:hAnsi="標楷體" w:hint="eastAsia"/>
        </w:rPr>
        <w:t>○</w:t>
      </w:r>
      <w:r w:rsidR="00460418" w:rsidRPr="00864C0C">
        <w:rPr>
          <w:rFonts w:ascii="Times New Roman" w:hAnsi="Times New Roman"/>
        </w:rPr>
        <w:t>萍於</w:t>
      </w:r>
      <w:proofErr w:type="gramEnd"/>
      <w:r w:rsidR="00460418" w:rsidRPr="00864C0C">
        <w:rPr>
          <w:rFonts w:ascii="Times New Roman" w:hAnsi="Times New Roman"/>
        </w:rPr>
        <w:t>偵查及原審審理中坦承在卷</w:t>
      </w:r>
      <w:r w:rsidR="00B24E2E">
        <w:rPr>
          <w:rFonts w:hAnsi="標楷體" w:hint="eastAsia"/>
        </w:rPr>
        <w:t>…</w:t>
      </w:r>
      <w:proofErr w:type="gramStart"/>
      <w:r w:rsidR="00B24E2E">
        <w:rPr>
          <w:rFonts w:hAnsi="標楷體" w:hint="eastAsia"/>
        </w:rPr>
        <w:t>…</w:t>
      </w:r>
      <w:proofErr w:type="gramEnd"/>
      <w:r w:rsidR="00460418" w:rsidRPr="00864C0C">
        <w:rPr>
          <w:rFonts w:ascii="Times New Roman" w:hAnsi="Times New Roman"/>
        </w:rPr>
        <w:t>徐</w:t>
      </w:r>
      <w:r w:rsidR="00C332FB">
        <w:rPr>
          <w:rFonts w:hAnsi="標楷體" w:hint="eastAsia"/>
        </w:rPr>
        <w:t>○</w:t>
      </w:r>
      <w:r w:rsidR="00460418" w:rsidRPr="00864C0C">
        <w:rPr>
          <w:rFonts w:ascii="Times New Roman" w:hAnsi="Times New Roman"/>
        </w:rPr>
        <w:t>保</w:t>
      </w:r>
      <w:r w:rsidR="00B24E2E">
        <w:rPr>
          <w:rFonts w:hAnsi="標楷體" w:hint="eastAsia"/>
        </w:rPr>
        <w:t>…</w:t>
      </w:r>
      <w:proofErr w:type="gramStart"/>
      <w:r w:rsidR="00B24E2E">
        <w:rPr>
          <w:rFonts w:hAnsi="標楷體" w:hint="eastAsia"/>
        </w:rPr>
        <w:t>…</w:t>
      </w:r>
      <w:proofErr w:type="gramEnd"/>
      <w:r w:rsidR="00460418" w:rsidRPr="00864C0C">
        <w:rPr>
          <w:rFonts w:ascii="Times New Roman" w:hAnsi="Times New Roman"/>
        </w:rPr>
        <w:t>透過</w:t>
      </w:r>
      <w:proofErr w:type="gramStart"/>
      <w:r w:rsidR="00460418" w:rsidRPr="00864C0C">
        <w:rPr>
          <w:rFonts w:ascii="Times New Roman" w:hAnsi="Times New Roman"/>
        </w:rPr>
        <w:t>吳</w:t>
      </w:r>
      <w:r w:rsidR="00C332FB">
        <w:rPr>
          <w:rFonts w:hAnsi="標楷體" w:hint="eastAsia"/>
        </w:rPr>
        <w:t>○</w:t>
      </w:r>
      <w:r w:rsidR="00460418" w:rsidRPr="00864C0C">
        <w:rPr>
          <w:rFonts w:ascii="Times New Roman" w:hAnsi="Times New Roman"/>
        </w:rPr>
        <w:t>萍與</w:t>
      </w:r>
      <w:proofErr w:type="gramEnd"/>
      <w:r w:rsidR="00460418" w:rsidRPr="00864C0C">
        <w:rPr>
          <w:rFonts w:ascii="Times New Roman" w:hAnsi="Times New Roman"/>
        </w:rPr>
        <w:t>鄭志成、唐郁芳達成共同收受回扣之謀議，</w:t>
      </w:r>
      <w:proofErr w:type="gramStart"/>
      <w:r w:rsidR="00460418" w:rsidRPr="00864C0C">
        <w:rPr>
          <w:rFonts w:ascii="Times New Roman" w:hAnsi="Times New Roman"/>
        </w:rPr>
        <w:t>亦據證人</w:t>
      </w:r>
      <w:proofErr w:type="gramEnd"/>
      <w:r w:rsidR="00460418" w:rsidRPr="00864C0C">
        <w:rPr>
          <w:rFonts w:ascii="Times New Roman" w:hAnsi="Times New Roman"/>
        </w:rPr>
        <w:t>鄭志成、唐郁芳、</w:t>
      </w:r>
      <w:proofErr w:type="gramStart"/>
      <w:r w:rsidR="00460418" w:rsidRPr="00864C0C">
        <w:rPr>
          <w:rFonts w:ascii="Times New Roman" w:hAnsi="Times New Roman"/>
        </w:rPr>
        <w:t>吳</w:t>
      </w:r>
      <w:r w:rsidR="004B2A3B">
        <w:rPr>
          <w:rFonts w:hAnsi="標楷體" w:hint="eastAsia"/>
        </w:rPr>
        <w:t>○</w:t>
      </w:r>
      <w:r w:rsidR="00460418" w:rsidRPr="00864C0C">
        <w:rPr>
          <w:rFonts w:ascii="Times New Roman" w:hAnsi="Times New Roman"/>
        </w:rPr>
        <w:t>萍分別</w:t>
      </w:r>
      <w:proofErr w:type="gramEnd"/>
      <w:r w:rsidR="00460418" w:rsidRPr="00864C0C">
        <w:rPr>
          <w:rFonts w:ascii="Times New Roman" w:hAnsi="Times New Roman"/>
        </w:rPr>
        <w:t>證述一致</w:t>
      </w:r>
      <w:r w:rsidR="00B24E2E">
        <w:rPr>
          <w:rFonts w:hAnsi="標楷體" w:hint="eastAsia"/>
        </w:rPr>
        <w:t>…</w:t>
      </w:r>
      <w:proofErr w:type="gramStart"/>
      <w:r w:rsidR="00B24E2E">
        <w:rPr>
          <w:rFonts w:hAnsi="標楷體" w:hint="eastAsia"/>
        </w:rPr>
        <w:t>…</w:t>
      </w:r>
      <w:proofErr w:type="gramEnd"/>
      <w:r w:rsidR="00460418" w:rsidRPr="00864C0C">
        <w:rPr>
          <w:rFonts w:ascii="Times New Roman" w:hAnsi="Times New Roman"/>
        </w:rPr>
        <w:t>鄭志成及唐郁芳復已繳回此部分所收回扣款項在案，綜觀上開各被告自白及相關證人證述內容，渠等就基本犯罪事實所述前後一致，且勾</w:t>
      </w:r>
      <w:proofErr w:type="gramStart"/>
      <w:r w:rsidR="00460418" w:rsidRPr="00864C0C">
        <w:rPr>
          <w:rFonts w:ascii="Times New Roman" w:hAnsi="Times New Roman"/>
        </w:rPr>
        <w:t>稽</w:t>
      </w:r>
      <w:proofErr w:type="gramEnd"/>
      <w:r w:rsidR="00460418" w:rsidRPr="00864C0C">
        <w:rPr>
          <w:rFonts w:ascii="Times New Roman" w:hAnsi="Times New Roman"/>
        </w:rPr>
        <w:t>事件情節內容亦相互吻合</w:t>
      </w:r>
      <w:r w:rsidR="00B24E2E">
        <w:rPr>
          <w:rFonts w:hAnsi="標楷體" w:hint="eastAsia"/>
        </w:rPr>
        <w:t>…</w:t>
      </w:r>
      <w:proofErr w:type="gramStart"/>
      <w:r w:rsidR="00B24E2E">
        <w:rPr>
          <w:rFonts w:hAnsi="標楷體" w:hint="eastAsia"/>
        </w:rPr>
        <w:t>…</w:t>
      </w:r>
      <w:proofErr w:type="gramEnd"/>
      <w:r w:rsidR="00460418" w:rsidRPr="00864C0C">
        <w:rPr>
          <w:rFonts w:ascii="Times New Roman" w:hAnsi="Times New Roman"/>
        </w:rPr>
        <w:t>應</w:t>
      </w:r>
      <w:proofErr w:type="gramStart"/>
      <w:r w:rsidR="00460418" w:rsidRPr="00864C0C">
        <w:rPr>
          <w:rFonts w:ascii="Times New Roman" w:hAnsi="Times New Roman"/>
        </w:rPr>
        <w:t>堪認上</w:t>
      </w:r>
      <w:proofErr w:type="gramEnd"/>
      <w:r w:rsidR="00460418" w:rsidRPr="00864C0C">
        <w:rPr>
          <w:rFonts w:ascii="Times New Roman" w:hAnsi="Times New Roman"/>
        </w:rPr>
        <w:t>開鄭志成、唐郁芳、林</w:t>
      </w:r>
      <w:r w:rsidR="004B2A3B">
        <w:rPr>
          <w:rFonts w:hAnsi="標楷體" w:hint="eastAsia"/>
        </w:rPr>
        <w:t>○</w:t>
      </w:r>
      <w:proofErr w:type="gramStart"/>
      <w:r w:rsidR="00460418" w:rsidRPr="00864C0C">
        <w:rPr>
          <w:rFonts w:ascii="Times New Roman" w:hAnsi="Times New Roman"/>
        </w:rPr>
        <w:t>豊</w:t>
      </w:r>
      <w:proofErr w:type="gramEnd"/>
      <w:r w:rsidR="00460418" w:rsidRPr="00864C0C">
        <w:rPr>
          <w:rFonts w:ascii="Times New Roman" w:hAnsi="Times New Roman"/>
        </w:rPr>
        <w:t>、</w:t>
      </w:r>
      <w:proofErr w:type="gramStart"/>
      <w:r w:rsidR="00460418" w:rsidRPr="00864C0C">
        <w:rPr>
          <w:rFonts w:ascii="Times New Roman" w:hAnsi="Times New Roman"/>
        </w:rPr>
        <w:t>吳</w:t>
      </w:r>
      <w:r w:rsidR="004B2A3B">
        <w:rPr>
          <w:rFonts w:hAnsi="標楷體" w:hint="eastAsia"/>
        </w:rPr>
        <w:t>○</w:t>
      </w:r>
      <w:r w:rsidR="00460418" w:rsidRPr="00864C0C">
        <w:rPr>
          <w:rFonts w:ascii="Times New Roman" w:hAnsi="Times New Roman"/>
        </w:rPr>
        <w:t>萍等</w:t>
      </w:r>
      <w:proofErr w:type="gramEnd"/>
      <w:r w:rsidR="00460418" w:rsidRPr="00864C0C">
        <w:rPr>
          <w:rFonts w:ascii="Times New Roman" w:hAnsi="Times New Roman"/>
        </w:rPr>
        <w:t>人於偵查及原審之供述為真實。本案</w:t>
      </w:r>
      <w:proofErr w:type="gramStart"/>
      <w:r w:rsidR="00460418" w:rsidRPr="00864C0C">
        <w:rPr>
          <w:rFonts w:ascii="Times New Roman" w:hAnsi="Times New Roman"/>
        </w:rPr>
        <w:t>事證亦屬</w:t>
      </w:r>
      <w:proofErr w:type="gramEnd"/>
      <w:r w:rsidR="00460418" w:rsidRPr="00864C0C">
        <w:rPr>
          <w:rFonts w:ascii="Times New Roman" w:hAnsi="Times New Roman"/>
        </w:rPr>
        <w:t>明確，被告徐</w:t>
      </w:r>
      <w:r w:rsidR="00C332FB">
        <w:rPr>
          <w:rFonts w:hAnsi="標楷體" w:hint="eastAsia"/>
        </w:rPr>
        <w:t>○</w:t>
      </w:r>
      <w:r w:rsidR="00460418" w:rsidRPr="00864C0C">
        <w:rPr>
          <w:rFonts w:ascii="Times New Roman" w:hAnsi="Times New Roman"/>
        </w:rPr>
        <w:t>保、鄭志成、唐郁芳此部分犯行</w:t>
      </w:r>
      <w:proofErr w:type="gramStart"/>
      <w:r w:rsidR="00460418" w:rsidRPr="00864C0C">
        <w:rPr>
          <w:rFonts w:ascii="Times New Roman" w:hAnsi="Times New Roman"/>
        </w:rPr>
        <w:t>洵</w:t>
      </w:r>
      <w:proofErr w:type="gramEnd"/>
      <w:r w:rsidR="00460418" w:rsidRPr="00864C0C">
        <w:rPr>
          <w:rFonts w:ascii="Times New Roman" w:hAnsi="Times New Roman"/>
        </w:rPr>
        <w:t>堪認定。</w:t>
      </w:r>
      <w:r w:rsidRPr="00864C0C">
        <w:rPr>
          <w:rFonts w:ascii="Times New Roman" w:hAnsi="Times New Roman"/>
        </w:rPr>
        <w:t>」</w:t>
      </w:r>
      <w:r w:rsidR="00A26CD8">
        <w:rPr>
          <w:rFonts w:hAnsi="標楷體" w:hint="eastAsia"/>
        </w:rPr>
        <w:t>（</w:t>
      </w:r>
      <w:r w:rsidRPr="00864C0C">
        <w:rPr>
          <w:rFonts w:ascii="Times New Roman" w:hAnsi="Times New Roman"/>
        </w:rPr>
        <w:t>附件</w:t>
      </w:r>
      <w:r w:rsidRPr="00864C0C">
        <w:rPr>
          <w:rFonts w:ascii="Times New Roman" w:hAnsi="Times New Roman"/>
        </w:rPr>
        <w:t>2</w:t>
      </w:r>
      <w:r w:rsidRPr="00864C0C">
        <w:rPr>
          <w:rFonts w:ascii="Times New Roman" w:hAnsi="Times New Roman"/>
        </w:rPr>
        <w:t>，</w:t>
      </w:r>
      <w:r w:rsidR="00A80C0E" w:rsidRPr="00864C0C">
        <w:rPr>
          <w:rFonts w:ascii="Times New Roman" w:hAnsi="Times New Roman"/>
        </w:rPr>
        <w:t>第</w:t>
      </w:r>
      <w:r w:rsidR="00A80C0E" w:rsidRPr="00864C0C">
        <w:rPr>
          <w:rFonts w:ascii="Times New Roman" w:hAnsi="Times New Roman"/>
        </w:rPr>
        <w:t>14</w:t>
      </w:r>
      <w:r w:rsidR="00B97349">
        <w:rPr>
          <w:rFonts w:ascii="Times New Roman" w:hAnsi="Times New Roman" w:hint="eastAsia"/>
        </w:rPr>
        <w:t>8</w:t>
      </w:r>
      <w:r w:rsidR="00A80C0E" w:rsidRPr="00864C0C">
        <w:rPr>
          <w:rFonts w:ascii="Times New Roman" w:hAnsi="Times New Roman"/>
        </w:rPr>
        <w:t>~14</w:t>
      </w:r>
      <w:r w:rsidR="00B97349">
        <w:rPr>
          <w:rFonts w:ascii="Times New Roman" w:hAnsi="Times New Roman" w:hint="eastAsia"/>
        </w:rPr>
        <w:t>9</w:t>
      </w:r>
      <w:r w:rsidR="00A80C0E" w:rsidRPr="00864C0C">
        <w:rPr>
          <w:rFonts w:ascii="Times New Roman" w:hAnsi="Times New Roman"/>
        </w:rPr>
        <w:t>頁</w:t>
      </w:r>
      <w:r w:rsidR="00A26CD8">
        <w:rPr>
          <w:rFonts w:hAnsi="標楷體" w:hint="eastAsia"/>
        </w:rPr>
        <w:t>）</w:t>
      </w:r>
      <w:r w:rsidR="0067692F" w:rsidRPr="00864C0C">
        <w:rPr>
          <w:rFonts w:ascii="Times New Roman" w:hAnsi="Times New Roman"/>
        </w:rPr>
        <w:t>。</w:t>
      </w:r>
    </w:p>
    <w:p w:rsidR="0036772E" w:rsidRPr="00864C0C" w:rsidRDefault="00676660" w:rsidP="00864C0C">
      <w:pPr>
        <w:pStyle w:val="2"/>
        <w:ind w:leftChars="100" w:left="1020" w:hanging="680"/>
        <w:rPr>
          <w:rFonts w:ascii="Times New Roman" w:hAnsi="Times New Roman"/>
        </w:rPr>
      </w:pPr>
      <w:r>
        <w:rPr>
          <w:rFonts w:ascii="Times New Roman" w:hAnsi="Times New Roman" w:hint="eastAsia"/>
          <w:b/>
        </w:rPr>
        <w:t>利用</w:t>
      </w:r>
      <w:r w:rsidR="006F42FD">
        <w:rPr>
          <w:rFonts w:ascii="Times New Roman" w:hAnsi="Times New Roman" w:hint="eastAsia"/>
          <w:b/>
        </w:rPr>
        <w:t>經辦</w:t>
      </w:r>
      <w:r w:rsidR="00907073" w:rsidRPr="00864C0C">
        <w:rPr>
          <w:rFonts w:ascii="Times New Roman" w:hAnsi="Times New Roman"/>
          <w:b/>
        </w:rPr>
        <w:t>「屏東縣崁頂鄉運動公園等新建工程案」（下稱「崁頂公園新建工程案」）向得標廠商收取回扣</w:t>
      </w:r>
      <w:r w:rsidR="00907073" w:rsidRPr="00864C0C">
        <w:rPr>
          <w:rFonts w:ascii="Times New Roman" w:hAnsi="Times New Roman"/>
          <w:b/>
        </w:rPr>
        <w:t>70</w:t>
      </w:r>
      <w:r w:rsidR="00907073" w:rsidRPr="00864C0C">
        <w:rPr>
          <w:rFonts w:ascii="Times New Roman" w:hAnsi="Times New Roman"/>
          <w:b/>
        </w:rPr>
        <w:t>萬元</w:t>
      </w:r>
      <w:r w:rsidR="006A1216" w:rsidRPr="00864C0C">
        <w:rPr>
          <w:rFonts w:ascii="Times New Roman" w:hAnsi="Times New Roman"/>
          <w:b/>
        </w:rPr>
        <w:t>。</w:t>
      </w:r>
    </w:p>
    <w:p w:rsidR="00907073" w:rsidRPr="00864C0C" w:rsidRDefault="00907073" w:rsidP="00CA0F41">
      <w:pPr>
        <w:pStyle w:val="3"/>
        <w:ind w:left="1360" w:hanging="680"/>
        <w:rPr>
          <w:rFonts w:ascii="Times New Roman" w:hAnsi="Times New Roman"/>
        </w:rPr>
      </w:pPr>
      <w:r w:rsidRPr="00864C0C">
        <w:rPr>
          <w:rFonts w:ascii="Times New Roman" w:hAnsi="Times New Roman"/>
        </w:rPr>
        <w:t>97</w:t>
      </w:r>
      <w:r w:rsidRPr="00864C0C">
        <w:rPr>
          <w:rFonts w:ascii="Times New Roman" w:hAnsi="Times New Roman"/>
        </w:rPr>
        <w:t>年</w:t>
      </w:r>
      <w:r w:rsidRPr="00864C0C">
        <w:rPr>
          <w:rFonts w:ascii="Times New Roman" w:hAnsi="Times New Roman"/>
        </w:rPr>
        <w:t>2</w:t>
      </w:r>
      <w:r w:rsidRPr="00864C0C">
        <w:rPr>
          <w:rFonts w:ascii="Times New Roman" w:hAnsi="Times New Roman"/>
        </w:rPr>
        <w:t>、</w:t>
      </w:r>
      <w:r w:rsidRPr="00864C0C">
        <w:rPr>
          <w:rFonts w:ascii="Times New Roman" w:hAnsi="Times New Roman"/>
        </w:rPr>
        <w:t>3</w:t>
      </w:r>
      <w:r w:rsidRPr="00864C0C">
        <w:rPr>
          <w:rFonts w:ascii="Times New Roman" w:hAnsi="Times New Roman"/>
        </w:rPr>
        <w:t>月間，徐</w:t>
      </w:r>
      <w:r w:rsidR="00C332FB">
        <w:rPr>
          <w:rFonts w:hAnsi="標楷體" w:hint="eastAsia"/>
        </w:rPr>
        <w:t>○</w:t>
      </w:r>
      <w:r w:rsidRPr="00864C0C">
        <w:rPr>
          <w:rFonts w:ascii="Times New Roman" w:hAnsi="Times New Roman"/>
        </w:rPr>
        <w:t>保、</w:t>
      </w:r>
      <w:proofErr w:type="gramStart"/>
      <w:r w:rsidRPr="00864C0C">
        <w:rPr>
          <w:rFonts w:ascii="Times New Roman" w:hAnsi="Times New Roman"/>
        </w:rPr>
        <w:t>吳</w:t>
      </w:r>
      <w:r w:rsidR="004B2A3B">
        <w:rPr>
          <w:rFonts w:hAnsi="標楷體" w:hint="eastAsia"/>
        </w:rPr>
        <w:t>○</w:t>
      </w:r>
      <w:r w:rsidRPr="00864C0C">
        <w:rPr>
          <w:rFonts w:ascii="Times New Roman" w:hAnsi="Times New Roman"/>
        </w:rPr>
        <w:t>萍</w:t>
      </w:r>
      <w:proofErr w:type="gramEnd"/>
      <w:r w:rsidRPr="00864C0C">
        <w:rPr>
          <w:rFonts w:ascii="Times New Roman" w:hAnsi="Times New Roman"/>
        </w:rPr>
        <w:t>、鄭志成及唐郁芳基於經辦</w:t>
      </w:r>
      <w:r w:rsidR="00527D42">
        <w:rPr>
          <w:rFonts w:ascii="Times New Roman" w:hAnsi="Times New Roman"/>
        </w:rPr>
        <w:t>公共</w:t>
      </w:r>
      <w:r w:rsidRPr="00864C0C">
        <w:rPr>
          <w:rFonts w:ascii="Times New Roman" w:hAnsi="Times New Roman"/>
        </w:rPr>
        <w:t>工程收取回扣之犯意聯絡，先由</w:t>
      </w:r>
      <w:proofErr w:type="gramStart"/>
      <w:r w:rsidRPr="00864C0C">
        <w:rPr>
          <w:rFonts w:ascii="Times New Roman" w:hAnsi="Times New Roman"/>
        </w:rPr>
        <w:t>吳</w:t>
      </w:r>
      <w:r w:rsidR="004B2A3B">
        <w:rPr>
          <w:rFonts w:hAnsi="標楷體" w:hint="eastAsia"/>
        </w:rPr>
        <w:t>○</w:t>
      </w:r>
      <w:r w:rsidRPr="00864C0C">
        <w:rPr>
          <w:rFonts w:ascii="Times New Roman" w:hAnsi="Times New Roman"/>
        </w:rPr>
        <w:t>萍協助</w:t>
      </w:r>
      <w:proofErr w:type="gramEnd"/>
      <w:r w:rsidRPr="00864C0C">
        <w:rPr>
          <w:rFonts w:ascii="Times New Roman" w:hAnsi="Times New Roman"/>
        </w:rPr>
        <w:t>崁頂鄉公所撰寫申請工程補助款計畫書，再由</w:t>
      </w:r>
      <w:r w:rsidR="00516A3B">
        <w:rPr>
          <w:rFonts w:ascii="Times New Roman" w:hAnsi="Times New Roman"/>
        </w:rPr>
        <w:t>徐</w:t>
      </w:r>
      <w:r w:rsidR="00355334">
        <w:rPr>
          <w:rFonts w:hAnsi="標楷體" w:hint="eastAsia"/>
        </w:rPr>
        <w:t>○</w:t>
      </w:r>
      <w:r w:rsidR="00516A3B">
        <w:rPr>
          <w:rFonts w:ascii="Times New Roman" w:hAnsi="Times New Roman"/>
        </w:rPr>
        <w:t>保</w:t>
      </w:r>
      <w:r w:rsidRPr="00864C0C">
        <w:rPr>
          <w:rFonts w:ascii="Times New Roman" w:hAnsi="Times New Roman"/>
        </w:rPr>
        <w:t>以立委林正二名義函請體委會同意補助「崁頂公園新建工程案」、「崁頂鄉運動公園規劃設計案」之工程款項，並協定</w:t>
      </w:r>
      <w:proofErr w:type="gramStart"/>
      <w:r w:rsidRPr="00864C0C">
        <w:rPr>
          <w:rFonts w:ascii="Times New Roman" w:hAnsi="Times New Roman"/>
        </w:rPr>
        <w:t>俟</w:t>
      </w:r>
      <w:proofErr w:type="gramEnd"/>
      <w:r w:rsidRPr="00864C0C">
        <w:rPr>
          <w:rFonts w:ascii="Times New Roman" w:hAnsi="Times New Roman"/>
        </w:rPr>
        <w:t>體委會同意補助後，由</w:t>
      </w:r>
      <w:proofErr w:type="gramStart"/>
      <w:r w:rsidRPr="00864C0C">
        <w:rPr>
          <w:rFonts w:ascii="Times New Roman" w:hAnsi="Times New Roman"/>
        </w:rPr>
        <w:t>吳</w:t>
      </w:r>
      <w:r w:rsidR="00516A3B">
        <w:rPr>
          <w:rFonts w:hAnsi="標楷體" w:hint="eastAsia"/>
        </w:rPr>
        <w:t>○</w:t>
      </w:r>
      <w:r w:rsidRPr="00864C0C">
        <w:rPr>
          <w:rFonts w:ascii="Times New Roman" w:hAnsi="Times New Roman"/>
        </w:rPr>
        <w:t>萍配合</w:t>
      </w:r>
      <w:proofErr w:type="gramEnd"/>
      <w:r w:rsidRPr="00864C0C">
        <w:rPr>
          <w:rFonts w:ascii="Times New Roman" w:hAnsi="Times New Roman"/>
        </w:rPr>
        <w:t>取得</w:t>
      </w:r>
      <w:r w:rsidR="00162F0D">
        <w:rPr>
          <w:rFonts w:ascii="Times New Roman" w:hAnsi="Times New Roman" w:hint="eastAsia"/>
        </w:rPr>
        <w:t>該工程</w:t>
      </w:r>
      <w:r w:rsidRPr="00864C0C">
        <w:rPr>
          <w:rFonts w:ascii="Times New Roman" w:hAnsi="Times New Roman"/>
        </w:rPr>
        <w:t>之設計</w:t>
      </w:r>
      <w:proofErr w:type="gramStart"/>
      <w:r w:rsidRPr="00864C0C">
        <w:rPr>
          <w:rFonts w:ascii="Times New Roman" w:hAnsi="Times New Roman"/>
        </w:rPr>
        <w:t>監造標</w:t>
      </w:r>
      <w:r w:rsidR="00162F0D">
        <w:rPr>
          <w:rFonts w:ascii="Times New Roman" w:hAnsi="Times New Roman" w:hint="eastAsia"/>
        </w:rPr>
        <w:t>案</w:t>
      </w:r>
      <w:proofErr w:type="gramEnd"/>
      <w:r w:rsidRPr="00864C0C">
        <w:rPr>
          <w:rFonts w:ascii="Times New Roman" w:hAnsi="Times New Roman"/>
        </w:rPr>
        <w:t>，林</w:t>
      </w:r>
      <w:r w:rsidR="00516A3B">
        <w:rPr>
          <w:rFonts w:hAnsi="標楷體" w:hint="eastAsia"/>
        </w:rPr>
        <w:t>○</w:t>
      </w:r>
      <w:proofErr w:type="gramStart"/>
      <w:r w:rsidRPr="00864C0C">
        <w:rPr>
          <w:rFonts w:ascii="Times New Roman" w:hAnsi="Times New Roman"/>
        </w:rPr>
        <w:t>豊</w:t>
      </w:r>
      <w:proofErr w:type="gramEnd"/>
      <w:r w:rsidRPr="00864C0C">
        <w:rPr>
          <w:rFonts w:ascii="Times New Roman" w:hAnsi="Times New Roman"/>
        </w:rPr>
        <w:t>則</w:t>
      </w:r>
      <w:r w:rsidR="00162F0D" w:rsidRPr="00864C0C">
        <w:rPr>
          <w:rFonts w:ascii="Times New Roman" w:hAnsi="Times New Roman"/>
        </w:rPr>
        <w:t>內定</w:t>
      </w:r>
      <w:r w:rsidRPr="00864C0C">
        <w:rPr>
          <w:rFonts w:ascii="Times New Roman" w:hAnsi="Times New Roman"/>
        </w:rPr>
        <w:t>取得營建工程標</w:t>
      </w:r>
      <w:r w:rsidR="00162F0D">
        <w:rPr>
          <w:rFonts w:ascii="Times New Roman" w:hAnsi="Times New Roman" w:hint="eastAsia"/>
        </w:rPr>
        <w:t>案</w:t>
      </w:r>
      <w:r w:rsidRPr="00864C0C">
        <w:rPr>
          <w:rFonts w:ascii="Times New Roman" w:hAnsi="Times New Roman"/>
        </w:rPr>
        <w:t>，並負責支付補助款</w:t>
      </w:r>
      <w:r w:rsidRPr="00864C0C">
        <w:rPr>
          <w:rFonts w:ascii="Times New Roman" w:hAnsi="Times New Roman"/>
        </w:rPr>
        <w:t>15</w:t>
      </w:r>
      <w:r w:rsidRPr="00864C0C">
        <w:rPr>
          <w:rFonts w:ascii="Times New Roman" w:hAnsi="Times New Roman"/>
        </w:rPr>
        <w:t>％</w:t>
      </w:r>
      <w:proofErr w:type="gramStart"/>
      <w:r w:rsidRPr="00864C0C">
        <w:rPr>
          <w:rFonts w:ascii="Times New Roman" w:hAnsi="Times New Roman"/>
        </w:rPr>
        <w:t>回扣予</w:t>
      </w:r>
      <w:r w:rsidR="00516A3B">
        <w:rPr>
          <w:rFonts w:ascii="Times New Roman" w:hAnsi="Times New Roman"/>
        </w:rPr>
        <w:t>徐</w:t>
      </w:r>
      <w:proofErr w:type="gramEnd"/>
      <w:r w:rsidR="00516A3B">
        <w:rPr>
          <w:rFonts w:hAnsi="標楷體" w:hint="eastAsia"/>
        </w:rPr>
        <w:t>○</w:t>
      </w:r>
      <w:r w:rsidR="00516A3B">
        <w:rPr>
          <w:rFonts w:ascii="Times New Roman" w:hAnsi="Times New Roman"/>
        </w:rPr>
        <w:t>保</w:t>
      </w:r>
      <w:r w:rsidRPr="00864C0C">
        <w:rPr>
          <w:rFonts w:ascii="Times New Roman" w:hAnsi="Times New Roman"/>
        </w:rPr>
        <w:t>，</w:t>
      </w:r>
      <w:r w:rsidR="00194530">
        <w:rPr>
          <w:rFonts w:ascii="Times New Roman" w:hAnsi="Times New Roman" w:hint="eastAsia"/>
        </w:rPr>
        <w:t>以</w:t>
      </w:r>
      <w:r w:rsidRPr="00864C0C">
        <w:rPr>
          <w:rFonts w:ascii="Times New Roman" w:hAnsi="Times New Roman"/>
        </w:rPr>
        <w:t>及</w:t>
      </w:r>
      <w:r w:rsidRPr="00864C0C">
        <w:rPr>
          <w:rFonts w:ascii="Times New Roman" w:hAnsi="Times New Roman"/>
        </w:rPr>
        <w:t>10</w:t>
      </w:r>
      <w:r w:rsidRPr="00864C0C">
        <w:rPr>
          <w:rFonts w:ascii="Times New Roman" w:hAnsi="Times New Roman"/>
        </w:rPr>
        <w:t>％回扣予鄭志成。</w:t>
      </w:r>
    </w:p>
    <w:p w:rsidR="00F20889" w:rsidRPr="00864C0C" w:rsidRDefault="00194530" w:rsidP="00CA0F41">
      <w:pPr>
        <w:pStyle w:val="3"/>
        <w:ind w:left="1360" w:hanging="680"/>
        <w:rPr>
          <w:rFonts w:ascii="Times New Roman" w:hAnsi="Times New Roman"/>
        </w:rPr>
      </w:pPr>
      <w:r w:rsidRPr="00864C0C">
        <w:rPr>
          <w:rFonts w:ascii="Times New Roman" w:hAnsi="Times New Roman"/>
        </w:rPr>
        <w:t>97</w:t>
      </w:r>
      <w:r w:rsidRPr="00864C0C">
        <w:rPr>
          <w:rFonts w:ascii="Times New Roman" w:hAnsi="Times New Roman"/>
        </w:rPr>
        <w:t>年</w:t>
      </w:r>
      <w:r w:rsidRPr="00864C0C">
        <w:rPr>
          <w:rFonts w:ascii="Times New Roman" w:hAnsi="Times New Roman"/>
        </w:rPr>
        <w:t>8</w:t>
      </w:r>
      <w:r w:rsidRPr="00864C0C">
        <w:rPr>
          <w:rFonts w:ascii="Times New Roman" w:hAnsi="Times New Roman"/>
        </w:rPr>
        <w:t>、</w:t>
      </w:r>
      <w:r w:rsidRPr="00864C0C">
        <w:rPr>
          <w:rFonts w:ascii="Times New Roman" w:hAnsi="Times New Roman"/>
        </w:rPr>
        <w:t>9</w:t>
      </w:r>
      <w:r w:rsidRPr="00864C0C">
        <w:rPr>
          <w:rFonts w:ascii="Times New Roman" w:hAnsi="Times New Roman"/>
        </w:rPr>
        <w:t>月間，</w:t>
      </w:r>
      <w:r w:rsidR="002459D4" w:rsidRPr="00864C0C">
        <w:rPr>
          <w:rFonts w:ascii="Times New Roman" w:hAnsi="Times New Roman"/>
        </w:rPr>
        <w:t>該工程</w:t>
      </w:r>
      <w:r w:rsidR="00907073" w:rsidRPr="00864C0C">
        <w:rPr>
          <w:rFonts w:ascii="Times New Roman" w:hAnsi="Times New Roman"/>
        </w:rPr>
        <w:t>案經體委會審查</w:t>
      </w:r>
      <w:r w:rsidR="002459D4" w:rsidRPr="00864C0C">
        <w:rPr>
          <w:rFonts w:ascii="Times New Roman" w:hAnsi="Times New Roman"/>
        </w:rPr>
        <w:t>過</w:t>
      </w:r>
      <w:r w:rsidR="00907073" w:rsidRPr="00864C0C">
        <w:rPr>
          <w:rFonts w:ascii="Times New Roman" w:hAnsi="Times New Roman"/>
        </w:rPr>
        <w:t>，崁頂</w:t>
      </w:r>
      <w:r w:rsidR="00907073" w:rsidRPr="00864C0C">
        <w:rPr>
          <w:rFonts w:ascii="Times New Roman" w:hAnsi="Times New Roman"/>
        </w:rPr>
        <w:lastRenderedPageBreak/>
        <w:t>鄉公所順利獲撥補助款</w:t>
      </w:r>
      <w:r w:rsidR="00907073" w:rsidRPr="00864C0C">
        <w:rPr>
          <w:rFonts w:ascii="Times New Roman" w:hAnsi="Times New Roman"/>
        </w:rPr>
        <w:t>900</w:t>
      </w:r>
      <w:r w:rsidR="00907073" w:rsidRPr="00864C0C">
        <w:rPr>
          <w:rFonts w:ascii="Times New Roman" w:hAnsi="Times New Roman"/>
        </w:rPr>
        <w:t>萬元。</w:t>
      </w:r>
      <w:r w:rsidR="002459D4" w:rsidRPr="00864C0C">
        <w:rPr>
          <w:rFonts w:ascii="Times New Roman" w:hAnsi="Times New Roman"/>
        </w:rPr>
        <w:t>崁頂鄉公所即以</w:t>
      </w:r>
      <w:r w:rsidR="00C01253">
        <w:rPr>
          <w:rFonts w:hAnsi="標楷體" w:hint="eastAsia"/>
        </w:rPr>
        <w:t>「</w:t>
      </w:r>
      <w:r w:rsidR="002459D4" w:rsidRPr="00864C0C">
        <w:rPr>
          <w:rFonts w:ascii="Times New Roman" w:hAnsi="Times New Roman"/>
        </w:rPr>
        <w:t>訂有底價參考最有利標精神</w:t>
      </w:r>
      <w:r w:rsidR="00C01253">
        <w:rPr>
          <w:rFonts w:hAnsi="標楷體" w:hint="eastAsia"/>
        </w:rPr>
        <w:t>」</w:t>
      </w:r>
      <w:r w:rsidR="00C01253">
        <w:rPr>
          <w:rFonts w:ascii="Times New Roman" w:hAnsi="Times New Roman" w:hint="eastAsia"/>
        </w:rPr>
        <w:t>之</w:t>
      </w:r>
      <w:r w:rsidR="002459D4" w:rsidRPr="00864C0C">
        <w:rPr>
          <w:rFonts w:ascii="Times New Roman" w:hAnsi="Times New Roman"/>
        </w:rPr>
        <w:t>方式辦理</w:t>
      </w:r>
      <w:r w:rsidR="004D7C26">
        <w:rPr>
          <w:rFonts w:ascii="Times New Roman" w:hAnsi="Times New Roman" w:hint="eastAsia"/>
        </w:rPr>
        <w:t>該工程</w:t>
      </w:r>
      <w:r w:rsidR="002459D4" w:rsidRPr="00864C0C">
        <w:rPr>
          <w:rFonts w:ascii="Times New Roman" w:hAnsi="Times New Roman"/>
        </w:rPr>
        <w:t>設計監造</w:t>
      </w:r>
      <w:r w:rsidR="004D7C26">
        <w:rPr>
          <w:rFonts w:ascii="Times New Roman" w:hAnsi="Times New Roman" w:hint="eastAsia"/>
        </w:rPr>
        <w:t>案</w:t>
      </w:r>
      <w:r w:rsidR="00C01253" w:rsidRPr="00864C0C">
        <w:rPr>
          <w:rFonts w:ascii="Times New Roman" w:hAnsi="Times New Roman"/>
        </w:rPr>
        <w:t>招標</w:t>
      </w:r>
      <w:r w:rsidR="002459D4" w:rsidRPr="00864C0C">
        <w:rPr>
          <w:rFonts w:ascii="Times New Roman" w:hAnsi="Times New Roman"/>
        </w:rPr>
        <w:t>，</w:t>
      </w:r>
      <w:r w:rsidR="00907073" w:rsidRPr="00864C0C">
        <w:rPr>
          <w:rFonts w:ascii="Times New Roman" w:hAnsi="Times New Roman"/>
        </w:rPr>
        <w:t>97</w:t>
      </w:r>
      <w:r w:rsidR="00907073" w:rsidRPr="00864C0C">
        <w:rPr>
          <w:rFonts w:ascii="Times New Roman" w:hAnsi="Times New Roman"/>
        </w:rPr>
        <w:t>年</w:t>
      </w:r>
      <w:r w:rsidR="00907073" w:rsidRPr="00864C0C">
        <w:rPr>
          <w:rFonts w:ascii="Times New Roman" w:hAnsi="Times New Roman"/>
        </w:rPr>
        <w:t>9</w:t>
      </w:r>
      <w:r w:rsidR="00907073" w:rsidRPr="00864C0C">
        <w:rPr>
          <w:rFonts w:ascii="Times New Roman" w:hAnsi="Times New Roman"/>
        </w:rPr>
        <w:t>月</w:t>
      </w:r>
      <w:r w:rsidR="00907073" w:rsidRPr="00864C0C">
        <w:rPr>
          <w:rFonts w:ascii="Times New Roman" w:hAnsi="Times New Roman"/>
        </w:rPr>
        <w:t>25</w:t>
      </w:r>
      <w:r w:rsidR="00907073" w:rsidRPr="00864C0C">
        <w:rPr>
          <w:rFonts w:ascii="Times New Roman" w:hAnsi="Times New Roman"/>
        </w:rPr>
        <w:t>日開標，由</w:t>
      </w:r>
      <w:proofErr w:type="gramStart"/>
      <w:r w:rsidR="00907073" w:rsidRPr="00864C0C">
        <w:rPr>
          <w:rFonts w:ascii="Times New Roman" w:hAnsi="Times New Roman"/>
        </w:rPr>
        <w:t>吳</w:t>
      </w:r>
      <w:r w:rsidR="004B2A3B">
        <w:rPr>
          <w:rFonts w:hAnsi="標楷體" w:hint="eastAsia"/>
        </w:rPr>
        <w:t>○</w:t>
      </w:r>
      <w:r w:rsidR="00907073" w:rsidRPr="00864C0C">
        <w:rPr>
          <w:rFonts w:ascii="Times New Roman" w:hAnsi="Times New Roman"/>
        </w:rPr>
        <w:t>萍以</w:t>
      </w:r>
      <w:proofErr w:type="gramEnd"/>
      <w:r w:rsidR="00907073" w:rsidRPr="00864C0C">
        <w:rPr>
          <w:rFonts w:ascii="Times New Roman" w:hAnsi="Times New Roman"/>
        </w:rPr>
        <w:t>國立工程顧問股份有限公司</w:t>
      </w:r>
      <w:r w:rsidR="004D7C26">
        <w:rPr>
          <w:rFonts w:ascii="Times New Roman" w:hAnsi="Times New Roman" w:hint="eastAsia"/>
        </w:rPr>
        <w:t>參與投標，</w:t>
      </w:r>
      <w:r w:rsidR="00907073" w:rsidRPr="00864C0C">
        <w:rPr>
          <w:rFonts w:ascii="Times New Roman" w:hAnsi="Times New Roman"/>
        </w:rPr>
        <w:t>順利通過崁頂鄉公所評選會議審查，並以決標金額</w:t>
      </w:r>
      <w:r w:rsidR="00907073" w:rsidRPr="00864C0C">
        <w:rPr>
          <w:rFonts w:ascii="Times New Roman" w:hAnsi="Times New Roman"/>
        </w:rPr>
        <w:t>64</w:t>
      </w:r>
      <w:r w:rsidR="00907073" w:rsidRPr="00864C0C">
        <w:rPr>
          <w:rFonts w:ascii="Times New Roman" w:hAnsi="Times New Roman"/>
        </w:rPr>
        <w:t>萬元得標。同年</w:t>
      </w:r>
      <w:r w:rsidR="00907073" w:rsidRPr="00864C0C">
        <w:rPr>
          <w:rFonts w:ascii="Times New Roman" w:hAnsi="Times New Roman"/>
        </w:rPr>
        <w:t>11</w:t>
      </w:r>
      <w:r w:rsidR="00907073" w:rsidRPr="00864C0C">
        <w:rPr>
          <w:rFonts w:ascii="Times New Roman" w:hAnsi="Times New Roman"/>
        </w:rPr>
        <w:t>月</w:t>
      </w:r>
      <w:r w:rsidR="00907073" w:rsidRPr="00864C0C">
        <w:rPr>
          <w:rFonts w:ascii="Times New Roman" w:hAnsi="Times New Roman"/>
        </w:rPr>
        <w:t>10</w:t>
      </w:r>
      <w:r w:rsidR="00907073" w:rsidRPr="00864C0C">
        <w:rPr>
          <w:rFonts w:ascii="Times New Roman" w:hAnsi="Times New Roman"/>
        </w:rPr>
        <w:t>日，營建工程</w:t>
      </w:r>
      <w:r w:rsidR="004D7C26">
        <w:rPr>
          <w:rFonts w:ascii="Times New Roman" w:hAnsi="Times New Roman" w:hint="eastAsia"/>
        </w:rPr>
        <w:t>案</w:t>
      </w:r>
      <w:r w:rsidR="00907073" w:rsidRPr="00864C0C">
        <w:rPr>
          <w:rFonts w:ascii="Times New Roman" w:hAnsi="Times New Roman"/>
        </w:rPr>
        <w:t>辦理開標，林</w:t>
      </w:r>
      <w:r w:rsidR="00AE2AEE">
        <w:rPr>
          <w:rFonts w:hAnsi="標楷體" w:hint="eastAsia"/>
        </w:rPr>
        <w:t>○</w:t>
      </w:r>
      <w:proofErr w:type="gramStart"/>
      <w:r w:rsidR="00907073" w:rsidRPr="00864C0C">
        <w:rPr>
          <w:rFonts w:ascii="Times New Roman" w:hAnsi="Times New Roman"/>
        </w:rPr>
        <w:t>豊與鼎信公司</w:t>
      </w:r>
      <w:proofErr w:type="gramEnd"/>
      <w:r w:rsidR="00907073" w:rsidRPr="00864C0C">
        <w:rPr>
          <w:rFonts w:ascii="Times New Roman" w:hAnsi="Times New Roman"/>
        </w:rPr>
        <w:t>負責人吳</w:t>
      </w:r>
      <w:r w:rsidR="004B2A3B">
        <w:rPr>
          <w:rFonts w:hAnsi="標楷體" w:hint="eastAsia"/>
        </w:rPr>
        <w:t>○</w:t>
      </w:r>
      <w:r w:rsidR="00907073" w:rsidRPr="00864C0C">
        <w:rPr>
          <w:rFonts w:ascii="Times New Roman" w:hAnsi="Times New Roman"/>
        </w:rPr>
        <w:t>麗共同</w:t>
      </w:r>
      <w:r w:rsidR="004D7C26">
        <w:rPr>
          <w:rFonts w:ascii="Times New Roman" w:hAnsi="Times New Roman" w:hint="eastAsia"/>
        </w:rPr>
        <w:t>用該</w:t>
      </w:r>
      <w:r w:rsidR="00907073" w:rsidRPr="00864C0C">
        <w:rPr>
          <w:rFonts w:ascii="Times New Roman" w:hAnsi="Times New Roman"/>
        </w:rPr>
        <w:t>公司名義參</w:t>
      </w:r>
      <w:r w:rsidR="005E6F2A">
        <w:rPr>
          <w:rFonts w:ascii="Times New Roman" w:hAnsi="Times New Roman" w:hint="eastAsia"/>
        </w:rPr>
        <w:t>與投</w:t>
      </w:r>
      <w:r w:rsidR="00907073" w:rsidRPr="00864C0C">
        <w:rPr>
          <w:rFonts w:ascii="Times New Roman" w:hAnsi="Times New Roman"/>
        </w:rPr>
        <w:t>標，</w:t>
      </w:r>
      <w:r w:rsidR="005E6F2A">
        <w:rPr>
          <w:rFonts w:ascii="Times New Roman" w:hAnsi="Times New Roman" w:hint="eastAsia"/>
        </w:rPr>
        <w:t>並</w:t>
      </w:r>
      <w:r w:rsidR="00907073" w:rsidRPr="00864C0C">
        <w:rPr>
          <w:rFonts w:ascii="Times New Roman" w:hAnsi="Times New Roman"/>
        </w:rPr>
        <w:t>以決標金額</w:t>
      </w:r>
      <w:r w:rsidR="00907073" w:rsidRPr="00864C0C">
        <w:rPr>
          <w:rFonts w:ascii="Times New Roman" w:hAnsi="Times New Roman"/>
        </w:rPr>
        <w:t>855</w:t>
      </w:r>
      <w:r w:rsidR="00907073" w:rsidRPr="00864C0C">
        <w:rPr>
          <w:rFonts w:ascii="Times New Roman" w:hAnsi="Times New Roman"/>
        </w:rPr>
        <w:t>萬元得標。</w:t>
      </w:r>
    </w:p>
    <w:p w:rsidR="00BD2E89" w:rsidRPr="00864C0C" w:rsidRDefault="00772841" w:rsidP="00CA0F41">
      <w:pPr>
        <w:pStyle w:val="3"/>
        <w:ind w:left="1360" w:hanging="680"/>
        <w:rPr>
          <w:rFonts w:ascii="Times New Roman" w:hAnsi="Times New Roman"/>
        </w:rPr>
      </w:pPr>
      <w:r>
        <w:rPr>
          <w:rFonts w:ascii="Times New Roman" w:hAnsi="Times New Roman"/>
        </w:rPr>
        <w:t>林</w:t>
      </w:r>
      <w:r>
        <w:rPr>
          <w:rFonts w:hAnsi="標楷體" w:hint="eastAsia"/>
        </w:rPr>
        <w:t>○</w:t>
      </w:r>
      <w:r>
        <w:rPr>
          <w:rFonts w:ascii="Times New Roman" w:hAnsi="Times New Roman"/>
        </w:rPr>
        <w:t>豊</w:t>
      </w:r>
      <w:r w:rsidR="00907073" w:rsidRPr="00864C0C">
        <w:rPr>
          <w:rFonts w:ascii="Times New Roman" w:hAnsi="Times New Roman"/>
        </w:rPr>
        <w:t>得標後，</w:t>
      </w:r>
      <w:r w:rsidR="00BD2E89" w:rsidRPr="00864C0C">
        <w:rPr>
          <w:rFonts w:ascii="Times New Roman" w:hAnsi="Times New Roman"/>
        </w:rPr>
        <w:t>即</w:t>
      </w:r>
      <w:r w:rsidR="00907073" w:rsidRPr="00864C0C">
        <w:rPr>
          <w:rFonts w:ascii="Times New Roman" w:hAnsi="Times New Roman"/>
        </w:rPr>
        <w:t>支付</w:t>
      </w:r>
      <w:r w:rsidR="00C74F12" w:rsidRPr="00864C0C">
        <w:rPr>
          <w:rFonts w:ascii="Times New Roman" w:hAnsi="Times New Roman"/>
        </w:rPr>
        <w:t>回扣現金</w:t>
      </w:r>
      <w:r w:rsidR="00907073" w:rsidRPr="00864C0C">
        <w:rPr>
          <w:rFonts w:ascii="Times New Roman" w:hAnsi="Times New Roman"/>
        </w:rPr>
        <w:t>75</w:t>
      </w:r>
      <w:r w:rsidR="00907073" w:rsidRPr="00864C0C">
        <w:rPr>
          <w:rFonts w:ascii="Times New Roman" w:hAnsi="Times New Roman"/>
        </w:rPr>
        <w:t>萬元予吳</w:t>
      </w:r>
      <w:r w:rsidR="004B2A3B">
        <w:rPr>
          <w:rFonts w:hAnsi="標楷體" w:hint="eastAsia"/>
        </w:rPr>
        <w:t>○</w:t>
      </w:r>
      <w:r w:rsidR="00907073" w:rsidRPr="00864C0C">
        <w:rPr>
          <w:rFonts w:ascii="Times New Roman" w:hAnsi="Times New Roman"/>
        </w:rPr>
        <w:t>萍轉交給徐</w:t>
      </w:r>
      <w:r w:rsidR="004B2A3B">
        <w:rPr>
          <w:rFonts w:hAnsi="標楷體" w:hint="eastAsia"/>
        </w:rPr>
        <w:t>○</w:t>
      </w:r>
      <w:r w:rsidR="00907073" w:rsidRPr="00864C0C">
        <w:rPr>
          <w:rFonts w:ascii="Times New Roman" w:hAnsi="Times New Roman"/>
        </w:rPr>
        <w:t>保</w:t>
      </w:r>
      <w:r w:rsidR="00847422" w:rsidRPr="00864C0C">
        <w:rPr>
          <w:rStyle w:val="af2"/>
          <w:rFonts w:ascii="Times New Roman" w:hAnsi="Times New Roman"/>
        </w:rPr>
        <w:footnoteReference w:id="1"/>
      </w:r>
      <w:r w:rsidR="00907073" w:rsidRPr="00864C0C">
        <w:rPr>
          <w:rFonts w:ascii="Times New Roman" w:hAnsi="Times New Roman"/>
        </w:rPr>
        <w:t>。</w:t>
      </w:r>
      <w:r w:rsidR="00BD2E89" w:rsidRPr="00864C0C">
        <w:rPr>
          <w:rFonts w:ascii="Times New Roman" w:hAnsi="Times New Roman"/>
        </w:rPr>
        <w:t>並於</w:t>
      </w:r>
      <w:r w:rsidR="00907073" w:rsidRPr="00864C0C">
        <w:rPr>
          <w:rFonts w:ascii="Times New Roman" w:hAnsi="Times New Roman"/>
        </w:rPr>
        <w:t>得標後</w:t>
      </w:r>
      <w:r w:rsidR="00907073" w:rsidRPr="00864C0C">
        <w:rPr>
          <w:rFonts w:ascii="Times New Roman" w:hAnsi="Times New Roman"/>
        </w:rPr>
        <w:t>3</w:t>
      </w:r>
      <w:r w:rsidR="00907073" w:rsidRPr="00864C0C">
        <w:rPr>
          <w:rFonts w:ascii="Times New Roman" w:hAnsi="Times New Roman"/>
        </w:rPr>
        <w:t>、</w:t>
      </w:r>
      <w:r w:rsidR="00907073" w:rsidRPr="00864C0C">
        <w:rPr>
          <w:rFonts w:ascii="Times New Roman" w:hAnsi="Times New Roman"/>
        </w:rPr>
        <w:t>4</w:t>
      </w:r>
      <w:r w:rsidR="00907073" w:rsidRPr="00864C0C">
        <w:rPr>
          <w:rFonts w:ascii="Times New Roman" w:hAnsi="Times New Roman"/>
        </w:rPr>
        <w:t>日，先後</w:t>
      </w:r>
      <w:r w:rsidR="00907073" w:rsidRPr="00864C0C">
        <w:rPr>
          <w:rFonts w:ascii="Times New Roman" w:hAnsi="Times New Roman"/>
        </w:rPr>
        <w:t>2</w:t>
      </w:r>
      <w:r w:rsidR="00907073" w:rsidRPr="00864C0C">
        <w:rPr>
          <w:rFonts w:ascii="Times New Roman" w:hAnsi="Times New Roman"/>
        </w:rPr>
        <w:t>次將</w:t>
      </w:r>
      <w:r w:rsidR="00C74F12" w:rsidRPr="00864C0C">
        <w:rPr>
          <w:rFonts w:ascii="Times New Roman" w:hAnsi="Times New Roman"/>
        </w:rPr>
        <w:t>回扣</w:t>
      </w:r>
      <w:r w:rsidR="00907073" w:rsidRPr="00864C0C">
        <w:rPr>
          <w:rFonts w:ascii="Times New Roman" w:hAnsi="Times New Roman"/>
        </w:rPr>
        <w:t>現金</w:t>
      </w:r>
      <w:r w:rsidR="00907073" w:rsidRPr="00864C0C">
        <w:rPr>
          <w:rFonts w:ascii="Times New Roman" w:hAnsi="Times New Roman"/>
        </w:rPr>
        <w:t>50</w:t>
      </w:r>
      <w:r w:rsidR="00907073" w:rsidRPr="00864C0C">
        <w:rPr>
          <w:rFonts w:ascii="Times New Roman" w:hAnsi="Times New Roman"/>
        </w:rPr>
        <w:t>萬元及</w:t>
      </w:r>
      <w:r w:rsidR="00907073" w:rsidRPr="00864C0C">
        <w:rPr>
          <w:rFonts w:ascii="Times New Roman" w:hAnsi="Times New Roman"/>
        </w:rPr>
        <w:t>20</w:t>
      </w:r>
      <w:r w:rsidR="00907073" w:rsidRPr="00864C0C">
        <w:rPr>
          <w:rFonts w:ascii="Times New Roman" w:hAnsi="Times New Roman"/>
        </w:rPr>
        <w:t>萬元交予唐郁芳。</w:t>
      </w:r>
      <w:r w:rsidR="00907073" w:rsidRPr="006D4AD1">
        <w:rPr>
          <w:rFonts w:ascii="Times New Roman" w:hAnsi="Times New Roman"/>
          <w:color w:val="FF0000"/>
        </w:rPr>
        <w:t>唐</w:t>
      </w:r>
      <w:r w:rsidR="006D4AD1" w:rsidRPr="006D4AD1">
        <w:rPr>
          <w:rFonts w:ascii="Times New Roman" w:hAnsi="Times New Roman" w:hint="eastAsia"/>
          <w:color w:val="FF0000"/>
        </w:rPr>
        <w:t>女</w:t>
      </w:r>
      <w:r w:rsidR="00907073" w:rsidRPr="00864C0C">
        <w:rPr>
          <w:rFonts w:ascii="Times New Roman" w:hAnsi="Times New Roman"/>
        </w:rPr>
        <w:t>收到第</w:t>
      </w:r>
      <w:r w:rsidR="00907073" w:rsidRPr="00864C0C">
        <w:rPr>
          <w:rFonts w:ascii="Times New Roman" w:hAnsi="Times New Roman"/>
        </w:rPr>
        <w:t>1</w:t>
      </w:r>
      <w:r w:rsidR="00907073" w:rsidRPr="00864C0C">
        <w:rPr>
          <w:rFonts w:ascii="Times New Roman" w:hAnsi="Times New Roman"/>
        </w:rPr>
        <w:t>筆</w:t>
      </w:r>
      <w:r w:rsidR="00907073" w:rsidRPr="00864C0C">
        <w:rPr>
          <w:rFonts w:ascii="Times New Roman" w:hAnsi="Times New Roman"/>
        </w:rPr>
        <w:t>50</w:t>
      </w:r>
      <w:r w:rsidR="00907073" w:rsidRPr="00864C0C">
        <w:rPr>
          <w:rFonts w:ascii="Times New Roman" w:hAnsi="Times New Roman"/>
        </w:rPr>
        <w:t>萬元</w:t>
      </w:r>
      <w:r w:rsidR="005E6F2A">
        <w:rPr>
          <w:rFonts w:ascii="Times New Roman" w:hAnsi="Times New Roman" w:hint="eastAsia"/>
        </w:rPr>
        <w:t>款項</w:t>
      </w:r>
      <w:r w:rsidR="00907073" w:rsidRPr="00864C0C">
        <w:rPr>
          <w:rFonts w:ascii="Times New Roman" w:hAnsi="Times New Roman"/>
        </w:rPr>
        <w:t>時，即告知鄭志成，惟鄭志成未表示任何意見，故</w:t>
      </w:r>
      <w:r w:rsidR="005E6F2A" w:rsidRPr="00864C0C">
        <w:rPr>
          <w:rFonts w:ascii="Times New Roman" w:hAnsi="Times New Roman"/>
        </w:rPr>
        <w:t>唐郁芳</w:t>
      </w:r>
      <w:r w:rsidR="005E6F2A">
        <w:rPr>
          <w:rFonts w:ascii="Times New Roman" w:hAnsi="Times New Roman" w:hint="eastAsia"/>
        </w:rPr>
        <w:t>收到</w:t>
      </w:r>
      <w:r w:rsidR="00907073" w:rsidRPr="00864C0C">
        <w:rPr>
          <w:rFonts w:ascii="Times New Roman" w:hAnsi="Times New Roman"/>
        </w:rPr>
        <w:t>第</w:t>
      </w:r>
      <w:r w:rsidR="00907073" w:rsidRPr="00864C0C">
        <w:rPr>
          <w:rFonts w:ascii="Times New Roman" w:hAnsi="Times New Roman"/>
        </w:rPr>
        <w:t>2</w:t>
      </w:r>
      <w:r w:rsidR="00907073" w:rsidRPr="00864C0C">
        <w:rPr>
          <w:rFonts w:ascii="Times New Roman" w:hAnsi="Times New Roman"/>
        </w:rPr>
        <w:t>筆</w:t>
      </w:r>
      <w:r w:rsidR="00907073" w:rsidRPr="00864C0C">
        <w:rPr>
          <w:rFonts w:ascii="Times New Roman" w:hAnsi="Times New Roman"/>
        </w:rPr>
        <w:t>20</w:t>
      </w:r>
      <w:r w:rsidR="00907073" w:rsidRPr="00864C0C">
        <w:rPr>
          <w:rFonts w:ascii="Times New Roman" w:hAnsi="Times New Roman"/>
        </w:rPr>
        <w:t>萬元</w:t>
      </w:r>
      <w:r w:rsidR="005E6F2A">
        <w:rPr>
          <w:rFonts w:ascii="Times New Roman" w:hAnsi="Times New Roman" w:hint="eastAsia"/>
        </w:rPr>
        <w:t>款項時</w:t>
      </w:r>
      <w:r w:rsidR="00907073" w:rsidRPr="00864C0C">
        <w:rPr>
          <w:rFonts w:ascii="Times New Roman" w:hAnsi="Times New Roman"/>
        </w:rPr>
        <w:t>，即未再告訴鄭志成。</w:t>
      </w:r>
    </w:p>
    <w:p w:rsidR="00907073" w:rsidRPr="00864C0C" w:rsidRDefault="00F44CCD" w:rsidP="00CA0F41">
      <w:pPr>
        <w:pStyle w:val="3"/>
        <w:ind w:left="1360" w:hanging="680"/>
        <w:rPr>
          <w:rFonts w:ascii="Times New Roman" w:hAnsi="Times New Roman"/>
        </w:rPr>
      </w:pPr>
      <w:r w:rsidRPr="00864C0C">
        <w:rPr>
          <w:rFonts w:ascii="Times New Roman" w:hAnsi="Times New Roman"/>
        </w:rPr>
        <w:t>上開違法事實，經</w:t>
      </w:r>
      <w:proofErr w:type="gramStart"/>
      <w:r w:rsidRPr="00864C0C">
        <w:rPr>
          <w:rFonts w:ascii="Times New Roman" w:hAnsi="Times New Roman"/>
        </w:rPr>
        <w:t>臺</w:t>
      </w:r>
      <w:proofErr w:type="gramEnd"/>
      <w:r w:rsidRPr="00864C0C">
        <w:rPr>
          <w:rFonts w:ascii="Times New Roman" w:hAnsi="Times New Roman"/>
        </w:rPr>
        <w:t>中高分院判決認定鄭志成違法事證明確</w:t>
      </w:r>
      <w:r w:rsidR="00BD6F54">
        <w:rPr>
          <w:rFonts w:hAnsi="標楷體" w:hint="eastAsia"/>
        </w:rPr>
        <w:t>（</w:t>
      </w:r>
      <w:r w:rsidR="00BD6F54" w:rsidRPr="00864C0C">
        <w:rPr>
          <w:rFonts w:ascii="Times New Roman" w:hAnsi="Times New Roman"/>
        </w:rPr>
        <w:t>附件</w:t>
      </w:r>
      <w:r w:rsidR="00BD6F54">
        <w:rPr>
          <w:rFonts w:ascii="Times New Roman" w:hAnsi="Times New Roman" w:hint="eastAsia"/>
        </w:rPr>
        <w:t>6</w:t>
      </w:r>
      <w:r w:rsidR="00BD6F54">
        <w:rPr>
          <w:rFonts w:hAnsi="標楷體" w:hint="eastAsia"/>
        </w:rPr>
        <w:t>）</w:t>
      </w:r>
      <w:r w:rsidRPr="00864C0C">
        <w:rPr>
          <w:rFonts w:ascii="Times New Roman" w:hAnsi="Times New Roman"/>
        </w:rPr>
        <w:t>，理由如下：「</w:t>
      </w:r>
      <w:r w:rsidR="00D06A96">
        <w:rPr>
          <w:rFonts w:hAnsi="標楷體" w:hint="eastAsia"/>
        </w:rPr>
        <w:t>…</w:t>
      </w:r>
      <w:proofErr w:type="gramStart"/>
      <w:r w:rsidR="00D06A96">
        <w:rPr>
          <w:rFonts w:hAnsi="標楷體" w:hint="eastAsia"/>
        </w:rPr>
        <w:t>…</w:t>
      </w:r>
      <w:proofErr w:type="gramEnd"/>
      <w:r w:rsidR="00516A3B">
        <w:rPr>
          <w:rFonts w:ascii="Times New Roman" w:hAnsi="Times New Roman"/>
        </w:rPr>
        <w:t>徐</w:t>
      </w:r>
      <w:r w:rsidR="00516A3B">
        <w:rPr>
          <w:rFonts w:hAnsi="標楷體" w:hint="eastAsia"/>
        </w:rPr>
        <w:t>○</w:t>
      </w:r>
      <w:r w:rsidR="00516A3B">
        <w:rPr>
          <w:rFonts w:ascii="Times New Roman" w:hAnsi="Times New Roman"/>
        </w:rPr>
        <w:t>保</w:t>
      </w:r>
      <w:r w:rsidRPr="00864C0C">
        <w:rPr>
          <w:rFonts w:ascii="Times New Roman" w:hAnsi="Times New Roman"/>
        </w:rPr>
        <w:t>、鄭志成及唐郁芳雖於本院審理中否認此部分犯行</w:t>
      </w:r>
      <w:r w:rsidR="00D06A96">
        <w:rPr>
          <w:rFonts w:hAnsi="標楷體" w:hint="eastAsia"/>
        </w:rPr>
        <w:t>…</w:t>
      </w:r>
      <w:proofErr w:type="gramStart"/>
      <w:r w:rsidR="00D06A96">
        <w:rPr>
          <w:rFonts w:hAnsi="標楷體" w:hint="eastAsia"/>
        </w:rPr>
        <w:t>…</w:t>
      </w:r>
      <w:r w:rsidRPr="00864C0C">
        <w:rPr>
          <w:rFonts w:ascii="Times New Roman" w:hAnsi="Times New Roman"/>
        </w:rPr>
        <w:t>然上開</w:t>
      </w:r>
      <w:proofErr w:type="gramEnd"/>
      <w:r w:rsidRPr="00864C0C">
        <w:rPr>
          <w:rFonts w:ascii="Times New Roman" w:hAnsi="Times New Roman"/>
        </w:rPr>
        <w:t>犯罪事實，</w:t>
      </w:r>
      <w:r w:rsidR="00D06A96">
        <w:rPr>
          <w:rFonts w:hAnsi="標楷體" w:hint="eastAsia"/>
        </w:rPr>
        <w:t>…</w:t>
      </w:r>
      <w:proofErr w:type="gramStart"/>
      <w:r w:rsidR="00D06A96">
        <w:rPr>
          <w:rFonts w:hAnsi="標楷體" w:hint="eastAsia"/>
        </w:rPr>
        <w:t>…</w:t>
      </w:r>
      <w:proofErr w:type="gramEnd"/>
      <w:r w:rsidRPr="00864C0C">
        <w:rPr>
          <w:rFonts w:ascii="Times New Roman" w:hAnsi="Times New Roman"/>
        </w:rPr>
        <w:t>鄭志成、唐郁芳、吳</w:t>
      </w:r>
      <w:proofErr w:type="gramStart"/>
      <w:r w:rsidR="004B2A3B">
        <w:rPr>
          <w:rFonts w:hAnsi="標楷體" w:hint="eastAsia"/>
        </w:rPr>
        <w:t>○</w:t>
      </w:r>
      <w:r w:rsidRPr="00864C0C">
        <w:rPr>
          <w:rFonts w:ascii="Times New Roman" w:hAnsi="Times New Roman"/>
        </w:rPr>
        <w:t>萍於</w:t>
      </w:r>
      <w:proofErr w:type="gramEnd"/>
      <w:r w:rsidRPr="00864C0C">
        <w:rPr>
          <w:rFonts w:ascii="Times New Roman" w:hAnsi="Times New Roman"/>
        </w:rPr>
        <w:t>上揭偵查及原審審理中坦認在卷</w:t>
      </w:r>
      <w:r w:rsidR="00D06A96">
        <w:rPr>
          <w:rFonts w:hAnsi="標楷體" w:hint="eastAsia"/>
        </w:rPr>
        <w:t>…</w:t>
      </w:r>
      <w:proofErr w:type="gramStart"/>
      <w:r w:rsidR="00D06A96">
        <w:rPr>
          <w:rFonts w:hAnsi="標楷體" w:hint="eastAsia"/>
        </w:rPr>
        <w:t>…</w:t>
      </w:r>
      <w:proofErr w:type="gramEnd"/>
      <w:r w:rsidRPr="00864C0C">
        <w:rPr>
          <w:rFonts w:ascii="Times New Roman" w:hAnsi="Times New Roman"/>
        </w:rPr>
        <w:t>徐</w:t>
      </w:r>
      <w:r w:rsidR="004B2A3B">
        <w:rPr>
          <w:rFonts w:hAnsi="標楷體" w:hint="eastAsia"/>
        </w:rPr>
        <w:t>○</w:t>
      </w:r>
      <w:r w:rsidRPr="00864C0C">
        <w:rPr>
          <w:rFonts w:ascii="Times New Roman" w:hAnsi="Times New Roman"/>
        </w:rPr>
        <w:t>保</w:t>
      </w:r>
      <w:r w:rsidR="00D06A96">
        <w:rPr>
          <w:rFonts w:hAnsi="標楷體" w:hint="eastAsia"/>
        </w:rPr>
        <w:t>…</w:t>
      </w:r>
      <w:proofErr w:type="gramStart"/>
      <w:r w:rsidR="00D06A96">
        <w:rPr>
          <w:rFonts w:hAnsi="標楷體" w:hint="eastAsia"/>
        </w:rPr>
        <w:t>…</w:t>
      </w:r>
      <w:proofErr w:type="gramEnd"/>
      <w:r w:rsidRPr="00864C0C">
        <w:rPr>
          <w:rFonts w:ascii="Times New Roman" w:hAnsi="Times New Roman"/>
        </w:rPr>
        <w:t>透過</w:t>
      </w:r>
      <w:proofErr w:type="gramStart"/>
      <w:r w:rsidR="00FA1FCB">
        <w:rPr>
          <w:rFonts w:ascii="Times New Roman" w:hAnsi="Times New Roman"/>
        </w:rPr>
        <w:t>吳</w:t>
      </w:r>
      <w:r w:rsidR="00AE2AEE">
        <w:rPr>
          <w:rFonts w:hAnsi="標楷體" w:hint="eastAsia"/>
        </w:rPr>
        <w:t>○</w:t>
      </w:r>
      <w:r w:rsidR="00FA1FCB">
        <w:rPr>
          <w:rFonts w:ascii="Times New Roman" w:hAnsi="Times New Roman"/>
        </w:rPr>
        <w:t>萍</w:t>
      </w:r>
      <w:r w:rsidRPr="00864C0C">
        <w:rPr>
          <w:rFonts w:ascii="Times New Roman" w:hAnsi="Times New Roman"/>
        </w:rPr>
        <w:t>與</w:t>
      </w:r>
      <w:proofErr w:type="gramEnd"/>
      <w:r w:rsidRPr="00864C0C">
        <w:rPr>
          <w:rFonts w:ascii="Times New Roman" w:hAnsi="Times New Roman"/>
        </w:rPr>
        <w:t>鄭志成、唐郁芳達成共同收受回扣之謀議，</w:t>
      </w:r>
      <w:proofErr w:type="gramStart"/>
      <w:r w:rsidRPr="00864C0C">
        <w:rPr>
          <w:rFonts w:ascii="Times New Roman" w:hAnsi="Times New Roman"/>
        </w:rPr>
        <w:t>亦據共同</w:t>
      </w:r>
      <w:proofErr w:type="gramEnd"/>
      <w:r w:rsidRPr="00864C0C">
        <w:rPr>
          <w:rFonts w:ascii="Times New Roman" w:hAnsi="Times New Roman"/>
        </w:rPr>
        <w:t>被告鄭志成、唐郁芳、</w:t>
      </w:r>
      <w:proofErr w:type="gramStart"/>
      <w:r w:rsidRPr="00864C0C">
        <w:rPr>
          <w:rFonts w:ascii="Times New Roman" w:hAnsi="Times New Roman"/>
        </w:rPr>
        <w:t>吳</w:t>
      </w:r>
      <w:r w:rsidR="004B2A3B">
        <w:rPr>
          <w:rFonts w:hAnsi="標楷體" w:hint="eastAsia"/>
        </w:rPr>
        <w:t>○</w:t>
      </w:r>
      <w:r w:rsidRPr="00864C0C">
        <w:rPr>
          <w:rFonts w:ascii="Times New Roman" w:hAnsi="Times New Roman"/>
        </w:rPr>
        <w:t>萍上</w:t>
      </w:r>
      <w:proofErr w:type="gramEnd"/>
      <w:r w:rsidRPr="00864C0C">
        <w:rPr>
          <w:rFonts w:ascii="Times New Roman" w:hAnsi="Times New Roman"/>
        </w:rPr>
        <w:t>揭</w:t>
      </w:r>
      <w:proofErr w:type="gramStart"/>
      <w:r w:rsidRPr="00864C0C">
        <w:rPr>
          <w:rFonts w:ascii="Times New Roman" w:hAnsi="Times New Roman"/>
        </w:rPr>
        <w:t>偵查中證述</w:t>
      </w:r>
      <w:proofErr w:type="gramEnd"/>
      <w:r w:rsidRPr="00864C0C">
        <w:rPr>
          <w:rFonts w:ascii="Times New Roman" w:hAnsi="Times New Roman"/>
        </w:rPr>
        <w:t>明確</w:t>
      </w:r>
      <w:r w:rsidR="00D06A96">
        <w:rPr>
          <w:rFonts w:hAnsi="標楷體" w:hint="eastAsia"/>
        </w:rPr>
        <w:t>…</w:t>
      </w:r>
      <w:proofErr w:type="gramStart"/>
      <w:r w:rsidR="00D06A96">
        <w:rPr>
          <w:rFonts w:hAnsi="標楷體" w:hint="eastAsia"/>
        </w:rPr>
        <w:t>…</w:t>
      </w:r>
      <w:proofErr w:type="gramEnd"/>
      <w:r w:rsidRPr="00864C0C">
        <w:rPr>
          <w:rFonts w:ascii="Times New Roman" w:hAnsi="Times New Roman"/>
        </w:rPr>
        <w:t>上開各相關證人證述內容就基本犯罪事實所述前後一致，且勾</w:t>
      </w:r>
      <w:proofErr w:type="gramStart"/>
      <w:r w:rsidRPr="00864C0C">
        <w:rPr>
          <w:rFonts w:ascii="Times New Roman" w:hAnsi="Times New Roman"/>
        </w:rPr>
        <w:t>稽</w:t>
      </w:r>
      <w:proofErr w:type="gramEnd"/>
      <w:r w:rsidRPr="00864C0C">
        <w:rPr>
          <w:rFonts w:ascii="Times New Roman" w:hAnsi="Times New Roman"/>
        </w:rPr>
        <w:t>事件情節內容亦相互吻合</w:t>
      </w:r>
      <w:r w:rsidR="00472049">
        <w:rPr>
          <w:rFonts w:hAnsi="標楷體" w:hint="eastAsia"/>
        </w:rPr>
        <w:t>…</w:t>
      </w:r>
      <w:proofErr w:type="gramStart"/>
      <w:r w:rsidR="00472049">
        <w:rPr>
          <w:rFonts w:hAnsi="標楷體" w:hint="eastAsia"/>
        </w:rPr>
        <w:t>…</w:t>
      </w:r>
      <w:proofErr w:type="gramEnd"/>
      <w:r w:rsidRPr="00864C0C">
        <w:rPr>
          <w:rFonts w:ascii="Times New Roman" w:hAnsi="Times New Roman"/>
        </w:rPr>
        <w:t>鄭志成、唐郁芳不僅於原審審理時亦自白全部犯罪事實，且將所得工程回扣金全</w:t>
      </w:r>
      <w:r w:rsidRPr="00864C0C">
        <w:rPr>
          <w:rFonts w:ascii="Times New Roman" w:hAnsi="Times New Roman"/>
        </w:rPr>
        <w:lastRenderedPageBreak/>
        <w:t>部</w:t>
      </w:r>
      <w:proofErr w:type="gramStart"/>
      <w:r w:rsidRPr="00864C0C">
        <w:rPr>
          <w:rFonts w:ascii="Times New Roman" w:hAnsi="Times New Roman"/>
        </w:rPr>
        <w:t>繳</w:t>
      </w:r>
      <w:proofErr w:type="gramEnd"/>
      <w:r w:rsidRPr="00864C0C">
        <w:rPr>
          <w:rFonts w:ascii="Times New Roman" w:hAnsi="Times New Roman"/>
        </w:rPr>
        <w:t>回扣案</w:t>
      </w:r>
      <w:r w:rsidR="00472049">
        <w:rPr>
          <w:rFonts w:hAnsi="標楷體" w:hint="eastAsia"/>
        </w:rPr>
        <w:t>…</w:t>
      </w:r>
      <w:proofErr w:type="gramStart"/>
      <w:r w:rsidR="00472049">
        <w:rPr>
          <w:rFonts w:hAnsi="標楷體" w:hint="eastAsia"/>
        </w:rPr>
        <w:t>…</w:t>
      </w:r>
      <w:proofErr w:type="gramEnd"/>
      <w:r w:rsidRPr="00864C0C">
        <w:rPr>
          <w:rFonts w:ascii="Times New Roman" w:hAnsi="Times New Roman"/>
        </w:rPr>
        <w:t>另證人林</w:t>
      </w:r>
      <w:r w:rsidR="004B2A3B">
        <w:rPr>
          <w:rFonts w:hAnsi="標楷體" w:hint="eastAsia"/>
        </w:rPr>
        <w:t>○</w:t>
      </w:r>
      <w:proofErr w:type="gramStart"/>
      <w:r w:rsidRPr="00864C0C">
        <w:rPr>
          <w:rFonts w:ascii="Times New Roman" w:hAnsi="Times New Roman"/>
        </w:rPr>
        <w:t>豊</w:t>
      </w:r>
      <w:proofErr w:type="gramEnd"/>
      <w:r w:rsidRPr="00864C0C">
        <w:rPr>
          <w:rFonts w:ascii="Times New Roman" w:hAnsi="Times New Roman"/>
        </w:rPr>
        <w:t>部分，係就其交付工程回扣內容及過程為證述</w:t>
      </w:r>
      <w:r w:rsidR="00472049">
        <w:rPr>
          <w:rFonts w:hAnsi="標楷體" w:hint="eastAsia"/>
        </w:rPr>
        <w:t>…</w:t>
      </w:r>
      <w:proofErr w:type="gramStart"/>
      <w:r w:rsidR="00472049">
        <w:rPr>
          <w:rFonts w:hAnsi="標楷體" w:hint="eastAsia"/>
        </w:rPr>
        <w:t>…</w:t>
      </w:r>
      <w:proofErr w:type="gramEnd"/>
      <w:r w:rsidRPr="00864C0C">
        <w:rPr>
          <w:rFonts w:ascii="Times New Roman" w:hAnsi="Times New Roman"/>
        </w:rPr>
        <w:t>所述之交付回扣情節、數額等，與證人吳</w:t>
      </w:r>
      <w:proofErr w:type="gramStart"/>
      <w:r w:rsidR="004B2A3B">
        <w:rPr>
          <w:rFonts w:hAnsi="標楷體" w:hint="eastAsia"/>
        </w:rPr>
        <w:t>○</w:t>
      </w:r>
      <w:r w:rsidRPr="00864C0C">
        <w:rPr>
          <w:rFonts w:ascii="Times New Roman" w:hAnsi="Times New Roman"/>
        </w:rPr>
        <w:t>萍所述亦</w:t>
      </w:r>
      <w:proofErr w:type="gramEnd"/>
      <w:r w:rsidRPr="00864C0C">
        <w:rPr>
          <w:rFonts w:ascii="Times New Roman" w:hAnsi="Times New Roman"/>
        </w:rPr>
        <w:t>無明顯出入之處</w:t>
      </w:r>
      <w:r w:rsidR="00472049">
        <w:rPr>
          <w:rFonts w:hAnsi="標楷體" w:hint="eastAsia"/>
        </w:rPr>
        <w:t>…</w:t>
      </w:r>
      <w:proofErr w:type="gramStart"/>
      <w:r w:rsidR="00472049">
        <w:rPr>
          <w:rFonts w:hAnsi="標楷體" w:hint="eastAsia"/>
        </w:rPr>
        <w:t>…</w:t>
      </w:r>
      <w:proofErr w:type="gramEnd"/>
      <w:r w:rsidRPr="00864C0C">
        <w:rPr>
          <w:rFonts w:ascii="Times New Roman" w:hAnsi="Times New Roman"/>
        </w:rPr>
        <w:t>本案事證明確，被告徐</w:t>
      </w:r>
      <w:r w:rsidR="004B2A3B">
        <w:rPr>
          <w:rFonts w:hAnsi="標楷體" w:hint="eastAsia"/>
        </w:rPr>
        <w:t>○</w:t>
      </w:r>
      <w:r w:rsidRPr="00864C0C">
        <w:rPr>
          <w:rFonts w:ascii="Times New Roman" w:hAnsi="Times New Roman"/>
        </w:rPr>
        <w:t>保、鄭志成、唐郁芳上揭犯行洵堪認定。」</w:t>
      </w:r>
      <w:r w:rsidR="00472049">
        <w:rPr>
          <w:rFonts w:hAnsi="標楷體" w:hint="eastAsia"/>
        </w:rPr>
        <w:t>（</w:t>
      </w:r>
      <w:r w:rsidRPr="00864C0C">
        <w:rPr>
          <w:rFonts w:ascii="Times New Roman" w:hAnsi="Times New Roman"/>
        </w:rPr>
        <w:t>附件</w:t>
      </w:r>
      <w:r w:rsidRPr="00864C0C">
        <w:rPr>
          <w:rFonts w:ascii="Times New Roman" w:hAnsi="Times New Roman"/>
        </w:rPr>
        <w:t>2</w:t>
      </w:r>
      <w:r w:rsidRPr="00864C0C">
        <w:rPr>
          <w:rFonts w:ascii="Times New Roman" w:hAnsi="Times New Roman"/>
        </w:rPr>
        <w:t>，第</w:t>
      </w:r>
      <w:r w:rsidRPr="00864C0C">
        <w:rPr>
          <w:rFonts w:ascii="Times New Roman" w:hAnsi="Times New Roman"/>
        </w:rPr>
        <w:t>15</w:t>
      </w:r>
      <w:r w:rsidR="0052637A">
        <w:rPr>
          <w:rFonts w:ascii="Times New Roman" w:hAnsi="Times New Roman" w:hint="eastAsia"/>
        </w:rPr>
        <w:t>9</w:t>
      </w:r>
      <w:r w:rsidRPr="00864C0C">
        <w:rPr>
          <w:rFonts w:ascii="Times New Roman" w:hAnsi="Times New Roman"/>
        </w:rPr>
        <w:t>頁</w:t>
      </w:r>
      <w:r w:rsidR="00472049">
        <w:rPr>
          <w:rFonts w:hAnsi="標楷體" w:hint="eastAsia"/>
        </w:rPr>
        <w:t>）</w:t>
      </w:r>
    </w:p>
    <w:p w:rsidR="00E17C3B" w:rsidRPr="00864C0C" w:rsidRDefault="000142F4" w:rsidP="00864C0C">
      <w:pPr>
        <w:pStyle w:val="2"/>
        <w:ind w:leftChars="100" w:left="1020" w:hanging="680"/>
        <w:rPr>
          <w:rFonts w:ascii="Times New Roman" w:hAnsi="Times New Roman"/>
        </w:rPr>
      </w:pPr>
      <w:r>
        <w:rPr>
          <w:rFonts w:ascii="Times New Roman" w:hAnsi="Times New Roman" w:hint="eastAsia"/>
          <w:b/>
        </w:rPr>
        <w:t>利用</w:t>
      </w:r>
      <w:r w:rsidR="006F42FD">
        <w:rPr>
          <w:rFonts w:ascii="Times New Roman" w:hAnsi="Times New Roman" w:hint="eastAsia"/>
          <w:b/>
        </w:rPr>
        <w:t>經辦</w:t>
      </w:r>
      <w:r w:rsidR="00E17C3B" w:rsidRPr="00864C0C">
        <w:rPr>
          <w:rFonts w:ascii="Times New Roman" w:hAnsi="Times New Roman"/>
          <w:b/>
        </w:rPr>
        <w:t>「屏</w:t>
      </w:r>
      <w:r w:rsidR="00E17C3B" w:rsidRPr="00864C0C">
        <w:rPr>
          <w:rFonts w:ascii="Times New Roman" w:hAnsi="Times New Roman"/>
          <w:b/>
        </w:rPr>
        <w:t>58</w:t>
      </w:r>
      <w:r w:rsidR="00E17C3B" w:rsidRPr="00864C0C">
        <w:rPr>
          <w:rFonts w:ascii="Times New Roman" w:hAnsi="Times New Roman"/>
          <w:b/>
        </w:rPr>
        <w:t>線周遭道路改善工程委託測設、監造工作案」（下稱「屏</w:t>
      </w:r>
      <w:r w:rsidR="00E17C3B" w:rsidRPr="00864C0C">
        <w:rPr>
          <w:rFonts w:ascii="Times New Roman" w:hAnsi="Times New Roman"/>
          <w:b/>
        </w:rPr>
        <w:t>58</w:t>
      </w:r>
      <w:r w:rsidR="00E17C3B" w:rsidRPr="00864C0C">
        <w:rPr>
          <w:rFonts w:ascii="Times New Roman" w:hAnsi="Times New Roman"/>
          <w:b/>
        </w:rPr>
        <w:t>縣道路工程案」）及「崁頂社區美化工程等</w:t>
      </w:r>
      <w:r w:rsidR="00E17C3B" w:rsidRPr="00864C0C">
        <w:rPr>
          <w:rFonts w:ascii="Times New Roman" w:hAnsi="Times New Roman"/>
          <w:b/>
        </w:rPr>
        <w:t>3</w:t>
      </w:r>
      <w:r w:rsidR="00E17C3B" w:rsidRPr="00864C0C">
        <w:rPr>
          <w:rFonts w:ascii="Times New Roman" w:hAnsi="Times New Roman"/>
          <w:b/>
        </w:rPr>
        <w:t>案」向得標廠商收取回扣</w:t>
      </w:r>
      <w:r w:rsidR="00E17C3B" w:rsidRPr="00864C0C">
        <w:rPr>
          <w:rFonts w:ascii="Times New Roman" w:hAnsi="Times New Roman"/>
          <w:b/>
        </w:rPr>
        <w:t>7</w:t>
      </w:r>
      <w:r w:rsidR="00E17C3B" w:rsidRPr="00864C0C">
        <w:rPr>
          <w:rFonts w:ascii="Times New Roman" w:hAnsi="Times New Roman"/>
          <w:b/>
        </w:rPr>
        <w:t>萬元</w:t>
      </w:r>
      <w:r w:rsidR="00E53376" w:rsidRPr="00864C0C">
        <w:rPr>
          <w:rFonts w:ascii="Times New Roman" w:hAnsi="Times New Roman"/>
          <w:b/>
        </w:rPr>
        <w:t>。</w:t>
      </w:r>
    </w:p>
    <w:p w:rsidR="00E17C3B" w:rsidRPr="00864C0C" w:rsidRDefault="00E17C3B" w:rsidP="009D520C">
      <w:pPr>
        <w:pStyle w:val="3"/>
        <w:ind w:left="1360" w:hanging="680"/>
        <w:rPr>
          <w:rFonts w:ascii="Times New Roman" w:hAnsi="Times New Roman"/>
        </w:rPr>
      </w:pPr>
      <w:r w:rsidRPr="00864C0C">
        <w:rPr>
          <w:rFonts w:ascii="Times New Roman" w:hAnsi="Times New Roman"/>
        </w:rPr>
        <w:t>「屏</w:t>
      </w:r>
      <w:r w:rsidRPr="00864C0C">
        <w:rPr>
          <w:rFonts w:ascii="Times New Roman" w:hAnsi="Times New Roman"/>
        </w:rPr>
        <w:t>58</w:t>
      </w:r>
      <w:r w:rsidRPr="00864C0C">
        <w:rPr>
          <w:rFonts w:ascii="Times New Roman" w:hAnsi="Times New Roman"/>
        </w:rPr>
        <w:t>線道路工程案」部分：</w:t>
      </w:r>
    </w:p>
    <w:p w:rsidR="00E17C3B" w:rsidRPr="00864C0C" w:rsidRDefault="00E17C3B" w:rsidP="00CA0F41">
      <w:pPr>
        <w:pStyle w:val="4"/>
        <w:ind w:left="1701" w:hanging="680"/>
        <w:rPr>
          <w:rFonts w:ascii="Times New Roman" w:hAnsi="Times New Roman"/>
        </w:rPr>
      </w:pPr>
      <w:r w:rsidRPr="00864C0C">
        <w:rPr>
          <w:rFonts w:ascii="Times New Roman" w:hAnsi="Times New Roman"/>
        </w:rPr>
        <w:t>96</w:t>
      </w:r>
      <w:r w:rsidRPr="00864C0C">
        <w:rPr>
          <w:rFonts w:ascii="Times New Roman" w:hAnsi="Times New Roman"/>
        </w:rPr>
        <w:t>年</w:t>
      </w:r>
      <w:r w:rsidRPr="00864C0C">
        <w:rPr>
          <w:rFonts w:ascii="Times New Roman" w:hAnsi="Times New Roman"/>
        </w:rPr>
        <w:t>9</w:t>
      </w:r>
      <w:r w:rsidRPr="00864C0C">
        <w:rPr>
          <w:rFonts w:ascii="Times New Roman" w:hAnsi="Times New Roman"/>
        </w:rPr>
        <w:t>月</w:t>
      </w:r>
      <w:r w:rsidRPr="00864C0C">
        <w:rPr>
          <w:rFonts w:ascii="Times New Roman" w:hAnsi="Times New Roman"/>
        </w:rPr>
        <w:t>10</w:t>
      </w:r>
      <w:r w:rsidRPr="00864C0C">
        <w:rPr>
          <w:rFonts w:ascii="Times New Roman" w:hAnsi="Times New Roman"/>
        </w:rPr>
        <w:t>日，趙</w:t>
      </w:r>
      <w:r w:rsidR="004B2A3B">
        <w:rPr>
          <w:rFonts w:hAnsi="標楷體" w:hint="eastAsia"/>
        </w:rPr>
        <w:t>○</w:t>
      </w:r>
      <w:r w:rsidRPr="00864C0C">
        <w:rPr>
          <w:rFonts w:ascii="Times New Roman" w:hAnsi="Times New Roman"/>
        </w:rPr>
        <w:t>達、</w:t>
      </w:r>
      <w:proofErr w:type="gramStart"/>
      <w:r w:rsidRPr="00864C0C">
        <w:rPr>
          <w:rFonts w:ascii="Times New Roman" w:hAnsi="Times New Roman"/>
        </w:rPr>
        <w:t>吳</w:t>
      </w:r>
      <w:r w:rsidR="004B2A3B">
        <w:rPr>
          <w:rFonts w:hAnsi="標楷體" w:hint="eastAsia"/>
        </w:rPr>
        <w:t>○</w:t>
      </w:r>
      <w:r w:rsidRPr="00864C0C">
        <w:rPr>
          <w:rFonts w:ascii="Times New Roman" w:hAnsi="Times New Roman"/>
        </w:rPr>
        <w:t>萍以</w:t>
      </w:r>
      <w:proofErr w:type="gramEnd"/>
      <w:r w:rsidRPr="00864C0C">
        <w:rPr>
          <w:rFonts w:ascii="Times New Roman" w:hAnsi="Times New Roman"/>
        </w:rPr>
        <w:t>鈞達公司名義投標崁頂鄉公所發包之「屏</w:t>
      </w:r>
      <w:r w:rsidRPr="00864C0C">
        <w:rPr>
          <w:rFonts w:ascii="Times New Roman" w:hAnsi="Times New Roman"/>
        </w:rPr>
        <w:t>58</w:t>
      </w:r>
      <w:r w:rsidRPr="00864C0C">
        <w:rPr>
          <w:rFonts w:ascii="Times New Roman" w:hAnsi="Times New Roman"/>
        </w:rPr>
        <w:t>線道路工程案」，該案</w:t>
      </w:r>
      <w:proofErr w:type="gramStart"/>
      <w:r w:rsidRPr="00864C0C">
        <w:rPr>
          <w:rFonts w:ascii="Times New Roman" w:hAnsi="Times New Roman"/>
        </w:rPr>
        <w:t>採</w:t>
      </w:r>
      <w:proofErr w:type="gramEnd"/>
      <w:r w:rsidR="00E033E7">
        <w:rPr>
          <w:rFonts w:hAnsi="標楷體" w:hint="eastAsia"/>
        </w:rPr>
        <w:t>「</w:t>
      </w:r>
      <w:r w:rsidRPr="00864C0C">
        <w:rPr>
          <w:rFonts w:ascii="Times New Roman" w:hAnsi="Times New Roman"/>
        </w:rPr>
        <w:t>公開取得報價單或企劃書</w:t>
      </w:r>
      <w:r w:rsidR="00E033E7">
        <w:rPr>
          <w:rFonts w:hAnsi="標楷體" w:hint="eastAsia"/>
        </w:rPr>
        <w:t>」</w:t>
      </w:r>
      <w:r w:rsidRPr="00864C0C">
        <w:rPr>
          <w:rFonts w:ascii="Times New Roman" w:hAnsi="Times New Roman"/>
        </w:rPr>
        <w:t>並以</w:t>
      </w:r>
      <w:r w:rsidR="00E033E7">
        <w:rPr>
          <w:rFonts w:hAnsi="標楷體" w:hint="eastAsia"/>
        </w:rPr>
        <w:t>「</w:t>
      </w:r>
      <w:r w:rsidRPr="00864C0C">
        <w:rPr>
          <w:rFonts w:ascii="Times New Roman" w:hAnsi="Times New Roman"/>
        </w:rPr>
        <w:t>最低標</w:t>
      </w:r>
      <w:r w:rsidR="00E033E7">
        <w:rPr>
          <w:rFonts w:hAnsi="標楷體" w:hint="eastAsia"/>
        </w:rPr>
        <w:t>」</w:t>
      </w:r>
      <w:r w:rsidRPr="00864C0C">
        <w:rPr>
          <w:rFonts w:ascii="Times New Roman" w:hAnsi="Times New Roman"/>
        </w:rPr>
        <w:t>方式決標，</w:t>
      </w:r>
      <w:proofErr w:type="gramStart"/>
      <w:r w:rsidRPr="00864C0C">
        <w:rPr>
          <w:rFonts w:ascii="Times New Roman" w:hAnsi="Times New Roman"/>
        </w:rPr>
        <w:t>僅鈞達</w:t>
      </w:r>
      <w:proofErr w:type="gramEnd"/>
      <w:r w:rsidRPr="00864C0C">
        <w:rPr>
          <w:rFonts w:ascii="Times New Roman" w:hAnsi="Times New Roman"/>
        </w:rPr>
        <w:t>公司</w:t>
      </w:r>
      <w:r w:rsidRPr="00864C0C">
        <w:rPr>
          <w:rFonts w:ascii="Times New Roman" w:hAnsi="Times New Roman"/>
        </w:rPr>
        <w:t>1</w:t>
      </w:r>
      <w:r w:rsidRPr="00864C0C">
        <w:rPr>
          <w:rFonts w:ascii="Times New Roman" w:hAnsi="Times New Roman"/>
        </w:rPr>
        <w:t>家</w:t>
      </w:r>
      <w:r w:rsidR="00F3433C">
        <w:rPr>
          <w:rFonts w:ascii="Times New Roman" w:hAnsi="Times New Roman" w:hint="eastAsia"/>
        </w:rPr>
        <w:t>參與</w:t>
      </w:r>
      <w:r w:rsidRPr="00864C0C">
        <w:rPr>
          <w:rFonts w:ascii="Times New Roman" w:hAnsi="Times New Roman"/>
        </w:rPr>
        <w:t>投標，</w:t>
      </w:r>
      <w:r w:rsidR="00F3433C">
        <w:rPr>
          <w:rFonts w:ascii="Times New Roman" w:hAnsi="Times New Roman" w:hint="eastAsia"/>
        </w:rPr>
        <w:t>並</w:t>
      </w:r>
      <w:r w:rsidRPr="00864C0C">
        <w:rPr>
          <w:rFonts w:ascii="Times New Roman" w:hAnsi="Times New Roman"/>
        </w:rPr>
        <w:t>以決標金額</w:t>
      </w:r>
      <w:r w:rsidRPr="00864C0C">
        <w:rPr>
          <w:rFonts w:ascii="Times New Roman" w:hAnsi="Times New Roman"/>
        </w:rPr>
        <w:t>11</w:t>
      </w:r>
      <w:r w:rsidRPr="00864C0C">
        <w:rPr>
          <w:rFonts w:ascii="Times New Roman" w:hAnsi="Times New Roman"/>
        </w:rPr>
        <w:t>萬元得標。</w:t>
      </w:r>
    </w:p>
    <w:p w:rsidR="00E17C3B" w:rsidRPr="00864C0C" w:rsidRDefault="00E17C3B" w:rsidP="00F638C1">
      <w:pPr>
        <w:pStyle w:val="4"/>
        <w:ind w:left="1701" w:hanging="680"/>
        <w:rPr>
          <w:rFonts w:ascii="Times New Roman" w:hAnsi="Times New Roman"/>
        </w:rPr>
      </w:pPr>
      <w:r w:rsidRPr="00864C0C">
        <w:rPr>
          <w:rFonts w:ascii="Times New Roman" w:hAnsi="Times New Roman"/>
        </w:rPr>
        <w:t>該案完工後，</w:t>
      </w:r>
      <w:proofErr w:type="gramStart"/>
      <w:r w:rsidRPr="00864C0C">
        <w:rPr>
          <w:rFonts w:ascii="Times New Roman" w:hAnsi="Times New Roman"/>
        </w:rPr>
        <w:t>吳</w:t>
      </w:r>
      <w:r w:rsidR="004B2A3B">
        <w:rPr>
          <w:rFonts w:hAnsi="標楷體" w:hint="eastAsia"/>
        </w:rPr>
        <w:t>○</w:t>
      </w:r>
      <w:r w:rsidRPr="00864C0C">
        <w:rPr>
          <w:rFonts w:ascii="Times New Roman" w:hAnsi="Times New Roman"/>
        </w:rPr>
        <w:t>萍為</w:t>
      </w:r>
      <w:proofErr w:type="gramEnd"/>
      <w:r w:rsidRPr="00864C0C">
        <w:rPr>
          <w:rFonts w:ascii="Times New Roman" w:hAnsi="Times New Roman"/>
        </w:rPr>
        <w:t>避免鄭志成、唐郁芳故意延宕核撥服務費流程，遂請求唐郁芳協助催促崁頂鄉公所儘速核撥該</w:t>
      </w:r>
      <w:r w:rsidR="00F3433C">
        <w:rPr>
          <w:rFonts w:ascii="Times New Roman" w:hAnsi="Times New Roman" w:hint="eastAsia"/>
        </w:rPr>
        <w:t>標</w:t>
      </w:r>
      <w:r w:rsidRPr="00864C0C">
        <w:rPr>
          <w:rFonts w:ascii="Times New Roman" w:hAnsi="Times New Roman"/>
        </w:rPr>
        <w:t>案服務費，並允諾領取服務費後，將支付得標價</w:t>
      </w:r>
      <w:r w:rsidRPr="00864C0C">
        <w:rPr>
          <w:rFonts w:ascii="Times New Roman" w:hAnsi="Times New Roman"/>
        </w:rPr>
        <w:t>20</w:t>
      </w:r>
      <w:r w:rsidRPr="00864C0C">
        <w:rPr>
          <w:rFonts w:ascii="Times New Roman" w:hAnsi="Times New Roman"/>
        </w:rPr>
        <w:t>％回扣約</w:t>
      </w:r>
      <w:r w:rsidRPr="00864C0C">
        <w:rPr>
          <w:rFonts w:ascii="Times New Roman" w:hAnsi="Times New Roman"/>
        </w:rPr>
        <w:t>2</w:t>
      </w:r>
      <w:r w:rsidRPr="00864C0C">
        <w:rPr>
          <w:rFonts w:ascii="Times New Roman" w:hAnsi="Times New Roman"/>
        </w:rPr>
        <w:t>萬元給予唐郁芳。</w:t>
      </w:r>
      <w:r w:rsidRPr="00864C0C">
        <w:rPr>
          <w:rFonts w:ascii="Times New Roman" w:hAnsi="Times New Roman"/>
        </w:rPr>
        <w:t>96</w:t>
      </w:r>
      <w:r w:rsidRPr="00864C0C">
        <w:rPr>
          <w:rFonts w:ascii="Times New Roman" w:hAnsi="Times New Roman"/>
        </w:rPr>
        <w:t>年</w:t>
      </w:r>
      <w:r w:rsidRPr="00864C0C">
        <w:rPr>
          <w:rFonts w:ascii="Times New Roman" w:hAnsi="Times New Roman"/>
        </w:rPr>
        <w:t>11</w:t>
      </w:r>
      <w:r w:rsidRPr="00864C0C">
        <w:rPr>
          <w:rFonts w:ascii="Times New Roman" w:hAnsi="Times New Roman"/>
        </w:rPr>
        <w:t>、</w:t>
      </w:r>
      <w:r w:rsidRPr="00864C0C">
        <w:rPr>
          <w:rFonts w:ascii="Times New Roman" w:hAnsi="Times New Roman"/>
        </w:rPr>
        <w:t>12</w:t>
      </w:r>
      <w:r w:rsidRPr="00864C0C">
        <w:rPr>
          <w:rFonts w:ascii="Times New Roman" w:hAnsi="Times New Roman"/>
        </w:rPr>
        <w:t>月間，</w:t>
      </w:r>
      <w:proofErr w:type="gramStart"/>
      <w:r w:rsidRPr="00864C0C">
        <w:rPr>
          <w:rFonts w:ascii="Times New Roman" w:hAnsi="Times New Roman"/>
        </w:rPr>
        <w:t>吳</w:t>
      </w:r>
      <w:r w:rsidR="004B2A3B">
        <w:rPr>
          <w:rFonts w:hAnsi="標楷體" w:hint="eastAsia"/>
        </w:rPr>
        <w:t>○</w:t>
      </w:r>
      <w:r w:rsidRPr="00864C0C">
        <w:rPr>
          <w:rFonts w:ascii="Times New Roman" w:hAnsi="Times New Roman"/>
        </w:rPr>
        <w:t>萍接獲</w:t>
      </w:r>
      <w:proofErr w:type="gramEnd"/>
      <w:r w:rsidRPr="00864C0C">
        <w:rPr>
          <w:rFonts w:ascii="Times New Roman" w:hAnsi="Times New Roman"/>
        </w:rPr>
        <w:t>通知領取該</w:t>
      </w:r>
      <w:r w:rsidR="00F3433C">
        <w:rPr>
          <w:rFonts w:ascii="Times New Roman" w:hAnsi="Times New Roman" w:hint="eastAsia"/>
        </w:rPr>
        <w:t>標</w:t>
      </w:r>
      <w:r w:rsidRPr="00864C0C">
        <w:rPr>
          <w:rFonts w:ascii="Times New Roman" w:hAnsi="Times New Roman"/>
        </w:rPr>
        <w:t>案服務費支票並兌現後，於</w:t>
      </w:r>
      <w:r w:rsidRPr="00864C0C">
        <w:rPr>
          <w:rFonts w:ascii="Times New Roman" w:hAnsi="Times New Roman"/>
        </w:rPr>
        <w:t>97</w:t>
      </w:r>
      <w:r w:rsidRPr="00864C0C">
        <w:rPr>
          <w:rFonts w:ascii="Times New Roman" w:hAnsi="Times New Roman"/>
        </w:rPr>
        <w:t>年</w:t>
      </w:r>
      <w:r w:rsidRPr="00864C0C">
        <w:rPr>
          <w:rFonts w:ascii="Times New Roman" w:hAnsi="Times New Roman"/>
        </w:rPr>
        <w:t>1</w:t>
      </w:r>
      <w:r w:rsidRPr="00864C0C">
        <w:rPr>
          <w:rFonts w:ascii="Times New Roman" w:hAnsi="Times New Roman"/>
        </w:rPr>
        <w:t>月間，將</w:t>
      </w:r>
      <w:r w:rsidR="00662D66" w:rsidRPr="00864C0C">
        <w:rPr>
          <w:rFonts w:ascii="Times New Roman" w:hAnsi="Times New Roman"/>
        </w:rPr>
        <w:t>回扣現金</w:t>
      </w:r>
      <w:r w:rsidRPr="00864C0C">
        <w:rPr>
          <w:rFonts w:ascii="Times New Roman" w:hAnsi="Times New Roman"/>
        </w:rPr>
        <w:t>2</w:t>
      </w:r>
      <w:r w:rsidRPr="00864C0C">
        <w:rPr>
          <w:rFonts w:ascii="Times New Roman" w:hAnsi="Times New Roman"/>
        </w:rPr>
        <w:t>萬元交付唐郁芳。</w:t>
      </w:r>
      <w:r w:rsidRPr="004B2A3B">
        <w:rPr>
          <w:rFonts w:ascii="Times New Roman" w:hAnsi="Times New Roman"/>
          <w:color w:val="FF0000"/>
        </w:rPr>
        <w:t>唐</w:t>
      </w:r>
      <w:r w:rsidR="004B2A3B" w:rsidRPr="004B2A3B">
        <w:rPr>
          <w:rFonts w:ascii="Times New Roman" w:hAnsi="Times New Roman" w:hint="eastAsia"/>
          <w:color w:val="FF0000"/>
        </w:rPr>
        <w:t>女</w:t>
      </w:r>
      <w:r w:rsidRPr="00864C0C">
        <w:rPr>
          <w:rFonts w:ascii="Times New Roman" w:hAnsi="Times New Roman"/>
        </w:rPr>
        <w:t>收到後，即作為家庭開支或準備鄭志成選舉用之經費。</w:t>
      </w:r>
    </w:p>
    <w:p w:rsidR="002B00FD" w:rsidRPr="009D520C" w:rsidRDefault="002B00FD" w:rsidP="009D520C">
      <w:pPr>
        <w:pStyle w:val="3"/>
        <w:ind w:left="1360" w:hanging="680"/>
        <w:rPr>
          <w:rFonts w:ascii="Times New Roman" w:hAnsi="Times New Roman"/>
        </w:rPr>
      </w:pPr>
      <w:r w:rsidRPr="009D520C">
        <w:rPr>
          <w:rFonts w:ascii="Times New Roman" w:hAnsi="Times New Roman"/>
        </w:rPr>
        <w:t>「崁頂社區美化工程等</w:t>
      </w:r>
      <w:r w:rsidRPr="009D520C">
        <w:rPr>
          <w:rFonts w:ascii="Times New Roman" w:hAnsi="Times New Roman"/>
        </w:rPr>
        <w:t>3</w:t>
      </w:r>
      <w:r w:rsidRPr="009D520C">
        <w:rPr>
          <w:rFonts w:ascii="Times New Roman" w:hAnsi="Times New Roman"/>
        </w:rPr>
        <w:t>案」部分：</w:t>
      </w:r>
    </w:p>
    <w:p w:rsidR="003C13F7" w:rsidRPr="00864C0C" w:rsidRDefault="003C13F7" w:rsidP="00CA0F41">
      <w:pPr>
        <w:pStyle w:val="4"/>
        <w:ind w:left="1701" w:hanging="680"/>
        <w:rPr>
          <w:rFonts w:ascii="Times New Roman" w:hAnsi="Times New Roman"/>
        </w:rPr>
      </w:pPr>
      <w:r w:rsidRPr="00864C0C">
        <w:rPr>
          <w:rFonts w:ascii="Times New Roman" w:hAnsi="Times New Roman"/>
        </w:rPr>
        <w:t>96</w:t>
      </w:r>
      <w:r w:rsidRPr="00864C0C">
        <w:rPr>
          <w:rFonts w:ascii="Times New Roman" w:hAnsi="Times New Roman"/>
        </w:rPr>
        <w:t>年</w:t>
      </w:r>
      <w:r w:rsidRPr="00864C0C">
        <w:rPr>
          <w:rFonts w:ascii="Times New Roman" w:hAnsi="Times New Roman"/>
        </w:rPr>
        <w:t>9</w:t>
      </w:r>
      <w:r w:rsidRPr="00864C0C">
        <w:rPr>
          <w:rFonts w:ascii="Times New Roman" w:hAnsi="Times New Roman"/>
        </w:rPr>
        <w:t>月</w:t>
      </w:r>
      <w:r w:rsidRPr="00864C0C">
        <w:rPr>
          <w:rFonts w:ascii="Times New Roman" w:hAnsi="Times New Roman"/>
        </w:rPr>
        <w:t>17</w:t>
      </w:r>
      <w:r w:rsidRPr="00864C0C">
        <w:rPr>
          <w:rFonts w:ascii="Times New Roman" w:hAnsi="Times New Roman"/>
        </w:rPr>
        <w:t>日，趙</w:t>
      </w:r>
      <w:r w:rsidR="004B2A3B">
        <w:rPr>
          <w:rFonts w:hAnsi="標楷體" w:hint="eastAsia"/>
        </w:rPr>
        <w:t>○</w:t>
      </w:r>
      <w:r w:rsidRPr="00864C0C">
        <w:rPr>
          <w:rFonts w:ascii="Times New Roman" w:hAnsi="Times New Roman"/>
        </w:rPr>
        <w:t>達、</w:t>
      </w:r>
      <w:proofErr w:type="gramStart"/>
      <w:r w:rsidRPr="00864C0C">
        <w:rPr>
          <w:rFonts w:ascii="Times New Roman" w:hAnsi="Times New Roman"/>
        </w:rPr>
        <w:t>吳</w:t>
      </w:r>
      <w:r w:rsidR="004B2A3B">
        <w:rPr>
          <w:rFonts w:hAnsi="標楷體" w:hint="eastAsia"/>
        </w:rPr>
        <w:t>○</w:t>
      </w:r>
      <w:r w:rsidRPr="00864C0C">
        <w:rPr>
          <w:rFonts w:ascii="Times New Roman" w:hAnsi="Times New Roman"/>
        </w:rPr>
        <w:t>萍以</w:t>
      </w:r>
      <w:proofErr w:type="gramEnd"/>
      <w:r w:rsidRPr="00864C0C">
        <w:rPr>
          <w:rFonts w:ascii="Times New Roman" w:hAnsi="Times New Roman"/>
        </w:rPr>
        <w:t>鈞達公司投標「崁頂社區景觀綠美化工程委外設計監造案」，該案</w:t>
      </w:r>
      <w:r w:rsidR="00A61044" w:rsidRPr="00A61044">
        <w:rPr>
          <w:rFonts w:ascii="Times New Roman" w:hAnsi="Times New Roman"/>
        </w:rPr>
        <w:t>崁頂鄉公所</w:t>
      </w:r>
      <w:proofErr w:type="gramStart"/>
      <w:r w:rsidRPr="00864C0C">
        <w:rPr>
          <w:rFonts w:ascii="Times New Roman" w:hAnsi="Times New Roman"/>
        </w:rPr>
        <w:t>採</w:t>
      </w:r>
      <w:proofErr w:type="gramEnd"/>
      <w:r w:rsidR="00E033E7">
        <w:rPr>
          <w:rFonts w:hAnsi="標楷體" w:hint="eastAsia"/>
        </w:rPr>
        <w:t>「</w:t>
      </w:r>
      <w:r w:rsidRPr="00864C0C">
        <w:rPr>
          <w:rFonts w:ascii="Times New Roman" w:hAnsi="Times New Roman"/>
        </w:rPr>
        <w:t>公開取得報價單或企劃書</w:t>
      </w:r>
      <w:r w:rsidR="00E033E7">
        <w:rPr>
          <w:rFonts w:hAnsi="標楷體" w:hint="eastAsia"/>
        </w:rPr>
        <w:t>」</w:t>
      </w:r>
      <w:r w:rsidRPr="00864C0C">
        <w:rPr>
          <w:rFonts w:ascii="Times New Roman" w:hAnsi="Times New Roman"/>
        </w:rPr>
        <w:t>並</w:t>
      </w:r>
      <w:r w:rsidR="001262A5">
        <w:rPr>
          <w:rFonts w:ascii="Times New Roman" w:hAnsi="Times New Roman" w:hint="eastAsia"/>
        </w:rPr>
        <w:t>以</w:t>
      </w:r>
      <w:r w:rsidR="00E033E7">
        <w:rPr>
          <w:rFonts w:hAnsi="標楷體" w:hint="eastAsia"/>
        </w:rPr>
        <w:t>「</w:t>
      </w:r>
      <w:r w:rsidRPr="00864C0C">
        <w:rPr>
          <w:rFonts w:ascii="Times New Roman" w:hAnsi="Times New Roman"/>
        </w:rPr>
        <w:t>參考最有利標</w:t>
      </w:r>
      <w:r w:rsidR="00E033E7">
        <w:rPr>
          <w:rFonts w:hAnsi="標楷體" w:hint="eastAsia"/>
        </w:rPr>
        <w:t>」</w:t>
      </w:r>
      <w:r w:rsidRPr="00864C0C">
        <w:rPr>
          <w:rFonts w:ascii="Times New Roman" w:hAnsi="Times New Roman"/>
        </w:rPr>
        <w:t>方式決標，當日僅有鈞達公司</w:t>
      </w:r>
      <w:r w:rsidRPr="00864C0C">
        <w:rPr>
          <w:rFonts w:ascii="Times New Roman" w:hAnsi="Times New Roman"/>
        </w:rPr>
        <w:t>1</w:t>
      </w:r>
      <w:r w:rsidRPr="00864C0C">
        <w:rPr>
          <w:rFonts w:ascii="Times New Roman" w:hAnsi="Times New Roman"/>
        </w:rPr>
        <w:t>家</w:t>
      </w:r>
      <w:r w:rsidR="00A61044">
        <w:rPr>
          <w:rFonts w:ascii="Times New Roman" w:hAnsi="Times New Roman" w:hint="eastAsia"/>
        </w:rPr>
        <w:t>參與</w:t>
      </w:r>
      <w:r w:rsidRPr="00864C0C">
        <w:rPr>
          <w:rFonts w:ascii="Times New Roman" w:hAnsi="Times New Roman"/>
        </w:rPr>
        <w:t>投標，經崁頂鄉公所評選會議審查獲評最高分取得優先議價權，以決標金額</w:t>
      </w:r>
      <w:r w:rsidRPr="00864C0C">
        <w:rPr>
          <w:rFonts w:ascii="Times New Roman" w:hAnsi="Times New Roman"/>
        </w:rPr>
        <w:t>15</w:t>
      </w:r>
      <w:r w:rsidRPr="00864C0C">
        <w:rPr>
          <w:rFonts w:ascii="Times New Roman" w:hAnsi="Times New Roman"/>
        </w:rPr>
        <w:t>萬</w:t>
      </w:r>
      <w:r w:rsidRPr="00864C0C">
        <w:rPr>
          <w:rFonts w:ascii="Times New Roman" w:hAnsi="Times New Roman"/>
        </w:rPr>
        <w:lastRenderedPageBreak/>
        <w:t>元得標承包。</w:t>
      </w:r>
    </w:p>
    <w:p w:rsidR="003C13F7" w:rsidRPr="00864C0C" w:rsidRDefault="003C13F7" w:rsidP="00CA0F41">
      <w:pPr>
        <w:pStyle w:val="4"/>
        <w:ind w:left="1701" w:hanging="680"/>
        <w:rPr>
          <w:rFonts w:ascii="Times New Roman" w:hAnsi="Times New Roman"/>
        </w:rPr>
      </w:pPr>
      <w:r w:rsidRPr="00864C0C">
        <w:rPr>
          <w:rFonts w:ascii="Times New Roman" w:hAnsi="Times New Roman"/>
        </w:rPr>
        <w:t>96</w:t>
      </w:r>
      <w:r w:rsidRPr="00864C0C">
        <w:rPr>
          <w:rFonts w:ascii="Times New Roman" w:hAnsi="Times New Roman"/>
        </w:rPr>
        <w:t>年</w:t>
      </w:r>
      <w:r w:rsidRPr="00864C0C">
        <w:rPr>
          <w:rFonts w:ascii="Times New Roman" w:hAnsi="Times New Roman"/>
        </w:rPr>
        <w:t>11</w:t>
      </w:r>
      <w:r w:rsidRPr="00864C0C">
        <w:rPr>
          <w:rFonts w:ascii="Times New Roman" w:hAnsi="Times New Roman"/>
        </w:rPr>
        <w:t>月</w:t>
      </w:r>
      <w:r w:rsidRPr="00864C0C">
        <w:rPr>
          <w:rFonts w:ascii="Times New Roman" w:hAnsi="Times New Roman"/>
        </w:rPr>
        <w:t>5</w:t>
      </w:r>
      <w:r w:rsidRPr="00864C0C">
        <w:rPr>
          <w:rFonts w:ascii="Times New Roman" w:hAnsi="Times New Roman"/>
        </w:rPr>
        <w:t>日，趙</w:t>
      </w:r>
      <w:r w:rsidR="004B2A3B">
        <w:rPr>
          <w:rFonts w:hAnsi="標楷體" w:hint="eastAsia"/>
        </w:rPr>
        <w:t>○</w:t>
      </w:r>
      <w:r w:rsidRPr="00864C0C">
        <w:rPr>
          <w:rFonts w:ascii="Times New Roman" w:hAnsi="Times New Roman"/>
        </w:rPr>
        <w:t>達、吳</w:t>
      </w:r>
      <w:proofErr w:type="gramStart"/>
      <w:r w:rsidR="004B2A3B">
        <w:rPr>
          <w:rFonts w:hAnsi="標楷體" w:hint="eastAsia"/>
        </w:rPr>
        <w:t>○</w:t>
      </w:r>
      <w:r w:rsidRPr="00864C0C">
        <w:rPr>
          <w:rFonts w:ascii="Times New Roman" w:hAnsi="Times New Roman"/>
        </w:rPr>
        <w:t>萍以禾森</w:t>
      </w:r>
      <w:proofErr w:type="gramEnd"/>
      <w:r w:rsidRPr="00864C0C">
        <w:rPr>
          <w:rFonts w:ascii="Times New Roman" w:hAnsi="Times New Roman"/>
        </w:rPr>
        <w:t>公司投標「溪州溪</w:t>
      </w:r>
      <w:proofErr w:type="gramStart"/>
      <w:r w:rsidRPr="00864C0C">
        <w:rPr>
          <w:rFonts w:ascii="Times New Roman" w:hAnsi="Times New Roman"/>
        </w:rPr>
        <w:t>支流越溪村</w:t>
      </w:r>
      <w:proofErr w:type="gramEnd"/>
      <w:r w:rsidRPr="00864C0C">
        <w:rPr>
          <w:rFonts w:ascii="Times New Roman" w:hAnsi="Times New Roman"/>
        </w:rPr>
        <w:t>及憲兵溝排水整治工程委託測設監造工作」，</w:t>
      </w:r>
      <w:r w:rsidR="00A61044" w:rsidRPr="00864C0C">
        <w:rPr>
          <w:rFonts w:ascii="Times New Roman" w:hAnsi="Times New Roman"/>
        </w:rPr>
        <w:t>該案</w:t>
      </w:r>
      <w:r w:rsidR="00A61044" w:rsidRPr="00A61044">
        <w:rPr>
          <w:rFonts w:ascii="Times New Roman" w:hAnsi="Times New Roman"/>
        </w:rPr>
        <w:t>崁頂鄉公所</w:t>
      </w:r>
      <w:proofErr w:type="gramStart"/>
      <w:r w:rsidR="00A61044" w:rsidRPr="00864C0C">
        <w:rPr>
          <w:rFonts w:ascii="Times New Roman" w:hAnsi="Times New Roman"/>
        </w:rPr>
        <w:t>採</w:t>
      </w:r>
      <w:proofErr w:type="gramEnd"/>
      <w:r w:rsidR="001262A5">
        <w:rPr>
          <w:rFonts w:hAnsi="標楷體" w:hint="eastAsia"/>
        </w:rPr>
        <w:t>「</w:t>
      </w:r>
      <w:r w:rsidR="001262A5" w:rsidRPr="00864C0C">
        <w:rPr>
          <w:rFonts w:ascii="Times New Roman" w:hAnsi="Times New Roman"/>
        </w:rPr>
        <w:t>公開取得報價單或企劃書</w:t>
      </w:r>
      <w:r w:rsidR="001262A5">
        <w:rPr>
          <w:rFonts w:hAnsi="標楷體" w:hint="eastAsia"/>
        </w:rPr>
        <w:t>」</w:t>
      </w:r>
      <w:r w:rsidR="00A61044" w:rsidRPr="00864C0C">
        <w:rPr>
          <w:rFonts w:ascii="Times New Roman" w:hAnsi="Times New Roman"/>
        </w:rPr>
        <w:t>並以</w:t>
      </w:r>
      <w:r w:rsidR="001262A5">
        <w:rPr>
          <w:rFonts w:hAnsi="標楷體" w:hint="eastAsia"/>
        </w:rPr>
        <w:t>「</w:t>
      </w:r>
      <w:r w:rsidR="001262A5" w:rsidRPr="00864C0C">
        <w:rPr>
          <w:rFonts w:ascii="Times New Roman" w:hAnsi="Times New Roman"/>
        </w:rPr>
        <w:t>最低標</w:t>
      </w:r>
      <w:r w:rsidR="001262A5">
        <w:rPr>
          <w:rFonts w:hAnsi="標楷體" w:hint="eastAsia"/>
        </w:rPr>
        <w:t>」</w:t>
      </w:r>
      <w:r w:rsidR="00A61044" w:rsidRPr="00864C0C">
        <w:rPr>
          <w:rFonts w:ascii="Times New Roman" w:hAnsi="Times New Roman"/>
        </w:rPr>
        <w:t>方式決標</w:t>
      </w:r>
      <w:r w:rsidR="00A61044">
        <w:rPr>
          <w:rFonts w:ascii="Times New Roman" w:hAnsi="Times New Roman" w:hint="eastAsia"/>
        </w:rPr>
        <w:t>，</w:t>
      </w:r>
      <w:r w:rsidRPr="00864C0C">
        <w:rPr>
          <w:rFonts w:ascii="Times New Roman" w:hAnsi="Times New Roman"/>
        </w:rPr>
        <w:t>當日計</w:t>
      </w:r>
      <w:proofErr w:type="gramStart"/>
      <w:r w:rsidRPr="00864C0C">
        <w:rPr>
          <w:rFonts w:ascii="Times New Roman" w:hAnsi="Times New Roman"/>
        </w:rPr>
        <w:t>有禾森公司</w:t>
      </w:r>
      <w:proofErr w:type="gramEnd"/>
      <w:r w:rsidRPr="00864C0C">
        <w:rPr>
          <w:rFonts w:ascii="Times New Roman" w:hAnsi="Times New Roman"/>
        </w:rPr>
        <w:t>、元山技術顧問工程有限公司</w:t>
      </w:r>
      <w:r w:rsidRPr="00864C0C">
        <w:rPr>
          <w:rFonts w:ascii="Times New Roman" w:hAnsi="Times New Roman"/>
        </w:rPr>
        <w:t>2</w:t>
      </w:r>
      <w:r w:rsidRPr="00864C0C">
        <w:rPr>
          <w:rFonts w:ascii="Times New Roman" w:hAnsi="Times New Roman"/>
        </w:rPr>
        <w:t>家廠商</w:t>
      </w:r>
      <w:r w:rsidR="00A61044">
        <w:rPr>
          <w:rFonts w:ascii="Times New Roman" w:hAnsi="Times New Roman" w:hint="eastAsia"/>
        </w:rPr>
        <w:t>參與</w:t>
      </w:r>
      <w:r w:rsidRPr="00864C0C">
        <w:rPr>
          <w:rFonts w:ascii="Times New Roman" w:hAnsi="Times New Roman"/>
        </w:rPr>
        <w:t>投標，</w:t>
      </w:r>
      <w:proofErr w:type="gramStart"/>
      <w:r w:rsidRPr="00864C0C">
        <w:rPr>
          <w:rFonts w:ascii="Times New Roman" w:hAnsi="Times New Roman"/>
        </w:rPr>
        <w:t>吳</w:t>
      </w:r>
      <w:r w:rsidR="006B7493">
        <w:rPr>
          <w:rFonts w:hAnsi="標楷體" w:hint="eastAsia"/>
        </w:rPr>
        <w:t>○</w:t>
      </w:r>
      <w:r w:rsidRPr="00864C0C">
        <w:rPr>
          <w:rFonts w:ascii="Times New Roman" w:hAnsi="Times New Roman"/>
        </w:rPr>
        <w:t>萍為</w:t>
      </w:r>
      <w:proofErr w:type="gramEnd"/>
      <w:r w:rsidRPr="00864C0C">
        <w:rPr>
          <w:rFonts w:ascii="Times New Roman" w:hAnsi="Times New Roman"/>
        </w:rPr>
        <w:t>承包該案遂以低價搶標，最後以決標金額</w:t>
      </w:r>
      <w:r w:rsidRPr="00864C0C">
        <w:rPr>
          <w:rFonts w:ascii="Times New Roman" w:hAnsi="Times New Roman"/>
        </w:rPr>
        <w:t>6</w:t>
      </w:r>
      <w:r w:rsidRPr="00864C0C">
        <w:rPr>
          <w:rFonts w:ascii="Times New Roman" w:hAnsi="Times New Roman"/>
        </w:rPr>
        <w:t>萬元得標。</w:t>
      </w:r>
    </w:p>
    <w:p w:rsidR="003C13F7" w:rsidRPr="00864C0C" w:rsidRDefault="003C13F7" w:rsidP="00CA0F41">
      <w:pPr>
        <w:pStyle w:val="4"/>
        <w:ind w:left="1701" w:hanging="680"/>
        <w:rPr>
          <w:rFonts w:ascii="Times New Roman" w:hAnsi="Times New Roman"/>
        </w:rPr>
      </w:pPr>
      <w:r w:rsidRPr="00864C0C">
        <w:rPr>
          <w:rFonts w:ascii="Times New Roman" w:hAnsi="Times New Roman"/>
        </w:rPr>
        <w:t>96</w:t>
      </w:r>
      <w:r w:rsidRPr="00864C0C">
        <w:rPr>
          <w:rFonts w:ascii="Times New Roman" w:hAnsi="Times New Roman"/>
        </w:rPr>
        <w:t>年</w:t>
      </w:r>
      <w:r w:rsidRPr="00864C0C">
        <w:rPr>
          <w:rFonts w:ascii="Times New Roman" w:hAnsi="Times New Roman"/>
        </w:rPr>
        <w:t>12</w:t>
      </w:r>
      <w:r w:rsidRPr="00864C0C">
        <w:rPr>
          <w:rFonts w:ascii="Times New Roman" w:hAnsi="Times New Roman"/>
        </w:rPr>
        <w:t>月間，趙</w:t>
      </w:r>
      <w:r w:rsidR="006B7493">
        <w:rPr>
          <w:rFonts w:hAnsi="標楷體" w:hint="eastAsia"/>
        </w:rPr>
        <w:t>○</w:t>
      </w:r>
      <w:r w:rsidRPr="00864C0C">
        <w:rPr>
          <w:rFonts w:ascii="Times New Roman" w:hAnsi="Times New Roman"/>
        </w:rPr>
        <w:t>達、</w:t>
      </w:r>
      <w:proofErr w:type="gramStart"/>
      <w:r w:rsidRPr="00864C0C">
        <w:rPr>
          <w:rFonts w:ascii="Times New Roman" w:hAnsi="Times New Roman"/>
        </w:rPr>
        <w:t>吳</w:t>
      </w:r>
      <w:r w:rsidR="006B7493">
        <w:rPr>
          <w:rFonts w:hAnsi="標楷體" w:hint="eastAsia"/>
        </w:rPr>
        <w:t>○</w:t>
      </w:r>
      <w:r w:rsidRPr="00864C0C">
        <w:rPr>
          <w:rFonts w:ascii="Times New Roman" w:hAnsi="Times New Roman"/>
        </w:rPr>
        <w:t>萍以</w:t>
      </w:r>
      <w:proofErr w:type="gramEnd"/>
      <w:r w:rsidRPr="00864C0C">
        <w:rPr>
          <w:rFonts w:ascii="Times New Roman" w:hAnsi="Times New Roman"/>
        </w:rPr>
        <w:t>宋盛榮建築師事務所名義投標「崁頂鄉</w:t>
      </w:r>
      <w:proofErr w:type="gramStart"/>
      <w:r w:rsidRPr="00864C0C">
        <w:rPr>
          <w:rFonts w:ascii="Times New Roman" w:hAnsi="Times New Roman"/>
        </w:rPr>
        <w:t>資源回收場暨清潔</w:t>
      </w:r>
      <w:proofErr w:type="gramEnd"/>
      <w:r w:rsidRPr="00864C0C">
        <w:rPr>
          <w:rFonts w:ascii="Times New Roman" w:hAnsi="Times New Roman"/>
        </w:rPr>
        <w:t>隊設施改善工程委託設計監造案」，並順利以</w:t>
      </w:r>
      <w:r w:rsidRPr="00864C0C">
        <w:rPr>
          <w:rFonts w:ascii="Times New Roman" w:hAnsi="Times New Roman"/>
        </w:rPr>
        <w:t>8</w:t>
      </w:r>
      <w:r w:rsidRPr="00864C0C">
        <w:rPr>
          <w:rFonts w:ascii="Times New Roman" w:hAnsi="Times New Roman"/>
        </w:rPr>
        <w:t>萬元得標。</w:t>
      </w:r>
    </w:p>
    <w:p w:rsidR="003C13F7" w:rsidRPr="00864C0C" w:rsidRDefault="003C13F7" w:rsidP="00CA0F41">
      <w:pPr>
        <w:pStyle w:val="4"/>
        <w:ind w:left="1701" w:hanging="680"/>
        <w:rPr>
          <w:rFonts w:ascii="Times New Roman" w:hAnsi="Times New Roman"/>
        </w:rPr>
      </w:pPr>
      <w:r w:rsidRPr="00864C0C">
        <w:rPr>
          <w:rFonts w:ascii="Times New Roman" w:hAnsi="Times New Roman"/>
        </w:rPr>
        <w:t>上開「崁頂社區美化工程等</w:t>
      </w:r>
      <w:r w:rsidRPr="00864C0C">
        <w:rPr>
          <w:rFonts w:ascii="Times New Roman" w:hAnsi="Times New Roman"/>
        </w:rPr>
        <w:t>3</w:t>
      </w:r>
      <w:r w:rsidRPr="00864C0C">
        <w:rPr>
          <w:rFonts w:ascii="Times New Roman" w:hAnsi="Times New Roman"/>
        </w:rPr>
        <w:t>案」完工後，</w:t>
      </w:r>
      <w:proofErr w:type="gramStart"/>
      <w:r w:rsidR="00FA1FCB">
        <w:rPr>
          <w:rFonts w:ascii="Times New Roman" w:hAnsi="Times New Roman"/>
        </w:rPr>
        <w:t>吳</w:t>
      </w:r>
      <w:r w:rsidR="00FA1FCB">
        <w:rPr>
          <w:rFonts w:hAnsi="標楷體" w:hint="eastAsia"/>
        </w:rPr>
        <w:t>○</w:t>
      </w:r>
      <w:r w:rsidR="00FA1FCB">
        <w:rPr>
          <w:rFonts w:ascii="Times New Roman" w:hAnsi="Times New Roman"/>
        </w:rPr>
        <w:t>萍</w:t>
      </w:r>
      <w:r w:rsidRPr="00864C0C">
        <w:rPr>
          <w:rFonts w:ascii="Times New Roman" w:hAnsi="Times New Roman"/>
        </w:rPr>
        <w:t>為</w:t>
      </w:r>
      <w:proofErr w:type="gramEnd"/>
      <w:r w:rsidRPr="00864C0C">
        <w:rPr>
          <w:rFonts w:ascii="Times New Roman" w:hAnsi="Times New Roman"/>
        </w:rPr>
        <w:t>避免鄭志成或唐郁芳故意延宕核撥服務費之流程，遂請求唐郁芳協助催促崁頂鄉公所儘速核撥該</w:t>
      </w:r>
      <w:r w:rsidR="00DF33B2">
        <w:rPr>
          <w:rFonts w:ascii="Times New Roman" w:hAnsi="Times New Roman" w:hint="eastAsia"/>
        </w:rPr>
        <w:t>3</w:t>
      </w:r>
      <w:r w:rsidRPr="00864C0C">
        <w:rPr>
          <w:rFonts w:ascii="Times New Roman" w:hAnsi="Times New Roman"/>
        </w:rPr>
        <w:t>案服務費，並允諾領取服務費後，將支付得標價</w:t>
      </w:r>
      <w:r w:rsidRPr="00864C0C">
        <w:rPr>
          <w:rFonts w:ascii="Times New Roman" w:hAnsi="Times New Roman"/>
        </w:rPr>
        <w:t>20</w:t>
      </w:r>
      <w:r w:rsidRPr="00864C0C">
        <w:rPr>
          <w:rFonts w:ascii="Times New Roman" w:hAnsi="Times New Roman"/>
        </w:rPr>
        <w:t>％回扣予唐郁芳。</w:t>
      </w:r>
      <w:proofErr w:type="gramStart"/>
      <w:r w:rsidRPr="00864C0C">
        <w:rPr>
          <w:rFonts w:ascii="Times New Roman" w:hAnsi="Times New Roman"/>
        </w:rPr>
        <w:t>嗣</w:t>
      </w:r>
      <w:proofErr w:type="gramEnd"/>
      <w:r w:rsidRPr="00864C0C">
        <w:rPr>
          <w:rFonts w:ascii="Times New Roman" w:hAnsi="Times New Roman"/>
        </w:rPr>
        <w:t>吳</w:t>
      </w:r>
      <w:proofErr w:type="gramStart"/>
      <w:r w:rsidR="006B7493">
        <w:rPr>
          <w:rFonts w:hAnsi="標楷體" w:hint="eastAsia"/>
        </w:rPr>
        <w:t>○</w:t>
      </w:r>
      <w:r w:rsidRPr="00864C0C">
        <w:rPr>
          <w:rFonts w:ascii="Times New Roman" w:hAnsi="Times New Roman"/>
        </w:rPr>
        <w:t>萍即</w:t>
      </w:r>
      <w:proofErr w:type="gramEnd"/>
      <w:r w:rsidRPr="00864C0C">
        <w:rPr>
          <w:rFonts w:ascii="Times New Roman" w:hAnsi="Times New Roman"/>
        </w:rPr>
        <w:t>接獲</w:t>
      </w:r>
      <w:r w:rsidR="00DF33B2" w:rsidRPr="00864C0C">
        <w:rPr>
          <w:rFonts w:ascii="Times New Roman" w:hAnsi="Times New Roman"/>
        </w:rPr>
        <w:t>崁頂鄉公所</w:t>
      </w:r>
      <w:r w:rsidRPr="00864C0C">
        <w:rPr>
          <w:rFonts w:ascii="Times New Roman" w:hAnsi="Times New Roman"/>
        </w:rPr>
        <w:t>通知前往領取服務費支票並兌現後</w:t>
      </w:r>
      <w:r w:rsidRPr="00864C0C">
        <w:rPr>
          <w:rFonts w:ascii="Times New Roman" w:hAnsi="Times New Roman"/>
          <w:b/>
        </w:rPr>
        <w:t>，</w:t>
      </w:r>
      <w:r w:rsidRPr="00864C0C">
        <w:rPr>
          <w:rFonts w:ascii="Times New Roman" w:hAnsi="Times New Roman"/>
        </w:rPr>
        <w:t>即交</w:t>
      </w:r>
      <w:r w:rsidR="00DF33B2">
        <w:rPr>
          <w:rFonts w:ascii="Times New Roman" w:hAnsi="Times New Roman" w:hint="eastAsia"/>
        </w:rPr>
        <w:t>付</w:t>
      </w:r>
      <w:r w:rsidR="00DF33B2" w:rsidRPr="00864C0C">
        <w:rPr>
          <w:rFonts w:ascii="Times New Roman" w:hAnsi="Times New Roman"/>
        </w:rPr>
        <w:t>回扣</w:t>
      </w:r>
      <w:r w:rsidR="00DF33B2">
        <w:rPr>
          <w:rFonts w:ascii="Times New Roman" w:hAnsi="Times New Roman" w:hint="eastAsia"/>
        </w:rPr>
        <w:t>現金</w:t>
      </w:r>
      <w:r w:rsidRPr="00864C0C">
        <w:rPr>
          <w:rFonts w:ascii="Times New Roman" w:hAnsi="Times New Roman"/>
        </w:rPr>
        <w:t>5</w:t>
      </w:r>
      <w:r w:rsidRPr="00864C0C">
        <w:rPr>
          <w:rFonts w:ascii="Times New Roman" w:hAnsi="Times New Roman"/>
        </w:rPr>
        <w:t>萬元</w:t>
      </w:r>
      <w:r w:rsidR="00DF33B2" w:rsidRPr="00864C0C">
        <w:rPr>
          <w:rFonts w:ascii="Times New Roman" w:hAnsi="Times New Roman"/>
        </w:rPr>
        <w:t>予唐郁芳</w:t>
      </w:r>
      <w:r w:rsidRPr="00864C0C">
        <w:rPr>
          <w:rFonts w:ascii="Times New Roman" w:hAnsi="Times New Roman"/>
        </w:rPr>
        <w:t>，</w:t>
      </w:r>
      <w:r w:rsidRPr="006D4AD1">
        <w:rPr>
          <w:rFonts w:ascii="Times New Roman" w:hAnsi="Times New Roman"/>
          <w:color w:val="FF0000"/>
        </w:rPr>
        <w:t>唐</w:t>
      </w:r>
      <w:r w:rsidR="006D4AD1" w:rsidRPr="006D4AD1">
        <w:rPr>
          <w:rFonts w:ascii="Times New Roman" w:hAnsi="Times New Roman" w:hint="eastAsia"/>
          <w:color w:val="FF0000"/>
        </w:rPr>
        <w:t>女</w:t>
      </w:r>
      <w:r w:rsidRPr="00864C0C">
        <w:rPr>
          <w:rFonts w:ascii="Times New Roman" w:hAnsi="Times New Roman"/>
        </w:rPr>
        <w:t>收到以後，即作為家庭開支或準備鄭志成選舉用之經費。</w:t>
      </w:r>
    </w:p>
    <w:p w:rsidR="00A1000D" w:rsidRPr="00864C0C" w:rsidRDefault="00A1000D" w:rsidP="009D520C">
      <w:pPr>
        <w:pStyle w:val="3"/>
        <w:ind w:left="1360" w:hanging="680"/>
        <w:rPr>
          <w:rFonts w:ascii="Times New Roman" w:hAnsi="Times New Roman"/>
        </w:rPr>
      </w:pPr>
      <w:r w:rsidRPr="00864C0C">
        <w:rPr>
          <w:rFonts w:ascii="Times New Roman" w:hAnsi="Times New Roman"/>
        </w:rPr>
        <w:t>上開違法事實，經</w:t>
      </w:r>
      <w:proofErr w:type="gramStart"/>
      <w:r w:rsidRPr="00864C0C">
        <w:rPr>
          <w:rFonts w:ascii="Times New Roman" w:hAnsi="Times New Roman"/>
        </w:rPr>
        <w:t>臺</w:t>
      </w:r>
      <w:proofErr w:type="gramEnd"/>
      <w:r w:rsidRPr="00864C0C">
        <w:rPr>
          <w:rFonts w:ascii="Times New Roman" w:hAnsi="Times New Roman"/>
        </w:rPr>
        <w:t>中高分院判決認定鄭志成違法事證明確</w:t>
      </w:r>
      <w:r w:rsidR="00BD6F54">
        <w:rPr>
          <w:rFonts w:hAnsi="標楷體" w:hint="eastAsia"/>
        </w:rPr>
        <w:t>（</w:t>
      </w:r>
      <w:r w:rsidR="00BD6F54" w:rsidRPr="00864C0C">
        <w:rPr>
          <w:rFonts w:ascii="Times New Roman" w:hAnsi="Times New Roman"/>
        </w:rPr>
        <w:t>附件</w:t>
      </w:r>
      <w:r w:rsidR="00BD6F54">
        <w:rPr>
          <w:rFonts w:ascii="Times New Roman" w:hAnsi="Times New Roman" w:hint="eastAsia"/>
        </w:rPr>
        <w:t>7</w:t>
      </w:r>
      <w:r w:rsidR="00BD6F54">
        <w:rPr>
          <w:rFonts w:hAnsi="標楷體" w:hint="eastAsia"/>
        </w:rPr>
        <w:t>）</w:t>
      </w:r>
      <w:r w:rsidRPr="00864C0C">
        <w:rPr>
          <w:rFonts w:ascii="Times New Roman" w:hAnsi="Times New Roman"/>
        </w:rPr>
        <w:t>，理由如下：「</w:t>
      </w:r>
      <w:r w:rsidR="009D520C">
        <w:rPr>
          <w:rFonts w:hAnsi="標楷體" w:hint="eastAsia"/>
        </w:rPr>
        <w:t>…</w:t>
      </w:r>
      <w:proofErr w:type="gramStart"/>
      <w:r w:rsidR="009D520C">
        <w:rPr>
          <w:rFonts w:hAnsi="標楷體" w:hint="eastAsia"/>
        </w:rPr>
        <w:t>…</w:t>
      </w:r>
      <w:proofErr w:type="gramEnd"/>
      <w:r w:rsidRPr="00864C0C">
        <w:rPr>
          <w:rFonts w:ascii="Times New Roman" w:hAnsi="Times New Roman"/>
        </w:rPr>
        <w:t>此部分犯罪事實，並為被告鄭志成、唐郁芳於原審審理中坦白認罪，經核被告</w:t>
      </w:r>
      <w:r w:rsidRPr="00864C0C">
        <w:rPr>
          <w:rFonts w:ascii="Times New Roman" w:hAnsi="Times New Roman"/>
        </w:rPr>
        <w:t>2</w:t>
      </w:r>
      <w:r w:rsidRPr="00864C0C">
        <w:rPr>
          <w:rFonts w:ascii="Times New Roman" w:hAnsi="Times New Roman"/>
        </w:rPr>
        <w:t>人上揭偵查中所</w:t>
      </w:r>
      <w:proofErr w:type="gramStart"/>
      <w:r w:rsidRPr="00864C0C">
        <w:rPr>
          <w:rFonts w:ascii="Times New Roman" w:hAnsi="Times New Roman"/>
        </w:rPr>
        <w:t>供互符</w:t>
      </w:r>
      <w:proofErr w:type="gramEnd"/>
      <w:r w:rsidRPr="00864C0C">
        <w:rPr>
          <w:rFonts w:ascii="Times New Roman" w:hAnsi="Times New Roman"/>
        </w:rPr>
        <w:t>，並與證人吳</w:t>
      </w:r>
      <w:proofErr w:type="gramStart"/>
      <w:r w:rsidR="00FA1FCB">
        <w:rPr>
          <w:rFonts w:hAnsi="標楷體" w:hint="eastAsia"/>
        </w:rPr>
        <w:t>○</w:t>
      </w:r>
      <w:r w:rsidRPr="00864C0C">
        <w:rPr>
          <w:rFonts w:ascii="Times New Roman" w:hAnsi="Times New Roman"/>
        </w:rPr>
        <w:t>萍供證情</w:t>
      </w:r>
      <w:proofErr w:type="gramEnd"/>
      <w:r w:rsidRPr="00864C0C">
        <w:rPr>
          <w:rFonts w:ascii="Times New Roman" w:hAnsi="Times New Roman"/>
        </w:rPr>
        <w:t>相符，被告</w:t>
      </w:r>
      <w:r w:rsidRPr="00864C0C">
        <w:rPr>
          <w:rFonts w:ascii="Times New Roman" w:hAnsi="Times New Roman"/>
        </w:rPr>
        <w:t>2</w:t>
      </w:r>
      <w:r w:rsidRPr="00864C0C">
        <w:rPr>
          <w:rFonts w:ascii="Times New Roman" w:hAnsi="Times New Roman"/>
        </w:rPr>
        <w:t>人上揭自白自堪</w:t>
      </w:r>
      <w:proofErr w:type="gramStart"/>
      <w:r w:rsidRPr="00864C0C">
        <w:rPr>
          <w:rFonts w:ascii="Times New Roman" w:hAnsi="Times New Roman"/>
        </w:rPr>
        <w:t>採</w:t>
      </w:r>
      <w:proofErr w:type="gramEnd"/>
      <w:r w:rsidRPr="00864C0C">
        <w:rPr>
          <w:rFonts w:ascii="Times New Roman" w:hAnsi="Times New Roman"/>
        </w:rPr>
        <w:t>信。被告鄭志成及唐郁芳雖於本院審理中辯稱其</w:t>
      </w:r>
      <w:r w:rsidRPr="00864C0C">
        <w:rPr>
          <w:rFonts w:ascii="Times New Roman" w:hAnsi="Times New Roman"/>
        </w:rPr>
        <w:t>2</w:t>
      </w:r>
      <w:r w:rsidRPr="00864C0C">
        <w:rPr>
          <w:rFonts w:ascii="Times New Roman" w:hAnsi="Times New Roman"/>
        </w:rPr>
        <w:t>人就收取工程回扣，並無犯意聯絡云云，惟被告</w:t>
      </w:r>
      <w:r w:rsidRPr="00864C0C">
        <w:rPr>
          <w:rFonts w:ascii="Times New Roman" w:hAnsi="Times New Roman"/>
        </w:rPr>
        <w:t>2</w:t>
      </w:r>
      <w:r w:rsidRPr="00864C0C">
        <w:rPr>
          <w:rFonts w:ascii="Times New Roman" w:hAnsi="Times New Roman"/>
        </w:rPr>
        <w:t>人事先就收取工程回扣乙事即有謀議之犯意聯絡乙情，業如上述，再</w:t>
      </w:r>
      <w:proofErr w:type="gramStart"/>
      <w:r w:rsidRPr="00864C0C">
        <w:rPr>
          <w:rFonts w:ascii="Times New Roman" w:hAnsi="Times New Roman"/>
        </w:rPr>
        <w:t>稽</w:t>
      </w:r>
      <w:proofErr w:type="gramEnd"/>
      <w:r w:rsidRPr="00864C0C">
        <w:rPr>
          <w:rFonts w:ascii="Times New Roman" w:hAnsi="Times New Roman"/>
        </w:rPr>
        <w:t>諸其等於歷次偵查中就被告唐郁芳收款後如何告知被告鄭志成及被告鄭志成如何</w:t>
      </w:r>
      <w:r w:rsidRPr="00864C0C">
        <w:rPr>
          <w:rFonts w:ascii="Times New Roman" w:hAnsi="Times New Roman"/>
        </w:rPr>
        <w:lastRenderedPageBreak/>
        <w:t>回應等細節，</w:t>
      </w:r>
      <w:r w:rsidRPr="00864C0C">
        <w:rPr>
          <w:rFonts w:ascii="Times New Roman" w:hAnsi="Times New Roman"/>
        </w:rPr>
        <w:t>2</w:t>
      </w:r>
      <w:r w:rsidRPr="00864C0C">
        <w:rPr>
          <w:rFonts w:ascii="Times New Roman" w:hAnsi="Times New Roman"/>
        </w:rPr>
        <w:t>人所</w:t>
      </w:r>
      <w:proofErr w:type="gramStart"/>
      <w:r w:rsidRPr="00864C0C">
        <w:rPr>
          <w:rFonts w:ascii="Times New Roman" w:hAnsi="Times New Roman"/>
        </w:rPr>
        <w:t>供均相一致</w:t>
      </w:r>
      <w:proofErr w:type="gramEnd"/>
      <w:r w:rsidRPr="00864C0C">
        <w:rPr>
          <w:rFonts w:ascii="Times New Roman" w:hAnsi="Times New Roman"/>
        </w:rPr>
        <w:t>，</w:t>
      </w:r>
      <w:r w:rsidR="009D520C">
        <w:rPr>
          <w:rFonts w:hAnsi="標楷體" w:hint="eastAsia"/>
        </w:rPr>
        <w:t>…</w:t>
      </w:r>
      <w:proofErr w:type="gramStart"/>
      <w:r w:rsidR="009D520C">
        <w:rPr>
          <w:rFonts w:hAnsi="標楷體" w:hint="eastAsia"/>
        </w:rPr>
        <w:t>…</w:t>
      </w:r>
      <w:proofErr w:type="gramEnd"/>
      <w:r w:rsidRPr="00864C0C">
        <w:rPr>
          <w:rFonts w:ascii="Times New Roman" w:hAnsi="Times New Roman"/>
        </w:rPr>
        <w:t>被告</w:t>
      </w:r>
      <w:r w:rsidRPr="00864C0C">
        <w:rPr>
          <w:rFonts w:ascii="Times New Roman" w:hAnsi="Times New Roman"/>
        </w:rPr>
        <w:t>2</w:t>
      </w:r>
      <w:r w:rsidRPr="00864C0C">
        <w:rPr>
          <w:rFonts w:ascii="Times New Roman" w:hAnsi="Times New Roman"/>
        </w:rPr>
        <w:t>人之自白及相關證人吳</w:t>
      </w:r>
      <w:proofErr w:type="gramStart"/>
      <w:r w:rsidR="00FA1FCB">
        <w:rPr>
          <w:rFonts w:hAnsi="標楷體" w:hint="eastAsia"/>
        </w:rPr>
        <w:t>○</w:t>
      </w:r>
      <w:r w:rsidRPr="00864C0C">
        <w:rPr>
          <w:rFonts w:ascii="Times New Roman" w:hAnsi="Times New Roman"/>
        </w:rPr>
        <w:t>萍證</w:t>
      </w:r>
      <w:proofErr w:type="gramEnd"/>
      <w:r w:rsidRPr="00864C0C">
        <w:rPr>
          <w:rFonts w:ascii="Times New Roman" w:hAnsi="Times New Roman"/>
        </w:rPr>
        <w:t>述之內容，渠等就基本犯罪事實所述前後一致，且勾</w:t>
      </w:r>
      <w:proofErr w:type="gramStart"/>
      <w:r w:rsidRPr="00864C0C">
        <w:rPr>
          <w:rFonts w:ascii="Times New Roman" w:hAnsi="Times New Roman"/>
        </w:rPr>
        <w:t>稽</w:t>
      </w:r>
      <w:proofErr w:type="gramEnd"/>
      <w:r w:rsidRPr="00864C0C">
        <w:rPr>
          <w:rFonts w:ascii="Times New Roman" w:hAnsi="Times New Roman"/>
        </w:rPr>
        <w:t>事件情節內容亦相互吻合，而被告</w:t>
      </w:r>
      <w:r w:rsidRPr="00864C0C">
        <w:rPr>
          <w:rFonts w:ascii="Times New Roman" w:hAnsi="Times New Roman"/>
        </w:rPr>
        <w:t>2</w:t>
      </w:r>
      <w:r w:rsidRPr="00864C0C">
        <w:rPr>
          <w:rFonts w:ascii="Times New Roman" w:hAnsi="Times New Roman"/>
        </w:rPr>
        <w:t>人於原審審理中就此事實亦為自白認罪，並繳回此部分之回扣款項在案，</w:t>
      </w:r>
      <w:proofErr w:type="gramStart"/>
      <w:r w:rsidRPr="00864C0C">
        <w:rPr>
          <w:rFonts w:ascii="Times New Roman" w:hAnsi="Times New Roman"/>
        </w:rPr>
        <w:t>足徵渠</w:t>
      </w:r>
      <w:proofErr w:type="gramEnd"/>
      <w:r w:rsidRPr="00864C0C">
        <w:rPr>
          <w:rFonts w:ascii="Times New Roman" w:hAnsi="Times New Roman"/>
        </w:rPr>
        <w:t>等於偵查及原審審理中之自白，應屬事實而足堪</w:t>
      </w:r>
      <w:proofErr w:type="gramStart"/>
      <w:r w:rsidRPr="00864C0C">
        <w:rPr>
          <w:rFonts w:ascii="Times New Roman" w:hAnsi="Times New Roman"/>
        </w:rPr>
        <w:t>採</w:t>
      </w:r>
      <w:proofErr w:type="gramEnd"/>
      <w:r w:rsidRPr="00864C0C">
        <w:rPr>
          <w:rFonts w:ascii="Times New Roman" w:hAnsi="Times New Roman"/>
        </w:rPr>
        <w:t>信</w:t>
      </w:r>
      <w:r w:rsidR="009D520C">
        <w:rPr>
          <w:rFonts w:hAnsi="標楷體" w:hint="eastAsia"/>
        </w:rPr>
        <w:t>…</w:t>
      </w:r>
      <w:proofErr w:type="gramStart"/>
      <w:r w:rsidR="009D520C">
        <w:rPr>
          <w:rFonts w:hAnsi="標楷體" w:hint="eastAsia"/>
        </w:rPr>
        <w:t>…</w:t>
      </w:r>
      <w:proofErr w:type="gramEnd"/>
      <w:r w:rsidRPr="00864C0C">
        <w:rPr>
          <w:rFonts w:ascii="Times New Roman" w:hAnsi="Times New Roman"/>
        </w:rPr>
        <w:t>鄭志成及唐郁芳此部分犯行</w:t>
      </w:r>
      <w:proofErr w:type="gramStart"/>
      <w:r w:rsidRPr="00864C0C">
        <w:rPr>
          <w:rFonts w:ascii="Times New Roman" w:hAnsi="Times New Roman"/>
        </w:rPr>
        <w:t>洵</w:t>
      </w:r>
      <w:proofErr w:type="gramEnd"/>
      <w:r w:rsidRPr="00864C0C">
        <w:rPr>
          <w:rFonts w:ascii="Times New Roman" w:hAnsi="Times New Roman"/>
        </w:rPr>
        <w:t>堪認定。</w:t>
      </w:r>
      <w:r w:rsidR="0051566B">
        <w:rPr>
          <w:rFonts w:hAnsi="標楷體" w:hint="eastAsia"/>
        </w:rPr>
        <w:t>…</w:t>
      </w:r>
      <w:proofErr w:type="gramStart"/>
      <w:r w:rsidR="0051566B">
        <w:rPr>
          <w:rFonts w:hAnsi="標楷體" w:hint="eastAsia"/>
        </w:rPr>
        <w:t>…</w:t>
      </w:r>
      <w:proofErr w:type="gramEnd"/>
      <w:r w:rsidRPr="00864C0C">
        <w:rPr>
          <w:rFonts w:ascii="Times New Roman" w:hAnsi="Times New Roman"/>
        </w:rPr>
        <w:t>」</w:t>
      </w:r>
      <w:r w:rsidR="009D520C">
        <w:rPr>
          <w:rFonts w:hAnsi="標楷體" w:hint="eastAsia"/>
        </w:rPr>
        <w:t>（</w:t>
      </w:r>
      <w:r w:rsidRPr="00864C0C">
        <w:rPr>
          <w:rFonts w:ascii="Times New Roman" w:hAnsi="Times New Roman"/>
        </w:rPr>
        <w:t>附件</w:t>
      </w:r>
      <w:r w:rsidRPr="00864C0C">
        <w:rPr>
          <w:rFonts w:ascii="Times New Roman" w:hAnsi="Times New Roman"/>
        </w:rPr>
        <w:t>2</w:t>
      </w:r>
      <w:r w:rsidRPr="00864C0C">
        <w:rPr>
          <w:rFonts w:ascii="Times New Roman" w:hAnsi="Times New Roman"/>
        </w:rPr>
        <w:t>，第</w:t>
      </w:r>
      <w:r w:rsidRPr="00864C0C">
        <w:rPr>
          <w:rFonts w:ascii="Times New Roman" w:hAnsi="Times New Roman"/>
        </w:rPr>
        <w:t>1</w:t>
      </w:r>
      <w:r w:rsidR="00A35174" w:rsidRPr="00864C0C">
        <w:rPr>
          <w:rFonts w:ascii="Times New Roman" w:hAnsi="Times New Roman"/>
        </w:rPr>
        <w:t>6</w:t>
      </w:r>
      <w:r w:rsidR="00B67D44">
        <w:rPr>
          <w:rFonts w:ascii="Times New Roman" w:hAnsi="Times New Roman" w:hint="eastAsia"/>
        </w:rPr>
        <w:t>8</w:t>
      </w:r>
      <w:r w:rsidR="00A35174" w:rsidRPr="00864C0C">
        <w:rPr>
          <w:rFonts w:ascii="Times New Roman" w:hAnsi="Times New Roman"/>
        </w:rPr>
        <w:t>~16</w:t>
      </w:r>
      <w:r w:rsidR="00B67D44">
        <w:rPr>
          <w:rFonts w:ascii="Times New Roman" w:hAnsi="Times New Roman" w:hint="eastAsia"/>
        </w:rPr>
        <w:t>9</w:t>
      </w:r>
      <w:r w:rsidRPr="00864C0C">
        <w:rPr>
          <w:rFonts w:ascii="Times New Roman" w:hAnsi="Times New Roman"/>
        </w:rPr>
        <w:t>頁</w:t>
      </w:r>
      <w:r w:rsidR="009D520C">
        <w:rPr>
          <w:rFonts w:hAnsi="標楷體" w:hint="eastAsia"/>
        </w:rPr>
        <w:t>）</w:t>
      </w:r>
    </w:p>
    <w:bookmarkEnd w:id="15"/>
    <w:p w:rsidR="00301214" w:rsidRPr="00864C0C" w:rsidRDefault="000E24C7" w:rsidP="00864C0C">
      <w:pPr>
        <w:pStyle w:val="1"/>
        <w:overflowPunct w:val="0"/>
        <w:autoSpaceDN w:val="0"/>
        <w:rPr>
          <w:rFonts w:ascii="Times New Roman" w:hAnsi="Times New Roman"/>
        </w:rPr>
      </w:pPr>
      <w:r w:rsidRPr="00864C0C">
        <w:rPr>
          <w:rFonts w:ascii="Times New Roman" w:hAnsi="Times New Roman"/>
        </w:rPr>
        <w:t>彈劾理由及適用之法律條款：</w:t>
      </w:r>
    </w:p>
    <w:p w:rsidR="00F72282" w:rsidRPr="00864C0C" w:rsidRDefault="00F72282" w:rsidP="00864C0C">
      <w:pPr>
        <w:pStyle w:val="2"/>
        <w:ind w:leftChars="100" w:left="1020" w:hanging="680"/>
        <w:rPr>
          <w:rFonts w:ascii="Times New Roman" w:hAnsi="Times New Roman"/>
        </w:rPr>
      </w:pPr>
      <w:r w:rsidRPr="00864C0C">
        <w:rPr>
          <w:rFonts w:ascii="Times New Roman" w:hAnsi="Times New Roman"/>
        </w:rPr>
        <w:t>按地方制度法第</w:t>
      </w:r>
      <w:r w:rsidRPr="00864C0C">
        <w:rPr>
          <w:rFonts w:ascii="Times New Roman" w:hAnsi="Times New Roman"/>
        </w:rPr>
        <w:t>57</w:t>
      </w:r>
      <w:r w:rsidRPr="00864C0C">
        <w:rPr>
          <w:rFonts w:ascii="Times New Roman" w:hAnsi="Times New Roman"/>
        </w:rPr>
        <w:t>條第</w:t>
      </w:r>
      <w:r w:rsidRPr="00864C0C">
        <w:rPr>
          <w:rFonts w:ascii="Times New Roman" w:hAnsi="Times New Roman"/>
        </w:rPr>
        <w:t>1</w:t>
      </w:r>
      <w:r w:rsidRPr="00864C0C">
        <w:rPr>
          <w:rFonts w:ascii="Times New Roman" w:hAnsi="Times New Roman"/>
        </w:rPr>
        <w:t>項前段規定：「鄉（鎮、市）</w:t>
      </w:r>
      <w:proofErr w:type="gramStart"/>
      <w:r w:rsidRPr="00864C0C">
        <w:rPr>
          <w:rFonts w:ascii="Times New Roman" w:hAnsi="Times New Roman"/>
        </w:rPr>
        <w:t>公所置鄉</w:t>
      </w:r>
      <w:proofErr w:type="gramEnd"/>
      <w:r w:rsidRPr="00864C0C">
        <w:rPr>
          <w:rFonts w:ascii="Times New Roman" w:hAnsi="Times New Roman"/>
        </w:rPr>
        <w:t>（鎮、市）長</w:t>
      </w:r>
      <w:r w:rsidRPr="00864C0C">
        <w:rPr>
          <w:rFonts w:ascii="Times New Roman" w:hAnsi="Times New Roman"/>
        </w:rPr>
        <w:t>1</w:t>
      </w:r>
      <w:r w:rsidRPr="00864C0C">
        <w:rPr>
          <w:rFonts w:ascii="Times New Roman" w:hAnsi="Times New Roman"/>
        </w:rPr>
        <w:t>人，對外代表該鄉（鎮、市），</w:t>
      </w:r>
      <w:proofErr w:type="gramStart"/>
      <w:r w:rsidRPr="00864C0C">
        <w:rPr>
          <w:rFonts w:ascii="Times New Roman" w:hAnsi="Times New Roman"/>
        </w:rPr>
        <w:t>綜理鄉</w:t>
      </w:r>
      <w:proofErr w:type="gramEnd"/>
      <w:r w:rsidRPr="00864C0C">
        <w:rPr>
          <w:rFonts w:ascii="Times New Roman" w:hAnsi="Times New Roman"/>
        </w:rPr>
        <w:t>（鎮、市）政，由鄉（鎮、市）民依法選舉之，任期</w:t>
      </w:r>
      <w:r w:rsidRPr="00864C0C">
        <w:rPr>
          <w:rFonts w:ascii="Times New Roman" w:hAnsi="Times New Roman"/>
        </w:rPr>
        <w:t>4</w:t>
      </w:r>
      <w:r w:rsidRPr="00864C0C">
        <w:rPr>
          <w:rFonts w:ascii="Times New Roman" w:hAnsi="Times New Roman"/>
        </w:rPr>
        <w:t>年，連選得連任</w:t>
      </w:r>
      <w:r w:rsidRPr="00864C0C">
        <w:rPr>
          <w:rFonts w:ascii="Times New Roman" w:hAnsi="Times New Roman"/>
        </w:rPr>
        <w:t>1</w:t>
      </w:r>
      <w:r w:rsidRPr="00864C0C">
        <w:rPr>
          <w:rFonts w:ascii="Times New Roman" w:hAnsi="Times New Roman"/>
        </w:rPr>
        <w:t>次。」第</w:t>
      </w:r>
      <w:r w:rsidRPr="00864C0C">
        <w:rPr>
          <w:rFonts w:ascii="Times New Roman" w:hAnsi="Times New Roman"/>
        </w:rPr>
        <w:t>84</w:t>
      </w:r>
      <w:r w:rsidRPr="00864C0C">
        <w:rPr>
          <w:rFonts w:ascii="Times New Roman" w:hAnsi="Times New Roman"/>
        </w:rPr>
        <w:t>條規定：「直轄市長、縣（市）長、鄉（鎮、市）長適用公務員服務法；其行為有違法、廢弛職務或其他失職情事者，</w:t>
      </w:r>
      <w:proofErr w:type="gramStart"/>
      <w:r w:rsidRPr="00864C0C">
        <w:rPr>
          <w:rFonts w:ascii="Times New Roman" w:hAnsi="Times New Roman"/>
        </w:rPr>
        <w:t>準</w:t>
      </w:r>
      <w:proofErr w:type="gramEnd"/>
      <w:r w:rsidRPr="00864C0C">
        <w:rPr>
          <w:rFonts w:ascii="Times New Roman" w:hAnsi="Times New Roman"/>
        </w:rPr>
        <w:t>用政務人員之懲戒規定。」</w:t>
      </w:r>
    </w:p>
    <w:p w:rsidR="00EF3F8B" w:rsidRPr="00864C0C" w:rsidRDefault="003E6D80" w:rsidP="00864C0C">
      <w:pPr>
        <w:pStyle w:val="2"/>
        <w:ind w:left="1020" w:hanging="680"/>
        <w:rPr>
          <w:rFonts w:ascii="Times New Roman" w:hAnsi="Times New Roman"/>
        </w:rPr>
      </w:pPr>
      <w:r w:rsidRPr="00864C0C">
        <w:rPr>
          <w:rFonts w:ascii="Times New Roman" w:hAnsi="Times New Roman"/>
        </w:rPr>
        <w:t>次</w:t>
      </w:r>
      <w:r w:rsidR="00F72282" w:rsidRPr="00864C0C">
        <w:rPr>
          <w:rFonts w:ascii="Times New Roman" w:hAnsi="Times New Roman"/>
        </w:rPr>
        <w:t>按</w:t>
      </w:r>
      <w:r w:rsidR="00D4000E" w:rsidRPr="00864C0C">
        <w:rPr>
          <w:rFonts w:ascii="Times New Roman" w:hAnsi="Times New Roman"/>
          <w:szCs w:val="32"/>
        </w:rPr>
        <w:t>104</w:t>
      </w:r>
      <w:r w:rsidR="00D4000E" w:rsidRPr="00864C0C">
        <w:rPr>
          <w:rFonts w:ascii="Times New Roman" w:hAnsi="Times New Roman"/>
          <w:szCs w:val="32"/>
        </w:rPr>
        <w:t>年</w:t>
      </w:r>
      <w:r w:rsidR="00D4000E" w:rsidRPr="00864C0C">
        <w:rPr>
          <w:rFonts w:ascii="Times New Roman" w:hAnsi="Times New Roman"/>
          <w:szCs w:val="32"/>
        </w:rPr>
        <w:t>5</w:t>
      </w:r>
      <w:r w:rsidR="00D4000E" w:rsidRPr="00864C0C">
        <w:rPr>
          <w:rFonts w:ascii="Times New Roman" w:hAnsi="Times New Roman"/>
          <w:szCs w:val="32"/>
        </w:rPr>
        <w:t>月</w:t>
      </w:r>
      <w:r w:rsidR="00D4000E" w:rsidRPr="00864C0C">
        <w:rPr>
          <w:rFonts w:ascii="Times New Roman" w:hAnsi="Times New Roman"/>
          <w:szCs w:val="32"/>
        </w:rPr>
        <w:t>20</w:t>
      </w:r>
      <w:r w:rsidR="00D4000E" w:rsidRPr="00864C0C">
        <w:rPr>
          <w:rFonts w:ascii="Times New Roman" w:hAnsi="Times New Roman"/>
          <w:szCs w:val="32"/>
        </w:rPr>
        <w:t>日修正公布之公務員懲戒法，業經司法院定自</w:t>
      </w:r>
      <w:r w:rsidR="00D4000E" w:rsidRPr="00864C0C">
        <w:rPr>
          <w:rFonts w:ascii="Times New Roman" w:hAnsi="Times New Roman"/>
          <w:szCs w:val="32"/>
        </w:rPr>
        <w:t>105</w:t>
      </w:r>
      <w:r w:rsidR="00D4000E" w:rsidRPr="00864C0C">
        <w:rPr>
          <w:rFonts w:ascii="Times New Roman" w:hAnsi="Times New Roman"/>
          <w:szCs w:val="32"/>
        </w:rPr>
        <w:t>年</w:t>
      </w:r>
      <w:r w:rsidR="00D4000E" w:rsidRPr="00864C0C">
        <w:rPr>
          <w:rFonts w:ascii="Times New Roman" w:hAnsi="Times New Roman"/>
          <w:szCs w:val="32"/>
        </w:rPr>
        <w:t>5</w:t>
      </w:r>
      <w:r w:rsidR="00D4000E" w:rsidRPr="00864C0C">
        <w:rPr>
          <w:rFonts w:ascii="Times New Roman" w:hAnsi="Times New Roman"/>
          <w:szCs w:val="32"/>
        </w:rPr>
        <w:t>月</w:t>
      </w:r>
      <w:r w:rsidR="00D4000E" w:rsidRPr="00864C0C">
        <w:rPr>
          <w:rFonts w:ascii="Times New Roman" w:hAnsi="Times New Roman"/>
          <w:szCs w:val="32"/>
        </w:rPr>
        <w:t>2</w:t>
      </w:r>
      <w:r w:rsidR="00D4000E" w:rsidRPr="00864C0C">
        <w:rPr>
          <w:rFonts w:ascii="Times New Roman" w:hAnsi="Times New Roman"/>
          <w:szCs w:val="32"/>
        </w:rPr>
        <w:t>日施行。</w:t>
      </w:r>
      <w:r w:rsidR="007F537D" w:rsidRPr="00864C0C">
        <w:rPr>
          <w:rFonts w:ascii="Times New Roman" w:hAnsi="Times New Roman"/>
          <w:szCs w:val="32"/>
        </w:rPr>
        <w:t>有關公務員懲戒要件，</w:t>
      </w:r>
      <w:r w:rsidR="00D4000E" w:rsidRPr="00864C0C">
        <w:rPr>
          <w:rFonts w:ascii="Times New Roman" w:hAnsi="Times New Roman"/>
        </w:rPr>
        <w:t>依實體</w:t>
      </w:r>
      <w:proofErr w:type="gramStart"/>
      <w:r w:rsidR="00D4000E" w:rsidRPr="00864C0C">
        <w:rPr>
          <w:rFonts w:ascii="Times New Roman" w:hAnsi="Times New Roman"/>
        </w:rPr>
        <w:t>從舊從輕</w:t>
      </w:r>
      <w:proofErr w:type="gramEnd"/>
      <w:r w:rsidR="00D4000E" w:rsidRPr="00864C0C">
        <w:rPr>
          <w:rFonts w:ascii="Times New Roman" w:hAnsi="Times New Roman"/>
        </w:rPr>
        <w:t>之法理，應以修正前、後之規定有利於被付懲戒人而予適用</w:t>
      </w:r>
      <w:r w:rsidR="007F537D" w:rsidRPr="00864C0C">
        <w:rPr>
          <w:rFonts w:ascii="Times New Roman" w:hAnsi="Times New Roman"/>
        </w:rPr>
        <w:t>。該</w:t>
      </w:r>
      <w:r w:rsidR="00F72282" w:rsidRPr="00864C0C">
        <w:rPr>
          <w:rFonts w:ascii="Times New Roman" w:hAnsi="Times New Roman"/>
          <w:szCs w:val="32"/>
        </w:rPr>
        <w:t>法</w:t>
      </w:r>
      <w:r w:rsidR="007F537D" w:rsidRPr="00864C0C">
        <w:rPr>
          <w:rFonts w:ascii="Times New Roman" w:hAnsi="Times New Roman"/>
        </w:rPr>
        <w:t>修正後</w:t>
      </w:r>
      <w:r w:rsidR="00F72282" w:rsidRPr="00864C0C">
        <w:rPr>
          <w:rFonts w:ascii="Times New Roman" w:hAnsi="Times New Roman"/>
          <w:szCs w:val="32"/>
        </w:rPr>
        <w:t>第</w:t>
      </w:r>
      <w:r w:rsidR="00F72282" w:rsidRPr="00864C0C">
        <w:rPr>
          <w:rFonts w:ascii="Times New Roman" w:hAnsi="Times New Roman"/>
          <w:szCs w:val="32"/>
        </w:rPr>
        <w:t>2</w:t>
      </w:r>
      <w:r w:rsidR="00F72282" w:rsidRPr="00864C0C">
        <w:rPr>
          <w:rFonts w:ascii="Times New Roman" w:hAnsi="Times New Roman"/>
          <w:szCs w:val="32"/>
        </w:rPr>
        <w:t>條規定：「公務員有下列各款情事之一，有懲戒之必要者，應受懲戒：一、違法執行職務、</w:t>
      </w:r>
      <w:proofErr w:type="gramStart"/>
      <w:r w:rsidR="00F72282" w:rsidRPr="00864C0C">
        <w:rPr>
          <w:rFonts w:ascii="Times New Roman" w:hAnsi="Times New Roman"/>
          <w:szCs w:val="32"/>
        </w:rPr>
        <w:t>怠</w:t>
      </w:r>
      <w:proofErr w:type="gramEnd"/>
      <w:r w:rsidR="00F72282" w:rsidRPr="00864C0C">
        <w:rPr>
          <w:rFonts w:ascii="Times New Roman" w:hAnsi="Times New Roman"/>
          <w:szCs w:val="32"/>
        </w:rPr>
        <w:t>於執行職務或其他失職行為。二、非執行職務之違法行為，致嚴重損害政府之信譽。」增訂懲戒必要性</w:t>
      </w:r>
      <w:r w:rsidR="007F537D" w:rsidRPr="00864C0C">
        <w:rPr>
          <w:rFonts w:ascii="Times New Roman" w:hAnsi="Times New Roman"/>
          <w:szCs w:val="32"/>
        </w:rPr>
        <w:t>，</w:t>
      </w:r>
      <w:r w:rsidR="00F72282" w:rsidRPr="00864C0C">
        <w:rPr>
          <w:rFonts w:ascii="Times New Roman" w:hAnsi="Times New Roman"/>
        </w:rPr>
        <w:t>故新法規定懲戒處分</w:t>
      </w:r>
      <w:r w:rsidR="007F537D" w:rsidRPr="00864C0C">
        <w:rPr>
          <w:rFonts w:ascii="Times New Roman" w:hAnsi="Times New Roman"/>
        </w:rPr>
        <w:t>之</w:t>
      </w:r>
      <w:r w:rsidR="00F72282" w:rsidRPr="00864C0C">
        <w:rPr>
          <w:rFonts w:ascii="Times New Roman" w:hAnsi="Times New Roman"/>
        </w:rPr>
        <w:t>成立要件較舊法</w:t>
      </w:r>
      <w:proofErr w:type="gramStart"/>
      <w:r w:rsidR="00F72282" w:rsidRPr="00864C0C">
        <w:rPr>
          <w:rFonts w:ascii="Times New Roman" w:hAnsi="Times New Roman"/>
        </w:rPr>
        <w:t>嚴格，</w:t>
      </w:r>
      <w:proofErr w:type="gramEnd"/>
      <w:r w:rsidR="00F72282" w:rsidRPr="00864C0C">
        <w:rPr>
          <w:rFonts w:ascii="Times New Roman" w:hAnsi="Times New Roman"/>
        </w:rPr>
        <w:t>對被付懲戒人有利</w:t>
      </w:r>
      <w:r w:rsidR="007F537D" w:rsidRPr="00864C0C">
        <w:rPr>
          <w:rFonts w:ascii="Times New Roman" w:hAnsi="Times New Roman"/>
        </w:rPr>
        <w:t>，應優先適用</w:t>
      </w:r>
      <w:r w:rsidR="00220FE6" w:rsidRPr="00220FE6">
        <w:rPr>
          <w:rFonts w:ascii="Times New Roman" w:hAnsi="Times New Roman" w:hint="eastAsia"/>
        </w:rPr>
        <w:t>，並為本案據以彈劾審查之依據。</w:t>
      </w:r>
    </w:p>
    <w:p w:rsidR="00E3237F" w:rsidRPr="00864C0C" w:rsidRDefault="00380FFB" w:rsidP="00864C0C">
      <w:pPr>
        <w:pStyle w:val="2"/>
        <w:ind w:left="1020" w:hanging="680"/>
        <w:rPr>
          <w:rFonts w:ascii="Times New Roman" w:hAnsi="Times New Roman"/>
        </w:rPr>
      </w:pPr>
      <w:proofErr w:type="gramStart"/>
      <w:r w:rsidRPr="00864C0C">
        <w:rPr>
          <w:rFonts w:ascii="Times New Roman" w:hAnsi="Times New Roman"/>
        </w:rPr>
        <w:t>復按刑罰</w:t>
      </w:r>
      <w:proofErr w:type="gramEnd"/>
      <w:r w:rsidRPr="00864C0C">
        <w:rPr>
          <w:rFonts w:ascii="Times New Roman" w:hAnsi="Times New Roman"/>
        </w:rPr>
        <w:t>與懲戒處分之法律依據及目的，並不相同，故公務員懲戒法第</w:t>
      </w:r>
      <w:r w:rsidRPr="00864C0C">
        <w:rPr>
          <w:rFonts w:ascii="Times New Roman" w:hAnsi="Times New Roman"/>
        </w:rPr>
        <w:t>32</w:t>
      </w:r>
      <w:r w:rsidRPr="00864C0C">
        <w:rPr>
          <w:rFonts w:ascii="Times New Roman" w:hAnsi="Times New Roman"/>
        </w:rPr>
        <w:t>條規定「同一行為已為不起訴處分或</w:t>
      </w:r>
      <w:proofErr w:type="gramStart"/>
      <w:r w:rsidRPr="00864C0C">
        <w:rPr>
          <w:rFonts w:ascii="Times New Roman" w:hAnsi="Times New Roman"/>
        </w:rPr>
        <w:t>免訴或</w:t>
      </w:r>
      <w:proofErr w:type="gramEnd"/>
      <w:r w:rsidRPr="00864C0C">
        <w:rPr>
          <w:rFonts w:ascii="Times New Roman" w:hAnsi="Times New Roman"/>
        </w:rPr>
        <w:t>無罪之宣告者，仍得為懲戒處分；其受免刑或刑之宣告，而未褫奪公權者，亦同」，此與行政</w:t>
      </w:r>
      <w:r w:rsidRPr="00864C0C">
        <w:rPr>
          <w:rFonts w:ascii="Times New Roman" w:hAnsi="Times New Roman"/>
        </w:rPr>
        <w:lastRenderedPageBreak/>
        <w:t>罰法第</w:t>
      </w:r>
      <w:r w:rsidRPr="00864C0C">
        <w:rPr>
          <w:rFonts w:ascii="Times New Roman" w:hAnsi="Times New Roman"/>
        </w:rPr>
        <w:t>26</w:t>
      </w:r>
      <w:r w:rsidRPr="00864C0C">
        <w:rPr>
          <w:rFonts w:ascii="Times New Roman" w:hAnsi="Times New Roman"/>
        </w:rPr>
        <w:t>條第</w:t>
      </w:r>
      <w:r w:rsidRPr="00864C0C">
        <w:rPr>
          <w:rFonts w:ascii="Times New Roman" w:hAnsi="Times New Roman"/>
        </w:rPr>
        <w:t>1</w:t>
      </w:r>
      <w:r w:rsidRPr="00864C0C">
        <w:rPr>
          <w:rFonts w:ascii="Times New Roman" w:hAnsi="Times New Roman"/>
        </w:rPr>
        <w:t>項所定「</w:t>
      </w:r>
      <w:proofErr w:type="gramStart"/>
      <w:r w:rsidRPr="00864C0C">
        <w:rPr>
          <w:rFonts w:ascii="Times New Roman" w:hAnsi="Times New Roman"/>
        </w:rPr>
        <w:t>一</w:t>
      </w:r>
      <w:proofErr w:type="gramEnd"/>
      <w:r w:rsidRPr="00864C0C">
        <w:rPr>
          <w:rFonts w:ascii="Times New Roman" w:hAnsi="Times New Roman"/>
        </w:rPr>
        <w:t>行為同時觸犯刑事法律及行政法上義務」之情形完全不同，要無行政罰法第</w:t>
      </w:r>
      <w:r w:rsidRPr="00864C0C">
        <w:rPr>
          <w:rFonts w:ascii="Times New Roman" w:hAnsi="Times New Roman"/>
        </w:rPr>
        <w:t>26</w:t>
      </w:r>
      <w:r w:rsidRPr="00864C0C">
        <w:rPr>
          <w:rFonts w:ascii="Times New Roman" w:hAnsi="Times New Roman"/>
        </w:rPr>
        <w:t>條第</w:t>
      </w:r>
      <w:r w:rsidRPr="00864C0C">
        <w:rPr>
          <w:rFonts w:ascii="Times New Roman" w:hAnsi="Times New Roman"/>
        </w:rPr>
        <w:t>1</w:t>
      </w:r>
      <w:r w:rsidRPr="00864C0C">
        <w:rPr>
          <w:rFonts w:ascii="Times New Roman" w:hAnsi="Times New Roman"/>
        </w:rPr>
        <w:t>項規定或其法理之適用，公務員既觸犯刑章，除刑事處罰外，自應另受懲戒處分，不生違反一事</w:t>
      </w:r>
      <w:proofErr w:type="gramStart"/>
      <w:r w:rsidRPr="00864C0C">
        <w:rPr>
          <w:rFonts w:ascii="Times New Roman" w:hAnsi="Times New Roman"/>
        </w:rPr>
        <w:t>不</w:t>
      </w:r>
      <w:proofErr w:type="gramEnd"/>
      <w:r w:rsidRPr="00864C0C">
        <w:rPr>
          <w:rFonts w:ascii="Times New Roman" w:hAnsi="Times New Roman"/>
        </w:rPr>
        <w:t>二罰原則或處罰過當之問題</w:t>
      </w:r>
      <w:r w:rsidR="006B47CF">
        <w:rPr>
          <w:rFonts w:hAnsi="標楷體" w:hint="eastAsia"/>
        </w:rPr>
        <w:t>（</w:t>
      </w:r>
      <w:r w:rsidRPr="00864C0C">
        <w:rPr>
          <w:rFonts w:ascii="Times New Roman" w:hAnsi="Times New Roman"/>
        </w:rPr>
        <w:t>公務員懲戒委員會</w:t>
      </w:r>
      <w:proofErr w:type="gramStart"/>
      <w:r w:rsidRPr="00864C0C">
        <w:rPr>
          <w:rFonts w:ascii="Times New Roman" w:hAnsi="Times New Roman"/>
        </w:rPr>
        <w:t>104</w:t>
      </w:r>
      <w:proofErr w:type="gramEnd"/>
      <w:r w:rsidRPr="00864C0C">
        <w:rPr>
          <w:rFonts w:ascii="Times New Roman" w:hAnsi="Times New Roman"/>
        </w:rPr>
        <w:t>年度</w:t>
      </w:r>
      <w:proofErr w:type="gramStart"/>
      <w:r w:rsidRPr="00864C0C">
        <w:rPr>
          <w:rFonts w:ascii="Times New Roman" w:hAnsi="Times New Roman"/>
        </w:rPr>
        <w:t>鑑</w:t>
      </w:r>
      <w:proofErr w:type="gramEnd"/>
      <w:r w:rsidRPr="00864C0C">
        <w:rPr>
          <w:rFonts w:ascii="Times New Roman" w:hAnsi="Times New Roman"/>
        </w:rPr>
        <w:t>字第</w:t>
      </w:r>
      <w:r w:rsidRPr="00864C0C">
        <w:rPr>
          <w:rFonts w:ascii="Times New Roman" w:hAnsi="Times New Roman"/>
        </w:rPr>
        <w:t>13123</w:t>
      </w:r>
      <w:r w:rsidRPr="00864C0C">
        <w:rPr>
          <w:rFonts w:ascii="Times New Roman" w:hAnsi="Times New Roman"/>
        </w:rPr>
        <w:t>號議決書參照</w:t>
      </w:r>
      <w:r w:rsidR="006B47CF">
        <w:rPr>
          <w:rFonts w:hAnsi="標楷體" w:hint="eastAsia"/>
        </w:rPr>
        <w:t>）</w:t>
      </w:r>
      <w:r w:rsidRPr="00864C0C">
        <w:rPr>
          <w:rFonts w:ascii="Times New Roman" w:hAnsi="Times New Roman"/>
        </w:rPr>
        <w:t>。</w:t>
      </w:r>
    </w:p>
    <w:p w:rsidR="002018EC" w:rsidRPr="00864C0C" w:rsidRDefault="003E6D80" w:rsidP="00864C0C">
      <w:pPr>
        <w:pStyle w:val="2"/>
        <w:ind w:left="1020" w:hanging="680"/>
        <w:rPr>
          <w:rFonts w:ascii="Times New Roman" w:hAnsi="Times New Roman"/>
        </w:rPr>
      </w:pPr>
      <w:r w:rsidRPr="00864C0C">
        <w:rPr>
          <w:rFonts w:ascii="Times New Roman" w:hAnsi="Times New Roman"/>
        </w:rPr>
        <w:t>再</w:t>
      </w:r>
      <w:r w:rsidR="006F1A59" w:rsidRPr="00864C0C">
        <w:rPr>
          <w:rFonts w:ascii="Times New Roman" w:hAnsi="Times New Roman"/>
        </w:rPr>
        <w:t>按公務員服務法第</w:t>
      </w:r>
      <w:r w:rsidR="006F1A59" w:rsidRPr="00864C0C">
        <w:rPr>
          <w:rFonts w:ascii="Times New Roman" w:hAnsi="Times New Roman"/>
        </w:rPr>
        <w:t>5</w:t>
      </w:r>
      <w:r w:rsidR="006F1A59" w:rsidRPr="00864C0C">
        <w:rPr>
          <w:rFonts w:ascii="Times New Roman" w:hAnsi="Times New Roman"/>
        </w:rPr>
        <w:t>條規定</w:t>
      </w:r>
      <w:r w:rsidR="002935AF">
        <w:rPr>
          <w:rFonts w:ascii="Times New Roman" w:hAnsi="Times New Roman" w:hint="eastAsia"/>
        </w:rPr>
        <w:t>：</w:t>
      </w:r>
      <w:r w:rsidR="006F1A59" w:rsidRPr="00864C0C">
        <w:rPr>
          <w:rFonts w:ascii="Times New Roman" w:hAnsi="Times New Roman"/>
        </w:rPr>
        <w:t>「公務員應誠實清廉，謹慎勤勉，不得有驕恣貪</w:t>
      </w:r>
      <w:proofErr w:type="gramStart"/>
      <w:r w:rsidR="006F1A59" w:rsidRPr="00864C0C">
        <w:rPr>
          <w:rFonts w:ascii="Times New Roman" w:hAnsi="Times New Roman"/>
        </w:rPr>
        <w:t>惰</w:t>
      </w:r>
      <w:proofErr w:type="gramEnd"/>
      <w:r w:rsidR="006F1A59" w:rsidRPr="00864C0C">
        <w:rPr>
          <w:rFonts w:ascii="Times New Roman" w:hAnsi="Times New Roman"/>
        </w:rPr>
        <w:t>，奢侈放蕩，及冶遊賭博，吸食</w:t>
      </w:r>
      <w:proofErr w:type="gramStart"/>
      <w:r w:rsidR="006F1A59" w:rsidRPr="00864C0C">
        <w:rPr>
          <w:rFonts w:ascii="Times New Roman" w:hAnsi="Times New Roman"/>
        </w:rPr>
        <w:t>菸</w:t>
      </w:r>
      <w:proofErr w:type="gramEnd"/>
      <w:r w:rsidR="006F1A59" w:rsidRPr="00864C0C">
        <w:rPr>
          <w:rFonts w:ascii="Times New Roman" w:hAnsi="Times New Roman"/>
        </w:rPr>
        <w:t>毒等，足以損失名譽之行為。」同法第</w:t>
      </w:r>
      <w:r w:rsidR="006F1A59" w:rsidRPr="00864C0C">
        <w:rPr>
          <w:rFonts w:ascii="Times New Roman" w:hAnsi="Times New Roman"/>
        </w:rPr>
        <w:t>6</w:t>
      </w:r>
      <w:r w:rsidR="006F1A59" w:rsidRPr="00864C0C">
        <w:rPr>
          <w:rFonts w:ascii="Times New Roman" w:hAnsi="Times New Roman"/>
        </w:rPr>
        <w:t>條規定：「公務員不得假借權力，以圖本身或他人之利益，並不得利用職務上之機會，加損害於人。」</w:t>
      </w:r>
    </w:p>
    <w:p w:rsidR="000E13CC" w:rsidRPr="001A7B01" w:rsidRDefault="00A96426" w:rsidP="00F124FD">
      <w:pPr>
        <w:pStyle w:val="2"/>
        <w:ind w:left="1020" w:hanging="680"/>
        <w:rPr>
          <w:rFonts w:ascii="Times New Roman" w:hAnsi="Times New Roman"/>
        </w:rPr>
      </w:pPr>
      <w:r>
        <w:rPr>
          <w:rFonts w:ascii="Times New Roman" w:hAnsi="Times New Roman"/>
        </w:rPr>
        <w:t>被彈劾人</w:t>
      </w:r>
      <w:r w:rsidR="00645A93" w:rsidRPr="001A7B01">
        <w:rPr>
          <w:rFonts w:ascii="Times New Roman" w:hAnsi="Times New Roman"/>
        </w:rPr>
        <w:t>鄭志成</w:t>
      </w:r>
      <w:r w:rsidR="009639A6" w:rsidRPr="001A7B01">
        <w:rPr>
          <w:rFonts w:ascii="Times New Roman" w:hAnsi="Times New Roman"/>
        </w:rPr>
        <w:t>自</w:t>
      </w:r>
      <w:r w:rsidR="009639A6" w:rsidRPr="001A7B01">
        <w:rPr>
          <w:rFonts w:ascii="Times New Roman" w:hAnsi="Times New Roman"/>
        </w:rPr>
        <w:t>95</w:t>
      </w:r>
      <w:r w:rsidR="009639A6" w:rsidRPr="001A7B01">
        <w:rPr>
          <w:rFonts w:ascii="Times New Roman" w:hAnsi="Times New Roman"/>
        </w:rPr>
        <w:t>年</w:t>
      </w:r>
      <w:r w:rsidR="009639A6" w:rsidRPr="001A7B01">
        <w:rPr>
          <w:rFonts w:ascii="Times New Roman" w:hAnsi="Times New Roman"/>
        </w:rPr>
        <w:t>3</w:t>
      </w:r>
      <w:r w:rsidR="009639A6" w:rsidRPr="001A7B01">
        <w:rPr>
          <w:rFonts w:ascii="Times New Roman" w:hAnsi="Times New Roman"/>
        </w:rPr>
        <w:t>月</w:t>
      </w:r>
      <w:r w:rsidR="009639A6" w:rsidRPr="001A7B01">
        <w:rPr>
          <w:rFonts w:ascii="Times New Roman" w:hAnsi="Times New Roman"/>
        </w:rPr>
        <w:t>1</w:t>
      </w:r>
      <w:r w:rsidR="009639A6" w:rsidRPr="001A7B01">
        <w:rPr>
          <w:rFonts w:ascii="Times New Roman" w:hAnsi="Times New Roman"/>
        </w:rPr>
        <w:t>日</w:t>
      </w:r>
      <w:proofErr w:type="gramStart"/>
      <w:r w:rsidR="009639A6" w:rsidRPr="001A7B01">
        <w:rPr>
          <w:rFonts w:ascii="Times New Roman" w:hAnsi="Times New Roman"/>
        </w:rPr>
        <w:t>起迄</w:t>
      </w:r>
      <w:proofErr w:type="gramEnd"/>
      <w:r w:rsidR="009639A6" w:rsidRPr="001A7B01">
        <w:rPr>
          <w:rFonts w:ascii="Times New Roman" w:hAnsi="Times New Roman"/>
        </w:rPr>
        <w:t>99</w:t>
      </w:r>
      <w:r w:rsidR="009639A6" w:rsidRPr="001A7B01">
        <w:rPr>
          <w:rFonts w:ascii="Times New Roman" w:hAnsi="Times New Roman"/>
        </w:rPr>
        <w:t>年</w:t>
      </w:r>
      <w:r>
        <w:rPr>
          <w:rFonts w:ascii="Times New Roman" w:hAnsi="Times New Roman" w:hint="eastAsia"/>
        </w:rPr>
        <w:t>2</w:t>
      </w:r>
      <w:r w:rsidR="009639A6" w:rsidRPr="001A7B01">
        <w:rPr>
          <w:rFonts w:ascii="Times New Roman" w:hAnsi="Times New Roman"/>
        </w:rPr>
        <w:t>月</w:t>
      </w:r>
      <w:r>
        <w:rPr>
          <w:rFonts w:ascii="Times New Roman" w:hAnsi="Times New Roman" w:hint="eastAsia"/>
        </w:rPr>
        <w:t>28</w:t>
      </w:r>
      <w:r w:rsidR="009639A6" w:rsidRPr="001A7B01">
        <w:rPr>
          <w:rFonts w:ascii="Times New Roman" w:hAnsi="Times New Roman"/>
        </w:rPr>
        <w:t>日止，擔任第</w:t>
      </w:r>
      <w:r w:rsidR="009639A6" w:rsidRPr="001A7B01">
        <w:rPr>
          <w:rFonts w:ascii="Times New Roman" w:hAnsi="Times New Roman"/>
        </w:rPr>
        <w:t>15</w:t>
      </w:r>
      <w:r w:rsidR="009639A6" w:rsidRPr="001A7B01">
        <w:rPr>
          <w:rFonts w:ascii="Times New Roman" w:hAnsi="Times New Roman"/>
        </w:rPr>
        <w:t>屆屏東縣崁頂鄉鄉長，</w:t>
      </w:r>
      <w:r w:rsidR="00E556C3" w:rsidRPr="001A7B01">
        <w:rPr>
          <w:rFonts w:ascii="Times New Roman" w:hAnsi="Times New Roman"/>
        </w:rPr>
        <w:t>依地方制度法第</w:t>
      </w:r>
      <w:r w:rsidR="00E556C3" w:rsidRPr="001A7B01">
        <w:rPr>
          <w:rFonts w:ascii="Times New Roman" w:hAnsi="Times New Roman"/>
        </w:rPr>
        <w:t>84</w:t>
      </w:r>
      <w:r w:rsidR="00E556C3" w:rsidRPr="001A7B01">
        <w:rPr>
          <w:rFonts w:ascii="Times New Roman" w:hAnsi="Times New Roman"/>
        </w:rPr>
        <w:t>條規定，</w:t>
      </w:r>
      <w:r w:rsidR="00645A93" w:rsidRPr="001A7B01">
        <w:rPr>
          <w:rFonts w:ascii="Times New Roman" w:hAnsi="Times New Roman"/>
        </w:rPr>
        <w:t>有公務員服務法與公務員懲戒法之適用。</w:t>
      </w:r>
      <w:proofErr w:type="gramStart"/>
      <w:r w:rsidR="001D6879" w:rsidRPr="001A7B01">
        <w:rPr>
          <w:rFonts w:ascii="Times New Roman" w:hAnsi="Times New Roman"/>
        </w:rPr>
        <w:t>渠於任</w:t>
      </w:r>
      <w:proofErr w:type="gramEnd"/>
      <w:r w:rsidR="001D6879" w:rsidRPr="001A7B01">
        <w:rPr>
          <w:rFonts w:ascii="Times New Roman" w:hAnsi="Times New Roman"/>
        </w:rPr>
        <w:t>鄉長</w:t>
      </w:r>
      <w:proofErr w:type="gramStart"/>
      <w:r w:rsidR="001D6879" w:rsidRPr="001A7B01">
        <w:rPr>
          <w:rFonts w:ascii="Times New Roman" w:hAnsi="Times New Roman"/>
        </w:rPr>
        <w:t>期間，</w:t>
      </w:r>
      <w:proofErr w:type="gramEnd"/>
      <w:r w:rsidR="0080657A" w:rsidRPr="001A7B01">
        <w:rPr>
          <w:rFonts w:ascii="Times New Roman" w:hAnsi="Times New Roman" w:hint="eastAsia"/>
        </w:rPr>
        <w:t>與</w:t>
      </w:r>
      <w:r w:rsidR="0080657A" w:rsidRPr="001A7B01">
        <w:rPr>
          <w:rFonts w:ascii="Times New Roman" w:hAnsi="Times New Roman"/>
        </w:rPr>
        <w:t>唐郁芳</w:t>
      </w:r>
      <w:r w:rsidR="0080657A" w:rsidRPr="001A7B01">
        <w:rPr>
          <w:rFonts w:ascii="Times New Roman" w:hAnsi="Times New Roman" w:hint="eastAsia"/>
        </w:rPr>
        <w:t>共同</w:t>
      </w:r>
      <w:r w:rsidR="001D6879" w:rsidRPr="001A7B01">
        <w:rPr>
          <w:rFonts w:ascii="Times New Roman" w:hAnsi="Times New Roman"/>
        </w:rPr>
        <w:t>利用經辦</w:t>
      </w:r>
      <w:r w:rsidR="00527D42">
        <w:rPr>
          <w:rFonts w:ascii="Times New Roman" w:hAnsi="Times New Roman"/>
        </w:rPr>
        <w:t>公共</w:t>
      </w:r>
      <w:r w:rsidR="001D6879" w:rsidRPr="001A7B01">
        <w:rPr>
          <w:rFonts w:ascii="Times New Roman" w:hAnsi="Times New Roman"/>
        </w:rPr>
        <w:t>工程之機會，向廠商收取回扣，案經檢察官提起公訴，</w:t>
      </w:r>
      <w:r w:rsidR="00EA4FF8" w:rsidRPr="001A7B01">
        <w:rPr>
          <w:rFonts w:ascii="Times New Roman" w:hAnsi="Times New Roman" w:hint="eastAsia"/>
        </w:rPr>
        <w:t>並</w:t>
      </w:r>
      <w:r w:rsidR="001D6879" w:rsidRPr="001A7B01">
        <w:rPr>
          <w:rFonts w:ascii="Times New Roman" w:hAnsi="Times New Roman"/>
        </w:rPr>
        <w:t>經</w:t>
      </w:r>
      <w:proofErr w:type="gramStart"/>
      <w:r w:rsidR="001D6879" w:rsidRPr="001A7B01">
        <w:rPr>
          <w:rFonts w:ascii="Times New Roman" w:hAnsi="Times New Roman"/>
        </w:rPr>
        <w:t>臺</w:t>
      </w:r>
      <w:proofErr w:type="gramEnd"/>
      <w:r w:rsidR="001D6879" w:rsidRPr="001A7B01">
        <w:rPr>
          <w:rFonts w:ascii="Times New Roman" w:hAnsi="Times New Roman"/>
        </w:rPr>
        <w:t>中高分院</w:t>
      </w:r>
      <w:proofErr w:type="gramStart"/>
      <w:r w:rsidR="007D3A6E" w:rsidRPr="00311995">
        <w:rPr>
          <w:rFonts w:hint="eastAsia"/>
        </w:rPr>
        <w:t>102</w:t>
      </w:r>
      <w:proofErr w:type="gramEnd"/>
      <w:r w:rsidR="007D3A6E" w:rsidRPr="00311995">
        <w:rPr>
          <w:rFonts w:hint="eastAsia"/>
        </w:rPr>
        <w:t>年度上訴字第1222號判決以</w:t>
      </w:r>
      <w:r w:rsidR="00EA4FF8" w:rsidRPr="00864C0C">
        <w:t>共同犯經辦公共工程收取回扣罪</w:t>
      </w:r>
      <w:r w:rsidR="00EA4FF8">
        <w:rPr>
          <w:rFonts w:hint="eastAsia"/>
        </w:rPr>
        <w:t>，</w:t>
      </w:r>
      <w:r w:rsidR="00EA4FF8" w:rsidRPr="00EA4FF8">
        <w:t>處應執行有期徒刑10年6月，褫奪公權5年</w:t>
      </w:r>
      <w:r w:rsidR="007D3A6E" w:rsidRPr="00311995">
        <w:rPr>
          <w:rFonts w:hint="eastAsia"/>
        </w:rPr>
        <w:t>。</w:t>
      </w:r>
      <w:r>
        <w:rPr>
          <w:rFonts w:ascii="Times New Roman" w:hAnsi="Times New Roman"/>
        </w:rPr>
        <w:t>被彈劾人</w:t>
      </w:r>
      <w:r w:rsidR="0083117B" w:rsidRPr="001A7B01">
        <w:rPr>
          <w:rFonts w:ascii="Times New Roman" w:hAnsi="Times New Roman" w:hint="eastAsia"/>
        </w:rPr>
        <w:t>雖不服上訴最高法院，並</w:t>
      </w:r>
      <w:r w:rsidR="00EB09B9" w:rsidRPr="001A7B01">
        <w:rPr>
          <w:rFonts w:ascii="Times New Roman" w:hAnsi="Times New Roman"/>
        </w:rPr>
        <w:t>於</w:t>
      </w:r>
      <w:proofErr w:type="gramStart"/>
      <w:r w:rsidR="00EB09B9" w:rsidRPr="001A7B01">
        <w:rPr>
          <w:rFonts w:ascii="Times New Roman" w:hAnsi="Times New Roman"/>
        </w:rPr>
        <w:t>臺</w:t>
      </w:r>
      <w:proofErr w:type="gramEnd"/>
      <w:r w:rsidR="00EB09B9" w:rsidRPr="001A7B01">
        <w:rPr>
          <w:rFonts w:ascii="Times New Roman" w:hAnsi="Times New Roman"/>
        </w:rPr>
        <w:t>中高分院審理時</w:t>
      </w:r>
      <w:r w:rsidR="00EB09B9" w:rsidRPr="001A7B01">
        <w:rPr>
          <w:rFonts w:ascii="Times New Roman" w:hAnsi="Times New Roman" w:hint="eastAsia"/>
        </w:rPr>
        <w:t>，</w:t>
      </w:r>
      <w:r w:rsidR="0083117B" w:rsidRPr="001A7B01">
        <w:rPr>
          <w:rFonts w:ascii="Times New Roman" w:hAnsi="Times New Roman" w:hint="eastAsia"/>
        </w:rPr>
        <w:t>就</w:t>
      </w:r>
      <w:r w:rsidR="00EB09B9" w:rsidRPr="001A7B01">
        <w:rPr>
          <w:rFonts w:ascii="Times New Roman" w:hAnsi="Times New Roman" w:hint="eastAsia"/>
        </w:rPr>
        <w:t>相關</w:t>
      </w:r>
      <w:r w:rsidR="00B44FB8" w:rsidRPr="001A7B01">
        <w:rPr>
          <w:rFonts w:ascii="Times New Roman" w:hAnsi="Times New Roman"/>
        </w:rPr>
        <w:t>違失情節與事證</w:t>
      </w:r>
      <w:r w:rsidR="004164FD" w:rsidRPr="001A7B01">
        <w:rPr>
          <w:rFonts w:ascii="Times New Roman" w:hAnsi="Times New Roman"/>
        </w:rPr>
        <w:t>矢口否認，辯稱：渠對於唐郁芳向廠商收錢之事，於</w:t>
      </w:r>
      <w:proofErr w:type="gramStart"/>
      <w:r w:rsidR="004164FD" w:rsidRPr="001A7B01">
        <w:rPr>
          <w:rFonts w:ascii="Times New Roman" w:hAnsi="Times New Roman"/>
        </w:rPr>
        <w:t>事前均不知曉</w:t>
      </w:r>
      <w:proofErr w:type="gramEnd"/>
      <w:r w:rsidR="004164FD" w:rsidRPr="001A7B01">
        <w:rPr>
          <w:rFonts w:ascii="Times New Roman" w:hAnsi="Times New Roman"/>
        </w:rPr>
        <w:t>，亦未授權唐郁芳向廠商收錢，</w:t>
      </w:r>
      <w:proofErr w:type="gramStart"/>
      <w:r w:rsidR="004164FD" w:rsidRPr="001A7B01">
        <w:rPr>
          <w:rFonts w:ascii="Times New Roman" w:hAnsi="Times New Roman"/>
        </w:rPr>
        <w:t>渠與唐郁芳</w:t>
      </w:r>
      <w:proofErr w:type="gramEnd"/>
      <w:r w:rsidR="004164FD" w:rsidRPr="001A7B01">
        <w:rPr>
          <w:rFonts w:ascii="Times New Roman" w:hAnsi="Times New Roman"/>
        </w:rPr>
        <w:t>並無</w:t>
      </w:r>
      <w:proofErr w:type="gramStart"/>
      <w:r w:rsidR="004164FD" w:rsidRPr="001A7B01">
        <w:rPr>
          <w:rFonts w:ascii="Times New Roman" w:hAnsi="Times New Roman"/>
        </w:rPr>
        <w:t>有何犯意</w:t>
      </w:r>
      <w:proofErr w:type="gramEnd"/>
      <w:r w:rsidR="004164FD" w:rsidRPr="001A7B01">
        <w:rPr>
          <w:rFonts w:ascii="Times New Roman" w:hAnsi="Times New Roman"/>
        </w:rPr>
        <w:t>聯絡</w:t>
      </w:r>
      <w:r w:rsidR="00D16C39" w:rsidRPr="001A7B01">
        <w:rPr>
          <w:rFonts w:ascii="Times New Roman" w:hAnsi="Times New Roman" w:hint="eastAsia"/>
        </w:rPr>
        <w:t>云云</w:t>
      </w:r>
      <w:r w:rsidR="002548FA" w:rsidRPr="001A7B01">
        <w:rPr>
          <w:rFonts w:ascii="Times New Roman" w:hAnsi="Times New Roman"/>
        </w:rPr>
        <w:t>（附件</w:t>
      </w:r>
      <w:r w:rsidR="00A75117" w:rsidRPr="001A7B01">
        <w:rPr>
          <w:rFonts w:ascii="Times New Roman" w:hAnsi="Times New Roman" w:hint="eastAsia"/>
        </w:rPr>
        <w:t>2</w:t>
      </w:r>
      <w:r w:rsidR="00A75117" w:rsidRPr="001A7B01">
        <w:rPr>
          <w:rFonts w:ascii="Times New Roman" w:hAnsi="Times New Roman" w:hint="eastAsia"/>
        </w:rPr>
        <w:t>，</w:t>
      </w:r>
      <w:r w:rsidR="00A75117" w:rsidRPr="001A7B01">
        <w:rPr>
          <w:rFonts w:ascii="Times New Roman" w:hAnsi="Times New Roman"/>
        </w:rPr>
        <w:t>第</w:t>
      </w:r>
      <w:r w:rsidR="00A75117" w:rsidRPr="001A7B01">
        <w:rPr>
          <w:rFonts w:ascii="Times New Roman" w:hAnsi="Times New Roman" w:hint="eastAsia"/>
        </w:rPr>
        <w:t>6</w:t>
      </w:r>
      <w:r w:rsidR="00A75117" w:rsidRPr="001A7B01">
        <w:rPr>
          <w:rFonts w:ascii="Times New Roman" w:hAnsi="Times New Roman"/>
        </w:rPr>
        <w:t>3</w:t>
      </w:r>
      <w:r w:rsidR="00A75117" w:rsidRPr="001A7B01">
        <w:rPr>
          <w:rFonts w:ascii="Times New Roman" w:hAnsi="Times New Roman"/>
        </w:rPr>
        <w:t>頁</w:t>
      </w:r>
      <w:r w:rsidR="002548FA" w:rsidRPr="001A7B01">
        <w:rPr>
          <w:rFonts w:ascii="Times New Roman" w:hAnsi="Times New Roman"/>
        </w:rPr>
        <w:t>）</w:t>
      </w:r>
      <w:r w:rsidR="00EA0422" w:rsidRPr="001A7B01">
        <w:rPr>
          <w:rFonts w:ascii="Times New Roman" w:hAnsi="Times New Roman" w:hint="eastAsia"/>
        </w:rPr>
        <w:t>。</w:t>
      </w:r>
      <w:r w:rsidR="007D3A6E" w:rsidRPr="001A7B01">
        <w:rPr>
          <w:rFonts w:ascii="Times New Roman" w:hAnsi="Times New Roman" w:hint="eastAsia"/>
        </w:rPr>
        <w:t>復於</w:t>
      </w:r>
      <w:r w:rsidR="007D3A6E" w:rsidRPr="001A7B01">
        <w:rPr>
          <w:rFonts w:ascii="Times New Roman" w:hAnsi="Times New Roman"/>
        </w:rPr>
        <w:t>本院詢問時</w:t>
      </w:r>
      <w:proofErr w:type="gramStart"/>
      <w:r w:rsidR="00D16C39" w:rsidRPr="001A7B01">
        <w:rPr>
          <w:rFonts w:ascii="Times New Roman" w:hAnsi="Times New Roman" w:hint="eastAsia"/>
        </w:rPr>
        <w:t>以</w:t>
      </w:r>
      <w:proofErr w:type="gramEnd"/>
      <w:r w:rsidR="007D3A6E" w:rsidRPr="001A7B01">
        <w:rPr>
          <w:rFonts w:ascii="Times New Roman" w:hAnsi="Times New Roman"/>
        </w:rPr>
        <w:t>：檢察官起訴時建議渠太太免除其刑或緩刑，渠認為如果太太可以免除其刑，渠可以判得比較輕，所以第一審沒有辯解</w:t>
      </w:r>
      <w:r w:rsidR="00793D3A">
        <w:rPr>
          <w:rFonts w:hint="eastAsia"/>
        </w:rPr>
        <w:t>等</w:t>
      </w:r>
      <w:proofErr w:type="gramStart"/>
      <w:r w:rsidR="00793D3A" w:rsidRPr="00EA0422">
        <w:rPr>
          <w:rFonts w:hint="eastAsia"/>
        </w:rPr>
        <w:t>詞置辯</w:t>
      </w:r>
      <w:proofErr w:type="gramEnd"/>
      <w:r w:rsidR="00793D3A">
        <w:rPr>
          <w:rFonts w:hint="eastAsia"/>
        </w:rPr>
        <w:t>，</w:t>
      </w:r>
      <w:r w:rsidR="00793D3A" w:rsidRPr="00EA0422">
        <w:rPr>
          <w:rFonts w:hint="eastAsia"/>
        </w:rPr>
        <w:t>否認犯行</w:t>
      </w:r>
      <w:r w:rsidR="00D16C39" w:rsidRPr="001A7B01">
        <w:rPr>
          <w:rFonts w:hAnsi="標楷體" w:hint="eastAsia"/>
        </w:rPr>
        <w:t>（附件</w:t>
      </w:r>
      <w:r w:rsidR="00BD6F54">
        <w:rPr>
          <w:rFonts w:hAnsi="標楷體" w:hint="eastAsia"/>
        </w:rPr>
        <w:t>8</w:t>
      </w:r>
      <w:r w:rsidR="001D7061">
        <w:rPr>
          <w:rFonts w:hAnsi="標楷體" w:hint="eastAsia"/>
        </w:rPr>
        <w:t>，第4頁</w:t>
      </w:r>
      <w:r w:rsidR="00D16C39" w:rsidRPr="001A7B01">
        <w:rPr>
          <w:rFonts w:hAnsi="標楷體" w:hint="eastAsia"/>
        </w:rPr>
        <w:t>）</w:t>
      </w:r>
      <w:r w:rsidR="00F85CF9">
        <w:rPr>
          <w:rFonts w:hAnsi="標楷體" w:hint="eastAsia"/>
        </w:rPr>
        <w:t>。</w:t>
      </w:r>
      <w:proofErr w:type="gramStart"/>
      <w:r w:rsidR="00EA0422" w:rsidRPr="00EA0422">
        <w:rPr>
          <w:rFonts w:hint="eastAsia"/>
        </w:rPr>
        <w:t>然上開</w:t>
      </w:r>
      <w:proofErr w:type="gramEnd"/>
      <w:r w:rsidR="00EA0422" w:rsidRPr="00EA0422">
        <w:rPr>
          <w:rFonts w:hint="eastAsia"/>
        </w:rPr>
        <w:t>犯罪事實，業經</w:t>
      </w:r>
      <w:r>
        <w:rPr>
          <w:rFonts w:hint="eastAsia"/>
        </w:rPr>
        <w:t>被彈劾人</w:t>
      </w:r>
      <w:r w:rsidR="00A76CE3">
        <w:rPr>
          <w:rFonts w:hint="eastAsia"/>
        </w:rPr>
        <w:t>與</w:t>
      </w:r>
      <w:r w:rsidR="00A76CE3" w:rsidRPr="00A76CE3">
        <w:t>唐郁芳</w:t>
      </w:r>
      <w:r w:rsidR="00EA0422" w:rsidRPr="00EA0422">
        <w:rPr>
          <w:rFonts w:hint="eastAsia"/>
        </w:rPr>
        <w:t>於</w:t>
      </w:r>
      <w:r w:rsidR="008676CD">
        <w:rPr>
          <w:rFonts w:hint="eastAsia"/>
        </w:rPr>
        <w:t>檢察官</w:t>
      </w:r>
      <w:r w:rsidR="00EA0422" w:rsidRPr="00EA0422">
        <w:rPr>
          <w:rFonts w:hint="eastAsia"/>
        </w:rPr>
        <w:t>偵查及</w:t>
      </w:r>
      <w:proofErr w:type="gramStart"/>
      <w:r w:rsidR="00730C16">
        <w:rPr>
          <w:rFonts w:hint="eastAsia"/>
        </w:rPr>
        <w:t>臺</w:t>
      </w:r>
      <w:proofErr w:type="gramEnd"/>
      <w:r w:rsidR="00730C16">
        <w:rPr>
          <w:rFonts w:hint="eastAsia"/>
        </w:rPr>
        <w:t>中地院</w:t>
      </w:r>
      <w:r w:rsidR="00EA0422" w:rsidRPr="00EA0422">
        <w:rPr>
          <w:rFonts w:hint="eastAsia"/>
        </w:rPr>
        <w:t>審理</w:t>
      </w:r>
      <w:r w:rsidR="003E51AD">
        <w:rPr>
          <w:rFonts w:hint="eastAsia"/>
        </w:rPr>
        <w:t>時</w:t>
      </w:r>
      <w:r w:rsidR="00EA0422" w:rsidRPr="00EA0422">
        <w:rPr>
          <w:rFonts w:hint="eastAsia"/>
        </w:rPr>
        <w:t>坦承不諱，且經</w:t>
      </w:r>
      <w:r w:rsidR="00A76CE3">
        <w:rPr>
          <w:rFonts w:hint="eastAsia"/>
        </w:rPr>
        <w:t>相關</w:t>
      </w:r>
      <w:r w:rsidR="00EA0422" w:rsidRPr="00EA0422">
        <w:rPr>
          <w:rFonts w:hint="eastAsia"/>
        </w:rPr>
        <w:t>證人證述明確，</w:t>
      </w:r>
      <w:r>
        <w:rPr>
          <w:rFonts w:hint="eastAsia"/>
        </w:rPr>
        <w:t>被彈劾人</w:t>
      </w:r>
      <w:r w:rsidR="00EA0422" w:rsidRPr="00EA0422">
        <w:rPr>
          <w:rFonts w:hint="eastAsia"/>
        </w:rPr>
        <w:t>及唐郁芳並均認罪及繳回</w:t>
      </w:r>
      <w:r w:rsidR="00A76CE3">
        <w:rPr>
          <w:rFonts w:hint="eastAsia"/>
        </w:rPr>
        <w:t>收受</w:t>
      </w:r>
      <w:r w:rsidR="00EA0422" w:rsidRPr="00EA0422">
        <w:rPr>
          <w:rFonts w:hint="eastAsia"/>
        </w:rPr>
        <w:t>之回扣款在案，</w:t>
      </w:r>
      <w:r w:rsidR="003B45BD">
        <w:rPr>
          <w:rFonts w:hint="eastAsia"/>
        </w:rPr>
        <w:t>而</w:t>
      </w:r>
      <w:r>
        <w:rPr>
          <w:rFonts w:hint="eastAsia"/>
        </w:rPr>
        <w:t>被彈劾人</w:t>
      </w:r>
      <w:r w:rsidR="00EA0422" w:rsidRPr="00EA0422">
        <w:rPr>
          <w:rFonts w:hint="eastAsia"/>
        </w:rPr>
        <w:t>之自白及相關證人之</w:t>
      </w:r>
      <w:r w:rsidR="00EA0422" w:rsidRPr="00EA0422">
        <w:rPr>
          <w:rFonts w:hint="eastAsia"/>
        </w:rPr>
        <w:lastRenderedPageBreak/>
        <w:t>證述內容，所述</w:t>
      </w:r>
      <w:r w:rsidR="003B45BD" w:rsidRPr="00EA0422">
        <w:rPr>
          <w:rFonts w:hint="eastAsia"/>
        </w:rPr>
        <w:t>犯罪事實</w:t>
      </w:r>
      <w:r w:rsidR="00EA0422" w:rsidRPr="00EA0422">
        <w:rPr>
          <w:rFonts w:hint="eastAsia"/>
        </w:rPr>
        <w:t>一致，情節內容相互吻合</w:t>
      </w:r>
      <w:r w:rsidR="001A7B01">
        <w:rPr>
          <w:rFonts w:hint="eastAsia"/>
        </w:rPr>
        <w:t>，</w:t>
      </w:r>
      <w:r w:rsidR="009724DA">
        <w:rPr>
          <w:rFonts w:hint="eastAsia"/>
        </w:rPr>
        <w:t>其犯行</w:t>
      </w:r>
      <w:proofErr w:type="gramStart"/>
      <w:r w:rsidR="009724DA">
        <w:rPr>
          <w:rFonts w:hint="eastAsia"/>
        </w:rPr>
        <w:t>洵</w:t>
      </w:r>
      <w:proofErr w:type="gramEnd"/>
      <w:r w:rsidR="009724DA">
        <w:rPr>
          <w:rFonts w:hint="eastAsia"/>
        </w:rPr>
        <w:t>堪認定，</w:t>
      </w:r>
      <w:proofErr w:type="gramStart"/>
      <w:r w:rsidR="00351C41" w:rsidRPr="001A7B01">
        <w:rPr>
          <w:rFonts w:ascii="Times New Roman" w:hAnsi="Times New Roman"/>
        </w:rPr>
        <w:t>臺</w:t>
      </w:r>
      <w:proofErr w:type="gramEnd"/>
      <w:r w:rsidR="00351C41" w:rsidRPr="001A7B01">
        <w:rPr>
          <w:rFonts w:ascii="Times New Roman" w:hAnsi="Times New Roman"/>
        </w:rPr>
        <w:t>中高分院</w:t>
      </w:r>
      <w:r w:rsidR="00F85CF9">
        <w:rPr>
          <w:rFonts w:ascii="Times New Roman" w:hAnsi="Times New Roman" w:hint="eastAsia"/>
        </w:rPr>
        <w:t>業</w:t>
      </w:r>
      <w:r w:rsidR="00351C41" w:rsidRPr="001A7B01">
        <w:rPr>
          <w:rFonts w:ascii="Times New Roman" w:hAnsi="Times New Roman"/>
        </w:rPr>
        <w:t>於判決書</w:t>
      </w:r>
      <w:r w:rsidR="003B45BD">
        <w:rPr>
          <w:rFonts w:ascii="Times New Roman" w:hAnsi="Times New Roman" w:hint="eastAsia"/>
        </w:rPr>
        <w:t>中</w:t>
      </w:r>
      <w:r w:rsidR="00351C41" w:rsidRPr="001A7B01">
        <w:rPr>
          <w:rFonts w:ascii="Times New Roman" w:hAnsi="Times New Roman"/>
        </w:rPr>
        <w:t>論述綦詳，</w:t>
      </w:r>
      <w:proofErr w:type="gramStart"/>
      <w:r w:rsidR="001A7B01">
        <w:rPr>
          <w:rFonts w:hint="eastAsia"/>
        </w:rPr>
        <w:t>核其</w:t>
      </w:r>
      <w:r w:rsidR="007D637C" w:rsidRPr="001A7B01">
        <w:rPr>
          <w:rFonts w:ascii="Times New Roman" w:hAnsi="Times New Roman" w:hint="eastAsia"/>
        </w:rPr>
        <w:t>所</w:t>
      </w:r>
      <w:proofErr w:type="gramEnd"/>
      <w:r w:rsidR="007D637C" w:rsidRPr="001A7B01">
        <w:rPr>
          <w:rFonts w:ascii="Times New Roman" w:hAnsi="Times New Roman" w:hint="eastAsia"/>
        </w:rPr>
        <w:t>辯，無非</w:t>
      </w:r>
      <w:proofErr w:type="gramStart"/>
      <w:r w:rsidR="007D637C" w:rsidRPr="001A7B01">
        <w:rPr>
          <w:rFonts w:ascii="Times New Roman" w:hAnsi="Times New Roman" w:hint="eastAsia"/>
        </w:rPr>
        <w:t>翻異飾卸</w:t>
      </w:r>
      <w:proofErr w:type="gramEnd"/>
      <w:r w:rsidR="007D637C" w:rsidRPr="001A7B01">
        <w:rPr>
          <w:rFonts w:ascii="Times New Roman" w:hAnsi="Times New Roman" w:hint="eastAsia"/>
        </w:rPr>
        <w:t>之詞，</w:t>
      </w:r>
      <w:r w:rsidR="00474D33" w:rsidRPr="001A7B01">
        <w:rPr>
          <w:rFonts w:ascii="Times New Roman" w:hAnsi="Times New Roman" w:hint="eastAsia"/>
        </w:rPr>
        <w:t>顯不</w:t>
      </w:r>
      <w:r w:rsidR="007D637C" w:rsidRPr="001A7B01">
        <w:rPr>
          <w:rFonts w:ascii="Times New Roman" w:hAnsi="Times New Roman" w:hint="eastAsia"/>
        </w:rPr>
        <w:t>足</w:t>
      </w:r>
      <w:proofErr w:type="gramStart"/>
      <w:r w:rsidR="007D637C" w:rsidRPr="001A7B01">
        <w:rPr>
          <w:rFonts w:ascii="Times New Roman" w:hAnsi="Times New Roman" w:hint="eastAsia"/>
        </w:rPr>
        <w:t>採</w:t>
      </w:r>
      <w:proofErr w:type="gramEnd"/>
      <w:r w:rsidR="007D637C" w:rsidRPr="001A7B01">
        <w:rPr>
          <w:rFonts w:ascii="Times New Roman" w:hAnsi="Times New Roman" w:hint="eastAsia"/>
        </w:rPr>
        <w:t>。</w:t>
      </w:r>
      <w:r>
        <w:rPr>
          <w:rFonts w:hint="eastAsia"/>
        </w:rPr>
        <w:t>被彈劾人</w:t>
      </w:r>
      <w:r w:rsidR="00474D33" w:rsidRPr="001A7B01">
        <w:rPr>
          <w:rFonts w:ascii="Times New Roman" w:hAnsi="Times New Roman"/>
        </w:rPr>
        <w:t>所為，除觸犯刑事法外，並</w:t>
      </w:r>
      <w:r w:rsidR="009724DA">
        <w:rPr>
          <w:rFonts w:ascii="Times New Roman" w:hAnsi="Times New Roman" w:hint="eastAsia"/>
        </w:rPr>
        <w:t>已</w:t>
      </w:r>
      <w:r w:rsidR="00474D33" w:rsidRPr="001A7B01">
        <w:rPr>
          <w:rFonts w:ascii="Times New Roman" w:hAnsi="Times New Roman"/>
        </w:rPr>
        <w:t>違</w:t>
      </w:r>
      <w:r w:rsidR="009724DA">
        <w:rPr>
          <w:rFonts w:ascii="Times New Roman" w:hAnsi="Times New Roman" w:hint="eastAsia"/>
        </w:rPr>
        <w:t>反</w:t>
      </w:r>
      <w:r w:rsidR="00474D33" w:rsidRPr="001A7B01">
        <w:rPr>
          <w:rFonts w:ascii="Times New Roman" w:hAnsi="Times New Roman"/>
        </w:rPr>
        <w:t>公務員服務法第</w:t>
      </w:r>
      <w:r w:rsidR="00474D33" w:rsidRPr="001A7B01">
        <w:rPr>
          <w:rFonts w:ascii="Times New Roman" w:hAnsi="Times New Roman"/>
        </w:rPr>
        <w:t>5</w:t>
      </w:r>
      <w:r w:rsidR="00474D33" w:rsidRPr="001A7B01">
        <w:rPr>
          <w:rFonts w:ascii="Times New Roman" w:hAnsi="Times New Roman"/>
        </w:rPr>
        <w:t>條、第</w:t>
      </w:r>
      <w:r w:rsidR="00474D33" w:rsidRPr="001A7B01">
        <w:rPr>
          <w:rFonts w:ascii="Times New Roman" w:hAnsi="Times New Roman"/>
        </w:rPr>
        <w:t>6</w:t>
      </w:r>
      <w:r w:rsidR="00474D33" w:rsidRPr="001A7B01">
        <w:rPr>
          <w:rFonts w:ascii="Times New Roman" w:hAnsi="Times New Roman"/>
        </w:rPr>
        <w:t>條公務員應誠實清廉謹慎、不得假藉權力以圖本身利益等規定，嚴重戕害公務人員廉潔形象，為整飭官</w:t>
      </w:r>
      <w:proofErr w:type="gramStart"/>
      <w:r w:rsidR="00474D33" w:rsidRPr="001A7B01">
        <w:rPr>
          <w:rFonts w:ascii="Times New Roman" w:hAnsi="Times New Roman"/>
        </w:rPr>
        <w:t>箴</w:t>
      </w:r>
      <w:proofErr w:type="gramEnd"/>
      <w:r w:rsidR="00474D33" w:rsidRPr="001A7B01">
        <w:rPr>
          <w:rFonts w:ascii="Times New Roman" w:hAnsi="Times New Roman"/>
        </w:rPr>
        <w:t>，並杜絕僥倖，應有予以懲戒之必要。</w:t>
      </w:r>
    </w:p>
    <w:bookmarkEnd w:id="1"/>
    <w:bookmarkEnd w:id="2"/>
    <w:bookmarkEnd w:id="3"/>
    <w:bookmarkEnd w:id="4"/>
    <w:bookmarkEnd w:id="5"/>
    <w:bookmarkEnd w:id="6"/>
    <w:bookmarkEnd w:id="7"/>
    <w:bookmarkEnd w:id="8"/>
    <w:bookmarkEnd w:id="9"/>
    <w:bookmarkEnd w:id="10"/>
    <w:bookmarkEnd w:id="11"/>
    <w:bookmarkEnd w:id="12"/>
    <w:bookmarkEnd w:id="13"/>
    <w:bookmarkEnd w:id="14"/>
    <w:p w:rsidR="00474D33" w:rsidRPr="005D633B" w:rsidRDefault="00474D33" w:rsidP="00474D33">
      <w:pPr>
        <w:pStyle w:val="3"/>
        <w:numPr>
          <w:ilvl w:val="0"/>
          <w:numId w:val="0"/>
        </w:numPr>
        <w:ind w:left="680" w:firstLineChars="200" w:firstLine="680"/>
        <w:rPr>
          <w:rFonts w:ascii="Times New Roman" w:hAnsi="Times New Roman"/>
        </w:rPr>
      </w:pPr>
      <w:r w:rsidRPr="00311995">
        <w:rPr>
          <w:rFonts w:hint="eastAsia"/>
          <w:bCs w:val="0"/>
        </w:rPr>
        <w:t>綜</w:t>
      </w:r>
      <w:proofErr w:type="gramStart"/>
      <w:r w:rsidRPr="00311995">
        <w:rPr>
          <w:rFonts w:hint="eastAsia"/>
          <w:bCs w:val="0"/>
        </w:rPr>
        <w:t>上論結</w:t>
      </w:r>
      <w:proofErr w:type="gramEnd"/>
      <w:r w:rsidRPr="00311995">
        <w:rPr>
          <w:rFonts w:hint="eastAsia"/>
          <w:bCs w:val="0"/>
        </w:rPr>
        <w:t>，</w:t>
      </w:r>
      <w:r w:rsidR="00A96426">
        <w:rPr>
          <w:rFonts w:hint="eastAsia"/>
          <w:bCs w:val="0"/>
        </w:rPr>
        <w:t>被彈劾人</w:t>
      </w:r>
      <w:r>
        <w:rPr>
          <w:rFonts w:hint="eastAsia"/>
          <w:bCs w:val="0"/>
        </w:rPr>
        <w:t>屏東</w:t>
      </w:r>
      <w:r w:rsidRPr="00311995">
        <w:rPr>
          <w:rFonts w:hint="eastAsia"/>
          <w:bCs w:val="0"/>
        </w:rPr>
        <w:t>縣</w:t>
      </w:r>
      <w:r>
        <w:rPr>
          <w:rFonts w:hint="eastAsia"/>
          <w:bCs w:val="0"/>
        </w:rPr>
        <w:t>崁頂</w:t>
      </w:r>
      <w:r w:rsidRPr="00311995">
        <w:rPr>
          <w:rFonts w:hint="eastAsia"/>
          <w:bCs w:val="0"/>
        </w:rPr>
        <w:t>鄉前鄉長</w:t>
      </w:r>
      <w:r>
        <w:rPr>
          <w:rFonts w:hint="eastAsia"/>
          <w:bCs w:val="0"/>
        </w:rPr>
        <w:t>鄭志成</w:t>
      </w:r>
      <w:r w:rsidRPr="00311995">
        <w:rPr>
          <w:rFonts w:hint="eastAsia"/>
          <w:bCs w:val="0"/>
        </w:rPr>
        <w:t>，利用鄉內興辦工程案件之機會，</w:t>
      </w:r>
      <w:r>
        <w:rPr>
          <w:rFonts w:hint="eastAsia"/>
          <w:bCs w:val="0"/>
        </w:rPr>
        <w:t>向業者收取回扣</w:t>
      </w:r>
      <w:r w:rsidRPr="00311995">
        <w:rPr>
          <w:rFonts w:hint="eastAsia"/>
          <w:bCs w:val="0"/>
        </w:rPr>
        <w:t>，</w:t>
      </w:r>
      <w:r w:rsidRPr="00311995">
        <w:rPr>
          <w:rFonts w:hint="eastAsia"/>
        </w:rPr>
        <w:t>事證明確，並有</w:t>
      </w:r>
      <w:r w:rsidRPr="00311995">
        <w:rPr>
          <w:rFonts w:hint="eastAsia"/>
          <w:bCs w:val="0"/>
          <w:szCs w:val="32"/>
        </w:rPr>
        <w:t>公務員懲戒法第</w:t>
      </w:r>
      <w:r w:rsidRPr="00311995">
        <w:rPr>
          <w:bCs w:val="0"/>
          <w:szCs w:val="32"/>
        </w:rPr>
        <w:t>2</w:t>
      </w:r>
      <w:r w:rsidRPr="00311995">
        <w:rPr>
          <w:rFonts w:hint="eastAsia"/>
          <w:bCs w:val="0"/>
          <w:szCs w:val="32"/>
        </w:rPr>
        <w:t>條第1款之應受懲戒事由及懲戒之必要，</w:t>
      </w:r>
      <w:proofErr w:type="gramStart"/>
      <w:r w:rsidRPr="00311995">
        <w:rPr>
          <w:rFonts w:hint="eastAsia"/>
          <w:bCs w:val="0"/>
          <w:szCs w:val="32"/>
        </w:rPr>
        <w:t>爰</w:t>
      </w:r>
      <w:proofErr w:type="gramEnd"/>
      <w:r w:rsidRPr="00311995">
        <w:rPr>
          <w:rFonts w:hint="eastAsia"/>
          <w:bCs w:val="0"/>
          <w:szCs w:val="32"/>
        </w:rPr>
        <w:t>依憲法</w:t>
      </w:r>
      <w:r w:rsidRPr="00311995">
        <w:rPr>
          <w:rFonts w:hAnsi="標楷體" w:hint="eastAsia"/>
          <w:bCs w:val="0"/>
          <w:szCs w:val="32"/>
        </w:rPr>
        <w:t>第</w:t>
      </w:r>
      <w:r w:rsidRPr="00311995">
        <w:rPr>
          <w:rFonts w:hAnsi="標楷體"/>
          <w:bCs w:val="0"/>
          <w:szCs w:val="32"/>
        </w:rPr>
        <w:t>97</w:t>
      </w:r>
      <w:r w:rsidRPr="00311995">
        <w:rPr>
          <w:rFonts w:hAnsi="標楷體" w:hint="eastAsia"/>
          <w:bCs w:val="0"/>
          <w:szCs w:val="32"/>
        </w:rPr>
        <w:t>條第</w:t>
      </w:r>
      <w:r w:rsidRPr="00311995">
        <w:rPr>
          <w:rFonts w:hAnsi="標楷體"/>
          <w:bCs w:val="0"/>
          <w:szCs w:val="32"/>
        </w:rPr>
        <w:t>2</w:t>
      </w:r>
      <w:r w:rsidRPr="00311995">
        <w:rPr>
          <w:rFonts w:hAnsi="標楷體" w:hint="eastAsia"/>
          <w:bCs w:val="0"/>
          <w:szCs w:val="32"/>
        </w:rPr>
        <w:t>項及</w:t>
      </w:r>
      <w:r w:rsidRPr="00311995">
        <w:rPr>
          <w:rFonts w:hint="eastAsia"/>
          <w:bCs w:val="0"/>
          <w:szCs w:val="32"/>
        </w:rPr>
        <w:t>監察法第</w:t>
      </w:r>
      <w:r w:rsidRPr="00311995">
        <w:rPr>
          <w:bCs w:val="0"/>
          <w:szCs w:val="32"/>
        </w:rPr>
        <w:t>6</w:t>
      </w:r>
      <w:r w:rsidRPr="00311995">
        <w:rPr>
          <w:rFonts w:hint="eastAsia"/>
          <w:bCs w:val="0"/>
          <w:szCs w:val="32"/>
        </w:rPr>
        <w:t>條之規定提案彈劾，移請公務員懲戒委員會審理。</w:t>
      </w:r>
    </w:p>
    <w:p w:rsidR="009779EE" w:rsidRPr="00864C0C" w:rsidRDefault="009779EE" w:rsidP="00864C0C">
      <w:pPr>
        <w:pStyle w:val="aa"/>
        <w:overflowPunct w:val="0"/>
        <w:autoSpaceDN w:val="0"/>
        <w:jc w:val="both"/>
        <w:rPr>
          <w:bCs/>
          <w:strike/>
        </w:rPr>
      </w:pPr>
    </w:p>
    <w:p w:rsidR="00516A3B" w:rsidRDefault="00516A3B" w:rsidP="00864C0C">
      <w:pPr>
        <w:pStyle w:val="a3"/>
        <w:spacing w:before="0" w:after="0"/>
        <w:ind w:leftChars="1100" w:left="4423" w:hanging="681"/>
        <w:jc w:val="both"/>
        <w:rPr>
          <w:rFonts w:ascii="Times New Roman"/>
          <w:b w:val="0"/>
          <w:bCs/>
          <w:snapToGrid/>
          <w:spacing w:val="12"/>
          <w:kern w:val="0"/>
          <w:sz w:val="40"/>
        </w:rPr>
      </w:pPr>
    </w:p>
    <w:p w:rsidR="00516A3B" w:rsidRDefault="00516A3B" w:rsidP="00864C0C">
      <w:pPr>
        <w:pStyle w:val="a3"/>
        <w:spacing w:before="0" w:after="0"/>
        <w:ind w:leftChars="1100" w:left="4423" w:hanging="681"/>
        <w:jc w:val="both"/>
        <w:rPr>
          <w:rFonts w:ascii="Times New Roman"/>
          <w:b w:val="0"/>
          <w:bCs/>
          <w:snapToGrid/>
          <w:spacing w:val="12"/>
          <w:kern w:val="0"/>
          <w:sz w:val="40"/>
        </w:rPr>
      </w:pPr>
    </w:p>
    <w:p w:rsidR="00D749EA" w:rsidRPr="00864C0C" w:rsidRDefault="00D749EA" w:rsidP="00864C0C">
      <w:pPr>
        <w:pStyle w:val="a3"/>
        <w:spacing w:before="0" w:after="0"/>
        <w:ind w:leftChars="1100" w:left="4423" w:hanging="681"/>
        <w:jc w:val="both"/>
        <w:rPr>
          <w:rFonts w:ascii="Times New Roman"/>
          <w:b w:val="0"/>
          <w:bCs/>
          <w:snapToGrid/>
          <w:spacing w:val="12"/>
          <w:kern w:val="0"/>
          <w:sz w:val="40"/>
        </w:rPr>
      </w:pPr>
      <w:r w:rsidRPr="00864C0C">
        <w:rPr>
          <w:rFonts w:ascii="Times New Roman"/>
          <w:b w:val="0"/>
          <w:bCs/>
          <w:snapToGrid/>
          <w:spacing w:val="12"/>
          <w:kern w:val="0"/>
          <w:sz w:val="40"/>
        </w:rPr>
        <w:t>提案委員：</w:t>
      </w:r>
    </w:p>
    <w:p w:rsidR="00D749EA" w:rsidRPr="00864C0C" w:rsidRDefault="00D749EA" w:rsidP="00864C0C">
      <w:pPr>
        <w:pStyle w:val="a3"/>
        <w:spacing w:before="0" w:after="0"/>
        <w:ind w:leftChars="1100" w:left="4631" w:hanging="889"/>
        <w:jc w:val="both"/>
        <w:rPr>
          <w:rFonts w:ascii="Times New Roman"/>
          <w:b w:val="0"/>
          <w:bCs/>
          <w:snapToGrid/>
          <w:spacing w:val="12"/>
          <w:kern w:val="0"/>
          <w:sz w:val="40"/>
        </w:rPr>
      </w:pPr>
    </w:p>
    <w:p w:rsidR="00192623" w:rsidRPr="00864C0C" w:rsidRDefault="00192623" w:rsidP="00864C0C">
      <w:pPr>
        <w:pStyle w:val="a3"/>
        <w:spacing w:before="0" w:after="0"/>
        <w:ind w:leftChars="1100" w:left="3742" w:firstLineChars="500" w:firstLine="2021"/>
        <w:jc w:val="both"/>
        <w:rPr>
          <w:rFonts w:ascii="Times New Roman"/>
          <w:b w:val="0"/>
          <w:bCs/>
          <w:snapToGrid/>
          <w:spacing w:val="12"/>
          <w:kern w:val="0"/>
        </w:rPr>
      </w:pPr>
    </w:p>
    <w:p w:rsidR="00516A3B" w:rsidRDefault="00516A3B" w:rsidP="001F3560">
      <w:pPr>
        <w:pStyle w:val="a3"/>
        <w:kinsoku w:val="0"/>
        <w:overflowPunct w:val="0"/>
        <w:autoSpaceDE w:val="0"/>
        <w:autoSpaceDN w:val="0"/>
        <w:spacing w:before="0" w:after="0"/>
        <w:ind w:left="0"/>
        <w:jc w:val="distribute"/>
        <w:rPr>
          <w:rFonts w:ascii="Times New Roman"/>
          <w:b w:val="0"/>
          <w:bCs/>
          <w:sz w:val="32"/>
          <w:szCs w:val="32"/>
        </w:rPr>
      </w:pPr>
    </w:p>
    <w:p w:rsidR="00516A3B" w:rsidRDefault="00516A3B" w:rsidP="001F3560">
      <w:pPr>
        <w:pStyle w:val="a3"/>
        <w:kinsoku w:val="0"/>
        <w:overflowPunct w:val="0"/>
        <w:autoSpaceDE w:val="0"/>
        <w:autoSpaceDN w:val="0"/>
        <w:spacing w:before="0" w:after="0"/>
        <w:ind w:left="0"/>
        <w:jc w:val="distribute"/>
        <w:rPr>
          <w:rFonts w:ascii="Times New Roman"/>
          <w:b w:val="0"/>
          <w:bCs/>
          <w:sz w:val="32"/>
          <w:szCs w:val="32"/>
        </w:rPr>
      </w:pPr>
    </w:p>
    <w:p w:rsidR="00516A3B" w:rsidRDefault="00516A3B" w:rsidP="001F3560">
      <w:pPr>
        <w:pStyle w:val="a3"/>
        <w:kinsoku w:val="0"/>
        <w:overflowPunct w:val="0"/>
        <w:autoSpaceDE w:val="0"/>
        <w:autoSpaceDN w:val="0"/>
        <w:spacing w:before="0" w:after="0"/>
        <w:ind w:left="0"/>
        <w:jc w:val="distribute"/>
        <w:rPr>
          <w:rFonts w:ascii="Times New Roman"/>
          <w:b w:val="0"/>
          <w:bCs/>
          <w:sz w:val="32"/>
          <w:szCs w:val="32"/>
        </w:rPr>
      </w:pPr>
    </w:p>
    <w:p w:rsidR="00516A3B" w:rsidRDefault="00516A3B" w:rsidP="001F3560">
      <w:pPr>
        <w:pStyle w:val="a3"/>
        <w:kinsoku w:val="0"/>
        <w:overflowPunct w:val="0"/>
        <w:autoSpaceDE w:val="0"/>
        <w:autoSpaceDN w:val="0"/>
        <w:spacing w:before="0" w:after="0"/>
        <w:ind w:left="0"/>
        <w:jc w:val="distribute"/>
        <w:rPr>
          <w:rFonts w:ascii="Times New Roman"/>
          <w:b w:val="0"/>
          <w:bCs/>
          <w:sz w:val="32"/>
          <w:szCs w:val="32"/>
        </w:rPr>
      </w:pPr>
    </w:p>
    <w:p w:rsidR="00516A3B" w:rsidRDefault="00516A3B" w:rsidP="001F3560">
      <w:pPr>
        <w:pStyle w:val="a3"/>
        <w:kinsoku w:val="0"/>
        <w:overflowPunct w:val="0"/>
        <w:autoSpaceDE w:val="0"/>
        <w:autoSpaceDN w:val="0"/>
        <w:spacing w:before="0" w:after="0"/>
        <w:ind w:left="0"/>
        <w:jc w:val="distribute"/>
        <w:rPr>
          <w:rFonts w:ascii="Times New Roman"/>
          <w:b w:val="0"/>
          <w:bCs/>
          <w:sz w:val="32"/>
          <w:szCs w:val="32"/>
        </w:rPr>
      </w:pPr>
    </w:p>
    <w:p w:rsidR="00516A3B" w:rsidRDefault="00516A3B" w:rsidP="001F3560">
      <w:pPr>
        <w:pStyle w:val="a3"/>
        <w:kinsoku w:val="0"/>
        <w:overflowPunct w:val="0"/>
        <w:autoSpaceDE w:val="0"/>
        <w:autoSpaceDN w:val="0"/>
        <w:spacing w:before="0" w:after="0"/>
        <w:ind w:left="0"/>
        <w:jc w:val="distribute"/>
        <w:rPr>
          <w:rFonts w:ascii="Times New Roman"/>
          <w:b w:val="0"/>
          <w:bCs/>
          <w:sz w:val="32"/>
          <w:szCs w:val="32"/>
        </w:rPr>
      </w:pPr>
    </w:p>
    <w:p w:rsidR="00D749EA" w:rsidRPr="00864C0C" w:rsidRDefault="00D749EA" w:rsidP="001F3560">
      <w:pPr>
        <w:pStyle w:val="a3"/>
        <w:kinsoku w:val="0"/>
        <w:overflowPunct w:val="0"/>
        <w:autoSpaceDE w:val="0"/>
        <w:autoSpaceDN w:val="0"/>
        <w:spacing w:before="0" w:after="0"/>
        <w:ind w:left="0"/>
        <w:jc w:val="distribute"/>
        <w:rPr>
          <w:rFonts w:ascii="Times New Roman"/>
          <w:bCs/>
          <w:strike/>
        </w:rPr>
      </w:pPr>
      <w:r w:rsidRPr="00864C0C">
        <w:rPr>
          <w:rFonts w:ascii="Times New Roman"/>
          <w:b w:val="0"/>
          <w:bCs/>
          <w:sz w:val="32"/>
          <w:szCs w:val="32"/>
        </w:rPr>
        <w:t>中</w:t>
      </w:r>
      <w:r w:rsidRPr="00864C0C">
        <w:rPr>
          <w:rFonts w:ascii="Times New Roman"/>
          <w:b w:val="0"/>
          <w:bCs/>
          <w:sz w:val="32"/>
          <w:szCs w:val="32"/>
        </w:rPr>
        <w:t xml:space="preserve"> </w:t>
      </w:r>
      <w:r w:rsidRPr="00864C0C">
        <w:rPr>
          <w:rFonts w:ascii="Times New Roman"/>
          <w:b w:val="0"/>
          <w:bCs/>
          <w:sz w:val="32"/>
          <w:szCs w:val="32"/>
        </w:rPr>
        <w:t>華</w:t>
      </w:r>
      <w:r w:rsidRPr="00864C0C">
        <w:rPr>
          <w:rFonts w:ascii="Times New Roman"/>
          <w:b w:val="0"/>
          <w:bCs/>
          <w:sz w:val="32"/>
          <w:szCs w:val="32"/>
        </w:rPr>
        <w:t xml:space="preserve"> </w:t>
      </w:r>
      <w:r w:rsidRPr="00864C0C">
        <w:rPr>
          <w:rFonts w:ascii="Times New Roman"/>
          <w:b w:val="0"/>
          <w:bCs/>
          <w:sz w:val="32"/>
          <w:szCs w:val="32"/>
        </w:rPr>
        <w:t>民</w:t>
      </w:r>
      <w:r w:rsidRPr="00864C0C">
        <w:rPr>
          <w:rFonts w:ascii="Times New Roman"/>
          <w:b w:val="0"/>
          <w:bCs/>
          <w:sz w:val="32"/>
          <w:szCs w:val="32"/>
        </w:rPr>
        <w:t xml:space="preserve"> </w:t>
      </w:r>
      <w:r w:rsidRPr="00864C0C">
        <w:rPr>
          <w:rFonts w:ascii="Times New Roman"/>
          <w:b w:val="0"/>
          <w:bCs/>
          <w:sz w:val="32"/>
          <w:szCs w:val="32"/>
        </w:rPr>
        <w:t>國</w:t>
      </w:r>
      <w:r w:rsidRPr="00864C0C">
        <w:rPr>
          <w:rFonts w:ascii="Times New Roman"/>
          <w:b w:val="0"/>
          <w:bCs/>
          <w:sz w:val="32"/>
          <w:szCs w:val="32"/>
        </w:rPr>
        <w:t xml:space="preserve"> 106 </w:t>
      </w:r>
      <w:r w:rsidRPr="00864C0C">
        <w:rPr>
          <w:rFonts w:ascii="Times New Roman"/>
          <w:b w:val="0"/>
          <w:bCs/>
          <w:sz w:val="32"/>
          <w:szCs w:val="32"/>
        </w:rPr>
        <w:t>年</w:t>
      </w:r>
      <w:r w:rsidRPr="00864C0C">
        <w:rPr>
          <w:rFonts w:ascii="Times New Roman"/>
          <w:b w:val="0"/>
          <w:bCs/>
          <w:sz w:val="32"/>
          <w:szCs w:val="32"/>
        </w:rPr>
        <w:t xml:space="preserve">  </w:t>
      </w:r>
      <w:r w:rsidR="001F3560">
        <w:rPr>
          <w:rFonts w:ascii="Times New Roman" w:hint="eastAsia"/>
          <w:b w:val="0"/>
          <w:bCs/>
          <w:sz w:val="32"/>
          <w:szCs w:val="32"/>
        </w:rPr>
        <w:t>6</w:t>
      </w:r>
      <w:r w:rsidRPr="00864C0C">
        <w:rPr>
          <w:rFonts w:ascii="Times New Roman"/>
          <w:b w:val="0"/>
          <w:bCs/>
          <w:sz w:val="32"/>
          <w:szCs w:val="32"/>
        </w:rPr>
        <w:t xml:space="preserve">  </w:t>
      </w:r>
      <w:r w:rsidRPr="00864C0C">
        <w:rPr>
          <w:rFonts w:ascii="Times New Roman"/>
          <w:b w:val="0"/>
          <w:bCs/>
          <w:sz w:val="32"/>
          <w:szCs w:val="32"/>
        </w:rPr>
        <w:t>月</w:t>
      </w:r>
      <w:r w:rsidRPr="00864C0C">
        <w:rPr>
          <w:rFonts w:ascii="Times New Roman"/>
          <w:b w:val="0"/>
          <w:bCs/>
          <w:sz w:val="32"/>
          <w:szCs w:val="32"/>
        </w:rPr>
        <w:t xml:space="preserve"> </w:t>
      </w:r>
      <w:r w:rsidRPr="00864C0C">
        <w:rPr>
          <w:rFonts w:ascii="Times New Roman"/>
          <w:b w:val="0"/>
          <w:bCs/>
          <w:sz w:val="32"/>
          <w:szCs w:val="32"/>
        </w:rPr>
        <w:t xml:space="preserve">　</w:t>
      </w:r>
      <w:r w:rsidR="006B7493">
        <w:rPr>
          <w:rFonts w:ascii="Times New Roman" w:hint="eastAsia"/>
          <w:b w:val="0"/>
          <w:bCs/>
          <w:sz w:val="32"/>
          <w:szCs w:val="32"/>
        </w:rPr>
        <w:t>6</w:t>
      </w:r>
      <w:r w:rsidRPr="00864C0C">
        <w:rPr>
          <w:rFonts w:ascii="Times New Roman"/>
          <w:b w:val="0"/>
          <w:bCs/>
          <w:sz w:val="32"/>
          <w:szCs w:val="32"/>
        </w:rPr>
        <w:t xml:space="preserve">  </w:t>
      </w:r>
      <w:r w:rsidRPr="00864C0C">
        <w:rPr>
          <w:rFonts w:ascii="Times New Roman"/>
          <w:b w:val="0"/>
          <w:bCs/>
          <w:sz w:val="32"/>
          <w:szCs w:val="32"/>
        </w:rPr>
        <w:t>日</w:t>
      </w:r>
    </w:p>
    <w:sectPr w:rsidR="00D749EA" w:rsidRPr="00864C0C" w:rsidSect="009F17EC">
      <w:footerReference w:type="even"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A7F" w:rsidRDefault="008F5A7F">
      <w:r>
        <w:separator/>
      </w:r>
    </w:p>
  </w:endnote>
  <w:endnote w:type="continuationSeparator" w:id="0">
    <w:p w:rsidR="008F5A7F" w:rsidRDefault="008F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iddenHorzOCl">
    <w:altName w:val="Arial Unicode MS"/>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8D" w:rsidRDefault="005E35E9">
    <w:pPr>
      <w:framePr w:wrap="around" w:vAnchor="text" w:hAnchor="margin" w:xAlign="center" w:y="1"/>
      <w:ind w:left="640" w:firstLine="400"/>
      <w:textDirection w:val="btLr"/>
      <w:rPr>
        <w:rStyle w:val="a6"/>
      </w:rPr>
    </w:pPr>
    <w:r>
      <w:rPr>
        <w:rStyle w:val="a6"/>
      </w:rPr>
      <w:fldChar w:fldCharType="begin"/>
    </w:r>
    <w:r w:rsidR="005E138D">
      <w:rPr>
        <w:rStyle w:val="a6"/>
      </w:rPr>
      <w:instrText xml:space="preserve">PAGE  </w:instrText>
    </w:r>
    <w:r>
      <w:rPr>
        <w:rStyle w:val="a6"/>
      </w:rPr>
      <w:fldChar w:fldCharType="separate"/>
    </w:r>
    <w:r w:rsidR="005E138D">
      <w:rPr>
        <w:rStyle w:val="a6"/>
        <w:noProof/>
      </w:rPr>
      <w:t>3</w:t>
    </w:r>
    <w:r>
      <w:rPr>
        <w:rStyle w:val="a6"/>
      </w:rPr>
      <w:fldChar w:fldCharType="end"/>
    </w:r>
  </w:p>
  <w:p w:rsidR="005E138D" w:rsidRDefault="005E138D">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8D" w:rsidRDefault="005E35E9">
    <w:pPr>
      <w:pStyle w:val="a9"/>
      <w:framePr w:wrap="around" w:vAnchor="text" w:hAnchor="margin" w:xAlign="center" w:y="1"/>
      <w:rPr>
        <w:rStyle w:val="a6"/>
        <w:sz w:val="24"/>
      </w:rPr>
    </w:pPr>
    <w:r>
      <w:rPr>
        <w:rStyle w:val="a6"/>
        <w:sz w:val="24"/>
      </w:rPr>
      <w:fldChar w:fldCharType="begin"/>
    </w:r>
    <w:r w:rsidR="005E138D">
      <w:rPr>
        <w:rStyle w:val="a6"/>
        <w:sz w:val="24"/>
      </w:rPr>
      <w:instrText xml:space="preserve">PAGE  </w:instrText>
    </w:r>
    <w:r>
      <w:rPr>
        <w:rStyle w:val="a6"/>
        <w:sz w:val="24"/>
      </w:rPr>
      <w:fldChar w:fldCharType="separate"/>
    </w:r>
    <w:r w:rsidR="003D2EA2">
      <w:rPr>
        <w:rStyle w:val="a6"/>
        <w:noProof/>
        <w:sz w:val="24"/>
      </w:rPr>
      <w:t>6</w:t>
    </w:r>
    <w:r>
      <w:rPr>
        <w:rStyle w:val="a6"/>
        <w:sz w:val="24"/>
      </w:rPr>
      <w:fldChar w:fldCharType="end"/>
    </w:r>
  </w:p>
  <w:p w:rsidR="005E138D" w:rsidRDefault="005E138D">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A7F" w:rsidRDefault="008F5A7F">
      <w:r>
        <w:separator/>
      </w:r>
    </w:p>
  </w:footnote>
  <w:footnote w:type="continuationSeparator" w:id="0">
    <w:p w:rsidR="008F5A7F" w:rsidRDefault="008F5A7F">
      <w:r>
        <w:continuationSeparator/>
      </w:r>
    </w:p>
  </w:footnote>
  <w:footnote w:id="1">
    <w:p w:rsidR="00847422" w:rsidRDefault="00847422" w:rsidP="001A7B01">
      <w:pPr>
        <w:pStyle w:val="af0"/>
        <w:ind w:left="220" w:hangingChars="100" w:hanging="220"/>
        <w:jc w:val="both"/>
      </w:pPr>
      <w:r>
        <w:rPr>
          <w:rStyle w:val="af2"/>
        </w:rPr>
        <w:footnoteRef/>
      </w:r>
      <w:r>
        <w:t xml:space="preserve"> </w:t>
      </w:r>
      <w:r>
        <w:rPr>
          <w:rFonts w:hint="eastAsia"/>
        </w:rPr>
        <w:t>原應交付徐</w:t>
      </w:r>
      <w:r w:rsidR="004B2A3B">
        <w:rPr>
          <w:rFonts w:hAnsi="標楷體" w:hint="eastAsia"/>
        </w:rPr>
        <w:t>○</w:t>
      </w:r>
      <w:r>
        <w:rPr>
          <w:rFonts w:hint="eastAsia"/>
        </w:rPr>
        <w:t>保回扣</w:t>
      </w:r>
      <w:r>
        <w:rPr>
          <w:rFonts w:hint="eastAsia"/>
        </w:rPr>
        <w:t>150</w:t>
      </w:r>
      <w:r>
        <w:rPr>
          <w:rFonts w:hint="eastAsia"/>
        </w:rPr>
        <w:t>萬元，</w:t>
      </w:r>
      <w:proofErr w:type="gramStart"/>
      <w:r>
        <w:rPr>
          <w:rFonts w:hint="eastAsia"/>
        </w:rPr>
        <w:t>然徐</w:t>
      </w:r>
      <w:proofErr w:type="gramEnd"/>
      <w:r w:rsidR="004B2A3B">
        <w:rPr>
          <w:rFonts w:hAnsi="標楷體" w:hint="eastAsia"/>
        </w:rPr>
        <w:t>○</w:t>
      </w:r>
      <w:r>
        <w:rPr>
          <w:rFonts w:hint="eastAsia"/>
        </w:rPr>
        <w:t>保過去曾</w:t>
      </w:r>
      <w:proofErr w:type="gramStart"/>
      <w:r>
        <w:rPr>
          <w:rFonts w:hint="eastAsia"/>
        </w:rPr>
        <w:t>收受戴</w:t>
      </w:r>
      <w:proofErr w:type="gramEnd"/>
      <w:r w:rsidR="00895320">
        <w:rPr>
          <w:rFonts w:ascii="標楷體" w:hAnsi="標楷體" w:hint="eastAsia"/>
        </w:rPr>
        <w:t>○</w:t>
      </w:r>
      <w:r>
        <w:rPr>
          <w:rFonts w:hint="eastAsia"/>
        </w:rPr>
        <w:t>賢所交付之回扣</w:t>
      </w:r>
      <w:r>
        <w:rPr>
          <w:rFonts w:hint="eastAsia"/>
        </w:rPr>
        <w:t>100</w:t>
      </w:r>
      <w:r>
        <w:rPr>
          <w:rFonts w:hint="eastAsia"/>
        </w:rPr>
        <w:t>萬元，並承諾</w:t>
      </w:r>
      <w:proofErr w:type="gramStart"/>
      <w:r>
        <w:rPr>
          <w:rFonts w:hint="eastAsia"/>
        </w:rPr>
        <w:t>使戴</w:t>
      </w:r>
      <w:r w:rsidR="004B2A3B">
        <w:rPr>
          <w:rFonts w:hAnsi="標楷體" w:hint="eastAsia"/>
        </w:rPr>
        <w:t>○</w:t>
      </w:r>
      <w:r>
        <w:rPr>
          <w:rFonts w:hint="eastAsia"/>
        </w:rPr>
        <w:t>賢標</w:t>
      </w:r>
      <w:proofErr w:type="gramEnd"/>
      <w:r>
        <w:rPr>
          <w:rFonts w:hint="eastAsia"/>
        </w:rPr>
        <w:t>得「崁頂全鄉公園體育工程案」</w:t>
      </w:r>
      <w:proofErr w:type="gramStart"/>
      <w:r>
        <w:rPr>
          <w:rFonts w:hint="eastAsia"/>
        </w:rPr>
        <w:t>（</w:t>
      </w:r>
      <w:proofErr w:type="gramEnd"/>
      <w:r>
        <w:rPr>
          <w:rFonts w:hint="eastAsia"/>
        </w:rPr>
        <w:t>即上揭</w:t>
      </w:r>
      <w:proofErr w:type="gramStart"/>
      <w:r>
        <w:rPr>
          <w:rFonts w:hint="eastAsia"/>
        </w:rPr>
        <w:t>（</w:t>
      </w:r>
      <w:proofErr w:type="gramEnd"/>
      <w:r>
        <w:rPr>
          <w:rFonts w:hint="eastAsia"/>
        </w:rPr>
        <w:t>一</w:t>
      </w:r>
      <w:proofErr w:type="gramStart"/>
      <w:r>
        <w:rPr>
          <w:rFonts w:hint="eastAsia"/>
        </w:rPr>
        <w:t>）</w:t>
      </w:r>
      <w:proofErr w:type="gramEnd"/>
      <w:r>
        <w:rPr>
          <w:rFonts w:hint="eastAsia"/>
        </w:rPr>
        <w:t>部分</w:t>
      </w:r>
      <w:proofErr w:type="gramStart"/>
      <w:r>
        <w:rPr>
          <w:rFonts w:hint="eastAsia"/>
        </w:rPr>
        <w:t>）</w:t>
      </w:r>
      <w:proofErr w:type="gramEnd"/>
      <w:r>
        <w:rPr>
          <w:rFonts w:hint="eastAsia"/>
        </w:rPr>
        <w:t>，然事後卻未讓戴</w:t>
      </w:r>
      <w:r w:rsidR="004B2A3B">
        <w:rPr>
          <w:rFonts w:hAnsi="標楷體" w:hint="eastAsia"/>
        </w:rPr>
        <w:t>○</w:t>
      </w:r>
      <w:r>
        <w:rPr>
          <w:rFonts w:hint="eastAsia"/>
        </w:rPr>
        <w:t>賢取得該工程案，</w:t>
      </w:r>
      <w:proofErr w:type="gramStart"/>
      <w:r>
        <w:rPr>
          <w:rFonts w:hint="eastAsia"/>
        </w:rPr>
        <w:t>致戴</w:t>
      </w:r>
      <w:proofErr w:type="gramEnd"/>
      <w:r w:rsidR="004B2A3B">
        <w:rPr>
          <w:rFonts w:hAnsi="標楷體" w:hint="eastAsia"/>
        </w:rPr>
        <w:t>○</w:t>
      </w:r>
      <w:r>
        <w:rPr>
          <w:rFonts w:hint="eastAsia"/>
        </w:rPr>
        <w:t>賢心生</w:t>
      </w:r>
      <w:proofErr w:type="gramStart"/>
      <w:r>
        <w:rPr>
          <w:rFonts w:hint="eastAsia"/>
        </w:rPr>
        <w:t>不滿，</w:t>
      </w:r>
      <w:proofErr w:type="gramEnd"/>
      <w:r>
        <w:rPr>
          <w:rFonts w:hint="eastAsia"/>
        </w:rPr>
        <w:t>揚言若林</w:t>
      </w:r>
      <w:r w:rsidR="00895320">
        <w:rPr>
          <w:rFonts w:ascii="標楷體" w:hAnsi="標楷體" w:hint="eastAsia"/>
        </w:rPr>
        <w:t>○</w:t>
      </w:r>
      <w:proofErr w:type="gramStart"/>
      <w:r>
        <w:rPr>
          <w:rFonts w:hint="eastAsia"/>
        </w:rPr>
        <w:t>豊</w:t>
      </w:r>
      <w:proofErr w:type="gramEnd"/>
      <w:r>
        <w:rPr>
          <w:rFonts w:hint="eastAsia"/>
        </w:rPr>
        <w:t>不配合自應交付徐</w:t>
      </w:r>
      <w:r w:rsidR="004B2A3B">
        <w:rPr>
          <w:rFonts w:hAnsi="標楷體" w:hint="eastAsia"/>
        </w:rPr>
        <w:t>○</w:t>
      </w:r>
      <w:r>
        <w:rPr>
          <w:rFonts w:hint="eastAsia"/>
        </w:rPr>
        <w:t>保之回扣中，扣除</w:t>
      </w:r>
      <w:r>
        <w:rPr>
          <w:rFonts w:hint="eastAsia"/>
        </w:rPr>
        <w:t>75</w:t>
      </w:r>
      <w:r>
        <w:rPr>
          <w:rFonts w:hint="eastAsia"/>
        </w:rPr>
        <w:t>萬元交予他，以彌補其預付回扣給徐</w:t>
      </w:r>
      <w:r w:rsidR="00895320">
        <w:rPr>
          <w:rFonts w:ascii="標楷體" w:hAnsi="標楷體" w:hint="eastAsia"/>
        </w:rPr>
        <w:t>○</w:t>
      </w:r>
      <w:r>
        <w:rPr>
          <w:rFonts w:hint="eastAsia"/>
        </w:rPr>
        <w:t>保卻未順利得標工程之損失，日後將阻撓徐</w:t>
      </w:r>
      <w:r w:rsidR="004B2A3B">
        <w:rPr>
          <w:rFonts w:hAnsi="標楷體" w:hint="eastAsia"/>
        </w:rPr>
        <w:t>○</w:t>
      </w:r>
      <w:r>
        <w:rPr>
          <w:rFonts w:hint="eastAsia"/>
        </w:rPr>
        <w:t>保、林</w:t>
      </w:r>
      <w:r w:rsidR="00895320">
        <w:rPr>
          <w:rFonts w:ascii="標楷體" w:hAnsi="標楷體" w:hint="eastAsia"/>
        </w:rPr>
        <w:t>○</w:t>
      </w:r>
      <w:proofErr w:type="gramStart"/>
      <w:r>
        <w:rPr>
          <w:rFonts w:hint="eastAsia"/>
        </w:rPr>
        <w:t>豊</w:t>
      </w:r>
      <w:proofErr w:type="gramEnd"/>
      <w:r>
        <w:rPr>
          <w:rFonts w:hint="eastAsia"/>
        </w:rPr>
        <w:t>所有營建工程標之發包作業。因此林</w:t>
      </w:r>
      <w:r w:rsidR="004B2A3B">
        <w:rPr>
          <w:rFonts w:hAnsi="標楷體" w:hint="eastAsia"/>
        </w:rPr>
        <w:t>○</w:t>
      </w:r>
      <w:r>
        <w:rPr>
          <w:rFonts w:hint="eastAsia"/>
        </w:rPr>
        <w:t>豊將原應支付徐</w:t>
      </w:r>
      <w:r w:rsidR="005D5859">
        <w:rPr>
          <w:rFonts w:ascii="標楷體" w:hAnsi="標楷體" w:hint="eastAsia"/>
        </w:rPr>
        <w:t>○</w:t>
      </w:r>
      <w:r>
        <w:rPr>
          <w:rFonts w:hint="eastAsia"/>
        </w:rPr>
        <w:t>保</w:t>
      </w:r>
      <w:r>
        <w:rPr>
          <w:rFonts w:hint="eastAsia"/>
        </w:rPr>
        <w:t>150</w:t>
      </w:r>
      <w:r>
        <w:rPr>
          <w:rFonts w:hint="eastAsia"/>
        </w:rPr>
        <w:t>萬中扣除</w:t>
      </w:r>
      <w:r>
        <w:rPr>
          <w:rFonts w:hint="eastAsia"/>
        </w:rPr>
        <w:t>75</w:t>
      </w:r>
      <w:r>
        <w:rPr>
          <w:rFonts w:hint="eastAsia"/>
        </w:rPr>
        <w:t>萬元，另交予戴</w:t>
      </w:r>
      <w:r w:rsidR="00355334">
        <w:rPr>
          <w:rFonts w:ascii="標楷體" w:hAnsi="標楷體" w:hint="eastAsia"/>
        </w:rPr>
        <w:t>○</w:t>
      </w:r>
      <w:r>
        <w:rPr>
          <w:rFonts w:hint="eastAsia"/>
        </w:rPr>
        <w:t>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8A1E0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697"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38"/>
    <w:rsid w:val="000001D1"/>
    <w:rsid w:val="00001528"/>
    <w:rsid w:val="00003451"/>
    <w:rsid w:val="00004263"/>
    <w:rsid w:val="00013131"/>
    <w:rsid w:val="000142F4"/>
    <w:rsid w:val="000200B4"/>
    <w:rsid w:val="000231F0"/>
    <w:rsid w:val="000332A0"/>
    <w:rsid w:val="00034163"/>
    <w:rsid w:val="00035417"/>
    <w:rsid w:val="0003611A"/>
    <w:rsid w:val="0003661C"/>
    <w:rsid w:val="00053784"/>
    <w:rsid w:val="00053C73"/>
    <w:rsid w:val="00055BFD"/>
    <w:rsid w:val="000563EC"/>
    <w:rsid w:val="00056FBD"/>
    <w:rsid w:val="0006678A"/>
    <w:rsid w:val="00073B82"/>
    <w:rsid w:val="0008375F"/>
    <w:rsid w:val="00086277"/>
    <w:rsid w:val="0009212D"/>
    <w:rsid w:val="000A0D6F"/>
    <w:rsid w:val="000A36D5"/>
    <w:rsid w:val="000A4AED"/>
    <w:rsid w:val="000A4C2E"/>
    <w:rsid w:val="000B6EED"/>
    <w:rsid w:val="000B759B"/>
    <w:rsid w:val="000B7BDA"/>
    <w:rsid w:val="000C05BF"/>
    <w:rsid w:val="000C33FA"/>
    <w:rsid w:val="000D1545"/>
    <w:rsid w:val="000D253B"/>
    <w:rsid w:val="000D68D7"/>
    <w:rsid w:val="000E13CC"/>
    <w:rsid w:val="000E24C7"/>
    <w:rsid w:val="000E46C1"/>
    <w:rsid w:val="000E5493"/>
    <w:rsid w:val="000F0793"/>
    <w:rsid w:val="000F34A2"/>
    <w:rsid w:val="000F56BA"/>
    <w:rsid w:val="00101727"/>
    <w:rsid w:val="0010446F"/>
    <w:rsid w:val="00110A06"/>
    <w:rsid w:val="00115D72"/>
    <w:rsid w:val="00121668"/>
    <w:rsid w:val="001216B9"/>
    <w:rsid w:val="00121A34"/>
    <w:rsid w:val="00122038"/>
    <w:rsid w:val="00124014"/>
    <w:rsid w:val="0012593F"/>
    <w:rsid w:val="001262A5"/>
    <w:rsid w:val="00126E6D"/>
    <w:rsid w:val="00132E78"/>
    <w:rsid w:val="0013325A"/>
    <w:rsid w:val="00134FF5"/>
    <w:rsid w:val="00136DB8"/>
    <w:rsid w:val="001412B1"/>
    <w:rsid w:val="00143381"/>
    <w:rsid w:val="0014508C"/>
    <w:rsid w:val="00146EEA"/>
    <w:rsid w:val="00147AD4"/>
    <w:rsid w:val="00150035"/>
    <w:rsid w:val="00161D01"/>
    <w:rsid w:val="00162F0D"/>
    <w:rsid w:val="00175C72"/>
    <w:rsid w:val="00176885"/>
    <w:rsid w:val="00177822"/>
    <w:rsid w:val="00182A5E"/>
    <w:rsid w:val="00183336"/>
    <w:rsid w:val="0018403B"/>
    <w:rsid w:val="001878DD"/>
    <w:rsid w:val="00192623"/>
    <w:rsid w:val="00192E21"/>
    <w:rsid w:val="00194530"/>
    <w:rsid w:val="001A3231"/>
    <w:rsid w:val="001A36BD"/>
    <w:rsid w:val="001A5B03"/>
    <w:rsid w:val="001A7B01"/>
    <w:rsid w:val="001B0287"/>
    <w:rsid w:val="001C1908"/>
    <w:rsid w:val="001C19F6"/>
    <w:rsid w:val="001C2973"/>
    <w:rsid w:val="001D6879"/>
    <w:rsid w:val="001D7061"/>
    <w:rsid w:val="001E40F2"/>
    <w:rsid w:val="001E75F3"/>
    <w:rsid w:val="001F198A"/>
    <w:rsid w:val="001F3560"/>
    <w:rsid w:val="00200703"/>
    <w:rsid w:val="002018EC"/>
    <w:rsid w:val="00220FE6"/>
    <w:rsid w:val="00230B79"/>
    <w:rsid w:val="00237D7F"/>
    <w:rsid w:val="002422A0"/>
    <w:rsid w:val="00242F5B"/>
    <w:rsid w:val="0024442A"/>
    <w:rsid w:val="0024483B"/>
    <w:rsid w:val="002459D4"/>
    <w:rsid w:val="002466B2"/>
    <w:rsid w:val="00250D44"/>
    <w:rsid w:val="00252498"/>
    <w:rsid w:val="002531BB"/>
    <w:rsid w:val="0025420E"/>
    <w:rsid w:val="002548FA"/>
    <w:rsid w:val="00254FE0"/>
    <w:rsid w:val="002556D0"/>
    <w:rsid w:val="0025578B"/>
    <w:rsid w:val="002557CC"/>
    <w:rsid w:val="00255DAB"/>
    <w:rsid w:val="0025635A"/>
    <w:rsid w:val="002678B9"/>
    <w:rsid w:val="00267FAB"/>
    <w:rsid w:val="0027028D"/>
    <w:rsid w:val="0027658E"/>
    <w:rsid w:val="00277AB3"/>
    <w:rsid w:val="00283264"/>
    <w:rsid w:val="002868A0"/>
    <w:rsid w:val="00286FA1"/>
    <w:rsid w:val="00287DE6"/>
    <w:rsid w:val="002935AF"/>
    <w:rsid w:val="00294AFD"/>
    <w:rsid w:val="002A0DA1"/>
    <w:rsid w:val="002A175E"/>
    <w:rsid w:val="002A310E"/>
    <w:rsid w:val="002A5EB9"/>
    <w:rsid w:val="002A7132"/>
    <w:rsid w:val="002B00FD"/>
    <w:rsid w:val="002C16F3"/>
    <w:rsid w:val="002C19E0"/>
    <w:rsid w:val="002C21E8"/>
    <w:rsid w:val="002C2B1A"/>
    <w:rsid w:val="002C3526"/>
    <w:rsid w:val="002C4522"/>
    <w:rsid w:val="002C5259"/>
    <w:rsid w:val="002C615D"/>
    <w:rsid w:val="002D498E"/>
    <w:rsid w:val="002E1495"/>
    <w:rsid w:val="002E3C7F"/>
    <w:rsid w:val="002E4F38"/>
    <w:rsid w:val="002E6501"/>
    <w:rsid w:val="002F353E"/>
    <w:rsid w:val="002F3613"/>
    <w:rsid w:val="00301214"/>
    <w:rsid w:val="00303666"/>
    <w:rsid w:val="003053A2"/>
    <w:rsid w:val="00305C9E"/>
    <w:rsid w:val="00311995"/>
    <w:rsid w:val="00314C60"/>
    <w:rsid w:val="00315BA0"/>
    <w:rsid w:val="0032288B"/>
    <w:rsid w:val="00323A10"/>
    <w:rsid w:val="00327645"/>
    <w:rsid w:val="00331C81"/>
    <w:rsid w:val="0033571A"/>
    <w:rsid w:val="00343CBB"/>
    <w:rsid w:val="00345B1A"/>
    <w:rsid w:val="00347015"/>
    <w:rsid w:val="00347DF7"/>
    <w:rsid w:val="00351C41"/>
    <w:rsid w:val="00354BED"/>
    <w:rsid w:val="00355334"/>
    <w:rsid w:val="00355F1A"/>
    <w:rsid w:val="00357335"/>
    <w:rsid w:val="0036772E"/>
    <w:rsid w:val="00373BC1"/>
    <w:rsid w:val="00375613"/>
    <w:rsid w:val="00380FFB"/>
    <w:rsid w:val="003814B0"/>
    <w:rsid w:val="0038542D"/>
    <w:rsid w:val="00390AD5"/>
    <w:rsid w:val="003961F7"/>
    <w:rsid w:val="003A1F17"/>
    <w:rsid w:val="003A36E2"/>
    <w:rsid w:val="003A5FF4"/>
    <w:rsid w:val="003B1073"/>
    <w:rsid w:val="003B45BD"/>
    <w:rsid w:val="003B5922"/>
    <w:rsid w:val="003B5BEE"/>
    <w:rsid w:val="003C0514"/>
    <w:rsid w:val="003C13F7"/>
    <w:rsid w:val="003C297E"/>
    <w:rsid w:val="003C4BA6"/>
    <w:rsid w:val="003C5170"/>
    <w:rsid w:val="003D2EA2"/>
    <w:rsid w:val="003D4817"/>
    <w:rsid w:val="003D6FB2"/>
    <w:rsid w:val="003E51AD"/>
    <w:rsid w:val="003E6D80"/>
    <w:rsid w:val="003F23D1"/>
    <w:rsid w:val="003F6A24"/>
    <w:rsid w:val="003F6A56"/>
    <w:rsid w:val="00400A37"/>
    <w:rsid w:val="00402AF2"/>
    <w:rsid w:val="0040674E"/>
    <w:rsid w:val="00407324"/>
    <w:rsid w:val="00410C64"/>
    <w:rsid w:val="00412D74"/>
    <w:rsid w:val="004154A9"/>
    <w:rsid w:val="004164FD"/>
    <w:rsid w:val="00420137"/>
    <w:rsid w:val="004209CE"/>
    <w:rsid w:val="00420D31"/>
    <w:rsid w:val="0042455F"/>
    <w:rsid w:val="00424704"/>
    <w:rsid w:val="004369EB"/>
    <w:rsid w:val="004408A4"/>
    <w:rsid w:val="0044155D"/>
    <w:rsid w:val="00442ABB"/>
    <w:rsid w:val="00446216"/>
    <w:rsid w:val="00450BB1"/>
    <w:rsid w:val="00451023"/>
    <w:rsid w:val="00452585"/>
    <w:rsid w:val="00455B4E"/>
    <w:rsid w:val="00460418"/>
    <w:rsid w:val="00461907"/>
    <w:rsid w:val="00462757"/>
    <w:rsid w:val="00463C65"/>
    <w:rsid w:val="00464B2E"/>
    <w:rsid w:val="00472049"/>
    <w:rsid w:val="00473FFB"/>
    <w:rsid w:val="00474D33"/>
    <w:rsid w:val="00492D72"/>
    <w:rsid w:val="00492DBF"/>
    <w:rsid w:val="004A28F3"/>
    <w:rsid w:val="004A3FD1"/>
    <w:rsid w:val="004A5249"/>
    <w:rsid w:val="004A52FC"/>
    <w:rsid w:val="004A57F9"/>
    <w:rsid w:val="004B1B42"/>
    <w:rsid w:val="004B2A3B"/>
    <w:rsid w:val="004B46C8"/>
    <w:rsid w:val="004B7265"/>
    <w:rsid w:val="004B76CC"/>
    <w:rsid w:val="004C35E2"/>
    <w:rsid w:val="004C4062"/>
    <w:rsid w:val="004C5A17"/>
    <w:rsid w:val="004D401E"/>
    <w:rsid w:val="004D7C26"/>
    <w:rsid w:val="004E2F43"/>
    <w:rsid w:val="004E3CA4"/>
    <w:rsid w:val="004F4C9F"/>
    <w:rsid w:val="004F6004"/>
    <w:rsid w:val="00500662"/>
    <w:rsid w:val="00502A9C"/>
    <w:rsid w:val="0050310E"/>
    <w:rsid w:val="005046FC"/>
    <w:rsid w:val="00505E61"/>
    <w:rsid w:val="00507894"/>
    <w:rsid w:val="00510E08"/>
    <w:rsid w:val="00512113"/>
    <w:rsid w:val="0051566B"/>
    <w:rsid w:val="00516A3B"/>
    <w:rsid w:val="0052027F"/>
    <w:rsid w:val="0052637A"/>
    <w:rsid w:val="00527D42"/>
    <w:rsid w:val="005344F0"/>
    <w:rsid w:val="0053553B"/>
    <w:rsid w:val="00536E70"/>
    <w:rsid w:val="005469BC"/>
    <w:rsid w:val="0055398C"/>
    <w:rsid w:val="00554890"/>
    <w:rsid w:val="00557190"/>
    <w:rsid w:val="00560630"/>
    <w:rsid w:val="00560A9A"/>
    <w:rsid w:val="00562C87"/>
    <w:rsid w:val="005641A0"/>
    <w:rsid w:val="00566C0D"/>
    <w:rsid w:val="005730E0"/>
    <w:rsid w:val="0057318D"/>
    <w:rsid w:val="00575694"/>
    <w:rsid w:val="005766E6"/>
    <w:rsid w:val="0058158E"/>
    <w:rsid w:val="00582A35"/>
    <w:rsid w:val="005868A6"/>
    <w:rsid w:val="005A6F86"/>
    <w:rsid w:val="005B1624"/>
    <w:rsid w:val="005B33DB"/>
    <w:rsid w:val="005B4DDC"/>
    <w:rsid w:val="005B608E"/>
    <w:rsid w:val="005C2A1D"/>
    <w:rsid w:val="005D0A47"/>
    <w:rsid w:val="005D51C1"/>
    <w:rsid w:val="005D5859"/>
    <w:rsid w:val="005D633B"/>
    <w:rsid w:val="005D6E41"/>
    <w:rsid w:val="005E138D"/>
    <w:rsid w:val="005E35E9"/>
    <w:rsid w:val="005E4606"/>
    <w:rsid w:val="005E5782"/>
    <w:rsid w:val="005E6F2A"/>
    <w:rsid w:val="005F29DF"/>
    <w:rsid w:val="005F42FD"/>
    <w:rsid w:val="005F5394"/>
    <w:rsid w:val="006055EE"/>
    <w:rsid w:val="00614278"/>
    <w:rsid w:val="00620368"/>
    <w:rsid w:val="00622BC8"/>
    <w:rsid w:val="00623CC4"/>
    <w:rsid w:val="00623F0E"/>
    <w:rsid w:val="006250FC"/>
    <w:rsid w:val="00627A3B"/>
    <w:rsid w:val="00635C38"/>
    <w:rsid w:val="006371B8"/>
    <w:rsid w:val="00640719"/>
    <w:rsid w:val="00641915"/>
    <w:rsid w:val="00645A93"/>
    <w:rsid w:val="00647C42"/>
    <w:rsid w:val="006606F0"/>
    <w:rsid w:val="00662D66"/>
    <w:rsid w:val="0066599B"/>
    <w:rsid w:val="00672351"/>
    <w:rsid w:val="00672F28"/>
    <w:rsid w:val="006736B8"/>
    <w:rsid w:val="00675BF3"/>
    <w:rsid w:val="00676660"/>
    <w:rsid w:val="0067692F"/>
    <w:rsid w:val="00677741"/>
    <w:rsid w:val="00681779"/>
    <w:rsid w:val="00683732"/>
    <w:rsid w:val="00686371"/>
    <w:rsid w:val="00692C77"/>
    <w:rsid w:val="006A0E57"/>
    <w:rsid w:val="006A1216"/>
    <w:rsid w:val="006A3814"/>
    <w:rsid w:val="006B1897"/>
    <w:rsid w:val="006B1D4A"/>
    <w:rsid w:val="006B2984"/>
    <w:rsid w:val="006B2E77"/>
    <w:rsid w:val="006B47CF"/>
    <w:rsid w:val="006B498D"/>
    <w:rsid w:val="006B7493"/>
    <w:rsid w:val="006C636F"/>
    <w:rsid w:val="006D1A31"/>
    <w:rsid w:val="006D41E8"/>
    <w:rsid w:val="006D4AD1"/>
    <w:rsid w:val="006E097C"/>
    <w:rsid w:val="006E0D0C"/>
    <w:rsid w:val="006E4AD4"/>
    <w:rsid w:val="006E4E85"/>
    <w:rsid w:val="006F15C4"/>
    <w:rsid w:val="006F1A59"/>
    <w:rsid w:val="006F42FD"/>
    <w:rsid w:val="006F796E"/>
    <w:rsid w:val="0070259E"/>
    <w:rsid w:val="00707D43"/>
    <w:rsid w:val="0071277E"/>
    <w:rsid w:val="0071750B"/>
    <w:rsid w:val="007211CC"/>
    <w:rsid w:val="0072226D"/>
    <w:rsid w:val="00726382"/>
    <w:rsid w:val="00730C16"/>
    <w:rsid w:val="00734AEF"/>
    <w:rsid w:val="00740F02"/>
    <w:rsid w:val="007418C0"/>
    <w:rsid w:val="0074471D"/>
    <w:rsid w:val="00751387"/>
    <w:rsid w:val="00752C09"/>
    <w:rsid w:val="00754B10"/>
    <w:rsid w:val="0075592B"/>
    <w:rsid w:val="00760826"/>
    <w:rsid w:val="007619AF"/>
    <w:rsid w:val="00764559"/>
    <w:rsid w:val="00764C61"/>
    <w:rsid w:val="0076611E"/>
    <w:rsid w:val="007721A7"/>
    <w:rsid w:val="00772841"/>
    <w:rsid w:val="00781EF9"/>
    <w:rsid w:val="00782B95"/>
    <w:rsid w:val="00783C5F"/>
    <w:rsid w:val="00783CC6"/>
    <w:rsid w:val="00785B22"/>
    <w:rsid w:val="00793D3A"/>
    <w:rsid w:val="007A0DB9"/>
    <w:rsid w:val="007A40B6"/>
    <w:rsid w:val="007A4CB8"/>
    <w:rsid w:val="007A6265"/>
    <w:rsid w:val="007A6F1C"/>
    <w:rsid w:val="007B37E8"/>
    <w:rsid w:val="007B7FDB"/>
    <w:rsid w:val="007C45C8"/>
    <w:rsid w:val="007C6873"/>
    <w:rsid w:val="007C6EF7"/>
    <w:rsid w:val="007C6FC4"/>
    <w:rsid w:val="007D044D"/>
    <w:rsid w:val="007D3A6E"/>
    <w:rsid w:val="007D637C"/>
    <w:rsid w:val="007E2D18"/>
    <w:rsid w:val="007E6548"/>
    <w:rsid w:val="007E7459"/>
    <w:rsid w:val="007F537D"/>
    <w:rsid w:val="007F5808"/>
    <w:rsid w:val="008016CD"/>
    <w:rsid w:val="00803F93"/>
    <w:rsid w:val="0080657A"/>
    <w:rsid w:val="00810814"/>
    <w:rsid w:val="00816363"/>
    <w:rsid w:val="00820A44"/>
    <w:rsid w:val="00823422"/>
    <w:rsid w:val="00823AFE"/>
    <w:rsid w:val="00830F08"/>
    <w:rsid w:val="0083117B"/>
    <w:rsid w:val="008330F5"/>
    <w:rsid w:val="00834E41"/>
    <w:rsid w:val="00844F15"/>
    <w:rsid w:val="00847422"/>
    <w:rsid w:val="00851446"/>
    <w:rsid w:val="00856332"/>
    <w:rsid w:val="00864C0C"/>
    <w:rsid w:val="00866520"/>
    <w:rsid w:val="008676CD"/>
    <w:rsid w:val="0087256D"/>
    <w:rsid w:val="0087309A"/>
    <w:rsid w:val="008750C3"/>
    <w:rsid w:val="00875577"/>
    <w:rsid w:val="008846AB"/>
    <w:rsid w:val="0089483E"/>
    <w:rsid w:val="00895320"/>
    <w:rsid w:val="008A32FE"/>
    <w:rsid w:val="008A45F5"/>
    <w:rsid w:val="008A5B04"/>
    <w:rsid w:val="008A73AD"/>
    <w:rsid w:val="008B1340"/>
    <w:rsid w:val="008B18E3"/>
    <w:rsid w:val="008B2B78"/>
    <w:rsid w:val="008B4B0F"/>
    <w:rsid w:val="008B726A"/>
    <w:rsid w:val="008C5917"/>
    <w:rsid w:val="008D301E"/>
    <w:rsid w:val="008D3EB5"/>
    <w:rsid w:val="008D68B4"/>
    <w:rsid w:val="008D7DDE"/>
    <w:rsid w:val="008E13DC"/>
    <w:rsid w:val="008E1CBD"/>
    <w:rsid w:val="008E3E9B"/>
    <w:rsid w:val="008F5A7F"/>
    <w:rsid w:val="0090233B"/>
    <w:rsid w:val="00904DAF"/>
    <w:rsid w:val="00907073"/>
    <w:rsid w:val="00911BA5"/>
    <w:rsid w:val="009155F1"/>
    <w:rsid w:val="009219D1"/>
    <w:rsid w:val="00925726"/>
    <w:rsid w:val="00951A52"/>
    <w:rsid w:val="00952353"/>
    <w:rsid w:val="00955966"/>
    <w:rsid w:val="00962653"/>
    <w:rsid w:val="009639A6"/>
    <w:rsid w:val="009645DC"/>
    <w:rsid w:val="0096499B"/>
    <w:rsid w:val="009724DA"/>
    <w:rsid w:val="0097582C"/>
    <w:rsid w:val="009779EE"/>
    <w:rsid w:val="0098747E"/>
    <w:rsid w:val="0099148A"/>
    <w:rsid w:val="0099226A"/>
    <w:rsid w:val="00994D6E"/>
    <w:rsid w:val="009961D6"/>
    <w:rsid w:val="00997726"/>
    <w:rsid w:val="00997FAA"/>
    <w:rsid w:val="009A03F7"/>
    <w:rsid w:val="009A18BF"/>
    <w:rsid w:val="009A613D"/>
    <w:rsid w:val="009A69AF"/>
    <w:rsid w:val="009A7CD5"/>
    <w:rsid w:val="009A7D8D"/>
    <w:rsid w:val="009B137D"/>
    <w:rsid w:val="009B29F7"/>
    <w:rsid w:val="009B78B9"/>
    <w:rsid w:val="009B7CCD"/>
    <w:rsid w:val="009C3B03"/>
    <w:rsid w:val="009C3D4A"/>
    <w:rsid w:val="009C4DF4"/>
    <w:rsid w:val="009C5CAB"/>
    <w:rsid w:val="009C6C53"/>
    <w:rsid w:val="009C71CC"/>
    <w:rsid w:val="009D3CC7"/>
    <w:rsid w:val="009D4921"/>
    <w:rsid w:val="009D520C"/>
    <w:rsid w:val="009D6222"/>
    <w:rsid w:val="009D62F1"/>
    <w:rsid w:val="009D70EE"/>
    <w:rsid w:val="009E1873"/>
    <w:rsid w:val="009E434B"/>
    <w:rsid w:val="009F17EC"/>
    <w:rsid w:val="009F2F74"/>
    <w:rsid w:val="009F3351"/>
    <w:rsid w:val="009F5D89"/>
    <w:rsid w:val="00A00F23"/>
    <w:rsid w:val="00A1000D"/>
    <w:rsid w:val="00A10031"/>
    <w:rsid w:val="00A10BA6"/>
    <w:rsid w:val="00A2129B"/>
    <w:rsid w:val="00A228BB"/>
    <w:rsid w:val="00A257FC"/>
    <w:rsid w:val="00A26CD8"/>
    <w:rsid w:val="00A26FF6"/>
    <w:rsid w:val="00A274F6"/>
    <w:rsid w:val="00A32A6F"/>
    <w:rsid w:val="00A35174"/>
    <w:rsid w:val="00A3583D"/>
    <w:rsid w:val="00A3680A"/>
    <w:rsid w:val="00A37C99"/>
    <w:rsid w:val="00A555C9"/>
    <w:rsid w:val="00A61044"/>
    <w:rsid w:val="00A73E10"/>
    <w:rsid w:val="00A75117"/>
    <w:rsid w:val="00A76CE3"/>
    <w:rsid w:val="00A80C0E"/>
    <w:rsid w:val="00A814F0"/>
    <w:rsid w:val="00A820C3"/>
    <w:rsid w:val="00A90A46"/>
    <w:rsid w:val="00A93A7F"/>
    <w:rsid w:val="00A95EF8"/>
    <w:rsid w:val="00A96329"/>
    <w:rsid w:val="00A96426"/>
    <w:rsid w:val="00AB167B"/>
    <w:rsid w:val="00AC0918"/>
    <w:rsid w:val="00AC2D07"/>
    <w:rsid w:val="00AC320D"/>
    <w:rsid w:val="00AC4642"/>
    <w:rsid w:val="00AE0DED"/>
    <w:rsid w:val="00AE2374"/>
    <w:rsid w:val="00AE2AEE"/>
    <w:rsid w:val="00AF681E"/>
    <w:rsid w:val="00B00521"/>
    <w:rsid w:val="00B01823"/>
    <w:rsid w:val="00B02642"/>
    <w:rsid w:val="00B1030D"/>
    <w:rsid w:val="00B13D34"/>
    <w:rsid w:val="00B17E7C"/>
    <w:rsid w:val="00B2376F"/>
    <w:rsid w:val="00B23A73"/>
    <w:rsid w:val="00B24343"/>
    <w:rsid w:val="00B2444C"/>
    <w:rsid w:val="00B24E2E"/>
    <w:rsid w:val="00B34D0A"/>
    <w:rsid w:val="00B413F5"/>
    <w:rsid w:val="00B44FB8"/>
    <w:rsid w:val="00B5603C"/>
    <w:rsid w:val="00B56604"/>
    <w:rsid w:val="00B56AB7"/>
    <w:rsid w:val="00B612D5"/>
    <w:rsid w:val="00B67D44"/>
    <w:rsid w:val="00B7045C"/>
    <w:rsid w:val="00B706DA"/>
    <w:rsid w:val="00B71394"/>
    <w:rsid w:val="00B73048"/>
    <w:rsid w:val="00B736C3"/>
    <w:rsid w:val="00B73EE5"/>
    <w:rsid w:val="00B76515"/>
    <w:rsid w:val="00B81CEC"/>
    <w:rsid w:val="00B8200C"/>
    <w:rsid w:val="00B830FC"/>
    <w:rsid w:val="00B84EE2"/>
    <w:rsid w:val="00B92C5A"/>
    <w:rsid w:val="00B9446C"/>
    <w:rsid w:val="00B94C40"/>
    <w:rsid w:val="00B96F55"/>
    <w:rsid w:val="00B97349"/>
    <w:rsid w:val="00BA4412"/>
    <w:rsid w:val="00BA76EA"/>
    <w:rsid w:val="00BB16F7"/>
    <w:rsid w:val="00BB3881"/>
    <w:rsid w:val="00BB43C0"/>
    <w:rsid w:val="00BB4F0A"/>
    <w:rsid w:val="00BB6130"/>
    <w:rsid w:val="00BC0116"/>
    <w:rsid w:val="00BC3E2E"/>
    <w:rsid w:val="00BC4BD9"/>
    <w:rsid w:val="00BC4FF9"/>
    <w:rsid w:val="00BC60B0"/>
    <w:rsid w:val="00BC682D"/>
    <w:rsid w:val="00BD0125"/>
    <w:rsid w:val="00BD0545"/>
    <w:rsid w:val="00BD0A92"/>
    <w:rsid w:val="00BD12CD"/>
    <w:rsid w:val="00BD1F4A"/>
    <w:rsid w:val="00BD2E89"/>
    <w:rsid w:val="00BD3FB9"/>
    <w:rsid w:val="00BD6F54"/>
    <w:rsid w:val="00BE11CE"/>
    <w:rsid w:val="00BE276C"/>
    <w:rsid w:val="00BE5A43"/>
    <w:rsid w:val="00BE5A69"/>
    <w:rsid w:val="00BE60FD"/>
    <w:rsid w:val="00BE6626"/>
    <w:rsid w:val="00BE71B5"/>
    <w:rsid w:val="00BE7661"/>
    <w:rsid w:val="00C01253"/>
    <w:rsid w:val="00C054DC"/>
    <w:rsid w:val="00C11A88"/>
    <w:rsid w:val="00C21334"/>
    <w:rsid w:val="00C24221"/>
    <w:rsid w:val="00C252F9"/>
    <w:rsid w:val="00C30022"/>
    <w:rsid w:val="00C332FB"/>
    <w:rsid w:val="00C35473"/>
    <w:rsid w:val="00C36069"/>
    <w:rsid w:val="00C37E65"/>
    <w:rsid w:val="00C42455"/>
    <w:rsid w:val="00C46A07"/>
    <w:rsid w:val="00C5254A"/>
    <w:rsid w:val="00C56777"/>
    <w:rsid w:val="00C604BE"/>
    <w:rsid w:val="00C62FC9"/>
    <w:rsid w:val="00C65668"/>
    <w:rsid w:val="00C66CCF"/>
    <w:rsid w:val="00C73F8F"/>
    <w:rsid w:val="00C74F12"/>
    <w:rsid w:val="00C750CD"/>
    <w:rsid w:val="00C76B25"/>
    <w:rsid w:val="00C7708F"/>
    <w:rsid w:val="00C77E2A"/>
    <w:rsid w:val="00C81E3D"/>
    <w:rsid w:val="00C850BB"/>
    <w:rsid w:val="00C870AC"/>
    <w:rsid w:val="00C9650C"/>
    <w:rsid w:val="00CA0F41"/>
    <w:rsid w:val="00CA5E3E"/>
    <w:rsid w:val="00CA6C5A"/>
    <w:rsid w:val="00CB5220"/>
    <w:rsid w:val="00CD1B84"/>
    <w:rsid w:val="00CD37E9"/>
    <w:rsid w:val="00CD39F3"/>
    <w:rsid w:val="00CD76B5"/>
    <w:rsid w:val="00CE1FFE"/>
    <w:rsid w:val="00CE3918"/>
    <w:rsid w:val="00CE6816"/>
    <w:rsid w:val="00CE6D2A"/>
    <w:rsid w:val="00CE754A"/>
    <w:rsid w:val="00D01FD7"/>
    <w:rsid w:val="00D06A96"/>
    <w:rsid w:val="00D0719C"/>
    <w:rsid w:val="00D14A82"/>
    <w:rsid w:val="00D15A86"/>
    <w:rsid w:val="00D1651D"/>
    <w:rsid w:val="00D16C39"/>
    <w:rsid w:val="00D17C3C"/>
    <w:rsid w:val="00D22037"/>
    <w:rsid w:val="00D2468B"/>
    <w:rsid w:val="00D328FE"/>
    <w:rsid w:val="00D4000E"/>
    <w:rsid w:val="00D4407A"/>
    <w:rsid w:val="00D449E2"/>
    <w:rsid w:val="00D47709"/>
    <w:rsid w:val="00D50A50"/>
    <w:rsid w:val="00D50FCC"/>
    <w:rsid w:val="00D52C89"/>
    <w:rsid w:val="00D5314B"/>
    <w:rsid w:val="00D612AF"/>
    <w:rsid w:val="00D739D8"/>
    <w:rsid w:val="00D749EA"/>
    <w:rsid w:val="00D80F5A"/>
    <w:rsid w:val="00D82CC1"/>
    <w:rsid w:val="00D84B5E"/>
    <w:rsid w:val="00DA3144"/>
    <w:rsid w:val="00DA38CE"/>
    <w:rsid w:val="00DA6903"/>
    <w:rsid w:val="00DA7BDE"/>
    <w:rsid w:val="00DB2901"/>
    <w:rsid w:val="00DB6101"/>
    <w:rsid w:val="00DC2CF8"/>
    <w:rsid w:val="00DC4EF9"/>
    <w:rsid w:val="00DC5178"/>
    <w:rsid w:val="00DC6F9A"/>
    <w:rsid w:val="00DD0D0A"/>
    <w:rsid w:val="00DD238A"/>
    <w:rsid w:val="00DD5E42"/>
    <w:rsid w:val="00DE04AF"/>
    <w:rsid w:val="00DE48EC"/>
    <w:rsid w:val="00DE7F34"/>
    <w:rsid w:val="00DF33B2"/>
    <w:rsid w:val="00DF54B6"/>
    <w:rsid w:val="00E033E7"/>
    <w:rsid w:val="00E03423"/>
    <w:rsid w:val="00E1297D"/>
    <w:rsid w:val="00E1601A"/>
    <w:rsid w:val="00E17C3B"/>
    <w:rsid w:val="00E24EB4"/>
    <w:rsid w:val="00E26A8B"/>
    <w:rsid w:val="00E30125"/>
    <w:rsid w:val="00E31B79"/>
    <w:rsid w:val="00E3237F"/>
    <w:rsid w:val="00E33F81"/>
    <w:rsid w:val="00E52D79"/>
    <w:rsid w:val="00E53376"/>
    <w:rsid w:val="00E53571"/>
    <w:rsid w:val="00E54137"/>
    <w:rsid w:val="00E556C3"/>
    <w:rsid w:val="00E62ADC"/>
    <w:rsid w:val="00E6448E"/>
    <w:rsid w:val="00E734B2"/>
    <w:rsid w:val="00E74CDD"/>
    <w:rsid w:val="00E76222"/>
    <w:rsid w:val="00E77CD3"/>
    <w:rsid w:val="00E80094"/>
    <w:rsid w:val="00E81572"/>
    <w:rsid w:val="00E81E72"/>
    <w:rsid w:val="00E8258D"/>
    <w:rsid w:val="00E8365F"/>
    <w:rsid w:val="00E84CFB"/>
    <w:rsid w:val="00E946D7"/>
    <w:rsid w:val="00EA0422"/>
    <w:rsid w:val="00EA479F"/>
    <w:rsid w:val="00EA4FF8"/>
    <w:rsid w:val="00EA6A53"/>
    <w:rsid w:val="00EB09B9"/>
    <w:rsid w:val="00EB2B80"/>
    <w:rsid w:val="00EB303F"/>
    <w:rsid w:val="00EB7F00"/>
    <w:rsid w:val="00EC4FD1"/>
    <w:rsid w:val="00ED3B3C"/>
    <w:rsid w:val="00ED50E7"/>
    <w:rsid w:val="00ED53B1"/>
    <w:rsid w:val="00EE1FF3"/>
    <w:rsid w:val="00EE50D3"/>
    <w:rsid w:val="00EF181C"/>
    <w:rsid w:val="00EF186C"/>
    <w:rsid w:val="00EF20A4"/>
    <w:rsid w:val="00EF2A77"/>
    <w:rsid w:val="00EF3F8B"/>
    <w:rsid w:val="00F028AA"/>
    <w:rsid w:val="00F124FD"/>
    <w:rsid w:val="00F12885"/>
    <w:rsid w:val="00F12FC7"/>
    <w:rsid w:val="00F17DEC"/>
    <w:rsid w:val="00F20889"/>
    <w:rsid w:val="00F2475D"/>
    <w:rsid w:val="00F25731"/>
    <w:rsid w:val="00F3433C"/>
    <w:rsid w:val="00F3437A"/>
    <w:rsid w:val="00F356B3"/>
    <w:rsid w:val="00F35AA1"/>
    <w:rsid w:val="00F36964"/>
    <w:rsid w:val="00F44CCD"/>
    <w:rsid w:val="00F44EA6"/>
    <w:rsid w:val="00F47A40"/>
    <w:rsid w:val="00F50334"/>
    <w:rsid w:val="00F569EF"/>
    <w:rsid w:val="00F60669"/>
    <w:rsid w:val="00F6115D"/>
    <w:rsid w:val="00F638C1"/>
    <w:rsid w:val="00F64A5A"/>
    <w:rsid w:val="00F71A9F"/>
    <w:rsid w:val="00F720E8"/>
    <w:rsid w:val="00F7216C"/>
    <w:rsid w:val="00F72282"/>
    <w:rsid w:val="00F77EC2"/>
    <w:rsid w:val="00F83822"/>
    <w:rsid w:val="00F85CF9"/>
    <w:rsid w:val="00F87C4B"/>
    <w:rsid w:val="00F90C3C"/>
    <w:rsid w:val="00FA04E8"/>
    <w:rsid w:val="00FA17BF"/>
    <w:rsid w:val="00FA1FCB"/>
    <w:rsid w:val="00FA3F87"/>
    <w:rsid w:val="00FB061E"/>
    <w:rsid w:val="00FB14DD"/>
    <w:rsid w:val="00FB16CB"/>
    <w:rsid w:val="00FB1B48"/>
    <w:rsid w:val="00FB29EE"/>
    <w:rsid w:val="00FB43F6"/>
    <w:rsid w:val="00FB692A"/>
    <w:rsid w:val="00FC0D3A"/>
    <w:rsid w:val="00FC4CA4"/>
    <w:rsid w:val="00FC6E41"/>
    <w:rsid w:val="00FD06FF"/>
    <w:rsid w:val="00FD0741"/>
    <w:rsid w:val="00FD1C9F"/>
    <w:rsid w:val="00FD28C7"/>
    <w:rsid w:val="00FD2B85"/>
    <w:rsid w:val="00FD3BD0"/>
    <w:rsid w:val="00FD3C0E"/>
    <w:rsid w:val="00FD6966"/>
    <w:rsid w:val="00FD7935"/>
    <w:rsid w:val="00FE0FFC"/>
    <w:rsid w:val="00FE227A"/>
    <w:rsid w:val="00FE759B"/>
    <w:rsid w:val="00FF0702"/>
    <w:rsid w:val="00FF2093"/>
    <w:rsid w:val="00FF4456"/>
    <w:rsid w:val="00FF4A33"/>
    <w:rsid w:val="00FF74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7EC"/>
    <w:pPr>
      <w:widowControl w:val="0"/>
    </w:pPr>
    <w:rPr>
      <w:rFonts w:eastAsia="標楷體"/>
      <w:kern w:val="2"/>
      <w:sz w:val="32"/>
    </w:rPr>
  </w:style>
  <w:style w:type="paragraph" w:styleId="1">
    <w:name w:val="heading 1"/>
    <w:basedOn w:val="a"/>
    <w:qFormat/>
    <w:rsid w:val="009F17EC"/>
    <w:pPr>
      <w:numPr>
        <w:numId w:val="1"/>
      </w:numPr>
      <w:kinsoku w:val="0"/>
      <w:jc w:val="both"/>
      <w:outlineLvl w:val="0"/>
    </w:pPr>
    <w:rPr>
      <w:rFonts w:ascii="標楷體" w:hAnsi="Arial"/>
      <w:bCs/>
      <w:kern w:val="0"/>
      <w:szCs w:val="52"/>
    </w:rPr>
  </w:style>
  <w:style w:type="paragraph" w:styleId="2">
    <w:name w:val="heading 2"/>
    <w:basedOn w:val="a"/>
    <w:qFormat/>
    <w:rsid w:val="009F17EC"/>
    <w:pPr>
      <w:numPr>
        <w:ilvl w:val="1"/>
        <w:numId w:val="1"/>
      </w:numPr>
      <w:jc w:val="both"/>
      <w:outlineLvl w:val="1"/>
    </w:pPr>
    <w:rPr>
      <w:rFonts w:ascii="標楷體" w:hAnsi="Arial"/>
      <w:bCs/>
      <w:kern w:val="0"/>
      <w:szCs w:val="48"/>
    </w:rPr>
  </w:style>
  <w:style w:type="paragraph" w:styleId="3">
    <w:name w:val="heading 3"/>
    <w:basedOn w:val="a"/>
    <w:qFormat/>
    <w:rsid w:val="009F17EC"/>
    <w:pPr>
      <w:numPr>
        <w:ilvl w:val="2"/>
        <w:numId w:val="1"/>
      </w:numPr>
      <w:jc w:val="both"/>
      <w:outlineLvl w:val="2"/>
    </w:pPr>
    <w:rPr>
      <w:rFonts w:ascii="標楷體" w:hAnsi="Arial"/>
      <w:bCs/>
      <w:kern w:val="0"/>
      <w:szCs w:val="36"/>
    </w:rPr>
  </w:style>
  <w:style w:type="paragraph" w:styleId="4">
    <w:name w:val="heading 4"/>
    <w:basedOn w:val="a"/>
    <w:qFormat/>
    <w:rsid w:val="009F17EC"/>
    <w:pPr>
      <w:numPr>
        <w:ilvl w:val="3"/>
        <w:numId w:val="1"/>
      </w:numPr>
      <w:jc w:val="both"/>
      <w:outlineLvl w:val="3"/>
    </w:pPr>
    <w:rPr>
      <w:rFonts w:ascii="標楷體" w:hAnsi="Arial"/>
      <w:szCs w:val="36"/>
    </w:rPr>
  </w:style>
  <w:style w:type="paragraph" w:styleId="5">
    <w:name w:val="heading 5"/>
    <w:basedOn w:val="a"/>
    <w:qFormat/>
    <w:rsid w:val="009F17EC"/>
    <w:pPr>
      <w:numPr>
        <w:ilvl w:val="4"/>
        <w:numId w:val="1"/>
      </w:numPr>
      <w:jc w:val="both"/>
      <w:outlineLvl w:val="4"/>
    </w:pPr>
    <w:rPr>
      <w:rFonts w:ascii="標楷體" w:hAnsi="Arial"/>
      <w:bCs/>
      <w:szCs w:val="36"/>
    </w:rPr>
  </w:style>
  <w:style w:type="paragraph" w:styleId="6">
    <w:name w:val="heading 6"/>
    <w:basedOn w:val="a"/>
    <w:qFormat/>
    <w:rsid w:val="009F17EC"/>
    <w:pPr>
      <w:numPr>
        <w:ilvl w:val="5"/>
        <w:numId w:val="1"/>
      </w:numPr>
      <w:tabs>
        <w:tab w:val="left" w:pos="2094"/>
      </w:tabs>
      <w:jc w:val="both"/>
      <w:outlineLvl w:val="5"/>
    </w:pPr>
    <w:rPr>
      <w:rFonts w:ascii="標楷體" w:hAnsi="Arial"/>
      <w:szCs w:val="36"/>
    </w:rPr>
  </w:style>
  <w:style w:type="paragraph" w:styleId="7">
    <w:name w:val="heading 7"/>
    <w:basedOn w:val="a"/>
    <w:qFormat/>
    <w:rsid w:val="009F17EC"/>
    <w:pPr>
      <w:numPr>
        <w:ilvl w:val="6"/>
        <w:numId w:val="1"/>
      </w:numPr>
      <w:jc w:val="both"/>
      <w:outlineLvl w:val="6"/>
    </w:pPr>
    <w:rPr>
      <w:rFonts w:ascii="標楷體" w:hAnsi="Arial"/>
      <w:bCs/>
      <w:szCs w:val="36"/>
    </w:rPr>
  </w:style>
  <w:style w:type="paragraph" w:styleId="8">
    <w:name w:val="heading 8"/>
    <w:basedOn w:val="a"/>
    <w:qFormat/>
    <w:rsid w:val="009F17EC"/>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9F17EC"/>
    <w:pPr>
      <w:ind w:leftChars="400" w:left="400"/>
    </w:pPr>
  </w:style>
  <w:style w:type="paragraph" w:customStyle="1" w:styleId="20">
    <w:name w:val="段落樣式2"/>
    <w:basedOn w:val="a"/>
    <w:rsid w:val="009F17EC"/>
    <w:pPr>
      <w:tabs>
        <w:tab w:val="left" w:pos="567"/>
      </w:tabs>
      <w:ind w:leftChars="300" w:left="300" w:firstLineChars="200" w:firstLine="200"/>
      <w:jc w:val="both"/>
    </w:pPr>
    <w:rPr>
      <w:rFonts w:ascii="標楷體"/>
      <w:kern w:val="0"/>
    </w:rPr>
  </w:style>
  <w:style w:type="paragraph" w:customStyle="1" w:styleId="40">
    <w:name w:val="段落樣式4"/>
    <w:basedOn w:val="30"/>
    <w:rsid w:val="009F17EC"/>
    <w:pPr>
      <w:ind w:leftChars="500" w:left="500"/>
    </w:pPr>
  </w:style>
  <w:style w:type="paragraph" w:customStyle="1" w:styleId="50">
    <w:name w:val="段落樣式5"/>
    <w:basedOn w:val="40"/>
    <w:rsid w:val="009F17EC"/>
    <w:pPr>
      <w:ind w:leftChars="600" w:left="600"/>
    </w:pPr>
  </w:style>
  <w:style w:type="paragraph" w:customStyle="1" w:styleId="60">
    <w:name w:val="段落樣式6"/>
    <w:basedOn w:val="50"/>
    <w:rsid w:val="009F17EC"/>
    <w:pPr>
      <w:ind w:leftChars="700" w:left="700"/>
    </w:pPr>
  </w:style>
  <w:style w:type="paragraph" w:customStyle="1" w:styleId="70">
    <w:name w:val="段落樣式7"/>
    <w:basedOn w:val="60"/>
    <w:rsid w:val="009F17EC"/>
  </w:style>
  <w:style w:type="paragraph" w:customStyle="1" w:styleId="80">
    <w:name w:val="段落樣式8"/>
    <w:basedOn w:val="70"/>
    <w:rsid w:val="009F17EC"/>
    <w:pPr>
      <w:ind w:leftChars="800" w:left="800"/>
    </w:pPr>
  </w:style>
  <w:style w:type="paragraph" w:styleId="a3">
    <w:name w:val="Signature"/>
    <w:aliases w:val=" 字元"/>
    <w:basedOn w:val="a"/>
    <w:link w:val="a4"/>
    <w:semiHidden/>
    <w:rsid w:val="009F17EC"/>
    <w:pPr>
      <w:spacing w:before="720" w:after="720"/>
      <w:ind w:left="7371"/>
    </w:pPr>
    <w:rPr>
      <w:rFonts w:ascii="標楷體"/>
      <w:b/>
      <w:snapToGrid w:val="0"/>
      <w:spacing w:val="10"/>
      <w:sz w:val="36"/>
    </w:rPr>
  </w:style>
  <w:style w:type="paragraph" w:styleId="a5">
    <w:name w:val="endnote text"/>
    <w:basedOn w:val="a"/>
    <w:semiHidden/>
    <w:rsid w:val="009F17EC"/>
    <w:pPr>
      <w:spacing w:before="240"/>
      <w:ind w:left="1021" w:hanging="1021"/>
      <w:jc w:val="both"/>
    </w:pPr>
    <w:rPr>
      <w:rFonts w:ascii="標楷體"/>
      <w:snapToGrid w:val="0"/>
      <w:spacing w:val="10"/>
    </w:rPr>
  </w:style>
  <w:style w:type="character" w:styleId="a6">
    <w:name w:val="page number"/>
    <w:semiHidden/>
    <w:rsid w:val="009F17EC"/>
    <w:rPr>
      <w:rFonts w:ascii="標楷體" w:eastAsia="標楷體"/>
      <w:sz w:val="20"/>
    </w:rPr>
  </w:style>
  <w:style w:type="paragraph" w:styleId="10">
    <w:name w:val="toc 1"/>
    <w:basedOn w:val="a"/>
    <w:next w:val="a"/>
    <w:semiHidden/>
    <w:rsid w:val="009F17EC"/>
    <w:pPr>
      <w:ind w:left="200" w:hangingChars="200" w:hanging="200"/>
      <w:jc w:val="both"/>
    </w:pPr>
    <w:rPr>
      <w:rFonts w:ascii="標楷體"/>
    </w:rPr>
  </w:style>
  <w:style w:type="paragraph" w:styleId="21">
    <w:name w:val="toc 2"/>
    <w:basedOn w:val="a"/>
    <w:next w:val="a"/>
    <w:autoRedefine/>
    <w:semiHidden/>
    <w:rsid w:val="009F17EC"/>
    <w:pPr>
      <w:ind w:leftChars="100" w:left="300" w:hangingChars="200" w:hanging="200"/>
      <w:jc w:val="both"/>
    </w:pPr>
    <w:rPr>
      <w:rFonts w:ascii="標楷體"/>
    </w:rPr>
  </w:style>
  <w:style w:type="paragraph" w:styleId="31">
    <w:name w:val="toc 3"/>
    <w:basedOn w:val="a"/>
    <w:next w:val="a"/>
    <w:semiHidden/>
    <w:rsid w:val="009F17EC"/>
    <w:pPr>
      <w:ind w:leftChars="200" w:left="400" w:hangingChars="200" w:hanging="200"/>
      <w:jc w:val="both"/>
    </w:pPr>
    <w:rPr>
      <w:rFonts w:ascii="標楷體"/>
      <w:noProof/>
    </w:rPr>
  </w:style>
  <w:style w:type="paragraph" w:styleId="41">
    <w:name w:val="toc 4"/>
    <w:basedOn w:val="a"/>
    <w:next w:val="a"/>
    <w:semiHidden/>
    <w:rsid w:val="009F17EC"/>
    <w:pPr>
      <w:kinsoku w:val="0"/>
      <w:ind w:leftChars="300" w:left="500" w:hangingChars="200" w:hanging="200"/>
      <w:jc w:val="both"/>
    </w:pPr>
    <w:rPr>
      <w:rFonts w:ascii="標楷體"/>
    </w:rPr>
  </w:style>
  <w:style w:type="paragraph" w:styleId="51">
    <w:name w:val="toc 5"/>
    <w:basedOn w:val="a"/>
    <w:next w:val="a"/>
    <w:autoRedefine/>
    <w:semiHidden/>
    <w:rsid w:val="009F17EC"/>
    <w:pPr>
      <w:kinsoku w:val="0"/>
      <w:ind w:leftChars="400" w:left="600" w:hangingChars="200" w:hanging="200"/>
      <w:jc w:val="both"/>
    </w:pPr>
    <w:rPr>
      <w:rFonts w:ascii="標楷體"/>
    </w:rPr>
  </w:style>
  <w:style w:type="paragraph" w:styleId="61">
    <w:name w:val="toc 6"/>
    <w:basedOn w:val="a"/>
    <w:next w:val="a"/>
    <w:autoRedefine/>
    <w:semiHidden/>
    <w:rsid w:val="009F17EC"/>
    <w:pPr>
      <w:ind w:leftChars="500" w:left="700" w:hangingChars="200" w:hanging="200"/>
    </w:pPr>
    <w:rPr>
      <w:rFonts w:ascii="標楷體"/>
    </w:rPr>
  </w:style>
  <w:style w:type="paragraph" w:styleId="71">
    <w:name w:val="toc 7"/>
    <w:basedOn w:val="a"/>
    <w:next w:val="a"/>
    <w:autoRedefine/>
    <w:semiHidden/>
    <w:rsid w:val="009F17EC"/>
    <w:pPr>
      <w:ind w:leftChars="600" w:left="700" w:hangingChars="100" w:hanging="100"/>
    </w:pPr>
    <w:rPr>
      <w:rFonts w:ascii="標楷體"/>
    </w:rPr>
  </w:style>
  <w:style w:type="paragraph" w:styleId="81">
    <w:name w:val="toc 8"/>
    <w:basedOn w:val="a"/>
    <w:next w:val="a"/>
    <w:autoRedefine/>
    <w:semiHidden/>
    <w:rsid w:val="009F17EC"/>
    <w:pPr>
      <w:ind w:leftChars="700" w:left="2792" w:hangingChars="100" w:hanging="349"/>
    </w:pPr>
    <w:rPr>
      <w:rFonts w:ascii="標楷體"/>
    </w:rPr>
  </w:style>
  <w:style w:type="paragraph" w:styleId="9">
    <w:name w:val="toc 9"/>
    <w:basedOn w:val="a"/>
    <w:next w:val="a"/>
    <w:autoRedefine/>
    <w:semiHidden/>
    <w:rsid w:val="009F17EC"/>
    <w:pPr>
      <w:ind w:leftChars="1600" w:left="3840"/>
    </w:pPr>
  </w:style>
  <w:style w:type="character" w:styleId="a7">
    <w:name w:val="Hyperlink"/>
    <w:semiHidden/>
    <w:rsid w:val="009F17EC"/>
    <w:rPr>
      <w:color w:val="0000FF"/>
      <w:u w:val="single"/>
    </w:rPr>
  </w:style>
  <w:style w:type="paragraph" w:customStyle="1" w:styleId="11">
    <w:name w:val="段落樣式1"/>
    <w:basedOn w:val="a"/>
    <w:rsid w:val="009F17EC"/>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9F17EC"/>
    <w:pPr>
      <w:ind w:leftChars="200" w:left="200" w:firstLineChars="0" w:firstLine="0"/>
    </w:pPr>
  </w:style>
  <w:style w:type="paragraph" w:styleId="22">
    <w:name w:val="Body Text Indent 2"/>
    <w:basedOn w:val="a"/>
    <w:semiHidden/>
    <w:rsid w:val="009F17EC"/>
    <w:pPr>
      <w:tabs>
        <w:tab w:val="left" w:pos="567"/>
      </w:tabs>
      <w:ind w:left="663" w:firstLine="663"/>
      <w:jc w:val="both"/>
    </w:pPr>
  </w:style>
  <w:style w:type="paragraph" w:styleId="a8">
    <w:name w:val="header"/>
    <w:basedOn w:val="a"/>
    <w:semiHidden/>
    <w:rsid w:val="009F17EC"/>
    <w:pPr>
      <w:tabs>
        <w:tab w:val="center" w:pos="4153"/>
        <w:tab w:val="right" w:pos="8306"/>
      </w:tabs>
      <w:snapToGrid w:val="0"/>
    </w:pPr>
    <w:rPr>
      <w:sz w:val="20"/>
    </w:rPr>
  </w:style>
  <w:style w:type="paragraph" w:styleId="a9">
    <w:name w:val="footer"/>
    <w:basedOn w:val="a"/>
    <w:semiHidden/>
    <w:rsid w:val="009F17EC"/>
    <w:pPr>
      <w:tabs>
        <w:tab w:val="center" w:pos="4153"/>
        <w:tab w:val="right" w:pos="8306"/>
      </w:tabs>
      <w:snapToGrid w:val="0"/>
    </w:pPr>
    <w:rPr>
      <w:sz w:val="20"/>
    </w:rPr>
  </w:style>
  <w:style w:type="paragraph" w:customStyle="1" w:styleId="aa">
    <w:name w:val="簽名日期"/>
    <w:basedOn w:val="a"/>
    <w:rsid w:val="009F17EC"/>
    <w:pPr>
      <w:kinsoku w:val="0"/>
      <w:jc w:val="distribute"/>
    </w:pPr>
    <w:rPr>
      <w:kern w:val="0"/>
    </w:rPr>
  </w:style>
  <w:style w:type="character" w:customStyle="1" w:styleId="42">
    <w:name w:val="標題 4 字元"/>
    <w:rsid w:val="009F17EC"/>
    <w:rPr>
      <w:rFonts w:ascii="標楷體" w:eastAsia="標楷體" w:hAnsi="Arial"/>
      <w:kern w:val="2"/>
      <w:sz w:val="32"/>
      <w:szCs w:val="36"/>
    </w:rPr>
  </w:style>
  <w:style w:type="character" w:styleId="ab">
    <w:name w:val="FollowedHyperlink"/>
    <w:semiHidden/>
    <w:rsid w:val="009F17EC"/>
    <w:rPr>
      <w:color w:val="800080"/>
      <w:u w:val="single"/>
    </w:rPr>
  </w:style>
  <w:style w:type="character" w:customStyle="1" w:styleId="32">
    <w:name w:val="標題 3 字元"/>
    <w:rsid w:val="009F17EC"/>
    <w:rPr>
      <w:rFonts w:ascii="標楷體" w:eastAsia="標楷體" w:hAnsi="Arial"/>
      <w:bCs/>
      <w:sz w:val="32"/>
      <w:szCs w:val="36"/>
    </w:rPr>
  </w:style>
  <w:style w:type="paragraph" w:styleId="HTML">
    <w:name w:val="HTML Preformatted"/>
    <w:basedOn w:val="a"/>
    <w:link w:val="HTML0"/>
    <w:uiPriority w:val="99"/>
    <w:unhideWhenUsed/>
    <w:rsid w:val="00D5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link w:val="HTML"/>
    <w:uiPriority w:val="99"/>
    <w:rsid w:val="00D50FCC"/>
    <w:rPr>
      <w:rFonts w:ascii="細明體" w:eastAsia="細明體" w:hAnsi="細明體" w:cs="細明體"/>
      <w:sz w:val="24"/>
      <w:szCs w:val="24"/>
    </w:rPr>
  </w:style>
  <w:style w:type="table" w:styleId="ac">
    <w:name w:val="Table Grid"/>
    <w:basedOn w:val="a1"/>
    <w:uiPriority w:val="59"/>
    <w:rsid w:val="00442A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附件"/>
    <w:basedOn w:val="a5"/>
    <w:rsid w:val="000D1545"/>
    <w:pPr>
      <w:kinsoku w:val="0"/>
      <w:spacing w:before="0"/>
      <w:ind w:left="1047" w:hangingChars="300" w:hanging="1047"/>
    </w:pPr>
    <w:rPr>
      <w:snapToGrid/>
      <w:spacing w:val="0"/>
      <w:kern w:val="0"/>
    </w:rPr>
  </w:style>
  <w:style w:type="paragraph" w:styleId="ae">
    <w:name w:val="Balloon Text"/>
    <w:basedOn w:val="a"/>
    <w:link w:val="af"/>
    <w:uiPriority w:val="99"/>
    <w:semiHidden/>
    <w:unhideWhenUsed/>
    <w:rsid w:val="00AF681E"/>
    <w:rPr>
      <w:rFonts w:ascii="Cambria" w:eastAsia="新細明體" w:hAnsi="Cambria"/>
      <w:sz w:val="18"/>
      <w:szCs w:val="18"/>
    </w:rPr>
  </w:style>
  <w:style w:type="character" w:customStyle="1" w:styleId="af">
    <w:name w:val="註解方塊文字 字元"/>
    <w:link w:val="ae"/>
    <w:uiPriority w:val="99"/>
    <w:semiHidden/>
    <w:rsid w:val="00AF681E"/>
    <w:rPr>
      <w:rFonts w:ascii="Cambria" w:eastAsia="新細明體" w:hAnsi="Cambria" w:cs="Times New Roman"/>
      <w:kern w:val="2"/>
      <w:sz w:val="18"/>
      <w:szCs w:val="18"/>
    </w:rPr>
  </w:style>
  <w:style w:type="paragraph" w:customStyle="1" w:styleId="Default">
    <w:name w:val="Default"/>
    <w:rsid w:val="009779EE"/>
    <w:pPr>
      <w:widowControl w:val="0"/>
      <w:autoSpaceDE w:val="0"/>
      <w:autoSpaceDN w:val="0"/>
      <w:adjustRightInd w:val="0"/>
    </w:pPr>
    <w:rPr>
      <w:rFonts w:ascii="HiddenHorzOCl" w:eastAsia="HiddenHorzOCl" w:cs="HiddenHorzOCl"/>
      <w:color w:val="000000"/>
      <w:sz w:val="24"/>
      <w:szCs w:val="24"/>
    </w:rPr>
  </w:style>
  <w:style w:type="paragraph" w:styleId="af0">
    <w:name w:val="footnote text"/>
    <w:basedOn w:val="a"/>
    <w:link w:val="af1"/>
    <w:uiPriority w:val="99"/>
    <w:unhideWhenUsed/>
    <w:rsid w:val="00A274F6"/>
    <w:pPr>
      <w:snapToGrid w:val="0"/>
    </w:pPr>
    <w:rPr>
      <w:sz w:val="20"/>
    </w:rPr>
  </w:style>
  <w:style w:type="character" w:customStyle="1" w:styleId="af1">
    <w:name w:val="註腳文字 字元"/>
    <w:link w:val="af0"/>
    <w:uiPriority w:val="99"/>
    <w:rsid w:val="00A274F6"/>
    <w:rPr>
      <w:rFonts w:eastAsia="標楷體"/>
      <w:kern w:val="2"/>
    </w:rPr>
  </w:style>
  <w:style w:type="character" w:styleId="af2">
    <w:name w:val="footnote reference"/>
    <w:uiPriority w:val="99"/>
    <w:semiHidden/>
    <w:unhideWhenUsed/>
    <w:rsid w:val="00A274F6"/>
    <w:rPr>
      <w:vertAlign w:val="superscript"/>
    </w:rPr>
  </w:style>
  <w:style w:type="paragraph" w:styleId="af3">
    <w:name w:val="List Paragraph"/>
    <w:basedOn w:val="a"/>
    <w:uiPriority w:val="34"/>
    <w:qFormat/>
    <w:rsid w:val="003F23D1"/>
    <w:pPr>
      <w:ind w:leftChars="200" w:left="480"/>
    </w:pPr>
  </w:style>
  <w:style w:type="character" w:customStyle="1" w:styleId="a4">
    <w:name w:val="簽名 字元"/>
    <w:aliases w:val=" 字元 字元"/>
    <w:link w:val="a3"/>
    <w:semiHidden/>
    <w:rsid w:val="00D749EA"/>
    <w:rPr>
      <w:rFonts w:ascii="標楷體" w:eastAsia="標楷體"/>
      <w:b/>
      <w:snapToGrid/>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7EC"/>
    <w:pPr>
      <w:widowControl w:val="0"/>
    </w:pPr>
    <w:rPr>
      <w:rFonts w:eastAsia="標楷體"/>
      <w:kern w:val="2"/>
      <w:sz w:val="32"/>
    </w:rPr>
  </w:style>
  <w:style w:type="paragraph" w:styleId="1">
    <w:name w:val="heading 1"/>
    <w:basedOn w:val="a"/>
    <w:qFormat/>
    <w:rsid w:val="009F17EC"/>
    <w:pPr>
      <w:numPr>
        <w:numId w:val="1"/>
      </w:numPr>
      <w:kinsoku w:val="0"/>
      <w:jc w:val="both"/>
      <w:outlineLvl w:val="0"/>
    </w:pPr>
    <w:rPr>
      <w:rFonts w:ascii="標楷體" w:hAnsi="Arial"/>
      <w:bCs/>
      <w:kern w:val="0"/>
      <w:szCs w:val="52"/>
    </w:rPr>
  </w:style>
  <w:style w:type="paragraph" w:styleId="2">
    <w:name w:val="heading 2"/>
    <w:basedOn w:val="a"/>
    <w:qFormat/>
    <w:rsid w:val="009F17EC"/>
    <w:pPr>
      <w:numPr>
        <w:ilvl w:val="1"/>
        <w:numId w:val="1"/>
      </w:numPr>
      <w:jc w:val="both"/>
      <w:outlineLvl w:val="1"/>
    </w:pPr>
    <w:rPr>
      <w:rFonts w:ascii="標楷體" w:hAnsi="Arial"/>
      <w:bCs/>
      <w:kern w:val="0"/>
      <w:szCs w:val="48"/>
    </w:rPr>
  </w:style>
  <w:style w:type="paragraph" w:styleId="3">
    <w:name w:val="heading 3"/>
    <w:basedOn w:val="a"/>
    <w:qFormat/>
    <w:rsid w:val="009F17EC"/>
    <w:pPr>
      <w:numPr>
        <w:ilvl w:val="2"/>
        <w:numId w:val="1"/>
      </w:numPr>
      <w:jc w:val="both"/>
      <w:outlineLvl w:val="2"/>
    </w:pPr>
    <w:rPr>
      <w:rFonts w:ascii="標楷體" w:hAnsi="Arial"/>
      <w:bCs/>
      <w:kern w:val="0"/>
      <w:szCs w:val="36"/>
    </w:rPr>
  </w:style>
  <w:style w:type="paragraph" w:styleId="4">
    <w:name w:val="heading 4"/>
    <w:basedOn w:val="a"/>
    <w:qFormat/>
    <w:rsid w:val="009F17EC"/>
    <w:pPr>
      <w:numPr>
        <w:ilvl w:val="3"/>
        <w:numId w:val="1"/>
      </w:numPr>
      <w:jc w:val="both"/>
      <w:outlineLvl w:val="3"/>
    </w:pPr>
    <w:rPr>
      <w:rFonts w:ascii="標楷體" w:hAnsi="Arial"/>
      <w:szCs w:val="36"/>
    </w:rPr>
  </w:style>
  <w:style w:type="paragraph" w:styleId="5">
    <w:name w:val="heading 5"/>
    <w:basedOn w:val="a"/>
    <w:qFormat/>
    <w:rsid w:val="009F17EC"/>
    <w:pPr>
      <w:numPr>
        <w:ilvl w:val="4"/>
        <w:numId w:val="1"/>
      </w:numPr>
      <w:jc w:val="both"/>
      <w:outlineLvl w:val="4"/>
    </w:pPr>
    <w:rPr>
      <w:rFonts w:ascii="標楷體" w:hAnsi="Arial"/>
      <w:bCs/>
      <w:szCs w:val="36"/>
    </w:rPr>
  </w:style>
  <w:style w:type="paragraph" w:styleId="6">
    <w:name w:val="heading 6"/>
    <w:basedOn w:val="a"/>
    <w:qFormat/>
    <w:rsid w:val="009F17EC"/>
    <w:pPr>
      <w:numPr>
        <w:ilvl w:val="5"/>
        <w:numId w:val="1"/>
      </w:numPr>
      <w:tabs>
        <w:tab w:val="left" w:pos="2094"/>
      </w:tabs>
      <w:jc w:val="both"/>
      <w:outlineLvl w:val="5"/>
    </w:pPr>
    <w:rPr>
      <w:rFonts w:ascii="標楷體" w:hAnsi="Arial"/>
      <w:szCs w:val="36"/>
    </w:rPr>
  </w:style>
  <w:style w:type="paragraph" w:styleId="7">
    <w:name w:val="heading 7"/>
    <w:basedOn w:val="a"/>
    <w:qFormat/>
    <w:rsid w:val="009F17EC"/>
    <w:pPr>
      <w:numPr>
        <w:ilvl w:val="6"/>
        <w:numId w:val="1"/>
      </w:numPr>
      <w:jc w:val="both"/>
      <w:outlineLvl w:val="6"/>
    </w:pPr>
    <w:rPr>
      <w:rFonts w:ascii="標楷體" w:hAnsi="Arial"/>
      <w:bCs/>
      <w:szCs w:val="36"/>
    </w:rPr>
  </w:style>
  <w:style w:type="paragraph" w:styleId="8">
    <w:name w:val="heading 8"/>
    <w:basedOn w:val="a"/>
    <w:qFormat/>
    <w:rsid w:val="009F17EC"/>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9F17EC"/>
    <w:pPr>
      <w:ind w:leftChars="400" w:left="400"/>
    </w:pPr>
  </w:style>
  <w:style w:type="paragraph" w:customStyle="1" w:styleId="20">
    <w:name w:val="段落樣式2"/>
    <w:basedOn w:val="a"/>
    <w:rsid w:val="009F17EC"/>
    <w:pPr>
      <w:tabs>
        <w:tab w:val="left" w:pos="567"/>
      </w:tabs>
      <w:ind w:leftChars="300" w:left="300" w:firstLineChars="200" w:firstLine="200"/>
      <w:jc w:val="both"/>
    </w:pPr>
    <w:rPr>
      <w:rFonts w:ascii="標楷體"/>
      <w:kern w:val="0"/>
    </w:rPr>
  </w:style>
  <w:style w:type="paragraph" w:customStyle="1" w:styleId="40">
    <w:name w:val="段落樣式4"/>
    <w:basedOn w:val="30"/>
    <w:rsid w:val="009F17EC"/>
    <w:pPr>
      <w:ind w:leftChars="500" w:left="500"/>
    </w:pPr>
  </w:style>
  <w:style w:type="paragraph" w:customStyle="1" w:styleId="50">
    <w:name w:val="段落樣式5"/>
    <w:basedOn w:val="40"/>
    <w:rsid w:val="009F17EC"/>
    <w:pPr>
      <w:ind w:leftChars="600" w:left="600"/>
    </w:pPr>
  </w:style>
  <w:style w:type="paragraph" w:customStyle="1" w:styleId="60">
    <w:name w:val="段落樣式6"/>
    <w:basedOn w:val="50"/>
    <w:rsid w:val="009F17EC"/>
    <w:pPr>
      <w:ind w:leftChars="700" w:left="700"/>
    </w:pPr>
  </w:style>
  <w:style w:type="paragraph" w:customStyle="1" w:styleId="70">
    <w:name w:val="段落樣式7"/>
    <w:basedOn w:val="60"/>
    <w:rsid w:val="009F17EC"/>
  </w:style>
  <w:style w:type="paragraph" w:customStyle="1" w:styleId="80">
    <w:name w:val="段落樣式8"/>
    <w:basedOn w:val="70"/>
    <w:rsid w:val="009F17EC"/>
    <w:pPr>
      <w:ind w:leftChars="800" w:left="800"/>
    </w:pPr>
  </w:style>
  <w:style w:type="paragraph" w:styleId="a3">
    <w:name w:val="Signature"/>
    <w:aliases w:val=" 字元"/>
    <w:basedOn w:val="a"/>
    <w:link w:val="a4"/>
    <w:semiHidden/>
    <w:rsid w:val="009F17EC"/>
    <w:pPr>
      <w:spacing w:before="720" w:after="720"/>
      <w:ind w:left="7371"/>
    </w:pPr>
    <w:rPr>
      <w:rFonts w:ascii="標楷體"/>
      <w:b/>
      <w:snapToGrid w:val="0"/>
      <w:spacing w:val="10"/>
      <w:sz w:val="36"/>
    </w:rPr>
  </w:style>
  <w:style w:type="paragraph" w:styleId="a5">
    <w:name w:val="endnote text"/>
    <w:basedOn w:val="a"/>
    <w:semiHidden/>
    <w:rsid w:val="009F17EC"/>
    <w:pPr>
      <w:spacing w:before="240"/>
      <w:ind w:left="1021" w:hanging="1021"/>
      <w:jc w:val="both"/>
    </w:pPr>
    <w:rPr>
      <w:rFonts w:ascii="標楷體"/>
      <w:snapToGrid w:val="0"/>
      <w:spacing w:val="10"/>
    </w:rPr>
  </w:style>
  <w:style w:type="character" w:styleId="a6">
    <w:name w:val="page number"/>
    <w:semiHidden/>
    <w:rsid w:val="009F17EC"/>
    <w:rPr>
      <w:rFonts w:ascii="標楷體" w:eastAsia="標楷體"/>
      <w:sz w:val="20"/>
    </w:rPr>
  </w:style>
  <w:style w:type="paragraph" w:styleId="10">
    <w:name w:val="toc 1"/>
    <w:basedOn w:val="a"/>
    <w:next w:val="a"/>
    <w:semiHidden/>
    <w:rsid w:val="009F17EC"/>
    <w:pPr>
      <w:ind w:left="200" w:hangingChars="200" w:hanging="200"/>
      <w:jc w:val="both"/>
    </w:pPr>
    <w:rPr>
      <w:rFonts w:ascii="標楷體"/>
    </w:rPr>
  </w:style>
  <w:style w:type="paragraph" w:styleId="21">
    <w:name w:val="toc 2"/>
    <w:basedOn w:val="a"/>
    <w:next w:val="a"/>
    <w:autoRedefine/>
    <w:semiHidden/>
    <w:rsid w:val="009F17EC"/>
    <w:pPr>
      <w:ind w:leftChars="100" w:left="300" w:hangingChars="200" w:hanging="200"/>
      <w:jc w:val="both"/>
    </w:pPr>
    <w:rPr>
      <w:rFonts w:ascii="標楷體"/>
    </w:rPr>
  </w:style>
  <w:style w:type="paragraph" w:styleId="31">
    <w:name w:val="toc 3"/>
    <w:basedOn w:val="a"/>
    <w:next w:val="a"/>
    <w:semiHidden/>
    <w:rsid w:val="009F17EC"/>
    <w:pPr>
      <w:ind w:leftChars="200" w:left="400" w:hangingChars="200" w:hanging="200"/>
      <w:jc w:val="both"/>
    </w:pPr>
    <w:rPr>
      <w:rFonts w:ascii="標楷體"/>
      <w:noProof/>
    </w:rPr>
  </w:style>
  <w:style w:type="paragraph" w:styleId="41">
    <w:name w:val="toc 4"/>
    <w:basedOn w:val="a"/>
    <w:next w:val="a"/>
    <w:semiHidden/>
    <w:rsid w:val="009F17EC"/>
    <w:pPr>
      <w:kinsoku w:val="0"/>
      <w:ind w:leftChars="300" w:left="500" w:hangingChars="200" w:hanging="200"/>
      <w:jc w:val="both"/>
    </w:pPr>
    <w:rPr>
      <w:rFonts w:ascii="標楷體"/>
    </w:rPr>
  </w:style>
  <w:style w:type="paragraph" w:styleId="51">
    <w:name w:val="toc 5"/>
    <w:basedOn w:val="a"/>
    <w:next w:val="a"/>
    <w:autoRedefine/>
    <w:semiHidden/>
    <w:rsid w:val="009F17EC"/>
    <w:pPr>
      <w:kinsoku w:val="0"/>
      <w:ind w:leftChars="400" w:left="600" w:hangingChars="200" w:hanging="200"/>
      <w:jc w:val="both"/>
    </w:pPr>
    <w:rPr>
      <w:rFonts w:ascii="標楷體"/>
    </w:rPr>
  </w:style>
  <w:style w:type="paragraph" w:styleId="61">
    <w:name w:val="toc 6"/>
    <w:basedOn w:val="a"/>
    <w:next w:val="a"/>
    <w:autoRedefine/>
    <w:semiHidden/>
    <w:rsid w:val="009F17EC"/>
    <w:pPr>
      <w:ind w:leftChars="500" w:left="700" w:hangingChars="200" w:hanging="200"/>
    </w:pPr>
    <w:rPr>
      <w:rFonts w:ascii="標楷體"/>
    </w:rPr>
  </w:style>
  <w:style w:type="paragraph" w:styleId="71">
    <w:name w:val="toc 7"/>
    <w:basedOn w:val="a"/>
    <w:next w:val="a"/>
    <w:autoRedefine/>
    <w:semiHidden/>
    <w:rsid w:val="009F17EC"/>
    <w:pPr>
      <w:ind w:leftChars="600" w:left="700" w:hangingChars="100" w:hanging="100"/>
    </w:pPr>
    <w:rPr>
      <w:rFonts w:ascii="標楷體"/>
    </w:rPr>
  </w:style>
  <w:style w:type="paragraph" w:styleId="81">
    <w:name w:val="toc 8"/>
    <w:basedOn w:val="a"/>
    <w:next w:val="a"/>
    <w:autoRedefine/>
    <w:semiHidden/>
    <w:rsid w:val="009F17EC"/>
    <w:pPr>
      <w:ind w:leftChars="700" w:left="2792" w:hangingChars="100" w:hanging="349"/>
    </w:pPr>
    <w:rPr>
      <w:rFonts w:ascii="標楷體"/>
    </w:rPr>
  </w:style>
  <w:style w:type="paragraph" w:styleId="9">
    <w:name w:val="toc 9"/>
    <w:basedOn w:val="a"/>
    <w:next w:val="a"/>
    <w:autoRedefine/>
    <w:semiHidden/>
    <w:rsid w:val="009F17EC"/>
    <w:pPr>
      <w:ind w:leftChars="1600" w:left="3840"/>
    </w:pPr>
  </w:style>
  <w:style w:type="character" w:styleId="a7">
    <w:name w:val="Hyperlink"/>
    <w:semiHidden/>
    <w:rsid w:val="009F17EC"/>
    <w:rPr>
      <w:color w:val="0000FF"/>
      <w:u w:val="single"/>
    </w:rPr>
  </w:style>
  <w:style w:type="paragraph" w:customStyle="1" w:styleId="11">
    <w:name w:val="段落樣式1"/>
    <w:basedOn w:val="a"/>
    <w:rsid w:val="009F17EC"/>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9F17EC"/>
    <w:pPr>
      <w:ind w:leftChars="200" w:left="200" w:firstLineChars="0" w:firstLine="0"/>
    </w:pPr>
  </w:style>
  <w:style w:type="paragraph" w:styleId="22">
    <w:name w:val="Body Text Indent 2"/>
    <w:basedOn w:val="a"/>
    <w:semiHidden/>
    <w:rsid w:val="009F17EC"/>
    <w:pPr>
      <w:tabs>
        <w:tab w:val="left" w:pos="567"/>
      </w:tabs>
      <w:ind w:left="663" w:firstLine="663"/>
      <w:jc w:val="both"/>
    </w:pPr>
  </w:style>
  <w:style w:type="paragraph" w:styleId="a8">
    <w:name w:val="header"/>
    <w:basedOn w:val="a"/>
    <w:semiHidden/>
    <w:rsid w:val="009F17EC"/>
    <w:pPr>
      <w:tabs>
        <w:tab w:val="center" w:pos="4153"/>
        <w:tab w:val="right" w:pos="8306"/>
      </w:tabs>
      <w:snapToGrid w:val="0"/>
    </w:pPr>
    <w:rPr>
      <w:sz w:val="20"/>
    </w:rPr>
  </w:style>
  <w:style w:type="paragraph" w:styleId="a9">
    <w:name w:val="footer"/>
    <w:basedOn w:val="a"/>
    <w:semiHidden/>
    <w:rsid w:val="009F17EC"/>
    <w:pPr>
      <w:tabs>
        <w:tab w:val="center" w:pos="4153"/>
        <w:tab w:val="right" w:pos="8306"/>
      </w:tabs>
      <w:snapToGrid w:val="0"/>
    </w:pPr>
    <w:rPr>
      <w:sz w:val="20"/>
    </w:rPr>
  </w:style>
  <w:style w:type="paragraph" w:customStyle="1" w:styleId="aa">
    <w:name w:val="簽名日期"/>
    <w:basedOn w:val="a"/>
    <w:rsid w:val="009F17EC"/>
    <w:pPr>
      <w:kinsoku w:val="0"/>
      <w:jc w:val="distribute"/>
    </w:pPr>
    <w:rPr>
      <w:kern w:val="0"/>
    </w:rPr>
  </w:style>
  <w:style w:type="character" w:customStyle="1" w:styleId="42">
    <w:name w:val="標題 4 字元"/>
    <w:rsid w:val="009F17EC"/>
    <w:rPr>
      <w:rFonts w:ascii="標楷體" w:eastAsia="標楷體" w:hAnsi="Arial"/>
      <w:kern w:val="2"/>
      <w:sz w:val="32"/>
      <w:szCs w:val="36"/>
    </w:rPr>
  </w:style>
  <w:style w:type="character" w:styleId="ab">
    <w:name w:val="FollowedHyperlink"/>
    <w:semiHidden/>
    <w:rsid w:val="009F17EC"/>
    <w:rPr>
      <w:color w:val="800080"/>
      <w:u w:val="single"/>
    </w:rPr>
  </w:style>
  <w:style w:type="character" w:customStyle="1" w:styleId="32">
    <w:name w:val="標題 3 字元"/>
    <w:rsid w:val="009F17EC"/>
    <w:rPr>
      <w:rFonts w:ascii="標楷體" w:eastAsia="標楷體" w:hAnsi="Arial"/>
      <w:bCs/>
      <w:sz w:val="32"/>
      <w:szCs w:val="36"/>
    </w:rPr>
  </w:style>
  <w:style w:type="paragraph" w:styleId="HTML">
    <w:name w:val="HTML Preformatted"/>
    <w:basedOn w:val="a"/>
    <w:link w:val="HTML0"/>
    <w:uiPriority w:val="99"/>
    <w:unhideWhenUsed/>
    <w:rsid w:val="00D5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link w:val="HTML"/>
    <w:uiPriority w:val="99"/>
    <w:rsid w:val="00D50FCC"/>
    <w:rPr>
      <w:rFonts w:ascii="細明體" w:eastAsia="細明體" w:hAnsi="細明體" w:cs="細明體"/>
      <w:sz w:val="24"/>
      <w:szCs w:val="24"/>
    </w:rPr>
  </w:style>
  <w:style w:type="table" w:styleId="ac">
    <w:name w:val="Table Grid"/>
    <w:basedOn w:val="a1"/>
    <w:uiPriority w:val="59"/>
    <w:rsid w:val="00442A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附件"/>
    <w:basedOn w:val="a5"/>
    <w:rsid w:val="000D1545"/>
    <w:pPr>
      <w:kinsoku w:val="0"/>
      <w:spacing w:before="0"/>
      <w:ind w:left="1047" w:hangingChars="300" w:hanging="1047"/>
    </w:pPr>
    <w:rPr>
      <w:snapToGrid/>
      <w:spacing w:val="0"/>
      <w:kern w:val="0"/>
    </w:rPr>
  </w:style>
  <w:style w:type="paragraph" w:styleId="ae">
    <w:name w:val="Balloon Text"/>
    <w:basedOn w:val="a"/>
    <w:link w:val="af"/>
    <w:uiPriority w:val="99"/>
    <w:semiHidden/>
    <w:unhideWhenUsed/>
    <w:rsid w:val="00AF681E"/>
    <w:rPr>
      <w:rFonts w:ascii="Cambria" w:eastAsia="新細明體" w:hAnsi="Cambria"/>
      <w:sz w:val="18"/>
      <w:szCs w:val="18"/>
    </w:rPr>
  </w:style>
  <w:style w:type="character" w:customStyle="1" w:styleId="af">
    <w:name w:val="註解方塊文字 字元"/>
    <w:link w:val="ae"/>
    <w:uiPriority w:val="99"/>
    <w:semiHidden/>
    <w:rsid w:val="00AF681E"/>
    <w:rPr>
      <w:rFonts w:ascii="Cambria" w:eastAsia="新細明體" w:hAnsi="Cambria" w:cs="Times New Roman"/>
      <w:kern w:val="2"/>
      <w:sz w:val="18"/>
      <w:szCs w:val="18"/>
    </w:rPr>
  </w:style>
  <w:style w:type="paragraph" w:customStyle="1" w:styleId="Default">
    <w:name w:val="Default"/>
    <w:rsid w:val="009779EE"/>
    <w:pPr>
      <w:widowControl w:val="0"/>
      <w:autoSpaceDE w:val="0"/>
      <w:autoSpaceDN w:val="0"/>
      <w:adjustRightInd w:val="0"/>
    </w:pPr>
    <w:rPr>
      <w:rFonts w:ascii="HiddenHorzOCl" w:eastAsia="HiddenHorzOCl" w:cs="HiddenHorzOCl"/>
      <w:color w:val="000000"/>
      <w:sz w:val="24"/>
      <w:szCs w:val="24"/>
    </w:rPr>
  </w:style>
  <w:style w:type="paragraph" w:styleId="af0">
    <w:name w:val="footnote text"/>
    <w:basedOn w:val="a"/>
    <w:link w:val="af1"/>
    <w:uiPriority w:val="99"/>
    <w:unhideWhenUsed/>
    <w:rsid w:val="00A274F6"/>
    <w:pPr>
      <w:snapToGrid w:val="0"/>
    </w:pPr>
    <w:rPr>
      <w:sz w:val="20"/>
    </w:rPr>
  </w:style>
  <w:style w:type="character" w:customStyle="1" w:styleId="af1">
    <w:name w:val="註腳文字 字元"/>
    <w:link w:val="af0"/>
    <w:uiPriority w:val="99"/>
    <w:rsid w:val="00A274F6"/>
    <w:rPr>
      <w:rFonts w:eastAsia="標楷體"/>
      <w:kern w:val="2"/>
    </w:rPr>
  </w:style>
  <w:style w:type="character" w:styleId="af2">
    <w:name w:val="footnote reference"/>
    <w:uiPriority w:val="99"/>
    <w:semiHidden/>
    <w:unhideWhenUsed/>
    <w:rsid w:val="00A274F6"/>
    <w:rPr>
      <w:vertAlign w:val="superscript"/>
    </w:rPr>
  </w:style>
  <w:style w:type="paragraph" w:styleId="af3">
    <w:name w:val="List Paragraph"/>
    <w:basedOn w:val="a"/>
    <w:uiPriority w:val="34"/>
    <w:qFormat/>
    <w:rsid w:val="003F23D1"/>
    <w:pPr>
      <w:ind w:leftChars="200" w:left="480"/>
    </w:pPr>
  </w:style>
  <w:style w:type="character" w:customStyle="1" w:styleId="a4">
    <w:name w:val="簽名 字元"/>
    <w:aliases w:val=" 字元 字元"/>
    <w:link w:val="a3"/>
    <w:semiHidden/>
    <w:rsid w:val="00D749EA"/>
    <w:rPr>
      <w:rFonts w:ascii="標楷體" w:eastAsia="標楷體"/>
      <w:b/>
      <w:snapToGrid/>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cheng\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CC9BCF-F8E5-4E0D-A3AB-A3138037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C032彈劾案文格式體例(橫式)</Template>
  <TotalTime>0</TotalTime>
  <Pages>12</Pages>
  <Words>1087</Words>
  <Characters>6200</Characters>
  <Application>Microsoft Office Word</Application>
  <DocSecurity>0</DocSecurity>
  <Lines>51</Lines>
  <Paragraphs>14</Paragraphs>
  <ScaleCrop>false</ScaleCrop>
  <Company>cy</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董莉娟</cp:lastModifiedBy>
  <cp:revision>2</cp:revision>
  <cp:lastPrinted>2017-06-06T08:19:00Z</cp:lastPrinted>
  <dcterms:created xsi:type="dcterms:W3CDTF">2017-10-12T02:03:00Z</dcterms:created>
  <dcterms:modified xsi:type="dcterms:W3CDTF">2017-10-12T02:03:00Z</dcterms:modified>
</cp:coreProperties>
</file>