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32D58" w:rsidRDefault="00DE7E20" w:rsidP="00B93940">
      <w:pPr>
        <w:pStyle w:val="af2"/>
        <w:rPr>
          <w:rFonts w:hAnsi="標楷體"/>
        </w:rPr>
      </w:pPr>
      <w:r>
        <w:rPr>
          <w:rFonts w:hAnsi="標楷體" w:hint="eastAsia"/>
        </w:rPr>
        <w:t>調查報告</w:t>
      </w:r>
    </w:p>
    <w:p w:rsidR="00E25849" w:rsidRPr="00E60759" w:rsidRDefault="00E25849" w:rsidP="001742A7">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60759">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30BE5" w:rsidRPr="003121FA">
        <w:rPr>
          <w:rFonts w:hAnsi="標楷體"/>
          <w:szCs w:val="32"/>
        </w:rPr>
        <w:fldChar w:fldCharType="begin"/>
      </w:r>
      <w:r w:rsidR="00D30BE5" w:rsidRPr="003121FA">
        <w:rPr>
          <w:rFonts w:hAnsi="標楷體"/>
          <w:szCs w:val="32"/>
        </w:rPr>
        <w:instrText xml:space="preserve"> MERGEFIELD </w:instrText>
      </w:r>
      <w:r w:rsidR="00D30BE5" w:rsidRPr="003121FA">
        <w:rPr>
          <w:rFonts w:hAnsi="標楷體" w:hint="eastAsia"/>
          <w:szCs w:val="32"/>
        </w:rPr>
        <w:instrText>案由</w:instrText>
      </w:r>
      <w:r w:rsidR="00D30BE5" w:rsidRPr="003121FA">
        <w:rPr>
          <w:rFonts w:hAnsi="標楷體"/>
          <w:szCs w:val="32"/>
        </w:rPr>
        <w:instrText xml:space="preserve"> </w:instrText>
      </w:r>
      <w:r w:rsidR="00D30BE5" w:rsidRPr="003121FA">
        <w:rPr>
          <w:rFonts w:hAnsi="標楷體"/>
          <w:szCs w:val="32"/>
        </w:rPr>
        <w:fldChar w:fldCharType="separate"/>
      </w:r>
      <w:r w:rsidR="003121FA" w:rsidRPr="003121FA">
        <w:rPr>
          <w:rFonts w:hAnsi="標楷體" w:hint="eastAsia"/>
          <w:szCs w:val="32"/>
        </w:rPr>
        <w:t>據審計部104年度彰化縣總決算審核報告，彰化縣政府已訂頒「彰化縣東西二圳放流水標準」降低農地污染負荷，改善縣境內東西二圳灌溉系統水體品質，惟農地污染預防管理作業未臻周延，致污染源未能有效減少，亟待研謀改善等情案。</w:t>
      </w:r>
      <w:r w:rsidR="00D30BE5" w:rsidRPr="003121FA">
        <w:rPr>
          <w:rFonts w:hAnsi="標楷體"/>
          <w:szCs w:val="32"/>
        </w:rPr>
        <w:fldChar w:fldCharType="end"/>
      </w:r>
    </w:p>
    <w:p w:rsidR="00E25849" w:rsidRPr="00EF4525" w:rsidRDefault="00E25849" w:rsidP="00072085">
      <w:pPr>
        <w:pStyle w:val="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EF4525">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00C80" w:rsidRDefault="006C5956" w:rsidP="00532D58">
      <w:pPr>
        <w:pStyle w:val="11"/>
        <w:ind w:left="680" w:firstLine="680"/>
      </w:pPr>
      <w:bookmarkStart w:id="49" w:name="_Toc524895648"/>
      <w:bookmarkStart w:id="50" w:name="_Toc524896194"/>
      <w:bookmarkStart w:id="51" w:name="_Toc524896224"/>
      <w:bookmarkStart w:id="52" w:name="_Toc524902734"/>
      <w:bookmarkStart w:id="53" w:name="_Toc525066148"/>
      <w:bookmarkStart w:id="54" w:name="_Toc525070839"/>
      <w:bookmarkStart w:id="55" w:name="_Toc525938379"/>
      <w:bookmarkStart w:id="56" w:name="_Toc525939227"/>
      <w:bookmarkStart w:id="57" w:name="_Toc525939732"/>
      <w:bookmarkStart w:id="58" w:name="_Toc529218272"/>
      <w:r w:rsidRPr="00893B6E">
        <w:rPr>
          <w:rFonts w:hint="eastAsia"/>
          <w:color w:val="000000"/>
        </w:rPr>
        <w:t>本案係</w:t>
      </w:r>
      <w:r w:rsidR="00740F1C" w:rsidRPr="003121FA">
        <w:rPr>
          <w:rFonts w:hAnsi="標楷體"/>
          <w:szCs w:val="32"/>
        </w:rPr>
        <w:fldChar w:fldCharType="begin"/>
      </w:r>
      <w:r w:rsidR="00740F1C" w:rsidRPr="003121FA">
        <w:rPr>
          <w:rFonts w:hAnsi="標楷體"/>
          <w:szCs w:val="32"/>
        </w:rPr>
        <w:instrText xml:space="preserve"> MERGEFIELD </w:instrText>
      </w:r>
      <w:r w:rsidR="00740F1C" w:rsidRPr="003121FA">
        <w:rPr>
          <w:rFonts w:hAnsi="標楷體" w:hint="eastAsia"/>
          <w:szCs w:val="32"/>
        </w:rPr>
        <w:instrText>案由</w:instrText>
      </w:r>
      <w:r w:rsidR="00740F1C" w:rsidRPr="003121FA">
        <w:rPr>
          <w:rFonts w:hAnsi="標楷體"/>
          <w:szCs w:val="32"/>
        </w:rPr>
        <w:instrText xml:space="preserve"> </w:instrText>
      </w:r>
      <w:r w:rsidR="00740F1C" w:rsidRPr="003121FA">
        <w:rPr>
          <w:rFonts w:hAnsi="標楷體"/>
          <w:szCs w:val="32"/>
        </w:rPr>
        <w:fldChar w:fldCharType="separate"/>
      </w:r>
      <w:r w:rsidR="00740F1C" w:rsidRPr="003121FA">
        <w:rPr>
          <w:rFonts w:hAnsi="標楷體" w:hint="eastAsia"/>
          <w:szCs w:val="32"/>
        </w:rPr>
        <w:t>據審計部</w:t>
      </w:r>
      <w:proofErr w:type="gramStart"/>
      <w:r w:rsidR="00740F1C" w:rsidRPr="003121FA">
        <w:rPr>
          <w:rFonts w:hAnsi="標楷體" w:hint="eastAsia"/>
          <w:szCs w:val="32"/>
        </w:rPr>
        <w:t>104</w:t>
      </w:r>
      <w:proofErr w:type="gramEnd"/>
      <w:r w:rsidR="00740F1C" w:rsidRPr="003121FA">
        <w:rPr>
          <w:rFonts w:hAnsi="標楷體" w:hint="eastAsia"/>
          <w:szCs w:val="32"/>
        </w:rPr>
        <w:t>年度彰化縣總決算審核報告，彰化縣政府已訂頒「彰化縣東西二</w:t>
      </w:r>
      <w:proofErr w:type="gramStart"/>
      <w:r w:rsidR="00740F1C" w:rsidRPr="003121FA">
        <w:rPr>
          <w:rFonts w:hAnsi="標楷體" w:hint="eastAsia"/>
          <w:szCs w:val="32"/>
        </w:rPr>
        <w:t>圳</w:t>
      </w:r>
      <w:proofErr w:type="gramEnd"/>
      <w:r w:rsidR="00740F1C" w:rsidRPr="003121FA">
        <w:rPr>
          <w:rFonts w:hAnsi="標楷體" w:hint="eastAsia"/>
          <w:szCs w:val="32"/>
        </w:rPr>
        <w:t>放流水標準」降低農地污染負荷，改善縣境內東西二</w:t>
      </w:r>
      <w:proofErr w:type="gramStart"/>
      <w:r w:rsidR="00740F1C" w:rsidRPr="003121FA">
        <w:rPr>
          <w:rFonts w:hAnsi="標楷體" w:hint="eastAsia"/>
          <w:szCs w:val="32"/>
        </w:rPr>
        <w:t>圳</w:t>
      </w:r>
      <w:proofErr w:type="gramEnd"/>
      <w:r w:rsidR="00740F1C" w:rsidRPr="003121FA">
        <w:rPr>
          <w:rFonts w:hAnsi="標楷體" w:hint="eastAsia"/>
          <w:szCs w:val="32"/>
        </w:rPr>
        <w:t>灌溉系統水體品質，惟農地污染預防管理作業未</w:t>
      </w:r>
      <w:proofErr w:type="gramStart"/>
      <w:r w:rsidR="00740F1C" w:rsidRPr="003121FA">
        <w:rPr>
          <w:rFonts w:hAnsi="標楷體" w:hint="eastAsia"/>
          <w:szCs w:val="32"/>
        </w:rPr>
        <w:t>臻</w:t>
      </w:r>
      <w:proofErr w:type="gramEnd"/>
      <w:r w:rsidR="00740F1C" w:rsidRPr="003121FA">
        <w:rPr>
          <w:rFonts w:hAnsi="標楷體" w:hint="eastAsia"/>
          <w:szCs w:val="32"/>
        </w:rPr>
        <w:t>周延，致污染源未能有效減少等情</w:t>
      </w:r>
      <w:r w:rsidR="00740F1C" w:rsidRPr="003121FA">
        <w:rPr>
          <w:rFonts w:hAnsi="標楷體"/>
          <w:szCs w:val="32"/>
        </w:rPr>
        <w:fldChar w:fldCharType="end"/>
      </w:r>
      <w:r w:rsidRPr="00893B6E">
        <w:rPr>
          <w:rFonts w:hint="eastAsia"/>
          <w:color w:val="000000"/>
        </w:rPr>
        <w:t>進行調查，</w:t>
      </w:r>
      <w:r>
        <w:rPr>
          <w:rFonts w:hint="eastAsia"/>
          <w:color w:val="000000"/>
        </w:rPr>
        <w:t>業</w:t>
      </w:r>
      <w:r w:rsidRPr="00893B6E">
        <w:rPr>
          <w:rFonts w:hint="eastAsia"/>
          <w:color w:val="000000"/>
        </w:rPr>
        <w:t>經調查完竣</w:t>
      </w:r>
      <w:r>
        <w:rPr>
          <w:rFonts w:hint="eastAsia"/>
          <w:color w:val="000000"/>
        </w:rPr>
        <w:t>，</w:t>
      </w:r>
      <w:r>
        <w:rPr>
          <w:rFonts w:hint="eastAsia"/>
        </w:rPr>
        <w:t>茲</w:t>
      </w:r>
      <w:proofErr w:type="gramStart"/>
      <w:r>
        <w:rPr>
          <w:rFonts w:hint="eastAsia"/>
        </w:rPr>
        <w:t>臚</w:t>
      </w:r>
      <w:proofErr w:type="gramEnd"/>
      <w:r>
        <w:rPr>
          <w:rFonts w:hint="eastAsia"/>
        </w:rPr>
        <w:t>列調查意見如</w:t>
      </w:r>
      <w:r w:rsidR="00740F1C">
        <w:rPr>
          <w:rFonts w:hint="eastAsia"/>
        </w:rPr>
        <w:t>下</w:t>
      </w:r>
      <w:r w:rsidR="002E23EE" w:rsidRPr="0059342A">
        <w:rPr>
          <w:rFonts w:hint="eastAsia"/>
          <w:noProof/>
        </w:rPr>
        <w:t>：</w:t>
      </w:r>
    </w:p>
    <w:p w:rsidR="00914E34" w:rsidRPr="005E4E2C" w:rsidRDefault="000B5038" w:rsidP="00884E01">
      <w:pPr>
        <w:pStyle w:val="2"/>
        <w:ind w:left="1106" w:hanging="672"/>
      </w:pPr>
      <w:r w:rsidRPr="005C1A6D">
        <w:rPr>
          <w:rFonts w:hint="eastAsia"/>
          <w:b/>
          <w:color w:val="000000"/>
          <w:szCs w:val="32"/>
        </w:rPr>
        <w:t>彰化縣政府所屬環境保護局未能確實</w:t>
      </w:r>
      <w:r>
        <w:rPr>
          <w:rFonts w:hint="eastAsia"/>
          <w:b/>
          <w:color w:val="000000"/>
          <w:szCs w:val="32"/>
        </w:rPr>
        <w:t>稽查</w:t>
      </w:r>
      <w:r w:rsidRPr="005C1A6D">
        <w:rPr>
          <w:rFonts w:hint="eastAsia"/>
          <w:b/>
          <w:color w:val="000000"/>
          <w:szCs w:val="32"/>
        </w:rPr>
        <w:t>轄內東西二、三</w:t>
      </w:r>
      <w:proofErr w:type="gramStart"/>
      <w:r w:rsidRPr="005C1A6D">
        <w:rPr>
          <w:rFonts w:hint="eastAsia"/>
          <w:b/>
          <w:color w:val="000000"/>
          <w:szCs w:val="32"/>
        </w:rPr>
        <w:t>圳</w:t>
      </w:r>
      <w:proofErr w:type="gramEnd"/>
      <w:r w:rsidRPr="005C1A6D">
        <w:rPr>
          <w:rFonts w:hint="eastAsia"/>
          <w:b/>
          <w:color w:val="000000"/>
          <w:szCs w:val="32"/>
        </w:rPr>
        <w:t>含重金屬廢水來源，及時遏止非法業者</w:t>
      </w:r>
      <w:r w:rsidRPr="005C1A6D">
        <w:rPr>
          <w:rFonts w:hint="eastAsia"/>
          <w:b/>
          <w:noProof/>
          <w:color w:val="000000"/>
          <w:szCs w:val="52"/>
        </w:rPr>
        <w:t>長期</w:t>
      </w:r>
      <w:r w:rsidRPr="005C1A6D">
        <w:rPr>
          <w:rFonts w:hint="eastAsia"/>
          <w:b/>
          <w:color w:val="000000"/>
          <w:szCs w:val="32"/>
        </w:rPr>
        <w:t>偷排廢水行為，</w:t>
      </w:r>
      <w:r w:rsidRPr="005C1A6D">
        <w:rPr>
          <w:rFonts w:hint="eastAsia"/>
          <w:b/>
          <w:noProof/>
          <w:color w:val="000000"/>
          <w:szCs w:val="52"/>
        </w:rPr>
        <w:t>肇生附近</w:t>
      </w:r>
      <w:r w:rsidRPr="005C1A6D">
        <w:rPr>
          <w:rFonts w:cs="標楷體" w:hint="eastAsia"/>
          <w:b/>
          <w:color w:val="000000"/>
          <w:szCs w:val="32"/>
          <w:lang w:val="zh-TW"/>
        </w:rPr>
        <w:t>水體及土壤遭受污染</w:t>
      </w:r>
      <w:r w:rsidRPr="005C1A6D">
        <w:rPr>
          <w:rFonts w:hint="eastAsia"/>
          <w:b/>
          <w:noProof/>
          <w:color w:val="000000"/>
          <w:szCs w:val="52"/>
        </w:rPr>
        <w:t>，</w:t>
      </w:r>
      <w:proofErr w:type="gramStart"/>
      <w:r w:rsidRPr="005C1A6D">
        <w:rPr>
          <w:rFonts w:hAnsi="標楷體" w:hint="eastAsia"/>
          <w:b/>
          <w:bCs w:val="0"/>
          <w:color w:val="000000"/>
          <w:szCs w:val="32"/>
        </w:rPr>
        <w:t>凸</w:t>
      </w:r>
      <w:proofErr w:type="gramEnd"/>
      <w:r w:rsidRPr="005C1A6D">
        <w:rPr>
          <w:rFonts w:hAnsi="標楷體" w:hint="eastAsia"/>
          <w:b/>
          <w:bCs w:val="0"/>
          <w:color w:val="000000"/>
          <w:szCs w:val="32"/>
        </w:rPr>
        <w:t>顯公權力之執行力有未逮，</w:t>
      </w:r>
      <w:r>
        <w:rPr>
          <w:rFonts w:hint="eastAsia"/>
          <w:b/>
          <w:bCs w:val="0"/>
        </w:rPr>
        <w:t>監督查核機制</w:t>
      </w:r>
      <w:r w:rsidRPr="005C1A6D">
        <w:rPr>
          <w:rFonts w:cs="標楷體" w:hint="eastAsia"/>
          <w:b/>
          <w:color w:val="000000"/>
          <w:szCs w:val="32"/>
          <w:lang w:val="zh-TW"/>
        </w:rPr>
        <w:t>尚乏嚴謹周延</w:t>
      </w:r>
      <w:r w:rsidRPr="005C1A6D">
        <w:rPr>
          <w:rFonts w:hAnsi="標楷體" w:hint="eastAsia"/>
          <w:b/>
          <w:bCs w:val="0"/>
          <w:color w:val="000000"/>
          <w:szCs w:val="32"/>
        </w:rPr>
        <w:t>，</w:t>
      </w:r>
      <w:r w:rsidRPr="00330DFF">
        <w:rPr>
          <w:rFonts w:cs="標楷體" w:hint="eastAsia"/>
          <w:b/>
          <w:color w:val="000000"/>
          <w:szCs w:val="32"/>
          <w:lang w:val="zh-TW"/>
        </w:rPr>
        <w:t>而彰化縣政府亦未有效發揮督促或協助功能，</w:t>
      </w:r>
      <w:proofErr w:type="gramStart"/>
      <w:r w:rsidRPr="00330DFF">
        <w:rPr>
          <w:rFonts w:cs="標楷體" w:hint="eastAsia"/>
          <w:b/>
          <w:color w:val="000000"/>
          <w:szCs w:val="32"/>
          <w:lang w:val="zh-TW"/>
        </w:rPr>
        <w:t>均</w:t>
      </w:r>
      <w:r w:rsidRPr="00330DFF">
        <w:rPr>
          <w:rFonts w:hAnsi="標楷體" w:hint="eastAsia"/>
          <w:b/>
          <w:color w:val="000000"/>
          <w:szCs w:val="32"/>
        </w:rPr>
        <w:t>有</w:t>
      </w:r>
      <w:r>
        <w:rPr>
          <w:rFonts w:hAnsi="標楷體" w:hint="eastAsia"/>
          <w:b/>
          <w:color w:val="000000"/>
          <w:szCs w:val="32"/>
        </w:rPr>
        <w:t>不</w:t>
      </w:r>
      <w:r w:rsidRPr="00330DFF">
        <w:rPr>
          <w:rFonts w:hAnsi="標楷體" w:hint="eastAsia"/>
          <w:b/>
          <w:color w:val="000000"/>
          <w:szCs w:val="32"/>
        </w:rPr>
        <w:t>當</w:t>
      </w:r>
      <w:proofErr w:type="gramEnd"/>
      <w:r w:rsidR="00914E34" w:rsidRPr="005E4E2C">
        <w:rPr>
          <w:rFonts w:hint="eastAsia"/>
        </w:rPr>
        <w:t>：</w:t>
      </w:r>
    </w:p>
    <w:p w:rsidR="00A23686" w:rsidRPr="00B03A69" w:rsidRDefault="00A23686" w:rsidP="00A23686">
      <w:pPr>
        <w:pStyle w:val="3"/>
        <w:ind w:left="1470" w:hanging="672"/>
      </w:pPr>
      <w:r w:rsidRPr="00B03A69">
        <w:rPr>
          <w:rFonts w:cs="標楷體" w:hint="eastAsia"/>
          <w:kern w:val="0"/>
          <w:szCs w:val="32"/>
          <w:lang w:val="zh-TW"/>
        </w:rPr>
        <w:t>依據水污染防治法</w:t>
      </w:r>
      <w:r>
        <w:rPr>
          <w:rFonts w:cs="標楷體" w:hint="eastAsia"/>
          <w:kern w:val="0"/>
          <w:szCs w:val="32"/>
          <w:lang w:val="zh-TW"/>
        </w:rPr>
        <w:t>（下稱水污法）第3條、</w:t>
      </w:r>
      <w:r w:rsidRPr="00B03A69">
        <w:rPr>
          <w:rFonts w:cs="標楷體" w:hint="eastAsia"/>
          <w:kern w:val="0"/>
          <w:szCs w:val="32"/>
          <w:lang w:val="zh-TW"/>
        </w:rPr>
        <w:t>第</w:t>
      </w:r>
      <w:r w:rsidRPr="00B03A69">
        <w:rPr>
          <w:rFonts w:cs="標楷體"/>
          <w:kern w:val="0"/>
          <w:szCs w:val="32"/>
          <w:lang w:val="zh-TW"/>
        </w:rPr>
        <w:t>7</w:t>
      </w:r>
      <w:r w:rsidRPr="00B03A69">
        <w:rPr>
          <w:rFonts w:cs="標楷體" w:hint="eastAsia"/>
          <w:kern w:val="0"/>
          <w:szCs w:val="32"/>
          <w:lang w:val="zh-TW"/>
        </w:rPr>
        <w:t>條</w:t>
      </w:r>
      <w:r>
        <w:rPr>
          <w:rFonts w:cs="標楷體" w:hint="eastAsia"/>
          <w:kern w:val="0"/>
          <w:szCs w:val="32"/>
          <w:lang w:val="zh-TW"/>
        </w:rPr>
        <w:t>規定：「</w:t>
      </w:r>
      <w:r>
        <w:rPr>
          <w:rFonts w:hint="eastAsia"/>
        </w:rPr>
        <w:t>本法所稱主管機關：在中央為行政院環境保護署；在直轄市為直轄市政府；在縣 (市) 為縣 (市) 政府」、</w:t>
      </w:r>
      <w:r>
        <w:rPr>
          <w:rFonts w:cs="標楷體" w:hint="eastAsia"/>
          <w:kern w:val="0"/>
          <w:szCs w:val="32"/>
          <w:lang w:val="zh-TW"/>
        </w:rPr>
        <w:t>「</w:t>
      </w:r>
      <w:r>
        <w:rPr>
          <w:rFonts w:hint="eastAsia"/>
        </w:rPr>
        <w:t xml:space="preserve">事業、污水下水道系統或建築物污水處理設施，排放廢 (污) </w:t>
      </w:r>
      <w:proofErr w:type="gramStart"/>
      <w:r>
        <w:rPr>
          <w:rFonts w:hint="eastAsia"/>
        </w:rPr>
        <w:t>水於地面</w:t>
      </w:r>
      <w:proofErr w:type="gramEnd"/>
      <w:r>
        <w:rPr>
          <w:rFonts w:hint="eastAsia"/>
        </w:rPr>
        <w:t>水體者，應符合放流水標準。前項放流水標準，由中央主管機關會商相關目的事業主管機關定之，其內容應包括適用範圍、管制方式、項目、濃度或總量限值、</w:t>
      </w:r>
      <w:proofErr w:type="gramStart"/>
      <w:r>
        <w:rPr>
          <w:rFonts w:hint="eastAsia"/>
        </w:rPr>
        <w:t>研</w:t>
      </w:r>
      <w:proofErr w:type="gramEnd"/>
      <w:r>
        <w:rPr>
          <w:rFonts w:hint="eastAsia"/>
        </w:rPr>
        <w:t>訂基準及其他應遵行之事項。直轄市、縣 (市) 主管</w:t>
      </w:r>
      <w:r>
        <w:rPr>
          <w:rFonts w:hint="eastAsia"/>
        </w:rPr>
        <w:lastRenderedPageBreak/>
        <w:t>機關得視轄區內環境特殊或需</w:t>
      </w:r>
      <w:proofErr w:type="gramStart"/>
      <w:r>
        <w:rPr>
          <w:rFonts w:hint="eastAsia"/>
        </w:rPr>
        <w:t>特</w:t>
      </w:r>
      <w:proofErr w:type="gramEnd"/>
      <w:r>
        <w:rPr>
          <w:rFonts w:hint="eastAsia"/>
        </w:rPr>
        <w:t>予保護之水體，增訂或</w:t>
      </w:r>
      <w:proofErr w:type="gramStart"/>
      <w:r>
        <w:rPr>
          <w:rFonts w:hint="eastAsia"/>
        </w:rPr>
        <w:t>加嚴轄內</w:t>
      </w:r>
      <w:proofErr w:type="gramEnd"/>
      <w:r>
        <w:rPr>
          <w:rFonts w:hint="eastAsia"/>
        </w:rPr>
        <w:t>之放流水標準，報請中央主管機關會商相關目的事業主管機關後核定之。」同法</w:t>
      </w:r>
      <w:r w:rsidRPr="00B03A69">
        <w:rPr>
          <w:rFonts w:cs="標楷體" w:hint="eastAsia"/>
          <w:kern w:val="0"/>
          <w:szCs w:val="32"/>
          <w:lang w:val="zh-TW"/>
        </w:rPr>
        <w:t>第</w:t>
      </w:r>
      <w:r w:rsidRPr="00B03A69">
        <w:rPr>
          <w:rFonts w:cs="標楷體"/>
          <w:kern w:val="0"/>
          <w:szCs w:val="32"/>
          <w:lang w:val="zh-TW"/>
        </w:rPr>
        <w:t>14</w:t>
      </w:r>
      <w:r w:rsidRPr="00B03A69">
        <w:rPr>
          <w:rFonts w:cs="標楷體" w:hint="eastAsia"/>
          <w:kern w:val="0"/>
          <w:szCs w:val="32"/>
          <w:lang w:val="zh-TW"/>
        </w:rPr>
        <w:t>條</w:t>
      </w:r>
      <w:r>
        <w:rPr>
          <w:rFonts w:cs="標楷體" w:hint="eastAsia"/>
          <w:kern w:val="0"/>
          <w:szCs w:val="32"/>
          <w:lang w:val="zh-TW"/>
        </w:rPr>
        <w:t>規定略</w:t>
      </w:r>
      <w:proofErr w:type="gramStart"/>
      <w:r>
        <w:rPr>
          <w:rFonts w:cs="標楷體" w:hint="eastAsia"/>
          <w:kern w:val="0"/>
          <w:szCs w:val="32"/>
          <w:lang w:val="zh-TW"/>
        </w:rPr>
        <w:t>以</w:t>
      </w:r>
      <w:proofErr w:type="gramEnd"/>
      <w:r>
        <w:rPr>
          <w:rFonts w:cs="標楷體" w:hint="eastAsia"/>
          <w:kern w:val="0"/>
          <w:szCs w:val="32"/>
          <w:lang w:val="zh-TW"/>
        </w:rPr>
        <w:t>：「</w:t>
      </w:r>
      <w:r>
        <w:rPr>
          <w:rFonts w:hint="eastAsia"/>
        </w:rPr>
        <w:t>事業排放廢（污）</w:t>
      </w:r>
      <w:proofErr w:type="gramStart"/>
      <w:r>
        <w:rPr>
          <w:rFonts w:hint="eastAsia"/>
        </w:rPr>
        <w:t>水於地面</w:t>
      </w:r>
      <w:proofErr w:type="gramEnd"/>
      <w:r>
        <w:rPr>
          <w:rFonts w:hint="eastAsia"/>
        </w:rPr>
        <w:t>水體者，應向直轄市、縣（市）主管機關申請核發排放許可證或簡易排放許可文件後，並依登記事項運作，始得排放廢（污）水。…</w:t>
      </w:r>
      <w:proofErr w:type="gramStart"/>
      <w:r>
        <w:rPr>
          <w:rFonts w:hint="eastAsia"/>
        </w:rPr>
        <w:t>…</w:t>
      </w:r>
      <w:proofErr w:type="gramEnd"/>
      <w:r>
        <w:rPr>
          <w:rFonts w:hint="eastAsia"/>
        </w:rPr>
        <w:t>」</w:t>
      </w:r>
      <w:proofErr w:type="gramStart"/>
      <w:r>
        <w:rPr>
          <w:rFonts w:cs="標楷體" w:hint="eastAsia"/>
          <w:kern w:val="0"/>
          <w:szCs w:val="32"/>
          <w:lang w:val="zh-TW"/>
        </w:rPr>
        <w:t>準</w:t>
      </w:r>
      <w:proofErr w:type="gramEnd"/>
      <w:r>
        <w:rPr>
          <w:rFonts w:cs="標楷體" w:hint="eastAsia"/>
          <w:kern w:val="0"/>
          <w:szCs w:val="32"/>
          <w:lang w:val="zh-TW"/>
        </w:rPr>
        <w:t>此，</w:t>
      </w:r>
      <w:r w:rsidRPr="00B03A69">
        <w:rPr>
          <w:rFonts w:cs="標楷體" w:hint="eastAsia"/>
          <w:kern w:val="0"/>
          <w:szCs w:val="32"/>
          <w:lang w:val="zh-TW"/>
        </w:rPr>
        <w:t>縣</w:t>
      </w:r>
      <w:r>
        <w:rPr>
          <w:rFonts w:cs="標楷體" w:hint="eastAsia"/>
          <w:kern w:val="0"/>
          <w:szCs w:val="32"/>
          <w:lang w:val="zh-TW"/>
        </w:rPr>
        <w:t>（</w:t>
      </w:r>
      <w:r w:rsidRPr="00B03A69">
        <w:rPr>
          <w:rFonts w:cs="標楷體" w:hint="eastAsia"/>
          <w:kern w:val="0"/>
          <w:szCs w:val="32"/>
          <w:lang w:val="zh-TW"/>
        </w:rPr>
        <w:t>市</w:t>
      </w:r>
      <w:r>
        <w:rPr>
          <w:rFonts w:cs="標楷體" w:hint="eastAsia"/>
          <w:kern w:val="0"/>
          <w:szCs w:val="32"/>
          <w:lang w:val="zh-TW"/>
        </w:rPr>
        <w:t>）</w:t>
      </w:r>
      <w:r w:rsidRPr="00B03A69">
        <w:rPr>
          <w:rFonts w:cs="標楷體" w:hint="eastAsia"/>
          <w:kern w:val="0"/>
          <w:szCs w:val="32"/>
          <w:lang w:val="zh-TW"/>
        </w:rPr>
        <w:t>政府對於事業廢水處理情形有稽查之責</w:t>
      </w:r>
      <w:r>
        <w:rPr>
          <w:rFonts w:cs="標楷體" w:hint="eastAsia"/>
          <w:kern w:val="0"/>
          <w:szCs w:val="32"/>
          <w:lang w:val="zh-TW"/>
        </w:rPr>
        <w:t>，並</w:t>
      </w:r>
      <w:r>
        <w:rPr>
          <w:rFonts w:hint="eastAsia"/>
        </w:rPr>
        <w:t>得視轄區內環境特殊或需</w:t>
      </w:r>
      <w:proofErr w:type="gramStart"/>
      <w:r>
        <w:rPr>
          <w:rFonts w:hint="eastAsia"/>
        </w:rPr>
        <w:t>特</w:t>
      </w:r>
      <w:proofErr w:type="gramEnd"/>
      <w:r>
        <w:rPr>
          <w:rFonts w:hint="eastAsia"/>
        </w:rPr>
        <w:t>予保護之水體，增訂或</w:t>
      </w:r>
      <w:proofErr w:type="gramStart"/>
      <w:r>
        <w:rPr>
          <w:rFonts w:hint="eastAsia"/>
        </w:rPr>
        <w:t>加嚴轄內</w:t>
      </w:r>
      <w:proofErr w:type="gramEnd"/>
      <w:r>
        <w:rPr>
          <w:rFonts w:hint="eastAsia"/>
        </w:rPr>
        <w:t>之放流水標準；而</w:t>
      </w:r>
      <w:r w:rsidRPr="00B03A69">
        <w:rPr>
          <w:rFonts w:cs="標楷體" w:hint="eastAsia"/>
          <w:kern w:val="0"/>
          <w:szCs w:val="32"/>
          <w:lang w:val="zh-TW"/>
        </w:rPr>
        <w:t>事業廢</w:t>
      </w:r>
      <w:r w:rsidRPr="00B03A69">
        <w:rPr>
          <w:rFonts w:cs="標楷體"/>
          <w:kern w:val="0"/>
          <w:szCs w:val="32"/>
          <w:lang w:val="zh-TW"/>
        </w:rPr>
        <w:t>(</w:t>
      </w:r>
      <w:r w:rsidRPr="00B03A69">
        <w:rPr>
          <w:rFonts w:cs="標楷體" w:hint="eastAsia"/>
          <w:kern w:val="0"/>
          <w:szCs w:val="32"/>
          <w:lang w:val="zh-TW"/>
        </w:rPr>
        <w:t>污</w:t>
      </w:r>
      <w:r w:rsidRPr="00B03A69">
        <w:rPr>
          <w:rFonts w:cs="標楷體"/>
          <w:kern w:val="0"/>
          <w:szCs w:val="32"/>
          <w:lang w:val="zh-TW"/>
        </w:rPr>
        <w:t>)</w:t>
      </w:r>
      <w:r w:rsidRPr="00B03A69">
        <w:rPr>
          <w:rFonts w:cs="標楷體" w:hint="eastAsia"/>
          <w:kern w:val="0"/>
          <w:szCs w:val="32"/>
          <w:lang w:val="zh-TW"/>
        </w:rPr>
        <w:t>水排放於地面水體者，應先行取得縣</w:t>
      </w:r>
      <w:r>
        <w:rPr>
          <w:rFonts w:cs="標楷體" w:hint="eastAsia"/>
          <w:kern w:val="0"/>
          <w:szCs w:val="32"/>
          <w:lang w:val="zh-TW"/>
        </w:rPr>
        <w:t>（</w:t>
      </w:r>
      <w:r w:rsidRPr="00B03A69">
        <w:rPr>
          <w:rFonts w:cs="標楷體" w:hint="eastAsia"/>
          <w:kern w:val="0"/>
          <w:szCs w:val="32"/>
          <w:lang w:val="zh-TW"/>
        </w:rPr>
        <w:t>市</w:t>
      </w:r>
      <w:r>
        <w:rPr>
          <w:rFonts w:cs="標楷體" w:hint="eastAsia"/>
          <w:kern w:val="0"/>
          <w:szCs w:val="32"/>
          <w:lang w:val="zh-TW"/>
        </w:rPr>
        <w:t>）</w:t>
      </w:r>
      <w:r w:rsidRPr="00B03A69">
        <w:rPr>
          <w:rFonts w:cs="標楷體" w:hint="eastAsia"/>
          <w:kern w:val="0"/>
          <w:szCs w:val="32"/>
          <w:lang w:val="zh-TW"/>
        </w:rPr>
        <w:t>政府發給之排放許可證或相關許可文件，且排放之廢水並應符合放流水標準</w:t>
      </w:r>
      <w:r>
        <w:rPr>
          <w:rFonts w:cs="標楷體" w:hint="eastAsia"/>
          <w:kern w:val="0"/>
          <w:szCs w:val="32"/>
          <w:lang w:val="zh-TW"/>
        </w:rPr>
        <w:t>。</w:t>
      </w:r>
    </w:p>
    <w:p w:rsidR="00060A5F" w:rsidRPr="00A066D9" w:rsidRDefault="007E67AD" w:rsidP="00406C3A">
      <w:pPr>
        <w:pStyle w:val="3"/>
        <w:ind w:left="1470" w:hanging="672"/>
        <w:rPr>
          <w:rFonts w:hAnsi="標楷體"/>
        </w:rPr>
      </w:pPr>
      <w:r w:rsidRPr="00A066D9">
        <w:rPr>
          <w:rFonts w:cs="標楷體" w:hint="eastAsia"/>
          <w:kern w:val="0"/>
          <w:szCs w:val="32"/>
          <w:lang w:val="zh-TW"/>
        </w:rPr>
        <w:t>據審計部查報，</w:t>
      </w:r>
      <w:r w:rsidR="004370CF" w:rsidRPr="00A066D9">
        <w:rPr>
          <w:rFonts w:cs="標楷體" w:hint="eastAsia"/>
          <w:kern w:val="0"/>
          <w:szCs w:val="32"/>
          <w:lang w:val="zh-TW"/>
        </w:rPr>
        <w:t>彰化縣政府為改善東西二</w:t>
      </w:r>
      <w:r w:rsidR="00154DEF">
        <w:rPr>
          <w:rFonts w:cs="標楷體" w:hint="eastAsia"/>
          <w:kern w:val="0"/>
          <w:szCs w:val="32"/>
          <w:lang w:val="zh-TW"/>
        </w:rPr>
        <w:t>、三</w:t>
      </w:r>
      <w:proofErr w:type="gramStart"/>
      <w:r w:rsidR="004370CF" w:rsidRPr="00A066D9">
        <w:rPr>
          <w:rFonts w:cs="標楷體" w:hint="eastAsia"/>
          <w:kern w:val="0"/>
          <w:szCs w:val="32"/>
          <w:lang w:val="zh-TW"/>
        </w:rPr>
        <w:t>圳</w:t>
      </w:r>
      <w:proofErr w:type="gramEnd"/>
      <w:r w:rsidR="004370CF" w:rsidRPr="00A066D9">
        <w:rPr>
          <w:rFonts w:cs="標楷體" w:hint="eastAsia"/>
          <w:kern w:val="0"/>
          <w:szCs w:val="32"/>
          <w:lang w:val="zh-TW"/>
        </w:rPr>
        <w:t>灌溉系統水質</w:t>
      </w:r>
      <w:r w:rsidR="00B3357E" w:rsidRPr="00A066D9">
        <w:rPr>
          <w:rFonts w:cs="標楷體" w:hint="eastAsia"/>
          <w:kern w:val="0"/>
          <w:szCs w:val="32"/>
          <w:lang w:val="zh-TW"/>
        </w:rPr>
        <w:t>及</w:t>
      </w:r>
      <w:r w:rsidR="004370CF" w:rsidRPr="00A066D9">
        <w:rPr>
          <w:rFonts w:cs="標楷體" w:hint="eastAsia"/>
          <w:kern w:val="0"/>
          <w:szCs w:val="32"/>
          <w:lang w:val="zh-TW"/>
        </w:rPr>
        <w:t>降低農地污染負荷，</w:t>
      </w:r>
      <w:r w:rsidR="001C6F6F" w:rsidRPr="00A066D9">
        <w:rPr>
          <w:rFonts w:cs="標楷體" w:hint="eastAsia"/>
          <w:kern w:val="0"/>
          <w:szCs w:val="32"/>
          <w:lang w:val="zh-TW"/>
        </w:rPr>
        <w:t>依</w:t>
      </w:r>
      <w:proofErr w:type="gramStart"/>
      <w:r w:rsidR="004370CF" w:rsidRPr="00A066D9">
        <w:rPr>
          <w:rFonts w:cs="標楷體" w:hint="eastAsia"/>
          <w:kern w:val="0"/>
          <w:szCs w:val="32"/>
          <w:lang w:val="zh-TW"/>
        </w:rPr>
        <w:t>前揭水污</w:t>
      </w:r>
      <w:proofErr w:type="gramEnd"/>
      <w:r w:rsidR="004370CF" w:rsidRPr="00A066D9">
        <w:rPr>
          <w:rFonts w:cs="標楷體" w:hint="eastAsia"/>
          <w:kern w:val="0"/>
          <w:szCs w:val="32"/>
          <w:lang w:val="zh-TW"/>
        </w:rPr>
        <w:t>法第7條規定</w:t>
      </w:r>
      <w:r w:rsidR="001C6F6F" w:rsidRPr="00A066D9">
        <w:rPr>
          <w:rFonts w:cs="標楷體" w:hint="eastAsia"/>
          <w:kern w:val="0"/>
          <w:szCs w:val="32"/>
          <w:lang w:val="zh-TW"/>
        </w:rPr>
        <w:t>，</w:t>
      </w:r>
      <w:r w:rsidR="004370CF" w:rsidRPr="00A066D9">
        <w:rPr>
          <w:rFonts w:cs="標楷體" w:hint="eastAsia"/>
          <w:kern w:val="0"/>
          <w:szCs w:val="32"/>
          <w:lang w:val="zh-TW"/>
        </w:rPr>
        <w:t>於</w:t>
      </w:r>
      <w:r w:rsidR="004370CF" w:rsidRPr="00A066D9">
        <w:rPr>
          <w:rFonts w:cs="標楷體"/>
          <w:kern w:val="0"/>
          <w:szCs w:val="32"/>
          <w:lang w:val="zh-TW"/>
        </w:rPr>
        <w:t>98</w:t>
      </w:r>
      <w:r w:rsidR="004370CF" w:rsidRPr="00A066D9">
        <w:rPr>
          <w:rFonts w:cs="標楷體" w:hint="eastAsia"/>
          <w:kern w:val="0"/>
          <w:szCs w:val="32"/>
          <w:lang w:val="zh-TW"/>
        </w:rPr>
        <w:t>年間訂定「彰化縣東西二</w:t>
      </w:r>
      <w:proofErr w:type="gramStart"/>
      <w:r w:rsidR="004370CF" w:rsidRPr="00A066D9">
        <w:rPr>
          <w:rFonts w:cs="標楷體" w:hint="eastAsia"/>
          <w:kern w:val="0"/>
          <w:szCs w:val="32"/>
          <w:lang w:val="zh-TW"/>
        </w:rPr>
        <w:t>圳</w:t>
      </w:r>
      <w:proofErr w:type="gramEnd"/>
      <w:r w:rsidR="004370CF" w:rsidRPr="00A066D9">
        <w:rPr>
          <w:rFonts w:cs="標楷體" w:hint="eastAsia"/>
          <w:kern w:val="0"/>
          <w:szCs w:val="32"/>
          <w:lang w:val="zh-TW"/>
        </w:rPr>
        <w:t>放流水標準」</w:t>
      </w:r>
      <w:r w:rsidR="001F3BB9">
        <w:rPr>
          <w:rFonts w:cs="標楷體" w:hint="eastAsia"/>
          <w:kern w:val="0"/>
          <w:szCs w:val="32"/>
          <w:lang w:val="zh-TW"/>
        </w:rPr>
        <w:t>，</w:t>
      </w:r>
      <w:r w:rsidR="00A94BE5">
        <w:rPr>
          <w:rFonts w:cs="標楷體" w:hint="eastAsia"/>
          <w:kern w:val="0"/>
          <w:szCs w:val="32"/>
          <w:lang w:val="zh-TW"/>
        </w:rPr>
        <w:t>該</w:t>
      </w:r>
      <w:r w:rsidR="001F3BB9" w:rsidRPr="00A066D9">
        <w:rPr>
          <w:rFonts w:cs="標楷體" w:hint="eastAsia"/>
          <w:kern w:val="0"/>
          <w:szCs w:val="32"/>
          <w:lang w:val="zh-TW"/>
        </w:rPr>
        <w:t>府</w:t>
      </w:r>
      <w:r w:rsidR="00A94BE5">
        <w:rPr>
          <w:rFonts w:cs="標楷體" w:hint="eastAsia"/>
          <w:kern w:val="0"/>
          <w:szCs w:val="32"/>
          <w:lang w:val="zh-TW"/>
        </w:rPr>
        <w:t>所屬</w:t>
      </w:r>
      <w:r w:rsidR="00060A5F" w:rsidRPr="00A066D9">
        <w:rPr>
          <w:rFonts w:cs="標楷體" w:hint="eastAsia"/>
          <w:kern w:val="0"/>
          <w:szCs w:val="32"/>
          <w:lang w:val="zh-TW"/>
        </w:rPr>
        <w:t>環</w:t>
      </w:r>
      <w:r w:rsidR="00F56384" w:rsidRPr="00A066D9">
        <w:rPr>
          <w:rFonts w:cs="標楷體" w:hint="eastAsia"/>
          <w:kern w:val="0"/>
          <w:szCs w:val="32"/>
          <w:lang w:val="zh-TW"/>
        </w:rPr>
        <w:t>境</w:t>
      </w:r>
      <w:r w:rsidR="00060A5F" w:rsidRPr="00A066D9">
        <w:rPr>
          <w:rFonts w:cs="標楷體" w:hint="eastAsia"/>
          <w:kern w:val="0"/>
          <w:szCs w:val="32"/>
          <w:lang w:val="zh-TW"/>
        </w:rPr>
        <w:t>保</w:t>
      </w:r>
      <w:r w:rsidR="00F56384" w:rsidRPr="00A066D9">
        <w:rPr>
          <w:rFonts w:cs="標楷體" w:hint="eastAsia"/>
          <w:kern w:val="0"/>
          <w:szCs w:val="32"/>
          <w:lang w:val="zh-TW"/>
        </w:rPr>
        <w:t>護</w:t>
      </w:r>
      <w:r w:rsidR="00060A5F" w:rsidRPr="00A066D9">
        <w:rPr>
          <w:rFonts w:cs="標楷體" w:hint="eastAsia"/>
          <w:kern w:val="0"/>
          <w:szCs w:val="32"/>
          <w:lang w:val="zh-TW"/>
        </w:rPr>
        <w:t>局</w:t>
      </w:r>
      <w:r w:rsidR="001F3BB9">
        <w:rPr>
          <w:rFonts w:cs="標楷體" w:hint="eastAsia"/>
          <w:kern w:val="0"/>
          <w:szCs w:val="32"/>
          <w:lang w:val="zh-TW"/>
        </w:rPr>
        <w:t>（下稱彰化縣環保局）則</w:t>
      </w:r>
      <w:r w:rsidR="001F3BB9" w:rsidRPr="00A066D9">
        <w:rPr>
          <w:rFonts w:cs="標楷體" w:hint="eastAsia"/>
          <w:kern w:val="0"/>
          <w:szCs w:val="32"/>
          <w:lang w:val="zh-TW"/>
        </w:rPr>
        <w:t>據</w:t>
      </w:r>
      <w:r w:rsidR="001F3BB9">
        <w:rPr>
          <w:rFonts w:cs="標楷體" w:hint="eastAsia"/>
          <w:kern w:val="0"/>
          <w:szCs w:val="32"/>
          <w:lang w:val="zh-TW"/>
        </w:rPr>
        <w:t>以</w:t>
      </w:r>
      <w:r w:rsidR="001F3BB9" w:rsidRPr="00A066D9">
        <w:rPr>
          <w:rFonts w:cs="標楷體" w:hint="eastAsia"/>
          <w:kern w:val="0"/>
          <w:szCs w:val="32"/>
          <w:lang w:val="zh-TW"/>
        </w:rPr>
        <w:t>稽查及監督</w:t>
      </w:r>
      <w:r w:rsidR="001F3BB9">
        <w:rPr>
          <w:rFonts w:cs="標楷體" w:hint="eastAsia"/>
          <w:kern w:val="0"/>
          <w:szCs w:val="32"/>
          <w:lang w:val="zh-TW"/>
        </w:rPr>
        <w:t>轄內</w:t>
      </w:r>
      <w:r w:rsidR="001F3BB9" w:rsidRPr="00A066D9">
        <w:rPr>
          <w:rFonts w:cs="標楷體" w:hint="eastAsia"/>
          <w:kern w:val="0"/>
          <w:szCs w:val="32"/>
          <w:lang w:val="zh-TW"/>
        </w:rPr>
        <w:t>事業放流水水質</w:t>
      </w:r>
      <w:r w:rsidR="001F3BB9">
        <w:rPr>
          <w:rFonts w:cs="標楷體" w:hint="eastAsia"/>
          <w:kern w:val="0"/>
          <w:szCs w:val="32"/>
          <w:lang w:val="zh-TW"/>
        </w:rPr>
        <w:t>。該局</w:t>
      </w:r>
      <w:r w:rsidR="00060A5F" w:rsidRPr="00A066D9">
        <w:rPr>
          <w:rFonts w:cs="標楷體" w:hint="eastAsia"/>
          <w:kern w:val="0"/>
          <w:szCs w:val="32"/>
          <w:lang w:val="zh-TW"/>
        </w:rPr>
        <w:t>於東西</w:t>
      </w:r>
      <w:r w:rsidR="006D0739" w:rsidRPr="00A066D9">
        <w:rPr>
          <w:rFonts w:cs="標楷體" w:hint="eastAsia"/>
          <w:kern w:val="0"/>
          <w:szCs w:val="32"/>
          <w:lang w:val="zh-TW"/>
        </w:rPr>
        <w:t>二、</w:t>
      </w:r>
      <w:r w:rsidR="00060A5F" w:rsidRPr="00A066D9">
        <w:rPr>
          <w:rFonts w:cs="標楷體" w:hint="eastAsia"/>
          <w:kern w:val="0"/>
          <w:szCs w:val="32"/>
          <w:lang w:val="zh-TW"/>
        </w:rPr>
        <w:t>三</w:t>
      </w:r>
      <w:proofErr w:type="gramStart"/>
      <w:r w:rsidR="00060A5F" w:rsidRPr="00A066D9">
        <w:rPr>
          <w:rFonts w:cs="標楷體" w:hint="eastAsia"/>
          <w:kern w:val="0"/>
          <w:szCs w:val="32"/>
          <w:lang w:val="zh-TW"/>
        </w:rPr>
        <w:t>圳</w:t>
      </w:r>
      <w:proofErr w:type="gramEnd"/>
      <w:r w:rsidR="00060A5F" w:rsidRPr="00A066D9">
        <w:rPr>
          <w:rFonts w:cs="標楷體" w:hint="eastAsia"/>
          <w:kern w:val="0"/>
          <w:szCs w:val="32"/>
          <w:lang w:val="zh-TW"/>
        </w:rPr>
        <w:t>設置之水質監測站</w:t>
      </w:r>
      <w:r w:rsidR="00E420F1" w:rsidRPr="00A066D9">
        <w:rPr>
          <w:rFonts w:cs="標楷體" w:hint="eastAsia"/>
          <w:kern w:val="0"/>
          <w:szCs w:val="32"/>
          <w:lang w:val="zh-TW"/>
        </w:rPr>
        <w:t>「</w:t>
      </w:r>
      <w:proofErr w:type="gramStart"/>
      <w:r w:rsidR="00E420F1" w:rsidRPr="00A066D9">
        <w:rPr>
          <w:rFonts w:cs="標楷體" w:hint="eastAsia"/>
          <w:kern w:val="0"/>
          <w:szCs w:val="32"/>
          <w:lang w:val="zh-TW"/>
        </w:rPr>
        <w:t>嘉犁重劃</w:t>
      </w:r>
      <w:proofErr w:type="gramEnd"/>
      <w:r w:rsidR="00E420F1" w:rsidRPr="00A066D9">
        <w:rPr>
          <w:rFonts w:cs="標楷體" w:hint="eastAsia"/>
          <w:kern w:val="0"/>
          <w:szCs w:val="32"/>
          <w:lang w:val="zh-TW"/>
        </w:rPr>
        <w:t>29輪區」、</w:t>
      </w:r>
      <w:r w:rsidR="00060A5F" w:rsidRPr="00A066D9">
        <w:rPr>
          <w:rFonts w:cs="標楷體" w:hint="eastAsia"/>
          <w:color w:val="000000" w:themeColor="text1"/>
          <w:kern w:val="0"/>
          <w:szCs w:val="32"/>
          <w:lang w:val="zh-TW"/>
        </w:rPr>
        <w:t>「泰和路三段」</w:t>
      </w:r>
      <w:r w:rsidR="00060A5F" w:rsidRPr="00A066D9">
        <w:rPr>
          <w:rFonts w:cs="標楷體" w:hint="eastAsia"/>
          <w:kern w:val="0"/>
          <w:szCs w:val="32"/>
          <w:lang w:val="zh-TW"/>
        </w:rPr>
        <w:t>，自99年起</w:t>
      </w:r>
      <w:proofErr w:type="gramStart"/>
      <w:r w:rsidR="00060A5F" w:rsidRPr="00A066D9">
        <w:rPr>
          <w:rFonts w:cs="標楷體" w:hint="eastAsia"/>
          <w:kern w:val="0"/>
          <w:szCs w:val="32"/>
          <w:lang w:val="zh-TW"/>
        </w:rPr>
        <w:t>測得</w:t>
      </w:r>
      <w:r w:rsidR="00F56384" w:rsidRPr="00A066D9">
        <w:rPr>
          <w:rFonts w:cs="標楷體" w:hint="eastAsia"/>
          <w:kern w:val="0"/>
          <w:szCs w:val="32"/>
          <w:lang w:val="zh-TW"/>
        </w:rPr>
        <w:t>水中</w:t>
      </w:r>
      <w:proofErr w:type="gramEnd"/>
      <w:r w:rsidR="00F56384" w:rsidRPr="00A066D9">
        <w:rPr>
          <w:rFonts w:cs="標楷體" w:hint="eastAsia"/>
          <w:kern w:val="0"/>
          <w:szCs w:val="32"/>
          <w:lang w:val="zh-TW"/>
        </w:rPr>
        <w:t>重金屬</w:t>
      </w:r>
      <w:r w:rsidR="00E420F1" w:rsidRPr="00A066D9">
        <w:rPr>
          <w:rFonts w:cs="標楷體" w:hint="eastAsia"/>
          <w:kern w:val="0"/>
          <w:szCs w:val="32"/>
          <w:lang w:val="zh-TW"/>
        </w:rPr>
        <w:t>鎳、</w:t>
      </w:r>
      <w:r w:rsidR="00060A5F" w:rsidRPr="00A066D9">
        <w:rPr>
          <w:rFonts w:cs="標楷體" w:hint="eastAsia"/>
          <w:kern w:val="0"/>
          <w:szCs w:val="32"/>
          <w:lang w:val="zh-TW"/>
        </w:rPr>
        <w:t>銅</w:t>
      </w:r>
      <w:r w:rsidR="00F56384" w:rsidRPr="00A066D9">
        <w:rPr>
          <w:rFonts w:cs="標楷體" w:hint="eastAsia"/>
          <w:kern w:val="0"/>
          <w:szCs w:val="32"/>
          <w:lang w:val="zh-TW"/>
        </w:rPr>
        <w:t>之含量</w:t>
      </w:r>
      <w:r w:rsidR="00060A5F" w:rsidRPr="00A066D9">
        <w:rPr>
          <w:rFonts w:cs="標楷體" w:hint="eastAsia"/>
          <w:kern w:val="0"/>
          <w:szCs w:val="32"/>
          <w:lang w:val="zh-TW"/>
        </w:rPr>
        <w:t>高於農業灌溉用水水質標準</w:t>
      </w:r>
      <w:r w:rsidR="004432D3" w:rsidRPr="00A066D9">
        <w:rPr>
          <w:rFonts w:cs="標楷體" w:hint="eastAsia"/>
          <w:kern w:val="0"/>
          <w:szCs w:val="32"/>
          <w:lang w:val="zh-TW"/>
        </w:rPr>
        <w:t>（</w:t>
      </w:r>
      <w:r w:rsidR="00060A5F" w:rsidRPr="00A066D9">
        <w:rPr>
          <w:rFonts w:cs="標楷體" w:hint="eastAsia"/>
          <w:kern w:val="0"/>
          <w:szCs w:val="32"/>
          <w:lang w:val="zh-TW"/>
        </w:rPr>
        <w:t>0.2</w:t>
      </w:r>
      <w:proofErr w:type="gramStart"/>
      <w:r w:rsidR="00060A5F" w:rsidRPr="00A066D9">
        <w:rPr>
          <w:rFonts w:cs="標楷體" w:hint="eastAsia"/>
          <w:kern w:val="0"/>
          <w:szCs w:val="32"/>
          <w:lang w:val="zh-TW"/>
        </w:rPr>
        <w:t>㎎</w:t>
      </w:r>
      <w:proofErr w:type="gramEnd"/>
      <w:r w:rsidR="00060A5F" w:rsidRPr="00A066D9">
        <w:rPr>
          <w:rFonts w:cs="標楷體" w:hint="eastAsia"/>
          <w:kern w:val="0"/>
          <w:szCs w:val="32"/>
          <w:lang w:val="zh-TW"/>
        </w:rPr>
        <w:t>/L</w:t>
      </w:r>
      <w:r w:rsidR="004432D3" w:rsidRPr="00A066D9">
        <w:rPr>
          <w:rFonts w:cs="標楷體" w:hint="eastAsia"/>
          <w:kern w:val="0"/>
          <w:szCs w:val="32"/>
          <w:lang w:val="zh-TW"/>
        </w:rPr>
        <w:t>）</w:t>
      </w:r>
      <w:r w:rsidR="00060A5F" w:rsidRPr="00A066D9">
        <w:rPr>
          <w:rFonts w:cs="標楷體" w:hint="eastAsia"/>
          <w:kern w:val="0"/>
          <w:szCs w:val="32"/>
          <w:lang w:val="zh-TW"/>
        </w:rPr>
        <w:t>，該局雖曾針對該</w:t>
      </w:r>
      <w:r w:rsidR="00E420F1" w:rsidRPr="00A066D9">
        <w:rPr>
          <w:rFonts w:cs="標楷體" w:hint="eastAsia"/>
          <w:kern w:val="0"/>
          <w:szCs w:val="32"/>
          <w:lang w:val="zh-TW"/>
        </w:rPr>
        <w:t>二</w:t>
      </w:r>
      <w:r w:rsidR="00060A5F" w:rsidRPr="00A066D9">
        <w:rPr>
          <w:rFonts w:cs="標楷體" w:hint="eastAsia"/>
          <w:kern w:val="0"/>
          <w:szCs w:val="32"/>
          <w:lang w:val="zh-TW"/>
        </w:rPr>
        <w:t>監測站附近電鍍業者加以稽查，惟未能</w:t>
      </w:r>
      <w:r w:rsidR="009E5C63" w:rsidRPr="00A066D9">
        <w:rPr>
          <w:rFonts w:cs="標楷體" w:hint="eastAsia"/>
          <w:kern w:val="0"/>
          <w:szCs w:val="32"/>
          <w:lang w:val="zh-TW"/>
        </w:rPr>
        <w:t>及時</w:t>
      </w:r>
      <w:proofErr w:type="gramStart"/>
      <w:r w:rsidR="009E5C63" w:rsidRPr="00A066D9">
        <w:rPr>
          <w:rFonts w:cs="標楷體" w:hint="eastAsia"/>
          <w:kern w:val="0"/>
          <w:szCs w:val="32"/>
          <w:lang w:val="zh-TW"/>
        </w:rPr>
        <w:t>查察</w:t>
      </w:r>
      <w:r w:rsidR="006D0739" w:rsidRPr="00A066D9">
        <w:rPr>
          <w:rFonts w:cs="標楷體" w:hint="eastAsia"/>
          <w:kern w:val="0"/>
          <w:szCs w:val="32"/>
          <w:lang w:val="zh-TW"/>
        </w:rPr>
        <w:t>如</w:t>
      </w:r>
      <w:proofErr w:type="gramEnd"/>
      <w:r w:rsidR="006D0739" w:rsidRPr="00A066D9">
        <w:rPr>
          <w:rFonts w:cs="標楷體" w:hint="eastAsia"/>
          <w:kern w:val="0"/>
          <w:szCs w:val="32"/>
          <w:lang w:val="zh-TW"/>
        </w:rPr>
        <w:t>：</w:t>
      </w:r>
      <w:r w:rsidR="00D73735">
        <w:rPr>
          <w:rFonts w:hAnsi="標楷體" w:cs="標楷體" w:hint="eastAsia"/>
          <w:kern w:val="0"/>
          <w:szCs w:val="32"/>
          <w:lang w:val="zh-TW"/>
        </w:rPr>
        <w:t>○○</w:t>
      </w:r>
      <w:r w:rsidR="0014354F" w:rsidRPr="00A066D9">
        <w:rPr>
          <w:rFonts w:cs="標楷體" w:hint="eastAsia"/>
          <w:kern w:val="0"/>
          <w:szCs w:val="32"/>
          <w:lang w:val="zh-TW"/>
        </w:rPr>
        <w:t>企業股份有限公司、</w:t>
      </w:r>
      <w:r w:rsidR="00D73735">
        <w:rPr>
          <w:rFonts w:hAnsi="標楷體" w:cs="標楷體" w:hint="eastAsia"/>
          <w:kern w:val="0"/>
          <w:szCs w:val="32"/>
          <w:lang w:val="zh-TW"/>
        </w:rPr>
        <w:t>○○</w:t>
      </w:r>
      <w:r w:rsidR="009E5C63" w:rsidRPr="00A066D9">
        <w:rPr>
          <w:rFonts w:cs="標楷體" w:hint="eastAsia"/>
          <w:kern w:val="0"/>
          <w:szCs w:val="32"/>
          <w:lang w:val="zh-TW"/>
        </w:rPr>
        <w:t>電鍍工業有限公司、</w:t>
      </w:r>
      <w:r w:rsidR="00D73735">
        <w:rPr>
          <w:rFonts w:hAnsi="標楷體" w:cs="標楷體" w:hint="eastAsia"/>
          <w:kern w:val="0"/>
          <w:szCs w:val="32"/>
          <w:lang w:val="zh-TW"/>
        </w:rPr>
        <w:t>○○○</w:t>
      </w:r>
      <w:r w:rsidR="009E5C63" w:rsidRPr="00A066D9">
        <w:rPr>
          <w:rFonts w:cs="標楷體" w:hint="eastAsia"/>
          <w:kern w:val="0"/>
          <w:szCs w:val="32"/>
          <w:lang w:val="zh-TW"/>
        </w:rPr>
        <w:t>工業股份有限公司(三廠)、</w:t>
      </w:r>
      <w:r w:rsidR="00D73735">
        <w:rPr>
          <w:rFonts w:hAnsi="標楷體" w:cs="標楷體" w:hint="eastAsia"/>
          <w:kern w:val="0"/>
          <w:szCs w:val="32"/>
          <w:lang w:val="zh-TW"/>
        </w:rPr>
        <w:t>○○</w:t>
      </w:r>
      <w:r w:rsidR="00E420F1" w:rsidRPr="00A066D9">
        <w:rPr>
          <w:rFonts w:cs="標楷體" w:hint="eastAsia"/>
          <w:kern w:val="0"/>
          <w:szCs w:val="32"/>
          <w:lang w:val="zh-TW"/>
        </w:rPr>
        <w:t>衛材股份有限公司及</w:t>
      </w:r>
      <w:r w:rsidR="00D73735">
        <w:rPr>
          <w:rFonts w:hAnsi="標楷體" w:cs="標楷體" w:hint="eastAsia"/>
          <w:kern w:val="0"/>
          <w:szCs w:val="32"/>
          <w:lang w:val="zh-TW"/>
        </w:rPr>
        <w:t>○○</w:t>
      </w:r>
      <w:r w:rsidR="00E420F1" w:rsidRPr="00A066D9">
        <w:rPr>
          <w:rFonts w:cs="標楷體" w:hint="eastAsia"/>
          <w:kern w:val="0"/>
          <w:szCs w:val="32"/>
          <w:lang w:val="zh-TW"/>
        </w:rPr>
        <w:t>工業有限公司等</w:t>
      </w:r>
      <w:r w:rsidR="00F56384" w:rsidRPr="00A066D9">
        <w:rPr>
          <w:rFonts w:cs="標楷體" w:hint="eastAsia"/>
          <w:kern w:val="0"/>
          <w:szCs w:val="32"/>
          <w:lang w:val="zh-TW"/>
        </w:rPr>
        <w:t>電鍍</w:t>
      </w:r>
      <w:r w:rsidR="00E420F1" w:rsidRPr="00A066D9">
        <w:rPr>
          <w:rFonts w:cs="標楷體" w:hint="eastAsia"/>
          <w:kern w:val="0"/>
          <w:szCs w:val="32"/>
          <w:lang w:val="zh-TW"/>
        </w:rPr>
        <w:t>業</w:t>
      </w:r>
      <w:r w:rsidR="006D0739" w:rsidRPr="00A066D9">
        <w:rPr>
          <w:rFonts w:cs="標楷體" w:hint="eastAsia"/>
          <w:kern w:val="0"/>
          <w:szCs w:val="32"/>
          <w:lang w:val="zh-TW"/>
        </w:rPr>
        <w:t>長期</w:t>
      </w:r>
      <w:r w:rsidR="009E5C63" w:rsidRPr="00A066D9">
        <w:rPr>
          <w:rFonts w:cs="標楷體" w:hint="eastAsia"/>
          <w:kern w:val="0"/>
          <w:szCs w:val="32"/>
          <w:lang w:val="zh-TW"/>
        </w:rPr>
        <w:t>偷排廢水情事，</w:t>
      </w:r>
      <w:r w:rsidR="00F56384" w:rsidRPr="00A066D9">
        <w:rPr>
          <w:rFonts w:cs="標楷體" w:hint="eastAsia"/>
          <w:color w:val="000000" w:themeColor="text1"/>
          <w:kern w:val="0"/>
          <w:szCs w:val="32"/>
          <w:lang w:val="zh-TW"/>
        </w:rPr>
        <w:t>亦未能深入查察</w:t>
      </w:r>
      <w:r w:rsidR="00D73735">
        <w:rPr>
          <w:rFonts w:hAnsi="標楷體" w:cs="標楷體" w:hint="eastAsia"/>
          <w:kern w:val="0"/>
          <w:szCs w:val="32"/>
          <w:lang w:val="zh-TW"/>
        </w:rPr>
        <w:t>○○</w:t>
      </w:r>
      <w:r w:rsidR="00F56384" w:rsidRPr="00A066D9">
        <w:rPr>
          <w:rFonts w:cs="標楷體" w:hint="eastAsia"/>
          <w:color w:val="000000" w:themeColor="text1"/>
          <w:kern w:val="0"/>
          <w:szCs w:val="32"/>
          <w:lang w:val="zh-TW"/>
        </w:rPr>
        <w:t>工業社之廢水處理設施（最大貯留容量13.396立方公尺）無法容納其每日約20立方公尺作業廢水</w:t>
      </w:r>
      <w:r w:rsidR="00117257" w:rsidRPr="00A066D9">
        <w:rPr>
          <w:rFonts w:cs="標楷體" w:hint="eastAsia"/>
          <w:color w:val="000000" w:themeColor="text1"/>
          <w:kern w:val="0"/>
          <w:szCs w:val="32"/>
          <w:lang w:val="zh-TW"/>
        </w:rPr>
        <w:t>，廢水去向不明等</w:t>
      </w:r>
      <w:r w:rsidR="00F56384" w:rsidRPr="00A066D9">
        <w:rPr>
          <w:rFonts w:cs="標楷體" w:hint="eastAsia"/>
          <w:color w:val="000000" w:themeColor="text1"/>
          <w:kern w:val="0"/>
          <w:szCs w:val="32"/>
          <w:lang w:val="zh-TW"/>
        </w:rPr>
        <w:t>異常情事，</w:t>
      </w:r>
      <w:r w:rsidR="00521730" w:rsidRPr="00A066D9">
        <w:rPr>
          <w:rFonts w:cs="標楷體" w:hint="eastAsia"/>
          <w:color w:val="000000" w:themeColor="text1"/>
          <w:kern w:val="0"/>
          <w:szCs w:val="32"/>
          <w:lang w:val="zh-TW"/>
        </w:rPr>
        <w:t>迄</w:t>
      </w:r>
      <w:r w:rsidR="00060A5F" w:rsidRPr="00A066D9">
        <w:rPr>
          <w:rFonts w:cs="標楷體" w:hint="eastAsia"/>
          <w:color w:val="000000" w:themeColor="text1"/>
          <w:kern w:val="0"/>
          <w:szCs w:val="32"/>
          <w:lang w:val="zh-TW"/>
        </w:rPr>
        <w:t>臺灣彰化地方法院檢察署與</w:t>
      </w:r>
      <w:r w:rsidR="00521730" w:rsidRPr="00A066D9">
        <w:rPr>
          <w:rFonts w:cs="標楷體" w:hint="eastAsia"/>
          <w:color w:val="000000" w:themeColor="text1"/>
          <w:kern w:val="0"/>
          <w:szCs w:val="32"/>
          <w:lang w:val="zh-TW"/>
        </w:rPr>
        <w:t>行政院環境保護署</w:t>
      </w:r>
      <w:r w:rsidR="001B54F7" w:rsidRPr="00A066D9">
        <w:rPr>
          <w:rFonts w:cs="標楷體" w:hint="eastAsia"/>
          <w:color w:val="000000" w:themeColor="text1"/>
          <w:kern w:val="0"/>
          <w:szCs w:val="32"/>
          <w:lang w:val="zh-TW"/>
        </w:rPr>
        <w:t>（下稱環保署）</w:t>
      </w:r>
      <w:r w:rsidR="00060A5F" w:rsidRPr="00A066D9">
        <w:rPr>
          <w:rFonts w:cs="標楷體" w:hint="eastAsia"/>
          <w:color w:val="000000" w:themeColor="text1"/>
          <w:kern w:val="0"/>
          <w:szCs w:val="32"/>
          <w:lang w:val="zh-TW"/>
        </w:rPr>
        <w:t>於102年9月至12月稽查發現</w:t>
      </w:r>
      <w:r w:rsidR="00117257" w:rsidRPr="00A066D9">
        <w:rPr>
          <w:rFonts w:cs="標楷體" w:hint="eastAsia"/>
          <w:color w:val="000000" w:themeColor="text1"/>
          <w:kern w:val="0"/>
          <w:szCs w:val="32"/>
          <w:lang w:val="zh-TW"/>
        </w:rPr>
        <w:t>上開</w:t>
      </w:r>
      <w:r w:rsidR="00060A5F" w:rsidRPr="00A066D9">
        <w:rPr>
          <w:rFonts w:cs="標楷體" w:hint="eastAsia"/>
          <w:color w:val="000000" w:themeColor="text1"/>
          <w:kern w:val="0"/>
          <w:szCs w:val="32"/>
          <w:lang w:val="zh-TW"/>
        </w:rPr>
        <w:t>事業存有偷排廢水</w:t>
      </w:r>
      <w:r w:rsidR="00521730" w:rsidRPr="00A066D9">
        <w:rPr>
          <w:rFonts w:cs="標楷體" w:hint="eastAsia"/>
          <w:color w:val="000000" w:themeColor="text1"/>
          <w:kern w:val="0"/>
          <w:szCs w:val="32"/>
          <w:lang w:val="zh-TW"/>
        </w:rPr>
        <w:t>情事</w:t>
      </w:r>
      <w:r w:rsidR="00F302DC" w:rsidRPr="00A066D9">
        <w:rPr>
          <w:rFonts w:cs="標楷體" w:hint="eastAsia"/>
          <w:color w:val="000000" w:themeColor="text1"/>
          <w:kern w:val="0"/>
          <w:szCs w:val="32"/>
          <w:lang w:val="zh-TW"/>
        </w:rPr>
        <w:t>時</w:t>
      </w:r>
      <w:r w:rsidR="00060A5F" w:rsidRPr="00A066D9">
        <w:rPr>
          <w:rFonts w:cs="標楷體" w:hint="eastAsia"/>
          <w:color w:val="000000" w:themeColor="text1"/>
          <w:kern w:val="0"/>
          <w:szCs w:val="32"/>
          <w:lang w:val="zh-TW"/>
        </w:rPr>
        <w:t>，已</w:t>
      </w:r>
      <w:r w:rsidR="00060A5F" w:rsidRPr="00A066D9">
        <w:rPr>
          <w:rFonts w:cs="標楷體" w:hint="eastAsia"/>
          <w:color w:val="000000" w:themeColor="text1"/>
          <w:kern w:val="0"/>
          <w:szCs w:val="32"/>
          <w:lang w:val="zh-TW"/>
        </w:rPr>
        <w:lastRenderedPageBreak/>
        <w:t>延誤</w:t>
      </w:r>
      <w:r w:rsidR="00F302DC" w:rsidRPr="00A066D9">
        <w:rPr>
          <w:rFonts w:cs="標楷體" w:hint="eastAsia"/>
          <w:color w:val="000000" w:themeColor="text1"/>
          <w:kern w:val="0"/>
          <w:szCs w:val="32"/>
          <w:lang w:val="zh-TW"/>
        </w:rPr>
        <w:t>污染</w:t>
      </w:r>
      <w:r w:rsidR="00060A5F" w:rsidRPr="00A066D9">
        <w:rPr>
          <w:rFonts w:cs="標楷體" w:hint="eastAsia"/>
          <w:color w:val="000000" w:themeColor="text1"/>
          <w:kern w:val="0"/>
          <w:szCs w:val="32"/>
          <w:lang w:val="zh-TW"/>
        </w:rPr>
        <w:t>防治契機</w:t>
      </w:r>
      <w:r w:rsidR="00521730" w:rsidRPr="00A066D9">
        <w:rPr>
          <w:rFonts w:cs="標楷體" w:hint="eastAsia"/>
          <w:color w:val="000000" w:themeColor="text1"/>
          <w:kern w:val="0"/>
          <w:szCs w:val="32"/>
          <w:lang w:val="zh-TW"/>
        </w:rPr>
        <w:t>，</w:t>
      </w:r>
      <w:r w:rsidR="00F302DC" w:rsidRPr="00A066D9">
        <w:rPr>
          <w:rFonts w:cs="標楷體" w:hint="eastAsia"/>
          <w:kern w:val="0"/>
          <w:szCs w:val="32"/>
          <w:lang w:val="zh-TW"/>
        </w:rPr>
        <w:t>肇生</w:t>
      </w:r>
      <w:r w:rsidR="00521730" w:rsidRPr="00A066D9">
        <w:rPr>
          <w:rFonts w:cs="標楷體" w:hint="eastAsia"/>
          <w:color w:val="000000" w:themeColor="text1"/>
          <w:kern w:val="0"/>
          <w:szCs w:val="32"/>
          <w:lang w:val="zh-TW"/>
        </w:rPr>
        <w:t>附近水體及土壤污染</w:t>
      </w:r>
      <w:r w:rsidR="00521730" w:rsidRPr="00A066D9">
        <w:rPr>
          <w:rFonts w:cs="標楷體" w:hint="eastAsia"/>
          <w:kern w:val="0"/>
          <w:szCs w:val="32"/>
          <w:lang w:val="zh-TW"/>
        </w:rPr>
        <w:t>。</w:t>
      </w:r>
      <w:r w:rsidR="00A066D9">
        <w:rPr>
          <w:rFonts w:cs="標楷體" w:hint="eastAsia"/>
          <w:kern w:val="0"/>
          <w:szCs w:val="32"/>
          <w:lang w:val="zh-TW"/>
        </w:rPr>
        <w:t>又</w:t>
      </w:r>
      <w:proofErr w:type="gramStart"/>
      <w:r w:rsidR="00A066D9">
        <w:rPr>
          <w:rFonts w:cs="標楷體" w:hint="eastAsia"/>
          <w:kern w:val="0"/>
          <w:szCs w:val="32"/>
        </w:rPr>
        <w:t>該部經統計</w:t>
      </w:r>
      <w:proofErr w:type="gramEnd"/>
      <w:r w:rsidR="005C3CF5" w:rsidRPr="00A066D9">
        <w:rPr>
          <w:rFonts w:cs="標楷體" w:hint="eastAsia"/>
          <w:kern w:val="0"/>
          <w:szCs w:val="32"/>
          <w:lang w:val="zh-TW"/>
        </w:rPr>
        <w:t>分析「中華民國統計資訊網」近</w:t>
      </w:r>
      <w:proofErr w:type="gramStart"/>
      <w:r w:rsidR="005C3CF5" w:rsidRPr="00A066D9">
        <w:rPr>
          <w:rFonts w:cs="標楷體"/>
          <w:kern w:val="0"/>
          <w:szCs w:val="32"/>
          <w:lang w:val="zh-TW"/>
        </w:rPr>
        <w:t>6</w:t>
      </w:r>
      <w:proofErr w:type="gramEnd"/>
      <w:r w:rsidR="005C3CF5" w:rsidRPr="00A066D9">
        <w:rPr>
          <w:rFonts w:cs="標楷體" w:hint="eastAsia"/>
          <w:kern w:val="0"/>
          <w:szCs w:val="32"/>
          <w:lang w:val="zh-TW"/>
        </w:rPr>
        <w:t>年度</w:t>
      </w:r>
      <w:r w:rsidR="005C3CF5" w:rsidRPr="00A066D9">
        <w:rPr>
          <w:rFonts w:cs="標楷體"/>
          <w:kern w:val="0"/>
          <w:szCs w:val="32"/>
          <w:lang w:val="zh-TW"/>
        </w:rPr>
        <w:t>(99</w:t>
      </w:r>
      <w:r w:rsidR="004432D3" w:rsidRPr="00A066D9">
        <w:rPr>
          <w:rFonts w:cs="標楷體" w:hint="eastAsia"/>
          <w:kern w:val="0"/>
          <w:szCs w:val="32"/>
          <w:lang w:val="zh-TW"/>
        </w:rPr>
        <w:t>年</w:t>
      </w:r>
      <w:r w:rsidR="005C3CF5" w:rsidRPr="00A066D9">
        <w:rPr>
          <w:rFonts w:cs="標楷體" w:hint="eastAsia"/>
          <w:kern w:val="0"/>
          <w:szCs w:val="32"/>
          <w:lang w:val="zh-TW"/>
        </w:rPr>
        <w:t>至</w:t>
      </w:r>
      <w:proofErr w:type="gramStart"/>
      <w:r w:rsidR="005C3CF5" w:rsidRPr="00A066D9">
        <w:rPr>
          <w:rFonts w:cs="標楷體"/>
          <w:kern w:val="0"/>
          <w:szCs w:val="32"/>
          <w:lang w:val="zh-TW"/>
        </w:rPr>
        <w:t>104</w:t>
      </w:r>
      <w:proofErr w:type="gramEnd"/>
      <w:r w:rsidR="005C3CF5" w:rsidRPr="00A066D9">
        <w:rPr>
          <w:rFonts w:cs="標楷體" w:hint="eastAsia"/>
          <w:kern w:val="0"/>
          <w:szCs w:val="32"/>
          <w:lang w:val="zh-TW"/>
        </w:rPr>
        <w:t>年度</w:t>
      </w:r>
      <w:r w:rsidR="005C3CF5" w:rsidRPr="00A066D9">
        <w:rPr>
          <w:rFonts w:cs="標楷體"/>
          <w:kern w:val="0"/>
          <w:szCs w:val="32"/>
          <w:lang w:val="zh-TW"/>
        </w:rPr>
        <w:t>)</w:t>
      </w:r>
      <w:r w:rsidR="005C3CF5" w:rsidRPr="00A066D9">
        <w:rPr>
          <w:rFonts w:cs="標楷體" w:hint="eastAsia"/>
          <w:kern w:val="0"/>
          <w:szCs w:val="32"/>
          <w:lang w:val="zh-TW"/>
        </w:rPr>
        <w:t>公告資料，</w:t>
      </w:r>
      <w:r w:rsidR="00AB72A4" w:rsidRPr="00A066D9">
        <w:rPr>
          <w:rFonts w:hAnsi="標楷體" w:hint="eastAsia"/>
          <w:color w:val="000000"/>
          <w:szCs w:val="32"/>
        </w:rPr>
        <w:t>彰化縣環保局於</w:t>
      </w:r>
      <w:r w:rsidR="00AB72A4" w:rsidRPr="00A066D9">
        <w:rPr>
          <w:rFonts w:hAnsi="標楷體"/>
          <w:color w:val="000000"/>
          <w:szCs w:val="32"/>
        </w:rPr>
        <w:t>99</w:t>
      </w:r>
      <w:r w:rsidR="00AB72A4" w:rsidRPr="00A066D9">
        <w:rPr>
          <w:rFonts w:hAnsi="標楷體" w:hint="eastAsia"/>
          <w:color w:val="000000"/>
          <w:szCs w:val="32"/>
        </w:rPr>
        <w:t>年度列管之水污染事業家數</w:t>
      </w:r>
      <w:r w:rsidR="00AB72A4" w:rsidRPr="00A066D9">
        <w:rPr>
          <w:rFonts w:hAnsi="標楷體"/>
          <w:color w:val="000000"/>
          <w:szCs w:val="32"/>
        </w:rPr>
        <w:t>2,097</w:t>
      </w:r>
      <w:r w:rsidR="00AB72A4" w:rsidRPr="00A066D9">
        <w:rPr>
          <w:rFonts w:hAnsi="標楷體" w:hint="eastAsia"/>
          <w:color w:val="000000"/>
          <w:szCs w:val="32"/>
        </w:rPr>
        <w:t>家，高居國內</w:t>
      </w:r>
      <w:r w:rsidR="00AB72A4" w:rsidRPr="00A066D9">
        <w:rPr>
          <w:rFonts w:hAnsi="標楷體"/>
          <w:color w:val="000000"/>
          <w:szCs w:val="32"/>
        </w:rPr>
        <w:t>16</w:t>
      </w:r>
      <w:r w:rsidR="00AB72A4" w:rsidRPr="00A066D9">
        <w:rPr>
          <w:rFonts w:hAnsi="標楷體" w:hint="eastAsia"/>
          <w:color w:val="000000"/>
          <w:szCs w:val="32"/>
        </w:rPr>
        <w:t>個縣市</w:t>
      </w:r>
      <w:r w:rsidR="00AB72A4" w:rsidRPr="00A066D9">
        <w:rPr>
          <w:rFonts w:hAnsi="標楷體"/>
          <w:color w:val="000000"/>
          <w:szCs w:val="32"/>
        </w:rPr>
        <w:t>(</w:t>
      </w:r>
      <w:r w:rsidR="00AB72A4" w:rsidRPr="00A066D9">
        <w:rPr>
          <w:rFonts w:hAnsi="標楷體" w:hint="eastAsia"/>
          <w:color w:val="000000"/>
          <w:szCs w:val="32"/>
        </w:rPr>
        <w:t>不包括直轄市</w:t>
      </w:r>
      <w:r w:rsidR="00AB72A4" w:rsidRPr="00A066D9">
        <w:rPr>
          <w:rFonts w:hAnsi="標楷體"/>
          <w:color w:val="000000"/>
          <w:szCs w:val="32"/>
        </w:rPr>
        <w:t>)</w:t>
      </w:r>
      <w:r w:rsidR="00AB72A4" w:rsidRPr="00A066D9">
        <w:rPr>
          <w:rFonts w:hAnsi="標楷體" w:hint="eastAsia"/>
          <w:color w:val="000000"/>
          <w:szCs w:val="32"/>
        </w:rPr>
        <w:t>之首，而負責水污染稽查人力</w:t>
      </w:r>
      <w:r w:rsidR="00AB72A4" w:rsidRPr="00A066D9">
        <w:rPr>
          <w:rFonts w:hAnsi="標楷體"/>
          <w:color w:val="000000"/>
          <w:szCs w:val="32"/>
        </w:rPr>
        <w:t>11</w:t>
      </w:r>
      <w:r w:rsidR="00AB72A4" w:rsidRPr="00A066D9">
        <w:rPr>
          <w:rFonts w:hAnsi="標楷體" w:hint="eastAsia"/>
          <w:color w:val="000000"/>
          <w:szCs w:val="32"/>
        </w:rPr>
        <w:t>人，平均每</w:t>
      </w:r>
      <w:r w:rsidR="00AB72A4" w:rsidRPr="00A066D9">
        <w:rPr>
          <w:rFonts w:hAnsi="標楷體"/>
          <w:color w:val="000000"/>
          <w:szCs w:val="32"/>
        </w:rPr>
        <w:t>1</w:t>
      </w:r>
      <w:proofErr w:type="gramStart"/>
      <w:r w:rsidR="00AB72A4" w:rsidRPr="00A066D9">
        <w:rPr>
          <w:rFonts w:hAnsi="標楷體" w:hint="eastAsia"/>
          <w:color w:val="000000"/>
          <w:szCs w:val="32"/>
        </w:rPr>
        <w:t>人力須轄管</w:t>
      </w:r>
      <w:proofErr w:type="gramEnd"/>
      <w:r w:rsidR="00AB72A4" w:rsidRPr="00A066D9">
        <w:rPr>
          <w:rFonts w:hAnsi="標楷體"/>
          <w:color w:val="000000"/>
          <w:szCs w:val="32"/>
        </w:rPr>
        <w:t>190.64</w:t>
      </w:r>
      <w:r w:rsidR="00AB72A4" w:rsidRPr="00A066D9">
        <w:rPr>
          <w:rFonts w:hAnsi="標楷體" w:hint="eastAsia"/>
          <w:color w:val="000000"/>
          <w:szCs w:val="32"/>
        </w:rPr>
        <w:t>家</w:t>
      </w:r>
      <w:r w:rsidR="00A066D9" w:rsidRPr="00A066D9">
        <w:rPr>
          <w:rFonts w:hAnsi="標楷體" w:hint="eastAsia"/>
          <w:color w:val="000000"/>
          <w:szCs w:val="32"/>
        </w:rPr>
        <w:t>，</w:t>
      </w:r>
      <w:r w:rsidR="00A066D9" w:rsidRPr="001F3BB9">
        <w:rPr>
          <w:rFonts w:cs="標楷體" w:hint="eastAsia"/>
          <w:color w:val="000000" w:themeColor="text1"/>
          <w:kern w:val="0"/>
          <w:szCs w:val="32"/>
          <w:lang w:val="zh-TW"/>
        </w:rPr>
        <w:t>每家事業之每年平均稽查</w:t>
      </w:r>
      <w:r w:rsidR="00A066D9" w:rsidRPr="001F3BB9">
        <w:rPr>
          <w:rFonts w:cs="標楷體"/>
          <w:color w:val="000000" w:themeColor="text1"/>
          <w:kern w:val="0"/>
          <w:szCs w:val="32"/>
          <w:lang w:val="zh-TW"/>
        </w:rPr>
        <w:t>1.23</w:t>
      </w:r>
      <w:r w:rsidR="00A066D9" w:rsidRPr="001F3BB9">
        <w:rPr>
          <w:rFonts w:cs="標楷體" w:hint="eastAsia"/>
          <w:color w:val="000000" w:themeColor="text1"/>
          <w:kern w:val="0"/>
          <w:szCs w:val="32"/>
          <w:lang w:val="zh-TW"/>
        </w:rPr>
        <w:t>次，低於各縣市每年平均稽查次數</w:t>
      </w:r>
      <w:r w:rsidR="00A066D9" w:rsidRPr="001F3BB9">
        <w:rPr>
          <w:rFonts w:cs="標楷體"/>
          <w:color w:val="000000" w:themeColor="text1"/>
          <w:kern w:val="0"/>
          <w:szCs w:val="32"/>
          <w:lang w:val="zh-TW"/>
        </w:rPr>
        <w:t>2.60</w:t>
      </w:r>
      <w:r w:rsidR="00A066D9" w:rsidRPr="001F3BB9">
        <w:rPr>
          <w:rFonts w:cs="標楷體" w:hint="eastAsia"/>
          <w:color w:val="000000" w:themeColor="text1"/>
          <w:kern w:val="0"/>
          <w:szCs w:val="32"/>
          <w:lang w:val="zh-TW"/>
        </w:rPr>
        <w:t>次，稽查頻率明顯偏低。而對於人力欠缺</w:t>
      </w:r>
      <w:r w:rsidR="00A066D9" w:rsidRPr="001F3BB9">
        <w:rPr>
          <w:rFonts w:cs="標楷體"/>
          <w:color w:val="000000" w:themeColor="text1"/>
          <w:kern w:val="0"/>
          <w:szCs w:val="32"/>
          <w:lang w:val="zh-TW"/>
        </w:rPr>
        <w:t xml:space="preserve"> (100</w:t>
      </w:r>
      <w:r w:rsidR="00A066D9" w:rsidRPr="001F3BB9">
        <w:rPr>
          <w:rFonts w:cs="標楷體" w:hint="eastAsia"/>
          <w:color w:val="000000" w:themeColor="text1"/>
          <w:kern w:val="0"/>
          <w:szCs w:val="32"/>
          <w:lang w:val="zh-TW"/>
        </w:rPr>
        <w:t>年至</w:t>
      </w:r>
      <w:proofErr w:type="gramStart"/>
      <w:r w:rsidR="00A066D9" w:rsidRPr="001F3BB9">
        <w:rPr>
          <w:rFonts w:cs="標楷體"/>
          <w:color w:val="000000" w:themeColor="text1"/>
          <w:kern w:val="0"/>
          <w:szCs w:val="32"/>
          <w:lang w:val="zh-TW"/>
        </w:rPr>
        <w:t>104</w:t>
      </w:r>
      <w:proofErr w:type="gramEnd"/>
      <w:r w:rsidR="00A066D9" w:rsidRPr="001F3BB9">
        <w:rPr>
          <w:rFonts w:cs="標楷體" w:hint="eastAsia"/>
          <w:color w:val="000000" w:themeColor="text1"/>
          <w:kern w:val="0"/>
          <w:szCs w:val="32"/>
          <w:lang w:val="zh-TW"/>
        </w:rPr>
        <w:t>年度各有</w:t>
      </w:r>
      <w:r w:rsidR="00A066D9" w:rsidRPr="001F3BB9">
        <w:rPr>
          <w:rFonts w:cs="標楷體"/>
          <w:color w:val="000000" w:themeColor="text1"/>
          <w:kern w:val="0"/>
          <w:szCs w:val="32"/>
          <w:lang w:val="zh-TW"/>
        </w:rPr>
        <w:t>11</w:t>
      </w:r>
      <w:r w:rsidR="00A066D9" w:rsidRPr="001F3BB9">
        <w:rPr>
          <w:rFonts w:cs="標楷體" w:hint="eastAsia"/>
          <w:color w:val="000000" w:themeColor="text1"/>
          <w:kern w:val="0"/>
          <w:szCs w:val="32"/>
          <w:lang w:val="zh-TW"/>
        </w:rPr>
        <w:t>人、</w:t>
      </w:r>
      <w:r w:rsidR="00A066D9" w:rsidRPr="001F3BB9">
        <w:rPr>
          <w:rFonts w:cs="標楷體"/>
          <w:color w:val="000000" w:themeColor="text1"/>
          <w:kern w:val="0"/>
          <w:szCs w:val="32"/>
          <w:lang w:val="zh-TW"/>
        </w:rPr>
        <w:t>12</w:t>
      </w:r>
      <w:r w:rsidR="00A066D9" w:rsidRPr="001F3BB9">
        <w:rPr>
          <w:rFonts w:cs="標楷體" w:hint="eastAsia"/>
          <w:color w:val="000000" w:themeColor="text1"/>
          <w:kern w:val="0"/>
          <w:szCs w:val="32"/>
          <w:lang w:val="zh-TW"/>
        </w:rPr>
        <w:t>人、</w:t>
      </w:r>
      <w:r w:rsidR="00A066D9" w:rsidRPr="001F3BB9">
        <w:rPr>
          <w:rFonts w:cs="標楷體"/>
          <w:color w:val="000000" w:themeColor="text1"/>
          <w:kern w:val="0"/>
          <w:szCs w:val="32"/>
          <w:lang w:val="zh-TW"/>
        </w:rPr>
        <w:t>10</w:t>
      </w:r>
      <w:r w:rsidR="00A066D9" w:rsidRPr="001F3BB9">
        <w:rPr>
          <w:rFonts w:cs="標楷體" w:hint="eastAsia"/>
          <w:color w:val="000000" w:themeColor="text1"/>
          <w:kern w:val="0"/>
          <w:szCs w:val="32"/>
          <w:lang w:val="zh-TW"/>
        </w:rPr>
        <w:t>人、</w:t>
      </w:r>
      <w:r w:rsidR="00A066D9" w:rsidRPr="001F3BB9">
        <w:rPr>
          <w:rFonts w:cs="標楷體"/>
          <w:color w:val="000000" w:themeColor="text1"/>
          <w:kern w:val="0"/>
          <w:szCs w:val="32"/>
          <w:lang w:val="zh-TW"/>
        </w:rPr>
        <w:t>11</w:t>
      </w:r>
      <w:r w:rsidR="00A066D9" w:rsidRPr="001F3BB9">
        <w:rPr>
          <w:rFonts w:cs="標楷體" w:hint="eastAsia"/>
          <w:color w:val="000000" w:themeColor="text1"/>
          <w:kern w:val="0"/>
          <w:szCs w:val="32"/>
          <w:lang w:val="zh-TW"/>
        </w:rPr>
        <w:t>人、</w:t>
      </w:r>
      <w:r w:rsidR="00A066D9" w:rsidRPr="001F3BB9">
        <w:rPr>
          <w:rFonts w:cs="標楷體"/>
          <w:color w:val="000000" w:themeColor="text1"/>
          <w:kern w:val="0"/>
          <w:szCs w:val="32"/>
          <w:lang w:val="zh-TW"/>
        </w:rPr>
        <w:t>14</w:t>
      </w:r>
      <w:r w:rsidR="00A066D9" w:rsidRPr="001F3BB9">
        <w:rPr>
          <w:rFonts w:cs="標楷體" w:hint="eastAsia"/>
          <w:color w:val="000000" w:themeColor="text1"/>
          <w:kern w:val="0"/>
          <w:szCs w:val="32"/>
          <w:lang w:val="zh-TW"/>
        </w:rPr>
        <w:t>人</w:t>
      </w:r>
      <w:r w:rsidR="00A066D9" w:rsidRPr="001F3BB9">
        <w:rPr>
          <w:rFonts w:cs="標楷體"/>
          <w:color w:val="000000" w:themeColor="text1"/>
          <w:kern w:val="0"/>
          <w:szCs w:val="32"/>
          <w:lang w:val="zh-TW"/>
        </w:rPr>
        <w:t>)</w:t>
      </w:r>
      <w:r w:rsidR="00A066D9" w:rsidRPr="001F3BB9">
        <w:rPr>
          <w:rFonts w:cs="標楷體" w:hint="eastAsia"/>
          <w:color w:val="000000" w:themeColor="text1"/>
          <w:kern w:val="0"/>
          <w:szCs w:val="32"/>
          <w:lang w:val="zh-TW"/>
        </w:rPr>
        <w:t>影響稽查成效，稽查頻率偏低問題遲未能改善</w:t>
      </w:r>
      <w:r w:rsidR="00A066D9" w:rsidRPr="001F3BB9">
        <w:rPr>
          <w:rFonts w:cs="標楷體"/>
          <w:color w:val="000000" w:themeColor="text1"/>
          <w:kern w:val="0"/>
          <w:szCs w:val="32"/>
          <w:lang w:val="zh-TW"/>
        </w:rPr>
        <w:t>(100</w:t>
      </w:r>
      <w:r w:rsidR="00A066D9" w:rsidRPr="001F3BB9">
        <w:rPr>
          <w:rFonts w:cs="標楷體" w:hint="eastAsia"/>
          <w:color w:val="000000" w:themeColor="text1"/>
          <w:kern w:val="0"/>
          <w:szCs w:val="32"/>
          <w:lang w:val="zh-TW"/>
        </w:rPr>
        <w:t>年至</w:t>
      </w:r>
      <w:r w:rsidR="00A066D9" w:rsidRPr="001F3BB9">
        <w:rPr>
          <w:rFonts w:cs="標楷體"/>
          <w:color w:val="000000" w:themeColor="text1"/>
          <w:kern w:val="0"/>
          <w:szCs w:val="32"/>
          <w:lang w:val="zh-TW"/>
        </w:rPr>
        <w:t>104</w:t>
      </w:r>
      <w:r w:rsidR="00A066D9" w:rsidRPr="001F3BB9">
        <w:rPr>
          <w:rFonts w:cs="標楷體" w:hint="eastAsia"/>
          <w:color w:val="000000" w:themeColor="text1"/>
          <w:kern w:val="0"/>
          <w:szCs w:val="32"/>
          <w:lang w:val="zh-TW"/>
        </w:rPr>
        <w:t>年各為</w:t>
      </w:r>
      <w:r w:rsidR="00A066D9" w:rsidRPr="001F3BB9">
        <w:rPr>
          <w:rFonts w:cs="標楷體"/>
          <w:color w:val="000000" w:themeColor="text1"/>
          <w:kern w:val="0"/>
          <w:szCs w:val="32"/>
          <w:lang w:val="zh-TW"/>
        </w:rPr>
        <w:t>0.88</w:t>
      </w:r>
      <w:r w:rsidR="00A066D9" w:rsidRPr="001F3BB9">
        <w:rPr>
          <w:rFonts w:cs="標楷體" w:hint="eastAsia"/>
          <w:color w:val="000000" w:themeColor="text1"/>
          <w:kern w:val="0"/>
          <w:szCs w:val="32"/>
          <w:lang w:val="zh-TW"/>
        </w:rPr>
        <w:t>次、</w:t>
      </w:r>
      <w:r w:rsidR="00A066D9" w:rsidRPr="001F3BB9">
        <w:rPr>
          <w:rFonts w:cs="標楷體"/>
          <w:color w:val="000000" w:themeColor="text1"/>
          <w:kern w:val="0"/>
          <w:szCs w:val="32"/>
          <w:lang w:val="zh-TW"/>
        </w:rPr>
        <w:t>0.88</w:t>
      </w:r>
      <w:r w:rsidR="00A066D9" w:rsidRPr="001F3BB9">
        <w:rPr>
          <w:rFonts w:cs="標楷體" w:hint="eastAsia"/>
          <w:color w:val="000000" w:themeColor="text1"/>
          <w:kern w:val="0"/>
          <w:szCs w:val="32"/>
          <w:lang w:val="zh-TW"/>
        </w:rPr>
        <w:t>次、</w:t>
      </w:r>
      <w:r w:rsidR="00A066D9" w:rsidRPr="001F3BB9">
        <w:rPr>
          <w:rFonts w:cs="標楷體"/>
          <w:color w:val="000000" w:themeColor="text1"/>
          <w:kern w:val="0"/>
          <w:szCs w:val="32"/>
          <w:lang w:val="zh-TW"/>
        </w:rPr>
        <w:t>0.91</w:t>
      </w:r>
      <w:r w:rsidR="00A066D9" w:rsidRPr="001F3BB9">
        <w:rPr>
          <w:rFonts w:cs="標楷體" w:hint="eastAsia"/>
          <w:color w:val="000000" w:themeColor="text1"/>
          <w:kern w:val="0"/>
          <w:szCs w:val="32"/>
          <w:lang w:val="zh-TW"/>
        </w:rPr>
        <w:t>次、</w:t>
      </w:r>
      <w:r w:rsidR="00A066D9" w:rsidRPr="001F3BB9">
        <w:rPr>
          <w:rFonts w:cs="標楷體"/>
          <w:color w:val="000000" w:themeColor="text1"/>
          <w:kern w:val="0"/>
          <w:szCs w:val="32"/>
          <w:lang w:val="zh-TW"/>
        </w:rPr>
        <w:t>1.13</w:t>
      </w:r>
      <w:r w:rsidR="00A066D9" w:rsidRPr="001F3BB9">
        <w:rPr>
          <w:rFonts w:cs="標楷體" w:hint="eastAsia"/>
          <w:color w:val="000000" w:themeColor="text1"/>
          <w:kern w:val="0"/>
          <w:szCs w:val="32"/>
          <w:lang w:val="zh-TW"/>
        </w:rPr>
        <w:t>次、</w:t>
      </w:r>
      <w:r w:rsidR="00A066D9" w:rsidRPr="001F3BB9">
        <w:rPr>
          <w:rFonts w:cs="標楷體"/>
          <w:color w:val="000000" w:themeColor="text1"/>
          <w:kern w:val="0"/>
          <w:szCs w:val="32"/>
          <w:lang w:val="zh-TW"/>
        </w:rPr>
        <w:t>0.67</w:t>
      </w:r>
      <w:r w:rsidR="00A066D9" w:rsidRPr="001F3BB9">
        <w:rPr>
          <w:rFonts w:cs="標楷體" w:hint="eastAsia"/>
          <w:color w:val="000000" w:themeColor="text1"/>
          <w:kern w:val="0"/>
          <w:szCs w:val="32"/>
          <w:lang w:val="zh-TW"/>
        </w:rPr>
        <w:t>次</w:t>
      </w:r>
      <w:r w:rsidR="00A066D9" w:rsidRPr="001F3BB9">
        <w:rPr>
          <w:rFonts w:cs="標楷體"/>
          <w:color w:val="000000" w:themeColor="text1"/>
          <w:kern w:val="0"/>
          <w:szCs w:val="32"/>
          <w:lang w:val="zh-TW"/>
        </w:rPr>
        <w:t>)</w:t>
      </w:r>
      <w:r w:rsidR="00A066D9" w:rsidRPr="001F3BB9">
        <w:rPr>
          <w:rFonts w:cs="標楷體" w:hint="eastAsia"/>
          <w:color w:val="000000" w:themeColor="text1"/>
          <w:kern w:val="0"/>
          <w:szCs w:val="32"/>
          <w:lang w:val="zh-TW"/>
        </w:rPr>
        <w:t>。</w:t>
      </w:r>
      <w:r w:rsidR="00406C3A" w:rsidRPr="001F3BB9">
        <w:rPr>
          <w:rFonts w:hAnsi="標楷體" w:hint="eastAsia"/>
          <w:color w:val="000000" w:themeColor="text1"/>
          <w:szCs w:val="32"/>
        </w:rPr>
        <w:t>近</w:t>
      </w:r>
      <w:proofErr w:type="gramStart"/>
      <w:r w:rsidR="00406C3A" w:rsidRPr="001F3BB9">
        <w:rPr>
          <w:rFonts w:hAnsi="標楷體"/>
          <w:color w:val="000000" w:themeColor="text1"/>
          <w:szCs w:val="32"/>
        </w:rPr>
        <w:t>6</w:t>
      </w:r>
      <w:proofErr w:type="gramEnd"/>
      <w:r w:rsidR="00406C3A" w:rsidRPr="001F3BB9">
        <w:rPr>
          <w:rFonts w:hAnsi="標楷體" w:hint="eastAsia"/>
          <w:color w:val="000000" w:themeColor="text1"/>
          <w:szCs w:val="32"/>
        </w:rPr>
        <w:t>年度</w:t>
      </w:r>
      <w:r w:rsidR="00406C3A" w:rsidRPr="001F3BB9">
        <w:rPr>
          <w:rFonts w:hAnsi="標楷體"/>
          <w:color w:val="000000" w:themeColor="text1"/>
          <w:szCs w:val="32"/>
        </w:rPr>
        <w:t>(99</w:t>
      </w:r>
      <w:r w:rsidR="00406C3A" w:rsidRPr="001F3BB9">
        <w:rPr>
          <w:rFonts w:hAnsi="標楷體" w:hint="eastAsia"/>
          <w:color w:val="000000" w:themeColor="text1"/>
          <w:szCs w:val="32"/>
        </w:rPr>
        <w:t>年至</w:t>
      </w:r>
      <w:proofErr w:type="gramStart"/>
      <w:r w:rsidR="00406C3A" w:rsidRPr="001F3BB9">
        <w:rPr>
          <w:rFonts w:hAnsi="標楷體"/>
          <w:color w:val="000000" w:themeColor="text1"/>
          <w:szCs w:val="32"/>
        </w:rPr>
        <w:t>104</w:t>
      </w:r>
      <w:proofErr w:type="gramEnd"/>
      <w:r w:rsidR="00406C3A" w:rsidRPr="001F3BB9">
        <w:rPr>
          <w:rFonts w:hAnsi="標楷體" w:hint="eastAsia"/>
          <w:color w:val="000000" w:themeColor="text1"/>
          <w:szCs w:val="32"/>
        </w:rPr>
        <w:t>年度</w:t>
      </w:r>
      <w:r w:rsidR="00406C3A" w:rsidRPr="001F3BB9">
        <w:rPr>
          <w:rFonts w:hAnsi="標楷體"/>
          <w:color w:val="000000" w:themeColor="text1"/>
          <w:szCs w:val="32"/>
        </w:rPr>
        <w:t>)</w:t>
      </w:r>
      <w:r w:rsidR="00406C3A" w:rsidRPr="001F3BB9">
        <w:rPr>
          <w:rFonts w:hAnsi="標楷體" w:hint="eastAsia"/>
          <w:color w:val="000000" w:themeColor="text1"/>
          <w:szCs w:val="32"/>
        </w:rPr>
        <w:t>每家事業每年平均稽查</w:t>
      </w:r>
      <w:r w:rsidR="00406C3A" w:rsidRPr="001F3BB9">
        <w:rPr>
          <w:rFonts w:hAnsi="標楷體"/>
          <w:color w:val="000000" w:themeColor="text1"/>
          <w:szCs w:val="32"/>
        </w:rPr>
        <w:t>0.95</w:t>
      </w:r>
      <w:r w:rsidR="00406C3A" w:rsidRPr="001F3BB9">
        <w:rPr>
          <w:rFonts w:hAnsi="標楷體" w:hint="eastAsia"/>
          <w:color w:val="000000" w:themeColor="text1"/>
          <w:szCs w:val="32"/>
        </w:rPr>
        <w:t>次，</w:t>
      </w:r>
      <w:r w:rsidR="00AB72A4" w:rsidRPr="001F3BB9">
        <w:rPr>
          <w:rFonts w:hAnsi="標楷體" w:hint="eastAsia"/>
          <w:color w:val="000000" w:themeColor="text1"/>
          <w:szCs w:val="32"/>
        </w:rPr>
        <w:t>每年</w:t>
      </w:r>
      <w:proofErr w:type="gramStart"/>
      <w:r w:rsidR="00AB72A4" w:rsidRPr="001F3BB9">
        <w:rPr>
          <w:rFonts w:hAnsi="標楷體" w:hint="eastAsia"/>
          <w:color w:val="000000" w:themeColor="text1"/>
          <w:szCs w:val="32"/>
        </w:rPr>
        <w:t>裁</w:t>
      </w:r>
      <w:proofErr w:type="gramEnd"/>
      <w:r w:rsidR="00AB72A4" w:rsidRPr="001F3BB9">
        <w:rPr>
          <w:rFonts w:hAnsi="標楷體" w:hint="eastAsia"/>
          <w:color w:val="000000" w:themeColor="text1"/>
          <w:szCs w:val="32"/>
        </w:rPr>
        <w:t>罰金額</w:t>
      </w:r>
      <w:r w:rsidR="00F83703">
        <w:rPr>
          <w:rFonts w:hAnsi="標楷體" w:hint="eastAsia"/>
          <w:color w:val="000000" w:themeColor="text1"/>
          <w:szCs w:val="32"/>
        </w:rPr>
        <w:t>新台幣（下同）</w:t>
      </w:r>
      <w:r w:rsidR="00AB72A4" w:rsidRPr="001F3BB9">
        <w:rPr>
          <w:rFonts w:hAnsi="標楷體"/>
          <w:color w:val="000000" w:themeColor="text1"/>
          <w:szCs w:val="32"/>
        </w:rPr>
        <w:t>100.97</w:t>
      </w:r>
      <w:r w:rsidR="00AB72A4" w:rsidRPr="001F3BB9">
        <w:rPr>
          <w:rFonts w:hAnsi="標楷體" w:hint="eastAsia"/>
          <w:color w:val="000000" w:themeColor="text1"/>
          <w:szCs w:val="32"/>
        </w:rPr>
        <w:t>千元，</w:t>
      </w:r>
      <w:r w:rsidR="00A066D9" w:rsidRPr="001F3BB9">
        <w:rPr>
          <w:rFonts w:cs="標楷體" w:hint="eastAsia"/>
          <w:color w:val="000000" w:themeColor="text1"/>
          <w:kern w:val="0"/>
          <w:szCs w:val="32"/>
          <w:lang w:val="zh-TW"/>
        </w:rPr>
        <w:t>裁罰金額雖逐年提升，仍低於各縣市平均金額</w:t>
      </w:r>
      <w:r w:rsidR="00A066D9" w:rsidRPr="001F3BB9">
        <w:rPr>
          <w:rFonts w:cs="標楷體"/>
          <w:color w:val="000000" w:themeColor="text1"/>
          <w:kern w:val="0"/>
          <w:szCs w:val="32"/>
          <w:lang w:val="zh-TW"/>
        </w:rPr>
        <w:t>108.32</w:t>
      </w:r>
      <w:r w:rsidR="00A066D9" w:rsidRPr="001F3BB9">
        <w:rPr>
          <w:rFonts w:cs="標楷體" w:hint="eastAsia"/>
          <w:color w:val="000000" w:themeColor="text1"/>
          <w:kern w:val="0"/>
          <w:szCs w:val="32"/>
          <w:lang w:val="zh-TW"/>
        </w:rPr>
        <w:t>千元，顯示案件稽查尚乏積極並有效裁罰，未能有效發揮嚇阻作用</w:t>
      </w:r>
      <w:r w:rsidR="00AB72A4" w:rsidRPr="001F3BB9">
        <w:rPr>
          <w:rFonts w:cs="標楷體" w:hint="eastAsia"/>
          <w:color w:val="000000" w:themeColor="text1"/>
          <w:kern w:val="0"/>
          <w:szCs w:val="32"/>
          <w:lang w:val="zh-TW"/>
        </w:rPr>
        <w:t>，肇致</w:t>
      </w:r>
      <w:r w:rsidR="005C3CF5" w:rsidRPr="001F3BB9">
        <w:rPr>
          <w:rFonts w:cs="標楷體" w:hint="eastAsia"/>
          <w:color w:val="000000" w:themeColor="text1"/>
          <w:kern w:val="0"/>
          <w:szCs w:val="32"/>
          <w:lang w:val="zh-TW"/>
        </w:rPr>
        <w:t>違法</w:t>
      </w:r>
      <w:r w:rsidR="00AB72A4" w:rsidRPr="001F3BB9">
        <w:rPr>
          <w:rFonts w:cs="標楷體" w:hint="eastAsia"/>
          <w:color w:val="000000" w:themeColor="text1"/>
          <w:kern w:val="0"/>
          <w:szCs w:val="32"/>
          <w:lang w:val="zh-TW"/>
        </w:rPr>
        <w:t>業者持續偷排廢水，污染</w:t>
      </w:r>
      <w:r w:rsidR="00312166" w:rsidRPr="001F3BB9">
        <w:rPr>
          <w:rFonts w:cs="標楷體" w:hint="eastAsia"/>
          <w:color w:val="000000" w:themeColor="text1"/>
          <w:kern w:val="0"/>
          <w:szCs w:val="32"/>
          <w:lang w:val="zh-TW"/>
        </w:rPr>
        <w:t>附近</w:t>
      </w:r>
      <w:r w:rsidR="00AB72A4" w:rsidRPr="001F3BB9">
        <w:rPr>
          <w:rFonts w:cs="標楷體" w:hint="eastAsia"/>
          <w:color w:val="000000" w:themeColor="text1"/>
          <w:kern w:val="0"/>
          <w:szCs w:val="32"/>
          <w:lang w:val="zh-TW"/>
        </w:rPr>
        <w:t>水體及土壤，農民被迫休耕，損及耕作權益。</w:t>
      </w:r>
    </w:p>
    <w:p w:rsidR="00022F48" w:rsidRPr="00022F48" w:rsidRDefault="00D81981" w:rsidP="00060A5F">
      <w:pPr>
        <w:pStyle w:val="3"/>
        <w:ind w:left="1470" w:hanging="672"/>
        <w:rPr>
          <w:u w:val="single"/>
        </w:rPr>
      </w:pPr>
      <w:r w:rsidRPr="007E67AD">
        <w:rPr>
          <w:rFonts w:cs="標楷體" w:hint="eastAsia"/>
          <w:color w:val="000000" w:themeColor="text1"/>
          <w:kern w:val="0"/>
          <w:szCs w:val="32"/>
          <w:lang w:val="zh-TW"/>
        </w:rPr>
        <w:t>針對上情彰化縣環保局復</w:t>
      </w:r>
      <w:proofErr w:type="gramStart"/>
      <w:r w:rsidRPr="007E67AD">
        <w:rPr>
          <w:rFonts w:cs="標楷體" w:hint="eastAsia"/>
          <w:color w:val="000000" w:themeColor="text1"/>
          <w:kern w:val="0"/>
          <w:szCs w:val="32"/>
          <w:lang w:val="zh-TW"/>
        </w:rPr>
        <w:t>以</w:t>
      </w:r>
      <w:proofErr w:type="gramEnd"/>
      <w:r w:rsidRPr="007E67AD">
        <w:rPr>
          <w:rFonts w:cs="標楷體" w:hint="eastAsia"/>
          <w:color w:val="000000" w:themeColor="text1"/>
          <w:kern w:val="0"/>
          <w:szCs w:val="32"/>
          <w:lang w:val="zh-TW"/>
        </w:rPr>
        <w:t>，</w:t>
      </w:r>
      <w:r w:rsidR="009E6DE0" w:rsidRPr="007E67AD">
        <w:rPr>
          <w:rFonts w:cs="標楷體" w:hint="eastAsia"/>
          <w:color w:val="000000" w:themeColor="text1"/>
          <w:kern w:val="0"/>
          <w:szCs w:val="32"/>
          <w:lang w:val="zh-TW"/>
        </w:rPr>
        <w:t>前揭</w:t>
      </w:r>
      <w:r w:rsidR="00D73735">
        <w:rPr>
          <w:rFonts w:hAnsi="標楷體" w:cs="標楷體" w:hint="eastAsia"/>
          <w:kern w:val="0"/>
          <w:szCs w:val="32"/>
          <w:lang w:val="zh-TW"/>
        </w:rPr>
        <w:t>○○</w:t>
      </w:r>
      <w:r w:rsidR="00022F48" w:rsidRPr="00022F48">
        <w:rPr>
          <w:rFonts w:cs="標楷體" w:hint="eastAsia"/>
          <w:kern w:val="0"/>
          <w:szCs w:val="32"/>
          <w:lang w:val="zh-TW"/>
        </w:rPr>
        <w:t>企業股份有限公司等</w:t>
      </w:r>
      <w:r w:rsidR="001769E1">
        <w:rPr>
          <w:rFonts w:cs="標楷體" w:hint="eastAsia"/>
          <w:kern w:val="0"/>
          <w:szCs w:val="32"/>
          <w:lang w:val="zh-TW"/>
        </w:rPr>
        <w:t>違法</w:t>
      </w:r>
      <w:r w:rsidR="00022F48" w:rsidRPr="00022F48">
        <w:rPr>
          <w:rFonts w:cs="標楷體" w:hint="eastAsia"/>
          <w:kern w:val="0"/>
          <w:szCs w:val="32"/>
          <w:lang w:val="zh-TW"/>
        </w:rPr>
        <w:t>業者</w:t>
      </w:r>
      <w:r w:rsidR="000D5890">
        <w:rPr>
          <w:rFonts w:cs="標楷體" w:hint="eastAsia"/>
          <w:kern w:val="0"/>
          <w:szCs w:val="32"/>
          <w:lang w:val="zh-TW"/>
        </w:rPr>
        <w:t>，</w:t>
      </w:r>
      <w:r w:rsidR="00CE4595">
        <w:rPr>
          <w:rFonts w:cs="標楷體" w:hint="eastAsia"/>
          <w:kern w:val="0"/>
          <w:szCs w:val="32"/>
          <w:lang w:val="zh-TW"/>
        </w:rPr>
        <w:t>已</w:t>
      </w:r>
      <w:r w:rsidR="00022F48" w:rsidRPr="00022F48">
        <w:rPr>
          <w:rFonts w:cs="標楷體" w:hint="eastAsia"/>
          <w:kern w:val="0"/>
          <w:szCs w:val="32"/>
          <w:lang w:val="zh-TW"/>
        </w:rPr>
        <w:t>於</w:t>
      </w:r>
      <w:r w:rsidR="00022F48" w:rsidRPr="00022F48">
        <w:rPr>
          <w:rFonts w:cs="標楷體"/>
          <w:kern w:val="0"/>
          <w:szCs w:val="32"/>
          <w:lang w:val="zh-TW"/>
        </w:rPr>
        <w:t>102</w:t>
      </w:r>
      <w:r w:rsidR="00022F48" w:rsidRPr="00022F48">
        <w:rPr>
          <w:rFonts w:cs="標楷體" w:hint="eastAsia"/>
          <w:kern w:val="0"/>
          <w:szCs w:val="32"/>
          <w:lang w:val="zh-TW"/>
        </w:rPr>
        <w:t>年</w:t>
      </w:r>
      <w:r w:rsidR="001769E1">
        <w:rPr>
          <w:rFonts w:cs="標楷體" w:hint="eastAsia"/>
          <w:kern w:val="0"/>
          <w:szCs w:val="32"/>
          <w:lang w:val="zh-TW"/>
        </w:rPr>
        <w:t>及103年間</w:t>
      </w:r>
      <w:r w:rsidR="00CE4595">
        <w:rPr>
          <w:rFonts w:cs="標楷體" w:hint="eastAsia"/>
          <w:kern w:val="0"/>
          <w:szCs w:val="32"/>
          <w:lang w:val="zh-TW"/>
        </w:rPr>
        <w:t>配合檢、警查緝後</w:t>
      </w:r>
      <w:r w:rsidR="00CB3A58">
        <w:rPr>
          <w:rFonts w:cs="標楷體" w:hint="eastAsia"/>
          <w:kern w:val="0"/>
          <w:szCs w:val="32"/>
          <w:lang w:val="zh-TW"/>
        </w:rPr>
        <w:t>依違反水污法</w:t>
      </w:r>
      <w:r w:rsidR="00E848CC">
        <w:rPr>
          <w:rFonts w:cs="標楷體" w:hint="eastAsia"/>
          <w:kern w:val="0"/>
          <w:szCs w:val="32"/>
          <w:lang w:val="zh-TW"/>
        </w:rPr>
        <w:t>勒令</w:t>
      </w:r>
      <w:r w:rsidR="00022F48" w:rsidRPr="00022F48">
        <w:rPr>
          <w:rFonts w:cs="標楷體" w:hint="eastAsia"/>
          <w:kern w:val="0"/>
          <w:szCs w:val="32"/>
          <w:lang w:val="zh-TW"/>
        </w:rPr>
        <w:t>停工</w:t>
      </w:r>
      <w:r w:rsidR="00CB3A58">
        <w:rPr>
          <w:rFonts w:cs="標楷體" w:hint="eastAsia"/>
          <w:kern w:val="0"/>
          <w:szCs w:val="32"/>
          <w:lang w:val="zh-TW"/>
        </w:rPr>
        <w:t>迄</w:t>
      </w:r>
      <w:r w:rsidR="00022F48" w:rsidRPr="00022F48">
        <w:rPr>
          <w:rFonts w:cs="標楷體" w:hint="eastAsia"/>
          <w:kern w:val="0"/>
          <w:szCs w:val="32"/>
          <w:lang w:val="zh-TW"/>
        </w:rPr>
        <w:t>今</w:t>
      </w:r>
      <w:r w:rsidR="000D5890">
        <w:rPr>
          <w:rFonts w:cs="標楷體" w:hint="eastAsia"/>
          <w:kern w:val="0"/>
          <w:szCs w:val="32"/>
          <w:lang w:val="zh-TW"/>
        </w:rPr>
        <w:t>。</w:t>
      </w:r>
      <w:r w:rsidR="005C3CF5">
        <w:rPr>
          <w:rFonts w:cs="標楷體" w:hint="eastAsia"/>
          <w:kern w:val="0"/>
          <w:szCs w:val="32"/>
          <w:lang w:val="zh-TW"/>
        </w:rPr>
        <w:t>該局</w:t>
      </w:r>
      <w:r w:rsidR="000D5890">
        <w:rPr>
          <w:rFonts w:cs="標楷體" w:hint="eastAsia"/>
          <w:kern w:val="0"/>
          <w:szCs w:val="32"/>
          <w:lang w:val="zh-TW"/>
        </w:rPr>
        <w:t>於水污染防治稽查實務上，面臨</w:t>
      </w:r>
      <w:r w:rsidR="000D5890" w:rsidRPr="007E30EF">
        <w:rPr>
          <w:rFonts w:hAnsi="標楷體" w:hint="eastAsia"/>
        </w:rPr>
        <w:t>經費逐年</w:t>
      </w:r>
      <w:r w:rsidR="000D5890">
        <w:rPr>
          <w:rFonts w:hAnsi="標楷體" w:hint="eastAsia"/>
        </w:rPr>
        <w:t>縮</w:t>
      </w:r>
      <w:r w:rsidR="000D5890" w:rsidRPr="007E30EF">
        <w:rPr>
          <w:rFonts w:hAnsi="標楷體" w:hint="eastAsia"/>
        </w:rPr>
        <w:t>減</w:t>
      </w:r>
      <w:r w:rsidR="00766E2B">
        <w:rPr>
          <w:rFonts w:hAnsi="標楷體" w:hint="eastAsia"/>
        </w:rPr>
        <w:t>及</w:t>
      </w:r>
      <w:r w:rsidR="000D5890">
        <w:rPr>
          <w:rFonts w:hAnsi="標楷體" w:hint="eastAsia"/>
        </w:rPr>
        <w:t>人力不足</w:t>
      </w:r>
      <w:r w:rsidR="00766E2B">
        <w:rPr>
          <w:rFonts w:hAnsi="標楷體" w:hint="eastAsia"/>
        </w:rPr>
        <w:t>窘境</w:t>
      </w:r>
      <w:r w:rsidR="000D5890">
        <w:rPr>
          <w:rFonts w:hAnsi="標楷體" w:hint="eastAsia"/>
        </w:rPr>
        <w:t>，</w:t>
      </w:r>
      <w:r w:rsidR="00E760AF">
        <w:rPr>
          <w:rFonts w:hAnsi="標楷體" w:hint="eastAsia"/>
        </w:rPr>
        <w:t>兼以</w:t>
      </w:r>
      <w:r w:rsidR="000D5890" w:rsidRPr="00777BD2">
        <w:rPr>
          <w:rFonts w:cs="標楷體" w:hint="eastAsia"/>
          <w:color w:val="000000" w:themeColor="text1"/>
          <w:kern w:val="0"/>
          <w:szCs w:val="32"/>
          <w:lang w:val="zh-TW"/>
        </w:rPr>
        <w:t>業者</w:t>
      </w:r>
      <w:r w:rsidR="000D5890">
        <w:rPr>
          <w:rFonts w:cs="標楷體" w:hint="eastAsia"/>
          <w:color w:val="000000" w:themeColor="text1"/>
          <w:kern w:val="0"/>
          <w:szCs w:val="32"/>
          <w:lang w:val="zh-TW"/>
        </w:rPr>
        <w:t>利用深夜、暗管偷排廢水</w:t>
      </w:r>
      <w:r w:rsidR="00E760AF">
        <w:rPr>
          <w:rFonts w:cs="標楷體" w:hint="eastAsia"/>
          <w:color w:val="000000" w:themeColor="text1"/>
          <w:kern w:val="0"/>
          <w:szCs w:val="32"/>
          <w:lang w:val="zh-TW"/>
        </w:rPr>
        <w:t>及</w:t>
      </w:r>
      <w:r w:rsidR="00E760AF" w:rsidRPr="00777BD2">
        <w:rPr>
          <w:rFonts w:cs="標楷體" w:hint="eastAsia"/>
          <w:color w:val="000000" w:themeColor="text1"/>
          <w:kern w:val="0"/>
          <w:szCs w:val="32"/>
          <w:lang w:val="zh-TW"/>
        </w:rPr>
        <w:t>規避、妨礙</w:t>
      </w:r>
      <w:r w:rsidR="00E760AF">
        <w:rPr>
          <w:rFonts w:cs="標楷體" w:hint="eastAsia"/>
          <w:color w:val="000000" w:themeColor="text1"/>
          <w:kern w:val="0"/>
          <w:szCs w:val="32"/>
          <w:lang w:val="zh-TW"/>
        </w:rPr>
        <w:t>稽查作為</w:t>
      </w:r>
      <w:r w:rsidR="005C3CF5">
        <w:rPr>
          <w:rFonts w:cs="標楷體" w:hint="eastAsia"/>
          <w:color w:val="000000" w:themeColor="text1"/>
          <w:kern w:val="0"/>
          <w:szCs w:val="32"/>
          <w:lang w:val="zh-TW"/>
        </w:rPr>
        <w:t>等</w:t>
      </w:r>
      <w:r w:rsidR="000D5890">
        <w:rPr>
          <w:rFonts w:cs="標楷體" w:hint="eastAsia"/>
          <w:color w:val="000000" w:themeColor="text1"/>
          <w:kern w:val="0"/>
          <w:szCs w:val="32"/>
          <w:lang w:val="zh-TW"/>
        </w:rPr>
        <w:t>，</w:t>
      </w:r>
      <w:r w:rsidR="00255020" w:rsidRPr="00777BD2">
        <w:rPr>
          <w:rFonts w:cs="標楷體" w:hint="eastAsia"/>
          <w:color w:val="000000" w:themeColor="text1"/>
          <w:kern w:val="0"/>
          <w:szCs w:val="32"/>
          <w:lang w:val="zh-TW"/>
        </w:rPr>
        <w:t>致使違規</w:t>
      </w:r>
      <w:r w:rsidR="00255020">
        <w:rPr>
          <w:rFonts w:cs="標楷體" w:hint="eastAsia"/>
          <w:color w:val="000000" w:themeColor="text1"/>
          <w:kern w:val="0"/>
          <w:szCs w:val="32"/>
          <w:lang w:val="zh-TW"/>
        </w:rPr>
        <w:t>事實</w:t>
      </w:r>
      <w:r w:rsidR="00255020" w:rsidRPr="00777BD2">
        <w:rPr>
          <w:rFonts w:cs="標楷體" w:hint="eastAsia"/>
          <w:color w:val="000000" w:themeColor="text1"/>
          <w:kern w:val="0"/>
          <w:szCs w:val="32"/>
          <w:lang w:val="zh-TW"/>
        </w:rPr>
        <w:t>查緝不易</w:t>
      </w:r>
      <w:r w:rsidR="00255020">
        <w:rPr>
          <w:rFonts w:cs="標楷體" w:hint="eastAsia"/>
          <w:color w:val="000000" w:themeColor="text1"/>
          <w:kern w:val="0"/>
          <w:szCs w:val="32"/>
          <w:lang w:val="zh-TW"/>
        </w:rPr>
        <w:t>。該局</w:t>
      </w:r>
      <w:r w:rsidR="00255020" w:rsidRPr="000100FF">
        <w:rPr>
          <w:rFonts w:hAnsi="標楷體" w:hint="eastAsia"/>
        </w:rPr>
        <w:t>自102年起配合</w:t>
      </w:r>
      <w:r w:rsidR="00255020" w:rsidRPr="00005B1F">
        <w:rPr>
          <w:rFonts w:hAnsi="標楷體" w:hint="eastAsia"/>
          <w:color w:val="000000" w:themeColor="text1"/>
        </w:rPr>
        <w:t>環保署</w:t>
      </w:r>
      <w:r w:rsidR="00255020" w:rsidRPr="000100FF">
        <w:rPr>
          <w:rFonts w:hAnsi="標楷體" w:hint="eastAsia"/>
        </w:rPr>
        <w:t>政策加強著重稽查深度，同時配合檢、警長期監測及</w:t>
      </w:r>
      <w:proofErr w:type="gramStart"/>
      <w:r w:rsidR="00255020" w:rsidRPr="000100FF">
        <w:rPr>
          <w:rFonts w:hAnsi="標楷體" w:hint="eastAsia"/>
        </w:rPr>
        <w:t>蒐</w:t>
      </w:r>
      <w:proofErr w:type="gramEnd"/>
      <w:r w:rsidR="00255020" w:rsidRPr="000100FF">
        <w:rPr>
          <w:rFonts w:hAnsi="標楷體" w:hint="eastAsia"/>
        </w:rPr>
        <w:t>證，以有效掌握事業違法事證</w:t>
      </w:r>
      <w:r w:rsidR="005C3CF5">
        <w:rPr>
          <w:rFonts w:hAnsi="標楷體" w:hint="eastAsia"/>
        </w:rPr>
        <w:t>。</w:t>
      </w:r>
      <w:r w:rsidR="00255020" w:rsidRPr="000100FF">
        <w:rPr>
          <w:rFonts w:hAnsi="標楷體" w:hint="eastAsia"/>
        </w:rPr>
        <w:t>近</w:t>
      </w:r>
      <w:proofErr w:type="gramStart"/>
      <w:r w:rsidR="00255020" w:rsidRPr="000100FF">
        <w:rPr>
          <w:rFonts w:hAnsi="標楷體" w:hint="eastAsia"/>
        </w:rPr>
        <w:t>6</w:t>
      </w:r>
      <w:proofErr w:type="gramEnd"/>
      <w:r w:rsidR="00255020" w:rsidRPr="000100FF">
        <w:rPr>
          <w:rFonts w:hAnsi="標楷體" w:hint="eastAsia"/>
        </w:rPr>
        <w:t>年度</w:t>
      </w:r>
      <w:r w:rsidR="00255020" w:rsidRPr="003146C5">
        <w:rPr>
          <w:rFonts w:hAnsi="標楷體" w:hint="eastAsia"/>
          <w:szCs w:val="32"/>
        </w:rPr>
        <w:t>(99年至</w:t>
      </w:r>
      <w:proofErr w:type="gramStart"/>
      <w:r w:rsidR="00255020" w:rsidRPr="003146C5">
        <w:rPr>
          <w:rFonts w:hAnsi="標楷體" w:hint="eastAsia"/>
          <w:szCs w:val="32"/>
        </w:rPr>
        <w:t>104</w:t>
      </w:r>
      <w:proofErr w:type="gramEnd"/>
      <w:r w:rsidR="00255020" w:rsidRPr="003146C5">
        <w:rPr>
          <w:rFonts w:hAnsi="標楷體" w:hint="eastAsia"/>
          <w:szCs w:val="32"/>
        </w:rPr>
        <w:t>年度)</w:t>
      </w:r>
      <w:r w:rsidR="00255020" w:rsidRPr="000100FF">
        <w:rPr>
          <w:rFonts w:hAnsi="標楷體" w:hint="eastAsia"/>
        </w:rPr>
        <w:t>稽查案件處分率</w:t>
      </w:r>
      <w:r w:rsidR="00662FF7">
        <w:rPr>
          <w:rFonts w:hAnsi="標楷體" w:hint="eastAsia"/>
        </w:rPr>
        <w:t>及</w:t>
      </w:r>
      <w:r w:rsidR="00662FF7" w:rsidRPr="000100FF">
        <w:rPr>
          <w:rFonts w:hAnsi="標楷體" w:hint="eastAsia"/>
        </w:rPr>
        <w:t>停工家數</w:t>
      </w:r>
      <w:r w:rsidR="00082DF9">
        <w:rPr>
          <w:rFonts w:hAnsi="標楷體" w:hint="eastAsia"/>
        </w:rPr>
        <w:t>已有提升，</w:t>
      </w:r>
      <w:r w:rsidR="007E67AD" w:rsidRPr="007E67AD">
        <w:rPr>
          <w:rFonts w:hAnsi="標楷體" w:hint="eastAsia"/>
        </w:rPr>
        <w:t>且已於</w:t>
      </w:r>
      <w:proofErr w:type="gramStart"/>
      <w:r w:rsidR="007E67AD" w:rsidRPr="007E67AD">
        <w:rPr>
          <w:rFonts w:hAnsi="標楷體" w:hint="eastAsia"/>
        </w:rPr>
        <w:t>105年5月間</w:t>
      </w:r>
      <w:r w:rsidR="007E67AD">
        <w:rPr>
          <w:rFonts w:hAnsi="標楷體" w:hint="eastAsia"/>
        </w:rPr>
        <w:t>將</w:t>
      </w:r>
      <w:r w:rsidR="007E67AD" w:rsidRPr="000F2886">
        <w:rPr>
          <w:rFonts w:cs="標楷體" w:hint="eastAsia"/>
          <w:kern w:val="0"/>
          <w:szCs w:val="32"/>
          <w:lang w:val="zh-TW"/>
        </w:rPr>
        <w:t>東西</w:t>
      </w:r>
      <w:proofErr w:type="gramEnd"/>
      <w:r w:rsidR="007E67AD" w:rsidRPr="000F2886">
        <w:rPr>
          <w:rFonts w:cs="標楷體" w:hint="eastAsia"/>
          <w:kern w:val="0"/>
          <w:szCs w:val="32"/>
          <w:lang w:val="zh-TW"/>
        </w:rPr>
        <w:t>二、三</w:t>
      </w:r>
      <w:proofErr w:type="gramStart"/>
      <w:r w:rsidR="007E67AD" w:rsidRPr="000F2886">
        <w:rPr>
          <w:rFonts w:cs="標楷體" w:hint="eastAsia"/>
          <w:kern w:val="0"/>
          <w:szCs w:val="32"/>
          <w:lang w:val="zh-TW"/>
        </w:rPr>
        <w:t>圳</w:t>
      </w:r>
      <w:proofErr w:type="gramEnd"/>
      <w:r w:rsidR="007E67AD" w:rsidRPr="000F2886">
        <w:rPr>
          <w:rFonts w:cs="標楷體" w:hint="eastAsia"/>
          <w:kern w:val="0"/>
          <w:szCs w:val="32"/>
          <w:lang w:val="zh-TW"/>
        </w:rPr>
        <w:t>劃設為應</w:t>
      </w:r>
      <w:proofErr w:type="gramStart"/>
      <w:r w:rsidR="007E67AD" w:rsidRPr="000F2886">
        <w:rPr>
          <w:rFonts w:cs="標楷體" w:hint="eastAsia"/>
          <w:kern w:val="0"/>
          <w:szCs w:val="32"/>
          <w:lang w:val="zh-TW"/>
        </w:rPr>
        <w:t>特</w:t>
      </w:r>
      <w:proofErr w:type="gramEnd"/>
      <w:r w:rsidR="007E67AD" w:rsidRPr="000F2886">
        <w:rPr>
          <w:rFonts w:cs="標楷體" w:hint="eastAsia"/>
          <w:kern w:val="0"/>
          <w:szCs w:val="32"/>
          <w:lang w:val="zh-TW"/>
        </w:rPr>
        <w:t>予保護農地水體之</w:t>
      </w:r>
      <w:r w:rsidR="00340A8E" w:rsidRPr="00005B1F">
        <w:rPr>
          <w:rFonts w:cs="標楷體" w:hint="eastAsia"/>
          <w:color w:val="000000" w:themeColor="text1"/>
          <w:kern w:val="0"/>
          <w:szCs w:val="32"/>
          <w:lang w:val="zh-TW"/>
        </w:rPr>
        <w:t>污染</w:t>
      </w:r>
      <w:r w:rsidR="007E67AD" w:rsidRPr="000F2886">
        <w:rPr>
          <w:rFonts w:cs="標楷體" w:hint="eastAsia"/>
          <w:kern w:val="0"/>
          <w:szCs w:val="32"/>
          <w:lang w:val="zh-TW"/>
        </w:rPr>
        <w:t>排放總量管制區，</w:t>
      </w:r>
      <w:r w:rsidR="007E67AD" w:rsidRPr="007E67AD">
        <w:rPr>
          <w:rFonts w:hAnsi="標楷體" w:hint="eastAsia"/>
          <w:color w:val="000000" w:themeColor="text1"/>
        </w:rPr>
        <w:t>管制區內將不再核發新申請之廢（污）水</w:t>
      </w:r>
      <w:r w:rsidR="007E67AD" w:rsidRPr="007E67AD">
        <w:rPr>
          <w:rFonts w:hAnsi="標楷體" w:hint="eastAsia"/>
          <w:color w:val="000000" w:themeColor="text1"/>
        </w:rPr>
        <w:lastRenderedPageBreak/>
        <w:t>排放許可證，區內既有</w:t>
      </w:r>
      <w:proofErr w:type="gramStart"/>
      <w:r w:rsidR="007E67AD" w:rsidRPr="007E67AD">
        <w:rPr>
          <w:rFonts w:hAnsi="標楷體" w:hint="eastAsia"/>
          <w:color w:val="000000" w:themeColor="text1"/>
        </w:rPr>
        <w:t>事業倘廢</w:t>
      </w:r>
      <w:proofErr w:type="gramEnd"/>
      <w:r w:rsidR="007E67AD" w:rsidRPr="007E67AD">
        <w:rPr>
          <w:rFonts w:hAnsi="標楷體" w:hint="eastAsia"/>
          <w:color w:val="000000" w:themeColor="text1"/>
        </w:rPr>
        <w:t>(污)水排放至指定水體，將加嚴重金屬項目排放限值，如違反水污法而撤銷或廢止排放許可證者，日後不再核發，</w:t>
      </w:r>
      <w:r w:rsidR="007E67AD" w:rsidRPr="00777BD2">
        <w:rPr>
          <w:rFonts w:hAnsi="標楷體" w:hint="eastAsia"/>
          <w:color w:val="000000" w:themeColor="text1"/>
        </w:rPr>
        <w:t>期能杜絕水污染事件發生</w:t>
      </w:r>
      <w:r w:rsidR="007E67AD">
        <w:rPr>
          <w:rFonts w:hAnsi="標楷體" w:hint="eastAsia"/>
          <w:color w:val="000000" w:themeColor="text1"/>
        </w:rPr>
        <w:t>，</w:t>
      </w:r>
      <w:r w:rsidR="00255020" w:rsidRPr="007E67AD">
        <w:rPr>
          <w:rFonts w:hAnsi="標楷體" w:hint="eastAsia"/>
        </w:rPr>
        <w:t>逐年改善水質</w:t>
      </w:r>
      <w:r w:rsidR="00255020">
        <w:rPr>
          <w:rFonts w:cs="標楷體" w:hint="eastAsia"/>
          <w:color w:val="000000" w:themeColor="text1"/>
          <w:kern w:val="0"/>
          <w:szCs w:val="32"/>
          <w:lang w:val="zh-TW"/>
        </w:rPr>
        <w:t>等語</w:t>
      </w:r>
      <w:r w:rsidR="00255020" w:rsidRPr="00777BD2">
        <w:rPr>
          <w:rFonts w:cs="標楷體" w:hint="eastAsia"/>
          <w:color w:val="000000" w:themeColor="text1"/>
          <w:kern w:val="0"/>
          <w:szCs w:val="32"/>
          <w:lang w:val="zh-TW"/>
        </w:rPr>
        <w:t>。</w:t>
      </w:r>
    </w:p>
    <w:p w:rsidR="007432DE" w:rsidRPr="007432DE" w:rsidRDefault="00127082" w:rsidP="00252F1D">
      <w:pPr>
        <w:pStyle w:val="3"/>
        <w:ind w:left="1470" w:hanging="672"/>
      </w:pPr>
      <w:proofErr w:type="gramStart"/>
      <w:r>
        <w:rPr>
          <w:rFonts w:ascii="Times New Roman" w:hAnsi="Times New Roman" w:hint="eastAsia"/>
          <w:color w:val="000000"/>
          <w:szCs w:val="32"/>
        </w:rPr>
        <w:t>再</w:t>
      </w:r>
      <w:r w:rsidR="00787F20" w:rsidRPr="004A21DF">
        <w:rPr>
          <w:rFonts w:ascii="Times New Roman" w:hAnsi="Times New Roman" w:hint="eastAsia"/>
          <w:color w:val="000000"/>
          <w:szCs w:val="32"/>
        </w:rPr>
        <w:t>查</w:t>
      </w:r>
      <w:r w:rsidR="00787F20" w:rsidRPr="000F2886">
        <w:rPr>
          <w:rFonts w:hAnsi="標楷體" w:hint="eastAsia"/>
          <w:bCs w:val="0"/>
        </w:rPr>
        <w:t>據彰化縣</w:t>
      </w:r>
      <w:proofErr w:type="gramEnd"/>
      <w:r w:rsidR="00787F20" w:rsidRPr="000F2886">
        <w:rPr>
          <w:rFonts w:hAnsi="標楷體" w:hint="eastAsia"/>
          <w:bCs w:val="0"/>
        </w:rPr>
        <w:t>環保局106年2月20日簡報所載，前揭</w:t>
      </w:r>
      <w:r w:rsidR="00D73735">
        <w:rPr>
          <w:rFonts w:hAnsi="標楷體" w:cs="標楷體" w:hint="eastAsia"/>
          <w:kern w:val="0"/>
          <w:szCs w:val="32"/>
          <w:lang w:val="zh-TW"/>
        </w:rPr>
        <w:t>○○</w:t>
      </w:r>
      <w:r w:rsidR="00787F20" w:rsidRPr="000F2886">
        <w:rPr>
          <w:rFonts w:hAnsi="標楷體" w:hint="eastAsia"/>
          <w:bCs w:val="0"/>
        </w:rPr>
        <w:t>企業股份有限公司等</w:t>
      </w:r>
      <w:r w:rsidR="00787F20" w:rsidRPr="000F2886">
        <w:rPr>
          <w:rFonts w:hAnsi="標楷體"/>
          <w:bCs w:val="0"/>
        </w:rPr>
        <w:t>3</w:t>
      </w:r>
      <w:r w:rsidR="00787F20" w:rsidRPr="000F2886">
        <w:rPr>
          <w:rFonts w:hAnsi="標楷體" w:hint="eastAsia"/>
          <w:bCs w:val="0"/>
        </w:rPr>
        <w:t>家業者</w:t>
      </w:r>
      <w:r w:rsidR="00787F20">
        <w:rPr>
          <w:rFonts w:hAnsi="標楷體" w:hint="eastAsia"/>
          <w:bCs w:val="0"/>
        </w:rPr>
        <w:t>於</w:t>
      </w:r>
      <w:r w:rsidR="00787F20" w:rsidRPr="000F2886">
        <w:rPr>
          <w:rFonts w:hAnsi="標楷體" w:hint="eastAsia"/>
          <w:bCs w:val="0"/>
        </w:rPr>
        <w:t>88年4月至94年底主要</w:t>
      </w:r>
      <w:proofErr w:type="gramStart"/>
      <w:r w:rsidR="00787F20" w:rsidRPr="000F2886">
        <w:rPr>
          <w:rFonts w:hAnsi="標楷體" w:hint="eastAsia"/>
          <w:bCs w:val="0"/>
        </w:rPr>
        <w:t>廢水繞流排放</w:t>
      </w:r>
      <w:proofErr w:type="gramEnd"/>
      <w:r w:rsidR="00787F20" w:rsidRPr="000F2886">
        <w:rPr>
          <w:rFonts w:hAnsi="標楷體" w:hint="eastAsia"/>
          <w:bCs w:val="0"/>
        </w:rPr>
        <w:t>方式為：由污泥濃縮槽或製程原廢水槽連接10吋雨水管</w:t>
      </w:r>
      <w:r w:rsidR="00340A8E">
        <w:rPr>
          <w:rFonts w:hAnsi="標楷體" w:hint="eastAsia"/>
          <w:bCs w:val="0"/>
        </w:rPr>
        <w:t>，</w:t>
      </w:r>
      <w:r w:rsidR="00787F20" w:rsidRPr="000F2886">
        <w:rPr>
          <w:rFonts w:hAnsi="標楷體" w:hint="eastAsia"/>
          <w:bCs w:val="0"/>
        </w:rPr>
        <w:t>排放至東西三</w:t>
      </w:r>
      <w:proofErr w:type="gramStart"/>
      <w:r w:rsidR="00787F20" w:rsidRPr="000F2886">
        <w:rPr>
          <w:rFonts w:hAnsi="標楷體" w:hint="eastAsia"/>
          <w:bCs w:val="0"/>
        </w:rPr>
        <w:t>圳</w:t>
      </w:r>
      <w:proofErr w:type="gramEnd"/>
      <w:r w:rsidR="00787F20" w:rsidRPr="000F2886">
        <w:rPr>
          <w:rFonts w:hAnsi="標楷體" w:hint="eastAsia"/>
          <w:bCs w:val="0"/>
        </w:rPr>
        <w:t>，</w:t>
      </w:r>
      <w:proofErr w:type="gramStart"/>
      <w:r w:rsidR="00787F20" w:rsidRPr="000F2886">
        <w:rPr>
          <w:rFonts w:hAnsi="標楷體" w:hint="eastAsia"/>
          <w:bCs w:val="0"/>
        </w:rPr>
        <w:t>嗣</w:t>
      </w:r>
      <w:proofErr w:type="gramEnd"/>
      <w:r w:rsidR="00787F20" w:rsidRPr="000F2886">
        <w:rPr>
          <w:rFonts w:hAnsi="標楷體" w:hint="eastAsia"/>
          <w:bCs w:val="0"/>
        </w:rPr>
        <w:t>因遭民眾反彈，94年底至95年11月30日主要</w:t>
      </w:r>
      <w:proofErr w:type="gramStart"/>
      <w:r w:rsidR="00787F20" w:rsidRPr="000F2886">
        <w:rPr>
          <w:rFonts w:hAnsi="標楷體" w:hint="eastAsia"/>
          <w:bCs w:val="0"/>
        </w:rPr>
        <w:t>廢水繞流排放</w:t>
      </w:r>
      <w:proofErr w:type="gramEnd"/>
      <w:r w:rsidR="00787F20" w:rsidRPr="000F2886">
        <w:rPr>
          <w:rFonts w:hAnsi="標楷體" w:hint="eastAsia"/>
          <w:bCs w:val="0"/>
        </w:rPr>
        <w:t>方式係由污泥濃縮槽或製程原廢水槽連接8吋</w:t>
      </w:r>
      <w:r w:rsidR="00340A8E">
        <w:rPr>
          <w:rFonts w:hAnsi="標楷體" w:hint="eastAsia"/>
          <w:bCs w:val="0"/>
        </w:rPr>
        <w:t>雨</w:t>
      </w:r>
      <w:r w:rsidR="00787F20" w:rsidRPr="000F2886">
        <w:rPr>
          <w:rFonts w:hAnsi="標楷體" w:hint="eastAsia"/>
          <w:bCs w:val="0"/>
        </w:rPr>
        <w:t>水管</w:t>
      </w:r>
      <w:r w:rsidR="00340A8E">
        <w:rPr>
          <w:rFonts w:hAnsi="標楷體" w:hint="eastAsia"/>
          <w:bCs w:val="0"/>
        </w:rPr>
        <w:t>，</w:t>
      </w:r>
      <w:r w:rsidR="00787F20" w:rsidRPr="000F2886">
        <w:rPr>
          <w:rFonts w:hAnsi="標楷體" w:hint="eastAsia"/>
          <w:bCs w:val="0"/>
        </w:rPr>
        <w:t>排放</w:t>
      </w:r>
      <w:r w:rsidR="00340A8E">
        <w:rPr>
          <w:rFonts w:hAnsi="標楷體" w:hint="eastAsia"/>
          <w:bCs w:val="0"/>
        </w:rPr>
        <w:t>至</w:t>
      </w:r>
      <w:proofErr w:type="gramStart"/>
      <w:r w:rsidR="00787F20" w:rsidRPr="000F2886">
        <w:rPr>
          <w:rFonts w:hAnsi="標楷體" w:hint="eastAsia"/>
          <w:bCs w:val="0"/>
        </w:rPr>
        <w:t>道路測溝</w:t>
      </w:r>
      <w:proofErr w:type="gramEnd"/>
      <w:r w:rsidR="00787F20" w:rsidRPr="000F2886">
        <w:rPr>
          <w:rFonts w:hAnsi="標楷體" w:hint="eastAsia"/>
          <w:bCs w:val="0"/>
        </w:rPr>
        <w:t>，再注入東西三</w:t>
      </w:r>
      <w:proofErr w:type="gramStart"/>
      <w:r w:rsidR="00787F20" w:rsidRPr="000F2886">
        <w:rPr>
          <w:rFonts w:hAnsi="標楷體" w:hint="eastAsia"/>
          <w:bCs w:val="0"/>
        </w:rPr>
        <w:t>圳</w:t>
      </w:r>
      <w:proofErr w:type="gramEnd"/>
      <w:r>
        <w:rPr>
          <w:rFonts w:hAnsi="標楷體" w:hint="eastAsia"/>
          <w:bCs w:val="0"/>
        </w:rPr>
        <w:t>；</w:t>
      </w:r>
      <w:r w:rsidR="00787F20" w:rsidRPr="000F2886">
        <w:rPr>
          <w:rFonts w:hAnsi="標楷體" w:hint="eastAsia"/>
          <w:bCs w:val="0"/>
        </w:rPr>
        <w:t>另</w:t>
      </w:r>
      <w:r w:rsidR="00D73735">
        <w:rPr>
          <w:rFonts w:hAnsi="標楷體" w:cs="標楷體" w:hint="eastAsia"/>
          <w:kern w:val="0"/>
          <w:szCs w:val="32"/>
          <w:lang w:val="zh-TW"/>
        </w:rPr>
        <w:t>○○○</w:t>
      </w:r>
      <w:r w:rsidR="00787F20" w:rsidRPr="000F2886">
        <w:rPr>
          <w:rFonts w:hAnsi="標楷體" w:hint="eastAsia"/>
          <w:bCs w:val="0"/>
        </w:rPr>
        <w:t>於95年中趁大竹排</w:t>
      </w:r>
      <w:proofErr w:type="gramStart"/>
      <w:r w:rsidR="00787F20" w:rsidRPr="000F2886">
        <w:rPr>
          <w:rFonts w:hAnsi="標楷體" w:hint="eastAsia"/>
          <w:bCs w:val="0"/>
        </w:rPr>
        <w:t>水掛排</w:t>
      </w:r>
      <w:proofErr w:type="gramEnd"/>
      <w:r w:rsidR="00787F20" w:rsidRPr="000F2886">
        <w:rPr>
          <w:rFonts w:hAnsi="標楷體" w:hint="eastAsia"/>
          <w:bCs w:val="0"/>
        </w:rPr>
        <w:t>管線施工時，埋設4吋管</w:t>
      </w:r>
      <w:r w:rsidR="00787F20" w:rsidRPr="00777BD2">
        <w:rPr>
          <w:rFonts w:hAnsi="標楷體" w:hint="eastAsia"/>
        </w:rPr>
        <w:t>線將廢水排放</w:t>
      </w:r>
      <w:r w:rsidR="00340A8E">
        <w:rPr>
          <w:rFonts w:hAnsi="標楷體" w:hint="eastAsia"/>
        </w:rPr>
        <w:t>至</w:t>
      </w:r>
      <w:r w:rsidR="00787F20" w:rsidRPr="00777BD2">
        <w:rPr>
          <w:rFonts w:hAnsi="標楷體" w:hint="eastAsia"/>
        </w:rPr>
        <w:t>東西三</w:t>
      </w:r>
      <w:proofErr w:type="gramStart"/>
      <w:r w:rsidR="00787F20" w:rsidRPr="00777BD2">
        <w:rPr>
          <w:rFonts w:hAnsi="標楷體" w:hint="eastAsia"/>
        </w:rPr>
        <w:t>圳</w:t>
      </w:r>
      <w:proofErr w:type="gramEnd"/>
      <w:r>
        <w:rPr>
          <w:rFonts w:hAnsi="標楷體" w:hint="eastAsia"/>
        </w:rPr>
        <w:t>等情，</w:t>
      </w:r>
      <w:proofErr w:type="gramStart"/>
      <w:r>
        <w:rPr>
          <w:rFonts w:hAnsi="標楷體" w:hint="eastAsia"/>
        </w:rPr>
        <w:t>可徵</w:t>
      </w:r>
      <w:r w:rsidR="00C93899">
        <w:rPr>
          <w:rFonts w:hint="eastAsia"/>
          <w:lang w:val="zh-TW"/>
        </w:rPr>
        <w:t>前</w:t>
      </w:r>
      <w:proofErr w:type="gramEnd"/>
      <w:r w:rsidR="00C93899">
        <w:rPr>
          <w:rFonts w:hint="eastAsia"/>
          <w:lang w:val="zh-TW"/>
        </w:rPr>
        <w:t>揭</w:t>
      </w:r>
      <w:r w:rsidR="009E4B57">
        <w:rPr>
          <w:rFonts w:hint="eastAsia"/>
          <w:lang w:val="zh-TW"/>
        </w:rPr>
        <w:t>違法</w:t>
      </w:r>
      <w:r w:rsidR="00C93899">
        <w:rPr>
          <w:rFonts w:hint="eastAsia"/>
          <w:lang w:val="zh-TW"/>
        </w:rPr>
        <w:t>業者自88年間起即有偷排廢水於灌溉渠道情事，亦引發民怨，然彰化縣環保局</w:t>
      </w:r>
      <w:r w:rsidR="00005B1F">
        <w:rPr>
          <w:rFonts w:hAnsi="標楷體" w:hint="eastAsia"/>
        </w:rPr>
        <w:t>雖</w:t>
      </w:r>
      <w:r w:rsidR="003B6C52">
        <w:rPr>
          <w:rFonts w:hAnsi="標楷體" w:hint="eastAsia"/>
        </w:rPr>
        <w:t>於</w:t>
      </w:r>
      <w:r w:rsidR="00B75F2A" w:rsidRPr="004A21DF">
        <w:rPr>
          <w:lang w:val="zh-TW"/>
        </w:rPr>
        <w:t>86</w:t>
      </w:r>
      <w:r w:rsidR="00B75F2A" w:rsidRPr="004A21DF">
        <w:rPr>
          <w:rFonts w:hint="eastAsia"/>
          <w:lang w:val="zh-TW"/>
        </w:rPr>
        <w:t>年至</w:t>
      </w:r>
      <w:r w:rsidR="00B75F2A" w:rsidRPr="004A21DF">
        <w:rPr>
          <w:lang w:val="zh-TW"/>
        </w:rPr>
        <w:t>102</w:t>
      </w:r>
      <w:r w:rsidR="00B75F2A" w:rsidRPr="004A21DF">
        <w:rPr>
          <w:rFonts w:hint="eastAsia"/>
          <w:lang w:val="zh-TW"/>
        </w:rPr>
        <w:t>年</w:t>
      </w:r>
      <w:r w:rsidR="00B75F2A" w:rsidRPr="004A21DF">
        <w:rPr>
          <w:lang w:val="zh-TW"/>
        </w:rPr>
        <w:t>12</w:t>
      </w:r>
      <w:r w:rsidR="00B75F2A" w:rsidRPr="004A21DF">
        <w:rPr>
          <w:rFonts w:hint="eastAsia"/>
          <w:lang w:val="zh-TW"/>
        </w:rPr>
        <w:t>月</w:t>
      </w:r>
      <w:proofErr w:type="gramStart"/>
      <w:r w:rsidR="00B75F2A" w:rsidRPr="004A21DF">
        <w:rPr>
          <w:rFonts w:hint="eastAsia"/>
          <w:lang w:val="zh-TW"/>
        </w:rPr>
        <w:t>止</w:t>
      </w:r>
      <w:proofErr w:type="gramEnd"/>
      <w:r w:rsidR="003B6C52">
        <w:rPr>
          <w:rFonts w:hint="eastAsia"/>
          <w:lang w:val="zh-TW"/>
        </w:rPr>
        <w:t>針對3家業者各</w:t>
      </w:r>
      <w:r w:rsidR="00B75F2A" w:rsidRPr="004A21DF">
        <w:rPr>
          <w:rFonts w:hint="eastAsia"/>
          <w:lang w:val="zh-TW"/>
        </w:rPr>
        <w:t>稽查</w:t>
      </w:r>
      <w:r w:rsidR="003B6C52">
        <w:rPr>
          <w:rFonts w:hint="eastAsia"/>
          <w:lang w:val="zh-TW"/>
        </w:rPr>
        <w:t>近70次，</w:t>
      </w:r>
      <w:r w:rsidR="00005B1F">
        <w:rPr>
          <w:rFonts w:hint="eastAsia"/>
          <w:lang w:val="zh-TW"/>
        </w:rPr>
        <w:t>惟</w:t>
      </w:r>
      <w:r w:rsidR="00C93899">
        <w:rPr>
          <w:rFonts w:hint="eastAsia"/>
          <w:lang w:val="zh-TW"/>
        </w:rPr>
        <w:t>未能及時查察</w:t>
      </w:r>
      <w:r>
        <w:rPr>
          <w:rFonts w:hint="eastAsia"/>
          <w:lang w:val="zh-TW"/>
        </w:rPr>
        <w:t>並</w:t>
      </w:r>
      <w:r w:rsidR="00C93899">
        <w:rPr>
          <w:rFonts w:hint="eastAsia"/>
          <w:lang w:val="zh-TW"/>
        </w:rPr>
        <w:t>遏止非法行為，</w:t>
      </w:r>
      <w:r w:rsidR="003B6C52">
        <w:rPr>
          <w:rFonts w:hint="eastAsia"/>
          <w:lang w:val="zh-TW"/>
        </w:rPr>
        <w:t>迄</w:t>
      </w:r>
      <w:proofErr w:type="gramStart"/>
      <w:r w:rsidR="00B75F2A" w:rsidRPr="004A21DF">
        <w:rPr>
          <w:lang w:val="zh-TW"/>
        </w:rPr>
        <w:t>102</w:t>
      </w:r>
      <w:r w:rsidR="00B75F2A" w:rsidRPr="004A21DF">
        <w:rPr>
          <w:rFonts w:hint="eastAsia"/>
          <w:lang w:val="zh-TW"/>
        </w:rPr>
        <w:t>年</w:t>
      </w:r>
      <w:r w:rsidR="00B75F2A" w:rsidRPr="004A21DF">
        <w:rPr>
          <w:lang w:val="zh-TW"/>
        </w:rPr>
        <w:t>12</w:t>
      </w:r>
      <w:r w:rsidR="00B75F2A" w:rsidRPr="004A21DF">
        <w:rPr>
          <w:rFonts w:hint="eastAsia"/>
          <w:lang w:val="zh-TW"/>
        </w:rPr>
        <w:t>月</w:t>
      </w:r>
      <w:r w:rsidR="003B6C52">
        <w:rPr>
          <w:rFonts w:hint="eastAsia"/>
          <w:lang w:val="zh-TW"/>
        </w:rPr>
        <w:t>間</w:t>
      </w:r>
      <w:r w:rsidR="00B75F2A" w:rsidRPr="004A21DF">
        <w:rPr>
          <w:rFonts w:hint="eastAsia"/>
          <w:lang w:val="zh-TW"/>
        </w:rPr>
        <w:t>經檢</w:t>
      </w:r>
      <w:proofErr w:type="gramEnd"/>
      <w:r w:rsidR="009D7E96">
        <w:rPr>
          <w:rFonts w:hint="eastAsia"/>
          <w:lang w:val="zh-TW"/>
        </w:rPr>
        <w:t>、</w:t>
      </w:r>
      <w:r w:rsidR="00B75F2A" w:rsidRPr="004A21DF">
        <w:rPr>
          <w:rFonts w:hint="eastAsia"/>
          <w:lang w:val="zh-TW"/>
        </w:rPr>
        <w:t>警配合</w:t>
      </w:r>
      <w:r w:rsidR="007432DE">
        <w:rPr>
          <w:rFonts w:hint="eastAsia"/>
          <w:lang w:val="zh-TW"/>
        </w:rPr>
        <w:t>查緝</w:t>
      </w:r>
      <w:r w:rsidR="00005B1F">
        <w:rPr>
          <w:rFonts w:hint="eastAsia"/>
          <w:lang w:val="zh-TW"/>
        </w:rPr>
        <w:t>，</w:t>
      </w:r>
      <w:r w:rsidR="003B6C52">
        <w:rPr>
          <w:rFonts w:hint="eastAsia"/>
          <w:lang w:val="zh-TW"/>
        </w:rPr>
        <w:t>始</w:t>
      </w:r>
      <w:r w:rsidR="00B75F2A" w:rsidRPr="004A21DF">
        <w:rPr>
          <w:rFonts w:hint="eastAsia"/>
          <w:lang w:val="zh-TW"/>
        </w:rPr>
        <w:t>查獲</w:t>
      </w:r>
      <w:r w:rsidR="003B6C52">
        <w:rPr>
          <w:rFonts w:hint="eastAsia"/>
          <w:lang w:val="zh-TW"/>
        </w:rPr>
        <w:t>渠</w:t>
      </w:r>
      <w:proofErr w:type="gramStart"/>
      <w:r w:rsidR="003B6C52">
        <w:rPr>
          <w:rFonts w:hint="eastAsia"/>
          <w:lang w:val="zh-TW"/>
        </w:rPr>
        <w:t>等以</w:t>
      </w:r>
      <w:r w:rsidR="003B6C52" w:rsidRPr="004A21DF">
        <w:rPr>
          <w:rFonts w:hint="eastAsia"/>
          <w:lang w:val="zh-TW"/>
        </w:rPr>
        <w:t>暗管</w:t>
      </w:r>
      <w:proofErr w:type="gramEnd"/>
      <w:r w:rsidR="003B6C52">
        <w:rPr>
          <w:rFonts w:hint="eastAsia"/>
          <w:lang w:val="zh-TW"/>
        </w:rPr>
        <w:t>偷排</w:t>
      </w:r>
      <w:r w:rsidR="00B75F2A" w:rsidRPr="004A21DF">
        <w:rPr>
          <w:rFonts w:hint="eastAsia"/>
          <w:lang w:val="zh-TW"/>
        </w:rPr>
        <w:t>廢水</w:t>
      </w:r>
      <w:r w:rsidR="003B6C52">
        <w:rPr>
          <w:rFonts w:hint="eastAsia"/>
          <w:lang w:val="zh-TW"/>
        </w:rPr>
        <w:t>情事</w:t>
      </w:r>
      <w:r w:rsidR="009E4B57">
        <w:rPr>
          <w:rFonts w:hint="eastAsia"/>
          <w:lang w:val="zh-TW"/>
        </w:rPr>
        <w:t>，</w:t>
      </w:r>
      <w:r>
        <w:rPr>
          <w:rFonts w:cs="標楷體" w:hint="eastAsia"/>
          <w:color w:val="000000" w:themeColor="text1"/>
          <w:kern w:val="0"/>
          <w:szCs w:val="32"/>
          <w:lang w:val="zh-TW"/>
        </w:rPr>
        <w:t>肇生</w:t>
      </w:r>
      <w:r w:rsidR="009E4B57" w:rsidRPr="00610DAF">
        <w:rPr>
          <w:rFonts w:cs="標楷體" w:hint="eastAsia"/>
          <w:color w:val="000000" w:themeColor="text1"/>
          <w:kern w:val="0"/>
          <w:szCs w:val="32"/>
          <w:lang w:val="zh-TW"/>
        </w:rPr>
        <w:t>東西二、三</w:t>
      </w:r>
      <w:proofErr w:type="gramStart"/>
      <w:r w:rsidR="009E4B57" w:rsidRPr="00610DAF">
        <w:rPr>
          <w:rFonts w:cs="標楷體" w:hint="eastAsia"/>
          <w:color w:val="000000" w:themeColor="text1"/>
          <w:kern w:val="0"/>
          <w:szCs w:val="32"/>
          <w:lang w:val="zh-TW"/>
        </w:rPr>
        <w:t>圳</w:t>
      </w:r>
      <w:proofErr w:type="gramEnd"/>
      <w:r w:rsidR="009E4B57" w:rsidRPr="00610DAF">
        <w:rPr>
          <w:rFonts w:cs="標楷體" w:hint="eastAsia"/>
          <w:color w:val="000000" w:themeColor="text1"/>
          <w:kern w:val="0"/>
          <w:szCs w:val="32"/>
          <w:lang w:val="zh-TW"/>
        </w:rPr>
        <w:t>附近水體及土壤遭受污染</w:t>
      </w:r>
      <w:r w:rsidR="001F3BB9">
        <w:rPr>
          <w:rFonts w:cs="標楷體" w:hint="eastAsia"/>
          <w:color w:val="000000" w:themeColor="text1"/>
          <w:kern w:val="0"/>
          <w:szCs w:val="32"/>
          <w:lang w:val="zh-TW"/>
        </w:rPr>
        <w:t>。綜上，</w:t>
      </w:r>
      <w:proofErr w:type="gramStart"/>
      <w:r w:rsidRPr="00340A8E">
        <w:rPr>
          <w:rFonts w:cs="標楷體" w:hint="eastAsia"/>
          <w:color w:val="000000" w:themeColor="text1"/>
          <w:kern w:val="0"/>
          <w:szCs w:val="32"/>
          <w:lang w:val="zh-TW"/>
        </w:rPr>
        <w:t>凸</w:t>
      </w:r>
      <w:proofErr w:type="gramEnd"/>
      <w:r w:rsidR="00B012AE" w:rsidRPr="00340A8E">
        <w:rPr>
          <w:rFonts w:cs="標楷體" w:hint="eastAsia"/>
          <w:color w:val="000000" w:themeColor="text1"/>
          <w:kern w:val="0"/>
          <w:szCs w:val="32"/>
          <w:lang w:val="zh-TW"/>
        </w:rPr>
        <w:t>顯</w:t>
      </w:r>
      <w:r w:rsidR="00FB02E0" w:rsidRPr="000F2886">
        <w:rPr>
          <w:rFonts w:hAnsi="標楷體" w:hint="eastAsia"/>
          <w:bCs w:val="0"/>
        </w:rPr>
        <w:t>彰化縣環保局</w:t>
      </w:r>
      <w:r w:rsidRPr="00340A8E">
        <w:rPr>
          <w:rFonts w:hAnsi="標楷體" w:hint="eastAsia"/>
          <w:bCs w:val="0"/>
          <w:color w:val="000000" w:themeColor="text1"/>
          <w:szCs w:val="32"/>
        </w:rPr>
        <w:t>公權力之執行力有未逮，</w:t>
      </w:r>
      <w:r w:rsidRPr="00340A8E">
        <w:rPr>
          <w:rFonts w:hint="eastAsia"/>
          <w:bCs w:val="0"/>
        </w:rPr>
        <w:t>監督查核機制</w:t>
      </w:r>
      <w:r w:rsidR="00005B1F">
        <w:rPr>
          <w:rFonts w:cs="標楷體" w:hint="eastAsia"/>
          <w:color w:val="000000" w:themeColor="text1"/>
          <w:kern w:val="0"/>
          <w:szCs w:val="32"/>
          <w:lang w:val="zh-TW"/>
        </w:rPr>
        <w:t>尚</w:t>
      </w:r>
      <w:r w:rsidRPr="00340A8E">
        <w:rPr>
          <w:rFonts w:cs="標楷體" w:hint="eastAsia"/>
          <w:color w:val="000000" w:themeColor="text1"/>
          <w:kern w:val="0"/>
          <w:szCs w:val="32"/>
          <w:lang w:val="zh-TW"/>
        </w:rPr>
        <w:t>乏嚴謹周延</w:t>
      </w:r>
      <w:r w:rsidR="00B012AE" w:rsidRPr="00340A8E">
        <w:rPr>
          <w:rFonts w:cs="標楷體" w:hint="eastAsia"/>
          <w:color w:val="000000" w:themeColor="text1"/>
          <w:kern w:val="0"/>
          <w:szCs w:val="32"/>
          <w:lang w:val="zh-TW"/>
        </w:rPr>
        <w:t>，</w:t>
      </w:r>
      <w:r w:rsidR="00855D44" w:rsidRPr="00855D44">
        <w:rPr>
          <w:rFonts w:cs="標楷體" w:hint="eastAsia"/>
          <w:color w:val="000000" w:themeColor="text1"/>
          <w:kern w:val="0"/>
          <w:szCs w:val="32"/>
          <w:lang w:val="zh-TW"/>
        </w:rPr>
        <w:t>未能</w:t>
      </w:r>
      <w:r w:rsidR="00855D44" w:rsidRPr="00855D44">
        <w:rPr>
          <w:rFonts w:hint="eastAsia"/>
          <w:color w:val="000000" w:themeColor="text1"/>
          <w:szCs w:val="32"/>
        </w:rPr>
        <w:t>及時遏止非法業者</w:t>
      </w:r>
      <w:r w:rsidR="00855D44" w:rsidRPr="00855D44">
        <w:rPr>
          <w:rFonts w:hint="eastAsia"/>
          <w:noProof/>
          <w:color w:val="000000" w:themeColor="text1"/>
          <w:szCs w:val="52"/>
        </w:rPr>
        <w:t>長期</w:t>
      </w:r>
      <w:r w:rsidR="00855D44" w:rsidRPr="00855D44">
        <w:rPr>
          <w:rFonts w:hint="eastAsia"/>
          <w:color w:val="000000" w:themeColor="text1"/>
          <w:szCs w:val="32"/>
        </w:rPr>
        <w:t>偷排廢水行為，</w:t>
      </w:r>
      <w:r w:rsidR="00340A8E">
        <w:rPr>
          <w:rFonts w:cs="標楷體" w:hint="eastAsia"/>
          <w:color w:val="000000" w:themeColor="text1"/>
          <w:kern w:val="0"/>
          <w:szCs w:val="32"/>
          <w:lang w:val="zh-TW"/>
        </w:rPr>
        <w:t>而</w:t>
      </w:r>
      <w:r w:rsidR="009D7E96" w:rsidRPr="00610DAF">
        <w:rPr>
          <w:rFonts w:cs="標楷體" w:hint="eastAsia"/>
          <w:color w:val="000000" w:themeColor="text1"/>
          <w:kern w:val="0"/>
          <w:szCs w:val="32"/>
          <w:lang w:val="zh-TW"/>
        </w:rPr>
        <w:t>彰化縣政府</w:t>
      </w:r>
      <w:r w:rsidR="00B012AE" w:rsidRPr="00610DAF">
        <w:rPr>
          <w:rFonts w:cs="標楷體" w:hint="eastAsia"/>
          <w:color w:val="000000" w:themeColor="text1"/>
          <w:kern w:val="0"/>
          <w:szCs w:val="32"/>
          <w:lang w:val="zh-TW"/>
        </w:rPr>
        <w:t>亦未有效發揮督促或協助功能，</w:t>
      </w:r>
      <w:proofErr w:type="gramStart"/>
      <w:r w:rsidR="00FB02E0">
        <w:rPr>
          <w:rFonts w:cs="標楷體" w:hint="eastAsia"/>
          <w:color w:val="000000" w:themeColor="text1"/>
          <w:kern w:val="0"/>
          <w:szCs w:val="32"/>
          <w:lang w:val="zh-TW"/>
        </w:rPr>
        <w:t>洵</w:t>
      </w:r>
      <w:proofErr w:type="gramEnd"/>
      <w:r w:rsidR="00FB02E0">
        <w:rPr>
          <w:rFonts w:cs="標楷體" w:hint="eastAsia"/>
          <w:color w:val="000000" w:themeColor="text1"/>
          <w:kern w:val="0"/>
          <w:szCs w:val="32"/>
          <w:lang w:val="zh-TW"/>
        </w:rPr>
        <w:t>有</w:t>
      </w:r>
      <w:r w:rsidR="00E83D49">
        <w:rPr>
          <w:rFonts w:cs="標楷體" w:hint="eastAsia"/>
          <w:color w:val="000000" w:themeColor="text1"/>
          <w:kern w:val="0"/>
          <w:szCs w:val="32"/>
          <w:lang w:val="zh-TW"/>
        </w:rPr>
        <w:t>不</w:t>
      </w:r>
      <w:r w:rsidR="00FB02E0">
        <w:rPr>
          <w:rFonts w:cs="標楷體" w:hint="eastAsia"/>
          <w:color w:val="000000" w:themeColor="text1"/>
          <w:kern w:val="0"/>
          <w:szCs w:val="32"/>
          <w:lang w:val="zh-TW"/>
        </w:rPr>
        <w:t>當</w:t>
      </w:r>
      <w:r w:rsidR="009E4B57" w:rsidRPr="00610DAF">
        <w:rPr>
          <w:rFonts w:cs="標楷體" w:hint="eastAsia"/>
          <w:color w:val="000000" w:themeColor="text1"/>
          <w:kern w:val="0"/>
          <w:szCs w:val="32"/>
          <w:lang w:val="zh-TW"/>
        </w:rPr>
        <w:t>。</w:t>
      </w:r>
    </w:p>
    <w:p w:rsidR="00D82339" w:rsidRPr="001163DF" w:rsidRDefault="00534F81" w:rsidP="00D82339">
      <w:pPr>
        <w:pStyle w:val="2"/>
        <w:kinsoku w:val="0"/>
        <w:overflowPunct/>
        <w:autoSpaceDE/>
        <w:autoSpaceDN/>
        <w:ind w:left="1045" w:hanging="697"/>
        <w:rPr>
          <w:b/>
          <w:bCs w:val="0"/>
          <w:color w:val="000000"/>
        </w:rPr>
      </w:pPr>
      <w:r w:rsidRPr="002E302A">
        <w:rPr>
          <w:rFonts w:hint="eastAsia"/>
          <w:b/>
          <w:color w:val="000000"/>
          <w:szCs w:val="32"/>
        </w:rPr>
        <w:t>彰化縣政府應</w:t>
      </w:r>
      <w:r w:rsidR="00745AEB">
        <w:rPr>
          <w:rFonts w:hint="eastAsia"/>
          <w:b/>
          <w:color w:val="000000"/>
          <w:szCs w:val="32"/>
        </w:rPr>
        <w:t>依法</w:t>
      </w:r>
      <w:r w:rsidR="00E26379">
        <w:rPr>
          <w:rFonts w:hint="eastAsia"/>
          <w:b/>
          <w:color w:val="000000" w:themeColor="text1"/>
          <w:szCs w:val="32"/>
        </w:rPr>
        <w:t>確實</w:t>
      </w:r>
      <w:proofErr w:type="gramStart"/>
      <w:r w:rsidR="00E26379" w:rsidRPr="002E302A">
        <w:rPr>
          <w:rFonts w:hAnsi="標楷體" w:hint="eastAsia"/>
          <w:b/>
          <w:color w:val="000000" w:themeColor="text1"/>
        </w:rPr>
        <w:t>查察</w:t>
      </w:r>
      <w:r w:rsidR="00E26379">
        <w:rPr>
          <w:rFonts w:hint="eastAsia"/>
          <w:b/>
          <w:color w:val="000000" w:themeColor="text1"/>
          <w:szCs w:val="32"/>
        </w:rPr>
        <w:t>轄內</w:t>
      </w:r>
      <w:proofErr w:type="gramEnd"/>
      <w:r w:rsidR="00E26379" w:rsidRPr="002E302A">
        <w:rPr>
          <w:rFonts w:hint="eastAsia"/>
          <w:b/>
          <w:color w:val="000000" w:themeColor="text1"/>
          <w:szCs w:val="32"/>
        </w:rPr>
        <w:t>已列管之土壤污染場址</w:t>
      </w:r>
      <w:r w:rsidR="00E26379" w:rsidRPr="002E302A">
        <w:rPr>
          <w:rFonts w:hAnsi="標楷體" w:hint="eastAsia"/>
          <w:b/>
          <w:color w:val="000000" w:themeColor="text1"/>
        </w:rPr>
        <w:t>附近是否有居民使用地下水、種植食用農作物或養殖農產等情形，</w:t>
      </w:r>
      <w:r w:rsidR="00E26379" w:rsidRPr="002E302A">
        <w:rPr>
          <w:rFonts w:hAnsi="標楷體"/>
          <w:b/>
          <w:color w:val="000000"/>
        </w:rPr>
        <w:t>避免遭受污染之</w:t>
      </w:r>
      <w:r w:rsidR="00E26379" w:rsidRPr="002E302A">
        <w:rPr>
          <w:rFonts w:hAnsi="標楷體" w:hint="eastAsia"/>
          <w:b/>
          <w:color w:val="000000"/>
        </w:rPr>
        <w:t>土</w:t>
      </w:r>
      <w:r w:rsidR="00E26379" w:rsidRPr="002E302A">
        <w:rPr>
          <w:rFonts w:hAnsi="標楷體"/>
          <w:b/>
          <w:color w:val="000000"/>
        </w:rPr>
        <w:t>地</w:t>
      </w:r>
      <w:r w:rsidR="00E26379" w:rsidRPr="002E302A">
        <w:rPr>
          <w:rFonts w:hAnsi="標楷體" w:hint="eastAsia"/>
          <w:b/>
          <w:color w:val="000000"/>
        </w:rPr>
        <w:t>與人類活動接觸</w:t>
      </w:r>
      <w:r w:rsidR="0061014C">
        <w:rPr>
          <w:rFonts w:hAnsi="標楷體" w:hint="eastAsia"/>
          <w:b/>
          <w:color w:val="000000"/>
        </w:rPr>
        <w:t>，</w:t>
      </w:r>
      <w:r w:rsidR="00E26379">
        <w:rPr>
          <w:rFonts w:hAnsi="標楷體" w:hint="eastAsia"/>
          <w:b/>
          <w:color w:val="000000"/>
        </w:rPr>
        <w:t>並應</w:t>
      </w:r>
      <w:r w:rsidRPr="002E302A">
        <w:rPr>
          <w:rFonts w:hint="eastAsia"/>
          <w:b/>
          <w:color w:val="000000"/>
          <w:szCs w:val="32"/>
        </w:rPr>
        <w:t>賡續調查農地污染狀況</w:t>
      </w:r>
      <w:r w:rsidR="00C062A6">
        <w:rPr>
          <w:rFonts w:hint="eastAsia"/>
          <w:b/>
          <w:color w:val="000000"/>
          <w:szCs w:val="32"/>
        </w:rPr>
        <w:t>及</w:t>
      </w:r>
      <w:r w:rsidRPr="002E302A">
        <w:rPr>
          <w:rFonts w:hint="eastAsia"/>
          <w:b/>
          <w:color w:val="000000"/>
          <w:szCs w:val="32"/>
        </w:rPr>
        <w:t>進行污染整治，</w:t>
      </w:r>
      <w:r w:rsidR="00540043">
        <w:rPr>
          <w:rFonts w:hint="eastAsia"/>
          <w:b/>
          <w:color w:val="000000"/>
          <w:szCs w:val="32"/>
        </w:rPr>
        <w:t>同時</w:t>
      </w:r>
      <w:r w:rsidR="00EE6AA3" w:rsidRPr="002E302A">
        <w:rPr>
          <w:rFonts w:hint="eastAsia"/>
          <w:b/>
          <w:color w:val="000000"/>
          <w:szCs w:val="32"/>
        </w:rPr>
        <w:t>避免整治過程造成環境二次污染</w:t>
      </w:r>
      <w:r w:rsidR="00E26379">
        <w:rPr>
          <w:rFonts w:hint="eastAsia"/>
          <w:b/>
          <w:color w:val="000000"/>
          <w:szCs w:val="32"/>
        </w:rPr>
        <w:t>，以維護居民健康及環境品質：</w:t>
      </w:r>
    </w:p>
    <w:p w:rsidR="009A1725" w:rsidRPr="005F3E6D" w:rsidRDefault="009A1725" w:rsidP="009A1725">
      <w:pPr>
        <w:pStyle w:val="3"/>
        <w:ind w:left="1470" w:hanging="672"/>
      </w:pPr>
      <w:r w:rsidRPr="00A04DB9">
        <w:rPr>
          <w:rFonts w:hAnsi="標楷體" w:cs="Arial Unicode MS" w:hint="eastAsia"/>
        </w:rPr>
        <w:t>依據土壤及地下水污染整治法</w:t>
      </w:r>
      <w:r w:rsidRPr="00A04DB9">
        <w:rPr>
          <w:rFonts w:hAnsi="標楷體" w:cs="Arial Unicode MS"/>
        </w:rPr>
        <w:t>(</w:t>
      </w:r>
      <w:r w:rsidRPr="00A04DB9">
        <w:rPr>
          <w:rFonts w:hAnsi="標楷體" w:cs="Arial Unicode MS" w:hint="eastAsia"/>
        </w:rPr>
        <w:t>下</w:t>
      </w:r>
      <w:proofErr w:type="gramStart"/>
      <w:r w:rsidRPr="00A04DB9">
        <w:rPr>
          <w:rFonts w:hAnsi="標楷體" w:cs="Arial Unicode MS" w:hint="eastAsia"/>
        </w:rPr>
        <w:t>稱土污法</w:t>
      </w:r>
      <w:proofErr w:type="gramEnd"/>
      <w:r w:rsidRPr="00A04DB9">
        <w:rPr>
          <w:rFonts w:hAnsi="標楷體" w:cs="Arial Unicode MS"/>
        </w:rPr>
        <w:t>)</w:t>
      </w:r>
      <w:r w:rsidRPr="00A04DB9">
        <w:rPr>
          <w:rFonts w:hAnsi="標楷體" w:cs="Arial Unicode MS" w:hint="eastAsia"/>
        </w:rPr>
        <w:t>第</w:t>
      </w:r>
      <w:r w:rsidRPr="00A04DB9">
        <w:rPr>
          <w:rFonts w:hAnsi="標楷體" w:cs="Arial Unicode MS"/>
        </w:rPr>
        <w:t>6</w:t>
      </w:r>
      <w:r w:rsidRPr="00A04DB9">
        <w:rPr>
          <w:rFonts w:hAnsi="標楷體" w:cs="Arial Unicode MS" w:hint="eastAsia"/>
        </w:rPr>
        <w:t>條</w:t>
      </w:r>
      <w:r w:rsidR="00DD5284" w:rsidRPr="00A04DB9">
        <w:rPr>
          <w:rFonts w:hAnsi="標楷體" w:hint="eastAsia"/>
          <w:color w:val="000000"/>
        </w:rPr>
        <w:lastRenderedPageBreak/>
        <w:t>規定</w:t>
      </w:r>
      <w:r w:rsidRPr="00A04DB9">
        <w:rPr>
          <w:rFonts w:hAnsi="標楷體" w:cs="Arial Unicode MS" w:hint="eastAsia"/>
        </w:rPr>
        <w:t>：「各級主管機關應定期檢測轄區土壤及地下水品質狀況，其污染物濃度達土壤或地下水污染管制標準者，應採取適當措施，追查污染責任，直轄市、縣（市）主管機關並應陳報中央主管機關；其污染物濃度低於土壤或地下水污染管制標準而達土壤或地下水污染監測標準者，應定期監測，監測結果應公告，並報請中央主管機關備查。｣</w:t>
      </w:r>
      <w:r w:rsidR="00810977" w:rsidRPr="00A04DB9">
        <w:rPr>
          <w:rFonts w:hAnsi="標楷體" w:hint="eastAsia"/>
          <w:color w:val="000000"/>
        </w:rPr>
        <w:t>同法第15條第1項第5款</w:t>
      </w:r>
      <w:r w:rsidR="00810977" w:rsidRPr="00540043">
        <w:rPr>
          <w:rFonts w:hAnsi="標楷體" w:hint="eastAsia"/>
          <w:color w:val="000000" w:themeColor="text1"/>
        </w:rPr>
        <w:t>則規定</w:t>
      </w:r>
      <w:r w:rsidR="00810977" w:rsidRPr="00A04DB9">
        <w:rPr>
          <w:rFonts w:hAnsi="標楷體" w:hint="eastAsia"/>
          <w:color w:val="000000"/>
        </w:rPr>
        <w:t>，為減輕污染危害或避免污染擴大，直轄市、縣（市）主管機關應依控制場址或整治場址實際狀況，會同農業、衛生主管機關，對因土壤污染致污染或有受污染之虞之農漁產品進行檢測；必要時，應會同農業、衛生主管機關進行管制或銷</w:t>
      </w:r>
      <w:proofErr w:type="gramStart"/>
      <w:r w:rsidR="00810977" w:rsidRPr="00A04DB9">
        <w:rPr>
          <w:rFonts w:hAnsi="標楷體" w:hint="eastAsia"/>
          <w:color w:val="000000"/>
        </w:rPr>
        <w:t>燬</w:t>
      </w:r>
      <w:proofErr w:type="gramEnd"/>
      <w:r w:rsidR="00810977" w:rsidRPr="00A04DB9">
        <w:rPr>
          <w:rFonts w:hAnsi="標楷體" w:hint="eastAsia"/>
          <w:color w:val="000000"/>
        </w:rPr>
        <w:t>，並對銷</w:t>
      </w:r>
      <w:proofErr w:type="gramStart"/>
      <w:r w:rsidR="00810977" w:rsidRPr="00A04DB9">
        <w:rPr>
          <w:rFonts w:hAnsi="標楷體" w:hint="eastAsia"/>
          <w:color w:val="000000"/>
        </w:rPr>
        <w:t>燬</w:t>
      </w:r>
      <w:proofErr w:type="gramEnd"/>
      <w:r w:rsidR="00810977" w:rsidRPr="00A04DB9">
        <w:rPr>
          <w:rFonts w:hAnsi="標楷體" w:hint="eastAsia"/>
          <w:color w:val="000000"/>
        </w:rPr>
        <w:t>之農漁產品予以相當之補償，或限制農地耕種特定農作物。另環保主管機關並應</w:t>
      </w:r>
      <w:proofErr w:type="gramStart"/>
      <w:r w:rsidR="00810977" w:rsidRPr="00A04DB9">
        <w:rPr>
          <w:rFonts w:hAnsi="標楷體" w:hint="eastAsia"/>
          <w:color w:val="000000"/>
        </w:rPr>
        <w:t>依土污</w:t>
      </w:r>
      <w:proofErr w:type="gramEnd"/>
      <w:r w:rsidR="00810977" w:rsidRPr="00A04DB9">
        <w:rPr>
          <w:rFonts w:hAnsi="標楷體" w:hint="eastAsia"/>
          <w:color w:val="000000"/>
        </w:rPr>
        <w:t>法第18條規定，會同農業、衛生機關會</w:t>
      </w:r>
      <w:proofErr w:type="gramStart"/>
      <w:r w:rsidR="00810977" w:rsidRPr="00A04DB9">
        <w:rPr>
          <w:rFonts w:hAnsi="標楷體" w:hint="eastAsia"/>
          <w:color w:val="000000"/>
        </w:rPr>
        <w:t>勘</w:t>
      </w:r>
      <w:proofErr w:type="gramEnd"/>
      <w:r w:rsidR="00810977" w:rsidRPr="00A04DB9">
        <w:rPr>
          <w:rFonts w:hAnsi="標楷體" w:hint="eastAsia"/>
          <w:color w:val="000000"/>
        </w:rPr>
        <w:t>污染管制區之農業行為，查察場</w:t>
      </w:r>
      <w:proofErr w:type="gramStart"/>
      <w:r w:rsidR="00810977" w:rsidRPr="00A04DB9">
        <w:rPr>
          <w:rFonts w:hAnsi="標楷體" w:hint="eastAsia"/>
          <w:color w:val="000000"/>
        </w:rPr>
        <w:t>址</w:t>
      </w:r>
      <w:proofErr w:type="gramEnd"/>
      <w:r w:rsidR="00810977" w:rsidRPr="00A04DB9">
        <w:rPr>
          <w:rFonts w:hAnsi="標楷體" w:hint="eastAsia"/>
          <w:color w:val="000000"/>
        </w:rPr>
        <w:t>附近是否有居民使用地下水、種植食用農作物或養殖農產等情形，如有發生上述情</w:t>
      </w:r>
      <w:r w:rsidR="00810977" w:rsidRPr="00A04DB9">
        <w:rPr>
          <w:rFonts w:hAnsi="標楷體" w:hint="eastAsia"/>
          <w:color w:val="000000"/>
          <w:szCs w:val="32"/>
        </w:rPr>
        <w:t>事，即採取必要措施加以管制，</w:t>
      </w:r>
      <w:r w:rsidR="00810977" w:rsidRPr="00A04DB9">
        <w:rPr>
          <w:rFonts w:hAnsi="標楷體"/>
          <w:color w:val="000000"/>
        </w:rPr>
        <w:t>避免遭受污染之</w:t>
      </w:r>
      <w:r w:rsidR="00810977" w:rsidRPr="00A04DB9">
        <w:rPr>
          <w:rFonts w:hAnsi="標楷體" w:hint="eastAsia"/>
          <w:color w:val="000000"/>
        </w:rPr>
        <w:t>土</w:t>
      </w:r>
      <w:r w:rsidR="00810977" w:rsidRPr="00A04DB9">
        <w:rPr>
          <w:rFonts w:hAnsi="標楷體"/>
          <w:color w:val="000000"/>
        </w:rPr>
        <w:t>地</w:t>
      </w:r>
      <w:r w:rsidR="00810977" w:rsidRPr="00A04DB9">
        <w:rPr>
          <w:rFonts w:hAnsi="標楷體" w:hint="eastAsia"/>
          <w:color w:val="000000"/>
        </w:rPr>
        <w:t>與人類活動接觸，</w:t>
      </w:r>
      <w:r w:rsidR="00810977" w:rsidRPr="00A04DB9">
        <w:rPr>
          <w:rFonts w:hAnsi="標楷體"/>
          <w:color w:val="000000"/>
        </w:rPr>
        <w:t>或</w:t>
      </w:r>
      <w:r w:rsidR="00810977" w:rsidRPr="00A04DB9">
        <w:rPr>
          <w:rFonts w:hAnsi="標楷體" w:hint="eastAsia"/>
          <w:color w:val="000000"/>
        </w:rPr>
        <w:t>種植</w:t>
      </w:r>
      <w:r w:rsidR="00810977" w:rsidRPr="00A04DB9">
        <w:rPr>
          <w:rFonts w:hAnsi="標楷體"/>
          <w:color w:val="000000"/>
        </w:rPr>
        <w:t>食用作物對人體健康及生活環境之影響</w:t>
      </w:r>
      <w:r w:rsidR="00810977" w:rsidRPr="00A04DB9">
        <w:rPr>
          <w:rFonts w:hAnsi="標楷體" w:hint="eastAsia"/>
          <w:color w:val="000000"/>
        </w:rPr>
        <w:t>。</w:t>
      </w:r>
      <w:r w:rsidRPr="00A04DB9">
        <w:rPr>
          <w:rFonts w:hAnsi="標楷體" w:cs="Arial Unicode MS" w:hint="eastAsia"/>
        </w:rPr>
        <w:t>另</w:t>
      </w:r>
      <w:r w:rsidR="00260944" w:rsidRPr="00A04DB9">
        <w:rPr>
          <w:rFonts w:hAnsi="標楷體" w:cs="Arial Unicode MS" w:hint="eastAsia"/>
        </w:rPr>
        <w:t>據</w:t>
      </w:r>
      <w:r w:rsidRPr="00A04DB9">
        <w:rPr>
          <w:rFonts w:hAnsi="標楷體" w:cs="Arial Unicode MS" w:hint="eastAsia"/>
        </w:rPr>
        <w:t>彰化縣農地保護自治條例第</w:t>
      </w:r>
      <w:r w:rsidRPr="00A04DB9">
        <w:rPr>
          <w:rFonts w:hAnsi="標楷體" w:cs="Arial Unicode MS"/>
        </w:rPr>
        <w:t>3</w:t>
      </w:r>
      <w:r w:rsidRPr="00A04DB9">
        <w:rPr>
          <w:rFonts w:hAnsi="標楷體" w:cs="Arial Unicode MS" w:hint="eastAsia"/>
        </w:rPr>
        <w:t>條規定，農地土壤經環保主管機關檢測重金屬含量達土壤污染監測基準以上</w:t>
      </w:r>
      <w:r w:rsidR="00855D44">
        <w:rPr>
          <w:rFonts w:hAnsi="標楷體" w:cs="Arial Unicode MS" w:hint="eastAsia"/>
        </w:rPr>
        <w:t>，</w:t>
      </w:r>
      <w:r w:rsidRPr="00A04DB9">
        <w:rPr>
          <w:rFonts w:hAnsi="標楷體" w:cs="Arial Unicode MS" w:hint="eastAsia"/>
        </w:rPr>
        <w:t>並經該府公告之農地，不得種植食用農產品。</w:t>
      </w:r>
    </w:p>
    <w:p w:rsidR="00EA43F4" w:rsidRPr="00EA43F4" w:rsidRDefault="00EA43F4" w:rsidP="009A1725">
      <w:pPr>
        <w:pStyle w:val="3"/>
        <w:kinsoku w:val="0"/>
        <w:overflowPunct/>
        <w:autoSpaceDE/>
        <w:autoSpaceDN/>
        <w:ind w:left="1393" w:hanging="697"/>
      </w:pPr>
      <w:r>
        <w:rPr>
          <w:rFonts w:hAnsi="標楷體" w:cs="Arial Unicode MS" w:hint="eastAsia"/>
        </w:rPr>
        <w:t>據審計部查報，</w:t>
      </w:r>
      <w:r w:rsidRPr="005048E0">
        <w:rPr>
          <w:rFonts w:hAnsi="標楷體" w:cs="Arial Unicode MS" w:hint="eastAsia"/>
        </w:rPr>
        <w:t>環保署自</w:t>
      </w:r>
      <w:r w:rsidRPr="005048E0">
        <w:rPr>
          <w:rFonts w:hAnsi="標楷體" w:cs="Arial Unicode MS"/>
        </w:rPr>
        <w:t>91</w:t>
      </w:r>
      <w:r w:rsidRPr="005048E0">
        <w:rPr>
          <w:rFonts w:hAnsi="標楷體" w:cs="Arial Unicode MS" w:hint="eastAsia"/>
        </w:rPr>
        <w:t>年起於彰化縣境內辦理部分污染農地調查結果</w:t>
      </w:r>
      <w:r w:rsidRPr="005048E0">
        <w:rPr>
          <w:rFonts w:hAnsi="標楷體" w:cs="Arial Unicode MS"/>
        </w:rPr>
        <w:t>(</w:t>
      </w:r>
      <w:r w:rsidRPr="005048E0">
        <w:rPr>
          <w:rFonts w:hAnsi="標楷體" w:cs="Arial Unicode MS" w:hint="eastAsia"/>
        </w:rPr>
        <w:t>計有</w:t>
      </w:r>
      <w:r w:rsidRPr="005048E0">
        <w:rPr>
          <w:rFonts w:hAnsi="標楷體" w:cs="Arial Unicode MS"/>
        </w:rPr>
        <w:t>558</w:t>
      </w:r>
      <w:r w:rsidRPr="005048E0">
        <w:rPr>
          <w:rFonts w:hAnsi="標楷體" w:cs="Arial Unicode MS" w:hint="eastAsia"/>
        </w:rPr>
        <w:t>筆，面積</w:t>
      </w:r>
      <w:r w:rsidRPr="005048E0">
        <w:rPr>
          <w:rFonts w:hAnsi="標楷體" w:cs="Arial Unicode MS"/>
        </w:rPr>
        <w:t>151.42</w:t>
      </w:r>
      <w:r w:rsidRPr="005048E0">
        <w:rPr>
          <w:rFonts w:hAnsi="標楷體" w:cs="Arial Unicode MS" w:hint="eastAsia"/>
        </w:rPr>
        <w:t>公頃</w:t>
      </w:r>
      <w:r w:rsidRPr="005048E0">
        <w:rPr>
          <w:rFonts w:hAnsi="標楷體" w:cs="Arial Unicode MS"/>
        </w:rPr>
        <w:t>)</w:t>
      </w:r>
      <w:r w:rsidRPr="005048E0">
        <w:rPr>
          <w:rFonts w:hAnsi="標楷體" w:cs="Arial Unicode MS" w:hint="eastAsia"/>
        </w:rPr>
        <w:t>，其污染物濃度低於土壤或地下水污染管制標準而達土壤或地下水污染監測標準，</w:t>
      </w:r>
      <w:r w:rsidR="00D86F46">
        <w:rPr>
          <w:rFonts w:hAnsi="標楷體" w:cs="Arial Unicode MS" w:hint="eastAsia"/>
        </w:rPr>
        <w:t>惟</w:t>
      </w:r>
      <w:r>
        <w:rPr>
          <w:rFonts w:hAnsi="標楷體" w:cs="Arial Unicode MS" w:hint="eastAsia"/>
        </w:rPr>
        <w:t>彰化縣</w:t>
      </w:r>
      <w:r w:rsidRPr="005048E0">
        <w:rPr>
          <w:rFonts w:hAnsi="標楷體" w:cs="Arial Unicode MS" w:hint="eastAsia"/>
        </w:rPr>
        <w:t>環保局遲未辦理定期監測，</w:t>
      </w:r>
      <w:proofErr w:type="gramStart"/>
      <w:r>
        <w:rPr>
          <w:rFonts w:hAnsi="標楷體" w:cs="Arial Unicode MS" w:hint="eastAsia"/>
        </w:rPr>
        <w:t>迄該部</w:t>
      </w:r>
      <w:r w:rsidRPr="005048E0">
        <w:rPr>
          <w:rFonts w:hAnsi="標楷體" w:cs="Arial Unicode MS" w:hint="eastAsia"/>
        </w:rPr>
        <w:t>於</w:t>
      </w:r>
      <w:proofErr w:type="gramEnd"/>
      <w:r w:rsidRPr="005048E0">
        <w:rPr>
          <w:rFonts w:hAnsi="標楷體" w:cs="Arial Unicode MS"/>
        </w:rPr>
        <w:t>102</w:t>
      </w:r>
      <w:r w:rsidRPr="005048E0">
        <w:rPr>
          <w:rFonts w:hAnsi="標楷體" w:cs="Arial Unicode MS" w:hint="eastAsia"/>
        </w:rPr>
        <w:t>年</w:t>
      </w:r>
      <w:r w:rsidRPr="005048E0">
        <w:rPr>
          <w:rFonts w:hAnsi="標楷體" w:cs="Arial Unicode MS"/>
        </w:rPr>
        <w:t>4</w:t>
      </w:r>
      <w:r w:rsidRPr="005048E0">
        <w:rPr>
          <w:rFonts w:hAnsi="標楷體" w:cs="Arial Unicode MS" w:hint="eastAsia"/>
        </w:rPr>
        <w:t>月間調查發現並促請</w:t>
      </w:r>
      <w:proofErr w:type="gramStart"/>
      <w:r w:rsidRPr="005048E0">
        <w:rPr>
          <w:rFonts w:hAnsi="標楷體" w:cs="Arial Unicode MS" w:hint="eastAsia"/>
        </w:rPr>
        <w:t>檢討妥處</w:t>
      </w:r>
      <w:r w:rsidR="00D86F46">
        <w:rPr>
          <w:rFonts w:hAnsi="標楷體" w:cs="Arial Unicode MS" w:hint="eastAsia"/>
        </w:rPr>
        <w:t>後</w:t>
      </w:r>
      <w:proofErr w:type="gramEnd"/>
      <w:r w:rsidRPr="005048E0">
        <w:rPr>
          <w:rFonts w:hAnsi="標楷體" w:cs="Arial Unicode MS" w:hint="eastAsia"/>
        </w:rPr>
        <w:t>，</w:t>
      </w:r>
      <w:r>
        <w:rPr>
          <w:rFonts w:hAnsi="標楷體" w:cs="Arial Unicode MS" w:hint="eastAsia"/>
        </w:rPr>
        <w:t>彰化縣</w:t>
      </w:r>
      <w:r w:rsidRPr="005048E0">
        <w:rPr>
          <w:rFonts w:hAnsi="標楷體" w:cs="Arial Unicode MS" w:hint="eastAsia"/>
        </w:rPr>
        <w:t>環保局始向環保署爭取補助經費，及</w:t>
      </w:r>
      <w:proofErr w:type="gramStart"/>
      <w:r w:rsidRPr="005048E0">
        <w:rPr>
          <w:rFonts w:hAnsi="標楷體" w:cs="Arial Unicode MS" w:hint="eastAsia"/>
        </w:rPr>
        <w:t>研</w:t>
      </w:r>
      <w:proofErr w:type="gramEnd"/>
      <w:r w:rsidRPr="005048E0">
        <w:rPr>
          <w:rFonts w:hAnsi="標楷體" w:cs="Arial Unicode MS" w:hint="eastAsia"/>
        </w:rPr>
        <w:t>訂定期調查機制，自</w:t>
      </w:r>
      <w:proofErr w:type="gramStart"/>
      <w:r w:rsidRPr="005048E0">
        <w:rPr>
          <w:rFonts w:hAnsi="標楷體" w:cs="Arial Unicode MS"/>
        </w:rPr>
        <w:t>102</w:t>
      </w:r>
      <w:proofErr w:type="gramEnd"/>
      <w:r w:rsidRPr="005048E0">
        <w:rPr>
          <w:rFonts w:hAnsi="標楷體" w:cs="Arial Unicode MS" w:hint="eastAsia"/>
        </w:rPr>
        <w:t>年</w:t>
      </w:r>
      <w:r w:rsidRPr="005048E0">
        <w:rPr>
          <w:rFonts w:hAnsi="標楷體" w:cs="Arial Unicode MS" w:hint="eastAsia"/>
        </w:rPr>
        <w:lastRenderedPageBreak/>
        <w:t>度起陸續進行監測，並於</w:t>
      </w:r>
      <w:r w:rsidRPr="005048E0">
        <w:rPr>
          <w:rFonts w:hAnsi="標楷體" w:cs="Arial Unicode MS"/>
        </w:rPr>
        <w:t>102</w:t>
      </w:r>
      <w:r>
        <w:rPr>
          <w:rFonts w:hAnsi="標楷體" w:cs="Arial Unicode MS" w:hint="eastAsia"/>
        </w:rPr>
        <w:t>年</w:t>
      </w:r>
      <w:r w:rsidRPr="005048E0">
        <w:rPr>
          <w:rFonts w:hAnsi="標楷體" w:cs="Arial Unicode MS" w:hint="eastAsia"/>
        </w:rPr>
        <w:t>至</w:t>
      </w:r>
      <w:proofErr w:type="gramStart"/>
      <w:r w:rsidRPr="005048E0">
        <w:rPr>
          <w:rFonts w:hAnsi="標楷體" w:cs="Arial Unicode MS"/>
        </w:rPr>
        <w:t>104</w:t>
      </w:r>
      <w:proofErr w:type="gramEnd"/>
      <w:r w:rsidRPr="005048E0">
        <w:rPr>
          <w:rFonts w:hAnsi="標楷體" w:cs="Arial Unicode MS" w:hint="eastAsia"/>
        </w:rPr>
        <w:t>年度間，陸續發現監測農地中，仍各有</w:t>
      </w:r>
      <w:r w:rsidRPr="005048E0">
        <w:rPr>
          <w:rFonts w:hAnsi="標楷體" w:cs="Arial Unicode MS"/>
        </w:rPr>
        <w:t>12</w:t>
      </w:r>
      <w:r w:rsidRPr="005048E0">
        <w:rPr>
          <w:rFonts w:hAnsi="標楷體" w:cs="Arial Unicode MS" w:hint="eastAsia"/>
        </w:rPr>
        <w:t>筆</w:t>
      </w:r>
      <w:r w:rsidRPr="005048E0">
        <w:rPr>
          <w:rFonts w:hAnsi="標楷體" w:cs="Arial Unicode MS"/>
        </w:rPr>
        <w:t>(</w:t>
      </w:r>
      <w:r w:rsidRPr="005048E0">
        <w:rPr>
          <w:rFonts w:hAnsi="標楷體" w:cs="Arial Unicode MS" w:hint="eastAsia"/>
        </w:rPr>
        <w:t>面積</w:t>
      </w:r>
      <w:r w:rsidRPr="005048E0">
        <w:rPr>
          <w:rFonts w:hAnsi="標楷體" w:cs="Arial Unicode MS"/>
        </w:rPr>
        <w:t>1.98</w:t>
      </w:r>
      <w:r w:rsidRPr="005048E0">
        <w:rPr>
          <w:rFonts w:hAnsi="標楷體" w:cs="Arial Unicode MS" w:hint="eastAsia"/>
        </w:rPr>
        <w:t>公頃</w:t>
      </w:r>
      <w:r w:rsidRPr="005048E0">
        <w:rPr>
          <w:rFonts w:hAnsi="標楷體" w:cs="Arial Unicode MS"/>
        </w:rPr>
        <w:t>)</w:t>
      </w:r>
      <w:r w:rsidRPr="005048E0">
        <w:rPr>
          <w:rFonts w:hAnsi="標楷體" w:cs="Arial Unicode MS" w:hint="eastAsia"/>
        </w:rPr>
        <w:t>、</w:t>
      </w:r>
      <w:r w:rsidRPr="005048E0">
        <w:rPr>
          <w:rFonts w:hAnsi="標楷體" w:cs="Arial Unicode MS"/>
        </w:rPr>
        <w:t>28</w:t>
      </w:r>
      <w:r w:rsidRPr="005048E0">
        <w:rPr>
          <w:rFonts w:hAnsi="標楷體" w:cs="Arial Unicode MS" w:hint="eastAsia"/>
        </w:rPr>
        <w:t>筆</w:t>
      </w:r>
      <w:r w:rsidRPr="005048E0">
        <w:rPr>
          <w:rFonts w:hAnsi="標楷體" w:cs="Arial Unicode MS"/>
        </w:rPr>
        <w:t>(</w:t>
      </w:r>
      <w:r w:rsidRPr="005048E0">
        <w:rPr>
          <w:rFonts w:hAnsi="標楷體" w:cs="Arial Unicode MS" w:hint="eastAsia"/>
        </w:rPr>
        <w:t>面積</w:t>
      </w:r>
      <w:r w:rsidRPr="005048E0">
        <w:rPr>
          <w:rFonts w:hAnsi="標楷體" w:cs="Arial Unicode MS"/>
        </w:rPr>
        <w:t>7.1</w:t>
      </w:r>
      <w:r w:rsidRPr="005048E0">
        <w:rPr>
          <w:rFonts w:hAnsi="標楷體" w:cs="Arial Unicode MS" w:hint="eastAsia"/>
        </w:rPr>
        <w:t>公頃</w:t>
      </w:r>
      <w:r w:rsidRPr="005048E0">
        <w:rPr>
          <w:rFonts w:hAnsi="標楷體" w:cs="Arial Unicode MS"/>
        </w:rPr>
        <w:t>)</w:t>
      </w:r>
      <w:r w:rsidRPr="005048E0">
        <w:rPr>
          <w:rFonts w:hAnsi="標楷體" w:cs="Arial Unicode MS" w:hint="eastAsia"/>
        </w:rPr>
        <w:t>、</w:t>
      </w:r>
      <w:r w:rsidRPr="005048E0">
        <w:rPr>
          <w:rFonts w:hAnsi="標楷體" w:cs="Arial Unicode MS"/>
        </w:rPr>
        <w:t>36</w:t>
      </w:r>
      <w:r w:rsidRPr="005048E0">
        <w:rPr>
          <w:rFonts w:hAnsi="標楷體" w:cs="Arial Unicode MS" w:hint="eastAsia"/>
        </w:rPr>
        <w:t>筆</w:t>
      </w:r>
      <w:r w:rsidRPr="005048E0">
        <w:rPr>
          <w:rFonts w:hAnsi="標楷體" w:cs="Arial Unicode MS"/>
        </w:rPr>
        <w:t>(</w:t>
      </w:r>
      <w:r w:rsidRPr="005048E0">
        <w:rPr>
          <w:rFonts w:hAnsi="標楷體" w:cs="Arial Unicode MS" w:hint="eastAsia"/>
        </w:rPr>
        <w:t>面積</w:t>
      </w:r>
      <w:r w:rsidRPr="005048E0">
        <w:rPr>
          <w:rFonts w:hAnsi="標楷體" w:cs="Arial Unicode MS"/>
        </w:rPr>
        <w:t>4.59</w:t>
      </w:r>
      <w:r w:rsidRPr="005048E0">
        <w:rPr>
          <w:rFonts w:hAnsi="標楷體" w:cs="Arial Unicode MS" w:hint="eastAsia"/>
        </w:rPr>
        <w:t>公頃</w:t>
      </w:r>
      <w:r w:rsidRPr="005048E0">
        <w:rPr>
          <w:rFonts w:hAnsi="標楷體" w:cs="Arial Unicode MS"/>
        </w:rPr>
        <w:t>)</w:t>
      </w:r>
      <w:r w:rsidRPr="005048E0">
        <w:rPr>
          <w:rFonts w:hAnsi="標楷體" w:cs="Arial Unicode MS" w:hint="eastAsia"/>
        </w:rPr>
        <w:t>之土壤污染物濃度增加，轉為污染管制農地。</w:t>
      </w:r>
    </w:p>
    <w:p w:rsidR="006F423C" w:rsidRPr="006F423C" w:rsidRDefault="00D86F46" w:rsidP="00530C0C">
      <w:pPr>
        <w:pStyle w:val="3"/>
        <w:kinsoku w:val="0"/>
        <w:overflowPunct/>
        <w:autoSpaceDE/>
        <w:autoSpaceDN/>
        <w:ind w:left="1393" w:hanging="697"/>
        <w:rPr>
          <w:bCs w:val="0"/>
        </w:rPr>
      </w:pPr>
      <w:r>
        <w:rPr>
          <w:rFonts w:hAnsi="標楷體" w:cs="Arial Unicode MS" w:hint="eastAsia"/>
        </w:rPr>
        <w:t>針對上情</w:t>
      </w:r>
      <w:r w:rsidR="009A1725" w:rsidRPr="00BF526B">
        <w:rPr>
          <w:rFonts w:hAnsi="標楷體" w:cs="Arial Unicode MS" w:hint="eastAsia"/>
        </w:rPr>
        <w:t>彰化縣環保局查復，</w:t>
      </w:r>
      <w:r w:rsidR="00877D80">
        <w:rPr>
          <w:rFonts w:cs="標楷體" w:hint="eastAsia"/>
          <w:kern w:val="0"/>
          <w:szCs w:val="32"/>
          <w:lang w:val="zh-TW"/>
        </w:rPr>
        <w:t>既往</w:t>
      </w:r>
      <w:r w:rsidR="00BF526B" w:rsidRPr="00BF526B">
        <w:rPr>
          <w:rFonts w:cs="標楷體" w:hint="eastAsia"/>
          <w:kern w:val="0"/>
          <w:szCs w:val="32"/>
          <w:lang w:val="zh-TW"/>
        </w:rPr>
        <w:t>因</w:t>
      </w:r>
      <w:r w:rsidR="00BF526B" w:rsidRPr="00BF526B">
        <w:rPr>
          <w:rFonts w:hAnsi="標楷體" w:hint="eastAsia"/>
        </w:rPr>
        <w:t>經費</w:t>
      </w:r>
      <w:r w:rsidR="00BF526B" w:rsidRPr="00BF526B">
        <w:rPr>
          <w:rFonts w:cs="標楷體" w:hint="eastAsia"/>
          <w:kern w:val="0"/>
          <w:szCs w:val="32"/>
          <w:lang w:val="zh-TW"/>
        </w:rPr>
        <w:t>資源不足，政府機關執行農地污染調查係以區域性抽查為主，自</w:t>
      </w:r>
      <w:r w:rsidR="00BF526B" w:rsidRPr="00BF526B">
        <w:rPr>
          <w:rFonts w:cs="標楷體"/>
          <w:kern w:val="0"/>
          <w:szCs w:val="32"/>
          <w:lang w:val="zh-TW"/>
        </w:rPr>
        <w:t>102</w:t>
      </w:r>
      <w:r w:rsidR="00BF526B" w:rsidRPr="00BF526B">
        <w:rPr>
          <w:rFonts w:cs="標楷體" w:hint="eastAsia"/>
          <w:kern w:val="0"/>
          <w:szCs w:val="32"/>
          <w:lang w:val="zh-TW"/>
        </w:rPr>
        <w:t>年起則針對具有高污染潛勢的農地進行大規模系統調查。</w:t>
      </w:r>
      <w:r w:rsidR="00BF526B" w:rsidRPr="00BF526B">
        <w:rPr>
          <w:rFonts w:hAnsi="標楷體" w:cs="Arial Unicode MS" w:hint="eastAsia"/>
        </w:rPr>
        <w:t>環保署前以</w:t>
      </w:r>
      <w:r w:rsidR="00BF526B" w:rsidRPr="00BF526B">
        <w:rPr>
          <w:rFonts w:hAnsi="標楷體" w:cs="Arial Unicode MS"/>
        </w:rPr>
        <w:t>102</w:t>
      </w:r>
      <w:r w:rsidR="00BF526B" w:rsidRPr="00BF526B">
        <w:rPr>
          <w:rFonts w:hAnsi="標楷體" w:cs="Arial Unicode MS" w:hint="eastAsia"/>
        </w:rPr>
        <w:t>年</w:t>
      </w:r>
      <w:r w:rsidR="00BF526B" w:rsidRPr="00BF526B">
        <w:rPr>
          <w:rFonts w:hAnsi="標楷體" w:cs="Arial Unicode MS"/>
        </w:rPr>
        <w:t>12</w:t>
      </w:r>
      <w:r w:rsidR="00BF526B" w:rsidRPr="00BF526B">
        <w:rPr>
          <w:rFonts w:hAnsi="標楷體" w:cs="Arial Unicode MS" w:hint="eastAsia"/>
        </w:rPr>
        <w:t>月</w:t>
      </w:r>
      <w:r w:rsidR="00BF526B" w:rsidRPr="00BF526B">
        <w:rPr>
          <w:rFonts w:hAnsi="標楷體" w:cs="Arial Unicode MS"/>
        </w:rPr>
        <w:t>6</w:t>
      </w:r>
      <w:r w:rsidR="00BF526B" w:rsidRPr="00BF526B">
        <w:rPr>
          <w:rFonts w:hAnsi="標楷體" w:cs="Arial Unicode MS" w:hint="eastAsia"/>
        </w:rPr>
        <w:t>日環</w:t>
      </w:r>
      <w:proofErr w:type="gramStart"/>
      <w:r w:rsidR="00BF526B" w:rsidRPr="00BF526B">
        <w:rPr>
          <w:rFonts w:hAnsi="標楷體" w:cs="Arial Unicode MS" w:hint="eastAsia"/>
        </w:rPr>
        <w:t>署土字</w:t>
      </w:r>
      <w:proofErr w:type="gramEnd"/>
      <w:r w:rsidR="00BF526B" w:rsidRPr="00BF526B">
        <w:rPr>
          <w:rFonts w:hAnsi="標楷體" w:cs="Arial Unicode MS" w:hint="eastAsia"/>
        </w:rPr>
        <w:t>第</w:t>
      </w:r>
      <w:r w:rsidR="00BF526B" w:rsidRPr="00BF526B">
        <w:rPr>
          <w:rFonts w:hAnsi="標楷體" w:cs="Arial Unicode MS"/>
        </w:rPr>
        <w:t>1020106074</w:t>
      </w:r>
      <w:r w:rsidR="00BF526B" w:rsidRPr="00BF526B">
        <w:rPr>
          <w:rFonts w:hAnsi="標楷體" w:cs="Arial Unicode MS" w:hint="eastAsia"/>
        </w:rPr>
        <w:t>號函，請該局訂定監測名單及頻率</w:t>
      </w:r>
      <w:r w:rsidR="00012E7C">
        <w:rPr>
          <w:rFonts w:hAnsi="標楷體" w:cs="Arial Unicode MS" w:hint="eastAsia"/>
        </w:rPr>
        <w:t>後</w:t>
      </w:r>
      <w:r w:rsidR="00BF526B" w:rsidRPr="00BF526B">
        <w:rPr>
          <w:rFonts w:hAnsi="標楷體" w:cs="Arial Unicode MS" w:hint="eastAsia"/>
        </w:rPr>
        <w:t>，該局乃自訂所有監測場址至少</w:t>
      </w:r>
      <w:r w:rsidR="00BF526B" w:rsidRPr="00BF526B">
        <w:rPr>
          <w:rFonts w:hAnsi="標楷體" w:cs="Arial Unicode MS"/>
        </w:rPr>
        <w:t>5</w:t>
      </w:r>
      <w:r w:rsidR="00BF526B" w:rsidRPr="00BF526B">
        <w:rPr>
          <w:rFonts w:hAnsi="標楷體" w:cs="Arial Unicode MS" w:hint="eastAsia"/>
        </w:rPr>
        <w:t>年執行監測1次之頻率，並自</w:t>
      </w:r>
      <w:r w:rsidR="00BF526B" w:rsidRPr="00BF526B">
        <w:rPr>
          <w:rFonts w:hAnsi="標楷體" w:cs="Arial Unicode MS"/>
        </w:rPr>
        <w:t>103</w:t>
      </w:r>
      <w:r w:rsidR="00BF526B" w:rsidRPr="00BF526B">
        <w:rPr>
          <w:rFonts w:hAnsi="標楷體" w:cs="Arial Unicode MS" w:hint="eastAsia"/>
        </w:rPr>
        <w:t>年起每年向環保署申請監測經費，每年監測數量至少</w:t>
      </w:r>
      <w:r w:rsidR="00BF526B" w:rsidRPr="00BF526B">
        <w:rPr>
          <w:rFonts w:hAnsi="標楷體" w:cs="Arial Unicode MS"/>
        </w:rPr>
        <w:t>100</w:t>
      </w:r>
      <w:r w:rsidR="00BF526B" w:rsidRPr="00BF526B">
        <w:rPr>
          <w:rFonts w:hAnsi="標楷體" w:cs="Arial Unicode MS" w:hint="eastAsia"/>
        </w:rPr>
        <w:t>筆以上。</w:t>
      </w:r>
      <w:r w:rsidR="00BC7549" w:rsidRPr="00BF526B">
        <w:rPr>
          <w:rFonts w:cs="標楷體" w:hint="eastAsia"/>
          <w:kern w:val="0"/>
          <w:szCs w:val="32"/>
          <w:lang w:val="zh-TW"/>
        </w:rPr>
        <w:t>該縣調查之農地面積共計</w:t>
      </w:r>
      <w:r w:rsidR="00BC7549" w:rsidRPr="00BF526B">
        <w:rPr>
          <w:rFonts w:cs="標楷體"/>
          <w:kern w:val="0"/>
          <w:szCs w:val="32"/>
          <w:lang w:val="zh-TW"/>
        </w:rPr>
        <w:t>811.6</w:t>
      </w:r>
      <w:r w:rsidR="00BC7549" w:rsidRPr="00BF526B">
        <w:rPr>
          <w:rFonts w:cs="標楷體" w:hint="eastAsia"/>
          <w:kern w:val="0"/>
          <w:szCs w:val="32"/>
          <w:lang w:val="zh-TW"/>
        </w:rPr>
        <w:t>公頃、</w:t>
      </w:r>
      <w:r w:rsidR="00BC7549" w:rsidRPr="00BF526B">
        <w:rPr>
          <w:rFonts w:cs="標楷體"/>
          <w:kern w:val="0"/>
          <w:szCs w:val="32"/>
          <w:lang w:val="zh-TW"/>
        </w:rPr>
        <w:t>3,974</w:t>
      </w:r>
      <w:r w:rsidR="00BC7549" w:rsidRPr="00BF526B">
        <w:rPr>
          <w:rFonts w:cs="標楷體" w:hint="eastAsia"/>
          <w:kern w:val="0"/>
          <w:szCs w:val="32"/>
          <w:lang w:val="zh-TW"/>
        </w:rPr>
        <w:t>筆（其中東西二、三</w:t>
      </w:r>
      <w:proofErr w:type="gramStart"/>
      <w:r w:rsidR="00BC7549" w:rsidRPr="00BF526B">
        <w:rPr>
          <w:rFonts w:cs="標楷體" w:hint="eastAsia"/>
          <w:kern w:val="0"/>
          <w:szCs w:val="32"/>
          <w:lang w:val="zh-TW"/>
        </w:rPr>
        <w:t>圳</w:t>
      </w:r>
      <w:proofErr w:type="gramEnd"/>
      <w:r w:rsidR="00BC7549" w:rsidRPr="00BF526B">
        <w:rPr>
          <w:rFonts w:cs="標楷體" w:hint="eastAsia"/>
          <w:kern w:val="0"/>
          <w:szCs w:val="32"/>
          <w:lang w:val="zh-TW"/>
        </w:rPr>
        <w:t>流域農地調查共計</w:t>
      </w:r>
      <w:r w:rsidR="00BC7549" w:rsidRPr="00BF526B">
        <w:rPr>
          <w:rFonts w:cs="標楷體"/>
          <w:kern w:val="0"/>
          <w:szCs w:val="32"/>
          <w:lang w:val="zh-TW"/>
        </w:rPr>
        <w:t>470.4</w:t>
      </w:r>
      <w:r w:rsidR="00BC7549" w:rsidRPr="00BF526B">
        <w:rPr>
          <w:rFonts w:cs="標楷體" w:hint="eastAsia"/>
          <w:kern w:val="0"/>
          <w:szCs w:val="32"/>
          <w:lang w:val="zh-TW"/>
        </w:rPr>
        <w:t>公頃、</w:t>
      </w:r>
      <w:r w:rsidR="00BC7549" w:rsidRPr="00BF526B">
        <w:rPr>
          <w:rFonts w:cs="標楷體"/>
          <w:kern w:val="0"/>
          <w:szCs w:val="32"/>
          <w:lang w:val="zh-TW"/>
        </w:rPr>
        <w:t>2,334</w:t>
      </w:r>
      <w:r w:rsidR="00BC7549" w:rsidRPr="00BF526B">
        <w:rPr>
          <w:rFonts w:cs="標楷體" w:hint="eastAsia"/>
          <w:kern w:val="0"/>
          <w:szCs w:val="32"/>
          <w:lang w:val="zh-TW"/>
        </w:rPr>
        <w:t>筆），調查超</w:t>
      </w:r>
      <w:r w:rsidR="00012E7C">
        <w:rPr>
          <w:rFonts w:cs="標楷體" w:hint="eastAsia"/>
          <w:kern w:val="0"/>
          <w:szCs w:val="32"/>
          <w:lang w:val="zh-TW"/>
        </w:rPr>
        <w:t>過土壤污染管制</w:t>
      </w:r>
      <w:r w:rsidR="00BC7549" w:rsidRPr="00BF526B">
        <w:rPr>
          <w:rFonts w:cs="標楷體" w:hint="eastAsia"/>
          <w:kern w:val="0"/>
          <w:szCs w:val="32"/>
          <w:lang w:val="zh-TW"/>
        </w:rPr>
        <w:t>標</w:t>
      </w:r>
      <w:r w:rsidR="00012E7C">
        <w:rPr>
          <w:rFonts w:cs="標楷體" w:hint="eastAsia"/>
          <w:kern w:val="0"/>
          <w:szCs w:val="32"/>
          <w:lang w:val="zh-TW"/>
        </w:rPr>
        <w:t>準之</w:t>
      </w:r>
      <w:r w:rsidR="00BC7549" w:rsidRPr="00BF526B">
        <w:rPr>
          <w:rFonts w:cs="標楷體" w:hint="eastAsia"/>
          <w:kern w:val="0"/>
          <w:szCs w:val="32"/>
          <w:lang w:val="zh-TW"/>
        </w:rPr>
        <w:t>農地共計</w:t>
      </w:r>
      <w:r w:rsidR="00BC7549" w:rsidRPr="00BF526B">
        <w:rPr>
          <w:rFonts w:cs="標楷體"/>
          <w:kern w:val="0"/>
          <w:szCs w:val="32"/>
          <w:lang w:val="zh-TW"/>
        </w:rPr>
        <w:t>229.6</w:t>
      </w:r>
      <w:r w:rsidR="00BC7549" w:rsidRPr="00BF526B">
        <w:rPr>
          <w:rFonts w:cs="標楷體" w:hint="eastAsia"/>
          <w:kern w:val="0"/>
          <w:szCs w:val="32"/>
          <w:lang w:val="zh-TW"/>
        </w:rPr>
        <w:t>公頃，</w:t>
      </w:r>
      <w:r w:rsidR="00BC7549" w:rsidRPr="00BF526B">
        <w:rPr>
          <w:rFonts w:cs="標楷體"/>
          <w:kern w:val="0"/>
          <w:szCs w:val="32"/>
          <w:lang w:val="zh-TW"/>
        </w:rPr>
        <w:t>1,147</w:t>
      </w:r>
      <w:r w:rsidR="00BC7549" w:rsidRPr="00BF526B">
        <w:rPr>
          <w:rFonts w:cs="標楷體" w:hint="eastAsia"/>
          <w:kern w:val="0"/>
          <w:szCs w:val="32"/>
          <w:lang w:val="zh-TW"/>
        </w:rPr>
        <w:t>筆（其中東西二、三</w:t>
      </w:r>
      <w:proofErr w:type="gramStart"/>
      <w:r w:rsidR="00BC7549" w:rsidRPr="00BF526B">
        <w:rPr>
          <w:rFonts w:cs="標楷體" w:hint="eastAsia"/>
          <w:kern w:val="0"/>
          <w:szCs w:val="32"/>
          <w:lang w:val="zh-TW"/>
        </w:rPr>
        <w:t>圳</w:t>
      </w:r>
      <w:proofErr w:type="gramEnd"/>
      <w:r w:rsidR="00BC7549" w:rsidRPr="00BF526B">
        <w:rPr>
          <w:rFonts w:cs="標楷體" w:hint="eastAsia"/>
          <w:kern w:val="0"/>
          <w:szCs w:val="32"/>
          <w:lang w:val="zh-TW"/>
        </w:rPr>
        <w:t>調查</w:t>
      </w:r>
      <w:r w:rsidR="00012E7C" w:rsidRPr="00BF526B">
        <w:rPr>
          <w:rFonts w:cs="標楷體" w:hint="eastAsia"/>
          <w:kern w:val="0"/>
          <w:szCs w:val="32"/>
          <w:lang w:val="zh-TW"/>
        </w:rPr>
        <w:t>超</w:t>
      </w:r>
      <w:r w:rsidR="00012E7C">
        <w:rPr>
          <w:rFonts w:cs="標楷體" w:hint="eastAsia"/>
          <w:kern w:val="0"/>
          <w:szCs w:val="32"/>
          <w:lang w:val="zh-TW"/>
        </w:rPr>
        <w:t>過土壤污染管制</w:t>
      </w:r>
      <w:r w:rsidR="00012E7C" w:rsidRPr="00BF526B">
        <w:rPr>
          <w:rFonts w:cs="標楷體" w:hint="eastAsia"/>
          <w:kern w:val="0"/>
          <w:szCs w:val="32"/>
          <w:lang w:val="zh-TW"/>
        </w:rPr>
        <w:t>標</w:t>
      </w:r>
      <w:r w:rsidR="00012E7C">
        <w:rPr>
          <w:rFonts w:cs="標楷體" w:hint="eastAsia"/>
          <w:kern w:val="0"/>
          <w:szCs w:val="32"/>
          <w:lang w:val="zh-TW"/>
        </w:rPr>
        <w:t>準之</w:t>
      </w:r>
      <w:r w:rsidR="00BC7549" w:rsidRPr="00BF526B">
        <w:rPr>
          <w:rFonts w:cs="標楷體" w:hint="eastAsia"/>
          <w:kern w:val="0"/>
          <w:szCs w:val="32"/>
          <w:lang w:val="zh-TW"/>
        </w:rPr>
        <w:t>農地共計</w:t>
      </w:r>
      <w:r w:rsidR="00BC7549" w:rsidRPr="00BF526B">
        <w:rPr>
          <w:rFonts w:cs="標楷體"/>
          <w:kern w:val="0"/>
          <w:szCs w:val="32"/>
          <w:lang w:val="zh-TW"/>
        </w:rPr>
        <w:t>159.2</w:t>
      </w:r>
      <w:r w:rsidR="00BC7549" w:rsidRPr="00BF526B">
        <w:rPr>
          <w:rFonts w:cs="標楷體" w:hint="eastAsia"/>
          <w:kern w:val="0"/>
          <w:szCs w:val="32"/>
          <w:lang w:val="zh-TW"/>
        </w:rPr>
        <w:t>公頃、</w:t>
      </w:r>
      <w:r w:rsidR="00BC7549" w:rsidRPr="00BF526B">
        <w:rPr>
          <w:rFonts w:cs="標楷體"/>
          <w:kern w:val="0"/>
          <w:szCs w:val="32"/>
          <w:lang w:val="zh-TW"/>
        </w:rPr>
        <w:t>782</w:t>
      </w:r>
      <w:r w:rsidR="00BC7549" w:rsidRPr="00BF526B">
        <w:rPr>
          <w:rFonts w:cs="標楷體" w:hint="eastAsia"/>
          <w:kern w:val="0"/>
          <w:szCs w:val="32"/>
          <w:lang w:val="zh-TW"/>
        </w:rPr>
        <w:t>筆）</w:t>
      </w:r>
      <w:r w:rsidR="0061014C">
        <w:rPr>
          <w:rFonts w:hAnsi="標楷體" w:cs="標楷體" w:hint="eastAsia"/>
          <w:kern w:val="0"/>
          <w:szCs w:val="32"/>
          <w:lang w:val="zh-TW"/>
        </w:rPr>
        <w:t>，</w:t>
      </w:r>
      <w:r w:rsidR="00BC7549" w:rsidRPr="00BF526B">
        <w:rPr>
          <w:rFonts w:cs="標楷體" w:hint="eastAsia"/>
          <w:color w:val="000000" w:themeColor="text1"/>
          <w:kern w:val="0"/>
          <w:szCs w:val="32"/>
          <w:lang w:val="zh-TW"/>
        </w:rPr>
        <w:t>東西二、三</w:t>
      </w:r>
      <w:proofErr w:type="gramStart"/>
      <w:r w:rsidR="00BC7549" w:rsidRPr="00BF526B">
        <w:rPr>
          <w:rFonts w:cs="標楷體" w:hint="eastAsia"/>
          <w:color w:val="000000" w:themeColor="text1"/>
          <w:kern w:val="0"/>
          <w:szCs w:val="32"/>
          <w:lang w:val="zh-TW"/>
        </w:rPr>
        <w:t>圳</w:t>
      </w:r>
      <w:proofErr w:type="gramEnd"/>
      <w:r w:rsidR="00BC7549" w:rsidRPr="00BF526B">
        <w:rPr>
          <w:rFonts w:cs="標楷體" w:hint="eastAsia"/>
          <w:color w:val="000000" w:themeColor="text1"/>
          <w:kern w:val="0"/>
          <w:szCs w:val="32"/>
          <w:lang w:val="zh-TW"/>
        </w:rPr>
        <w:t>調查</w:t>
      </w:r>
      <w:r w:rsidR="00012E7C" w:rsidRPr="00BF526B">
        <w:rPr>
          <w:rFonts w:cs="標楷體" w:hint="eastAsia"/>
          <w:kern w:val="0"/>
          <w:szCs w:val="32"/>
          <w:lang w:val="zh-TW"/>
        </w:rPr>
        <w:t>超標</w:t>
      </w:r>
      <w:r w:rsidR="00012E7C">
        <w:rPr>
          <w:rFonts w:cs="標楷體" w:hint="eastAsia"/>
          <w:kern w:val="0"/>
          <w:szCs w:val="32"/>
          <w:lang w:val="zh-TW"/>
        </w:rPr>
        <w:t>之</w:t>
      </w:r>
      <w:r w:rsidR="00BC7549" w:rsidRPr="00BF526B">
        <w:rPr>
          <w:rFonts w:cs="標楷體" w:hint="eastAsia"/>
          <w:color w:val="000000" w:themeColor="text1"/>
          <w:kern w:val="0"/>
          <w:szCs w:val="32"/>
          <w:lang w:val="zh-TW"/>
        </w:rPr>
        <w:t>農地約占污染增加面積</w:t>
      </w:r>
      <w:r w:rsidR="00BC7549" w:rsidRPr="00BF526B">
        <w:rPr>
          <w:rFonts w:cs="標楷體"/>
          <w:color w:val="000000" w:themeColor="text1"/>
          <w:kern w:val="0"/>
          <w:szCs w:val="32"/>
          <w:lang w:val="zh-TW"/>
        </w:rPr>
        <w:t>69%</w:t>
      </w:r>
      <w:r w:rsidR="00BC7549" w:rsidRPr="00BF526B">
        <w:rPr>
          <w:rFonts w:cs="標楷體" w:hint="eastAsia"/>
          <w:color w:val="000000" w:themeColor="text1"/>
          <w:kern w:val="0"/>
          <w:szCs w:val="32"/>
          <w:lang w:val="zh-TW"/>
        </w:rPr>
        <w:t>。</w:t>
      </w:r>
      <w:r w:rsidR="006F423C" w:rsidRPr="006F423C">
        <w:rPr>
          <w:rFonts w:hAnsi="標楷體" w:cs="Arial Unicode MS" w:hint="eastAsia"/>
          <w:szCs w:val="32"/>
        </w:rPr>
        <w:t>該局表示，</w:t>
      </w:r>
      <w:r w:rsidR="006F423C" w:rsidRPr="006F423C">
        <w:rPr>
          <w:rFonts w:hint="eastAsia"/>
          <w:bCs w:val="0"/>
          <w:color w:val="000000" w:themeColor="text1"/>
          <w:szCs w:val="32"/>
        </w:rPr>
        <w:t>轄內土壤</w:t>
      </w:r>
      <w:r w:rsidR="006F423C" w:rsidRPr="006F423C">
        <w:rPr>
          <w:bCs w:val="0"/>
          <w:color w:val="000000" w:themeColor="text1"/>
          <w:szCs w:val="32"/>
        </w:rPr>
        <w:t>污染場址數量多</w:t>
      </w:r>
      <w:r w:rsidR="006F423C" w:rsidRPr="006F423C">
        <w:rPr>
          <w:rFonts w:cs="標楷體"/>
          <w:color w:val="000000" w:themeColor="text1"/>
          <w:kern w:val="0"/>
          <w:szCs w:val="32"/>
          <w:lang w:val="zh-TW"/>
        </w:rPr>
        <w:t>，增加速度快，</w:t>
      </w:r>
      <w:r w:rsidR="00012E7C">
        <w:rPr>
          <w:rFonts w:cs="標楷體" w:hint="eastAsia"/>
          <w:color w:val="000000" w:themeColor="text1"/>
          <w:kern w:val="0"/>
          <w:szCs w:val="32"/>
          <w:lang w:val="zh-TW"/>
        </w:rPr>
        <w:t>需要鉅額改善</w:t>
      </w:r>
      <w:r w:rsidR="006F423C" w:rsidRPr="006F423C">
        <w:rPr>
          <w:rFonts w:cs="標楷體"/>
          <w:color w:val="000000" w:themeColor="text1"/>
          <w:kern w:val="0"/>
          <w:szCs w:val="32"/>
          <w:lang w:val="zh-TW"/>
        </w:rPr>
        <w:t>經費</w:t>
      </w:r>
      <w:r w:rsidR="006F423C" w:rsidRPr="006F423C">
        <w:rPr>
          <w:rFonts w:cs="標楷體" w:hint="eastAsia"/>
          <w:color w:val="000000" w:themeColor="text1"/>
          <w:kern w:val="0"/>
          <w:szCs w:val="32"/>
          <w:lang w:val="zh-TW"/>
        </w:rPr>
        <w:t>，</w:t>
      </w:r>
      <w:r w:rsidR="006F423C">
        <w:rPr>
          <w:rFonts w:cs="標楷體" w:hint="eastAsia"/>
          <w:color w:val="000000" w:themeColor="text1"/>
          <w:kern w:val="0"/>
          <w:szCs w:val="32"/>
          <w:lang w:val="zh-TW"/>
        </w:rPr>
        <w:t>目前</w:t>
      </w:r>
      <w:r w:rsidR="006F423C" w:rsidRPr="006F423C">
        <w:rPr>
          <w:rFonts w:cs="標楷體" w:hint="eastAsia"/>
          <w:color w:val="000000" w:themeColor="text1"/>
          <w:kern w:val="0"/>
          <w:szCs w:val="32"/>
          <w:lang w:val="zh-TW"/>
        </w:rPr>
        <w:t>以分區</w:t>
      </w:r>
      <w:r w:rsidR="006F423C">
        <w:rPr>
          <w:rFonts w:cs="標楷體" w:hint="eastAsia"/>
          <w:color w:val="000000" w:themeColor="text1"/>
          <w:kern w:val="0"/>
          <w:szCs w:val="32"/>
          <w:lang w:val="zh-TW"/>
        </w:rPr>
        <w:t>、</w:t>
      </w:r>
      <w:r w:rsidR="006F423C" w:rsidRPr="006F423C">
        <w:rPr>
          <w:rFonts w:cs="標楷體" w:hint="eastAsia"/>
          <w:color w:val="000000" w:themeColor="text1"/>
          <w:kern w:val="0"/>
          <w:szCs w:val="32"/>
          <w:lang w:val="zh-TW"/>
        </w:rPr>
        <w:t>分期</w:t>
      </w:r>
      <w:r w:rsidR="001E61C4">
        <w:rPr>
          <w:rFonts w:cs="標楷體" w:hint="eastAsia"/>
          <w:color w:val="000000" w:themeColor="text1"/>
          <w:kern w:val="0"/>
          <w:szCs w:val="32"/>
          <w:lang w:val="zh-TW"/>
        </w:rPr>
        <w:t>、</w:t>
      </w:r>
      <w:r w:rsidR="006F423C" w:rsidRPr="006F423C">
        <w:rPr>
          <w:rFonts w:cs="標楷體" w:hint="eastAsia"/>
          <w:color w:val="000000" w:themeColor="text1"/>
          <w:kern w:val="0"/>
          <w:szCs w:val="32"/>
          <w:lang w:val="zh-TW"/>
        </w:rPr>
        <w:t>爭取中央補助</w:t>
      </w:r>
      <w:r w:rsidR="001E61C4">
        <w:rPr>
          <w:rFonts w:cs="標楷體" w:hint="eastAsia"/>
          <w:color w:val="000000" w:themeColor="text1"/>
          <w:kern w:val="0"/>
          <w:szCs w:val="32"/>
          <w:lang w:val="zh-TW"/>
        </w:rPr>
        <w:t>方式</w:t>
      </w:r>
      <w:r w:rsidR="001E61C4" w:rsidRPr="006F423C">
        <w:rPr>
          <w:rFonts w:cs="標楷體" w:hint="eastAsia"/>
          <w:color w:val="000000" w:themeColor="text1"/>
          <w:kern w:val="0"/>
          <w:szCs w:val="32"/>
          <w:lang w:val="zh-TW"/>
        </w:rPr>
        <w:t>推動污染改善</w:t>
      </w:r>
      <w:r w:rsidR="006F423C" w:rsidRPr="006F423C">
        <w:rPr>
          <w:rFonts w:cs="標楷體" w:hint="eastAsia"/>
          <w:color w:val="000000" w:themeColor="text1"/>
          <w:kern w:val="0"/>
          <w:szCs w:val="32"/>
          <w:lang w:val="zh-TW"/>
        </w:rPr>
        <w:t>，於104年及</w:t>
      </w:r>
      <w:proofErr w:type="gramStart"/>
      <w:r w:rsidR="006F423C" w:rsidRPr="006F423C">
        <w:rPr>
          <w:rFonts w:cs="標楷體" w:hint="eastAsia"/>
          <w:color w:val="000000" w:themeColor="text1"/>
          <w:kern w:val="0"/>
          <w:szCs w:val="32"/>
          <w:lang w:val="zh-TW"/>
        </w:rPr>
        <w:t>105</w:t>
      </w:r>
      <w:proofErr w:type="gramEnd"/>
      <w:r w:rsidR="006F423C" w:rsidRPr="006F423C">
        <w:rPr>
          <w:rFonts w:cs="標楷體" w:hint="eastAsia"/>
          <w:color w:val="000000" w:themeColor="text1"/>
          <w:kern w:val="0"/>
          <w:szCs w:val="32"/>
          <w:lang w:val="zh-TW"/>
        </w:rPr>
        <w:t>年度共獲補助5.7億元整治經費</w:t>
      </w:r>
      <w:r w:rsidR="00DA7C66">
        <w:rPr>
          <w:rFonts w:cs="標楷體" w:hint="eastAsia"/>
          <w:color w:val="000000" w:themeColor="text1"/>
          <w:kern w:val="0"/>
          <w:szCs w:val="32"/>
          <w:lang w:val="zh-TW"/>
        </w:rPr>
        <w:t>，</w:t>
      </w:r>
      <w:r w:rsidR="00DA7C66" w:rsidRPr="00693386">
        <w:rPr>
          <w:rFonts w:cs="標楷體" w:hint="eastAsia"/>
          <w:color w:val="000000" w:themeColor="text1"/>
          <w:kern w:val="0"/>
          <w:szCs w:val="32"/>
          <w:lang w:val="zh-TW"/>
        </w:rPr>
        <w:t>將儘速完成農地改善、還地於民</w:t>
      </w:r>
      <w:r w:rsidR="006F423C" w:rsidRPr="006F423C">
        <w:rPr>
          <w:rFonts w:cs="標楷體" w:hint="eastAsia"/>
          <w:color w:val="000000" w:themeColor="text1"/>
          <w:kern w:val="0"/>
          <w:szCs w:val="32"/>
          <w:lang w:val="zh-TW"/>
        </w:rPr>
        <w:t>。</w:t>
      </w:r>
      <w:r>
        <w:rPr>
          <w:rFonts w:cs="標楷體" w:hint="eastAsia"/>
          <w:color w:val="000000" w:themeColor="text1"/>
          <w:kern w:val="0"/>
          <w:szCs w:val="32"/>
          <w:lang w:val="zh-TW"/>
        </w:rPr>
        <w:t>另</w:t>
      </w:r>
      <w:r w:rsidR="006F423C">
        <w:rPr>
          <w:rFonts w:cs="標楷體" w:hint="eastAsia"/>
          <w:color w:val="000000" w:themeColor="text1"/>
          <w:kern w:val="0"/>
          <w:szCs w:val="32"/>
          <w:lang w:val="zh-TW"/>
        </w:rPr>
        <w:t>因</w:t>
      </w:r>
      <w:r w:rsidR="006F423C" w:rsidRPr="006F423C">
        <w:rPr>
          <w:rFonts w:cs="標楷體" w:hint="eastAsia"/>
          <w:color w:val="000000" w:themeColor="text1"/>
          <w:kern w:val="0"/>
          <w:szCs w:val="32"/>
          <w:lang w:val="zh-TW"/>
        </w:rPr>
        <w:t>污染整治</w:t>
      </w:r>
      <w:r w:rsidR="006F423C" w:rsidRPr="006F423C">
        <w:rPr>
          <w:bCs w:val="0"/>
          <w:color w:val="252525"/>
          <w:szCs w:val="32"/>
        </w:rPr>
        <w:t>場址改善衍生</w:t>
      </w:r>
      <w:r w:rsidR="00005B1F" w:rsidRPr="006F423C">
        <w:rPr>
          <w:bCs w:val="0"/>
          <w:color w:val="252525"/>
          <w:szCs w:val="32"/>
        </w:rPr>
        <w:t>大量</w:t>
      </w:r>
      <w:r w:rsidR="006F423C" w:rsidRPr="006F423C">
        <w:rPr>
          <w:bCs w:val="0"/>
          <w:color w:val="252525"/>
          <w:szCs w:val="32"/>
        </w:rPr>
        <w:t>離場污染土方，</w:t>
      </w:r>
      <w:r w:rsidR="006F423C">
        <w:rPr>
          <w:rFonts w:hint="eastAsia"/>
          <w:bCs w:val="0"/>
          <w:color w:val="252525"/>
          <w:szCs w:val="32"/>
        </w:rPr>
        <w:t>惟</w:t>
      </w:r>
      <w:r w:rsidR="006F423C" w:rsidRPr="006F423C">
        <w:rPr>
          <w:bCs w:val="0"/>
          <w:color w:val="252525"/>
          <w:szCs w:val="32"/>
        </w:rPr>
        <w:t>現有市場</w:t>
      </w:r>
      <w:proofErr w:type="gramStart"/>
      <w:r w:rsidR="006F423C" w:rsidRPr="006F423C">
        <w:rPr>
          <w:bCs w:val="0"/>
          <w:color w:val="252525"/>
          <w:szCs w:val="32"/>
        </w:rPr>
        <w:t>收受端不足</w:t>
      </w:r>
      <w:proofErr w:type="gramEnd"/>
      <w:r w:rsidR="006F423C" w:rsidRPr="006F423C">
        <w:rPr>
          <w:bCs w:val="0"/>
          <w:color w:val="252525"/>
          <w:szCs w:val="32"/>
        </w:rPr>
        <w:t>，</w:t>
      </w:r>
      <w:r w:rsidR="006F423C">
        <w:rPr>
          <w:rFonts w:hint="eastAsia"/>
          <w:bCs w:val="0"/>
          <w:color w:val="252525"/>
          <w:szCs w:val="32"/>
        </w:rPr>
        <w:t>導</w:t>
      </w:r>
      <w:r w:rsidR="006F423C" w:rsidRPr="006F423C">
        <w:rPr>
          <w:bCs w:val="0"/>
          <w:color w:val="252525"/>
          <w:szCs w:val="32"/>
        </w:rPr>
        <w:t>致整治進程不易順利推動</w:t>
      </w:r>
      <w:r w:rsidR="006F423C">
        <w:rPr>
          <w:rFonts w:hint="eastAsia"/>
          <w:bCs w:val="0"/>
          <w:color w:val="252525"/>
          <w:szCs w:val="32"/>
        </w:rPr>
        <w:t>，且</w:t>
      </w:r>
      <w:r w:rsidR="006F423C" w:rsidRPr="006F423C">
        <w:rPr>
          <w:bCs w:val="0"/>
          <w:color w:val="252525"/>
          <w:szCs w:val="32"/>
        </w:rPr>
        <w:t>整治費用愈趨龐大</w:t>
      </w:r>
      <w:r w:rsidR="006F423C" w:rsidRPr="006F423C">
        <w:rPr>
          <w:rFonts w:hint="eastAsia"/>
          <w:bCs w:val="0"/>
          <w:color w:val="252525"/>
          <w:szCs w:val="32"/>
        </w:rPr>
        <w:t>。將與環保署協商擴大污染土方之合法去化管道</w:t>
      </w:r>
      <w:r w:rsidR="00530C0C">
        <w:rPr>
          <w:rFonts w:hint="eastAsia"/>
          <w:bCs w:val="0"/>
          <w:color w:val="252525"/>
          <w:szCs w:val="32"/>
        </w:rPr>
        <w:t>等</w:t>
      </w:r>
      <w:r w:rsidR="006F423C" w:rsidRPr="006F423C">
        <w:rPr>
          <w:rFonts w:hint="eastAsia"/>
          <w:bCs w:val="0"/>
          <w:color w:val="252525"/>
          <w:szCs w:val="32"/>
        </w:rPr>
        <w:t>。</w:t>
      </w:r>
    </w:p>
    <w:p w:rsidR="00EE7DB5" w:rsidRPr="00EE7DB5" w:rsidRDefault="00B0191A" w:rsidP="00072085">
      <w:pPr>
        <w:pStyle w:val="3"/>
        <w:kinsoku w:val="0"/>
        <w:overflowPunct/>
        <w:autoSpaceDE/>
        <w:autoSpaceDN/>
        <w:ind w:left="1393" w:hanging="697"/>
      </w:pPr>
      <w:r w:rsidRPr="00EE7DB5">
        <w:rPr>
          <w:rFonts w:hAnsi="標楷體" w:hint="eastAsia"/>
          <w:color w:val="000000"/>
          <w:szCs w:val="32"/>
        </w:rPr>
        <w:t>按東西二</w:t>
      </w:r>
      <w:proofErr w:type="gramStart"/>
      <w:r w:rsidRPr="00EE7DB5">
        <w:rPr>
          <w:rFonts w:hAnsi="標楷體" w:hint="eastAsia"/>
          <w:color w:val="000000"/>
          <w:szCs w:val="32"/>
        </w:rPr>
        <w:t>圳</w:t>
      </w:r>
      <w:proofErr w:type="gramEnd"/>
      <w:r w:rsidR="00987509" w:rsidRPr="00EE7DB5">
        <w:rPr>
          <w:rFonts w:cs="標楷體" w:hint="eastAsia"/>
          <w:color w:val="000000" w:themeColor="text1"/>
          <w:kern w:val="0"/>
          <w:szCs w:val="32"/>
          <w:lang w:val="zh-TW"/>
        </w:rPr>
        <w:t>為</w:t>
      </w:r>
      <w:r w:rsidR="00987509" w:rsidRPr="00EE7DB5">
        <w:rPr>
          <w:rFonts w:hAnsi="標楷體" w:hint="eastAsia"/>
          <w:color w:val="000000" w:themeColor="text1"/>
          <w:szCs w:val="32"/>
        </w:rPr>
        <w:t>彰化縣</w:t>
      </w:r>
      <w:r w:rsidR="00987509" w:rsidRPr="00EE7DB5">
        <w:rPr>
          <w:rFonts w:cs="標楷體" w:hint="eastAsia"/>
          <w:color w:val="000000" w:themeColor="text1"/>
          <w:kern w:val="0"/>
          <w:szCs w:val="32"/>
          <w:lang w:val="zh-TW"/>
        </w:rPr>
        <w:t>重要之灌溉渠道，</w:t>
      </w:r>
      <w:r w:rsidR="0036779C" w:rsidRPr="00EE7DB5">
        <w:rPr>
          <w:rFonts w:cs="標楷體" w:hint="eastAsia"/>
          <w:color w:val="000000" w:themeColor="text1"/>
          <w:kern w:val="0"/>
          <w:szCs w:val="32"/>
          <w:lang w:val="zh-TW"/>
        </w:rPr>
        <w:t>惟</w:t>
      </w:r>
      <w:r w:rsidR="00987509" w:rsidRPr="00EE7DB5">
        <w:rPr>
          <w:rFonts w:cs="標楷體" w:hint="eastAsia"/>
          <w:color w:val="000000" w:themeColor="text1"/>
          <w:kern w:val="0"/>
          <w:szCs w:val="32"/>
          <w:lang w:val="zh-TW"/>
        </w:rPr>
        <w:t>灌溉水質</w:t>
      </w:r>
      <w:r w:rsidRPr="00EE7DB5">
        <w:rPr>
          <w:rFonts w:hAnsi="標楷體" w:hint="eastAsia"/>
          <w:color w:val="000000"/>
          <w:szCs w:val="32"/>
        </w:rPr>
        <w:t>長年遭受含重金屬之廢水污染，導致灌溉區之農</w:t>
      </w:r>
      <w:r w:rsidR="00165CD8" w:rsidRPr="00EE7DB5">
        <w:rPr>
          <w:rFonts w:hAnsi="標楷體" w:hint="eastAsia"/>
          <w:color w:val="000000"/>
          <w:szCs w:val="32"/>
        </w:rPr>
        <w:t>地污染面積持續擴大，而污染農地所生產之農作物如經食用，將危</w:t>
      </w:r>
      <w:r w:rsidR="0061014C" w:rsidRPr="00EE7DB5">
        <w:rPr>
          <w:rFonts w:hAnsi="標楷體" w:hint="eastAsia"/>
          <w:color w:val="000000"/>
          <w:szCs w:val="32"/>
        </w:rPr>
        <w:t>及</w:t>
      </w:r>
      <w:r w:rsidR="00165CD8" w:rsidRPr="00EE7DB5">
        <w:rPr>
          <w:rFonts w:hAnsi="標楷體" w:hint="eastAsia"/>
          <w:color w:val="000000"/>
          <w:szCs w:val="32"/>
        </w:rPr>
        <w:t>人體健康，</w:t>
      </w:r>
      <w:r w:rsidR="0061014C" w:rsidRPr="00EE7DB5">
        <w:rPr>
          <w:rFonts w:hAnsi="標楷體" w:hint="eastAsia"/>
          <w:color w:val="000000"/>
          <w:szCs w:val="32"/>
        </w:rPr>
        <w:t>實應重視。</w:t>
      </w:r>
      <w:r w:rsidR="00012E7C" w:rsidRPr="00EE7DB5">
        <w:rPr>
          <w:rFonts w:hAnsi="標楷體" w:hint="eastAsia"/>
          <w:color w:val="000000"/>
          <w:szCs w:val="32"/>
        </w:rPr>
        <w:t>是</w:t>
      </w:r>
      <w:proofErr w:type="gramStart"/>
      <w:r w:rsidR="00012E7C" w:rsidRPr="00EE7DB5">
        <w:rPr>
          <w:rFonts w:hAnsi="標楷體" w:hint="eastAsia"/>
          <w:color w:val="000000"/>
          <w:szCs w:val="32"/>
        </w:rPr>
        <w:t>以</w:t>
      </w:r>
      <w:proofErr w:type="gramEnd"/>
      <w:r w:rsidR="004269A4" w:rsidRPr="00EE7DB5">
        <w:rPr>
          <w:rFonts w:hAnsi="標楷體" w:hint="eastAsia"/>
          <w:color w:val="000000"/>
          <w:szCs w:val="32"/>
        </w:rPr>
        <w:t>，彰化</w:t>
      </w:r>
      <w:r w:rsidR="004269A4" w:rsidRPr="00EE7DB5">
        <w:rPr>
          <w:rFonts w:hAnsi="標楷體" w:hint="eastAsia"/>
          <w:color w:val="000000"/>
          <w:szCs w:val="32"/>
        </w:rPr>
        <w:lastRenderedPageBreak/>
        <w:t>縣政府應督導所屬環保局，依</w:t>
      </w:r>
      <w:r w:rsidR="00165CD8" w:rsidRPr="00EE7DB5">
        <w:rPr>
          <w:rFonts w:hAnsi="標楷體" w:hint="eastAsia"/>
          <w:color w:val="000000"/>
          <w:szCs w:val="32"/>
        </w:rPr>
        <w:t>前</w:t>
      </w:r>
      <w:proofErr w:type="gramStart"/>
      <w:r w:rsidR="00165CD8" w:rsidRPr="00EE7DB5">
        <w:rPr>
          <w:rFonts w:hAnsi="標楷體" w:hint="eastAsia"/>
          <w:color w:val="000000"/>
          <w:szCs w:val="32"/>
        </w:rPr>
        <w:t>揭土污</w:t>
      </w:r>
      <w:proofErr w:type="gramEnd"/>
      <w:r w:rsidR="00165CD8" w:rsidRPr="00EE7DB5">
        <w:rPr>
          <w:rFonts w:hAnsi="標楷體" w:hint="eastAsia"/>
          <w:color w:val="000000"/>
          <w:szCs w:val="32"/>
        </w:rPr>
        <w:t>法</w:t>
      </w:r>
      <w:r w:rsidR="004269A4" w:rsidRPr="00EE7DB5">
        <w:rPr>
          <w:rFonts w:hAnsi="標楷體" w:hint="eastAsia"/>
          <w:color w:val="000000"/>
          <w:szCs w:val="32"/>
        </w:rPr>
        <w:t>規定</w:t>
      </w:r>
      <w:r w:rsidR="004269A4" w:rsidRPr="00EE7DB5">
        <w:rPr>
          <w:rFonts w:hAnsi="標楷體" w:hint="eastAsia"/>
          <w:color w:val="000000"/>
        </w:rPr>
        <w:t>會同農業、衛生機關會</w:t>
      </w:r>
      <w:proofErr w:type="gramStart"/>
      <w:r w:rsidR="004269A4" w:rsidRPr="00EE7DB5">
        <w:rPr>
          <w:rFonts w:hAnsi="標楷體" w:hint="eastAsia"/>
          <w:color w:val="000000"/>
        </w:rPr>
        <w:t>勘</w:t>
      </w:r>
      <w:proofErr w:type="gramEnd"/>
      <w:r w:rsidR="004269A4" w:rsidRPr="00EE7DB5">
        <w:rPr>
          <w:rFonts w:hAnsi="標楷體" w:hint="eastAsia"/>
          <w:color w:val="000000"/>
        </w:rPr>
        <w:t>污染管制區之農業行為，查察場</w:t>
      </w:r>
      <w:proofErr w:type="gramStart"/>
      <w:r w:rsidR="004269A4" w:rsidRPr="00EE7DB5">
        <w:rPr>
          <w:rFonts w:hAnsi="標楷體" w:hint="eastAsia"/>
          <w:color w:val="000000"/>
        </w:rPr>
        <w:t>址</w:t>
      </w:r>
      <w:proofErr w:type="gramEnd"/>
      <w:r w:rsidR="004269A4" w:rsidRPr="00EE7DB5">
        <w:rPr>
          <w:rFonts w:hAnsi="標楷體" w:hint="eastAsia"/>
          <w:color w:val="000000"/>
        </w:rPr>
        <w:t>附近是否有居民使用地下水、種植食用農作物或養殖農產等情形，</w:t>
      </w:r>
      <w:r w:rsidR="004269A4" w:rsidRPr="00EE7DB5">
        <w:rPr>
          <w:rFonts w:hAnsi="標楷體"/>
          <w:color w:val="000000"/>
        </w:rPr>
        <w:t>避免遭受污染之</w:t>
      </w:r>
      <w:r w:rsidR="004269A4" w:rsidRPr="00EE7DB5">
        <w:rPr>
          <w:rFonts w:hAnsi="標楷體" w:hint="eastAsia"/>
          <w:color w:val="000000"/>
        </w:rPr>
        <w:t>土</w:t>
      </w:r>
      <w:r w:rsidR="004269A4" w:rsidRPr="00EE7DB5">
        <w:rPr>
          <w:rFonts w:hAnsi="標楷體"/>
          <w:color w:val="000000"/>
        </w:rPr>
        <w:t>地</w:t>
      </w:r>
      <w:r w:rsidR="004269A4" w:rsidRPr="00EE7DB5">
        <w:rPr>
          <w:rFonts w:hAnsi="標楷體" w:hint="eastAsia"/>
          <w:color w:val="000000"/>
        </w:rPr>
        <w:t>與人類活動接觸，</w:t>
      </w:r>
      <w:r w:rsidR="004269A4" w:rsidRPr="00EE7DB5">
        <w:rPr>
          <w:rFonts w:hAnsi="標楷體"/>
          <w:color w:val="000000"/>
        </w:rPr>
        <w:t>或</w:t>
      </w:r>
      <w:r w:rsidR="004269A4" w:rsidRPr="00EE7DB5">
        <w:rPr>
          <w:rFonts w:hAnsi="標楷體" w:hint="eastAsia"/>
          <w:color w:val="000000"/>
        </w:rPr>
        <w:t>種植</w:t>
      </w:r>
      <w:r w:rsidR="004269A4" w:rsidRPr="00EE7DB5">
        <w:rPr>
          <w:rFonts w:hAnsi="標楷體"/>
          <w:color w:val="000000"/>
        </w:rPr>
        <w:t>食用作物對人體健康及生活環境之影響</w:t>
      </w:r>
      <w:r w:rsidR="004269A4" w:rsidRPr="00EE7DB5">
        <w:rPr>
          <w:rFonts w:hAnsi="標楷體" w:hint="eastAsia"/>
          <w:color w:val="000000"/>
        </w:rPr>
        <w:t>。並應</w:t>
      </w:r>
      <w:r w:rsidR="004269A4" w:rsidRPr="00EE7DB5">
        <w:rPr>
          <w:rFonts w:hint="eastAsia"/>
          <w:color w:val="000000"/>
          <w:szCs w:val="32"/>
        </w:rPr>
        <w:t>賡續調查農地污染狀況及進行污染整治，同時避免整治過程造成環境二次污染，以維護居民健康及環境品質。</w:t>
      </w:r>
      <w:bookmarkStart w:id="59" w:name="_Toc529222689"/>
      <w:bookmarkStart w:id="60" w:name="_Toc529223111"/>
      <w:bookmarkStart w:id="61" w:name="_Toc529223862"/>
      <w:bookmarkStart w:id="62" w:name="_Toc529228265"/>
      <w:bookmarkStart w:id="63" w:name="_Toc2400395"/>
      <w:bookmarkStart w:id="64" w:name="_Toc4316189"/>
      <w:bookmarkStart w:id="65" w:name="_Toc4473330"/>
      <w:bookmarkStart w:id="66" w:name="_Toc69556897"/>
      <w:bookmarkStart w:id="67" w:name="_Toc69556946"/>
      <w:bookmarkStart w:id="68" w:name="_Toc69609820"/>
      <w:bookmarkStart w:id="69" w:name="_Toc70241816"/>
      <w:bookmarkStart w:id="70" w:name="_Toc70242205"/>
      <w:bookmarkStart w:id="71" w:name="_Toc421794875"/>
      <w:bookmarkStart w:id="72" w:name="_Toc422834160"/>
    </w:p>
    <w:p w:rsidR="00EE7DB5" w:rsidRPr="00532D58" w:rsidRDefault="00EE7DB5" w:rsidP="00EE7DB5">
      <w:pPr>
        <w:pStyle w:val="2"/>
        <w:numPr>
          <w:ilvl w:val="0"/>
          <w:numId w:val="0"/>
        </w:numPr>
        <w:kinsoku w:val="0"/>
        <w:overflowPunct/>
        <w:autoSpaceDE/>
        <w:autoSpaceDN/>
        <w:ind w:left="348"/>
      </w:pPr>
      <w:bookmarkStart w:id="73" w:name="_Toc524902735"/>
      <w:bookmarkStart w:id="74" w:name="_Toc525066149"/>
      <w:bookmarkStart w:id="75" w:name="_Toc525070840"/>
      <w:bookmarkStart w:id="76" w:name="_Toc525938380"/>
      <w:bookmarkStart w:id="77" w:name="_Toc525939228"/>
      <w:bookmarkStart w:id="78" w:name="_Toc525939733"/>
      <w:bookmarkStart w:id="79" w:name="_Toc529218273"/>
      <w:bookmarkStart w:id="80" w:name="_Toc529222690"/>
      <w:bookmarkStart w:id="81" w:name="_Toc529223112"/>
      <w:bookmarkStart w:id="82" w:name="_Toc529223863"/>
      <w:bookmarkStart w:id="83" w:name="_Toc529228266"/>
      <w:bookmarkStart w:id="84" w:name="_GoBack"/>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84"/>
    </w:p>
    <w:bookmarkEnd w:id="73"/>
    <w:bookmarkEnd w:id="74"/>
    <w:bookmarkEnd w:id="75"/>
    <w:bookmarkEnd w:id="76"/>
    <w:bookmarkEnd w:id="77"/>
    <w:bookmarkEnd w:id="78"/>
    <w:bookmarkEnd w:id="79"/>
    <w:bookmarkEnd w:id="80"/>
    <w:bookmarkEnd w:id="81"/>
    <w:bookmarkEnd w:id="82"/>
    <w:bookmarkEnd w:id="83"/>
    <w:p w:rsidR="00E25849" w:rsidRPr="00532D58" w:rsidRDefault="00E25849" w:rsidP="00AE067D">
      <w:pPr>
        <w:pStyle w:val="aa"/>
        <w:spacing w:beforeLines="50" w:before="228" w:after="0"/>
        <w:ind w:leftChars="1100" w:left="3742"/>
        <w:rPr>
          <w:rFonts w:hAnsi="標楷體"/>
          <w:b w:val="0"/>
          <w:bCs/>
          <w:snapToGrid/>
          <w:spacing w:val="0"/>
          <w:kern w:val="0"/>
          <w:sz w:val="40"/>
        </w:rPr>
      </w:pPr>
      <w:r w:rsidRPr="00532D58">
        <w:rPr>
          <w:rFonts w:hAnsi="標楷體" w:hint="eastAsia"/>
          <w:b w:val="0"/>
          <w:bCs/>
          <w:snapToGrid/>
          <w:spacing w:val="12"/>
          <w:kern w:val="0"/>
          <w:sz w:val="40"/>
        </w:rPr>
        <w:t>調查委員：</w:t>
      </w:r>
      <w:r w:rsidR="00EE7DB5">
        <w:rPr>
          <w:rFonts w:hAnsi="標楷體" w:hint="eastAsia"/>
          <w:b w:val="0"/>
          <w:bCs/>
          <w:snapToGrid/>
          <w:spacing w:val="12"/>
          <w:kern w:val="0"/>
          <w:sz w:val="40"/>
        </w:rPr>
        <w:t xml:space="preserve"> 陳慶財</w:t>
      </w:r>
    </w:p>
    <w:p w:rsidR="00E25849" w:rsidRDefault="00EE7DB5" w:rsidP="00EE7DB5">
      <w:pPr>
        <w:pStyle w:val="aa"/>
        <w:spacing w:beforeLines="50" w:before="228" w:after="0"/>
        <w:ind w:leftChars="1100" w:left="3742"/>
        <w:jc w:val="center"/>
        <w:rPr>
          <w:rFonts w:hAnsi="標楷體"/>
          <w:b w:val="0"/>
          <w:bCs/>
          <w:snapToGrid/>
          <w:spacing w:val="12"/>
          <w:kern w:val="0"/>
          <w:sz w:val="40"/>
        </w:rPr>
      </w:pPr>
      <w:r>
        <w:rPr>
          <w:rFonts w:hAnsi="標楷體" w:hint="eastAsia"/>
          <w:b w:val="0"/>
          <w:bCs/>
          <w:snapToGrid/>
          <w:spacing w:val="12"/>
          <w:kern w:val="0"/>
          <w:sz w:val="40"/>
        </w:rPr>
        <w:t xml:space="preserve">     </w:t>
      </w:r>
      <w:r w:rsidRPr="00EE7DB5">
        <w:rPr>
          <w:rFonts w:hAnsi="標楷體" w:hint="eastAsia"/>
          <w:b w:val="0"/>
          <w:bCs/>
          <w:snapToGrid/>
          <w:spacing w:val="12"/>
          <w:kern w:val="0"/>
          <w:sz w:val="40"/>
        </w:rPr>
        <w:t>李月德</w:t>
      </w:r>
    </w:p>
    <w:p w:rsidR="00693508" w:rsidRDefault="00693508" w:rsidP="00EE7DB5">
      <w:pPr>
        <w:pStyle w:val="aa"/>
        <w:spacing w:beforeLines="50" w:before="228" w:after="0"/>
        <w:ind w:leftChars="1100" w:left="3742"/>
        <w:jc w:val="center"/>
        <w:rPr>
          <w:rFonts w:hAnsi="標楷體"/>
          <w:b w:val="0"/>
          <w:bCs/>
          <w:snapToGrid/>
          <w:spacing w:val="12"/>
          <w:kern w:val="0"/>
          <w:sz w:val="40"/>
        </w:rPr>
      </w:pPr>
    </w:p>
    <w:p w:rsidR="00693508" w:rsidRDefault="00693508" w:rsidP="00EE7DB5">
      <w:pPr>
        <w:pStyle w:val="aa"/>
        <w:spacing w:beforeLines="50" w:before="228" w:after="0"/>
        <w:ind w:leftChars="1100" w:left="3742"/>
        <w:jc w:val="center"/>
        <w:rPr>
          <w:rFonts w:hAnsi="標楷體"/>
          <w:b w:val="0"/>
          <w:bCs/>
          <w:snapToGrid/>
          <w:spacing w:val="12"/>
          <w:kern w:val="0"/>
          <w:sz w:val="40"/>
        </w:rPr>
      </w:pPr>
    </w:p>
    <w:p w:rsidR="00693508" w:rsidRPr="00693508" w:rsidRDefault="00693508" w:rsidP="00693508">
      <w:pPr>
        <w:pStyle w:val="af"/>
        <w:overflowPunct/>
        <w:autoSpaceDE/>
        <w:autoSpaceDN/>
        <w:rPr>
          <w:rFonts w:ascii="Times New Roman" w:hint="eastAsia"/>
          <w:bCs/>
        </w:rPr>
      </w:pPr>
      <w:r w:rsidRPr="00693508">
        <w:rPr>
          <w:rFonts w:ascii="Times New Roman" w:hint="eastAsia"/>
          <w:bCs/>
        </w:rPr>
        <w:t>中</w:t>
      </w:r>
      <w:r w:rsidRPr="00693508">
        <w:rPr>
          <w:rFonts w:ascii="Times New Roman" w:hint="eastAsia"/>
          <w:bCs/>
        </w:rPr>
        <w:t xml:space="preserve">  </w:t>
      </w:r>
      <w:r w:rsidRPr="00693508">
        <w:rPr>
          <w:rFonts w:ascii="Times New Roman" w:hint="eastAsia"/>
          <w:bCs/>
        </w:rPr>
        <w:t>華</w:t>
      </w:r>
      <w:r w:rsidRPr="00693508">
        <w:rPr>
          <w:rFonts w:ascii="Times New Roman" w:hint="eastAsia"/>
          <w:bCs/>
        </w:rPr>
        <w:t xml:space="preserve">  </w:t>
      </w:r>
      <w:r w:rsidRPr="00693508">
        <w:rPr>
          <w:rFonts w:ascii="Times New Roman" w:hint="eastAsia"/>
          <w:bCs/>
        </w:rPr>
        <w:t>民</w:t>
      </w:r>
      <w:r w:rsidRPr="00693508">
        <w:rPr>
          <w:rFonts w:ascii="Times New Roman" w:hint="eastAsia"/>
          <w:bCs/>
        </w:rPr>
        <w:t xml:space="preserve">  </w:t>
      </w:r>
      <w:r w:rsidRPr="00693508">
        <w:rPr>
          <w:rFonts w:ascii="Times New Roman" w:hint="eastAsia"/>
          <w:bCs/>
        </w:rPr>
        <w:t>國</w:t>
      </w:r>
      <w:r w:rsidRPr="00693508">
        <w:rPr>
          <w:rFonts w:ascii="Times New Roman" w:hint="eastAsia"/>
          <w:bCs/>
        </w:rPr>
        <w:t xml:space="preserve"> 106 </w:t>
      </w:r>
      <w:r w:rsidRPr="00693508">
        <w:rPr>
          <w:rFonts w:ascii="Times New Roman" w:hint="eastAsia"/>
          <w:bCs/>
        </w:rPr>
        <w:t>年</w:t>
      </w:r>
      <w:r w:rsidRPr="00693508">
        <w:rPr>
          <w:rFonts w:ascii="Times New Roman" w:hint="eastAsia"/>
          <w:bCs/>
        </w:rPr>
        <w:t xml:space="preserve"> </w:t>
      </w:r>
      <w:r w:rsidRPr="00693508">
        <w:rPr>
          <w:rFonts w:ascii="Times New Roman"/>
          <w:bCs/>
        </w:rPr>
        <w:t>5</w:t>
      </w:r>
      <w:r w:rsidRPr="00693508">
        <w:rPr>
          <w:rFonts w:ascii="Times New Roman" w:hint="eastAsia"/>
          <w:bCs/>
        </w:rPr>
        <w:t xml:space="preserve"> </w:t>
      </w:r>
      <w:r w:rsidRPr="00693508">
        <w:rPr>
          <w:rFonts w:ascii="Times New Roman" w:hint="eastAsia"/>
          <w:bCs/>
        </w:rPr>
        <w:t>月</w:t>
      </w:r>
      <w:r w:rsidRPr="00693508">
        <w:rPr>
          <w:rFonts w:ascii="Times New Roman" w:hint="eastAsia"/>
          <w:bCs/>
        </w:rPr>
        <w:t xml:space="preserve"> </w:t>
      </w:r>
      <w:r w:rsidRPr="00693508">
        <w:rPr>
          <w:rFonts w:ascii="Times New Roman"/>
          <w:bCs/>
        </w:rPr>
        <w:t>3</w:t>
      </w:r>
      <w:r w:rsidRPr="00693508">
        <w:rPr>
          <w:rFonts w:ascii="Times New Roman" w:hint="eastAsia"/>
          <w:bCs/>
        </w:rPr>
        <w:t xml:space="preserve"> </w:t>
      </w:r>
      <w:r w:rsidRPr="00693508">
        <w:rPr>
          <w:rFonts w:ascii="Times New Roman" w:hint="eastAsia"/>
          <w:bCs/>
        </w:rPr>
        <w:t>日</w:t>
      </w:r>
    </w:p>
    <w:p w:rsidR="00693508" w:rsidRPr="00532D58" w:rsidRDefault="00693508" w:rsidP="00EE7DB5">
      <w:pPr>
        <w:pStyle w:val="aa"/>
        <w:spacing w:beforeLines="50" w:before="228" w:after="0"/>
        <w:ind w:leftChars="1100" w:left="3742"/>
        <w:jc w:val="center"/>
        <w:rPr>
          <w:rFonts w:hAnsi="標楷體" w:hint="eastAsia"/>
          <w:b w:val="0"/>
          <w:bCs/>
          <w:snapToGrid/>
          <w:spacing w:val="12"/>
          <w:kern w:val="0"/>
        </w:rPr>
      </w:pPr>
    </w:p>
    <w:sectPr w:rsidR="00693508" w:rsidRPr="00532D58" w:rsidSect="00D72656">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DEF" w:rsidRDefault="00154DEF">
      <w:r>
        <w:separator/>
      </w:r>
    </w:p>
  </w:endnote>
  <w:endnote w:type="continuationSeparator" w:id="0">
    <w:p w:rsidR="00154DEF" w:rsidRDefault="0015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DEF" w:rsidRDefault="00154DE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56A48">
      <w:rPr>
        <w:rStyle w:val="ac"/>
        <w:noProof/>
        <w:sz w:val="24"/>
      </w:rPr>
      <w:t>1</w:t>
    </w:r>
    <w:r>
      <w:rPr>
        <w:rStyle w:val="ac"/>
        <w:sz w:val="24"/>
      </w:rPr>
      <w:fldChar w:fldCharType="end"/>
    </w:r>
  </w:p>
  <w:p w:rsidR="00154DEF" w:rsidRDefault="00154DE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DEF" w:rsidRDefault="00154DEF">
      <w:r>
        <w:separator/>
      </w:r>
    </w:p>
  </w:footnote>
  <w:footnote w:type="continuationSeparator" w:id="0">
    <w:p w:rsidR="00154DEF" w:rsidRDefault="00154D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30A6A1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7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30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40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23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2180" w:hanging="480"/>
      </w:pPr>
      <w:rPr>
        <w:rFonts w:ascii="標楷體" w:eastAsia="標楷體" w:hint="eastAsia"/>
        <w:b w:val="0"/>
        <w:i w:val="0"/>
        <w:sz w:val="28"/>
        <w:lang w:val="en-US"/>
      </w:rPr>
    </w:lvl>
    <w:lvl w:ilvl="1" w:tplc="04090019">
      <w:start w:val="1"/>
      <w:numFmt w:val="ideographTraditional"/>
      <w:lvlText w:val="%2、"/>
      <w:lvlJc w:val="left"/>
      <w:pPr>
        <w:tabs>
          <w:tab w:val="num" w:pos="-2270"/>
        </w:tabs>
        <w:ind w:left="-2270" w:hanging="480"/>
      </w:pPr>
    </w:lvl>
    <w:lvl w:ilvl="2" w:tplc="0409001B" w:tentative="1">
      <w:start w:val="1"/>
      <w:numFmt w:val="lowerRoman"/>
      <w:lvlText w:val="%3."/>
      <w:lvlJc w:val="right"/>
      <w:pPr>
        <w:tabs>
          <w:tab w:val="num" w:pos="-1790"/>
        </w:tabs>
        <w:ind w:left="-1790" w:hanging="480"/>
      </w:pPr>
    </w:lvl>
    <w:lvl w:ilvl="3" w:tplc="0409000F" w:tentative="1">
      <w:start w:val="1"/>
      <w:numFmt w:val="decimal"/>
      <w:lvlText w:val="%4."/>
      <w:lvlJc w:val="left"/>
      <w:pPr>
        <w:tabs>
          <w:tab w:val="num" w:pos="-1310"/>
        </w:tabs>
        <w:ind w:left="-1310" w:hanging="480"/>
      </w:pPr>
    </w:lvl>
    <w:lvl w:ilvl="4" w:tplc="04090019" w:tentative="1">
      <w:start w:val="1"/>
      <w:numFmt w:val="ideographTraditional"/>
      <w:lvlText w:val="%5、"/>
      <w:lvlJc w:val="left"/>
      <w:pPr>
        <w:tabs>
          <w:tab w:val="num" w:pos="-830"/>
        </w:tabs>
        <w:ind w:left="-830" w:hanging="480"/>
      </w:pPr>
    </w:lvl>
    <w:lvl w:ilvl="5" w:tplc="0409001B" w:tentative="1">
      <w:start w:val="1"/>
      <w:numFmt w:val="lowerRoman"/>
      <w:lvlText w:val="%6."/>
      <w:lvlJc w:val="right"/>
      <w:pPr>
        <w:tabs>
          <w:tab w:val="num" w:pos="-350"/>
        </w:tabs>
        <w:ind w:left="-350" w:hanging="480"/>
      </w:pPr>
    </w:lvl>
    <w:lvl w:ilvl="6" w:tplc="0409000F" w:tentative="1">
      <w:start w:val="1"/>
      <w:numFmt w:val="decimal"/>
      <w:lvlText w:val="%7."/>
      <w:lvlJc w:val="left"/>
      <w:pPr>
        <w:tabs>
          <w:tab w:val="num" w:pos="130"/>
        </w:tabs>
        <w:ind w:left="130" w:hanging="480"/>
      </w:pPr>
    </w:lvl>
    <w:lvl w:ilvl="7" w:tplc="04090019" w:tentative="1">
      <w:start w:val="1"/>
      <w:numFmt w:val="ideographTraditional"/>
      <w:lvlText w:val="%8、"/>
      <w:lvlJc w:val="left"/>
      <w:pPr>
        <w:tabs>
          <w:tab w:val="num" w:pos="610"/>
        </w:tabs>
        <w:ind w:left="610" w:hanging="480"/>
      </w:pPr>
    </w:lvl>
    <w:lvl w:ilvl="8" w:tplc="0409001B" w:tentative="1">
      <w:start w:val="1"/>
      <w:numFmt w:val="lowerRoman"/>
      <w:lvlText w:val="%9."/>
      <w:lvlJc w:val="right"/>
      <w:pPr>
        <w:tabs>
          <w:tab w:val="num" w:pos="1090"/>
        </w:tabs>
        <w:ind w:left="109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90"/>
  </w:mailMerge>
  <w:defaultTabStop w:val="0"/>
  <w:drawingGridHorizontalSpacing w:val="170"/>
  <w:drawingGridVerticalSpacing w:val="457"/>
  <w:displayHorizontalDrawingGridEvery w:val="0"/>
  <w:characterSpacingControl w:val="compressPunctuation"/>
  <w:hdrShapeDefaults>
    <o:shapedefaults v:ext="edit" spidmax="3348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9D2"/>
    <w:rsid w:val="00000E81"/>
    <w:rsid w:val="00001F2C"/>
    <w:rsid w:val="00002333"/>
    <w:rsid w:val="000045B5"/>
    <w:rsid w:val="00005B1F"/>
    <w:rsid w:val="000064BE"/>
    <w:rsid w:val="00006839"/>
    <w:rsid w:val="00006961"/>
    <w:rsid w:val="000076D7"/>
    <w:rsid w:val="00010271"/>
    <w:rsid w:val="00010B5A"/>
    <w:rsid w:val="000112BF"/>
    <w:rsid w:val="00011D2C"/>
    <w:rsid w:val="00012233"/>
    <w:rsid w:val="000128AC"/>
    <w:rsid w:val="0001292B"/>
    <w:rsid w:val="00012E7C"/>
    <w:rsid w:val="00014F43"/>
    <w:rsid w:val="00017318"/>
    <w:rsid w:val="000207B2"/>
    <w:rsid w:val="00020E44"/>
    <w:rsid w:val="000212AE"/>
    <w:rsid w:val="00022151"/>
    <w:rsid w:val="00022AEB"/>
    <w:rsid w:val="00022F48"/>
    <w:rsid w:val="000234ED"/>
    <w:rsid w:val="000246F7"/>
    <w:rsid w:val="00024A67"/>
    <w:rsid w:val="00025212"/>
    <w:rsid w:val="00026213"/>
    <w:rsid w:val="0003077D"/>
    <w:rsid w:val="0003114D"/>
    <w:rsid w:val="000314C6"/>
    <w:rsid w:val="00032384"/>
    <w:rsid w:val="000329AB"/>
    <w:rsid w:val="00033EE3"/>
    <w:rsid w:val="00035B2A"/>
    <w:rsid w:val="00036D76"/>
    <w:rsid w:val="00037E49"/>
    <w:rsid w:val="00040504"/>
    <w:rsid w:val="00041859"/>
    <w:rsid w:val="000421C6"/>
    <w:rsid w:val="00044F26"/>
    <w:rsid w:val="00045995"/>
    <w:rsid w:val="000465FD"/>
    <w:rsid w:val="00046603"/>
    <w:rsid w:val="0004711D"/>
    <w:rsid w:val="0005031A"/>
    <w:rsid w:val="000545E6"/>
    <w:rsid w:val="000549DB"/>
    <w:rsid w:val="00054AD8"/>
    <w:rsid w:val="00055124"/>
    <w:rsid w:val="0005524A"/>
    <w:rsid w:val="00057F32"/>
    <w:rsid w:val="00060A5F"/>
    <w:rsid w:val="00061875"/>
    <w:rsid w:val="0006216E"/>
    <w:rsid w:val="00062A25"/>
    <w:rsid w:val="000647CF"/>
    <w:rsid w:val="00065A47"/>
    <w:rsid w:val="0006760C"/>
    <w:rsid w:val="00072085"/>
    <w:rsid w:val="00073CB5"/>
    <w:rsid w:val="0007425C"/>
    <w:rsid w:val="00074C5F"/>
    <w:rsid w:val="00077553"/>
    <w:rsid w:val="0008222D"/>
    <w:rsid w:val="00082703"/>
    <w:rsid w:val="00082DF9"/>
    <w:rsid w:val="0008323A"/>
    <w:rsid w:val="00084774"/>
    <w:rsid w:val="000851A2"/>
    <w:rsid w:val="00087C93"/>
    <w:rsid w:val="00090E38"/>
    <w:rsid w:val="000925B6"/>
    <w:rsid w:val="000933DB"/>
    <w:rsid w:val="0009352E"/>
    <w:rsid w:val="0009380E"/>
    <w:rsid w:val="00093E1B"/>
    <w:rsid w:val="000960DD"/>
    <w:rsid w:val="00096B96"/>
    <w:rsid w:val="000A23A2"/>
    <w:rsid w:val="000A279F"/>
    <w:rsid w:val="000A2F02"/>
    <w:rsid w:val="000A2F3F"/>
    <w:rsid w:val="000A3E35"/>
    <w:rsid w:val="000A4348"/>
    <w:rsid w:val="000A49FD"/>
    <w:rsid w:val="000A6384"/>
    <w:rsid w:val="000A63B6"/>
    <w:rsid w:val="000A7F0A"/>
    <w:rsid w:val="000B0B4A"/>
    <w:rsid w:val="000B279A"/>
    <w:rsid w:val="000B3606"/>
    <w:rsid w:val="000B5038"/>
    <w:rsid w:val="000B51CA"/>
    <w:rsid w:val="000B5577"/>
    <w:rsid w:val="000B598E"/>
    <w:rsid w:val="000B5A83"/>
    <w:rsid w:val="000B61D2"/>
    <w:rsid w:val="000B6525"/>
    <w:rsid w:val="000B70A7"/>
    <w:rsid w:val="000B73DD"/>
    <w:rsid w:val="000B7436"/>
    <w:rsid w:val="000B757E"/>
    <w:rsid w:val="000B7584"/>
    <w:rsid w:val="000C05CE"/>
    <w:rsid w:val="000C1294"/>
    <w:rsid w:val="000C495F"/>
    <w:rsid w:val="000C629D"/>
    <w:rsid w:val="000D03F2"/>
    <w:rsid w:val="000D0492"/>
    <w:rsid w:val="000D17C9"/>
    <w:rsid w:val="000D3383"/>
    <w:rsid w:val="000D5890"/>
    <w:rsid w:val="000D6A18"/>
    <w:rsid w:val="000D7B39"/>
    <w:rsid w:val="000E5375"/>
    <w:rsid w:val="000E5AAC"/>
    <w:rsid w:val="000E6431"/>
    <w:rsid w:val="000E7231"/>
    <w:rsid w:val="000E75D3"/>
    <w:rsid w:val="000F0486"/>
    <w:rsid w:val="000F1813"/>
    <w:rsid w:val="000F21A5"/>
    <w:rsid w:val="000F2886"/>
    <w:rsid w:val="000F524F"/>
    <w:rsid w:val="000F560C"/>
    <w:rsid w:val="000F6174"/>
    <w:rsid w:val="000F7CA6"/>
    <w:rsid w:val="00100CA1"/>
    <w:rsid w:val="001028D1"/>
    <w:rsid w:val="00102B9F"/>
    <w:rsid w:val="00102F6A"/>
    <w:rsid w:val="001064E0"/>
    <w:rsid w:val="001067BC"/>
    <w:rsid w:val="0010693F"/>
    <w:rsid w:val="001073FC"/>
    <w:rsid w:val="00107B95"/>
    <w:rsid w:val="00110D94"/>
    <w:rsid w:val="00112015"/>
    <w:rsid w:val="00112637"/>
    <w:rsid w:val="00112ABC"/>
    <w:rsid w:val="001139FC"/>
    <w:rsid w:val="0011438F"/>
    <w:rsid w:val="00114C68"/>
    <w:rsid w:val="00114EFC"/>
    <w:rsid w:val="00115FBF"/>
    <w:rsid w:val="00117257"/>
    <w:rsid w:val="0012001E"/>
    <w:rsid w:val="00120C9B"/>
    <w:rsid w:val="00120E16"/>
    <w:rsid w:val="0012378A"/>
    <w:rsid w:val="0012380C"/>
    <w:rsid w:val="00124547"/>
    <w:rsid w:val="001250C3"/>
    <w:rsid w:val="00126A55"/>
    <w:rsid w:val="00126B4D"/>
    <w:rsid w:val="00127082"/>
    <w:rsid w:val="00127C06"/>
    <w:rsid w:val="0013382D"/>
    <w:rsid w:val="00133F08"/>
    <w:rsid w:val="001345E6"/>
    <w:rsid w:val="00134A9C"/>
    <w:rsid w:val="00134B76"/>
    <w:rsid w:val="0013708B"/>
    <w:rsid w:val="001378B0"/>
    <w:rsid w:val="001409EC"/>
    <w:rsid w:val="0014118E"/>
    <w:rsid w:val="00141508"/>
    <w:rsid w:val="00142E00"/>
    <w:rsid w:val="0014354F"/>
    <w:rsid w:val="00147384"/>
    <w:rsid w:val="00150862"/>
    <w:rsid w:val="00152793"/>
    <w:rsid w:val="001529CD"/>
    <w:rsid w:val="00152CF2"/>
    <w:rsid w:val="00153764"/>
    <w:rsid w:val="00153B7E"/>
    <w:rsid w:val="00153F95"/>
    <w:rsid w:val="001545A9"/>
    <w:rsid w:val="001545BC"/>
    <w:rsid w:val="001547CE"/>
    <w:rsid w:val="00154A1D"/>
    <w:rsid w:val="00154DEF"/>
    <w:rsid w:val="0015679C"/>
    <w:rsid w:val="00156F80"/>
    <w:rsid w:val="00157456"/>
    <w:rsid w:val="00160600"/>
    <w:rsid w:val="0016150D"/>
    <w:rsid w:val="001637C7"/>
    <w:rsid w:val="00163F77"/>
    <w:rsid w:val="0016480E"/>
    <w:rsid w:val="00165B9B"/>
    <w:rsid w:val="00165CD8"/>
    <w:rsid w:val="00171089"/>
    <w:rsid w:val="001715F4"/>
    <w:rsid w:val="00174297"/>
    <w:rsid w:val="001742A7"/>
    <w:rsid w:val="00175972"/>
    <w:rsid w:val="001760E6"/>
    <w:rsid w:val="001769E1"/>
    <w:rsid w:val="00177535"/>
    <w:rsid w:val="00180079"/>
    <w:rsid w:val="00180A74"/>
    <w:rsid w:val="00180E06"/>
    <w:rsid w:val="001817B3"/>
    <w:rsid w:val="00182F05"/>
    <w:rsid w:val="00183014"/>
    <w:rsid w:val="0018451B"/>
    <w:rsid w:val="0018514B"/>
    <w:rsid w:val="001854BB"/>
    <w:rsid w:val="0018612F"/>
    <w:rsid w:val="00191BB7"/>
    <w:rsid w:val="00191FD0"/>
    <w:rsid w:val="00192835"/>
    <w:rsid w:val="0019455A"/>
    <w:rsid w:val="001959C2"/>
    <w:rsid w:val="00197F36"/>
    <w:rsid w:val="001A24E1"/>
    <w:rsid w:val="001A2E00"/>
    <w:rsid w:val="001A51E3"/>
    <w:rsid w:val="001A6E50"/>
    <w:rsid w:val="001A779B"/>
    <w:rsid w:val="001A7968"/>
    <w:rsid w:val="001B1B3E"/>
    <w:rsid w:val="001B26DF"/>
    <w:rsid w:val="001B2E98"/>
    <w:rsid w:val="001B2FD2"/>
    <w:rsid w:val="001B3483"/>
    <w:rsid w:val="001B3A36"/>
    <w:rsid w:val="001B3C1E"/>
    <w:rsid w:val="001B4477"/>
    <w:rsid w:val="001B4494"/>
    <w:rsid w:val="001B4AC8"/>
    <w:rsid w:val="001B54F7"/>
    <w:rsid w:val="001B6260"/>
    <w:rsid w:val="001C0D8B"/>
    <w:rsid w:val="001C0DA8"/>
    <w:rsid w:val="001C23AB"/>
    <w:rsid w:val="001C34D0"/>
    <w:rsid w:val="001C5558"/>
    <w:rsid w:val="001C62FF"/>
    <w:rsid w:val="001C6F6F"/>
    <w:rsid w:val="001D0A76"/>
    <w:rsid w:val="001D1651"/>
    <w:rsid w:val="001D4AD7"/>
    <w:rsid w:val="001E0D8A"/>
    <w:rsid w:val="001E25A4"/>
    <w:rsid w:val="001E3D61"/>
    <w:rsid w:val="001E54B3"/>
    <w:rsid w:val="001E5581"/>
    <w:rsid w:val="001E61C4"/>
    <w:rsid w:val="001E67BA"/>
    <w:rsid w:val="001E74C2"/>
    <w:rsid w:val="001F3BB9"/>
    <w:rsid w:val="001F5099"/>
    <w:rsid w:val="001F5A48"/>
    <w:rsid w:val="001F6260"/>
    <w:rsid w:val="001F79EC"/>
    <w:rsid w:val="00200007"/>
    <w:rsid w:val="002030A5"/>
    <w:rsid w:val="00203131"/>
    <w:rsid w:val="0020357F"/>
    <w:rsid w:val="002045BD"/>
    <w:rsid w:val="00207643"/>
    <w:rsid w:val="00207E70"/>
    <w:rsid w:val="00211947"/>
    <w:rsid w:val="00212E88"/>
    <w:rsid w:val="00213B03"/>
    <w:rsid w:val="00213C9C"/>
    <w:rsid w:val="00215B11"/>
    <w:rsid w:val="0022009E"/>
    <w:rsid w:val="00220633"/>
    <w:rsid w:val="002207CA"/>
    <w:rsid w:val="00221CEF"/>
    <w:rsid w:val="00223241"/>
    <w:rsid w:val="00223D0B"/>
    <w:rsid w:val="0022425C"/>
    <w:rsid w:val="002246DE"/>
    <w:rsid w:val="00224F7B"/>
    <w:rsid w:val="00224FCE"/>
    <w:rsid w:val="002258B5"/>
    <w:rsid w:val="00226CA7"/>
    <w:rsid w:val="00232215"/>
    <w:rsid w:val="00232724"/>
    <w:rsid w:val="00232F64"/>
    <w:rsid w:val="00233229"/>
    <w:rsid w:val="0023587A"/>
    <w:rsid w:val="00235C03"/>
    <w:rsid w:val="002361C5"/>
    <w:rsid w:val="00236D44"/>
    <w:rsid w:val="00236D5F"/>
    <w:rsid w:val="002372A1"/>
    <w:rsid w:val="00237EFD"/>
    <w:rsid w:val="00240616"/>
    <w:rsid w:val="00241626"/>
    <w:rsid w:val="00242DC3"/>
    <w:rsid w:val="00243694"/>
    <w:rsid w:val="00243850"/>
    <w:rsid w:val="00243C28"/>
    <w:rsid w:val="00244376"/>
    <w:rsid w:val="00246791"/>
    <w:rsid w:val="00250284"/>
    <w:rsid w:val="00250E3B"/>
    <w:rsid w:val="00250EC7"/>
    <w:rsid w:val="00252BC4"/>
    <w:rsid w:val="00252F1D"/>
    <w:rsid w:val="00254014"/>
    <w:rsid w:val="00254373"/>
    <w:rsid w:val="00254B8E"/>
    <w:rsid w:val="00255020"/>
    <w:rsid w:val="0025649C"/>
    <w:rsid w:val="00257A00"/>
    <w:rsid w:val="002604B8"/>
    <w:rsid w:val="00260944"/>
    <w:rsid w:val="00261590"/>
    <w:rsid w:val="00261D4C"/>
    <w:rsid w:val="00262169"/>
    <w:rsid w:val="00263652"/>
    <w:rsid w:val="00264DA5"/>
    <w:rsid w:val="0026504D"/>
    <w:rsid w:val="00270AFE"/>
    <w:rsid w:val="00273A2F"/>
    <w:rsid w:val="00273BF9"/>
    <w:rsid w:val="00275C1D"/>
    <w:rsid w:val="00275F96"/>
    <w:rsid w:val="00276325"/>
    <w:rsid w:val="00280986"/>
    <w:rsid w:val="00280D03"/>
    <w:rsid w:val="00281ECE"/>
    <w:rsid w:val="002831C7"/>
    <w:rsid w:val="00283567"/>
    <w:rsid w:val="002840C6"/>
    <w:rsid w:val="002860F2"/>
    <w:rsid w:val="00286215"/>
    <w:rsid w:val="002873DA"/>
    <w:rsid w:val="00292B86"/>
    <w:rsid w:val="0029396E"/>
    <w:rsid w:val="002944E1"/>
    <w:rsid w:val="00295174"/>
    <w:rsid w:val="00296172"/>
    <w:rsid w:val="00296B92"/>
    <w:rsid w:val="00297849"/>
    <w:rsid w:val="00297C69"/>
    <w:rsid w:val="002A2030"/>
    <w:rsid w:val="002A2C22"/>
    <w:rsid w:val="002A301B"/>
    <w:rsid w:val="002A4EBF"/>
    <w:rsid w:val="002A7A38"/>
    <w:rsid w:val="002B02EB"/>
    <w:rsid w:val="002B1091"/>
    <w:rsid w:val="002B11E5"/>
    <w:rsid w:val="002B1C45"/>
    <w:rsid w:val="002B25D5"/>
    <w:rsid w:val="002B2D4A"/>
    <w:rsid w:val="002B4489"/>
    <w:rsid w:val="002B4500"/>
    <w:rsid w:val="002B52D1"/>
    <w:rsid w:val="002B6C77"/>
    <w:rsid w:val="002B750B"/>
    <w:rsid w:val="002C0602"/>
    <w:rsid w:val="002C593E"/>
    <w:rsid w:val="002C5C0D"/>
    <w:rsid w:val="002D57F4"/>
    <w:rsid w:val="002D5C16"/>
    <w:rsid w:val="002D6A84"/>
    <w:rsid w:val="002D77FD"/>
    <w:rsid w:val="002E23EE"/>
    <w:rsid w:val="002E302A"/>
    <w:rsid w:val="002E54E4"/>
    <w:rsid w:val="002F1E2C"/>
    <w:rsid w:val="002F3B3C"/>
    <w:rsid w:val="002F3DFF"/>
    <w:rsid w:val="002F5DBE"/>
    <w:rsid w:val="002F5E05"/>
    <w:rsid w:val="002F6F88"/>
    <w:rsid w:val="002F7513"/>
    <w:rsid w:val="00300D46"/>
    <w:rsid w:val="0030109F"/>
    <w:rsid w:val="003103CA"/>
    <w:rsid w:val="00311340"/>
    <w:rsid w:val="003114F8"/>
    <w:rsid w:val="00312166"/>
    <w:rsid w:val="003121FA"/>
    <w:rsid w:val="00313455"/>
    <w:rsid w:val="00313E08"/>
    <w:rsid w:val="003146C5"/>
    <w:rsid w:val="00315A16"/>
    <w:rsid w:val="00316695"/>
    <w:rsid w:val="00316D99"/>
    <w:rsid w:val="00316E2C"/>
    <w:rsid w:val="00317053"/>
    <w:rsid w:val="003176A0"/>
    <w:rsid w:val="0032109C"/>
    <w:rsid w:val="00322258"/>
    <w:rsid w:val="00322B45"/>
    <w:rsid w:val="00323809"/>
    <w:rsid w:val="00323D41"/>
    <w:rsid w:val="0032483A"/>
    <w:rsid w:val="0032501B"/>
    <w:rsid w:val="00325414"/>
    <w:rsid w:val="00325DD7"/>
    <w:rsid w:val="00325E19"/>
    <w:rsid w:val="003302F1"/>
    <w:rsid w:val="00335267"/>
    <w:rsid w:val="0033736A"/>
    <w:rsid w:val="0033763C"/>
    <w:rsid w:val="00340A8E"/>
    <w:rsid w:val="00341E45"/>
    <w:rsid w:val="00342EBB"/>
    <w:rsid w:val="0034470E"/>
    <w:rsid w:val="003453D7"/>
    <w:rsid w:val="00347D01"/>
    <w:rsid w:val="00350530"/>
    <w:rsid w:val="00352DB0"/>
    <w:rsid w:val="00355DC0"/>
    <w:rsid w:val="00356881"/>
    <w:rsid w:val="00357D30"/>
    <w:rsid w:val="00360685"/>
    <w:rsid w:val="00361063"/>
    <w:rsid w:val="0036141C"/>
    <w:rsid w:val="00362B87"/>
    <w:rsid w:val="0036529B"/>
    <w:rsid w:val="0036779C"/>
    <w:rsid w:val="0037094A"/>
    <w:rsid w:val="00370E4C"/>
    <w:rsid w:val="00371ED3"/>
    <w:rsid w:val="00372FFC"/>
    <w:rsid w:val="00373DF3"/>
    <w:rsid w:val="00373F42"/>
    <w:rsid w:val="00374166"/>
    <w:rsid w:val="0037728A"/>
    <w:rsid w:val="003779C8"/>
    <w:rsid w:val="00377A69"/>
    <w:rsid w:val="003807C6"/>
    <w:rsid w:val="00380B7D"/>
    <w:rsid w:val="00381A99"/>
    <w:rsid w:val="0038286A"/>
    <w:rsid w:val="003829C2"/>
    <w:rsid w:val="003830B2"/>
    <w:rsid w:val="003839B1"/>
    <w:rsid w:val="00384724"/>
    <w:rsid w:val="003849C4"/>
    <w:rsid w:val="00386821"/>
    <w:rsid w:val="003913B5"/>
    <w:rsid w:val="003919B7"/>
    <w:rsid w:val="00391D57"/>
    <w:rsid w:val="00392292"/>
    <w:rsid w:val="00392D34"/>
    <w:rsid w:val="00393379"/>
    <w:rsid w:val="0039505C"/>
    <w:rsid w:val="00396585"/>
    <w:rsid w:val="003972F1"/>
    <w:rsid w:val="003A00A2"/>
    <w:rsid w:val="003A2A95"/>
    <w:rsid w:val="003A312A"/>
    <w:rsid w:val="003A4172"/>
    <w:rsid w:val="003A44EA"/>
    <w:rsid w:val="003A5258"/>
    <w:rsid w:val="003A6878"/>
    <w:rsid w:val="003A7E48"/>
    <w:rsid w:val="003A7E87"/>
    <w:rsid w:val="003B1017"/>
    <w:rsid w:val="003B3675"/>
    <w:rsid w:val="003B3C07"/>
    <w:rsid w:val="003B412B"/>
    <w:rsid w:val="003B6775"/>
    <w:rsid w:val="003B6C52"/>
    <w:rsid w:val="003B7357"/>
    <w:rsid w:val="003B79C1"/>
    <w:rsid w:val="003B7DCA"/>
    <w:rsid w:val="003C0251"/>
    <w:rsid w:val="003C090C"/>
    <w:rsid w:val="003C0A3D"/>
    <w:rsid w:val="003C5081"/>
    <w:rsid w:val="003C5A68"/>
    <w:rsid w:val="003C5FE2"/>
    <w:rsid w:val="003C6504"/>
    <w:rsid w:val="003D05FB"/>
    <w:rsid w:val="003D0F2A"/>
    <w:rsid w:val="003D13B5"/>
    <w:rsid w:val="003D1403"/>
    <w:rsid w:val="003D1B16"/>
    <w:rsid w:val="003D2547"/>
    <w:rsid w:val="003D45BF"/>
    <w:rsid w:val="003D508A"/>
    <w:rsid w:val="003D537F"/>
    <w:rsid w:val="003D6126"/>
    <w:rsid w:val="003D6FF2"/>
    <w:rsid w:val="003D7B75"/>
    <w:rsid w:val="003E00A8"/>
    <w:rsid w:val="003E0208"/>
    <w:rsid w:val="003E4B57"/>
    <w:rsid w:val="003E4DC7"/>
    <w:rsid w:val="003E4E3D"/>
    <w:rsid w:val="003E796D"/>
    <w:rsid w:val="003F1CD5"/>
    <w:rsid w:val="003F27E1"/>
    <w:rsid w:val="003F3A96"/>
    <w:rsid w:val="003F437A"/>
    <w:rsid w:val="003F506C"/>
    <w:rsid w:val="003F5C2B"/>
    <w:rsid w:val="003F6E46"/>
    <w:rsid w:val="003F70B7"/>
    <w:rsid w:val="004012B6"/>
    <w:rsid w:val="00402102"/>
    <w:rsid w:val="004023E9"/>
    <w:rsid w:val="0040454A"/>
    <w:rsid w:val="00406155"/>
    <w:rsid w:val="00406869"/>
    <w:rsid w:val="00406C3A"/>
    <w:rsid w:val="00412B81"/>
    <w:rsid w:val="00413F83"/>
    <w:rsid w:val="0041490C"/>
    <w:rsid w:val="00414FC5"/>
    <w:rsid w:val="00416191"/>
    <w:rsid w:val="00416721"/>
    <w:rsid w:val="00416B60"/>
    <w:rsid w:val="004200F8"/>
    <w:rsid w:val="004212E3"/>
    <w:rsid w:val="00421EF0"/>
    <w:rsid w:val="004224FA"/>
    <w:rsid w:val="00423D07"/>
    <w:rsid w:val="00424E91"/>
    <w:rsid w:val="00426054"/>
    <w:rsid w:val="004269A4"/>
    <w:rsid w:val="00427F8F"/>
    <w:rsid w:val="004307E6"/>
    <w:rsid w:val="00431F22"/>
    <w:rsid w:val="00432020"/>
    <w:rsid w:val="004320B4"/>
    <w:rsid w:val="004370CF"/>
    <w:rsid w:val="00441FFA"/>
    <w:rsid w:val="004432D3"/>
    <w:rsid w:val="0044346F"/>
    <w:rsid w:val="00444215"/>
    <w:rsid w:val="00450D14"/>
    <w:rsid w:val="00453725"/>
    <w:rsid w:val="00455EEB"/>
    <w:rsid w:val="00455FB6"/>
    <w:rsid w:val="00456A48"/>
    <w:rsid w:val="0046520A"/>
    <w:rsid w:val="004672AB"/>
    <w:rsid w:val="004714FE"/>
    <w:rsid w:val="00472773"/>
    <w:rsid w:val="00473DD9"/>
    <w:rsid w:val="00473FAD"/>
    <w:rsid w:val="00474ADD"/>
    <w:rsid w:val="00477BAA"/>
    <w:rsid w:val="00480587"/>
    <w:rsid w:val="0048124E"/>
    <w:rsid w:val="00482FCE"/>
    <w:rsid w:val="00483514"/>
    <w:rsid w:val="00483ABD"/>
    <w:rsid w:val="0048413D"/>
    <w:rsid w:val="004852F0"/>
    <w:rsid w:val="00487C7A"/>
    <w:rsid w:val="004931CF"/>
    <w:rsid w:val="004935A9"/>
    <w:rsid w:val="00493D1B"/>
    <w:rsid w:val="00494F16"/>
    <w:rsid w:val="00495053"/>
    <w:rsid w:val="0049543D"/>
    <w:rsid w:val="00496B5D"/>
    <w:rsid w:val="004A037E"/>
    <w:rsid w:val="004A073B"/>
    <w:rsid w:val="004A1187"/>
    <w:rsid w:val="004A11A8"/>
    <w:rsid w:val="004A178D"/>
    <w:rsid w:val="004A1A13"/>
    <w:rsid w:val="004A1F2A"/>
    <w:rsid w:val="004A1F59"/>
    <w:rsid w:val="004A21DF"/>
    <w:rsid w:val="004A2557"/>
    <w:rsid w:val="004A29BE"/>
    <w:rsid w:val="004A2DF4"/>
    <w:rsid w:val="004A3225"/>
    <w:rsid w:val="004A33EE"/>
    <w:rsid w:val="004A3AA8"/>
    <w:rsid w:val="004A3EE9"/>
    <w:rsid w:val="004A40C2"/>
    <w:rsid w:val="004A490F"/>
    <w:rsid w:val="004A672B"/>
    <w:rsid w:val="004A71F2"/>
    <w:rsid w:val="004B04AF"/>
    <w:rsid w:val="004B13C7"/>
    <w:rsid w:val="004B1ACE"/>
    <w:rsid w:val="004B31E6"/>
    <w:rsid w:val="004B3B41"/>
    <w:rsid w:val="004B4D84"/>
    <w:rsid w:val="004B5C3A"/>
    <w:rsid w:val="004B6336"/>
    <w:rsid w:val="004B778F"/>
    <w:rsid w:val="004B7D5B"/>
    <w:rsid w:val="004C0C27"/>
    <w:rsid w:val="004C4F46"/>
    <w:rsid w:val="004C5B6C"/>
    <w:rsid w:val="004C5E0C"/>
    <w:rsid w:val="004C7068"/>
    <w:rsid w:val="004D141F"/>
    <w:rsid w:val="004D1F0A"/>
    <w:rsid w:val="004D22B4"/>
    <w:rsid w:val="004D2742"/>
    <w:rsid w:val="004D32BC"/>
    <w:rsid w:val="004D3767"/>
    <w:rsid w:val="004D6310"/>
    <w:rsid w:val="004D6AA6"/>
    <w:rsid w:val="004E0062"/>
    <w:rsid w:val="004E025F"/>
    <w:rsid w:val="004E05A1"/>
    <w:rsid w:val="004E06C6"/>
    <w:rsid w:val="004E23A3"/>
    <w:rsid w:val="004E3BC8"/>
    <w:rsid w:val="004E4F02"/>
    <w:rsid w:val="004E64D0"/>
    <w:rsid w:val="004E6A32"/>
    <w:rsid w:val="004F4ED3"/>
    <w:rsid w:val="004F5321"/>
    <w:rsid w:val="004F5E57"/>
    <w:rsid w:val="004F6710"/>
    <w:rsid w:val="004F6D34"/>
    <w:rsid w:val="004F7E0F"/>
    <w:rsid w:val="005008BD"/>
    <w:rsid w:val="00500C3E"/>
    <w:rsid w:val="0050120E"/>
    <w:rsid w:val="0050162D"/>
    <w:rsid w:val="00502849"/>
    <w:rsid w:val="005028C9"/>
    <w:rsid w:val="00504334"/>
    <w:rsid w:val="005048E0"/>
    <w:rsid w:val="0050498D"/>
    <w:rsid w:val="00507935"/>
    <w:rsid w:val="00507EA7"/>
    <w:rsid w:val="005104D7"/>
    <w:rsid w:val="00510B9E"/>
    <w:rsid w:val="00511E4D"/>
    <w:rsid w:val="0051355B"/>
    <w:rsid w:val="00514E93"/>
    <w:rsid w:val="00515855"/>
    <w:rsid w:val="00516C6B"/>
    <w:rsid w:val="005175E2"/>
    <w:rsid w:val="005179FF"/>
    <w:rsid w:val="00520058"/>
    <w:rsid w:val="00520B78"/>
    <w:rsid w:val="00521730"/>
    <w:rsid w:val="005223D4"/>
    <w:rsid w:val="00524172"/>
    <w:rsid w:val="00525543"/>
    <w:rsid w:val="00525B93"/>
    <w:rsid w:val="005267FF"/>
    <w:rsid w:val="00527B3B"/>
    <w:rsid w:val="00530C0C"/>
    <w:rsid w:val="005318C5"/>
    <w:rsid w:val="00532070"/>
    <w:rsid w:val="005322CC"/>
    <w:rsid w:val="00532D58"/>
    <w:rsid w:val="00533040"/>
    <w:rsid w:val="00534142"/>
    <w:rsid w:val="00534EA9"/>
    <w:rsid w:val="00534F81"/>
    <w:rsid w:val="005357E7"/>
    <w:rsid w:val="0053633D"/>
    <w:rsid w:val="00536BC2"/>
    <w:rsid w:val="005373F7"/>
    <w:rsid w:val="00540043"/>
    <w:rsid w:val="005408AF"/>
    <w:rsid w:val="0054090E"/>
    <w:rsid w:val="005409A5"/>
    <w:rsid w:val="005409E5"/>
    <w:rsid w:val="005425C0"/>
    <w:rsid w:val="005425E1"/>
    <w:rsid w:val="005427C5"/>
    <w:rsid w:val="00542CF6"/>
    <w:rsid w:val="0054389B"/>
    <w:rsid w:val="00543CF1"/>
    <w:rsid w:val="00544989"/>
    <w:rsid w:val="0054521E"/>
    <w:rsid w:val="00547B0A"/>
    <w:rsid w:val="005503F7"/>
    <w:rsid w:val="00551A5A"/>
    <w:rsid w:val="005538C5"/>
    <w:rsid w:val="00553C03"/>
    <w:rsid w:val="00554239"/>
    <w:rsid w:val="005560D7"/>
    <w:rsid w:val="00561F87"/>
    <w:rsid w:val="00563692"/>
    <w:rsid w:val="00564A3C"/>
    <w:rsid w:val="00564B87"/>
    <w:rsid w:val="005657D9"/>
    <w:rsid w:val="00565DAC"/>
    <w:rsid w:val="00567A5C"/>
    <w:rsid w:val="00571679"/>
    <w:rsid w:val="00573578"/>
    <w:rsid w:val="00576704"/>
    <w:rsid w:val="00576A7C"/>
    <w:rsid w:val="00580253"/>
    <w:rsid w:val="005839FB"/>
    <w:rsid w:val="005844E7"/>
    <w:rsid w:val="005859A4"/>
    <w:rsid w:val="005908B8"/>
    <w:rsid w:val="0059342A"/>
    <w:rsid w:val="0059512E"/>
    <w:rsid w:val="005976AF"/>
    <w:rsid w:val="005A17F0"/>
    <w:rsid w:val="005A1E4C"/>
    <w:rsid w:val="005A2B68"/>
    <w:rsid w:val="005A30FC"/>
    <w:rsid w:val="005A4D05"/>
    <w:rsid w:val="005A5E3F"/>
    <w:rsid w:val="005A6DD2"/>
    <w:rsid w:val="005B1EDA"/>
    <w:rsid w:val="005B3602"/>
    <w:rsid w:val="005B3DE8"/>
    <w:rsid w:val="005B468F"/>
    <w:rsid w:val="005B4E0F"/>
    <w:rsid w:val="005B7D68"/>
    <w:rsid w:val="005C0987"/>
    <w:rsid w:val="005C2FEE"/>
    <w:rsid w:val="005C301E"/>
    <w:rsid w:val="005C385D"/>
    <w:rsid w:val="005C3CF5"/>
    <w:rsid w:val="005C3E2E"/>
    <w:rsid w:val="005D3099"/>
    <w:rsid w:val="005D3B20"/>
    <w:rsid w:val="005D584C"/>
    <w:rsid w:val="005D58E3"/>
    <w:rsid w:val="005E1815"/>
    <w:rsid w:val="005E23D4"/>
    <w:rsid w:val="005E3D1A"/>
    <w:rsid w:val="005E4759"/>
    <w:rsid w:val="005E4E2C"/>
    <w:rsid w:val="005E5C68"/>
    <w:rsid w:val="005E65C0"/>
    <w:rsid w:val="005E6A99"/>
    <w:rsid w:val="005F0390"/>
    <w:rsid w:val="005F118C"/>
    <w:rsid w:val="005F3E6D"/>
    <w:rsid w:val="005F4568"/>
    <w:rsid w:val="005F48E7"/>
    <w:rsid w:val="005F5698"/>
    <w:rsid w:val="005F63CE"/>
    <w:rsid w:val="005F64C1"/>
    <w:rsid w:val="005F6C0C"/>
    <w:rsid w:val="005F7DAE"/>
    <w:rsid w:val="00600CF9"/>
    <w:rsid w:val="00603CF5"/>
    <w:rsid w:val="006042CC"/>
    <w:rsid w:val="00606393"/>
    <w:rsid w:val="00606978"/>
    <w:rsid w:val="00607299"/>
    <w:rsid w:val="006072CD"/>
    <w:rsid w:val="00607649"/>
    <w:rsid w:val="00607D0E"/>
    <w:rsid w:val="0061014C"/>
    <w:rsid w:val="0061038A"/>
    <w:rsid w:val="00610C70"/>
    <w:rsid w:val="00610DAF"/>
    <w:rsid w:val="00611879"/>
    <w:rsid w:val="00611EB2"/>
    <w:rsid w:val="00612023"/>
    <w:rsid w:val="00613FA0"/>
    <w:rsid w:val="00614190"/>
    <w:rsid w:val="00617B49"/>
    <w:rsid w:val="00617FAC"/>
    <w:rsid w:val="00622681"/>
    <w:rsid w:val="00622A99"/>
    <w:rsid w:val="00622E67"/>
    <w:rsid w:val="006233B5"/>
    <w:rsid w:val="00623736"/>
    <w:rsid w:val="00626EDC"/>
    <w:rsid w:val="00627000"/>
    <w:rsid w:val="00627D56"/>
    <w:rsid w:val="00631BBA"/>
    <w:rsid w:val="006329CF"/>
    <w:rsid w:val="00632ACB"/>
    <w:rsid w:val="006336C3"/>
    <w:rsid w:val="00633EBB"/>
    <w:rsid w:val="006352D4"/>
    <w:rsid w:val="0063613A"/>
    <w:rsid w:val="00636676"/>
    <w:rsid w:val="00640099"/>
    <w:rsid w:val="00640CC3"/>
    <w:rsid w:val="006424CE"/>
    <w:rsid w:val="006459F8"/>
    <w:rsid w:val="006470EC"/>
    <w:rsid w:val="006473CE"/>
    <w:rsid w:val="00647587"/>
    <w:rsid w:val="00647B24"/>
    <w:rsid w:val="00647DDE"/>
    <w:rsid w:val="006542D6"/>
    <w:rsid w:val="0065598E"/>
    <w:rsid w:val="00655AF2"/>
    <w:rsid w:val="00655BC5"/>
    <w:rsid w:val="00656473"/>
    <w:rsid w:val="006568BE"/>
    <w:rsid w:val="00657A4C"/>
    <w:rsid w:val="0066025D"/>
    <w:rsid w:val="00660313"/>
    <w:rsid w:val="0066091A"/>
    <w:rsid w:val="00661F95"/>
    <w:rsid w:val="00662D30"/>
    <w:rsid w:val="00662FF7"/>
    <w:rsid w:val="00663FCB"/>
    <w:rsid w:val="006642C3"/>
    <w:rsid w:val="00664F4B"/>
    <w:rsid w:val="00665867"/>
    <w:rsid w:val="006668A2"/>
    <w:rsid w:val="0067688B"/>
    <w:rsid w:val="006773EC"/>
    <w:rsid w:val="00680504"/>
    <w:rsid w:val="00680737"/>
    <w:rsid w:val="006807DB"/>
    <w:rsid w:val="00681380"/>
    <w:rsid w:val="00681CD9"/>
    <w:rsid w:val="0068268D"/>
    <w:rsid w:val="00682CAF"/>
    <w:rsid w:val="006833C8"/>
    <w:rsid w:val="00683E30"/>
    <w:rsid w:val="00684C8A"/>
    <w:rsid w:val="00686A7C"/>
    <w:rsid w:val="00687024"/>
    <w:rsid w:val="00687BE5"/>
    <w:rsid w:val="00687F24"/>
    <w:rsid w:val="00693386"/>
    <w:rsid w:val="00693508"/>
    <w:rsid w:val="0069568D"/>
    <w:rsid w:val="00695E22"/>
    <w:rsid w:val="0069694A"/>
    <w:rsid w:val="00696D29"/>
    <w:rsid w:val="006A03F9"/>
    <w:rsid w:val="006A19FC"/>
    <w:rsid w:val="006A1F8D"/>
    <w:rsid w:val="006A53AA"/>
    <w:rsid w:val="006A5E38"/>
    <w:rsid w:val="006A64D7"/>
    <w:rsid w:val="006A6881"/>
    <w:rsid w:val="006B0494"/>
    <w:rsid w:val="006B1207"/>
    <w:rsid w:val="006B369F"/>
    <w:rsid w:val="006B68BD"/>
    <w:rsid w:val="006B7093"/>
    <w:rsid w:val="006B71A6"/>
    <w:rsid w:val="006B7417"/>
    <w:rsid w:val="006C1555"/>
    <w:rsid w:val="006C28A6"/>
    <w:rsid w:val="006C3B6B"/>
    <w:rsid w:val="006C4AC4"/>
    <w:rsid w:val="006C5956"/>
    <w:rsid w:val="006C5C3E"/>
    <w:rsid w:val="006C7AA4"/>
    <w:rsid w:val="006D0739"/>
    <w:rsid w:val="006D12F4"/>
    <w:rsid w:val="006D2B84"/>
    <w:rsid w:val="006D3691"/>
    <w:rsid w:val="006D3940"/>
    <w:rsid w:val="006D3C20"/>
    <w:rsid w:val="006D705E"/>
    <w:rsid w:val="006E0F27"/>
    <w:rsid w:val="006E2555"/>
    <w:rsid w:val="006E2AFF"/>
    <w:rsid w:val="006E5EF0"/>
    <w:rsid w:val="006E7C7A"/>
    <w:rsid w:val="006F2675"/>
    <w:rsid w:val="006F26AE"/>
    <w:rsid w:val="006F3279"/>
    <w:rsid w:val="006F3563"/>
    <w:rsid w:val="006F3BEF"/>
    <w:rsid w:val="006F423C"/>
    <w:rsid w:val="006F42B9"/>
    <w:rsid w:val="006F4EC2"/>
    <w:rsid w:val="006F6103"/>
    <w:rsid w:val="006F74BD"/>
    <w:rsid w:val="007019DD"/>
    <w:rsid w:val="00702E75"/>
    <w:rsid w:val="007036EE"/>
    <w:rsid w:val="00704667"/>
    <w:rsid w:val="00704E00"/>
    <w:rsid w:val="00705D51"/>
    <w:rsid w:val="00706018"/>
    <w:rsid w:val="00707B93"/>
    <w:rsid w:val="00712DDA"/>
    <w:rsid w:val="00713211"/>
    <w:rsid w:val="00715492"/>
    <w:rsid w:val="00715B26"/>
    <w:rsid w:val="00716632"/>
    <w:rsid w:val="007209E7"/>
    <w:rsid w:val="00721908"/>
    <w:rsid w:val="00723E9C"/>
    <w:rsid w:val="00725CAD"/>
    <w:rsid w:val="00726182"/>
    <w:rsid w:val="007271E2"/>
    <w:rsid w:val="00727635"/>
    <w:rsid w:val="00730148"/>
    <w:rsid w:val="00732329"/>
    <w:rsid w:val="0073236F"/>
    <w:rsid w:val="0073308A"/>
    <w:rsid w:val="0073372F"/>
    <w:rsid w:val="007337CA"/>
    <w:rsid w:val="0073442F"/>
    <w:rsid w:val="00734CE4"/>
    <w:rsid w:val="00735123"/>
    <w:rsid w:val="00735A70"/>
    <w:rsid w:val="00736338"/>
    <w:rsid w:val="007367D1"/>
    <w:rsid w:val="00736C34"/>
    <w:rsid w:val="00740DE9"/>
    <w:rsid w:val="00740F1C"/>
    <w:rsid w:val="00741837"/>
    <w:rsid w:val="007432DE"/>
    <w:rsid w:val="007453E6"/>
    <w:rsid w:val="00745AEB"/>
    <w:rsid w:val="0074637B"/>
    <w:rsid w:val="00746E6A"/>
    <w:rsid w:val="00747C2E"/>
    <w:rsid w:val="0075034F"/>
    <w:rsid w:val="007508D7"/>
    <w:rsid w:val="00750A95"/>
    <w:rsid w:val="00750FD5"/>
    <w:rsid w:val="0075490E"/>
    <w:rsid w:val="007559A8"/>
    <w:rsid w:val="00755EB2"/>
    <w:rsid w:val="00757688"/>
    <w:rsid w:val="00757DC1"/>
    <w:rsid w:val="00763017"/>
    <w:rsid w:val="0076515D"/>
    <w:rsid w:val="007657D6"/>
    <w:rsid w:val="00766115"/>
    <w:rsid w:val="007668B2"/>
    <w:rsid w:val="00766E2B"/>
    <w:rsid w:val="00766EEB"/>
    <w:rsid w:val="00767D5B"/>
    <w:rsid w:val="00770898"/>
    <w:rsid w:val="007719F3"/>
    <w:rsid w:val="0077309D"/>
    <w:rsid w:val="007732DB"/>
    <w:rsid w:val="00773E3F"/>
    <w:rsid w:val="0077410B"/>
    <w:rsid w:val="007774EE"/>
    <w:rsid w:val="00777BD2"/>
    <w:rsid w:val="00780451"/>
    <w:rsid w:val="00781822"/>
    <w:rsid w:val="00782A68"/>
    <w:rsid w:val="00783120"/>
    <w:rsid w:val="00783F21"/>
    <w:rsid w:val="007863F1"/>
    <w:rsid w:val="00787159"/>
    <w:rsid w:val="00787C42"/>
    <w:rsid w:val="00787F20"/>
    <w:rsid w:val="0079043A"/>
    <w:rsid w:val="007905BE"/>
    <w:rsid w:val="00791668"/>
    <w:rsid w:val="00791AA1"/>
    <w:rsid w:val="00792EAD"/>
    <w:rsid w:val="00793590"/>
    <w:rsid w:val="00794729"/>
    <w:rsid w:val="00796D44"/>
    <w:rsid w:val="00797E87"/>
    <w:rsid w:val="007A04F0"/>
    <w:rsid w:val="007A08C0"/>
    <w:rsid w:val="007A3712"/>
    <w:rsid w:val="007A3793"/>
    <w:rsid w:val="007B0F6E"/>
    <w:rsid w:val="007B3C59"/>
    <w:rsid w:val="007B4EB0"/>
    <w:rsid w:val="007C0448"/>
    <w:rsid w:val="007C1103"/>
    <w:rsid w:val="007C16F7"/>
    <w:rsid w:val="007C1BA2"/>
    <w:rsid w:val="007C2B48"/>
    <w:rsid w:val="007C386A"/>
    <w:rsid w:val="007C4332"/>
    <w:rsid w:val="007C4646"/>
    <w:rsid w:val="007C5B43"/>
    <w:rsid w:val="007C7D96"/>
    <w:rsid w:val="007D07BB"/>
    <w:rsid w:val="007D1CE3"/>
    <w:rsid w:val="007D20E9"/>
    <w:rsid w:val="007D2141"/>
    <w:rsid w:val="007D2154"/>
    <w:rsid w:val="007D3BAD"/>
    <w:rsid w:val="007D5FA9"/>
    <w:rsid w:val="007D631A"/>
    <w:rsid w:val="007D681B"/>
    <w:rsid w:val="007D7881"/>
    <w:rsid w:val="007D7E3A"/>
    <w:rsid w:val="007E07A7"/>
    <w:rsid w:val="007E0D08"/>
    <w:rsid w:val="007E0E10"/>
    <w:rsid w:val="007E1724"/>
    <w:rsid w:val="007E2785"/>
    <w:rsid w:val="007E4768"/>
    <w:rsid w:val="007E48AA"/>
    <w:rsid w:val="007E5443"/>
    <w:rsid w:val="007E5A42"/>
    <w:rsid w:val="007E67AD"/>
    <w:rsid w:val="007E6D90"/>
    <w:rsid w:val="007E6F2F"/>
    <w:rsid w:val="007E7211"/>
    <w:rsid w:val="007E777B"/>
    <w:rsid w:val="007F0D23"/>
    <w:rsid w:val="007F203E"/>
    <w:rsid w:val="007F2070"/>
    <w:rsid w:val="007F2310"/>
    <w:rsid w:val="007F51F6"/>
    <w:rsid w:val="007F52F8"/>
    <w:rsid w:val="007F57EF"/>
    <w:rsid w:val="007F7C3A"/>
    <w:rsid w:val="00800C80"/>
    <w:rsid w:val="00801D24"/>
    <w:rsid w:val="008034E0"/>
    <w:rsid w:val="00804014"/>
    <w:rsid w:val="008053F5"/>
    <w:rsid w:val="0080585E"/>
    <w:rsid w:val="00805F0A"/>
    <w:rsid w:val="00806A9C"/>
    <w:rsid w:val="00807AF7"/>
    <w:rsid w:val="00810198"/>
    <w:rsid w:val="00810977"/>
    <w:rsid w:val="00813B4E"/>
    <w:rsid w:val="00814000"/>
    <w:rsid w:val="00814012"/>
    <w:rsid w:val="00814A3B"/>
    <w:rsid w:val="00815DA8"/>
    <w:rsid w:val="00816778"/>
    <w:rsid w:val="0082014E"/>
    <w:rsid w:val="00821260"/>
    <w:rsid w:val="00821759"/>
    <w:rsid w:val="0082194D"/>
    <w:rsid w:val="00824784"/>
    <w:rsid w:val="0082581C"/>
    <w:rsid w:val="00825F3D"/>
    <w:rsid w:val="008261A7"/>
    <w:rsid w:val="00826EF5"/>
    <w:rsid w:val="00827279"/>
    <w:rsid w:val="0083158A"/>
    <w:rsid w:val="00831693"/>
    <w:rsid w:val="00831AFC"/>
    <w:rsid w:val="0083349A"/>
    <w:rsid w:val="008357D4"/>
    <w:rsid w:val="00835B12"/>
    <w:rsid w:val="008370D3"/>
    <w:rsid w:val="0083717B"/>
    <w:rsid w:val="00837CCB"/>
    <w:rsid w:val="00840104"/>
    <w:rsid w:val="0084047F"/>
    <w:rsid w:val="00840C1F"/>
    <w:rsid w:val="00841EBF"/>
    <w:rsid w:val="00841FC5"/>
    <w:rsid w:val="008420B1"/>
    <w:rsid w:val="008421E6"/>
    <w:rsid w:val="00845709"/>
    <w:rsid w:val="00845B66"/>
    <w:rsid w:val="008464C7"/>
    <w:rsid w:val="00846D81"/>
    <w:rsid w:val="00847646"/>
    <w:rsid w:val="00847BF0"/>
    <w:rsid w:val="00847EBD"/>
    <w:rsid w:val="0085062B"/>
    <w:rsid w:val="00855830"/>
    <w:rsid w:val="00855D44"/>
    <w:rsid w:val="008576BD"/>
    <w:rsid w:val="00860463"/>
    <w:rsid w:val="00861BD6"/>
    <w:rsid w:val="00862BA8"/>
    <w:rsid w:val="00864CFD"/>
    <w:rsid w:val="00865CFF"/>
    <w:rsid w:val="00866AC3"/>
    <w:rsid w:val="00866F67"/>
    <w:rsid w:val="00871402"/>
    <w:rsid w:val="008716C9"/>
    <w:rsid w:val="00871828"/>
    <w:rsid w:val="008733DA"/>
    <w:rsid w:val="00875AED"/>
    <w:rsid w:val="0087608B"/>
    <w:rsid w:val="00876E66"/>
    <w:rsid w:val="00877D80"/>
    <w:rsid w:val="0088091E"/>
    <w:rsid w:val="00880D26"/>
    <w:rsid w:val="0088274A"/>
    <w:rsid w:val="008849AA"/>
    <w:rsid w:val="00884E01"/>
    <w:rsid w:val="008850E4"/>
    <w:rsid w:val="00885B8D"/>
    <w:rsid w:val="008874BC"/>
    <w:rsid w:val="008939AB"/>
    <w:rsid w:val="008939F3"/>
    <w:rsid w:val="008947D4"/>
    <w:rsid w:val="00894EEC"/>
    <w:rsid w:val="00896909"/>
    <w:rsid w:val="008A12F5"/>
    <w:rsid w:val="008A5062"/>
    <w:rsid w:val="008A71E9"/>
    <w:rsid w:val="008B0037"/>
    <w:rsid w:val="008B1587"/>
    <w:rsid w:val="008B1B01"/>
    <w:rsid w:val="008B22BD"/>
    <w:rsid w:val="008B3BCD"/>
    <w:rsid w:val="008B5A9A"/>
    <w:rsid w:val="008B6DF8"/>
    <w:rsid w:val="008C106C"/>
    <w:rsid w:val="008C10F1"/>
    <w:rsid w:val="008C1926"/>
    <w:rsid w:val="008C1E99"/>
    <w:rsid w:val="008C3AC9"/>
    <w:rsid w:val="008C4EF7"/>
    <w:rsid w:val="008C6F1D"/>
    <w:rsid w:val="008C7210"/>
    <w:rsid w:val="008C7D22"/>
    <w:rsid w:val="008D035A"/>
    <w:rsid w:val="008D08B9"/>
    <w:rsid w:val="008D5A24"/>
    <w:rsid w:val="008D6434"/>
    <w:rsid w:val="008D66F0"/>
    <w:rsid w:val="008D678B"/>
    <w:rsid w:val="008E0085"/>
    <w:rsid w:val="008E01DD"/>
    <w:rsid w:val="008E097F"/>
    <w:rsid w:val="008E2AA6"/>
    <w:rsid w:val="008E2E5B"/>
    <w:rsid w:val="008E311B"/>
    <w:rsid w:val="008E41F0"/>
    <w:rsid w:val="008E4BFB"/>
    <w:rsid w:val="008E7B74"/>
    <w:rsid w:val="008F0420"/>
    <w:rsid w:val="008F0546"/>
    <w:rsid w:val="008F15B3"/>
    <w:rsid w:val="008F1B80"/>
    <w:rsid w:val="008F2B88"/>
    <w:rsid w:val="008F46E7"/>
    <w:rsid w:val="008F5A96"/>
    <w:rsid w:val="008F6F0B"/>
    <w:rsid w:val="008F7359"/>
    <w:rsid w:val="00900739"/>
    <w:rsid w:val="009032F2"/>
    <w:rsid w:val="00905F9D"/>
    <w:rsid w:val="00907222"/>
    <w:rsid w:val="00907BA7"/>
    <w:rsid w:val="0091064E"/>
    <w:rsid w:val="00910B42"/>
    <w:rsid w:val="00911FC5"/>
    <w:rsid w:val="00912068"/>
    <w:rsid w:val="00912FDE"/>
    <w:rsid w:val="009139C9"/>
    <w:rsid w:val="00914E2A"/>
    <w:rsid w:val="00914E34"/>
    <w:rsid w:val="00914FA5"/>
    <w:rsid w:val="00921053"/>
    <w:rsid w:val="00921CCC"/>
    <w:rsid w:val="0092258F"/>
    <w:rsid w:val="0092311A"/>
    <w:rsid w:val="00923652"/>
    <w:rsid w:val="009239E7"/>
    <w:rsid w:val="00923C6D"/>
    <w:rsid w:val="0092470E"/>
    <w:rsid w:val="009254AA"/>
    <w:rsid w:val="009262F0"/>
    <w:rsid w:val="00926304"/>
    <w:rsid w:val="00931803"/>
    <w:rsid w:val="00931A10"/>
    <w:rsid w:val="00931B9D"/>
    <w:rsid w:val="00932AE5"/>
    <w:rsid w:val="009336D3"/>
    <w:rsid w:val="009361B6"/>
    <w:rsid w:val="00937483"/>
    <w:rsid w:val="00947967"/>
    <w:rsid w:val="0095289D"/>
    <w:rsid w:val="00953E01"/>
    <w:rsid w:val="00955201"/>
    <w:rsid w:val="009558CC"/>
    <w:rsid w:val="00955C70"/>
    <w:rsid w:val="00960721"/>
    <w:rsid w:val="009632BE"/>
    <w:rsid w:val="00965200"/>
    <w:rsid w:val="009655DB"/>
    <w:rsid w:val="009659DE"/>
    <w:rsid w:val="009668B3"/>
    <w:rsid w:val="00971471"/>
    <w:rsid w:val="00974EBC"/>
    <w:rsid w:val="009759AD"/>
    <w:rsid w:val="00976459"/>
    <w:rsid w:val="00976888"/>
    <w:rsid w:val="00980418"/>
    <w:rsid w:val="0098237B"/>
    <w:rsid w:val="0098344A"/>
    <w:rsid w:val="00983512"/>
    <w:rsid w:val="009849C2"/>
    <w:rsid w:val="00984CB8"/>
    <w:rsid w:val="00984D24"/>
    <w:rsid w:val="009858EB"/>
    <w:rsid w:val="009873CB"/>
    <w:rsid w:val="009874C9"/>
    <w:rsid w:val="00987509"/>
    <w:rsid w:val="00990DF8"/>
    <w:rsid w:val="00992860"/>
    <w:rsid w:val="00992E20"/>
    <w:rsid w:val="0099601E"/>
    <w:rsid w:val="00996FC8"/>
    <w:rsid w:val="009971ED"/>
    <w:rsid w:val="00997713"/>
    <w:rsid w:val="009A09E5"/>
    <w:rsid w:val="009A1725"/>
    <w:rsid w:val="009A356A"/>
    <w:rsid w:val="009A5246"/>
    <w:rsid w:val="009A734E"/>
    <w:rsid w:val="009A7C0A"/>
    <w:rsid w:val="009B0046"/>
    <w:rsid w:val="009B4BCE"/>
    <w:rsid w:val="009B6956"/>
    <w:rsid w:val="009B76DE"/>
    <w:rsid w:val="009C1440"/>
    <w:rsid w:val="009C2107"/>
    <w:rsid w:val="009C3CC1"/>
    <w:rsid w:val="009C4866"/>
    <w:rsid w:val="009C5D9E"/>
    <w:rsid w:val="009D09C2"/>
    <w:rsid w:val="009D2C3E"/>
    <w:rsid w:val="009D3814"/>
    <w:rsid w:val="009D4B90"/>
    <w:rsid w:val="009D7E96"/>
    <w:rsid w:val="009E0625"/>
    <w:rsid w:val="009E1AFA"/>
    <w:rsid w:val="009E2283"/>
    <w:rsid w:val="009E3034"/>
    <w:rsid w:val="009E4B57"/>
    <w:rsid w:val="009E4DD3"/>
    <w:rsid w:val="009E549F"/>
    <w:rsid w:val="009E5758"/>
    <w:rsid w:val="009E5C63"/>
    <w:rsid w:val="009E6391"/>
    <w:rsid w:val="009E6DE0"/>
    <w:rsid w:val="009E74C8"/>
    <w:rsid w:val="009E7556"/>
    <w:rsid w:val="009F1DA8"/>
    <w:rsid w:val="009F28A8"/>
    <w:rsid w:val="009F2C6E"/>
    <w:rsid w:val="009F32E9"/>
    <w:rsid w:val="009F335A"/>
    <w:rsid w:val="009F473E"/>
    <w:rsid w:val="009F4A4D"/>
    <w:rsid w:val="009F5384"/>
    <w:rsid w:val="009F616B"/>
    <w:rsid w:val="009F682A"/>
    <w:rsid w:val="009F7184"/>
    <w:rsid w:val="00A00803"/>
    <w:rsid w:val="00A022BE"/>
    <w:rsid w:val="00A04083"/>
    <w:rsid w:val="00A04954"/>
    <w:rsid w:val="00A04DB9"/>
    <w:rsid w:val="00A053C3"/>
    <w:rsid w:val="00A066D9"/>
    <w:rsid w:val="00A10C96"/>
    <w:rsid w:val="00A11A96"/>
    <w:rsid w:val="00A134C1"/>
    <w:rsid w:val="00A13A34"/>
    <w:rsid w:val="00A15022"/>
    <w:rsid w:val="00A150D3"/>
    <w:rsid w:val="00A1566F"/>
    <w:rsid w:val="00A15B65"/>
    <w:rsid w:val="00A15BDB"/>
    <w:rsid w:val="00A16287"/>
    <w:rsid w:val="00A17CF9"/>
    <w:rsid w:val="00A20479"/>
    <w:rsid w:val="00A2118B"/>
    <w:rsid w:val="00A23686"/>
    <w:rsid w:val="00A23E43"/>
    <w:rsid w:val="00A2478C"/>
    <w:rsid w:val="00A24C95"/>
    <w:rsid w:val="00A2599A"/>
    <w:rsid w:val="00A25C60"/>
    <w:rsid w:val="00A26094"/>
    <w:rsid w:val="00A2756E"/>
    <w:rsid w:val="00A301BF"/>
    <w:rsid w:val="00A302B2"/>
    <w:rsid w:val="00A30DFB"/>
    <w:rsid w:val="00A310FE"/>
    <w:rsid w:val="00A3274F"/>
    <w:rsid w:val="00A32AF9"/>
    <w:rsid w:val="00A331B4"/>
    <w:rsid w:val="00A33354"/>
    <w:rsid w:val="00A3484E"/>
    <w:rsid w:val="00A356D3"/>
    <w:rsid w:val="00A36ADA"/>
    <w:rsid w:val="00A378E1"/>
    <w:rsid w:val="00A40E76"/>
    <w:rsid w:val="00A41B87"/>
    <w:rsid w:val="00A42D1A"/>
    <w:rsid w:val="00A438D8"/>
    <w:rsid w:val="00A467DB"/>
    <w:rsid w:val="00A46C34"/>
    <w:rsid w:val="00A473F5"/>
    <w:rsid w:val="00A474CA"/>
    <w:rsid w:val="00A51473"/>
    <w:rsid w:val="00A51F9D"/>
    <w:rsid w:val="00A520A6"/>
    <w:rsid w:val="00A5416A"/>
    <w:rsid w:val="00A54303"/>
    <w:rsid w:val="00A55294"/>
    <w:rsid w:val="00A56DB6"/>
    <w:rsid w:val="00A571B8"/>
    <w:rsid w:val="00A62410"/>
    <w:rsid w:val="00A62F0A"/>
    <w:rsid w:val="00A630D2"/>
    <w:rsid w:val="00A639F4"/>
    <w:rsid w:val="00A65214"/>
    <w:rsid w:val="00A66797"/>
    <w:rsid w:val="00A6781E"/>
    <w:rsid w:val="00A67EE1"/>
    <w:rsid w:val="00A703B3"/>
    <w:rsid w:val="00A732FE"/>
    <w:rsid w:val="00A73B44"/>
    <w:rsid w:val="00A773DC"/>
    <w:rsid w:val="00A8073F"/>
    <w:rsid w:val="00A81117"/>
    <w:rsid w:val="00A81141"/>
    <w:rsid w:val="00A81958"/>
    <w:rsid w:val="00A81A32"/>
    <w:rsid w:val="00A835BD"/>
    <w:rsid w:val="00A865B3"/>
    <w:rsid w:val="00A86F44"/>
    <w:rsid w:val="00A877ED"/>
    <w:rsid w:val="00A90135"/>
    <w:rsid w:val="00A908DE"/>
    <w:rsid w:val="00A90FD8"/>
    <w:rsid w:val="00A91624"/>
    <w:rsid w:val="00A92469"/>
    <w:rsid w:val="00A92F47"/>
    <w:rsid w:val="00A93F56"/>
    <w:rsid w:val="00A94BE5"/>
    <w:rsid w:val="00A96C30"/>
    <w:rsid w:val="00A97B15"/>
    <w:rsid w:val="00AA3728"/>
    <w:rsid w:val="00AA42D5"/>
    <w:rsid w:val="00AA5BB0"/>
    <w:rsid w:val="00AA5E87"/>
    <w:rsid w:val="00AB17F8"/>
    <w:rsid w:val="00AB1D56"/>
    <w:rsid w:val="00AB2F01"/>
    <w:rsid w:val="00AB2FAB"/>
    <w:rsid w:val="00AB48E1"/>
    <w:rsid w:val="00AB4E67"/>
    <w:rsid w:val="00AB5C14"/>
    <w:rsid w:val="00AB6512"/>
    <w:rsid w:val="00AB72A4"/>
    <w:rsid w:val="00AB7BE7"/>
    <w:rsid w:val="00AC005B"/>
    <w:rsid w:val="00AC0F71"/>
    <w:rsid w:val="00AC1EE7"/>
    <w:rsid w:val="00AC2BA6"/>
    <w:rsid w:val="00AC333F"/>
    <w:rsid w:val="00AC4455"/>
    <w:rsid w:val="00AC585C"/>
    <w:rsid w:val="00AC5F99"/>
    <w:rsid w:val="00AC75D6"/>
    <w:rsid w:val="00AC79CD"/>
    <w:rsid w:val="00AD175E"/>
    <w:rsid w:val="00AD1925"/>
    <w:rsid w:val="00AD1FC7"/>
    <w:rsid w:val="00AD2662"/>
    <w:rsid w:val="00AD4101"/>
    <w:rsid w:val="00AD4984"/>
    <w:rsid w:val="00AD4C42"/>
    <w:rsid w:val="00AD4CDE"/>
    <w:rsid w:val="00AD4F2C"/>
    <w:rsid w:val="00AD6B3E"/>
    <w:rsid w:val="00AE067D"/>
    <w:rsid w:val="00AE0950"/>
    <w:rsid w:val="00AE0E28"/>
    <w:rsid w:val="00AE0F96"/>
    <w:rsid w:val="00AE54CD"/>
    <w:rsid w:val="00AE57ED"/>
    <w:rsid w:val="00AE69E3"/>
    <w:rsid w:val="00AE6A66"/>
    <w:rsid w:val="00AF02E4"/>
    <w:rsid w:val="00AF0925"/>
    <w:rsid w:val="00AF0D9D"/>
    <w:rsid w:val="00AF1080"/>
    <w:rsid w:val="00AF1181"/>
    <w:rsid w:val="00AF24B4"/>
    <w:rsid w:val="00AF25FB"/>
    <w:rsid w:val="00AF2F79"/>
    <w:rsid w:val="00AF3770"/>
    <w:rsid w:val="00AF4634"/>
    <w:rsid w:val="00AF4653"/>
    <w:rsid w:val="00AF76B0"/>
    <w:rsid w:val="00AF7DB7"/>
    <w:rsid w:val="00B012AE"/>
    <w:rsid w:val="00B0191A"/>
    <w:rsid w:val="00B02D5C"/>
    <w:rsid w:val="00B03A69"/>
    <w:rsid w:val="00B03C7C"/>
    <w:rsid w:val="00B050D2"/>
    <w:rsid w:val="00B06852"/>
    <w:rsid w:val="00B07D4E"/>
    <w:rsid w:val="00B1029A"/>
    <w:rsid w:val="00B1040C"/>
    <w:rsid w:val="00B11141"/>
    <w:rsid w:val="00B1156E"/>
    <w:rsid w:val="00B11F07"/>
    <w:rsid w:val="00B170EF"/>
    <w:rsid w:val="00B201E2"/>
    <w:rsid w:val="00B20F74"/>
    <w:rsid w:val="00B21A84"/>
    <w:rsid w:val="00B22224"/>
    <w:rsid w:val="00B23285"/>
    <w:rsid w:val="00B2451E"/>
    <w:rsid w:val="00B24BBD"/>
    <w:rsid w:val="00B26A05"/>
    <w:rsid w:val="00B27D76"/>
    <w:rsid w:val="00B3015B"/>
    <w:rsid w:val="00B3357E"/>
    <w:rsid w:val="00B3527B"/>
    <w:rsid w:val="00B3693D"/>
    <w:rsid w:val="00B36F5C"/>
    <w:rsid w:val="00B371A4"/>
    <w:rsid w:val="00B37ADA"/>
    <w:rsid w:val="00B4048F"/>
    <w:rsid w:val="00B40606"/>
    <w:rsid w:val="00B40659"/>
    <w:rsid w:val="00B4234F"/>
    <w:rsid w:val="00B42ED2"/>
    <w:rsid w:val="00B443E4"/>
    <w:rsid w:val="00B44B8F"/>
    <w:rsid w:val="00B47DC0"/>
    <w:rsid w:val="00B51A4A"/>
    <w:rsid w:val="00B51EA8"/>
    <w:rsid w:val="00B54A7C"/>
    <w:rsid w:val="00B563EA"/>
    <w:rsid w:val="00B56CDF"/>
    <w:rsid w:val="00B60E51"/>
    <w:rsid w:val="00B63A54"/>
    <w:rsid w:val="00B64734"/>
    <w:rsid w:val="00B66A95"/>
    <w:rsid w:val="00B66EA0"/>
    <w:rsid w:val="00B6705E"/>
    <w:rsid w:val="00B670FA"/>
    <w:rsid w:val="00B7131D"/>
    <w:rsid w:val="00B75F2A"/>
    <w:rsid w:val="00B766D5"/>
    <w:rsid w:val="00B77D18"/>
    <w:rsid w:val="00B802DB"/>
    <w:rsid w:val="00B8313A"/>
    <w:rsid w:val="00B84B5A"/>
    <w:rsid w:val="00B85F6E"/>
    <w:rsid w:val="00B867F7"/>
    <w:rsid w:val="00B86827"/>
    <w:rsid w:val="00B9033A"/>
    <w:rsid w:val="00B90684"/>
    <w:rsid w:val="00B92A44"/>
    <w:rsid w:val="00B93503"/>
    <w:rsid w:val="00B93940"/>
    <w:rsid w:val="00BA0DD1"/>
    <w:rsid w:val="00BA31E8"/>
    <w:rsid w:val="00BA4555"/>
    <w:rsid w:val="00BA5031"/>
    <w:rsid w:val="00BA55E0"/>
    <w:rsid w:val="00BA6BD4"/>
    <w:rsid w:val="00BA6C7A"/>
    <w:rsid w:val="00BA7123"/>
    <w:rsid w:val="00BA7718"/>
    <w:rsid w:val="00BA7846"/>
    <w:rsid w:val="00BB0385"/>
    <w:rsid w:val="00BB17D1"/>
    <w:rsid w:val="00BB3752"/>
    <w:rsid w:val="00BB496B"/>
    <w:rsid w:val="00BB51E6"/>
    <w:rsid w:val="00BB6483"/>
    <w:rsid w:val="00BB6688"/>
    <w:rsid w:val="00BC135C"/>
    <w:rsid w:val="00BC26D4"/>
    <w:rsid w:val="00BC3915"/>
    <w:rsid w:val="00BC7549"/>
    <w:rsid w:val="00BC7A21"/>
    <w:rsid w:val="00BD0C94"/>
    <w:rsid w:val="00BD1C45"/>
    <w:rsid w:val="00BD3AA9"/>
    <w:rsid w:val="00BD3F05"/>
    <w:rsid w:val="00BD5540"/>
    <w:rsid w:val="00BD5AE3"/>
    <w:rsid w:val="00BD6F30"/>
    <w:rsid w:val="00BE0C80"/>
    <w:rsid w:val="00BE13EE"/>
    <w:rsid w:val="00BE1404"/>
    <w:rsid w:val="00BE5D8A"/>
    <w:rsid w:val="00BE7CE4"/>
    <w:rsid w:val="00BF1140"/>
    <w:rsid w:val="00BF2A42"/>
    <w:rsid w:val="00BF526B"/>
    <w:rsid w:val="00BF5439"/>
    <w:rsid w:val="00BF598A"/>
    <w:rsid w:val="00BF6AE4"/>
    <w:rsid w:val="00BF71A1"/>
    <w:rsid w:val="00C03D8C"/>
    <w:rsid w:val="00C0463A"/>
    <w:rsid w:val="00C04782"/>
    <w:rsid w:val="00C055EC"/>
    <w:rsid w:val="00C062A6"/>
    <w:rsid w:val="00C069AA"/>
    <w:rsid w:val="00C108C9"/>
    <w:rsid w:val="00C10DC9"/>
    <w:rsid w:val="00C11F60"/>
    <w:rsid w:val="00C11FAA"/>
    <w:rsid w:val="00C11FB5"/>
    <w:rsid w:val="00C126D0"/>
    <w:rsid w:val="00C12FB3"/>
    <w:rsid w:val="00C135A6"/>
    <w:rsid w:val="00C1425D"/>
    <w:rsid w:val="00C15782"/>
    <w:rsid w:val="00C17341"/>
    <w:rsid w:val="00C17866"/>
    <w:rsid w:val="00C21B7E"/>
    <w:rsid w:val="00C21CAF"/>
    <w:rsid w:val="00C24920"/>
    <w:rsid w:val="00C24EEF"/>
    <w:rsid w:val="00C25CF6"/>
    <w:rsid w:val="00C26510"/>
    <w:rsid w:val="00C26C36"/>
    <w:rsid w:val="00C31043"/>
    <w:rsid w:val="00C315DB"/>
    <w:rsid w:val="00C32768"/>
    <w:rsid w:val="00C33D78"/>
    <w:rsid w:val="00C340EF"/>
    <w:rsid w:val="00C3511A"/>
    <w:rsid w:val="00C363A4"/>
    <w:rsid w:val="00C36601"/>
    <w:rsid w:val="00C402C9"/>
    <w:rsid w:val="00C4252C"/>
    <w:rsid w:val="00C431DF"/>
    <w:rsid w:val="00C44470"/>
    <w:rsid w:val="00C456BD"/>
    <w:rsid w:val="00C51118"/>
    <w:rsid w:val="00C51B98"/>
    <w:rsid w:val="00C52809"/>
    <w:rsid w:val="00C530DC"/>
    <w:rsid w:val="00C5350D"/>
    <w:rsid w:val="00C53CA3"/>
    <w:rsid w:val="00C609FF"/>
    <w:rsid w:val="00C6123C"/>
    <w:rsid w:val="00C62DD1"/>
    <w:rsid w:val="00C6311A"/>
    <w:rsid w:val="00C63375"/>
    <w:rsid w:val="00C633F8"/>
    <w:rsid w:val="00C64269"/>
    <w:rsid w:val="00C64CC5"/>
    <w:rsid w:val="00C65A92"/>
    <w:rsid w:val="00C7084D"/>
    <w:rsid w:val="00C710B9"/>
    <w:rsid w:val="00C72095"/>
    <w:rsid w:val="00C7315E"/>
    <w:rsid w:val="00C75895"/>
    <w:rsid w:val="00C76199"/>
    <w:rsid w:val="00C77ED3"/>
    <w:rsid w:val="00C80A75"/>
    <w:rsid w:val="00C80E9D"/>
    <w:rsid w:val="00C80FD9"/>
    <w:rsid w:val="00C81FB4"/>
    <w:rsid w:val="00C83C9F"/>
    <w:rsid w:val="00C84139"/>
    <w:rsid w:val="00C8426B"/>
    <w:rsid w:val="00C84F31"/>
    <w:rsid w:val="00C865B7"/>
    <w:rsid w:val="00C871C3"/>
    <w:rsid w:val="00C90388"/>
    <w:rsid w:val="00C9303C"/>
    <w:rsid w:val="00C93310"/>
    <w:rsid w:val="00C93899"/>
    <w:rsid w:val="00C93ECF"/>
    <w:rsid w:val="00C94555"/>
    <w:rsid w:val="00C94840"/>
    <w:rsid w:val="00C9638C"/>
    <w:rsid w:val="00C97049"/>
    <w:rsid w:val="00CA4760"/>
    <w:rsid w:val="00CA4EE3"/>
    <w:rsid w:val="00CA6EAF"/>
    <w:rsid w:val="00CA6F75"/>
    <w:rsid w:val="00CA716E"/>
    <w:rsid w:val="00CA75B7"/>
    <w:rsid w:val="00CB027F"/>
    <w:rsid w:val="00CB3721"/>
    <w:rsid w:val="00CB3A58"/>
    <w:rsid w:val="00CB65FD"/>
    <w:rsid w:val="00CB759F"/>
    <w:rsid w:val="00CC03F6"/>
    <w:rsid w:val="00CC0EBB"/>
    <w:rsid w:val="00CC6297"/>
    <w:rsid w:val="00CC7690"/>
    <w:rsid w:val="00CD1986"/>
    <w:rsid w:val="00CD3A3F"/>
    <w:rsid w:val="00CD3A83"/>
    <w:rsid w:val="00CD3FF1"/>
    <w:rsid w:val="00CD435C"/>
    <w:rsid w:val="00CD4A26"/>
    <w:rsid w:val="00CD524E"/>
    <w:rsid w:val="00CD54BF"/>
    <w:rsid w:val="00CE0921"/>
    <w:rsid w:val="00CE0A3E"/>
    <w:rsid w:val="00CE3C6D"/>
    <w:rsid w:val="00CE4595"/>
    <w:rsid w:val="00CE4D5C"/>
    <w:rsid w:val="00CE591B"/>
    <w:rsid w:val="00CE6ED5"/>
    <w:rsid w:val="00CF05DA"/>
    <w:rsid w:val="00CF22F3"/>
    <w:rsid w:val="00CF3DA9"/>
    <w:rsid w:val="00CF48D1"/>
    <w:rsid w:val="00CF4A71"/>
    <w:rsid w:val="00CF58EB"/>
    <w:rsid w:val="00CF601C"/>
    <w:rsid w:val="00CF6FE8"/>
    <w:rsid w:val="00CF6FEC"/>
    <w:rsid w:val="00D0106E"/>
    <w:rsid w:val="00D0209D"/>
    <w:rsid w:val="00D04C93"/>
    <w:rsid w:val="00D0517B"/>
    <w:rsid w:val="00D057B2"/>
    <w:rsid w:val="00D0620D"/>
    <w:rsid w:val="00D06383"/>
    <w:rsid w:val="00D0707E"/>
    <w:rsid w:val="00D07EF1"/>
    <w:rsid w:val="00D1098E"/>
    <w:rsid w:val="00D10CB2"/>
    <w:rsid w:val="00D11C7A"/>
    <w:rsid w:val="00D14972"/>
    <w:rsid w:val="00D15314"/>
    <w:rsid w:val="00D20E85"/>
    <w:rsid w:val="00D22021"/>
    <w:rsid w:val="00D22309"/>
    <w:rsid w:val="00D226BE"/>
    <w:rsid w:val="00D2371C"/>
    <w:rsid w:val="00D23EAA"/>
    <w:rsid w:val="00D24615"/>
    <w:rsid w:val="00D24B22"/>
    <w:rsid w:val="00D24D94"/>
    <w:rsid w:val="00D256AB"/>
    <w:rsid w:val="00D26568"/>
    <w:rsid w:val="00D26F66"/>
    <w:rsid w:val="00D27859"/>
    <w:rsid w:val="00D3019D"/>
    <w:rsid w:val="00D30BE5"/>
    <w:rsid w:val="00D313B9"/>
    <w:rsid w:val="00D31C8C"/>
    <w:rsid w:val="00D36355"/>
    <w:rsid w:val="00D36909"/>
    <w:rsid w:val="00D36C60"/>
    <w:rsid w:val="00D373D8"/>
    <w:rsid w:val="00D37842"/>
    <w:rsid w:val="00D37B8C"/>
    <w:rsid w:val="00D42DC2"/>
    <w:rsid w:val="00D4325B"/>
    <w:rsid w:val="00D4368F"/>
    <w:rsid w:val="00D43F18"/>
    <w:rsid w:val="00D447B5"/>
    <w:rsid w:val="00D45310"/>
    <w:rsid w:val="00D4557C"/>
    <w:rsid w:val="00D45E43"/>
    <w:rsid w:val="00D52A90"/>
    <w:rsid w:val="00D53273"/>
    <w:rsid w:val="00D537E1"/>
    <w:rsid w:val="00D5518C"/>
    <w:rsid w:val="00D5594D"/>
    <w:rsid w:val="00D55BB2"/>
    <w:rsid w:val="00D56BB7"/>
    <w:rsid w:val="00D570D0"/>
    <w:rsid w:val="00D6091A"/>
    <w:rsid w:val="00D61146"/>
    <w:rsid w:val="00D64A79"/>
    <w:rsid w:val="00D6522C"/>
    <w:rsid w:val="00D659C1"/>
    <w:rsid w:val="00D6605A"/>
    <w:rsid w:val="00D6695F"/>
    <w:rsid w:val="00D72656"/>
    <w:rsid w:val="00D73735"/>
    <w:rsid w:val="00D74212"/>
    <w:rsid w:val="00D74F30"/>
    <w:rsid w:val="00D75644"/>
    <w:rsid w:val="00D77801"/>
    <w:rsid w:val="00D77F85"/>
    <w:rsid w:val="00D8152E"/>
    <w:rsid w:val="00D81656"/>
    <w:rsid w:val="00D81981"/>
    <w:rsid w:val="00D819E5"/>
    <w:rsid w:val="00D82339"/>
    <w:rsid w:val="00D83D87"/>
    <w:rsid w:val="00D84A6D"/>
    <w:rsid w:val="00D85576"/>
    <w:rsid w:val="00D868B4"/>
    <w:rsid w:val="00D86A30"/>
    <w:rsid w:val="00D86F46"/>
    <w:rsid w:val="00D870CA"/>
    <w:rsid w:val="00D87E56"/>
    <w:rsid w:val="00D909BD"/>
    <w:rsid w:val="00D91932"/>
    <w:rsid w:val="00D94560"/>
    <w:rsid w:val="00D97CB4"/>
    <w:rsid w:val="00D97DD4"/>
    <w:rsid w:val="00DA0AD2"/>
    <w:rsid w:val="00DA132D"/>
    <w:rsid w:val="00DA1EE7"/>
    <w:rsid w:val="00DA24C8"/>
    <w:rsid w:val="00DA3423"/>
    <w:rsid w:val="00DA3519"/>
    <w:rsid w:val="00DA3C2A"/>
    <w:rsid w:val="00DA464E"/>
    <w:rsid w:val="00DA5A8A"/>
    <w:rsid w:val="00DA5CFD"/>
    <w:rsid w:val="00DA6ACF"/>
    <w:rsid w:val="00DA6C23"/>
    <w:rsid w:val="00DA7C66"/>
    <w:rsid w:val="00DB26CD"/>
    <w:rsid w:val="00DB3D9C"/>
    <w:rsid w:val="00DB441C"/>
    <w:rsid w:val="00DB44AF"/>
    <w:rsid w:val="00DB5187"/>
    <w:rsid w:val="00DB51E2"/>
    <w:rsid w:val="00DB6053"/>
    <w:rsid w:val="00DC17F7"/>
    <w:rsid w:val="00DC1F58"/>
    <w:rsid w:val="00DC25D4"/>
    <w:rsid w:val="00DC3214"/>
    <w:rsid w:val="00DC339B"/>
    <w:rsid w:val="00DC4500"/>
    <w:rsid w:val="00DC4EB2"/>
    <w:rsid w:val="00DC536D"/>
    <w:rsid w:val="00DC5D40"/>
    <w:rsid w:val="00DC69A7"/>
    <w:rsid w:val="00DC75D8"/>
    <w:rsid w:val="00DD22C7"/>
    <w:rsid w:val="00DD233E"/>
    <w:rsid w:val="00DD2781"/>
    <w:rsid w:val="00DD30E9"/>
    <w:rsid w:val="00DD4C2D"/>
    <w:rsid w:val="00DD4F47"/>
    <w:rsid w:val="00DD5284"/>
    <w:rsid w:val="00DD5616"/>
    <w:rsid w:val="00DD7FBB"/>
    <w:rsid w:val="00DE06FE"/>
    <w:rsid w:val="00DE0AB4"/>
    <w:rsid w:val="00DE0B9F"/>
    <w:rsid w:val="00DE1D16"/>
    <w:rsid w:val="00DE2A9E"/>
    <w:rsid w:val="00DE4238"/>
    <w:rsid w:val="00DE5D96"/>
    <w:rsid w:val="00DE657F"/>
    <w:rsid w:val="00DE6871"/>
    <w:rsid w:val="00DE6B1E"/>
    <w:rsid w:val="00DE7366"/>
    <w:rsid w:val="00DE7E20"/>
    <w:rsid w:val="00DF076D"/>
    <w:rsid w:val="00DF1218"/>
    <w:rsid w:val="00DF158A"/>
    <w:rsid w:val="00DF503F"/>
    <w:rsid w:val="00DF51D6"/>
    <w:rsid w:val="00DF6462"/>
    <w:rsid w:val="00DF7286"/>
    <w:rsid w:val="00DF7DF4"/>
    <w:rsid w:val="00E01BDE"/>
    <w:rsid w:val="00E02FA0"/>
    <w:rsid w:val="00E036DC"/>
    <w:rsid w:val="00E03A51"/>
    <w:rsid w:val="00E05741"/>
    <w:rsid w:val="00E05F43"/>
    <w:rsid w:val="00E078E9"/>
    <w:rsid w:val="00E10454"/>
    <w:rsid w:val="00E112E5"/>
    <w:rsid w:val="00E12CC8"/>
    <w:rsid w:val="00E15352"/>
    <w:rsid w:val="00E16A2F"/>
    <w:rsid w:val="00E2064E"/>
    <w:rsid w:val="00E21CC7"/>
    <w:rsid w:val="00E22876"/>
    <w:rsid w:val="00E24326"/>
    <w:rsid w:val="00E24C89"/>
    <w:rsid w:val="00E24D9E"/>
    <w:rsid w:val="00E2550C"/>
    <w:rsid w:val="00E25849"/>
    <w:rsid w:val="00E26379"/>
    <w:rsid w:val="00E312F7"/>
    <w:rsid w:val="00E3197E"/>
    <w:rsid w:val="00E31DDB"/>
    <w:rsid w:val="00E32D68"/>
    <w:rsid w:val="00E342F8"/>
    <w:rsid w:val="00E34376"/>
    <w:rsid w:val="00E34D62"/>
    <w:rsid w:val="00E351ED"/>
    <w:rsid w:val="00E360C4"/>
    <w:rsid w:val="00E372D7"/>
    <w:rsid w:val="00E37A9A"/>
    <w:rsid w:val="00E41888"/>
    <w:rsid w:val="00E420F1"/>
    <w:rsid w:val="00E42FBE"/>
    <w:rsid w:val="00E44B82"/>
    <w:rsid w:val="00E45B8B"/>
    <w:rsid w:val="00E50504"/>
    <w:rsid w:val="00E512FB"/>
    <w:rsid w:val="00E517BE"/>
    <w:rsid w:val="00E51ACE"/>
    <w:rsid w:val="00E54C04"/>
    <w:rsid w:val="00E57224"/>
    <w:rsid w:val="00E5725A"/>
    <w:rsid w:val="00E6034B"/>
    <w:rsid w:val="00E60739"/>
    <w:rsid w:val="00E60759"/>
    <w:rsid w:val="00E614AE"/>
    <w:rsid w:val="00E6549E"/>
    <w:rsid w:val="00E65C83"/>
    <w:rsid w:val="00E65EDE"/>
    <w:rsid w:val="00E671E1"/>
    <w:rsid w:val="00E67FE2"/>
    <w:rsid w:val="00E70F81"/>
    <w:rsid w:val="00E71F3A"/>
    <w:rsid w:val="00E73C55"/>
    <w:rsid w:val="00E74AD0"/>
    <w:rsid w:val="00E760AF"/>
    <w:rsid w:val="00E7648B"/>
    <w:rsid w:val="00E76579"/>
    <w:rsid w:val="00E77055"/>
    <w:rsid w:val="00E77460"/>
    <w:rsid w:val="00E80A8F"/>
    <w:rsid w:val="00E81F59"/>
    <w:rsid w:val="00E82A5A"/>
    <w:rsid w:val="00E8348F"/>
    <w:rsid w:val="00E8352C"/>
    <w:rsid w:val="00E83ABC"/>
    <w:rsid w:val="00E83D49"/>
    <w:rsid w:val="00E844F2"/>
    <w:rsid w:val="00E8486E"/>
    <w:rsid w:val="00E848CC"/>
    <w:rsid w:val="00E87015"/>
    <w:rsid w:val="00E87550"/>
    <w:rsid w:val="00E90AD0"/>
    <w:rsid w:val="00E92067"/>
    <w:rsid w:val="00E92FCB"/>
    <w:rsid w:val="00E93A23"/>
    <w:rsid w:val="00E94803"/>
    <w:rsid w:val="00E9522A"/>
    <w:rsid w:val="00E95665"/>
    <w:rsid w:val="00E961F4"/>
    <w:rsid w:val="00EA0CAE"/>
    <w:rsid w:val="00EA147F"/>
    <w:rsid w:val="00EA26AC"/>
    <w:rsid w:val="00EA286B"/>
    <w:rsid w:val="00EA43F4"/>
    <w:rsid w:val="00EA4A27"/>
    <w:rsid w:val="00EA4AF1"/>
    <w:rsid w:val="00EA4FA6"/>
    <w:rsid w:val="00EA57BD"/>
    <w:rsid w:val="00EA6046"/>
    <w:rsid w:val="00EA6609"/>
    <w:rsid w:val="00EB1A25"/>
    <w:rsid w:val="00EB1AB0"/>
    <w:rsid w:val="00EB1F23"/>
    <w:rsid w:val="00EB4CE3"/>
    <w:rsid w:val="00EB52C0"/>
    <w:rsid w:val="00EC18D6"/>
    <w:rsid w:val="00EC2121"/>
    <w:rsid w:val="00EC3453"/>
    <w:rsid w:val="00EC6AB8"/>
    <w:rsid w:val="00EC6D75"/>
    <w:rsid w:val="00EC75F7"/>
    <w:rsid w:val="00ED03AB"/>
    <w:rsid w:val="00ED03F0"/>
    <w:rsid w:val="00ED0C94"/>
    <w:rsid w:val="00ED1CD4"/>
    <w:rsid w:val="00ED1D2B"/>
    <w:rsid w:val="00ED4A40"/>
    <w:rsid w:val="00ED4E94"/>
    <w:rsid w:val="00ED64B5"/>
    <w:rsid w:val="00ED6DAD"/>
    <w:rsid w:val="00ED7198"/>
    <w:rsid w:val="00ED7538"/>
    <w:rsid w:val="00EE166C"/>
    <w:rsid w:val="00EE3BE5"/>
    <w:rsid w:val="00EE48A4"/>
    <w:rsid w:val="00EE6AA3"/>
    <w:rsid w:val="00EE6E53"/>
    <w:rsid w:val="00EE7CCA"/>
    <w:rsid w:val="00EE7DB5"/>
    <w:rsid w:val="00EF085A"/>
    <w:rsid w:val="00EF0862"/>
    <w:rsid w:val="00EF13BF"/>
    <w:rsid w:val="00EF3B51"/>
    <w:rsid w:val="00EF3D90"/>
    <w:rsid w:val="00EF4525"/>
    <w:rsid w:val="00EF54A2"/>
    <w:rsid w:val="00EF780B"/>
    <w:rsid w:val="00F00ED7"/>
    <w:rsid w:val="00F04707"/>
    <w:rsid w:val="00F048CF"/>
    <w:rsid w:val="00F05E9C"/>
    <w:rsid w:val="00F070E9"/>
    <w:rsid w:val="00F0720A"/>
    <w:rsid w:val="00F077CD"/>
    <w:rsid w:val="00F123D9"/>
    <w:rsid w:val="00F12EC9"/>
    <w:rsid w:val="00F149FA"/>
    <w:rsid w:val="00F14D46"/>
    <w:rsid w:val="00F16173"/>
    <w:rsid w:val="00F16A14"/>
    <w:rsid w:val="00F170F9"/>
    <w:rsid w:val="00F202BC"/>
    <w:rsid w:val="00F21C1F"/>
    <w:rsid w:val="00F24F7C"/>
    <w:rsid w:val="00F273DF"/>
    <w:rsid w:val="00F302DC"/>
    <w:rsid w:val="00F312CE"/>
    <w:rsid w:val="00F328DE"/>
    <w:rsid w:val="00F32E65"/>
    <w:rsid w:val="00F3428A"/>
    <w:rsid w:val="00F348F2"/>
    <w:rsid w:val="00F34C0A"/>
    <w:rsid w:val="00F362D7"/>
    <w:rsid w:val="00F374F5"/>
    <w:rsid w:val="00F37D7B"/>
    <w:rsid w:val="00F40378"/>
    <w:rsid w:val="00F40E72"/>
    <w:rsid w:val="00F413B2"/>
    <w:rsid w:val="00F417B7"/>
    <w:rsid w:val="00F43FDD"/>
    <w:rsid w:val="00F44F51"/>
    <w:rsid w:val="00F45B13"/>
    <w:rsid w:val="00F45F83"/>
    <w:rsid w:val="00F47D82"/>
    <w:rsid w:val="00F52293"/>
    <w:rsid w:val="00F52743"/>
    <w:rsid w:val="00F5314C"/>
    <w:rsid w:val="00F539A4"/>
    <w:rsid w:val="00F54ACC"/>
    <w:rsid w:val="00F56384"/>
    <w:rsid w:val="00F5688C"/>
    <w:rsid w:val="00F60048"/>
    <w:rsid w:val="00F618BC"/>
    <w:rsid w:val="00F61B33"/>
    <w:rsid w:val="00F625B3"/>
    <w:rsid w:val="00F62A9D"/>
    <w:rsid w:val="00F63341"/>
    <w:rsid w:val="00F635DD"/>
    <w:rsid w:val="00F65728"/>
    <w:rsid w:val="00F6627B"/>
    <w:rsid w:val="00F66906"/>
    <w:rsid w:val="00F70421"/>
    <w:rsid w:val="00F7336E"/>
    <w:rsid w:val="00F734F2"/>
    <w:rsid w:val="00F75052"/>
    <w:rsid w:val="00F767BB"/>
    <w:rsid w:val="00F76D37"/>
    <w:rsid w:val="00F76EB3"/>
    <w:rsid w:val="00F778D0"/>
    <w:rsid w:val="00F77FD5"/>
    <w:rsid w:val="00F80297"/>
    <w:rsid w:val="00F804D3"/>
    <w:rsid w:val="00F8050E"/>
    <w:rsid w:val="00F811A8"/>
    <w:rsid w:val="00F81CD2"/>
    <w:rsid w:val="00F825A2"/>
    <w:rsid w:val="00F82641"/>
    <w:rsid w:val="00F83703"/>
    <w:rsid w:val="00F84850"/>
    <w:rsid w:val="00F85505"/>
    <w:rsid w:val="00F85C2C"/>
    <w:rsid w:val="00F90F18"/>
    <w:rsid w:val="00F937E4"/>
    <w:rsid w:val="00F95EE7"/>
    <w:rsid w:val="00F96887"/>
    <w:rsid w:val="00F96DD7"/>
    <w:rsid w:val="00F97381"/>
    <w:rsid w:val="00FA39E6"/>
    <w:rsid w:val="00FA4FE1"/>
    <w:rsid w:val="00FA69CD"/>
    <w:rsid w:val="00FA7BC9"/>
    <w:rsid w:val="00FB02E0"/>
    <w:rsid w:val="00FB0468"/>
    <w:rsid w:val="00FB0C3C"/>
    <w:rsid w:val="00FB378E"/>
    <w:rsid w:val="00FB37F1"/>
    <w:rsid w:val="00FB4300"/>
    <w:rsid w:val="00FB47C0"/>
    <w:rsid w:val="00FB4E71"/>
    <w:rsid w:val="00FB501B"/>
    <w:rsid w:val="00FB5604"/>
    <w:rsid w:val="00FB6C13"/>
    <w:rsid w:val="00FB7770"/>
    <w:rsid w:val="00FB7800"/>
    <w:rsid w:val="00FC08F3"/>
    <w:rsid w:val="00FC1872"/>
    <w:rsid w:val="00FC3516"/>
    <w:rsid w:val="00FC4F44"/>
    <w:rsid w:val="00FC689A"/>
    <w:rsid w:val="00FC7AF2"/>
    <w:rsid w:val="00FD0D32"/>
    <w:rsid w:val="00FD192B"/>
    <w:rsid w:val="00FD3B91"/>
    <w:rsid w:val="00FD42A6"/>
    <w:rsid w:val="00FD4699"/>
    <w:rsid w:val="00FD49F5"/>
    <w:rsid w:val="00FD576B"/>
    <w:rsid w:val="00FD579E"/>
    <w:rsid w:val="00FD6845"/>
    <w:rsid w:val="00FD6A19"/>
    <w:rsid w:val="00FE021F"/>
    <w:rsid w:val="00FE1E43"/>
    <w:rsid w:val="00FE2DFC"/>
    <w:rsid w:val="00FE4516"/>
    <w:rsid w:val="00FE4531"/>
    <w:rsid w:val="00FE56D1"/>
    <w:rsid w:val="00FE64C8"/>
    <w:rsid w:val="00FE7EF3"/>
    <w:rsid w:val="00FF0526"/>
    <w:rsid w:val="00FF3107"/>
    <w:rsid w:val="00FF32B9"/>
    <w:rsid w:val="00FF46C5"/>
    <w:rsid w:val="00FF59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4849"/>
    <o:shapelayout v:ext="edit">
      <o:idmap v:ext="edit" data="1"/>
    </o:shapelayout>
  </w:shapeDefaults>
  <w:decimalSymbol w:val="."/>
  <w:listSeparator w:val=","/>
  <w15:docId w15:val="{8F6A2318-5D70-42D1-9258-3B6FEB6C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6"/>
      </w:numPr>
      <w:outlineLvl w:val="0"/>
    </w:pPr>
    <w:rPr>
      <w:rFonts w:hAnsi="Arial"/>
      <w:bCs/>
      <w:kern w:val="32"/>
      <w:szCs w:val="52"/>
    </w:rPr>
  </w:style>
  <w:style w:type="paragraph" w:styleId="2">
    <w:name w:val="heading 2"/>
    <w:aliases w:val="標題110/111,節,節1"/>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aliases w:val="表格,一"/>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aliases w:val="標題110/111 字元,節 字元,節1 字元"/>
    <w:link w:val="2"/>
    <w:rsid w:val="00D64A79"/>
    <w:rPr>
      <w:rFonts w:ascii="標楷體" w:eastAsia="標楷體" w:hAnsi="Arial"/>
      <w:bCs/>
      <w:kern w:val="32"/>
      <w:sz w:val="32"/>
      <w:szCs w:val="48"/>
    </w:rPr>
  </w:style>
  <w:style w:type="paragraph" w:styleId="afa">
    <w:name w:val="footnote text"/>
    <w:basedOn w:val="a6"/>
    <w:link w:val="afb"/>
    <w:uiPriority w:val="99"/>
    <w:semiHidden/>
    <w:unhideWhenUsed/>
    <w:rsid w:val="00D64A79"/>
    <w:pPr>
      <w:overflowPunct/>
      <w:autoSpaceDE/>
      <w:autoSpaceDN/>
      <w:snapToGrid w:val="0"/>
      <w:jc w:val="left"/>
    </w:pPr>
    <w:rPr>
      <w:rFonts w:ascii="Times New Roman" w:eastAsia="新細明體"/>
      <w:sz w:val="20"/>
    </w:rPr>
  </w:style>
  <w:style w:type="character" w:customStyle="1" w:styleId="afb">
    <w:name w:val="註腳文字 字元"/>
    <w:basedOn w:val="a7"/>
    <w:link w:val="afa"/>
    <w:uiPriority w:val="99"/>
    <w:semiHidden/>
    <w:rsid w:val="00D64A79"/>
    <w:rPr>
      <w:kern w:val="2"/>
    </w:rPr>
  </w:style>
  <w:style w:type="character" w:styleId="afc">
    <w:name w:val="footnote reference"/>
    <w:uiPriority w:val="99"/>
    <w:semiHidden/>
    <w:unhideWhenUsed/>
    <w:rsid w:val="00D64A79"/>
    <w:rPr>
      <w:vertAlign w:val="superscript"/>
    </w:rPr>
  </w:style>
  <w:style w:type="character" w:customStyle="1" w:styleId="10">
    <w:name w:val="標題 1 字元"/>
    <w:aliases w:val="題號1 字元"/>
    <w:link w:val="1"/>
    <w:rsid w:val="00037E49"/>
    <w:rPr>
      <w:rFonts w:ascii="標楷體" w:eastAsia="標楷體" w:hAnsi="Arial"/>
      <w:bCs/>
      <w:kern w:val="32"/>
      <w:sz w:val="32"/>
      <w:szCs w:val="52"/>
    </w:rPr>
  </w:style>
  <w:style w:type="paragraph" w:styleId="HTML">
    <w:name w:val="HTML Preformatted"/>
    <w:basedOn w:val="a6"/>
    <w:link w:val="HTML0"/>
    <w:uiPriority w:val="99"/>
    <w:unhideWhenUsed/>
    <w:rsid w:val="00F45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45B13"/>
    <w:rPr>
      <w:rFonts w:ascii="細明體" w:eastAsia="細明體" w:hAnsi="細明體" w:cs="細明體"/>
      <w:sz w:val="24"/>
      <w:szCs w:val="24"/>
    </w:rPr>
  </w:style>
  <w:style w:type="paragraph" w:customStyle="1" w:styleId="045-2">
    <w:name w:val="045-2"/>
    <w:basedOn w:val="a6"/>
    <w:rsid w:val="00A877E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paragraph" w:customStyle="1" w:styleId="13">
    <w:name w:val="1 字元"/>
    <w:basedOn w:val="a6"/>
    <w:semiHidden/>
    <w:rsid w:val="00884E01"/>
    <w:pPr>
      <w:widowControl/>
      <w:overflowPunct/>
      <w:autoSpaceDE/>
      <w:autoSpaceDN/>
      <w:spacing w:after="160" w:line="240" w:lineRule="exact"/>
      <w:jc w:val="left"/>
    </w:pPr>
    <w:rPr>
      <w:rFonts w:ascii="Verdana" w:eastAsia="Times New Roman" w:hAnsi="Verdana"/>
      <w:kern w:val="0"/>
      <w:sz w:val="20"/>
      <w:lang w:eastAsia="en-US"/>
    </w:rPr>
  </w:style>
  <w:style w:type="character" w:styleId="afd">
    <w:name w:val="Emphasis"/>
    <w:uiPriority w:val="99"/>
    <w:qFormat/>
    <w:rsid w:val="004C0C27"/>
    <w:rPr>
      <w:rFonts w:cs="Times New Roman"/>
      <w:i/>
    </w:rPr>
  </w:style>
  <w:style w:type="paragraph" w:customStyle="1" w:styleId="Default">
    <w:name w:val="Default"/>
    <w:rsid w:val="0004711D"/>
    <w:pPr>
      <w:widowControl w:val="0"/>
      <w:autoSpaceDE w:val="0"/>
      <w:autoSpaceDN w:val="0"/>
      <w:adjustRightInd w:val="0"/>
    </w:pPr>
    <w:rPr>
      <w:rFonts w:ascii="微軟正黑體" w:eastAsia="微軟正黑體" w:cs="微軟正黑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681277">
      <w:bodyDiv w:val="1"/>
      <w:marLeft w:val="0"/>
      <w:marRight w:val="0"/>
      <w:marTop w:val="0"/>
      <w:marBottom w:val="0"/>
      <w:divBdr>
        <w:top w:val="none" w:sz="0" w:space="0" w:color="auto"/>
        <w:left w:val="none" w:sz="0" w:space="0" w:color="auto"/>
        <w:bottom w:val="none" w:sz="0" w:space="0" w:color="auto"/>
        <w:right w:val="none" w:sz="0" w:space="0" w:color="auto"/>
      </w:divBdr>
      <w:divsChild>
        <w:div w:id="1601796195">
          <w:marLeft w:val="0"/>
          <w:marRight w:val="0"/>
          <w:marTop w:val="0"/>
          <w:marBottom w:val="0"/>
          <w:divBdr>
            <w:top w:val="none" w:sz="0" w:space="0" w:color="auto"/>
            <w:left w:val="none" w:sz="0" w:space="0" w:color="auto"/>
            <w:bottom w:val="none" w:sz="0" w:space="0" w:color="auto"/>
            <w:right w:val="none" w:sz="0" w:space="0" w:color="auto"/>
          </w:divBdr>
          <w:divsChild>
            <w:div w:id="506406667">
              <w:marLeft w:val="0"/>
              <w:marRight w:val="0"/>
              <w:marTop w:val="0"/>
              <w:marBottom w:val="0"/>
              <w:divBdr>
                <w:top w:val="none" w:sz="0" w:space="0" w:color="auto"/>
                <w:left w:val="none" w:sz="0" w:space="0" w:color="auto"/>
                <w:bottom w:val="none" w:sz="0" w:space="0" w:color="auto"/>
                <w:right w:val="none" w:sz="0" w:space="0" w:color="auto"/>
              </w:divBdr>
              <w:divsChild>
                <w:div w:id="515655719">
                  <w:marLeft w:val="0"/>
                  <w:marRight w:val="0"/>
                  <w:marTop w:val="0"/>
                  <w:marBottom w:val="0"/>
                  <w:divBdr>
                    <w:top w:val="none" w:sz="0" w:space="0" w:color="auto"/>
                    <w:left w:val="none" w:sz="0" w:space="0" w:color="auto"/>
                    <w:bottom w:val="none" w:sz="0" w:space="0" w:color="auto"/>
                    <w:right w:val="none" w:sz="0" w:space="0" w:color="auto"/>
                  </w:divBdr>
                  <w:divsChild>
                    <w:div w:id="481510763">
                      <w:marLeft w:val="0"/>
                      <w:marRight w:val="0"/>
                      <w:marTop w:val="0"/>
                      <w:marBottom w:val="0"/>
                      <w:divBdr>
                        <w:top w:val="none" w:sz="0" w:space="0" w:color="auto"/>
                        <w:left w:val="none" w:sz="0" w:space="0" w:color="auto"/>
                        <w:bottom w:val="none" w:sz="0" w:space="0" w:color="auto"/>
                        <w:right w:val="none" w:sz="0" w:space="0" w:color="auto"/>
                      </w:divBdr>
                      <w:divsChild>
                        <w:div w:id="1022784768">
                          <w:marLeft w:val="150"/>
                          <w:marRight w:val="150"/>
                          <w:marTop w:val="150"/>
                          <w:marBottom w:val="150"/>
                          <w:divBdr>
                            <w:top w:val="single" w:sz="12" w:space="0" w:color="256098"/>
                            <w:left w:val="none" w:sz="0" w:space="0" w:color="auto"/>
                            <w:bottom w:val="single" w:sz="12" w:space="0" w:color="256098"/>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8E8F8-6BFA-4DBD-ABC5-73F23DD84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7</Pages>
  <Words>3951</Words>
  <Characters>262</Characters>
  <Application>Microsoft Office Word</Application>
  <DocSecurity>0</DocSecurity>
  <Lines>2</Lines>
  <Paragraphs>8</Paragraphs>
  <ScaleCrop>false</ScaleCrop>
  <Company>cy</Company>
  <LinksUpToDate>false</LinksUpToDate>
  <CharactersWithSpaces>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賴建文</dc:creator>
  <cp:lastModifiedBy>周慶安</cp:lastModifiedBy>
  <cp:revision>3</cp:revision>
  <cp:lastPrinted>2017-04-20T08:36:00Z</cp:lastPrinted>
  <dcterms:created xsi:type="dcterms:W3CDTF">2017-05-03T07:42:00Z</dcterms:created>
  <dcterms:modified xsi:type="dcterms:W3CDTF">2017-05-03T07:43:00Z</dcterms:modified>
</cp:coreProperties>
</file>