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E57C7" w:rsidRDefault="00D75644" w:rsidP="00F37D7B">
      <w:pPr>
        <w:pStyle w:val="af4"/>
        <w:rPr>
          <w:color w:val="000000" w:themeColor="text1"/>
        </w:rPr>
      </w:pPr>
      <w:r w:rsidRPr="00DE57C7">
        <w:rPr>
          <w:rFonts w:hint="eastAsia"/>
          <w:color w:val="000000" w:themeColor="text1"/>
        </w:rPr>
        <w:t>調查報告</w:t>
      </w:r>
    </w:p>
    <w:p w:rsidR="00E25849" w:rsidRPr="00DE57C7"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E57C7">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70B14" w:rsidRPr="00DE57C7">
        <w:rPr>
          <w:rFonts w:hAnsi="標楷體" w:hint="eastAsia"/>
          <w:color w:val="000000" w:themeColor="text1"/>
        </w:rPr>
        <w:t>據悉，</w:t>
      </w:r>
      <w:proofErr w:type="gramStart"/>
      <w:r w:rsidR="00F70B14" w:rsidRPr="00DE57C7">
        <w:rPr>
          <w:rFonts w:hAnsi="標楷體" w:hint="eastAsia"/>
          <w:color w:val="000000" w:themeColor="text1"/>
        </w:rPr>
        <w:t>鑑</w:t>
      </w:r>
      <w:proofErr w:type="gramEnd"/>
      <w:r w:rsidR="00F70B14" w:rsidRPr="00DE57C7">
        <w:rPr>
          <w:rFonts w:hAnsi="標楷體" w:hint="eastAsia"/>
          <w:color w:val="000000" w:themeColor="text1"/>
        </w:rPr>
        <w:t>於謝淑薇於里約奧運參賽期間已向國際奧林匹克委員會申請退賽，為健全我國奧運、亞運等國際運動賽事發展，究有關我國代表隊之選拔機制、人員出國參加賽事之運輸採購及聘請教練與專業團隊訓練選手之制度與經費分配，中華奧林匹克委員會與權責機關有無善盡監督管理之責、人員違失與否等情，</w:t>
      </w:r>
      <w:proofErr w:type="gramStart"/>
      <w:r w:rsidR="00F70B14" w:rsidRPr="00DE57C7">
        <w:rPr>
          <w:rFonts w:hAnsi="標楷體" w:hint="eastAsia"/>
          <w:color w:val="000000" w:themeColor="text1"/>
        </w:rPr>
        <w:t>均有深入</w:t>
      </w:r>
      <w:proofErr w:type="gramEnd"/>
      <w:r w:rsidR="00F70B14" w:rsidRPr="00DE57C7">
        <w:rPr>
          <w:rFonts w:hAnsi="標楷體" w:hint="eastAsia"/>
          <w:color w:val="000000" w:themeColor="text1"/>
        </w:rPr>
        <w:t>瞭解之必要案。</w:t>
      </w:r>
    </w:p>
    <w:p w:rsidR="00E25849" w:rsidRPr="00DE57C7"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E57C7">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E57C7" w:rsidRDefault="003E4A89" w:rsidP="00A639F4">
      <w:pPr>
        <w:pStyle w:val="10"/>
        <w:ind w:left="680" w:firstLine="680"/>
        <w:rPr>
          <w:color w:val="000000" w:themeColor="text1"/>
        </w:rPr>
      </w:pPr>
      <w:bookmarkStart w:id="49" w:name="_Toc524902730"/>
      <w:r w:rsidRPr="00DE57C7">
        <w:rPr>
          <w:rFonts w:hint="eastAsia"/>
          <w:color w:val="000000" w:themeColor="text1"/>
        </w:rPr>
        <w:t>本案緣於民國(下同)105年8月5日至21日在巴西里約熱內盧舉行第31屆奧林匹克運動會(下稱里約奧運)，我國女子網球</w:t>
      </w:r>
      <w:r w:rsidR="00FB6652">
        <w:rPr>
          <w:rFonts w:hint="eastAsia"/>
          <w:color w:val="000000" w:themeColor="text1"/>
        </w:rPr>
        <w:t>選手</w:t>
      </w:r>
      <w:r w:rsidRPr="00DE57C7">
        <w:rPr>
          <w:rFonts w:hint="eastAsia"/>
          <w:color w:val="000000" w:themeColor="text1"/>
        </w:rPr>
        <w:t>謝淑薇因不滿教練遴選制度，賽前臨時決定退出網球單打及雙打比賽，引發國人高度關注；復因里約奧運比賽</w:t>
      </w:r>
      <w:proofErr w:type="gramStart"/>
      <w:r w:rsidRPr="00DE57C7">
        <w:rPr>
          <w:rFonts w:hint="eastAsia"/>
          <w:color w:val="000000" w:themeColor="text1"/>
        </w:rPr>
        <w:t>期間，</w:t>
      </w:r>
      <w:proofErr w:type="gramEnd"/>
      <w:r w:rsidRPr="00DE57C7">
        <w:rPr>
          <w:rFonts w:hint="eastAsia"/>
          <w:color w:val="000000" w:themeColor="text1"/>
        </w:rPr>
        <w:t>我國羽球選手戴資穎未穿著中華民國羽球協會贊助廠商提供之服裝參賽，傳出可能遭懲處等情事。案經</w:t>
      </w:r>
      <w:r w:rsidRPr="00DE57C7">
        <w:rPr>
          <w:rFonts w:hAnsi="標楷體" w:hint="eastAsia"/>
          <w:color w:val="000000" w:themeColor="text1"/>
        </w:rPr>
        <w:t>本院向</w:t>
      </w:r>
      <w:r w:rsidRPr="00DE57C7">
        <w:rPr>
          <w:rFonts w:hint="eastAsia"/>
          <w:color w:val="000000" w:themeColor="text1"/>
          <w:szCs w:val="32"/>
        </w:rPr>
        <w:t>教育部體育署調卷，詢問教育部體育署相關主管人員，並於邀請專家學者辦理諮詢會議，彙整調查意見如下：</w:t>
      </w:r>
    </w:p>
    <w:p w:rsidR="00187FE9" w:rsidRPr="00187FE9" w:rsidRDefault="00187FE9" w:rsidP="00187FE9">
      <w:pPr>
        <w:pStyle w:val="2"/>
        <w:rPr>
          <w:rFonts w:hAnsi="標楷體"/>
          <w:b/>
          <w:szCs w:val="32"/>
        </w:rPr>
      </w:pPr>
      <w:bookmarkStart w:id="50" w:name="_Toc421794873"/>
      <w:bookmarkStart w:id="51" w:name="_Toc422834158"/>
      <w:r w:rsidRPr="00187FE9">
        <w:rPr>
          <w:rFonts w:hAnsi="標楷體" w:hint="eastAsia"/>
          <w:b/>
          <w:szCs w:val="32"/>
        </w:rPr>
        <w:t>教育部體育署設置</w:t>
      </w:r>
      <w:r w:rsidRPr="00187FE9">
        <w:rPr>
          <w:rFonts w:hAnsi="標楷體" w:hint="eastAsia"/>
          <w:b/>
          <w:color w:val="000000" w:themeColor="text1"/>
          <w:szCs w:val="32"/>
        </w:rPr>
        <w:t>競技運動人才培訓輔導小組</w:t>
      </w:r>
      <w:r w:rsidRPr="00187FE9">
        <w:rPr>
          <w:rFonts w:hint="eastAsia"/>
          <w:b/>
        </w:rPr>
        <w:t>功能</w:t>
      </w:r>
      <w:proofErr w:type="gramStart"/>
      <w:r w:rsidRPr="00187FE9">
        <w:rPr>
          <w:rFonts w:hint="eastAsia"/>
          <w:b/>
        </w:rPr>
        <w:t>不</w:t>
      </w:r>
      <w:proofErr w:type="gramEnd"/>
      <w:r w:rsidRPr="00187FE9">
        <w:rPr>
          <w:rFonts w:hint="eastAsia"/>
          <w:b/>
        </w:rPr>
        <w:t>彰，</w:t>
      </w:r>
      <w:r w:rsidRPr="00187FE9">
        <w:rPr>
          <w:rFonts w:hAnsi="標楷體" w:hint="eastAsia"/>
          <w:b/>
          <w:szCs w:val="32"/>
        </w:rPr>
        <w:t>對於中華民國網球協會內部行政作業程序</w:t>
      </w:r>
      <w:r w:rsidRPr="00E22194">
        <w:rPr>
          <w:rFonts w:hAnsi="標楷體" w:hint="eastAsia"/>
          <w:b/>
          <w:szCs w:val="32"/>
        </w:rPr>
        <w:t>延宕</w:t>
      </w:r>
      <w:r w:rsidR="00E22194" w:rsidRPr="00E22194">
        <w:rPr>
          <w:rFonts w:hAnsi="標楷體" w:hint="eastAsia"/>
          <w:b/>
          <w:color w:val="000000" w:themeColor="text1"/>
          <w:szCs w:val="32"/>
        </w:rPr>
        <w:t>且未盡周延</w:t>
      </w:r>
      <w:r w:rsidR="0022141B">
        <w:rPr>
          <w:rFonts w:hAnsi="標楷體" w:hint="eastAsia"/>
          <w:b/>
          <w:color w:val="000000" w:themeColor="text1"/>
          <w:szCs w:val="32"/>
        </w:rPr>
        <w:t>情事</w:t>
      </w:r>
      <w:r w:rsidRPr="00187FE9">
        <w:rPr>
          <w:rFonts w:hAnsi="標楷體" w:hint="eastAsia"/>
          <w:b/>
          <w:szCs w:val="32"/>
        </w:rPr>
        <w:t>，不僅未能履行該協會提報</w:t>
      </w:r>
      <w:r w:rsidRPr="00187FE9">
        <w:rPr>
          <w:rFonts w:hint="eastAsia"/>
          <w:b/>
        </w:rPr>
        <w:t>相關培訓計畫及教練、選手遴選辦法之核定程序，亦未督促國家運動訓練中心專案辦理培訓措施</w:t>
      </w:r>
      <w:r w:rsidRPr="00187FE9">
        <w:rPr>
          <w:rFonts w:hAnsi="標楷體" w:hint="eastAsia"/>
          <w:b/>
          <w:szCs w:val="32"/>
        </w:rPr>
        <w:t>，肇</w:t>
      </w:r>
      <w:r w:rsidRPr="00187FE9">
        <w:rPr>
          <w:rFonts w:hint="eastAsia"/>
          <w:b/>
        </w:rPr>
        <w:t>致網球選手謝淑薇質疑教練選拔標準不公而退賽，影響國家代表隊之整體備戰規劃及團隊士氣，教育部</w:t>
      </w:r>
      <w:r w:rsidR="0022141B">
        <w:rPr>
          <w:rFonts w:hint="eastAsia"/>
          <w:b/>
        </w:rPr>
        <w:t>亦</w:t>
      </w:r>
      <w:proofErr w:type="gramStart"/>
      <w:r w:rsidRPr="00187FE9">
        <w:rPr>
          <w:rFonts w:hint="eastAsia"/>
          <w:b/>
        </w:rPr>
        <w:t>難辭督考</w:t>
      </w:r>
      <w:proofErr w:type="gramEnd"/>
      <w:r w:rsidRPr="00187FE9">
        <w:rPr>
          <w:rFonts w:hint="eastAsia"/>
          <w:b/>
        </w:rPr>
        <w:t>不當之</w:t>
      </w:r>
      <w:proofErr w:type="gramStart"/>
      <w:r w:rsidRPr="00187FE9">
        <w:rPr>
          <w:rFonts w:hint="eastAsia"/>
          <w:b/>
        </w:rPr>
        <w:t>咎</w:t>
      </w:r>
      <w:proofErr w:type="gramEnd"/>
      <w:r w:rsidRPr="00187FE9">
        <w:rPr>
          <w:rFonts w:hAnsi="標楷體" w:hint="eastAsia"/>
          <w:b/>
          <w:szCs w:val="32"/>
        </w:rPr>
        <w:t>。</w:t>
      </w:r>
    </w:p>
    <w:p w:rsidR="00977EF1" w:rsidRPr="00CA1397" w:rsidRDefault="007568E2" w:rsidP="00CA1397">
      <w:pPr>
        <w:pStyle w:val="3"/>
        <w:numPr>
          <w:ilvl w:val="2"/>
          <w:numId w:val="31"/>
        </w:numPr>
        <w:rPr>
          <w:color w:val="000000" w:themeColor="text1"/>
        </w:rPr>
      </w:pPr>
      <w:r w:rsidRPr="00CA1397">
        <w:rPr>
          <w:rFonts w:hint="eastAsia"/>
          <w:color w:val="000000" w:themeColor="text1"/>
        </w:rPr>
        <w:t>按國民體育法第13條第1項、第16條第2項分別規定：「政府應建立優秀運動選手之培養制度；其辦</w:t>
      </w:r>
      <w:r w:rsidRPr="00CA1397">
        <w:rPr>
          <w:rFonts w:hint="eastAsia"/>
          <w:color w:val="000000" w:themeColor="text1"/>
        </w:rPr>
        <w:lastRenderedPageBreak/>
        <w:t>法，由中央主管機關定之。」「參加國際運動賽會國家代表隊之教練與選手之選拔、培訓及參賽有關事項之處理辦法，及各種運動賽會參賽選手重疊之處理辦法，由中央主管機關定之。」</w:t>
      </w:r>
      <w:r w:rsidR="00977EF1" w:rsidRPr="00DE57C7">
        <w:rPr>
          <w:rStyle w:val="aff2"/>
          <w:color w:val="000000" w:themeColor="text1"/>
        </w:rPr>
        <w:footnoteReference w:id="1"/>
      </w:r>
      <w:r w:rsidRPr="00CA1397">
        <w:rPr>
          <w:rFonts w:hint="eastAsia"/>
          <w:color w:val="000000" w:themeColor="text1"/>
        </w:rPr>
        <w:t>依據</w:t>
      </w:r>
      <w:r w:rsidR="000B3030" w:rsidRPr="00CA1397">
        <w:rPr>
          <w:rFonts w:hint="eastAsia"/>
          <w:color w:val="000000" w:themeColor="text1"/>
        </w:rPr>
        <w:t>「</w:t>
      </w:r>
      <w:r w:rsidRPr="00CA1397">
        <w:rPr>
          <w:rFonts w:hint="eastAsia"/>
          <w:color w:val="000000" w:themeColor="text1"/>
        </w:rPr>
        <w:t>國家代表隊教練與選手選拔培訓及參賽處理辦法</w:t>
      </w:r>
      <w:r w:rsidR="00977EF1" w:rsidRPr="00DE57C7">
        <w:rPr>
          <w:rStyle w:val="aff2"/>
          <w:color w:val="000000" w:themeColor="text1"/>
        </w:rPr>
        <w:footnoteReference w:id="2"/>
      </w:r>
      <w:r w:rsidR="000B3030" w:rsidRPr="00CA1397">
        <w:rPr>
          <w:rFonts w:hint="eastAsia"/>
          <w:color w:val="000000" w:themeColor="text1"/>
        </w:rPr>
        <w:t>」</w:t>
      </w:r>
      <w:r w:rsidR="004E55A3">
        <w:rPr>
          <w:rFonts w:hint="eastAsia"/>
          <w:color w:val="000000" w:themeColor="text1"/>
        </w:rPr>
        <w:t>第4條</w:t>
      </w:r>
      <w:r w:rsidR="00A55809">
        <w:rPr>
          <w:rFonts w:hint="eastAsia"/>
          <w:color w:val="000000" w:themeColor="text1"/>
        </w:rPr>
        <w:t>、</w:t>
      </w:r>
      <w:r w:rsidRPr="00CA1397">
        <w:rPr>
          <w:rFonts w:hint="eastAsia"/>
          <w:color w:val="000000" w:themeColor="text1"/>
        </w:rPr>
        <w:t>第5條</w:t>
      </w:r>
      <w:r w:rsidR="00A55809">
        <w:rPr>
          <w:rFonts w:hint="eastAsia"/>
          <w:color w:val="000000" w:themeColor="text1"/>
        </w:rPr>
        <w:t>及第6條</w:t>
      </w:r>
      <w:r w:rsidRPr="00CA1397">
        <w:rPr>
          <w:rFonts w:hint="eastAsia"/>
          <w:color w:val="000000" w:themeColor="text1"/>
        </w:rPr>
        <w:t>規定</w:t>
      </w:r>
      <w:r w:rsidR="00037204">
        <w:rPr>
          <w:rFonts w:hint="eastAsia"/>
          <w:color w:val="000000" w:themeColor="text1"/>
        </w:rPr>
        <w:t>，有關參賽奧運部分</w:t>
      </w:r>
      <w:r w:rsidR="004E55A3">
        <w:rPr>
          <w:rFonts w:hint="eastAsia"/>
          <w:color w:val="000000" w:themeColor="text1"/>
        </w:rPr>
        <w:t>略</w:t>
      </w:r>
      <w:proofErr w:type="gramStart"/>
      <w:r w:rsidR="004E55A3">
        <w:rPr>
          <w:rFonts w:hint="eastAsia"/>
          <w:color w:val="000000" w:themeColor="text1"/>
        </w:rPr>
        <w:t>以</w:t>
      </w:r>
      <w:proofErr w:type="gramEnd"/>
      <w:r w:rsidRPr="00CA1397">
        <w:rPr>
          <w:rFonts w:hint="eastAsia"/>
          <w:color w:val="000000" w:themeColor="text1"/>
        </w:rPr>
        <w:t>：「</w:t>
      </w:r>
      <w:r w:rsidR="004E55A3">
        <w:rPr>
          <w:rFonts w:hint="eastAsia"/>
          <w:color w:val="000000" w:themeColor="text1"/>
        </w:rPr>
        <w:t>國家代表隊教練，除專案報本會</w:t>
      </w:r>
      <w:r w:rsidR="004E55A3" w:rsidRPr="00DE57C7">
        <w:rPr>
          <w:rStyle w:val="aff2"/>
          <w:color w:val="000000" w:themeColor="text1"/>
        </w:rPr>
        <w:footnoteReference w:id="3"/>
      </w:r>
      <w:r w:rsidR="004E55A3">
        <w:rPr>
          <w:rFonts w:hint="eastAsia"/>
          <w:color w:val="000000" w:themeColor="text1"/>
        </w:rPr>
        <w:t>核定者外，</w:t>
      </w:r>
      <w:proofErr w:type="gramStart"/>
      <w:r w:rsidR="004E55A3">
        <w:rPr>
          <w:rFonts w:hint="eastAsia"/>
          <w:color w:val="000000" w:themeColor="text1"/>
        </w:rPr>
        <w:t>應自培訓練</w:t>
      </w:r>
      <w:proofErr w:type="gramEnd"/>
      <w:r w:rsidR="004E55A3">
        <w:rPr>
          <w:rFonts w:hint="eastAsia"/>
          <w:color w:val="000000" w:themeColor="text1"/>
        </w:rPr>
        <w:t>教練中遴選產生</w:t>
      </w:r>
      <w:r w:rsidR="00A93F30">
        <w:rPr>
          <w:rFonts w:hint="eastAsia"/>
          <w:color w:val="000000" w:themeColor="text1"/>
        </w:rPr>
        <w:t>…</w:t>
      </w:r>
      <w:proofErr w:type="gramStart"/>
      <w:r w:rsidR="00A93F30">
        <w:rPr>
          <w:rFonts w:hint="eastAsia"/>
          <w:color w:val="000000" w:themeColor="text1"/>
        </w:rPr>
        <w:t>…</w:t>
      </w:r>
      <w:proofErr w:type="gramEnd"/>
      <w:r w:rsidRPr="00CA1397">
        <w:rPr>
          <w:rFonts w:hint="eastAsia"/>
          <w:color w:val="000000" w:themeColor="text1"/>
        </w:rPr>
        <w:t>國家代表隊選手之選拔，應依各單項協會報本會核定之選手選拔實施計畫之規定，由各單項協會以公開選拔程序或經相關選拔、培訓委員會審議產生。</w:t>
      </w:r>
      <w:r w:rsidR="00037204">
        <w:rPr>
          <w:rFonts w:hint="eastAsia"/>
          <w:color w:val="000000" w:themeColor="text1"/>
        </w:rPr>
        <w:t>國家代表教練遴選及選手選拔實施計畫，應由單項協會依本會相關規定分別擬訂，並送國家運動訓練中心</w:t>
      </w:r>
      <w:r w:rsidR="00037204">
        <w:rPr>
          <w:rStyle w:val="aff2"/>
          <w:rFonts w:hAnsi="標楷體"/>
          <w:color w:val="000000" w:themeColor="text1"/>
          <w:szCs w:val="32"/>
        </w:rPr>
        <w:footnoteReference w:id="4"/>
      </w:r>
      <w:r w:rsidR="00037204" w:rsidRPr="003A72E5">
        <w:rPr>
          <w:rFonts w:hAnsi="標楷體" w:hint="eastAsia"/>
          <w:color w:val="000000" w:themeColor="text1"/>
          <w:spacing w:val="-2"/>
          <w:szCs w:val="32"/>
        </w:rPr>
        <w:t>(下</w:t>
      </w:r>
      <w:proofErr w:type="gramStart"/>
      <w:r w:rsidR="00037204" w:rsidRPr="003A72E5">
        <w:rPr>
          <w:rFonts w:hAnsi="標楷體" w:hint="eastAsia"/>
          <w:color w:val="000000" w:themeColor="text1"/>
          <w:spacing w:val="-2"/>
          <w:szCs w:val="32"/>
        </w:rPr>
        <w:t>稱國訓</w:t>
      </w:r>
      <w:proofErr w:type="gramEnd"/>
      <w:r w:rsidR="00037204" w:rsidRPr="003A72E5">
        <w:rPr>
          <w:rFonts w:hAnsi="標楷體" w:hint="eastAsia"/>
          <w:color w:val="000000" w:themeColor="text1"/>
          <w:spacing w:val="-2"/>
          <w:szCs w:val="32"/>
        </w:rPr>
        <w:t>中心)</w:t>
      </w:r>
      <w:r w:rsidR="00037204">
        <w:rPr>
          <w:rFonts w:hint="eastAsia"/>
          <w:color w:val="000000" w:themeColor="text1"/>
        </w:rPr>
        <w:t>審議通過。</w:t>
      </w:r>
      <w:r w:rsidRPr="00CA1397">
        <w:rPr>
          <w:rFonts w:hint="eastAsia"/>
          <w:color w:val="000000" w:themeColor="text1"/>
        </w:rPr>
        <w:t>」</w:t>
      </w:r>
      <w:r w:rsidR="00977EF1" w:rsidRPr="00CA1397">
        <w:rPr>
          <w:rFonts w:hint="eastAsia"/>
          <w:color w:val="000000" w:themeColor="text1"/>
        </w:rPr>
        <w:t>復據「</w:t>
      </w:r>
      <w:hyperlink r:id="rId10" w:history="1">
        <w:r w:rsidR="00977EF1" w:rsidRPr="00CA1397">
          <w:rPr>
            <w:rFonts w:hint="eastAsia"/>
            <w:color w:val="000000" w:themeColor="text1"/>
          </w:rPr>
          <w:t>教育部體育署競技運動人才培訓輔導小組設置及運作要點</w:t>
        </w:r>
      </w:hyperlink>
      <w:r w:rsidR="00977EF1" w:rsidRPr="00CA1397">
        <w:rPr>
          <w:rFonts w:hint="eastAsia"/>
          <w:color w:val="000000" w:themeColor="text1"/>
        </w:rPr>
        <w:t>」</w:t>
      </w:r>
      <w:r w:rsidR="00DD7485" w:rsidRPr="00DE57C7">
        <w:rPr>
          <w:rStyle w:val="aff2"/>
          <w:color w:val="000000" w:themeColor="text1"/>
        </w:rPr>
        <w:footnoteReference w:id="5"/>
      </w:r>
      <w:r w:rsidR="00977EF1" w:rsidRPr="00CA1397">
        <w:rPr>
          <w:rFonts w:hint="eastAsia"/>
          <w:color w:val="000000" w:themeColor="text1"/>
        </w:rPr>
        <w:t>第3點規定任務包括：「審議全國性各單項運動協會所屬參加國際性運動賽會選手培訓計畫及教練、選手名單</w:t>
      </w:r>
      <w:r w:rsidR="00DD7485" w:rsidRPr="00CA1397">
        <w:rPr>
          <w:rFonts w:hint="eastAsia"/>
          <w:color w:val="000000" w:themeColor="text1"/>
        </w:rPr>
        <w:t>，</w:t>
      </w:r>
      <w:proofErr w:type="gramStart"/>
      <w:r w:rsidR="00977EF1" w:rsidRPr="00CA1397">
        <w:rPr>
          <w:rFonts w:hint="eastAsia"/>
          <w:color w:val="000000" w:themeColor="text1"/>
        </w:rPr>
        <w:t>研</w:t>
      </w:r>
      <w:proofErr w:type="gramEnd"/>
      <w:r w:rsidR="00977EF1" w:rsidRPr="00CA1397">
        <w:rPr>
          <w:rFonts w:hint="eastAsia"/>
          <w:color w:val="000000" w:themeColor="text1"/>
        </w:rPr>
        <w:t>訂教練、選手選拔與訓練相關規範及培訓經費補助等相關事項</w:t>
      </w:r>
      <w:r w:rsidR="00DD7485" w:rsidRPr="00CA1397">
        <w:rPr>
          <w:rFonts w:hint="eastAsia"/>
          <w:color w:val="000000" w:themeColor="text1"/>
        </w:rPr>
        <w:t>，</w:t>
      </w:r>
      <w:r w:rsidR="00977EF1" w:rsidRPr="00CA1397">
        <w:rPr>
          <w:rFonts w:hint="eastAsia"/>
          <w:color w:val="000000" w:themeColor="text1"/>
        </w:rPr>
        <w:t>督導各協會準備參加國際性運動賽會選手選拔培訓計畫執行及參賽等相關事項。」</w:t>
      </w:r>
    </w:p>
    <w:p w:rsidR="005A6600" w:rsidRPr="005A6600" w:rsidRDefault="00B314DF" w:rsidP="007568E2">
      <w:pPr>
        <w:pStyle w:val="3"/>
        <w:numPr>
          <w:ilvl w:val="2"/>
          <w:numId w:val="1"/>
        </w:numPr>
        <w:rPr>
          <w:color w:val="000000" w:themeColor="text1"/>
        </w:rPr>
      </w:pPr>
      <w:r w:rsidRPr="00DE57C7">
        <w:rPr>
          <w:rFonts w:hint="eastAsia"/>
          <w:color w:val="000000" w:themeColor="text1"/>
        </w:rPr>
        <w:t>教育部體育署</w:t>
      </w:r>
      <w:r w:rsidR="00DD7485" w:rsidRPr="00DE57C7">
        <w:rPr>
          <w:rFonts w:hint="eastAsia"/>
          <w:color w:val="000000" w:themeColor="text1"/>
        </w:rPr>
        <w:t>於</w:t>
      </w:r>
      <w:r w:rsidRPr="00DE57C7">
        <w:rPr>
          <w:color w:val="000000" w:themeColor="text1"/>
        </w:rPr>
        <w:t>103</w:t>
      </w:r>
      <w:r w:rsidRPr="00DE57C7">
        <w:rPr>
          <w:rFonts w:hint="eastAsia"/>
          <w:color w:val="000000" w:themeColor="text1"/>
        </w:rPr>
        <w:t>年</w:t>
      </w:r>
      <w:r w:rsidRPr="00DE57C7">
        <w:rPr>
          <w:color w:val="000000" w:themeColor="text1"/>
        </w:rPr>
        <w:t>12</w:t>
      </w:r>
      <w:r w:rsidRPr="00DE57C7">
        <w:rPr>
          <w:rFonts w:hint="eastAsia"/>
          <w:color w:val="000000" w:themeColor="text1"/>
        </w:rPr>
        <w:t>月</w:t>
      </w:r>
      <w:r w:rsidRPr="00DE57C7">
        <w:rPr>
          <w:color w:val="000000" w:themeColor="text1"/>
        </w:rPr>
        <w:t>27</w:t>
      </w:r>
      <w:r w:rsidRPr="00DE57C7">
        <w:rPr>
          <w:rFonts w:hint="eastAsia"/>
          <w:color w:val="000000" w:themeColor="text1"/>
        </w:rPr>
        <w:t>日核定「我國參加里約奧運選手培訓及參賽實施計畫」，</w:t>
      </w:r>
      <w:r w:rsidR="00DD7485" w:rsidRPr="00DE57C7">
        <w:rPr>
          <w:rFonts w:hint="eastAsia"/>
          <w:color w:val="000000" w:themeColor="text1"/>
        </w:rPr>
        <w:t>其中</w:t>
      </w:r>
      <w:r w:rsidR="00656F6B" w:rsidRPr="00DE57C7">
        <w:rPr>
          <w:rFonts w:hint="eastAsia"/>
          <w:color w:val="000000" w:themeColor="text1"/>
        </w:rPr>
        <w:t>規範相關之</w:t>
      </w:r>
      <w:r w:rsidR="00656F6B" w:rsidRPr="00DE57C7">
        <w:rPr>
          <w:rFonts w:hint="eastAsia"/>
          <w:color w:val="000000" w:themeColor="text1"/>
        </w:rPr>
        <w:lastRenderedPageBreak/>
        <w:t>教練、選手資格及訓練計畫皆須由</w:t>
      </w:r>
      <w:r w:rsidR="00656F6B" w:rsidRPr="00DE57C7">
        <w:rPr>
          <w:rFonts w:hAnsi="標楷體" w:hint="eastAsia"/>
          <w:color w:val="000000" w:themeColor="text1"/>
          <w:szCs w:val="32"/>
        </w:rPr>
        <w:t>運動人才培訓輔導小組(</w:t>
      </w:r>
      <w:proofErr w:type="gramStart"/>
      <w:r w:rsidR="00656F6B" w:rsidRPr="00DE57C7">
        <w:rPr>
          <w:rFonts w:hAnsi="標楷體" w:hint="eastAsia"/>
          <w:color w:val="000000" w:themeColor="text1"/>
          <w:szCs w:val="32"/>
        </w:rPr>
        <w:t>下稱訓輔</w:t>
      </w:r>
      <w:proofErr w:type="gramEnd"/>
      <w:r w:rsidR="00656F6B" w:rsidRPr="00DE57C7">
        <w:rPr>
          <w:rFonts w:hAnsi="標楷體" w:hint="eastAsia"/>
          <w:color w:val="000000" w:themeColor="text1"/>
          <w:szCs w:val="32"/>
        </w:rPr>
        <w:t>小組)審議通過後辦理；又</w:t>
      </w:r>
      <w:r w:rsidRPr="00DE57C7">
        <w:rPr>
          <w:rFonts w:hAnsi="標楷體" w:hint="eastAsia"/>
          <w:color w:val="000000" w:themeColor="text1"/>
          <w:szCs w:val="32"/>
        </w:rPr>
        <w:t>備戰策略包括：</w:t>
      </w:r>
      <w:proofErr w:type="gramStart"/>
      <w:r w:rsidRPr="00DE57C7">
        <w:rPr>
          <w:rFonts w:hAnsi="標楷體" w:hint="eastAsia"/>
          <w:color w:val="000000" w:themeColor="text1"/>
          <w:szCs w:val="32"/>
        </w:rPr>
        <w:t>組織</w:t>
      </w:r>
      <w:r w:rsidR="00444DB3" w:rsidRPr="00DE57C7">
        <w:rPr>
          <w:rFonts w:hAnsi="標楷體" w:hint="eastAsia"/>
          <w:color w:val="000000" w:themeColor="text1"/>
          <w:szCs w:val="32"/>
        </w:rPr>
        <w:t>訓</w:t>
      </w:r>
      <w:proofErr w:type="gramEnd"/>
      <w:r w:rsidR="00444DB3" w:rsidRPr="00DE57C7">
        <w:rPr>
          <w:rFonts w:hAnsi="標楷體" w:hint="eastAsia"/>
          <w:color w:val="000000" w:themeColor="text1"/>
          <w:szCs w:val="32"/>
        </w:rPr>
        <w:t>輔小組</w:t>
      </w:r>
      <w:proofErr w:type="gramStart"/>
      <w:r w:rsidRPr="00DE57C7">
        <w:rPr>
          <w:rFonts w:hAnsi="標楷體" w:hint="eastAsia"/>
          <w:color w:val="000000" w:themeColor="text1"/>
          <w:szCs w:val="32"/>
        </w:rPr>
        <w:t>遴</w:t>
      </w:r>
      <w:proofErr w:type="gramEnd"/>
      <w:r w:rsidRPr="00DE57C7">
        <w:rPr>
          <w:rFonts w:hAnsi="標楷體" w:hint="eastAsia"/>
          <w:color w:val="000000" w:themeColor="text1"/>
          <w:szCs w:val="32"/>
        </w:rPr>
        <w:t>聘專業之訓輔委員，專責統籌協調專項運動種類選、訓、賽、</w:t>
      </w:r>
      <w:proofErr w:type="gramStart"/>
      <w:r w:rsidRPr="00DE57C7">
        <w:rPr>
          <w:rFonts w:hAnsi="標楷體" w:hint="eastAsia"/>
          <w:color w:val="000000" w:themeColor="text1"/>
          <w:szCs w:val="32"/>
        </w:rPr>
        <w:t>輔等工作</w:t>
      </w:r>
      <w:proofErr w:type="gramEnd"/>
      <w:r w:rsidRPr="00DE57C7">
        <w:rPr>
          <w:rFonts w:hAnsi="標楷體" w:hint="eastAsia"/>
          <w:color w:val="000000" w:themeColor="text1"/>
          <w:szCs w:val="32"/>
        </w:rPr>
        <w:t>，並介入各單項運動協會辦理選手選訓及教練選拔事宜</w:t>
      </w:r>
      <w:r w:rsidR="00311B23" w:rsidRPr="00DE57C7">
        <w:rPr>
          <w:rFonts w:hAnsi="標楷體" w:hint="eastAsia"/>
          <w:color w:val="000000" w:themeColor="text1"/>
          <w:szCs w:val="32"/>
        </w:rPr>
        <w:t>，且規範各單項協會若未能</w:t>
      </w:r>
      <w:r w:rsidR="0067089F" w:rsidRPr="00DE57C7">
        <w:rPr>
          <w:rFonts w:hAnsi="標楷體" w:hint="eastAsia"/>
          <w:color w:val="000000" w:themeColor="text1"/>
          <w:szCs w:val="32"/>
        </w:rPr>
        <w:t>將</w:t>
      </w:r>
      <w:r w:rsidR="0067089F" w:rsidRPr="00DE57C7">
        <w:rPr>
          <w:rFonts w:hint="eastAsia"/>
          <w:color w:val="000000" w:themeColor="text1"/>
        </w:rPr>
        <w:t>培訓計畫及教練、選手遴選辦法，依規定期限</w:t>
      </w:r>
      <w:r w:rsidR="00071208" w:rsidRPr="00DE57C7">
        <w:rPr>
          <w:rFonts w:hint="eastAsia"/>
          <w:color w:val="000000" w:themeColor="text1"/>
        </w:rPr>
        <w:t>及</w:t>
      </w:r>
      <w:proofErr w:type="gramStart"/>
      <w:r w:rsidR="0067089F" w:rsidRPr="00DE57C7">
        <w:rPr>
          <w:rFonts w:hint="eastAsia"/>
          <w:color w:val="000000" w:themeColor="text1"/>
        </w:rPr>
        <w:t>程序送訓輔</w:t>
      </w:r>
      <w:proofErr w:type="gramEnd"/>
      <w:r w:rsidR="0067089F" w:rsidRPr="00DE57C7">
        <w:rPr>
          <w:rFonts w:hint="eastAsia"/>
          <w:color w:val="000000" w:themeColor="text1"/>
        </w:rPr>
        <w:t>小組審議者，則</w:t>
      </w:r>
      <w:proofErr w:type="gramStart"/>
      <w:r w:rsidR="0067089F" w:rsidRPr="00DE57C7">
        <w:rPr>
          <w:rFonts w:hint="eastAsia"/>
          <w:color w:val="000000" w:themeColor="text1"/>
        </w:rPr>
        <w:t>由</w:t>
      </w:r>
      <w:r w:rsidR="00FA6F84" w:rsidRPr="00DE57C7">
        <w:rPr>
          <w:rFonts w:hAnsi="標楷體" w:hint="eastAsia"/>
          <w:color w:val="000000" w:themeColor="text1"/>
          <w:szCs w:val="32"/>
        </w:rPr>
        <w:t>國訓中心</w:t>
      </w:r>
      <w:proofErr w:type="gramEnd"/>
      <w:r w:rsidR="0067089F" w:rsidRPr="00DE57C7">
        <w:rPr>
          <w:rFonts w:hint="eastAsia"/>
          <w:color w:val="000000" w:themeColor="text1"/>
        </w:rPr>
        <w:t>專案辦理之</w:t>
      </w:r>
      <w:r w:rsidR="00B82BD4">
        <w:rPr>
          <w:rFonts w:hint="eastAsia"/>
          <w:color w:val="000000" w:themeColor="text1"/>
        </w:rPr>
        <w:t>培訓措施</w:t>
      </w:r>
      <w:r w:rsidRPr="00DE57C7">
        <w:rPr>
          <w:rFonts w:hAnsi="標楷體" w:hint="eastAsia"/>
          <w:color w:val="000000" w:themeColor="text1"/>
          <w:szCs w:val="32"/>
        </w:rPr>
        <w:t>。</w:t>
      </w:r>
      <w:r w:rsidR="005A7D37" w:rsidRPr="00DE57C7">
        <w:rPr>
          <w:rFonts w:hAnsi="標楷體" w:hint="eastAsia"/>
          <w:color w:val="000000" w:themeColor="text1"/>
          <w:szCs w:val="32"/>
        </w:rPr>
        <w:t>經查</w:t>
      </w:r>
      <w:r w:rsidRPr="00DE57C7">
        <w:rPr>
          <w:rFonts w:hAnsi="標楷體" w:hint="eastAsia"/>
          <w:color w:val="000000" w:themeColor="text1"/>
          <w:szCs w:val="32"/>
        </w:rPr>
        <w:t>中華民國網球協會</w:t>
      </w:r>
      <w:r w:rsidR="00F9558C" w:rsidRPr="00DE57C7">
        <w:rPr>
          <w:rFonts w:hAnsi="標楷體" w:hint="eastAsia"/>
          <w:color w:val="000000" w:themeColor="text1"/>
          <w:szCs w:val="32"/>
        </w:rPr>
        <w:t>(下稱網球協會)</w:t>
      </w:r>
      <w:r w:rsidRPr="00DE57C7">
        <w:rPr>
          <w:rFonts w:hAnsi="標楷體" w:hint="eastAsia"/>
          <w:color w:val="000000" w:themeColor="text1"/>
          <w:szCs w:val="32"/>
        </w:rPr>
        <w:t>依教育部體育署103年12月31日函</w:t>
      </w:r>
      <w:r w:rsidR="005A6600">
        <w:rPr>
          <w:rStyle w:val="aff2"/>
          <w:rFonts w:hAnsi="標楷體"/>
          <w:color w:val="000000" w:themeColor="text1"/>
          <w:szCs w:val="32"/>
        </w:rPr>
        <w:footnoteReference w:id="6"/>
      </w:r>
      <w:r w:rsidRPr="00DE57C7">
        <w:rPr>
          <w:rFonts w:hAnsi="標楷體" w:hint="eastAsia"/>
          <w:color w:val="000000" w:themeColor="text1"/>
          <w:szCs w:val="32"/>
        </w:rPr>
        <w:t>示提報</w:t>
      </w:r>
      <w:r w:rsidR="005A6600">
        <w:rPr>
          <w:rFonts w:hAnsi="標楷體" w:hint="eastAsia"/>
          <w:color w:val="000000" w:themeColor="text1"/>
          <w:szCs w:val="32"/>
        </w:rPr>
        <w:t>「</w:t>
      </w:r>
      <w:r w:rsidRPr="00DE57C7">
        <w:rPr>
          <w:rFonts w:hAnsi="標楷體" w:hint="eastAsia"/>
          <w:color w:val="000000" w:themeColor="text1"/>
          <w:szCs w:val="32"/>
        </w:rPr>
        <w:t>里約奧運選手培訓及參賽</w:t>
      </w:r>
      <w:r w:rsidR="005A6600">
        <w:rPr>
          <w:rFonts w:hAnsi="標楷體" w:hint="eastAsia"/>
          <w:color w:val="000000" w:themeColor="text1"/>
          <w:szCs w:val="32"/>
        </w:rPr>
        <w:t>實施</w:t>
      </w:r>
      <w:r w:rsidRPr="00DE57C7">
        <w:rPr>
          <w:rFonts w:hAnsi="標楷體" w:hint="eastAsia"/>
          <w:color w:val="000000" w:themeColor="text1"/>
          <w:szCs w:val="32"/>
        </w:rPr>
        <w:t>計畫、代表隊教練及選手遴選辦法</w:t>
      </w:r>
      <w:r w:rsidR="005A6600">
        <w:rPr>
          <w:rFonts w:hAnsi="標楷體" w:hint="eastAsia"/>
          <w:color w:val="000000" w:themeColor="text1"/>
          <w:szCs w:val="32"/>
        </w:rPr>
        <w:t>」</w:t>
      </w:r>
      <w:r w:rsidRPr="00DE57C7">
        <w:rPr>
          <w:rFonts w:hAnsi="標楷體" w:hint="eastAsia"/>
          <w:color w:val="000000" w:themeColor="text1"/>
          <w:szCs w:val="32"/>
        </w:rPr>
        <w:t>，惟因該協會至104年1月17</w:t>
      </w:r>
      <w:r w:rsidR="00DD7485" w:rsidRPr="00DE57C7">
        <w:rPr>
          <w:rFonts w:hAnsi="標楷體" w:hint="eastAsia"/>
          <w:color w:val="000000" w:themeColor="text1"/>
          <w:szCs w:val="32"/>
        </w:rPr>
        <w:t>日始辦理會員大會，</w:t>
      </w:r>
      <w:r w:rsidR="008A75B6" w:rsidRPr="008A75B6">
        <w:rPr>
          <w:rFonts w:hAnsi="標楷體" w:hint="eastAsia"/>
          <w:color w:val="000000" w:themeColor="text1"/>
          <w:szCs w:val="32"/>
        </w:rPr>
        <w:t>新任選</w:t>
      </w:r>
      <w:proofErr w:type="gramStart"/>
      <w:r w:rsidR="008A75B6" w:rsidRPr="008A75B6">
        <w:rPr>
          <w:rFonts w:hAnsi="標楷體" w:hint="eastAsia"/>
          <w:color w:val="000000" w:themeColor="text1"/>
          <w:szCs w:val="32"/>
        </w:rPr>
        <w:t>訓</w:t>
      </w:r>
      <w:proofErr w:type="gramEnd"/>
      <w:r w:rsidR="008A75B6" w:rsidRPr="008A75B6">
        <w:rPr>
          <w:rFonts w:hAnsi="標楷體" w:hint="eastAsia"/>
          <w:color w:val="000000" w:themeColor="text1"/>
          <w:szCs w:val="32"/>
        </w:rPr>
        <w:t>委員尚未選出，故由</w:t>
      </w:r>
      <w:proofErr w:type="gramStart"/>
      <w:r w:rsidR="008A75B6" w:rsidRPr="008A75B6">
        <w:rPr>
          <w:rFonts w:hAnsi="標楷體" w:hint="eastAsia"/>
          <w:color w:val="000000" w:themeColor="text1"/>
          <w:szCs w:val="32"/>
        </w:rPr>
        <w:t>前</w:t>
      </w:r>
      <w:r w:rsidRPr="00DE57C7">
        <w:rPr>
          <w:rFonts w:hAnsi="標楷體" w:hint="eastAsia"/>
          <w:color w:val="000000" w:themeColor="text1"/>
          <w:szCs w:val="32"/>
        </w:rPr>
        <w:t>屆選訓</w:t>
      </w:r>
      <w:proofErr w:type="gramEnd"/>
      <w:r w:rsidRPr="00DE57C7">
        <w:rPr>
          <w:rFonts w:hAnsi="標楷體" w:hint="eastAsia"/>
          <w:color w:val="000000" w:themeColor="text1"/>
          <w:szCs w:val="32"/>
        </w:rPr>
        <w:t>委員會</w:t>
      </w:r>
      <w:r w:rsidR="008A75B6">
        <w:rPr>
          <w:rFonts w:hAnsi="標楷體" w:hint="eastAsia"/>
          <w:color w:val="000000" w:themeColor="text1"/>
          <w:szCs w:val="32"/>
        </w:rPr>
        <w:t>之</w:t>
      </w:r>
      <w:r w:rsidRPr="00DE57C7">
        <w:rPr>
          <w:rFonts w:hAnsi="標楷體" w:hint="eastAsia"/>
          <w:color w:val="000000" w:themeColor="text1"/>
          <w:szCs w:val="32"/>
        </w:rPr>
        <w:t>委員以電子郵件方式討論通過</w:t>
      </w:r>
      <w:r w:rsidR="00F9558C" w:rsidRPr="00DE57C7">
        <w:rPr>
          <w:rFonts w:hAnsi="標楷體" w:hint="eastAsia"/>
          <w:color w:val="000000" w:themeColor="text1"/>
          <w:szCs w:val="32"/>
        </w:rPr>
        <w:t>「</w:t>
      </w:r>
      <w:r w:rsidR="00DD7485" w:rsidRPr="00DE57C7">
        <w:rPr>
          <w:rFonts w:hAnsi="標楷體" w:hint="eastAsia"/>
          <w:color w:val="000000" w:themeColor="text1"/>
          <w:szCs w:val="32"/>
        </w:rPr>
        <w:t>參加</w:t>
      </w:r>
      <w:r w:rsidR="00F9558C" w:rsidRPr="00DE57C7">
        <w:rPr>
          <w:rFonts w:hAnsi="標楷體" w:hint="eastAsia"/>
          <w:color w:val="000000" w:themeColor="text1"/>
          <w:szCs w:val="32"/>
        </w:rPr>
        <w:t>里約奧運代表隊教練及選手遴選辦法」，</w:t>
      </w:r>
      <w:r w:rsidR="00444DB3" w:rsidRPr="00DE57C7">
        <w:rPr>
          <w:rFonts w:hAnsi="標楷體" w:hint="eastAsia"/>
          <w:color w:val="000000" w:themeColor="text1"/>
          <w:szCs w:val="32"/>
        </w:rPr>
        <w:t>其中</w:t>
      </w:r>
      <w:r w:rsidR="00DD7485" w:rsidRPr="00DE57C7">
        <w:rPr>
          <w:rFonts w:hAnsi="標楷體" w:hint="eastAsia"/>
          <w:color w:val="000000" w:themeColor="text1"/>
          <w:szCs w:val="32"/>
        </w:rPr>
        <w:t>第4條第2項</w:t>
      </w:r>
      <w:r w:rsidR="005A7D37" w:rsidRPr="00DE57C7">
        <w:rPr>
          <w:rFonts w:hAnsi="標楷體" w:hint="eastAsia"/>
          <w:color w:val="000000" w:themeColor="text1"/>
          <w:szCs w:val="32"/>
        </w:rPr>
        <w:t>第2款</w:t>
      </w:r>
      <w:r w:rsidR="00DD7485" w:rsidRPr="00DE57C7">
        <w:rPr>
          <w:rFonts w:hAnsi="標楷體" w:hint="eastAsia"/>
          <w:color w:val="000000" w:themeColor="text1"/>
          <w:szCs w:val="32"/>
        </w:rPr>
        <w:t>規定教練團</w:t>
      </w:r>
      <w:r w:rsidR="00F9558C" w:rsidRPr="00DE57C7">
        <w:rPr>
          <w:rFonts w:hAnsi="標楷體" w:hint="eastAsia"/>
          <w:color w:val="000000" w:themeColor="text1"/>
          <w:szCs w:val="32"/>
        </w:rPr>
        <w:t>遴選</w:t>
      </w:r>
      <w:r w:rsidR="005A7D37" w:rsidRPr="00DE57C7">
        <w:rPr>
          <w:rFonts w:hAnsi="標楷體" w:hint="eastAsia"/>
          <w:color w:val="000000" w:themeColor="text1"/>
          <w:szCs w:val="32"/>
        </w:rPr>
        <w:t>第1</w:t>
      </w:r>
      <w:r w:rsidR="00DD7485" w:rsidRPr="00DE57C7">
        <w:rPr>
          <w:rFonts w:hAnsi="標楷體" w:hint="eastAsia"/>
          <w:color w:val="000000" w:themeColor="text1"/>
          <w:szCs w:val="32"/>
        </w:rPr>
        <w:t>順序：「若男子、女子選手</w:t>
      </w:r>
      <w:r w:rsidR="00F9558C" w:rsidRPr="00DE57C7">
        <w:rPr>
          <w:rFonts w:hAnsi="標楷體" w:hint="eastAsia"/>
          <w:color w:val="000000" w:themeColor="text1"/>
          <w:szCs w:val="32"/>
        </w:rPr>
        <w:t>取得單打、雙打不同資格者，以單打、雙打排名同時評比，由排名最高</w:t>
      </w:r>
      <w:r w:rsidR="00DD7485" w:rsidRPr="00DE57C7">
        <w:rPr>
          <w:rFonts w:hAnsi="標楷體" w:hint="eastAsia"/>
          <w:color w:val="000000" w:themeColor="text1"/>
          <w:szCs w:val="32"/>
        </w:rPr>
        <w:t>者</w:t>
      </w:r>
      <w:r w:rsidR="005A7D37" w:rsidRPr="00DE57C7">
        <w:rPr>
          <w:rFonts w:hAnsi="標楷體" w:hint="eastAsia"/>
          <w:color w:val="000000" w:themeColor="text1"/>
          <w:szCs w:val="32"/>
        </w:rPr>
        <w:t>之指導教練優</w:t>
      </w:r>
      <w:r w:rsidR="00F9558C" w:rsidRPr="00DE57C7">
        <w:rPr>
          <w:rFonts w:hAnsi="標楷體" w:hint="eastAsia"/>
          <w:color w:val="000000" w:themeColor="text1"/>
          <w:szCs w:val="32"/>
        </w:rPr>
        <w:t>先遴選</w:t>
      </w:r>
      <w:r w:rsidR="005A7D37" w:rsidRPr="00DE57C7">
        <w:rPr>
          <w:rFonts w:hAnsi="標楷體" w:hint="eastAsia"/>
          <w:color w:val="000000" w:themeColor="text1"/>
          <w:szCs w:val="32"/>
        </w:rPr>
        <w:t>。」雖仍設有「男女選手皆取得參賽資格且獲教練分配員額2名時，以男女選手之指導教練各1名為原則」，惟已</w:t>
      </w:r>
      <w:r w:rsidR="00F9558C" w:rsidRPr="00DE57C7">
        <w:rPr>
          <w:rFonts w:hAnsi="標楷體" w:hint="eastAsia"/>
          <w:color w:val="000000" w:themeColor="text1"/>
          <w:szCs w:val="32"/>
        </w:rPr>
        <w:t>取消2008北京奧運、2012倫敦奧運</w:t>
      </w:r>
      <w:r w:rsidR="005A7D37" w:rsidRPr="00DE57C7">
        <w:rPr>
          <w:rFonts w:hAnsi="標楷體" w:hint="eastAsia"/>
          <w:color w:val="000000" w:themeColor="text1"/>
          <w:szCs w:val="32"/>
        </w:rPr>
        <w:t>遴選辦法</w:t>
      </w:r>
      <w:r w:rsidR="0020556F" w:rsidRPr="00DE57C7">
        <w:rPr>
          <w:rFonts w:hAnsi="標楷體" w:hint="eastAsia"/>
          <w:color w:val="000000" w:themeColor="text1"/>
          <w:szCs w:val="32"/>
        </w:rPr>
        <w:t>類如「單打、雙打皆同時取得參賽資格者，以同時取得資格較高排名者之指導教練優先遴選」</w:t>
      </w:r>
      <w:r w:rsidR="005A7D37" w:rsidRPr="00DE57C7">
        <w:rPr>
          <w:rFonts w:hAnsi="標楷體" w:hint="eastAsia"/>
          <w:color w:val="000000" w:themeColor="text1"/>
          <w:szCs w:val="32"/>
        </w:rPr>
        <w:t>第1順序之</w:t>
      </w:r>
      <w:r w:rsidR="0020556F" w:rsidRPr="00DE57C7">
        <w:rPr>
          <w:rFonts w:hAnsi="標楷體" w:hint="eastAsia"/>
          <w:color w:val="000000" w:themeColor="text1"/>
          <w:szCs w:val="32"/>
        </w:rPr>
        <w:t>條文</w:t>
      </w:r>
      <w:r w:rsidRPr="00DE57C7">
        <w:rPr>
          <w:rFonts w:hAnsi="標楷體" w:hint="eastAsia"/>
          <w:color w:val="000000" w:themeColor="text1"/>
          <w:szCs w:val="32"/>
        </w:rPr>
        <w:t>。</w:t>
      </w:r>
    </w:p>
    <w:p w:rsidR="007B1646" w:rsidRPr="00A55809" w:rsidRDefault="0067089F" w:rsidP="007568E2">
      <w:pPr>
        <w:pStyle w:val="3"/>
        <w:numPr>
          <w:ilvl w:val="2"/>
          <w:numId w:val="1"/>
        </w:numPr>
        <w:rPr>
          <w:rFonts w:hAnsi="標楷體"/>
          <w:color w:val="000000" w:themeColor="text1"/>
          <w:szCs w:val="32"/>
        </w:rPr>
      </w:pPr>
      <w:r w:rsidRPr="00A55809">
        <w:rPr>
          <w:rFonts w:hAnsi="標楷體" w:hint="eastAsia"/>
          <w:color w:val="000000" w:themeColor="text1"/>
          <w:szCs w:val="32"/>
        </w:rPr>
        <w:t>復</w:t>
      </w:r>
      <w:proofErr w:type="gramStart"/>
      <w:r w:rsidR="00F9558C" w:rsidRPr="00A55809">
        <w:rPr>
          <w:rFonts w:hAnsi="標楷體" w:hint="eastAsia"/>
          <w:color w:val="000000" w:themeColor="text1"/>
          <w:szCs w:val="32"/>
        </w:rPr>
        <w:t>查</w:t>
      </w:r>
      <w:r w:rsidR="00444DB3" w:rsidRPr="00A55809">
        <w:rPr>
          <w:rFonts w:hAnsi="標楷體" w:hint="eastAsia"/>
          <w:color w:val="000000" w:themeColor="text1"/>
          <w:szCs w:val="32"/>
        </w:rPr>
        <w:t>國訓</w:t>
      </w:r>
      <w:proofErr w:type="gramEnd"/>
      <w:r w:rsidR="00444DB3" w:rsidRPr="00A55809">
        <w:rPr>
          <w:rFonts w:hAnsi="標楷體" w:hint="eastAsia"/>
          <w:color w:val="000000" w:themeColor="text1"/>
          <w:szCs w:val="32"/>
        </w:rPr>
        <w:t>中心</w:t>
      </w:r>
      <w:r w:rsidR="00F9558C" w:rsidRPr="00A55809">
        <w:rPr>
          <w:rFonts w:hAnsi="標楷體" w:hint="eastAsia"/>
          <w:color w:val="000000" w:themeColor="text1"/>
          <w:szCs w:val="32"/>
        </w:rPr>
        <w:t>104年4月8日函示</w:t>
      </w:r>
      <w:r w:rsidR="00F9558C" w:rsidRPr="00667A8D">
        <w:rPr>
          <w:rStyle w:val="aff2"/>
          <w:bCs w:val="0"/>
          <w:color w:val="000000" w:themeColor="text1"/>
        </w:rPr>
        <w:footnoteReference w:id="7"/>
      </w:r>
      <w:r w:rsidR="00F9558C" w:rsidRPr="00A55809">
        <w:rPr>
          <w:rFonts w:hAnsi="標楷體" w:hint="eastAsia"/>
          <w:color w:val="000000" w:themeColor="text1"/>
          <w:szCs w:val="32"/>
        </w:rPr>
        <w:t>，請網球協會重新修正</w:t>
      </w:r>
      <w:r w:rsidR="00F100EA" w:rsidRPr="00A55809">
        <w:rPr>
          <w:rFonts w:hAnsi="標楷體" w:hint="eastAsia"/>
          <w:color w:val="000000" w:themeColor="text1"/>
          <w:szCs w:val="32"/>
        </w:rPr>
        <w:t>「網球協會里約奧運選手</w:t>
      </w:r>
      <w:r w:rsidR="00F9558C" w:rsidRPr="00A55809">
        <w:rPr>
          <w:rFonts w:hAnsi="標楷體" w:hint="eastAsia"/>
          <w:color w:val="000000" w:themeColor="text1"/>
          <w:szCs w:val="32"/>
        </w:rPr>
        <w:t>培訓</w:t>
      </w:r>
      <w:r w:rsidR="00F100EA" w:rsidRPr="00A55809">
        <w:rPr>
          <w:rFonts w:hAnsi="標楷體" w:hint="eastAsia"/>
          <w:color w:val="000000" w:themeColor="text1"/>
          <w:szCs w:val="32"/>
        </w:rPr>
        <w:t>及參賽實施</w:t>
      </w:r>
      <w:r w:rsidR="00F9558C" w:rsidRPr="00A55809">
        <w:rPr>
          <w:rFonts w:hAnsi="標楷體" w:hint="eastAsia"/>
          <w:color w:val="000000" w:themeColor="text1"/>
          <w:szCs w:val="32"/>
        </w:rPr>
        <w:t>計畫</w:t>
      </w:r>
      <w:r w:rsidR="00F100EA" w:rsidRPr="00A55809">
        <w:rPr>
          <w:rFonts w:hAnsi="標楷體" w:hint="eastAsia"/>
          <w:color w:val="000000" w:themeColor="text1"/>
          <w:szCs w:val="32"/>
        </w:rPr>
        <w:t>」</w:t>
      </w:r>
      <w:r w:rsidR="00F9558C" w:rsidRPr="00A55809">
        <w:rPr>
          <w:rFonts w:hAnsi="標楷體" w:hint="eastAsia"/>
          <w:color w:val="000000" w:themeColor="text1"/>
          <w:szCs w:val="32"/>
        </w:rPr>
        <w:t>，修正</w:t>
      </w:r>
      <w:proofErr w:type="gramStart"/>
      <w:r w:rsidR="00F9558C" w:rsidRPr="00A55809">
        <w:rPr>
          <w:rFonts w:hAnsi="標楷體" w:hint="eastAsia"/>
          <w:color w:val="000000" w:themeColor="text1"/>
          <w:szCs w:val="32"/>
        </w:rPr>
        <w:t>後經訓輔</w:t>
      </w:r>
      <w:proofErr w:type="gramEnd"/>
      <w:r w:rsidR="00F9558C" w:rsidRPr="00A55809">
        <w:rPr>
          <w:rFonts w:hAnsi="標楷體" w:hint="eastAsia"/>
          <w:color w:val="000000" w:themeColor="text1"/>
          <w:szCs w:val="32"/>
        </w:rPr>
        <w:t>委員</w:t>
      </w:r>
      <w:r w:rsidR="00444DB3" w:rsidRPr="00DE57C7">
        <w:rPr>
          <w:rStyle w:val="aff2"/>
          <w:rFonts w:hAnsi="標楷體"/>
          <w:color w:val="000000" w:themeColor="text1"/>
          <w:szCs w:val="32"/>
        </w:rPr>
        <w:footnoteReference w:id="8"/>
      </w:r>
      <w:r w:rsidR="00F9558C" w:rsidRPr="00A55809">
        <w:rPr>
          <w:rFonts w:hAnsi="標楷體" w:hint="eastAsia"/>
          <w:color w:val="000000" w:themeColor="text1"/>
          <w:szCs w:val="32"/>
        </w:rPr>
        <w:t>張思敏審視無誤，再</w:t>
      </w:r>
      <w:proofErr w:type="gramStart"/>
      <w:r w:rsidR="00F9558C" w:rsidRPr="00A55809">
        <w:rPr>
          <w:rFonts w:hAnsi="標楷體" w:hint="eastAsia"/>
          <w:color w:val="000000" w:themeColor="text1"/>
          <w:szCs w:val="32"/>
        </w:rPr>
        <w:t>送國</w:t>
      </w:r>
      <w:r w:rsidR="00F9558C" w:rsidRPr="00A55809">
        <w:rPr>
          <w:rFonts w:hAnsi="標楷體" w:hint="eastAsia"/>
          <w:color w:val="000000" w:themeColor="text1"/>
          <w:szCs w:val="32"/>
        </w:rPr>
        <w:lastRenderedPageBreak/>
        <w:t>訓</w:t>
      </w:r>
      <w:proofErr w:type="gramEnd"/>
      <w:r w:rsidR="00F9558C" w:rsidRPr="00A55809">
        <w:rPr>
          <w:rFonts w:hAnsi="標楷體" w:hint="eastAsia"/>
          <w:color w:val="000000" w:themeColor="text1"/>
          <w:szCs w:val="32"/>
        </w:rPr>
        <w:t>中心備查</w:t>
      </w:r>
      <w:r w:rsidR="00274DF9" w:rsidRPr="00A55809">
        <w:rPr>
          <w:rFonts w:hAnsi="標楷體" w:hint="eastAsia"/>
          <w:color w:val="000000" w:themeColor="text1"/>
          <w:szCs w:val="32"/>
        </w:rPr>
        <w:t>。教育部</w:t>
      </w:r>
      <w:proofErr w:type="gramStart"/>
      <w:r w:rsidR="00274DF9" w:rsidRPr="00A55809">
        <w:rPr>
          <w:rFonts w:hAnsi="標楷體" w:hint="eastAsia"/>
          <w:color w:val="000000" w:themeColor="text1"/>
          <w:szCs w:val="32"/>
        </w:rPr>
        <w:t>體育署訓輔</w:t>
      </w:r>
      <w:proofErr w:type="gramEnd"/>
      <w:r w:rsidR="00274DF9" w:rsidRPr="00A55809">
        <w:rPr>
          <w:rFonts w:hAnsi="標楷體" w:hint="eastAsia"/>
          <w:color w:val="000000" w:themeColor="text1"/>
          <w:szCs w:val="32"/>
        </w:rPr>
        <w:t>小組於</w:t>
      </w:r>
      <w:proofErr w:type="gramStart"/>
      <w:r w:rsidR="00274DF9" w:rsidRPr="00A55809">
        <w:rPr>
          <w:rFonts w:hAnsi="標楷體" w:hint="eastAsia"/>
          <w:color w:val="000000" w:themeColor="text1"/>
          <w:szCs w:val="32"/>
        </w:rPr>
        <w:t>104年6月間改聘</w:t>
      </w:r>
      <w:proofErr w:type="gramEnd"/>
      <w:r w:rsidR="00274DF9" w:rsidRPr="00A55809">
        <w:rPr>
          <w:rFonts w:hAnsi="標楷體" w:hint="eastAsia"/>
          <w:color w:val="000000" w:themeColor="text1"/>
          <w:szCs w:val="32"/>
        </w:rPr>
        <w:t>網球專項訓輔委員為張約翰教練，網球協會卻遲至105年3月16日始</w:t>
      </w:r>
      <w:proofErr w:type="gramStart"/>
      <w:r w:rsidR="00444DB3" w:rsidRPr="00A55809">
        <w:rPr>
          <w:rFonts w:hAnsi="標楷體" w:hint="eastAsia"/>
          <w:color w:val="000000" w:themeColor="text1"/>
          <w:szCs w:val="32"/>
        </w:rPr>
        <w:t>由</w:t>
      </w:r>
      <w:r w:rsidR="00274DF9" w:rsidRPr="00A55809">
        <w:rPr>
          <w:rFonts w:hAnsi="標楷體" w:hint="eastAsia"/>
          <w:color w:val="000000" w:themeColor="text1"/>
          <w:szCs w:val="32"/>
        </w:rPr>
        <w:t>國訓中心</w:t>
      </w:r>
      <w:proofErr w:type="gramEnd"/>
      <w:r w:rsidR="00274DF9" w:rsidRPr="00A55809">
        <w:rPr>
          <w:rFonts w:hAnsi="標楷體" w:hint="eastAsia"/>
          <w:color w:val="000000" w:themeColor="text1"/>
          <w:szCs w:val="32"/>
        </w:rPr>
        <w:t>同意備</w:t>
      </w:r>
      <w:r w:rsidR="000B3030" w:rsidRPr="00A55809">
        <w:rPr>
          <w:rFonts w:hAnsi="標楷體" w:hint="eastAsia"/>
          <w:color w:val="000000" w:themeColor="text1"/>
          <w:szCs w:val="32"/>
        </w:rPr>
        <w:t>查「</w:t>
      </w:r>
      <w:r w:rsidR="00274DF9" w:rsidRPr="00A55809">
        <w:rPr>
          <w:rFonts w:hAnsi="標楷體" w:hint="eastAsia"/>
          <w:color w:val="000000" w:themeColor="text1"/>
          <w:szCs w:val="32"/>
        </w:rPr>
        <w:t>里約奧運</w:t>
      </w:r>
      <w:r w:rsidR="00F100EA" w:rsidRPr="00A55809">
        <w:rPr>
          <w:rFonts w:hAnsi="標楷體" w:hint="eastAsia"/>
          <w:color w:val="000000" w:themeColor="text1"/>
          <w:szCs w:val="32"/>
        </w:rPr>
        <w:t>選手培訓參賽實施計畫</w:t>
      </w:r>
      <w:r w:rsidR="00B05662">
        <w:rPr>
          <w:rFonts w:hAnsi="標楷體" w:hint="eastAsia"/>
          <w:color w:val="000000" w:themeColor="text1"/>
          <w:szCs w:val="32"/>
        </w:rPr>
        <w:t>、</w:t>
      </w:r>
      <w:r w:rsidR="00274DF9" w:rsidRPr="00A55809">
        <w:rPr>
          <w:rFonts w:hAnsi="標楷體" w:hint="eastAsia"/>
          <w:color w:val="000000" w:themeColor="text1"/>
          <w:szCs w:val="32"/>
        </w:rPr>
        <w:t>代表隊教練及選手遴選辦法</w:t>
      </w:r>
      <w:r w:rsidR="000B3030" w:rsidRPr="00A55809">
        <w:rPr>
          <w:rFonts w:hAnsi="標楷體" w:hint="eastAsia"/>
          <w:color w:val="000000" w:themeColor="text1"/>
          <w:szCs w:val="32"/>
        </w:rPr>
        <w:t>」</w:t>
      </w:r>
      <w:r w:rsidR="00A147B8" w:rsidRPr="00A55809">
        <w:rPr>
          <w:rFonts w:hAnsi="標楷體" w:hint="eastAsia"/>
          <w:color w:val="000000" w:themeColor="text1"/>
          <w:szCs w:val="32"/>
        </w:rPr>
        <w:t>，</w:t>
      </w:r>
      <w:r w:rsidR="00A147B8" w:rsidRPr="00667A8D">
        <w:rPr>
          <w:rFonts w:hAnsi="標楷體" w:hint="eastAsia"/>
          <w:color w:val="000000" w:themeColor="text1"/>
          <w:spacing w:val="-4"/>
          <w:szCs w:val="32"/>
        </w:rPr>
        <w:t>復於1</w:t>
      </w:r>
      <w:r w:rsidR="00274DF9" w:rsidRPr="00667A8D">
        <w:rPr>
          <w:rFonts w:hAnsi="標楷體" w:hint="eastAsia"/>
          <w:color w:val="000000" w:themeColor="text1"/>
          <w:spacing w:val="-4"/>
          <w:szCs w:val="32"/>
        </w:rPr>
        <w:t>05年5月27日以電子郵件方式通知各選手</w:t>
      </w:r>
      <w:r w:rsidR="00F100EA" w:rsidRPr="00667A8D">
        <w:rPr>
          <w:rFonts w:hAnsi="標楷體" w:hint="eastAsia"/>
          <w:color w:val="000000" w:themeColor="text1"/>
          <w:spacing w:val="-4"/>
          <w:szCs w:val="32"/>
        </w:rPr>
        <w:t>。</w:t>
      </w:r>
      <w:r w:rsidR="007B1646" w:rsidRPr="00667A8D">
        <w:rPr>
          <w:rFonts w:hAnsi="標楷體" w:hint="eastAsia"/>
          <w:color w:val="000000" w:themeColor="text1"/>
          <w:spacing w:val="-4"/>
          <w:szCs w:val="32"/>
        </w:rPr>
        <w:t>又國際網球聯合會通常於奧運當年度6月</w:t>
      </w:r>
      <w:r w:rsidR="004E55A3" w:rsidRPr="00667A8D">
        <w:rPr>
          <w:rFonts w:hAnsi="標楷體" w:hint="eastAsia"/>
          <w:color w:val="000000" w:themeColor="text1"/>
          <w:spacing w:val="-4"/>
          <w:szCs w:val="32"/>
        </w:rPr>
        <w:t>前</w:t>
      </w:r>
      <w:r w:rsidR="007B1646" w:rsidRPr="00667A8D">
        <w:rPr>
          <w:rFonts w:hAnsi="標楷體" w:hint="eastAsia"/>
          <w:color w:val="000000" w:themeColor="text1"/>
          <w:spacing w:val="-4"/>
          <w:szCs w:val="32"/>
        </w:rPr>
        <w:t>依世界</w:t>
      </w:r>
      <w:r w:rsidR="007B1646" w:rsidRPr="00667A8D">
        <w:rPr>
          <w:rFonts w:hAnsi="標楷體"/>
          <w:color w:val="000000" w:themeColor="text1"/>
          <w:spacing w:val="-4"/>
          <w:szCs w:val="32"/>
        </w:rPr>
        <w:t>排</w:t>
      </w:r>
      <w:r w:rsidR="007B1646" w:rsidRPr="00667A8D">
        <w:rPr>
          <w:rFonts w:hAnsi="標楷體" w:hint="eastAsia"/>
          <w:color w:val="000000" w:themeColor="text1"/>
          <w:spacing w:val="-4"/>
          <w:szCs w:val="32"/>
        </w:rPr>
        <w:t>名</w:t>
      </w:r>
      <w:r w:rsidR="004E55A3" w:rsidRPr="00667A8D">
        <w:rPr>
          <w:rFonts w:hAnsi="標楷體" w:hint="eastAsia"/>
          <w:color w:val="000000" w:themeColor="text1"/>
          <w:spacing w:val="-4"/>
          <w:szCs w:val="32"/>
        </w:rPr>
        <w:t>，</w:t>
      </w:r>
      <w:r w:rsidR="007B1646" w:rsidRPr="00667A8D">
        <w:rPr>
          <w:rFonts w:hAnsi="標楷體" w:hint="eastAsia"/>
          <w:color w:val="000000" w:themeColor="text1"/>
          <w:spacing w:val="-4"/>
          <w:szCs w:val="32"/>
        </w:rPr>
        <w:t>決定奧運</w:t>
      </w:r>
      <w:r w:rsidR="00B05662" w:rsidRPr="00667A8D">
        <w:rPr>
          <w:rFonts w:hAnsi="標楷體" w:hint="eastAsia"/>
          <w:color w:val="000000" w:themeColor="text1"/>
          <w:spacing w:val="-4"/>
          <w:szCs w:val="32"/>
        </w:rPr>
        <w:t>選手之</w:t>
      </w:r>
      <w:r w:rsidR="007B1646" w:rsidRPr="00667A8D">
        <w:rPr>
          <w:rFonts w:hAnsi="標楷體" w:hint="eastAsia"/>
          <w:color w:val="000000" w:themeColor="text1"/>
          <w:spacing w:val="-4"/>
          <w:szCs w:val="32"/>
        </w:rPr>
        <w:t>參賽資格，</w:t>
      </w:r>
      <w:r w:rsidR="00F100EA" w:rsidRPr="00667A8D">
        <w:rPr>
          <w:rFonts w:hAnsi="標楷體" w:hint="eastAsia"/>
          <w:color w:val="000000" w:themeColor="text1"/>
          <w:spacing w:val="-4"/>
          <w:szCs w:val="32"/>
        </w:rPr>
        <w:t>我國女子</w:t>
      </w:r>
      <w:r w:rsidR="00F100EA" w:rsidRPr="00667A8D">
        <w:rPr>
          <w:rFonts w:hint="eastAsia"/>
          <w:color w:val="000000" w:themeColor="text1"/>
          <w:spacing w:val="-4"/>
        </w:rPr>
        <w:t>網球選手謝淑薇</w:t>
      </w:r>
      <w:r w:rsidR="004E55A3" w:rsidRPr="00667A8D">
        <w:rPr>
          <w:rFonts w:hint="eastAsia"/>
          <w:color w:val="000000" w:themeColor="text1"/>
          <w:spacing w:val="-4"/>
        </w:rPr>
        <w:t>分別</w:t>
      </w:r>
      <w:r w:rsidR="00F100EA" w:rsidRPr="00667A8D">
        <w:rPr>
          <w:rFonts w:hint="eastAsia"/>
          <w:color w:val="000000" w:themeColor="text1"/>
          <w:spacing w:val="-4"/>
        </w:rPr>
        <w:t>於105年6月9日</w:t>
      </w:r>
      <w:r w:rsidR="004E55A3" w:rsidRPr="00667A8D">
        <w:rPr>
          <w:rFonts w:hint="eastAsia"/>
          <w:color w:val="000000" w:themeColor="text1"/>
          <w:spacing w:val="-4"/>
        </w:rPr>
        <w:t>及30日，</w:t>
      </w:r>
      <w:r w:rsidR="00F100EA" w:rsidRPr="00667A8D">
        <w:rPr>
          <w:rFonts w:hint="eastAsia"/>
          <w:color w:val="000000" w:themeColor="text1"/>
          <w:spacing w:val="-4"/>
        </w:rPr>
        <w:t>以女子單打</w:t>
      </w:r>
      <w:r w:rsidR="004E55A3" w:rsidRPr="00667A8D">
        <w:rPr>
          <w:rFonts w:hint="eastAsia"/>
          <w:color w:val="000000" w:themeColor="text1"/>
          <w:spacing w:val="-4"/>
        </w:rPr>
        <w:t>、女子雙打</w:t>
      </w:r>
      <w:r w:rsidR="00F100EA" w:rsidRPr="00667A8D">
        <w:rPr>
          <w:color w:val="000000" w:themeColor="text1"/>
          <w:spacing w:val="-4"/>
        </w:rPr>
        <w:t>第72名</w:t>
      </w:r>
      <w:r w:rsidR="004E55A3" w:rsidRPr="00667A8D">
        <w:rPr>
          <w:rFonts w:hint="eastAsia"/>
          <w:color w:val="000000" w:themeColor="text1"/>
          <w:spacing w:val="-4"/>
        </w:rPr>
        <w:t>及第50名之世界排名，</w:t>
      </w:r>
      <w:r w:rsidR="00F100EA" w:rsidRPr="00A55809">
        <w:rPr>
          <w:rFonts w:hint="eastAsia"/>
          <w:color w:val="000000" w:themeColor="text1"/>
        </w:rPr>
        <w:t>獲取里約奧運</w:t>
      </w:r>
      <w:r w:rsidR="004E55A3" w:rsidRPr="00A55809">
        <w:rPr>
          <w:rFonts w:hint="eastAsia"/>
          <w:color w:val="000000" w:themeColor="text1"/>
        </w:rPr>
        <w:t>參賽之遞補</w:t>
      </w:r>
      <w:r w:rsidR="00F100EA" w:rsidRPr="00A55809">
        <w:rPr>
          <w:rFonts w:hint="eastAsia"/>
          <w:color w:val="000000" w:themeColor="text1"/>
        </w:rPr>
        <w:t>資格</w:t>
      </w:r>
      <w:r w:rsidR="00E63D24" w:rsidRPr="00A55809">
        <w:rPr>
          <w:rFonts w:hint="eastAsia"/>
          <w:color w:val="000000" w:themeColor="text1"/>
        </w:rPr>
        <w:t>。謝淑薇</w:t>
      </w:r>
      <w:r w:rsidR="00F100EA" w:rsidRPr="00A55809">
        <w:rPr>
          <w:rFonts w:hint="eastAsia"/>
          <w:color w:val="000000" w:themeColor="text1"/>
        </w:rPr>
        <w:t>原認為取得雙項參賽資格即可優先遴選指導教練，卻因</w:t>
      </w:r>
      <w:r w:rsidR="00E63D24" w:rsidRPr="00A55809">
        <w:rPr>
          <w:rFonts w:hint="eastAsia"/>
          <w:color w:val="000000" w:themeColor="text1"/>
        </w:rPr>
        <w:t>「網球協會參加里約奧運代表隊教練及選手遴選辦法」</w:t>
      </w:r>
      <w:r w:rsidR="00F100EA" w:rsidRPr="00A55809">
        <w:rPr>
          <w:rFonts w:hint="eastAsia"/>
          <w:color w:val="000000" w:themeColor="text1"/>
        </w:rPr>
        <w:t>已無單打及雙打同時取得參賽資格優先遴選教練之順位，且單打及雙打排名同時評比時，其成績又落後詹詠然姊妹雙打之排名，而無法優先遴選指導教練，進而公開表達不滿</w:t>
      </w:r>
      <w:r w:rsidR="004E55A3" w:rsidRPr="00A55809">
        <w:rPr>
          <w:rFonts w:hint="eastAsia"/>
          <w:color w:val="000000" w:themeColor="text1"/>
        </w:rPr>
        <w:t>；</w:t>
      </w:r>
      <w:r w:rsidR="00F100EA" w:rsidRPr="00A55809">
        <w:rPr>
          <w:rFonts w:hint="eastAsia"/>
          <w:color w:val="000000" w:themeColor="text1"/>
        </w:rPr>
        <w:t>謝淑薇賽前</w:t>
      </w:r>
      <w:r w:rsidR="00B05662">
        <w:rPr>
          <w:rFonts w:hint="eastAsia"/>
          <w:color w:val="000000" w:themeColor="text1"/>
        </w:rPr>
        <w:t>已</w:t>
      </w:r>
      <w:r w:rsidR="00F100EA" w:rsidRPr="00A55809">
        <w:rPr>
          <w:rFonts w:hint="eastAsia"/>
          <w:color w:val="000000" w:themeColor="text1"/>
        </w:rPr>
        <w:t>至</w:t>
      </w:r>
      <w:proofErr w:type="gramStart"/>
      <w:r w:rsidR="00F100EA" w:rsidRPr="00A55809">
        <w:rPr>
          <w:rFonts w:hint="eastAsia"/>
          <w:color w:val="000000" w:themeColor="text1"/>
        </w:rPr>
        <w:t>巴西里約</w:t>
      </w:r>
      <w:r w:rsidR="004E55A3" w:rsidRPr="00A55809">
        <w:rPr>
          <w:rFonts w:hint="eastAsia"/>
          <w:color w:val="000000" w:themeColor="text1"/>
        </w:rPr>
        <w:t>備賽</w:t>
      </w:r>
      <w:proofErr w:type="gramEnd"/>
      <w:r w:rsidR="004E55A3" w:rsidRPr="00A55809">
        <w:rPr>
          <w:rFonts w:hint="eastAsia"/>
          <w:color w:val="000000" w:themeColor="text1"/>
        </w:rPr>
        <w:t>，惟於</w:t>
      </w:r>
      <w:r w:rsidR="00F100EA" w:rsidRPr="00A55809">
        <w:rPr>
          <w:rFonts w:hint="eastAsia"/>
          <w:color w:val="000000" w:themeColor="text1"/>
        </w:rPr>
        <w:t>105年8月6日在當地正式申請退賽，引發國人高度關注。</w:t>
      </w:r>
      <w:proofErr w:type="gramStart"/>
      <w:r w:rsidR="007B1646" w:rsidRPr="00A55809">
        <w:rPr>
          <w:rFonts w:hAnsi="標楷體" w:hint="eastAsia"/>
          <w:color w:val="000000" w:themeColor="text1"/>
          <w:szCs w:val="32"/>
        </w:rPr>
        <w:t>詢</w:t>
      </w:r>
      <w:proofErr w:type="gramEnd"/>
      <w:r w:rsidR="007B1646" w:rsidRPr="00A55809">
        <w:rPr>
          <w:rFonts w:hAnsi="標楷體" w:hint="eastAsia"/>
          <w:color w:val="000000" w:themeColor="text1"/>
          <w:szCs w:val="32"/>
        </w:rPr>
        <w:t>據</w:t>
      </w:r>
      <w:r w:rsidR="007B1646" w:rsidRPr="00A55809">
        <w:rPr>
          <w:rFonts w:hint="eastAsia"/>
          <w:color w:val="000000" w:themeColor="text1"/>
        </w:rPr>
        <w:t>教育部體育署查復略</w:t>
      </w:r>
      <w:proofErr w:type="gramStart"/>
      <w:r w:rsidR="007B1646" w:rsidRPr="00A55809">
        <w:rPr>
          <w:rFonts w:hint="eastAsia"/>
          <w:color w:val="000000" w:themeColor="text1"/>
        </w:rPr>
        <w:t>以</w:t>
      </w:r>
      <w:proofErr w:type="gramEnd"/>
      <w:r w:rsidR="007B1646" w:rsidRPr="00A55809">
        <w:rPr>
          <w:rFonts w:hint="eastAsia"/>
          <w:color w:val="000000" w:themeColor="text1"/>
        </w:rPr>
        <w:t>：「網球協會雖於104年間訂定完成</w:t>
      </w:r>
      <w:r w:rsidR="007B1646" w:rsidRPr="00A55809">
        <w:rPr>
          <w:rFonts w:hAnsi="標楷體" w:hint="eastAsia"/>
          <w:color w:val="000000" w:themeColor="text1"/>
          <w:szCs w:val="32"/>
        </w:rPr>
        <w:t>『參加里約奧運代表隊教練及選手遴選辦法』</w:t>
      </w:r>
      <w:r w:rsidR="007B1646" w:rsidRPr="00A55809">
        <w:rPr>
          <w:rFonts w:hint="eastAsia"/>
          <w:color w:val="000000" w:themeColor="text1"/>
        </w:rPr>
        <w:t>，</w:t>
      </w:r>
      <w:r w:rsidR="00B82BD4">
        <w:rPr>
          <w:rFonts w:hint="eastAsia"/>
          <w:color w:val="000000" w:themeColor="text1"/>
        </w:rPr>
        <w:t>卻</w:t>
      </w:r>
      <w:r w:rsidR="004E55A3" w:rsidRPr="00A55809">
        <w:rPr>
          <w:rFonts w:hint="eastAsia"/>
          <w:color w:val="000000" w:themeColor="text1"/>
        </w:rPr>
        <w:t>遲至</w:t>
      </w:r>
      <w:r w:rsidR="007B1646" w:rsidRPr="00A55809">
        <w:rPr>
          <w:rFonts w:hint="eastAsia"/>
          <w:color w:val="000000" w:themeColor="text1"/>
        </w:rPr>
        <w:t>105年3月11日依據審議結果，</w:t>
      </w:r>
      <w:r w:rsidR="004E55A3" w:rsidRPr="00A55809">
        <w:rPr>
          <w:rFonts w:hint="eastAsia"/>
          <w:color w:val="000000" w:themeColor="text1"/>
        </w:rPr>
        <w:t>始</w:t>
      </w:r>
      <w:r w:rsidR="007B1646" w:rsidRPr="00A55809">
        <w:rPr>
          <w:rFonts w:hint="eastAsia"/>
          <w:color w:val="000000" w:themeColor="text1"/>
        </w:rPr>
        <w:t>將前揭修正之遴選辦法送</w:t>
      </w:r>
      <w:proofErr w:type="gramStart"/>
      <w:r w:rsidR="007B1646" w:rsidRPr="00A55809">
        <w:rPr>
          <w:rFonts w:hint="eastAsia"/>
          <w:color w:val="000000" w:themeColor="text1"/>
        </w:rPr>
        <w:t>請國訓中心</w:t>
      </w:r>
      <w:proofErr w:type="gramEnd"/>
      <w:r w:rsidR="007B1646" w:rsidRPr="00A55809">
        <w:rPr>
          <w:rFonts w:hint="eastAsia"/>
          <w:color w:val="000000" w:themeColor="text1"/>
        </w:rPr>
        <w:t>備查。…</w:t>
      </w:r>
      <w:proofErr w:type="gramStart"/>
      <w:r w:rsidR="007B1646" w:rsidRPr="00A55809">
        <w:rPr>
          <w:rFonts w:hint="eastAsia"/>
          <w:color w:val="000000" w:themeColor="text1"/>
        </w:rPr>
        <w:t>…</w:t>
      </w:r>
      <w:proofErr w:type="gramEnd"/>
      <w:r w:rsidR="007B1646" w:rsidRPr="00A55809">
        <w:rPr>
          <w:rFonts w:hint="eastAsia"/>
          <w:color w:val="000000" w:themeColor="text1"/>
        </w:rPr>
        <w:t>教練遴選規定，若男子、女子選手取得單打、雙打不同資格者，以單打、雙打排名同時評比，以排名最高者之指導教練優先遴選，其因歷屆規範內容原則相同，惟文字調整使其明確性受質疑。網球選手長年在外參賽，基於聯繫不易，導致謝淑薇透過網路發表意見，進而引起誤會與爭議，最後堅持拒絕出賽，甚至影響雙打搭檔選手之參賽權益</w:t>
      </w:r>
      <w:r w:rsidR="007B1646" w:rsidRPr="00A55809">
        <w:rPr>
          <w:rFonts w:hAnsi="標楷體" w:hint="eastAsia"/>
          <w:color w:val="000000" w:themeColor="text1"/>
          <w:szCs w:val="32"/>
        </w:rPr>
        <w:t>。」</w:t>
      </w:r>
    </w:p>
    <w:p w:rsidR="00A147B8" w:rsidRDefault="00A93F30" w:rsidP="007568E2">
      <w:pPr>
        <w:pStyle w:val="3"/>
        <w:numPr>
          <w:ilvl w:val="2"/>
          <w:numId w:val="1"/>
        </w:numPr>
        <w:rPr>
          <w:rFonts w:hAnsi="標楷體"/>
          <w:color w:val="000000" w:themeColor="text1"/>
          <w:szCs w:val="32"/>
        </w:rPr>
      </w:pPr>
      <w:r>
        <w:rPr>
          <w:rFonts w:hAnsi="標楷體" w:hint="eastAsia"/>
          <w:color w:val="000000" w:themeColor="text1"/>
          <w:szCs w:val="32"/>
        </w:rPr>
        <w:t>綜上所述，</w:t>
      </w:r>
      <w:proofErr w:type="gramStart"/>
      <w:r>
        <w:rPr>
          <w:rFonts w:hAnsi="標楷體" w:hint="eastAsia"/>
          <w:color w:val="000000" w:themeColor="text1"/>
          <w:szCs w:val="32"/>
        </w:rPr>
        <w:t>國訓中</w:t>
      </w:r>
      <w:r w:rsidRPr="00A93F30">
        <w:rPr>
          <w:rFonts w:hint="eastAsia"/>
          <w:color w:val="000000" w:themeColor="text1"/>
        </w:rPr>
        <w:t>心</w:t>
      </w:r>
      <w:proofErr w:type="gramEnd"/>
      <w:r w:rsidRPr="00A93F30">
        <w:rPr>
          <w:rFonts w:hint="eastAsia"/>
          <w:color w:val="000000" w:themeColor="text1"/>
        </w:rPr>
        <w:t>於</w:t>
      </w:r>
      <w:r w:rsidRPr="00A93F30">
        <w:rPr>
          <w:color w:val="000000" w:themeColor="text1"/>
        </w:rPr>
        <w:t>104</w:t>
      </w:r>
      <w:r w:rsidRPr="00A93F30">
        <w:rPr>
          <w:rFonts w:hint="eastAsia"/>
          <w:color w:val="000000" w:themeColor="text1"/>
        </w:rPr>
        <w:t>年</w:t>
      </w:r>
      <w:r w:rsidRPr="00A93F30">
        <w:rPr>
          <w:color w:val="000000" w:themeColor="text1"/>
        </w:rPr>
        <w:t>1</w:t>
      </w:r>
      <w:r w:rsidRPr="00A93F30">
        <w:rPr>
          <w:rFonts w:hint="eastAsia"/>
          <w:color w:val="000000" w:themeColor="text1"/>
        </w:rPr>
        <w:t>月</w:t>
      </w:r>
      <w:r w:rsidRPr="00A93F30">
        <w:rPr>
          <w:color w:val="000000" w:themeColor="text1"/>
        </w:rPr>
        <w:t>1</w:t>
      </w:r>
      <w:r w:rsidRPr="00A93F30">
        <w:rPr>
          <w:rFonts w:hint="eastAsia"/>
          <w:color w:val="000000" w:themeColor="text1"/>
        </w:rPr>
        <w:t>日</w:t>
      </w:r>
      <w:r w:rsidRPr="00A93F30">
        <w:rPr>
          <w:color w:val="000000" w:themeColor="text1"/>
        </w:rPr>
        <w:t>正式改制</w:t>
      </w:r>
      <w:r w:rsidRPr="00A93F30">
        <w:rPr>
          <w:rFonts w:hint="eastAsia"/>
          <w:color w:val="000000" w:themeColor="text1"/>
        </w:rPr>
        <w:t>為行政法人</w:t>
      </w:r>
      <w:r>
        <w:rPr>
          <w:rFonts w:hint="eastAsia"/>
          <w:color w:val="000000" w:themeColor="text1"/>
        </w:rPr>
        <w:t>，</w:t>
      </w:r>
      <w:r w:rsidR="00A55809">
        <w:rPr>
          <w:rFonts w:hint="eastAsia"/>
          <w:color w:val="000000" w:themeColor="text1"/>
        </w:rPr>
        <w:t>其監督機關雖為教育部，</w:t>
      </w:r>
      <w:proofErr w:type="gramStart"/>
      <w:r w:rsidR="00013023">
        <w:rPr>
          <w:rFonts w:hint="eastAsia"/>
          <w:color w:val="000000" w:themeColor="text1"/>
        </w:rPr>
        <w:t>然</w:t>
      </w:r>
      <w:r w:rsidR="00AE1519">
        <w:rPr>
          <w:rFonts w:hint="eastAsia"/>
          <w:color w:val="000000" w:themeColor="text1"/>
        </w:rPr>
        <w:t>國訓</w:t>
      </w:r>
      <w:proofErr w:type="gramEnd"/>
      <w:r w:rsidR="00AE1519">
        <w:rPr>
          <w:rFonts w:hint="eastAsia"/>
          <w:color w:val="000000" w:themeColor="text1"/>
        </w:rPr>
        <w:t>中心105年3</w:t>
      </w:r>
      <w:r w:rsidR="00AE1519">
        <w:rPr>
          <w:rFonts w:hint="eastAsia"/>
          <w:color w:val="000000" w:themeColor="text1"/>
        </w:rPr>
        <w:lastRenderedPageBreak/>
        <w:t>月16日備查「</w:t>
      </w:r>
      <w:r w:rsidR="00AE1519" w:rsidRPr="00A55809">
        <w:rPr>
          <w:rFonts w:hint="eastAsia"/>
          <w:color w:val="000000" w:themeColor="text1"/>
        </w:rPr>
        <w:t>網球協會參加里約奧運代表隊教練及選手遴選辦法</w:t>
      </w:r>
      <w:r w:rsidR="00AE1519">
        <w:rPr>
          <w:rFonts w:hint="eastAsia"/>
          <w:color w:val="000000" w:themeColor="text1"/>
        </w:rPr>
        <w:t>」</w:t>
      </w:r>
      <w:r w:rsidR="008A75B6">
        <w:rPr>
          <w:rFonts w:hint="eastAsia"/>
          <w:color w:val="000000" w:themeColor="text1"/>
        </w:rPr>
        <w:t>，係</w:t>
      </w:r>
      <w:r w:rsidR="00E22194">
        <w:rPr>
          <w:rFonts w:hint="eastAsia"/>
          <w:color w:val="000000" w:themeColor="text1"/>
        </w:rPr>
        <w:t>由</w:t>
      </w:r>
      <w:r w:rsidR="008A75B6">
        <w:rPr>
          <w:rFonts w:hint="eastAsia"/>
          <w:color w:val="000000" w:themeColor="text1"/>
        </w:rPr>
        <w:t>網球協會於104年2月5日以電子郵件方式討論定案</w:t>
      </w:r>
      <w:r w:rsidR="00E22194">
        <w:rPr>
          <w:rFonts w:hint="eastAsia"/>
          <w:color w:val="000000" w:themeColor="text1"/>
        </w:rPr>
        <w:t>，並未符合議事規則出席過半數之要件</w:t>
      </w:r>
      <w:r w:rsidR="00AE1519">
        <w:rPr>
          <w:rFonts w:hint="eastAsia"/>
          <w:color w:val="000000" w:themeColor="text1"/>
        </w:rPr>
        <w:t>，</w:t>
      </w:r>
      <w:r w:rsidR="00E22194">
        <w:rPr>
          <w:rFonts w:hint="eastAsia"/>
          <w:color w:val="000000" w:themeColor="text1"/>
        </w:rPr>
        <w:t>且</w:t>
      </w:r>
      <w:r w:rsidR="00AE1519">
        <w:rPr>
          <w:rFonts w:hint="eastAsia"/>
          <w:color w:val="000000" w:themeColor="text1"/>
        </w:rPr>
        <w:t>未履行各單項協會報</w:t>
      </w:r>
      <w:r w:rsidR="00495C1E">
        <w:rPr>
          <w:rFonts w:hint="eastAsia"/>
          <w:color w:val="000000" w:themeColor="text1"/>
        </w:rPr>
        <w:t>請</w:t>
      </w:r>
      <w:r w:rsidR="00AE1519">
        <w:rPr>
          <w:rFonts w:hint="eastAsia"/>
          <w:color w:val="000000" w:themeColor="text1"/>
        </w:rPr>
        <w:t>教育部核定之程序，</w:t>
      </w:r>
      <w:r w:rsidR="00B82BD4">
        <w:rPr>
          <w:rFonts w:hint="eastAsia"/>
          <w:color w:val="000000" w:themeColor="text1"/>
        </w:rPr>
        <w:t>亦未規</w:t>
      </w:r>
      <w:r w:rsidR="00495C1E">
        <w:rPr>
          <w:rFonts w:hint="eastAsia"/>
          <w:color w:val="000000" w:themeColor="text1"/>
        </w:rPr>
        <w:t>範</w:t>
      </w:r>
      <w:r w:rsidR="00B82BD4">
        <w:rPr>
          <w:rFonts w:hint="eastAsia"/>
          <w:color w:val="000000" w:themeColor="text1"/>
        </w:rPr>
        <w:t>提報相關培訓計畫及教練、選手遴選辦法之期限，致</w:t>
      </w:r>
      <w:r w:rsidR="00B82BD4" w:rsidRPr="00A55809">
        <w:rPr>
          <w:rFonts w:hAnsi="標楷體" w:hint="eastAsia"/>
          <w:color w:val="000000" w:themeColor="text1"/>
          <w:szCs w:val="32"/>
        </w:rPr>
        <w:t>網球協會</w:t>
      </w:r>
      <w:r w:rsidR="00B82BD4">
        <w:rPr>
          <w:rFonts w:hAnsi="標楷體" w:hint="eastAsia"/>
          <w:color w:val="000000" w:themeColor="text1"/>
          <w:szCs w:val="32"/>
        </w:rPr>
        <w:t>延宕至</w:t>
      </w:r>
      <w:r w:rsidR="00B82BD4" w:rsidRPr="00A55809">
        <w:rPr>
          <w:rFonts w:hAnsi="標楷體" w:hint="eastAsia"/>
          <w:color w:val="000000" w:themeColor="text1"/>
          <w:szCs w:val="32"/>
        </w:rPr>
        <w:t>105年5月27日</w:t>
      </w:r>
      <w:r w:rsidR="00B82BD4">
        <w:rPr>
          <w:rFonts w:hAnsi="標楷體" w:hint="eastAsia"/>
          <w:color w:val="000000" w:themeColor="text1"/>
          <w:szCs w:val="32"/>
        </w:rPr>
        <w:t>，始將</w:t>
      </w:r>
      <w:r w:rsidR="00B82BD4" w:rsidRPr="00A55809">
        <w:rPr>
          <w:rFonts w:hAnsi="標楷體" w:hint="eastAsia"/>
          <w:color w:val="000000" w:themeColor="text1"/>
          <w:szCs w:val="32"/>
        </w:rPr>
        <w:t>「網球協會參加里約奧運代表隊教練及選手遴選辦法」</w:t>
      </w:r>
      <w:r w:rsidR="00B82BD4">
        <w:rPr>
          <w:rFonts w:hAnsi="標楷體" w:hint="eastAsia"/>
          <w:color w:val="000000" w:themeColor="text1"/>
          <w:szCs w:val="32"/>
        </w:rPr>
        <w:t>以</w:t>
      </w:r>
      <w:r w:rsidR="00B82BD4" w:rsidRPr="00A55809">
        <w:rPr>
          <w:rFonts w:hAnsi="標楷體" w:hint="eastAsia"/>
          <w:color w:val="000000" w:themeColor="text1"/>
          <w:szCs w:val="32"/>
        </w:rPr>
        <w:t>電子郵件方式</w:t>
      </w:r>
      <w:r w:rsidR="00B82BD4">
        <w:rPr>
          <w:rFonts w:hAnsi="標楷體" w:hint="eastAsia"/>
          <w:color w:val="000000" w:themeColor="text1"/>
          <w:szCs w:val="32"/>
        </w:rPr>
        <w:t>通知謝淑薇</w:t>
      </w:r>
      <w:r w:rsidR="00B82BD4" w:rsidRPr="00A55809">
        <w:rPr>
          <w:rFonts w:hAnsi="標楷體" w:hint="eastAsia"/>
          <w:color w:val="000000" w:themeColor="text1"/>
          <w:szCs w:val="32"/>
        </w:rPr>
        <w:t>，</w:t>
      </w:r>
      <w:r w:rsidR="00EA0D59" w:rsidRPr="00DE57C7">
        <w:rPr>
          <w:rFonts w:hAnsi="標楷體" w:hint="eastAsia"/>
          <w:color w:val="000000" w:themeColor="text1"/>
          <w:szCs w:val="32"/>
        </w:rPr>
        <w:t>此等事關教練及選手權益事項之</w:t>
      </w:r>
      <w:r w:rsidR="00333C22">
        <w:rPr>
          <w:rFonts w:hAnsi="標楷體" w:hint="eastAsia"/>
          <w:color w:val="000000" w:themeColor="text1"/>
          <w:szCs w:val="32"/>
        </w:rPr>
        <w:t>告知義務，</w:t>
      </w:r>
      <w:r w:rsidR="00333C22" w:rsidRPr="00DE57C7">
        <w:rPr>
          <w:rFonts w:hAnsi="標楷體" w:hint="eastAsia"/>
          <w:color w:val="000000" w:themeColor="text1"/>
          <w:szCs w:val="32"/>
        </w:rPr>
        <w:t>未</w:t>
      </w:r>
      <w:r w:rsidR="00333C22">
        <w:rPr>
          <w:rFonts w:hAnsi="標楷體" w:hint="eastAsia"/>
          <w:color w:val="000000" w:themeColor="text1"/>
          <w:szCs w:val="32"/>
        </w:rPr>
        <w:t>盡</w:t>
      </w:r>
      <w:r w:rsidR="00333C22" w:rsidRPr="00DE57C7">
        <w:rPr>
          <w:rFonts w:hAnsi="標楷體" w:hint="eastAsia"/>
          <w:color w:val="000000" w:themeColor="text1"/>
          <w:szCs w:val="32"/>
        </w:rPr>
        <w:t>公開透明</w:t>
      </w:r>
      <w:r w:rsidR="00333C22">
        <w:rPr>
          <w:rFonts w:hAnsi="標楷體" w:hint="eastAsia"/>
          <w:color w:val="000000" w:themeColor="text1"/>
          <w:szCs w:val="32"/>
        </w:rPr>
        <w:t>，尚難確保當事人知悉其修正內容</w:t>
      </w:r>
      <w:r w:rsidR="00EA0D59" w:rsidRPr="00DE57C7">
        <w:rPr>
          <w:rFonts w:hAnsi="標楷體" w:hint="eastAsia"/>
          <w:color w:val="000000" w:themeColor="text1"/>
          <w:szCs w:val="32"/>
        </w:rPr>
        <w:t>，顯有重大瑕疵</w:t>
      </w:r>
      <w:r w:rsidR="00EA0D59">
        <w:rPr>
          <w:rFonts w:hAnsi="標楷體" w:hint="eastAsia"/>
          <w:color w:val="000000" w:themeColor="text1"/>
          <w:szCs w:val="32"/>
        </w:rPr>
        <w:t>。</w:t>
      </w:r>
      <w:r w:rsidR="00495C1E">
        <w:rPr>
          <w:rFonts w:hAnsi="標楷體" w:hint="eastAsia"/>
          <w:color w:val="000000" w:themeColor="text1"/>
          <w:szCs w:val="32"/>
        </w:rPr>
        <w:t>是</w:t>
      </w:r>
      <w:proofErr w:type="gramStart"/>
      <w:r w:rsidR="00495C1E">
        <w:rPr>
          <w:rFonts w:hAnsi="標楷體" w:hint="eastAsia"/>
          <w:color w:val="000000" w:themeColor="text1"/>
          <w:szCs w:val="32"/>
        </w:rPr>
        <w:t>以</w:t>
      </w:r>
      <w:proofErr w:type="gramEnd"/>
      <w:r w:rsidR="00495C1E">
        <w:rPr>
          <w:rFonts w:hAnsi="標楷體" w:hint="eastAsia"/>
          <w:color w:val="000000" w:themeColor="text1"/>
          <w:szCs w:val="32"/>
        </w:rPr>
        <w:t>，</w:t>
      </w:r>
      <w:r w:rsidR="00E22194">
        <w:rPr>
          <w:rFonts w:hAnsi="標楷體" w:hint="eastAsia"/>
          <w:color w:val="000000" w:themeColor="text1"/>
          <w:szCs w:val="32"/>
        </w:rPr>
        <w:t>我國網球選手謝淑薇雖於賽前才取得里約奧運單打及雙打之</w:t>
      </w:r>
      <w:r w:rsidR="00E22194" w:rsidRPr="00A55809">
        <w:rPr>
          <w:rFonts w:hint="eastAsia"/>
          <w:color w:val="000000" w:themeColor="text1"/>
        </w:rPr>
        <w:t>遞補資格</w:t>
      </w:r>
      <w:r w:rsidR="00E22194">
        <w:rPr>
          <w:rFonts w:hint="eastAsia"/>
          <w:color w:val="000000" w:themeColor="text1"/>
        </w:rPr>
        <w:t>，惟</w:t>
      </w:r>
      <w:r w:rsidR="00E22194" w:rsidRPr="00DE57C7">
        <w:rPr>
          <w:rFonts w:hAnsi="標楷體" w:hint="eastAsia"/>
          <w:color w:val="000000" w:themeColor="text1"/>
          <w:szCs w:val="32"/>
        </w:rPr>
        <w:t>網球協會內部行政作業程序延宕</w:t>
      </w:r>
      <w:r w:rsidR="00E22194">
        <w:rPr>
          <w:rFonts w:hAnsi="標楷體" w:hint="eastAsia"/>
          <w:color w:val="000000" w:themeColor="text1"/>
          <w:szCs w:val="32"/>
        </w:rPr>
        <w:t>且未盡周延，</w:t>
      </w:r>
      <w:r w:rsidR="00495C1E">
        <w:rPr>
          <w:rFonts w:hAnsi="標楷體" w:hint="eastAsia"/>
          <w:color w:val="000000" w:themeColor="text1"/>
          <w:szCs w:val="32"/>
        </w:rPr>
        <w:t>教育部</w:t>
      </w:r>
      <w:r w:rsidR="00B05662">
        <w:rPr>
          <w:rFonts w:hAnsi="標楷體" w:hint="eastAsia"/>
          <w:color w:val="000000" w:themeColor="text1"/>
          <w:szCs w:val="32"/>
        </w:rPr>
        <w:t>體育署設置</w:t>
      </w:r>
      <w:r w:rsidR="00B05662" w:rsidRPr="00CA1397">
        <w:rPr>
          <w:rFonts w:hint="eastAsia"/>
          <w:color w:val="000000" w:themeColor="text1"/>
        </w:rPr>
        <w:t>訓輔</w:t>
      </w:r>
      <w:r w:rsidR="00B05662">
        <w:rPr>
          <w:rFonts w:hint="eastAsia"/>
          <w:color w:val="000000" w:themeColor="text1"/>
        </w:rPr>
        <w:t>小組</w:t>
      </w:r>
      <w:r w:rsidR="00E22194">
        <w:rPr>
          <w:rFonts w:hint="eastAsia"/>
          <w:color w:val="000000" w:themeColor="text1"/>
        </w:rPr>
        <w:t>卻</w:t>
      </w:r>
      <w:r w:rsidR="00187FE9">
        <w:rPr>
          <w:rFonts w:hint="eastAsia"/>
          <w:color w:val="000000" w:themeColor="text1"/>
        </w:rPr>
        <w:t>功能</w:t>
      </w:r>
      <w:proofErr w:type="gramStart"/>
      <w:r w:rsidR="00187FE9">
        <w:rPr>
          <w:rFonts w:hint="eastAsia"/>
          <w:color w:val="000000" w:themeColor="text1"/>
        </w:rPr>
        <w:t>不</w:t>
      </w:r>
      <w:proofErr w:type="gramEnd"/>
      <w:r w:rsidR="00187FE9">
        <w:rPr>
          <w:rFonts w:hint="eastAsia"/>
          <w:color w:val="000000" w:themeColor="text1"/>
        </w:rPr>
        <w:t>彰</w:t>
      </w:r>
      <w:r w:rsidR="00B05662">
        <w:rPr>
          <w:rFonts w:hint="eastAsia"/>
          <w:color w:val="000000" w:themeColor="text1"/>
        </w:rPr>
        <w:t>，</w:t>
      </w:r>
      <w:r w:rsidR="00B05662">
        <w:rPr>
          <w:rFonts w:hAnsi="標楷體" w:hint="eastAsia"/>
          <w:color w:val="000000" w:themeColor="text1"/>
          <w:szCs w:val="32"/>
        </w:rPr>
        <w:t>不僅未能</w:t>
      </w:r>
      <w:r w:rsidR="00187FE9">
        <w:rPr>
          <w:rFonts w:hAnsi="標楷體" w:hint="eastAsia"/>
          <w:color w:val="000000" w:themeColor="text1"/>
          <w:szCs w:val="32"/>
        </w:rPr>
        <w:t>履行</w:t>
      </w:r>
      <w:r w:rsidR="00B05662">
        <w:rPr>
          <w:rFonts w:hAnsi="標楷體" w:hint="eastAsia"/>
          <w:color w:val="000000" w:themeColor="text1"/>
          <w:szCs w:val="32"/>
        </w:rPr>
        <w:t>該協會提報</w:t>
      </w:r>
      <w:r w:rsidR="00187FE9">
        <w:rPr>
          <w:rFonts w:hint="eastAsia"/>
          <w:color w:val="000000" w:themeColor="text1"/>
        </w:rPr>
        <w:t>相關</w:t>
      </w:r>
      <w:r w:rsidR="00B05662" w:rsidRPr="00CA1397">
        <w:rPr>
          <w:rFonts w:hint="eastAsia"/>
          <w:color w:val="000000" w:themeColor="text1"/>
        </w:rPr>
        <w:t>培訓計畫及教練、選手</w:t>
      </w:r>
      <w:r w:rsidR="00187FE9">
        <w:rPr>
          <w:rFonts w:hint="eastAsia"/>
          <w:color w:val="000000" w:themeColor="text1"/>
        </w:rPr>
        <w:t>遴選辦法之核定程序，亦未</w:t>
      </w:r>
      <w:proofErr w:type="gramStart"/>
      <w:r w:rsidR="00187FE9">
        <w:rPr>
          <w:rFonts w:hint="eastAsia"/>
          <w:color w:val="000000" w:themeColor="text1"/>
        </w:rPr>
        <w:t>督促國訓中心</w:t>
      </w:r>
      <w:proofErr w:type="gramEnd"/>
      <w:r w:rsidR="00187FE9" w:rsidRPr="00DE57C7">
        <w:rPr>
          <w:rFonts w:hint="eastAsia"/>
          <w:color w:val="000000" w:themeColor="text1"/>
        </w:rPr>
        <w:t>專案辦理</w:t>
      </w:r>
      <w:r w:rsidR="00187FE9">
        <w:rPr>
          <w:rFonts w:hint="eastAsia"/>
          <w:color w:val="000000" w:themeColor="text1"/>
        </w:rPr>
        <w:t>培訓措施</w:t>
      </w:r>
      <w:r w:rsidR="00071208" w:rsidRPr="00DE57C7">
        <w:rPr>
          <w:rFonts w:hAnsi="標楷體" w:hint="eastAsia"/>
          <w:color w:val="000000" w:themeColor="text1"/>
          <w:szCs w:val="32"/>
        </w:rPr>
        <w:t>，肇</w:t>
      </w:r>
      <w:r w:rsidR="00071208" w:rsidRPr="00DE57C7">
        <w:rPr>
          <w:rFonts w:hint="eastAsia"/>
          <w:color w:val="000000" w:themeColor="text1"/>
        </w:rPr>
        <w:t>致</w:t>
      </w:r>
      <w:r w:rsidR="00187FE9">
        <w:rPr>
          <w:rFonts w:hint="eastAsia"/>
          <w:color w:val="000000" w:themeColor="text1"/>
        </w:rPr>
        <w:t>網球選手</w:t>
      </w:r>
      <w:r w:rsidR="00071208" w:rsidRPr="00DE57C7">
        <w:rPr>
          <w:rFonts w:hint="eastAsia"/>
          <w:color w:val="000000" w:themeColor="text1"/>
        </w:rPr>
        <w:t>謝淑薇質疑</w:t>
      </w:r>
      <w:r w:rsidR="00187FE9" w:rsidRPr="00DE57C7">
        <w:rPr>
          <w:rFonts w:hint="eastAsia"/>
          <w:color w:val="000000" w:themeColor="text1"/>
        </w:rPr>
        <w:t>教練</w:t>
      </w:r>
      <w:r w:rsidR="00071208" w:rsidRPr="00DE57C7">
        <w:rPr>
          <w:rFonts w:hint="eastAsia"/>
          <w:color w:val="000000" w:themeColor="text1"/>
        </w:rPr>
        <w:t>選拔標準不公</w:t>
      </w:r>
      <w:r w:rsidR="00E22194">
        <w:rPr>
          <w:rFonts w:hint="eastAsia"/>
          <w:color w:val="000000" w:themeColor="text1"/>
        </w:rPr>
        <w:t>及入住選手村等事宜</w:t>
      </w:r>
      <w:r w:rsidR="00071208" w:rsidRPr="00DE57C7">
        <w:rPr>
          <w:rFonts w:hint="eastAsia"/>
          <w:color w:val="000000" w:themeColor="text1"/>
        </w:rPr>
        <w:t>而退賽，雖經教育部於里約奧運舉辦前努力聯繫協調不成，仍影響國家代表隊之整體備戰規劃及團隊士氣</w:t>
      </w:r>
      <w:r w:rsidR="00187FE9">
        <w:rPr>
          <w:rFonts w:hint="eastAsia"/>
          <w:color w:val="000000" w:themeColor="text1"/>
        </w:rPr>
        <w:t>，</w:t>
      </w:r>
      <w:r w:rsidR="0022141B">
        <w:rPr>
          <w:rFonts w:hint="eastAsia"/>
          <w:color w:val="000000" w:themeColor="text1"/>
        </w:rPr>
        <w:t>亦</w:t>
      </w:r>
      <w:proofErr w:type="gramStart"/>
      <w:r w:rsidR="00187FE9" w:rsidRPr="00DE57C7">
        <w:rPr>
          <w:rFonts w:hint="eastAsia"/>
          <w:color w:val="000000" w:themeColor="text1"/>
        </w:rPr>
        <w:t>難辭督考</w:t>
      </w:r>
      <w:proofErr w:type="gramEnd"/>
      <w:r w:rsidR="00187FE9" w:rsidRPr="00DE57C7">
        <w:rPr>
          <w:rFonts w:hint="eastAsia"/>
          <w:color w:val="000000" w:themeColor="text1"/>
        </w:rPr>
        <w:t>不當之</w:t>
      </w:r>
      <w:proofErr w:type="gramStart"/>
      <w:r w:rsidR="00187FE9" w:rsidRPr="00DE57C7">
        <w:rPr>
          <w:rFonts w:hint="eastAsia"/>
          <w:color w:val="000000" w:themeColor="text1"/>
        </w:rPr>
        <w:t>咎</w:t>
      </w:r>
      <w:proofErr w:type="gramEnd"/>
      <w:r w:rsidR="00A147B8" w:rsidRPr="00DE57C7">
        <w:rPr>
          <w:rFonts w:hAnsi="標楷體" w:hint="eastAsia"/>
          <w:color w:val="000000" w:themeColor="text1"/>
          <w:szCs w:val="32"/>
        </w:rPr>
        <w:t>。</w:t>
      </w:r>
    </w:p>
    <w:p w:rsidR="00170868" w:rsidRDefault="00170868" w:rsidP="00170868">
      <w:pPr>
        <w:pStyle w:val="2"/>
        <w:numPr>
          <w:ilvl w:val="1"/>
          <w:numId w:val="1"/>
        </w:numPr>
        <w:rPr>
          <w:rFonts w:hAnsi="標楷體"/>
          <w:b/>
          <w:color w:val="000000" w:themeColor="text1"/>
        </w:rPr>
      </w:pPr>
      <w:r w:rsidRPr="00DE57C7">
        <w:rPr>
          <w:rFonts w:hAnsi="標楷體" w:hint="eastAsia"/>
          <w:b/>
          <w:color w:val="000000" w:themeColor="text1"/>
        </w:rPr>
        <w:t>教育部</w:t>
      </w:r>
      <w:r w:rsidR="00690CCD" w:rsidRPr="00DE57C7">
        <w:rPr>
          <w:rFonts w:hAnsi="標楷體" w:hint="eastAsia"/>
          <w:b/>
          <w:color w:val="000000" w:themeColor="text1"/>
        </w:rPr>
        <w:t>暨所屬體育署</w:t>
      </w:r>
      <w:r w:rsidR="00690CCD" w:rsidRPr="00DE57C7">
        <w:rPr>
          <w:rFonts w:hAnsi="標楷體"/>
          <w:b/>
          <w:color w:val="000000" w:themeColor="text1"/>
        </w:rPr>
        <w:t>及運動發展基金</w:t>
      </w:r>
      <w:r w:rsidR="00690CCD" w:rsidRPr="00DE57C7">
        <w:rPr>
          <w:rFonts w:hAnsi="標楷體" w:hint="eastAsia"/>
          <w:b/>
          <w:color w:val="000000" w:themeColor="text1"/>
        </w:rPr>
        <w:t>補助</w:t>
      </w:r>
      <w:r w:rsidR="008A675E" w:rsidRPr="00DE57C7">
        <w:rPr>
          <w:rFonts w:hAnsi="標楷體" w:hint="eastAsia"/>
          <w:b/>
          <w:color w:val="000000" w:themeColor="text1"/>
        </w:rPr>
        <w:t>以推展體育發展為公益目的之各社會團體，合計</w:t>
      </w:r>
      <w:r w:rsidR="004C5729" w:rsidRPr="00DE57C7">
        <w:rPr>
          <w:rFonts w:hAnsi="標楷體" w:hint="eastAsia"/>
          <w:b/>
          <w:color w:val="000000" w:themeColor="text1"/>
        </w:rPr>
        <w:t>每年</w:t>
      </w:r>
      <w:r w:rsidR="008A675E" w:rsidRPr="00DE57C7">
        <w:rPr>
          <w:rFonts w:hAnsi="標楷體" w:hint="eastAsia"/>
          <w:b/>
          <w:color w:val="000000" w:themeColor="text1"/>
        </w:rPr>
        <w:t>已</w:t>
      </w:r>
      <w:r w:rsidR="00690CCD" w:rsidRPr="00DE57C7">
        <w:rPr>
          <w:rFonts w:hAnsi="標楷體" w:hint="eastAsia"/>
          <w:b/>
          <w:color w:val="000000" w:themeColor="text1"/>
        </w:rPr>
        <w:t>逾9億餘元，</w:t>
      </w:r>
      <w:r w:rsidR="006817EE" w:rsidRPr="00DE57C7">
        <w:rPr>
          <w:rFonts w:hAnsi="標楷體" w:hint="eastAsia"/>
          <w:b/>
          <w:color w:val="000000" w:themeColor="text1"/>
        </w:rPr>
        <w:t>教育部</w:t>
      </w:r>
      <w:r w:rsidR="0022141B">
        <w:rPr>
          <w:rFonts w:hAnsi="標楷體" w:hint="eastAsia"/>
          <w:b/>
          <w:color w:val="000000" w:themeColor="text1"/>
        </w:rPr>
        <w:t>體育署</w:t>
      </w:r>
      <w:r w:rsidR="006817EE">
        <w:rPr>
          <w:rFonts w:hAnsi="標楷體" w:hint="eastAsia"/>
          <w:b/>
          <w:color w:val="000000" w:themeColor="text1"/>
        </w:rPr>
        <w:t>雖</w:t>
      </w:r>
      <w:r w:rsidR="00E22194">
        <w:rPr>
          <w:rFonts w:hAnsi="標楷體" w:hint="eastAsia"/>
          <w:b/>
          <w:color w:val="000000" w:themeColor="text1"/>
        </w:rPr>
        <w:t>推動訪評試辦計畫</w:t>
      </w:r>
      <w:r w:rsidR="006817EE" w:rsidRPr="006817EE">
        <w:rPr>
          <w:rFonts w:hAnsi="標楷體" w:hint="eastAsia"/>
          <w:b/>
          <w:color w:val="000000" w:themeColor="text1"/>
        </w:rPr>
        <w:t>，惟</w:t>
      </w:r>
      <w:r w:rsidR="0022141B" w:rsidRPr="0022141B">
        <w:rPr>
          <w:rFonts w:hAnsi="標楷體" w:hint="eastAsia"/>
          <w:b/>
          <w:color w:val="000000" w:themeColor="text1"/>
        </w:rPr>
        <w:t>尚無法作為經費補助或業務委辦之</w:t>
      </w:r>
      <w:r w:rsidR="00C44EAA">
        <w:rPr>
          <w:rFonts w:hAnsi="標楷體" w:hint="eastAsia"/>
          <w:b/>
          <w:color w:val="000000" w:themeColor="text1"/>
        </w:rPr>
        <w:t>評估基準</w:t>
      </w:r>
      <w:r w:rsidR="00E22194">
        <w:rPr>
          <w:rFonts w:hAnsi="標楷體" w:hint="eastAsia"/>
          <w:b/>
          <w:color w:val="000000" w:themeColor="text1"/>
        </w:rPr>
        <w:t>，</w:t>
      </w:r>
      <w:r w:rsidR="006817EE" w:rsidRPr="006817EE">
        <w:rPr>
          <w:rFonts w:hAnsi="標楷體" w:hint="eastAsia"/>
          <w:b/>
          <w:color w:val="000000" w:themeColor="text1"/>
        </w:rPr>
        <w:t>又對於</w:t>
      </w:r>
      <w:r w:rsidR="006817EE" w:rsidRPr="00DE57C7">
        <w:rPr>
          <w:rFonts w:hAnsi="標楷體" w:hint="eastAsia"/>
          <w:b/>
          <w:color w:val="000000" w:themeColor="text1"/>
        </w:rPr>
        <w:t>該等</w:t>
      </w:r>
      <w:r w:rsidR="006817EE">
        <w:rPr>
          <w:rFonts w:hAnsi="標楷體" w:hint="eastAsia"/>
          <w:b/>
          <w:color w:val="000000" w:themeColor="text1"/>
        </w:rPr>
        <w:t>體育團體之</w:t>
      </w:r>
      <w:r w:rsidR="006817EE" w:rsidRPr="00DE57C7">
        <w:rPr>
          <w:rFonts w:hAnsi="標楷體" w:hint="eastAsia"/>
          <w:b/>
          <w:color w:val="000000" w:themeColor="text1"/>
        </w:rPr>
        <w:t>組織</w:t>
      </w:r>
      <w:r w:rsidR="006817EE">
        <w:rPr>
          <w:rFonts w:hAnsi="標楷體" w:hint="eastAsia"/>
          <w:b/>
          <w:color w:val="000000" w:themeColor="text1"/>
        </w:rPr>
        <w:t>運作</w:t>
      </w:r>
      <w:r w:rsidR="006817EE" w:rsidRPr="00DE57C7">
        <w:rPr>
          <w:rFonts w:hAnsi="標楷體" w:hint="eastAsia"/>
          <w:b/>
          <w:color w:val="000000" w:themeColor="text1"/>
        </w:rPr>
        <w:t>欠缺透明化</w:t>
      </w:r>
      <w:r w:rsidR="006817EE" w:rsidRPr="006817EE">
        <w:rPr>
          <w:rFonts w:hAnsi="標楷體" w:hint="eastAsia"/>
          <w:b/>
          <w:color w:val="000000" w:themeColor="text1"/>
        </w:rPr>
        <w:t>，</w:t>
      </w:r>
      <w:proofErr w:type="gramStart"/>
      <w:r w:rsidR="006817EE" w:rsidRPr="006817EE">
        <w:rPr>
          <w:rFonts w:hAnsi="標楷體" w:hint="eastAsia"/>
          <w:b/>
          <w:color w:val="000000" w:themeColor="text1"/>
        </w:rPr>
        <w:t>均未善</w:t>
      </w:r>
      <w:proofErr w:type="gramEnd"/>
      <w:r w:rsidR="006817EE" w:rsidRPr="006817EE">
        <w:rPr>
          <w:rFonts w:hAnsi="標楷體" w:hint="eastAsia"/>
          <w:b/>
          <w:color w:val="000000" w:themeColor="text1"/>
        </w:rPr>
        <w:t>盡指導及監督之責，確有可議之處，仍待落實改善</w:t>
      </w:r>
      <w:r w:rsidR="005F477E" w:rsidRPr="00DE57C7">
        <w:rPr>
          <w:rFonts w:hAnsi="標楷體" w:hint="eastAsia"/>
          <w:b/>
          <w:color w:val="000000" w:themeColor="text1"/>
        </w:rPr>
        <w:t>。</w:t>
      </w:r>
    </w:p>
    <w:p w:rsidR="004026BE" w:rsidRDefault="00170868" w:rsidP="00C705F3">
      <w:pPr>
        <w:pStyle w:val="3"/>
        <w:numPr>
          <w:ilvl w:val="2"/>
          <w:numId w:val="13"/>
        </w:numPr>
        <w:rPr>
          <w:color w:val="000000" w:themeColor="text1"/>
        </w:rPr>
      </w:pPr>
      <w:r w:rsidRPr="002B41AF">
        <w:rPr>
          <w:rFonts w:hint="eastAsia"/>
          <w:color w:val="000000" w:themeColor="text1"/>
        </w:rPr>
        <w:t>按</w:t>
      </w:r>
      <w:r w:rsidR="004C5729" w:rsidRPr="002B41AF">
        <w:rPr>
          <w:rFonts w:hint="eastAsia"/>
          <w:color w:val="000000" w:themeColor="text1"/>
        </w:rPr>
        <w:t>人民團體法第39條規定：「社會團體係以推展…</w:t>
      </w:r>
      <w:proofErr w:type="gramStart"/>
      <w:r w:rsidR="004C5729" w:rsidRPr="002B41AF">
        <w:rPr>
          <w:rFonts w:hint="eastAsia"/>
          <w:color w:val="000000" w:themeColor="text1"/>
        </w:rPr>
        <w:t>…</w:t>
      </w:r>
      <w:proofErr w:type="gramEnd"/>
      <w:r w:rsidR="004C5729" w:rsidRPr="002B41AF">
        <w:rPr>
          <w:rFonts w:hint="eastAsia"/>
          <w:color w:val="000000" w:themeColor="text1"/>
        </w:rPr>
        <w:t>體育或其他以公益為目的，由個人或團體組成之團體。」我國各</w:t>
      </w:r>
      <w:r w:rsidR="00567AC7" w:rsidRPr="002B41AF">
        <w:rPr>
          <w:rFonts w:hint="eastAsia"/>
          <w:color w:val="000000" w:themeColor="text1"/>
        </w:rPr>
        <w:t>單項</w:t>
      </w:r>
      <w:r w:rsidR="004C5729" w:rsidRPr="002B41AF">
        <w:rPr>
          <w:rFonts w:hint="eastAsia"/>
          <w:color w:val="000000" w:themeColor="text1"/>
        </w:rPr>
        <w:t>運動協會係屬社會團體，主管機關雖為內政部，但其目的事業應受教育部之指導及</w:t>
      </w:r>
      <w:r w:rsidR="004C5729" w:rsidRPr="002B41AF">
        <w:rPr>
          <w:rFonts w:hint="eastAsia"/>
          <w:color w:val="000000" w:themeColor="text1"/>
        </w:rPr>
        <w:lastRenderedPageBreak/>
        <w:t>監督。</w:t>
      </w:r>
      <w:proofErr w:type="gramStart"/>
      <w:r w:rsidR="00340190" w:rsidRPr="002B41AF">
        <w:rPr>
          <w:rFonts w:hint="eastAsia"/>
          <w:color w:val="000000" w:themeColor="text1"/>
        </w:rPr>
        <w:t>復按</w:t>
      </w:r>
      <w:r w:rsidRPr="002B41AF">
        <w:rPr>
          <w:rFonts w:hint="eastAsia"/>
          <w:color w:val="000000" w:themeColor="text1"/>
        </w:rPr>
        <w:t>教育部</w:t>
      </w:r>
      <w:proofErr w:type="gramEnd"/>
      <w:r w:rsidRPr="002B41AF">
        <w:rPr>
          <w:rFonts w:hint="eastAsia"/>
          <w:color w:val="000000" w:themeColor="text1"/>
        </w:rPr>
        <w:t>體育署組織法第1條及第2條規定</w:t>
      </w:r>
      <w:r w:rsidR="004F5549">
        <w:rPr>
          <w:rFonts w:hint="eastAsia"/>
          <w:color w:val="000000" w:themeColor="text1"/>
        </w:rPr>
        <w:t>略</w:t>
      </w:r>
      <w:proofErr w:type="gramStart"/>
      <w:r w:rsidRPr="002B41AF">
        <w:rPr>
          <w:rFonts w:hint="eastAsia"/>
          <w:color w:val="000000" w:themeColor="text1"/>
        </w:rPr>
        <w:t>以</w:t>
      </w:r>
      <w:proofErr w:type="gramEnd"/>
      <w:r w:rsidRPr="002B41AF">
        <w:rPr>
          <w:rFonts w:hint="eastAsia"/>
          <w:color w:val="000000" w:themeColor="text1"/>
        </w:rPr>
        <w:t>，教育部為辦理全國體育業務，特設體育署，其掌理事項包括：競技運動發展之規劃、執行及督導，國家運動訓練中心之輔導及監督。</w:t>
      </w:r>
      <w:r w:rsidR="002B41AF">
        <w:rPr>
          <w:rFonts w:hint="eastAsia"/>
          <w:color w:val="000000" w:themeColor="text1"/>
        </w:rPr>
        <w:t>又</w:t>
      </w:r>
      <w:r w:rsidR="00C1283D" w:rsidRPr="002B41AF">
        <w:rPr>
          <w:rFonts w:hint="eastAsia"/>
          <w:color w:val="000000" w:themeColor="text1"/>
        </w:rPr>
        <w:t>按</w:t>
      </w:r>
      <w:r w:rsidR="008874CF" w:rsidRPr="008874CF">
        <w:rPr>
          <w:rFonts w:hint="eastAsia"/>
          <w:color w:val="000000" w:themeColor="text1"/>
        </w:rPr>
        <w:t>105年5月11日</w:t>
      </w:r>
      <w:r w:rsidR="008874CF">
        <w:rPr>
          <w:rFonts w:hint="eastAsia"/>
          <w:color w:val="000000" w:themeColor="text1"/>
        </w:rPr>
        <w:t>修正</w:t>
      </w:r>
      <w:r w:rsidR="00C1283D" w:rsidRPr="002B41AF">
        <w:rPr>
          <w:rFonts w:hint="eastAsia"/>
          <w:color w:val="000000" w:themeColor="text1"/>
        </w:rPr>
        <w:t>國民體育法第8條第1項</w:t>
      </w:r>
      <w:r w:rsidR="00E22194">
        <w:rPr>
          <w:rStyle w:val="aff2"/>
          <w:color w:val="000000" w:themeColor="text1"/>
        </w:rPr>
        <w:footnoteReference w:id="9"/>
      </w:r>
      <w:r w:rsidR="00C1283D" w:rsidRPr="002B41AF">
        <w:rPr>
          <w:rFonts w:hint="eastAsia"/>
          <w:color w:val="000000" w:themeColor="text1"/>
        </w:rPr>
        <w:t>規定：「民間依法成立之各種公益體育團體，其業務應受各該主管機關之指導及定期考核。」</w:t>
      </w:r>
    </w:p>
    <w:p w:rsidR="00C705F3" w:rsidRPr="008874CF" w:rsidRDefault="004026BE" w:rsidP="00C705F3">
      <w:pPr>
        <w:pStyle w:val="3"/>
        <w:numPr>
          <w:ilvl w:val="2"/>
          <w:numId w:val="13"/>
        </w:numPr>
        <w:rPr>
          <w:color w:val="000000" w:themeColor="text1"/>
        </w:rPr>
      </w:pPr>
      <w:r w:rsidRPr="008874CF">
        <w:rPr>
          <w:rFonts w:hint="eastAsia"/>
          <w:color w:val="000000" w:themeColor="text1"/>
        </w:rPr>
        <w:t>「全國性民間體育活動團體經費補助辦法」</w:t>
      </w:r>
      <w:r w:rsidR="008874CF" w:rsidRPr="008874CF">
        <w:rPr>
          <w:rFonts w:hint="eastAsia"/>
          <w:color w:val="000000" w:themeColor="text1"/>
        </w:rPr>
        <w:t>係依國民體育法第12條第2項規定授權訂定，該辦法</w:t>
      </w:r>
      <w:r w:rsidRPr="008874CF">
        <w:rPr>
          <w:rFonts w:hint="eastAsia"/>
          <w:color w:val="000000" w:themeColor="text1"/>
        </w:rPr>
        <w:t>第4條第2項規定：「</w:t>
      </w:r>
      <w:r w:rsidRPr="004026BE">
        <w:rPr>
          <w:rFonts w:hint="eastAsia"/>
          <w:color w:val="000000" w:themeColor="text1"/>
        </w:rPr>
        <w:t>申請單位所送各該年度計畫及相關資料，本會</w:t>
      </w:r>
      <w:r w:rsidR="000E066C">
        <w:rPr>
          <w:rStyle w:val="aff2"/>
          <w:color w:val="000000" w:themeColor="text1"/>
        </w:rPr>
        <w:footnoteReference w:id="10"/>
      </w:r>
      <w:proofErr w:type="gramStart"/>
      <w:r w:rsidRPr="004026BE">
        <w:rPr>
          <w:rFonts w:hint="eastAsia"/>
          <w:color w:val="000000" w:themeColor="text1"/>
        </w:rPr>
        <w:t>得衡酌</w:t>
      </w:r>
      <w:proofErr w:type="gramEnd"/>
      <w:r w:rsidRPr="004026BE">
        <w:rPr>
          <w:rFonts w:hint="eastAsia"/>
          <w:color w:val="000000" w:themeColor="text1"/>
        </w:rPr>
        <w:t>其前一年度計畫執行情形、最近一次體育團體</w:t>
      </w:r>
      <w:r w:rsidRPr="008874CF">
        <w:rPr>
          <w:rFonts w:hint="eastAsia"/>
          <w:color w:val="000000" w:themeColor="text1"/>
        </w:rPr>
        <w:t>訪視</w:t>
      </w:r>
      <w:r w:rsidRPr="004026BE">
        <w:rPr>
          <w:rFonts w:hint="eastAsia"/>
          <w:color w:val="000000" w:themeColor="text1"/>
        </w:rPr>
        <w:t>評鑑及參加國際性運動賽會成績等情形，分別核定各該年度補助額度。</w:t>
      </w:r>
      <w:r w:rsidRPr="008874CF">
        <w:rPr>
          <w:rFonts w:hint="eastAsia"/>
          <w:color w:val="000000" w:themeColor="text1"/>
        </w:rPr>
        <w:t>」復</w:t>
      </w:r>
      <w:r w:rsidR="000B567B" w:rsidRPr="008874CF">
        <w:rPr>
          <w:rFonts w:hint="eastAsia"/>
          <w:color w:val="000000" w:themeColor="text1"/>
        </w:rPr>
        <w:t>據</w:t>
      </w:r>
      <w:r w:rsidR="00567AC7" w:rsidRPr="008874CF">
        <w:rPr>
          <w:rFonts w:hint="eastAsia"/>
          <w:color w:val="000000" w:themeColor="text1"/>
        </w:rPr>
        <w:t>教育部105年10月17日修正</w:t>
      </w:r>
      <w:r w:rsidR="000B567B" w:rsidRPr="008874CF">
        <w:rPr>
          <w:rFonts w:hint="eastAsia"/>
          <w:color w:val="000000" w:themeColor="text1"/>
        </w:rPr>
        <w:t>「體育團體輔導及考核辦法」</w:t>
      </w:r>
      <w:r w:rsidR="00C705F3" w:rsidRPr="008874CF">
        <w:rPr>
          <w:rFonts w:hint="eastAsia"/>
          <w:color w:val="000000" w:themeColor="text1"/>
        </w:rPr>
        <w:t>(原名稱為「全國性體育團體輔導及考核辦法)</w:t>
      </w:r>
      <w:r w:rsidR="000B567B" w:rsidRPr="008874CF">
        <w:rPr>
          <w:rFonts w:hint="eastAsia"/>
          <w:color w:val="000000" w:themeColor="text1"/>
        </w:rPr>
        <w:t>第11條</w:t>
      </w:r>
      <w:r w:rsidR="00C705F3" w:rsidRPr="008874CF">
        <w:rPr>
          <w:rFonts w:hint="eastAsia"/>
          <w:color w:val="000000" w:themeColor="text1"/>
        </w:rPr>
        <w:t>、第16條</w:t>
      </w:r>
      <w:r w:rsidR="000B567B" w:rsidRPr="008874CF">
        <w:rPr>
          <w:rFonts w:hint="eastAsia"/>
          <w:color w:val="000000" w:themeColor="text1"/>
        </w:rPr>
        <w:t>規定：「體育團體預算、決算之編審，除依社會團體財務處理辦法規定辦理外，全國性體育團體應報教育部備查。全國性體育團體獲教育部補助達新臺幣1</w:t>
      </w:r>
      <w:proofErr w:type="gramStart"/>
      <w:r w:rsidR="000B567B" w:rsidRPr="008874CF">
        <w:rPr>
          <w:rFonts w:hint="eastAsia"/>
          <w:color w:val="000000" w:themeColor="text1"/>
        </w:rPr>
        <w:t>千萬</w:t>
      </w:r>
      <w:proofErr w:type="gramEnd"/>
      <w:r w:rsidR="000B567B" w:rsidRPr="008874CF">
        <w:rPr>
          <w:rFonts w:hint="eastAsia"/>
          <w:color w:val="000000" w:themeColor="text1"/>
        </w:rPr>
        <w:t>元以上者，應於各該年度結束後3個月內，就補助經費部分之決算，連同財務報表，自行委請教育部認可之會計師查核簽證後，報教育部備查。」</w:t>
      </w:r>
      <w:r w:rsidR="00567AC7" w:rsidRPr="008874CF">
        <w:rPr>
          <w:rFonts w:hint="eastAsia"/>
          <w:color w:val="000000" w:themeColor="text1"/>
        </w:rPr>
        <w:t>「教育主管機關為了解體育團體會務及業務辦理績效，得定期或不定期派員</w:t>
      </w:r>
      <w:r w:rsidR="00567AC7" w:rsidRPr="00567AC7">
        <w:rPr>
          <w:rFonts w:hint="eastAsia"/>
          <w:color w:val="000000" w:themeColor="text1"/>
        </w:rPr>
        <w:t>訪視，或定期辦理考核；其訪視或考核結果，教育主管機關作為經費補助或業務委辦之</w:t>
      </w:r>
      <w:proofErr w:type="gramStart"/>
      <w:r w:rsidR="00567AC7" w:rsidRPr="00567AC7">
        <w:rPr>
          <w:rFonts w:hint="eastAsia"/>
          <w:color w:val="000000" w:themeColor="text1"/>
        </w:rPr>
        <w:t>重要參據</w:t>
      </w:r>
      <w:proofErr w:type="gramEnd"/>
      <w:r w:rsidR="00567AC7" w:rsidRPr="00567AC7">
        <w:rPr>
          <w:rFonts w:hint="eastAsia"/>
          <w:color w:val="000000" w:themeColor="text1"/>
        </w:rPr>
        <w:t>。</w:t>
      </w:r>
      <w:r w:rsidR="00C705F3" w:rsidRPr="008874CF">
        <w:rPr>
          <w:rFonts w:hint="eastAsia"/>
          <w:color w:val="000000" w:themeColor="text1"/>
        </w:rPr>
        <w:t>」</w:t>
      </w:r>
      <w:proofErr w:type="gramStart"/>
      <w:r w:rsidR="00C705F3" w:rsidRPr="008874CF">
        <w:rPr>
          <w:rFonts w:hint="eastAsia"/>
          <w:color w:val="000000" w:themeColor="text1"/>
        </w:rPr>
        <w:t>惟</w:t>
      </w:r>
      <w:r w:rsidR="00C705F3" w:rsidRPr="008874CF">
        <w:rPr>
          <w:rFonts w:hint="eastAsia"/>
          <w:color w:val="000000" w:themeColor="text1"/>
        </w:rPr>
        <w:lastRenderedPageBreak/>
        <w:t>前行政院體育委員會</w:t>
      </w:r>
      <w:proofErr w:type="gramEnd"/>
      <w:r w:rsidR="00C705F3" w:rsidRPr="008874CF">
        <w:rPr>
          <w:rFonts w:hint="eastAsia"/>
          <w:color w:val="000000" w:themeColor="text1"/>
        </w:rPr>
        <w:t>91年10月11日公布之第14條規定：「</w:t>
      </w:r>
      <w:r w:rsidR="00C705F3">
        <w:rPr>
          <w:rFonts w:hint="eastAsia"/>
        </w:rPr>
        <w:t>本會為瞭解全國性體育團體會務及業務辦理績效，得定期或不定期派員訪視，並辦理評鑑。訪視或評鑑結果作為本會經費補助或業務委辦之</w:t>
      </w:r>
      <w:proofErr w:type="gramStart"/>
      <w:r w:rsidR="00C705F3">
        <w:rPr>
          <w:rFonts w:hint="eastAsia"/>
        </w:rPr>
        <w:t>重要參據</w:t>
      </w:r>
      <w:proofErr w:type="gramEnd"/>
      <w:r w:rsidR="00C705F3">
        <w:rPr>
          <w:rFonts w:hint="eastAsia"/>
        </w:rPr>
        <w:t>。」</w:t>
      </w:r>
    </w:p>
    <w:p w:rsidR="00905DEB" w:rsidRDefault="00905DEB" w:rsidP="00A16C74">
      <w:pPr>
        <w:pStyle w:val="3"/>
        <w:numPr>
          <w:ilvl w:val="2"/>
          <w:numId w:val="13"/>
        </w:numPr>
        <w:rPr>
          <w:color w:val="000000" w:themeColor="text1"/>
        </w:rPr>
      </w:pPr>
      <w:r w:rsidRPr="00DE57C7">
        <w:rPr>
          <w:color w:val="000000" w:themeColor="text1"/>
        </w:rPr>
        <w:t>體力</w:t>
      </w:r>
      <w:r w:rsidRPr="00DE57C7">
        <w:rPr>
          <w:rFonts w:hint="eastAsia"/>
          <w:color w:val="000000" w:themeColor="text1"/>
        </w:rPr>
        <w:t>即為</w:t>
      </w:r>
      <w:r w:rsidRPr="00DE57C7">
        <w:rPr>
          <w:color w:val="000000" w:themeColor="text1"/>
        </w:rPr>
        <w:t>國家競爭力</w:t>
      </w:r>
      <w:r w:rsidRPr="00DE57C7">
        <w:rPr>
          <w:rFonts w:hint="eastAsia"/>
          <w:color w:val="000000" w:themeColor="text1"/>
        </w:rPr>
        <w:t>，卓越的</w:t>
      </w:r>
      <w:r w:rsidRPr="00DE57C7">
        <w:rPr>
          <w:color w:val="000000" w:themeColor="text1"/>
        </w:rPr>
        <w:t>競技運動</w:t>
      </w:r>
      <w:r w:rsidRPr="00DE57C7">
        <w:rPr>
          <w:rFonts w:hint="eastAsia"/>
          <w:color w:val="000000" w:themeColor="text1"/>
        </w:rPr>
        <w:t>可激勵國人奮鬥精神，然政府公務預算用於體育運動經費比例，相較於世界先進國家仍存有差距，參酌各國體育經費籌集經驗，前行政院體育委員會即推動運動彩券發行條例之立法，藉由發行運動彩券之盈餘，以</w:t>
      </w:r>
      <w:proofErr w:type="gramStart"/>
      <w:r w:rsidRPr="00DE57C7">
        <w:rPr>
          <w:rFonts w:hint="eastAsia"/>
          <w:color w:val="000000" w:themeColor="text1"/>
        </w:rPr>
        <w:t>挹</w:t>
      </w:r>
      <w:proofErr w:type="gramEnd"/>
      <w:r w:rsidRPr="00DE57C7">
        <w:rPr>
          <w:rFonts w:hint="eastAsia"/>
          <w:color w:val="000000" w:themeColor="text1"/>
        </w:rPr>
        <w:t>注體育運動業務之經費。「公益彩券發行條例」98年7月1日公布後，教育部體育署運動發展基金即專供體育運動發展之使用，施政重點為培育優秀或具潛力運動選手、運動教練及運動訓練環境改善，強化選手培訓功效以提升國際曝光度，類如補助各單項協會培訓隊辦理國內外移地訓練及參賽經費；或</w:t>
      </w:r>
      <w:proofErr w:type="gramStart"/>
      <w:r w:rsidRPr="00DE57C7">
        <w:rPr>
          <w:rFonts w:hint="eastAsia"/>
          <w:color w:val="000000" w:themeColor="text1"/>
        </w:rPr>
        <w:t>培育非</w:t>
      </w:r>
      <w:r w:rsidR="00667A8D">
        <w:rPr>
          <w:rFonts w:hint="eastAsia"/>
          <w:color w:val="000000" w:themeColor="text1"/>
        </w:rPr>
        <w:t>奧亞運</w:t>
      </w:r>
      <w:proofErr w:type="gramEnd"/>
      <w:r w:rsidRPr="00DE57C7">
        <w:rPr>
          <w:rFonts w:hint="eastAsia"/>
          <w:color w:val="000000" w:themeColor="text1"/>
        </w:rPr>
        <w:t>及基層運動人才，落實基層運動推廣，類如補助中華民國大專院校體育總會推廣體育業務等基金用途，以彌補政府投入體育運動發展之財政負擔。教育部體育署為</w:t>
      </w:r>
      <w:r w:rsidRPr="00DE57C7">
        <w:rPr>
          <w:color w:val="000000" w:themeColor="text1"/>
        </w:rPr>
        <w:t>強化競技運動實力</w:t>
      </w:r>
      <w:r w:rsidRPr="00DE57C7">
        <w:rPr>
          <w:rFonts w:hint="eastAsia"/>
          <w:color w:val="000000" w:themeColor="text1"/>
        </w:rPr>
        <w:t>，</w:t>
      </w:r>
      <w:r>
        <w:rPr>
          <w:rFonts w:hint="eastAsia"/>
          <w:color w:val="000000" w:themeColor="text1"/>
        </w:rPr>
        <w:t>因各項</w:t>
      </w:r>
      <w:r w:rsidRPr="00C1283D">
        <w:rPr>
          <w:rFonts w:hint="eastAsia"/>
          <w:color w:val="000000" w:themeColor="text1"/>
        </w:rPr>
        <w:t>運動都有其專業性</w:t>
      </w:r>
      <w:r>
        <w:rPr>
          <w:rFonts w:hint="eastAsia"/>
          <w:color w:val="000000" w:themeColor="text1"/>
        </w:rPr>
        <w:t>，</w:t>
      </w:r>
      <w:r w:rsidRPr="00DE57C7">
        <w:rPr>
          <w:color w:val="000000" w:themeColor="text1"/>
        </w:rPr>
        <w:t>除授權</w:t>
      </w:r>
      <w:r w:rsidRPr="00DE57C7">
        <w:rPr>
          <w:rFonts w:hint="eastAsia"/>
          <w:color w:val="000000" w:themeColor="text1"/>
        </w:rPr>
        <w:t>各</w:t>
      </w:r>
      <w:r w:rsidRPr="00DE57C7">
        <w:rPr>
          <w:color w:val="000000" w:themeColor="text1"/>
        </w:rPr>
        <w:t>單項運動協會</w:t>
      </w:r>
      <w:r w:rsidRPr="00DE57C7">
        <w:rPr>
          <w:rFonts w:hint="eastAsia"/>
          <w:color w:val="000000" w:themeColor="text1"/>
        </w:rPr>
        <w:t>協助辦理</w:t>
      </w:r>
      <w:r w:rsidRPr="00DE57C7">
        <w:rPr>
          <w:color w:val="000000" w:themeColor="text1"/>
        </w:rPr>
        <w:t>國際賽事</w:t>
      </w:r>
      <w:r w:rsidRPr="00DE57C7">
        <w:rPr>
          <w:rFonts w:hint="eastAsia"/>
          <w:color w:val="000000" w:themeColor="text1"/>
        </w:rPr>
        <w:t>代表隊</w:t>
      </w:r>
      <w:r w:rsidRPr="00DE57C7">
        <w:rPr>
          <w:color w:val="000000" w:themeColor="text1"/>
        </w:rPr>
        <w:t>選</w:t>
      </w:r>
      <w:r w:rsidRPr="00DE57C7">
        <w:rPr>
          <w:rFonts w:hint="eastAsia"/>
          <w:color w:val="000000" w:themeColor="text1"/>
        </w:rPr>
        <w:t>手及教練之遴選、培訓外，亦補助各體育團體推動運動發展，進而辦理大型體育活動，然其培育運動選手及教練，或辦理國際運動賽會之補助經費，</w:t>
      </w:r>
      <w:r>
        <w:rPr>
          <w:rFonts w:hint="eastAsia"/>
          <w:color w:val="000000" w:themeColor="text1"/>
        </w:rPr>
        <w:t>即</w:t>
      </w:r>
      <w:r w:rsidRPr="00DE57C7">
        <w:rPr>
          <w:rFonts w:hint="eastAsia"/>
          <w:color w:val="000000" w:themeColor="text1"/>
        </w:rPr>
        <w:t>存有資源分配之爭議。</w:t>
      </w:r>
    </w:p>
    <w:p w:rsidR="00905DEB" w:rsidRPr="00905DEB" w:rsidRDefault="000E066C" w:rsidP="00905DEB">
      <w:pPr>
        <w:pStyle w:val="3"/>
        <w:numPr>
          <w:ilvl w:val="2"/>
          <w:numId w:val="13"/>
        </w:numPr>
        <w:rPr>
          <w:rFonts w:hAnsi="標楷體" w:cs="新細明體"/>
          <w:color w:val="000000" w:themeColor="text1"/>
          <w:kern w:val="0"/>
          <w:sz w:val="24"/>
          <w:szCs w:val="28"/>
        </w:rPr>
      </w:pPr>
      <w:r w:rsidRPr="00DE57C7">
        <w:rPr>
          <w:rFonts w:hint="eastAsia"/>
          <w:color w:val="000000" w:themeColor="text1"/>
        </w:rPr>
        <w:t>中華</w:t>
      </w:r>
      <w:r w:rsidRPr="00DE57C7">
        <w:rPr>
          <w:rFonts w:hAnsi="標楷體" w:hint="eastAsia"/>
          <w:color w:val="000000" w:themeColor="text1"/>
        </w:rPr>
        <w:t>奧林匹克委員會為</w:t>
      </w:r>
      <w:r w:rsidRPr="00DE57C7">
        <w:rPr>
          <w:rFonts w:hAnsi="標楷體"/>
          <w:color w:val="000000" w:themeColor="text1"/>
        </w:rPr>
        <w:t>國際奧林匹克委員會</w:t>
      </w:r>
      <w:r w:rsidRPr="00DE57C7">
        <w:rPr>
          <w:rFonts w:hAnsi="標楷體" w:hint="eastAsia"/>
          <w:color w:val="000000" w:themeColor="text1"/>
        </w:rPr>
        <w:t>206個成員之一，成立宗旨係為推展全民運動、發揚奧林匹克精神、增進與國際奧會</w:t>
      </w:r>
      <w:r w:rsidRPr="00DE57C7">
        <w:rPr>
          <w:rFonts w:hint="eastAsia"/>
          <w:color w:val="000000" w:themeColor="text1"/>
        </w:rPr>
        <w:t>及國內外運動團體之聯繫，暨依據國際奧林匹克憲章第27條及其附則之規</w:t>
      </w:r>
      <w:r w:rsidRPr="00DE57C7">
        <w:rPr>
          <w:rFonts w:hint="eastAsia"/>
          <w:color w:val="000000" w:themeColor="text1"/>
        </w:rPr>
        <w:lastRenderedPageBreak/>
        <w:t>定，履行組團參加奧運之義務與權利，為國內唯一且不可取代之組織</w:t>
      </w:r>
      <w:r>
        <w:rPr>
          <w:rFonts w:hint="eastAsia"/>
          <w:color w:val="000000" w:themeColor="text1"/>
        </w:rPr>
        <w:t>，</w:t>
      </w:r>
      <w:r w:rsidRPr="00DE57C7">
        <w:rPr>
          <w:rFonts w:hint="eastAsia"/>
          <w:color w:val="000000" w:themeColor="text1"/>
        </w:rPr>
        <w:t>教育部體育署依政府採購法相關規定委辦里約奧運工作業務，即可依公平公開之勞務委任程序，監辦相關業務並審核各項計畫之妥適性，確保效率及品質。</w:t>
      </w:r>
      <w:proofErr w:type="gramStart"/>
      <w:r>
        <w:rPr>
          <w:rFonts w:hint="eastAsia"/>
          <w:color w:val="000000" w:themeColor="text1"/>
        </w:rPr>
        <w:t>惟查</w:t>
      </w:r>
      <w:r w:rsidR="00667A8D">
        <w:rPr>
          <w:rFonts w:hint="eastAsia"/>
          <w:color w:val="000000" w:themeColor="text1"/>
        </w:rPr>
        <w:t>奧</w:t>
      </w:r>
      <w:proofErr w:type="gramEnd"/>
      <w:r w:rsidR="00667A8D">
        <w:rPr>
          <w:rFonts w:hint="eastAsia"/>
          <w:color w:val="000000" w:themeColor="text1"/>
        </w:rPr>
        <w:t>亞運</w:t>
      </w:r>
      <w:r w:rsidRPr="002F366B">
        <w:rPr>
          <w:color w:val="000000" w:themeColor="text1"/>
        </w:rPr>
        <w:t>單項運動</w:t>
      </w:r>
      <w:r w:rsidRPr="002F366B">
        <w:rPr>
          <w:rFonts w:hint="eastAsia"/>
          <w:color w:val="000000" w:themeColor="text1"/>
        </w:rPr>
        <w:t>計有42個，亦為各運動項目國際組織取得承認之會員，掌握我國優秀選手報名國際賽會之特殊任務，</w:t>
      </w:r>
      <w:proofErr w:type="gramStart"/>
      <w:r w:rsidRPr="002F366B">
        <w:rPr>
          <w:rFonts w:hint="eastAsia"/>
          <w:color w:val="000000" w:themeColor="text1"/>
        </w:rPr>
        <w:t>另</w:t>
      </w:r>
      <w:r w:rsidR="00667A8D">
        <w:rPr>
          <w:rFonts w:hint="eastAsia"/>
          <w:color w:val="000000" w:themeColor="text1"/>
        </w:rPr>
        <w:t>奧亞運</w:t>
      </w:r>
      <w:proofErr w:type="gramEnd"/>
      <w:r w:rsidRPr="002F366B">
        <w:rPr>
          <w:color w:val="000000" w:themeColor="text1"/>
        </w:rPr>
        <w:t>單項運動協會</w:t>
      </w:r>
      <w:proofErr w:type="gramStart"/>
      <w:r w:rsidRPr="002F366B">
        <w:rPr>
          <w:rFonts w:hint="eastAsia"/>
          <w:color w:val="000000" w:themeColor="text1"/>
        </w:rPr>
        <w:t>與非</w:t>
      </w:r>
      <w:r w:rsidR="00667A8D">
        <w:rPr>
          <w:rFonts w:hint="eastAsia"/>
          <w:color w:val="000000" w:themeColor="text1"/>
        </w:rPr>
        <w:t>奧亞運</w:t>
      </w:r>
      <w:proofErr w:type="gramEnd"/>
      <w:r w:rsidRPr="002F366B">
        <w:rPr>
          <w:color w:val="000000" w:themeColor="text1"/>
        </w:rPr>
        <w:t>單項運動</w:t>
      </w:r>
      <w:proofErr w:type="gramStart"/>
      <w:r w:rsidRPr="002F366B">
        <w:rPr>
          <w:color w:val="000000" w:themeColor="text1"/>
        </w:rPr>
        <w:t>協會</w:t>
      </w:r>
      <w:r w:rsidRPr="002F366B">
        <w:rPr>
          <w:rFonts w:hint="eastAsia"/>
          <w:color w:val="000000" w:themeColor="text1"/>
        </w:rPr>
        <w:t>均</w:t>
      </w:r>
      <w:r w:rsidRPr="005D44D9">
        <w:rPr>
          <w:rFonts w:hint="eastAsia"/>
          <w:color w:val="000000" w:themeColor="text1"/>
        </w:rPr>
        <w:t>依人民團體</w:t>
      </w:r>
      <w:proofErr w:type="gramEnd"/>
      <w:r w:rsidRPr="005D44D9">
        <w:rPr>
          <w:rFonts w:hint="eastAsia"/>
          <w:color w:val="000000" w:themeColor="text1"/>
        </w:rPr>
        <w:t>法所成立</w:t>
      </w:r>
      <w:r>
        <w:rPr>
          <w:rFonts w:hint="eastAsia"/>
          <w:color w:val="000000" w:themeColor="text1"/>
        </w:rPr>
        <w:t>之</w:t>
      </w:r>
      <w:r w:rsidRPr="005D44D9">
        <w:rPr>
          <w:rFonts w:hint="eastAsia"/>
          <w:color w:val="000000" w:themeColor="text1"/>
        </w:rPr>
        <w:t>民間組織</w:t>
      </w:r>
      <w:r>
        <w:rPr>
          <w:rFonts w:hint="eastAsia"/>
          <w:color w:val="000000" w:themeColor="text1"/>
        </w:rPr>
        <w:t>，</w:t>
      </w:r>
      <w:r w:rsidRPr="00DE57C7">
        <w:rPr>
          <w:rFonts w:hint="eastAsia"/>
          <w:color w:val="000000" w:themeColor="text1"/>
        </w:rPr>
        <w:t>教育部體育署長期經費補助</w:t>
      </w:r>
      <w:r w:rsidRPr="00DE57C7">
        <w:rPr>
          <w:color w:val="000000" w:themeColor="text1"/>
        </w:rPr>
        <w:t>國內</w:t>
      </w:r>
      <w:r w:rsidRPr="00DE57C7">
        <w:rPr>
          <w:rFonts w:hint="eastAsia"/>
          <w:color w:val="000000" w:themeColor="text1"/>
        </w:rPr>
        <w:t>各</w:t>
      </w:r>
      <w:r w:rsidRPr="00DE57C7">
        <w:rPr>
          <w:color w:val="000000" w:themeColor="text1"/>
        </w:rPr>
        <w:t>體育團體</w:t>
      </w:r>
      <w:r>
        <w:rPr>
          <w:rFonts w:hint="eastAsia"/>
          <w:color w:val="000000" w:themeColor="text1"/>
        </w:rPr>
        <w:t>。</w:t>
      </w:r>
      <w:r w:rsidR="00086B48" w:rsidRPr="00905DEB">
        <w:rPr>
          <w:rFonts w:hAnsi="標楷體" w:hint="eastAsia"/>
          <w:color w:val="000000" w:themeColor="text1"/>
          <w:szCs w:val="32"/>
        </w:rPr>
        <w:t>經查</w:t>
      </w:r>
      <w:r w:rsidR="00B870CD" w:rsidRPr="00905DEB">
        <w:rPr>
          <w:rFonts w:hAnsi="標楷體" w:hint="eastAsia"/>
          <w:color w:val="000000" w:themeColor="text1"/>
          <w:szCs w:val="32"/>
        </w:rPr>
        <w:t>詢</w:t>
      </w:r>
      <w:r w:rsidR="00905DEB" w:rsidRPr="00905DEB">
        <w:rPr>
          <w:rFonts w:hAnsi="標楷體" w:hint="eastAsia"/>
          <w:color w:val="000000" w:themeColor="text1"/>
          <w:szCs w:val="28"/>
        </w:rPr>
        <w:t>教育部體育署公務預算</w:t>
      </w:r>
      <w:r w:rsidR="00905DEB" w:rsidRPr="00905DEB">
        <w:rPr>
          <w:rFonts w:hAnsi="標楷體"/>
          <w:color w:val="000000" w:themeColor="text1"/>
          <w:szCs w:val="28"/>
        </w:rPr>
        <w:t>及運動發展基金</w:t>
      </w:r>
      <w:proofErr w:type="gramStart"/>
      <w:r w:rsidR="00905DEB" w:rsidRPr="00905DEB">
        <w:rPr>
          <w:rFonts w:hAnsi="標楷體" w:hint="eastAsia"/>
          <w:color w:val="000000" w:themeColor="text1"/>
          <w:szCs w:val="28"/>
        </w:rPr>
        <w:t>102</w:t>
      </w:r>
      <w:proofErr w:type="gramEnd"/>
      <w:r w:rsidR="00905DEB" w:rsidRPr="00905DEB">
        <w:rPr>
          <w:rFonts w:hAnsi="標楷體" w:hint="eastAsia"/>
          <w:color w:val="000000" w:themeColor="text1"/>
          <w:szCs w:val="28"/>
        </w:rPr>
        <w:t>年度至</w:t>
      </w:r>
      <w:proofErr w:type="gramStart"/>
      <w:r w:rsidR="00905DEB" w:rsidRPr="00905DEB">
        <w:rPr>
          <w:rFonts w:hAnsi="標楷體" w:hint="eastAsia"/>
          <w:color w:val="000000" w:themeColor="text1"/>
          <w:szCs w:val="28"/>
        </w:rPr>
        <w:t>104</w:t>
      </w:r>
      <w:proofErr w:type="gramEnd"/>
      <w:r w:rsidR="00905DEB" w:rsidRPr="00905DEB">
        <w:rPr>
          <w:rFonts w:hAnsi="標楷體" w:hint="eastAsia"/>
          <w:color w:val="000000" w:themeColor="text1"/>
          <w:szCs w:val="28"/>
        </w:rPr>
        <w:t>年度</w:t>
      </w:r>
      <w:r w:rsidR="00905DEB">
        <w:rPr>
          <w:rFonts w:hAnsi="標楷體" w:hint="eastAsia"/>
          <w:color w:val="000000" w:themeColor="text1"/>
          <w:szCs w:val="28"/>
        </w:rPr>
        <w:t>，</w:t>
      </w:r>
      <w:r w:rsidR="00905DEB" w:rsidRPr="00905DEB">
        <w:rPr>
          <w:rFonts w:hAnsi="標楷體" w:hint="eastAsia"/>
          <w:color w:val="000000" w:themeColor="text1"/>
          <w:szCs w:val="28"/>
        </w:rPr>
        <w:t>補助</w:t>
      </w:r>
      <w:r w:rsidR="00B870CD" w:rsidRPr="00905DEB">
        <w:rPr>
          <w:rFonts w:hAnsi="標楷體" w:hint="eastAsia"/>
          <w:color w:val="000000" w:themeColor="text1"/>
          <w:szCs w:val="32"/>
        </w:rPr>
        <w:t>各</w:t>
      </w:r>
      <w:r w:rsidR="00340190" w:rsidRPr="00905DEB">
        <w:rPr>
          <w:rFonts w:hAnsi="標楷體" w:hint="eastAsia"/>
          <w:color w:val="000000" w:themeColor="text1"/>
          <w:szCs w:val="32"/>
        </w:rPr>
        <w:t>社</w:t>
      </w:r>
      <w:r w:rsidR="00340190" w:rsidRPr="00905DEB">
        <w:rPr>
          <w:rFonts w:hint="eastAsia"/>
          <w:color w:val="000000" w:themeColor="text1"/>
        </w:rPr>
        <w:t>會</w:t>
      </w:r>
      <w:r w:rsidR="00B870CD" w:rsidRPr="00905DEB">
        <w:rPr>
          <w:rFonts w:hint="eastAsia"/>
          <w:color w:val="000000" w:themeColor="text1"/>
        </w:rPr>
        <w:t>團體及</w:t>
      </w:r>
      <w:r w:rsidR="00340190" w:rsidRPr="00905DEB">
        <w:rPr>
          <w:rFonts w:hint="eastAsia"/>
          <w:color w:val="000000" w:themeColor="text1"/>
        </w:rPr>
        <w:t>體育</w:t>
      </w:r>
      <w:r w:rsidR="00B870CD" w:rsidRPr="00905DEB">
        <w:rPr>
          <w:rFonts w:hint="eastAsia"/>
          <w:color w:val="000000" w:themeColor="text1"/>
        </w:rPr>
        <w:t>運動</w:t>
      </w:r>
      <w:r w:rsidR="00340190" w:rsidRPr="00905DEB">
        <w:rPr>
          <w:rFonts w:hint="eastAsia"/>
          <w:color w:val="000000" w:themeColor="text1"/>
        </w:rPr>
        <w:t>協會或</w:t>
      </w:r>
      <w:r w:rsidR="00B870CD" w:rsidRPr="00905DEB">
        <w:rPr>
          <w:rFonts w:hint="eastAsia"/>
          <w:color w:val="000000" w:themeColor="text1"/>
        </w:rPr>
        <w:t>社團</w:t>
      </w:r>
      <w:r w:rsidR="00905DEB">
        <w:rPr>
          <w:rFonts w:hint="eastAsia"/>
          <w:color w:val="000000" w:themeColor="text1"/>
        </w:rPr>
        <w:t>之</w:t>
      </w:r>
      <w:r w:rsidR="00B870CD" w:rsidRPr="00905DEB">
        <w:rPr>
          <w:rFonts w:hAnsi="標楷體" w:hint="eastAsia"/>
          <w:color w:val="000000" w:themeColor="text1"/>
          <w:szCs w:val="28"/>
        </w:rPr>
        <w:t>概況</w:t>
      </w:r>
      <w:r w:rsidR="00905DEB">
        <w:rPr>
          <w:rFonts w:hAnsi="標楷體" w:hint="eastAsia"/>
          <w:color w:val="000000" w:themeColor="text1"/>
          <w:szCs w:val="28"/>
        </w:rPr>
        <w:t>，</w:t>
      </w:r>
      <w:r w:rsidR="00905DEB" w:rsidRPr="00905DEB">
        <w:rPr>
          <w:rFonts w:hint="eastAsia"/>
          <w:color w:val="000000" w:themeColor="text1"/>
        </w:rPr>
        <w:t>彙整</w:t>
      </w:r>
      <w:r w:rsidR="00B870CD" w:rsidRPr="00905DEB">
        <w:rPr>
          <w:rFonts w:hAnsi="標楷體" w:hint="eastAsia"/>
          <w:color w:val="000000" w:themeColor="text1"/>
          <w:szCs w:val="28"/>
        </w:rPr>
        <w:t>略為下表：</w:t>
      </w:r>
    </w:p>
    <w:p w:rsidR="00B870CD" w:rsidRPr="00DE57C7" w:rsidRDefault="00567AC7" w:rsidP="00567AC7">
      <w:pPr>
        <w:pStyle w:val="3"/>
        <w:numPr>
          <w:ilvl w:val="0"/>
          <w:numId w:val="0"/>
        </w:numPr>
        <w:ind w:left="680"/>
        <w:jc w:val="right"/>
        <w:rPr>
          <w:color w:val="000000" w:themeColor="text1"/>
        </w:rPr>
      </w:pPr>
      <w:r w:rsidRPr="00DE57C7">
        <w:rPr>
          <w:rFonts w:hAnsi="標楷體" w:cs="新細明體" w:hint="eastAsia"/>
          <w:color w:val="000000" w:themeColor="text1"/>
          <w:kern w:val="0"/>
          <w:sz w:val="24"/>
          <w:szCs w:val="28"/>
        </w:rPr>
        <w:t>單位：</w:t>
      </w:r>
      <w:r w:rsidR="003A72E5">
        <w:rPr>
          <w:rFonts w:hAnsi="標楷體" w:cs="新細明體" w:hint="eastAsia"/>
          <w:color w:val="000000" w:themeColor="text1"/>
          <w:kern w:val="0"/>
          <w:sz w:val="24"/>
          <w:szCs w:val="28"/>
        </w:rPr>
        <w:t>新臺幣(下同)</w:t>
      </w:r>
      <w:r w:rsidRPr="00DE57C7">
        <w:rPr>
          <w:rFonts w:hAnsi="標楷體" w:cs="新細明體" w:hint="eastAsia"/>
          <w:color w:val="000000" w:themeColor="text1"/>
          <w:kern w:val="0"/>
          <w:sz w:val="24"/>
          <w:szCs w:val="28"/>
        </w:rPr>
        <w:t>元</w:t>
      </w:r>
    </w:p>
    <w:tbl>
      <w:tblPr>
        <w:tblW w:w="949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3"/>
        <w:gridCol w:w="3260"/>
        <w:gridCol w:w="1748"/>
        <w:gridCol w:w="1748"/>
        <w:gridCol w:w="1749"/>
      </w:tblGrid>
      <w:tr w:rsidR="00B870CD" w:rsidRPr="00567AC7" w:rsidTr="006F7383">
        <w:trPr>
          <w:trHeight w:val="1020"/>
        </w:trPr>
        <w:tc>
          <w:tcPr>
            <w:tcW w:w="4253" w:type="dxa"/>
            <w:gridSpan w:val="2"/>
            <w:shd w:val="clear" w:color="auto" w:fill="auto"/>
            <w:noWrap/>
            <w:vAlign w:val="center"/>
            <w:hideMark/>
          </w:tcPr>
          <w:p w:rsidR="00B870CD" w:rsidRPr="00567AC7" w:rsidRDefault="00B870CD" w:rsidP="0020556F">
            <w:pPr>
              <w:widowControl/>
              <w:overflowPunct/>
              <w:autoSpaceDE/>
              <w:autoSpaceDN/>
              <w:jc w:val="center"/>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教育部體育署</w:t>
            </w:r>
            <w:r w:rsidRPr="00567AC7">
              <w:rPr>
                <w:rFonts w:hAnsi="標楷體" w:cs="新細明體"/>
                <w:color w:val="000000" w:themeColor="text1"/>
                <w:kern w:val="0"/>
                <w:sz w:val="28"/>
                <w:szCs w:val="24"/>
              </w:rPr>
              <w:t>及</w:t>
            </w:r>
          </w:p>
          <w:p w:rsidR="00B870CD" w:rsidRPr="00567AC7" w:rsidRDefault="00B870CD" w:rsidP="0020556F">
            <w:pPr>
              <w:widowControl/>
              <w:overflowPunct/>
              <w:autoSpaceDE/>
              <w:autoSpaceDN/>
              <w:jc w:val="center"/>
              <w:rPr>
                <w:rFonts w:hAnsi="標楷體" w:cs="新細明體"/>
                <w:color w:val="000000" w:themeColor="text1"/>
                <w:kern w:val="0"/>
                <w:sz w:val="28"/>
                <w:szCs w:val="24"/>
              </w:rPr>
            </w:pPr>
            <w:r w:rsidRPr="00567AC7">
              <w:rPr>
                <w:rFonts w:hAnsi="標楷體" w:cs="新細明體"/>
                <w:color w:val="000000" w:themeColor="text1"/>
                <w:kern w:val="0"/>
                <w:sz w:val="28"/>
                <w:szCs w:val="24"/>
              </w:rPr>
              <w:t>運動發展基金</w:t>
            </w:r>
            <w:r w:rsidRPr="00567AC7">
              <w:rPr>
                <w:rFonts w:hAnsi="標楷體" w:cs="新細明體" w:hint="eastAsia"/>
                <w:color w:val="000000" w:themeColor="text1"/>
                <w:kern w:val="0"/>
                <w:sz w:val="28"/>
                <w:szCs w:val="24"/>
              </w:rPr>
              <w:t>補助款</w:t>
            </w:r>
          </w:p>
        </w:tc>
        <w:tc>
          <w:tcPr>
            <w:tcW w:w="1748" w:type="dxa"/>
            <w:shd w:val="clear" w:color="auto" w:fill="auto"/>
            <w:noWrap/>
            <w:vAlign w:val="center"/>
            <w:hideMark/>
          </w:tcPr>
          <w:p w:rsidR="00B870CD" w:rsidRPr="00567AC7" w:rsidRDefault="00B870CD" w:rsidP="0020556F">
            <w:pPr>
              <w:widowControl/>
              <w:overflowPunct/>
              <w:autoSpaceDE/>
              <w:autoSpaceDN/>
              <w:jc w:val="center"/>
              <w:rPr>
                <w:rFonts w:hAnsi="標楷體" w:cs="新細明體"/>
                <w:color w:val="000000" w:themeColor="text1"/>
                <w:kern w:val="0"/>
                <w:sz w:val="28"/>
                <w:szCs w:val="24"/>
              </w:rPr>
            </w:pPr>
            <w:proofErr w:type="gramStart"/>
            <w:r w:rsidRPr="00567AC7">
              <w:rPr>
                <w:rFonts w:hAnsi="標楷體" w:cs="新細明體" w:hint="eastAsia"/>
                <w:color w:val="000000" w:themeColor="text1"/>
                <w:kern w:val="0"/>
                <w:sz w:val="28"/>
                <w:szCs w:val="24"/>
              </w:rPr>
              <w:t>102</w:t>
            </w:r>
            <w:proofErr w:type="gramEnd"/>
            <w:r w:rsidRPr="00567AC7">
              <w:rPr>
                <w:rFonts w:hAnsi="標楷體" w:cs="新細明體" w:hint="eastAsia"/>
                <w:color w:val="000000" w:themeColor="text1"/>
                <w:kern w:val="0"/>
                <w:sz w:val="28"/>
                <w:szCs w:val="24"/>
              </w:rPr>
              <w:t>年度</w:t>
            </w:r>
          </w:p>
        </w:tc>
        <w:tc>
          <w:tcPr>
            <w:tcW w:w="1748" w:type="dxa"/>
            <w:shd w:val="clear" w:color="auto" w:fill="auto"/>
            <w:noWrap/>
            <w:vAlign w:val="center"/>
            <w:hideMark/>
          </w:tcPr>
          <w:p w:rsidR="00B870CD" w:rsidRPr="00567AC7" w:rsidRDefault="00B870CD" w:rsidP="0020556F">
            <w:pPr>
              <w:widowControl/>
              <w:overflowPunct/>
              <w:autoSpaceDE/>
              <w:autoSpaceDN/>
              <w:jc w:val="center"/>
              <w:rPr>
                <w:rFonts w:hAnsi="標楷體" w:cs="新細明體"/>
                <w:color w:val="000000" w:themeColor="text1"/>
                <w:kern w:val="0"/>
                <w:sz w:val="28"/>
                <w:szCs w:val="24"/>
              </w:rPr>
            </w:pPr>
            <w:proofErr w:type="gramStart"/>
            <w:r w:rsidRPr="00567AC7">
              <w:rPr>
                <w:rFonts w:hAnsi="標楷體" w:cs="新細明體" w:hint="eastAsia"/>
                <w:color w:val="000000" w:themeColor="text1"/>
                <w:kern w:val="0"/>
                <w:sz w:val="28"/>
                <w:szCs w:val="24"/>
              </w:rPr>
              <w:t>103</w:t>
            </w:r>
            <w:proofErr w:type="gramEnd"/>
            <w:r w:rsidRPr="00567AC7">
              <w:rPr>
                <w:rFonts w:hAnsi="標楷體" w:cs="新細明體" w:hint="eastAsia"/>
                <w:color w:val="000000" w:themeColor="text1"/>
                <w:kern w:val="0"/>
                <w:sz w:val="28"/>
                <w:szCs w:val="24"/>
              </w:rPr>
              <w:t>年度</w:t>
            </w:r>
          </w:p>
        </w:tc>
        <w:tc>
          <w:tcPr>
            <w:tcW w:w="1749" w:type="dxa"/>
            <w:shd w:val="clear" w:color="auto" w:fill="auto"/>
            <w:noWrap/>
            <w:vAlign w:val="center"/>
            <w:hideMark/>
          </w:tcPr>
          <w:p w:rsidR="00B870CD" w:rsidRPr="00567AC7" w:rsidRDefault="00B870CD" w:rsidP="0020556F">
            <w:pPr>
              <w:widowControl/>
              <w:overflowPunct/>
              <w:autoSpaceDE/>
              <w:autoSpaceDN/>
              <w:jc w:val="center"/>
              <w:rPr>
                <w:rFonts w:hAnsi="標楷體" w:cs="新細明體"/>
                <w:color w:val="000000" w:themeColor="text1"/>
                <w:kern w:val="0"/>
                <w:sz w:val="28"/>
                <w:szCs w:val="24"/>
              </w:rPr>
            </w:pPr>
            <w:proofErr w:type="gramStart"/>
            <w:r w:rsidRPr="00567AC7">
              <w:rPr>
                <w:rFonts w:hAnsi="標楷體" w:cs="新細明體" w:hint="eastAsia"/>
                <w:color w:val="000000" w:themeColor="text1"/>
                <w:kern w:val="0"/>
                <w:sz w:val="28"/>
                <w:szCs w:val="24"/>
              </w:rPr>
              <w:t>104</w:t>
            </w:r>
            <w:proofErr w:type="gramEnd"/>
            <w:r w:rsidRPr="00567AC7">
              <w:rPr>
                <w:rFonts w:hAnsi="標楷體" w:cs="新細明體" w:hint="eastAsia"/>
                <w:color w:val="000000" w:themeColor="text1"/>
                <w:kern w:val="0"/>
                <w:sz w:val="28"/>
                <w:szCs w:val="24"/>
              </w:rPr>
              <w:t>年度</w:t>
            </w:r>
          </w:p>
        </w:tc>
      </w:tr>
      <w:tr w:rsidR="00B870CD" w:rsidRPr="00567AC7" w:rsidTr="006F7383">
        <w:trPr>
          <w:trHeight w:val="737"/>
        </w:trPr>
        <w:tc>
          <w:tcPr>
            <w:tcW w:w="993" w:type="dxa"/>
            <w:vMerge w:val="restart"/>
            <w:shd w:val="clear" w:color="auto" w:fill="auto"/>
            <w:noWrap/>
            <w:vAlign w:val="center"/>
            <w:hideMark/>
          </w:tcPr>
          <w:p w:rsidR="00B870CD" w:rsidRPr="00567AC7" w:rsidRDefault="00B870CD" w:rsidP="0020556F">
            <w:pPr>
              <w:widowControl/>
              <w:overflowPunct/>
              <w:autoSpaceDE/>
              <w:autoSpaceDN/>
              <w:jc w:val="center"/>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公務</w:t>
            </w:r>
          </w:p>
          <w:p w:rsidR="00B870CD" w:rsidRPr="00567AC7" w:rsidRDefault="00B870CD" w:rsidP="0020556F">
            <w:pPr>
              <w:widowControl/>
              <w:overflowPunct/>
              <w:autoSpaceDE/>
              <w:autoSpaceDN/>
              <w:jc w:val="center"/>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預算</w:t>
            </w:r>
          </w:p>
        </w:tc>
        <w:tc>
          <w:tcPr>
            <w:tcW w:w="3260" w:type="dxa"/>
            <w:shd w:val="clear" w:color="auto" w:fill="auto"/>
            <w:noWrap/>
            <w:vAlign w:val="center"/>
            <w:hideMark/>
          </w:tcPr>
          <w:p w:rsidR="00B870CD" w:rsidRPr="00567AC7" w:rsidRDefault="00667A8D" w:rsidP="0020556F">
            <w:pPr>
              <w:widowControl/>
              <w:overflowPunct/>
              <w:autoSpaceDE/>
              <w:autoSpaceDN/>
              <w:jc w:val="left"/>
              <w:rPr>
                <w:rFonts w:hAnsi="標楷體" w:cs="新細明體"/>
                <w:color w:val="000000" w:themeColor="text1"/>
                <w:kern w:val="0"/>
                <w:sz w:val="28"/>
                <w:szCs w:val="24"/>
              </w:rPr>
            </w:pPr>
            <w:r>
              <w:rPr>
                <w:rFonts w:hAnsi="標楷體" w:cs="新細明體" w:hint="eastAsia"/>
                <w:color w:val="000000" w:themeColor="text1"/>
                <w:kern w:val="0"/>
                <w:sz w:val="28"/>
                <w:szCs w:val="24"/>
              </w:rPr>
              <w:t>奧亞運</w:t>
            </w:r>
            <w:r w:rsidR="00B870CD" w:rsidRPr="00567AC7">
              <w:rPr>
                <w:rFonts w:hAnsi="標楷體" w:cs="新細明體"/>
                <w:color w:val="000000" w:themeColor="text1"/>
                <w:kern w:val="0"/>
                <w:sz w:val="28"/>
                <w:szCs w:val="24"/>
              </w:rPr>
              <w:t>單項運動協會</w:t>
            </w:r>
          </w:p>
        </w:tc>
        <w:tc>
          <w:tcPr>
            <w:tcW w:w="1748"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232,349,776</w:t>
            </w:r>
          </w:p>
        </w:tc>
        <w:tc>
          <w:tcPr>
            <w:tcW w:w="1748"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119,327,267</w:t>
            </w:r>
          </w:p>
        </w:tc>
        <w:tc>
          <w:tcPr>
            <w:tcW w:w="1749"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83,025,190</w:t>
            </w:r>
          </w:p>
        </w:tc>
      </w:tr>
      <w:tr w:rsidR="00B870CD" w:rsidRPr="00567AC7" w:rsidTr="006F7383">
        <w:trPr>
          <w:trHeight w:val="737"/>
        </w:trPr>
        <w:tc>
          <w:tcPr>
            <w:tcW w:w="993" w:type="dxa"/>
            <w:vMerge/>
            <w:shd w:val="clear" w:color="auto" w:fill="auto"/>
            <w:noWrap/>
            <w:vAlign w:val="center"/>
            <w:hideMark/>
          </w:tcPr>
          <w:p w:rsidR="00B870CD" w:rsidRPr="00567AC7" w:rsidRDefault="00B870CD" w:rsidP="0020556F">
            <w:pPr>
              <w:widowControl/>
              <w:overflowPunct/>
              <w:autoSpaceDE/>
              <w:autoSpaceDN/>
              <w:jc w:val="center"/>
              <w:rPr>
                <w:rFonts w:hAnsi="標楷體" w:cs="新細明體"/>
                <w:color w:val="000000" w:themeColor="text1"/>
                <w:kern w:val="0"/>
                <w:sz w:val="28"/>
                <w:szCs w:val="24"/>
              </w:rPr>
            </w:pPr>
          </w:p>
        </w:tc>
        <w:tc>
          <w:tcPr>
            <w:tcW w:w="3260" w:type="dxa"/>
            <w:shd w:val="clear" w:color="auto" w:fill="auto"/>
            <w:noWrap/>
            <w:vAlign w:val="center"/>
            <w:hideMark/>
          </w:tcPr>
          <w:p w:rsidR="00B870CD" w:rsidRPr="00567AC7" w:rsidRDefault="00B870CD" w:rsidP="0020556F">
            <w:pPr>
              <w:widowControl/>
              <w:overflowPunct/>
              <w:autoSpaceDE/>
              <w:autoSpaceDN/>
              <w:jc w:val="left"/>
              <w:rPr>
                <w:rFonts w:hAnsi="標楷體" w:cs="新細明體"/>
                <w:color w:val="000000" w:themeColor="text1"/>
                <w:kern w:val="0"/>
                <w:sz w:val="28"/>
                <w:szCs w:val="24"/>
              </w:rPr>
            </w:pPr>
            <w:proofErr w:type="gramStart"/>
            <w:r w:rsidRPr="00567AC7">
              <w:rPr>
                <w:rFonts w:hAnsi="標楷體" w:cs="新細明體" w:hint="eastAsia"/>
                <w:color w:val="000000" w:themeColor="text1"/>
                <w:kern w:val="0"/>
                <w:sz w:val="28"/>
                <w:szCs w:val="24"/>
              </w:rPr>
              <w:t>非</w:t>
            </w:r>
            <w:r w:rsidR="00667A8D">
              <w:rPr>
                <w:rFonts w:hAnsi="標楷體" w:cs="新細明體" w:hint="eastAsia"/>
                <w:color w:val="000000" w:themeColor="text1"/>
                <w:kern w:val="0"/>
                <w:sz w:val="28"/>
                <w:szCs w:val="24"/>
              </w:rPr>
              <w:t>奧亞運</w:t>
            </w:r>
            <w:proofErr w:type="gramEnd"/>
            <w:r w:rsidRPr="00567AC7">
              <w:rPr>
                <w:rFonts w:hAnsi="標楷體" w:cs="新細明體"/>
                <w:color w:val="000000" w:themeColor="text1"/>
                <w:kern w:val="0"/>
                <w:sz w:val="28"/>
                <w:szCs w:val="24"/>
              </w:rPr>
              <w:t>單項運動協會</w:t>
            </w:r>
          </w:p>
        </w:tc>
        <w:tc>
          <w:tcPr>
            <w:tcW w:w="1748"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202,892,049</w:t>
            </w:r>
          </w:p>
        </w:tc>
        <w:tc>
          <w:tcPr>
            <w:tcW w:w="1748"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214,164,343</w:t>
            </w:r>
          </w:p>
        </w:tc>
        <w:tc>
          <w:tcPr>
            <w:tcW w:w="1749"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186,184,837</w:t>
            </w:r>
          </w:p>
        </w:tc>
      </w:tr>
      <w:tr w:rsidR="00B870CD" w:rsidRPr="00567AC7" w:rsidTr="006F7383">
        <w:trPr>
          <w:trHeight w:val="737"/>
        </w:trPr>
        <w:tc>
          <w:tcPr>
            <w:tcW w:w="993" w:type="dxa"/>
            <w:vMerge w:val="restart"/>
            <w:shd w:val="clear" w:color="auto" w:fill="auto"/>
            <w:noWrap/>
            <w:vAlign w:val="center"/>
            <w:hideMark/>
          </w:tcPr>
          <w:p w:rsidR="00B870CD" w:rsidRPr="00567AC7" w:rsidRDefault="00B870CD" w:rsidP="0020556F">
            <w:pPr>
              <w:widowControl/>
              <w:overflowPunct/>
              <w:autoSpaceDE/>
              <w:autoSpaceDN/>
              <w:jc w:val="center"/>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運動發展基金</w:t>
            </w:r>
          </w:p>
        </w:tc>
        <w:tc>
          <w:tcPr>
            <w:tcW w:w="3260" w:type="dxa"/>
            <w:shd w:val="clear" w:color="auto" w:fill="auto"/>
            <w:noWrap/>
            <w:vAlign w:val="center"/>
            <w:hideMark/>
          </w:tcPr>
          <w:p w:rsidR="00B870CD" w:rsidRPr="00567AC7" w:rsidRDefault="00667A8D" w:rsidP="0020556F">
            <w:pPr>
              <w:widowControl/>
              <w:overflowPunct/>
              <w:autoSpaceDE/>
              <w:autoSpaceDN/>
              <w:jc w:val="left"/>
              <w:rPr>
                <w:rFonts w:hAnsi="標楷體" w:cs="新細明體"/>
                <w:color w:val="000000" w:themeColor="text1"/>
                <w:kern w:val="0"/>
                <w:sz w:val="28"/>
                <w:szCs w:val="24"/>
              </w:rPr>
            </w:pPr>
            <w:r>
              <w:rPr>
                <w:rFonts w:hAnsi="標楷體" w:cs="新細明體" w:hint="eastAsia"/>
                <w:color w:val="000000" w:themeColor="text1"/>
                <w:kern w:val="0"/>
                <w:sz w:val="28"/>
                <w:szCs w:val="24"/>
              </w:rPr>
              <w:t>奧亞運</w:t>
            </w:r>
            <w:r w:rsidR="00B870CD" w:rsidRPr="00567AC7">
              <w:rPr>
                <w:rFonts w:hAnsi="標楷體" w:cs="新細明體"/>
                <w:color w:val="000000" w:themeColor="text1"/>
                <w:kern w:val="0"/>
                <w:sz w:val="28"/>
                <w:szCs w:val="24"/>
              </w:rPr>
              <w:t>單項運動協會</w:t>
            </w:r>
          </w:p>
        </w:tc>
        <w:tc>
          <w:tcPr>
            <w:tcW w:w="1748"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 xml:space="preserve">484,885,632 </w:t>
            </w:r>
          </w:p>
        </w:tc>
        <w:tc>
          <w:tcPr>
            <w:tcW w:w="1748"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555,269,725</w:t>
            </w:r>
          </w:p>
        </w:tc>
        <w:tc>
          <w:tcPr>
            <w:tcW w:w="1749"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603,605,654</w:t>
            </w:r>
          </w:p>
        </w:tc>
      </w:tr>
      <w:tr w:rsidR="00B870CD" w:rsidRPr="00567AC7" w:rsidTr="006F7383">
        <w:trPr>
          <w:trHeight w:val="737"/>
        </w:trPr>
        <w:tc>
          <w:tcPr>
            <w:tcW w:w="993" w:type="dxa"/>
            <w:vMerge/>
            <w:shd w:val="clear" w:color="auto" w:fill="auto"/>
            <w:noWrap/>
            <w:vAlign w:val="center"/>
            <w:hideMark/>
          </w:tcPr>
          <w:p w:rsidR="00B870CD" w:rsidRPr="00567AC7" w:rsidRDefault="00B870CD" w:rsidP="0020556F">
            <w:pPr>
              <w:widowControl/>
              <w:overflowPunct/>
              <w:autoSpaceDE/>
              <w:autoSpaceDN/>
              <w:jc w:val="center"/>
              <w:rPr>
                <w:rFonts w:hAnsi="標楷體" w:cs="新細明體"/>
                <w:color w:val="000000" w:themeColor="text1"/>
                <w:kern w:val="0"/>
                <w:sz w:val="28"/>
                <w:szCs w:val="24"/>
              </w:rPr>
            </w:pPr>
          </w:p>
        </w:tc>
        <w:tc>
          <w:tcPr>
            <w:tcW w:w="3260" w:type="dxa"/>
            <w:shd w:val="clear" w:color="auto" w:fill="auto"/>
            <w:noWrap/>
            <w:vAlign w:val="center"/>
            <w:hideMark/>
          </w:tcPr>
          <w:p w:rsidR="00B870CD" w:rsidRPr="00567AC7" w:rsidRDefault="00B870CD" w:rsidP="0020556F">
            <w:pPr>
              <w:widowControl/>
              <w:overflowPunct/>
              <w:autoSpaceDE/>
              <w:autoSpaceDN/>
              <w:jc w:val="left"/>
              <w:rPr>
                <w:rFonts w:hAnsi="標楷體" w:cs="新細明體"/>
                <w:color w:val="000000" w:themeColor="text1"/>
                <w:kern w:val="0"/>
                <w:sz w:val="28"/>
                <w:szCs w:val="24"/>
              </w:rPr>
            </w:pPr>
            <w:proofErr w:type="gramStart"/>
            <w:r w:rsidRPr="00567AC7">
              <w:rPr>
                <w:rFonts w:hAnsi="標楷體" w:cs="新細明體" w:hint="eastAsia"/>
                <w:color w:val="000000" w:themeColor="text1"/>
                <w:kern w:val="0"/>
                <w:sz w:val="28"/>
                <w:szCs w:val="24"/>
              </w:rPr>
              <w:t>非</w:t>
            </w:r>
            <w:r w:rsidR="00667A8D">
              <w:rPr>
                <w:rFonts w:hAnsi="標楷體" w:cs="新細明體" w:hint="eastAsia"/>
                <w:color w:val="000000" w:themeColor="text1"/>
                <w:kern w:val="0"/>
                <w:sz w:val="28"/>
                <w:szCs w:val="24"/>
              </w:rPr>
              <w:t>奧亞運</w:t>
            </w:r>
            <w:proofErr w:type="gramEnd"/>
            <w:r w:rsidRPr="00567AC7">
              <w:rPr>
                <w:rFonts w:hAnsi="標楷體" w:cs="新細明體"/>
                <w:color w:val="000000" w:themeColor="text1"/>
                <w:kern w:val="0"/>
                <w:sz w:val="28"/>
                <w:szCs w:val="24"/>
              </w:rPr>
              <w:t>單項運動協會</w:t>
            </w:r>
          </w:p>
        </w:tc>
        <w:tc>
          <w:tcPr>
            <w:tcW w:w="1748"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 xml:space="preserve">74,260,813 </w:t>
            </w:r>
          </w:p>
        </w:tc>
        <w:tc>
          <w:tcPr>
            <w:tcW w:w="1748"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88,308,185</w:t>
            </w:r>
          </w:p>
        </w:tc>
        <w:tc>
          <w:tcPr>
            <w:tcW w:w="1749"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82,038,039</w:t>
            </w:r>
          </w:p>
        </w:tc>
      </w:tr>
      <w:tr w:rsidR="00B870CD" w:rsidRPr="00567AC7" w:rsidTr="006F7383">
        <w:trPr>
          <w:trHeight w:val="737"/>
        </w:trPr>
        <w:tc>
          <w:tcPr>
            <w:tcW w:w="4253" w:type="dxa"/>
            <w:gridSpan w:val="2"/>
            <w:shd w:val="clear" w:color="auto" w:fill="auto"/>
            <w:noWrap/>
            <w:vAlign w:val="center"/>
            <w:hideMark/>
          </w:tcPr>
          <w:p w:rsidR="00B870CD" w:rsidRPr="00567AC7" w:rsidRDefault="00B870CD" w:rsidP="0020556F">
            <w:pPr>
              <w:widowControl/>
              <w:overflowPunct/>
              <w:autoSpaceDE/>
              <w:autoSpaceDN/>
              <w:jc w:val="center"/>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合 計</w:t>
            </w:r>
          </w:p>
        </w:tc>
        <w:tc>
          <w:tcPr>
            <w:tcW w:w="1748"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 xml:space="preserve">994,388,270 </w:t>
            </w:r>
          </w:p>
        </w:tc>
        <w:tc>
          <w:tcPr>
            <w:tcW w:w="1748"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977,069,520</w:t>
            </w:r>
          </w:p>
        </w:tc>
        <w:tc>
          <w:tcPr>
            <w:tcW w:w="1749" w:type="dxa"/>
            <w:shd w:val="clear" w:color="auto" w:fill="auto"/>
            <w:noWrap/>
            <w:vAlign w:val="center"/>
            <w:hideMark/>
          </w:tcPr>
          <w:p w:rsidR="00B870CD" w:rsidRPr="00567AC7" w:rsidRDefault="00B870CD" w:rsidP="0020556F">
            <w:pPr>
              <w:widowControl/>
              <w:overflowPunct/>
              <w:autoSpaceDE/>
              <w:autoSpaceDN/>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954,853,720</w:t>
            </w:r>
          </w:p>
        </w:tc>
      </w:tr>
    </w:tbl>
    <w:p w:rsidR="00B870CD" w:rsidRPr="00567AC7" w:rsidRDefault="00B870CD" w:rsidP="00567AC7">
      <w:pPr>
        <w:pStyle w:val="3"/>
        <w:numPr>
          <w:ilvl w:val="0"/>
          <w:numId w:val="0"/>
        </w:numPr>
        <w:ind w:left="680"/>
        <w:jc w:val="center"/>
        <w:rPr>
          <w:color w:val="000000" w:themeColor="text1"/>
        </w:rPr>
      </w:pPr>
      <w:r w:rsidRPr="00DE57C7">
        <w:rPr>
          <w:rFonts w:hAnsi="標楷體" w:cs="新細明體" w:hint="eastAsia"/>
          <w:color w:val="000000" w:themeColor="text1"/>
          <w:kern w:val="0"/>
          <w:sz w:val="24"/>
          <w:szCs w:val="28"/>
        </w:rPr>
        <w:t>資料</w:t>
      </w:r>
      <w:r w:rsidR="00567AC7">
        <w:rPr>
          <w:rFonts w:hAnsi="標楷體" w:cs="新細明體" w:hint="eastAsia"/>
          <w:color w:val="000000" w:themeColor="text1"/>
          <w:kern w:val="0"/>
          <w:sz w:val="24"/>
          <w:szCs w:val="28"/>
        </w:rPr>
        <w:t>來源：</w:t>
      </w:r>
      <w:r w:rsidRPr="00DE57C7">
        <w:rPr>
          <w:rFonts w:hAnsi="標楷體" w:cs="新細明體" w:hint="eastAsia"/>
          <w:color w:val="000000" w:themeColor="text1"/>
          <w:kern w:val="0"/>
          <w:sz w:val="24"/>
          <w:szCs w:val="28"/>
        </w:rPr>
        <w:t>彙整自教育部體育署網站</w:t>
      </w:r>
      <w:r w:rsidRPr="00DE57C7">
        <w:rPr>
          <w:rStyle w:val="aff2"/>
          <w:rFonts w:hAnsi="標楷體" w:cs="新細明體"/>
          <w:color w:val="000000" w:themeColor="text1"/>
          <w:kern w:val="0"/>
          <w:sz w:val="24"/>
          <w:szCs w:val="28"/>
        </w:rPr>
        <w:footnoteReference w:id="11"/>
      </w:r>
    </w:p>
    <w:p w:rsidR="000E066C" w:rsidRPr="00C84527" w:rsidRDefault="000B567B" w:rsidP="00A16C74">
      <w:pPr>
        <w:pStyle w:val="3"/>
        <w:numPr>
          <w:ilvl w:val="2"/>
          <w:numId w:val="13"/>
        </w:numPr>
        <w:rPr>
          <w:color w:val="000000" w:themeColor="text1"/>
        </w:rPr>
      </w:pPr>
      <w:r w:rsidRPr="00C84527">
        <w:rPr>
          <w:rFonts w:hint="eastAsia"/>
          <w:color w:val="000000" w:themeColor="text1"/>
        </w:rPr>
        <w:t>復查</w:t>
      </w:r>
      <w:r w:rsidR="000514C4" w:rsidRPr="00C84527">
        <w:rPr>
          <w:rFonts w:hint="eastAsia"/>
          <w:color w:val="000000" w:themeColor="text1"/>
        </w:rPr>
        <w:t>教育部體育署</w:t>
      </w:r>
      <w:proofErr w:type="gramStart"/>
      <w:r w:rsidR="000514C4" w:rsidRPr="00C84527">
        <w:rPr>
          <w:rFonts w:hint="eastAsia"/>
          <w:color w:val="000000" w:themeColor="text1"/>
        </w:rPr>
        <w:t>103</w:t>
      </w:r>
      <w:proofErr w:type="gramEnd"/>
      <w:r w:rsidR="000514C4" w:rsidRPr="00C84527">
        <w:rPr>
          <w:rFonts w:hint="eastAsia"/>
          <w:color w:val="000000" w:themeColor="text1"/>
        </w:rPr>
        <w:t>年度雖推動「奧亞運單項運動團體訪評試辦計畫」，</w:t>
      </w:r>
      <w:r w:rsidR="00C84527" w:rsidRPr="00C84527">
        <w:rPr>
          <w:rFonts w:hint="eastAsia"/>
          <w:color w:val="000000" w:themeColor="text1"/>
        </w:rPr>
        <w:t>先經105年5月11日修正國民體育法第8條第1項規定，定期考核各公益體育團</w:t>
      </w:r>
      <w:r w:rsidR="00C84527" w:rsidRPr="00C84527">
        <w:rPr>
          <w:rFonts w:hint="eastAsia"/>
          <w:color w:val="000000" w:themeColor="text1"/>
        </w:rPr>
        <w:lastRenderedPageBreak/>
        <w:t>體，後經105年10月17日修正「體育團體輔導及考核辦法」第16條規定，教育主管機關得定期或不定期派員</w:t>
      </w:r>
      <w:r w:rsidR="00C84527" w:rsidRPr="00567AC7">
        <w:rPr>
          <w:rFonts w:hint="eastAsia"/>
          <w:color w:val="000000" w:themeColor="text1"/>
        </w:rPr>
        <w:t>訪視，或定期辦理考核</w:t>
      </w:r>
      <w:r w:rsidR="00C84527" w:rsidRPr="00C84527">
        <w:rPr>
          <w:rFonts w:hint="eastAsia"/>
          <w:color w:val="000000" w:themeColor="text1"/>
        </w:rPr>
        <w:t>。</w:t>
      </w:r>
      <w:proofErr w:type="gramStart"/>
      <w:r w:rsidR="000514C4" w:rsidRPr="00C84527">
        <w:rPr>
          <w:rFonts w:hint="eastAsia"/>
          <w:color w:val="000000" w:themeColor="text1"/>
        </w:rPr>
        <w:t>惟</w:t>
      </w:r>
      <w:proofErr w:type="gramEnd"/>
      <w:r w:rsidR="000514C4" w:rsidRPr="00C84527">
        <w:rPr>
          <w:rFonts w:hint="eastAsia"/>
          <w:color w:val="000000" w:themeColor="text1"/>
        </w:rPr>
        <w:t>我國羽球選手戴資穎於奧運賽會未穿著羽球協會贊助商提供之球鞋，引發該協會將予以懲處</w:t>
      </w:r>
      <w:r w:rsidR="00C84527">
        <w:rPr>
          <w:rStyle w:val="aff2"/>
          <w:color w:val="000000" w:themeColor="text1"/>
        </w:rPr>
        <w:footnoteReference w:id="12"/>
      </w:r>
      <w:r w:rsidR="000514C4" w:rsidRPr="00C84527">
        <w:rPr>
          <w:rFonts w:hint="eastAsia"/>
          <w:color w:val="000000" w:themeColor="text1"/>
        </w:rPr>
        <w:t>之爭議，雖經該協會公開道歉且不予懲處或罰款，教育部體育署對於各協會之會務運作、收費辦理活動或接受贊助、</w:t>
      </w:r>
      <w:proofErr w:type="gramStart"/>
      <w:r w:rsidR="000514C4" w:rsidRPr="00C84527">
        <w:rPr>
          <w:rFonts w:hint="eastAsia"/>
          <w:color w:val="000000" w:themeColor="text1"/>
        </w:rPr>
        <w:t>捐募等情形</w:t>
      </w:r>
      <w:proofErr w:type="gramEnd"/>
      <w:r w:rsidR="000514C4" w:rsidRPr="00C84527">
        <w:rPr>
          <w:rFonts w:hint="eastAsia"/>
          <w:color w:val="000000" w:themeColor="text1"/>
        </w:rPr>
        <w:t>，</w:t>
      </w:r>
      <w:proofErr w:type="gramStart"/>
      <w:r w:rsidR="000514C4" w:rsidRPr="00C84527">
        <w:rPr>
          <w:rFonts w:hint="eastAsia"/>
          <w:color w:val="000000" w:themeColor="text1"/>
        </w:rPr>
        <w:t>均無督辦</w:t>
      </w:r>
      <w:proofErr w:type="gramEnd"/>
      <w:r w:rsidR="000514C4" w:rsidRPr="00C84527">
        <w:rPr>
          <w:rFonts w:hint="eastAsia"/>
          <w:color w:val="000000" w:themeColor="text1"/>
        </w:rPr>
        <w:t>作業，值得商榷。又</w:t>
      </w:r>
      <w:r w:rsidR="000E066C" w:rsidRPr="00C84527">
        <w:rPr>
          <w:rFonts w:hint="eastAsia"/>
          <w:color w:val="000000" w:themeColor="text1"/>
        </w:rPr>
        <w:t>教育部體育署於105年9月至12月間針對</w:t>
      </w:r>
      <w:r w:rsidR="00667A8D">
        <w:rPr>
          <w:color w:val="000000" w:themeColor="text1"/>
        </w:rPr>
        <w:t>奧亞運</w:t>
      </w:r>
      <w:r w:rsidR="000E066C" w:rsidRPr="00C84527">
        <w:rPr>
          <w:color w:val="000000" w:themeColor="text1"/>
        </w:rPr>
        <w:t>單項協會</w:t>
      </w:r>
      <w:r w:rsidR="000E066C" w:rsidRPr="00C84527">
        <w:rPr>
          <w:rFonts w:hint="eastAsia"/>
          <w:color w:val="000000" w:themeColor="text1"/>
        </w:rPr>
        <w:t>(例如：中華民國網球協會、羽球協會、棒球協會、游泳協會、射箭協會等)進行</w:t>
      </w:r>
      <w:r w:rsidR="000E066C" w:rsidRPr="00C84527">
        <w:rPr>
          <w:color w:val="000000" w:themeColor="text1"/>
        </w:rPr>
        <w:t>財務稽核結果</w:t>
      </w:r>
      <w:r w:rsidR="000E066C" w:rsidRPr="00C84527">
        <w:rPr>
          <w:rFonts w:hint="eastAsia"/>
          <w:color w:val="000000" w:themeColor="text1"/>
        </w:rPr>
        <w:t>，</w:t>
      </w:r>
      <w:r w:rsidR="00C84527">
        <w:rPr>
          <w:rFonts w:hint="eastAsia"/>
          <w:color w:val="000000" w:themeColor="text1"/>
        </w:rPr>
        <w:t>亦普遍</w:t>
      </w:r>
      <w:r w:rsidR="000E066C" w:rsidRPr="00C84527">
        <w:rPr>
          <w:rFonts w:hint="eastAsia"/>
          <w:color w:val="000000" w:themeColor="text1"/>
        </w:rPr>
        <w:t>發現</w:t>
      </w:r>
      <w:r w:rsidR="00C84527">
        <w:rPr>
          <w:rFonts w:hint="eastAsia"/>
          <w:color w:val="000000" w:themeColor="text1"/>
        </w:rPr>
        <w:t>各單項協會</w:t>
      </w:r>
      <w:r w:rsidR="000E066C" w:rsidRPr="00C84527">
        <w:rPr>
          <w:rFonts w:hint="eastAsia"/>
          <w:color w:val="000000" w:themeColor="text1"/>
        </w:rPr>
        <w:t>存有財產增、減、處分及保管運用未訂定相關處理程序，</w:t>
      </w:r>
      <w:r w:rsidR="00C84527">
        <w:rPr>
          <w:rFonts w:hint="eastAsia"/>
          <w:color w:val="000000" w:themeColor="text1"/>
        </w:rPr>
        <w:t>或</w:t>
      </w:r>
      <w:r w:rsidR="000E066C" w:rsidRPr="00C84527">
        <w:rPr>
          <w:rFonts w:hint="eastAsia"/>
          <w:color w:val="000000" w:themeColor="text1"/>
        </w:rPr>
        <w:t>工作人員待遇表僅報請理監事會議同意，</w:t>
      </w:r>
      <w:r w:rsidR="00C84527">
        <w:rPr>
          <w:rFonts w:hint="eastAsia"/>
          <w:color w:val="000000" w:themeColor="text1"/>
        </w:rPr>
        <w:t>或</w:t>
      </w:r>
      <w:proofErr w:type="gramStart"/>
      <w:r w:rsidR="000E066C" w:rsidRPr="00C84527">
        <w:rPr>
          <w:rFonts w:hint="eastAsia"/>
          <w:color w:val="000000" w:themeColor="text1"/>
        </w:rPr>
        <w:t>未逐</w:t>
      </w:r>
      <w:proofErr w:type="gramEnd"/>
      <w:r w:rsidR="000E066C" w:rsidRPr="00C84527">
        <w:rPr>
          <w:rFonts w:hint="eastAsia"/>
          <w:color w:val="000000" w:themeColor="text1"/>
        </w:rPr>
        <w:t>年</w:t>
      </w:r>
      <w:proofErr w:type="gramStart"/>
      <w:r w:rsidR="000E066C" w:rsidRPr="00C84527">
        <w:rPr>
          <w:rFonts w:hint="eastAsia"/>
          <w:color w:val="000000" w:themeColor="text1"/>
        </w:rPr>
        <w:t>提撥</w:t>
      </w:r>
      <w:proofErr w:type="gramEnd"/>
      <w:r w:rsidR="000E066C" w:rsidRPr="00C84527">
        <w:rPr>
          <w:rFonts w:hint="eastAsia"/>
          <w:color w:val="000000" w:themeColor="text1"/>
        </w:rPr>
        <w:t>準備金，</w:t>
      </w:r>
      <w:r w:rsidR="00C84527">
        <w:rPr>
          <w:rFonts w:hint="eastAsia"/>
          <w:color w:val="000000" w:themeColor="text1"/>
        </w:rPr>
        <w:t>或</w:t>
      </w:r>
      <w:r w:rsidR="000E066C" w:rsidRPr="00C84527">
        <w:rPr>
          <w:rFonts w:hint="eastAsia"/>
          <w:color w:val="000000" w:themeColor="text1"/>
        </w:rPr>
        <w:t>財務收支未定期公告，</w:t>
      </w:r>
      <w:r w:rsidR="00C84527">
        <w:rPr>
          <w:rFonts w:hint="eastAsia"/>
          <w:color w:val="000000" w:themeColor="text1"/>
        </w:rPr>
        <w:t>或</w:t>
      </w:r>
      <w:r w:rsidR="000E066C" w:rsidRPr="00C84527">
        <w:rPr>
          <w:rFonts w:hint="eastAsia"/>
          <w:color w:val="000000" w:themeColor="text1"/>
        </w:rPr>
        <w:t>未依規定編製會計報告，</w:t>
      </w:r>
      <w:r w:rsidR="00C84527">
        <w:rPr>
          <w:rFonts w:hint="eastAsia"/>
          <w:color w:val="000000" w:themeColor="text1"/>
        </w:rPr>
        <w:t>或</w:t>
      </w:r>
      <w:r w:rsidR="000E066C" w:rsidRPr="00C84527">
        <w:rPr>
          <w:rFonts w:hint="eastAsia"/>
          <w:color w:val="000000" w:themeColor="text1"/>
        </w:rPr>
        <w:t>各種憑證、帳簿及表報未妥善保存，</w:t>
      </w:r>
      <w:r w:rsidR="00C84527">
        <w:rPr>
          <w:rFonts w:hint="eastAsia"/>
          <w:color w:val="000000" w:themeColor="text1"/>
        </w:rPr>
        <w:t>或</w:t>
      </w:r>
      <w:r w:rsidR="000E066C" w:rsidRPr="00C84527">
        <w:rPr>
          <w:rFonts w:hint="eastAsia"/>
          <w:color w:val="000000" w:themeColor="text1"/>
        </w:rPr>
        <w:t>尚未委請會計師查核簽證等財務未透明化之缺失事項。</w:t>
      </w:r>
    </w:p>
    <w:p w:rsidR="00527144" w:rsidRPr="00D2560D" w:rsidRDefault="000E066C" w:rsidP="005D44D9">
      <w:pPr>
        <w:pStyle w:val="3"/>
        <w:numPr>
          <w:ilvl w:val="2"/>
          <w:numId w:val="13"/>
        </w:numPr>
        <w:rPr>
          <w:rFonts w:hAnsi="標楷體"/>
          <w:color w:val="000000" w:themeColor="text1"/>
        </w:rPr>
      </w:pPr>
      <w:r w:rsidRPr="00D2560D">
        <w:rPr>
          <w:rFonts w:hint="eastAsia"/>
          <w:color w:val="000000" w:themeColor="text1"/>
        </w:rPr>
        <w:t>綜上所述，教育部對於全國性民間體育活動團體經費補助，雖</w:t>
      </w:r>
      <w:r w:rsidR="001B5025" w:rsidRPr="00D2560D">
        <w:rPr>
          <w:rFonts w:hint="eastAsia"/>
          <w:color w:val="000000" w:themeColor="text1"/>
        </w:rPr>
        <w:t>有</w:t>
      </w:r>
      <w:r w:rsidR="000514C4" w:rsidRPr="00D2560D">
        <w:rPr>
          <w:rFonts w:hint="eastAsia"/>
          <w:color w:val="000000" w:themeColor="text1"/>
        </w:rPr>
        <w:t>「</w:t>
      </w:r>
      <w:proofErr w:type="gramStart"/>
      <w:r w:rsidRPr="004026BE">
        <w:rPr>
          <w:rFonts w:hint="eastAsia"/>
          <w:color w:val="000000" w:themeColor="text1"/>
        </w:rPr>
        <w:t>得衡酌</w:t>
      </w:r>
      <w:proofErr w:type="gramEnd"/>
      <w:r w:rsidRPr="004026BE">
        <w:rPr>
          <w:rFonts w:hint="eastAsia"/>
          <w:color w:val="000000" w:themeColor="text1"/>
        </w:rPr>
        <w:t>前一年度計畫執行情形、最近一次體育團體</w:t>
      </w:r>
      <w:r w:rsidRPr="00D2560D">
        <w:rPr>
          <w:rFonts w:hint="eastAsia"/>
          <w:color w:val="000000" w:themeColor="text1"/>
        </w:rPr>
        <w:t>訪視</w:t>
      </w:r>
      <w:r w:rsidRPr="004026BE">
        <w:rPr>
          <w:rFonts w:hint="eastAsia"/>
          <w:color w:val="000000" w:themeColor="text1"/>
        </w:rPr>
        <w:t>評鑑及參加國際性運動賽會成績等情形，分別核定各該年度補助額度</w:t>
      </w:r>
      <w:r w:rsidR="000514C4" w:rsidRPr="00D2560D">
        <w:rPr>
          <w:rFonts w:hint="eastAsia"/>
          <w:color w:val="000000" w:themeColor="text1"/>
        </w:rPr>
        <w:t>」</w:t>
      </w:r>
      <w:r w:rsidR="001B5025" w:rsidRPr="00D2560D">
        <w:rPr>
          <w:rFonts w:hint="eastAsia"/>
          <w:color w:val="000000" w:themeColor="text1"/>
        </w:rPr>
        <w:t>之明文規定</w:t>
      </w:r>
      <w:r w:rsidR="000514C4" w:rsidRPr="00D2560D">
        <w:rPr>
          <w:rFonts w:hint="eastAsia"/>
          <w:color w:val="000000" w:themeColor="text1"/>
        </w:rPr>
        <w:t>，惟</w:t>
      </w:r>
      <w:r w:rsidR="00C84527" w:rsidRPr="00D2560D">
        <w:rPr>
          <w:rFonts w:hAnsi="標楷體" w:hint="eastAsia"/>
          <w:color w:val="000000" w:themeColor="text1"/>
          <w:szCs w:val="28"/>
        </w:rPr>
        <w:t>教育部</w:t>
      </w:r>
      <w:r w:rsidR="001B5025" w:rsidRPr="00D2560D">
        <w:rPr>
          <w:rFonts w:hAnsi="標楷體" w:hint="eastAsia"/>
          <w:color w:val="000000" w:themeColor="text1"/>
        </w:rPr>
        <w:t>暨所屬體育署</w:t>
      </w:r>
      <w:r w:rsidR="00C84527" w:rsidRPr="00D2560D">
        <w:rPr>
          <w:rFonts w:hAnsi="標楷體" w:hint="eastAsia"/>
          <w:color w:val="000000" w:themeColor="text1"/>
          <w:szCs w:val="28"/>
        </w:rPr>
        <w:t>公務預算</w:t>
      </w:r>
      <w:r w:rsidR="00C84527" w:rsidRPr="00D2560D">
        <w:rPr>
          <w:rFonts w:hAnsi="標楷體"/>
          <w:color w:val="000000" w:themeColor="text1"/>
          <w:szCs w:val="28"/>
        </w:rPr>
        <w:t>及運動發展基金</w:t>
      </w:r>
      <w:proofErr w:type="gramStart"/>
      <w:r w:rsidR="00C84527" w:rsidRPr="00D2560D">
        <w:rPr>
          <w:rFonts w:hAnsi="標楷體" w:hint="eastAsia"/>
          <w:color w:val="000000" w:themeColor="text1"/>
          <w:szCs w:val="28"/>
        </w:rPr>
        <w:t>102</w:t>
      </w:r>
      <w:proofErr w:type="gramEnd"/>
      <w:r w:rsidR="00C84527" w:rsidRPr="00D2560D">
        <w:rPr>
          <w:rFonts w:hAnsi="標楷體" w:hint="eastAsia"/>
          <w:color w:val="000000" w:themeColor="text1"/>
          <w:szCs w:val="28"/>
        </w:rPr>
        <w:t>年度至</w:t>
      </w:r>
      <w:proofErr w:type="gramStart"/>
      <w:r w:rsidR="00C84527" w:rsidRPr="00D2560D">
        <w:rPr>
          <w:rFonts w:hAnsi="標楷體" w:hint="eastAsia"/>
          <w:color w:val="000000" w:themeColor="text1"/>
          <w:szCs w:val="28"/>
        </w:rPr>
        <w:t>104</w:t>
      </w:r>
      <w:proofErr w:type="gramEnd"/>
      <w:r w:rsidR="00C84527" w:rsidRPr="00D2560D">
        <w:rPr>
          <w:rFonts w:hAnsi="標楷體" w:hint="eastAsia"/>
          <w:color w:val="000000" w:themeColor="text1"/>
          <w:szCs w:val="28"/>
        </w:rPr>
        <w:t>年度，</w:t>
      </w:r>
      <w:r w:rsidR="001B5025" w:rsidRPr="00D2560D">
        <w:rPr>
          <w:rFonts w:hAnsi="標楷體" w:hint="eastAsia"/>
          <w:color w:val="000000" w:themeColor="text1"/>
        </w:rPr>
        <w:t>補助以推展體育發展為公益目的之各社會團體，合計每年已逾9億餘元，期間</w:t>
      </w:r>
      <w:r w:rsidR="00C13BE4">
        <w:rPr>
          <w:rFonts w:hAnsi="標楷體" w:hint="eastAsia"/>
          <w:color w:val="000000" w:themeColor="text1"/>
        </w:rPr>
        <w:t>教育部</w:t>
      </w:r>
      <w:proofErr w:type="gramStart"/>
      <w:r w:rsidR="00C13BE4">
        <w:rPr>
          <w:rFonts w:hAnsi="標楷體" w:hint="eastAsia"/>
          <w:color w:val="000000" w:themeColor="text1"/>
        </w:rPr>
        <w:t>體育署</w:t>
      </w:r>
      <w:r w:rsidR="00E22194">
        <w:rPr>
          <w:rFonts w:hAnsi="標楷體" w:hint="eastAsia"/>
          <w:color w:val="000000" w:themeColor="text1"/>
        </w:rPr>
        <w:t>僅推動103</w:t>
      </w:r>
      <w:proofErr w:type="gramEnd"/>
      <w:r w:rsidR="00E22194">
        <w:rPr>
          <w:rFonts w:hAnsi="標楷體" w:hint="eastAsia"/>
          <w:color w:val="000000" w:themeColor="text1"/>
        </w:rPr>
        <w:t>年度奧亞運單項運動團體訪評試辦計畫，</w:t>
      </w:r>
      <w:r w:rsidR="0022141B">
        <w:rPr>
          <w:rFonts w:hAnsi="標楷體" w:hint="eastAsia"/>
          <w:color w:val="000000" w:themeColor="text1"/>
        </w:rPr>
        <w:t>尚無法作為</w:t>
      </w:r>
      <w:r w:rsidR="00D2560D" w:rsidRPr="00D2560D">
        <w:rPr>
          <w:rFonts w:hint="eastAsia"/>
          <w:color w:val="000000" w:themeColor="text1"/>
        </w:rPr>
        <w:t>經費</w:t>
      </w:r>
      <w:r w:rsidR="001B5025" w:rsidRPr="00D2560D">
        <w:rPr>
          <w:rFonts w:hint="eastAsia"/>
          <w:color w:val="000000" w:themeColor="text1"/>
        </w:rPr>
        <w:t>補助</w:t>
      </w:r>
      <w:r w:rsidR="00D2560D" w:rsidRPr="00D2560D">
        <w:rPr>
          <w:rFonts w:hint="eastAsia"/>
          <w:color w:val="000000" w:themeColor="text1"/>
        </w:rPr>
        <w:t>或業務委辦</w:t>
      </w:r>
      <w:r w:rsidR="001B5025" w:rsidRPr="00D2560D">
        <w:rPr>
          <w:rFonts w:hint="eastAsia"/>
          <w:color w:val="000000" w:themeColor="text1"/>
        </w:rPr>
        <w:t>之</w:t>
      </w:r>
      <w:r w:rsidR="00C44EAA">
        <w:rPr>
          <w:rFonts w:hint="eastAsia"/>
          <w:color w:val="000000" w:themeColor="text1"/>
        </w:rPr>
        <w:t>評估基</w:t>
      </w:r>
      <w:r w:rsidR="0022141B">
        <w:rPr>
          <w:rFonts w:hint="eastAsia"/>
          <w:color w:val="000000" w:themeColor="text1"/>
        </w:rPr>
        <w:t>準</w:t>
      </w:r>
      <w:r w:rsidR="001B5025" w:rsidRPr="00D2560D">
        <w:rPr>
          <w:rFonts w:hint="eastAsia"/>
          <w:color w:val="000000" w:themeColor="text1"/>
        </w:rPr>
        <w:t>；又對於各單項協會</w:t>
      </w:r>
      <w:r w:rsidR="001B5025" w:rsidRPr="00D2560D">
        <w:rPr>
          <w:rFonts w:hAnsi="標楷體" w:hint="eastAsia"/>
          <w:color w:val="000000" w:themeColor="text1"/>
        </w:rPr>
        <w:t>組織運作欠缺透明化</w:t>
      </w:r>
      <w:r w:rsidR="00DA1031">
        <w:rPr>
          <w:rFonts w:hAnsi="標楷體" w:hint="eastAsia"/>
          <w:color w:val="000000" w:themeColor="text1"/>
        </w:rPr>
        <w:t>、</w:t>
      </w:r>
      <w:r w:rsidR="00D2560D" w:rsidRPr="00D2560D">
        <w:rPr>
          <w:rFonts w:hAnsi="標楷體" w:hint="eastAsia"/>
          <w:color w:val="000000" w:themeColor="text1"/>
        </w:rPr>
        <w:t>主要管理幹部欠缺體育專業</w:t>
      </w:r>
      <w:r w:rsidR="00DA1031">
        <w:rPr>
          <w:rFonts w:hAnsi="標楷體" w:hint="eastAsia"/>
          <w:color w:val="000000" w:themeColor="text1"/>
        </w:rPr>
        <w:t>及未建立</w:t>
      </w:r>
      <w:r w:rsidR="00DA1031" w:rsidRPr="00D2560D">
        <w:rPr>
          <w:rFonts w:hAnsi="標楷體" w:hint="eastAsia"/>
          <w:color w:val="000000" w:themeColor="text1"/>
        </w:rPr>
        <w:t>財務管理</w:t>
      </w:r>
      <w:r w:rsidR="00DA1031">
        <w:rPr>
          <w:rFonts w:hAnsi="標楷體" w:hint="eastAsia"/>
          <w:color w:val="000000" w:themeColor="text1"/>
        </w:rPr>
        <w:lastRenderedPageBreak/>
        <w:t>防弊機制</w:t>
      </w:r>
      <w:r w:rsidR="00D2560D" w:rsidRPr="00D2560D">
        <w:rPr>
          <w:rFonts w:hAnsi="標楷體" w:hint="eastAsia"/>
          <w:color w:val="000000" w:themeColor="text1"/>
        </w:rPr>
        <w:t>，</w:t>
      </w:r>
      <w:proofErr w:type="gramStart"/>
      <w:r w:rsidR="00D2560D" w:rsidRPr="00D2560D">
        <w:rPr>
          <w:rFonts w:hAnsi="標楷體" w:hint="eastAsia"/>
          <w:color w:val="000000" w:themeColor="text1"/>
        </w:rPr>
        <w:t>均未</w:t>
      </w:r>
      <w:r w:rsidR="00DA1031">
        <w:rPr>
          <w:rFonts w:hAnsi="標楷體" w:hint="eastAsia"/>
          <w:color w:val="000000" w:themeColor="text1"/>
        </w:rPr>
        <w:t>善</w:t>
      </w:r>
      <w:proofErr w:type="gramEnd"/>
      <w:r w:rsidR="00DA1031">
        <w:rPr>
          <w:rFonts w:hAnsi="標楷體" w:hint="eastAsia"/>
          <w:color w:val="000000" w:themeColor="text1"/>
        </w:rPr>
        <w:t>盡指導及監督之責</w:t>
      </w:r>
      <w:r w:rsidR="007568E2" w:rsidRPr="00D2560D">
        <w:rPr>
          <w:rFonts w:hAnsi="標楷體" w:hint="eastAsia"/>
          <w:color w:val="000000" w:themeColor="text1"/>
        </w:rPr>
        <w:t>，確有可議之處</w:t>
      </w:r>
      <w:r w:rsidR="00DA1031">
        <w:rPr>
          <w:rFonts w:hAnsi="標楷體" w:hint="eastAsia"/>
          <w:color w:val="000000" w:themeColor="text1"/>
        </w:rPr>
        <w:t>，仍待落實改善</w:t>
      </w:r>
      <w:r w:rsidR="00527144" w:rsidRPr="00D2560D">
        <w:rPr>
          <w:rFonts w:hAnsi="標楷體" w:hint="eastAsia"/>
          <w:color w:val="000000" w:themeColor="text1"/>
        </w:rPr>
        <w:t>。</w:t>
      </w:r>
    </w:p>
    <w:bookmarkEnd w:id="50"/>
    <w:bookmarkEnd w:id="51"/>
    <w:p w:rsidR="00753E38" w:rsidRDefault="00753E38" w:rsidP="00D34078">
      <w:pPr>
        <w:pStyle w:val="2"/>
        <w:rPr>
          <w:b/>
        </w:rPr>
      </w:pPr>
      <w:r w:rsidRPr="002C4F6A">
        <w:rPr>
          <w:rFonts w:hint="eastAsia"/>
          <w:b/>
        </w:rPr>
        <w:t>教育部對於國家代表隊教練之遴選，或經專案核定，或自培訓隊教練遴選，或特殊需要之徵召，而得經單項協會審議，顯有闕漏；且</w:t>
      </w:r>
      <w:r w:rsidRPr="002C4F6A">
        <w:rPr>
          <w:rFonts w:hAnsi="標楷體" w:hint="eastAsia"/>
          <w:b/>
          <w:color w:val="000000" w:themeColor="text1"/>
        </w:rPr>
        <w:t>教練獎金分配事宜長期存有爭議，</w:t>
      </w:r>
      <w:r w:rsidRPr="002C4F6A">
        <w:rPr>
          <w:rFonts w:hint="eastAsia"/>
          <w:b/>
        </w:rPr>
        <w:t>致外界有「協會綁架球員」及「酬庸指派教練」之指責，均亟待</w:t>
      </w:r>
      <w:r w:rsidR="00E22194">
        <w:rPr>
          <w:rFonts w:hint="eastAsia"/>
          <w:b/>
        </w:rPr>
        <w:t>檢討</w:t>
      </w:r>
      <w:r w:rsidRPr="002C4F6A">
        <w:rPr>
          <w:rFonts w:hint="eastAsia"/>
          <w:b/>
        </w:rPr>
        <w:t>改善。</w:t>
      </w:r>
    </w:p>
    <w:p w:rsidR="001D49EE" w:rsidRDefault="00D34078" w:rsidP="001D49EE">
      <w:pPr>
        <w:pStyle w:val="3"/>
        <w:numPr>
          <w:ilvl w:val="2"/>
          <w:numId w:val="13"/>
        </w:numPr>
        <w:rPr>
          <w:rFonts w:hAnsi="標楷體"/>
          <w:color w:val="000000" w:themeColor="text1"/>
        </w:rPr>
      </w:pPr>
      <w:r>
        <w:rPr>
          <w:rFonts w:hint="eastAsia"/>
        </w:rPr>
        <w:t>按國民體育法第14條第1項規定：「參加國內外運動賽會成績優良之運動選手、身</w:t>
      </w:r>
      <w:r w:rsidRPr="001D49EE">
        <w:rPr>
          <w:rFonts w:hAnsi="標楷體" w:hint="eastAsia"/>
          <w:color w:val="000000" w:themeColor="text1"/>
        </w:rPr>
        <w:t>心障礙運動選手與其有功教練，及對體育運動有特殊貢獻之個人或團體，政府應予以獎勵；其獎勵對象、條件、程序、方式、撤銷、廢止、註銷及其他相關事項之辦法，由中央主管機關定之。」</w:t>
      </w:r>
      <w:r w:rsidR="002B03C7" w:rsidRPr="001D49EE">
        <w:rPr>
          <w:rFonts w:hAnsi="標楷體" w:hint="eastAsia"/>
          <w:color w:val="000000" w:themeColor="text1"/>
        </w:rPr>
        <w:t>係為</w:t>
      </w:r>
      <w:r w:rsidRPr="001D49EE">
        <w:rPr>
          <w:rFonts w:hAnsi="標楷體" w:hint="eastAsia"/>
          <w:color w:val="000000" w:themeColor="text1"/>
        </w:rPr>
        <w:t>表示對參加國內外運動賽會成績優良或對體育運動有特殊貢獻之團體或個人之肯定</w:t>
      </w:r>
      <w:r w:rsidR="002B03C7" w:rsidRPr="001D49EE">
        <w:rPr>
          <w:rFonts w:hAnsi="標楷體" w:hint="eastAsia"/>
          <w:color w:val="000000" w:themeColor="text1"/>
        </w:rPr>
        <w:t>，據此分別訂定「體育運動精英獎獎勵辦法」、「國光體育獎章及獎助學金頒發辦法」、「有功教練獎勵辦法」及「績優身心障礙運動選手及其有功教練獎勵辦法」</w:t>
      </w:r>
      <w:r w:rsidR="00527144" w:rsidRPr="001D49EE">
        <w:rPr>
          <w:rFonts w:hAnsi="標楷體" w:hint="eastAsia"/>
          <w:color w:val="000000" w:themeColor="text1"/>
        </w:rPr>
        <w:t>。</w:t>
      </w:r>
    </w:p>
    <w:p w:rsidR="002B03C7" w:rsidRPr="00671C04" w:rsidRDefault="00CB1096" w:rsidP="001D49EE">
      <w:pPr>
        <w:pStyle w:val="3"/>
        <w:numPr>
          <w:ilvl w:val="2"/>
          <w:numId w:val="13"/>
        </w:numPr>
        <w:rPr>
          <w:rFonts w:hAnsi="標楷體"/>
          <w:color w:val="000000" w:themeColor="text1"/>
        </w:rPr>
      </w:pPr>
      <w:r w:rsidRPr="00671C04">
        <w:rPr>
          <w:rFonts w:hAnsi="標楷體" w:hint="eastAsia"/>
          <w:color w:val="000000" w:themeColor="text1"/>
        </w:rPr>
        <w:t>依</w:t>
      </w:r>
      <w:r w:rsidR="00527144" w:rsidRPr="00671C04">
        <w:rPr>
          <w:rFonts w:hAnsi="標楷體" w:hint="eastAsia"/>
          <w:color w:val="000000" w:themeColor="text1"/>
        </w:rPr>
        <w:t>「</w:t>
      </w:r>
      <w:r w:rsidR="00527144" w:rsidRPr="00753E38">
        <w:rPr>
          <w:rFonts w:hAnsi="標楷體" w:hint="eastAsia"/>
          <w:color w:val="000000" w:themeColor="text1"/>
        </w:rPr>
        <w:t>體育運動精英獎獎勵辦法</w:t>
      </w:r>
      <w:r w:rsidR="00527144" w:rsidRPr="00671C04">
        <w:rPr>
          <w:rFonts w:hAnsi="標楷體" w:hint="eastAsia"/>
          <w:color w:val="000000" w:themeColor="text1"/>
        </w:rPr>
        <w:t>」</w:t>
      </w:r>
      <w:r w:rsidR="001D49EE" w:rsidRPr="00753E38">
        <w:rPr>
          <w:rFonts w:hAnsi="標楷體"/>
          <w:color w:val="000000" w:themeColor="text1"/>
        </w:rPr>
        <w:t>之立法意旨</w:t>
      </w:r>
      <w:r w:rsidR="001D49EE" w:rsidRPr="00753E38">
        <w:rPr>
          <w:rFonts w:hAnsi="標楷體" w:hint="eastAsia"/>
          <w:color w:val="000000" w:themeColor="text1"/>
        </w:rPr>
        <w:t>，係為表揚年度內我國參加國內外運動賽會成績優良之運動選手與其有功教練，及對體育運動有特殊貢獻之個人或團體。</w:t>
      </w:r>
      <w:r w:rsidR="00527144" w:rsidRPr="00671C04">
        <w:rPr>
          <w:rFonts w:hAnsi="標楷體" w:hint="eastAsia"/>
          <w:color w:val="000000" w:themeColor="text1"/>
        </w:rPr>
        <w:t>復依</w:t>
      </w:r>
      <w:r w:rsidRPr="00671C04">
        <w:rPr>
          <w:rFonts w:hAnsi="標楷體" w:hint="eastAsia"/>
          <w:color w:val="000000" w:themeColor="text1"/>
        </w:rPr>
        <w:t>「</w:t>
      </w:r>
      <w:r w:rsidRPr="00753E38">
        <w:rPr>
          <w:rFonts w:hAnsi="標楷體" w:hint="eastAsia"/>
          <w:color w:val="000000" w:themeColor="text1"/>
        </w:rPr>
        <w:t>國光體育獎章及獎助學金頒發辦法</w:t>
      </w:r>
      <w:r w:rsidRPr="00671C04">
        <w:rPr>
          <w:rFonts w:hAnsi="標楷體" w:hint="eastAsia"/>
          <w:color w:val="000000" w:themeColor="text1"/>
        </w:rPr>
        <w:t>」第2條規定：「我國運動選手參加國際運動賽會，成績優良者，由中央主管機關頒發國光體育獎章及獎助學金。」國際運動賽會分為綜合運動賽會之奧運、青年奧運、亞洲運動會、亞洲青年運動會、世界運動會、世界中學運動會，及正式單項運動錦標</w:t>
      </w:r>
      <w:r w:rsidR="001D49EE" w:rsidRPr="00671C04">
        <w:rPr>
          <w:rFonts w:hAnsi="標楷體" w:hint="eastAsia"/>
          <w:color w:val="000000" w:themeColor="text1"/>
        </w:rPr>
        <w:t>(</w:t>
      </w:r>
      <w:proofErr w:type="gramStart"/>
      <w:r w:rsidRPr="00671C04">
        <w:rPr>
          <w:rFonts w:hAnsi="標楷體" w:hint="eastAsia"/>
          <w:color w:val="000000" w:themeColor="text1"/>
        </w:rPr>
        <w:t>盃</w:t>
      </w:r>
      <w:proofErr w:type="gramEnd"/>
      <w:r w:rsidR="001D49EE" w:rsidRPr="00671C04">
        <w:rPr>
          <w:rFonts w:hAnsi="標楷體" w:hint="eastAsia"/>
          <w:color w:val="000000" w:themeColor="text1"/>
        </w:rPr>
        <w:t>)</w:t>
      </w:r>
      <w:r w:rsidRPr="00671C04">
        <w:rPr>
          <w:rFonts w:hAnsi="標楷體" w:hint="eastAsia"/>
          <w:color w:val="000000" w:themeColor="text1"/>
        </w:rPr>
        <w:t>賽之世界(青年、青少年)正式錦標</w:t>
      </w:r>
      <w:r w:rsidR="001D49EE" w:rsidRPr="00671C04">
        <w:rPr>
          <w:rFonts w:hAnsi="標楷體" w:hint="eastAsia"/>
          <w:color w:val="000000" w:themeColor="text1"/>
        </w:rPr>
        <w:t>(</w:t>
      </w:r>
      <w:proofErr w:type="gramStart"/>
      <w:r w:rsidRPr="00671C04">
        <w:rPr>
          <w:rFonts w:hAnsi="標楷體" w:hint="eastAsia"/>
          <w:color w:val="000000" w:themeColor="text1"/>
        </w:rPr>
        <w:t>盃</w:t>
      </w:r>
      <w:proofErr w:type="gramEnd"/>
      <w:r w:rsidR="001D49EE" w:rsidRPr="00671C04">
        <w:rPr>
          <w:rFonts w:hAnsi="標楷體" w:hint="eastAsia"/>
          <w:color w:val="000000" w:themeColor="text1"/>
        </w:rPr>
        <w:t>)</w:t>
      </w:r>
      <w:r w:rsidRPr="00671C04">
        <w:rPr>
          <w:rFonts w:hAnsi="標楷體" w:hint="eastAsia"/>
          <w:color w:val="000000" w:themeColor="text1"/>
        </w:rPr>
        <w:t>賽、亞洲(青年、青少年)正式錦標</w:t>
      </w:r>
      <w:r w:rsidR="001D49EE" w:rsidRPr="00671C04">
        <w:rPr>
          <w:rFonts w:hAnsi="標楷體" w:hint="eastAsia"/>
          <w:color w:val="000000" w:themeColor="text1"/>
        </w:rPr>
        <w:t>(</w:t>
      </w:r>
      <w:proofErr w:type="gramStart"/>
      <w:r w:rsidRPr="00671C04">
        <w:rPr>
          <w:rFonts w:hAnsi="標楷體" w:hint="eastAsia"/>
          <w:color w:val="000000" w:themeColor="text1"/>
        </w:rPr>
        <w:t>盃</w:t>
      </w:r>
      <w:proofErr w:type="gramEnd"/>
      <w:r w:rsidR="001D49EE" w:rsidRPr="00671C04">
        <w:rPr>
          <w:rFonts w:hAnsi="標楷體" w:hint="eastAsia"/>
          <w:color w:val="000000" w:themeColor="text1"/>
        </w:rPr>
        <w:t>)</w:t>
      </w:r>
      <w:r w:rsidRPr="00671C04">
        <w:rPr>
          <w:rFonts w:hAnsi="標楷體" w:hint="eastAsia"/>
          <w:color w:val="000000" w:themeColor="text1"/>
        </w:rPr>
        <w:t>賽、亞太(青年、青少年)正式錦標</w:t>
      </w:r>
      <w:r w:rsidR="001D49EE" w:rsidRPr="00671C04">
        <w:rPr>
          <w:rFonts w:hAnsi="標楷體" w:hint="eastAsia"/>
          <w:color w:val="000000" w:themeColor="text1"/>
        </w:rPr>
        <w:t>(</w:t>
      </w:r>
      <w:proofErr w:type="gramStart"/>
      <w:r w:rsidRPr="00671C04">
        <w:rPr>
          <w:rFonts w:hAnsi="標楷體" w:hint="eastAsia"/>
          <w:color w:val="000000" w:themeColor="text1"/>
        </w:rPr>
        <w:t>盃</w:t>
      </w:r>
      <w:proofErr w:type="gramEnd"/>
      <w:r w:rsidR="001D49EE" w:rsidRPr="00671C04">
        <w:rPr>
          <w:rFonts w:hAnsi="標楷體" w:hint="eastAsia"/>
          <w:color w:val="000000" w:themeColor="text1"/>
        </w:rPr>
        <w:t>)</w:t>
      </w:r>
      <w:r w:rsidRPr="00671C04">
        <w:rPr>
          <w:rFonts w:hAnsi="標楷體" w:hint="eastAsia"/>
          <w:color w:val="000000" w:themeColor="text1"/>
        </w:rPr>
        <w:t>賽。其中選手獲得奧運</w:t>
      </w:r>
      <w:r w:rsidRPr="00671C04">
        <w:rPr>
          <w:rFonts w:hAnsi="標楷體" w:hint="eastAsia"/>
          <w:color w:val="000000" w:themeColor="text1"/>
        </w:rPr>
        <w:lastRenderedPageBreak/>
        <w:t>第1名者國光獎章一等一級獎金2</w:t>
      </w:r>
      <w:proofErr w:type="gramStart"/>
      <w:r w:rsidRPr="00671C04">
        <w:rPr>
          <w:rFonts w:hAnsi="標楷體" w:hint="eastAsia"/>
          <w:color w:val="000000" w:themeColor="text1"/>
        </w:rPr>
        <w:t>千萬</w:t>
      </w:r>
      <w:proofErr w:type="gramEnd"/>
      <w:r w:rsidRPr="00671C04">
        <w:rPr>
          <w:rFonts w:hAnsi="標楷體" w:hint="eastAsia"/>
          <w:color w:val="000000" w:themeColor="text1"/>
        </w:rPr>
        <w:t>元。</w:t>
      </w:r>
      <w:r w:rsidR="001D49EE" w:rsidRPr="00671C04">
        <w:rPr>
          <w:rFonts w:hAnsi="標楷體" w:hint="eastAsia"/>
          <w:color w:val="000000" w:themeColor="text1"/>
        </w:rPr>
        <w:t>再依</w:t>
      </w:r>
      <w:r w:rsidR="00D34078" w:rsidRPr="00671C04">
        <w:rPr>
          <w:rFonts w:hAnsi="標楷體" w:hint="eastAsia"/>
          <w:color w:val="000000" w:themeColor="text1"/>
        </w:rPr>
        <w:t>「</w:t>
      </w:r>
      <w:r w:rsidR="00D34078" w:rsidRPr="00753E38">
        <w:rPr>
          <w:rFonts w:hAnsi="標楷體" w:hint="eastAsia"/>
          <w:color w:val="000000" w:themeColor="text1"/>
        </w:rPr>
        <w:t>有功教練獎勵辦法</w:t>
      </w:r>
      <w:r w:rsidR="00D34078" w:rsidRPr="00671C04">
        <w:rPr>
          <w:rFonts w:hAnsi="標楷體" w:hint="eastAsia"/>
          <w:color w:val="000000" w:themeColor="text1"/>
        </w:rPr>
        <w:t>」</w:t>
      </w:r>
      <w:r w:rsidR="00674098" w:rsidRPr="00671C04">
        <w:rPr>
          <w:rFonts w:hAnsi="標楷體" w:hint="eastAsia"/>
          <w:color w:val="000000" w:themeColor="text1"/>
        </w:rPr>
        <w:t>第2條規定：「有功教練指具中華民國國籍且其實際指導之選手，獲得奧運、亞洲運動會優秀成績之國光體育獎章，且以經教育部核定參加該屆運動賽會之國家代表隊或國家培訓隊教練為限。」其中奧運第1名者</w:t>
      </w:r>
      <w:r w:rsidRPr="00671C04">
        <w:rPr>
          <w:rFonts w:hAnsi="標楷體" w:hint="eastAsia"/>
          <w:color w:val="000000" w:themeColor="text1"/>
        </w:rPr>
        <w:t>獲得</w:t>
      </w:r>
      <w:r w:rsidR="00674098" w:rsidRPr="00671C04">
        <w:rPr>
          <w:rFonts w:hAnsi="標楷體" w:hint="eastAsia"/>
          <w:color w:val="000000" w:themeColor="text1"/>
        </w:rPr>
        <w:t>有功教練</w:t>
      </w:r>
      <w:r w:rsidRPr="00671C04">
        <w:rPr>
          <w:rFonts w:hAnsi="標楷體" w:hint="eastAsia"/>
          <w:color w:val="000000" w:themeColor="text1"/>
        </w:rPr>
        <w:t>獎章</w:t>
      </w:r>
      <w:r w:rsidR="00674098" w:rsidRPr="00671C04">
        <w:rPr>
          <w:rFonts w:hAnsi="標楷體" w:hint="eastAsia"/>
          <w:color w:val="000000" w:themeColor="text1"/>
        </w:rPr>
        <w:t>一等一級獎金3百萬元。</w:t>
      </w:r>
      <w:r w:rsidR="001D49EE" w:rsidRPr="00671C04">
        <w:rPr>
          <w:rFonts w:hAnsi="標楷體" w:hint="eastAsia"/>
          <w:color w:val="000000" w:themeColor="text1"/>
        </w:rPr>
        <w:t>又依「績優身心障礙運動選手及其有功教練獎勵辦法」</w:t>
      </w:r>
      <w:r w:rsidR="001D49EE">
        <w:rPr>
          <w:rFonts w:hint="eastAsia"/>
        </w:rPr>
        <w:t>獎勵身心障礙運動選手及有功教練，</w:t>
      </w:r>
      <w:r w:rsidR="00671C04">
        <w:rPr>
          <w:rFonts w:hint="eastAsia"/>
        </w:rPr>
        <w:t>特別明定有功教練之要件為實際指導之帶隊教練，係</w:t>
      </w:r>
      <w:proofErr w:type="gramStart"/>
      <w:r w:rsidR="00671C04">
        <w:rPr>
          <w:rFonts w:hint="eastAsia"/>
        </w:rPr>
        <w:t>囿</w:t>
      </w:r>
      <w:proofErr w:type="gramEnd"/>
      <w:r w:rsidR="00671C04">
        <w:rPr>
          <w:rFonts w:hint="eastAsia"/>
        </w:rPr>
        <w:t>於經費有限，</w:t>
      </w:r>
      <w:r w:rsidR="001D49EE">
        <w:rPr>
          <w:rFonts w:hint="eastAsia"/>
        </w:rPr>
        <w:t>考量帶隊教練臨場對於選手之指導，</w:t>
      </w:r>
      <w:proofErr w:type="gramStart"/>
      <w:r w:rsidR="001D49EE">
        <w:rPr>
          <w:rFonts w:hint="eastAsia"/>
        </w:rPr>
        <w:t>攸</w:t>
      </w:r>
      <w:proofErr w:type="gramEnd"/>
      <w:r w:rsidR="001D49EE">
        <w:rPr>
          <w:rFonts w:hint="eastAsia"/>
        </w:rPr>
        <w:t>關選手是否能發揮平常應有之實力。</w:t>
      </w:r>
      <w:r w:rsidR="002B03C7" w:rsidRPr="00671C04">
        <w:rPr>
          <w:rFonts w:hAnsi="標楷體" w:hint="eastAsia"/>
          <w:color w:val="000000" w:themeColor="text1"/>
        </w:rPr>
        <w:t>其中獲得身心障礙帕拉林匹克運動會(</w:t>
      </w:r>
      <w:proofErr w:type="gramStart"/>
      <w:r w:rsidR="002B03C7" w:rsidRPr="00671C04">
        <w:rPr>
          <w:rFonts w:hAnsi="標楷體" w:hint="eastAsia"/>
          <w:color w:val="000000" w:themeColor="text1"/>
        </w:rPr>
        <w:t>帕運會</w:t>
      </w:r>
      <w:proofErr w:type="gramEnd"/>
      <w:r w:rsidR="002B03C7" w:rsidRPr="00671C04">
        <w:rPr>
          <w:rFonts w:hAnsi="標楷體" w:hint="eastAsia"/>
          <w:color w:val="000000" w:themeColor="text1"/>
        </w:rPr>
        <w:t>)第1名之選手獎金240萬元，及其有功教練獎金15萬元。</w:t>
      </w:r>
    </w:p>
    <w:p w:rsidR="00E04C8C" w:rsidRPr="00E04C8C" w:rsidRDefault="00A11372" w:rsidP="001A69BD">
      <w:pPr>
        <w:pStyle w:val="3"/>
        <w:numPr>
          <w:ilvl w:val="2"/>
          <w:numId w:val="13"/>
        </w:numPr>
        <w:rPr>
          <w:rFonts w:hAnsi="Times New Roman" w:cs="標楷體"/>
          <w:color w:val="000000"/>
          <w:sz w:val="24"/>
        </w:rPr>
      </w:pPr>
      <w:r w:rsidRPr="001A69BD">
        <w:rPr>
          <w:rFonts w:hAnsi="標楷體" w:hint="eastAsia"/>
          <w:color w:val="000000" w:themeColor="text1"/>
        </w:rPr>
        <w:t>復查立法院89年間修正國民體育法時所作成之附帶決議，於91年修正</w:t>
      </w:r>
      <w:r w:rsidR="00E22194">
        <w:rPr>
          <w:rFonts w:hAnsi="標楷體" w:hint="eastAsia"/>
          <w:color w:val="000000" w:themeColor="text1"/>
        </w:rPr>
        <w:t>「</w:t>
      </w:r>
      <w:r w:rsidRPr="001A69BD">
        <w:rPr>
          <w:rFonts w:hAnsi="標楷體" w:hint="eastAsia"/>
          <w:color w:val="000000" w:themeColor="text1"/>
        </w:rPr>
        <w:t>國光體育獎章及獎助學金頒發辦法</w:t>
      </w:r>
      <w:r w:rsidR="00E22194">
        <w:rPr>
          <w:rFonts w:hAnsi="標楷體" w:hint="eastAsia"/>
          <w:color w:val="000000" w:themeColor="text1"/>
        </w:rPr>
        <w:t>」</w:t>
      </w:r>
      <w:r w:rsidRPr="001A69BD">
        <w:rPr>
          <w:rFonts w:hAnsi="標楷體" w:hint="eastAsia"/>
          <w:color w:val="000000" w:themeColor="text1"/>
        </w:rPr>
        <w:t>，刪除發給教練國光體育獎金之規定</w:t>
      </w:r>
      <w:r w:rsidR="002B1A93" w:rsidRPr="001A69BD">
        <w:rPr>
          <w:rFonts w:hAnsi="標楷體" w:hint="eastAsia"/>
          <w:color w:val="000000" w:themeColor="text1"/>
        </w:rPr>
        <w:t>。</w:t>
      </w:r>
      <w:r w:rsidRPr="001A69BD">
        <w:rPr>
          <w:rFonts w:hAnsi="標楷體" w:hint="eastAsia"/>
          <w:color w:val="000000" w:themeColor="text1"/>
        </w:rPr>
        <w:t>前行政院體育委員會於</w:t>
      </w:r>
      <w:r w:rsidR="007744AB" w:rsidRPr="001A69BD">
        <w:rPr>
          <w:rFonts w:hAnsi="標楷體"/>
          <w:color w:val="000000" w:themeColor="text1"/>
        </w:rPr>
        <w:t>杜哈亞運前</w:t>
      </w:r>
      <w:r w:rsidR="007744AB" w:rsidRPr="001A69BD">
        <w:rPr>
          <w:rFonts w:hAnsi="標楷體" w:hint="eastAsia"/>
          <w:color w:val="000000" w:themeColor="text1"/>
        </w:rPr>
        <w:t>之</w:t>
      </w:r>
      <w:r w:rsidRPr="001A69BD">
        <w:rPr>
          <w:rFonts w:hAnsi="標楷體" w:hint="eastAsia"/>
          <w:color w:val="000000" w:themeColor="text1"/>
        </w:rPr>
        <w:t>95年11月29日訂定「有功教練獎勵辦法」，以實際指導之選手獲得奧運前8名、亞洲運動會或世界大學運動會前3名及東亞運動會第1名為限</w:t>
      </w:r>
      <w:r w:rsidR="00E04C8C">
        <w:rPr>
          <w:rFonts w:hAnsi="標楷體" w:hint="eastAsia"/>
          <w:color w:val="000000" w:themeColor="text1"/>
        </w:rPr>
        <w:t>，</w:t>
      </w:r>
      <w:r w:rsidR="00E22194">
        <w:rPr>
          <w:rFonts w:hAnsi="標楷體" w:hint="eastAsia"/>
          <w:color w:val="000000" w:themeColor="text1"/>
        </w:rPr>
        <w:t>2006年</w:t>
      </w:r>
      <w:r w:rsidR="00E04C8C" w:rsidRPr="001A69BD">
        <w:rPr>
          <w:rFonts w:hAnsi="標楷體"/>
          <w:color w:val="000000" w:themeColor="text1"/>
        </w:rPr>
        <w:t>杜哈亞運</w:t>
      </w:r>
      <w:r w:rsidR="00E04C8C">
        <w:rPr>
          <w:rFonts w:hAnsi="標楷體" w:hint="eastAsia"/>
          <w:color w:val="000000" w:themeColor="text1"/>
        </w:rPr>
        <w:t>我國獲獎</w:t>
      </w:r>
      <w:r w:rsidR="00E04C8C" w:rsidRPr="00E04C8C">
        <w:rPr>
          <w:rFonts w:hAnsi="標楷體"/>
          <w:color w:val="000000" w:themeColor="text1"/>
        </w:rPr>
        <w:t>9金、10銀、27銅，頒發選手獎金高達2億2</w:t>
      </w:r>
      <w:r w:rsidR="00E04C8C">
        <w:rPr>
          <w:rFonts w:hAnsi="標楷體" w:hint="eastAsia"/>
          <w:color w:val="000000" w:themeColor="text1"/>
        </w:rPr>
        <w:t>,</w:t>
      </w:r>
      <w:r w:rsidR="00E04C8C" w:rsidRPr="00E04C8C">
        <w:rPr>
          <w:rFonts w:hAnsi="標楷體"/>
          <w:color w:val="000000" w:themeColor="text1"/>
        </w:rPr>
        <w:t>500</w:t>
      </w:r>
      <w:r w:rsidR="00E04C8C" w:rsidRPr="00E04C8C">
        <w:rPr>
          <w:rFonts w:hAnsi="標楷體" w:hint="eastAsia"/>
          <w:color w:val="000000" w:themeColor="text1"/>
        </w:rPr>
        <w:t>餘</w:t>
      </w:r>
      <w:r w:rsidR="00E04C8C" w:rsidRPr="00E04C8C">
        <w:rPr>
          <w:rFonts w:hAnsi="標楷體"/>
          <w:color w:val="000000" w:themeColor="text1"/>
        </w:rPr>
        <w:t>萬元，</w:t>
      </w:r>
      <w:r w:rsidR="00E04C8C" w:rsidRPr="00E04C8C">
        <w:rPr>
          <w:rFonts w:hAnsi="標楷體" w:hint="eastAsia"/>
          <w:color w:val="000000" w:themeColor="text1"/>
        </w:rPr>
        <w:t>原本</w:t>
      </w:r>
      <w:r w:rsidR="00E04C8C" w:rsidRPr="00E04C8C">
        <w:rPr>
          <w:rFonts w:hAnsi="標楷體"/>
          <w:color w:val="000000" w:themeColor="text1"/>
        </w:rPr>
        <w:t>因爭議性過高</w:t>
      </w:r>
      <w:r w:rsidR="00E04C8C" w:rsidRPr="00E04C8C">
        <w:rPr>
          <w:rFonts w:hAnsi="標楷體" w:hint="eastAsia"/>
          <w:color w:val="000000" w:themeColor="text1"/>
        </w:rPr>
        <w:t>而</w:t>
      </w:r>
      <w:r w:rsidR="00E04C8C" w:rsidRPr="00E04C8C">
        <w:rPr>
          <w:rFonts w:hAnsi="標楷體"/>
          <w:color w:val="000000" w:themeColor="text1"/>
        </w:rPr>
        <w:t>取消</w:t>
      </w:r>
      <w:r w:rsidR="00E04C8C" w:rsidRPr="00E04C8C">
        <w:rPr>
          <w:rFonts w:hAnsi="標楷體" w:hint="eastAsia"/>
          <w:color w:val="000000" w:themeColor="text1"/>
        </w:rPr>
        <w:t>之</w:t>
      </w:r>
      <w:r w:rsidR="00E04C8C" w:rsidRPr="00E04C8C">
        <w:rPr>
          <w:rFonts w:hAnsi="標楷體"/>
          <w:color w:val="000000" w:themeColor="text1"/>
        </w:rPr>
        <w:t>教練獎金，</w:t>
      </w:r>
      <w:r w:rsidR="00E04C8C" w:rsidRPr="00E04C8C">
        <w:rPr>
          <w:rFonts w:hAnsi="標楷體" w:hint="eastAsia"/>
          <w:color w:val="000000" w:themeColor="text1"/>
        </w:rPr>
        <w:t>亦恢復核發</w:t>
      </w:r>
      <w:r w:rsidR="00E04C8C" w:rsidRPr="00E04C8C">
        <w:rPr>
          <w:rFonts w:hAnsi="標楷體"/>
          <w:color w:val="000000" w:themeColor="text1"/>
        </w:rPr>
        <w:t>6</w:t>
      </w:r>
      <w:r w:rsidR="00E04C8C">
        <w:rPr>
          <w:rFonts w:hAnsi="標楷體" w:hint="eastAsia"/>
          <w:color w:val="000000" w:themeColor="text1"/>
        </w:rPr>
        <w:t>,</w:t>
      </w:r>
      <w:r w:rsidR="00E04C8C" w:rsidRPr="00E04C8C">
        <w:rPr>
          <w:rFonts w:hAnsi="標楷體"/>
          <w:color w:val="000000" w:themeColor="text1"/>
        </w:rPr>
        <w:t>900</w:t>
      </w:r>
      <w:r w:rsidR="00E04C8C" w:rsidRPr="00E04C8C">
        <w:rPr>
          <w:rFonts w:hAnsi="標楷體" w:hint="eastAsia"/>
          <w:color w:val="000000" w:themeColor="text1"/>
        </w:rPr>
        <w:t>餘</w:t>
      </w:r>
      <w:r w:rsidR="00E04C8C" w:rsidRPr="00E04C8C">
        <w:rPr>
          <w:rFonts w:hAnsi="標楷體"/>
          <w:color w:val="000000" w:themeColor="text1"/>
        </w:rPr>
        <w:t>萬元</w:t>
      </w:r>
      <w:r w:rsidR="003C669C">
        <w:rPr>
          <w:rStyle w:val="aff2"/>
          <w:rFonts w:hAnsi="標楷體"/>
          <w:color w:val="000000" w:themeColor="text1"/>
        </w:rPr>
        <w:footnoteReference w:id="13"/>
      </w:r>
      <w:r w:rsidR="00E04C8C" w:rsidRPr="001A69BD">
        <w:rPr>
          <w:rFonts w:hAnsi="標楷體" w:hint="eastAsia"/>
          <w:color w:val="000000" w:themeColor="text1"/>
        </w:rPr>
        <w:t>。</w:t>
      </w:r>
      <w:proofErr w:type="gramStart"/>
      <w:r w:rsidR="003C669C" w:rsidRPr="001A69BD">
        <w:rPr>
          <w:rFonts w:hAnsi="標楷體" w:hint="eastAsia"/>
          <w:color w:val="000000" w:themeColor="text1"/>
        </w:rPr>
        <w:t>又</w:t>
      </w:r>
      <w:r w:rsidR="003C669C" w:rsidRPr="001A69BD">
        <w:rPr>
          <w:rFonts w:hAnsi="標楷體"/>
          <w:color w:val="000000" w:themeColor="text1"/>
        </w:rPr>
        <w:t>杜哈</w:t>
      </w:r>
      <w:proofErr w:type="gramEnd"/>
      <w:r w:rsidR="003C669C" w:rsidRPr="001A69BD">
        <w:rPr>
          <w:rFonts w:hAnsi="標楷體"/>
          <w:color w:val="000000" w:themeColor="text1"/>
        </w:rPr>
        <w:t>亞運網球我國奪1金1銀2銅，教練獎金總額</w:t>
      </w:r>
      <w:r w:rsidR="003C669C" w:rsidRPr="001A69BD">
        <w:rPr>
          <w:rFonts w:hAnsi="標楷體" w:hint="eastAsia"/>
          <w:color w:val="000000" w:themeColor="text1"/>
        </w:rPr>
        <w:t>為</w:t>
      </w:r>
      <w:r w:rsidR="003C669C" w:rsidRPr="001A69BD">
        <w:rPr>
          <w:rFonts w:hAnsi="標楷體"/>
          <w:color w:val="000000" w:themeColor="text1"/>
        </w:rPr>
        <w:t>630萬元</w:t>
      </w:r>
      <w:r w:rsidR="003C669C" w:rsidRPr="001A69BD">
        <w:rPr>
          <w:rFonts w:hAnsi="標楷體" w:hint="eastAsia"/>
          <w:color w:val="000000" w:themeColor="text1"/>
        </w:rPr>
        <w:t>，亦產生</w:t>
      </w:r>
      <w:r w:rsidR="003C669C" w:rsidRPr="001A69BD">
        <w:rPr>
          <w:rFonts w:hAnsi="標楷體"/>
          <w:color w:val="000000" w:themeColor="text1"/>
        </w:rPr>
        <w:t>選手</w:t>
      </w:r>
      <w:r w:rsidR="003C669C" w:rsidRPr="001A69BD">
        <w:rPr>
          <w:rFonts w:hAnsi="標楷體" w:hint="eastAsia"/>
          <w:color w:val="000000" w:themeColor="text1"/>
        </w:rPr>
        <w:t>及其</w:t>
      </w:r>
      <w:r w:rsidR="003C669C" w:rsidRPr="001A69BD">
        <w:rPr>
          <w:rFonts w:hAnsi="標楷體"/>
          <w:color w:val="000000" w:themeColor="text1"/>
        </w:rPr>
        <w:t>家長與教練團對於「教練」定義</w:t>
      </w:r>
      <w:r w:rsidR="003C669C" w:rsidRPr="001A69BD">
        <w:rPr>
          <w:rFonts w:hAnsi="標楷體" w:hint="eastAsia"/>
          <w:color w:val="000000" w:themeColor="text1"/>
        </w:rPr>
        <w:t>及獎金分配有所</w:t>
      </w:r>
      <w:r w:rsidR="003C669C" w:rsidRPr="001A69BD">
        <w:rPr>
          <w:rFonts w:hAnsi="標楷體"/>
          <w:color w:val="000000" w:themeColor="text1"/>
        </w:rPr>
        <w:t>爭</w:t>
      </w:r>
      <w:r w:rsidR="003C669C" w:rsidRPr="001A69BD">
        <w:rPr>
          <w:rFonts w:hAnsi="標楷體"/>
          <w:color w:val="000000" w:themeColor="text1"/>
        </w:rPr>
        <w:lastRenderedPageBreak/>
        <w:t>議</w:t>
      </w:r>
      <w:r w:rsidR="003C669C">
        <w:rPr>
          <w:rFonts w:hAnsi="標楷體" w:hint="eastAsia"/>
          <w:color w:val="000000" w:themeColor="text1"/>
        </w:rPr>
        <w:t>。</w:t>
      </w:r>
      <w:r w:rsidR="00E04C8C">
        <w:rPr>
          <w:rFonts w:hAnsi="標楷體" w:hint="eastAsia"/>
          <w:color w:val="000000" w:themeColor="text1"/>
        </w:rPr>
        <w:t>前行政院體育委員會</w:t>
      </w:r>
      <w:r w:rsidRPr="001A69BD">
        <w:rPr>
          <w:rFonts w:hAnsi="標楷體" w:hint="eastAsia"/>
          <w:color w:val="000000" w:themeColor="text1"/>
        </w:rPr>
        <w:t>復於97年2月29日修</w:t>
      </w:r>
      <w:r w:rsidR="00667A8D">
        <w:rPr>
          <w:rFonts w:hAnsi="標楷體" w:hint="eastAsia"/>
          <w:color w:val="000000" w:themeColor="text1"/>
        </w:rPr>
        <w:t>正</w:t>
      </w:r>
      <w:r w:rsidRPr="001A69BD">
        <w:rPr>
          <w:rFonts w:hAnsi="標楷體" w:hint="eastAsia"/>
          <w:color w:val="000000" w:themeColor="text1"/>
        </w:rPr>
        <w:t>有功教練僅以實際指導之選手獲得奧運(個人項目田徑、游泳及體操前8名，其餘前4名；團體球類項目前4名者)、亞洲運動會前3名為限。</w:t>
      </w:r>
    </w:p>
    <w:p w:rsidR="006C7166" w:rsidRPr="006C7166" w:rsidRDefault="001A69BD" w:rsidP="001A69BD">
      <w:pPr>
        <w:pStyle w:val="3"/>
        <w:numPr>
          <w:ilvl w:val="2"/>
          <w:numId w:val="13"/>
        </w:numPr>
        <w:rPr>
          <w:rFonts w:hAnsi="Times New Roman" w:cs="標楷體"/>
          <w:color w:val="000000"/>
          <w:sz w:val="24"/>
        </w:rPr>
      </w:pPr>
      <w:proofErr w:type="gramStart"/>
      <w:r w:rsidRPr="001A69BD">
        <w:rPr>
          <w:rFonts w:hAnsi="標楷體" w:hint="eastAsia"/>
          <w:color w:val="000000" w:themeColor="text1"/>
        </w:rPr>
        <w:t>再</w:t>
      </w:r>
      <w:r w:rsidR="0056700F" w:rsidRPr="001A69BD">
        <w:rPr>
          <w:rFonts w:hAnsi="標楷體" w:hint="eastAsia"/>
          <w:color w:val="000000" w:themeColor="text1"/>
        </w:rPr>
        <w:t>參據</w:t>
      </w:r>
      <w:proofErr w:type="gramEnd"/>
      <w:r w:rsidR="0056700F" w:rsidRPr="001A69BD">
        <w:rPr>
          <w:rFonts w:hAnsi="標楷體" w:hint="eastAsia"/>
          <w:color w:val="000000" w:themeColor="text1"/>
        </w:rPr>
        <w:t>中華民國擊劍協會之「教練績效獎勵辦法」係為</w:t>
      </w:r>
      <w:r w:rsidR="0056700F" w:rsidRPr="001A69BD">
        <w:rPr>
          <w:rFonts w:hAnsi="標楷體"/>
          <w:color w:val="000000" w:themeColor="text1"/>
        </w:rPr>
        <w:t>鼓勵擊劍教練，積極發掘培育</w:t>
      </w:r>
      <w:r w:rsidR="00E04C8C">
        <w:rPr>
          <w:rFonts w:hAnsi="標楷體" w:hint="eastAsia"/>
          <w:color w:val="000000" w:themeColor="text1"/>
        </w:rPr>
        <w:t>及</w:t>
      </w:r>
      <w:r w:rsidR="0056700F" w:rsidRPr="001A69BD">
        <w:rPr>
          <w:rFonts w:hAnsi="標楷體"/>
          <w:color w:val="000000" w:themeColor="text1"/>
        </w:rPr>
        <w:t>訓練優秀選手，參與國際比賽為國爭光</w:t>
      </w:r>
      <w:r w:rsidR="0056700F" w:rsidRPr="001A69BD">
        <w:rPr>
          <w:rFonts w:hAnsi="標楷體" w:hint="eastAsia"/>
          <w:color w:val="000000" w:themeColor="text1"/>
        </w:rPr>
        <w:t>。</w:t>
      </w:r>
      <w:r w:rsidR="0056700F" w:rsidRPr="001A69BD">
        <w:rPr>
          <w:rFonts w:hAnsi="標楷體"/>
          <w:color w:val="000000" w:themeColor="text1"/>
        </w:rPr>
        <w:t>獎勵績效教練類別</w:t>
      </w:r>
      <w:r w:rsidR="0056700F" w:rsidRPr="001A69BD">
        <w:rPr>
          <w:rFonts w:hAnsi="標楷體" w:hint="eastAsia"/>
          <w:color w:val="000000" w:themeColor="text1"/>
        </w:rPr>
        <w:t>分為</w:t>
      </w:r>
      <w:r w:rsidR="0056700F" w:rsidRPr="001A69BD">
        <w:rPr>
          <w:rFonts w:hAnsi="標楷體"/>
          <w:color w:val="000000" w:themeColor="text1"/>
        </w:rPr>
        <w:t>啟蒙教練</w:t>
      </w:r>
      <w:r w:rsidR="0056700F" w:rsidRPr="002B1A93">
        <w:rPr>
          <w:vertAlign w:val="superscript"/>
        </w:rPr>
        <w:footnoteReference w:id="14"/>
      </w:r>
      <w:r w:rsidR="0056700F" w:rsidRPr="001A69BD">
        <w:rPr>
          <w:rFonts w:hAnsi="標楷體" w:hint="eastAsia"/>
          <w:color w:val="000000" w:themeColor="text1"/>
        </w:rPr>
        <w:t>、</w:t>
      </w:r>
      <w:r w:rsidR="0056700F" w:rsidRPr="001A69BD">
        <w:rPr>
          <w:rFonts w:hAnsi="標楷體"/>
          <w:color w:val="000000" w:themeColor="text1"/>
        </w:rPr>
        <w:t>階段教練</w:t>
      </w:r>
      <w:r w:rsidR="0056700F" w:rsidRPr="002B1A93">
        <w:rPr>
          <w:vertAlign w:val="superscript"/>
        </w:rPr>
        <w:footnoteReference w:id="15"/>
      </w:r>
      <w:r w:rsidR="0056700F" w:rsidRPr="001A69BD">
        <w:rPr>
          <w:rFonts w:hAnsi="標楷體" w:hint="eastAsia"/>
          <w:color w:val="000000" w:themeColor="text1"/>
        </w:rPr>
        <w:t>、</w:t>
      </w:r>
      <w:r w:rsidR="0056700F" w:rsidRPr="001A69BD">
        <w:rPr>
          <w:rFonts w:hAnsi="標楷體"/>
          <w:color w:val="000000" w:themeColor="text1"/>
        </w:rPr>
        <w:t>指導教練</w:t>
      </w:r>
      <w:r w:rsidR="0056700F" w:rsidRPr="002B1A93">
        <w:rPr>
          <w:vertAlign w:val="superscript"/>
        </w:rPr>
        <w:footnoteReference w:id="16"/>
      </w:r>
      <w:r w:rsidR="0056700F" w:rsidRPr="001A69BD">
        <w:rPr>
          <w:rFonts w:hAnsi="標楷體" w:hint="eastAsia"/>
          <w:color w:val="000000" w:themeColor="text1"/>
        </w:rPr>
        <w:t>，</w:t>
      </w:r>
      <w:r w:rsidR="00D45918" w:rsidRPr="001A69BD">
        <w:rPr>
          <w:rFonts w:hAnsi="標楷體" w:hint="eastAsia"/>
          <w:color w:val="000000" w:themeColor="text1"/>
        </w:rPr>
        <w:t>其中</w:t>
      </w:r>
      <w:proofErr w:type="gramStart"/>
      <w:r w:rsidR="0056700F" w:rsidRPr="001A69BD">
        <w:rPr>
          <w:rFonts w:hAnsi="標楷體"/>
          <w:color w:val="000000" w:themeColor="text1"/>
        </w:rPr>
        <w:t>獎勵金若為</w:t>
      </w:r>
      <w:proofErr w:type="gramEnd"/>
      <w:r w:rsidR="0056700F" w:rsidRPr="001A69BD">
        <w:rPr>
          <w:rFonts w:hAnsi="標楷體"/>
          <w:color w:val="000000" w:themeColor="text1"/>
        </w:rPr>
        <w:t>國家所核發之獎勵金，則依國家之頒發要點行之</w:t>
      </w:r>
      <w:r w:rsidR="0056700F" w:rsidRPr="001A69BD">
        <w:rPr>
          <w:rFonts w:hAnsi="標楷體" w:hint="eastAsia"/>
          <w:color w:val="000000" w:themeColor="text1"/>
        </w:rPr>
        <w:t>，若</w:t>
      </w:r>
      <w:r w:rsidR="0056700F" w:rsidRPr="001A69BD">
        <w:rPr>
          <w:rFonts w:hAnsi="標楷體"/>
          <w:color w:val="000000" w:themeColor="text1"/>
        </w:rPr>
        <w:t>以</w:t>
      </w:r>
      <w:r w:rsidR="0056700F" w:rsidRPr="001A69BD">
        <w:rPr>
          <w:rFonts w:hAnsi="標楷體" w:hint="eastAsia"/>
          <w:color w:val="000000" w:themeColor="text1"/>
        </w:rPr>
        <w:t>該</w:t>
      </w:r>
      <w:r w:rsidR="0056700F" w:rsidRPr="001A69BD">
        <w:rPr>
          <w:rFonts w:hAnsi="標楷體"/>
          <w:color w:val="000000" w:themeColor="text1"/>
        </w:rPr>
        <w:t>協會核發之獎勵金</w:t>
      </w:r>
      <w:r w:rsidR="0056700F" w:rsidRPr="001A69BD">
        <w:rPr>
          <w:rFonts w:hAnsi="標楷體" w:hint="eastAsia"/>
          <w:color w:val="000000" w:themeColor="text1"/>
        </w:rPr>
        <w:t>則其</w:t>
      </w:r>
      <w:r w:rsidR="0056700F" w:rsidRPr="001A69BD">
        <w:rPr>
          <w:rFonts w:hAnsi="標楷體"/>
          <w:color w:val="000000" w:themeColor="text1"/>
        </w:rPr>
        <w:t>獎勵績優教練之比例分配</w:t>
      </w:r>
      <w:r w:rsidR="0056700F" w:rsidRPr="001A69BD">
        <w:rPr>
          <w:rFonts w:hAnsi="標楷體" w:hint="eastAsia"/>
          <w:color w:val="000000" w:themeColor="text1"/>
        </w:rPr>
        <w:t>略為：</w:t>
      </w:r>
      <w:r w:rsidR="0056700F" w:rsidRPr="001A69BD">
        <w:rPr>
          <w:rFonts w:hAnsi="標楷體"/>
          <w:color w:val="000000" w:themeColor="text1"/>
        </w:rPr>
        <w:t>啟蒙教練</w:t>
      </w:r>
      <w:r w:rsidR="00D45918" w:rsidRPr="001A69BD">
        <w:rPr>
          <w:rFonts w:hAnsi="標楷體" w:hint="eastAsia"/>
          <w:color w:val="000000" w:themeColor="text1"/>
        </w:rPr>
        <w:t>及</w:t>
      </w:r>
      <w:r w:rsidR="00D45918" w:rsidRPr="001A69BD">
        <w:rPr>
          <w:rFonts w:hAnsi="標楷體"/>
          <w:color w:val="000000" w:themeColor="text1"/>
        </w:rPr>
        <w:t>階段教練</w:t>
      </w:r>
      <w:r w:rsidR="0056700F" w:rsidRPr="001A69BD">
        <w:rPr>
          <w:rFonts w:hAnsi="標楷體"/>
          <w:color w:val="000000" w:themeColor="text1"/>
        </w:rPr>
        <w:t>獎勵金為獎勵金全數之15%</w:t>
      </w:r>
      <w:r w:rsidR="00D45918" w:rsidRPr="001A69BD">
        <w:rPr>
          <w:rFonts w:hAnsi="標楷體" w:hint="eastAsia"/>
          <w:color w:val="000000" w:themeColor="text1"/>
        </w:rPr>
        <w:t>、</w:t>
      </w:r>
      <w:r w:rsidR="00D45918" w:rsidRPr="001A69BD">
        <w:rPr>
          <w:rFonts w:hAnsi="標楷體"/>
          <w:color w:val="000000" w:themeColor="text1"/>
        </w:rPr>
        <w:t>55%</w:t>
      </w:r>
      <w:r w:rsidR="0056700F" w:rsidRPr="001A69BD">
        <w:rPr>
          <w:rFonts w:hAnsi="標楷體"/>
          <w:color w:val="000000" w:themeColor="text1"/>
        </w:rPr>
        <w:t>，由表列之教練平均發給</w:t>
      </w:r>
      <w:r w:rsidR="0056700F" w:rsidRPr="001A69BD">
        <w:rPr>
          <w:rFonts w:hAnsi="標楷體" w:hint="eastAsia"/>
          <w:color w:val="000000" w:themeColor="text1"/>
        </w:rPr>
        <w:t>。</w:t>
      </w:r>
      <w:r w:rsidR="0056700F" w:rsidRPr="001A69BD">
        <w:rPr>
          <w:rFonts w:hAnsi="標楷體"/>
          <w:color w:val="000000" w:themeColor="text1"/>
        </w:rPr>
        <w:t>指導教練獎勵金為全數之30%，其中主要負責訓練該獲獎選手或團體之教練20%，助理教練10%</w:t>
      </w:r>
      <w:r w:rsidR="0056700F" w:rsidRPr="001A69BD">
        <w:rPr>
          <w:rFonts w:hAnsi="標楷體" w:hint="eastAsia"/>
          <w:color w:val="000000" w:themeColor="text1"/>
        </w:rPr>
        <w:t>。且規範「</w:t>
      </w:r>
      <w:r w:rsidR="0056700F" w:rsidRPr="001A69BD">
        <w:rPr>
          <w:rFonts w:hAnsi="標楷體"/>
          <w:color w:val="000000" w:themeColor="text1"/>
        </w:rPr>
        <w:t>選手獲得國手資格，即由選訓委員會當場召集選手告知各階段教練之意義，並發交空白之有功教練表格由其填寫，於出國或比賽前10日繳回，由選訓委員會及秘書處負責審核之責，發現疑義必須於賽前確定，比賽開始不得更改。若有教練威迫選手作不實的登錄，移紀律委員會處理。</w:t>
      </w:r>
      <w:r w:rsidR="0056700F" w:rsidRPr="001A69BD">
        <w:rPr>
          <w:rFonts w:hAnsi="標楷體" w:hint="eastAsia"/>
          <w:color w:val="000000" w:themeColor="text1"/>
        </w:rPr>
        <w:t>」</w:t>
      </w:r>
      <w:r w:rsidR="00575D59">
        <w:rPr>
          <w:rFonts w:hAnsi="標楷體" w:hint="eastAsia"/>
          <w:color w:val="000000" w:themeColor="text1"/>
        </w:rPr>
        <w:t>復據「</w:t>
      </w:r>
      <w:r w:rsidR="00575D59" w:rsidRPr="00575D59">
        <w:rPr>
          <w:rFonts w:hAnsi="標楷體" w:hint="eastAsia"/>
          <w:color w:val="000000" w:themeColor="text1"/>
        </w:rPr>
        <w:t>奧林匹克運動會及亞洲運動會培訓教練費用支給要點」，教練費用包括教練津貼、專業加給及交通</w:t>
      </w:r>
      <w:r w:rsidR="00575D59">
        <w:rPr>
          <w:rFonts w:hint="eastAsia"/>
        </w:rPr>
        <w:t>費，並依實際參與培訓日期</w:t>
      </w:r>
      <w:proofErr w:type="gramStart"/>
      <w:r w:rsidR="00575D59">
        <w:rPr>
          <w:rFonts w:hint="eastAsia"/>
        </w:rPr>
        <w:t>覈</w:t>
      </w:r>
      <w:proofErr w:type="gramEnd"/>
      <w:r w:rsidR="00575D59">
        <w:rPr>
          <w:rFonts w:hint="eastAsia"/>
        </w:rPr>
        <w:t>實發給。本院</w:t>
      </w:r>
      <w:proofErr w:type="gramStart"/>
      <w:r w:rsidR="00575D59">
        <w:rPr>
          <w:rFonts w:hint="eastAsia"/>
        </w:rPr>
        <w:t>詢</w:t>
      </w:r>
      <w:proofErr w:type="gramEnd"/>
      <w:r w:rsidR="00575D59">
        <w:rPr>
          <w:rFonts w:hint="eastAsia"/>
        </w:rPr>
        <w:t>據專家學者</w:t>
      </w:r>
      <w:r w:rsidR="00753E38">
        <w:rPr>
          <w:rFonts w:hint="eastAsia"/>
        </w:rPr>
        <w:t>意見</w:t>
      </w:r>
      <w:r w:rsidR="00575D59">
        <w:rPr>
          <w:rFonts w:hint="eastAsia"/>
        </w:rPr>
        <w:t>：「</w:t>
      </w:r>
      <w:r w:rsidR="00753E38" w:rsidRPr="00DE57C7">
        <w:rPr>
          <w:rFonts w:hAnsi="標楷體" w:hint="eastAsia"/>
          <w:color w:val="000000" w:themeColor="text1"/>
          <w:szCs w:val="32"/>
        </w:rPr>
        <w:t>我國太重視得獎的獎牌數目，但選手要培養</w:t>
      </w:r>
      <w:r w:rsidR="00753E38" w:rsidRPr="00DE57C7">
        <w:rPr>
          <w:rFonts w:hAnsi="標楷體" w:hint="eastAsia"/>
          <w:color w:val="000000" w:themeColor="text1"/>
          <w:szCs w:val="32"/>
        </w:rPr>
        <w:lastRenderedPageBreak/>
        <w:t>第二專長，未來選手的出</w:t>
      </w:r>
      <w:r w:rsidR="00753E38">
        <w:rPr>
          <w:rFonts w:hAnsi="標楷體" w:hint="eastAsia"/>
          <w:color w:val="000000" w:themeColor="text1"/>
          <w:szCs w:val="32"/>
        </w:rPr>
        <w:t>路</w:t>
      </w:r>
      <w:r w:rsidR="00753E38" w:rsidRPr="00DE57C7">
        <w:rPr>
          <w:rFonts w:hAnsi="標楷體" w:hint="eastAsia"/>
          <w:color w:val="000000" w:themeColor="text1"/>
          <w:szCs w:val="32"/>
        </w:rPr>
        <w:t>及發展也要去重視</w:t>
      </w:r>
      <w:r w:rsidR="00753E38">
        <w:rPr>
          <w:rFonts w:hAnsi="標楷體" w:hint="eastAsia"/>
          <w:color w:val="000000" w:themeColor="text1"/>
          <w:szCs w:val="32"/>
        </w:rPr>
        <w:t>，</w:t>
      </w:r>
      <w:r w:rsidR="00753E38" w:rsidRPr="00DE57C7">
        <w:rPr>
          <w:rFonts w:hAnsi="標楷體" w:hint="eastAsia"/>
          <w:color w:val="000000" w:themeColor="text1"/>
          <w:szCs w:val="32"/>
        </w:rPr>
        <w:t>建議取消教練獎金，因為教練獎金引發後續的問題，國家的榮譽不能被選手、教練來綁架，也讓單項協會因為教練的問題而引發爭議</w:t>
      </w:r>
      <w:r w:rsidR="00753E38">
        <w:rPr>
          <w:rFonts w:hAnsi="標楷體" w:hint="eastAsia"/>
          <w:color w:val="000000" w:themeColor="text1"/>
          <w:szCs w:val="32"/>
        </w:rPr>
        <w:t>。」</w:t>
      </w:r>
    </w:p>
    <w:p w:rsidR="0056700F" w:rsidRPr="00575D59" w:rsidRDefault="007565E7" w:rsidP="001A69BD">
      <w:pPr>
        <w:pStyle w:val="3"/>
        <w:numPr>
          <w:ilvl w:val="2"/>
          <w:numId w:val="13"/>
        </w:numPr>
        <w:rPr>
          <w:rFonts w:hAnsi="Times New Roman" w:cs="標楷體"/>
          <w:color w:val="000000"/>
          <w:sz w:val="24"/>
        </w:rPr>
      </w:pPr>
      <w:r>
        <w:rPr>
          <w:rFonts w:hAnsi="標楷體" w:hint="eastAsia"/>
          <w:color w:val="000000" w:themeColor="text1"/>
          <w:szCs w:val="32"/>
        </w:rPr>
        <w:t>據</w:t>
      </w:r>
      <w:r w:rsidR="006C7166">
        <w:rPr>
          <w:rFonts w:hAnsi="標楷體" w:hint="eastAsia"/>
          <w:color w:val="000000" w:themeColor="text1"/>
          <w:szCs w:val="32"/>
        </w:rPr>
        <w:t>上</w:t>
      </w:r>
      <w:r w:rsidR="00575D59">
        <w:rPr>
          <w:rFonts w:hAnsi="標楷體" w:hint="eastAsia"/>
          <w:color w:val="000000" w:themeColor="text1"/>
        </w:rPr>
        <w:t>，</w:t>
      </w:r>
      <w:r w:rsidR="00575D59" w:rsidRPr="001A69BD">
        <w:rPr>
          <w:rFonts w:hAnsi="標楷體" w:hint="eastAsia"/>
        </w:rPr>
        <w:t>啟蒙教練難以由選手自行認定</w:t>
      </w:r>
      <w:r w:rsidR="00575D59">
        <w:rPr>
          <w:rFonts w:hAnsi="標楷體" w:hint="eastAsia"/>
        </w:rPr>
        <w:t>，且</w:t>
      </w:r>
      <w:r w:rsidR="00575D59">
        <w:rPr>
          <w:rFonts w:hAnsi="標楷體" w:hint="eastAsia"/>
          <w:color w:val="000000" w:themeColor="text1"/>
        </w:rPr>
        <w:t>教練獎金分配事宜亦為</w:t>
      </w:r>
      <w:r w:rsidR="001A69BD" w:rsidRPr="001A69BD">
        <w:rPr>
          <w:rFonts w:hAnsi="標楷體" w:hint="eastAsia"/>
          <w:color w:val="000000" w:themeColor="text1"/>
        </w:rPr>
        <w:t>國際賽會</w:t>
      </w:r>
      <w:r w:rsidR="002B1A93">
        <w:rPr>
          <w:rFonts w:hint="eastAsia"/>
        </w:rPr>
        <w:t>遴選國家代表隊教練</w:t>
      </w:r>
      <w:r w:rsidR="00575D59">
        <w:rPr>
          <w:rFonts w:hint="eastAsia"/>
        </w:rPr>
        <w:t>產生</w:t>
      </w:r>
      <w:r w:rsidR="001A69BD">
        <w:rPr>
          <w:rFonts w:hint="eastAsia"/>
        </w:rPr>
        <w:t>爭議</w:t>
      </w:r>
      <w:r w:rsidR="00575D59">
        <w:rPr>
          <w:rFonts w:hint="eastAsia"/>
        </w:rPr>
        <w:t>之</w:t>
      </w:r>
      <w:r w:rsidR="001A69BD">
        <w:rPr>
          <w:rFonts w:hint="eastAsia"/>
        </w:rPr>
        <w:t>關鍵，惟「</w:t>
      </w:r>
      <w:r w:rsidR="001A69BD" w:rsidRPr="001A69BD">
        <w:rPr>
          <w:rFonts w:hint="eastAsia"/>
        </w:rPr>
        <w:t>國家代表隊教練與選手選拔培訓及參賽處理辦法</w:t>
      </w:r>
      <w:r w:rsidR="001A69BD">
        <w:rPr>
          <w:rFonts w:hint="eastAsia"/>
        </w:rPr>
        <w:t>」規定國家代表隊教練，除專案報教育部核定者外，應自培訓隊教練中遴選產生，或有徵召之特殊需要，得由總教練提出需求，經單項協會審議，</w:t>
      </w:r>
      <w:r w:rsidR="006464E6">
        <w:rPr>
          <w:rFonts w:hint="eastAsia"/>
        </w:rPr>
        <w:t>再</w:t>
      </w:r>
      <w:proofErr w:type="gramStart"/>
      <w:r w:rsidR="001A69BD">
        <w:rPr>
          <w:rFonts w:hint="eastAsia"/>
        </w:rPr>
        <w:t>向國訓中心</w:t>
      </w:r>
      <w:proofErr w:type="gramEnd"/>
      <w:r w:rsidR="001A69BD">
        <w:rPr>
          <w:rFonts w:hint="eastAsia"/>
        </w:rPr>
        <w:t>提出專案申請</w:t>
      </w:r>
      <w:r w:rsidR="006C7166">
        <w:rPr>
          <w:rFonts w:hint="eastAsia"/>
        </w:rPr>
        <w:t>，並未規範特殊運動種類或職業運動之教練遴選機制。又</w:t>
      </w:r>
      <w:r w:rsidR="006464E6">
        <w:rPr>
          <w:rFonts w:hint="eastAsia"/>
        </w:rPr>
        <w:t>現行制度「有功教練」資格以奧亞運培訓階段教練為限，</w:t>
      </w:r>
      <w:r w:rsidR="006C7166">
        <w:rPr>
          <w:rFonts w:hint="eastAsia"/>
        </w:rPr>
        <w:t>造成</w:t>
      </w:r>
      <w:r w:rsidR="006464E6">
        <w:rPr>
          <w:rFonts w:hint="eastAsia"/>
        </w:rPr>
        <w:t>奧亞運國家代表隊總教練係屬責任制抑或任期制</w:t>
      </w:r>
      <w:r w:rsidR="006C7166">
        <w:rPr>
          <w:rFonts w:hint="eastAsia"/>
        </w:rPr>
        <w:t>之爭議</w:t>
      </w:r>
      <w:r w:rsidR="006464E6">
        <w:rPr>
          <w:rFonts w:hint="eastAsia"/>
        </w:rPr>
        <w:t>，教育部體育署</w:t>
      </w:r>
      <w:r w:rsidR="006C7166">
        <w:rPr>
          <w:rFonts w:hint="eastAsia"/>
        </w:rPr>
        <w:t>亦</w:t>
      </w:r>
      <w:r w:rsidR="00575D59">
        <w:rPr>
          <w:rFonts w:hint="eastAsia"/>
        </w:rPr>
        <w:t>難以</w:t>
      </w:r>
      <w:r w:rsidR="006464E6">
        <w:rPr>
          <w:rFonts w:hint="eastAsia"/>
        </w:rPr>
        <w:t>確實</w:t>
      </w:r>
      <w:r w:rsidR="00575D59">
        <w:rPr>
          <w:rFonts w:hint="eastAsia"/>
        </w:rPr>
        <w:t>監督</w:t>
      </w:r>
      <w:r w:rsidR="00E04C8C">
        <w:rPr>
          <w:rFonts w:hint="eastAsia"/>
        </w:rPr>
        <w:t>，</w:t>
      </w:r>
      <w:r w:rsidR="006C7166">
        <w:rPr>
          <w:rFonts w:hint="eastAsia"/>
        </w:rPr>
        <w:t>致</w:t>
      </w:r>
      <w:r w:rsidR="00575D59">
        <w:rPr>
          <w:rFonts w:hint="eastAsia"/>
        </w:rPr>
        <w:t>外界</w:t>
      </w:r>
      <w:r w:rsidR="00E04C8C">
        <w:rPr>
          <w:rFonts w:hint="eastAsia"/>
        </w:rPr>
        <w:t>有</w:t>
      </w:r>
      <w:r w:rsidR="00575D59">
        <w:rPr>
          <w:rFonts w:hint="eastAsia"/>
        </w:rPr>
        <w:t>「</w:t>
      </w:r>
      <w:r w:rsidR="00E04C8C">
        <w:rPr>
          <w:rFonts w:hint="eastAsia"/>
        </w:rPr>
        <w:t>協會綁架球員</w:t>
      </w:r>
      <w:r w:rsidR="00575D59">
        <w:rPr>
          <w:rFonts w:hint="eastAsia"/>
        </w:rPr>
        <w:t>」及「</w:t>
      </w:r>
      <w:r w:rsidR="00E04C8C">
        <w:rPr>
          <w:rFonts w:hint="eastAsia"/>
        </w:rPr>
        <w:t>酬庸指派教練</w:t>
      </w:r>
      <w:r w:rsidR="00575D59">
        <w:rPr>
          <w:rFonts w:hint="eastAsia"/>
        </w:rPr>
        <w:t>」</w:t>
      </w:r>
      <w:r w:rsidR="00E04C8C">
        <w:rPr>
          <w:rFonts w:hint="eastAsia"/>
        </w:rPr>
        <w:t>之指責</w:t>
      </w:r>
      <w:r w:rsidR="00E22194">
        <w:rPr>
          <w:rFonts w:hint="eastAsia"/>
        </w:rPr>
        <w:t>，</w:t>
      </w:r>
      <w:r w:rsidR="00E22194" w:rsidRPr="00E22194">
        <w:rPr>
          <w:rFonts w:hint="eastAsia"/>
        </w:rPr>
        <w:t>均亟待檢討改善。</w:t>
      </w:r>
    </w:p>
    <w:p w:rsidR="00EA28DD" w:rsidRPr="00D0108A" w:rsidRDefault="00E25849" w:rsidP="00D0108A">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DE57C7">
        <w:rPr>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DE57C7">
        <w:rPr>
          <w:rFonts w:hint="eastAsia"/>
          <w:color w:val="000000" w:themeColor="text1"/>
        </w:rPr>
        <w:lastRenderedPageBreak/>
        <w:t>處理辦法：</w:t>
      </w: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EA28DD" w:rsidRPr="00D0108A">
        <w:rPr>
          <w:rFonts w:hAnsi="標楷體" w:hint="eastAsia"/>
          <w:color w:val="000000" w:themeColor="text1"/>
        </w:rPr>
        <w:t>調查意見一至</w:t>
      </w:r>
      <w:r w:rsidR="00753E38" w:rsidRPr="00D0108A">
        <w:rPr>
          <w:rFonts w:hAnsi="標楷體" w:hint="eastAsia"/>
          <w:color w:val="000000" w:themeColor="text1"/>
        </w:rPr>
        <w:t>三</w:t>
      </w:r>
      <w:r w:rsidR="00EA28DD" w:rsidRPr="00D0108A">
        <w:rPr>
          <w:rFonts w:hAnsi="標楷體" w:hint="eastAsia"/>
          <w:color w:val="000000" w:themeColor="text1"/>
        </w:rPr>
        <w:t>，提案</w:t>
      </w:r>
      <w:bookmarkStart w:id="105" w:name="_GoBack"/>
      <w:bookmarkEnd w:id="105"/>
      <w:r w:rsidR="00EA28DD" w:rsidRPr="00D0108A">
        <w:rPr>
          <w:rFonts w:hAnsi="標楷體" w:hint="eastAsia"/>
          <w:color w:val="000000" w:themeColor="text1"/>
        </w:rPr>
        <w:t>糾正教育部</w:t>
      </w:r>
      <w:r w:rsidR="009E220C" w:rsidRPr="00D0108A">
        <w:rPr>
          <w:rFonts w:hAnsi="標楷體" w:hint="eastAsia"/>
          <w:color w:val="000000" w:themeColor="text1"/>
        </w:rPr>
        <w:t>暨所屬體育署</w:t>
      </w:r>
      <w:r w:rsidR="00EA28DD" w:rsidRPr="00D0108A">
        <w:rPr>
          <w:rFonts w:hAnsi="標楷體" w:hint="eastAsia"/>
          <w:color w:val="000000" w:themeColor="text1"/>
        </w:rPr>
        <w:t>。</w:t>
      </w:r>
      <w:bookmarkEnd w:id="79"/>
      <w:bookmarkEnd w:id="80"/>
      <w:bookmarkEnd w:id="81"/>
      <w:bookmarkEnd w:id="82"/>
      <w:bookmarkEnd w:id="83"/>
      <w:bookmarkEnd w:id="84"/>
      <w:bookmarkEnd w:id="85"/>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rsidR="00EA28DD" w:rsidRPr="00DE57C7" w:rsidRDefault="00EA28DD" w:rsidP="00EA28DD">
      <w:pPr>
        <w:pStyle w:val="1"/>
        <w:numPr>
          <w:ilvl w:val="0"/>
          <w:numId w:val="0"/>
        </w:numPr>
        <w:ind w:left="2381" w:hanging="2381"/>
        <w:rPr>
          <w:rFonts w:hAnsi="標楷體"/>
          <w:color w:val="000000" w:themeColor="text1"/>
        </w:rPr>
      </w:pPr>
    </w:p>
    <w:p w:rsidR="00EA28DD" w:rsidRPr="00DE57C7" w:rsidRDefault="00EA28DD" w:rsidP="00EA28DD">
      <w:pPr>
        <w:pStyle w:val="1"/>
        <w:numPr>
          <w:ilvl w:val="0"/>
          <w:numId w:val="0"/>
        </w:numPr>
        <w:ind w:left="2381" w:hanging="2381"/>
        <w:rPr>
          <w:rFonts w:hAnsi="標楷體"/>
          <w:color w:val="000000" w:themeColor="text1"/>
        </w:rPr>
      </w:pPr>
    </w:p>
    <w:p w:rsidR="00EA28DD" w:rsidRDefault="00EA28DD" w:rsidP="00EA28DD">
      <w:pPr>
        <w:pStyle w:val="aa"/>
        <w:spacing w:beforeLines="50" w:before="228" w:after="0"/>
        <w:ind w:leftChars="1100" w:left="3742"/>
        <w:rPr>
          <w:rFonts w:hAnsi="標楷體" w:hint="eastAsia"/>
          <w:bCs/>
          <w:snapToGrid/>
          <w:color w:val="000000" w:themeColor="text1"/>
          <w:spacing w:val="12"/>
          <w:kern w:val="0"/>
          <w:sz w:val="40"/>
        </w:rPr>
      </w:pPr>
      <w:r w:rsidRPr="00DE57C7">
        <w:rPr>
          <w:rFonts w:hAnsi="標楷體" w:hint="eastAsia"/>
          <w:bCs/>
          <w:snapToGrid/>
          <w:color w:val="000000" w:themeColor="text1"/>
          <w:spacing w:val="12"/>
          <w:kern w:val="0"/>
          <w:sz w:val="40"/>
        </w:rPr>
        <w:t>調查委員：</w:t>
      </w:r>
      <w:r w:rsidR="00D0108A">
        <w:rPr>
          <w:rFonts w:hAnsi="標楷體" w:hint="eastAsia"/>
          <w:bCs/>
          <w:snapToGrid/>
          <w:color w:val="000000" w:themeColor="text1"/>
          <w:spacing w:val="12"/>
          <w:kern w:val="0"/>
          <w:sz w:val="40"/>
        </w:rPr>
        <w:t>仉委員桂美</w:t>
      </w:r>
    </w:p>
    <w:p w:rsidR="00D0108A" w:rsidRPr="00DE57C7" w:rsidRDefault="00D0108A" w:rsidP="00D0108A">
      <w:pPr>
        <w:pStyle w:val="aa"/>
        <w:spacing w:before="0" w:after="0"/>
        <w:ind w:leftChars="1765" w:left="6004"/>
        <w:rPr>
          <w:rFonts w:hAnsi="標楷體"/>
          <w:b w:val="0"/>
          <w:bCs/>
          <w:snapToGrid/>
          <w:color w:val="000000" w:themeColor="text1"/>
          <w:spacing w:val="0"/>
          <w:kern w:val="0"/>
          <w:sz w:val="40"/>
        </w:rPr>
      </w:pPr>
      <w:r>
        <w:rPr>
          <w:rFonts w:hAnsi="標楷體" w:hint="eastAsia"/>
          <w:bCs/>
          <w:snapToGrid/>
          <w:color w:val="000000" w:themeColor="text1"/>
          <w:spacing w:val="12"/>
          <w:kern w:val="0"/>
          <w:sz w:val="40"/>
        </w:rPr>
        <w:t>王委員美玉</w:t>
      </w:r>
    </w:p>
    <w:sectPr w:rsidR="00D0108A" w:rsidRPr="00DE57C7"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10F" w:rsidRDefault="0031610F">
      <w:r>
        <w:separator/>
      </w:r>
    </w:p>
  </w:endnote>
  <w:endnote w:type="continuationSeparator" w:id="0">
    <w:p w:rsidR="0031610F" w:rsidRDefault="0031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華康黑體">
    <w:altName w:val="華康黑體"/>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E5" w:rsidRDefault="003A72E5">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0108A">
      <w:rPr>
        <w:rStyle w:val="ad"/>
        <w:noProof/>
        <w:sz w:val="24"/>
      </w:rPr>
      <w:t>14</w:t>
    </w:r>
    <w:r>
      <w:rPr>
        <w:rStyle w:val="ad"/>
        <w:sz w:val="24"/>
      </w:rPr>
      <w:fldChar w:fldCharType="end"/>
    </w:r>
  </w:p>
  <w:p w:rsidR="003A72E5" w:rsidRDefault="003A72E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10F" w:rsidRDefault="0031610F">
      <w:r>
        <w:separator/>
      </w:r>
    </w:p>
  </w:footnote>
  <w:footnote w:type="continuationSeparator" w:id="0">
    <w:p w:rsidR="0031610F" w:rsidRDefault="0031610F">
      <w:r>
        <w:continuationSeparator/>
      </w:r>
    </w:p>
  </w:footnote>
  <w:footnote w:id="1">
    <w:p w:rsidR="003A72E5" w:rsidRPr="00667A8D" w:rsidRDefault="003A72E5" w:rsidP="00CA1397">
      <w:pPr>
        <w:pStyle w:val="aff0"/>
        <w:ind w:left="196" w:hangingChars="89" w:hanging="196"/>
        <w:rPr>
          <w:rFonts w:hAnsi="標楷體"/>
        </w:rPr>
      </w:pPr>
      <w:r w:rsidRPr="00667A8D">
        <w:rPr>
          <w:rStyle w:val="aff2"/>
          <w:rFonts w:hAnsi="標楷體"/>
        </w:rPr>
        <w:footnoteRef/>
      </w:r>
      <w:r w:rsidRPr="00667A8D">
        <w:rPr>
          <w:rFonts w:hAnsi="標楷體" w:hint="eastAsia"/>
        </w:rPr>
        <w:t xml:space="preserve"> 此係因參加國際運動賽會為最具代表性之國際交流活動，參與及表現不僅是為教練及選手之榮譽與權益，亦涉及國家榮譽，為建全選拔、培訓及參賽制度，以組成</w:t>
      </w:r>
      <w:proofErr w:type="gramStart"/>
      <w:r w:rsidRPr="00667A8D">
        <w:rPr>
          <w:rFonts w:hAnsi="標楷體" w:hint="eastAsia"/>
        </w:rPr>
        <w:t>最</w:t>
      </w:r>
      <w:proofErr w:type="gramEnd"/>
      <w:r w:rsidRPr="00667A8D">
        <w:rPr>
          <w:rFonts w:hAnsi="標楷體" w:hint="eastAsia"/>
        </w:rPr>
        <w:t>適陣容，宜由中央體育主管機關訂定相關規定，以符合行政程序法明確授權之要求。</w:t>
      </w:r>
    </w:p>
  </w:footnote>
  <w:footnote w:id="2">
    <w:p w:rsidR="003A72E5" w:rsidRPr="00667A8D" w:rsidRDefault="003A72E5">
      <w:pPr>
        <w:pStyle w:val="aff0"/>
        <w:rPr>
          <w:rFonts w:hAnsi="標楷體"/>
        </w:rPr>
      </w:pPr>
      <w:r w:rsidRPr="00667A8D">
        <w:rPr>
          <w:rStyle w:val="aff2"/>
          <w:rFonts w:hAnsi="標楷體"/>
        </w:rPr>
        <w:footnoteRef/>
      </w:r>
      <w:r w:rsidRPr="00667A8D">
        <w:rPr>
          <w:rFonts w:hAnsi="標楷體"/>
        </w:rPr>
        <w:t xml:space="preserve"> </w:t>
      </w:r>
      <w:r w:rsidRPr="00667A8D">
        <w:rPr>
          <w:rFonts w:hAnsi="標楷體" w:hint="eastAsia"/>
        </w:rPr>
        <w:t>前行政院體育委員會93年11月8日體</w:t>
      </w:r>
      <w:proofErr w:type="gramStart"/>
      <w:r w:rsidRPr="00667A8D">
        <w:rPr>
          <w:rFonts w:hAnsi="標楷體" w:hint="eastAsia"/>
        </w:rPr>
        <w:t>委競字第09300217071</w:t>
      </w:r>
      <w:proofErr w:type="gramEnd"/>
      <w:r w:rsidRPr="00667A8D">
        <w:rPr>
          <w:rFonts w:hAnsi="標楷體" w:hint="eastAsia"/>
        </w:rPr>
        <w:t>號令訂定。</w:t>
      </w:r>
    </w:p>
  </w:footnote>
  <w:footnote w:id="3">
    <w:p w:rsidR="003A72E5" w:rsidRPr="00667A8D" w:rsidRDefault="003A72E5" w:rsidP="004E55A3">
      <w:pPr>
        <w:pStyle w:val="aff0"/>
        <w:ind w:left="196" w:hangingChars="89" w:hanging="196"/>
        <w:rPr>
          <w:rFonts w:hAnsi="標楷體"/>
        </w:rPr>
      </w:pPr>
      <w:r w:rsidRPr="00667A8D">
        <w:rPr>
          <w:rStyle w:val="aff2"/>
          <w:rFonts w:hAnsi="標楷體"/>
        </w:rPr>
        <w:footnoteRef/>
      </w:r>
      <w:r w:rsidRPr="00667A8D">
        <w:rPr>
          <w:rFonts w:hAnsi="標楷體"/>
        </w:rPr>
        <w:t xml:space="preserve"> </w:t>
      </w:r>
      <w:r w:rsidRPr="00667A8D">
        <w:rPr>
          <w:rFonts w:hAnsi="標楷體" w:hint="eastAsia"/>
        </w:rPr>
        <w:t>行政院以101年12月25日院</w:t>
      </w:r>
      <w:proofErr w:type="gramStart"/>
      <w:r w:rsidRPr="00667A8D">
        <w:rPr>
          <w:rFonts w:hAnsi="標楷體" w:hint="eastAsia"/>
        </w:rPr>
        <w:t>臺規揆</w:t>
      </w:r>
      <w:proofErr w:type="gramEnd"/>
      <w:r w:rsidRPr="00667A8D">
        <w:rPr>
          <w:rFonts w:hAnsi="標楷體" w:hint="eastAsia"/>
        </w:rPr>
        <w:t>字第1010154558號公告，原列「行政院體育委員會」之權責事項，自102年1月1日起改由「教育部」管轄。</w:t>
      </w:r>
    </w:p>
  </w:footnote>
  <w:footnote w:id="4">
    <w:p w:rsidR="003A72E5" w:rsidRPr="00667A8D" w:rsidRDefault="003A72E5" w:rsidP="00037204">
      <w:pPr>
        <w:pStyle w:val="aff0"/>
        <w:ind w:left="222" w:hangingChars="101" w:hanging="222"/>
        <w:rPr>
          <w:rFonts w:hAnsi="標楷體"/>
        </w:rPr>
      </w:pPr>
      <w:r w:rsidRPr="00667A8D">
        <w:rPr>
          <w:rStyle w:val="aff2"/>
          <w:rFonts w:hAnsi="標楷體"/>
        </w:rPr>
        <w:footnoteRef/>
      </w:r>
      <w:r w:rsidRPr="00667A8D">
        <w:rPr>
          <w:rFonts w:hAnsi="標楷體"/>
        </w:rPr>
        <w:t xml:space="preserve"> </w:t>
      </w:r>
      <w:r w:rsidRPr="00667A8D">
        <w:rPr>
          <w:rFonts w:hAnsi="標楷體" w:hint="eastAsia"/>
        </w:rPr>
        <w:t>「</w:t>
      </w:r>
      <w:r w:rsidRPr="00667A8D">
        <w:rPr>
          <w:rFonts w:hAnsi="標楷體" w:cs="華康黑體" w:hint="eastAsia"/>
          <w:color w:val="000000"/>
        </w:rPr>
        <w:t>國家運</w:t>
      </w:r>
      <w:r w:rsidRPr="00667A8D">
        <w:rPr>
          <w:rFonts w:hAnsi="標楷體" w:hint="eastAsia"/>
        </w:rPr>
        <w:t>動訓練中心」係由前行政院體育委員會90年1月1日接管之「左營訓練中心」所更名，102</w:t>
      </w:r>
      <w:r w:rsidRPr="00667A8D">
        <w:rPr>
          <w:rFonts w:hAnsi="標楷體"/>
        </w:rPr>
        <w:t>年1月1日因政府組織改造，</w:t>
      </w:r>
      <w:r w:rsidRPr="00667A8D">
        <w:rPr>
          <w:rFonts w:hAnsi="標楷體" w:hint="eastAsia"/>
        </w:rPr>
        <w:t>前行政院體育委員會</w:t>
      </w:r>
      <w:r w:rsidRPr="00667A8D">
        <w:rPr>
          <w:rFonts w:hAnsi="標楷體"/>
        </w:rPr>
        <w:t>併入教育部為體育署</w:t>
      </w:r>
      <w:r w:rsidRPr="00667A8D">
        <w:rPr>
          <w:rFonts w:hAnsi="標楷體" w:hint="eastAsia"/>
        </w:rPr>
        <w:t>，經該署籌備並順利於</w:t>
      </w:r>
      <w:r w:rsidRPr="00667A8D">
        <w:rPr>
          <w:rFonts w:hAnsi="標楷體"/>
        </w:rPr>
        <w:t>104</w:t>
      </w:r>
      <w:r w:rsidRPr="00667A8D">
        <w:rPr>
          <w:rFonts w:hAnsi="標楷體" w:hint="eastAsia"/>
        </w:rPr>
        <w:t>年</w:t>
      </w:r>
      <w:r w:rsidRPr="00667A8D">
        <w:rPr>
          <w:rFonts w:hAnsi="標楷體"/>
        </w:rPr>
        <w:t>1</w:t>
      </w:r>
      <w:r w:rsidRPr="00667A8D">
        <w:rPr>
          <w:rFonts w:hAnsi="標楷體" w:hint="eastAsia"/>
        </w:rPr>
        <w:t>月</w:t>
      </w:r>
      <w:r w:rsidRPr="00667A8D">
        <w:rPr>
          <w:rFonts w:hAnsi="標楷體"/>
        </w:rPr>
        <w:t>1</w:t>
      </w:r>
      <w:r w:rsidRPr="00667A8D">
        <w:rPr>
          <w:rFonts w:hAnsi="標楷體" w:hint="eastAsia"/>
        </w:rPr>
        <w:t>日</w:t>
      </w:r>
      <w:r w:rsidRPr="00667A8D">
        <w:rPr>
          <w:rFonts w:hAnsi="標楷體"/>
        </w:rPr>
        <w:t>正式改制</w:t>
      </w:r>
      <w:r w:rsidRPr="00667A8D">
        <w:rPr>
          <w:rFonts w:hAnsi="標楷體" w:hint="eastAsia"/>
        </w:rPr>
        <w:t>為行政法人。</w:t>
      </w:r>
    </w:p>
  </w:footnote>
  <w:footnote w:id="5">
    <w:p w:rsidR="003A72E5" w:rsidRPr="00667A8D" w:rsidRDefault="003A72E5" w:rsidP="00CA1397">
      <w:pPr>
        <w:pStyle w:val="aff0"/>
        <w:ind w:left="196" w:hangingChars="89" w:hanging="196"/>
        <w:rPr>
          <w:rFonts w:hAnsi="標楷體"/>
        </w:rPr>
      </w:pPr>
      <w:r w:rsidRPr="00667A8D">
        <w:rPr>
          <w:rStyle w:val="aff2"/>
          <w:rFonts w:hAnsi="標楷體"/>
        </w:rPr>
        <w:footnoteRef/>
      </w:r>
      <w:r w:rsidRPr="00667A8D">
        <w:rPr>
          <w:rFonts w:hAnsi="標楷體" w:hint="eastAsia"/>
        </w:rPr>
        <w:t xml:space="preserve"> 教育部以104年5月28日</w:t>
      </w:r>
      <w:proofErr w:type="gramStart"/>
      <w:r w:rsidRPr="00667A8D">
        <w:rPr>
          <w:rFonts w:hAnsi="標楷體" w:hint="eastAsia"/>
        </w:rPr>
        <w:t>臺教體署競(一</w:t>
      </w:r>
      <w:proofErr w:type="gramEnd"/>
      <w:r w:rsidRPr="00667A8D">
        <w:rPr>
          <w:rFonts w:hAnsi="標楷體" w:hint="eastAsia"/>
        </w:rPr>
        <w:t>)字第1040015890號函修正，係為輔導我國參加國際性運動賽會競技運動人才培訓工作，特設競技運動人才培訓輔導小組。</w:t>
      </w:r>
    </w:p>
  </w:footnote>
  <w:footnote w:id="6">
    <w:p w:rsidR="003A72E5" w:rsidRPr="00667A8D" w:rsidRDefault="003A72E5">
      <w:pPr>
        <w:pStyle w:val="aff0"/>
        <w:rPr>
          <w:rFonts w:hAnsi="標楷體"/>
        </w:rPr>
      </w:pPr>
      <w:r w:rsidRPr="00667A8D">
        <w:rPr>
          <w:rStyle w:val="aff2"/>
          <w:rFonts w:hAnsi="標楷體"/>
        </w:rPr>
        <w:footnoteRef/>
      </w:r>
      <w:r w:rsidRPr="00667A8D">
        <w:rPr>
          <w:rFonts w:hAnsi="標楷體"/>
        </w:rPr>
        <w:t xml:space="preserve"> </w:t>
      </w:r>
      <w:r w:rsidRPr="00667A8D">
        <w:rPr>
          <w:rFonts w:hAnsi="標楷體" w:hint="eastAsia"/>
        </w:rPr>
        <w:t>教育部體育</w:t>
      </w:r>
      <w:r w:rsidRPr="00667A8D">
        <w:rPr>
          <w:rFonts w:hAnsi="標楷體" w:hint="eastAsia"/>
          <w:color w:val="000000" w:themeColor="text1"/>
        </w:rPr>
        <w:t>署103年12月31日</w:t>
      </w:r>
      <w:proofErr w:type="gramStart"/>
      <w:r w:rsidRPr="00667A8D">
        <w:rPr>
          <w:rFonts w:hAnsi="標楷體" w:hint="eastAsia"/>
          <w:color w:val="000000" w:themeColor="text1"/>
        </w:rPr>
        <w:t>臺教體署競(一</w:t>
      </w:r>
      <w:proofErr w:type="gramEnd"/>
      <w:r w:rsidRPr="00667A8D">
        <w:rPr>
          <w:rFonts w:hAnsi="標楷體" w:hint="eastAsia"/>
          <w:color w:val="000000" w:themeColor="text1"/>
        </w:rPr>
        <w:t>)字第1030040970號函。</w:t>
      </w:r>
    </w:p>
  </w:footnote>
  <w:footnote w:id="7">
    <w:p w:rsidR="003A72E5" w:rsidRPr="00667A8D" w:rsidRDefault="003A72E5" w:rsidP="00F9558C">
      <w:pPr>
        <w:pStyle w:val="aff0"/>
        <w:rPr>
          <w:rFonts w:hAnsi="標楷體" w:cs="華康黑體"/>
          <w:color w:val="000000"/>
        </w:rPr>
      </w:pPr>
      <w:r w:rsidRPr="00667A8D">
        <w:rPr>
          <w:rStyle w:val="aff2"/>
          <w:rFonts w:hAnsi="標楷體"/>
        </w:rPr>
        <w:footnoteRef/>
      </w:r>
      <w:r w:rsidRPr="00667A8D">
        <w:rPr>
          <w:rFonts w:hAnsi="標楷體" w:cs="華康黑體" w:hint="eastAsia"/>
          <w:color w:val="000000"/>
        </w:rPr>
        <w:t xml:space="preserve"> </w:t>
      </w:r>
      <w:proofErr w:type="gramStart"/>
      <w:r w:rsidRPr="00667A8D">
        <w:rPr>
          <w:rFonts w:hAnsi="標楷體" w:cs="華康黑體" w:hint="eastAsia"/>
          <w:color w:val="000000"/>
        </w:rPr>
        <w:t>國訓中心</w:t>
      </w:r>
      <w:proofErr w:type="gramEnd"/>
      <w:r w:rsidRPr="00667A8D">
        <w:rPr>
          <w:rFonts w:hAnsi="標楷體" w:cs="華康黑體" w:hint="eastAsia"/>
          <w:color w:val="000000"/>
        </w:rPr>
        <w:t>104年4月8日</w:t>
      </w:r>
      <w:proofErr w:type="gramStart"/>
      <w:r w:rsidRPr="00667A8D">
        <w:rPr>
          <w:rFonts w:hAnsi="標楷體" w:cs="華康黑體" w:hint="eastAsia"/>
          <w:color w:val="000000"/>
        </w:rPr>
        <w:t>心競字</w:t>
      </w:r>
      <w:proofErr w:type="gramEnd"/>
      <w:r w:rsidRPr="00667A8D">
        <w:rPr>
          <w:rFonts w:hAnsi="標楷體" w:cs="華康黑體" w:hint="eastAsia"/>
          <w:color w:val="000000"/>
        </w:rPr>
        <w:t>第1040000325號書函。</w:t>
      </w:r>
    </w:p>
  </w:footnote>
  <w:footnote w:id="8">
    <w:p w:rsidR="003A72E5" w:rsidRPr="00667A8D" w:rsidRDefault="003A72E5" w:rsidP="00444DB3">
      <w:pPr>
        <w:pStyle w:val="aff0"/>
        <w:ind w:left="196" w:hangingChars="89" w:hanging="196"/>
        <w:rPr>
          <w:rFonts w:hAnsi="標楷體"/>
        </w:rPr>
      </w:pPr>
      <w:r w:rsidRPr="00667A8D">
        <w:rPr>
          <w:rStyle w:val="aff2"/>
          <w:rFonts w:hAnsi="標楷體"/>
        </w:rPr>
        <w:footnoteRef/>
      </w:r>
      <w:r w:rsidRPr="00667A8D">
        <w:rPr>
          <w:rFonts w:hAnsi="標楷體" w:hint="eastAsia"/>
        </w:rPr>
        <w:t xml:space="preserve"> 訓輔小組置委員若干人，其中1人為召集人，由教育部體育署署長或署長指定之人員擔任，其餘委員，分為全項委員(有多種運動領域專長共11人至15人，其</w:t>
      </w:r>
      <w:proofErr w:type="gramStart"/>
      <w:r w:rsidRPr="00667A8D">
        <w:rPr>
          <w:rFonts w:hAnsi="標楷體" w:hint="eastAsia"/>
        </w:rPr>
        <w:t>聘期依奧運</w:t>
      </w:r>
      <w:proofErr w:type="gramEnd"/>
      <w:r w:rsidRPr="00667A8D">
        <w:rPr>
          <w:rFonts w:hAnsi="標楷體" w:hint="eastAsia"/>
        </w:rPr>
        <w:t>或亞運賽期，期滿得續聘之)、專項委員(具有各單項運動專長，聘期比照全項委員)，由署長聘兼之。</w:t>
      </w:r>
    </w:p>
  </w:footnote>
  <w:footnote w:id="9">
    <w:p w:rsidR="003A72E5" w:rsidRPr="00667A8D" w:rsidRDefault="003A72E5" w:rsidP="00E22194">
      <w:pPr>
        <w:pStyle w:val="aff0"/>
        <w:ind w:left="209" w:hangingChars="95" w:hanging="209"/>
        <w:rPr>
          <w:rFonts w:hAnsi="標楷體"/>
        </w:rPr>
      </w:pPr>
      <w:r w:rsidRPr="00667A8D">
        <w:rPr>
          <w:rStyle w:val="aff2"/>
          <w:rFonts w:hAnsi="標楷體"/>
        </w:rPr>
        <w:footnoteRef/>
      </w:r>
      <w:r w:rsidRPr="00667A8D">
        <w:rPr>
          <w:rFonts w:hAnsi="標楷體" w:hint="eastAsia"/>
          <w:color w:val="000000" w:themeColor="text1"/>
        </w:rPr>
        <w:t xml:space="preserve"> 105年5月11日修正國民體育法第8條第1項條文之立法理由，係因國內體育團體於運作</w:t>
      </w:r>
      <w:proofErr w:type="gramStart"/>
      <w:r w:rsidRPr="00667A8D">
        <w:rPr>
          <w:rFonts w:hAnsi="標楷體" w:hint="eastAsia"/>
          <w:color w:val="000000" w:themeColor="text1"/>
        </w:rPr>
        <w:t>上均多以</w:t>
      </w:r>
      <w:proofErr w:type="gramEnd"/>
      <w:r w:rsidRPr="00667A8D">
        <w:rPr>
          <w:rFonts w:hAnsi="標楷體" w:hint="eastAsia"/>
          <w:color w:val="000000" w:themeColor="text1"/>
        </w:rPr>
        <w:t>自行其政，</w:t>
      </w:r>
      <w:proofErr w:type="gramStart"/>
      <w:r w:rsidRPr="00667A8D">
        <w:rPr>
          <w:rFonts w:hAnsi="標楷體" w:hint="eastAsia"/>
          <w:color w:val="000000" w:themeColor="text1"/>
        </w:rPr>
        <w:t>罔</w:t>
      </w:r>
      <w:proofErr w:type="gramEnd"/>
      <w:r w:rsidRPr="00667A8D">
        <w:rPr>
          <w:rFonts w:hAnsi="標楷體" w:hint="eastAsia"/>
          <w:color w:val="000000" w:themeColor="text1"/>
        </w:rPr>
        <w:t>顧選手權益，進而出現選手代表國家隊出賽無器材可用、參與集訓卻未見應有之服裝到位，且上述問題並非單一運動團體個案現象，可見在現行之考核制度上出現極大問題。為使考核制度得以落實，故修正加入「定期」考核，以提升國內體育團體之經營素質。</w:t>
      </w:r>
    </w:p>
  </w:footnote>
  <w:footnote w:id="10">
    <w:p w:rsidR="003A72E5" w:rsidRPr="00667A8D" w:rsidRDefault="003A72E5" w:rsidP="000E066C">
      <w:pPr>
        <w:pStyle w:val="aff0"/>
        <w:ind w:left="196" w:hangingChars="89" w:hanging="196"/>
        <w:rPr>
          <w:rFonts w:hAnsi="標楷體"/>
        </w:rPr>
      </w:pPr>
      <w:r w:rsidRPr="00667A8D">
        <w:rPr>
          <w:rStyle w:val="aff2"/>
          <w:rFonts w:hAnsi="標楷體"/>
        </w:rPr>
        <w:footnoteRef/>
      </w:r>
      <w:r w:rsidRPr="00667A8D">
        <w:rPr>
          <w:rFonts w:hAnsi="標楷體" w:hint="eastAsia"/>
        </w:rPr>
        <w:t xml:space="preserve"> 行政院以101年12月25日院</w:t>
      </w:r>
      <w:proofErr w:type="gramStart"/>
      <w:r w:rsidRPr="00667A8D">
        <w:rPr>
          <w:rFonts w:hAnsi="標楷體" w:hint="eastAsia"/>
        </w:rPr>
        <w:t>臺規揆</w:t>
      </w:r>
      <w:proofErr w:type="gramEnd"/>
      <w:r w:rsidRPr="00667A8D">
        <w:rPr>
          <w:rFonts w:hAnsi="標楷體" w:hint="eastAsia"/>
        </w:rPr>
        <w:t>字第1010154558號公告，原列「行政院體育委員會」之權責事項，自102年1月1日起改由「教育部」管轄。</w:t>
      </w:r>
    </w:p>
  </w:footnote>
  <w:footnote w:id="11">
    <w:p w:rsidR="003A72E5" w:rsidRPr="00667A8D" w:rsidRDefault="003A72E5" w:rsidP="00B870CD">
      <w:pPr>
        <w:pStyle w:val="aff0"/>
        <w:rPr>
          <w:rFonts w:hAnsi="標楷體"/>
        </w:rPr>
      </w:pPr>
      <w:r w:rsidRPr="00667A8D">
        <w:rPr>
          <w:rStyle w:val="aff2"/>
          <w:rFonts w:hAnsi="標楷體"/>
        </w:rPr>
        <w:footnoteRef/>
      </w:r>
      <w:r w:rsidRPr="00667A8D">
        <w:rPr>
          <w:rFonts w:hAnsi="標楷體"/>
        </w:rPr>
        <w:t xml:space="preserve"> </w:t>
      </w:r>
      <w:r w:rsidRPr="00667A8D">
        <w:rPr>
          <w:rFonts w:hAnsi="標楷體" w:hint="eastAsia"/>
        </w:rPr>
        <w:t>查詢條件為「中華民國」之各單項運動協會。</w:t>
      </w:r>
    </w:p>
  </w:footnote>
  <w:footnote w:id="12">
    <w:p w:rsidR="003A72E5" w:rsidRPr="00667A8D" w:rsidRDefault="003A72E5" w:rsidP="00C84527">
      <w:pPr>
        <w:pStyle w:val="aff0"/>
        <w:ind w:left="196" w:hangingChars="89" w:hanging="196"/>
        <w:rPr>
          <w:rFonts w:hAnsi="標楷體"/>
        </w:rPr>
      </w:pPr>
      <w:r w:rsidRPr="00667A8D">
        <w:rPr>
          <w:rStyle w:val="aff2"/>
          <w:rFonts w:hAnsi="標楷體"/>
        </w:rPr>
        <w:footnoteRef/>
      </w:r>
      <w:r w:rsidRPr="00667A8D">
        <w:rPr>
          <w:rFonts w:hAnsi="標楷體"/>
        </w:rPr>
        <w:t xml:space="preserve"> </w:t>
      </w:r>
      <w:r w:rsidRPr="00667A8D">
        <w:rPr>
          <w:rFonts w:hAnsi="標楷體" w:hint="eastAsia"/>
        </w:rPr>
        <w:t>依「國家代表隊教練與選手選拔培訓及參賽處理辦法」第15條規定略</w:t>
      </w:r>
      <w:proofErr w:type="gramStart"/>
      <w:r w:rsidRPr="00667A8D">
        <w:rPr>
          <w:rFonts w:hAnsi="標楷體" w:hint="eastAsia"/>
        </w:rPr>
        <w:t>以</w:t>
      </w:r>
      <w:proofErr w:type="gramEnd"/>
      <w:r w:rsidRPr="00667A8D">
        <w:rPr>
          <w:rFonts w:hAnsi="標楷體" w:hint="eastAsia"/>
        </w:rPr>
        <w:t>：「選手於培(集)訓或參賽</w:t>
      </w:r>
      <w:proofErr w:type="gramStart"/>
      <w:r w:rsidRPr="00667A8D">
        <w:rPr>
          <w:rFonts w:hAnsi="標楷體" w:hint="eastAsia"/>
        </w:rPr>
        <w:t>期間，</w:t>
      </w:r>
      <w:proofErr w:type="gramEnd"/>
      <w:r w:rsidRPr="00667A8D">
        <w:rPr>
          <w:rFonts w:hAnsi="標楷體" w:hint="eastAsia"/>
        </w:rPr>
        <w:t>有…</w:t>
      </w:r>
      <w:proofErr w:type="gramStart"/>
      <w:r w:rsidRPr="00667A8D">
        <w:rPr>
          <w:rFonts w:hAnsi="標楷體" w:hint="eastAsia"/>
        </w:rPr>
        <w:t>…</w:t>
      </w:r>
      <w:proofErr w:type="gramEnd"/>
      <w:r w:rsidRPr="00667A8D">
        <w:rPr>
          <w:rFonts w:hAnsi="標楷體" w:hint="eastAsia"/>
        </w:rPr>
        <w:t>情事之</w:t>
      </w:r>
      <w:proofErr w:type="gramStart"/>
      <w:r w:rsidRPr="00667A8D">
        <w:rPr>
          <w:rFonts w:hAnsi="標楷體" w:hint="eastAsia"/>
        </w:rPr>
        <w:t>一</w:t>
      </w:r>
      <w:proofErr w:type="gramEnd"/>
      <w:r w:rsidRPr="00667A8D">
        <w:rPr>
          <w:rFonts w:hAnsi="標楷體" w:hint="eastAsia"/>
        </w:rPr>
        <w:t>者，得由所屬單項協會召開會議審議，以決定懲處方式。」</w:t>
      </w:r>
    </w:p>
  </w:footnote>
  <w:footnote w:id="13">
    <w:p w:rsidR="003A72E5" w:rsidRPr="00667A8D" w:rsidRDefault="003A72E5" w:rsidP="003C669C">
      <w:pPr>
        <w:pStyle w:val="aff0"/>
        <w:ind w:left="222" w:hangingChars="101" w:hanging="222"/>
        <w:rPr>
          <w:rFonts w:hAnsi="標楷體" w:cs="Arial"/>
          <w:color w:val="333333"/>
          <w:kern w:val="0"/>
          <w:sz w:val="21"/>
          <w:szCs w:val="21"/>
          <w:bdr w:val="none" w:sz="0" w:space="0" w:color="auto" w:frame="1"/>
        </w:rPr>
      </w:pPr>
      <w:r w:rsidRPr="00667A8D">
        <w:rPr>
          <w:rStyle w:val="aff2"/>
          <w:rFonts w:hAnsi="標楷體"/>
        </w:rPr>
        <w:footnoteRef/>
      </w:r>
      <w:r w:rsidRPr="00667A8D">
        <w:rPr>
          <w:rFonts w:hAnsi="標楷體" w:cs="Arial" w:hint="eastAsia"/>
          <w:color w:val="333333"/>
          <w:kern w:val="0"/>
          <w:sz w:val="21"/>
          <w:szCs w:val="21"/>
          <w:bdr w:val="none" w:sz="0" w:space="0" w:color="auto" w:frame="1"/>
        </w:rPr>
        <w:t xml:space="preserve"> 此亦有最高行政法院93年判字第1479號行政判決(有關1999年世界大學運動會網球女子單打及雙打金牌選手李慧芝之有功教練未具備網球</w:t>
      </w:r>
      <w:proofErr w:type="gramStart"/>
      <w:r w:rsidRPr="00667A8D">
        <w:rPr>
          <w:rFonts w:hAnsi="標楷體" w:cs="Arial" w:hint="eastAsia"/>
          <w:color w:val="333333"/>
          <w:kern w:val="0"/>
          <w:sz w:val="21"/>
          <w:szCs w:val="21"/>
          <w:bdr w:val="none" w:sz="0" w:space="0" w:color="auto" w:frame="1"/>
        </w:rPr>
        <w:t>Ｃ</w:t>
      </w:r>
      <w:proofErr w:type="gramEnd"/>
      <w:r w:rsidRPr="00667A8D">
        <w:rPr>
          <w:rFonts w:hAnsi="標楷體" w:cs="Arial" w:hint="eastAsia"/>
          <w:color w:val="333333"/>
          <w:kern w:val="0"/>
          <w:sz w:val="21"/>
          <w:szCs w:val="21"/>
          <w:bdr w:val="none" w:sz="0" w:space="0" w:color="auto" w:frame="1"/>
        </w:rPr>
        <w:t>級以上教練證資格)，及</w:t>
      </w:r>
      <w:proofErr w:type="gramStart"/>
      <w:r w:rsidRPr="00667A8D">
        <w:rPr>
          <w:rFonts w:hAnsi="標楷體" w:cs="Arial" w:hint="eastAsia"/>
          <w:color w:val="333333"/>
          <w:kern w:val="0"/>
          <w:sz w:val="21"/>
          <w:szCs w:val="21"/>
          <w:bdr w:val="none" w:sz="0" w:space="0" w:color="auto" w:frame="1"/>
        </w:rPr>
        <w:t>臺</w:t>
      </w:r>
      <w:proofErr w:type="gramEnd"/>
      <w:r w:rsidRPr="00667A8D">
        <w:rPr>
          <w:rFonts w:hAnsi="標楷體" w:cs="Arial" w:hint="eastAsia"/>
          <w:color w:val="333333"/>
          <w:kern w:val="0"/>
          <w:sz w:val="21"/>
          <w:szCs w:val="21"/>
          <w:bdr w:val="none" w:sz="0" w:space="0" w:color="auto" w:frame="1"/>
        </w:rPr>
        <w:t>北高等行政法院</w:t>
      </w:r>
      <w:proofErr w:type="gramStart"/>
      <w:r w:rsidRPr="00667A8D">
        <w:rPr>
          <w:rFonts w:hAnsi="標楷體" w:cs="Arial" w:hint="eastAsia"/>
          <w:color w:val="333333"/>
          <w:kern w:val="0"/>
          <w:sz w:val="21"/>
          <w:szCs w:val="21"/>
          <w:bdr w:val="none" w:sz="0" w:space="0" w:color="auto" w:frame="1"/>
        </w:rPr>
        <w:t>96年訴字第2638號</w:t>
      </w:r>
      <w:proofErr w:type="gramEnd"/>
      <w:r w:rsidRPr="00667A8D">
        <w:rPr>
          <w:rFonts w:hAnsi="標楷體" w:cs="Arial" w:hint="eastAsia"/>
          <w:color w:val="333333"/>
          <w:kern w:val="0"/>
          <w:sz w:val="21"/>
          <w:szCs w:val="21"/>
          <w:bdr w:val="none" w:sz="0" w:space="0" w:color="auto" w:frame="1"/>
        </w:rPr>
        <w:t>行政判決(有關2006年杜哈亞運空手道金牌選手謝政剛、銅牌選手黃庠榛之有功教練資格)可</w:t>
      </w:r>
      <w:proofErr w:type="gramStart"/>
      <w:r w:rsidRPr="00667A8D">
        <w:rPr>
          <w:rFonts w:hAnsi="標楷體" w:cs="Arial" w:hint="eastAsia"/>
          <w:color w:val="333333"/>
          <w:kern w:val="0"/>
          <w:sz w:val="21"/>
          <w:szCs w:val="21"/>
          <w:bdr w:val="none" w:sz="0" w:space="0" w:color="auto" w:frame="1"/>
        </w:rPr>
        <w:t>供參據</w:t>
      </w:r>
      <w:proofErr w:type="gramEnd"/>
      <w:r w:rsidRPr="00667A8D">
        <w:rPr>
          <w:rFonts w:hAnsi="標楷體" w:cs="Arial" w:hint="eastAsia"/>
          <w:color w:val="333333"/>
          <w:kern w:val="0"/>
          <w:sz w:val="21"/>
          <w:szCs w:val="21"/>
          <w:bdr w:val="none" w:sz="0" w:space="0" w:color="auto" w:frame="1"/>
        </w:rPr>
        <w:t>。</w:t>
      </w:r>
    </w:p>
  </w:footnote>
  <w:footnote w:id="14">
    <w:p w:rsidR="003A72E5" w:rsidRPr="00667A8D" w:rsidRDefault="003A72E5" w:rsidP="001A69BD">
      <w:pPr>
        <w:pStyle w:val="aff0"/>
        <w:ind w:left="222" w:hangingChars="101" w:hanging="222"/>
        <w:rPr>
          <w:rFonts w:hAnsi="標楷體"/>
        </w:rPr>
      </w:pPr>
      <w:r w:rsidRPr="00667A8D">
        <w:rPr>
          <w:rStyle w:val="aff2"/>
          <w:rFonts w:hAnsi="標楷體"/>
        </w:rPr>
        <w:footnoteRef/>
      </w:r>
      <w:r w:rsidRPr="00667A8D">
        <w:rPr>
          <w:rFonts w:hAnsi="標楷體" w:cs="Arial" w:hint="eastAsia"/>
          <w:color w:val="333333"/>
          <w:kern w:val="0"/>
          <w:sz w:val="21"/>
          <w:szCs w:val="21"/>
          <w:bdr w:val="none" w:sz="0" w:space="0" w:color="auto" w:frame="1"/>
        </w:rPr>
        <w:t xml:space="preserve"> </w:t>
      </w:r>
      <w:r w:rsidRPr="00667A8D">
        <w:rPr>
          <w:rFonts w:hAnsi="標楷體" w:cs="Arial"/>
          <w:color w:val="333333"/>
          <w:kern w:val="0"/>
          <w:sz w:val="21"/>
          <w:szCs w:val="21"/>
          <w:bdr w:val="none" w:sz="0" w:space="0" w:color="auto" w:frame="1"/>
        </w:rPr>
        <w:t>啟蒙教練為最初發掘與引導訓練獲得國際比賽獎項選手之初始第</w:t>
      </w:r>
      <w:r w:rsidRPr="00667A8D">
        <w:rPr>
          <w:rFonts w:hAnsi="標楷體" w:cs="Arial" w:hint="eastAsia"/>
          <w:color w:val="333333"/>
          <w:kern w:val="0"/>
          <w:sz w:val="21"/>
          <w:szCs w:val="21"/>
          <w:bdr w:val="none" w:sz="0" w:space="0" w:color="auto" w:frame="1"/>
        </w:rPr>
        <w:t>1</w:t>
      </w:r>
      <w:r w:rsidRPr="00667A8D">
        <w:rPr>
          <w:rFonts w:hAnsi="標楷體" w:cs="Arial"/>
          <w:color w:val="333333"/>
          <w:kern w:val="0"/>
          <w:sz w:val="21"/>
          <w:szCs w:val="21"/>
          <w:bdr w:val="none" w:sz="0" w:space="0" w:color="auto" w:frame="1"/>
        </w:rPr>
        <w:t>年教導的教練，時間超過6個月者稱之，此一名單由選手於參賽前自行填報，教練人數以2人為限。</w:t>
      </w:r>
    </w:p>
  </w:footnote>
  <w:footnote w:id="15">
    <w:p w:rsidR="003A72E5" w:rsidRPr="00667A8D" w:rsidRDefault="003A72E5" w:rsidP="001A69BD">
      <w:pPr>
        <w:pStyle w:val="aff0"/>
        <w:ind w:left="222" w:hangingChars="101" w:hanging="222"/>
        <w:rPr>
          <w:rFonts w:hAnsi="標楷體"/>
        </w:rPr>
      </w:pPr>
      <w:r w:rsidRPr="00667A8D">
        <w:rPr>
          <w:rStyle w:val="aff2"/>
          <w:rFonts w:hAnsi="標楷體"/>
        </w:rPr>
        <w:footnoteRef/>
      </w:r>
      <w:r w:rsidRPr="00667A8D">
        <w:rPr>
          <w:rFonts w:hAnsi="標楷體" w:cs="Arial" w:hint="eastAsia"/>
          <w:color w:val="333333"/>
          <w:kern w:val="0"/>
          <w:sz w:val="21"/>
          <w:szCs w:val="21"/>
          <w:bdr w:val="none" w:sz="0" w:space="0" w:color="auto" w:frame="1"/>
        </w:rPr>
        <w:t xml:space="preserve"> 階段</w:t>
      </w:r>
      <w:r w:rsidRPr="00667A8D">
        <w:rPr>
          <w:rFonts w:hAnsi="標楷體" w:cs="Arial"/>
          <w:color w:val="333333"/>
          <w:kern w:val="0"/>
          <w:sz w:val="21"/>
          <w:szCs w:val="21"/>
          <w:bdr w:val="none" w:sz="0" w:space="0" w:color="auto" w:frame="1"/>
        </w:rPr>
        <w:t>教練</w:t>
      </w:r>
      <w:r w:rsidRPr="00667A8D">
        <w:rPr>
          <w:rFonts w:hAnsi="標楷體" w:cs="Arial" w:hint="eastAsia"/>
          <w:color w:val="333333"/>
          <w:kern w:val="0"/>
          <w:sz w:val="21"/>
          <w:szCs w:val="21"/>
          <w:bdr w:val="none" w:sz="0" w:space="0" w:color="auto" w:frame="1"/>
        </w:rPr>
        <w:t>係指選手</w:t>
      </w:r>
      <w:r w:rsidRPr="00667A8D">
        <w:rPr>
          <w:rFonts w:hAnsi="標楷體" w:cs="Arial"/>
          <w:color w:val="333333"/>
          <w:kern w:val="0"/>
          <w:sz w:val="21"/>
          <w:szCs w:val="21"/>
          <w:bdr w:val="none" w:sz="0" w:space="0" w:color="auto" w:frame="1"/>
        </w:rPr>
        <w:t>接受該教練訓練時間應持續在半年以上，其間斷時間不得累計，</w:t>
      </w:r>
      <w:proofErr w:type="gramStart"/>
      <w:r w:rsidRPr="00667A8D">
        <w:rPr>
          <w:rFonts w:hAnsi="標楷體" w:cs="Arial"/>
          <w:color w:val="333333"/>
          <w:kern w:val="0"/>
          <w:sz w:val="21"/>
          <w:szCs w:val="21"/>
          <w:bdr w:val="none" w:sz="0" w:space="0" w:color="auto" w:frame="1"/>
        </w:rPr>
        <w:t>則始得</w:t>
      </w:r>
      <w:proofErr w:type="gramEnd"/>
      <w:r w:rsidRPr="00667A8D">
        <w:rPr>
          <w:rFonts w:hAnsi="標楷體" w:cs="Arial"/>
          <w:color w:val="333333"/>
          <w:kern w:val="0"/>
          <w:sz w:val="21"/>
          <w:szCs w:val="21"/>
          <w:bdr w:val="none" w:sz="0" w:space="0" w:color="auto" w:frame="1"/>
        </w:rPr>
        <w:t>稱為階段性教練，階段性教練須具備</w:t>
      </w:r>
      <w:proofErr w:type="gramStart"/>
      <w:r w:rsidRPr="00667A8D">
        <w:rPr>
          <w:rFonts w:hAnsi="標楷體" w:cs="Arial"/>
          <w:color w:val="333333"/>
          <w:kern w:val="0"/>
          <w:sz w:val="21"/>
          <w:szCs w:val="21"/>
          <w:bdr w:val="none" w:sz="0" w:space="0" w:color="auto" w:frame="1"/>
        </w:rPr>
        <w:t>Ｂ</w:t>
      </w:r>
      <w:proofErr w:type="gramEnd"/>
      <w:r w:rsidRPr="00667A8D">
        <w:rPr>
          <w:rFonts w:hAnsi="標楷體" w:cs="Arial"/>
          <w:color w:val="333333"/>
          <w:kern w:val="0"/>
          <w:sz w:val="21"/>
          <w:szCs w:val="21"/>
          <w:bdr w:val="none" w:sz="0" w:space="0" w:color="auto" w:frame="1"/>
        </w:rPr>
        <w:t>級以上教練資格，此一名單由選手於參賽前自行填報。</w:t>
      </w:r>
    </w:p>
  </w:footnote>
  <w:footnote w:id="16">
    <w:p w:rsidR="003A72E5" w:rsidRPr="00667A8D" w:rsidRDefault="003A72E5" w:rsidP="001A69BD">
      <w:pPr>
        <w:pStyle w:val="aff0"/>
        <w:ind w:left="222" w:hangingChars="101" w:hanging="222"/>
        <w:rPr>
          <w:rFonts w:hAnsi="標楷體"/>
        </w:rPr>
      </w:pPr>
      <w:r w:rsidRPr="00667A8D">
        <w:rPr>
          <w:rStyle w:val="aff2"/>
          <w:rFonts w:hAnsi="標楷體"/>
        </w:rPr>
        <w:footnoteRef/>
      </w:r>
      <w:r w:rsidRPr="00667A8D">
        <w:rPr>
          <w:rFonts w:hAnsi="標楷體" w:cs="Arial" w:hint="eastAsia"/>
          <w:color w:val="333333"/>
          <w:kern w:val="0"/>
          <w:sz w:val="21"/>
          <w:szCs w:val="21"/>
          <w:bdr w:val="none" w:sz="0" w:space="0" w:color="auto" w:frame="1"/>
        </w:rPr>
        <w:t xml:space="preserve"> </w:t>
      </w:r>
      <w:r w:rsidRPr="00667A8D">
        <w:rPr>
          <w:rFonts w:hAnsi="標楷體" w:cs="Arial"/>
          <w:color w:val="333333"/>
          <w:kern w:val="0"/>
          <w:sz w:val="21"/>
          <w:szCs w:val="21"/>
          <w:bdr w:val="none" w:sz="0" w:space="0" w:color="auto" w:frame="1"/>
        </w:rPr>
        <w:t>指導教練</w:t>
      </w:r>
      <w:r w:rsidRPr="00667A8D">
        <w:rPr>
          <w:rFonts w:hAnsi="標楷體" w:cs="Arial" w:hint="eastAsia"/>
          <w:color w:val="333333"/>
          <w:kern w:val="0"/>
          <w:sz w:val="21"/>
          <w:szCs w:val="21"/>
          <w:bdr w:val="none" w:sz="0" w:space="0" w:color="auto" w:frame="1"/>
        </w:rPr>
        <w:t>為</w:t>
      </w:r>
      <w:r w:rsidRPr="00667A8D">
        <w:rPr>
          <w:rFonts w:hAnsi="標楷體" w:cs="Arial"/>
          <w:color w:val="333333"/>
          <w:kern w:val="0"/>
          <w:sz w:val="21"/>
          <w:szCs w:val="21"/>
          <w:bdr w:val="none" w:sz="0" w:space="0" w:color="auto" w:frame="1"/>
        </w:rPr>
        <w:t>負責該獲獎選手比賽期間及賽前集訓之運動訓練指導工作者稱之為指導教練</w:t>
      </w:r>
      <w:r w:rsidRPr="00667A8D">
        <w:rPr>
          <w:rFonts w:hAnsi="標楷體" w:cs="Arial" w:hint="eastAsia"/>
          <w:color w:val="333333"/>
          <w:kern w:val="0"/>
          <w:sz w:val="21"/>
          <w:szCs w:val="21"/>
          <w:bdr w:val="none" w:sz="0" w:space="0" w:color="auto" w:frame="1"/>
        </w:rPr>
        <w:t>(</w:t>
      </w:r>
      <w:r w:rsidRPr="00667A8D">
        <w:rPr>
          <w:rFonts w:hAnsi="標楷體" w:cs="Arial"/>
          <w:color w:val="333333"/>
          <w:kern w:val="0"/>
          <w:sz w:val="21"/>
          <w:szCs w:val="21"/>
          <w:bdr w:val="none" w:sz="0" w:space="0" w:color="auto" w:frame="1"/>
        </w:rPr>
        <w:t>含助理教練</w:t>
      </w:r>
      <w:r w:rsidRPr="00667A8D">
        <w:rPr>
          <w:rFonts w:hAnsi="標楷體" w:cs="Arial" w:hint="eastAsia"/>
          <w:color w:val="333333"/>
          <w:kern w:val="0"/>
          <w:sz w:val="21"/>
          <w:szCs w:val="21"/>
          <w:bdr w:val="none" w:sz="0" w:space="0" w:color="auto" w:frame="1"/>
        </w:rPr>
        <w:t>)</w:t>
      </w:r>
      <w:r w:rsidRPr="00667A8D">
        <w:rPr>
          <w:rFonts w:hAnsi="標楷體" w:cs="Arial"/>
          <w:color w:val="333333"/>
          <w:kern w:val="0"/>
          <w:sz w:val="21"/>
          <w:szCs w:val="21"/>
          <w:bdr w:val="none" w:sz="0" w:space="0" w:color="auto" w:frame="1"/>
        </w:rPr>
        <w:t>，此一名單由選手與協會共同提列，而以協會提列名單為主，選手提列名單為輔。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645A27"/>
    <w:multiLevelType w:val="multilevel"/>
    <w:tmpl w:val="A844A96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958"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86267A"/>
    <w:multiLevelType w:val="multilevel"/>
    <w:tmpl w:val="864CA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3"/>
    <w:lvlOverride w:ilvl="0">
      <w:startOverride w:val="1"/>
    </w:lvlOverride>
  </w:num>
  <w:num w:numId="5">
    <w:abstractNumId w:val="6"/>
  </w:num>
  <w:num w:numId="6">
    <w:abstractNumId w:val="4"/>
  </w:num>
  <w:num w:numId="7">
    <w:abstractNumId w:val="8"/>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Override>
    <w:lvlOverride w:ilvl="1">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rPr>
      </w:lvl>
    </w:lvlOverride>
    <w:lvlOverride w:ilvl="2">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Override>
    <w:lvlOverride w:ilvl="3">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Override>
    <w:lvlOverride w:ilvl="4">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Override>
    <w:lvlOverride w:ilvl="5">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Override>
    <w:lvlOverride w:ilvl="6">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Override>
    <w:lvlOverride w:ilvl="7">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Override>
    <w:lvlOverride w:ilvl="8">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lvlOverride>
  </w:num>
  <w:num w:numId="32">
    <w:abstractNumId w:val="2"/>
  </w:num>
  <w:num w:numId="33">
    <w:abstractNumId w:val="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529"/>
    <w:rsid w:val="00006961"/>
    <w:rsid w:val="0000702E"/>
    <w:rsid w:val="000112BF"/>
    <w:rsid w:val="00012233"/>
    <w:rsid w:val="00013023"/>
    <w:rsid w:val="00017318"/>
    <w:rsid w:val="000246F7"/>
    <w:rsid w:val="0003114D"/>
    <w:rsid w:val="00036D76"/>
    <w:rsid w:val="00037204"/>
    <w:rsid w:val="000514C4"/>
    <w:rsid w:val="00057F32"/>
    <w:rsid w:val="00062A25"/>
    <w:rsid w:val="00070FBA"/>
    <w:rsid w:val="00071208"/>
    <w:rsid w:val="00073CB5"/>
    <w:rsid w:val="0007425C"/>
    <w:rsid w:val="00077553"/>
    <w:rsid w:val="000851A2"/>
    <w:rsid w:val="00086B48"/>
    <w:rsid w:val="00086CE1"/>
    <w:rsid w:val="00092008"/>
    <w:rsid w:val="0009352E"/>
    <w:rsid w:val="00096063"/>
    <w:rsid w:val="00096B96"/>
    <w:rsid w:val="000A2F3F"/>
    <w:rsid w:val="000A6805"/>
    <w:rsid w:val="000B0B4A"/>
    <w:rsid w:val="000B1539"/>
    <w:rsid w:val="000B1B4A"/>
    <w:rsid w:val="000B279A"/>
    <w:rsid w:val="000B3030"/>
    <w:rsid w:val="000B567B"/>
    <w:rsid w:val="000B61D2"/>
    <w:rsid w:val="000B70A7"/>
    <w:rsid w:val="000B73DD"/>
    <w:rsid w:val="000C495F"/>
    <w:rsid w:val="000E066C"/>
    <w:rsid w:val="000E386D"/>
    <w:rsid w:val="000E6431"/>
    <w:rsid w:val="000F21A5"/>
    <w:rsid w:val="00102B9F"/>
    <w:rsid w:val="001042D6"/>
    <w:rsid w:val="00107858"/>
    <w:rsid w:val="00112637"/>
    <w:rsid w:val="00112ABC"/>
    <w:rsid w:val="0012001E"/>
    <w:rsid w:val="00126A55"/>
    <w:rsid w:val="00127546"/>
    <w:rsid w:val="00133F08"/>
    <w:rsid w:val="001345E6"/>
    <w:rsid w:val="001378B0"/>
    <w:rsid w:val="00142E00"/>
    <w:rsid w:val="001454E8"/>
    <w:rsid w:val="00152793"/>
    <w:rsid w:val="00153B7E"/>
    <w:rsid w:val="001545A9"/>
    <w:rsid w:val="001637C7"/>
    <w:rsid w:val="0016480E"/>
    <w:rsid w:val="00170868"/>
    <w:rsid w:val="00174297"/>
    <w:rsid w:val="00180E06"/>
    <w:rsid w:val="001817B3"/>
    <w:rsid w:val="00183014"/>
    <w:rsid w:val="0018577E"/>
    <w:rsid w:val="00187FE9"/>
    <w:rsid w:val="001959C2"/>
    <w:rsid w:val="001A51E3"/>
    <w:rsid w:val="001A60F7"/>
    <w:rsid w:val="001A69BD"/>
    <w:rsid w:val="001A7968"/>
    <w:rsid w:val="001B2E98"/>
    <w:rsid w:val="001B3483"/>
    <w:rsid w:val="001B3C1E"/>
    <w:rsid w:val="001B4494"/>
    <w:rsid w:val="001B5025"/>
    <w:rsid w:val="001C0D8B"/>
    <w:rsid w:val="001C0DA8"/>
    <w:rsid w:val="001D49EE"/>
    <w:rsid w:val="001D4AD7"/>
    <w:rsid w:val="001E0D8A"/>
    <w:rsid w:val="001E31F8"/>
    <w:rsid w:val="001E61B0"/>
    <w:rsid w:val="001E67BA"/>
    <w:rsid w:val="001E74C2"/>
    <w:rsid w:val="001F361B"/>
    <w:rsid w:val="001F4F82"/>
    <w:rsid w:val="001F5A48"/>
    <w:rsid w:val="001F6260"/>
    <w:rsid w:val="00200007"/>
    <w:rsid w:val="002030A5"/>
    <w:rsid w:val="00203131"/>
    <w:rsid w:val="0020556F"/>
    <w:rsid w:val="00212E88"/>
    <w:rsid w:val="00213C9C"/>
    <w:rsid w:val="0022009E"/>
    <w:rsid w:val="0022141B"/>
    <w:rsid w:val="00223241"/>
    <w:rsid w:val="0022425C"/>
    <w:rsid w:val="002246DE"/>
    <w:rsid w:val="00252BC4"/>
    <w:rsid w:val="00254014"/>
    <w:rsid w:val="00254B39"/>
    <w:rsid w:val="0026504D"/>
    <w:rsid w:val="00273A2F"/>
    <w:rsid w:val="00274DF9"/>
    <w:rsid w:val="00277A23"/>
    <w:rsid w:val="00280986"/>
    <w:rsid w:val="00281ECE"/>
    <w:rsid w:val="002831C7"/>
    <w:rsid w:val="002840C6"/>
    <w:rsid w:val="0029290F"/>
    <w:rsid w:val="00295174"/>
    <w:rsid w:val="00296172"/>
    <w:rsid w:val="00296B92"/>
    <w:rsid w:val="002A2C22"/>
    <w:rsid w:val="002B02EB"/>
    <w:rsid w:val="002B03C7"/>
    <w:rsid w:val="002B1A93"/>
    <w:rsid w:val="002B368E"/>
    <w:rsid w:val="002B41AF"/>
    <w:rsid w:val="002C0602"/>
    <w:rsid w:val="002C4F6A"/>
    <w:rsid w:val="002D5C16"/>
    <w:rsid w:val="002F1A4B"/>
    <w:rsid w:val="002F2476"/>
    <w:rsid w:val="002F366B"/>
    <w:rsid w:val="002F3DFF"/>
    <w:rsid w:val="002F5E05"/>
    <w:rsid w:val="00305D05"/>
    <w:rsid w:val="00307A76"/>
    <w:rsid w:val="00311B23"/>
    <w:rsid w:val="00315A16"/>
    <w:rsid w:val="0031610F"/>
    <w:rsid w:val="00317053"/>
    <w:rsid w:val="0032109C"/>
    <w:rsid w:val="00322B45"/>
    <w:rsid w:val="00323809"/>
    <w:rsid w:val="00323D41"/>
    <w:rsid w:val="00325414"/>
    <w:rsid w:val="003302F1"/>
    <w:rsid w:val="00333C22"/>
    <w:rsid w:val="00340190"/>
    <w:rsid w:val="0034470E"/>
    <w:rsid w:val="00352DB0"/>
    <w:rsid w:val="00355A77"/>
    <w:rsid w:val="00361063"/>
    <w:rsid w:val="0037094A"/>
    <w:rsid w:val="00371ED3"/>
    <w:rsid w:val="00372FFC"/>
    <w:rsid w:val="0037728A"/>
    <w:rsid w:val="00380B7D"/>
    <w:rsid w:val="00381A99"/>
    <w:rsid w:val="003829C2"/>
    <w:rsid w:val="003830B2"/>
    <w:rsid w:val="00384724"/>
    <w:rsid w:val="003919B7"/>
    <w:rsid w:val="00391D57"/>
    <w:rsid w:val="00392292"/>
    <w:rsid w:val="003A5927"/>
    <w:rsid w:val="003A72E5"/>
    <w:rsid w:val="003B1017"/>
    <w:rsid w:val="003B3C07"/>
    <w:rsid w:val="003B6081"/>
    <w:rsid w:val="003B6775"/>
    <w:rsid w:val="003C5FE2"/>
    <w:rsid w:val="003C669C"/>
    <w:rsid w:val="003D05FB"/>
    <w:rsid w:val="003D1B16"/>
    <w:rsid w:val="003D45BF"/>
    <w:rsid w:val="003D508A"/>
    <w:rsid w:val="003D537F"/>
    <w:rsid w:val="003D7B75"/>
    <w:rsid w:val="003E0208"/>
    <w:rsid w:val="003E11A2"/>
    <w:rsid w:val="003E4A89"/>
    <w:rsid w:val="003E4B57"/>
    <w:rsid w:val="003F0D76"/>
    <w:rsid w:val="003F27E1"/>
    <w:rsid w:val="003F437A"/>
    <w:rsid w:val="003F4C76"/>
    <w:rsid w:val="003F5C2B"/>
    <w:rsid w:val="00402240"/>
    <w:rsid w:val="004023E9"/>
    <w:rsid w:val="004026BE"/>
    <w:rsid w:val="0040454A"/>
    <w:rsid w:val="00411600"/>
    <w:rsid w:val="00411FDF"/>
    <w:rsid w:val="00413F83"/>
    <w:rsid w:val="0041490C"/>
    <w:rsid w:val="00416191"/>
    <w:rsid w:val="00416721"/>
    <w:rsid w:val="00421EF0"/>
    <w:rsid w:val="004224FA"/>
    <w:rsid w:val="00423D07"/>
    <w:rsid w:val="00427936"/>
    <w:rsid w:val="0044346F"/>
    <w:rsid w:val="00444DB3"/>
    <w:rsid w:val="0046520A"/>
    <w:rsid w:val="004672AB"/>
    <w:rsid w:val="004714FE"/>
    <w:rsid w:val="00477BAA"/>
    <w:rsid w:val="00491DE3"/>
    <w:rsid w:val="00495053"/>
    <w:rsid w:val="00495C1E"/>
    <w:rsid w:val="004A1F59"/>
    <w:rsid w:val="004A2457"/>
    <w:rsid w:val="004A29BE"/>
    <w:rsid w:val="004A3225"/>
    <w:rsid w:val="004A33EE"/>
    <w:rsid w:val="004A3AA8"/>
    <w:rsid w:val="004B13C7"/>
    <w:rsid w:val="004B5543"/>
    <w:rsid w:val="004B778F"/>
    <w:rsid w:val="004C0609"/>
    <w:rsid w:val="004C5729"/>
    <w:rsid w:val="004D141F"/>
    <w:rsid w:val="004D2742"/>
    <w:rsid w:val="004D6310"/>
    <w:rsid w:val="004E0062"/>
    <w:rsid w:val="004E05A1"/>
    <w:rsid w:val="004E55A3"/>
    <w:rsid w:val="004E79D2"/>
    <w:rsid w:val="004F5549"/>
    <w:rsid w:val="004F5E57"/>
    <w:rsid w:val="004F6710"/>
    <w:rsid w:val="00500C3E"/>
    <w:rsid w:val="00502849"/>
    <w:rsid w:val="00504334"/>
    <w:rsid w:val="0050498D"/>
    <w:rsid w:val="00510448"/>
    <w:rsid w:val="005104D7"/>
    <w:rsid w:val="00510B9E"/>
    <w:rsid w:val="00527144"/>
    <w:rsid w:val="00536BC2"/>
    <w:rsid w:val="005425E1"/>
    <w:rsid w:val="005427C5"/>
    <w:rsid w:val="00542CF6"/>
    <w:rsid w:val="00542D7B"/>
    <w:rsid w:val="00553C03"/>
    <w:rsid w:val="00563692"/>
    <w:rsid w:val="0056700F"/>
    <w:rsid w:val="00567AC7"/>
    <w:rsid w:val="00571679"/>
    <w:rsid w:val="00575D59"/>
    <w:rsid w:val="005844E7"/>
    <w:rsid w:val="005908B8"/>
    <w:rsid w:val="0059512E"/>
    <w:rsid w:val="005A488F"/>
    <w:rsid w:val="005A6600"/>
    <w:rsid w:val="005A6DD2"/>
    <w:rsid w:val="005A7D37"/>
    <w:rsid w:val="005C385D"/>
    <w:rsid w:val="005D329A"/>
    <w:rsid w:val="005D3B20"/>
    <w:rsid w:val="005D44D9"/>
    <w:rsid w:val="005E4759"/>
    <w:rsid w:val="005E5C68"/>
    <w:rsid w:val="005E65C0"/>
    <w:rsid w:val="005F0390"/>
    <w:rsid w:val="005F477E"/>
    <w:rsid w:val="006031FC"/>
    <w:rsid w:val="0060715A"/>
    <w:rsid w:val="006072CD"/>
    <w:rsid w:val="00612023"/>
    <w:rsid w:val="00614190"/>
    <w:rsid w:val="00622A99"/>
    <w:rsid w:val="00622E67"/>
    <w:rsid w:val="00626EDC"/>
    <w:rsid w:val="0063342C"/>
    <w:rsid w:val="0064634E"/>
    <w:rsid w:val="006464E6"/>
    <w:rsid w:val="006470EC"/>
    <w:rsid w:val="006542D6"/>
    <w:rsid w:val="0065598E"/>
    <w:rsid w:val="00655AF2"/>
    <w:rsid w:val="00655BC5"/>
    <w:rsid w:val="006568BE"/>
    <w:rsid w:val="00656F6B"/>
    <w:rsid w:val="0066025D"/>
    <w:rsid w:val="0066091A"/>
    <w:rsid w:val="00667A8D"/>
    <w:rsid w:val="0067089F"/>
    <w:rsid w:val="00671C04"/>
    <w:rsid w:val="00674098"/>
    <w:rsid w:val="006773EC"/>
    <w:rsid w:val="00680504"/>
    <w:rsid w:val="006817EE"/>
    <w:rsid w:val="00681CD9"/>
    <w:rsid w:val="0068242A"/>
    <w:rsid w:val="00682F74"/>
    <w:rsid w:val="00683E30"/>
    <w:rsid w:val="00687024"/>
    <w:rsid w:val="00690CCD"/>
    <w:rsid w:val="00695E22"/>
    <w:rsid w:val="006B7093"/>
    <w:rsid w:val="006B7417"/>
    <w:rsid w:val="006C7166"/>
    <w:rsid w:val="006D3691"/>
    <w:rsid w:val="006E5EF0"/>
    <w:rsid w:val="006F2AFD"/>
    <w:rsid w:val="006F3563"/>
    <w:rsid w:val="006F42B9"/>
    <w:rsid w:val="006F6103"/>
    <w:rsid w:val="006F7383"/>
    <w:rsid w:val="00704E00"/>
    <w:rsid w:val="007209E7"/>
    <w:rsid w:val="007220BD"/>
    <w:rsid w:val="00726182"/>
    <w:rsid w:val="00726B31"/>
    <w:rsid w:val="00727635"/>
    <w:rsid w:val="00732329"/>
    <w:rsid w:val="007337CA"/>
    <w:rsid w:val="00734CE4"/>
    <w:rsid w:val="00735123"/>
    <w:rsid w:val="0074047E"/>
    <w:rsid w:val="00741837"/>
    <w:rsid w:val="007453E6"/>
    <w:rsid w:val="00753E38"/>
    <w:rsid w:val="007565E7"/>
    <w:rsid w:val="007568E2"/>
    <w:rsid w:val="00765F07"/>
    <w:rsid w:val="0077309D"/>
    <w:rsid w:val="00773971"/>
    <w:rsid w:val="00773EA8"/>
    <w:rsid w:val="007744AB"/>
    <w:rsid w:val="007774EE"/>
    <w:rsid w:val="00777779"/>
    <w:rsid w:val="00781822"/>
    <w:rsid w:val="00783F21"/>
    <w:rsid w:val="00787159"/>
    <w:rsid w:val="0079043A"/>
    <w:rsid w:val="00791668"/>
    <w:rsid w:val="00791AA1"/>
    <w:rsid w:val="007A3793"/>
    <w:rsid w:val="007B1646"/>
    <w:rsid w:val="007B2AAB"/>
    <w:rsid w:val="007C1BA2"/>
    <w:rsid w:val="007C2B48"/>
    <w:rsid w:val="007C4858"/>
    <w:rsid w:val="007D20E9"/>
    <w:rsid w:val="007D7881"/>
    <w:rsid w:val="007D7E3A"/>
    <w:rsid w:val="007E0E10"/>
    <w:rsid w:val="007E4768"/>
    <w:rsid w:val="007E777B"/>
    <w:rsid w:val="007F2070"/>
    <w:rsid w:val="007F5360"/>
    <w:rsid w:val="0080089D"/>
    <w:rsid w:val="008053F5"/>
    <w:rsid w:val="00807AF7"/>
    <w:rsid w:val="00810198"/>
    <w:rsid w:val="008111C8"/>
    <w:rsid w:val="00815DA8"/>
    <w:rsid w:val="0082194D"/>
    <w:rsid w:val="008221F9"/>
    <w:rsid w:val="00826EF5"/>
    <w:rsid w:val="00831693"/>
    <w:rsid w:val="00840104"/>
    <w:rsid w:val="00840C1F"/>
    <w:rsid w:val="00841FC5"/>
    <w:rsid w:val="00845709"/>
    <w:rsid w:val="00846775"/>
    <w:rsid w:val="008576BD"/>
    <w:rsid w:val="00860463"/>
    <w:rsid w:val="00861789"/>
    <w:rsid w:val="0087073E"/>
    <w:rsid w:val="008733DA"/>
    <w:rsid w:val="008850E4"/>
    <w:rsid w:val="00885F52"/>
    <w:rsid w:val="008874CF"/>
    <w:rsid w:val="008939AB"/>
    <w:rsid w:val="008A12F5"/>
    <w:rsid w:val="008A1594"/>
    <w:rsid w:val="008A675E"/>
    <w:rsid w:val="008A75B6"/>
    <w:rsid w:val="008B1587"/>
    <w:rsid w:val="008B1B01"/>
    <w:rsid w:val="008B3BCD"/>
    <w:rsid w:val="008B6DF8"/>
    <w:rsid w:val="008C106C"/>
    <w:rsid w:val="008C10F1"/>
    <w:rsid w:val="008C1926"/>
    <w:rsid w:val="008C1E99"/>
    <w:rsid w:val="008E0085"/>
    <w:rsid w:val="008E1694"/>
    <w:rsid w:val="008E2AA6"/>
    <w:rsid w:val="008E311B"/>
    <w:rsid w:val="008F46E7"/>
    <w:rsid w:val="008F6F0B"/>
    <w:rsid w:val="00900EFF"/>
    <w:rsid w:val="00905DEB"/>
    <w:rsid w:val="00907BA7"/>
    <w:rsid w:val="0091064E"/>
    <w:rsid w:val="00911FC5"/>
    <w:rsid w:val="00914838"/>
    <w:rsid w:val="009279F1"/>
    <w:rsid w:val="00931A10"/>
    <w:rsid w:val="00933AF0"/>
    <w:rsid w:val="00935F72"/>
    <w:rsid w:val="009409D4"/>
    <w:rsid w:val="00947967"/>
    <w:rsid w:val="00955201"/>
    <w:rsid w:val="0096366F"/>
    <w:rsid w:val="00965200"/>
    <w:rsid w:val="009668B3"/>
    <w:rsid w:val="00971471"/>
    <w:rsid w:val="0097187D"/>
    <w:rsid w:val="00977EF1"/>
    <w:rsid w:val="009849C2"/>
    <w:rsid w:val="00984D24"/>
    <w:rsid w:val="009858EB"/>
    <w:rsid w:val="009A3F47"/>
    <w:rsid w:val="009B0046"/>
    <w:rsid w:val="009C1440"/>
    <w:rsid w:val="009C2107"/>
    <w:rsid w:val="009C5D9E"/>
    <w:rsid w:val="009D2C3E"/>
    <w:rsid w:val="009D3B2A"/>
    <w:rsid w:val="009E0625"/>
    <w:rsid w:val="009E220C"/>
    <w:rsid w:val="009E3034"/>
    <w:rsid w:val="009E549F"/>
    <w:rsid w:val="009F28A8"/>
    <w:rsid w:val="009F473E"/>
    <w:rsid w:val="009F682A"/>
    <w:rsid w:val="00A022BE"/>
    <w:rsid w:val="00A07B4B"/>
    <w:rsid w:val="00A11372"/>
    <w:rsid w:val="00A147B8"/>
    <w:rsid w:val="00A16C74"/>
    <w:rsid w:val="00A24C95"/>
    <w:rsid w:val="00A2599A"/>
    <w:rsid w:val="00A26094"/>
    <w:rsid w:val="00A301BF"/>
    <w:rsid w:val="00A302B2"/>
    <w:rsid w:val="00A331B4"/>
    <w:rsid w:val="00A3484E"/>
    <w:rsid w:val="00A356D3"/>
    <w:rsid w:val="00A36ADA"/>
    <w:rsid w:val="00A438D8"/>
    <w:rsid w:val="00A473F5"/>
    <w:rsid w:val="00A51F9D"/>
    <w:rsid w:val="00A5416A"/>
    <w:rsid w:val="00A55809"/>
    <w:rsid w:val="00A639F4"/>
    <w:rsid w:val="00A63B1B"/>
    <w:rsid w:val="00A76449"/>
    <w:rsid w:val="00A81A32"/>
    <w:rsid w:val="00A835BD"/>
    <w:rsid w:val="00A9301D"/>
    <w:rsid w:val="00A93F30"/>
    <w:rsid w:val="00A97B15"/>
    <w:rsid w:val="00AA0EBA"/>
    <w:rsid w:val="00AA42D5"/>
    <w:rsid w:val="00AB1B38"/>
    <w:rsid w:val="00AB2FAB"/>
    <w:rsid w:val="00AB5C14"/>
    <w:rsid w:val="00AC1EE7"/>
    <w:rsid w:val="00AC333F"/>
    <w:rsid w:val="00AC5214"/>
    <w:rsid w:val="00AC585C"/>
    <w:rsid w:val="00AC7BE6"/>
    <w:rsid w:val="00AD1925"/>
    <w:rsid w:val="00AE067D"/>
    <w:rsid w:val="00AE1519"/>
    <w:rsid w:val="00AF1181"/>
    <w:rsid w:val="00AF2F79"/>
    <w:rsid w:val="00AF4653"/>
    <w:rsid w:val="00AF7DB7"/>
    <w:rsid w:val="00B05662"/>
    <w:rsid w:val="00B07AE3"/>
    <w:rsid w:val="00B10D02"/>
    <w:rsid w:val="00B201E2"/>
    <w:rsid w:val="00B231C3"/>
    <w:rsid w:val="00B314DF"/>
    <w:rsid w:val="00B34F9D"/>
    <w:rsid w:val="00B443E4"/>
    <w:rsid w:val="00B5484D"/>
    <w:rsid w:val="00B563EA"/>
    <w:rsid w:val="00B56CDF"/>
    <w:rsid w:val="00B60E51"/>
    <w:rsid w:val="00B63A54"/>
    <w:rsid w:val="00B77D18"/>
    <w:rsid w:val="00B82BD4"/>
    <w:rsid w:val="00B8313A"/>
    <w:rsid w:val="00B870CD"/>
    <w:rsid w:val="00B93503"/>
    <w:rsid w:val="00B97084"/>
    <w:rsid w:val="00BA31E8"/>
    <w:rsid w:val="00BA55E0"/>
    <w:rsid w:val="00BA6BD4"/>
    <w:rsid w:val="00BA6C7A"/>
    <w:rsid w:val="00BB17D1"/>
    <w:rsid w:val="00BB3752"/>
    <w:rsid w:val="00BB6688"/>
    <w:rsid w:val="00BC26D4"/>
    <w:rsid w:val="00BC78A8"/>
    <w:rsid w:val="00BE0C80"/>
    <w:rsid w:val="00BF2A42"/>
    <w:rsid w:val="00C03D8C"/>
    <w:rsid w:val="00C055EC"/>
    <w:rsid w:val="00C10DC9"/>
    <w:rsid w:val="00C11FDD"/>
    <w:rsid w:val="00C1283D"/>
    <w:rsid w:val="00C12FB3"/>
    <w:rsid w:val="00C13BE4"/>
    <w:rsid w:val="00C17341"/>
    <w:rsid w:val="00C227F2"/>
    <w:rsid w:val="00C24EEF"/>
    <w:rsid w:val="00C25CF6"/>
    <w:rsid w:val="00C26C36"/>
    <w:rsid w:val="00C32768"/>
    <w:rsid w:val="00C3687F"/>
    <w:rsid w:val="00C431DF"/>
    <w:rsid w:val="00C44EAA"/>
    <w:rsid w:val="00C456BD"/>
    <w:rsid w:val="00C530DC"/>
    <w:rsid w:val="00C5350D"/>
    <w:rsid w:val="00C55668"/>
    <w:rsid w:val="00C6123C"/>
    <w:rsid w:val="00C6311A"/>
    <w:rsid w:val="00C705F3"/>
    <w:rsid w:val="00C7084D"/>
    <w:rsid w:val="00C7315E"/>
    <w:rsid w:val="00C75895"/>
    <w:rsid w:val="00C83C9F"/>
    <w:rsid w:val="00C84527"/>
    <w:rsid w:val="00C94840"/>
    <w:rsid w:val="00C97C0D"/>
    <w:rsid w:val="00CA1397"/>
    <w:rsid w:val="00CA4EE3"/>
    <w:rsid w:val="00CA6F2C"/>
    <w:rsid w:val="00CB027F"/>
    <w:rsid w:val="00CB1096"/>
    <w:rsid w:val="00CC0EBB"/>
    <w:rsid w:val="00CC6297"/>
    <w:rsid w:val="00CC7690"/>
    <w:rsid w:val="00CD1986"/>
    <w:rsid w:val="00CD54BF"/>
    <w:rsid w:val="00CE4D5C"/>
    <w:rsid w:val="00CF05DA"/>
    <w:rsid w:val="00CF176F"/>
    <w:rsid w:val="00CF58EB"/>
    <w:rsid w:val="00CF6FEC"/>
    <w:rsid w:val="00D0106E"/>
    <w:rsid w:val="00D0108A"/>
    <w:rsid w:val="00D06383"/>
    <w:rsid w:val="00D20E85"/>
    <w:rsid w:val="00D22C18"/>
    <w:rsid w:val="00D24615"/>
    <w:rsid w:val="00D2560D"/>
    <w:rsid w:val="00D34078"/>
    <w:rsid w:val="00D34764"/>
    <w:rsid w:val="00D37842"/>
    <w:rsid w:val="00D37E1F"/>
    <w:rsid w:val="00D42DC2"/>
    <w:rsid w:val="00D45918"/>
    <w:rsid w:val="00D50498"/>
    <w:rsid w:val="00D537E1"/>
    <w:rsid w:val="00D55BB2"/>
    <w:rsid w:val="00D6091A"/>
    <w:rsid w:val="00D6605A"/>
    <w:rsid w:val="00D6695F"/>
    <w:rsid w:val="00D75644"/>
    <w:rsid w:val="00D76ACA"/>
    <w:rsid w:val="00D81656"/>
    <w:rsid w:val="00D83AEC"/>
    <w:rsid w:val="00D83D87"/>
    <w:rsid w:val="00D84A6D"/>
    <w:rsid w:val="00D86A30"/>
    <w:rsid w:val="00D95B42"/>
    <w:rsid w:val="00D97CB4"/>
    <w:rsid w:val="00D97DD4"/>
    <w:rsid w:val="00DA1031"/>
    <w:rsid w:val="00DA512D"/>
    <w:rsid w:val="00DA5A8A"/>
    <w:rsid w:val="00DB1170"/>
    <w:rsid w:val="00DB2359"/>
    <w:rsid w:val="00DB26CD"/>
    <w:rsid w:val="00DB2C9A"/>
    <w:rsid w:val="00DB441C"/>
    <w:rsid w:val="00DB44AF"/>
    <w:rsid w:val="00DC1F58"/>
    <w:rsid w:val="00DC339B"/>
    <w:rsid w:val="00DC482F"/>
    <w:rsid w:val="00DC5D40"/>
    <w:rsid w:val="00DC69A7"/>
    <w:rsid w:val="00DD30E9"/>
    <w:rsid w:val="00DD4F47"/>
    <w:rsid w:val="00DD7485"/>
    <w:rsid w:val="00DD7FBB"/>
    <w:rsid w:val="00DE0B9F"/>
    <w:rsid w:val="00DE2A9E"/>
    <w:rsid w:val="00DE2F87"/>
    <w:rsid w:val="00DE4238"/>
    <w:rsid w:val="00DE57C7"/>
    <w:rsid w:val="00DE657F"/>
    <w:rsid w:val="00DF1218"/>
    <w:rsid w:val="00DF6462"/>
    <w:rsid w:val="00DF7825"/>
    <w:rsid w:val="00E00846"/>
    <w:rsid w:val="00E02FA0"/>
    <w:rsid w:val="00E036DC"/>
    <w:rsid w:val="00E04C8C"/>
    <w:rsid w:val="00E10454"/>
    <w:rsid w:val="00E112E5"/>
    <w:rsid w:val="00E122D8"/>
    <w:rsid w:val="00E12CC8"/>
    <w:rsid w:val="00E15352"/>
    <w:rsid w:val="00E203AD"/>
    <w:rsid w:val="00E21CC7"/>
    <w:rsid w:val="00E22194"/>
    <w:rsid w:val="00E237D6"/>
    <w:rsid w:val="00E24D9E"/>
    <w:rsid w:val="00E25849"/>
    <w:rsid w:val="00E3197E"/>
    <w:rsid w:val="00E342F8"/>
    <w:rsid w:val="00E351ED"/>
    <w:rsid w:val="00E6034B"/>
    <w:rsid w:val="00E63D24"/>
    <w:rsid w:val="00E6549E"/>
    <w:rsid w:val="00E65EDE"/>
    <w:rsid w:val="00E70F81"/>
    <w:rsid w:val="00E77055"/>
    <w:rsid w:val="00E77460"/>
    <w:rsid w:val="00E807CE"/>
    <w:rsid w:val="00E83ABC"/>
    <w:rsid w:val="00E844F2"/>
    <w:rsid w:val="00E90AD0"/>
    <w:rsid w:val="00E92FCB"/>
    <w:rsid w:val="00E93E24"/>
    <w:rsid w:val="00EA0D59"/>
    <w:rsid w:val="00EA147F"/>
    <w:rsid w:val="00EA28DD"/>
    <w:rsid w:val="00EA4A27"/>
    <w:rsid w:val="00EA4FA6"/>
    <w:rsid w:val="00EB1A25"/>
    <w:rsid w:val="00EC7363"/>
    <w:rsid w:val="00EC7F81"/>
    <w:rsid w:val="00ED03AB"/>
    <w:rsid w:val="00ED1963"/>
    <w:rsid w:val="00ED1CD4"/>
    <w:rsid w:val="00ED1D2B"/>
    <w:rsid w:val="00ED64B5"/>
    <w:rsid w:val="00EE7CCA"/>
    <w:rsid w:val="00F100EA"/>
    <w:rsid w:val="00F16A14"/>
    <w:rsid w:val="00F362D7"/>
    <w:rsid w:val="00F37D7B"/>
    <w:rsid w:val="00F5314C"/>
    <w:rsid w:val="00F5688C"/>
    <w:rsid w:val="00F60048"/>
    <w:rsid w:val="00F62747"/>
    <w:rsid w:val="00F635DD"/>
    <w:rsid w:val="00F6627B"/>
    <w:rsid w:val="00F70B14"/>
    <w:rsid w:val="00F7336E"/>
    <w:rsid w:val="00F734F2"/>
    <w:rsid w:val="00F75052"/>
    <w:rsid w:val="00F804D3"/>
    <w:rsid w:val="00F816CB"/>
    <w:rsid w:val="00F81CD2"/>
    <w:rsid w:val="00F82641"/>
    <w:rsid w:val="00F90F18"/>
    <w:rsid w:val="00F937E4"/>
    <w:rsid w:val="00F9558C"/>
    <w:rsid w:val="00F95EE7"/>
    <w:rsid w:val="00FA39E6"/>
    <w:rsid w:val="00FA45D2"/>
    <w:rsid w:val="00FA6F84"/>
    <w:rsid w:val="00FA7BC9"/>
    <w:rsid w:val="00FB378E"/>
    <w:rsid w:val="00FB37F1"/>
    <w:rsid w:val="00FB47C0"/>
    <w:rsid w:val="00FB501B"/>
    <w:rsid w:val="00FB6652"/>
    <w:rsid w:val="00FB7770"/>
    <w:rsid w:val="00FD3B91"/>
    <w:rsid w:val="00FD576B"/>
    <w:rsid w:val="00FD579E"/>
    <w:rsid w:val="00FD6845"/>
    <w:rsid w:val="00FE2016"/>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aliases w:val="(一)"/>
    <w:basedOn w:val="a6"/>
    <w:qFormat/>
    <w:rsid w:val="004F5E57"/>
    <w:pPr>
      <w:numPr>
        <w:ilvl w:val="2"/>
        <w:numId w:val="8"/>
      </w:numPr>
      <w:outlineLvl w:val="2"/>
    </w:pPr>
    <w:rPr>
      <w:rFonts w:hAnsi="Arial"/>
      <w:bCs/>
      <w:kern w:val="32"/>
      <w:szCs w:val="36"/>
    </w:rPr>
  </w:style>
  <w:style w:type="paragraph" w:styleId="4">
    <w:name w:val="heading 4"/>
    <w:aliases w:val="1.,表格"/>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qFormat/>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a">
    <w:name w:val="List Paragraph"/>
    <w:aliases w:val="12 20,List Paragraph"/>
    <w:basedOn w:val="a6"/>
    <w:link w:val="afb"/>
    <w:uiPriority w:val="34"/>
    <w:qFormat/>
    <w:rsid w:val="00687024"/>
    <w:pPr>
      <w:ind w:leftChars="200" w:left="480"/>
    </w:pPr>
  </w:style>
  <w:style w:type="paragraph" w:styleId="afc">
    <w:name w:val="Balloon Text"/>
    <w:basedOn w:val="a6"/>
    <w:link w:val="afd"/>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10"/>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1"/>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b">
    <w:name w:val="簽名 字元"/>
    <w:basedOn w:val="a7"/>
    <w:link w:val="aa"/>
    <w:semiHidden/>
    <w:rsid w:val="00FE2016"/>
    <w:rPr>
      <w:rFonts w:ascii="標楷體" w:eastAsia="標楷體"/>
      <w:b/>
      <w:snapToGrid w:val="0"/>
      <w:spacing w:val="10"/>
      <w:kern w:val="2"/>
      <w:sz w:val="36"/>
    </w:rPr>
  </w:style>
  <w:style w:type="character" w:customStyle="1" w:styleId="af">
    <w:name w:val="頁首 字元"/>
    <w:link w:val="ae"/>
    <w:uiPriority w:val="99"/>
    <w:rsid w:val="00FE2016"/>
    <w:rPr>
      <w:rFonts w:ascii="標楷體" w:eastAsia="標楷體"/>
      <w:kern w:val="2"/>
    </w:rPr>
  </w:style>
  <w:style w:type="character" w:customStyle="1" w:styleId="af6">
    <w:name w:val="頁尾 字元"/>
    <w:link w:val="af5"/>
    <w:uiPriority w:val="99"/>
    <w:rsid w:val="00FE2016"/>
    <w:rPr>
      <w:rFonts w:ascii="標楷體" w:eastAsia="標楷體"/>
      <w:kern w:val="2"/>
    </w:rPr>
  </w:style>
  <w:style w:type="character" w:customStyle="1" w:styleId="afb">
    <w:name w:val="清單段落 字元"/>
    <w:aliases w:val="12 20 字元,List Paragraph 字元"/>
    <w:link w:val="afa"/>
    <w:uiPriority w:val="34"/>
    <w:locked/>
    <w:rsid w:val="00FE2016"/>
    <w:rPr>
      <w:rFonts w:ascii="標楷體" w:eastAsia="標楷體"/>
      <w:kern w:val="2"/>
      <w:sz w:val="32"/>
    </w:rPr>
  </w:style>
  <w:style w:type="paragraph" w:customStyle="1" w:styleId="afe">
    <w:name w:val="調查委員"/>
    <w:basedOn w:val="aa"/>
    <w:qFormat/>
    <w:rsid w:val="00FE2016"/>
    <w:pPr>
      <w:spacing w:before="0" w:after="0"/>
      <w:ind w:left="0"/>
      <w:jc w:val="left"/>
    </w:pPr>
    <w:rPr>
      <w:bCs/>
      <w:szCs w:val="28"/>
    </w:rPr>
  </w:style>
  <w:style w:type="paragraph" w:customStyle="1" w:styleId="aff">
    <w:name w:val="協查人員"/>
    <w:basedOn w:val="aa"/>
    <w:qFormat/>
    <w:rsid w:val="00FE2016"/>
    <w:pPr>
      <w:spacing w:beforeLines="50" w:before="228" w:after="0"/>
      <w:ind w:leftChars="1100" w:left="3742"/>
      <w:jc w:val="left"/>
    </w:pPr>
    <w:rPr>
      <w:b w:val="0"/>
      <w:bCs/>
      <w:snapToGrid/>
      <w:kern w:val="0"/>
      <w:szCs w:val="36"/>
    </w:rPr>
  </w:style>
  <w:style w:type="character" w:customStyle="1" w:styleId="st">
    <w:name w:val="st"/>
    <w:basedOn w:val="a7"/>
    <w:rsid w:val="00FE2016"/>
  </w:style>
  <w:style w:type="paragraph" w:customStyle="1" w:styleId="13">
    <w:name w:val="字元1"/>
    <w:basedOn w:val="a6"/>
    <w:rsid w:val="00FE2016"/>
    <w:pPr>
      <w:widowControl/>
      <w:overflowPunct/>
      <w:autoSpaceDE/>
      <w:autoSpaceDN/>
      <w:spacing w:after="160" w:line="240" w:lineRule="exact"/>
      <w:jc w:val="left"/>
    </w:pPr>
    <w:rPr>
      <w:rFonts w:ascii="Tahoma" w:eastAsia="新細明體" w:hAnsi="Tahoma"/>
      <w:kern w:val="0"/>
      <w:sz w:val="20"/>
      <w:lang w:eastAsia="en-US"/>
    </w:rPr>
  </w:style>
  <w:style w:type="paragraph" w:styleId="aff0">
    <w:name w:val="footnote text"/>
    <w:basedOn w:val="a6"/>
    <w:link w:val="aff1"/>
    <w:unhideWhenUsed/>
    <w:rsid w:val="00FE2016"/>
    <w:pPr>
      <w:snapToGrid w:val="0"/>
      <w:jc w:val="left"/>
    </w:pPr>
    <w:rPr>
      <w:sz w:val="20"/>
    </w:rPr>
  </w:style>
  <w:style w:type="character" w:customStyle="1" w:styleId="aff1">
    <w:name w:val="註腳文字 字元"/>
    <w:basedOn w:val="a7"/>
    <w:link w:val="aff0"/>
    <w:rsid w:val="00FE2016"/>
    <w:rPr>
      <w:rFonts w:ascii="標楷體" w:eastAsia="標楷體"/>
      <w:kern w:val="2"/>
    </w:rPr>
  </w:style>
  <w:style w:type="character" w:styleId="aff2">
    <w:name w:val="footnote reference"/>
    <w:basedOn w:val="a7"/>
    <w:unhideWhenUsed/>
    <w:rsid w:val="00FE2016"/>
    <w:rPr>
      <w:vertAlign w:val="superscript"/>
    </w:rPr>
  </w:style>
  <w:style w:type="paragraph" w:customStyle="1" w:styleId="Default">
    <w:name w:val="Default"/>
    <w:rsid w:val="00FE2016"/>
    <w:pPr>
      <w:widowControl w:val="0"/>
      <w:autoSpaceDE w:val="0"/>
      <w:autoSpaceDN w:val="0"/>
      <w:adjustRightInd w:val="0"/>
    </w:pPr>
    <w:rPr>
      <w:rFonts w:eastAsiaTheme="minorEastAsia"/>
      <w:color w:val="000000"/>
      <w:sz w:val="24"/>
      <w:szCs w:val="24"/>
    </w:rPr>
  </w:style>
  <w:style w:type="character" w:customStyle="1" w:styleId="notranslate">
    <w:name w:val="notranslate"/>
    <w:basedOn w:val="a7"/>
    <w:rsid w:val="00FE2016"/>
  </w:style>
  <w:style w:type="paragraph" w:styleId="HTML">
    <w:name w:val="HTML Preformatted"/>
    <w:basedOn w:val="a6"/>
    <w:link w:val="HTML0"/>
    <w:uiPriority w:val="99"/>
    <w:rsid w:val="00FE20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40" w:lineRule="exact"/>
    </w:pPr>
    <w:rPr>
      <w:rFonts w:ascii="細明體" w:eastAsia="細明體" w:hAnsi="細明體"/>
      <w:kern w:val="0"/>
      <w:sz w:val="22"/>
      <w:szCs w:val="24"/>
    </w:rPr>
  </w:style>
  <w:style w:type="character" w:customStyle="1" w:styleId="HTML0">
    <w:name w:val="HTML 預設格式 字元"/>
    <w:basedOn w:val="a7"/>
    <w:link w:val="HTML"/>
    <w:uiPriority w:val="99"/>
    <w:rsid w:val="00FE2016"/>
    <w:rPr>
      <w:rFonts w:ascii="細明體" w:eastAsia="細明體" w:hAnsi="細明體"/>
      <w:sz w:val="22"/>
      <w:szCs w:val="24"/>
    </w:rPr>
  </w:style>
  <w:style w:type="paragraph" w:styleId="Web">
    <w:name w:val="Normal (Web)"/>
    <w:basedOn w:val="a6"/>
    <w:uiPriority w:val="99"/>
    <w:unhideWhenUsed/>
    <w:rsid w:val="00FE201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langwithname">
    <w:name w:val="langwithname"/>
    <w:basedOn w:val="a7"/>
    <w:rsid w:val="00FE2016"/>
  </w:style>
  <w:style w:type="paragraph" w:styleId="aff3">
    <w:name w:val="Salutation"/>
    <w:basedOn w:val="a6"/>
    <w:next w:val="a6"/>
    <w:link w:val="aff4"/>
    <w:uiPriority w:val="99"/>
    <w:unhideWhenUsed/>
    <w:rsid w:val="00FE2016"/>
    <w:pPr>
      <w:overflowPunct/>
      <w:autoSpaceDE/>
      <w:autoSpaceDN/>
      <w:jc w:val="left"/>
    </w:pPr>
    <w:rPr>
      <w:rFonts w:hAnsi="標楷體"/>
      <w:szCs w:val="32"/>
      <w:lang w:val="x-none" w:eastAsia="x-none"/>
    </w:rPr>
  </w:style>
  <w:style w:type="character" w:customStyle="1" w:styleId="aff4">
    <w:name w:val="問候 字元"/>
    <w:basedOn w:val="a7"/>
    <w:link w:val="aff3"/>
    <w:uiPriority w:val="99"/>
    <w:rsid w:val="00FE2016"/>
    <w:rPr>
      <w:rFonts w:ascii="標楷體" w:eastAsia="標楷體" w:hAnsi="標楷體"/>
      <w:kern w:val="2"/>
      <w:sz w:val="32"/>
      <w:szCs w:val="32"/>
      <w:lang w:val="x-none" w:eastAsia="x-none"/>
    </w:rPr>
  </w:style>
  <w:style w:type="character" w:customStyle="1" w:styleId="watch-title">
    <w:name w:val="watch-title"/>
    <w:basedOn w:val="a7"/>
    <w:rsid w:val="00FE2016"/>
    <w:rPr>
      <w:sz w:val="24"/>
      <w:szCs w:val="24"/>
      <w:bdr w:val="none" w:sz="0" w:space="0" w:color="auto" w:frame="1"/>
      <w:shd w:val="clear" w:color="auto" w:fill="auto"/>
    </w:rPr>
  </w:style>
  <w:style w:type="character" w:customStyle="1" w:styleId="dt-hide">
    <w:name w:val="dt-hide"/>
    <w:basedOn w:val="a7"/>
    <w:rsid w:val="00FE2016"/>
  </w:style>
  <w:style w:type="character" w:customStyle="1" w:styleId="st1">
    <w:name w:val="st1"/>
    <w:basedOn w:val="a7"/>
    <w:rsid w:val="00FE2016"/>
  </w:style>
  <w:style w:type="character" w:styleId="aff5">
    <w:name w:val="Emphasis"/>
    <w:basedOn w:val="a7"/>
    <w:uiPriority w:val="20"/>
    <w:qFormat/>
    <w:rsid w:val="001E31F8"/>
    <w:rPr>
      <w:b w:val="0"/>
      <w:bCs w:val="0"/>
      <w:i w:val="0"/>
      <w:iCs w:val="0"/>
      <w:color w:val="DD4B39"/>
    </w:rPr>
  </w:style>
  <w:style w:type="character" w:customStyle="1" w:styleId="aboutnstcspan1">
    <w:name w:val="aboutnstcspan1"/>
    <w:basedOn w:val="a7"/>
    <w:rsid w:val="00305D05"/>
    <w:rPr>
      <w:b/>
      <w:bCs/>
      <w:color w:val="EB5013"/>
      <w:sz w:val="24"/>
      <w:szCs w:val="24"/>
    </w:rPr>
  </w:style>
  <w:style w:type="character" w:customStyle="1" w:styleId="highlight">
    <w:name w:val="highlight"/>
    <w:basedOn w:val="a7"/>
    <w:rsid w:val="003F4C76"/>
  </w:style>
  <w:style w:type="character" w:customStyle="1" w:styleId="highlight1">
    <w:name w:val="highlight1"/>
    <w:basedOn w:val="a7"/>
    <w:rsid w:val="004026BE"/>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aliases w:val="(一)"/>
    <w:basedOn w:val="a6"/>
    <w:qFormat/>
    <w:rsid w:val="004F5E57"/>
    <w:pPr>
      <w:numPr>
        <w:ilvl w:val="2"/>
        <w:numId w:val="8"/>
      </w:numPr>
      <w:outlineLvl w:val="2"/>
    </w:pPr>
    <w:rPr>
      <w:rFonts w:hAnsi="Arial"/>
      <w:bCs/>
      <w:kern w:val="32"/>
      <w:szCs w:val="36"/>
    </w:rPr>
  </w:style>
  <w:style w:type="paragraph" w:styleId="4">
    <w:name w:val="heading 4"/>
    <w:aliases w:val="1.,表格"/>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qFormat/>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a">
    <w:name w:val="List Paragraph"/>
    <w:aliases w:val="12 20,List Paragraph"/>
    <w:basedOn w:val="a6"/>
    <w:link w:val="afb"/>
    <w:uiPriority w:val="34"/>
    <w:qFormat/>
    <w:rsid w:val="00687024"/>
    <w:pPr>
      <w:ind w:leftChars="200" w:left="480"/>
    </w:pPr>
  </w:style>
  <w:style w:type="paragraph" w:styleId="afc">
    <w:name w:val="Balloon Text"/>
    <w:basedOn w:val="a6"/>
    <w:link w:val="afd"/>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10"/>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1"/>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b">
    <w:name w:val="簽名 字元"/>
    <w:basedOn w:val="a7"/>
    <w:link w:val="aa"/>
    <w:semiHidden/>
    <w:rsid w:val="00FE2016"/>
    <w:rPr>
      <w:rFonts w:ascii="標楷體" w:eastAsia="標楷體"/>
      <w:b/>
      <w:snapToGrid w:val="0"/>
      <w:spacing w:val="10"/>
      <w:kern w:val="2"/>
      <w:sz w:val="36"/>
    </w:rPr>
  </w:style>
  <w:style w:type="character" w:customStyle="1" w:styleId="af">
    <w:name w:val="頁首 字元"/>
    <w:link w:val="ae"/>
    <w:uiPriority w:val="99"/>
    <w:rsid w:val="00FE2016"/>
    <w:rPr>
      <w:rFonts w:ascii="標楷體" w:eastAsia="標楷體"/>
      <w:kern w:val="2"/>
    </w:rPr>
  </w:style>
  <w:style w:type="character" w:customStyle="1" w:styleId="af6">
    <w:name w:val="頁尾 字元"/>
    <w:link w:val="af5"/>
    <w:uiPriority w:val="99"/>
    <w:rsid w:val="00FE2016"/>
    <w:rPr>
      <w:rFonts w:ascii="標楷體" w:eastAsia="標楷體"/>
      <w:kern w:val="2"/>
    </w:rPr>
  </w:style>
  <w:style w:type="character" w:customStyle="1" w:styleId="afb">
    <w:name w:val="清單段落 字元"/>
    <w:aliases w:val="12 20 字元,List Paragraph 字元"/>
    <w:link w:val="afa"/>
    <w:uiPriority w:val="34"/>
    <w:locked/>
    <w:rsid w:val="00FE2016"/>
    <w:rPr>
      <w:rFonts w:ascii="標楷體" w:eastAsia="標楷體"/>
      <w:kern w:val="2"/>
      <w:sz w:val="32"/>
    </w:rPr>
  </w:style>
  <w:style w:type="paragraph" w:customStyle="1" w:styleId="afe">
    <w:name w:val="調查委員"/>
    <w:basedOn w:val="aa"/>
    <w:qFormat/>
    <w:rsid w:val="00FE2016"/>
    <w:pPr>
      <w:spacing w:before="0" w:after="0"/>
      <w:ind w:left="0"/>
      <w:jc w:val="left"/>
    </w:pPr>
    <w:rPr>
      <w:bCs/>
      <w:szCs w:val="28"/>
    </w:rPr>
  </w:style>
  <w:style w:type="paragraph" w:customStyle="1" w:styleId="aff">
    <w:name w:val="協查人員"/>
    <w:basedOn w:val="aa"/>
    <w:qFormat/>
    <w:rsid w:val="00FE2016"/>
    <w:pPr>
      <w:spacing w:beforeLines="50" w:before="228" w:after="0"/>
      <w:ind w:leftChars="1100" w:left="3742"/>
      <w:jc w:val="left"/>
    </w:pPr>
    <w:rPr>
      <w:b w:val="0"/>
      <w:bCs/>
      <w:snapToGrid/>
      <w:kern w:val="0"/>
      <w:szCs w:val="36"/>
    </w:rPr>
  </w:style>
  <w:style w:type="character" w:customStyle="1" w:styleId="st">
    <w:name w:val="st"/>
    <w:basedOn w:val="a7"/>
    <w:rsid w:val="00FE2016"/>
  </w:style>
  <w:style w:type="paragraph" w:customStyle="1" w:styleId="13">
    <w:name w:val="字元1"/>
    <w:basedOn w:val="a6"/>
    <w:rsid w:val="00FE2016"/>
    <w:pPr>
      <w:widowControl/>
      <w:overflowPunct/>
      <w:autoSpaceDE/>
      <w:autoSpaceDN/>
      <w:spacing w:after="160" w:line="240" w:lineRule="exact"/>
      <w:jc w:val="left"/>
    </w:pPr>
    <w:rPr>
      <w:rFonts w:ascii="Tahoma" w:eastAsia="新細明體" w:hAnsi="Tahoma"/>
      <w:kern w:val="0"/>
      <w:sz w:val="20"/>
      <w:lang w:eastAsia="en-US"/>
    </w:rPr>
  </w:style>
  <w:style w:type="paragraph" w:styleId="aff0">
    <w:name w:val="footnote text"/>
    <w:basedOn w:val="a6"/>
    <w:link w:val="aff1"/>
    <w:unhideWhenUsed/>
    <w:rsid w:val="00FE2016"/>
    <w:pPr>
      <w:snapToGrid w:val="0"/>
      <w:jc w:val="left"/>
    </w:pPr>
    <w:rPr>
      <w:sz w:val="20"/>
    </w:rPr>
  </w:style>
  <w:style w:type="character" w:customStyle="1" w:styleId="aff1">
    <w:name w:val="註腳文字 字元"/>
    <w:basedOn w:val="a7"/>
    <w:link w:val="aff0"/>
    <w:rsid w:val="00FE2016"/>
    <w:rPr>
      <w:rFonts w:ascii="標楷體" w:eastAsia="標楷體"/>
      <w:kern w:val="2"/>
    </w:rPr>
  </w:style>
  <w:style w:type="character" w:styleId="aff2">
    <w:name w:val="footnote reference"/>
    <w:basedOn w:val="a7"/>
    <w:unhideWhenUsed/>
    <w:rsid w:val="00FE2016"/>
    <w:rPr>
      <w:vertAlign w:val="superscript"/>
    </w:rPr>
  </w:style>
  <w:style w:type="paragraph" w:customStyle="1" w:styleId="Default">
    <w:name w:val="Default"/>
    <w:rsid w:val="00FE2016"/>
    <w:pPr>
      <w:widowControl w:val="0"/>
      <w:autoSpaceDE w:val="0"/>
      <w:autoSpaceDN w:val="0"/>
      <w:adjustRightInd w:val="0"/>
    </w:pPr>
    <w:rPr>
      <w:rFonts w:eastAsiaTheme="minorEastAsia"/>
      <w:color w:val="000000"/>
      <w:sz w:val="24"/>
      <w:szCs w:val="24"/>
    </w:rPr>
  </w:style>
  <w:style w:type="character" w:customStyle="1" w:styleId="notranslate">
    <w:name w:val="notranslate"/>
    <w:basedOn w:val="a7"/>
    <w:rsid w:val="00FE2016"/>
  </w:style>
  <w:style w:type="paragraph" w:styleId="HTML">
    <w:name w:val="HTML Preformatted"/>
    <w:basedOn w:val="a6"/>
    <w:link w:val="HTML0"/>
    <w:uiPriority w:val="99"/>
    <w:rsid w:val="00FE20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40" w:lineRule="exact"/>
    </w:pPr>
    <w:rPr>
      <w:rFonts w:ascii="細明體" w:eastAsia="細明體" w:hAnsi="細明體"/>
      <w:kern w:val="0"/>
      <w:sz w:val="22"/>
      <w:szCs w:val="24"/>
    </w:rPr>
  </w:style>
  <w:style w:type="character" w:customStyle="1" w:styleId="HTML0">
    <w:name w:val="HTML 預設格式 字元"/>
    <w:basedOn w:val="a7"/>
    <w:link w:val="HTML"/>
    <w:uiPriority w:val="99"/>
    <w:rsid w:val="00FE2016"/>
    <w:rPr>
      <w:rFonts w:ascii="細明體" w:eastAsia="細明體" w:hAnsi="細明體"/>
      <w:sz w:val="22"/>
      <w:szCs w:val="24"/>
    </w:rPr>
  </w:style>
  <w:style w:type="paragraph" w:styleId="Web">
    <w:name w:val="Normal (Web)"/>
    <w:basedOn w:val="a6"/>
    <w:uiPriority w:val="99"/>
    <w:unhideWhenUsed/>
    <w:rsid w:val="00FE201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langwithname">
    <w:name w:val="langwithname"/>
    <w:basedOn w:val="a7"/>
    <w:rsid w:val="00FE2016"/>
  </w:style>
  <w:style w:type="paragraph" w:styleId="aff3">
    <w:name w:val="Salutation"/>
    <w:basedOn w:val="a6"/>
    <w:next w:val="a6"/>
    <w:link w:val="aff4"/>
    <w:uiPriority w:val="99"/>
    <w:unhideWhenUsed/>
    <w:rsid w:val="00FE2016"/>
    <w:pPr>
      <w:overflowPunct/>
      <w:autoSpaceDE/>
      <w:autoSpaceDN/>
      <w:jc w:val="left"/>
    </w:pPr>
    <w:rPr>
      <w:rFonts w:hAnsi="標楷體"/>
      <w:szCs w:val="32"/>
      <w:lang w:val="x-none" w:eastAsia="x-none"/>
    </w:rPr>
  </w:style>
  <w:style w:type="character" w:customStyle="1" w:styleId="aff4">
    <w:name w:val="問候 字元"/>
    <w:basedOn w:val="a7"/>
    <w:link w:val="aff3"/>
    <w:uiPriority w:val="99"/>
    <w:rsid w:val="00FE2016"/>
    <w:rPr>
      <w:rFonts w:ascii="標楷體" w:eastAsia="標楷體" w:hAnsi="標楷體"/>
      <w:kern w:val="2"/>
      <w:sz w:val="32"/>
      <w:szCs w:val="32"/>
      <w:lang w:val="x-none" w:eastAsia="x-none"/>
    </w:rPr>
  </w:style>
  <w:style w:type="character" w:customStyle="1" w:styleId="watch-title">
    <w:name w:val="watch-title"/>
    <w:basedOn w:val="a7"/>
    <w:rsid w:val="00FE2016"/>
    <w:rPr>
      <w:sz w:val="24"/>
      <w:szCs w:val="24"/>
      <w:bdr w:val="none" w:sz="0" w:space="0" w:color="auto" w:frame="1"/>
      <w:shd w:val="clear" w:color="auto" w:fill="auto"/>
    </w:rPr>
  </w:style>
  <w:style w:type="character" w:customStyle="1" w:styleId="dt-hide">
    <w:name w:val="dt-hide"/>
    <w:basedOn w:val="a7"/>
    <w:rsid w:val="00FE2016"/>
  </w:style>
  <w:style w:type="character" w:customStyle="1" w:styleId="st1">
    <w:name w:val="st1"/>
    <w:basedOn w:val="a7"/>
    <w:rsid w:val="00FE2016"/>
  </w:style>
  <w:style w:type="character" w:styleId="aff5">
    <w:name w:val="Emphasis"/>
    <w:basedOn w:val="a7"/>
    <w:uiPriority w:val="20"/>
    <w:qFormat/>
    <w:rsid w:val="001E31F8"/>
    <w:rPr>
      <w:b w:val="0"/>
      <w:bCs w:val="0"/>
      <w:i w:val="0"/>
      <w:iCs w:val="0"/>
      <w:color w:val="DD4B39"/>
    </w:rPr>
  </w:style>
  <w:style w:type="character" w:customStyle="1" w:styleId="aboutnstcspan1">
    <w:name w:val="aboutnstcspan1"/>
    <w:basedOn w:val="a7"/>
    <w:rsid w:val="00305D05"/>
    <w:rPr>
      <w:b/>
      <w:bCs/>
      <w:color w:val="EB5013"/>
      <w:sz w:val="24"/>
      <w:szCs w:val="24"/>
    </w:rPr>
  </w:style>
  <w:style w:type="character" w:customStyle="1" w:styleId="highlight">
    <w:name w:val="highlight"/>
    <w:basedOn w:val="a7"/>
    <w:rsid w:val="003F4C76"/>
  </w:style>
  <w:style w:type="character" w:customStyle="1" w:styleId="highlight1">
    <w:name w:val="highlight1"/>
    <w:basedOn w:val="a7"/>
    <w:rsid w:val="004026B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4467">
      <w:bodyDiv w:val="1"/>
      <w:marLeft w:val="0"/>
      <w:marRight w:val="0"/>
      <w:marTop w:val="0"/>
      <w:marBottom w:val="0"/>
      <w:divBdr>
        <w:top w:val="none" w:sz="0" w:space="0" w:color="auto"/>
        <w:left w:val="none" w:sz="0" w:space="0" w:color="auto"/>
        <w:bottom w:val="none" w:sz="0" w:space="0" w:color="auto"/>
        <w:right w:val="none" w:sz="0" w:space="0" w:color="auto"/>
      </w:divBdr>
      <w:divsChild>
        <w:div w:id="1905556712">
          <w:marLeft w:val="0"/>
          <w:marRight w:val="0"/>
          <w:marTop w:val="0"/>
          <w:marBottom w:val="0"/>
          <w:divBdr>
            <w:top w:val="none" w:sz="0" w:space="0" w:color="auto"/>
            <w:left w:val="none" w:sz="0" w:space="0" w:color="auto"/>
            <w:bottom w:val="none" w:sz="0" w:space="0" w:color="auto"/>
            <w:right w:val="none" w:sz="0" w:space="0" w:color="auto"/>
          </w:divBdr>
          <w:divsChild>
            <w:div w:id="421025014">
              <w:marLeft w:val="0"/>
              <w:marRight w:val="0"/>
              <w:marTop w:val="100"/>
              <w:marBottom w:val="100"/>
              <w:divBdr>
                <w:top w:val="none" w:sz="0" w:space="0" w:color="auto"/>
                <w:left w:val="none" w:sz="0" w:space="0" w:color="auto"/>
                <w:bottom w:val="none" w:sz="0" w:space="0" w:color="auto"/>
                <w:right w:val="none" w:sz="0" w:space="0" w:color="auto"/>
              </w:divBdr>
              <w:divsChild>
                <w:div w:id="1164005185">
                  <w:marLeft w:val="0"/>
                  <w:marRight w:val="0"/>
                  <w:marTop w:val="45"/>
                  <w:marBottom w:val="120"/>
                  <w:divBdr>
                    <w:top w:val="none" w:sz="0" w:space="0" w:color="auto"/>
                    <w:left w:val="none" w:sz="0" w:space="0" w:color="auto"/>
                    <w:bottom w:val="none" w:sz="0" w:space="0" w:color="auto"/>
                    <w:right w:val="none" w:sz="0" w:space="0" w:color="auto"/>
                  </w:divBdr>
                  <w:divsChild>
                    <w:div w:id="1121802895">
                      <w:marLeft w:val="0"/>
                      <w:marRight w:val="0"/>
                      <w:marTop w:val="0"/>
                      <w:marBottom w:val="0"/>
                      <w:divBdr>
                        <w:top w:val="none" w:sz="0" w:space="0" w:color="auto"/>
                        <w:left w:val="none" w:sz="0" w:space="0" w:color="auto"/>
                        <w:bottom w:val="none" w:sz="0" w:space="0" w:color="auto"/>
                        <w:right w:val="none" w:sz="0" w:space="0" w:color="auto"/>
                      </w:divBdr>
                      <w:divsChild>
                        <w:div w:id="1596548361">
                          <w:marLeft w:val="0"/>
                          <w:marRight w:val="0"/>
                          <w:marTop w:val="180"/>
                          <w:marBottom w:val="180"/>
                          <w:divBdr>
                            <w:top w:val="single" w:sz="6" w:space="0" w:color="4EA3E9"/>
                            <w:left w:val="single" w:sz="6" w:space="0" w:color="4EA3E9"/>
                            <w:bottom w:val="single" w:sz="6" w:space="12" w:color="4EA3E9"/>
                            <w:right w:val="single" w:sz="6" w:space="0" w:color="4EA3E9"/>
                          </w:divBdr>
                          <w:divsChild>
                            <w:div w:id="15783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938711">
      <w:bodyDiv w:val="1"/>
      <w:marLeft w:val="0"/>
      <w:marRight w:val="0"/>
      <w:marTop w:val="0"/>
      <w:marBottom w:val="0"/>
      <w:divBdr>
        <w:top w:val="none" w:sz="0" w:space="0" w:color="auto"/>
        <w:left w:val="none" w:sz="0" w:space="0" w:color="auto"/>
        <w:bottom w:val="none" w:sz="0" w:space="0" w:color="auto"/>
        <w:right w:val="none" w:sz="0" w:space="0" w:color="auto"/>
      </w:divBdr>
      <w:divsChild>
        <w:div w:id="1461922936">
          <w:marLeft w:val="0"/>
          <w:marRight w:val="0"/>
          <w:marTop w:val="0"/>
          <w:marBottom w:val="0"/>
          <w:divBdr>
            <w:top w:val="none" w:sz="0" w:space="0" w:color="auto"/>
            <w:left w:val="none" w:sz="0" w:space="0" w:color="auto"/>
            <w:bottom w:val="none" w:sz="0" w:space="0" w:color="auto"/>
            <w:right w:val="none" w:sz="0" w:space="0" w:color="auto"/>
          </w:divBdr>
          <w:divsChild>
            <w:div w:id="574440635">
              <w:marLeft w:val="0"/>
              <w:marRight w:val="0"/>
              <w:marTop w:val="100"/>
              <w:marBottom w:val="100"/>
              <w:divBdr>
                <w:top w:val="none" w:sz="0" w:space="0" w:color="auto"/>
                <w:left w:val="none" w:sz="0" w:space="0" w:color="auto"/>
                <w:bottom w:val="none" w:sz="0" w:space="0" w:color="auto"/>
                <w:right w:val="none" w:sz="0" w:space="0" w:color="auto"/>
              </w:divBdr>
              <w:divsChild>
                <w:div w:id="22365553">
                  <w:marLeft w:val="0"/>
                  <w:marRight w:val="0"/>
                  <w:marTop w:val="45"/>
                  <w:marBottom w:val="120"/>
                  <w:divBdr>
                    <w:top w:val="none" w:sz="0" w:space="0" w:color="auto"/>
                    <w:left w:val="none" w:sz="0" w:space="0" w:color="auto"/>
                    <w:bottom w:val="none" w:sz="0" w:space="0" w:color="auto"/>
                    <w:right w:val="none" w:sz="0" w:space="0" w:color="auto"/>
                  </w:divBdr>
                  <w:divsChild>
                    <w:div w:id="784156677">
                      <w:marLeft w:val="0"/>
                      <w:marRight w:val="0"/>
                      <w:marTop w:val="0"/>
                      <w:marBottom w:val="0"/>
                      <w:divBdr>
                        <w:top w:val="none" w:sz="0" w:space="0" w:color="auto"/>
                        <w:left w:val="none" w:sz="0" w:space="0" w:color="auto"/>
                        <w:bottom w:val="none" w:sz="0" w:space="0" w:color="auto"/>
                        <w:right w:val="none" w:sz="0" w:space="0" w:color="auto"/>
                      </w:divBdr>
                      <w:divsChild>
                        <w:div w:id="188420011">
                          <w:marLeft w:val="0"/>
                          <w:marRight w:val="0"/>
                          <w:marTop w:val="0"/>
                          <w:marBottom w:val="0"/>
                          <w:divBdr>
                            <w:top w:val="none" w:sz="0" w:space="0" w:color="auto"/>
                            <w:left w:val="none" w:sz="0" w:space="0" w:color="auto"/>
                            <w:bottom w:val="none" w:sz="0" w:space="0" w:color="auto"/>
                            <w:right w:val="none" w:sz="0" w:space="0" w:color="auto"/>
                          </w:divBdr>
                          <w:divsChild>
                            <w:div w:id="2007591453">
                              <w:marLeft w:val="0"/>
                              <w:marRight w:val="0"/>
                              <w:marTop w:val="0"/>
                              <w:marBottom w:val="120"/>
                              <w:divBdr>
                                <w:top w:val="single" w:sz="12" w:space="0" w:color="4EA3E9"/>
                                <w:left w:val="none" w:sz="0" w:space="0" w:color="auto"/>
                                <w:bottom w:val="single" w:sz="12" w:space="0" w:color="4EA3E9"/>
                                <w:right w:val="none" w:sz="0" w:space="0" w:color="auto"/>
                              </w:divBdr>
                              <w:divsChild>
                                <w:div w:id="52143473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052836">
      <w:bodyDiv w:val="1"/>
      <w:marLeft w:val="0"/>
      <w:marRight w:val="0"/>
      <w:marTop w:val="0"/>
      <w:marBottom w:val="0"/>
      <w:divBdr>
        <w:top w:val="none" w:sz="0" w:space="0" w:color="auto"/>
        <w:left w:val="none" w:sz="0" w:space="0" w:color="auto"/>
        <w:bottom w:val="none" w:sz="0" w:space="0" w:color="auto"/>
        <w:right w:val="none" w:sz="0" w:space="0" w:color="auto"/>
      </w:divBdr>
      <w:divsChild>
        <w:div w:id="1149786859">
          <w:marLeft w:val="0"/>
          <w:marRight w:val="0"/>
          <w:marTop w:val="0"/>
          <w:marBottom w:val="0"/>
          <w:divBdr>
            <w:top w:val="none" w:sz="0" w:space="0" w:color="auto"/>
            <w:left w:val="none" w:sz="0" w:space="0" w:color="auto"/>
            <w:bottom w:val="none" w:sz="0" w:space="0" w:color="auto"/>
            <w:right w:val="none" w:sz="0" w:space="0" w:color="auto"/>
          </w:divBdr>
          <w:divsChild>
            <w:div w:id="1342271301">
              <w:marLeft w:val="0"/>
              <w:marRight w:val="0"/>
              <w:marTop w:val="0"/>
              <w:marBottom w:val="0"/>
              <w:divBdr>
                <w:top w:val="none" w:sz="0" w:space="0" w:color="auto"/>
                <w:left w:val="none" w:sz="0" w:space="0" w:color="auto"/>
                <w:bottom w:val="none" w:sz="0" w:space="0" w:color="auto"/>
                <w:right w:val="none" w:sz="0" w:space="0" w:color="auto"/>
              </w:divBdr>
              <w:divsChild>
                <w:div w:id="787047106">
                  <w:marLeft w:val="0"/>
                  <w:marRight w:val="0"/>
                  <w:marTop w:val="0"/>
                  <w:marBottom w:val="0"/>
                  <w:divBdr>
                    <w:top w:val="none" w:sz="0" w:space="0" w:color="auto"/>
                    <w:left w:val="none" w:sz="0" w:space="0" w:color="auto"/>
                    <w:bottom w:val="none" w:sz="0" w:space="0" w:color="auto"/>
                    <w:right w:val="none" w:sz="0" w:space="0" w:color="auto"/>
                  </w:divBdr>
                  <w:divsChild>
                    <w:div w:id="1818719702">
                      <w:marLeft w:val="0"/>
                      <w:marRight w:val="0"/>
                      <w:marTop w:val="0"/>
                      <w:marBottom w:val="0"/>
                      <w:divBdr>
                        <w:top w:val="none" w:sz="0" w:space="0" w:color="auto"/>
                        <w:left w:val="none" w:sz="0" w:space="0" w:color="auto"/>
                        <w:bottom w:val="none" w:sz="0" w:space="0" w:color="auto"/>
                        <w:right w:val="none" w:sz="0" w:space="0" w:color="auto"/>
                      </w:divBdr>
                      <w:divsChild>
                        <w:div w:id="1668821465">
                          <w:marLeft w:val="0"/>
                          <w:marRight w:val="0"/>
                          <w:marTop w:val="0"/>
                          <w:marBottom w:val="0"/>
                          <w:divBdr>
                            <w:top w:val="none" w:sz="0" w:space="0" w:color="auto"/>
                            <w:left w:val="none" w:sz="0" w:space="0" w:color="auto"/>
                            <w:bottom w:val="none" w:sz="0" w:space="0" w:color="auto"/>
                            <w:right w:val="none" w:sz="0" w:space="0" w:color="auto"/>
                          </w:divBdr>
                          <w:divsChild>
                            <w:div w:id="1862553037">
                              <w:marLeft w:val="0"/>
                              <w:marRight w:val="0"/>
                              <w:marTop w:val="0"/>
                              <w:marBottom w:val="0"/>
                              <w:divBdr>
                                <w:top w:val="none" w:sz="0" w:space="0" w:color="auto"/>
                                <w:left w:val="none" w:sz="0" w:space="0" w:color="auto"/>
                                <w:bottom w:val="none" w:sz="0" w:space="0" w:color="auto"/>
                                <w:right w:val="none" w:sz="0" w:space="0" w:color="auto"/>
                              </w:divBdr>
                              <w:divsChild>
                                <w:div w:id="843932979">
                                  <w:marLeft w:val="0"/>
                                  <w:marRight w:val="0"/>
                                  <w:marTop w:val="0"/>
                                  <w:marBottom w:val="0"/>
                                  <w:divBdr>
                                    <w:top w:val="none" w:sz="0" w:space="0" w:color="auto"/>
                                    <w:left w:val="none" w:sz="0" w:space="0" w:color="auto"/>
                                    <w:bottom w:val="none" w:sz="0" w:space="0" w:color="auto"/>
                                    <w:right w:val="none" w:sz="0" w:space="0" w:color="auto"/>
                                  </w:divBdr>
                                  <w:divsChild>
                                    <w:div w:id="2044667070">
                                      <w:marLeft w:val="0"/>
                                      <w:marRight w:val="0"/>
                                      <w:marTop w:val="0"/>
                                      <w:marBottom w:val="0"/>
                                      <w:divBdr>
                                        <w:top w:val="none" w:sz="0" w:space="0" w:color="auto"/>
                                        <w:left w:val="none" w:sz="0" w:space="0" w:color="auto"/>
                                        <w:bottom w:val="none" w:sz="0" w:space="0" w:color="auto"/>
                                        <w:right w:val="none" w:sz="0" w:space="0" w:color="auto"/>
                                      </w:divBdr>
                                      <w:divsChild>
                                        <w:div w:id="323551438">
                                          <w:marLeft w:val="0"/>
                                          <w:marRight w:val="0"/>
                                          <w:marTop w:val="0"/>
                                          <w:marBottom w:val="0"/>
                                          <w:divBdr>
                                            <w:top w:val="none" w:sz="0" w:space="0" w:color="auto"/>
                                            <w:left w:val="none" w:sz="0" w:space="0" w:color="auto"/>
                                            <w:bottom w:val="none" w:sz="0" w:space="0" w:color="auto"/>
                                            <w:right w:val="none" w:sz="0" w:space="0" w:color="auto"/>
                                          </w:divBdr>
                                          <w:divsChild>
                                            <w:div w:id="389958301">
                                              <w:marLeft w:val="0"/>
                                              <w:marRight w:val="0"/>
                                              <w:marTop w:val="0"/>
                                              <w:marBottom w:val="0"/>
                                              <w:divBdr>
                                                <w:top w:val="none" w:sz="0" w:space="0" w:color="auto"/>
                                                <w:left w:val="none" w:sz="0" w:space="0" w:color="auto"/>
                                                <w:bottom w:val="none" w:sz="0" w:space="0" w:color="auto"/>
                                                <w:right w:val="none" w:sz="0" w:space="0" w:color="auto"/>
                                              </w:divBdr>
                                              <w:divsChild>
                                                <w:div w:id="1667244282">
                                                  <w:marLeft w:val="0"/>
                                                  <w:marRight w:val="0"/>
                                                  <w:marTop w:val="0"/>
                                                  <w:marBottom w:val="0"/>
                                                  <w:divBdr>
                                                    <w:top w:val="none" w:sz="0" w:space="0" w:color="auto"/>
                                                    <w:left w:val="none" w:sz="0" w:space="0" w:color="auto"/>
                                                    <w:bottom w:val="none" w:sz="0" w:space="0" w:color="auto"/>
                                                    <w:right w:val="none" w:sz="0" w:space="0" w:color="auto"/>
                                                  </w:divBdr>
                                                  <w:divsChild>
                                                    <w:div w:id="1681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7553873">
      <w:bodyDiv w:val="1"/>
      <w:marLeft w:val="0"/>
      <w:marRight w:val="0"/>
      <w:marTop w:val="0"/>
      <w:marBottom w:val="0"/>
      <w:divBdr>
        <w:top w:val="none" w:sz="0" w:space="0" w:color="auto"/>
        <w:left w:val="none" w:sz="0" w:space="0" w:color="auto"/>
        <w:bottom w:val="none" w:sz="0" w:space="0" w:color="auto"/>
        <w:right w:val="none" w:sz="0" w:space="0" w:color="auto"/>
      </w:divBdr>
      <w:divsChild>
        <w:div w:id="713578670">
          <w:marLeft w:val="0"/>
          <w:marRight w:val="0"/>
          <w:marTop w:val="0"/>
          <w:marBottom w:val="0"/>
          <w:divBdr>
            <w:top w:val="none" w:sz="0" w:space="0" w:color="auto"/>
            <w:left w:val="none" w:sz="0" w:space="0" w:color="auto"/>
            <w:bottom w:val="none" w:sz="0" w:space="0" w:color="auto"/>
            <w:right w:val="none" w:sz="0" w:space="0" w:color="auto"/>
          </w:divBdr>
          <w:divsChild>
            <w:div w:id="1975746380">
              <w:marLeft w:val="0"/>
              <w:marRight w:val="0"/>
              <w:marTop w:val="0"/>
              <w:marBottom w:val="0"/>
              <w:divBdr>
                <w:top w:val="none" w:sz="0" w:space="0" w:color="auto"/>
                <w:left w:val="none" w:sz="0" w:space="0" w:color="auto"/>
                <w:bottom w:val="none" w:sz="0" w:space="0" w:color="auto"/>
                <w:right w:val="none" w:sz="0" w:space="0" w:color="auto"/>
              </w:divBdr>
              <w:divsChild>
                <w:div w:id="2125273303">
                  <w:marLeft w:val="0"/>
                  <w:marRight w:val="0"/>
                  <w:marTop w:val="0"/>
                  <w:marBottom w:val="0"/>
                  <w:divBdr>
                    <w:top w:val="none" w:sz="0" w:space="0" w:color="auto"/>
                    <w:left w:val="none" w:sz="0" w:space="0" w:color="auto"/>
                    <w:bottom w:val="none" w:sz="0" w:space="0" w:color="auto"/>
                    <w:right w:val="none" w:sz="0" w:space="0" w:color="auto"/>
                  </w:divBdr>
                  <w:divsChild>
                    <w:div w:id="1148937823">
                      <w:marLeft w:val="0"/>
                      <w:marRight w:val="0"/>
                      <w:marTop w:val="0"/>
                      <w:marBottom w:val="0"/>
                      <w:divBdr>
                        <w:top w:val="none" w:sz="0" w:space="0" w:color="auto"/>
                        <w:left w:val="none" w:sz="0" w:space="0" w:color="auto"/>
                        <w:bottom w:val="none" w:sz="0" w:space="0" w:color="auto"/>
                        <w:right w:val="none" w:sz="0" w:space="0" w:color="auto"/>
                      </w:divBdr>
                      <w:divsChild>
                        <w:div w:id="1335258028">
                          <w:marLeft w:val="0"/>
                          <w:marRight w:val="0"/>
                          <w:marTop w:val="0"/>
                          <w:marBottom w:val="0"/>
                          <w:divBdr>
                            <w:top w:val="none" w:sz="0" w:space="0" w:color="auto"/>
                            <w:left w:val="none" w:sz="0" w:space="0" w:color="auto"/>
                            <w:bottom w:val="none" w:sz="0" w:space="0" w:color="auto"/>
                            <w:right w:val="none" w:sz="0" w:space="0" w:color="auto"/>
                          </w:divBdr>
                          <w:divsChild>
                            <w:div w:id="112291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6818">
      <w:bodyDiv w:val="1"/>
      <w:marLeft w:val="0"/>
      <w:marRight w:val="0"/>
      <w:marTop w:val="0"/>
      <w:marBottom w:val="0"/>
      <w:divBdr>
        <w:top w:val="none" w:sz="0" w:space="0" w:color="auto"/>
        <w:left w:val="none" w:sz="0" w:space="0" w:color="auto"/>
        <w:bottom w:val="none" w:sz="0" w:space="0" w:color="auto"/>
        <w:right w:val="none" w:sz="0" w:space="0" w:color="auto"/>
      </w:divBdr>
      <w:divsChild>
        <w:div w:id="1914925071">
          <w:marLeft w:val="0"/>
          <w:marRight w:val="0"/>
          <w:marTop w:val="0"/>
          <w:marBottom w:val="0"/>
          <w:divBdr>
            <w:top w:val="none" w:sz="0" w:space="0" w:color="auto"/>
            <w:left w:val="none" w:sz="0" w:space="0" w:color="auto"/>
            <w:bottom w:val="none" w:sz="0" w:space="0" w:color="auto"/>
            <w:right w:val="none" w:sz="0" w:space="0" w:color="auto"/>
          </w:divBdr>
          <w:divsChild>
            <w:div w:id="1854756589">
              <w:marLeft w:val="0"/>
              <w:marRight w:val="0"/>
              <w:marTop w:val="0"/>
              <w:marBottom w:val="0"/>
              <w:divBdr>
                <w:top w:val="none" w:sz="0" w:space="0" w:color="auto"/>
                <w:left w:val="none" w:sz="0" w:space="0" w:color="auto"/>
                <w:bottom w:val="none" w:sz="0" w:space="0" w:color="auto"/>
                <w:right w:val="none" w:sz="0" w:space="0" w:color="auto"/>
              </w:divBdr>
              <w:divsChild>
                <w:div w:id="1088234868">
                  <w:marLeft w:val="0"/>
                  <w:marRight w:val="0"/>
                  <w:marTop w:val="0"/>
                  <w:marBottom w:val="0"/>
                  <w:divBdr>
                    <w:top w:val="none" w:sz="0" w:space="0" w:color="auto"/>
                    <w:left w:val="none" w:sz="0" w:space="0" w:color="auto"/>
                    <w:bottom w:val="none" w:sz="0" w:space="0" w:color="auto"/>
                    <w:right w:val="none" w:sz="0" w:space="0" w:color="auto"/>
                  </w:divBdr>
                  <w:divsChild>
                    <w:div w:id="43022586">
                      <w:marLeft w:val="0"/>
                      <w:marRight w:val="0"/>
                      <w:marTop w:val="0"/>
                      <w:marBottom w:val="0"/>
                      <w:divBdr>
                        <w:top w:val="none" w:sz="0" w:space="0" w:color="auto"/>
                        <w:left w:val="none" w:sz="0" w:space="0" w:color="auto"/>
                        <w:bottom w:val="none" w:sz="0" w:space="0" w:color="auto"/>
                        <w:right w:val="none" w:sz="0" w:space="0" w:color="auto"/>
                      </w:divBdr>
                      <w:divsChild>
                        <w:div w:id="166945589">
                          <w:marLeft w:val="0"/>
                          <w:marRight w:val="0"/>
                          <w:marTop w:val="0"/>
                          <w:marBottom w:val="0"/>
                          <w:divBdr>
                            <w:top w:val="none" w:sz="0" w:space="0" w:color="auto"/>
                            <w:left w:val="none" w:sz="0" w:space="0" w:color="auto"/>
                            <w:bottom w:val="none" w:sz="0" w:space="0" w:color="auto"/>
                            <w:right w:val="none" w:sz="0" w:space="0" w:color="auto"/>
                          </w:divBdr>
                          <w:divsChild>
                            <w:div w:id="1819691997">
                              <w:marLeft w:val="0"/>
                              <w:marRight w:val="0"/>
                              <w:marTop w:val="0"/>
                              <w:marBottom w:val="0"/>
                              <w:divBdr>
                                <w:top w:val="none" w:sz="0" w:space="0" w:color="auto"/>
                                <w:left w:val="none" w:sz="0" w:space="0" w:color="auto"/>
                                <w:bottom w:val="none" w:sz="0" w:space="0" w:color="auto"/>
                                <w:right w:val="none" w:sz="0" w:space="0" w:color="auto"/>
                              </w:divBdr>
                              <w:divsChild>
                                <w:div w:id="722019056">
                                  <w:marLeft w:val="0"/>
                                  <w:marRight w:val="0"/>
                                  <w:marTop w:val="0"/>
                                  <w:marBottom w:val="0"/>
                                  <w:divBdr>
                                    <w:top w:val="none" w:sz="0" w:space="0" w:color="auto"/>
                                    <w:left w:val="none" w:sz="0" w:space="0" w:color="auto"/>
                                    <w:bottom w:val="none" w:sz="0" w:space="0" w:color="auto"/>
                                    <w:right w:val="none" w:sz="0" w:space="0" w:color="auto"/>
                                  </w:divBdr>
                                  <w:divsChild>
                                    <w:div w:id="1894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016089">
      <w:bodyDiv w:val="1"/>
      <w:marLeft w:val="0"/>
      <w:marRight w:val="0"/>
      <w:marTop w:val="0"/>
      <w:marBottom w:val="0"/>
      <w:divBdr>
        <w:top w:val="none" w:sz="0" w:space="0" w:color="auto"/>
        <w:left w:val="none" w:sz="0" w:space="0" w:color="auto"/>
        <w:bottom w:val="none" w:sz="0" w:space="0" w:color="auto"/>
        <w:right w:val="none" w:sz="0" w:space="0" w:color="auto"/>
      </w:divBdr>
      <w:divsChild>
        <w:div w:id="1650015682">
          <w:marLeft w:val="0"/>
          <w:marRight w:val="0"/>
          <w:marTop w:val="0"/>
          <w:marBottom w:val="0"/>
          <w:divBdr>
            <w:top w:val="none" w:sz="0" w:space="0" w:color="auto"/>
            <w:left w:val="none" w:sz="0" w:space="0" w:color="auto"/>
            <w:bottom w:val="none" w:sz="0" w:space="0" w:color="auto"/>
            <w:right w:val="none" w:sz="0" w:space="0" w:color="auto"/>
          </w:divBdr>
          <w:divsChild>
            <w:div w:id="1934898723">
              <w:marLeft w:val="0"/>
              <w:marRight w:val="0"/>
              <w:marTop w:val="0"/>
              <w:marBottom w:val="0"/>
              <w:divBdr>
                <w:top w:val="none" w:sz="0" w:space="0" w:color="auto"/>
                <w:left w:val="none" w:sz="0" w:space="0" w:color="auto"/>
                <w:bottom w:val="none" w:sz="0" w:space="0" w:color="auto"/>
                <w:right w:val="none" w:sz="0" w:space="0" w:color="auto"/>
              </w:divBdr>
              <w:divsChild>
                <w:div w:id="1775437774">
                  <w:marLeft w:val="0"/>
                  <w:marRight w:val="0"/>
                  <w:marTop w:val="0"/>
                  <w:marBottom w:val="0"/>
                  <w:divBdr>
                    <w:top w:val="none" w:sz="0" w:space="0" w:color="auto"/>
                    <w:left w:val="none" w:sz="0" w:space="0" w:color="auto"/>
                    <w:bottom w:val="none" w:sz="0" w:space="0" w:color="auto"/>
                    <w:right w:val="none" w:sz="0" w:space="0" w:color="auto"/>
                  </w:divBdr>
                  <w:divsChild>
                    <w:div w:id="2125271014">
                      <w:marLeft w:val="0"/>
                      <w:marRight w:val="0"/>
                      <w:marTop w:val="0"/>
                      <w:marBottom w:val="0"/>
                      <w:divBdr>
                        <w:top w:val="none" w:sz="0" w:space="0" w:color="auto"/>
                        <w:left w:val="none" w:sz="0" w:space="0" w:color="auto"/>
                        <w:bottom w:val="none" w:sz="0" w:space="0" w:color="auto"/>
                        <w:right w:val="none" w:sz="0" w:space="0" w:color="auto"/>
                      </w:divBdr>
                      <w:divsChild>
                        <w:div w:id="1998415672">
                          <w:marLeft w:val="0"/>
                          <w:marRight w:val="0"/>
                          <w:marTop w:val="0"/>
                          <w:marBottom w:val="0"/>
                          <w:divBdr>
                            <w:top w:val="none" w:sz="0" w:space="0" w:color="auto"/>
                            <w:left w:val="none" w:sz="0" w:space="0" w:color="auto"/>
                            <w:bottom w:val="none" w:sz="0" w:space="0" w:color="auto"/>
                            <w:right w:val="none" w:sz="0" w:space="0" w:color="auto"/>
                          </w:divBdr>
                          <w:divsChild>
                            <w:div w:id="88623346">
                              <w:marLeft w:val="0"/>
                              <w:marRight w:val="0"/>
                              <w:marTop w:val="0"/>
                              <w:marBottom w:val="0"/>
                              <w:divBdr>
                                <w:top w:val="none" w:sz="0" w:space="0" w:color="auto"/>
                                <w:left w:val="none" w:sz="0" w:space="0" w:color="auto"/>
                                <w:bottom w:val="none" w:sz="0" w:space="0" w:color="auto"/>
                                <w:right w:val="none" w:sz="0" w:space="0" w:color="auto"/>
                              </w:divBdr>
                              <w:divsChild>
                                <w:div w:id="1340697297">
                                  <w:marLeft w:val="0"/>
                                  <w:marRight w:val="0"/>
                                  <w:marTop w:val="0"/>
                                  <w:marBottom w:val="0"/>
                                  <w:divBdr>
                                    <w:top w:val="none" w:sz="0" w:space="0" w:color="auto"/>
                                    <w:left w:val="none" w:sz="0" w:space="0" w:color="auto"/>
                                    <w:bottom w:val="none" w:sz="0" w:space="0" w:color="auto"/>
                                    <w:right w:val="none" w:sz="0" w:space="0" w:color="auto"/>
                                  </w:divBdr>
                                  <w:divsChild>
                                    <w:div w:id="16711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161430">
      <w:bodyDiv w:val="1"/>
      <w:marLeft w:val="0"/>
      <w:marRight w:val="0"/>
      <w:marTop w:val="0"/>
      <w:marBottom w:val="0"/>
      <w:divBdr>
        <w:top w:val="none" w:sz="0" w:space="0" w:color="auto"/>
        <w:left w:val="none" w:sz="0" w:space="0" w:color="auto"/>
        <w:bottom w:val="none" w:sz="0" w:space="0" w:color="auto"/>
        <w:right w:val="none" w:sz="0" w:space="0" w:color="auto"/>
      </w:divBdr>
      <w:divsChild>
        <w:div w:id="289867328">
          <w:marLeft w:val="0"/>
          <w:marRight w:val="0"/>
          <w:marTop w:val="0"/>
          <w:marBottom w:val="0"/>
          <w:divBdr>
            <w:top w:val="none" w:sz="0" w:space="0" w:color="auto"/>
            <w:left w:val="none" w:sz="0" w:space="0" w:color="auto"/>
            <w:bottom w:val="none" w:sz="0" w:space="0" w:color="auto"/>
            <w:right w:val="none" w:sz="0" w:space="0" w:color="auto"/>
          </w:divBdr>
          <w:divsChild>
            <w:div w:id="959192650">
              <w:marLeft w:val="0"/>
              <w:marRight w:val="0"/>
              <w:marTop w:val="0"/>
              <w:marBottom w:val="0"/>
              <w:divBdr>
                <w:top w:val="none" w:sz="0" w:space="0" w:color="auto"/>
                <w:left w:val="none" w:sz="0" w:space="0" w:color="auto"/>
                <w:bottom w:val="none" w:sz="0" w:space="0" w:color="auto"/>
                <w:right w:val="none" w:sz="0" w:space="0" w:color="auto"/>
              </w:divBdr>
              <w:divsChild>
                <w:div w:id="2051294241">
                  <w:marLeft w:val="0"/>
                  <w:marRight w:val="0"/>
                  <w:marTop w:val="0"/>
                  <w:marBottom w:val="0"/>
                  <w:divBdr>
                    <w:top w:val="none" w:sz="0" w:space="0" w:color="auto"/>
                    <w:left w:val="none" w:sz="0" w:space="0" w:color="auto"/>
                    <w:bottom w:val="none" w:sz="0" w:space="0" w:color="auto"/>
                    <w:right w:val="none" w:sz="0" w:space="0" w:color="auto"/>
                  </w:divBdr>
                  <w:divsChild>
                    <w:div w:id="142940305">
                      <w:marLeft w:val="0"/>
                      <w:marRight w:val="0"/>
                      <w:marTop w:val="0"/>
                      <w:marBottom w:val="0"/>
                      <w:divBdr>
                        <w:top w:val="none" w:sz="0" w:space="0" w:color="auto"/>
                        <w:left w:val="none" w:sz="0" w:space="0" w:color="auto"/>
                        <w:bottom w:val="none" w:sz="0" w:space="0" w:color="auto"/>
                        <w:right w:val="none" w:sz="0" w:space="0" w:color="auto"/>
                      </w:divBdr>
                      <w:divsChild>
                        <w:div w:id="106317299">
                          <w:marLeft w:val="0"/>
                          <w:marRight w:val="0"/>
                          <w:marTop w:val="0"/>
                          <w:marBottom w:val="0"/>
                          <w:divBdr>
                            <w:top w:val="none" w:sz="0" w:space="0" w:color="auto"/>
                            <w:left w:val="none" w:sz="0" w:space="0" w:color="auto"/>
                            <w:bottom w:val="none" w:sz="0" w:space="0" w:color="auto"/>
                            <w:right w:val="none" w:sz="0" w:space="0" w:color="auto"/>
                          </w:divBdr>
                          <w:divsChild>
                            <w:div w:id="150874458">
                              <w:marLeft w:val="0"/>
                              <w:marRight w:val="0"/>
                              <w:marTop w:val="0"/>
                              <w:marBottom w:val="0"/>
                              <w:divBdr>
                                <w:top w:val="none" w:sz="0" w:space="0" w:color="auto"/>
                                <w:left w:val="none" w:sz="0" w:space="0" w:color="auto"/>
                                <w:bottom w:val="none" w:sz="0" w:space="0" w:color="auto"/>
                                <w:right w:val="none" w:sz="0" w:space="0" w:color="auto"/>
                              </w:divBdr>
                              <w:divsChild>
                                <w:div w:id="599876422">
                                  <w:marLeft w:val="0"/>
                                  <w:marRight w:val="0"/>
                                  <w:marTop w:val="0"/>
                                  <w:marBottom w:val="0"/>
                                  <w:divBdr>
                                    <w:top w:val="none" w:sz="0" w:space="0" w:color="auto"/>
                                    <w:left w:val="none" w:sz="0" w:space="0" w:color="auto"/>
                                    <w:bottom w:val="none" w:sz="0" w:space="0" w:color="auto"/>
                                    <w:right w:val="none" w:sz="0" w:space="0" w:color="auto"/>
                                  </w:divBdr>
                                  <w:divsChild>
                                    <w:div w:id="345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297562">
      <w:bodyDiv w:val="1"/>
      <w:marLeft w:val="0"/>
      <w:marRight w:val="0"/>
      <w:marTop w:val="0"/>
      <w:marBottom w:val="0"/>
      <w:divBdr>
        <w:top w:val="none" w:sz="0" w:space="0" w:color="auto"/>
        <w:left w:val="none" w:sz="0" w:space="0" w:color="auto"/>
        <w:bottom w:val="none" w:sz="0" w:space="0" w:color="auto"/>
        <w:right w:val="none" w:sz="0" w:space="0" w:color="auto"/>
      </w:divBdr>
      <w:divsChild>
        <w:div w:id="746456998">
          <w:marLeft w:val="0"/>
          <w:marRight w:val="0"/>
          <w:marTop w:val="0"/>
          <w:marBottom w:val="0"/>
          <w:divBdr>
            <w:top w:val="none" w:sz="0" w:space="0" w:color="auto"/>
            <w:left w:val="none" w:sz="0" w:space="0" w:color="auto"/>
            <w:bottom w:val="none" w:sz="0" w:space="0" w:color="auto"/>
            <w:right w:val="none" w:sz="0" w:space="0" w:color="auto"/>
          </w:divBdr>
          <w:divsChild>
            <w:div w:id="1835220023">
              <w:marLeft w:val="0"/>
              <w:marRight w:val="0"/>
              <w:marTop w:val="0"/>
              <w:marBottom w:val="0"/>
              <w:divBdr>
                <w:top w:val="none" w:sz="0" w:space="0" w:color="auto"/>
                <w:left w:val="none" w:sz="0" w:space="0" w:color="auto"/>
                <w:bottom w:val="none" w:sz="0" w:space="0" w:color="auto"/>
                <w:right w:val="none" w:sz="0" w:space="0" w:color="auto"/>
              </w:divBdr>
              <w:divsChild>
                <w:div w:id="1156654766">
                  <w:marLeft w:val="0"/>
                  <w:marRight w:val="0"/>
                  <w:marTop w:val="0"/>
                  <w:marBottom w:val="0"/>
                  <w:divBdr>
                    <w:top w:val="none" w:sz="0" w:space="0" w:color="auto"/>
                    <w:left w:val="none" w:sz="0" w:space="0" w:color="auto"/>
                    <w:bottom w:val="none" w:sz="0" w:space="0" w:color="auto"/>
                    <w:right w:val="none" w:sz="0" w:space="0" w:color="auto"/>
                  </w:divBdr>
                  <w:divsChild>
                    <w:div w:id="1843012749">
                      <w:marLeft w:val="0"/>
                      <w:marRight w:val="0"/>
                      <w:marTop w:val="0"/>
                      <w:marBottom w:val="0"/>
                      <w:divBdr>
                        <w:top w:val="none" w:sz="0" w:space="0" w:color="auto"/>
                        <w:left w:val="none" w:sz="0" w:space="0" w:color="auto"/>
                        <w:bottom w:val="none" w:sz="0" w:space="0" w:color="auto"/>
                        <w:right w:val="none" w:sz="0" w:space="0" w:color="auto"/>
                      </w:divBdr>
                      <w:divsChild>
                        <w:div w:id="273027653">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447171">
      <w:bodyDiv w:val="1"/>
      <w:marLeft w:val="0"/>
      <w:marRight w:val="0"/>
      <w:marTop w:val="0"/>
      <w:marBottom w:val="0"/>
      <w:divBdr>
        <w:top w:val="none" w:sz="0" w:space="0" w:color="auto"/>
        <w:left w:val="none" w:sz="0" w:space="0" w:color="auto"/>
        <w:bottom w:val="none" w:sz="0" w:space="0" w:color="auto"/>
        <w:right w:val="none" w:sz="0" w:space="0" w:color="auto"/>
      </w:divBdr>
      <w:divsChild>
        <w:div w:id="947930420">
          <w:marLeft w:val="0"/>
          <w:marRight w:val="0"/>
          <w:marTop w:val="0"/>
          <w:marBottom w:val="0"/>
          <w:divBdr>
            <w:top w:val="none" w:sz="0" w:space="0" w:color="auto"/>
            <w:left w:val="none" w:sz="0" w:space="0" w:color="auto"/>
            <w:bottom w:val="none" w:sz="0" w:space="0" w:color="auto"/>
            <w:right w:val="none" w:sz="0" w:space="0" w:color="auto"/>
          </w:divBdr>
          <w:divsChild>
            <w:div w:id="274094705">
              <w:marLeft w:val="0"/>
              <w:marRight w:val="0"/>
              <w:marTop w:val="100"/>
              <w:marBottom w:val="100"/>
              <w:divBdr>
                <w:top w:val="none" w:sz="0" w:space="0" w:color="auto"/>
                <w:left w:val="none" w:sz="0" w:space="0" w:color="auto"/>
                <w:bottom w:val="none" w:sz="0" w:space="0" w:color="auto"/>
                <w:right w:val="none" w:sz="0" w:space="0" w:color="auto"/>
              </w:divBdr>
              <w:divsChild>
                <w:div w:id="210725789">
                  <w:marLeft w:val="0"/>
                  <w:marRight w:val="0"/>
                  <w:marTop w:val="45"/>
                  <w:marBottom w:val="120"/>
                  <w:divBdr>
                    <w:top w:val="none" w:sz="0" w:space="0" w:color="auto"/>
                    <w:left w:val="none" w:sz="0" w:space="0" w:color="auto"/>
                    <w:bottom w:val="none" w:sz="0" w:space="0" w:color="auto"/>
                    <w:right w:val="none" w:sz="0" w:space="0" w:color="auto"/>
                  </w:divBdr>
                  <w:divsChild>
                    <w:div w:id="883325444">
                      <w:marLeft w:val="0"/>
                      <w:marRight w:val="0"/>
                      <w:marTop w:val="0"/>
                      <w:marBottom w:val="0"/>
                      <w:divBdr>
                        <w:top w:val="none" w:sz="0" w:space="0" w:color="auto"/>
                        <w:left w:val="none" w:sz="0" w:space="0" w:color="auto"/>
                        <w:bottom w:val="none" w:sz="0" w:space="0" w:color="auto"/>
                        <w:right w:val="none" w:sz="0" w:space="0" w:color="auto"/>
                      </w:divBdr>
                      <w:divsChild>
                        <w:div w:id="950472339">
                          <w:marLeft w:val="0"/>
                          <w:marRight w:val="0"/>
                          <w:marTop w:val="180"/>
                          <w:marBottom w:val="180"/>
                          <w:divBdr>
                            <w:top w:val="single" w:sz="6" w:space="0" w:color="4EA3E9"/>
                            <w:left w:val="single" w:sz="6" w:space="0" w:color="4EA3E9"/>
                            <w:bottom w:val="single" w:sz="6" w:space="12" w:color="4EA3E9"/>
                            <w:right w:val="single" w:sz="6" w:space="0" w:color="4EA3E9"/>
                          </w:divBdr>
                          <w:divsChild>
                            <w:div w:id="11303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449266">
      <w:bodyDiv w:val="1"/>
      <w:marLeft w:val="0"/>
      <w:marRight w:val="0"/>
      <w:marTop w:val="0"/>
      <w:marBottom w:val="0"/>
      <w:divBdr>
        <w:top w:val="none" w:sz="0" w:space="0" w:color="auto"/>
        <w:left w:val="none" w:sz="0" w:space="0" w:color="auto"/>
        <w:bottom w:val="none" w:sz="0" w:space="0" w:color="auto"/>
        <w:right w:val="none" w:sz="0" w:space="0" w:color="auto"/>
      </w:divBdr>
      <w:divsChild>
        <w:div w:id="1343363651">
          <w:marLeft w:val="0"/>
          <w:marRight w:val="0"/>
          <w:marTop w:val="0"/>
          <w:marBottom w:val="0"/>
          <w:divBdr>
            <w:top w:val="none" w:sz="0" w:space="0" w:color="auto"/>
            <w:left w:val="none" w:sz="0" w:space="0" w:color="auto"/>
            <w:bottom w:val="none" w:sz="0" w:space="0" w:color="auto"/>
            <w:right w:val="none" w:sz="0" w:space="0" w:color="auto"/>
          </w:divBdr>
          <w:divsChild>
            <w:div w:id="1458332020">
              <w:marLeft w:val="0"/>
              <w:marRight w:val="0"/>
              <w:marTop w:val="100"/>
              <w:marBottom w:val="100"/>
              <w:divBdr>
                <w:top w:val="none" w:sz="0" w:space="0" w:color="auto"/>
                <w:left w:val="none" w:sz="0" w:space="0" w:color="auto"/>
                <w:bottom w:val="none" w:sz="0" w:space="0" w:color="auto"/>
                <w:right w:val="none" w:sz="0" w:space="0" w:color="auto"/>
              </w:divBdr>
              <w:divsChild>
                <w:div w:id="1322612193">
                  <w:marLeft w:val="0"/>
                  <w:marRight w:val="0"/>
                  <w:marTop w:val="45"/>
                  <w:marBottom w:val="120"/>
                  <w:divBdr>
                    <w:top w:val="none" w:sz="0" w:space="0" w:color="auto"/>
                    <w:left w:val="none" w:sz="0" w:space="0" w:color="auto"/>
                    <w:bottom w:val="none" w:sz="0" w:space="0" w:color="auto"/>
                    <w:right w:val="none" w:sz="0" w:space="0" w:color="auto"/>
                  </w:divBdr>
                  <w:divsChild>
                    <w:div w:id="1374619984">
                      <w:marLeft w:val="0"/>
                      <w:marRight w:val="0"/>
                      <w:marTop w:val="0"/>
                      <w:marBottom w:val="0"/>
                      <w:divBdr>
                        <w:top w:val="none" w:sz="0" w:space="0" w:color="auto"/>
                        <w:left w:val="none" w:sz="0" w:space="0" w:color="auto"/>
                        <w:bottom w:val="none" w:sz="0" w:space="0" w:color="auto"/>
                        <w:right w:val="none" w:sz="0" w:space="0" w:color="auto"/>
                      </w:divBdr>
                      <w:divsChild>
                        <w:div w:id="306907893">
                          <w:marLeft w:val="0"/>
                          <w:marRight w:val="0"/>
                          <w:marTop w:val="180"/>
                          <w:marBottom w:val="180"/>
                          <w:divBdr>
                            <w:top w:val="single" w:sz="6" w:space="0" w:color="4EA3E9"/>
                            <w:left w:val="single" w:sz="6" w:space="0" w:color="4EA3E9"/>
                            <w:bottom w:val="single" w:sz="6" w:space="12" w:color="4EA3E9"/>
                            <w:right w:val="single" w:sz="6" w:space="0" w:color="4EA3E9"/>
                          </w:divBdr>
                          <w:divsChild>
                            <w:div w:id="18429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db.lawbank.com.tw/FLAW/FLAWDAT01.aspx?lsid=FL066897"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A6476-717D-4CE0-B9D2-FFB956F8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14</Pages>
  <Words>1148</Words>
  <Characters>6545</Characters>
  <Application>Microsoft Office Word</Application>
  <DocSecurity>0</DocSecurity>
  <Lines>54</Lines>
  <Paragraphs>15</Paragraphs>
  <ScaleCrop>false</ScaleCrop>
  <Company>cy</Company>
  <LinksUpToDate>false</LinksUpToDate>
  <CharactersWithSpaces>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stud01</cp:lastModifiedBy>
  <cp:revision>3</cp:revision>
  <cp:lastPrinted>2017-03-09T07:51:00Z</cp:lastPrinted>
  <dcterms:created xsi:type="dcterms:W3CDTF">2017-03-16T06:33:00Z</dcterms:created>
  <dcterms:modified xsi:type="dcterms:W3CDTF">2017-03-16T06:40:00Z</dcterms:modified>
</cp:coreProperties>
</file>