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5C9" w:rsidRPr="002D1FCD" w:rsidRDefault="005B0280" w:rsidP="009F6CBE">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D1FCD">
        <w:rPr>
          <w:rFonts w:hAnsi="標楷體" w:hint="eastAsia"/>
        </w:rPr>
        <w:t xml:space="preserve">案    </w:t>
      </w:r>
      <w:r w:rsidR="00BF0C02" w:rsidRPr="002D1FCD">
        <w:rPr>
          <w:rFonts w:hAnsi="標楷體" w:hint="eastAsia"/>
        </w:rPr>
        <w:t>由：</w:t>
      </w:r>
      <w:bookmarkEnd w:id="0"/>
      <w:bookmarkEnd w:id="1"/>
      <w:bookmarkEnd w:id="2"/>
      <w:bookmarkEnd w:id="3"/>
      <w:bookmarkEnd w:id="4"/>
      <w:bookmarkEnd w:id="5"/>
      <w:bookmarkEnd w:id="6"/>
      <w:bookmarkEnd w:id="7"/>
      <w:bookmarkEnd w:id="8"/>
      <w:bookmarkEnd w:id="9"/>
      <w:r w:rsidR="00BF0C02" w:rsidRPr="002D1FCD">
        <w:rPr>
          <w:rFonts w:hAnsi="標楷體"/>
        </w:rPr>
        <w:fldChar w:fldCharType="begin"/>
      </w:r>
      <w:r w:rsidR="00BF0C02" w:rsidRPr="002D1FCD">
        <w:rPr>
          <w:rFonts w:hAnsi="標楷體"/>
        </w:rPr>
        <w:instrText xml:space="preserve"> MERGEFIELD </w:instrText>
      </w:r>
      <w:r w:rsidR="00BF0C02" w:rsidRPr="002D1FCD">
        <w:rPr>
          <w:rFonts w:hAnsi="標楷體" w:hint="eastAsia"/>
        </w:rPr>
        <w:instrText>案由</w:instrText>
      </w:r>
      <w:r w:rsidR="00BF0C02" w:rsidRPr="002D1FCD">
        <w:rPr>
          <w:rFonts w:hAnsi="標楷體"/>
        </w:rPr>
        <w:instrText xml:space="preserve"> </w:instrText>
      </w:r>
      <w:r w:rsidR="00BF0C02" w:rsidRPr="002D1FCD">
        <w:rPr>
          <w:rFonts w:hAnsi="標楷體"/>
        </w:rPr>
        <w:fldChar w:fldCharType="separate"/>
      </w:r>
      <w:r w:rsidR="00907BC9" w:rsidRPr="00F476BB">
        <w:rPr>
          <w:rFonts w:hAnsi="標楷體"/>
          <w:noProof/>
        </w:rPr>
        <w:t>據訴，天主教大直公墓係39年經前臺</w:t>
      </w:r>
      <w:r w:rsidR="00907BC9" w:rsidRPr="00F476BB">
        <w:rPr>
          <w:rFonts w:hAnsi="標楷體" w:hint="eastAsia"/>
          <w:noProof/>
        </w:rPr>
        <w:t>北市</w:t>
      </w:r>
      <w:r w:rsidR="00907BC9" w:rsidRPr="00F476BB">
        <w:rPr>
          <w:rFonts w:hAnsi="標楷體"/>
          <w:noProof/>
        </w:rPr>
        <w:t>衛生院核准設立之墓園，該公墓因政府鼓勵火葬起掘遷出原有葬位，分別於74年及92年經臺北市政府社會局核准於不增加高度不擴大面積之情況下繼續使用，服務主內教友骨灰安放迄今。惟105年5月6日臺北市殯葬管理處、憲兵指揮部聯合會勘後竟以違反殯葬及要塞堡壘相關法規，將墓園凍結並處罰鍰，除土地不能使用，撿骨後火化亦不能安放原墓位，並質疑政府施政不一，可容許都市內之寺廟附設靈骨塔，卻不允許合法墓園安放火化骨灰，實有深入瞭解之必要案。</w:t>
      </w:r>
      <w:r w:rsidR="00BF0C02" w:rsidRPr="002D1FCD">
        <w:rPr>
          <w:rFonts w:hAnsi="標楷體"/>
        </w:rPr>
        <w:fldChar w:fldCharType="end"/>
      </w:r>
      <w:bookmarkStart w:id="23" w:name="_Toc524892369"/>
      <w:bookmarkStart w:id="24" w:name="_Toc524895639"/>
      <w:bookmarkStart w:id="25" w:name="_Toc524896185"/>
      <w:bookmarkStart w:id="26" w:name="_Toc524896215"/>
      <w:bookmarkStart w:id="27" w:name="_Toc524902721"/>
      <w:bookmarkStart w:id="28" w:name="_Toc525066140"/>
      <w:bookmarkStart w:id="29" w:name="_Toc525070830"/>
      <w:bookmarkStart w:id="30" w:name="_Toc525938370"/>
      <w:bookmarkStart w:id="31" w:name="_Toc525939218"/>
      <w:bookmarkStart w:id="32" w:name="_Toc525939723"/>
      <w:bookmarkStart w:id="33" w:name="_Toc529218257"/>
      <w:bookmarkStart w:id="34" w:name="_Toc529222680"/>
      <w:bookmarkStart w:id="35" w:name="_Toc529223102"/>
      <w:bookmarkStart w:id="36" w:name="_Toc529223853"/>
      <w:bookmarkStart w:id="37" w:name="_Toc529228249"/>
      <w:bookmarkStart w:id="38" w:name="_Toc2400385"/>
      <w:bookmarkStart w:id="39" w:name="_Toc4316180"/>
      <w:bookmarkStart w:id="40" w:name="_Toc4473321"/>
      <w:bookmarkStart w:id="41" w:name="_Toc69556888"/>
      <w:bookmarkStart w:id="42" w:name="_Toc69556937"/>
      <w:bookmarkStart w:id="43" w:name="_Toc69609811"/>
      <w:bookmarkStart w:id="44" w:name="_Toc70241807"/>
      <w:bookmarkStart w:id="45" w:name="_Toc70242196"/>
      <w:bookmarkEnd w:id="10"/>
      <w:bookmarkEnd w:id="11"/>
      <w:bookmarkEnd w:id="12"/>
      <w:bookmarkEnd w:id="13"/>
      <w:bookmarkEnd w:id="14"/>
      <w:bookmarkEnd w:id="15"/>
      <w:bookmarkEnd w:id="16"/>
      <w:bookmarkEnd w:id="17"/>
      <w:bookmarkEnd w:id="18"/>
      <w:bookmarkEnd w:id="19"/>
      <w:bookmarkEnd w:id="20"/>
      <w:bookmarkEnd w:id="21"/>
      <w:bookmarkEnd w:id="22"/>
    </w:p>
    <w:p w:rsidR="008035C9" w:rsidRPr="002D1FCD" w:rsidRDefault="008035C9" w:rsidP="00C2374E">
      <w:pPr>
        <w:pStyle w:val="3"/>
        <w:numPr>
          <w:ilvl w:val="0"/>
          <w:numId w:val="0"/>
        </w:numPr>
        <w:spacing w:line="360" w:lineRule="exact"/>
        <w:ind w:left="697" w:hangingChars="205" w:hanging="697"/>
        <w:rPr>
          <w:rFonts w:hAnsi="標楷體"/>
        </w:rPr>
        <w:sectPr w:rsidR="008035C9" w:rsidRPr="002D1FCD" w:rsidSect="000D66E3">
          <w:footerReference w:type="default" r:id="rId8"/>
          <w:type w:val="continuous"/>
          <w:pgSz w:w="11907" w:h="16840" w:code="9"/>
          <w:pgMar w:top="1701" w:right="1418" w:bottom="1418" w:left="1418" w:header="851" w:footer="851" w:gutter="227"/>
          <w:cols w:space="425"/>
          <w:docGrid w:type="linesAndChars" w:linePitch="457" w:charSpace="4127"/>
        </w:sectPr>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E4D33" w:rsidRPr="002D1FCD" w:rsidRDefault="008035C9" w:rsidP="002E4D33">
      <w:pPr>
        <w:pStyle w:val="1"/>
        <w:ind w:left="2380" w:hanging="2380"/>
        <w:rPr>
          <w:rFonts w:hAnsi="標楷體"/>
        </w:rPr>
      </w:pPr>
      <w:r w:rsidRPr="002D1FCD">
        <w:rPr>
          <w:rFonts w:hAnsi="標楷體" w:hint="eastAsia"/>
        </w:rPr>
        <w:lastRenderedPageBreak/>
        <w:t>調查意見：</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88153E" w:rsidRPr="002D1FCD" w:rsidRDefault="00A55268" w:rsidP="004151E8">
      <w:pPr>
        <w:pStyle w:val="11"/>
        <w:ind w:left="680" w:firstLine="680"/>
        <w:rPr>
          <w:rFonts w:hAnsi="標楷體"/>
          <w:bCs/>
        </w:rPr>
      </w:pPr>
      <w:bookmarkStart w:id="68" w:name="_Toc524902730"/>
      <w:bookmarkStart w:id="69" w:name="_Toc525066147"/>
      <w:bookmarkStart w:id="70" w:name="_Toc525070838"/>
      <w:bookmarkStart w:id="71" w:name="_Toc525938378"/>
      <w:bookmarkStart w:id="72" w:name="_Toc525939226"/>
      <w:bookmarkStart w:id="73" w:name="_Toc525939731"/>
      <w:bookmarkStart w:id="74" w:name="_Toc529218271"/>
      <w:bookmarkStart w:id="75" w:name="_Toc529222688"/>
      <w:bookmarkStart w:id="76" w:name="_Toc529223110"/>
      <w:bookmarkStart w:id="77" w:name="_Toc529223861"/>
      <w:bookmarkStart w:id="78" w:name="_Toc529228264"/>
      <w:bookmarkStart w:id="79" w:name="_Toc2400394"/>
      <w:bookmarkStart w:id="80" w:name="_Toc4316188"/>
      <w:bookmarkStart w:id="81" w:name="_Toc4473329"/>
      <w:bookmarkStart w:id="82" w:name="_Toc69556896"/>
      <w:bookmarkStart w:id="83" w:name="_Toc69556945"/>
      <w:bookmarkStart w:id="84" w:name="_Toc69609819"/>
      <w:r w:rsidRPr="002D1FCD">
        <w:rPr>
          <w:rFonts w:hAnsi="標楷體" w:hint="eastAsia"/>
          <w:bCs/>
        </w:rPr>
        <w:t>據訴，天主教大直公墓係</w:t>
      </w:r>
      <w:r w:rsidR="00941B6F" w:rsidRPr="002D1FCD">
        <w:rPr>
          <w:rFonts w:hAnsi="標楷體" w:hint="eastAsia"/>
          <w:bCs/>
        </w:rPr>
        <w:t>民國(下同)</w:t>
      </w:r>
      <w:r w:rsidRPr="002D1FCD">
        <w:rPr>
          <w:rFonts w:hAnsi="標楷體" w:hint="eastAsia"/>
          <w:bCs/>
        </w:rPr>
        <w:t>39年經前臺北市衛生院核准設立之墓園，該公墓因政府鼓勵火葬起掘遷出原有葬位，分別於74年及92年經臺北市政府社會局核准於不增加高度不擴大面積之情況下繼續使用，服務主內教友骨灰安放迄今。惟105年5月6日臺北市殯葬管理處、憲兵指揮部聯合會勘後竟以違反殯葬及要塞堡壘相關法規，將墓園凍結並處罰鍰，除土地不能使用，撿骨後火化亦不能安放原墓位，並質疑政府施政不一，可容許都市內之寺廟附設靈骨塔，卻不允許合法墓園安放火化骨灰，實有深入瞭解之必要案。</w:t>
      </w:r>
      <w:r w:rsidR="008275C2" w:rsidRPr="002D1FCD">
        <w:rPr>
          <w:rFonts w:hAnsi="標楷體" w:hint="eastAsia"/>
          <w:bCs/>
        </w:rPr>
        <w:t>為釐清事實，經詢據臺北市政府、國防部、內政部（民政司）釐清相關疑義後，</w:t>
      </w:r>
      <w:r w:rsidRPr="002D1FCD">
        <w:rPr>
          <w:rFonts w:hAnsi="標楷體" w:hint="eastAsia"/>
          <w:bCs/>
        </w:rPr>
        <w:t>於105年12月2日現場履勘，並於106年1月9日詢問</w:t>
      </w:r>
      <w:r w:rsidRPr="002D1FCD">
        <w:rPr>
          <w:rFonts w:hAnsi="標楷體" w:hint="eastAsia"/>
          <w:szCs w:val="28"/>
        </w:rPr>
        <w:t>臺北市殯葬管理處（下稱殯葬管理處）、</w:t>
      </w:r>
      <w:r w:rsidRPr="002D1FCD">
        <w:rPr>
          <w:rFonts w:hAnsi="標楷體" w:hint="eastAsia"/>
          <w:bCs/>
        </w:rPr>
        <w:t>內政部（民政司）及國防部後</w:t>
      </w:r>
      <w:r w:rsidR="004D6648" w:rsidRPr="002D1FCD">
        <w:rPr>
          <w:rFonts w:hAnsi="標楷體" w:hint="eastAsia"/>
          <w:bCs/>
        </w:rPr>
        <w:t>，</w:t>
      </w:r>
      <w:r w:rsidR="00542E89" w:rsidRPr="002D1FCD">
        <w:rPr>
          <w:rFonts w:hAnsi="標楷體" w:hint="eastAsia"/>
          <w:bCs/>
        </w:rPr>
        <w:t>茲將調查意見臚列如后</w:t>
      </w:r>
      <w:r w:rsidR="0088153E" w:rsidRPr="002D1FCD">
        <w:rPr>
          <w:rFonts w:hAnsi="標楷體" w:hint="eastAsia"/>
          <w:bCs/>
        </w:rPr>
        <w:t>：</w:t>
      </w:r>
    </w:p>
    <w:p w:rsidR="00205929" w:rsidRPr="002D1FCD" w:rsidRDefault="008275C2" w:rsidP="000B3675">
      <w:pPr>
        <w:pStyle w:val="2"/>
        <w:ind w:left="1020" w:hanging="680"/>
        <w:rPr>
          <w:rFonts w:hAnsi="標楷體"/>
          <w:b/>
        </w:rPr>
      </w:pPr>
      <w:r w:rsidRPr="006E2006">
        <w:rPr>
          <w:rFonts w:hAnsi="標楷體"/>
          <w:b/>
        </w:rPr>
        <w:t>天主教大直公墓</w:t>
      </w:r>
      <w:r w:rsidR="00CF6B0D" w:rsidRPr="006E2006">
        <w:rPr>
          <w:rFonts w:hAnsi="標楷體" w:hint="eastAsia"/>
          <w:b/>
        </w:rPr>
        <w:t>既</w:t>
      </w:r>
      <w:r w:rsidRPr="006E2006">
        <w:rPr>
          <w:rFonts w:hAnsi="標楷體"/>
          <w:b/>
        </w:rPr>
        <w:t>經前臺</w:t>
      </w:r>
      <w:r w:rsidR="003A2EF9" w:rsidRPr="006E2006">
        <w:rPr>
          <w:rFonts w:hAnsi="標楷體" w:hint="eastAsia"/>
          <w:b/>
        </w:rPr>
        <w:t>北市</w:t>
      </w:r>
      <w:r w:rsidRPr="006E2006">
        <w:rPr>
          <w:rFonts w:hAnsi="標楷體"/>
          <w:b/>
        </w:rPr>
        <w:t>衛生院</w:t>
      </w:r>
      <w:r w:rsidR="00A11668" w:rsidRPr="006E2006">
        <w:rPr>
          <w:rFonts w:hAnsi="標楷體" w:hint="eastAsia"/>
          <w:b/>
        </w:rPr>
        <w:t>於39年</w:t>
      </w:r>
      <w:r w:rsidRPr="006E2006">
        <w:rPr>
          <w:rFonts w:hAnsi="標楷體"/>
          <w:b/>
        </w:rPr>
        <w:t>核准設立</w:t>
      </w:r>
      <w:r w:rsidR="00E863F0" w:rsidRPr="006E2006">
        <w:rPr>
          <w:rFonts w:hAnsi="標楷體" w:hint="eastAsia"/>
          <w:b/>
        </w:rPr>
        <w:t>，</w:t>
      </w:r>
      <w:r w:rsidR="00D47A84" w:rsidRPr="006E2006">
        <w:rPr>
          <w:rFonts w:hAnsi="標楷體" w:hint="eastAsia"/>
          <w:b/>
        </w:rPr>
        <w:t>並於</w:t>
      </w:r>
      <w:r w:rsidR="00D47A84" w:rsidRPr="006E2006">
        <w:rPr>
          <w:rFonts w:hAnsi="標楷體"/>
          <w:b/>
        </w:rPr>
        <w:t>74年及92年</w:t>
      </w:r>
      <w:r w:rsidR="00CF6B0D" w:rsidRPr="006E2006">
        <w:rPr>
          <w:rFonts w:hAnsi="標楷體" w:hint="eastAsia"/>
          <w:b/>
        </w:rPr>
        <w:t>由</w:t>
      </w:r>
      <w:r w:rsidR="00D47A84" w:rsidRPr="006E2006">
        <w:rPr>
          <w:rFonts w:hAnsi="標楷體"/>
          <w:b/>
        </w:rPr>
        <w:t>臺北市政府社會局核准繼續使用</w:t>
      </w:r>
      <w:r w:rsidR="00D47A84" w:rsidRPr="006E2006">
        <w:rPr>
          <w:rFonts w:hAnsi="標楷體" w:hint="eastAsia"/>
          <w:b/>
        </w:rPr>
        <w:t>，</w:t>
      </w:r>
      <w:r w:rsidR="00C67430" w:rsidRPr="006E2006">
        <w:rPr>
          <w:rFonts w:hAnsi="標楷體" w:hint="eastAsia"/>
          <w:b/>
        </w:rPr>
        <w:t>其性質</w:t>
      </w:r>
      <w:r w:rsidR="00CF6B0D" w:rsidRPr="006E2006">
        <w:rPr>
          <w:rFonts w:hAnsi="標楷體" w:hint="eastAsia"/>
          <w:b/>
        </w:rPr>
        <w:t>屬合法公墓並無疑義，惟</w:t>
      </w:r>
      <w:r w:rsidR="00A11668" w:rsidRPr="006E2006">
        <w:rPr>
          <w:rFonts w:hAnsi="標楷體" w:hint="eastAsia"/>
          <w:b/>
        </w:rPr>
        <w:t>主管機關與財團法人天主教會台北教區</w:t>
      </w:r>
      <w:r w:rsidR="00BA69CE" w:rsidRPr="006E2006">
        <w:rPr>
          <w:rFonts w:hAnsi="標楷體" w:hint="eastAsia"/>
          <w:b/>
        </w:rPr>
        <w:t>就</w:t>
      </w:r>
      <w:r w:rsidR="00A11668" w:rsidRPr="006E2006">
        <w:rPr>
          <w:rFonts w:hAnsi="標楷體" w:hint="eastAsia"/>
          <w:b/>
        </w:rPr>
        <w:t>公墓</w:t>
      </w:r>
      <w:r w:rsidR="00C67430" w:rsidRPr="006E2006">
        <w:rPr>
          <w:rFonts w:hAnsi="標楷體" w:hint="eastAsia"/>
          <w:b/>
        </w:rPr>
        <w:t>內</w:t>
      </w:r>
      <w:r w:rsidR="00526162" w:rsidRPr="006E2006">
        <w:rPr>
          <w:rFonts w:hAnsi="標楷體"/>
          <w:b/>
        </w:rPr>
        <w:t>不增加高度</w:t>
      </w:r>
      <w:r w:rsidR="00A11668" w:rsidRPr="006E2006">
        <w:rPr>
          <w:rFonts w:hAnsi="標楷體" w:hint="eastAsia"/>
          <w:b/>
        </w:rPr>
        <w:t>、</w:t>
      </w:r>
      <w:r w:rsidR="00526162" w:rsidRPr="006E2006">
        <w:rPr>
          <w:rFonts w:hAnsi="標楷體"/>
          <w:b/>
        </w:rPr>
        <w:t>不擴大面積</w:t>
      </w:r>
      <w:r w:rsidR="00C67430" w:rsidRPr="006E2006">
        <w:rPr>
          <w:rFonts w:hAnsi="標楷體" w:hint="eastAsia"/>
          <w:b/>
        </w:rPr>
        <w:t>繼續使用事實認</w:t>
      </w:r>
      <w:r w:rsidR="002909D8" w:rsidRPr="006E2006">
        <w:rPr>
          <w:rFonts w:hAnsi="標楷體" w:hint="eastAsia"/>
          <w:b/>
        </w:rPr>
        <w:t>知</w:t>
      </w:r>
      <w:r w:rsidR="00C67430" w:rsidRPr="006E2006">
        <w:rPr>
          <w:rFonts w:hAnsi="標楷體" w:hint="eastAsia"/>
          <w:b/>
        </w:rPr>
        <w:t>產生</w:t>
      </w:r>
      <w:r w:rsidR="002909D8" w:rsidRPr="006E2006">
        <w:rPr>
          <w:rFonts w:hAnsi="標楷體" w:hint="eastAsia"/>
          <w:b/>
        </w:rPr>
        <w:t>歧異</w:t>
      </w:r>
      <w:r w:rsidR="00C67430" w:rsidRPr="006E2006">
        <w:rPr>
          <w:rFonts w:hAnsi="標楷體" w:hint="eastAsia"/>
          <w:b/>
        </w:rPr>
        <w:t>，臺北市政府應</w:t>
      </w:r>
      <w:r w:rsidR="00BD2FEB" w:rsidRPr="006E2006">
        <w:rPr>
          <w:rFonts w:hAnsi="標楷體" w:hint="eastAsia"/>
          <w:b/>
        </w:rPr>
        <w:t>審慎</w:t>
      </w:r>
      <w:r w:rsidR="00BA69CE" w:rsidRPr="006E2006">
        <w:rPr>
          <w:rFonts w:hAnsi="標楷體" w:hint="eastAsia"/>
          <w:b/>
        </w:rPr>
        <w:t>研議妥適</w:t>
      </w:r>
      <w:r w:rsidR="000E5F1A" w:rsidRPr="006E2006">
        <w:rPr>
          <w:rFonts w:hAnsi="標楷體" w:hint="eastAsia"/>
          <w:b/>
        </w:rPr>
        <w:t>處理</w:t>
      </w:r>
      <w:r w:rsidR="006136DE" w:rsidRPr="006E2006">
        <w:rPr>
          <w:rFonts w:hAnsi="標楷體" w:hint="eastAsia"/>
          <w:b/>
        </w:rPr>
        <w:t>，</w:t>
      </w:r>
      <w:r w:rsidR="00526162" w:rsidRPr="006E2006">
        <w:rPr>
          <w:rFonts w:hAnsi="標楷體" w:hint="eastAsia"/>
          <w:b/>
        </w:rPr>
        <w:t>輔導</w:t>
      </w:r>
      <w:r w:rsidR="000E5F1A" w:rsidRPr="006E2006">
        <w:rPr>
          <w:rFonts w:hAnsi="標楷體" w:hint="eastAsia"/>
          <w:b/>
        </w:rPr>
        <w:t>並協助</w:t>
      </w:r>
      <w:r w:rsidR="00526162" w:rsidRPr="006E2006">
        <w:rPr>
          <w:rFonts w:hAnsi="標楷體" w:hint="eastAsia"/>
          <w:b/>
        </w:rPr>
        <w:t>天主教會</w:t>
      </w:r>
      <w:r w:rsidR="001F4C40">
        <w:rPr>
          <w:rFonts w:hAnsi="標楷體" w:hint="eastAsia"/>
          <w:b/>
        </w:rPr>
        <w:t>台北教區</w:t>
      </w:r>
      <w:r w:rsidR="00BD2FEB" w:rsidRPr="006E2006">
        <w:rPr>
          <w:rFonts w:hAnsi="標楷體" w:hint="eastAsia"/>
          <w:b/>
        </w:rPr>
        <w:t>合法使用</w:t>
      </w:r>
    </w:p>
    <w:p w:rsidR="000B25BC" w:rsidRPr="002D1FCD" w:rsidRDefault="00AC536E" w:rsidP="005715F7">
      <w:pPr>
        <w:pStyle w:val="3"/>
        <w:numPr>
          <w:ilvl w:val="2"/>
          <w:numId w:val="10"/>
        </w:numPr>
        <w:spacing w:line="440" w:lineRule="exact"/>
        <w:rPr>
          <w:rFonts w:hAnsi="標楷體"/>
          <w:szCs w:val="32"/>
        </w:rPr>
      </w:pPr>
      <w:r w:rsidRPr="002D1FCD">
        <w:rPr>
          <w:rFonts w:hAnsi="標楷體" w:hint="eastAsia"/>
          <w:szCs w:val="28"/>
        </w:rPr>
        <w:t>查</w:t>
      </w:r>
      <w:r w:rsidRPr="002D1FCD">
        <w:rPr>
          <w:rFonts w:hAnsi="標楷體" w:hint="eastAsia"/>
        </w:rPr>
        <w:t>我國主要殯葬管理政策之演進，自政府遷台後，50年9月16</w:t>
      </w:r>
      <w:r w:rsidR="007B2F2F" w:rsidRPr="002D1FCD">
        <w:rPr>
          <w:rFonts w:hAnsi="標楷體" w:hint="eastAsia"/>
        </w:rPr>
        <w:t>日</w:t>
      </w:r>
      <w:r w:rsidR="00907BC9">
        <w:rPr>
          <w:rFonts w:hAnsi="標楷體" w:hint="eastAsia"/>
        </w:rPr>
        <w:t>制定</w:t>
      </w:r>
      <w:r w:rsidRPr="002D1FCD">
        <w:rPr>
          <w:rFonts w:hAnsi="標楷體" w:hint="eastAsia"/>
        </w:rPr>
        <w:t>公布「</w:t>
      </w:r>
      <w:r w:rsidRPr="002D1FCD">
        <w:rPr>
          <w:rFonts w:hAnsi="標楷體" w:cs="新細明體"/>
          <w:szCs w:val="24"/>
        </w:rPr>
        <w:t>臺灣省喪葬設施設置管理辦法</w:t>
      </w:r>
      <w:r w:rsidRPr="002D1FCD">
        <w:rPr>
          <w:rFonts w:hAnsi="標楷體" w:hint="eastAsia"/>
        </w:rPr>
        <w:t>」（93年1月1日廢止），72年11月11日</w:t>
      </w:r>
      <w:r w:rsidR="00907BC9">
        <w:rPr>
          <w:rFonts w:hAnsi="標楷體" w:hint="eastAsia"/>
        </w:rPr>
        <w:t>制定</w:t>
      </w:r>
      <w:r w:rsidRPr="002D1FCD">
        <w:rPr>
          <w:rFonts w:hAnsi="標楷體" w:hint="eastAsia"/>
        </w:rPr>
        <w:t>公布「</w:t>
      </w:r>
      <w:r w:rsidRPr="002D1FCD">
        <w:rPr>
          <w:rFonts w:hAnsi="標楷體" w:cs="新細明體" w:hint="eastAsia"/>
          <w:szCs w:val="24"/>
        </w:rPr>
        <w:t>墳墓設置管理條例</w:t>
      </w:r>
      <w:r w:rsidRPr="002D1FCD">
        <w:rPr>
          <w:rFonts w:hAnsi="標楷體" w:hint="eastAsia"/>
        </w:rPr>
        <w:t>」（91年7月17日廢止），但因</w:t>
      </w:r>
      <w:r w:rsidRPr="002D1FCD">
        <w:rPr>
          <w:rFonts w:hAnsi="標楷體" w:cs="新細明體"/>
          <w:szCs w:val="24"/>
        </w:rPr>
        <w:t>「墳墓設置管理條例」</w:t>
      </w:r>
      <w:r w:rsidR="007B2F2F" w:rsidRPr="002D1FCD">
        <w:rPr>
          <w:rFonts w:hAnsi="標楷體" w:cs="新細明體"/>
          <w:szCs w:val="24"/>
        </w:rPr>
        <w:t>僅以公墓及私人墳墓之設置及管理為規範對象，難以符合社會實際需要</w:t>
      </w:r>
      <w:r w:rsidR="007B2F2F" w:rsidRPr="002D1FCD">
        <w:rPr>
          <w:rFonts w:hAnsi="標楷體" w:cs="新細明體" w:hint="eastAsia"/>
          <w:szCs w:val="24"/>
        </w:rPr>
        <w:t>，</w:t>
      </w:r>
      <w:r w:rsidRPr="002D1FCD">
        <w:rPr>
          <w:rFonts w:hAnsi="標楷體" w:cs="新細明體"/>
          <w:szCs w:val="24"/>
        </w:rPr>
        <w:t>且其自民國72年公布施行以來，殯葬儀俗呈現與時代脫節，不合公共利益的現象</w:t>
      </w:r>
      <w:r w:rsidRPr="002D1FCD">
        <w:rPr>
          <w:rFonts w:hAnsi="標楷體" w:cs="新細明體" w:hint="eastAsia"/>
          <w:szCs w:val="24"/>
        </w:rPr>
        <w:t>，遂於</w:t>
      </w:r>
      <w:r w:rsidRPr="002D1FCD">
        <w:rPr>
          <w:rFonts w:hAnsi="標楷體" w:hint="eastAsia"/>
        </w:rPr>
        <w:t>91</w:t>
      </w:r>
      <w:r w:rsidRPr="002D1FCD">
        <w:rPr>
          <w:rFonts w:hAnsi="標楷體" w:hint="eastAsia"/>
        </w:rPr>
        <w:lastRenderedPageBreak/>
        <w:t>年7月17日</w:t>
      </w:r>
      <w:r w:rsidR="00907BC9">
        <w:rPr>
          <w:rFonts w:hAnsi="標楷體" w:hint="eastAsia"/>
        </w:rPr>
        <w:t>制定</w:t>
      </w:r>
      <w:r w:rsidRPr="002D1FCD">
        <w:rPr>
          <w:rFonts w:hAnsi="標楷體" w:hint="eastAsia"/>
        </w:rPr>
        <w:t>公布「殯葬</w:t>
      </w:r>
      <w:r w:rsidRPr="002D1FCD">
        <w:rPr>
          <w:rFonts w:hAnsi="標楷體" w:cs="新細明體" w:hint="eastAsia"/>
          <w:szCs w:val="24"/>
        </w:rPr>
        <w:t>管理條例</w:t>
      </w:r>
      <w:r w:rsidRPr="002D1FCD">
        <w:rPr>
          <w:rFonts w:hAnsi="標楷體" w:hint="eastAsia"/>
        </w:rPr>
        <w:t>」施行迄今，希冀</w:t>
      </w:r>
      <w:r w:rsidRPr="002D1FCD">
        <w:rPr>
          <w:rFonts w:hAnsi="標楷體" w:cs="新細明體"/>
          <w:szCs w:val="24"/>
        </w:rPr>
        <w:t>規範殯葬設施、殯葬服務及殯葬行為</w:t>
      </w:r>
      <w:r w:rsidR="00E97ACC" w:rsidRPr="002D1FCD">
        <w:rPr>
          <w:rFonts w:hAnsi="標楷體" w:hint="eastAsia"/>
        </w:rPr>
        <w:t>。</w:t>
      </w:r>
      <w:r w:rsidRPr="002D1FCD">
        <w:rPr>
          <w:rFonts w:hAnsi="標楷體" w:hint="eastAsia"/>
        </w:rPr>
        <w:t>本案</w:t>
      </w:r>
      <w:r w:rsidR="00BD2FEB" w:rsidRPr="002D1FCD">
        <w:rPr>
          <w:rFonts w:hAnsi="標楷體" w:hint="eastAsia"/>
        </w:rPr>
        <w:t>天主教大直</w:t>
      </w:r>
      <w:r w:rsidR="005715F7" w:rsidRPr="002D1FCD">
        <w:rPr>
          <w:rFonts w:hAnsi="標楷體" w:hint="eastAsia"/>
        </w:rPr>
        <w:t>公墓當時</w:t>
      </w:r>
      <w:r w:rsidRPr="002D1FCD">
        <w:rPr>
          <w:rFonts w:hAnsi="標楷體" w:hint="eastAsia"/>
        </w:rPr>
        <w:t>設置</w:t>
      </w:r>
      <w:r w:rsidR="00526162" w:rsidRPr="002D1FCD">
        <w:rPr>
          <w:rFonts w:hAnsi="標楷體" w:hint="eastAsia"/>
        </w:rPr>
        <w:t>背景，</w:t>
      </w:r>
      <w:r w:rsidR="008F1BC3" w:rsidRPr="002D1FCD">
        <w:rPr>
          <w:rFonts w:hAnsi="標楷體" w:hint="eastAsia"/>
        </w:rPr>
        <w:t>查係</w:t>
      </w:r>
      <w:r w:rsidR="00526162" w:rsidRPr="002D1FCD">
        <w:rPr>
          <w:rFonts w:hAnsi="標楷體" w:hint="eastAsia"/>
          <w:szCs w:val="32"/>
        </w:rPr>
        <w:t>早年</w:t>
      </w:r>
      <w:r w:rsidR="005715F7" w:rsidRPr="002D1FCD">
        <w:rPr>
          <w:rFonts w:hAnsi="標楷體" w:hint="eastAsia"/>
          <w:szCs w:val="32"/>
        </w:rPr>
        <w:t>天主教會台</w:t>
      </w:r>
      <w:r w:rsidR="00526162" w:rsidRPr="002D1FCD">
        <w:rPr>
          <w:rFonts w:hAnsi="標楷體" w:hint="eastAsia"/>
          <w:szCs w:val="32"/>
        </w:rPr>
        <w:t>北教區為</w:t>
      </w:r>
      <w:r w:rsidR="00221080" w:rsidRPr="002D1FCD">
        <w:rPr>
          <w:rFonts w:hAnsi="標楷體" w:hint="eastAsia"/>
          <w:szCs w:val="32"/>
        </w:rPr>
        <w:t>保障天主教教友殯葬需求，並</w:t>
      </w:r>
      <w:r w:rsidR="00526162" w:rsidRPr="002D1FCD">
        <w:rPr>
          <w:rFonts w:hAnsi="標楷體" w:hint="eastAsia"/>
          <w:szCs w:val="32"/>
        </w:rPr>
        <w:t>取得公墓用地合法使用之權源</w:t>
      </w:r>
      <w:r w:rsidR="00221080" w:rsidRPr="002D1FCD">
        <w:rPr>
          <w:rFonts w:hAnsi="標楷體" w:hint="eastAsia"/>
          <w:szCs w:val="32"/>
        </w:rPr>
        <w:t>考量下</w:t>
      </w:r>
      <w:r w:rsidR="00526162" w:rsidRPr="002D1FCD">
        <w:rPr>
          <w:rFonts w:hAnsi="標楷體" w:hint="eastAsia"/>
          <w:szCs w:val="32"/>
        </w:rPr>
        <w:t>，向當時臺北市衛生院申請設置</w:t>
      </w:r>
      <w:r w:rsidR="005715F7" w:rsidRPr="002D1FCD">
        <w:rPr>
          <w:rFonts w:hAnsi="標楷體" w:hint="eastAsia"/>
          <w:szCs w:val="32"/>
        </w:rPr>
        <w:t>大直公墓</w:t>
      </w:r>
      <w:r w:rsidR="00526162" w:rsidRPr="002D1FCD">
        <w:rPr>
          <w:rFonts w:hAnsi="標楷體" w:hint="eastAsia"/>
          <w:szCs w:val="32"/>
        </w:rPr>
        <w:t>，嗣</w:t>
      </w:r>
      <w:r w:rsidRPr="002D1FCD">
        <w:rPr>
          <w:rFonts w:hAnsi="標楷體" w:hint="eastAsia"/>
          <w:szCs w:val="32"/>
        </w:rPr>
        <w:t>經臺北市衛生院</w:t>
      </w:r>
      <w:r w:rsidR="00526162" w:rsidRPr="002D1FCD">
        <w:rPr>
          <w:rFonts w:hAnsi="標楷體" w:hint="eastAsia"/>
          <w:szCs w:val="32"/>
        </w:rPr>
        <w:t>審認符合臺灣省基地管理規則相關規定</w:t>
      </w:r>
      <w:r w:rsidR="00221080" w:rsidRPr="002D1FCD">
        <w:rPr>
          <w:rFonts w:hAnsi="標楷體" w:hint="eastAsia"/>
          <w:szCs w:val="32"/>
        </w:rPr>
        <w:t>後</w:t>
      </w:r>
      <w:r w:rsidR="00526162" w:rsidRPr="002D1FCD">
        <w:rPr>
          <w:rFonts w:hAnsi="標楷體" w:hint="eastAsia"/>
          <w:szCs w:val="32"/>
        </w:rPr>
        <w:t>，於39年5月8日</w:t>
      </w:r>
      <w:r w:rsidRPr="002D1FCD">
        <w:rPr>
          <w:rFonts w:hAnsi="標楷體" w:hint="eastAsia"/>
          <w:szCs w:val="32"/>
        </w:rPr>
        <w:t>批示准予設置</w:t>
      </w:r>
      <w:r w:rsidR="005715F7" w:rsidRPr="002D1FCD">
        <w:rPr>
          <w:rFonts w:hAnsi="標楷體" w:hint="eastAsia"/>
          <w:szCs w:val="32"/>
        </w:rPr>
        <w:t>。</w:t>
      </w:r>
      <w:r w:rsidR="007F2594" w:rsidRPr="002D1FCD">
        <w:rPr>
          <w:rFonts w:hAnsi="標楷體" w:hint="eastAsia"/>
          <w:szCs w:val="32"/>
        </w:rPr>
        <w:t>其後，</w:t>
      </w:r>
      <w:r w:rsidR="00D40C7A" w:rsidRPr="002D1FCD">
        <w:rPr>
          <w:rFonts w:hAnsi="標楷體" w:hint="eastAsia"/>
          <w:szCs w:val="32"/>
        </w:rPr>
        <w:t>因應「墳墓設置管理條例」及「殯葬管理條例」之</w:t>
      </w:r>
      <w:r w:rsidR="00941B6F">
        <w:rPr>
          <w:rFonts w:hAnsi="標楷體" w:hint="eastAsia"/>
          <w:szCs w:val="32"/>
        </w:rPr>
        <w:t>公布</w:t>
      </w:r>
      <w:r w:rsidR="00D40C7A" w:rsidRPr="002D1FCD">
        <w:rPr>
          <w:rFonts w:hAnsi="標楷體" w:hint="eastAsia"/>
          <w:szCs w:val="32"/>
        </w:rPr>
        <w:t>施行，</w:t>
      </w:r>
      <w:r w:rsidR="00C41158" w:rsidRPr="002D1FCD">
        <w:rPr>
          <w:rFonts w:hAnsi="標楷體" w:hint="eastAsia"/>
          <w:szCs w:val="32"/>
        </w:rPr>
        <w:t>縱大直公墓</w:t>
      </w:r>
      <w:r w:rsidR="005715F7" w:rsidRPr="002D1FCD">
        <w:rPr>
          <w:rFonts w:hAnsi="標楷體" w:hint="eastAsia"/>
          <w:szCs w:val="32"/>
        </w:rPr>
        <w:t>當時</w:t>
      </w:r>
      <w:r w:rsidR="00C41158" w:rsidRPr="002D1FCD">
        <w:rPr>
          <w:rFonts w:hAnsi="標楷體" w:hint="eastAsia"/>
          <w:szCs w:val="32"/>
        </w:rPr>
        <w:t>已取得合法使用，</w:t>
      </w:r>
      <w:r w:rsidR="005715F7" w:rsidRPr="002D1FCD">
        <w:rPr>
          <w:rFonts w:hAnsi="標楷體" w:hint="eastAsia"/>
          <w:szCs w:val="32"/>
        </w:rPr>
        <w:t>天主教會台北教區</w:t>
      </w:r>
      <w:r w:rsidR="00380CCC" w:rsidRPr="002D1FCD">
        <w:rPr>
          <w:rFonts w:hAnsi="標楷體" w:hint="eastAsia"/>
          <w:szCs w:val="32"/>
        </w:rPr>
        <w:t>為符法制，乃依規定再</w:t>
      </w:r>
      <w:r w:rsidR="005715F7" w:rsidRPr="002D1FCD">
        <w:rPr>
          <w:rFonts w:hAnsi="標楷體" w:hint="eastAsia"/>
          <w:szCs w:val="32"/>
        </w:rPr>
        <w:t>函請臺北市政府同意</w:t>
      </w:r>
      <w:r w:rsidR="00380CCC" w:rsidRPr="002D1FCD">
        <w:rPr>
          <w:rFonts w:hAnsi="標楷體" w:hint="eastAsia"/>
          <w:szCs w:val="32"/>
        </w:rPr>
        <w:t>核備</w:t>
      </w:r>
      <w:r w:rsidR="00C41158" w:rsidRPr="002D1FCD">
        <w:rPr>
          <w:rFonts w:hAnsi="標楷體" w:hint="eastAsia"/>
          <w:szCs w:val="32"/>
        </w:rPr>
        <w:t>，</w:t>
      </w:r>
      <w:r w:rsidR="00D40C7A" w:rsidRPr="002D1FCD">
        <w:rPr>
          <w:rFonts w:hAnsi="標楷體" w:hint="eastAsia"/>
          <w:szCs w:val="32"/>
        </w:rPr>
        <w:t>而</w:t>
      </w:r>
      <w:r w:rsidR="00C41158" w:rsidRPr="002D1FCD">
        <w:rPr>
          <w:rFonts w:hAnsi="標楷體" w:hint="eastAsia"/>
          <w:szCs w:val="32"/>
        </w:rPr>
        <w:t>該府</w:t>
      </w:r>
      <w:r w:rsidR="00D40C7A" w:rsidRPr="002D1FCD">
        <w:rPr>
          <w:rFonts w:hAnsi="標楷體" w:hint="eastAsia"/>
          <w:szCs w:val="32"/>
        </w:rPr>
        <w:t>社會局亦分別於</w:t>
      </w:r>
      <w:r w:rsidR="00D40C7A" w:rsidRPr="002D1FCD">
        <w:rPr>
          <w:rFonts w:hAnsi="標楷體"/>
          <w:szCs w:val="32"/>
        </w:rPr>
        <w:t>74年及92年</w:t>
      </w:r>
      <w:r w:rsidR="00D40C7A" w:rsidRPr="002D1FCD">
        <w:rPr>
          <w:rStyle w:val="af6"/>
          <w:rFonts w:hAnsi="標楷體"/>
          <w:szCs w:val="32"/>
        </w:rPr>
        <w:footnoteReference w:id="1"/>
      </w:r>
      <w:r w:rsidR="00C41158" w:rsidRPr="002D1FCD">
        <w:rPr>
          <w:rFonts w:hAnsi="標楷體" w:hint="eastAsia"/>
          <w:szCs w:val="32"/>
        </w:rPr>
        <w:t>同意</w:t>
      </w:r>
      <w:r w:rsidR="008D6AAB" w:rsidRPr="002D1FCD">
        <w:rPr>
          <w:rFonts w:hAnsi="標楷體" w:hint="eastAsia"/>
          <w:szCs w:val="32"/>
        </w:rPr>
        <w:t>天主教</w:t>
      </w:r>
      <w:r w:rsidR="005715F7" w:rsidRPr="002D1FCD">
        <w:rPr>
          <w:rFonts w:hAnsi="標楷體" w:hint="eastAsia"/>
          <w:szCs w:val="32"/>
        </w:rPr>
        <w:t>大直公墓</w:t>
      </w:r>
      <w:r w:rsidR="00D40C7A" w:rsidRPr="002D1FCD">
        <w:rPr>
          <w:rFonts w:hAnsi="標楷體" w:hint="eastAsia"/>
          <w:szCs w:val="32"/>
        </w:rPr>
        <w:t>在不擴大範圍（或原申設範圍內）</w:t>
      </w:r>
      <w:r w:rsidR="00C41158" w:rsidRPr="002D1FCD">
        <w:rPr>
          <w:rFonts w:hAnsi="標楷體" w:hint="eastAsia"/>
          <w:szCs w:val="32"/>
        </w:rPr>
        <w:t>准予繼續設置之回應</w:t>
      </w:r>
      <w:r w:rsidR="005715F7" w:rsidRPr="002D1FCD">
        <w:rPr>
          <w:rFonts w:hAnsi="標楷體" w:hint="eastAsia"/>
          <w:szCs w:val="32"/>
        </w:rPr>
        <w:t>迄今</w:t>
      </w:r>
      <w:r w:rsidR="00C41158" w:rsidRPr="002D1FCD">
        <w:rPr>
          <w:rFonts w:hAnsi="標楷體" w:hint="eastAsia"/>
          <w:szCs w:val="32"/>
        </w:rPr>
        <w:t>。是以，</w:t>
      </w:r>
      <w:r w:rsidR="008D6AAB" w:rsidRPr="002D1FCD">
        <w:rPr>
          <w:rFonts w:hAnsi="標楷體" w:hint="eastAsia"/>
          <w:szCs w:val="32"/>
        </w:rPr>
        <w:t>天主教</w:t>
      </w:r>
      <w:r w:rsidR="00C41158" w:rsidRPr="002D1FCD">
        <w:rPr>
          <w:rFonts w:hAnsi="標楷體"/>
          <w:szCs w:val="32"/>
        </w:rPr>
        <w:t>大直公墓</w:t>
      </w:r>
      <w:r w:rsidR="00C41158" w:rsidRPr="002D1FCD">
        <w:rPr>
          <w:rFonts w:hAnsi="標楷體" w:hint="eastAsia"/>
          <w:szCs w:val="32"/>
        </w:rPr>
        <w:t>其性質屬合法公墓，並無疑義。</w:t>
      </w:r>
    </w:p>
    <w:p w:rsidR="00E97ACC" w:rsidRPr="00941B6F" w:rsidRDefault="00C41158" w:rsidP="00941B6F">
      <w:pPr>
        <w:pStyle w:val="3"/>
        <w:spacing w:line="420" w:lineRule="exact"/>
        <w:ind w:left="1406"/>
        <w:rPr>
          <w:rFonts w:hAnsi="標楷體"/>
        </w:rPr>
      </w:pPr>
      <w:r w:rsidRPr="00941B6F">
        <w:rPr>
          <w:rFonts w:hAnsi="標楷體" w:cs="新細明體" w:hint="eastAsia"/>
          <w:szCs w:val="24"/>
        </w:rPr>
        <w:t>按</w:t>
      </w:r>
      <w:r w:rsidR="0027721B" w:rsidRPr="00941B6F">
        <w:rPr>
          <w:rFonts w:hAnsi="標楷體" w:cs="新細明體" w:hint="eastAsia"/>
          <w:szCs w:val="24"/>
        </w:rPr>
        <w:t>殯葬管理條例</w:t>
      </w:r>
      <w:r w:rsidR="000F4B3D" w:rsidRPr="00941B6F">
        <w:rPr>
          <w:rFonts w:hAnsi="標楷體" w:cs="新細明體" w:hint="eastAsia"/>
          <w:szCs w:val="24"/>
        </w:rPr>
        <w:t>第6條、</w:t>
      </w:r>
      <w:r w:rsidR="00941B6F" w:rsidRPr="00941B6F">
        <w:rPr>
          <w:rFonts w:hAnsi="標楷體" w:cs="新細明體" w:hint="eastAsia"/>
          <w:szCs w:val="24"/>
        </w:rPr>
        <w:t>第26條、</w:t>
      </w:r>
      <w:r w:rsidR="0027721B" w:rsidRPr="00941B6F">
        <w:rPr>
          <w:rFonts w:hAnsi="標楷體" w:cs="新細明體" w:hint="eastAsia"/>
          <w:szCs w:val="24"/>
        </w:rPr>
        <w:t>第70條及第73條規定：</w:t>
      </w:r>
      <w:r w:rsidR="000F4B3D" w:rsidRPr="00941B6F">
        <w:rPr>
          <w:rFonts w:hAnsi="標楷體" w:cs="新細明體" w:hint="eastAsia"/>
          <w:szCs w:val="24"/>
        </w:rPr>
        <w:t>「</w:t>
      </w:r>
      <w:r w:rsidR="000F4B3D" w:rsidRPr="00941B6F">
        <w:rPr>
          <w:rFonts w:hAnsi="標楷體" w:hint="eastAsia"/>
        </w:rPr>
        <w:t>殯葬設施之設置、擴充、增建、改建，應備具下列文件報請直轄市、縣（市）主管機關核准……</w:t>
      </w:r>
      <w:r w:rsidR="000F4B3D" w:rsidRPr="00941B6F">
        <w:rPr>
          <w:rFonts w:hAnsi="標楷體" w:cs="新細明體" w:hint="eastAsia"/>
          <w:szCs w:val="24"/>
        </w:rPr>
        <w:t>」</w:t>
      </w:r>
      <w:r w:rsidR="00941B6F" w:rsidRPr="00941B6F">
        <w:rPr>
          <w:rFonts w:hAnsi="標楷體" w:cs="新細明體" w:hint="eastAsia"/>
          <w:szCs w:val="24"/>
        </w:rPr>
        <w:t>、「公墓內應依地形劃分墓區，每區內劃定若干墓基，編定墓基號次，每一墓基面積不得超過八平方公尺。但二棺以上合葬者，每增加一棺，墓基得放寬四平方公尺。其屬埋藏骨灰者，每一骨灰盒（罐）用地面積不得超過零點三六平方公尺</w:t>
      </w:r>
      <w:r w:rsidR="00941B6F">
        <w:rPr>
          <w:rFonts w:hAnsi="標楷體" w:cs="新細明體" w:hint="eastAsia"/>
          <w:szCs w:val="24"/>
        </w:rPr>
        <w:t>……</w:t>
      </w:r>
      <w:r w:rsidR="00941B6F" w:rsidRPr="00941B6F">
        <w:rPr>
          <w:rFonts w:hAnsi="標楷體" w:cs="新細明體" w:hint="eastAsia"/>
          <w:szCs w:val="24"/>
        </w:rPr>
        <w:t>」</w:t>
      </w:r>
      <w:r w:rsidR="000F4B3D" w:rsidRPr="00941B6F">
        <w:rPr>
          <w:rFonts w:hAnsi="標楷體" w:cs="新細明體" w:hint="eastAsia"/>
          <w:szCs w:val="24"/>
        </w:rPr>
        <w:t>、</w:t>
      </w:r>
      <w:r w:rsidR="0027721B" w:rsidRPr="00941B6F">
        <w:rPr>
          <w:rFonts w:hAnsi="標楷體" w:cs="新細明體" w:hint="eastAsia"/>
          <w:szCs w:val="24"/>
        </w:rPr>
        <w:t>「埋葬屍</w:t>
      </w:r>
      <w:r w:rsidR="0027721B" w:rsidRPr="00941B6F">
        <w:rPr>
          <w:rFonts w:hAnsi="標楷體" w:hint="eastAsia"/>
        </w:rPr>
        <w:t>體，應於公墓內為之；骨灰或起掘之骨骸除本條例另有規定外，應存放於骨灰（骸）存放設施或火化處理</w:t>
      </w:r>
      <w:r w:rsidR="009660D2" w:rsidRPr="00941B6F">
        <w:rPr>
          <w:rFonts w:hAnsi="標楷體" w:hint="eastAsia"/>
        </w:rPr>
        <w:t>……</w:t>
      </w:r>
      <w:r w:rsidR="0027721B" w:rsidRPr="00941B6F">
        <w:rPr>
          <w:rFonts w:hAnsi="標楷體" w:hint="eastAsia"/>
        </w:rPr>
        <w:t>」、「……未經核准或未依核准之內容設置、擴充、增建、改建殯葬設施，或違反第</w:t>
      </w:r>
      <w:r w:rsidR="009660D2" w:rsidRPr="00941B6F">
        <w:rPr>
          <w:rFonts w:hAnsi="標楷體" w:hint="eastAsia"/>
        </w:rPr>
        <w:t>20</w:t>
      </w:r>
      <w:r w:rsidR="0027721B" w:rsidRPr="00941B6F">
        <w:rPr>
          <w:rFonts w:hAnsi="標楷體" w:hint="eastAsia"/>
        </w:rPr>
        <w:t>條第</w:t>
      </w:r>
      <w:r w:rsidR="009660D2" w:rsidRPr="00941B6F">
        <w:rPr>
          <w:rFonts w:hAnsi="標楷體" w:hint="eastAsia"/>
        </w:rPr>
        <w:t>1</w:t>
      </w:r>
      <w:r w:rsidR="0027721B" w:rsidRPr="00941B6F">
        <w:rPr>
          <w:rFonts w:hAnsi="標楷體" w:hint="eastAsia"/>
        </w:rPr>
        <w:t>項規定擅自啟用、販售墓基或骨灰（骸）存放單位，處新臺幣</w:t>
      </w:r>
      <w:r w:rsidR="009660D2" w:rsidRPr="00941B6F">
        <w:rPr>
          <w:rFonts w:hAnsi="標楷體" w:hint="eastAsia"/>
        </w:rPr>
        <w:t>30</w:t>
      </w:r>
      <w:r w:rsidR="0027721B" w:rsidRPr="00941B6F">
        <w:rPr>
          <w:rFonts w:hAnsi="標楷體" w:hint="eastAsia"/>
        </w:rPr>
        <w:t>萬元以上</w:t>
      </w:r>
      <w:r w:rsidR="009660D2" w:rsidRPr="00941B6F">
        <w:rPr>
          <w:rFonts w:hAnsi="標楷體" w:hint="eastAsia"/>
        </w:rPr>
        <w:t>150</w:t>
      </w:r>
      <w:r w:rsidR="0027721B" w:rsidRPr="00941B6F">
        <w:rPr>
          <w:rFonts w:hAnsi="標楷體" w:hint="eastAsia"/>
        </w:rPr>
        <w:t>萬</w:t>
      </w:r>
      <w:r w:rsidR="0027721B" w:rsidRPr="00941B6F">
        <w:rPr>
          <w:rFonts w:hAnsi="標楷體" w:hint="eastAsia"/>
        </w:rPr>
        <w:lastRenderedPageBreak/>
        <w:t>元以下罰鍰，並限期改善或補辦手續；屆期仍未改善或補辦手續者，得按次處罰……」而同法第102條規定：「</w:t>
      </w:r>
      <w:r w:rsidR="009660D2" w:rsidRPr="00941B6F">
        <w:rPr>
          <w:rFonts w:hAnsi="標楷體" w:hint="eastAsia"/>
        </w:rPr>
        <w:t>本條例公布施行前募建之寺院、宮廟及宗教團體所屬之公墓、骨灰（骸）存放設施及火化設施得繼續使用，其有損壞者，得於原地修建，並不得增加高度及擴大面積。</w:t>
      </w:r>
      <w:r w:rsidR="0027721B" w:rsidRPr="00941B6F">
        <w:rPr>
          <w:rFonts w:hAnsi="標楷體" w:hint="eastAsia"/>
        </w:rPr>
        <w:t>」</w:t>
      </w:r>
      <w:r w:rsidR="00157643" w:rsidRPr="00941B6F">
        <w:rPr>
          <w:rFonts w:hAnsi="標楷體" w:hint="eastAsia"/>
        </w:rPr>
        <w:t>殯葬管理</w:t>
      </w:r>
      <w:r w:rsidR="006B0284" w:rsidRPr="00941B6F">
        <w:rPr>
          <w:rFonts w:hAnsi="標楷體" w:hint="eastAsia"/>
        </w:rPr>
        <w:t>處表示</w:t>
      </w:r>
      <w:r w:rsidR="008D6AAB" w:rsidRPr="00941B6F">
        <w:rPr>
          <w:rFonts w:hAnsi="標楷體" w:hint="eastAsia"/>
        </w:rPr>
        <w:t>，</w:t>
      </w:r>
      <w:r w:rsidR="00157643" w:rsidRPr="00941B6F">
        <w:rPr>
          <w:rFonts w:hAnsi="標楷體" w:hint="eastAsia"/>
        </w:rPr>
        <w:t>本案天主教大直公墓屬殯葬管理條例公布施行前</w:t>
      </w:r>
      <w:r w:rsidR="006B0284" w:rsidRPr="00941B6F">
        <w:rPr>
          <w:rFonts w:hAnsi="標楷體" w:hint="eastAsia"/>
        </w:rPr>
        <w:t>既存之</w:t>
      </w:r>
      <w:r w:rsidR="00157643" w:rsidRPr="00941B6F">
        <w:rPr>
          <w:rFonts w:hAnsi="標楷體" w:hint="eastAsia"/>
        </w:rPr>
        <w:t>公墓，</w:t>
      </w:r>
      <w:r w:rsidR="006B0284" w:rsidRPr="00941B6F">
        <w:rPr>
          <w:rFonts w:hAnsi="標楷體" w:hint="eastAsia"/>
        </w:rPr>
        <w:t>依前述</w:t>
      </w:r>
      <w:r w:rsidR="002C6D98" w:rsidRPr="00941B6F">
        <w:rPr>
          <w:rFonts w:hAnsi="標楷體" w:hint="eastAsia"/>
        </w:rPr>
        <w:t>說明及規定</w:t>
      </w:r>
      <w:r w:rsidR="006B0284" w:rsidRPr="00941B6F">
        <w:rPr>
          <w:rFonts w:hAnsi="標楷體" w:hint="eastAsia"/>
        </w:rPr>
        <w:t>，該公墓係得</w:t>
      </w:r>
      <w:r w:rsidR="000E708B" w:rsidRPr="00941B6F">
        <w:rPr>
          <w:rFonts w:hAnsi="標楷體" w:hint="eastAsia"/>
        </w:rPr>
        <w:t>在原申請設置範圍內繼續使用。</w:t>
      </w:r>
      <w:r w:rsidR="008D6AAB" w:rsidRPr="00941B6F">
        <w:rPr>
          <w:rFonts w:hAnsi="標楷體" w:hint="eastAsia"/>
        </w:rPr>
        <w:t>然</w:t>
      </w:r>
      <w:r w:rsidR="002C6D98" w:rsidRPr="00941B6F">
        <w:rPr>
          <w:rFonts w:hAnsi="標楷體" w:hint="eastAsia"/>
        </w:rPr>
        <w:t>殯葬管理處認定</w:t>
      </w:r>
      <w:r w:rsidR="006B0284" w:rsidRPr="00941B6F">
        <w:rPr>
          <w:rFonts w:hAnsi="標楷體" w:hint="eastAsia"/>
        </w:rPr>
        <w:t>所謂「繼續使用」</w:t>
      </w:r>
      <w:r w:rsidR="009F3758" w:rsidRPr="00941B6F">
        <w:rPr>
          <w:rFonts w:hAnsi="標楷體" w:hint="eastAsia"/>
        </w:rPr>
        <w:t>之</w:t>
      </w:r>
      <w:r w:rsidR="006B0284" w:rsidRPr="00941B6F">
        <w:rPr>
          <w:rFonts w:hAnsi="標楷體" w:hint="eastAsia"/>
        </w:rPr>
        <w:t>意</w:t>
      </w:r>
      <w:r w:rsidR="009F3758" w:rsidRPr="00941B6F">
        <w:rPr>
          <w:rFonts w:hAnsi="標楷體" w:hint="eastAsia"/>
        </w:rPr>
        <w:t>，係</w:t>
      </w:r>
      <w:r w:rsidR="006B0284" w:rsidRPr="00941B6F">
        <w:rPr>
          <w:rFonts w:hAnsi="標楷體" w:hint="eastAsia"/>
        </w:rPr>
        <w:t>依</w:t>
      </w:r>
      <w:r w:rsidR="009F3758" w:rsidRPr="00941B6F">
        <w:rPr>
          <w:rFonts w:hAnsi="標楷體" w:hint="eastAsia"/>
        </w:rPr>
        <w:t>大直公墓</w:t>
      </w:r>
      <w:r w:rsidR="00380CCC" w:rsidRPr="00941B6F">
        <w:rPr>
          <w:rFonts w:hAnsi="標楷體" w:hint="eastAsia"/>
        </w:rPr>
        <w:t>原規劃</w:t>
      </w:r>
      <w:r w:rsidR="002A388B" w:rsidRPr="00941B6F">
        <w:rPr>
          <w:rFonts w:hAnsi="標楷體" w:hint="eastAsia"/>
        </w:rPr>
        <w:t>骨灰</w:t>
      </w:r>
      <w:r w:rsidR="00380CCC" w:rsidRPr="00941B6F">
        <w:rPr>
          <w:rFonts w:hAnsi="標楷體" w:hint="eastAsia"/>
        </w:rPr>
        <w:t>(</w:t>
      </w:r>
      <w:r w:rsidR="002A388B" w:rsidRPr="00941B6F">
        <w:rPr>
          <w:rFonts w:hAnsi="標楷體" w:hint="eastAsia"/>
        </w:rPr>
        <w:t>骸</w:t>
      </w:r>
      <w:r w:rsidR="00380CCC" w:rsidRPr="00941B6F">
        <w:rPr>
          <w:rFonts w:hAnsi="標楷體" w:hint="eastAsia"/>
        </w:rPr>
        <w:t>)</w:t>
      </w:r>
      <w:r w:rsidR="002A388B" w:rsidRPr="00941B6F">
        <w:rPr>
          <w:rFonts w:hAnsi="標楷體" w:hint="eastAsia"/>
        </w:rPr>
        <w:t>存放總量及土葬墳墓數量</w:t>
      </w:r>
      <w:r w:rsidR="000E708B" w:rsidRPr="00941B6F">
        <w:rPr>
          <w:rFonts w:hAnsi="標楷體" w:hint="eastAsia"/>
        </w:rPr>
        <w:t>或原使用態樣使用，</w:t>
      </w:r>
      <w:r w:rsidR="002A388B" w:rsidRPr="00941B6F">
        <w:rPr>
          <w:rFonts w:hAnsi="標楷體" w:hint="eastAsia"/>
        </w:rPr>
        <w:t>且範圍不得再有所增加、擴大</w:t>
      </w:r>
      <w:r w:rsidR="000E708B" w:rsidRPr="00941B6F">
        <w:rPr>
          <w:rFonts w:hAnsi="標楷體" w:hint="eastAsia"/>
        </w:rPr>
        <w:t>之意</w:t>
      </w:r>
      <w:r w:rsidR="002A388B" w:rsidRPr="00941B6F">
        <w:rPr>
          <w:rFonts w:hAnsi="標楷體" w:hint="eastAsia"/>
        </w:rPr>
        <w:t>。</w:t>
      </w:r>
    </w:p>
    <w:p w:rsidR="002A388B" w:rsidRPr="002D1FCD" w:rsidRDefault="00537913" w:rsidP="00941B6F">
      <w:pPr>
        <w:pStyle w:val="3"/>
        <w:spacing w:line="420" w:lineRule="exact"/>
        <w:ind w:left="1333" w:hanging="624"/>
        <w:rPr>
          <w:rFonts w:hAnsi="標楷體"/>
        </w:rPr>
      </w:pPr>
      <w:r w:rsidRPr="002D1FCD">
        <w:rPr>
          <w:rFonts w:hAnsi="標楷體" w:hint="eastAsia"/>
        </w:rPr>
        <w:t>次查天主教會台北教區</w:t>
      </w:r>
      <w:r w:rsidR="002C6D98" w:rsidRPr="002D1FCD">
        <w:rPr>
          <w:rFonts w:hAnsi="標楷體" w:hint="eastAsia"/>
        </w:rPr>
        <w:t>105年間</w:t>
      </w:r>
      <w:r w:rsidRPr="002D1FCD">
        <w:rPr>
          <w:rFonts w:hAnsi="標楷體" w:hint="eastAsia"/>
        </w:rPr>
        <w:t>遭殯葬管理處以違反殯葬管理條例相關規定裁處罰鍰</w:t>
      </w:r>
      <w:r w:rsidR="000F4B3D" w:rsidRPr="002D1FCD">
        <w:rPr>
          <w:rFonts w:hAnsi="標楷體" w:hint="eastAsia"/>
        </w:rPr>
        <w:t>原因</w:t>
      </w:r>
      <w:r w:rsidRPr="002D1FCD">
        <w:rPr>
          <w:rFonts w:hAnsi="標楷體" w:hint="eastAsia"/>
        </w:rPr>
        <w:t>，</w:t>
      </w:r>
      <w:r w:rsidR="008D6AAB" w:rsidRPr="002D1FCD">
        <w:rPr>
          <w:rFonts w:hAnsi="標楷體" w:hint="eastAsia"/>
        </w:rPr>
        <w:t>係</w:t>
      </w:r>
      <w:r w:rsidR="009F3758" w:rsidRPr="002D1FCD">
        <w:rPr>
          <w:rFonts w:hAnsi="標楷體" w:hint="eastAsia"/>
        </w:rPr>
        <w:t>殯葬管理處</w:t>
      </w:r>
      <w:r w:rsidR="008D6AAB" w:rsidRPr="002D1FCD">
        <w:rPr>
          <w:rFonts w:hAnsi="標楷體" w:hint="eastAsia"/>
        </w:rPr>
        <w:t>認定天主教</w:t>
      </w:r>
      <w:r w:rsidR="000F4B3D" w:rsidRPr="002D1FCD">
        <w:rPr>
          <w:rFonts w:hAnsi="標楷體" w:hint="eastAsia"/>
        </w:rPr>
        <w:t>台北教區</w:t>
      </w:r>
      <w:r w:rsidR="008D6AAB" w:rsidRPr="002D1FCD">
        <w:rPr>
          <w:rFonts w:hAnsi="標楷體" w:hint="eastAsia"/>
        </w:rPr>
        <w:t>並</w:t>
      </w:r>
      <w:r w:rsidR="000F4B3D" w:rsidRPr="002D1FCD">
        <w:rPr>
          <w:rFonts w:hAnsi="標楷體" w:hint="eastAsia"/>
        </w:rPr>
        <w:t>未經</w:t>
      </w:r>
      <w:r w:rsidR="009F3758" w:rsidRPr="002D1FCD">
        <w:rPr>
          <w:rFonts w:hAnsi="標楷體" w:hint="eastAsia"/>
        </w:rPr>
        <w:t>申請</w:t>
      </w:r>
      <w:r w:rsidR="000F4B3D" w:rsidRPr="002D1FCD">
        <w:rPr>
          <w:rFonts w:hAnsi="標楷體" w:hint="eastAsia"/>
        </w:rPr>
        <w:t>核准設置殯葬設施，</w:t>
      </w:r>
      <w:r w:rsidR="008D6AAB" w:rsidRPr="002D1FCD">
        <w:rPr>
          <w:rFonts w:hAnsi="標楷體" w:hint="eastAsia"/>
        </w:rPr>
        <w:t>致</w:t>
      </w:r>
      <w:r w:rsidR="000F4B3D" w:rsidRPr="002D1FCD">
        <w:rPr>
          <w:rFonts w:hAnsi="標楷體" w:hint="eastAsia"/>
        </w:rPr>
        <w:t>違反殯葬管理條例第6條第1項之規定，</w:t>
      </w:r>
      <w:r w:rsidR="00BF37DB" w:rsidRPr="002D1FCD">
        <w:rPr>
          <w:rFonts w:hAnsi="標楷體" w:hint="eastAsia"/>
        </w:rPr>
        <w:t>遂</w:t>
      </w:r>
      <w:r w:rsidR="00336CF5" w:rsidRPr="002D1FCD">
        <w:rPr>
          <w:rFonts w:hAnsi="標楷體" w:hint="eastAsia"/>
        </w:rPr>
        <w:t>以</w:t>
      </w:r>
      <w:r w:rsidR="000F4B3D" w:rsidRPr="002D1FCD">
        <w:rPr>
          <w:rFonts w:hAnsi="標楷體" w:hint="eastAsia"/>
        </w:rPr>
        <w:t>同條例73條第1項予以裁罰</w:t>
      </w:r>
      <w:r w:rsidR="00BF37DB" w:rsidRPr="002D1FCD">
        <w:rPr>
          <w:rFonts w:hAnsi="標楷體" w:hint="eastAsia"/>
        </w:rPr>
        <w:t>處分</w:t>
      </w:r>
      <w:r w:rsidR="00E536A3" w:rsidRPr="002D1FCD">
        <w:rPr>
          <w:rFonts w:hAnsi="標楷體" w:hint="eastAsia"/>
        </w:rPr>
        <w:t>，</w:t>
      </w:r>
      <w:r w:rsidR="009F3758" w:rsidRPr="002D1FCD">
        <w:rPr>
          <w:rFonts w:hAnsi="標楷體" w:hint="eastAsia"/>
        </w:rPr>
        <w:t>亦即處以罰鍰並限期改善，</w:t>
      </w:r>
      <w:r w:rsidR="008D6AAB" w:rsidRPr="002D1FCD">
        <w:rPr>
          <w:rFonts w:hAnsi="標楷體" w:hint="eastAsia"/>
        </w:rPr>
        <w:t>但</w:t>
      </w:r>
      <w:r w:rsidR="00BA2571" w:rsidRPr="002D1FCD">
        <w:rPr>
          <w:rFonts w:hAnsi="標楷體" w:hint="eastAsia"/>
        </w:rPr>
        <w:t>並未將該公墓凍結使用</w:t>
      </w:r>
      <w:r w:rsidR="009F3758" w:rsidRPr="002D1FCD">
        <w:rPr>
          <w:rFonts w:hAnsi="標楷體" w:hint="eastAsia"/>
        </w:rPr>
        <w:t>。</w:t>
      </w:r>
      <w:r w:rsidR="008D6AAB" w:rsidRPr="002D1FCD">
        <w:rPr>
          <w:rFonts w:hAnsi="標楷體" w:hint="eastAsia"/>
        </w:rPr>
        <w:t>換言之，</w:t>
      </w:r>
      <w:r w:rsidR="00BF37DB" w:rsidRPr="002D1FCD">
        <w:rPr>
          <w:rFonts w:hAnsi="標楷體" w:hint="eastAsia"/>
        </w:rPr>
        <w:t>該處所認定違規</w:t>
      </w:r>
      <w:r w:rsidR="008D6AAB" w:rsidRPr="002D1FCD">
        <w:rPr>
          <w:rFonts w:hAnsi="標楷體" w:hint="eastAsia"/>
        </w:rPr>
        <w:t>主因</w:t>
      </w:r>
      <w:r w:rsidR="00BF37DB" w:rsidRPr="002D1FCD">
        <w:rPr>
          <w:rFonts w:hAnsi="標楷體" w:hint="eastAsia"/>
        </w:rPr>
        <w:t>是受處分人天主教會台北教區將廢棄之墳墓</w:t>
      </w:r>
      <w:r w:rsidR="000F4B3D" w:rsidRPr="002D1FCD">
        <w:rPr>
          <w:rFonts w:hAnsi="標楷體" w:hint="eastAsia"/>
        </w:rPr>
        <w:t>拆除</w:t>
      </w:r>
      <w:r w:rsidR="009F3758" w:rsidRPr="002D1FCD">
        <w:rPr>
          <w:rFonts w:hAnsi="標楷體" w:hint="eastAsia"/>
        </w:rPr>
        <w:t>後，未經申請核准</w:t>
      </w:r>
      <w:r w:rsidR="000F4B3D" w:rsidRPr="002D1FCD">
        <w:rPr>
          <w:rFonts w:hAnsi="標楷體" w:hint="eastAsia"/>
        </w:rPr>
        <w:t>，</w:t>
      </w:r>
      <w:r w:rsidR="009F3758" w:rsidRPr="002D1FCD">
        <w:rPr>
          <w:rFonts w:hAnsi="標楷體" w:hint="eastAsia"/>
        </w:rPr>
        <w:t>卻</w:t>
      </w:r>
      <w:r w:rsidR="000F4B3D" w:rsidRPr="002D1FCD">
        <w:rPr>
          <w:rFonts w:hAnsi="標楷體" w:hint="eastAsia"/>
        </w:rPr>
        <w:t>在原址新建築納骨牆</w:t>
      </w:r>
      <w:r w:rsidR="009F3758" w:rsidRPr="002D1FCD">
        <w:rPr>
          <w:rFonts w:hAnsi="標楷體" w:hint="eastAsia"/>
        </w:rPr>
        <w:t>，以</w:t>
      </w:r>
      <w:r w:rsidR="000F4B3D" w:rsidRPr="002D1FCD">
        <w:rPr>
          <w:rFonts w:hAnsi="標楷體" w:hint="eastAsia"/>
        </w:rPr>
        <w:t>供不特定亡故之骨灰寄存，</w:t>
      </w:r>
      <w:r w:rsidR="009F3758" w:rsidRPr="002D1FCD">
        <w:rPr>
          <w:rFonts w:hAnsi="標楷體" w:hint="eastAsia"/>
        </w:rPr>
        <w:t>是而認定</w:t>
      </w:r>
      <w:r w:rsidR="000F4B3D" w:rsidRPr="002D1FCD">
        <w:rPr>
          <w:rFonts w:hAnsi="標楷體" w:hint="eastAsia"/>
        </w:rPr>
        <w:t>屬「設置」殯葬設施</w:t>
      </w:r>
      <w:r w:rsidR="00C608FD" w:rsidRPr="002D1FCD">
        <w:rPr>
          <w:rFonts w:hAnsi="標楷體" w:hint="eastAsia"/>
        </w:rPr>
        <w:t>，且因限期改善後屆期仍未改善，故而</w:t>
      </w:r>
      <w:r w:rsidR="009F3758" w:rsidRPr="002D1FCD">
        <w:rPr>
          <w:rFonts w:hAnsi="標楷體" w:hint="eastAsia"/>
        </w:rPr>
        <w:t>依法</w:t>
      </w:r>
      <w:r w:rsidR="00C608FD" w:rsidRPr="002D1FCD">
        <w:rPr>
          <w:rFonts w:hAnsi="標楷體" w:hint="eastAsia"/>
        </w:rPr>
        <w:t>裁罰。</w:t>
      </w:r>
      <w:r w:rsidR="00FA680A" w:rsidRPr="002D1FCD">
        <w:rPr>
          <w:rFonts w:hAnsi="標楷體" w:hint="eastAsia"/>
        </w:rPr>
        <w:t>然此項認定標準，卻與天主教會台北教區對該公墓不增加高度不擴大面積之繼續使用認知頗有歧異之處，</w:t>
      </w:r>
      <w:r w:rsidR="00BF37DB" w:rsidRPr="002D1FCD">
        <w:rPr>
          <w:rFonts w:hAnsi="標楷體" w:hint="eastAsia"/>
        </w:rPr>
        <w:t>因</w:t>
      </w:r>
      <w:r w:rsidR="008D6AAB" w:rsidRPr="002D1FCD">
        <w:rPr>
          <w:rFonts w:hAnsi="標楷體" w:hint="eastAsia"/>
        </w:rPr>
        <w:t>天主教會</w:t>
      </w:r>
      <w:r w:rsidR="00BF37DB" w:rsidRPr="002D1FCD">
        <w:rPr>
          <w:rFonts w:hAnsi="標楷體" w:hint="eastAsia"/>
        </w:rPr>
        <w:t>台北教區認為其對於</w:t>
      </w:r>
      <w:r w:rsidR="008D6AAB" w:rsidRPr="002D1FCD">
        <w:rPr>
          <w:rFonts w:hAnsi="標楷體" w:hint="eastAsia"/>
        </w:rPr>
        <w:t>大直公墓內</w:t>
      </w:r>
      <w:r w:rsidR="00BF37DB" w:rsidRPr="002D1FCD">
        <w:rPr>
          <w:rFonts w:hAnsi="標楷體" w:hint="eastAsia"/>
        </w:rPr>
        <w:t>廢棄之墳墓使用，均</w:t>
      </w:r>
      <w:r w:rsidR="008D6AAB" w:rsidRPr="002D1FCD">
        <w:rPr>
          <w:rFonts w:hAnsi="標楷體" w:hint="eastAsia"/>
          <w:szCs w:val="32"/>
        </w:rPr>
        <w:t>在臺北市政府社會局原同意不擴大範圍或原申設範圍內</w:t>
      </w:r>
      <w:r w:rsidR="00F77190" w:rsidRPr="002D1FCD">
        <w:rPr>
          <w:rFonts w:hAnsi="標楷體" w:hint="eastAsia"/>
          <w:szCs w:val="32"/>
        </w:rPr>
        <w:t>之</w:t>
      </w:r>
      <w:r w:rsidR="00BF37DB" w:rsidRPr="002D1FCD">
        <w:rPr>
          <w:rFonts w:hAnsi="標楷體" w:hint="eastAsia"/>
        </w:rPr>
        <w:t>規定</w:t>
      </w:r>
      <w:r w:rsidR="009F3758" w:rsidRPr="002D1FCD">
        <w:rPr>
          <w:rFonts w:hAnsi="標楷體" w:hint="eastAsia"/>
        </w:rPr>
        <w:t>下</w:t>
      </w:r>
      <w:r w:rsidR="00B41574" w:rsidRPr="002D1FCD">
        <w:rPr>
          <w:rFonts w:hAnsi="標楷體" w:hint="eastAsia"/>
        </w:rPr>
        <w:t>使用，</w:t>
      </w:r>
      <w:r w:rsidR="00BF37DB" w:rsidRPr="002D1FCD">
        <w:rPr>
          <w:rFonts w:hAnsi="標楷體" w:hint="eastAsia"/>
        </w:rPr>
        <w:t>且未增加</w:t>
      </w:r>
      <w:r w:rsidR="00B41574" w:rsidRPr="002D1FCD">
        <w:rPr>
          <w:rFonts w:hAnsi="標楷體" w:hint="eastAsia"/>
        </w:rPr>
        <w:t>原有墳墓</w:t>
      </w:r>
      <w:r w:rsidR="00BF37DB" w:rsidRPr="002D1FCD">
        <w:rPr>
          <w:rFonts w:hAnsi="標楷體" w:hint="eastAsia"/>
        </w:rPr>
        <w:t>高度</w:t>
      </w:r>
      <w:r w:rsidR="006744A6" w:rsidRPr="002D1FCD">
        <w:rPr>
          <w:rFonts w:hAnsi="標楷體" w:hint="eastAsia"/>
        </w:rPr>
        <w:t>、</w:t>
      </w:r>
      <w:r w:rsidR="00BF37DB" w:rsidRPr="002D1FCD">
        <w:rPr>
          <w:rFonts w:hAnsi="標楷體" w:hint="eastAsia"/>
        </w:rPr>
        <w:t>面積</w:t>
      </w:r>
      <w:r w:rsidR="009F3758" w:rsidRPr="002D1FCD">
        <w:rPr>
          <w:rFonts w:hAnsi="標楷體" w:hint="eastAsia"/>
        </w:rPr>
        <w:t>，故其認為並未違規使用</w:t>
      </w:r>
      <w:r w:rsidR="00F77190" w:rsidRPr="002D1FCD">
        <w:rPr>
          <w:rFonts w:hAnsi="標楷體" w:hint="eastAsia"/>
        </w:rPr>
        <w:t>。</w:t>
      </w:r>
      <w:r w:rsidR="00EC4255" w:rsidRPr="002D1FCD">
        <w:rPr>
          <w:rFonts w:hAnsi="標楷體" w:hint="eastAsia"/>
        </w:rPr>
        <w:t>針對此項疑義，經詢據內政部民政司表示，</w:t>
      </w:r>
      <w:r w:rsidR="00BF37DB" w:rsidRPr="002D1FCD">
        <w:rPr>
          <w:rFonts w:hAnsi="標楷體" w:hint="eastAsia"/>
        </w:rPr>
        <w:t>殯葬管理條例</w:t>
      </w:r>
      <w:r w:rsidR="00BF37DB" w:rsidRPr="002D1FCD">
        <w:rPr>
          <w:rFonts w:hAnsi="標楷體"/>
        </w:rPr>
        <w:t>第102條之立法意旨，是</w:t>
      </w:r>
      <w:r w:rsidR="00BF37DB" w:rsidRPr="002D1FCD">
        <w:rPr>
          <w:rFonts w:hAnsi="標楷體" w:hint="eastAsia"/>
        </w:rPr>
        <w:t>容許</w:t>
      </w:r>
      <w:r w:rsidR="00BF37DB" w:rsidRPr="002D1FCD">
        <w:rPr>
          <w:rFonts w:hAnsi="標楷體"/>
        </w:rPr>
        <w:t>宗教團體所屬之</w:t>
      </w:r>
      <w:r w:rsidR="00BF37DB" w:rsidRPr="002D1FCD">
        <w:rPr>
          <w:rFonts w:hAnsi="標楷體" w:hint="eastAsia"/>
        </w:rPr>
        <w:t>公墓、骨灰（骸）存放設施及火化設施</w:t>
      </w:r>
      <w:r w:rsidR="00BF37DB" w:rsidRPr="002D1FCD">
        <w:rPr>
          <w:rFonts w:hAnsi="標楷體"/>
        </w:rPr>
        <w:t>得免補行殯葬設施設置程序，而繼續使</w:t>
      </w:r>
      <w:r w:rsidR="00BF37DB" w:rsidRPr="002D1FCD">
        <w:rPr>
          <w:rFonts w:hAnsi="標楷體"/>
        </w:rPr>
        <w:lastRenderedPageBreak/>
        <w:t>用，如修建須以有損壞為前提，且以原地原規模修繕或補強為限，不包括拆除重建。</w:t>
      </w:r>
      <w:r w:rsidR="00F77190" w:rsidRPr="002D1FCD">
        <w:rPr>
          <w:rFonts w:hAnsi="標楷體" w:hint="eastAsia"/>
          <w:szCs w:val="32"/>
        </w:rPr>
        <w:t>本案公墓如經主管機關臺北市政府認定係屬殯葬管理條例第102條規定之設施，其</w:t>
      </w:r>
      <w:r w:rsidR="00F77190" w:rsidRPr="002D1FCD">
        <w:rPr>
          <w:rFonts w:hAnsi="標楷體"/>
          <w:szCs w:val="32"/>
        </w:rPr>
        <w:t>土葬區墓穴起掘之骨骸，後續處置方式自應依上開規定辦理。</w:t>
      </w:r>
      <w:r w:rsidR="000377D9" w:rsidRPr="002D1FCD">
        <w:rPr>
          <w:rFonts w:hAnsi="標楷體" w:hint="eastAsia"/>
          <w:szCs w:val="32"/>
        </w:rPr>
        <w:t>是以，殯葬管理處說明</w:t>
      </w:r>
      <w:r w:rsidR="00615A1E" w:rsidRPr="002D1FCD">
        <w:rPr>
          <w:rFonts w:hAnsi="標楷體" w:hint="eastAsia"/>
          <w:szCs w:val="32"/>
        </w:rPr>
        <w:t>本案大直公墓</w:t>
      </w:r>
      <w:r w:rsidR="00120E0B" w:rsidRPr="002D1FCD">
        <w:rPr>
          <w:rFonts w:hAnsi="標楷體" w:hint="eastAsia"/>
          <w:szCs w:val="32"/>
        </w:rPr>
        <w:t>認定</w:t>
      </w:r>
      <w:r w:rsidR="00615A1E" w:rsidRPr="002D1FCD">
        <w:rPr>
          <w:rFonts w:hAnsi="標楷體" w:hint="eastAsia"/>
        </w:rPr>
        <w:t>違反殯葬管理條例事證明確，該處雖因而據以裁處罰鍰，但並未有將墓園凍結情事，而所涉</w:t>
      </w:r>
      <w:r w:rsidR="000377D9" w:rsidRPr="002D1FCD">
        <w:rPr>
          <w:rFonts w:hAnsi="標楷體" w:hint="eastAsia"/>
        </w:rPr>
        <w:t>違規</w:t>
      </w:r>
      <w:r w:rsidR="00615A1E" w:rsidRPr="002D1FCD">
        <w:rPr>
          <w:rFonts w:hAnsi="標楷體" w:hint="eastAsia"/>
        </w:rPr>
        <w:t>事項</w:t>
      </w:r>
      <w:r w:rsidR="000377D9" w:rsidRPr="002D1FCD">
        <w:rPr>
          <w:rFonts w:hAnsi="標楷體" w:hint="eastAsia"/>
        </w:rPr>
        <w:t>，因大直公墓確已盡力改善，</w:t>
      </w:r>
      <w:r w:rsidR="00615A1E" w:rsidRPr="002D1FCD">
        <w:rPr>
          <w:rFonts w:hAnsi="標楷體" w:hint="eastAsia"/>
        </w:rPr>
        <w:t>要</w:t>
      </w:r>
      <w:r w:rsidR="000377D9" w:rsidRPr="002D1FCD">
        <w:rPr>
          <w:rFonts w:hAnsi="標楷體" w:hint="eastAsia"/>
        </w:rPr>
        <w:t>將所有存放之骨灰移除，尚涉及與墓主間之爭議，實難驟然為之，</w:t>
      </w:r>
      <w:r w:rsidR="00120E0B" w:rsidRPr="002D1FCD">
        <w:rPr>
          <w:rFonts w:hAnsi="標楷體" w:hint="eastAsia"/>
        </w:rPr>
        <w:t>故</w:t>
      </w:r>
      <w:r w:rsidR="00120E0B" w:rsidRPr="002D1FCD">
        <w:rPr>
          <w:rFonts w:hAnsi="標楷體" w:hint="eastAsia"/>
          <w:kern w:val="2"/>
          <w:szCs w:val="28"/>
        </w:rPr>
        <w:t>暫未再定改善期限，</w:t>
      </w:r>
      <w:r w:rsidR="00615A1E" w:rsidRPr="002D1FCD">
        <w:rPr>
          <w:rFonts w:hAnsi="標楷體" w:hint="eastAsia"/>
        </w:rPr>
        <w:t>希冀以協助</w:t>
      </w:r>
      <w:r w:rsidR="00120E0B" w:rsidRPr="002D1FCD">
        <w:rPr>
          <w:rFonts w:hAnsi="標楷體" w:hint="eastAsia"/>
        </w:rPr>
        <w:t>或</w:t>
      </w:r>
      <w:r w:rsidR="00615A1E" w:rsidRPr="002D1FCD">
        <w:rPr>
          <w:rFonts w:hAnsi="標楷體" w:hint="eastAsia"/>
        </w:rPr>
        <w:t>輔導方式促</w:t>
      </w:r>
      <w:r w:rsidR="006E399C" w:rsidRPr="002D1FCD">
        <w:rPr>
          <w:rFonts w:hAnsi="標楷體" w:hint="eastAsia"/>
        </w:rPr>
        <w:t>天主教會台北教區</w:t>
      </w:r>
      <w:r w:rsidR="00615A1E" w:rsidRPr="002D1FCD">
        <w:rPr>
          <w:rFonts w:hAnsi="標楷體" w:hint="eastAsia"/>
        </w:rPr>
        <w:t>完成改善，</w:t>
      </w:r>
      <w:r w:rsidR="000377D9" w:rsidRPr="002D1FCD">
        <w:rPr>
          <w:rFonts w:hAnsi="標楷體" w:hint="eastAsia"/>
        </w:rPr>
        <w:t>且為讓大直公墓土地</w:t>
      </w:r>
      <w:r w:rsidR="00120E0B" w:rsidRPr="002D1FCD">
        <w:rPr>
          <w:rFonts w:hAnsi="標楷體" w:hint="eastAsia"/>
        </w:rPr>
        <w:t>未來能更</w:t>
      </w:r>
      <w:r w:rsidR="000377D9" w:rsidRPr="002D1FCD">
        <w:rPr>
          <w:rFonts w:hAnsi="標楷體" w:hint="eastAsia"/>
        </w:rPr>
        <w:t>有效運用</w:t>
      </w:r>
      <w:r w:rsidR="00120E0B" w:rsidRPr="002D1FCD">
        <w:rPr>
          <w:rFonts w:hAnsi="標楷體" w:hint="eastAsia"/>
        </w:rPr>
        <w:t>，俾</w:t>
      </w:r>
      <w:r w:rsidR="000377D9" w:rsidRPr="002D1FCD">
        <w:rPr>
          <w:rFonts w:hAnsi="標楷體" w:hint="eastAsia"/>
        </w:rPr>
        <w:t>解決天主教教友</w:t>
      </w:r>
      <w:r w:rsidR="00120E0B" w:rsidRPr="002D1FCD">
        <w:rPr>
          <w:rFonts w:hAnsi="標楷體" w:hint="eastAsia"/>
        </w:rPr>
        <w:t>殯葬</w:t>
      </w:r>
      <w:r w:rsidR="000377D9" w:rsidRPr="002D1FCD">
        <w:rPr>
          <w:rFonts w:hAnsi="標楷體" w:hint="eastAsia"/>
        </w:rPr>
        <w:t>之需求，</w:t>
      </w:r>
      <w:r w:rsidR="00120E0B" w:rsidRPr="002D1FCD">
        <w:rPr>
          <w:rFonts w:hAnsi="標楷體" w:hint="eastAsia"/>
        </w:rPr>
        <w:t>提出天主教會台北教區或</w:t>
      </w:r>
      <w:r w:rsidR="000377D9" w:rsidRPr="002D1FCD">
        <w:rPr>
          <w:rFonts w:hAnsi="標楷體" w:hint="eastAsia"/>
        </w:rPr>
        <w:t>可參酌殯葬管理條例第26條相關規定辦理</w:t>
      </w:r>
      <w:r w:rsidR="00615A1E" w:rsidRPr="002D1FCD">
        <w:rPr>
          <w:rFonts w:hAnsi="標楷體" w:hint="eastAsia"/>
        </w:rPr>
        <w:t>之建議。</w:t>
      </w:r>
    </w:p>
    <w:p w:rsidR="00AC2584" w:rsidRPr="002D1FCD" w:rsidRDefault="006744A6" w:rsidP="00941B6F">
      <w:pPr>
        <w:pStyle w:val="3"/>
        <w:spacing w:line="420" w:lineRule="exact"/>
        <w:ind w:left="1333" w:hanging="624"/>
        <w:rPr>
          <w:rFonts w:hAnsi="標楷體"/>
        </w:rPr>
      </w:pPr>
      <w:r w:rsidRPr="002D1FCD">
        <w:rPr>
          <w:rFonts w:hAnsi="標楷體" w:hint="eastAsia"/>
        </w:rPr>
        <w:t>綜上所述，</w:t>
      </w:r>
      <w:r w:rsidR="006E399C" w:rsidRPr="002D1FCD">
        <w:rPr>
          <w:rFonts w:hAnsi="標楷體"/>
        </w:rPr>
        <w:t>天主教大直公墓</w:t>
      </w:r>
      <w:r w:rsidR="006E399C" w:rsidRPr="002D1FCD">
        <w:rPr>
          <w:rFonts w:hAnsi="標楷體" w:hint="eastAsia"/>
        </w:rPr>
        <w:t>既</w:t>
      </w:r>
      <w:r w:rsidR="006E399C" w:rsidRPr="002D1FCD">
        <w:rPr>
          <w:rFonts w:hAnsi="標楷體"/>
        </w:rPr>
        <w:t>經前臺</w:t>
      </w:r>
      <w:r w:rsidR="006E399C" w:rsidRPr="002D1FCD">
        <w:rPr>
          <w:rFonts w:hAnsi="標楷體" w:hint="eastAsia"/>
        </w:rPr>
        <w:t>北市</w:t>
      </w:r>
      <w:r w:rsidR="006E399C" w:rsidRPr="002D1FCD">
        <w:rPr>
          <w:rFonts w:hAnsi="標楷體"/>
        </w:rPr>
        <w:t>衛生院</w:t>
      </w:r>
      <w:r w:rsidR="006E399C" w:rsidRPr="002D1FCD">
        <w:rPr>
          <w:rFonts w:hAnsi="標楷體" w:hint="eastAsia"/>
        </w:rPr>
        <w:t>於39年</w:t>
      </w:r>
      <w:r w:rsidR="006E399C" w:rsidRPr="002D1FCD">
        <w:rPr>
          <w:rFonts w:hAnsi="標楷體"/>
        </w:rPr>
        <w:t>核准設立</w:t>
      </w:r>
      <w:r w:rsidR="006E399C" w:rsidRPr="002D1FCD">
        <w:rPr>
          <w:rFonts w:hAnsi="標楷體" w:hint="eastAsia"/>
        </w:rPr>
        <w:t>，並於</w:t>
      </w:r>
      <w:r w:rsidR="006E399C" w:rsidRPr="002D1FCD">
        <w:rPr>
          <w:rFonts w:hAnsi="標楷體"/>
        </w:rPr>
        <w:t>74年及92年</w:t>
      </w:r>
      <w:r w:rsidR="006E399C" w:rsidRPr="002D1FCD">
        <w:rPr>
          <w:rFonts w:hAnsi="標楷體" w:hint="eastAsia"/>
        </w:rPr>
        <w:t>由</w:t>
      </w:r>
      <w:r w:rsidR="006E399C" w:rsidRPr="002D1FCD">
        <w:rPr>
          <w:rFonts w:hAnsi="標楷體"/>
        </w:rPr>
        <w:t>臺北市政府社會局核准繼續使用</w:t>
      </w:r>
      <w:r w:rsidR="006E399C" w:rsidRPr="002D1FCD">
        <w:rPr>
          <w:rFonts w:hAnsi="標楷體" w:hint="eastAsia"/>
        </w:rPr>
        <w:t>，其性質屬合法公墓並無疑義</w:t>
      </w:r>
      <w:r w:rsidRPr="002D1FCD">
        <w:rPr>
          <w:rFonts w:hAnsi="標楷體" w:hint="eastAsia"/>
        </w:rPr>
        <w:t>，</w:t>
      </w:r>
      <w:r w:rsidR="008D1E35" w:rsidRPr="002D1FCD">
        <w:rPr>
          <w:rFonts w:hAnsi="標楷體" w:hint="eastAsia"/>
        </w:rPr>
        <w:t>且</w:t>
      </w:r>
      <w:r w:rsidR="000C0C25" w:rsidRPr="002D1FCD">
        <w:rPr>
          <w:rFonts w:hAnsi="標楷體" w:hint="eastAsia"/>
        </w:rPr>
        <w:t>早年公墓使用</w:t>
      </w:r>
      <w:r w:rsidR="008D1E35" w:rsidRPr="002D1FCD">
        <w:rPr>
          <w:rFonts w:hAnsi="標楷體" w:hint="eastAsia"/>
        </w:rPr>
        <w:t>上</w:t>
      </w:r>
      <w:r w:rsidR="000C0C25" w:rsidRPr="002D1FCD">
        <w:rPr>
          <w:rFonts w:hAnsi="標楷體" w:hint="eastAsia"/>
        </w:rPr>
        <w:t>，並無面積、容量、數量及</w:t>
      </w:r>
      <w:r w:rsidR="00380CCC" w:rsidRPr="002D1FCD">
        <w:rPr>
          <w:rFonts w:hAnsi="標楷體" w:hint="eastAsia"/>
        </w:rPr>
        <w:t>使用</w:t>
      </w:r>
      <w:r w:rsidR="000C0C25" w:rsidRPr="002D1FCD">
        <w:rPr>
          <w:rFonts w:hAnsi="標楷體" w:hint="eastAsia"/>
        </w:rPr>
        <w:t>方式</w:t>
      </w:r>
      <w:r w:rsidR="004B3D89" w:rsidRPr="002D1FCD">
        <w:rPr>
          <w:rFonts w:hAnsi="標楷體" w:hint="eastAsia"/>
        </w:rPr>
        <w:t>之限制或規定;</w:t>
      </w:r>
      <w:r w:rsidR="008D1E35" w:rsidRPr="002D1FCD">
        <w:rPr>
          <w:rFonts w:hAnsi="標楷體" w:hint="eastAsia"/>
        </w:rPr>
        <w:t>嗣後天主教會台北教區為</w:t>
      </w:r>
      <w:r w:rsidR="000C0C25" w:rsidRPr="002D1FCD">
        <w:rPr>
          <w:rFonts w:hAnsi="標楷體" w:hint="eastAsia"/>
        </w:rPr>
        <w:t>因應「墳墓設置管理條例」</w:t>
      </w:r>
      <w:r w:rsidR="000C0C25" w:rsidRPr="002D1FCD">
        <w:rPr>
          <w:rFonts w:hAnsi="標楷體" w:hint="eastAsia"/>
          <w:szCs w:val="32"/>
        </w:rPr>
        <w:t>及「殯葬管理條例」之實施</w:t>
      </w:r>
      <w:r w:rsidR="008D1E35" w:rsidRPr="002D1FCD">
        <w:rPr>
          <w:rFonts w:hAnsi="標楷體" w:hint="eastAsia"/>
          <w:szCs w:val="32"/>
        </w:rPr>
        <w:t>，於正式函請臺北市政府社會局補行申請同意</w:t>
      </w:r>
      <w:r w:rsidR="004B3D89" w:rsidRPr="002D1FCD">
        <w:rPr>
          <w:rFonts w:hAnsi="標楷體" w:hint="eastAsia"/>
          <w:szCs w:val="32"/>
        </w:rPr>
        <w:t>核備</w:t>
      </w:r>
      <w:r w:rsidR="008D1E35" w:rsidRPr="002D1FCD">
        <w:rPr>
          <w:rFonts w:hAnsi="標楷體" w:hint="eastAsia"/>
          <w:szCs w:val="32"/>
        </w:rPr>
        <w:t>使用時</w:t>
      </w:r>
      <w:r w:rsidR="000C0C25" w:rsidRPr="002D1FCD">
        <w:rPr>
          <w:rFonts w:hAnsi="標楷體" w:hint="eastAsia"/>
          <w:szCs w:val="32"/>
        </w:rPr>
        <w:t>，</w:t>
      </w:r>
      <w:r w:rsidR="004B3D89" w:rsidRPr="002D1FCD">
        <w:rPr>
          <w:rFonts w:hAnsi="標楷體" w:hint="eastAsia"/>
          <w:szCs w:val="32"/>
        </w:rPr>
        <w:t>該</w:t>
      </w:r>
      <w:r w:rsidR="000C0C25" w:rsidRPr="002D1FCD">
        <w:rPr>
          <w:rFonts w:hAnsi="標楷體" w:hint="eastAsia"/>
          <w:szCs w:val="32"/>
        </w:rPr>
        <w:t>局</w:t>
      </w:r>
      <w:r w:rsidR="009B41D0" w:rsidRPr="002D1FCD">
        <w:rPr>
          <w:rFonts w:hAnsi="標楷體" w:hint="eastAsia"/>
          <w:szCs w:val="32"/>
        </w:rPr>
        <w:t>亦僅說明僅需在原申設範圍（或不擴大範圍）之條件下</w:t>
      </w:r>
      <w:r w:rsidR="008D1E35" w:rsidRPr="002D1FCD">
        <w:rPr>
          <w:rFonts w:hAnsi="標楷體" w:hint="eastAsia"/>
          <w:szCs w:val="32"/>
        </w:rPr>
        <w:t>同意繼續使用</w:t>
      </w:r>
      <w:r w:rsidR="004B3D89" w:rsidRPr="002D1FCD">
        <w:rPr>
          <w:rFonts w:hAnsi="標楷體" w:hint="eastAsia"/>
          <w:szCs w:val="32"/>
        </w:rPr>
        <w:t>，</w:t>
      </w:r>
      <w:r w:rsidR="009B41D0" w:rsidRPr="002D1FCD">
        <w:rPr>
          <w:rFonts w:hAnsi="標楷體" w:hint="eastAsia"/>
          <w:szCs w:val="32"/>
        </w:rPr>
        <w:t>致</w:t>
      </w:r>
      <w:r w:rsidR="009B41D0" w:rsidRPr="002D1FCD">
        <w:rPr>
          <w:rFonts w:hAnsi="標楷體" w:hint="eastAsia"/>
        </w:rPr>
        <w:t>天主教會台北教區對</w:t>
      </w:r>
      <w:r w:rsidR="006E399C" w:rsidRPr="002D1FCD">
        <w:rPr>
          <w:rFonts w:hAnsi="標楷體" w:hint="eastAsia"/>
        </w:rPr>
        <w:t>大直公墓</w:t>
      </w:r>
      <w:r w:rsidR="004B3D89" w:rsidRPr="002D1FCD">
        <w:rPr>
          <w:rFonts w:hAnsi="標楷體" w:hint="eastAsia"/>
        </w:rPr>
        <w:t>繼續</w:t>
      </w:r>
      <w:r w:rsidR="009B41D0" w:rsidRPr="002D1FCD">
        <w:rPr>
          <w:rFonts w:hAnsi="標楷體" w:hint="eastAsia"/>
        </w:rPr>
        <w:t>使用上認知，</w:t>
      </w:r>
      <w:r w:rsidR="006E399C" w:rsidRPr="002D1FCD">
        <w:rPr>
          <w:rFonts w:hAnsi="標楷體" w:hint="eastAsia"/>
        </w:rPr>
        <w:t>與</w:t>
      </w:r>
      <w:r w:rsidR="0075298A" w:rsidRPr="002D1FCD">
        <w:rPr>
          <w:rFonts w:hAnsi="標楷體" w:hint="eastAsia"/>
          <w:szCs w:val="32"/>
        </w:rPr>
        <w:t>殯葬管理條例</w:t>
      </w:r>
      <w:r w:rsidR="006E399C" w:rsidRPr="002D1FCD">
        <w:rPr>
          <w:rFonts w:hAnsi="標楷體" w:hint="eastAsia"/>
          <w:szCs w:val="32"/>
        </w:rPr>
        <w:t>實務上違規認定有相左之處</w:t>
      </w:r>
      <w:r w:rsidR="004B3D89" w:rsidRPr="002D1FCD">
        <w:rPr>
          <w:rFonts w:hAnsi="標楷體" w:hint="eastAsia"/>
          <w:szCs w:val="32"/>
        </w:rPr>
        <w:t>。</w:t>
      </w:r>
      <w:r w:rsidR="0075298A" w:rsidRPr="002D1FCD">
        <w:rPr>
          <w:rFonts w:hAnsi="標楷體" w:hint="eastAsia"/>
          <w:szCs w:val="32"/>
        </w:rPr>
        <w:t>然從</w:t>
      </w:r>
      <w:r w:rsidR="0075298A" w:rsidRPr="002D1FCD">
        <w:rPr>
          <w:rFonts w:hAnsi="標楷體" w:hint="eastAsia"/>
        </w:rPr>
        <w:t>天主教會台北教區於早年殯葬法令尚未完備之初，至後續墳墓、殯葬條例法令之發布實施後</w:t>
      </w:r>
      <w:r w:rsidR="009B41D0" w:rsidRPr="002D1FCD">
        <w:rPr>
          <w:rFonts w:hAnsi="標楷體" w:hint="eastAsia"/>
        </w:rPr>
        <w:t>，</w:t>
      </w:r>
      <w:r w:rsidR="0075298A" w:rsidRPr="002D1FCD">
        <w:rPr>
          <w:rFonts w:hAnsi="標楷體" w:hint="eastAsia"/>
        </w:rPr>
        <w:t>均依程序申請合法使用之態度觀之，</w:t>
      </w:r>
      <w:r w:rsidR="00E536A3" w:rsidRPr="002D1FCD">
        <w:rPr>
          <w:rFonts w:hAnsi="標楷體" w:hint="eastAsia"/>
        </w:rPr>
        <w:t>天主教會</w:t>
      </w:r>
      <w:r w:rsidR="0075298A" w:rsidRPr="002D1FCD">
        <w:rPr>
          <w:rFonts w:hAnsi="標楷體" w:hint="eastAsia"/>
        </w:rPr>
        <w:t>台北教區對</w:t>
      </w:r>
      <w:r w:rsidR="00742D71" w:rsidRPr="002D1FCD">
        <w:rPr>
          <w:rFonts w:hAnsi="標楷體" w:hint="eastAsia"/>
        </w:rPr>
        <w:t>大直</w:t>
      </w:r>
      <w:r w:rsidR="0075298A" w:rsidRPr="002D1FCD">
        <w:rPr>
          <w:rFonts w:hAnsi="標楷體" w:hint="eastAsia"/>
        </w:rPr>
        <w:t>公墓</w:t>
      </w:r>
      <w:r w:rsidR="00BA2571" w:rsidRPr="002D1FCD">
        <w:rPr>
          <w:rFonts w:hAnsi="標楷體" w:hint="eastAsia"/>
        </w:rPr>
        <w:t>應</w:t>
      </w:r>
      <w:r w:rsidR="0075298A" w:rsidRPr="002D1FCD">
        <w:rPr>
          <w:rFonts w:hAnsi="標楷體" w:hint="eastAsia"/>
        </w:rPr>
        <w:t>無惡意使用上之故意，</w:t>
      </w:r>
      <w:r w:rsidR="00BA2571" w:rsidRPr="002D1FCD">
        <w:rPr>
          <w:rFonts w:hAnsi="標楷體" w:hint="eastAsia"/>
        </w:rPr>
        <w:t>應</w:t>
      </w:r>
      <w:r w:rsidR="00742D71" w:rsidRPr="002D1FCD">
        <w:rPr>
          <w:rFonts w:hAnsi="標楷體" w:hint="eastAsia"/>
        </w:rPr>
        <w:t>僅</w:t>
      </w:r>
      <w:r w:rsidR="00BA2571" w:rsidRPr="002D1FCD">
        <w:rPr>
          <w:rFonts w:hAnsi="標楷體" w:hint="eastAsia"/>
        </w:rPr>
        <w:t>係對殯葬法令</w:t>
      </w:r>
      <w:r w:rsidR="004B3D89" w:rsidRPr="002D1FCD">
        <w:rPr>
          <w:rFonts w:hAnsi="標楷體" w:hint="eastAsia"/>
        </w:rPr>
        <w:t>實務作業</w:t>
      </w:r>
      <w:r w:rsidR="00E9667F" w:rsidRPr="002D1FCD">
        <w:rPr>
          <w:rFonts w:hAnsi="標楷體" w:hint="eastAsia"/>
        </w:rPr>
        <w:t>或申請流程未盡熟稔</w:t>
      </w:r>
      <w:r w:rsidR="00742D71" w:rsidRPr="002D1FCD">
        <w:rPr>
          <w:rFonts w:hAnsi="標楷體" w:hint="eastAsia"/>
        </w:rPr>
        <w:t>之故</w:t>
      </w:r>
      <w:r w:rsidR="00E9667F" w:rsidRPr="002D1FCD">
        <w:rPr>
          <w:rFonts w:hAnsi="標楷體" w:hint="eastAsia"/>
        </w:rPr>
        <w:t>。因本案公墓早於殯葬管理條例施行前已</w:t>
      </w:r>
      <w:r w:rsidR="006136DE" w:rsidRPr="002D1FCD">
        <w:rPr>
          <w:rFonts w:hAnsi="標楷體" w:hint="eastAsia"/>
        </w:rPr>
        <w:t>有</w:t>
      </w:r>
      <w:r w:rsidR="00E9667F" w:rsidRPr="002D1FCD">
        <w:rPr>
          <w:rFonts w:hAnsi="標楷體" w:hint="eastAsia"/>
        </w:rPr>
        <w:t>合法使用</w:t>
      </w:r>
      <w:r w:rsidR="006136DE" w:rsidRPr="002D1FCD">
        <w:rPr>
          <w:rFonts w:hAnsi="標楷體" w:hint="eastAsia"/>
        </w:rPr>
        <w:t>事實</w:t>
      </w:r>
      <w:r w:rsidR="000E5F1A" w:rsidRPr="002D1FCD">
        <w:rPr>
          <w:rFonts w:hAnsi="標楷體" w:hint="eastAsia"/>
        </w:rPr>
        <w:t>及依據</w:t>
      </w:r>
      <w:r w:rsidR="00E9667F" w:rsidRPr="002D1FCD">
        <w:rPr>
          <w:rFonts w:hAnsi="標楷體" w:hint="eastAsia"/>
        </w:rPr>
        <w:t>，</w:t>
      </w:r>
      <w:r w:rsidR="00742D71" w:rsidRPr="002D1FCD">
        <w:rPr>
          <w:rFonts w:hAnsi="標楷體" w:hint="eastAsia"/>
        </w:rPr>
        <w:t>就該公墓未來使用</w:t>
      </w:r>
      <w:r w:rsidR="000E5F1A" w:rsidRPr="002D1FCD">
        <w:rPr>
          <w:rFonts w:hAnsi="標楷體" w:hint="eastAsia"/>
        </w:rPr>
        <w:t>方式</w:t>
      </w:r>
      <w:r w:rsidR="00742D71" w:rsidRPr="002D1FCD">
        <w:rPr>
          <w:rFonts w:hAnsi="標楷體" w:hint="eastAsia"/>
        </w:rPr>
        <w:t>，</w:t>
      </w:r>
      <w:r w:rsidR="000E5F1A" w:rsidRPr="002D1FCD">
        <w:rPr>
          <w:rFonts w:hAnsi="標楷體" w:hint="eastAsia"/>
        </w:rPr>
        <w:t>臺北市政府應審慎研議妥適處理</w:t>
      </w:r>
      <w:r w:rsidR="006136DE" w:rsidRPr="002D1FCD">
        <w:rPr>
          <w:rFonts w:hAnsi="標楷體" w:hint="eastAsia"/>
        </w:rPr>
        <w:t>，輔導</w:t>
      </w:r>
      <w:r w:rsidR="000E5F1A" w:rsidRPr="002D1FCD">
        <w:rPr>
          <w:rFonts w:hAnsi="標楷體" w:hint="eastAsia"/>
        </w:rPr>
        <w:t>並</w:t>
      </w:r>
      <w:r w:rsidR="000E5F1A" w:rsidRPr="002D1FCD">
        <w:rPr>
          <w:rFonts w:hAnsi="標楷體" w:hint="eastAsia"/>
        </w:rPr>
        <w:lastRenderedPageBreak/>
        <w:t>協助</w:t>
      </w:r>
      <w:r w:rsidR="006136DE" w:rsidRPr="002D1FCD">
        <w:rPr>
          <w:rFonts w:hAnsi="標楷體" w:hint="eastAsia"/>
        </w:rPr>
        <w:t>天主教會</w:t>
      </w:r>
      <w:r w:rsidR="001F4C40">
        <w:rPr>
          <w:rFonts w:hAnsi="標楷體" w:hint="eastAsia"/>
        </w:rPr>
        <w:t>台北教區</w:t>
      </w:r>
      <w:r w:rsidR="006136DE" w:rsidRPr="002D1FCD">
        <w:rPr>
          <w:rFonts w:hAnsi="標楷體" w:hint="eastAsia"/>
        </w:rPr>
        <w:t>合法使用</w:t>
      </w:r>
      <w:r w:rsidR="00E97ACC" w:rsidRPr="002D1FCD">
        <w:rPr>
          <w:rFonts w:hAnsi="標楷體" w:hint="eastAsia"/>
        </w:rPr>
        <w:t>。</w:t>
      </w:r>
    </w:p>
    <w:p w:rsidR="00DB5A9F" w:rsidRPr="002D1FCD" w:rsidRDefault="000B3675" w:rsidP="00941B6F">
      <w:pPr>
        <w:pStyle w:val="2"/>
        <w:spacing w:line="420" w:lineRule="exact"/>
        <w:ind w:left="1020" w:hanging="680"/>
        <w:rPr>
          <w:rFonts w:hAnsi="標楷體"/>
        </w:rPr>
      </w:pPr>
      <w:r w:rsidRPr="006E2006">
        <w:rPr>
          <w:rFonts w:hAnsi="標楷體" w:hint="eastAsia"/>
          <w:b/>
          <w:szCs w:val="32"/>
        </w:rPr>
        <w:t>本案公墓</w:t>
      </w:r>
      <w:r w:rsidR="006136DE" w:rsidRPr="006E2006">
        <w:rPr>
          <w:rFonts w:hAnsi="標楷體" w:hint="eastAsia"/>
          <w:b/>
          <w:szCs w:val="32"/>
        </w:rPr>
        <w:t>全區範圍</w:t>
      </w:r>
      <w:r w:rsidR="00BE3FD7" w:rsidRPr="006E2006">
        <w:rPr>
          <w:rFonts w:hAnsi="標楷體" w:hint="eastAsia"/>
          <w:b/>
          <w:szCs w:val="32"/>
        </w:rPr>
        <w:t>因國家安全考量</w:t>
      </w:r>
      <w:r w:rsidR="00C67430" w:rsidRPr="006E2006">
        <w:rPr>
          <w:rFonts w:hAnsi="標楷體" w:hint="eastAsia"/>
          <w:b/>
          <w:szCs w:val="32"/>
        </w:rPr>
        <w:t>劃</w:t>
      </w:r>
      <w:r w:rsidRPr="006E2006">
        <w:rPr>
          <w:rFonts w:hAnsi="標楷體" w:hint="eastAsia"/>
          <w:b/>
          <w:szCs w:val="32"/>
        </w:rPr>
        <w:t>屬</w:t>
      </w:r>
      <w:r w:rsidR="009E4066" w:rsidRPr="006E2006">
        <w:rPr>
          <w:rFonts w:hAnsi="標楷體" w:hint="eastAsia"/>
          <w:b/>
          <w:szCs w:val="32"/>
        </w:rPr>
        <w:t>大直要塞管制區</w:t>
      </w:r>
      <w:r w:rsidR="00C67430" w:rsidRPr="006E2006">
        <w:rPr>
          <w:rFonts w:hAnsi="標楷體" w:hint="eastAsia"/>
          <w:b/>
          <w:szCs w:val="32"/>
        </w:rPr>
        <w:t>列入</w:t>
      </w:r>
      <w:r w:rsidR="009E4066" w:rsidRPr="006E2006">
        <w:rPr>
          <w:rFonts w:hAnsi="標楷體" w:hint="eastAsia"/>
          <w:b/>
          <w:szCs w:val="32"/>
        </w:rPr>
        <w:t>管制，</w:t>
      </w:r>
      <w:r w:rsidR="006136DE" w:rsidRPr="006E2006">
        <w:rPr>
          <w:rFonts w:hAnsi="標楷體" w:hint="eastAsia"/>
          <w:b/>
          <w:szCs w:val="32"/>
        </w:rPr>
        <w:t>已然增加</w:t>
      </w:r>
      <w:r w:rsidR="0016233E" w:rsidRPr="006E2006">
        <w:rPr>
          <w:rFonts w:hAnsi="標楷體" w:hint="eastAsia"/>
          <w:b/>
        </w:rPr>
        <w:t>對土</w:t>
      </w:r>
      <w:r w:rsidR="0016233E" w:rsidRPr="006E2006">
        <w:rPr>
          <w:rFonts w:hAnsi="標楷體" w:hint="eastAsia"/>
          <w:b/>
          <w:szCs w:val="32"/>
        </w:rPr>
        <w:t>地</w:t>
      </w:r>
      <w:r w:rsidR="006136DE" w:rsidRPr="006E2006">
        <w:rPr>
          <w:rFonts w:hAnsi="標楷體" w:hint="eastAsia"/>
          <w:b/>
          <w:szCs w:val="32"/>
        </w:rPr>
        <w:t>使</w:t>
      </w:r>
      <w:r w:rsidR="0016233E" w:rsidRPr="006E2006">
        <w:rPr>
          <w:rFonts w:hAnsi="標楷體" w:hint="eastAsia"/>
          <w:b/>
          <w:szCs w:val="32"/>
        </w:rPr>
        <w:t>用</w:t>
      </w:r>
      <w:r w:rsidR="006136DE" w:rsidRPr="006E2006">
        <w:rPr>
          <w:rFonts w:hAnsi="標楷體" w:hint="eastAsia"/>
          <w:b/>
          <w:szCs w:val="32"/>
        </w:rPr>
        <w:t>之</w:t>
      </w:r>
      <w:r w:rsidR="0016233E" w:rsidRPr="006E2006">
        <w:rPr>
          <w:rFonts w:hAnsi="標楷體" w:hint="eastAsia"/>
          <w:b/>
          <w:szCs w:val="32"/>
        </w:rPr>
        <w:t>限制，間接侵害人民財產權</w:t>
      </w:r>
      <w:r w:rsidR="005C3320" w:rsidRPr="006E2006">
        <w:rPr>
          <w:rFonts w:hAnsi="標楷體" w:hint="eastAsia"/>
          <w:b/>
          <w:szCs w:val="32"/>
        </w:rPr>
        <w:t>益</w:t>
      </w:r>
      <w:r w:rsidR="0016233E" w:rsidRPr="006E2006">
        <w:rPr>
          <w:rFonts w:hAnsi="標楷體" w:hint="eastAsia"/>
          <w:b/>
          <w:szCs w:val="32"/>
        </w:rPr>
        <w:t>，</w:t>
      </w:r>
      <w:r w:rsidR="005C3320" w:rsidRPr="006E2006">
        <w:rPr>
          <w:rFonts w:hAnsi="標楷體" w:hint="eastAsia"/>
          <w:b/>
          <w:szCs w:val="32"/>
        </w:rPr>
        <w:t>未來區內墳墓整(修)建申請案件，</w:t>
      </w:r>
      <w:r w:rsidR="0016233E" w:rsidRPr="006E2006">
        <w:rPr>
          <w:rFonts w:hAnsi="標楷體" w:hint="eastAsia"/>
          <w:b/>
          <w:szCs w:val="32"/>
        </w:rPr>
        <w:t>倘</w:t>
      </w:r>
      <w:r w:rsidR="0007216C" w:rsidRPr="006E2006">
        <w:rPr>
          <w:rFonts w:hAnsi="標楷體" w:hint="eastAsia"/>
          <w:b/>
          <w:szCs w:val="32"/>
        </w:rPr>
        <w:t>無</w:t>
      </w:r>
      <w:r w:rsidR="0016233E" w:rsidRPr="006E2006">
        <w:rPr>
          <w:rFonts w:hAnsi="標楷體" w:hint="eastAsia"/>
          <w:b/>
          <w:szCs w:val="32"/>
        </w:rPr>
        <w:t>妨礙國防、軍事安全及未違反要塞保壘地帶法禁止及限制事項</w:t>
      </w:r>
      <w:r w:rsidR="0007216C" w:rsidRPr="006E2006">
        <w:rPr>
          <w:rFonts w:hAnsi="標楷體" w:hint="eastAsia"/>
          <w:b/>
          <w:szCs w:val="32"/>
        </w:rPr>
        <w:t>之疑慮</w:t>
      </w:r>
      <w:r w:rsidR="0016233E" w:rsidRPr="006E2006">
        <w:rPr>
          <w:rFonts w:hAnsi="標楷體" w:hint="eastAsia"/>
          <w:b/>
          <w:szCs w:val="32"/>
        </w:rPr>
        <w:t>，</w:t>
      </w:r>
      <w:r w:rsidR="005C3320" w:rsidRPr="006E2006">
        <w:rPr>
          <w:rFonts w:hAnsi="標楷體" w:hint="eastAsia"/>
          <w:b/>
          <w:szCs w:val="32"/>
        </w:rPr>
        <w:t>要塞司令</w:t>
      </w:r>
      <w:r w:rsidR="0016233E" w:rsidRPr="006E2006">
        <w:rPr>
          <w:rFonts w:hAnsi="標楷體" w:hint="eastAsia"/>
          <w:b/>
          <w:szCs w:val="32"/>
        </w:rPr>
        <w:t>當應</w:t>
      </w:r>
      <w:r w:rsidR="006136DE" w:rsidRPr="006E2006">
        <w:rPr>
          <w:rFonts w:hAnsi="標楷體" w:hint="eastAsia"/>
          <w:b/>
          <w:szCs w:val="32"/>
        </w:rPr>
        <w:t>依法</w:t>
      </w:r>
      <w:r w:rsidR="0016233E" w:rsidRPr="006E2006">
        <w:rPr>
          <w:rFonts w:hAnsi="標楷體" w:hint="eastAsia"/>
          <w:b/>
          <w:szCs w:val="32"/>
        </w:rPr>
        <w:t>從寬</w:t>
      </w:r>
      <w:r w:rsidR="006136DE" w:rsidRPr="006E2006">
        <w:rPr>
          <w:rFonts w:hAnsi="標楷體" w:hint="eastAsia"/>
          <w:b/>
          <w:szCs w:val="32"/>
        </w:rPr>
        <w:t>審認</w:t>
      </w:r>
      <w:r w:rsidR="00A83541" w:rsidRPr="006E2006">
        <w:rPr>
          <w:rFonts w:hAnsi="標楷體" w:hint="eastAsia"/>
          <w:b/>
          <w:szCs w:val="32"/>
        </w:rPr>
        <w:t>;</w:t>
      </w:r>
      <w:r w:rsidR="0016233E" w:rsidRPr="006E2006">
        <w:rPr>
          <w:rFonts w:hAnsi="標楷體" w:hint="eastAsia"/>
          <w:b/>
          <w:szCs w:val="32"/>
        </w:rPr>
        <w:t>而</w:t>
      </w:r>
      <w:r w:rsidR="00A55268" w:rsidRPr="006E2006">
        <w:rPr>
          <w:rFonts w:hAnsi="標楷體" w:hint="eastAsia"/>
          <w:b/>
          <w:szCs w:val="32"/>
        </w:rPr>
        <w:t>針對</w:t>
      </w:r>
      <w:r w:rsidR="0016233E" w:rsidRPr="006E2006">
        <w:rPr>
          <w:rFonts w:hAnsi="標楷體" w:hint="eastAsia"/>
          <w:b/>
          <w:szCs w:val="32"/>
        </w:rPr>
        <w:t>公墓內</w:t>
      </w:r>
      <w:r w:rsidR="00A55268" w:rsidRPr="006E2006">
        <w:rPr>
          <w:rFonts w:hAnsi="標楷體" w:hint="eastAsia"/>
          <w:b/>
          <w:szCs w:val="32"/>
        </w:rPr>
        <w:t>占用</w:t>
      </w:r>
      <w:r w:rsidR="00A83541" w:rsidRPr="006E2006">
        <w:rPr>
          <w:rFonts w:hAnsi="標楷體" w:hint="eastAsia"/>
          <w:b/>
          <w:szCs w:val="32"/>
        </w:rPr>
        <w:t>之軍事設施，</w:t>
      </w:r>
      <w:r w:rsidR="005C3320" w:rsidRPr="006E2006">
        <w:rPr>
          <w:rFonts w:hAnsi="標楷體" w:hint="eastAsia"/>
          <w:b/>
          <w:szCs w:val="32"/>
        </w:rPr>
        <w:t>為避免日後發生爭議，</w:t>
      </w:r>
      <w:r w:rsidR="00A55268" w:rsidRPr="006E2006">
        <w:rPr>
          <w:rFonts w:hAnsi="標楷體" w:hint="eastAsia"/>
          <w:b/>
          <w:szCs w:val="32"/>
        </w:rPr>
        <w:t>亦應儘速</w:t>
      </w:r>
      <w:r w:rsidR="005C3320" w:rsidRPr="006E2006">
        <w:rPr>
          <w:rFonts w:hAnsi="標楷體" w:hint="eastAsia"/>
          <w:b/>
          <w:szCs w:val="32"/>
        </w:rPr>
        <w:t>協調</w:t>
      </w:r>
      <w:r w:rsidR="00A55268" w:rsidRPr="006E2006">
        <w:rPr>
          <w:rFonts w:hAnsi="標楷體" w:hint="eastAsia"/>
          <w:b/>
          <w:szCs w:val="32"/>
        </w:rPr>
        <w:t>取得合法使用</w:t>
      </w:r>
    </w:p>
    <w:p w:rsidR="00DB5A9F" w:rsidRPr="002D1FCD" w:rsidRDefault="00DB5A9F" w:rsidP="00941B6F">
      <w:pPr>
        <w:pStyle w:val="3"/>
        <w:numPr>
          <w:ilvl w:val="2"/>
          <w:numId w:val="9"/>
        </w:numPr>
        <w:spacing w:line="420" w:lineRule="exact"/>
        <w:ind w:left="1276" w:hanging="567"/>
        <w:rPr>
          <w:rFonts w:hAnsi="標楷體"/>
        </w:rPr>
      </w:pPr>
      <w:bookmarkStart w:id="85" w:name="_Toc421528113"/>
      <w:r w:rsidRPr="002D1FCD">
        <w:rPr>
          <w:rFonts w:hAnsi="標楷體" w:hint="eastAsia"/>
        </w:rPr>
        <w:t>按</w:t>
      </w:r>
      <w:bookmarkStart w:id="86" w:name="_Toc421528114"/>
      <w:bookmarkEnd w:id="85"/>
      <w:r w:rsidR="00612CD9" w:rsidRPr="002D1FCD">
        <w:rPr>
          <w:rFonts w:hAnsi="標楷體" w:hint="eastAsia"/>
          <w:szCs w:val="32"/>
        </w:rPr>
        <w:t>要塞堡壘地帶法第1條規定：「</w:t>
      </w:r>
      <w:r w:rsidR="00612CD9" w:rsidRPr="002D1FCD">
        <w:rPr>
          <w:rFonts w:hAnsi="標楷體" w:hint="eastAsia"/>
        </w:rPr>
        <w:t>國防上所必須控制與確保之戰術要點、軍港及軍用飛機場，稱為要塞堡壘；要塞堡壘及其周圍之必要區域</w:t>
      </w:r>
      <w:r w:rsidR="00612CD9" w:rsidRPr="002D1FCD">
        <w:rPr>
          <w:rFonts w:hAnsi="標楷體"/>
        </w:rPr>
        <w:t xml:space="preserve"> (含水域) ，稱為要塞堡壘地帶。</w:t>
      </w:r>
      <w:r w:rsidR="00612CD9" w:rsidRPr="002D1FCD">
        <w:rPr>
          <w:rFonts w:hAnsi="標楷體" w:hint="eastAsia"/>
          <w:szCs w:val="32"/>
        </w:rPr>
        <w:t>」第3條規定：「</w:t>
      </w:r>
      <w:r w:rsidR="00612CD9" w:rsidRPr="002D1FCD">
        <w:rPr>
          <w:rFonts w:hAnsi="標楷體" w:hint="eastAsia"/>
        </w:rPr>
        <w:t>要塞堡壘地帶除有特別規定者外，陸地及水面均分為第一、第二兩區……前項所列各區及其與軍港、要港、海軍防禦建築物、飛機場、空軍防禦建築物等相關連之區域，均由國防部核定並公告之。</w:t>
      </w:r>
      <w:r w:rsidR="00612CD9" w:rsidRPr="002D1FCD">
        <w:rPr>
          <w:rFonts w:hAnsi="標楷體" w:hint="eastAsia"/>
          <w:szCs w:val="32"/>
        </w:rPr>
        <w:t>」第</w:t>
      </w:r>
      <w:r w:rsidR="00612CD9" w:rsidRPr="002D1FCD">
        <w:rPr>
          <w:rFonts w:hAnsi="標楷體" w:hint="eastAsia"/>
        </w:rPr>
        <w:t>4條規定：「第一區內之禁止及限制事項：一……三、非經要塞司令之許可，不得新設或改設各種建築物、堆集物、墓墳、</w:t>
      </w:r>
      <w:r w:rsidR="00612CD9" w:rsidRPr="002D1FCD">
        <w:rPr>
          <w:rFonts w:hAnsi="標楷體"/>
        </w:rPr>
        <w:t>窯窖、林園、牆垣、溝渠、池塘、水井及變更地面高低之工程。</w:t>
      </w:r>
      <w:r w:rsidR="00612CD9" w:rsidRPr="002D1FCD">
        <w:rPr>
          <w:rFonts w:hAnsi="標楷體" w:hint="eastAsia"/>
        </w:rPr>
        <w:t>」</w:t>
      </w:r>
      <w:r w:rsidR="00FA6F5E" w:rsidRPr="002D1FCD">
        <w:rPr>
          <w:rFonts w:hAnsi="標楷體" w:hint="eastAsia"/>
          <w:szCs w:val="32"/>
        </w:rPr>
        <w:t>第16</w:t>
      </w:r>
      <w:r w:rsidR="00FA6F5E" w:rsidRPr="002D1FCD">
        <w:rPr>
          <w:rFonts w:hAnsi="標楷體" w:hint="eastAsia"/>
        </w:rPr>
        <w:t>條規定：「</w:t>
      </w:r>
      <w:r w:rsidR="00FA6F5E" w:rsidRPr="002D1FCD">
        <w:rPr>
          <w:rFonts w:hAnsi="標楷體" w:hint="eastAsia"/>
          <w:szCs w:val="32"/>
        </w:rPr>
        <w:t>本法所禁止及限制事項，國防部得斟酌情形，就某區域內解除或緩行其全部或一部。……」</w:t>
      </w:r>
      <w:r w:rsidR="00612CD9" w:rsidRPr="002D1FCD">
        <w:rPr>
          <w:rFonts w:hAnsi="標楷體" w:hint="eastAsia"/>
        </w:rPr>
        <w:t>是以，一旦列為</w:t>
      </w:r>
      <w:r w:rsidR="00612CD9" w:rsidRPr="002D1FCD">
        <w:rPr>
          <w:rFonts w:hAnsi="標楷體"/>
        </w:rPr>
        <w:t>要塞堡壘</w:t>
      </w:r>
      <w:r w:rsidR="00612CD9" w:rsidRPr="002D1FCD">
        <w:rPr>
          <w:rFonts w:hAnsi="標楷體" w:hint="eastAsia"/>
        </w:rPr>
        <w:t>，其周圍</w:t>
      </w:r>
      <w:r w:rsidR="007B397A" w:rsidRPr="002D1FCD">
        <w:rPr>
          <w:rFonts w:hAnsi="標楷體" w:hint="eastAsia"/>
        </w:rPr>
        <w:t>一定範圍內</w:t>
      </w:r>
      <w:r w:rsidR="00612CD9" w:rsidRPr="002D1FCD">
        <w:rPr>
          <w:rFonts w:hAnsi="標楷體"/>
        </w:rPr>
        <w:t>不僅禁止人民遷入，</w:t>
      </w:r>
      <w:r w:rsidR="00612CD9" w:rsidRPr="002D1FCD">
        <w:rPr>
          <w:rFonts w:hAnsi="標楷體" w:hint="eastAsia"/>
        </w:rPr>
        <w:t>未經要塞司令許可，</w:t>
      </w:r>
      <w:r w:rsidR="007B397A" w:rsidRPr="002D1FCD">
        <w:rPr>
          <w:rFonts w:hAnsi="標楷體" w:hint="eastAsia"/>
        </w:rPr>
        <w:t>亦</w:t>
      </w:r>
      <w:r w:rsidR="00612CD9" w:rsidRPr="002D1FCD">
        <w:rPr>
          <w:rFonts w:hAnsi="標楷體" w:hint="eastAsia"/>
        </w:rPr>
        <w:t>不得</w:t>
      </w:r>
      <w:r w:rsidR="000E5F1A" w:rsidRPr="002D1FCD">
        <w:rPr>
          <w:rFonts w:hAnsi="標楷體" w:hint="eastAsia"/>
        </w:rPr>
        <w:t>任意</w:t>
      </w:r>
      <w:r w:rsidR="00612CD9" w:rsidRPr="002D1FCD">
        <w:rPr>
          <w:rFonts w:hAnsi="標楷體" w:hint="eastAsia"/>
        </w:rPr>
        <w:t>新設或改設各種建築物等工程，</w:t>
      </w:r>
      <w:r w:rsidR="0007216C" w:rsidRPr="002D1FCD">
        <w:rPr>
          <w:rFonts w:hAnsi="標楷體" w:hint="eastAsia"/>
        </w:rPr>
        <w:t>除有特殊情事，也僅得</w:t>
      </w:r>
      <w:r w:rsidR="0007216C" w:rsidRPr="002D1FCD">
        <w:rPr>
          <w:rFonts w:hAnsi="標楷體" w:hint="eastAsia"/>
          <w:szCs w:val="32"/>
        </w:rPr>
        <w:t>就某區域內解除或緩行其全部或一部，</w:t>
      </w:r>
      <w:r w:rsidR="007B397A" w:rsidRPr="002D1FCD">
        <w:rPr>
          <w:rFonts w:hAnsi="標楷體" w:hint="eastAsia"/>
        </w:rPr>
        <w:t>因此</w:t>
      </w:r>
      <w:r w:rsidR="0007216C" w:rsidRPr="002D1FCD">
        <w:rPr>
          <w:rFonts w:hAnsi="標楷體" w:hint="eastAsia"/>
        </w:rPr>
        <w:t>，</w:t>
      </w:r>
      <w:r w:rsidR="00612CD9" w:rsidRPr="002D1FCD">
        <w:rPr>
          <w:rFonts w:hAnsi="標楷體" w:hint="eastAsia"/>
        </w:rPr>
        <w:t>其對土地之利用限制，不可謂不嚴，</w:t>
      </w:r>
      <w:r w:rsidR="0007216C" w:rsidRPr="002D1FCD">
        <w:rPr>
          <w:rFonts w:hAnsi="標楷體" w:hint="eastAsia"/>
        </w:rPr>
        <w:t>實已</w:t>
      </w:r>
      <w:r w:rsidR="00612CD9" w:rsidRPr="002D1FCD">
        <w:rPr>
          <w:rFonts w:hAnsi="標楷體" w:hint="eastAsia"/>
        </w:rPr>
        <w:t>間接侵害人民財產權之保障</w:t>
      </w:r>
      <w:r w:rsidRPr="002D1FCD">
        <w:rPr>
          <w:rFonts w:hAnsi="標楷體" w:hint="eastAsia"/>
        </w:rPr>
        <w:t>。</w:t>
      </w:r>
    </w:p>
    <w:p w:rsidR="00DB5A9F" w:rsidRPr="002D1FCD" w:rsidRDefault="00821AB7" w:rsidP="00411CC3">
      <w:pPr>
        <w:pStyle w:val="3"/>
        <w:numPr>
          <w:ilvl w:val="2"/>
          <w:numId w:val="9"/>
        </w:numPr>
        <w:spacing w:line="440" w:lineRule="exact"/>
        <w:ind w:left="1276" w:hanging="567"/>
        <w:rPr>
          <w:rFonts w:hAnsi="標楷體"/>
          <w:szCs w:val="32"/>
        </w:rPr>
      </w:pPr>
      <w:r w:rsidRPr="002D1FCD">
        <w:rPr>
          <w:rFonts w:hAnsi="標楷體" w:hint="eastAsia"/>
          <w:bCs w:val="0"/>
        </w:rPr>
        <w:t>經詢據國防部說明，</w:t>
      </w:r>
      <w:r w:rsidRPr="002D1FCD">
        <w:rPr>
          <w:rFonts w:hAnsi="標楷體" w:cs="標楷體" w:hint="eastAsia"/>
          <w:szCs w:val="32"/>
          <w:lang w:val="zh-TW"/>
        </w:rPr>
        <w:t>本案公墓位於大直要塞管制區</w:t>
      </w:r>
      <w:r w:rsidR="00DB777C" w:rsidRPr="002D1FCD">
        <w:rPr>
          <w:rFonts w:hAnsi="標楷體" w:cs="標楷體" w:hint="eastAsia"/>
          <w:szCs w:val="32"/>
          <w:lang w:val="zh-TW"/>
        </w:rPr>
        <w:t>(第一區)</w:t>
      </w:r>
      <w:r w:rsidRPr="002D1FCD">
        <w:rPr>
          <w:rFonts w:hAnsi="標楷體" w:cs="標楷體" w:hint="eastAsia"/>
          <w:szCs w:val="32"/>
          <w:lang w:val="zh-TW"/>
        </w:rPr>
        <w:t>範圍內，該管制區係行政院於</w:t>
      </w:r>
      <w:r w:rsidRPr="002D1FCD">
        <w:rPr>
          <w:rFonts w:hAnsi="標楷體" w:cs="標楷體"/>
          <w:szCs w:val="32"/>
          <w:lang w:val="zh-TW"/>
        </w:rPr>
        <w:t>56</w:t>
      </w:r>
      <w:r w:rsidRPr="002D1FCD">
        <w:rPr>
          <w:rFonts w:hAnsi="標楷體" w:cs="標楷體" w:hint="eastAsia"/>
          <w:szCs w:val="32"/>
          <w:lang w:val="zh-TW"/>
        </w:rPr>
        <w:t>年</w:t>
      </w:r>
      <w:r w:rsidRPr="002D1FCD">
        <w:rPr>
          <w:rFonts w:hAnsi="標楷體" w:cs="標楷體"/>
          <w:szCs w:val="32"/>
          <w:lang w:val="zh-TW"/>
        </w:rPr>
        <w:t>9</w:t>
      </w:r>
      <w:r w:rsidRPr="002D1FCD">
        <w:rPr>
          <w:rFonts w:hAnsi="標楷體" w:cs="標楷體" w:hint="eastAsia"/>
          <w:szCs w:val="32"/>
          <w:lang w:val="zh-TW"/>
        </w:rPr>
        <w:t>月</w:t>
      </w:r>
      <w:r w:rsidRPr="002D1FCD">
        <w:rPr>
          <w:rFonts w:hAnsi="標楷體" w:cs="標楷體"/>
          <w:szCs w:val="32"/>
          <w:lang w:val="zh-TW"/>
        </w:rPr>
        <w:t>2</w:t>
      </w:r>
      <w:r w:rsidRPr="002D1FCD">
        <w:rPr>
          <w:rFonts w:hAnsi="標楷體" w:cs="標楷體" w:hint="eastAsia"/>
          <w:szCs w:val="32"/>
          <w:lang w:val="zh-TW"/>
        </w:rPr>
        <w:t>日台六十五防字第</w:t>
      </w:r>
      <w:r w:rsidRPr="002D1FCD">
        <w:rPr>
          <w:rFonts w:hAnsi="標楷體" w:cs="標楷體"/>
          <w:szCs w:val="32"/>
          <w:lang w:val="zh-TW"/>
        </w:rPr>
        <w:t>6819</w:t>
      </w:r>
      <w:r w:rsidRPr="002D1FCD">
        <w:rPr>
          <w:rFonts w:hAnsi="標楷體" w:cs="標楷體" w:hint="eastAsia"/>
          <w:szCs w:val="32"/>
          <w:lang w:val="zh-TW"/>
        </w:rPr>
        <w:t>號所核定</w:t>
      </w:r>
      <w:bookmarkEnd w:id="86"/>
      <w:r w:rsidRPr="002D1FCD">
        <w:rPr>
          <w:rFonts w:hAnsi="標楷體" w:hint="eastAsia"/>
        </w:rPr>
        <w:t>，而</w:t>
      </w:r>
      <w:r w:rsidRPr="002D1FCD">
        <w:rPr>
          <w:rFonts w:hAnsi="標楷體" w:hint="eastAsia"/>
          <w:szCs w:val="32"/>
        </w:rPr>
        <w:t>自56年劃設迄今，</w:t>
      </w:r>
      <w:r w:rsidR="0007216C" w:rsidRPr="002D1FCD">
        <w:rPr>
          <w:rFonts w:hAnsi="標楷體" w:hint="eastAsia"/>
          <w:szCs w:val="32"/>
        </w:rPr>
        <w:t>歷次範圍變更</w:t>
      </w:r>
      <w:r w:rsidRPr="002D1FCD">
        <w:rPr>
          <w:rFonts w:hAnsi="標楷體" w:hint="eastAsia"/>
          <w:szCs w:val="32"/>
        </w:rPr>
        <w:t>均依法公告及刊載於政府公報，並明定禁限建及墳墓新、改設等相關限制事項。早期</w:t>
      </w:r>
      <w:r w:rsidRPr="002D1FCD">
        <w:rPr>
          <w:rFonts w:hAnsi="標楷體" w:cs="標楷體" w:hint="eastAsia"/>
          <w:szCs w:val="32"/>
          <w:lang w:val="zh-TW"/>
        </w:rPr>
        <w:lastRenderedPageBreak/>
        <w:t>大直要塞堡壘原由警備總部管理</w:t>
      </w:r>
      <w:r w:rsidRPr="002D1FCD">
        <w:rPr>
          <w:rFonts w:hAnsi="標楷體" w:hint="eastAsia"/>
          <w:szCs w:val="32"/>
        </w:rPr>
        <w:t>，</w:t>
      </w:r>
      <w:r w:rsidRPr="002D1FCD">
        <w:rPr>
          <w:rFonts w:hAnsi="標楷體" w:cs="標楷體" w:hint="eastAsia"/>
          <w:szCs w:val="32"/>
          <w:lang w:val="zh-TW"/>
        </w:rPr>
        <w:t>自</w:t>
      </w:r>
      <w:r w:rsidRPr="002D1FCD">
        <w:rPr>
          <w:rFonts w:hAnsi="標楷體" w:cs="標楷體"/>
          <w:szCs w:val="32"/>
          <w:lang w:val="zh-TW"/>
        </w:rPr>
        <w:t>82</w:t>
      </w:r>
      <w:r w:rsidRPr="002D1FCD">
        <w:rPr>
          <w:rFonts w:hAnsi="標楷體" w:cs="標楷體" w:hint="eastAsia"/>
          <w:szCs w:val="32"/>
          <w:lang w:val="zh-TW"/>
        </w:rPr>
        <w:t>年</w:t>
      </w:r>
      <w:r w:rsidRPr="002D1FCD">
        <w:rPr>
          <w:rFonts w:hAnsi="標楷體" w:cs="標楷體"/>
          <w:szCs w:val="32"/>
          <w:lang w:val="zh-TW"/>
        </w:rPr>
        <w:t>1</w:t>
      </w:r>
      <w:r w:rsidRPr="002D1FCD">
        <w:rPr>
          <w:rFonts w:hAnsi="標楷體" w:cs="標楷體" w:hint="eastAsia"/>
          <w:szCs w:val="32"/>
          <w:lang w:val="zh-TW"/>
        </w:rPr>
        <w:t>月</w:t>
      </w:r>
      <w:r w:rsidRPr="002D1FCD">
        <w:rPr>
          <w:rFonts w:hAnsi="標楷體" w:cs="標楷體"/>
          <w:szCs w:val="32"/>
          <w:lang w:val="zh-TW"/>
        </w:rPr>
        <w:t>18</w:t>
      </w:r>
      <w:r w:rsidRPr="002D1FCD">
        <w:rPr>
          <w:rFonts w:hAnsi="標楷體" w:cs="標楷體" w:hint="eastAsia"/>
          <w:szCs w:val="32"/>
          <w:lang w:val="zh-TW"/>
        </w:rPr>
        <w:t>日後</w:t>
      </w:r>
      <w:r w:rsidRPr="002D1FCD">
        <w:rPr>
          <w:rFonts w:hAnsi="標楷體" w:hint="eastAsia"/>
          <w:szCs w:val="32"/>
        </w:rPr>
        <w:t>，大直要塞之設管單位為憲兵指揮部，</w:t>
      </w:r>
      <w:r w:rsidR="00DB777C" w:rsidRPr="002D1FCD">
        <w:rPr>
          <w:rFonts w:hAnsi="標楷體" w:hint="eastAsia"/>
          <w:szCs w:val="32"/>
        </w:rPr>
        <w:t>憲兵指揮部</w:t>
      </w:r>
      <w:r w:rsidR="005817D5" w:rsidRPr="002D1FCD">
        <w:rPr>
          <w:rFonts w:hAnsi="標楷體" w:hint="eastAsia"/>
          <w:szCs w:val="32"/>
        </w:rPr>
        <w:t>即要塞堡壘地帶法所稱之要塞司令。承前所述，</w:t>
      </w:r>
      <w:r w:rsidR="00DB777C" w:rsidRPr="002D1FCD">
        <w:rPr>
          <w:rFonts w:hAnsi="標楷體" w:hint="eastAsia"/>
          <w:szCs w:val="32"/>
        </w:rPr>
        <w:t>因</w:t>
      </w:r>
      <w:r w:rsidR="005817D5" w:rsidRPr="002D1FCD">
        <w:rPr>
          <w:rFonts w:hAnsi="標楷體" w:hint="eastAsia"/>
          <w:szCs w:val="32"/>
        </w:rPr>
        <w:t>大直公墓係屬早年合法使用之公墓，</w:t>
      </w:r>
      <w:r w:rsidR="000E5F1A" w:rsidRPr="002D1FCD">
        <w:rPr>
          <w:rFonts w:hAnsi="標楷體" w:hint="eastAsia"/>
          <w:szCs w:val="32"/>
        </w:rPr>
        <w:t>目前</w:t>
      </w:r>
      <w:r w:rsidR="0007216C" w:rsidRPr="002D1FCD">
        <w:rPr>
          <w:rFonts w:hAnsi="標楷體" w:hint="eastAsia"/>
          <w:szCs w:val="32"/>
        </w:rPr>
        <w:t>使用</w:t>
      </w:r>
      <w:r w:rsidR="005817D5" w:rsidRPr="002D1FCD">
        <w:rPr>
          <w:rFonts w:hAnsi="標楷體" w:hint="eastAsia"/>
          <w:szCs w:val="32"/>
        </w:rPr>
        <w:t>除</w:t>
      </w:r>
      <w:r w:rsidR="0007216C" w:rsidRPr="002D1FCD">
        <w:rPr>
          <w:rFonts w:hAnsi="標楷體" w:hint="eastAsia"/>
          <w:szCs w:val="32"/>
        </w:rPr>
        <w:t>需受殯葬管理條例規範</w:t>
      </w:r>
      <w:r w:rsidR="005817D5" w:rsidRPr="002D1FCD">
        <w:rPr>
          <w:rFonts w:hAnsi="標楷體" w:hint="eastAsia"/>
          <w:szCs w:val="32"/>
        </w:rPr>
        <w:t>外，尚受限於要塞管制範圍</w:t>
      </w:r>
      <w:r w:rsidR="000E5F1A" w:rsidRPr="002D1FCD">
        <w:rPr>
          <w:rFonts w:hAnsi="標楷體" w:hint="eastAsia"/>
          <w:szCs w:val="32"/>
        </w:rPr>
        <w:t>使用</w:t>
      </w:r>
      <w:r w:rsidR="005817D5" w:rsidRPr="002D1FCD">
        <w:rPr>
          <w:rFonts w:hAnsi="標楷體" w:hint="eastAsia"/>
          <w:szCs w:val="32"/>
        </w:rPr>
        <w:t>之</w:t>
      </w:r>
      <w:r w:rsidR="0007216C" w:rsidRPr="002D1FCD">
        <w:rPr>
          <w:rFonts w:hAnsi="標楷體" w:hint="eastAsia"/>
          <w:szCs w:val="32"/>
        </w:rPr>
        <w:t>限制</w:t>
      </w:r>
      <w:r w:rsidR="005817D5" w:rsidRPr="002D1FCD">
        <w:rPr>
          <w:rFonts w:hAnsi="標楷體" w:hint="eastAsia"/>
          <w:szCs w:val="32"/>
        </w:rPr>
        <w:t>，</w:t>
      </w:r>
      <w:r w:rsidR="00FA6F5E" w:rsidRPr="002D1FCD">
        <w:rPr>
          <w:rFonts w:hAnsi="標楷體" w:hint="eastAsia"/>
          <w:szCs w:val="32"/>
        </w:rPr>
        <w:t>另按要塞堡壘地帶法第16</w:t>
      </w:r>
      <w:r w:rsidR="00FA6F5E" w:rsidRPr="002D1FCD">
        <w:rPr>
          <w:rFonts w:hAnsi="標楷體" w:hint="eastAsia"/>
        </w:rPr>
        <w:t>條規定：「</w:t>
      </w:r>
      <w:r w:rsidR="00FA6F5E" w:rsidRPr="002D1FCD">
        <w:rPr>
          <w:rFonts w:hAnsi="標楷體" w:hint="eastAsia"/>
          <w:szCs w:val="32"/>
        </w:rPr>
        <w:t>本法所禁止及限制事項，國防部得斟酌情形，就某區域內解除或緩行其全部或一部。……」</w:t>
      </w:r>
      <w:r w:rsidR="005817D5" w:rsidRPr="002D1FCD">
        <w:rPr>
          <w:rFonts w:hAnsi="標楷體" w:hint="eastAsia"/>
          <w:szCs w:val="32"/>
        </w:rPr>
        <w:t>本院曾</w:t>
      </w:r>
      <w:r w:rsidR="002D1FCD" w:rsidRPr="002D1FCD">
        <w:rPr>
          <w:rFonts w:hAnsi="標楷體" w:hint="eastAsia"/>
          <w:szCs w:val="32"/>
        </w:rPr>
        <w:t>另</w:t>
      </w:r>
      <w:r w:rsidR="00FA6F5E" w:rsidRPr="002D1FCD">
        <w:rPr>
          <w:rFonts w:hAnsi="標楷體" w:hint="eastAsia"/>
          <w:szCs w:val="32"/>
        </w:rPr>
        <w:t>函詢國防部，</w:t>
      </w:r>
      <w:r w:rsidR="0007216C" w:rsidRPr="002D1FCD">
        <w:rPr>
          <w:rFonts w:hAnsi="標楷體" w:hint="eastAsia"/>
          <w:szCs w:val="32"/>
        </w:rPr>
        <w:t>以</w:t>
      </w:r>
      <w:r w:rsidR="00FA6F5E" w:rsidRPr="002D1FCD">
        <w:rPr>
          <w:rFonts w:hAnsi="標楷體" w:hint="eastAsia"/>
          <w:szCs w:val="32"/>
        </w:rPr>
        <w:t>本案公墓之使用現況，是否有解除要塞範圍限制之討論空間，惟該部表示，基於國防整體安全考量，大直要塞係以必要之範圍劃設，已無限縮空間；現有使用規定，除依殯葬管理條例執行喪葬工作外，公墓</w:t>
      </w:r>
      <w:r w:rsidR="0007216C" w:rsidRPr="002D1FCD">
        <w:rPr>
          <w:rFonts w:hAnsi="標楷體" w:hint="eastAsia"/>
          <w:szCs w:val="32"/>
        </w:rPr>
        <w:t>內墳墓或殯葬設施</w:t>
      </w:r>
      <w:r w:rsidR="00FA6F5E" w:rsidRPr="002D1FCD">
        <w:rPr>
          <w:rFonts w:hAnsi="標楷體" w:hint="eastAsia"/>
          <w:szCs w:val="32"/>
        </w:rPr>
        <w:t>新設或改設仍需按</w:t>
      </w:r>
      <w:r w:rsidR="00DB777C" w:rsidRPr="002D1FCD">
        <w:rPr>
          <w:rFonts w:hAnsi="標楷體" w:hint="eastAsia"/>
          <w:szCs w:val="32"/>
        </w:rPr>
        <w:t>要塞堡壘地帶法</w:t>
      </w:r>
      <w:r w:rsidR="00FA6F5E" w:rsidRPr="002D1FCD">
        <w:rPr>
          <w:rFonts w:hAnsi="標楷體" w:hint="eastAsia"/>
          <w:szCs w:val="32"/>
        </w:rPr>
        <w:t>第</w:t>
      </w:r>
      <w:r w:rsidR="00FA6F5E" w:rsidRPr="002D1FCD">
        <w:rPr>
          <w:rFonts w:hAnsi="標楷體"/>
          <w:szCs w:val="32"/>
        </w:rPr>
        <w:t>4</w:t>
      </w:r>
      <w:r w:rsidR="00FA6F5E" w:rsidRPr="002D1FCD">
        <w:rPr>
          <w:rFonts w:hAnsi="標楷體" w:hint="eastAsia"/>
          <w:szCs w:val="32"/>
        </w:rPr>
        <w:t>條第</w:t>
      </w:r>
      <w:r w:rsidR="00FA6F5E" w:rsidRPr="002D1FCD">
        <w:rPr>
          <w:rFonts w:hAnsi="標楷體"/>
          <w:szCs w:val="32"/>
        </w:rPr>
        <w:t>3</w:t>
      </w:r>
      <w:r w:rsidR="00FA6F5E" w:rsidRPr="002D1FCD">
        <w:rPr>
          <w:rFonts w:hAnsi="標楷體" w:hint="eastAsia"/>
          <w:szCs w:val="32"/>
        </w:rPr>
        <w:t>款規定辦理</w:t>
      </w:r>
      <w:r w:rsidR="00DB777C" w:rsidRPr="002D1FCD">
        <w:rPr>
          <w:rFonts w:hAnsi="標楷體" w:hint="eastAsia"/>
          <w:szCs w:val="32"/>
        </w:rPr>
        <w:t>，亦即大直公墓範圍內殯葬設施之新建、設置及修建等工程，均應報請國防部完成審認，只要未妨礙國防、軍事安全及未違反要塞保壘地帶法禁止及限制事項，國防部均予以尊重，並可由要塞司令核准辦理墳墓整(修)建相關事宜</w:t>
      </w:r>
      <w:r w:rsidR="0056012D" w:rsidRPr="002D1FCD">
        <w:rPr>
          <w:rFonts w:hAnsi="標楷體" w:hint="eastAsia"/>
          <w:szCs w:val="32"/>
        </w:rPr>
        <w:t>。</w:t>
      </w:r>
    </w:p>
    <w:p w:rsidR="00DB5A9F" w:rsidRPr="002D1FCD" w:rsidRDefault="00DB777C" w:rsidP="00941B6F">
      <w:pPr>
        <w:pStyle w:val="3"/>
        <w:spacing w:line="420" w:lineRule="exact"/>
        <w:ind w:left="1393"/>
        <w:rPr>
          <w:rFonts w:hAnsi="標楷體"/>
          <w:bCs w:val="0"/>
        </w:rPr>
      </w:pPr>
      <w:bookmarkStart w:id="87" w:name="_Toc421528115"/>
      <w:r w:rsidRPr="002D1FCD">
        <w:rPr>
          <w:rFonts w:hAnsi="標楷體" w:hint="eastAsia"/>
          <w:bCs w:val="0"/>
        </w:rPr>
        <w:t>另外</w:t>
      </w:r>
      <w:r w:rsidR="00DB5A9F" w:rsidRPr="002D1FCD">
        <w:rPr>
          <w:rFonts w:hAnsi="標楷體" w:hint="eastAsia"/>
          <w:bCs w:val="0"/>
        </w:rPr>
        <w:t>，</w:t>
      </w:r>
      <w:r w:rsidRPr="002D1FCD">
        <w:rPr>
          <w:rFonts w:hAnsi="標楷體" w:hint="eastAsia"/>
          <w:bCs w:val="0"/>
        </w:rPr>
        <w:t>就</w:t>
      </w:r>
      <w:r w:rsidRPr="002D1FCD">
        <w:rPr>
          <w:rFonts w:hAnsi="標楷體" w:hint="eastAsia"/>
        </w:rPr>
        <w:t>天主教會台北教區</w:t>
      </w:r>
      <w:r w:rsidR="005743EE" w:rsidRPr="002D1FCD">
        <w:rPr>
          <w:rFonts w:hAnsi="標楷體" w:hint="eastAsia"/>
        </w:rPr>
        <w:t>陳述公墓範圍內</w:t>
      </w:r>
      <w:r w:rsidRPr="002D1FCD">
        <w:rPr>
          <w:rFonts w:hAnsi="標楷體" w:hint="eastAsia"/>
        </w:rPr>
        <w:t>有</w:t>
      </w:r>
      <w:r w:rsidRPr="002D1FCD">
        <w:rPr>
          <w:rFonts w:hAnsi="標楷體" w:hint="eastAsia"/>
          <w:szCs w:val="32"/>
        </w:rPr>
        <w:t>防空設施、掩體、碉堡等軍事設施</w:t>
      </w:r>
      <w:r w:rsidR="005743EE" w:rsidRPr="002D1FCD">
        <w:rPr>
          <w:rFonts w:hAnsi="標楷體" w:hint="eastAsia"/>
          <w:szCs w:val="32"/>
        </w:rPr>
        <w:t>占用一事，</w:t>
      </w:r>
      <w:r w:rsidR="005743EE" w:rsidRPr="002D1FCD">
        <w:rPr>
          <w:rFonts w:hAnsi="標楷體" w:hint="eastAsia"/>
          <w:bCs w:val="0"/>
        </w:rPr>
        <w:t>國防部</w:t>
      </w:r>
      <w:r w:rsidR="00B3528D" w:rsidRPr="002D1FCD">
        <w:rPr>
          <w:rFonts w:hAnsi="標楷體" w:hint="eastAsia"/>
          <w:szCs w:val="32"/>
        </w:rPr>
        <w:t>查明</w:t>
      </w:r>
      <w:r w:rsidR="005743EE" w:rsidRPr="002D1FCD">
        <w:rPr>
          <w:rFonts w:hAnsi="標楷體" w:hint="eastAsia"/>
          <w:szCs w:val="32"/>
        </w:rPr>
        <w:t>該</w:t>
      </w:r>
      <w:r w:rsidR="00B3528D" w:rsidRPr="002D1FCD">
        <w:rPr>
          <w:rFonts w:hAnsi="標楷體" w:hint="eastAsia"/>
          <w:szCs w:val="32"/>
        </w:rPr>
        <w:t>等作戰工事計有3座，合計使用土地面積約60㎡左右，研判與松山機場建造時間相同(約56年間)，</w:t>
      </w:r>
      <w:r w:rsidR="002643DB" w:rsidRPr="002D1FCD">
        <w:rPr>
          <w:rFonts w:hAnsi="標楷體" w:hint="eastAsia"/>
          <w:szCs w:val="32"/>
        </w:rPr>
        <w:t>惟</w:t>
      </w:r>
      <w:r w:rsidR="00B3528D" w:rsidRPr="002D1FCD">
        <w:rPr>
          <w:rFonts w:hAnsi="標楷體" w:hint="eastAsia"/>
          <w:szCs w:val="32"/>
        </w:rPr>
        <w:t>實際建造年代已不可考，且經</w:t>
      </w:r>
      <w:r w:rsidR="002643DB" w:rsidRPr="002D1FCD">
        <w:rPr>
          <w:rFonts w:hAnsi="標楷體" w:hint="eastAsia"/>
          <w:szCs w:val="32"/>
        </w:rPr>
        <w:t>國防部</w:t>
      </w:r>
      <w:r w:rsidR="00B3528D" w:rsidRPr="002D1FCD">
        <w:rPr>
          <w:rFonts w:hAnsi="標楷體" w:hint="eastAsia"/>
          <w:szCs w:val="32"/>
        </w:rPr>
        <w:t>洽詢公墓管理人</w:t>
      </w:r>
      <w:r w:rsidR="005C3320" w:rsidRPr="002D1FCD">
        <w:rPr>
          <w:rFonts w:hAnsi="標楷體" w:hint="eastAsia"/>
          <w:szCs w:val="32"/>
        </w:rPr>
        <w:t>後，</w:t>
      </w:r>
      <w:r w:rsidR="00B3528D" w:rsidRPr="002D1FCD">
        <w:rPr>
          <w:rFonts w:hAnsi="標楷體" w:hint="eastAsia"/>
          <w:szCs w:val="32"/>
        </w:rPr>
        <w:t>獲悉該作戰工事建造前，</w:t>
      </w:r>
      <w:r w:rsidR="005C3320" w:rsidRPr="002D1FCD">
        <w:rPr>
          <w:rFonts w:hAnsi="標楷體" w:hint="eastAsia"/>
          <w:szCs w:val="32"/>
        </w:rPr>
        <w:t>應</w:t>
      </w:r>
      <w:r w:rsidR="00B3528D" w:rsidRPr="002D1FCD">
        <w:rPr>
          <w:rFonts w:hAnsi="標楷體" w:hint="eastAsia"/>
          <w:szCs w:val="32"/>
        </w:rPr>
        <w:t>曾取得公墓管理單位同意，惟年代久遠，相關資料已無法查詢</w:t>
      </w:r>
      <w:r w:rsidR="00DB5A9F" w:rsidRPr="002D1FCD">
        <w:rPr>
          <w:rFonts w:hAnsi="標楷體" w:hint="eastAsia"/>
        </w:rPr>
        <w:t>。</w:t>
      </w:r>
      <w:bookmarkEnd w:id="87"/>
      <w:r w:rsidR="005C3320" w:rsidRPr="002D1FCD">
        <w:rPr>
          <w:rFonts w:hAnsi="標楷體" w:hint="eastAsia"/>
        </w:rPr>
        <w:t>然國防部考量前述</w:t>
      </w:r>
      <w:r w:rsidR="005C3320" w:rsidRPr="002D1FCD">
        <w:rPr>
          <w:rFonts w:hAnsi="標楷體" w:hint="eastAsia"/>
          <w:szCs w:val="32"/>
        </w:rPr>
        <w:t>作戰工事仍有作戰需求，將持續協調該公墓管理單位或土地所有權人，依法辦理補償作業，</w:t>
      </w:r>
      <w:r w:rsidR="00D35088" w:rsidRPr="002D1FCD">
        <w:rPr>
          <w:rFonts w:hAnsi="標楷體" w:hint="eastAsia"/>
          <w:szCs w:val="32"/>
        </w:rPr>
        <w:t>而為避免</w:t>
      </w:r>
      <w:r w:rsidR="002D1FCD" w:rsidRPr="002D1FCD">
        <w:rPr>
          <w:rFonts w:hAnsi="標楷體" w:hint="eastAsia"/>
          <w:szCs w:val="32"/>
        </w:rPr>
        <w:t>未來</w:t>
      </w:r>
      <w:r w:rsidR="00D35088" w:rsidRPr="002D1FCD">
        <w:rPr>
          <w:rFonts w:hAnsi="標楷體" w:hint="eastAsia"/>
          <w:szCs w:val="32"/>
        </w:rPr>
        <w:t>發生爭議，亦願意以</w:t>
      </w:r>
      <w:r w:rsidR="005C3320" w:rsidRPr="002D1FCD">
        <w:rPr>
          <w:rFonts w:hAnsi="標楷體" w:hint="eastAsia"/>
          <w:szCs w:val="32"/>
        </w:rPr>
        <w:t>租賃</w:t>
      </w:r>
      <w:r w:rsidR="00D35088" w:rsidRPr="002D1FCD">
        <w:rPr>
          <w:rFonts w:hAnsi="標楷體" w:hint="eastAsia"/>
          <w:szCs w:val="32"/>
        </w:rPr>
        <w:t>或</w:t>
      </w:r>
      <w:r w:rsidR="005C3320" w:rsidRPr="002D1FCD">
        <w:rPr>
          <w:rFonts w:hAnsi="標楷體" w:hint="eastAsia"/>
          <w:szCs w:val="32"/>
        </w:rPr>
        <w:t>價購方式取得</w:t>
      </w:r>
      <w:r w:rsidR="00D35088" w:rsidRPr="002D1FCD">
        <w:rPr>
          <w:rFonts w:hAnsi="標楷體" w:hint="eastAsia"/>
          <w:szCs w:val="32"/>
        </w:rPr>
        <w:t>合法使用</w:t>
      </w:r>
      <w:r w:rsidR="005C3320" w:rsidRPr="002D1FCD">
        <w:rPr>
          <w:rFonts w:hAnsi="標楷體" w:hint="eastAsia"/>
          <w:szCs w:val="32"/>
        </w:rPr>
        <w:t>。</w:t>
      </w:r>
    </w:p>
    <w:p w:rsidR="00205929" w:rsidRPr="002D1FCD" w:rsidRDefault="00DB5A9F" w:rsidP="00DB5A9F">
      <w:pPr>
        <w:pStyle w:val="3"/>
        <w:ind w:left="1393"/>
        <w:rPr>
          <w:rFonts w:hAnsi="標楷體"/>
          <w:bCs w:val="0"/>
        </w:rPr>
      </w:pPr>
      <w:bookmarkStart w:id="88" w:name="_Toc421528116"/>
      <w:r w:rsidRPr="002D1FCD">
        <w:rPr>
          <w:rFonts w:hAnsi="標楷體" w:hint="eastAsia"/>
          <w:bCs w:val="0"/>
        </w:rPr>
        <w:t>綜上，</w:t>
      </w:r>
      <w:r w:rsidR="0007216C" w:rsidRPr="002D1FCD">
        <w:rPr>
          <w:rFonts w:hAnsi="標楷體" w:hint="eastAsia"/>
          <w:szCs w:val="32"/>
        </w:rPr>
        <w:t>本案公墓全區範圍因國家安全考量劃屬大直</w:t>
      </w:r>
      <w:r w:rsidR="0007216C" w:rsidRPr="002D1FCD">
        <w:rPr>
          <w:rFonts w:hAnsi="標楷體" w:hint="eastAsia"/>
          <w:szCs w:val="32"/>
        </w:rPr>
        <w:lastRenderedPageBreak/>
        <w:t>要塞管制區列入管制</w:t>
      </w:r>
      <w:r w:rsidR="00D35088" w:rsidRPr="002D1FCD">
        <w:rPr>
          <w:rFonts w:hAnsi="標楷體" w:hint="eastAsia"/>
          <w:szCs w:val="32"/>
        </w:rPr>
        <w:t>，</w:t>
      </w:r>
      <w:r w:rsidR="0007216C" w:rsidRPr="002D1FCD">
        <w:rPr>
          <w:rFonts w:hAnsi="標楷體" w:hint="eastAsia"/>
          <w:szCs w:val="32"/>
        </w:rPr>
        <w:t>已然增加對土地使用之限制，間接侵害人民財產權益</w:t>
      </w:r>
      <w:r w:rsidR="00D35088" w:rsidRPr="002D1FCD">
        <w:rPr>
          <w:rFonts w:hAnsi="標楷體" w:hint="eastAsia"/>
          <w:szCs w:val="32"/>
        </w:rPr>
        <w:t>，</w:t>
      </w:r>
      <w:r w:rsidR="0007216C" w:rsidRPr="002D1FCD">
        <w:rPr>
          <w:rFonts w:hAnsi="標楷體" w:hint="eastAsia"/>
          <w:szCs w:val="32"/>
        </w:rPr>
        <w:t>未來區內墳墓整(修)建申請案件，倘無妨礙國防、軍事安全及未違反要塞保壘地帶法禁止及限制事項之疑慮，要塞司令當應依法從寬審認;而針對公墓內占用之軍事設施，為避免日後發生爭議，亦應儘速協調取得合法使用</w:t>
      </w:r>
      <w:r w:rsidRPr="002D1FCD">
        <w:rPr>
          <w:rFonts w:hAnsi="標楷體" w:hint="eastAsia"/>
          <w:bCs w:val="0"/>
        </w:rPr>
        <w:t>。</w:t>
      </w:r>
      <w:bookmarkEnd w:id="88"/>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rsidR="008035C9" w:rsidRDefault="008035C9">
      <w:pPr>
        <w:pStyle w:val="a5"/>
        <w:kinsoku w:val="0"/>
        <w:spacing w:before="0" w:after="0"/>
        <w:ind w:leftChars="1100" w:left="3742"/>
        <w:jc w:val="both"/>
        <w:rPr>
          <w:rFonts w:hAnsi="標楷體"/>
          <w:b w:val="0"/>
          <w:bCs/>
          <w:snapToGrid/>
          <w:spacing w:val="12"/>
          <w:kern w:val="0"/>
          <w:sz w:val="40"/>
        </w:rPr>
      </w:pPr>
    </w:p>
    <w:p w:rsidR="00BF0C02" w:rsidRPr="002D1FCD" w:rsidRDefault="00BF0C02">
      <w:pPr>
        <w:pStyle w:val="a5"/>
        <w:kinsoku w:val="0"/>
        <w:spacing w:before="0" w:after="0"/>
        <w:ind w:leftChars="1100" w:left="3742"/>
        <w:jc w:val="both"/>
        <w:rPr>
          <w:rFonts w:hAnsi="標楷體"/>
          <w:b w:val="0"/>
          <w:bCs/>
          <w:snapToGrid/>
          <w:spacing w:val="12"/>
          <w:kern w:val="0"/>
          <w:sz w:val="40"/>
        </w:rPr>
      </w:pPr>
      <w:r w:rsidRPr="002D1FCD">
        <w:rPr>
          <w:rFonts w:hAnsi="標楷體" w:hint="eastAsia"/>
          <w:b w:val="0"/>
          <w:bCs/>
          <w:snapToGrid/>
          <w:spacing w:val="12"/>
          <w:kern w:val="0"/>
          <w:sz w:val="40"/>
        </w:rPr>
        <w:t>調查委員：</w:t>
      </w:r>
      <w:r w:rsidR="008035C9">
        <w:rPr>
          <w:rFonts w:hAnsi="標楷體" w:hint="eastAsia"/>
          <w:b w:val="0"/>
          <w:bCs/>
          <w:snapToGrid/>
          <w:spacing w:val="12"/>
          <w:kern w:val="0"/>
          <w:sz w:val="40"/>
        </w:rPr>
        <w:t>尹祚芊</w:t>
      </w:r>
      <w:r w:rsidR="0097721C" w:rsidRPr="002D1FCD">
        <w:rPr>
          <w:rFonts w:hAnsi="標楷體" w:hint="eastAsia"/>
          <w:b w:val="0"/>
          <w:bCs/>
          <w:snapToGrid/>
          <w:spacing w:val="12"/>
          <w:kern w:val="0"/>
          <w:sz w:val="40"/>
        </w:rPr>
        <w:t xml:space="preserve"> </w:t>
      </w:r>
    </w:p>
    <w:p w:rsidR="008004BE" w:rsidRPr="002D1FCD" w:rsidRDefault="008035C9">
      <w:pPr>
        <w:pStyle w:val="a5"/>
        <w:kinsoku w:val="0"/>
        <w:spacing w:before="0" w:after="0"/>
        <w:ind w:leftChars="1100" w:left="3742"/>
        <w:jc w:val="both"/>
        <w:rPr>
          <w:rFonts w:hAnsi="標楷體"/>
          <w:b w:val="0"/>
          <w:bCs/>
          <w:snapToGrid/>
          <w:spacing w:val="0"/>
          <w:kern w:val="0"/>
          <w:sz w:val="40"/>
        </w:rPr>
      </w:pPr>
      <w:r>
        <w:rPr>
          <w:rFonts w:hAnsi="標楷體" w:hint="eastAsia"/>
          <w:b w:val="0"/>
          <w:bCs/>
          <w:snapToGrid/>
          <w:spacing w:val="0"/>
          <w:kern w:val="0"/>
          <w:sz w:val="40"/>
        </w:rPr>
        <w:t xml:space="preserve">           孫大川</w:t>
      </w:r>
    </w:p>
    <w:p w:rsidR="00AE0765" w:rsidRPr="002D1FCD" w:rsidRDefault="00AE0765" w:rsidP="002736EE">
      <w:pPr>
        <w:pStyle w:val="ab"/>
        <w:ind w:left="1044" w:hangingChars="307" w:hanging="1044"/>
        <w:rPr>
          <w:rFonts w:hAnsi="標楷體"/>
          <w:szCs w:val="32"/>
        </w:rPr>
      </w:pPr>
      <w:bookmarkStart w:id="89" w:name="_GoBack"/>
      <w:bookmarkEnd w:id="89"/>
    </w:p>
    <w:sectPr w:rsidR="00AE0765" w:rsidRPr="002D1FCD" w:rsidSect="007A7435">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E32" w:rsidRDefault="00BC0E32" w:rsidP="00BF0C02">
      <w:r>
        <w:separator/>
      </w:r>
    </w:p>
  </w:endnote>
  <w:endnote w:type="continuationSeparator" w:id="0">
    <w:p w:rsidR="00BC0E32" w:rsidRDefault="00BC0E32" w:rsidP="00BF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5C9" w:rsidRDefault="008035C9">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w:t>
    </w:r>
    <w:r>
      <w:rPr>
        <w:rStyle w:val="a7"/>
        <w:sz w:val="24"/>
      </w:rPr>
      <w:fldChar w:fldCharType="end"/>
    </w:r>
  </w:p>
  <w:p w:rsidR="008035C9" w:rsidRDefault="008035C9">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28" w:rsidRDefault="00E36728">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8035C9">
      <w:rPr>
        <w:rStyle w:val="a7"/>
        <w:noProof/>
        <w:sz w:val="24"/>
      </w:rPr>
      <w:t>8</w:t>
    </w:r>
    <w:r>
      <w:rPr>
        <w:rStyle w:val="a7"/>
        <w:sz w:val="24"/>
      </w:rPr>
      <w:fldChar w:fldCharType="end"/>
    </w:r>
  </w:p>
  <w:p w:rsidR="00E36728" w:rsidRDefault="00E3672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E32" w:rsidRDefault="00BC0E32" w:rsidP="00BF0C02">
      <w:r>
        <w:separator/>
      </w:r>
    </w:p>
  </w:footnote>
  <w:footnote w:type="continuationSeparator" w:id="0">
    <w:p w:rsidR="00BC0E32" w:rsidRDefault="00BC0E32" w:rsidP="00BF0C02">
      <w:r>
        <w:continuationSeparator/>
      </w:r>
    </w:p>
  </w:footnote>
  <w:footnote w:id="1">
    <w:p w:rsidR="00E36728" w:rsidRPr="00D40C7A" w:rsidRDefault="00E36728">
      <w:pPr>
        <w:pStyle w:val="af4"/>
      </w:pPr>
      <w:r>
        <w:rPr>
          <w:rStyle w:val="af6"/>
        </w:rPr>
        <w:footnoteRef/>
      </w:r>
      <w:r w:rsidRPr="007F76F8">
        <w:rPr>
          <w:rFonts w:hAnsi="標楷體" w:hint="eastAsia"/>
          <w:szCs w:val="32"/>
        </w:rPr>
        <w:t>臺北市政府社會局</w:t>
      </w:r>
      <w:r w:rsidRPr="007F76F8">
        <w:rPr>
          <w:rFonts w:hAnsi="標楷體" w:hint="eastAsia"/>
          <w:szCs w:val="32"/>
        </w:rPr>
        <w:t>74</w:t>
      </w:r>
      <w:r w:rsidRPr="007F76F8">
        <w:rPr>
          <w:rFonts w:hAnsi="標楷體" w:hint="eastAsia"/>
          <w:szCs w:val="32"/>
        </w:rPr>
        <w:t>年</w:t>
      </w:r>
      <w:r w:rsidRPr="007F76F8">
        <w:rPr>
          <w:rFonts w:hAnsi="標楷體" w:hint="eastAsia"/>
          <w:szCs w:val="32"/>
        </w:rPr>
        <w:t>7</w:t>
      </w:r>
      <w:r w:rsidRPr="007F76F8">
        <w:rPr>
          <w:rFonts w:hAnsi="標楷體" w:hint="eastAsia"/>
          <w:szCs w:val="32"/>
        </w:rPr>
        <w:t>月</w:t>
      </w:r>
      <w:r w:rsidRPr="007F76F8">
        <w:rPr>
          <w:rFonts w:hAnsi="標楷體" w:hint="eastAsia"/>
          <w:szCs w:val="32"/>
        </w:rPr>
        <w:t>26</w:t>
      </w:r>
      <w:r w:rsidRPr="007F76F8">
        <w:rPr>
          <w:rFonts w:hAnsi="標楷體" w:hint="eastAsia"/>
          <w:szCs w:val="32"/>
        </w:rPr>
        <w:t>日北市社一字第</w:t>
      </w:r>
      <w:r w:rsidRPr="007F76F8">
        <w:rPr>
          <w:rFonts w:hAnsi="標楷體" w:hint="eastAsia"/>
          <w:szCs w:val="32"/>
        </w:rPr>
        <w:t>33216</w:t>
      </w:r>
      <w:r w:rsidRPr="007F76F8">
        <w:rPr>
          <w:rFonts w:hAnsi="標楷體" w:hint="eastAsia"/>
          <w:szCs w:val="32"/>
        </w:rPr>
        <w:t>號</w:t>
      </w:r>
      <w:r>
        <w:rPr>
          <w:rFonts w:hAnsi="標楷體" w:hint="eastAsia"/>
          <w:szCs w:val="32"/>
        </w:rPr>
        <w:t>函及</w:t>
      </w:r>
      <w:r w:rsidRPr="007F76F8">
        <w:rPr>
          <w:rFonts w:hAnsi="標楷體" w:hint="eastAsia"/>
          <w:szCs w:val="32"/>
        </w:rPr>
        <w:t>92</w:t>
      </w:r>
      <w:r w:rsidRPr="007F76F8">
        <w:rPr>
          <w:rFonts w:hAnsi="標楷體" w:hint="eastAsia"/>
          <w:szCs w:val="32"/>
        </w:rPr>
        <w:t>年</w:t>
      </w:r>
      <w:r w:rsidRPr="007F76F8">
        <w:rPr>
          <w:rFonts w:hAnsi="標楷體" w:hint="eastAsia"/>
          <w:szCs w:val="32"/>
        </w:rPr>
        <w:t>7</w:t>
      </w:r>
      <w:r w:rsidRPr="007F76F8">
        <w:rPr>
          <w:rFonts w:hAnsi="標楷體" w:hint="eastAsia"/>
          <w:szCs w:val="32"/>
        </w:rPr>
        <w:t>月</w:t>
      </w:r>
      <w:r w:rsidRPr="007F76F8">
        <w:rPr>
          <w:rFonts w:hAnsi="標楷體" w:hint="eastAsia"/>
          <w:szCs w:val="32"/>
        </w:rPr>
        <w:t>28</w:t>
      </w:r>
      <w:r w:rsidRPr="007F76F8">
        <w:rPr>
          <w:rFonts w:hAnsi="標楷體" w:hint="eastAsia"/>
          <w:szCs w:val="32"/>
        </w:rPr>
        <w:t>日北市社七字第</w:t>
      </w:r>
      <w:r w:rsidRPr="007F76F8">
        <w:rPr>
          <w:rFonts w:hAnsi="標楷體" w:hint="eastAsia"/>
          <w:szCs w:val="32"/>
        </w:rPr>
        <w:t>09238351700</w:t>
      </w:r>
      <w:r w:rsidRPr="007F76F8">
        <w:rPr>
          <w:rFonts w:hAnsi="標楷體" w:hint="eastAsia"/>
          <w:szCs w:val="32"/>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9962A9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i w:val="0"/>
        <w:snapToGrid/>
        <w:color w:val="auto"/>
        <w:spacing w:val="0"/>
        <w:w w:val="100"/>
        <w:position w:val="0"/>
        <w:sz w:val="32"/>
        <w:em w:val="none"/>
        <w:lang w:val="en-US"/>
      </w:rPr>
    </w:lvl>
    <w:lvl w:ilvl="2">
      <w:start w:val="3"/>
      <w:numFmt w:val="taiwaneseCountingThousand"/>
      <w:pStyle w:val="3"/>
      <w:suff w:val="nothing"/>
      <w:lvlText w:val="(%3)"/>
      <w:lvlJc w:val="left"/>
      <w:pPr>
        <w:ind w:left="1407" w:hanging="697"/>
      </w:pPr>
      <w:rPr>
        <w:rFonts w:ascii="Times New Roman" w:hAnsi="Times New Roman" w:cs="Times New Roman" w:hint="eastAsia"/>
        <w:b w:val="0"/>
        <w:bCs w:val="0"/>
        <w:i w:val="0"/>
        <w:iCs w:val="0"/>
        <w:caps w:val="0"/>
        <w:smallCaps w:val="0"/>
        <w:strike w:val="0"/>
        <w:dstrike w:val="0"/>
        <w:noProof w:val="0"/>
        <w:vanish w:val="0"/>
        <w:color w:val="auto"/>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nothing"/>
      <w:lvlText w:val="%4、"/>
      <w:lvlJc w:val="left"/>
      <w:pPr>
        <w:ind w:left="3109"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54C5FBC"/>
    <w:multiLevelType w:val="hybridMultilevel"/>
    <w:tmpl w:val="0ED0C7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CC"/>
    <w:rsid w:val="0000010A"/>
    <w:rsid w:val="000019A4"/>
    <w:rsid w:val="00001E57"/>
    <w:rsid w:val="00002895"/>
    <w:rsid w:val="00002B90"/>
    <w:rsid w:val="00002DB7"/>
    <w:rsid w:val="000032EE"/>
    <w:rsid w:val="0000424D"/>
    <w:rsid w:val="00004900"/>
    <w:rsid w:val="000052DC"/>
    <w:rsid w:val="00006119"/>
    <w:rsid w:val="00006D49"/>
    <w:rsid w:val="000104E0"/>
    <w:rsid w:val="000124B7"/>
    <w:rsid w:val="000126B5"/>
    <w:rsid w:val="0001298B"/>
    <w:rsid w:val="00013895"/>
    <w:rsid w:val="00013BDD"/>
    <w:rsid w:val="0001401D"/>
    <w:rsid w:val="000143F0"/>
    <w:rsid w:val="000146AF"/>
    <w:rsid w:val="00014A4D"/>
    <w:rsid w:val="00014E84"/>
    <w:rsid w:val="000154FE"/>
    <w:rsid w:val="00017971"/>
    <w:rsid w:val="000202F9"/>
    <w:rsid w:val="00020AC6"/>
    <w:rsid w:val="00021CA9"/>
    <w:rsid w:val="00021D15"/>
    <w:rsid w:val="00021EF6"/>
    <w:rsid w:val="00023D5D"/>
    <w:rsid w:val="000240C8"/>
    <w:rsid w:val="000248C9"/>
    <w:rsid w:val="0002492C"/>
    <w:rsid w:val="00024C6E"/>
    <w:rsid w:val="0002557B"/>
    <w:rsid w:val="00027369"/>
    <w:rsid w:val="000275F8"/>
    <w:rsid w:val="00027E4E"/>
    <w:rsid w:val="00027FC7"/>
    <w:rsid w:val="0003123A"/>
    <w:rsid w:val="0003126F"/>
    <w:rsid w:val="00031A87"/>
    <w:rsid w:val="00033036"/>
    <w:rsid w:val="000345C4"/>
    <w:rsid w:val="00034834"/>
    <w:rsid w:val="00034B55"/>
    <w:rsid w:val="00034EEB"/>
    <w:rsid w:val="00035D18"/>
    <w:rsid w:val="00035D41"/>
    <w:rsid w:val="00035D96"/>
    <w:rsid w:val="000361AA"/>
    <w:rsid w:val="000363ED"/>
    <w:rsid w:val="000377D9"/>
    <w:rsid w:val="00037B1B"/>
    <w:rsid w:val="000402DC"/>
    <w:rsid w:val="00040AE9"/>
    <w:rsid w:val="00041EA0"/>
    <w:rsid w:val="000426CD"/>
    <w:rsid w:val="00042CA2"/>
    <w:rsid w:val="000436A9"/>
    <w:rsid w:val="00043AC8"/>
    <w:rsid w:val="000448F2"/>
    <w:rsid w:val="000453C2"/>
    <w:rsid w:val="00045756"/>
    <w:rsid w:val="00045A39"/>
    <w:rsid w:val="000462D3"/>
    <w:rsid w:val="00046419"/>
    <w:rsid w:val="000470B8"/>
    <w:rsid w:val="00047240"/>
    <w:rsid w:val="00047F1D"/>
    <w:rsid w:val="00050159"/>
    <w:rsid w:val="00050C8D"/>
    <w:rsid w:val="00050CA5"/>
    <w:rsid w:val="0005197D"/>
    <w:rsid w:val="000530C1"/>
    <w:rsid w:val="00053145"/>
    <w:rsid w:val="0005567F"/>
    <w:rsid w:val="00056623"/>
    <w:rsid w:val="00057CD5"/>
    <w:rsid w:val="000602A5"/>
    <w:rsid w:val="000608C8"/>
    <w:rsid w:val="0006135F"/>
    <w:rsid w:val="00061CF9"/>
    <w:rsid w:val="000630B5"/>
    <w:rsid w:val="00063891"/>
    <w:rsid w:val="00063B5C"/>
    <w:rsid w:val="00063CC3"/>
    <w:rsid w:val="0006482E"/>
    <w:rsid w:val="00065059"/>
    <w:rsid w:val="000655AC"/>
    <w:rsid w:val="00066726"/>
    <w:rsid w:val="000668E2"/>
    <w:rsid w:val="0006784F"/>
    <w:rsid w:val="00067BD0"/>
    <w:rsid w:val="000711EA"/>
    <w:rsid w:val="00071458"/>
    <w:rsid w:val="0007216C"/>
    <w:rsid w:val="00072C12"/>
    <w:rsid w:val="000731ED"/>
    <w:rsid w:val="00073676"/>
    <w:rsid w:val="0007379F"/>
    <w:rsid w:val="00073944"/>
    <w:rsid w:val="00073A64"/>
    <w:rsid w:val="00074583"/>
    <w:rsid w:val="00074B8F"/>
    <w:rsid w:val="00076117"/>
    <w:rsid w:val="0008026B"/>
    <w:rsid w:val="000807C0"/>
    <w:rsid w:val="00080A12"/>
    <w:rsid w:val="000816AF"/>
    <w:rsid w:val="00083219"/>
    <w:rsid w:val="00083394"/>
    <w:rsid w:val="00083714"/>
    <w:rsid w:val="00083E0D"/>
    <w:rsid w:val="00085A0F"/>
    <w:rsid w:val="000862EC"/>
    <w:rsid w:val="0008675D"/>
    <w:rsid w:val="00086981"/>
    <w:rsid w:val="0009103E"/>
    <w:rsid w:val="00091316"/>
    <w:rsid w:val="000922E7"/>
    <w:rsid w:val="00093449"/>
    <w:rsid w:val="00093E15"/>
    <w:rsid w:val="00094FF2"/>
    <w:rsid w:val="0009530D"/>
    <w:rsid w:val="00095FE9"/>
    <w:rsid w:val="00096127"/>
    <w:rsid w:val="0009729D"/>
    <w:rsid w:val="000A007F"/>
    <w:rsid w:val="000A105A"/>
    <w:rsid w:val="000A1A65"/>
    <w:rsid w:val="000A1FE8"/>
    <w:rsid w:val="000A20D8"/>
    <w:rsid w:val="000A25D0"/>
    <w:rsid w:val="000A2A5A"/>
    <w:rsid w:val="000A2F27"/>
    <w:rsid w:val="000A3369"/>
    <w:rsid w:val="000A349E"/>
    <w:rsid w:val="000A3762"/>
    <w:rsid w:val="000A3DC1"/>
    <w:rsid w:val="000A457F"/>
    <w:rsid w:val="000A503F"/>
    <w:rsid w:val="000A55FD"/>
    <w:rsid w:val="000A68FF"/>
    <w:rsid w:val="000A7119"/>
    <w:rsid w:val="000A7630"/>
    <w:rsid w:val="000A76F4"/>
    <w:rsid w:val="000A7904"/>
    <w:rsid w:val="000A7D28"/>
    <w:rsid w:val="000B046E"/>
    <w:rsid w:val="000B09DA"/>
    <w:rsid w:val="000B0EB2"/>
    <w:rsid w:val="000B114D"/>
    <w:rsid w:val="000B25BC"/>
    <w:rsid w:val="000B26BE"/>
    <w:rsid w:val="000B3675"/>
    <w:rsid w:val="000B3676"/>
    <w:rsid w:val="000B3B92"/>
    <w:rsid w:val="000B3D3E"/>
    <w:rsid w:val="000B45C0"/>
    <w:rsid w:val="000B4BB1"/>
    <w:rsid w:val="000B4BC7"/>
    <w:rsid w:val="000B5968"/>
    <w:rsid w:val="000B6699"/>
    <w:rsid w:val="000B69CD"/>
    <w:rsid w:val="000B7539"/>
    <w:rsid w:val="000C0202"/>
    <w:rsid w:val="000C0935"/>
    <w:rsid w:val="000C0C25"/>
    <w:rsid w:val="000C0E31"/>
    <w:rsid w:val="000C14D1"/>
    <w:rsid w:val="000C248A"/>
    <w:rsid w:val="000C3528"/>
    <w:rsid w:val="000C358F"/>
    <w:rsid w:val="000C5164"/>
    <w:rsid w:val="000C5430"/>
    <w:rsid w:val="000C5E34"/>
    <w:rsid w:val="000C6A98"/>
    <w:rsid w:val="000D01BA"/>
    <w:rsid w:val="000D0E7C"/>
    <w:rsid w:val="000D1EFC"/>
    <w:rsid w:val="000D1F7B"/>
    <w:rsid w:val="000D27DB"/>
    <w:rsid w:val="000D2D0A"/>
    <w:rsid w:val="000D30C7"/>
    <w:rsid w:val="000D397B"/>
    <w:rsid w:val="000D41CE"/>
    <w:rsid w:val="000D4F22"/>
    <w:rsid w:val="000D56E4"/>
    <w:rsid w:val="000D5774"/>
    <w:rsid w:val="000D5F06"/>
    <w:rsid w:val="000D66E3"/>
    <w:rsid w:val="000D6C05"/>
    <w:rsid w:val="000D77DA"/>
    <w:rsid w:val="000D7958"/>
    <w:rsid w:val="000E00ED"/>
    <w:rsid w:val="000E01B8"/>
    <w:rsid w:val="000E0655"/>
    <w:rsid w:val="000E0B41"/>
    <w:rsid w:val="000E0CFF"/>
    <w:rsid w:val="000E187C"/>
    <w:rsid w:val="000E316F"/>
    <w:rsid w:val="000E3621"/>
    <w:rsid w:val="000E371E"/>
    <w:rsid w:val="000E3FBA"/>
    <w:rsid w:val="000E4513"/>
    <w:rsid w:val="000E50E3"/>
    <w:rsid w:val="000E5F1A"/>
    <w:rsid w:val="000E60A2"/>
    <w:rsid w:val="000E6928"/>
    <w:rsid w:val="000E6B13"/>
    <w:rsid w:val="000E708B"/>
    <w:rsid w:val="000E7565"/>
    <w:rsid w:val="000E7DB0"/>
    <w:rsid w:val="000F0678"/>
    <w:rsid w:val="000F105C"/>
    <w:rsid w:val="000F2428"/>
    <w:rsid w:val="000F3122"/>
    <w:rsid w:val="000F4B3D"/>
    <w:rsid w:val="000F4F72"/>
    <w:rsid w:val="000F5328"/>
    <w:rsid w:val="000F5943"/>
    <w:rsid w:val="000F6CB8"/>
    <w:rsid w:val="000F6E85"/>
    <w:rsid w:val="000F754B"/>
    <w:rsid w:val="000F7E94"/>
    <w:rsid w:val="000F7E96"/>
    <w:rsid w:val="00101A59"/>
    <w:rsid w:val="00101F91"/>
    <w:rsid w:val="00102310"/>
    <w:rsid w:val="00103E08"/>
    <w:rsid w:val="0010749E"/>
    <w:rsid w:val="00112A7E"/>
    <w:rsid w:val="00112C30"/>
    <w:rsid w:val="001132DF"/>
    <w:rsid w:val="00113A41"/>
    <w:rsid w:val="00113C99"/>
    <w:rsid w:val="00113E98"/>
    <w:rsid w:val="0011430E"/>
    <w:rsid w:val="00114AB0"/>
    <w:rsid w:val="00114FE7"/>
    <w:rsid w:val="001175BC"/>
    <w:rsid w:val="00117BA2"/>
    <w:rsid w:val="00120E0B"/>
    <w:rsid w:val="00122377"/>
    <w:rsid w:val="00122929"/>
    <w:rsid w:val="001236FA"/>
    <w:rsid w:val="00124353"/>
    <w:rsid w:val="00126FDD"/>
    <w:rsid w:val="00130795"/>
    <w:rsid w:val="00130D0E"/>
    <w:rsid w:val="00130D3D"/>
    <w:rsid w:val="0013208F"/>
    <w:rsid w:val="001337AE"/>
    <w:rsid w:val="00133C16"/>
    <w:rsid w:val="00134BCC"/>
    <w:rsid w:val="0013506D"/>
    <w:rsid w:val="001356AE"/>
    <w:rsid w:val="001357AD"/>
    <w:rsid w:val="00136B95"/>
    <w:rsid w:val="00137BE0"/>
    <w:rsid w:val="001401A2"/>
    <w:rsid w:val="00141D16"/>
    <w:rsid w:val="00141F9A"/>
    <w:rsid w:val="0014204A"/>
    <w:rsid w:val="00142777"/>
    <w:rsid w:val="00142825"/>
    <w:rsid w:val="00142BB7"/>
    <w:rsid w:val="00143634"/>
    <w:rsid w:val="00143834"/>
    <w:rsid w:val="00143F5F"/>
    <w:rsid w:val="001441BB"/>
    <w:rsid w:val="001448D3"/>
    <w:rsid w:val="00144909"/>
    <w:rsid w:val="00144BF3"/>
    <w:rsid w:val="00145736"/>
    <w:rsid w:val="001457A9"/>
    <w:rsid w:val="00146748"/>
    <w:rsid w:val="00146FE7"/>
    <w:rsid w:val="00147911"/>
    <w:rsid w:val="0015025C"/>
    <w:rsid w:val="001521AF"/>
    <w:rsid w:val="0015326C"/>
    <w:rsid w:val="00155343"/>
    <w:rsid w:val="00156E69"/>
    <w:rsid w:val="00157643"/>
    <w:rsid w:val="001622BE"/>
    <w:rsid w:val="0016233E"/>
    <w:rsid w:val="00166193"/>
    <w:rsid w:val="001665E5"/>
    <w:rsid w:val="00170F4F"/>
    <w:rsid w:val="001712A3"/>
    <w:rsid w:val="001729D2"/>
    <w:rsid w:val="00173F88"/>
    <w:rsid w:val="001740B2"/>
    <w:rsid w:val="00174542"/>
    <w:rsid w:val="00175805"/>
    <w:rsid w:val="0017588D"/>
    <w:rsid w:val="00176C49"/>
    <w:rsid w:val="00176D6B"/>
    <w:rsid w:val="00181273"/>
    <w:rsid w:val="001814E3"/>
    <w:rsid w:val="00182034"/>
    <w:rsid w:val="00182220"/>
    <w:rsid w:val="0018279D"/>
    <w:rsid w:val="00182ECB"/>
    <w:rsid w:val="00183A28"/>
    <w:rsid w:val="00184015"/>
    <w:rsid w:val="0018437E"/>
    <w:rsid w:val="0018472C"/>
    <w:rsid w:val="00184B5C"/>
    <w:rsid w:val="00184BEC"/>
    <w:rsid w:val="00185C68"/>
    <w:rsid w:val="001862A7"/>
    <w:rsid w:val="00187379"/>
    <w:rsid w:val="001900AA"/>
    <w:rsid w:val="00191B1F"/>
    <w:rsid w:val="00192C79"/>
    <w:rsid w:val="001931BB"/>
    <w:rsid w:val="00193DC3"/>
    <w:rsid w:val="00194EAF"/>
    <w:rsid w:val="0019585A"/>
    <w:rsid w:val="001958ED"/>
    <w:rsid w:val="001964E9"/>
    <w:rsid w:val="0019735B"/>
    <w:rsid w:val="0019792E"/>
    <w:rsid w:val="001A00FE"/>
    <w:rsid w:val="001A0D77"/>
    <w:rsid w:val="001A1B07"/>
    <w:rsid w:val="001A2286"/>
    <w:rsid w:val="001A3450"/>
    <w:rsid w:val="001A35CD"/>
    <w:rsid w:val="001A38ED"/>
    <w:rsid w:val="001A3C7B"/>
    <w:rsid w:val="001A40CD"/>
    <w:rsid w:val="001A4103"/>
    <w:rsid w:val="001A42D6"/>
    <w:rsid w:val="001A4ECC"/>
    <w:rsid w:val="001A54A1"/>
    <w:rsid w:val="001A66A2"/>
    <w:rsid w:val="001B0D42"/>
    <w:rsid w:val="001B1497"/>
    <w:rsid w:val="001B1796"/>
    <w:rsid w:val="001B31FE"/>
    <w:rsid w:val="001B337C"/>
    <w:rsid w:val="001B3A9D"/>
    <w:rsid w:val="001B4E62"/>
    <w:rsid w:val="001B5176"/>
    <w:rsid w:val="001B7A29"/>
    <w:rsid w:val="001B7BB4"/>
    <w:rsid w:val="001B7BCE"/>
    <w:rsid w:val="001B7C38"/>
    <w:rsid w:val="001C09DD"/>
    <w:rsid w:val="001C1FA5"/>
    <w:rsid w:val="001C23B4"/>
    <w:rsid w:val="001C2882"/>
    <w:rsid w:val="001C335D"/>
    <w:rsid w:val="001C355F"/>
    <w:rsid w:val="001C3D14"/>
    <w:rsid w:val="001C421C"/>
    <w:rsid w:val="001C49D9"/>
    <w:rsid w:val="001C522E"/>
    <w:rsid w:val="001C552D"/>
    <w:rsid w:val="001C5637"/>
    <w:rsid w:val="001C6010"/>
    <w:rsid w:val="001C68BA"/>
    <w:rsid w:val="001C698B"/>
    <w:rsid w:val="001C6A14"/>
    <w:rsid w:val="001C7031"/>
    <w:rsid w:val="001C7AE6"/>
    <w:rsid w:val="001D03F8"/>
    <w:rsid w:val="001D1877"/>
    <w:rsid w:val="001D3220"/>
    <w:rsid w:val="001D37EF"/>
    <w:rsid w:val="001D386F"/>
    <w:rsid w:val="001D446B"/>
    <w:rsid w:val="001D490F"/>
    <w:rsid w:val="001D5BE7"/>
    <w:rsid w:val="001D704A"/>
    <w:rsid w:val="001D74FF"/>
    <w:rsid w:val="001E09ED"/>
    <w:rsid w:val="001E0AD3"/>
    <w:rsid w:val="001E21E3"/>
    <w:rsid w:val="001E31F8"/>
    <w:rsid w:val="001E34E7"/>
    <w:rsid w:val="001E3F86"/>
    <w:rsid w:val="001E487B"/>
    <w:rsid w:val="001E4E99"/>
    <w:rsid w:val="001E56E5"/>
    <w:rsid w:val="001E6453"/>
    <w:rsid w:val="001E68F6"/>
    <w:rsid w:val="001E73A4"/>
    <w:rsid w:val="001E79F3"/>
    <w:rsid w:val="001F1FA4"/>
    <w:rsid w:val="001F24CA"/>
    <w:rsid w:val="001F2D2C"/>
    <w:rsid w:val="001F3070"/>
    <w:rsid w:val="001F3132"/>
    <w:rsid w:val="001F35CD"/>
    <w:rsid w:val="001F44AD"/>
    <w:rsid w:val="001F4C40"/>
    <w:rsid w:val="001F4D12"/>
    <w:rsid w:val="001F4E5C"/>
    <w:rsid w:val="001F6486"/>
    <w:rsid w:val="001F6BFB"/>
    <w:rsid w:val="001F7810"/>
    <w:rsid w:val="001F7D78"/>
    <w:rsid w:val="002001E0"/>
    <w:rsid w:val="0020115A"/>
    <w:rsid w:val="002013C6"/>
    <w:rsid w:val="002018F6"/>
    <w:rsid w:val="00203240"/>
    <w:rsid w:val="00203358"/>
    <w:rsid w:val="0020341B"/>
    <w:rsid w:val="00203750"/>
    <w:rsid w:val="00203A84"/>
    <w:rsid w:val="00204BAA"/>
    <w:rsid w:val="00205929"/>
    <w:rsid w:val="00206CB8"/>
    <w:rsid w:val="00207891"/>
    <w:rsid w:val="00207B4F"/>
    <w:rsid w:val="00210399"/>
    <w:rsid w:val="00211350"/>
    <w:rsid w:val="00212012"/>
    <w:rsid w:val="0021251C"/>
    <w:rsid w:val="002126A2"/>
    <w:rsid w:val="00212F74"/>
    <w:rsid w:val="002140FE"/>
    <w:rsid w:val="002143CB"/>
    <w:rsid w:val="00214FD8"/>
    <w:rsid w:val="002150E1"/>
    <w:rsid w:val="00216DD5"/>
    <w:rsid w:val="00216E8C"/>
    <w:rsid w:val="00217151"/>
    <w:rsid w:val="002174D4"/>
    <w:rsid w:val="00217B9F"/>
    <w:rsid w:val="00220980"/>
    <w:rsid w:val="00221080"/>
    <w:rsid w:val="00221308"/>
    <w:rsid w:val="00221FA1"/>
    <w:rsid w:val="002221BF"/>
    <w:rsid w:val="00223A6C"/>
    <w:rsid w:val="00225F15"/>
    <w:rsid w:val="00226379"/>
    <w:rsid w:val="00226BA6"/>
    <w:rsid w:val="00227168"/>
    <w:rsid w:val="00227BF2"/>
    <w:rsid w:val="00230B3D"/>
    <w:rsid w:val="00231084"/>
    <w:rsid w:val="002310DC"/>
    <w:rsid w:val="00231556"/>
    <w:rsid w:val="00232037"/>
    <w:rsid w:val="00232F12"/>
    <w:rsid w:val="00233418"/>
    <w:rsid w:val="00234637"/>
    <w:rsid w:val="002350DB"/>
    <w:rsid w:val="002351D5"/>
    <w:rsid w:val="00235785"/>
    <w:rsid w:val="00235D30"/>
    <w:rsid w:val="00236E80"/>
    <w:rsid w:val="00237083"/>
    <w:rsid w:val="00237D1D"/>
    <w:rsid w:val="002402E4"/>
    <w:rsid w:val="00240ED5"/>
    <w:rsid w:val="00241691"/>
    <w:rsid w:val="00242567"/>
    <w:rsid w:val="00242E68"/>
    <w:rsid w:val="002430B8"/>
    <w:rsid w:val="00243776"/>
    <w:rsid w:val="00244506"/>
    <w:rsid w:val="00245023"/>
    <w:rsid w:val="00245276"/>
    <w:rsid w:val="00245951"/>
    <w:rsid w:val="00245BE7"/>
    <w:rsid w:val="00246AAC"/>
    <w:rsid w:val="00246B94"/>
    <w:rsid w:val="00246BC4"/>
    <w:rsid w:val="002471C6"/>
    <w:rsid w:val="002472FC"/>
    <w:rsid w:val="002477A8"/>
    <w:rsid w:val="00247910"/>
    <w:rsid w:val="00250C10"/>
    <w:rsid w:val="002520CD"/>
    <w:rsid w:val="00252261"/>
    <w:rsid w:val="0025242F"/>
    <w:rsid w:val="002528A5"/>
    <w:rsid w:val="00252B79"/>
    <w:rsid w:val="00252CAF"/>
    <w:rsid w:val="00252E2C"/>
    <w:rsid w:val="00253049"/>
    <w:rsid w:val="002532D2"/>
    <w:rsid w:val="002553D9"/>
    <w:rsid w:val="0025606D"/>
    <w:rsid w:val="00256A46"/>
    <w:rsid w:val="00256BE6"/>
    <w:rsid w:val="00257019"/>
    <w:rsid w:val="002570B9"/>
    <w:rsid w:val="00257639"/>
    <w:rsid w:val="00260EEF"/>
    <w:rsid w:val="002620AA"/>
    <w:rsid w:val="00262F73"/>
    <w:rsid w:val="002631A5"/>
    <w:rsid w:val="0026356B"/>
    <w:rsid w:val="002636F6"/>
    <w:rsid w:val="0026380C"/>
    <w:rsid w:val="002639C3"/>
    <w:rsid w:val="002643DB"/>
    <w:rsid w:val="0026456B"/>
    <w:rsid w:val="00265641"/>
    <w:rsid w:val="00265E4C"/>
    <w:rsid w:val="00266C22"/>
    <w:rsid w:val="00267224"/>
    <w:rsid w:val="00267FC4"/>
    <w:rsid w:val="00270955"/>
    <w:rsid w:val="0027198B"/>
    <w:rsid w:val="00271D7E"/>
    <w:rsid w:val="00271DD5"/>
    <w:rsid w:val="00272DC3"/>
    <w:rsid w:val="00272E82"/>
    <w:rsid w:val="00273392"/>
    <w:rsid w:val="002736EE"/>
    <w:rsid w:val="00273F17"/>
    <w:rsid w:val="002743B6"/>
    <w:rsid w:val="002743DA"/>
    <w:rsid w:val="00274E06"/>
    <w:rsid w:val="00274FA5"/>
    <w:rsid w:val="00275375"/>
    <w:rsid w:val="00275EF0"/>
    <w:rsid w:val="00275F34"/>
    <w:rsid w:val="0027721B"/>
    <w:rsid w:val="0027737A"/>
    <w:rsid w:val="00277800"/>
    <w:rsid w:val="0028049F"/>
    <w:rsid w:val="00280C24"/>
    <w:rsid w:val="0028178E"/>
    <w:rsid w:val="00282882"/>
    <w:rsid w:val="00283405"/>
    <w:rsid w:val="002834D0"/>
    <w:rsid w:val="00283846"/>
    <w:rsid w:val="00283E91"/>
    <w:rsid w:val="00283FBD"/>
    <w:rsid w:val="00286480"/>
    <w:rsid w:val="00286DFB"/>
    <w:rsid w:val="00287370"/>
    <w:rsid w:val="002874B6"/>
    <w:rsid w:val="0028795C"/>
    <w:rsid w:val="0029020C"/>
    <w:rsid w:val="0029055E"/>
    <w:rsid w:val="00290818"/>
    <w:rsid w:val="002909D8"/>
    <w:rsid w:val="00291161"/>
    <w:rsid w:val="002938B7"/>
    <w:rsid w:val="0029520A"/>
    <w:rsid w:val="00295ACE"/>
    <w:rsid w:val="0029620F"/>
    <w:rsid w:val="00296661"/>
    <w:rsid w:val="00296D66"/>
    <w:rsid w:val="00296F44"/>
    <w:rsid w:val="002A0060"/>
    <w:rsid w:val="002A1D2F"/>
    <w:rsid w:val="002A22AE"/>
    <w:rsid w:val="002A2650"/>
    <w:rsid w:val="002A352E"/>
    <w:rsid w:val="002A388B"/>
    <w:rsid w:val="002A4402"/>
    <w:rsid w:val="002A4723"/>
    <w:rsid w:val="002A4B08"/>
    <w:rsid w:val="002A4EF0"/>
    <w:rsid w:val="002A628A"/>
    <w:rsid w:val="002A6908"/>
    <w:rsid w:val="002A6AB5"/>
    <w:rsid w:val="002A77AB"/>
    <w:rsid w:val="002A7C37"/>
    <w:rsid w:val="002A7D2B"/>
    <w:rsid w:val="002B0795"/>
    <w:rsid w:val="002B0FE1"/>
    <w:rsid w:val="002B147F"/>
    <w:rsid w:val="002B20C1"/>
    <w:rsid w:val="002B31DE"/>
    <w:rsid w:val="002B384F"/>
    <w:rsid w:val="002B4053"/>
    <w:rsid w:val="002B446F"/>
    <w:rsid w:val="002B48D9"/>
    <w:rsid w:val="002B5210"/>
    <w:rsid w:val="002B6630"/>
    <w:rsid w:val="002B7C6E"/>
    <w:rsid w:val="002C0859"/>
    <w:rsid w:val="002C0B7C"/>
    <w:rsid w:val="002C116E"/>
    <w:rsid w:val="002C1454"/>
    <w:rsid w:val="002C1E77"/>
    <w:rsid w:val="002C2C39"/>
    <w:rsid w:val="002C3A39"/>
    <w:rsid w:val="002C3AC4"/>
    <w:rsid w:val="002C4812"/>
    <w:rsid w:val="002C4FBF"/>
    <w:rsid w:val="002C698A"/>
    <w:rsid w:val="002C6D98"/>
    <w:rsid w:val="002C73A6"/>
    <w:rsid w:val="002C7C6A"/>
    <w:rsid w:val="002D07E4"/>
    <w:rsid w:val="002D12CF"/>
    <w:rsid w:val="002D1533"/>
    <w:rsid w:val="002D1A53"/>
    <w:rsid w:val="002D1FCD"/>
    <w:rsid w:val="002D1FFE"/>
    <w:rsid w:val="002D2BCD"/>
    <w:rsid w:val="002D303F"/>
    <w:rsid w:val="002D34F0"/>
    <w:rsid w:val="002D5AE1"/>
    <w:rsid w:val="002D6104"/>
    <w:rsid w:val="002D6FF2"/>
    <w:rsid w:val="002E013E"/>
    <w:rsid w:val="002E034C"/>
    <w:rsid w:val="002E07AC"/>
    <w:rsid w:val="002E1EF7"/>
    <w:rsid w:val="002E244A"/>
    <w:rsid w:val="002E2D12"/>
    <w:rsid w:val="002E3790"/>
    <w:rsid w:val="002E4116"/>
    <w:rsid w:val="002E4D33"/>
    <w:rsid w:val="002E53AB"/>
    <w:rsid w:val="002E649A"/>
    <w:rsid w:val="002E71AC"/>
    <w:rsid w:val="002F0F8D"/>
    <w:rsid w:val="002F1D68"/>
    <w:rsid w:val="002F21A9"/>
    <w:rsid w:val="002F2B63"/>
    <w:rsid w:val="002F390F"/>
    <w:rsid w:val="002F3A70"/>
    <w:rsid w:val="002F40BD"/>
    <w:rsid w:val="002F5FEB"/>
    <w:rsid w:val="002F6541"/>
    <w:rsid w:val="002F711A"/>
    <w:rsid w:val="002F7B41"/>
    <w:rsid w:val="002F7D84"/>
    <w:rsid w:val="00300384"/>
    <w:rsid w:val="00300B5C"/>
    <w:rsid w:val="00300DF9"/>
    <w:rsid w:val="00301393"/>
    <w:rsid w:val="0030147C"/>
    <w:rsid w:val="00302545"/>
    <w:rsid w:val="0030329B"/>
    <w:rsid w:val="0030385F"/>
    <w:rsid w:val="0030456C"/>
    <w:rsid w:val="003045C1"/>
    <w:rsid w:val="003049E5"/>
    <w:rsid w:val="003057CA"/>
    <w:rsid w:val="00305D22"/>
    <w:rsid w:val="00306166"/>
    <w:rsid w:val="00306527"/>
    <w:rsid w:val="003071F2"/>
    <w:rsid w:val="0030727C"/>
    <w:rsid w:val="0031014D"/>
    <w:rsid w:val="00311397"/>
    <w:rsid w:val="003123B0"/>
    <w:rsid w:val="003138C0"/>
    <w:rsid w:val="00314258"/>
    <w:rsid w:val="00314F14"/>
    <w:rsid w:val="00315263"/>
    <w:rsid w:val="0031563F"/>
    <w:rsid w:val="00315768"/>
    <w:rsid w:val="00315A0F"/>
    <w:rsid w:val="00316586"/>
    <w:rsid w:val="00316BB1"/>
    <w:rsid w:val="003209A5"/>
    <w:rsid w:val="003210E9"/>
    <w:rsid w:val="003220B0"/>
    <w:rsid w:val="00322844"/>
    <w:rsid w:val="00323AF8"/>
    <w:rsid w:val="00324BD5"/>
    <w:rsid w:val="003250B7"/>
    <w:rsid w:val="00325310"/>
    <w:rsid w:val="00327609"/>
    <w:rsid w:val="00327DE4"/>
    <w:rsid w:val="00330776"/>
    <w:rsid w:val="003308A1"/>
    <w:rsid w:val="00330A74"/>
    <w:rsid w:val="00330AE8"/>
    <w:rsid w:val="00331445"/>
    <w:rsid w:val="00331B86"/>
    <w:rsid w:val="00331CE3"/>
    <w:rsid w:val="003328E5"/>
    <w:rsid w:val="00333BC9"/>
    <w:rsid w:val="00333F5D"/>
    <w:rsid w:val="00334397"/>
    <w:rsid w:val="00334DD1"/>
    <w:rsid w:val="003350BB"/>
    <w:rsid w:val="003351C7"/>
    <w:rsid w:val="00336AB0"/>
    <w:rsid w:val="00336CF5"/>
    <w:rsid w:val="0033758C"/>
    <w:rsid w:val="00341904"/>
    <w:rsid w:val="00341BDE"/>
    <w:rsid w:val="00341DD9"/>
    <w:rsid w:val="00342077"/>
    <w:rsid w:val="00342632"/>
    <w:rsid w:val="00342C35"/>
    <w:rsid w:val="003439CB"/>
    <w:rsid w:val="00343F4D"/>
    <w:rsid w:val="0034457E"/>
    <w:rsid w:val="00344F7C"/>
    <w:rsid w:val="00345341"/>
    <w:rsid w:val="0034617B"/>
    <w:rsid w:val="00346E89"/>
    <w:rsid w:val="00347937"/>
    <w:rsid w:val="00350FEC"/>
    <w:rsid w:val="003512D2"/>
    <w:rsid w:val="00352667"/>
    <w:rsid w:val="00352920"/>
    <w:rsid w:val="00352A19"/>
    <w:rsid w:val="00353201"/>
    <w:rsid w:val="003536F4"/>
    <w:rsid w:val="00353731"/>
    <w:rsid w:val="003537F7"/>
    <w:rsid w:val="003544E7"/>
    <w:rsid w:val="00355552"/>
    <w:rsid w:val="00356545"/>
    <w:rsid w:val="003566E3"/>
    <w:rsid w:val="00356880"/>
    <w:rsid w:val="00357098"/>
    <w:rsid w:val="003571BC"/>
    <w:rsid w:val="00357C4C"/>
    <w:rsid w:val="0036063F"/>
    <w:rsid w:val="00363B08"/>
    <w:rsid w:val="00364321"/>
    <w:rsid w:val="0036464E"/>
    <w:rsid w:val="003661B0"/>
    <w:rsid w:val="00366AB3"/>
    <w:rsid w:val="00367895"/>
    <w:rsid w:val="00371DA2"/>
    <w:rsid w:val="00372C4F"/>
    <w:rsid w:val="00372CD0"/>
    <w:rsid w:val="00373584"/>
    <w:rsid w:val="003737BB"/>
    <w:rsid w:val="00374B1E"/>
    <w:rsid w:val="00375B9B"/>
    <w:rsid w:val="00375CDE"/>
    <w:rsid w:val="003773AA"/>
    <w:rsid w:val="00380847"/>
    <w:rsid w:val="00380B8E"/>
    <w:rsid w:val="00380C32"/>
    <w:rsid w:val="00380CCC"/>
    <w:rsid w:val="00380D7D"/>
    <w:rsid w:val="00380F4C"/>
    <w:rsid w:val="0038138C"/>
    <w:rsid w:val="00381555"/>
    <w:rsid w:val="00381BC4"/>
    <w:rsid w:val="0038284B"/>
    <w:rsid w:val="00382EE2"/>
    <w:rsid w:val="00382F34"/>
    <w:rsid w:val="003830A5"/>
    <w:rsid w:val="003847A2"/>
    <w:rsid w:val="00384F26"/>
    <w:rsid w:val="003850BF"/>
    <w:rsid w:val="003853A4"/>
    <w:rsid w:val="003853CC"/>
    <w:rsid w:val="00386875"/>
    <w:rsid w:val="00387494"/>
    <w:rsid w:val="0038797E"/>
    <w:rsid w:val="00387987"/>
    <w:rsid w:val="00387AE6"/>
    <w:rsid w:val="003903F0"/>
    <w:rsid w:val="00390D29"/>
    <w:rsid w:val="00391E72"/>
    <w:rsid w:val="003920EA"/>
    <w:rsid w:val="00392A21"/>
    <w:rsid w:val="003931E1"/>
    <w:rsid w:val="00393209"/>
    <w:rsid w:val="00394785"/>
    <w:rsid w:val="00395475"/>
    <w:rsid w:val="003972FA"/>
    <w:rsid w:val="00397B36"/>
    <w:rsid w:val="003A240D"/>
    <w:rsid w:val="003A2D59"/>
    <w:rsid w:val="003A2EF9"/>
    <w:rsid w:val="003A31D8"/>
    <w:rsid w:val="003A398D"/>
    <w:rsid w:val="003A4C24"/>
    <w:rsid w:val="003A4D2D"/>
    <w:rsid w:val="003A4F54"/>
    <w:rsid w:val="003B04C1"/>
    <w:rsid w:val="003B0EA3"/>
    <w:rsid w:val="003B13EC"/>
    <w:rsid w:val="003B15EC"/>
    <w:rsid w:val="003B1E29"/>
    <w:rsid w:val="003B23CE"/>
    <w:rsid w:val="003B2AB6"/>
    <w:rsid w:val="003B2ACA"/>
    <w:rsid w:val="003B4332"/>
    <w:rsid w:val="003B4622"/>
    <w:rsid w:val="003B4637"/>
    <w:rsid w:val="003B5361"/>
    <w:rsid w:val="003B568F"/>
    <w:rsid w:val="003B586C"/>
    <w:rsid w:val="003B5C71"/>
    <w:rsid w:val="003B611B"/>
    <w:rsid w:val="003B7180"/>
    <w:rsid w:val="003C07EC"/>
    <w:rsid w:val="003C138F"/>
    <w:rsid w:val="003C4882"/>
    <w:rsid w:val="003C58B3"/>
    <w:rsid w:val="003C6FC9"/>
    <w:rsid w:val="003D017F"/>
    <w:rsid w:val="003D0360"/>
    <w:rsid w:val="003D14CC"/>
    <w:rsid w:val="003D168C"/>
    <w:rsid w:val="003D1797"/>
    <w:rsid w:val="003D2992"/>
    <w:rsid w:val="003D2A26"/>
    <w:rsid w:val="003D2BF3"/>
    <w:rsid w:val="003D3C70"/>
    <w:rsid w:val="003D3CD5"/>
    <w:rsid w:val="003D4CC0"/>
    <w:rsid w:val="003D543E"/>
    <w:rsid w:val="003D6590"/>
    <w:rsid w:val="003D6810"/>
    <w:rsid w:val="003D71CC"/>
    <w:rsid w:val="003D756A"/>
    <w:rsid w:val="003D7D17"/>
    <w:rsid w:val="003E0055"/>
    <w:rsid w:val="003E1C22"/>
    <w:rsid w:val="003E25FD"/>
    <w:rsid w:val="003E34C6"/>
    <w:rsid w:val="003E3994"/>
    <w:rsid w:val="003E4625"/>
    <w:rsid w:val="003E47BC"/>
    <w:rsid w:val="003E49A6"/>
    <w:rsid w:val="003E5046"/>
    <w:rsid w:val="003E5AB7"/>
    <w:rsid w:val="003E63BF"/>
    <w:rsid w:val="003E6FD5"/>
    <w:rsid w:val="003F0754"/>
    <w:rsid w:val="003F0ADC"/>
    <w:rsid w:val="003F1F37"/>
    <w:rsid w:val="003F3306"/>
    <w:rsid w:val="003F338D"/>
    <w:rsid w:val="003F341E"/>
    <w:rsid w:val="003F38D4"/>
    <w:rsid w:val="003F3F80"/>
    <w:rsid w:val="003F50C8"/>
    <w:rsid w:val="003F5318"/>
    <w:rsid w:val="003F56D3"/>
    <w:rsid w:val="003F5E3B"/>
    <w:rsid w:val="003F60FC"/>
    <w:rsid w:val="003F650E"/>
    <w:rsid w:val="003F6AD5"/>
    <w:rsid w:val="003F7024"/>
    <w:rsid w:val="003F74EC"/>
    <w:rsid w:val="003F77DC"/>
    <w:rsid w:val="0040043A"/>
    <w:rsid w:val="00400A84"/>
    <w:rsid w:val="00402112"/>
    <w:rsid w:val="00402F56"/>
    <w:rsid w:val="0040373A"/>
    <w:rsid w:val="00403B0E"/>
    <w:rsid w:val="00404E1F"/>
    <w:rsid w:val="00406DB1"/>
    <w:rsid w:val="004078FB"/>
    <w:rsid w:val="0041009C"/>
    <w:rsid w:val="00411952"/>
    <w:rsid w:val="00411CC3"/>
    <w:rsid w:val="00411E2E"/>
    <w:rsid w:val="004124AB"/>
    <w:rsid w:val="00412AE2"/>
    <w:rsid w:val="00412F75"/>
    <w:rsid w:val="004130F3"/>
    <w:rsid w:val="004131C5"/>
    <w:rsid w:val="0041324B"/>
    <w:rsid w:val="004151E8"/>
    <w:rsid w:val="0041575A"/>
    <w:rsid w:val="00415D55"/>
    <w:rsid w:val="0041630B"/>
    <w:rsid w:val="0041634E"/>
    <w:rsid w:val="00416D7F"/>
    <w:rsid w:val="00416F91"/>
    <w:rsid w:val="00417FB5"/>
    <w:rsid w:val="0042016C"/>
    <w:rsid w:val="00420523"/>
    <w:rsid w:val="00420C7B"/>
    <w:rsid w:val="00421023"/>
    <w:rsid w:val="00421F4F"/>
    <w:rsid w:val="00422315"/>
    <w:rsid w:val="004223F3"/>
    <w:rsid w:val="0042253A"/>
    <w:rsid w:val="0042254F"/>
    <w:rsid w:val="004225CF"/>
    <w:rsid w:val="00422A8B"/>
    <w:rsid w:val="00423E68"/>
    <w:rsid w:val="00424079"/>
    <w:rsid w:val="00425B0B"/>
    <w:rsid w:val="00427B34"/>
    <w:rsid w:val="00430050"/>
    <w:rsid w:val="00430A4C"/>
    <w:rsid w:val="00431706"/>
    <w:rsid w:val="00431A05"/>
    <w:rsid w:val="00431C44"/>
    <w:rsid w:val="00433DD4"/>
    <w:rsid w:val="0043488E"/>
    <w:rsid w:val="00434F1C"/>
    <w:rsid w:val="00437774"/>
    <w:rsid w:val="00437D00"/>
    <w:rsid w:val="00437DB7"/>
    <w:rsid w:val="004404FA"/>
    <w:rsid w:val="00441E2E"/>
    <w:rsid w:val="00441F75"/>
    <w:rsid w:val="00442756"/>
    <w:rsid w:val="004428E9"/>
    <w:rsid w:val="004429A6"/>
    <w:rsid w:val="004429FA"/>
    <w:rsid w:val="00443FA0"/>
    <w:rsid w:val="00445CB2"/>
    <w:rsid w:val="004468AE"/>
    <w:rsid w:val="0044762B"/>
    <w:rsid w:val="00447B53"/>
    <w:rsid w:val="00452779"/>
    <w:rsid w:val="004568AA"/>
    <w:rsid w:val="00460145"/>
    <w:rsid w:val="004606D7"/>
    <w:rsid w:val="004620C2"/>
    <w:rsid w:val="004628B9"/>
    <w:rsid w:val="004644A1"/>
    <w:rsid w:val="00465068"/>
    <w:rsid w:val="00465C4A"/>
    <w:rsid w:val="004660D1"/>
    <w:rsid w:val="00466473"/>
    <w:rsid w:val="00470A29"/>
    <w:rsid w:val="0047119E"/>
    <w:rsid w:val="0047154C"/>
    <w:rsid w:val="00472083"/>
    <w:rsid w:val="00473404"/>
    <w:rsid w:val="004748C5"/>
    <w:rsid w:val="00475333"/>
    <w:rsid w:val="00475F20"/>
    <w:rsid w:val="004765CA"/>
    <w:rsid w:val="00476875"/>
    <w:rsid w:val="004770C3"/>
    <w:rsid w:val="0047734F"/>
    <w:rsid w:val="004775A5"/>
    <w:rsid w:val="00477D5F"/>
    <w:rsid w:val="004801CC"/>
    <w:rsid w:val="0048066D"/>
    <w:rsid w:val="00480DBF"/>
    <w:rsid w:val="0048170B"/>
    <w:rsid w:val="00481F65"/>
    <w:rsid w:val="00483BC5"/>
    <w:rsid w:val="00483C72"/>
    <w:rsid w:val="004846E1"/>
    <w:rsid w:val="00486A96"/>
    <w:rsid w:val="00486BEA"/>
    <w:rsid w:val="00487D18"/>
    <w:rsid w:val="00490190"/>
    <w:rsid w:val="0049040F"/>
    <w:rsid w:val="0049272F"/>
    <w:rsid w:val="00492A84"/>
    <w:rsid w:val="0049328C"/>
    <w:rsid w:val="004937FD"/>
    <w:rsid w:val="00493FC2"/>
    <w:rsid w:val="004948D2"/>
    <w:rsid w:val="00494C54"/>
    <w:rsid w:val="004956A6"/>
    <w:rsid w:val="0049746F"/>
    <w:rsid w:val="00497742"/>
    <w:rsid w:val="004A0E71"/>
    <w:rsid w:val="004A110A"/>
    <w:rsid w:val="004A330C"/>
    <w:rsid w:val="004A36A4"/>
    <w:rsid w:val="004A3A3D"/>
    <w:rsid w:val="004A3D74"/>
    <w:rsid w:val="004A3F01"/>
    <w:rsid w:val="004A49F0"/>
    <w:rsid w:val="004A5D13"/>
    <w:rsid w:val="004A6F10"/>
    <w:rsid w:val="004A74E7"/>
    <w:rsid w:val="004A7788"/>
    <w:rsid w:val="004B0326"/>
    <w:rsid w:val="004B1067"/>
    <w:rsid w:val="004B117A"/>
    <w:rsid w:val="004B15D2"/>
    <w:rsid w:val="004B1D5C"/>
    <w:rsid w:val="004B341A"/>
    <w:rsid w:val="004B3C4E"/>
    <w:rsid w:val="004B3D89"/>
    <w:rsid w:val="004B3D9D"/>
    <w:rsid w:val="004B3EE5"/>
    <w:rsid w:val="004B3FAA"/>
    <w:rsid w:val="004B54A6"/>
    <w:rsid w:val="004B56AC"/>
    <w:rsid w:val="004B6691"/>
    <w:rsid w:val="004B6842"/>
    <w:rsid w:val="004B69A2"/>
    <w:rsid w:val="004B6C02"/>
    <w:rsid w:val="004B6CA3"/>
    <w:rsid w:val="004B7333"/>
    <w:rsid w:val="004B79CE"/>
    <w:rsid w:val="004C0078"/>
    <w:rsid w:val="004C03BC"/>
    <w:rsid w:val="004C1643"/>
    <w:rsid w:val="004C1748"/>
    <w:rsid w:val="004C1757"/>
    <w:rsid w:val="004C1B43"/>
    <w:rsid w:val="004C1CB5"/>
    <w:rsid w:val="004C2E00"/>
    <w:rsid w:val="004C33DC"/>
    <w:rsid w:val="004C3E5B"/>
    <w:rsid w:val="004C4651"/>
    <w:rsid w:val="004C5208"/>
    <w:rsid w:val="004C72F6"/>
    <w:rsid w:val="004D0F56"/>
    <w:rsid w:val="004D345F"/>
    <w:rsid w:val="004D3795"/>
    <w:rsid w:val="004D3AC4"/>
    <w:rsid w:val="004D3D04"/>
    <w:rsid w:val="004D3E8E"/>
    <w:rsid w:val="004D5143"/>
    <w:rsid w:val="004D5563"/>
    <w:rsid w:val="004D566E"/>
    <w:rsid w:val="004D63A7"/>
    <w:rsid w:val="004D6648"/>
    <w:rsid w:val="004D6666"/>
    <w:rsid w:val="004D69F1"/>
    <w:rsid w:val="004D6E49"/>
    <w:rsid w:val="004D76D7"/>
    <w:rsid w:val="004E022E"/>
    <w:rsid w:val="004E0626"/>
    <w:rsid w:val="004E08BA"/>
    <w:rsid w:val="004E10D0"/>
    <w:rsid w:val="004E124B"/>
    <w:rsid w:val="004E1F92"/>
    <w:rsid w:val="004E21F9"/>
    <w:rsid w:val="004E2C47"/>
    <w:rsid w:val="004E3DD4"/>
    <w:rsid w:val="004E3FCE"/>
    <w:rsid w:val="004E4314"/>
    <w:rsid w:val="004E4631"/>
    <w:rsid w:val="004E4E43"/>
    <w:rsid w:val="004E5C73"/>
    <w:rsid w:val="004E6702"/>
    <w:rsid w:val="004E73A0"/>
    <w:rsid w:val="004F0910"/>
    <w:rsid w:val="004F0940"/>
    <w:rsid w:val="004F0BF0"/>
    <w:rsid w:val="004F0CFB"/>
    <w:rsid w:val="004F18C3"/>
    <w:rsid w:val="004F1D6D"/>
    <w:rsid w:val="004F23DD"/>
    <w:rsid w:val="004F358D"/>
    <w:rsid w:val="004F481B"/>
    <w:rsid w:val="004F530E"/>
    <w:rsid w:val="004F5D5E"/>
    <w:rsid w:val="004F6334"/>
    <w:rsid w:val="004F63ED"/>
    <w:rsid w:val="004F7B4E"/>
    <w:rsid w:val="00500A22"/>
    <w:rsid w:val="0050248E"/>
    <w:rsid w:val="00502791"/>
    <w:rsid w:val="005027ED"/>
    <w:rsid w:val="005029FF"/>
    <w:rsid w:val="00503F61"/>
    <w:rsid w:val="00504732"/>
    <w:rsid w:val="005069BA"/>
    <w:rsid w:val="00507251"/>
    <w:rsid w:val="00507D50"/>
    <w:rsid w:val="005119D9"/>
    <w:rsid w:val="00511F78"/>
    <w:rsid w:val="0051238D"/>
    <w:rsid w:val="00512883"/>
    <w:rsid w:val="00513617"/>
    <w:rsid w:val="005139B1"/>
    <w:rsid w:val="00513CFB"/>
    <w:rsid w:val="00514A13"/>
    <w:rsid w:val="0051514E"/>
    <w:rsid w:val="005158D4"/>
    <w:rsid w:val="00515F44"/>
    <w:rsid w:val="0051607B"/>
    <w:rsid w:val="0051775F"/>
    <w:rsid w:val="00517A0D"/>
    <w:rsid w:val="00517EDD"/>
    <w:rsid w:val="00521236"/>
    <w:rsid w:val="005238B5"/>
    <w:rsid w:val="0052461B"/>
    <w:rsid w:val="005248C3"/>
    <w:rsid w:val="00524BEC"/>
    <w:rsid w:val="00524FBC"/>
    <w:rsid w:val="005250A9"/>
    <w:rsid w:val="00525DA3"/>
    <w:rsid w:val="00526162"/>
    <w:rsid w:val="005264C9"/>
    <w:rsid w:val="005269CE"/>
    <w:rsid w:val="005300F7"/>
    <w:rsid w:val="00530C23"/>
    <w:rsid w:val="0053240B"/>
    <w:rsid w:val="00532F75"/>
    <w:rsid w:val="00533019"/>
    <w:rsid w:val="00533470"/>
    <w:rsid w:val="0053371E"/>
    <w:rsid w:val="00534566"/>
    <w:rsid w:val="00535F45"/>
    <w:rsid w:val="00536DA4"/>
    <w:rsid w:val="005371FA"/>
    <w:rsid w:val="00537913"/>
    <w:rsid w:val="00537A70"/>
    <w:rsid w:val="005407AF"/>
    <w:rsid w:val="00542586"/>
    <w:rsid w:val="00542626"/>
    <w:rsid w:val="00542A35"/>
    <w:rsid w:val="00542A69"/>
    <w:rsid w:val="00542E89"/>
    <w:rsid w:val="00542EA0"/>
    <w:rsid w:val="0054314A"/>
    <w:rsid w:val="005431A3"/>
    <w:rsid w:val="00543BB3"/>
    <w:rsid w:val="0054457B"/>
    <w:rsid w:val="005448D4"/>
    <w:rsid w:val="00546CE4"/>
    <w:rsid w:val="00546D2C"/>
    <w:rsid w:val="005475CB"/>
    <w:rsid w:val="00547BCB"/>
    <w:rsid w:val="00551524"/>
    <w:rsid w:val="00551B1C"/>
    <w:rsid w:val="00552169"/>
    <w:rsid w:val="0055300D"/>
    <w:rsid w:val="00553C57"/>
    <w:rsid w:val="00553D31"/>
    <w:rsid w:val="00553EA5"/>
    <w:rsid w:val="00554315"/>
    <w:rsid w:val="00555B97"/>
    <w:rsid w:val="00557244"/>
    <w:rsid w:val="00557A71"/>
    <w:rsid w:val="0056012D"/>
    <w:rsid w:val="005601AE"/>
    <w:rsid w:val="00560701"/>
    <w:rsid w:val="00560705"/>
    <w:rsid w:val="00560E4E"/>
    <w:rsid w:val="0056111E"/>
    <w:rsid w:val="00562DD5"/>
    <w:rsid w:val="00563F96"/>
    <w:rsid w:val="00564B2C"/>
    <w:rsid w:val="00566EC3"/>
    <w:rsid w:val="00566F63"/>
    <w:rsid w:val="0056750D"/>
    <w:rsid w:val="005700DE"/>
    <w:rsid w:val="005715F7"/>
    <w:rsid w:val="005719AC"/>
    <w:rsid w:val="00573438"/>
    <w:rsid w:val="00573DE4"/>
    <w:rsid w:val="00573F1C"/>
    <w:rsid w:val="005743EE"/>
    <w:rsid w:val="0057467C"/>
    <w:rsid w:val="00574AC9"/>
    <w:rsid w:val="00575BA4"/>
    <w:rsid w:val="005760BE"/>
    <w:rsid w:val="005760C6"/>
    <w:rsid w:val="00577ED2"/>
    <w:rsid w:val="005817D5"/>
    <w:rsid w:val="005822CC"/>
    <w:rsid w:val="005823B3"/>
    <w:rsid w:val="005823DE"/>
    <w:rsid w:val="00582F44"/>
    <w:rsid w:val="00583C69"/>
    <w:rsid w:val="00583D02"/>
    <w:rsid w:val="00583E58"/>
    <w:rsid w:val="00584319"/>
    <w:rsid w:val="0058551A"/>
    <w:rsid w:val="00586575"/>
    <w:rsid w:val="00586582"/>
    <w:rsid w:val="00586D07"/>
    <w:rsid w:val="00587747"/>
    <w:rsid w:val="00587950"/>
    <w:rsid w:val="00587C19"/>
    <w:rsid w:val="00587CC0"/>
    <w:rsid w:val="005902BB"/>
    <w:rsid w:val="00591609"/>
    <w:rsid w:val="00591614"/>
    <w:rsid w:val="00591A56"/>
    <w:rsid w:val="005921DE"/>
    <w:rsid w:val="00592538"/>
    <w:rsid w:val="00592CB1"/>
    <w:rsid w:val="005939D5"/>
    <w:rsid w:val="00593B17"/>
    <w:rsid w:val="00593BC0"/>
    <w:rsid w:val="00594677"/>
    <w:rsid w:val="005971B1"/>
    <w:rsid w:val="005975B7"/>
    <w:rsid w:val="005976A6"/>
    <w:rsid w:val="005A00DB"/>
    <w:rsid w:val="005A1F73"/>
    <w:rsid w:val="005A2EC1"/>
    <w:rsid w:val="005A3019"/>
    <w:rsid w:val="005A3AFB"/>
    <w:rsid w:val="005A464A"/>
    <w:rsid w:val="005A5745"/>
    <w:rsid w:val="005A609D"/>
    <w:rsid w:val="005A61B2"/>
    <w:rsid w:val="005A6469"/>
    <w:rsid w:val="005A6A5B"/>
    <w:rsid w:val="005A7370"/>
    <w:rsid w:val="005B0280"/>
    <w:rsid w:val="005B0289"/>
    <w:rsid w:val="005B28DC"/>
    <w:rsid w:val="005B3084"/>
    <w:rsid w:val="005B4B6B"/>
    <w:rsid w:val="005B4D28"/>
    <w:rsid w:val="005B4FA4"/>
    <w:rsid w:val="005B5826"/>
    <w:rsid w:val="005B5AE7"/>
    <w:rsid w:val="005B61C6"/>
    <w:rsid w:val="005B6C07"/>
    <w:rsid w:val="005B6DF6"/>
    <w:rsid w:val="005B7009"/>
    <w:rsid w:val="005B76C4"/>
    <w:rsid w:val="005C1CCE"/>
    <w:rsid w:val="005C2A13"/>
    <w:rsid w:val="005C3320"/>
    <w:rsid w:val="005C342B"/>
    <w:rsid w:val="005C3C6F"/>
    <w:rsid w:val="005C4802"/>
    <w:rsid w:val="005C4BA3"/>
    <w:rsid w:val="005C5C4F"/>
    <w:rsid w:val="005C658B"/>
    <w:rsid w:val="005C71D9"/>
    <w:rsid w:val="005C71E0"/>
    <w:rsid w:val="005C7778"/>
    <w:rsid w:val="005C7E12"/>
    <w:rsid w:val="005D1628"/>
    <w:rsid w:val="005D17BE"/>
    <w:rsid w:val="005D224B"/>
    <w:rsid w:val="005D2C06"/>
    <w:rsid w:val="005D2D20"/>
    <w:rsid w:val="005D2E42"/>
    <w:rsid w:val="005D300A"/>
    <w:rsid w:val="005D33FD"/>
    <w:rsid w:val="005D38E4"/>
    <w:rsid w:val="005D4538"/>
    <w:rsid w:val="005D4B3A"/>
    <w:rsid w:val="005D555C"/>
    <w:rsid w:val="005D55DA"/>
    <w:rsid w:val="005D5A12"/>
    <w:rsid w:val="005D7106"/>
    <w:rsid w:val="005D7550"/>
    <w:rsid w:val="005D79EA"/>
    <w:rsid w:val="005E07B2"/>
    <w:rsid w:val="005E0CEF"/>
    <w:rsid w:val="005E0E42"/>
    <w:rsid w:val="005E104E"/>
    <w:rsid w:val="005E1449"/>
    <w:rsid w:val="005E191C"/>
    <w:rsid w:val="005E2B8D"/>
    <w:rsid w:val="005E3269"/>
    <w:rsid w:val="005E5367"/>
    <w:rsid w:val="005E6C73"/>
    <w:rsid w:val="005E7494"/>
    <w:rsid w:val="005E7557"/>
    <w:rsid w:val="005E75A1"/>
    <w:rsid w:val="005F05BC"/>
    <w:rsid w:val="005F2399"/>
    <w:rsid w:val="005F2B53"/>
    <w:rsid w:val="005F347C"/>
    <w:rsid w:val="005F580C"/>
    <w:rsid w:val="005F60AF"/>
    <w:rsid w:val="005F682E"/>
    <w:rsid w:val="005F76C0"/>
    <w:rsid w:val="005F791E"/>
    <w:rsid w:val="0060075D"/>
    <w:rsid w:val="00601CBA"/>
    <w:rsid w:val="006024EF"/>
    <w:rsid w:val="006026C5"/>
    <w:rsid w:val="0060280C"/>
    <w:rsid w:val="00602A54"/>
    <w:rsid w:val="00602D07"/>
    <w:rsid w:val="00603526"/>
    <w:rsid w:val="00605612"/>
    <w:rsid w:val="00605FE4"/>
    <w:rsid w:val="006067BF"/>
    <w:rsid w:val="00606C03"/>
    <w:rsid w:val="00606EBF"/>
    <w:rsid w:val="00607E63"/>
    <w:rsid w:val="00611DFD"/>
    <w:rsid w:val="00612CD9"/>
    <w:rsid w:val="006136DE"/>
    <w:rsid w:val="00614742"/>
    <w:rsid w:val="00614778"/>
    <w:rsid w:val="006153B2"/>
    <w:rsid w:val="00615A1E"/>
    <w:rsid w:val="006164A5"/>
    <w:rsid w:val="00621FB5"/>
    <w:rsid w:val="00622AEF"/>
    <w:rsid w:val="0062409F"/>
    <w:rsid w:val="0062415A"/>
    <w:rsid w:val="00624E2E"/>
    <w:rsid w:val="0062562D"/>
    <w:rsid w:val="0062569D"/>
    <w:rsid w:val="00626479"/>
    <w:rsid w:val="00626A7F"/>
    <w:rsid w:val="00626D7A"/>
    <w:rsid w:val="006270DE"/>
    <w:rsid w:val="00627C53"/>
    <w:rsid w:val="00627FB1"/>
    <w:rsid w:val="0063025E"/>
    <w:rsid w:val="00632C8C"/>
    <w:rsid w:val="006344F7"/>
    <w:rsid w:val="0063629F"/>
    <w:rsid w:val="006365C8"/>
    <w:rsid w:val="00636818"/>
    <w:rsid w:val="006368B6"/>
    <w:rsid w:val="006368FC"/>
    <w:rsid w:val="006371AF"/>
    <w:rsid w:val="0063740B"/>
    <w:rsid w:val="0064059B"/>
    <w:rsid w:val="00640870"/>
    <w:rsid w:val="0064132F"/>
    <w:rsid w:val="00641383"/>
    <w:rsid w:val="0064171D"/>
    <w:rsid w:val="00641AA0"/>
    <w:rsid w:val="00641B72"/>
    <w:rsid w:val="00641EDA"/>
    <w:rsid w:val="00641F9B"/>
    <w:rsid w:val="006423BF"/>
    <w:rsid w:val="00642568"/>
    <w:rsid w:val="00644C13"/>
    <w:rsid w:val="006459FD"/>
    <w:rsid w:val="00645DDE"/>
    <w:rsid w:val="00646A9A"/>
    <w:rsid w:val="00646D3A"/>
    <w:rsid w:val="00646D45"/>
    <w:rsid w:val="00646ECF"/>
    <w:rsid w:val="00650ABE"/>
    <w:rsid w:val="006511ED"/>
    <w:rsid w:val="006514CA"/>
    <w:rsid w:val="0065217D"/>
    <w:rsid w:val="00652F9F"/>
    <w:rsid w:val="0065351B"/>
    <w:rsid w:val="006540C1"/>
    <w:rsid w:val="006544AF"/>
    <w:rsid w:val="00654A53"/>
    <w:rsid w:val="0065622F"/>
    <w:rsid w:val="00657172"/>
    <w:rsid w:val="00657992"/>
    <w:rsid w:val="00660AA5"/>
    <w:rsid w:val="00660C02"/>
    <w:rsid w:val="00660CF5"/>
    <w:rsid w:val="006610B2"/>
    <w:rsid w:val="00661416"/>
    <w:rsid w:val="00661D60"/>
    <w:rsid w:val="00661EC7"/>
    <w:rsid w:val="006626CC"/>
    <w:rsid w:val="006629A7"/>
    <w:rsid w:val="00663447"/>
    <w:rsid w:val="006654D3"/>
    <w:rsid w:val="0066566B"/>
    <w:rsid w:val="006672DA"/>
    <w:rsid w:val="00667E1F"/>
    <w:rsid w:val="006708F9"/>
    <w:rsid w:val="00670C22"/>
    <w:rsid w:val="00670D29"/>
    <w:rsid w:val="006712AA"/>
    <w:rsid w:val="006714C9"/>
    <w:rsid w:val="006734A0"/>
    <w:rsid w:val="006738CE"/>
    <w:rsid w:val="00673EC9"/>
    <w:rsid w:val="006744A6"/>
    <w:rsid w:val="00674F51"/>
    <w:rsid w:val="00675049"/>
    <w:rsid w:val="006753B7"/>
    <w:rsid w:val="006753DE"/>
    <w:rsid w:val="00675AD3"/>
    <w:rsid w:val="0067784C"/>
    <w:rsid w:val="00682262"/>
    <w:rsid w:val="0068295C"/>
    <w:rsid w:val="006830FE"/>
    <w:rsid w:val="00683347"/>
    <w:rsid w:val="0068386B"/>
    <w:rsid w:val="006844B0"/>
    <w:rsid w:val="006847AB"/>
    <w:rsid w:val="0068487B"/>
    <w:rsid w:val="0068574C"/>
    <w:rsid w:val="0068604C"/>
    <w:rsid w:val="0068674B"/>
    <w:rsid w:val="006867FF"/>
    <w:rsid w:val="006872A0"/>
    <w:rsid w:val="00687BA8"/>
    <w:rsid w:val="006902A4"/>
    <w:rsid w:val="006907EE"/>
    <w:rsid w:val="006908D7"/>
    <w:rsid w:val="0069106B"/>
    <w:rsid w:val="00692794"/>
    <w:rsid w:val="006937F2"/>
    <w:rsid w:val="00693B06"/>
    <w:rsid w:val="006940C2"/>
    <w:rsid w:val="00695841"/>
    <w:rsid w:val="00695F94"/>
    <w:rsid w:val="00697840"/>
    <w:rsid w:val="006A0295"/>
    <w:rsid w:val="006A0B55"/>
    <w:rsid w:val="006A0B8C"/>
    <w:rsid w:val="006A262B"/>
    <w:rsid w:val="006A32EE"/>
    <w:rsid w:val="006A369B"/>
    <w:rsid w:val="006A42AC"/>
    <w:rsid w:val="006A479C"/>
    <w:rsid w:val="006A543E"/>
    <w:rsid w:val="006A5712"/>
    <w:rsid w:val="006A5722"/>
    <w:rsid w:val="006A5C98"/>
    <w:rsid w:val="006A68F2"/>
    <w:rsid w:val="006A6AF3"/>
    <w:rsid w:val="006A6CDD"/>
    <w:rsid w:val="006A6E71"/>
    <w:rsid w:val="006A7DC2"/>
    <w:rsid w:val="006B0284"/>
    <w:rsid w:val="006B0B10"/>
    <w:rsid w:val="006B1B2B"/>
    <w:rsid w:val="006B1E21"/>
    <w:rsid w:val="006B2056"/>
    <w:rsid w:val="006B25EC"/>
    <w:rsid w:val="006B44BF"/>
    <w:rsid w:val="006B5004"/>
    <w:rsid w:val="006B513C"/>
    <w:rsid w:val="006B56C3"/>
    <w:rsid w:val="006B5B3C"/>
    <w:rsid w:val="006B621F"/>
    <w:rsid w:val="006B6B9B"/>
    <w:rsid w:val="006B7950"/>
    <w:rsid w:val="006C00FD"/>
    <w:rsid w:val="006C2632"/>
    <w:rsid w:val="006C301D"/>
    <w:rsid w:val="006C4653"/>
    <w:rsid w:val="006C50B4"/>
    <w:rsid w:val="006C52E4"/>
    <w:rsid w:val="006C56BB"/>
    <w:rsid w:val="006C5A55"/>
    <w:rsid w:val="006C619C"/>
    <w:rsid w:val="006C628D"/>
    <w:rsid w:val="006C69BF"/>
    <w:rsid w:val="006C72E0"/>
    <w:rsid w:val="006D0ACA"/>
    <w:rsid w:val="006D2F79"/>
    <w:rsid w:val="006D3AE9"/>
    <w:rsid w:val="006D438C"/>
    <w:rsid w:val="006D476A"/>
    <w:rsid w:val="006D4EB7"/>
    <w:rsid w:val="006D5DAA"/>
    <w:rsid w:val="006D700E"/>
    <w:rsid w:val="006D7C46"/>
    <w:rsid w:val="006E0BB8"/>
    <w:rsid w:val="006E0EA1"/>
    <w:rsid w:val="006E105E"/>
    <w:rsid w:val="006E1ED1"/>
    <w:rsid w:val="006E2006"/>
    <w:rsid w:val="006E2CAE"/>
    <w:rsid w:val="006E399C"/>
    <w:rsid w:val="006E44C8"/>
    <w:rsid w:val="006E4505"/>
    <w:rsid w:val="006E483D"/>
    <w:rsid w:val="006E5394"/>
    <w:rsid w:val="006E54F7"/>
    <w:rsid w:val="006E5622"/>
    <w:rsid w:val="006E64BB"/>
    <w:rsid w:val="006E64BD"/>
    <w:rsid w:val="006E77C2"/>
    <w:rsid w:val="006F0B1D"/>
    <w:rsid w:val="006F0F4D"/>
    <w:rsid w:val="006F17E6"/>
    <w:rsid w:val="006F3B74"/>
    <w:rsid w:val="006F3CBD"/>
    <w:rsid w:val="006F4481"/>
    <w:rsid w:val="006F5790"/>
    <w:rsid w:val="006F6D2F"/>
    <w:rsid w:val="006F71D4"/>
    <w:rsid w:val="006F71D5"/>
    <w:rsid w:val="006F74A9"/>
    <w:rsid w:val="006F777B"/>
    <w:rsid w:val="006F7BB1"/>
    <w:rsid w:val="007001A8"/>
    <w:rsid w:val="0070069A"/>
    <w:rsid w:val="007011C9"/>
    <w:rsid w:val="00701575"/>
    <w:rsid w:val="00702C5B"/>
    <w:rsid w:val="00702EF4"/>
    <w:rsid w:val="00703288"/>
    <w:rsid w:val="007039F3"/>
    <w:rsid w:val="00704C95"/>
    <w:rsid w:val="00706BF5"/>
    <w:rsid w:val="00707087"/>
    <w:rsid w:val="00707142"/>
    <w:rsid w:val="00707804"/>
    <w:rsid w:val="0071049B"/>
    <w:rsid w:val="00710619"/>
    <w:rsid w:val="00712685"/>
    <w:rsid w:val="007126E2"/>
    <w:rsid w:val="00713291"/>
    <w:rsid w:val="007137B2"/>
    <w:rsid w:val="007137BC"/>
    <w:rsid w:val="00713B88"/>
    <w:rsid w:val="00714EEE"/>
    <w:rsid w:val="00715844"/>
    <w:rsid w:val="00716923"/>
    <w:rsid w:val="00716ADF"/>
    <w:rsid w:val="00716B2E"/>
    <w:rsid w:val="0071753C"/>
    <w:rsid w:val="00717F82"/>
    <w:rsid w:val="00722A90"/>
    <w:rsid w:val="00723F70"/>
    <w:rsid w:val="00724A73"/>
    <w:rsid w:val="00724C54"/>
    <w:rsid w:val="00726D0C"/>
    <w:rsid w:val="007273C8"/>
    <w:rsid w:val="0072771C"/>
    <w:rsid w:val="00731009"/>
    <w:rsid w:val="00732829"/>
    <w:rsid w:val="00732E9D"/>
    <w:rsid w:val="00734197"/>
    <w:rsid w:val="0073511D"/>
    <w:rsid w:val="00736475"/>
    <w:rsid w:val="00737232"/>
    <w:rsid w:val="00737C33"/>
    <w:rsid w:val="00740F47"/>
    <w:rsid w:val="00741713"/>
    <w:rsid w:val="00742D71"/>
    <w:rsid w:val="00742E9D"/>
    <w:rsid w:val="00743912"/>
    <w:rsid w:val="00743AA9"/>
    <w:rsid w:val="00743CAE"/>
    <w:rsid w:val="00744147"/>
    <w:rsid w:val="00746C2B"/>
    <w:rsid w:val="00747E9A"/>
    <w:rsid w:val="00750853"/>
    <w:rsid w:val="00750E0F"/>
    <w:rsid w:val="00750F5C"/>
    <w:rsid w:val="007512A8"/>
    <w:rsid w:val="00751431"/>
    <w:rsid w:val="0075225F"/>
    <w:rsid w:val="007527A4"/>
    <w:rsid w:val="0075298A"/>
    <w:rsid w:val="00752E00"/>
    <w:rsid w:val="00754592"/>
    <w:rsid w:val="00757973"/>
    <w:rsid w:val="00757F7F"/>
    <w:rsid w:val="00760128"/>
    <w:rsid w:val="007601BC"/>
    <w:rsid w:val="0076055E"/>
    <w:rsid w:val="0076064D"/>
    <w:rsid w:val="007629E3"/>
    <w:rsid w:val="00762B84"/>
    <w:rsid w:val="007630EF"/>
    <w:rsid w:val="00764FDD"/>
    <w:rsid w:val="0076548C"/>
    <w:rsid w:val="0076605F"/>
    <w:rsid w:val="00767B61"/>
    <w:rsid w:val="00770CFD"/>
    <w:rsid w:val="00771AD1"/>
    <w:rsid w:val="007731E0"/>
    <w:rsid w:val="00773914"/>
    <w:rsid w:val="00774213"/>
    <w:rsid w:val="0077425A"/>
    <w:rsid w:val="00774D7C"/>
    <w:rsid w:val="0077515D"/>
    <w:rsid w:val="0077602E"/>
    <w:rsid w:val="0077628F"/>
    <w:rsid w:val="00776A0E"/>
    <w:rsid w:val="007775FA"/>
    <w:rsid w:val="00777C6B"/>
    <w:rsid w:val="00777DED"/>
    <w:rsid w:val="00777E2B"/>
    <w:rsid w:val="007807B0"/>
    <w:rsid w:val="00780C2E"/>
    <w:rsid w:val="0078139A"/>
    <w:rsid w:val="00781F96"/>
    <w:rsid w:val="00782980"/>
    <w:rsid w:val="00783164"/>
    <w:rsid w:val="00783FE0"/>
    <w:rsid w:val="00784AC9"/>
    <w:rsid w:val="00784CAA"/>
    <w:rsid w:val="00786F19"/>
    <w:rsid w:val="00787A41"/>
    <w:rsid w:val="00787AE0"/>
    <w:rsid w:val="00787E35"/>
    <w:rsid w:val="007905CA"/>
    <w:rsid w:val="007909BE"/>
    <w:rsid w:val="00790A76"/>
    <w:rsid w:val="0079133B"/>
    <w:rsid w:val="0079299C"/>
    <w:rsid w:val="00793D25"/>
    <w:rsid w:val="00793F17"/>
    <w:rsid w:val="007957FD"/>
    <w:rsid w:val="007A001C"/>
    <w:rsid w:val="007A0463"/>
    <w:rsid w:val="007A06C3"/>
    <w:rsid w:val="007A0B76"/>
    <w:rsid w:val="007A0D17"/>
    <w:rsid w:val="007A2415"/>
    <w:rsid w:val="007A2BDD"/>
    <w:rsid w:val="007A2D2B"/>
    <w:rsid w:val="007A2F43"/>
    <w:rsid w:val="007A3742"/>
    <w:rsid w:val="007A3DF8"/>
    <w:rsid w:val="007A45CE"/>
    <w:rsid w:val="007A4614"/>
    <w:rsid w:val="007A4C08"/>
    <w:rsid w:val="007A5040"/>
    <w:rsid w:val="007A57C4"/>
    <w:rsid w:val="007A63E0"/>
    <w:rsid w:val="007A6859"/>
    <w:rsid w:val="007A7435"/>
    <w:rsid w:val="007A7C37"/>
    <w:rsid w:val="007B1232"/>
    <w:rsid w:val="007B1DE0"/>
    <w:rsid w:val="007B2F2F"/>
    <w:rsid w:val="007B32A7"/>
    <w:rsid w:val="007B397A"/>
    <w:rsid w:val="007B7027"/>
    <w:rsid w:val="007B7609"/>
    <w:rsid w:val="007C0DF3"/>
    <w:rsid w:val="007C3267"/>
    <w:rsid w:val="007C405A"/>
    <w:rsid w:val="007C440A"/>
    <w:rsid w:val="007C48BB"/>
    <w:rsid w:val="007C5C38"/>
    <w:rsid w:val="007C5FC5"/>
    <w:rsid w:val="007C7701"/>
    <w:rsid w:val="007D0446"/>
    <w:rsid w:val="007D0FD2"/>
    <w:rsid w:val="007D114D"/>
    <w:rsid w:val="007D184B"/>
    <w:rsid w:val="007D27D8"/>
    <w:rsid w:val="007D2CDF"/>
    <w:rsid w:val="007D2EBA"/>
    <w:rsid w:val="007D33DA"/>
    <w:rsid w:val="007D39D1"/>
    <w:rsid w:val="007D3A2D"/>
    <w:rsid w:val="007D3F96"/>
    <w:rsid w:val="007D42AA"/>
    <w:rsid w:val="007D4F25"/>
    <w:rsid w:val="007D5D98"/>
    <w:rsid w:val="007D7718"/>
    <w:rsid w:val="007E0184"/>
    <w:rsid w:val="007E0401"/>
    <w:rsid w:val="007E0F13"/>
    <w:rsid w:val="007E1D71"/>
    <w:rsid w:val="007E2ADF"/>
    <w:rsid w:val="007E30A2"/>
    <w:rsid w:val="007E3947"/>
    <w:rsid w:val="007E4A42"/>
    <w:rsid w:val="007E4EA0"/>
    <w:rsid w:val="007E5042"/>
    <w:rsid w:val="007E53BF"/>
    <w:rsid w:val="007E6C87"/>
    <w:rsid w:val="007F07E3"/>
    <w:rsid w:val="007F19EF"/>
    <w:rsid w:val="007F2276"/>
    <w:rsid w:val="007F2594"/>
    <w:rsid w:val="007F4405"/>
    <w:rsid w:val="007F46C7"/>
    <w:rsid w:val="007F49A5"/>
    <w:rsid w:val="007F49B0"/>
    <w:rsid w:val="007F4D0C"/>
    <w:rsid w:val="007F4E7C"/>
    <w:rsid w:val="007F5416"/>
    <w:rsid w:val="007F6063"/>
    <w:rsid w:val="007F64CC"/>
    <w:rsid w:val="007F6760"/>
    <w:rsid w:val="007F6A3E"/>
    <w:rsid w:val="007F6E80"/>
    <w:rsid w:val="007F7BCE"/>
    <w:rsid w:val="007F7D6B"/>
    <w:rsid w:val="00800189"/>
    <w:rsid w:val="008004BE"/>
    <w:rsid w:val="008007F3"/>
    <w:rsid w:val="0080198A"/>
    <w:rsid w:val="00801B45"/>
    <w:rsid w:val="00801DE4"/>
    <w:rsid w:val="0080273A"/>
    <w:rsid w:val="00802A74"/>
    <w:rsid w:val="008035C9"/>
    <w:rsid w:val="00804B63"/>
    <w:rsid w:val="0080563A"/>
    <w:rsid w:val="00806331"/>
    <w:rsid w:val="0080647B"/>
    <w:rsid w:val="00806DC7"/>
    <w:rsid w:val="008103C4"/>
    <w:rsid w:val="0081066E"/>
    <w:rsid w:val="00812A6E"/>
    <w:rsid w:val="00813128"/>
    <w:rsid w:val="00813ED5"/>
    <w:rsid w:val="00815940"/>
    <w:rsid w:val="00817489"/>
    <w:rsid w:val="008179F4"/>
    <w:rsid w:val="00817A9E"/>
    <w:rsid w:val="00820159"/>
    <w:rsid w:val="0082026C"/>
    <w:rsid w:val="0082070B"/>
    <w:rsid w:val="00820999"/>
    <w:rsid w:val="00820A0E"/>
    <w:rsid w:val="00820AC5"/>
    <w:rsid w:val="00820CF9"/>
    <w:rsid w:val="00820EF7"/>
    <w:rsid w:val="00821A7D"/>
    <w:rsid w:val="00821AB7"/>
    <w:rsid w:val="00822391"/>
    <w:rsid w:val="00822635"/>
    <w:rsid w:val="00823BB8"/>
    <w:rsid w:val="00824069"/>
    <w:rsid w:val="0082413E"/>
    <w:rsid w:val="00826387"/>
    <w:rsid w:val="00826AA0"/>
    <w:rsid w:val="008270CA"/>
    <w:rsid w:val="0082737A"/>
    <w:rsid w:val="008275C2"/>
    <w:rsid w:val="008275EA"/>
    <w:rsid w:val="00827974"/>
    <w:rsid w:val="00830776"/>
    <w:rsid w:val="00830847"/>
    <w:rsid w:val="00830A5B"/>
    <w:rsid w:val="00830F34"/>
    <w:rsid w:val="00831794"/>
    <w:rsid w:val="00831914"/>
    <w:rsid w:val="008322B6"/>
    <w:rsid w:val="0083265E"/>
    <w:rsid w:val="00832FAC"/>
    <w:rsid w:val="0083403D"/>
    <w:rsid w:val="00834297"/>
    <w:rsid w:val="00835A62"/>
    <w:rsid w:val="0083681A"/>
    <w:rsid w:val="00836E49"/>
    <w:rsid w:val="00837479"/>
    <w:rsid w:val="008378BA"/>
    <w:rsid w:val="00842551"/>
    <w:rsid w:val="008428CB"/>
    <w:rsid w:val="00842DD2"/>
    <w:rsid w:val="00843C13"/>
    <w:rsid w:val="008440C4"/>
    <w:rsid w:val="00844430"/>
    <w:rsid w:val="00845BF2"/>
    <w:rsid w:val="00846FD6"/>
    <w:rsid w:val="0084740C"/>
    <w:rsid w:val="0084783C"/>
    <w:rsid w:val="00850015"/>
    <w:rsid w:val="008502B7"/>
    <w:rsid w:val="00850662"/>
    <w:rsid w:val="008527DD"/>
    <w:rsid w:val="00853042"/>
    <w:rsid w:val="00854149"/>
    <w:rsid w:val="00854796"/>
    <w:rsid w:val="0085578D"/>
    <w:rsid w:val="008558AC"/>
    <w:rsid w:val="00855F36"/>
    <w:rsid w:val="008561F7"/>
    <w:rsid w:val="008570E9"/>
    <w:rsid w:val="00857D18"/>
    <w:rsid w:val="00860665"/>
    <w:rsid w:val="008608D9"/>
    <w:rsid w:val="008628CA"/>
    <w:rsid w:val="00862AFD"/>
    <w:rsid w:val="00862CD1"/>
    <w:rsid w:val="00864863"/>
    <w:rsid w:val="00864B2A"/>
    <w:rsid w:val="00865F34"/>
    <w:rsid w:val="008674B0"/>
    <w:rsid w:val="008707CF"/>
    <w:rsid w:val="008719D6"/>
    <w:rsid w:val="00872229"/>
    <w:rsid w:val="00872D2D"/>
    <w:rsid w:val="00873F0F"/>
    <w:rsid w:val="00874E92"/>
    <w:rsid w:val="00875061"/>
    <w:rsid w:val="008750E2"/>
    <w:rsid w:val="00876C8E"/>
    <w:rsid w:val="00876EA7"/>
    <w:rsid w:val="0088153E"/>
    <w:rsid w:val="00881C50"/>
    <w:rsid w:val="00882C2F"/>
    <w:rsid w:val="00882C4B"/>
    <w:rsid w:val="00885C7E"/>
    <w:rsid w:val="0088635A"/>
    <w:rsid w:val="0088697A"/>
    <w:rsid w:val="008872AF"/>
    <w:rsid w:val="0088788D"/>
    <w:rsid w:val="0088794E"/>
    <w:rsid w:val="00890AA1"/>
    <w:rsid w:val="00890BCC"/>
    <w:rsid w:val="00891656"/>
    <w:rsid w:val="00893480"/>
    <w:rsid w:val="0089497C"/>
    <w:rsid w:val="00895D77"/>
    <w:rsid w:val="00897928"/>
    <w:rsid w:val="008A045E"/>
    <w:rsid w:val="008A1D32"/>
    <w:rsid w:val="008A1FAC"/>
    <w:rsid w:val="008A2971"/>
    <w:rsid w:val="008A2EA3"/>
    <w:rsid w:val="008A38B1"/>
    <w:rsid w:val="008A3EC9"/>
    <w:rsid w:val="008A4124"/>
    <w:rsid w:val="008A560A"/>
    <w:rsid w:val="008A620D"/>
    <w:rsid w:val="008A697C"/>
    <w:rsid w:val="008A78D2"/>
    <w:rsid w:val="008B00C7"/>
    <w:rsid w:val="008B1D26"/>
    <w:rsid w:val="008B2A08"/>
    <w:rsid w:val="008B2B20"/>
    <w:rsid w:val="008B3355"/>
    <w:rsid w:val="008B3FC6"/>
    <w:rsid w:val="008B4229"/>
    <w:rsid w:val="008B523F"/>
    <w:rsid w:val="008B5642"/>
    <w:rsid w:val="008B6224"/>
    <w:rsid w:val="008B680C"/>
    <w:rsid w:val="008B6F05"/>
    <w:rsid w:val="008B7671"/>
    <w:rsid w:val="008B7674"/>
    <w:rsid w:val="008B797E"/>
    <w:rsid w:val="008C20B3"/>
    <w:rsid w:val="008C31C5"/>
    <w:rsid w:val="008C3BD9"/>
    <w:rsid w:val="008C5095"/>
    <w:rsid w:val="008C51F2"/>
    <w:rsid w:val="008C5E0C"/>
    <w:rsid w:val="008C6873"/>
    <w:rsid w:val="008C7838"/>
    <w:rsid w:val="008C7E52"/>
    <w:rsid w:val="008C7F99"/>
    <w:rsid w:val="008D0FD7"/>
    <w:rsid w:val="008D1E35"/>
    <w:rsid w:val="008D319B"/>
    <w:rsid w:val="008D349F"/>
    <w:rsid w:val="008D445E"/>
    <w:rsid w:val="008D62C0"/>
    <w:rsid w:val="008D640E"/>
    <w:rsid w:val="008D6747"/>
    <w:rsid w:val="008D6AAB"/>
    <w:rsid w:val="008D6B87"/>
    <w:rsid w:val="008D7098"/>
    <w:rsid w:val="008D7FF7"/>
    <w:rsid w:val="008E0D9A"/>
    <w:rsid w:val="008E0DF9"/>
    <w:rsid w:val="008E153C"/>
    <w:rsid w:val="008E1ED4"/>
    <w:rsid w:val="008E215D"/>
    <w:rsid w:val="008E22B8"/>
    <w:rsid w:val="008E299B"/>
    <w:rsid w:val="008E2F06"/>
    <w:rsid w:val="008E397E"/>
    <w:rsid w:val="008E546D"/>
    <w:rsid w:val="008E6010"/>
    <w:rsid w:val="008E655B"/>
    <w:rsid w:val="008E6BAB"/>
    <w:rsid w:val="008E7592"/>
    <w:rsid w:val="008E7771"/>
    <w:rsid w:val="008F0735"/>
    <w:rsid w:val="008F1BC3"/>
    <w:rsid w:val="008F2842"/>
    <w:rsid w:val="008F2C48"/>
    <w:rsid w:val="008F438D"/>
    <w:rsid w:val="008F456F"/>
    <w:rsid w:val="008F4677"/>
    <w:rsid w:val="008F4968"/>
    <w:rsid w:val="008F5818"/>
    <w:rsid w:val="008F59C6"/>
    <w:rsid w:val="008F613F"/>
    <w:rsid w:val="008F6FF9"/>
    <w:rsid w:val="008F7279"/>
    <w:rsid w:val="008F76CD"/>
    <w:rsid w:val="008F7B8A"/>
    <w:rsid w:val="00900202"/>
    <w:rsid w:val="0090099C"/>
    <w:rsid w:val="00900B5A"/>
    <w:rsid w:val="00901401"/>
    <w:rsid w:val="00901F58"/>
    <w:rsid w:val="00902A3C"/>
    <w:rsid w:val="00902ADF"/>
    <w:rsid w:val="009036C0"/>
    <w:rsid w:val="0090390B"/>
    <w:rsid w:val="00903E71"/>
    <w:rsid w:val="00903FC6"/>
    <w:rsid w:val="00904138"/>
    <w:rsid w:val="00904876"/>
    <w:rsid w:val="00904E0D"/>
    <w:rsid w:val="00904ED3"/>
    <w:rsid w:val="00906365"/>
    <w:rsid w:val="009065DE"/>
    <w:rsid w:val="009079AE"/>
    <w:rsid w:val="00907BC9"/>
    <w:rsid w:val="00910022"/>
    <w:rsid w:val="0091020F"/>
    <w:rsid w:val="00910CD5"/>
    <w:rsid w:val="00910D2C"/>
    <w:rsid w:val="0091179B"/>
    <w:rsid w:val="00911BE3"/>
    <w:rsid w:val="0091356C"/>
    <w:rsid w:val="00914247"/>
    <w:rsid w:val="00914BE7"/>
    <w:rsid w:val="00915DB0"/>
    <w:rsid w:val="00915E81"/>
    <w:rsid w:val="00917050"/>
    <w:rsid w:val="00917237"/>
    <w:rsid w:val="00917248"/>
    <w:rsid w:val="00917B70"/>
    <w:rsid w:val="00920AA6"/>
    <w:rsid w:val="0092177F"/>
    <w:rsid w:val="00922149"/>
    <w:rsid w:val="00922F75"/>
    <w:rsid w:val="009231F4"/>
    <w:rsid w:val="009238D4"/>
    <w:rsid w:val="009246C6"/>
    <w:rsid w:val="009249BC"/>
    <w:rsid w:val="009256BA"/>
    <w:rsid w:val="009256DE"/>
    <w:rsid w:val="00926508"/>
    <w:rsid w:val="0092708A"/>
    <w:rsid w:val="009307E1"/>
    <w:rsid w:val="00931B2A"/>
    <w:rsid w:val="00932AAE"/>
    <w:rsid w:val="00932D27"/>
    <w:rsid w:val="00933668"/>
    <w:rsid w:val="009337B5"/>
    <w:rsid w:val="00933B6A"/>
    <w:rsid w:val="00933D63"/>
    <w:rsid w:val="00934C05"/>
    <w:rsid w:val="00934C9C"/>
    <w:rsid w:val="00934F16"/>
    <w:rsid w:val="00936C3D"/>
    <w:rsid w:val="00936EA9"/>
    <w:rsid w:val="00937D18"/>
    <w:rsid w:val="009405D9"/>
    <w:rsid w:val="00941419"/>
    <w:rsid w:val="00941ADD"/>
    <w:rsid w:val="00941B6F"/>
    <w:rsid w:val="00942693"/>
    <w:rsid w:val="009428DF"/>
    <w:rsid w:val="009436E1"/>
    <w:rsid w:val="00943F61"/>
    <w:rsid w:val="00943F6F"/>
    <w:rsid w:val="00946678"/>
    <w:rsid w:val="0094697C"/>
    <w:rsid w:val="00946A3C"/>
    <w:rsid w:val="00947EF6"/>
    <w:rsid w:val="00950544"/>
    <w:rsid w:val="00951409"/>
    <w:rsid w:val="00951581"/>
    <w:rsid w:val="00951BF0"/>
    <w:rsid w:val="0095203F"/>
    <w:rsid w:val="00952D31"/>
    <w:rsid w:val="00952D59"/>
    <w:rsid w:val="009541E4"/>
    <w:rsid w:val="009558E4"/>
    <w:rsid w:val="00955D3B"/>
    <w:rsid w:val="00956319"/>
    <w:rsid w:val="00957755"/>
    <w:rsid w:val="00957761"/>
    <w:rsid w:val="0095780C"/>
    <w:rsid w:val="00957D3D"/>
    <w:rsid w:val="0096039F"/>
    <w:rsid w:val="009604D5"/>
    <w:rsid w:val="00960787"/>
    <w:rsid w:val="00960866"/>
    <w:rsid w:val="0096168D"/>
    <w:rsid w:val="00961781"/>
    <w:rsid w:val="0096245B"/>
    <w:rsid w:val="0096253B"/>
    <w:rsid w:val="0096284D"/>
    <w:rsid w:val="0096289B"/>
    <w:rsid w:val="009636FD"/>
    <w:rsid w:val="00963C11"/>
    <w:rsid w:val="00963C22"/>
    <w:rsid w:val="0096445A"/>
    <w:rsid w:val="00965768"/>
    <w:rsid w:val="00965B49"/>
    <w:rsid w:val="009660D2"/>
    <w:rsid w:val="00966954"/>
    <w:rsid w:val="00966B5A"/>
    <w:rsid w:val="00967999"/>
    <w:rsid w:val="00967BC8"/>
    <w:rsid w:val="0097039B"/>
    <w:rsid w:val="0097065B"/>
    <w:rsid w:val="00971FB3"/>
    <w:rsid w:val="00972151"/>
    <w:rsid w:val="00972970"/>
    <w:rsid w:val="00972D26"/>
    <w:rsid w:val="009730FE"/>
    <w:rsid w:val="00973205"/>
    <w:rsid w:val="00973220"/>
    <w:rsid w:val="0097462A"/>
    <w:rsid w:val="00974A47"/>
    <w:rsid w:val="00974BF6"/>
    <w:rsid w:val="00974DFB"/>
    <w:rsid w:val="00975A9A"/>
    <w:rsid w:val="009761AC"/>
    <w:rsid w:val="0097652C"/>
    <w:rsid w:val="00976A29"/>
    <w:rsid w:val="0097721C"/>
    <w:rsid w:val="00977259"/>
    <w:rsid w:val="0097774B"/>
    <w:rsid w:val="00980687"/>
    <w:rsid w:val="00981408"/>
    <w:rsid w:val="00981F5E"/>
    <w:rsid w:val="00982071"/>
    <w:rsid w:val="009821BD"/>
    <w:rsid w:val="00982AB6"/>
    <w:rsid w:val="00982C26"/>
    <w:rsid w:val="0098489C"/>
    <w:rsid w:val="00984C39"/>
    <w:rsid w:val="009851BD"/>
    <w:rsid w:val="009854BA"/>
    <w:rsid w:val="0098669E"/>
    <w:rsid w:val="00986F63"/>
    <w:rsid w:val="009877C1"/>
    <w:rsid w:val="009877CA"/>
    <w:rsid w:val="00987CE2"/>
    <w:rsid w:val="00987FBD"/>
    <w:rsid w:val="00990C1E"/>
    <w:rsid w:val="00991950"/>
    <w:rsid w:val="009921A1"/>
    <w:rsid w:val="0099262B"/>
    <w:rsid w:val="00993022"/>
    <w:rsid w:val="00994000"/>
    <w:rsid w:val="0099415A"/>
    <w:rsid w:val="009942B3"/>
    <w:rsid w:val="00994B19"/>
    <w:rsid w:val="00994B5E"/>
    <w:rsid w:val="0099513E"/>
    <w:rsid w:val="009951F5"/>
    <w:rsid w:val="00995533"/>
    <w:rsid w:val="00995AE9"/>
    <w:rsid w:val="00996191"/>
    <w:rsid w:val="009A2268"/>
    <w:rsid w:val="009A2B94"/>
    <w:rsid w:val="009A31DA"/>
    <w:rsid w:val="009A3773"/>
    <w:rsid w:val="009A4AC1"/>
    <w:rsid w:val="009A5DFD"/>
    <w:rsid w:val="009A646B"/>
    <w:rsid w:val="009A7200"/>
    <w:rsid w:val="009B0310"/>
    <w:rsid w:val="009B0C91"/>
    <w:rsid w:val="009B2268"/>
    <w:rsid w:val="009B3092"/>
    <w:rsid w:val="009B33C6"/>
    <w:rsid w:val="009B41D0"/>
    <w:rsid w:val="009B4EAC"/>
    <w:rsid w:val="009B5791"/>
    <w:rsid w:val="009B7C18"/>
    <w:rsid w:val="009C000D"/>
    <w:rsid w:val="009C053E"/>
    <w:rsid w:val="009C1061"/>
    <w:rsid w:val="009C1D9C"/>
    <w:rsid w:val="009C23A4"/>
    <w:rsid w:val="009C288C"/>
    <w:rsid w:val="009C35B8"/>
    <w:rsid w:val="009C4E33"/>
    <w:rsid w:val="009C51F0"/>
    <w:rsid w:val="009C5459"/>
    <w:rsid w:val="009C5BB4"/>
    <w:rsid w:val="009C63D5"/>
    <w:rsid w:val="009C662A"/>
    <w:rsid w:val="009C7B88"/>
    <w:rsid w:val="009C7C23"/>
    <w:rsid w:val="009D0DE2"/>
    <w:rsid w:val="009D2CE7"/>
    <w:rsid w:val="009D3109"/>
    <w:rsid w:val="009D5268"/>
    <w:rsid w:val="009D5D88"/>
    <w:rsid w:val="009D5EDB"/>
    <w:rsid w:val="009D6496"/>
    <w:rsid w:val="009D6C6C"/>
    <w:rsid w:val="009D6DA2"/>
    <w:rsid w:val="009E0D99"/>
    <w:rsid w:val="009E0E18"/>
    <w:rsid w:val="009E0FBA"/>
    <w:rsid w:val="009E0FCA"/>
    <w:rsid w:val="009E1194"/>
    <w:rsid w:val="009E1270"/>
    <w:rsid w:val="009E22B6"/>
    <w:rsid w:val="009E2F5B"/>
    <w:rsid w:val="009E32E1"/>
    <w:rsid w:val="009E3B65"/>
    <w:rsid w:val="009E4008"/>
    <w:rsid w:val="009E4066"/>
    <w:rsid w:val="009E435C"/>
    <w:rsid w:val="009E4447"/>
    <w:rsid w:val="009E512E"/>
    <w:rsid w:val="009E588D"/>
    <w:rsid w:val="009E58A1"/>
    <w:rsid w:val="009E5F68"/>
    <w:rsid w:val="009E61FB"/>
    <w:rsid w:val="009E690D"/>
    <w:rsid w:val="009E7006"/>
    <w:rsid w:val="009E75E0"/>
    <w:rsid w:val="009E7C64"/>
    <w:rsid w:val="009F218A"/>
    <w:rsid w:val="009F219E"/>
    <w:rsid w:val="009F2246"/>
    <w:rsid w:val="009F2662"/>
    <w:rsid w:val="009F3758"/>
    <w:rsid w:val="009F3C18"/>
    <w:rsid w:val="009F5631"/>
    <w:rsid w:val="009F5D0B"/>
    <w:rsid w:val="009F6CBE"/>
    <w:rsid w:val="009F723C"/>
    <w:rsid w:val="009F735C"/>
    <w:rsid w:val="009F7E49"/>
    <w:rsid w:val="00A001AB"/>
    <w:rsid w:val="00A00594"/>
    <w:rsid w:val="00A007D1"/>
    <w:rsid w:val="00A01644"/>
    <w:rsid w:val="00A01BB4"/>
    <w:rsid w:val="00A021CD"/>
    <w:rsid w:val="00A02658"/>
    <w:rsid w:val="00A03030"/>
    <w:rsid w:val="00A04673"/>
    <w:rsid w:val="00A055E4"/>
    <w:rsid w:val="00A05F2C"/>
    <w:rsid w:val="00A06B21"/>
    <w:rsid w:val="00A071B6"/>
    <w:rsid w:val="00A07C68"/>
    <w:rsid w:val="00A103C1"/>
    <w:rsid w:val="00A10F5A"/>
    <w:rsid w:val="00A11668"/>
    <w:rsid w:val="00A117C7"/>
    <w:rsid w:val="00A11F26"/>
    <w:rsid w:val="00A124F3"/>
    <w:rsid w:val="00A12910"/>
    <w:rsid w:val="00A13A0A"/>
    <w:rsid w:val="00A16338"/>
    <w:rsid w:val="00A16719"/>
    <w:rsid w:val="00A16C88"/>
    <w:rsid w:val="00A2104E"/>
    <w:rsid w:val="00A22054"/>
    <w:rsid w:val="00A23B52"/>
    <w:rsid w:val="00A2461C"/>
    <w:rsid w:val="00A25AB4"/>
    <w:rsid w:val="00A25E27"/>
    <w:rsid w:val="00A26857"/>
    <w:rsid w:val="00A27119"/>
    <w:rsid w:val="00A279D4"/>
    <w:rsid w:val="00A301FD"/>
    <w:rsid w:val="00A30C5E"/>
    <w:rsid w:val="00A31003"/>
    <w:rsid w:val="00A31045"/>
    <w:rsid w:val="00A31451"/>
    <w:rsid w:val="00A323E8"/>
    <w:rsid w:val="00A323F0"/>
    <w:rsid w:val="00A33ABA"/>
    <w:rsid w:val="00A33B1E"/>
    <w:rsid w:val="00A34880"/>
    <w:rsid w:val="00A35AD0"/>
    <w:rsid w:val="00A36B5C"/>
    <w:rsid w:val="00A40068"/>
    <w:rsid w:val="00A40357"/>
    <w:rsid w:val="00A40D4E"/>
    <w:rsid w:val="00A420AC"/>
    <w:rsid w:val="00A42A29"/>
    <w:rsid w:val="00A42B79"/>
    <w:rsid w:val="00A4309C"/>
    <w:rsid w:val="00A43C09"/>
    <w:rsid w:val="00A43F75"/>
    <w:rsid w:val="00A4469D"/>
    <w:rsid w:val="00A44EA6"/>
    <w:rsid w:val="00A467DD"/>
    <w:rsid w:val="00A46AC4"/>
    <w:rsid w:val="00A46B6A"/>
    <w:rsid w:val="00A47A0C"/>
    <w:rsid w:val="00A47FF4"/>
    <w:rsid w:val="00A50109"/>
    <w:rsid w:val="00A5041B"/>
    <w:rsid w:val="00A52FF8"/>
    <w:rsid w:val="00A534BA"/>
    <w:rsid w:val="00A53CCF"/>
    <w:rsid w:val="00A54337"/>
    <w:rsid w:val="00A55268"/>
    <w:rsid w:val="00A5683F"/>
    <w:rsid w:val="00A5747A"/>
    <w:rsid w:val="00A575C2"/>
    <w:rsid w:val="00A600F1"/>
    <w:rsid w:val="00A613C3"/>
    <w:rsid w:val="00A61475"/>
    <w:rsid w:val="00A61DF6"/>
    <w:rsid w:val="00A61E84"/>
    <w:rsid w:val="00A63377"/>
    <w:rsid w:val="00A64137"/>
    <w:rsid w:val="00A6550A"/>
    <w:rsid w:val="00A66957"/>
    <w:rsid w:val="00A677E6"/>
    <w:rsid w:val="00A70BBA"/>
    <w:rsid w:val="00A71A4A"/>
    <w:rsid w:val="00A7255C"/>
    <w:rsid w:val="00A75E66"/>
    <w:rsid w:val="00A75F54"/>
    <w:rsid w:val="00A7654F"/>
    <w:rsid w:val="00A76B3D"/>
    <w:rsid w:val="00A7742B"/>
    <w:rsid w:val="00A80B6D"/>
    <w:rsid w:val="00A80C78"/>
    <w:rsid w:val="00A80EA8"/>
    <w:rsid w:val="00A81AAE"/>
    <w:rsid w:val="00A821C2"/>
    <w:rsid w:val="00A82207"/>
    <w:rsid w:val="00A82D4B"/>
    <w:rsid w:val="00A82E24"/>
    <w:rsid w:val="00A83541"/>
    <w:rsid w:val="00A8474E"/>
    <w:rsid w:val="00A84E26"/>
    <w:rsid w:val="00A85453"/>
    <w:rsid w:val="00A85CF9"/>
    <w:rsid w:val="00A86EEF"/>
    <w:rsid w:val="00A876AD"/>
    <w:rsid w:val="00A87CED"/>
    <w:rsid w:val="00A9122C"/>
    <w:rsid w:val="00A912EA"/>
    <w:rsid w:val="00A9241E"/>
    <w:rsid w:val="00A924E6"/>
    <w:rsid w:val="00A9315F"/>
    <w:rsid w:val="00A9352E"/>
    <w:rsid w:val="00A9389D"/>
    <w:rsid w:val="00A93FD1"/>
    <w:rsid w:val="00A94392"/>
    <w:rsid w:val="00A94BF5"/>
    <w:rsid w:val="00A95436"/>
    <w:rsid w:val="00A95DE2"/>
    <w:rsid w:val="00A97502"/>
    <w:rsid w:val="00AA009B"/>
    <w:rsid w:val="00AA0659"/>
    <w:rsid w:val="00AA09C5"/>
    <w:rsid w:val="00AA0E7B"/>
    <w:rsid w:val="00AA11A4"/>
    <w:rsid w:val="00AA385E"/>
    <w:rsid w:val="00AA3F54"/>
    <w:rsid w:val="00AA49F9"/>
    <w:rsid w:val="00AA4FE1"/>
    <w:rsid w:val="00AA64E0"/>
    <w:rsid w:val="00AA7842"/>
    <w:rsid w:val="00AA7AB5"/>
    <w:rsid w:val="00AB00E5"/>
    <w:rsid w:val="00AB018B"/>
    <w:rsid w:val="00AB0726"/>
    <w:rsid w:val="00AB0735"/>
    <w:rsid w:val="00AB0878"/>
    <w:rsid w:val="00AB2400"/>
    <w:rsid w:val="00AB296D"/>
    <w:rsid w:val="00AB348A"/>
    <w:rsid w:val="00AB3A2D"/>
    <w:rsid w:val="00AB3C85"/>
    <w:rsid w:val="00AB52BB"/>
    <w:rsid w:val="00AB7489"/>
    <w:rsid w:val="00AC06A2"/>
    <w:rsid w:val="00AC0E57"/>
    <w:rsid w:val="00AC2584"/>
    <w:rsid w:val="00AC3447"/>
    <w:rsid w:val="00AC3CF3"/>
    <w:rsid w:val="00AC40B7"/>
    <w:rsid w:val="00AC42C9"/>
    <w:rsid w:val="00AC4CA3"/>
    <w:rsid w:val="00AC536E"/>
    <w:rsid w:val="00AC6418"/>
    <w:rsid w:val="00AC6925"/>
    <w:rsid w:val="00AD01DD"/>
    <w:rsid w:val="00AD0BB9"/>
    <w:rsid w:val="00AD0D89"/>
    <w:rsid w:val="00AD1BBD"/>
    <w:rsid w:val="00AD3149"/>
    <w:rsid w:val="00AD3940"/>
    <w:rsid w:val="00AD3CB0"/>
    <w:rsid w:val="00AD3FF2"/>
    <w:rsid w:val="00AD460D"/>
    <w:rsid w:val="00AD55C2"/>
    <w:rsid w:val="00AD5672"/>
    <w:rsid w:val="00AD60C1"/>
    <w:rsid w:val="00AD69E2"/>
    <w:rsid w:val="00AD7453"/>
    <w:rsid w:val="00AD7ECA"/>
    <w:rsid w:val="00AE0765"/>
    <w:rsid w:val="00AE08F5"/>
    <w:rsid w:val="00AE0B32"/>
    <w:rsid w:val="00AE0F81"/>
    <w:rsid w:val="00AE2AC6"/>
    <w:rsid w:val="00AE3635"/>
    <w:rsid w:val="00AE3B1B"/>
    <w:rsid w:val="00AE48D4"/>
    <w:rsid w:val="00AE51CD"/>
    <w:rsid w:val="00AE5728"/>
    <w:rsid w:val="00AE68C0"/>
    <w:rsid w:val="00AF06DB"/>
    <w:rsid w:val="00AF08A8"/>
    <w:rsid w:val="00AF12DD"/>
    <w:rsid w:val="00AF1448"/>
    <w:rsid w:val="00AF18CC"/>
    <w:rsid w:val="00AF1A07"/>
    <w:rsid w:val="00AF303F"/>
    <w:rsid w:val="00AF32DC"/>
    <w:rsid w:val="00AF407A"/>
    <w:rsid w:val="00AF437F"/>
    <w:rsid w:val="00AF4AC7"/>
    <w:rsid w:val="00AF5055"/>
    <w:rsid w:val="00AF5D8C"/>
    <w:rsid w:val="00AF6418"/>
    <w:rsid w:val="00AF6B34"/>
    <w:rsid w:val="00AF6E12"/>
    <w:rsid w:val="00AF7552"/>
    <w:rsid w:val="00AF7BF2"/>
    <w:rsid w:val="00AF7E45"/>
    <w:rsid w:val="00AF7F50"/>
    <w:rsid w:val="00B0083F"/>
    <w:rsid w:val="00B019FD"/>
    <w:rsid w:val="00B025C5"/>
    <w:rsid w:val="00B02DA8"/>
    <w:rsid w:val="00B03A8B"/>
    <w:rsid w:val="00B04B08"/>
    <w:rsid w:val="00B057EB"/>
    <w:rsid w:val="00B06185"/>
    <w:rsid w:val="00B077FA"/>
    <w:rsid w:val="00B117D2"/>
    <w:rsid w:val="00B118EE"/>
    <w:rsid w:val="00B11F04"/>
    <w:rsid w:val="00B12F1F"/>
    <w:rsid w:val="00B13D8B"/>
    <w:rsid w:val="00B16940"/>
    <w:rsid w:val="00B16FC8"/>
    <w:rsid w:val="00B1763C"/>
    <w:rsid w:val="00B176E0"/>
    <w:rsid w:val="00B17BEC"/>
    <w:rsid w:val="00B21783"/>
    <w:rsid w:val="00B21A87"/>
    <w:rsid w:val="00B224D1"/>
    <w:rsid w:val="00B22AA8"/>
    <w:rsid w:val="00B22BEF"/>
    <w:rsid w:val="00B22DE7"/>
    <w:rsid w:val="00B23039"/>
    <w:rsid w:val="00B23095"/>
    <w:rsid w:val="00B233A8"/>
    <w:rsid w:val="00B26239"/>
    <w:rsid w:val="00B268F9"/>
    <w:rsid w:val="00B26EFA"/>
    <w:rsid w:val="00B27256"/>
    <w:rsid w:val="00B2742C"/>
    <w:rsid w:val="00B277F5"/>
    <w:rsid w:val="00B2780A"/>
    <w:rsid w:val="00B27D0D"/>
    <w:rsid w:val="00B30044"/>
    <w:rsid w:val="00B30AB7"/>
    <w:rsid w:val="00B30FBA"/>
    <w:rsid w:val="00B3134F"/>
    <w:rsid w:val="00B324A0"/>
    <w:rsid w:val="00B32AAD"/>
    <w:rsid w:val="00B33707"/>
    <w:rsid w:val="00B33C62"/>
    <w:rsid w:val="00B34748"/>
    <w:rsid w:val="00B34E16"/>
    <w:rsid w:val="00B3528D"/>
    <w:rsid w:val="00B37166"/>
    <w:rsid w:val="00B37D70"/>
    <w:rsid w:val="00B40198"/>
    <w:rsid w:val="00B4066E"/>
    <w:rsid w:val="00B41318"/>
    <w:rsid w:val="00B41574"/>
    <w:rsid w:val="00B42489"/>
    <w:rsid w:val="00B43ACB"/>
    <w:rsid w:val="00B44793"/>
    <w:rsid w:val="00B459DF"/>
    <w:rsid w:val="00B45DDF"/>
    <w:rsid w:val="00B46ADB"/>
    <w:rsid w:val="00B46D3E"/>
    <w:rsid w:val="00B4703E"/>
    <w:rsid w:val="00B50F58"/>
    <w:rsid w:val="00B51B5C"/>
    <w:rsid w:val="00B527F1"/>
    <w:rsid w:val="00B52BE7"/>
    <w:rsid w:val="00B52D46"/>
    <w:rsid w:val="00B53104"/>
    <w:rsid w:val="00B53DFC"/>
    <w:rsid w:val="00B54766"/>
    <w:rsid w:val="00B55F25"/>
    <w:rsid w:val="00B563FE"/>
    <w:rsid w:val="00B572BC"/>
    <w:rsid w:val="00B57431"/>
    <w:rsid w:val="00B5768C"/>
    <w:rsid w:val="00B61A4C"/>
    <w:rsid w:val="00B621CF"/>
    <w:rsid w:val="00B6430F"/>
    <w:rsid w:val="00B645FE"/>
    <w:rsid w:val="00B64F02"/>
    <w:rsid w:val="00B67738"/>
    <w:rsid w:val="00B67E4A"/>
    <w:rsid w:val="00B717F9"/>
    <w:rsid w:val="00B71C08"/>
    <w:rsid w:val="00B7274F"/>
    <w:rsid w:val="00B72795"/>
    <w:rsid w:val="00B7303F"/>
    <w:rsid w:val="00B73242"/>
    <w:rsid w:val="00B75870"/>
    <w:rsid w:val="00B76FE1"/>
    <w:rsid w:val="00B776F5"/>
    <w:rsid w:val="00B80F2E"/>
    <w:rsid w:val="00B8162D"/>
    <w:rsid w:val="00B81723"/>
    <w:rsid w:val="00B81900"/>
    <w:rsid w:val="00B82169"/>
    <w:rsid w:val="00B827D6"/>
    <w:rsid w:val="00B84D5B"/>
    <w:rsid w:val="00B85759"/>
    <w:rsid w:val="00B86EE0"/>
    <w:rsid w:val="00B87264"/>
    <w:rsid w:val="00B87D9B"/>
    <w:rsid w:val="00B909E9"/>
    <w:rsid w:val="00B90D54"/>
    <w:rsid w:val="00B926E8"/>
    <w:rsid w:val="00B92785"/>
    <w:rsid w:val="00B9383B"/>
    <w:rsid w:val="00B94939"/>
    <w:rsid w:val="00B94FC4"/>
    <w:rsid w:val="00B95838"/>
    <w:rsid w:val="00B962D9"/>
    <w:rsid w:val="00B962DB"/>
    <w:rsid w:val="00B9641B"/>
    <w:rsid w:val="00B969F8"/>
    <w:rsid w:val="00B97702"/>
    <w:rsid w:val="00B97CF8"/>
    <w:rsid w:val="00BA001B"/>
    <w:rsid w:val="00BA004E"/>
    <w:rsid w:val="00BA0F22"/>
    <w:rsid w:val="00BA1102"/>
    <w:rsid w:val="00BA15D3"/>
    <w:rsid w:val="00BA19A0"/>
    <w:rsid w:val="00BA2571"/>
    <w:rsid w:val="00BA2B71"/>
    <w:rsid w:val="00BA32C7"/>
    <w:rsid w:val="00BA3BEE"/>
    <w:rsid w:val="00BA3BF5"/>
    <w:rsid w:val="00BA43EA"/>
    <w:rsid w:val="00BA4538"/>
    <w:rsid w:val="00BA4A24"/>
    <w:rsid w:val="00BA4F43"/>
    <w:rsid w:val="00BA530C"/>
    <w:rsid w:val="00BA69CE"/>
    <w:rsid w:val="00BA6AE8"/>
    <w:rsid w:val="00BA6F7B"/>
    <w:rsid w:val="00BA709C"/>
    <w:rsid w:val="00BA74D6"/>
    <w:rsid w:val="00BA772F"/>
    <w:rsid w:val="00BA7A07"/>
    <w:rsid w:val="00BB0286"/>
    <w:rsid w:val="00BB0678"/>
    <w:rsid w:val="00BB141E"/>
    <w:rsid w:val="00BB296C"/>
    <w:rsid w:val="00BB2BFB"/>
    <w:rsid w:val="00BB353A"/>
    <w:rsid w:val="00BB4271"/>
    <w:rsid w:val="00BB42E8"/>
    <w:rsid w:val="00BB450A"/>
    <w:rsid w:val="00BB54D2"/>
    <w:rsid w:val="00BB5677"/>
    <w:rsid w:val="00BB6434"/>
    <w:rsid w:val="00BB664B"/>
    <w:rsid w:val="00BB6817"/>
    <w:rsid w:val="00BB710B"/>
    <w:rsid w:val="00BB72CD"/>
    <w:rsid w:val="00BB780B"/>
    <w:rsid w:val="00BC0E32"/>
    <w:rsid w:val="00BC146E"/>
    <w:rsid w:val="00BC20CE"/>
    <w:rsid w:val="00BC2979"/>
    <w:rsid w:val="00BC324F"/>
    <w:rsid w:val="00BC3958"/>
    <w:rsid w:val="00BC3CCA"/>
    <w:rsid w:val="00BC5E13"/>
    <w:rsid w:val="00BD009C"/>
    <w:rsid w:val="00BD031E"/>
    <w:rsid w:val="00BD07FC"/>
    <w:rsid w:val="00BD0D9D"/>
    <w:rsid w:val="00BD0E1B"/>
    <w:rsid w:val="00BD164D"/>
    <w:rsid w:val="00BD1D6C"/>
    <w:rsid w:val="00BD2FEB"/>
    <w:rsid w:val="00BD310F"/>
    <w:rsid w:val="00BD3F50"/>
    <w:rsid w:val="00BD4A7B"/>
    <w:rsid w:val="00BD5315"/>
    <w:rsid w:val="00BD6FBB"/>
    <w:rsid w:val="00BD759B"/>
    <w:rsid w:val="00BE0762"/>
    <w:rsid w:val="00BE1E99"/>
    <w:rsid w:val="00BE2F71"/>
    <w:rsid w:val="00BE33F2"/>
    <w:rsid w:val="00BE3AD1"/>
    <w:rsid w:val="00BE3FD7"/>
    <w:rsid w:val="00BE456F"/>
    <w:rsid w:val="00BE4725"/>
    <w:rsid w:val="00BE483E"/>
    <w:rsid w:val="00BE51EF"/>
    <w:rsid w:val="00BE6899"/>
    <w:rsid w:val="00BE79FC"/>
    <w:rsid w:val="00BF0134"/>
    <w:rsid w:val="00BF0C02"/>
    <w:rsid w:val="00BF1570"/>
    <w:rsid w:val="00BF1A76"/>
    <w:rsid w:val="00BF272E"/>
    <w:rsid w:val="00BF2FC8"/>
    <w:rsid w:val="00BF37DB"/>
    <w:rsid w:val="00BF3996"/>
    <w:rsid w:val="00BF3FA8"/>
    <w:rsid w:val="00BF435D"/>
    <w:rsid w:val="00BF4675"/>
    <w:rsid w:val="00BF677C"/>
    <w:rsid w:val="00BF7415"/>
    <w:rsid w:val="00BF7488"/>
    <w:rsid w:val="00BF7B46"/>
    <w:rsid w:val="00BF7C09"/>
    <w:rsid w:val="00BF7D4E"/>
    <w:rsid w:val="00BF7F11"/>
    <w:rsid w:val="00C0054E"/>
    <w:rsid w:val="00C00C7A"/>
    <w:rsid w:val="00C00EA2"/>
    <w:rsid w:val="00C012D7"/>
    <w:rsid w:val="00C01D14"/>
    <w:rsid w:val="00C02177"/>
    <w:rsid w:val="00C023B8"/>
    <w:rsid w:val="00C037C0"/>
    <w:rsid w:val="00C04877"/>
    <w:rsid w:val="00C05348"/>
    <w:rsid w:val="00C057B4"/>
    <w:rsid w:val="00C05AE7"/>
    <w:rsid w:val="00C05E8B"/>
    <w:rsid w:val="00C06461"/>
    <w:rsid w:val="00C0656F"/>
    <w:rsid w:val="00C06E0E"/>
    <w:rsid w:val="00C103D6"/>
    <w:rsid w:val="00C10740"/>
    <w:rsid w:val="00C1076C"/>
    <w:rsid w:val="00C108C5"/>
    <w:rsid w:val="00C1101D"/>
    <w:rsid w:val="00C12323"/>
    <w:rsid w:val="00C12EA0"/>
    <w:rsid w:val="00C13163"/>
    <w:rsid w:val="00C133A6"/>
    <w:rsid w:val="00C13ACC"/>
    <w:rsid w:val="00C14FA7"/>
    <w:rsid w:val="00C1512F"/>
    <w:rsid w:val="00C1577C"/>
    <w:rsid w:val="00C16499"/>
    <w:rsid w:val="00C1748E"/>
    <w:rsid w:val="00C20592"/>
    <w:rsid w:val="00C20DCF"/>
    <w:rsid w:val="00C21B04"/>
    <w:rsid w:val="00C2270C"/>
    <w:rsid w:val="00C22BEC"/>
    <w:rsid w:val="00C22F30"/>
    <w:rsid w:val="00C23626"/>
    <w:rsid w:val="00C2374E"/>
    <w:rsid w:val="00C246D0"/>
    <w:rsid w:val="00C24EE4"/>
    <w:rsid w:val="00C25462"/>
    <w:rsid w:val="00C26976"/>
    <w:rsid w:val="00C26F4D"/>
    <w:rsid w:val="00C2761E"/>
    <w:rsid w:val="00C3072B"/>
    <w:rsid w:val="00C307DD"/>
    <w:rsid w:val="00C30CFB"/>
    <w:rsid w:val="00C30F53"/>
    <w:rsid w:val="00C312EE"/>
    <w:rsid w:val="00C31D1B"/>
    <w:rsid w:val="00C31EA6"/>
    <w:rsid w:val="00C33233"/>
    <w:rsid w:val="00C33B21"/>
    <w:rsid w:val="00C34134"/>
    <w:rsid w:val="00C34209"/>
    <w:rsid w:val="00C36056"/>
    <w:rsid w:val="00C363F8"/>
    <w:rsid w:val="00C37994"/>
    <w:rsid w:val="00C40541"/>
    <w:rsid w:val="00C40B2D"/>
    <w:rsid w:val="00C40D55"/>
    <w:rsid w:val="00C40F19"/>
    <w:rsid w:val="00C41158"/>
    <w:rsid w:val="00C41233"/>
    <w:rsid w:val="00C4149C"/>
    <w:rsid w:val="00C42942"/>
    <w:rsid w:val="00C42F27"/>
    <w:rsid w:val="00C43356"/>
    <w:rsid w:val="00C438FD"/>
    <w:rsid w:val="00C43961"/>
    <w:rsid w:val="00C446C1"/>
    <w:rsid w:val="00C44FB5"/>
    <w:rsid w:val="00C44FCB"/>
    <w:rsid w:val="00C46864"/>
    <w:rsid w:val="00C46CC8"/>
    <w:rsid w:val="00C4753A"/>
    <w:rsid w:val="00C475B8"/>
    <w:rsid w:val="00C502BC"/>
    <w:rsid w:val="00C502F4"/>
    <w:rsid w:val="00C50900"/>
    <w:rsid w:val="00C50FEB"/>
    <w:rsid w:val="00C518CF"/>
    <w:rsid w:val="00C5284B"/>
    <w:rsid w:val="00C52FC3"/>
    <w:rsid w:val="00C5348B"/>
    <w:rsid w:val="00C53C10"/>
    <w:rsid w:val="00C53DA7"/>
    <w:rsid w:val="00C5414E"/>
    <w:rsid w:val="00C54E3E"/>
    <w:rsid w:val="00C54F88"/>
    <w:rsid w:val="00C556D1"/>
    <w:rsid w:val="00C55EE0"/>
    <w:rsid w:val="00C60143"/>
    <w:rsid w:val="00C607DB"/>
    <w:rsid w:val="00C608FD"/>
    <w:rsid w:val="00C6122A"/>
    <w:rsid w:val="00C61370"/>
    <w:rsid w:val="00C61C7D"/>
    <w:rsid w:val="00C61CF0"/>
    <w:rsid w:val="00C62976"/>
    <w:rsid w:val="00C633F9"/>
    <w:rsid w:val="00C654E9"/>
    <w:rsid w:val="00C65E3B"/>
    <w:rsid w:val="00C67430"/>
    <w:rsid w:val="00C67508"/>
    <w:rsid w:val="00C67CE9"/>
    <w:rsid w:val="00C705BC"/>
    <w:rsid w:val="00C71209"/>
    <w:rsid w:val="00C726FA"/>
    <w:rsid w:val="00C7475F"/>
    <w:rsid w:val="00C752C0"/>
    <w:rsid w:val="00C77310"/>
    <w:rsid w:val="00C806C2"/>
    <w:rsid w:val="00C8225F"/>
    <w:rsid w:val="00C82429"/>
    <w:rsid w:val="00C8390A"/>
    <w:rsid w:val="00C83920"/>
    <w:rsid w:val="00C843F8"/>
    <w:rsid w:val="00C8494F"/>
    <w:rsid w:val="00C84C81"/>
    <w:rsid w:val="00C855F5"/>
    <w:rsid w:val="00C858FC"/>
    <w:rsid w:val="00C85E15"/>
    <w:rsid w:val="00C86F94"/>
    <w:rsid w:val="00C87619"/>
    <w:rsid w:val="00C91399"/>
    <w:rsid w:val="00C92412"/>
    <w:rsid w:val="00C924DE"/>
    <w:rsid w:val="00C92E93"/>
    <w:rsid w:val="00C9365A"/>
    <w:rsid w:val="00C95630"/>
    <w:rsid w:val="00C95A2F"/>
    <w:rsid w:val="00C9744F"/>
    <w:rsid w:val="00CA08C7"/>
    <w:rsid w:val="00CA1668"/>
    <w:rsid w:val="00CA27B7"/>
    <w:rsid w:val="00CA3144"/>
    <w:rsid w:val="00CA4D10"/>
    <w:rsid w:val="00CA4E99"/>
    <w:rsid w:val="00CA5DCE"/>
    <w:rsid w:val="00CA5EC4"/>
    <w:rsid w:val="00CA6BC9"/>
    <w:rsid w:val="00CB1BA5"/>
    <w:rsid w:val="00CB22FC"/>
    <w:rsid w:val="00CB2414"/>
    <w:rsid w:val="00CB2A3D"/>
    <w:rsid w:val="00CB386A"/>
    <w:rsid w:val="00CB413D"/>
    <w:rsid w:val="00CB461A"/>
    <w:rsid w:val="00CB4CBF"/>
    <w:rsid w:val="00CB6052"/>
    <w:rsid w:val="00CB6C12"/>
    <w:rsid w:val="00CB6E1B"/>
    <w:rsid w:val="00CB7132"/>
    <w:rsid w:val="00CB7299"/>
    <w:rsid w:val="00CB7424"/>
    <w:rsid w:val="00CB7E0E"/>
    <w:rsid w:val="00CC021C"/>
    <w:rsid w:val="00CC145F"/>
    <w:rsid w:val="00CC247A"/>
    <w:rsid w:val="00CC399E"/>
    <w:rsid w:val="00CC4AFF"/>
    <w:rsid w:val="00CC5263"/>
    <w:rsid w:val="00CC64E4"/>
    <w:rsid w:val="00CC670E"/>
    <w:rsid w:val="00CC6F41"/>
    <w:rsid w:val="00CC7D95"/>
    <w:rsid w:val="00CD037A"/>
    <w:rsid w:val="00CD1921"/>
    <w:rsid w:val="00CD2EC0"/>
    <w:rsid w:val="00CD3474"/>
    <w:rsid w:val="00CD3A59"/>
    <w:rsid w:val="00CD48E7"/>
    <w:rsid w:val="00CD4A30"/>
    <w:rsid w:val="00CD4EC2"/>
    <w:rsid w:val="00CD647F"/>
    <w:rsid w:val="00CD6E42"/>
    <w:rsid w:val="00CD7609"/>
    <w:rsid w:val="00CE04C7"/>
    <w:rsid w:val="00CE2471"/>
    <w:rsid w:val="00CE2E14"/>
    <w:rsid w:val="00CE3213"/>
    <w:rsid w:val="00CE3241"/>
    <w:rsid w:val="00CE4582"/>
    <w:rsid w:val="00CE4C3C"/>
    <w:rsid w:val="00CE51CE"/>
    <w:rsid w:val="00CE5E00"/>
    <w:rsid w:val="00CE64F4"/>
    <w:rsid w:val="00CE7306"/>
    <w:rsid w:val="00CE75AF"/>
    <w:rsid w:val="00CF051E"/>
    <w:rsid w:val="00CF0A52"/>
    <w:rsid w:val="00CF0BA2"/>
    <w:rsid w:val="00CF0BC5"/>
    <w:rsid w:val="00CF14EA"/>
    <w:rsid w:val="00CF19C4"/>
    <w:rsid w:val="00CF1D66"/>
    <w:rsid w:val="00CF20E4"/>
    <w:rsid w:val="00CF229C"/>
    <w:rsid w:val="00CF38FD"/>
    <w:rsid w:val="00CF3AE3"/>
    <w:rsid w:val="00CF3DE6"/>
    <w:rsid w:val="00CF475E"/>
    <w:rsid w:val="00CF4D58"/>
    <w:rsid w:val="00CF6B02"/>
    <w:rsid w:val="00CF6B0D"/>
    <w:rsid w:val="00CF71C7"/>
    <w:rsid w:val="00D011DA"/>
    <w:rsid w:val="00D012E7"/>
    <w:rsid w:val="00D013AE"/>
    <w:rsid w:val="00D027D5"/>
    <w:rsid w:val="00D03848"/>
    <w:rsid w:val="00D0425F"/>
    <w:rsid w:val="00D04966"/>
    <w:rsid w:val="00D04A56"/>
    <w:rsid w:val="00D04B79"/>
    <w:rsid w:val="00D04E40"/>
    <w:rsid w:val="00D0555A"/>
    <w:rsid w:val="00D06AD3"/>
    <w:rsid w:val="00D07628"/>
    <w:rsid w:val="00D07C02"/>
    <w:rsid w:val="00D10DF9"/>
    <w:rsid w:val="00D110C0"/>
    <w:rsid w:val="00D129C4"/>
    <w:rsid w:val="00D134AB"/>
    <w:rsid w:val="00D137AB"/>
    <w:rsid w:val="00D13A78"/>
    <w:rsid w:val="00D13F1D"/>
    <w:rsid w:val="00D14D0A"/>
    <w:rsid w:val="00D1555E"/>
    <w:rsid w:val="00D15699"/>
    <w:rsid w:val="00D15ECE"/>
    <w:rsid w:val="00D16699"/>
    <w:rsid w:val="00D16FC0"/>
    <w:rsid w:val="00D17939"/>
    <w:rsid w:val="00D17EE7"/>
    <w:rsid w:val="00D20B80"/>
    <w:rsid w:val="00D21640"/>
    <w:rsid w:val="00D2309A"/>
    <w:rsid w:val="00D244B2"/>
    <w:rsid w:val="00D26997"/>
    <w:rsid w:val="00D26D02"/>
    <w:rsid w:val="00D30134"/>
    <w:rsid w:val="00D30768"/>
    <w:rsid w:val="00D3178C"/>
    <w:rsid w:val="00D31981"/>
    <w:rsid w:val="00D31B40"/>
    <w:rsid w:val="00D32050"/>
    <w:rsid w:val="00D3364B"/>
    <w:rsid w:val="00D3413F"/>
    <w:rsid w:val="00D3454F"/>
    <w:rsid w:val="00D35088"/>
    <w:rsid w:val="00D3552C"/>
    <w:rsid w:val="00D35973"/>
    <w:rsid w:val="00D36544"/>
    <w:rsid w:val="00D36941"/>
    <w:rsid w:val="00D37A7F"/>
    <w:rsid w:val="00D40C7A"/>
    <w:rsid w:val="00D41A65"/>
    <w:rsid w:val="00D41D8A"/>
    <w:rsid w:val="00D433E7"/>
    <w:rsid w:val="00D43EE5"/>
    <w:rsid w:val="00D441D4"/>
    <w:rsid w:val="00D44372"/>
    <w:rsid w:val="00D4443E"/>
    <w:rsid w:val="00D44521"/>
    <w:rsid w:val="00D45471"/>
    <w:rsid w:val="00D457FC"/>
    <w:rsid w:val="00D45E5F"/>
    <w:rsid w:val="00D45E6D"/>
    <w:rsid w:val="00D46A3B"/>
    <w:rsid w:val="00D46CB2"/>
    <w:rsid w:val="00D472E8"/>
    <w:rsid w:val="00D47A84"/>
    <w:rsid w:val="00D5029A"/>
    <w:rsid w:val="00D50840"/>
    <w:rsid w:val="00D50866"/>
    <w:rsid w:val="00D50C9D"/>
    <w:rsid w:val="00D510F1"/>
    <w:rsid w:val="00D518F1"/>
    <w:rsid w:val="00D51BB3"/>
    <w:rsid w:val="00D5299C"/>
    <w:rsid w:val="00D52EA1"/>
    <w:rsid w:val="00D53021"/>
    <w:rsid w:val="00D538D3"/>
    <w:rsid w:val="00D542C0"/>
    <w:rsid w:val="00D549DB"/>
    <w:rsid w:val="00D55026"/>
    <w:rsid w:val="00D550C7"/>
    <w:rsid w:val="00D550F1"/>
    <w:rsid w:val="00D5544F"/>
    <w:rsid w:val="00D55B13"/>
    <w:rsid w:val="00D56C45"/>
    <w:rsid w:val="00D57E01"/>
    <w:rsid w:val="00D6019E"/>
    <w:rsid w:val="00D6038A"/>
    <w:rsid w:val="00D61400"/>
    <w:rsid w:val="00D62806"/>
    <w:rsid w:val="00D63219"/>
    <w:rsid w:val="00D6390F"/>
    <w:rsid w:val="00D649DB"/>
    <w:rsid w:val="00D65AA8"/>
    <w:rsid w:val="00D66163"/>
    <w:rsid w:val="00D662F8"/>
    <w:rsid w:val="00D66C49"/>
    <w:rsid w:val="00D670DF"/>
    <w:rsid w:val="00D70C2E"/>
    <w:rsid w:val="00D71C00"/>
    <w:rsid w:val="00D7292A"/>
    <w:rsid w:val="00D7362D"/>
    <w:rsid w:val="00D73A0F"/>
    <w:rsid w:val="00D73D67"/>
    <w:rsid w:val="00D74995"/>
    <w:rsid w:val="00D74C00"/>
    <w:rsid w:val="00D75263"/>
    <w:rsid w:val="00D75A42"/>
    <w:rsid w:val="00D75A54"/>
    <w:rsid w:val="00D7674D"/>
    <w:rsid w:val="00D77AA2"/>
    <w:rsid w:val="00D77DAE"/>
    <w:rsid w:val="00D802D5"/>
    <w:rsid w:val="00D81888"/>
    <w:rsid w:val="00D82815"/>
    <w:rsid w:val="00D82C12"/>
    <w:rsid w:val="00D833E9"/>
    <w:rsid w:val="00D83763"/>
    <w:rsid w:val="00D83888"/>
    <w:rsid w:val="00D8415D"/>
    <w:rsid w:val="00D846A5"/>
    <w:rsid w:val="00D84C0C"/>
    <w:rsid w:val="00D84EC9"/>
    <w:rsid w:val="00D86666"/>
    <w:rsid w:val="00D87EF4"/>
    <w:rsid w:val="00D9025F"/>
    <w:rsid w:val="00D90501"/>
    <w:rsid w:val="00D90DBD"/>
    <w:rsid w:val="00D919ED"/>
    <w:rsid w:val="00D92605"/>
    <w:rsid w:val="00D92652"/>
    <w:rsid w:val="00D92957"/>
    <w:rsid w:val="00D93838"/>
    <w:rsid w:val="00D93AF8"/>
    <w:rsid w:val="00D93D8B"/>
    <w:rsid w:val="00D93E57"/>
    <w:rsid w:val="00D94899"/>
    <w:rsid w:val="00D948F1"/>
    <w:rsid w:val="00D94AB5"/>
    <w:rsid w:val="00D95C6B"/>
    <w:rsid w:val="00D96018"/>
    <w:rsid w:val="00D96C09"/>
    <w:rsid w:val="00D97438"/>
    <w:rsid w:val="00D97453"/>
    <w:rsid w:val="00D97977"/>
    <w:rsid w:val="00DA291F"/>
    <w:rsid w:val="00DA29B4"/>
    <w:rsid w:val="00DA3691"/>
    <w:rsid w:val="00DA3D71"/>
    <w:rsid w:val="00DA3DE7"/>
    <w:rsid w:val="00DA49D5"/>
    <w:rsid w:val="00DA63DA"/>
    <w:rsid w:val="00DA723A"/>
    <w:rsid w:val="00DB0C9B"/>
    <w:rsid w:val="00DB0DD1"/>
    <w:rsid w:val="00DB19F1"/>
    <w:rsid w:val="00DB1AB4"/>
    <w:rsid w:val="00DB1BD1"/>
    <w:rsid w:val="00DB1EC7"/>
    <w:rsid w:val="00DB39A3"/>
    <w:rsid w:val="00DB452F"/>
    <w:rsid w:val="00DB5A9F"/>
    <w:rsid w:val="00DB6372"/>
    <w:rsid w:val="00DB64DB"/>
    <w:rsid w:val="00DB6F82"/>
    <w:rsid w:val="00DB7646"/>
    <w:rsid w:val="00DB7660"/>
    <w:rsid w:val="00DB777C"/>
    <w:rsid w:val="00DC0100"/>
    <w:rsid w:val="00DC1054"/>
    <w:rsid w:val="00DC265C"/>
    <w:rsid w:val="00DC34B8"/>
    <w:rsid w:val="00DC3DF5"/>
    <w:rsid w:val="00DC40BC"/>
    <w:rsid w:val="00DC49F9"/>
    <w:rsid w:val="00DC6CC6"/>
    <w:rsid w:val="00DD0709"/>
    <w:rsid w:val="00DD0980"/>
    <w:rsid w:val="00DD0A94"/>
    <w:rsid w:val="00DD1D3A"/>
    <w:rsid w:val="00DD2178"/>
    <w:rsid w:val="00DD23CC"/>
    <w:rsid w:val="00DD2AE7"/>
    <w:rsid w:val="00DD3917"/>
    <w:rsid w:val="00DD4C73"/>
    <w:rsid w:val="00DD5D1E"/>
    <w:rsid w:val="00DD5EC5"/>
    <w:rsid w:val="00DD7043"/>
    <w:rsid w:val="00DE0025"/>
    <w:rsid w:val="00DE05F0"/>
    <w:rsid w:val="00DE065E"/>
    <w:rsid w:val="00DE1C0A"/>
    <w:rsid w:val="00DE25A6"/>
    <w:rsid w:val="00DE2B6F"/>
    <w:rsid w:val="00DE2D8E"/>
    <w:rsid w:val="00DE2EF7"/>
    <w:rsid w:val="00DE310B"/>
    <w:rsid w:val="00DE374C"/>
    <w:rsid w:val="00DE3E3B"/>
    <w:rsid w:val="00DE48EC"/>
    <w:rsid w:val="00DE4A03"/>
    <w:rsid w:val="00DE4CB2"/>
    <w:rsid w:val="00DE5692"/>
    <w:rsid w:val="00DE5AC9"/>
    <w:rsid w:val="00DE6B3E"/>
    <w:rsid w:val="00DE6C1C"/>
    <w:rsid w:val="00DE731C"/>
    <w:rsid w:val="00DF0059"/>
    <w:rsid w:val="00DF00C1"/>
    <w:rsid w:val="00DF00CE"/>
    <w:rsid w:val="00DF00E2"/>
    <w:rsid w:val="00DF085C"/>
    <w:rsid w:val="00DF0B54"/>
    <w:rsid w:val="00DF1288"/>
    <w:rsid w:val="00DF30FB"/>
    <w:rsid w:val="00DF3A1B"/>
    <w:rsid w:val="00DF4AFC"/>
    <w:rsid w:val="00DF4D2E"/>
    <w:rsid w:val="00DF4D90"/>
    <w:rsid w:val="00DF5366"/>
    <w:rsid w:val="00DF62CB"/>
    <w:rsid w:val="00DF6739"/>
    <w:rsid w:val="00DF6A5A"/>
    <w:rsid w:val="00E004A7"/>
    <w:rsid w:val="00E00E5E"/>
    <w:rsid w:val="00E0119C"/>
    <w:rsid w:val="00E01904"/>
    <w:rsid w:val="00E02001"/>
    <w:rsid w:val="00E02201"/>
    <w:rsid w:val="00E026A7"/>
    <w:rsid w:val="00E0739D"/>
    <w:rsid w:val="00E0755C"/>
    <w:rsid w:val="00E07B5F"/>
    <w:rsid w:val="00E07DE5"/>
    <w:rsid w:val="00E10B16"/>
    <w:rsid w:val="00E122A9"/>
    <w:rsid w:val="00E122B8"/>
    <w:rsid w:val="00E12DC4"/>
    <w:rsid w:val="00E13AE7"/>
    <w:rsid w:val="00E14201"/>
    <w:rsid w:val="00E14796"/>
    <w:rsid w:val="00E148E6"/>
    <w:rsid w:val="00E16108"/>
    <w:rsid w:val="00E17E8A"/>
    <w:rsid w:val="00E20083"/>
    <w:rsid w:val="00E20088"/>
    <w:rsid w:val="00E203C2"/>
    <w:rsid w:val="00E20D68"/>
    <w:rsid w:val="00E2146B"/>
    <w:rsid w:val="00E216F9"/>
    <w:rsid w:val="00E22E3B"/>
    <w:rsid w:val="00E2434C"/>
    <w:rsid w:val="00E247BE"/>
    <w:rsid w:val="00E24925"/>
    <w:rsid w:val="00E24A30"/>
    <w:rsid w:val="00E24AD0"/>
    <w:rsid w:val="00E24E39"/>
    <w:rsid w:val="00E25465"/>
    <w:rsid w:val="00E2548B"/>
    <w:rsid w:val="00E2653C"/>
    <w:rsid w:val="00E26720"/>
    <w:rsid w:val="00E27760"/>
    <w:rsid w:val="00E2782F"/>
    <w:rsid w:val="00E30090"/>
    <w:rsid w:val="00E304B1"/>
    <w:rsid w:val="00E31907"/>
    <w:rsid w:val="00E3358D"/>
    <w:rsid w:val="00E33778"/>
    <w:rsid w:val="00E34A4C"/>
    <w:rsid w:val="00E34C35"/>
    <w:rsid w:val="00E35C27"/>
    <w:rsid w:val="00E36174"/>
    <w:rsid w:val="00E36728"/>
    <w:rsid w:val="00E3689E"/>
    <w:rsid w:val="00E36BA9"/>
    <w:rsid w:val="00E37654"/>
    <w:rsid w:val="00E402DD"/>
    <w:rsid w:val="00E41210"/>
    <w:rsid w:val="00E41F73"/>
    <w:rsid w:val="00E42B7B"/>
    <w:rsid w:val="00E42F63"/>
    <w:rsid w:val="00E4540F"/>
    <w:rsid w:val="00E46594"/>
    <w:rsid w:val="00E46882"/>
    <w:rsid w:val="00E46B49"/>
    <w:rsid w:val="00E47E87"/>
    <w:rsid w:val="00E500CC"/>
    <w:rsid w:val="00E50B89"/>
    <w:rsid w:val="00E51B53"/>
    <w:rsid w:val="00E51EC9"/>
    <w:rsid w:val="00E527F3"/>
    <w:rsid w:val="00E53555"/>
    <w:rsid w:val="00E536A3"/>
    <w:rsid w:val="00E53A82"/>
    <w:rsid w:val="00E53D06"/>
    <w:rsid w:val="00E54194"/>
    <w:rsid w:val="00E546B9"/>
    <w:rsid w:val="00E54C91"/>
    <w:rsid w:val="00E54D95"/>
    <w:rsid w:val="00E55B72"/>
    <w:rsid w:val="00E565E6"/>
    <w:rsid w:val="00E56F1F"/>
    <w:rsid w:val="00E577CD"/>
    <w:rsid w:val="00E57BBC"/>
    <w:rsid w:val="00E6075D"/>
    <w:rsid w:val="00E61230"/>
    <w:rsid w:val="00E61EE3"/>
    <w:rsid w:val="00E61FBE"/>
    <w:rsid w:val="00E622F5"/>
    <w:rsid w:val="00E62F15"/>
    <w:rsid w:val="00E6378C"/>
    <w:rsid w:val="00E63F40"/>
    <w:rsid w:val="00E63F81"/>
    <w:rsid w:val="00E64BE1"/>
    <w:rsid w:val="00E6568F"/>
    <w:rsid w:val="00E66317"/>
    <w:rsid w:val="00E672FE"/>
    <w:rsid w:val="00E67A7D"/>
    <w:rsid w:val="00E67CE1"/>
    <w:rsid w:val="00E702BC"/>
    <w:rsid w:val="00E709FE"/>
    <w:rsid w:val="00E7140C"/>
    <w:rsid w:val="00E71DAF"/>
    <w:rsid w:val="00E723FB"/>
    <w:rsid w:val="00E72E65"/>
    <w:rsid w:val="00E739ED"/>
    <w:rsid w:val="00E73E61"/>
    <w:rsid w:val="00E74491"/>
    <w:rsid w:val="00E754A8"/>
    <w:rsid w:val="00E76CAD"/>
    <w:rsid w:val="00E81256"/>
    <w:rsid w:val="00E818C6"/>
    <w:rsid w:val="00E82E16"/>
    <w:rsid w:val="00E84AC3"/>
    <w:rsid w:val="00E85036"/>
    <w:rsid w:val="00E863F0"/>
    <w:rsid w:val="00E865F8"/>
    <w:rsid w:val="00E86D3E"/>
    <w:rsid w:val="00E872CB"/>
    <w:rsid w:val="00E90721"/>
    <w:rsid w:val="00E90E0A"/>
    <w:rsid w:val="00E9124C"/>
    <w:rsid w:val="00E9125E"/>
    <w:rsid w:val="00E916B0"/>
    <w:rsid w:val="00E91CA7"/>
    <w:rsid w:val="00E9200F"/>
    <w:rsid w:val="00E9222D"/>
    <w:rsid w:val="00E92CF6"/>
    <w:rsid w:val="00E952AA"/>
    <w:rsid w:val="00E9667F"/>
    <w:rsid w:val="00E97149"/>
    <w:rsid w:val="00E97298"/>
    <w:rsid w:val="00E97640"/>
    <w:rsid w:val="00E97ACC"/>
    <w:rsid w:val="00EA02E8"/>
    <w:rsid w:val="00EA13ED"/>
    <w:rsid w:val="00EA182F"/>
    <w:rsid w:val="00EA1F86"/>
    <w:rsid w:val="00EA2645"/>
    <w:rsid w:val="00EA552B"/>
    <w:rsid w:val="00EA6BFB"/>
    <w:rsid w:val="00EA7EBF"/>
    <w:rsid w:val="00EB03B0"/>
    <w:rsid w:val="00EB06BF"/>
    <w:rsid w:val="00EB1E2E"/>
    <w:rsid w:val="00EB2835"/>
    <w:rsid w:val="00EB3182"/>
    <w:rsid w:val="00EB340B"/>
    <w:rsid w:val="00EB56B1"/>
    <w:rsid w:val="00EB655E"/>
    <w:rsid w:val="00EB6DBA"/>
    <w:rsid w:val="00EB6EC4"/>
    <w:rsid w:val="00EC0020"/>
    <w:rsid w:val="00EC00E3"/>
    <w:rsid w:val="00EC0553"/>
    <w:rsid w:val="00EC0AC5"/>
    <w:rsid w:val="00EC0DC6"/>
    <w:rsid w:val="00EC11BB"/>
    <w:rsid w:val="00EC25EC"/>
    <w:rsid w:val="00EC3D80"/>
    <w:rsid w:val="00EC3E0A"/>
    <w:rsid w:val="00EC41CE"/>
    <w:rsid w:val="00EC4251"/>
    <w:rsid w:val="00EC4255"/>
    <w:rsid w:val="00EC57F2"/>
    <w:rsid w:val="00EC6950"/>
    <w:rsid w:val="00EC6A01"/>
    <w:rsid w:val="00EC76F4"/>
    <w:rsid w:val="00EC790B"/>
    <w:rsid w:val="00ED009E"/>
    <w:rsid w:val="00ED0576"/>
    <w:rsid w:val="00ED2738"/>
    <w:rsid w:val="00ED2F9C"/>
    <w:rsid w:val="00ED39F2"/>
    <w:rsid w:val="00ED3AE0"/>
    <w:rsid w:val="00ED43DE"/>
    <w:rsid w:val="00ED44CE"/>
    <w:rsid w:val="00ED4C8F"/>
    <w:rsid w:val="00ED4CAD"/>
    <w:rsid w:val="00ED6147"/>
    <w:rsid w:val="00ED62ED"/>
    <w:rsid w:val="00ED6B63"/>
    <w:rsid w:val="00ED7E48"/>
    <w:rsid w:val="00EE025D"/>
    <w:rsid w:val="00EE0E86"/>
    <w:rsid w:val="00EE1A17"/>
    <w:rsid w:val="00EE26F2"/>
    <w:rsid w:val="00EE39D5"/>
    <w:rsid w:val="00EE4150"/>
    <w:rsid w:val="00EE42BE"/>
    <w:rsid w:val="00EE4BC8"/>
    <w:rsid w:val="00EE4FD7"/>
    <w:rsid w:val="00EE5A9D"/>
    <w:rsid w:val="00EE5B15"/>
    <w:rsid w:val="00EE5EF6"/>
    <w:rsid w:val="00EE6342"/>
    <w:rsid w:val="00EE6989"/>
    <w:rsid w:val="00EF045A"/>
    <w:rsid w:val="00EF19E5"/>
    <w:rsid w:val="00EF1B94"/>
    <w:rsid w:val="00EF36B4"/>
    <w:rsid w:val="00EF5743"/>
    <w:rsid w:val="00EF5C0E"/>
    <w:rsid w:val="00EF6568"/>
    <w:rsid w:val="00EF6DCB"/>
    <w:rsid w:val="00F02544"/>
    <w:rsid w:val="00F027DF"/>
    <w:rsid w:val="00F02851"/>
    <w:rsid w:val="00F04986"/>
    <w:rsid w:val="00F049F8"/>
    <w:rsid w:val="00F04B18"/>
    <w:rsid w:val="00F0543C"/>
    <w:rsid w:val="00F0592D"/>
    <w:rsid w:val="00F05BFB"/>
    <w:rsid w:val="00F05D80"/>
    <w:rsid w:val="00F06FA4"/>
    <w:rsid w:val="00F0728D"/>
    <w:rsid w:val="00F07EFD"/>
    <w:rsid w:val="00F100CF"/>
    <w:rsid w:val="00F11C82"/>
    <w:rsid w:val="00F11E83"/>
    <w:rsid w:val="00F1253F"/>
    <w:rsid w:val="00F12655"/>
    <w:rsid w:val="00F1275C"/>
    <w:rsid w:val="00F12C48"/>
    <w:rsid w:val="00F137F6"/>
    <w:rsid w:val="00F1384F"/>
    <w:rsid w:val="00F13CBB"/>
    <w:rsid w:val="00F14555"/>
    <w:rsid w:val="00F14841"/>
    <w:rsid w:val="00F15F23"/>
    <w:rsid w:val="00F16377"/>
    <w:rsid w:val="00F16E01"/>
    <w:rsid w:val="00F2089B"/>
    <w:rsid w:val="00F20BB1"/>
    <w:rsid w:val="00F212C3"/>
    <w:rsid w:val="00F216C5"/>
    <w:rsid w:val="00F21B5D"/>
    <w:rsid w:val="00F22411"/>
    <w:rsid w:val="00F22E2B"/>
    <w:rsid w:val="00F25098"/>
    <w:rsid w:val="00F26291"/>
    <w:rsid w:val="00F262B6"/>
    <w:rsid w:val="00F2724F"/>
    <w:rsid w:val="00F30247"/>
    <w:rsid w:val="00F30DB3"/>
    <w:rsid w:val="00F30F75"/>
    <w:rsid w:val="00F31AFB"/>
    <w:rsid w:val="00F321DA"/>
    <w:rsid w:val="00F32627"/>
    <w:rsid w:val="00F327FC"/>
    <w:rsid w:val="00F337FD"/>
    <w:rsid w:val="00F347AE"/>
    <w:rsid w:val="00F34DAD"/>
    <w:rsid w:val="00F35371"/>
    <w:rsid w:val="00F36772"/>
    <w:rsid w:val="00F368E7"/>
    <w:rsid w:val="00F40F7C"/>
    <w:rsid w:val="00F41E24"/>
    <w:rsid w:val="00F41F45"/>
    <w:rsid w:val="00F4279F"/>
    <w:rsid w:val="00F42CB5"/>
    <w:rsid w:val="00F42CF6"/>
    <w:rsid w:val="00F44C10"/>
    <w:rsid w:val="00F44D1A"/>
    <w:rsid w:val="00F44FDA"/>
    <w:rsid w:val="00F45CBC"/>
    <w:rsid w:val="00F46053"/>
    <w:rsid w:val="00F46FF5"/>
    <w:rsid w:val="00F47785"/>
    <w:rsid w:val="00F50006"/>
    <w:rsid w:val="00F502F5"/>
    <w:rsid w:val="00F50627"/>
    <w:rsid w:val="00F50BFC"/>
    <w:rsid w:val="00F510BE"/>
    <w:rsid w:val="00F51D58"/>
    <w:rsid w:val="00F52746"/>
    <w:rsid w:val="00F536CA"/>
    <w:rsid w:val="00F53901"/>
    <w:rsid w:val="00F53BDF"/>
    <w:rsid w:val="00F55455"/>
    <w:rsid w:val="00F55F65"/>
    <w:rsid w:val="00F568AE"/>
    <w:rsid w:val="00F56A42"/>
    <w:rsid w:val="00F56C00"/>
    <w:rsid w:val="00F57015"/>
    <w:rsid w:val="00F57AB8"/>
    <w:rsid w:val="00F61818"/>
    <w:rsid w:val="00F61BEE"/>
    <w:rsid w:val="00F61C07"/>
    <w:rsid w:val="00F62611"/>
    <w:rsid w:val="00F6287A"/>
    <w:rsid w:val="00F62D12"/>
    <w:rsid w:val="00F639F7"/>
    <w:rsid w:val="00F63C69"/>
    <w:rsid w:val="00F646A7"/>
    <w:rsid w:val="00F673BF"/>
    <w:rsid w:val="00F673E2"/>
    <w:rsid w:val="00F6759F"/>
    <w:rsid w:val="00F713E7"/>
    <w:rsid w:val="00F71822"/>
    <w:rsid w:val="00F71E01"/>
    <w:rsid w:val="00F71E4D"/>
    <w:rsid w:val="00F7289C"/>
    <w:rsid w:val="00F74432"/>
    <w:rsid w:val="00F74642"/>
    <w:rsid w:val="00F74B2C"/>
    <w:rsid w:val="00F756B4"/>
    <w:rsid w:val="00F77190"/>
    <w:rsid w:val="00F77E25"/>
    <w:rsid w:val="00F80772"/>
    <w:rsid w:val="00F80BB6"/>
    <w:rsid w:val="00F817E8"/>
    <w:rsid w:val="00F81EEC"/>
    <w:rsid w:val="00F82776"/>
    <w:rsid w:val="00F82B4A"/>
    <w:rsid w:val="00F82EE4"/>
    <w:rsid w:val="00F830B8"/>
    <w:rsid w:val="00F83D61"/>
    <w:rsid w:val="00F842FC"/>
    <w:rsid w:val="00F84A15"/>
    <w:rsid w:val="00F86D0A"/>
    <w:rsid w:val="00F86F18"/>
    <w:rsid w:val="00F8785A"/>
    <w:rsid w:val="00F90507"/>
    <w:rsid w:val="00F91608"/>
    <w:rsid w:val="00F92166"/>
    <w:rsid w:val="00F92434"/>
    <w:rsid w:val="00F92E1F"/>
    <w:rsid w:val="00F932B1"/>
    <w:rsid w:val="00F939DA"/>
    <w:rsid w:val="00F94084"/>
    <w:rsid w:val="00F94110"/>
    <w:rsid w:val="00F9470B"/>
    <w:rsid w:val="00F95F59"/>
    <w:rsid w:val="00FA00B7"/>
    <w:rsid w:val="00FA124B"/>
    <w:rsid w:val="00FA1A32"/>
    <w:rsid w:val="00FA2AD1"/>
    <w:rsid w:val="00FA3D34"/>
    <w:rsid w:val="00FA4121"/>
    <w:rsid w:val="00FA5C51"/>
    <w:rsid w:val="00FA5DEA"/>
    <w:rsid w:val="00FA6111"/>
    <w:rsid w:val="00FA680A"/>
    <w:rsid w:val="00FA6F5E"/>
    <w:rsid w:val="00FA7873"/>
    <w:rsid w:val="00FB099C"/>
    <w:rsid w:val="00FB0A5A"/>
    <w:rsid w:val="00FB0AA4"/>
    <w:rsid w:val="00FB0D81"/>
    <w:rsid w:val="00FB1E3E"/>
    <w:rsid w:val="00FB3148"/>
    <w:rsid w:val="00FB3430"/>
    <w:rsid w:val="00FB4611"/>
    <w:rsid w:val="00FB46C4"/>
    <w:rsid w:val="00FB7ED5"/>
    <w:rsid w:val="00FC0075"/>
    <w:rsid w:val="00FC0174"/>
    <w:rsid w:val="00FC02D7"/>
    <w:rsid w:val="00FC02E7"/>
    <w:rsid w:val="00FC0C4F"/>
    <w:rsid w:val="00FC108D"/>
    <w:rsid w:val="00FC1520"/>
    <w:rsid w:val="00FC199F"/>
    <w:rsid w:val="00FC2875"/>
    <w:rsid w:val="00FC3484"/>
    <w:rsid w:val="00FC3DF1"/>
    <w:rsid w:val="00FC47A7"/>
    <w:rsid w:val="00FC4B60"/>
    <w:rsid w:val="00FC5540"/>
    <w:rsid w:val="00FC5F15"/>
    <w:rsid w:val="00FC5FBE"/>
    <w:rsid w:val="00FC5FDE"/>
    <w:rsid w:val="00FC6609"/>
    <w:rsid w:val="00FC682C"/>
    <w:rsid w:val="00FC69C9"/>
    <w:rsid w:val="00FC753A"/>
    <w:rsid w:val="00FC78D1"/>
    <w:rsid w:val="00FC7B99"/>
    <w:rsid w:val="00FC7FC6"/>
    <w:rsid w:val="00FD12C5"/>
    <w:rsid w:val="00FD16B5"/>
    <w:rsid w:val="00FD1E6D"/>
    <w:rsid w:val="00FD2695"/>
    <w:rsid w:val="00FD275C"/>
    <w:rsid w:val="00FD341C"/>
    <w:rsid w:val="00FD39AD"/>
    <w:rsid w:val="00FD3D66"/>
    <w:rsid w:val="00FD4536"/>
    <w:rsid w:val="00FD5392"/>
    <w:rsid w:val="00FD5413"/>
    <w:rsid w:val="00FD6804"/>
    <w:rsid w:val="00FD6BAC"/>
    <w:rsid w:val="00FD7856"/>
    <w:rsid w:val="00FE149B"/>
    <w:rsid w:val="00FE157E"/>
    <w:rsid w:val="00FE2D61"/>
    <w:rsid w:val="00FE3A86"/>
    <w:rsid w:val="00FE3BD9"/>
    <w:rsid w:val="00FE4BCA"/>
    <w:rsid w:val="00FE4CDC"/>
    <w:rsid w:val="00FE53CF"/>
    <w:rsid w:val="00FE5547"/>
    <w:rsid w:val="00FE57D0"/>
    <w:rsid w:val="00FE5C22"/>
    <w:rsid w:val="00FE6034"/>
    <w:rsid w:val="00FE64A0"/>
    <w:rsid w:val="00FE6F85"/>
    <w:rsid w:val="00FF01DF"/>
    <w:rsid w:val="00FF245D"/>
    <w:rsid w:val="00FF2663"/>
    <w:rsid w:val="00FF330B"/>
    <w:rsid w:val="00FF377E"/>
    <w:rsid w:val="00FF38DE"/>
    <w:rsid w:val="00FF47FE"/>
    <w:rsid w:val="00FF6A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C9420D-33E4-4C59-B594-7DFCFE37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47BE"/>
    <w:pPr>
      <w:widowControl w:val="0"/>
    </w:pPr>
    <w:rPr>
      <w:rFonts w:eastAsia="標楷體"/>
      <w:kern w:val="2"/>
      <w:sz w:val="32"/>
    </w:rPr>
  </w:style>
  <w:style w:type="paragraph" w:styleId="1">
    <w:name w:val="heading 1"/>
    <w:basedOn w:val="a1"/>
    <w:link w:val="10"/>
    <w:qFormat/>
    <w:rsid w:val="00E247BE"/>
    <w:pPr>
      <w:numPr>
        <w:numId w:val="8"/>
      </w:numPr>
      <w:kinsoku w:val="0"/>
      <w:jc w:val="both"/>
      <w:outlineLvl w:val="0"/>
    </w:pPr>
    <w:rPr>
      <w:rFonts w:ascii="標楷體" w:hAnsi="Arial"/>
      <w:bCs/>
      <w:kern w:val="0"/>
      <w:szCs w:val="52"/>
    </w:rPr>
  </w:style>
  <w:style w:type="paragraph" w:styleId="2">
    <w:name w:val="heading 2"/>
    <w:basedOn w:val="a1"/>
    <w:qFormat/>
    <w:rsid w:val="00E247BE"/>
    <w:pPr>
      <w:numPr>
        <w:ilvl w:val="1"/>
        <w:numId w:val="8"/>
      </w:numPr>
      <w:kinsoku w:val="0"/>
      <w:jc w:val="both"/>
      <w:outlineLvl w:val="1"/>
    </w:pPr>
    <w:rPr>
      <w:rFonts w:ascii="標楷體" w:hAnsi="Arial"/>
      <w:bCs/>
      <w:kern w:val="0"/>
      <w:szCs w:val="48"/>
    </w:rPr>
  </w:style>
  <w:style w:type="paragraph" w:styleId="3">
    <w:name w:val="heading 3"/>
    <w:basedOn w:val="a1"/>
    <w:qFormat/>
    <w:rsid w:val="00E247BE"/>
    <w:pPr>
      <w:numPr>
        <w:ilvl w:val="2"/>
        <w:numId w:val="8"/>
      </w:numPr>
      <w:kinsoku w:val="0"/>
      <w:jc w:val="both"/>
      <w:outlineLvl w:val="2"/>
    </w:pPr>
    <w:rPr>
      <w:rFonts w:ascii="標楷體" w:hAnsi="Arial"/>
      <w:bCs/>
      <w:kern w:val="0"/>
      <w:szCs w:val="36"/>
    </w:rPr>
  </w:style>
  <w:style w:type="paragraph" w:styleId="4">
    <w:name w:val="heading 4"/>
    <w:basedOn w:val="a1"/>
    <w:qFormat/>
    <w:rsid w:val="00E247BE"/>
    <w:pPr>
      <w:numPr>
        <w:ilvl w:val="3"/>
        <w:numId w:val="8"/>
      </w:numPr>
      <w:jc w:val="both"/>
      <w:outlineLvl w:val="3"/>
    </w:pPr>
    <w:rPr>
      <w:rFonts w:ascii="標楷體" w:hAnsi="Arial"/>
      <w:szCs w:val="36"/>
    </w:rPr>
  </w:style>
  <w:style w:type="paragraph" w:styleId="5">
    <w:name w:val="heading 5"/>
    <w:basedOn w:val="a1"/>
    <w:qFormat/>
    <w:rsid w:val="00E247BE"/>
    <w:pPr>
      <w:numPr>
        <w:ilvl w:val="4"/>
        <w:numId w:val="8"/>
      </w:numPr>
      <w:kinsoku w:val="0"/>
      <w:jc w:val="both"/>
      <w:outlineLvl w:val="4"/>
    </w:pPr>
    <w:rPr>
      <w:rFonts w:ascii="標楷體" w:hAnsi="Arial"/>
      <w:bCs/>
      <w:szCs w:val="36"/>
    </w:rPr>
  </w:style>
  <w:style w:type="paragraph" w:styleId="6">
    <w:name w:val="heading 6"/>
    <w:basedOn w:val="a1"/>
    <w:qFormat/>
    <w:rsid w:val="00E247BE"/>
    <w:pPr>
      <w:numPr>
        <w:ilvl w:val="5"/>
        <w:numId w:val="8"/>
      </w:numPr>
      <w:tabs>
        <w:tab w:val="left" w:pos="2094"/>
      </w:tabs>
      <w:kinsoku w:val="0"/>
      <w:jc w:val="both"/>
      <w:outlineLvl w:val="5"/>
    </w:pPr>
    <w:rPr>
      <w:rFonts w:ascii="標楷體" w:hAnsi="Arial"/>
      <w:szCs w:val="36"/>
    </w:rPr>
  </w:style>
  <w:style w:type="paragraph" w:styleId="7">
    <w:name w:val="heading 7"/>
    <w:basedOn w:val="a1"/>
    <w:qFormat/>
    <w:rsid w:val="00E247BE"/>
    <w:pPr>
      <w:numPr>
        <w:ilvl w:val="6"/>
        <w:numId w:val="8"/>
      </w:numPr>
      <w:kinsoku w:val="0"/>
      <w:jc w:val="both"/>
      <w:outlineLvl w:val="6"/>
    </w:pPr>
    <w:rPr>
      <w:rFonts w:ascii="標楷體" w:hAnsi="Arial"/>
      <w:bCs/>
      <w:szCs w:val="36"/>
    </w:rPr>
  </w:style>
  <w:style w:type="paragraph" w:styleId="8">
    <w:name w:val="heading 8"/>
    <w:basedOn w:val="a1"/>
    <w:qFormat/>
    <w:rsid w:val="00E247BE"/>
    <w:pPr>
      <w:numPr>
        <w:ilvl w:val="7"/>
        <w:numId w:val="8"/>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247BE"/>
    <w:pPr>
      <w:spacing w:before="720" w:after="720"/>
      <w:ind w:left="7371"/>
    </w:pPr>
    <w:rPr>
      <w:rFonts w:ascii="標楷體"/>
      <w:b/>
      <w:snapToGrid w:val="0"/>
      <w:spacing w:val="10"/>
      <w:sz w:val="36"/>
    </w:rPr>
  </w:style>
  <w:style w:type="paragraph" w:styleId="a6">
    <w:name w:val="endnote text"/>
    <w:basedOn w:val="a1"/>
    <w:semiHidden/>
    <w:rsid w:val="00E247BE"/>
    <w:pPr>
      <w:spacing w:before="240"/>
      <w:ind w:left="1021" w:hanging="1021"/>
      <w:jc w:val="both"/>
    </w:pPr>
    <w:rPr>
      <w:rFonts w:ascii="標楷體"/>
      <w:snapToGrid w:val="0"/>
      <w:spacing w:val="10"/>
    </w:rPr>
  </w:style>
  <w:style w:type="paragraph" w:styleId="50">
    <w:name w:val="toc 5"/>
    <w:basedOn w:val="a1"/>
    <w:next w:val="a1"/>
    <w:autoRedefine/>
    <w:semiHidden/>
    <w:rsid w:val="00E247BE"/>
    <w:pPr>
      <w:ind w:leftChars="400" w:left="600" w:rightChars="200" w:right="200" w:hangingChars="200" w:hanging="200"/>
    </w:pPr>
    <w:rPr>
      <w:rFonts w:ascii="標楷體"/>
    </w:rPr>
  </w:style>
  <w:style w:type="character" w:styleId="a7">
    <w:name w:val="page number"/>
    <w:basedOn w:val="a2"/>
    <w:semiHidden/>
    <w:rsid w:val="00E247BE"/>
    <w:rPr>
      <w:rFonts w:ascii="標楷體" w:eastAsia="標楷體"/>
      <w:sz w:val="20"/>
    </w:rPr>
  </w:style>
  <w:style w:type="paragraph" w:styleId="60">
    <w:name w:val="toc 6"/>
    <w:basedOn w:val="a1"/>
    <w:next w:val="a1"/>
    <w:autoRedefine/>
    <w:semiHidden/>
    <w:rsid w:val="00E247BE"/>
    <w:pPr>
      <w:ind w:leftChars="500" w:left="500"/>
    </w:pPr>
    <w:rPr>
      <w:rFonts w:ascii="標楷體"/>
    </w:rPr>
  </w:style>
  <w:style w:type="paragraph" w:customStyle="1" w:styleId="11">
    <w:name w:val="段落樣式1"/>
    <w:basedOn w:val="a1"/>
    <w:rsid w:val="00E247BE"/>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247BE"/>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E247BE"/>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247BE"/>
    <w:pPr>
      <w:kinsoku w:val="0"/>
      <w:ind w:leftChars="100" w:left="300" w:rightChars="200" w:right="200" w:hangingChars="200" w:hanging="200"/>
    </w:pPr>
    <w:rPr>
      <w:rFonts w:ascii="標楷體"/>
      <w:noProof/>
    </w:rPr>
  </w:style>
  <w:style w:type="paragraph" w:styleId="30">
    <w:name w:val="toc 3"/>
    <w:basedOn w:val="a1"/>
    <w:next w:val="a1"/>
    <w:autoRedefine/>
    <w:semiHidden/>
    <w:rsid w:val="00E247BE"/>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247BE"/>
    <w:pPr>
      <w:kinsoku w:val="0"/>
      <w:ind w:leftChars="300" w:left="500" w:rightChars="200" w:right="200" w:hangingChars="200" w:hanging="200"/>
      <w:jc w:val="both"/>
    </w:pPr>
    <w:rPr>
      <w:rFonts w:ascii="標楷體"/>
    </w:rPr>
  </w:style>
  <w:style w:type="paragraph" w:styleId="70">
    <w:name w:val="toc 7"/>
    <w:basedOn w:val="a1"/>
    <w:next w:val="a1"/>
    <w:autoRedefine/>
    <w:semiHidden/>
    <w:rsid w:val="00E247BE"/>
    <w:pPr>
      <w:ind w:leftChars="600" w:left="800" w:hangingChars="200" w:hanging="200"/>
    </w:pPr>
    <w:rPr>
      <w:rFonts w:ascii="標楷體"/>
    </w:rPr>
  </w:style>
  <w:style w:type="paragraph" w:styleId="80">
    <w:name w:val="toc 8"/>
    <w:basedOn w:val="a1"/>
    <w:next w:val="a1"/>
    <w:autoRedefine/>
    <w:semiHidden/>
    <w:rsid w:val="00E247BE"/>
    <w:pPr>
      <w:ind w:leftChars="700" w:left="900" w:hangingChars="200" w:hanging="200"/>
    </w:pPr>
    <w:rPr>
      <w:rFonts w:ascii="標楷體"/>
    </w:rPr>
  </w:style>
  <w:style w:type="paragraph" w:styleId="9">
    <w:name w:val="toc 9"/>
    <w:basedOn w:val="a1"/>
    <w:next w:val="a1"/>
    <w:autoRedefine/>
    <w:semiHidden/>
    <w:rsid w:val="00E247BE"/>
    <w:pPr>
      <w:ind w:leftChars="1600" w:left="3840"/>
    </w:pPr>
  </w:style>
  <w:style w:type="paragraph" w:styleId="a8">
    <w:name w:val="header"/>
    <w:basedOn w:val="a1"/>
    <w:semiHidden/>
    <w:rsid w:val="00E247BE"/>
    <w:pPr>
      <w:tabs>
        <w:tab w:val="center" w:pos="4153"/>
        <w:tab w:val="right" w:pos="8306"/>
      </w:tabs>
      <w:snapToGrid w:val="0"/>
    </w:pPr>
    <w:rPr>
      <w:sz w:val="20"/>
    </w:rPr>
  </w:style>
  <w:style w:type="paragraph" w:customStyle="1" w:styleId="31">
    <w:name w:val="段落樣式3"/>
    <w:basedOn w:val="20"/>
    <w:rsid w:val="00E247BE"/>
    <w:pPr>
      <w:ind w:leftChars="400" w:left="400"/>
    </w:pPr>
  </w:style>
  <w:style w:type="character" w:styleId="a9">
    <w:name w:val="Hyperlink"/>
    <w:basedOn w:val="a2"/>
    <w:rsid w:val="00E247BE"/>
    <w:rPr>
      <w:color w:val="0000FF"/>
      <w:u w:val="single"/>
    </w:rPr>
  </w:style>
  <w:style w:type="paragraph" w:customStyle="1" w:styleId="aa">
    <w:name w:val="簽名日期"/>
    <w:basedOn w:val="a1"/>
    <w:rsid w:val="00E247BE"/>
    <w:pPr>
      <w:kinsoku w:val="0"/>
      <w:jc w:val="distribute"/>
    </w:pPr>
    <w:rPr>
      <w:kern w:val="0"/>
    </w:rPr>
  </w:style>
  <w:style w:type="paragraph" w:customStyle="1" w:styleId="0">
    <w:name w:val="段落樣式0"/>
    <w:basedOn w:val="20"/>
    <w:rsid w:val="00E247BE"/>
    <w:pPr>
      <w:ind w:leftChars="200" w:left="200" w:firstLineChars="0" w:firstLine="0"/>
    </w:pPr>
  </w:style>
  <w:style w:type="paragraph" w:customStyle="1" w:styleId="ab">
    <w:name w:val="附件"/>
    <w:basedOn w:val="a6"/>
    <w:rsid w:val="00E247BE"/>
    <w:pPr>
      <w:kinsoku w:val="0"/>
      <w:spacing w:before="0"/>
      <w:ind w:left="1047" w:hangingChars="300" w:hanging="1047"/>
    </w:pPr>
    <w:rPr>
      <w:snapToGrid/>
      <w:spacing w:val="0"/>
      <w:kern w:val="0"/>
    </w:rPr>
  </w:style>
  <w:style w:type="paragraph" w:customStyle="1" w:styleId="41">
    <w:name w:val="段落樣式4"/>
    <w:basedOn w:val="31"/>
    <w:rsid w:val="00E247BE"/>
    <w:pPr>
      <w:ind w:leftChars="500" w:left="500"/>
    </w:pPr>
  </w:style>
  <w:style w:type="paragraph" w:customStyle="1" w:styleId="51">
    <w:name w:val="段落樣式5"/>
    <w:basedOn w:val="41"/>
    <w:rsid w:val="00E247BE"/>
    <w:pPr>
      <w:ind w:leftChars="600" w:left="600"/>
    </w:pPr>
  </w:style>
  <w:style w:type="paragraph" w:customStyle="1" w:styleId="61">
    <w:name w:val="段落樣式6"/>
    <w:basedOn w:val="51"/>
    <w:rsid w:val="00E247BE"/>
    <w:pPr>
      <w:ind w:leftChars="700" w:left="700"/>
    </w:pPr>
  </w:style>
  <w:style w:type="paragraph" w:customStyle="1" w:styleId="71">
    <w:name w:val="段落樣式7"/>
    <w:basedOn w:val="61"/>
    <w:rsid w:val="00E247BE"/>
  </w:style>
  <w:style w:type="paragraph" w:customStyle="1" w:styleId="81">
    <w:name w:val="段落樣式8"/>
    <w:basedOn w:val="71"/>
    <w:rsid w:val="00E247BE"/>
    <w:pPr>
      <w:ind w:leftChars="800" w:left="800"/>
    </w:pPr>
  </w:style>
  <w:style w:type="paragraph" w:customStyle="1" w:styleId="a0">
    <w:name w:val="表樣式"/>
    <w:basedOn w:val="a1"/>
    <w:next w:val="a1"/>
    <w:rsid w:val="00E247BE"/>
    <w:pPr>
      <w:numPr>
        <w:numId w:val="1"/>
      </w:numPr>
      <w:jc w:val="both"/>
    </w:pPr>
    <w:rPr>
      <w:rFonts w:ascii="標楷體"/>
      <w:kern w:val="0"/>
    </w:rPr>
  </w:style>
  <w:style w:type="paragraph" w:styleId="ac">
    <w:name w:val="Body Text Indent"/>
    <w:basedOn w:val="a1"/>
    <w:semiHidden/>
    <w:rsid w:val="00E247BE"/>
    <w:pPr>
      <w:ind w:left="698" w:hangingChars="200" w:hanging="698"/>
    </w:pPr>
  </w:style>
  <w:style w:type="paragraph" w:customStyle="1" w:styleId="ad">
    <w:name w:val="調查報告"/>
    <w:basedOn w:val="a6"/>
    <w:rsid w:val="00E247BE"/>
    <w:pPr>
      <w:kinsoku w:val="0"/>
      <w:spacing w:before="0"/>
      <w:ind w:left="1701" w:firstLine="0"/>
    </w:pPr>
    <w:rPr>
      <w:b/>
      <w:snapToGrid/>
      <w:spacing w:val="200"/>
      <w:kern w:val="0"/>
      <w:sz w:val="36"/>
    </w:rPr>
  </w:style>
  <w:style w:type="table" w:styleId="ae">
    <w:name w:val="Table Grid"/>
    <w:basedOn w:val="a3"/>
    <w:rsid w:val="00EC05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圖樣式"/>
    <w:basedOn w:val="a1"/>
    <w:next w:val="a1"/>
    <w:rsid w:val="00E247BE"/>
    <w:pPr>
      <w:numPr>
        <w:numId w:val="2"/>
      </w:numPr>
      <w:jc w:val="both"/>
    </w:pPr>
    <w:rPr>
      <w:rFonts w:ascii="標楷體"/>
    </w:rPr>
  </w:style>
  <w:style w:type="paragraph" w:styleId="af">
    <w:name w:val="footer"/>
    <w:basedOn w:val="a1"/>
    <w:semiHidden/>
    <w:rsid w:val="00E247BE"/>
    <w:pPr>
      <w:tabs>
        <w:tab w:val="center" w:pos="4153"/>
        <w:tab w:val="right" w:pos="8306"/>
      </w:tabs>
      <w:snapToGrid w:val="0"/>
    </w:pPr>
    <w:rPr>
      <w:sz w:val="20"/>
    </w:rPr>
  </w:style>
  <w:style w:type="paragraph" w:styleId="af0">
    <w:name w:val="table of figures"/>
    <w:basedOn w:val="a1"/>
    <w:next w:val="a1"/>
    <w:semiHidden/>
    <w:rsid w:val="00E247BE"/>
    <w:pPr>
      <w:ind w:left="400" w:hangingChars="400" w:hanging="400"/>
    </w:pPr>
  </w:style>
  <w:style w:type="character" w:customStyle="1" w:styleId="10">
    <w:name w:val="標題 1 字元"/>
    <w:basedOn w:val="a2"/>
    <w:link w:val="1"/>
    <w:rsid w:val="00C5414E"/>
    <w:rPr>
      <w:rFonts w:ascii="標楷體" w:eastAsia="標楷體" w:hAnsi="Arial"/>
      <w:bCs/>
      <w:sz w:val="32"/>
      <w:szCs w:val="52"/>
    </w:rPr>
  </w:style>
  <w:style w:type="paragraph" w:styleId="af1">
    <w:name w:val="Body Text"/>
    <w:basedOn w:val="a1"/>
    <w:link w:val="af2"/>
    <w:rsid w:val="00E24925"/>
    <w:pPr>
      <w:snapToGrid w:val="0"/>
    </w:pPr>
    <w:rPr>
      <w:rFonts w:ascii="標楷體" w:hAnsi="標楷體"/>
      <w:sz w:val="40"/>
      <w:szCs w:val="24"/>
    </w:rPr>
  </w:style>
  <w:style w:type="character" w:customStyle="1" w:styleId="af2">
    <w:name w:val="本文 字元"/>
    <w:basedOn w:val="a2"/>
    <w:link w:val="af1"/>
    <w:rsid w:val="00E24925"/>
    <w:rPr>
      <w:rFonts w:ascii="標楷體" w:eastAsia="標楷體" w:hAnsi="標楷體"/>
      <w:kern w:val="2"/>
      <w:sz w:val="40"/>
      <w:szCs w:val="24"/>
    </w:rPr>
  </w:style>
  <w:style w:type="paragraph" w:styleId="af3">
    <w:name w:val="caption"/>
    <w:basedOn w:val="a1"/>
    <w:next w:val="a1"/>
    <w:qFormat/>
    <w:rsid w:val="00547BCB"/>
    <w:rPr>
      <w:rFonts w:eastAsia="新細明體"/>
      <w:sz w:val="20"/>
    </w:rPr>
  </w:style>
  <w:style w:type="paragraph" w:styleId="af4">
    <w:name w:val="footnote text"/>
    <w:basedOn w:val="a1"/>
    <w:link w:val="af5"/>
    <w:uiPriority w:val="99"/>
    <w:unhideWhenUsed/>
    <w:rsid w:val="00AD460D"/>
    <w:pPr>
      <w:snapToGrid w:val="0"/>
    </w:pPr>
    <w:rPr>
      <w:sz w:val="20"/>
    </w:rPr>
  </w:style>
  <w:style w:type="character" w:customStyle="1" w:styleId="af5">
    <w:name w:val="註腳文字 字元"/>
    <w:basedOn w:val="a2"/>
    <w:link w:val="af4"/>
    <w:uiPriority w:val="99"/>
    <w:rsid w:val="00AD460D"/>
    <w:rPr>
      <w:rFonts w:eastAsia="標楷體"/>
      <w:kern w:val="2"/>
    </w:rPr>
  </w:style>
  <w:style w:type="character" w:styleId="af6">
    <w:name w:val="footnote reference"/>
    <w:basedOn w:val="a2"/>
    <w:uiPriority w:val="99"/>
    <w:semiHidden/>
    <w:unhideWhenUsed/>
    <w:rsid w:val="00AD460D"/>
    <w:rPr>
      <w:vertAlign w:val="superscript"/>
    </w:rPr>
  </w:style>
  <w:style w:type="paragraph" w:styleId="af7">
    <w:name w:val="List Paragraph"/>
    <w:basedOn w:val="a1"/>
    <w:uiPriority w:val="34"/>
    <w:qFormat/>
    <w:rsid w:val="00E53D06"/>
    <w:pPr>
      <w:ind w:leftChars="200" w:left="480"/>
    </w:pPr>
  </w:style>
  <w:style w:type="paragraph" w:styleId="af8">
    <w:name w:val="Plain Text"/>
    <w:basedOn w:val="a1"/>
    <w:link w:val="af9"/>
    <w:uiPriority w:val="99"/>
    <w:unhideWhenUsed/>
    <w:rsid w:val="00E9125E"/>
    <w:rPr>
      <w:rFonts w:ascii="Calibri" w:eastAsia="新細明體" w:hAnsi="Courier New" w:cs="Courier New"/>
      <w:sz w:val="24"/>
      <w:szCs w:val="24"/>
    </w:rPr>
  </w:style>
  <w:style w:type="character" w:customStyle="1" w:styleId="af9">
    <w:name w:val="純文字 字元"/>
    <w:basedOn w:val="a2"/>
    <w:link w:val="af8"/>
    <w:uiPriority w:val="99"/>
    <w:rsid w:val="00E9125E"/>
    <w:rPr>
      <w:rFonts w:ascii="Calibri" w:hAnsi="Courier New" w:cs="Courier New"/>
      <w:kern w:val="2"/>
      <w:sz w:val="24"/>
      <w:szCs w:val="24"/>
    </w:rPr>
  </w:style>
  <w:style w:type="paragraph" w:customStyle="1" w:styleId="afa">
    <w:name w:val="主旨"/>
    <w:basedOn w:val="a1"/>
    <w:rsid w:val="00CF475E"/>
    <w:pPr>
      <w:snapToGrid w:val="0"/>
      <w:ind w:left="964" w:hanging="964"/>
    </w:pPr>
  </w:style>
  <w:style w:type="paragraph" w:styleId="afb">
    <w:name w:val="Balloon Text"/>
    <w:basedOn w:val="a1"/>
    <w:link w:val="afc"/>
    <w:uiPriority w:val="99"/>
    <w:semiHidden/>
    <w:unhideWhenUsed/>
    <w:rsid w:val="00780C2E"/>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780C2E"/>
    <w:rPr>
      <w:rFonts w:asciiTheme="majorHAnsi" w:eastAsiaTheme="majorEastAsia" w:hAnsiTheme="majorHAnsi" w:cstheme="majorBidi"/>
      <w:kern w:val="2"/>
      <w:sz w:val="18"/>
      <w:szCs w:val="18"/>
    </w:rPr>
  </w:style>
  <w:style w:type="paragraph" w:customStyle="1" w:styleId="14">
    <w:name w:val="表格標題14"/>
    <w:basedOn w:val="a1"/>
    <w:rsid w:val="00963C11"/>
    <w:pPr>
      <w:keepNext/>
      <w:kinsoku w:val="0"/>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fd">
    <w:name w:val="附件樣式"/>
    <w:basedOn w:val="a1"/>
    <w:qFormat/>
    <w:rsid w:val="00AE0765"/>
    <w:pPr>
      <w:pageBreakBefore/>
      <w:kinsoku w:val="0"/>
      <w:wordWrap w:val="0"/>
      <w:overflowPunct w:val="0"/>
      <w:autoSpaceDE w:val="0"/>
      <w:autoSpaceDN w:val="0"/>
      <w:jc w:val="both"/>
      <w:outlineLvl w:val="0"/>
    </w:pPr>
    <w:rPr>
      <w:rFonts w:ascii="標楷體"/>
      <w:kern w:val="32"/>
    </w:rPr>
  </w:style>
  <w:style w:type="paragraph" w:styleId="HTML">
    <w:name w:val="HTML Preformatted"/>
    <w:basedOn w:val="a1"/>
    <w:link w:val="HTML0"/>
    <w:uiPriority w:val="99"/>
    <w:unhideWhenUsed/>
    <w:rsid w:val="00943F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szCs w:val="22"/>
    </w:rPr>
  </w:style>
  <w:style w:type="character" w:customStyle="1" w:styleId="HTML0">
    <w:name w:val="HTML 預設格式 字元"/>
    <w:basedOn w:val="a2"/>
    <w:link w:val="HTML"/>
    <w:uiPriority w:val="99"/>
    <w:rsid w:val="00943F61"/>
    <w:rPr>
      <w:rFonts w:ascii="細明體" w:eastAsia="細明體" w:hAnsi="細明體" w:cs="細明體"/>
      <w:sz w:val="22"/>
      <w:szCs w:val="22"/>
    </w:rPr>
  </w:style>
  <w:style w:type="character" w:styleId="afe">
    <w:name w:val="Placeholder Text"/>
    <w:basedOn w:val="a2"/>
    <w:uiPriority w:val="99"/>
    <w:semiHidden/>
    <w:rsid w:val="00341BDE"/>
    <w:rPr>
      <w:color w:val="808080"/>
    </w:rPr>
  </w:style>
  <w:style w:type="paragraph" w:customStyle="1" w:styleId="13">
    <w:name w:val="字元 字元 字元1"/>
    <w:basedOn w:val="a1"/>
    <w:semiHidden/>
    <w:rsid w:val="00221FA1"/>
    <w:pPr>
      <w:widowControl/>
      <w:spacing w:after="160" w:line="240" w:lineRule="exact"/>
    </w:pPr>
    <w:rPr>
      <w:rFonts w:ascii="Verdana" w:eastAsia="Times New Roman" w:hAnsi="Verdana"/>
      <w:kern w:val="0"/>
      <w:sz w:val="20"/>
      <w:lang w:eastAsia="en-US"/>
    </w:rPr>
  </w:style>
  <w:style w:type="paragraph" w:customStyle="1" w:styleId="15">
    <w:name w:val="字元 字元 字元1"/>
    <w:basedOn w:val="a1"/>
    <w:semiHidden/>
    <w:rsid w:val="00380C32"/>
    <w:pPr>
      <w:widowControl/>
      <w:spacing w:after="160" w:line="240" w:lineRule="exact"/>
    </w:pPr>
    <w:rPr>
      <w:rFonts w:ascii="Verdana" w:eastAsia="Times New Roman" w:hAnsi="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7217">
      <w:bodyDiv w:val="1"/>
      <w:marLeft w:val="0"/>
      <w:marRight w:val="0"/>
      <w:marTop w:val="0"/>
      <w:marBottom w:val="0"/>
      <w:divBdr>
        <w:top w:val="none" w:sz="0" w:space="0" w:color="auto"/>
        <w:left w:val="none" w:sz="0" w:space="0" w:color="auto"/>
        <w:bottom w:val="none" w:sz="0" w:space="0" w:color="auto"/>
        <w:right w:val="none" w:sz="0" w:space="0" w:color="auto"/>
      </w:divBdr>
      <w:divsChild>
        <w:div w:id="2055736508">
          <w:marLeft w:val="0"/>
          <w:marRight w:val="0"/>
          <w:marTop w:val="0"/>
          <w:marBottom w:val="0"/>
          <w:divBdr>
            <w:top w:val="none" w:sz="0" w:space="0" w:color="auto"/>
            <w:left w:val="none" w:sz="0" w:space="0" w:color="auto"/>
            <w:bottom w:val="none" w:sz="0" w:space="0" w:color="auto"/>
            <w:right w:val="none" w:sz="0" w:space="0" w:color="auto"/>
          </w:divBdr>
        </w:div>
      </w:divsChild>
    </w:div>
    <w:div w:id="289554862">
      <w:bodyDiv w:val="1"/>
      <w:marLeft w:val="0"/>
      <w:marRight w:val="0"/>
      <w:marTop w:val="0"/>
      <w:marBottom w:val="0"/>
      <w:divBdr>
        <w:top w:val="none" w:sz="0" w:space="0" w:color="auto"/>
        <w:left w:val="none" w:sz="0" w:space="0" w:color="auto"/>
        <w:bottom w:val="none" w:sz="0" w:space="0" w:color="auto"/>
        <w:right w:val="none" w:sz="0" w:space="0" w:color="auto"/>
      </w:divBdr>
      <w:divsChild>
        <w:div w:id="1279489396">
          <w:marLeft w:val="0"/>
          <w:marRight w:val="0"/>
          <w:marTop w:val="0"/>
          <w:marBottom w:val="0"/>
          <w:divBdr>
            <w:top w:val="none" w:sz="0" w:space="0" w:color="auto"/>
            <w:left w:val="none" w:sz="0" w:space="0" w:color="auto"/>
            <w:bottom w:val="none" w:sz="0" w:space="0" w:color="auto"/>
            <w:right w:val="none" w:sz="0" w:space="0" w:color="auto"/>
          </w:divBdr>
          <w:divsChild>
            <w:div w:id="1329288550">
              <w:marLeft w:val="0"/>
              <w:marRight w:val="0"/>
              <w:marTop w:val="100"/>
              <w:marBottom w:val="100"/>
              <w:divBdr>
                <w:top w:val="none" w:sz="0" w:space="0" w:color="auto"/>
                <w:left w:val="none" w:sz="0" w:space="0" w:color="auto"/>
                <w:bottom w:val="none" w:sz="0" w:space="0" w:color="auto"/>
                <w:right w:val="none" w:sz="0" w:space="0" w:color="auto"/>
              </w:divBdr>
              <w:divsChild>
                <w:div w:id="2112236018">
                  <w:marLeft w:val="0"/>
                  <w:marRight w:val="0"/>
                  <w:marTop w:val="45"/>
                  <w:marBottom w:val="120"/>
                  <w:divBdr>
                    <w:top w:val="none" w:sz="0" w:space="0" w:color="auto"/>
                    <w:left w:val="none" w:sz="0" w:space="0" w:color="auto"/>
                    <w:bottom w:val="none" w:sz="0" w:space="0" w:color="auto"/>
                    <w:right w:val="none" w:sz="0" w:space="0" w:color="auto"/>
                  </w:divBdr>
                  <w:divsChild>
                    <w:div w:id="1411538710">
                      <w:marLeft w:val="0"/>
                      <w:marRight w:val="0"/>
                      <w:marTop w:val="0"/>
                      <w:marBottom w:val="0"/>
                      <w:divBdr>
                        <w:top w:val="none" w:sz="0" w:space="0" w:color="auto"/>
                        <w:left w:val="none" w:sz="0" w:space="0" w:color="auto"/>
                        <w:bottom w:val="none" w:sz="0" w:space="0" w:color="auto"/>
                        <w:right w:val="none" w:sz="0" w:space="0" w:color="auto"/>
                      </w:divBdr>
                      <w:divsChild>
                        <w:div w:id="54298699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3306229">
      <w:bodyDiv w:val="1"/>
      <w:marLeft w:val="0"/>
      <w:marRight w:val="0"/>
      <w:marTop w:val="0"/>
      <w:marBottom w:val="0"/>
      <w:divBdr>
        <w:top w:val="none" w:sz="0" w:space="0" w:color="auto"/>
        <w:left w:val="none" w:sz="0" w:space="0" w:color="auto"/>
        <w:bottom w:val="none" w:sz="0" w:space="0" w:color="auto"/>
        <w:right w:val="none" w:sz="0" w:space="0" w:color="auto"/>
      </w:divBdr>
    </w:div>
    <w:div w:id="550456312">
      <w:bodyDiv w:val="1"/>
      <w:marLeft w:val="0"/>
      <w:marRight w:val="0"/>
      <w:marTop w:val="0"/>
      <w:marBottom w:val="0"/>
      <w:divBdr>
        <w:top w:val="none" w:sz="0" w:space="0" w:color="auto"/>
        <w:left w:val="none" w:sz="0" w:space="0" w:color="auto"/>
        <w:bottom w:val="none" w:sz="0" w:space="0" w:color="auto"/>
        <w:right w:val="none" w:sz="0" w:space="0" w:color="auto"/>
      </w:divBdr>
    </w:div>
    <w:div w:id="931625917">
      <w:bodyDiv w:val="1"/>
      <w:marLeft w:val="0"/>
      <w:marRight w:val="0"/>
      <w:marTop w:val="0"/>
      <w:marBottom w:val="0"/>
      <w:divBdr>
        <w:top w:val="none" w:sz="0" w:space="0" w:color="auto"/>
        <w:left w:val="none" w:sz="0" w:space="0" w:color="auto"/>
        <w:bottom w:val="none" w:sz="0" w:space="0" w:color="auto"/>
        <w:right w:val="none" w:sz="0" w:space="0" w:color="auto"/>
      </w:divBdr>
    </w:div>
    <w:div w:id="1060205500">
      <w:bodyDiv w:val="1"/>
      <w:marLeft w:val="0"/>
      <w:marRight w:val="0"/>
      <w:marTop w:val="0"/>
      <w:marBottom w:val="0"/>
      <w:divBdr>
        <w:top w:val="none" w:sz="0" w:space="0" w:color="auto"/>
        <w:left w:val="none" w:sz="0" w:space="0" w:color="auto"/>
        <w:bottom w:val="none" w:sz="0" w:space="0" w:color="auto"/>
        <w:right w:val="none" w:sz="0" w:space="0" w:color="auto"/>
      </w:divBdr>
      <w:divsChild>
        <w:div w:id="1538392269">
          <w:marLeft w:val="547"/>
          <w:marRight w:val="0"/>
          <w:marTop w:val="115"/>
          <w:marBottom w:val="0"/>
          <w:divBdr>
            <w:top w:val="none" w:sz="0" w:space="0" w:color="auto"/>
            <w:left w:val="none" w:sz="0" w:space="0" w:color="auto"/>
            <w:bottom w:val="none" w:sz="0" w:space="0" w:color="auto"/>
            <w:right w:val="none" w:sz="0" w:space="0" w:color="auto"/>
          </w:divBdr>
        </w:div>
      </w:divsChild>
    </w:div>
    <w:div w:id="1200241127">
      <w:bodyDiv w:val="1"/>
      <w:marLeft w:val="0"/>
      <w:marRight w:val="0"/>
      <w:marTop w:val="0"/>
      <w:marBottom w:val="0"/>
      <w:divBdr>
        <w:top w:val="none" w:sz="0" w:space="0" w:color="auto"/>
        <w:left w:val="none" w:sz="0" w:space="0" w:color="auto"/>
        <w:bottom w:val="none" w:sz="0" w:space="0" w:color="auto"/>
        <w:right w:val="none" w:sz="0" w:space="0" w:color="auto"/>
      </w:divBdr>
      <w:divsChild>
        <w:div w:id="1942370230">
          <w:marLeft w:val="1440"/>
          <w:marRight w:val="0"/>
          <w:marTop w:val="96"/>
          <w:marBottom w:val="0"/>
          <w:divBdr>
            <w:top w:val="none" w:sz="0" w:space="0" w:color="auto"/>
            <w:left w:val="none" w:sz="0" w:space="0" w:color="auto"/>
            <w:bottom w:val="none" w:sz="0" w:space="0" w:color="auto"/>
            <w:right w:val="none" w:sz="0" w:space="0" w:color="auto"/>
          </w:divBdr>
        </w:div>
      </w:divsChild>
    </w:div>
    <w:div w:id="1510683348">
      <w:bodyDiv w:val="1"/>
      <w:marLeft w:val="0"/>
      <w:marRight w:val="0"/>
      <w:marTop w:val="0"/>
      <w:marBottom w:val="0"/>
      <w:divBdr>
        <w:top w:val="none" w:sz="0" w:space="0" w:color="auto"/>
        <w:left w:val="none" w:sz="0" w:space="0" w:color="auto"/>
        <w:bottom w:val="none" w:sz="0" w:space="0" w:color="auto"/>
        <w:right w:val="none" w:sz="0" w:space="0" w:color="auto"/>
      </w:divBdr>
      <w:divsChild>
        <w:div w:id="143013510">
          <w:marLeft w:val="0"/>
          <w:marRight w:val="0"/>
          <w:marTop w:val="0"/>
          <w:marBottom w:val="0"/>
          <w:divBdr>
            <w:top w:val="none" w:sz="0" w:space="0" w:color="auto"/>
            <w:left w:val="none" w:sz="0" w:space="0" w:color="auto"/>
            <w:bottom w:val="none" w:sz="0" w:space="0" w:color="auto"/>
            <w:right w:val="none" w:sz="0" w:space="0" w:color="auto"/>
          </w:divBdr>
        </w:div>
      </w:divsChild>
    </w:div>
    <w:div w:id="1935625859">
      <w:bodyDiv w:val="1"/>
      <w:marLeft w:val="0"/>
      <w:marRight w:val="0"/>
      <w:marTop w:val="0"/>
      <w:marBottom w:val="0"/>
      <w:divBdr>
        <w:top w:val="none" w:sz="0" w:space="0" w:color="auto"/>
        <w:left w:val="none" w:sz="0" w:space="0" w:color="auto"/>
        <w:bottom w:val="none" w:sz="0" w:space="0" w:color="auto"/>
        <w:right w:val="none" w:sz="0" w:space="0" w:color="auto"/>
      </w:divBdr>
    </w:div>
    <w:div w:id="19886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ye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1EB3B8-5D53-4A1A-9BBC-9214C1E4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8</Pages>
  <Words>671</Words>
  <Characters>3830</Characters>
  <Application>Microsoft Office Word</Application>
  <DocSecurity>0</DocSecurity>
  <Lines>31</Lines>
  <Paragraphs>8</Paragraphs>
  <ScaleCrop>false</ScaleCrop>
  <Company>cy</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曾莉雯</cp:lastModifiedBy>
  <cp:revision>3</cp:revision>
  <cp:lastPrinted>2017-03-06T03:19:00Z</cp:lastPrinted>
  <dcterms:created xsi:type="dcterms:W3CDTF">2017-03-09T12:10:00Z</dcterms:created>
  <dcterms:modified xsi:type="dcterms:W3CDTF">2017-03-09T12:12:00Z</dcterms:modified>
</cp:coreProperties>
</file>