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8"/>
      </w:pPr>
      <w:r w:rsidRPr="00080040">
        <w:rPr>
          <w:rFonts w:hint="eastAsia"/>
        </w:rPr>
        <w:t>糾正案文</w:t>
      </w:r>
    </w:p>
    <w:p w:rsidR="00E25849" w:rsidRDefault="0025106C" w:rsidP="00F231DC">
      <w:pPr>
        <w:pStyle w:val="1"/>
      </w:pPr>
      <w:r>
        <w:rPr>
          <w:rFonts w:hint="eastAsia"/>
        </w:rPr>
        <w:t>被糾正機關：</w:t>
      </w:r>
      <w:r w:rsidR="00D669CA">
        <w:rPr>
          <w:rFonts w:hAnsi="標楷體" w:hint="eastAsia"/>
        </w:rPr>
        <w:t>勞動部、內政部移民署</w:t>
      </w:r>
      <w:r w:rsidR="00D669CA">
        <w:rPr>
          <w:rFonts w:hint="eastAsia"/>
        </w:rPr>
        <w:t>。</w:t>
      </w:r>
    </w:p>
    <w:p w:rsidR="00E25849" w:rsidRDefault="0025106C" w:rsidP="00DE42B9">
      <w:pPr>
        <w:pStyle w:val="1"/>
      </w:pPr>
      <w:r>
        <w:rPr>
          <w:rFonts w:hint="eastAsia"/>
        </w:rPr>
        <w:t>案　　　由：</w:t>
      </w:r>
      <w:bookmarkStart w:id="0" w:name="_Toc458420274"/>
      <w:bookmarkStart w:id="1" w:name="_Toc459378544"/>
      <w:bookmarkStart w:id="2" w:name="_Toc459388580"/>
      <w:bookmarkStart w:id="3" w:name="_Toc460423899"/>
      <w:r w:rsidR="00D669CA" w:rsidRPr="00613B14">
        <w:rPr>
          <w:rFonts w:hAnsi="標楷體" w:hint="eastAsia"/>
        </w:rPr>
        <w:t>勞動部、內政部移民署對於外籍勞工的管理輔導及非法查察，各行其是，使得規範的調整及政策的執行欠缺配套措施，也不夠周延，致一再發生女性外籍勞工於懷孕或生產後逃逸或棄養子女、以及逃逸外勞在臺生育子女等情事，因而衍生後續非本國籍兒童及少年安置照顧、身分認定及居留權益等諸多棘手問題，卻由地方政府社政單位苦於難以收拾善後解決，</w:t>
      </w:r>
      <w:bookmarkEnd w:id="0"/>
      <w:bookmarkEnd w:id="1"/>
      <w:bookmarkEnd w:id="2"/>
      <w:bookmarkEnd w:id="3"/>
      <w:r w:rsidR="00D669CA" w:rsidRPr="00613B14">
        <w:rPr>
          <w:rFonts w:hint="eastAsia"/>
        </w:rPr>
        <w:t>確有違失</w:t>
      </w:r>
      <w:r w:rsidR="00D669CA" w:rsidRPr="00613B14">
        <w:rPr>
          <w:rFonts w:hAnsi="標楷體" w:hint="eastAsia"/>
        </w:rPr>
        <w:t>，</w:t>
      </w:r>
      <w:r w:rsidR="00D669CA" w:rsidRPr="00613B14">
        <w:rPr>
          <w:rFonts w:hint="eastAsia"/>
        </w:rPr>
        <w:t>爰依法提案糾正。</w:t>
      </w:r>
    </w:p>
    <w:p w:rsidR="00E25849" w:rsidRDefault="00DB3135" w:rsidP="00DE42B9">
      <w:pPr>
        <w:pStyle w:val="1"/>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Pr>
          <w:rFonts w:hint="eastAsia"/>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D669CA" w:rsidRPr="00AC4775" w:rsidRDefault="00D669CA" w:rsidP="00D669CA">
      <w:pPr>
        <w:pStyle w:val="11"/>
        <w:kinsoku w:val="0"/>
        <w:ind w:left="680" w:firstLine="680"/>
        <w:rPr>
          <w:rFonts w:ascii="Times New Roman"/>
        </w:rPr>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5070834"/>
      <w:bookmarkStart w:id="40" w:name="_Toc525938374"/>
      <w:bookmarkStart w:id="41" w:name="_Toc525939222"/>
      <w:bookmarkStart w:id="42" w:name="_Toc525939727"/>
      <w:bookmarkStart w:id="43" w:name="_Toc525066144"/>
      <w:bookmarkStart w:id="44" w:name="_Toc524892372"/>
      <w:bookmarkEnd w:id="29"/>
      <w:bookmarkEnd w:id="30"/>
      <w:bookmarkEnd w:id="31"/>
      <w:bookmarkEnd w:id="32"/>
      <w:bookmarkEnd w:id="33"/>
      <w:bookmarkEnd w:id="34"/>
      <w:bookmarkEnd w:id="35"/>
      <w:bookmarkEnd w:id="36"/>
      <w:bookmarkEnd w:id="37"/>
      <w:bookmarkEnd w:id="38"/>
      <w:r w:rsidRPr="00AC4775">
        <w:rPr>
          <w:rFonts w:hAnsi="Arial" w:hint="eastAsia"/>
          <w:kern w:val="2"/>
          <w:szCs w:val="36"/>
        </w:rPr>
        <w:t>隨著全球化浪潮、區域經濟崛起</w:t>
      </w:r>
      <w:r w:rsidRPr="00AC4775">
        <w:rPr>
          <w:rFonts w:ascii="Times New Roman" w:hint="eastAsia"/>
        </w:rPr>
        <w:t>，跨國性的人口移動已成為不可抵擋的趨勢，我國也不例外，同樣出現人口遷移的潮流。依據內政部移民署的統計，我國外僑居留人數從民國</w:t>
      </w:r>
      <w:r w:rsidRPr="00AC4775">
        <w:rPr>
          <w:rFonts w:ascii="Times New Roman"/>
        </w:rPr>
        <w:t>(</w:t>
      </w:r>
      <w:r w:rsidRPr="00AC4775">
        <w:rPr>
          <w:rFonts w:ascii="Times New Roman" w:hint="eastAsia"/>
        </w:rPr>
        <w:t>下同</w:t>
      </w:r>
      <w:r w:rsidRPr="00AC4775">
        <w:rPr>
          <w:rFonts w:ascii="Times New Roman"/>
        </w:rPr>
        <w:t>)81</w:t>
      </w:r>
      <w:r w:rsidRPr="00AC4775">
        <w:rPr>
          <w:rFonts w:ascii="Times New Roman" w:hint="eastAsia"/>
        </w:rPr>
        <w:t>年的</w:t>
      </w:r>
      <w:r w:rsidRPr="00AC4775">
        <w:rPr>
          <w:rFonts w:ascii="Times New Roman"/>
        </w:rPr>
        <w:t>4</w:t>
      </w:r>
      <w:r w:rsidRPr="00AC4775">
        <w:rPr>
          <w:rFonts w:ascii="Times New Roman" w:hint="eastAsia"/>
        </w:rPr>
        <w:t>萬</w:t>
      </w:r>
      <w:r w:rsidRPr="00AC4775">
        <w:rPr>
          <w:rFonts w:ascii="Times New Roman"/>
        </w:rPr>
        <w:t>4,441</w:t>
      </w:r>
      <w:r w:rsidRPr="00AC4775">
        <w:rPr>
          <w:rFonts w:ascii="Times New Roman" w:hint="eastAsia"/>
        </w:rPr>
        <w:t>人，逐年增加至</w:t>
      </w:r>
      <w:r w:rsidRPr="00AC4775">
        <w:rPr>
          <w:rFonts w:ascii="Times New Roman"/>
        </w:rPr>
        <w:t>105</w:t>
      </w:r>
      <w:r w:rsidRPr="00AC4775">
        <w:rPr>
          <w:rFonts w:ascii="Times New Roman" w:hint="eastAsia"/>
        </w:rPr>
        <w:t>年已達</w:t>
      </w:r>
      <w:r w:rsidRPr="00AC4775">
        <w:rPr>
          <w:rFonts w:ascii="Times New Roman"/>
        </w:rPr>
        <w:t>67</w:t>
      </w:r>
      <w:r w:rsidRPr="00AC4775">
        <w:rPr>
          <w:rFonts w:ascii="Times New Roman" w:hint="eastAsia"/>
        </w:rPr>
        <w:t>萬</w:t>
      </w:r>
      <w:r w:rsidRPr="00AC4775">
        <w:rPr>
          <w:rFonts w:ascii="Times New Roman"/>
        </w:rPr>
        <w:t>1,</w:t>
      </w:r>
      <w:r w:rsidRPr="00AC4775">
        <w:rPr>
          <w:rFonts w:ascii="Times New Roman" w:hint="eastAsia"/>
        </w:rPr>
        <w:t>375</w:t>
      </w:r>
      <w:r w:rsidRPr="00AC4775">
        <w:rPr>
          <w:rFonts w:ascii="Times New Roman" w:hint="eastAsia"/>
        </w:rPr>
        <w:t>人。我國在這波國際移民遷移浪潮中，最明顯即是外籍勞工的引進。依據勞動部的統計，外籍勞工人數從</w:t>
      </w:r>
      <w:r w:rsidRPr="00AC4775">
        <w:rPr>
          <w:rFonts w:ascii="Times New Roman"/>
        </w:rPr>
        <w:t>81</w:t>
      </w:r>
      <w:r w:rsidRPr="00AC4775">
        <w:rPr>
          <w:rFonts w:ascii="Times New Roman" w:hint="eastAsia"/>
        </w:rPr>
        <w:t>年的</w:t>
      </w:r>
      <w:r w:rsidRPr="00AC4775">
        <w:rPr>
          <w:rFonts w:ascii="Times New Roman"/>
        </w:rPr>
        <w:t>1</w:t>
      </w:r>
      <w:r w:rsidRPr="00AC4775">
        <w:rPr>
          <w:rFonts w:ascii="Times New Roman" w:hint="eastAsia"/>
        </w:rPr>
        <w:t>萬</w:t>
      </w:r>
      <w:r w:rsidRPr="00AC4775">
        <w:rPr>
          <w:rFonts w:ascii="Times New Roman"/>
        </w:rPr>
        <w:t>5,924</w:t>
      </w:r>
      <w:r w:rsidRPr="00AC4775">
        <w:rPr>
          <w:rFonts w:ascii="Times New Roman" w:hint="eastAsia"/>
        </w:rPr>
        <w:t>人，逐年增加至</w:t>
      </w:r>
      <w:r w:rsidRPr="00AC4775">
        <w:rPr>
          <w:rFonts w:ascii="Times New Roman"/>
        </w:rPr>
        <w:t>105</w:t>
      </w:r>
      <w:r w:rsidRPr="00AC4775">
        <w:rPr>
          <w:rFonts w:ascii="Times New Roman" w:hint="eastAsia"/>
        </w:rPr>
        <w:t>年的</w:t>
      </w:r>
      <w:r w:rsidRPr="00AC4775">
        <w:rPr>
          <w:rFonts w:ascii="Times New Roman"/>
        </w:rPr>
        <w:t>62</w:t>
      </w:r>
      <w:r w:rsidRPr="00AC4775">
        <w:rPr>
          <w:rFonts w:ascii="Times New Roman" w:hint="eastAsia"/>
        </w:rPr>
        <w:t>萬</w:t>
      </w:r>
      <w:r w:rsidRPr="00AC4775">
        <w:rPr>
          <w:rFonts w:ascii="Times New Roman"/>
        </w:rPr>
        <w:t>4,768</w:t>
      </w:r>
      <w:r w:rsidRPr="00AC4775">
        <w:rPr>
          <w:rFonts w:ascii="Times New Roman"/>
        </w:rPr>
        <w:t>人</w:t>
      </w:r>
      <w:r w:rsidRPr="00AC4775">
        <w:rPr>
          <w:rFonts w:ascii="Times New Roman" w:hint="eastAsia"/>
        </w:rPr>
        <w:t>，相當可觀。但隨著外籍勞工人數持續攀升，</w:t>
      </w:r>
      <w:r w:rsidRPr="00AC4775">
        <w:rPr>
          <w:rFonts w:ascii="Times New Roman" w:hint="eastAsia"/>
          <w:szCs w:val="32"/>
        </w:rPr>
        <w:t>每年逃逸的外籍勞工人數也不斷增加，依據內政部移民署的統計，</w:t>
      </w:r>
      <w:r w:rsidRPr="00AC4775">
        <w:rPr>
          <w:rFonts w:ascii="Times New Roman" w:hint="eastAsia"/>
        </w:rPr>
        <w:t>截至</w:t>
      </w:r>
      <w:r w:rsidRPr="00AC4775">
        <w:rPr>
          <w:rFonts w:ascii="Times New Roman"/>
        </w:rPr>
        <w:t>105</w:t>
      </w:r>
      <w:r w:rsidRPr="00AC4775">
        <w:rPr>
          <w:rFonts w:ascii="Times New Roman" w:hint="eastAsia"/>
        </w:rPr>
        <w:t>年</w:t>
      </w:r>
      <w:r w:rsidRPr="00AC4775">
        <w:rPr>
          <w:rFonts w:ascii="Times New Roman" w:hint="eastAsia"/>
        </w:rPr>
        <w:t>12</w:t>
      </w:r>
      <w:r w:rsidRPr="00AC4775">
        <w:rPr>
          <w:rFonts w:ascii="Times New Roman" w:hint="eastAsia"/>
        </w:rPr>
        <w:t>月底，行蹤不明的外籍勞工人數累計已達</w:t>
      </w:r>
      <w:r w:rsidRPr="00AC4775">
        <w:rPr>
          <w:rFonts w:ascii="Times New Roman"/>
        </w:rPr>
        <w:t>24</w:t>
      </w:r>
      <w:r w:rsidRPr="00AC4775">
        <w:rPr>
          <w:rFonts w:ascii="Times New Roman" w:hint="eastAsia"/>
        </w:rPr>
        <w:t>萬</w:t>
      </w:r>
      <w:r w:rsidRPr="00AC4775">
        <w:rPr>
          <w:rFonts w:ascii="Times New Roman" w:hint="eastAsia"/>
        </w:rPr>
        <w:t>3</w:t>
      </w:r>
      <w:r w:rsidRPr="00AC4775">
        <w:rPr>
          <w:rFonts w:ascii="Times New Roman"/>
        </w:rPr>
        <w:t>,</w:t>
      </w:r>
      <w:r w:rsidRPr="00AC4775">
        <w:rPr>
          <w:rFonts w:ascii="Times New Roman" w:hint="eastAsia"/>
        </w:rPr>
        <w:t>526</w:t>
      </w:r>
      <w:r w:rsidRPr="00AC4775">
        <w:rPr>
          <w:rFonts w:ascii="Times New Roman" w:hint="eastAsia"/>
        </w:rPr>
        <w:t>人，其中女性為</w:t>
      </w:r>
      <w:r w:rsidRPr="00AC4775">
        <w:rPr>
          <w:rFonts w:ascii="Times New Roman"/>
        </w:rPr>
        <w:t>14</w:t>
      </w:r>
      <w:r w:rsidRPr="00AC4775">
        <w:rPr>
          <w:rFonts w:ascii="Times New Roman" w:hint="eastAsia"/>
        </w:rPr>
        <w:t>萬</w:t>
      </w:r>
      <w:r w:rsidRPr="00AC4775">
        <w:rPr>
          <w:rFonts w:ascii="Times New Roman" w:hint="eastAsia"/>
        </w:rPr>
        <w:t>9</w:t>
      </w:r>
      <w:r w:rsidRPr="00AC4775">
        <w:rPr>
          <w:rFonts w:ascii="Times New Roman"/>
        </w:rPr>
        <w:t>,</w:t>
      </w:r>
      <w:r w:rsidRPr="00AC4775">
        <w:rPr>
          <w:rFonts w:ascii="Times New Roman" w:hint="eastAsia"/>
        </w:rPr>
        <w:t>112</w:t>
      </w:r>
      <w:r w:rsidRPr="00AC4775">
        <w:rPr>
          <w:rFonts w:ascii="Times New Roman" w:hint="eastAsia"/>
        </w:rPr>
        <w:t>人，占六成；縱使部分行蹤不明外籍勞工經查處後遣返出境，目前仍有</w:t>
      </w:r>
      <w:r w:rsidRPr="00AC4775">
        <w:rPr>
          <w:rFonts w:ascii="Times New Roman" w:hint="eastAsia"/>
        </w:rPr>
        <w:t>5</w:t>
      </w:r>
      <w:r w:rsidRPr="00AC4775">
        <w:rPr>
          <w:rFonts w:ascii="Times New Roman" w:hint="eastAsia"/>
        </w:rPr>
        <w:t>萬</w:t>
      </w:r>
      <w:r w:rsidRPr="00AC4775">
        <w:rPr>
          <w:rFonts w:ascii="Times New Roman" w:hint="eastAsia"/>
        </w:rPr>
        <w:t>3,734</w:t>
      </w:r>
      <w:r w:rsidRPr="00AC4775">
        <w:rPr>
          <w:rFonts w:ascii="Times New Roman" w:hint="eastAsia"/>
        </w:rPr>
        <w:t>人在臺行蹤不明。</w:t>
      </w:r>
    </w:p>
    <w:p w:rsidR="00D669CA" w:rsidRPr="00AC4775" w:rsidRDefault="00D669CA" w:rsidP="00D669CA">
      <w:pPr>
        <w:pStyle w:val="11"/>
        <w:kinsoku w:val="0"/>
        <w:ind w:left="680" w:firstLine="680"/>
        <w:rPr>
          <w:rFonts w:ascii="Times New Roman"/>
          <w:bCs/>
        </w:rPr>
      </w:pPr>
      <w:r w:rsidRPr="00AC4775">
        <w:rPr>
          <w:rFonts w:ascii="Times New Roman" w:hint="eastAsia"/>
        </w:rPr>
        <w:t>而</w:t>
      </w:r>
      <w:r w:rsidRPr="00E92EF6">
        <w:rPr>
          <w:rFonts w:ascii="Times New Roman" w:hint="eastAsia"/>
          <w:color w:val="000000"/>
          <w:szCs w:val="32"/>
        </w:rPr>
        <w:t>我國國籍法對於國籍的認定採「屬人主義」原則，出生於我國的兒少，若生父不詳、生母為外國人時，該兒少被認定外國籍</w:t>
      </w:r>
      <w:r w:rsidRPr="00E92EF6">
        <w:rPr>
          <w:rFonts w:ascii="Times New Roman"/>
          <w:color w:val="000000"/>
          <w:szCs w:val="32"/>
        </w:rPr>
        <w:t>(</w:t>
      </w:r>
      <w:r w:rsidRPr="00E92EF6">
        <w:rPr>
          <w:rFonts w:ascii="Times New Roman" w:hint="eastAsia"/>
          <w:color w:val="000000"/>
          <w:szCs w:val="32"/>
        </w:rPr>
        <w:t>下稱非本國籍兒少</w:t>
      </w:r>
      <w:r w:rsidRPr="00E92EF6">
        <w:rPr>
          <w:rFonts w:ascii="Times New Roman"/>
          <w:color w:val="000000"/>
          <w:szCs w:val="32"/>
        </w:rPr>
        <w:t>)</w:t>
      </w:r>
      <w:r w:rsidRPr="00E92EF6">
        <w:rPr>
          <w:rFonts w:ascii="Times New Roman" w:hint="eastAsia"/>
          <w:color w:val="000000"/>
          <w:szCs w:val="32"/>
        </w:rPr>
        <w:t>，無法取得我</w:t>
      </w:r>
      <w:r w:rsidRPr="00E92EF6">
        <w:rPr>
          <w:rFonts w:ascii="Times New Roman" w:hint="eastAsia"/>
          <w:color w:val="000000"/>
          <w:szCs w:val="32"/>
        </w:rPr>
        <w:lastRenderedPageBreak/>
        <w:t>國國籍</w:t>
      </w:r>
      <w:r w:rsidRPr="00E92EF6">
        <w:rPr>
          <w:rStyle w:val="aff3"/>
          <w:rFonts w:ascii="Times New Roman"/>
        </w:rPr>
        <w:footnoteReference w:id="1"/>
      </w:r>
      <w:r>
        <w:rPr>
          <w:rFonts w:ascii="Times New Roman" w:hint="eastAsia"/>
          <w:color w:val="000000"/>
          <w:szCs w:val="32"/>
        </w:rPr>
        <w:t>，</w:t>
      </w:r>
      <w:r w:rsidRPr="00E92EF6">
        <w:rPr>
          <w:rFonts w:ascii="Times New Roman" w:hint="eastAsia"/>
          <w:color w:val="000000"/>
          <w:szCs w:val="32"/>
        </w:rPr>
        <w:t>因此</w:t>
      </w:r>
      <w:r w:rsidRPr="00E92EF6">
        <w:rPr>
          <w:rFonts w:ascii="Times New Roman" w:hint="eastAsia"/>
        </w:rPr>
        <w:t>，</w:t>
      </w:r>
      <w:r w:rsidRPr="00AC4775">
        <w:rPr>
          <w:rFonts w:ascii="Times New Roman" w:hint="eastAsia"/>
        </w:rPr>
        <w:t>女性外籍勞工在臺期間若懷孕生子，</w:t>
      </w:r>
      <w:r>
        <w:rPr>
          <w:rFonts w:ascii="Times New Roman" w:hint="eastAsia"/>
        </w:rPr>
        <w:t>恐將</w:t>
      </w:r>
      <w:r w:rsidRPr="00AC4775">
        <w:rPr>
          <w:rFonts w:ascii="Times New Roman" w:hint="eastAsia"/>
        </w:rPr>
        <w:t>衍生非本國籍兒少在臺期間所受待遇，與聯合國兒童權利國際公約所定基本權利保障未盡相符之問題；又</w:t>
      </w:r>
      <w:r w:rsidRPr="00AC4775">
        <w:rPr>
          <w:rFonts w:ascii="Times New Roman"/>
        </w:rPr>
        <w:t>104</w:t>
      </w:r>
      <w:r w:rsidRPr="00AC4775">
        <w:rPr>
          <w:rFonts w:ascii="Times New Roman" w:hint="eastAsia"/>
        </w:rPr>
        <w:t>年</w:t>
      </w:r>
      <w:r w:rsidRPr="00AC4775">
        <w:rPr>
          <w:rFonts w:ascii="Times New Roman"/>
        </w:rPr>
        <w:t>3</w:t>
      </w:r>
      <w:r w:rsidRPr="00AC4775">
        <w:rPr>
          <w:rFonts w:ascii="Times New Roman" w:hint="eastAsia"/>
        </w:rPr>
        <w:t>月媒體報導「移工兒童悲歌」引致行政院前院長毛治國關切，雖責成所屬研擬改進措施並予妥處，但各權責機關處理情形為何？是否符合相關人權公約及現行法令的基本標準？</w:t>
      </w:r>
      <w:r w:rsidRPr="00AC4775">
        <w:rPr>
          <w:rFonts w:ascii="Times New Roman" w:hint="eastAsia"/>
          <w:bCs/>
        </w:rPr>
        <w:t>本院因而立案調查。</w:t>
      </w:r>
    </w:p>
    <w:p w:rsidR="00D669CA" w:rsidRPr="00AC4775" w:rsidRDefault="00D669CA" w:rsidP="00D669CA">
      <w:pPr>
        <w:pStyle w:val="11"/>
        <w:kinsoku w:val="0"/>
        <w:ind w:left="680" w:firstLine="680"/>
        <w:rPr>
          <w:rFonts w:ascii="Times New Roman"/>
          <w:bCs/>
        </w:rPr>
      </w:pPr>
      <w:r w:rsidRPr="00AC4775">
        <w:rPr>
          <w:rFonts w:ascii="Times New Roman" w:hint="eastAsia"/>
          <w:bCs/>
        </w:rPr>
        <w:t>案經</w:t>
      </w:r>
      <w:r w:rsidRPr="00AC4775">
        <w:rPr>
          <w:rFonts w:ascii="Times New Roman"/>
          <w:bCs/>
        </w:rPr>
        <w:t>2</w:t>
      </w:r>
      <w:r w:rsidRPr="00AC4775">
        <w:rPr>
          <w:rFonts w:ascii="Times New Roman" w:hint="eastAsia"/>
          <w:bCs/>
        </w:rPr>
        <w:t>次調閱內政部、衛生福利部</w:t>
      </w:r>
      <w:r w:rsidRPr="00AC4775">
        <w:rPr>
          <w:rFonts w:ascii="Times New Roman"/>
          <w:bCs/>
        </w:rPr>
        <w:t>(</w:t>
      </w:r>
      <w:r w:rsidRPr="00AC4775">
        <w:rPr>
          <w:rFonts w:ascii="Times New Roman" w:hint="eastAsia"/>
          <w:bCs/>
        </w:rPr>
        <w:t>下稱衛福部</w:t>
      </w:r>
      <w:r w:rsidRPr="00AC4775">
        <w:rPr>
          <w:rFonts w:ascii="Times New Roman"/>
          <w:bCs/>
        </w:rPr>
        <w:t>)</w:t>
      </w:r>
      <w:r w:rsidRPr="00AC4775">
        <w:rPr>
          <w:rFonts w:ascii="Times New Roman" w:hint="eastAsia"/>
          <w:bCs/>
        </w:rPr>
        <w:t>、勞動部、臺北市政府相關卷證資料，並於</w:t>
      </w:r>
      <w:r w:rsidRPr="00AC4775">
        <w:rPr>
          <w:rFonts w:ascii="Times New Roman"/>
          <w:bCs/>
        </w:rPr>
        <w:t>105</w:t>
      </w:r>
      <w:r w:rsidRPr="00AC4775">
        <w:rPr>
          <w:rFonts w:ascii="Times New Roman" w:hint="eastAsia"/>
          <w:bCs/>
        </w:rPr>
        <w:t>年</w:t>
      </w:r>
      <w:r w:rsidRPr="00AC4775">
        <w:rPr>
          <w:rFonts w:ascii="Times New Roman"/>
          <w:bCs/>
        </w:rPr>
        <w:t>8</w:t>
      </w:r>
      <w:r w:rsidRPr="00AC4775">
        <w:rPr>
          <w:rFonts w:ascii="Times New Roman" w:hint="eastAsia"/>
          <w:bCs/>
        </w:rPr>
        <w:t>月</w:t>
      </w:r>
      <w:r w:rsidRPr="00AC4775">
        <w:rPr>
          <w:rFonts w:ascii="Times New Roman"/>
          <w:bCs/>
        </w:rPr>
        <w:t>16</w:t>
      </w:r>
      <w:r w:rsidRPr="00AC4775">
        <w:rPr>
          <w:rFonts w:ascii="Times New Roman" w:hint="eastAsia"/>
          <w:bCs/>
        </w:rPr>
        <w:t>日及</w:t>
      </w:r>
      <w:r w:rsidRPr="00AC4775">
        <w:rPr>
          <w:rFonts w:ascii="Times New Roman"/>
          <w:bCs/>
        </w:rPr>
        <w:t>9</w:t>
      </w:r>
      <w:r w:rsidRPr="00AC4775">
        <w:rPr>
          <w:rFonts w:ascii="Times New Roman" w:hint="eastAsia"/>
          <w:bCs/>
        </w:rPr>
        <w:t>月</w:t>
      </w:r>
      <w:r w:rsidRPr="00AC4775">
        <w:rPr>
          <w:rFonts w:ascii="Times New Roman"/>
          <w:bCs/>
        </w:rPr>
        <w:t>22</w:t>
      </w:r>
      <w:r w:rsidRPr="00AC4775">
        <w:rPr>
          <w:rFonts w:ascii="Times New Roman" w:hint="eastAsia"/>
          <w:bCs/>
        </w:rPr>
        <w:t>日辦理</w:t>
      </w:r>
      <w:r w:rsidRPr="00AC4775">
        <w:rPr>
          <w:rFonts w:ascii="Times New Roman"/>
          <w:bCs/>
        </w:rPr>
        <w:t>2</w:t>
      </w:r>
      <w:r w:rsidRPr="00AC4775">
        <w:rPr>
          <w:rFonts w:ascii="Times New Roman" w:hint="eastAsia"/>
          <w:bCs/>
        </w:rPr>
        <w:t>場諮詢會議，邀請財團法人天主教善牧社會福利基金會湯靜蓮執行長、中央研究院社會學研究所張晉芬研究員、中央警察大學國境學系柯雨瑞教授、</w:t>
      </w:r>
      <w:r w:rsidRPr="00AC4775">
        <w:rPr>
          <w:rFonts w:ascii="Times New Roman" w:hint="eastAsia"/>
        </w:rPr>
        <w:t>社團法人台灣關愛之家協會</w:t>
      </w:r>
      <w:r w:rsidRPr="00AC4775">
        <w:rPr>
          <w:rFonts w:ascii="Times New Roman"/>
        </w:rPr>
        <w:t>(</w:t>
      </w:r>
      <w:r w:rsidRPr="00AC4775">
        <w:rPr>
          <w:rFonts w:ascii="Times New Roman" w:hint="eastAsia"/>
        </w:rPr>
        <w:t>下稱關愛之家</w:t>
      </w:r>
      <w:r w:rsidRPr="00AC4775">
        <w:rPr>
          <w:rFonts w:ascii="Times New Roman"/>
        </w:rPr>
        <w:t>)</w:t>
      </w:r>
      <w:r w:rsidRPr="00AC4775">
        <w:rPr>
          <w:rFonts w:ascii="Times New Roman" w:hint="eastAsia"/>
        </w:rPr>
        <w:t>楊婕妤秘書長、台北清真寺馬良</w:t>
      </w:r>
      <w:r w:rsidRPr="00AC4775">
        <w:rPr>
          <w:rFonts w:ascii="Times New Roman" w:hint="eastAsia"/>
          <w:bCs/>
        </w:rPr>
        <w:t>棣長</w:t>
      </w:r>
      <w:r w:rsidRPr="00AC4775">
        <w:rPr>
          <w:rFonts w:ascii="Times New Roman" w:hint="eastAsia"/>
        </w:rPr>
        <w:t>老、財團法人報導者文化基金會</w:t>
      </w:r>
      <w:r w:rsidRPr="00AC4775">
        <w:rPr>
          <w:rFonts w:ascii="Times New Roman"/>
        </w:rPr>
        <w:t>(</w:t>
      </w:r>
      <w:r w:rsidRPr="00AC4775">
        <w:rPr>
          <w:rFonts w:ascii="Times New Roman" w:hint="eastAsia"/>
        </w:rPr>
        <w:t>下稱報導者</w:t>
      </w:r>
      <w:r w:rsidRPr="00AC4775">
        <w:rPr>
          <w:rFonts w:ascii="Times New Roman"/>
        </w:rPr>
        <w:t>)</w:t>
      </w:r>
      <w:r w:rsidRPr="00AC4775">
        <w:rPr>
          <w:rFonts w:ascii="Times New Roman" w:hint="eastAsia"/>
        </w:rPr>
        <w:t>簡永達及陳貞樺記者、天主教聖方濟育幼院鄭偉銘社工員等</w:t>
      </w:r>
      <w:r w:rsidRPr="00AC4775">
        <w:rPr>
          <w:rFonts w:ascii="Times New Roman" w:hint="eastAsia"/>
          <w:bCs/>
        </w:rPr>
        <w:t>提供意見。</w:t>
      </w:r>
    </w:p>
    <w:p w:rsidR="00D669CA" w:rsidRPr="00AC4775" w:rsidRDefault="00D669CA" w:rsidP="00D669CA">
      <w:pPr>
        <w:tabs>
          <w:tab w:val="left" w:pos="567"/>
        </w:tabs>
        <w:kinsoku w:val="0"/>
        <w:ind w:leftChars="200" w:left="680" w:firstLineChars="200" w:firstLine="680"/>
        <w:rPr>
          <w:rFonts w:ascii="Times New Roman"/>
          <w:spacing w:val="-2"/>
          <w:kern w:val="32"/>
        </w:rPr>
      </w:pPr>
      <w:r w:rsidRPr="00AC4775">
        <w:rPr>
          <w:rFonts w:ascii="Times New Roman" w:hint="eastAsia"/>
          <w:bCs/>
        </w:rPr>
        <w:t>最後本案於同年</w:t>
      </w:r>
      <w:r w:rsidRPr="00AC4775">
        <w:rPr>
          <w:rFonts w:ascii="Times New Roman"/>
          <w:bCs/>
        </w:rPr>
        <w:t>10</w:t>
      </w:r>
      <w:r w:rsidRPr="00AC4775">
        <w:rPr>
          <w:rFonts w:ascii="Times New Roman" w:hint="eastAsia"/>
          <w:bCs/>
        </w:rPr>
        <w:t>月</w:t>
      </w:r>
      <w:r w:rsidRPr="00AC4775">
        <w:rPr>
          <w:rFonts w:ascii="Times New Roman"/>
          <w:bCs/>
        </w:rPr>
        <w:t>3</w:t>
      </w:r>
      <w:r w:rsidRPr="00AC4775">
        <w:rPr>
          <w:rFonts w:ascii="Times New Roman" w:hint="eastAsia"/>
          <w:bCs/>
        </w:rPr>
        <w:t>日詢問內政部邱昌嶽常務次長、移民署何榮村署長、戶政司張琬宜司長、衛福部社會及家庭署簡慧娟署長、國民健康署王英偉署長、外交部條約法律司丁樂群司長、法務部法律事務司鍾瑞蘭司長、司法院少年及家事廳簡燕子副廳長、臺北市政府社會局黃清高副局長暨相關主管人員，</w:t>
      </w:r>
      <w:r w:rsidRPr="00AC4775">
        <w:rPr>
          <w:rFonts w:ascii="Times New Roman" w:hint="eastAsia"/>
          <w:spacing w:val="-2"/>
        </w:rPr>
        <w:t>再參酌衛福部、外交部及內政部於本院詢問後所補充的書面說明資料，以及蒐集相關統計資料，</w:t>
      </w:r>
      <w:r w:rsidRPr="00AC4775">
        <w:rPr>
          <w:rFonts w:ascii="Times New Roman" w:hint="eastAsia"/>
          <w:bCs/>
          <w:spacing w:val="-2"/>
          <w:szCs w:val="52"/>
        </w:rPr>
        <w:t>已調查完畢</w:t>
      </w:r>
      <w:r w:rsidRPr="00AC4775">
        <w:rPr>
          <w:rFonts w:ascii="Times New Roman"/>
          <w:kern w:val="32"/>
        </w:rPr>
        <w:t>。</w:t>
      </w:r>
    </w:p>
    <w:p w:rsidR="00B83C6B" w:rsidRDefault="00D669CA" w:rsidP="00D669CA">
      <w:pPr>
        <w:pStyle w:val="11"/>
        <w:ind w:left="680" w:firstLine="664"/>
        <w:rPr>
          <w:rFonts w:hAnsi="標楷體"/>
          <w:color w:val="000000"/>
          <w:spacing w:val="-6"/>
        </w:rPr>
      </w:pPr>
      <w:r w:rsidRPr="00F50BD7">
        <w:rPr>
          <w:rFonts w:ascii="Times New Roman" w:hint="eastAsia"/>
          <w:bCs/>
          <w:spacing w:val="-4"/>
          <w:szCs w:val="36"/>
        </w:rPr>
        <w:t>經查</w:t>
      </w:r>
      <w:bookmarkStart w:id="45" w:name="_Toc471915096"/>
      <w:bookmarkStart w:id="46" w:name="_Toc473637872"/>
      <w:r w:rsidRPr="00F50BD7">
        <w:rPr>
          <w:rFonts w:ascii="Times New Roman" w:hint="eastAsia"/>
          <w:bCs/>
          <w:spacing w:val="-4"/>
          <w:szCs w:val="36"/>
        </w:rPr>
        <w:t>在外籍勞工人數持續攀升之下，勞動部及衛福部基於國際人權規範，自</w:t>
      </w:r>
      <w:r w:rsidRPr="00F50BD7">
        <w:rPr>
          <w:rFonts w:ascii="Times New Roman"/>
          <w:bCs/>
          <w:spacing w:val="-4"/>
          <w:szCs w:val="36"/>
        </w:rPr>
        <w:t>91</w:t>
      </w:r>
      <w:r w:rsidRPr="00F50BD7">
        <w:rPr>
          <w:rFonts w:ascii="Times New Roman" w:hint="eastAsia"/>
          <w:bCs/>
          <w:spacing w:val="-4"/>
          <w:szCs w:val="36"/>
        </w:rPr>
        <w:t>年起陸續取消女性外籍勞工的妊娠檢查規定，惟</w:t>
      </w:r>
      <w:r>
        <w:rPr>
          <w:rFonts w:ascii="Times New Roman" w:hint="eastAsia"/>
          <w:bCs/>
          <w:spacing w:val="-4"/>
          <w:szCs w:val="36"/>
        </w:rPr>
        <w:t>勞動部</w:t>
      </w:r>
      <w:r w:rsidRPr="00F50BD7">
        <w:rPr>
          <w:rFonts w:ascii="Times New Roman" w:hint="eastAsia"/>
          <w:bCs/>
          <w:spacing w:val="-4"/>
          <w:szCs w:val="36"/>
        </w:rPr>
        <w:t>對於女性外籍勞工在臺生育子女所</w:t>
      </w:r>
      <w:r w:rsidRPr="00F50BD7">
        <w:rPr>
          <w:rFonts w:ascii="Times New Roman" w:hint="eastAsia"/>
          <w:bCs/>
          <w:spacing w:val="-4"/>
          <w:szCs w:val="36"/>
        </w:rPr>
        <w:lastRenderedPageBreak/>
        <w:t>衍生的諸多需求及問題，毫無配套措施，之後也</w:t>
      </w:r>
      <w:r>
        <w:rPr>
          <w:rFonts w:ascii="Times New Roman" w:hint="eastAsia"/>
          <w:bCs/>
          <w:spacing w:val="-4"/>
          <w:szCs w:val="36"/>
        </w:rPr>
        <w:t>未能積極與衛福部研議</w:t>
      </w:r>
      <w:r w:rsidRPr="00F50BD7">
        <w:rPr>
          <w:rFonts w:ascii="Times New Roman" w:hint="eastAsia"/>
          <w:bCs/>
          <w:spacing w:val="-4"/>
          <w:szCs w:val="36"/>
        </w:rPr>
        <w:t>因應解決對策，以致一再發生女性外籍勞工於懷孕或生產後逃逸或棄養子女等情事，使得非本國籍兒少人數及問題持續增加</w:t>
      </w:r>
      <w:r>
        <w:rPr>
          <w:rFonts w:ascii="Times New Roman" w:hint="eastAsia"/>
          <w:bCs/>
          <w:spacing w:val="-4"/>
          <w:szCs w:val="36"/>
        </w:rPr>
        <w:t>。</w:t>
      </w:r>
      <w:r w:rsidRPr="00F50BD7">
        <w:rPr>
          <w:rFonts w:ascii="Times New Roman" w:hint="eastAsia"/>
          <w:bCs/>
          <w:spacing w:val="-4"/>
          <w:szCs w:val="36"/>
        </w:rPr>
        <w:t>又我國持續引進外籍勞工政策，惟勞動部及內政部移民署卻仍未能建立有效管理及防堵機制，使得逃逸外勞人數有增無減，部分外勞逃逸後在臺生育子女，以致這類兒少面臨身分認定、居留權益等問題，甚至被滯留在臺，成為社會中黑戶隱形人</w:t>
      </w:r>
      <w:r>
        <w:rPr>
          <w:rFonts w:ascii="Times New Roman" w:hint="eastAsia"/>
          <w:bCs/>
          <w:spacing w:val="-4"/>
          <w:szCs w:val="36"/>
        </w:rPr>
        <w:t>。</w:t>
      </w:r>
      <w:r w:rsidRPr="00F50BD7">
        <w:rPr>
          <w:rFonts w:ascii="Times New Roman" w:hint="eastAsia"/>
          <w:bCs/>
          <w:spacing w:val="-4"/>
          <w:szCs w:val="36"/>
        </w:rPr>
        <w:t>凡此皆凸顯中央相關部會各行其是，彼此間欠缺聯繫協調，以致規範的調整及政策的執行不夠周延，也無配套措施，</w:t>
      </w:r>
      <w:r w:rsidRPr="009E53CF">
        <w:rPr>
          <w:rFonts w:ascii="Times New Roman" w:hint="eastAsia"/>
          <w:bCs/>
          <w:spacing w:val="-4"/>
          <w:szCs w:val="36"/>
        </w:rPr>
        <w:t>因而衍生後續非本國籍兒少安置照顧、身分認定及居留權益等諸多問題</w:t>
      </w:r>
      <w:r w:rsidRPr="00F50BD7">
        <w:rPr>
          <w:rFonts w:ascii="Times New Roman" w:hint="eastAsia"/>
          <w:bCs/>
          <w:spacing w:val="-4"/>
          <w:szCs w:val="36"/>
        </w:rPr>
        <w:t>，最終卻是由地方政府社政單位苦於收拾善後解決，</w:t>
      </w:r>
      <w:bookmarkEnd w:id="45"/>
      <w:bookmarkEnd w:id="46"/>
      <w:r w:rsidRPr="00F50BD7">
        <w:rPr>
          <w:rFonts w:ascii="Times New Roman" w:hint="eastAsia"/>
          <w:bCs/>
          <w:spacing w:val="-4"/>
          <w:szCs w:val="36"/>
        </w:rPr>
        <w:t>核有</w:t>
      </w:r>
      <w:r w:rsidRPr="00F50BD7">
        <w:rPr>
          <w:rFonts w:ascii="Times New Roman"/>
          <w:bCs/>
          <w:spacing w:val="-4"/>
          <w:szCs w:val="36"/>
        </w:rPr>
        <w:t>違失</w:t>
      </w:r>
      <w:r w:rsidRPr="00F50BD7">
        <w:rPr>
          <w:rFonts w:ascii="Times New Roman" w:hint="eastAsia"/>
          <w:bCs/>
          <w:spacing w:val="-4"/>
          <w:szCs w:val="36"/>
        </w:rPr>
        <w:t>，應予糾正，</w:t>
      </w:r>
      <w:r w:rsidRPr="00F50BD7">
        <w:rPr>
          <w:rFonts w:hint="eastAsia"/>
          <w:spacing w:val="-4"/>
        </w:rPr>
        <w:t>事實與理由如下</w:t>
      </w:r>
      <w:r>
        <w:rPr>
          <w:rFonts w:hint="eastAsia"/>
          <w:spacing w:val="-4"/>
        </w:rPr>
        <w:t>；</w:t>
      </w:r>
      <w:r w:rsidRPr="00F50BD7">
        <w:rPr>
          <w:rFonts w:ascii="Times New Roman" w:hint="eastAsia"/>
          <w:bCs/>
          <w:spacing w:val="-4"/>
          <w:szCs w:val="36"/>
        </w:rPr>
        <w:t>行政院允應督促所屬共同研謀解決對策，加強源頭管理，以避免日後這類兒少身分</w:t>
      </w:r>
      <w:r>
        <w:rPr>
          <w:rFonts w:ascii="Times New Roman" w:hint="eastAsia"/>
          <w:bCs/>
          <w:spacing w:val="-4"/>
          <w:szCs w:val="36"/>
        </w:rPr>
        <w:t>居留</w:t>
      </w:r>
      <w:r w:rsidRPr="00F50BD7">
        <w:rPr>
          <w:rFonts w:ascii="Times New Roman" w:hint="eastAsia"/>
          <w:bCs/>
          <w:spacing w:val="-4"/>
          <w:szCs w:val="36"/>
        </w:rPr>
        <w:t>等</w:t>
      </w:r>
      <w:r>
        <w:rPr>
          <w:rFonts w:ascii="Times New Roman" w:hint="eastAsia"/>
          <w:bCs/>
          <w:spacing w:val="-4"/>
          <w:szCs w:val="36"/>
        </w:rPr>
        <w:t>問題一再發生</w:t>
      </w:r>
      <w:r w:rsidR="00B83C6B">
        <w:rPr>
          <w:rFonts w:hAnsi="標楷體" w:hint="eastAsia"/>
          <w:color w:val="000000"/>
          <w:spacing w:val="-6"/>
        </w:rPr>
        <w:t>：</w:t>
      </w:r>
    </w:p>
    <w:p w:rsidR="00D669CA" w:rsidRPr="00AC4775" w:rsidRDefault="00D669CA" w:rsidP="00D669CA">
      <w:pPr>
        <w:pStyle w:val="2"/>
        <w:numPr>
          <w:ilvl w:val="1"/>
          <w:numId w:val="1"/>
        </w:numPr>
        <w:rPr>
          <w:rFonts w:ascii="Times New Roman" w:hAnsi="Times New Roman"/>
        </w:rPr>
      </w:pPr>
      <w:bookmarkStart w:id="47" w:name="_Toc471914788"/>
      <w:bookmarkStart w:id="48" w:name="_Toc471915097"/>
      <w:bookmarkStart w:id="49" w:name="_Toc472328265"/>
      <w:bookmarkStart w:id="50" w:name="_Toc473637873"/>
      <w:r>
        <w:rPr>
          <w:rFonts w:ascii="Times New Roman" w:hAnsi="Times New Roman" w:hint="eastAsia"/>
        </w:rPr>
        <w:t>在</w:t>
      </w:r>
      <w:r w:rsidRPr="00AC4775">
        <w:rPr>
          <w:rFonts w:ascii="Times New Roman" w:hAnsi="Times New Roman" w:hint="eastAsia"/>
        </w:rPr>
        <w:t>外籍勞工人數持續攀升之下</w:t>
      </w:r>
      <w:r w:rsidRPr="00482DCC">
        <w:rPr>
          <w:rFonts w:ascii="Times New Roman" w:hAnsi="Times New Roman" w:hint="eastAsia"/>
        </w:rPr>
        <w:t>，勞動部及衛福部基於國際人權規範，陸續取消女性外籍勞工</w:t>
      </w:r>
      <w:r>
        <w:rPr>
          <w:rFonts w:ascii="Times New Roman" w:hAnsi="Times New Roman" w:hint="eastAsia"/>
        </w:rPr>
        <w:t>的</w:t>
      </w:r>
      <w:r w:rsidRPr="00482DCC">
        <w:rPr>
          <w:rFonts w:ascii="Times New Roman" w:hAnsi="Times New Roman" w:hint="eastAsia"/>
        </w:rPr>
        <w:t>妊娠檢查規定，惟</w:t>
      </w:r>
      <w:r>
        <w:rPr>
          <w:rFonts w:ascii="Times New Roman" w:hAnsi="Times New Roman" w:hint="eastAsia"/>
        </w:rPr>
        <w:t>勞動部</w:t>
      </w:r>
      <w:r w:rsidRPr="00482DCC">
        <w:rPr>
          <w:rFonts w:ascii="Times New Roman" w:hAnsi="Times New Roman" w:hint="eastAsia"/>
        </w:rPr>
        <w:t>對於女性外籍勞工在臺生育子女所衍生的諸多需求及問題，毫無配套措施，之後也</w:t>
      </w:r>
      <w:r>
        <w:rPr>
          <w:rFonts w:ascii="Times New Roman" w:hAnsi="Times New Roman" w:hint="eastAsia"/>
        </w:rPr>
        <w:t>未能積極與衛福部研議</w:t>
      </w:r>
      <w:r w:rsidRPr="00482DCC">
        <w:rPr>
          <w:rFonts w:ascii="Times New Roman" w:hAnsi="Times New Roman" w:hint="eastAsia"/>
        </w:rPr>
        <w:t>因應解決對策，以致一再發生女性外籍勞工於懷孕或生產後逃逸或棄養子女等情事，使得非本國籍兒少人數及問題持續增加：</w:t>
      </w:r>
      <w:bookmarkEnd w:id="47"/>
      <w:bookmarkEnd w:id="48"/>
      <w:bookmarkEnd w:id="49"/>
      <w:bookmarkEnd w:id="50"/>
    </w:p>
    <w:p w:rsidR="00D669CA" w:rsidRPr="00AC4775" w:rsidRDefault="00D669CA" w:rsidP="00D669CA">
      <w:pPr>
        <w:pStyle w:val="3"/>
        <w:numPr>
          <w:ilvl w:val="2"/>
          <w:numId w:val="1"/>
        </w:numPr>
        <w:rPr>
          <w:rFonts w:ascii="Times New Roman" w:hAnsi="Times New Roman"/>
          <w:b/>
        </w:rPr>
      </w:pPr>
      <w:r w:rsidRPr="00AC4775">
        <w:rPr>
          <w:rFonts w:ascii="Times New Roman" w:hAnsi="Times New Roman"/>
          <w:b/>
        </w:rPr>
        <w:t>外籍勞工人數</w:t>
      </w:r>
      <w:r>
        <w:rPr>
          <w:rFonts w:ascii="Times New Roman" w:hAnsi="Times New Roman" w:hint="eastAsia"/>
          <w:b/>
        </w:rPr>
        <w:t>持續</w:t>
      </w:r>
      <w:r w:rsidRPr="00AC4775">
        <w:rPr>
          <w:rFonts w:ascii="Times New Roman" w:hAnsi="Times New Roman"/>
          <w:b/>
        </w:rPr>
        <w:t>攀升，且以女性居多，年齡並以</w:t>
      </w:r>
      <w:r w:rsidRPr="00AC4775">
        <w:rPr>
          <w:rFonts w:ascii="Times New Roman" w:hAnsi="Times New Roman"/>
          <w:b/>
        </w:rPr>
        <w:t>25-34</w:t>
      </w:r>
      <w:r w:rsidRPr="00AC4775">
        <w:rPr>
          <w:rFonts w:ascii="Times New Roman" w:hAnsi="Times New Roman"/>
          <w:b/>
        </w:rPr>
        <w:t>歲者居多，均占</w:t>
      </w:r>
      <w:r w:rsidRPr="00AC4775">
        <w:rPr>
          <w:rFonts w:ascii="Times New Roman" w:hAnsi="Times New Roman"/>
          <w:b/>
        </w:rPr>
        <w:t>5</w:t>
      </w:r>
      <w:r w:rsidRPr="00AC4775">
        <w:rPr>
          <w:rFonts w:ascii="Times New Roman" w:hAnsi="Times New Roman"/>
          <w:b/>
        </w:rPr>
        <w:t>成：</w:t>
      </w:r>
    </w:p>
    <w:p w:rsidR="00D669CA" w:rsidRPr="00AC4775" w:rsidRDefault="00D669CA" w:rsidP="00D669CA">
      <w:pPr>
        <w:pStyle w:val="4"/>
        <w:numPr>
          <w:ilvl w:val="0"/>
          <w:numId w:val="0"/>
        </w:numPr>
        <w:kinsoku w:val="0"/>
        <w:ind w:leftChars="400" w:left="1361" w:firstLineChars="200" w:firstLine="680"/>
        <w:rPr>
          <w:rFonts w:ascii="Times New Roman" w:hAnsi="Times New Roman"/>
        </w:rPr>
      </w:pPr>
      <w:bookmarkStart w:id="51" w:name="_Toc449951838"/>
      <w:bookmarkStart w:id="52" w:name="_Toc449800706"/>
      <w:bookmarkStart w:id="53" w:name="_Toc449455234"/>
      <w:bookmarkStart w:id="54" w:name="_Toc449336317"/>
      <w:bookmarkStart w:id="55" w:name="_Toc444258288"/>
      <w:bookmarkStart w:id="56" w:name="_Toc444180837"/>
      <w:bookmarkStart w:id="57" w:name="_Toc444180000"/>
      <w:bookmarkStart w:id="58" w:name="_Toc444106987"/>
      <w:bookmarkStart w:id="59" w:name="_Toc444104352"/>
      <w:bookmarkStart w:id="60" w:name="_Toc444102794"/>
      <w:r w:rsidRPr="00AC4775">
        <w:rPr>
          <w:rFonts w:ascii="Times New Roman" w:hint="eastAsia"/>
        </w:rPr>
        <w:t>依據勞動部統計資料顯示，我國外籍勞工人數逐年攀升，從</w:t>
      </w:r>
      <w:r w:rsidRPr="00AC4775">
        <w:rPr>
          <w:rFonts w:ascii="Times New Roman"/>
        </w:rPr>
        <w:t>81</w:t>
      </w:r>
      <w:r w:rsidRPr="00AC4775">
        <w:rPr>
          <w:rFonts w:ascii="Times New Roman" w:hint="eastAsia"/>
        </w:rPr>
        <w:t>年的</w:t>
      </w:r>
      <w:r w:rsidRPr="00AC4775">
        <w:rPr>
          <w:rFonts w:ascii="Times New Roman"/>
        </w:rPr>
        <w:t>1</w:t>
      </w:r>
      <w:r w:rsidRPr="00AC4775">
        <w:rPr>
          <w:rFonts w:ascii="Times New Roman" w:hint="eastAsia"/>
        </w:rPr>
        <w:t>萬</w:t>
      </w:r>
      <w:r w:rsidRPr="00AC4775">
        <w:rPr>
          <w:rFonts w:ascii="Times New Roman"/>
        </w:rPr>
        <w:t>5,924</w:t>
      </w:r>
      <w:r w:rsidRPr="00AC4775">
        <w:rPr>
          <w:rFonts w:ascii="Times New Roman" w:hint="eastAsia"/>
        </w:rPr>
        <w:t>人，至</w:t>
      </w:r>
      <w:r w:rsidRPr="00AC4775">
        <w:rPr>
          <w:rFonts w:ascii="Times New Roman"/>
        </w:rPr>
        <w:t>105</w:t>
      </w:r>
      <w:r w:rsidRPr="00AC4775">
        <w:rPr>
          <w:rFonts w:ascii="Times New Roman" w:hint="eastAsia"/>
        </w:rPr>
        <w:t>年已達</w:t>
      </w:r>
      <w:r w:rsidRPr="00AC4775">
        <w:rPr>
          <w:rFonts w:ascii="Times New Roman"/>
        </w:rPr>
        <w:t>62</w:t>
      </w:r>
      <w:r w:rsidRPr="00AC4775">
        <w:rPr>
          <w:rFonts w:ascii="Times New Roman" w:hint="eastAsia"/>
        </w:rPr>
        <w:t>萬</w:t>
      </w:r>
      <w:r w:rsidRPr="00AC4775">
        <w:rPr>
          <w:rFonts w:ascii="Times New Roman"/>
        </w:rPr>
        <w:t>4,768</w:t>
      </w:r>
      <w:r w:rsidRPr="00AC4775">
        <w:rPr>
          <w:rFonts w:ascii="Times New Roman"/>
        </w:rPr>
        <w:t>人</w:t>
      </w:r>
      <w:r w:rsidRPr="00AC4775">
        <w:rPr>
          <w:rFonts w:ascii="Times New Roman" w:hAnsi="Times New Roman"/>
        </w:rPr>
        <w:t>(</w:t>
      </w:r>
      <w:r w:rsidRPr="00AC4775">
        <w:rPr>
          <w:rFonts w:ascii="Times New Roman" w:hAnsi="Times New Roman" w:hint="eastAsia"/>
        </w:rPr>
        <w:t>詳見下表</w:t>
      </w:r>
      <w:r w:rsidRPr="00AC4775">
        <w:rPr>
          <w:rFonts w:ascii="Times New Roman" w:hAnsi="Times New Roman"/>
        </w:rPr>
        <w:t>1)</w:t>
      </w:r>
      <w:r w:rsidRPr="00AC4775">
        <w:rPr>
          <w:rFonts w:ascii="Times New Roman" w:hAnsi="Times New Roman" w:hint="eastAsia"/>
        </w:rPr>
        <w:t>，相當可觀。</w:t>
      </w:r>
      <w:bookmarkEnd w:id="51"/>
      <w:bookmarkEnd w:id="52"/>
      <w:bookmarkEnd w:id="53"/>
      <w:bookmarkEnd w:id="54"/>
      <w:bookmarkEnd w:id="55"/>
      <w:bookmarkEnd w:id="56"/>
      <w:bookmarkEnd w:id="57"/>
      <w:bookmarkEnd w:id="58"/>
      <w:bookmarkEnd w:id="59"/>
      <w:bookmarkEnd w:id="60"/>
      <w:r w:rsidRPr="00AC4775">
        <w:rPr>
          <w:rFonts w:ascii="Times New Roman" w:hAnsi="Times New Roman" w:hint="eastAsia"/>
        </w:rPr>
        <w:t>外籍勞工的</w:t>
      </w:r>
      <w:r w:rsidR="00C67140" w:rsidRPr="00AC4775">
        <w:rPr>
          <w:rFonts w:ascii="Times New Roman" w:hAnsi="Times New Roman" w:hint="eastAsia"/>
        </w:rPr>
        <w:t>性別及</w:t>
      </w:r>
      <w:r w:rsidRPr="00AC4775">
        <w:rPr>
          <w:rFonts w:ascii="Times New Roman" w:hAnsi="Times New Roman" w:hint="eastAsia"/>
        </w:rPr>
        <w:t>年齡分布情形如下：</w:t>
      </w:r>
    </w:p>
    <w:p w:rsidR="00C67140" w:rsidRPr="00C67140" w:rsidRDefault="00C67140" w:rsidP="00C67140">
      <w:pPr>
        <w:pStyle w:val="4"/>
        <w:numPr>
          <w:ilvl w:val="3"/>
          <w:numId w:val="26"/>
        </w:numPr>
        <w:topLinePunct/>
        <w:rPr>
          <w:rFonts w:ascii="Times New Roman" w:hAnsi="Times New Roman"/>
        </w:rPr>
      </w:pPr>
      <w:r w:rsidRPr="00F053CA">
        <w:rPr>
          <w:rFonts w:ascii="Times New Roman" w:hint="eastAsia"/>
          <w:spacing w:val="-4"/>
        </w:rPr>
        <w:t>性別部分</w:t>
      </w:r>
      <w:r w:rsidRPr="00F053CA">
        <w:rPr>
          <w:rFonts w:hAnsi="標楷體" w:hint="eastAsia"/>
          <w:spacing w:val="-4"/>
        </w:rPr>
        <w:t>：</w:t>
      </w:r>
      <w:r w:rsidRPr="00F053CA">
        <w:rPr>
          <w:rFonts w:ascii="Times New Roman" w:hAnsi="Times New Roman"/>
          <w:spacing w:val="-4"/>
        </w:rPr>
        <w:t>女性外籍勞工</w:t>
      </w:r>
      <w:r>
        <w:rPr>
          <w:rFonts w:ascii="Times New Roman" w:hAnsi="Times New Roman" w:hint="eastAsia"/>
          <w:spacing w:val="-4"/>
        </w:rPr>
        <w:t>居</w:t>
      </w:r>
      <w:r w:rsidRPr="00F053CA">
        <w:rPr>
          <w:rFonts w:ascii="Times New Roman" w:hAnsi="Times New Roman"/>
          <w:spacing w:val="-4"/>
        </w:rPr>
        <w:t>多</w:t>
      </w:r>
      <w:r w:rsidRPr="00F053CA">
        <w:rPr>
          <w:rFonts w:ascii="Times New Roman" w:hAnsi="Times New Roman" w:hint="eastAsia"/>
          <w:spacing w:val="-4"/>
        </w:rPr>
        <w:t>，以</w:t>
      </w:r>
      <w:r w:rsidRPr="00F053CA">
        <w:rPr>
          <w:rFonts w:ascii="Times New Roman" w:hAnsi="Times New Roman" w:hint="eastAsia"/>
          <w:spacing w:val="-4"/>
        </w:rPr>
        <w:t>105</w:t>
      </w:r>
      <w:r w:rsidRPr="00F053CA">
        <w:rPr>
          <w:rFonts w:ascii="Times New Roman" w:hAnsi="Times New Roman" w:hint="eastAsia"/>
          <w:spacing w:val="-4"/>
        </w:rPr>
        <w:t>年為例，</w:t>
      </w:r>
      <w:r w:rsidRPr="00F053CA">
        <w:rPr>
          <w:rFonts w:ascii="Times New Roman" w:hAnsi="Times New Roman"/>
          <w:spacing w:val="-4"/>
        </w:rPr>
        <w:t>62</w:t>
      </w:r>
      <w:r w:rsidRPr="00F053CA">
        <w:rPr>
          <w:rFonts w:ascii="Times New Roman" w:hAnsi="Times New Roman" w:hint="eastAsia"/>
          <w:spacing w:val="-4"/>
        </w:rPr>
        <w:t>萬</w:t>
      </w:r>
      <w:r w:rsidRPr="00F053CA">
        <w:rPr>
          <w:rFonts w:ascii="Times New Roman" w:hAnsi="Times New Roman"/>
          <w:spacing w:val="-4"/>
        </w:rPr>
        <w:t>4,768</w:t>
      </w:r>
      <w:r w:rsidRPr="00F053CA">
        <w:rPr>
          <w:rFonts w:ascii="Times New Roman" w:hAnsi="Times New Roman"/>
          <w:spacing w:val="-4"/>
        </w:rPr>
        <w:t>位外籍勞工中</w:t>
      </w:r>
      <w:r w:rsidRPr="00F053CA">
        <w:rPr>
          <w:rFonts w:ascii="Times New Roman" w:hAnsi="Times New Roman" w:hint="eastAsia"/>
          <w:spacing w:val="-4"/>
        </w:rPr>
        <w:t>，</w:t>
      </w:r>
      <w:r w:rsidRPr="00F053CA">
        <w:rPr>
          <w:rFonts w:ascii="Times New Roman" w:hAnsi="Times New Roman"/>
          <w:spacing w:val="-4"/>
        </w:rPr>
        <w:t>女性為</w:t>
      </w:r>
      <w:r w:rsidRPr="00F053CA">
        <w:rPr>
          <w:rFonts w:ascii="Times New Roman" w:hAnsi="Times New Roman"/>
          <w:spacing w:val="-4"/>
        </w:rPr>
        <w:t>35</w:t>
      </w:r>
      <w:r w:rsidRPr="00F053CA">
        <w:rPr>
          <w:rFonts w:ascii="Times New Roman" w:hAnsi="Times New Roman" w:hint="eastAsia"/>
          <w:spacing w:val="-4"/>
        </w:rPr>
        <w:t>萬</w:t>
      </w:r>
      <w:r w:rsidRPr="00F053CA">
        <w:rPr>
          <w:rFonts w:ascii="Times New Roman" w:hAnsi="Times New Roman"/>
          <w:spacing w:val="-4"/>
        </w:rPr>
        <w:t>459</w:t>
      </w:r>
      <w:r w:rsidRPr="00F053CA">
        <w:rPr>
          <w:rFonts w:ascii="Times New Roman" w:hAnsi="Times New Roman" w:hint="eastAsia"/>
          <w:spacing w:val="-4"/>
        </w:rPr>
        <w:t>人</w:t>
      </w:r>
      <w:r w:rsidRPr="00F053CA">
        <w:rPr>
          <w:rFonts w:ascii="Times New Roman" w:hAnsi="Times New Roman"/>
          <w:spacing w:val="-4"/>
        </w:rPr>
        <w:t>，占</w:t>
      </w:r>
      <w:r w:rsidRPr="00F053CA">
        <w:rPr>
          <w:rFonts w:ascii="Times New Roman" w:hAnsi="Times New Roman"/>
          <w:spacing w:val="-4"/>
        </w:rPr>
        <w:t>56.</w:t>
      </w:r>
      <w:r w:rsidRPr="00F053CA">
        <w:rPr>
          <w:rFonts w:ascii="Times New Roman" w:hAnsi="Times New Roman" w:hint="eastAsia"/>
          <w:spacing w:val="-4"/>
        </w:rPr>
        <w:t>09</w:t>
      </w:r>
      <w:r w:rsidRPr="00F053CA">
        <w:rPr>
          <w:rFonts w:ascii="Times New Roman" w:hAnsi="Times New Roman"/>
          <w:spacing w:val="-4"/>
        </w:rPr>
        <w:lastRenderedPageBreak/>
        <w:t>％；男性為</w:t>
      </w:r>
      <w:r w:rsidRPr="00F053CA">
        <w:rPr>
          <w:rFonts w:ascii="Times New Roman" w:hAnsi="Times New Roman"/>
          <w:spacing w:val="-4"/>
        </w:rPr>
        <w:t>27</w:t>
      </w:r>
      <w:r w:rsidRPr="00F053CA">
        <w:rPr>
          <w:rFonts w:ascii="Times New Roman" w:hAnsi="Times New Roman" w:hint="eastAsia"/>
          <w:spacing w:val="-4"/>
        </w:rPr>
        <w:t>萬</w:t>
      </w:r>
      <w:r w:rsidRPr="00F053CA">
        <w:rPr>
          <w:rFonts w:ascii="Times New Roman" w:hAnsi="Times New Roman"/>
          <w:spacing w:val="-4"/>
        </w:rPr>
        <w:t>4,309</w:t>
      </w:r>
      <w:r w:rsidRPr="00F053CA">
        <w:rPr>
          <w:rFonts w:ascii="Times New Roman" w:hAnsi="Times New Roman" w:hint="eastAsia"/>
          <w:spacing w:val="-4"/>
        </w:rPr>
        <w:t>人</w:t>
      </w:r>
      <w:r w:rsidRPr="00F053CA">
        <w:rPr>
          <w:rFonts w:ascii="Times New Roman" w:hAnsi="Times New Roman"/>
          <w:spacing w:val="-4"/>
        </w:rPr>
        <w:t>，占</w:t>
      </w:r>
      <w:r w:rsidRPr="00F053CA">
        <w:rPr>
          <w:rFonts w:ascii="Times New Roman" w:hAnsi="Times New Roman" w:hint="eastAsia"/>
          <w:spacing w:val="-4"/>
        </w:rPr>
        <w:t>43.91</w:t>
      </w:r>
      <w:r w:rsidRPr="00F053CA">
        <w:rPr>
          <w:rFonts w:ascii="Times New Roman" w:hAnsi="Times New Roman"/>
          <w:spacing w:val="-4"/>
        </w:rPr>
        <w:t>％</w:t>
      </w:r>
      <w:r w:rsidRPr="00F053CA">
        <w:rPr>
          <w:rFonts w:ascii="Times New Roman" w:hAnsi="Times New Roman" w:hint="eastAsia"/>
          <w:spacing w:val="-4"/>
        </w:rPr>
        <w:t>，詳見下表</w:t>
      </w:r>
      <w:r w:rsidRPr="00F053CA">
        <w:rPr>
          <w:rFonts w:ascii="Times New Roman" w:hAnsi="Times New Roman"/>
          <w:spacing w:val="-4"/>
        </w:rPr>
        <w:t>2</w:t>
      </w:r>
      <w:r w:rsidRPr="00F053CA">
        <w:rPr>
          <w:rFonts w:ascii="Times New Roman" w:hAnsi="Times New Roman" w:hint="eastAsia"/>
          <w:spacing w:val="-4"/>
        </w:rPr>
        <w:t>。</w:t>
      </w:r>
    </w:p>
    <w:p w:rsidR="00D669CA" w:rsidRPr="00C67140" w:rsidRDefault="00D669CA" w:rsidP="00D669CA">
      <w:pPr>
        <w:pStyle w:val="4"/>
        <w:numPr>
          <w:ilvl w:val="3"/>
          <w:numId w:val="26"/>
        </w:numPr>
        <w:kinsoku w:val="0"/>
        <w:topLinePunct/>
        <w:rPr>
          <w:rFonts w:ascii="Times New Roman" w:hAnsi="Times New Roman"/>
          <w:spacing w:val="-4"/>
        </w:rPr>
      </w:pPr>
      <w:r w:rsidRPr="00C67140">
        <w:rPr>
          <w:rFonts w:ascii="Times New Roman" w:hint="eastAsia"/>
        </w:rPr>
        <w:t>年齡部分</w:t>
      </w:r>
      <w:r w:rsidRPr="00C67140">
        <w:rPr>
          <w:rFonts w:hAnsi="標楷體" w:hint="eastAsia"/>
        </w:rPr>
        <w:t>：</w:t>
      </w:r>
      <w:r w:rsidRPr="00C67140">
        <w:rPr>
          <w:rFonts w:ascii="Times New Roman" w:hAnsi="Times New Roman"/>
        </w:rPr>
        <w:t>以</w:t>
      </w:r>
      <w:r w:rsidRPr="00C67140">
        <w:rPr>
          <w:rFonts w:ascii="Times New Roman" w:hAnsi="Times New Roman"/>
        </w:rPr>
        <w:t>25-34</w:t>
      </w:r>
      <w:r w:rsidRPr="00C67140">
        <w:rPr>
          <w:rFonts w:ascii="Times New Roman" w:hAnsi="Times New Roman"/>
        </w:rPr>
        <w:t>歲</w:t>
      </w:r>
      <w:r w:rsidRPr="00C67140">
        <w:rPr>
          <w:rFonts w:ascii="Times New Roman" w:hAnsi="Times New Roman" w:hint="eastAsia"/>
        </w:rPr>
        <w:t>者</w:t>
      </w:r>
      <w:r w:rsidRPr="00C67140">
        <w:rPr>
          <w:rFonts w:ascii="Times New Roman" w:hAnsi="Times New Roman"/>
        </w:rPr>
        <w:t>居多</w:t>
      </w:r>
      <w:r w:rsidRPr="00C67140">
        <w:rPr>
          <w:rFonts w:ascii="Times New Roman" w:hAnsi="Times New Roman" w:hint="eastAsia"/>
        </w:rPr>
        <w:t>，其次為</w:t>
      </w:r>
      <w:r w:rsidRPr="00C67140">
        <w:rPr>
          <w:rFonts w:ascii="Times New Roman" w:hAnsi="Times New Roman" w:hint="eastAsia"/>
        </w:rPr>
        <w:t>35</w:t>
      </w:r>
      <w:r w:rsidRPr="00C67140">
        <w:rPr>
          <w:rFonts w:ascii="Times New Roman" w:hAnsi="Times New Roman"/>
        </w:rPr>
        <w:t>-</w:t>
      </w:r>
      <w:r w:rsidRPr="00C67140">
        <w:rPr>
          <w:rFonts w:ascii="Times New Roman" w:hAnsi="Times New Roman" w:hint="eastAsia"/>
        </w:rPr>
        <w:t>4</w:t>
      </w:r>
      <w:r w:rsidRPr="00C67140">
        <w:rPr>
          <w:rFonts w:ascii="Times New Roman" w:hAnsi="Times New Roman"/>
        </w:rPr>
        <w:t>4</w:t>
      </w:r>
      <w:r w:rsidRPr="00C67140">
        <w:rPr>
          <w:rFonts w:ascii="Times New Roman" w:hAnsi="Times New Roman"/>
        </w:rPr>
        <w:t>歲</w:t>
      </w:r>
      <w:r w:rsidRPr="00C67140">
        <w:rPr>
          <w:rFonts w:ascii="Times New Roman" w:hAnsi="Times New Roman" w:hint="eastAsia"/>
        </w:rPr>
        <w:t>者。以</w:t>
      </w:r>
      <w:r w:rsidRPr="00C67140">
        <w:rPr>
          <w:rFonts w:ascii="Times New Roman" w:hAnsi="Times New Roman" w:hint="eastAsia"/>
        </w:rPr>
        <w:t>105</w:t>
      </w:r>
      <w:r w:rsidRPr="00C67140">
        <w:rPr>
          <w:rFonts w:ascii="Times New Roman" w:hAnsi="Times New Roman" w:hint="eastAsia"/>
        </w:rPr>
        <w:t>年為例，</w:t>
      </w:r>
      <w:r w:rsidRPr="00C67140">
        <w:rPr>
          <w:rFonts w:ascii="Times New Roman" w:hAnsi="Times New Roman" w:hint="eastAsia"/>
        </w:rPr>
        <w:t>62</w:t>
      </w:r>
      <w:r w:rsidRPr="00C67140">
        <w:rPr>
          <w:rFonts w:ascii="Times New Roman" w:hAnsi="Times New Roman" w:hint="eastAsia"/>
        </w:rPr>
        <w:t>萬</w:t>
      </w:r>
      <w:r w:rsidRPr="00C67140">
        <w:rPr>
          <w:rFonts w:ascii="Times New Roman" w:hAnsi="Times New Roman" w:hint="eastAsia"/>
        </w:rPr>
        <w:t>4</w:t>
      </w:r>
      <w:r w:rsidRPr="00C67140">
        <w:rPr>
          <w:rFonts w:ascii="Times New Roman" w:hAnsi="Times New Roman"/>
        </w:rPr>
        <w:t>,</w:t>
      </w:r>
      <w:r w:rsidRPr="00C67140">
        <w:rPr>
          <w:rFonts w:ascii="Times New Roman" w:hAnsi="Times New Roman" w:hint="eastAsia"/>
        </w:rPr>
        <w:t>768</w:t>
      </w:r>
      <w:r w:rsidRPr="00C67140">
        <w:rPr>
          <w:rFonts w:ascii="Times New Roman" w:hAnsi="Times New Roman" w:hint="eastAsia"/>
        </w:rPr>
        <w:t>位</w:t>
      </w:r>
      <w:r w:rsidRPr="00C67140">
        <w:rPr>
          <w:rFonts w:ascii="Times New Roman" w:hAnsi="Times New Roman"/>
        </w:rPr>
        <w:t>外籍勞工中</w:t>
      </w:r>
      <w:r w:rsidRPr="00C67140">
        <w:rPr>
          <w:rFonts w:ascii="Times New Roman" w:hAnsi="Times New Roman" w:hint="eastAsia"/>
        </w:rPr>
        <w:t>，</w:t>
      </w:r>
      <w:r w:rsidRPr="00C67140">
        <w:rPr>
          <w:rFonts w:ascii="Times New Roman" w:hAnsi="Times New Roman"/>
        </w:rPr>
        <w:t>25-34</w:t>
      </w:r>
      <w:r w:rsidRPr="00C67140">
        <w:rPr>
          <w:rFonts w:ascii="Times New Roman" w:hAnsi="Times New Roman"/>
        </w:rPr>
        <w:t>歲</w:t>
      </w:r>
      <w:r w:rsidRPr="00C67140">
        <w:rPr>
          <w:rFonts w:ascii="Times New Roman" w:hAnsi="Times New Roman" w:hint="eastAsia"/>
        </w:rPr>
        <w:t>者即有</w:t>
      </w:r>
      <w:r w:rsidRPr="00C67140">
        <w:rPr>
          <w:rFonts w:ascii="Times New Roman" w:hAnsi="Times New Roman"/>
        </w:rPr>
        <w:t>31</w:t>
      </w:r>
      <w:r w:rsidRPr="00C67140">
        <w:rPr>
          <w:rFonts w:ascii="Times New Roman" w:hAnsi="Times New Roman" w:hint="eastAsia"/>
        </w:rPr>
        <w:t>萬</w:t>
      </w:r>
      <w:r w:rsidRPr="00C67140">
        <w:rPr>
          <w:rFonts w:ascii="Times New Roman" w:hAnsi="Times New Roman"/>
        </w:rPr>
        <w:t>2,686</w:t>
      </w:r>
      <w:r w:rsidRPr="00C67140">
        <w:rPr>
          <w:rFonts w:ascii="Times New Roman" w:hAnsi="Times New Roman"/>
        </w:rPr>
        <w:t>人，占</w:t>
      </w:r>
      <w:r w:rsidRPr="00C67140">
        <w:rPr>
          <w:rFonts w:ascii="Times New Roman" w:hAnsi="Times New Roman"/>
        </w:rPr>
        <w:t>50.</w:t>
      </w:r>
      <w:r w:rsidRPr="00C67140">
        <w:rPr>
          <w:rFonts w:ascii="Times New Roman" w:hAnsi="Times New Roman" w:hint="eastAsia"/>
        </w:rPr>
        <w:t>05</w:t>
      </w:r>
      <w:r w:rsidRPr="00C67140">
        <w:rPr>
          <w:rFonts w:ascii="Times New Roman" w:hAnsi="Times New Roman"/>
        </w:rPr>
        <w:t>％；</w:t>
      </w:r>
      <w:r w:rsidRPr="00C67140">
        <w:rPr>
          <w:rFonts w:ascii="Times New Roman" w:hAnsi="Times New Roman"/>
        </w:rPr>
        <w:t>35-44</w:t>
      </w:r>
      <w:r w:rsidRPr="00C67140">
        <w:rPr>
          <w:rFonts w:ascii="Times New Roman" w:hAnsi="Times New Roman"/>
        </w:rPr>
        <w:t>歲者則有</w:t>
      </w:r>
      <w:r w:rsidRPr="00C67140">
        <w:rPr>
          <w:rFonts w:ascii="Times New Roman" w:hAnsi="Times New Roman"/>
        </w:rPr>
        <w:t>16</w:t>
      </w:r>
      <w:r w:rsidRPr="00C67140">
        <w:rPr>
          <w:rFonts w:ascii="Times New Roman" w:hAnsi="Times New Roman" w:hint="eastAsia"/>
        </w:rPr>
        <w:t>萬</w:t>
      </w:r>
      <w:r w:rsidRPr="00C67140">
        <w:rPr>
          <w:rFonts w:ascii="Times New Roman" w:hAnsi="Times New Roman"/>
        </w:rPr>
        <w:t>2,113</w:t>
      </w:r>
      <w:r w:rsidRPr="00C67140">
        <w:rPr>
          <w:rFonts w:ascii="Times New Roman" w:hAnsi="Times New Roman" w:hint="eastAsia"/>
        </w:rPr>
        <w:t>人</w:t>
      </w:r>
      <w:r w:rsidRPr="00C67140">
        <w:rPr>
          <w:rFonts w:ascii="Times New Roman" w:hAnsi="Times New Roman"/>
        </w:rPr>
        <w:t>，占</w:t>
      </w:r>
      <w:r w:rsidRPr="00C67140">
        <w:rPr>
          <w:rFonts w:ascii="Times New Roman" w:hAnsi="Times New Roman" w:hint="eastAsia"/>
        </w:rPr>
        <w:t>25.95</w:t>
      </w:r>
      <w:r w:rsidRPr="00C67140">
        <w:rPr>
          <w:rFonts w:ascii="Times New Roman" w:hAnsi="Times New Roman"/>
        </w:rPr>
        <w:t>％，該</w:t>
      </w:r>
      <w:r w:rsidRPr="00C67140">
        <w:rPr>
          <w:rFonts w:ascii="Times New Roman" w:hAnsi="Times New Roman" w:hint="eastAsia"/>
        </w:rPr>
        <w:t>兩</w:t>
      </w:r>
      <w:r w:rsidRPr="00C67140">
        <w:rPr>
          <w:rFonts w:ascii="Times New Roman" w:hAnsi="Times New Roman"/>
        </w:rPr>
        <w:t>年齡層合計即占</w:t>
      </w:r>
      <w:r w:rsidRPr="00C67140">
        <w:rPr>
          <w:rFonts w:ascii="Times New Roman"/>
        </w:rPr>
        <w:t>四分之三</w:t>
      </w:r>
      <w:r w:rsidRPr="00C67140">
        <w:rPr>
          <w:rFonts w:ascii="Times New Roman" w:hAnsi="Times New Roman"/>
        </w:rPr>
        <w:t>，詳見下表</w:t>
      </w:r>
      <w:r w:rsidRPr="00C67140">
        <w:rPr>
          <w:rFonts w:ascii="Times New Roman" w:hAnsi="Times New Roman"/>
        </w:rPr>
        <w:t>2</w:t>
      </w:r>
      <w:r w:rsidRPr="00C67140">
        <w:rPr>
          <w:rFonts w:ascii="Times New Roman" w:hAnsi="Times New Roman" w:hint="eastAsia"/>
        </w:rPr>
        <w:t>。</w:t>
      </w:r>
    </w:p>
    <w:p w:rsidR="00D669CA" w:rsidRPr="00AC4775" w:rsidRDefault="00D669CA" w:rsidP="00D669CA">
      <w:pPr>
        <w:pStyle w:val="3"/>
        <w:numPr>
          <w:ilvl w:val="0"/>
          <w:numId w:val="0"/>
        </w:numPr>
        <w:spacing w:beforeLines="25" w:before="114" w:line="360" w:lineRule="exact"/>
        <w:ind w:leftChars="-3" w:left="-10" w:rightChars="-50" w:right="-170" w:firstLineChars="558" w:firstLine="1675"/>
        <w:rPr>
          <w:rFonts w:ascii="Times New Roman" w:hAnsi="Times New Roman"/>
          <w:sz w:val="28"/>
          <w:szCs w:val="28"/>
        </w:rPr>
      </w:pPr>
      <w:bookmarkStart w:id="61" w:name="_Toc462865189"/>
      <w:bookmarkStart w:id="62" w:name="_Toc462652336"/>
      <w:bookmarkStart w:id="63" w:name="_Toc462415493"/>
      <w:bookmarkStart w:id="64" w:name="_Toc462392980"/>
      <w:bookmarkStart w:id="65" w:name="_Toc459994392"/>
      <w:bookmarkStart w:id="66" w:name="_Toc454202779"/>
      <w:bookmarkStart w:id="67" w:name="_Toc454136636"/>
      <w:bookmarkStart w:id="68" w:name="_Toc453953256"/>
      <w:bookmarkStart w:id="69" w:name="_Toc453935984"/>
      <w:bookmarkStart w:id="70" w:name="_Toc453859091"/>
      <w:bookmarkStart w:id="71" w:name="_Toc471914789"/>
      <w:bookmarkStart w:id="72" w:name="_Toc471915098"/>
      <w:bookmarkStart w:id="73" w:name="_Toc472328266"/>
      <w:bookmarkStart w:id="74" w:name="_Toc473637874"/>
      <w:r w:rsidRPr="00AC4775">
        <w:rPr>
          <w:rFonts w:ascii="Times New Roman" w:hAnsi="Times New Roman" w:hint="eastAsia"/>
          <w:sz w:val="28"/>
          <w:szCs w:val="28"/>
        </w:rPr>
        <w:t>表</w:t>
      </w:r>
      <w:r w:rsidRPr="00AC4775">
        <w:rPr>
          <w:rFonts w:ascii="Times New Roman" w:hAnsi="Times New Roman"/>
          <w:sz w:val="28"/>
          <w:szCs w:val="28"/>
        </w:rPr>
        <w:t>1</w:t>
      </w:r>
      <w:r w:rsidRPr="00AC4775">
        <w:rPr>
          <w:rFonts w:ascii="Times New Roman" w:hAnsi="Times New Roman" w:hint="eastAsia"/>
          <w:sz w:val="28"/>
          <w:szCs w:val="28"/>
        </w:rPr>
        <w:t>、我國外籍勞工人數</w:t>
      </w:r>
      <w:r w:rsidRPr="00AC4775">
        <w:rPr>
          <w:rFonts w:ascii="Times New Roman" w:hAnsi="Times New Roman"/>
          <w:sz w:val="28"/>
          <w:szCs w:val="28"/>
        </w:rPr>
        <w:t xml:space="preserve">                  </w:t>
      </w:r>
      <w:r w:rsidRPr="00AC4775">
        <w:rPr>
          <w:rFonts w:ascii="Times New Roman" w:hAnsi="Times New Roman" w:hint="eastAsia"/>
          <w:sz w:val="28"/>
          <w:szCs w:val="28"/>
        </w:rPr>
        <w:t>單位：人</w:t>
      </w:r>
      <w:bookmarkEnd w:id="61"/>
      <w:bookmarkEnd w:id="62"/>
      <w:bookmarkEnd w:id="63"/>
      <w:bookmarkEnd w:id="64"/>
      <w:bookmarkEnd w:id="65"/>
      <w:bookmarkEnd w:id="66"/>
      <w:bookmarkEnd w:id="67"/>
      <w:bookmarkEnd w:id="68"/>
      <w:bookmarkEnd w:id="69"/>
      <w:bookmarkEnd w:id="70"/>
      <w:bookmarkEnd w:id="71"/>
      <w:bookmarkEnd w:id="72"/>
      <w:bookmarkEnd w:id="73"/>
      <w:bookmarkEnd w:id="74"/>
    </w:p>
    <w:tbl>
      <w:tblPr>
        <w:tblW w:w="7176" w:type="dxa"/>
        <w:tblInd w:w="1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1388"/>
        <w:gridCol w:w="1640"/>
        <w:gridCol w:w="2284"/>
        <w:gridCol w:w="1864"/>
      </w:tblGrid>
      <w:tr w:rsidR="00D669CA" w:rsidRPr="00AC4775" w:rsidTr="005D158A">
        <w:trPr>
          <w:trHeight w:val="317"/>
          <w:tblHeader/>
        </w:trPr>
        <w:tc>
          <w:tcPr>
            <w:tcW w:w="1388" w:type="dxa"/>
            <w:tcBorders>
              <w:top w:val="single" w:sz="8" w:space="0" w:color="000000"/>
              <w:left w:val="single" w:sz="8" w:space="0" w:color="000000"/>
              <w:bottom w:val="single" w:sz="8" w:space="0" w:color="000000"/>
              <w:right w:val="single" w:sz="8" w:space="0" w:color="000000"/>
            </w:tcBorders>
            <w:vAlign w:val="center"/>
            <w:hideMark/>
          </w:tcPr>
          <w:p w:rsidR="00D669CA" w:rsidRPr="00AC4775" w:rsidRDefault="00D669CA" w:rsidP="005D158A">
            <w:pPr>
              <w:widowControl/>
              <w:overflowPunct/>
              <w:autoSpaceDE/>
              <w:spacing w:line="280" w:lineRule="exact"/>
              <w:jc w:val="center"/>
              <w:rPr>
                <w:rFonts w:hAnsi="標楷體"/>
                <w:bCs/>
                <w:kern w:val="0"/>
                <w:sz w:val="27"/>
                <w:szCs w:val="27"/>
              </w:rPr>
            </w:pPr>
            <w:r w:rsidRPr="00AC4775">
              <w:rPr>
                <w:rFonts w:hAnsi="標楷體" w:hint="eastAsia"/>
                <w:bCs/>
                <w:kern w:val="0"/>
                <w:sz w:val="27"/>
                <w:szCs w:val="27"/>
              </w:rPr>
              <w:t>年底別</w:t>
            </w:r>
          </w:p>
        </w:tc>
        <w:tc>
          <w:tcPr>
            <w:tcW w:w="1640" w:type="dxa"/>
            <w:tcBorders>
              <w:top w:val="single" w:sz="8" w:space="0" w:color="000000"/>
              <w:left w:val="single" w:sz="8" w:space="0" w:color="000000"/>
              <w:bottom w:val="single" w:sz="8" w:space="0" w:color="000000"/>
              <w:right w:val="single" w:sz="8" w:space="0" w:color="000000"/>
            </w:tcBorders>
            <w:shd w:val="clear" w:color="auto" w:fill="FEF1E6"/>
            <w:vAlign w:val="center"/>
            <w:hideMark/>
          </w:tcPr>
          <w:p w:rsidR="00D669CA" w:rsidRPr="00AC4775" w:rsidRDefault="00D669CA" w:rsidP="005D158A">
            <w:pPr>
              <w:widowControl/>
              <w:overflowPunct/>
              <w:autoSpaceDE/>
              <w:spacing w:line="280" w:lineRule="exact"/>
              <w:jc w:val="center"/>
              <w:rPr>
                <w:rFonts w:hAnsi="標楷體"/>
                <w:bCs/>
                <w:kern w:val="0"/>
                <w:sz w:val="27"/>
                <w:szCs w:val="27"/>
              </w:rPr>
            </w:pPr>
            <w:r w:rsidRPr="00AC4775">
              <w:rPr>
                <w:rFonts w:hAnsi="標楷體" w:hint="eastAsia"/>
                <w:bCs/>
                <w:kern w:val="0"/>
                <w:sz w:val="27"/>
                <w:szCs w:val="27"/>
              </w:rPr>
              <w:t>總計</w:t>
            </w:r>
          </w:p>
        </w:tc>
        <w:tc>
          <w:tcPr>
            <w:tcW w:w="2284" w:type="dxa"/>
            <w:tcBorders>
              <w:top w:val="single" w:sz="8" w:space="0" w:color="000000"/>
              <w:left w:val="single" w:sz="8" w:space="0" w:color="000000"/>
              <w:bottom w:val="single" w:sz="8" w:space="0" w:color="000000"/>
              <w:right w:val="single" w:sz="8" w:space="0" w:color="000000"/>
            </w:tcBorders>
            <w:vAlign w:val="center"/>
            <w:hideMark/>
          </w:tcPr>
          <w:p w:rsidR="00D669CA" w:rsidRPr="00AC4775" w:rsidRDefault="00D669CA" w:rsidP="005D158A">
            <w:pPr>
              <w:widowControl/>
              <w:overflowPunct/>
              <w:autoSpaceDE/>
              <w:spacing w:line="280" w:lineRule="exact"/>
              <w:jc w:val="center"/>
              <w:rPr>
                <w:rFonts w:ascii="Times New Roman"/>
                <w:bCs/>
                <w:kern w:val="0"/>
                <w:sz w:val="28"/>
                <w:szCs w:val="28"/>
              </w:rPr>
            </w:pPr>
            <w:r w:rsidRPr="00AC4775">
              <w:rPr>
                <w:rFonts w:ascii="Times New Roman" w:hint="eastAsia"/>
                <w:bCs/>
                <w:kern w:val="0"/>
                <w:sz w:val="28"/>
                <w:szCs w:val="28"/>
              </w:rPr>
              <w:t>產業外籍勞工</w:t>
            </w:r>
          </w:p>
          <w:p w:rsidR="00D669CA" w:rsidRPr="00AC4775" w:rsidRDefault="00D669CA" w:rsidP="005D158A">
            <w:pPr>
              <w:widowControl/>
              <w:overflowPunct/>
              <w:autoSpaceDE/>
              <w:spacing w:line="280" w:lineRule="exact"/>
              <w:rPr>
                <w:rFonts w:ascii="Times New Roman"/>
                <w:bCs/>
                <w:kern w:val="0"/>
                <w:sz w:val="24"/>
                <w:szCs w:val="24"/>
              </w:rPr>
            </w:pPr>
            <w:r w:rsidRPr="00AC4775">
              <w:rPr>
                <w:rFonts w:ascii="Times New Roman"/>
                <w:bCs/>
                <w:spacing w:val="-10"/>
                <w:kern w:val="0"/>
                <w:sz w:val="24"/>
                <w:szCs w:val="24"/>
              </w:rPr>
              <w:t>(</w:t>
            </w:r>
            <w:r w:rsidRPr="00AC4775">
              <w:rPr>
                <w:rFonts w:ascii="Times New Roman" w:hint="eastAsia"/>
                <w:bCs/>
                <w:spacing w:val="-10"/>
                <w:kern w:val="0"/>
                <w:sz w:val="24"/>
                <w:szCs w:val="24"/>
              </w:rPr>
              <w:t>農、林、漁、牧業</w:t>
            </w:r>
            <w:r w:rsidRPr="00AC4775">
              <w:rPr>
                <w:rFonts w:ascii="Times New Roman" w:eastAsia="新細明體" w:hint="eastAsia"/>
                <w:bCs/>
                <w:spacing w:val="-10"/>
                <w:kern w:val="0"/>
                <w:sz w:val="24"/>
                <w:szCs w:val="24"/>
              </w:rPr>
              <w:t>【</w:t>
            </w:r>
            <w:r w:rsidRPr="00AC4775">
              <w:rPr>
                <w:rFonts w:ascii="Times New Roman" w:hint="eastAsia"/>
                <w:bCs/>
                <w:spacing w:val="-10"/>
                <w:kern w:val="0"/>
                <w:sz w:val="24"/>
                <w:szCs w:val="24"/>
              </w:rPr>
              <w:t>國內外船員</w:t>
            </w:r>
            <w:r w:rsidRPr="00AC4775">
              <w:rPr>
                <w:rFonts w:ascii="Times New Roman" w:eastAsia="新細明體" w:hint="eastAsia"/>
                <w:bCs/>
                <w:spacing w:val="-10"/>
                <w:kern w:val="0"/>
                <w:sz w:val="24"/>
                <w:szCs w:val="24"/>
              </w:rPr>
              <w:t>】、</w:t>
            </w:r>
            <w:r w:rsidRPr="00AC4775">
              <w:rPr>
                <w:rFonts w:ascii="Times New Roman" w:hint="eastAsia"/>
                <w:bCs/>
                <w:spacing w:val="-10"/>
                <w:kern w:val="0"/>
                <w:sz w:val="24"/>
                <w:szCs w:val="24"/>
              </w:rPr>
              <w:t>製造業、重大投資、營建工程業、重大公共工程</w:t>
            </w:r>
            <w:r w:rsidRPr="00AC4775">
              <w:rPr>
                <w:rFonts w:ascii="Times New Roman"/>
                <w:bCs/>
                <w:spacing w:val="-10"/>
                <w:kern w:val="0"/>
                <w:sz w:val="24"/>
                <w:szCs w:val="24"/>
              </w:rPr>
              <w:t>)</w:t>
            </w:r>
          </w:p>
        </w:tc>
        <w:tc>
          <w:tcPr>
            <w:tcW w:w="1864" w:type="dxa"/>
            <w:tcBorders>
              <w:top w:val="single" w:sz="8" w:space="0" w:color="000000"/>
              <w:left w:val="single" w:sz="8" w:space="0" w:color="000000"/>
              <w:bottom w:val="single" w:sz="8" w:space="0" w:color="000000"/>
              <w:right w:val="single" w:sz="8" w:space="0" w:color="000000"/>
            </w:tcBorders>
            <w:vAlign w:val="center"/>
            <w:hideMark/>
          </w:tcPr>
          <w:p w:rsidR="00D669CA" w:rsidRPr="00AC4775" w:rsidRDefault="00D669CA" w:rsidP="005D158A">
            <w:pPr>
              <w:widowControl/>
              <w:overflowPunct/>
              <w:autoSpaceDE/>
              <w:spacing w:line="280" w:lineRule="exact"/>
              <w:rPr>
                <w:rFonts w:ascii="Times New Roman"/>
                <w:bCs/>
                <w:kern w:val="0"/>
                <w:sz w:val="24"/>
                <w:szCs w:val="24"/>
              </w:rPr>
            </w:pPr>
            <w:r w:rsidRPr="00AC4775">
              <w:rPr>
                <w:rFonts w:ascii="Times New Roman" w:hint="eastAsia"/>
                <w:bCs/>
                <w:kern w:val="0"/>
                <w:sz w:val="28"/>
                <w:szCs w:val="28"/>
              </w:rPr>
              <w:t>社福外籍勞工</w:t>
            </w:r>
            <w:r w:rsidRPr="00AC4775">
              <w:rPr>
                <w:rFonts w:ascii="Times New Roman"/>
                <w:bCs/>
                <w:spacing w:val="-6"/>
                <w:kern w:val="0"/>
                <w:sz w:val="24"/>
                <w:szCs w:val="24"/>
              </w:rPr>
              <w:t>(</w:t>
            </w:r>
            <w:r w:rsidRPr="00AC4775">
              <w:rPr>
                <w:rFonts w:ascii="Times New Roman" w:hint="eastAsia"/>
                <w:bCs/>
                <w:spacing w:val="-20"/>
                <w:kern w:val="0"/>
                <w:sz w:val="24"/>
                <w:szCs w:val="24"/>
              </w:rPr>
              <w:t>看護工、家庭幫傭</w:t>
            </w:r>
            <w:r w:rsidRPr="00AC4775">
              <w:rPr>
                <w:rFonts w:ascii="Times New Roman"/>
                <w:bCs/>
                <w:spacing w:val="-20"/>
                <w:kern w:val="0"/>
                <w:sz w:val="24"/>
                <w:szCs w:val="24"/>
              </w:rPr>
              <w:t>)</w:t>
            </w:r>
          </w:p>
        </w:tc>
      </w:tr>
      <w:tr w:rsidR="00D669CA" w:rsidRPr="00AC4775" w:rsidTr="005D158A">
        <w:trPr>
          <w:trHeight w:val="4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81</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15,924</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15,255</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669</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82</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97,565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90,040</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7,525</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83</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151,989</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138,531</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13,458</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84</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189,051</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171,644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17,407</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85</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236,555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206,300</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30,255</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86</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248,396</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209,284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39,112</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87</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270,620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217,252</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53,368</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88</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294,967</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220,174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74,793</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89</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326,515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220,184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106,331</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90</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304,605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191,671</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112,934</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91</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303,684</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182,973</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120,711</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92</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300,150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179,552</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120,598</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93</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314,034</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182,967</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131,067</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94</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327,396</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183,381</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144,015</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95</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338,755</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184,970</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153,785</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96</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357,937</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195,709</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162,228</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97</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365,060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196,633</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168,427</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98</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351,016</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176,073</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174,943</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99</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379,653</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193,545</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186,108</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100</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425,660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227,806</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197,854</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101</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445,579</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242,885</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202,694</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102</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489,134</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278,919</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210,215</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103</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551,596</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331,585</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220,011</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104</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587,940</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363,584</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224,356</w:t>
            </w:r>
          </w:p>
        </w:tc>
      </w:tr>
      <w:tr w:rsidR="00D669CA" w:rsidRPr="00AC4775" w:rsidTr="005D158A">
        <w:trPr>
          <w:trHeight w:val="228"/>
        </w:trPr>
        <w:tc>
          <w:tcPr>
            <w:tcW w:w="1388"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jc w:val="center"/>
              <w:rPr>
                <w:rFonts w:ascii="Times New Roman" w:eastAsia="新細明體"/>
                <w:kern w:val="0"/>
                <w:sz w:val="26"/>
                <w:szCs w:val="26"/>
              </w:rPr>
            </w:pPr>
            <w:r w:rsidRPr="00AC4775">
              <w:rPr>
                <w:rFonts w:ascii="Times New Roman" w:eastAsia="新細明體"/>
                <w:kern w:val="0"/>
                <w:sz w:val="26"/>
                <w:szCs w:val="26"/>
              </w:rPr>
              <w:t>105</w:t>
            </w:r>
          </w:p>
        </w:tc>
        <w:tc>
          <w:tcPr>
            <w:tcW w:w="1640" w:type="dxa"/>
            <w:tcBorders>
              <w:top w:val="single" w:sz="8" w:space="0" w:color="000000"/>
              <w:left w:val="single" w:sz="8" w:space="0" w:color="000000"/>
              <w:bottom w:val="single" w:sz="8" w:space="0" w:color="000000"/>
              <w:right w:val="single" w:sz="8" w:space="0" w:color="000000"/>
            </w:tcBorders>
            <w:shd w:val="clear" w:color="auto" w:fill="FEF1E6"/>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 xml:space="preserve">624,768 </w:t>
            </w:r>
          </w:p>
        </w:tc>
        <w:tc>
          <w:tcPr>
            <w:tcW w:w="228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38</w:t>
            </w:r>
            <w:r w:rsidRPr="00AC4775">
              <w:rPr>
                <w:rFonts w:ascii="Times New Roman" w:eastAsia="新細明體" w:hint="eastAsia"/>
                <w:kern w:val="0"/>
                <w:sz w:val="26"/>
                <w:szCs w:val="26"/>
              </w:rPr>
              <w:t>7</w:t>
            </w:r>
            <w:r w:rsidRPr="00AC4775">
              <w:rPr>
                <w:rFonts w:ascii="Times New Roman" w:eastAsia="新細明體"/>
                <w:kern w:val="0"/>
                <w:sz w:val="26"/>
                <w:szCs w:val="26"/>
              </w:rPr>
              <w:t>,</w:t>
            </w:r>
            <w:r w:rsidRPr="00AC4775">
              <w:rPr>
                <w:rFonts w:ascii="Times New Roman" w:eastAsia="新細明體" w:hint="eastAsia"/>
                <w:kern w:val="0"/>
                <w:sz w:val="26"/>
                <w:szCs w:val="26"/>
              </w:rPr>
              <w:t>477</w:t>
            </w:r>
            <w:r w:rsidRPr="00AC4775">
              <w:rPr>
                <w:rFonts w:ascii="Times New Roman" w:eastAsia="新細明體"/>
                <w:kern w:val="0"/>
                <w:sz w:val="26"/>
                <w:szCs w:val="26"/>
              </w:rPr>
              <w:t xml:space="preserve"> </w:t>
            </w:r>
          </w:p>
        </w:tc>
        <w:tc>
          <w:tcPr>
            <w:tcW w:w="1864" w:type="dxa"/>
            <w:tcBorders>
              <w:top w:val="single" w:sz="8" w:space="0" w:color="000000"/>
              <w:left w:val="single" w:sz="8" w:space="0" w:color="000000"/>
              <w:bottom w:val="single" w:sz="8" w:space="0" w:color="000000"/>
              <w:right w:val="single" w:sz="8" w:space="0" w:color="000000"/>
            </w:tcBorders>
            <w:noWrap/>
            <w:vAlign w:val="center"/>
            <w:hideMark/>
          </w:tcPr>
          <w:p w:rsidR="00D669CA" w:rsidRPr="00AC4775" w:rsidRDefault="00D669CA" w:rsidP="005D158A">
            <w:pPr>
              <w:widowControl/>
              <w:overflowPunct/>
              <w:autoSpaceDE/>
              <w:spacing w:line="290" w:lineRule="exact"/>
              <w:ind w:rightChars="17" w:right="58"/>
              <w:jc w:val="right"/>
              <w:rPr>
                <w:rFonts w:ascii="Times New Roman" w:eastAsia="新細明體"/>
                <w:kern w:val="0"/>
                <w:sz w:val="26"/>
                <w:szCs w:val="26"/>
              </w:rPr>
            </w:pPr>
            <w:r w:rsidRPr="00AC4775">
              <w:rPr>
                <w:rFonts w:ascii="Times New Roman" w:eastAsia="新細明體"/>
                <w:kern w:val="0"/>
                <w:sz w:val="26"/>
                <w:szCs w:val="26"/>
              </w:rPr>
              <w:t>23</w:t>
            </w:r>
            <w:r w:rsidRPr="00AC4775">
              <w:rPr>
                <w:rFonts w:ascii="Times New Roman" w:eastAsia="新細明體" w:hint="eastAsia"/>
                <w:kern w:val="0"/>
                <w:sz w:val="26"/>
                <w:szCs w:val="26"/>
              </w:rPr>
              <w:t>7</w:t>
            </w:r>
            <w:r w:rsidRPr="00AC4775">
              <w:rPr>
                <w:rFonts w:ascii="Times New Roman" w:eastAsia="新細明體"/>
                <w:kern w:val="0"/>
                <w:sz w:val="26"/>
                <w:szCs w:val="26"/>
              </w:rPr>
              <w:t>,</w:t>
            </w:r>
            <w:r w:rsidRPr="00AC4775">
              <w:rPr>
                <w:rFonts w:ascii="Times New Roman" w:eastAsia="新細明體" w:hint="eastAsia"/>
                <w:kern w:val="0"/>
                <w:sz w:val="26"/>
                <w:szCs w:val="26"/>
              </w:rPr>
              <w:t>291</w:t>
            </w:r>
          </w:p>
        </w:tc>
      </w:tr>
    </w:tbl>
    <w:p w:rsidR="00D669CA" w:rsidRPr="00AC4775" w:rsidRDefault="00D669CA" w:rsidP="00D669CA">
      <w:pPr>
        <w:pStyle w:val="3"/>
        <w:numPr>
          <w:ilvl w:val="0"/>
          <w:numId w:val="0"/>
        </w:numPr>
        <w:spacing w:line="320" w:lineRule="exact"/>
        <w:ind w:left="1361" w:firstLineChars="150" w:firstLine="354"/>
      </w:pPr>
      <w:bookmarkStart w:id="75" w:name="_Toc471914790"/>
      <w:bookmarkStart w:id="76" w:name="_Toc471915099"/>
      <w:bookmarkStart w:id="77" w:name="_Toc472328267"/>
      <w:bookmarkStart w:id="78" w:name="_Toc473637875"/>
      <w:r w:rsidRPr="00AC4775">
        <w:rPr>
          <w:rFonts w:ascii="Times New Roman" w:hAnsi="Times New Roman" w:hint="eastAsia"/>
          <w:spacing w:val="-12"/>
          <w:sz w:val="24"/>
          <w:szCs w:val="24"/>
        </w:rPr>
        <w:t>資料來源：勞動部網站。</w:t>
      </w:r>
      <w:bookmarkEnd w:id="75"/>
      <w:bookmarkEnd w:id="76"/>
      <w:bookmarkEnd w:id="77"/>
      <w:bookmarkEnd w:id="78"/>
    </w:p>
    <w:p w:rsidR="00D669CA" w:rsidRPr="00AC4775" w:rsidRDefault="00D669CA" w:rsidP="00D669CA">
      <w:pPr>
        <w:widowControl/>
        <w:overflowPunct/>
        <w:autoSpaceDE/>
        <w:autoSpaceDN/>
        <w:jc w:val="left"/>
        <w:rPr>
          <w:kern w:val="32"/>
        </w:rPr>
        <w:sectPr w:rsidR="00D669CA" w:rsidRPr="00AC4775" w:rsidSect="00F053CA">
          <w:footerReference w:type="default" r:id="rId9"/>
          <w:pgSz w:w="11907" w:h="16840"/>
          <w:pgMar w:top="1701" w:right="1418" w:bottom="1418" w:left="1418" w:header="851" w:footer="851" w:gutter="227"/>
          <w:cols w:space="720"/>
          <w:docGrid w:type="linesAndChars" w:linePitch="457" w:charSpace="4127"/>
        </w:sectPr>
      </w:pPr>
    </w:p>
    <w:p w:rsidR="00D669CA" w:rsidRPr="00AC4775" w:rsidRDefault="00D669CA" w:rsidP="00D669CA">
      <w:pPr>
        <w:pStyle w:val="3"/>
        <w:numPr>
          <w:ilvl w:val="0"/>
          <w:numId w:val="0"/>
        </w:numPr>
        <w:ind w:leftChars="-91" w:left="-1" w:rightChars="-217" w:right="-738" w:hangingChars="103" w:hanging="309"/>
        <w:rPr>
          <w:rFonts w:ascii="Times New Roman" w:hAnsi="Times New Roman"/>
          <w:bCs w:val="0"/>
          <w:sz w:val="28"/>
          <w:szCs w:val="28"/>
        </w:rPr>
      </w:pPr>
      <w:bookmarkStart w:id="79" w:name="_Toc462865193"/>
      <w:bookmarkStart w:id="80" w:name="_Toc462652340"/>
      <w:bookmarkStart w:id="81" w:name="_Toc462415497"/>
      <w:bookmarkStart w:id="82" w:name="_Toc462392984"/>
      <w:bookmarkStart w:id="83" w:name="_Toc459994396"/>
      <w:bookmarkStart w:id="84" w:name="_Toc454202783"/>
      <w:bookmarkStart w:id="85" w:name="_Toc454136640"/>
      <w:bookmarkStart w:id="86" w:name="_Toc453953260"/>
      <w:bookmarkStart w:id="87" w:name="_Toc453935988"/>
      <w:bookmarkStart w:id="88" w:name="_Toc453859095"/>
      <w:bookmarkStart w:id="89" w:name="_Toc471914791"/>
      <w:bookmarkStart w:id="90" w:name="_Toc471915100"/>
      <w:bookmarkStart w:id="91" w:name="_Toc472328268"/>
      <w:bookmarkStart w:id="92" w:name="_Toc473637876"/>
      <w:r w:rsidRPr="00AC4775">
        <w:rPr>
          <w:rFonts w:ascii="Times New Roman" w:hAnsi="Times New Roman" w:hint="eastAsia"/>
          <w:sz w:val="28"/>
          <w:szCs w:val="28"/>
        </w:rPr>
        <w:lastRenderedPageBreak/>
        <w:t>表</w:t>
      </w:r>
      <w:r w:rsidRPr="00AC4775">
        <w:rPr>
          <w:rFonts w:ascii="Times New Roman" w:hAnsi="Times New Roman"/>
          <w:sz w:val="28"/>
          <w:szCs w:val="28"/>
        </w:rPr>
        <w:t>2</w:t>
      </w:r>
      <w:r w:rsidRPr="00AC4775">
        <w:rPr>
          <w:rFonts w:ascii="Times New Roman" w:hAnsi="Times New Roman" w:hint="eastAsia"/>
          <w:sz w:val="28"/>
          <w:szCs w:val="28"/>
        </w:rPr>
        <w:t>、我國外籍勞工人數</w:t>
      </w:r>
      <w:r w:rsidRPr="00AC4775">
        <w:rPr>
          <w:rFonts w:ascii="Times New Roman" w:hAnsi="Times New Roman" w:hint="eastAsia"/>
          <w:bCs w:val="0"/>
          <w:sz w:val="28"/>
          <w:szCs w:val="28"/>
        </w:rPr>
        <w:t>按年齡及性別分</w:t>
      </w:r>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AC4775">
        <w:rPr>
          <w:rFonts w:ascii="Times New Roman" w:hAnsi="Times New Roman" w:hint="eastAsia"/>
          <w:bCs w:val="0"/>
          <w:sz w:val="28"/>
          <w:szCs w:val="28"/>
        </w:rPr>
        <w:t xml:space="preserve">                                                       </w:t>
      </w:r>
      <w:r w:rsidRPr="00AC4775">
        <w:rPr>
          <w:rFonts w:ascii="Times New Roman" w:hAnsi="Times New Roman" w:hint="eastAsia"/>
          <w:bCs w:val="0"/>
          <w:sz w:val="28"/>
          <w:szCs w:val="28"/>
        </w:rPr>
        <w:t>單位</w:t>
      </w:r>
      <w:r w:rsidRPr="00AC4775">
        <w:rPr>
          <w:rFonts w:hAnsi="標楷體" w:hint="eastAsia"/>
          <w:bCs w:val="0"/>
          <w:sz w:val="28"/>
          <w:szCs w:val="28"/>
        </w:rPr>
        <w:t>：</w:t>
      </w:r>
      <w:r w:rsidRPr="00AC4775">
        <w:rPr>
          <w:rFonts w:ascii="Times New Roman" w:hAnsi="Times New Roman" w:hint="eastAsia"/>
          <w:bCs w:val="0"/>
          <w:sz w:val="28"/>
          <w:szCs w:val="28"/>
        </w:rPr>
        <w:t>人</w:t>
      </w:r>
    </w:p>
    <w:tbl>
      <w:tblPr>
        <w:tblStyle w:val="afd"/>
        <w:tblW w:w="14988" w:type="dxa"/>
        <w:tblInd w:w="-3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
        <w:gridCol w:w="938"/>
        <w:gridCol w:w="938"/>
        <w:gridCol w:w="938"/>
        <w:gridCol w:w="938"/>
        <w:gridCol w:w="938"/>
        <w:gridCol w:w="938"/>
        <w:gridCol w:w="938"/>
        <w:gridCol w:w="938"/>
        <w:gridCol w:w="938"/>
        <w:gridCol w:w="938"/>
        <w:gridCol w:w="938"/>
        <w:gridCol w:w="938"/>
        <w:gridCol w:w="938"/>
        <w:gridCol w:w="938"/>
        <w:gridCol w:w="938"/>
      </w:tblGrid>
      <w:tr w:rsidR="00D669CA" w:rsidRPr="00AC4775" w:rsidTr="005D158A">
        <w:tc>
          <w:tcPr>
            <w:tcW w:w="918" w:type="dxa"/>
            <w:hideMark/>
          </w:tcPr>
          <w:p w:rsidR="00D669CA" w:rsidRPr="00AC4775" w:rsidRDefault="00D669CA" w:rsidP="005D158A">
            <w:pPr>
              <w:spacing w:line="400" w:lineRule="exact"/>
              <w:ind w:leftChars="-23" w:left="-27" w:rightChars="-21" w:right="-71" w:hangingChars="23" w:hanging="51"/>
              <w:jc w:val="center"/>
              <w:rPr>
                <w:rFonts w:ascii="Times New Roman"/>
                <w:spacing w:val="-20"/>
                <w:sz w:val="24"/>
                <w:szCs w:val="24"/>
              </w:rPr>
            </w:pPr>
            <w:r w:rsidRPr="00AC4775">
              <w:rPr>
                <w:rFonts w:ascii="Times New Roman" w:hint="eastAsia"/>
                <w:spacing w:val="-20"/>
                <w:sz w:val="24"/>
                <w:szCs w:val="24"/>
              </w:rPr>
              <w:t>項目別</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91</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92</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93</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94</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95</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96</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97</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98</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99</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100</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101</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102</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103</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27" w:rightChars="-21" w:right="-71" w:hangingChars="23" w:hanging="51"/>
              <w:jc w:val="center"/>
              <w:rPr>
                <w:rFonts w:ascii="Times New Roman"/>
                <w:spacing w:val="-20"/>
                <w:sz w:val="24"/>
                <w:szCs w:val="24"/>
              </w:rPr>
            </w:pPr>
            <w:r w:rsidRPr="00AC4775">
              <w:rPr>
                <w:rFonts w:ascii="Times New Roman"/>
                <w:spacing w:val="-20"/>
                <w:sz w:val="24"/>
                <w:szCs w:val="24"/>
              </w:rPr>
              <w:t>104</w:t>
            </w:r>
            <w:r w:rsidRPr="00AC4775">
              <w:rPr>
                <w:rFonts w:ascii="Times New Roman" w:hint="eastAsia"/>
                <w:spacing w:val="-20"/>
                <w:sz w:val="24"/>
                <w:szCs w:val="24"/>
              </w:rPr>
              <w:t>年底</w:t>
            </w:r>
          </w:p>
        </w:tc>
        <w:tc>
          <w:tcPr>
            <w:tcW w:w="938" w:type="dxa"/>
            <w:hideMark/>
          </w:tcPr>
          <w:p w:rsidR="00D669CA" w:rsidRPr="00AC4775" w:rsidRDefault="00D669CA" w:rsidP="005D158A">
            <w:pPr>
              <w:kinsoku w:val="0"/>
              <w:spacing w:line="400" w:lineRule="exact"/>
              <w:ind w:leftChars="-23" w:left="-70" w:rightChars="-21" w:right="-71" w:hangingChars="4" w:hanging="8"/>
              <w:jc w:val="center"/>
              <w:rPr>
                <w:rFonts w:ascii="Times New Roman"/>
                <w:spacing w:val="-30"/>
                <w:sz w:val="24"/>
                <w:szCs w:val="24"/>
              </w:rPr>
            </w:pPr>
            <w:r w:rsidRPr="00AC4775">
              <w:rPr>
                <w:rFonts w:ascii="Times New Roman"/>
                <w:spacing w:val="-30"/>
                <w:sz w:val="24"/>
                <w:szCs w:val="24"/>
              </w:rPr>
              <w:t>105</w:t>
            </w:r>
            <w:r w:rsidRPr="00AC4775">
              <w:rPr>
                <w:rFonts w:ascii="Times New Roman" w:hint="eastAsia"/>
                <w:spacing w:val="-30"/>
                <w:sz w:val="24"/>
                <w:szCs w:val="24"/>
              </w:rPr>
              <w:t>年底</w:t>
            </w:r>
          </w:p>
        </w:tc>
      </w:tr>
      <w:tr w:rsidR="00D669CA" w:rsidRPr="00AC4775" w:rsidTr="005D158A">
        <w:trPr>
          <w:trHeight w:val="432"/>
        </w:trPr>
        <w:tc>
          <w:tcPr>
            <w:tcW w:w="14988" w:type="dxa"/>
            <w:gridSpan w:val="16"/>
            <w:vAlign w:val="center"/>
            <w:hideMark/>
          </w:tcPr>
          <w:p w:rsidR="00D669CA" w:rsidRPr="00AC4775" w:rsidRDefault="00D669CA" w:rsidP="005D158A">
            <w:pPr>
              <w:ind w:leftChars="-23" w:left="-27" w:rightChars="-21" w:right="-71" w:hangingChars="23" w:hanging="51"/>
              <w:rPr>
                <w:rFonts w:ascii="Times New Roman"/>
                <w:spacing w:val="-20"/>
                <w:sz w:val="24"/>
                <w:szCs w:val="24"/>
              </w:rPr>
            </w:pPr>
            <w:r w:rsidRPr="00AC4775">
              <w:rPr>
                <w:rFonts w:ascii="Times New Roman" w:hint="eastAsia"/>
                <w:spacing w:val="-20"/>
                <w:sz w:val="24"/>
                <w:szCs w:val="24"/>
              </w:rPr>
              <w:t>按年齡分</w:t>
            </w:r>
          </w:p>
        </w:tc>
      </w:tr>
      <w:tr w:rsidR="00D669CA" w:rsidRPr="00AC4775" w:rsidTr="005D158A">
        <w:tc>
          <w:tcPr>
            <w:tcW w:w="918" w:type="dxa"/>
            <w:vAlign w:val="center"/>
            <w:hideMark/>
          </w:tcPr>
          <w:p w:rsidR="00D669CA" w:rsidRPr="00AC4775" w:rsidRDefault="00D669CA" w:rsidP="005D158A">
            <w:pPr>
              <w:widowControl/>
              <w:spacing w:line="400" w:lineRule="exact"/>
              <w:jc w:val="center"/>
              <w:rPr>
                <w:rFonts w:ascii="Times New Roman"/>
                <w:bCs/>
                <w:spacing w:val="-20"/>
                <w:kern w:val="0"/>
                <w:sz w:val="24"/>
                <w:szCs w:val="24"/>
              </w:rPr>
            </w:pPr>
            <w:r w:rsidRPr="00AC4775">
              <w:rPr>
                <w:rFonts w:ascii="Times New Roman" w:hint="eastAsia"/>
                <w:bCs/>
                <w:spacing w:val="-20"/>
                <w:kern w:val="0"/>
                <w:sz w:val="24"/>
                <w:szCs w:val="24"/>
              </w:rPr>
              <w:t>總</w:t>
            </w:r>
            <w:r w:rsidRPr="00AC4775">
              <w:rPr>
                <w:rFonts w:ascii="Times New Roman"/>
                <w:bCs/>
                <w:spacing w:val="-20"/>
                <w:kern w:val="0"/>
                <w:sz w:val="24"/>
                <w:szCs w:val="24"/>
              </w:rPr>
              <w:t xml:space="preserve">  </w:t>
            </w:r>
            <w:r w:rsidRPr="00AC4775">
              <w:rPr>
                <w:rFonts w:ascii="Times New Roman" w:hint="eastAsia"/>
                <w:bCs/>
                <w:spacing w:val="-20"/>
                <w:kern w:val="0"/>
                <w:sz w:val="24"/>
                <w:szCs w:val="24"/>
              </w:rPr>
              <w:t>計</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303,684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300,150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314,034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327,396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338,755</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357,937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365,060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351,016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379,653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425,660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445,579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489,134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551,596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587,940</w:t>
            </w:r>
          </w:p>
        </w:tc>
        <w:tc>
          <w:tcPr>
            <w:tcW w:w="938" w:type="dxa"/>
            <w:vAlign w:val="center"/>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624,768</w:t>
            </w:r>
          </w:p>
        </w:tc>
      </w:tr>
      <w:tr w:rsidR="00D669CA" w:rsidRPr="00AC4775" w:rsidTr="005D158A">
        <w:tc>
          <w:tcPr>
            <w:tcW w:w="918" w:type="dxa"/>
            <w:vAlign w:val="center"/>
            <w:hideMark/>
          </w:tcPr>
          <w:p w:rsidR="00D669CA" w:rsidRPr="00AC4775" w:rsidRDefault="00D669CA" w:rsidP="005D158A">
            <w:pPr>
              <w:widowControl/>
              <w:spacing w:line="400" w:lineRule="exact"/>
              <w:ind w:leftChars="-27" w:left="-33" w:rightChars="-33" w:right="-112" w:hangingChars="27" w:hanging="59"/>
              <w:jc w:val="center"/>
              <w:rPr>
                <w:rFonts w:ascii="Times New Roman"/>
                <w:bCs/>
                <w:spacing w:val="-20"/>
                <w:kern w:val="0"/>
                <w:sz w:val="24"/>
                <w:szCs w:val="24"/>
              </w:rPr>
            </w:pPr>
            <w:r w:rsidRPr="00AC4775">
              <w:rPr>
                <w:rFonts w:ascii="Times New Roman"/>
                <w:bCs/>
                <w:spacing w:val="-20"/>
                <w:kern w:val="0"/>
                <w:sz w:val="24"/>
                <w:szCs w:val="24"/>
              </w:rPr>
              <w:t>24</w:t>
            </w:r>
            <w:r w:rsidRPr="00AC4775">
              <w:rPr>
                <w:rFonts w:ascii="Times New Roman" w:hint="eastAsia"/>
                <w:bCs/>
                <w:spacing w:val="-20"/>
                <w:kern w:val="0"/>
                <w:sz w:val="24"/>
                <w:szCs w:val="24"/>
              </w:rPr>
              <w:t>歲以下</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60,434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54,912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52,319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56,232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63,697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69,887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73,945</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63,552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64,986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76,912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78,786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92,783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112,694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118,155</w:t>
            </w:r>
          </w:p>
        </w:tc>
        <w:tc>
          <w:tcPr>
            <w:tcW w:w="938" w:type="dxa"/>
            <w:vAlign w:val="center"/>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119,649</w:t>
            </w:r>
          </w:p>
        </w:tc>
      </w:tr>
      <w:tr w:rsidR="00D669CA" w:rsidRPr="00AC4775" w:rsidTr="005D158A">
        <w:tc>
          <w:tcPr>
            <w:tcW w:w="918" w:type="dxa"/>
            <w:shd w:val="clear" w:color="auto" w:fill="FEF1E6"/>
            <w:vAlign w:val="center"/>
            <w:hideMark/>
          </w:tcPr>
          <w:p w:rsidR="00D669CA" w:rsidRPr="00AC4775" w:rsidRDefault="00D669CA" w:rsidP="005D158A">
            <w:pPr>
              <w:widowControl/>
              <w:spacing w:line="400" w:lineRule="exact"/>
              <w:ind w:leftChars="-27" w:left="-33" w:rightChars="-33" w:right="-112" w:hangingChars="27" w:hanging="59"/>
              <w:jc w:val="center"/>
              <w:rPr>
                <w:rFonts w:ascii="Times New Roman"/>
                <w:bCs/>
                <w:spacing w:val="-20"/>
                <w:kern w:val="0"/>
                <w:sz w:val="24"/>
                <w:szCs w:val="24"/>
              </w:rPr>
            </w:pPr>
            <w:r w:rsidRPr="00AC4775">
              <w:rPr>
                <w:rFonts w:ascii="Times New Roman"/>
                <w:bCs/>
                <w:spacing w:val="-20"/>
                <w:kern w:val="0"/>
                <w:sz w:val="24"/>
                <w:szCs w:val="24"/>
              </w:rPr>
              <w:t>25-34</w:t>
            </w:r>
            <w:r w:rsidRPr="00AC4775">
              <w:rPr>
                <w:rFonts w:ascii="Times New Roman" w:hint="eastAsia"/>
                <w:bCs/>
                <w:spacing w:val="-20"/>
                <w:kern w:val="0"/>
                <w:sz w:val="24"/>
                <w:szCs w:val="24"/>
              </w:rPr>
              <w:t>歲</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190,730</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181,842</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181,641</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183,986</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188,588</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198,460</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197,770</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190,091</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204,866</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227,056</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235,954</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251,649</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278,390</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296,549</w:t>
            </w:r>
          </w:p>
        </w:tc>
        <w:tc>
          <w:tcPr>
            <w:tcW w:w="938" w:type="dxa"/>
            <w:shd w:val="clear" w:color="auto" w:fill="FEF1E6"/>
            <w:vAlign w:val="center"/>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312,686</w:t>
            </w:r>
          </w:p>
        </w:tc>
      </w:tr>
      <w:tr w:rsidR="00D669CA" w:rsidRPr="00AC4775" w:rsidTr="005D158A">
        <w:tc>
          <w:tcPr>
            <w:tcW w:w="918" w:type="dxa"/>
            <w:shd w:val="clear" w:color="auto" w:fill="FEF1E6"/>
            <w:vAlign w:val="center"/>
            <w:hideMark/>
          </w:tcPr>
          <w:p w:rsidR="00D669CA" w:rsidRPr="00AC4775" w:rsidRDefault="00D669CA" w:rsidP="005D158A">
            <w:pPr>
              <w:widowControl/>
              <w:spacing w:line="400" w:lineRule="exact"/>
              <w:ind w:leftChars="-27" w:left="-33" w:rightChars="-33" w:right="-112" w:hangingChars="27" w:hanging="59"/>
              <w:jc w:val="center"/>
              <w:rPr>
                <w:rFonts w:ascii="Times New Roman"/>
                <w:bCs/>
                <w:spacing w:val="-20"/>
                <w:kern w:val="0"/>
                <w:sz w:val="24"/>
                <w:szCs w:val="24"/>
              </w:rPr>
            </w:pPr>
            <w:r w:rsidRPr="00AC4775">
              <w:rPr>
                <w:rFonts w:ascii="Times New Roman"/>
                <w:bCs/>
                <w:spacing w:val="-20"/>
                <w:kern w:val="0"/>
                <w:sz w:val="24"/>
                <w:szCs w:val="24"/>
              </w:rPr>
              <w:t>35-44</w:t>
            </w:r>
            <w:r w:rsidRPr="00AC4775">
              <w:rPr>
                <w:rFonts w:ascii="Times New Roman" w:hint="eastAsia"/>
                <w:bCs/>
                <w:spacing w:val="-20"/>
                <w:kern w:val="0"/>
                <w:sz w:val="24"/>
                <w:szCs w:val="24"/>
              </w:rPr>
              <w:t>歲</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48,369</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59,078</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75,133</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81,131</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79,564</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81,627</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84,051</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86,942</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97,230</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107,486</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115,255</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125,797</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138,042</w:t>
            </w:r>
          </w:p>
        </w:tc>
        <w:tc>
          <w:tcPr>
            <w:tcW w:w="938" w:type="dxa"/>
            <w:shd w:val="clear" w:color="auto" w:fill="FEF1E6"/>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148,137</w:t>
            </w:r>
          </w:p>
        </w:tc>
        <w:tc>
          <w:tcPr>
            <w:tcW w:w="938" w:type="dxa"/>
            <w:shd w:val="clear" w:color="auto" w:fill="FEF1E6"/>
            <w:vAlign w:val="center"/>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162,113</w:t>
            </w:r>
          </w:p>
        </w:tc>
      </w:tr>
      <w:tr w:rsidR="00D669CA" w:rsidRPr="00AC4775" w:rsidTr="005D158A">
        <w:tc>
          <w:tcPr>
            <w:tcW w:w="918" w:type="dxa"/>
            <w:vAlign w:val="center"/>
            <w:hideMark/>
          </w:tcPr>
          <w:p w:rsidR="00D669CA" w:rsidRPr="00AC4775" w:rsidRDefault="00D669CA" w:rsidP="005D158A">
            <w:pPr>
              <w:widowControl/>
              <w:spacing w:line="400" w:lineRule="exact"/>
              <w:ind w:leftChars="-27" w:left="-33" w:rightChars="-33" w:right="-112" w:hangingChars="27" w:hanging="59"/>
              <w:jc w:val="center"/>
              <w:rPr>
                <w:rFonts w:ascii="Times New Roman"/>
                <w:bCs/>
                <w:spacing w:val="-20"/>
                <w:kern w:val="0"/>
                <w:sz w:val="24"/>
                <w:szCs w:val="24"/>
              </w:rPr>
            </w:pPr>
            <w:r w:rsidRPr="00AC4775">
              <w:rPr>
                <w:rFonts w:ascii="Times New Roman"/>
                <w:bCs/>
                <w:spacing w:val="-20"/>
                <w:kern w:val="0"/>
                <w:sz w:val="24"/>
                <w:szCs w:val="24"/>
              </w:rPr>
              <w:t>45-54</w:t>
            </w:r>
            <w:r w:rsidRPr="00AC4775">
              <w:rPr>
                <w:rFonts w:ascii="Times New Roman" w:hint="eastAsia"/>
                <w:bCs/>
                <w:spacing w:val="-20"/>
                <w:kern w:val="0"/>
                <w:sz w:val="24"/>
                <w:szCs w:val="24"/>
              </w:rPr>
              <w:t>歲</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4,039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4,226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4,854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5,923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6,751</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7,767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9,049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10,112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12,165</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13,806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15,101</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18,279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21,643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24,085</w:t>
            </w:r>
          </w:p>
        </w:tc>
        <w:tc>
          <w:tcPr>
            <w:tcW w:w="938" w:type="dxa"/>
            <w:vAlign w:val="center"/>
          </w:tcPr>
          <w:p w:rsidR="00D669CA" w:rsidRPr="00AC4775" w:rsidRDefault="00D669CA" w:rsidP="005D158A">
            <w:pPr>
              <w:widowControl/>
              <w:spacing w:line="400" w:lineRule="exact"/>
              <w:jc w:val="right"/>
              <w:rPr>
                <w:rFonts w:ascii="Times New Roman" w:eastAsia="新細明體"/>
                <w:spacing w:val="-16"/>
                <w:kern w:val="0"/>
                <w:sz w:val="24"/>
                <w:szCs w:val="24"/>
              </w:rPr>
            </w:pPr>
            <w:r w:rsidRPr="00AC4775">
              <w:rPr>
                <w:rFonts w:ascii="Times New Roman" w:eastAsia="新細明體"/>
                <w:spacing w:val="-16"/>
                <w:kern w:val="0"/>
                <w:sz w:val="24"/>
                <w:szCs w:val="24"/>
              </w:rPr>
              <w:t>29,102</w:t>
            </w:r>
          </w:p>
        </w:tc>
      </w:tr>
      <w:tr w:rsidR="00D669CA" w:rsidRPr="00AC4775" w:rsidTr="005D158A">
        <w:tc>
          <w:tcPr>
            <w:tcW w:w="918" w:type="dxa"/>
            <w:vAlign w:val="center"/>
            <w:hideMark/>
          </w:tcPr>
          <w:p w:rsidR="00D669CA" w:rsidRPr="00AC4775" w:rsidRDefault="00D669CA" w:rsidP="005D158A">
            <w:pPr>
              <w:widowControl/>
              <w:spacing w:line="400" w:lineRule="exact"/>
              <w:ind w:leftChars="-27" w:left="-33" w:rightChars="-33" w:right="-112" w:hangingChars="27" w:hanging="59"/>
              <w:jc w:val="center"/>
              <w:rPr>
                <w:rFonts w:ascii="Times New Roman"/>
                <w:bCs/>
                <w:spacing w:val="-20"/>
                <w:kern w:val="0"/>
                <w:sz w:val="24"/>
                <w:szCs w:val="24"/>
              </w:rPr>
            </w:pPr>
            <w:r w:rsidRPr="00AC4775">
              <w:rPr>
                <w:rFonts w:ascii="Times New Roman"/>
                <w:bCs/>
                <w:spacing w:val="-20"/>
                <w:kern w:val="0"/>
                <w:sz w:val="24"/>
                <w:szCs w:val="24"/>
              </w:rPr>
              <w:t>55</w:t>
            </w:r>
            <w:r w:rsidRPr="00AC4775">
              <w:rPr>
                <w:rFonts w:ascii="Times New Roman" w:hint="eastAsia"/>
                <w:bCs/>
                <w:spacing w:val="-20"/>
                <w:kern w:val="0"/>
                <w:sz w:val="24"/>
                <w:szCs w:val="24"/>
              </w:rPr>
              <w:t>歲以上</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82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67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70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106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133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177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231</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308</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397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389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470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610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816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1,001</w:t>
            </w:r>
          </w:p>
        </w:tc>
        <w:tc>
          <w:tcPr>
            <w:tcW w:w="938" w:type="dxa"/>
            <w:vAlign w:val="center"/>
          </w:tcPr>
          <w:p w:rsidR="00D669CA" w:rsidRPr="00AC4775" w:rsidRDefault="00D669CA" w:rsidP="005D158A">
            <w:pPr>
              <w:widowControl/>
              <w:spacing w:line="400" w:lineRule="exact"/>
              <w:jc w:val="right"/>
              <w:rPr>
                <w:rFonts w:ascii="Times New Roman" w:eastAsia="新細明體"/>
                <w:spacing w:val="-16"/>
                <w:kern w:val="0"/>
                <w:sz w:val="24"/>
                <w:szCs w:val="24"/>
              </w:rPr>
            </w:pPr>
            <w:r w:rsidRPr="00AC4775">
              <w:rPr>
                <w:rFonts w:ascii="Times New Roman" w:eastAsia="新細明體"/>
                <w:spacing w:val="-16"/>
                <w:kern w:val="0"/>
                <w:sz w:val="24"/>
                <w:szCs w:val="24"/>
              </w:rPr>
              <w:t>1,202</w:t>
            </w:r>
          </w:p>
        </w:tc>
      </w:tr>
      <w:tr w:rsidR="00D669CA" w:rsidRPr="00AC4775" w:rsidTr="005D158A">
        <w:tc>
          <w:tcPr>
            <w:tcW w:w="918" w:type="dxa"/>
            <w:vAlign w:val="center"/>
            <w:hideMark/>
          </w:tcPr>
          <w:p w:rsidR="00D669CA" w:rsidRPr="00AC4775" w:rsidRDefault="00D669CA" w:rsidP="005D158A">
            <w:pPr>
              <w:widowControl/>
              <w:spacing w:line="400" w:lineRule="exact"/>
              <w:jc w:val="center"/>
              <w:rPr>
                <w:rFonts w:ascii="Times New Roman"/>
                <w:bCs/>
                <w:spacing w:val="-20"/>
                <w:kern w:val="0"/>
                <w:sz w:val="24"/>
                <w:szCs w:val="24"/>
              </w:rPr>
            </w:pPr>
            <w:r w:rsidRPr="00AC4775">
              <w:rPr>
                <w:rFonts w:ascii="Times New Roman" w:hint="eastAsia"/>
                <w:bCs/>
                <w:spacing w:val="-20"/>
                <w:kern w:val="0"/>
                <w:sz w:val="24"/>
                <w:szCs w:val="24"/>
              </w:rPr>
              <w:t>不</w:t>
            </w:r>
            <w:r w:rsidRPr="00AC4775">
              <w:rPr>
                <w:rFonts w:ascii="Times New Roman"/>
                <w:bCs/>
                <w:spacing w:val="-20"/>
                <w:kern w:val="0"/>
                <w:sz w:val="24"/>
                <w:szCs w:val="24"/>
              </w:rPr>
              <w:t xml:space="preserve">  </w:t>
            </w:r>
            <w:r w:rsidRPr="00AC4775">
              <w:rPr>
                <w:rFonts w:ascii="Times New Roman" w:hint="eastAsia"/>
                <w:bCs/>
                <w:spacing w:val="-20"/>
                <w:kern w:val="0"/>
                <w:sz w:val="24"/>
                <w:szCs w:val="24"/>
              </w:rPr>
              <w:t>詳</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30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25</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18</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22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11</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11</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10"/>
                <w:kern w:val="0"/>
                <w:sz w:val="24"/>
                <w:szCs w:val="24"/>
              </w:rPr>
            </w:pPr>
            <w:r w:rsidRPr="00AC4775">
              <w:rPr>
                <w:rFonts w:ascii="Times New Roman" w:eastAsia="新細明體"/>
                <w:spacing w:val="-10"/>
                <w:kern w:val="0"/>
                <w:sz w:val="24"/>
                <w:szCs w:val="24"/>
              </w:rPr>
              <w:t>11</w:t>
            </w:r>
          </w:p>
        </w:tc>
        <w:tc>
          <w:tcPr>
            <w:tcW w:w="938" w:type="dxa"/>
            <w:hideMark/>
          </w:tcPr>
          <w:p w:rsidR="00D669CA" w:rsidRPr="00AC4775" w:rsidRDefault="00D669CA" w:rsidP="005D158A">
            <w:pPr>
              <w:spacing w:line="400" w:lineRule="exact"/>
              <w:jc w:val="right"/>
              <w:rPr>
                <w:rFonts w:ascii="Times New Roman"/>
                <w:spacing w:val="-10"/>
                <w:sz w:val="24"/>
                <w:szCs w:val="24"/>
              </w:rPr>
            </w:pPr>
            <w:r w:rsidRPr="00AC4775">
              <w:rPr>
                <w:rFonts w:ascii="Times New Roman"/>
                <w:spacing w:val="-10"/>
                <w:sz w:val="24"/>
                <w:szCs w:val="24"/>
              </w:rPr>
              <w:t>13</w:t>
            </w:r>
          </w:p>
        </w:tc>
        <w:tc>
          <w:tcPr>
            <w:tcW w:w="938" w:type="dxa"/>
          </w:tcPr>
          <w:p w:rsidR="00D669CA" w:rsidRPr="00AC4775" w:rsidRDefault="00D669CA" w:rsidP="005D158A">
            <w:pPr>
              <w:widowControl/>
              <w:spacing w:line="400" w:lineRule="exact"/>
              <w:jc w:val="right"/>
              <w:rPr>
                <w:rFonts w:ascii="Times New Roman" w:eastAsia="新細明體"/>
                <w:spacing w:val="-16"/>
                <w:kern w:val="0"/>
                <w:sz w:val="24"/>
                <w:szCs w:val="24"/>
              </w:rPr>
            </w:pPr>
            <w:r w:rsidRPr="00AC4775">
              <w:rPr>
                <w:rFonts w:ascii="Times New Roman" w:eastAsia="新細明體" w:hint="eastAsia"/>
                <w:spacing w:val="-16"/>
                <w:kern w:val="0"/>
                <w:sz w:val="24"/>
                <w:szCs w:val="24"/>
              </w:rPr>
              <w:t>16</w:t>
            </w:r>
          </w:p>
        </w:tc>
      </w:tr>
      <w:tr w:rsidR="00D669CA" w:rsidRPr="00AC4775" w:rsidTr="005D158A">
        <w:trPr>
          <w:trHeight w:val="501"/>
        </w:trPr>
        <w:tc>
          <w:tcPr>
            <w:tcW w:w="14988" w:type="dxa"/>
            <w:gridSpan w:val="16"/>
            <w:vAlign w:val="center"/>
            <w:hideMark/>
          </w:tcPr>
          <w:p w:rsidR="00D669CA" w:rsidRPr="00AC4775" w:rsidRDefault="00D669CA" w:rsidP="005D158A">
            <w:pPr>
              <w:spacing w:line="300" w:lineRule="exact"/>
              <w:jc w:val="left"/>
              <w:rPr>
                <w:rFonts w:ascii="Times New Roman"/>
                <w:spacing w:val="-20"/>
                <w:sz w:val="24"/>
                <w:szCs w:val="24"/>
              </w:rPr>
            </w:pPr>
            <w:r w:rsidRPr="00AC4775">
              <w:rPr>
                <w:rFonts w:ascii="Times New Roman" w:hint="eastAsia"/>
                <w:spacing w:val="-20"/>
                <w:sz w:val="24"/>
                <w:szCs w:val="24"/>
              </w:rPr>
              <w:t>按性別分</w:t>
            </w:r>
          </w:p>
        </w:tc>
      </w:tr>
      <w:tr w:rsidR="00D669CA" w:rsidRPr="00AC4775" w:rsidTr="005D158A">
        <w:tc>
          <w:tcPr>
            <w:tcW w:w="918" w:type="dxa"/>
            <w:vAlign w:val="center"/>
            <w:hideMark/>
          </w:tcPr>
          <w:p w:rsidR="00D669CA" w:rsidRPr="00AC4775" w:rsidRDefault="00D669CA" w:rsidP="005D158A">
            <w:pPr>
              <w:widowControl/>
              <w:spacing w:line="400" w:lineRule="exact"/>
              <w:jc w:val="center"/>
              <w:rPr>
                <w:rFonts w:ascii="Times New Roman"/>
                <w:bCs/>
                <w:kern w:val="0"/>
                <w:sz w:val="24"/>
                <w:szCs w:val="24"/>
              </w:rPr>
            </w:pPr>
            <w:r w:rsidRPr="00AC4775">
              <w:rPr>
                <w:rFonts w:ascii="Times New Roman" w:hint="eastAsia"/>
                <w:bCs/>
                <w:kern w:val="0"/>
                <w:sz w:val="24"/>
                <w:szCs w:val="24"/>
              </w:rPr>
              <w:t>合計</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303,684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300,150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314,034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327,396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338,755</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357,937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365,060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351,016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379,653</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425,660</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445,579</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489,134</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551,596</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587,940</w:t>
            </w:r>
          </w:p>
        </w:tc>
        <w:tc>
          <w:tcPr>
            <w:tcW w:w="938" w:type="dxa"/>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624,768</w:t>
            </w:r>
          </w:p>
        </w:tc>
      </w:tr>
      <w:tr w:rsidR="00D669CA" w:rsidRPr="00AC4775" w:rsidTr="005D158A">
        <w:tc>
          <w:tcPr>
            <w:tcW w:w="918" w:type="dxa"/>
            <w:vAlign w:val="center"/>
            <w:hideMark/>
          </w:tcPr>
          <w:p w:rsidR="00D669CA" w:rsidRPr="00AC4775" w:rsidRDefault="00D669CA" w:rsidP="005D158A">
            <w:pPr>
              <w:widowControl/>
              <w:spacing w:line="400" w:lineRule="exact"/>
              <w:jc w:val="center"/>
              <w:rPr>
                <w:rFonts w:ascii="Times New Roman"/>
                <w:bCs/>
                <w:kern w:val="0"/>
                <w:sz w:val="24"/>
                <w:szCs w:val="24"/>
              </w:rPr>
            </w:pPr>
            <w:r w:rsidRPr="00AC4775">
              <w:rPr>
                <w:rFonts w:ascii="Times New Roman" w:hint="eastAsia"/>
                <w:bCs/>
                <w:kern w:val="0"/>
                <w:sz w:val="24"/>
                <w:szCs w:val="24"/>
              </w:rPr>
              <w:t>男</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134,169</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128,426</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128,453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128,403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130,073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139,030</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142,003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128,602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140,121</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165,656</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177,878</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200,963</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234,304</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257,326</w:t>
            </w:r>
          </w:p>
        </w:tc>
        <w:tc>
          <w:tcPr>
            <w:tcW w:w="938" w:type="dxa"/>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274,309</w:t>
            </w:r>
          </w:p>
        </w:tc>
      </w:tr>
      <w:tr w:rsidR="00D669CA" w:rsidRPr="00AC4775" w:rsidTr="005D158A">
        <w:tc>
          <w:tcPr>
            <w:tcW w:w="918" w:type="dxa"/>
            <w:vAlign w:val="center"/>
            <w:hideMark/>
          </w:tcPr>
          <w:p w:rsidR="00D669CA" w:rsidRPr="00AC4775" w:rsidRDefault="00D669CA" w:rsidP="005D158A">
            <w:pPr>
              <w:widowControl/>
              <w:spacing w:line="400" w:lineRule="exact"/>
              <w:jc w:val="center"/>
              <w:rPr>
                <w:rFonts w:ascii="Times New Roman"/>
                <w:bCs/>
                <w:kern w:val="0"/>
                <w:sz w:val="24"/>
                <w:szCs w:val="24"/>
              </w:rPr>
            </w:pPr>
            <w:r w:rsidRPr="00AC4775">
              <w:rPr>
                <w:rFonts w:ascii="Times New Roman" w:hint="eastAsia"/>
                <w:bCs/>
                <w:kern w:val="0"/>
                <w:sz w:val="24"/>
                <w:szCs w:val="24"/>
              </w:rPr>
              <w:t>女</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169,515</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171,724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185,581</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198,993</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208,682</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218,907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223,057</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222,414</w:t>
            </w:r>
          </w:p>
        </w:tc>
        <w:tc>
          <w:tcPr>
            <w:tcW w:w="938" w:type="dxa"/>
            <w:vAlign w:val="center"/>
            <w:hideMark/>
          </w:tcPr>
          <w:p w:rsidR="00D669CA" w:rsidRPr="00AC4775" w:rsidRDefault="00D669CA" w:rsidP="005D158A">
            <w:pPr>
              <w:widowControl/>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239,532</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260,004</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267,701</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288,171</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317,292</w:t>
            </w:r>
          </w:p>
        </w:tc>
        <w:tc>
          <w:tcPr>
            <w:tcW w:w="938" w:type="dxa"/>
            <w:vAlign w:val="center"/>
            <w:hideMark/>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330,614</w:t>
            </w:r>
          </w:p>
        </w:tc>
        <w:tc>
          <w:tcPr>
            <w:tcW w:w="938" w:type="dxa"/>
          </w:tcPr>
          <w:p w:rsidR="00D669CA" w:rsidRPr="00AC4775" w:rsidRDefault="00D669CA" w:rsidP="005D158A">
            <w:pPr>
              <w:spacing w:line="400" w:lineRule="exact"/>
              <w:jc w:val="right"/>
              <w:rPr>
                <w:rFonts w:ascii="Times New Roman" w:eastAsia="新細明體"/>
                <w:spacing w:val="-20"/>
                <w:kern w:val="0"/>
                <w:sz w:val="24"/>
                <w:szCs w:val="24"/>
              </w:rPr>
            </w:pPr>
            <w:r w:rsidRPr="00AC4775">
              <w:rPr>
                <w:rFonts w:ascii="Times New Roman" w:eastAsia="新細明體"/>
                <w:spacing w:val="-20"/>
                <w:kern w:val="0"/>
                <w:sz w:val="24"/>
                <w:szCs w:val="24"/>
              </w:rPr>
              <w:t>350,459</w:t>
            </w:r>
          </w:p>
        </w:tc>
      </w:tr>
    </w:tbl>
    <w:p w:rsidR="00D669CA" w:rsidRPr="00AC4775" w:rsidRDefault="00D669CA" w:rsidP="00D669CA">
      <w:pPr>
        <w:pStyle w:val="32"/>
        <w:spacing w:line="320" w:lineRule="exact"/>
        <w:ind w:leftChars="-139" w:left="1879" w:rightChars="-209" w:right="-711" w:hangingChars="996" w:hanging="2352"/>
      </w:pPr>
      <w:r w:rsidRPr="00AC4775">
        <w:rPr>
          <w:rFonts w:ascii="Times New Roman" w:hint="eastAsia"/>
          <w:spacing w:val="-12"/>
          <w:sz w:val="24"/>
          <w:szCs w:val="24"/>
        </w:rPr>
        <w:t>資料來源：勞動部網站。</w:t>
      </w:r>
    </w:p>
    <w:p w:rsidR="00D669CA" w:rsidRPr="00AC4775" w:rsidRDefault="00D669CA" w:rsidP="00D669CA">
      <w:pPr>
        <w:widowControl/>
        <w:overflowPunct/>
        <w:autoSpaceDE/>
        <w:autoSpaceDN/>
        <w:spacing w:beforeAutospacing="1" w:afterAutospacing="1"/>
        <w:jc w:val="left"/>
        <w:rPr>
          <w:kern w:val="32"/>
        </w:rPr>
        <w:sectPr w:rsidR="00D669CA" w:rsidRPr="00AC4775">
          <w:pgSz w:w="16840" w:h="11907" w:orient="landscape"/>
          <w:pgMar w:top="1418" w:right="1701" w:bottom="1418" w:left="1418" w:header="851" w:footer="851" w:gutter="227"/>
          <w:cols w:space="720"/>
          <w:docGrid w:type="linesAndChars" w:linePitch="457" w:charSpace="4127"/>
        </w:sectPr>
      </w:pPr>
    </w:p>
    <w:p w:rsidR="00D669CA" w:rsidRPr="00AC4775" w:rsidRDefault="00D669CA" w:rsidP="00D669CA">
      <w:pPr>
        <w:pStyle w:val="3"/>
        <w:numPr>
          <w:ilvl w:val="2"/>
          <w:numId w:val="1"/>
        </w:numPr>
        <w:rPr>
          <w:b/>
        </w:rPr>
      </w:pPr>
      <w:r w:rsidRPr="00AC4775">
        <w:rPr>
          <w:rFonts w:hint="eastAsia"/>
          <w:b/>
        </w:rPr>
        <w:lastRenderedPageBreak/>
        <w:t>勞動部及衛福部基於保障外籍勞工基本人權，陸續取消</w:t>
      </w:r>
      <w:r>
        <w:rPr>
          <w:rFonts w:hint="eastAsia"/>
          <w:b/>
        </w:rPr>
        <w:t>對</w:t>
      </w:r>
      <w:r w:rsidRPr="00AC4775">
        <w:rPr>
          <w:rFonts w:hint="eastAsia"/>
          <w:b/>
        </w:rPr>
        <w:t>女性外籍勞工的妊娠檢查：</w:t>
      </w:r>
    </w:p>
    <w:p w:rsidR="00D669CA" w:rsidRPr="00AC4775" w:rsidRDefault="00D669CA" w:rsidP="00D669CA">
      <w:pPr>
        <w:pStyle w:val="4"/>
        <w:numPr>
          <w:ilvl w:val="3"/>
          <w:numId w:val="26"/>
        </w:numPr>
        <w:kinsoku w:val="0"/>
        <w:rPr>
          <w:rFonts w:ascii="Times New Roman" w:hAnsi="Times New Roman"/>
          <w:b/>
        </w:rPr>
      </w:pPr>
      <w:r w:rsidRPr="00AC4775">
        <w:rPr>
          <w:rFonts w:ascii="Times New Roman" w:hAnsi="Times New Roman" w:hint="eastAsia"/>
          <w:b/>
        </w:rPr>
        <w:t>勞動部於</w:t>
      </w:r>
      <w:r w:rsidRPr="00AC4775">
        <w:rPr>
          <w:rFonts w:ascii="Times New Roman" w:hAnsi="Times New Roman"/>
          <w:b/>
        </w:rPr>
        <w:t>91</w:t>
      </w:r>
      <w:r w:rsidRPr="00AC4775">
        <w:rPr>
          <w:rFonts w:ascii="Times New Roman" w:hAnsi="Times New Roman" w:hint="eastAsia"/>
          <w:b/>
        </w:rPr>
        <w:t>年</w:t>
      </w:r>
      <w:r w:rsidRPr="00AC4775">
        <w:rPr>
          <w:rFonts w:ascii="Times New Roman" w:hAnsi="Times New Roman"/>
          <w:b/>
        </w:rPr>
        <w:t>11</w:t>
      </w:r>
      <w:r w:rsidRPr="00AC4775">
        <w:rPr>
          <w:rFonts w:ascii="Times New Roman" w:hAnsi="Times New Roman" w:hint="eastAsia"/>
          <w:b/>
        </w:rPr>
        <w:t>月</w:t>
      </w:r>
      <w:r w:rsidRPr="00AC4775">
        <w:rPr>
          <w:rFonts w:ascii="Times New Roman" w:hAnsi="Times New Roman"/>
          <w:b/>
        </w:rPr>
        <w:t>9</w:t>
      </w:r>
      <w:r w:rsidRPr="00AC4775">
        <w:rPr>
          <w:rFonts w:ascii="Times New Roman" w:hAnsi="Times New Roman" w:hint="eastAsia"/>
          <w:b/>
        </w:rPr>
        <w:t>日取消女性外籍勞工入國後每</w:t>
      </w:r>
      <w:r w:rsidRPr="00AC4775">
        <w:rPr>
          <w:rFonts w:ascii="Times New Roman" w:hAnsi="Times New Roman"/>
          <w:b/>
        </w:rPr>
        <w:t>6</w:t>
      </w:r>
      <w:r w:rsidRPr="00AC4775">
        <w:rPr>
          <w:rFonts w:ascii="Times New Roman" w:hAnsi="Times New Roman" w:hint="eastAsia"/>
          <w:b/>
        </w:rPr>
        <w:t>個月的定期妊娠檢查：</w:t>
      </w:r>
    </w:p>
    <w:p w:rsidR="00D669CA" w:rsidRPr="00F50BD7" w:rsidRDefault="00D669CA" w:rsidP="00D669CA">
      <w:pPr>
        <w:pStyle w:val="5"/>
        <w:numPr>
          <w:ilvl w:val="4"/>
          <w:numId w:val="26"/>
        </w:numPr>
        <w:kinsoku w:val="0"/>
        <w:rPr>
          <w:rFonts w:ascii="Times New Roman" w:hAnsi="Times New Roman"/>
          <w:spacing w:val="-5"/>
        </w:rPr>
      </w:pPr>
      <w:r w:rsidRPr="00F50BD7">
        <w:rPr>
          <w:rFonts w:ascii="Times New Roman" w:hAnsi="Times New Roman" w:hint="eastAsia"/>
          <w:spacing w:val="-5"/>
        </w:rPr>
        <w:t>查</w:t>
      </w:r>
      <w:r w:rsidRPr="00F50BD7">
        <w:rPr>
          <w:rFonts w:ascii="Times New Roman" w:hAnsi="Times New Roman"/>
          <w:spacing w:val="-5"/>
        </w:rPr>
        <w:t>81</w:t>
      </w:r>
      <w:r w:rsidRPr="00F50BD7">
        <w:rPr>
          <w:rFonts w:ascii="Times New Roman" w:hAnsi="Times New Roman" w:hint="eastAsia"/>
          <w:spacing w:val="-5"/>
        </w:rPr>
        <w:t>年</w:t>
      </w:r>
      <w:r w:rsidRPr="00F50BD7">
        <w:rPr>
          <w:rFonts w:ascii="Times New Roman" w:hAnsi="Times New Roman"/>
          <w:spacing w:val="-5"/>
        </w:rPr>
        <w:t>5</w:t>
      </w:r>
      <w:r w:rsidRPr="00F50BD7">
        <w:rPr>
          <w:rFonts w:ascii="Times New Roman" w:hAnsi="Times New Roman" w:hint="eastAsia"/>
          <w:spacing w:val="-5"/>
        </w:rPr>
        <w:t>月</w:t>
      </w:r>
      <w:r w:rsidRPr="00F50BD7">
        <w:rPr>
          <w:rFonts w:ascii="Times New Roman" w:hAnsi="Times New Roman"/>
          <w:spacing w:val="-5"/>
        </w:rPr>
        <w:t>8</w:t>
      </w:r>
      <w:r w:rsidRPr="00F50BD7">
        <w:rPr>
          <w:rFonts w:ascii="Times New Roman" w:hAnsi="Times New Roman" w:hint="eastAsia"/>
          <w:spacing w:val="-5"/>
        </w:rPr>
        <w:t>日公布施行之就業服務法第</w:t>
      </w:r>
      <w:r w:rsidRPr="00F50BD7">
        <w:rPr>
          <w:rFonts w:ascii="Times New Roman" w:hAnsi="Times New Roman"/>
          <w:spacing w:val="-5"/>
        </w:rPr>
        <w:t>45</w:t>
      </w:r>
      <w:r w:rsidRPr="00F50BD7">
        <w:rPr>
          <w:rFonts w:ascii="Times New Roman" w:hAnsi="Times New Roman" w:hint="eastAsia"/>
          <w:spacing w:val="-5"/>
        </w:rPr>
        <w:t>條規定，雇主聘僱外籍勞工工作，應檢具有關文件向中央主管機關申請許可；其許可及有關聘僱管理辦法，由中央主管機關會商中央目的事業主管機關定之。當時中央主管機關行政院勞工委員會</w:t>
      </w:r>
      <w:r w:rsidRPr="00F50BD7">
        <w:rPr>
          <w:rFonts w:ascii="Times New Roman" w:hAnsi="Times New Roman"/>
          <w:spacing w:val="-5"/>
        </w:rPr>
        <w:t>(</w:t>
      </w:r>
      <w:r w:rsidRPr="00F50BD7">
        <w:rPr>
          <w:rFonts w:ascii="Times New Roman" w:hAnsi="Times New Roman" w:hint="eastAsia"/>
          <w:spacing w:val="-5"/>
        </w:rPr>
        <w:t>已於</w:t>
      </w:r>
      <w:r w:rsidRPr="00F50BD7">
        <w:rPr>
          <w:rFonts w:ascii="Times New Roman" w:hAnsi="Times New Roman"/>
          <w:spacing w:val="-5"/>
        </w:rPr>
        <w:t>103</w:t>
      </w:r>
      <w:r w:rsidRPr="00F50BD7">
        <w:rPr>
          <w:rFonts w:ascii="Times New Roman" w:hAnsi="Times New Roman" w:hint="eastAsia"/>
          <w:spacing w:val="-5"/>
        </w:rPr>
        <w:t>年</w:t>
      </w:r>
      <w:r w:rsidRPr="00F50BD7">
        <w:rPr>
          <w:rFonts w:ascii="Times New Roman" w:hAnsi="Times New Roman"/>
          <w:spacing w:val="-5"/>
        </w:rPr>
        <w:t>2</w:t>
      </w:r>
      <w:r w:rsidRPr="00F50BD7">
        <w:rPr>
          <w:rFonts w:ascii="Times New Roman" w:hAnsi="Times New Roman" w:hint="eastAsia"/>
          <w:spacing w:val="-5"/>
        </w:rPr>
        <w:t>月</w:t>
      </w:r>
      <w:r w:rsidRPr="00F50BD7">
        <w:rPr>
          <w:rFonts w:ascii="Times New Roman" w:hAnsi="Times New Roman"/>
          <w:spacing w:val="-5"/>
        </w:rPr>
        <w:t>17</w:t>
      </w:r>
      <w:r w:rsidRPr="00F50BD7">
        <w:rPr>
          <w:rFonts w:ascii="Times New Roman" w:hAnsi="Times New Roman" w:hint="eastAsia"/>
          <w:spacing w:val="-5"/>
        </w:rPr>
        <w:t>日改制升格為勞動部，下稱勞動部</w:t>
      </w:r>
      <w:r w:rsidRPr="00F50BD7">
        <w:rPr>
          <w:rFonts w:ascii="Times New Roman" w:hAnsi="Times New Roman"/>
          <w:spacing w:val="-5"/>
        </w:rPr>
        <w:t>)</w:t>
      </w:r>
      <w:r w:rsidRPr="00F50BD7">
        <w:rPr>
          <w:rFonts w:ascii="Times New Roman" w:hAnsi="Times New Roman" w:hint="eastAsia"/>
          <w:spacing w:val="-5"/>
        </w:rPr>
        <w:t>依據前述授權規定於</w:t>
      </w:r>
      <w:r w:rsidRPr="00F50BD7">
        <w:rPr>
          <w:rFonts w:ascii="Times New Roman" w:hAnsi="Times New Roman"/>
          <w:spacing w:val="-5"/>
        </w:rPr>
        <w:t>81</w:t>
      </w:r>
      <w:r w:rsidRPr="00F50BD7">
        <w:rPr>
          <w:rFonts w:ascii="Times New Roman" w:hAnsi="Times New Roman" w:hint="eastAsia"/>
          <w:spacing w:val="-5"/>
        </w:rPr>
        <w:t>年</w:t>
      </w:r>
      <w:r w:rsidRPr="00F50BD7">
        <w:rPr>
          <w:rFonts w:ascii="Times New Roman" w:hAnsi="Times New Roman"/>
          <w:spacing w:val="-5"/>
        </w:rPr>
        <w:t>7</w:t>
      </w:r>
      <w:r w:rsidRPr="00F50BD7">
        <w:rPr>
          <w:rFonts w:ascii="Times New Roman" w:hAnsi="Times New Roman" w:hint="eastAsia"/>
          <w:spacing w:val="-5"/>
        </w:rPr>
        <w:t>月</w:t>
      </w:r>
      <w:r w:rsidRPr="00F50BD7">
        <w:rPr>
          <w:rFonts w:ascii="Times New Roman" w:hAnsi="Times New Roman"/>
          <w:spacing w:val="-5"/>
        </w:rPr>
        <w:t>27</w:t>
      </w:r>
      <w:r w:rsidRPr="00F50BD7">
        <w:rPr>
          <w:rFonts w:ascii="Times New Roman" w:hAnsi="Times New Roman" w:hint="eastAsia"/>
          <w:spacing w:val="-5"/>
        </w:rPr>
        <w:t>日發布的「外國人聘僱許可及管理辦法」</w:t>
      </w:r>
      <w:r w:rsidRPr="00F50BD7">
        <w:rPr>
          <w:rStyle w:val="aff3"/>
          <w:rFonts w:ascii="Times New Roman" w:hAnsi="Times New Roman"/>
          <w:spacing w:val="-5"/>
        </w:rPr>
        <w:footnoteReference w:id="2"/>
      </w:r>
      <w:r w:rsidRPr="00F50BD7">
        <w:rPr>
          <w:rFonts w:ascii="Times New Roman" w:hAnsi="Times New Roman" w:hint="eastAsia"/>
          <w:spacing w:val="-5"/>
        </w:rPr>
        <w:t>，要求女性外籍勞工應接受妊娠檢查之相關規定如下：</w:t>
      </w:r>
    </w:p>
    <w:p w:rsidR="00D669CA" w:rsidRPr="00AC4775" w:rsidRDefault="00D669CA" w:rsidP="00D669CA">
      <w:pPr>
        <w:pStyle w:val="6"/>
        <w:numPr>
          <w:ilvl w:val="5"/>
          <w:numId w:val="26"/>
        </w:numPr>
        <w:kinsoku w:val="0"/>
      </w:pPr>
      <w:r w:rsidRPr="00AC4775">
        <w:rPr>
          <w:rFonts w:hint="eastAsia"/>
        </w:rPr>
        <w:t>入境前，應提供妊娠檢查結果，若不合格，不得辦理入國簽證。</w:t>
      </w:r>
    </w:p>
    <w:p w:rsidR="00D669CA" w:rsidRPr="00AC4775" w:rsidRDefault="00D669CA" w:rsidP="00D669CA">
      <w:pPr>
        <w:pStyle w:val="6"/>
        <w:numPr>
          <w:ilvl w:val="5"/>
          <w:numId w:val="26"/>
        </w:numPr>
        <w:kinsoku w:val="0"/>
        <w:rPr>
          <w:rFonts w:ascii="Times New Roman" w:hAnsi="Times New Roman"/>
        </w:rPr>
      </w:pPr>
      <w:r w:rsidRPr="00AC4775">
        <w:rPr>
          <w:rFonts w:ascii="Times New Roman" w:hAnsi="Times New Roman" w:hint="eastAsia"/>
        </w:rPr>
        <w:t>入國後</w:t>
      </w:r>
      <w:r w:rsidRPr="00AC4775">
        <w:rPr>
          <w:rFonts w:ascii="Times New Roman" w:hAnsi="Times New Roman"/>
        </w:rPr>
        <w:t>3</w:t>
      </w:r>
      <w:r w:rsidRPr="00AC4775">
        <w:rPr>
          <w:rFonts w:ascii="Times New Roman" w:hAnsi="Times New Roman" w:hint="eastAsia"/>
        </w:rPr>
        <w:t>日內，應至指定的醫院接受檢查，若不合格，應於</w:t>
      </w:r>
      <w:r w:rsidRPr="00AC4775">
        <w:rPr>
          <w:rFonts w:ascii="Times New Roman" w:hAnsi="Times New Roman"/>
        </w:rPr>
        <w:t>14</w:t>
      </w:r>
      <w:r w:rsidRPr="00AC4775">
        <w:rPr>
          <w:rFonts w:ascii="Times New Roman" w:hAnsi="Times New Roman" w:hint="eastAsia"/>
        </w:rPr>
        <w:t>日內出國。</w:t>
      </w:r>
    </w:p>
    <w:p w:rsidR="00D669CA" w:rsidRPr="00AC4775" w:rsidRDefault="00D669CA" w:rsidP="00D669CA">
      <w:pPr>
        <w:pStyle w:val="6"/>
        <w:numPr>
          <w:ilvl w:val="5"/>
          <w:numId w:val="26"/>
        </w:numPr>
        <w:kinsoku w:val="0"/>
        <w:rPr>
          <w:rFonts w:ascii="Times New Roman" w:hAnsi="Times New Roman"/>
        </w:rPr>
      </w:pPr>
      <w:r w:rsidRPr="00AC4775">
        <w:rPr>
          <w:rFonts w:ascii="Times New Roman" w:hAnsi="Times New Roman" w:hint="eastAsia"/>
        </w:rPr>
        <w:t>入境工作後</w:t>
      </w:r>
      <w:r w:rsidRPr="00AC4775">
        <w:rPr>
          <w:rFonts w:hint="eastAsia"/>
        </w:rPr>
        <w:t>每滿</w:t>
      </w:r>
      <w:r w:rsidRPr="00AC4775">
        <w:rPr>
          <w:rFonts w:ascii="Times New Roman" w:hAnsi="Times New Roman"/>
        </w:rPr>
        <w:t>6</w:t>
      </w:r>
      <w:r w:rsidRPr="00AC4775">
        <w:rPr>
          <w:rFonts w:ascii="Times New Roman" w:hAnsi="Times New Roman" w:hint="eastAsia"/>
        </w:rPr>
        <w:t>個月，應至</w:t>
      </w:r>
      <w:r w:rsidRPr="00AC4775">
        <w:rPr>
          <w:rFonts w:hint="eastAsia"/>
        </w:rPr>
        <w:t>指定的醫院接受</w:t>
      </w:r>
      <w:r w:rsidRPr="00AC4775">
        <w:rPr>
          <w:rFonts w:ascii="Times New Roman" w:hAnsi="Times New Roman" w:hint="eastAsia"/>
        </w:rPr>
        <w:t>檢查，若不合格，</w:t>
      </w:r>
      <w:r w:rsidRPr="00AC4775">
        <w:rPr>
          <w:rFonts w:hint="eastAsia"/>
        </w:rPr>
        <w:t>撤銷聘僱許可</w:t>
      </w:r>
      <w:r w:rsidRPr="00AC4775">
        <w:rPr>
          <w:rFonts w:ascii="Times New Roman" w:hAnsi="Times New Roman" w:hint="eastAsia"/>
        </w:rPr>
        <w:t>。</w:t>
      </w:r>
    </w:p>
    <w:p w:rsidR="00D669CA" w:rsidRPr="00F50BD7" w:rsidRDefault="00D669CA" w:rsidP="00D669CA">
      <w:pPr>
        <w:pStyle w:val="5"/>
        <w:numPr>
          <w:ilvl w:val="4"/>
          <w:numId w:val="26"/>
        </w:numPr>
        <w:kinsoku w:val="0"/>
        <w:rPr>
          <w:spacing w:val="-5"/>
        </w:rPr>
      </w:pPr>
      <w:r w:rsidRPr="00F50BD7">
        <w:rPr>
          <w:rFonts w:ascii="Times New Roman" w:hAnsi="Times New Roman" w:hint="eastAsia"/>
          <w:spacing w:val="-4"/>
        </w:rPr>
        <w:t>嗣後勞動部為保障外籍勞工人權，並考量國內雇主的權益，於</w:t>
      </w:r>
      <w:r w:rsidRPr="00F50BD7">
        <w:rPr>
          <w:rFonts w:ascii="Times New Roman" w:hAnsi="Times New Roman"/>
          <w:spacing w:val="-4"/>
        </w:rPr>
        <w:t>90</w:t>
      </w:r>
      <w:r w:rsidRPr="00F50BD7">
        <w:rPr>
          <w:rFonts w:ascii="Times New Roman" w:hAnsi="Times New Roman" w:hint="eastAsia"/>
          <w:spacing w:val="-4"/>
        </w:rPr>
        <w:t>年</w:t>
      </w:r>
      <w:r w:rsidRPr="00F50BD7">
        <w:rPr>
          <w:rFonts w:ascii="Times New Roman" w:hAnsi="Times New Roman"/>
          <w:spacing w:val="-4"/>
        </w:rPr>
        <w:t>11</w:t>
      </w:r>
      <w:r w:rsidRPr="00F50BD7">
        <w:rPr>
          <w:rFonts w:ascii="Times New Roman" w:hAnsi="Times New Roman" w:hint="eastAsia"/>
          <w:spacing w:val="-4"/>
        </w:rPr>
        <w:t>月</w:t>
      </w:r>
      <w:r w:rsidRPr="00F50BD7">
        <w:rPr>
          <w:rFonts w:ascii="Times New Roman" w:hAnsi="Times New Roman"/>
          <w:spacing w:val="-4"/>
        </w:rPr>
        <w:t>7</w:t>
      </w:r>
      <w:r w:rsidRPr="00F50BD7">
        <w:rPr>
          <w:rFonts w:ascii="Times New Roman" w:hAnsi="Times New Roman" w:hint="eastAsia"/>
          <w:spacing w:val="-4"/>
        </w:rPr>
        <w:t>日修正「外國人聘僱許可及管理辦法」，針對女性外籍勞工入國後每</w:t>
      </w:r>
      <w:r w:rsidRPr="00F50BD7">
        <w:rPr>
          <w:rFonts w:ascii="Times New Roman" w:hAnsi="Times New Roman"/>
          <w:spacing w:val="-4"/>
        </w:rPr>
        <w:t>6</w:t>
      </w:r>
      <w:r w:rsidRPr="00F50BD7">
        <w:rPr>
          <w:rFonts w:ascii="Times New Roman" w:hAnsi="Times New Roman" w:hint="eastAsia"/>
          <w:spacing w:val="-4"/>
        </w:rPr>
        <w:t>個月的健康檢查，取消妊娠檢查項目，並自</w:t>
      </w:r>
      <w:r w:rsidRPr="00F50BD7">
        <w:rPr>
          <w:rFonts w:ascii="Times New Roman" w:hAnsi="Times New Roman"/>
          <w:spacing w:val="-4"/>
        </w:rPr>
        <w:t>91</w:t>
      </w:r>
      <w:r w:rsidRPr="00F50BD7">
        <w:rPr>
          <w:rFonts w:ascii="Times New Roman" w:hAnsi="Times New Roman" w:hint="eastAsia"/>
          <w:spacing w:val="-4"/>
        </w:rPr>
        <w:t>年</w:t>
      </w:r>
      <w:r w:rsidRPr="00F50BD7">
        <w:rPr>
          <w:rFonts w:ascii="Times New Roman" w:hAnsi="Times New Roman"/>
          <w:spacing w:val="-4"/>
        </w:rPr>
        <w:t>11</w:t>
      </w:r>
      <w:r w:rsidRPr="00F50BD7">
        <w:rPr>
          <w:rFonts w:ascii="Times New Roman" w:hAnsi="Times New Roman" w:hint="eastAsia"/>
          <w:spacing w:val="-4"/>
        </w:rPr>
        <w:t>月</w:t>
      </w:r>
      <w:r w:rsidRPr="00F50BD7">
        <w:rPr>
          <w:rFonts w:ascii="Times New Roman" w:hAnsi="Times New Roman"/>
          <w:spacing w:val="-4"/>
        </w:rPr>
        <w:t>9</w:t>
      </w:r>
      <w:r w:rsidRPr="00F50BD7">
        <w:rPr>
          <w:rFonts w:ascii="Times New Roman" w:hAnsi="Times New Roman" w:hint="eastAsia"/>
          <w:spacing w:val="-4"/>
        </w:rPr>
        <w:t>日起實施；但入國前及入國後</w:t>
      </w:r>
      <w:r w:rsidRPr="00F50BD7">
        <w:rPr>
          <w:rFonts w:ascii="Times New Roman" w:hAnsi="Times New Roman"/>
          <w:spacing w:val="-4"/>
        </w:rPr>
        <w:t>3</w:t>
      </w:r>
      <w:r w:rsidRPr="00F50BD7">
        <w:rPr>
          <w:rFonts w:ascii="Times New Roman" w:hAnsi="Times New Roman" w:hint="eastAsia"/>
          <w:spacing w:val="-4"/>
        </w:rPr>
        <w:t>日內應辦理的健康檢查項目中，仍包含妊娠檢查項目</w:t>
      </w:r>
      <w:r w:rsidRPr="00F50BD7">
        <w:rPr>
          <w:rFonts w:ascii="Times New Roman" w:hAnsi="Times New Roman" w:hint="eastAsia"/>
          <w:spacing w:val="-5"/>
        </w:rPr>
        <w:t>。</w:t>
      </w:r>
    </w:p>
    <w:p w:rsidR="00D669CA" w:rsidRPr="00AC4775" w:rsidRDefault="00D669CA" w:rsidP="00D669CA">
      <w:pPr>
        <w:pStyle w:val="4"/>
        <w:numPr>
          <w:ilvl w:val="3"/>
          <w:numId w:val="26"/>
        </w:numPr>
        <w:rPr>
          <w:rFonts w:ascii="Times New Roman" w:hAnsi="Times New Roman"/>
          <w:b/>
        </w:rPr>
      </w:pPr>
      <w:r w:rsidRPr="00AC4775">
        <w:rPr>
          <w:rFonts w:ascii="Times New Roman" w:hAnsi="Times New Roman" w:hint="eastAsia"/>
          <w:b/>
          <w:kern w:val="0"/>
          <w:szCs w:val="32"/>
          <w:lang w:val="zh-TW"/>
        </w:rPr>
        <w:t>衛福部於</w:t>
      </w:r>
      <w:r w:rsidRPr="00AC4775">
        <w:rPr>
          <w:rFonts w:ascii="Times New Roman" w:hAnsi="Times New Roman"/>
          <w:b/>
          <w:kern w:val="0"/>
          <w:szCs w:val="32"/>
          <w:lang w:val="zh-TW"/>
        </w:rPr>
        <w:t>96</w:t>
      </w:r>
      <w:r w:rsidRPr="00AC4775">
        <w:rPr>
          <w:rFonts w:ascii="Times New Roman" w:hAnsi="Times New Roman" w:hint="eastAsia"/>
          <w:b/>
          <w:kern w:val="0"/>
          <w:szCs w:val="32"/>
          <w:lang w:val="zh-TW"/>
        </w:rPr>
        <w:t>年</w:t>
      </w:r>
      <w:r w:rsidRPr="00AC4775">
        <w:rPr>
          <w:rFonts w:ascii="Times New Roman" w:hAnsi="Times New Roman"/>
          <w:b/>
          <w:kern w:val="0"/>
          <w:szCs w:val="32"/>
          <w:lang w:val="zh-TW"/>
        </w:rPr>
        <w:t>10</w:t>
      </w:r>
      <w:r w:rsidRPr="00AC4775">
        <w:rPr>
          <w:rFonts w:ascii="Times New Roman" w:hAnsi="Times New Roman" w:hint="eastAsia"/>
          <w:b/>
          <w:kern w:val="0"/>
          <w:szCs w:val="32"/>
          <w:lang w:val="zh-TW"/>
        </w:rPr>
        <w:t>月</w:t>
      </w:r>
      <w:r w:rsidRPr="00AC4775">
        <w:rPr>
          <w:rFonts w:ascii="Times New Roman" w:hAnsi="Times New Roman"/>
          <w:b/>
          <w:kern w:val="0"/>
          <w:szCs w:val="32"/>
          <w:lang w:val="zh-TW"/>
        </w:rPr>
        <w:t>2</w:t>
      </w:r>
      <w:r w:rsidRPr="00AC4775">
        <w:rPr>
          <w:rFonts w:ascii="Times New Roman" w:hAnsi="Times New Roman" w:hint="eastAsia"/>
          <w:b/>
          <w:kern w:val="0"/>
          <w:szCs w:val="32"/>
          <w:lang w:val="zh-TW"/>
        </w:rPr>
        <w:t>日取消女性外籍勞工入國後</w:t>
      </w:r>
      <w:r w:rsidRPr="00AC4775">
        <w:rPr>
          <w:rFonts w:ascii="Times New Roman" w:hAnsi="Times New Roman"/>
          <w:b/>
          <w:kern w:val="0"/>
          <w:szCs w:val="32"/>
          <w:lang w:val="zh-TW"/>
        </w:rPr>
        <w:t>3</w:t>
      </w:r>
      <w:r w:rsidRPr="00AC4775">
        <w:rPr>
          <w:rFonts w:ascii="Times New Roman" w:hAnsi="Times New Roman" w:hint="eastAsia"/>
          <w:b/>
          <w:kern w:val="0"/>
          <w:szCs w:val="32"/>
          <w:lang w:val="zh-TW"/>
        </w:rPr>
        <w:t>日的妊娠檢查，再於</w:t>
      </w:r>
      <w:r w:rsidRPr="00AC4775">
        <w:rPr>
          <w:rFonts w:ascii="Times New Roman" w:hAnsi="Times New Roman"/>
          <w:b/>
          <w:kern w:val="0"/>
          <w:szCs w:val="32"/>
          <w:lang w:val="zh-TW"/>
        </w:rPr>
        <w:t>104</w:t>
      </w:r>
      <w:r w:rsidRPr="00AC4775">
        <w:rPr>
          <w:rFonts w:ascii="Times New Roman" w:hAnsi="Times New Roman" w:hint="eastAsia"/>
          <w:b/>
          <w:kern w:val="0"/>
          <w:szCs w:val="32"/>
          <w:lang w:val="zh-TW"/>
        </w:rPr>
        <w:t>年</w:t>
      </w:r>
      <w:r w:rsidRPr="00AC4775">
        <w:rPr>
          <w:rFonts w:ascii="Times New Roman" w:hAnsi="Times New Roman"/>
          <w:b/>
          <w:kern w:val="0"/>
          <w:szCs w:val="32"/>
          <w:lang w:val="zh-TW"/>
        </w:rPr>
        <w:t>7</w:t>
      </w:r>
      <w:r w:rsidRPr="00AC4775">
        <w:rPr>
          <w:rFonts w:ascii="Times New Roman" w:hAnsi="Times New Roman" w:hint="eastAsia"/>
          <w:b/>
          <w:kern w:val="0"/>
          <w:szCs w:val="32"/>
          <w:lang w:val="zh-TW"/>
        </w:rPr>
        <w:t>月</w:t>
      </w:r>
      <w:r w:rsidRPr="00AC4775">
        <w:rPr>
          <w:rFonts w:ascii="Times New Roman" w:hAnsi="Times New Roman"/>
          <w:b/>
          <w:kern w:val="0"/>
          <w:szCs w:val="32"/>
          <w:lang w:val="zh-TW"/>
        </w:rPr>
        <w:t>31</w:t>
      </w:r>
      <w:r w:rsidRPr="00AC4775">
        <w:rPr>
          <w:rFonts w:ascii="Times New Roman" w:hAnsi="Times New Roman" w:hint="eastAsia"/>
          <w:b/>
          <w:kern w:val="0"/>
          <w:szCs w:val="32"/>
          <w:lang w:val="zh-TW"/>
        </w:rPr>
        <w:t>日取消入國前的妊娠檢查：</w:t>
      </w:r>
    </w:p>
    <w:p w:rsidR="00D669CA" w:rsidRPr="00AC4775" w:rsidRDefault="00D669CA" w:rsidP="00D669CA">
      <w:pPr>
        <w:pStyle w:val="5"/>
        <w:numPr>
          <w:ilvl w:val="4"/>
          <w:numId w:val="26"/>
        </w:numPr>
        <w:kinsoku w:val="0"/>
        <w:rPr>
          <w:rFonts w:ascii="Times New Roman" w:hAnsi="Times New Roman"/>
        </w:rPr>
      </w:pPr>
      <w:r w:rsidRPr="00AC4775">
        <w:rPr>
          <w:rFonts w:ascii="Times New Roman" w:hAnsi="Times New Roman" w:hint="eastAsia"/>
        </w:rPr>
        <w:lastRenderedPageBreak/>
        <w:t>查</w:t>
      </w:r>
      <w:r w:rsidRPr="00AC4775">
        <w:rPr>
          <w:rFonts w:ascii="Times New Roman" w:hAnsi="Times New Roman"/>
        </w:rPr>
        <w:t>91</w:t>
      </w:r>
      <w:r w:rsidRPr="00AC4775">
        <w:rPr>
          <w:rFonts w:ascii="Times New Roman" w:hAnsi="Times New Roman" w:hint="eastAsia"/>
        </w:rPr>
        <w:t>年</w:t>
      </w:r>
      <w:r w:rsidRPr="00AC4775">
        <w:rPr>
          <w:rFonts w:ascii="Times New Roman" w:hAnsi="Times New Roman"/>
        </w:rPr>
        <w:t>1</w:t>
      </w:r>
      <w:r w:rsidRPr="00AC4775">
        <w:rPr>
          <w:rFonts w:ascii="Times New Roman" w:hAnsi="Times New Roman" w:hint="eastAsia"/>
        </w:rPr>
        <w:t>月</w:t>
      </w:r>
      <w:r w:rsidRPr="00AC4775">
        <w:rPr>
          <w:rFonts w:ascii="Times New Roman" w:hAnsi="Times New Roman"/>
        </w:rPr>
        <w:t>21</w:t>
      </w:r>
      <w:r w:rsidRPr="00AC4775">
        <w:rPr>
          <w:rFonts w:ascii="Times New Roman" w:hAnsi="Times New Roman" w:hint="eastAsia"/>
        </w:rPr>
        <w:t>日修正之就業服務法第</w:t>
      </w:r>
      <w:r w:rsidRPr="00AC4775">
        <w:rPr>
          <w:rFonts w:ascii="Times New Roman" w:hAnsi="Times New Roman"/>
        </w:rPr>
        <w:t>48</w:t>
      </w:r>
      <w:r w:rsidRPr="00AC4775">
        <w:rPr>
          <w:rFonts w:ascii="Times New Roman" w:hAnsi="Times New Roman" w:hint="eastAsia"/>
        </w:rPr>
        <w:t>條規定，受聘僱外籍勞工入境前後之</w:t>
      </w:r>
      <w:r w:rsidRPr="00AC4775">
        <w:rPr>
          <w:rFonts w:ascii="Times New Roman" w:hAnsi="Times New Roman" w:hint="eastAsia"/>
          <w:kern w:val="0"/>
          <w:szCs w:val="32"/>
          <w:lang w:val="zh-TW"/>
        </w:rPr>
        <w:t>健康檢查管理辦</w:t>
      </w:r>
      <w:r w:rsidRPr="00AC4775">
        <w:rPr>
          <w:rFonts w:ascii="Times New Roman" w:hAnsi="Times New Roman" w:hint="eastAsia"/>
        </w:rPr>
        <w:t>法，</w:t>
      </w:r>
      <w:r w:rsidRPr="00AC4775">
        <w:rPr>
          <w:rFonts w:ascii="Times New Roman" w:hAnsi="Times New Roman" w:hint="eastAsia"/>
          <w:b/>
        </w:rPr>
        <w:t>由中央衛生主管機關會商中央主管機關定之</w:t>
      </w:r>
      <w:r w:rsidRPr="00AC4775">
        <w:rPr>
          <w:rFonts w:ascii="Times New Roman" w:hAnsi="Times New Roman" w:hint="eastAsia"/>
        </w:rPr>
        <w:t>。當時中央衛生主管機關行政院衛生署</w:t>
      </w:r>
      <w:r w:rsidRPr="00AC4775">
        <w:rPr>
          <w:rFonts w:ascii="Times New Roman" w:hAnsi="Times New Roman"/>
        </w:rPr>
        <w:t>(102</w:t>
      </w:r>
      <w:r w:rsidRPr="00AC4775">
        <w:rPr>
          <w:rFonts w:ascii="Times New Roman" w:hAnsi="Times New Roman" w:hint="eastAsia"/>
        </w:rPr>
        <w:t>年</w:t>
      </w:r>
      <w:r w:rsidRPr="00AC4775">
        <w:rPr>
          <w:rFonts w:ascii="Times New Roman" w:hAnsi="Times New Roman"/>
        </w:rPr>
        <w:t>7</w:t>
      </w:r>
      <w:r w:rsidRPr="00AC4775">
        <w:rPr>
          <w:rFonts w:ascii="Times New Roman" w:hAnsi="Times New Roman" w:hint="eastAsia"/>
        </w:rPr>
        <w:t>月</w:t>
      </w:r>
      <w:r w:rsidRPr="00AC4775">
        <w:rPr>
          <w:rFonts w:ascii="Times New Roman" w:hAnsi="Times New Roman"/>
        </w:rPr>
        <w:t>23</w:t>
      </w:r>
      <w:r w:rsidRPr="00AC4775">
        <w:rPr>
          <w:rFonts w:ascii="Times New Roman" w:hAnsi="Times New Roman" w:hint="eastAsia"/>
        </w:rPr>
        <w:t>日改制為衛福部，下稱衛福部</w:t>
      </w:r>
      <w:r w:rsidRPr="00AC4775">
        <w:rPr>
          <w:rFonts w:ascii="Times New Roman" w:hAnsi="Times New Roman"/>
        </w:rPr>
        <w:t>)</w:t>
      </w:r>
      <w:r w:rsidRPr="00AC4775">
        <w:rPr>
          <w:rFonts w:ascii="Times New Roman" w:hAnsi="Times New Roman" w:hint="eastAsia"/>
        </w:rPr>
        <w:t>依據前述授權規定於</w:t>
      </w:r>
      <w:r w:rsidRPr="00AC4775">
        <w:rPr>
          <w:rFonts w:ascii="Times New Roman" w:hAnsi="Times New Roman"/>
        </w:rPr>
        <w:t>93</w:t>
      </w:r>
      <w:r w:rsidRPr="00AC4775">
        <w:rPr>
          <w:rFonts w:ascii="Times New Roman" w:hAnsi="Times New Roman" w:hint="eastAsia"/>
        </w:rPr>
        <w:t>年</w:t>
      </w:r>
      <w:r w:rsidRPr="00AC4775">
        <w:rPr>
          <w:rFonts w:ascii="Times New Roman" w:hAnsi="Times New Roman"/>
        </w:rPr>
        <w:t>1</w:t>
      </w:r>
      <w:r w:rsidRPr="00AC4775">
        <w:rPr>
          <w:rFonts w:ascii="Times New Roman" w:hAnsi="Times New Roman" w:hint="eastAsia"/>
        </w:rPr>
        <w:t>月</w:t>
      </w:r>
      <w:r w:rsidRPr="00AC4775">
        <w:rPr>
          <w:rFonts w:ascii="Times New Roman" w:hAnsi="Times New Roman"/>
        </w:rPr>
        <w:t>13</w:t>
      </w:r>
      <w:r w:rsidRPr="00AC4775">
        <w:rPr>
          <w:rFonts w:ascii="Times New Roman" w:hAnsi="Times New Roman" w:hint="eastAsia"/>
        </w:rPr>
        <w:t>日訂定發布「受聘僱外國人健康檢查管理辦法」。該辦法第</w:t>
      </w:r>
      <w:r w:rsidRPr="00AC4775">
        <w:rPr>
          <w:rFonts w:ascii="Times New Roman" w:hAnsi="Times New Roman"/>
        </w:rPr>
        <w:t>5</w:t>
      </w:r>
      <w:r w:rsidRPr="00AC4775">
        <w:rPr>
          <w:rFonts w:ascii="Times New Roman" w:hAnsi="Times New Roman" w:hint="eastAsia"/>
        </w:rPr>
        <w:t>條及第</w:t>
      </w:r>
      <w:r w:rsidRPr="00AC4775">
        <w:rPr>
          <w:rFonts w:ascii="Times New Roman" w:hAnsi="Times New Roman"/>
        </w:rPr>
        <w:t>6</w:t>
      </w:r>
      <w:r w:rsidRPr="00AC4775">
        <w:rPr>
          <w:rFonts w:ascii="Times New Roman" w:hAnsi="Times New Roman" w:hint="eastAsia"/>
        </w:rPr>
        <w:t>條仍要求女性外籍勞工入國前及入國後</w:t>
      </w:r>
      <w:r w:rsidRPr="00AC4775">
        <w:rPr>
          <w:rFonts w:ascii="Times New Roman" w:hAnsi="Times New Roman"/>
        </w:rPr>
        <w:t>3</w:t>
      </w:r>
      <w:r w:rsidRPr="00AC4775">
        <w:rPr>
          <w:rFonts w:ascii="Times New Roman" w:hAnsi="Times New Roman" w:hint="eastAsia"/>
        </w:rPr>
        <w:t>日內應辦理的健康檢查項目，包含妊娠檢查項目，女性外籍勞工於入國前經檢查有懷孕情形，屬健康檢查不合格，不得辦理入國簽證；入國後的檢查若不合格，則</w:t>
      </w:r>
      <w:r w:rsidRPr="00AC4775">
        <w:rPr>
          <w:rFonts w:hint="eastAsia"/>
        </w:rPr>
        <w:t>不予聘僱許可</w:t>
      </w:r>
      <w:r w:rsidRPr="00AC4775">
        <w:rPr>
          <w:rFonts w:ascii="Times New Roman" w:hAnsi="Times New Roman" w:hint="eastAsia"/>
        </w:rPr>
        <w:t>。</w:t>
      </w:r>
    </w:p>
    <w:p w:rsidR="00D669CA" w:rsidRPr="00AC4775" w:rsidRDefault="00D669CA" w:rsidP="00D669CA">
      <w:pPr>
        <w:pStyle w:val="5"/>
        <w:numPr>
          <w:ilvl w:val="4"/>
          <w:numId w:val="26"/>
        </w:numPr>
        <w:kinsoku w:val="0"/>
        <w:rPr>
          <w:rFonts w:ascii="Times New Roman" w:hAnsi="Times New Roman"/>
          <w:kern w:val="0"/>
          <w:szCs w:val="32"/>
          <w:lang w:val="zh-TW"/>
        </w:rPr>
      </w:pPr>
      <w:r w:rsidRPr="00AC4775">
        <w:rPr>
          <w:rFonts w:ascii="Times New Roman" w:hAnsi="Times New Roman" w:hint="eastAsia"/>
          <w:kern w:val="0"/>
          <w:szCs w:val="32"/>
        </w:rPr>
        <w:t>嗣後</w:t>
      </w:r>
      <w:r w:rsidRPr="00AC4775">
        <w:rPr>
          <w:rFonts w:ascii="Times New Roman" w:hAnsi="Times New Roman" w:hint="eastAsia"/>
          <w:kern w:val="0"/>
          <w:szCs w:val="32"/>
          <w:lang w:val="zh-TW"/>
        </w:rPr>
        <w:t>衛福部基於母性保護及國際人權規範，保障外籍勞工之工作權益，先於</w:t>
      </w:r>
      <w:r w:rsidRPr="00AC4775">
        <w:rPr>
          <w:rFonts w:ascii="Times New Roman" w:hAnsi="Times New Roman"/>
          <w:kern w:val="0"/>
          <w:szCs w:val="32"/>
          <w:lang w:val="zh-TW"/>
        </w:rPr>
        <w:t>96</w:t>
      </w:r>
      <w:r w:rsidRPr="00AC4775">
        <w:rPr>
          <w:rFonts w:ascii="Times New Roman" w:hAnsi="Times New Roman" w:hint="eastAsia"/>
          <w:kern w:val="0"/>
          <w:szCs w:val="32"/>
          <w:lang w:val="zh-TW"/>
        </w:rPr>
        <w:t>年</w:t>
      </w:r>
      <w:r w:rsidRPr="00AC4775">
        <w:rPr>
          <w:rFonts w:ascii="Times New Roman" w:hAnsi="Times New Roman"/>
          <w:kern w:val="0"/>
          <w:szCs w:val="32"/>
          <w:lang w:val="zh-TW"/>
        </w:rPr>
        <w:t>10</w:t>
      </w:r>
      <w:r w:rsidRPr="00AC4775">
        <w:rPr>
          <w:rFonts w:ascii="Times New Roman" w:hAnsi="Times New Roman" w:hint="eastAsia"/>
          <w:kern w:val="0"/>
          <w:szCs w:val="32"/>
          <w:lang w:val="zh-TW"/>
        </w:rPr>
        <w:t>月</w:t>
      </w:r>
      <w:r w:rsidRPr="00AC4775">
        <w:rPr>
          <w:rFonts w:ascii="Times New Roman" w:hAnsi="Times New Roman"/>
          <w:kern w:val="0"/>
          <w:szCs w:val="32"/>
          <w:lang w:val="zh-TW"/>
        </w:rPr>
        <w:t>2</w:t>
      </w:r>
      <w:r w:rsidRPr="00AC4775">
        <w:rPr>
          <w:rFonts w:ascii="Times New Roman" w:hAnsi="Times New Roman" w:hint="eastAsia"/>
          <w:kern w:val="0"/>
          <w:szCs w:val="32"/>
          <w:lang w:val="zh-TW"/>
        </w:rPr>
        <w:t>日修正「受聘僱外國人健康檢查管理辦法」，取消入國後</w:t>
      </w:r>
      <w:r w:rsidRPr="00AC4775">
        <w:rPr>
          <w:rFonts w:ascii="Times New Roman" w:hAnsi="Times New Roman"/>
          <w:kern w:val="0"/>
          <w:szCs w:val="32"/>
          <w:lang w:val="zh-TW"/>
        </w:rPr>
        <w:t>3</w:t>
      </w:r>
      <w:r w:rsidRPr="00AC4775">
        <w:rPr>
          <w:rFonts w:ascii="Times New Roman" w:hAnsi="Times New Roman" w:hint="eastAsia"/>
          <w:kern w:val="0"/>
          <w:szCs w:val="32"/>
          <w:lang w:val="zh-TW"/>
        </w:rPr>
        <w:t>日的妊娠檢查</w:t>
      </w:r>
      <w:r w:rsidRPr="00AC4775">
        <w:rPr>
          <w:rFonts w:ascii="Times New Roman" w:hAnsi="Times New Roman" w:hint="eastAsia"/>
        </w:rPr>
        <w:t>項目</w:t>
      </w:r>
      <w:r w:rsidRPr="00AC4775">
        <w:rPr>
          <w:rFonts w:ascii="Times New Roman" w:hAnsi="Times New Roman" w:hint="eastAsia"/>
          <w:kern w:val="0"/>
          <w:szCs w:val="32"/>
          <w:lang w:val="zh-TW"/>
        </w:rPr>
        <w:t>；</w:t>
      </w:r>
      <w:r w:rsidRPr="00AC4775">
        <w:rPr>
          <w:rFonts w:ascii="Times New Roman" w:hAnsi="Times New Roman"/>
          <w:kern w:val="0"/>
          <w:szCs w:val="32"/>
          <w:lang w:val="zh-TW"/>
        </w:rPr>
        <w:t>104</w:t>
      </w:r>
      <w:r w:rsidRPr="00AC4775">
        <w:rPr>
          <w:rFonts w:ascii="Times New Roman" w:hAnsi="Times New Roman" w:hint="eastAsia"/>
          <w:kern w:val="0"/>
          <w:szCs w:val="32"/>
          <w:lang w:val="zh-TW"/>
        </w:rPr>
        <w:t>年</w:t>
      </w:r>
      <w:r w:rsidRPr="00AC4775">
        <w:rPr>
          <w:rFonts w:ascii="Times New Roman" w:hAnsi="Times New Roman"/>
          <w:kern w:val="0"/>
          <w:szCs w:val="32"/>
          <w:lang w:val="zh-TW"/>
        </w:rPr>
        <w:t>7</w:t>
      </w:r>
      <w:r w:rsidRPr="00AC4775">
        <w:rPr>
          <w:rFonts w:ascii="Times New Roman" w:hAnsi="Times New Roman" w:hint="eastAsia"/>
          <w:kern w:val="0"/>
          <w:szCs w:val="32"/>
          <w:lang w:val="zh-TW"/>
        </w:rPr>
        <w:t>月</w:t>
      </w:r>
      <w:r w:rsidRPr="00AC4775">
        <w:rPr>
          <w:rFonts w:ascii="Times New Roman" w:hAnsi="Times New Roman"/>
          <w:kern w:val="0"/>
          <w:szCs w:val="32"/>
          <w:lang w:val="zh-TW"/>
        </w:rPr>
        <w:t>31</w:t>
      </w:r>
      <w:r w:rsidRPr="00AC4775">
        <w:rPr>
          <w:rFonts w:ascii="Times New Roman" w:hAnsi="Times New Roman" w:hint="eastAsia"/>
          <w:kern w:val="0"/>
          <w:szCs w:val="32"/>
          <w:lang w:val="zh-TW"/>
        </w:rPr>
        <w:t>日再次修正該辦法，取消入國前的妊娠檢查項目。至此，女性外籍勞工不論於入國前、入國後，皆毋須接受妊娠檢查。</w:t>
      </w:r>
    </w:p>
    <w:p w:rsidR="00D669CA" w:rsidRPr="00AC4775" w:rsidRDefault="00D669CA" w:rsidP="00D669CA">
      <w:pPr>
        <w:pStyle w:val="3"/>
        <w:numPr>
          <w:ilvl w:val="2"/>
          <w:numId w:val="26"/>
        </w:numPr>
        <w:kinsoku w:val="0"/>
        <w:ind w:left="1360" w:hanging="680"/>
        <w:rPr>
          <w:rFonts w:ascii="Times New Roman" w:hAnsi="Times New Roman"/>
          <w:b/>
          <w:kern w:val="0"/>
          <w:szCs w:val="32"/>
          <w:lang w:val="zh-TW"/>
        </w:rPr>
      </w:pPr>
      <w:r w:rsidRPr="00493A70">
        <w:rPr>
          <w:rFonts w:hint="eastAsia"/>
          <w:b/>
          <w:color w:val="000000" w:themeColor="text1"/>
          <w:spacing w:val="-4"/>
        </w:rPr>
        <w:t>勞動</w:t>
      </w:r>
      <w:r w:rsidRPr="00DA6F00">
        <w:rPr>
          <w:rFonts w:ascii="Times New Roman" w:hAnsi="Times New Roman" w:hint="eastAsia"/>
          <w:b/>
        </w:rPr>
        <w:t>部對於女性外籍勞工在臺生育子女所衍生的諸多需求及問題，</w:t>
      </w:r>
      <w:r>
        <w:rPr>
          <w:rFonts w:ascii="Times New Roman" w:hAnsi="Times New Roman" w:hint="eastAsia"/>
          <w:b/>
        </w:rPr>
        <w:t>欠缺</w:t>
      </w:r>
      <w:r w:rsidRPr="00DA6F00">
        <w:rPr>
          <w:rFonts w:ascii="Times New Roman" w:hAnsi="Times New Roman" w:hint="eastAsia"/>
          <w:b/>
        </w:rPr>
        <w:t>配套及協助措施，也未能</w:t>
      </w:r>
      <w:r>
        <w:rPr>
          <w:rFonts w:ascii="Times New Roman" w:hAnsi="Times New Roman" w:hint="eastAsia"/>
          <w:b/>
        </w:rPr>
        <w:t>積極</w:t>
      </w:r>
      <w:r w:rsidRPr="00DA6F00">
        <w:rPr>
          <w:rFonts w:ascii="Times New Roman" w:hAnsi="Times New Roman" w:hint="eastAsia"/>
          <w:b/>
        </w:rPr>
        <w:t>與衛福部研擬解決對策，</w:t>
      </w:r>
      <w:r w:rsidRPr="00FF022B">
        <w:rPr>
          <w:rFonts w:ascii="Times New Roman" w:hAnsi="Times New Roman" w:hint="eastAsia"/>
          <w:b/>
        </w:rPr>
        <w:t>以致一再發生</w:t>
      </w:r>
      <w:r w:rsidRPr="00DA6F00">
        <w:rPr>
          <w:rFonts w:ascii="Times New Roman" w:hAnsi="Times New Roman" w:hint="eastAsia"/>
          <w:b/>
        </w:rPr>
        <w:t>女性外籍勞工於懷孕或生產後逃逸或棄養子女等情事</w:t>
      </w:r>
      <w:r w:rsidRPr="00AC4775">
        <w:rPr>
          <w:rFonts w:hint="eastAsia"/>
          <w:b/>
        </w:rPr>
        <w:t>：</w:t>
      </w:r>
    </w:p>
    <w:p w:rsidR="00D669CA" w:rsidRPr="002D4E76" w:rsidRDefault="00D669CA" w:rsidP="00D669CA">
      <w:pPr>
        <w:pStyle w:val="4"/>
        <w:numPr>
          <w:ilvl w:val="0"/>
          <w:numId w:val="0"/>
        </w:numPr>
        <w:kinsoku w:val="0"/>
        <w:ind w:leftChars="400" w:left="1361"/>
        <w:rPr>
          <w:rFonts w:ascii="Times New Roman" w:hAnsi="Times New Roman"/>
          <w:kern w:val="0"/>
          <w:szCs w:val="32"/>
          <w:lang w:val="zh-TW"/>
        </w:rPr>
      </w:pPr>
      <w:r>
        <w:rPr>
          <w:rFonts w:ascii="Times New Roman" w:hAnsi="Times New Roman" w:hint="eastAsia"/>
          <w:kern w:val="0"/>
          <w:szCs w:val="32"/>
          <w:lang w:val="zh-TW"/>
        </w:rPr>
        <w:t xml:space="preserve">    </w:t>
      </w:r>
      <w:r w:rsidRPr="002D4E76">
        <w:rPr>
          <w:rFonts w:ascii="Times New Roman" w:hAnsi="Times New Roman" w:hint="eastAsia"/>
          <w:kern w:val="0"/>
          <w:szCs w:val="32"/>
          <w:lang w:val="zh-TW"/>
        </w:rPr>
        <w:t>勞動部雖表示略以：取消妊娠檢查後，該部已於「外籍勞工在臺工作須知手冊」載有雇主不得因外籍勞工懷孕而片面解除雙方勞動契約，並於外籍勞工入境時透過機場服務站向其進行宣導及發放該手冊；另依性別工作平等法第</w:t>
      </w:r>
      <w:r w:rsidRPr="002D4E76">
        <w:rPr>
          <w:rFonts w:ascii="Times New Roman" w:hAnsi="Times New Roman"/>
          <w:kern w:val="0"/>
          <w:szCs w:val="32"/>
          <w:lang w:val="zh-TW"/>
        </w:rPr>
        <w:t>23</w:t>
      </w:r>
      <w:r w:rsidRPr="002D4E76">
        <w:rPr>
          <w:rFonts w:ascii="Times New Roman" w:hAnsi="Times New Roman" w:hint="eastAsia"/>
          <w:kern w:val="0"/>
          <w:szCs w:val="32"/>
          <w:lang w:val="zh-TW"/>
        </w:rPr>
        <w:t>條規定，僱用受僱者</w:t>
      </w:r>
      <w:r w:rsidRPr="002D4E76">
        <w:rPr>
          <w:rFonts w:ascii="Times New Roman" w:hAnsi="Times New Roman"/>
          <w:kern w:val="0"/>
          <w:szCs w:val="32"/>
          <w:lang w:val="zh-TW"/>
        </w:rPr>
        <w:t>100</w:t>
      </w:r>
      <w:r w:rsidRPr="002D4E76">
        <w:rPr>
          <w:rFonts w:ascii="Times New Roman" w:hAnsi="Times New Roman" w:hint="eastAsia"/>
          <w:kern w:val="0"/>
          <w:szCs w:val="32"/>
          <w:lang w:val="zh-TW"/>
        </w:rPr>
        <w:t>人以上之雇主，應提供托兒設施或適當之托兒措施；僱用合法外籍勞工的雇主如符合上述規</w:t>
      </w:r>
      <w:r w:rsidRPr="002D4E76">
        <w:rPr>
          <w:rFonts w:ascii="Times New Roman" w:hAnsi="Times New Roman" w:hint="eastAsia"/>
          <w:kern w:val="0"/>
          <w:szCs w:val="32"/>
          <w:lang w:val="zh-TW"/>
        </w:rPr>
        <w:lastRenderedPageBreak/>
        <w:t>定，自應依法提供托兒設施或托兒措施，以協助受僱者子女托育需求等語。惟查：</w:t>
      </w:r>
    </w:p>
    <w:p w:rsidR="00D669CA" w:rsidRPr="00F50BD7" w:rsidRDefault="00D669CA" w:rsidP="00D669CA">
      <w:pPr>
        <w:pStyle w:val="4"/>
        <w:numPr>
          <w:ilvl w:val="3"/>
          <w:numId w:val="26"/>
        </w:numPr>
        <w:kinsoku w:val="0"/>
        <w:rPr>
          <w:rFonts w:ascii="Times New Roman" w:hAnsi="Times New Roman"/>
          <w:spacing w:val="-4"/>
        </w:rPr>
      </w:pPr>
      <w:r w:rsidRPr="00F50BD7">
        <w:rPr>
          <w:rFonts w:ascii="Times New Roman" w:hAnsi="Times New Roman"/>
          <w:spacing w:val="-4"/>
        </w:rPr>
        <w:t>104</w:t>
      </w:r>
      <w:r w:rsidRPr="00F50BD7">
        <w:rPr>
          <w:rFonts w:ascii="Times New Roman" w:hAnsi="Times New Roman" w:hint="eastAsia"/>
          <w:spacing w:val="-4"/>
        </w:rPr>
        <w:t>年間關愛之家送請內政部移民署協處的</w:t>
      </w:r>
      <w:r w:rsidRPr="00F50BD7">
        <w:rPr>
          <w:rFonts w:ascii="Times New Roman" w:hAnsi="Times New Roman"/>
          <w:spacing w:val="-4"/>
        </w:rPr>
        <w:t>11</w:t>
      </w:r>
      <w:r w:rsidRPr="00F50BD7">
        <w:rPr>
          <w:rFonts w:ascii="Times New Roman" w:hAnsi="Times New Roman" w:hint="eastAsia"/>
          <w:spacing w:val="-4"/>
        </w:rPr>
        <w:t>名非本國籍兒童個案，皆為外籍勞工所生的未成年子女，其中部分個案的生母原本為合法外籍勞工，於懷孕後因擔心產子即須出國，不得</w:t>
      </w:r>
      <w:r w:rsidR="00C6749F">
        <w:rPr>
          <w:rFonts w:ascii="Times New Roman" w:hAnsi="Times New Roman" w:hint="eastAsia"/>
          <w:spacing w:val="-4"/>
        </w:rPr>
        <w:t>已</w:t>
      </w:r>
      <w:r w:rsidRPr="00F50BD7">
        <w:rPr>
          <w:rFonts w:ascii="Times New Roman" w:hAnsi="Times New Roman" w:hint="eastAsia"/>
          <w:spacing w:val="-4"/>
        </w:rPr>
        <w:t>將孩子交由關愛之家協助照顧，以便持續為雇主工作。又，勞動部雖已禁止雇主不得因外籍勞工懷孕而片面解除雙方勞動契約，並透過各種方式進行宣導，惟實務上仍有合法外籍勞工擔心在臺懷孕生子將遭雇主以其他理由解約，亦顧慮生產後的子女照顧問題，於是當懷孕時選擇逃逸一途。關愛之家於本院諮詢時也表示：有些雇主相當好心，當發現合法外籍勞工懷孕，不會通報仲介帶走，這些</w:t>
      </w:r>
      <w:r w:rsidR="0037281D" w:rsidRPr="005628B1">
        <w:rPr>
          <w:rFonts w:ascii="Times New Roman" w:hAnsi="Times New Roman" w:hint="eastAsia"/>
          <w:spacing w:val="-4"/>
        </w:rPr>
        <w:t>外</w:t>
      </w:r>
      <w:r w:rsidR="0037281D">
        <w:rPr>
          <w:rFonts w:ascii="Times New Roman" w:hAnsi="Times New Roman" w:hint="eastAsia"/>
          <w:spacing w:val="-4"/>
        </w:rPr>
        <w:t>國</w:t>
      </w:r>
      <w:r w:rsidR="0037281D" w:rsidRPr="005628B1">
        <w:rPr>
          <w:rFonts w:ascii="Times New Roman" w:hAnsi="Times New Roman" w:hint="eastAsia"/>
          <w:spacing w:val="-4"/>
        </w:rPr>
        <w:t>籍</w:t>
      </w:r>
      <w:r w:rsidRPr="00F50BD7">
        <w:rPr>
          <w:rFonts w:ascii="Times New Roman" w:hAnsi="Times New Roman" w:hint="eastAsia"/>
          <w:spacing w:val="-4"/>
        </w:rPr>
        <w:t>媽媽為能持續工作，於生產後只好將孩子委請關愛之家協助照顧，有些媽媽表明之後回國時會帶回孩子一起回去，但有些媽媽則表明不要孩子等語。</w:t>
      </w:r>
    </w:p>
    <w:p w:rsidR="00D669CA" w:rsidRPr="002D4E76" w:rsidRDefault="00D669CA" w:rsidP="00D669CA">
      <w:pPr>
        <w:pStyle w:val="4"/>
        <w:numPr>
          <w:ilvl w:val="3"/>
          <w:numId w:val="26"/>
        </w:numPr>
        <w:kinsoku w:val="0"/>
        <w:rPr>
          <w:rFonts w:ascii="Times New Roman" w:hAnsi="Times New Roman"/>
          <w:spacing w:val="-2"/>
          <w:kern w:val="0"/>
          <w:lang w:val="zh-TW"/>
        </w:rPr>
      </w:pPr>
      <w:r w:rsidRPr="002D4E76">
        <w:rPr>
          <w:rFonts w:ascii="Times New Roman" w:hAnsi="Times New Roman" w:hint="eastAsia"/>
          <w:spacing w:val="-2"/>
        </w:rPr>
        <w:t>依據勞動部統計資料顯示，社福外籍勞工</w:t>
      </w:r>
      <w:r w:rsidRPr="002D4E76">
        <w:rPr>
          <w:rFonts w:ascii="Times New Roman" w:hAnsi="Times New Roman" w:hint="eastAsia"/>
          <w:spacing w:val="-2"/>
        </w:rPr>
        <w:t>(</w:t>
      </w:r>
      <w:r w:rsidRPr="002D4E76">
        <w:rPr>
          <w:rFonts w:ascii="Times New Roman" w:hAnsi="Times New Roman" w:hint="eastAsia"/>
          <w:spacing w:val="-2"/>
        </w:rPr>
        <w:t>含看護工及家庭幫傭</w:t>
      </w:r>
      <w:r w:rsidRPr="002D4E76">
        <w:rPr>
          <w:rFonts w:ascii="Times New Roman" w:hAnsi="Times New Roman" w:hint="eastAsia"/>
          <w:spacing w:val="-2"/>
        </w:rPr>
        <w:t>)</w:t>
      </w:r>
      <w:r w:rsidRPr="002D4E76">
        <w:rPr>
          <w:rFonts w:ascii="Times New Roman" w:hAnsi="Times New Roman" w:hint="eastAsia"/>
          <w:spacing w:val="-2"/>
        </w:rPr>
        <w:t>人數從</w:t>
      </w:r>
      <w:r w:rsidRPr="002D4E76">
        <w:rPr>
          <w:rFonts w:ascii="Times New Roman" w:hAnsi="Times New Roman" w:hint="eastAsia"/>
          <w:spacing w:val="-2"/>
        </w:rPr>
        <w:t>81</w:t>
      </w:r>
      <w:r w:rsidRPr="002D4E76">
        <w:rPr>
          <w:rFonts w:ascii="Times New Roman" w:hAnsi="Times New Roman" w:hint="eastAsia"/>
          <w:spacing w:val="-2"/>
        </w:rPr>
        <w:t>年的</w:t>
      </w:r>
      <w:r w:rsidRPr="002D4E76">
        <w:rPr>
          <w:rFonts w:ascii="Times New Roman" w:hAnsi="Times New Roman" w:hint="eastAsia"/>
          <w:spacing w:val="-2"/>
        </w:rPr>
        <w:t>7,525</w:t>
      </w:r>
      <w:r w:rsidRPr="002D4E76">
        <w:rPr>
          <w:rFonts w:ascii="Times New Roman" w:hAnsi="Times New Roman" w:hint="eastAsia"/>
          <w:spacing w:val="-2"/>
        </w:rPr>
        <w:t>人，逐年增加至</w:t>
      </w:r>
      <w:r w:rsidRPr="002D4E76">
        <w:rPr>
          <w:rFonts w:ascii="Times New Roman" w:hAnsi="Times New Roman" w:hint="eastAsia"/>
          <w:spacing w:val="-2"/>
        </w:rPr>
        <w:t>105</w:t>
      </w:r>
      <w:r w:rsidRPr="002D4E76">
        <w:rPr>
          <w:rFonts w:ascii="Times New Roman" w:hAnsi="Times New Roman" w:hint="eastAsia"/>
          <w:spacing w:val="-2"/>
        </w:rPr>
        <w:t>年的</w:t>
      </w:r>
      <w:r w:rsidRPr="002D4E76">
        <w:rPr>
          <w:rFonts w:ascii="Times New Roman" w:hAnsi="Times New Roman"/>
          <w:spacing w:val="-2"/>
        </w:rPr>
        <w:t>23</w:t>
      </w:r>
      <w:r w:rsidRPr="002D4E76">
        <w:rPr>
          <w:rFonts w:ascii="Times New Roman" w:hAnsi="Times New Roman" w:hint="eastAsia"/>
          <w:spacing w:val="-2"/>
        </w:rPr>
        <w:t>萬</w:t>
      </w:r>
      <w:r w:rsidRPr="002D4E76">
        <w:rPr>
          <w:rFonts w:ascii="Times New Roman" w:hAnsi="Times New Roman" w:hint="eastAsia"/>
          <w:spacing w:val="-2"/>
        </w:rPr>
        <w:t>7</w:t>
      </w:r>
      <w:r w:rsidRPr="002D4E76">
        <w:rPr>
          <w:rFonts w:ascii="Times New Roman" w:hAnsi="Times New Roman"/>
          <w:spacing w:val="-2"/>
        </w:rPr>
        <w:t>,</w:t>
      </w:r>
      <w:r w:rsidRPr="002D4E76">
        <w:rPr>
          <w:rFonts w:ascii="Times New Roman" w:hAnsi="Times New Roman" w:hint="eastAsia"/>
          <w:spacing w:val="-2"/>
        </w:rPr>
        <w:t>291</w:t>
      </w:r>
      <w:r w:rsidRPr="002D4E76">
        <w:rPr>
          <w:rFonts w:ascii="Times New Roman" w:hAnsi="Times New Roman" w:hint="eastAsia"/>
          <w:spacing w:val="-2"/>
        </w:rPr>
        <w:t>人</w:t>
      </w:r>
      <w:r w:rsidRPr="002D4E76">
        <w:rPr>
          <w:rFonts w:ascii="Times New Roman" w:hAnsi="Times New Roman" w:hint="eastAsia"/>
          <w:spacing w:val="-2"/>
        </w:rPr>
        <w:t>(</w:t>
      </w:r>
      <w:r w:rsidRPr="002D4E76">
        <w:rPr>
          <w:rFonts w:ascii="Times New Roman" w:hAnsi="Times New Roman" w:hint="eastAsia"/>
          <w:spacing w:val="-2"/>
        </w:rPr>
        <w:t>參閱前表</w:t>
      </w:r>
      <w:r w:rsidRPr="002D4E76">
        <w:rPr>
          <w:rFonts w:ascii="Times New Roman" w:hAnsi="Times New Roman" w:hint="eastAsia"/>
          <w:spacing w:val="-2"/>
        </w:rPr>
        <w:t>1)</w:t>
      </w:r>
      <w:r w:rsidRPr="002D4E76">
        <w:rPr>
          <w:rFonts w:ascii="Times New Roman" w:hAnsi="Times New Roman" w:hint="eastAsia"/>
          <w:spacing w:val="-2"/>
        </w:rPr>
        <w:t>，占外籍勞工總人數的比率也從</w:t>
      </w:r>
      <w:r w:rsidRPr="002D4E76">
        <w:rPr>
          <w:rFonts w:ascii="Times New Roman" w:hAnsi="Times New Roman" w:hint="eastAsia"/>
          <w:spacing w:val="-2"/>
        </w:rPr>
        <w:t>81</w:t>
      </w:r>
      <w:r w:rsidRPr="002D4E76">
        <w:rPr>
          <w:rFonts w:ascii="Times New Roman" w:hAnsi="Times New Roman" w:hint="eastAsia"/>
          <w:spacing w:val="-2"/>
        </w:rPr>
        <w:t>年的</w:t>
      </w:r>
      <w:r w:rsidRPr="002D4E76">
        <w:rPr>
          <w:rFonts w:ascii="Times New Roman" w:hAnsi="Times New Roman" w:hint="eastAsia"/>
          <w:spacing w:val="-2"/>
        </w:rPr>
        <w:t>4.20</w:t>
      </w:r>
      <w:r w:rsidRPr="002D4E76">
        <w:rPr>
          <w:rFonts w:ascii="Times New Roman" w:hAnsi="Times New Roman" w:hint="eastAsia"/>
          <w:spacing w:val="-2"/>
        </w:rPr>
        <w:t>％，逐年增加至</w:t>
      </w:r>
      <w:r w:rsidRPr="002D4E76">
        <w:rPr>
          <w:rFonts w:ascii="Times New Roman" w:hAnsi="Times New Roman" w:hint="eastAsia"/>
          <w:spacing w:val="-2"/>
        </w:rPr>
        <w:t>105</w:t>
      </w:r>
      <w:r w:rsidRPr="002D4E76">
        <w:rPr>
          <w:rFonts w:ascii="Times New Roman" w:hAnsi="Times New Roman" w:hint="eastAsia"/>
          <w:spacing w:val="-2"/>
        </w:rPr>
        <w:t>年的</w:t>
      </w:r>
      <w:r w:rsidRPr="002D4E76">
        <w:rPr>
          <w:rFonts w:ascii="Times New Roman" w:hAnsi="Times New Roman" w:hint="eastAsia"/>
          <w:spacing w:val="-2"/>
        </w:rPr>
        <w:t>37.98</w:t>
      </w:r>
      <w:r w:rsidRPr="002D4E76">
        <w:rPr>
          <w:rFonts w:ascii="Times New Roman" w:hAnsi="Times New Roman" w:hint="eastAsia"/>
          <w:spacing w:val="-2"/>
        </w:rPr>
        <w:t>％</w:t>
      </w:r>
      <w:r w:rsidRPr="002D4E76">
        <w:rPr>
          <w:rFonts w:hAnsi="標楷體" w:hint="eastAsia"/>
          <w:spacing w:val="-2"/>
        </w:rPr>
        <w:t>；</w:t>
      </w:r>
      <w:r w:rsidRPr="002D4E76">
        <w:rPr>
          <w:rFonts w:ascii="Times New Roman" w:hAnsi="Times New Roman" w:hint="eastAsia"/>
          <w:spacing w:val="-2"/>
        </w:rPr>
        <w:t>其中外籍家庭看護工幾乎皆為女性，比率高達</w:t>
      </w:r>
      <w:r w:rsidRPr="002D4E76">
        <w:rPr>
          <w:rFonts w:ascii="Times New Roman" w:hAnsi="Times New Roman" w:hint="eastAsia"/>
          <w:spacing w:val="-2"/>
        </w:rPr>
        <w:t>99</w:t>
      </w:r>
      <w:r w:rsidRPr="002D4E76">
        <w:rPr>
          <w:rFonts w:hAnsi="標楷體" w:hint="eastAsia"/>
          <w:spacing w:val="-2"/>
        </w:rPr>
        <w:t>％以上</w:t>
      </w:r>
      <w:r w:rsidRPr="002D4E76">
        <w:rPr>
          <w:rFonts w:ascii="Times New Roman" w:hAnsi="Times New Roman" w:hint="eastAsia"/>
          <w:spacing w:val="-2"/>
        </w:rPr>
        <w:t>。女性外籍家庭看護工因懷孕等因素無法提供照顧服務的空窗期，被看護者或家屬雖可自行聘僱本國照顧服務員提供照顧，勞動部並提供每月</w:t>
      </w:r>
      <w:r w:rsidRPr="002D4E76">
        <w:rPr>
          <w:rFonts w:ascii="Times New Roman" w:hAnsi="Times New Roman"/>
          <w:spacing w:val="-2"/>
        </w:rPr>
        <w:t>1</w:t>
      </w:r>
      <w:r w:rsidRPr="002D4E76">
        <w:rPr>
          <w:rFonts w:ascii="Times New Roman" w:hAnsi="Times New Roman" w:hint="eastAsia"/>
          <w:spacing w:val="-2"/>
        </w:rPr>
        <w:t>萬元的僱用獎助，最長得補助</w:t>
      </w:r>
      <w:r w:rsidRPr="002D4E76">
        <w:rPr>
          <w:rFonts w:ascii="Times New Roman" w:hAnsi="Times New Roman"/>
          <w:spacing w:val="-2"/>
        </w:rPr>
        <w:t>1</w:t>
      </w:r>
      <w:r w:rsidRPr="002D4E76">
        <w:rPr>
          <w:rFonts w:ascii="Times New Roman" w:hAnsi="Times New Roman" w:hint="eastAsia"/>
          <w:spacing w:val="-2"/>
        </w:rPr>
        <w:t>年。惟該部對於每年懷孕生產的女性外籍勞工人數及雇主申請前述補助的人數，卻皆未有統計資料，以致該項措施的執行成效難見，益見該部對於女性外籍家庭看護工因懷孕及生產而所衍生的雇</w:t>
      </w:r>
      <w:r w:rsidRPr="002D4E76">
        <w:rPr>
          <w:rFonts w:ascii="Times New Roman" w:hAnsi="Times New Roman" w:hint="eastAsia"/>
          <w:spacing w:val="-2"/>
        </w:rPr>
        <w:lastRenderedPageBreak/>
        <w:t>主受照顧權益、工作效能、生育費用、子女托育照顧等諸多問題及需求，欠缺相關配套措施，坐視由雇主及外籍看護工自行承擔及解決。</w:t>
      </w:r>
    </w:p>
    <w:p w:rsidR="00D669CA" w:rsidRPr="002D4E76" w:rsidRDefault="00D669CA" w:rsidP="00D669CA">
      <w:pPr>
        <w:pStyle w:val="4"/>
        <w:numPr>
          <w:ilvl w:val="3"/>
          <w:numId w:val="26"/>
        </w:numPr>
        <w:kinsoku w:val="0"/>
        <w:rPr>
          <w:rFonts w:ascii="Times New Roman" w:hAnsi="Times New Roman"/>
          <w:kern w:val="0"/>
          <w:lang w:val="zh-TW"/>
        </w:rPr>
      </w:pPr>
      <w:r w:rsidRPr="002D4E76">
        <w:rPr>
          <w:rFonts w:ascii="Times New Roman" w:hint="eastAsia"/>
        </w:rPr>
        <w:t>再據報導者於本院諮詢時表示：勞動部、衛福部考量人權，既然</w:t>
      </w:r>
      <w:r w:rsidRPr="002D4E76">
        <w:rPr>
          <w:rFonts w:ascii="Times New Roman" w:hAnsi="Times New Roman" w:hint="eastAsia"/>
        </w:rPr>
        <w:t>取消</w:t>
      </w:r>
      <w:r w:rsidRPr="002D4E76">
        <w:rPr>
          <w:rFonts w:ascii="Times New Roman" w:hint="eastAsia"/>
        </w:rPr>
        <w:t>女性外籍勞工的妊娠檢查，這些女性外籍勞工並受到勞動基準法及性別工作平等法的保障，享有產假與育嬰假等，但這些女性外籍勞工於夜間時能否無需住在雇主家中、可否利用工作之餘照顧孩子等諸多問題，皆需要配套，相關部會卻未能進行研商並訂定相關配套措施等語。外交部也於</w:t>
      </w:r>
      <w:r w:rsidRPr="002D4E76">
        <w:rPr>
          <w:rFonts w:ascii="Times New Roman"/>
        </w:rPr>
        <w:t>105</w:t>
      </w:r>
      <w:r w:rsidRPr="002D4E76">
        <w:rPr>
          <w:rFonts w:ascii="Times New Roman" w:hint="eastAsia"/>
        </w:rPr>
        <w:t>年</w:t>
      </w:r>
      <w:r w:rsidRPr="002D4E76">
        <w:rPr>
          <w:rFonts w:ascii="Times New Roman"/>
        </w:rPr>
        <w:t>12</w:t>
      </w:r>
      <w:r w:rsidRPr="002D4E76">
        <w:rPr>
          <w:rFonts w:ascii="Times New Roman" w:hint="eastAsia"/>
        </w:rPr>
        <w:t>月</w:t>
      </w:r>
      <w:r w:rsidRPr="002D4E76">
        <w:rPr>
          <w:rFonts w:ascii="Times New Roman"/>
        </w:rPr>
        <w:t>9</w:t>
      </w:r>
      <w:r w:rsidRPr="002D4E76">
        <w:rPr>
          <w:rFonts w:ascii="Times New Roman" w:hint="eastAsia"/>
        </w:rPr>
        <w:t>日函</w:t>
      </w:r>
      <w:r w:rsidRPr="002D4E76">
        <w:rPr>
          <w:rStyle w:val="aff3"/>
          <w:rFonts w:ascii="Times New Roman"/>
        </w:rPr>
        <w:footnoteReference w:id="3"/>
      </w:r>
      <w:r w:rsidRPr="002D4E76">
        <w:rPr>
          <w:rFonts w:ascii="Times New Roman" w:hint="eastAsia"/>
        </w:rPr>
        <w:t>勞動部及衛福部：就非本國籍兒少在臺居留、認領及收養等問題經研議後認為，由於部分非本國籍兒少</w:t>
      </w:r>
      <w:r w:rsidRPr="002D4E76">
        <w:rPr>
          <w:rFonts w:ascii="Times New Roman" w:hAnsi="Times New Roman" w:hint="eastAsia"/>
          <w:szCs w:val="32"/>
        </w:rPr>
        <w:t>問題</w:t>
      </w:r>
      <w:r w:rsidRPr="002D4E76">
        <w:rPr>
          <w:rFonts w:ascii="Times New Roman" w:hint="eastAsia"/>
        </w:rPr>
        <w:t>係由逃逸外籍勞工所衍生，且有初期懷孕之外籍勞工申請入境後於雇主家產子之案例，建請該兩部針對外籍勞工申請來臺免驗懷孕項目研議配套措施等語。</w:t>
      </w:r>
    </w:p>
    <w:p w:rsidR="00D669CA" w:rsidRPr="00F50BD7" w:rsidRDefault="00D669CA" w:rsidP="00D669CA">
      <w:pPr>
        <w:pStyle w:val="4"/>
        <w:numPr>
          <w:ilvl w:val="3"/>
          <w:numId w:val="26"/>
        </w:numPr>
        <w:kinsoku w:val="0"/>
        <w:rPr>
          <w:rFonts w:ascii="Times New Roman"/>
          <w:spacing w:val="-4"/>
        </w:rPr>
      </w:pPr>
      <w:r w:rsidRPr="00F50BD7">
        <w:rPr>
          <w:rFonts w:ascii="Times New Roman" w:hint="eastAsia"/>
          <w:spacing w:val="-4"/>
        </w:rPr>
        <w:t>此外，部分國家存在嚴格的宗教規範，不容許墮胎、婚姻外或未婚生子，該國外籍勞工在臺懷孕生產，懼怕攜帶子女回國後遭到嚴厲</w:t>
      </w:r>
      <w:r w:rsidRPr="00F50BD7">
        <w:rPr>
          <w:rFonts w:ascii="Times New Roman"/>
          <w:spacing w:val="-4"/>
        </w:rPr>
        <w:t>的懲罰</w:t>
      </w:r>
      <w:r w:rsidRPr="00F50BD7">
        <w:rPr>
          <w:rFonts w:ascii="Times New Roman" w:hint="eastAsia"/>
          <w:spacing w:val="-4"/>
        </w:rPr>
        <w:t>、危及生命，於是在臺棄養子女。足見</w:t>
      </w:r>
      <w:r>
        <w:rPr>
          <w:rFonts w:ascii="Times New Roman" w:hint="eastAsia"/>
          <w:spacing w:val="-4"/>
        </w:rPr>
        <w:t>當時</w:t>
      </w:r>
      <w:r w:rsidRPr="00F50BD7">
        <w:rPr>
          <w:rFonts w:ascii="Times New Roman" w:hint="eastAsia"/>
          <w:spacing w:val="-4"/>
        </w:rPr>
        <w:t>勞動部及衛福部在未妥善研擬相關配套措施之下，即貿然取消妊娠檢查的規定，以致衍生非本國籍兒少滯留在臺問題。</w:t>
      </w:r>
    </w:p>
    <w:p w:rsidR="00D669CA" w:rsidRPr="002D4E76" w:rsidRDefault="00D669CA" w:rsidP="00D669CA">
      <w:pPr>
        <w:pStyle w:val="4"/>
        <w:numPr>
          <w:ilvl w:val="3"/>
          <w:numId w:val="26"/>
        </w:numPr>
        <w:kinsoku w:val="0"/>
        <w:rPr>
          <w:rFonts w:hAnsi="標楷體" w:cs="標楷體"/>
          <w:kern w:val="0"/>
          <w:szCs w:val="32"/>
          <w:lang w:val="zh-TW"/>
        </w:rPr>
      </w:pPr>
      <w:r w:rsidRPr="00DA6F00">
        <w:rPr>
          <w:rFonts w:hAnsi="標楷體" w:cs="標楷體" w:hint="eastAsia"/>
          <w:kern w:val="0"/>
          <w:szCs w:val="32"/>
          <w:lang w:val="zh-TW"/>
        </w:rPr>
        <w:t>隨著外籍勞工人數逐年攀升，逃逸外籍勞工人數有增無減，勞動部能否於外籍勞工入國之初或健康檢查等時機，研議建立相關預防機制，以杜絕非本國籍兒少問題持續產生，該部僅表示略以：保障懷孕生育係屬母性保護之重要一環，不宜採</w:t>
      </w:r>
      <w:r w:rsidRPr="00DA6F00">
        <w:rPr>
          <w:rFonts w:hAnsi="標楷體" w:cs="標楷體" w:hint="eastAsia"/>
          <w:kern w:val="0"/>
          <w:szCs w:val="32"/>
          <w:lang w:val="zh-TW"/>
        </w:rPr>
        <w:lastRenderedPageBreak/>
        <w:t>行預防或禁止措施，該部可配合衛福部提供有關避孕衛教及生育相關社會福利措施等宣導內容，加強宣導等語。足見勞動部對於取消妊娠檢查規定，欠缺配套措施，甚至在問題日趨嚴重之下，仍未能積極與衛福部研擬因應解決對策，以致無法杜絕</w:t>
      </w:r>
      <w:r w:rsidRPr="00DA6F00">
        <w:rPr>
          <w:rFonts w:ascii="Times New Roman" w:hint="eastAsia"/>
          <w:bCs/>
        </w:rPr>
        <w:t>非本國籍兒少人數及問題持續增加</w:t>
      </w:r>
      <w:r w:rsidRPr="00DA6F00">
        <w:rPr>
          <w:rFonts w:hAnsi="標楷體" w:cs="標楷體" w:hint="eastAsia"/>
          <w:kern w:val="0"/>
          <w:szCs w:val="32"/>
          <w:lang w:val="zh-TW"/>
        </w:rPr>
        <w:t>。</w:t>
      </w:r>
    </w:p>
    <w:p w:rsidR="00D669CA" w:rsidRPr="002C3AA0" w:rsidRDefault="00D669CA" w:rsidP="00D669CA">
      <w:pPr>
        <w:pStyle w:val="3"/>
        <w:numPr>
          <w:ilvl w:val="2"/>
          <w:numId w:val="26"/>
        </w:numPr>
        <w:topLinePunct/>
        <w:ind w:left="1360" w:hanging="680"/>
        <w:rPr>
          <w:rFonts w:ascii="Times New Roman"/>
          <w:bCs w:val="0"/>
          <w:spacing w:val="-4"/>
        </w:rPr>
      </w:pPr>
      <w:r w:rsidRPr="002C3AA0">
        <w:rPr>
          <w:rFonts w:ascii="Times New Roman" w:hint="eastAsia"/>
          <w:bCs w:val="0"/>
          <w:spacing w:val="-4"/>
        </w:rPr>
        <w:t>由上可見，</w:t>
      </w:r>
      <w:r w:rsidRPr="003F68A2">
        <w:rPr>
          <w:rFonts w:ascii="Times New Roman" w:hint="eastAsia"/>
        </w:rPr>
        <w:t>在外籍勞工人數持續攀升之下，勞動部及衛福部基於國際人權規範，自</w:t>
      </w:r>
      <w:r w:rsidRPr="003F68A2">
        <w:rPr>
          <w:rFonts w:ascii="Times New Roman"/>
        </w:rPr>
        <w:t>91</w:t>
      </w:r>
      <w:r w:rsidRPr="003F68A2">
        <w:rPr>
          <w:rFonts w:ascii="Times New Roman" w:hint="eastAsia"/>
        </w:rPr>
        <w:t>年起陸續取消對女性外籍勞工妊娠</w:t>
      </w:r>
      <w:r w:rsidRPr="003F68A2">
        <w:rPr>
          <w:rFonts w:ascii="Times New Roman" w:hAnsi="Times New Roman" w:hint="eastAsia"/>
          <w:kern w:val="0"/>
          <w:szCs w:val="32"/>
          <w:lang w:val="zh-TW"/>
        </w:rPr>
        <w:t>檢查的規定</w:t>
      </w:r>
      <w:r w:rsidRPr="003F68A2">
        <w:rPr>
          <w:rFonts w:ascii="Times New Roman" w:hint="eastAsia"/>
        </w:rPr>
        <w:t>，勞動部並禁止雇主不得因外籍勞工懷孕而解除雙方勞動契約</w:t>
      </w:r>
      <w:r w:rsidRPr="003F68A2">
        <w:rPr>
          <w:rFonts w:hAnsi="標楷體" w:hint="eastAsia"/>
        </w:rPr>
        <w:t>；</w:t>
      </w:r>
      <w:r w:rsidRPr="003F68A2">
        <w:rPr>
          <w:rFonts w:ascii="Times New Roman" w:hint="eastAsia"/>
        </w:rPr>
        <w:t>惟勞動部對於女性外籍勞工在臺生育子女所衍生的諸多需求及問題，例如：女性外籍勞工懷孕及生產後的工作狀況、生育費用、子女托育照顧、雇主家中被照顧者於外籍家庭看護工懷孕生子期間的受照顧權益，以及部分國家的宗教規範嚴格禁止婚姻外及未婚生子等，</w:t>
      </w:r>
      <w:r>
        <w:rPr>
          <w:rFonts w:ascii="Times New Roman" w:hint="eastAsia"/>
        </w:rPr>
        <w:t>欠缺相關</w:t>
      </w:r>
      <w:r w:rsidRPr="003F68A2">
        <w:rPr>
          <w:rFonts w:ascii="Times New Roman" w:hint="eastAsia"/>
        </w:rPr>
        <w:t>配套、協助及管理措施，迄今也未</w:t>
      </w:r>
      <w:r>
        <w:rPr>
          <w:rFonts w:ascii="Times New Roman" w:hint="eastAsia"/>
        </w:rPr>
        <w:t>能</w:t>
      </w:r>
      <w:r w:rsidRPr="003F68A2">
        <w:rPr>
          <w:rFonts w:ascii="Times New Roman" w:hint="eastAsia"/>
        </w:rPr>
        <w:t>積極與衛福部研擬因應解決對策，致無法防杜女性外籍勞工於懷孕或生產後發生逃逸或棄養子女等情事，而後續所衍生的非本國籍兒少安置照顧</w:t>
      </w:r>
      <w:r>
        <w:rPr>
          <w:rFonts w:ascii="Times New Roman" w:hint="eastAsia"/>
        </w:rPr>
        <w:t>、</w:t>
      </w:r>
      <w:r w:rsidRPr="003F68A2">
        <w:rPr>
          <w:rFonts w:ascii="Times New Roman" w:hint="eastAsia"/>
        </w:rPr>
        <w:t>身分</w:t>
      </w:r>
      <w:r>
        <w:rPr>
          <w:rFonts w:ascii="Times New Roman" w:hint="eastAsia"/>
        </w:rPr>
        <w:t>認定及</w:t>
      </w:r>
      <w:r w:rsidRPr="003F68A2">
        <w:rPr>
          <w:rFonts w:ascii="Times New Roman" w:hint="eastAsia"/>
        </w:rPr>
        <w:t>居留</w:t>
      </w:r>
      <w:r>
        <w:rPr>
          <w:rFonts w:ascii="Times New Roman" w:hint="eastAsia"/>
        </w:rPr>
        <w:t>權益</w:t>
      </w:r>
      <w:r w:rsidRPr="003F68A2">
        <w:rPr>
          <w:rFonts w:ascii="Times New Roman" w:hint="eastAsia"/>
        </w:rPr>
        <w:t>等種種問題，卻是由各地方政府社政單位承擔收拾解決。</w:t>
      </w:r>
    </w:p>
    <w:p w:rsidR="00D669CA" w:rsidRPr="00AC4775" w:rsidRDefault="00D669CA" w:rsidP="00D669CA">
      <w:pPr>
        <w:pStyle w:val="2"/>
        <w:numPr>
          <w:ilvl w:val="1"/>
          <w:numId w:val="26"/>
        </w:numPr>
        <w:topLinePunct/>
        <w:rPr>
          <w:rFonts w:ascii="Times New Roman" w:hAnsi="Times New Roman"/>
          <w:kern w:val="0"/>
          <w:lang w:val="zh-TW"/>
        </w:rPr>
      </w:pPr>
      <w:bookmarkStart w:id="93" w:name="_Toc471914792"/>
      <w:bookmarkStart w:id="94" w:name="_Toc471915101"/>
      <w:bookmarkStart w:id="95" w:name="_Toc472328269"/>
      <w:bookmarkStart w:id="96" w:name="_Toc473637877"/>
      <w:r w:rsidRPr="00AC4775">
        <w:rPr>
          <w:rFonts w:hint="eastAsia"/>
        </w:rPr>
        <w:t>逃逸外勞人數有增無減，部分外勞逃逸後在臺生育子女，以致非本國籍兒少人數逐年增加，也衍生後續這類兒少身分認定的種種困難及被遺滯在臺的問題，足見勞動部及內政部移民署</w:t>
      </w:r>
      <w:r>
        <w:rPr>
          <w:rFonts w:hint="eastAsia"/>
        </w:rPr>
        <w:t>仍</w:t>
      </w:r>
      <w:r w:rsidRPr="00AC4775">
        <w:rPr>
          <w:rFonts w:hint="eastAsia"/>
        </w:rPr>
        <w:t>未能於源頭建立有效管理輔導及防堵機制：</w:t>
      </w:r>
      <w:bookmarkEnd w:id="93"/>
      <w:bookmarkEnd w:id="94"/>
      <w:bookmarkEnd w:id="95"/>
      <w:bookmarkEnd w:id="96"/>
    </w:p>
    <w:p w:rsidR="00D669CA" w:rsidRPr="00AC4775" w:rsidRDefault="00D669CA" w:rsidP="00D669CA">
      <w:pPr>
        <w:pStyle w:val="3"/>
        <w:numPr>
          <w:ilvl w:val="2"/>
          <w:numId w:val="26"/>
        </w:numPr>
        <w:kinsoku w:val="0"/>
        <w:rPr>
          <w:rFonts w:ascii="Times New Roman" w:hAnsi="Times New Roman"/>
        </w:rPr>
      </w:pPr>
      <w:r w:rsidRPr="00AC4775">
        <w:rPr>
          <w:rFonts w:ascii="Times New Roman" w:hAnsi="Times New Roman"/>
        </w:rPr>
        <w:t>依據勞動部組織法第</w:t>
      </w:r>
      <w:r w:rsidRPr="00AC4775">
        <w:rPr>
          <w:rFonts w:ascii="Times New Roman" w:hAnsi="Times New Roman"/>
        </w:rPr>
        <w:t>5</w:t>
      </w:r>
      <w:r w:rsidRPr="00AC4775">
        <w:rPr>
          <w:rFonts w:ascii="Times New Roman" w:hAnsi="Times New Roman"/>
        </w:rPr>
        <w:t>條第</w:t>
      </w:r>
      <w:r w:rsidRPr="00AC4775">
        <w:rPr>
          <w:rFonts w:ascii="Times New Roman" w:hAnsi="Times New Roman"/>
        </w:rPr>
        <w:t>2</w:t>
      </w:r>
      <w:r w:rsidRPr="00AC4775">
        <w:rPr>
          <w:rFonts w:ascii="Times New Roman" w:hAnsi="Times New Roman"/>
        </w:rPr>
        <w:t>款規定，</w:t>
      </w:r>
      <w:r w:rsidRPr="00AC4775">
        <w:rPr>
          <w:rFonts w:ascii="Times New Roman" w:hAnsi="Times New Roman" w:hint="eastAsia"/>
        </w:rPr>
        <w:t>該</w:t>
      </w:r>
      <w:r w:rsidRPr="00AC4775">
        <w:rPr>
          <w:rFonts w:ascii="Times New Roman" w:hAnsi="Times New Roman"/>
        </w:rPr>
        <w:t>部設勞動力發展署，負責執行</w:t>
      </w:r>
      <w:r w:rsidRPr="00AC4775">
        <w:rPr>
          <w:rFonts w:hint="eastAsia"/>
        </w:rPr>
        <w:t>跨國勞動力之聘僱許可及管理等事項</w:t>
      </w:r>
      <w:r w:rsidRPr="00AC4775">
        <w:rPr>
          <w:rFonts w:ascii="Times New Roman" w:hAnsi="Times New Roman"/>
        </w:rPr>
        <w:t>。再據內政部移民署組織法第</w:t>
      </w:r>
      <w:r w:rsidRPr="00AC4775">
        <w:rPr>
          <w:rFonts w:ascii="Times New Roman" w:hAnsi="Times New Roman"/>
        </w:rPr>
        <w:t>2</w:t>
      </w:r>
      <w:r w:rsidRPr="00AC4775">
        <w:rPr>
          <w:rFonts w:ascii="Times New Roman" w:hAnsi="Times New Roman"/>
        </w:rPr>
        <w:t>條第</w:t>
      </w:r>
      <w:r w:rsidRPr="00AC4775">
        <w:rPr>
          <w:rFonts w:ascii="Times New Roman" w:hAnsi="Times New Roman"/>
        </w:rPr>
        <w:t>1</w:t>
      </w:r>
      <w:r w:rsidRPr="00AC4775">
        <w:rPr>
          <w:rFonts w:ascii="Times New Roman" w:hAnsi="Times New Roman"/>
        </w:rPr>
        <w:t>項第</w:t>
      </w:r>
      <w:r w:rsidRPr="00AC4775">
        <w:rPr>
          <w:rFonts w:ascii="Times New Roman" w:hAnsi="Times New Roman"/>
        </w:rPr>
        <w:t>5</w:t>
      </w:r>
      <w:r w:rsidRPr="00AC4775">
        <w:rPr>
          <w:rFonts w:ascii="Times New Roman" w:hAnsi="Times New Roman"/>
        </w:rPr>
        <w:t>款規定，</w:t>
      </w:r>
      <w:r w:rsidRPr="00AC4775">
        <w:rPr>
          <w:rFonts w:ascii="Times New Roman" w:hAnsi="Times New Roman" w:hint="eastAsia"/>
        </w:rPr>
        <w:t>該</w:t>
      </w:r>
      <w:r w:rsidRPr="00AC4775">
        <w:rPr>
          <w:rFonts w:ascii="Times New Roman" w:hAnsi="Times New Roman"/>
        </w:rPr>
        <w:t>署掌理有關違反入出國及移民相關規定之</w:t>
      </w:r>
      <w:r w:rsidRPr="00AC4775">
        <w:rPr>
          <w:rFonts w:ascii="Times New Roman" w:hAnsi="Times New Roman"/>
        </w:rPr>
        <w:lastRenderedPageBreak/>
        <w:t>查察、收容、強制出國</w:t>
      </w:r>
      <w:r w:rsidRPr="00AC4775">
        <w:rPr>
          <w:rFonts w:ascii="Times New Roman" w:hAnsi="Times New Roman" w:hint="eastAsia"/>
        </w:rPr>
        <w:t>(</w:t>
      </w:r>
      <w:r w:rsidRPr="00AC4775">
        <w:rPr>
          <w:rFonts w:ascii="Times New Roman" w:hAnsi="Times New Roman"/>
        </w:rPr>
        <w:t>境</w:t>
      </w:r>
      <w:r w:rsidRPr="00AC4775">
        <w:rPr>
          <w:rFonts w:ascii="Times New Roman" w:hAnsi="Times New Roman" w:hint="eastAsia"/>
        </w:rPr>
        <w:t>)</w:t>
      </w:r>
      <w:r w:rsidRPr="00AC4775">
        <w:rPr>
          <w:rFonts w:ascii="Times New Roman" w:hAnsi="Times New Roman"/>
        </w:rPr>
        <w:t>及驅逐出國</w:t>
      </w:r>
      <w:r w:rsidRPr="00AC4775">
        <w:rPr>
          <w:rFonts w:ascii="Times New Roman" w:hAnsi="Times New Roman" w:hint="eastAsia"/>
        </w:rPr>
        <w:t>(</w:t>
      </w:r>
      <w:r w:rsidRPr="00AC4775">
        <w:rPr>
          <w:rFonts w:ascii="Times New Roman" w:hAnsi="Times New Roman"/>
        </w:rPr>
        <w:t>境</w:t>
      </w:r>
      <w:r w:rsidRPr="00AC4775">
        <w:rPr>
          <w:rFonts w:ascii="Times New Roman" w:hAnsi="Times New Roman" w:hint="eastAsia"/>
        </w:rPr>
        <w:t>)</w:t>
      </w:r>
      <w:r w:rsidRPr="00AC4775">
        <w:rPr>
          <w:rFonts w:ascii="Times New Roman" w:hAnsi="Times New Roman" w:hint="eastAsia"/>
        </w:rPr>
        <w:t>等事項</w:t>
      </w:r>
      <w:r w:rsidRPr="00AC4775">
        <w:rPr>
          <w:rFonts w:ascii="Times New Roman" w:hAnsi="Times New Roman"/>
        </w:rPr>
        <w:t>。</w:t>
      </w:r>
      <w:r w:rsidRPr="00AC4775">
        <w:rPr>
          <w:rFonts w:hint="eastAsia"/>
        </w:rPr>
        <w:t>因此，勞動部及內政部移民署應各就職掌加強對外籍勞工的管理輔導及查處行蹤不明外籍勞工。</w:t>
      </w:r>
    </w:p>
    <w:p w:rsidR="00D669CA" w:rsidRPr="00FF022B" w:rsidRDefault="00D669CA" w:rsidP="00D669CA">
      <w:pPr>
        <w:pStyle w:val="3"/>
        <w:numPr>
          <w:ilvl w:val="2"/>
          <w:numId w:val="26"/>
        </w:numPr>
        <w:kinsoku w:val="0"/>
        <w:rPr>
          <w:rFonts w:ascii="Times New Roman" w:hAnsi="Times New Roman"/>
        </w:rPr>
      </w:pPr>
      <w:r w:rsidRPr="00FF022B">
        <w:rPr>
          <w:rFonts w:hint="eastAsia"/>
        </w:rPr>
        <w:t>惟在外籍勞工人數逐年攀升之下，逃逸外籍勞工人數也不斷增加：</w:t>
      </w:r>
    </w:p>
    <w:p w:rsidR="00D669CA" w:rsidRPr="00AC4775" w:rsidRDefault="00D669CA" w:rsidP="00D669CA">
      <w:pPr>
        <w:pStyle w:val="4"/>
        <w:numPr>
          <w:ilvl w:val="3"/>
          <w:numId w:val="26"/>
        </w:numPr>
        <w:kinsoku w:val="0"/>
        <w:rPr>
          <w:rFonts w:ascii="Times New Roman" w:hAnsi="Times New Roman"/>
        </w:rPr>
      </w:pPr>
      <w:r w:rsidRPr="00AC4775">
        <w:rPr>
          <w:rFonts w:ascii="Times New Roman" w:hAnsi="Times New Roman" w:hint="eastAsia"/>
          <w:lang w:val="zh-TW"/>
        </w:rPr>
        <w:t>依據勞動部的統計數據顯示，我國外籍勞工人數從</w:t>
      </w:r>
      <w:r w:rsidRPr="00AC4775">
        <w:rPr>
          <w:rFonts w:ascii="Times New Roman" w:hAnsi="Times New Roman"/>
          <w:lang w:val="zh-TW"/>
        </w:rPr>
        <w:t>81</w:t>
      </w:r>
      <w:r w:rsidRPr="00AC4775">
        <w:rPr>
          <w:rFonts w:ascii="Times New Roman" w:hAnsi="Times New Roman" w:hint="eastAsia"/>
          <w:lang w:val="zh-TW"/>
        </w:rPr>
        <w:t>年的</w:t>
      </w:r>
      <w:r w:rsidRPr="00AC4775">
        <w:rPr>
          <w:rFonts w:ascii="Times New Roman" w:hAnsi="Times New Roman"/>
          <w:lang w:val="zh-TW"/>
        </w:rPr>
        <w:t>1</w:t>
      </w:r>
      <w:r w:rsidRPr="00AC4775">
        <w:rPr>
          <w:rFonts w:ascii="Times New Roman" w:hAnsi="Times New Roman" w:hint="eastAsia"/>
          <w:lang w:val="zh-TW"/>
        </w:rPr>
        <w:t>萬餘人，至</w:t>
      </w:r>
      <w:r w:rsidRPr="00AC4775">
        <w:rPr>
          <w:rFonts w:ascii="Times New Roman" w:hAnsi="Times New Roman"/>
          <w:lang w:val="zh-TW"/>
        </w:rPr>
        <w:t>105</w:t>
      </w:r>
      <w:r w:rsidRPr="00AC4775">
        <w:rPr>
          <w:rFonts w:ascii="Times New Roman" w:hAnsi="Times New Roman" w:hint="eastAsia"/>
          <w:lang w:val="zh-TW"/>
        </w:rPr>
        <w:t>年已達</w:t>
      </w:r>
      <w:r w:rsidRPr="00AC4775">
        <w:rPr>
          <w:rFonts w:ascii="Times New Roman" w:hAnsi="Times New Roman"/>
          <w:lang w:val="zh-TW"/>
        </w:rPr>
        <w:t>6</w:t>
      </w:r>
      <w:r w:rsidRPr="00AC4775">
        <w:rPr>
          <w:rFonts w:ascii="Times New Roman" w:hAnsi="Times New Roman" w:hint="eastAsia"/>
          <w:lang w:val="zh-TW"/>
        </w:rPr>
        <w:t>2</w:t>
      </w:r>
      <w:r w:rsidRPr="00AC4775">
        <w:rPr>
          <w:rFonts w:ascii="Times New Roman" w:hAnsi="Times New Roman" w:hint="eastAsia"/>
          <w:lang w:val="zh-TW"/>
        </w:rPr>
        <w:t>萬餘人；</w:t>
      </w:r>
      <w:r w:rsidRPr="00AC4775">
        <w:rPr>
          <w:rFonts w:ascii="Times New Roman" w:hAnsi="Times New Roman" w:hint="eastAsia"/>
        </w:rPr>
        <w:t>我國外籍勞工行方不明新增人數也從</w:t>
      </w:r>
      <w:r w:rsidRPr="00AC4775">
        <w:rPr>
          <w:rFonts w:ascii="Times New Roman" w:hAnsi="Times New Roman"/>
        </w:rPr>
        <w:t>83</w:t>
      </w:r>
      <w:r w:rsidRPr="00AC4775">
        <w:rPr>
          <w:rFonts w:ascii="Times New Roman" w:hAnsi="Times New Roman" w:hint="eastAsia"/>
        </w:rPr>
        <w:t>年的</w:t>
      </w:r>
      <w:r w:rsidRPr="00AC4775">
        <w:rPr>
          <w:rFonts w:ascii="Times New Roman" w:hAnsi="Times New Roman"/>
        </w:rPr>
        <w:t>5,922</w:t>
      </w:r>
      <w:r w:rsidRPr="00AC4775">
        <w:rPr>
          <w:rFonts w:ascii="Times New Roman" w:hAnsi="Times New Roman" w:hint="eastAsia"/>
        </w:rPr>
        <w:t>人，逐年增加至</w:t>
      </w:r>
      <w:r w:rsidRPr="00AC4775">
        <w:rPr>
          <w:rFonts w:ascii="Times New Roman" w:hAnsi="Times New Roman" w:hint="eastAsia"/>
        </w:rPr>
        <w:t>104</w:t>
      </w:r>
      <w:r w:rsidRPr="00AC4775">
        <w:rPr>
          <w:rFonts w:ascii="Times New Roman" w:hAnsi="Times New Roman" w:hint="eastAsia"/>
        </w:rPr>
        <w:t>年的</w:t>
      </w:r>
      <w:r w:rsidRPr="00AC4775">
        <w:rPr>
          <w:rFonts w:ascii="Times New Roman" w:hAnsi="Times New Roman"/>
        </w:rPr>
        <w:t>23,149</w:t>
      </w:r>
      <w:r w:rsidRPr="00AC4775">
        <w:rPr>
          <w:rFonts w:ascii="Times New Roman" w:hAnsi="Times New Roman" w:hint="eastAsia"/>
        </w:rPr>
        <w:t>人，</w:t>
      </w:r>
      <w:r w:rsidRPr="00AC4775">
        <w:rPr>
          <w:rFonts w:ascii="Times New Roman" w:hAnsi="Times New Roman" w:hint="eastAsia"/>
        </w:rPr>
        <w:t>105</w:t>
      </w:r>
      <w:r w:rsidRPr="00AC4775">
        <w:rPr>
          <w:rFonts w:ascii="Times New Roman" w:hAnsi="Times New Roman" w:hint="eastAsia"/>
        </w:rPr>
        <w:t>年雖略微降低，惟仍有</w:t>
      </w:r>
      <w:r w:rsidRPr="00AC4775">
        <w:rPr>
          <w:rFonts w:ascii="Times New Roman" w:hAnsi="Times New Roman"/>
          <w:lang w:val="zh-TW"/>
        </w:rPr>
        <w:t>2</w:t>
      </w:r>
      <w:r w:rsidRPr="00AC4775">
        <w:rPr>
          <w:rFonts w:ascii="Times New Roman" w:hAnsi="Times New Roman" w:hint="eastAsia"/>
          <w:lang w:val="zh-TW"/>
        </w:rPr>
        <w:t>萬</w:t>
      </w:r>
      <w:r w:rsidRPr="00AC4775">
        <w:rPr>
          <w:rFonts w:ascii="Times New Roman" w:hAnsi="Times New Roman"/>
          <w:lang w:val="zh-TW"/>
        </w:rPr>
        <w:t>1,708</w:t>
      </w:r>
      <w:r w:rsidRPr="00AC4775">
        <w:rPr>
          <w:rFonts w:ascii="Times New Roman" w:hAnsi="Times New Roman" w:hint="eastAsia"/>
          <w:lang w:val="zh-TW"/>
        </w:rPr>
        <w:t>人，其中印尼籍及越南籍者居多</w:t>
      </w:r>
      <w:r w:rsidRPr="00AC4775">
        <w:rPr>
          <w:rFonts w:ascii="Times New Roman" w:hAnsi="Times New Roman" w:hint="eastAsia"/>
        </w:rPr>
        <w:t>，詳見下表</w:t>
      </w:r>
      <w:r w:rsidRPr="00AC4775">
        <w:rPr>
          <w:rFonts w:ascii="Times New Roman" w:hAnsi="Times New Roman"/>
        </w:rPr>
        <w:t>3</w:t>
      </w:r>
      <w:r w:rsidRPr="00AC4775">
        <w:rPr>
          <w:rFonts w:ascii="Times New Roman" w:hAnsi="Times New Roman" w:hint="eastAsia"/>
        </w:rPr>
        <w:t>。</w:t>
      </w:r>
    </w:p>
    <w:p w:rsidR="00D669CA" w:rsidRPr="00F50BD7" w:rsidRDefault="00D669CA" w:rsidP="00D669CA">
      <w:pPr>
        <w:pStyle w:val="4"/>
        <w:numPr>
          <w:ilvl w:val="0"/>
          <w:numId w:val="0"/>
        </w:numPr>
        <w:kinsoku w:val="0"/>
        <w:spacing w:beforeLines="25" w:before="114" w:line="340" w:lineRule="exact"/>
        <w:ind w:left="3402" w:hanging="1680"/>
        <w:rPr>
          <w:rStyle w:val="style341"/>
          <w:rFonts w:ascii="Times New Roman" w:hAnsi="Times New Roman" w:hint="default"/>
          <w:b w:val="0"/>
          <w:color w:val="auto"/>
          <w:spacing w:val="-10"/>
          <w:sz w:val="28"/>
          <w:szCs w:val="28"/>
        </w:rPr>
      </w:pPr>
      <w:r w:rsidRPr="00F50BD7">
        <w:rPr>
          <w:rFonts w:ascii="Times New Roman" w:hAnsi="Times New Roman" w:hint="eastAsia"/>
          <w:spacing w:val="-10"/>
          <w:sz w:val="28"/>
          <w:szCs w:val="28"/>
        </w:rPr>
        <w:t>表</w:t>
      </w:r>
      <w:r w:rsidRPr="00F50BD7">
        <w:rPr>
          <w:rFonts w:ascii="Times New Roman" w:hAnsi="Times New Roman"/>
          <w:spacing w:val="-10"/>
          <w:sz w:val="28"/>
          <w:szCs w:val="28"/>
        </w:rPr>
        <w:t>3</w:t>
      </w:r>
      <w:r w:rsidRPr="00F50BD7">
        <w:rPr>
          <w:rFonts w:ascii="Times New Roman" w:hAnsi="Times New Roman" w:hint="eastAsia"/>
          <w:spacing w:val="-10"/>
          <w:sz w:val="28"/>
          <w:szCs w:val="28"/>
        </w:rPr>
        <w:t>、</w:t>
      </w:r>
      <w:r w:rsidRPr="00F50BD7">
        <w:rPr>
          <w:rFonts w:hint="eastAsia"/>
          <w:bCs/>
          <w:spacing w:val="-10"/>
          <w:sz w:val="28"/>
          <w:szCs w:val="28"/>
        </w:rPr>
        <w:t>外籍勞工</w:t>
      </w:r>
      <w:r w:rsidRPr="00F50BD7">
        <w:rPr>
          <w:rStyle w:val="style341"/>
          <w:rFonts w:ascii="Times New Roman" w:hAnsi="Times New Roman" w:hint="default"/>
          <w:b w:val="0"/>
          <w:color w:val="auto"/>
          <w:spacing w:val="-10"/>
          <w:sz w:val="28"/>
          <w:szCs w:val="28"/>
        </w:rPr>
        <w:t>行方不明新增人數按國籍分</w:t>
      </w:r>
      <w:r w:rsidRPr="00F50BD7">
        <w:rPr>
          <w:rStyle w:val="style341"/>
          <w:rFonts w:ascii="Times New Roman" w:hAnsi="Times New Roman" w:hint="default"/>
          <w:b w:val="0"/>
          <w:color w:val="auto"/>
          <w:spacing w:val="-10"/>
          <w:sz w:val="28"/>
          <w:szCs w:val="28"/>
        </w:rPr>
        <w:t xml:space="preserve">      </w:t>
      </w:r>
      <w:r w:rsidRPr="00F50BD7">
        <w:rPr>
          <w:rStyle w:val="style341"/>
          <w:rFonts w:ascii="Times New Roman" w:hAnsi="Times New Roman" w:hint="default"/>
          <w:b w:val="0"/>
          <w:color w:val="auto"/>
          <w:spacing w:val="-10"/>
          <w:sz w:val="28"/>
          <w:szCs w:val="28"/>
        </w:rPr>
        <w:t>單位：人</w:t>
      </w:r>
    </w:p>
    <w:tbl>
      <w:tblPr>
        <w:tblW w:w="7027" w:type="dxa"/>
        <w:tblInd w:w="18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714"/>
        <w:gridCol w:w="1022"/>
        <w:gridCol w:w="924"/>
        <w:gridCol w:w="812"/>
        <w:gridCol w:w="924"/>
        <w:gridCol w:w="937"/>
        <w:gridCol w:w="896"/>
        <w:gridCol w:w="798"/>
      </w:tblGrid>
      <w:tr w:rsidR="00D669CA" w:rsidRPr="00AC4775" w:rsidTr="005D158A">
        <w:trPr>
          <w:trHeight w:val="228"/>
          <w:tblHeader/>
        </w:trPr>
        <w:tc>
          <w:tcPr>
            <w:tcW w:w="714"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jc w:val="center"/>
              <w:rPr>
                <w:rFonts w:ascii="Times New Roman"/>
                <w:bCs/>
                <w:kern w:val="0"/>
                <w:sz w:val="26"/>
                <w:szCs w:val="26"/>
              </w:rPr>
            </w:pPr>
            <w:r w:rsidRPr="00F50BD7">
              <w:rPr>
                <w:rFonts w:ascii="Times New Roman" w:hint="eastAsia"/>
                <w:bCs/>
                <w:kern w:val="0"/>
                <w:sz w:val="26"/>
                <w:szCs w:val="26"/>
              </w:rPr>
              <w:t>年別</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jc w:val="center"/>
              <w:rPr>
                <w:rFonts w:ascii="Times New Roman"/>
                <w:bCs/>
                <w:kern w:val="0"/>
                <w:sz w:val="26"/>
                <w:szCs w:val="26"/>
              </w:rPr>
            </w:pPr>
            <w:r w:rsidRPr="00F50BD7">
              <w:rPr>
                <w:rFonts w:ascii="Times New Roman" w:hint="eastAsia"/>
                <w:bCs/>
                <w:kern w:val="0"/>
                <w:sz w:val="26"/>
                <w:szCs w:val="26"/>
              </w:rPr>
              <w:t>合計</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jc w:val="center"/>
              <w:rPr>
                <w:rFonts w:ascii="Times New Roman"/>
                <w:bCs/>
                <w:kern w:val="0"/>
                <w:sz w:val="26"/>
                <w:szCs w:val="26"/>
              </w:rPr>
            </w:pPr>
            <w:r w:rsidRPr="00F50BD7">
              <w:rPr>
                <w:rFonts w:ascii="Times New Roman" w:hint="eastAsia"/>
                <w:bCs/>
                <w:kern w:val="0"/>
                <w:sz w:val="26"/>
                <w:szCs w:val="26"/>
              </w:rPr>
              <w:t>印尼</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bCs/>
                <w:kern w:val="0"/>
                <w:sz w:val="26"/>
                <w:szCs w:val="26"/>
              </w:rPr>
            </w:pPr>
            <w:r w:rsidRPr="00F50BD7">
              <w:rPr>
                <w:rFonts w:ascii="Times New Roman" w:hint="eastAsia"/>
                <w:bCs/>
                <w:kern w:val="0"/>
                <w:sz w:val="26"/>
                <w:szCs w:val="26"/>
              </w:rPr>
              <w:t>馬來</w:t>
            </w:r>
          </w:p>
          <w:p w:rsidR="00D669CA" w:rsidRPr="00F50BD7" w:rsidRDefault="00D669CA" w:rsidP="005D158A">
            <w:pPr>
              <w:widowControl/>
              <w:overflowPunct/>
              <w:autoSpaceDE/>
              <w:spacing w:line="260" w:lineRule="exact"/>
              <w:jc w:val="center"/>
              <w:rPr>
                <w:rFonts w:ascii="Times New Roman"/>
                <w:bCs/>
                <w:kern w:val="0"/>
                <w:sz w:val="26"/>
                <w:szCs w:val="26"/>
              </w:rPr>
            </w:pPr>
            <w:r w:rsidRPr="00F50BD7">
              <w:rPr>
                <w:rFonts w:ascii="Times New Roman" w:hint="eastAsia"/>
                <w:bCs/>
                <w:kern w:val="0"/>
                <w:sz w:val="26"/>
                <w:szCs w:val="26"/>
              </w:rPr>
              <w:t>西亞</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bCs/>
                <w:spacing w:val="-14"/>
                <w:kern w:val="0"/>
                <w:sz w:val="26"/>
                <w:szCs w:val="26"/>
              </w:rPr>
            </w:pPr>
            <w:r w:rsidRPr="00F50BD7">
              <w:rPr>
                <w:rFonts w:ascii="Times New Roman" w:hint="eastAsia"/>
                <w:bCs/>
                <w:spacing w:val="-14"/>
                <w:kern w:val="0"/>
                <w:sz w:val="26"/>
                <w:szCs w:val="26"/>
              </w:rPr>
              <w:t>菲律賓</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bCs/>
                <w:kern w:val="0"/>
                <w:sz w:val="26"/>
                <w:szCs w:val="26"/>
              </w:rPr>
            </w:pPr>
            <w:r w:rsidRPr="00F50BD7">
              <w:rPr>
                <w:rFonts w:ascii="Times New Roman" w:hint="eastAsia"/>
                <w:bCs/>
                <w:kern w:val="0"/>
                <w:sz w:val="26"/>
                <w:szCs w:val="26"/>
              </w:rPr>
              <w:t>泰國</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jc w:val="center"/>
              <w:rPr>
                <w:rFonts w:ascii="Times New Roman"/>
                <w:bCs/>
                <w:kern w:val="0"/>
                <w:sz w:val="26"/>
                <w:szCs w:val="26"/>
              </w:rPr>
            </w:pPr>
            <w:r w:rsidRPr="00F50BD7">
              <w:rPr>
                <w:rFonts w:ascii="Times New Roman" w:hint="eastAsia"/>
                <w:bCs/>
                <w:kern w:val="0"/>
                <w:sz w:val="26"/>
                <w:szCs w:val="26"/>
              </w:rPr>
              <w:t>越南</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bCs/>
                <w:kern w:val="0"/>
                <w:sz w:val="26"/>
                <w:szCs w:val="26"/>
              </w:rPr>
            </w:pPr>
            <w:r w:rsidRPr="00F50BD7">
              <w:rPr>
                <w:rFonts w:ascii="Times New Roman" w:hint="eastAsia"/>
                <w:bCs/>
                <w:kern w:val="0"/>
                <w:sz w:val="26"/>
                <w:szCs w:val="26"/>
              </w:rPr>
              <w:t>蒙古</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83</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5,922</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136</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134</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1,865</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3,787</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84</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11,424</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232</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98</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3,599</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7,495</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85</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7,424</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263</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3,000</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4,131</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86</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5,508</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334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18</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2,962</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2,194</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87</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4,677</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493</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2,450</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1,728</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88</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4,057</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760</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12</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1,882</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1,403</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89</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4,268</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1,680</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16</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1,303</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1,234</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35</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90</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5,089</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2,804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1,048</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942</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293</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91</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7,079</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3,809</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643</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1,042</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1,584</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92</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9,688</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3,411</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873</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1,171</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4,233</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93</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12,062</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1,978</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1,177</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1,369</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7,536</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94</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12,938</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1,973</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1,543</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2,040</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7,363</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19</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95</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10,918</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4,232</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1,023</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1,239</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4,422</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96</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11,226</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4,870</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867</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959</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4,529</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w:t>
            </w:r>
          </w:p>
        </w:tc>
      </w:tr>
      <w:tr w:rsidR="00D669CA" w:rsidRPr="00AC4775" w:rsidTr="005D158A">
        <w:trPr>
          <w:trHeight w:val="13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97</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11,105</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5,506</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643</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680</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4,275</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98</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10,743</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4,672</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552</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381</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5,138</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99</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14,147</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6,484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662</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411</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6,590</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100</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16,320</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7,984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790</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561</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6,985</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101</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17,579</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7,969</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675</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468</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8,467</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102</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19,471</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9,759</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685</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289</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8,738</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8"/>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103</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17,311</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8,594</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562</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286</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7,868</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223"/>
        </w:trPr>
        <w:tc>
          <w:tcPr>
            <w:tcW w:w="71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kern w:val="0"/>
                <w:sz w:val="26"/>
                <w:szCs w:val="26"/>
              </w:rPr>
              <w:t>104</w:t>
            </w:r>
          </w:p>
        </w:tc>
        <w:tc>
          <w:tcPr>
            <w:tcW w:w="1022"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23,149</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9,569</w:t>
            </w:r>
          </w:p>
        </w:tc>
        <w:tc>
          <w:tcPr>
            <w:tcW w:w="812"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c>
          <w:tcPr>
            <w:tcW w:w="92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685</w:t>
            </w:r>
          </w:p>
        </w:tc>
        <w:tc>
          <w:tcPr>
            <w:tcW w:w="93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277</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12,618</w:t>
            </w:r>
          </w:p>
        </w:tc>
        <w:tc>
          <w:tcPr>
            <w:tcW w:w="798"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0</w:t>
            </w:r>
          </w:p>
        </w:tc>
      </w:tr>
      <w:tr w:rsidR="00D669CA" w:rsidRPr="00AC4775" w:rsidTr="005D158A">
        <w:trPr>
          <w:trHeight w:val="67"/>
        </w:trPr>
        <w:tc>
          <w:tcPr>
            <w:tcW w:w="714" w:type="dxa"/>
            <w:tcBorders>
              <w:top w:val="single" w:sz="8" w:space="0" w:color="000000"/>
              <w:left w:val="single" w:sz="8" w:space="0" w:color="000000"/>
              <w:bottom w:val="single" w:sz="8" w:space="0" w:color="000000"/>
              <w:right w:val="single" w:sz="8" w:space="0" w:color="000000"/>
            </w:tcBorders>
            <w:noWrap/>
            <w:vAlign w:val="center"/>
          </w:tcPr>
          <w:p w:rsidR="00D669CA" w:rsidRPr="00F50BD7" w:rsidRDefault="00D669CA" w:rsidP="005D158A">
            <w:pPr>
              <w:widowControl/>
              <w:overflowPunct/>
              <w:autoSpaceDE/>
              <w:spacing w:line="260" w:lineRule="exact"/>
              <w:jc w:val="center"/>
              <w:rPr>
                <w:rFonts w:ascii="Times New Roman"/>
                <w:kern w:val="0"/>
                <w:sz w:val="26"/>
                <w:szCs w:val="26"/>
              </w:rPr>
            </w:pPr>
            <w:r w:rsidRPr="00F50BD7">
              <w:rPr>
                <w:rFonts w:ascii="Times New Roman" w:hint="eastAsia"/>
                <w:kern w:val="0"/>
                <w:sz w:val="26"/>
                <w:szCs w:val="26"/>
              </w:rPr>
              <w:t>105</w:t>
            </w:r>
          </w:p>
        </w:tc>
        <w:tc>
          <w:tcPr>
            <w:tcW w:w="1022" w:type="dxa"/>
            <w:tcBorders>
              <w:top w:val="single" w:sz="8" w:space="0" w:color="000000"/>
              <w:left w:val="single" w:sz="8" w:space="0" w:color="000000"/>
              <w:bottom w:val="single" w:sz="8" w:space="0" w:color="000000"/>
              <w:right w:val="single" w:sz="8" w:space="0" w:color="000000"/>
            </w:tcBorders>
            <w:vAlign w:val="center"/>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 xml:space="preserve">21,708 </w:t>
            </w:r>
          </w:p>
        </w:tc>
        <w:tc>
          <w:tcPr>
            <w:tcW w:w="924" w:type="dxa"/>
            <w:tcBorders>
              <w:top w:val="single" w:sz="8" w:space="0" w:color="000000"/>
              <w:left w:val="single" w:sz="8" w:space="0" w:color="000000"/>
              <w:bottom w:val="single" w:sz="8" w:space="0" w:color="000000"/>
              <w:right w:val="single" w:sz="8" w:space="0" w:color="000000"/>
            </w:tcBorders>
            <w:shd w:val="clear" w:color="auto" w:fill="FEF6F0"/>
            <w:noWrap/>
            <w:vAlign w:val="center"/>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 xml:space="preserve">8,833 </w:t>
            </w:r>
          </w:p>
        </w:tc>
        <w:tc>
          <w:tcPr>
            <w:tcW w:w="812" w:type="dxa"/>
            <w:tcBorders>
              <w:top w:val="single" w:sz="8" w:space="0" w:color="000000"/>
              <w:left w:val="single" w:sz="8" w:space="0" w:color="000000"/>
              <w:bottom w:val="single" w:sz="8" w:space="0" w:color="000000"/>
              <w:right w:val="single" w:sz="8" w:space="0" w:color="000000"/>
            </w:tcBorders>
            <w:noWrap/>
            <w:vAlign w:val="center"/>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hint="eastAsia"/>
                <w:spacing w:val="-6"/>
                <w:kern w:val="0"/>
                <w:sz w:val="26"/>
                <w:szCs w:val="26"/>
              </w:rPr>
              <w:t>0</w:t>
            </w:r>
            <w:r w:rsidRPr="00F50BD7">
              <w:rPr>
                <w:rFonts w:ascii="Times New Roman"/>
                <w:spacing w:val="-6"/>
                <w:kern w:val="0"/>
                <w:sz w:val="26"/>
                <w:szCs w:val="26"/>
              </w:rPr>
              <w:t xml:space="preserve"> </w:t>
            </w:r>
          </w:p>
        </w:tc>
        <w:tc>
          <w:tcPr>
            <w:tcW w:w="924" w:type="dxa"/>
            <w:tcBorders>
              <w:top w:val="single" w:sz="8" w:space="0" w:color="000000"/>
              <w:left w:val="single" w:sz="8" w:space="0" w:color="000000"/>
              <w:bottom w:val="single" w:sz="8" w:space="0" w:color="000000"/>
              <w:right w:val="single" w:sz="8" w:space="0" w:color="000000"/>
            </w:tcBorders>
            <w:noWrap/>
            <w:vAlign w:val="center"/>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 xml:space="preserve">547 </w:t>
            </w:r>
          </w:p>
        </w:tc>
        <w:tc>
          <w:tcPr>
            <w:tcW w:w="937" w:type="dxa"/>
            <w:tcBorders>
              <w:top w:val="single" w:sz="8" w:space="0" w:color="000000"/>
              <w:left w:val="single" w:sz="8" w:space="0" w:color="000000"/>
              <w:bottom w:val="single" w:sz="8" w:space="0" w:color="000000"/>
              <w:right w:val="single" w:sz="8" w:space="0" w:color="000000"/>
            </w:tcBorders>
            <w:noWrap/>
            <w:vAlign w:val="center"/>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 xml:space="preserve">274 </w:t>
            </w:r>
          </w:p>
        </w:tc>
        <w:tc>
          <w:tcPr>
            <w:tcW w:w="896" w:type="dxa"/>
            <w:tcBorders>
              <w:top w:val="single" w:sz="8" w:space="0" w:color="000000"/>
              <w:left w:val="single" w:sz="8" w:space="0" w:color="000000"/>
              <w:bottom w:val="single" w:sz="8" w:space="0" w:color="000000"/>
              <w:right w:val="single" w:sz="8" w:space="0" w:color="000000"/>
            </w:tcBorders>
            <w:shd w:val="clear" w:color="auto" w:fill="FEF6F0"/>
            <w:noWrap/>
            <w:vAlign w:val="center"/>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spacing w:val="-6"/>
                <w:kern w:val="0"/>
                <w:sz w:val="26"/>
                <w:szCs w:val="26"/>
              </w:rPr>
              <w:t xml:space="preserve">12,054 </w:t>
            </w:r>
          </w:p>
        </w:tc>
        <w:tc>
          <w:tcPr>
            <w:tcW w:w="798" w:type="dxa"/>
            <w:tcBorders>
              <w:top w:val="single" w:sz="8" w:space="0" w:color="000000"/>
              <w:left w:val="single" w:sz="8" w:space="0" w:color="000000"/>
              <w:bottom w:val="single" w:sz="8" w:space="0" w:color="000000"/>
              <w:right w:val="single" w:sz="8" w:space="0" w:color="000000"/>
            </w:tcBorders>
            <w:noWrap/>
            <w:vAlign w:val="center"/>
          </w:tcPr>
          <w:p w:rsidR="00D669CA" w:rsidRPr="00F50BD7" w:rsidRDefault="00D669CA" w:rsidP="005D158A">
            <w:pPr>
              <w:widowControl/>
              <w:overflowPunct/>
              <w:autoSpaceDE/>
              <w:spacing w:line="260" w:lineRule="exact"/>
              <w:ind w:right="42"/>
              <w:jc w:val="right"/>
              <w:rPr>
                <w:rFonts w:ascii="Times New Roman"/>
                <w:spacing w:val="-6"/>
                <w:kern w:val="0"/>
                <w:sz w:val="26"/>
                <w:szCs w:val="26"/>
              </w:rPr>
            </w:pPr>
            <w:r w:rsidRPr="00F50BD7">
              <w:rPr>
                <w:rFonts w:ascii="Times New Roman" w:hint="eastAsia"/>
                <w:spacing w:val="-6"/>
                <w:kern w:val="0"/>
                <w:sz w:val="26"/>
                <w:szCs w:val="26"/>
              </w:rPr>
              <w:t>0</w:t>
            </w:r>
          </w:p>
        </w:tc>
      </w:tr>
    </w:tbl>
    <w:p w:rsidR="00D669CA" w:rsidRPr="00AC4775" w:rsidRDefault="00D669CA" w:rsidP="00D669CA">
      <w:pPr>
        <w:pStyle w:val="4"/>
        <w:numPr>
          <w:ilvl w:val="0"/>
          <w:numId w:val="0"/>
        </w:numPr>
        <w:kinsoku w:val="0"/>
        <w:spacing w:afterLines="25" w:after="114" w:line="320" w:lineRule="exact"/>
        <w:ind w:left="1701" w:firstLineChars="61" w:firstLine="159"/>
        <w:rPr>
          <w:rFonts w:ascii="Times New Roman" w:hAnsi="Times New Roman"/>
          <w:sz w:val="24"/>
          <w:szCs w:val="24"/>
        </w:rPr>
      </w:pPr>
      <w:r w:rsidRPr="00AC4775">
        <w:rPr>
          <w:rFonts w:ascii="Times New Roman" w:hAnsi="Times New Roman" w:hint="eastAsia"/>
          <w:sz w:val="24"/>
          <w:szCs w:val="24"/>
        </w:rPr>
        <w:t>資料來源：勞動部網站</w:t>
      </w:r>
      <w:r w:rsidRPr="00AC4775">
        <w:rPr>
          <w:rFonts w:hint="eastAsia"/>
          <w:sz w:val="24"/>
          <w:szCs w:val="24"/>
        </w:rPr>
        <w:t>。</w:t>
      </w:r>
    </w:p>
    <w:p w:rsidR="00D669CA" w:rsidRPr="00AC4775" w:rsidRDefault="00D669CA" w:rsidP="00D669CA">
      <w:pPr>
        <w:pStyle w:val="4"/>
        <w:numPr>
          <w:ilvl w:val="3"/>
          <w:numId w:val="26"/>
        </w:numPr>
        <w:kinsoku w:val="0"/>
        <w:rPr>
          <w:rFonts w:ascii="Times New Roman" w:hAnsi="Times New Roman"/>
        </w:rPr>
      </w:pPr>
      <w:r w:rsidRPr="00AC4775">
        <w:rPr>
          <w:rFonts w:ascii="Times New Roman" w:hAnsi="Times New Roman" w:hint="eastAsia"/>
          <w:szCs w:val="32"/>
        </w:rPr>
        <w:t>再據內政部移民署的統計資料顯示，由於每年不</w:t>
      </w:r>
      <w:r w:rsidRPr="00AC4775">
        <w:rPr>
          <w:rFonts w:ascii="Times New Roman" w:hAnsi="Times New Roman" w:hint="eastAsia"/>
          <w:szCs w:val="32"/>
        </w:rPr>
        <w:lastRenderedPageBreak/>
        <w:t>斷發生新增逃逸外籍勞工，以致每年逃逸外籍勞工累計總數持續攀升，截至</w:t>
      </w:r>
      <w:r w:rsidRPr="00AC4775">
        <w:rPr>
          <w:rFonts w:ascii="Times New Roman" w:hAnsi="Times New Roman"/>
          <w:szCs w:val="32"/>
        </w:rPr>
        <w:t>105</w:t>
      </w:r>
      <w:r w:rsidRPr="00AC4775">
        <w:rPr>
          <w:rFonts w:ascii="Times New Roman" w:hAnsi="Times New Roman" w:hint="eastAsia"/>
          <w:szCs w:val="32"/>
        </w:rPr>
        <w:t>年</w:t>
      </w:r>
      <w:r w:rsidRPr="00AC4775">
        <w:rPr>
          <w:rFonts w:ascii="Times New Roman" w:hAnsi="Times New Roman" w:hint="eastAsia"/>
          <w:szCs w:val="32"/>
        </w:rPr>
        <w:t>12</w:t>
      </w:r>
      <w:r w:rsidRPr="00AC4775">
        <w:rPr>
          <w:rFonts w:ascii="Times New Roman" w:hAnsi="Times New Roman" w:hint="eastAsia"/>
          <w:szCs w:val="32"/>
        </w:rPr>
        <w:t>月</w:t>
      </w:r>
      <w:r w:rsidRPr="00AC4775">
        <w:rPr>
          <w:rFonts w:ascii="Times New Roman" w:hAnsi="Times New Roman" w:hint="eastAsia"/>
          <w:szCs w:val="32"/>
        </w:rPr>
        <w:t>31</w:t>
      </w:r>
      <w:r w:rsidRPr="00AC4775">
        <w:rPr>
          <w:rFonts w:ascii="Times New Roman" w:hAnsi="Times New Roman" w:hint="eastAsia"/>
          <w:szCs w:val="32"/>
        </w:rPr>
        <w:t>日，行蹤不明的外籍勞工人數累計已達</w:t>
      </w:r>
      <w:r w:rsidRPr="00AC4775">
        <w:rPr>
          <w:rFonts w:ascii="Times New Roman" w:hAnsi="Times New Roman"/>
          <w:szCs w:val="32"/>
        </w:rPr>
        <w:t>24</w:t>
      </w:r>
      <w:r w:rsidRPr="00AC4775">
        <w:rPr>
          <w:rFonts w:ascii="Times New Roman" w:hAnsi="Times New Roman" w:hint="eastAsia"/>
          <w:szCs w:val="32"/>
        </w:rPr>
        <w:t>萬</w:t>
      </w:r>
      <w:r w:rsidRPr="00AC4775">
        <w:rPr>
          <w:rFonts w:ascii="Times New Roman" w:hAnsi="Times New Roman" w:hint="eastAsia"/>
          <w:szCs w:val="32"/>
        </w:rPr>
        <w:t>3</w:t>
      </w:r>
      <w:r w:rsidRPr="00AC4775">
        <w:rPr>
          <w:rFonts w:ascii="Times New Roman" w:hAnsi="Times New Roman"/>
          <w:szCs w:val="32"/>
        </w:rPr>
        <w:t>,</w:t>
      </w:r>
      <w:r w:rsidRPr="00AC4775">
        <w:rPr>
          <w:rFonts w:ascii="Times New Roman" w:hAnsi="Times New Roman" w:hint="eastAsia"/>
          <w:szCs w:val="32"/>
        </w:rPr>
        <w:t>526</w:t>
      </w:r>
      <w:r w:rsidRPr="00AC4775">
        <w:rPr>
          <w:rFonts w:ascii="Times New Roman" w:hAnsi="Times New Roman" w:hint="eastAsia"/>
          <w:szCs w:val="32"/>
        </w:rPr>
        <w:t>人，其中女性為</w:t>
      </w:r>
      <w:r w:rsidRPr="00AC4775">
        <w:rPr>
          <w:rFonts w:ascii="Times New Roman" w:hAnsi="Times New Roman"/>
          <w:szCs w:val="32"/>
        </w:rPr>
        <w:t>14</w:t>
      </w:r>
      <w:r w:rsidRPr="00AC4775">
        <w:rPr>
          <w:rFonts w:ascii="Times New Roman" w:hAnsi="Times New Roman" w:hint="eastAsia"/>
          <w:szCs w:val="32"/>
        </w:rPr>
        <w:t>萬</w:t>
      </w:r>
      <w:r w:rsidRPr="00AC4775">
        <w:rPr>
          <w:rFonts w:ascii="Times New Roman" w:hAnsi="Times New Roman" w:hint="eastAsia"/>
          <w:szCs w:val="32"/>
        </w:rPr>
        <w:t>9</w:t>
      </w:r>
      <w:r w:rsidRPr="00AC4775">
        <w:rPr>
          <w:rFonts w:ascii="Times New Roman" w:hAnsi="Times New Roman"/>
          <w:szCs w:val="32"/>
        </w:rPr>
        <w:t>,</w:t>
      </w:r>
      <w:r w:rsidRPr="00AC4775">
        <w:rPr>
          <w:rFonts w:ascii="Times New Roman" w:hAnsi="Times New Roman" w:hint="eastAsia"/>
          <w:szCs w:val="32"/>
        </w:rPr>
        <w:t>112</w:t>
      </w:r>
      <w:r w:rsidRPr="00AC4775">
        <w:rPr>
          <w:rFonts w:ascii="Times New Roman" w:hAnsi="Times New Roman" w:hint="eastAsia"/>
          <w:szCs w:val="32"/>
        </w:rPr>
        <w:t>人</w:t>
      </w:r>
      <w:r w:rsidRPr="00AC4775">
        <w:rPr>
          <w:rFonts w:ascii="Times New Roman" w:hAnsi="Times New Roman"/>
          <w:szCs w:val="32"/>
        </w:rPr>
        <w:t>(</w:t>
      </w:r>
      <w:r w:rsidRPr="00AC4775">
        <w:rPr>
          <w:rFonts w:ascii="Times New Roman" w:hAnsi="Times New Roman" w:hint="eastAsia"/>
          <w:szCs w:val="32"/>
        </w:rPr>
        <w:t>占</w:t>
      </w:r>
      <w:r w:rsidRPr="00AC4775">
        <w:rPr>
          <w:rFonts w:ascii="Times New Roman" w:hAnsi="Times New Roman"/>
          <w:szCs w:val="32"/>
        </w:rPr>
        <w:t>61.</w:t>
      </w:r>
      <w:r w:rsidRPr="00AC4775">
        <w:rPr>
          <w:rFonts w:ascii="Times New Roman" w:hAnsi="Times New Roman" w:hint="eastAsia"/>
          <w:szCs w:val="32"/>
        </w:rPr>
        <w:t>23</w:t>
      </w:r>
      <w:r w:rsidRPr="00AC4775">
        <w:rPr>
          <w:rFonts w:ascii="Times New Roman" w:hAnsi="Times New Roman" w:hint="eastAsia"/>
          <w:szCs w:val="32"/>
        </w:rPr>
        <w:t>％</w:t>
      </w:r>
      <w:r w:rsidRPr="00AC4775">
        <w:rPr>
          <w:rFonts w:ascii="Times New Roman" w:hAnsi="Times New Roman"/>
          <w:szCs w:val="32"/>
        </w:rPr>
        <w:t>)</w:t>
      </w:r>
      <w:r w:rsidRPr="00AC4775">
        <w:rPr>
          <w:rFonts w:ascii="Times New Roman" w:hAnsi="Times New Roman" w:hint="eastAsia"/>
          <w:szCs w:val="32"/>
        </w:rPr>
        <w:t>，男性為</w:t>
      </w:r>
      <w:r w:rsidRPr="00AC4775">
        <w:rPr>
          <w:rFonts w:ascii="Times New Roman" w:hAnsi="Times New Roman"/>
          <w:szCs w:val="32"/>
        </w:rPr>
        <w:t>9</w:t>
      </w:r>
      <w:r w:rsidRPr="00AC4775">
        <w:rPr>
          <w:rFonts w:ascii="Times New Roman" w:hAnsi="Times New Roman" w:hint="eastAsia"/>
          <w:szCs w:val="32"/>
        </w:rPr>
        <w:t>萬</w:t>
      </w:r>
      <w:r w:rsidRPr="00AC4775">
        <w:rPr>
          <w:rFonts w:ascii="Times New Roman" w:hAnsi="Times New Roman" w:hint="eastAsia"/>
          <w:szCs w:val="32"/>
        </w:rPr>
        <w:t>4</w:t>
      </w:r>
      <w:r w:rsidRPr="00AC4775">
        <w:rPr>
          <w:rFonts w:ascii="Times New Roman" w:hAnsi="Times New Roman"/>
          <w:szCs w:val="32"/>
        </w:rPr>
        <w:t>,</w:t>
      </w:r>
      <w:r w:rsidRPr="00AC4775">
        <w:rPr>
          <w:rFonts w:ascii="Times New Roman" w:hAnsi="Times New Roman" w:hint="eastAsia"/>
          <w:szCs w:val="32"/>
        </w:rPr>
        <w:t>14</w:t>
      </w:r>
      <w:r w:rsidRPr="00AC4775">
        <w:rPr>
          <w:rFonts w:ascii="Times New Roman" w:hAnsi="Times New Roman" w:hint="eastAsia"/>
          <w:szCs w:val="32"/>
        </w:rPr>
        <w:t>人</w:t>
      </w:r>
      <w:r w:rsidRPr="00AC4775">
        <w:rPr>
          <w:rFonts w:ascii="Times New Roman" w:hAnsi="Times New Roman"/>
          <w:szCs w:val="32"/>
        </w:rPr>
        <w:t>(</w:t>
      </w:r>
      <w:r w:rsidRPr="00AC4775">
        <w:rPr>
          <w:rFonts w:ascii="Times New Roman" w:hAnsi="Times New Roman" w:hint="eastAsia"/>
          <w:szCs w:val="32"/>
        </w:rPr>
        <w:t>占</w:t>
      </w:r>
      <w:r w:rsidRPr="00AC4775">
        <w:rPr>
          <w:rFonts w:ascii="Times New Roman" w:hAnsi="Times New Roman" w:hint="eastAsia"/>
          <w:szCs w:val="32"/>
        </w:rPr>
        <w:t>36.77</w:t>
      </w:r>
      <w:r w:rsidRPr="00AC4775">
        <w:rPr>
          <w:rFonts w:ascii="Times New Roman" w:hAnsi="Times New Roman" w:hint="eastAsia"/>
          <w:szCs w:val="32"/>
        </w:rPr>
        <w:t>％</w:t>
      </w:r>
      <w:r w:rsidRPr="00AC4775">
        <w:rPr>
          <w:rFonts w:ascii="Times New Roman" w:hAnsi="Times New Roman"/>
          <w:szCs w:val="32"/>
        </w:rPr>
        <w:t>)</w:t>
      </w:r>
      <w:r w:rsidRPr="00AC4775">
        <w:rPr>
          <w:rFonts w:ascii="Times New Roman" w:hAnsi="Times New Roman" w:hint="eastAsia"/>
          <w:szCs w:val="32"/>
        </w:rPr>
        <w:t>。再從國籍來看，以越南籍居多，計有</w:t>
      </w:r>
      <w:r w:rsidRPr="00AC4775">
        <w:rPr>
          <w:rFonts w:ascii="Times New Roman" w:hAnsi="Times New Roman"/>
          <w:szCs w:val="32"/>
        </w:rPr>
        <w:t>10</w:t>
      </w:r>
      <w:r w:rsidRPr="00AC4775">
        <w:rPr>
          <w:rFonts w:ascii="Times New Roman" w:hAnsi="Times New Roman" w:hint="eastAsia"/>
          <w:szCs w:val="32"/>
        </w:rPr>
        <w:t>萬</w:t>
      </w:r>
      <w:r w:rsidRPr="00AC4775">
        <w:rPr>
          <w:rFonts w:ascii="Times New Roman" w:hAnsi="Times New Roman" w:hint="eastAsia"/>
          <w:szCs w:val="32"/>
        </w:rPr>
        <w:t>8</w:t>
      </w:r>
      <w:r w:rsidRPr="00AC4775">
        <w:rPr>
          <w:rFonts w:ascii="Times New Roman" w:hAnsi="Times New Roman"/>
          <w:szCs w:val="32"/>
        </w:rPr>
        <w:t>,</w:t>
      </w:r>
      <w:r w:rsidRPr="00AC4775">
        <w:rPr>
          <w:rFonts w:ascii="Times New Roman" w:hAnsi="Times New Roman" w:hint="eastAsia"/>
          <w:szCs w:val="32"/>
        </w:rPr>
        <w:t>184</w:t>
      </w:r>
      <w:r w:rsidRPr="00AC4775">
        <w:rPr>
          <w:rFonts w:ascii="Times New Roman" w:hAnsi="Times New Roman" w:hint="eastAsia"/>
          <w:szCs w:val="32"/>
        </w:rPr>
        <w:t>人</w:t>
      </w:r>
      <w:r w:rsidRPr="00AC4775">
        <w:rPr>
          <w:rFonts w:ascii="Times New Roman" w:hAnsi="Times New Roman"/>
          <w:szCs w:val="32"/>
        </w:rPr>
        <w:t>(</w:t>
      </w:r>
      <w:r w:rsidRPr="00AC4775">
        <w:rPr>
          <w:rFonts w:ascii="Times New Roman" w:hAnsi="Times New Roman" w:hint="eastAsia"/>
          <w:szCs w:val="32"/>
        </w:rPr>
        <w:t>占</w:t>
      </w:r>
      <w:r w:rsidRPr="00AC4775">
        <w:rPr>
          <w:rFonts w:ascii="Times New Roman" w:hAnsi="Times New Roman"/>
          <w:szCs w:val="32"/>
        </w:rPr>
        <w:t>44.</w:t>
      </w:r>
      <w:r w:rsidRPr="00AC4775">
        <w:rPr>
          <w:rFonts w:ascii="Times New Roman" w:hAnsi="Times New Roman" w:hint="eastAsia"/>
          <w:szCs w:val="32"/>
        </w:rPr>
        <w:t>42</w:t>
      </w:r>
      <w:r w:rsidRPr="00AC4775">
        <w:rPr>
          <w:rFonts w:ascii="Times New Roman" w:hAnsi="Times New Roman" w:hint="eastAsia"/>
          <w:szCs w:val="32"/>
        </w:rPr>
        <w:t>％</w:t>
      </w:r>
      <w:r w:rsidRPr="00AC4775">
        <w:rPr>
          <w:rFonts w:ascii="Times New Roman" w:hAnsi="Times New Roman"/>
          <w:szCs w:val="32"/>
        </w:rPr>
        <w:t>)</w:t>
      </w:r>
      <w:r w:rsidRPr="00AC4775">
        <w:rPr>
          <w:rFonts w:ascii="Times New Roman" w:hAnsi="Times New Roman" w:hint="eastAsia"/>
          <w:szCs w:val="32"/>
        </w:rPr>
        <w:t>，其次為印尼籍的</w:t>
      </w:r>
      <w:r w:rsidRPr="00AC4775">
        <w:rPr>
          <w:rFonts w:ascii="Times New Roman" w:hAnsi="Times New Roman"/>
          <w:szCs w:val="32"/>
        </w:rPr>
        <w:t>9</w:t>
      </w:r>
      <w:r w:rsidRPr="00AC4775">
        <w:rPr>
          <w:rFonts w:ascii="Times New Roman" w:hAnsi="Times New Roman" w:hint="eastAsia"/>
          <w:szCs w:val="32"/>
        </w:rPr>
        <w:t>萬</w:t>
      </w:r>
      <w:r w:rsidRPr="00AC4775">
        <w:rPr>
          <w:rFonts w:ascii="Times New Roman" w:hAnsi="Times New Roman" w:hint="eastAsia"/>
          <w:szCs w:val="32"/>
        </w:rPr>
        <w:t>7</w:t>
      </w:r>
      <w:r w:rsidRPr="00AC4775">
        <w:rPr>
          <w:rFonts w:ascii="Times New Roman" w:hAnsi="Times New Roman"/>
          <w:szCs w:val="32"/>
        </w:rPr>
        <w:t>,</w:t>
      </w:r>
      <w:r w:rsidRPr="00AC4775">
        <w:rPr>
          <w:rFonts w:ascii="Times New Roman" w:hAnsi="Times New Roman" w:hint="eastAsia"/>
          <w:szCs w:val="32"/>
        </w:rPr>
        <w:t>496</w:t>
      </w:r>
      <w:r w:rsidRPr="00AC4775">
        <w:rPr>
          <w:rFonts w:ascii="Times New Roman" w:hAnsi="Times New Roman" w:hint="eastAsia"/>
          <w:szCs w:val="32"/>
        </w:rPr>
        <w:t>人</w:t>
      </w:r>
      <w:r w:rsidRPr="00AC4775">
        <w:rPr>
          <w:rFonts w:ascii="Times New Roman" w:hAnsi="Times New Roman"/>
          <w:szCs w:val="32"/>
        </w:rPr>
        <w:t>(</w:t>
      </w:r>
      <w:r w:rsidRPr="00AC4775">
        <w:rPr>
          <w:rFonts w:ascii="Times New Roman" w:hAnsi="Times New Roman" w:hint="eastAsia"/>
          <w:szCs w:val="32"/>
        </w:rPr>
        <w:t>占</w:t>
      </w:r>
      <w:r w:rsidRPr="00AC4775">
        <w:rPr>
          <w:rFonts w:ascii="Times New Roman" w:hAnsi="Times New Roman" w:hint="eastAsia"/>
          <w:szCs w:val="32"/>
        </w:rPr>
        <w:t>40.04</w:t>
      </w:r>
      <w:r w:rsidRPr="00AC4775">
        <w:rPr>
          <w:rFonts w:ascii="Times New Roman" w:hAnsi="Times New Roman" w:hint="eastAsia"/>
          <w:szCs w:val="32"/>
        </w:rPr>
        <w:t>％</w:t>
      </w:r>
      <w:r w:rsidRPr="00AC4775">
        <w:rPr>
          <w:rFonts w:ascii="Times New Roman" w:hAnsi="Times New Roman"/>
          <w:szCs w:val="32"/>
        </w:rPr>
        <w:t>)</w:t>
      </w:r>
      <w:r w:rsidRPr="00AC4775">
        <w:rPr>
          <w:rFonts w:ascii="Times New Roman" w:hAnsi="Times New Roman" w:hint="eastAsia"/>
          <w:szCs w:val="32"/>
        </w:rPr>
        <w:t>，</w:t>
      </w:r>
      <w:r w:rsidRPr="00AC4775">
        <w:rPr>
          <w:rFonts w:ascii="Times New Roman" w:hAnsi="Times New Roman"/>
          <w:szCs w:val="32"/>
        </w:rPr>
        <w:t>2</w:t>
      </w:r>
      <w:r w:rsidRPr="00AC4775">
        <w:rPr>
          <w:rFonts w:ascii="Times New Roman" w:hAnsi="Times New Roman" w:hint="eastAsia"/>
          <w:szCs w:val="32"/>
        </w:rPr>
        <w:t>國人數合計即占</w:t>
      </w:r>
      <w:r w:rsidRPr="00AC4775">
        <w:rPr>
          <w:rFonts w:ascii="Times New Roman" w:hAnsi="Times New Roman"/>
          <w:szCs w:val="32"/>
        </w:rPr>
        <w:t>8</w:t>
      </w:r>
      <w:r w:rsidRPr="00AC4775">
        <w:rPr>
          <w:rFonts w:ascii="Times New Roman" w:hAnsi="Times New Roman" w:hint="eastAsia"/>
          <w:szCs w:val="32"/>
        </w:rPr>
        <w:t>成以上。如同時從國</w:t>
      </w:r>
      <w:r w:rsidRPr="00AC4775">
        <w:rPr>
          <w:rFonts w:ascii="Times New Roman" w:hAnsi="Times New Roman" w:hint="eastAsia"/>
        </w:rPr>
        <w:t>籍及性別來看，女性以</w:t>
      </w:r>
      <w:r w:rsidRPr="00AC4775">
        <w:rPr>
          <w:rFonts w:ascii="Times New Roman" w:hAnsi="Times New Roman" w:hint="eastAsia"/>
          <w:szCs w:val="32"/>
        </w:rPr>
        <w:t>印尼籍居多，計有</w:t>
      </w:r>
      <w:r w:rsidRPr="00AC4775">
        <w:rPr>
          <w:rFonts w:ascii="Times New Roman" w:hAnsi="Times New Roman"/>
          <w:szCs w:val="32"/>
        </w:rPr>
        <w:t>8</w:t>
      </w:r>
      <w:r w:rsidRPr="00AC4775">
        <w:rPr>
          <w:rFonts w:ascii="Times New Roman" w:hAnsi="Times New Roman" w:hint="eastAsia"/>
          <w:szCs w:val="32"/>
        </w:rPr>
        <w:t>萬</w:t>
      </w:r>
      <w:r w:rsidRPr="00AC4775">
        <w:rPr>
          <w:rFonts w:ascii="Times New Roman" w:hAnsi="Times New Roman" w:hint="eastAsia"/>
          <w:szCs w:val="32"/>
        </w:rPr>
        <w:t>960</w:t>
      </w:r>
      <w:r w:rsidRPr="00AC4775">
        <w:rPr>
          <w:rFonts w:ascii="Times New Roman" w:hAnsi="Times New Roman" w:hint="eastAsia"/>
          <w:szCs w:val="32"/>
        </w:rPr>
        <w:t>人</w:t>
      </w:r>
      <w:r w:rsidRPr="00AC4775">
        <w:rPr>
          <w:rFonts w:ascii="Times New Roman" w:hAnsi="Times New Roman"/>
          <w:szCs w:val="32"/>
        </w:rPr>
        <w:t>(</w:t>
      </w:r>
      <w:r w:rsidRPr="00AC4775">
        <w:rPr>
          <w:rFonts w:ascii="Times New Roman" w:hAnsi="Times New Roman" w:hint="eastAsia"/>
          <w:szCs w:val="32"/>
        </w:rPr>
        <w:t>占</w:t>
      </w:r>
      <w:r w:rsidRPr="00AC4775">
        <w:rPr>
          <w:rFonts w:ascii="Times New Roman" w:hAnsi="Times New Roman"/>
          <w:szCs w:val="32"/>
        </w:rPr>
        <w:t>33.</w:t>
      </w:r>
      <w:r w:rsidRPr="00AC4775">
        <w:rPr>
          <w:rFonts w:ascii="Times New Roman" w:hAnsi="Times New Roman" w:hint="eastAsia"/>
          <w:szCs w:val="32"/>
        </w:rPr>
        <w:t>24</w:t>
      </w:r>
      <w:r w:rsidRPr="00AC4775">
        <w:rPr>
          <w:rFonts w:ascii="Times New Roman" w:hAnsi="Times New Roman" w:hint="eastAsia"/>
          <w:szCs w:val="32"/>
        </w:rPr>
        <w:t>％</w:t>
      </w:r>
      <w:r w:rsidRPr="00AC4775">
        <w:rPr>
          <w:rFonts w:ascii="Times New Roman" w:hAnsi="Times New Roman"/>
          <w:szCs w:val="32"/>
        </w:rPr>
        <w:t>)</w:t>
      </w:r>
      <w:r w:rsidRPr="00AC4775">
        <w:rPr>
          <w:rFonts w:ascii="Times New Roman" w:hAnsi="Times New Roman" w:hint="eastAsia"/>
          <w:szCs w:val="32"/>
        </w:rPr>
        <w:t>，男性則以越南籍居多，計有</w:t>
      </w:r>
      <w:r w:rsidRPr="00AC4775">
        <w:rPr>
          <w:rFonts w:ascii="Times New Roman" w:hAnsi="Times New Roman"/>
          <w:szCs w:val="32"/>
        </w:rPr>
        <w:t>5</w:t>
      </w:r>
      <w:r w:rsidRPr="00AC4775">
        <w:rPr>
          <w:rFonts w:ascii="Times New Roman" w:hAnsi="Times New Roman" w:hint="eastAsia"/>
          <w:szCs w:val="32"/>
        </w:rPr>
        <w:t>萬</w:t>
      </w:r>
      <w:r w:rsidRPr="00AC4775">
        <w:rPr>
          <w:rFonts w:ascii="Times New Roman" w:hAnsi="Times New Roman"/>
          <w:szCs w:val="32"/>
        </w:rPr>
        <w:t>8,</w:t>
      </w:r>
      <w:r w:rsidRPr="00AC4775">
        <w:rPr>
          <w:rFonts w:ascii="Times New Roman" w:hAnsi="Times New Roman" w:hint="eastAsia"/>
          <w:szCs w:val="32"/>
        </w:rPr>
        <w:t>470</w:t>
      </w:r>
      <w:r w:rsidRPr="00AC4775">
        <w:rPr>
          <w:rFonts w:ascii="Times New Roman" w:hAnsi="Times New Roman" w:hint="eastAsia"/>
          <w:szCs w:val="32"/>
        </w:rPr>
        <w:t>人</w:t>
      </w:r>
      <w:r w:rsidRPr="00AC4775">
        <w:rPr>
          <w:rFonts w:ascii="Times New Roman" w:hAnsi="Times New Roman"/>
          <w:szCs w:val="32"/>
        </w:rPr>
        <w:t>(</w:t>
      </w:r>
      <w:r w:rsidRPr="00AC4775">
        <w:rPr>
          <w:rFonts w:ascii="Times New Roman" w:hAnsi="Times New Roman" w:hint="eastAsia"/>
          <w:szCs w:val="32"/>
        </w:rPr>
        <w:t>占</w:t>
      </w:r>
      <w:r w:rsidRPr="00AC4775">
        <w:rPr>
          <w:rFonts w:ascii="Times New Roman" w:hAnsi="Times New Roman" w:hint="eastAsia"/>
          <w:szCs w:val="32"/>
        </w:rPr>
        <w:t>24.01</w:t>
      </w:r>
      <w:r w:rsidRPr="00AC4775">
        <w:rPr>
          <w:rFonts w:ascii="Times New Roman" w:hAnsi="Times New Roman" w:hint="eastAsia"/>
          <w:szCs w:val="32"/>
        </w:rPr>
        <w:t>％</w:t>
      </w:r>
      <w:r w:rsidRPr="00AC4775">
        <w:rPr>
          <w:rFonts w:ascii="Times New Roman" w:hAnsi="Times New Roman"/>
          <w:szCs w:val="32"/>
        </w:rPr>
        <w:t>)</w:t>
      </w:r>
      <w:r w:rsidRPr="00AC4775">
        <w:rPr>
          <w:rFonts w:ascii="Times New Roman" w:hAnsi="Times New Roman" w:hint="eastAsia"/>
          <w:szCs w:val="32"/>
        </w:rPr>
        <w:t>。另歷年來累計逃逸外勞總計</w:t>
      </w:r>
      <w:r w:rsidRPr="00AC4775">
        <w:rPr>
          <w:rFonts w:ascii="Times New Roman" w:hAnsi="Times New Roman" w:hint="eastAsia"/>
          <w:szCs w:val="32"/>
        </w:rPr>
        <w:t>24</w:t>
      </w:r>
      <w:r w:rsidRPr="00AC4775">
        <w:rPr>
          <w:rFonts w:ascii="Times New Roman" w:hAnsi="Times New Roman" w:hint="eastAsia"/>
          <w:szCs w:val="32"/>
        </w:rPr>
        <w:t>萬</w:t>
      </w:r>
      <w:r w:rsidRPr="00AC4775">
        <w:rPr>
          <w:rFonts w:ascii="Times New Roman" w:hAnsi="Times New Roman" w:hint="eastAsia"/>
          <w:szCs w:val="32"/>
        </w:rPr>
        <w:t>3,526</w:t>
      </w:r>
      <w:r w:rsidRPr="00AC4775">
        <w:rPr>
          <w:rFonts w:ascii="Times New Roman" w:hAnsi="Times New Roman" w:hint="eastAsia"/>
          <w:szCs w:val="32"/>
        </w:rPr>
        <w:t>人中，經查處遣返出境者計有</w:t>
      </w:r>
      <w:r w:rsidRPr="00AC4775">
        <w:rPr>
          <w:rFonts w:ascii="Times New Roman" w:hAnsi="Times New Roman"/>
          <w:szCs w:val="32"/>
        </w:rPr>
        <w:t>18</w:t>
      </w:r>
      <w:r w:rsidRPr="00AC4775">
        <w:rPr>
          <w:rFonts w:ascii="Times New Roman" w:hAnsi="Times New Roman" w:hint="eastAsia"/>
          <w:szCs w:val="32"/>
        </w:rPr>
        <w:t>萬</w:t>
      </w:r>
      <w:r w:rsidRPr="00AC4775">
        <w:rPr>
          <w:rFonts w:ascii="Times New Roman" w:hAnsi="Times New Roman"/>
          <w:szCs w:val="32"/>
        </w:rPr>
        <w:t>9,241</w:t>
      </w:r>
      <w:r w:rsidRPr="00AC4775">
        <w:rPr>
          <w:rFonts w:ascii="Times New Roman" w:hAnsi="Times New Roman" w:hint="eastAsia"/>
          <w:szCs w:val="32"/>
        </w:rPr>
        <w:t>人，在所收容人數為</w:t>
      </w:r>
      <w:r w:rsidRPr="00AC4775">
        <w:rPr>
          <w:rFonts w:ascii="Times New Roman" w:hAnsi="Times New Roman" w:hint="eastAsia"/>
          <w:szCs w:val="32"/>
        </w:rPr>
        <w:t>551</w:t>
      </w:r>
      <w:r w:rsidRPr="00AC4775">
        <w:rPr>
          <w:rFonts w:ascii="Times New Roman" w:hAnsi="Times New Roman" w:hint="eastAsia"/>
          <w:szCs w:val="32"/>
        </w:rPr>
        <w:t>人，尚有</w:t>
      </w:r>
      <w:r w:rsidRPr="00AC4775">
        <w:rPr>
          <w:rFonts w:ascii="Times New Roman" w:hAnsi="Times New Roman"/>
          <w:szCs w:val="32"/>
        </w:rPr>
        <w:t>5</w:t>
      </w:r>
      <w:r w:rsidRPr="00AC4775">
        <w:rPr>
          <w:rFonts w:ascii="Times New Roman" w:hAnsi="Times New Roman" w:hint="eastAsia"/>
          <w:szCs w:val="32"/>
        </w:rPr>
        <w:t>萬</w:t>
      </w:r>
      <w:r w:rsidRPr="00AC4775">
        <w:rPr>
          <w:rFonts w:ascii="Times New Roman" w:hAnsi="Times New Roman"/>
          <w:szCs w:val="32"/>
        </w:rPr>
        <w:t>3,734</w:t>
      </w:r>
      <w:r w:rsidRPr="00AC4775">
        <w:rPr>
          <w:rFonts w:ascii="Times New Roman" w:hAnsi="Times New Roman" w:hint="eastAsia"/>
          <w:szCs w:val="32"/>
        </w:rPr>
        <w:t>人仍在臺行蹤不明</w:t>
      </w:r>
      <w:r w:rsidRPr="00AC4775">
        <w:rPr>
          <w:rFonts w:ascii="Times New Roman" w:hAnsi="Times New Roman"/>
          <w:szCs w:val="32"/>
        </w:rPr>
        <w:t>(</w:t>
      </w:r>
      <w:r w:rsidRPr="00AC4775">
        <w:rPr>
          <w:rFonts w:ascii="Times New Roman" w:hAnsi="Times New Roman" w:hint="eastAsia"/>
        </w:rPr>
        <w:t>詳見下表</w:t>
      </w:r>
      <w:r w:rsidRPr="00AC4775">
        <w:rPr>
          <w:rFonts w:ascii="Times New Roman" w:hAnsi="Times New Roman"/>
        </w:rPr>
        <w:t>4</w:t>
      </w:r>
      <w:r w:rsidRPr="00AC4775">
        <w:rPr>
          <w:rFonts w:ascii="Times New Roman" w:hAnsi="Times New Roman"/>
          <w:szCs w:val="32"/>
        </w:rPr>
        <w:t>)</w:t>
      </w:r>
      <w:r w:rsidRPr="00AC4775">
        <w:rPr>
          <w:rFonts w:ascii="Times New Roman" w:hAnsi="Times New Roman" w:hint="eastAsia"/>
        </w:rPr>
        <w:t>。</w:t>
      </w:r>
    </w:p>
    <w:p w:rsidR="00D669CA" w:rsidRPr="00AC4775" w:rsidRDefault="00D669CA" w:rsidP="00D669CA">
      <w:pPr>
        <w:pStyle w:val="4"/>
        <w:numPr>
          <w:ilvl w:val="0"/>
          <w:numId w:val="0"/>
        </w:numPr>
        <w:kinsoku w:val="0"/>
        <w:spacing w:beforeLines="25" w:before="114" w:line="360" w:lineRule="exact"/>
        <w:ind w:leftChars="511" w:left="2380" w:hangingChars="214" w:hanging="642"/>
        <w:rPr>
          <w:rStyle w:val="style341"/>
          <w:rFonts w:ascii="Times New Roman" w:hAnsi="Times New Roman" w:hint="default"/>
          <w:b w:val="0"/>
          <w:color w:val="auto"/>
          <w:sz w:val="28"/>
          <w:szCs w:val="28"/>
        </w:rPr>
      </w:pPr>
      <w:r w:rsidRPr="00AC4775">
        <w:rPr>
          <w:rFonts w:ascii="Times New Roman" w:hAnsi="Times New Roman" w:hint="eastAsia"/>
          <w:sz w:val="28"/>
          <w:szCs w:val="28"/>
        </w:rPr>
        <w:t>表</w:t>
      </w:r>
      <w:r w:rsidRPr="00AC4775">
        <w:rPr>
          <w:rFonts w:ascii="Times New Roman" w:hAnsi="Times New Roman"/>
          <w:sz w:val="28"/>
          <w:szCs w:val="28"/>
        </w:rPr>
        <w:t>4</w:t>
      </w:r>
      <w:r w:rsidRPr="00AC4775">
        <w:rPr>
          <w:rFonts w:ascii="Times New Roman" w:hAnsi="Times New Roman" w:hint="eastAsia"/>
          <w:sz w:val="28"/>
          <w:szCs w:val="28"/>
        </w:rPr>
        <w:t>、截至</w:t>
      </w:r>
      <w:r w:rsidRPr="00AC4775">
        <w:rPr>
          <w:rFonts w:ascii="Times New Roman" w:hAnsi="Times New Roman"/>
          <w:sz w:val="28"/>
          <w:szCs w:val="28"/>
        </w:rPr>
        <w:t>105</w:t>
      </w:r>
      <w:r w:rsidRPr="00AC4775">
        <w:rPr>
          <w:rFonts w:ascii="Times New Roman" w:hAnsi="Times New Roman" w:hint="eastAsia"/>
          <w:sz w:val="28"/>
          <w:szCs w:val="28"/>
        </w:rPr>
        <w:t>年</w:t>
      </w:r>
      <w:r w:rsidRPr="00AC4775">
        <w:rPr>
          <w:rFonts w:ascii="Times New Roman" w:hAnsi="Times New Roman" w:hint="eastAsia"/>
          <w:sz w:val="28"/>
          <w:szCs w:val="28"/>
        </w:rPr>
        <w:t>12</w:t>
      </w:r>
      <w:r w:rsidRPr="00AC4775">
        <w:rPr>
          <w:rFonts w:ascii="Times New Roman" w:hAnsi="Times New Roman" w:hint="eastAsia"/>
          <w:sz w:val="28"/>
          <w:szCs w:val="28"/>
        </w:rPr>
        <w:t>月</w:t>
      </w:r>
      <w:r w:rsidRPr="00AC4775">
        <w:rPr>
          <w:rFonts w:ascii="Times New Roman" w:hAnsi="Times New Roman" w:hint="eastAsia"/>
          <w:sz w:val="28"/>
          <w:szCs w:val="28"/>
        </w:rPr>
        <w:t>31</w:t>
      </w:r>
      <w:r w:rsidRPr="00AC4775">
        <w:rPr>
          <w:rFonts w:ascii="Times New Roman" w:hAnsi="Times New Roman" w:hint="eastAsia"/>
          <w:sz w:val="28"/>
          <w:szCs w:val="28"/>
        </w:rPr>
        <w:t>日行蹤不明外籍勞工人數</w:t>
      </w:r>
      <w:r w:rsidRPr="00AC4775">
        <w:rPr>
          <w:rStyle w:val="style341"/>
          <w:rFonts w:ascii="Times New Roman" w:hAnsi="Times New Roman" w:hint="default"/>
          <w:b w:val="0"/>
          <w:color w:val="auto"/>
          <w:sz w:val="28"/>
          <w:szCs w:val="28"/>
        </w:rPr>
        <w:t>統計表</w:t>
      </w:r>
    </w:p>
    <w:p w:rsidR="00D669CA" w:rsidRPr="00AC4775" w:rsidRDefault="00D669CA" w:rsidP="00D669CA">
      <w:pPr>
        <w:pStyle w:val="4"/>
        <w:numPr>
          <w:ilvl w:val="0"/>
          <w:numId w:val="0"/>
        </w:numPr>
        <w:kinsoku w:val="0"/>
        <w:spacing w:line="360" w:lineRule="exact"/>
        <w:ind w:leftChars="503" w:left="2249" w:hangingChars="224" w:hanging="538"/>
        <w:jc w:val="right"/>
        <w:rPr>
          <w:rFonts w:cs="新細明體"/>
          <w:spacing w:val="-20"/>
        </w:rPr>
      </w:pPr>
      <w:r w:rsidRPr="00AC4775">
        <w:rPr>
          <w:rFonts w:ascii="Times New Roman" w:hAnsi="Times New Roman" w:hint="eastAsia"/>
          <w:spacing w:val="-20"/>
          <w:sz w:val="26"/>
          <w:szCs w:val="26"/>
        </w:rPr>
        <w:t>單</w:t>
      </w:r>
      <w:r w:rsidRPr="00AC4775">
        <w:rPr>
          <w:rFonts w:ascii="Times New Roman" w:hAnsi="Times New Roman" w:hint="eastAsia"/>
          <w:spacing w:val="-20"/>
          <w:sz w:val="28"/>
          <w:szCs w:val="28"/>
        </w:rPr>
        <w:t>位：人</w:t>
      </w:r>
    </w:p>
    <w:tbl>
      <w:tblPr>
        <w:tblW w:w="7195" w:type="dxa"/>
        <w:tblInd w:w="18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993"/>
        <w:gridCol w:w="747"/>
        <w:gridCol w:w="1363"/>
        <w:gridCol w:w="1364"/>
        <w:gridCol w:w="1364"/>
        <w:gridCol w:w="1364"/>
      </w:tblGrid>
      <w:tr w:rsidR="00D669CA" w:rsidRPr="00AC4775" w:rsidTr="005D158A">
        <w:trPr>
          <w:trHeight w:val="741"/>
          <w:tblHeader/>
        </w:trPr>
        <w:tc>
          <w:tcPr>
            <w:tcW w:w="993"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spacing w:line="260" w:lineRule="exact"/>
              <w:jc w:val="center"/>
              <w:rPr>
                <w:rFonts w:ascii="Times New Roman"/>
                <w:kern w:val="0"/>
                <w:sz w:val="26"/>
                <w:szCs w:val="26"/>
              </w:rPr>
            </w:pPr>
            <w:r w:rsidRPr="00F50BD7">
              <w:rPr>
                <w:rFonts w:ascii="Times New Roman" w:hint="eastAsia"/>
                <w:kern w:val="0"/>
                <w:sz w:val="26"/>
                <w:szCs w:val="26"/>
              </w:rPr>
              <w:t>國籍</w:t>
            </w:r>
          </w:p>
        </w:tc>
        <w:tc>
          <w:tcPr>
            <w:tcW w:w="747"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spacing w:line="260" w:lineRule="exact"/>
              <w:ind w:leftChars="-2" w:left="1" w:rightChars="4" w:right="14" w:hangingChars="3" w:hanging="8"/>
              <w:jc w:val="center"/>
              <w:rPr>
                <w:rFonts w:ascii="Times New Roman"/>
                <w:kern w:val="0"/>
                <w:sz w:val="26"/>
                <w:szCs w:val="26"/>
              </w:rPr>
            </w:pPr>
            <w:r w:rsidRPr="00F50BD7">
              <w:rPr>
                <w:rFonts w:ascii="Times New Roman" w:hint="eastAsia"/>
                <w:kern w:val="0"/>
                <w:sz w:val="26"/>
                <w:szCs w:val="26"/>
              </w:rPr>
              <w:t>性別</w:t>
            </w:r>
          </w:p>
        </w:tc>
        <w:tc>
          <w:tcPr>
            <w:tcW w:w="1363"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spacing w:line="260" w:lineRule="exact"/>
              <w:ind w:rightChars="18" w:right="61"/>
              <w:jc w:val="center"/>
              <w:rPr>
                <w:rFonts w:ascii="Times New Roman"/>
                <w:kern w:val="0"/>
                <w:sz w:val="26"/>
                <w:szCs w:val="26"/>
              </w:rPr>
            </w:pPr>
            <w:r w:rsidRPr="00F50BD7">
              <w:rPr>
                <w:rFonts w:ascii="Times New Roman" w:hint="eastAsia"/>
                <w:kern w:val="0"/>
                <w:sz w:val="26"/>
                <w:szCs w:val="26"/>
              </w:rPr>
              <w:t>累計行蹤不明總數</w:t>
            </w:r>
          </w:p>
        </w:tc>
        <w:tc>
          <w:tcPr>
            <w:tcW w:w="1364"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spacing w:line="260" w:lineRule="exact"/>
              <w:ind w:rightChars="12" w:right="41"/>
              <w:jc w:val="center"/>
              <w:rPr>
                <w:rFonts w:ascii="Times New Roman"/>
                <w:spacing w:val="-10"/>
                <w:kern w:val="0"/>
                <w:sz w:val="26"/>
                <w:szCs w:val="26"/>
              </w:rPr>
            </w:pPr>
            <w:r w:rsidRPr="00F50BD7">
              <w:rPr>
                <w:rFonts w:ascii="Times New Roman" w:hint="eastAsia"/>
                <w:spacing w:val="-10"/>
                <w:kern w:val="0"/>
                <w:sz w:val="26"/>
                <w:szCs w:val="26"/>
              </w:rPr>
              <w:t>已查處</w:t>
            </w:r>
          </w:p>
          <w:p w:rsidR="00D669CA" w:rsidRPr="00F50BD7" w:rsidRDefault="00D669CA" w:rsidP="005D158A">
            <w:pPr>
              <w:widowControl/>
              <w:spacing w:line="260" w:lineRule="exact"/>
              <w:ind w:rightChars="12" w:right="41"/>
              <w:jc w:val="center"/>
              <w:rPr>
                <w:rFonts w:ascii="Times New Roman"/>
                <w:spacing w:val="-10"/>
                <w:kern w:val="0"/>
                <w:sz w:val="26"/>
                <w:szCs w:val="26"/>
              </w:rPr>
            </w:pPr>
            <w:r w:rsidRPr="00F50BD7">
              <w:rPr>
                <w:rFonts w:ascii="Times New Roman" w:hint="eastAsia"/>
                <w:spacing w:val="-10"/>
                <w:kern w:val="0"/>
                <w:sz w:val="26"/>
                <w:szCs w:val="26"/>
              </w:rPr>
              <w:t>出境累計總數</w:t>
            </w:r>
          </w:p>
        </w:tc>
        <w:tc>
          <w:tcPr>
            <w:tcW w:w="1364"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spacing w:line="260" w:lineRule="exact"/>
              <w:ind w:rightChars="5" w:right="17"/>
              <w:jc w:val="center"/>
              <w:rPr>
                <w:rFonts w:ascii="Times New Roman"/>
                <w:kern w:val="0"/>
                <w:sz w:val="26"/>
                <w:szCs w:val="26"/>
              </w:rPr>
            </w:pPr>
            <w:r w:rsidRPr="00F50BD7">
              <w:rPr>
                <w:rFonts w:ascii="Times New Roman" w:hint="eastAsia"/>
                <w:kern w:val="0"/>
                <w:sz w:val="26"/>
                <w:szCs w:val="26"/>
              </w:rPr>
              <w:t>目前在臺</w:t>
            </w:r>
          </w:p>
          <w:p w:rsidR="00D669CA" w:rsidRPr="00F50BD7" w:rsidRDefault="00D669CA" w:rsidP="005D158A">
            <w:pPr>
              <w:widowControl/>
              <w:spacing w:line="260" w:lineRule="exact"/>
              <w:ind w:rightChars="5" w:right="17"/>
              <w:jc w:val="center"/>
              <w:rPr>
                <w:rFonts w:ascii="Times New Roman"/>
                <w:kern w:val="0"/>
                <w:sz w:val="26"/>
                <w:szCs w:val="26"/>
              </w:rPr>
            </w:pPr>
            <w:r w:rsidRPr="00F50BD7">
              <w:rPr>
                <w:rFonts w:ascii="Times New Roman" w:hint="eastAsia"/>
                <w:kern w:val="0"/>
                <w:sz w:val="26"/>
                <w:szCs w:val="26"/>
              </w:rPr>
              <w:t>仍行蹤不明總人數</w:t>
            </w:r>
          </w:p>
        </w:tc>
        <w:tc>
          <w:tcPr>
            <w:tcW w:w="1364" w:type="dxa"/>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spacing w:line="260" w:lineRule="exact"/>
              <w:jc w:val="center"/>
              <w:rPr>
                <w:rFonts w:ascii="Times New Roman"/>
                <w:kern w:val="0"/>
                <w:sz w:val="26"/>
                <w:szCs w:val="26"/>
              </w:rPr>
            </w:pPr>
            <w:r w:rsidRPr="00F50BD7">
              <w:rPr>
                <w:rFonts w:ascii="Times New Roman" w:hint="eastAsia"/>
                <w:kern w:val="0"/>
                <w:sz w:val="26"/>
                <w:szCs w:val="26"/>
              </w:rPr>
              <w:t>目前在所收容人數</w:t>
            </w:r>
          </w:p>
        </w:tc>
      </w:tr>
      <w:tr w:rsidR="00D669CA" w:rsidRPr="00AC4775" w:rsidTr="005D158A">
        <w:trPr>
          <w:trHeight w:val="26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印尼</w:t>
            </w:r>
          </w:p>
        </w:tc>
        <w:tc>
          <w:tcPr>
            <w:tcW w:w="74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16,536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12,426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4,056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54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80,960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60,911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19,903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146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97,496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73,337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23,959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200 </w:t>
            </w:r>
          </w:p>
        </w:tc>
      </w:tr>
      <w:tr w:rsidR="00D669CA" w:rsidRPr="00AC4775" w:rsidTr="005D158A">
        <w:trPr>
          <w:trHeight w:val="26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馬來</w:t>
            </w:r>
          </w:p>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西亞</w:t>
            </w: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31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30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r>
      <w:tr w:rsidR="00D669CA" w:rsidRPr="00AC4775" w:rsidTr="005D158A">
        <w:trPr>
          <w:trHeight w:val="26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蒙古</w:t>
            </w: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noWrap/>
            <w:vAlign w:val="bottom"/>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26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26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bottom"/>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r>
      <w:tr w:rsidR="00D669CA" w:rsidRPr="00AC4775" w:rsidTr="005D158A">
        <w:trPr>
          <w:trHeight w:val="26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菲律賓</w:t>
            </w:r>
          </w:p>
        </w:tc>
        <w:tc>
          <w:tcPr>
            <w:tcW w:w="74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3,524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3,124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397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15,135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12,956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2,172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7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18,659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16,080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2,569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10 </w:t>
            </w:r>
          </w:p>
        </w:tc>
      </w:tr>
      <w:tr w:rsidR="00D669CA" w:rsidRPr="00AC4775" w:rsidTr="005D158A">
        <w:trPr>
          <w:trHeight w:val="26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泰國</w:t>
            </w:r>
          </w:p>
        </w:tc>
        <w:tc>
          <w:tcPr>
            <w:tcW w:w="74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15,846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15,092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745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9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3,284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3,132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152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0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19,130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18,224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897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9 </w:t>
            </w:r>
          </w:p>
        </w:tc>
      </w:tr>
      <w:tr w:rsidR="00D669CA" w:rsidRPr="00AC4775" w:rsidTr="005D158A">
        <w:trPr>
          <w:trHeight w:val="268"/>
        </w:trPr>
        <w:tc>
          <w:tcPr>
            <w:tcW w:w="993"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越南</w:t>
            </w:r>
          </w:p>
        </w:tc>
        <w:tc>
          <w:tcPr>
            <w:tcW w:w="74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男</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58,470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41,165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17,032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273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女</w:t>
            </w:r>
          </w:p>
        </w:tc>
        <w:tc>
          <w:tcPr>
            <w:tcW w:w="1363"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49,714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40,379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9,276 </w:t>
            </w:r>
          </w:p>
        </w:tc>
        <w:tc>
          <w:tcPr>
            <w:tcW w:w="1364" w:type="dxa"/>
            <w:tcBorders>
              <w:top w:val="single" w:sz="8" w:space="0" w:color="000000"/>
              <w:left w:val="single" w:sz="8" w:space="0" w:color="000000"/>
              <w:bottom w:val="single" w:sz="8" w:space="0" w:color="000000"/>
              <w:right w:val="single" w:sz="8" w:space="0" w:color="000000"/>
            </w:tcBorders>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59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108,184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81,544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26,308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332 </w:t>
            </w:r>
          </w:p>
        </w:tc>
      </w:tr>
      <w:tr w:rsidR="00D669CA" w:rsidRPr="00AC4775" w:rsidTr="005D158A">
        <w:trPr>
          <w:trHeight w:val="268"/>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總計</w:t>
            </w: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男</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94,414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71,844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22,231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339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女</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149,112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117,397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31,503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212 </w:t>
            </w:r>
          </w:p>
        </w:tc>
      </w:tr>
      <w:tr w:rsidR="00D669CA" w:rsidRPr="00AC4775" w:rsidTr="005D158A">
        <w:trPr>
          <w:trHeight w:val="268"/>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D669CA" w:rsidRPr="00F50BD7" w:rsidRDefault="00D669CA" w:rsidP="005D158A">
            <w:pPr>
              <w:widowControl/>
              <w:overflowPunct/>
              <w:autoSpaceDE/>
              <w:autoSpaceDN/>
              <w:spacing w:line="260" w:lineRule="exact"/>
              <w:jc w:val="left"/>
              <w:rPr>
                <w:rFonts w:ascii="Times New Roman"/>
                <w:sz w:val="25"/>
                <w:szCs w:val="25"/>
              </w:rPr>
            </w:pPr>
          </w:p>
        </w:tc>
        <w:tc>
          <w:tcPr>
            <w:tcW w:w="747"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widowControl/>
              <w:kinsoku w:val="0"/>
              <w:spacing w:line="260" w:lineRule="exact"/>
              <w:jc w:val="center"/>
              <w:rPr>
                <w:rFonts w:ascii="Times New Roman"/>
                <w:sz w:val="25"/>
                <w:szCs w:val="25"/>
              </w:rPr>
            </w:pPr>
            <w:r w:rsidRPr="00F50BD7">
              <w:rPr>
                <w:rFonts w:ascii="Times New Roman" w:hint="eastAsia"/>
                <w:sz w:val="25"/>
                <w:szCs w:val="25"/>
              </w:rPr>
              <w:t>計</w:t>
            </w:r>
          </w:p>
        </w:tc>
        <w:tc>
          <w:tcPr>
            <w:tcW w:w="1363"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243,526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189,241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53,734 </w:t>
            </w:r>
          </w:p>
        </w:tc>
        <w:tc>
          <w:tcPr>
            <w:tcW w:w="1364" w:type="dxa"/>
            <w:tcBorders>
              <w:top w:val="single" w:sz="8" w:space="0" w:color="000000"/>
              <w:left w:val="single" w:sz="8" w:space="0" w:color="000000"/>
              <w:bottom w:val="single" w:sz="8" w:space="0" w:color="000000"/>
              <w:right w:val="single" w:sz="8" w:space="0" w:color="000000"/>
            </w:tcBorders>
            <w:shd w:val="clear" w:color="auto" w:fill="FEF6F0"/>
            <w:noWrap/>
            <w:vAlign w:val="center"/>
            <w:hideMark/>
          </w:tcPr>
          <w:p w:rsidR="00D669CA" w:rsidRPr="00F50BD7" w:rsidRDefault="00D669CA" w:rsidP="005D158A">
            <w:pPr>
              <w:spacing w:line="260" w:lineRule="exact"/>
              <w:jc w:val="right"/>
              <w:rPr>
                <w:rFonts w:ascii="Times New Roman" w:eastAsia="新細明體"/>
                <w:sz w:val="25"/>
                <w:szCs w:val="25"/>
              </w:rPr>
            </w:pPr>
            <w:r w:rsidRPr="00F50BD7">
              <w:rPr>
                <w:rFonts w:ascii="Times New Roman"/>
                <w:sz w:val="25"/>
                <w:szCs w:val="25"/>
              </w:rPr>
              <w:t xml:space="preserve">551 </w:t>
            </w:r>
          </w:p>
        </w:tc>
      </w:tr>
    </w:tbl>
    <w:p w:rsidR="00D669CA" w:rsidRPr="00AC4775" w:rsidRDefault="00D669CA" w:rsidP="00D669CA">
      <w:pPr>
        <w:pStyle w:val="4"/>
        <w:numPr>
          <w:ilvl w:val="0"/>
          <w:numId w:val="0"/>
        </w:numPr>
        <w:kinsoku w:val="0"/>
        <w:spacing w:line="300" w:lineRule="exact"/>
        <w:ind w:leftChars="536" w:left="2554" w:rightChars="-37" w:right="-126" w:hangingChars="281" w:hanging="731"/>
        <w:rPr>
          <w:rFonts w:ascii="Times New Roman" w:hAnsi="Times New Roman"/>
          <w:sz w:val="24"/>
          <w:szCs w:val="24"/>
        </w:rPr>
      </w:pPr>
      <w:r w:rsidRPr="00AC4775">
        <w:rPr>
          <w:rFonts w:ascii="Times New Roman" w:hAnsi="Times New Roman" w:hint="eastAsia"/>
          <w:kern w:val="2"/>
          <w:sz w:val="24"/>
          <w:szCs w:val="24"/>
        </w:rPr>
        <w:lastRenderedPageBreak/>
        <w:t>備註：依據內政部表</w:t>
      </w:r>
      <w:r w:rsidRPr="00AC4775">
        <w:rPr>
          <w:rFonts w:ascii="Times New Roman" w:hAnsi="Times New Roman" w:hint="eastAsia"/>
          <w:spacing w:val="-4"/>
          <w:sz w:val="24"/>
          <w:szCs w:val="24"/>
        </w:rPr>
        <w:t>示，本表中「已『查處出境』累計總數」，係指行蹤不明外籍勞工經該部移民署或其他機關查處後，依入出國及移民法限令出國或強制驅逐出國者。</w:t>
      </w:r>
    </w:p>
    <w:p w:rsidR="00D669CA" w:rsidRPr="00AC4775" w:rsidRDefault="00D669CA" w:rsidP="00D669CA">
      <w:pPr>
        <w:widowControl/>
        <w:overflowPunct/>
        <w:autoSpaceDE/>
        <w:spacing w:afterLines="25" w:after="114" w:line="320" w:lineRule="exact"/>
        <w:ind w:firstLineChars="820" w:firstLine="1805"/>
        <w:jc w:val="left"/>
        <w:rPr>
          <w:rFonts w:ascii="新細明體" w:eastAsia="新細明體" w:hAnsi="新細明體" w:cs="新細明體"/>
          <w:kern w:val="0"/>
          <w:sz w:val="24"/>
          <w:szCs w:val="24"/>
        </w:rPr>
      </w:pPr>
      <w:r w:rsidRPr="00AC4775">
        <w:rPr>
          <w:rFonts w:ascii="Times New Roman" w:hint="eastAsia"/>
          <w:spacing w:val="-20"/>
          <w:sz w:val="24"/>
          <w:szCs w:val="24"/>
        </w:rPr>
        <w:t>資料來源：內政部移民署網站。</w:t>
      </w:r>
    </w:p>
    <w:p w:rsidR="00D669CA" w:rsidRPr="00F50BD7" w:rsidRDefault="00D669CA" w:rsidP="00D669CA">
      <w:pPr>
        <w:pStyle w:val="3"/>
        <w:numPr>
          <w:ilvl w:val="2"/>
          <w:numId w:val="26"/>
        </w:numPr>
        <w:kinsoku w:val="0"/>
        <w:rPr>
          <w:rFonts w:cs="新細明體"/>
          <w:spacing w:val="-4"/>
        </w:rPr>
      </w:pPr>
      <w:r w:rsidRPr="00F50BD7">
        <w:rPr>
          <w:rFonts w:hint="eastAsia"/>
          <w:spacing w:val="-4"/>
        </w:rPr>
        <w:t>本院針對外籍勞工的引進與管理，問題層出不窮，以致外勞逃逸人數不斷增加，影響社會治安甚鉅，曾糾正內政部</w:t>
      </w:r>
      <w:r w:rsidRPr="00F50BD7">
        <w:rPr>
          <w:rFonts w:hAnsi="標楷體" w:hint="eastAsia"/>
          <w:spacing w:val="-4"/>
          <w:szCs w:val="32"/>
        </w:rPr>
        <w:t>移民署及勞動部在案</w:t>
      </w:r>
      <w:r w:rsidRPr="00F50BD7">
        <w:rPr>
          <w:rStyle w:val="aff3"/>
          <w:rFonts w:hAnsi="標楷體"/>
          <w:spacing w:val="-4"/>
          <w:szCs w:val="32"/>
        </w:rPr>
        <w:footnoteReference w:id="4"/>
      </w:r>
      <w:r w:rsidRPr="00F50BD7">
        <w:rPr>
          <w:rFonts w:hAnsi="標楷體" w:hint="eastAsia"/>
          <w:spacing w:val="-4"/>
          <w:szCs w:val="32"/>
        </w:rPr>
        <w:t>，惟</w:t>
      </w:r>
      <w:r w:rsidRPr="00F50BD7">
        <w:rPr>
          <w:rFonts w:ascii="Times New Roman" w:hAnsi="Times New Roman" w:hint="eastAsia"/>
          <w:spacing w:val="-4"/>
        </w:rPr>
        <w:t>外籍勞工逃逸事件仍層出不窮，</w:t>
      </w:r>
      <w:r w:rsidRPr="00F50BD7">
        <w:rPr>
          <w:rFonts w:hint="eastAsia"/>
          <w:spacing w:val="-4"/>
        </w:rPr>
        <w:t>逃逸</w:t>
      </w:r>
      <w:r w:rsidRPr="00F50BD7">
        <w:rPr>
          <w:rFonts w:ascii="Times New Roman" w:hAnsi="Times New Roman" w:hint="eastAsia"/>
          <w:spacing w:val="-4"/>
        </w:rPr>
        <w:t>人數也持續增加。逃逸的外籍勞工當獨處異鄉，易與同為外籍勞工者產生情感連結，進而交往甚至懷孕產子，因而衍生更多的非本國籍兒少問題。查</w:t>
      </w:r>
      <w:r w:rsidRPr="00F50BD7">
        <w:rPr>
          <w:rFonts w:ascii="Times New Roman" w:hAnsi="Times New Roman"/>
          <w:spacing w:val="-4"/>
        </w:rPr>
        <w:t>104</w:t>
      </w:r>
      <w:r w:rsidRPr="00F50BD7">
        <w:rPr>
          <w:rFonts w:ascii="Times New Roman" w:hAnsi="Times New Roman" w:hint="eastAsia"/>
          <w:spacing w:val="-4"/>
        </w:rPr>
        <w:t>年間關愛之家送請內政部移民署協處的</w:t>
      </w:r>
      <w:r w:rsidRPr="00F50BD7">
        <w:rPr>
          <w:rFonts w:ascii="Times New Roman" w:hAnsi="Times New Roman"/>
          <w:spacing w:val="-4"/>
        </w:rPr>
        <w:t>11</w:t>
      </w:r>
      <w:r w:rsidRPr="00F50BD7">
        <w:rPr>
          <w:rFonts w:ascii="Times New Roman" w:hAnsi="Times New Roman" w:hint="eastAsia"/>
          <w:spacing w:val="-4"/>
        </w:rPr>
        <w:t>名非本國籍兒童個案</w:t>
      </w:r>
      <w:r w:rsidRPr="00F50BD7">
        <w:rPr>
          <w:rFonts w:hint="eastAsia"/>
          <w:spacing w:val="-4"/>
        </w:rPr>
        <w:t>，多為逃逸外籍勞工所生育的子女。關愛之家於本院諮詢時也指出</w:t>
      </w:r>
      <w:r w:rsidRPr="00F50BD7">
        <w:rPr>
          <w:rFonts w:hAnsi="標楷體" w:hint="eastAsia"/>
          <w:spacing w:val="-4"/>
        </w:rPr>
        <w:t>：</w:t>
      </w:r>
      <w:r w:rsidRPr="00F50BD7">
        <w:rPr>
          <w:rFonts w:ascii="Times New Roman" w:hAnsi="Times New Roman" w:hint="eastAsia"/>
          <w:spacing w:val="-4"/>
        </w:rPr>
        <w:t>我們的個案皆是來到臺灣交男朋友後懷孕生子，這類孩子愈來愈多</w:t>
      </w:r>
      <w:r w:rsidRPr="00F50BD7">
        <w:rPr>
          <w:rFonts w:hAnsi="標楷體" w:hint="eastAsia"/>
          <w:spacing w:val="-4"/>
        </w:rPr>
        <w:t>；</w:t>
      </w:r>
      <w:r w:rsidRPr="00F50BD7">
        <w:rPr>
          <w:rFonts w:ascii="Times New Roman" w:hAnsi="Times New Roman" w:hint="eastAsia"/>
          <w:spacing w:val="-4"/>
        </w:rPr>
        <w:t>我們目前有</w:t>
      </w:r>
      <w:r w:rsidRPr="00F50BD7">
        <w:rPr>
          <w:rFonts w:ascii="Times New Roman" w:hAnsi="Times New Roman"/>
          <w:spacing w:val="-4"/>
        </w:rPr>
        <w:t>1</w:t>
      </w:r>
      <w:r w:rsidRPr="00F50BD7">
        <w:rPr>
          <w:rFonts w:ascii="Times New Roman" w:hAnsi="Times New Roman" w:hint="eastAsia"/>
          <w:spacing w:val="-4"/>
        </w:rPr>
        <w:t>百多個孩子，每個月都會協助</w:t>
      </w:r>
      <w:r w:rsidRPr="00F50BD7">
        <w:rPr>
          <w:rFonts w:ascii="Times New Roman" w:hAnsi="Times New Roman"/>
          <w:spacing w:val="-4"/>
        </w:rPr>
        <w:t>5</w:t>
      </w:r>
      <w:r w:rsidRPr="00F50BD7">
        <w:rPr>
          <w:rFonts w:ascii="Times New Roman" w:hAnsi="Times New Roman" w:hint="eastAsia"/>
          <w:spacing w:val="-4"/>
        </w:rPr>
        <w:t>、</w:t>
      </w:r>
      <w:r w:rsidRPr="00F50BD7">
        <w:rPr>
          <w:rFonts w:ascii="Times New Roman" w:hAnsi="Times New Roman"/>
          <w:spacing w:val="-4"/>
        </w:rPr>
        <w:t>6</w:t>
      </w:r>
      <w:r w:rsidRPr="00F50BD7">
        <w:rPr>
          <w:rFonts w:ascii="Times New Roman" w:hAnsi="Times New Roman" w:hint="eastAsia"/>
          <w:spacing w:val="-4"/>
        </w:rPr>
        <w:t>名以上的非本國籍孩子送回原屬國，絕大部分孩子的生父、生母皆是非法逃逸外勞</w:t>
      </w:r>
      <w:r w:rsidRPr="00F50BD7">
        <w:rPr>
          <w:rFonts w:hint="eastAsia"/>
          <w:spacing w:val="-4"/>
        </w:rPr>
        <w:t>等語。</w:t>
      </w:r>
    </w:p>
    <w:p w:rsidR="00D669CA" w:rsidRPr="00AC4775" w:rsidRDefault="00D669CA" w:rsidP="00D669CA">
      <w:pPr>
        <w:pStyle w:val="3"/>
        <w:numPr>
          <w:ilvl w:val="2"/>
          <w:numId w:val="26"/>
        </w:numPr>
        <w:kinsoku w:val="0"/>
        <w:rPr>
          <w:rFonts w:cs="新細明體"/>
          <w:spacing w:val="-2"/>
        </w:rPr>
      </w:pPr>
      <w:r w:rsidRPr="00AC4775">
        <w:rPr>
          <w:rFonts w:hint="eastAsia"/>
        </w:rPr>
        <w:t>再據臺北市政府查復表示：</w:t>
      </w:r>
      <w:r w:rsidRPr="00AC4775">
        <w:rPr>
          <w:rFonts w:ascii="Times New Roman" w:hAnsi="Times New Roman" w:hint="eastAsia"/>
        </w:rPr>
        <w:t>外籍勞工來臺後逃逸原因繁多，諸如：遭剝削支付超額仲介費用、受雇主身心虐待、威脅恐嚇、限制自由、性騷擾性侵害等，甚至超時工作、工作性質不符等，儘管勞動部設立</w:t>
      </w:r>
      <w:r w:rsidRPr="00AC4775">
        <w:rPr>
          <w:rFonts w:ascii="Times New Roman" w:hAnsi="Times New Roman"/>
        </w:rPr>
        <w:t>24</w:t>
      </w:r>
      <w:r w:rsidRPr="00AC4775">
        <w:rPr>
          <w:rFonts w:ascii="Times New Roman" w:hAnsi="Times New Roman" w:hint="eastAsia"/>
        </w:rPr>
        <w:t>小時諮詢保護專線，卻仍時有所聞在勞動機關進行勞動檢查後，外籍勞工持續遭到不當對待；</w:t>
      </w:r>
      <w:r w:rsidRPr="00AC4775">
        <w:rPr>
          <w:rFonts w:hint="eastAsia"/>
        </w:rPr>
        <w:t>部分外籍勞工在非合理的工作環境下，獨身於異國求助無援，便選擇逃逸一途，惟為清償來臺貸款費用及維持原母國家庭生計，只能非法工作，當獨處異鄉與同為外籍勞工者產生情感連結，進而交往甚至懷孕產子；又為能持續工作，無法親自照顧孩子，</w:t>
      </w:r>
      <w:r w:rsidRPr="00AC4775">
        <w:rPr>
          <w:rFonts w:hint="eastAsia"/>
        </w:rPr>
        <w:lastRenderedPageBreak/>
        <w:t>便託付友人照顧，造成親子分離，倘外籍勞工遭遣返回國，子女若未經查獲一併遣返，便使孩子在我國成為無依兒少或棄嬰；</w:t>
      </w:r>
      <w:r w:rsidRPr="00AC4775">
        <w:rPr>
          <w:rFonts w:ascii="Times New Roman" w:hint="eastAsia"/>
        </w:rPr>
        <w:t>我國如未能檢討跨國勞動政策，恐使更多孩子被遺留在臺，形成「外籍勞工的孤兒潮」，對未成年的幼童實屬不利，最前端權管機關應進行相關預防措施及輔導機制等語</w:t>
      </w:r>
      <w:r w:rsidRPr="00AC4775">
        <w:rPr>
          <w:rFonts w:ascii="Times New Roman" w:hint="eastAsia"/>
          <w:spacing w:val="-2"/>
        </w:rPr>
        <w:t>。</w:t>
      </w:r>
    </w:p>
    <w:p w:rsidR="00D669CA" w:rsidRPr="00AC4775" w:rsidRDefault="00D669CA" w:rsidP="00D669CA">
      <w:pPr>
        <w:pStyle w:val="3"/>
        <w:numPr>
          <w:ilvl w:val="2"/>
          <w:numId w:val="26"/>
        </w:numPr>
        <w:kinsoku w:val="0"/>
      </w:pPr>
      <w:r w:rsidRPr="00AC4775">
        <w:rPr>
          <w:rFonts w:hint="eastAsia"/>
        </w:rPr>
        <w:t>衛福部更進一步指出略以：</w:t>
      </w:r>
      <w:r w:rsidRPr="00AC4775">
        <w:rPr>
          <w:rFonts w:ascii="Times New Roman" w:hint="eastAsia"/>
          <w:kern w:val="0"/>
          <w:szCs w:val="32"/>
        </w:rPr>
        <w:t>目前實務上，外籍勞工逃逸後，為免身分曝光，多不願主動向政府單位請求協助，而轉向民間團體求助，但這類團體分布地點有限，導致部分非法外籍勞工至異地打工後，必須舟車往返至民間團體所在地探視子女</w:t>
      </w:r>
      <w:r w:rsidRPr="00AC4775">
        <w:rPr>
          <w:rFonts w:ascii="新細明體" w:eastAsia="新細明體" w:hAnsi="新細明體" w:hint="eastAsia"/>
          <w:kern w:val="0"/>
          <w:szCs w:val="32"/>
        </w:rPr>
        <w:t>；</w:t>
      </w:r>
      <w:r w:rsidRPr="00AC4775">
        <w:rPr>
          <w:rFonts w:ascii="Times New Roman" w:hint="eastAsia"/>
          <w:kern w:val="0"/>
          <w:szCs w:val="32"/>
        </w:rPr>
        <w:t>事實上，外籍勞工可直接向工作所在地的縣市政府申請委託安置，即可就近探視子女。因此，如何鼓勵</w:t>
      </w:r>
      <w:r w:rsidRPr="00AC4775">
        <w:rPr>
          <w:rFonts w:ascii="Times New Roman" w:hint="eastAsia"/>
          <w:szCs w:val="32"/>
        </w:rPr>
        <w:t>這些</w:t>
      </w:r>
      <w:r w:rsidRPr="00AC4775">
        <w:rPr>
          <w:rFonts w:ascii="Times New Roman" w:hint="eastAsia"/>
          <w:kern w:val="0"/>
          <w:szCs w:val="32"/>
        </w:rPr>
        <w:t>非法外籍勞工勇於向政府求助，讓各地方政府社政主管單位得以及時介入予以協助，實為重要；惟此涉外籍勞工管理議題，尚需請勞動部及內政部從源頭管理思考相對應的配套解決措施等語。</w:t>
      </w:r>
    </w:p>
    <w:p w:rsidR="00D669CA" w:rsidRPr="00AC4775" w:rsidRDefault="00D669CA" w:rsidP="00D669CA">
      <w:pPr>
        <w:pStyle w:val="3"/>
        <w:numPr>
          <w:ilvl w:val="2"/>
          <w:numId w:val="26"/>
        </w:numPr>
        <w:kinsoku w:val="0"/>
        <w:rPr>
          <w:rFonts w:ascii="Times New Roman"/>
          <w:szCs w:val="32"/>
        </w:rPr>
      </w:pPr>
      <w:r w:rsidRPr="00AC4775">
        <w:rPr>
          <w:rFonts w:ascii="Times New Roman" w:hint="eastAsia"/>
          <w:szCs w:val="32"/>
        </w:rPr>
        <w:t>此外，依據本院諮詢結果，部分逃逸外勞在臺未婚</w:t>
      </w:r>
      <w:r w:rsidRPr="00AC4775">
        <w:rPr>
          <w:rFonts w:ascii="Times New Roman" w:hint="eastAsia"/>
          <w:szCs w:val="32"/>
        </w:rPr>
        <w:t>(</w:t>
      </w:r>
      <w:r w:rsidRPr="00AC4775">
        <w:rPr>
          <w:rFonts w:ascii="Times New Roman" w:hint="eastAsia"/>
          <w:szCs w:val="32"/>
        </w:rPr>
        <w:t>或在原屬國已有婚姻關係</w:t>
      </w:r>
      <w:r w:rsidRPr="00AC4775">
        <w:rPr>
          <w:rFonts w:ascii="Times New Roman" w:hint="eastAsia"/>
          <w:szCs w:val="32"/>
        </w:rPr>
        <w:t>)</w:t>
      </w:r>
      <w:r w:rsidRPr="00AC4775">
        <w:rPr>
          <w:rFonts w:ascii="Times New Roman" w:hint="eastAsia"/>
          <w:szCs w:val="32"/>
        </w:rPr>
        <w:t>生子，畏於宗教規範，若攜帶子女回國，將承受巨大壓力及嚴厲懲罰，故有生產後遺棄子女的情形發生。</w:t>
      </w:r>
    </w:p>
    <w:p w:rsidR="00D669CA" w:rsidRPr="00AC4775" w:rsidRDefault="00D669CA" w:rsidP="00D669CA">
      <w:pPr>
        <w:pStyle w:val="3"/>
        <w:numPr>
          <w:ilvl w:val="2"/>
          <w:numId w:val="26"/>
        </w:numPr>
        <w:topLinePunct/>
        <w:rPr>
          <w:rFonts w:ascii="Times New Roman"/>
          <w:kern w:val="0"/>
          <w:szCs w:val="32"/>
        </w:rPr>
      </w:pPr>
      <w:r w:rsidRPr="00AC4775">
        <w:rPr>
          <w:rFonts w:ascii="Times New Roman" w:hint="eastAsia"/>
          <w:kern w:val="0"/>
          <w:szCs w:val="32"/>
        </w:rPr>
        <w:t>由上可見，隨著我國持續引進外籍勞工，逃逸外勞人數持續成長</w:t>
      </w:r>
      <w:r>
        <w:rPr>
          <w:rFonts w:ascii="Times New Roman" w:hint="eastAsia"/>
          <w:kern w:val="0"/>
          <w:szCs w:val="32"/>
        </w:rPr>
        <w:t>，</w:t>
      </w:r>
      <w:r w:rsidRPr="00AC4775">
        <w:rPr>
          <w:rFonts w:ascii="Times New Roman" w:hint="eastAsia"/>
          <w:kern w:val="0"/>
          <w:szCs w:val="32"/>
        </w:rPr>
        <w:t>足見勞動部及內政部移民署面對年年增加的逃逸外勞問題，</w:t>
      </w:r>
      <w:r>
        <w:rPr>
          <w:rFonts w:ascii="Times New Roman" w:hint="eastAsia"/>
          <w:kern w:val="0"/>
          <w:szCs w:val="32"/>
        </w:rPr>
        <w:t>仍</w:t>
      </w:r>
      <w:r w:rsidRPr="00AC4775">
        <w:rPr>
          <w:rFonts w:ascii="Times New Roman" w:hint="eastAsia"/>
          <w:kern w:val="0"/>
          <w:szCs w:val="32"/>
        </w:rPr>
        <w:t>未能建立有效輔導管理及防堵機制，</w:t>
      </w:r>
      <w:r>
        <w:rPr>
          <w:rFonts w:ascii="Times New Roman" w:hint="eastAsia"/>
          <w:kern w:val="0"/>
          <w:szCs w:val="32"/>
        </w:rPr>
        <w:t>以致</w:t>
      </w:r>
      <w:r w:rsidRPr="00AC4775">
        <w:rPr>
          <w:rFonts w:ascii="Times New Roman" w:hint="eastAsia"/>
          <w:kern w:val="0"/>
          <w:szCs w:val="32"/>
        </w:rPr>
        <w:t>外籍勞工逃逸後在臺懷孕生產的情事不斷發生，</w:t>
      </w:r>
      <w:r>
        <w:rPr>
          <w:rFonts w:ascii="Times New Roman" w:hint="eastAsia"/>
          <w:kern w:val="0"/>
          <w:szCs w:val="32"/>
        </w:rPr>
        <w:t>使得</w:t>
      </w:r>
      <w:r w:rsidRPr="00AC4775">
        <w:rPr>
          <w:rFonts w:ascii="Times New Roman" w:hint="eastAsia"/>
          <w:kern w:val="0"/>
          <w:szCs w:val="32"/>
        </w:rPr>
        <w:t>非本國籍兒少人數逐年增加，也衍生後續這類兒少身分認定的種種困難及被遺留在臺的問題。</w:t>
      </w:r>
    </w:p>
    <w:p w:rsidR="00D669CA" w:rsidRPr="00E71A43" w:rsidRDefault="00D669CA" w:rsidP="00D669CA">
      <w:pPr>
        <w:pStyle w:val="11"/>
        <w:kinsoku w:val="0"/>
        <w:ind w:left="680" w:firstLine="680"/>
        <w:rPr>
          <w:rFonts w:ascii="Times New Roman"/>
        </w:rPr>
        <w:sectPr w:rsidR="00D669CA" w:rsidRPr="00E71A43" w:rsidSect="00DB6B40">
          <w:footerReference w:type="default" r:id="rId10"/>
          <w:pgSz w:w="11907" w:h="16840" w:code="9"/>
          <w:pgMar w:top="1701" w:right="1418" w:bottom="1418" w:left="1418" w:header="851" w:footer="851" w:gutter="227"/>
          <w:cols w:space="425"/>
          <w:docGrid w:type="linesAndChars" w:linePitch="457" w:charSpace="4127"/>
        </w:sectPr>
      </w:pPr>
    </w:p>
    <w:p w:rsidR="00D669CA" w:rsidRPr="00AC4775" w:rsidRDefault="00D669CA" w:rsidP="00D669CA">
      <w:pPr>
        <w:pStyle w:val="11"/>
        <w:kinsoku w:val="0"/>
        <w:ind w:left="680" w:firstLine="680"/>
        <w:rPr>
          <w:rFonts w:ascii="Times New Roman"/>
          <w:bCs/>
        </w:rPr>
      </w:pPr>
      <w:r w:rsidRPr="00AC4775">
        <w:rPr>
          <w:rFonts w:ascii="Times New Roman"/>
        </w:rPr>
        <w:lastRenderedPageBreak/>
        <w:t>綜上所述，勞動部及衛福部基於國際人權規範，自</w:t>
      </w:r>
      <w:r w:rsidRPr="00AC4775">
        <w:rPr>
          <w:rFonts w:ascii="Times New Roman"/>
        </w:rPr>
        <w:t>91</w:t>
      </w:r>
      <w:r w:rsidRPr="00AC4775">
        <w:rPr>
          <w:rFonts w:ascii="Times New Roman"/>
        </w:rPr>
        <w:t>年起陸續取消女性外籍勞工的妊娠檢查</w:t>
      </w:r>
      <w:r>
        <w:rPr>
          <w:rFonts w:ascii="Times New Roman" w:hint="eastAsia"/>
        </w:rPr>
        <w:t>規定</w:t>
      </w:r>
      <w:r w:rsidRPr="00AC4775">
        <w:rPr>
          <w:rFonts w:ascii="Times New Roman"/>
        </w:rPr>
        <w:t>，</w:t>
      </w:r>
      <w:r w:rsidRPr="00AC4775">
        <w:rPr>
          <w:rFonts w:ascii="Times New Roman"/>
          <w:bCs/>
        </w:rPr>
        <w:t>惟</w:t>
      </w:r>
      <w:r>
        <w:rPr>
          <w:rFonts w:ascii="Times New Roman" w:hint="eastAsia"/>
          <w:bCs/>
        </w:rPr>
        <w:t>勞動部</w:t>
      </w:r>
      <w:r w:rsidRPr="00A742DD">
        <w:rPr>
          <w:rFonts w:ascii="Times New Roman" w:hint="eastAsia"/>
          <w:bCs/>
        </w:rPr>
        <w:t>對於女性外籍勞工在臺生育子女所衍生的諸多需求及問題</w:t>
      </w:r>
      <w:r w:rsidRPr="00AC4775">
        <w:rPr>
          <w:rFonts w:ascii="Times New Roman"/>
          <w:bCs/>
        </w:rPr>
        <w:t>，例如：女性外籍勞工懷孕及生產後的工作狀況、生育費用</w:t>
      </w:r>
      <w:r>
        <w:rPr>
          <w:rFonts w:ascii="Times New Roman" w:hint="eastAsia"/>
          <w:bCs/>
        </w:rPr>
        <w:t>、子女</w:t>
      </w:r>
      <w:r w:rsidRPr="00AC4775">
        <w:rPr>
          <w:rFonts w:ascii="Times New Roman"/>
          <w:bCs/>
        </w:rPr>
        <w:t>托育</w:t>
      </w:r>
      <w:r>
        <w:rPr>
          <w:rFonts w:ascii="Times New Roman" w:hint="eastAsia"/>
          <w:bCs/>
        </w:rPr>
        <w:t>照顧</w:t>
      </w:r>
      <w:r w:rsidRPr="00AC4775">
        <w:rPr>
          <w:rFonts w:ascii="Times New Roman"/>
          <w:bCs/>
        </w:rPr>
        <w:t>、雇主家中被照顧者於外籍家庭看護工懷孕生子期間的受照顧權益，以及部分國家的宗教規範嚴格禁止婚姻外及未婚生子等，</w:t>
      </w:r>
      <w:r w:rsidRPr="003F68A2">
        <w:rPr>
          <w:rFonts w:ascii="Times New Roman"/>
          <w:bCs/>
          <w:spacing w:val="-4"/>
        </w:rPr>
        <w:t>卻</w:t>
      </w:r>
      <w:r>
        <w:rPr>
          <w:rFonts w:ascii="Times New Roman" w:hint="eastAsia"/>
          <w:bCs/>
          <w:spacing w:val="-4"/>
        </w:rPr>
        <w:t>皆</w:t>
      </w:r>
      <w:r w:rsidRPr="003F68A2">
        <w:rPr>
          <w:rFonts w:ascii="Times New Roman"/>
          <w:bCs/>
          <w:spacing w:val="-4"/>
        </w:rPr>
        <w:t>欠缺完善的研議評估、配套、協助及管理等措施</w:t>
      </w:r>
      <w:r>
        <w:rPr>
          <w:rFonts w:ascii="Times New Roman" w:hint="eastAsia"/>
          <w:bCs/>
        </w:rPr>
        <w:t>，之後</w:t>
      </w:r>
      <w:r>
        <w:rPr>
          <w:rFonts w:ascii="Times New Roman" w:hint="eastAsia"/>
          <w:bCs/>
          <w:spacing w:val="-2"/>
          <w:szCs w:val="36"/>
        </w:rPr>
        <w:t>也未能積極與衛福部研議</w:t>
      </w:r>
      <w:r w:rsidRPr="00482DCC">
        <w:rPr>
          <w:rFonts w:ascii="Times New Roman" w:hint="eastAsia"/>
          <w:bCs/>
          <w:spacing w:val="-2"/>
          <w:szCs w:val="36"/>
        </w:rPr>
        <w:t>因應解決對策，以致</w:t>
      </w:r>
      <w:r>
        <w:rPr>
          <w:rFonts w:ascii="Times New Roman" w:hint="eastAsia"/>
          <w:bCs/>
          <w:spacing w:val="-2"/>
          <w:szCs w:val="36"/>
        </w:rPr>
        <w:t>一再</w:t>
      </w:r>
      <w:r w:rsidRPr="00482DCC">
        <w:rPr>
          <w:rFonts w:ascii="Times New Roman" w:hint="eastAsia"/>
          <w:bCs/>
          <w:spacing w:val="-2"/>
          <w:szCs w:val="36"/>
        </w:rPr>
        <w:t>發生女性外籍勞工於懷孕或生產後逃逸或棄養子女等情事，使得非本國籍兒少</w:t>
      </w:r>
      <w:r>
        <w:rPr>
          <w:rFonts w:ascii="Times New Roman" w:hint="eastAsia"/>
          <w:bCs/>
          <w:spacing w:val="-2"/>
          <w:szCs w:val="36"/>
        </w:rPr>
        <w:t>人數及</w:t>
      </w:r>
      <w:r w:rsidRPr="00482DCC">
        <w:rPr>
          <w:rFonts w:ascii="Times New Roman" w:hint="eastAsia"/>
          <w:bCs/>
          <w:spacing w:val="-2"/>
          <w:szCs w:val="36"/>
        </w:rPr>
        <w:t>問題</w:t>
      </w:r>
      <w:r>
        <w:rPr>
          <w:rFonts w:ascii="Times New Roman" w:hint="eastAsia"/>
          <w:bCs/>
          <w:spacing w:val="-2"/>
          <w:szCs w:val="36"/>
        </w:rPr>
        <w:t>持續增加</w:t>
      </w:r>
      <w:r>
        <w:rPr>
          <w:rFonts w:hAnsi="標楷體" w:hint="eastAsia"/>
          <w:bCs/>
        </w:rPr>
        <w:t>；</w:t>
      </w:r>
      <w:r>
        <w:rPr>
          <w:rFonts w:ascii="Times New Roman" w:hint="eastAsia"/>
          <w:bCs/>
        </w:rPr>
        <w:t>又</w:t>
      </w:r>
      <w:r w:rsidRPr="00AC4775">
        <w:rPr>
          <w:rFonts w:ascii="Times New Roman"/>
          <w:bCs/>
        </w:rPr>
        <w:t>我國持續引進外籍勞工政策，</w:t>
      </w:r>
      <w:r w:rsidRPr="00AC4775">
        <w:rPr>
          <w:rFonts w:ascii="Times New Roman"/>
        </w:rPr>
        <w:t>勞動部及內政部移民署卻</w:t>
      </w:r>
      <w:r>
        <w:rPr>
          <w:rFonts w:ascii="Times New Roman" w:hint="eastAsia"/>
        </w:rPr>
        <w:t>仍</w:t>
      </w:r>
      <w:r w:rsidRPr="00AC4775">
        <w:rPr>
          <w:rFonts w:ascii="Times New Roman"/>
        </w:rPr>
        <w:t>未能建立有效管理及防堵機制，使得逃逸外勞人數有增無減，外勞逃逸後在臺生育子女也日益增加，而這類兒少面臨身分認定、居留權益等諸多問題，甚至被滯留在臺，成為社會中黑戶隱形人，基本人權蒙受嚴重威脅。前述種種凸顯中央相關部會各行其是，彼此間欠缺聯繫協調合作，以致規範的調整及政策的執行</w:t>
      </w:r>
      <w:r>
        <w:rPr>
          <w:rFonts w:ascii="Times New Roman" w:hint="eastAsia"/>
        </w:rPr>
        <w:t>不夠</w:t>
      </w:r>
      <w:r w:rsidRPr="00AC4775">
        <w:rPr>
          <w:rFonts w:ascii="Times New Roman"/>
        </w:rPr>
        <w:t>周延</w:t>
      </w:r>
      <w:r>
        <w:rPr>
          <w:rFonts w:ascii="Times New Roman" w:hint="eastAsia"/>
        </w:rPr>
        <w:t>，</w:t>
      </w:r>
      <w:r w:rsidRPr="00AC4775">
        <w:rPr>
          <w:rFonts w:ascii="Times New Roman"/>
        </w:rPr>
        <w:t>亦無配套措施，</w:t>
      </w:r>
      <w:r w:rsidRPr="009E53CF">
        <w:rPr>
          <w:rFonts w:ascii="Times New Roman" w:hint="eastAsia"/>
        </w:rPr>
        <w:t>因而衍生後續非本國籍兒少安置照顧、身分認定及居留權益等諸多問題</w:t>
      </w:r>
      <w:r w:rsidRPr="00AC4775">
        <w:rPr>
          <w:rFonts w:ascii="Times New Roman"/>
        </w:rPr>
        <w:t>，卻是由地方政府社政單位苦於收拾善後處理，均有</w:t>
      </w:r>
      <w:r>
        <w:rPr>
          <w:rFonts w:ascii="Times New Roman" w:hint="eastAsia"/>
        </w:rPr>
        <w:t>違失</w:t>
      </w:r>
      <w:r w:rsidRPr="00AC4775">
        <w:rPr>
          <w:rFonts w:ascii="Times New Roman"/>
        </w:rPr>
        <w:t>，</w:t>
      </w:r>
      <w:r w:rsidRPr="00185F33">
        <w:rPr>
          <w:rFonts w:ascii="Times New Roman"/>
        </w:rPr>
        <w:t>爰依監察法第</w:t>
      </w:r>
      <w:r w:rsidRPr="00185F33">
        <w:rPr>
          <w:rFonts w:ascii="Times New Roman"/>
        </w:rPr>
        <w:t>24</w:t>
      </w:r>
      <w:r w:rsidRPr="00185F33">
        <w:rPr>
          <w:rFonts w:ascii="Times New Roman"/>
        </w:rPr>
        <w:t>條規定提案糾正，</w:t>
      </w:r>
      <w:r w:rsidRPr="00185F33">
        <w:rPr>
          <w:rFonts w:ascii="Times New Roman"/>
          <w:bCs/>
        </w:rPr>
        <w:t>移送行政院轉飭所屬確實檢討改善見復</w:t>
      </w:r>
      <w:r w:rsidRPr="00185F33">
        <w:rPr>
          <w:rFonts w:hint="eastAsia"/>
        </w:rPr>
        <w:t>。</w:t>
      </w:r>
    </w:p>
    <w:p w:rsidR="00D669CA" w:rsidRDefault="00D669CA" w:rsidP="00D669CA">
      <w:pPr>
        <w:pStyle w:val="2"/>
        <w:numPr>
          <w:ilvl w:val="0"/>
          <w:numId w:val="0"/>
        </w:numPr>
        <w:ind w:left="1021"/>
      </w:pPr>
      <w:bookmarkStart w:id="97" w:name="_Toc467568633"/>
      <w:bookmarkEnd w:id="97"/>
    </w:p>
    <w:p w:rsidR="0021530A" w:rsidRDefault="00D669CA" w:rsidP="00D669CA">
      <w:pPr>
        <w:pStyle w:val="ac"/>
        <w:spacing w:beforeLines="50" w:before="228" w:after="0" w:line="420" w:lineRule="exact"/>
        <w:ind w:leftChars="1100" w:left="3742"/>
        <w:rPr>
          <w:b w:val="0"/>
          <w:bCs/>
          <w:snapToGrid/>
          <w:spacing w:val="12"/>
          <w:kern w:val="0"/>
          <w:sz w:val="40"/>
        </w:rPr>
      </w:pPr>
      <w:r w:rsidRPr="00FF10C3">
        <w:rPr>
          <w:rFonts w:hint="eastAsia"/>
          <w:b w:val="0"/>
          <w:bCs/>
          <w:snapToGrid/>
          <w:spacing w:val="12"/>
          <w:kern w:val="0"/>
          <w:sz w:val="40"/>
        </w:rPr>
        <w:t>提案委員：</w:t>
      </w:r>
      <w:r w:rsidR="0021530A" w:rsidRPr="0021530A">
        <w:rPr>
          <w:rFonts w:hint="eastAsia"/>
          <w:b w:val="0"/>
          <w:bCs/>
          <w:snapToGrid/>
          <w:spacing w:val="12"/>
          <w:kern w:val="0"/>
          <w:sz w:val="40"/>
        </w:rPr>
        <w:t>王美玉</w:t>
      </w:r>
    </w:p>
    <w:p w:rsidR="00D669CA" w:rsidRPr="00FF10C3" w:rsidRDefault="0021530A" w:rsidP="0021530A">
      <w:pPr>
        <w:pStyle w:val="ac"/>
        <w:spacing w:beforeLines="50" w:before="228" w:after="0" w:line="420" w:lineRule="exact"/>
        <w:ind w:leftChars="1100" w:left="3742" w:firstLineChars="500" w:firstLine="2221"/>
        <w:rPr>
          <w:b w:val="0"/>
          <w:bCs/>
          <w:snapToGrid/>
          <w:spacing w:val="12"/>
          <w:kern w:val="0"/>
          <w:sz w:val="40"/>
        </w:rPr>
      </w:pPr>
      <w:bookmarkStart w:id="98" w:name="_GoBack"/>
      <w:bookmarkEnd w:id="98"/>
      <w:r w:rsidRPr="0021530A">
        <w:rPr>
          <w:rFonts w:hint="eastAsia"/>
          <w:b w:val="0"/>
          <w:bCs/>
          <w:snapToGrid/>
          <w:spacing w:val="12"/>
          <w:kern w:val="0"/>
          <w:sz w:val="40"/>
        </w:rPr>
        <w:t>尹祚芊</w:t>
      </w:r>
    </w:p>
    <w:p w:rsidR="00D669CA" w:rsidRDefault="00D669CA" w:rsidP="00D669CA">
      <w:pPr>
        <w:pStyle w:val="2"/>
        <w:numPr>
          <w:ilvl w:val="0"/>
          <w:numId w:val="0"/>
        </w:numPr>
        <w:spacing w:line="360" w:lineRule="exact"/>
        <w:ind w:firstLineChars="83" w:firstLine="282"/>
        <w:jc w:val="distribute"/>
        <w:rPr>
          <w:rFonts w:ascii="Times New Roman" w:hAnsi="Times New Roman"/>
          <w:b w:val="0"/>
        </w:rPr>
      </w:pPr>
    </w:p>
    <w:p w:rsidR="00D669CA" w:rsidRDefault="00D669CA" w:rsidP="00D669CA">
      <w:pPr>
        <w:pStyle w:val="2"/>
        <w:numPr>
          <w:ilvl w:val="0"/>
          <w:numId w:val="0"/>
        </w:numPr>
        <w:spacing w:line="360" w:lineRule="exact"/>
        <w:ind w:firstLineChars="83" w:firstLine="282"/>
        <w:jc w:val="distribute"/>
        <w:rPr>
          <w:rFonts w:ascii="Times New Roman" w:hAnsi="Times New Roman"/>
          <w:b w:val="0"/>
        </w:rPr>
      </w:pPr>
    </w:p>
    <w:p w:rsidR="00D669CA" w:rsidRDefault="00D669CA" w:rsidP="00D669CA">
      <w:pPr>
        <w:pStyle w:val="2"/>
        <w:numPr>
          <w:ilvl w:val="0"/>
          <w:numId w:val="0"/>
        </w:numPr>
        <w:spacing w:line="360" w:lineRule="exact"/>
        <w:ind w:firstLineChars="83" w:firstLine="282"/>
        <w:jc w:val="distribute"/>
        <w:rPr>
          <w:rFonts w:ascii="Times New Roman" w:hAnsi="Times New Roman"/>
          <w:b w:val="0"/>
        </w:rPr>
      </w:pPr>
    </w:p>
    <w:p w:rsidR="00D669CA" w:rsidRDefault="00D669CA" w:rsidP="00D669CA">
      <w:pPr>
        <w:pStyle w:val="2"/>
        <w:numPr>
          <w:ilvl w:val="0"/>
          <w:numId w:val="0"/>
        </w:numPr>
        <w:spacing w:line="360" w:lineRule="exact"/>
        <w:ind w:firstLineChars="83" w:firstLine="282"/>
        <w:jc w:val="distribute"/>
        <w:rPr>
          <w:rFonts w:ascii="Times New Roman" w:hAnsi="Times New Roman"/>
          <w:b w:val="0"/>
        </w:rPr>
      </w:pPr>
    </w:p>
    <w:p w:rsidR="00D669CA" w:rsidRDefault="00D669CA" w:rsidP="00D669CA">
      <w:pPr>
        <w:pStyle w:val="2"/>
        <w:numPr>
          <w:ilvl w:val="0"/>
          <w:numId w:val="0"/>
        </w:numPr>
        <w:spacing w:line="360" w:lineRule="exact"/>
        <w:ind w:firstLineChars="83" w:firstLine="282"/>
        <w:jc w:val="distribute"/>
        <w:rPr>
          <w:rFonts w:ascii="Times New Roman" w:hAnsi="Times New Roman"/>
          <w:b w:val="0"/>
        </w:rPr>
      </w:pPr>
    </w:p>
    <w:p w:rsidR="00C7084D" w:rsidRPr="00BD7D5D" w:rsidRDefault="00D669CA" w:rsidP="00F354AC">
      <w:pPr>
        <w:pStyle w:val="2"/>
        <w:numPr>
          <w:ilvl w:val="0"/>
          <w:numId w:val="0"/>
        </w:numPr>
        <w:spacing w:line="480" w:lineRule="exact"/>
        <w:ind w:left="1020" w:hanging="680"/>
        <w:jc w:val="distribute"/>
      </w:pPr>
      <w:r w:rsidRPr="00FE6FBD">
        <w:rPr>
          <w:rFonts w:ascii="Times New Roman" w:hAnsi="Times New Roman"/>
          <w:b w:val="0"/>
        </w:rPr>
        <w:lastRenderedPageBreak/>
        <w:t>中</w:t>
      </w:r>
      <w:r w:rsidRPr="00FE6FBD">
        <w:rPr>
          <w:rFonts w:ascii="Times New Roman" w:hAnsi="Times New Roman"/>
          <w:b w:val="0"/>
        </w:rPr>
        <w:t xml:space="preserve">  </w:t>
      </w:r>
      <w:r w:rsidRPr="00FE6FBD">
        <w:rPr>
          <w:rFonts w:ascii="Times New Roman" w:hAnsi="Times New Roman"/>
          <w:b w:val="0"/>
        </w:rPr>
        <w:t>華</w:t>
      </w:r>
      <w:r w:rsidRPr="00FE6FBD">
        <w:rPr>
          <w:rFonts w:ascii="Times New Roman" w:hAnsi="Times New Roman"/>
          <w:b w:val="0"/>
        </w:rPr>
        <w:t xml:space="preserve">  </w:t>
      </w:r>
      <w:r w:rsidRPr="00FE6FBD">
        <w:rPr>
          <w:rFonts w:ascii="Times New Roman" w:hAnsi="Times New Roman"/>
          <w:b w:val="0"/>
        </w:rPr>
        <w:t>民</w:t>
      </w:r>
      <w:r w:rsidRPr="00FE6FBD">
        <w:rPr>
          <w:rFonts w:ascii="Times New Roman" w:hAnsi="Times New Roman"/>
          <w:b w:val="0"/>
        </w:rPr>
        <w:t xml:space="preserve">  </w:t>
      </w:r>
      <w:r w:rsidRPr="00FE6FBD">
        <w:rPr>
          <w:rFonts w:ascii="Times New Roman" w:hAnsi="Times New Roman"/>
          <w:b w:val="0"/>
        </w:rPr>
        <w:t xml:space="preserve">國　</w:t>
      </w:r>
      <w:r>
        <w:rPr>
          <w:rFonts w:ascii="Times New Roman" w:hAnsi="Times New Roman" w:hint="eastAsia"/>
          <w:b w:val="0"/>
          <w:bCs w:val="0"/>
        </w:rPr>
        <w:t>106</w:t>
      </w:r>
      <w:r w:rsidRPr="00FE6FBD">
        <w:rPr>
          <w:rFonts w:ascii="Times New Roman" w:hAnsi="Times New Roman"/>
          <w:b w:val="0"/>
        </w:rPr>
        <w:t xml:space="preserve">　年　</w:t>
      </w:r>
      <w:r>
        <w:rPr>
          <w:rFonts w:ascii="Times New Roman" w:hAnsi="Times New Roman" w:hint="eastAsia"/>
          <w:b w:val="0"/>
        </w:rPr>
        <w:t>2</w:t>
      </w:r>
      <w:r w:rsidRPr="00FE6FBD">
        <w:rPr>
          <w:rFonts w:ascii="Times New Roman" w:hAnsi="Times New Roman"/>
          <w:b w:val="0"/>
        </w:rPr>
        <w:t xml:space="preserve">　月　　</w:t>
      </w:r>
      <w:r>
        <w:rPr>
          <w:rFonts w:ascii="Times New Roman" w:hAnsi="Times New Roman" w:hint="eastAsia"/>
          <w:b w:val="0"/>
        </w:rPr>
        <w:t xml:space="preserve"> </w:t>
      </w:r>
      <w:r w:rsidRPr="00FE6FBD">
        <w:rPr>
          <w:rFonts w:ascii="Times New Roman" w:hAnsi="Times New Roman"/>
          <w:b w:val="0"/>
        </w:rPr>
        <w:t xml:space="preserve">　日</w:t>
      </w:r>
      <w:bookmarkEnd w:id="39"/>
      <w:bookmarkEnd w:id="40"/>
      <w:bookmarkEnd w:id="41"/>
      <w:bookmarkEnd w:id="42"/>
      <w:bookmarkEnd w:id="43"/>
      <w:bookmarkEnd w:id="44"/>
    </w:p>
    <w:sectPr w:rsidR="00C7084D" w:rsidRPr="00BD7D5D" w:rsidSect="00D669CA">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D3F" w:rsidRDefault="008F6D3F">
      <w:r>
        <w:separator/>
      </w:r>
    </w:p>
  </w:endnote>
  <w:endnote w:type="continuationSeparator" w:id="0">
    <w:p w:rsidR="008F6D3F" w:rsidRDefault="008F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Arial Unicode MS"/>
    <w:charset w:val="88"/>
    <w:family w:val="script"/>
    <w:pitch w:val="variable"/>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79597"/>
      <w:docPartObj>
        <w:docPartGallery w:val="Page Numbers (Bottom of Page)"/>
        <w:docPartUnique/>
      </w:docPartObj>
    </w:sdtPr>
    <w:sdtEndPr/>
    <w:sdtContent>
      <w:p w:rsidR="00D669CA" w:rsidRDefault="00D669CA" w:rsidP="00CB2C94">
        <w:pPr>
          <w:pStyle w:val="af9"/>
          <w:ind w:left="1280" w:hanging="640"/>
          <w:jc w:val="center"/>
        </w:pPr>
        <w:r>
          <w:fldChar w:fldCharType="begin"/>
        </w:r>
        <w:r>
          <w:instrText>PAGE   \* MERGEFORMAT</w:instrText>
        </w:r>
        <w:r>
          <w:fldChar w:fldCharType="separate"/>
        </w:r>
        <w:r w:rsidR="0021530A" w:rsidRPr="0021530A">
          <w:rPr>
            <w:noProof/>
            <w:lang w:val="zh-TW"/>
          </w:rPr>
          <w:t>5</w:t>
        </w:r>
        <w:r>
          <w:fldChar w:fldCharType="end"/>
        </w:r>
      </w:p>
    </w:sdtContent>
  </w:sdt>
  <w:p w:rsidR="00D669CA" w:rsidRDefault="00D669CA">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CA" w:rsidRDefault="00D669CA">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21530A">
      <w:rPr>
        <w:rStyle w:val="af0"/>
        <w:noProof/>
        <w:sz w:val="24"/>
      </w:rPr>
      <w:t>14</w:t>
    </w:r>
    <w:r>
      <w:rPr>
        <w:rStyle w:val="af0"/>
        <w:sz w:val="24"/>
      </w:rPr>
      <w:fldChar w:fldCharType="end"/>
    </w:r>
  </w:p>
  <w:p w:rsidR="00D669CA" w:rsidRDefault="00D669CA">
    <w:pPr>
      <w:framePr w:wrap="auto" w:hAnchor="text" w:y="-955"/>
      <w:ind w:left="640" w:right="360" w:firstLine="448"/>
      <w:jc w:val="right"/>
    </w:pPr>
  </w:p>
  <w:p w:rsidR="00D669CA" w:rsidRDefault="00D669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21530A">
      <w:rPr>
        <w:rStyle w:val="af0"/>
        <w:noProof/>
        <w:sz w:val="24"/>
      </w:rPr>
      <w:t>16</w:t>
    </w:r>
    <w:r>
      <w:rPr>
        <w:rStyle w:val="af0"/>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D3F" w:rsidRDefault="008F6D3F">
      <w:r>
        <w:separator/>
      </w:r>
    </w:p>
  </w:footnote>
  <w:footnote w:type="continuationSeparator" w:id="0">
    <w:p w:rsidR="008F6D3F" w:rsidRDefault="008F6D3F">
      <w:r>
        <w:continuationSeparator/>
      </w:r>
    </w:p>
  </w:footnote>
  <w:footnote w:id="1">
    <w:p w:rsidR="00D669CA" w:rsidRDefault="00D669CA" w:rsidP="00D669CA">
      <w:pPr>
        <w:pStyle w:val="aff1"/>
        <w:kinsoku w:val="0"/>
        <w:overflowPunct w:val="0"/>
        <w:autoSpaceDE w:val="0"/>
        <w:autoSpaceDN w:val="0"/>
        <w:ind w:leftChars="-6" w:left="147" w:hangingChars="76" w:hanging="167"/>
        <w:jc w:val="both"/>
        <w:rPr>
          <w:rFonts w:asciiTheme="minorEastAsia" w:eastAsiaTheme="minorEastAsia" w:hAnsiTheme="minorEastAsia"/>
        </w:rPr>
      </w:pPr>
      <w:r>
        <w:rPr>
          <w:rStyle w:val="aff3"/>
        </w:rPr>
        <w:footnoteRef/>
      </w:r>
      <w:r>
        <w:rPr>
          <w:rFonts w:hint="eastAsia"/>
        </w:rPr>
        <w:t xml:space="preserve"> </w:t>
      </w:r>
      <w:r>
        <w:rPr>
          <w:rFonts w:asciiTheme="minorEastAsia" w:eastAsiaTheme="minorEastAsia" w:hAnsiTheme="minorEastAsia" w:hint="eastAsia"/>
        </w:rPr>
        <w:t>依據國籍法第2條第1項規定，有下列各款情形之一者，屬中華民國國籍：一、出生時父或母為中華民國國民。二、出生於父或母死亡後，其父或母死亡時為中華民國國民。三、出生於中華民國領域內，父母均無可考，或均無國籍者。四、歸化者。</w:t>
      </w:r>
    </w:p>
  </w:footnote>
  <w:footnote w:id="2">
    <w:p w:rsidR="00D669CA" w:rsidRDefault="00D669CA" w:rsidP="00D669CA">
      <w:pPr>
        <w:pStyle w:val="aff1"/>
        <w:kinsoku w:val="0"/>
        <w:overflowPunct w:val="0"/>
        <w:autoSpaceDE w:val="0"/>
        <w:autoSpaceDN w:val="0"/>
        <w:ind w:left="680" w:hanging="680"/>
        <w:rPr>
          <w:rFonts w:asciiTheme="minorEastAsia" w:eastAsiaTheme="minorEastAsia" w:hAnsiTheme="minorEastAsia"/>
          <w:sz w:val="22"/>
          <w:szCs w:val="22"/>
        </w:rPr>
      </w:pPr>
      <w:r>
        <w:rPr>
          <w:rStyle w:val="aff3"/>
        </w:rPr>
        <w:footnoteRef/>
      </w:r>
      <w:r>
        <w:rPr>
          <w:rFonts w:hint="eastAsia"/>
        </w:rPr>
        <w:t xml:space="preserve"> </w:t>
      </w:r>
      <w:r>
        <w:rPr>
          <w:rFonts w:asciiTheme="minorEastAsia" w:eastAsiaTheme="minorEastAsia" w:hAnsiTheme="minorEastAsia" w:hint="eastAsia"/>
          <w:sz w:val="22"/>
          <w:szCs w:val="22"/>
        </w:rPr>
        <w:t>勞動部於93年1月13日廢止「外國人聘僱許可及管理辦法」。</w:t>
      </w:r>
    </w:p>
  </w:footnote>
  <w:footnote w:id="3">
    <w:p w:rsidR="00D669CA" w:rsidRDefault="00D669CA" w:rsidP="00D669CA">
      <w:pPr>
        <w:pStyle w:val="aff1"/>
        <w:ind w:left="680" w:hanging="680"/>
        <w:rPr>
          <w:rFonts w:ascii="細明體" w:eastAsia="細明體" w:hAnsi="細明體"/>
        </w:rPr>
      </w:pPr>
      <w:r>
        <w:rPr>
          <w:rStyle w:val="aff3"/>
        </w:rPr>
        <w:footnoteRef/>
      </w:r>
      <w:r>
        <w:rPr>
          <w:rFonts w:hint="eastAsia"/>
        </w:rPr>
        <w:t xml:space="preserve"> </w:t>
      </w:r>
      <w:r>
        <w:rPr>
          <w:rFonts w:ascii="細明體" w:eastAsia="細明體" w:hAnsi="細明體" w:hint="eastAsia"/>
        </w:rPr>
        <w:t>外交部105年12月9日外條法字第10525527060號函。</w:t>
      </w:r>
    </w:p>
  </w:footnote>
  <w:footnote w:id="4">
    <w:p w:rsidR="00D669CA" w:rsidRDefault="00D669CA" w:rsidP="00D669CA">
      <w:pPr>
        <w:pStyle w:val="aff1"/>
        <w:ind w:left="209" w:hangingChars="95" w:hanging="209"/>
        <w:jc w:val="both"/>
        <w:rPr>
          <w:rFonts w:ascii="細明體" w:eastAsia="細明體" w:hAnsi="細明體"/>
        </w:rPr>
      </w:pPr>
      <w:r>
        <w:rPr>
          <w:rStyle w:val="aff3"/>
        </w:rPr>
        <w:footnoteRef/>
      </w:r>
      <w:r>
        <w:rPr>
          <w:rFonts w:hint="eastAsia"/>
        </w:rPr>
        <w:t xml:space="preserve"> </w:t>
      </w:r>
      <w:r>
        <w:rPr>
          <w:rFonts w:eastAsia="細明體" w:hint="eastAsia"/>
        </w:rPr>
        <w:t>外勞及外籍看護工之引進與管理，問題層出不窮，影響社會秩序安定甚鉅，相關主管機關否涉有違失，認有深入調查瞭解之必要乙案</w:t>
      </w:r>
      <w:r>
        <w:rPr>
          <w:rFonts w:eastAsia="細明體"/>
        </w:rPr>
        <w:t>(</w:t>
      </w:r>
      <w:r>
        <w:rPr>
          <w:rFonts w:eastAsia="細明體" w:hint="eastAsia"/>
        </w:rPr>
        <w:t>派查號：</w:t>
      </w:r>
      <w:r>
        <w:rPr>
          <w:rFonts w:eastAsia="細明體"/>
        </w:rPr>
        <w:t>98</w:t>
      </w:r>
      <w:r>
        <w:rPr>
          <w:rFonts w:eastAsia="細明體" w:hint="eastAsia"/>
        </w:rPr>
        <w:t>年</w:t>
      </w:r>
      <w:r>
        <w:rPr>
          <w:rFonts w:eastAsia="細明體"/>
        </w:rPr>
        <w:t>11</w:t>
      </w:r>
      <w:r>
        <w:rPr>
          <w:rFonts w:eastAsia="細明體" w:hint="eastAsia"/>
        </w:rPr>
        <w:t>月</w:t>
      </w:r>
      <w:r>
        <w:rPr>
          <w:rFonts w:eastAsia="細明體"/>
        </w:rPr>
        <w:t>20</w:t>
      </w:r>
      <w:r>
        <w:rPr>
          <w:rFonts w:eastAsia="細明體" w:hint="eastAsia"/>
        </w:rPr>
        <w:t>日院台調壹字第</w:t>
      </w:r>
      <w:r>
        <w:rPr>
          <w:rFonts w:eastAsia="細明體"/>
        </w:rPr>
        <w:t>0980801074</w:t>
      </w:r>
      <w:r>
        <w:rPr>
          <w:rFonts w:eastAsia="細明體" w:hint="eastAsia"/>
        </w:rPr>
        <w:t>號函</w:t>
      </w:r>
      <w:r>
        <w:rPr>
          <w:rFonts w:eastAsia="細明體"/>
        </w:rPr>
        <w:t>)</w:t>
      </w:r>
      <w:r>
        <w:rPr>
          <w:rFonts w:eastAsia="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0C5C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810D75"/>
    <w:multiLevelType w:val="multilevel"/>
    <w:tmpl w:val="24AC38EA"/>
    <w:lvl w:ilvl="0">
      <w:start w:val="1"/>
      <w:numFmt w:val="ideographLegalTraditional"/>
      <w:lvlText w:val="%1、"/>
      <w:lvlJc w:val="left"/>
      <w:pPr>
        <w:tabs>
          <w:tab w:val="num" w:pos="720"/>
        </w:tabs>
        <w:ind w:left="720" w:hanging="720"/>
      </w:pPr>
      <w:rPr>
        <w:rFonts w:hint="default"/>
      </w:rPr>
    </w:lvl>
    <w:lvl w:ilvl="1">
      <w:start w:val="1"/>
      <w:numFmt w:val="taiwaneseCountingThousand"/>
      <w:pStyle w:val="1-1"/>
      <w:lvlText w:val="%2、"/>
      <w:lvlJc w:val="left"/>
      <w:pPr>
        <w:ind w:left="960" w:hanging="480"/>
      </w:pPr>
      <w:rPr>
        <w:rFonts w:hint="eastAsia"/>
      </w:rPr>
    </w:lvl>
    <w:lvl w:ilvl="2">
      <w:start w:val="1"/>
      <w:numFmt w:val="none"/>
      <w:lvlText w:val="%3  (一)、"/>
      <w:lvlJc w:val="right"/>
      <w:pPr>
        <w:ind w:left="1047" w:hanging="480"/>
      </w:pPr>
      <w:rPr>
        <w:rFonts w:hint="eastAsia"/>
      </w:rPr>
    </w:lvl>
    <w:lvl w:ilvl="3">
      <w:start w:val="1"/>
      <w:numFmt w:val="decimal"/>
      <w:lvlText w:val="%4."/>
      <w:lvlJc w:val="left"/>
      <w:pPr>
        <w:ind w:left="1920" w:hanging="480"/>
      </w:pPr>
      <w:rPr>
        <w:rFonts w:hint="eastAsia"/>
      </w:rPr>
    </w:lvl>
    <w:lvl w:ilvl="4">
      <w:start w:val="1"/>
      <w:numFmt w:val="none"/>
      <w:lvlText w:val="(1)."/>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47606D"/>
    <w:multiLevelType w:val="multilevel"/>
    <w:tmpl w:val="0D98C53E"/>
    <w:lvl w:ilvl="0">
      <w:start w:val="1"/>
      <w:numFmt w:val="taiwaneseCountingThousand"/>
      <w:pStyle w:val="a7"/>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ascii="Times New Roman" w:hAnsi="Times New Roman" w:cs="Times New Roman" w:hint="default"/>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7"/>
  </w:num>
  <w:num w:numId="23">
    <w:abstractNumId w:val="5"/>
  </w:num>
  <w:num w:numId="24">
    <w:abstractNumId w:val="8"/>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9"/>
  </w:num>
  <w:num w:numId="30">
    <w:abstractNumId w:val="6"/>
  </w:num>
  <w:num w:numId="31">
    <w:abstractNumId w:val="6"/>
  </w:num>
  <w:num w:numId="32">
    <w:abstractNumId w:val="3"/>
  </w:num>
  <w:num w:numId="33">
    <w:abstractNumId w:val="3"/>
  </w:num>
  <w:num w:numId="34">
    <w:abstractNumId w:val="3"/>
  </w:num>
  <w:num w:numId="35">
    <w:abstractNumId w:val="0"/>
  </w:num>
  <w:num w:numId="36">
    <w:abstractNumId w:val="2"/>
    <w:lvlOverride w:ilvl="0">
      <w:lvl w:ilvl="0">
        <w:start w:val="1"/>
        <w:numFmt w:val="taiwaneseCountingThousand"/>
        <w:lvlText w:val="(%1)"/>
        <w:lvlJc w:val="left"/>
        <w:pPr>
          <w:ind w:left="960" w:hanging="480"/>
        </w:pPr>
        <w:rPr>
          <w:rFonts w:hAnsi="標楷體" w:hint="default"/>
        </w:rPr>
      </w:lvl>
    </w:lvlOverride>
    <w:lvlOverride w:ilvl="1">
      <w:lvl w:ilvl="1">
        <w:start w:val="1"/>
        <w:numFmt w:val="ideographTraditional"/>
        <w:pStyle w:val="1-1"/>
        <w:lvlText w:val="%2、"/>
        <w:lvlJc w:val="left"/>
        <w:pPr>
          <w:ind w:left="1440" w:hanging="480"/>
        </w:pPr>
      </w:lvl>
    </w:lvlOverride>
    <w:lvlOverride w:ilvl="2">
      <w:lvl w:ilvl="2" w:tentative="1">
        <w:start w:val="1"/>
        <w:numFmt w:val="lowerRoman"/>
        <w:lvlText w:val="%3."/>
        <w:lvlJc w:val="right"/>
        <w:pPr>
          <w:ind w:left="1920" w:hanging="480"/>
        </w:pPr>
      </w:lvl>
    </w:lvlOverride>
    <w:lvlOverride w:ilvl="3">
      <w:lvl w:ilvl="3" w:tentative="1">
        <w:start w:val="1"/>
        <w:numFmt w:val="decimal"/>
        <w:lvlText w:val="%4."/>
        <w:lvlJc w:val="left"/>
        <w:pPr>
          <w:ind w:left="2400" w:hanging="480"/>
        </w:pPr>
      </w:lvl>
    </w:lvlOverride>
    <w:lvlOverride w:ilvl="4">
      <w:lvl w:ilvl="4" w:tentative="1">
        <w:start w:val="1"/>
        <w:numFmt w:val="ideographTraditional"/>
        <w:lvlText w:val="%5、"/>
        <w:lvlJc w:val="left"/>
        <w:pPr>
          <w:ind w:left="2880" w:hanging="480"/>
        </w:pPr>
      </w:lvl>
    </w:lvlOverride>
    <w:lvlOverride w:ilvl="5">
      <w:lvl w:ilvl="5" w:tentative="1">
        <w:start w:val="1"/>
        <w:numFmt w:val="lowerRoman"/>
        <w:lvlText w:val="%6."/>
        <w:lvlJc w:val="right"/>
        <w:pPr>
          <w:ind w:left="3360" w:hanging="480"/>
        </w:pPr>
      </w:lvl>
    </w:lvlOverride>
    <w:lvlOverride w:ilvl="6">
      <w:lvl w:ilvl="6" w:tentative="1">
        <w:start w:val="1"/>
        <w:numFmt w:val="decimal"/>
        <w:lvlText w:val="%7."/>
        <w:lvlJc w:val="left"/>
        <w:pPr>
          <w:ind w:left="3840" w:hanging="480"/>
        </w:pPr>
      </w:lvl>
    </w:lvlOverride>
    <w:lvlOverride w:ilvl="7">
      <w:lvl w:ilvl="7" w:tentative="1">
        <w:start w:val="1"/>
        <w:numFmt w:val="ideographTraditional"/>
        <w:lvlText w:val="%8、"/>
        <w:lvlJc w:val="left"/>
        <w:pPr>
          <w:ind w:left="4320" w:hanging="480"/>
        </w:pPr>
      </w:lvl>
    </w:lvlOverride>
    <w:lvlOverride w:ilvl="8">
      <w:lvl w:ilvl="8" w:tentative="1">
        <w:start w:val="1"/>
        <w:numFmt w:val="lowerRoman"/>
        <w:lvlText w:val="%9."/>
        <w:lvlJc w:val="right"/>
        <w:pPr>
          <w:ind w:left="4800" w:hanging="480"/>
        </w:pPr>
      </w:lvl>
    </w:lvlOverride>
  </w:num>
  <w:num w:numId="3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1530A"/>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281D"/>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0DD3"/>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140E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52E9"/>
    <w:rsid w:val="008B6DF8"/>
    <w:rsid w:val="008C106C"/>
    <w:rsid w:val="008C10F1"/>
    <w:rsid w:val="008C1E99"/>
    <w:rsid w:val="008E0085"/>
    <w:rsid w:val="008E2AA6"/>
    <w:rsid w:val="008E311B"/>
    <w:rsid w:val="008F46E7"/>
    <w:rsid w:val="008F6D3F"/>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7140"/>
    <w:rsid w:val="00C6749F"/>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4ED4"/>
    <w:rsid w:val="00D27557"/>
    <w:rsid w:val="00D37842"/>
    <w:rsid w:val="00D42DC2"/>
    <w:rsid w:val="00D537E1"/>
    <w:rsid w:val="00D55BB2"/>
    <w:rsid w:val="00D6091A"/>
    <w:rsid w:val="00D6695F"/>
    <w:rsid w:val="00D669CA"/>
    <w:rsid w:val="00D75644"/>
    <w:rsid w:val="00D81656"/>
    <w:rsid w:val="00D83D87"/>
    <w:rsid w:val="00D86A30"/>
    <w:rsid w:val="00D97CB4"/>
    <w:rsid w:val="00D97DD4"/>
    <w:rsid w:val="00DA5A8A"/>
    <w:rsid w:val="00DA7030"/>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54A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B9A51A-9277-4A57-A3EF-32F25353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8"/>
    <w:link w:val="10"/>
    <w:qFormat/>
    <w:rsid w:val="004F5E57"/>
    <w:pPr>
      <w:numPr>
        <w:numId w:val="25"/>
      </w:numPr>
      <w:outlineLvl w:val="0"/>
    </w:pPr>
    <w:rPr>
      <w:rFonts w:hAnsi="Arial"/>
      <w:bCs/>
      <w:kern w:val="32"/>
      <w:szCs w:val="52"/>
    </w:rPr>
  </w:style>
  <w:style w:type="paragraph" w:styleId="2">
    <w:name w:val="heading 2"/>
    <w:aliases w:val="標題110/111,標題110/111 字元,節,節1"/>
    <w:basedOn w:val="a8"/>
    <w:link w:val="20"/>
    <w:qFormat/>
    <w:rsid w:val="00ED0CAC"/>
    <w:pPr>
      <w:numPr>
        <w:ilvl w:val="1"/>
        <w:numId w:val="25"/>
      </w:numPr>
      <w:outlineLvl w:val="1"/>
    </w:pPr>
    <w:rPr>
      <w:rFonts w:hAnsi="Arial"/>
      <w:b/>
      <w:bCs/>
      <w:kern w:val="32"/>
      <w:szCs w:val="48"/>
    </w:rPr>
  </w:style>
  <w:style w:type="paragraph" w:styleId="3">
    <w:name w:val="heading 3"/>
    <w:aliases w:val="(一)"/>
    <w:basedOn w:val="a8"/>
    <w:link w:val="30"/>
    <w:qFormat/>
    <w:rsid w:val="004F5E57"/>
    <w:pPr>
      <w:numPr>
        <w:ilvl w:val="2"/>
        <w:numId w:val="25"/>
      </w:numPr>
      <w:outlineLvl w:val="2"/>
    </w:pPr>
    <w:rPr>
      <w:rFonts w:hAnsi="Arial"/>
      <w:bCs/>
      <w:kern w:val="32"/>
      <w:szCs w:val="36"/>
    </w:rPr>
  </w:style>
  <w:style w:type="paragraph" w:styleId="4">
    <w:name w:val="heading 4"/>
    <w:aliases w:val="表格"/>
    <w:basedOn w:val="a8"/>
    <w:link w:val="40"/>
    <w:qFormat/>
    <w:rsid w:val="004F5E57"/>
    <w:pPr>
      <w:numPr>
        <w:ilvl w:val="3"/>
        <w:numId w:val="25"/>
      </w:numPr>
      <w:outlineLvl w:val="3"/>
    </w:pPr>
    <w:rPr>
      <w:rFonts w:hAnsi="Arial"/>
      <w:kern w:val="32"/>
      <w:szCs w:val="36"/>
    </w:rPr>
  </w:style>
  <w:style w:type="paragraph" w:styleId="5">
    <w:name w:val="heading 5"/>
    <w:basedOn w:val="a8"/>
    <w:link w:val="50"/>
    <w:qFormat/>
    <w:rsid w:val="004F5E57"/>
    <w:pPr>
      <w:numPr>
        <w:ilvl w:val="4"/>
        <w:numId w:val="25"/>
      </w:numPr>
      <w:outlineLvl w:val="4"/>
    </w:pPr>
    <w:rPr>
      <w:rFonts w:hAnsi="Arial"/>
      <w:bCs/>
      <w:kern w:val="32"/>
      <w:szCs w:val="36"/>
    </w:rPr>
  </w:style>
  <w:style w:type="paragraph" w:styleId="6">
    <w:name w:val="heading 6"/>
    <w:basedOn w:val="a8"/>
    <w:link w:val="60"/>
    <w:qFormat/>
    <w:rsid w:val="004F5E57"/>
    <w:pPr>
      <w:numPr>
        <w:ilvl w:val="5"/>
        <w:numId w:val="25"/>
      </w:numPr>
      <w:tabs>
        <w:tab w:val="left" w:pos="2094"/>
      </w:tabs>
      <w:outlineLvl w:val="5"/>
    </w:pPr>
    <w:rPr>
      <w:rFonts w:hAnsi="Arial"/>
      <w:kern w:val="32"/>
      <w:szCs w:val="36"/>
    </w:rPr>
  </w:style>
  <w:style w:type="paragraph" w:styleId="7">
    <w:name w:val="heading 7"/>
    <w:basedOn w:val="a8"/>
    <w:link w:val="70"/>
    <w:uiPriority w:val="99"/>
    <w:qFormat/>
    <w:rsid w:val="004F5E57"/>
    <w:pPr>
      <w:numPr>
        <w:ilvl w:val="6"/>
        <w:numId w:val="25"/>
      </w:numPr>
      <w:outlineLvl w:val="6"/>
    </w:pPr>
    <w:rPr>
      <w:rFonts w:hAnsi="Arial"/>
      <w:bCs/>
      <w:kern w:val="32"/>
      <w:szCs w:val="36"/>
    </w:rPr>
  </w:style>
  <w:style w:type="paragraph" w:styleId="8">
    <w:name w:val="heading 8"/>
    <w:basedOn w:val="a8"/>
    <w:link w:val="80"/>
    <w:uiPriority w:val="99"/>
    <w:qFormat/>
    <w:rsid w:val="004F5E57"/>
    <w:pPr>
      <w:numPr>
        <w:ilvl w:val="7"/>
        <w:numId w:val="25"/>
      </w:numPr>
      <w:outlineLvl w:val="7"/>
    </w:pPr>
    <w:rPr>
      <w:rFonts w:hAnsi="Arial"/>
      <w:kern w:val="32"/>
      <w:szCs w:val="36"/>
    </w:rPr>
  </w:style>
  <w:style w:type="paragraph" w:styleId="9">
    <w:name w:val="heading 9"/>
    <w:basedOn w:val="a8"/>
    <w:link w:val="90"/>
    <w:uiPriority w:val="9"/>
    <w:unhideWhenUsed/>
    <w:qFormat/>
    <w:rsid w:val="00C055EC"/>
    <w:pPr>
      <w:numPr>
        <w:ilvl w:val="8"/>
        <w:numId w:val="25"/>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uiPriority w:val="99"/>
    <w:semiHidden/>
    <w:rsid w:val="004E0062"/>
    <w:pPr>
      <w:spacing w:before="720" w:after="720"/>
      <w:ind w:left="7371"/>
    </w:pPr>
    <w:rPr>
      <w:b/>
      <w:snapToGrid w:val="0"/>
      <w:spacing w:val="10"/>
      <w:sz w:val="36"/>
    </w:rPr>
  </w:style>
  <w:style w:type="paragraph" w:styleId="ae">
    <w:name w:val="endnote text"/>
    <w:basedOn w:val="a8"/>
    <w:link w:val="af"/>
    <w:uiPriority w:val="99"/>
    <w:semiHidden/>
    <w:rsid w:val="004E0062"/>
    <w:pPr>
      <w:kinsoku w:val="0"/>
      <w:autoSpaceDE/>
      <w:spacing w:before="240"/>
      <w:ind w:left="1021" w:hanging="1021"/>
    </w:pPr>
    <w:rPr>
      <w:snapToGrid w:val="0"/>
      <w:spacing w:val="10"/>
    </w:rPr>
  </w:style>
  <w:style w:type="paragraph" w:styleId="51">
    <w:name w:val="toc 5"/>
    <w:basedOn w:val="a8"/>
    <w:next w:val="a8"/>
    <w:autoRedefine/>
    <w:uiPriority w:val="39"/>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1">
    <w:name w:val="段落樣式1"/>
    <w:basedOn w:val="a8"/>
    <w:uiPriority w:val="99"/>
    <w:qFormat/>
    <w:rsid w:val="004F5E57"/>
    <w:pPr>
      <w:tabs>
        <w:tab w:val="left" w:pos="567"/>
      </w:tabs>
      <w:ind w:leftChars="200" w:left="200" w:firstLineChars="200" w:firstLine="200"/>
    </w:pPr>
    <w:rPr>
      <w:kern w:val="32"/>
    </w:rPr>
  </w:style>
  <w:style w:type="paragraph" w:customStyle="1" w:styleId="21">
    <w:name w:val="段落樣式2"/>
    <w:basedOn w:val="a8"/>
    <w:uiPriority w:val="99"/>
    <w:qFormat/>
    <w:rsid w:val="004F5E57"/>
    <w:pPr>
      <w:tabs>
        <w:tab w:val="left" w:pos="567"/>
      </w:tabs>
      <w:ind w:leftChars="300" w:left="300" w:firstLineChars="200" w:firstLine="200"/>
    </w:pPr>
    <w:rPr>
      <w:kern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8"/>
    <w:next w:val="a8"/>
    <w:autoRedefine/>
    <w:uiPriority w:val="39"/>
    <w:rsid w:val="004E0062"/>
    <w:pPr>
      <w:kinsoku w:val="0"/>
      <w:ind w:leftChars="300" w:left="500" w:rightChars="200" w:right="200" w:hangingChars="200" w:hanging="200"/>
    </w:pPr>
  </w:style>
  <w:style w:type="paragraph" w:styleId="71">
    <w:name w:val="toc 7"/>
    <w:basedOn w:val="a8"/>
    <w:next w:val="a8"/>
    <w:autoRedefine/>
    <w:uiPriority w:val="39"/>
    <w:rsid w:val="004E0062"/>
    <w:pPr>
      <w:ind w:leftChars="600" w:left="800" w:hangingChars="200" w:hanging="200"/>
    </w:pPr>
  </w:style>
  <w:style w:type="paragraph" w:styleId="81">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1">
    <w:name w:val="header"/>
    <w:basedOn w:val="a8"/>
    <w:link w:val="af2"/>
    <w:uiPriority w:val="99"/>
    <w:rsid w:val="004E0062"/>
    <w:pPr>
      <w:tabs>
        <w:tab w:val="center" w:pos="4153"/>
        <w:tab w:val="right" w:pos="8306"/>
      </w:tabs>
      <w:snapToGrid w:val="0"/>
    </w:pPr>
    <w:rPr>
      <w:sz w:val="20"/>
    </w:rPr>
  </w:style>
  <w:style w:type="paragraph" w:customStyle="1" w:styleId="32">
    <w:name w:val="段落樣式3"/>
    <w:basedOn w:val="21"/>
    <w:uiPriority w:val="99"/>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5">
    <w:name w:val="附件"/>
    <w:basedOn w:val="ae"/>
    <w:uiPriority w:val="99"/>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2">
    <w:name w:val="段落樣式5"/>
    <w:basedOn w:val="42"/>
    <w:uiPriority w:val="99"/>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1">
    <w:name w:val="附表樣式"/>
    <w:basedOn w:val="a8"/>
    <w:uiPriority w:val="99"/>
    <w:qFormat/>
    <w:rsid w:val="00B77D18"/>
    <w:pPr>
      <w:keepNext/>
      <w:numPr>
        <w:numId w:val="2"/>
      </w:numPr>
      <w:tabs>
        <w:tab w:val="clear" w:pos="1440"/>
      </w:tabs>
      <w:ind w:left="400" w:hangingChars="400" w:hanging="400"/>
      <w:outlineLvl w:val="0"/>
    </w:pPr>
    <w:rPr>
      <w:kern w:val="32"/>
    </w:rPr>
  </w:style>
  <w:style w:type="paragraph" w:styleId="af6">
    <w:name w:val="Body Text Indent"/>
    <w:basedOn w:val="a8"/>
    <w:link w:val="af7"/>
    <w:uiPriority w:val="99"/>
    <w:semiHidden/>
    <w:rsid w:val="004E0062"/>
    <w:pPr>
      <w:ind w:left="698" w:hangingChars="200" w:hanging="698"/>
    </w:pPr>
  </w:style>
  <w:style w:type="paragraph" w:customStyle="1" w:styleId="af8">
    <w:name w:val="調查報告"/>
    <w:basedOn w:val="ae"/>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8"/>
    <w:uiPriority w:val="99"/>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8"/>
    <w:uiPriority w:val="99"/>
    <w:qFormat/>
    <w:rsid w:val="00B77D18"/>
    <w:pPr>
      <w:keepNext/>
      <w:numPr>
        <w:numId w:val="3"/>
      </w:numPr>
      <w:tabs>
        <w:tab w:val="clear" w:pos="1440"/>
      </w:tabs>
      <w:ind w:left="400" w:hangingChars="400" w:hanging="400"/>
      <w:outlineLvl w:val="0"/>
    </w:pPr>
    <w:rPr>
      <w:kern w:val="32"/>
    </w:rPr>
  </w:style>
  <w:style w:type="paragraph" w:styleId="af9">
    <w:name w:val="footer"/>
    <w:basedOn w:val="a8"/>
    <w:link w:val="afa"/>
    <w:uiPriority w:val="99"/>
    <w:rsid w:val="004E0062"/>
    <w:pPr>
      <w:tabs>
        <w:tab w:val="center" w:pos="4153"/>
        <w:tab w:val="right" w:pos="8306"/>
      </w:tabs>
      <w:snapToGrid w:val="0"/>
    </w:pPr>
    <w:rPr>
      <w:sz w:val="20"/>
    </w:rPr>
  </w:style>
  <w:style w:type="paragraph" w:styleId="afb">
    <w:name w:val="table of figures"/>
    <w:basedOn w:val="a8"/>
    <w:next w:val="a8"/>
    <w:uiPriority w:val="99"/>
    <w:semiHidden/>
    <w:rsid w:val="004E0062"/>
    <w:pPr>
      <w:ind w:left="400" w:hangingChars="400" w:hanging="400"/>
    </w:pPr>
  </w:style>
  <w:style w:type="paragraph" w:customStyle="1" w:styleId="140">
    <w:name w:val="表格標題14"/>
    <w:basedOn w:val="a8"/>
    <w:uiPriority w:val="99"/>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uiPriority w:val="99"/>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8"/>
    <w:uiPriority w:val="99"/>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uiPriority w:val="99"/>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BC64F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5">
    <w:name w:val="附錄"/>
    <w:basedOn w:val="a8"/>
    <w:uiPriority w:val="99"/>
    <w:qFormat/>
    <w:rsid w:val="00B77D18"/>
    <w:pPr>
      <w:keepNext/>
      <w:numPr>
        <w:numId w:val="24"/>
      </w:numPr>
      <w:ind w:left="350" w:hangingChars="350" w:hanging="350"/>
      <w:outlineLvl w:val="0"/>
    </w:pPr>
    <w:rPr>
      <w:kern w:val="32"/>
    </w:rPr>
  </w:style>
  <w:style w:type="paragraph" w:styleId="afe">
    <w:name w:val="List Paragraph"/>
    <w:basedOn w:val="a8"/>
    <w:uiPriority w:val="99"/>
    <w:qFormat/>
    <w:rsid w:val="00687024"/>
    <w:pPr>
      <w:ind w:leftChars="200" w:left="480"/>
    </w:pPr>
  </w:style>
  <w:style w:type="paragraph" w:styleId="aff">
    <w:name w:val="Balloon Text"/>
    <w:basedOn w:val="a8"/>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9"/>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uiPriority w:val="99"/>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uiPriority w:val="99"/>
    <w:qFormat/>
    <w:rsid w:val="00B77D18"/>
    <w:pPr>
      <w:keepNext/>
      <w:numPr>
        <w:numId w:val="30"/>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2"/>
    <w:uiPriority w:val="99"/>
    <w:qFormat/>
    <w:rsid w:val="00831693"/>
    <w:pPr>
      <w:ind w:leftChars="1000" w:left="1000"/>
    </w:pPr>
  </w:style>
  <w:style w:type="paragraph" w:styleId="aff1">
    <w:name w:val="footnote text"/>
    <w:basedOn w:val="a8"/>
    <w:link w:val="aff2"/>
    <w:uiPriority w:val="99"/>
    <w:rsid w:val="00D669CA"/>
    <w:pPr>
      <w:overflowPunct/>
      <w:autoSpaceDE/>
      <w:autoSpaceDN/>
      <w:snapToGrid w:val="0"/>
      <w:jc w:val="left"/>
    </w:pPr>
    <w:rPr>
      <w:rFonts w:ascii="Times New Roman"/>
      <w:sz w:val="20"/>
    </w:rPr>
  </w:style>
  <w:style w:type="character" w:customStyle="1" w:styleId="aff2">
    <w:name w:val="註腳文字 字元"/>
    <w:basedOn w:val="a9"/>
    <w:link w:val="aff1"/>
    <w:uiPriority w:val="99"/>
    <w:rsid w:val="00D669CA"/>
    <w:rPr>
      <w:rFonts w:eastAsia="標楷體"/>
      <w:kern w:val="2"/>
    </w:rPr>
  </w:style>
  <w:style w:type="character" w:styleId="aff3">
    <w:name w:val="footnote reference"/>
    <w:basedOn w:val="a9"/>
    <w:uiPriority w:val="99"/>
    <w:rsid w:val="00D669CA"/>
    <w:rPr>
      <w:vertAlign w:val="superscript"/>
    </w:rPr>
  </w:style>
  <w:style w:type="character" w:styleId="aff4">
    <w:name w:val="Strong"/>
    <w:basedOn w:val="a9"/>
    <w:uiPriority w:val="22"/>
    <w:qFormat/>
    <w:rsid w:val="00D669CA"/>
    <w:rPr>
      <w:b/>
      <w:bCs/>
    </w:rPr>
  </w:style>
  <w:style w:type="paragraph" w:styleId="HTML">
    <w:name w:val="HTML Preformatted"/>
    <w:basedOn w:val="a8"/>
    <w:link w:val="HTML0"/>
    <w:uiPriority w:val="99"/>
    <w:unhideWhenUsed/>
    <w:rsid w:val="00D669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D669CA"/>
    <w:rPr>
      <w:rFonts w:ascii="細明體" w:eastAsia="細明體" w:hAnsi="細明體" w:cs="細明體"/>
      <w:sz w:val="24"/>
      <w:szCs w:val="24"/>
    </w:rPr>
  </w:style>
  <w:style w:type="paragraph" w:customStyle="1" w:styleId="Default">
    <w:name w:val="Default"/>
    <w:rsid w:val="00D669CA"/>
    <w:pPr>
      <w:widowControl w:val="0"/>
      <w:autoSpaceDE w:val="0"/>
      <w:autoSpaceDN w:val="0"/>
      <w:adjustRightInd w:val="0"/>
    </w:pPr>
    <w:rPr>
      <w:rFonts w:ascii="標楷體" w:hAnsi="標楷體" w:cs="標楷體"/>
      <w:color w:val="000000"/>
      <w:sz w:val="24"/>
      <w:szCs w:val="24"/>
    </w:rPr>
  </w:style>
  <w:style w:type="character" w:customStyle="1" w:styleId="highlight1">
    <w:name w:val="highlight1"/>
    <w:basedOn w:val="a9"/>
    <w:rsid w:val="00D669CA"/>
    <w:rPr>
      <w:color w:val="FF0000"/>
    </w:rPr>
  </w:style>
  <w:style w:type="character" w:customStyle="1" w:styleId="50">
    <w:name w:val="標題 5 字元"/>
    <w:basedOn w:val="a9"/>
    <w:link w:val="5"/>
    <w:rsid w:val="00D669CA"/>
    <w:rPr>
      <w:rFonts w:ascii="標楷體" w:eastAsia="標楷體" w:hAnsi="Arial"/>
      <w:bCs/>
      <w:kern w:val="32"/>
      <w:sz w:val="32"/>
      <w:szCs w:val="36"/>
    </w:rPr>
  </w:style>
  <w:style w:type="character" w:customStyle="1" w:styleId="40">
    <w:name w:val="標題 4 字元"/>
    <w:aliases w:val="表格 字元"/>
    <w:basedOn w:val="a9"/>
    <w:link w:val="4"/>
    <w:rsid w:val="00D669CA"/>
    <w:rPr>
      <w:rFonts w:ascii="標楷體" w:eastAsia="標楷體" w:hAnsi="Arial"/>
      <w:kern w:val="32"/>
      <w:sz w:val="32"/>
      <w:szCs w:val="36"/>
    </w:rPr>
  </w:style>
  <w:style w:type="character" w:styleId="aff5">
    <w:name w:val="Placeholder Text"/>
    <w:basedOn w:val="a9"/>
    <w:uiPriority w:val="99"/>
    <w:semiHidden/>
    <w:rsid w:val="00D669CA"/>
    <w:rPr>
      <w:color w:val="808080"/>
    </w:rPr>
  </w:style>
  <w:style w:type="character" w:customStyle="1" w:styleId="shorttext">
    <w:name w:val="short_text"/>
    <w:basedOn w:val="a9"/>
    <w:rsid w:val="00D669CA"/>
  </w:style>
  <w:style w:type="character" w:styleId="aff6">
    <w:name w:val="FollowedHyperlink"/>
    <w:basedOn w:val="a9"/>
    <w:uiPriority w:val="99"/>
    <w:semiHidden/>
    <w:unhideWhenUsed/>
    <w:rsid w:val="00D669CA"/>
    <w:rPr>
      <w:color w:val="800080" w:themeColor="followedHyperlink"/>
      <w:u w:val="single"/>
    </w:rPr>
  </w:style>
  <w:style w:type="character" w:customStyle="1" w:styleId="30">
    <w:name w:val="標題 3 字元"/>
    <w:aliases w:val="(一) 字元"/>
    <w:basedOn w:val="a9"/>
    <w:link w:val="3"/>
    <w:rsid w:val="00D669CA"/>
    <w:rPr>
      <w:rFonts w:ascii="標楷體" w:eastAsia="標楷體" w:hAnsi="Arial"/>
      <w:bCs/>
      <w:kern w:val="32"/>
      <w:sz w:val="32"/>
      <w:szCs w:val="36"/>
    </w:rPr>
  </w:style>
  <w:style w:type="character" w:customStyle="1" w:styleId="70">
    <w:name w:val="標題 7 字元"/>
    <w:basedOn w:val="a9"/>
    <w:link w:val="7"/>
    <w:uiPriority w:val="99"/>
    <w:rsid w:val="00D669CA"/>
    <w:rPr>
      <w:rFonts w:ascii="標楷體" w:eastAsia="標楷體" w:hAnsi="Arial"/>
      <w:bCs/>
      <w:kern w:val="32"/>
      <w:sz w:val="32"/>
      <w:szCs w:val="36"/>
    </w:rPr>
  </w:style>
  <w:style w:type="character" w:customStyle="1" w:styleId="80">
    <w:name w:val="標題 8 字元"/>
    <w:basedOn w:val="a9"/>
    <w:link w:val="8"/>
    <w:uiPriority w:val="99"/>
    <w:rsid w:val="00D669CA"/>
    <w:rPr>
      <w:rFonts w:ascii="標楷體" w:eastAsia="標楷體" w:hAnsi="Arial"/>
      <w:kern w:val="32"/>
      <w:sz w:val="32"/>
      <w:szCs w:val="36"/>
    </w:rPr>
  </w:style>
  <w:style w:type="character" w:customStyle="1" w:styleId="60">
    <w:name w:val="標題 6 字元"/>
    <w:link w:val="6"/>
    <w:rsid w:val="00D669CA"/>
    <w:rPr>
      <w:rFonts w:ascii="標楷體" w:eastAsia="標楷體" w:hAnsi="Arial"/>
      <w:kern w:val="32"/>
      <w:sz w:val="32"/>
      <w:szCs w:val="36"/>
    </w:rPr>
  </w:style>
  <w:style w:type="character" w:customStyle="1" w:styleId="10">
    <w:name w:val="標題 1 字元"/>
    <w:aliases w:val="壹 字元,題號1 字元1"/>
    <w:link w:val="1"/>
    <w:rsid w:val="00D669CA"/>
    <w:rPr>
      <w:rFonts w:ascii="標楷體" w:eastAsia="標楷體" w:hAnsi="Arial"/>
      <w:bCs/>
      <w:kern w:val="32"/>
      <w:sz w:val="32"/>
      <w:szCs w:val="52"/>
    </w:rPr>
  </w:style>
  <w:style w:type="paragraph" w:customStyle="1" w:styleId="aff7">
    <w:name w:val="表樣式"/>
    <w:basedOn w:val="a8"/>
    <w:next w:val="a8"/>
    <w:rsid w:val="00D669CA"/>
    <w:pPr>
      <w:tabs>
        <w:tab w:val="num" w:pos="1440"/>
      </w:tabs>
      <w:overflowPunct/>
      <w:autoSpaceDE/>
      <w:autoSpaceDN/>
      <w:ind w:left="695" w:hanging="695"/>
    </w:pPr>
    <w:rPr>
      <w:kern w:val="0"/>
    </w:rPr>
  </w:style>
  <w:style w:type="paragraph" w:customStyle="1" w:styleId="aff8">
    <w:name w:val="圖樣式"/>
    <w:basedOn w:val="a8"/>
    <w:next w:val="a8"/>
    <w:rsid w:val="00D669CA"/>
    <w:pPr>
      <w:overflowPunct/>
      <w:autoSpaceDE/>
      <w:autoSpaceDN/>
      <w:ind w:left="400" w:hangingChars="400" w:hanging="400"/>
    </w:pPr>
  </w:style>
  <w:style w:type="paragraph" w:customStyle="1" w:styleId="u-">
    <w:name w:val="u-表名"/>
    <w:basedOn w:val="a8"/>
    <w:autoRedefine/>
    <w:uiPriority w:val="99"/>
    <w:rsid w:val="00D669CA"/>
    <w:pPr>
      <w:overflowPunct/>
      <w:autoSpaceDE/>
      <w:autoSpaceDN/>
      <w:adjustRightInd w:val="0"/>
      <w:spacing w:line="400" w:lineRule="exact"/>
      <w:ind w:left="1360" w:right="55" w:hanging="509"/>
      <w:jc w:val="center"/>
      <w:textAlignment w:val="baseline"/>
    </w:pPr>
    <w:rPr>
      <w:rFonts w:hAnsi="標楷體"/>
      <w:b/>
      <w:color w:val="000000"/>
      <w:kern w:val="0"/>
      <w:sz w:val="28"/>
      <w:szCs w:val="28"/>
    </w:rPr>
  </w:style>
  <w:style w:type="paragraph" w:styleId="a">
    <w:name w:val="List Bullet"/>
    <w:basedOn w:val="a8"/>
    <w:uiPriority w:val="99"/>
    <w:unhideWhenUsed/>
    <w:rsid w:val="00D669CA"/>
    <w:pPr>
      <w:numPr>
        <w:numId w:val="35"/>
      </w:numPr>
      <w:overflowPunct/>
      <w:autoSpaceDE/>
      <w:autoSpaceDN/>
      <w:contextualSpacing/>
      <w:jc w:val="left"/>
    </w:pPr>
    <w:rPr>
      <w:rFonts w:ascii="Times New Roman"/>
    </w:rPr>
  </w:style>
  <w:style w:type="paragraph" w:styleId="33">
    <w:name w:val="Body Text Indent 3"/>
    <w:basedOn w:val="a8"/>
    <w:link w:val="34"/>
    <w:uiPriority w:val="99"/>
    <w:unhideWhenUsed/>
    <w:rsid w:val="00D669CA"/>
    <w:pPr>
      <w:overflowPunct/>
      <w:autoSpaceDE/>
      <w:autoSpaceDN/>
      <w:spacing w:after="120"/>
      <w:ind w:leftChars="200" w:left="480"/>
      <w:jc w:val="left"/>
    </w:pPr>
    <w:rPr>
      <w:rFonts w:ascii="Times New Roman" w:eastAsia="新細明體"/>
      <w:sz w:val="16"/>
      <w:szCs w:val="16"/>
    </w:rPr>
  </w:style>
  <w:style w:type="character" w:customStyle="1" w:styleId="34">
    <w:name w:val="本文縮排 3 字元"/>
    <w:basedOn w:val="a9"/>
    <w:link w:val="33"/>
    <w:uiPriority w:val="99"/>
    <w:rsid w:val="00D669CA"/>
    <w:rPr>
      <w:kern w:val="2"/>
      <w:sz w:val="16"/>
      <w:szCs w:val="16"/>
    </w:rPr>
  </w:style>
  <w:style w:type="character" w:customStyle="1" w:styleId="af2">
    <w:name w:val="頁首 字元"/>
    <w:link w:val="af1"/>
    <w:uiPriority w:val="99"/>
    <w:locked/>
    <w:rsid w:val="00D669CA"/>
    <w:rPr>
      <w:rFonts w:ascii="標楷體" w:eastAsia="標楷體"/>
      <w:kern w:val="2"/>
    </w:rPr>
  </w:style>
  <w:style w:type="character" w:customStyle="1" w:styleId="20">
    <w:name w:val="標題 2 字元"/>
    <w:aliases w:val="標題110/111 字元1,標題110/111 字元 字元,節 字元,節1 字元"/>
    <w:link w:val="2"/>
    <w:rsid w:val="00D669CA"/>
    <w:rPr>
      <w:rFonts w:ascii="標楷體" w:eastAsia="標楷體" w:hAnsi="Arial"/>
      <w:b/>
      <w:bCs/>
      <w:kern w:val="32"/>
      <w:sz w:val="32"/>
      <w:szCs w:val="48"/>
    </w:rPr>
  </w:style>
  <w:style w:type="paragraph" w:styleId="Web">
    <w:name w:val="Normal (Web)"/>
    <w:basedOn w:val="a8"/>
    <w:uiPriority w:val="99"/>
    <w:semiHidden/>
    <w:unhideWhenUsed/>
    <w:rsid w:val="00D669C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a">
    <w:name w:val="頁尾 字元"/>
    <w:basedOn w:val="a9"/>
    <w:link w:val="af9"/>
    <w:uiPriority w:val="99"/>
    <w:rsid w:val="00D669CA"/>
    <w:rPr>
      <w:rFonts w:ascii="標楷體" w:eastAsia="標楷體"/>
      <w:kern w:val="2"/>
    </w:rPr>
  </w:style>
  <w:style w:type="character" w:customStyle="1" w:styleId="mfont-txtcont1">
    <w:name w:val="mfont-txtcont1"/>
    <w:basedOn w:val="a9"/>
    <w:rsid w:val="00D669CA"/>
    <w:rPr>
      <w:rFonts w:ascii="微軟正黑體" w:eastAsia="微軟正黑體" w:hAnsi="微軟正黑體" w:hint="eastAsia"/>
      <w:color w:val="333333"/>
      <w:sz w:val="24"/>
      <w:szCs w:val="24"/>
    </w:rPr>
  </w:style>
  <w:style w:type="paragraph" w:customStyle="1" w:styleId="13">
    <w:name w:val="清單段落1"/>
    <w:basedOn w:val="a8"/>
    <w:rsid w:val="00D669CA"/>
    <w:pPr>
      <w:overflowPunct/>
      <w:autoSpaceDE/>
      <w:autoSpaceDN/>
      <w:ind w:leftChars="200" w:left="480" w:hanging="482"/>
      <w:jc w:val="left"/>
    </w:pPr>
    <w:rPr>
      <w:rFonts w:ascii="Calibri" w:eastAsia="新細明體" w:hAnsi="Calibri"/>
      <w:sz w:val="24"/>
      <w:szCs w:val="22"/>
    </w:rPr>
  </w:style>
  <w:style w:type="paragraph" w:customStyle="1" w:styleId="1-1">
    <w:name w:val="說明1-1"/>
    <w:basedOn w:val="a8"/>
    <w:qFormat/>
    <w:rsid w:val="00D669CA"/>
    <w:pPr>
      <w:numPr>
        <w:ilvl w:val="1"/>
        <w:numId w:val="36"/>
      </w:numPr>
      <w:tabs>
        <w:tab w:val="left" w:pos="900"/>
      </w:tabs>
      <w:overflowPunct/>
      <w:autoSpaceDE/>
      <w:autoSpaceDN/>
      <w:jc w:val="left"/>
    </w:pPr>
    <w:rPr>
      <w:rFonts w:ascii="Times New Roman"/>
      <w:sz w:val="28"/>
      <w:szCs w:val="24"/>
    </w:rPr>
  </w:style>
  <w:style w:type="character" w:customStyle="1" w:styleId="pagedocname">
    <w:name w:val="page_docname"/>
    <w:basedOn w:val="a9"/>
    <w:rsid w:val="00D669CA"/>
  </w:style>
  <w:style w:type="character" w:customStyle="1" w:styleId="style341">
    <w:name w:val="style341"/>
    <w:basedOn w:val="a9"/>
    <w:rsid w:val="00D669CA"/>
    <w:rPr>
      <w:rFonts w:ascii="標楷體" w:eastAsia="標楷體" w:hAnsi="標楷體" w:hint="eastAsia"/>
      <w:b/>
      <w:bCs/>
      <w:color w:val="000066"/>
      <w:sz w:val="48"/>
      <w:szCs w:val="48"/>
    </w:rPr>
  </w:style>
  <w:style w:type="paragraph" w:customStyle="1" w:styleId="a7">
    <w:name w:val="分項段落"/>
    <w:basedOn w:val="a8"/>
    <w:rsid w:val="00D669CA"/>
    <w:pPr>
      <w:widowControl/>
      <w:numPr>
        <w:numId w:val="37"/>
      </w:numPr>
      <w:overflowPunct/>
      <w:autoSpaceDE/>
      <w:autoSpaceDN/>
      <w:snapToGrid w:val="0"/>
      <w:jc w:val="left"/>
      <w:textAlignment w:val="baseline"/>
    </w:pPr>
    <w:rPr>
      <w:rFonts w:ascii="Times New Roman"/>
      <w:noProof/>
      <w:kern w:val="0"/>
    </w:rPr>
  </w:style>
  <w:style w:type="paragraph" w:customStyle="1" w:styleId="aff9">
    <w:name w:val="表格式"/>
    <w:basedOn w:val="a8"/>
    <w:link w:val="affa"/>
    <w:qFormat/>
    <w:rsid w:val="00D669CA"/>
    <w:pPr>
      <w:widowControl/>
      <w:kinsoku w:val="0"/>
      <w:spacing w:beforeLines="25" w:before="110" w:line="300" w:lineRule="exact"/>
      <w:jc w:val="left"/>
    </w:pPr>
    <w:rPr>
      <w:rFonts w:hAnsi="標楷體" w:cs="新細明體"/>
      <w:kern w:val="0"/>
      <w:sz w:val="28"/>
      <w:szCs w:val="28"/>
    </w:rPr>
  </w:style>
  <w:style w:type="character" w:customStyle="1" w:styleId="affa">
    <w:name w:val="表格式 字元"/>
    <w:basedOn w:val="a9"/>
    <w:link w:val="aff9"/>
    <w:rsid w:val="00D669CA"/>
    <w:rPr>
      <w:rFonts w:ascii="標楷體" w:eastAsia="標楷體" w:hAnsi="標楷體" w:cs="新細明體"/>
      <w:sz w:val="28"/>
      <w:szCs w:val="28"/>
    </w:rPr>
  </w:style>
  <w:style w:type="paragraph" w:styleId="z-">
    <w:name w:val="HTML Bottom of Form"/>
    <w:basedOn w:val="a8"/>
    <w:next w:val="a8"/>
    <w:link w:val="z-0"/>
    <w:hidden/>
    <w:uiPriority w:val="99"/>
    <w:unhideWhenUsed/>
    <w:rsid w:val="00D669CA"/>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底部 字元"/>
    <w:basedOn w:val="a9"/>
    <w:link w:val="z-"/>
    <w:uiPriority w:val="99"/>
    <w:rsid w:val="00D669CA"/>
    <w:rPr>
      <w:rFonts w:ascii="Arial" w:hAnsi="Arial" w:cs="Arial"/>
      <w:vanish/>
      <w:sz w:val="16"/>
      <w:szCs w:val="16"/>
    </w:rPr>
  </w:style>
  <w:style w:type="paragraph" w:styleId="affb">
    <w:name w:val="No Spacing"/>
    <w:uiPriority w:val="1"/>
    <w:qFormat/>
    <w:rsid w:val="00D669CA"/>
    <w:pPr>
      <w:widowControl w:val="0"/>
    </w:pPr>
    <w:rPr>
      <w:rFonts w:ascii="Calibri" w:hAnsi="Calibri"/>
      <w:kern w:val="2"/>
      <w:sz w:val="24"/>
      <w:szCs w:val="22"/>
    </w:rPr>
  </w:style>
  <w:style w:type="paragraph" w:customStyle="1" w:styleId="23">
    <w:name w:val="字元 字元 字元 字元 字元 字元 字元 字元2 字元 字元 字元 字元"/>
    <w:basedOn w:val="a8"/>
    <w:rsid w:val="00D669CA"/>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220">
    <w:name w:val="字元 字元 字元 字元 字元 字元 字元 字元2 字元 字元 字元 字元2"/>
    <w:basedOn w:val="a8"/>
    <w:rsid w:val="00D669CA"/>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210">
    <w:name w:val="字元 字元 字元 字元 字元 字元 字元 字元2 字元 字元 字元 字元1"/>
    <w:basedOn w:val="a8"/>
    <w:rsid w:val="00D669CA"/>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15">
    <w:name w:val="內文1"/>
    <w:rsid w:val="00D669CA"/>
    <w:pPr>
      <w:spacing w:line="276" w:lineRule="auto"/>
    </w:pPr>
    <w:rPr>
      <w:rFonts w:ascii="Arial" w:eastAsiaTheme="minorEastAsia" w:hAnsi="Arial" w:cs="Arial"/>
      <w:color w:val="000000"/>
      <w:sz w:val="22"/>
      <w:szCs w:val="22"/>
    </w:rPr>
  </w:style>
  <w:style w:type="character" w:customStyle="1" w:styleId="110">
    <w:name w:val="標題 1 字元1"/>
    <w:aliases w:val="題號1 字元"/>
    <w:basedOn w:val="a9"/>
    <w:rsid w:val="00D669CA"/>
    <w:rPr>
      <w:rFonts w:asciiTheme="majorHAnsi" w:eastAsiaTheme="majorEastAsia" w:hAnsiTheme="majorHAnsi" w:cstheme="majorBidi"/>
      <w:b/>
      <w:bCs/>
      <w:kern w:val="52"/>
      <w:sz w:val="52"/>
      <w:szCs w:val="52"/>
    </w:rPr>
  </w:style>
  <w:style w:type="character" w:customStyle="1" w:styleId="310">
    <w:name w:val="標題 3 字元1"/>
    <w:aliases w:val="(一) 字元1"/>
    <w:basedOn w:val="a9"/>
    <w:semiHidden/>
    <w:rsid w:val="00D669CA"/>
    <w:rPr>
      <w:rFonts w:asciiTheme="majorHAnsi" w:eastAsiaTheme="majorEastAsia" w:hAnsiTheme="majorHAnsi" w:cstheme="majorBidi"/>
      <w:b/>
      <w:bCs/>
      <w:kern w:val="2"/>
      <w:sz w:val="36"/>
      <w:szCs w:val="36"/>
    </w:rPr>
  </w:style>
  <w:style w:type="character" w:customStyle="1" w:styleId="410">
    <w:name w:val="標題 4 字元1"/>
    <w:aliases w:val="表格 字元1"/>
    <w:basedOn w:val="a9"/>
    <w:semiHidden/>
    <w:rsid w:val="00D669CA"/>
    <w:rPr>
      <w:rFonts w:asciiTheme="majorHAnsi" w:eastAsiaTheme="majorEastAsia" w:hAnsiTheme="majorHAnsi" w:cstheme="majorBidi"/>
      <w:kern w:val="2"/>
      <w:sz w:val="36"/>
      <w:szCs w:val="36"/>
    </w:rPr>
  </w:style>
  <w:style w:type="character" w:customStyle="1" w:styleId="af">
    <w:name w:val="章節附註文字 字元"/>
    <w:basedOn w:val="a9"/>
    <w:link w:val="ae"/>
    <w:uiPriority w:val="99"/>
    <w:semiHidden/>
    <w:rsid w:val="00D669CA"/>
    <w:rPr>
      <w:rFonts w:ascii="標楷體" w:eastAsia="標楷體"/>
      <w:snapToGrid w:val="0"/>
      <w:spacing w:val="10"/>
      <w:kern w:val="2"/>
      <w:sz w:val="32"/>
    </w:rPr>
  </w:style>
  <w:style w:type="character" w:customStyle="1" w:styleId="ad">
    <w:name w:val="簽名 字元"/>
    <w:basedOn w:val="a9"/>
    <w:link w:val="ac"/>
    <w:uiPriority w:val="99"/>
    <w:semiHidden/>
    <w:rsid w:val="00D669CA"/>
    <w:rPr>
      <w:rFonts w:ascii="標楷體" w:eastAsia="標楷體"/>
      <w:b/>
      <w:snapToGrid w:val="0"/>
      <w:spacing w:val="10"/>
      <w:kern w:val="2"/>
      <w:sz w:val="36"/>
    </w:rPr>
  </w:style>
  <w:style w:type="character" w:customStyle="1" w:styleId="af7">
    <w:name w:val="本文縮排 字元"/>
    <w:basedOn w:val="a9"/>
    <w:link w:val="af6"/>
    <w:uiPriority w:val="99"/>
    <w:semiHidden/>
    <w:rsid w:val="00D669CA"/>
    <w:rPr>
      <w:rFonts w:ascii="標楷體" w:eastAsia="標楷體"/>
      <w:kern w:val="2"/>
      <w:sz w:val="32"/>
    </w:rPr>
  </w:style>
  <w:style w:type="paragraph" w:styleId="affc">
    <w:name w:val="TOC Heading"/>
    <w:basedOn w:val="1"/>
    <w:next w:val="a8"/>
    <w:uiPriority w:val="39"/>
    <w:unhideWhenUsed/>
    <w:qFormat/>
    <w:rsid w:val="00D669C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C8C0-9C5C-4E5A-A8B3-83DADB73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1668</Words>
  <Characters>9511</Characters>
  <Application>Microsoft Office Word</Application>
  <DocSecurity>0</DocSecurity>
  <Lines>79</Lines>
  <Paragraphs>22</Paragraphs>
  <ScaleCrop>false</ScaleCrop>
  <Company>cy</Company>
  <LinksUpToDate>false</LinksUpToDate>
  <CharactersWithSpaces>11157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吳宏杰</cp:lastModifiedBy>
  <cp:revision>2</cp:revision>
  <cp:lastPrinted>2017-02-06T03:33:00Z</cp:lastPrinted>
  <dcterms:created xsi:type="dcterms:W3CDTF">2019-04-23T08:47:00Z</dcterms:created>
  <dcterms:modified xsi:type="dcterms:W3CDTF">2019-04-23T08:47:00Z</dcterms:modified>
</cp:coreProperties>
</file>