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E08" w:rsidRDefault="00255E08">
      <w:pPr>
        <w:pStyle w:val="a6"/>
        <w:kinsoku w:val="0"/>
        <w:spacing w:before="0"/>
        <w:ind w:leftChars="700" w:left="2381" w:firstLine="0"/>
        <w:rPr>
          <w:bCs/>
          <w:snapToGrid/>
          <w:spacing w:val="200"/>
          <w:kern w:val="0"/>
          <w:sz w:val="40"/>
        </w:rPr>
      </w:pPr>
      <w:r>
        <w:rPr>
          <w:rFonts w:hint="eastAsia"/>
          <w:bCs/>
          <w:snapToGrid/>
          <w:spacing w:val="200"/>
          <w:kern w:val="0"/>
          <w:sz w:val="40"/>
        </w:rPr>
        <w:t>調查報告</w:t>
      </w:r>
    </w:p>
    <w:p w:rsidR="00255E08" w:rsidRDefault="00255E08" w:rsidP="005708D2">
      <w:pPr>
        <w:pStyle w:val="1"/>
        <w:ind w:left="2282" w:hanging="2282"/>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5708D2">
        <w:rPr>
          <w:rFonts w:hint="eastAsia"/>
        </w:rPr>
        <w:t>因「</w:t>
      </w:r>
      <w:r w:rsidR="00262372">
        <w:rPr>
          <w:rFonts w:hint="eastAsia"/>
        </w:rPr>
        <w:t>德翔臺北</w:t>
      </w:r>
      <w:r w:rsidR="005708D2">
        <w:rPr>
          <w:rFonts w:hint="eastAsia"/>
        </w:rPr>
        <w:t>」貨輪擱淺於石門海域，行政院環境保護署恐該輪機重油外洩致污染附近海域，遂兩度向內政部空中勤務總隊申請直升機執行吊掛作業， 疑因天候因素造成該機墜海及人員傷亡，後因海象過差，抽油太慢，致油染北海岸。政府對此是否有效積極啟動防災防救機制，對8年來同一海域已有三貨輪擱淺，政府有無採取有效作為?均有深入瞭解之必要案。</w:t>
      </w:r>
    </w:p>
    <w:p w:rsidR="00255E08" w:rsidRDefault="00255E08">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255E08" w:rsidRDefault="00FF5429">
      <w:pPr>
        <w:pStyle w:val="10"/>
        <w:ind w:left="680" w:firstLine="680"/>
        <w:rPr>
          <w:bCs/>
        </w:rPr>
      </w:pPr>
      <w:bookmarkStart w:id="45" w:name="_Toc524902730"/>
      <w:r>
        <w:rPr>
          <w:rFonts w:hint="eastAsia"/>
        </w:rPr>
        <w:t>因「德翔臺北」貨輪於民國(下同)</w:t>
      </w:r>
      <w:r w:rsidRPr="00262372">
        <w:rPr>
          <w:rFonts w:hint="eastAsia"/>
        </w:rPr>
        <w:t xml:space="preserve"> </w:t>
      </w:r>
      <w:r w:rsidRPr="00771CAE">
        <w:rPr>
          <w:rFonts w:hint="eastAsia"/>
        </w:rPr>
        <w:t>105年3月</w:t>
      </w:r>
      <w:r>
        <w:rPr>
          <w:rFonts w:hint="eastAsia"/>
        </w:rPr>
        <w:t>10</w:t>
      </w:r>
      <w:r w:rsidRPr="00771CAE">
        <w:rPr>
          <w:rFonts w:hint="eastAsia"/>
        </w:rPr>
        <w:t>日</w:t>
      </w:r>
      <w:r>
        <w:rPr>
          <w:rFonts w:hint="eastAsia"/>
        </w:rPr>
        <w:t>擱淺在石門海域(下稱「德」輪事件)，行政院環境保護署(下稱環保署)恐該輪機重油外洩致污染附近海域，遂兩度向內政部空中勤務總隊(下稱空勤總隊)申請直升機執行吊掛作業， 疑因天候因素造成該機墜海及人員傷亡，後因海象過差，抽油太慢，致油染北海岸。政府對此是否有效積極啟動防災防救機制，對8年來同一海域已有三貨輪擱淺，政府有無採取有效作為?均有深入瞭解之必要。案經向</w:t>
      </w:r>
      <w:r w:rsidRPr="00441D5D">
        <w:rPr>
          <w:rFonts w:hint="eastAsia"/>
        </w:rPr>
        <w:t>交通部、</w:t>
      </w:r>
      <w:r>
        <w:rPr>
          <w:rFonts w:hint="eastAsia"/>
        </w:rPr>
        <w:t>環保署</w:t>
      </w:r>
      <w:r w:rsidRPr="00441D5D">
        <w:rPr>
          <w:rFonts w:hint="eastAsia"/>
        </w:rPr>
        <w:t>、行政院海岸巡防署</w:t>
      </w:r>
      <w:r>
        <w:rPr>
          <w:rFonts w:hint="eastAsia"/>
        </w:rPr>
        <w:t>(下稱</w:t>
      </w:r>
      <w:r w:rsidRPr="00441D5D">
        <w:rPr>
          <w:rFonts w:hint="eastAsia"/>
        </w:rPr>
        <w:t>海巡</w:t>
      </w:r>
      <w:r>
        <w:rPr>
          <w:rFonts w:hint="eastAsia"/>
        </w:rPr>
        <w:t>署)</w:t>
      </w:r>
      <w:r w:rsidRPr="00441D5D">
        <w:rPr>
          <w:rFonts w:hint="eastAsia"/>
        </w:rPr>
        <w:t>、行政院農</w:t>
      </w:r>
      <w:r w:rsidR="00193309">
        <w:rPr>
          <w:rFonts w:hint="eastAsia"/>
        </w:rPr>
        <w:t>業</w:t>
      </w:r>
      <w:r w:rsidRPr="00441D5D">
        <w:rPr>
          <w:rFonts w:hint="eastAsia"/>
        </w:rPr>
        <w:t>委</w:t>
      </w:r>
      <w:r w:rsidR="00193309">
        <w:rPr>
          <w:rFonts w:hint="eastAsia"/>
        </w:rPr>
        <w:t>員</w:t>
      </w:r>
      <w:r w:rsidRPr="00441D5D">
        <w:rPr>
          <w:rFonts w:hint="eastAsia"/>
        </w:rPr>
        <w:t>會</w:t>
      </w:r>
      <w:r w:rsidR="00245EAB" w:rsidRPr="00292EF9">
        <w:rPr>
          <w:rFonts w:hint="eastAsia"/>
        </w:rPr>
        <w:t>（下稱農委會）</w:t>
      </w:r>
      <w:r>
        <w:rPr>
          <w:rFonts w:hint="eastAsia"/>
        </w:rPr>
        <w:t>漁業署</w:t>
      </w:r>
      <w:r w:rsidRPr="00441D5D">
        <w:rPr>
          <w:rFonts w:hint="eastAsia"/>
        </w:rPr>
        <w:t>、</w:t>
      </w:r>
      <w:r>
        <w:rPr>
          <w:rFonts w:hint="eastAsia"/>
        </w:rPr>
        <w:t>空勤總隊、</w:t>
      </w:r>
      <w:r w:rsidRPr="00441D5D">
        <w:rPr>
          <w:rFonts w:hint="eastAsia"/>
        </w:rPr>
        <w:t>新北市政府等</w:t>
      </w:r>
      <w:r>
        <w:rPr>
          <w:rFonts w:hint="eastAsia"/>
        </w:rPr>
        <w:t>機關調閱</w:t>
      </w:r>
      <w:r w:rsidRPr="00441D5D">
        <w:rPr>
          <w:rFonts w:hint="eastAsia"/>
        </w:rPr>
        <w:t>相關</w:t>
      </w:r>
      <w:r>
        <w:rPr>
          <w:rFonts w:hint="eastAsia"/>
        </w:rPr>
        <w:t>卷證資料，並詢問環保署</w:t>
      </w:r>
      <w:r w:rsidRPr="00441D5D">
        <w:rPr>
          <w:rFonts w:hint="eastAsia"/>
        </w:rPr>
        <w:t>、</w:t>
      </w:r>
      <w:r>
        <w:rPr>
          <w:rFonts w:hint="eastAsia"/>
        </w:rPr>
        <w:t>空勤總隊主管人員暨赴石門海域實地履勘及詢問</w:t>
      </w:r>
      <w:r w:rsidRPr="00441D5D">
        <w:rPr>
          <w:rFonts w:hint="eastAsia"/>
        </w:rPr>
        <w:t>交通部、</w:t>
      </w:r>
      <w:r>
        <w:rPr>
          <w:rFonts w:hint="eastAsia"/>
        </w:rPr>
        <w:t>環保署</w:t>
      </w:r>
      <w:r w:rsidRPr="00441D5D">
        <w:rPr>
          <w:rFonts w:hint="eastAsia"/>
        </w:rPr>
        <w:t>、海巡</w:t>
      </w:r>
      <w:r>
        <w:rPr>
          <w:rFonts w:hint="eastAsia"/>
        </w:rPr>
        <w:t>署</w:t>
      </w:r>
      <w:r w:rsidRPr="00441D5D">
        <w:rPr>
          <w:rFonts w:hint="eastAsia"/>
        </w:rPr>
        <w:t>、</w:t>
      </w:r>
      <w:r>
        <w:rPr>
          <w:rFonts w:hint="eastAsia"/>
        </w:rPr>
        <w:t>漁業署、</w:t>
      </w:r>
      <w:r w:rsidRPr="00441D5D">
        <w:rPr>
          <w:rFonts w:hint="eastAsia"/>
        </w:rPr>
        <w:t>新北市政府等</w:t>
      </w:r>
      <w:r>
        <w:rPr>
          <w:rFonts w:hint="eastAsia"/>
        </w:rPr>
        <w:t>機關</w:t>
      </w:r>
      <w:r w:rsidR="00193309">
        <w:rPr>
          <w:rFonts w:hint="eastAsia"/>
        </w:rPr>
        <w:t>主管人員</w:t>
      </w:r>
      <w:r>
        <w:rPr>
          <w:rFonts w:hint="eastAsia"/>
        </w:rPr>
        <w:t>，茲已調查竣事，爰</w:t>
      </w:r>
      <w:r w:rsidR="008473C9">
        <w:rPr>
          <w:rFonts w:hAnsi="Arial" w:hint="eastAsia"/>
          <w:kern w:val="2"/>
          <w:szCs w:val="36"/>
        </w:rPr>
        <w:t>將調查意見臚陳如下：</w:t>
      </w:r>
    </w:p>
    <w:p w:rsidR="00592959" w:rsidRDefault="00592959" w:rsidP="005F2588">
      <w:pPr>
        <w:pStyle w:val="2"/>
        <w:rPr>
          <w:b/>
          <w:szCs w:val="36"/>
        </w:rPr>
      </w:pPr>
      <w:r>
        <w:rPr>
          <w:rFonts w:hint="eastAsia"/>
          <w:b/>
          <w:szCs w:val="36"/>
        </w:rPr>
        <w:t>行政院宜</w:t>
      </w:r>
      <w:r w:rsidR="00386551">
        <w:rPr>
          <w:rFonts w:hint="eastAsia"/>
          <w:b/>
          <w:szCs w:val="36"/>
        </w:rPr>
        <w:t>請</w:t>
      </w:r>
      <w:r w:rsidR="00705DAF">
        <w:rPr>
          <w:rFonts w:hint="eastAsia"/>
          <w:b/>
          <w:szCs w:val="36"/>
        </w:rPr>
        <w:t>及早設立「海洋委員會」以</w:t>
      </w:r>
      <w:r w:rsidR="00705DAF" w:rsidRPr="00705DAF">
        <w:rPr>
          <w:rFonts w:hint="eastAsia"/>
          <w:b/>
        </w:rPr>
        <w:t>統合海洋相關政策職能</w:t>
      </w:r>
      <w:r w:rsidR="00705DAF">
        <w:rPr>
          <w:rFonts w:hint="eastAsia"/>
          <w:b/>
          <w:szCs w:val="36"/>
        </w:rPr>
        <w:t>，</w:t>
      </w:r>
      <w:r w:rsidR="00705DAF">
        <w:rPr>
          <w:rFonts w:hint="eastAsia"/>
          <w:b/>
        </w:rPr>
        <w:t>並</w:t>
      </w:r>
      <w:r>
        <w:rPr>
          <w:rFonts w:hint="eastAsia"/>
          <w:b/>
          <w:szCs w:val="36"/>
        </w:rPr>
        <w:t>通盤檢討當前我國</w:t>
      </w:r>
      <w:r w:rsidRPr="00592959">
        <w:rPr>
          <w:rFonts w:hint="eastAsia"/>
          <w:b/>
        </w:rPr>
        <w:t>海難災害</w:t>
      </w:r>
      <w:r w:rsidR="00705DAF">
        <w:rPr>
          <w:rFonts w:hint="eastAsia"/>
          <w:b/>
        </w:rPr>
        <w:t>防救</w:t>
      </w:r>
      <w:r>
        <w:rPr>
          <w:rFonts w:hint="eastAsia"/>
          <w:b/>
        </w:rPr>
        <w:t>困境，</w:t>
      </w:r>
      <w:r w:rsidR="00705DAF">
        <w:rPr>
          <w:rFonts w:hint="eastAsia"/>
          <w:b/>
        </w:rPr>
        <w:t>據以</w:t>
      </w:r>
      <w:r>
        <w:rPr>
          <w:rFonts w:hint="eastAsia"/>
          <w:b/>
        </w:rPr>
        <w:t>擘劃相關策進措施</w:t>
      </w:r>
      <w:r w:rsidR="00E83814">
        <w:rPr>
          <w:rFonts w:hint="eastAsia"/>
          <w:b/>
        </w:rPr>
        <w:t>，俾利迅確執行應變機制，將</w:t>
      </w:r>
      <w:r w:rsidR="00171548">
        <w:rPr>
          <w:rFonts w:hint="eastAsia"/>
          <w:b/>
        </w:rPr>
        <w:lastRenderedPageBreak/>
        <w:t>海事</w:t>
      </w:r>
      <w:r w:rsidR="00E83814">
        <w:rPr>
          <w:rFonts w:hint="eastAsia"/>
          <w:b/>
        </w:rPr>
        <w:t>災損減至最低：</w:t>
      </w:r>
    </w:p>
    <w:p w:rsidR="00D85502" w:rsidRDefault="00D85502" w:rsidP="00095BA9">
      <w:pPr>
        <w:pStyle w:val="3"/>
        <w:ind w:left="1360" w:hanging="680"/>
      </w:pPr>
      <w:r>
        <w:rPr>
          <w:rFonts w:hint="eastAsia"/>
        </w:rPr>
        <w:t>查</w:t>
      </w:r>
      <w:r w:rsidRPr="00846E88">
        <w:rPr>
          <w:rFonts w:hint="eastAsia"/>
        </w:rPr>
        <w:t>「海洋委員會組織法」</w:t>
      </w:r>
      <w:r>
        <w:rPr>
          <w:rFonts w:hint="eastAsia"/>
        </w:rPr>
        <w:t>業於</w:t>
      </w:r>
      <w:r w:rsidRPr="00846E88">
        <w:rPr>
          <w:rFonts w:hint="eastAsia"/>
        </w:rPr>
        <w:t>104年</w:t>
      </w:r>
      <w:r>
        <w:rPr>
          <w:rFonts w:hint="eastAsia"/>
        </w:rPr>
        <w:t>7</w:t>
      </w:r>
      <w:r w:rsidRPr="00846E88">
        <w:rPr>
          <w:rFonts w:hint="eastAsia"/>
        </w:rPr>
        <w:t>月1日</w:t>
      </w:r>
      <w:r w:rsidRPr="00D85502">
        <w:rPr>
          <w:rFonts w:hint="eastAsia"/>
        </w:rPr>
        <w:t>總統華總一義字第</w:t>
      </w:r>
      <w:r w:rsidRPr="00D85502">
        <w:t xml:space="preserve">10400077031 </w:t>
      </w:r>
      <w:r w:rsidRPr="00D85502">
        <w:rPr>
          <w:rFonts w:hint="eastAsia"/>
        </w:rPr>
        <w:t>號令制定公布</w:t>
      </w:r>
      <w:r w:rsidRPr="00846E88">
        <w:rPr>
          <w:rFonts w:hint="eastAsia"/>
        </w:rPr>
        <w:t>，</w:t>
      </w:r>
      <w:r w:rsidR="004A19D1">
        <w:rPr>
          <w:rFonts w:hint="eastAsia"/>
        </w:rPr>
        <w:t>該委員會乃為</w:t>
      </w:r>
      <w:r w:rsidRPr="00846E88">
        <w:rPr>
          <w:rFonts w:hint="eastAsia"/>
        </w:rPr>
        <w:t>統合海洋相關政策職能，提升海域與海岸巡防，推動海洋生態保育，以及強化海洋研究量能。</w:t>
      </w:r>
      <w:r w:rsidR="00761469">
        <w:rPr>
          <w:rFonts w:hint="eastAsia"/>
        </w:rPr>
        <w:t>同法第9條規定：「</w:t>
      </w:r>
      <w:r w:rsidR="00761469" w:rsidRPr="00761469">
        <w:rPr>
          <w:rFonts w:hint="eastAsia"/>
        </w:rPr>
        <w:t>本法施行日期，由行政院以命令定之。</w:t>
      </w:r>
      <w:r w:rsidR="00761469">
        <w:rPr>
          <w:rFonts w:hint="eastAsia"/>
        </w:rPr>
        <w:t>」</w:t>
      </w:r>
      <w:r w:rsidR="00386551">
        <w:rPr>
          <w:rFonts w:hint="eastAsia"/>
        </w:rPr>
        <w:t>然而</w:t>
      </w:r>
      <w:r w:rsidR="00095BA9" w:rsidRPr="00095BA9">
        <w:rPr>
          <w:rFonts w:hint="eastAsia"/>
        </w:rPr>
        <w:t>海洋委員會雖</w:t>
      </w:r>
      <w:r w:rsidR="00386551">
        <w:rPr>
          <w:rFonts w:hint="eastAsia"/>
        </w:rPr>
        <w:t>已</w:t>
      </w:r>
      <w:r w:rsidR="00095BA9" w:rsidRPr="00095BA9">
        <w:rPr>
          <w:rFonts w:hint="eastAsia"/>
        </w:rPr>
        <w:t>完成</w:t>
      </w:r>
      <w:r w:rsidR="00386551">
        <w:rPr>
          <w:rFonts w:hint="eastAsia"/>
        </w:rPr>
        <w:t>上述</w:t>
      </w:r>
      <w:r w:rsidR="00095BA9" w:rsidRPr="00095BA9">
        <w:rPr>
          <w:rFonts w:hint="eastAsia"/>
        </w:rPr>
        <w:t>立法</w:t>
      </w:r>
      <w:r w:rsidR="00386551">
        <w:rPr>
          <w:rFonts w:hint="eastAsia"/>
        </w:rPr>
        <w:t>程序</w:t>
      </w:r>
      <w:r w:rsidR="00095BA9" w:rsidRPr="00095BA9">
        <w:rPr>
          <w:rFonts w:hint="eastAsia"/>
        </w:rPr>
        <w:t>，但因</w:t>
      </w:r>
      <w:r w:rsidR="00386551">
        <w:rPr>
          <w:rFonts w:hint="eastAsia"/>
        </w:rPr>
        <w:t>部分</w:t>
      </w:r>
      <w:r w:rsidR="00095BA9" w:rsidRPr="00095BA9">
        <w:rPr>
          <w:rFonts w:hint="eastAsia"/>
        </w:rPr>
        <w:t>掌</w:t>
      </w:r>
      <w:r w:rsidR="004A19D1">
        <w:rPr>
          <w:rFonts w:hint="eastAsia"/>
        </w:rPr>
        <w:t>理事項之</w:t>
      </w:r>
      <w:r w:rsidR="00386551">
        <w:rPr>
          <w:rFonts w:hint="eastAsia"/>
        </w:rPr>
        <w:t>權責</w:t>
      </w:r>
      <w:r w:rsidR="004A19D1">
        <w:rPr>
          <w:rFonts w:hint="eastAsia"/>
        </w:rPr>
        <w:t>機關</w:t>
      </w:r>
      <w:r w:rsidR="00386551">
        <w:rPr>
          <w:rFonts w:hint="eastAsia"/>
        </w:rPr>
        <w:t>之歸屬仍</w:t>
      </w:r>
      <w:r w:rsidR="00095BA9" w:rsidRPr="00095BA9">
        <w:rPr>
          <w:rFonts w:hint="eastAsia"/>
        </w:rPr>
        <w:t>有爭議，所以</w:t>
      </w:r>
      <w:r w:rsidR="00386551">
        <w:rPr>
          <w:rFonts w:hint="eastAsia"/>
        </w:rPr>
        <w:t>迄今</w:t>
      </w:r>
      <w:r w:rsidR="00095BA9" w:rsidRPr="00095BA9">
        <w:rPr>
          <w:rFonts w:hint="eastAsia"/>
        </w:rPr>
        <w:t>尚未施行。</w:t>
      </w:r>
    </w:p>
    <w:p w:rsidR="00592959" w:rsidRPr="00292EF9" w:rsidRDefault="00761469" w:rsidP="00592959">
      <w:pPr>
        <w:pStyle w:val="3"/>
        <w:ind w:left="1360" w:hanging="680"/>
      </w:pPr>
      <w:r>
        <w:rPr>
          <w:rFonts w:hint="eastAsia"/>
        </w:rPr>
        <w:t>次查此次「德」輪事件</w:t>
      </w:r>
      <w:r w:rsidR="00592959" w:rsidRPr="00292EF9">
        <w:rPr>
          <w:rFonts w:hint="eastAsia"/>
        </w:rPr>
        <w:t>處理應變中心設立機制</w:t>
      </w:r>
      <w:r>
        <w:rPr>
          <w:rFonts w:hint="eastAsia"/>
        </w:rPr>
        <w:t>亟待</w:t>
      </w:r>
      <w:r w:rsidR="00592959" w:rsidRPr="00292EF9">
        <w:rPr>
          <w:rFonts w:hint="eastAsia"/>
        </w:rPr>
        <w:t>檢討</w:t>
      </w:r>
      <w:r>
        <w:rPr>
          <w:rFonts w:hint="eastAsia"/>
        </w:rPr>
        <w:t>事項為：</w:t>
      </w:r>
    </w:p>
    <w:p w:rsidR="00592959" w:rsidRPr="00292EF9" w:rsidRDefault="00950FE8" w:rsidP="005F5362">
      <w:pPr>
        <w:pStyle w:val="4"/>
        <w:ind w:left="1700" w:hanging="680"/>
      </w:pPr>
      <w:r w:rsidRPr="00C15E97">
        <w:rPr>
          <w:rFonts w:hint="eastAsia"/>
        </w:rPr>
        <w:t>石門外海發生船難、漏油已不是第一次，沿岸為漁業署管轄、航行安全由</w:t>
      </w:r>
      <w:r w:rsidR="00A4036E">
        <w:rPr>
          <w:rFonts w:hint="eastAsia"/>
        </w:rPr>
        <w:t>交通部</w:t>
      </w:r>
      <w:r w:rsidRPr="00C15E97">
        <w:rPr>
          <w:rFonts w:hint="eastAsia"/>
        </w:rPr>
        <w:t>航港局管理，油污外漏則屬環保署，光是管理海域事件就三頭馬車，</w:t>
      </w:r>
      <w:r w:rsidR="00E216F1">
        <w:rPr>
          <w:rFonts w:hint="eastAsia"/>
        </w:rPr>
        <w:t>呈現</w:t>
      </w:r>
      <w:r w:rsidR="001938AB" w:rsidRPr="00C15E97">
        <w:rPr>
          <w:rFonts w:hint="eastAsia"/>
        </w:rPr>
        <w:t>權責</w:t>
      </w:r>
      <w:r w:rsidR="00E216F1">
        <w:rPr>
          <w:rFonts w:hint="eastAsia"/>
        </w:rPr>
        <w:t>欠缺統合之現象</w:t>
      </w:r>
      <w:r w:rsidRPr="00C15E97">
        <w:rPr>
          <w:rFonts w:hint="eastAsia"/>
        </w:rPr>
        <w:t>。</w:t>
      </w:r>
    </w:p>
    <w:p w:rsidR="00592959" w:rsidRDefault="00E216F1" w:rsidP="0036090D">
      <w:pPr>
        <w:pStyle w:val="4"/>
        <w:ind w:left="1700" w:hanging="680"/>
      </w:pPr>
      <w:r w:rsidRPr="00292EF9">
        <w:rPr>
          <w:rFonts w:hint="eastAsia"/>
        </w:rPr>
        <w:t>環保署</w:t>
      </w:r>
      <w:r w:rsidR="00592959" w:rsidRPr="00292EF9">
        <w:rPr>
          <w:rFonts w:hint="eastAsia"/>
        </w:rPr>
        <w:t>與</w:t>
      </w:r>
      <w:r w:rsidRPr="00292EF9">
        <w:rPr>
          <w:rFonts w:hint="eastAsia"/>
        </w:rPr>
        <w:t>交通部</w:t>
      </w:r>
      <w:r w:rsidR="00AC7B61" w:rsidRPr="00AC7B61">
        <w:rPr>
          <w:rFonts w:hint="eastAsia"/>
        </w:rPr>
        <w:t>航港局</w:t>
      </w:r>
      <w:r>
        <w:rPr>
          <w:rFonts w:hint="eastAsia"/>
        </w:rPr>
        <w:t>先後</w:t>
      </w:r>
      <w:r w:rsidR="00592959" w:rsidRPr="00292EF9">
        <w:rPr>
          <w:rFonts w:hint="eastAsia"/>
        </w:rPr>
        <w:t>分別成立應變中心，導致兩個應變中心有指揮權因職責不同而有不明，或涉及必須移轉之問題。</w:t>
      </w:r>
    </w:p>
    <w:p w:rsidR="00040E0D" w:rsidRDefault="00E216F1" w:rsidP="000C7B43">
      <w:pPr>
        <w:pStyle w:val="5"/>
        <w:ind w:left="2041" w:hanging="680"/>
      </w:pPr>
      <w:r w:rsidRPr="00292EF9">
        <w:rPr>
          <w:rFonts w:hint="eastAsia"/>
        </w:rPr>
        <w:t>環保署</w:t>
      </w:r>
      <w:r w:rsidR="00040E0D">
        <w:rPr>
          <w:rFonts w:hint="eastAsia"/>
        </w:rPr>
        <w:t>開設油污染現場</w:t>
      </w:r>
      <w:r w:rsidRPr="00292EF9">
        <w:rPr>
          <w:rFonts w:hint="eastAsia"/>
        </w:rPr>
        <w:t>應變中心</w:t>
      </w:r>
      <w:r w:rsidR="000C7B43">
        <w:rPr>
          <w:rFonts w:hint="eastAsia"/>
        </w:rPr>
        <w:t>：自</w:t>
      </w:r>
      <w:r w:rsidR="00040E0D">
        <w:rPr>
          <w:rFonts w:hint="eastAsia"/>
        </w:rPr>
        <w:t>105年3月10日下午在新北市石門區公所開設</w:t>
      </w:r>
      <w:r w:rsidR="000C7B43">
        <w:rPr>
          <w:rFonts w:hint="eastAsia"/>
        </w:rPr>
        <w:t>此</w:t>
      </w:r>
      <w:r w:rsidR="00040E0D">
        <w:rPr>
          <w:rFonts w:hint="eastAsia"/>
        </w:rPr>
        <w:t>應變中心，並召開第</w:t>
      </w:r>
      <w:r w:rsidR="00C672A9">
        <w:rPr>
          <w:rFonts w:hint="eastAsia"/>
        </w:rPr>
        <w:t>1</w:t>
      </w:r>
      <w:r w:rsidR="00040E0D">
        <w:rPr>
          <w:rFonts w:hint="eastAsia"/>
        </w:rPr>
        <w:t>次應變會議，統籌本案船舶油污染緊急應變相關工作。</w:t>
      </w:r>
      <w:r w:rsidR="000C7B43">
        <w:rPr>
          <w:rFonts w:hint="eastAsia"/>
        </w:rPr>
        <w:t>至</w:t>
      </w:r>
      <w:r w:rsidR="00D27E59">
        <w:rPr>
          <w:rFonts w:hint="eastAsia"/>
        </w:rPr>
        <w:t>105年5月11日</w:t>
      </w:r>
      <w:r w:rsidR="00D27E59" w:rsidRPr="00D27E59">
        <w:rPr>
          <w:rFonts w:hint="eastAsia"/>
        </w:rPr>
        <w:t>第57次現場應變中心會議上，經各應變單位確認完成岸際油污染清除工作，</w:t>
      </w:r>
      <w:r w:rsidR="000C7B43">
        <w:rPr>
          <w:rFonts w:hint="eastAsia"/>
        </w:rPr>
        <w:t>此</w:t>
      </w:r>
      <w:r w:rsidR="00D27E59" w:rsidRPr="00D27E59">
        <w:rPr>
          <w:rFonts w:hint="eastAsia"/>
        </w:rPr>
        <w:t>應變中心已完成階段性任務，予以解除</w:t>
      </w:r>
      <w:r w:rsidR="00C672A9">
        <w:rPr>
          <w:rFonts w:hint="eastAsia"/>
        </w:rPr>
        <w:t>，為期62天</w:t>
      </w:r>
      <w:r w:rsidR="00D27E59" w:rsidRPr="00D27E59">
        <w:rPr>
          <w:rFonts w:hint="eastAsia"/>
        </w:rPr>
        <w:t>。</w:t>
      </w:r>
    </w:p>
    <w:p w:rsidR="00CC1D7F" w:rsidRDefault="00CC1D7F" w:rsidP="00C672A9">
      <w:pPr>
        <w:pStyle w:val="5"/>
        <w:ind w:left="2041" w:hanging="680"/>
      </w:pPr>
      <w:r w:rsidRPr="00292EF9">
        <w:rPr>
          <w:rFonts w:hint="eastAsia"/>
        </w:rPr>
        <w:t>交通部</w:t>
      </w:r>
      <w:r w:rsidRPr="00AC7B61">
        <w:rPr>
          <w:rFonts w:hint="eastAsia"/>
        </w:rPr>
        <w:t>航港局</w:t>
      </w:r>
      <w:r>
        <w:rPr>
          <w:rFonts w:hint="eastAsia"/>
        </w:rPr>
        <w:t>開設</w:t>
      </w:r>
      <w:r w:rsidRPr="00AC7B61">
        <w:rPr>
          <w:rFonts w:hint="eastAsia"/>
        </w:rPr>
        <w:t>船體移除現場</w:t>
      </w:r>
      <w:r w:rsidRPr="00292EF9">
        <w:rPr>
          <w:rFonts w:hint="eastAsia"/>
        </w:rPr>
        <w:t>應變中心</w:t>
      </w:r>
      <w:r w:rsidR="00C672A9">
        <w:rPr>
          <w:rFonts w:hint="eastAsia"/>
        </w:rPr>
        <w:t>：自</w:t>
      </w:r>
      <w:r>
        <w:rPr>
          <w:rFonts w:hint="eastAsia"/>
        </w:rPr>
        <w:t>105年5月12日</w:t>
      </w:r>
      <w:r w:rsidRPr="00AC7B61">
        <w:rPr>
          <w:rFonts w:hint="eastAsia"/>
        </w:rPr>
        <w:t>成立，主政督促船東執行船艙貨櫃移除與船體移除作業，及依權責召開應變會議。</w:t>
      </w:r>
      <w:r w:rsidR="00C672A9">
        <w:rPr>
          <w:rFonts w:hint="eastAsia"/>
        </w:rPr>
        <w:t>至105年8月8日德翔臺北輪船體殘骸移除作業，宣告全部完成移除並恢復該水域原</w:t>
      </w:r>
      <w:r w:rsidR="00464D81">
        <w:rPr>
          <w:rFonts w:hint="eastAsia"/>
        </w:rPr>
        <w:lastRenderedPageBreak/>
        <w:t>有</w:t>
      </w:r>
      <w:r w:rsidR="00C672A9">
        <w:rPr>
          <w:rFonts w:hint="eastAsia"/>
        </w:rPr>
        <w:t>景觀，為期89天。</w:t>
      </w:r>
    </w:p>
    <w:p w:rsidR="0036090D" w:rsidRDefault="0036090D" w:rsidP="00592959">
      <w:pPr>
        <w:pStyle w:val="4"/>
        <w:ind w:left="1700" w:hanging="680"/>
      </w:pPr>
      <w:r w:rsidRPr="008A4D4A">
        <w:rPr>
          <w:rFonts w:hint="eastAsia"/>
        </w:rPr>
        <w:t>海</w:t>
      </w:r>
      <w:r>
        <w:rPr>
          <w:rFonts w:hint="eastAsia"/>
        </w:rPr>
        <w:t>洋</w:t>
      </w:r>
      <w:r w:rsidRPr="008A4D4A">
        <w:rPr>
          <w:rFonts w:hint="eastAsia"/>
        </w:rPr>
        <w:t>污</w:t>
      </w:r>
      <w:r>
        <w:rPr>
          <w:rFonts w:hint="eastAsia"/>
        </w:rPr>
        <w:t>染</w:t>
      </w:r>
      <w:r w:rsidRPr="008A4D4A">
        <w:rPr>
          <w:rFonts w:hint="eastAsia"/>
        </w:rPr>
        <w:t>應變</w:t>
      </w:r>
      <w:r>
        <w:rPr>
          <w:rFonts w:hint="eastAsia"/>
        </w:rPr>
        <w:t>措施</w:t>
      </w:r>
      <w:r w:rsidRPr="008A4D4A">
        <w:rPr>
          <w:rFonts w:hint="eastAsia"/>
        </w:rPr>
        <w:t>涉及海洋、物理、化學、生物、航管、遙測、污染模擬、環境復育、船體結構、國際法和後勤調度等多重專業，權責分散於各部會。誠如魏</w:t>
      </w:r>
      <w:r>
        <w:rPr>
          <w:rFonts w:hint="eastAsia"/>
        </w:rPr>
        <w:t>前</w:t>
      </w:r>
      <w:r w:rsidRPr="008A4D4A">
        <w:rPr>
          <w:rFonts w:hint="eastAsia"/>
        </w:rPr>
        <w:t>署長</w:t>
      </w:r>
      <w:r w:rsidR="006905F8">
        <w:rPr>
          <w:rFonts w:hint="eastAsia"/>
        </w:rPr>
        <w:sym w:font="Wingdings" w:char="F0A1"/>
      </w:r>
      <w:r w:rsidR="006905F8">
        <w:rPr>
          <w:rFonts w:hint="eastAsia"/>
        </w:rPr>
        <w:sym w:font="Wingdings" w:char="F0A1"/>
      </w:r>
      <w:r>
        <w:rPr>
          <w:rFonts w:hint="eastAsia"/>
        </w:rPr>
        <w:t>所</w:t>
      </w:r>
      <w:r w:rsidRPr="008A4D4A">
        <w:rPr>
          <w:rFonts w:hint="eastAsia"/>
        </w:rPr>
        <w:t>言，環保署沒人沒船，全國海洋污染事務僅靠一個兼辦陸域水污染的科，下轄三五人</w:t>
      </w:r>
      <w:r>
        <w:rPr>
          <w:rFonts w:hint="eastAsia"/>
        </w:rPr>
        <w:t>而已</w:t>
      </w:r>
      <w:r w:rsidRPr="008A4D4A">
        <w:rPr>
          <w:rFonts w:hint="eastAsia"/>
        </w:rPr>
        <w:t>，確有必要統整和提升職能</w:t>
      </w:r>
      <w:r w:rsidR="00304801">
        <w:rPr>
          <w:rStyle w:val="af4"/>
        </w:rPr>
        <w:footnoteReference w:id="1"/>
      </w:r>
      <w:r w:rsidRPr="008A4D4A">
        <w:rPr>
          <w:rFonts w:hint="eastAsia"/>
        </w:rPr>
        <w:t>。因此「海洋委員會組織法」</w:t>
      </w:r>
      <w:r>
        <w:rPr>
          <w:rFonts w:hint="eastAsia"/>
        </w:rPr>
        <w:t>既已</w:t>
      </w:r>
      <w:r w:rsidR="004A19D1">
        <w:rPr>
          <w:rFonts w:hint="eastAsia"/>
        </w:rPr>
        <w:t>公布</w:t>
      </w:r>
      <w:r w:rsidRPr="008A4D4A">
        <w:rPr>
          <w:rFonts w:hint="eastAsia"/>
        </w:rPr>
        <w:t>，</w:t>
      </w:r>
      <w:r>
        <w:rPr>
          <w:rFonts w:hint="eastAsia"/>
        </w:rPr>
        <w:t>則</w:t>
      </w:r>
      <w:r w:rsidR="003307B9">
        <w:rPr>
          <w:rFonts w:hint="eastAsia"/>
        </w:rPr>
        <w:t>行政院</w:t>
      </w:r>
      <w:r>
        <w:rPr>
          <w:rFonts w:hint="eastAsia"/>
        </w:rPr>
        <w:t>應早日付諸</w:t>
      </w:r>
      <w:r w:rsidR="00A2089A">
        <w:rPr>
          <w:rFonts w:hint="eastAsia"/>
        </w:rPr>
        <w:t>施行</w:t>
      </w:r>
      <w:r>
        <w:rPr>
          <w:rFonts w:hint="eastAsia"/>
        </w:rPr>
        <w:t>，</w:t>
      </w:r>
      <w:r w:rsidRPr="008A4D4A">
        <w:rPr>
          <w:rFonts w:hint="eastAsia"/>
        </w:rPr>
        <w:t>在</w:t>
      </w:r>
      <w:r w:rsidR="00A2089A">
        <w:rPr>
          <w:rFonts w:hint="eastAsia"/>
        </w:rPr>
        <w:t>「</w:t>
      </w:r>
      <w:r w:rsidRPr="008A4D4A">
        <w:rPr>
          <w:rFonts w:hint="eastAsia"/>
        </w:rPr>
        <w:t>德</w:t>
      </w:r>
      <w:r w:rsidR="00A2089A">
        <w:rPr>
          <w:rFonts w:hint="eastAsia"/>
        </w:rPr>
        <w:t>」</w:t>
      </w:r>
      <w:r w:rsidRPr="008A4D4A">
        <w:rPr>
          <w:rFonts w:hint="eastAsia"/>
        </w:rPr>
        <w:t>輪事件後，當至為明顯。</w:t>
      </w:r>
    </w:p>
    <w:p w:rsidR="008D515D" w:rsidRDefault="00713D4E" w:rsidP="009F4580">
      <w:pPr>
        <w:pStyle w:val="3"/>
        <w:ind w:left="1360" w:hanging="680"/>
      </w:pPr>
      <w:r>
        <w:rPr>
          <w:rFonts w:hint="eastAsia"/>
        </w:rPr>
        <w:t>又查</w:t>
      </w:r>
      <w:r w:rsidR="001F72A3">
        <w:rPr>
          <w:rFonts w:hint="eastAsia"/>
        </w:rPr>
        <w:t>交通部與海巡署在</w:t>
      </w:r>
      <w:r w:rsidR="00057A43">
        <w:rPr>
          <w:rFonts w:hint="eastAsia"/>
        </w:rPr>
        <w:t>衡酌</w:t>
      </w:r>
      <w:r w:rsidR="008D515D">
        <w:rPr>
          <w:rFonts w:hint="eastAsia"/>
        </w:rPr>
        <w:t>我國</w:t>
      </w:r>
      <w:r w:rsidR="00057A43">
        <w:rPr>
          <w:rFonts w:hint="eastAsia"/>
        </w:rPr>
        <w:t>海難拖救需求，評估公部門建構拖帶救援艦艇之可行性</w:t>
      </w:r>
      <w:r w:rsidR="001F72A3">
        <w:rPr>
          <w:rFonts w:hint="eastAsia"/>
        </w:rPr>
        <w:t>方面</w:t>
      </w:r>
      <w:r w:rsidR="00057A43">
        <w:rPr>
          <w:rFonts w:hint="eastAsia"/>
        </w:rPr>
        <w:t>，</w:t>
      </w:r>
      <w:r w:rsidR="008D515D">
        <w:rPr>
          <w:rFonts w:hint="eastAsia"/>
        </w:rPr>
        <w:t>各</w:t>
      </w:r>
      <w:r w:rsidR="00057A43">
        <w:rPr>
          <w:rFonts w:hint="eastAsia"/>
        </w:rPr>
        <w:t>有不同考量，</w:t>
      </w:r>
      <w:r w:rsidR="008D515D">
        <w:rPr>
          <w:rFonts w:hint="eastAsia"/>
        </w:rPr>
        <w:t>凸顯部會間權責劃分仍未臻明確</w:t>
      </w:r>
      <w:r>
        <w:rPr>
          <w:rFonts w:hint="eastAsia"/>
        </w:rPr>
        <w:t>，諸如：</w:t>
      </w:r>
    </w:p>
    <w:p w:rsidR="008D515D" w:rsidRDefault="00057A43" w:rsidP="008D515D">
      <w:pPr>
        <w:pStyle w:val="4"/>
        <w:ind w:left="1700" w:hanging="680"/>
      </w:pPr>
      <w:r>
        <w:rPr>
          <w:rFonts w:hint="eastAsia"/>
        </w:rPr>
        <w:t>交通部建請海巡署，參考美、加與大陸等國作法，評估建構於適當地點部署，可於2小時內抵達事故地點，並具強大拖帶能力救援船艦之可行性，以強化海難救援及相關應變處置能量。</w:t>
      </w:r>
    </w:p>
    <w:p w:rsidR="00057A43" w:rsidRDefault="00057A43" w:rsidP="008D515D">
      <w:pPr>
        <w:pStyle w:val="4"/>
        <w:ind w:left="1700" w:hanging="680"/>
      </w:pPr>
      <w:r>
        <w:rPr>
          <w:rFonts w:hint="eastAsia"/>
        </w:rPr>
        <w:t>惟海巡署建議由交通部持續輔導及促進國內海難救護業之發展，建立具有獨特性、專屬性與國際規模之海難救護機構，提升船舶救撈應變能力。</w:t>
      </w:r>
    </w:p>
    <w:p w:rsidR="0030741D" w:rsidRPr="00592959" w:rsidRDefault="00A021E3" w:rsidP="009F4580">
      <w:pPr>
        <w:pStyle w:val="3"/>
        <w:ind w:left="1360" w:hanging="680"/>
      </w:pPr>
      <w:r>
        <w:rPr>
          <w:rFonts w:hint="eastAsia"/>
        </w:rPr>
        <w:t>綜上，</w:t>
      </w:r>
      <w:r w:rsidR="008D6BBE">
        <w:rPr>
          <w:rFonts w:hint="eastAsia"/>
        </w:rPr>
        <w:t>有關配合</w:t>
      </w:r>
      <w:r w:rsidR="008D6BBE" w:rsidRPr="00292EF9">
        <w:rPr>
          <w:rFonts w:hint="eastAsia"/>
        </w:rPr>
        <w:t>未來</w:t>
      </w:r>
      <w:r w:rsidR="004A19D1" w:rsidRPr="00292EF9">
        <w:rPr>
          <w:rFonts w:hint="eastAsia"/>
        </w:rPr>
        <w:t>交通部</w:t>
      </w:r>
      <w:r w:rsidR="004A19D1">
        <w:rPr>
          <w:rFonts w:hint="eastAsia"/>
        </w:rPr>
        <w:t>、</w:t>
      </w:r>
      <w:r w:rsidR="008D6BBE" w:rsidRPr="00292EF9">
        <w:rPr>
          <w:rFonts w:hint="eastAsia"/>
        </w:rPr>
        <w:t>海</w:t>
      </w:r>
      <w:r w:rsidR="001F72A3">
        <w:rPr>
          <w:rFonts w:hint="eastAsia"/>
        </w:rPr>
        <w:t>巡署、</w:t>
      </w:r>
      <w:r w:rsidR="001F72A3" w:rsidRPr="00292EF9">
        <w:rPr>
          <w:rFonts w:hint="eastAsia"/>
        </w:rPr>
        <w:t>或</w:t>
      </w:r>
      <w:r w:rsidR="001F72A3">
        <w:rPr>
          <w:rFonts w:hint="eastAsia"/>
        </w:rPr>
        <w:t>環保署之</w:t>
      </w:r>
      <w:r w:rsidR="008D6BBE" w:rsidRPr="00292EF9">
        <w:rPr>
          <w:rFonts w:hint="eastAsia"/>
        </w:rPr>
        <w:t>組織</w:t>
      </w:r>
      <w:r w:rsidR="004A5E8E">
        <w:rPr>
          <w:rFonts w:hint="eastAsia"/>
        </w:rPr>
        <w:t>改造</w:t>
      </w:r>
      <w:r w:rsidR="008D6BBE" w:rsidRPr="00292EF9">
        <w:rPr>
          <w:rFonts w:hint="eastAsia"/>
        </w:rPr>
        <w:t>調整，</w:t>
      </w:r>
      <w:r w:rsidR="008D6BBE">
        <w:rPr>
          <w:rFonts w:hint="eastAsia"/>
        </w:rPr>
        <w:t>宜請</w:t>
      </w:r>
      <w:r w:rsidR="008D6BBE" w:rsidRPr="00292EF9">
        <w:rPr>
          <w:rFonts w:hint="eastAsia"/>
        </w:rPr>
        <w:t>統合我國船舶海上安全管理、海難事件應變及船舶污染應變處理等海事職權，由具統合海事職權</w:t>
      </w:r>
      <w:r w:rsidR="00444563">
        <w:rPr>
          <w:rFonts w:hint="eastAsia"/>
        </w:rPr>
        <w:t>、</w:t>
      </w:r>
      <w:r w:rsidR="008D6BBE" w:rsidRPr="00292EF9">
        <w:rPr>
          <w:rFonts w:hint="eastAsia"/>
        </w:rPr>
        <w:t>職能</w:t>
      </w:r>
      <w:r w:rsidR="00444563">
        <w:rPr>
          <w:rFonts w:hint="eastAsia"/>
        </w:rPr>
        <w:t>、</w:t>
      </w:r>
      <w:r w:rsidR="008D6BBE" w:rsidRPr="00292EF9">
        <w:rPr>
          <w:rFonts w:hint="eastAsia"/>
        </w:rPr>
        <w:t>能力之中央政府機關擔任海難災害防救及重大海洋油污染處理應變計畫之主政機關。</w:t>
      </w:r>
      <w:r w:rsidR="008D6BBE">
        <w:rPr>
          <w:rFonts w:hint="eastAsia"/>
        </w:rPr>
        <w:t>故</w:t>
      </w:r>
      <w:r w:rsidR="009F4580" w:rsidRPr="009F4580">
        <w:rPr>
          <w:rFonts w:hint="eastAsia"/>
        </w:rPr>
        <w:t>行政院</w:t>
      </w:r>
      <w:r w:rsidR="00CF04C6">
        <w:rPr>
          <w:rFonts w:hint="eastAsia"/>
        </w:rPr>
        <w:t>實應</w:t>
      </w:r>
      <w:r w:rsidR="009F4580" w:rsidRPr="009F4580">
        <w:rPr>
          <w:rFonts w:hint="eastAsia"/>
        </w:rPr>
        <w:t>及早設立「海洋委員會」以統合海洋相關政策職能，並通盤檢討當前我國海難災害防救</w:t>
      </w:r>
      <w:r w:rsidR="00CF04C6">
        <w:rPr>
          <w:rFonts w:hint="eastAsia"/>
        </w:rPr>
        <w:t>指揮權限不一致之</w:t>
      </w:r>
      <w:r w:rsidR="009F4580" w:rsidRPr="009F4580">
        <w:rPr>
          <w:rFonts w:hint="eastAsia"/>
        </w:rPr>
        <w:t>困境，據以擘劃相關策進措施，俾利迅確執行應變機制，</w:t>
      </w:r>
      <w:r w:rsidR="009F4580">
        <w:rPr>
          <w:rFonts w:hint="eastAsia"/>
        </w:rPr>
        <w:t>庶可</w:t>
      </w:r>
      <w:r w:rsidR="009F4580" w:rsidRPr="009F4580">
        <w:rPr>
          <w:rFonts w:hint="eastAsia"/>
        </w:rPr>
        <w:t>將</w:t>
      </w:r>
      <w:r w:rsidR="009F4580">
        <w:rPr>
          <w:rFonts w:hint="eastAsia"/>
        </w:rPr>
        <w:t>頻仍發生</w:t>
      </w:r>
      <w:r w:rsidR="009F4580">
        <w:rPr>
          <w:rFonts w:hint="eastAsia"/>
        </w:rPr>
        <w:lastRenderedPageBreak/>
        <w:t>之</w:t>
      </w:r>
      <w:r w:rsidR="009F4580" w:rsidRPr="009F4580">
        <w:rPr>
          <w:rFonts w:hint="eastAsia"/>
        </w:rPr>
        <w:t>海事災損減至最低</w:t>
      </w:r>
      <w:r w:rsidR="009F4580">
        <w:rPr>
          <w:rFonts w:hint="eastAsia"/>
        </w:rPr>
        <w:t>。</w:t>
      </w:r>
    </w:p>
    <w:p w:rsidR="00292EF9" w:rsidRPr="005F2588" w:rsidRDefault="005F2588" w:rsidP="005F2588">
      <w:pPr>
        <w:pStyle w:val="2"/>
        <w:rPr>
          <w:b/>
          <w:szCs w:val="36"/>
        </w:rPr>
      </w:pPr>
      <w:r w:rsidRPr="005F2588">
        <w:rPr>
          <w:rFonts w:hint="eastAsia"/>
          <w:b/>
        </w:rPr>
        <w:t>交通部航港局</w:t>
      </w:r>
      <w:r>
        <w:rPr>
          <w:rFonts w:hint="eastAsia"/>
          <w:b/>
        </w:rPr>
        <w:t>允宜</w:t>
      </w:r>
      <w:r w:rsidR="00810891">
        <w:rPr>
          <w:rFonts w:hint="eastAsia"/>
          <w:b/>
        </w:rPr>
        <w:t>劃設</w:t>
      </w:r>
      <w:r w:rsidR="00810891" w:rsidRPr="00810891">
        <w:rPr>
          <w:rFonts w:hint="eastAsia"/>
          <w:b/>
        </w:rPr>
        <w:t>船難事件頻仍之</w:t>
      </w:r>
      <w:r w:rsidR="00221B81">
        <w:rPr>
          <w:rFonts w:hint="eastAsia"/>
          <w:b/>
        </w:rPr>
        <w:t>預</w:t>
      </w:r>
      <w:r w:rsidR="00E23888">
        <w:rPr>
          <w:rFonts w:hint="eastAsia"/>
          <w:b/>
        </w:rPr>
        <w:t>警</w:t>
      </w:r>
      <w:r w:rsidR="00810891" w:rsidRPr="00810891">
        <w:rPr>
          <w:rFonts w:hint="eastAsia"/>
          <w:b/>
        </w:rPr>
        <w:t>熱</w:t>
      </w:r>
      <w:r w:rsidR="00AA62FF">
        <w:rPr>
          <w:rFonts w:hint="eastAsia"/>
          <w:b/>
        </w:rPr>
        <w:t>點海域</w:t>
      </w:r>
      <w:r w:rsidR="00810891">
        <w:rPr>
          <w:rFonts w:hint="eastAsia"/>
          <w:b/>
        </w:rPr>
        <w:t>，並</w:t>
      </w:r>
      <w:r>
        <w:rPr>
          <w:rFonts w:hint="eastAsia"/>
          <w:b/>
        </w:rPr>
        <w:t>強化</w:t>
      </w:r>
      <w:r w:rsidR="00292EF9" w:rsidRPr="005F2588">
        <w:rPr>
          <w:rFonts w:hint="eastAsia"/>
          <w:b/>
          <w:szCs w:val="36"/>
        </w:rPr>
        <w:t>海難救助</w:t>
      </w:r>
      <w:r w:rsidR="00E23888">
        <w:rPr>
          <w:rFonts w:hint="eastAsia"/>
          <w:b/>
          <w:szCs w:val="36"/>
        </w:rPr>
        <w:t>設備</w:t>
      </w:r>
      <w:r w:rsidRPr="005F2588">
        <w:rPr>
          <w:rFonts w:hint="eastAsia"/>
          <w:b/>
          <w:szCs w:val="36"/>
        </w:rPr>
        <w:t>及船舶擱淺應變</w:t>
      </w:r>
      <w:r w:rsidR="00BB3549">
        <w:rPr>
          <w:rFonts w:hint="eastAsia"/>
          <w:b/>
          <w:szCs w:val="36"/>
        </w:rPr>
        <w:t>與定期救難演</w:t>
      </w:r>
      <w:r w:rsidR="00C129C4">
        <w:rPr>
          <w:rFonts w:hint="eastAsia"/>
          <w:b/>
          <w:szCs w:val="36"/>
        </w:rPr>
        <w:t>練</w:t>
      </w:r>
      <w:r w:rsidR="00292EF9" w:rsidRPr="005F2588">
        <w:rPr>
          <w:rFonts w:hint="eastAsia"/>
          <w:b/>
          <w:szCs w:val="36"/>
        </w:rPr>
        <w:t>機制</w:t>
      </w:r>
      <w:r>
        <w:rPr>
          <w:rFonts w:hint="eastAsia"/>
          <w:b/>
          <w:szCs w:val="36"/>
        </w:rPr>
        <w:t>，以肆應極端氣候盛行之</w:t>
      </w:r>
      <w:r w:rsidR="003E5B53">
        <w:rPr>
          <w:rFonts w:hint="eastAsia"/>
          <w:b/>
          <w:szCs w:val="36"/>
        </w:rPr>
        <w:t>嚴峻</w:t>
      </w:r>
      <w:r>
        <w:rPr>
          <w:rFonts w:hint="eastAsia"/>
          <w:b/>
          <w:szCs w:val="36"/>
        </w:rPr>
        <w:t>挑戰</w:t>
      </w:r>
      <w:r w:rsidR="00CF1DC9">
        <w:rPr>
          <w:rFonts w:hint="eastAsia"/>
          <w:b/>
          <w:szCs w:val="36"/>
        </w:rPr>
        <w:t>：</w:t>
      </w:r>
    </w:p>
    <w:p w:rsidR="00F05F3C" w:rsidRDefault="00F05F3C" w:rsidP="00F05F3C">
      <w:pPr>
        <w:pStyle w:val="3"/>
        <w:ind w:left="1360" w:hanging="680"/>
      </w:pPr>
      <w:r w:rsidRPr="00F05F3C">
        <w:rPr>
          <w:rFonts w:hint="eastAsia"/>
        </w:rPr>
        <w:t>劃設船難事件頻仍之預警熱點海域</w:t>
      </w:r>
      <w:r w:rsidR="00334907">
        <w:rPr>
          <w:rFonts w:hint="eastAsia"/>
        </w:rPr>
        <w:t>之迫切性：</w:t>
      </w:r>
    </w:p>
    <w:p w:rsidR="00110813" w:rsidRDefault="00110813" w:rsidP="00F05F3C">
      <w:pPr>
        <w:pStyle w:val="4"/>
        <w:ind w:left="1700" w:hanging="680"/>
      </w:pPr>
      <w:r>
        <w:rPr>
          <w:rFonts w:hint="eastAsia"/>
        </w:rPr>
        <w:t>依據97年迄今</w:t>
      </w:r>
      <w:r w:rsidRPr="00180F30">
        <w:rPr>
          <w:rFonts w:ascii="Times New Roman" w:hint="eastAsia"/>
          <w:color w:val="000000"/>
          <w:szCs w:val="32"/>
        </w:rPr>
        <w:t>重大海洋油污染緊急應變事件</w:t>
      </w:r>
      <w:r>
        <w:rPr>
          <w:rFonts w:ascii="Times New Roman" w:hint="eastAsia"/>
          <w:color w:val="000000"/>
          <w:szCs w:val="32"/>
        </w:rPr>
        <w:t>一覽表</w:t>
      </w:r>
      <w:r>
        <w:rPr>
          <w:rFonts w:ascii="Times New Roman" w:hint="eastAsia"/>
          <w:color w:val="000000"/>
          <w:szCs w:val="32"/>
        </w:rPr>
        <w:t>(</w:t>
      </w:r>
      <w:r>
        <w:rPr>
          <w:rFonts w:ascii="Times New Roman" w:hint="eastAsia"/>
          <w:color w:val="000000"/>
          <w:szCs w:val="32"/>
        </w:rPr>
        <w:t>如附表</w:t>
      </w:r>
      <w:r>
        <w:rPr>
          <w:rFonts w:ascii="Times New Roman" w:hint="eastAsia"/>
          <w:color w:val="000000"/>
          <w:szCs w:val="32"/>
        </w:rPr>
        <w:t>1)</w:t>
      </w:r>
      <w:r>
        <w:rPr>
          <w:rFonts w:ascii="Times New Roman" w:hint="eastAsia"/>
          <w:color w:val="000000"/>
          <w:szCs w:val="32"/>
        </w:rPr>
        <w:t>計</w:t>
      </w:r>
      <w:r>
        <w:rPr>
          <w:rFonts w:ascii="Times New Roman" w:hint="eastAsia"/>
          <w:color w:val="000000"/>
          <w:szCs w:val="32"/>
        </w:rPr>
        <w:t>20</w:t>
      </w:r>
      <w:r>
        <w:rPr>
          <w:rFonts w:ascii="Times New Roman" w:hint="eastAsia"/>
          <w:color w:val="000000"/>
          <w:szCs w:val="32"/>
        </w:rPr>
        <w:t>起</w:t>
      </w:r>
      <w:r w:rsidR="00A863DC">
        <w:rPr>
          <w:rStyle w:val="af4"/>
          <w:rFonts w:ascii="Times New Roman"/>
          <w:color w:val="000000"/>
          <w:szCs w:val="32"/>
        </w:rPr>
        <w:footnoteReference w:id="2"/>
      </w:r>
      <w:r>
        <w:rPr>
          <w:rFonts w:ascii="Times New Roman" w:hint="eastAsia"/>
          <w:color w:val="000000"/>
          <w:szCs w:val="32"/>
        </w:rPr>
        <w:t>，其中</w:t>
      </w:r>
      <w:r w:rsidR="00771232">
        <w:rPr>
          <w:rFonts w:hint="eastAsia"/>
        </w:rPr>
        <w:t>近</w:t>
      </w:r>
      <w:r>
        <w:rPr>
          <w:rFonts w:hint="eastAsia"/>
        </w:rPr>
        <w:t>8年來</w:t>
      </w:r>
      <w:r w:rsidR="00771232">
        <w:rPr>
          <w:rFonts w:hint="eastAsia"/>
        </w:rPr>
        <w:t>在基隆港外海一帶</w:t>
      </w:r>
      <w:r>
        <w:rPr>
          <w:rFonts w:hint="eastAsia"/>
        </w:rPr>
        <w:t>海域已有</w:t>
      </w:r>
      <w:r w:rsidR="00A64F47">
        <w:rPr>
          <w:rFonts w:hint="eastAsia"/>
        </w:rPr>
        <w:t>下列</w:t>
      </w:r>
      <w:r>
        <w:rPr>
          <w:rFonts w:hint="eastAsia"/>
        </w:rPr>
        <w:t>3艘貨輪擱淺</w:t>
      </w:r>
      <w:r w:rsidR="00771232">
        <w:rPr>
          <w:rFonts w:hint="eastAsia"/>
        </w:rPr>
        <w:t>事件</w:t>
      </w:r>
      <w:r w:rsidR="00334907">
        <w:rPr>
          <w:rFonts w:hint="eastAsia"/>
        </w:rPr>
        <w:t>。</w:t>
      </w:r>
      <w:r w:rsidR="00334907">
        <w:t xml:space="preserve"> </w:t>
      </w:r>
    </w:p>
    <w:p w:rsidR="00110813" w:rsidRDefault="00110813" w:rsidP="00334907">
      <w:pPr>
        <w:pStyle w:val="5"/>
        <w:ind w:left="2041" w:hanging="680"/>
      </w:pPr>
      <w:r w:rsidRPr="00110813">
        <w:rPr>
          <w:rFonts w:hint="eastAsia"/>
        </w:rPr>
        <w:t>晨曦輪</w:t>
      </w:r>
      <w:r>
        <w:rPr>
          <w:rFonts w:hint="eastAsia"/>
        </w:rPr>
        <w:t>於</w:t>
      </w:r>
      <w:r w:rsidRPr="00110813">
        <w:rPr>
          <w:rFonts w:hint="eastAsia"/>
        </w:rPr>
        <w:t>97</w:t>
      </w:r>
      <w:r>
        <w:rPr>
          <w:rFonts w:hint="eastAsia"/>
        </w:rPr>
        <w:t>年</w:t>
      </w:r>
      <w:r w:rsidRPr="00110813">
        <w:rPr>
          <w:rFonts w:hint="eastAsia"/>
        </w:rPr>
        <w:t>11</w:t>
      </w:r>
      <w:r>
        <w:rPr>
          <w:rFonts w:hint="eastAsia"/>
        </w:rPr>
        <w:t>月</w:t>
      </w:r>
      <w:r w:rsidRPr="00110813">
        <w:rPr>
          <w:rFonts w:hint="eastAsia"/>
        </w:rPr>
        <w:t>10</w:t>
      </w:r>
      <w:r w:rsidRPr="00110813">
        <w:rPr>
          <w:rFonts w:hint="eastAsia"/>
        </w:rPr>
        <w:tab/>
      </w:r>
      <w:r>
        <w:rPr>
          <w:rFonts w:hint="eastAsia"/>
        </w:rPr>
        <w:t>日</w:t>
      </w:r>
      <w:r w:rsidRPr="00110813">
        <w:rPr>
          <w:rFonts w:hint="eastAsia"/>
        </w:rPr>
        <w:tab/>
      </w:r>
      <w:r>
        <w:rPr>
          <w:rFonts w:hint="eastAsia"/>
        </w:rPr>
        <w:t>擱淺在</w:t>
      </w:r>
      <w:r w:rsidRPr="00110813">
        <w:rPr>
          <w:rFonts w:hint="eastAsia"/>
        </w:rPr>
        <w:t>新北市石門海岸</w:t>
      </w:r>
      <w:r>
        <w:rPr>
          <w:rFonts w:hint="eastAsia"/>
        </w:rPr>
        <w:t>後</w:t>
      </w:r>
      <w:r w:rsidR="00A863DC">
        <w:rPr>
          <w:rFonts w:hint="eastAsia"/>
        </w:rPr>
        <w:t>油艙破裂，污染鄰近海岸。</w:t>
      </w:r>
    </w:p>
    <w:p w:rsidR="00A863DC" w:rsidRDefault="00A863DC" w:rsidP="00334907">
      <w:pPr>
        <w:pStyle w:val="5"/>
        <w:ind w:left="2041" w:hanging="680"/>
      </w:pPr>
      <w:r w:rsidRPr="00A863DC">
        <w:rPr>
          <w:rFonts w:hint="eastAsia"/>
        </w:rPr>
        <w:t>瑞興輪</w:t>
      </w:r>
      <w:r w:rsidRPr="00A863DC">
        <w:rPr>
          <w:rFonts w:hint="eastAsia"/>
        </w:rPr>
        <w:tab/>
      </w:r>
      <w:r>
        <w:rPr>
          <w:rFonts w:hint="eastAsia"/>
        </w:rPr>
        <w:t>於</w:t>
      </w:r>
      <w:r w:rsidRPr="00A863DC">
        <w:rPr>
          <w:rFonts w:hint="eastAsia"/>
        </w:rPr>
        <w:t>100</w:t>
      </w:r>
      <w:r>
        <w:rPr>
          <w:rFonts w:hint="eastAsia"/>
        </w:rPr>
        <w:t>年</w:t>
      </w:r>
      <w:r w:rsidRPr="00A863DC">
        <w:rPr>
          <w:rFonts w:hint="eastAsia"/>
        </w:rPr>
        <w:t>10</w:t>
      </w:r>
      <w:r>
        <w:rPr>
          <w:rFonts w:hint="eastAsia"/>
        </w:rPr>
        <w:t>月</w:t>
      </w:r>
      <w:r w:rsidRPr="00A863DC">
        <w:rPr>
          <w:rFonts w:hint="eastAsia"/>
        </w:rPr>
        <w:t>3</w:t>
      </w:r>
      <w:r>
        <w:rPr>
          <w:rFonts w:hint="eastAsia"/>
        </w:rPr>
        <w:t>日</w:t>
      </w:r>
      <w:r w:rsidRPr="00110813">
        <w:rPr>
          <w:rFonts w:hint="eastAsia"/>
        </w:rPr>
        <w:tab/>
      </w:r>
      <w:r>
        <w:rPr>
          <w:rFonts w:hint="eastAsia"/>
        </w:rPr>
        <w:t>擱淺在</w:t>
      </w:r>
      <w:r w:rsidRPr="00A863DC">
        <w:rPr>
          <w:rFonts w:hint="eastAsia"/>
        </w:rPr>
        <w:tab/>
        <w:t>新北市萬里海岸</w:t>
      </w:r>
      <w:r>
        <w:rPr>
          <w:rFonts w:hint="eastAsia"/>
        </w:rPr>
        <w:t>之礁岩</w:t>
      </w:r>
      <w:r w:rsidR="00D0515A">
        <w:rPr>
          <w:rFonts w:hint="eastAsia"/>
        </w:rPr>
        <w:t>，船體斷成三段破艙漏油，污染鄰近海岸。</w:t>
      </w:r>
    </w:p>
    <w:p w:rsidR="00D0515A" w:rsidRDefault="00D0515A" w:rsidP="00334907">
      <w:pPr>
        <w:pStyle w:val="5"/>
        <w:ind w:left="2041" w:hanging="680"/>
      </w:pPr>
      <w:r>
        <w:rPr>
          <w:rFonts w:hint="eastAsia"/>
        </w:rPr>
        <w:t>本案「德」輪事件，</w:t>
      </w:r>
      <w:r w:rsidR="00877C04" w:rsidRPr="00A863DC">
        <w:rPr>
          <w:rFonts w:hint="eastAsia"/>
        </w:rPr>
        <w:t>10</w:t>
      </w:r>
      <w:r w:rsidR="00877C04">
        <w:rPr>
          <w:rFonts w:hint="eastAsia"/>
        </w:rPr>
        <w:t>5年</w:t>
      </w:r>
      <w:r w:rsidR="00E9597C" w:rsidRPr="00E9597C">
        <w:rPr>
          <w:rFonts w:hint="eastAsia"/>
        </w:rPr>
        <w:t>3月10日滿載貨櫃從基隆港出發，行經石門外海主機故障，失去動力，船隻下錨卻抵擋不了強勁東北風，加上海象惡劣，拖船無法出海救援，最後被吹到離岸400公尺處，觸礁擱淺</w:t>
      </w:r>
      <w:r w:rsidR="00E9597C">
        <w:rPr>
          <w:rFonts w:hint="eastAsia"/>
        </w:rPr>
        <w:t>，</w:t>
      </w:r>
      <w:r w:rsidR="003E5B53">
        <w:rPr>
          <w:rFonts w:hint="eastAsia"/>
        </w:rPr>
        <w:t>原只是輕微的漏油事故；但因天候不佳，造成船隻斷裂、甚至重油外洩污染</w:t>
      </w:r>
      <w:r>
        <w:rPr>
          <w:rFonts w:hint="eastAsia"/>
        </w:rPr>
        <w:t>。</w:t>
      </w:r>
    </w:p>
    <w:p w:rsidR="00334907" w:rsidRDefault="00334907" w:rsidP="00E9597C">
      <w:pPr>
        <w:pStyle w:val="4"/>
        <w:ind w:left="1700" w:hanging="680"/>
      </w:pPr>
      <w:r>
        <w:rPr>
          <w:rFonts w:hint="eastAsia"/>
        </w:rPr>
        <w:t>揆諸上述海域之險峻地形和莫測海象，使往來船隻容易陷於險境，實為船難事件頻仍之熱點(Hot Point)，不容輕忽怠慢。故以預警方式來引導船隻避開航行在此高風險海域而帶來不必要的人員及財產損失，甚至海洋生態的破壞，是</w:t>
      </w:r>
      <w:r w:rsidRPr="0030741D">
        <w:rPr>
          <w:rFonts w:hint="eastAsia"/>
        </w:rPr>
        <w:t>航港局</w:t>
      </w:r>
      <w:r>
        <w:rPr>
          <w:rFonts w:hint="eastAsia"/>
        </w:rPr>
        <w:t>當務之急。</w:t>
      </w:r>
    </w:p>
    <w:p w:rsidR="00E24A16" w:rsidRDefault="004B32A6" w:rsidP="00292EF9">
      <w:pPr>
        <w:pStyle w:val="3"/>
        <w:ind w:left="1360" w:hanging="680"/>
      </w:pPr>
      <w:r>
        <w:rPr>
          <w:rFonts w:hint="eastAsia"/>
        </w:rPr>
        <w:t>建構</w:t>
      </w:r>
      <w:r w:rsidR="00E24A16">
        <w:rPr>
          <w:rFonts w:hint="eastAsia"/>
        </w:rPr>
        <w:t>海難搜救機制及</w:t>
      </w:r>
      <w:r w:rsidR="0041570C">
        <w:rPr>
          <w:rFonts w:hint="eastAsia"/>
        </w:rPr>
        <w:t>定期</w:t>
      </w:r>
      <w:r>
        <w:rPr>
          <w:rFonts w:hint="eastAsia"/>
        </w:rPr>
        <w:t>執行救難</w:t>
      </w:r>
      <w:r w:rsidR="00E24A16">
        <w:rPr>
          <w:rFonts w:hint="eastAsia"/>
        </w:rPr>
        <w:t>演練</w:t>
      </w:r>
      <w:r>
        <w:rPr>
          <w:rFonts w:hint="eastAsia"/>
        </w:rPr>
        <w:t>之必要性</w:t>
      </w:r>
      <w:r w:rsidR="00E24A16">
        <w:rPr>
          <w:rFonts w:hint="eastAsia"/>
        </w:rPr>
        <w:t>：</w:t>
      </w:r>
    </w:p>
    <w:p w:rsidR="00C46881" w:rsidRDefault="00C46881" w:rsidP="00C46881">
      <w:pPr>
        <w:pStyle w:val="4"/>
        <w:ind w:left="1700" w:hanging="680"/>
      </w:pPr>
      <w:r>
        <w:rPr>
          <w:rFonts w:hint="eastAsia"/>
        </w:rPr>
        <w:t>據航港局盤點目前我國海難救援能量</w:t>
      </w:r>
      <w:r>
        <w:rPr>
          <w:rStyle w:val="af4"/>
        </w:rPr>
        <w:footnoteReference w:id="3"/>
      </w:r>
      <w:r>
        <w:rPr>
          <w:rFonts w:hint="eastAsia"/>
        </w:rPr>
        <w:t>(含平臺船、</w:t>
      </w:r>
      <w:r>
        <w:rPr>
          <w:rFonts w:hint="eastAsia"/>
        </w:rPr>
        <w:lastRenderedPageBreak/>
        <w:t>運輸駁船、拖船)分述如下:</w:t>
      </w:r>
    </w:p>
    <w:p w:rsidR="00C46881" w:rsidRDefault="00C46881" w:rsidP="00C46881">
      <w:pPr>
        <w:pStyle w:val="5"/>
        <w:ind w:left="2041" w:hanging="680"/>
      </w:pPr>
      <w:r>
        <w:rPr>
          <w:rFonts w:hint="eastAsia"/>
        </w:rPr>
        <w:t>臺灣港勤公司：計有27艘拖船、1艘帶纜船及1艘交通船，如發生海事事件係為船舶擱淺，其處理方式為將貨櫃或貨物卸除，並於配合海象狀況(海象狀況佳)及海水漲潮期間(非漲潮期間作業恐有困難)，利用拖船將擱淺船舶拖離擱淺區域。</w:t>
      </w:r>
    </w:p>
    <w:p w:rsidR="00C46881" w:rsidRDefault="00C46881" w:rsidP="00C46881">
      <w:pPr>
        <w:pStyle w:val="5"/>
        <w:ind w:left="2041" w:hanging="680"/>
      </w:pPr>
      <w:r>
        <w:rPr>
          <w:rFonts w:hint="eastAsia"/>
        </w:rPr>
        <w:t>民間救援打撈公司</w:t>
      </w:r>
    </w:p>
    <w:p w:rsidR="00C46881" w:rsidRDefault="00C46881" w:rsidP="00C46881">
      <w:pPr>
        <w:pStyle w:val="6"/>
        <w:ind w:left="2381" w:hanging="680"/>
      </w:pPr>
      <w:r>
        <w:rPr>
          <w:rFonts w:hint="eastAsia"/>
        </w:rPr>
        <w:t>斯密特焜楊港勤服務股份有限公司：有4艘救援船舶、1艘5,600馬力1艘4,000馬力、1艘3,600馬力、1艘2,800馬力。</w:t>
      </w:r>
    </w:p>
    <w:p w:rsidR="00C46881" w:rsidRDefault="00C46881" w:rsidP="00C46881">
      <w:pPr>
        <w:pStyle w:val="6"/>
        <w:ind w:left="2381" w:hanging="680"/>
      </w:pPr>
      <w:r>
        <w:rPr>
          <w:rFonts w:hint="eastAsia"/>
        </w:rPr>
        <w:t>大漢打撈公司：有3艘3,600馬力救援船舶。</w:t>
      </w:r>
    </w:p>
    <w:p w:rsidR="00C46881" w:rsidRDefault="00C46881" w:rsidP="00C46881">
      <w:pPr>
        <w:pStyle w:val="6"/>
        <w:ind w:left="2381" w:hanging="680"/>
      </w:pPr>
      <w:r>
        <w:rPr>
          <w:rFonts w:hint="eastAsia"/>
        </w:rPr>
        <w:t>亞洲海事公司：有6艘拖救船舶2艘12,000馬力、2艘10,000馬力、1艘9,500馬力、7,200馬力。</w:t>
      </w:r>
    </w:p>
    <w:p w:rsidR="00605886" w:rsidRDefault="00605886" w:rsidP="00317D2F">
      <w:pPr>
        <w:pStyle w:val="4"/>
        <w:ind w:left="1700" w:hanging="680"/>
      </w:pPr>
      <w:r>
        <w:rPr>
          <w:rFonts w:hint="eastAsia"/>
        </w:rPr>
        <w:t>臺灣周邊海域於冬季東北季風盛行，夏季常有颱風通過，海象條件不佳，加以近年極端氣候盛行，更造成海象劇烈變化，增加海難救援難度。「德」輪事件之救援應變過程，雖已於第一時間及時聯繫鄰近港口民間拖船拖救，仍因受限於海象因素，民間拖船能量有限，抗浪性不足，無法執行拖帶，造成該船擱淺之海難事故，顯示目前相關救援船艦不具備惡劣天候、海象下執行任務之能力，且機動性及布署地點宜再檢討，並輔以定期之救援動員勤務演練，以強化海難拖救能量與訓練。</w:t>
      </w:r>
    </w:p>
    <w:p w:rsidR="00495E32" w:rsidRDefault="00690AAC" w:rsidP="00317D2F">
      <w:pPr>
        <w:pStyle w:val="4"/>
        <w:ind w:left="1700" w:hanging="680"/>
      </w:pPr>
      <w:r w:rsidRPr="00292EF9">
        <w:rPr>
          <w:rFonts w:hint="eastAsia"/>
        </w:rPr>
        <w:t>航</w:t>
      </w:r>
      <w:r>
        <w:rPr>
          <w:rFonts w:hint="eastAsia"/>
        </w:rPr>
        <w:t>港局似可</w:t>
      </w:r>
      <w:r w:rsidRPr="00292EF9">
        <w:rPr>
          <w:rFonts w:hint="eastAsia"/>
        </w:rPr>
        <w:t>研議</w:t>
      </w:r>
      <w:r w:rsidRPr="00877C04">
        <w:rPr>
          <w:rFonts w:hint="eastAsia"/>
        </w:rPr>
        <w:t>強化海難救助設備及船舶擱淺應變</w:t>
      </w:r>
      <w:r>
        <w:rPr>
          <w:rFonts w:hint="eastAsia"/>
        </w:rPr>
        <w:t>方案，以彌補當前我國海難救援能量之不足：</w:t>
      </w:r>
    </w:p>
    <w:p w:rsidR="00690AAC" w:rsidRDefault="00690AAC" w:rsidP="00690AAC">
      <w:pPr>
        <w:pStyle w:val="5"/>
        <w:ind w:left="2041" w:hanging="680"/>
      </w:pPr>
      <w:r w:rsidRPr="00292EF9">
        <w:rPr>
          <w:rFonts w:hint="eastAsia"/>
        </w:rPr>
        <w:t>參考歐美先進國家作法，尋求國內外具適當能量專業廠商，以簽訂開口合約方式及時進行海</w:t>
      </w:r>
      <w:r w:rsidRPr="00292EF9">
        <w:rPr>
          <w:rFonts w:hint="eastAsia"/>
        </w:rPr>
        <w:lastRenderedPageBreak/>
        <w:t>難救助工作，以運用民間豐富資源辦理應變處置工作，並進一步完整蒐集國內海事相關工程之船機資料，適時依法徵用、徵購民間救災機具裝備協助救災，適時由政府介入辦理移除工作，加速船貨與殘油移除，以避免重大海洋（岸）油污染事件發生。</w:t>
      </w:r>
    </w:p>
    <w:p w:rsidR="00690AAC" w:rsidRDefault="00690AAC" w:rsidP="00690AAC">
      <w:pPr>
        <w:pStyle w:val="5"/>
        <w:ind w:left="2041" w:hanging="680"/>
      </w:pPr>
      <w:r w:rsidRPr="00292EF9">
        <w:rPr>
          <w:rFonts w:hint="eastAsia"/>
        </w:rPr>
        <w:t>強化尋求國際資源，與鄰近國家建立海難救助合作機制並加強運用，提升我國船舶擱淺應變效能。</w:t>
      </w:r>
    </w:p>
    <w:p w:rsidR="00A4036E" w:rsidRDefault="00A4036E" w:rsidP="00877C04">
      <w:pPr>
        <w:pStyle w:val="3"/>
        <w:ind w:left="1360" w:hanging="680"/>
      </w:pPr>
      <w:r>
        <w:rPr>
          <w:rFonts w:hint="eastAsia"/>
        </w:rPr>
        <w:t>綜上，</w:t>
      </w:r>
      <w:r w:rsidR="00877C04" w:rsidRPr="00877C04">
        <w:rPr>
          <w:rFonts w:hint="eastAsia"/>
        </w:rPr>
        <w:t>交通部航港局允宜劃設船難事件頻仍之預警熱點海域</w:t>
      </w:r>
      <w:r w:rsidR="00877C04">
        <w:rPr>
          <w:rFonts w:hint="eastAsia"/>
        </w:rPr>
        <w:t>，俾可防患未然；</w:t>
      </w:r>
      <w:r w:rsidR="00877C04" w:rsidRPr="00877C04">
        <w:rPr>
          <w:rFonts w:hint="eastAsia"/>
        </w:rPr>
        <w:t>並強化海難救助設備及船舶擱淺應變</w:t>
      </w:r>
      <w:r w:rsidR="008A515C">
        <w:rPr>
          <w:rFonts w:hint="eastAsia"/>
        </w:rPr>
        <w:t>與定期</w:t>
      </w:r>
      <w:r w:rsidR="004B32A6">
        <w:rPr>
          <w:rFonts w:hint="eastAsia"/>
        </w:rPr>
        <w:t>救難</w:t>
      </w:r>
      <w:r w:rsidR="008A515C">
        <w:rPr>
          <w:rFonts w:hint="eastAsia"/>
        </w:rPr>
        <w:t>演練</w:t>
      </w:r>
      <w:r w:rsidR="00877C04" w:rsidRPr="00877C04">
        <w:rPr>
          <w:rFonts w:hint="eastAsia"/>
        </w:rPr>
        <w:t>機制</w:t>
      </w:r>
      <w:r w:rsidR="00BB6D07">
        <w:rPr>
          <w:rFonts w:hint="eastAsia"/>
        </w:rPr>
        <w:t>，</w:t>
      </w:r>
      <w:r w:rsidR="008A515C">
        <w:rPr>
          <w:rFonts w:hint="eastAsia"/>
        </w:rPr>
        <w:t>來</w:t>
      </w:r>
      <w:r w:rsidRPr="00D05E5A">
        <w:rPr>
          <w:rFonts w:hint="eastAsia"/>
        </w:rPr>
        <w:t>強化航行安全</w:t>
      </w:r>
      <w:r w:rsidR="009E2BFB" w:rsidRPr="00877C04">
        <w:rPr>
          <w:rFonts w:hint="eastAsia"/>
        </w:rPr>
        <w:t>，以肆應極端氣候盛行之嚴峻挑戰</w:t>
      </w:r>
      <w:r w:rsidRPr="00D05E5A">
        <w:rPr>
          <w:rFonts w:hint="eastAsia"/>
        </w:rPr>
        <w:t>，進而維護船舶航行安全與保護我國海域環境。</w:t>
      </w:r>
    </w:p>
    <w:p w:rsidR="008605F6" w:rsidRDefault="008605F6" w:rsidP="00E639B6">
      <w:pPr>
        <w:pStyle w:val="2"/>
      </w:pPr>
      <w:bookmarkStart w:id="46" w:name="_Toc525066147"/>
      <w:bookmarkStart w:id="47" w:name="_Toc525070838"/>
      <w:bookmarkStart w:id="48" w:name="_Toc525938378"/>
      <w:bookmarkStart w:id="49" w:name="_Toc525939226"/>
      <w:bookmarkStart w:id="50" w:name="_Toc525939731"/>
      <w:bookmarkStart w:id="51" w:name="_Toc529218271"/>
      <w:bookmarkStart w:id="52" w:name="_Toc529222688"/>
      <w:bookmarkStart w:id="53" w:name="_Toc529223110"/>
      <w:bookmarkStart w:id="54" w:name="_Toc529223861"/>
      <w:bookmarkStart w:id="55" w:name="_Toc529228264"/>
      <w:bookmarkStart w:id="56" w:name="_Toc70241815"/>
      <w:bookmarkStart w:id="57" w:name="_Toc70242204"/>
      <w:bookmarkStart w:id="58" w:name="_Toc2400394"/>
      <w:bookmarkStart w:id="59" w:name="_Toc4316188"/>
      <w:bookmarkStart w:id="60" w:name="_Toc4473329"/>
      <w:bookmarkStart w:id="61" w:name="_Toc69556896"/>
      <w:bookmarkStart w:id="62" w:name="_Toc69556945"/>
      <w:bookmarkStart w:id="63" w:name="_Toc69609819"/>
      <w:r w:rsidRPr="00E639B6">
        <w:rPr>
          <w:rFonts w:hint="eastAsia"/>
          <w:b/>
        </w:rPr>
        <w:t>環保署允應</w:t>
      </w:r>
      <w:r w:rsidR="00C43E7A">
        <w:rPr>
          <w:rFonts w:hint="eastAsia"/>
          <w:b/>
        </w:rPr>
        <w:t>依法覈實向</w:t>
      </w:r>
      <w:r w:rsidR="00C43E7A" w:rsidRPr="00C43E7A">
        <w:rPr>
          <w:rFonts w:hint="eastAsia"/>
          <w:b/>
        </w:rPr>
        <w:t>「德」輪事件</w:t>
      </w:r>
      <w:r w:rsidR="00183646">
        <w:rPr>
          <w:rFonts w:hint="eastAsia"/>
          <w:b/>
        </w:rPr>
        <w:t>船東</w:t>
      </w:r>
      <w:r w:rsidR="00C43E7A" w:rsidRPr="00C43E7A">
        <w:rPr>
          <w:rFonts w:hint="eastAsia"/>
          <w:b/>
        </w:rPr>
        <w:t>求償</w:t>
      </w:r>
      <w:r w:rsidR="00487C26">
        <w:rPr>
          <w:rFonts w:hint="eastAsia"/>
          <w:b/>
        </w:rPr>
        <w:t>緊急</w:t>
      </w:r>
      <w:r w:rsidR="00C43E7A" w:rsidRPr="00C43E7A">
        <w:rPr>
          <w:rFonts w:hint="eastAsia"/>
          <w:b/>
        </w:rPr>
        <w:t>應變</w:t>
      </w:r>
      <w:r w:rsidR="00487C26">
        <w:rPr>
          <w:rFonts w:hint="eastAsia"/>
          <w:b/>
        </w:rPr>
        <w:t>措施之</w:t>
      </w:r>
      <w:r w:rsidR="00C43E7A" w:rsidRPr="00C43E7A">
        <w:rPr>
          <w:rFonts w:hint="eastAsia"/>
          <w:b/>
        </w:rPr>
        <w:t>相關費用</w:t>
      </w:r>
      <w:r w:rsidR="00C43E7A">
        <w:rPr>
          <w:rFonts w:hint="eastAsia"/>
          <w:b/>
        </w:rPr>
        <w:t>，俾符</w:t>
      </w:r>
      <w:r w:rsidR="00C43E7A" w:rsidRPr="00E639B6">
        <w:rPr>
          <w:rFonts w:hint="eastAsia"/>
          <w:b/>
        </w:rPr>
        <w:t>污染</w:t>
      </w:r>
      <w:r w:rsidR="00C43E7A">
        <w:rPr>
          <w:rFonts w:hint="eastAsia"/>
          <w:b/>
        </w:rPr>
        <w:t>者付費原則；並</w:t>
      </w:r>
      <w:r w:rsidRPr="00E639B6">
        <w:rPr>
          <w:rFonts w:hint="eastAsia"/>
          <w:b/>
        </w:rPr>
        <w:t>加速整備海上</w:t>
      </w:r>
      <w:r w:rsidR="00E639B6">
        <w:rPr>
          <w:rFonts w:hint="eastAsia"/>
          <w:b/>
        </w:rPr>
        <w:t>及</w:t>
      </w:r>
      <w:r w:rsidRPr="00E639B6">
        <w:rPr>
          <w:rFonts w:hint="eastAsia"/>
          <w:b/>
        </w:rPr>
        <w:t>岸際油污染處理設施，</w:t>
      </w:r>
      <w:r w:rsidR="00E639B6" w:rsidRPr="00E639B6">
        <w:rPr>
          <w:rFonts w:hint="eastAsia"/>
          <w:b/>
        </w:rPr>
        <w:t>以提升</w:t>
      </w:r>
      <w:r w:rsidR="00E639B6">
        <w:rPr>
          <w:rFonts w:hint="eastAsia"/>
          <w:b/>
        </w:rPr>
        <w:t>其</w:t>
      </w:r>
      <w:r w:rsidR="00E639B6" w:rsidRPr="00E639B6">
        <w:rPr>
          <w:rFonts w:hint="eastAsia"/>
          <w:b/>
        </w:rPr>
        <w:t>清理效能</w:t>
      </w:r>
      <w:r w:rsidR="00E639B6">
        <w:rPr>
          <w:rFonts w:hint="eastAsia"/>
          <w:b/>
        </w:rPr>
        <w:t>，減低對</w:t>
      </w:r>
      <w:r w:rsidR="00103ECD">
        <w:rPr>
          <w:rFonts w:hint="eastAsia"/>
          <w:b/>
        </w:rPr>
        <w:t>周遭</w:t>
      </w:r>
      <w:r w:rsidR="00E639B6">
        <w:rPr>
          <w:rFonts w:hint="eastAsia"/>
          <w:b/>
        </w:rPr>
        <w:t>生態環境之衝擊</w:t>
      </w:r>
      <w:r w:rsidR="00487C26">
        <w:rPr>
          <w:rFonts w:hint="eastAsia"/>
          <w:b/>
        </w:rPr>
        <w:t>：</w:t>
      </w:r>
    </w:p>
    <w:p w:rsidR="00183646" w:rsidRDefault="00183646" w:rsidP="00183646">
      <w:pPr>
        <w:pStyle w:val="3"/>
        <w:ind w:left="1360" w:hanging="680"/>
      </w:pPr>
      <w:r>
        <w:rPr>
          <w:rFonts w:hint="eastAsia"/>
        </w:rPr>
        <w:t>按海洋污染防治法第14條第2項規定：「海洋環境污染，應由海洋污染行為人負責清除之。目的事業主管機關或主管機關得先行採取緊急措施，必要時，並得代為清除處理；其因緊急措施或清除處理所生費用，由海洋污染行為人負擔。」同法第32條亦規定：「船舶發生海難或因其他意外事件，致污染海域或有污染之虞時，船長及船舶所有人應即採取措施以防止、排除或減輕污染，並即通知當地航政主管機關、港口管理機關及地方主管機關。前項情形，主管機關得命採取必要之應變措施，必要時，主管機關並得逕行採取處理措施；其因應變或處理措施所生費用，由該船舶所有人負擔。」</w:t>
      </w:r>
      <w:r w:rsidR="003C5C64">
        <w:rPr>
          <w:rFonts w:hint="eastAsia"/>
        </w:rPr>
        <w:t>足見本案</w:t>
      </w:r>
      <w:r w:rsidR="003C5C64" w:rsidRPr="005E7069">
        <w:rPr>
          <w:rFonts w:hint="eastAsia"/>
        </w:rPr>
        <w:t>「德」</w:t>
      </w:r>
      <w:r w:rsidR="003C5C64" w:rsidRPr="005E7069">
        <w:rPr>
          <w:rFonts w:hint="eastAsia"/>
        </w:rPr>
        <w:lastRenderedPageBreak/>
        <w:t>輪事件船東</w:t>
      </w:r>
      <w:r w:rsidR="003C5C64">
        <w:rPr>
          <w:rFonts w:hint="eastAsia"/>
        </w:rPr>
        <w:t>(</w:t>
      </w:r>
      <w:r w:rsidR="003C5C64" w:rsidRPr="005E7069">
        <w:rPr>
          <w:rFonts w:hint="eastAsia"/>
        </w:rPr>
        <w:t>德翔海運股份有限公司</w:t>
      </w:r>
      <w:r w:rsidR="003C5C64">
        <w:rPr>
          <w:rFonts w:hint="eastAsia"/>
        </w:rPr>
        <w:t>)依法應負擔其因緊急措施或清除處理所生費用。</w:t>
      </w:r>
    </w:p>
    <w:p w:rsidR="00C43E7A" w:rsidRDefault="00487C26" w:rsidP="00C43E7A">
      <w:pPr>
        <w:pStyle w:val="3"/>
        <w:ind w:left="1360" w:hanging="680"/>
      </w:pPr>
      <w:r>
        <w:rPr>
          <w:rFonts w:hint="eastAsia"/>
        </w:rPr>
        <w:t>查本案之緊急</w:t>
      </w:r>
      <w:r w:rsidR="00C43E7A">
        <w:rPr>
          <w:rFonts w:hint="eastAsia"/>
        </w:rPr>
        <w:t>應變相關費用求償</w:t>
      </w:r>
      <w:r>
        <w:rPr>
          <w:rFonts w:hint="eastAsia"/>
        </w:rPr>
        <w:t>事宜，有關公部門部分，先期係由</w:t>
      </w:r>
      <w:r w:rsidR="00C43E7A">
        <w:rPr>
          <w:rFonts w:hint="eastAsia"/>
        </w:rPr>
        <w:t>環保署主政</w:t>
      </w:r>
      <w:r w:rsidR="00211BD0">
        <w:rPr>
          <w:rFonts w:hint="eastAsia"/>
        </w:rPr>
        <w:t>彙整。</w:t>
      </w:r>
    </w:p>
    <w:p w:rsidR="004E10FF" w:rsidRDefault="00211BD0" w:rsidP="00F34596">
      <w:pPr>
        <w:pStyle w:val="4"/>
        <w:ind w:left="1700" w:hanging="680"/>
      </w:pPr>
      <w:r>
        <w:rPr>
          <w:rFonts w:hint="eastAsia"/>
        </w:rPr>
        <w:t>環保署</w:t>
      </w:r>
      <w:r w:rsidR="00F34596">
        <w:rPr>
          <w:rFonts w:hint="eastAsia"/>
        </w:rPr>
        <w:t>已於</w:t>
      </w:r>
      <w:r w:rsidR="004E10FF">
        <w:rPr>
          <w:rFonts w:hint="eastAsia"/>
        </w:rPr>
        <w:t>105年</w:t>
      </w:r>
      <w:r w:rsidR="00F34596">
        <w:rPr>
          <w:rFonts w:hint="eastAsia"/>
        </w:rPr>
        <w:t>5月31日函文船東17個行政單位所提第一階段(3月10日至4月30日)求償金額</w:t>
      </w:r>
      <w:r w:rsidR="00C40B66">
        <w:rPr>
          <w:rFonts w:hint="eastAsia"/>
        </w:rPr>
        <w:t>共計新臺幣（下同）</w:t>
      </w:r>
      <w:r w:rsidR="00F34596">
        <w:rPr>
          <w:rFonts w:hint="eastAsia"/>
        </w:rPr>
        <w:t>1,668萬9,610元</w:t>
      </w:r>
      <w:r>
        <w:rPr>
          <w:rFonts w:hint="eastAsia"/>
        </w:rPr>
        <w:t>。</w:t>
      </w:r>
    </w:p>
    <w:p w:rsidR="004E10FF" w:rsidRDefault="00F34596" w:rsidP="004E10FF">
      <w:pPr>
        <w:pStyle w:val="5"/>
        <w:ind w:left="2041" w:hanging="680"/>
      </w:pPr>
      <w:r>
        <w:rPr>
          <w:rFonts w:hint="eastAsia"/>
        </w:rPr>
        <w:t>環保署617萬9,535元，</w:t>
      </w:r>
    </w:p>
    <w:p w:rsidR="00F34596" w:rsidRDefault="00F34596" w:rsidP="004E10FF">
      <w:pPr>
        <w:pStyle w:val="5"/>
        <w:ind w:left="2041" w:hanging="680"/>
      </w:pPr>
      <w:r>
        <w:rPr>
          <w:rFonts w:hint="eastAsia"/>
        </w:rPr>
        <w:t>其他公部門1,051萬</w:t>
      </w:r>
      <w:r w:rsidR="004E10FF">
        <w:rPr>
          <w:rFonts w:hint="eastAsia"/>
        </w:rPr>
        <w:t>0</w:t>
      </w:r>
      <w:r>
        <w:rPr>
          <w:rFonts w:hint="eastAsia"/>
        </w:rPr>
        <w:t>75元，其中內政部空勤總隊派遣5架次空中勤務飛機直接飛行成本共112萬5,477元</w:t>
      </w:r>
      <w:r w:rsidR="004E10FF">
        <w:rPr>
          <w:rFonts w:hAnsi="標楷體" w:hint="eastAsia"/>
          <w:szCs w:val="32"/>
        </w:rPr>
        <w:t>(如附表2)</w:t>
      </w:r>
      <w:r>
        <w:rPr>
          <w:rFonts w:hint="eastAsia"/>
        </w:rPr>
        <w:t>。</w:t>
      </w:r>
    </w:p>
    <w:p w:rsidR="00BB51D6" w:rsidRDefault="00BB51D6" w:rsidP="00BB51D6">
      <w:pPr>
        <w:pStyle w:val="4"/>
        <w:ind w:left="1700" w:hanging="680"/>
      </w:pPr>
      <w:r>
        <w:rPr>
          <w:rFonts w:hint="eastAsia"/>
        </w:rPr>
        <w:t>公部門在</w:t>
      </w:r>
      <w:r w:rsidR="00607E4D" w:rsidRPr="005E7069">
        <w:rPr>
          <w:rFonts w:hint="eastAsia"/>
        </w:rPr>
        <w:t>「德」輪</w:t>
      </w:r>
      <w:r>
        <w:rPr>
          <w:rFonts w:hint="eastAsia"/>
        </w:rPr>
        <w:t>事件投入之人力、交通、行政工作、設備、機具與耗材等各項應變或預防措施所衍生費用，經環保署綜整各公部門單位所提第二階段（105年5月1日至8月31日）求償資料，已函文船東求償如下：</w:t>
      </w:r>
    </w:p>
    <w:p w:rsidR="00211BD0" w:rsidRDefault="00BB51D6" w:rsidP="00BB51D6">
      <w:pPr>
        <w:pStyle w:val="5"/>
        <w:ind w:left="2041" w:hanging="680"/>
      </w:pPr>
      <w:r>
        <w:rPr>
          <w:rFonts w:hint="eastAsia"/>
        </w:rPr>
        <w:t>海巡署海洋巡防總局於105年6月6日函送該局執行本案各項行政支出費用求償資料（包括該局特勤人員因公死亡撫恤費2,416萬1,605元等），環保署已於105年6月21日函文船東</w:t>
      </w:r>
      <w:r w:rsidR="00211BD0">
        <w:rPr>
          <w:rFonts w:hint="eastAsia"/>
        </w:rPr>
        <w:t>。</w:t>
      </w:r>
    </w:p>
    <w:p w:rsidR="00BB51D6" w:rsidRDefault="00BB51D6" w:rsidP="00BB51D6">
      <w:pPr>
        <w:pStyle w:val="5"/>
        <w:ind w:left="2041" w:hanging="680"/>
      </w:pPr>
      <w:r>
        <w:rPr>
          <w:rFonts w:hint="eastAsia"/>
        </w:rPr>
        <w:t>內政部空勤總隊於105年7月29日函送本事件殉職飛行人員撫卹求償金額計2,615萬7,920元，環保署已於105年8月3日函文船東求償。</w:t>
      </w:r>
    </w:p>
    <w:p w:rsidR="00BB51D6" w:rsidRDefault="00211BD0" w:rsidP="00BB51D6">
      <w:pPr>
        <w:pStyle w:val="5"/>
        <w:ind w:left="2041" w:hanging="680"/>
      </w:pPr>
      <w:r>
        <w:rPr>
          <w:rFonts w:hint="eastAsia"/>
        </w:rPr>
        <w:t>其他</w:t>
      </w:r>
      <w:r w:rsidR="00BB51D6">
        <w:rPr>
          <w:rFonts w:hint="eastAsia"/>
        </w:rPr>
        <w:t>第二階段</w:t>
      </w:r>
      <w:r>
        <w:rPr>
          <w:rFonts w:hint="eastAsia"/>
        </w:rPr>
        <w:t>後續</w:t>
      </w:r>
      <w:r w:rsidR="00BB51D6">
        <w:rPr>
          <w:rFonts w:hint="eastAsia"/>
        </w:rPr>
        <w:t>求償費用</w:t>
      </w:r>
      <w:r w:rsidR="003C5C64">
        <w:rPr>
          <w:rFonts w:hint="eastAsia"/>
        </w:rPr>
        <w:t>，環保署</w:t>
      </w:r>
      <w:r w:rsidR="00BB51D6">
        <w:rPr>
          <w:rFonts w:hint="eastAsia"/>
        </w:rPr>
        <w:t>已於105年9月12日函文船東，初步統計求償金額計529萬2,958元。</w:t>
      </w:r>
    </w:p>
    <w:p w:rsidR="008605F6" w:rsidRDefault="00634207" w:rsidP="006B5CCF">
      <w:pPr>
        <w:pStyle w:val="3"/>
        <w:ind w:left="1360" w:hanging="680"/>
      </w:pPr>
      <w:r>
        <w:rPr>
          <w:rFonts w:hint="eastAsia"/>
        </w:rPr>
        <w:t>又查</w:t>
      </w:r>
      <w:r w:rsidR="00E741DD">
        <w:rPr>
          <w:rFonts w:hint="eastAsia"/>
        </w:rPr>
        <w:t>本案</w:t>
      </w:r>
      <w:r w:rsidR="00376B06" w:rsidRPr="00441D5D">
        <w:rPr>
          <w:rFonts w:hint="eastAsia"/>
        </w:rPr>
        <w:t>「德」輪</w:t>
      </w:r>
      <w:r w:rsidR="00E741DD">
        <w:rPr>
          <w:rFonts w:hint="eastAsia"/>
        </w:rPr>
        <w:t>擱淺後</w:t>
      </w:r>
      <w:r w:rsidR="00376B06" w:rsidRPr="00441D5D">
        <w:rPr>
          <w:rFonts w:hint="eastAsia"/>
        </w:rPr>
        <w:t>，</w:t>
      </w:r>
      <w:r w:rsidR="00E741DD" w:rsidRPr="00441D5D">
        <w:rPr>
          <w:rFonts w:hint="eastAsia"/>
        </w:rPr>
        <w:t>環保署</w:t>
      </w:r>
      <w:r w:rsidR="00376B06" w:rsidRPr="00441D5D">
        <w:rPr>
          <w:rFonts w:hint="eastAsia"/>
        </w:rPr>
        <w:t>基於船上殘油與貨品對當地海域有污染之虞，</w:t>
      </w:r>
      <w:r w:rsidR="00C664C0" w:rsidRPr="00441D5D">
        <w:rPr>
          <w:rFonts w:hint="eastAsia"/>
        </w:rPr>
        <w:t>隨即</w:t>
      </w:r>
      <w:r w:rsidR="00376B06" w:rsidRPr="00441D5D">
        <w:rPr>
          <w:rFonts w:hint="eastAsia"/>
        </w:rPr>
        <w:t>依據「重大海洋油污染緊急應變計畫」啟動應變機制，並請新北市</w:t>
      </w:r>
      <w:r w:rsidR="00376B06" w:rsidRPr="00441D5D">
        <w:rPr>
          <w:rFonts w:hint="eastAsia"/>
        </w:rPr>
        <w:lastRenderedPageBreak/>
        <w:t>政府環保局立即調度應變資材至附近場所因應</w:t>
      </w:r>
      <w:r w:rsidR="00376B06">
        <w:rPr>
          <w:rFonts w:hint="eastAsia"/>
        </w:rPr>
        <w:t>。</w:t>
      </w:r>
      <w:r w:rsidR="00C664C0">
        <w:rPr>
          <w:rFonts w:hint="eastAsia"/>
        </w:rPr>
        <w:t>嗣</w:t>
      </w:r>
      <w:r w:rsidR="008605F6" w:rsidRPr="00292EF9">
        <w:rPr>
          <w:rFonts w:hint="eastAsia"/>
        </w:rPr>
        <w:t>經</w:t>
      </w:r>
      <w:r w:rsidR="00C664C0">
        <w:rPr>
          <w:rFonts w:hint="eastAsia"/>
        </w:rPr>
        <w:t>該</w:t>
      </w:r>
      <w:r w:rsidR="00E639B6" w:rsidRPr="00292EF9">
        <w:rPr>
          <w:rFonts w:hint="eastAsia"/>
        </w:rPr>
        <w:t>署</w:t>
      </w:r>
      <w:r w:rsidR="008605F6" w:rsidRPr="00292EF9">
        <w:rPr>
          <w:rFonts w:hint="eastAsia"/>
        </w:rPr>
        <w:t>盤點</w:t>
      </w:r>
      <w:r w:rsidR="00E639B6">
        <w:rPr>
          <w:rFonts w:hint="eastAsia"/>
        </w:rPr>
        <w:t>當前</w:t>
      </w:r>
      <w:r w:rsidR="008605F6" w:rsidRPr="00292EF9">
        <w:rPr>
          <w:rFonts w:hint="eastAsia"/>
        </w:rPr>
        <w:t>我國海上</w:t>
      </w:r>
      <w:r w:rsidR="00E639B6">
        <w:rPr>
          <w:rFonts w:hint="eastAsia"/>
        </w:rPr>
        <w:t>及</w:t>
      </w:r>
      <w:r w:rsidR="008605F6" w:rsidRPr="00292EF9">
        <w:rPr>
          <w:rFonts w:hint="eastAsia"/>
        </w:rPr>
        <w:t>岸際油污染處理設施，</w:t>
      </w:r>
      <w:r w:rsidR="00E639B6">
        <w:rPr>
          <w:rFonts w:hint="eastAsia"/>
        </w:rPr>
        <w:t>均有所不足</w:t>
      </w:r>
      <w:r w:rsidR="00C664C0">
        <w:rPr>
          <w:rFonts w:hint="eastAsia"/>
        </w:rPr>
        <w:t>，乃</w:t>
      </w:r>
      <w:r w:rsidR="008605F6" w:rsidRPr="00292EF9">
        <w:rPr>
          <w:rFonts w:hint="eastAsia"/>
        </w:rPr>
        <w:t>規劃</w:t>
      </w:r>
      <w:r w:rsidR="00C664C0" w:rsidRPr="00292EF9">
        <w:rPr>
          <w:rFonts w:hint="eastAsia"/>
        </w:rPr>
        <w:t>後續將</w:t>
      </w:r>
      <w:r w:rsidR="00C664C0">
        <w:rPr>
          <w:rFonts w:hint="eastAsia"/>
        </w:rPr>
        <w:t>逐年</w:t>
      </w:r>
      <w:r w:rsidR="008605F6" w:rsidRPr="00292EF9">
        <w:rPr>
          <w:rFonts w:hint="eastAsia"/>
        </w:rPr>
        <w:t>補助地方政府購置高溫高壓沖洗設備及輕便型潮間帶油污回收處理設備，以提升受污染海岸區域之清理效能，使海岸儘早恢復原貌。</w:t>
      </w:r>
    </w:p>
    <w:p w:rsidR="00605886" w:rsidRDefault="00634207" w:rsidP="00634207">
      <w:pPr>
        <w:pStyle w:val="3"/>
        <w:ind w:left="1360" w:hanging="680"/>
      </w:pPr>
      <w:r>
        <w:rPr>
          <w:rFonts w:hint="eastAsia"/>
        </w:rPr>
        <w:t>末查</w:t>
      </w:r>
      <w:r w:rsidR="00605886" w:rsidRPr="00441D5D">
        <w:rPr>
          <w:rFonts w:hint="eastAsia"/>
        </w:rPr>
        <w:t>環保署</w:t>
      </w:r>
      <w:r>
        <w:rPr>
          <w:rFonts w:hint="eastAsia"/>
        </w:rPr>
        <w:t>業已擬議下列</w:t>
      </w:r>
      <w:r w:rsidRPr="00634207">
        <w:rPr>
          <w:rFonts w:hint="eastAsia"/>
        </w:rPr>
        <w:t>加速整備海上及岸際油污染處理設施</w:t>
      </w:r>
      <w:r>
        <w:rPr>
          <w:rFonts w:hint="eastAsia"/>
        </w:rPr>
        <w:t>之方案：</w:t>
      </w:r>
    </w:p>
    <w:p w:rsidR="0069065E" w:rsidRDefault="0069065E" w:rsidP="0069065E">
      <w:pPr>
        <w:pStyle w:val="4"/>
        <w:ind w:left="1700" w:hanging="680"/>
      </w:pPr>
      <w:r>
        <w:rPr>
          <w:rFonts w:hint="eastAsia"/>
        </w:rPr>
        <w:t>各地方政府現有高溫高壓沖洗設備統計</w:t>
      </w:r>
      <w:r w:rsidR="00E108C6">
        <w:rPr>
          <w:rFonts w:hint="eastAsia"/>
        </w:rPr>
        <w:t>18台(基隆市4台、新北市2台、桃園市2台、屏東縣4台、台東縣2台、澎湖縣4台)</w:t>
      </w:r>
      <w:r>
        <w:rPr>
          <w:rFonts w:hint="eastAsia"/>
        </w:rPr>
        <w:t>。另環保署已於105年7月4日核定補助雲林縣政府購置1</w:t>
      </w:r>
      <w:r w:rsidR="00E108C6">
        <w:rPr>
          <w:rFonts w:hint="eastAsia"/>
        </w:rPr>
        <w:t>台</w:t>
      </w:r>
      <w:r>
        <w:rPr>
          <w:rFonts w:hint="eastAsia"/>
        </w:rPr>
        <w:t>高溫高壓清洗設備，</w:t>
      </w:r>
      <w:r w:rsidR="00C664C0">
        <w:rPr>
          <w:rFonts w:hint="eastAsia"/>
        </w:rPr>
        <w:t>應可</w:t>
      </w:r>
      <w:r>
        <w:rPr>
          <w:rFonts w:hint="eastAsia"/>
        </w:rPr>
        <w:t>於105年度完成購置。</w:t>
      </w:r>
    </w:p>
    <w:p w:rsidR="0069065E" w:rsidRDefault="0069065E" w:rsidP="0069065E">
      <w:pPr>
        <w:pStyle w:val="4"/>
        <w:ind w:left="1700" w:hanging="680"/>
      </w:pPr>
      <w:r>
        <w:rPr>
          <w:rFonts w:hint="eastAsia"/>
        </w:rPr>
        <w:t>環保署依據各地方政府提出106年度補助計畫書內容及其編列配合款額度等，依相關規定審查後，已估列補助新竹市(1</w:t>
      </w:r>
      <w:r w:rsidR="00E108C6">
        <w:rPr>
          <w:rFonts w:hint="eastAsia"/>
        </w:rPr>
        <w:t>台</w:t>
      </w:r>
      <w:r>
        <w:rPr>
          <w:rFonts w:hint="eastAsia"/>
        </w:rPr>
        <w:t>)、苗栗縣(1</w:t>
      </w:r>
      <w:r w:rsidR="00E108C6">
        <w:rPr>
          <w:rFonts w:hint="eastAsia"/>
        </w:rPr>
        <w:t>台</w:t>
      </w:r>
      <w:r>
        <w:rPr>
          <w:rFonts w:hint="eastAsia"/>
        </w:rPr>
        <w:t>)、臺南市(1</w:t>
      </w:r>
      <w:r w:rsidR="00E108C6">
        <w:rPr>
          <w:rFonts w:hint="eastAsia"/>
        </w:rPr>
        <w:t>台</w:t>
      </w:r>
      <w:r>
        <w:rPr>
          <w:rFonts w:hint="eastAsia"/>
        </w:rPr>
        <w:t>)及宜蘭縣(1</w:t>
      </w:r>
      <w:r w:rsidR="00E108C6">
        <w:rPr>
          <w:rFonts w:hint="eastAsia"/>
        </w:rPr>
        <w:t>台</w:t>
      </w:r>
      <w:r>
        <w:rPr>
          <w:rFonts w:hint="eastAsia"/>
        </w:rPr>
        <w:t>)等4個地方政府，於106年合計購置4</w:t>
      </w:r>
      <w:r w:rsidR="00E108C6">
        <w:rPr>
          <w:rFonts w:hint="eastAsia"/>
        </w:rPr>
        <w:t>台</w:t>
      </w:r>
      <w:r>
        <w:rPr>
          <w:rFonts w:hint="eastAsia"/>
        </w:rPr>
        <w:t>高溫高壓清洗設備。</w:t>
      </w:r>
    </w:p>
    <w:p w:rsidR="0069065E" w:rsidRDefault="0069065E" w:rsidP="0069065E">
      <w:pPr>
        <w:pStyle w:val="4"/>
        <w:ind w:left="1700" w:hanging="680"/>
      </w:pPr>
      <w:r>
        <w:rPr>
          <w:rFonts w:hint="eastAsia"/>
        </w:rPr>
        <w:t>後續其他地方政府如仍有購置需求，環保署將視地方政府應變需求及檢視既有應變資材項目與數量等，通盤評估補助事宜。</w:t>
      </w:r>
    </w:p>
    <w:p w:rsidR="008605F6" w:rsidRDefault="005E7069" w:rsidP="005E7069">
      <w:pPr>
        <w:pStyle w:val="3"/>
        <w:ind w:left="1360" w:hanging="680"/>
      </w:pPr>
      <w:r>
        <w:rPr>
          <w:rFonts w:hint="eastAsia"/>
        </w:rPr>
        <w:t>質言之，</w:t>
      </w:r>
      <w:r w:rsidRPr="005E7069">
        <w:rPr>
          <w:rFonts w:hint="eastAsia"/>
        </w:rPr>
        <w:t>環保署允應依</w:t>
      </w:r>
      <w:r>
        <w:rPr>
          <w:rFonts w:hint="eastAsia"/>
        </w:rPr>
        <w:t>據海洋污染防治</w:t>
      </w:r>
      <w:r w:rsidRPr="005E7069">
        <w:rPr>
          <w:rFonts w:hint="eastAsia"/>
        </w:rPr>
        <w:t>法覈實向「德」輪事件船東求償</w:t>
      </w:r>
      <w:r w:rsidR="003C5C64">
        <w:rPr>
          <w:rFonts w:hint="eastAsia"/>
        </w:rPr>
        <w:t>緊急</w:t>
      </w:r>
      <w:r w:rsidRPr="005E7069">
        <w:rPr>
          <w:rFonts w:hint="eastAsia"/>
        </w:rPr>
        <w:t>應變</w:t>
      </w:r>
      <w:r w:rsidR="003C5C64">
        <w:rPr>
          <w:rFonts w:hint="eastAsia"/>
        </w:rPr>
        <w:t>措施之</w:t>
      </w:r>
      <w:r w:rsidRPr="005E7069">
        <w:rPr>
          <w:rFonts w:hint="eastAsia"/>
        </w:rPr>
        <w:t>相關費用，俾符污染者付費原則；並加速整備海上及岸際油污染處理設施，以提升其清理效能，減低對</w:t>
      </w:r>
      <w:r w:rsidR="00103ECD">
        <w:rPr>
          <w:rFonts w:hint="eastAsia"/>
        </w:rPr>
        <w:t>周遭</w:t>
      </w:r>
      <w:r w:rsidRPr="005E7069">
        <w:rPr>
          <w:rFonts w:hint="eastAsia"/>
        </w:rPr>
        <w:t>生態環境之衝擊。</w:t>
      </w:r>
    </w:p>
    <w:p w:rsidR="00074774" w:rsidRPr="00B770CE" w:rsidRDefault="00074774" w:rsidP="00B770CE">
      <w:pPr>
        <w:pStyle w:val="2"/>
        <w:rPr>
          <w:b/>
        </w:rPr>
      </w:pPr>
      <w:r w:rsidRPr="00B770CE">
        <w:rPr>
          <w:rFonts w:hint="eastAsia"/>
          <w:b/>
        </w:rPr>
        <w:t>內政部空勤總隊</w:t>
      </w:r>
      <w:r w:rsidR="00037097" w:rsidRPr="00B770CE">
        <w:rPr>
          <w:rFonts w:hint="eastAsia"/>
          <w:b/>
        </w:rPr>
        <w:t>之飛安監理</w:t>
      </w:r>
      <w:r w:rsidR="00B770CE" w:rsidRPr="00B770CE">
        <w:rPr>
          <w:rFonts w:hint="eastAsia"/>
          <w:b/>
        </w:rPr>
        <w:t>會為任務編組</w:t>
      </w:r>
      <w:r w:rsidR="00E8078F" w:rsidRPr="00B770CE">
        <w:rPr>
          <w:rFonts w:hint="eastAsia"/>
          <w:b/>
        </w:rPr>
        <w:t>，</w:t>
      </w:r>
      <w:r w:rsidR="00037097" w:rsidRPr="00B770CE">
        <w:rPr>
          <w:rFonts w:hint="eastAsia"/>
          <w:b/>
        </w:rPr>
        <w:t>允宜</w:t>
      </w:r>
      <w:r w:rsidR="004A4D93" w:rsidRPr="00B770CE">
        <w:rPr>
          <w:rFonts w:hint="eastAsia"/>
          <w:b/>
        </w:rPr>
        <w:t>早日</w:t>
      </w:r>
      <w:r w:rsidRPr="00B770CE">
        <w:rPr>
          <w:rFonts w:hint="eastAsia"/>
          <w:b/>
        </w:rPr>
        <w:t>建立一專職、專責、有效機制，</w:t>
      </w:r>
      <w:r w:rsidR="00B770CE">
        <w:rPr>
          <w:rFonts w:hint="eastAsia"/>
          <w:b/>
        </w:rPr>
        <w:t>納編為</w:t>
      </w:r>
      <w:r w:rsidR="00B770CE" w:rsidRPr="00B770CE">
        <w:rPr>
          <w:rFonts w:hint="eastAsia"/>
          <w:b/>
        </w:rPr>
        <w:t>法定</w:t>
      </w:r>
      <w:r w:rsidR="00B770CE">
        <w:rPr>
          <w:rFonts w:hint="eastAsia"/>
          <w:b/>
        </w:rPr>
        <w:t>業務</w:t>
      </w:r>
      <w:r w:rsidR="00B770CE" w:rsidRPr="00B770CE">
        <w:rPr>
          <w:rFonts w:hint="eastAsia"/>
          <w:b/>
        </w:rPr>
        <w:t>單位</w:t>
      </w:r>
      <w:r w:rsidR="00037097" w:rsidRPr="00B770CE">
        <w:rPr>
          <w:rFonts w:hint="eastAsia"/>
          <w:b/>
        </w:rPr>
        <w:t>，</w:t>
      </w:r>
      <w:r w:rsidRPr="00B770CE">
        <w:rPr>
          <w:rFonts w:hint="eastAsia"/>
          <w:b/>
        </w:rPr>
        <w:t>以</w:t>
      </w:r>
      <w:r w:rsidR="004519F6">
        <w:rPr>
          <w:rFonts w:hint="eastAsia"/>
          <w:b/>
        </w:rPr>
        <w:t>澈</w:t>
      </w:r>
      <w:r w:rsidR="004B32A6">
        <w:rPr>
          <w:rFonts w:hint="eastAsia"/>
          <w:b/>
        </w:rPr>
        <w:t>底</w:t>
      </w:r>
      <w:r w:rsidRPr="00B770CE">
        <w:rPr>
          <w:rFonts w:hint="eastAsia"/>
          <w:b/>
        </w:rPr>
        <w:t>改善公務航空器之飛航安全</w:t>
      </w:r>
      <w:r w:rsidR="00037097" w:rsidRPr="00B770CE">
        <w:rPr>
          <w:rFonts w:hint="eastAsia"/>
          <w:b/>
        </w:rPr>
        <w:t>：</w:t>
      </w:r>
    </w:p>
    <w:p w:rsidR="00037097" w:rsidRDefault="00FF2806" w:rsidP="00453B72">
      <w:pPr>
        <w:pStyle w:val="3"/>
        <w:ind w:left="1360" w:hanging="680"/>
      </w:pPr>
      <w:r>
        <w:rPr>
          <w:rFonts w:hint="eastAsia"/>
        </w:rPr>
        <w:t>依據</w:t>
      </w:r>
      <w:r w:rsidR="00F42663">
        <w:rPr>
          <w:rFonts w:hint="eastAsia"/>
        </w:rPr>
        <w:t>行政</w:t>
      </w:r>
      <w:r w:rsidR="00F42663" w:rsidRPr="00DF4062">
        <w:rPr>
          <w:rFonts w:hint="eastAsia"/>
        </w:rPr>
        <w:t>院飛航安全</w:t>
      </w:r>
      <w:r w:rsidR="00F42663">
        <w:rPr>
          <w:rFonts w:hint="eastAsia"/>
        </w:rPr>
        <w:t>調查</w:t>
      </w:r>
      <w:r w:rsidR="00F42663" w:rsidRPr="00DF4062">
        <w:rPr>
          <w:rFonts w:hint="eastAsia"/>
        </w:rPr>
        <w:t>委員會</w:t>
      </w:r>
      <w:r w:rsidR="00F42663" w:rsidRPr="004510D9">
        <w:rPr>
          <w:rFonts w:hAnsi="標楷體"/>
          <w:szCs w:val="32"/>
        </w:rPr>
        <w:t>（下稱飛安會）</w:t>
      </w:r>
      <w:r w:rsidR="00F42663" w:rsidRPr="004510D9">
        <w:rPr>
          <w:rFonts w:hAnsi="標楷體" w:hint="eastAsia"/>
          <w:szCs w:val="32"/>
        </w:rPr>
        <w:t>之</w:t>
      </w:r>
      <w:r w:rsidR="00F42663" w:rsidRPr="004510D9">
        <w:rPr>
          <w:rFonts w:hAnsi="標楷體" w:hint="eastAsia"/>
          <w:szCs w:val="32"/>
        </w:rPr>
        <w:lastRenderedPageBreak/>
        <w:t>統計資料</w:t>
      </w:r>
      <w:r w:rsidR="00F42663">
        <w:rPr>
          <w:rStyle w:val="af4"/>
          <w:rFonts w:hAnsi="標楷體"/>
          <w:szCs w:val="32"/>
        </w:rPr>
        <w:footnoteReference w:id="4"/>
      </w:r>
      <w:r w:rsidR="00F42663" w:rsidRPr="004510D9">
        <w:rPr>
          <w:rFonts w:hAnsi="標楷體" w:hint="eastAsia"/>
          <w:szCs w:val="32"/>
        </w:rPr>
        <w:t>顯示，95~104年間</w:t>
      </w:r>
      <w:r w:rsidR="00F42663">
        <w:rPr>
          <w:rFonts w:hint="eastAsia"/>
        </w:rPr>
        <w:t>空勤總隊</w:t>
      </w:r>
      <w:r w:rsidR="00E13731">
        <w:rPr>
          <w:rFonts w:hint="eastAsia"/>
        </w:rPr>
        <w:t>之</w:t>
      </w:r>
      <w:r w:rsidR="00F42663" w:rsidRPr="00F42663">
        <w:rPr>
          <w:rFonts w:hint="eastAsia"/>
        </w:rPr>
        <w:t>公務航空器共發生6件飛航事故，其中死亡事故為1件</w:t>
      </w:r>
      <w:r w:rsidR="00B834EE">
        <w:rPr>
          <w:rStyle w:val="af4"/>
        </w:rPr>
        <w:footnoteReference w:id="5"/>
      </w:r>
      <w:r w:rsidR="00F42663" w:rsidRPr="00F42663">
        <w:rPr>
          <w:rFonts w:hint="eastAsia"/>
        </w:rPr>
        <w:t>，機身毀損事故為4件</w:t>
      </w:r>
      <w:r w:rsidR="004510D9">
        <w:rPr>
          <w:rFonts w:hint="eastAsia"/>
        </w:rPr>
        <w:t>(</w:t>
      </w:r>
      <w:r w:rsidR="00F42663" w:rsidRPr="00F42663">
        <w:rPr>
          <w:rFonts w:hint="eastAsia"/>
        </w:rPr>
        <w:t>其中1件為死亡事故），人員受傷為2件。</w:t>
      </w:r>
      <w:r w:rsidR="004510D9">
        <w:rPr>
          <w:rFonts w:hint="eastAsia"/>
        </w:rPr>
        <w:t>而</w:t>
      </w:r>
      <w:r w:rsidR="00037097">
        <w:rPr>
          <w:rFonts w:hint="eastAsia"/>
        </w:rPr>
        <w:t>在</w:t>
      </w:r>
      <w:r w:rsidR="004510D9">
        <w:rPr>
          <w:rFonts w:hint="eastAsia"/>
        </w:rPr>
        <w:t>105年3月</w:t>
      </w:r>
      <w:r w:rsidR="004510D9" w:rsidRPr="00110813">
        <w:rPr>
          <w:rFonts w:hint="eastAsia"/>
        </w:rPr>
        <w:t>1</w:t>
      </w:r>
      <w:r w:rsidR="004510D9">
        <w:rPr>
          <w:rFonts w:hint="eastAsia"/>
        </w:rPr>
        <w:t>1</w:t>
      </w:r>
      <w:r w:rsidR="004510D9" w:rsidRPr="00110813">
        <w:rPr>
          <w:rFonts w:hint="eastAsia"/>
        </w:rPr>
        <w:tab/>
      </w:r>
      <w:r w:rsidR="004510D9">
        <w:rPr>
          <w:rFonts w:hint="eastAsia"/>
        </w:rPr>
        <w:t>日</w:t>
      </w:r>
      <w:r w:rsidR="00037097">
        <w:rPr>
          <w:rFonts w:hint="eastAsia"/>
        </w:rPr>
        <w:t>「德」輪事件的救援過程</w:t>
      </w:r>
      <w:r w:rsidR="004510D9">
        <w:rPr>
          <w:rFonts w:hint="eastAsia"/>
        </w:rPr>
        <w:t>中</w:t>
      </w:r>
      <w:r w:rsidR="00037097">
        <w:rPr>
          <w:rFonts w:hint="eastAsia"/>
        </w:rPr>
        <w:t>，</w:t>
      </w:r>
      <w:r w:rsidR="00453B72">
        <w:rPr>
          <w:rFonts w:hint="eastAsia"/>
        </w:rPr>
        <w:t>又</w:t>
      </w:r>
      <w:r w:rsidR="00037097">
        <w:rPr>
          <w:rFonts w:hint="eastAsia"/>
        </w:rPr>
        <w:t>因</w:t>
      </w:r>
      <w:r w:rsidR="00713D4E">
        <w:rPr>
          <w:rFonts w:hint="eastAsia"/>
        </w:rPr>
        <w:t>天候等因素</w:t>
      </w:r>
      <w:r w:rsidR="00037097">
        <w:rPr>
          <w:rFonts w:hint="eastAsia"/>
        </w:rPr>
        <w:t>釀成</w:t>
      </w:r>
      <w:r w:rsidR="00453B72">
        <w:rPr>
          <w:rFonts w:hint="eastAsia"/>
        </w:rPr>
        <w:t>該</w:t>
      </w:r>
      <w:r w:rsidR="00037097">
        <w:rPr>
          <w:rFonts w:hint="eastAsia"/>
        </w:rPr>
        <w:t>總隊NA-107</w:t>
      </w:r>
      <w:r w:rsidR="00037097" w:rsidRPr="00E9597C">
        <w:rPr>
          <w:rFonts w:hint="eastAsia"/>
        </w:rPr>
        <w:t>直升機墜海</w:t>
      </w:r>
      <w:r w:rsidR="004510D9" w:rsidRPr="00F42663">
        <w:rPr>
          <w:rFonts w:hint="eastAsia"/>
        </w:rPr>
        <w:t>機身</w:t>
      </w:r>
      <w:r w:rsidR="004510D9">
        <w:rPr>
          <w:rFonts w:hint="eastAsia"/>
        </w:rPr>
        <w:t>全毀及</w:t>
      </w:r>
      <w:r w:rsidR="00C87E7E">
        <w:rPr>
          <w:rFonts w:hint="eastAsia"/>
        </w:rPr>
        <w:t>2</w:t>
      </w:r>
      <w:r w:rsidR="004510D9">
        <w:rPr>
          <w:rFonts w:hint="eastAsia"/>
        </w:rPr>
        <w:t>名救難人員(</w:t>
      </w:r>
      <w:r w:rsidR="004510D9" w:rsidRPr="00E9597C">
        <w:rPr>
          <w:rFonts w:hint="eastAsia"/>
        </w:rPr>
        <w:t>直升機</w:t>
      </w:r>
      <w:r w:rsidR="004510D9">
        <w:rPr>
          <w:rFonts w:hint="eastAsia"/>
        </w:rPr>
        <w:t>正駕駛、</w:t>
      </w:r>
      <w:r w:rsidR="004510D9" w:rsidRPr="00441D5D">
        <w:rPr>
          <w:rFonts w:hint="eastAsia"/>
        </w:rPr>
        <w:t>海巡</w:t>
      </w:r>
      <w:r w:rsidR="004510D9">
        <w:rPr>
          <w:rFonts w:hint="eastAsia"/>
        </w:rPr>
        <w:t>署特勤隊員)</w:t>
      </w:r>
      <w:r w:rsidR="00E13731">
        <w:rPr>
          <w:rFonts w:hint="eastAsia"/>
        </w:rPr>
        <w:t>殉難</w:t>
      </w:r>
      <w:r w:rsidR="00037097">
        <w:rPr>
          <w:rFonts w:hint="eastAsia"/>
        </w:rPr>
        <w:t>之</w:t>
      </w:r>
      <w:r w:rsidR="004510D9">
        <w:rPr>
          <w:rFonts w:hint="eastAsia"/>
        </w:rPr>
        <w:t>憾事</w:t>
      </w:r>
      <w:r w:rsidR="00037097">
        <w:rPr>
          <w:rFonts w:hint="eastAsia"/>
        </w:rPr>
        <w:t>。</w:t>
      </w:r>
      <w:r w:rsidR="00453B72">
        <w:rPr>
          <w:rFonts w:hint="eastAsia"/>
        </w:rPr>
        <w:t>足見</w:t>
      </w:r>
      <w:r w:rsidR="00453B72" w:rsidRPr="00E9597C">
        <w:rPr>
          <w:rFonts w:hint="eastAsia"/>
        </w:rPr>
        <w:t>空勤</w:t>
      </w:r>
      <w:r w:rsidR="00453B72">
        <w:rPr>
          <w:rFonts w:hint="eastAsia"/>
        </w:rPr>
        <w:t>總隊在</w:t>
      </w:r>
      <w:r w:rsidR="00453B72" w:rsidRPr="00453B72">
        <w:rPr>
          <w:rFonts w:hint="eastAsia"/>
        </w:rPr>
        <w:t>飛航安全</w:t>
      </w:r>
      <w:r w:rsidR="00453B72">
        <w:rPr>
          <w:rFonts w:hint="eastAsia"/>
        </w:rPr>
        <w:t>之管控</w:t>
      </w:r>
      <w:r w:rsidR="004B32A6">
        <w:rPr>
          <w:rFonts w:hint="eastAsia"/>
        </w:rPr>
        <w:t>與監理</w:t>
      </w:r>
      <w:r w:rsidR="00453B72">
        <w:rPr>
          <w:rFonts w:hint="eastAsia"/>
        </w:rPr>
        <w:t>方面，仍有很大改善空間。</w:t>
      </w:r>
    </w:p>
    <w:p w:rsidR="00DF4062" w:rsidRDefault="00FF2806" w:rsidP="00453B72">
      <w:pPr>
        <w:pStyle w:val="3"/>
        <w:ind w:left="1360" w:hanging="680"/>
      </w:pPr>
      <w:r>
        <w:rPr>
          <w:rFonts w:hint="eastAsia"/>
        </w:rPr>
        <w:t>又</w:t>
      </w:r>
      <w:r w:rsidR="00DF4062">
        <w:rPr>
          <w:rFonts w:hint="eastAsia"/>
        </w:rPr>
        <w:t>查</w:t>
      </w:r>
      <w:r w:rsidR="00952DB2" w:rsidRPr="00453B72">
        <w:rPr>
          <w:rFonts w:hAnsi="標楷體"/>
          <w:szCs w:val="32"/>
        </w:rPr>
        <w:t>飛安會</w:t>
      </w:r>
      <w:r w:rsidR="0079047C">
        <w:rPr>
          <w:rFonts w:hint="eastAsia"/>
        </w:rPr>
        <w:t>「內政部空中勤務總隊NA</w:t>
      </w:r>
      <w:r>
        <w:rPr>
          <w:rFonts w:hint="eastAsia"/>
        </w:rPr>
        <w:t>-</w:t>
      </w:r>
      <w:r w:rsidR="0079047C">
        <w:rPr>
          <w:rFonts w:hint="eastAsia"/>
        </w:rPr>
        <w:t>502飛航事故調查報告」飛安改善建議事項之分項執行計畫辦理情形</w:t>
      </w:r>
      <w:r>
        <w:rPr>
          <w:rFonts w:hint="eastAsia"/>
        </w:rPr>
        <w:t>(如附表3)，發現：</w:t>
      </w:r>
    </w:p>
    <w:p w:rsidR="00715316" w:rsidRPr="00715316" w:rsidRDefault="00715316" w:rsidP="00715316">
      <w:pPr>
        <w:pStyle w:val="4"/>
        <w:ind w:left="1700" w:hanging="680"/>
      </w:pPr>
      <w:r>
        <w:rPr>
          <w:rFonts w:hint="eastAsia"/>
        </w:rPr>
        <w:t>空勤總隊於上開飛安改善建議事項之分項執行計畫辦理情形之結論略以：</w:t>
      </w:r>
      <w:r w:rsidRPr="00715316">
        <w:rPr>
          <w:rFonts w:hint="eastAsia"/>
        </w:rPr>
        <w:t>目前仍以現行任務編組方式成立「飛安監理會」實施監督機制；未來俟行政院組織改造結果，再另案規劃設一專責、專職</w:t>
      </w:r>
      <w:r w:rsidR="00491072" w:rsidRPr="00715316">
        <w:rPr>
          <w:rFonts w:hint="eastAsia"/>
        </w:rPr>
        <w:t>之飛安監理法定業務</w:t>
      </w:r>
      <w:r w:rsidRPr="00715316">
        <w:rPr>
          <w:rFonts w:hint="eastAsia"/>
        </w:rPr>
        <w:t>單位。</w:t>
      </w:r>
    </w:p>
    <w:p w:rsidR="0079047C" w:rsidRDefault="00952DB2" w:rsidP="00386551">
      <w:pPr>
        <w:pStyle w:val="4"/>
        <w:ind w:left="1700" w:hanging="680"/>
      </w:pPr>
      <w:r w:rsidRPr="00952DB2">
        <w:rPr>
          <w:rFonts w:hAnsi="標楷體"/>
          <w:szCs w:val="32"/>
        </w:rPr>
        <w:t>飛安會</w:t>
      </w:r>
      <w:r w:rsidRPr="00952DB2">
        <w:rPr>
          <w:rFonts w:hAnsi="標楷體" w:hint="eastAsia"/>
          <w:szCs w:val="32"/>
        </w:rPr>
        <w:t>致函</w:t>
      </w:r>
      <w:r>
        <w:rPr>
          <w:rFonts w:hint="eastAsia"/>
        </w:rPr>
        <w:t>空勤總隊</w:t>
      </w:r>
      <w:r>
        <w:rPr>
          <w:rStyle w:val="af4"/>
        </w:rPr>
        <w:footnoteReference w:id="6"/>
      </w:r>
      <w:r>
        <w:rPr>
          <w:rFonts w:hint="eastAsia"/>
        </w:rPr>
        <w:t>之管考建議敘明：「本項有關管理階層航空專業及飛安監理機制之檢討建議，本會於NA-518飛安事故案中提出相同之建議，且該項建議由研考會列管中。建議，本項建議由NA-518持續列管，直至該總隊完成改善止。」</w:t>
      </w:r>
    </w:p>
    <w:p w:rsidR="003641C1" w:rsidRDefault="003641C1" w:rsidP="008175CD">
      <w:pPr>
        <w:pStyle w:val="3"/>
        <w:ind w:left="1360" w:hanging="680"/>
      </w:pPr>
      <w:r>
        <w:rPr>
          <w:rFonts w:hint="eastAsia"/>
        </w:rPr>
        <w:t>本院詢及</w:t>
      </w:r>
      <w:r w:rsidRPr="00715316">
        <w:rPr>
          <w:rFonts w:hint="eastAsia"/>
        </w:rPr>
        <w:t>空勤總隊</w:t>
      </w:r>
      <w:r w:rsidR="00DA645E">
        <w:rPr>
          <w:rFonts w:hint="eastAsia"/>
        </w:rPr>
        <w:t>無法建置專責</w:t>
      </w:r>
      <w:r w:rsidR="00DA645E" w:rsidRPr="00DA645E">
        <w:rPr>
          <w:rFonts w:hint="eastAsia"/>
        </w:rPr>
        <w:t>飛安監理法定單位</w:t>
      </w:r>
      <w:r>
        <w:rPr>
          <w:rFonts w:hint="eastAsia"/>
        </w:rPr>
        <w:t>之</w:t>
      </w:r>
      <w:r w:rsidR="00DA645E">
        <w:rPr>
          <w:rFonts w:hint="eastAsia"/>
        </w:rPr>
        <w:t>緣由</w:t>
      </w:r>
      <w:r w:rsidR="004922CD">
        <w:rPr>
          <w:rFonts w:hint="eastAsia"/>
        </w:rPr>
        <w:t>，該</w:t>
      </w:r>
      <w:r w:rsidR="004922CD" w:rsidRPr="00715316">
        <w:rPr>
          <w:rFonts w:hint="eastAsia"/>
        </w:rPr>
        <w:t>總隊</w:t>
      </w:r>
      <w:r w:rsidR="004922CD">
        <w:rPr>
          <w:rFonts w:hint="eastAsia"/>
        </w:rPr>
        <w:t>亦坦承當前飛安監理</w:t>
      </w:r>
      <w:r w:rsidR="00B770CE">
        <w:rPr>
          <w:rFonts w:hint="eastAsia"/>
        </w:rPr>
        <w:t>會為</w:t>
      </w:r>
      <w:r w:rsidR="004922CD">
        <w:rPr>
          <w:rFonts w:hint="eastAsia"/>
        </w:rPr>
        <w:t>任務編組，</w:t>
      </w:r>
      <w:r w:rsidR="00DA645E">
        <w:rPr>
          <w:rFonts w:hint="eastAsia"/>
        </w:rPr>
        <w:t>囿於中央</w:t>
      </w:r>
      <w:r w:rsidR="0016499D">
        <w:rPr>
          <w:rFonts w:hint="eastAsia"/>
        </w:rPr>
        <w:t>行政機關組織基準</w:t>
      </w:r>
      <w:r w:rsidR="00DA645E">
        <w:rPr>
          <w:rFonts w:hint="eastAsia"/>
        </w:rPr>
        <w:t>法</w:t>
      </w:r>
      <w:r w:rsidR="00860672">
        <w:rPr>
          <w:rFonts w:hint="eastAsia"/>
        </w:rPr>
        <w:t>對「機關規模與建制標準」之設限</w:t>
      </w:r>
      <w:r w:rsidR="0070018C">
        <w:rPr>
          <w:rFonts w:hint="eastAsia"/>
        </w:rPr>
        <w:t>(業務單位設置額度</w:t>
      </w:r>
      <w:r w:rsidR="00A82678">
        <w:rPr>
          <w:rFonts w:hint="eastAsia"/>
        </w:rPr>
        <w:t>之上</w:t>
      </w:r>
      <w:r w:rsidR="0070018C">
        <w:rPr>
          <w:rFonts w:hint="eastAsia"/>
        </w:rPr>
        <w:t>限</w:t>
      </w:r>
      <w:r w:rsidR="00A82678">
        <w:rPr>
          <w:rFonts w:hint="eastAsia"/>
        </w:rPr>
        <w:t>為6個</w:t>
      </w:r>
      <w:r w:rsidR="0070018C">
        <w:rPr>
          <w:rFonts w:hint="eastAsia"/>
        </w:rPr>
        <w:t>)</w:t>
      </w:r>
      <w:r w:rsidR="00860672">
        <w:rPr>
          <w:rFonts w:hint="eastAsia"/>
        </w:rPr>
        <w:t>，目前6個單位</w:t>
      </w:r>
      <w:r w:rsidR="00B770CE">
        <w:rPr>
          <w:rFonts w:hint="eastAsia"/>
        </w:rPr>
        <w:t>(設有航務組、機務組、勤務指揮中心</w:t>
      </w:r>
      <w:r w:rsidR="00B770CE">
        <w:rPr>
          <w:rFonts w:hint="eastAsia"/>
        </w:rPr>
        <w:lastRenderedPageBreak/>
        <w:t>、北區勤務大隊、中區勤務大隊、南區勤務大隊)</w:t>
      </w:r>
      <w:r w:rsidR="00860672">
        <w:rPr>
          <w:rFonts w:hint="eastAsia"/>
        </w:rPr>
        <w:t>均已編滿，故無法再成立飛安</w:t>
      </w:r>
      <w:r w:rsidR="00A82678">
        <w:rPr>
          <w:rFonts w:hint="eastAsia"/>
        </w:rPr>
        <w:t>正式編</w:t>
      </w:r>
      <w:r w:rsidR="00860672">
        <w:rPr>
          <w:rFonts w:hint="eastAsia"/>
        </w:rPr>
        <w:t>組</w:t>
      </w:r>
      <w:r w:rsidR="004922CD">
        <w:rPr>
          <w:rFonts w:hint="eastAsia"/>
        </w:rPr>
        <w:t>。</w:t>
      </w:r>
    </w:p>
    <w:p w:rsidR="00DF4062" w:rsidRPr="00E04976" w:rsidRDefault="00715316" w:rsidP="008175CD">
      <w:pPr>
        <w:pStyle w:val="3"/>
        <w:ind w:left="1360" w:hanging="680"/>
      </w:pPr>
      <w:r>
        <w:rPr>
          <w:rFonts w:hint="eastAsia"/>
        </w:rPr>
        <w:t>綜上，</w:t>
      </w:r>
      <w:r w:rsidR="00491072">
        <w:rPr>
          <w:rFonts w:hint="eastAsia"/>
        </w:rPr>
        <w:t>揆諸</w:t>
      </w:r>
      <w:r w:rsidR="00F337C4" w:rsidRPr="00952DB2">
        <w:rPr>
          <w:rFonts w:hAnsi="標楷體"/>
          <w:szCs w:val="32"/>
        </w:rPr>
        <w:t>飛安會</w:t>
      </w:r>
      <w:r w:rsidR="00F337C4">
        <w:rPr>
          <w:rFonts w:hAnsi="標楷體" w:hint="eastAsia"/>
          <w:szCs w:val="32"/>
        </w:rPr>
        <w:t>既已在</w:t>
      </w:r>
      <w:r w:rsidR="00F337C4">
        <w:rPr>
          <w:rFonts w:hint="eastAsia"/>
        </w:rPr>
        <w:t>NA-518、NA-502飛安事故案中</w:t>
      </w:r>
      <w:r w:rsidR="00F337C4">
        <w:rPr>
          <w:rFonts w:hAnsi="標楷體" w:hint="eastAsia"/>
          <w:szCs w:val="32"/>
        </w:rPr>
        <w:t>兩度</w:t>
      </w:r>
      <w:r w:rsidR="00F337C4">
        <w:rPr>
          <w:rFonts w:hint="eastAsia"/>
        </w:rPr>
        <w:t>提出相同之建議，</w:t>
      </w:r>
      <w:r w:rsidR="00491072">
        <w:rPr>
          <w:rFonts w:hint="eastAsia"/>
        </w:rPr>
        <w:t>本案發生時</w:t>
      </w:r>
      <w:r w:rsidR="00491072" w:rsidRPr="00715316">
        <w:rPr>
          <w:rFonts w:hint="eastAsia"/>
        </w:rPr>
        <w:t>空勤總隊</w:t>
      </w:r>
      <w:r w:rsidR="00491072">
        <w:rPr>
          <w:rFonts w:hint="eastAsia"/>
        </w:rPr>
        <w:t>之飛安監理</w:t>
      </w:r>
      <w:r w:rsidR="008175CD">
        <w:rPr>
          <w:rFonts w:hint="eastAsia"/>
        </w:rPr>
        <w:t>單位</w:t>
      </w:r>
      <w:r w:rsidR="004B32A6">
        <w:rPr>
          <w:rFonts w:hint="eastAsia"/>
        </w:rPr>
        <w:t>卻</w:t>
      </w:r>
      <w:r w:rsidR="00491072">
        <w:rPr>
          <w:rFonts w:hint="eastAsia"/>
        </w:rPr>
        <w:t>依</w:t>
      </w:r>
      <w:r w:rsidR="008175CD">
        <w:rPr>
          <w:rFonts w:hint="eastAsia"/>
        </w:rPr>
        <w:t>舊採行任務編組</w:t>
      </w:r>
      <w:r w:rsidR="00491072">
        <w:rPr>
          <w:rFonts w:hint="eastAsia"/>
        </w:rPr>
        <w:t>，</w:t>
      </w:r>
      <w:r w:rsidR="00F337C4">
        <w:rPr>
          <w:rFonts w:hint="eastAsia"/>
        </w:rPr>
        <w:t>實有欠當</w:t>
      </w:r>
      <w:r w:rsidR="00C129C4">
        <w:rPr>
          <w:rFonts w:hint="eastAsia"/>
        </w:rPr>
        <w:t>；</w:t>
      </w:r>
      <w:r>
        <w:rPr>
          <w:rFonts w:hint="eastAsia"/>
        </w:rPr>
        <w:t>爰</w:t>
      </w:r>
      <w:r w:rsidR="004B32A6">
        <w:rPr>
          <w:rFonts w:hint="eastAsia"/>
        </w:rPr>
        <w:t>內政部</w:t>
      </w:r>
      <w:r w:rsidRPr="00715316">
        <w:rPr>
          <w:rFonts w:hint="eastAsia"/>
        </w:rPr>
        <w:t>允宜</w:t>
      </w:r>
      <w:r w:rsidR="004B32A6">
        <w:rPr>
          <w:rFonts w:hint="eastAsia"/>
        </w:rPr>
        <w:t>督飭該</w:t>
      </w:r>
      <w:r w:rsidR="004B32A6" w:rsidRPr="00715316">
        <w:rPr>
          <w:rFonts w:hint="eastAsia"/>
        </w:rPr>
        <w:t>總隊</w:t>
      </w:r>
      <w:r w:rsidRPr="00715316">
        <w:rPr>
          <w:rFonts w:hint="eastAsia"/>
        </w:rPr>
        <w:t>儘速建立一專職、專責、有效之飛安監理機制，</w:t>
      </w:r>
      <w:r w:rsidR="006A4344">
        <w:rPr>
          <w:rFonts w:hint="eastAsia"/>
        </w:rPr>
        <w:t>並</w:t>
      </w:r>
      <w:r w:rsidR="008175CD">
        <w:rPr>
          <w:rFonts w:hint="eastAsia"/>
        </w:rPr>
        <w:t>及早</w:t>
      </w:r>
      <w:r w:rsidR="008175CD" w:rsidRPr="008175CD">
        <w:rPr>
          <w:rFonts w:hint="eastAsia"/>
        </w:rPr>
        <w:t>納編為法定業務單位，</w:t>
      </w:r>
      <w:r w:rsidRPr="00715316">
        <w:rPr>
          <w:rFonts w:hint="eastAsia"/>
        </w:rPr>
        <w:t>以</w:t>
      </w:r>
      <w:r w:rsidR="004519F6">
        <w:rPr>
          <w:rFonts w:hint="eastAsia"/>
        </w:rPr>
        <w:t>澈</w:t>
      </w:r>
      <w:r w:rsidR="004B32A6">
        <w:rPr>
          <w:rFonts w:hint="eastAsia"/>
        </w:rPr>
        <w:t>底</w:t>
      </w:r>
      <w:r w:rsidRPr="00715316">
        <w:rPr>
          <w:rFonts w:hint="eastAsia"/>
        </w:rPr>
        <w:t>改善公務航空器之飛航安全。</w:t>
      </w:r>
    </w:p>
    <w:p w:rsidR="008A4D4A" w:rsidRDefault="00991FFD" w:rsidP="00991FFD">
      <w:pPr>
        <w:pStyle w:val="2"/>
      </w:pPr>
      <w:r w:rsidRPr="00991FFD">
        <w:rPr>
          <w:rFonts w:hint="eastAsia"/>
          <w:b/>
        </w:rPr>
        <w:t>農委會</w:t>
      </w:r>
      <w:r w:rsidR="004A4D93" w:rsidRPr="00991FFD">
        <w:rPr>
          <w:rFonts w:hint="eastAsia"/>
          <w:b/>
        </w:rPr>
        <w:t>應</w:t>
      </w:r>
      <w:r w:rsidR="004A4D93">
        <w:rPr>
          <w:rFonts w:hint="eastAsia"/>
          <w:b/>
        </w:rPr>
        <w:t>督飭所屬</w:t>
      </w:r>
      <w:r w:rsidRPr="00991FFD">
        <w:rPr>
          <w:rFonts w:hint="eastAsia"/>
          <w:b/>
        </w:rPr>
        <w:t>就「德」輪事件</w:t>
      </w:r>
      <w:r w:rsidR="008A4D4A" w:rsidRPr="00991FFD">
        <w:rPr>
          <w:rFonts w:hint="eastAsia"/>
          <w:b/>
        </w:rPr>
        <w:t>海洋污染對於漁業資源、漁村經濟和生態系統</w:t>
      </w:r>
      <w:r w:rsidRPr="00991FFD">
        <w:rPr>
          <w:rFonts w:hint="eastAsia"/>
          <w:b/>
        </w:rPr>
        <w:t>所</w:t>
      </w:r>
      <w:r w:rsidR="008A4D4A" w:rsidRPr="00991FFD">
        <w:rPr>
          <w:rFonts w:hint="eastAsia"/>
          <w:b/>
        </w:rPr>
        <w:t>產生衝擊</w:t>
      </w:r>
      <w:r w:rsidRPr="00991FFD">
        <w:rPr>
          <w:rFonts w:hint="eastAsia"/>
          <w:b/>
        </w:rPr>
        <w:t>與損害</w:t>
      </w:r>
      <w:r w:rsidR="008A4D4A" w:rsidRPr="00991FFD">
        <w:rPr>
          <w:rFonts w:hint="eastAsia"/>
          <w:b/>
        </w:rPr>
        <w:t>，</w:t>
      </w:r>
      <w:r w:rsidR="00CF2375">
        <w:rPr>
          <w:rFonts w:hint="eastAsia"/>
          <w:b/>
        </w:rPr>
        <w:t>積極</w:t>
      </w:r>
      <w:r w:rsidRPr="00991FFD">
        <w:rPr>
          <w:rFonts w:hint="eastAsia"/>
          <w:b/>
        </w:rPr>
        <w:t>依法求償，並</w:t>
      </w:r>
      <w:r w:rsidR="008A4D4A" w:rsidRPr="00991FFD">
        <w:rPr>
          <w:rFonts w:hint="eastAsia"/>
          <w:b/>
        </w:rPr>
        <w:t>寬列預算</w:t>
      </w:r>
      <w:r w:rsidRPr="00991FFD">
        <w:rPr>
          <w:rFonts w:hint="eastAsia"/>
          <w:b/>
        </w:rPr>
        <w:t>進行經常性漁業資源調查，建立數據資料庫，作為未來發生重大海洋油污染事件的基礎資料</w:t>
      </w:r>
      <w:r w:rsidR="00F71C37">
        <w:rPr>
          <w:rFonts w:hint="eastAsia"/>
          <w:b/>
        </w:rPr>
        <w:t>：</w:t>
      </w:r>
    </w:p>
    <w:p w:rsidR="006F6FF3" w:rsidRDefault="00CF2375" w:rsidP="00ED1E10">
      <w:pPr>
        <w:pStyle w:val="3"/>
        <w:ind w:left="1360" w:hanging="680"/>
      </w:pPr>
      <w:r>
        <w:rPr>
          <w:rFonts w:hint="eastAsia"/>
        </w:rPr>
        <w:t>有關本案</w:t>
      </w:r>
      <w:r w:rsidRPr="005E7069">
        <w:rPr>
          <w:rFonts w:hint="eastAsia"/>
        </w:rPr>
        <w:t>「德」輪事件船東</w:t>
      </w:r>
      <w:r>
        <w:rPr>
          <w:rFonts w:hint="eastAsia"/>
        </w:rPr>
        <w:t>(</w:t>
      </w:r>
      <w:r w:rsidRPr="005E7069">
        <w:rPr>
          <w:rFonts w:hint="eastAsia"/>
        </w:rPr>
        <w:t>德翔海運股份有限公司</w:t>
      </w:r>
      <w:r>
        <w:rPr>
          <w:rFonts w:hint="eastAsia"/>
        </w:rPr>
        <w:t>)依據海洋污染防治法應負擔其因緊急措施或清除處理所生費用，已如前述。而</w:t>
      </w:r>
      <w:r w:rsidR="006F6FF3">
        <w:rPr>
          <w:rFonts w:hint="eastAsia"/>
        </w:rPr>
        <w:t>依行政院核定「重大海洋油污染緊急應變計畫」，由各目的事業主管機關依權責協助私部門進行求償。</w:t>
      </w:r>
      <w:r w:rsidR="00495BB5">
        <w:rPr>
          <w:rFonts w:hint="eastAsia"/>
        </w:rPr>
        <w:t>故有關漁民及漁業之損失求償事宜，係由農委會漁業署主政。</w:t>
      </w:r>
    </w:p>
    <w:p w:rsidR="00ED1E10" w:rsidRDefault="00F71C37" w:rsidP="00ED1E10">
      <w:pPr>
        <w:pStyle w:val="3"/>
        <w:ind w:left="1360" w:hanging="680"/>
      </w:pPr>
      <w:r>
        <w:rPr>
          <w:rFonts w:hint="eastAsia"/>
        </w:rPr>
        <w:t>有關</w:t>
      </w:r>
      <w:r w:rsidR="00ED1E10">
        <w:rPr>
          <w:rFonts w:hint="eastAsia"/>
        </w:rPr>
        <w:t>漁業署持續協助漁民完成賠償金額協商事宜</w:t>
      </w:r>
      <w:r>
        <w:rPr>
          <w:rFonts w:hint="eastAsia"/>
        </w:rPr>
        <w:t>之進展情形</w:t>
      </w:r>
      <w:r w:rsidR="00702030">
        <w:rPr>
          <w:rFonts w:hint="eastAsia"/>
        </w:rPr>
        <w:t>：</w:t>
      </w:r>
    </w:p>
    <w:p w:rsidR="00ED1E10" w:rsidRDefault="00ED1E10" w:rsidP="00ED1E10">
      <w:pPr>
        <w:pStyle w:val="4"/>
        <w:ind w:left="1700" w:hanging="680"/>
      </w:pPr>
      <w:r>
        <w:rPr>
          <w:rFonts w:hint="eastAsia"/>
        </w:rPr>
        <w:t>漁業署、新北市政府、金山區漁會及船東成立求償專案小組，於105年4月6日、4月15日、4月19日、4月26日及5月2日召開專案小組會議進行協商，</w:t>
      </w:r>
      <w:r w:rsidR="001B643B">
        <w:rPr>
          <w:rFonts w:hint="eastAsia"/>
        </w:rPr>
        <w:t>確認</w:t>
      </w:r>
      <w:r>
        <w:rPr>
          <w:rFonts w:hint="eastAsia"/>
        </w:rPr>
        <w:t>就「漁民受損」分</w:t>
      </w:r>
      <w:r w:rsidR="001B643B">
        <w:rPr>
          <w:rFonts w:hint="eastAsia"/>
        </w:rPr>
        <w:t>直接損失及間接損失</w:t>
      </w:r>
      <w:r>
        <w:rPr>
          <w:rFonts w:hint="eastAsia"/>
        </w:rPr>
        <w:t>二部分協助求償。</w:t>
      </w:r>
    </w:p>
    <w:p w:rsidR="00ED1E10" w:rsidRDefault="00ED1E10" w:rsidP="00ED1E10">
      <w:pPr>
        <w:pStyle w:val="4"/>
        <w:ind w:left="1700" w:hanging="680"/>
      </w:pPr>
      <w:r>
        <w:rPr>
          <w:rFonts w:hint="eastAsia"/>
        </w:rPr>
        <w:t>直接損失</w:t>
      </w:r>
      <w:r w:rsidR="006F6FF3">
        <w:rPr>
          <w:rFonts w:hint="eastAsia"/>
        </w:rPr>
        <w:t>部分</w:t>
      </w:r>
      <w:r>
        <w:rPr>
          <w:rFonts w:hint="eastAsia"/>
        </w:rPr>
        <w:t>：針對漁船、漁具受污等直接損失求償事宜，經8次協商，已協助34艘漁船完成理賠金額協商(理賠金593萬1,016元)，8艘化驗結果不吻合者以求償金額50%和解，1艘原提出薪</w:t>
      </w:r>
      <w:r>
        <w:rPr>
          <w:rFonts w:hint="eastAsia"/>
        </w:rPr>
        <w:lastRenderedPageBreak/>
        <w:t>資及油料補償之船主因尚未提出相關證明，暫予保留，後續由雙方律師聯繫處理。</w:t>
      </w:r>
    </w:p>
    <w:p w:rsidR="00ED1E10" w:rsidRDefault="00ED1E10" w:rsidP="00ED1E10">
      <w:pPr>
        <w:pStyle w:val="4"/>
        <w:ind w:left="1700" w:hanging="680"/>
      </w:pPr>
      <w:r>
        <w:rPr>
          <w:rFonts w:hint="eastAsia"/>
        </w:rPr>
        <w:t>間接損失</w:t>
      </w:r>
      <w:r w:rsidR="006F6FF3">
        <w:rPr>
          <w:rFonts w:hint="eastAsia"/>
        </w:rPr>
        <w:t>部分</w:t>
      </w:r>
      <w:r>
        <w:rPr>
          <w:rFonts w:hint="eastAsia"/>
        </w:rPr>
        <w:t>：</w:t>
      </w:r>
    </w:p>
    <w:p w:rsidR="00ED1E10" w:rsidRDefault="00ED1E10" w:rsidP="00702030">
      <w:pPr>
        <w:pStyle w:val="5"/>
        <w:ind w:left="2041" w:hanging="680"/>
      </w:pPr>
      <w:r>
        <w:rPr>
          <w:rFonts w:hint="eastAsia"/>
        </w:rPr>
        <w:t>由於漁民無法作業等</w:t>
      </w:r>
      <w:r w:rsidR="001B643B">
        <w:rPr>
          <w:rFonts w:hint="eastAsia"/>
        </w:rPr>
        <w:t>間</w:t>
      </w:r>
      <w:r>
        <w:rPr>
          <w:rFonts w:hint="eastAsia"/>
        </w:rPr>
        <w:t>接損失不易舉證，因此需蒐集相關資料並經由科學方式予以評估其損失程度作為向德翔海運</w:t>
      </w:r>
      <w:r w:rsidR="006A4344" w:rsidRPr="005E7069">
        <w:rPr>
          <w:rFonts w:hint="eastAsia"/>
        </w:rPr>
        <w:t>股份有限</w:t>
      </w:r>
      <w:r>
        <w:rPr>
          <w:rFonts w:hint="eastAsia"/>
        </w:rPr>
        <w:t>公司求償之佐證，漁業署已輔導</w:t>
      </w:r>
      <w:r w:rsidR="00A9595E">
        <w:rPr>
          <w:rFonts w:hint="eastAsia"/>
        </w:rPr>
        <w:t>並補助</w:t>
      </w:r>
      <w:r>
        <w:rPr>
          <w:rFonts w:hint="eastAsia"/>
        </w:rPr>
        <w:t>金山區漁會委託海洋大學辦理調查評估計畫</w:t>
      </w:r>
      <w:r w:rsidR="00A9595E">
        <w:rPr>
          <w:rFonts w:hint="eastAsia"/>
        </w:rPr>
        <w:t>。金山區漁會已於105年9月23日召開漁業損失評估說明會，預計於105年底前提出評估結果</w:t>
      </w:r>
      <w:r w:rsidR="00702030" w:rsidRPr="00702030">
        <w:rPr>
          <w:rFonts w:hint="eastAsia"/>
        </w:rPr>
        <w:t>，後續將由</w:t>
      </w:r>
      <w:r w:rsidR="00702030">
        <w:rPr>
          <w:rFonts w:hint="eastAsia"/>
        </w:rPr>
        <w:t>該</w:t>
      </w:r>
      <w:r w:rsidR="00702030" w:rsidRPr="00702030">
        <w:rPr>
          <w:rFonts w:hint="eastAsia"/>
        </w:rPr>
        <w:t>漁會依據調查評估結果提出求償。</w:t>
      </w:r>
    </w:p>
    <w:p w:rsidR="00ED1E10" w:rsidRDefault="00ED1E10" w:rsidP="00702030">
      <w:pPr>
        <w:pStyle w:val="5"/>
        <w:ind w:left="2041" w:hanging="680"/>
      </w:pPr>
      <w:r>
        <w:rPr>
          <w:rFonts w:hint="eastAsia"/>
        </w:rPr>
        <w:t>漁業資源評估復育調查</w:t>
      </w:r>
      <w:r w:rsidR="00702030">
        <w:rPr>
          <w:rFonts w:hint="eastAsia"/>
        </w:rPr>
        <w:t>：</w:t>
      </w:r>
      <w:r>
        <w:rPr>
          <w:rFonts w:hint="eastAsia"/>
        </w:rPr>
        <w:t>漁業署已委託海洋大學學者與水產試驗所合作辦理</w:t>
      </w:r>
      <w:r w:rsidR="006F6FF3">
        <w:rPr>
          <w:rFonts w:hint="eastAsia"/>
        </w:rPr>
        <w:t>受污染</w:t>
      </w:r>
      <w:r>
        <w:rPr>
          <w:rFonts w:hint="eastAsia"/>
        </w:rPr>
        <w:t>海域生態影響評估，</w:t>
      </w:r>
      <w:r w:rsidR="006F6FF3">
        <w:rPr>
          <w:rFonts w:hint="eastAsia"/>
        </w:rPr>
        <w:t>該</w:t>
      </w:r>
      <w:r>
        <w:rPr>
          <w:rFonts w:hint="eastAsia"/>
        </w:rPr>
        <w:t>署</w:t>
      </w:r>
      <w:r w:rsidR="001B643B">
        <w:rPr>
          <w:rFonts w:hint="eastAsia"/>
        </w:rPr>
        <w:t>已</w:t>
      </w:r>
      <w:r>
        <w:rPr>
          <w:rFonts w:hint="eastAsia"/>
        </w:rPr>
        <w:t>於105年10月19日召開期末報告會議檢討該評估報告，俟定案後，</w:t>
      </w:r>
      <w:r w:rsidR="001B643B">
        <w:rPr>
          <w:rFonts w:hint="eastAsia"/>
        </w:rPr>
        <w:t>將</w:t>
      </w:r>
      <w:r>
        <w:rPr>
          <w:rFonts w:hint="eastAsia"/>
        </w:rPr>
        <w:t>依調查結</w:t>
      </w:r>
      <w:r w:rsidR="00702030">
        <w:rPr>
          <w:rFonts w:hint="eastAsia"/>
        </w:rPr>
        <w:t>果</w:t>
      </w:r>
      <w:r>
        <w:rPr>
          <w:rFonts w:hint="eastAsia"/>
        </w:rPr>
        <w:t>及其復育建議方案，辦理後續復育事宜。</w:t>
      </w:r>
    </w:p>
    <w:p w:rsidR="00A021E3" w:rsidRDefault="00495BB5" w:rsidP="00245EAB">
      <w:pPr>
        <w:pStyle w:val="3"/>
        <w:ind w:left="1360" w:hanging="680"/>
      </w:pPr>
      <w:r>
        <w:rPr>
          <w:rFonts w:hint="eastAsia"/>
        </w:rPr>
        <w:t>又查</w:t>
      </w:r>
      <w:r w:rsidR="00A021E3" w:rsidRPr="00292EF9">
        <w:rPr>
          <w:rFonts w:hint="eastAsia"/>
        </w:rPr>
        <w:t>農委會</w:t>
      </w:r>
      <w:r>
        <w:rPr>
          <w:rFonts w:hint="eastAsia"/>
        </w:rPr>
        <w:t>業已規劃</w:t>
      </w:r>
      <w:r w:rsidR="00A021E3" w:rsidRPr="00292EF9">
        <w:rPr>
          <w:rFonts w:hint="eastAsia"/>
        </w:rPr>
        <w:t>進行經常性漁業資源調查，</w:t>
      </w:r>
      <w:r>
        <w:rPr>
          <w:rFonts w:hint="eastAsia"/>
        </w:rPr>
        <w:t>以</w:t>
      </w:r>
      <w:r w:rsidR="00A021E3" w:rsidRPr="00292EF9">
        <w:rPr>
          <w:rFonts w:hint="eastAsia"/>
        </w:rPr>
        <w:t>建立</w:t>
      </w:r>
      <w:r>
        <w:rPr>
          <w:rFonts w:hint="eastAsia"/>
        </w:rPr>
        <w:t>相關</w:t>
      </w:r>
      <w:r w:rsidR="00A021E3" w:rsidRPr="00292EF9">
        <w:rPr>
          <w:rFonts w:hint="eastAsia"/>
        </w:rPr>
        <w:t>數據資料庫，作為未來發生重大海洋油污染事件的基礎資料</w:t>
      </w:r>
      <w:r w:rsidR="006C5F3C">
        <w:rPr>
          <w:rFonts w:hint="eastAsia"/>
        </w:rPr>
        <w:t>(Baseline Data)</w:t>
      </w:r>
      <w:r w:rsidR="00A021E3" w:rsidRPr="00292EF9">
        <w:rPr>
          <w:rFonts w:hint="eastAsia"/>
        </w:rPr>
        <w:t>。</w:t>
      </w:r>
    </w:p>
    <w:p w:rsidR="007911BA" w:rsidRDefault="007911BA" w:rsidP="007978E9">
      <w:pPr>
        <w:pStyle w:val="4"/>
        <w:ind w:left="1700" w:hanging="680"/>
      </w:pPr>
      <w:r>
        <w:rPr>
          <w:rFonts w:hint="eastAsia"/>
        </w:rPr>
        <w:t>農委會水產試驗所</w:t>
      </w:r>
      <w:r w:rsidR="004A4D93">
        <w:rPr>
          <w:rFonts w:hint="eastAsia"/>
        </w:rPr>
        <w:t>業</w:t>
      </w:r>
      <w:r>
        <w:rPr>
          <w:rFonts w:hint="eastAsia"/>
        </w:rPr>
        <w:t>自105年6月17日進行「德」輪事件受影響海域之基礎生態及岸際漁業資源評估調查，調查項目包括漁獲物油污測定、潮</w:t>
      </w:r>
      <w:r w:rsidR="001B643B">
        <w:rPr>
          <w:rFonts w:hint="eastAsia"/>
        </w:rPr>
        <w:t>間</w:t>
      </w:r>
      <w:r>
        <w:rPr>
          <w:rFonts w:hint="eastAsia"/>
        </w:rPr>
        <w:t>帶及近岸水域微游泳生物生態環境調查及重要經濟性沿岸採捕漁業資源調查。</w:t>
      </w:r>
    </w:p>
    <w:p w:rsidR="007911BA" w:rsidRDefault="00702030" w:rsidP="007978E9">
      <w:pPr>
        <w:pStyle w:val="4"/>
        <w:ind w:left="1700" w:hanging="680"/>
      </w:pPr>
      <w:r>
        <w:rPr>
          <w:rFonts w:hint="eastAsia"/>
        </w:rPr>
        <w:t>農委</w:t>
      </w:r>
      <w:r w:rsidRPr="00466B46">
        <w:rPr>
          <w:rFonts w:hint="eastAsia"/>
        </w:rPr>
        <w:t>會水產試驗所</w:t>
      </w:r>
      <w:r w:rsidR="00BB3C0F">
        <w:rPr>
          <w:rFonts w:hint="eastAsia"/>
        </w:rPr>
        <w:t>已</w:t>
      </w:r>
      <w:r w:rsidRPr="00466B46">
        <w:rPr>
          <w:rFonts w:hint="eastAsia"/>
        </w:rPr>
        <w:t>研擬於106年度起，於北部海岸</w:t>
      </w:r>
      <w:r w:rsidR="004A4D93" w:rsidRPr="00466B46">
        <w:rPr>
          <w:rFonts w:hint="eastAsia"/>
        </w:rPr>
        <w:t>易發生海難事件熱點海域</w:t>
      </w:r>
      <w:r w:rsidRPr="00466B46">
        <w:rPr>
          <w:rFonts w:hint="eastAsia"/>
        </w:rPr>
        <w:t>(萬里、金山、石門及三芝等4區)辦理漁業資源調查計畫。</w:t>
      </w:r>
    </w:p>
    <w:p w:rsidR="00995D2C" w:rsidRDefault="00187AD2" w:rsidP="00187AD2">
      <w:pPr>
        <w:pStyle w:val="3"/>
        <w:ind w:left="1360" w:hanging="680"/>
      </w:pPr>
      <w:r>
        <w:rPr>
          <w:rFonts w:hint="eastAsia"/>
        </w:rPr>
        <w:t>質言之，</w:t>
      </w:r>
      <w:r w:rsidRPr="00187AD2">
        <w:rPr>
          <w:rFonts w:hint="eastAsia"/>
        </w:rPr>
        <w:t>農委會漁業署就「德」輪事件海洋污染對於漁業資源、漁村經濟和生態系統所產生衝擊與損</w:t>
      </w:r>
      <w:r w:rsidRPr="00187AD2">
        <w:rPr>
          <w:rFonts w:hint="eastAsia"/>
        </w:rPr>
        <w:lastRenderedPageBreak/>
        <w:t>害，應依</w:t>
      </w:r>
      <w:r w:rsidR="0086201C">
        <w:rPr>
          <w:rFonts w:hint="eastAsia"/>
        </w:rPr>
        <w:t>學術機關科學化評估</w:t>
      </w:r>
      <w:r w:rsidR="006C5F3C">
        <w:rPr>
          <w:rFonts w:hint="eastAsia"/>
        </w:rPr>
        <w:t>調查</w:t>
      </w:r>
      <w:r w:rsidR="0086201C">
        <w:rPr>
          <w:rFonts w:hint="eastAsia"/>
        </w:rPr>
        <w:t>所推估之應行賠償數額，</w:t>
      </w:r>
      <w:r w:rsidR="00204A1E">
        <w:rPr>
          <w:rFonts w:hint="eastAsia"/>
        </w:rPr>
        <w:t>積極協商船東</w:t>
      </w:r>
      <w:r w:rsidR="0086201C">
        <w:rPr>
          <w:rFonts w:hint="eastAsia"/>
        </w:rPr>
        <w:t>理賠</w:t>
      </w:r>
      <w:r w:rsidRPr="00187AD2">
        <w:rPr>
          <w:rFonts w:hint="eastAsia"/>
        </w:rPr>
        <w:t>，</w:t>
      </w:r>
      <w:r w:rsidR="00204A1E">
        <w:rPr>
          <w:rFonts w:hint="eastAsia"/>
        </w:rPr>
        <w:t>以彌補</w:t>
      </w:r>
      <w:r w:rsidR="0086201C">
        <w:rPr>
          <w:rFonts w:hint="eastAsia"/>
        </w:rPr>
        <w:t>漁民損失</w:t>
      </w:r>
      <w:r w:rsidR="006C5F3C">
        <w:rPr>
          <w:rFonts w:hint="eastAsia"/>
        </w:rPr>
        <w:t>，</w:t>
      </w:r>
      <w:r w:rsidR="00C3685F">
        <w:rPr>
          <w:rFonts w:hint="eastAsia"/>
        </w:rPr>
        <w:t>並</w:t>
      </w:r>
      <w:r w:rsidR="00495BB5">
        <w:rPr>
          <w:rFonts w:hint="eastAsia"/>
        </w:rPr>
        <w:t>及早</w:t>
      </w:r>
      <w:r w:rsidR="006C5F3C">
        <w:rPr>
          <w:rFonts w:hint="eastAsia"/>
        </w:rPr>
        <w:t>復育</w:t>
      </w:r>
      <w:r w:rsidR="00BB3C0F">
        <w:rPr>
          <w:rFonts w:hint="eastAsia"/>
        </w:rPr>
        <w:t>不幸</w:t>
      </w:r>
      <w:r w:rsidR="008E5187">
        <w:rPr>
          <w:rFonts w:hint="eastAsia"/>
        </w:rPr>
        <w:t>遭受油污摧殘之</w:t>
      </w:r>
      <w:r w:rsidR="006C5F3C">
        <w:rPr>
          <w:rFonts w:hint="eastAsia"/>
        </w:rPr>
        <w:t>漁業生態環境</w:t>
      </w:r>
      <w:r w:rsidR="00C3685F">
        <w:rPr>
          <w:rFonts w:hint="eastAsia"/>
        </w:rPr>
        <w:t>。而</w:t>
      </w:r>
      <w:r w:rsidR="001B643B">
        <w:rPr>
          <w:rFonts w:hint="eastAsia"/>
        </w:rPr>
        <w:t>農委會</w:t>
      </w:r>
      <w:r w:rsidR="004A4D93">
        <w:rPr>
          <w:rFonts w:hint="eastAsia"/>
        </w:rPr>
        <w:t>水產試驗所</w:t>
      </w:r>
      <w:r w:rsidR="00C3685F">
        <w:rPr>
          <w:rFonts w:hint="eastAsia"/>
        </w:rPr>
        <w:t>亦</w:t>
      </w:r>
      <w:r w:rsidR="001B643B">
        <w:rPr>
          <w:rFonts w:hint="eastAsia"/>
        </w:rPr>
        <w:t>應</w:t>
      </w:r>
      <w:r w:rsidR="00B21E8D" w:rsidRPr="00292EF9">
        <w:rPr>
          <w:rFonts w:hint="eastAsia"/>
        </w:rPr>
        <w:t>就</w:t>
      </w:r>
      <w:r w:rsidR="00B21E8D" w:rsidRPr="00792977">
        <w:rPr>
          <w:rFonts w:hint="eastAsia"/>
        </w:rPr>
        <w:t>我國沿近海傳統漁場</w:t>
      </w:r>
      <w:r w:rsidR="00B21E8D">
        <w:rPr>
          <w:rFonts w:hint="eastAsia"/>
        </w:rPr>
        <w:t>及</w:t>
      </w:r>
      <w:r w:rsidR="00B21E8D" w:rsidRPr="00292EF9">
        <w:rPr>
          <w:rFonts w:hint="eastAsia"/>
        </w:rPr>
        <w:t>易發生海難事件熱點海域，</w:t>
      </w:r>
      <w:r w:rsidRPr="00187AD2">
        <w:rPr>
          <w:rFonts w:hint="eastAsia"/>
        </w:rPr>
        <w:t>寬列預算</w:t>
      </w:r>
      <w:r w:rsidR="006C5F3C">
        <w:rPr>
          <w:rFonts w:hint="eastAsia"/>
        </w:rPr>
        <w:t>加速</w:t>
      </w:r>
      <w:r w:rsidRPr="00187AD2">
        <w:rPr>
          <w:rFonts w:hint="eastAsia"/>
        </w:rPr>
        <w:t>進行經常性漁業資源調查，建立數據資料庫，作為未來發生重大海洋油污染事件的基礎資料</w:t>
      </w:r>
      <w:r>
        <w:rPr>
          <w:rFonts w:hint="eastAsia"/>
        </w:rPr>
        <w:t>。</w:t>
      </w:r>
    </w:p>
    <w:p w:rsidR="000811F2" w:rsidRPr="000276B2" w:rsidRDefault="000276B2" w:rsidP="000276B2">
      <w:pPr>
        <w:pStyle w:val="2"/>
        <w:rPr>
          <w:b/>
        </w:rPr>
      </w:pPr>
      <w:r w:rsidRPr="000276B2">
        <w:rPr>
          <w:rFonts w:hint="eastAsia"/>
          <w:b/>
        </w:rPr>
        <w:t>環保署</w:t>
      </w:r>
      <w:r w:rsidR="00192B50">
        <w:rPr>
          <w:rFonts w:hint="eastAsia"/>
          <w:b/>
        </w:rPr>
        <w:t>、</w:t>
      </w:r>
      <w:r w:rsidR="00BD4671" w:rsidRPr="000276B2">
        <w:rPr>
          <w:rFonts w:hint="eastAsia"/>
          <w:b/>
        </w:rPr>
        <w:t>交通部</w:t>
      </w:r>
      <w:r w:rsidRPr="000276B2">
        <w:rPr>
          <w:rFonts w:hint="eastAsia"/>
          <w:b/>
        </w:rPr>
        <w:t>航港局</w:t>
      </w:r>
      <w:r w:rsidR="00192B50" w:rsidRPr="000276B2">
        <w:rPr>
          <w:rFonts w:hint="eastAsia"/>
          <w:b/>
        </w:rPr>
        <w:t>與</w:t>
      </w:r>
      <w:r w:rsidR="00192B50">
        <w:rPr>
          <w:rFonts w:hint="eastAsia"/>
          <w:b/>
        </w:rPr>
        <w:t>海巡署</w:t>
      </w:r>
      <w:r w:rsidRPr="000276B2">
        <w:rPr>
          <w:rFonts w:hint="eastAsia"/>
          <w:b/>
        </w:rPr>
        <w:t>積極</w:t>
      </w:r>
      <w:r w:rsidR="00BD4671" w:rsidRPr="000276B2">
        <w:rPr>
          <w:rFonts w:hint="eastAsia"/>
          <w:b/>
        </w:rPr>
        <w:t>處理「</w:t>
      </w:r>
      <w:r w:rsidR="00262372" w:rsidRPr="000276B2">
        <w:rPr>
          <w:rFonts w:hint="eastAsia"/>
          <w:b/>
        </w:rPr>
        <w:t>德</w:t>
      </w:r>
      <w:r w:rsidR="00BD4671" w:rsidRPr="000276B2">
        <w:rPr>
          <w:rFonts w:hint="eastAsia"/>
          <w:b/>
        </w:rPr>
        <w:t>」輪事件</w:t>
      </w:r>
      <w:r w:rsidR="00FF3F4C">
        <w:rPr>
          <w:rFonts w:hint="eastAsia"/>
          <w:b/>
        </w:rPr>
        <w:t>善後事宜</w:t>
      </w:r>
      <w:r w:rsidR="00BD4671" w:rsidRPr="000276B2">
        <w:rPr>
          <w:rFonts w:hint="eastAsia"/>
          <w:b/>
        </w:rPr>
        <w:t>，相關人員戮力</w:t>
      </w:r>
      <w:r w:rsidR="00C129C4">
        <w:rPr>
          <w:rFonts w:hint="eastAsia"/>
          <w:b/>
        </w:rPr>
        <w:t>奮勉</w:t>
      </w:r>
      <w:r w:rsidR="00BD4671" w:rsidRPr="000276B2">
        <w:rPr>
          <w:rFonts w:hint="eastAsia"/>
          <w:b/>
        </w:rPr>
        <w:t>從公</w:t>
      </w:r>
      <w:r w:rsidRPr="000276B2">
        <w:rPr>
          <w:rFonts w:hint="eastAsia"/>
          <w:b/>
        </w:rPr>
        <w:t>，倍極辛勞</w:t>
      </w:r>
      <w:r>
        <w:rPr>
          <w:rFonts w:hint="eastAsia"/>
          <w:b/>
        </w:rPr>
        <w:t>，</w:t>
      </w:r>
      <w:r w:rsidR="00E007DD" w:rsidRPr="000276B2">
        <w:rPr>
          <w:rFonts w:hint="eastAsia"/>
          <w:b/>
        </w:rPr>
        <w:t>並</w:t>
      </w:r>
      <w:r w:rsidRPr="000276B2">
        <w:rPr>
          <w:rFonts w:hint="eastAsia"/>
          <w:b/>
        </w:rPr>
        <w:t>提前</w:t>
      </w:r>
      <w:r w:rsidR="00BD4671" w:rsidRPr="000276B2">
        <w:rPr>
          <w:rFonts w:hint="eastAsia"/>
          <w:b/>
        </w:rPr>
        <w:t>圓滿達成油污清除</w:t>
      </w:r>
      <w:r>
        <w:rPr>
          <w:rFonts w:hint="eastAsia"/>
          <w:b/>
        </w:rPr>
        <w:t>及</w:t>
      </w:r>
      <w:r w:rsidR="00BD4671" w:rsidRPr="000276B2">
        <w:rPr>
          <w:rFonts w:hint="eastAsia"/>
          <w:b/>
        </w:rPr>
        <w:t>貨櫃船體清理工作，建請優予敘獎，以資慰勉：</w:t>
      </w:r>
    </w:p>
    <w:p w:rsidR="000276B2" w:rsidRDefault="00AE2ED5" w:rsidP="00AE2ED5">
      <w:pPr>
        <w:pStyle w:val="3"/>
        <w:ind w:left="1360" w:hanging="680"/>
      </w:pPr>
      <w:r w:rsidRPr="00AE2ED5">
        <w:rPr>
          <w:rFonts w:hint="eastAsia"/>
        </w:rPr>
        <w:t>有關德輪事件於105年3月10日在新北市石門外海擱淺後，由交通部</w:t>
      </w:r>
      <w:r w:rsidR="00BB3C0F">
        <w:rPr>
          <w:rFonts w:hint="eastAsia"/>
        </w:rPr>
        <w:t>、</w:t>
      </w:r>
      <w:r w:rsidRPr="00AE2ED5">
        <w:rPr>
          <w:rFonts w:hint="eastAsia"/>
        </w:rPr>
        <w:t>環保署</w:t>
      </w:r>
      <w:r w:rsidR="00BB3C0F" w:rsidRPr="00AE2ED5">
        <w:rPr>
          <w:rFonts w:hint="eastAsia"/>
        </w:rPr>
        <w:t>與</w:t>
      </w:r>
      <w:r w:rsidR="00BB3C0F">
        <w:rPr>
          <w:rFonts w:hint="eastAsia"/>
        </w:rPr>
        <w:t>海巡署</w:t>
      </w:r>
      <w:r w:rsidRPr="00AE2ED5">
        <w:rPr>
          <w:rFonts w:hint="eastAsia"/>
        </w:rPr>
        <w:t>依據「海難災害防救業務計畫」、「海洋污染防治法」及「重大海洋油污染緊急應變計畫」，啟動海難救護與油污染應變機制，並以人命救助優先、避免災害擴大，按照抽除船內油料、移除船上貨物、移除船體殘骸之順序銜接辦理</w:t>
      </w:r>
      <w:r w:rsidR="005A371D">
        <w:rPr>
          <w:rFonts w:hint="eastAsia"/>
        </w:rPr>
        <w:t>本案後續</w:t>
      </w:r>
      <w:r w:rsidRPr="00AE2ED5">
        <w:rPr>
          <w:rFonts w:hint="eastAsia"/>
        </w:rPr>
        <w:t>應變作業。</w:t>
      </w:r>
    </w:p>
    <w:p w:rsidR="00FF3F4C" w:rsidRDefault="000276B2" w:rsidP="007B62AD">
      <w:pPr>
        <w:pStyle w:val="3"/>
        <w:ind w:left="1360" w:hanging="680"/>
      </w:pPr>
      <w:r w:rsidRPr="00507478">
        <w:rPr>
          <w:rFonts w:hint="eastAsia"/>
        </w:rPr>
        <w:t>環保署</w:t>
      </w:r>
      <w:r>
        <w:rPr>
          <w:rFonts w:hint="eastAsia"/>
        </w:rPr>
        <w:t>於105年</w:t>
      </w:r>
      <w:r w:rsidR="005A371D" w:rsidRPr="008E3A12">
        <w:rPr>
          <w:rFonts w:hint="eastAsia"/>
        </w:rPr>
        <w:t>3月10日</w:t>
      </w:r>
      <w:r w:rsidR="005A371D">
        <w:rPr>
          <w:rFonts w:hint="eastAsia"/>
        </w:rPr>
        <w:t>至</w:t>
      </w:r>
      <w:r>
        <w:rPr>
          <w:rFonts w:hint="eastAsia"/>
        </w:rPr>
        <w:t>5月10日完成</w:t>
      </w:r>
      <w:r w:rsidRPr="00BF6E19">
        <w:rPr>
          <w:rFonts w:hint="eastAsia"/>
        </w:rPr>
        <w:t>油污清除</w:t>
      </w:r>
      <w:r>
        <w:rPr>
          <w:rFonts w:hint="eastAsia"/>
        </w:rPr>
        <w:t>工作：</w:t>
      </w:r>
    </w:p>
    <w:p w:rsidR="000C7B43" w:rsidRDefault="000C7B43" w:rsidP="005A371D">
      <w:pPr>
        <w:pStyle w:val="4"/>
        <w:ind w:left="1700" w:hanging="680"/>
      </w:pPr>
      <w:r>
        <w:rPr>
          <w:rFonts w:hint="eastAsia"/>
        </w:rPr>
        <w:t>環保署105年3月10日上午10時10分接獲海巡署勤務指揮中心傳真通報，一艘載有407公噸燃油、40公噸柴油及222只40呎、170只20呎的貨櫃（包括9只特殊櫃）的本國籍「德翔臺北」貨輪（總噸位為15,487公噸），於當日上午失去動力致擱淺於新北市石門外海約0.3海浬處。</w:t>
      </w:r>
    </w:p>
    <w:p w:rsidR="000C7B43" w:rsidRDefault="000C7B43" w:rsidP="005A371D">
      <w:pPr>
        <w:pStyle w:val="4"/>
        <w:ind w:left="1700" w:hanging="680"/>
      </w:pPr>
      <w:r>
        <w:rPr>
          <w:rFonts w:hint="eastAsia"/>
        </w:rPr>
        <w:t>依通報資料，當時船舶機艙已破損進水、船已下錨，經現場人員回報岸邊已發現油污，研判船上殘油與貨品對當地海域環境有污染之虞。依據「重大海洋油污染緊急應變計畫」係屬第二級應變層</w:t>
      </w:r>
      <w:r>
        <w:rPr>
          <w:rFonts w:hint="eastAsia"/>
        </w:rPr>
        <w:lastRenderedPageBreak/>
        <w:t>級，環保署即依該計畫啟動應變機制，於當日下午在新北市石門區公所開設油污染現場應變中心，並召開第一次應變會議，統籌本案船舶油污染緊急應變相關工作。</w:t>
      </w:r>
    </w:p>
    <w:p w:rsidR="00B62363" w:rsidRDefault="005A371D" w:rsidP="005A371D">
      <w:pPr>
        <w:pStyle w:val="4"/>
        <w:ind w:left="1700" w:hanging="680"/>
      </w:pPr>
      <w:r w:rsidRPr="008E3A12">
        <w:rPr>
          <w:rFonts w:hint="eastAsia"/>
        </w:rPr>
        <w:t>「德」輪擱淺石門外海，燃料重油外洩，造成約1</w:t>
      </w:r>
      <w:r>
        <w:rPr>
          <w:rFonts w:hint="eastAsia"/>
        </w:rPr>
        <w:t>,</w:t>
      </w:r>
      <w:r w:rsidRPr="008E3A12">
        <w:rPr>
          <w:rFonts w:hint="eastAsia"/>
        </w:rPr>
        <w:t>000噸的油流入海岸，當地居民清理一袋袋油污垃圾，動員人力12</w:t>
      </w:r>
      <w:r>
        <w:rPr>
          <w:rFonts w:hint="eastAsia"/>
        </w:rPr>
        <w:t>,</w:t>
      </w:r>
      <w:r w:rsidRPr="008E3A12">
        <w:rPr>
          <w:rFonts w:hint="eastAsia"/>
        </w:rPr>
        <w:t>446人次，累計清除垃圾量127</w:t>
      </w:r>
      <w:r>
        <w:rPr>
          <w:rFonts w:hint="eastAsia"/>
        </w:rPr>
        <w:t>,</w:t>
      </w:r>
      <w:r w:rsidRPr="008E3A12">
        <w:rPr>
          <w:rFonts w:hint="eastAsia"/>
        </w:rPr>
        <w:t>039公斤，歷時兩個月的岸際油</w:t>
      </w:r>
      <w:r>
        <w:rPr>
          <w:rFonts w:hint="eastAsia"/>
        </w:rPr>
        <w:t>污</w:t>
      </w:r>
      <w:r w:rsidRPr="008E3A12">
        <w:rPr>
          <w:rFonts w:hint="eastAsia"/>
        </w:rPr>
        <w:t>清除終告一段落。</w:t>
      </w:r>
      <w:r>
        <w:rPr>
          <w:rFonts w:hint="eastAsia"/>
        </w:rPr>
        <w:t>其間該</w:t>
      </w:r>
      <w:r w:rsidRPr="00105E8F">
        <w:rPr>
          <w:rFonts w:hint="eastAsia"/>
        </w:rPr>
        <w:t>署</w:t>
      </w:r>
      <w:r>
        <w:rPr>
          <w:rFonts w:hint="eastAsia"/>
        </w:rPr>
        <w:t>亦</w:t>
      </w:r>
      <w:r w:rsidRPr="00105E8F">
        <w:rPr>
          <w:rFonts w:hint="eastAsia"/>
        </w:rPr>
        <w:t>運用科技工具，透過雷達監測車監控及油污擴散模擬、空拍影像、衛星偵照等方式監控附近海域掌握油污染狀況。</w:t>
      </w:r>
    </w:p>
    <w:p w:rsidR="00134BF8" w:rsidRDefault="000C7B43" w:rsidP="007B62AD">
      <w:pPr>
        <w:pStyle w:val="4"/>
        <w:ind w:left="1700" w:hanging="680"/>
      </w:pPr>
      <w:r>
        <w:rPr>
          <w:rFonts w:hint="eastAsia"/>
        </w:rPr>
        <w:t>105年5月11日第57次現場應變中心會議上，經各應變單位確認完成岸際油污染清除工作，油污染現場應變中心已完成階段性任務，予以解除。</w:t>
      </w:r>
    </w:p>
    <w:p w:rsidR="00A909CD" w:rsidRDefault="00A909CD" w:rsidP="007B62AD">
      <w:pPr>
        <w:pStyle w:val="4"/>
        <w:ind w:left="1700" w:hanging="680"/>
      </w:pPr>
      <w:r>
        <w:rPr>
          <w:rFonts w:hint="eastAsia"/>
        </w:rPr>
        <w:t>按</w:t>
      </w:r>
      <w:r w:rsidRPr="00507478">
        <w:rPr>
          <w:rFonts w:hint="eastAsia"/>
        </w:rPr>
        <w:t>環保署</w:t>
      </w:r>
      <w:r>
        <w:rPr>
          <w:rFonts w:hint="eastAsia"/>
        </w:rPr>
        <w:t>原規劃預計於105年5月15日完成</w:t>
      </w:r>
      <w:r w:rsidR="006E30F5">
        <w:rPr>
          <w:rFonts w:hint="eastAsia"/>
        </w:rPr>
        <w:t>岸際</w:t>
      </w:r>
      <w:r w:rsidRPr="00BF6E19">
        <w:rPr>
          <w:rFonts w:hint="eastAsia"/>
        </w:rPr>
        <w:t>油污清除</w:t>
      </w:r>
      <w:r>
        <w:rPr>
          <w:rFonts w:hint="eastAsia"/>
        </w:rPr>
        <w:t>工作，故此項工作進度提前5天完成。</w:t>
      </w:r>
    </w:p>
    <w:p w:rsidR="005A371D" w:rsidRDefault="005A371D" w:rsidP="007B62AD">
      <w:pPr>
        <w:pStyle w:val="3"/>
        <w:ind w:left="1360" w:hanging="680"/>
      </w:pPr>
      <w:r>
        <w:rPr>
          <w:rFonts w:hint="eastAsia"/>
        </w:rPr>
        <w:t>交通部航港局於105年8月8日完成德翔臺北輪船體殘骸移除作業：</w:t>
      </w:r>
    </w:p>
    <w:p w:rsidR="00192B50" w:rsidRDefault="00192B50" w:rsidP="007B62AD">
      <w:pPr>
        <w:pStyle w:val="4"/>
        <w:ind w:left="1700" w:hanging="680"/>
      </w:pPr>
      <w:r>
        <w:rPr>
          <w:rFonts w:hint="eastAsia"/>
        </w:rPr>
        <w:t>航港局在「油污染現場應變中心」期間之作為：105年4月1日進行艙內存油338立方公尺抽除及甲板上貨櫃吊離、105年4月8日完成198只貨櫃吊離、105年5月5日完成第3貨艙殘油清除。</w:t>
      </w:r>
    </w:p>
    <w:p w:rsidR="000C7B43" w:rsidRDefault="00192B50" w:rsidP="007B62AD">
      <w:pPr>
        <w:pStyle w:val="4"/>
        <w:ind w:left="1700" w:hanging="680"/>
      </w:pPr>
      <w:r>
        <w:rPr>
          <w:rFonts w:hint="eastAsia"/>
        </w:rPr>
        <w:t>自</w:t>
      </w:r>
      <w:r w:rsidR="000C7B43">
        <w:rPr>
          <w:rFonts w:hint="eastAsia"/>
        </w:rPr>
        <w:t>105年5月12日</w:t>
      </w:r>
      <w:r>
        <w:rPr>
          <w:rFonts w:hint="eastAsia"/>
        </w:rPr>
        <w:t>起，</w:t>
      </w:r>
      <w:r w:rsidR="000C7B43">
        <w:rPr>
          <w:rFonts w:hint="eastAsia"/>
        </w:rPr>
        <w:t>由航港局成立船體移除現場應變中心，並擔任現場指揮官，主政督促船東執行船艙貨櫃移除與船體移除作業，及依權責召開應變會議，幕僚作業亦由該局擔任。</w:t>
      </w:r>
    </w:p>
    <w:p w:rsidR="000C7B43" w:rsidRDefault="000C7B43" w:rsidP="007B62AD">
      <w:pPr>
        <w:pStyle w:val="4"/>
        <w:ind w:left="1700" w:hanging="680"/>
      </w:pPr>
      <w:r>
        <w:rPr>
          <w:rFonts w:hint="eastAsia"/>
        </w:rPr>
        <w:t>105年6月10日完成大艙內剩餘186只貨櫃移除，再接續辦理船體移除，包含650噸住艙、400噸</w:t>
      </w:r>
      <w:r>
        <w:rPr>
          <w:rFonts w:hint="eastAsia"/>
        </w:rPr>
        <w:lastRenderedPageBreak/>
        <w:t>主機、2800噸後段船體殘骸、3650噸前段船體殘骸，分別於6月23日、7月2日自擱淺處移除。</w:t>
      </w:r>
    </w:p>
    <w:p w:rsidR="000C7B43" w:rsidRDefault="000C7B43" w:rsidP="00BB3C0F">
      <w:pPr>
        <w:pStyle w:val="4"/>
        <w:ind w:left="1700" w:hanging="680"/>
      </w:pPr>
      <w:r>
        <w:rPr>
          <w:rFonts w:hint="eastAsia"/>
        </w:rPr>
        <w:t>德翔臺北輪繼105年7月25日完成後段船體殘骸(2</w:t>
      </w:r>
      <w:r w:rsidR="00BB3C0F">
        <w:rPr>
          <w:rFonts w:hint="eastAsia"/>
        </w:rPr>
        <w:t>,</w:t>
      </w:r>
      <w:r>
        <w:rPr>
          <w:rFonts w:hint="eastAsia"/>
        </w:rPr>
        <w:t>800噸)浮揚移離事故現場</w:t>
      </w:r>
      <w:r w:rsidR="00BB3C0F">
        <w:rPr>
          <w:rFonts w:hint="eastAsia"/>
        </w:rPr>
        <w:t>，並於</w:t>
      </w:r>
      <w:r>
        <w:rPr>
          <w:rFonts w:hint="eastAsia"/>
        </w:rPr>
        <w:t>7月31日運往基隆港台船基隆廠5號碼頭拆解。</w:t>
      </w:r>
    </w:p>
    <w:p w:rsidR="000C7B43" w:rsidRDefault="000C7B43" w:rsidP="00BB3C0F">
      <w:pPr>
        <w:pStyle w:val="4"/>
        <w:ind w:left="1700" w:hanging="680"/>
      </w:pPr>
      <w:r>
        <w:rPr>
          <w:rFonts w:hint="eastAsia"/>
        </w:rPr>
        <w:t>前段船體殘骸(3</w:t>
      </w:r>
      <w:r w:rsidR="00BB3C0F">
        <w:rPr>
          <w:rFonts w:hint="eastAsia"/>
        </w:rPr>
        <w:t>,</w:t>
      </w:r>
      <w:r>
        <w:rPr>
          <w:rFonts w:hint="eastAsia"/>
        </w:rPr>
        <w:t>650噸)於105年8月5日浮揚移至石門外海</w:t>
      </w:r>
      <w:r w:rsidR="00BB3C0F">
        <w:rPr>
          <w:rFonts w:hint="eastAsia"/>
        </w:rPr>
        <w:t>，至</w:t>
      </w:r>
      <w:r>
        <w:rPr>
          <w:rFonts w:hint="eastAsia"/>
        </w:rPr>
        <w:t>8月8日進入台船船塢進行拆解，德翔臺北輪船體殘骸移除作業，宣告全部完成移除並恢復該水域原景觀。</w:t>
      </w:r>
    </w:p>
    <w:p w:rsidR="00576B6A" w:rsidRDefault="00576B6A" w:rsidP="00AE2ED5">
      <w:pPr>
        <w:pStyle w:val="3"/>
        <w:ind w:left="1360" w:hanging="680"/>
      </w:pPr>
      <w:r>
        <w:rPr>
          <w:rFonts w:hint="eastAsia"/>
        </w:rPr>
        <w:t>海巡署</w:t>
      </w:r>
      <w:r w:rsidR="004F2DD1">
        <w:rPr>
          <w:rFonts w:hint="eastAsia"/>
        </w:rPr>
        <w:t>執行本案船舶油污染緊急應變相關作為：</w:t>
      </w:r>
    </w:p>
    <w:p w:rsidR="00C20EDA" w:rsidRDefault="00C20EDA" w:rsidP="00576B6A">
      <w:pPr>
        <w:pStyle w:val="4"/>
        <w:ind w:left="1700" w:hanging="680"/>
      </w:pPr>
      <w:r>
        <w:rPr>
          <w:rFonts w:hint="eastAsia"/>
        </w:rPr>
        <w:t>海巡署於</w:t>
      </w:r>
      <w:r w:rsidRPr="008E3A12">
        <w:rPr>
          <w:rFonts w:hint="eastAsia"/>
        </w:rPr>
        <w:t>「德」輪</w:t>
      </w:r>
      <w:r>
        <w:rPr>
          <w:rFonts w:hint="eastAsia"/>
        </w:rPr>
        <w:t>油污染清除期間，每日均派員進行海上及岸際污染監控</w:t>
      </w:r>
      <w:r w:rsidR="00380565">
        <w:rPr>
          <w:rFonts w:hint="eastAsia"/>
        </w:rPr>
        <w:t>，有效管控油污染範圍之擴散。</w:t>
      </w:r>
    </w:p>
    <w:p w:rsidR="00576B6A" w:rsidRDefault="00576B6A" w:rsidP="00576B6A">
      <w:pPr>
        <w:pStyle w:val="4"/>
        <w:ind w:left="1700" w:hanging="680"/>
      </w:pPr>
      <w:r>
        <w:rPr>
          <w:rFonts w:hint="eastAsia"/>
        </w:rPr>
        <w:t>海巡署</w:t>
      </w:r>
      <w:r w:rsidR="00DC782B">
        <w:rPr>
          <w:rFonts w:hint="eastAsia"/>
        </w:rPr>
        <w:t>鑑於</w:t>
      </w:r>
      <w:r w:rsidR="004F2DD1">
        <w:rPr>
          <w:rFonts w:hint="eastAsia"/>
        </w:rPr>
        <w:t>105年3月10日</w:t>
      </w:r>
      <w:r>
        <w:rPr>
          <w:rFonts w:hint="eastAsia"/>
        </w:rPr>
        <w:t>因現場海象不佳，船隻無法靠近確認</w:t>
      </w:r>
      <w:r w:rsidR="00DC782B" w:rsidRPr="008E3A12">
        <w:rPr>
          <w:rFonts w:hint="eastAsia"/>
        </w:rPr>
        <w:t>「德」輪擱淺</w:t>
      </w:r>
      <w:r w:rsidR="00DC782B">
        <w:rPr>
          <w:rFonts w:hint="eastAsia"/>
        </w:rPr>
        <w:t>之</w:t>
      </w:r>
      <w:r>
        <w:rPr>
          <w:rFonts w:hint="eastAsia"/>
        </w:rPr>
        <w:t>漏油情況與範圍，配合任務需求</w:t>
      </w:r>
      <w:r w:rsidR="004F2DD1">
        <w:rPr>
          <w:rFonts w:hint="eastAsia"/>
        </w:rPr>
        <w:t>，旋與環保署</w:t>
      </w:r>
      <w:r>
        <w:rPr>
          <w:rFonts w:hint="eastAsia"/>
        </w:rPr>
        <w:t>共同申請空</w:t>
      </w:r>
      <w:r w:rsidR="00596F78">
        <w:rPr>
          <w:rFonts w:hint="eastAsia"/>
        </w:rPr>
        <w:t>勤直升</w:t>
      </w:r>
      <w:r>
        <w:rPr>
          <w:rFonts w:hint="eastAsia"/>
        </w:rPr>
        <w:t>機</w:t>
      </w:r>
      <w:r w:rsidR="00C20EDA">
        <w:rPr>
          <w:rFonts w:hint="eastAsia"/>
        </w:rPr>
        <w:t>，以協助船東加速整個事件之處理及應變</w:t>
      </w:r>
      <w:r>
        <w:rPr>
          <w:rFonts w:hint="eastAsia"/>
        </w:rPr>
        <w:t>。</w:t>
      </w:r>
    </w:p>
    <w:p w:rsidR="00576B6A" w:rsidRDefault="00DC782B" w:rsidP="00576B6A">
      <w:pPr>
        <w:pStyle w:val="4"/>
        <w:ind w:left="1700" w:hanging="680"/>
      </w:pPr>
      <w:r>
        <w:rPr>
          <w:rFonts w:hint="eastAsia"/>
        </w:rPr>
        <w:t>105年3月11日</w:t>
      </w:r>
      <w:r w:rsidR="00576B6A">
        <w:rPr>
          <w:rFonts w:hint="eastAsia"/>
        </w:rPr>
        <w:t>派遣</w:t>
      </w:r>
      <w:r w:rsidR="00596F78">
        <w:rPr>
          <w:rFonts w:hint="eastAsia"/>
        </w:rPr>
        <w:t>特勤</w:t>
      </w:r>
      <w:r w:rsidR="00BB3549">
        <w:rPr>
          <w:rFonts w:hint="eastAsia"/>
        </w:rPr>
        <w:t>隊員蔡</w:t>
      </w:r>
      <w:r w:rsidR="006905F8">
        <w:rPr>
          <w:rFonts w:hint="eastAsia"/>
        </w:rPr>
        <w:sym w:font="Wingdings" w:char="F0A1"/>
      </w:r>
      <w:r w:rsidR="006905F8">
        <w:rPr>
          <w:rFonts w:hint="eastAsia"/>
        </w:rPr>
        <w:sym w:font="Wingdings" w:char="F0A1"/>
      </w:r>
      <w:bookmarkStart w:id="64" w:name="_GoBack"/>
      <w:bookmarkEnd w:id="64"/>
      <w:r w:rsidR="00E711A9">
        <w:rPr>
          <w:rFonts w:hint="eastAsia"/>
        </w:rPr>
        <w:t>隨同空勤總隊NA-107</w:t>
      </w:r>
      <w:r w:rsidR="00E711A9" w:rsidRPr="00E9597C">
        <w:rPr>
          <w:rFonts w:hint="eastAsia"/>
        </w:rPr>
        <w:t>直升機</w:t>
      </w:r>
      <w:r w:rsidR="00E711A9">
        <w:rPr>
          <w:rFonts w:hint="eastAsia"/>
        </w:rPr>
        <w:t>執行吊掛勤務，</w:t>
      </w:r>
      <w:r>
        <w:rPr>
          <w:rFonts w:hint="eastAsia"/>
        </w:rPr>
        <w:t>協助</w:t>
      </w:r>
      <w:r w:rsidR="00E711A9">
        <w:rPr>
          <w:rFonts w:hint="eastAsia"/>
        </w:rPr>
        <w:t>進行</w:t>
      </w:r>
      <w:r w:rsidR="00E711A9" w:rsidRPr="008E3A12">
        <w:rPr>
          <w:rFonts w:hint="eastAsia"/>
        </w:rPr>
        <w:t>「德」輪擱淺</w:t>
      </w:r>
      <w:r w:rsidR="00E711A9">
        <w:rPr>
          <w:rFonts w:hint="eastAsia"/>
        </w:rPr>
        <w:t>之環境污染調查空中觀測偵巡及勘災人員(船東代表及5名日本技師)</w:t>
      </w:r>
      <w:r>
        <w:rPr>
          <w:rFonts w:hint="eastAsia"/>
        </w:rPr>
        <w:t>之吊掛作業</w:t>
      </w:r>
      <w:r w:rsidR="00596F78">
        <w:rPr>
          <w:rFonts w:hint="eastAsia"/>
        </w:rPr>
        <w:t>，</w:t>
      </w:r>
      <w:r>
        <w:rPr>
          <w:rFonts w:hint="eastAsia"/>
        </w:rPr>
        <w:t>惟</w:t>
      </w:r>
      <w:r w:rsidR="00596F78">
        <w:rPr>
          <w:rFonts w:hint="eastAsia"/>
        </w:rPr>
        <w:t>不幸</w:t>
      </w:r>
      <w:r w:rsidR="00E711A9">
        <w:rPr>
          <w:rFonts w:hint="eastAsia"/>
        </w:rPr>
        <w:t>墜機而</w:t>
      </w:r>
      <w:r w:rsidR="00596F78">
        <w:rPr>
          <w:rFonts w:hint="eastAsia"/>
        </w:rPr>
        <w:t>因公殉</w:t>
      </w:r>
      <w:r w:rsidR="00BB3549">
        <w:rPr>
          <w:rFonts w:hint="eastAsia"/>
        </w:rPr>
        <w:t>難</w:t>
      </w:r>
      <w:r w:rsidR="00596F78">
        <w:rPr>
          <w:rFonts w:hint="eastAsia"/>
        </w:rPr>
        <w:t>。</w:t>
      </w:r>
    </w:p>
    <w:p w:rsidR="00576B6A" w:rsidRDefault="00576B6A" w:rsidP="00576B6A">
      <w:pPr>
        <w:pStyle w:val="4"/>
        <w:ind w:left="1700" w:hanging="680"/>
      </w:pPr>
      <w:r w:rsidRPr="00105E8F">
        <w:rPr>
          <w:rFonts w:hint="eastAsia"/>
        </w:rPr>
        <w:t>海巡署</w:t>
      </w:r>
      <w:r w:rsidR="00DC782B">
        <w:rPr>
          <w:rFonts w:hint="eastAsia"/>
        </w:rPr>
        <w:t>於105年3月10日</w:t>
      </w:r>
      <w:r w:rsidRPr="00105E8F">
        <w:rPr>
          <w:rFonts w:hint="eastAsia"/>
        </w:rPr>
        <w:t>就</w:t>
      </w:r>
      <w:r w:rsidR="00596F78">
        <w:rPr>
          <w:rFonts w:hint="eastAsia"/>
        </w:rPr>
        <w:t>調派人力</w:t>
      </w:r>
      <w:r w:rsidRPr="00105E8F">
        <w:rPr>
          <w:rFonts w:hint="eastAsia"/>
        </w:rPr>
        <w:t>協助岸上油污染之清除，</w:t>
      </w:r>
      <w:r w:rsidR="00596F78">
        <w:rPr>
          <w:rFonts w:hint="eastAsia"/>
        </w:rPr>
        <w:t>乃</w:t>
      </w:r>
      <w:r w:rsidRPr="00105E8F">
        <w:rPr>
          <w:rFonts w:hint="eastAsia"/>
        </w:rPr>
        <w:t>是希望整件事件能圓滿處理，降低污染及損害控管。</w:t>
      </w:r>
      <w:r w:rsidR="00596F78">
        <w:rPr>
          <w:rFonts w:hint="eastAsia"/>
        </w:rPr>
        <w:t>而</w:t>
      </w:r>
      <w:r w:rsidRPr="00105E8F">
        <w:rPr>
          <w:rFonts w:hint="eastAsia"/>
        </w:rPr>
        <w:t>非讓船東自己來處理，更是公私部門協力提供資源積極處理</w:t>
      </w:r>
      <w:r w:rsidR="00596F78">
        <w:rPr>
          <w:rFonts w:hint="eastAsia"/>
        </w:rPr>
        <w:t>的經典案例</w:t>
      </w:r>
      <w:r w:rsidRPr="00105E8F">
        <w:rPr>
          <w:rFonts w:hint="eastAsia"/>
        </w:rPr>
        <w:t>。</w:t>
      </w:r>
    </w:p>
    <w:p w:rsidR="00AE2ED5" w:rsidRDefault="00AE0B06" w:rsidP="00AE2ED5">
      <w:pPr>
        <w:pStyle w:val="3"/>
        <w:ind w:left="1360" w:hanging="680"/>
      </w:pPr>
      <w:r>
        <w:rPr>
          <w:rFonts w:hint="eastAsia"/>
        </w:rPr>
        <w:t>末查本案</w:t>
      </w:r>
      <w:r w:rsidR="00AE2ED5" w:rsidRPr="00AE2ED5">
        <w:rPr>
          <w:rFonts w:hint="eastAsia"/>
        </w:rPr>
        <w:t>相關應變作業在交通部航港局、環保署與</w:t>
      </w:r>
      <w:r w:rsidR="00576B6A">
        <w:rPr>
          <w:rFonts w:hint="eastAsia"/>
        </w:rPr>
        <w:t>海巡署</w:t>
      </w:r>
      <w:r w:rsidR="00AE2ED5" w:rsidRPr="00AE2ED5">
        <w:rPr>
          <w:rFonts w:hint="eastAsia"/>
        </w:rPr>
        <w:t>、船東德翔海運公司、日本海難救助公司清除油污、SMIT海事救助新加坡團隊移除船體及我國亞太港灣工程有限公司等多家廠商戮力共同合作之</w:t>
      </w:r>
      <w:r w:rsidR="00AE2ED5" w:rsidRPr="00AE2ED5">
        <w:rPr>
          <w:rFonts w:hint="eastAsia"/>
        </w:rPr>
        <w:lastRenderedPageBreak/>
        <w:t>下，從初期海面與岸際逸散油污處理；期間雖受有鋒面過境、尼伯特颱風、妮妲颱風等造成海氣象惡劣無法作業，但在相關單位利用</w:t>
      </w:r>
      <w:r w:rsidR="007D6A36">
        <w:rPr>
          <w:rFonts w:hint="eastAsia"/>
        </w:rPr>
        <w:t>臺灣</w:t>
      </w:r>
      <w:r w:rsidR="00AE2ED5" w:rsidRPr="00AE2ED5">
        <w:rPr>
          <w:rFonts w:hint="eastAsia"/>
        </w:rPr>
        <w:t>海域海氣象條件相對穩定的季節共同戮力合作下，終於在颱風盛行之前完成，整體作業時間僅歷時5個月，創下我國史上在船舶海難移除作業</w:t>
      </w:r>
      <w:r w:rsidR="004F2DD1">
        <w:rPr>
          <w:rFonts w:hint="eastAsia"/>
        </w:rPr>
        <w:t>方面</w:t>
      </w:r>
      <w:r w:rsidR="00AE2ED5" w:rsidRPr="00AE2ED5">
        <w:rPr>
          <w:rFonts w:hint="eastAsia"/>
        </w:rPr>
        <w:t>最短時間完成的紀錄。</w:t>
      </w:r>
    </w:p>
    <w:p w:rsidR="00292EF9" w:rsidRPr="00507478" w:rsidRDefault="00D05E5A" w:rsidP="00257A99">
      <w:pPr>
        <w:pStyle w:val="3"/>
        <w:ind w:left="1360" w:hanging="680"/>
      </w:pPr>
      <w:r>
        <w:rPr>
          <w:rFonts w:hint="eastAsia"/>
        </w:rPr>
        <w:t>綜上</w:t>
      </w:r>
      <w:r w:rsidRPr="00D05E5A">
        <w:rPr>
          <w:rFonts w:hint="eastAsia"/>
        </w:rPr>
        <w:t>，德輪事件造成新北市石門附近岸際及海上的油污染，引發各界高度關切。尤其整體</w:t>
      </w:r>
      <w:r w:rsidR="00AE0B06">
        <w:rPr>
          <w:rFonts w:hint="eastAsia"/>
        </w:rPr>
        <w:t>岸際油污染清除</w:t>
      </w:r>
      <w:r w:rsidR="002A596B" w:rsidRPr="00826034">
        <w:rPr>
          <w:rFonts w:hint="eastAsia"/>
          <w:color w:val="000000" w:themeColor="text1"/>
        </w:rPr>
        <w:t>、</w:t>
      </w:r>
      <w:r w:rsidR="00257A99" w:rsidRPr="00826034">
        <w:rPr>
          <w:rFonts w:hint="eastAsia"/>
          <w:color w:val="000000" w:themeColor="text1"/>
        </w:rPr>
        <w:t>德翔臺北</w:t>
      </w:r>
      <w:r w:rsidR="002A596B" w:rsidRPr="00826034">
        <w:rPr>
          <w:rFonts w:hint="eastAsia"/>
          <w:color w:val="000000" w:themeColor="text1"/>
        </w:rPr>
        <w:t>貨輪艙內存油抽除、貨櫃吊離</w:t>
      </w:r>
      <w:r w:rsidR="00AE0B06" w:rsidRPr="00826034">
        <w:rPr>
          <w:rFonts w:hint="eastAsia"/>
          <w:color w:val="000000" w:themeColor="text1"/>
        </w:rPr>
        <w:t>及</w:t>
      </w:r>
      <w:r w:rsidR="00313602" w:rsidRPr="00826034">
        <w:rPr>
          <w:rFonts w:hint="eastAsia"/>
          <w:color w:val="000000" w:themeColor="text1"/>
        </w:rPr>
        <w:t>船體移除</w:t>
      </w:r>
      <w:r w:rsidRPr="00826034">
        <w:rPr>
          <w:rFonts w:hint="eastAsia"/>
          <w:color w:val="000000" w:themeColor="text1"/>
        </w:rPr>
        <w:t>作業時間</w:t>
      </w:r>
      <w:r w:rsidR="003523FB" w:rsidRPr="00826034">
        <w:rPr>
          <w:rFonts w:hint="eastAsia"/>
          <w:color w:val="000000" w:themeColor="text1"/>
        </w:rPr>
        <w:t>到恢復該水域原</w:t>
      </w:r>
      <w:r w:rsidR="002A596B" w:rsidRPr="00826034">
        <w:rPr>
          <w:rFonts w:hint="eastAsia"/>
          <w:color w:val="000000" w:themeColor="text1"/>
        </w:rPr>
        <w:t>有</w:t>
      </w:r>
      <w:r w:rsidR="003523FB" w:rsidRPr="00826034">
        <w:rPr>
          <w:rFonts w:hint="eastAsia"/>
          <w:color w:val="000000" w:themeColor="text1"/>
        </w:rPr>
        <w:t>景觀</w:t>
      </w:r>
      <w:r w:rsidRPr="00D05E5A">
        <w:rPr>
          <w:rFonts w:hint="eastAsia"/>
        </w:rPr>
        <w:t>僅歷時5個月，創下我國史上最短時間內完成的紀錄</w:t>
      </w:r>
      <w:r w:rsidR="00AE0B06">
        <w:rPr>
          <w:rFonts w:hint="eastAsia"/>
        </w:rPr>
        <w:t>，殊屬難能可貴，期間</w:t>
      </w:r>
      <w:r w:rsidR="00AE0B06" w:rsidRPr="00AE0B06">
        <w:rPr>
          <w:rFonts w:hint="eastAsia"/>
        </w:rPr>
        <w:t>環保署</w:t>
      </w:r>
      <w:r w:rsidR="00576B6A">
        <w:rPr>
          <w:rFonts w:hint="eastAsia"/>
        </w:rPr>
        <w:t>、</w:t>
      </w:r>
      <w:r w:rsidR="00AE0B06" w:rsidRPr="00AE0B06">
        <w:rPr>
          <w:rFonts w:hint="eastAsia"/>
        </w:rPr>
        <w:t>交通部航港局</w:t>
      </w:r>
      <w:r w:rsidR="00576B6A" w:rsidRPr="00AE0B06">
        <w:rPr>
          <w:rFonts w:hint="eastAsia"/>
        </w:rPr>
        <w:t>與</w:t>
      </w:r>
      <w:r w:rsidR="00576B6A">
        <w:rPr>
          <w:rFonts w:hint="eastAsia"/>
        </w:rPr>
        <w:t>海巡署</w:t>
      </w:r>
      <w:r w:rsidR="00C129C4">
        <w:rPr>
          <w:rFonts w:hint="eastAsia"/>
        </w:rPr>
        <w:t>均</w:t>
      </w:r>
      <w:r w:rsidR="00AE0B06" w:rsidRPr="00AE0B06">
        <w:rPr>
          <w:rFonts w:hint="eastAsia"/>
        </w:rPr>
        <w:t>積極處理善後事宜，</w:t>
      </w:r>
      <w:r w:rsidR="004F2DD1">
        <w:rPr>
          <w:rFonts w:hint="eastAsia"/>
        </w:rPr>
        <w:t>充分展現積極任事之精神。</w:t>
      </w:r>
      <w:r w:rsidR="00AE0B06" w:rsidRPr="00AE0B06">
        <w:rPr>
          <w:rFonts w:hint="eastAsia"/>
        </w:rPr>
        <w:t>相關人員戮力</w:t>
      </w:r>
      <w:r w:rsidR="00C129C4">
        <w:rPr>
          <w:rFonts w:hint="eastAsia"/>
        </w:rPr>
        <w:t>奮勉</w:t>
      </w:r>
      <w:r w:rsidR="00AE0B06" w:rsidRPr="00AE0B06">
        <w:rPr>
          <w:rFonts w:hint="eastAsia"/>
        </w:rPr>
        <w:t>從公，倍極辛勞，並提前圓滿達成</w:t>
      </w:r>
      <w:r w:rsidR="00313602">
        <w:rPr>
          <w:rFonts w:hint="eastAsia"/>
        </w:rPr>
        <w:t>任</w:t>
      </w:r>
      <w:r w:rsidR="006360BE">
        <w:rPr>
          <w:rFonts w:hint="eastAsia"/>
        </w:rPr>
        <w:t>務</w:t>
      </w:r>
      <w:r w:rsidR="00AE0B06" w:rsidRPr="00AE0B06">
        <w:rPr>
          <w:rFonts w:hint="eastAsia"/>
        </w:rPr>
        <w:t>，建請優予敘獎，以資慰勉</w:t>
      </w:r>
      <w:r w:rsidRPr="00D05E5A">
        <w:rPr>
          <w:rFonts w:hint="eastAsia"/>
        </w:rPr>
        <w:t>。</w:t>
      </w:r>
    </w:p>
    <w:p w:rsidR="00255E08" w:rsidRDefault="00255E08">
      <w:pPr>
        <w:pStyle w:val="1"/>
        <w:ind w:left="2380" w:hanging="2380"/>
      </w:pPr>
      <w:bookmarkStart w:id="65" w:name="_Toc524895648"/>
      <w:bookmarkStart w:id="66" w:name="_Toc524896194"/>
      <w:bookmarkStart w:id="67" w:name="_Toc524896224"/>
      <w:bookmarkStart w:id="68" w:name="_Toc524902734"/>
      <w:bookmarkStart w:id="69" w:name="_Toc525066148"/>
      <w:bookmarkStart w:id="70" w:name="_Toc525070839"/>
      <w:bookmarkStart w:id="71" w:name="_Toc525938379"/>
      <w:bookmarkStart w:id="72" w:name="_Toc525939227"/>
      <w:bookmarkStart w:id="73" w:name="_Toc525939732"/>
      <w:bookmarkStart w:id="74" w:name="_Toc52921827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br w:type="page"/>
      </w:r>
      <w:bookmarkStart w:id="75" w:name="_Toc529222689"/>
      <w:bookmarkStart w:id="76" w:name="_Toc529223111"/>
      <w:bookmarkStart w:id="77" w:name="_Toc529223862"/>
      <w:bookmarkStart w:id="78" w:name="_Toc529228265"/>
      <w:bookmarkStart w:id="79" w:name="_Toc2400395"/>
      <w:bookmarkStart w:id="80" w:name="_Toc4316189"/>
      <w:bookmarkStart w:id="81" w:name="_Toc4473330"/>
      <w:bookmarkStart w:id="82" w:name="_Toc69556897"/>
      <w:bookmarkStart w:id="83" w:name="_Toc69556946"/>
      <w:bookmarkStart w:id="84" w:name="_Toc69609820"/>
      <w:bookmarkStart w:id="85" w:name="_Toc70241816"/>
      <w:bookmarkStart w:id="86" w:name="_Toc70242205"/>
      <w:r>
        <w:rPr>
          <w:rFonts w:hint="eastAsia"/>
        </w:rPr>
        <w:lastRenderedPageBreak/>
        <w:t>處理辦法：</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255E08" w:rsidRDefault="00255E08">
      <w:pPr>
        <w:pStyle w:val="2"/>
        <w:ind w:left="1020" w:hanging="680"/>
      </w:pPr>
      <w:bookmarkStart w:id="87" w:name="_Toc524895649"/>
      <w:bookmarkStart w:id="88" w:name="_Toc524896195"/>
      <w:bookmarkStart w:id="89" w:name="_Toc524896225"/>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7"/>
      <w:bookmarkEnd w:id="88"/>
      <w:bookmarkEnd w:id="89"/>
      <w:r>
        <w:rPr>
          <w:rFonts w:hint="eastAsia"/>
        </w:rPr>
        <w:t>調查意見</w:t>
      </w:r>
      <w:r w:rsidR="00B2757F">
        <w:rPr>
          <w:rFonts w:hint="eastAsia"/>
        </w:rPr>
        <w:t>一</w:t>
      </w:r>
      <w:r>
        <w:rPr>
          <w:rFonts w:hint="eastAsia"/>
        </w:rPr>
        <w:t>，函請</w:t>
      </w:r>
      <w:r w:rsidR="00B2757F">
        <w:rPr>
          <w:rFonts w:hint="eastAsia"/>
        </w:rPr>
        <w:t>行政院研議辦理</w:t>
      </w:r>
      <w:r>
        <w:rPr>
          <w:rFonts w:hint="eastAsia"/>
        </w:rPr>
        <w:t>見復。</w:t>
      </w:r>
      <w:bookmarkEnd w:id="90"/>
      <w:bookmarkEnd w:id="91"/>
      <w:bookmarkEnd w:id="92"/>
      <w:bookmarkEnd w:id="93"/>
      <w:bookmarkEnd w:id="94"/>
      <w:bookmarkEnd w:id="95"/>
      <w:bookmarkEnd w:id="96"/>
      <w:bookmarkEnd w:id="97"/>
    </w:p>
    <w:p w:rsidR="00255E08" w:rsidRDefault="00255E08">
      <w:pPr>
        <w:pStyle w:val="2"/>
        <w:ind w:left="1020" w:hanging="680"/>
      </w:pPr>
      <w:bookmarkStart w:id="109" w:name="_Toc70241818"/>
      <w:bookmarkStart w:id="110" w:name="_Toc70242207"/>
      <w:bookmarkStart w:id="111" w:name="_Toc69556899"/>
      <w:bookmarkStart w:id="112" w:name="_Toc69556948"/>
      <w:bookmarkStart w:id="113" w:name="_Toc69609822"/>
      <w:r>
        <w:rPr>
          <w:rFonts w:hint="eastAsia"/>
        </w:rPr>
        <w:t>調查意見</w:t>
      </w:r>
      <w:r w:rsidR="006C1658">
        <w:rPr>
          <w:rFonts w:hint="eastAsia"/>
        </w:rPr>
        <w:t>二</w:t>
      </w:r>
      <w:r>
        <w:rPr>
          <w:rFonts w:hint="eastAsia"/>
        </w:rPr>
        <w:t>，函請</w:t>
      </w:r>
      <w:r w:rsidR="006C1658">
        <w:rPr>
          <w:rFonts w:hint="eastAsia"/>
        </w:rPr>
        <w:t>交通部</w:t>
      </w:r>
      <w:r w:rsidR="007B62AD">
        <w:rPr>
          <w:rFonts w:hint="eastAsia"/>
        </w:rPr>
        <w:t>督飭</w:t>
      </w:r>
      <w:r w:rsidR="00C129C4">
        <w:rPr>
          <w:rFonts w:hint="eastAsia"/>
        </w:rPr>
        <w:t>航港局</w:t>
      </w:r>
      <w:r w:rsidR="00B2757F">
        <w:rPr>
          <w:rFonts w:hint="eastAsia"/>
        </w:rPr>
        <w:t>確實檢討改進見復</w:t>
      </w:r>
      <w:r>
        <w:rPr>
          <w:rFonts w:hint="eastAsia"/>
        </w:rPr>
        <w:t>。</w:t>
      </w:r>
      <w:bookmarkEnd w:id="109"/>
      <w:bookmarkEnd w:id="110"/>
    </w:p>
    <w:p w:rsidR="00255E08" w:rsidRDefault="00255E08">
      <w:pPr>
        <w:pStyle w:val="2"/>
        <w:ind w:left="1020" w:hanging="680"/>
      </w:pPr>
      <w:bookmarkStart w:id="114" w:name="_Toc70241819"/>
      <w:bookmarkStart w:id="115" w:name="_Toc70242208"/>
      <w:r>
        <w:rPr>
          <w:rFonts w:hint="eastAsia"/>
        </w:rPr>
        <w:t>調查意見</w:t>
      </w:r>
      <w:r w:rsidR="007B62AD">
        <w:rPr>
          <w:rFonts w:hint="eastAsia"/>
        </w:rPr>
        <w:t>三</w:t>
      </w:r>
      <w:r>
        <w:rPr>
          <w:rFonts w:hint="eastAsia"/>
        </w:rPr>
        <w:t>，</w:t>
      </w:r>
      <w:r w:rsidR="006C1658">
        <w:rPr>
          <w:rFonts w:hint="eastAsia"/>
        </w:rPr>
        <w:t>函請</w:t>
      </w:r>
      <w:r w:rsidR="007B62AD">
        <w:rPr>
          <w:rFonts w:hint="eastAsia"/>
        </w:rPr>
        <w:t>行政院環境保護署</w:t>
      </w:r>
      <w:r w:rsidR="00B2757F">
        <w:rPr>
          <w:rFonts w:hint="eastAsia"/>
        </w:rPr>
        <w:t>確實檢討改進見復</w:t>
      </w:r>
      <w:r>
        <w:rPr>
          <w:rFonts w:hint="eastAsia"/>
        </w:rPr>
        <w:t>。</w:t>
      </w:r>
      <w:bookmarkEnd w:id="114"/>
      <w:bookmarkEnd w:id="115"/>
    </w:p>
    <w:p w:rsidR="007B62AD" w:rsidRDefault="007B62AD">
      <w:pPr>
        <w:pStyle w:val="2"/>
        <w:ind w:left="1020" w:hanging="680"/>
      </w:pPr>
      <w:bookmarkStart w:id="116" w:name="_Toc70241820"/>
      <w:bookmarkStart w:id="117" w:name="_Toc70242209"/>
      <w:r>
        <w:rPr>
          <w:rFonts w:hint="eastAsia"/>
        </w:rPr>
        <w:t>調查意見四，</w:t>
      </w:r>
      <w:r w:rsidR="001533B9">
        <w:rPr>
          <w:rFonts w:hint="eastAsia"/>
        </w:rPr>
        <w:t>函請內政部督飭</w:t>
      </w:r>
      <w:r w:rsidR="00C129C4">
        <w:rPr>
          <w:rFonts w:hint="eastAsia"/>
        </w:rPr>
        <w:t>空中勤務總隊</w:t>
      </w:r>
      <w:r w:rsidR="001533B9">
        <w:rPr>
          <w:rFonts w:hint="eastAsia"/>
        </w:rPr>
        <w:t>確實檢討改進見復</w:t>
      </w:r>
      <w:r w:rsidR="001533B9">
        <w:rPr>
          <w:rFonts w:hAnsi="標楷體" w:hint="eastAsia"/>
        </w:rPr>
        <w:t>。</w:t>
      </w:r>
      <w:r w:rsidR="001533B9">
        <w:t xml:space="preserve"> </w:t>
      </w:r>
    </w:p>
    <w:p w:rsidR="007B62AD" w:rsidRDefault="00255E08" w:rsidP="001533B9">
      <w:pPr>
        <w:pStyle w:val="2"/>
        <w:ind w:left="1020" w:hanging="680"/>
      </w:pPr>
      <w:r>
        <w:rPr>
          <w:rFonts w:hint="eastAsia"/>
        </w:rPr>
        <w:t>調查意見</w:t>
      </w:r>
      <w:r w:rsidR="007A5D6D">
        <w:rPr>
          <w:rFonts w:hint="eastAsia"/>
        </w:rPr>
        <w:t>五</w:t>
      </w:r>
      <w:bookmarkEnd w:id="111"/>
      <w:bookmarkEnd w:id="112"/>
      <w:bookmarkEnd w:id="113"/>
      <w:bookmarkEnd w:id="116"/>
      <w:bookmarkEnd w:id="117"/>
      <w:r w:rsidR="007B62AD">
        <w:rPr>
          <w:rFonts w:hint="eastAsia"/>
        </w:rPr>
        <w:t>，函請</w:t>
      </w:r>
      <w:r w:rsidR="007B62AD" w:rsidRPr="00441D5D">
        <w:rPr>
          <w:rFonts w:hint="eastAsia"/>
        </w:rPr>
        <w:t>行政院農</w:t>
      </w:r>
      <w:r w:rsidR="007B62AD">
        <w:rPr>
          <w:rFonts w:hint="eastAsia"/>
        </w:rPr>
        <w:t>業</w:t>
      </w:r>
      <w:r w:rsidR="007B62AD" w:rsidRPr="00441D5D">
        <w:rPr>
          <w:rFonts w:hint="eastAsia"/>
        </w:rPr>
        <w:t>委</w:t>
      </w:r>
      <w:r w:rsidR="007B62AD">
        <w:rPr>
          <w:rFonts w:hint="eastAsia"/>
        </w:rPr>
        <w:t>員</w:t>
      </w:r>
      <w:r w:rsidR="007B62AD" w:rsidRPr="00441D5D">
        <w:rPr>
          <w:rFonts w:hint="eastAsia"/>
        </w:rPr>
        <w:t>會</w:t>
      </w:r>
      <w:r w:rsidR="00C129C4">
        <w:rPr>
          <w:rFonts w:hint="eastAsia"/>
        </w:rPr>
        <w:t>督飭</w:t>
      </w:r>
      <w:r w:rsidR="007B62AD">
        <w:rPr>
          <w:rFonts w:hint="eastAsia"/>
        </w:rPr>
        <w:t>漁業署</w:t>
      </w:r>
      <w:r w:rsidR="00D92766">
        <w:rPr>
          <w:rFonts w:hint="eastAsia"/>
        </w:rPr>
        <w:t>、水產試驗所</w:t>
      </w:r>
      <w:r w:rsidR="007B62AD">
        <w:rPr>
          <w:rFonts w:hint="eastAsia"/>
        </w:rPr>
        <w:t>確實檢討改進見復</w:t>
      </w:r>
      <w:r w:rsidR="007B62AD" w:rsidRPr="001533B9">
        <w:rPr>
          <w:rFonts w:hAnsi="標楷體" w:hint="eastAsia"/>
        </w:rPr>
        <w:t>。</w:t>
      </w:r>
    </w:p>
    <w:p w:rsidR="00255E08" w:rsidRDefault="00A76DD9">
      <w:pPr>
        <w:pStyle w:val="2"/>
        <w:ind w:left="1020" w:hanging="680"/>
      </w:pPr>
      <w:bookmarkStart w:id="118" w:name="_Toc2400397"/>
      <w:bookmarkStart w:id="119" w:name="_Toc4316191"/>
      <w:bookmarkStart w:id="120" w:name="_Toc4473332"/>
      <w:bookmarkEnd w:id="98"/>
      <w:bookmarkEnd w:id="99"/>
      <w:bookmarkEnd w:id="100"/>
      <w:bookmarkEnd w:id="101"/>
      <w:bookmarkEnd w:id="102"/>
      <w:bookmarkEnd w:id="103"/>
      <w:bookmarkEnd w:id="104"/>
      <w:bookmarkEnd w:id="105"/>
      <w:bookmarkEnd w:id="106"/>
      <w:bookmarkEnd w:id="107"/>
      <w:bookmarkEnd w:id="108"/>
      <w:r>
        <w:rPr>
          <w:rFonts w:hint="eastAsia"/>
        </w:rPr>
        <w:t>調查意見</w:t>
      </w:r>
      <w:r w:rsidR="001533B9">
        <w:rPr>
          <w:rFonts w:hint="eastAsia"/>
        </w:rPr>
        <w:t>六</w:t>
      </w:r>
      <w:r>
        <w:rPr>
          <w:rFonts w:hint="eastAsia"/>
        </w:rPr>
        <w:t>，函請交通部、行政院環境保護署</w:t>
      </w:r>
      <w:r w:rsidR="001533B9">
        <w:rPr>
          <w:rFonts w:hint="eastAsia"/>
        </w:rPr>
        <w:t>、海岸巡防署</w:t>
      </w:r>
      <w:r>
        <w:rPr>
          <w:rFonts w:hint="eastAsia"/>
        </w:rPr>
        <w:t>敘獎相關人員見復</w:t>
      </w:r>
      <w:r>
        <w:rPr>
          <w:rFonts w:hAnsi="標楷體" w:hint="eastAsia"/>
        </w:rPr>
        <w:t>。</w:t>
      </w:r>
    </w:p>
    <w:p w:rsidR="00255E08" w:rsidRDefault="00255E08">
      <w:pPr>
        <w:pStyle w:val="2"/>
        <w:ind w:left="1020" w:hanging="680"/>
      </w:pPr>
      <w:bookmarkStart w:id="121" w:name="_Toc69556901"/>
      <w:bookmarkStart w:id="122" w:name="_Toc69556950"/>
      <w:bookmarkStart w:id="123" w:name="_Toc69609824"/>
      <w:bookmarkStart w:id="124" w:name="_Toc70241822"/>
      <w:bookmarkStart w:id="125" w:name="_Toc70242211"/>
      <w:r>
        <w:rPr>
          <w:rFonts w:hint="eastAsia"/>
          <w:color w:val="000000"/>
        </w:rPr>
        <w:t>檢附派查函及相關附件，送請</w:t>
      </w:r>
      <w:r w:rsidR="0070310A">
        <w:rPr>
          <w:rFonts w:hint="eastAsia"/>
          <w:color w:val="000000"/>
        </w:rPr>
        <w:t>交通</w:t>
      </w:r>
      <w:r>
        <w:rPr>
          <w:rFonts w:hint="eastAsia"/>
          <w:color w:val="000000"/>
        </w:rPr>
        <w:t>及</w:t>
      </w:r>
      <w:r w:rsidR="0070310A">
        <w:rPr>
          <w:rFonts w:hint="eastAsia"/>
          <w:color w:val="000000"/>
        </w:rPr>
        <w:t>採購</w:t>
      </w:r>
      <w:r>
        <w:rPr>
          <w:rFonts w:hint="eastAsia"/>
          <w:color w:val="000000"/>
        </w:rPr>
        <w:t>委員會</w:t>
      </w:r>
      <w:r w:rsidR="00A37109">
        <w:rPr>
          <w:rFonts w:hint="eastAsia"/>
          <w:color w:val="000000"/>
        </w:rPr>
        <w:t>、財政及經濟委員會</w:t>
      </w:r>
      <w:r w:rsidR="00B2757F">
        <w:rPr>
          <w:rFonts w:hint="eastAsia"/>
          <w:color w:val="000000"/>
        </w:rPr>
        <w:t>、內政及少數民族委員會</w:t>
      </w:r>
      <w:r>
        <w:rPr>
          <w:rFonts w:hAnsi="標楷體" w:hint="eastAsia"/>
          <w:color w:val="000000"/>
        </w:rPr>
        <w:t>聯席會議</w:t>
      </w:r>
      <w:r>
        <w:rPr>
          <w:rFonts w:hint="eastAsia"/>
          <w:color w:val="000000"/>
        </w:rPr>
        <w:t>處理。</w:t>
      </w:r>
      <w:bookmarkEnd w:id="118"/>
      <w:bookmarkEnd w:id="119"/>
      <w:bookmarkEnd w:id="120"/>
      <w:bookmarkEnd w:id="121"/>
      <w:bookmarkEnd w:id="122"/>
      <w:bookmarkEnd w:id="123"/>
      <w:bookmarkEnd w:id="124"/>
      <w:bookmarkEnd w:id="125"/>
    </w:p>
    <w:p w:rsidR="00B2757F" w:rsidRPr="00B2757F" w:rsidRDefault="00B2757F">
      <w:pPr>
        <w:pStyle w:val="a5"/>
        <w:kinsoku w:val="0"/>
        <w:spacing w:before="0" w:after="0"/>
        <w:ind w:leftChars="1100" w:left="3742"/>
        <w:jc w:val="both"/>
        <w:rPr>
          <w:b w:val="0"/>
          <w:bCs/>
          <w:snapToGrid/>
          <w:spacing w:val="12"/>
          <w:kern w:val="0"/>
          <w:sz w:val="32"/>
          <w:szCs w:val="32"/>
        </w:rPr>
      </w:pPr>
    </w:p>
    <w:p w:rsidR="00255E08" w:rsidRDefault="00255E08">
      <w:pPr>
        <w:pStyle w:val="a5"/>
        <w:kinsoku w:val="0"/>
        <w:spacing w:before="0" w:after="0"/>
        <w:ind w:leftChars="1100" w:left="3742"/>
        <w:jc w:val="both"/>
        <w:rPr>
          <w:rFonts w:ascii="Times New Roman"/>
          <w:b w:val="0"/>
          <w:bCs/>
          <w:snapToGrid/>
          <w:spacing w:val="0"/>
          <w:kern w:val="0"/>
          <w:sz w:val="40"/>
        </w:rPr>
      </w:pPr>
      <w:r>
        <w:rPr>
          <w:rFonts w:hint="eastAsia"/>
          <w:b w:val="0"/>
          <w:bCs/>
          <w:snapToGrid/>
          <w:spacing w:val="12"/>
          <w:kern w:val="0"/>
          <w:sz w:val="40"/>
        </w:rPr>
        <w:t>調查委員：</w:t>
      </w:r>
      <w:r w:rsidR="00826034">
        <w:rPr>
          <w:rFonts w:hint="eastAsia"/>
          <w:b w:val="0"/>
          <w:bCs/>
          <w:snapToGrid/>
          <w:spacing w:val="12"/>
          <w:kern w:val="0"/>
          <w:sz w:val="40"/>
        </w:rPr>
        <w:t>劉德勳</w:t>
      </w:r>
    </w:p>
    <w:p w:rsidR="00255E08" w:rsidRPr="00826034" w:rsidRDefault="00826034">
      <w:pPr>
        <w:pStyle w:val="a5"/>
        <w:kinsoku w:val="0"/>
        <w:spacing w:before="0" w:after="0"/>
        <w:ind w:leftChars="1100" w:left="3742" w:firstLineChars="500" w:firstLine="2021"/>
        <w:jc w:val="both"/>
        <w:rPr>
          <w:rFonts w:hint="eastAsia"/>
          <w:b w:val="0"/>
          <w:bCs/>
          <w:snapToGrid/>
          <w:spacing w:val="12"/>
          <w:kern w:val="0"/>
          <w:sz w:val="40"/>
        </w:rPr>
      </w:pPr>
      <w:r>
        <w:rPr>
          <w:rFonts w:hint="eastAsia"/>
          <w:b w:val="0"/>
          <w:bCs/>
          <w:snapToGrid/>
          <w:spacing w:val="12"/>
          <w:kern w:val="0"/>
        </w:rPr>
        <w:t xml:space="preserve"> </w:t>
      </w:r>
      <w:r w:rsidRPr="00826034">
        <w:rPr>
          <w:rFonts w:hint="eastAsia"/>
          <w:b w:val="0"/>
          <w:bCs/>
          <w:snapToGrid/>
          <w:spacing w:val="12"/>
          <w:kern w:val="0"/>
          <w:sz w:val="40"/>
        </w:rPr>
        <w:t>江綺雯</w:t>
      </w:r>
    </w:p>
    <w:p w:rsidR="00826034" w:rsidRPr="00826034" w:rsidRDefault="00826034" w:rsidP="00826034">
      <w:pPr>
        <w:pStyle w:val="a5"/>
        <w:kinsoku w:val="0"/>
        <w:spacing w:before="0" w:after="0"/>
        <w:ind w:leftChars="1100" w:left="3742" w:firstLineChars="500" w:firstLine="2221"/>
        <w:jc w:val="both"/>
        <w:rPr>
          <w:b w:val="0"/>
          <w:bCs/>
          <w:snapToGrid/>
          <w:spacing w:val="12"/>
          <w:kern w:val="0"/>
          <w:sz w:val="40"/>
        </w:rPr>
      </w:pPr>
      <w:r w:rsidRPr="00826034">
        <w:rPr>
          <w:rFonts w:hint="eastAsia"/>
          <w:b w:val="0"/>
          <w:bCs/>
          <w:snapToGrid/>
          <w:spacing w:val="12"/>
          <w:kern w:val="0"/>
          <w:sz w:val="40"/>
        </w:rPr>
        <w:t>尹祚芊</w:t>
      </w:r>
    </w:p>
    <w:p w:rsidR="00255E08" w:rsidRDefault="00255E08">
      <w:pPr>
        <w:pStyle w:val="a5"/>
        <w:kinsoku w:val="0"/>
        <w:spacing w:before="0" w:after="0"/>
        <w:ind w:leftChars="1100" w:left="3742" w:firstLineChars="500" w:firstLine="2021"/>
        <w:jc w:val="both"/>
        <w:rPr>
          <w:b w:val="0"/>
          <w:bCs/>
          <w:snapToGrid/>
          <w:spacing w:val="12"/>
          <w:kern w:val="0"/>
        </w:rPr>
      </w:pPr>
    </w:p>
    <w:p w:rsidR="00255E08" w:rsidRDefault="00255E08">
      <w:pPr>
        <w:pStyle w:val="a5"/>
        <w:kinsoku w:val="0"/>
        <w:spacing w:before="0" w:after="0"/>
        <w:ind w:leftChars="1100" w:left="3742" w:firstLineChars="500" w:firstLine="2021"/>
        <w:jc w:val="both"/>
        <w:rPr>
          <w:b w:val="0"/>
          <w:bCs/>
          <w:snapToGrid/>
          <w:spacing w:val="12"/>
          <w:kern w:val="0"/>
        </w:rPr>
      </w:pPr>
    </w:p>
    <w:p w:rsidR="00255E08" w:rsidRDefault="00255E08">
      <w:pPr>
        <w:pStyle w:val="aa"/>
        <w:rPr>
          <w:bCs/>
        </w:rPr>
      </w:pPr>
      <w:r>
        <w:rPr>
          <w:rFonts w:hint="eastAsia"/>
          <w:bCs/>
        </w:rPr>
        <w:t>中</w:t>
      </w:r>
      <w:r>
        <w:rPr>
          <w:rFonts w:hint="eastAsia"/>
          <w:bCs/>
        </w:rPr>
        <w:t xml:space="preserve">  </w:t>
      </w:r>
      <w:r w:rsidR="00FF5CA7">
        <w:rPr>
          <w:rFonts w:hint="eastAsia"/>
          <w:bCs/>
        </w:rPr>
        <w:t xml:space="preserve"> </w:t>
      </w:r>
      <w:r>
        <w:rPr>
          <w:rFonts w:hint="eastAsia"/>
          <w:bCs/>
        </w:rPr>
        <w:t xml:space="preserve">  </w:t>
      </w:r>
      <w:r>
        <w:rPr>
          <w:rFonts w:hint="eastAsia"/>
          <w:bCs/>
        </w:rPr>
        <w:t>華</w:t>
      </w:r>
      <w:r>
        <w:rPr>
          <w:rFonts w:hint="eastAsia"/>
          <w:bCs/>
        </w:rPr>
        <w:t xml:space="preserve">   </w:t>
      </w:r>
      <w:r w:rsidR="00FF5CA7">
        <w:rPr>
          <w:rFonts w:hint="eastAsia"/>
          <w:bCs/>
        </w:rPr>
        <w:t xml:space="preserve"> </w:t>
      </w:r>
      <w:r>
        <w:rPr>
          <w:rFonts w:hint="eastAsia"/>
          <w:bCs/>
        </w:rPr>
        <w:t xml:space="preserve"> </w:t>
      </w:r>
      <w:r>
        <w:rPr>
          <w:rFonts w:hint="eastAsia"/>
          <w:bCs/>
        </w:rPr>
        <w:t>民</w:t>
      </w:r>
      <w:r>
        <w:rPr>
          <w:rFonts w:hint="eastAsia"/>
          <w:bCs/>
        </w:rPr>
        <w:t xml:space="preserve">  </w:t>
      </w:r>
      <w:r w:rsidR="00FF5CA7">
        <w:rPr>
          <w:rFonts w:hint="eastAsia"/>
          <w:bCs/>
        </w:rPr>
        <w:t xml:space="preserve"> </w:t>
      </w:r>
      <w:r>
        <w:rPr>
          <w:rFonts w:hint="eastAsia"/>
          <w:bCs/>
        </w:rPr>
        <w:t xml:space="preserve">  </w:t>
      </w:r>
      <w:r>
        <w:rPr>
          <w:rFonts w:hint="eastAsia"/>
          <w:bCs/>
        </w:rPr>
        <w:t>國</w:t>
      </w:r>
      <w:r>
        <w:rPr>
          <w:rFonts w:hint="eastAsia"/>
          <w:bCs/>
        </w:rPr>
        <w:t xml:space="preserve">  </w:t>
      </w:r>
      <w:r w:rsidR="004851D5">
        <w:rPr>
          <w:rFonts w:hint="eastAsia"/>
          <w:bCs/>
        </w:rPr>
        <w:t>105</w:t>
      </w:r>
      <w:r>
        <w:rPr>
          <w:rFonts w:hint="eastAsia"/>
          <w:bCs/>
        </w:rPr>
        <w:t xml:space="preserve">  </w:t>
      </w:r>
      <w:r>
        <w:rPr>
          <w:rFonts w:hint="eastAsia"/>
          <w:bCs/>
        </w:rPr>
        <w:t>年</w:t>
      </w:r>
      <w:r>
        <w:rPr>
          <w:rFonts w:hint="eastAsia"/>
          <w:bCs/>
        </w:rPr>
        <w:t xml:space="preserve">  </w:t>
      </w:r>
      <w:r w:rsidR="00FF0B68">
        <w:rPr>
          <w:rFonts w:hint="eastAsia"/>
          <w:bCs/>
        </w:rPr>
        <w:t>1</w:t>
      </w:r>
      <w:r w:rsidR="00233475">
        <w:rPr>
          <w:rFonts w:hint="eastAsia"/>
          <w:bCs/>
        </w:rPr>
        <w:t>2</w:t>
      </w:r>
      <w:r>
        <w:rPr>
          <w:rFonts w:hint="eastAsia"/>
          <w:bCs/>
        </w:rPr>
        <w:t xml:space="preserve">  </w:t>
      </w:r>
      <w:r>
        <w:rPr>
          <w:rFonts w:hint="eastAsia"/>
          <w:bCs/>
        </w:rPr>
        <w:t>月</w:t>
      </w:r>
      <w:r>
        <w:rPr>
          <w:rFonts w:hint="eastAsia"/>
          <w:bCs/>
        </w:rPr>
        <w:t xml:space="preserve">     </w:t>
      </w:r>
      <w:r>
        <w:rPr>
          <w:rFonts w:hint="eastAsia"/>
          <w:bCs/>
        </w:rPr>
        <w:t>日</w:t>
      </w:r>
    </w:p>
    <w:p w:rsidR="00255E08" w:rsidRDefault="00255E08" w:rsidP="00771CAE">
      <w:pPr>
        <w:pStyle w:val="ab"/>
        <w:ind w:left="1020" w:hanging="1020"/>
        <w:rPr>
          <w:bCs/>
        </w:rPr>
      </w:pPr>
      <w:r>
        <w:rPr>
          <w:rFonts w:hint="eastAsia"/>
          <w:bCs/>
        </w:rPr>
        <w:t>附件：本院</w:t>
      </w:r>
      <w:r>
        <w:rPr>
          <w:bCs/>
        </w:rPr>
        <w:fldChar w:fldCharType="begin"/>
      </w:r>
      <w:r>
        <w:rPr>
          <w:bCs/>
        </w:rPr>
        <w:instrText xml:space="preserve"> MERGEFIELD YY </w:instrText>
      </w:r>
      <w:r>
        <w:rPr>
          <w:bCs/>
        </w:rPr>
        <w:fldChar w:fldCharType="separate"/>
      </w:r>
      <w:r w:rsidR="00E87C5B" w:rsidRPr="007C752D">
        <w:rPr>
          <w:rFonts w:hint="eastAsia"/>
          <w:bCs/>
          <w:noProof/>
        </w:rPr>
        <w:t>105</w:t>
      </w:r>
      <w:r>
        <w:rPr>
          <w:bCs/>
        </w:rPr>
        <w:fldChar w:fldCharType="end"/>
      </w:r>
      <w:r>
        <w:rPr>
          <w:rFonts w:hint="eastAsia"/>
          <w:bCs/>
        </w:rPr>
        <w:t>年</w:t>
      </w:r>
      <w:r>
        <w:rPr>
          <w:bCs/>
        </w:rPr>
        <w:fldChar w:fldCharType="begin"/>
      </w:r>
      <w:r>
        <w:rPr>
          <w:bCs/>
        </w:rPr>
        <w:instrText xml:space="preserve"> MERGEFIELD MM </w:instrText>
      </w:r>
      <w:r>
        <w:rPr>
          <w:bCs/>
        </w:rPr>
        <w:fldChar w:fldCharType="separate"/>
      </w:r>
      <w:r w:rsidR="00E87C5B" w:rsidRPr="007C752D">
        <w:rPr>
          <w:rFonts w:hint="eastAsia"/>
          <w:bCs/>
          <w:noProof/>
        </w:rPr>
        <w:t>3</w:t>
      </w:r>
      <w:r>
        <w:rPr>
          <w:bCs/>
        </w:rPr>
        <w:fldChar w:fldCharType="end"/>
      </w:r>
      <w:r>
        <w:rPr>
          <w:rFonts w:hint="eastAsia"/>
          <w:bCs/>
        </w:rPr>
        <w:t>月</w:t>
      </w:r>
      <w:r>
        <w:rPr>
          <w:bCs/>
        </w:rPr>
        <w:fldChar w:fldCharType="begin"/>
      </w:r>
      <w:r>
        <w:rPr>
          <w:bCs/>
        </w:rPr>
        <w:instrText xml:space="preserve"> MERGEFIELD DD </w:instrText>
      </w:r>
      <w:r>
        <w:rPr>
          <w:bCs/>
        </w:rPr>
        <w:fldChar w:fldCharType="separate"/>
      </w:r>
      <w:r w:rsidR="00E87C5B" w:rsidRPr="007C752D">
        <w:rPr>
          <w:rFonts w:hint="eastAsia"/>
          <w:bCs/>
          <w:noProof/>
        </w:rPr>
        <w:t>24</w:t>
      </w:r>
      <w:r>
        <w:rPr>
          <w:bCs/>
        </w:rPr>
        <w:fldChar w:fldCharType="end"/>
      </w:r>
      <w:r>
        <w:rPr>
          <w:rFonts w:hint="eastAsia"/>
          <w:bCs/>
        </w:rPr>
        <w:t>日</w:t>
      </w:r>
      <w:r>
        <w:rPr>
          <w:bCs/>
        </w:rPr>
        <w:fldChar w:fldCharType="begin"/>
      </w:r>
      <w:r>
        <w:rPr>
          <w:bCs/>
        </w:rPr>
        <w:instrText xml:space="preserve"> MERGEFIELD Y1 </w:instrText>
      </w:r>
      <w:r>
        <w:rPr>
          <w:bCs/>
        </w:rPr>
        <w:fldChar w:fldCharType="end"/>
      </w:r>
      <w:r>
        <w:rPr>
          <w:rFonts w:hint="eastAsia"/>
          <w:bCs/>
        </w:rPr>
        <w:t>院台調壹字第</w:t>
      </w:r>
      <w:r>
        <w:rPr>
          <w:bCs/>
        </w:rPr>
        <w:fldChar w:fldCharType="begin"/>
      </w:r>
      <w:r>
        <w:rPr>
          <w:bCs/>
        </w:rPr>
        <w:instrText xml:space="preserve"> MERGEFIELD </w:instrText>
      </w:r>
      <w:r>
        <w:rPr>
          <w:rFonts w:hint="eastAsia"/>
          <w:bCs/>
        </w:rPr>
        <w:instrText>派查文號</w:instrText>
      </w:r>
      <w:r>
        <w:rPr>
          <w:bCs/>
        </w:rPr>
        <w:instrText xml:space="preserve"> </w:instrText>
      </w:r>
      <w:r>
        <w:rPr>
          <w:bCs/>
        </w:rPr>
        <w:fldChar w:fldCharType="separate"/>
      </w:r>
      <w:r w:rsidR="00E87C5B" w:rsidRPr="007C752D">
        <w:rPr>
          <w:rFonts w:hint="eastAsia"/>
          <w:bCs/>
          <w:noProof/>
        </w:rPr>
        <w:t>1050800058</w:t>
      </w:r>
      <w:r>
        <w:rPr>
          <w:bCs/>
        </w:rPr>
        <w:fldChar w:fldCharType="end"/>
      </w:r>
      <w:r>
        <w:rPr>
          <w:rFonts w:hint="eastAsia"/>
          <w:bCs/>
        </w:rPr>
        <w:t>號派查函暨相關案卷</w:t>
      </w:r>
      <w:r w:rsidR="00F5246F">
        <w:rPr>
          <w:rFonts w:hint="eastAsia"/>
          <w:bCs/>
        </w:rPr>
        <w:t>4</w:t>
      </w:r>
      <w:r>
        <w:rPr>
          <w:rFonts w:hint="eastAsia"/>
          <w:bCs/>
        </w:rPr>
        <w:t>宗。</w:t>
      </w:r>
    </w:p>
    <w:p w:rsidR="00AF6425" w:rsidRDefault="00AF6425">
      <w:pPr>
        <w:widowControl/>
        <w:rPr>
          <w:rFonts w:ascii="標楷體"/>
          <w:bCs/>
          <w:kern w:val="0"/>
        </w:rPr>
      </w:pPr>
      <w:r>
        <w:rPr>
          <w:bCs/>
        </w:rPr>
        <w:br w:type="page"/>
      </w:r>
    </w:p>
    <w:p w:rsidR="00AF6425" w:rsidRDefault="00AF6425" w:rsidP="00771CAE">
      <w:pPr>
        <w:pStyle w:val="ab"/>
        <w:ind w:left="1020" w:hanging="1020"/>
        <w:rPr>
          <w:bCs/>
        </w:rPr>
      </w:pPr>
      <w:r>
        <w:rPr>
          <w:rFonts w:hint="eastAsia"/>
          <w:bCs/>
        </w:rPr>
        <w:lastRenderedPageBreak/>
        <w:t>附表1</w:t>
      </w:r>
    </w:p>
    <w:p w:rsidR="00AF6425" w:rsidRDefault="00AF6425" w:rsidP="00AF6425">
      <w:pPr>
        <w:pStyle w:val="ab"/>
        <w:ind w:left="1020" w:hanging="1020"/>
        <w:jc w:val="center"/>
        <w:rPr>
          <w:rFonts w:ascii="Times New Roman"/>
          <w:color w:val="000000"/>
          <w:szCs w:val="32"/>
        </w:rPr>
      </w:pPr>
      <w:r>
        <w:rPr>
          <w:rFonts w:hint="eastAsia"/>
          <w:bCs/>
        </w:rPr>
        <w:t>97年迄今</w:t>
      </w:r>
      <w:r w:rsidRPr="00180F30">
        <w:rPr>
          <w:rFonts w:ascii="Times New Roman" w:hint="eastAsia"/>
          <w:color w:val="000000"/>
          <w:szCs w:val="32"/>
        </w:rPr>
        <w:t>重大海洋油污染緊急應變事件</w:t>
      </w:r>
      <w:r>
        <w:rPr>
          <w:rFonts w:ascii="Times New Roman" w:hint="eastAsia"/>
          <w:color w:val="000000"/>
          <w:szCs w:val="32"/>
        </w:rPr>
        <w:t>一覽表</w:t>
      </w:r>
    </w:p>
    <w:tbl>
      <w:tblPr>
        <w:tblStyle w:val="af1"/>
        <w:tblW w:w="0" w:type="auto"/>
        <w:tblInd w:w="108" w:type="dxa"/>
        <w:tblLook w:val="04A0" w:firstRow="1" w:lastRow="0" w:firstColumn="1" w:lastColumn="0" w:noHBand="0" w:noVBand="1"/>
      </w:tblPr>
      <w:tblGrid>
        <w:gridCol w:w="910"/>
        <w:gridCol w:w="1642"/>
        <w:gridCol w:w="2740"/>
        <w:gridCol w:w="3497"/>
      </w:tblGrid>
      <w:tr w:rsidR="0089632B" w:rsidRPr="0089632B" w:rsidTr="0089632B">
        <w:tc>
          <w:tcPr>
            <w:tcW w:w="910" w:type="dxa"/>
          </w:tcPr>
          <w:p w:rsidR="0089632B" w:rsidRPr="0089632B" w:rsidRDefault="0089632B" w:rsidP="003E2662">
            <w:pPr>
              <w:pStyle w:val="ab"/>
              <w:spacing w:beforeLines="10" w:before="45" w:afterLines="10" w:after="45"/>
              <w:ind w:left="0" w:firstLineChars="0" w:firstLine="0"/>
              <w:jc w:val="center"/>
              <w:rPr>
                <w:bCs/>
                <w:sz w:val="28"/>
                <w:szCs w:val="28"/>
              </w:rPr>
            </w:pPr>
            <w:r w:rsidRPr="0089632B">
              <w:rPr>
                <w:rFonts w:hint="eastAsia"/>
                <w:bCs/>
                <w:sz w:val="28"/>
                <w:szCs w:val="28"/>
              </w:rPr>
              <w:t>編號</w:t>
            </w:r>
          </w:p>
        </w:tc>
        <w:tc>
          <w:tcPr>
            <w:tcW w:w="1642" w:type="dxa"/>
          </w:tcPr>
          <w:p w:rsidR="0089632B" w:rsidRPr="0089632B" w:rsidRDefault="0089632B" w:rsidP="003E2662">
            <w:pPr>
              <w:pStyle w:val="ab"/>
              <w:spacing w:beforeLines="10" w:before="45" w:afterLines="10" w:after="45"/>
              <w:ind w:left="0" w:firstLineChars="0" w:firstLine="0"/>
              <w:jc w:val="center"/>
              <w:rPr>
                <w:bCs/>
                <w:sz w:val="28"/>
                <w:szCs w:val="28"/>
              </w:rPr>
            </w:pPr>
            <w:r w:rsidRPr="0089632B">
              <w:rPr>
                <w:rFonts w:hint="eastAsia"/>
                <w:bCs/>
                <w:sz w:val="28"/>
                <w:szCs w:val="28"/>
              </w:rPr>
              <w:t>擱淺日期</w:t>
            </w:r>
          </w:p>
        </w:tc>
        <w:tc>
          <w:tcPr>
            <w:tcW w:w="2740" w:type="dxa"/>
          </w:tcPr>
          <w:p w:rsidR="0089632B" w:rsidRPr="0089632B" w:rsidRDefault="00C277D7" w:rsidP="003E2662">
            <w:pPr>
              <w:pStyle w:val="ab"/>
              <w:spacing w:beforeLines="10" w:before="45" w:afterLines="10" w:after="45"/>
              <w:ind w:left="0" w:firstLineChars="0" w:firstLine="0"/>
              <w:jc w:val="center"/>
              <w:rPr>
                <w:bCs/>
                <w:sz w:val="28"/>
                <w:szCs w:val="28"/>
              </w:rPr>
            </w:pPr>
            <w:r>
              <w:rPr>
                <w:rFonts w:hint="eastAsia"/>
                <w:bCs/>
                <w:sz w:val="28"/>
                <w:szCs w:val="28"/>
              </w:rPr>
              <w:t>船舶</w:t>
            </w:r>
            <w:r w:rsidR="0089632B" w:rsidRPr="0089632B">
              <w:rPr>
                <w:rFonts w:hint="eastAsia"/>
                <w:bCs/>
                <w:sz w:val="28"/>
                <w:szCs w:val="28"/>
              </w:rPr>
              <w:t>名稱</w:t>
            </w:r>
          </w:p>
        </w:tc>
        <w:tc>
          <w:tcPr>
            <w:tcW w:w="3497" w:type="dxa"/>
          </w:tcPr>
          <w:p w:rsidR="0089632B" w:rsidRPr="0089632B" w:rsidRDefault="0089632B" w:rsidP="003E2662">
            <w:pPr>
              <w:pStyle w:val="ab"/>
              <w:spacing w:beforeLines="10" w:before="45" w:afterLines="10" w:after="45"/>
              <w:ind w:left="0" w:firstLineChars="0" w:firstLine="0"/>
              <w:jc w:val="center"/>
              <w:rPr>
                <w:bCs/>
                <w:sz w:val="28"/>
                <w:szCs w:val="28"/>
              </w:rPr>
            </w:pPr>
            <w:r w:rsidRPr="0089632B">
              <w:rPr>
                <w:rFonts w:hint="eastAsia"/>
                <w:bCs/>
                <w:sz w:val="28"/>
                <w:szCs w:val="28"/>
              </w:rPr>
              <w:t>擱淺地點</w:t>
            </w:r>
          </w:p>
        </w:tc>
      </w:tr>
      <w:tr w:rsidR="0089632B" w:rsidRPr="003E2662" w:rsidTr="0089632B">
        <w:tc>
          <w:tcPr>
            <w:tcW w:w="910" w:type="dxa"/>
          </w:tcPr>
          <w:p w:rsidR="0089632B" w:rsidRPr="003E2662" w:rsidRDefault="0089632B" w:rsidP="003E2662">
            <w:pPr>
              <w:pStyle w:val="ab"/>
              <w:spacing w:beforeLines="10" w:before="45" w:afterLines="10" w:after="45"/>
              <w:ind w:left="0" w:firstLineChars="0" w:firstLine="0"/>
              <w:jc w:val="center"/>
              <w:rPr>
                <w:bCs/>
                <w:sz w:val="28"/>
                <w:szCs w:val="28"/>
              </w:rPr>
            </w:pPr>
            <w:r w:rsidRPr="003E2662">
              <w:rPr>
                <w:rFonts w:hint="eastAsia"/>
                <w:bCs/>
                <w:sz w:val="28"/>
                <w:szCs w:val="28"/>
              </w:rPr>
              <w:t>1</w:t>
            </w:r>
          </w:p>
        </w:tc>
        <w:tc>
          <w:tcPr>
            <w:tcW w:w="1642" w:type="dxa"/>
          </w:tcPr>
          <w:p w:rsidR="0089632B" w:rsidRPr="003E2662" w:rsidRDefault="00C277D7" w:rsidP="003E2662">
            <w:pPr>
              <w:pStyle w:val="ab"/>
              <w:spacing w:beforeLines="10" w:before="45" w:afterLines="10" w:after="45"/>
              <w:ind w:left="0" w:firstLineChars="0" w:firstLine="0"/>
              <w:jc w:val="left"/>
              <w:rPr>
                <w:bCs/>
                <w:sz w:val="28"/>
                <w:szCs w:val="28"/>
              </w:rPr>
            </w:pPr>
            <w:r w:rsidRPr="003E2662">
              <w:rPr>
                <w:rFonts w:hint="eastAsia"/>
                <w:bCs/>
                <w:sz w:val="28"/>
                <w:szCs w:val="28"/>
              </w:rPr>
              <w:t xml:space="preserve"> </w:t>
            </w:r>
            <w:r w:rsidR="0089632B" w:rsidRPr="003E2662">
              <w:rPr>
                <w:rFonts w:hint="eastAsia"/>
                <w:bCs/>
                <w:sz w:val="28"/>
                <w:szCs w:val="28"/>
              </w:rPr>
              <w:t>97.11.10</w:t>
            </w:r>
          </w:p>
        </w:tc>
        <w:tc>
          <w:tcPr>
            <w:tcW w:w="2740" w:type="dxa"/>
          </w:tcPr>
          <w:p w:rsidR="0089632B" w:rsidRPr="003E2662" w:rsidRDefault="0089632B" w:rsidP="003E2662">
            <w:pPr>
              <w:pStyle w:val="ab"/>
              <w:spacing w:beforeLines="10" w:before="45" w:afterLines="10" w:after="45"/>
              <w:ind w:left="0" w:firstLineChars="0" w:firstLine="0"/>
              <w:jc w:val="left"/>
              <w:rPr>
                <w:bCs/>
                <w:sz w:val="28"/>
                <w:szCs w:val="28"/>
              </w:rPr>
            </w:pPr>
            <w:r w:rsidRPr="003E2662">
              <w:rPr>
                <w:rFonts w:hint="eastAsia"/>
                <w:bCs/>
                <w:sz w:val="28"/>
                <w:szCs w:val="28"/>
              </w:rPr>
              <w:t>晨曦輪</w:t>
            </w:r>
          </w:p>
        </w:tc>
        <w:tc>
          <w:tcPr>
            <w:tcW w:w="3497" w:type="dxa"/>
          </w:tcPr>
          <w:p w:rsidR="0089632B" w:rsidRPr="003E2662" w:rsidRDefault="0089632B" w:rsidP="003E2662">
            <w:pPr>
              <w:pStyle w:val="ab"/>
              <w:spacing w:beforeLines="10" w:before="45" w:afterLines="10" w:after="45"/>
              <w:ind w:left="0" w:firstLineChars="0" w:firstLine="0"/>
              <w:jc w:val="left"/>
              <w:rPr>
                <w:bCs/>
                <w:sz w:val="28"/>
                <w:szCs w:val="28"/>
              </w:rPr>
            </w:pPr>
            <w:r w:rsidRPr="003E2662">
              <w:rPr>
                <w:rFonts w:hint="eastAsia"/>
                <w:bCs/>
                <w:sz w:val="28"/>
                <w:szCs w:val="28"/>
              </w:rPr>
              <w:t>新北市石門海岸</w:t>
            </w:r>
          </w:p>
        </w:tc>
      </w:tr>
      <w:tr w:rsidR="0089632B" w:rsidRPr="003E2662" w:rsidTr="0089632B">
        <w:tc>
          <w:tcPr>
            <w:tcW w:w="910" w:type="dxa"/>
          </w:tcPr>
          <w:p w:rsidR="0089632B" w:rsidRPr="003E2662" w:rsidRDefault="0089632B" w:rsidP="003E2662">
            <w:pPr>
              <w:pStyle w:val="ab"/>
              <w:spacing w:beforeLines="10" w:before="45" w:afterLines="10" w:after="45"/>
              <w:ind w:left="0" w:firstLineChars="0" w:firstLine="0"/>
              <w:jc w:val="center"/>
              <w:rPr>
                <w:bCs/>
                <w:sz w:val="28"/>
                <w:szCs w:val="28"/>
              </w:rPr>
            </w:pPr>
            <w:r w:rsidRPr="003E2662">
              <w:rPr>
                <w:rFonts w:hint="eastAsia"/>
                <w:bCs/>
                <w:sz w:val="28"/>
                <w:szCs w:val="28"/>
              </w:rPr>
              <w:t>2</w:t>
            </w:r>
          </w:p>
        </w:tc>
        <w:tc>
          <w:tcPr>
            <w:tcW w:w="1642" w:type="dxa"/>
          </w:tcPr>
          <w:p w:rsidR="0089632B" w:rsidRPr="003E2662" w:rsidRDefault="00C277D7" w:rsidP="003E2662">
            <w:pPr>
              <w:pStyle w:val="ab"/>
              <w:spacing w:beforeLines="10" w:before="45" w:afterLines="10" w:after="45"/>
              <w:ind w:left="0" w:firstLineChars="0" w:firstLine="0"/>
              <w:jc w:val="left"/>
              <w:rPr>
                <w:bCs/>
                <w:sz w:val="28"/>
                <w:szCs w:val="28"/>
              </w:rPr>
            </w:pPr>
            <w:r w:rsidRPr="003E2662">
              <w:rPr>
                <w:rFonts w:hint="eastAsia"/>
                <w:bCs/>
                <w:sz w:val="28"/>
                <w:szCs w:val="28"/>
              </w:rPr>
              <w:t xml:space="preserve"> 98.</w:t>
            </w:r>
            <w:r w:rsidR="00067096" w:rsidRPr="003E2662">
              <w:rPr>
                <w:rFonts w:hint="eastAsia"/>
                <w:bCs/>
                <w:sz w:val="28"/>
                <w:szCs w:val="28"/>
              </w:rPr>
              <w:t>03.13</w:t>
            </w:r>
          </w:p>
        </w:tc>
        <w:tc>
          <w:tcPr>
            <w:tcW w:w="2740" w:type="dxa"/>
          </w:tcPr>
          <w:p w:rsidR="0089632B" w:rsidRPr="003E2662" w:rsidRDefault="00C277D7" w:rsidP="003E2662">
            <w:pPr>
              <w:pStyle w:val="ab"/>
              <w:spacing w:beforeLines="10" w:before="45" w:afterLines="10" w:after="45"/>
              <w:ind w:left="0" w:firstLineChars="0" w:firstLine="0"/>
              <w:jc w:val="left"/>
              <w:rPr>
                <w:bCs/>
                <w:sz w:val="28"/>
                <w:szCs w:val="28"/>
              </w:rPr>
            </w:pPr>
            <w:r w:rsidRPr="003E2662">
              <w:rPr>
                <w:rFonts w:hint="eastAsia"/>
                <w:bCs/>
                <w:sz w:val="28"/>
                <w:szCs w:val="28"/>
              </w:rPr>
              <w:t>吉通輪</w:t>
            </w:r>
          </w:p>
        </w:tc>
        <w:tc>
          <w:tcPr>
            <w:tcW w:w="3497" w:type="dxa"/>
          </w:tcPr>
          <w:p w:rsidR="0089632B" w:rsidRPr="003E2662" w:rsidRDefault="00C277D7" w:rsidP="003E2662">
            <w:pPr>
              <w:pStyle w:val="ab"/>
              <w:spacing w:beforeLines="10" w:before="45" w:afterLines="10" w:after="45"/>
              <w:ind w:left="0" w:firstLineChars="0" w:firstLine="0"/>
              <w:jc w:val="left"/>
              <w:rPr>
                <w:bCs/>
                <w:sz w:val="28"/>
                <w:szCs w:val="28"/>
              </w:rPr>
            </w:pPr>
            <w:r w:rsidRPr="003E2662">
              <w:rPr>
                <w:rFonts w:hint="eastAsia"/>
                <w:bCs/>
                <w:sz w:val="28"/>
                <w:szCs w:val="28"/>
              </w:rPr>
              <w:t>彰化縣伸港海岸</w:t>
            </w:r>
          </w:p>
        </w:tc>
      </w:tr>
      <w:tr w:rsidR="0089632B" w:rsidRPr="003E2662" w:rsidTr="0089632B">
        <w:tc>
          <w:tcPr>
            <w:tcW w:w="910" w:type="dxa"/>
          </w:tcPr>
          <w:p w:rsidR="0089632B" w:rsidRPr="003E2662" w:rsidRDefault="0089632B" w:rsidP="003E2662">
            <w:pPr>
              <w:pStyle w:val="ab"/>
              <w:spacing w:beforeLines="10" w:before="45" w:afterLines="10" w:after="45"/>
              <w:ind w:left="0" w:firstLineChars="0" w:firstLine="0"/>
              <w:jc w:val="center"/>
              <w:rPr>
                <w:bCs/>
                <w:sz w:val="28"/>
                <w:szCs w:val="28"/>
              </w:rPr>
            </w:pPr>
            <w:r w:rsidRPr="003E2662">
              <w:rPr>
                <w:rFonts w:hint="eastAsia"/>
                <w:bCs/>
                <w:sz w:val="28"/>
                <w:szCs w:val="28"/>
              </w:rPr>
              <w:t>3</w:t>
            </w:r>
          </w:p>
        </w:tc>
        <w:tc>
          <w:tcPr>
            <w:tcW w:w="1642" w:type="dxa"/>
          </w:tcPr>
          <w:p w:rsidR="0089632B" w:rsidRPr="003E2662" w:rsidRDefault="00C277D7" w:rsidP="003E2662">
            <w:pPr>
              <w:pStyle w:val="ab"/>
              <w:spacing w:beforeLines="10" w:before="45" w:afterLines="10" w:after="45"/>
              <w:ind w:left="0" w:firstLineChars="0" w:firstLine="0"/>
              <w:jc w:val="left"/>
              <w:rPr>
                <w:bCs/>
                <w:sz w:val="28"/>
                <w:szCs w:val="28"/>
              </w:rPr>
            </w:pPr>
            <w:r w:rsidRPr="003E2662">
              <w:rPr>
                <w:rFonts w:hint="eastAsia"/>
                <w:bCs/>
                <w:sz w:val="28"/>
                <w:szCs w:val="28"/>
              </w:rPr>
              <w:t xml:space="preserve"> 98.06.21</w:t>
            </w:r>
          </w:p>
        </w:tc>
        <w:tc>
          <w:tcPr>
            <w:tcW w:w="2740" w:type="dxa"/>
          </w:tcPr>
          <w:p w:rsidR="0089632B" w:rsidRPr="003E2662" w:rsidRDefault="00C277D7" w:rsidP="003E2662">
            <w:pPr>
              <w:pStyle w:val="ab"/>
              <w:spacing w:beforeLines="10" w:before="45" w:afterLines="10" w:after="45"/>
              <w:ind w:left="0" w:firstLineChars="0" w:firstLine="0"/>
              <w:jc w:val="left"/>
              <w:rPr>
                <w:bCs/>
                <w:sz w:val="28"/>
                <w:szCs w:val="28"/>
              </w:rPr>
            </w:pPr>
            <w:r w:rsidRPr="003E2662">
              <w:rPr>
                <w:rFonts w:hint="eastAsia"/>
                <w:bCs/>
                <w:sz w:val="28"/>
                <w:szCs w:val="28"/>
              </w:rPr>
              <w:t>可輪坡輪</w:t>
            </w:r>
          </w:p>
        </w:tc>
        <w:tc>
          <w:tcPr>
            <w:tcW w:w="3497" w:type="dxa"/>
          </w:tcPr>
          <w:p w:rsidR="0089632B" w:rsidRPr="003E2662" w:rsidRDefault="00C277D7" w:rsidP="003E2662">
            <w:pPr>
              <w:pStyle w:val="ab"/>
              <w:spacing w:beforeLines="10" w:before="45" w:afterLines="10" w:after="45"/>
              <w:ind w:left="0" w:firstLineChars="0" w:firstLine="0"/>
              <w:jc w:val="left"/>
              <w:rPr>
                <w:bCs/>
                <w:sz w:val="28"/>
                <w:szCs w:val="28"/>
              </w:rPr>
            </w:pPr>
            <w:r w:rsidRPr="003E2662">
              <w:rPr>
                <w:rFonts w:hint="eastAsia"/>
                <w:bCs/>
                <w:sz w:val="28"/>
                <w:szCs w:val="28"/>
              </w:rPr>
              <w:t>屏東縣佳洛水海岸</w:t>
            </w:r>
          </w:p>
        </w:tc>
      </w:tr>
      <w:tr w:rsidR="0089632B" w:rsidRPr="003E2662" w:rsidTr="0089632B">
        <w:tc>
          <w:tcPr>
            <w:tcW w:w="910" w:type="dxa"/>
          </w:tcPr>
          <w:p w:rsidR="0089632B" w:rsidRPr="003E2662" w:rsidRDefault="0089632B" w:rsidP="003E2662">
            <w:pPr>
              <w:pStyle w:val="ab"/>
              <w:spacing w:beforeLines="10" w:before="45" w:afterLines="10" w:after="45"/>
              <w:ind w:left="0" w:firstLineChars="0" w:firstLine="0"/>
              <w:jc w:val="center"/>
              <w:rPr>
                <w:bCs/>
                <w:sz w:val="28"/>
                <w:szCs w:val="28"/>
              </w:rPr>
            </w:pPr>
            <w:r w:rsidRPr="003E2662">
              <w:rPr>
                <w:rFonts w:hint="eastAsia"/>
                <w:bCs/>
                <w:sz w:val="28"/>
                <w:szCs w:val="28"/>
              </w:rPr>
              <w:t>4</w:t>
            </w:r>
          </w:p>
        </w:tc>
        <w:tc>
          <w:tcPr>
            <w:tcW w:w="1642" w:type="dxa"/>
          </w:tcPr>
          <w:p w:rsidR="0089632B" w:rsidRPr="003E2662" w:rsidRDefault="00C277D7" w:rsidP="003E2662">
            <w:pPr>
              <w:pStyle w:val="ab"/>
              <w:spacing w:beforeLines="10" w:before="45" w:afterLines="10" w:after="45"/>
              <w:ind w:left="0" w:firstLineChars="0" w:firstLine="0"/>
              <w:jc w:val="left"/>
              <w:rPr>
                <w:bCs/>
                <w:sz w:val="28"/>
                <w:szCs w:val="28"/>
              </w:rPr>
            </w:pPr>
            <w:r w:rsidRPr="003E2662">
              <w:rPr>
                <w:rFonts w:hint="eastAsia"/>
                <w:bCs/>
                <w:sz w:val="28"/>
                <w:szCs w:val="28"/>
              </w:rPr>
              <w:t xml:space="preserve"> 98.08.07</w:t>
            </w:r>
          </w:p>
        </w:tc>
        <w:tc>
          <w:tcPr>
            <w:tcW w:w="2740" w:type="dxa"/>
          </w:tcPr>
          <w:p w:rsidR="0089632B" w:rsidRPr="003E2662" w:rsidRDefault="00C277D7" w:rsidP="003E2662">
            <w:pPr>
              <w:pStyle w:val="ab"/>
              <w:spacing w:beforeLines="10" w:before="45" w:afterLines="10" w:after="45"/>
              <w:ind w:left="0" w:firstLineChars="0" w:firstLine="0"/>
              <w:jc w:val="left"/>
              <w:rPr>
                <w:bCs/>
                <w:sz w:val="28"/>
                <w:szCs w:val="28"/>
              </w:rPr>
            </w:pPr>
            <w:r w:rsidRPr="003E2662">
              <w:rPr>
                <w:rFonts w:hint="eastAsia"/>
                <w:bCs/>
                <w:sz w:val="28"/>
                <w:szCs w:val="28"/>
              </w:rPr>
              <w:t>M.T.“W-O BUDMO”油輪</w:t>
            </w:r>
          </w:p>
        </w:tc>
        <w:tc>
          <w:tcPr>
            <w:tcW w:w="3497" w:type="dxa"/>
          </w:tcPr>
          <w:p w:rsidR="0089632B" w:rsidRPr="003E2662" w:rsidRDefault="00C277D7" w:rsidP="003E2662">
            <w:pPr>
              <w:pStyle w:val="ab"/>
              <w:spacing w:beforeLines="10" w:before="45" w:afterLines="10" w:after="45"/>
              <w:ind w:left="0" w:firstLineChars="0" w:firstLine="0"/>
              <w:jc w:val="left"/>
              <w:rPr>
                <w:bCs/>
                <w:sz w:val="28"/>
                <w:szCs w:val="28"/>
              </w:rPr>
            </w:pPr>
            <w:r w:rsidRPr="003E2662">
              <w:rPr>
                <w:rFonts w:hint="eastAsia"/>
                <w:bCs/>
                <w:sz w:val="28"/>
                <w:szCs w:val="28"/>
              </w:rPr>
              <w:t>屏東縣車城鄉後灣海岸</w:t>
            </w:r>
          </w:p>
        </w:tc>
      </w:tr>
      <w:tr w:rsidR="0089632B" w:rsidRPr="003E2662" w:rsidTr="0089632B">
        <w:tc>
          <w:tcPr>
            <w:tcW w:w="910" w:type="dxa"/>
          </w:tcPr>
          <w:p w:rsidR="0089632B" w:rsidRPr="003E2662" w:rsidRDefault="0089632B" w:rsidP="003E2662">
            <w:pPr>
              <w:pStyle w:val="ab"/>
              <w:spacing w:beforeLines="10" w:before="45" w:afterLines="10" w:after="45"/>
              <w:ind w:left="0" w:firstLineChars="0" w:firstLine="0"/>
              <w:jc w:val="center"/>
              <w:rPr>
                <w:bCs/>
                <w:sz w:val="28"/>
                <w:szCs w:val="28"/>
              </w:rPr>
            </w:pPr>
            <w:r w:rsidRPr="003E2662">
              <w:rPr>
                <w:rFonts w:hint="eastAsia"/>
                <w:bCs/>
                <w:sz w:val="28"/>
                <w:szCs w:val="28"/>
              </w:rPr>
              <w:t>5</w:t>
            </w:r>
          </w:p>
        </w:tc>
        <w:tc>
          <w:tcPr>
            <w:tcW w:w="1642" w:type="dxa"/>
          </w:tcPr>
          <w:p w:rsidR="0089632B" w:rsidRPr="003E2662" w:rsidRDefault="00C277D7" w:rsidP="003E2662">
            <w:pPr>
              <w:pStyle w:val="ab"/>
              <w:spacing w:beforeLines="10" w:before="45" w:afterLines="10" w:after="45"/>
              <w:ind w:left="0" w:firstLineChars="50" w:firstLine="150"/>
              <w:jc w:val="left"/>
              <w:rPr>
                <w:bCs/>
                <w:sz w:val="28"/>
                <w:szCs w:val="28"/>
              </w:rPr>
            </w:pPr>
            <w:r w:rsidRPr="003E2662">
              <w:rPr>
                <w:rFonts w:hint="eastAsia"/>
                <w:bCs/>
                <w:sz w:val="28"/>
                <w:szCs w:val="28"/>
              </w:rPr>
              <w:t>98.08.07</w:t>
            </w:r>
          </w:p>
        </w:tc>
        <w:tc>
          <w:tcPr>
            <w:tcW w:w="2740" w:type="dxa"/>
          </w:tcPr>
          <w:p w:rsidR="0089632B" w:rsidRPr="003E2662" w:rsidRDefault="00C277D7" w:rsidP="003E2662">
            <w:pPr>
              <w:pStyle w:val="ab"/>
              <w:spacing w:beforeLines="10" w:before="45" w:afterLines="10" w:after="45"/>
              <w:ind w:left="0" w:firstLineChars="0" w:firstLine="0"/>
              <w:jc w:val="left"/>
              <w:rPr>
                <w:bCs/>
                <w:sz w:val="28"/>
                <w:szCs w:val="28"/>
              </w:rPr>
            </w:pPr>
            <w:r w:rsidRPr="003E2662">
              <w:rPr>
                <w:rFonts w:hint="eastAsia"/>
                <w:bCs/>
                <w:sz w:val="28"/>
                <w:szCs w:val="28"/>
              </w:rPr>
              <w:t>“ZD TOPOIN”化學輪</w:t>
            </w:r>
          </w:p>
        </w:tc>
        <w:tc>
          <w:tcPr>
            <w:tcW w:w="3497" w:type="dxa"/>
          </w:tcPr>
          <w:p w:rsidR="0089632B" w:rsidRPr="003E2662" w:rsidRDefault="00C277D7" w:rsidP="003E2662">
            <w:pPr>
              <w:pStyle w:val="ab"/>
              <w:spacing w:beforeLines="10" w:before="45" w:afterLines="10" w:after="45"/>
              <w:ind w:left="0" w:firstLineChars="0" w:firstLine="0"/>
              <w:jc w:val="left"/>
              <w:rPr>
                <w:bCs/>
                <w:sz w:val="28"/>
                <w:szCs w:val="28"/>
              </w:rPr>
            </w:pPr>
            <w:r w:rsidRPr="003E2662">
              <w:rPr>
                <w:rFonts w:hint="eastAsia"/>
                <w:bCs/>
                <w:sz w:val="28"/>
                <w:szCs w:val="28"/>
              </w:rPr>
              <w:t>高雄市旗津區海岸</w:t>
            </w:r>
          </w:p>
        </w:tc>
      </w:tr>
      <w:tr w:rsidR="0089632B" w:rsidRPr="003E2662" w:rsidTr="0089632B">
        <w:tc>
          <w:tcPr>
            <w:tcW w:w="910" w:type="dxa"/>
          </w:tcPr>
          <w:p w:rsidR="0089632B" w:rsidRPr="003E2662" w:rsidRDefault="0089632B" w:rsidP="003E2662">
            <w:pPr>
              <w:pStyle w:val="ab"/>
              <w:spacing w:beforeLines="10" w:before="45" w:afterLines="10" w:after="45"/>
              <w:ind w:left="0" w:firstLineChars="0" w:firstLine="0"/>
              <w:jc w:val="center"/>
              <w:rPr>
                <w:bCs/>
                <w:sz w:val="28"/>
                <w:szCs w:val="28"/>
              </w:rPr>
            </w:pPr>
            <w:r w:rsidRPr="003E2662">
              <w:rPr>
                <w:rFonts w:hint="eastAsia"/>
                <w:bCs/>
                <w:sz w:val="28"/>
                <w:szCs w:val="28"/>
              </w:rPr>
              <w:t>6</w:t>
            </w:r>
          </w:p>
        </w:tc>
        <w:tc>
          <w:tcPr>
            <w:tcW w:w="1642" w:type="dxa"/>
          </w:tcPr>
          <w:p w:rsidR="0089632B" w:rsidRPr="003E2662" w:rsidRDefault="00C277D7" w:rsidP="003E2662">
            <w:pPr>
              <w:pStyle w:val="ab"/>
              <w:spacing w:beforeLines="10" w:before="45" w:afterLines="10" w:after="45"/>
              <w:ind w:left="0" w:firstLineChars="0" w:firstLine="0"/>
              <w:jc w:val="left"/>
              <w:rPr>
                <w:bCs/>
                <w:sz w:val="28"/>
                <w:szCs w:val="28"/>
              </w:rPr>
            </w:pPr>
            <w:r w:rsidRPr="003E2662">
              <w:rPr>
                <w:rFonts w:hint="eastAsia"/>
                <w:bCs/>
                <w:sz w:val="28"/>
                <w:szCs w:val="28"/>
              </w:rPr>
              <w:t xml:space="preserve"> 98.08.07</w:t>
            </w:r>
          </w:p>
        </w:tc>
        <w:tc>
          <w:tcPr>
            <w:tcW w:w="2740" w:type="dxa"/>
          </w:tcPr>
          <w:p w:rsidR="0089632B" w:rsidRPr="003E2662" w:rsidRDefault="00AE1D64" w:rsidP="003E2662">
            <w:pPr>
              <w:pStyle w:val="ab"/>
              <w:spacing w:beforeLines="10" w:before="45" w:afterLines="10" w:after="45"/>
              <w:ind w:left="0" w:firstLineChars="0" w:firstLine="0"/>
              <w:jc w:val="left"/>
              <w:rPr>
                <w:bCs/>
                <w:sz w:val="28"/>
                <w:szCs w:val="28"/>
              </w:rPr>
            </w:pPr>
            <w:r w:rsidRPr="003E2662">
              <w:rPr>
                <w:bCs/>
                <w:sz w:val="28"/>
                <w:szCs w:val="28"/>
              </w:rPr>
              <w:t>“</w:t>
            </w:r>
            <w:r w:rsidRPr="003E2662">
              <w:rPr>
                <w:rFonts w:hint="eastAsia"/>
                <w:bCs/>
                <w:sz w:val="28"/>
                <w:szCs w:val="28"/>
              </w:rPr>
              <w:t>VOGO No.1”拖船</w:t>
            </w:r>
          </w:p>
        </w:tc>
        <w:tc>
          <w:tcPr>
            <w:tcW w:w="3497" w:type="dxa"/>
          </w:tcPr>
          <w:p w:rsidR="0089632B" w:rsidRPr="003E2662" w:rsidRDefault="00AE1D64" w:rsidP="003E2662">
            <w:pPr>
              <w:pStyle w:val="ab"/>
              <w:spacing w:beforeLines="10" w:before="45" w:afterLines="10" w:after="45"/>
              <w:ind w:left="0" w:firstLineChars="0" w:firstLine="0"/>
              <w:jc w:val="left"/>
              <w:rPr>
                <w:bCs/>
                <w:sz w:val="28"/>
                <w:szCs w:val="28"/>
              </w:rPr>
            </w:pPr>
            <w:r w:rsidRPr="003E2662">
              <w:rPr>
                <w:rFonts w:hint="eastAsia"/>
                <w:bCs/>
                <w:sz w:val="28"/>
                <w:szCs w:val="28"/>
              </w:rPr>
              <w:t>屏東縣坊山鄉海岸</w:t>
            </w:r>
          </w:p>
        </w:tc>
      </w:tr>
      <w:tr w:rsidR="0089632B" w:rsidRPr="003E2662" w:rsidTr="0089632B">
        <w:tc>
          <w:tcPr>
            <w:tcW w:w="910" w:type="dxa"/>
          </w:tcPr>
          <w:p w:rsidR="0089632B" w:rsidRPr="003E2662" w:rsidRDefault="0089632B" w:rsidP="003E2662">
            <w:pPr>
              <w:pStyle w:val="ab"/>
              <w:spacing w:beforeLines="10" w:before="45" w:afterLines="10" w:after="45"/>
              <w:ind w:left="0" w:firstLineChars="0" w:firstLine="0"/>
              <w:jc w:val="center"/>
              <w:rPr>
                <w:bCs/>
                <w:sz w:val="28"/>
                <w:szCs w:val="28"/>
              </w:rPr>
            </w:pPr>
            <w:r w:rsidRPr="003E2662">
              <w:rPr>
                <w:rFonts w:hint="eastAsia"/>
                <w:bCs/>
                <w:sz w:val="28"/>
                <w:szCs w:val="28"/>
              </w:rPr>
              <w:t>7</w:t>
            </w:r>
          </w:p>
        </w:tc>
        <w:tc>
          <w:tcPr>
            <w:tcW w:w="1642" w:type="dxa"/>
          </w:tcPr>
          <w:p w:rsidR="0089632B" w:rsidRPr="003E2662" w:rsidRDefault="00AE1D64" w:rsidP="003E2662">
            <w:pPr>
              <w:pStyle w:val="ab"/>
              <w:spacing w:beforeLines="10" w:before="45" w:afterLines="10" w:after="45"/>
              <w:ind w:left="0" w:firstLineChars="0" w:firstLine="0"/>
              <w:jc w:val="left"/>
              <w:rPr>
                <w:bCs/>
                <w:sz w:val="28"/>
                <w:szCs w:val="28"/>
              </w:rPr>
            </w:pPr>
            <w:r w:rsidRPr="003E2662">
              <w:rPr>
                <w:rFonts w:hint="eastAsia"/>
                <w:bCs/>
                <w:sz w:val="28"/>
                <w:szCs w:val="28"/>
              </w:rPr>
              <w:t xml:space="preserve"> 98.08.07</w:t>
            </w:r>
          </w:p>
        </w:tc>
        <w:tc>
          <w:tcPr>
            <w:tcW w:w="2740" w:type="dxa"/>
          </w:tcPr>
          <w:p w:rsidR="0089632B" w:rsidRPr="003E2662" w:rsidRDefault="00AE1D64" w:rsidP="003E2662">
            <w:pPr>
              <w:pStyle w:val="ab"/>
              <w:spacing w:beforeLines="10" w:before="45" w:afterLines="10" w:after="45"/>
              <w:ind w:leftChars="-65" w:left="-221" w:firstLineChars="74" w:firstLine="222"/>
              <w:rPr>
                <w:bCs/>
                <w:sz w:val="28"/>
                <w:szCs w:val="28"/>
              </w:rPr>
            </w:pPr>
            <w:r w:rsidRPr="003E2662">
              <w:rPr>
                <w:rFonts w:hint="eastAsia"/>
                <w:bCs/>
                <w:sz w:val="28"/>
                <w:szCs w:val="28"/>
              </w:rPr>
              <w:t>“VOGO No.</w:t>
            </w:r>
            <w:r w:rsidR="00E74E3C" w:rsidRPr="003E2662">
              <w:rPr>
                <w:rFonts w:hint="eastAsia"/>
                <w:bCs/>
                <w:sz w:val="28"/>
                <w:szCs w:val="28"/>
              </w:rPr>
              <w:t>2</w:t>
            </w:r>
            <w:r w:rsidRPr="003E2662">
              <w:rPr>
                <w:rFonts w:hint="eastAsia"/>
                <w:bCs/>
                <w:sz w:val="28"/>
                <w:szCs w:val="28"/>
              </w:rPr>
              <w:t>”拖船</w:t>
            </w:r>
          </w:p>
        </w:tc>
        <w:tc>
          <w:tcPr>
            <w:tcW w:w="3497" w:type="dxa"/>
          </w:tcPr>
          <w:p w:rsidR="0089632B" w:rsidRPr="003E2662" w:rsidRDefault="00AE1D64" w:rsidP="003E2662">
            <w:pPr>
              <w:pStyle w:val="ab"/>
              <w:spacing w:beforeLines="10" w:before="45" w:afterLines="10" w:after="45"/>
              <w:ind w:left="0" w:firstLineChars="0" w:firstLine="0"/>
              <w:jc w:val="left"/>
              <w:rPr>
                <w:bCs/>
                <w:sz w:val="28"/>
                <w:szCs w:val="28"/>
              </w:rPr>
            </w:pPr>
            <w:r w:rsidRPr="003E2662">
              <w:rPr>
                <w:rFonts w:hint="eastAsia"/>
                <w:bCs/>
                <w:sz w:val="28"/>
                <w:szCs w:val="28"/>
              </w:rPr>
              <w:t>屏東縣車城鄉海口海岸</w:t>
            </w:r>
          </w:p>
        </w:tc>
      </w:tr>
      <w:tr w:rsidR="0089632B" w:rsidRPr="003E2662" w:rsidTr="0089632B">
        <w:tc>
          <w:tcPr>
            <w:tcW w:w="910" w:type="dxa"/>
          </w:tcPr>
          <w:p w:rsidR="0089632B" w:rsidRPr="003E2662" w:rsidRDefault="0089632B" w:rsidP="003E2662">
            <w:pPr>
              <w:pStyle w:val="ab"/>
              <w:spacing w:beforeLines="10" w:before="45" w:afterLines="10" w:after="45"/>
              <w:ind w:left="0" w:firstLineChars="0" w:firstLine="0"/>
              <w:jc w:val="center"/>
              <w:rPr>
                <w:bCs/>
                <w:sz w:val="28"/>
                <w:szCs w:val="28"/>
              </w:rPr>
            </w:pPr>
            <w:r w:rsidRPr="003E2662">
              <w:rPr>
                <w:rFonts w:hint="eastAsia"/>
                <w:bCs/>
                <w:sz w:val="28"/>
                <w:szCs w:val="28"/>
              </w:rPr>
              <w:t>8</w:t>
            </w:r>
          </w:p>
        </w:tc>
        <w:tc>
          <w:tcPr>
            <w:tcW w:w="1642" w:type="dxa"/>
          </w:tcPr>
          <w:p w:rsidR="0089632B" w:rsidRPr="003E2662" w:rsidRDefault="00AE1D64" w:rsidP="003E2662">
            <w:pPr>
              <w:pStyle w:val="ab"/>
              <w:spacing w:beforeLines="10" w:before="45" w:afterLines="10" w:after="45"/>
              <w:ind w:left="0" w:firstLineChars="0" w:firstLine="0"/>
              <w:jc w:val="left"/>
              <w:rPr>
                <w:bCs/>
                <w:sz w:val="28"/>
                <w:szCs w:val="28"/>
              </w:rPr>
            </w:pPr>
            <w:r w:rsidRPr="003E2662">
              <w:rPr>
                <w:rFonts w:hint="eastAsia"/>
                <w:bCs/>
                <w:sz w:val="28"/>
                <w:szCs w:val="28"/>
              </w:rPr>
              <w:t xml:space="preserve"> 99.01.03</w:t>
            </w:r>
          </w:p>
        </w:tc>
        <w:tc>
          <w:tcPr>
            <w:tcW w:w="2740" w:type="dxa"/>
          </w:tcPr>
          <w:p w:rsidR="0089632B" w:rsidRPr="003E2662" w:rsidRDefault="00AE1D64" w:rsidP="003E2662">
            <w:pPr>
              <w:pStyle w:val="ab"/>
              <w:spacing w:beforeLines="10" w:before="45" w:afterLines="10" w:after="45"/>
              <w:ind w:left="0" w:firstLineChars="0" w:firstLine="0"/>
              <w:jc w:val="left"/>
              <w:rPr>
                <w:bCs/>
                <w:sz w:val="28"/>
                <w:szCs w:val="28"/>
              </w:rPr>
            </w:pPr>
            <w:r w:rsidRPr="003E2662">
              <w:rPr>
                <w:rFonts w:hint="eastAsia"/>
                <w:bCs/>
                <w:sz w:val="28"/>
                <w:szCs w:val="28"/>
              </w:rPr>
              <w:t>升隆1號砂石船</w:t>
            </w:r>
          </w:p>
        </w:tc>
        <w:tc>
          <w:tcPr>
            <w:tcW w:w="3497" w:type="dxa"/>
          </w:tcPr>
          <w:p w:rsidR="0089632B" w:rsidRPr="003E2662" w:rsidRDefault="00AE1D64" w:rsidP="003E2662">
            <w:pPr>
              <w:pStyle w:val="ab"/>
              <w:spacing w:beforeLines="10" w:before="45" w:afterLines="10" w:after="45"/>
              <w:ind w:left="0" w:firstLineChars="0" w:firstLine="0"/>
              <w:jc w:val="left"/>
              <w:rPr>
                <w:bCs/>
                <w:sz w:val="28"/>
                <w:szCs w:val="28"/>
              </w:rPr>
            </w:pPr>
            <w:r w:rsidRPr="003E2662">
              <w:rPr>
                <w:rFonts w:hint="eastAsia"/>
                <w:bCs/>
                <w:sz w:val="28"/>
                <w:szCs w:val="28"/>
              </w:rPr>
              <w:t>宜蘭縣龜山島海岸</w:t>
            </w:r>
          </w:p>
        </w:tc>
      </w:tr>
      <w:tr w:rsidR="0089632B" w:rsidRPr="003E2662" w:rsidTr="0089632B">
        <w:tc>
          <w:tcPr>
            <w:tcW w:w="910" w:type="dxa"/>
          </w:tcPr>
          <w:p w:rsidR="0089632B" w:rsidRPr="003E2662" w:rsidRDefault="0089632B" w:rsidP="003E2662">
            <w:pPr>
              <w:pStyle w:val="ab"/>
              <w:spacing w:beforeLines="10" w:before="45" w:afterLines="10" w:after="45"/>
              <w:ind w:left="0" w:firstLineChars="0" w:firstLine="0"/>
              <w:jc w:val="center"/>
              <w:rPr>
                <w:bCs/>
                <w:sz w:val="28"/>
                <w:szCs w:val="28"/>
              </w:rPr>
            </w:pPr>
            <w:r w:rsidRPr="003E2662">
              <w:rPr>
                <w:rFonts w:hint="eastAsia"/>
                <w:bCs/>
                <w:sz w:val="28"/>
                <w:szCs w:val="28"/>
              </w:rPr>
              <w:t>9</w:t>
            </w:r>
          </w:p>
        </w:tc>
        <w:tc>
          <w:tcPr>
            <w:tcW w:w="1642" w:type="dxa"/>
          </w:tcPr>
          <w:p w:rsidR="0089632B" w:rsidRPr="003E2662" w:rsidRDefault="00AE1D64" w:rsidP="003E2662">
            <w:pPr>
              <w:pStyle w:val="ab"/>
              <w:spacing w:beforeLines="10" w:before="45" w:afterLines="10" w:after="45"/>
              <w:ind w:left="0" w:firstLineChars="0" w:firstLine="0"/>
              <w:jc w:val="left"/>
              <w:rPr>
                <w:bCs/>
                <w:sz w:val="28"/>
                <w:szCs w:val="28"/>
              </w:rPr>
            </w:pPr>
            <w:r w:rsidRPr="003E2662">
              <w:rPr>
                <w:rFonts w:hint="eastAsia"/>
                <w:bCs/>
                <w:sz w:val="28"/>
                <w:szCs w:val="28"/>
              </w:rPr>
              <w:t xml:space="preserve"> 99.01.15</w:t>
            </w:r>
          </w:p>
        </w:tc>
        <w:tc>
          <w:tcPr>
            <w:tcW w:w="2740" w:type="dxa"/>
          </w:tcPr>
          <w:p w:rsidR="0089632B" w:rsidRPr="003E2662" w:rsidRDefault="00AE1D64" w:rsidP="003E2662">
            <w:pPr>
              <w:pStyle w:val="ab"/>
              <w:spacing w:beforeLines="10" w:before="45" w:afterLines="10" w:after="45"/>
              <w:ind w:left="0" w:firstLineChars="0" w:firstLine="0"/>
              <w:jc w:val="left"/>
              <w:rPr>
                <w:bCs/>
                <w:sz w:val="28"/>
                <w:szCs w:val="28"/>
              </w:rPr>
            </w:pPr>
            <w:r w:rsidRPr="003E2662">
              <w:rPr>
                <w:rFonts w:hint="eastAsia"/>
                <w:bCs/>
                <w:sz w:val="28"/>
                <w:szCs w:val="28"/>
              </w:rPr>
              <w:t>〝M.T.THOR ACE〞貨輪</w:t>
            </w:r>
          </w:p>
        </w:tc>
        <w:tc>
          <w:tcPr>
            <w:tcW w:w="3497" w:type="dxa"/>
          </w:tcPr>
          <w:p w:rsidR="0089632B" w:rsidRPr="003E2662" w:rsidRDefault="00AE1D64" w:rsidP="003E2662">
            <w:pPr>
              <w:pStyle w:val="ab"/>
              <w:spacing w:beforeLines="10" w:before="45" w:afterLines="10" w:after="45"/>
              <w:ind w:left="0" w:firstLineChars="0" w:firstLine="0"/>
              <w:jc w:val="left"/>
              <w:rPr>
                <w:bCs/>
                <w:sz w:val="28"/>
                <w:szCs w:val="28"/>
              </w:rPr>
            </w:pPr>
            <w:r w:rsidRPr="003E2662">
              <w:rPr>
                <w:rFonts w:hint="eastAsia"/>
                <w:bCs/>
                <w:sz w:val="28"/>
                <w:szCs w:val="28"/>
              </w:rPr>
              <w:t>高雄外海</w:t>
            </w:r>
          </w:p>
        </w:tc>
      </w:tr>
      <w:tr w:rsidR="0089632B" w:rsidRPr="003E2662" w:rsidTr="0089632B">
        <w:tc>
          <w:tcPr>
            <w:tcW w:w="910" w:type="dxa"/>
          </w:tcPr>
          <w:p w:rsidR="0089632B" w:rsidRPr="003E2662" w:rsidRDefault="0089632B" w:rsidP="003E2662">
            <w:pPr>
              <w:pStyle w:val="ab"/>
              <w:spacing w:beforeLines="10" w:before="45" w:afterLines="10" w:after="45"/>
              <w:ind w:left="0" w:firstLineChars="0" w:firstLine="0"/>
              <w:jc w:val="center"/>
              <w:rPr>
                <w:bCs/>
                <w:sz w:val="28"/>
                <w:szCs w:val="28"/>
              </w:rPr>
            </w:pPr>
            <w:r w:rsidRPr="003E2662">
              <w:rPr>
                <w:rFonts w:hint="eastAsia"/>
                <w:bCs/>
                <w:sz w:val="28"/>
                <w:szCs w:val="28"/>
              </w:rPr>
              <w:t>10</w:t>
            </w:r>
          </w:p>
        </w:tc>
        <w:tc>
          <w:tcPr>
            <w:tcW w:w="1642" w:type="dxa"/>
          </w:tcPr>
          <w:p w:rsidR="0089632B" w:rsidRPr="003E2662" w:rsidRDefault="00AE1D64" w:rsidP="003E2662">
            <w:pPr>
              <w:pStyle w:val="ab"/>
              <w:spacing w:beforeLines="10" w:before="45" w:afterLines="10" w:after="45"/>
              <w:ind w:left="0" w:firstLineChars="0" w:firstLine="0"/>
              <w:jc w:val="left"/>
              <w:rPr>
                <w:bCs/>
                <w:sz w:val="28"/>
                <w:szCs w:val="28"/>
              </w:rPr>
            </w:pPr>
            <w:r w:rsidRPr="003E2662">
              <w:rPr>
                <w:rFonts w:hint="eastAsia"/>
                <w:bCs/>
                <w:sz w:val="28"/>
                <w:szCs w:val="28"/>
              </w:rPr>
              <w:t xml:space="preserve"> 99.04.23</w:t>
            </w:r>
          </w:p>
        </w:tc>
        <w:tc>
          <w:tcPr>
            <w:tcW w:w="2740" w:type="dxa"/>
          </w:tcPr>
          <w:p w:rsidR="0089632B" w:rsidRPr="003E2662" w:rsidRDefault="00AE1D64" w:rsidP="003E2662">
            <w:pPr>
              <w:pStyle w:val="ab"/>
              <w:spacing w:beforeLines="10" w:before="45" w:afterLines="10" w:after="45"/>
              <w:ind w:left="0" w:firstLineChars="0" w:firstLine="0"/>
              <w:jc w:val="left"/>
              <w:rPr>
                <w:bCs/>
                <w:sz w:val="28"/>
                <w:szCs w:val="28"/>
              </w:rPr>
            </w:pPr>
            <w:r w:rsidRPr="003E2662">
              <w:rPr>
                <w:rFonts w:hint="eastAsia"/>
                <w:bCs/>
                <w:sz w:val="28"/>
                <w:szCs w:val="28"/>
              </w:rPr>
              <w:t>福威輪</w:t>
            </w:r>
          </w:p>
        </w:tc>
        <w:tc>
          <w:tcPr>
            <w:tcW w:w="3497" w:type="dxa"/>
          </w:tcPr>
          <w:p w:rsidR="0089632B" w:rsidRPr="003E2662" w:rsidRDefault="00E74E3C" w:rsidP="003E2662">
            <w:pPr>
              <w:pStyle w:val="ab"/>
              <w:spacing w:beforeLines="10" w:before="45" w:afterLines="10" w:after="45"/>
              <w:ind w:left="0" w:firstLineChars="0" w:firstLine="0"/>
              <w:jc w:val="left"/>
              <w:rPr>
                <w:bCs/>
                <w:sz w:val="28"/>
                <w:szCs w:val="28"/>
              </w:rPr>
            </w:pPr>
            <w:r w:rsidRPr="003E2662">
              <w:rPr>
                <w:rFonts w:hint="eastAsia"/>
                <w:bCs/>
                <w:sz w:val="28"/>
                <w:szCs w:val="28"/>
              </w:rPr>
              <w:t>澎湖縣鐵砧嶼海岸</w:t>
            </w:r>
          </w:p>
        </w:tc>
      </w:tr>
      <w:tr w:rsidR="0089632B" w:rsidRPr="003E2662" w:rsidTr="0089632B">
        <w:tc>
          <w:tcPr>
            <w:tcW w:w="910" w:type="dxa"/>
          </w:tcPr>
          <w:p w:rsidR="0089632B" w:rsidRPr="003E2662" w:rsidRDefault="0089632B" w:rsidP="003E2662">
            <w:pPr>
              <w:pStyle w:val="ab"/>
              <w:spacing w:beforeLines="10" w:before="45" w:afterLines="10" w:after="45"/>
              <w:ind w:left="0" w:firstLineChars="0" w:firstLine="0"/>
              <w:jc w:val="center"/>
              <w:rPr>
                <w:bCs/>
                <w:sz w:val="28"/>
                <w:szCs w:val="28"/>
              </w:rPr>
            </w:pPr>
            <w:r w:rsidRPr="003E2662">
              <w:rPr>
                <w:rFonts w:hint="eastAsia"/>
                <w:bCs/>
                <w:sz w:val="28"/>
                <w:szCs w:val="28"/>
              </w:rPr>
              <w:t>11</w:t>
            </w:r>
          </w:p>
        </w:tc>
        <w:tc>
          <w:tcPr>
            <w:tcW w:w="1642" w:type="dxa"/>
          </w:tcPr>
          <w:p w:rsidR="0089632B" w:rsidRPr="003E2662" w:rsidRDefault="00E74E3C" w:rsidP="003E2662">
            <w:pPr>
              <w:pStyle w:val="ab"/>
              <w:spacing w:beforeLines="10" w:before="45" w:afterLines="10" w:after="45"/>
              <w:ind w:left="0" w:firstLineChars="0" w:firstLine="0"/>
              <w:jc w:val="left"/>
              <w:rPr>
                <w:bCs/>
                <w:sz w:val="28"/>
                <w:szCs w:val="28"/>
              </w:rPr>
            </w:pPr>
            <w:r w:rsidRPr="003E2662">
              <w:rPr>
                <w:rFonts w:hint="eastAsia"/>
                <w:bCs/>
                <w:sz w:val="28"/>
                <w:szCs w:val="28"/>
              </w:rPr>
              <w:t>100.01.15</w:t>
            </w:r>
          </w:p>
        </w:tc>
        <w:tc>
          <w:tcPr>
            <w:tcW w:w="2740" w:type="dxa"/>
          </w:tcPr>
          <w:p w:rsidR="0089632B" w:rsidRPr="003E2662" w:rsidRDefault="00E74E3C" w:rsidP="003E2662">
            <w:pPr>
              <w:pStyle w:val="ab"/>
              <w:spacing w:beforeLines="10" w:before="45" w:afterLines="10" w:after="45"/>
              <w:ind w:left="0" w:firstLineChars="0" w:firstLine="0"/>
              <w:jc w:val="left"/>
              <w:rPr>
                <w:bCs/>
                <w:sz w:val="28"/>
                <w:szCs w:val="28"/>
              </w:rPr>
            </w:pPr>
            <w:r w:rsidRPr="003E2662">
              <w:rPr>
                <w:rFonts w:hint="eastAsia"/>
                <w:bCs/>
                <w:sz w:val="28"/>
                <w:szCs w:val="28"/>
              </w:rPr>
              <w:t>信義輪</w:t>
            </w:r>
          </w:p>
        </w:tc>
        <w:tc>
          <w:tcPr>
            <w:tcW w:w="3497" w:type="dxa"/>
          </w:tcPr>
          <w:p w:rsidR="0089632B" w:rsidRPr="003E2662" w:rsidRDefault="00E74E3C" w:rsidP="003E2662">
            <w:pPr>
              <w:pStyle w:val="ab"/>
              <w:spacing w:beforeLines="10" w:before="45" w:afterLines="10" w:after="45"/>
              <w:ind w:left="0" w:firstLineChars="0" w:firstLine="0"/>
              <w:jc w:val="left"/>
              <w:rPr>
                <w:bCs/>
                <w:sz w:val="28"/>
                <w:szCs w:val="28"/>
              </w:rPr>
            </w:pPr>
            <w:r w:rsidRPr="003E2662">
              <w:rPr>
                <w:rFonts w:hint="eastAsia"/>
                <w:bCs/>
                <w:sz w:val="28"/>
                <w:szCs w:val="28"/>
              </w:rPr>
              <w:t>新竹縣外海</w:t>
            </w:r>
          </w:p>
        </w:tc>
      </w:tr>
      <w:tr w:rsidR="0089632B" w:rsidRPr="003E2662" w:rsidTr="0089632B">
        <w:tc>
          <w:tcPr>
            <w:tcW w:w="910" w:type="dxa"/>
          </w:tcPr>
          <w:p w:rsidR="0089632B" w:rsidRPr="003E2662" w:rsidRDefault="0089632B" w:rsidP="003E2662">
            <w:pPr>
              <w:pStyle w:val="ab"/>
              <w:spacing w:beforeLines="10" w:before="45" w:afterLines="10" w:after="45"/>
              <w:ind w:left="0" w:firstLineChars="0" w:firstLine="0"/>
              <w:jc w:val="center"/>
              <w:rPr>
                <w:bCs/>
                <w:sz w:val="28"/>
                <w:szCs w:val="28"/>
              </w:rPr>
            </w:pPr>
            <w:r w:rsidRPr="003E2662">
              <w:rPr>
                <w:rFonts w:hint="eastAsia"/>
                <w:bCs/>
                <w:sz w:val="28"/>
                <w:szCs w:val="28"/>
              </w:rPr>
              <w:t>12</w:t>
            </w:r>
          </w:p>
        </w:tc>
        <w:tc>
          <w:tcPr>
            <w:tcW w:w="1642" w:type="dxa"/>
          </w:tcPr>
          <w:p w:rsidR="0089632B" w:rsidRPr="003E2662" w:rsidRDefault="00E74E3C" w:rsidP="003E2662">
            <w:pPr>
              <w:pStyle w:val="ab"/>
              <w:spacing w:beforeLines="10" w:before="45" w:afterLines="10" w:after="45"/>
              <w:ind w:left="0" w:firstLineChars="0" w:firstLine="0"/>
              <w:jc w:val="left"/>
              <w:rPr>
                <w:bCs/>
                <w:sz w:val="28"/>
                <w:szCs w:val="28"/>
              </w:rPr>
            </w:pPr>
            <w:r w:rsidRPr="003E2662">
              <w:rPr>
                <w:rFonts w:hint="eastAsia"/>
                <w:bCs/>
                <w:sz w:val="28"/>
                <w:szCs w:val="28"/>
              </w:rPr>
              <w:t>100.08.03</w:t>
            </w:r>
          </w:p>
        </w:tc>
        <w:tc>
          <w:tcPr>
            <w:tcW w:w="2740" w:type="dxa"/>
          </w:tcPr>
          <w:p w:rsidR="0089632B" w:rsidRPr="003E2662" w:rsidRDefault="00E74E3C" w:rsidP="003E2662">
            <w:pPr>
              <w:pStyle w:val="ab"/>
              <w:spacing w:beforeLines="10" w:before="45" w:afterLines="10" w:after="45"/>
              <w:ind w:left="0" w:firstLineChars="0" w:firstLine="0"/>
              <w:jc w:val="left"/>
              <w:rPr>
                <w:bCs/>
                <w:sz w:val="28"/>
                <w:szCs w:val="28"/>
              </w:rPr>
            </w:pPr>
            <w:r w:rsidRPr="003E2662">
              <w:rPr>
                <w:rFonts w:hint="eastAsia"/>
                <w:bCs/>
                <w:sz w:val="28"/>
                <w:szCs w:val="28"/>
              </w:rPr>
              <w:t>奮進3號輪</w:t>
            </w:r>
          </w:p>
        </w:tc>
        <w:tc>
          <w:tcPr>
            <w:tcW w:w="3497" w:type="dxa"/>
          </w:tcPr>
          <w:p w:rsidR="0089632B" w:rsidRPr="003E2662" w:rsidRDefault="00E74E3C" w:rsidP="003E2662">
            <w:pPr>
              <w:pStyle w:val="ab"/>
              <w:spacing w:beforeLines="10" w:before="45" w:afterLines="10" w:after="45"/>
              <w:ind w:left="0" w:firstLineChars="0" w:firstLine="0"/>
              <w:jc w:val="left"/>
              <w:rPr>
                <w:bCs/>
                <w:sz w:val="26"/>
                <w:szCs w:val="28"/>
              </w:rPr>
            </w:pPr>
            <w:r w:rsidRPr="003E2662">
              <w:rPr>
                <w:rFonts w:hint="eastAsia"/>
                <w:bCs/>
                <w:sz w:val="26"/>
                <w:szCs w:val="28"/>
              </w:rPr>
              <w:t>台南市台江國家公園海岸</w:t>
            </w:r>
          </w:p>
        </w:tc>
      </w:tr>
      <w:tr w:rsidR="0089632B" w:rsidRPr="003E2662" w:rsidTr="0089632B">
        <w:tc>
          <w:tcPr>
            <w:tcW w:w="910" w:type="dxa"/>
          </w:tcPr>
          <w:p w:rsidR="0089632B" w:rsidRPr="003E2662" w:rsidRDefault="0089632B" w:rsidP="003E2662">
            <w:pPr>
              <w:pStyle w:val="ab"/>
              <w:spacing w:beforeLines="10" w:before="45" w:afterLines="10" w:after="45"/>
              <w:ind w:left="0" w:firstLineChars="0" w:firstLine="0"/>
              <w:jc w:val="center"/>
              <w:rPr>
                <w:bCs/>
                <w:sz w:val="28"/>
                <w:szCs w:val="28"/>
              </w:rPr>
            </w:pPr>
            <w:r w:rsidRPr="003E2662">
              <w:rPr>
                <w:rFonts w:hint="eastAsia"/>
                <w:bCs/>
                <w:sz w:val="28"/>
                <w:szCs w:val="28"/>
              </w:rPr>
              <w:t>13</w:t>
            </w:r>
          </w:p>
        </w:tc>
        <w:tc>
          <w:tcPr>
            <w:tcW w:w="1642" w:type="dxa"/>
          </w:tcPr>
          <w:p w:rsidR="0089632B" w:rsidRPr="003E2662" w:rsidRDefault="00E74E3C" w:rsidP="003E2662">
            <w:pPr>
              <w:pStyle w:val="ab"/>
              <w:spacing w:beforeLines="10" w:before="45" w:afterLines="10" w:after="45"/>
              <w:ind w:left="0" w:firstLineChars="0" w:firstLine="0"/>
              <w:jc w:val="left"/>
              <w:rPr>
                <w:bCs/>
                <w:sz w:val="28"/>
                <w:szCs w:val="28"/>
              </w:rPr>
            </w:pPr>
            <w:r w:rsidRPr="003E2662">
              <w:rPr>
                <w:rFonts w:hint="eastAsia"/>
                <w:bCs/>
                <w:sz w:val="28"/>
                <w:szCs w:val="28"/>
              </w:rPr>
              <w:t>100.10.03</w:t>
            </w:r>
          </w:p>
        </w:tc>
        <w:tc>
          <w:tcPr>
            <w:tcW w:w="2740" w:type="dxa"/>
          </w:tcPr>
          <w:p w:rsidR="0089632B" w:rsidRPr="003E2662" w:rsidRDefault="00E74E3C" w:rsidP="003E2662">
            <w:pPr>
              <w:pStyle w:val="ab"/>
              <w:spacing w:beforeLines="10" w:before="45" w:afterLines="10" w:after="45"/>
              <w:ind w:left="0" w:firstLineChars="0" w:firstLine="0"/>
              <w:jc w:val="left"/>
              <w:rPr>
                <w:bCs/>
                <w:sz w:val="28"/>
                <w:szCs w:val="28"/>
              </w:rPr>
            </w:pPr>
            <w:r w:rsidRPr="003E2662">
              <w:rPr>
                <w:rFonts w:hint="eastAsia"/>
                <w:bCs/>
                <w:sz w:val="28"/>
                <w:szCs w:val="28"/>
              </w:rPr>
              <w:t>瑞興輪</w:t>
            </w:r>
          </w:p>
        </w:tc>
        <w:tc>
          <w:tcPr>
            <w:tcW w:w="3497" w:type="dxa"/>
          </w:tcPr>
          <w:p w:rsidR="0089632B" w:rsidRPr="003E2662" w:rsidRDefault="00E74E3C" w:rsidP="003E2662">
            <w:pPr>
              <w:pStyle w:val="ab"/>
              <w:spacing w:beforeLines="10" w:before="45" w:afterLines="10" w:after="45"/>
              <w:ind w:left="0" w:firstLineChars="0" w:firstLine="0"/>
              <w:jc w:val="left"/>
              <w:rPr>
                <w:bCs/>
                <w:sz w:val="28"/>
                <w:szCs w:val="28"/>
              </w:rPr>
            </w:pPr>
            <w:r w:rsidRPr="003E2662">
              <w:rPr>
                <w:rFonts w:hint="eastAsia"/>
                <w:bCs/>
                <w:sz w:val="28"/>
                <w:szCs w:val="28"/>
              </w:rPr>
              <w:t>新北市萬里海岸</w:t>
            </w:r>
          </w:p>
        </w:tc>
      </w:tr>
      <w:tr w:rsidR="0089632B" w:rsidRPr="003E2662" w:rsidTr="0089632B">
        <w:tc>
          <w:tcPr>
            <w:tcW w:w="910" w:type="dxa"/>
          </w:tcPr>
          <w:p w:rsidR="0089632B" w:rsidRPr="003E2662" w:rsidRDefault="0089632B" w:rsidP="003E2662">
            <w:pPr>
              <w:pStyle w:val="ab"/>
              <w:spacing w:beforeLines="10" w:before="45" w:afterLines="10" w:after="45"/>
              <w:ind w:left="0" w:firstLineChars="0" w:firstLine="0"/>
              <w:jc w:val="center"/>
              <w:rPr>
                <w:bCs/>
                <w:sz w:val="28"/>
                <w:szCs w:val="28"/>
              </w:rPr>
            </w:pPr>
            <w:r w:rsidRPr="003E2662">
              <w:rPr>
                <w:rFonts w:hint="eastAsia"/>
                <w:bCs/>
                <w:sz w:val="28"/>
                <w:szCs w:val="28"/>
              </w:rPr>
              <w:t>14</w:t>
            </w:r>
          </w:p>
        </w:tc>
        <w:tc>
          <w:tcPr>
            <w:tcW w:w="1642" w:type="dxa"/>
          </w:tcPr>
          <w:p w:rsidR="0089632B" w:rsidRPr="003E2662" w:rsidRDefault="00E74E3C" w:rsidP="003E2662">
            <w:pPr>
              <w:pStyle w:val="ab"/>
              <w:spacing w:beforeLines="10" w:before="45" w:afterLines="10" w:after="45"/>
              <w:ind w:left="0" w:firstLineChars="0" w:firstLine="0"/>
              <w:jc w:val="left"/>
              <w:rPr>
                <w:bCs/>
                <w:sz w:val="28"/>
                <w:szCs w:val="28"/>
              </w:rPr>
            </w:pPr>
            <w:r w:rsidRPr="003E2662">
              <w:rPr>
                <w:rFonts w:hint="eastAsia"/>
                <w:bCs/>
                <w:sz w:val="28"/>
                <w:szCs w:val="28"/>
              </w:rPr>
              <w:t>101.</w:t>
            </w:r>
            <w:r w:rsidR="000E2B88" w:rsidRPr="003E2662">
              <w:rPr>
                <w:rFonts w:hint="eastAsia"/>
                <w:bCs/>
                <w:sz w:val="28"/>
                <w:szCs w:val="28"/>
              </w:rPr>
              <w:t>0</w:t>
            </w:r>
            <w:r w:rsidRPr="003E2662">
              <w:rPr>
                <w:rFonts w:hint="eastAsia"/>
                <w:bCs/>
                <w:sz w:val="28"/>
                <w:szCs w:val="28"/>
              </w:rPr>
              <w:t>2.</w:t>
            </w:r>
            <w:r w:rsidR="000E2B88" w:rsidRPr="003E2662">
              <w:rPr>
                <w:rFonts w:hint="eastAsia"/>
                <w:bCs/>
                <w:sz w:val="28"/>
                <w:szCs w:val="28"/>
              </w:rPr>
              <w:t>19</w:t>
            </w:r>
          </w:p>
        </w:tc>
        <w:tc>
          <w:tcPr>
            <w:tcW w:w="2740" w:type="dxa"/>
          </w:tcPr>
          <w:p w:rsidR="0089632B" w:rsidRPr="003E2662" w:rsidRDefault="000E2B88" w:rsidP="003E2662">
            <w:pPr>
              <w:pStyle w:val="ab"/>
              <w:spacing w:beforeLines="10" w:before="45" w:afterLines="10" w:after="45"/>
              <w:ind w:left="0" w:firstLineChars="0" w:firstLine="0"/>
              <w:jc w:val="left"/>
              <w:rPr>
                <w:bCs/>
                <w:sz w:val="28"/>
                <w:szCs w:val="28"/>
              </w:rPr>
            </w:pPr>
            <w:r w:rsidRPr="003E2662">
              <w:rPr>
                <w:rFonts w:hint="eastAsia"/>
                <w:bCs/>
                <w:sz w:val="28"/>
                <w:szCs w:val="28"/>
              </w:rPr>
              <w:t>歐貝隆化學輪</w:t>
            </w:r>
          </w:p>
        </w:tc>
        <w:tc>
          <w:tcPr>
            <w:tcW w:w="3497" w:type="dxa"/>
          </w:tcPr>
          <w:p w:rsidR="0089632B" w:rsidRPr="003E2662" w:rsidRDefault="000E2B88" w:rsidP="003E2662">
            <w:pPr>
              <w:pStyle w:val="ab"/>
              <w:spacing w:beforeLines="10" w:before="45" w:afterLines="10" w:after="45"/>
              <w:ind w:left="0" w:firstLineChars="0" w:firstLine="0"/>
              <w:jc w:val="left"/>
              <w:rPr>
                <w:bCs/>
                <w:sz w:val="28"/>
                <w:szCs w:val="28"/>
              </w:rPr>
            </w:pPr>
            <w:r w:rsidRPr="003E2662">
              <w:rPr>
                <w:rFonts w:hint="eastAsia"/>
                <w:bCs/>
                <w:sz w:val="28"/>
                <w:szCs w:val="28"/>
              </w:rPr>
              <w:t>澎湖縣目斗嶼北方暗礁</w:t>
            </w:r>
          </w:p>
        </w:tc>
      </w:tr>
      <w:tr w:rsidR="000E2B88" w:rsidRPr="003E2662" w:rsidTr="0089632B">
        <w:tc>
          <w:tcPr>
            <w:tcW w:w="910" w:type="dxa"/>
          </w:tcPr>
          <w:p w:rsidR="000E2B88" w:rsidRPr="003E2662" w:rsidRDefault="000E2B88" w:rsidP="003E2662">
            <w:pPr>
              <w:pStyle w:val="ab"/>
              <w:spacing w:beforeLines="10" w:before="45" w:afterLines="10" w:after="45"/>
              <w:ind w:left="0" w:firstLineChars="0" w:firstLine="0"/>
              <w:jc w:val="center"/>
              <w:rPr>
                <w:bCs/>
                <w:sz w:val="28"/>
                <w:szCs w:val="28"/>
              </w:rPr>
            </w:pPr>
            <w:r w:rsidRPr="003E2662">
              <w:rPr>
                <w:rFonts w:hint="eastAsia"/>
                <w:bCs/>
                <w:sz w:val="28"/>
                <w:szCs w:val="28"/>
              </w:rPr>
              <w:t>15</w:t>
            </w:r>
          </w:p>
        </w:tc>
        <w:tc>
          <w:tcPr>
            <w:tcW w:w="1642" w:type="dxa"/>
          </w:tcPr>
          <w:p w:rsidR="000E2B88" w:rsidRPr="003E2662" w:rsidRDefault="000E2B88" w:rsidP="003E2662">
            <w:pPr>
              <w:pStyle w:val="ab"/>
              <w:spacing w:beforeLines="10" w:before="45" w:afterLines="10" w:after="45"/>
              <w:ind w:left="0" w:firstLineChars="0" w:firstLine="0"/>
              <w:jc w:val="left"/>
              <w:rPr>
                <w:bCs/>
                <w:sz w:val="28"/>
                <w:szCs w:val="28"/>
              </w:rPr>
            </w:pPr>
            <w:r w:rsidRPr="003E2662">
              <w:rPr>
                <w:rFonts w:hint="eastAsia"/>
                <w:bCs/>
                <w:sz w:val="28"/>
                <w:szCs w:val="28"/>
              </w:rPr>
              <w:t>101.12.22</w:t>
            </w:r>
          </w:p>
        </w:tc>
        <w:tc>
          <w:tcPr>
            <w:tcW w:w="2740" w:type="dxa"/>
          </w:tcPr>
          <w:p w:rsidR="000E2B88" w:rsidRPr="003E2662" w:rsidRDefault="000E2B88" w:rsidP="003E2662">
            <w:pPr>
              <w:pStyle w:val="ab"/>
              <w:spacing w:beforeLines="10" w:before="45" w:afterLines="10" w:after="45"/>
              <w:ind w:left="0" w:firstLineChars="0" w:firstLine="0"/>
              <w:jc w:val="left"/>
              <w:rPr>
                <w:bCs/>
                <w:sz w:val="28"/>
                <w:szCs w:val="28"/>
              </w:rPr>
            </w:pPr>
            <w:r w:rsidRPr="003E2662">
              <w:rPr>
                <w:rFonts w:hint="eastAsia"/>
                <w:bCs/>
                <w:sz w:val="28"/>
                <w:szCs w:val="28"/>
              </w:rPr>
              <w:t>永發輪</w:t>
            </w:r>
          </w:p>
        </w:tc>
        <w:tc>
          <w:tcPr>
            <w:tcW w:w="3497" w:type="dxa"/>
          </w:tcPr>
          <w:p w:rsidR="000E2B88" w:rsidRPr="003E2662" w:rsidRDefault="000E2B88" w:rsidP="003E2662">
            <w:pPr>
              <w:pStyle w:val="ab"/>
              <w:spacing w:beforeLines="10" w:before="45" w:afterLines="10" w:after="45"/>
              <w:ind w:left="0" w:firstLineChars="0" w:firstLine="0"/>
              <w:jc w:val="left"/>
              <w:rPr>
                <w:bCs/>
                <w:sz w:val="28"/>
                <w:szCs w:val="28"/>
              </w:rPr>
            </w:pPr>
            <w:r w:rsidRPr="003E2662">
              <w:rPr>
                <w:rFonts w:hint="eastAsia"/>
                <w:bCs/>
                <w:sz w:val="28"/>
                <w:szCs w:val="28"/>
              </w:rPr>
              <w:t>嘉義縣布袋港外海岸</w:t>
            </w:r>
          </w:p>
        </w:tc>
      </w:tr>
      <w:tr w:rsidR="000E2B88" w:rsidRPr="003E2662" w:rsidTr="0089632B">
        <w:tc>
          <w:tcPr>
            <w:tcW w:w="910" w:type="dxa"/>
          </w:tcPr>
          <w:p w:rsidR="000E2B88" w:rsidRPr="003E2662" w:rsidRDefault="000E2B88" w:rsidP="003E2662">
            <w:pPr>
              <w:pStyle w:val="ab"/>
              <w:spacing w:beforeLines="10" w:before="45" w:afterLines="10" w:after="45"/>
              <w:ind w:left="0" w:firstLineChars="0" w:firstLine="0"/>
              <w:jc w:val="center"/>
              <w:rPr>
                <w:bCs/>
                <w:sz w:val="28"/>
                <w:szCs w:val="28"/>
              </w:rPr>
            </w:pPr>
            <w:r w:rsidRPr="003E2662">
              <w:rPr>
                <w:rFonts w:hint="eastAsia"/>
                <w:bCs/>
                <w:sz w:val="28"/>
                <w:szCs w:val="28"/>
              </w:rPr>
              <w:t>16</w:t>
            </w:r>
          </w:p>
        </w:tc>
        <w:tc>
          <w:tcPr>
            <w:tcW w:w="1642" w:type="dxa"/>
          </w:tcPr>
          <w:p w:rsidR="000E2B88" w:rsidRPr="003E2662" w:rsidRDefault="000E2B88" w:rsidP="003E2662">
            <w:pPr>
              <w:pStyle w:val="ab"/>
              <w:spacing w:beforeLines="10" w:before="45" w:afterLines="10" w:after="45"/>
              <w:ind w:left="0" w:firstLineChars="0" w:firstLine="0"/>
              <w:jc w:val="left"/>
              <w:rPr>
                <w:bCs/>
                <w:sz w:val="28"/>
                <w:szCs w:val="28"/>
              </w:rPr>
            </w:pPr>
            <w:r w:rsidRPr="003E2662">
              <w:rPr>
                <w:rFonts w:hint="eastAsia"/>
                <w:bCs/>
                <w:sz w:val="28"/>
                <w:szCs w:val="28"/>
              </w:rPr>
              <w:t>102.01.12</w:t>
            </w:r>
          </w:p>
        </w:tc>
        <w:tc>
          <w:tcPr>
            <w:tcW w:w="2740" w:type="dxa"/>
          </w:tcPr>
          <w:p w:rsidR="000E2B88" w:rsidRPr="003E2662" w:rsidRDefault="000E2B88" w:rsidP="003E2662">
            <w:pPr>
              <w:pStyle w:val="ab"/>
              <w:spacing w:beforeLines="10" w:before="45" w:afterLines="10" w:after="45"/>
              <w:ind w:left="0" w:firstLineChars="0" w:firstLine="0"/>
              <w:jc w:val="left"/>
              <w:rPr>
                <w:bCs/>
                <w:sz w:val="28"/>
                <w:szCs w:val="28"/>
              </w:rPr>
            </w:pPr>
            <w:r w:rsidRPr="003E2662">
              <w:rPr>
                <w:rFonts w:hint="eastAsia"/>
                <w:bCs/>
                <w:sz w:val="28"/>
                <w:szCs w:val="28"/>
              </w:rPr>
              <w:t>海洋坦克號油輪</w:t>
            </w:r>
          </w:p>
        </w:tc>
        <w:tc>
          <w:tcPr>
            <w:tcW w:w="3497" w:type="dxa"/>
          </w:tcPr>
          <w:p w:rsidR="000E2B88" w:rsidRPr="003E2662" w:rsidRDefault="000E2B88" w:rsidP="003E2662">
            <w:pPr>
              <w:pStyle w:val="ab"/>
              <w:spacing w:beforeLines="10" w:before="45" w:afterLines="10" w:after="45"/>
              <w:ind w:left="0" w:firstLineChars="0" w:firstLine="0"/>
              <w:jc w:val="left"/>
              <w:rPr>
                <w:bCs/>
                <w:sz w:val="28"/>
                <w:szCs w:val="28"/>
              </w:rPr>
            </w:pPr>
            <w:r w:rsidRPr="003E2662">
              <w:rPr>
                <w:rFonts w:hint="eastAsia"/>
                <w:bCs/>
                <w:sz w:val="28"/>
                <w:szCs w:val="28"/>
              </w:rPr>
              <w:t>澎湖縣吉貝鄉海岸</w:t>
            </w:r>
          </w:p>
        </w:tc>
      </w:tr>
      <w:tr w:rsidR="000E2B88" w:rsidRPr="003E2662" w:rsidTr="0089632B">
        <w:tc>
          <w:tcPr>
            <w:tcW w:w="910" w:type="dxa"/>
          </w:tcPr>
          <w:p w:rsidR="000E2B88" w:rsidRPr="003E2662" w:rsidRDefault="000E2B88" w:rsidP="003E2662">
            <w:pPr>
              <w:pStyle w:val="ab"/>
              <w:spacing w:beforeLines="10" w:before="45" w:afterLines="10" w:after="45"/>
              <w:ind w:left="0" w:firstLineChars="0" w:firstLine="0"/>
              <w:jc w:val="center"/>
              <w:rPr>
                <w:bCs/>
                <w:sz w:val="28"/>
                <w:szCs w:val="28"/>
              </w:rPr>
            </w:pPr>
            <w:r w:rsidRPr="003E2662">
              <w:rPr>
                <w:rFonts w:hint="eastAsia"/>
                <w:bCs/>
                <w:sz w:val="28"/>
                <w:szCs w:val="28"/>
              </w:rPr>
              <w:t>17</w:t>
            </w:r>
          </w:p>
        </w:tc>
        <w:tc>
          <w:tcPr>
            <w:tcW w:w="1642" w:type="dxa"/>
          </w:tcPr>
          <w:p w:rsidR="000E2B88" w:rsidRPr="003E2662" w:rsidRDefault="000E2B88" w:rsidP="003E2662">
            <w:pPr>
              <w:pStyle w:val="ab"/>
              <w:spacing w:beforeLines="10" w:before="45" w:afterLines="10" w:after="45"/>
              <w:ind w:left="0" w:firstLineChars="0" w:firstLine="0"/>
              <w:jc w:val="left"/>
              <w:rPr>
                <w:bCs/>
                <w:sz w:val="28"/>
                <w:szCs w:val="28"/>
              </w:rPr>
            </w:pPr>
            <w:r w:rsidRPr="003E2662">
              <w:rPr>
                <w:rFonts w:hint="eastAsia"/>
                <w:bCs/>
                <w:sz w:val="28"/>
                <w:szCs w:val="28"/>
              </w:rPr>
              <w:t>103.07.23</w:t>
            </w:r>
          </w:p>
        </w:tc>
        <w:tc>
          <w:tcPr>
            <w:tcW w:w="2740" w:type="dxa"/>
          </w:tcPr>
          <w:p w:rsidR="000E2B88" w:rsidRPr="003E2662" w:rsidRDefault="000E2B88" w:rsidP="003E2662">
            <w:pPr>
              <w:pStyle w:val="ab"/>
              <w:spacing w:beforeLines="10" w:before="45" w:afterLines="10" w:after="45"/>
              <w:ind w:left="0" w:firstLineChars="0" w:firstLine="0"/>
              <w:jc w:val="left"/>
              <w:rPr>
                <w:bCs/>
                <w:sz w:val="28"/>
                <w:szCs w:val="28"/>
              </w:rPr>
            </w:pPr>
            <w:r w:rsidRPr="003E2662">
              <w:rPr>
                <w:rFonts w:hint="eastAsia"/>
                <w:bCs/>
                <w:sz w:val="28"/>
                <w:szCs w:val="28"/>
              </w:rPr>
              <w:t>盛昌輪</w:t>
            </w:r>
          </w:p>
        </w:tc>
        <w:tc>
          <w:tcPr>
            <w:tcW w:w="3497" w:type="dxa"/>
          </w:tcPr>
          <w:p w:rsidR="000E2B88" w:rsidRPr="003E2662" w:rsidRDefault="000E2B88" w:rsidP="003E2662">
            <w:pPr>
              <w:pStyle w:val="ab"/>
              <w:spacing w:beforeLines="10" w:before="45" w:afterLines="10" w:after="45"/>
              <w:ind w:left="0" w:firstLineChars="0" w:firstLine="0"/>
              <w:jc w:val="left"/>
              <w:rPr>
                <w:bCs/>
                <w:sz w:val="28"/>
                <w:szCs w:val="28"/>
              </w:rPr>
            </w:pPr>
            <w:r w:rsidRPr="003E2662">
              <w:rPr>
                <w:rFonts w:hint="eastAsia"/>
                <w:bCs/>
                <w:sz w:val="28"/>
                <w:szCs w:val="28"/>
              </w:rPr>
              <w:t>高雄市旗津區海岸</w:t>
            </w:r>
          </w:p>
        </w:tc>
      </w:tr>
      <w:tr w:rsidR="000E2B88" w:rsidRPr="003E2662" w:rsidTr="0089632B">
        <w:tc>
          <w:tcPr>
            <w:tcW w:w="910" w:type="dxa"/>
          </w:tcPr>
          <w:p w:rsidR="000E2B88" w:rsidRPr="003E2662" w:rsidRDefault="000E2B88" w:rsidP="003E2662">
            <w:pPr>
              <w:pStyle w:val="ab"/>
              <w:spacing w:beforeLines="10" w:before="45" w:afterLines="10" w:after="45"/>
              <w:ind w:left="0" w:firstLineChars="0" w:firstLine="0"/>
              <w:jc w:val="center"/>
              <w:rPr>
                <w:bCs/>
                <w:sz w:val="28"/>
                <w:szCs w:val="28"/>
              </w:rPr>
            </w:pPr>
            <w:r w:rsidRPr="003E2662">
              <w:rPr>
                <w:rFonts w:hint="eastAsia"/>
                <w:bCs/>
                <w:sz w:val="28"/>
                <w:szCs w:val="28"/>
              </w:rPr>
              <w:t>18</w:t>
            </w:r>
          </w:p>
        </w:tc>
        <w:tc>
          <w:tcPr>
            <w:tcW w:w="1642" w:type="dxa"/>
          </w:tcPr>
          <w:p w:rsidR="000E2B88" w:rsidRPr="003E2662" w:rsidRDefault="000E2B88" w:rsidP="003E2662">
            <w:pPr>
              <w:pStyle w:val="ab"/>
              <w:spacing w:beforeLines="10" w:before="45" w:afterLines="10" w:after="45"/>
              <w:ind w:left="0" w:firstLineChars="0" w:firstLine="0"/>
              <w:jc w:val="left"/>
              <w:rPr>
                <w:bCs/>
                <w:sz w:val="28"/>
                <w:szCs w:val="28"/>
              </w:rPr>
            </w:pPr>
            <w:r w:rsidRPr="003E2662">
              <w:rPr>
                <w:rFonts w:hint="eastAsia"/>
                <w:bCs/>
                <w:sz w:val="28"/>
                <w:szCs w:val="28"/>
              </w:rPr>
              <w:t>103.09.17</w:t>
            </w:r>
          </w:p>
        </w:tc>
        <w:tc>
          <w:tcPr>
            <w:tcW w:w="2740" w:type="dxa"/>
          </w:tcPr>
          <w:p w:rsidR="000E2B88" w:rsidRPr="003E2662" w:rsidRDefault="000E2B88" w:rsidP="003E2662">
            <w:pPr>
              <w:pStyle w:val="ab"/>
              <w:spacing w:beforeLines="10" w:before="45" w:afterLines="10" w:after="45"/>
              <w:ind w:left="0" w:firstLineChars="0" w:firstLine="0"/>
              <w:jc w:val="left"/>
              <w:rPr>
                <w:bCs/>
                <w:sz w:val="28"/>
                <w:szCs w:val="28"/>
              </w:rPr>
            </w:pPr>
            <w:r w:rsidRPr="003E2662">
              <w:rPr>
                <w:rFonts w:hint="eastAsia"/>
                <w:bCs/>
                <w:sz w:val="28"/>
                <w:szCs w:val="28"/>
              </w:rPr>
              <w:t>AVIVA CAIRO輪</w:t>
            </w:r>
          </w:p>
        </w:tc>
        <w:tc>
          <w:tcPr>
            <w:tcW w:w="3497" w:type="dxa"/>
          </w:tcPr>
          <w:p w:rsidR="000E2B88" w:rsidRPr="003E2662" w:rsidRDefault="000E2B88" w:rsidP="003E2662">
            <w:pPr>
              <w:pStyle w:val="ab"/>
              <w:spacing w:beforeLines="10" w:before="45" w:afterLines="10" w:after="45"/>
              <w:ind w:left="0" w:firstLineChars="0" w:firstLine="0"/>
              <w:jc w:val="left"/>
              <w:rPr>
                <w:bCs/>
                <w:sz w:val="28"/>
                <w:szCs w:val="28"/>
              </w:rPr>
            </w:pPr>
            <w:r w:rsidRPr="003E2662">
              <w:rPr>
                <w:rFonts w:hint="eastAsia"/>
                <w:bCs/>
                <w:sz w:val="28"/>
                <w:szCs w:val="28"/>
              </w:rPr>
              <w:t>屏東縣滿洲鄉海岸</w:t>
            </w:r>
          </w:p>
        </w:tc>
      </w:tr>
      <w:tr w:rsidR="000E2B88" w:rsidRPr="003E2662" w:rsidTr="0089632B">
        <w:tc>
          <w:tcPr>
            <w:tcW w:w="910" w:type="dxa"/>
          </w:tcPr>
          <w:p w:rsidR="000E2B88" w:rsidRPr="003E2662" w:rsidRDefault="000E2B88" w:rsidP="003E2662">
            <w:pPr>
              <w:pStyle w:val="ab"/>
              <w:spacing w:beforeLines="10" w:before="45" w:afterLines="10" w:after="45"/>
              <w:ind w:left="0" w:firstLineChars="0" w:firstLine="0"/>
              <w:jc w:val="center"/>
              <w:rPr>
                <w:bCs/>
                <w:sz w:val="28"/>
                <w:szCs w:val="28"/>
              </w:rPr>
            </w:pPr>
            <w:r w:rsidRPr="003E2662">
              <w:rPr>
                <w:rFonts w:hint="eastAsia"/>
                <w:bCs/>
                <w:sz w:val="28"/>
                <w:szCs w:val="28"/>
              </w:rPr>
              <w:t>19</w:t>
            </w:r>
          </w:p>
        </w:tc>
        <w:tc>
          <w:tcPr>
            <w:tcW w:w="1642" w:type="dxa"/>
          </w:tcPr>
          <w:p w:rsidR="000E2B88" w:rsidRPr="003E2662" w:rsidRDefault="000E2B88" w:rsidP="003E2662">
            <w:pPr>
              <w:pStyle w:val="ab"/>
              <w:spacing w:beforeLines="10" w:before="45" w:afterLines="10" w:after="45"/>
              <w:ind w:left="0" w:firstLineChars="0" w:firstLine="0"/>
              <w:jc w:val="left"/>
              <w:rPr>
                <w:bCs/>
                <w:sz w:val="28"/>
                <w:szCs w:val="28"/>
              </w:rPr>
            </w:pPr>
            <w:r w:rsidRPr="003E2662">
              <w:rPr>
                <w:rFonts w:hint="eastAsia"/>
                <w:bCs/>
                <w:sz w:val="28"/>
                <w:szCs w:val="28"/>
              </w:rPr>
              <w:t>103.10.10</w:t>
            </w:r>
          </w:p>
        </w:tc>
        <w:tc>
          <w:tcPr>
            <w:tcW w:w="2740" w:type="dxa"/>
          </w:tcPr>
          <w:p w:rsidR="000E2B88" w:rsidRPr="003E2662" w:rsidRDefault="000E2B88" w:rsidP="003E2662">
            <w:pPr>
              <w:pStyle w:val="ab"/>
              <w:spacing w:beforeLines="10" w:before="45" w:afterLines="10" w:after="45"/>
              <w:ind w:left="0" w:firstLineChars="0" w:firstLine="0"/>
              <w:jc w:val="left"/>
              <w:rPr>
                <w:bCs/>
                <w:sz w:val="28"/>
                <w:szCs w:val="28"/>
              </w:rPr>
            </w:pPr>
            <w:r w:rsidRPr="003E2662">
              <w:rPr>
                <w:rFonts w:hint="eastAsia"/>
                <w:bCs/>
                <w:sz w:val="28"/>
                <w:szCs w:val="28"/>
              </w:rPr>
              <w:t>海研5號研究船</w:t>
            </w:r>
          </w:p>
        </w:tc>
        <w:tc>
          <w:tcPr>
            <w:tcW w:w="3497" w:type="dxa"/>
          </w:tcPr>
          <w:p w:rsidR="000E2B88" w:rsidRPr="003E2662" w:rsidRDefault="000E2B88" w:rsidP="003E2662">
            <w:pPr>
              <w:pStyle w:val="ab"/>
              <w:spacing w:beforeLines="10" w:before="45" w:afterLines="10" w:after="45"/>
              <w:ind w:left="0" w:firstLineChars="0" w:firstLine="0"/>
              <w:jc w:val="left"/>
              <w:rPr>
                <w:bCs/>
                <w:sz w:val="28"/>
                <w:szCs w:val="28"/>
              </w:rPr>
            </w:pPr>
            <w:r w:rsidRPr="003E2662">
              <w:rPr>
                <w:rFonts w:hint="eastAsia"/>
                <w:bCs/>
                <w:sz w:val="28"/>
                <w:szCs w:val="28"/>
              </w:rPr>
              <w:t>澎湖縣龍門外海</w:t>
            </w:r>
          </w:p>
        </w:tc>
      </w:tr>
      <w:tr w:rsidR="000E2B88" w:rsidRPr="003E2662" w:rsidTr="0089632B">
        <w:tc>
          <w:tcPr>
            <w:tcW w:w="910" w:type="dxa"/>
          </w:tcPr>
          <w:p w:rsidR="000E2B88" w:rsidRPr="003E2662" w:rsidRDefault="000E2B88" w:rsidP="003E2662">
            <w:pPr>
              <w:pStyle w:val="ab"/>
              <w:spacing w:beforeLines="10" w:before="45" w:afterLines="10" w:after="45"/>
              <w:ind w:left="0" w:firstLineChars="0" w:firstLine="0"/>
              <w:jc w:val="center"/>
              <w:rPr>
                <w:bCs/>
                <w:sz w:val="28"/>
                <w:szCs w:val="28"/>
              </w:rPr>
            </w:pPr>
            <w:r w:rsidRPr="003E2662">
              <w:rPr>
                <w:rFonts w:hint="eastAsia"/>
                <w:bCs/>
                <w:sz w:val="28"/>
                <w:szCs w:val="28"/>
              </w:rPr>
              <w:t>20</w:t>
            </w:r>
          </w:p>
        </w:tc>
        <w:tc>
          <w:tcPr>
            <w:tcW w:w="1642" w:type="dxa"/>
          </w:tcPr>
          <w:p w:rsidR="000E2B88" w:rsidRPr="003E2662" w:rsidRDefault="000E2B88" w:rsidP="003E2662">
            <w:pPr>
              <w:pStyle w:val="ab"/>
              <w:spacing w:beforeLines="10" w:before="45" w:afterLines="10" w:after="45"/>
              <w:ind w:left="0" w:firstLineChars="0" w:firstLine="0"/>
              <w:jc w:val="left"/>
              <w:rPr>
                <w:bCs/>
                <w:sz w:val="28"/>
                <w:szCs w:val="28"/>
              </w:rPr>
            </w:pPr>
            <w:r w:rsidRPr="003E2662">
              <w:rPr>
                <w:rFonts w:hint="eastAsia"/>
                <w:bCs/>
                <w:sz w:val="28"/>
                <w:szCs w:val="28"/>
              </w:rPr>
              <w:t>105.03.10</w:t>
            </w:r>
          </w:p>
        </w:tc>
        <w:tc>
          <w:tcPr>
            <w:tcW w:w="2740" w:type="dxa"/>
          </w:tcPr>
          <w:p w:rsidR="000E2B88" w:rsidRPr="003E2662" w:rsidRDefault="00262372" w:rsidP="003E2662">
            <w:pPr>
              <w:pStyle w:val="ab"/>
              <w:spacing w:beforeLines="10" w:before="45" w:afterLines="10" w:after="45"/>
              <w:ind w:left="0" w:firstLineChars="0" w:firstLine="0"/>
              <w:jc w:val="left"/>
              <w:rPr>
                <w:bCs/>
                <w:sz w:val="28"/>
                <w:szCs w:val="28"/>
              </w:rPr>
            </w:pPr>
            <w:r>
              <w:rPr>
                <w:rFonts w:hint="eastAsia"/>
                <w:bCs/>
                <w:sz w:val="28"/>
                <w:szCs w:val="28"/>
              </w:rPr>
              <w:t>德翔臺北</w:t>
            </w:r>
            <w:r w:rsidR="000E2B88" w:rsidRPr="003E2662">
              <w:rPr>
                <w:rFonts w:hint="eastAsia"/>
                <w:bCs/>
                <w:sz w:val="28"/>
                <w:szCs w:val="28"/>
              </w:rPr>
              <w:t>輪</w:t>
            </w:r>
          </w:p>
        </w:tc>
        <w:tc>
          <w:tcPr>
            <w:tcW w:w="3497" w:type="dxa"/>
          </w:tcPr>
          <w:p w:rsidR="000E2B88" w:rsidRPr="003E2662" w:rsidRDefault="000E2B88" w:rsidP="003E2662">
            <w:pPr>
              <w:pStyle w:val="ab"/>
              <w:spacing w:beforeLines="10" w:before="45" w:afterLines="10" w:after="45"/>
              <w:ind w:left="0" w:firstLineChars="0" w:firstLine="0"/>
              <w:jc w:val="left"/>
              <w:rPr>
                <w:bCs/>
                <w:sz w:val="28"/>
                <w:szCs w:val="28"/>
              </w:rPr>
            </w:pPr>
            <w:r w:rsidRPr="003E2662">
              <w:rPr>
                <w:rFonts w:hint="eastAsia"/>
                <w:bCs/>
                <w:sz w:val="28"/>
                <w:szCs w:val="28"/>
              </w:rPr>
              <w:t>新北市石門海岸</w:t>
            </w:r>
          </w:p>
        </w:tc>
      </w:tr>
    </w:tbl>
    <w:p w:rsidR="00AF6425" w:rsidRDefault="002512D5" w:rsidP="000B4540">
      <w:pPr>
        <w:pStyle w:val="ab"/>
        <w:ind w:left="780" w:hanging="780"/>
        <w:jc w:val="left"/>
        <w:rPr>
          <w:bCs/>
          <w:sz w:val="24"/>
          <w:szCs w:val="24"/>
        </w:rPr>
      </w:pPr>
      <w:r w:rsidRPr="000B4540">
        <w:rPr>
          <w:rFonts w:hint="eastAsia"/>
          <w:bCs/>
          <w:sz w:val="24"/>
          <w:szCs w:val="24"/>
        </w:rPr>
        <w:t>資料來源：</w:t>
      </w:r>
      <w:r w:rsidR="000B4540" w:rsidRPr="000B4540">
        <w:rPr>
          <w:rFonts w:hint="eastAsia"/>
          <w:bCs/>
          <w:sz w:val="24"/>
          <w:szCs w:val="24"/>
        </w:rPr>
        <w:t>德翔臺北輪擱淺事件海難救助及污染應變</w:t>
      </w:r>
      <w:r w:rsidR="000B4540">
        <w:rPr>
          <w:rFonts w:hint="eastAsia"/>
          <w:bCs/>
          <w:sz w:val="24"/>
          <w:szCs w:val="24"/>
        </w:rPr>
        <w:t>機制檢討報告。</w:t>
      </w:r>
    </w:p>
    <w:p w:rsidR="00BF1109" w:rsidRDefault="00BF1109" w:rsidP="000B4540">
      <w:pPr>
        <w:pStyle w:val="ab"/>
        <w:ind w:left="780" w:hanging="780"/>
        <w:jc w:val="left"/>
        <w:rPr>
          <w:bCs/>
          <w:sz w:val="24"/>
          <w:szCs w:val="24"/>
        </w:rPr>
      </w:pPr>
    </w:p>
    <w:p w:rsidR="00BF1109" w:rsidRDefault="00BF1109" w:rsidP="000B4540">
      <w:pPr>
        <w:pStyle w:val="ab"/>
        <w:ind w:left="780" w:hanging="780"/>
        <w:jc w:val="left"/>
        <w:rPr>
          <w:bCs/>
          <w:sz w:val="24"/>
          <w:szCs w:val="24"/>
        </w:rPr>
      </w:pPr>
    </w:p>
    <w:p w:rsidR="00BF1109" w:rsidRDefault="00BF1109" w:rsidP="000B4540">
      <w:pPr>
        <w:pStyle w:val="ab"/>
        <w:ind w:left="780" w:hanging="780"/>
        <w:jc w:val="left"/>
        <w:rPr>
          <w:bCs/>
          <w:sz w:val="24"/>
          <w:szCs w:val="24"/>
        </w:rPr>
      </w:pPr>
    </w:p>
    <w:p w:rsidR="00BF1109" w:rsidRDefault="00BF1109" w:rsidP="00BF1109">
      <w:pPr>
        <w:pStyle w:val="ab"/>
        <w:ind w:left="1020" w:hanging="1020"/>
        <w:rPr>
          <w:bCs/>
        </w:rPr>
      </w:pPr>
      <w:r>
        <w:rPr>
          <w:rFonts w:hint="eastAsia"/>
          <w:bCs/>
        </w:rPr>
        <w:lastRenderedPageBreak/>
        <w:t>附表2</w:t>
      </w:r>
    </w:p>
    <w:p w:rsidR="00BF1109" w:rsidRDefault="00BF1109" w:rsidP="00BF1109">
      <w:pPr>
        <w:pStyle w:val="ab"/>
        <w:ind w:left="1020" w:hanging="1020"/>
        <w:jc w:val="center"/>
        <w:rPr>
          <w:rFonts w:hAnsi="標楷體"/>
          <w:szCs w:val="32"/>
        </w:rPr>
      </w:pPr>
      <w:r w:rsidRPr="004E3083">
        <w:rPr>
          <w:rFonts w:hAnsi="標楷體" w:hint="eastAsia"/>
          <w:szCs w:val="32"/>
        </w:rPr>
        <w:t>空勤總隊支援本事件空中勤務直接飛行成本</w:t>
      </w:r>
      <w:r>
        <w:rPr>
          <w:rFonts w:hAnsi="標楷體" w:hint="eastAsia"/>
          <w:szCs w:val="32"/>
        </w:rPr>
        <w:t>統計表</w:t>
      </w:r>
    </w:p>
    <w:tbl>
      <w:tblPr>
        <w:tblStyle w:val="af1"/>
        <w:tblW w:w="0" w:type="auto"/>
        <w:tblInd w:w="178" w:type="dxa"/>
        <w:tblLook w:val="04A0" w:firstRow="1" w:lastRow="0" w:firstColumn="1" w:lastColumn="0" w:noHBand="0" w:noVBand="1"/>
      </w:tblPr>
      <w:tblGrid>
        <w:gridCol w:w="1456"/>
        <w:gridCol w:w="1470"/>
        <w:gridCol w:w="1484"/>
        <w:gridCol w:w="2981"/>
        <w:gridCol w:w="1491"/>
      </w:tblGrid>
      <w:tr w:rsidR="0074178C" w:rsidTr="0074178C">
        <w:tc>
          <w:tcPr>
            <w:tcW w:w="1456" w:type="dxa"/>
          </w:tcPr>
          <w:p w:rsidR="00BF1109" w:rsidRPr="00765EE8" w:rsidRDefault="00BF1109" w:rsidP="00715316">
            <w:pPr>
              <w:pStyle w:val="af7"/>
              <w:spacing w:line="480" w:lineRule="exact"/>
              <w:ind w:leftChars="0" w:left="0"/>
              <w:rPr>
                <w:rFonts w:ascii="標楷體" w:eastAsia="標楷體" w:hAnsi="標楷體"/>
                <w:sz w:val="28"/>
                <w:szCs w:val="28"/>
              </w:rPr>
            </w:pPr>
            <w:r w:rsidRPr="00765EE8">
              <w:rPr>
                <w:rFonts w:ascii="標楷體" w:eastAsia="標楷體" w:hAnsi="標楷體" w:hint="eastAsia"/>
                <w:sz w:val="28"/>
                <w:szCs w:val="28"/>
              </w:rPr>
              <w:t>航機編號</w:t>
            </w:r>
          </w:p>
        </w:tc>
        <w:tc>
          <w:tcPr>
            <w:tcW w:w="1470" w:type="dxa"/>
          </w:tcPr>
          <w:p w:rsidR="00BF1109" w:rsidRPr="00765EE8" w:rsidRDefault="00BF1109" w:rsidP="00715316">
            <w:pPr>
              <w:pStyle w:val="af7"/>
              <w:spacing w:line="480" w:lineRule="exact"/>
              <w:ind w:leftChars="0" w:left="0"/>
              <w:rPr>
                <w:rFonts w:ascii="標楷體" w:eastAsia="標楷體" w:hAnsi="標楷體"/>
                <w:sz w:val="28"/>
                <w:szCs w:val="28"/>
              </w:rPr>
            </w:pPr>
            <w:r w:rsidRPr="00765EE8">
              <w:rPr>
                <w:rFonts w:ascii="標楷體" w:eastAsia="標楷體" w:hAnsi="標楷體" w:hint="eastAsia"/>
                <w:sz w:val="28"/>
                <w:szCs w:val="28"/>
              </w:rPr>
              <w:t>出勤時間</w:t>
            </w:r>
          </w:p>
        </w:tc>
        <w:tc>
          <w:tcPr>
            <w:tcW w:w="1484" w:type="dxa"/>
          </w:tcPr>
          <w:p w:rsidR="00BF1109" w:rsidRPr="00765EE8" w:rsidRDefault="00BF1109" w:rsidP="00715316">
            <w:pPr>
              <w:pStyle w:val="af7"/>
              <w:spacing w:line="480" w:lineRule="exact"/>
              <w:ind w:leftChars="0" w:left="0"/>
              <w:rPr>
                <w:rFonts w:ascii="標楷體" w:eastAsia="標楷體" w:hAnsi="標楷體"/>
                <w:sz w:val="28"/>
                <w:szCs w:val="28"/>
              </w:rPr>
            </w:pPr>
            <w:r w:rsidRPr="00765EE8">
              <w:rPr>
                <w:rFonts w:ascii="標楷體" w:eastAsia="標楷體" w:hAnsi="標楷體" w:hint="eastAsia"/>
                <w:sz w:val="28"/>
                <w:szCs w:val="28"/>
              </w:rPr>
              <w:t>任務種類</w:t>
            </w:r>
          </w:p>
        </w:tc>
        <w:tc>
          <w:tcPr>
            <w:tcW w:w="2981" w:type="dxa"/>
          </w:tcPr>
          <w:p w:rsidR="00BF1109" w:rsidRPr="00765EE8" w:rsidRDefault="00BF1109" w:rsidP="00715316">
            <w:pPr>
              <w:pStyle w:val="af7"/>
              <w:spacing w:line="480" w:lineRule="exact"/>
              <w:ind w:leftChars="0" w:left="0"/>
              <w:rPr>
                <w:rFonts w:ascii="標楷體" w:eastAsia="標楷體" w:hAnsi="標楷體"/>
                <w:sz w:val="28"/>
                <w:szCs w:val="28"/>
              </w:rPr>
            </w:pPr>
            <w:r w:rsidRPr="00765EE8">
              <w:rPr>
                <w:rFonts w:ascii="標楷體" w:eastAsia="標楷體" w:hAnsi="標楷體" w:hint="eastAsia"/>
                <w:sz w:val="28"/>
                <w:szCs w:val="28"/>
              </w:rPr>
              <w:t>任務經過概述</w:t>
            </w:r>
          </w:p>
        </w:tc>
        <w:tc>
          <w:tcPr>
            <w:tcW w:w="1491" w:type="dxa"/>
          </w:tcPr>
          <w:p w:rsidR="00BF1109" w:rsidRPr="00765EE8" w:rsidRDefault="00BF1109" w:rsidP="00715316">
            <w:pPr>
              <w:pStyle w:val="af7"/>
              <w:spacing w:line="480" w:lineRule="exact"/>
              <w:ind w:leftChars="0" w:left="0"/>
              <w:rPr>
                <w:rFonts w:ascii="標楷體" w:eastAsia="標楷體" w:hAnsi="標楷體"/>
                <w:sz w:val="28"/>
                <w:szCs w:val="28"/>
              </w:rPr>
            </w:pPr>
            <w:r w:rsidRPr="00765EE8">
              <w:rPr>
                <w:rFonts w:ascii="標楷體" w:eastAsia="標楷體" w:hAnsi="標楷體" w:hint="eastAsia"/>
                <w:sz w:val="28"/>
                <w:szCs w:val="28"/>
              </w:rPr>
              <w:t>申請單位</w:t>
            </w:r>
          </w:p>
        </w:tc>
      </w:tr>
      <w:tr w:rsidR="0074178C" w:rsidTr="0074178C">
        <w:tc>
          <w:tcPr>
            <w:tcW w:w="1456" w:type="dxa"/>
          </w:tcPr>
          <w:p w:rsidR="00BF1109" w:rsidRPr="00765EE8" w:rsidRDefault="00BF1109" w:rsidP="0074178C">
            <w:pPr>
              <w:pStyle w:val="af7"/>
              <w:spacing w:line="0" w:lineRule="atLeast"/>
              <w:ind w:leftChars="0" w:left="0"/>
              <w:rPr>
                <w:rFonts w:ascii="標楷體" w:eastAsia="標楷體" w:hAnsi="標楷體"/>
                <w:sz w:val="28"/>
                <w:szCs w:val="28"/>
              </w:rPr>
            </w:pPr>
            <w:r w:rsidRPr="00765EE8">
              <w:rPr>
                <w:rFonts w:ascii="標楷體" w:eastAsia="標楷體" w:hAnsi="標楷體" w:hint="eastAsia"/>
                <w:sz w:val="28"/>
                <w:szCs w:val="28"/>
              </w:rPr>
              <w:t>NA-101</w:t>
            </w:r>
          </w:p>
        </w:tc>
        <w:tc>
          <w:tcPr>
            <w:tcW w:w="1470" w:type="dxa"/>
          </w:tcPr>
          <w:p w:rsidR="0074178C" w:rsidRDefault="00BF1109" w:rsidP="0074178C">
            <w:pPr>
              <w:pStyle w:val="af7"/>
              <w:spacing w:line="0" w:lineRule="atLeast"/>
              <w:ind w:leftChars="0" w:left="0"/>
              <w:rPr>
                <w:rFonts w:ascii="標楷體" w:eastAsia="標楷體" w:hAnsi="標楷體"/>
                <w:sz w:val="28"/>
                <w:szCs w:val="28"/>
              </w:rPr>
            </w:pPr>
            <w:r>
              <w:rPr>
                <w:rFonts w:ascii="標楷體" w:eastAsia="標楷體" w:hAnsi="標楷體" w:hint="eastAsia"/>
                <w:sz w:val="28"/>
                <w:szCs w:val="28"/>
              </w:rPr>
              <w:t xml:space="preserve">3/10 </w:t>
            </w:r>
          </w:p>
          <w:p w:rsidR="00BF1109" w:rsidRPr="00765EE8" w:rsidRDefault="00BF1109" w:rsidP="0074178C">
            <w:pPr>
              <w:pStyle w:val="af7"/>
              <w:spacing w:line="0" w:lineRule="atLeast"/>
              <w:ind w:leftChars="0" w:left="0"/>
              <w:rPr>
                <w:rFonts w:ascii="標楷體" w:eastAsia="標楷體" w:hAnsi="標楷體"/>
                <w:sz w:val="28"/>
                <w:szCs w:val="28"/>
              </w:rPr>
            </w:pPr>
            <w:r>
              <w:rPr>
                <w:rFonts w:ascii="標楷體" w:eastAsia="標楷體" w:hAnsi="標楷體" w:hint="eastAsia"/>
                <w:sz w:val="28"/>
                <w:szCs w:val="28"/>
              </w:rPr>
              <w:t>11:05</w:t>
            </w:r>
          </w:p>
        </w:tc>
        <w:tc>
          <w:tcPr>
            <w:tcW w:w="1484" w:type="dxa"/>
          </w:tcPr>
          <w:p w:rsidR="00BF1109" w:rsidRPr="00765EE8" w:rsidRDefault="00BF1109" w:rsidP="00715316">
            <w:pPr>
              <w:pStyle w:val="af7"/>
              <w:spacing w:line="480" w:lineRule="exact"/>
              <w:ind w:leftChars="0" w:left="0"/>
              <w:rPr>
                <w:rFonts w:ascii="標楷體" w:eastAsia="標楷體" w:hAnsi="標楷體"/>
                <w:sz w:val="28"/>
                <w:szCs w:val="28"/>
              </w:rPr>
            </w:pPr>
            <w:r>
              <w:rPr>
                <w:rFonts w:ascii="標楷體" w:eastAsia="標楷體" w:hAnsi="標楷體" w:hint="eastAsia"/>
                <w:sz w:val="28"/>
                <w:szCs w:val="28"/>
              </w:rPr>
              <w:t>海上救難</w:t>
            </w:r>
          </w:p>
        </w:tc>
        <w:tc>
          <w:tcPr>
            <w:tcW w:w="2981" w:type="dxa"/>
          </w:tcPr>
          <w:p w:rsidR="00BF1109" w:rsidRPr="00765EE8" w:rsidRDefault="00BF1109" w:rsidP="00715316">
            <w:pPr>
              <w:pStyle w:val="af7"/>
              <w:spacing w:line="320" w:lineRule="exact"/>
              <w:ind w:leftChars="0" w:left="0"/>
              <w:rPr>
                <w:rFonts w:ascii="標楷體" w:eastAsia="標楷體" w:hAnsi="標楷體"/>
                <w:sz w:val="28"/>
                <w:szCs w:val="28"/>
              </w:rPr>
            </w:pPr>
            <w:r>
              <w:rPr>
                <w:rFonts w:ascii="標楷體" w:eastAsia="標楷體" w:hAnsi="標楷體" w:hint="eastAsia"/>
                <w:sz w:val="28"/>
                <w:szCs w:val="28"/>
              </w:rPr>
              <w:t>事故船上21人次緊急救援</w:t>
            </w:r>
          </w:p>
        </w:tc>
        <w:tc>
          <w:tcPr>
            <w:tcW w:w="1491" w:type="dxa"/>
            <w:vAlign w:val="center"/>
          </w:tcPr>
          <w:p w:rsidR="00BF1109" w:rsidRPr="00765EE8" w:rsidRDefault="00BF1109" w:rsidP="0074178C">
            <w:pPr>
              <w:pStyle w:val="af7"/>
              <w:spacing w:line="480" w:lineRule="exact"/>
              <w:ind w:leftChars="0" w:left="0"/>
              <w:rPr>
                <w:rFonts w:ascii="標楷體" w:eastAsia="標楷體" w:hAnsi="標楷體"/>
                <w:sz w:val="28"/>
                <w:szCs w:val="28"/>
              </w:rPr>
            </w:pPr>
            <w:r>
              <w:rPr>
                <w:rFonts w:ascii="標楷體" w:eastAsia="標楷體" w:hAnsi="標楷體" w:hint="eastAsia"/>
                <w:sz w:val="28"/>
                <w:szCs w:val="28"/>
              </w:rPr>
              <w:t>海巡署</w:t>
            </w:r>
          </w:p>
        </w:tc>
      </w:tr>
      <w:tr w:rsidR="0074178C" w:rsidTr="0074178C">
        <w:tc>
          <w:tcPr>
            <w:tcW w:w="1456" w:type="dxa"/>
          </w:tcPr>
          <w:p w:rsidR="00BF1109" w:rsidRPr="00765EE8" w:rsidRDefault="00BF1109" w:rsidP="0074178C">
            <w:pPr>
              <w:pStyle w:val="af7"/>
              <w:spacing w:line="0" w:lineRule="atLeast"/>
              <w:ind w:leftChars="0" w:left="0"/>
              <w:rPr>
                <w:rFonts w:ascii="標楷體" w:eastAsia="標楷體" w:hAnsi="標楷體"/>
                <w:sz w:val="28"/>
                <w:szCs w:val="28"/>
              </w:rPr>
            </w:pPr>
            <w:r>
              <w:rPr>
                <w:rFonts w:ascii="標楷體" w:eastAsia="標楷體" w:hAnsi="標楷體" w:hint="eastAsia"/>
                <w:sz w:val="28"/>
                <w:szCs w:val="28"/>
              </w:rPr>
              <w:t>NA-107</w:t>
            </w:r>
          </w:p>
        </w:tc>
        <w:tc>
          <w:tcPr>
            <w:tcW w:w="1470" w:type="dxa"/>
          </w:tcPr>
          <w:p w:rsidR="0074178C" w:rsidRDefault="00BF1109" w:rsidP="0074178C">
            <w:pPr>
              <w:pStyle w:val="af7"/>
              <w:spacing w:line="0" w:lineRule="atLeast"/>
              <w:ind w:leftChars="0" w:left="0"/>
              <w:rPr>
                <w:rFonts w:ascii="標楷體" w:eastAsia="標楷體" w:hAnsi="標楷體"/>
                <w:sz w:val="28"/>
                <w:szCs w:val="28"/>
              </w:rPr>
            </w:pPr>
            <w:r>
              <w:rPr>
                <w:rFonts w:ascii="標楷體" w:eastAsia="標楷體" w:hAnsi="標楷體" w:hint="eastAsia"/>
                <w:sz w:val="28"/>
                <w:szCs w:val="28"/>
              </w:rPr>
              <w:t xml:space="preserve">3/11 </w:t>
            </w:r>
          </w:p>
          <w:p w:rsidR="00BF1109" w:rsidRPr="00765EE8" w:rsidRDefault="00BF1109" w:rsidP="0074178C">
            <w:pPr>
              <w:pStyle w:val="af7"/>
              <w:spacing w:line="0" w:lineRule="atLeast"/>
              <w:ind w:leftChars="0" w:left="0"/>
              <w:rPr>
                <w:rFonts w:ascii="標楷體" w:eastAsia="標楷體" w:hAnsi="標楷體"/>
                <w:sz w:val="28"/>
                <w:szCs w:val="28"/>
              </w:rPr>
            </w:pPr>
            <w:r>
              <w:rPr>
                <w:rFonts w:ascii="標楷體" w:eastAsia="標楷體" w:hAnsi="標楷體" w:hint="eastAsia"/>
                <w:sz w:val="28"/>
                <w:szCs w:val="28"/>
              </w:rPr>
              <w:t>09:10</w:t>
            </w:r>
          </w:p>
        </w:tc>
        <w:tc>
          <w:tcPr>
            <w:tcW w:w="1484" w:type="dxa"/>
          </w:tcPr>
          <w:p w:rsidR="00BF1109" w:rsidRPr="00765EE8" w:rsidRDefault="00BF1109" w:rsidP="00715316">
            <w:pPr>
              <w:pStyle w:val="af7"/>
              <w:spacing w:line="480" w:lineRule="exact"/>
              <w:ind w:leftChars="0" w:left="0"/>
              <w:rPr>
                <w:rFonts w:ascii="標楷體" w:eastAsia="標楷體" w:hAnsi="標楷體"/>
                <w:sz w:val="28"/>
                <w:szCs w:val="28"/>
              </w:rPr>
            </w:pPr>
            <w:r>
              <w:rPr>
                <w:rFonts w:ascii="標楷體" w:eastAsia="標楷體" w:hAnsi="標楷體" w:hint="eastAsia"/>
                <w:sz w:val="28"/>
                <w:szCs w:val="28"/>
              </w:rPr>
              <w:t>災情觀測</w:t>
            </w:r>
          </w:p>
        </w:tc>
        <w:tc>
          <w:tcPr>
            <w:tcW w:w="2981" w:type="dxa"/>
          </w:tcPr>
          <w:p w:rsidR="00BF1109" w:rsidRPr="00765EE8" w:rsidRDefault="00BF1109" w:rsidP="00715316">
            <w:pPr>
              <w:pStyle w:val="af7"/>
              <w:spacing w:line="320" w:lineRule="exact"/>
              <w:ind w:leftChars="0" w:left="0"/>
              <w:rPr>
                <w:rFonts w:ascii="標楷體" w:eastAsia="標楷體" w:hAnsi="標楷體"/>
                <w:sz w:val="28"/>
                <w:szCs w:val="28"/>
              </w:rPr>
            </w:pPr>
            <w:r>
              <w:rPr>
                <w:rFonts w:ascii="標楷體" w:eastAsia="標楷體" w:hAnsi="標楷體" w:hint="eastAsia"/>
                <w:sz w:val="28"/>
                <w:szCs w:val="28"/>
              </w:rPr>
              <w:t>污染調查空中觀測及勘災人員(日方技師5人及船方代表1人，共6人空中運輸支援)</w:t>
            </w:r>
          </w:p>
        </w:tc>
        <w:tc>
          <w:tcPr>
            <w:tcW w:w="1491" w:type="dxa"/>
            <w:vAlign w:val="center"/>
          </w:tcPr>
          <w:p w:rsidR="00BF1109" w:rsidRPr="00765EE8" w:rsidRDefault="00BF1109" w:rsidP="0074178C">
            <w:pPr>
              <w:pStyle w:val="af7"/>
              <w:spacing w:line="320" w:lineRule="exact"/>
              <w:ind w:leftChars="0" w:left="0"/>
              <w:rPr>
                <w:rFonts w:ascii="標楷體" w:eastAsia="標楷體" w:hAnsi="標楷體"/>
                <w:sz w:val="28"/>
                <w:szCs w:val="28"/>
              </w:rPr>
            </w:pPr>
            <w:r>
              <w:rPr>
                <w:rFonts w:ascii="標楷體" w:eastAsia="標楷體" w:hAnsi="標楷體" w:hint="eastAsia"/>
                <w:sz w:val="28"/>
                <w:szCs w:val="28"/>
              </w:rPr>
              <w:t>環保署、海巡署</w:t>
            </w:r>
          </w:p>
        </w:tc>
      </w:tr>
      <w:tr w:rsidR="0074178C" w:rsidTr="0074178C">
        <w:tc>
          <w:tcPr>
            <w:tcW w:w="1456" w:type="dxa"/>
          </w:tcPr>
          <w:p w:rsidR="00BF1109" w:rsidRPr="00765EE8" w:rsidRDefault="00BF1109" w:rsidP="0074178C">
            <w:pPr>
              <w:pStyle w:val="af7"/>
              <w:spacing w:line="0" w:lineRule="atLeast"/>
              <w:ind w:leftChars="0" w:left="0"/>
              <w:rPr>
                <w:rFonts w:ascii="標楷體" w:eastAsia="標楷體" w:hAnsi="標楷體"/>
                <w:sz w:val="28"/>
                <w:szCs w:val="28"/>
              </w:rPr>
            </w:pPr>
            <w:r>
              <w:rPr>
                <w:rFonts w:ascii="標楷體" w:eastAsia="標楷體" w:hAnsi="標楷體" w:hint="eastAsia"/>
                <w:sz w:val="28"/>
                <w:szCs w:val="28"/>
              </w:rPr>
              <w:t>NA-107</w:t>
            </w:r>
          </w:p>
        </w:tc>
        <w:tc>
          <w:tcPr>
            <w:tcW w:w="1470" w:type="dxa"/>
          </w:tcPr>
          <w:p w:rsidR="0074178C" w:rsidRDefault="00BF1109" w:rsidP="0074178C">
            <w:pPr>
              <w:pStyle w:val="af7"/>
              <w:spacing w:line="0" w:lineRule="atLeast"/>
              <w:ind w:leftChars="0" w:left="0"/>
              <w:rPr>
                <w:rFonts w:ascii="標楷體" w:eastAsia="標楷體" w:hAnsi="標楷體"/>
                <w:sz w:val="28"/>
                <w:szCs w:val="28"/>
              </w:rPr>
            </w:pPr>
            <w:r>
              <w:rPr>
                <w:rFonts w:ascii="標楷體" w:eastAsia="標楷體" w:hAnsi="標楷體" w:hint="eastAsia"/>
                <w:sz w:val="28"/>
                <w:szCs w:val="28"/>
              </w:rPr>
              <w:t xml:space="preserve">3/11 </w:t>
            </w:r>
          </w:p>
          <w:p w:rsidR="00BF1109" w:rsidRPr="00765EE8" w:rsidRDefault="00BF1109" w:rsidP="0074178C">
            <w:pPr>
              <w:pStyle w:val="af7"/>
              <w:spacing w:line="0" w:lineRule="atLeast"/>
              <w:ind w:leftChars="0" w:left="0"/>
              <w:rPr>
                <w:rFonts w:ascii="標楷體" w:eastAsia="標楷體" w:hAnsi="標楷體"/>
                <w:sz w:val="28"/>
                <w:szCs w:val="28"/>
              </w:rPr>
            </w:pPr>
            <w:r>
              <w:rPr>
                <w:rFonts w:ascii="標楷體" w:eastAsia="標楷體" w:hAnsi="標楷體" w:hint="eastAsia"/>
                <w:sz w:val="28"/>
                <w:szCs w:val="28"/>
              </w:rPr>
              <w:t>13:00</w:t>
            </w:r>
          </w:p>
        </w:tc>
        <w:tc>
          <w:tcPr>
            <w:tcW w:w="1484" w:type="dxa"/>
          </w:tcPr>
          <w:p w:rsidR="00BF1109" w:rsidRPr="00765EE8" w:rsidRDefault="00BF1109" w:rsidP="00715316">
            <w:pPr>
              <w:pStyle w:val="af7"/>
              <w:spacing w:line="480" w:lineRule="exact"/>
              <w:ind w:leftChars="0" w:left="0"/>
              <w:rPr>
                <w:rFonts w:ascii="標楷體" w:eastAsia="標楷體" w:hAnsi="標楷體"/>
                <w:sz w:val="28"/>
                <w:szCs w:val="28"/>
              </w:rPr>
            </w:pPr>
            <w:r>
              <w:rPr>
                <w:rFonts w:ascii="標楷體" w:eastAsia="標楷體" w:hAnsi="標楷體" w:hint="eastAsia"/>
                <w:sz w:val="28"/>
                <w:szCs w:val="28"/>
              </w:rPr>
              <w:t>災情觀測</w:t>
            </w:r>
          </w:p>
        </w:tc>
        <w:tc>
          <w:tcPr>
            <w:tcW w:w="2981" w:type="dxa"/>
          </w:tcPr>
          <w:p w:rsidR="00BF1109" w:rsidRPr="00765EE8" w:rsidRDefault="00BF1109" w:rsidP="00715316">
            <w:pPr>
              <w:pStyle w:val="af7"/>
              <w:spacing w:line="320" w:lineRule="exact"/>
              <w:ind w:leftChars="0" w:left="0"/>
              <w:rPr>
                <w:rFonts w:ascii="標楷體" w:eastAsia="標楷體" w:hAnsi="標楷體"/>
                <w:sz w:val="28"/>
                <w:szCs w:val="28"/>
              </w:rPr>
            </w:pPr>
            <w:r>
              <w:rPr>
                <w:rFonts w:ascii="標楷體" w:eastAsia="標楷體" w:hAnsi="標楷體" w:hint="eastAsia"/>
                <w:sz w:val="28"/>
                <w:szCs w:val="28"/>
              </w:rPr>
              <w:t>海上氣象狀況轉差，提早將前項6名登船人員接回</w:t>
            </w:r>
          </w:p>
        </w:tc>
        <w:tc>
          <w:tcPr>
            <w:tcW w:w="1491" w:type="dxa"/>
            <w:vAlign w:val="center"/>
          </w:tcPr>
          <w:p w:rsidR="00BF1109" w:rsidRDefault="00BF1109" w:rsidP="0074178C">
            <w:pPr>
              <w:pStyle w:val="af7"/>
              <w:spacing w:line="320" w:lineRule="exact"/>
              <w:ind w:leftChars="0" w:left="0"/>
              <w:rPr>
                <w:rFonts w:ascii="標楷體" w:eastAsia="標楷體" w:hAnsi="標楷體"/>
                <w:sz w:val="28"/>
                <w:szCs w:val="28"/>
              </w:rPr>
            </w:pPr>
            <w:r>
              <w:rPr>
                <w:rFonts w:ascii="標楷體" w:eastAsia="標楷體" w:hAnsi="標楷體" w:hint="eastAsia"/>
                <w:sz w:val="28"/>
                <w:szCs w:val="28"/>
              </w:rPr>
              <w:t>環保署、</w:t>
            </w:r>
          </w:p>
          <w:p w:rsidR="00BF1109" w:rsidRPr="00765EE8" w:rsidRDefault="00BF1109" w:rsidP="0074178C">
            <w:pPr>
              <w:pStyle w:val="af7"/>
              <w:spacing w:line="320" w:lineRule="exact"/>
              <w:ind w:leftChars="0" w:left="0"/>
              <w:rPr>
                <w:rFonts w:ascii="標楷體" w:eastAsia="標楷體" w:hAnsi="標楷體"/>
                <w:sz w:val="28"/>
                <w:szCs w:val="28"/>
              </w:rPr>
            </w:pPr>
            <w:r>
              <w:rPr>
                <w:rFonts w:ascii="標楷體" w:eastAsia="標楷體" w:hAnsi="標楷體" w:hint="eastAsia"/>
                <w:sz w:val="28"/>
                <w:szCs w:val="28"/>
              </w:rPr>
              <w:t>海巡署</w:t>
            </w:r>
          </w:p>
        </w:tc>
      </w:tr>
      <w:tr w:rsidR="0074178C" w:rsidTr="0074178C">
        <w:tc>
          <w:tcPr>
            <w:tcW w:w="1456" w:type="dxa"/>
          </w:tcPr>
          <w:p w:rsidR="00BF1109" w:rsidRPr="00765EE8" w:rsidRDefault="00BF1109" w:rsidP="0074178C">
            <w:pPr>
              <w:pStyle w:val="af7"/>
              <w:spacing w:line="0" w:lineRule="atLeast"/>
              <w:ind w:leftChars="0" w:left="0"/>
              <w:rPr>
                <w:rFonts w:ascii="標楷體" w:eastAsia="標楷體" w:hAnsi="標楷體"/>
                <w:sz w:val="28"/>
                <w:szCs w:val="28"/>
              </w:rPr>
            </w:pPr>
            <w:r>
              <w:rPr>
                <w:rFonts w:ascii="標楷體" w:eastAsia="標楷體" w:hAnsi="標楷體" w:hint="eastAsia"/>
                <w:sz w:val="28"/>
                <w:szCs w:val="28"/>
              </w:rPr>
              <w:t>NA-101</w:t>
            </w:r>
          </w:p>
        </w:tc>
        <w:tc>
          <w:tcPr>
            <w:tcW w:w="1470" w:type="dxa"/>
          </w:tcPr>
          <w:p w:rsidR="0074178C" w:rsidRDefault="00BF1109" w:rsidP="0074178C">
            <w:pPr>
              <w:pStyle w:val="af7"/>
              <w:spacing w:line="0" w:lineRule="atLeast"/>
              <w:ind w:leftChars="0" w:left="0"/>
              <w:rPr>
                <w:rFonts w:ascii="標楷體" w:eastAsia="標楷體" w:hAnsi="標楷體"/>
                <w:sz w:val="28"/>
                <w:szCs w:val="28"/>
              </w:rPr>
            </w:pPr>
            <w:r>
              <w:rPr>
                <w:rFonts w:ascii="標楷體" w:eastAsia="標楷體" w:hAnsi="標楷體" w:hint="eastAsia"/>
                <w:sz w:val="28"/>
                <w:szCs w:val="28"/>
              </w:rPr>
              <w:t xml:space="preserve">3/11 </w:t>
            </w:r>
          </w:p>
          <w:p w:rsidR="00BF1109" w:rsidRPr="00765EE8" w:rsidRDefault="00BF1109" w:rsidP="0074178C">
            <w:pPr>
              <w:pStyle w:val="af7"/>
              <w:spacing w:line="0" w:lineRule="atLeast"/>
              <w:ind w:leftChars="0" w:left="0"/>
              <w:rPr>
                <w:rFonts w:ascii="標楷體" w:eastAsia="標楷體" w:hAnsi="標楷體"/>
                <w:sz w:val="28"/>
                <w:szCs w:val="28"/>
              </w:rPr>
            </w:pPr>
            <w:r>
              <w:rPr>
                <w:rFonts w:ascii="標楷體" w:eastAsia="標楷體" w:hAnsi="標楷體" w:hint="eastAsia"/>
                <w:sz w:val="28"/>
                <w:szCs w:val="28"/>
              </w:rPr>
              <w:t>13:38</w:t>
            </w:r>
          </w:p>
        </w:tc>
        <w:tc>
          <w:tcPr>
            <w:tcW w:w="1484" w:type="dxa"/>
          </w:tcPr>
          <w:p w:rsidR="00BF1109" w:rsidRPr="00765EE8" w:rsidRDefault="00BF1109" w:rsidP="00715316">
            <w:pPr>
              <w:pStyle w:val="af7"/>
              <w:spacing w:line="480" w:lineRule="exact"/>
              <w:ind w:leftChars="0" w:left="0"/>
              <w:rPr>
                <w:rFonts w:ascii="標楷體" w:eastAsia="標楷體" w:hAnsi="標楷體"/>
                <w:sz w:val="28"/>
                <w:szCs w:val="28"/>
              </w:rPr>
            </w:pPr>
            <w:r>
              <w:rPr>
                <w:rFonts w:ascii="標楷體" w:eastAsia="標楷體" w:hAnsi="標楷體" w:hint="eastAsia"/>
                <w:sz w:val="28"/>
                <w:szCs w:val="28"/>
              </w:rPr>
              <w:t>海上救難</w:t>
            </w:r>
          </w:p>
        </w:tc>
        <w:tc>
          <w:tcPr>
            <w:tcW w:w="2981" w:type="dxa"/>
          </w:tcPr>
          <w:p w:rsidR="00BF1109" w:rsidRPr="00765EE8" w:rsidRDefault="00BF1109" w:rsidP="00715316">
            <w:pPr>
              <w:pStyle w:val="af7"/>
              <w:spacing w:line="320" w:lineRule="exact"/>
              <w:ind w:leftChars="0" w:left="0"/>
              <w:rPr>
                <w:rFonts w:ascii="標楷體" w:eastAsia="標楷體" w:hAnsi="標楷體"/>
                <w:sz w:val="28"/>
                <w:szCs w:val="28"/>
              </w:rPr>
            </w:pPr>
            <w:r>
              <w:rPr>
                <w:rFonts w:ascii="標楷體" w:eastAsia="標楷體" w:hAnsi="標楷體" w:hint="eastAsia"/>
                <w:sz w:val="28"/>
                <w:szCs w:val="28"/>
              </w:rPr>
              <w:t>空中勤務飛機落海，執行搜救任務</w:t>
            </w:r>
          </w:p>
        </w:tc>
        <w:tc>
          <w:tcPr>
            <w:tcW w:w="1491" w:type="dxa"/>
            <w:vAlign w:val="center"/>
          </w:tcPr>
          <w:p w:rsidR="00BF1109" w:rsidRPr="00765EE8" w:rsidRDefault="00BF1109" w:rsidP="0074178C">
            <w:pPr>
              <w:pStyle w:val="af7"/>
              <w:spacing w:line="480" w:lineRule="exact"/>
              <w:ind w:leftChars="0" w:left="0"/>
              <w:rPr>
                <w:rFonts w:ascii="標楷體" w:eastAsia="標楷體" w:hAnsi="標楷體"/>
                <w:sz w:val="28"/>
                <w:szCs w:val="28"/>
              </w:rPr>
            </w:pPr>
            <w:r>
              <w:rPr>
                <w:rFonts w:ascii="標楷體" w:eastAsia="標楷體" w:hAnsi="標楷體" w:hint="eastAsia"/>
                <w:sz w:val="28"/>
                <w:szCs w:val="28"/>
              </w:rPr>
              <w:t>空勤總隊</w:t>
            </w:r>
          </w:p>
        </w:tc>
      </w:tr>
      <w:tr w:rsidR="0074178C" w:rsidTr="0074178C">
        <w:tc>
          <w:tcPr>
            <w:tcW w:w="1456" w:type="dxa"/>
          </w:tcPr>
          <w:p w:rsidR="00BF1109" w:rsidRPr="00765EE8" w:rsidRDefault="00BF1109" w:rsidP="0074178C">
            <w:pPr>
              <w:pStyle w:val="af7"/>
              <w:spacing w:line="0" w:lineRule="atLeast"/>
              <w:ind w:leftChars="0" w:left="0"/>
              <w:rPr>
                <w:rFonts w:ascii="標楷體" w:eastAsia="標楷體" w:hAnsi="標楷體"/>
                <w:sz w:val="28"/>
                <w:szCs w:val="28"/>
              </w:rPr>
            </w:pPr>
            <w:r>
              <w:rPr>
                <w:rFonts w:ascii="標楷體" w:eastAsia="標楷體" w:hAnsi="標楷體" w:hint="eastAsia"/>
                <w:sz w:val="28"/>
                <w:szCs w:val="28"/>
              </w:rPr>
              <w:t>NA-516</w:t>
            </w:r>
          </w:p>
        </w:tc>
        <w:tc>
          <w:tcPr>
            <w:tcW w:w="1470" w:type="dxa"/>
          </w:tcPr>
          <w:p w:rsidR="0074178C" w:rsidRDefault="00BF1109" w:rsidP="0074178C">
            <w:pPr>
              <w:pStyle w:val="af7"/>
              <w:spacing w:line="0" w:lineRule="atLeast"/>
              <w:ind w:leftChars="0" w:left="0"/>
              <w:rPr>
                <w:rFonts w:ascii="標楷體" w:eastAsia="標楷體" w:hAnsi="標楷體"/>
                <w:sz w:val="28"/>
                <w:szCs w:val="28"/>
              </w:rPr>
            </w:pPr>
            <w:r>
              <w:rPr>
                <w:rFonts w:ascii="標楷體" w:eastAsia="標楷體" w:hAnsi="標楷體" w:hint="eastAsia"/>
                <w:sz w:val="28"/>
                <w:szCs w:val="28"/>
              </w:rPr>
              <w:t xml:space="preserve">3/11 </w:t>
            </w:r>
          </w:p>
          <w:p w:rsidR="00BF1109" w:rsidRPr="00765EE8" w:rsidRDefault="00BF1109" w:rsidP="0074178C">
            <w:pPr>
              <w:pStyle w:val="af7"/>
              <w:spacing w:line="0" w:lineRule="atLeast"/>
              <w:ind w:leftChars="0" w:left="0"/>
              <w:rPr>
                <w:rFonts w:ascii="標楷體" w:eastAsia="標楷體" w:hAnsi="標楷體"/>
                <w:sz w:val="28"/>
                <w:szCs w:val="28"/>
              </w:rPr>
            </w:pPr>
            <w:r>
              <w:rPr>
                <w:rFonts w:ascii="標楷體" w:eastAsia="標楷體" w:hAnsi="標楷體" w:hint="eastAsia"/>
                <w:sz w:val="28"/>
                <w:szCs w:val="28"/>
              </w:rPr>
              <w:t>13:45</w:t>
            </w:r>
          </w:p>
        </w:tc>
        <w:tc>
          <w:tcPr>
            <w:tcW w:w="1484" w:type="dxa"/>
          </w:tcPr>
          <w:p w:rsidR="00BF1109" w:rsidRPr="00765EE8" w:rsidRDefault="00BF1109" w:rsidP="00715316">
            <w:pPr>
              <w:pStyle w:val="af7"/>
              <w:spacing w:line="480" w:lineRule="exact"/>
              <w:ind w:leftChars="0" w:left="0"/>
              <w:rPr>
                <w:rFonts w:ascii="標楷體" w:eastAsia="標楷體" w:hAnsi="標楷體"/>
                <w:sz w:val="28"/>
                <w:szCs w:val="28"/>
              </w:rPr>
            </w:pPr>
            <w:r>
              <w:rPr>
                <w:rFonts w:ascii="標楷體" w:eastAsia="標楷體" w:hAnsi="標楷體" w:hint="eastAsia"/>
                <w:sz w:val="28"/>
                <w:szCs w:val="28"/>
              </w:rPr>
              <w:t>海上救難</w:t>
            </w:r>
          </w:p>
        </w:tc>
        <w:tc>
          <w:tcPr>
            <w:tcW w:w="2981" w:type="dxa"/>
          </w:tcPr>
          <w:p w:rsidR="00BF1109" w:rsidRPr="00765EE8" w:rsidRDefault="00BF1109" w:rsidP="00715316">
            <w:pPr>
              <w:pStyle w:val="af7"/>
              <w:spacing w:line="320" w:lineRule="exact"/>
              <w:ind w:leftChars="0" w:left="0"/>
              <w:rPr>
                <w:rFonts w:ascii="標楷體" w:eastAsia="標楷體" w:hAnsi="標楷體"/>
                <w:sz w:val="28"/>
                <w:szCs w:val="28"/>
              </w:rPr>
            </w:pPr>
            <w:r>
              <w:rPr>
                <w:rFonts w:ascii="標楷體" w:eastAsia="標楷體" w:hAnsi="標楷體" w:hint="eastAsia"/>
                <w:sz w:val="28"/>
                <w:szCs w:val="28"/>
              </w:rPr>
              <w:t>空中勤務飛機落海，執行搜救任務</w:t>
            </w:r>
          </w:p>
        </w:tc>
        <w:tc>
          <w:tcPr>
            <w:tcW w:w="1491" w:type="dxa"/>
            <w:vAlign w:val="center"/>
          </w:tcPr>
          <w:p w:rsidR="00BF1109" w:rsidRPr="00765EE8" w:rsidRDefault="00BF1109" w:rsidP="0074178C">
            <w:pPr>
              <w:pStyle w:val="af7"/>
              <w:spacing w:line="480" w:lineRule="exact"/>
              <w:ind w:leftChars="0" w:left="0"/>
              <w:rPr>
                <w:rFonts w:ascii="標楷體" w:eastAsia="標楷體" w:hAnsi="標楷體"/>
                <w:sz w:val="28"/>
                <w:szCs w:val="28"/>
              </w:rPr>
            </w:pPr>
            <w:r>
              <w:rPr>
                <w:rFonts w:ascii="標楷體" w:eastAsia="標楷體" w:hAnsi="標楷體" w:hint="eastAsia"/>
                <w:sz w:val="28"/>
                <w:szCs w:val="28"/>
              </w:rPr>
              <w:t>空勤總隊</w:t>
            </w:r>
          </w:p>
        </w:tc>
      </w:tr>
    </w:tbl>
    <w:p w:rsidR="0074178C" w:rsidRPr="00DA0B4B" w:rsidRDefault="0074178C" w:rsidP="0074178C">
      <w:pPr>
        <w:spacing w:line="480" w:lineRule="exact"/>
        <w:rPr>
          <w:rFonts w:ascii="標楷體" w:hAnsi="標楷體"/>
          <w:szCs w:val="32"/>
        </w:rPr>
      </w:pPr>
      <w:r>
        <w:rPr>
          <w:rFonts w:ascii="標楷體" w:hAnsi="標楷體" w:hint="eastAsia"/>
          <w:szCs w:val="32"/>
        </w:rPr>
        <w:t>說明：計算方式如下：</w:t>
      </w:r>
    </w:p>
    <w:p w:rsidR="0074178C" w:rsidRPr="00DA0B4B" w:rsidRDefault="0074178C" w:rsidP="0074178C">
      <w:pPr>
        <w:spacing w:line="480" w:lineRule="exact"/>
        <w:ind w:leftChars="-234" w:left="954" w:hangingChars="583" w:hanging="1750"/>
        <w:jc w:val="both"/>
        <w:rPr>
          <w:rFonts w:ascii="標楷體" w:hAnsi="標楷體"/>
          <w:szCs w:val="32"/>
        </w:rPr>
      </w:pPr>
      <w:r>
        <w:rPr>
          <w:rFonts w:hint="eastAsia"/>
          <w:sz w:val="28"/>
          <w:szCs w:val="28"/>
        </w:rPr>
        <w:t xml:space="preserve">　　　</w:t>
      </w:r>
      <w:r>
        <w:rPr>
          <w:rFonts w:hint="eastAsia"/>
          <w:sz w:val="28"/>
          <w:szCs w:val="28"/>
        </w:rPr>
        <w:t xml:space="preserve">   </w:t>
      </w:r>
      <w:r w:rsidRPr="00DA0B4B">
        <w:rPr>
          <w:rFonts w:ascii="標楷體" w:hAnsi="標楷體" w:hint="eastAsia"/>
          <w:szCs w:val="32"/>
        </w:rPr>
        <w:t>a.AS-365型直升機：每小時58,874(工時費)+92,447(航材)+6,989(油費)=158,310(元)*總飛行6時40分=1,055,400元。</w:t>
      </w:r>
    </w:p>
    <w:p w:rsidR="0074178C" w:rsidRPr="00DA0B4B" w:rsidRDefault="0074178C" w:rsidP="0074178C">
      <w:pPr>
        <w:spacing w:line="480" w:lineRule="exact"/>
        <w:ind w:leftChars="-115" w:left="909" w:hangingChars="433" w:hanging="1300"/>
        <w:jc w:val="both"/>
        <w:rPr>
          <w:rFonts w:ascii="標楷體" w:hAnsi="標楷體"/>
          <w:szCs w:val="32"/>
        </w:rPr>
      </w:pPr>
      <w:r w:rsidRPr="00DA0B4B">
        <w:rPr>
          <w:rFonts w:hint="eastAsia"/>
          <w:sz w:val="28"/>
          <w:szCs w:val="28"/>
        </w:rPr>
        <w:t xml:space="preserve">　　　</w:t>
      </w:r>
      <w:r w:rsidRPr="00DA0B4B">
        <w:rPr>
          <w:rFonts w:ascii="標楷體" w:hAnsi="標楷體" w:hint="eastAsia"/>
          <w:szCs w:val="32"/>
        </w:rPr>
        <w:t>b.UH-1H型直升機：每小時26,195(工時費)+19,418(航材)+6,945(油費)=52,558(元)*飛行1時20分=70,077元。</w:t>
      </w:r>
    </w:p>
    <w:p w:rsidR="0074178C" w:rsidRPr="00DA0B4B" w:rsidRDefault="0074178C" w:rsidP="0074178C">
      <w:pPr>
        <w:spacing w:line="480" w:lineRule="exact"/>
        <w:ind w:leftChars="-226" w:left="-1" w:hangingChars="256" w:hanging="768"/>
        <w:jc w:val="both"/>
        <w:rPr>
          <w:rFonts w:ascii="標楷體" w:hAnsi="標楷體"/>
          <w:szCs w:val="32"/>
        </w:rPr>
      </w:pPr>
      <w:r w:rsidRPr="00F25CCE">
        <w:rPr>
          <w:rFonts w:hint="eastAsia"/>
          <w:sz w:val="28"/>
          <w:szCs w:val="28"/>
        </w:rPr>
        <w:t xml:space="preserve">　　　</w:t>
      </w:r>
      <w:r>
        <w:rPr>
          <w:rFonts w:hint="eastAsia"/>
          <w:sz w:val="28"/>
          <w:szCs w:val="28"/>
        </w:rPr>
        <w:t xml:space="preserve">   </w:t>
      </w:r>
      <w:r w:rsidRPr="00DA0B4B">
        <w:rPr>
          <w:rFonts w:ascii="標楷體" w:hAnsi="標楷體" w:hint="eastAsia"/>
          <w:szCs w:val="32"/>
        </w:rPr>
        <w:t>a.項+</w:t>
      </w:r>
      <w:r w:rsidRPr="00DA0B4B">
        <w:rPr>
          <w:rFonts w:ascii="標楷體" w:hAnsi="標楷體"/>
          <w:szCs w:val="32"/>
        </w:rPr>
        <w:t>b</w:t>
      </w:r>
      <w:r w:rsidRPr="00DA0B4B">
        <w:rPr>
          <w:rFonts w:ascii="標楷體" w:hAnsi="標楷體" w:hint="eastAsia"/>
          <w:szCs w:val="32"/>
        </w:rPr>
        <w:t>.項=合計1,125,477元</w:t>
      </w:r>
    </w:p>
    <w:p w:rsidR="00BF1109" w:rsidRDefault="00BF1109" w:rsidP="00BF1109">
      <w:pPr>
        <w:pStyle w:val="ab"/>
        <w:ind w:left="780" w:hanging="780"/>
        <w:jc w:val="left"/>
        <w:rPr>
          <w:bCs/>
          <w:sz w:val="24"/>
          <w:szCs w:val="24"/>
        </w:rPr>
      </w:pPr>
    </w:p>
    <w:p w:rsidR="001B02E4" w:rsidRDefault="001B02E4">
      <w:pPr>
        <w:widowControl/>
        <w:rPr>
          <w:bCs/>
          <w:sz w:val="24"/>
          <w:szCs w:val="24"/>
        </w:rPr>
        <w:sectPr w:rsidR="001B02E4">
          <w:footerReference w:type="default" r:id="rId9"/>
          <w:pgSz w:w="11907" w:h="16840" w:code="9"/>
          <w:pgMar w:top="1701" w:right="1418" w:bottom="1418" w:left="1418" w:header="851" w:footer="851" w:gutter="227"/>
          <w:pgNumType w:start="1"/>
          <w:cols w:space="425"/>
          <w:docGrid w:type="linesAndChars" w:linePitch="457" w:charSpace="4127"/>
        </w:sectPr>
      </w:pPr>
      <w:r>
        <w:rPr>
          <w:bCs/>
          <w:sz w:val="24"/>
          <w:szCs w:val="24"/>
        </w:rPr>
        <w:br w:type="page"/>
      </w:r>
    </w:p>
    <w:p w:rsidR="001B02E4" w:rsidRDefault="00E01EE7" w:rsidP="00A91E09">
      <w:pPr>
        <w:widowControl/>
        <w:rPr>
          <w:bCs/>
          <w:sz w:val="24"/>
          <w:szCs w:val="24"/>
        </w:rPr>
      </w:pPr>
      <w:r>
        <w:rPr>
          <w:noProof/>
        </w:rPr>
        <w:lastRenderedPageBreak/>
        <w:drawing>
          <wp:inline distT="0" distB="0" distL="0" distR="0" wp14:anchorId="33CD9FFD" wp14:editId="727F88EB">
            <wp:extent cx="8696325" cy="526732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696325" cy="5267325"/>
                    </a:xfrm>
                    <a:prstGeom prst="rect">
                      <a:avLst/>
                    </a:prstGeom>
                  </pic:spPr>
                </pic:pic>
              </a:graphicData>
            </a:graphic>
          </wp:inline>
        </w:drawing>
      </w:r>
    </w:p>
    <w:sectPr w:rsidR="001B02E4" w:rsidSect="00483C32">
      <w:pgSz w:w="16840" w:h="11907" w:orient="landscape" w:code="9"/>
      <w:pgMar w:top="1418" w:right="1701"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99A" w:rsidRDefault="001F199A" w:rsidP="00255E08">
      <w:r>
        <w:separator/>
      </w:r>
    </w:p>
  </w:endnote>
  <w:endnote w:type="continuationSeparator" w:id="0">
    <w:p w:rsidR="001F199A" w:rsidRDefault="001F199A"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375" w:rsidRDefault="00CF2375">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6905F8">
      <w:rPr>
        <w:rStyle w:val="a7"/>
        <w:noProof/>
        <w:sz w:val="24"/>
      </w:rPr>
      <w:t>14</w:t>
    </w:r>
    <w:r>
      <w:rPr>
        <w:rStyle w:val="a7"/>
        <w:sz w:val="24"/>
      </w:rPr>
      <w:fldChar w:fldCharType="end"/>
    </w:r>
  </w:p>
  <w:p w:rsidR="00CF2375" w:rsidRDefault="00CF237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99A" w:rsidRDefault="001F199A" w:rsidP="00255E08">
      <w:r>
        <w:separator/>
      </w:r>
    </w:p>
  </w:footnote>
  <w:footnote w:type="continuationSeparator" w:id="0">
    <w:p w:rsidR="001F199A" w:rsidRDefault="001F199A" w:rsidP="00255E08">
      <w:r>
        <w:continuationSeparator/>
      </w:r>
    </w:p>
  </w:footnote>
  <w:footnote w:id="1">
    <w:p w:rsidR="00CF2375" w:rsidRPr="00304801" w:rsidRDefault="00CF2375">
      <w:pPr>
        <w:pStyle w:val="af2"/>
      </w:pPr>
      <w:r>
        <w:rPr>
          <w:rStyle w:val="af4"/>
        </w:rPr>
        <w:footnoteRef/>
      </w:r>
      <w:r>
        <w:t xml:space="preserve"> </w:t>
      </w:r>
      <w:r>
        <w:rPr>
          <w:rFonts w:hint="eastAsia"/>
        </w:rPr>
        <w:t>引述</w:t>
      </w:r>
      <w:r w:rsidRPr="00304801">
        <w:rPr>
          <w:rFonts w:hint="eastAsia"/>
        </w:rPr>
        <w:t>國立臺灣海洋大學海洋事務與資源管理研究所邱文彥教授</w:t>
      </w:r>
      <w:r>
        <w:rPr>
          <w:rFonts w:hint="eastAsia"/>
        </w:rPr>
        <w:t>之建言。</w:t>
      </w:r>
    </w:p>
  </w:footnote>
  <w:footnote w:id="2">
    <w:p w:rsidR="00CF2375" w:rsidRDefault="00CF2375">
      <w:pPr>
        <w:pStyle w:val="af2"/>
      </w:pPr>
      <w:r>
        <w:rPr>
          <w:rStyle w:val="af4"/>
        </w:rPr>
        <w:footnoteRef/>
      </w:r>
      <w:r>
        <w:t xml:space="preserve"> </w:t>
      </w:r>
      <w:r>
        <w:rPr>
          <w:rFonts w:hint="eastAsia"/>
        </w:rPr>
        <w:t>德翔臺北輪擱淺事件海難救助及污染應變機制檢討報告</w:t>
      </w:r>
      <w:r>
        <w:rPr>
          <w:rFonts w:hint="eastAsia"/>
        </w:rPr>
        <w:t>(</w:t>
      </w:r>
      <w:r>
        <w:rPr>
          <w:rFonts w:hint="eastAsia"/>
        </w:rPr>
        <w:t>報院版</w:t>
      </w:r>
      <w:r>
        <w:rPr>
          <w:rFonts w:hint="eastAsia"/>
        </w:rPr>
        <w:t>)</w:t>
      </w:r>
      <w:r>
        <w:rPr>
          <w:rFonts w:hint="eastAsia"/>
        </w:rPr>
        <w:t>第</w:t>
      </w:r>
      <w:r>
        <w:rPr>
          <w:rFonts w:hint="eastAsia"/>
        </w:rPr>
        <w:t>64~66</w:t>
      </w:r>
      <w:r>
        <w:rPr>
          <w:rFonts w:hint="eastAsia"/>
        </w:rPr>
        <w:t>頁。</w:t>
      </w:r>
    </w:p>
  </w:footnote>
  <w:footnote w:id="3">
    <w:p w:rsidR="00CF2375" w:rsidRPr="007F662D" w:rsidRDefault="00CF2375" w:rsidP="00C46881">
      <w:pPr>
        <w:pStyle w:val="af2"/>
      </w:pPr>
      <w:r>
        <w:rPr>
          <w:rStyle w:val="af4"/>
        </w:rPr>
        <w:footnoteRef/>
      </w:r>
      <w:r>
        <w:t xml:space="preserve"> </w:t>
      </w:r>
      <w:r w:rsidRPr="007F662D">
        <w:rPr>
          <w:rFonts w:hint="eastAsia"/>
        </w:rPr>
        <w:t>德翔臺北輪擱淺事故</w:t>
      </w:r>
      <w:r w:rsidRPr="007F662D">
        <w:rPr>
          <w:rFonts w:hint="eastAsia"/>
        </w:rPr>
        <w:t>QA</w:t>
      </w:r>
      <w:r w:rsidRPr="007F662D">
        <w:rPr>
          <w:rFonts w:hint="eastAsia"/>
        </w:rPr>
        <w:t>彙編</w:t>
      </w:r>
      <w:r>
        <w:rPr>
          <w:rFonts w:hint="eastAsia"/>
        </w:rPr>
        <w:t>。</w:t>
      </w:r>
    </w:p>
  </w:footnote>
  <w:footnote w:id="4">
    <w:p w:rsidR="00F42663" w:rsidRPr="00F42663" w:rsidRDefault="00F42663" w:rsidP="00F42663">
      <w:pPr>
        <w:pStyle w:val="af2"/>
      </w:pPr>
      <w:r>
        <w:rPr>
          <w:rStyle w:val="af4"/>
        </w:rPr>
        <w:footnoteRef/>
      </w:r>
      <w:r w:rsidR="007D6A36">
        <w:rPr>
          <w:rFonts w:hint="eastAsia"/>
        </w:rPr>
        <w:t>臺灣</w:t>
      </w:r>
      <w:r>
        <w:rPr>
          <w:rFonts w:hint="eastAsia"/>
        </w:rPr>
        <w:t>飛安統計</w:t>
      </w:r>
      <w:r>
        <w:t>2006-2015</w:t>
      </w:r>
    </w:p>
  </w:footnote>
  <w:footnote w:id="5">
    <w:p w:rsidR="00B834EE" w:rsidRPr="00B834EE" w:rsidRDefault="00B834EE">
      <w:pPr>
        <w:pStyle w:val="af2"/>
      </w:pPr>
      <w:r>
        <w:rPr>
          <w:rStyle w:val="af4"/>
        </w:rPr>
        <w:footnoteRef/>
      </w:r>
      <w:r>
        <w:t xml:space="preserve"> </w:t>
      </w:r>
      <w:r>
        <w:rPr>
          <w:rFonts w:hint="eastAsia"/>
        </w:rPr>
        <w:t>98</w:t>
      </w:r>
      <w:r>
        <w:rPr>
          <w:rFonts w:hint="eastAsia"/>
        </w:rPr>
        <w:t>年</w:t>
      </w:r>
      <w:r>
        <w:rPr>
          <w:rFonts w:hint="eastAsia"/>
        </w:rPr>
        <w:t>8</w:t>
      </w:r>
      <w:r>
        <w:rPr>
          <w:rFonts w:hint="eastAsia"/>
        </w:rPr>
        <w:t>月</w:t>
      </w:r>
      <w:r>
        <w:rPr>
          <w:rFonts w:hint="eastAsia"/>
        </w:rPr>
        <w:t>11</w:t>
      </w:r>
      <w:r>
        <w:rPr>
          <w:rFonts w:hint="eastAsia"/>
        </w:rPr>
        <w:t>日發生</w:t>
      </w:r>
      <w:r>
        <w:rPr>
          <w:rFonts w:hint="eastAsia"/>
        </w:rPr>
        <w:t>NA-502</w:t>
      </w:r>
      <w:r w:rsidR="00D84B0B">
        <w:rPr>
          <w:rFonts w:hint="eastAsia"/>
        </w:rPr>
        <w:t>直升機在屏東縣霧台鄉執行搜救任務時，誤觸</w:t>
      </w:r>
      <w:r w:rsidR="00C87E7E">
        <w:rPr>
          <w:rFonts w:hint="eastAsia"/>
        </w:rPr>
        <w:t>並拉斷</w:t>
      </w:r>
      <w:r w:rsidR="00D84B0B">
        <w:rPr>
          <w:rFonts w:hint="eastAsia"/>
        </w:rPr>
        <w:t>隱藏於</w:t>
      </w:r>
      <w:r w:rsidR="00C87E7E">
        <w:rPr>
          <w:rFonts w:hint="eastAsia"/>
        </w:rPr>
        <w:t>溪谷間之廢棄流籠鋼線，造成機身</w:t>
      </w:r>
      <w:r w:rsidR="00C87E7E" w:rsidRPr="00C87E7E">
        <w:rPr>
          <w:rFonts w:hint="eastAsia"/>
        </w:rPr>
        <w:t>全毀及</w:t>
      </w:r>
      <w:r w:rsidR="00C87E7E">
        <w:rPr>
          <w:rFonts w:hint="eastAsia"/>
        </w:rPr>
        <w:t>3</w:t>
      </w:r>
      <w:r w:rsidR="00C87E7E" w:rsidRPr="00C87E7E">
        <w:rPr>
          <w:rFonts w:hint="eastAsia"/>
        </w:rPr>
        <w:t>名</w:t>
      </w:r>
      <w:r w:rsidR="00C87E7E">
        <w:rPr>
          <w:rFonts w:hint="eastAsia"/>
        </w:rPr>
        <w:t>機組員死亡之重大</w:t>
      </w:r>
      <w:r>
        <w:rPr>
          <w:rFonts w:hint="eastAsia"/>
        </w:rPr>
        <w:t>飛航事故</w:t>
      </w:r>
      <w:r w:rsidR="00C87E7E">
        <w:rPr>
          <w:rFonts w:hint="eastAsia"/>
        </w:rPr>
        <w:t>。</w:t>
      </w:r>
    </w:p>
  </w:footnote>
  <w:footnote w:id="6">
    <w:p w:rsidR="00CF2375" w:rsidRDefault="00CF2375">
      <w:pPr>
        <w:pStyle w:val="af2"/>
      </w:pPr>
      <w:r>
        <w:rPr>
          <w:rStyle w:val="af4"/>
        </w:rPr>
        <w:footnoteRef/>
      </w:r>
      <w:r>
        <w:rPr>
          <w:rFonts w:hint="eastAsia"/>
        </w:rPr>
        <w:t>行政</w:t>
      </w:r>
      <w:r w:rsidRPr="00952DB2">
        <w:rPr>
          <w:rFonts w:hint="eastAsia"/>
        </w:rPr>
        <w:t>院飛航安全委員會</w:t>
      </w:r>
      <w:r w:rsidRPr="00952DB2">
        <w:rPr>
          <w:rFonts w:hint="eastAsia"/>
        </w:rPr>
        <w:t>100</w:t>
      </w:r>
      <w:r w:rsidRPr="00952DB2">
        <w:rPr>
          <w:rFonts w:hint="eastAsia"/>
        </w:rPr>
        <w:t>年</w:t>
      </w:r>
      <w:r w:rsidRPr="00952DB2">
        <w:rPr>
          <w:rFonts w:hint="eastAsia"/>
        </w:rPr>
        <w:t>11</w:t>
      </w:r>
      <w:r w:rsidRPr="00952DB2">
        <w:rPr>
          <w:rFonts w:hint="eastAsia"/>
        </w:rPr>
        <w:t>月</w:t>
      </w:r>
      <w:r w:rsidRPr="00952DB2">
        <w:rPr>
          <w:rFonts w:hint="eastAsia"/>
        </w:rPr>
        <w:t>10</w:t>
      </w:r>
      <w:r w:rsidRPr="00952DB2">
        <w:rPr>
          <w:rFonts w:hint="eastAsia"/>
        </w:rPr>
        <w:t>日飛安字第</w:t>
      </w:r>
      <w:r w:rsidRPr="00952DB2">
        <w:rPr>
          <w:rFonts w:hint="eastAsia"/>
        </w:rPr>
        <w:t>1000211015</w:t>
      </w:r>
      <w:r w:rsidRPr="00952DB2">
        <w:rPr>
          <w:rFonts w:hint="eastAsia"/>
        </w:rPr>
        <w:t>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8620F55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264"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3390"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258"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C77"/>
    <w:rsid w:val="00000302"/>
    <w:rsid w:val="00002B09"/>
    <w:rsid w:val="00006CC7"/>
    <w:rsid w:val="00015141"/>
    <w:rsid w:val="000276B2"/>
    <w:rsid w:val="00037097"/>
    <w:rsid w:val="00040E0D"/>
    <w:rsid w:val="00041CDA"/>
    <w:rsid w:val="00052994"/>
    <w:rsid w:val="00057A43"/>
    <w:rsid w:val="00062ED6"/>
    <w:rsid w:val="00063B38"/>
    <w:rsid w:val="00067096"/>
    <w:rsid w:val="00074774"/>
    <w:rsid w:val="00075B4E"/>
    <w:rsid w:val="000811F2"/>
    <w:rsid w:val="000878CC"/>
    <w:rsid w:val="00095BA9"/>
    <w:rsid w:val="000A06B9"/>
    <w:rsid w:val="000A6098"/>
    <w:rsid w:val="000B4540"/>
    <w:rsid w:val="000C5F1A"/>
    <w:rsid w:val="000C7B43"/>
    <w:rsid w:val="000D77C2"/>
    <w:rsid w:val="000E2B88"/>
    <w:rsid w:val="000E67C6"/>
    <w:rsid w:val="000E7264"/>
    <w:rsid w:val="00101E35"/>
    <w:rsid w:val="00103ECD"/>
    <w:rsid w:val="00105E8F"/>
    <w:rsid w:val="00110813"/>
    <w:rsid w:val="0011198C"/>
    <w:rsid w:val="00115D9B"/>
    <w:rsid w:val="00124764"/>
    <w:rsid w:val="00132768"/>
    <w:rsid w:val="00134BF8"/>
    <w:rsid w:val="00142783"/>
    <w:rsid w:val="001475E0"/>
    <w:rsid w:val="00147C1F"/>
    <w:rsid w:val="00152AB2"/>
    <w:rsid w:val="001533B9"/>
    <w:rsid w:val="0015368A"/>
    <w:rsid w:val="00160697"/>
    <w:rsid w:val="00160C03"/>
    <w:rsid w:val="0016475C"/>
    <w:rsid w:val="0016499D"/>
    <w:rsid w:val="00171548"/>
    <w:rsid w:val="0017252E"/>
    <w:rsid w:val="00183646"/>
    <w:rsid w:val="00187AD2"/>
    <w:rsid w:val="00192B50"/>
    <w:rsid w:val="00193309"/>
    <w:rsid w:val="001938AB"/>
    <w:rsid w:val="001B02E4"/>
    <w:rsid w:val="001B3BBE"/>
    <w:rsid w:val="001B643B"/>
    <w:rsid w:val="001C543E"/>
    <w:rsid w:val="001E13CE"/>
    <w:rsid w:val="001F199A"/>
    <w:rsid w:val="001F2CEE"/>
    <w:rsid w:val="001F72A3"/>
    <w:rsid w:val="001F7A50"/>
    <w:rsid w:val="00204A1E"/>
    <w:rsid w:val="00211BD0"/>
    <w:rsid w:val="00212C28"/>
    <w:rsid w:val="00221B81"/>
    <w:rsid w:val="002321B2"/>
    <w:rsid w:val="002327E1"/>
    <w:rsid w:val="00233475"/>
    <w:rsid w:val="002337D4"/>
    <w:rsid w:val="00245EAB"/>
    <w:rsid w:val="002512D5"/>
    <w:rsid w:val="00255E08"/>
    <w:rsid w:val="00257A99"/>
    <w:rsid w:val="00262372"/>
    <w:rsid w:val="00265065"/>
    <w:rsid w:val="0027450A"/>
    <w:rsid w:val="002753AA"/>
    <w:rsid w:val="00280AD0"/>
    <w:rsid w:val="00292EF9"/>
    <w:rsid w:val="00293596"/>
    <w:rsid w:val="00294A3A"/>
    <w:rsid w:val="0029761C"/>
    <w:rsid w:val="002A2CDA"/>
    <w:rsid w:val="002A596B"/>
    <w:rsid w:val="002B3AEE"/>
    <w:rsid w:val="002C5785"/>
    <w:rsid w:val="002E39FB"/>
    <w:rsid w:val="002E3DBB"/>
    <w:rsid w:val="00301FFC"/>
    <w:rsid w:val="003034EF"/>
    <w:rsid w:val="00304801"/>
    <w:rsid w:val="00305002"/>
    <w:rsid w:val="0030549B"/>
    <w:rsid w:val="00306814"/>
    <w:rsid w:val="00306B8E"/>
    <w:rsid w:val="0030741D"/>
    <w:rsid w:val="003118D4"/>
    <w:rsid w:val="00313602"/>
    <w:rsid w:val="00316265"/>
    <w:rsid w:val="00317D2F"/>
    <w:rsid w:val="003307B9"/>
    <w:rsid w:val="00330FB9"/>
    <w:rsid w:val="00334907"/>
    <w:rsid w:val="003523FB"/>
    <w:rsid w:val="0036090D"/>
    <w:rsid w:val="003641C1"/>
    <w:rsid w:val="00364E7D"/>
    <w:rsid w:val="00365600"/>
    <w:rsid w:val="003734D9"/>
    <w:rsid w:val="00376B06"/>
    <w:rsid w:val="00380565"/>
    <w:rsid w:val="00381DC9"/>
    <w:rsid w:val="00386551"/>
    <w:rsid w:val="00387BE3"/>
    <w:rsid w:val="00391F2F"/>
    <w:rsid w:val="003A00C3"/>
    <w:rsid w:val="003B4C43"/>
    <w:rsid w:val="003C5C64"/>
    <w:rsid w:val="003C6D3D"/>
    <w:rsid w:val="003E1CDF"/>
    <w:rsid w:val="003E2662"/>
    <w:rsid w:val="003E5B53"/>
    <w:rsid w:val="003E6503"/>
    <w:rsid w:val="003F4EB3"/>
    <w:rsid w:val="0040013C"/>
    <w:rsid w:val="00400D29"/>
    <w:rsid w:val="00402EE8"/>
    <w:rsid w:val="00403130"/>
    <w:rsid w:val="00412A92"/>
    <w:rsid w:val="00413C8B"/>
    <w:rsid w:val="0041570C"/>
    <w:rsid w:val="00435E6B"/>
    <w:rsid w:val="00441D5D"/>
    <w:rsid w:val="00444563"/>
    <w:rsid w:val="004510D9"/>
    <w:rsid w:val="004519F6"/>
    <w:rsid w:val="00453B72"/>
    <w:rsid w:val="00461487"/>
    <w:rsid w:val="00464D81"/>
    <w:rsid w:val="004664C7"/>
    <w:rsid w:val="00466B46"/>
    <w:rsid w:val="00470A47"/>
    <w:rsid w:val="00475631"/>
    <w:rsid w:val="00475CC7"/>
    <w:rsid w:val="00483C32"/>
    <w:rsid w:val="004851D5"/>
    <w:rsid w:val="00485638"/>
    <w:rsid w:val="00487C26"/>
    <w:rsid w:val="00487FAC"/>
    <w:rsid w:val="004904A5"/>
    <w:rsid w:val="00491072"/>
    <w:rsid w:val="004922CD"/>
    <w:rsid w:val="00495BB5"/>
    <w:rsid w:val="00495E32"/>
    <w:rsid w:val="004A19D1"/>
    <w:rsid w:val="004A4D93"/>
    <w:rsid w:val="004A5E8E"/>
    <w:rsid w:val="004A79C7"/>
    <w:rsid w:val="004B32A6"/>
    <w:rsid w:val="004B3AB3"/>
    <w:rsid w:val="004C5722"/>
    <w:rsid w:val="004D10C2"/>
    <w:rsid w:val="004E10FF"/>
    <w:rsid w:val="004E403D"/>
    <w:rsid w:val="004F2DD1"/>
    <w:rsid w:val="005041B1"/>
    <w:rsid w:val="00506ED7"/>
    <w:rsid w:val="00507478"/>
    <w:rsid w:val="00513E8D"/>
    <w:rsid w:val="00517F71"/>
    <w:rsid w:val="00546BB5"/>
    <w:rsid w:val="00556AEA"/>
    <w:rsid w:val="005700AA"/>
    <w:rsid w:val="005708D2"/>
    <w:rsid w:val="00576B6A"/>
    <w:rsid w:val="00585AB7"/>
    <w:rsid w:val="00592959"/>
    <w:rsid w:val="00596F78"/>
    <w:rsid w:val="005A0986"/>
    <w:rsid w:val="005A371D"/>
    <w:rsid w:val="005B173F"/>
    <w:rsid w:val="005C33C7"/>
    <w:rsid w:val="005D6F7F"/>
    <w:rsid w:val="005D7C69"/>
    <w:rsid w:val="005D7C6E"/>
    <w:rsid w:val="005E3939"/>
    <w:rsid w:val="005E54D4"/>
    <w:rsid w:val="005E7069"/>
    <w:rsid w:val="005F2588"/>
    <w:rsid w:val="005F5362"/>
    <w:rsid w:val="00605886"/>
    <w:rsid w:val="00605DA7"/>
    <w:rsid w:val="00607E4D"/>
    <w:rsid w:val="006254BE"/>
    <w:rsid w:val="00633E9D"/>
    <w:rsid w:val="00634207"/>
    <w:rsid w:val="006360BE"/>
    <w:rsid w:val="00641CF6"/>
    <w:rsid w:val="00646DC4"/>
    <w:rsid w:val="00660DED"/>
    <w:rsid w:val="006676BC"/>
    <w:rsid w:val="00672385"/>
    <w:rsid w:val="00676B08"/>
    <w:rsid w:val="006905F8"/>
    <w:rsid w:val="0069065E"/>
    <w:rsid w:val="00690AAC"/>
    <w:rsid w:val="00693A5B"/>
    <w:rsid w:val="00697215"/>
    <w:rsid w:val="006A4344"/>
    <w:rsid w:val="006B5CCF"/>
    <w:rsid w:val="006C1658"/>
    <w:rsid w:val="006C16A6"/>
    <w:rsid w:val="006C5F3C"/>
    <w:rsid w:val="006E1BE5"/>
    <w:rsid w:val="006E30F5"/>
    <w:rsid w:val="006E604E"/>
    <w:rsid w:val="006E7A31"/>
    <w:rsid w:val="006F0923"/>
    <w:rsid w:val="006F6FF3"/>
    <w:rsid w:val="0070018C"/>
    <w:rsid w:val="00702030"/>
    <w:rsid w:val="0070310A"/>
    <w:rsid w:val="00705DAF"/>
    <w:rsid w:val="00712C7D"/>
    <w:rsid w:val="00713D4E"/>
    <w:rsid w:val="0071513D"/>
    <w:rsid w:val="00715316"/>
    <w:rsid w:val="00727BFA"/>
    <w:rsid w:val="0073549F"/>
    <w:rsid w:val="00740F5D"/>
    <w:rsid w:val="0074178C"/>
    <w:rsid w:val="007421E6"/>
    <w:rsid w:val="0075104B"/>
    <w:rsid w:val="00761469"/>
    <w:rsid w:val="00771232"/>
    <w:rsid w:val="00771CAE"/>
    <w:rsid w:val="007848F7"/>
    <w:rsid w:val="0079047C"/>
    <w:rsid w:val="007911BA"/>
    <w:rsid w:val="00792977"/>
    <w:rsid w:val="007978E9"/>
    <w:rsid w:val="007A5D6D"/>
    <w:rsid w:val="007B4DBB"/>
    <w:rsid w:val="007B62AD"/>
    <w:rsid w:val="007C66B0"/>
    <w:rsid w:val="007D6A36"/>
    <w:rsid w:val="007E30A0"/>
    <w:rsid w:val="007E4896"/>
    <w:rsid w:val="007E5A20"/>
    <w:rsid w:val="007E5A77"/>
    <w:rsid w:val="007E6C77"/>
    <w:rsid w:val="007E73FE"/>
    <w:rsid w:val="007F1498"/>
    <w:rsid w:val="007F5FD1"/>
    <w:rsid w:val="007F662D"/>
    <w:rsid w:val="007F67AD"/>
    <w:rsid w:val="00802E3B"/>
    <w:rsid w:val="0080560A"/>
    <w:rsid w:val="00810891"/>
    <w:rsid w:val="008175CD"/>
    <w:rsid w:val="008202E0"/>
    <w:rsid w:val="00826034"/>
    <w:rsid w:val="008302DB"/>
    <w:rsid w:val="00830A22"/>
    <w:rsid w:val="00846E88"/>
    <w:rsid w:val="008473C9"/>
    <w:rsid w:val="00851492"/>
    <w:rsid w:val="0085796C"/>
    <w:rsid w:val="008605F6"/>
    <w:rsid w:val="00860672"/>
    <w:rsid w:val="0086201C"/>
    <w:rsid w:val="00866470"/>
    <w:rsid w:val="00877C04"/>
    <w:rsid w:val="0089632B"/>
    <w:rsid w:val="008A4D4A"/>
    <w:rsid w:val="008A515C"/>
    <w:rsid w:val="008B417B"/>
    <w:rsid w:val="008B55CD"/>
    <w:rsid w:val="008C75A6"/>
    <w:rsid w:val="008D09F8"/>
    <w:rsid w:val="008D4069"/>
    <w:rsid w:val="008D515D"/>
    <w:rsid w:val="008D6BBE"/>
    <w:rsid w:val="008D7696"/>
    <w:rsid w:val="008E1CE2"/>
    <w:rsid w:val="008E3A12"/>
    <w:rsid w:val="008E5187"/>
    <w:rsid w:val="008E6FA8"/>
    <w:rsid w:val="00905FD4"/>
    <w:rsid w:val="00912648"/>
    <w:rsid w:val="009144D9"/>
    <w:rsid w:val="00915BCD"/>
    <w:rsid w:val="0091648F"/>
    <w:rsid w:val="009212F7"/>
    <w:rsid w:val="009448FB"/>
    <w:rsid w:val="0094493B"/>
    <w:rsid w:val="00950FE8"/>
    <w:rsid w:val="009510A1"/>
    <w:rsid w:val="0095152D"/>
    <w:rsid w:val="00952DB2"/>
    <w:rsid w:val="009619E0"/>
    <w:rsid w:val="009671A5"/>
    <w:rsid w:val="00975C5D"/>
    <w:rsid w:val="00981CDE"/>
    <w:rsid w:val="00984294"/>
    <w:rsid w:val="00985A0B"/>
    <w:rsid w:val="00991FFD"/>
    <w:rsid w:val="009950B8"/>
    <w:rsid w:val="00995D2C"/>
    <w:rsid w:val="009A4BBF"/>
    <w:rsid w:val="009B383F"/>
    <w:rsid w:val="009B4E61"/>
    <w:rsid w:val="009B5FE0"/>
    <w:rsid w:val="009D7AAD"/>
    <w:rsid w:val="009E0FFF"/>
    <w:rsid w:val="009E2BFB"/>
    <w:rsid w:val="009F4580"/>
    <w:rsid w:val="009F643A"/>
    <w:rsid w:val="00A000AB"/>
    <w:rsid w:val="00A021B9"/>
    <w:rsid w:val="00A021E3"/>
    <w:rsid w:val="00A05E42"/>
    <w:rsid w:val="00A13C07"/>
    <w:rsid w:val="00A2089A"/>
    <w:rsid w:val="00A300F6"/>
    <w:rsid w:val="00A37109"/>
    <w:rsid w:val="00A4036E"/>
    <w:rsid w:val="00A515D7"/>
    <w:rsid w:val="00A64F47"/>
    <w:rsid w:val="00A74FA0"/>
    <w:rsid w:val="00A76DD9"/>
    <w:rsid w:val="00A81BB9"/>
    <w:rsid w:val="00A82008"/>
    <w:rsid w:val="00A82678"/>
    <w:rsid w:val="00A828D8"/>
    <w:rsid w:val="00A863DC"/>
    <w:rsid w:val="00A8772D"/>
    <w:rsid w:val="00A909CD"/>
    <w:rsid w:val="00A90E37"/>
    <w:rsid w:val="00A91E09"/>
    <w:rsid w:val="00A9595E"/>
    <w:rsid w:val="00A97D57"/>
    <w:rsid w:val="00AA62FF"/>
    <w:rsid w:val="00AB25FF"/>
    <w:rsid w:val="00AB3905"/>
    <w:rsid w:val="00AC7B61"/>
    <w:rsid w:val="00AD1221"/>
    <w:rsid w:val="00AD45A1"/>
    <w:rsid w:val="00AD79A4"/>
    <w:rsid w:val="00AE0B06"/>
    <w:rsid w:val="00AE1D64"/>
    <w:rsid w:val="00AE2ED5"/>
    <w:rsid w:val="00AF6425"/>
    <w:rsid w:val="00B1056F"/>
    <w:rsid w:val="00B10B89"/>
    <w:rsid w:val="00B21E8D"/>
    <w:rsid w:val="00B2379C"/>
    <w:rsid w:val="00B2740C"/>
    <w:rsid w:val="00B2757F"/>
    <w:rsid w:val="00B37C63"/>
    <w:rsid w:val="00B429AA"/>
    <w:rsid w:val="00B4692A"/>
    <w:rsid w:val="00B47E77"/>
    <w:rsid w:val="00B52DDB"/>
    <w:rsid w:val="00B62363"/>
    <w:rsid w:val="00B646FD"/>
    <w:rsid w:val="00B770CE"/>
    <w:rsid w:val="00B80803"/>
    <w:rsid w:val="00B834EE"/>
    <w:rsid w:val="00B855AC"/>
    <w:rsid w:val="00B87CAE"/>
    <w:rsid w:val="00BB3549"/>
    <w:rsid w:val="00BB3C0F"/>
    <w:rsid w:val="00BB51D6"/>
    <w:rsid w:val="00BB6D07"/>
    <w:rsid w:val="00BC6290"/>
    <w:rsid w:val="00BD08B3"/>
    <w:rsid w:val="00BD221A"/>
    <w:rsid w:val="00BD4671"/>
    <w:rsid w:val="00BF1109"/>
    <w:rsid w:val="00BF421A"/>
    <w:rsid w:val="00BF6E19"/>
    <w:rsid w:val="00C100CB"/>
    <w:rsid w:val="00C129C4"/>
    <w:rsid w:val="00C15E97"/>
    <w:rsid w:val="00C2031B"/>
    <w:rsid w:val="00C20EDA"/>
    <w:rsid w:val="00C277D7"/>
    <w:rsid w:val="00C3685F"/>
    <w:rsid w:val="00C40B66"/>
    <w:rsid w:val="00C43E7A"/>
    <w:rsid w:val="00C46881"/>
    <w:rsid w:val="00C53CBD"/>
    <w:rsid w:val="00C664C0"/>
    <w:rsid w:val="00C672A9"/>
    <w:rsid w:val="00C806DE"/>
    <w:rsid w:val="00C82233"/>
    <w:rsid w:val="00C85555"/>
    <w:rsid w:val="00C87E7E"/>
    <w:rsid w:val="00CB5DB3"/>
    <w:rsid w:val="00CB5F06"/>
    <w:rsid w:val="00CB671F"/>
    <w:rsid w:val="00CC1D7F"/>
    <w:rsid w:val="00CC3CD5"/>
    <w:rsid w:val="00CC5D2E"/>
    <w:rsid w:val="00CD0D8A"/>
    <w:rsid w:val="00CD20E0"/>
    <w:rsid w:val="00CD52EC"/>
    <w:rsid w:val="00CE3B48"/>
    <w:rsid w:val="00CE680E"/>
    <w:rsid w:val="00CF04C6"/>
    <w:rsid w:val="00CF1DC9"/>
    <w:rsid w:val="00CF2375"/>
    <w:rsid w:val="00CF7545"/>
    <w:rsid w:val="00D050D7"/>
    <w:rsid w:val="00D0515A"/>
    <w:rsid w:val="00D05E5A"/>
    <w:rsid w:val="00D06E0A"/>
    <w:rsid w:val="00D07D84"/>
    <w:rsid w:val="00D13433"/>
    <w:rsid w:val="00D209DE"/>
    <w:rsid w:val="00D26F97"/>
    <w:rsid w:val="00D27E59"/>
    <w:rsid w:val="00D32F67"/>
    <w:rsid w:val="00D44E07"/>
    <w:rsid w:val="00D50E83"/>
    <w:rsid w:val="00D5357A"/>
    <w:rsid w:val="00D7195D"/>
    <w:rsid w:val="00D73B53"/>
    <w:rsid w:val="00D809C9"/>
    <w:rsid w:val="00D81D3B"/>
    <w:rsid w:val="00D84B0B"/>
    <w:rsid w:val="00D85502"/>
    <w:rsid w:val="00D85B57"/>
    <w:rsid w:val="00D86775"/>
    <w:rsid w:val="00D8696D"/>
    <w:rsid w:val="00D92766"/>
    <w:rsid w:val="00DA645E"/>
    <w:rsid w:val="00DA6957"/>
    <w:rsid w:val="00DA6975"/>
    <w:rsid w:val="00DC23E5"/>
    <w:rsid w:val="00DC29D2"/>
    <w:rsid w:val="00DC782B"/>
    <w:rsid w:val="00DD161B"/>
    <w:rsid w:val="00DF4062"/>
    <w:rsid w:val="00E007DD"/>
    <w:rsid w:val="00E01EE7"/>
    <w:rsid w:val="00E04976"/>
    <w:rsid w:val="00E05CEC"/>
    <w:rsid w:val="00E108C6"/>
    <w:rsid w:val="00E13731"/>
    <w:rsid w:val="00E216F1"/>
    <w:rsid w:val="00E23888"/>
    <w:rsid w:val="00E24A16"/>
    <w:rsid w:val="00E24B38"/>
    <w:rsid w:val="00E57CF0"/>
    <w:rsid w:val="00E639B6"/>
    <w:rsid w:val="00E711A9"/>
    <w:rsid w:val="00E741DD"/>
    <w:rsid w:val="00E74E3C"/>
    <w:rsid w:val="00E75FF3"/>
    <w:rsid w:val="00E8078F"/>
    <w:rsid w:val="00E81CBB"/>
    <w:rsid w:val="00E83814"/>
    <w:rsid w:val="00E86ECF"/>
    <w:rsid w:val="00E87C5B"/>
    <w:rsid w:val="00E928A6"/>
    <w:rsid w:val="00E9597C"/>
    <w:rsid w:val="00E96F66"/>
    <w:rsid w:val="00E97427"/>
    <w:rsid w:val="00EA498E"/>
    <w:rsid w:val="00ED1E10"/>
    <w:rsid w:val="00ED311E"/>
    <w:rsid w:val="00EE03C0"/>
    <w:rsid w:val="00EF261B"/>
    <w:rsid w:val="00EF4862"/>
    <w:rsid w:val="00F0443B"/>
    <w:rsid w:val="00F05F3C"/>
    <w:rsid w:val="00F06D31"/>
    <w:rsid w:val="00F14F87"/>
    <w:rsid w:val="00F22404"/>
    <w:rsid w:val="00F25B5D"/>
    <w:rsid w:val="00F337C4"/>
    <w:rsid w:val="00F34596"/>
    <w:rsid w:val="00F37180"/>
    <w:rsid w:val="00F40623"/>
    <w:rsid w:val="00F42663"/>
    <w:rsid w:val="00F5246F"/>
    <w:rsid w:val="00F661A8"/>
    <w:rsid w:val="00F71C37"/>
    <w:rsid w:val="00F77533"/>
    <w:rsid w:val="00F82FA7"/>
    <w:rsid w:val="00F90E03"/>
    <w:rsid w:val="00FA332D"/>
    <w:rsid w:val="00FA6285"/>
    <w:rsid w:val="00FD2A49"/>
    <w:rsid w:val="00FF0B68"/>
    <w:rsid w:val="00FF145C"/>
    <w:rsid w:val="00FF2806"/>
    <w:rsid w:val="00FF3F4C"/>
    <w:rsid w:val="00FF5429"/>
    <w:rsid w:val="00FF551E"/>
    <w:rsid w:val="00FF5C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ind w:left="1045"/>
      <w:jc w:val="both"/>
      <w:outlineLvl w:val="1"/>
    </w:pPr>
    <w:rPr>
      <w:rFonts w:ascii="標楷體" w:hAnsi="Arial"/>
      <w:bCs/>
      <w:kern w:val="0"/>
      <w:szCs w:val="48"/>
    </w:rPr>
  </w:style>
  <w:style w:type="paragraph" w:styleId="3">
    <w:name w:val="heading 3"/>
    <w:basedOn w:val="a1"/>
    <w:qFormat/>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character" w:styleId="af0">
    <w:name w:val="Emphasis"/>
    <w:basedOn w:val="a2"/>
    <w:qFormat/>
    <w:rsid w:val="008473C9"/>
    <w:rPr>
      <w:b w:val="0"/>
      <w:bCs w:val="0"/>
      <w:i w:val="0"/>
      <w:iCs w:val="0"/>
      <w:color w:val="CC0033"/>
    </w:rPr>
  </w:style>
  <w:style w:type="table" w:styleId="af1">
    <w:name w:val="Table Grid"/>
    <w:basedOn w:val="a3"/>
    <w:uiPriority w:val="59"/>
    <w:rsid w:val="00896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1"/>
    <w:link w:val="af3"/>
    <w:uiPriority w:val="99"/>
    <w:semiHidden/>
    <w:unhideWhenUsed/>
    <w:rsid w:val="00A863DC"/>
    <w:pPr>
      <w:snapToGrid w:val="0"/>
    </w:pPr>
    <w:rPr>
      <w:sz w:val="20"/>
    </w:rPr>
  </w:style>
  <w:style w:type="character" w:customStyle="1" w:styleId="af3">
    <w:name w:val="註腳文字 字元"/>
    <w:basedOn w:val="a2"/>
    <w:link w:val="af2"/>
    <w:uiPriority w:val="99"/>
    <w:semiHidden/>
    <w:rsid w:val="00A863DC"/>
    <w:rPr>
      <w:rFonts w:eastAsia="標楷體"/>
      <w:kern w:val="2"/>
    </w:rPr>
  </w:style>
  <w:style w:type="character" w:styleId="af4">
    <w:name w:val="footnote reference"/>
    <w:basedOn w:val="a2"/>
    <w:uiPriority w:val="99"/>
    <w:semiHidden/>
    <w:unhideWhenUsed/>
    <w:rsid w:val="00A863DC"/>
    <w:rPr>
      <w:vertAlign w:val="superscript"/>
    </w:rPr>
  </w:style>
  <w:style w:type="paragraph" w:styleId="af5">
    <w:name w:val="Balloon Text"/>
    <w:basedOn w:val="a1"/>
    <w:link w:val="af6"/>
    <w:uiPriority w:val="99"/>
    <w:semiHidden/>
    <w:unhideWhenUsed/>
    <w:rsid w:val="001C543E"/>
    <w:rPr>
      <w:rFonts w:asciiTheme="majorHAnsi" w:eastAsiaTheme="majorEastAsia" w:hAnsiTheme="majorHAnsi" w:cstheme="majorBidi"/>
      <w:sz w:val="18"/>
      <w:szCs w:val="18"/>
    </w:rPr>
  </w:style>
  <w:style w:type="character" w:customStyle="1" w:styleId="af6">
    <w:name w:val="註解方塊文字 字元"/>
    <w:basedOn w:val="a2"/>
    <w:link w:val="af5"/>
    <w:uiPriority w:val="99"/>
    <w:semiHidden/>
    <w:rsid w:val="001C543E"/>
    <w:rPr>
      <w:rFonts w:asciiTheme="majorHAnsi" w:eastAsiaTheme="majorEastAsia" w:hAnsiTheme="majorHAnsi" w:cstheme="majorBidi"/>
      <w:kern w:val="2"/>
      <w:sz w:val="18"/>
      <w:szCs w:val="18"/>
    </w:rPr>
  </w:style>
  <w:style w:type="paragraph" w:styleId="af7">
    <w:name w:val="List Paragraph"/>
    <w:basedOn w:val="a1"/>
    <w:uiPriority w:val="34"/>
    <w:qFormat/>
    <w:rsid w:val="00BF1109"/>
    <w:pPr>
      <w:ind w:leftChars="200" w:left="480"/>
    </w:pPr>
    <w:rPr>
      <w:rFonts w:asciiTheme="minorHAnsi" w:eastAsiaTheme="minorEastAsia" w:hAnsiTheme="minorHAnsi" w:cstheme="minorBid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ind w:left="1045"/>
      <w:jc w:val="both"/>
      <w:outlineLvl w:val="1"/>
    </w:pPr>
    <w:rPr>
      <w:rFonts w:ascii="標楷體" w:hAnsi="Arial"/>
      <w:bCs/>
      <w:kern w:val="0"/>
      <w:szCs w:val="48"/>
    </w:rPr>
  </w:style>
  <w:style w:type="paragraph" w:styleId="3">
    <w:name w:val="heading 3"/>
    <w:basedOn w:val="a1"/>
    <w:qFormat/>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character" w:styleId="af0">
    <w:name w:val="Emphasis"/>
    <w:basedOn w:val="a2"/>
    <w:qFormat/>
    <w:rsid w:val="008473C9"/>
    <w:rPr>
      <w:b w:val="0"/>
      <w:bCs w:val="0"/>
      <w:i w:val="0"/>
      <w:iCs w:val="0"/>
      <w:color w:val="CC0033"/>
    </w:rPr>
  </w:style>
  <w:style w:type="table" w:styleId="af1">
    <w:name w:val="Table Grid"/>
    <w:basedOn w:val="a3"/>
    <w:uiPriority w:val="59"/>
    <w:rsid w:val="00896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1"/>
    <w:link w:val="af3"/>
    <w:uiPriority w:val="99"/>
    <w:semiHidden/>
    <w:unhideWhenUsed/>
    <w:rsid w:val="00A863DC"/>
    <w:pPr>
      <w:snapToGrid w:val="0"/>
    </w:pPr>
    <w:rPr>
      <w:sz w:val="20"/>
    </w:rPr>
  </w:style>
  <w:style w:type="character" w:customStyle="1" w:styleId="af3">
    <w:name w:val="註腳文字 字元"/>
    <w:basedOn w:val="a2"/>
    <w:link w:val="af2"/>
    <w:uiPriority w:val="99"/>
    <w:semiHidden/>
    <w:rsid w:val="00A863DC"/>
    <w:rPr>
      <w:rFonts w:eastAsia="標楷體"/>
      <w:kern w:val="2"/>
    </w:rPr>
  </w:style>
  <w:style w:type="character" w:styleId="af4">
    <w:name w:val="footnote reference"/>
    <w:basedOn w:val="a2"/>
    <w:uiPriority w:val="99"/>
    <w:semiHidden/>
    <w:unhideWhenUsed/>
    <w:rsid w:val="00A863DC"/>
    <w:rPr>
      <w:vertAlign w:val="superscript"/>
    </w:rPr>
  </w:style>
  <w:style w:type="paragraph" w:styleId="af5">
    <w:name w:val="Balloon Text"/>
    <w:basedOn w:val="a1"/>
    <w:link w:val="af6"/>
    <w:uiPriority w:val="99"/>
    <w:semiHidden/>
    <w:unhideWhenUsed/>
    <w:rsid w:val="001C543E"/>
    <w:rPr>
      <w:rFonts w:asciiTheme="majorHAnsi" w:eastAsiaTheme="majorEastAsia" w:hAnsiTheme="majorHAnsi" w:cstheme="majorBidi"/>
      <w:sz w:val="18"/>
      <w:szCs w:val="18"/>
    </w:rPr>
  </w:style>
  <w:style w:type="character" w:customStyle="1" w:styleId="af6">
    <w:name w:val="註解方塊文字 字元"/>
    <w:basedOn w:val="a2"/>
    <w:link w:val="af5"/>
    <w:uiPriority w:val="99"/>
    <w:semiHidden/>
    <w:rsid w:val="001C543E"/>
    <w:rPr>
      <w:rFonts w:asciiTheme="majorHAnsi" w:eastAsiaTheme="majorEastAsia" w:hAnsiTheme="majorHAnsi" w:cstheme="majorBidi"/>
      <w:kern w:val="2"/>
      <w:sz w:val="18"/>
      <w:szCs w:val="18"/>
    </w:rPr>
  </w:style>
  <w:style w:type="paragraph" w:styleId="af7">
    <w:name w:val="List Paragraph"/>
    <w:basedOn w:val="a1"/>
    <w:uiPriority w:val="34"/>
    <w:qFormat/>
    <w:rsid w:val="00BF1109"/>
    <w:pPr>
      <w:ind w:leftChars="200" w:left="480"/>
    </w:pPr>
    <w:rPr>
      <w:rFonts w:asciiTheme="minorHAnsi" w:eastAsiaTheme="minorEastAsia"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che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DF9FD-3DA0-4E93-B85F-51CFF85D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19</Pages>
  <Words>5097</Words>
  <Characters>5199</Characters>
  <Application>Microsoft Office Word</Application>
  <DocSecurity>0</DocSecurity>
  <Lines>399</Lines>
  <Paragraphs>411</Paragraphs>
  <ScaleCrop>false</ScaleCrop>
  <Company>cy</Company>
  <LinksUpToDate>false</LinksUpToDate>
  <CharactersWithSpaces>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2</cp:revision>
  <cp:lastPrinted>2017-01-10T09:51:00Z</cp:lastPrinted>
  <dcterms:created xsi:type="dcterms:W3CDTF">2017-01-10T09:57:00Z</dcterms:created>
  <dcterms:modified xsi:type="dcterms:W3CDTF">2017-01-10T09:57:00Z</dcterms:modified>
</cp:coreProperties>
</file>