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DA160E" w:rsidRDefault="006A1D20" w:rsidP="004437CC">
      <w:pPr>
        <w:pStyle w:val="af2"/>
        <w:rPr>
          <w:rFonts w:ascii="Times New Roman"/>
        </w:rPr>
      </w:pPr>
      <w:bookmarkStart w:id="0" w:name="_GoBack"/>
      <w:bookmarkEnd w:id="0"/>
      <w:r w:rsidRPr="00DA160E">
        <w:rPr>
          <w:rFonts w:ascii="Times New Roman"/>
        </w:rPr>
        <w:t>彈劾案文</w:t>
      </w:r>
    </w:p>
    <w:p w:rsidR="00E25849" w:rsidRPr="00DA160E" w:rsidRDefault="00962910" w:rsidP="000A0B88">
      <w:pPr>
        <w:pStyle w:val="1"/>
        <w:adjustRightInd w:val="0"/>
        <w:snapToGrid w:val="0"/>
        <w:spacing w:afterLines="20" w:after="91" w:line="500" w:lineRule="exact"/>
        <w:rPr>
          <w:rFonts w:ascii="Times New Roman" w:hAnsi="Times New Roman"/>
        </w:rPr>
      </w:pPr>
      <w:r>
        <w:rPr>
          <w:rFonts w:ascii="Times New Roman" w:hAnsi="Times New Roman"/>
        </w:rPr>
        <w:t>被彈</w:t>
      </w:r>
      <w:r w:rsidR="006A1D20" w:rsidRPr="00DA160E">
        <w:rPr>
          <w:rFonts w:ascii="Times New Roman" w:hAnsi="Times New Roman"/>
        </w:rPr>
        <w:t>劾人姓名、服務機關及職級：</w:t>
      </w:r>
    </w:p>
    <w:p w:rsidR="006A1D20" w:rsidRPr="00DA160E" w:rsidRDefault="001C0A74" w:rsidP="000A0B88">
      <w:pPr>
        <w:pStyle w:val="afa"/>
        <w:adjustRightInd w:val="0"/>
        <w:snapToGrid w:val="0"/>
        <w:spacing w:afterLines="20" w:after="91" w:line="500" w:lineRule="exact"/>
        <w:ind w:left="2041" w:hanging="1361"/>
        <w:rPr>
          <w:rFonts w:ascii="Times New Roman"/>
          <w:bCs w:val="0"/>
          <w:kern w:val="0"/>
        </w:rPr>
      </w:pPr>
      <w:bookmarkStart w:id="1" w:name="_Toc524892367"/>
      <w:bookmarkStart w:id="2" w:name="_Toc524895637"/>
      <w:bookmarkStart w:id="3" w:name="_Toc524896183"/>
      <w:bookmarkStart w:id="4" w:name="_Toc524896213"/>
      <w:bookmarkStart w:id="5" w:name="_Toc524902719"/>
      <w:bookmarkStart w:id="6" w:name="_Toc525066138"/>
      <w:bookmarkStart w:id="7" w:name="_Toc525070828"/>
      <w:bookmarkStart w:id="8" w:name="_Toc525938368"/>
      <w:bookmarkStart w:id="9" w:name="_Toc525939216"/>
      <w:bookmarkStart w:id="10" w:name="_Toc525939721"/>
      <w:bookmarkStart w:id="11" w:name="_Toc529218255"/>
      <w:bookmarkStart w:id="12" w:name="_Toc529222678"/>
      <w:bookmarkStart w:id="13" w:name="_Toc529223100"/>
      <w:bookmarkStart w:id="14" w:name="_Toc529223851"/>
      <w:bookmarkStart w:id="15" w:name="_Toc529228247"/>
      <w:bookmarkStart w:id="16" w:name="_Toc2400383"/>
      <w:bookmarkStart w:id="17" w:name="_Toc4316178"/>
      <w:bookmarkStart w:id="18" w:name="_Toc4473319"/>
      <w:bookmarkStart w:id="19" w:name="_Toc69556886"/>
      <w:bookmarkStart w:id="20" w:name="_Toc69556935"/>
      <w:bookmarkStart w:id="21" w:name="_Toc69609809"/>
      <w:bookmarkStart w:id="22" w:name="_Toc70241805"/>
      <w:bookmarkStart w:id="23" w:name="_Toc70242194"/>
      <w:bookmarkStart w:id="24" w:name="_Toc421794864"/>
      <w:bookmarkStart w:id="25" w:name="_Toc422728946"/>
      <w:r w:rsidRPr="00DA160E">
        <w:rPr>
          <w:rFonts w:ascii="Times New Roman"/>
          <w:bCs w:val="0"/>
          <w:kern w:val="0"/>
        </w:rPr>
        <w:t xml:space="preserve">張　正　</w:t>
      </w:r>
      <w:r w:rsidRPr="00DA160E">
        <w:rPr>
          <w:rFonts w:ascii="Times New Roman"/>
        </w:rPr>
        <w:t>國立陽明大學教授</w:t>
      </w:r>
      <w:r w:rsidR="00E57535">
        <w:rPr>
          <w:rFonts w:ascii="Times New Roman"/>
        </w:rPr>
        <w:t>，</w:t>
      </w:r>
      <w:r w:rsidRPr="00DA160E">
        <w:rPr>
          <w:rFonts w:ascii="Times New Roman"/>
        </w:rPr>
        <w:t>前兼</w:t>
      </w:r>
      <w:r w:rsidRPr="00DA160E">
        <w:rPr>
          <w:rFonts w:ascii="Times New Roman"/>
          <w:color w:val="000000"/>
        </w:rPr>
        <w:t>任該校生物醫學暨工程學院院長</w:t>
      </w:r>
      <w:r w:rsidR="00E57535">
        <w:rPr>
          <w:rFonts w:ascii="Times New Roman"/>
        </w:rPr>
        <w:t>，</w:t>
      </w:r>
      <w:r w:rsidRPr="00DA160E">
        <w:rPr>
          <w:rFonts w:ascii="Times New Roman"/>
        </w:rPr>
        <w:t>相當簡任第</w:t>
      </w:r>
      <w:r w:rsidRPr="00DA160E">
        <w:rPr>
          <w:rFonts w:ascii="Times New Roman"/>
        </w:rPr>
        <w:t>12</w:t>
      </w:r>
      <w:r w:rsidRPr="00DA160E">
        <w:rPr>
          <w:rFonts w:ascii="Times New Roman"/>
        </w:rPr>
        <w:t>職</w:t>
      </w:r>
      <w:r w:rsidR="006251CA">
        <w:rPr>
          <w:rFonts w:ascii="Times New Roman" w:hint="eastAsia"/>
        </w:rPr>
        <w:t>等</w:t>
      </w:r>
      <w:r w:rsidR="006A1D20" w:rsidRPr="00DA160E">
        <w:rPr>
          <w:rFonts w:ascii="Times New Roman"/>
          <w:bCs w:val="0"/>
          <w:kern w:val="0"/>
        </w:rPr>
        <w:t>。</w:t>
      </w:r>
    </w:p>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p w:rsidR="00E25849" w:rsidRPr="00DA160E" w:rsidRDefault="006A1D20" w:rsidP="000A0B88">
      <w:pPr>
        <w:pStyle w:val="1"/>
        <w:adjustRightInd w:val="0"/>
        <w:snapToGrid w:val="0"/>
        <w:spacing w:afterLines="20" w:after="91" w:line="500" w:lineRule="exact"/>
        <w:rPr>
          <w:rFonts w:ascii="Times New Roman" w:hAnsi="Times New Roman"/>
        </w:rPr>
      </w:pPr>
      <w:r w:rsidRPr="00DA160E">
        <w:rPr>
          <w:rFonts w:ascii="Times New Roman" w:hAnsi="Times New Roman"/>
        </w:rPr>
        <w:t>案由：</w:t>
      </w:r>
      <w:r w:rsidR="001C0A74" w:rsidRPr="00DA160E">
        <w:rPr>
          <w:rFonts w:ascii="Times New Roman" w:hAnsi="Times New Roman"/>
        </w:rPr>
        <w:t>國立陽明大學教授張正</w:t>
      </w:r>
      <w:r w:rsidR="00E57535">
        <w:rPr>
          <w:rFonts w:ascii="Times New Roman" w:hAnsi="Times New Roman"/>
        </w:rPr>
        <w:t>，</w:t>
      </w:r>
      <w:r w:rsidR="001C0A74" w:rsidRPr="00DA160E">
        <w:rPr>
          <w:rFonts w:ascii="Times New Roman" w:hAnsi="Times New Roman"/>
        </w:rPr>
        <w:t>於</w:t>
      </w:r>
      <w:r w:rsidR="00DA160E" w:rsidRPr="00DA160E">
        <w:rPr>
          <w:rFonts w:ascii="Times New Roman" w:hAnsi="Times New Roman"/>
        </w:rPr>
        <w:t>擔</w:t>
      </w:r>
      <w:r w:rsidR="001C0A74" w:rsidRPr="00DA160E">
        <w:rPr>
          <w:rFonts w:ascii="Times New Roman" w:hAnsi="Times New Roman"/>
          <w:color w:val="000000"/>
        </w:rPr>
        <w:t>任該校生物醫學暨工程學院院長</w:t>
      </w:r>
      <w:r w:rsidR="001C0A74" w:rsidRPr="00DA160E">
        <w:rPr>
          <w:rFonts w:ascii="Times New Roman" w:hAnsi="Times New Roman"/>
        </w:rPr>
        <w:t>期間</w:t>
      </w:r>
      <w:r w:rsidR="00E57535">
        <w:rPr>
          <w:rFonts w:ascii="Times New Roman" w:hAnsi="Times New Roman"/>
        </w:rPr>
        <w:t>，</w:t>
      </w:r>
      <w:r w:rsidR="001C0A74" w:rsidRPr="00DA160E">
        <w:rPr>
          <w:rFonts w:ascii="Times New Roman" w:hAnsi="Times New Roman"/>
        </w:rPr>
        <w:t>兼任立弘生化科技股份有限公司獨立董事</w:t>
      </w:r>
      <w:r w:rsidR="00E57535">
        <w:rPr>
          <w:rFonts w:ascii="Times New Roman" w:hAnsi="Times New Roman"/>
        </w:rPr>
        <w:t>，</w:t>
      </w:r>
      <w:r w:rsidR="001C0A74" w:rsidRPr="00DA160E">
        <w:rPr>
          <w:rFonts w:ascii="Times New Roman" w:hAnsi="Times New Roman"/>
        </w:rPr>
        <w:t>且實際參與經營</w:t>
      </w:r>
      <w:r w:rsidR="00E57535">
        <w:rPr>
          <w:rFonts w:ascii="Times New Roman" w:hAnsi="Times New Roman"/>
        </w:rPr>
        <w:t>，</w:t>
      </w:r>
      <w:r w:rsidR="001C0A74" w:rsidRPr="00DA160E">
        <w:rPr>
          <w:rFonts w:ascii="Times New Roman" w:hAnsi="Times New Roman"/>
        </w:rPr>
        <w:t>並領有報酬</w:t>
      </w:r>
      <w:r w:rsidR="00E57535">
        <w:rPr>
          <w:rFonts w:ascii="Times New Roman" w:hAnsi="Times New Roman"/>
        </w:rPr>
        <w:t>，</w:t>
      </w:r>
      <w:r w:rsidR="001C0A74" w:rsidRPr="00DA160E">
        <w:rPr>
          <w:rFonts w:ascii="Times New Roman" w:hAnsi="Times New Roman"/>
        </w:rPr>
        <w:t>違反公務員服務法第</w:t>
      </w:r>
      <w:r w:rsidR="001C0A74" w:rsidRPr="00DA160E">
        <w:rPr>
          <w:rFonts w:ascii="Times New Roman" w:hAnsi="Times New Roman"/>
        </w:rPr>
        <w:t>13</w:t>
      </w:r>
      <w:r w:rsidR="001C0A74" w:rsidRPr="00DA160E">
        <w:rPr>
          <w:rFonts w:ascii="Times New Roman" w:hAnsi="Times New Roman"/>
        </w:rPr>
        <w:t>條第</w:t>
      </w:r>
      <w:r w:rsidR="001C0A74" w:rsidRPr="00DA160E">
        <w:rPr>
          <w:rFonts w:ascii="Times New Roman" w:hAnsi="Times New Roman"/>
        </w:rPr>
        <w:t>1</w:t>
      </w:r>
      <w:r w:rsidR="001C0A74" w:rsidRPr="00DA160E">
        <w:rPr>
          <w:rFonts w:ascii="Times New Roman" w:hAnsi="Times New Roman"/>
        </w:rPr>
        <w:t>項</w:t>
      </w:r>
      <w:r w:rsidR="00E57535">
        <w:rPr>
          <w:rFonts w:ascii="Times New Roman" w:hAnsi="Times New Roman"/>
        </w:rPr>
        <w:t>，</w:t>
      </w:r>
      <w:r w:rsidR="001C0A74" w:rsidRPr="00DA160E">
        <w:rPr>
          <w:rFonts w:ascii="Times New Roman" w:hAnsi="Times New Roman"/>
        </w:rPr>
        <w:t>公務員不得經營商業之規定</w:t>
      </w:r>
      <w:r w:rsidR="00E57535">
        <w:rPr>
          <w:rFonts w:ascii="Times New Roman" w:hAnsi="Times New Roman"/>
        </w:rPr>
        <w:t>，</w:t>
      </w:r>
      <w:r w:rsidR="001C0A74" w:rsidRPr="00DA160E">
        <w:rPr>
          <w:rFonts w:ascii="Times New Roman" w:hAnsi="Times New Roman"/>
        </w:rPr>
        <w:t>核有重大違失</w:t>
      </w:r>
      <w:r w:rsidR="00E57535">
        <w:rPr>
          <w:rFonts w:ascii="Times New Roman" w:hAnsi="Times New Roman"/>
        </w:rPr>
        <w:t>，</w:t>
      </w:r>
      <w:r w:rsidR="001C0A74" w:rsidRPr="00DA160E">
        <w:rPr>
          <w:rFonts w:ascii="Times New Roman" w:hAnsi="Times New Roman"/>
        </w:rPr>
        <w:t>爰依法提案彈劾</w:t>
      </w:r>
      <w:r w:rsidRPr="00DA160E">
        <w:rPr>
          <w:rFonts w:ascii="Times New Roman" w:hAnsi="Times New Roman"/>
        </w:rPr>
        <w:t>。</w:t>
      </w:r>
    </w:p>
    <w:p w:rsidR="00E25849" w:rsidRPr="00DA160E" w:rsidRDefault="00CF066D" w:rsidP="000A0B88">
      <w:pPr>
        <w:pStyle w:val="1"/>
        <w:adjustRightInd w:val="0"/>
        <w:snapToGrid w:val="0"/>
        <w:spacing w:afterLines="20" w:after="91" w:line="500" w:lineRule="exact"/>
        <w:ind w:left="2380" w:hanging="2380"/>
        <w:rPr>
          <w:rFonts w:ascii="Times New Roman" w:hAnsi="Times New Roman"/>
        </w:rPr>
      </w:pPr>
      <w:bookmarkStart w:id="26" w:name="_Toc524895641"/>
      <w:bookmarkStart w:id="27" w:name="_Toc524896187"/>
      <w:bookmarkStart w:id="28" w:name="_Toc524896217"/>
      <w:bookmarkStart w:id="29" w:name="_Toc525066142"/>
      <w:bookmarkStart w:id="30" w:name="_Toc4316182"/>
      <w:bookmarkStart w:id="31" w:name="_Toc4473323"/>
      <w:bookmarkStart w:id="32" w:name="_Toc69556890"/>
      <w:bookmarkStart w:id="33" w:name="_Toc69556939"/>
      <w:bookmarkStart w:id="34" w:name="_Toc69609813"/>
      <w:bookmarkStart w:id="35" w:name="_Toc70241809"/>
      <w:bookmarkStart w:id="36" w:name="_Toc421794869"/>
      <w:bookmarkStart w:id="37" w:name="_Toc422728951"/>
      <w:bookmarkEnd w:id="26"/>
      <w:bookmarkEnd w:id="27"/>
      <w:bookmarkEnd w:id="28"/>
      <w:bookmarkEnd w:id="29"/>
      <w:bookmarkEnd w:id="30"/>
      <w:bookmarkEnd w:id="31"/>
      <w:bookmarkEnd w:id="32"/>
      <w:bookmarkEnd w:id="33"/>
      <w:bookmarkEnd w:id="34"/>
      <w:bookmarkEnd w:id="35"/>
      <w:r w:rsidRPr="00DA160E">
        <w:rPr>
          <w:rFonts w:ascii="Times New Roman" w:hAnsi="Times New Roman"/>
        </w:rPr>
        <w:t>違法失職之事實與證據：</w:t>
      </w:r>
      <w:bookmarkEnd w:id="36"/>
      <w:bookmarkEnd w:id="37"/>
    </w:p>
    <w:p w:rsidR="00DA160E" w:rsidRPr="00DA160E" w:rsidRDefault="00962910" w:rsidP="000A0B88">
      <w:pPr>
        <w:pStyle w:val="10"/>
        <w:adjustRightInd w:val="0"/>
        <w:snapToGrid w:val="0"/>
        <w:spacing w:afterLines="20" w:after="91" w:line="500" w:lineRule="exact"/>
        <w:ind w:left="680" w:firstLine="680"/>
        <w:rPr>
          <w:rFonts w:ascii="Times New Roman"/>
          <w:color w:val="000000"/>
        </w:rPr>
      </w:pPr>
      <w:bookmarkStart w:id="38" w:name="_Toc525070834"/>
      <w:bookmarkStart w:id="39" w:name="_Toc525938374"/>
      <w:bookmarkStart w:id="40" w:name="_Toc525939222"/>
      <w:bookmarkStart w:id="41" w:name="_Toc525939727"/>
      <w:bookmarkStart w:id="42" w:name="_Toc525066144"/>
      <w:bookmarkStart w:id="43" w:name="_Toc524892372"/>
      <w:bookmarkStart w:id="44" w:name="_Toc421794870"/>
      <w:bookmarkStart w:id="45" w:name="_Toc422728952"/>
      <w:r>
        <w:rPr>
          <w:rFonts w:ascii="Times New Roman"/>
          <w:color w:val="000000"/>
        </w:rPr>
        <w:t>被彈</w:t>
      </w:r>
      <w:r w:rsidR="00DA160E" w:rsidRPr="00DA160E">
        <w:rPr>
          <w:rFonts w:ascii="Times New Roman"/>
          <w:color w:val="000000"/>
        </w:rPr>
        <w:t>劾人張正</w:t>
      </w:r>
      <w:r w:rsidR="00E57535">
        <w:rPr>
          <w:rFonts w:ascii="Times New Roman"/>
          <w:color w:val="000000"/>
        </w:rPr>
        <w:t>，</w:t>
      </w:r>
      <w:r w:rsidR="00561B49">
        <w:rPr>
          <w:rFonts w:ascii="Times New Roman" w:hint="eastAsia"/>
          <w:color w:val="000000"/>
        </w:rPr>
        <w:t>自</w:t>
      </w:r>
      <w:r w:rsidR="00DA160E" w:rsidRPr="00DA160E">
        <w:rPr>
          <w:rFonts w:ascii="Times New Roman"/>
          <w:color w:val="000000"/>
        </w:rPr>
        <w:t>民國</w:t>
      </w:r>
      <w:r w:rsidR="00DA160E" w:rsidRPr="00DA160E">
        <w:rPr>
          <w:rFonts w:ascii="Times New Roman"/>
          <w:color w:val="000000"/>
        </w:rPr>
        <w:t>(</w:t>
      </w:r>
      <w:r w:rsidR="00DA160E" w:rsidRPr="00DA160E">
        <w:rPr>
          <w:rFonts w:ascii="Times New Roman"/>
          <w:color w:val="000000"/>
        </w:rPr>
        <w:t>下同</w:t>
      </w:r>
      <w:r w:rsidR="00DA160E" w:rsidRPr="00DA160E">
        <w:rPr>
          <w:rFonts w:ascii="Times New Roman"/>
          <w:color w:val="000000"/>
        </w:rPr>
        <w:t>)</w:t>
      </w:r>
      <w:r w:rsidR="00DA160E" w:rsidRPr="00DA160E">
        <w:rPr>
          <w:rFonts w:ascii="Times New Roman"/>
          <w:bCs/>
          <w:color w:val="000000"/>
        </w:rPr>
        <w:t>98</w:t>
      </w:r>
      <w:r w:rsidR="00DA160E" w:rsidRPr="00DA160E">
        <w:rPr>
          <w:rFonts w:ascii="Times New Roman"/>
          <w:bCs/>
          <w:color w:val="000000"/>
        </w:rPr>
        <w:t>年</w:t>
      </w:r>
      <w:r w:rsidR="00DA160E" w:rsidRPr="00DA160E">
        <w:rPr>
          <w:rFonts w:ascii="Times New Roman"/>
          <w:bCs/>
          <w:color w:val="000000"/>
        </w:rPr>
        <w:t>8</w:t>
      </w:r>
      <w:r w:rsidR="00DA160E" w:rsidRPr="00DA160E">
        <w:rPr>
          <w:rFonts w:ascii="Times New Roman"/>
          <w:bCs/>
          <w:color w:val="000000"/>
        </w:rPr>
        <w:t>月</w:t>
      </w:r>
      <w:r w:rsidR="00DA160E" w:rsidRPr="00DA160E">
        <w:rPr>
          <w:rFonts w:ascii="Times New Roman"/>
          <w:bCs/>
          <w:color w:val="000000"/>
        </w:rPr>
        <w:t>1</w:t>
      </w:r>
      <w:r w:rsidR="00DA160E" w:rsidRPr="00DA160E">
        <w:rPr>
          <w:rFonts w:ascii="Times New Roman"/>
          <w:bCs/>
          <w:color w:val="000000"/>
        </w:rPr>
        <w:t>日至</w:t>
      </w:r>
      <w:r w:rsidR="00DA160E" w:rsidRPr="00DA160E">
        <w:rPr>
          <w:rFonts w:ascii="Times New Roman"/>
          <w:bCs/>
          <w:color w:val="000000"/>
        </w:rPr>
        <w:t>104</w:t>
      </w:r>
      <w:r w:rsidR="00DA160E" w:rsidRPr="00DA160E">
        <w:rPr>
          <w:rFonts w:ascii="Times New Roman"/>
          <w:bCs/>
          <w:color w:val="000000"/>
        </w:rPr>
        <w:t>年</w:t>
      </w:r>
      <w:r w:rsidR="00E57535">
        <w:rPr>
          <w:rFonts w:ascii="Times New Roman" w:hint="eastAsia"/>
          <w:bCs/>
          <w:color w:val="000000"/>
        </w:rPr>
        <w:t>7</w:t>
      </w:r>
      <w:r w:rsidR="00DA160E" w:rsidRPr="00DA160E">
        <w:rPr>
          <w:rFonts w:ascii="Times New Roman"/>
          <w:bCs/>
          <w:color w:val="000000"/>
        </w:rPr>
        <w:t>月</w:t>
      </w:r>
      <w:r w:rsidR="00DA160E" w:rsidRPr="00DA160E">
        <w:rPr>
          <w:rFonts w:ascii="Times New Roman"/>
          <w:bCs/>
          <w:color w:val="000000"/>
        </w:rPr>
        <w:t>31</w:t>
      </w:r>
      <w:r w:rsidR="00DA160E" w:rsidRPr="00DA160E">
        <w:rPr>
          <w:rFonts w:ascii="Times New Roman"/>
          <w:bCs/>
          <w:color w:val="000000"/>
        </w:rPr>
        <w:t>日止擔任</w:t>
      </w:r>
      <w:r w:rsidR="00E57535">
        <w:rPr>
          <w:rFonts w:ascii="Times New Roman" w:hint="eastAsia"/>
          <w:bCs/>
          <w:color w:val="000000"/>
        </w:rPr>
        <w:t>國立陽明大學</w:t>
      </w:r>
      <w:r w:rsidR="00E57535">
        <w:rPr>
          <w:rFonts w:ascii="Times New Roman" w:hint="eastAsia"/>
          <w:bCs/>
          <w:color w:val="000000"/>
        </w:rPr>
        <w:t>(</w:t>
      </w:r>
      <w:r w:rsidR="00E57535">
        <w:rPr>
          <w:rFonts w:ascii="Times New Roman" w:hint="eastAsia"/>
          <w:bCs/>
          <w:color w:val="000000"/>
        </w:rPr>
        <w:t>下稱陽明大學</w:t>
      </w:r>
      <w:r w:rsidR="00E57535">
        <w:rPr>
          <w:rFonts w:ascii="Times New Roman" w:hint="eastAsia"/>
          <w:bCs/>
          <w:color w:val="000000"/>
        </w:rPr>
        <w:t>)</w:t>
      </w:r>
      <w:r w:rsidR="00E57535" w:rsidRPr="00DA160E">
        <w:rPr>
          <w:rFonts w:ascii="Times New Roman"/>
          <w:color w:val="000000"/>
        </w:rPr>
        <w:t>生物醫學暨工程學院院長</w:t>
      </w:r>
      <w:r w:rsidR="00561B49">
        <w:rPr>
          <w:rFonts w:ascii="Times New Roman" w:hint="eastAsia"/>
          <w:color w:val="000000"/>
        </w:rPr>
        <w:t>，</w:t>
      </w:r>
      <w:r w:rsidR="00561B49" w:rsidRPr="00F03CD1">
        <w:rPr>
          <w:rFonts w:ascii="Times New Roman" w:hint="eastAsia"/>
          <w:color w:val="000000"/>
        </w:rPr>
        <w:t>依國立</w:t>
      </w:r>
      <w:r w:rsidR="00561B49">
        <w:rPr>
          <w:rFonts w:ascii="Times New Roman" w:hint="eastAsia"/>
          <w:color w:val="000000"/>
        </w:rPr>
        <w:t>陽明</w:t>
      </w:r>
      <w:r w:rsidR="00561B49" w:rsidRPr="00F03CD1">
        <w:rPr>
          <w:rFonts w:ascii="Times New Roman" w:hint="eastAsia"/>
          <w:color w:val="000000"/>
        </w:rPr>
        <w:t>大學組織規程第</w:t>
      </w:r>
      <w:r w:rsidR="00561B49">
        <w:rPr>
          <w:rFonts w:ascii="Times New Roman" w:hint="eastAsia"/>
          <w:color w:val="000000"/>
        </w:rPr>
        <w:t>7</w:t>
      </w:r>
      <w:r w:rsidR="00561B49" w:rsidRPr="00F03CD1">
        <w:rPr>
          <w:rFonts w:ascii="Times New Roman" w:hint="eastAsia"/>
          <w:color w:val="000000"/>
        </w:rPr>
        <w:t>條</w:t>
      </w:r>
      <w:r w:rsidR="00ED4641" w:rsidRPr="00F03CD1">
        <w:rPr>
          <w:rFonts w:ascii="Times New Roman" w:hint="eastAsia"/>
          <w:color w:val="000000"/>
        </w:rPr>
        <w:t>規定</w:t>
      </w:r>
      <w:r w:rsidR="00561B49" w:rsidRPr="00DA160E">
        <w:rPr>
          <w:rFonts w:ascii="Times New Roman"/>
          <w:bCs/>
          <w:color w:val="000000"/>
        </w:rPr>
        <w:t>(</w:t>
      </w:r>
      <w:r w:rsidR="00561B49" w:rsidRPr="00DA160E">
        <w:rPr>
          <w:rFonts w:ascii="Times New Roman"/>
          <w:bCs/>
          <w:color w:val="000000"/>
        </w:rPr>
        <w:t>附件</w:t>
      </w:r>
      <w:r w:rsidR="000C754D">
        <w:rPr>
          <w:rFonts w:ascii="Times New Roman" w:hint="eastAsia"/>
          <w:bCs/>
          <w:color w:val="000000"/>
        </w:rPr>
        <w:t>1</w:t>
      </w:r>
      <w:r w:rsidR="00561B49">
        <w:rPr>
          <w:rFonts w:ascii="Times New Roman"/>
          <w:bCs/>
          <w:color w:val="000000"/>
        </w:rPr>
        <w:t>，</w:t>
      </w:r>
      <w:r w:rsidR="00220151">
        <w:rPr>
          <w:rFonts w:ascii="Times New Roman" w:hint="eastAsia"/>
          <w:bCs/>
          <w:color w:val="000000"/>
        </w:rPr>
        <w:t>第</w:t>
      </w:r>
      <w:r w:rsidR="00C670B2">
        <w:rPr>
          <w:rFonts w:ascii="Times New Roman" w:hint="eastAsia"/>
          <w:bCs/>
          <w:color w:val="000000"/>
        </w:rPr>
        <w:t>2</w:t>
      </w:r>
      <w:r w:rsidR="00220151">
        <w:rPr>
          <w:rFonts w:ascii="Times New Roman" w:hint="eastAsia"/>
          <w:bCs/>
          <w:color w:val="000000"/>
        </w:rPr>
        <w:t>頁</w:t>
      </w:r>
      <w:r w:rsidR="00561B49" w:rsidRPr="00DA160E">
        <w:rPr>
          <w:rFonts w:ascii="Times New Roman"/>
          <w:bCs/>
          <w:color w:val="000000"/>
        </w:rPr>
        <w:t>)</w:t>
      </w:r>
      <w:r w:rsidR="00561B49" w:rsidRPr="00F03CD1">
        <w:rPr>
          <w:rFonts w:ascii="Times New Roman" w:hint="eastAsia"/>
          <w:color w:val="000000"/>
        </w:rPr>
        <w:t>，</w:t>
      </w:r>
      <w:r w:rsidR="00561B49">
        <w:rPr>
          <w:rFonts w:ascii="Times New Roman" w:hint="eastAsia"/>
          <w:color w:val="000000"/>
        </w:rPr>
        <w:t>各學院院長</w:t>
      </w:r>
      <w:r w:rsidR="00561B49" w:rsidRPr="00F03CD1">
        <w:rPr>
          <w:rFonts w:ascii="Times New Roman" w:hint="eastAsia"/>
          <w:color w:val="000000"/>
        </w:rPr>
        <w:t>為該校之法定編制行政職務</w:t>
      </w:r>
      <w:r w:rsidR="00561B49" w:rsidRPr="00142989">
        <w:rPr>
          <w:rFonts w:ascii="Times New Roman"/>
          <w:color w:val="000000"/>
        </w:rPr>
        <w:t>，</w:t>
      </w:r>
      <w:r w:rsidR="00561B49">
        <w:rPr>
          <w:rFonts w:ascii="Times New Roman" w:hint="eastAsia"/>
          <w:color w:val="000000"/>
        </w:rPr>
        <w:t>且</w:t>
      </w:r>
      <w:r w:rsidR="00ED4641">
        <w:rPr>
          <w:rFonts w:ascii="Times New Roman" w:hint="eastAsia"/>
          <w:color w:val="000000"/>
        </w:rPr>
        <w:t>據</w:t>
      </w:r>
      <w:r w:rsidR="00ED4641" w:rsidRPr="00DA160E">
        <w:rPr>
          <w:rFonts w:ascii="Times New Roman"/>
          <w:bCs/>
          <w:color w:val="000000"/>
        </w:rPr>
        <w:t>教育部</w:t>
      </w:r>
      <w:r w:rsidR="00ED4641" w:rsidRPr="00DA160E">
        <w:rPr>
          <w:rFonts w:ascii="Times New Roman"/>
          <w:color w:val="000000"/>
        </w:rPr>
        <w:t>105</w:t>
      </w:r>
      <w:r w:rsidR="00ED4641" w:rsidRPr="00DA160E">
        <w:rPr>
          <w:rFonts w:ascii="Times New Roman"/>
          <w:color w:val="000000"/>
        </w:rPr>
        <w:t>年</w:t>
      </w:r>
      <w:r w:rsidR="00ED4641" w:rsidRPr="00DA160E">
        <w:rPr>
          <w:rFonts w:ascii="Times New Roman"/>
          <w:color w:val="000000"/>
        </w:rPr>
        <w:t>8</w:t>
      </w:r>
      <w:r w:rsidR="00ED4641" w:rsidRPr="00DA160E">
        <w:rPr>
          <w:rFonts w:ascii="Times New Roman"/>
          <w:color w:val="000000"/>
        </w:rPr>
        <w:t>月</w:t>
      </w:r>
      <w:r w:rsidR="00ED4641" w:rsidRPr="00DA160E">
        <w:rPr>
          <w:rFonts w:ascii="Times New Roman"/>
          <w:color w:val="000000"/>
        </w:rPr>
        <w:t>17</w:t>
      </w:r>
      <w:r w:rsidR="00ED4641" w:rsidRPr="00DA160E">
        <w:rPr>
          <w:rFonts w:ascii="Times New Roman"/>
          <w:color w:val="000000"/>
        </w:rPr>
        <w:t>日臺教人</w:t>
      </w:r>
      <w:r w:rsidR="00ED4641" w:rsidRPr="00DA160E">
        <w:rPr>
          <w:rFonts w:ascii="Times New Roman"/>
          <w:color w:val="000000"/>
        </w:rPr>
        <w:t>(</w:t>
      </w:r>
      <w:r w:rsidR="00ED4641" w:rsidRPr="00DA160E">
        <w:rPr>
          <w:rFonts w:ascii="Times New Roman"/>
          <w:color w:val="000000"/>
        </w:rPr>
        <w:t>三</w:t>
      </w:r>
      <w:r w:rsidR="00ED4641" w:rsidRPr="00DA160E">
        <w:rPr>
          <w:rFonts w:ascii="Times New Roman"/>
          <w:color w:val="000000"/>
        </w:rPr>
        <w:t>)</w:t>
      </w:r>
      <w:r w:rsidR="00ED4641" w:rsidRPr="00DA160E">
        <w:rPr>
          <w:rFonts w:ascii="Times New Roman"/>
          <w:color w:val="000000"/>
        </w:rPr>
        <w:t>字第</w:t>
      </w:r>
      <w:r w:rsidR="00ED4641" w:rsidRPr="00DA160E">
        <w:rPr>
          <w:rFonts w:ascii="Times New Roman"/>
          <w:color w:val="000000"/>
        </w:rPr>
        <w:t>1050109398A</w:t>
      </w:r>
      <w:r w:rsidR="00ED4641" w:rsidRPr="00DA160E">
        <w:rPr>
          <w:rFonts w:ascii="Times New Roman"/>
          <w:color w:val="000000"/>
        </w:rPr>
        <w:t>號</w:t>
      </w:r>
      <w:r w:rsidR="00ED4641" w:rsidRPr="00DA160E">
        <w:rPr>
          <w:rFonts w:ascii="Times New Roman"/>
          <w:bCs/>
          <w:color w:val="000000"/>
        </w:rPr>
        <w:t>函</w:t>
      </w:r>
      <w:r w:rsidR="00ED4641" w:rsidRPr="00DA160E">
        <w:rPr>
          <w:rFonts w:ascii="Times New Roman"/>
          <w:bCs/>
          <w:color w:val="000000"/>
        </w:rPr>
        <w:t>(</w:t>
      </w:r>
      <w:r w:rsidR="00ED4641" w:rsidRPr="00DA160E">
        <w:rPr>
          <w:rFonts w:ascii="Times New Roman"/>
          <w:bCs/>
          <w:color w:val="000000"/>
        </w:rPr>
        <w:t>附件</w:t>
      </w:r>
      <w:r w:rsidR="00ED4641">
        <w:rPr>
          <w:rFonts w:ascii="Times New Roman" w:hint="eastAsia"/>
          <w:bCs/>
          <w:color w:val="000000"/>
        </w:rPr>
        <w:t>2</w:t>
      </w:r>
      <w:r w:rsidR="00ED4641">
        <w:rPr>
          <w:rFonts w:ascii="Times New Roman"/>
          <w:bCs/>
          <w:color w:val="000000"/>
        </w:rPr>
        <w:t>，</w:t>
      </w:r>
      <w:r w:rsidR="00ED4641" w:rsidRPr="00DA160E">
        <w:rPr>
          <w:rFonts w:ascii="Times New Roman"/>
          <w:bCs/>
          <w:color w:val="000000"/>
        </w:rPr>
        <w:t>第</w:t>
      </w:r>
      <w:r w:rsidR="00ED4641">
        <w:rPr>
          <w:rFonts w:ascii="Times New Roman" w:hint="eastAsia"/>
          <w:bCs/>
          <w:color w:val="000000"/>
        </w:rPr>
        <w:t>12</w:t>
      </w:r>
      <w:r w:rsidR="00ED4641">
        <w:rPr>
          <w:rFonts w:ascii="Times New Roman" w:hint="eastAsia"/>
          <w:bCs/>
          <w:color w:val="000000"/>
        </w:rPr>
        <w:t>至</w:t>
      </w:r>
      <w:r w:rsidR="00ED4641">
        <w:rPr>
          <w:rFonts w:ascii="Times New Roman" w:hint="eastAsia"/>
          <w:bCs/>
          <w:color w:val="000000"/>
        </w:rPr>
        <w:t>1</w:t>
      </w:r>
      <w:r w:rsidR="00EE1303">
        <w:rPr>
          <w:rFonts w:ascii="Times New Roman" w:hint="eastAsia"/>
          <w:bCs/>
          <w:color w:val="000000"/>
        </w:rPr>
        <w:t>5</w:t>
      </w:r>
      <w:r w:rsidR="00ED4641" w:rsidRPr="00DA160E">
        <w:rPr>
          <w:rFonts w:ascii="Times New Roman"/>
          <w:bCs/>
          <w:color w:val="000000"/>
        </w:rPr>
        <w:t>頁</w:t>
      </w:r>
      <w:r w:rsidR="00ED4641" w:rsidRPr="00DA160E">
        <w:rPr>
          <w:rFonts w:ascii="Times New Roman"/>
          <w:bCs/>
          <w:color w:val="000000"/>
        </w:rPr>
        <w:t>)</w:t>
      </w:r>
      <w:r w:rsidR="00EE1303">
        <w:rPr>
          <w:rFonts w:ascii="Times New Roman" w:hint="eastAsia"/>
          <w:bCs/>
          <w:color w:val="000000"/>
        </w:rPr>
        <w:t>說明</w:t>
      </w:r>
      <w:r w:rsidR="00ED4641">
        <w:rPr>
          <w:rFonts w:ascii="Times New Roman" w:hint="eastAsia"/>
          <w:bCs/>
          <w:color w:val="000000"/>
        </w:rPr>
        <w:t>，</w:t>
      </w:r>
      <w:r w:rsidR="00EE1303">
        <w:rPr>
          <w:rFonts w:ascii="Times New Roman" w:hint="eastAsia"/>
          <w:color w:val="000000"/>
        </w:rPr>
        <w:t>渠所兼行政職務</w:t>
      </w:r>
      <w:r w:rsidR="00561B49" w:rsidRPr="00142989">
        <w:rPr>
          <w:rFonts w:ascii="Times New Roman"/>
          <w:color w:val="000000"/>
        </w:rPr>
        <w:t>相當簡任第</w:t>
      </w:r>
      <w:r w:rsidR="00561B49" w:rsidRPr="00142989">
        <w:rPr>
          <w:rFonts w:ascii="Times New Roman"/>
          <w:color w:val="000000"/>
        </w:rPr>
        <w:t>1</w:t>
      </w:r>
      <w:r w:rsidR="00561B49" w:rsidRPr="00142989">
        <w:rPr>
          <w:rFonts w:ascii="Times New Roman" w:hint="eastAsia"/>
          <w:color w:val="000000"/>
        </w:rPr>
        <w:t>2</w:t>
      </w:r>
      <w:r w:rsidR="00561B49" w:rsidRPr="00142989">
        <w:rPr>
          <w:rFonts w:ascii="Times New Roman"/>
          <w:color w:val="000000"/>
        </w:rPr>
        <w:t>職等</w:t>
      </w:r>
      <w:r w:rsidR="00561B49" w:rsidRPr="00F03CD1">
        <w:rPr>
          <w:rFonts w:ascii="Times New Roman" w:hint="eastAsia"/>
          <w:color w:val="000000"/>
        </w:rPr>
        <w:t>。</w:t>
      </w:r>
      <w:r>
        <w:rPr>
          <w:rFonts w:ascii="Times New Roman"/>
          <w:bCs/>
          <w:color w:val="000000"/>
        </w:rPr>
        <w:t>被彈</w:t>
      </w:r>
      <w:r w:rsidR="00DA160E" w:rsidRPr="00DA160E">
        <w:rPr>
          <w:rFonts w:ascii="Times New Roman"/>
          <w:bCs/>
          <w:color w:val="000000"/>
        </w:rPr>
        <w:t>劾人於任職期間</w:t>
      </w:r>
      <w:r w:rsidR="00E57535">
        <w:rPr>
          <w:rFonts w:ascii="Times New Roman"/>
          <w:bCs/>
          <w:color w:val="000000"/>
        </w:rPr>
        <w:t>，</w:t>
      </w:r>
      <w:r w:rsidR="00DA160E" w:rsidRPr="00DA160E">
        <w:rPr>
          <w:rFonts w:ascii="Times New Roman"/>
          <w:bCs/>
          <w:color w:val="000000"/>
        </w:rPr>
        <w:t>擔任</w:t>
      </w:r>
      <w:r w:rsidR="00561B49">
        <w:rPr>
          <w:rFonts w:ascii="Times New Roman" w:hint="eastAsia"/>
          <w:bCs/>
          <w:color w:val="000000"/>
        </w:rPr>
        <w:t>立弘生化科技</w:t>
      </w:r>
      <w:r w:rsidR="00DA160E" w:rsidRPr="00DA160E">
        <w:rPr>
          <w:rFonts w:ascii="Times New Roman"/>
          <w:bCs/>
          <w:color w:val="000000"/>
        </w:rPr>
        <w:t>股份有限公司</w:t>
      </w:r>
      <w:r w:rsidR="00561B49">
        <w:rPr>
          <w:rFonts w:ascii="Times New Roman" w:hint="eastAsia"/>
          <w:bCs/>
          <w:color w:val="000000"/>
        </w:rPr>
        <w:t>(</w:t>
      </w:r>
      <w:r w:rsidR="00561B49">
        <w:rPr>
          <w:rFonts w:ascii="Times New Roman" w:hint="eastAsia"/>
          <w:bCs/>
          <w:color w:val="000000"/>
        </w:rPr>
        <w:t>下稱立弘生化</w:t>
      </w:r>
      <w:r w:rsidR="00561B49">
        <w:rPr>
          <w:rFonts w:ascii="Times New Roman" w:hint="eastAsia"/>
          <w:bCs/>
          <w:color w:val="000000"/>
        </w:rPr>
        <w:t>)</w:t>
      </w:r>
      <w:r w:rsidR="00DA160E" w:rsidRPr="00DA160E">
        <w:rPr>
          <w:rFonts w:ascii="Times New Roman"/>
          <w:bCs/>
          <w:color w:val="000000"/>
        </w:rPr>
        <w:t>獨立董事</w:t>
      </w:r>
      <w:r w:rsidR="00E57535">
        <w:rPr>
          <w:rFonts w:ascii="Times New Roman"/>
          <w:bCs/>
          <w:color w:val="000000"/>
        </w:rPr>
        <w:t>，</w:t>
      </w:r>
      <w:r w:rsidR="00DA160E" w:rsidRPr="00DA160E">
        <w:rPr>
          <w:rFonts w:ascii="Times New Roman"/>
          <w:bCs/>
          <w:color w:val="000000"/>
        </w:rPr>
        <w:t>涉違反公務員服務法第</w:t>
      </w:r>
      <w:r w:rsidR="00DA160E" w:rsidRPr="00DA160E">
        <w:rPr>
          <w:rFonts w:ascii="Times New Roman"/>
          <w:bCs/>
          <w:color w:val="000000"/>
        </w:rPr>
        <w:t>13</w:t>
      </w:r>
      <w:r w:rsidR="00DA160E" w:rsidRPr="00DA160E">
        <w:rPr>
          <w:rFonts w:ascii="Times New Roman"/>
          <w:bCs/>
          <w:color w:val="000000"/>
        </w:rPr>
        <w:t>條第</w:t>
      </w:r>
      <w:r w:rsidR="00DA160E" w:rsidRPr="00DA160E">
        <w:rPr>
          <w:rFonts w:ascii="Times New Roman"/>
          <w:bCs/>
          <w:color w:val="000000"/>
        </w:rPr>
        <w:t>1</w:t>
      </w:r>
      <w:r w:rsidR="00DA160E" w:rsidRPr="00DA160E">
        <w:rPr>
          <w:rFonts w:ascii="Times New Roman"/>
          <w:bCs/>
          <w:color w:val="000000"/>
        </w:rPr>
        <w:t>項規定</w:t>
      </w:r>
      <w:r w:rsidR="00E57535">
        <w:rPr>
          <w:rFonts w:ascii="Times New Roman"/>
          <w:bCs/>
          <w:color w:val="000000"/>
        </w:rPr>
        <w:t>，</w:t>
      </w:r>
      <w:r w:rsidR="00DA160E" w:rsidRPr="00DA160E">
        <w:rPr>
          <w:rFonts w:ascii="Times New Roman"/>
          <w:bCs/>
          <w:color w:val="000000"/>
        </w:rPr>
        <w:t>案經</w:t>
      </w:r>
      <w:r w:rsidR="00ED4641">
        <w:rPr>
          <w:rFonts w:ascii="Times New Roman" w:hint="eastAsia"/>
          <w:bCs/>
          <w:color w:val="000000"/>
        </w:rPr>
        <w:t>教育部以上開函送</w:t>
      </w:r>
      <w:r w:rsidR="00DA160E" w:rsidRPr="00DA160E">
        <w:rPr>
          <w:rFonts w:ascii="Times New Roman"/>
          <w:bCs/>
          <w:color w:val="000000"/>
        </w:rPr>
        <w:t>本院調</w:t>
      </w:r>
      <w:r w:rsidR="00DA160E" w:rsidRPr="00DA160E">
        <w:rPr>
          <w:rFonts w:ascii="Times New Roman"/>
          <w:color w:val="000000"/>
        </w:rPr>
        <w:t>查後</w:t>
      </w:r>
      <w:r w:rsidR="00E57535">
        <w:rPr>
          <w:rFonts w:ascii="Times New Roman"/>
          <w:color w:val="000000"/>
        </w:rPr>
        <w:t>，</w:t>
      </w:r>
      <w:r w:rsidR="00DA160E" w:rsidRPr="00DA160E">
        <w:rPr>
          <w:rFonts w:ascii="Times New Roman"/>
          <w:color w:val="000000"/>
        </w:rPr>
        <w:t>認</w:t>
      </w:r>
      <w:r>
        <w:rPr>
          <w:rFonts w:ascii="Times New Roman"/>
          <w:color w:val="000000"/>
        </w:rPr>
        <w:t>被彈</w:t>
      </w:r>
      <w:r w:rsidR="00DA160E" w:rsidRPr="00DA160E">
        <w:rPr>
          <w:rFonts w:ascii="Times New Roman"/>
          <w:color w:val="000000"/>
        </w:rPr>
        <w:t>劾人確有違失</w:t>
      </w:r>
      <w:r w:rsidR="00E57535">
        <w:rPr>
          <w:rFonts w:ascii="Times New Roman"/>
          <w:color w:val="000000"/>
        </w:rPr>
        <w:t>，</w:t>
      </w:r>
      <w:r w:rsidR="00DA160E" w:rsidRPr="00DA160E">
        <w:rPr>
          <w:rFonts w:ascii="Times New Roman"/>
          <w:color w:val="000000"/>
        </w:rPr>
        <w:t>茲將其違法失職之事實與證據臚列如下：</w:t>
      </w:r>
    </w:p>
    <w:p w:rsidR="00EB6B30" w:rsidRPr="006251CA" w:rsidRDefault="00DA160E" w:rsidP="000A0B88">
      <w:pPr>
        <w:pStyle w:val="2"/>
        <w:adjustRightInd w:val="0"/>
        <w:snapToGrid w:val="0"/>
        <w:spacing w:afterLines="20" w:after="91" w:line="500" w:lineRule="exact"/>
        <w:rPr>
          <w:rFonts w:ascii="Times New Roman" w:hAnsi="Times New Roman"/>
          <w:color w:val="000000"/>
        </w:rPr>
      </w:pPr>
      <w:r w:rsidRPr="006251CA">
        <w:rPr>
          <w:rFonts w:ascii="Times New Roman" w:hAnsi="Times New Roman"/>
          <w:szCs w:val="32"/>
        </w:rPr>
        <w:t>查</w:t>
      </w:r>
      <w:r w:rsidR="00962910" w:rsidRPr="006251CA">
        <w:rPr>
          <w:rFonts w:ascii="Times New Roman" w:hAnsi="Times New Roman"/>
          <w:szCs w:val="32"/>
        </w:rPr>
        <w:t>被彈</w:t>
      </w:r>
      <w:r w:rsidRPr="006251CA">
        <w:rPr>
          <w:rFonts w:ascii="Times New Roman" w:hAnsi="Times New Roman"/>
          <w:szCs w:val="32"/>
        </w:rPr>
        <w:t>劾人</w:t>
      </w:r>
      <w:r w:rsidR="00561B49" w:rsidRPr="006251CA">
        <w:rPr>
          <w:rFonts w:ascii="Times New Roman" w:hAnsi="Times New Roman"/>
          <w:color w:val="000000"/>
        </w:rPr>
        <w:t>張正自</w:t>
      </w:r>
      <w:r w:rsidR="00561B49" w:rsidRPr="006251CA">
        <w:rPr>
          <w:rFonts w:ascii="Times New Roman" w:hAnsi="Times New Roman"/>
          <w:color w:val="000000"/>
        </w:rPr>
        <w:t>98</w:t>
      </w:r>
      <w:r w:rsidR="00561B49" w:rsidRPr="006251CA">
        <w:rPr>
          <w:rFonts w:ascii="Times New Roman" w:hAnsi="Times New Roman"/>
          <w:color w:val="000000"/>
        </w:rPr>
        <w:t>年</w:t>
      </w:r>
      <w:r w:rsidR="00561B49" w:rsidRPr="006251CA">
        <w:rPr>
          <w:rFonts w:ascii="Times New Roman" w:hAnsi="Times New Roman"/>
          <w:color w:val="000000"/>
        </w:rPr>
        <w:t>8</w:t>
      </w:r>
      <w:r w:rsidR="00561B49" w:rsidRPr="006251CA">
        <w:rPr>
          <w:rFonts w:ascii="Times New Roman" w:hAnsi="Times New Roman"/>
          <w:color w:val="000000"/>
        </w:rPr>
        <w:t>月</w:t>
      </w:r>
      <w:r w:rsidR="00561B49" w:rsidRPr="006251CA">
        <w:rPr>
          <w:rFonts w:ascii="Times New Roman" w:hAnsi="Times New Roman"/>
          <w:color w:val="000000"/>
        </w:rPr>
        <w:t>1</w:t>
      </w:r>
      <w:r w:rsidR="00561B49" w:rsidRPr="006251CA">
        <w:rPr>
          <w:rFonts w:ascii="Times New Roman" w:hAnsi="Times New Roman"/>
          <w:color w:val="000000"/>
        </w:rPr>
        <w:t>日至</w:t>
      </w:r>
      <w:r w:rsidR="00561B49" w:rsidRPr="006251CA">
        <w:rPr>
          <w:rFonts w:ascii="Times New Roman" w:hAnsi="Times New Roman"/>
          <w:color w:val="000000"/>
        </w:rPr>
        <w:t>104</w:t>
      </w:r>
      <w:r w:rsidR="00561B49" w:rsidRPr="006251CA">
        <w:rPr>
          <w:rFonts w:ascii="Times New Roman" w:hAnsi="Times New Roman"/>
          <w:color w:val="000000"/>
        </w:rPr>
        <w:t>年</w:t>
      </w:r>
      <w:r w:rsidR="00561B49" w:rsidRPr="006251CA">
        <w:rPr>
          <w:rFonts w:ascii="Times New Roman" w:hAnsi="Times New Roman"/>
          <w:color w:val="000000"/>
        </w:rPr>
        <w:t>7</w:t>
      </w:r>
      <w:r w:rsidR="00561B49" w:rsidRPr="006251CA">
        <w:rPr>
          <w:rFonts w:ascii="Times New Roman" w:hAnsi="Times New Roman"/>
          <w:color w:val="000000"/>
        </w:rPr>
        <w:t>月</w:t>
      </w:r>
      <w:r w:rsidR="00561B49" w:rsidRPr="006251CA">
        <w:rPr>
          <w:rFonts w:ascii="Times New Roman" w:hAnsi="Times New Roman"/>
          <w:color w:val="000000"/>
        </w:rPr>
        <w:t>31</w:t>
      </w:r>
      <w:r w:rsidR="00561B49" w:rsidRPr="006251CA">
        <w:rPr>
          <w:rFonts w:ascii="Times New Roman" w:hAnsi="Times New Roman"/>
          <w:color w:val="000000"/>
        </w:rPr>
        <w:t>日止擔任陽明大學生物醫學暨工程學院院長</w:t>
      </w:r>
      <w:r w:rsidRPr="006251CA">
        <w:rPr>
          <w:rFonts w:ascii="Times New Roman" w:hAnsi="Times New Roman"/>
          <w:szCs w:val="32"/>
        </w:rPr>
        <w:t>。</w:t>
      </w:r>
      <w:r w:rsidR="00647C87" w:rsidRPr="006251CA">
        <w:rPr>
          <w:rFonts w:ascii="Times New Roman" w:hAnsi="Times New Roman"/>
        </w:rPr>
        <w:t>依經濟部</w:t>
      </w:r>
      <w:r w:rsidR="00647C87" w:rsidRPr="006251CA">
        <w:rPr>
          <w:rFonts w:ascii="Times New Roman" w:hAnsi="Times New Roman"/>
        </w:rPr>
        <w:t>105</w:t>
      </w:r>
      <w:r w:rsidR="00647C87" w:rsidRPr="006251CA">
        <w:rPr>
          <w:rFonts w:ascii="Times New Roman" w:hAnsi="Times New Roman"/>
        </w:rPr>
        <w:t>年</w:t>
      </w:r>
      <w:r w:rsidR="00647C87" w:rsidRPr="006251CA">
        <w:rPr>
          <w:rFonts w:ascii="Times New Roman" w:hAnsi="Times New Roman"/>
        </w:rPr>
        <w:t>9</w:t>
      </w:r>
      <w:r w:rsidR="00647C87" w:rsidRPr="006251CA">
        <w:rPr>
          <w:rFonts w:ascii="Times New Roman" w:hAnsi="Times New Roman"/>
        </w:rPr>
        <w:t>月</w:t>
      </w:r>
      <w:r w:rsidR="00647C87" w:rsidRPr="006251CA">
        <w:rPr>
          <w:rFonts w:ascii="Times New Roman" w:hAnsi="Times New Roman"/>
        </w:rPr>
        <w:t>9</w:t>
      </w:r>
      <w:r w:rsidR="00647C87" w:rsidRPr="006251CA">
        <w:rPr>
          <w:rFonts w:ascii="Times New Roman" w:hAnsi="Times New Roman"/>
        </w:rPr>
        <w:t>日經授商字第</w:t>
      </w:r>
      <w:r w:rsidR="00647C87" w:rsidRPr="006251CA">
        <w:rPr>
          <w:rFonts w:ascii="Times New Roman" w:hAnsi="Times New Roman"/>
        </w:rPr>
        <w:t>10501221890</w:t>
      </w:r>
      <w:r w:rsidR="00647C87" w:rsidRPr="006251CA">
        <w:rPr>
          <w:rFonts w:ascii="Times New Roman" w:hAnsi="Times New Roman"/>
        </w:rPr>
        <w:t>號函復</w:t>
      </w:r>
      <w:r w:rsidR="00647C87" w:rsidRPr="006251CA">
        <w:rPr>
          <w:rFonts w:ascii="Times New Roman" w:hAnsi="Times New Roman"/>
        </w:rPr>
        <w:t>(</w:t>
      </w:r>
      <w:r w:rsidR="00647C87" w:rsidRPr="006251CA">
        <w:rPr>
          <w:rFonts w:ascii="Times New Roman" w:hAnsi="Times New Roman"/>
        </w:rPr>
        <w:t>附件</w:t>
      </w:r>
      <w:r w:rsidR="002E0A74" w:rsidRPr="006251CA">
        <w:rPr>
          <w:rFonts w:ascii="Times New Roman" w:hAnsi="Times New Roman"/>
        </w:rPr>
        <w:t>3</w:t>
      </w:r>
      <w:r w:rsidR="00647C87" w:rsidRPr="006251CA">
        <w:rPr>
          <w:rFonts w:ascii="Times New Roman" w:hAnsi="Times New Roman"/>
        </w:rPr>
        <w:t>，第</w:t>
      </w:r>
      <w:r w:rsidR="002E0A74" w:rsidRPr="006251CA">
        <w:rPr>
          <w:rFonts w:ascii="Times New Roman" w:hAnsi="Times New Roman"/>
        </w:rPr>
        <w:t>16</w:t>
      </w:r>
      <w:r w:rsidR="000219FF" w:rsidRPr="006251CA">
        <w:rPr>
          <w:rFonts w:ascii="Times New Roman" w:hAnsi="Times New Roman"/>
        </w:rPr>
        <w:t>及</w:t>
      </w:r>
      <w:r w:rsidR="00220151" w:rsidRPr="006251CA">
        <w:rPr>
          <w:rFonts w:ascii="Times New Roman" w:hAnsi="Times New Roman"/>
        </w:rPr>
        <w:t>1</w:t>
      </w:r>
      <w:r w:rsidR="002E0A74" w:rsidRPr="006251CA">
        <w:rPr>
          <w:rFonts w:ascii="Times New Roman" w:hAnsi="Times New Roman"/>
        </w:rPr>
        <w:t>7</w:t>
      </w:r>
      <w:r w:rsidR="00647C87" w:rsidRPr="006251CA">
        <w:rPr>
          <w:rFonts w:ascii="Times New Roman" w:hAnsi="Times New Roman"/>
        </w:rPr>
        <w:t>頁</w:t>
      </w:r>
      <w:r w:rsidR="00647C87" w:rsidRPr="006251CA">
        <w:rPr>
          <w:rFonts w:ascii="Times New Roman" w:hAnsi="Times New Roman"/>
        </w:rPr>
        <w:t>)</w:t>
      </w:r>
      <w:r w:rsidR="00647C87" w:rsidRPr="006251CA">
        <w:rPr>
          <w:rFonts w:ascii="Times New Roman" w:hAnsi="Times New Roman"/>
        </w:rPr>
        <w:t>及</w:t>
      </w:r>
      <w:r w:rsidR="00962910" w:rsidRPr="006251CA">
        <w:rPr>
          <w:rFonts w:ascii="Times New Roman" w:hAnsi="Times New Roman"/>
        </w:rPr>
        <w:t>被彈</w:t>
      </w:r>
      <w:r w:rsidR="00E55DF2" w:rsidRPr="006251CA">
        <w:rPr>
          <w:rFonts w:ascii="Times New Roman" w:hAnsi="Times New Roman"/>
        </w:rPr>
        <w:t>劾人</w:t>
      </w:r>
      <w:r w:rsidR="00647C87" w:rsidRPr="006251CA">
        <w:rPr>
          <w:rFonts w:ascii="Times New Roman" w:hAnsi="Times New Roman"/>
        </w:rPr>
        <w:t>簽具該公司第</w:t>
      </w:r>
      <w:r w:rsidR="00647C87" w:rsidRPr="006251CA">
        <w:rPr>
          <w:rFonts w:ascii="Times New Roman" w:hAnsi="Times New Roman"/>
        </w:rPr>
        <w:t>4</w:t>
      </w:r>
      <w:r w:rsidR="00647C87" w:rsidRPr="006251CA">
        <w:rPr>
          <w:rFonts w:ascii="Times New Roman" w:hAnsi="Times New Roman"/>
        </w:rPr>
        <w:t>、</w:t>
      </w:r>
      <w:r w:rsidR="00647C87" w:rsidRPr="006251CA">
        <w:rPr>
          <w:rFonts w:ascii="Times New Roman" w:hAnsi="Times New Roman"/>
        </w:rPr>
        <w:t>5</w:t>
      </w:r>
      <w:r w:rsidR="00647C87" w:rsidRPr="006251CA">
        <w:rPr>
          <w:rFonts w:ascii="Times New Roman" w:hAnsi="Times New Roman"/>
        </w:rPr>
        <w:t>、</w:t>
      </w:r>
      <w:r w:rsidR="00647C87" w:rsidRPr="006251CA">
        <w:rPr>
          <w:rFonts w:ascii="Times New Roman" w:hAnsi="Times New Roman"/>
        </w:rPr>
        <w:t>6</w:t>
      </w:r>
      <w:r w:rsidR="00647C87" w:rsidRPr="006251CA">
        <w:rPr>
          <w:rFonts w:ascii="Times New Roman" w:hAnsi="Times New Roman"/>
        </w:rPr>
        <w:t>屆獨立董事願</w:t>
      </w:r>
      <w:r w:rsidR="00647C87" w:rsidRPr="006251CA">
        <w:rPr>
          <w:rFonts w:ascii="Times New Roman" w:hAnsi="Times New Roman"/>
        </w:rPr>
        <w:lastRenderedPageBreak/>
        <w:t>任同意書影本</w:t>
      </w:r>
      <w:r w:rsidR="00647C87" w:rsidRPr="006251CA">
        <w:rPr>
          <w:rFonts w:ascii="Times New Roman" w:hAnsi="Times New Roman"/>
        </w:rPr>
        <w:t>(</w:t>
      </w:r>
      <w:r w:rsidR="00647C87" w:rsidRPr="006251CA">
        <w:rPr>
          <w:rFonts w:ascii="Times New Roman" w:hAnsi="Times New Roman"/>
        </w:rPr>
        <w:t>附件</w:t>
      </w:r>
      <w:r w:rsidR="002E0A74" w:rsidRPr="006251CA">
        <w:rPr>
          <w:rFonts w:ascii="Times New Roman" w:hAnsi="Times New Roman"/>
        </w:rPr>
        <w:t>4</w:t>
      </w:r>
      <w:r w:rsidR="00647C87" w:rsidRPr="006251CA">
        <w:rPr>
          <w:rFonts w:ascii="Times New Roman" w:hAnsi="Times New Roman"/>
        </w:rPr>
        <w:t>，第</w:t>
      </w:r>
      <w:r w:rsidR="002E0A74" w:rsidRPr="006251CA">
        <w:rPr>
          <w:rFonts w:ascii="Times New Roman" w:hAnsi="Times New Roman"/>
        </w:rPr>
        <w:t>18</w:t>
      </w:r>
      <w:r w:rsidR="00647C87" w:rsidRPr="006251CA">
        <w:rPr>
          <w:rFonts w:ascii="Times New Roman" w:hAnsi="Times New Roman"/>
        </w:rPr>
        <w:t>至</w:t>
      </w:r>
      <w:r w:rsidR="00220151" w:rsidRPr="006251CA">
        <w:rPr>
          <w:rFonts w:ascii="Times New Roman" w:hAnsi="Times New Roman"/>
        </w:rPr>
        <w:t>2</w:t>
      </w:r>
      <w:r w:rsidR="002E0A74" w:rsidRPr="006251CA">
        <w:rPr>
          <w:rFonts w:ascii="Times New Roman" w:hAnsi="Times New Roman"/>
        </w:rPr>
        <w:t>0</w:t>
      </w:r>
      <w:r w:rsidR="00647C87" w:rsidRPr="006251CA">
        <w:rPr>
          <w:rFonts w:ascii="Times New Roman" w:hAnsi="Times New Roman"/>
        </w:rPr>
        <w:t>頁</w:t>
      </w:r>
      <w:r w:rsidR="00647C87" w:rsidRPr="006251CA">
        <w:rPr>
          <w:rFonts w:ascii="Times New Roman" w:hAnsi="Times New Roman"/>
        </w:rPr>
        <w:t>)</w:t>
      </w:r>
      <w:r w:rsidR="00647C87" w:rsidRPr="006251CA">
        <w:rPr>
          <w:rFonts w:ascii="Times New Roman" w:hAnsi="Times New Roman"/>
        </w:rPr>
        <w:t>顯示，</w:t>
      </w:r>
      <w:r w:rsidR="00962910" w:rsidRPr="006251CA">
        <w:rPr>
          <w:rFonts w:ascii="Times New Roman" w:hAnsi="Times New Roman"/>
        </w:rPr>
        <w:t>被彈</w:t>
      </w:r>
      <w:r w:rsidR="00E55DF2" w:rsidRPr="006251CA">
        <w:rPr>
          <w:rFonts w:ascii="Times New Roman" w:hAnsi="Times New Roman"/>
        </w:rPr>
        <w:t>劾人</w:t>
      </w:r>
      <w:r w:rsidR="00647C87" w:rsidRPr="006251CA">
        <w:rPr>
          <w:rFonts w:ascii="Times New Roman" w:hAnsi="Times New Roman"/>
        </w:rPr>
        <w:t>同意擔任該公司第</w:t>
      </w:r>
      <w:r w:rsidR="00647C87" w:rsidRPr="006251CA">
        <w:rPr>
          <w:rFonts w:ascii="Times New Roman" w:hAnsi="Times New Roman"/>
        </w:rPr>
        <w:t>4</w:t>
      </w:r>
      <w:r w:rsidR="00647C87" w:rsidRPr="006251CA">
        <w:rPr>
          <w:rFonts w:ascii="Times New Roman" w:hAnsi="Times New Roman"/>
        </w:rPr>
        <w:t>、</w:t>
      </w:r>
      <w:r w:rsidR="00647C87" w:rsidRPr="006251CA">
        <w:rPr>
          <w:rFonts w:ascii="Times New Roman" w:hAnsi="Times New Roman"/>
        </w:rPr>
        <w:t>5</w:t>
      </w:r>
      <w:r w:rsidR="00647C87" w:rsidRPr="006251CA">
        <w:rPr>
          <w:rFonts w:ascii="Times New Roman" w:hAnsi="Times New Roman"/>
        </w:rPr>
        <w:t>、</w:t>
      </w:r>
      <w:r w:rsidR="00647C87" w:rsidRPr="006251CA">
        <w:rPr>
          <w:rFonts w:ascii="Times New Roman" w:hAnsi="Times New Roman"/>
        </w:rPr>
        <w:t>6</w:t>
      </w:r>
      <w:r w:rsidR="00647C87" w:rsidRPr="006251CA">
        <w:rPr>
          <w:rFonts w:ascii="Times New Roman" w:hAnsi="Times New Roman"/>
        </w:rPr>
        <w:t>屆獨立董事，任期自</w:t>
      </w:r>
      <w:r w:rsidR="00647C87" w:rsidRPr="006251CA">
        <w:rPr>
          <w:rFonts w:ascii="Times New Roman" w:hAnsi="Times New Roman"/>
        </w:rPr>
        <w:t>97</w:t>
      </w:r>
      <w:r w:rsidR="00647C87" w:rsidRPr="006251CA">
        <w:rPr>
          <w:rFonts w:ascii="Times New Roman" w:hAnsi="Times New Roman"/>
        </w:rPr>
        <w:t>年</w:t>
      </w:r>
      <w:r w:rsidR="00647C87" w:rsidRPr="006251CA">
        <w:rPr>
          <w:rFonts w:ascii="Times New Roman" w:hAnsi="Times New Roman"/>
        </w:rPr>
        <w:t>6</w:t>
      </w:r>
      <w:r w:rsidR="00647C87" w:rsidRPr="006251CA">
        <w:rPr>
          <w:rFonts w:ascii="Times New Roman" w:hAnsi="Times New Roman"/>
        </w:rPr>
        <w:t>月</w:t>
      </w:r>
      <w:r w:rsidR="00647C87" w:rsidRPr="006251CA">
        <w:rPr>
          <w:rFonts w:ascii="Times New Roman" w:hAnsi="Times New Roman"/>
        </w:rPr>
        <w:t>6</w:t>
      </w:r>
      <w:r w:rsidR="00647C87" w:rsidRPr="006251CA">
        <w:rPr>
          <w:rFonts w:ascii="Times New Roman" w:hAnsi="Times New Roman"/>
        </w:rPr>
        <w:t>日至</w:t>
      </w:r>
      <w:r w:rsidR="00647C87" w:rsidRPr="006251CA">
        <w:rPr>
          <w:rFonts w:ascii="Times New Roman" w:hAnsi="Times New Roman"/>
        </w:rPr>
        <w:t>106</w:t>
      </w:r>
      <w:r w:rsidR="00647C87" w:rsidRPr="006251CA">
        <w:rPr>
          <w:rFonts w:ascii="Times New Roman" w:hAnsi="Times New Roman"/>
        </w:rPr>
        <w:t>年</w:t>
      </w:r>
      <w:r w:rsidR="00647C87" w:rsidRPr="006251CA">
        <w:rPr>
          <w:rFonts w:ascii="Times New Roman" w:hAnsi="Times New Roman"/>
        </w:rPr>
        <w:t>6</w:t>
      </w:r>
      <w:r w:rsidR="00647C87" w:rsidRPr="006251CA">
        <w:rPr>
          <w:rFonts w:ascii="Times New Roman" w:hAnsi="Times New Roman"/>
        </w:rPr>
        <w:t>月</w:t>
      </w:r>
      <w:r w:rsidR="00647C87" w:rsidRPr="006251CA">
        <w:rPr>
          <w:rFonts w:ascii="Times New Roman" w:hAnsi="Times New Roman"/>
        </w:rPr>
        <w:t>8</w:t>
      </w:r>
      <w:r w:rsidR="00647C87" w:rsidRPr="006251CA">
        <w:rPr>
          <w:rFonts w:ascii="Times New Roman" w:hAnsi="Times New Roman"/>
        </w:rPr>
        <w:t>日止</w:t>
      </w:r>
      <w:r w:rsidR="00647C87" w:rsidRPr="006251CA">
        <w:rPr>
          <w:rFonts w:ascii="Times New Roman" w:hAnsi="Times New Roman"/>
          <w:vertAlign w:val="superscript"/>
        </w:rPr>
        <w:footnoteReference w:id="1"/>
      </w:r>
      <w:r w:rsidR="00647C87" w:rsidRPr="006251CA">
        <w:rPr>
          <w:rFonts w:ascii="Times New Roman" w:hAnsi="Times New Roman"/>
        </w:rPr>
        <w:t>，</w:t>
      </w:r>
      <w:r w:rsidR="00EB6B30" w:rsidRPr="006251CA">
        <w:rPr>
          <w:rFonts w:ascii="Times New Roman" w:hAnsi="Times New Roman"/>
        </w:rPr>
        <w:t>且</w:t>
      </w:r>
      <w:r w:rsidR="00647C87" w:rsidRPr="006251CA">
        <w:rPr>
          <w:rFonts w:ascii="Times New Roman" w:hAnsi="Times New Roman"/>
        </w:rPr>
        <w:t>未持有該公司之股份，此有經濟部提供自</w:t>
      </w:r>
      <w:r w:rsidR="00647C87" w:rsidRPr="006251CA">
        <w:rPr>
          <w:rFonts w:ascii="Times New Roman" w:hAnsi="Times New Roman"/>
        </w:rPr>
        <w:t>98</w:t>
      </w:r>
      <w:r w:rsidR="00647C87" w:rsidRPr="006251CA">
        <w:rPr>
          <w:rFonts w:ascii="Times New Roman" w:hAnsi="Times New Roman"/>
        </w:rPr>
        <w:t>年</w:t>
      </w:r>
      <w:r w:rsidR="00647C87" w:rsidRPr="006251CA">
        <w:rPr>
          <w:rFonts w:ascii="Times New Roman" w:hAnsi="Times New Roman"/>
        </w:rPr>
        <w:t>5</w:t>
      </w:r>
      <w:r w:rsidR="00647C87" w:rsidRPr="006251CA">
        <w:rPr>
          <w:rFonts w:ascii="Times New Roman" w:hAnsi="Times New Roman"/>
        </w:rPr>
        <w:t>月</w:t>
      </w:r>
      <w:r w:rsidR="00647C87" w:rsidRPr="006251CA">
        <w:rPr>
          <w:rFonts w:ascii="Times New Roman" w:hAnsi="Times New Roman"/>
        </w:rPr>
        <w:t>26</w:t>
      </w:r>
      <w:r w:rsidR="00647C87" w:rsidRPr="006251CA">
        <w:rPr>
          <w:rFonts w:ascii="Times New Roman" w:hAnsi="Times New Roman"/>
        </w:rPr>
        <w:t>日迄</w:t>
      </w:r>
      <w:r w:rsidR="00647C87" w:rsidRPr="006251CA">
        <w:rPr>
          <w:rFonts w:ascii="Times New Roman" w:hAnsi="Times New Roman"/>
        </w:rPr>
        <w:t>104</w:t>
      </w:r>
      <w:r w:rsidR="00647C87" w:rsidRPr="006251CA">
        <w:rPr>
          <w:rFonts w:ascii="Times New Roman" w:hAnsi="Times New Roman"/>
        </w:rPr>
        <w:t>年</w:t>
      </w:r>
      <w:r w:rsidR="00647C87" w:rsidRPr="006251CA">
        <w:rPr>
          <w:rFonts w:ascii="Times New Roman" w:hAnsi="Times New Roman"/>
        </w:rPr>
        <w:t>7</w:t>
      </w:r>
      <w:r w:rsidR="00647C87" w:rsidRPr="006251CA">
        <w:rPr>
          <w:rFonts w:ascii="Times New Roman" w:hAnsi="Times New Roman"/>
        </w:rPr>
        <w:t>月</w:t>
      </w:r>
      <w:r w:rsidR="00647C87" w:rsidRPr="006251CA">
        <w:rPr>
          <w:rFonts w:ascii="Times New Roman" w:hAnsi="Times New Roman"/>
        </w:rPr>
        <w:t>29</w:t>
      </w:r>
      <w:r w:rsidR="00647C87" w:rsidRPr="006251CA">
        <w:rPr>
          <w:rFonts w:ascii="Times New Roman" w:hAnsi="Times New Roman"/>
        </w:rPr>
        <w:t>日之歷次立弘生化變更登記表影本</w:t>
      </w:r>
      <w:r w:rsidR="00647C87" w:rsidRPr="006251CA">
        <w:rPr>
          <w:rFonts w:ascii="Times New Roman" w:hAnsi="Times New Roman"/>
        </w:rPr>
        <w:t>(</w:t>
      </w:r>
      <w:r w:rsidR="00647C87" w:rsidRPr="006251CA">
        <w:rPr>
          <w:rFonts w:ascii="Times New Roman" w:hAnsi="Times New Roman"/>
        </w:rPr>
        <w:t>附件</w:t>
      </w:r>
      <w:r w:rsidR="002E0A74" w:rsidRPr="006251CA">
        <w:rPr>
          <w:rFonts w:ascii="Times New Roman" w:hAnsi="Times New Roman"/>
        </w:rPr>
        <w:t>5</w:t>
      </w:r>
      <w:r w:rsidR="00647C87" w:rsidRPr="006251CA">
        <w:rPr>
          <w:rFonts w:ascii="Times New Roman" w:hAnsi="Times New Roman"/>
        </w:rPr>
        <w:t>，第</w:t>
      </w:r>
      <w:r w:rsidR="00DC1F16" w:rsidRPr="006251CA">
        <w:rPr>
          <w:rFonts w:ascii="Times New Roman" w:hAnsi="Times New Roman"/>
        </w:rPr>
        <w:t>2</w:t>
      </w:r>
      <w:r w:rsidR="002E0A74" w:rsidRPr="006251CA">
        <w:rPr>
          <w:rFonts w:ascii="Times New Roman" w:hAnsi="Times New Roman"/>
        </w:rPr>
        <w:t>1</w:t>
      </w:r>
      <w:r w:rsidR="00647C87" w:rsidRPr="006251CA">
        <w:rPr>
          <w:rFonts w:ascii="Times New Roman" w:hAnsi="Times New Roman"/>
        </w:rPr>
        <w:t>至</w:t>
      </w:r>
      <w:r w:rsidR="002E0A74" w:rsidRPr="006251CA">
        <w:rPr>
          <w:rFonts w:ascii="Times New Roman" w:hAnsi="Times New Roman"/>
        </w:rPr>
        <w:t>8</w:t>
      </w:r>
      <w:r w:rsidR="00DC1F16" w:rsidRPr="006251CA">
        <w:rPr>
          <w:rFonts w:ascii="Times New Roman" w:hAnsi="Times New Roman"/>
        </w:rPr>
        <w:t>9</w:t>
      </w:r>
      <w:r w:rsidR="00647C87" w:rsidRPr="006251CA">
        <w:rPr>
          <w:rFonts w:ascii="Times New Roman" w:hAnsi="Times New Roman"/>
        </w:rPr>
        <w:t>頁</w:t>
      </w:r>
      <w:r w:rsidR="00647C87" w:rsidRPr="006251CA">
        <w:rPr>
          <w:rFonts w:ascii="Times New Roman" w:hAnsi="Times New Roman"/>
        </w:rPr>
        <w:t>)</w:t>
      </w:r>
      <w:r w:rsidR="00647C87" w:rsidRPr="006251CA">
        <w:rPr>
          <w:rFonts w:ascii="Times New Roman" w:hAnsi="Times New Roman"/>
        </w:rPr>
        <w:t>及該公司</w:t>
      </w:r>
      <w:r w:rsidR="00373B25" w:rsidRPr="006251CA">
        <w:rPr>
          <w:rFonts w:ascii="Times New Roman" w:hAnsi="Times New Roman"/>
        </w:rPr>
        <w:t>105</w:t>
      </w:r>
      <w:r w:rsidR="00373B25" w:rsidRPr="006251CA">
        <w:rPr>
          <w:rFonts w:ascii="Times New Roman" w:hAnsi="Times New Roman"/>
        </w:rPr>
        <w:t>年</w:t>
      </w:r>
      <w:r w:rsidR="00373B25" w:rsidRPr="006251CA">
        <w:rPr>
          <w:rFonts w:ascii="Times New Roman" w:hAnsi="Times New Roman"/>
        </w:rPr>
        <w:t>9</w:t>
      </w:r>
      <w:r w:rsidR="00373B25" w:rsidRPr="006251CA">
        <w:rPr>
          <w:rFonts w:ascii="Times New Roman" w:hAnsi="Times New Roman"/>
        </w:rPr>
        <w:t>月</w:t>
      </w:r>
      <w:r w:rsidR="00373B25" w:rsidRPr="006251CA">
        <w:rPr>
          <w:rFonts w:ascii="Times New Roman" w:hAnsi="Times New Roman"/>
        </w:rPr>
        <w:t>20</w:t>
      </w:r>
      <w:r w:rsidR="00373B25" w:rsidRPr="006251CA">
        <w:rPr>
          <w:rFonts w:ascii="Times New Roman" w:hAnsi="Times New Roman"/>
        </w:rPr>
        <w:t>日</w:t>
      </w:r>
      <w:r w:rsidR="00373B25" w:rsidRPr="006251CA">
        <w:rPr>
          <w:rFonts w:ascii="Times New Roman" w:hAnsi="Times New Roman"/>
        </w:rPr>
        <w:t>105</w:t>
      </w:r>
      <w:r w:rsidR="00373B25" w:rsidRPr="006251CA">
        <w:rPr>
          <w:rFonts w:ascii="Times New Roman" w:hAnsi="Times New Roman"/>
        </w:rPr>
        <w:t>立弘公字第</w:t>
      </w:r>
      <w:r w:rsidR="00373B25" w:rsidRPr="006251CA">
        <w:rPr>
          <w:rFonts w:ascii="Times New Roman" w:hAnsi="Times New Roman"/>
        </w:rPr>
        <w:t>066</w:t>
      </w:r>
      <w:r w:rsidR="00373B25" w:rsidRPr="006251CA">
        <w:rPr>
          <w:rFonts w:ascii="Times New Roman" w:hAnsi="Times New Roman"/>
        </w:rPr>
        <w:t>號</w:t>
      </w:r>
      <w:r w:rsidR="00647C87" w:rsidRPr="006251CA">
        <w:rPr>
          <w:rFonts w:ascii="Times New Roman" w:hAnsi="Times New Roman"/>
        </w:rPr>
        <w:t>函</w:t>
      </w:r>
      <w:r w:rsidR="00373B25" w:rsidRPr="006251CA">
        <w:rPr>
          <w:rFonts w:ascii="Times New Roman" w:hAnsi="Times New Roman"/>
        </w:rPr>
        <w:t>復</w:t>
      </w:r>
      <w:r w:rsidR="00647C87" w:rsidRPr="006251CA">
        <w:rPr>
          <w:rFonts w:ascii="Times New Roman" w:hAnsi="Times New Roman"/>
        </w:rPr>
        <w:t>說明與資料</w:t>
      </w:r>
      <w:r w:rsidR="00647C87" w:rsidRPr="006251CA">
        <w:rPr>
          <w:rFonts w:ascii="Times New Roman" w:hAnsi="Times New Roman"/>
        </w:rPr>
        <w:t>(</w:t>
      </w:r>
      <w:r w:rsidR="00647C87" w:rsidRPr="006251CA">
        <w:rPr>
          <w:rFonts w:ascii="Times New Roman" w:hAnsi="Times New Roman"/>
        </w:rPr>
        <w:t>附件</w:t>
      </w:r>
      <w:r w:rsidR="002E0A74" w:rsidRPr="006251CA">
        <w:rPr>
          <w:rFonts w:ascii="Times New Roman" w:hAnsi="Times New Roman"/>
        </w:rPr>
        <w:t>6</w:t>
      </w:r>
      <w:r w:rsidR="00647C87" w:rsidRPr="006251CA">
        <w:rPr>
          <w:rFonts w:ascii="Times New Roman" w:hAnsi="Times New Roman"/>
        </w:rPr>
        <w:t>，第</w:t>
      </w:r>
      <w:r w:rsidR="00DC1F16" w:rsidRPr="006251CA">
        <w:rPr>
          <w:rFonts w:ascii="Times New Roman" w:hAnsi="Times New Roman"/>
        </w:rPr>
        <w:t>9</w:t>
      </w:r>
      <w:r w:rsidR="002E0A74" w:rsidRPr="006251CA">
        <w:rPr>
          <w:rFonts w:ascii="Times New Roman" w:hAnsi="Times New Roman"/>
        </w:rPr>
        <w:t>0</w:t>
      </w:r>
      <w:r w:rsidR="00647C87" w:rsidRPr="006251CA">
        <w:rPr>
          <w:rFonts w:ascii="Times New Roman" w:hAnsi="Times New Roman"/>
        </w:rPr>
        <w:t>至</w:t>
      </w:r>
      <w:r w:rsidR="00DC1F16" w:rsidRPr="006251CA">
        <w:rPr>
          <w:rFonts w:ascii="Times New Roman" w:hAnsi="Times New Roman"/>
        </w:rPr>
        <w:t>9</w:t>
      </w:r>
      <w:r w:rsidR="002E0A74" w:rsidRPr="006251CA">
        <w:rPr>
          <w:rFonts w:ascii="Times New Roman" w:hAnsi="Times New Roman"/>
        </w:rPr>
        <w:t>2</w:t>
      </w:r>
      <w:r w:rsidR="00647C87" w:rsidRPr="006251CA">
        <w:rPr>
          <w:rFonts w:ascii="Times New Roman" w:hAnsi="Times New Roman"/>
        </w:rPr>
        <w:t>頁</w:t>
      </w:r>
      <w:r w:rsidR="00647C87" w:rsidRPr="006251CA">
        <w:rPr>
          <w:rFonts w:ascii="Times New Roman" w:hAnsi="Times New Roman"/>
        </w:rPr>
        <w:t>)</w:t>
      </w:r>
      <w:r w:rsidR="00647C87" w:rsidRPr="006251CA">
        <w:rPr>
          <w:rFonts w:ascii="Times New Roman" w:hAnsi="Times New Roman"/>
        </w:rPr>
        <w:t>在卷可稽。復</w:t>
      </w:r>
      <w:r w:rsidRPr="006251CA">
        <w:rPr>
          <w:rFonts w:ascii="Times New Roman" w:hAnsi="Times New Roman"/>
        </w:rPr>
        <w:t>依</w:t>
      </w:r>
      <w:r w:rsidR="00647C87" w:rsidRPr="006251CA">
        <w:rPr>
          <w:rFonts w:ascii="Times New Roman" w:hAnsi="Times New Roman"/>
        </w:rPr>
        <w:t>財政部營業稅稅籍資料影本</w:t>
      </w:r>
      <w:r w:rsidR="00647C87" w:rsidRPr="006251CA">
        <w:rPr>
          <w:rFonts w:ascii="Times New Roman" w:hAnsi="Times New Roman"/>
        </w:rPr>
        <w:t>(</w:t>
      </w:r>
      <w:r w:rsidR="00647C87" w:rsidRPr="006251CA">
        <w:rPr>
          <w:rFonts w:ascii="Times New Roman" w:hAnsi="Times New Roman"/>
        </w:rPr>
        <w:t>附件</w:t>
      </w:r>
      <w:r w:rsidR="00BD0B30" w:rsidRPr="006251CA">
        <w:rPr>
          <w:rFonts w:ascii="Times New Roman" w:hAnsi="Times New Roman"/>
        </w:rPr>
        <w:t>7</w:t>
      </w:r>
      <w:r w:rsidR="00647C87" w:rsidRPr="006251CA">
        <w:rPr>
          <w:rFonts w:ascii="Times New Roman" w:hAnsi="Times New Roman"/>
        </w:rPr>
        <w:t>，第</w:t>
      </w:r>
      <w:r w:rsidR="00DC1F16" w:rsidRPr="006251CA">
        <w:rPr>
          <w:rFonts w:ascii="Times New Roman" w:hAnsi="Times New Roman"/>
        </w:rPr>
        <w:t>14</w:t>
      </w:r>
      <w:r w:rsidR="00BD0B30" w:rsidRPr="006251CA">
        <w:rPr>
          <w:rFonts w:ascii="Times New Roman" w:hAnsi="Times New Roman"/>
        </w:rPr>
        <w:t>5</w:t>
      </w:r>
      <w:r w:rsidR="00647C87" w:rsidRPr="006251CA">
        <w:rPr>
          <w:rFonts w:ascii="Times New Roman" w:hAnsi="Times New Roman"/>
        </w:rPr>
        <w:t>至</w:t>
      </w:r>
      <w:r w:rsidR="00DC1F16" w:rsidRPr="006251CA">
        <w:rPr>
          <w:rFonts w:ascii="Times New Roman" w:hAnsi="Times New Roman"/>
        </w:rPr>
        <w:t>15</w:t>
      </w:r>
      <w:r w:rsidR="00BD0B30" w:rsidRPr="006251CA">
        <w:rPr>
          <w:rFonts w:ascii="Times New Roman" w:hAnsi="Times New Roman"/>
        </w:rPr>
        <w:t>1</w:t>
      </w:r>
      <w:r w:rsidR="00647C87" w:rsidRPr="006251CA">
        <w:rPr>
          <w:rFonts w:ascii="Times New Roman" w:hAnsi="Times New Roman"/>
        </w:rPr>
        <w:t>頁</w:t>
      </w:r>
      <w:r w:rsidR="00647C87" w:rsidRPr="006251CA">
        <w:rPr>
          <w:rFonts w:ascii="Times New Roman" w:hAnsi="Times New Roman"/>
        </w:rPr>
        <w:t>)</w:t>
      </w:r>
      <w:r w:rsidR="00647C87" w:rsidRPr="006251CA">
        <w:rPr>
          <w:rFonts w:ascii="Times New Roman" w:hAnsi="Times New Roman"/>
        </w:rPr>
        <w:t>顯示，該公司自</w:t>
      </w:r>
      <w:r w:rsidR="00647C87" w:rsidRPr="006251CA">
        <w:rPr>
          <w:rFonts w:ascii="Times New Roman" w:hAnsi="Times New Roman"/>
        </w:rPr>
        <w:t>98</w:t>
      </w:r>
      <w:r w:rsidR="00647C87" w:rsidRPr="006251CA">
        <w:rPr>
          <w:rFonts w:ascii="Times New Roman" w:hAnsi="Times New Roman"/>
        </w:rPr>
        <w:t>年迄</w:t>
      </w:r>
      <w:r w:rsidR="00647C87" w:rsidRPr="006251CA">
        <w:rPr>
          <w:rFonts w:ascii="Times New Roman" w:hAnsi="Times New Roman"/>
        </w:rPr>
        <w:t>104</w:t>
      </w:r>
      <w:r w:rsidR="00647C87" w:rsidRPr="006251CA">
        <w:rPr>
          <w:rFonts w:ascii="Times New Roman" w:hAnsi="Times New Roman"/>
        </w:rPr>
        <w:t>年止尚無停業或解散之情形。</w:t>
      </w:r>
      <w:r w:rsidR="00974E1C" w:rsidRPr="006251CA">
        <w:rPr>
          <w:rFonts w:ascii="Times New Roman" w:hAnsi="Times New Roman"/>
        </w:rPr>
        <w:t>又</w:t>
      </w:r>
      <w:r w:rsidR="00EB6B30" w:rsidRPr="006251CA">
        <w:rPr>
          <w:rFonts w:ascii="Times New Roman" w:hAnsi="Times New Roman"/>
          <w:color w:val="000000"/>
        </w:rPr>
        <w:t>依立弘生化</w:t>
      </w:r>
      <w:r w:rsidR="00EB6B30" w:rsidRPr="006251CA">
        <w:rPr>
          <w:rFonts w:ascii="Times New Roman" w:hAnsi="Times New Roman"/>
          <w:color w:val="000000"/>
        </w:rPr>
        <w:t>98</w:t>
      </w:r>
      <w:r w:rsidR="00EB6B30" w:rsidRPr="006251CA">
        <w:rPr>
          <w:rFonts w:ascii="Times New Roman" w:hAnsi="Times New Roman"/>
          <w:color w:val="000000"/>
        </w:rPr>
        <w:t>年度至</w:t>
      </w:r>
      <w:r w:rsidR="00EB6B30" w:rsidRPr="006251CA">
        <w:rPr>
          <w:rFonts w:ascii="Times New Roman" w:hAnsi="Times New Roman"/>
          <w:color w:val="000000"/>
        </w:rPr>
        <w:t>104</w:t>
      </w:r>
      <w:r w:rsidR="00EB6B30" w:rsidRPr="006251CA">
        <w:rPr>
          <w:rFonts w:ascii="Times New Roman" w:hAnsi="Times New Roman"/>
          <w:color w:val="000000"/>
        </w:rPr>
        <w:t>年</w:t>
      </w:r>
      <w:r w:rsidR="00EB6B30" w:rsidRPr="006251CA">
        <w:rPr>
          <w:rFonts w:ascii="Times New Roman" w:hAnsi="Times New Roman"/>
        </w:rPr>
        <w:t>度營利事業所得稅結算申報書影本</w:t>
      </w:r>
      <w:r w:rsidR="00EB6B30" w:rsidRPr="006251CA">
        <w:rPr>
          <w:rFonts w:ascii="Times New Roman" w:hAnsi="Times New Roman"/>
          <w:color w:val="000000"/>
        </w:rPr>
        <w:t>(</w:t>
      </w:r>
      <w:r w:rsidR="00EB6B30" w:rsidRPr="006251CA">
        <w:rPr>
          <w:rFonts w:ascii="Times New Roman" w:hAnsi="Times New Roman"/>
          <w:color w:val="000000"/>
        </w:rPr>
        <w:t>附件</w:t>
      </w:r>
      <w:r w:rsidR="00BD0B30" w:rsidRPr="006251CA">
        <w:rPr>
          <w:rFonts w:ascii="Times New Roman" w:hAnsi="Times New Roman"/>
          <w:color w:val="000000"/>
        </w:rPr>
        <w:t>8</w:t>
      </w:r>
      <w:r w:rsidR="00EB6B30" w:rsidRPr="006251CA">
        <w:rPr>
          <w:rFonts w:ascii="Times New Roman" w:hAnsi="Times New Roman"/>
          <w:color w:val="000000"/>
        </w:rPr>
        <w:t>，第</w:t>
      </w:r>
      <w:r w:rsidR="00DC1F16" w:rsidRPr="006251CA">
        <w:rPr>
          <w:rFonts w:ascii="Times New Roman" w:hAnsi="Times New Roman"/>
          <w:color w:val="000000"/>
        </w:rPr>
        <w:t>15</w:t>
      </w:r>
      <w:r w:rsidR="00BD0B30" w:rsidRPr="006251CA">
        <w:rPr>
          <w:rFonts w:ascii="Times New Roman" w:hAnsi="Times New Roman"/>
          <w:color w:val="000000"/>
        </w:rPr>
        <w:t>2</w:t>
      </w:r>
      <w:r w:rsidR="00EB6B30" w:rsidRPr="006251CA">
        <w:rPr>
          <w:rFonts w:ascii="Times New Roman" w:hAnsi="Times New Roman"/>
          <w:color w:val="000000"/>
        </w:rPr>
        <w:t>至</w:t>
      </w:r>
      <w:r w:rsidR="00DC1F16" w:rsidRPr="006251CA">
        <w:rPr>
          <w:rFonts w:ascii="Times New Roman" w:hAnsi="Times New Roman"/>
          <w:color w:val="000000"/>
        </w:rPr>
        <w:t>1</w:t>
      </w:r>
      <w:r w:rsidR="00BD0B30" w:rsidRPr="006251CA">
        <w:rPr>
          <w:rFonts w:ascii="Times New Roman" w:hAnsi="Times New Roman"/>
          <w:color w:val="000000"/>
        </w:rPr>
        <w:t>59</w:t>
      </w:r>
      <w:r w:rsidR="00EB6B30" w:rsidRPr="006251CA">
        <w:rPr>
          <w:rFonts w:ascii="Times New Roman" w:hAnsi="Times New Roman"/>
          <w:color w:val="000000"/>
        </w:rPr>
        <w:t>頁</w:t>
      </w:r>
      <w:r w:rsidR="00EB6B30" w:rsidRPr="006251CA">
        <w:rPr>
          <w:rFonts w:ascii="Times New Roman" w:hAnsi="Times New Roman"/>
          <w:color w:val="000000"/>
        </w:rPr>
        <w:t>)</w:t>
      </w:r>
      <w:r w:rsidR="00974E1C" w:rsidRPr="006251CA">
        <w:rPr>
          <w:rFonts w:ascii="Times New Roman" w:hAnsi="Times New Roman"/>
        </w:rPr>
        <w:t>顯示</w:t>
      </w:r>
      <w:r w:rsidR="00EB6B30" w:rsidRPr="006251CA">
        <w:rPr>
          <w:rFonts w:ascii="Times New Roman" w:hAnsi="Times New Roman"/>
        </w:rPr>
        <w:t>，該公司於</w:t>
      </w:r>
      <w:r w:rsidR="00EB6B30" w:rsidRPr="006251CA">
        <w:rPr>
          <w:rFonts w:ascii="Times New Roman" w:hAnsi="Times New Roman"/>
        </w:rPr>
        <w:t>98</w:t>
      </w:r>
      <w:r w:rsidR="00EB6B30" w:rsidRPr="006251CA">
        <w:rPr>
          <w:rFonts w:ascii="Times New Roman" w:hAnsi="Times New Roman"/>
        </w:rPr>
        <w:t>至</w:t>
      </w:r>
      <w:r w:rsidR="00EB6B30" w:rsidRPr="006251CA">
        <w:rPr>
          <w:rFonts w:ascii="Times New Roman" w:hAnsi="Times New Roman"/>
        </w:rPr>
        <w:t>104</w:t>
      </w:r>
      <w:r w:rsidR="00EB6B30" w:rsidRPr="006251CA">
        <w:rPr>
          <w:rFonts w:ascii="Times New Roman" w:hAnsi="Times New Roman"/>
        </w:rPr>
        <w:t>年度均有營業收入，足</w:t>
      </w:r>
      <w:r w:rsidR="00F53110" w:rsidRPr="006251CA">
        <w:rPr>
          <w:rFonts w:ascii="Times New Roman" w:hAnsi="Times New Roman"/>
        </w:rPr>
        <w:t>證</w:t>
      </w:r>
      <w:r w:rsidR="00EB6B30" w:rsidRPr="006251CA">
        <w:rPr>
          <w:rFonts w:ascii="Times New Roman" w:hAnsi="Times New Roman"/>
        </w:rPr>
        <w:t>立弘生化於</w:t>
      </w:r>
      <w:r w:rsidR="00962910" w:rsidRPr="006251CA">
        <w:rPr>
          <w:rFonts w:ascii="Times New Roman" w:hAnsi="Times New Roman"/>
        </w:rPr>
        <w:t>被彈</w:t>
      </w:r>
      <w:r w:rsidR="00373B25" w:rsidRPr="006251CA">
        <w:rPr>
          <w:rFonts w:ascii="Times New Roman" w:hAnsi="Times New Roman"/>
        </w:rPr>
        <w:t>劾人</w:t>
      </w:r>
      <w:r w:rsidR="00EB6B30" w:rsidRPr="006251CA">
        <w:rPr>
          <w:rFonts w:ascii="Times New Roman" w:hAnsi="Times New Roman"/>
          <w:color w:val="000000"/>
        </w:rPr>
        <w:t>兼</w:t>
      </w:r>
      <w:r w:rsidR="00EB6B30" w:rsidRPr="006251CA">
        <w:rPr>
          <w:rFonts w:ascii="Times New Roman" w:hAnsi="Times New Roman"/>
        </w:rPr>
        <w:t>任該公司獨立董事期間，確有持續營業之事實。</w:t>
      </w:r>
    </w:p>
    <w:p w:rsidR="00373B25" w:rsidRPr="001C0A74" w:rsidRDefault="00DA160E" w:rsidP="000A0B88">
      <w:pPr>
        <w:pStyle w:val="2"/>
        <w:adjustRightInd w:val="0"/>
        <w:snapToGrid w:val="0"/>
        <w:spacing w:afterLines="20" w:after="91" w:line="500" w:lineRule="exact"/>
        <w:rPr>
          <w:rFonts w:ascii="Times New Roman" w:hAnsi="Times New Roman"/>
        </w:rPr>
      </w:pPr>
      <w:r w:rsidRPr="00EB6B30">
        <w:rPr>
          <w:rFonts w:ascii="Times New Roman" w:hAnsi="Times New Roman"/>
        </w:rPr>
        <w:t>另依</w:t>
      </w:r>
      <w:r w:rsidR="00EB6B30" w:rsidRPr="00EB6B30">
        <w:rPr>
          <w:rFonts w:ascii="Times New Roman" w:hAnsi="Times New Roman"/>
        </w:rPr>
        <w:t>立弘生化函復說明</w:t>
      </w:r>
      <w:r w:rsidR="00EB6B30" w:rsidRPr="00EB6B30">
        <w:rPr>
          <w:rFonts w:ascii="Times New Roman" w:hAnsi="Times New Roman" w:hint="eastAsia"/>
        </w:rPr>
        <w:t>及</w:t>
      </w:r>
      <w:r w:rsidR="00EB6B30" w:rsidRPr="00EB6B30">
        <w:rPr>
          <w:rFonts w:ascii="Times New Roman" w:hAnsi="Times New Roman"/>
        </w:rPr>
        <w:t>檢附</w:t>
      </w:r>
      <w:r w:rsidR="00962910">
        <w:rPr>
          <w:rFonts w:ascii="Times New Roman" w:hAnsi="Times New Roman" w:hint="eastAsia"/>
        </w:rPr>
        <w:t>被彈</w:t>
      </w:r>
      <w:r w:rsidR="00EB6B30">
        <w:rPr>
          <w:rFonts w:ascii="Times New Roman" w:hAnsi="Times New Roman" w:hint="eastAsia"/>
        </w:rPr>
        <w:t>劾人張正</w:t>
      </w:r>
      <w:r w:rsidR="00EB6B30" w:rsidRPr="00EB6B30">
        <w:rPr>
          <w:rFonts w:ascii="Times New Roman" w:hAnsi="Times New Roman"/>
        </w:rPr>
        <w:t>99</w:t>
      </w:r>
      <w:r w:rsidR="00EB6B30" w:rsidRPr="00EB6B30">
        <w:rPr>
          <w:rFonts w:ascii="Times New Roman" w:hAnsi="Times New Roman"/>
        </w:rPr>
        <w:t>至</w:t>
      </w:r>
      <w:r w:rsidR="00EB6B30" w:rsidRPr="00EB6B30">
        <w:rPr>
          <w:rFonts w:ascii="Times New Roman" w:hAnsi="Times New Roman"/>
        </w:rPr>
        <w:t>104</w:t>
      </w:r>
      <w:r w:rsidR="00EB6B30" w:rsidRPr="00EB6B30">
        <w:rPr>
          <w:rFonts w:ascii="Times New Roman" w:hAnsi="Times New Roman"/>
        </w:rPr>
        <w:t>年扣繳憑單影本</w:t>
      </w:r>
      <w:r w:rsidR="00EB6B30" w:rsidRPr="00EB6B30">
        <w:rPr>
          <w:rFonts w:ascii="Times New Roman" w:hAnsi="Times New Roman" w:hint="eastAsia"/>
        </w:rPr>
        <w:t>資料顯示</w:t>
      </w:r>
      <w:r w:rsidR="00EB6B30" w:rsidRPr="00EB6B30">
        <w:rPr>
          <w:rFonts w:ascii="Times New Roman" w:hAnsi="Times New Roman" w:hint="eastAsia"/>
        </w:rPr>
        <w:t>(</w:t>
      </w:r>
      <w:r w:rsidR="00EB6B30" w:rsidRPr="00EB6B30">
        <w:rPr>
          <w:rFonts w:ascii="Times New Roman" w:hAnsi="Times New Roman"/>
        </w:rPr>
        <w:t>附件</w:t>
      </w:r>
      <w:r w:rsidR="000C754D">
        <w:rPr>
          <w:rFonts w:ascii="Times New Roman" w:hAnsi="Times New Roman" w:hint="eastAsia"/>
        </w:rPr>
        <w:t>7</w:t>
      </w:r>
      <w:r w:rsidR="00EB6B30" w:rsidRPr="00EB6B30">
        <w:rPr>
          <w:rFonts w:ascii="Times New Roman" w:hAnsi="Times New Roman"/>
        </w:rPr>
        <w:t>，</w:t>
      </w:r>
      <w:r w:rsidR="00EB6B30" w:rsidRPr="00EB6B30">
        <w:rPr>
          <w:rFonts w:ascii="Times New Roman" w:hAnsi="Times New Roman" w:hint="eastAsia"/>
        </w:rPr>
        <w:t>第</w:t>
      </w:r>
      <w:r w:rsidR="00DC1F16">
        <w:rPr>
          <w:rFonts w:ascii="Times New Roman" w:hAnsi="Times New Roman" w:hint="eastAsia"/>
        </w:rPr>
        <w:t>9</w:t>
      </w:r>
      <w:r w:rsidR="00BD0B30">
        <w:rPr>
          <w:rFonts w:ascii="Times New Roman" w:hAnsi="Times New Roman" w:hint="eastAsia"/>
        </w:rPr>
        <w:t>3</w:t>
      </w:r>
      <w:r w:rsidR="00EB6B30" w:rsidRPr="00EB6B30">
        <w:rPr>
          <w:rFonts w:ascii="Times New Roman" w:hAnsi="Times New Roman" w:hint="eastAsia"/>
        </w:rPr>
        <w:t>至</w:t>
      </w:r>
      <w:r w:rsidR="00BD0B30">
        <w:rPr>
          <w:rFonts w:ascii="Times New Roman" w:hAnsi="Times New Roman" w:hint="eastAsia"/>
        </w:rPr>
        <w:t>99</w:t>
      </w:r>
      <w:r w:rsidR="00EB6B30" w:rsidRPr="00EB6B30">
        <w:rPr>
          <w:rFonts w:ascii="Times New Roman" w:hAnsi="Times New Roman" w:hint="eastAsia"/>
        </w:rPr>
        <w:t>頁</w:t>
      </w:r>
      <w:r w:rsidR="00EB6B30" w:rsidRPr="00EB6B30">
        <w:rPr>
          <w:rFonts w:ascii="Times New Roman" w:hAnsi="Times New Roman" w:hint="eastAsia"/>
        </w:rPr>
        <w:t>)</w:t>
      </w:r>
      <w:r w:rsidR="00EB6B30">
        <w:rPr>
          <w:rFonts w:ascii="Times New Roman" w:hAnsi="Times New Roman" w:hint="eastAsia"/>
        </w:rPr>
        <w:t>，</w:t>
      </w:r>
      <w:r w:rsidR="00962910">
        <w:rPr>
          <w:rFonts w:ascii="Times New Roman" w:hAnsi="Times New Roman"/>
        </w:rPr>
        <w:t>被彈</w:t>
      </w:r>
      <w:r w:rsidR="00E55DF2">
        <w:rPr>
          <w:rFonts w:ascii="Times New Roman" w:hAnsi="Times New Roman"/>
        </w:rPr>
        <w:t>劾人</w:t>
      </w:r>
      <w:r w:rsidR="00EB6B30" w:rsidRPr="00EB6B30">
        <w:rPr>
          <w:rFonts w:ascii="Times New Roman" w:hAnsi="Times New Roman"/>
        </w:rPr>
        <w:t>自</w:t>
      </w:r>
      <w:r w:rsidR="00EB6B30" w:rsidRPr="00EB6B30">
        <w:rPr>
          <w:rFonts w:ascii="Times New Roman" w:hAnsi="Times New Roman"/>
        </w:rPr>
        <w:t>92</w:t>
      </w:r>
      <w:r w:rsidR="00EB6B30" w:rsidRPr="00EB6B30">
        <w:rPr>
          <w:rFonts w:ascii="Times New Roman" w:hAnsi="Times New Roman"/>
        </w:rPr>
        <w:t>年迄</w:t>
      </w:r>
      <w:r w:rsidR="00EB6B30" w:rsidRPr="00EB6B30">
        <w:rPr>
          <w:rFonts w:ascii="Times New Roman" w:hAnsi="Times New Roman"/>
        </w:rPr>
        <w:t>105</w:t>
      </w:r>
      <w:r w:rsidR="00EB6B30" w:rsidRPr="00EB6B30">
        <w:rPr>
          <w:rFonts w:ascii="Times New Roman" w:hAnsi="Times New Roman"/>
        </w:rPr>
        <w:t>年</w:t>
      </w:r>
      <w:r w:rsidR="00EB6B30" w:rsidRPr="00EB6B30">
        <w:rPr>
          <w:rFonts w:ascii="Times New Roman" w:hAnsi="Times New Roman"/>
        </w:rPr>
        <w:t>9</w:t>
      </w:r>
      <w:r w:rsidR="00EB6B30" w:rsidRPr="00EB6B30">
        <w:rPr>
          <w:rFonts w:ascii="Times New Roman" w:hAnsi="Times New Roman"/>
        </w:rPr>
        <w:t>月</w:t>
      </w:r>
      <w:r w:rsidR="00EB6B30" w:rsidRPr="00EB6B30">
        <w:rPr>
          <w:rFonts w:ascii="Times New Roman" w:hAnsi="Times New Roman"/>
        </w:rPr>
        <w:t>7</w:t>
      </w:r>
      <w:r w:rsidR="00EB6B30" w:rsidRPr="00EB6B30">
        <w:rPr>
          <w:rFonts w:ascii="Times New Roman" w:hAnsi="Times New Roman"/>
        </w:rPr>
        <w:t>日於立弘生化共領取董事會車馬費計</w:t>
      </w:r>
      <w:r w:rsidR="006D0A74">
        <w:rPr>
          <w:rFonts w:ascii="Times New Roman" w:hAnsi="Times New Roman" w:hint="eastAsia"/>
        </w:rPr>
        <w:t>新臺幣</w:t>
      </w:r>
      <w:r w:rsidR="006D0A74">
        <w:rPr>
          <w:rFonts w:ascii="Times New Roman" w:hAnsi="Times New Roman" w:hint="eastAsia"/>
        </w:rPr>
        <w:t>(</w:t>
      </w:r>
      <w:r w:rsidR="006D0A74">
        <w:rPr>
          <w:rFonts w:ascii="Times New Roman" w:hAnsi="Times New Roman" w:hint="eastAsia"/>
        </w:rPr>
        <w:t>下同</w:t>
      </w:r>
      <w:r w:rsidR="006D0A74">
        <w:rPr>
          <w:rFonts w:ascii="Times New Roman" w:hAnsi="Times New Roman" w:hint="eastAsia"/>
        </w:rPr>
        <w:t>)</w:t>
      </w:r>
      <w:r w:rsidR="00EB6B30" w:rsidRPr="00EB6B30">
        <w:rPr>
          <w:rFonts w:ascii="Times New Roman" w:hAnsi="Times New Roman"/>
        </w:rPr>
        <w:t>11</w:t>
      </w:r>
      <w:r w:rsidR="00EB6B30" w:rsidRPr="00EB6B30">
        <w:rPr>
          <w:rFonts w:ascii="Times New Roman" w:hAnsi="Times New Roman"/>
        </w:rPr>
        <w:t>萬</w:t>
      </w:r>
      <w:r w:rsidR="00EB6B30" w:rsidRPr="00EB6B30">
        <w:rPr>
          <w:rFonts w:ascii="Times New Roman" w:hAnsi="Times New Roman"/>
        </w:rPr>
        <w:t>6,000</w:t>
      </w:r>
      <w:r w:rsidR="00EB6B30" w:rsidRPr="00EB6B30">
        <w:rPr>
          <w:rFonts w:ascii="Times New Roman" w:hAnsi="Times New Roman"/>
        </w:rPr>
        <w:t>元，自</w:t>
      </w:r>
      <w:r w:rsidR="00EB6B30" w:rsidRPr="00EB6B30">
        <w:rPr>
          <w:rFonts w:ascii="Times New Roman" w:hAnsi="Times New Roman"/>
        </w:rPr>
        <w:t>101</w:t>
      </w:r>
      <w:r w:rsidR="00EB6B30" w:rsidRPr="00EB6B30">
        <w:rPr>
          <w:rFonts w:ascii="Times New Roman" w:hAnsi="Times New Roman"/>
        </w:rPr>
        <w:t>至</w:t>
      </w:r>
      <w:r w:rsidR="00EB6B30" w:rsidRPr="00EB6B30">
        <w:rPr>
          <w:rFonts w:ascii="Times New Roman" w:hAnsi="Times New Roman"/>
        </w:rPr>
        <w:t>105</w:t>
      </w:r>
      <w:r w:rsidR="00EB6B30" w:rsidRPr="00EB6B30">
        <w:rPr>
          <w:rFonts w:ascii="Times New Roman" w:hAnsi="Times New Roman"/>
        </w:rPr>
        <w:t>年共領取薪資酬勞委員費計</w:t>
      </w:r>
      <w:r w:rsidR="00EB6B30" w:rsidRPr="00EB6B30">
        <w:rPr>
          <w:rFonts w:ascii="Times New Roman" w:hAnsi="Times New Roman"/>
        </w:rPr>
        <w:t>26</w:t>
      </w:r>
      <w:r w:rsidR="00EB6B30" w:rsidRPr="00EB6B30">
        <w:rPr>
          <w:rFonts w:ascii="Times New Roman" w:hAnsi="Times New Roman"/>
        </w:rPr>
        <w:t>萬</w:t>
      </w:r>
      <w:r w:rsidR="00EB6B30" w:rsidRPr="00EB6B30">
        <w:rPr>
          <w:rFonts w:ascii="Times New Roman" w:hAnsi="Times New Roman"/>
        </w:rPr>
        <w:t>9,960</w:t>
      </w:r>
      <w:r w:rsidR="00EB6B30" w:rsidRPr="00EB6B30">
        <w:rPr>
          <w:rFonts w:ascii="Times New Roman" w:hAnsi="Times New Roman"/>
        </w:rPr>
        <w:t>元。</w:t>
      </w:r>
      <w:r w:rsidR="00DE4723">
        <w:rPr>
          <w:rFonts w:ascii="Times New Roman" w:hAnsi="Times New Roman" w:hint="eastAsia"/>
        </w:rPr>
        <w:t>復</w:t>
      </w:r>
      <w:r w:rsidR="00373B25">
        <w:rPr>
          <w:rFonts w:ascii="Times New Roman" w:hAnsi="Times New Roman" w:hint="eastAsia"/>
        </w:rPr>
        <w:t>據</w:t>
      </w:r>
      <w:r w:rsidR="00373B25" w:rsidRPr="00EB6B30">
        <w:rPr>
          <w:rFonts w:ascii="Times New Roman" w:hAnsi="Times New Roman"/>
        </w:rPr>
        <w:t>財政部臺北國稅局及所屬士林稽徵所等復函所提供</w:t>
      </w:r>
      <w:r w:rsidR="00962910">
        <w:rPr>
          <w:rFonts w:ascii="Times New Roman" w:hAnsi="Times New Roman"/>
        </w:rPr>
        <w:t>被彈</w:t>
      </w:r>
      <w:r w:rsidR="00E55DF2">
        <w:rPr>
          <w:rFonts w:ascii="Times New Roman" w:hAnsi="Times New Roman"/>
        </w:rPr>
        <w:t>劾人</w:t>
      </w:r>
      <w:r w:rsidR="00373B25" w:rsidRPr="00EB6B30">
        <w:rPr>
          <w:rFonts w:ascii="Times New Roman" w:hAnsi="Times New Roman"/>
        </w:rPr>
        <w:t>100</w:t>
      </w:r>
      <w:r w:rsidR="00373B25" w:rsidRPr="00EB6B30">
        <w:rPr>
          <w:rFonts w:ascii="Times New Roman" w:hAnsi="Times New Roman"/>
        </w:rPr>
        <w:t>年度至</w:t>
      </w:r>
      <w:r w:rsidR="00373B25" w:rsidRPr="00EB6B30">
        <w:rPr>
          <w:rFonts w:ascii="Times New Roman" w:hAnsi="Times New Roman"/>
        </w:rPr>
        <w:t>103</w:t>
      </w:r>
      <w:r w:rsidR="00373B25" w:rsidRPr="00EB6B30">
        <w:rPr>
          <w:rFonts w:ascii="Times New Roman" w:hAnsi="Times New Roman"/>
        </w:rPr>
        <w:t>年度綜合所得稅核定通知書及</w:t>
      </w:r>
      <w:r w:rsidR="00373B25" w:rsidRPr="00EB6B30">
        <w:rPr>
          <w:rFonts w:ascii="Times New Roman" w:hAnsi="Times New Roman"/>
        </w:rPr>
        <w:t>104</w:t>
      </w:r>
      <w:r w:rsidR="00373B25" w:rsidRPr="00EB6B30">
        <w:rPr>
          <w:rFonts w:ascii="Times New Roman" w:hAnsi="Times New Roman"/>
        </w:rPr>
        <w:t>年綜合所得稅各類所得資料清單影本</w:t>
      </w:r>
      <w:r w:rsidR="00373B25" w:rsidRPr="00EC78AA">
        <w:rPr>
          <w:rFonts w:ascii="Times New Roman" w:hAnsi="Times New Roman" w:hint="eastAsia"/>
        </w:rPr>
        <w:t>(</w:t>
      </w:r>
      <w:r w:rsidR="00373B25" w:rsidRPr="00EC78AA">
        <w:rPr>
          <w:rFonts w:ascii="Times New Roman" w:hAnsi="Times New Roman"/>
        </w:rPr>
        <w:t>附件</w:t>
      </w:r>
      <w:r w:rsidR="00BD0B30">
        <w:rPr>
          <w:rFonts w:ascii="Times New Roman" w:hAnsi="Times New Roman" w:hint="eastAsia"/>
        </w:rPr>
        <w:t>9</w:t>
      </w:r>
      <w:r w:rsidR="00373B25" w:rsidRPr="00EC78AA">
        <w:rPr>
          <w:rFonts w:ascii="Times New Roman" w:hAnsi="Times New Roman"/>
        </w:rPr>
        <w:t>，</w:t>
      </w:r>
      <w:r w:rsidR="00373B25" w:rsidRPr="00EC78AA">
        <w:rPr>
          <w:rFonts w:ascii="Times New Roman" w:hAnsi="Times New Roman" w:hint="eastAsia"/>
        </w:rPr>
        <w:t>第</w:t>
      </w:r>
      <w:r w:rsidR="00DC1F16">
        <w:rPr>
          <w:rFonts w:ascii="Times New Roman" w:hAnsi="Times New Roman" w:hint="eastAsia"/>
        </w:rPr>
        <w:t>16</w:t>
      </w:r>
      <w:r w:rsidR="00BD0B30">
        <w:rPr>
          <w:rFonts w:ascii="Times New Roman" w:hAnsi="Times New Roman" w:hint="eastAsia"/>
        </w:rPr>
        <w:t>0</w:t>
      </w:r>
      <w:r w:rsidR="00373B25" w:rsidRPr="00EC78AA">
        <w:rPr>
          <w:rFonts w:ascii="Times New Roman" w:hAnsi="Times New Roman" w:hint="eastAsia"/>
        </w:rPr>
        <w:t>至</w:t>
      </w:r>
      <w:r w:rsidR="00DC1F16">
        <w:rPr>
          <w:rFonts w:ascii="Times New Roman" w:hAnsi="Times New Roman" w:hint="eastAsia"/>
        </w:rPr>
        <w:t>18</w:t>
      </w:r>
      <w:r w:rsidR="00BD0B30">
        <w:rPr>
          <w:rFonts w:ascii="Times New Roman" w:hAnsi="Times New Roman" w:hint="eastAsia"/>
        </w:rPr>
        <w:t>1</w:t>
      </w:r>
      <w:r w:rsidR="00373B25" w:rsidRPr="00EC78AA">
        <w:rPr>
          <w:rFonts w:ascii="Times New Roman" w:hAnsi="Times New Roman" w:hint="eastAsia"/>
        </w:rPr>
        <w:t>頁</w:t>
      </w:r>
      <w:r w:rsidR="00373B25" w:rsidRPr="00EC78AA">
        <w:rPr>
          <w:rFonts w:ascii="Times New Roman" w:hAnsi="Times New Roman" w:hint="eastAsia"/>
        </w:rPr>
        <w:t>)</w:t>
      </w:r>
      <w:r w:rsidR="00373B25" w:rsidRPr="00EB6B30">
        <w:rPr>
          <w:rFonts w:ascii="Times New Roman" w:hAnsi="Times New Roman"/>
        </w:rPr>
        <w:t>顯示</w:t>
      </w:r>
      <w:r w:rsidR="00373B25">
        <w:rPr>
          <w:rFonts w:ascii="Times New Roman" w:hAnsi="Times New Roman" w:hint="eastAsia"/>
        </w:rPr>
        <w:t>，亦足證</w:t>
      </w:r>
      <w:r w:rsidR="00962910">
        <w:rPr>
          <w:rFonts w:ascii="Times New Roman" w:hAnsi="Times New Roman"/>
        </w:rPr>
        <w:t>被彈</w:t>
      </w:r>
      <w:r w:rsidR="00E55DF2">
        <w:rPr>
          <w:rFonts w:ascii="Times New Roman" w:hAnsi="Times New Roman"/>
        </w:rPr>
        <w:t>劾人</w:t>
      </w:r>
      <w:r w:rsidR="00373B25" w:rsidRPr="00EB6B30">
        <w:rPr>
          <w:rFonts w:ascii="Times New Roman" w:hAnsi="Times New Roman"/>
        </w:rPr>
        <w:t>於兼任陽明大學生物醫學暨工程學院院長期間，確有自立弘生化領取</w:t>
      </w:r>
      <w:r w:rsidR="00373B25" w:rsidRPr="00EB6B30">
        <w:rPr>
          <w:rFonts w:ascii="Times New Roman" w:hAnsi="Times New Roman" w:hint="eastAsia"/>
        </w:rPr>
        <w:t>上開</w:t>
      </w:r>
      <w:r w:rsidR="00373B25" w:rsidRPr="00EB6B30">
        <w:rPr>
          <w:rFonts w:ascii="Times New Roman" w:hAnsi="Times New Roman"/>
        </w:rPr>
        <w:t>所得</w:t>
      </w:r>
      <w:r w:rsidR="00EB6B30" w:rsidRPr="00EB6B30">
        <w:rPr>
          <w:rFonts w:ascii="Times New Roman" w:hAnsi="Times New Roman"/>
        </w:rPr>
        <w:t>。</w:t>
      </w:r>
      <w:r w:rsidR="00041450">
        <w:rPr>
          <w:rFonts w:ascii="Times New Roman" w:hAnsi="Times New Roman" w:hint="eastAsia"/>
        </w:rPr>
        <w:t>又</w:t>
      </w:r>
      <w:r w:rsidR="00373B25" w:rsidRPr="001C0A74">
        <w:rPr>
          <w:rFonts w:ascii="Times New Roman" w:hAnsi="Times New Roman"/>
        </w:rPr>
        <w:lastRenderedPageBreak/>
        <w:t>依立弘生化</w:t>
      </w:r>
      <w:r w:rsidR="00373B25">
        <w:rPr>
          <w:rFonts w:ascii="Times New Roman" w:hAnsi="Times New Roman" w:hint="eastAsia"/>
        </w:rPr>
        <w:t>復</w:t>
      </w:r>
      <w:r w:rsidR="00373B25" w:rsidRPr="00EC78AA">
        <w:rPr>
          <w:rFonts w:ascii="Times New Roman" w:hAnsi="Times New Roman" w:hint="eastAsia"/>
        </w:rPr>
        <w:t>函</w:t>
      </w:r>
      <w:r w:rsidR="00373B25" w:rsidRPr="001C0A74">
        <w:rPr>
          <w:rFonts w:ascii="Times New Roman" w:hAnsi="Times New Roman"/>
        </w:rPr>
        <w:t>所提供之董事會議出席簽到情形</w:t>
      </w:r>
      <w:r w:rsidR="00DE4723" w:rsidRPr="00EC78AA">
        <w:rPr>
          <w:rFonts w:ascii="Times New Roman" w:hAnsi="Times New Roman" w:hint="eastAsia"/>
        </w:rPr>
        <w:t>(</w:t>
      </w:r>
      <w:r w:rsidR="00DE4723" w:rsidRPr="00EC78AA">
        <w:rPr>
          <w:rFonts w:ascii="Times New Roman" w:hAnsi="Times New Roman"/>
        </w:rPr>
        <w:t>附件</w:t>
      </w:r>
      <w:r w:rsidR="000C754D">
        <w:rPr>
          <w:rFonts w:ascii="Times New Roman" w:hAnsi="Times New Roman" w:hint="eastAsia"/>
        </w:rPr>
        <w:t>7</w:t>
      </w:r>
      <w:r w:rsidR="00DE4723" w:rsidRPr="00EC78AA">
        <w:rPr>
          <w:rFonts w:ascii="Times New Roman" w:hAnsi="Times New Roman"/>
        </w:rPr>
        <w:t>，</w:t>
      </w:r>
      <w:r w:rsidR="00DE4723" w:rsidRPr="00EC78AA">
        <w:rPr>
          <w:rFonts w:ascii="Times New Roman" w:hAnsi="Times New Roman" w:hint="eastAsia"/>
        </w:rPr>
        <w:t>第</w:t>
      </w:r>
      <w:r w:rsidR="00DC1F16">
        <w:rPr>
          <w:rFonts w:ascii="Times New Roman" w:hAnsi="Times New Roman" w:hint="eastAsia"/>
        </w:rPr>
        <w:t>10</w:t>
      </w:r>
      <w:r w:rsidR="00BD0B30">
        <w:rPr>
          <w:rFonts w:ascii="Times New Roman" w:hAnsi="Times New Roman" w:hint="eastAsia"/>
        </w:rPr>
        <w:t>0</w:t>
      </w:r>
      <w:r w:rsidR="00DE4723" w:rsidRPr="00EC78AA">
        <w:rPr>
          <w:rFonts w:ascii="Times New Roman" w:hAnsi="Times New Roman" w:hint="eastAsia"/>
        </w:rPr>
        <w:t>至</w:t>
      </w:r>
      <w:r w:rsidR="00DC1F16">
        <w:rPr>
          <w:rFonts w:ascii="Times New Roman" w:hAnsi="Times New Roman" w:hint="eastAsia"/>
        </w:rPr>
        <w:t>13</w:t>
      </w:r>
      <w:r w:rsidR="00BD0B30">
        <w:rPr>
          <w:rFonts w:ascii="Times New Roman" w:hAnsi="Times New Roman" w:hint="eastAsia"/>
        </w:rPr>
        <w:t>3</w:t>
      </w:r>
      <w:r w:rsidR="00DE4723" w:rsidRPr="00EC78AA">
        <w:rPr>
          <w:rFonts w:ascii="Times New Roman" w:hAnsi="Times New Roman" w:hint="eastAsia"/>
        </w:rPr>
        <w:t>頁</w:t>
      </w:r>
      <w:r w:rsidR="00DE4723" w:rsidRPr="00EC78AA">
        <w:rPr>
          <w:rFonts w:ascii="Times New Roman" w:hAnsi="Times New Roman" w:hint="eastAsia"/>
        </w:rPr>
        <w:t>)</w:t>
      </w:r>
      <w:r w:rsidR="00373B25">
        <w:rPr>
          <w:rFonts w:ascii="Times New Roman" w:hAnsi="Times New Roman" w:hint="eastAsia"/>
        </w:rPr>
        <w:t>及第</w:t>
      </w:r>
      <w:r w:rsidR="00373B25">
        <w:rPr>
          <w:rFonts w:ascii="Times New Roman" w:hAnsi="Times New Roman" w:hint="eastAsia"/>
        </w:rPr>
        <w:t>4</w:t>
      </w:r>
      <w:r w:rsidR="00373B25">
        <w:rPr>
          <w:rFonts w:ascii="Times New Roman" w:hAnsi="Times New Roman" w:hint="eastAsia"/>
        </w:rPr>
        <w:t>屆第</w:t>
      </w:r>
      <w:r w:rsidR="00373B25">
        <w:rPr>
          <w:rFonts w:ascii="Times New Roman" w:hAnsi="Times New Roman" w:hint="eastAsia"/>
        </w:rPr>
        <w:t>15</w:t>
      </w:r>
      <w:r w:rsidR="00373B25">
        <w:rPr>
          <w:rFonts w:ascii="Times New Roman" w:hAnsi="Times New Roman" w:hint="eastAsia"/>
        </w:rPr>
        <w:t>次與第</w:t>
      </w:r>
      <w:r w:rsidR="00373B25">
        <w:rPr>
          <w:rFonts w:ascii="Times New Roman" w:hAnsi="Times New Roman" w:hint="eastAsia"/>
        </w:rPr>
        <w:t>5</w:t>
      </w:r>
      <w:r w:rsidR="00373B25">
        <w:rPr>
          <w:rFonts w:ascii="Times New Roman" w:hAnsi="Times New Roman" w:hint="eastAsia"/>
        </w:rPr>
        <w:t>屆第</w:t>
      </w:r>
      <w:r w:rsidR="00373B25">
        <w:rPr>
          <w:rFonts w:ascii="Times New Roman" w:hAnsi="Times New Roman" w:hint="eastAsia"/>
        </w:rPr>
        <w:t>17</w:t>
      </w:r>
      <w:r w:rsidR="00373B25">
        <w:rPr>
          <w:rFonts w:ascii="Times New Roman" w:hAnsi="Times New Roman" w:hint="eastAsia"/>
        </w:rPr>
        <w:t>次董事會議事錄內容</w:t>
      </w:r>
      <w:r w:rsidR="00373B25" w:rsidRPr="00EC78AA">
        <w:rPr>
          <w:rFonts w:ascii="Times New Roman" w:hAnsi="Times New Roman" w:hint="eastAsia"/>
        </w:rPr>
        <w:t>(</w:t>
      </w:r>
      <w:r w:rsidR="00373B25" w:rsidRPr="00EC78AA">
        <w:rPr>
          <w:rFonts w:ascii="Times New Roman" w:hAnsi="Times New Roman"/>
        </w:rPr>
        <w:t>附件</w:t>
      </w:r>
      <w:r w:rsidR="000C754D">
        <w:rPr>
          <w:rFonts w:ascii="Times New Roman" w:hAnsi="Times New Roman" w:hint="eastAsia"/>
        </w:rPr>
        <w:t>7</w:t>
      </w:r>
      <w:r w:rsidR="00373B25" w:rsidRPr="00EC78AA">
        <w:rPr>
          <w:rFonts w:ascii="Times New Roman" w:hAnsi="Times New Roman"/>
        </w:rPr>
        <w:t>，</w:t>
      </w:r>
      <w:r w:rsidR="00373B25" w:rsidRPr="00EC78AA">
        <w:rPr>
          <w:rFonts w:ascii="Times New Roman" w:hAnsi="Times New Roman" w:hint="eastAsia"/>
        </w:rPr>
        <w:t>第</w:t>
      </w:r>
      <w:r w:rsidR="00FC54B1">
        <w:rPr>
          <w:rFonts w:ascii="Times New Roman" w:hAnsi="Times New Roman" w:hint="eastAsia"/>
        </w:rPr>
        <w:t>13</w:t>
      </w:r>
      <w:r w:rsidR="00BD0B30">
        <w:rPr>
          <w:rFonts w:ascii="Times New Roman" w:hAnsi="Times New Roman" w:hint="eastAsia"/>
        </w:rPr>
        <w:t>4</w:t>
      </w:r>
      <w:r w:rsidR="00373B25" w:rsidRPr="00EC78AA">
        <w:rPr>
          <w:rFonts w:ascii="Times New Roman" w:hAnsi="Times New Roman" w:hint="eastAsia"/>
        </w:rPr>
        <w:t>至</w:t>
      </w:r>
      <w:r w:rsidR="00FC54B1">
        <w:rPr>
          <w:rFonts w:ascii="Times New Roman" w:hAnsi="Times New Roman" w:hint="eastAsia"/>
        </w:rPr>
        <w:t>14</w:t>
      </w:r>
      <w:r w:rsidR="00BD0B30">
        <w:rPr>
          <w:rFonts w:ascii="Times New Roman" w:hAnsi="Times New Roman" w:hint="eastAsia"/>
        </w:rPr>
        <w:t>4</w:t>
      </w:r>
      <w:r w:rsidR="00373B25" w:rsidRPr="00EC78AA">
        <w:rPr>
          <w:rFonts w:ascii="Times New Roman" w:hAnsi="Times New Roman" w:hint="eastAsia"/>
        </w:rPr>
        <w:t>頁</w:t>
      </w:r>
      <w:r w:rsidR="00373B25" w:rsidRPr="00EC78AA">
        <w:rPr>
          <w:rFonts w:ascii="Times New Roman" w:hAnsi="Times New Roman" w:hint="eastAsia"/>
        </w:rPr>
        <w:t>)</w:t>
      </w:r>
      <w:r w:rsidR="00373B25">
        <w:rPr>
          <w:rFonts w:ascii="Times New Roman" w:hAnsi="Times New Roman" w:hint="eastAsia"/>
        </w:rPr>
        <w:t>，</w:t>
      </w:r>
      <w:r w:rsidR="00962910">
        <w:rPr>
          <w:rFonts w:ascii="Times New Roman" w:hAnsi="Times New Roman"/>
        </w:rPr>
        <w:t>被彈</w:t>
      </w:r>
      <w:r w:rsidR="00E55DF2">
        <w:rPr>
          <w:rFonts w:ascii="Times New Roman" w:hAnsi="Times New Roman"/>
        </w:rPr>
        <w:t>劾人</w:t>
      </w:r>
      <w:r w:rsidR="00373B25" w:rsidRPr="001C0A74">
        <w:rPr>
          <w:rFonts w:ascii="Times New Roman" w:hAnsi="Times New Roman"/>
          <w:color w:val="000000"/>
        </w:rPr>
        <w:t>兼任陽明大學生物醫學暨工程學院院長期間，</w:t>
      </w:r>
      <w:r w:rsidR="00373B25" w:rsidRPr="001C0A74">
        <w:rPr>
          <w:rFonts w:ascii="Times New Roman" w:hAnsi="Times New Roman"/>
        </w:rPr>
        <w:t>以該公司獨立董事身分出席該公司第</w:t>
      </w:r>
      <w:r w:rsidR="00373B25" w:rsidRPr="001C0A74">
        <w:rPr>
          <w:rFonts w:ascii="Times New Roman" w:hAnsi="Times New Roman"/>
        </w:rPr>
        <w:t>4</w:t>
      </w:r>
      <w:r w:rsidR="00373B25" w:rsidRPr="001C0A74">
        <w:rPr>
          <w:rFonts w:ascii="Times New Roman" w:hAnsi="Times New Roman"/>
        </w:rPr>
        <w:t>、</w:t>
      </w:r>
      <w:r w:rsidR="00373B25" w:rsidRPr="001C0A74">
        <w:rPr>
          <w:rFonts w:ascii="Times New Roman" w:hAnsi="Times New Roman"/>
        </w:rPr>
        <w:t>5</w:t>
      </w:r>
      <w:r w:rsidR="00373B25" w:rsidRPr="001C0A74">
        <w:rPr>
          <w:rFonts w:ascii="Times New Roman" w:hAnsi="Times New Roman"/>
        </w:rPr>
        <w:t>、</w:t>
      </w:r>
      <w:r w:rsidR="00373B25" w:rsidRPr="001C0A74">
        <w:rPr>
          <w:rFonts w:ascii="Times New Roman" w:hAnsi="Times New Roman"/>
        </w:rPr>
        <w:t>6</w:t>
      </w:r>
      <w:r w:rsidR="00373B25" w:rsidRPr="001C0A74">
        <w:rPr>
          <w:rFonts w:ascii="Times New Roman" w:hAnsi="Times New Roman"/>
        </w:rPr>
        <w:t>屆之董事會議，各計</w:t>
      </w:r>
      <w:r w:rsidR="00373B25" w:rsidRPr="001C0A74">
        <w:rPr>
          <w:rFonts w:ascii="Times New Roman" w:hAnsi="Times New Roman"/>
        </w:rPr>
        <w:t>11</w:t>
      </w:r>
      <w:r w:rsidR="00373B25" w:rsidRPr="001C0A74">
        <w:rPr>
          <w:rFonts w:ascii="Times New Roman" w:hAnsi="Times New Roman"/>
        </w:rPr>
        <w:t>、</w:t>
      </w:r>
      <w:r w:rsidR="00373B25" w:rsidRPr="001C0A74">
        <w:rPr>
          <w:rFonts w:ascii="Times New Roman" w:hAnsi="Times New Roman"/>
        </w:rPr>
        <w:t>17</w:t>
      </w:r>
      <w:r w:rsidR="00373B25" w:rsidRPr="001C0A74">
        <w:rPr>
          <w:rFonts w:ascii="Times New Roman" w:hAnsi="Times New Roman"/>
        </w:rPr>
        <w:t>、</w:t>
      </w:r>
      <w:r w:rsidR="00373B25" w:rsidRPr="001C0A74">
        <w:rPr>
          <w:rFonts w:ascii="Times New Roman" w:hAnsi="Times New Roman"/>
        </w:rPr>
        <w:t>6</w:t>
      </w:r>
      <w:r w:rsidR="00373B25" w:rsidRPr="001C0A74">
        <w:rPr>
          <w:rFonts w:ascii="Times New Roman" w:hAnsi="Times New Roman"/>
        </w:rPr>
        <w:t>次</w:t>
      </w:r>
      <w:r w:rsidR="00A41C71" w:rsidRPr="001C0A74">
        <w:rPr>
          <w:rFonts w:ascii="Times New Roman" w:hAnsi="Times New Roman"/>
        </w:rPr>
        <w:t>(</w:t>
      </w:r>
      <w:r w:rsidR="00A41C71" w:rsidRPr="001C0A74">
        <w:rPr>
          <w:rFonts w:ascii="Times New Roman" w:hAnsi="Times New Roman"/>
        </w:rPr>
        <w:t>詳附表</w:t>
      </w:r>
      <w:r w:rsidR="00A41C71" w:rsidRPr="001C0A74">
        <w:rPr>
          <w:rFonts w:ascii="Times New Roman" w:hAnsi="Times New Roman"/>
        </w:rPr>
        <w:t>)</w:t>
      </w:r>
      <w:r w:rsidR="00373B25" w:rsidRPr="001C0A74">
        <w:rPr>
          <w:rFonts w:ascii="Times New Roman" w:hAnsi="Times New Roman"/>
        </w:rPr>
        <w:t>，並</w:t>
      </w:r>
      <w:r w:rsidR="00373B25">
        <w:rPr>
          <w:rFonts w:ascii="Times New Roman" w:hAnsi="Times New Roman" w:hint="eastAsia"/>
        </w:rPr>
        <w:t>曾於董事會議中發言表示意見；且據該公司</w:t>
      </w:r>
      <w:r w:rsidR="00373B25" w:rsidRPr="001C0A74">
        <w:rPr>
          <w:rFonts w:ascii="Times New Roman" w:hAnsi="Times New Roman"/>
        </w:rPr>
        <w:t>後補之薪資報酬委員會</w:t>
      </w:r>
      <w:r w:rsidR="00373B25" w:rsidRPr="001C0A74">
        <w:rPr>
          <w:rFonts w:ascii="Times New Roman" w:hAnsi="Times New Roman"/>
        </w:rPr>
        <w:t>(</w:t>
      </w:r>
      <w:r w:rsidR="00373B25" w:rsidRPr="001C0A74">
        <w:rPr>
          <w:rFonts w:ascii="Times New Roman" w:hAnsi="Times New Roman"/>
        </w:rPr>
        <w:t>下稱薪酬委員會</w:t>
      </w:r>
      <w:r w:rsidR="00373B25" w:rsidRPr="001C0A74">
        <w:rPr>
          <w:rFonts w:ascii="Times New Roman" w:hAnsi="Times New Roman"/>
        </w:rPr>
        <w:t>)</w:t>
      </w:r>
      <w:r w:rsidR="00373B25" w:rsidRPr="001C0A74">
        <w:rPr>
          <w:rFonts w:ascii="Times New Roman" w:hAnsi="Times New Roman"/>
        </w:rPr>
        <w:t>簽到簿資料</w:t>
      </w:r>
      <w:r w:rsidR="00373B25" w:rsidRPr="00EC78AA">
        <w:rPr>
          <w:rFonts w:ascii="Times New Roman" w:hAnsi="Times New Roman" w:hint="eastAsia"/>
        </w:rPr>
        <w:t>(</w:t>
      </w:r>
      <w:r w:rsidR="00373B25" w:rsidRPr="00EC78AA">
        <w:rPr>
          <w:rFonts w:ascii="Times New Roman" w:hAnsi="Times New Roman"/>
        </w:rPr>
        <w:t>附件</w:t>
      </w:r>
      <w:r w:rsidR="000C754D">
        <w:rPr>
          <w:rFonts w:ascii="Times New Roman" w:hAnsi="Times New Roman" w:hint="eastAsia"/>
        </w:rPr>
        <w:t>1</w:t>
      </w:r>
      <w:r w:rsidR="00BD0B30">
        <w:rPr>
          <w:rFonts w:ascii="Times New Roman" w:hAnsi="Times New Roman" w:hint="eastAsia"/>
        </w:rPr>
        <w:t>0</w:t>
      </w:r>
      <w:r w:rsidR="00373B25" w:rsidRPr="00EC78AA">
        <w:rPr>
          <w:rFonts w:ascii="Times New Roman" w:hAnsi="Times New Roman"/>
        </w:rPr>
        <w:t>，</w:t>
      </w:r>
      <w:r w:rsidR="00373B25" w:rsidRPr="00EC78AA">
        <w:rPr>
          <w:rFonts w:ascii="Times New Roman" w:hAnsi="Times New Roman" w:hint="eastAsia"/>
        </w:rPr>
        <w:t>第</w:t>
      </w:r>
      <w:r w:rsidR="00FC54B1">
        <w:rPr>
          <w:rFonts w:ascii="Times New Roman" w:hAnsi="Times New Roman" w:hint="eastAsia"/>
        </w:rPr>
        <w:t>18</w:t>
      </w:r>
      <w:r w:rsidR="00BD0B30">
        <w:rPr>
          <w:rFonts w:ascii="Times New Roman" w:hAnsi="Times New Roman" w:hint="eastAsia"/>
        </w:rPr>
        <w:t>2</w:t>
      </w:r>
      <w:r w:rsidR="00373B25" w:rsidRPr="00EC78AA">
        <w:rPr>
          <w:rFonts w:ascii="Times New Roman" w:hAnsi="Times New Roman" w:hint="eastAsia"/>
        </w:rPr>
        <w:t>至</w:t>
      </w:r>
      <w:r w:rsidR="00FC54B1">
        <w:rPr>
          <w:rFonts w:ascii="Times New Roman" w:hAnsi="Times New Roman" w:hint="eastAsia"/>
        </w:rPr>
        <w:t>1</w:t>
      </w:r>
      <w:r w:rsidR="00BD0B30">
        <w:rPr>
          <w:rFonts w:ascii="Times New Roman" w:hAnsi="Times New Roman" w:hint="eastAsia"/>
        </w:rPr>
        <w:t>88</w:t>
      </w:r>
      <w:r w:rsidR="00373B25" w:rsidRPr="00EC78AA">
        <w:rPr>
          <w:rFonts w:ascii="Times New Roman" w:hAnsi="Times New Roman" w:hint="eastAsia"/>
        </w:rPr>
        <w:t>頁</w:t>
      </w:r>
      <w:r w:rsidR="00373B25" w:rsidRPr="00EC78AA">
        <w:rPr>
          <w:rFonts w:ascii="Times New Roman" w:hAnsi="Times New Roman" w:hint="eastAsia"/>
        </w:rPr>
        <w:t>)</w:t>
      </w:r>
      <w:r w:rsidR="00373B25" w:rsidRPr="001C0A74">
        <w:rPr>
          <w:rFonts w:ascii="Times New Roman" w:hAnsi="Times New Roman"/>
        </w:rPr>
        <w:t>，</w:t>
      </w:r>
      <w:r w:rsidR="00962910">
        <w:rPr>
          <w:rFonts w:ascii="Times New Roman" w:hAnsi="Times New Roman" w:hint="eastAsia"/>
        </w:rPr>
        <w:t>被彈</w:t>
      </w:r>
      <w:r w:rsidR="00E55DF2">
        <w:rPr>
          <w:rFonts w:ascii="Times New Roman" w:hAnsi="Times New Roman" w:hint="eastAsia"/>
        </w:rPr>
        <w:t>劾人</w:t>
      </w:r>
      <w:r w:rsidR="00373B25" w:rsidRPr="001C0A74">
        <w:rPr>
          <w:rFonts w:ascii="Times New Roman" w:hAnsi="Times New Roman"/>
        </w:rPr>
        <w:t>同時擔任薪酬委員會之委員，出席第</w:t>
      </w:r>
      <w:r w:rsidR="00373B25" w:rsidRPr="001C0A74">
        <w:rPr>
          <w:rFonts w:ascii="Times New Roman" w:hAnsi="Times New Roman"/>
        </w:rPr>
        <w:t>1</w:t>
      </w:r>
      <w:r w:rsidR="00373B25" w:rsidRPr="001C0A74">
        <w:rPr>
          <w:rFonts w:ascii="Times New Roman" w:hAnsi="Times New Roman"/>
        </w:rPr>
        <w:t>、</w:t>
      </w:r>
      <w:r w:rsidR="00373B25" w:rsidRPr="001C0A74">
        <w:rPr>
          <w:rFonts w:ascii="Times New Roman" w:hAnsi="Times New Roman"/>
        </w:rPr>
        <w:t>2</w:t>
      </w:r>
      <w:r w:rsidR="00373B25" w:rsidRPr="001C0A74">
        <w:rPr>
          <w:rFonts w:ascii="Times New Roman" w:hAnsi="Times New Roman"/>
        </w:rPr>
        <w:t>屆之薪酬委員會議，各計</w:t>
      </w:r>
      <w:r w:rsidR="00373B25" w:rsidRPr="001C0A74">
        <w:rPr>
          <w:rFonts w:ascii="Times New Roman" w:hAnsi="Times New Roman"/>
        </w:rPr>
        <w:t>6</w:t>
      </w:r>
      <w:r w:rsidR="00373B25" w:rsidRPr="001C0A74">
        <w:rPr>
          <w:rFonts w:ascii="Times New Roman" w:hAnsi="Times New Roman"/>
        </w:rPr>
        <w:t>、</w:t>
      </w:r>
      <w:r w:rsidR="00373B25" w:rsidRPr="001C0A74">
        <w:rPr>
          <w:rFonts w:ascii="Times New Roman" w:hAnsi="Times New Roman"/>
        </w:rPr>
        <w:t>2</w:t>
      </w:r>
      <w:r w:rsidR="00373B25" w:rsidRPr="001C0A74">
        <w:rPr>
          <w:rFonts w:ascii="Times New Roman" w:hAnsi="Times New Roman"/>
        </w:rPr>
        <w:t>次</w:t>
      </w:r>
      <w:r w:rsidR="00373B25" w:rsidRPr="001C0A74">
        <w:rPr>
          <w:rFonts w:ascii="Times New Roman" w:hAnsi="Times New Roman"/>
        </w:rPr>
        <w:t>(</w:t>
      </w:r>
      <w:r w:rsidR="00373B25" w:rsidRPr="001C0A74">
        <w:rPr>
          <w:rFonts w:ascii="Times New Roman" w:hAnsi="Times New Roman"/>
        </w:rPr>
        <w:t>詳附表</w:t>
      </w:r>
      <w:r w:rsidR="00373B25" w:rsidRPr="001C0A74">
        <w:rPr>
          <w:rFonts w:ascii="Times New Roman" w:hAnsi="Times New Roman"/>
        </w:rPr>
        <w:t>)</w:t>
      </w:r>
      <w:r w:rsidR="00373B25" w:rsidRPr="001C0A74">
        <w:rPr>
          <w:rFonts w:ascii="Times New Roman" w:hAnsi="Times New Roman"/>
        </w:rPr>
        <w:t>。</w:t>
      </w:r>
    </w:p>
    <w:p w:rsidR="00373B25" w:rsidRPr="001C0A74" w:rsidRDefault="00373B25" w:rsidP="00E55DF2">
      <w:pPr>
        <w:keepNext/>
        <w:adjustRightInd w:val="0"/>
        <w:snapToGrid w:val="0"/>
        <w:spacing w:beforeLines="50" w:before="228" w:line="480" w:lineRule="exact"/>
        <w:jc w:val="center"/>
        <w:rPr>
          <w:rFonts w:ascii="Times New Roman"/>
        </w:rPr>
      </w:pPr>
      <w:r w:rsidRPr="001C0A74">
        <w:rPr>
          <w:rFonts w:ascii="Times New Roman"/>
        </w:rPr>
        <w:t>附表、</w:t>
      </w:r>
      <w:r w:rsidR="00962910">
        <w:rPr>
          <w:rFonts w:ascii="Times New Roman" w:hint="eastAsia"/>
        </w:rPr>
        <w:t>被彈</w:t>
      </w:r>
      <w:r w:rsidR="00E55DF2">
        <w:rPr>
          <w:rFonts w:ascii="Times New Roman" w:hint="eastAsia"/>
        </w:rPr>
        <w:t>劾人</w:t>
      </w:r>
      <w:r>
        <w:rPr>
          <w:rFonts w:ascii="Times New Roman"/>
        </w:rPr>
        <w:t>張正</w:t>
      </w:r>
      <w:r w:rsidRPr="001C0A74">
        <w:rPr>
          <w:rFonts w:ascii="Times New Roman"/>
        </w:rPr>
        <w:t>出席董事會</w:t>
      </w:r>
      <w:r w:rsidR="007D3EBE">
        <w:rPr>
          <w:rFonts w:ascii="Times New Roman" w:hint="eastAsia"/>
        </w:rPr>
        <w:t>與</w:t>
      </w:r>
      <w:r w:rsidRPr="001C0A74">
        <w:rPr>
          <w:rFonts w:ascii="Times New Roman"/>
        </w:rPr>
        <w:t>薪酬委員會</w:t>
      </w:r>
      <w:r w:rsidR="006D0A74">
        <w:rPr>
          <w:rFonts w:ascii="Times New Roman" w:hint="eastAsia"/>
        </w:rPr>
        <w:br/>
      </w:r>
      <w:r w:rsidR="007D3EBE">
        <w:rPr>
          <w:rFonts w:ascii="Times New Roman" w:hint="eastAsia"/>
        </w:rPr>
        <w:t>及支領報酬</w:t>
      </w:r>
      <w:r w:rsidRPr="001C0A74">
        <w:rPr>
          <w:rFonts w:ascii="Times New Roman"/>
        </w:rPr>
        <w:t>情形表</w:t>
      </w:r>
    </w:p>
    <w:p w:rsidR="00373B25" w:rsidRPr="001C0A74" w:rsidRDefault="00373B25" w:rsidP="00373B25">
      <w:pPr>
        <w:keepNext/>
        <w:adjustRightInd w:val="0"/>
        <w:snapToGrid w:val="0"/>
        <w:spacing w:line="480" w:lineRule="exact"/>
        <w:jc w:val="center"/>
        <w:rPr>
          <w:rFonts w:ascii="Times New Roman"/>
          <w:color w:val="000000"/>
          <w:szCs w:val="32"/>
        </w:rPr>
      </w:pPr>
      <w:r w:rsidRPr="001C0A74">
        <w:rPr>
          <w:rFonts w:ascii="Times New Roman"/>
          <w:szCs w:val="32"/>
        </w:rPr>
        <w:t>資料期間：</w:t>
      </w:r>
      <w:r w:rsidRPr="001C0A74">
        <w:rPr>
          <w:rFonts w:ascii="Times New Roman"/>
          <w:color w:val="000000"/>
          <w:szCs w:val="32"/>
        </w:rPr>
        <w:t>98</w:t>
      </w:r>
      <w:r w:rsidRPr="001C0A74">
        <w:rPr>
          <w:rFonts w:ascii="Times New Roman"/>
          <w:color w:val="000000"/>
          <w:szCs w:val="32"/>
        </w:rPr>
        <w:t>年</w:t>
      </w:r>
      <w:r w:rsidRPr="001C0A74">
        <w:rPr>
          <w:rFonts w:ascii="Times New Roman"/>
          <w:color w:val="000000"/>
          <w:szCs w:val="32"/>
        </w:rPr>
        <w:t>8</w:t>
      </w:r>
      <w:r w:rsidRPr="001C0A74">
        <w:rPr>
          <w:rFonts w:ascii="Times New Roman"/>
          <w:color w:val="000000"/>
          <w:szCs w:val="32"/>
        </w:rPr>
        <w:t>月</w:t>
      </w:r>
      <w:r w:rsidRPr="001C0A74">
        <w:rPr>
          <w:rFonts w:ascii="Times New Roman"/>
          <w:color w:val="000000"/>
          <w:szCs w:val="32"/>
        </w:rPr>
        <w:t>1</w:t>
      </w:r>
      <w:r w:rsidRPr="001C0A74">
        <w:rPr>
          <w:rFonts w:ascii="Times New Roman"/>
          <w:color w:val="000000"/>
          <w:szCs w:val="32"/>
        </w:rPr>
        <w:t>日至</w:t>
      </w:r>
      <w:r w:rsidRPr="001C0A74">
        <w:rPr>
          <w:rFonts w:ascii="Times New Roman"/>
          <w:color w:val="000000"/>
          <w:szCs w:val="32"/>
        </w:rPr>
        <w:t>104</w:t>
      </w:r>
      <w:r w:rsidRPr="001C0A74">
        <w:rPr>
          <w:rFonts w:ascii="Times New Roman"/>
          <w:color w:val="000000"/>
          <w:szCs w:val="32"/>
        </w:rPr>
        <w:t>年</w:t>
      </w:r>
      <w:r w:rsidRPr="001C0A74">
        <w:rPr>
          <w:rFonts w:ascii="Times New Roman"/>
          <w:color w:val="000000"/>
          <w:szCs w:val="32"/>
        </w:rPr>
        <w:t>7</w:t>
      </w:r>
      <w:r w:rsidRPr="001C0A74">
        <w:rPr>
          <w:rFonts w:ascii="Times New Roman"/>
          <w:color w:val="000000"/>
          <w:szCs w:val="32"/>
        </w:rPr>
        <w:t>月</w:t>
      </w:r>
      <w:r w:rsidRPr="001C0A74">
        <w:rPr>
          <w:rFonts w:ascii="Times New Roman"/>
          <w:color w:val="000000"/>
          <w:szCs w:val="32"/>
        </w:rPr>
        <w:t>31</w:t>
      </w:r>
      <w:r w:rsidRPr="001C0A74">
        <w:rPr>
          <w:rFonts w:ascii="Times New Roman"/>
          <w:color w:val="000000"/>
          <w:szCs w:val="32"/>
        </w:rPr>
        <w:t>日</w:t>
      </w:r>
    </w:p>
    <w:p w:rsidR="00373B25" w:rsidRPr="001C0A74" w:rsidRDefault="00373B25" w:rsidP="00373B25">
      <w:pPr>
        <w:keepNext/>
        <w:adjustRightInd w:val="0"/>
        <w:snapToGrid w:val="0"/>
        <w:spacing w:line="480" w:lineRule="exact"/>
        <w:ind w:rightChars="16" w:right="54"/>
        <w:jc w:val="right"/>
        <w:rPr>
          <w:rFonts w:ascii="Times New Roman"/>
          <w:sz w:val="24"/>
          <w:szCs w:val="24"/>
        </w:rPr>
      </w:pPr>
      <w:r w:rsidRPr="001C0A74">
        <w:rPr>
          <w:rFonts w:ascii="Times New Roman"/>
          <w:sz w:val="24"/>
          <w:szCs w:val="24"/>
        </w:rPr>
        <w:t>單位：次、元</w:t>
      </w:r>
    </w:p>
    <w:tbl>
      <w:tblPr>
        <w:tblStyle w:val="af6"/>
        <w:tblW w:w="5033" w:type="pct"/>
        <w:tblLayout w:type="fixed"/>
        <w:tblCellMar>
          <w:left w:w="28" w:type="dxa"/>
          <w:right w:w="28" w:type="dxa"/>
        </w:tblCellMar>
        <w:tblLook w:val="04A0" w:firstRow="1" w:lastRow="0" w:firstColumn="1" w:lastColumn="0" w:noHBand="0" w:noVBand="1"/>
      </w:tblPr>
      <w:tblGrid>
        <w:gridCol w:w="738"/>
        <w:gridCol w:w="2118"/>
        <w:gridCol w:w="554"/>
        <w:gridCol w:w="851"/>
        <w:gridCol w:w="978"/>
        <w:gridCol w:w="2116"/>
        <w:gridCol w:w="561"/>
        <w:gridCol w:w="1043"/>
      </w:tblGrid>
      <w:tr w:rsidR="00373B25" w:rsidRPr="001C0A74" w:rsidTr="006251CA">
        <w:trPr>
          <w:trHeight w:val="510"/>
        </w:trPr>
        <w:tc>
          <w:tcPr>
            <w:tcW w:w="412" w:type="pct"/>
            <w:vMerge w:val="restart"/>
            <w:tcBorders>
              <w:top w:val="double" w:sz="4" w:space="0" w:color="auto"/>
              <w:left w:val="double" w:sz="4" w:space="0" w:color="auto"/>
            </w:tcBorders>
            <w:vAlign w:val="center"/>
          </w:tcPr>
          <w:p w:rsidR="00373B25" w:rsidRPr="001C0A74" w:rsidRDefault="00373B25" w:rsidP="00373B25">
            <w:pPr>
              <w:keepNext/>
              <w:kinsoku w:val="0"/>
              <w:adjustRightInd w:val="0"/>
              <w:snapToGrid w:val="0"/>
              <w:spacing w:line="280" w:lineRule="exact"/>
              <w:jc w:val="center"/>
              <w:rPr>
                <w:rFonts w:ascii="Times New Roman"/>
                <w:bCs/>
                <w:color w:val="000000"/>
                <w:spacing w:val="-20"/>
                <w:kern w:val="0"/>
                <w:sz w:val="24"/>
                <w:szCs w:val="24"/>
              </w:rPr>
            </w:pPr>
            <w:r w:rsidRPr="001C0A74">
              <w:rPr>
                <w:rFonts w:ascii="Times New Roman"/>
                <w:bCs/>
                <w:color w:val="000000"/>
                <w:spacing w:val="-20"/>
                <w:kern w:val="0"/>
                <w:sz w:val="24"/>
                <w:szCs w:val="24"/>
              </w:rPr>
              <w:t>董事會屆期</w:t>
            </w:r>
          </w:p>
        </w:tc>
        <w:tc>
          <w:tcPr>
            <w:tcW w:w="1491" w:type="pct"/>
            <w:gridSpan w:val="2"/>
            <w:tcBorders>
              <w:top w:val="double" w:sz="4" w:space="0" w:color="auto"/>
            </w:tcBorders>
            <w:vAlign w:val="center"/>
          </w:tcPr>
          <w:p w:rsidR="00373B25" w:rsidRPr="001C0A74" w:rsidRDefault="00373B25" w:rsidP="00373B25">
            <w:pPr>
              <w:keepNext/>
              <w:kinsoku w:val="0"/>
              <w:adjustRightInd w:val="0"/>
              <w:snapToGrid w:val="0"/>
              <w:spacing w:line="280" w:lineRule="exact"/>
              <w:jc w:val="center"/>
              <w:rPr>
                <w:rFonts w:ascii="Times New Roman"/>
                <w:bCs/>
                <w:color w:val="000000"/>
                <w:spacing w:val="-20"/>
                <w:kern w:val="0"/>
                <w:sz w:val="24"/>
                <w:szCs w:val="24"/>
              </w:rPr>
            </w:pPr>
            <w:r w:rsidRPr="001C0A74">
              <w:rPr>
                <w:rFonts w:ascii="Times New Roman"/>
                <w:bCs/>
                <w:color w:val="000000"/>
                <w:spacing w:val="-20"/>
                <w:kern w:val="0"/>
                <w:sz w:val="24"/>
                <w:szCs w:val="24"/>
              </w:rPr>
              <w:t>出席</w:t>
            </w:r>
          </w:p>
        </w:tc>
        <w:tc>
          <w:tcPr>
            <w:tcW w:w="475" w:type="pct"/>
            <w:vMerge w:val="restart"/>
            <w:tcBorders>
              <w:top w:val="double" w:sz="4" w:space="0" w:color="auto"/>
              <w:right w:val="double" w:sz="4" w:space="0" w:color="auto"/>
            </w:tcBorders>
            <w:vAlign w:val="center"/>
          </w:tcPr>
          <w:p w:rsidR="00373B25" w:rsidRPr="001C0A74" w:rsidRDefault="00373B25" w:rsidP="00373B25">
            <w:pPr>
              <w:keepNext/>
              <w:kinsoku w:val="0"/>
              <w:adjustRightInd w:val="0"/>
              <w:snapToGrid w:val="0"/>
              <w:spacing w:line="280" w:lineRule="exact"/>
              <w:jc w:val="center"/>
              <w:rPr>
                <w:rFonts w:ascii="Times New Roman"/>
                <w:bCs/>
                <w:color w:val="000000"/>
                <w:spacing w:val="-20"/>
                <w:kern w:val="0"/>
                <w:sz w:val="24"/>
                <w:szCs w:val="24"/>
              </w:rPr>
            </w:pPr>
            <w:r w:rsidRPr="001C0A74">
              <w:rPr>
                <w:rFonts w:ascii="Times New Roman"/>
                <w:bCs/>
                <w:color w:val="000000"/>
                <w:spacing w:val="-20"/>
                <w:kern w:val="0"/>
                <w:sz w:val="24"/>
                <w:szCs w:val="24"/>
              </w:rPr>
              <w:t>支領</w:t>
            </w:r>
            <w:r w:rsidRPr="001C0A74">
              <w:rPr>
                <w:rFonts w:ascii="Times New Roman"/>
                <w:bCs/>
                <w:color w:val="000000"/>
                <w:spacing w:val="-20"/>
                <w:kern w:val="0"/>
                <w:sz w:val="24"/>
                <w:szCs w:val="24"/>
              </w:rPr>
              <w:br/>
            </w:r>
            <w:r>
              <w:rPr>
                <w:rFonts w:ascii="Times New Roman"/>
                <w:bCs/>
                <w:color w:val="000000"/>
                <w:spacing w:val="-20"/>
                <w:kern w:val="0"/>
                <w:sz w:val="24"/>
                <w:szCs w:val="24"/>
              </w:rPr>
              <w:t>車馬費</w:t>
            </w:r>
          </w:p>
        </w:tc>
        <w:tc>
          <w:tcPr>
            <w:tcW w:w="546" w:type="pct"/>
            <w:vMerge w:val="restart"/>
            <w:tcBorders>
              <w:top w:val="double" w:sz="4" w:space="0" w:color="auto"/>
              <w:left w:val="double" w:sz="4" w:space="0" w:color="auto"/>
            </w:tcBorders>
            <w:vAlign w:val="center"/>
          </w:tcPr>
          <w:p w:rsidR="00373B25" w:rsidRPr="001C0A74" w:rsidRDefault="00373B25" w:rsidP="00373B25">
            <w:pPr>
              <w:keepNext/>
              <w:kinsoku w:val="0"/>
              <w:adjustRightInd w:val="0"/>
              <w:snapToGrid w:val="0"/>
              <w:spacing w:line="280" w:lineRule="exact"/>
              <w:jc w:val="center"/>
              <w:rPr>
                <w:rFonts w:ascii="Times New Roman"/>
                <w:bCs/>
                <w:color w:val="000000"/>
                <w:spacing w:val="-20"/>
                <w:kern w:val="0"/>
                <w:sz w:val="24"/>
                <w:szCs w:val="24"/>
              </w:rPr>
            </w:pPr>
            <w:r w:rsidRPr="001C0A74">
              <w:rPr>
                <w:rFonts w:ascii="Times New Roman"/>
                <w:bCs/>
                <w:color w:val="000000"/>
                <w:spacing w:val="-20"/>
                <w:kern w:val="0"/>
                <w:sz w:val="24"/>
                <w:szCs w:val="24"/>
              </w:rPr>
              <w:t>薪酬委員會屆期</w:t>
            </w:r>
          </w:p>
        </w:tc>
        <w:tc>
          <w:tcPr>
            <w:tcW w:w="1493" w:type="pct"/>
            <w:gridSpan w:val="2"/>
            <w:tcBorders>
              <w:top w:val="double" w:sz="4" w:space="0" w:color="auto"/>
            </w:tcBorders>
            <w:vAlign w:val="center"/>
          </w:tcPr>
          <w:p w:rsidR="00373B25" w:rsidRPr="001C0A74" w:rsidRDefault="00373B25" w:rsidP="00373B25">
            <w:pPr>
              <w:keepNext/>
              <w:kinsoku w:val="0"/>
              <w:adjustRightInd w:val="0"/>
              <w:snapToGrid w:val="0"/>
              <w:spacing w:line="280" w:lineRule="exact"/>
              <w:jc w:val="center"/>
              <w:rPr>
                <w:rFonts w:ascii="Times New Roman"/>
                <w:bCs/>
                <w:color w:val="000000"/>
                <w:spacing w:val="-20"/>
                <w:kern w:val="0"/>
                <w:sz w:val="24"/>
                <w:szCs w:val="24"/>
              </w:rPr>
            </w:pPr>
            <w:r w:rsidRPr="001C0A74">
              <w:rPr>
                <w:rFonts w:ascii="Times New Roman"/>
                <w:bCs/>
                <w:color w:val="000000"/>
                <w:spacing w:val="-20"/>
                <w:kern w:val="0"/>
                <w:sz w:val="24"/>
                <w:szCs w:val="24"/>
              </w:rPr>
              <w:t>出席</w:t>
            </w:r>
          </w:p>
        </w:tc>
        <w:tc>
          <w:tcPr>
            <w:tcW w:w="582" w:type="pct"/>
            <w:vMerge w:val="restart"/>
            <w:tcBorders>
              <w:top w:val="double" w:sz="4" w:space="0" w:color="auto"/>
              <w:right w:val="double" w:sz="4" w:space="0" w:color="auto"/>
            </w:tcBorders>
            <w:vAlign w:val="center"/>
          </w:tcPr>
          <w:p w:rsidR="00373B25" w:rsidRPr="001C0A74" w:rsidRDefault="00373B25" w:rsidP="00373B25">
            <w:pPr>
              <w:keepNext/>
              <w:kinsoku w:val="0"/>
              <w:adjustRightInd w:val="0"/>
              <w:snapToGrid w:val="0"/>
              <w:spacing w:line="280" w:lineRule="exact"/>
              <w:jc w:val="center"/>
              <w:rPr>
                <w:rFonts w:ascii="Times New Roman"/>
                <w:bCs/>
                <w:color w:val="000000"/>
                <w:spacing w:val="-20"/>
                <w:kern w:val="0"/>
                <w:sz w:val="24"/>
                <w:szCs w:val="24"/>
              </w:rPr>
            </w:pPr>
            <w:r w:rsidRPr="001C0A74">
              <w:rPr>
                <w:rFonts w:ascii="Times New Roman"/>
                <w:bCs/>
                <w:color w:val="000000"/>
                <w:spacing w:val="-20"/>
                <w:kern w:val="0"/>
                <w:sz w:val="24"/>
                <w:szCs w:val="24"/>
              </w:rPr>
              <w:t>支領委員費</w:t>
            </w:r>
            <w:r w:rsidRPr="001C0A74">
              <w:rPr>
                <w:rFonts w:ascii="Times New Roman"/>
                <w:bCs/>
                <w:color w:val="000000"/>
                <w:spacing w:val="-20"/>
                <w:kern w:val="0"/>
                <w:sz w:val="24"/>
                <w:szCs w:val="24"/>
              </w:rPr>
              <w:t>(</w:t>
            </w:r>
            <w:r w:rsidRPr="001C0A74">
              <w:rPr>
                <w:rFonts w:ascii="Times New Roman"/>
                <w:bCs/>
                <w:color w:val="000000"/>
                <w:spacing w:val="-20"/>
                <w:kern w:val="0"/>
                <w:sz w:val="24"/>
                <w:szCs w:val="24"/>
              </w:rPr>
              <w:t>按月</w:t>
            </w:r>
            <w:r w:rsidRPr="001C0A74">
              <w:rPr>
                <w:rFonts w:ascii="Times New Roman"/>
                <w:bCs/>
                <w:color w:val="000000"/>
                <w:spacing w:val="-20"/>
                <w:kern w:val="0"/>
                <w:sz w:val="24"/>
                <w:szCs w:val="24"/>
              </w:rPr>
              <w:br/>
            </w:r>
            <w:r w:rsidRPr="001C0A74">
              <w:rPr>
                <w:rFonts w:ascii="Times New Roman"/>
                <w:bCs/>
                <w:color w:val="000000"/>
                <w:spacing w:val="-20"/>
                <w:kern w:val="0"/>
                <w:sz w:val="24"/>
                <w:szCs w:val="24"/>
              </w:rPr>
              <w:t>給付</w:t>
            </w:r>
            <w:r w:rsidRPr="001C0A74">
              <w:rPr>
                <w:rFonts w:ascii="Times New Roman"/>
                <w:bCs/>
                <w:color w:val="000000"/>
                <w:spacing w:val="-20"/>
                <w:kern w:val="0"/>
                <w:sz w:val="24"/>
                <w:szCs w:val="24"/>
              </w:rPr>
              <w:t>)</w:t>
            </w:r>
          </w:p>
        </w:tc>
      </w:tr>
      <w:tr w:rsidR="00373B25" w:rsidRPr="001C0A74" w:rsidTr="006251CA">
        <w:trPr>
          <w:trHeight w:val="510"/>
        </w:trPr>
        <w:tc>
          <w:tcPr>
            <w:tcW w:w="412" w:type="pct"/>
            <w:vMerge/>
            <w:tcBorders>
              <w:left w:val="double" w:sz="4" w:space="0" w:color="auto"/>
            </w:tcBorders>
            <w:vAlign w:val="center"/>
          </w:tcPr>
          <w:p w:rsidR="00373B25" w:rsidRPr="001C0A74" w:rsidRDefault="00373B25" w:rsidP="00373B25">
            <w:pPr>
              <w:keepNext/>
              <w:kinsoku w:val="0"/>
              <w:adjustRightInd w:val="0"/>
              <w:snapToGrid w:val="0"/>
              <w:spacing w:line="280" w:lineRule="exact"/>
              <w:jc w:val="center"/>
              <w:rPr>
                <w:rFonts w:ascii="Times New Roman"/>
                <w:bCs/>
                <w:color w:val="000000"/>
                <w:spacing w:val="-20"/>
                <w:kern w:val="0"/>
                <w:sz w:val="24"/>
                <w:szCs w:val="24"/>
              </w:rPr>
            </w:pPr>
          </w:p>
        </w:tc>
        <w:tc>
          <w:tcPr>
            <w:tcW w:w="1182" w:type="pct"/>
            <w:tcBorders>
              <w:top w:val="single" w:sz="4" w:space="0" w:color="auto"/>
            </w:tcBorders>
            <w:vAlign w:val="center"/>
          </w:tcPr>
          <w:p w:rsidR="00373B25" w:rsidRPr="001C0A74" w:rsidRDefault="00373B25" w:rsidP="00373B25">
            <w:pPr>
              <w:keepNext/>
              <w:kinsoku w:val="0"/>
              <w:adjustRightInd w:val="0"/>
              <w:snapToGrid w:val="0"/>
              <w:spacing w:line="280" w:lineRule="exact"/>
              <w:jc w:val="center"/>
              <w:rPr>
                <w:rFonts w:ascii="Times New Roman"/>
                <w:bCs/>
                <w:color w:val="000000"/>
                <w:spacing w:val="-20"/>
                <w:kern w:val="0"/>
                <w:sz w:val="24"/>
                <w:szCs w:val="24"/>
              </w:rPr>
            </w:pPr>
            <w:r w:rsidRPr="001C0A74">
              <w:rPr>
                <w:rFonts w:ascii="Times New Roman"/>
                <w:bCs/>
                <w:color w:val="000000"/>
                <w:spacing w:val="-20"/>
                <w:kern w:val="0"/>
                <w:sz w:val="24"/>
                <w:szCs w:val="24"/>
              </w:rPr>
              <w:t>期間</w:t>
            </w:r>
          </w:p>
        </w:tc>
        <w:tc>
          <w:tcPr>
            <w:tcW w:w="309" w:type="pct"/>
            <w:tcBorders>
              <w:top w:val="single" w:sz="4" w:space="0" w:color="auto"/>
            </w:tcBorders>
            <w:vAlign w:val="center"/>
          </w:tcPr>
          <w:p w:rsidR="00373B25" w:rsidRPr="001C0A74" w:rsidRDefault="00373B25" w:rsidP="00373B25">
            <w:pPr>
              <w:keepNext/>
              <w:kinsoku w:val="0"/>
              <w:adjustRightInd w:val="0"/>
              <w:snapToGrid w:val="0"/>
              <w:spacing w:line="280" w:lineRule="exact"/>
              <w:jc w:val="center"/>
              <w:rPr>
                <w:rFonts w:ascii="Times New Roman"/>
                <w:bCs/>
                <w:color w:val="000000"/>
                <w:spacing w:val="-20"/>
                <w:kern w:val="0"/>
                <w:sz w:val="24"/>
                <w:szCs w:val="24"/>
              </w:rPr>
            </w:pPr>
            <w:r w:rsidRPr="001C0A74">
              <w:rPr>
                <w:rFonts w:ascii="Times New Roman"/>
                <w:bCs/>
                <w:color w:val="000000"/>
                <w:spacing w:val="-20"/>
                <w:kern w:val="0"/>
                <w:sz w:val="24"/>
                <w:szCs w:val="24"/>
              </w:rPr>
              <w:t>次數</w:t>
            </w:r>
          </w:p>
        </w:tc>
        <w:tc>
          <w:tcPr>
            <w:tcW w:w="475" w:type="pct"/>
            <w:vMerge/>
            <w:tcBorders>
              <w:right w:val="double" w:sz="4" w:space="0" w:color="auto"/>
            </w:tcBorders>
            <w:vAlign w:val="center"/>
          </w:tcPr>
          <w:p w:rsidR="00373B25" w:rsidRPr="001C0A74" w:rsidRDefault="00373B25" w:rsidP="00373B25">
            <w:pPr>
              <w:keepNext/>
              <w:kinsoku w:val="0"/>
              <w:adjustRightInd w:val="0"/>
              <w:snapToGrid w:val="0"/>
              <w:spacing w:line="280" w:lineRule="exact"/>
              <w:jc w:val="center"/>
              <w:rPr>
                <w:rFonts w:ascii="Times New Roman"/>
                <w:bCs/>
                <w:color w:val="000000"/>
                <w:spacing w:val="-20"/>
                <w:kern w:val="0"/>
                <w:sz w:val="24"/>
                <w:szCs w:val="24"/>
              </w:rPr>
            </w:pPr>
          </w:p>
        </w:tc>
        <w:tc>
          <w:tcPr>
            <w:tcW w:w="546" w:type="pct"/>
            <w:vMerge/>
            <w:tcBorders>
              <w:left w:val="double" w:sz="4" w:space="0" w:color="auto"/>
            </w:tcBorders>
            <w:vAlign w:val="center"/>
          </w:tcPr>
          <w:p w:rsidR="00373B25" w:rsidRPr="001C0A74" w:rsidRDefault="00373B25" w:rsidP="00373B25">
            <w:pPr>
              <w:keepNext/>
              <w:kinsoku w:val="0"/>
              <w:adjustRightInd w:val="0"/>
              <w:snapToGrid w:val="0"/>
              <w:spacing w:line="280" w:lineRule="exact"/>
              <w:jc w:val="center"/>
              <w:rPr>
                <w:rFonts w:ascii="Times New Roman"/>
                <w:bCs/>
                <w:color w:val="000000"/>
                <w:spacing w:val="-20"/>
                <w:kern w:val="0"/>
                <w:sz w:val="24"/>
                <w:szCs w:val="24"/>
              </w:rPr>
            </w:pPr>
          </w:p>
        </w:tc>
        <w:tc>
          <w:tcPr>
            <w:tcW w:w="1180" w:type="pct"/>
            <w:vAlign w:val="center"/>
          </w:tcPr>
          <w:p w:rsidR="00373B25" w:rsidRPr="001C0A74" w:rsidRDefault="00373B25" w:rsidP="00373B25">
            <w:pPr>
              <w:keepNext/>
              <w:kinsoku w:val="0"/>
              <w:adjustRightInd w:val="0"/>
              <w:snapToGrid w:val="0"/>
              <w:spacing w:line="280" w:lineRule="exact"/>
              <w:jc w:val="center"/>
              <w:rPr>
                <w:rFonts w:ascii="Times New Roman"/>
                <w:bCs/>
                <w:color w:val="000000"/>
                <w:spacing w:val="-20"/>
                <w:kern w:val="0"/>
                <w:sz w:val="24"/>
                <w:szCs w:val="24"/>
              </w:rPr>
            </w:pPr>
            <w:r w:rsidRPr="001C0A74">
              <w:rPr>
                <w:rFonts w:ascii="Times New Roman"/>
                <w:bCs/>
                <w:color w:val="000000"/>
                <w:spacing w:val="-20"/>
                <w:kern w:val="0"/>
                <w:sz w:val="24"/>
                <w:szCs w:val="24"/>
              </w:rPr>
              <w:t>期間</w:t>
            </w:r>
          </w:p>
        </w:tc>
        <w:tc>
          <w:tcPr>
            <w:tcW w:w="313" w:type="pct"/>
            <w:vAlign w:val="center"/>
          </w:tcPr>
          <w:p w:rsidR="00373B25" w:rsidRPr="001C0A74" w:rsidRDefault="00373B25" w:rsidP="00373B25">
            <w:pPr>
              <w:keepNext/>
              <w:kinsoku w:val="0"/>
              <w:adjustRightInd w:val="0"/>
              <w:snapToGrid w:val="0"/>
              <w:spacing w:line="280" w:lineRule="exact"/>
              <w:jc w:val="center"/>
              <w:rPr>
                <w:rFonts w:ascii="Times New Roman"/>
                <w:bCs/>
                <w:color w:val="000000"/>
                <w:spacing w:val="-20"/>
                <w:kern w:val="0"/>
                <w:sz w:val="24"/>
                <w:szCs w:val="24"/>
              </w:rPr>
            </w:pPr>
            <w:r w:rsidRPr="001C0A74">
              <w:rPr>
                <w:rFonts w:ascii="Times New Roman"/>
                <w:bCs/>
                <w:color w:val="000000"/>
                <w:spacing w:val="-20"/>
                <w:kern w:val="0"/>
                <w:sz w:val="24"/>
                <w:szCs w:val="24"/>
              </w:rPr>
              <w:t>次數</w:t>
            </w:r>
          </w:p>
        </w:tc>
        <w:tc>
          <w:tcPr>
            <w:tcW w:w="582" w:type="pct"/>
            <w:vMerge/>
            <w:tcBorders>
              <w:right w:val="double" w:sz="4" w:space="0" w:color="auto"/>
            </w:tcBorders>
            <w:vAlign w:val="center"/>
          </w:tcPr>
          <w:p w:rsidR="00373B25" w:rsidRPr="001C0A74" w:rsidRDefault="00373B25" w:rsidP="00373B25">
            <w:pPr>
              <w:keepNext/>
              <w:kinsoku w:val="0"/>
              <w:adjustRightInd w:val="0"/>
              <w:snapToGrid w:val="0"/>
              <w:spacing w:line="280" w:lineRule="exact"/>
              <w:jc w:val="center"/>
              <w:rPr>
                <w:rFonts w:ascii="Times New Roman"/>
                <w:bCs/>
                <w:color w:val="000000"/>
                <w:spacing w:val="-20"/>
                <w:kern w:val="0"/>
                <w:sz w:val="24"/>
                <w:szCs w:val="24"/>
              </w:rPr>
            </w:pPr>
          </w:p>
        </w:tc>
      </w:tr>
      <w:tr w:rsidR="00373B25" w:rsidRPr="001C0A74" w:rsidTr="006251CA">
        <w:trPr>
          <w:trHeight w:val="510"/>
        </w:trPr>
        <w:tc>
          <w:tcPr>
            <w:tcW w:w="412" w:type="pct"/>
            <w:vMerge w:val="restart"/>
            <w:tcBorders>
              <w:left w:val="double" w:sz="4" w:space="0" w:color="auto"/>
            </w:tcBorders>
            <w:vAlign w:val="center"/>
          </w:tcPr>
          <w:p w:rsidR="00373B25" w:rsidRPr="001C0A74" w:rsidRDefault="00373B25" w:rsidP="00373B25">
            <w:pPr>
              <w:keepNext/>
              <w:kinsoku w:val="0"/>
              <w:adjustRightInd w:val="0"/>
              <w:snapToGrid w:val="0"/>
              <w:spacing w:line="280" w:lineRule="exact"/>
              <w:jc w:val="center"/>
              <w:rPr>
                <w:rFonts w:ascii="Times New Roman"/>
                <w:bCs/>
                <w:color w:val="000000"/>
                <w:spacing w:val="-20"/>
                <w:kern w:val="0"/>
                <w:sz w:val="26"/>
                <w:szCs w:val="26"/>
              </w:rPr>
            </w:pPr>
            <w:r w:rsidRPr="001C0A74">
              <w:rPr>
                <w:rFonts w:ascii="Times New Roman"/>
                <w:bCs/>
                <w:color w:val="000000"/>
                <w:spacing w:val="-20"/>
                <w:kern w:val="0"/>
                <w:sz w:val="26"/>
                <w:szCs w:val="26"/>
              </w:rPr>
              <w:t>第</w:t>
            </w:r>
            <w:r w:rsidRPr="001C0A74">
              <w:rPr>
                <w:rFonts w:ascii="Times New Roman"/>
                <w:bCs/>
                <w:color w:val="000000"/>
                <w:spacing w:val="-20"/>
                <w:kern w:val="0"/>
                <w:sz w:val="26"/>
                <w:szCs w:val="26"/>
              </w:rPr>
              <w:t>4</w:t>
            </w:r>
            <w:r w:rsidRPr="001C0A74">
              <w:rPr>
                <w:rFonts w:ascii="Times New Roman"/>
                <w:bCs/>
                <w:color w:val="000000"/>
                <w:spacing w:val="-20"/>
                <w:kern w:val="0"/>
                <w:sz w:val="26"/>
                <w:szCs w:val="26"/>
              </w:rPr>
              <w:t>屆</w:t>
            </w:r>
          </w:p>
        </w:tc>
        <w:tc>
          <w:tcPr>
            <w:tcW w:w="1182" w:type="pct"/>
            <w:vAlign w:val="center"/>
          </w:tcPr>
          <w:p w:rsidR="00373B25" w:rsidRPr="001C0A74" w:rsidRDefault="00373B25" w:rsidP="00373B25">
            <w:pPr>
              <w:keepNext/>
              <w:kinsoku w:val="0"/>
              <w:adjustRightInd w:val="0"/>
              <w:snapToGrid w:val="0"/>
              <w:spacing w:line="280" w:lineRule="exact"/>
              <w:jc w:val="center"/>
              <w:rPr>
                <w:rFonts w:ascii="Times New Roman"/>
                <w:bCs/>
                <w:color w:val="000000"/>
                <w:spacing w:val="-20"/>
                <w:kern w:val="0"/>
                <w:sz w:val="26"/>
                <w:szCs w:val="26"/>
              </w:rPr>
            </w:pPr>
            <w:r w:rsidRPr="001C0A74">
              <w:rPr>
                <w:rFonts w:ascii="Times New Roman"/>
                <w:bCs/>
                <w:color w:val="000000"/>
                <w:spacing w:val="-20"/>
                <w:kern w:val="0"/>
                <w:sz w:val="26"/>
                <w:szCs w:val="26"/>
              </w:rPr>
              <w:t>98.08.01~98.12.31</w:t>
            </w:r>
          </w:p>
        </w:tc>
        <w:tc>
          <w:tcPr>
            <w:tcW w:w="309" w:type="pct"/>
            <w:vAlign w:val="center"/>
          </w:tcPr>
          <w:p w:rsidR="00373B25" w:rsidRPr="001C0A74" w:rsidRDefault="00373B25" w:rsidP="00373B25">
            <w:pPr>
              <w:keepNext/>
              <w:kinsoku w:val="0"/>
              <w:adjustRightInd w:val="0"/>
              <w:snapToGrid w:val="0"/>
              <w:spacing w:line="280" w:lineRule="exact"/>
              <w:jc w:val="center"/>
              <w:rPr>
                <w:rFonts w:ascii="Times New Roman"/>
                <w:bCs/>
                <w:color w:val="000000"/>
                <w:spacing w:val="-20"/>
                <w:kern w:val="0"/>
                <w:sz w:val="26"/>
                <w:szCs w:val="26"/>
              </w:rPr>
            </w:pPr>
            <w:r w:rsidRPr="001C0A74">
              <w:rPr>
                <w:rFonts w:ascii="Times New Roman"/>
                <w:bCs/>
                <w:color w:val="000000"/>
                <w:spacing w:val="-20"/>
                <w:kern w:val="0"/>
                <w:sz w:val="26"/>
                <w:szCs w:val="26"/>
              </w:rPr>
              <w:t>2</w:t>
            </w:r>
          </w:p>
        </w:tc>
        <w:tc>
          <w:tcPr>
            <w:tcW w:w="475" w:type="pct"/>
            <w:tcBorders>
              <w:right w:val="double" w:sz="4" w:space="0" w:color="auto"/>
            </w:tcBorders>
            <w:vAlign w:val="center"/>
          </w:tcPr>
          <w:p w:rsidR="00373B25" w:rsidRPr="001C0A74" w:rsidRDefault="00373B25" w:rsidP="00373B25">
            <w:pPr>
              <w:keepNext/>
              <w:kinsoku w:val="0"/>
              <w:adjustRightInd w:val="0"/>
              <w:snapToGrid w:val="0"/>
              <w:spacing w:line="280" w:lineRule="exact"/>
              <w:ind w:rightChars="20" w:right="68"/>
              <w:jc w:val="right"/>
              <w:rPr>
                <w:rFonts w:ascii="Times New Roman"/>
                <w:bCs/>
                <w:color w:val="000000"/>
                <w:spacing w:val="-20"/>
                <w:kern w:val="0"/>
                <w:sz w:val="26"/>
                <w:szCs w:val="26"/>
              </w:rPr>
            </w:pPr>
            <w:r w:rsidRPr="001C0A74">
              <w:rPr>
                <w:rFonts w:ascii="Times New Roman"/>
                <w:bCs/>
                <w:color w:val="000000"/>
                <w:spacing w:val="-20"/>
                <w:kern w:val="0"/>
                <w:sz w:val="26"/>
                <w:szCs w:val="26"/>
              </w:rPr>
              <w:t>4,000</w:t>
            </w:r>
          </w:p>
        </w:tc>
        <w:tc>
          <w:tcPr>
            <w:tcW w:w="546" w:type="pct"/>
            <w:vMerge w:val="restart"/>
            <w:tcBorders>
              <w:left w:val="double" w:sz="4" w:space="0" w:color="auto"/>
            </w:tcBorders>
            <w:vAlign w:val="center"/>
          </w:tcPr>
          <w:p w:rsidR="00373B25" w:rsidRPr="001C0A74" w:rsidRDefault="00373B25" w:rsidP="00373B25">
            <w:pPr>
              <w:keepNext/>
              <w:kinsoku w:val="0"/>
              <w:adjustRightInd w:val="0"/>
              <w:snapToGrid w:val="0"/>
              <w:spacing w:line="280" w:lineRule="exact"/>
              <w:jc w:val="center"/>
              <w:rPr>
                <w:rFonts w:ascii="Times New Roman"/>
                <w:bCs/>
                <w:color w:val="000000"/>
                <w:spacing w:val="-20"/>
                <w:kern w:val="0"/>
                <w:sz w:val="26"/>
                <w:szCs w:val="26"/>
              </w:rPr>
            </w:pPr>
            <w:r w:rsidRPr="001C0A74">
              <w:rPr>
                <w:rFonts w:ascii="Times New Roman"/>
                <w:bCs/>
                <w:color w:val="000000"/>
                <w:spacing w:val="-20"/>
                <w:kern w:val="0"/>
                <w:sz w:val="26"/>
                <w:szCs w:val="26"/>
              </w:rPr>
              <w:t>第</w:t>
            </w:r>
            <w:r w:rsidRPr="001C0A74">
              <w:rPr>
                <w:rFonts w:ascii="Times New Roman"/>
                <w:bCs/>
                <w:color w:val="000000"/>
                <w:spacing w:val="-20"/>
                <w:kern w:val="0"/>
                <w:sz w:val="26"/>
                <w:szCs w:val="26"/>
              </w:rPr>
              <w:t>1</w:t>
            </w:r>
            <w:r w:rsidRPr="001C0A74">
              <w:rPr>
                <w:rFonts w:ascii="Times New Roman"/>
                <w:bCs/>
                <w:color w:val="000000"/>
                <w:spacing w:val="-20"/>
                <w:kern w:val="0"/>
                <w:sz w:val="26"/>
                <w:szCs w:val="26"/>
              </w:rPr>
              <w:t>屆</w:t>
            </w:r>
          </w:p>
        </w:tc>
        <w:tc>
          <w:tcPr>
            <w:tcW w:w="1180" w:type="pct"/>
            <w:vAlign w:val="center"/>
          </w:tcPr>
          <w:p w:rsidR="00373B25" w:rsidRPr="001C0A74" w:rsidRDefault="00373B25" w:rsidP="00373B25">
            <w:pPr>
              <w:keepNext/>
              <w:kinsoku w:val="0"/>
              <w:adjustRightInd w:val="0"/>
              <w:snapToGrid w:val="0"/>
              <w:spacing w:line="280" w:lineRule="exact"/>
              <w:jc w:val="center"/>
              <w:rPr>
                <w:rFonts w:ascii="Times New Roman"/>
                <w:bCs/>
                <w:color w:val="000000"/>
                <w:spacing w:val="-20"/>
                <w:kern w:val="0"/>
                <w:sz w:val="26"/>
                <w:szCs w:val="26"/>
              </w:rPr>
            </w:pPr>
            <w:r w:rsidRPr="001C0A74">
              <w:rPr>
                <w:rFonts w:ascii="Times New Roman"/>
                <w:bCs/>
                <w:color w:val="000000"/>
                <w:spacing w:val="-20"/>
                <w:kern w:val="0"/>
                <w:sz w:val="26"/>
                <w:szCs w:val="26"/>
              </w:rPr>
              <w:t>101</w:t>
            </w:r>
            <w:r w:rsidRPr="001C0A74">
              <w:rPr>
                <w:rFonts w:ascii="Times New Roman"/>
                <w:bCs/>
                <w:color w:val="000000"/>
                <w:spacing w:val="-20"/>
                <w:kern w:val="0"/>
                <w:sz w:val="26"/>
                <w:szCs w:val="26"/>
              </w:rPr>
              <w:t>年度</w:t>
            </w:r>
          </w:p>
        </w:tc>
        <w:tc>
          <w:tcPr>
            <w:tcW w:w="313" w:type="pct"/>
            <w:vAlign w:val="center"/>
          </w:tcPr>
          <w:p w:rsidR="00373B25" w:rsidRPr="001C0A74" w:rsidRDefault="00373B25" w:rsidP="00373B25">
            <w:pPr>
              <w:keepNext/>
              <w:kinsoku w:val="0"/>
              <w:adjustRightInd w:val="0"/>
              <w:snapToGrid w:val="0"/>
              <w:spacing w:line="280" w:lineRule="exact"/>
              <w:jc w:val="center"/>
              <w:rPr>
                <w:rFonts w:ascii="Times New Roman"/>
                <w:bCs/>
                <w:color w:val="000000"/>
                <w:spacing w:val="-20"/>
                <w:kern w:val="0"/>
                <w:sz w:val="26"/>
                <w:szCs w:val="26"/>
              </w:rPr>
            </w:pPr>
            <w:r w:rsidRPr="001C0A74">
              <w:rPr>
                <w:rFonts w:ascii="Times New Roman"/>
                <w:bCs/>
                <w:color w:val="000000"/>
                <w:spacing w:val="-20"/>
                <w:kern w:val="0"/>
                <w:sz w:val="26"/>
                <w:szCs w:val="26"/>
              </w:rPr>
              <w:t>2</w:t>
            </w:r>
          </w:p>
        </w:tc>
        <w:tc>
          <w:tcPr>
            <w:tcW w:w="582" w:type="pct"/>
            <w:tcBorders>
              <w:right w:val="double" w:sz="4" w:space="0" w:color="auto"/>
            </w:tcBorders>
            <w:vAlign w:val="center"/>
          </w:tcPr>
          <w:p w:rsidR="00373B25" w:rsidRPr="001C0A74" w:rsidRDefault="00373B25" w:rsidP="00373B25">
            <w:pPr>
              <w:keepNext/>
              <w:kinsoku w:val="0"/>
              <w:adjustRightInd w:val="0"/>
              <w:snapToGrid w:val="0"/>
              <w:spacing w:line="280" w:lineRule="exact"/>
              <w:ind w:rightChars="20" w:right="68"/>
              <w:jc w:val="right"/>
              <w:rPr>
                <w:rFonts w:ascii="Times New Roman"/>
                <w:bCs/>
                <w:color w:val="000000"/>
                <w:spacing w:val="-20"/>
                <w:kern w:val="0"/>
                <w:sz w:val="26"/>
                <w:szCs w:val="26"/>
              </w:rPr>
            </w:pPr>
            <w:r w:rsidRPr="001C0A74">
              <w:rPr>
                <w:rFonts w:ascii="Times New Roman"/>
                <w:bCs/>
                <w:color w:val="000000"/>
                <w:spacing w:val="-20"/>
                <w:kern w:val="0"/>
                <w:sz w:val="26"/>
                <w:szCs w:val="26"/>
              </w:rPr>
              <w:t>60,000</w:t>
            </w:r>
          </w:p>
        </w:tc>
      </w:tr>
      <w:tr w:rsidR="00373B25" w:rsidRPr="001C0A74" w:rsidTr="006251CA">
        <w:trPr>
          <w:trHeight w:val="510"/>
        </w:trPr>
        <w:tc>
          <w:tcPr>
            <w:tcW w:w="412" w:type="pct"/>
            <w:vMerge/>
            <w:tcBorders>
              <w:left w:val="double" w:sz="4" w:space="0" w:color="auto"/>
            </w:tcBorders>
            <w:vAlign w:val="center"/>
          </w:tcPr>
          <w:p w:rsidR="00373B25" w:rsidRPr="001C0A74" w:rsidRDefault="00373B25" w:rsidP="00373B25">
            <w:pPr>
              <w:keepNext/>
              <w:kinsoku w:val="0"/>
              <w:adjustRightInd w:val="0"/>
              <w:snapToGrid w:val="0"/>
              <w:spacing w:line="280" w:lineRule="exact"/>
              <w:jc w:val="center"/>
              <w:rPr>
                <w:rFonts w:ascii="Times New Roman"/>
                <w:bCs/>
                <w:color w:val="000000"/>
                <w:spacing w:val="-20"/>
                <w:kern w:val="0"/>
                <w:sz w:val="26"/>
                <w:szCs w:val="26"/>
              </w:rPr>
            </w:pPr>
          </w:p>
        </w:tc>
        <w:tc>
          <w:tcPr>
            <w:tcW w:w="1182" w:type="pct"/>
            <w:vAlign w:val="center"/>
          </w:tcPr>
          <w:p w:rsidR="00373B25" w:rsidRPr="001C0A74" w:rsidRDefault="006251CA" w:rsidP="006251CA">
            <w:pPr>
              <w:keepNext/>
              <w:kinsoku w:val="0"/>
              <w:adjustRightInd w:val="0"/>
              <w:snapToGrid w:val="0"/>
              <w:spacing w:line="280" w:lineRule="exact"/>
              <w:jc w:val="center"/>
              <w:rPr>
                <w:rFonts w:ascii="Times New Roman"/>
                <w:bCs/>
                <w:color w:val="000000"/>
                <w:spacing w:val="-20"/>
                <w:kern w:val="0"/>
                <w:sz w:val="26"/>
                <w:szCs w:val="26"/>
              </w:rPr>
            </w:pPr>
            <w:r>
              <w:rPr>
                <w:rFonts w:ascii="Times New Roman"/>
                <w:bCs/>
                <w:color w:val="000000"/>
                <w:spacing w:val="-20"/>
                <w:kern w:val="0"/>
                <w:sz w:val="26"/>
                <w:szCs w:val="26"/>
              </w:rPr>
              <w:t>99.01.01~100.01.27</w:t>
            </w:r>
          </w:p>
        </w:tc>
        <w:tc>
          <w:tcPr>
            <w:tcW w:w="309" w:type="pct"/>
            <w:vAlign w:val="center"/>
          </w:tcPr>
          <w:p w:rsidR="00373B25" w:rsidRPr="001C0A74" w:rsidRDefault="00373B25" w:rsidP="00373B25">
            <w:pPr>
              <w:keepNext/>
              <w:kinsoku w:val="0"/>
              <w:adjustRightInd w:val="0"/>
              <w:snapToGrid w:val="0"/>
              <w:spacing w:line="280" w:lineRule="exact"/>
              <w:jc w:val="center"/>
              <w:rPr>
                <w:rFonts w:ascii="Times New Roman"/>
                <w:bCs/>
                <w:color w:val="000000"/>
                <w:spacing w:val="-20"/>
                <w:kern w:val="0"/>
                <w:sz w:val="26"/>
                <w:szCs w:val="26"/>
              </w:rPr>
            </w:pPr>
            <w:r w:rsidRPr="001C0A74">
              <w:rPr>
                <w:rFonts w:ascii="Times New Roman"/>
                <w:bCs/>
                <w:color w:val="000000"/>
                <w:spacing w:val="-20"/>
                <w:kern w:val="0"/>
                <w:sz w:val="26"/>
                <w:szCs w:val="26"/>
              </w:rPr>
              <w:t>9</w:t>
            </w:r>
          </w:p>
        </w:tc>
        <w:tc>
          <w:tcPr>
            <w:tcW w:w="475" w:type="pct"/>
            <w:tcBorders>
              <w:right w:val="double" w:sz="4" w:space="0" w:color="auto"/>
            </w:tcBorders>
            <w:vAlign w:val="center"/>
          </w:tcPr>
          <w:p w:rsidR="00373B25" w:rsidRPr="001C0A74" w:rsidRDefault="00373B25" w:rsidP="00373B25">
            <w:pPr>
              <w:keepNext/>
              <w:kinsoku w:val="0"/>
              <w:adjustRightInd w:val="0"/>
              <w:snapToGrid w:val="0"/>
              <w:spacing w:line="280" w:lineRule="exact"/>
              <w:ind w:rightChars="20" w:right="68"/>
              <w:jc w:val="right"/>
              <w:rPr>
                <w:rFonts w:ascii="Times New Roman"/>
                <w:bCs/>
                <w:color w:val="000000"/>
                <w:spacing w:val="-20"/>
                <w:kern w:val="0"/>
                <w:sz w:val="26"/>
                <w:szCs w:val="26"/>
              </w:rPr>
            </w:pPr>
            <w:r w:rsidRPr="001C0A74">
              <w:rPr>
                <w:rFonts w:ascii="Times New Roman"/>
                <w:bCs/>
                <w:color w:val="000000"/>
                <w:spacing w:val="-20"/>
                <w:kern w:val="0"/>
                <w:sz w:val="26"/>
                <w:szCs w:val="26"/>
              </w:rPr>
              <w:t>18,000</w:t>
            </w:r>
          </w:p>
        </w:tc>
        <w:tc>
          <w:tcPr>
            <w:tcW w:w="546" w:type="pct"/>
            <w:vMerge/>
            <w:tcBorders>
              <w:left w:val="double" w:sz="4" w:space="0" w:color="auto"/>
            </w:tcBorders>
            <w:vAlign w:val="center"/>
          </w:tcPr>
          <w:p w:rsidR="00373B25" w:rsidRPr="001C0A74" w:rsidRDefault="00373B25" w:rsidP="00373B25">
            <w:pPr>
              <w:keepNext/>
              <w:kinsoku w:val="0"/>
              <w:adjustRightInd w:val="0"/>
              <w:snapToGrid w:val="0"/>
              <w:spacing w:line="280" w:lineRule="exact"/>
              <w:jc w:val="center"/>
              <w:rPr>
                <w:rFonts w:ascii="Times New Roman"/>
                <w:bCs/>
                <w:color w:val="000000"/>
                <w:spacing w:val="-20"/>
                <w:kern w:val="0"/>
                <w:sz w:val="26"/>
                <w:szCs w:val="26"/>
              </w:rPr>
            </w:pPr>
          </w:p>
        </w:tc>
        <w:tc>
          <w:tcPr>
            <w:tcW w:w="1180" w:type="pct"/>
            <w:vAlign w:val="center"/>
          </w:tcPr>
          <w:p w:rsidR="00373B25" w:rsidRPr="001C0A74" w:rsidRDefault="00373B25" w:rsidP="00373B25">
            <w:pPr>
              <w:keepNext/>
              <w:kinsoku w:val="0"/>
              <w:adjustRightInd w:val="0"/>
              <w:snapToGrid w:val="0"/>
              <w:spacing w:line="280" w:lineRule="exact"/>
              <w:jc w:val="center"/>
              <w:rPr>
                <w:rFonts w:ascii="Times New Roman"/>
                <w:bCs/>
                <w:color w:val="000000"/>
                <w:spacing w:val="-20"/>
                <w:kern w:val="0"/>
                <w:sz w:val="26"/>
                <w:szCs w:val="26"/>
              </w:rPr>
            </w:pPr>
            <w:r w:rsidRPr="001C0A74">
              <w:rPr>
                <w:rFonts w:ascii="Times New Roman"/>
                <w:bCs/>
                <w:color w:val="000000"/>
                <w:spacing w:val="-20"/>
                <w:kern w:val="0"/>
                <w:sz w:val="26"/>
                <w:szCs w:val="26"/>
              </w:rPr>
              <w:t>102.01.01~102.12.31</w:t>
            </w:r>
          </w:p>
        </w:tc>
        <w:tc>
          <w:tcPr>
            <w:tcW w:w="313" w:type="pct"/>
            <w:vAlign w:val="center"/>
          </w:tcPr>
          <w:p w:rsidR="00373B25" w:rsidRPr="001C0A74" w:rsidRDefault="00373B25" w:rsidP="00373B25">
            <w:pPr>
              <w:keepNext/>
              <w:kinsoku w:val="0"/>
              <w:adjustRightInd w:val="0"/>
              <w:snapToGrid w:val="0"/>
              <w:spacing w:line="280" w:lineRule="exact"/>
              <w:jc w:val="center"/>
              <w:rPr>
                <w:rFonts w:ascii="Times New Roman"/>
                <w:bCs/>
                <w:color w:val="000000"/>
                <w:spacing w:val="-20"/>
                <w:kern w:val="0"/>
                <w:sz w:val="26"/>
                <w:szCs w:val="26"/>
              </w:rPr>
            </w:pPr>
            <w:r w:rsidRPr="001C0A74">
              <w:rPr>
                <w:rFonts w:ascii="Times New Roman"/>
                <w:bCs/>
                <w:color w:val="000000"/>
                <w:spacing w:val="-20"/>
                <w:kern w:val="0"/>
                <w:sz w:val="26"/>
                <w:szCs w:val="26"/>
              </w:rPr>
              <w:t>2</w:t>
            </w:r>
          </w:p>
        </w:tc>
        <w:tc>
          <w:tcPr>
            <w:tcW w:w="582" w:type="pct"/>
            <w:tcBorders>
              <w:right w:val="double" w:sz="4" w:space="0" w:color="auto"/>
            </w:tcBorders>
            <w:vAlign w:val="center"/>
          </w:tcPr>
          <w:p w:rsidR="00373B25" w:rsidRPr="001C0A74" w:rsidRDefault="00373B25" w:rsidP="00373B25">
            <w:pPr>
              <w:keepNext/>
              <w:kinsoku w:val="0"/>
              <w:adjustRightInd w:val="0"/>
              <w:snapToGrid w:val="0"/>
              <w:spacing w:line="280" w:lineRule="exact"/>
              <w:ind w:rightChars="20" w:right="68"/>
              <w:jc w:val="right"/>
              <w:rPr>
                <w:rFonts w:ascii="Times New Roman"/>
                <w:bCs/>
                <w:color w:val="000000"/>
                <w:spacing w:val="-20"/>
                <w:kern w:val="0"/>
                <w:sz w:val="26"/>
                <w:szCs w:val="26"/>
              </w:rPr>
            </w:pPr>
            <w:r w:rsidRPr="001C0A74">
              <w:rPr>
                <w:rFonts w:ascii="Times New Roman"/>
                <w:bCs/>
                <w:color w:val="000000"/>
                <w:spacing w:val="-20"/>
                <w:kern w:val="0"/>
                <w:sz w:val="26"/>
                <w:szCs w:val="26"/>
              </w:rPr>
              <w:t>59,988</w:t>
            </w:r>
          </w:p>
        </w:tc>
      </w:tr>
      <w:tr w:rsidR="00373B25" w:rsidRPr="001C0A74" w:rsidTr="006251CA">
        <w:trPr>
          <w:trHeight w:val="510"/>
        </w:trPr>
        <w:tc>
          <w:tcPr>
            <w:tcW w:w="412" w:type="pct"/>
            <w:vMerge w:val="restart"/>
            <w:tcBorders>
              <w:left w:val="double" w:sz="4" w:space="0" w:color="auto"/>
            </w:tcBorders>
            <w:vAlign w:val="center"/>
          </w:tcPr>
          <w:p w:rsidR="00373B25" w:rsidRPr="001C0A74" w:rsidRDefault="00373B25" w:rsidP="00373B25">
            <w:pPr>
              <w:keepNext/>
              <w:kinsoku w:val="0"/>
              <w:adjustRightInd w:val="0"/>
              <w:snapToGrid w:val="0"/>
              <w:spacing w:line="280" w:lineRule="exact"/>
              <w:jc w:val="center"/>
              <w:rPr>
                <w:rFonts w:ascii="Times New Roman"/>
                <w:bCs/>
                <w:color w:val="000000"/>
                <w:spacing w:val="-20"/>
                <w:kern w:val="0"/>
                <w:sz w:val="26"/>
                <w:szCs w:val="26"/>
              </w:rPr>
            </w:pPr>
            <w:r w:rsidRPr="001C0A74">
              <w:rPr>
                <w:rFonts w:ascii="Times New Roman"/>
                <w:bCs/>
                <w:color w:val="000000"/>
                <w:spacing w:val="-20"/>
                <w:kern w:val="0"/>
                <w:sz w:val="26"/>
                <w:szCs w:val="26"/>
              </w:rPr>
              <w:t>第</w:t>
            </w:r>
            <w:r w:rsidRPr="001C0A74">
              <w:rPr>
                <w:rFonts w:ascii="Times New Roman"/>
                <w:bCs/>
                <w:color w:val="000000"/>
                <w:spacing w:val="-20"/>
                <w:kern w:val="0"/>
                <w:sz w:val="26"/>
                <w:szCs w:val="26"/>
              </w:rPr>
              <w:t>5</w:t>
            </w:r>
            <w:r w:rsidRPr="001C0A74">
              <w:rPr>
                <w:rFonts w:ascii="Times New Roman"/>
                <w:bCs/>
                <w:color w:val="000000"/>
                <w:spacing w:val="-20"/>
                <w:kern w:val="0"/>
                <w:sz w:val="26"/>
                <w:szCs w:val="26"/>
              </w:rPr>
              <w:t>屆</w:t>
            </w:r>
          </w:p>
        </w:tc>
        <w:tc>
          <w:tcPr>
            <w:tcW w:w="1182" w:type="pct"/>
            <w:vAlign w:val="center"/>
          </w:tcPr>
          <w:p w:rsidR="00373B25" w:rsidRPr="001C0A74" w:rsidRDefault="00373B25" w:rsidP="00373B25">
            <w:pPr>
              <w:keepNext/>
              <w:kinsoku w:val="0"/>
              <w:adjustRightInd w:val="0"/>
              <w:snapToGrid w:val="0"/>
              <w:spacing w:line="280" w:lineRule="exact"/>
              <w:jc w:val="center"/>
              <w:rPr>
                <w:rFonts w:ascii="Times New Roman"/>
                <w:bCs/>
                <w:color w:val="000000"/>
                <w:spacing w:val="-20"/>
                <w:kern w:val="0"/>
                <w:sz w:val="26"/>
                <w:szCs w:val="26"/>
              </w:rPr>
            </w:pPr>
            <w:r w:rsidRPr="001C0A74">
              <w:rPr>
                <w:rFonts w:ascii="Times New Roman"/>
                <w:bCs/>
                <w:color w:val="000000"/>
                <w:spacing w:val="-20"/>
                <w:kern w:val="0"/>
                <w:sz w:val="26"/>
                <w:szCs w:val="26"/>
              </w:rPr>
              <w:t>100.01.28~100.12.31</w:t>
            </w:r>
          </w:p>
        </w:tc>
        <w:tc>
          <w:tcPr>
            <w:tcW w:w="309" w:type="pct"/>
            <w:vAlign w:val="center"/>
          </w:tcPr>
          <w:p w:rsidR="00373B25" w:rsidRPr="001C0A74" w:rsidRDefault="00373B25" w:rsidP="00373B25">
            <w:pPr>
              <w:keepNext/>
              <w:kinsoku w:val="0"/>
              <w:adjustRightInd w:val="0"/>
              <w:snapToGrid w:val="0"/>
              <w:spacing w:line="280" w:lineRule="exact"/>
              <w:jc w:val="center"/>
              <w:rPr>
                <w:rFonts w:ascii="Times New Roman"/>
                <w:bCs/>
                <w:color w:val="000000"/>
                <w:spacing w:val="-20"/>
                <w:kern w:val="0"/>
                <w:sz w:val="26"/>
                <w:szCs w:val="26"/>
              </w:rPr>
            </w:pPr>
            <w:r w:rsidRPr="001C0A74">
              <w:rPr>
                <w:rFonts w:ascii="Times New Roman"/>
                <w:bCs/>
                <w:color w:val="000000"/>
                <w:spacing w:val="-20"/>
                <w:kern w:val="0"/>
                <w:sz w:val="26"/>
                <w:szCs w:val="26"/>
              </w:rPr>
              <w:t>6</w:t>
            </w:r>
          </w:p>
        </w:tc>
        <w:tc>
          <w:tcPr>
            <w:tcW w:w="475" w:type="pct"/>
            <w:tcBorders>
              <w:right w:val="double" w:sz="4" w:space="0" w:color="auto"/>
            </w:tcBorders>
            <w:vAlign w:val="center"/>
          </w:tcPr>
          <w:p w:rsidR="00373B25" w:rsidRPr="001C0A74" w:rsidRDefault="00373B25" w:rsidP="00373B25">
            <w:pPr>
              <w:keepNext/>
              <w:kinsoku w:val="0"/>
              <w:adjustRightInd w:val="0"/>
              <w:snapToGrid w:val="0"/>
              <w:spacing w:line="280" w:lineRule="exact"/>
              <w:ind w:rightChars="20" w:right="68"/>
              <w:jc w:val="right"/>
              <w:rPr>
                <w:rFonts w:ascii="Times New Roman"/>
                <w:bCs/>
                <w:color w:val="000000"/>
                <w:spacing w:val="-20"/>
                <w:kern w:val="0"/>
                <w:sz w:val="26"/>
                <w:szCs w:val="26"/>
              </w:rPr>
            </w:pPr>
            <w:r w:rsidRPr="001C0A74">
              <w:rPr>
                <w:rFonts w:ascii="Times New Roman"/>
                <w:bCs/>
                <w:color w:val="000000"/>
                <w:spacing w:val="-20"/>
                <w:kern w:val="0"/>
                <w:sz w:val="26"/>
                <w:szCs w:val="26"/>
              </w:rPr>
              <w:t>12,000</w:t>
            </w:r>
          </w:p>
        </w:tc>
        <w:tc>
          <w:tcPr>
            <w:tcW w:w="546" w:type="pct"/>
            <w:vMerge/>
            <w:tcBorders>
              <w:left w:val="double" w:sz="4" w:space="0" w:color="auto"/>
            </w:tcBorders>
            <w:vAlign w:val="center"/>
          </w:tcPr>
          <w:p w:rsidR="00373B25" w:rsidRPr="001C0A74" w:rsidRDefault="00373B25" w:rsidP="00373B25">
            <w:pPr>
              <w:keepNext/>
              <w:kinsoku w:val="0"/>
              <w:adjustRightInd w:val="0"/>
              <w:snapToGrid w:val="0"/>
              <w:spacing w:line="280" w:lineRule="exact"/>
              <w:jc w:val="center"/>
              <w:rPr>
                <w:rFonts w:ascii="Times New Roman"/>
                <w:bCs/>
                <w:color w:val="000000"/>
                <w:spacing w:val="-20"/>
                <w:kern w:val="0"/>
                <w:sz w:val="26"/>
                <w:szCs w:val="26"/>
              </w:rPr>
            </w:pPr>
          </w:p>
        </w:tc>
        <w:tc>
          <w:tcPr>
            <w:tcW w:w="1180" w:type="pct"/>
            <w:vAlign w:val="center"/>
          </w:tcPr>
          <w:p w:rsidR="00373B25" w:rsidRPr="001C0A74" w:rsidRDefault="00373B25" w:rsidP="00373B25">
            <w:pPr>
              <w:keepNext/>
              <w:kinsoku w:val="0"/>
              <w:adjustRightInd w:val="0"/>
              <w:snapToGrid w:val="0"/>
              <w:spacing w:line="280" w:lineRule="exact"/>
              <w:jc w:val="center"/>
              <w:rPr>
                <w:rFonts w:ascii="Times New Roman"/>
                <w:bCs/>
                <w:color w:val="000000"/>
                <w:spacing w:val="-20"/>
                <w:kern w:val="0"/>
                <w:sz w:val="26"/>
                <w:szCs w:val="26"/>
              </w:rPr>
            </w:pPr>
            <w:r w:rsidRPr="001C0A74">
              <w:rPr>
                <w:rFonts w:ascii="Times New Roman"/>
                <w:bCs/>
                <w:color w:val="000000"/>
                <w:spacing w:val="-20"/>
                <w:kern w:val="0"/>
                <w:sz w:val="26"/>
                <w:szCs w:val="26"/>
              </w:rPr>
              <w:t>103.01.01~103.08.07</w:t>
            </w:r>
          </w:p>
        </w:tc>
        <w:tc>
          <w:tcPr>
            <w:tcW w:w="313" w:type="pct"/>
            <w:vAlign w:val="center"/>
          </w:tcPr>
          <w:p w:rsidR="00373B25" w:rsidRPr="001C0A74" w:rsidRDefault="00373B25" w:rsidP="00373B25">
            <w:pPr>
              <w:keepNext/>
              <w:kinsoku w:val="0"/>
              <w:adjustRightInd w:val="0"/>
              <w:snapToGrid w:val="0"/>
              <w:spacing w:line="280" w:lineRule="exact"/>
              <w:jc w:val="center"/>
              <w:rPr>
                <w:rFonts w:ascii="Times New Roman"/>
                <w:bCs/>
                <w:color w:val="000000"/>
                <w:spacing w:val="-20"/>
                <w:kern w:val="0"/>
                <w:sz w:val="26"/>
                <w:szCs w:val="26"/>
              </w:rPr>
            </w:pPr>
            <w:r w:rsidRPr="001C0A74">
              <w:rPr>
                <w:rFonts w:ascii="Times New Roman"/>
                <w:bCs/>
                <w:color w:val="000000"/>
                <w:spacing w:val="-20"/>
                <w:kern w:val="0"/>
                <w:sz w:val="26"/>
                <w:szCs w:val="26"/>
              </w:rPr>
              <w:t>2</w:t>
            </w:r>
          </w:p>
        </w:tc>
        <w:tc>
          <w:tcPr>
            <w:tcW w:w="582" w:type="pct"/>
            <w:vMerge w:val="restart"/>
            <w:tcBorders>
              <w:right w:val="double" w:sz="4" w:space="0" w:color="auto"/>
            </w:tcBorders>
            <w:vAlign w:val="center"/>
          </w:tcPr>
          <w:p w:rsidR="00373B25" w:rsidRPr="001C0A74" w:rsidRDefault="00373B25" w:rsidP="00373B25">
            <w:pPr>
              <w:keepNext/>
              <w:kinsoku w:val="0"/>
              <w:adjustRightInd w:val="0"/>
              <w:snapToGrid w:val="0"/>
              <w:spacing w:line="280" w:lineRule="exact"/>
              <w:ind w:rightChars="20" w:right="68"/>
              <w:jc w:val="right"/>
              <w:rPr>
                <w:rFonts w:ascii="Times New Roman"/>
                <w:bCs/>
                <w:color w:val="000000"/>
                <w:spacing w:val="-20"/>
                <w:kern w:val="0"/>
                <w:sz w:val="26"/>
                <w:szCs w:val="26"/>
              </w:rPr>
            </w:pPr>
            <w:r w:rsidRPr="001C0A74">
              <w:rPr>
                <w:rFonts w:ascii="Times New Roman"/>
                <w:bCs/>
                <w:color w:val="000000"/>
                <w:spacing w:val="-20"/>
                <w:kern w:val="0"/>
                <w:sz w:val="26"/>
                <w:szCs w:val="26"/>
              </w:rPr>
              <w:t>44,991</w:t>
            </w:r>
          </w:p>
        </w:tc>
      </w:tr>
      <w:tr w:rsidR="00373B25" w:rsidRPr="001C0A74" w:rsidTr="006251CA">
        <w:trPr>
          <w:trHeight w:val="510"/>
        </w:trPr>
        <w:tc>
          <w:tcPr>
            <w:tcW w:w="412" w:type="pct"/>
            <w:vMerge/>
            <w:tcBorders>
              <w:left w:val="double" w:sz="4" w:space="0" w:color="auto"/>
            </w:tcBorders>
            <w:vAlign w:val="center"/>
          </w:tcPr>
          <w:p w:rsidR="00373B25" w:rsidRPr="001C0A74" w:rsidRDefault="00373B25" w:rsidP="00373B25">
            <w:pPr>
              <w:keepNext/>
              <w:kinsoku w:val="0"/>
              <w:adjustRightInd w:val="0"/>
              <w:snapToGrid w:val="0"/>
              <w:spacing w:line="280" w:lineRule="exact"/>
              <w:jc w:val="center"/>
              <w:rPr>
                <w:rFonts w:ascii="Times New Roman"/>
                <w:bCs/>
                <w:color w:val="000000"/>
                <w:spacing w:val="-20"/>
                <w:kern w:val="0"/>
                <w:sz w:val="26"/>
                <w:szCs w:val="26"/>
              </w:rPr>
            </w:pPr>
          </w:p>
        </w:tc>
        <w:tc>
          <w:tcPr>
            <w:tcW w:w="1182" w:type="pct"/>
            <w:vAlign w:val="center"/>
          </w:tcPr>
          <w:p w:rsidR="00373B25" w:rsidRPr="001C0A74" w:rsidRDefault="00373B25" w:rsidP="00373B25">
            <w:pPr>
              <w:keepNext/>
              <w:kinsoku w:val="0"/>
              <w:adjustRightInd w:val="0"/>
              <w:snapToGrid w:val="0"/>
              <w:spacing w:line="280" w:lineRule="exact"/>
              <w:jc w:val="center"/>
              <w:rPr>
                <w:rFonts w:ascii="Times New Roman"/>
                <w:bCs/>
                <w:color w:val="000000"/>
                <w:spacing w:val="-20"/>
                <w:kern w:val="0"/>
                <w:sz w:val="26"/>
                <w:szCs w:val="26"/>
              </w:rPr>
            </w:pPr>
            <w:r w:rsidRPr="001C0A74">
              <w:rPr>
                <w:rFonts w:ascii="Times New Roman"/>
                <w:bCs/>
                <w:color w:val="000000"/>
                <w:spacing w:val="-20"/>
                <w:kern w:val="0"/>
                <w:sz w:val="26"/>
                <w:szCs w:val="26"/>
              </w:rPr>
              <w:t>101</w:t>
            </w:r>
            <w:r w:rsidRPr="001C0A74">
              <w:rPr>
                <w:rFonts w:ascii="Times New Roman"/>
                <w:bCs/>
                <w:color w:val="000000"/>
                <w:spacing w:val="-20"/>
                <w:kern w:val="0"/>
                <w:sz w:val="26"/>
                <w:szCs w:val="26"/>
              </w:rPr>
              <w:t>年度</w:t>
            </w:r>
          </w:p>
        </w:tc>
        <w:tc>
          <w:tcPr>
            <w:tcW w:w="309" w:type="pct"/>
            <w:vAlign w:val="center"/>
          </w:tcPr>
          <w:p w:rsidR="00373B25" w:rsidRPr="001C0A74" w:rsidRDefault="00373B25" w:rsidP="00373B25">
            <w:pPr>
              <w:keepNext/>
              <w:kinsoku w:val="0"/>
              <w:adjustRightInd w:val="0"/>
              <w:snapToGrid w:val="0"/>
              <w:spacing w:line="280" w:lineRule="exact"/>
              <w:jc w:val="center"/>
              <w:rPr>
                <w:rFonts w:ascii="Times New Roman"/>
                <w:bCs/>
                <w:color w:val="000000"/>
                <w:spacing w:val="-20"/>
                <w:kern w:val="0"/>
                <w:sz w:val="26"/>
                <w:szCs w:val="26"/>
              </w:rPr>
            </w:pPr>
            <w:r w:rsidRPr="001C0A74">
              <w:rPr>
                <w:rFonts w:ascii="Times New Roman"/>
                <w:bCs/>
                <w:color w:val="000000"/>
                <w:spacing w:val="-20"/>
                <w:kern w:val="0"/>
                <w:sz w:val="26"/>
                <w:szCs w:val="26"/>
              </w:rPr>
              <w:t>3</w:t>
            </w:r>
          </w:p>
        </w:tc>
        <w:tc>
          <w:tcPr>
            <w:tcW w:w="475" w:type="pct"/>
            <w:tcBorders>
              <w:right w:val="double" w:sz="4" w:space="0" w:color="auto"/>
            </w:tcBorders>
            <w:vAlign w:val="center"/>
          </w:tcPr>
          <w:p w:rsidR="00373B25" w:rsidRPr="001C0A74" w:rsidRDefault="00373B25" w:rsidP="00373B25">
            <w:pPr>
              <w:keepNext/>
              <w:kinsoku w:val="0"/>
              <w:adjustRightInd w:val="0"/>
              <w:snapToGrid w:val="0"/>
              <w:spacing w:line="280" w:lineRule="exact"/>
              <w:ind w:rightChars="20" w:right="68"/>
              <w:jc w:val="right"/>
              <w:rPr>
                <w:rFonts w:ascii="Times New Roman"/>
                <w:bCs/>
                <w:color w:val="000000"/>
                <w:spacing w:val="-20"/>
                <w:kern w:val="0"/>
                <w:sz w:val="26"/>
                <w:szCs w:val="26"/>
              </w:rPr>
            </w:pPr>
            <w:r w:rsidRPr="001C0A74">
              <w:rPr>
                <w:rFonts w:ascii="Times New Roman"/>
                <w:bCs/>
                <w:color w:val="000000"/>
                <w:spacing w:val="-20"/>
                <w:kern w:val="0"/>
                <w:sz w:val="26"/>
                <w:szCs w:val="26"/>
              </w:rPr>
              <w:t>6,000</w:t>
            </w:r>
          </w:p>
        </w:tc>
        <w:tc>
          <w:tcPr>
            <w:tcW w:w="546" w:type="pct"/>
            <w:vMerge w:val="restart"/>
            <w:tcBorders>
              <w:left w:val="double" w:sz="4" w:space="0" w:color="auto"/>
            </w:tcBorders>
            <w:vAlign w:val="center"/>
          </w:tcPr>
          <w:p w:rsidR="00373B25" w:rsidRPr="001C0A74" w:rsidRDefault="00373B25" w:rsidP="00373B25">
            <w:pPr>
              <w:keepNext/>
              <w:kinsoku w:val="0"/>
              <w:adjustRightInd w:val="0"/>
              <w:snapToGrid w:val="0"/>
              <w:spacing w:line="280" w:lineRule="exact"/>
              <w:jc w:val="center"/>
              <w:rPr>
                <w:rFonts w:ascii="Times New Roman"/>
                <w:bCs/>
                <w:color w:val="000000"/>
                <w:spacing w:val="-20"/>
                <w:kern w:val="0"/>
                <w:sz w:val="26"/>
                <w:szCs w:val="26"/>
              </w:rPr>
            </w:pPr>
            <w:r w:rsidRPr="001C0A74">
              <w:rPr>
                <w:rFonts w:ascii="Times New Roman"/>
                <w:bCs/>
                <w:color w:val="000000"/>
                <w:spacing w:val="-20"/>
                <w:kern w:val="0"/>
                <w:sz w:val="26"/>
                <w:szCs w:val="26"/>
              </w:rPr>
              <w:t>第</w:t>
            </w:r>
            <w:r w:rsidRPr="001C0A74">
              <w:rPr>
                <w:rFonts w:ascii="Times New Roman"/>
                <w:bCs/>
                <w:color w:val="000000"/>
                <w:spacing w:val="-20"/>
                <w:kern w:val="0"/>
                <w:sz w:val="26"/>
                <w:szCs w:val="26"/>
              </w:rPr>
              <w:t>2</w:t>
            </w:r>
            <w:r w:rsidRPr="001C0A74">
              <w:rPr>
                <w:rFonts w:ascii="Times New Roman"/>
                <w:bCs/>
                <w:color w:val="000000"/>
                <w:spacing w:val="-20"/>
                <w:kern w:val="0"/>
                <w:sz w:val="26"/>
                <w:szCs w:val="26"/>
              </w:rPr>
              <w:t>屆</w:t>
            </w:r>
          </w:p>
        </w:tc>
        <w:tc>
          <w:tcPr>
            <w:tcW w:w="1180" w:type="pct"/>
            <w:vAlign w:val="center"/>
          </w:tcPr>
          <w:p w:rsidR="00373B25" w:rsidRPr="001C0A74" w:rsidRDefault="00373B25" w:rsidP="00373B25">
            <w:pPr>
              <w:keepNext/>
              <w:kinsoku w:val="0"/>
              <w:adjustRightInd w:val="0"/>
              <w:snapToGrid w:val="0"/>
              <w:spacing w:line="280" w:lineRule="exact"/>
              <w:jc w:val="center"/>
              <w:rPr>
                <w:rFonts w:ascii="Times New Roman"/>
                <w:bCs/>
                <w:color w:val="000000"/>
                <w:spacing w:val="-20"/>
                <w:kern w:val="0"/>
                <w:sz w:val="26"/>
                <w:szCs w:val="26"/>
              </w:rPr>
            </w:pPr>
            <w:r w:rsidRPr="001C0A74">
              <w:rPr>
                <w:rFonts w:ascii="Times New Roman"/>
                <w:bCs/>
                <w:color w:val="000000"/>
                <w:spacing w:val="-20"/>
                <w:kern w:val="0"/>
                <w:sz w:val="26"/>
                <w:szCs w:val="26"/>
              </w:rPr>
              <w:t>103.08.08~103.12.31</w:t>
            </w:r>
          </w:p>
        </w:tc>
        <w:tc>
          <w:tcPr>
            <w:tcW w:w="313" w:type="pct"/>
            <w:vAlign w:val="center"/>
          </w:tcPr>
          <w:p w:rsidR="00373B25" w:rsidRPr="001C0A74" w:rsidRDefault="00373B25" w:rsidP="00373B25">
            <w:pPr>
              <w:keepNext/>
              <w:kinsoku w:val="0"/>
              <w:adjustRightInd w:val="0"/>
              <w:snapToGrid w:val="0"/>
              <w:spacing w:line="280" w:lineRule="exact"/>
              <w:jc w:val="center"/>
              <w:rPr>
                <w:rFonts w:ascii="Times New Roman"/>
                <w:bCs/>
                <w:color w:val="000000"/>
                <w:spacing w:val="-20"/>
                <w:kern w:val="0"/>
                <w:sz w:val="26"/>
                <w:szCs w:val="26"/>
              </w:rPr>
            </w:pPr>
            <w:r w:rsidRPr="001C0A74">
              <w:rPr>
                <w:rFonts w:ascii="Times New Roman"/>
                <w:bCs/>
                <w:color w:val="000000"/>
                <w:spacing w:val="-20"/>
                <w:kern w:val="0"/>
                <w:sz w:val="26"/>
                <w:szCs w:val="26"/>
              </w:rPr>
              <w:t>1</w:t>
            </w:r>
          </w:p>
        </w:tc>
        <w:tc>
          <w:tcPr>
            <w:tcW w:w="582" w:type="pct"/>
            <w:vMerge/>
            <w:tcBorders>
              <w:right w:val="double" w:sz="4" w:space="0" w:color="auto"/>
            </w:tcBorders>
            <w:vAlign w:val="center"/>
          </w:tcPr>
          <w:p w:rsidR="00373B25" w:rsidRPr="001C0A74" w:rsidRDefault="00373B25" w:rsidP="00373B25">
            <w:pPr>
              <w:keepNext/>
              <w:kinsoku w:val="0"/>
              <w:adjustRightInd w:val="0"/>
              <w:snapToGrid w:val="0"/>
              <w:spacing w:line="280" w:lineRule="exact"/>
              <w:ind w:rightChars="20" w:right="68"/>
              <w:jc w:val="right"/>
              <w:rPr>
                <w:rFonts w:ascii="Times New Roman"/>
                <w:bCs/>
                <w:color w:val="000000"/>
                <w:spacing w:val="-20"/>
                <w:kern w:val="0"/>
                <w:sz w:val="26"/>
                <w:szCs w:val="26"/>
              </w:rPr>
            </w:pPr>
          </w:p>
        </w:tc>
      </w:tr>
      <w:tr w:rsidR="00373B25" w:rsidRPr="001C0A74" w:rsidTr="006251CA">
        <w:trPr>
          <w:trHeight w:val="510"/>
        </w:trPr>
        <w:tc>
          <w:tcPr>
            <w:tcW w:w="412" w:type="pct"/>
            <w:vMerge/>
            <w:tcBorders>
              <w:left w:val="double" w:sz="4" w:space="0" w:color="auto"/>
            </w:tcBorders>
            <w:vAlign w:val="center"/>
          </w:tcPr>
          <w:p w:rsidR="00373B25" w:rsidRPr="001C0A74" w:rsidRDefault="00373B25" w:rsidP="00373B25">
            <w:pPr>
              <w:keepNext/>
              <w:kinsoku w:val="0"/>
              <w:adjustRightInd w:val="0"/>
              <w:snapToGrid w:val="0"/>
              <w:spacing w:line="280" w:lineRule="exact"/>
              <w:jc w:val="center"/>
              <w:rPr>
                <w:rFonts w:ascii="Times New Roman"/>
                <w:bCs/>
                <w:color w:val="000000"/>
                <w:spacing w:val="-20"/>
                <w:kern w:val="0"/>
                <w:sz w:val="26"/>
                <w:szCs w:val="26"/>
              </w:rPr>
            </w:pPr>
          </w:p>
        </w:tc>
        <w:tc>
          <w:tcPr>
            <w:tcW w:w="1182" w:type="pct"/>
            <w:vAlign w:val="center"/>
          </w:tcPr>
          <w:p w:rsidR="00373B25" w:rsidRPr="001C0A74" w:rsidRDefault="00373B25" w:rsidP="00373B25">
            <w:pPr>
              <w:keepNext/>
              <w:kinsoku w:val="0"/>
              <w:adjustRightInd w:val="0"/>
              <w:snapToGrid w:val="0"/>
              <w:spacing w:line="280" w:lineRule="exact"/>
              <w:jc w:val="center"/>
              <w:rPr>
                <w:rFonts w:ascii="Times New Roman"/>
                <w:bCs/>
                <w:color w:val="000000"/>
                <w:spacing w:val="-20"/>
                <w:kern w:val="0"/>
                <w:sz w:val="26"/>
                <w:szCs w:val="26"/>
              </w:rPr>
            </w:pPr>
            <w:r w:rsidRPr="001C0A74">
              <w:rPr>
                <w:rFonts w:ascii="Times New Roman"/>
                <w:bCs/>
                <w:color w:val="000000"/>
                <w:spacing w:val="-20"/>
                <w:kern w:val="0"/>
                <w:sz w:val="26"/>
                <w:szCs w:val="26"/>
              </w:rPr>
              <w:t>102</w:t>
            </w:r>
            <w:r w:rsidRPr="001C0A74">
              <w:rPr>
                <w:rFonts w:ascii="Times New Roman"/>
                <w:bCs/>
                <w:color w:val="000000"/>
                <w:spacing w:val="-20"/>
                <w:kern w:val="0"/>
                <w:sz w:val="26"/>
                <w:szCs w:val="26"/>
              </w:rPr>
              <w:t>年度</w:t>
            </w:r>
          </w:p>
        </w:tc>
        <w:tc>
          <w:tcPr>
            <w:tcW w:w="309" w:type="pct"/>
            <w:vAlign w:val="center"/>
          </w:tcPr>
          <w:p w:rsidR="00373B25" w:rsidRPr="001C0A74" w:rsidRDefault="00373B25" w:rsidP="00373B25">
            <w:pPr>
              <w:keepNext/>
              <w:kinsoku w:val="0"/>
              <w:adjustRightInd w:val="0"/>
              <w:snapToGrid w:val="0"/>
              <w:spacing w:line="280" w:lineRule="exact"/>
              <w:jc w:val="center"/>
              <w:rPr>
                <w:rFonts w:ascii="Times New Roman"/>
                <w:bCs/>
                <w:color w:val="000000"/>
                <w:spacing w:val="-20"/>
                <w:kern w:val="0"/>
                <w:sz w:val="26"/>
                <w:szCs w:val="26"/>
              </w:rPr>
            </w:pPr>
            <w:r w:rsidRPr="001C0A74">
              <w:rPr>
                <w:rFonts w:ascii="Times New Roman"/>
                <w:bCs/>
                <w:color w:val="000000"/>
                <w:spacing w:val="-20"/>
                <w:kern w:val="0"/>
                <w:sz w:val="26"/>
                <w:szCs w:val="26"/>
              </w:rPr>
              <w:t>5</w:t>
            </w:r>
          </w:p>
        </w:tc>
        <w:tc>
          <w:tcPr>
            <w:tcW w:w="475" w:type="pct"/>
            <w:tcBorders>
              <w:right w:val="double" w:sz="4" w:space="0" w:color="auto"/>
            </w:tcBorders>
            <w:vAlign w:val="center"/>
          </w:tcPr>
          <w:p w:rsidR="00373B25" w:rsidRPr="001C0A74" w:rsidRDefault="00373B25" w:rsidP="00373B25">
            <w:pPr>
              <w:keepNext/>
              <w:kinsoku w:val="0"/>
              <w:adjustRightInd w:val="0"/>
              <w:snapToGrid w:val="0"/>
              <w:spacing w:line="280" w:lineRule="exact"/>
              <w:ind w:rightChars="20" w:right="68"/>
              <w:jc w:val="right"/>
              <w:rPr>
                <w:rFonts w:ascii="Times New Roman"/>
                <w:bCs/>
                <w:color w:val="000000"/>
                <w:spacing w:val="-20"/>
                <w:kern w:val="0"/>
                <w:sz w:val="26"/>
                <w:szCs w:val="26"/>
              </w:rPr>
            </w:pPr>
            <w:r w:rsidRPr="001C0A74">
              <w:rPr>
                <w:rFonts w:ascii="Times New Roman"/>
                <w:bCs/>
                <w:color w:val="000000"/>
                <w:spacing w:val="-20"/>
                <w:kern w:val="0"/>
                <w:sz w:val="26"/>
                <w:szCs w:val="26"/>
              </w:rPr>
              <w:t>10,000</w:t>
            </w:r>
          </w:p>
        </w:tc>
        <w:tc>
          <w:tcPr>
            <w:tcW w:w="546" w:type="pct"/>
            <w:vMerge/>
            <w:tcBorders>
              <w:left w:val="double" w:sz="4" w:space="0" w:color="auto"/>
              <w:bottom w:val="single" w:sz="4" w:space="0" w:color="auto"/>
            </w:tcBorders>
            <w:vAlign w:val="center"/>
          </w:tcPr>
          <w:p w:rsidR="00373B25" w:rsidRPr="001C0A74" w:rsidRDefault="00373B25" w:rsidP="00373B25">
            <w:pPr>
              <w:keepNext/>
              <w:kinsoku w:val="0"/>
              <w:adjustRightInd w:val="0"/>
              <w:snapToGrid w:val="0"/>
              <w:spacing w:line="280" w:lineRule="exact"/>
              <w:jc w:val="center"/>
              <w:rPr>
                <w:rFonts w:ascii="Times New Roman"/>
                <w:bCs/>
                <w:color w:val="000000"/>
                <w:spacing w:val="-20"/>
                <w:kern w:val="0"/>
                <w:sz w:val="26"/>
                <w:szCs w:val="26"/>
              </w:rPr>
            </w:pPr>
          </w:p>
        </w:tc>
        <w:tc>
          <w:tcPr>
            <w:tcW w:w="1180" w:type="pct"/>
            <w:tcBorders>
              <w:bottom w:val="single" w:sz="4" w:space="0" w:color="auto"/>
            </w:tcBorders>
            <w:vAlign w:val="center"/>
          </w:tcPr>
          <w:p w:rsidR="00373B25" w:rsidRPr="001C0A74" w:rsidRDefault="00373B25" w:rsidP="00373B25">
            <w:pPr>
              <w:keepNext/>
              <w:kinsoku w:val="0"/>
              <w:adjustRightInd w:val="0"/>
              <w:snapToGrid w:val="0"/>
              <w:spacing w:line="280" w:lineRule="exact"/>
              <w:jc w:val="center"/>
              <w:rPr>
                <w:rFonts w:ascii="Times New Roman"/>
                <w:bCs/>
                <w:color w:val="000000"/>
                <w:spacing w:val="-20"/>
                <w:kern w:val="0"/>
                <w:sz w:val="26"/>
                <w:szCs w:val="26"/>
              </w:rPr>
            </w:pPr>
            <w:r w:rsidRPr="001C0A74">
              <w:rPr>
                <w:rFonts w:ascii="Times New Roman"/>
                <w:bCs/>
                <w:color w:val="000000"/>
                <w:spacing w:val="-20"/>
                <w:kern w:val="0"/>
                <w:sz w:val="26"/>
                <w:szCs w:val="26"/>
              </w:rPr>
              <w:t>104.01.01~104.07.31</w:t>
            </w:r>
          </w:p>
        </w:tc>
        <w:tc>
          <w:tcPr>
            <w:tcW w:w="313" w:type="pct"/>
            <w:tcBorders>
              <w:bottom w:val="single" w:sz="4" w:space="0" w:color="auto"/>
            </w:tcBorders>
            <w:vAlign w:val="center"/>
          </w:tcPr>
          <w:p w:rsidR="00373B25" w:rsidRPr="001C0A74" w:rsidRDefault="00373B25" w:rsidP="00373B25">
            <w:pPr>
              <w:keepNext/>
              <w:kinsoku w:val="0"/>
              <w:adjustRightInd w:val="0"/>
              <w:snapToGrid w:val="0"/>
              <w:spacing w:line="280" w:lineRule="exact"/>
              <w:jc w:val="center"/>
              <w:rPr>
                <w:rFonts w:ascii="Times New Roman"/>
                <w:bCs/>
                <w:color w:val="000000"/>
                <w:spacing w:val="-20"/>
                <w:kern w:val="0"/>
                <w:sz w:val="26"/>
                <w:szCs w:val="26"/>
              </w:rPr>
            </w:pPr>
            <w:r w:rsidRPr="001C0A74">
              <w:rPr>
                <w:rFonts w:ascii="Times New Roman"/>
                <w:bCs/>
                <w:color w:val="000000"/>
                <w:spacing w:val="-20"/>
                <w:kern w:val="0"/>
                <w:sz w:val="26"/>
                <w:szCs w:val="26"/>
              </w:rPr>
              <w:t>1</w:t>
            </w:r>
          </w:p>
        </w:tc>
        <w:tc>
          <w:tcPr>
            <w:tcW w:w="582" w:type="pct"/>
            <w:tcBorders>
              <w:bottom w:val="single" w:sz="4" w:space="0" w:color="auto"/>
              <w:right w:val="double" w:sz="4" w:space="0" w:color="auto"/>
            </w:tcBorders>
            <w:vAlign w:val="center"/>
          </w:tcPr>
          <w:p w:rsidR="00373B25" w:rsidRPr="001C0A74" w:rsidRDefault="00373B25" w:rsidP="00373B25">
            <w:pPr>
              <w:keepNext/>
              <w:kinsoku w:val="0"/>
              <w:adjustRightInd w:val="0"/>
              <w:snapToGrid w:val="0"/>
              <w:spacing w:line="280" w:lineRule="exact"/>
              <w:ind w:rightChars="20" w:right="68"/>
              <w:jc w:val="right"/>
              <w:rPr>
                <w:rFonts w:ascii="Times New Roman"/>
                <w:bCs/>
                <w:color w:val="000000"/>
                <w:spacing w:val="-20"/>
                <w:kern w:val="0"/>
                <w:sz w:val="26"/>
                <w:szCs w:val="26"/>
              </w:rPr>
            </w:pPr>
            <w:r w:rsidRPr="001C0A74">
              <w:rPr>
                <w:rFonts w:ascii="Times New Roman"/>
                <w:bCs/>
                <w:color w:val="000000"/>
                <w:spacing w:val="-20"/>
                <w:kern w:val="0"/>
                <w:sz w:val="26"/>
                <w:szCs w:val="26"/>
              </w:rPr>
              <w:t>34,993</w:t>
            </w:r>
          </w:p>
        </w:tc>
      </w:tr>
      <w:tr w:rsidR="00373B25" w:rsidRPr="001C0A74" w:rsidTr="006251CA">
        <w:trPr>
          <w:trHeight w:val="510"/>
        </w:trPr>
        <w:tc>
          <w:tcPr>
            <w:tcW w:w="412" w:type="pct"/>
            <w:vMerge/>
            <w:tcBorders>
              <w:left w:val="double" w:sz="4" w:space="0" w:color="auto"/>
            </w:tcBorders>
            <w:vAlign w:val="center"/>
          </w:tcPr>
          <w:p w:rsidR="00373B25" w:rsidRPr="001C0A74" w:rsidRDefault="00373B25" w:rsidP="00373B25">
            <w:pPr>
              <w:keepNext/>
              <w:kinsoku w:val="0"/>
              <w:adjustRightInd w:val="0"/>
              <w:snapToGrid w:val="0"/>
              <w:spacing w:line="280" w:lineRule="exact"/>
              <w:jc w:val="center"/>
              <w:rPr>
                <w:rFonts w:ascii="Times New Roman"/>
                <w:bCs/>
                <w:color w:val="000000"/>
                <w:spacing w:val="-20"/>
                <w:kern w:val="0"/>
                <w:sz w:val="26"/>
                <w:szCs w:val="26"/>
              </w:rPr>
            </w:pPr>
          </w:p>
        </w:tc>
        <w:tc>
          <w:tcPr>
            <w:tcW w:w="1182" w:type="pct"/>
            <w:vAlign w:val="center"/>
          </w:tcPr>
          <w:p w:rsidR="00373B25" w:rsidRPr="001C0A74" w:rsidRDefault="00373B25" w:rsidP="00373B25">
            <w:pPr>
              <w:keepNext/>
              <w:kinsoku w:val="0"/>
              <w:adjustRightInd w:val="0"/>
              <w:snapToGrid w:val="0"/>
              <w:spacing w:line="280" w:lineRule="exact"/>
              <w:jc w:val="center"/>
              <w:rPr>
                <w:rFonts w:ascii="Times New Roman"/>
                <w:bCs/>
                <w:color w:val="000000"/>
                <w:spacing w:val="-20"/>
                <w:kern w:val="0"/>
                <w:sz w:val="26"/>
                <w:szCs w:val="26"/>
              </w:rPr>
            </w:pPr>
            <w:r w:rsidRPr="001C0A74">
              <w:rPr>
                <w:rFonts w:ascii="Times New Roman"/>
                <w:bCs/>
                <w:color w:val="000000"/>
                <w:spacing w:val="-20"/>
                <w:kern w:val="0"/>
                <w:sz w:val="26"/>
                <w:szCs w:val="26"/>
              </w:rPr>
              <w:t>103.01.01~103.06.22</w:t>
            </w:r>
          </w:p>
        </w:tc>
        <w:tc>
          <w:tcPr>
            <w:tcW w:w="309" w:type="pct"/>
            <w:vAlign w:val="center"/>
          </w:tcPr>
          <w:p w:rsidR="00373B25" w:rsidRPr="001C0A74" w:rsidRDefault="00373B25" w:rsidP="00373B25">
            <w:pPr>
              <w:keepNext/>
              <w:kinsoku w:val="0"/>
              <w:adjustRightInd w:val="0"/>
              <w:snapToGrid w:val="0"/>
              <w:spacing w:line="280" w:lineRule="exact"/>
              <w:jc w:val="center"/>
              <w:rPr>
                <w:rFonts w:ascii="Times New Roman"/>
                <w:bCs/>
                <w:color w:val="000000"/>
                <w:spacing w:val="-20"/>
                <w:kern w:val="0"/>
                <w:sz w:val="26"/>
                <w:szCs w:val="26"/>
              </w:rPr>
            </w:pPr>
            <w:r w:rsidRPr="001C0A74">
              <w:rPr>
                <w:rFonts w:ascii="Times New Roman"/>
                <w:bCs/>
                <w:color w:val="000000"/>
                <w:spacing w:val="-20"/>
                <w:kern w:val="0"/>
                <w:sz w:val="26"/>
                <w:szCs w:val="26"/>
              </w:rPr>
              <w:t>3</w:t>
            </w:r>
          </w:p>
        </w:tc>
        <w:tc>
          <w:tcPr>
            <w:tcW w:w="475" w:type="pct"/>
            <w:tcBorders>
              <w:right w:val="double" w:sz="4" w:space="0" w:color="auto"/>
            </w:tcBorders>
            <w:vAlign w:val="center"/>
          </w:tcPr>
          <w:p w:rsidR="00373B25" w:rsidRPr="001C0A74" w:rsidRDefault="00373B25" w:rsidP="00373B25">
            <w:pPr>
              <w:keepNext/>
              <w:kinsoku w:val="0"/>
              <w:adjustRightInd w:val="0"/>
              <w:snapToGrid w:val="0"/>
              <w:spacing w:line="280" w:lineRule="exact"/>
              <w:ind w:rightChars="20" w:right="68"/>
              <w:jc w:val="right"/>
              <w:rPr>
                <w:rFonts w:ascii="Times New Roman"/>
                <w:bCs/>
                <w:color w:val="000000"/>
                <w:spacing w:val="-20"/>
                <w:kern w:val="0"/>
                <w:sz w:val="26"/>
                <w:szCs w:val="26"/>
              </w:rPr>
            </w:pPr>
            <w:r w:rsidRPr="001C0A74">
              <w:rPr>
                <w:rFonts w:ascii="Times New Roman"/>
                <w:bCs/>
                <w:color w:val="000000"/>
                <w:spacing w:val="-20"/>
                <w:kern w:val="0"/>
                <w:sz w:val="26"/>
                <w:szCs w:val="26"/>
              </w:rPr>
              <w:t>6,000</w:t>
            </w:r>
          </w:p>
        </w:tc>
        <w:tc>
          <w:tcPr>
            <w:tcW w:w="1727" w:type="pct"/>
            <w:gridSpan w:val="2"/>
            <w:tcBorders>
              <w:left w:val="double" w:sz="4" w:space="0" w:color="auto"/>
              <w:tl2br w:val="nil"/>
            </w:tcBorders>
            <w:vAlign w:val="center"/>
          </w:tcPr>
          <w:p w:rsidR="00373B25" w:rsidRPr="001C0A74" w:rsidRDefault="00373B25" w:rsidP="00373B25">
            <w:pPr>
              <w:keepNext/>
              <w:kinsoku w:val="0"/>
              <w:adjustRightInd w:val="0"/>
              <w:snapToGrid w:val="0"/>
              <w:spacing w:line="280" w:lineRule="exact"/>
              <w:jc w:val="center"/>
              <w:rPr>
                <w:rFonts w:ascii="Times New Roman"/>
                <w:bCs/>
                <w:color w:val="000000"/>
                <w:spacing w:val="-20"/>
                <w:kern w:val="0"/>
                <w:sz w:val="26"/>
                <w:szCs w:val="26"/>
              </w:rPr>
            </w:pPr>
            <w:r w:rsidRPr="001C0A74">
              <w:rPr>
                <w:rFonts w:ascii="Times New Roman"/>
                <w:bCs/>
                <w:color w:val="000000"/>
                <w:spacing w:val="-20"/>
                <w:kern w:val="0"/>
                <w:sz w:val="26"/>
                <w:szCs w:val="26"/>
              </w:rPr>
              <w:t>合併</w:t>
            </w:r>
          </w:p>
        </w:tc>
        <w:tc>
          <w:tcPr>
            <w:tcW w:w="313" w:type="pct"/>
            <w:tcBorders>
              <w:tl2br w:val="nil"/>
            </w:tcBorders>
            <w:vAlign w:val="center"/>
          </w:tcPr>
          <w:p w:rsidR="00373B25" w:rsidRPr="001C0A74" w:rsidRDefault="00373B25" w:rsidP="00373B25">
            <w:pPr>
              <w:keepNext/>
              <w:kinsoku w:val="0"/>
              <w:adjustRightInd w:val="0"/>
              <w:snapToGrid w:val="0"/>
              <w:spacing w:line="280" w:lineRule="exact"/>
              <w:jc w:val="center"/>
              <w:rPr>
                <w:rFonts w:ascii="Times New Roman"/>
                <w:bCs/>
                <w:color w:val="000000"/>
                <w:spacing w:val="-20"/>
                <w:kern w:val="0"/>
                <w:sz w:val="26"/>
                <w:szCs w:val="26"/>
              </w:rPr>
            </w:pPr>
            <w:r w:rsidRPr="001C0A74">
              <w:rPr>
                <w:rFonts w:ascii="Times New Roman"/>
                <w:bCs/>
                <w:color w:val="000000"/>
                <w:spacing w:val="-20"/>
                <w:kern w:val="0"/>
                <w:sz w:val="26"/>
                <w:szCs w:val="26"/>
              </w:rPr>
              <w:t>8</w:t>
            </w:r>
          </w:p>
        </w:tc>
        <w:tc>
          <w:tcPr>
            <w:tcW w:w="582" w:type="pct"/>
            <w:tcBorders>
              <w:right w:val="double" w:sz="4" w:space="0" w:color="auto"/>
              <w:tl2br w:val="nil"/>
            </w:tcBorders>
            <w:vAlign w:val="center"/>
          </w:tcPr>
          <w:p w:rsidR="00373B25" w:rsidRPr="001C0A74" w:rsidRDefault="00373B25" w:rsidP="00373B25">
            <w:pPr>
              <w:keepNext/>
              <w:kinsoku w:val="0"/>
              <w:adjustRightInd w:val="0"/>
              <w:snapToGrid w:val="0"/>
              <w:spacing w:line="280" w:lineRule="exact"/>
              <w:ind w:rightChars="20" w:right="68"/>
              <w:jc w:val="right"/>
              <w:rPr>
                <w:rFonts w:ascii="Times New Roman"/>
                <w:bCs/>
                <w:color w:val="000000"/>
                <w:spacing w:val="-20"/>
                <w:kern w:val="0"/>
                <w:sz w:val="26"/>
                <w:szCs w:val="26"/>
              </w:rPr>
            </w:pPr>
            <w:r w:rsidRPr="001C0A74">
              <w:rPr>
                <w:rFonts w:ascii="Times New Roman"/>
                <w:bCs/>
                <w:color w:val="000000"/>
                <w:spacing w:val="-20"/>
                <w:kern w:val="0"/>
                <w:sz w:val="26"/>
                <w:szCs w:val="26"/>
              </w:rPr>
              <w:t>199,972</w:t>
            </w:r>
          </w:p>
        </w:tc>
      </w:tr>
      <w:tr w:rsidR="00373B25" w:rsidRPr="001C0A74" w:rsidTr="006251CA">
        <w:trPr>
          <w:trHeight w:val="510"/>
        </w:trPr>
        <w:tc>
          <w:tcPr>
            <w:tcW w:w="412" w:type="pct"/>
            <w:vMerge w:val="restart"/>
            <w:tcBorders>
              <w:left w:val="double" w:sz="4" w:space="0" w:color="auto"/>
            </w:tcBorders>
            <w:vAlign w:val="center"/>
          </w:tcPr>
          <w:p w:rsidR="00373B25" w:rsidRPr="001C0A74" w:rsidRDefault="00373B25" w:rsidP="00373B25">
            <w:pPr>
              <w:keepNext/>
              <w:kinsoku w:val="0"/>
              <w:adjustRightInd w:val="0"/>
              <w:snapToGrid w:val="0"/>
              <w:spacing w:line="280" w:lineRule="exact"/>
              <w:jc w:val="center"/>
              <w:rPr>
                <w:rFonts w:ascii="Times New Roman"/>
                <w:bCs/>
                <w:color w:val="000000"/>
                <w:spacing w:val="-20"/>
                <w:kern w:val="0"/>
                <w:sz w:val="26"/>
                <w:szCs w:val="26"/>
              </w:rPr>
            </w:pPr>
            <w:r w:rsidRPr="001C0A74">
              <w:rPr>
                <w:rFonts w:ascii="Times New Roman"/>
                <w:bCs/>
                <w:color w:val="000000"/>
                <w:spacing w:val="-20"/>
                <w:kern w:val="0"/>
                <w:sz w:val="26"/>
                <w:szCs w:val="26"/>
              </w:rPr>
              <w:t>第</w:t>
            </w:r>
            <w:r w:rsidRPr="001C0A74">
              <w:rPr>
                <w:rFonts w:ascii="Times New Roman"/>
                <w:bCs/>
                <w:color w:val="000000"/>
                <w:spacing w:val="-20"/>
                <w:kern w:val="0"/>
                <w:sz w:val="26"/>
                <w:szCs w:val="26"/>
              </w:rPr>
              <w:t>6</w:t>
            </w:r>
            <w:r w:rsidRPr="001C0A74">
              <w:rPr>
                <w:rFonts w:ascii="Times New Roman"/>
                <w:bCs/>
                <w:color w:val="000000"/>
                <w:spacing w:val="-20"/>
                <w:kern w:val="0"/>
                <w:sz w:val="26"/>
                <w:szCs w:val="26"/>
              </w:rPr>
              <w:t>屆</w:t>
            </w:r>
          </w:p>
        </w:tc>
        <w:tc>
          <w:tcPr>
            <w:tcW w:w="1182" w:type="pct"/>
            <w:vAlign w:val="center"/>
          </w:tcPr>
          <w:p w:rsidR="00373B25" w:rsidRPr="001C0A74" w:rsidRDefault="00373B25" w:rsidP="00373B25">
            <w:pPr>
              <w:keepNext/>
              <w:kinsoku w:val="0"/>
              <w:adjustRightInd w:val="0"/>
              <w:snapToGrid w:val="0"/>
              <w:spacing w:line="280" w:lineRule="exact"/>
              <w:jc w:val="center"/>
              <w:rPr>
                <w:rFonts w:ascii="Times New Roman"/>
                <w:bCs/>
                <w:color w:val="000000"/>
                <w:spacing w:val="-20"/>
                <w:kern w:val="0"/>
                <w:sz w:val="26"/>
                <w:szCs w:val="26"/>
              </w:rPr>
            </w:pPr>
            <w:r w:rsidRPr="001C0A74">
              <w:rPr>
                <w:rFonts w:ascii="Times New Roman"/>
                <w:bCs/>
                <w:color w:val="000000"/>
                <w:spacing w:val="-20"/>
                <w:kern w:val="0"/>
                <w:sz w:val="26"/>
                <w:szCs w:val="26"/>
              </w:rPr>
              <w:t>103.06.23~103.12.31</w:t>
            </w:r>
          </w:p>
        </w:tc>
        <w:tc>
          <w:tcPr>
            <w:tcW w:w="309" w:type="pct"/>
            <w:vAlign w:val="center"/>
          </w:tcPr>
          <w:p w:rsidR="00373B25" w:rsidRPr="001C0A74" w:rsidRDefault="00373B25" w:rsidP="00373B25">
            <w:pPr>
              <w:keepNext/>
              <w:kinsoku w:val="0"/>
              <w:adjustRightInd w:val="0"/>
              <w:snapToGrid w:val="0"/>
              <w:spacing w:line="280" w:lineRule="exact"/>
              <w:jc w:val="center"/>
              <w:rPr>
                <w:rFonts w:ascii="Times New Roman"/>
                <w:bCs/>
                <w:color w:val="000000"/>
                <w:spacing w:val="-20"/>
                <w:kern w:val="0"/>
                <w:sz w:val="26"/>
                <w:szCs w:val="26"/>
              </w:rPr>
            </w:pPr>
            <w:r w:rsidRPr="001C0A74">
              <w:rPr>
                <w:rFonts w:ascii="Times New Roman"/>
                <w:bCs/>
                <w:color w:val="000000"/>
                <w:spacing w:val="-20"/>
                <w:kern w:val="0"/>
                <w:sz w:val="26"/>
                <w:szCs w:val="26"/>
              </w:rPr>
              <w:t>4</w:t>
            </w:r>
          </w:p>
        </w:tc>
        <w:tc>
          <w:tcPr>
            <w:tcW w:w="475" w:type="pct"/>
            <w:tcBorders>
              <w:right w:val="double" w:sz="4" w:space="0" w:color="auto"/>
            </w:tcBorders>
            <w:vAlign w:val="center"/>
          </w:tcPr>
          <w:p w:rsidR="00373B25" w:rsidRPr="001C0A74" w:rsidRDefault="00373B25" w:rsidP="00373B25">
            <w:pPr>
              <w:keepNext/>
              <w:kinsoku w:val="0"/>
              <w:adjustRightInd w:val="0"/>
              <w:snapToGrid w:val="0"/>
              <w:spacing w:line="280" w:lineRule="exact"/>
              <w:ind w:rightChars="20" w:right="68"/>
              <w:jc w:val="right"/>
              <w:rPr>
                <w:rFonts w:ascii="Times New Roman"/>
                <w:bCs/>
                <w:color w:val="000000"/>
                <w:spacing w:val="-20"/>
                <w:kern w:val="0"/>
                <w:sz w:val="26"/>
                <w:szCs w:val="26"/>
              </w:rPr>
            </w:pPr>
            <w:r w:rsidRPr="001C0A74">
              <w:rPr>
                <w:rFonts w:ascii="Times New Roman"/>
                <w:bCs/>
                <w:color w:val="000000"/>
                <w:spacing w:val="-20"/>
                <w:kern w:val="0"/>
                <w:sz w:val="26"/>
                <w:szCs w:val="26"/>
              </w:rPr>
              <w:t>8,000</w:t>
            </w:r>
          </w:p>
        </w:tc>
        <w:tc>
          <w:tcPr>
            <w:tcW w:w="546" w:type="pct"/>
            <w:tcBorders>
              <w:left w:val="double" w:sz="4" w:space="0" w:color="auto"/>
              <w:tl2br w:val="single" w:sz="4" w:space="0" w:color="auto"/>
            </w:tcBorders>
            <w:vAlign w:val="center"/>
          </w:tcPr>
          <w:p w:rsidR="00373B25" w:rsidRPr="001C0A74" w:rsidRDefault="00373B25" w:rsidP="00373B25">
            <w:pPr>
              <w:keepNext/>
              <w:kinsoku w:val="0"/>
              <w:adjustRightInd w:val="0"/>
              <w:snapToGrid w:val="0"/>
              <w:spacing w:line="280" w:lineRule="exact"/>
              <w:jc w:val="center"/>
              <w:rPr>
                <w:rFonts w:ascii="Times New Roman"/>
                <w:bCs/>
                <w:color w:val="000000"/>
                <w:spacing w:val="-20"/>
                <w:kern w:val="0"/>
                <w:sz w:val="26"/>
                <w:szCs w:val="26"/>
              </w:rPr>
            </w:pPr>
          </w:p>
        </w:tc>
        <w:tc>
          <w:tcPr>
            <w:tcW w:w="1180" w:type="pct"/>
            <w:tcBorders>
              <w:tl2br w:val="single" w:sz="4" w:space="0" w:color="auto"/>
            </w:tcBorders>
            <w:vAlign w:val="center"/>
          </w:tcPr>
          <w:p w:rsidR="00373B25" w:rsidRPr="001C0A74" w:rsidRDefault="00373B25" w:rsidP="00373B25">
            <w:pPr>
              <w:keepNext/>
              <w:kinsoku w:val="0"/>
              <w:adjustRightInd w:val="0"/>
              <w:snapToGrid w:val="0"/>
              <w:spacing w:line="280" w:lineRule="exact"/>
              <w:jc w:val="center"/>
              <w:rPr>
                <w:rFonts w:ascii="Times New Roman"/>
                <w:bCs/>
                <w:color w:val="000000"/>
                <w:spacing w:val="-20"/>
                <w:kern w:val="0"/>
                <w:sz w:val="26"/>
                <w:szCs w:val="26"/>
              </w:rPr>
            </w:pPr>
          </w:p>
        </w:tc>
        <w:tc>
          <w:tcPr>
            <w:tcW w:w="313" w:type="pct"/>
            <w:tcBorders>
              <w:tl2br w:val="single" w:sz="4" w:space="0" w:color="auto"/>
            </w:tcBorders>
            <w:vAlign w:val="center"/>
          </w:tcPr>
          <w:p w:rsidR="00373B25" w:rsidRPr="001C0A74" w:rsidRDefault="00373B25" w:rsidP="00373B25">
            <w:pPr>
              <w:keepNext/>
              <w:kinsoku w:val="0"/>
              <w:adjustRightInd w:val="0"/>
              <w:snapToGrid w:val="0"/>
              <w:spacing w:line="280" w:lineRule="exact"/>
              <w:jc w:val="center"/>
              <w:rPr>
                <w:rFonts w:ascii="Times New Roman"/>
                <w:bCs/>
                <w:color w:val="000000"/>
                <w:spacing w:val="-20"/>
                <w:kern w:val="0"/>
                <w:sz w:val="26"/>
                <w:szCs w:val="26"/>
              </w:rPr>
            </w:pPr>
          </w:p>
        </w:tc>
        <w:tc>
          <w:tcPr>
            <w:tcW w:w="582" w:type="pct"/>
            <w:tcBorders>
              <w:right w:val="double" w:sz="4" w:space="0" w:color="auto"/>
              <w:tl2br w:val="single" w:sz="4" w:space="0" w:color="auto"/>
            </w:tcBorders>
          </w:tcPr>
          <w:p w:rsidR="00373B25" w:rsidRPr="001C0A74" w:rsidRDefault="00373B25" w:rsidP="00373B25">
            <w:pPr>
              <w:keepNext/>
              <w:kinsoku w:val="0"/>
              <w:adjustRightInd w:val="0"/>
              <w:snapToGrid w:val="0"/>
              <w:spacing w:line="280" w:lineRule="exact"/>
              <w:jc w:val="center"/>
              <w:rPr>
                <w:rFonts w:ascii="Times New Roman"/>
                <w:bCs/>
                <w:color w:val="000000"/>
                <w:spacing w:val="-20"/>
                <w:kern w:val="0"/>
                <w:sz w:val="26"/>
                <w:szCs w:val="26"/>
              </w:rPr>
            </w:pPr>
          </w:p>
        </w:tc>
      </w:tr>
      <w:tr w:rsidR="00373B25" w:rsidRPr="001C0A74" w:rsidTr="006251CA">
        <w:trPr>
          <w:trHeight w:val="510"/>
        </w:trPr>
        <w:tc>
          <w:tcPr>
            <w:tcW w:w="412" w:type="pct"/>
            <w:vMerge/>
            <w:tcBorders>
              <w:left w:val="double" w:sz="4" w:space="0" w:color="auto"/>
            </w:tcBorders>
            <w:vAlign w:val="center"/>
          </w:tcPr>
          <w:p w:rsidR="00373B25" w:rsidRPr="001C0A74" w:rsidRDefault="00373B25" w:rsidP="00373B25">
            <w:pPr>
              <w:keepNext/>
              <w:kinsoku w:val="0"/>
              <w:adjustRightInd w:val="0"/>
              <w:snapToGrid w:val="0"/>
              <w:spacing w:line="280" w:lineRule="exact"/>
              <w:jc w:val="center"/>
              <w:rPr>
                <w:rFonts w:ascii="Times New Roman"/>
                <w:bCs/>
                <w:color w:val="000000"/>
                <w:spacing w:val="-20"/>
                <w:kern w:val="0"/>
                <w:sz w:val="26"/>
                <w:szCs w:val="26"/>
              </w:rPr>
            </w:pPr>
          </w:p>
        </w:tc>
        <w:tc>
          <w:tcPr>
            <w:tcW w:w="1182" w:type="pct"/>
            <w:vAlign w:val="center"/>
          </w:tcPr>
          <w:p w:rsidR="00373B25" w:rsidRPr="001C0A74" w:rsidRDefault="00373B25" w:rsidP="00373B25">
            <w:pPr>
              <w:keepNext/>
              <w:kinsoku w:val="0"/>
              <w:adjustRightInd w:val="0"/>
              <w:snapToGrid w:val="0"/>
              <w:spacing w:line="280" w:lineRule="exact"/>
              <w:jc w:val="center"/>
              <w:rPr>
                <w:rFonts w:ascii="Times New Roman"/>
                <w:bCs/>
                <w:color w:val="000000"/>
                <w:spacing w:val="-20"/>
                <w:kern w:val="0"/>
                <w:sz w:val="26"/>
                <w:szCs w:val="26"/>
              </w:rPr>
            </w:pPr>
            <w:r w:rsidRPr="001C0A74">
              <w:rPr>
                <w:rFonts w:ascii="Times New Roman"/>
                <w:bCs/>
                <w:color w:val="000000"/>
                <w:spacing w:val="-20"/>
                <w:kern w:val="0"/>
                <w:sz w:val="26"/>
                <w:szCs w:val="26"/>
              </w:rPr>
              <w:t>104.01.01~104.07.31</w:t>
            </w:r>
          </w:p>
        </w:tc>
        <w:tc>
          <w:tcPr>
            <w:tcW w:w="309" w:type="pct"/>
            <w:vAlign w:val="center"/>
          </w:tcPr>
          <w:p w:rsidR="00373B25" w:rsidRPr="001C0A74" w:rsidRDefault="00373B25" w:rsidP="00373B25">
            <w:pPr>
              <w:keepNext/>
              <w:kinsoku w:val="0"/>
              <w:adjustRightInd w:val="0"/>
              <w:snapToGrid w:val="0"/>
              <w:spacing w:line="280" w:lineRule="exact"/>
              <w:jc w:val="center"/>
              <w:rPr>
                <w:rFonts w:ascii="Times New Roman"/>
                <w:bCs/>
                <w:color w:val="000000"/>
                <w:spacing w:val="-20"/>
                <w:kern w:val="0"/>
                <w:sz w:val="26"/>
                <w:szCs w:val="26"/>
              </w:rPr>
            </w:pPr>
            <w:r w:rsidRPr="001C0A74">
              <w:rPr>
                <w:rFonts w:ascii="Times New Roman"/>
                <w:bCs/>
                <w:color w:val="000000"/>
                <w:spacing w:val="-20"/>
                <w:kern w:val="0"/>
                <w:sz w:val="26"/>
                <w:szCs w:val="26"/>
              </w:rPr>
              <w:t>2</w:t>
            </w:r>
          </w:p>
        </w:tc>
        <w:tc>
          <w:tcPr>
            <w:tcW w:w="475" w:type="pct"/>
            <w:tcBorders>
              <w:right w:val="double" w:sz="4" w:space="0" w:color="auto"/>
            </w:tcBorders>
            <w:vAlign w:val="center"/>
          </w:tcPr>
          <w:p w:rsidR="00373B25" w:rsidRPr="001C0A74" w:rsidRDefault="00373B25" w:rsidP="00373B25">
            <w:pPr>
              <w:keepNext/>
              <w:kinsoku w:val="0"/>
              <w:adjustRightInd w:val="0"/>
              <w:snapToGrid w:val="0"/>
              <w:spacing w:line="280" w:lineRule="exact"/>
              <w:ind w:rightChars="20" w:right="68"/>
              <w:jc w:val="right"/>
              <w:rPr>
                <w:rFonts w:ascii="Times New Roman"/>
                <w:bCs/>
                <w:color w:val="000000"/>
                <w:spacing w:val="-20"/>
                <w:kern w:val="0"/>
                <w:sz w:val="26"/>
                <w:szCs w:val="26"/>
              </w:rPr>
            </w:pPr>
            <w:r w:rsidRPr="001C0A74">
              <w:rPr>
                <w:rFonts w:ascii="Times New Roman"/>
                <w:bCs/>
                <w:color w:val="000000"/>
                <w:spacing w:val="-20"/>
                <w:kern w:val="0"/>
                <w:sz w:val="26"/>
                <w:szCs w:val="26"/>
              </w:rPr>
              <w:t>4,000</w:t>
            </w:r>
          </w:p>
        </w:tc>
        <w:tc>
          <w:tcPr>
            <w:tcW w:w="546" w:type="pct"/>
            <w:tcBorders>
              <w:left w:val="double" w:sz="4" w:space="0" w:color="auto"/>
              <w:tl2br w:val="single" w:sz="4" w:space="0" w:color="auto"/>
            </w:tcBorders>
            <w:vAlign w:val="center"/>
          </w:tcPr>
          <w:p w:rsidR="00373B25" w:rsidRPr="001C0A74" w:rsidRDefault="00373B25" w:rsidP="00373B25">
            <w:pPr>
              <w:keepNext/>
              <w:kinsoku w:val="0"/>
              <w:adjustRightInd w:val="0"/>
              <w:snapToGrid w:val="0"/>
              <w:spacing w:line="280" w:lineRule="exact"/>
              <w:jc w:val="center"/>
              <w:rPr>
                <w:rFonts w:ascii="Times New Roman"/>
                <w:bCs/>
                <w:color w:val="000000"/>
                <w:spacing w:val="-20"/>
                <w:kern w:val="0"/>
                <w:sz w:val="26"/>
                <w:szCs w:val="26"/>
              </w:rPr>
            </w:pPr>
          </w:p>
        </w:tc>
        <w:tc>
          <w:tcPr>
            <w:tcW w:w="1180" w:type="pct"/>
            <w:tcBorders>
              <w:tl2br w:val="single" w:sz="4" w:space="0" w:color="auto"/>
            </w:tcBorders>
            <w:vAlign w:val="center"/>
          </w:tcPr>
          <w:p w:rsidR="00373B25" w:rsidRPr="001C0A74" w:rsidRDefault="00373B25" w:rsidP="00373B25">
            <w:pPr>
              <w:keepNext/>
              <w:kinsoku w:val="0"/>
              <w:adjustRightInd w:val="0"/>
              <w:snapToGrid w:val="0"/>
              <w:spacing w:line="280" w:lineRule="exact"/>
              <w:jc w:val="center"/>
              <w:rPr>
                <w:rFonts w:ascii="Times New Roman"/>
                <w:bCs/>
                <w:color w:val="000000"/>
                <w:spacing w:val="-20"/>
                <w:kern w:val="0"/>
                <w:sz w:val="26"/>
                <w:szCs w:val="26"/>
              </w:rPr>
            </w:pPr>
          </w:p>
        </w:tc>
        <w:tc>
          <w:tcPr>
            <w:tcW w:w="313" w:type="pct"/>
            <w:tcBorders>
              <w:tl2br w:val="single" w:sz="4" w:space="0" w:color="auto"/>
            </w:tcBorders>
            <w:vAlign w:val="center"/>
          </w:tcPr>
          <w:p w:rsidR="00373B25" w:rsidRPr="001C0A74" w:rsidRDefault="00373B25" w:rsidP="00373B25">
            <w:pPr>
              <w:keepNext/>
              <w:kinsoku w:val="0"/>
              <w:adjustRightInd w:val="0"/>
              <w:snapToGrid w:val="0"/>
              <w:spacing w:line="280" w:lineRule="exact"/>
              <w:jc w:val="center"/>
              <w:rPr>
                <w:rFonts w:ascii="Times New Roman"/>
                <w:bCs/>
                <w:color w:val="000000"/>
                <w:spacing w:val="-20"/>
                <w:kern w:val="0"/>
                <w:sz w:val="26"/>
                <w:szCs w:val="26"/>
              </w:rPr>
            </w:pPr>
          </w:p>
        </w:tc>
        <w:tc>
          <w:tcPr>
            <w:tcW w:w="582" w:type="pct"/>
            <w:tcBorders>
              <w:right w:val="double" w:sz="4" w:space="0" w:color="auto"/>
              <w:tl2br w:val="single" w:sz="4" w:space="0" w:color="auto"/>
            </w:tcBorders>
          </w:tcPr>
          <w:p w:rsidR="00373B25" w:rsidRPr="001C0A74" w:rsidRDefault="00373B25" w:rsidP="00373B25">
            <w:pPr>
              <w:keepNext/>
              <w:kinsoku w:val="0"/>
              <w:adjustRightInd w:val="0"/>
              <w:snapToGrid w:val="0"/>
              <w:spacing w:line="280" w:lineRule="exact"/>
              <w:jc w:val="center"/>
              <w:rPr>
                <w:rFonts w:ascii="Times New Roman"/>
                <w:bCs/>
                <w:color w:val="000000"/>
                <w:spacing w:val="-20"/>
                <w:kern w:val="0"/>
                <w:sz w:val="26"/>
                <w:szCs w:val="26"/>
              </w:rPr>
            </w:pPr>
          </w:p>
        </w:tc>
      </w:tr>
      <w:tr w:rsidR="00373B25" w:rsidRPr="001C0A74" w:rsidTr="006251CA">
        <w:trPr>
          <w:trHeight w:val="510"/>
        </w:trPr>
        <w:tc>
          <w:tcPr>
            <w:tcW w:w="1594" w:type="pct"/>
            <w:gridSpan w:val="2"/>
            <w:tcBorders>
              <w:left w:val="double" w:sz="4" w:space="0" w:color="auto"/>
              <w:bottom w:val="double" w:sz="4" w:space="0" w:color="auto"/>
            </w:tcBorders>
            <w:vAlign w:val="center"/>
          </w:tcPr>
          <w:p w:rsidR="00373B25" w:rsidRPr="001C0A74" w:rsidRDefault="00373B25" w:rsidP="00373B25">
            <w:pPr>
              <w:keepNext/>
              <w:kinsoku w:val="0"/>
              <w:adjustRightInd w:val="0"/>
              <w:snapToGrid w:val="0"/>
              <w:spacing w:line="280" w:lineRule="exact"/>
              <w:jc w:val="center"/>
              <w:rPr>
                <w:rFonts w:ascii="Times New Roman"/>
                <w:bCs/>
                <w:color w:val="000000"/>
                <w:spacing w:val="-20"/>
                <w:kern w:val="0"/>
                <w:sz w:val="26"/>
                <w:szCs w:val="26"/>
              </w:rPr>
            </w:pPr>
            <w:r w:rsidRPr="001C0A74">
              <w:rPr>
                <w:rFonts w:ascii="Times New Roman"/>
                <w:bCs/>
                <w:color w:val="000000"/>
                <w:spacing w:val="-20"/>
                <w:kern w:val="0"/>
                <w:sz w:val="26"/>
                <w:szCs w:val="26"/>
              </w:rPr>
              <w:t>合計</w:t>
            </w:r>
          </w:p>
        </w:tc>
        <w:tc>
          <w:tcPr>
            <w:tcW w:w="309" w:type="pct"/>
            <w:tcBorders>
              <w:bottom w:val="double" w:sz="4" w:space="0" w:color="auto"/>
            </w:tcBorders>
            <w:vAlign w:val="center"/>
          </w:tcPr>
          <w:p w:rsidR="00373B25" w:rsidRPr="001C0A74" w:rsidRDefault="00373B25" w:rsidP="00373B25">
            <w:pPr>
              <w:keepNext/>
              <w:kinsoku w:val="0"/>
              <w:adjustRightInd w:val="0"/>
              <w:snapToGrid w:val="0"/>
              <w:spacing w:line="280" w:lineRule="exact"/>
              <w:jc w:val="center"/>
              <w:rPr>
                <w:rFonts w:ascii="Times New Roman"/>
                <w:bCs/>
                <w:color w:val="000000"/>
                <w:spacing w:val="-20"/>
                <w:kern w:val="0"/>
                <w:sz w:val="26"/>
                <w:szCs w:val="26"/>
              </w:rPr>
            </w:pPr>
            <w:r w:rsidRPr="001C0A74">
              <w:rPr>
                <w:rFonts w:ascii="Times New Roman"/>
                <w:bCs/>
                <w:color w:val="000000"/>
                <w:spacing w:val="-20"/>
                <w:kern w:val="0"/>
                <w:sz w:val="26"/>
                <w:szCs w:val="26"/>
              </w:rPr>
              <w:t>34</w:t>
            </w:r>
          </w:p>
        </w:tc>
        <w:tc>
          <w:tcPr>
            <w:tcW w:w="475" w:type="pct"/>
            <w:tcBorders>
              <w:bottom w:val="double" w:sz="4" w:space="0" w:color="auto"/>
              <w:right w:val="double" w:sz="4" w:space="0" w:color="auto"/>
            </w:tcBorders>
            <w:vAlign w:val="center"/>
          </w:tcPr>
          <w:p w:rsidR="00373B25" w:rsidRPr="001C0A74" w:rsidRDefault="00373B25" w:rsidP="00373B25">
            <w:pPr>
              <w:keepNext/>
              <w:kinsoku w:val="0"/>
              <w:adjustRightInd w:val="0"/>
              <w:snapToGrid w:val="0"/>
              <w:spacing w:line="280" w:lineRule="exact"/>
              <w:ind w:rightChars="20" w:right="68"/>
              <w:jc w:val="right"/>
              <w:rPr>
                <w:rFonts w:ascii="Times New Roman"/>
                <w:bCs/>
                <w:color w:val="000000"/>
                <w:spacing w:val="-20"/>
                <w:kern w:val="0"/>
                <w:sz w:val="26"/>
                <w:szCs w:val="26"/>
              </w:rPr>
            </w:pPr>
            <w:r w:rsidRPr="001C0A74">
              <w:rPr>
                <w:rFonts w:ascii="Times New Roman"/>
                <w:bCs/>
                <w:color w:val="000000"/>
                <w:spacing w:val="-20"/>
                <w:kern w:val="0"/>
                <w:sz w:val="26"/>
                <w:szCs w:val="26"/>
              </w:rPr>
              <w:t>68,000</w:t>
            </w:r>
          </w:p>
        </w:tc>
        <w:tc>
          <w:tcPr>
            <w:tcW w:w="546" w:type="pct"/>
            <w:tcBorders>
              <w:left w:val="double" w:sz="4" w:space="0" w:color="auto"/>
              <w:bottom w:val="double" w:sz="4" w:space="0" w:color="auto"/>
              <w:tl2br w:val="single" w:sz="4" w:space="0" w:color="auto"/>
            </w:tcBorders>
            <w:vAlign w:val="center"/>
          </w:tcPr>
          <w:p w:rsidR="00373B25" w:rsidRPr="001C0A74" w:rsidRDefault="00373B25" w:rsidP="00373B25">
            <w:pPr>
              <w:keepNext/>
              <w:kinsoku w:val="0"/>
              <w:adjustRightInd w:val="0"/>
              <w:snapToGrid w:val="0"/>
              <w:spacing w:line="280" w:lineRule="exact"/>
              <w:jc w:val="center"/>
              <w:rPr>
                <w:rFonts w:ascii="Times New Roman"/>
                <w:bCs/>
                <w:color w:val="000000"/>
                <w:spacing w:val="-20"/>
                <w:kern w:val="0"/>
                <w:sz w:val="26"/>
                <w:szCs w:val="26"/>
              </w:rPr>
            </w:pPr>
          </w:p>
        </w:tc>
        <w:tc>
          <w:tcPr>
            <w:tcW w:w="1180" w:type="pct"/>
            <w:tcBorders>
              <w:bottom w:val="double" w:sz="4" w:space="0" w:color="auto"/>
              <w:tl2br w:val="single" w:sz="4" w:space="0" w:color="auto"/>
            </w:tcBorders>
            <w:vAlign w:val="center"/>
          </w:tcPr>
          <w:p w:rsidR="00373B25" w:rsidRPr="001C0A74" w:rsidRDefault="00373B25" w:rsidP="00373B25">
            <w:pPr>
              <w:keepNext/>
              <w:kinsoku w:val="0"/>
              <w:adjustRightInd w:val="0"/>
              <w:snapToGrid w:val="0"/>
              <w:spacing w:line="280" w:lineRule="exact"/>
              <w:jc w:val="center"/>
              <w:rPr>
                <w:rFonts w:ascii="Times New Roman"/>
                <w:bCs/>
                <w:color w:val="000000"/>
                <w:spacing w:val="-20"/>
                <w:kern w:val="0"/>
                <w:sz w:val="26"/>
                <w:szCs w:val="26"/>
              </w:rPr>
            </w:pPr>
          </w:p>
        </w:tc>
        <w:tc>
          <w:tcPr>
            <w:tcW w:w="313" w:type="pct"/>
            <w:tcBorders>
              <w:bottom w:val="double" w:sz="4" w:space="0" w:color="auto"/>
              <w:tl2br w:val="single" w:sz="4" w:space="0" w:color="auto"/>
            </w:tcBorders>
            <w:vAlign w:val="center"/>
          </w:tcPr>
          <w:p w:rsidR="00373B25" w:rsidRPr="001C0A74" w:rsidRDefault="00373B25" w:rsidP="00373B25">
            <w:pPr>
              <w:keepNext/>
              <w:kinsoku w:val="0"/>
              <w:adjustRightInd w:val="0"/>
              <w:snapToGrid w:val="0"/>
              <w:spacing w:line="280" w:lineRule="exact"/>
              <w:jc w:val="center"/>
              <w:rPr>
                <w:rFonts w:ascii="Times New Roman"/>
                <w:bCs/>
                <w:color w:val="000000"/>
                <w:spacing w:val="-20"/>
                <w:kern w:val="0"/>
                <w:sz w:val="26"/>
                <w:szCs w:val="26"/>
              </w:rPr>
            </w:pPr>
          </w:p>
        </w:tc>
        <w:tc>
          <w:tcPr>
            <w:tcW w:w="582" w:type="pct"/>
            <w:tcBorders>
              <w:bottom w:val="double" w:sz="4" w:space="0" w:color="auto"/>
              <w:right w:val="double" w:sz="4" w:space="0" w:color="auto"/>
              <w:tl2br w:val="single" w:sz="4" w:space="0" w:color="auto"/>
            </w:tcBorders>
          </w:tcPr>
          <w:p w:rsidR="00373B25" w:rsidRPr="001C0A74" w:rsidRDefault="00373B25" w:rsidP="00373B25">
            <w:pPr>
              <w:keepNext/>
              <w:kinsoku w:val="0"/>
              <w:adjustRightInd w:val="0"/>
              <w:snapToGrid w:val="0"/>
              <w:spacing w:line="280" w:lineRule="exact"/>
              <w:jc w:val="center"/>
              <w:rPr>
                <w:rFonts w:ascii="Times New Roman"/>
                <w:bCs/>
                <w:color w:val="000000"/>
                <w:spacing w:val="-20"/>
                <w:kern w:val="0"/>
                <w:sz w:val="26"/>
                <w:szCs w:val="26"/>
              </w:rPr>
            </w:pPr>
          </w:p>
        </w:tc>
      </w:tr>
    </w:tbl>
    <w:p w:rsidR="000C754D" w:rsidRDefault="00373B25" w:rsidP="00373B25">
      <w:pPr>
        <w:adjustRightInd w:val="0"/>
        <w:snapToGrid w:val="0"/>
        <w:spacing w:line="360" w:lineRule="exact"/>
        <w:rPr>
          <w:rFonts w:ascii="Times New Roman"/>
          <w:sz w:val="28"/>
          <w:szCs w:val="28"/>
        </w:rPr>
      </w:pPr>
      <w:r w:rsidRPr="001C0A74">
        <w:rPr>
          <w:rFonts w:ascii="Times New Roman"/>
          <w:sz w:val="28"/>
          <w:szCs w:val="28"/>
        </w:rPr>
        <w:t>資料來源：本案整理自立弘生化提供本院之相關資料。</w:t>
      </w:r>
    </w:p>
    <w:p w:rsidR="000F381E" w:rsidRPr="001C0A74" w:rsidRDefault="000F381E" w:rsidP="00373B25">
      <w:pPr>
        <w:adjustRightInd w:val="0"/>
        <w:snapToGrid w:val="0"/>
        <w:spacing w:line="360" w:lineRule="exact"/>
        <w:rPr>
          <w:rFonts w:ascii="Times New Roman"/>
          <w:sz w:val="28"/>
          <w:szCs w:val="28"/>
        </w:rPr>
      </w:pPr>
    </w:p>
    <w:p w:rsidR="00606C26" w:rsidRPr="00041450" w:rsidRDefault="00041450" w:rsidP="000A0B88">
      <w:pPr>
        <w:pStyle w:val="2"/>
        <w:adjustRightInd w:val="0"/>
        <w:snapToGrid w:val="0"/>
        <w:spacing w:afterLines="20" w:after="91" w:line="500" w:lineRule="exact"/>
        <w:ind w:left="1020" w:hanging="680"/>
        <w:rPr>
          <w:rFonts w:ascii="Times New Roman" w:hAnsi="Times New Roman"/>
        </w:rPr>
      </w:pPr>
      <w:r w:rsidRPr="00041450">
        <w:rPr>
          <w:rFonts w:ascii="Times New Roman" w:hAnsi="Times New Roman" w:hint="eastAsia"/>
          <w:szCs w:val="32"/>
        </w:rPr>
        <w:lastRenderedPageBreak/>
        <w:t>況且據</w:t>
      </w:r>
      <w:r w:rsidR="003C4F3E" w:rsidRPr="00041450">
        <w:rPr>
          <w:rFonts w:ascii="Times New Roman" w:hAnsi="Times New Roman"/>
          <w:color w:val="000000"/>
        </w:rPr>
        <w:t>教育部於</w:t>
      </w:r>
      <w:r w:rsidR="003C4F3E" w:rsidRPr="00041450">
        <w:rPr>
          <w:rFonts w:ascii="Times New Roman" w:hAnsi="Times New Roman"/>
          <w:color w:val="000000"/>
        </w:rPr>
        <w:t>105</w:t>
      </w:r>
      <w:r w:rsidR="003C4F3E" w:rsidRPr="00041450">
        <w:rPr>
          <w:rFonts w:ascii="Times New Roman" w:hAnsi="Times New Roman"/>
          <w:color w:val="000000"/>
        </w:rPr>
        <w:t>年</w:t>
      </w:r>
      <w:r w:rsidR="003C4F3E" w:rsidRPr="00041450">
        <w:rPr>
          <w:rFonts w:ascii="Times New Roman" w:hAnsi="Times New Roman"/>
          <w:color w:val="000000"/>
        </w:rPr>
        <w:t>8</w:t>
      </w:r>
      <w:r w:rsidR="003C4F3E" w:rsidRPr="00041450">
        <w:rPr>
          <w:rFonts w:ascii="Times New Roman" w:hAnsi="Times New Roman"/>
          <w:color w:val="000000"/>
        </w:rPr>
        <w:t>月</w:t>
      </w:r>
      <w:r w:rsidR="003C4F3E" w:rsidRPr="00041450">
        <w:rPr>
          <w:rFonts w:ascii="Times New Roman" w:hAnsi="Times New Roman"/>
          <w:color w:val="000000"/>
        </w:rPr>
        <w:t>17</w:t>
      </w:r>
      <w:r w:rsidR="003C4F3E" w:rsidRPr="00041450">
        <w:rPr>
          <w:rFonts w:ascii="Times New Roman" w:hAnsi="Times New Roman"/>
          <w:color w:val="000000"/>
        </w:rPr>
        <w:t>日臺教人</w:t>
      </w:r>
      <w:r w:rsidR="003C4F3E" w:rsidRPr="00041450">
        <w:rPr>
          <w:rFonts w:ascii="Times New Roman" w:hAnsi="Times New Roman"/>
          <w:color w:val="000000"/>
        </w:rPr>
        <w:t>(</w:t>
      </w:r>
      <w:r w:rsidR="003C4F3E" w:rsidRPr="00041450">
        <w:rPr>
          <w:rFonts w:ascii="Times New Roman" w:hAnsi="Times New Roman"/>
          <w:color w:val="000000"/>
        </w:rPr>
        <w:t>三</w:t>
      </w:r>
      <w:r w:rsidR="003C4F3E" w:rsidRPr="00041450">
        <w:rPr>
          <w:rFonts w:ascii="Times New Roman" w:hAnsi="Times New Roman"/>
          <w:color w:val="000000"/>
        </w:rPr>
        <w:t>)</w:t>
      </w:r>
      <w:r w:rsidR="003C4F3E" w:rsidRPr="00041450">
        <w:rPr>
          <w:rFonts w:ascii="Times New Roman" w:hAnsi="Times New Roman"/>
          <w:color w:val="000000"/>
        </w:rPr>
        <w:t>字第</w:t>
      </w:r>
      <w:r w:rsidR="003C4F3E" w:rsidRPr="00041450">
        <w:rPr>
          <w:rFonts w:ascii="Times New Roman" w:hAnsi="Times New Roman"/>
          <w:color w:val="000000"/>
        </w:rPr>
        <w:t>1050109398A</w:t>
      </w:r>
      <w:r w:rsidR="003C4F3E" w:rsidRPr="00041450">
        <w:rPr>
          <w:rFonts w:ascii="Times New Roman" w:hAnsi="Times New Roman"/>
          <w:color w:val="000000"/>
        </w:rPr>
        <w:t>號</w:t>
      </w:r>
      <w:r w:rsidRPr="00041450">
        <w:rPr>
          <w:rFonts w:ascii="Times New Roman" w:hAnsi="Times New Roman" w:hint="eastAsia"/>
          <w:color w:val="000000"/>
        </w:rPr>
        <w:t>函送公務員懲戒案件移送書</w:t>
      </w:r>
      <w:r w:rsidR="004C1F0F" w:rsidRPr="00DA160E">
        <w:rPr>
          <w:rFonts w:ascii="Times New Roman"/>
          <w:color w:val="000000"/>
        </w:rPr>
        <w:t>(</w:t>
      </w:r>
      <w:r w:rsidR="004C1F0F" w:rsidRPr="00DA160E">
        <w:rPr>
          <w:rFonts w:ascii="Times New Roman"/>
          <w:color w:val="000000"/>
        </w:rPr>
        <w:t>附件</w:t>
      </w:r>
      <w:r w:rsidR="004C1F0F">
        <w:rPr>
          <w:rFonts w:ascii="Times New Roman" w:hint="eastAsia"/>
          <w:color w:val="000000"/>
        </w:rPr>
        <w:t>2</w:t>
      </w:r>
      <w:r w:rsidR="004C1F0F">
        <w:rPr>
          <w:rFonts w:ascii="Times New Roman"/>
          <w:color w:val="000000"/>
        </w:rPr>
        <w:t>，</w:t>
      </w:r>
      <w:r w:rsidR="004C1F0F" w:rsidRPr="00DA160E">
        <w:rPr>
          <w:rFonts w:ascii="Times New Roman"/>
          <w:color w:val="000000"/>
        </w:rPr>
        <w:t>第</w:t>
      </w:r>
      <w:r w:rsidR="004C1F0F">
        <w:rPr>
          <w:rFonts w:ascii="Times New Roman" w:hint="eastAsia"/>
          <w:color w:val="000000"/>
        </w:rPr>
        <w:t>12</w:t>
      </w:r>
      <w:r w:rsidR="004C1F0F">
        <w:rPr>
          <w:rFonts w:ascii="Times New Roman" w:hint="eastAsia"/>
          <w:color w:val="000000"/>
        </w:rPr>
        <w:t>至</w:t>
      </w:r>
      <w:r w:rsidR="004C1F0F">
        <w:rPr>
          <w:rFonts w:ascii="Times New Roman" w:hint="eastAsia"/>
          <w:color w:val="000000"/>
        </w:rPr>
        <w:t>15</w:t>
      </w:r>
      <w:r w:rsidR="004C1F0F" w:rsidRPr="00DA160E">
        <w:rPr>
          <w:rFonts w:ascii="Times New Roman"/>
          <w:color w:val="000000"/>
        </w:rPr>
        <w:t>頁</w:t>
      </w:r>
      <w:r w:rsidR="004C1F0F" w:rsidRPr="00DA160E">
        <w:rPr>
          <w:rFonts w:ascii="Times New Roman"/>
          <w:color w:val="000000"/>
        </w:rPr>
        <w:t>)</w:t>
      </w:r>
      <w:r w:rsidRPr="00041450">
        <w:rPr>
          <w:rFonts w:ascii="Times New Roman" w:hint="eastAsia"/>
          <w:color w:val="000000"/>
        </w:rPr>
        <w:t>內容</w:t>
      </w:r>
      <w:r w:rsidRPr="00041450">
        <w:rPr>
          <w:rFonts w:ascii="Times New Roman" w:hint="eastAsia"/>
          <w:bCs w:val="0"/>
          <w:color w:val="000000"/>
        </w:rPr>
        <w:t>有關</w:t>
      </w:r>
      <w:r w:rsidR="001C0A74" w:rsidRPr="00041450">
        <w:rPr>
          <w:rFonts w:ascii="Times New Roman" w:hAnsi="Times New Roman"/>
          <w:color w:val="000000"/>
        </w:rPr>
        <w:t>相關責任之認定略以：</w:t>
      </w:r>
      <w:r w:rsidR="00962910">
        <w:rPr>
          <w:rFonts w:ascii="Times New Roman" w:hAnsi="Times New Roman"/>
          <w:color w:val="000000"/>
        </w:rPr>
        <w:t>被彈</w:t>
      </w:r>
      <w:r w:rsidR="00E55DF2">
        <w:rPr>
          <w:rFonts w:ascii="Times New Roman" w:hAnsi="Times New Roman"/>
          <w:color w:val="000000"/>
        </w:rPr>
        <w:t>劾人</w:t>
      </w:r>
      <w:r w:rsidR="00E55DF2">
        <w:rPr>
          <w:rFonts w:ascii="Times New Roman" w:hAnsi="Times New Roman" w:hint="eastAsia"/>
          <w:color w:val="000000"/>
        </w:rPr>
        <w:t>張正</w:t>
      </w:r>
      <w:r w:rsidR="001C0A74" w:rsidRPr="00041450">
        <w:rPr>
          <w:rFonts w:ascii="Times New Roman" w:hAnsi="Times New Roman"/>
          <w:color w:val="000000"/>
        </w:rPr>
        <w:t>表示該兼職工作並未支薪</w:t>
      </w:r>
      <w:r w:rsidR="00E57535" w:rsidRPr="00041450">
        <w:rPr>
          <w:rFonts w:ascii="Times New Roman" w:hAnsi="Times New Roman"/>
          <w:color w:val="000000"/>
        </w:rPr>
        <w:t>，</w:t>
      </w:r>
      <w:r w:rsidR="001C0A74" w:rsidRPr="00041450">
        <w:rPr>
          <w:rFonts w:ascii="Times New Roman" w:hAnsi="Times New Roman"/>
          <w:color w:val="000000"/>
        </w:rPr>
        <w:t>其本人及三等親內亦未擁有該公司之任何股票</w:t>
      </w:r>
      <w:r w:rsidR="00E57535" w:rsidRPr="00041450">
        <w:rPr>
          <w:rFonts w:ascii="Times New Roman" w:hAnsi="Times New Roman"/>
          <w:color w:val="000000"/>
        </w:rPr>
        <w:t>，</w:t>
      </w:r>
      <w:r w:rsidR="001C0A74" w:rsidRPr="00041450">
        <w:rPr>
          <w:rFonts w:ascii="Times New Roman" w:hAnsi="Times New Roman"/>
          <w:color w:val="000000"/>
        </w:rPr>
        <w:t>純屬義務諮詢幫忙</w:t>
      </w:r>
      <w:r w:rsidR="00E57535" w:rsidRPr="00041450">
        <w:rPr>
          <w:rFonts w:ascii="Times New Roman" w:hAnsi="Times New Roman"/>
          <w:color w:val="000000"/>
        </w:rPr>
        <w:t>，</w:t>
      </w:r>
      <w:r w:rsidR="001C0A74" w:rsidRPr="00041450">
        <w:rPr>
          <w:rFonts w:ascii="Times New Roman" w:hAnsi="Times New Roman"/>
          <w:color w:val="000000"/>
        </w:rPr>
        <w:t>目的是持續其回臺服務之願景</w:t>
      </w:r>
      <w:r w:rsidR="00E57535" w:rsidRPr="00041450">
        <w:rPr>
          <w:rFonts w:ascii="Times New Roman" w:hAnsi="Times New Roman"/>
          <w:color w:val="000000"/>
        </w:rPr>
        <w:t>，</w:t>
      </w:r>
      <w:r w:rsidR="001C0A74" w:rsidRPr="00041450">
        <w:rPr>
          <w:rFonts w:ascii="Times New Roman" w:hAnsi="Times New Roman"/>
          <w:color w:val="000000"/>
        </w:rPr>
        <w:t>在生技醫療領域培植棟樑型之人才</w:t>
      </w:r>
      <w:r w:rsidR="00E57535" w:rsidRPr="00041450">
        <w:rPr>
          <w:rFonts w:ascii="Times New Roman" w:hAnsi="Times New Roman"/>
          <w:color w:val="000000"/>
        </w:rPr>
        <w:t>，</w:t>
      </w:r>
      <w:r w:rsidR="001C0A74" w:rsidRPr="00041450">
        <w:rPr>
          <w:rFonts w:ascii="Times New Roman" w:hAnsi="Times New Roman"/>
          <w:color w:val="000000"/>
        </w:rPr>
        <w:t>並協助發展國家之生技醫療產業</w:t>
      </w:r>
      <w:r w:rsidR="00E57535" w:rsidRPr="00041450">
        <w:rPr>
          <w:rFonts w:ascii="Times New Roman" w:hAnsi="Times New Roman"/>
          <w:color w:val="000000"/>
        </w:rPr>
        <w:t>，</w:t>
      </w:r>
      <w:r w:rsidR="001C0A74" w:rsidRPr="00041450">
        <w:rPr>
          <w:rFonts w:ascii="Times New Roman" w:hAnsi="Times New Roman"/>
          <w:color w:val="000000"/>
        </w:rPr>
        <w:t>該公司自</w:t>
      </w:r>
      <w:r w:rsidR="001C0A74" w:rsidRPr="00041450">
        <w:rPr>
          <w:rFonts w:ascii="Times New Roman" w:hAnsi="Times New Roman"/>
          <w:color w:val="000000"/>
        </w:rPr>
        <w:t>91</w:t>
      </w:r>
      <w:r w:rsidR="001C0A74" w:rsidRPr="00041450">
        <w:rPr>
          <w:rFonts w:ascii="Times New Roman" w:hAnsi="Times New Roman"/>
          <w:color w:val="000000"/>
        </w:rPr>
        <w:t>年起</w:t>
      </w:r>
      <w:r w:rsidR="00E57535" w:rsidRPr="00041450">
        <w:rPr>
          <w:rFonts w:ascii="Times New Roman" w:hAnsi="Times New Roman"/>
          <w:color w:val="000000"/>
        </w:rPr>
        <w:t>，</w:t>
      </w:r>
      <w:r w:rsidR="001C0A74" w:rsidRPr="00041450">
        <w:rPr>
          <w:rFonts w:ascii="Times New Roman" w:hAnsi="Times New Roman"/>
          <w:color w:val="000000"/>
        </w:rPr>
        <w:t>研究開發製造</w:t>
      </w:r>
      <w:r w:rsidR="00B9700F" w:rsidRPr="00041450">
        <w:rPr>
          <w:rFonts w:ascii="Times New Roman" w:hAnsi="Times New Roman"/>
        </w:rPr>
        <w:t>β</w:t>
      </w:r>
      <w:r w:rsidR="001C0A74" w:rsidRPr="00041450">
        <w:rPr>
          <w:rFonts w:ascii="Times New Roman" w:hAnsi="Times New Roman"/>
          <w:color w:val="000000"/>
        </w:rPr>
        <w:t>胡蘿蔔素、茄紅素等高階生技產品</w:t>
      </w:r>
      <w:r w:rsidR="00E57535" w:rsidRPr="00041450">
        <w:rPr>
          <w:rFonts w:ascii="Times New Roman" w:hAnsi="Times New Roman"/>
          <w:color w:val="000000"/>
        </w:rPr>
        <w:t>，</w:t>
      </w:r>
      <w:r w:rsidR="001C0A74" w:rsidRPr="00041450">
        <w:rPr>
          <w:rFonts w:ascii="Times New Roman" w:hAnsi="Times New Roman"/>
          <w:color w:val="000000"/>
        </w:rPr>
        <w:t>技術門檻高</w:t>
      </w:r>
      <w:r w:rsidR="00E57535" w:rsidRPr="00041450">
        <w:rPr>
          <w:rFonts w:ascii="Times New Roman" w:hAnsi="Times New Roman"/>
          <w:color w:val="000000"/>
        </w:rPr>
        <w:t>，</w:t>
      </w:r>
      <w:r w:rsidR="001C0A74" w:rsidRPr="00041450">
        <w:rPr>
          <w:rFonts w:ascii="Times New Roman" w:hAnsi="Times New Roman"/>
          <w:color w:val="000000"/>
        </w:rPr>
        <w:t>曾面臨多重困難</w:t>
      </w:r>
      <w:r w:rsidR="00E57535" w:rsidRPr="00041450">
        <w:rPr>
          <w:rFonts w:ascii="Times New Roman" w:hAnsi="Times New Roman"/>
          <w:color w:val="000000"/>
        </w:rPr>
        <w:t>，</w:t>
      </w:r>
      <w:r w:rsidR="001C0A74" w:rsidRPr="00041450">
        <w:rPr>
          <w:rFonts w:ascii="Times New Roman" w:hAnsi="Times New Roman"/>
          <w:color w:val="000000"/>
        </w:rPr>
        <w:t>在</w:t>
      </w:r>
      <w:r w:rsidR="00962910">
        <w:rPr>
          <w:rFonts w:ascii="Times New Roman" w:hAnsi="Times New Roman"/>
          <w:color w:val="000000"/>
        </w:rPr>
        <w:t>被彈</w:t>
      </w:r>
      <w:r w:rsidR="00E55DF2">
        <w:rPr>
          <w:rFonts w:ascii="Times New Roman" w:hAnsi="Times New Roman"/>
          <w:color w:val="000000"/>
        </w:rPr>
        <w:t>劾人</w:t>
      </w:r>
      <w:r w:rsidR="001C0A74" w:rsidRPr="00041450">
        <w:rPr>
          <w:rFonts w:ascii="Times New Roman" w:hAnsi="Times New Roman"/>
          <w:color w:val="000000"/>
        </w:rPr>
        <w:t>及團隊多年努力下</w:t>
      </w:r>
      <w:r w:rsidR="00E57535" w:rsidRPr="00041450">
        <w:rPr>
          <w:rFonts w:ascii="Times New Roman" w:hAnsi="Times New Roman"/>
          <w:color w:val="000000"/>
        </w:rPr>
        <w:t>，</w:t>
      </w:r>
      <w:r w:rsidR="001C0A74" w:rsidRPr="00041450">
        <w:rPr>
          <w:rFonts w:ascii="Times New Roman" w:hAnsi="Times New Roman"/>
          <w:color w:val="000000"/>
        </w:rPr>
        <w:t>終於轉虧為盈</w:t>
      </w:r>
      <w:r w:rsidR="00E57535" w:rsidRPr="00041450">
        <w:rPr>
          <w:rFonts w:ascii="Times New Roman" w:hAnsi="Times New Roman"/>
          <w:color w:val="000000"/>
        </w:rPr>
        <w:t>，</w:t>
      </w:r>
      <w:r w:rsidR="001C0A74" w:rsidRPr="00041450">
        <w:rPr>
          <w:rFonts w:ascii="Times New Roman" w:hAnsi="Times New Roman"/>
          <w:color w:val="000000"/>
        </w:rPr>
        <w:t>而登上興櫃</w:t>
      </w:r>
      <w:r w:rsidR="00E57535" w:rsidRPr="00041450">
        <w:rPr>
          <w:rFonts w:ascii="Times New Roman" w:hAnsi="Times New Roman"/>
          <w:color w:val="000000"/>
        </w:rPr>
        <w:t>，</w:t>
      </w:r>
      <w:r w:rsidR="001C0A74" w:rsidRPr="00041450">
        <w:rPr>
          <w:rFonts w:ascii="Times New Roman" w:hAnsi="Times New Roman"/>
          <w:color w:val="000000"/>
        </w:rPr>
        <w:t>目前仍在爭取適用「生技新藥產業發展條例」之獎勵措施。</w:t>
      </w:r>
      <w:r w:rsidRPr="00041450">
        <w:rPr>
          <w:rFonts w:ascii="Times New Roman" w:hAnsi="Times New Roman" w:hint="eastAsia"/>
          <w:color w:val="000000"/>
        </w:rPr>
        <w:t>再</w:t>
      </w:r>
      <w:r w:rsidR="00F95EC0" w:rsidRPr="00041450">
        <w:rPr>
          <w:rFonts w:ascii="Times New Roman" w:hAnsi="Times New Roman"/>
        </w:rPr>
        <w:t>據立弘生化函復</w:t>
      </w:r>
      <w:r w:rsidR="00606C26" w:rsidRPr="00041450">
        <w:rPr>
          <w:rFonts w:ascii="Times New Roman" w:hAnsi="Times New Roman"/>
        </w:rPr>
        <w:t>補充</w:t>
      </w:r>
      <w:r w:rsidR="00F95EC0" w:rsidRPr="00041450">
        <w:rPr>
          <w:rFonts w:ascii="Times New Roman" w:hAnsi="Times New Roman"/>
        </w:rPr>
        <w:t>說明</w:t>
      </w:r>
      <w:r w:rsidR="0048473F" w:rsidRPr="00041450">
        <w:rPr>
          <w:rFonts w:ascii="Times New Roman" w:hAnsi="Times New Roman"/>
        </w:rPr>
        <w:t>(</w:t>
      </w:r>
      <w:r w:rsidR="0048473F" w:rsidRPr="00041450">
        <w:rPr>
          <w:rFonts w:ascii="Times New Roman" w:hAnsi="Times New Roman"/>
        </w:rPr>
        <w:t>附件</w:t>
      </w:r>
      <w:r w:rsidR="00BD0B30">
        <w:rPr>
          <w:rFonts w:ascii="Times New Roman" w:hAnsi="Times New Roman" w:hint="eastAsia"/>
        </w:rPr>
        <w:t>6</w:t>
      </w:r>
      <w:r w:rsidR="00E57535" w:rsidRPr="00041450">
        <w:rPr>
          <w:rFonts w:ascii="Times New Roman" w:hAnsi="Times New Roman"/>
        </w:rPr>
        <w:t>，</w:t>
      </w:r>
      <w:r w:rsidR="0048473F" w:rsidRPr="00041450">
        <w:rPr>
          <w:rFonts w:ascii="Times New Roman" w:hAnsi="Times New Roman"/>
        </w:rPr>
        <w:t>第</w:t>
      </w:r>
      <w:r w:rsidR="00FC54B1">
        <w:rPr>
          <w:rFonts w:ascii="Times New Roman" w:hAnsi="Times New Roman" w:hint="eastAsia"/>
        </w:rPr>
        <w:t>9</w:t>
      </w:r>
      <w:r w:rsidR="00BD0B30">
        <w:rPr>
          <w:rFonts w:ascii="Times New Roman" w:hAnsi="Times New Roman" w:hint="eastAsia"/>
        </w:rPr>
        <w:t>2</w:t>
      </w:r>
      <w:r w:rsidR="0048473F" w:rsidRPr="00041450">
        <w:rPr>
          <w:rFonts w:ascii="Times New Roman" w:hAnsi="Times New Roman"/>
        </w:rPr>
        <w:t>頁</w:t>
      </w:r>
      <w:r w:rsidR="0048473F" w:rsidRPr="00041450">
        <w:rPr>
          <w:rFonts w:ascii="Times New Roman" w:hAnsi="Times New Roman"/>
        </w:rPr>
        <w:t>)</w:t>
      </w:r>
      <w:r w:rsidR="00606C26" w:rsidRPr="00041450">
        <w:rPr>
          <w:rFonts w:ascii="Times New Roman" w:hAnsi="Times New Roman"/>
        </w:rPr>
        <w:t>略以：</w:t>
      </w:r>
      <w:r>
        <w:rPr>
          <w:rFonts w:ascii="Times New Roman" w:hAnsi="Times New Roman" w:hint="eastAsia"/>
        </w:rPr>
        <w:t>「</w:t>
      </w:r>
      <w:r>
        <w:rPr>
          <w:rFonts w:ascii="Times New Roman" w:hAnsi="Times New Roman"/>
        </w:rPr>
        <w:t>本公司</w:t>
      </w:r>
      <w:r w:rsidR="00606C26" w:rsidRPr="00041450">
        <w:rPr>
          <w:rFonts w:ascii="Times New Roman" w:hAnsi="Times New Roman"/>
        </w:rPr>
        <w:t>專注於生技相關產品研發製造</w:t>
      </w:r>
      <w:r w:rsidR="00E57535" w:rsidRPr="00041450">
        <w:rPr>
          <w:rFonts w:ascii="Times New Roman" w:hAnsi="Times New Roman"/>
        </w:rPr>
        <w:t>，</w:t>
      </w:r>
      <w:r w:rsidRPr="00041450">
        <w:rPr>
          <w:rFonts w:ascii="Times New Roman" w:hAnsi="Times New Roman" w:hint="eastAsia"/>
        </w:rPr>
        <w:t>……</w:t>
      </w:r>
      <w:r w:rsidR="00606C26" w:rsidRPr="00041450">
        <w:rPr>
          <w:rFonts w:ascii="Times New Roman" w:hAnsi="Times New Roman"/>
        </w:rPr>
        <w:t>而所處生技產業亟需借重張正教授之專業指導與協助</w:t>
      </w:r>
      <w:r w:rsidR="00E57535" w:rsidRPr="00041450">
        <w:rPr>
          <w:rFonts w:ascii="Times New Roman" w:hAnsi="Times New Roman"/>
        </w:rPr>
        <w:t>，</w:t>
      </w:r>
      <w:r w:rsidR="00606C26" w:rsidRPr="00041450">
        <w:rPr>
          <w:rFonts w:ascii="Times New Roman" w:hAnsi="Times New Roman"/>
        </w:rPr>
        <w:t>在公司創業艱難且尚無董事酬勞分配情況下</w:t>
      </w:r>
      <w:r w:rsidR="00E57535" w:rsidRPr="00041450">
        <w:rPr>
          <w:rFonts w:ascii="Times New Roman" w:hAnsi="Times New Roman"/>
        </w:rPr>
        <w:t>，</w:t>
      </w:r>
      <w:r w:rsidR="00606C26" w:rsidRPr="00041450">
        <w:rPr>
          <w:rFonts w:ascii="Times New Roman" w:hAnsi="Times New Roman"/>
        </w:rPr>
        <w:t>經多次情商</w:t>
      </w:r>
      <w:r w:rsidR="00E57535" w:rsidRPr="00041450">
        <w:rPr>
          <w:rFonts w:ascii="Times New Roman" w:hAnsi="Times New Roman"/>
        </w:rPr>
        <w:t>，</w:t>
      </w:r>
      <w:r w:rsidR="00606C26" w:rsidRPr="00041450">
        <w:rPr>
          <w:rFonts w:ascii="Times New Roman" w:hAnsi="Times New Roman"/>
        </w:rPr>
        <w:t>張教授始在協助公司獲得生技新藥公司資格及創新研發管理之前提下勉為其難應允繼續協助。</w:t>
      </w:r>
      <w:r>
        <w:rPr>
          <w:rFonts w:ascii="Times New Roman" w:hAnsi="Times New Roman" w:hint="eastAsia"/>
        </w:rPr>
        <w:t>……</w:t>
      </w:r>
      <w:r>
        <w:rPr>
          <w:rFonts w:ascii="Times New Roman" w:hAnsi="Times New Roman"/>
        </w:rPr>
        <w:t>本公司</w:t>
      </w:r>
      <w:r w:rsidR="00606C26" w:rsidRPr="00041450">
        <w:rPr>
          <w:rFonts w:ascii="Times New Roman" w:hAnsi="Times New Roman"/>
        </w:rPr>
        <w:t>非常感激張教授於百忙之中仍抽空無私指導與協助；在國家現階段大力發展生技產業之際</w:t>
      </w:r>
      <w:r w:rsidR="00E57535" w:rsidRPr="00041450">
        <w:rPr>
          <w:rFonts w:ascii="Times New Roman" w:hAnsi="Times New Roman"/>
        </w:rPr>
        <w:t>，</w:t>
      </w:r>
      <w:r w:rsidR="00606C26" w:rsidRPr="00041450">
        <w:rPr>
          <w:rFonts w:ascii="Times New Roman" w:hAnsi="Times New Roman"/>
        </w:rPr>
        <w:t>仍需產官學研各界單位通力合作始能有成</w:t>
      </w:r>
      <w:r w:rsidR="00E57535" w:rsidRPr="00041450">
        <w:rPr>
          <w:rFonts w:ascii="Times New Roman" w:hAnsi="Times New Roman"/>
        </w:rPr>
        <w:t>，</w:t>
      </w:r>
      <w:r>
        <w:rPr>
          <w:rFonts w:ascii="Times New Roman" w:hAnsi="Times New Roman"/>
        </w:rPr>
        <w:t>本公司</w:t>
      </w:r>
      <w:r w:rsidR="00606C26" w:rsidRPr="00041450">
        <w:rPr>
          <w:rFonts w:ascii="Times New Roman" w:hAnsi="Times New Roman"/>
        </w:rPr>
        <w:t>仍亟需張教授繼續指導協助。</w:t>
      </w:r>
      <w:r w:rsidR="0010408B">
        <w:rPr>
          <w:rFonts w:ascii="Times New Roman" w:hAnsi="Times New Roman" w:hint="eastAsia"/>
        </w:rPr>
        <w:t>」等語，</w:t>
      </w:r>
      <w:r w:rsidR="00F53110">
        <w:rPr>
          <w:rFonts w:ascii="Times New Roman" w:hAnsi="Times New Roman" w:hint="eastAsia"/>
        </w:rPr>
        <w:t>皆</w:t>
      </w:r>
      <w:r w:rsidR="001422CF">
        <w:rPr>
          <w:rFonts w:ascii="Times New Roman" w:hAnsi="Times New Roman" w:hint="eastAsia"/>
        </w:rPr>
        <w:t>顯示</w:t>
      </w:r>
      <w:r w:rsidR="00962910">
        <w:rPr>
          <w:rFonts w:ascii="Times New Roman" w:hAnsi="Times New Roman" w:hint="eastAsia"/>
        </w:rPr>
        <w:t>被彈</w:t>
      </w:r>
      <w:r w:rsidR="0010408B">
        <w:rPr>
          <w:rFonts w:ascii="Times New Roman" w:hAnsi="Times New Roman" w:hint="eastAsia"/>
        </w:rPr>
        <w:t>劾人確有參與該公司實際經營等情。</w:t>
      </w:r>
    </w:p>
    <w:p w:rsidR="00E25849" w:rsidRPr="00DA160E" w:rsidRDefault="00E25849" w:rsidP="000A0B88">
      <w:pPr>
        <w:pStyle w:val="1"/>
        <w:adjustRightInd w:val="0"/>
        <w:snapToGrid w:val="0"/>
        <w:spacing w:afterLines="20" w:after="91" w:line="500" w:lineRule="exact"/>
        <w:ind w:left="2380" w:hanging="2380"/>
        <w:rPr>
          <w:rFonts w:ascii="Times New Roman" w:hAnsi="Times New Roman"/>
        </w:rPr>
      </w:pPr>
      <w:bookmarkStart w:id="46" w:name="_Toc524895646"/>
      <w:bookmarkStart w:id="47" w:name="_Toc524896192"/>
      <w:bookmarkStart w:id="48" w:name="_Toc524896222"/>
      <w:bookmarkStart w:id="49" w:name="_Toc524902729"/>
      <w:bookmarkStart w:id="50" w:name="_Toc525066145"/>
      <w:bookmarkStart w:id="51" w:name="_Toc525070836"/>
      <w:bookmarkStart w:id="52" w:name="_Toc525938376"/>
      <w:bookmarkStart w:id="53" w:name="_Toc525939224"/>
      <w:bookmarkStart w:id="54" w:name="_Toc525939729"/>
      <w:bookmarkStart w:id="55" w:name="_Toc529218269"/>
      <w:bookmarkEnd w:id="38"/>
      <w:bookmarkEnd w:id="39"/>
      <w:bookmarkEnd w:id="40"/>
      <w:bookmarkEnd w:id="41"/>
      <w:bookmarkEnd w:id="42"/>
      <w:bookmarkEnd w:id="43"/>
      <w:bookmarkEnd w:id="44"/>
      <w:bookmarkEnd w:id="45"/>
      <w:r w:rsidRPr="00DA160E">
        <w:rPr>
          <w:rFonts w:ascii="Times New Roman" w:hAnsi="Times New Roman"/>
        </w:rPr>
        <w:br w:type="page"/>
      </w:r>
      <w:bookmarkStart w:id="56" w:name="_Toc529222686"/>
      <w:bookmarkStart w:id="57" w:name="_Toc529223108"/>
      <w:bookmarkStart w:id="58" w:name="_Toc529223859"/>
      <w:bookmarkStart w:id="59" w:name="_Toc529228262"/>
      <w:bookmarkStart w:id="60" w:name="_Toc2400392"/>
      <w:bookmarkStart w:id="61" w:name="_Toc4316186"/>
      <w:bookmarkStart w:id="62" w:name="_Toc4473327"/>
      <w:bookmarkStart w:id="63" w:name="_Toc69556894"/>
      <w:bookmarkStart w:id="64" w:name="_Toc69556943"/>
      <w:bookmarkStart w:id="65" w:name="_Toc69609817"/>
      <w:bookmarkStart w:id="66" w:name="_Toc70241813"/>
      <w:bookmarkStart w:id="67" w:name="_Toc70242202"/>
      <w:bookmarkStart w:id="68" w:name="_Toc421794872"/>
      <w:bookmarkStart w:id="69" w:name="_Toc422728954"/>
      <w:r w:rsidR="00D675AA" w:rsidRPr="00DA160E">
        <w:rPr>
          <w:rFonts w:ascii="Times New Roman" w:hAnsi="Times New Roman"/>
        </w:rPr>
        <w:lastRenderedPageBreak/>
        <w:t>彈劾理由及適用之法律條款：</w:t>
      </w:r>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p>
    <w:p w:rsidR="008548BE" w:rsidRPr="003E4B5F" w:rsidRDefault="008548BE" w:rsidP="000A0B88">
      <w:pPr>
        <w:pStyle w:val="2"/>
        <w:kinsoku w:val="0"/>
        <w:overflowPunct/>
        <w:autoSpaceDE/>
        <w:autoSpaceDN/>
        <w:adjustRightInd w:val="0"/>
        <w:snapToGrid w:val="0"/>
        <w:spacing w:afterLines="20" w:after="91" w:line="500" w:lineRule="exact"/>
        <w:ind w:left="1045" w:hanging="697"/>
        <w:rPr>
          <w:rFonts w:ascii="Times New Roman" w:hAnsi="Times New Roman"/>
          <w:color w:val="000000"/>
        </w:rPr>
      </w:pPr>
      <w:bookmarkStart w:id="70" w:name="_Toc421794873"/>
      <w:bookmarkStart w:id="71" w:name="_Toc422728955"/>
      <w:bookmarkStart w:id="72" w:name="_Toc524902730"/>
      <w:r w:rsidRPr="003E4B5F">
        <w:rPr>
          <w:rFonts w:ascii="Times New Roman" w:hAnsi="Times New Roman"/>
          <w:color w:val="000000"/>
        </w:rPr>
        <w:t>按公務員服務法第</w:t>
      </w:r>
      <w:r w:rsidRPr="003E4B5F">
        <w:rPr>
          <w:rFonts w:ascii="Times New Roman" w:hAnsi="Times New Roman"/>
          <w:color w:val="000000"/>
        </w:rPr>
        <w:t>13</w:t>
      </w:r>
      <w:r w:rsidRPr="003E4B5F">
        <w:rPr>
          <w:rFonts w:ascii="Times New Roman" w:hAnsi="Times New Roman"/>
          <w:color w:val="000000"/>
        </w:rPr>
        <w:t>條第</w:t>
      </w:r>
      <w:r w:rsidRPr="003E4B5F">
        <w:rPr>
          <w:rFonts w:ascii="Times New Roman" w:hAnsi="Times New Roman"/>
          <w:color w:val="000000"/>
        </w:rPr>
        <w:t>1</w:t>
      </w:r>
      <w:r w:rsidRPr="003E4B5F">
        <w:rPr>
          <w:rFonts w:ascii="Times New Roman" w:hAnsi="Times New Roman"/>
          <w:color w:val="000000"/>
        </w:rPr>
        <w:t>項</w:t>
      </w:r>
      <w:r w:rsidR="00172314">
        <w:rPr>
          <w:rFonts w:ascii="Times New Roman" w:hAnsi="Times New Roman" w:hint="eastAsia"/>
          <w:color w:val="000000"/>
        </w:rPr>
        <w:t>規定</w:t>
      </w:r>
      <w:r w:rsidRPr="003E4B5F">
        <w:rPr>
          <w:rFonts w:ascii="Times New Roman" w:hAnsi="Times New Roman"/>
          <w:color w:val="000000"/>
        </w:rPr>
        <w:t>：「公務員不得經營商業或投機事業。</w:t>
      </w:r>
      <w:r>
        <w:rPr>
          <w:rFonts w:ascii="Times New Roman" w:hAnsi="Times New Roman"/>
          <w:color w:val="000000"/>
        </w:rPr>
        <w:t>(</w:t>
      </w:r>
      <w:r w:rsidRPr="003E4B5F">
        <w:rPr>
          <w:rFonts w:ascii="Times New Roman" w:hAnsi="Times New Roman"/>
          <w:color w:val="000000"/>
        </w:rPr>
        <w:t>下略</w:t>
      </w:r>
      <w:r>
        <w:rPr>
          <w:rFonts w:ascii="Times New Roman" w:hAnsi="Times New Roman"/>
          <w:color w:val="000000"/>
        </w:rPr>
        <w:t>)</w:t>
      </w:r>
      <w:r w:rsidRPr="003E4B5F">
        <w:rPr>
          <w:rFonts w:ascii="Times New Roman" w:hAnsi="Times New Roman"/>
          <w:color w:val="000000"/>
        </w:rPr>
        <w:t>」次按</w:t>
      </w:r>
      <w:r w:rsidRPr="003E4B5F">
        <w:rPr>
          <w:rFonts w:ascii="Times New Roman" w:hAnsi="Times New Roman"/>
          <w:color w:val="000000"/>
          <w:szCs w:val="32"/>
        </w:rPr>
        <w:t>司法院釋字第</w:t>
      </w:r>
      <w:r w:rsidRPr="003E4B5F">
        <w:rPr>
          <w:rFonts w:ascii="Times New Roman" w:hAnsi="Times New Roman"/>
          <w:color w:val="000000"/>
          <w:szCs w:val="32"/>
        </w:rPr>
        <w:t>308</w:t>
      </w:r>
      <w:r w:rsidRPr="003E4B5F">
        <w:rPr>
          <w:rFonts w:ascii="Times New Roman" w:hAnsi="Times New Roman"/>
          <w:color w:val="000000"/>
          <w:szCs w:val="32"/>
        </w:rPr>
        <w:t>號解釋：「公立學校聘任之教師不屬於公務員服務法第</w:t>
      </w:r>
      <w:r w:rsidRPr="003E4B5F">
        <w:rPr>
          <w:rFonts w:ascii="Times New Roman" w:hAnsi="Times New Roman"/>
          <w:color w:val="000000"/>
          <w:szCs w:val="32"/>
        </w:rPr>
        <w:t>24</w:t>
      </w:r>
      <w:r w:rsidRPr="003E4B5F">
        <w:rPr>
          <w:rFonts w:ascii="Times New Roman" w:hAnsi="Times New Roman"/>
          <w:color w:val="000000"/>
          <w:szCs w:val="32"/>
        </w:rPr>
        <w:t>條所稱之公務員。惟兼任學校行政職務之教師，就其兼任之行政職務，則有公務員服務法之適用。</w:t>
      </w:r>
      <w:r>
        <w:rPr>
          <w:rFonts w:ascii="Times New Roman" w:hAnsi="Times New Roman"/>
          <w:color w:val="000000"/>
          <w:szCs w:val="32"/>
        </w:rPr>
        <w:t>(</w:t>
      </w:r>
      <w:r w:rsidRPr="003E4B5F">
        <w:rPr>
          <w:rFonts w:ascii="Times New Roman" w:hAnsi="Times New Roman"/>
          <w:color w:val="000000"/>
          <w:szCs w:val="32"/>
        </w:rPr>
        <w:t>下略</w:t>
      </w:r>
      <w:r>
        <w:rPr>
          <w:rFonts w:ascii="Times New Roman" w:hAnsi="Times New Roman"/>
          <w:color w:val="000000"/>
          <w:szCs w:val="32"/>
        </w:rPr>
        <w:t>)</w:t>
      </w:r>
      <w:r w:rsidRPr="003E4B5F">
        <w:rPr>
          <w:rFonts w:ascii="Times New Roman" w:hAnsi="Times New Roman"/>
          <w:color w:val="000000"/>
          <w:szCs w:val="32"/>
        </w:rPr>
        <w:t>」另</w:t>
      </w:r>
      <w:r w:rsidRPr="003E4B5F">
        <w:rPr>
          <w:rFonts w:ascii="Times New Roman" w:hAnsi="Times New Roman"/>
          <w:color w:val="000000"/>
        </w:rPr>
        <w:t>按公司法第</w:t>
      </w:r>
      <w:r w:rsidRPr="003E4B5F">
        <w:rPr>
          <w:rFonts w:ascii="Times New Roman" w:hAnsi="Times New Roman"/>
          <w:color w:val="000000"/>
        </w:rPr>
        <w:t>8</w:t>
      </w:r>
      <w:r w:rsidRPr="003E4B5F">
        <w:rPr>
          <w:rFonts w:ascii="Times New Roman" w:hAnsi="Times New Roman"/>
          <w:color w:val="000000"/>
        </w:rPr>
        <w:t>條第</w:t>
      </w:r>
      <w:r w:rsidRPr="003E4B5F">
        <w:rPr>
          <w:rFonts w:ascii="Times New Roman" w:hAnsi="Times New Roman"/>
          <w:color w:val="000000"/>
        </w:rPr>
        <w:t>1</w:t>
      </w:r>
      <w:r w:rsidRPr="003E4B5F">
        <w:rPr>
          <w:rFonts w:ascii="Times New Roman" w:hAnsi="Times New Roman"/>
          <w:color w:val="000000"/>
        </w:rPr>
        <w:t>項：「本法所稱公司負責人：在</w:t>
      </w:r>
      <w:r w:rsidRPr="003E4B5F">
        <w:rPr>
          <w:rFonts w:hAnsi="標楷體"/>
          <w:color w:val="000000"/>
        </w:rPr>
        <w:t>……</w:t>
      </w:r>
      <w:r w:rsidRPr="003E4B5F">
        <w:rPr>
          <w:rFonts w:ascii="Times New Roman" w:hAnsi="Times New Roman"/>
          <w:color w:val="000000"/>
        </w:rPr>
        <w:t>股份有限公司為董事。」</w:t>
      </w:r>
      <w:r>
        <w:rPr>
          <w:rFonts w:ascii="Times New Roman" w:hAnsi="Times New Roman" w:hint="eastAsia"/>
          <w:color w:val="000000"/>
        </w:rPr>
        <w:t>及</w:t>
      </w:r>
      <w:r w:rsidRPr="00DA160E">
        <w:rPr>
          <w:rFonts w:ascii="Times New Roman" w:hAnsi="Times New Roman"/>
        </w:rPr>
        <w:t>證券交易法第</w:t>
      </w:r>
      <w:r w:rsidRPr="00DA160E">
        <w:rPr>
          <w:rFonts w:ascii="Times New Roman" w:hAnsi="Times New Roman"/>
        </w:rPr>
        <w:t>14</w:t>
      </w:r>
      <w:r w:rsidRPr="00DA160E">
        <w:rPr>
          <w:rFonts w:ascii="Times New Roman" w:hAnsi="Times New Roman"/>
        </w:rPr>
        <w:t>條之</w:t>
      </w:r>
      <w:r w:rsidRPr="00DA160E">
        <w:rPr>
          <w:rFonts w:ascii="Times New Roman" w:hAnsi="Times New Roman"/>
        </w:rPr>
        <w:t>3</w:t>
      </w:r>
      <w:r>
        <w:rPr>
          <w:rFonts w:ascii="Times New Roman" w:hAnsi="Times New Roman"/>
        </w:rPr>
        <w:t>，</w:t>
      </w:r>
      <w:r w:rsidRPr="00DA160E">
        <w:rPr>
          <w:rFonts w:ascii="Times New Roman" w:hAnsi="Times New Roman"/>
        </w:rPr>
        <w:t>對於公司財務業務有重大影響之事項明定：「已依前條第</w:t>
      </w:r>
      <w:r w:rsidRPr="00DA160E">
        <w:rPr>
          <w:rFonts w:ascii="Times New Roman" w:hAnsi="Times New Roman"/>
        </w:rPr>
        <w:t>1</w:t>
      </w:r>
      <w:r w:rsidRPr="00DA160E">
        <w:rPr>
          <w:rFonts w:ascii="Times New Roman" w:hAnsi="Times New Roman"/>
        </w:rPr>
        <w:t>項規定選任獨立董事之公司</w:t>
      </w:r>
      <w:r>
        <w:rPr>
          <w:rFonts w:ascii="Times New Roman" w:hAnsi="Times New Roman"/>
        </w:rPr>
        <w:t>，</w:t>
      </w:r>
      <w:r w:rsidRPr="00DA160E">
        <w:rPr>
          <w:rFonts w:ascii="Times New Roman" w:hAnsi="Times New Roman"/>
        </w:rPr>
        <w:t>除經主管機關核准者外</w:t>
      </w:r>
      <w:r>
        <w:rPr>
          <w:rFonts w:ascii="Times New Roman" w:hAnsi="Times New Roman"/>
        </w:rPr>
        <w:t>，</w:t>
      </w:r>
      <w:r w:rsidRPr="00DA160E">
        <w:rPr>
          <w:rFonts w:ascii="Times New Roman" w:hAnsi="Times New Roman"/>
        </w:rPr>
        <w:t>下列事項應提董事會決議通過；獨立董事如有反對意見或保留意見</w:t>
      </w:r>
      <w:r>
        <w:rPr>
          <w:rFonts w:ascii="Times New Roman" w:hAnsi="Times New Roman"/>
        </w:rPr>
        <w:t>，</w:t>
      </w:r>
      <w:r w:rsidRPr="00DA160E">
        <w:rPr>
          <w:rFonts w:ascii="Times New Roman" w:hAnsi="Times New Roman"/>
        </w:rPr>
        <w:t>應於董事會議事錄載明：</w:t>
      </w:r>
      <w:r>
        <w:rPr>
          <w:rFonts w:hAnsi="標楷體" w:hint="eastAsia"/>
        </w:rPr>
        <w:t>(下略)</w:t>
      </w:r>
      <w:r w:rsidRPr="00DA160E">
        <w:rPr>
          <w:rFonts w:ascii="Times New Roman" w:hAnsi="Times New Roman"/>
        </w:rPr>
        <w:t>」</w:t>
      </w:r>
      <w:r w:rsidRPr="003E4B5F">
        <w:rPr>
          <w:rFonts w:ascii="Times New Roman" w:hAnsi="Times New Roman"/>
          <w:color w:val="000000"/>
        </w:rPr>
        <w:t>再者，司法院院解字第</w:t>
      </w:r>
      <w:r w:rsidRPr="003E4B5F">
        <w:rPr>
          <w:rFonts w:ascii="Times New Roman" w:hAnsi="Times New Roman"/>
          <w:color w:val="000000"/>
        </w:rPr>
        <w:t>3036</w:t>
      </w:r>
      <w:r w:rsidRPr="003E4B5F">
        <w:rPr>
          <w:rFonts w:ascii="Times New Roman" w:hAnsi="Times New Roman"/>
          <w:color w:val="000000"/>
        </w:rPr>
        <w:t>號解釋：「現任官吏當選民營實業公司董監事，雖非無效，但如充任此項董監事，以經營商業或投機事業，即屬違反公務員服務法第</w:t>
      </w:r>
      <w:r w:rsidRPr="003E4B5F">
        <w:rPr>
          <w:rFonts w:ascii="Times New Roman" w:hAnsi="Times New Roman"/>
          <w:color w:val="000000"/>
        </w:rPr>
        <w:t>13</w:t>
      </w:r>
      <w:r w:rsidRPr="003E4B5F">
        <w:rPr>
          <w:rFonts w:ascii="Times New Roman" w:hAnsi="Times New Roman"/>
          <w:color w:val="000000"/>
        </w:rPr>
        <w:t>條第</w:t>
      </w:r>
      <w:r w:rsidRPr="003E4B5F">
        <w:rPr>
          <w:rFonts w:ascii="Times New Roman" w:hAnsi="Times New Roman"/>
          <w:color w:val="000000"/>
        </w:rPr>
        <w:t>1</w:t>
      </w:r>
      <w:r w:rsidRPr="003E4B5F">
        <w:rPr>
          <w:rFonts w:ascii="Times New Roman" w:hAnsi="Times New Roman"/>
          <w:color w:val="000000"/>
        </w:rPr>
        <w:t>項之規定。」且銓敘部</w:t>
      </w:r>
      <w:r w:rsidRPr="003E4B5F">
        <w:rPr>
          <w:rFonts w:ascii="Times New Roman" w:hAnsi="Times New Roman"/>
          <w:color w:val="000000"/>
        </w:rPr>
        <w:t>95</w:t>
      </w:r>
      <w:r w:rsidRPr="003E4B5F">
        <w:rPr>
          <w:rFonts w:ascii="Times New Roman" w:hAnsi="Times New Roman"/>
          <w:color w:val="000000"/>
        </w:rPr>
        <w:t>年</w:t>
      </w:r>
      <w:r w:rsidRPr="003E4B5F">
        <w:rPr>
          <w:rFonts w:ascii="Times New Roman" w:hAnsi="Times New Roman"/>
          <w:color w:val="000000"/>
        </w:rPr>
        <w:t>6</w:t>
      </w:r>
      <w:r w:rsidRPr="003E4B5F">
        <w:rPr>
          <w:rFonts w:ascii="Times New Roman" w:hAnsi="Times New Roman"/>
          <w:color w:val="000000"/>
        </w:rPr>
        <w:t>月</w:t>
      </w:r>
      <w:r w:rsidRPr="003E4B5F">
        <w:rPr>
          <w:rFonts w:ascii="Times New Roman" w:hAnsi="Times New Roman"/>
          <w:color w:val="000000"/>
        </w:rPr>
        <w:t>16</w:t>
      </w:r>
      <w:r w:rsidRPr="003E4B5F">
        <w:rPr>
          <w:rFonts w:ascii="Times New Roman" w:hAnsi="Times New Roman"/>
          <w:color w:val="000000"/>
        </w:rPr>
        <w:t>日部法一字第</w:t>
      </w:r>
      <w:r w:rsidRPr="003E4B5F">
        <w:rPr>
          <w:rFonts w:ascii="Times New Roman" w:hAnsi="Times New Roman"/>
          <w:color w:val="000000"/>
        </w:rPr>
        <w:t>0952663187</w:t>
      </w:r>
      <w:r w:rsidRPr="003E4B5F">
        <w:rPr>
          <w:rFonts w:ascii="Times New Roman" w:hAnsi="Times New Roman"/>
          <w:color w:val="000000"/>
        </w:rPr>
        <w:t>號書函略以，一經任為受有俸給之公務員，除依法及代表官股外，自不得再擔任民營公司之董事或監察人，否則即違反公務員服務法第</w:t>
      </w:r>
      <w:r w:rsidRPr="003E4B5F">
        <w:rPr>
          <w:rFonts w:ascii="Times New Roman" w:hAnsi="Times New Roman"/>
          <w:color w:val="000000"/>
        </w:rPr>
        <w:t>13</w:t>
      </w:r>
      <w:r w:rsidRPr="003E4B5F">
        <w:rPr>
          <w:rFonts w:ascii="Times New Roman" w:hAnsi="Times New Roman"/>
          <w:color w:val="000000"/>
        </w:rPr>
        <w:t>條第</w:t>
      </w:r>
      <w:r w:rsidRPr="003E4B5F">
        <w:rPr>
          <w:rFonts w:ascii="Times New Roman" w:hAnsi="Times New Roman"/>
          <w:color w:val="000000"/>
        </w:rPr>
        <w:t>1</w:t>
      </w:r>
      <w:r w:rsidRPr="003E4B5F">
        <w:rPr>
          <w:rFonts w:ascii="Times New Roman" w:hAnsi="Times New Roman"/>
          <w:color w:val="000000"/>
        </w:rPr>
        <w:t>項不得經營商業之規定。是</w:t>
      </w:r>
      <w:r w:rsidR="0073130A">
        <w:rPr>
          <w:rFonts w:ascii="Times New Roman" w:hAnsi="Times New Roman" w:hint="eastAsia"/>
          <w:color w:val="000000"/>
        </w:rPr>
        <w:t>以</w:t>
      </w:r>
      <w:r w:rsidRPr="003E4B5F">
        <w:rPr>
          <w:rFonts w:ascii="Times New Roman" w:hAnsi="Times New Roman"/>
          <w:color w:val="000000"/>
        </w:rPr>
        <w:t>，公立學校聘任之教師兼任學校行政職務，就其兼任之行政職務，有公務員服務法之適用，其擔任股份有限公司董事或監察人，依據司法院院解字第</w:t>
      </w:r>
      <w:r w:rsidRPr="003E4B5F">
        <w:rPr>
          <w:rFonts w:ascii="Times New Roman" w:hAnsi="Times New Roman"/>
          <w:color w:val="000000"/>
        </w:rPr>
        <w:t>3036</w:t>
      </w:r>
      <w:r w:rsidRPr="003E4B5F">
        <w:rPr>
          <w:rFonts w:ascii="Times New Roman" w:hAnsi="Times New Roman"/>
          <w:color w:val="000000"/>
        </w:rPr>
        <w:t>號解釋與銓敘部</w:t>
      </w:r>
      <w:r w:rsidRPr="003E4B5F">
        <w:rPr>
          <w:rFonts w:ascii="Times New Roman" w:hAnsi="Times New Roman"/>
          <w:color w:val="000000"/>
        </w:rPr>
        <w:t>95</w:t>
      </w:r>
      <w:r w:rsidRPr="003E4B5F">
        <w:rPr>
          <w:rFonts w:ascii="Times New Roman" w:hAnsi="Times New Roman"/>
          <w:color w:val="000000"/>
        </w:rPr>
        <w:t>年</w:t>
      </w:r>
      <w:r w:rsidRPr="003E4B5F">
        <w:rPr>
          <w:rFonts w:ascii="Times New Roman" w:hAnsi="Times New Roman"/>
          <w:color w:val="000000"/>
        </w:rPr>
        <w:t>6</w:t>
      </w:r>
      <w:r w:rsidRPr="003E4B5F">
        <w:rPr>
          <w:rFonts w:ascii="Times New Roman" w:hAnsi="Times New Roman"/>
          <w:color w:val="000000"/>
        </w:rPr>
        <w:t>月</w:t>
      </w:r>
      <w:r w:rsidRPr="003E4B5F">
        <w:rPr>
          <w:rFonts w:ascii="Times New Roman" w:hAnsi="Times New Roman"/>
          <w:color w:val="000000"/>
        </w:rPr>
        <w:t>16</w:t>
      </w:r>
      <w:r w:rsidRPr="003E4B5F">
        <w:rPr>
          <w:rFonts w:ascii="Times New Roman" w:hAnsi="Times New Roman"/>
          <w:color w:val="000000"/>
        </w:rPr>
        <w:t>日部法一字第</w:t>
      </w:r>
      <w:r w:rsidRPr="003E4B5F">
        <w:rPr>
          <w:rFonts w:ascii="Times New Roman" w:hAnsi="Times New Roman"/>
          <w:color w:val="000000"/>
        </w:rPr>
        <w:t>0952663187</w:t>
      </w:r>
      <w:r w:rsidRPr="003E4B5F">
        <w:rPr>
          <w:rFonts w:ascii="Times New Roman" w:hAnsi="Times New Roman"/>
          <w:color w:val="000000"/>
        </w:rPr>
        <w:t>號書函，擔任</w:t>
      </w:r>
      <w:r>
        <w:rPr>
          <w:rFonts w:ascii="Times New Roman" w:hAnsi="Times New Roman" w:hint="eastAsia"/>
          <w:color w:val="000000"/>
        </w:rPr>
        <w:t>獨立董</w:t>
      </w:r>
      <w:r w:rsidRPr="003E4B5F">
        <w:rPr>
          <w:rFonts w:ascii="Times New Roman" w:hAnsi="Times New Roman"/>
          <w:color w:val="000000"/>
        </w:rPr>
        <w:t>事即屬經營商業，違反公務員服務法第</w:t>
      </w:r>
      <w:r w:rsidRPr="003E4B5F">
        <w:rPr>
          <w:rFonts w:ascii="Times New Roman" w:hAnsi="Times New Roman"/>
          <w:color w:val="000000"/>
        </w:rPr>
        <w:t>13</w:t>
      </w:r>
      <w:r w:rsidRPr="003E4B5F">
        <w:rPr>
          <w:rFonts w:ascii="Times New Roman" w:hAnsi="Times New Roman"/>
          <w:color w:val="000000"/>
        </w:rPr>
        <w:t>條第</w:t>
      </w:r>
      <w:r w:rsidRPr="003E4B5F">
        <w:rPr>
          <w:rFonts w:ascii="Times New Roman" w:hAnsi="Times New Roman"/>
          <w:color w:val="000000"/>
        </w:rPr>
        <w:t>1</w:t>
      </w:r>
      <w:r w:rsidRPr="003E4B5F">
        <w:rPr>
          <w:rFonts w:ascii="Times New Roman" w:hAnsi="Times New Roman"/>
          <w:color w:val="000000"/>
        </w:rPr>
        <w:t>項規定。</w:t>
      </w:r>
    </w:p>
    <w:p w:rsidR="008548BE" w:rsidRPr="008548BE" w:rsidRDefault="00962910" w:rsidP="000A0B88">
      <w:pPr>
        <w:pStyle w:val="2"/>
        <w:kinsoku w:val="0"/>
        <w:overflowPunct/>
        <w:autoSpaceDE/>
        <w:autoSpaceDN/>
        <w:adjustRightInd w:val="0"/>
        <w:snapToGrid w:val="0"/>
        <w:spacing w:afterLines="20" w:after="91" w:line="500" w:lineRule="exact"/>
        <w:ind w:left="1045" w:hanging="697"/>
        <w:rPr>
          <w:rFonts w:ascii="Times New Roman" w:hAnsi="Times New Roman"/>
          <w:color w:val="000000"/>
        </w:rPr>
      </w:pPr>
      <w:r>
        <w:rPr>
          <w:rFonts w:ascii="Times New Roman" w:hAnsi="Times New Roman"/>
          <w:color w:val="000000"/>
        </w:rPr>
        <w:t>被彈</w:t>
      </w:r>
      <w:r w:rsidR="00811853" w:rsidRPr="00DA160E">
        <w:rPr>
          <w:rFonts w:ascii="Times New Roman" w:hAnsi="Times New Roman"/>
          <w:color w:val="000000"/>
        </w:rPr>
        <w:t>劾人張正自</w:t>
      </w:r>
      <w:r w:rsidR="001A15E8" w:rsidRPr="00DA160E">
        <w:rPr>
          <w:rFonts w:ascii="Times New Roman" w:hAnsi="Times New Roman"/>
          <w:color w:val="000000"/>
        </w:rPr>
        <w:t>98</w:t>
      </w:r>
      <w:r w:rsidR="001A15E8" w:rsidRPr="00DA160E">
        <w:rPr>
          <w:rFonts w:ascii="Times New Roman" w:hAnsi="Times New Roman"/>
          <w:color w:val="000000"/>
        </w:rPr>
        <w:t>年</w:t>
      </w:r>
      <w:r w:rsidR="001A15E8" w:rsidRPr="00DA160E">
        <w:rPr>
          <w:rFonts w:ascii="Times New Roman" w:hAnsi="Times New Roman"/>
          <w:color w:val="000000"/>
        </w:rPr>
        <w:t>8</w:t>
      </w:r>
      <w:r w:rsidR="001A15E8" w:rsidRPr="00DA160E">
        <w:rPr>
          <w:rFonts w:ascii="Times New Roman" w:hAnsi="Times New Roman"/>
          <w:color w:val="000000"/>
        </w:rPr>
        <w:t>月</w:t>
      </w:r>
      <w:r w:rsidR="001A15E8" w:rsidRPr="00DA160E">
        <w:rPr>
          <w:rFonts w:ascii="Times New Roman" w:hAnsi="Times New Roman"/>
          <w:color w:val="000000"/>
        </w:rPr>
        <w:t>1</w:t>
      </w:r>
      <w:r w:rsidR="001A15E8" w:rsidRPr="00DA160E">
        <w:rPr>
          <w:rFonts w:ascii="Times New Roman" w:hAnsi="Times New Roman"/>
          <w:color w:val="000000"/>
        </w:rPr>
        <w:t>日至</w:t>
      </w:r>
      <w:r w:rsidR="001A15E8" w:rsidRPr="00DA160E">
        <w:rPr>
          <w:rFonts w:ascii="Times New Roman" w:hAnsi="Times New Roman"/>
          <w:color w:val="000000"/>
        </w:rPr>
        <w:t>104</w:t>
      </w:r>
      <w:r w:rsidR="001A15E8" w:rsidRPr="00DA160E">
        <w:rPr>
          <w:rFonts w:ascii="Times New Roman" w:hAnsi="Times New Roman"/>
          <w:color w:val="000000"/>
        </w:rPr>
        <w:t>年</w:t>
      </w:r>
      <w:r w:rsidR="001A15E8" w:rsidRPr="00DA160E">
        <w:rPr>
          <w:rFonts w:ascii="Times New Roman" w:hAnsi="Times New Roman"/>
          <w:color w:val="000000"/>
        </w:rPr>
        <w:t>7</w:t>
      </w:r>
      <w:r w:rsidR="001A15E8" w:rsidRPr="00DA160E">
        <w:rPr>
          <w:rFonts w:ascii="Times New Roman" w:hAnsi="Times New Roman"/>
          <w:color w:val="000000"/>
        </w:rPr>
        <w:t>月</w:t>
      </w:r>
      <w:r w:rsidR="001A15E8" w:rsidRPr="00DA160E">
        <w:rPr>
          <w:rFonts w:ascii="Times New Roman" w:hAnsi="Times New Roman"/>
          <w:color w:val="000000"/>
        </w:rPr>
        <w:t>31</w:t>
      </w:r>
      <w:r w:rsidR="001A15E8" w:rsidRPr="00DA160E">
        <w:rPr>
          <w:rFonts w:ascii="Times New Roman" w:hAnsi="Times New Roman"/>
          <w:color w:val="000000"/>
        </w:rPr>
        <w:t>日</w:t>
      </w:r>
      <w:r w:rsidR="00811853" w:rsidRPr="00DA160E">
        <w:rPr>
          <w:rFonts w:ascii="Times New Roman" w:hAnsi="Times New Roman"/>
          <w:color w:val="000000"/>
        </w:rPr>
        <w:t>止</w:t>
      </w:r>
      <w:r w:rsidR="00E57535">
        <w:rPr>
          <w:rFonts w:ascii="Times New Roman" w:hAnsi="Times New Roman"/>
          <w:color w:val="000000"/>
        </w:rPr>
        <w:lastRenderedPageBreak/>
        <w:t>，</w:t>
      </w:r>
      <w:r w:rsidR="0010408B">
        <w:rPr>
          <w:rFonts w:ascii="Times New Roman" w:hAnsi="Times New Roman" w:hint="eastAsia"/>
          <w:color w:val="000000"/>
        </w:rPr>
        <w:t>擔</w:t>
      </w:r>
      <w:r w:rsidR="001A15E8" w:rsidRPr="00DA160E">
        <w:rPr>
          <w:rFonts w:ascii="Times New Roman" w:hAnsi="Times New Roman"/>
          <w:color w:val="000000"/>
        </w:rPr>
        <w:t>任</w:t>
      </w:r>
      <w:r w:rsidR="008548BE">
        <w:rPr>
          <w:rFonts w:ascii="Times New Roman" w:hAnsi="Times New Roman" w:hint="eastAsia"/>
          <w:color w:val="000000"/>
        </w:rPr>
        <w:t>陽明大學</w:t>
      </w:r>
      <w:r w:rsidR="001A15E8" w:rsidRPr="00DA160E">
        <w:rPr>
          <w:rFonts w:ascii="Times New Roman" w:hAnsi="Times New Roman"/>
          <w:color w:val="000000"/>
        </w:rPr>
        <w:t>生物醫學暨工程學院院長</w:t>
      </w:r>
      <w:r w:rsidR="00811853" w:rsidRPr="00DA160E">
        <w:rPr>
          <w:rFonts w:ascii="Times New Roman" w:hAnsi="Times New Roman"/>
          <w:color w:val="000000"/>
        </w:rPr>
        <w:t>期間</w:t>
      </w:r>
      <w:r w:rsidR="00E57535">
        <w:rPr>
          <w:rFonts w:ascii="Times New Roman" w:hAnsi="Times New Roman"/>
          <w:color w:val="000000"/>
        </w:rPr>
        <w:t>，</w:t>
      </w:r>
      <w:r w:rsidR="0010408B">
        <w:rPr>
          <w:rFonts w:ascii="Times New Roman" w:hAnsi="Times New Roman" w:hint="eastAsia"/>
          <w:color w:val="000000"/>
        </w:rPr>
        <w:t>兼</w:t>
      </w:r>
      <w:r w:rsidR="001A15E8" w:rsidRPr="00DA160E">
        <w:rPr>
          <w:rFonts w:ascii="Times New Roman" w:hAnsi="Times New Roman"/>
          <w:color w:val="000000"/>
        </w:rPr>
        <w:t>任立弘生化獨立董事職務</w:t>
      </w:r>
      <w:r w:rsidR="00E57535">
        <w:rPr>
          <w:rFonts w:ascii="Times New Roman" w:hAnsi="Times New Roman"/>
          <w:color w:val="000000"/>
        </w:rPr>
        <w:t>，</w:t>
      </w:r>
      <w:r w:rsidR="00811853" w:rsidRPr="00DA160E">
        <w:rPr>
          <w:rFonts w:ascii="Times New Roman" w:hAnsi="Times New Roman"/>
          <w:color w:val="000000"/>
        </w:rPr>
        <w:t>實際參與該公司經營活動</w:t>
      </w:r>
      <w:r w:rsidR="00E57535">
        <w:rPr>
          <w:rFonts w:ascii="Times New Roman" w:hAnsi="Times New Roman"/>
          <w:color w:val="000000"/>
        </w:rPr>
        <w:t>，</w:t>
      </w:r>
      <w:r w:rsidR="00811853" w:rsidRPr="00DA160E">
        <w:rPr>
          <w:rFonts w:ascii="Times New Roman" w:hAnsi="Times New Roman"/>
          <w:color w:val="000000"/>
        </w:rPr>
        <w:t>且自該公司領有報酬</w:t>
      </w:r>
      <w:r w:rsidR="00E57535">
        <w:rPr>
          <w:rFonts w:ascii="Times New Roman" w:hAnsi="Times New Roman"/>
          <w:color w:val="000000"/>
        </w:rPr>
        <w:t>，</w:t>
      </w:r>
      <w:r w:rsidR="00172314">
        <w:rPr>
          <w:rFonts w:ascii="Times New Roman" w:hint="eastAsia"/>
          <w:bCs w:val="0"/>
        </w:rPr>
        <w:t>核其</w:t>
      </w:r>
      <w:r w:rsidR="00172314">
        <w:rPr>
          <w:rFonts w:ascii="Times New Roman" w:hint="eastAsia"/>
          <w:bCs w:val="0"/>
        </w:rPr>
        <w:t>5</w:t>
      </w:r>
      <w:r w:rsidR="00172314">
        <w:rPr>
          <w:rFonts w:ascii="Times New Roman" w:hint="eastAsia"/>
          <w:bCs w:val="0"/>
        </w:rPr>
        <w:t>年懲戒處分期間所為行為，</w:t>
      </w:r>
      <w:r w:rsidR="00172314">
        <w:rPr>
          <w:rFonts w:ascii="Times New Roman" w:hAnsi="Times New Roman" w:hint="eastAsia"/>
          <w:color w:val="000000"/>
        </w:rPr>
        <w:t>已違反公務員服務法第</w:t>
      </w:r>
      <w:r w:rsidR="00172314">
        <w:rPr>
          <w:rFonts w:ascii="Times New Roman" w:hAnsi="Times New Roman" w:hint="eastAsia"/>
          <w:color w:val="000000"/>
        </w:rPr>
        <w:t>13</w:t>
      </w:r>
      <w:r w:rsidR="00172314">
        <w:rPr>
          <w:rFonts w:ascii="Times New Roman" w:hAnsi="Times New Roman" w:hint="eastAsia"/>
          <w:color w:val="000000"/>
        </w:rPr>
        <w:t>條第</w:t>
      </w:r>
      <w:r w:rsidR="00172314">
        <w:rPr>
          <w:rFonts w:ascii="Times New Roman" w:hAnsi="Times New Roman" w:hint="eastAsia"/>
          <w:color w:val="000000"/>
        </w:rPr>
        <w:t>1</w:t>
      </w:r>
      <w:r w:rsidR="00172314">
        <w:rPr>
          <w:rFonts w:ascii="Times New Roman" w:hAnsi="Times New Roman" w:hint="eastAsia"/>
          <w:color w:val="000000"/>
        </w:rPr>
        <w:t>項規定，</w:t>
      </w:r>
      <w:r w:rsidR="00811853" w:rsidRPr="00DA160E">
        <w:rPr>
          <w:rFonts w:ascii="Times New Roman" w:hAnsi="Times New Roman"/>
          <w:color w:val="000000"/>
        </w:rPr>
        <w:t>事證明確已如前述</w:t>
      </w:r>
      <w:r w:rsidR="00E57535">
        <w:rPr>
          <w:rFonts w:ascii="Times New Roman" w:hAnsi="Times New Roman"/>
          <w:color w:val="000000"/>
        </w:rPr>
        <w:t>，</w:t>
      </w:r>
      <w:r>
        <w:rPr>
          <w:rFonts w:ascii="Times New Roman" w:hAnsi="Times New Roman"/>
          <w:color w:val="000000"/>
        </w:rPr>
        <w:t>被彈</w:t>
      </w:r>
      <w:r w:rsidR="008548BE" w:rsidRPr="00DA160E">
        <w:rPr>
          <w:rFonts w:ascii="Times New Roman" w:hAnsi="Times New Roman"/>
          <w:color w:val="000000"/>
        </w:rPr>
        <w:t>劾人</w:t>
      </w:r>
      <w:r w:rsidR="00811853" w:rsidRPr="00DA160E">
        <w:rPr>
          <w:rFonts w:ascii="Times New Roman" w:hAnsi="Times New Roman"/>
          <w:color w:val="000000"/>
        </w:rPr>
        <w:t>於本院詢問時</w:t>
      </w:r>
      <w:r w:rsidR="00E57535">
        <w:rPr>
          <w:rFonts w:ascii="Times New Roman" w:hAnsi="Times New Roman"/>
          <w:color w:val="000000"/>
        </w:rPr>
        <w:t>，</w:t>
      </w:r>
      <w:r w:rsidR="008548BE" w:rsidRPr="0020478B">
        <w:rPr>
          <w:rFonts w:ascii="Times New Roman" w:hAnsi="Times New Roman"/>
        </w:rPr>
        <w:t>除坦承於</w:t>
      </w:r>
      <w:r w:rsidR="008548BE" w:rsidRPr="0020478B">
        <w:rPr>
          <w:rFonts w:ascii="Times New Roman" w:hAnsi="Times New Roman" w:hint="eastAsia"/>
        </w:rPr>
        <w:t>擔任</w:t>
      </w:r>
      <w:r w:rsidR="008548BE" w:rsidRPr="0020478B">
        <w:rPr>
          <w:rFonts w:ascii="Times New Roman" w:hAnsi="Times New Roman"/>
        </w:rPr>
        <w:t>陽明大學生物醫學暨工程學院院長期間，</w:t>
      </w:r>
      <w:r w:rsidR="008548BE" w:rsidRPr="0020478B">
        <w:rPr>
          <w:rFonts w:ascii="Times New Roman" w:hAnsi="Times New Roman" w:hint="eastAsia"/>
        </w:rPr>
        <w:t>兼</w:t>
      </w:r>
      <w:r w:rsidR="008548BE" w:rsidRPr="0020478B">
        <w:rPr>
          <w:rFonts w:ascii="Times New Roman" w:hAnsi="Times New Roman"/>
        </w:rPr>
        <w:t>任立弘生化獨立董事及</w:t>
      </w:r>
      <w:r w:rsidR="008548BE">
        <w:rPr>
          <w:rFonts w:ascii="Times New Roman" w:hAnsi="Times New Roman" w:hint="eastAsia"/>
        </w:rPr>
        <w:t>薪酬委員會</w:t>
      </w:r>
      <w:r w:rsidR="008548BE" w:rsidRPr="0020478B">
        <w:rPr>
          <w:rFonts w:ascii="Times New Roman" w:hAnsi="Times New Roman"/>
        </w:rPr>
        <w:t>之委員，並有出席該</w:t>
      </w:r>
      <w:r w:rsidR="008548BE" w:rsidRPr="000A0B88">
        <w:rPr>
          <w:rFonts w:ascii="Times New Roman" w:hAnsi="Times New Roman"/>
          <w:color w:val="000000"/>
        </w:rPr>
        <w:t>公司董事</w:t>
      </w:r>
      <w:r w:rsidR="008548BE" w:rsidRPr="0020478B">
        <w:rPr>
          <w:rFonts w:ascii="Times New Roman" w:hAnsi="Times New Roman"/>
        </w:rPr>
        <w:t>會議與薪酬委員會議外，其亦承認有自立弘生化領取獨立董事車馬費及薪酬委員費。惟</w:t>
      </w:r>
      <w:r w:rsidR="002E0A74">
        <w:rPr>
          <w:rFonts w:ascii="Times New Roman" w:hAnsi="Times New Roman" w:hint="eastAsia"/>
        </w:rPr>
        <w:t>渠</w:t>
      </w:r>
      <w:r w:rsidR="008548BE" w:rsidRPr="0020478B">
        <w:rPr>
          <w:rFonts w:ascii="Times New Roman" w:hAnsi="Times New Roman"/>
        </w:rPr>
        <w:t>聲明擔任該公司獨立董事期間，基於保護股東權益，行使公司監督之責，另有關兼任學校行政職務之教師有公務員服務法第</w:t>
      </w:r>
      <w:r w:rsidR="008548BE" w:rsidRPr="0020478B">
        <w:rPr>
          <w:rFonts w:ascii="Times New Roman" w:hAnsi="Times New Roman"/>
        </w:rPr>
        <w:t>13</w:t>
      </w:r>
      <w:r w:rsidR="008548BE" w:rsidRPr="0020478B">
        <w:rPr>
          <w:rFonts w:ascii="Times New Roman" w:hAnsi="Times New Roman"/>
        </w:rPr>
        <w:t>條第</w:t>
      </w:r>
      <w:r w:rsidR="008548BE" w:rsidRPr="0020478B">
        <w:rPr>
          <w:rFonts w:ascii="Times New Roman" w:hAnsi="Times New Roman"/>
        </w:rPr>
        <w:t>1</w:t>
      </w:r>
      <w:r w:rsidR="008548BE" w:rsidRPr="0020478B">
        <w:rPr>
          <w:rFonts w:ascii="Times New Roman" w:hAnsi="Times New Roman"/>
        </w:rPr>
        <w:t>項規定之適用，不能擔任公司之獨立董事</w:t>
      </w:r>
      <w:r w:rsidR="000F381E">
        <w:rPr>
          <w:rFonts w:ascii="Times New Roman" w:hAnsi="Times New Roman" w:hint="eastAsia"/>
        </w:rPr>
        <w:t>乙節</w:t>
      </w:r>
      <w:r w:rsidR="008548BE" w:rsidRPr="0020478B">
        <w:rPr>
          <w:rFonts w:ascii="Times New Roman" w:hAnsi="Times New Roman"/>
        </w:rPr>
        <w:t>，</w:t>
      </w:r>
      <w:r w:rsidR="000F381E">
        <w:rPr>
          <w:rFonts w:ascii="Times New Roman" w:hAnsi="Times New Roman" w:hint="eastAsia"/>
        </w:rPr>
        <w:t>渠</w:t>
      </w:r>
      <w:r w:rsidR="008548BE" w:rsidRPr="0020478B">
        <w:rPr>
          <w:rFonts w:ascii="Times New Roman" w:hAnsi="Times New Roman"/>
        </w:rPr>
        <w:t>僅表面認知</w:t>
      </w:r>
      <w:r w:rsidR="008548BE" w:rsidRPr="0020478B">
        <w:rPr>
          <w:rFonts w:ascii="Times New Roman" w:hAnsi="Times New Roman" w:hint="eastAsia"/>
        </w:rPr>
        <w:t>，認為渠非公務員，不知其違法嚴重性</w:t>
      </w:r>
      <w:r w:rsidR="008548BE" w:rsidRPr="0020478B">
        <w:rPr>
          <w:rFonts w:ascii="Times New Roman" w:hAnsi="Times New Roman"/>
        </w:rPr>
        <w:t>，</w:t>
      </w:r>
      <w:r w:rsidR="000F381E">
        <w:rPr>
          <w:rFonts w:ascii="Times New Roman" w:hAnsi="Times New Roman" w:hint="eastAsia"/>
        </w:rPr>
        <w:t>並</w:t>
      </w:r>
      <w:r w:rsidR="008548BE" w:rsidRPr="0020478B">
        <w:rPr>
          <w:rFonts w:ascii="Times New Roman" w:hAnsi="Times New Roman"/>
        </w:rPr>
        <w:t>以為</w:t>
      </w:r>
      <w:r w:rsidR="000F381E">
        <w:rPr>
          <w:rFonts w:ascii="Times New Roman" w:hAnsi="Times New Roman" w:hint="eastAsia"/>
        </w:rPr>
        <w:t>有關規定</w:t>
      </w:r>
      <w:r w:rsidR="008548BE" w:rsidRPr="0020478B">
        <w:rPr>
          <w:rFonts w:ascii="Times New Roman" w:hAnsi="Times New Roman"/>
        </w:rPr>
        <w:t>不合理</w:t>
      </w:r>
      <w:r w:rsidR="000F381E">
        <w:rPr>
          <w:rFonts w:ascii="Times New Roman" w:hAnsi="Times New Roman" w:hint="eastAsia"/>
        </w:rPr>
        <w:t>之處</w:t>
      </w:r>
      <w:r w:rsidR="008548BE" w:rsidRPr="0020478B">
        <w:rPr>
          <w:rFonts w:ascii="Times New Roman" w:hAnsi="Times New Roman"/>
        </w:rPr>
        <w:t>，即將修法</w:t>
      </w:r>
      <w:r w:rsidR="008548BE" w:rsidRPr="0020478B">
        <w:rPr>
          <w:rFonts w:ascii="Times New Roman" w:hAnsi="Times New Roman" w:hint="eastAsia"/>
        </w:rPr>
        <w:t>，亦未過問立弘生化經營情形</w:t>
      </w:r>
      <w:r w:rsidR="008548BE" w:rsidRPr="0020478B">
        <w:rPr>
          <w:rFonts w:ascii="Times New Roman" w:hAnsi="Times New Roman"/>
        </w:rPr>
        <w:t>，且兼任行政職之初即口頭告知時任陽明大學校長吳妍華，並於</w:t>
      </w:r>
      <w:r w:rsidR="008548BE" w:rsidRPr="0020478B">
        <w:rPr>
          <w:rFonts w:ascii="Times New Roman" w:hAnsi="Times New Roman"/>
        </w:rPr>
        <w:t>99</w:t>
      </w:r>
      <w:r w:rsidR="008548BE" w:rsidRPr="0020478B">
        <w:rPr>
          <w:rFonts w:ascii="Times New Roman" w:hAnsi="Times New Roman"/>
        </w:rPr>
        <w:t>年該校推薦申請經濟部「大學產業經濟貢獻獎」資料上</w:t>
      </w:r>
      <w:r w:rsidR="000D4D56">
        <w:rPr>
          <w:rFonts w:ascii="Times New Roman" w:hAnsi="Times New Roman" w:hint="eastAsia"/>
        </w:rPr>
        <w:t>已</w:t>
      </w:r>
      <w:r w:rsidR="008548BE" w:rsidRPr="0020478B">
        <w:rPr>
          <w:rFonts w:ascii="Times New Roman" w:hAnsi="Times New Roman"/>
        </w:rPr>
        <w:t>書明兼職情形</w:t>
      </w:r>
      <w:r w:rsidR="000D4D56">
        <w:rPr>
          <w:rFonts w:ascii="Times New Roman" w:hAnsi="Times New Roman" w:hint="eastAsia"/>
        </w:rPr>
        <w:t>並蓋有校印</w:t>
      </w:r>
      <w:r w:rsidR="008548BE" w:rsidRPr="0020478B">
        <w:rPr>
          <w:rFonts w:ascii="Times New Roman" w:hAnsi="Times New Roman"/>
        </w:rPr>
        <w:t>，</w:t>
      </w:r>
      <w:r w:rsidR="000D4D56">
        <w:rPr>
          <w:rFonts w:ascii="Times New Roman" w:hAnsi="Times New Roman" w:hint="eastAsia"/>
        </w:rPr>
        <w:t>而學校並未在意該項兼職</w:t>
      </w:r>
      <w:r w:rsidR="008548BE" w:rsidRPr="0020478B">
        <w:rPr>
          <w:rFonts w:ascii="Times New Roman" w:hAnsi="Times New Roman"/>
        </w:rPr>
        <w:t>等語</w:t>
      </w:r>
      <w:r w:rsidR="00312193">
        <w:rPr>
          <w:rFonts w:ascii="Times New Roman" w:hAnsi="Times New Roman" w:hint="eastAsia"/>
          <w:color w:val="000000"/>
        </w:rPr>
        <w:t>，</w:t>
      </w:r>
      <w:r w:rsidR="00312193" w:rsidRPr="00DA160E">
        <w:rPr>
          <w:rFonts w:ascii="Times New Roman" w:hAnsi="Times New Roman"/>
          <w:color w:val="000000"/>
        </w:rPr>
        <w:t>上情有本院</w:t>
      </w:r>
      <w:r w:rsidR="00312193" w:rsidRPr="00DA160E">
        <w:rPr>
          <w:rFonts w:ascii="Times New Roman" w:hAnsi="Times New Roman"/>
          <w:color w:val="000000"/>
        </w:rPr>
        <w:t>105</w:t>
      </w:r>
      <w:r w:rsidR="00312193" w:rsidRPr="00DA160E">
        <w:rPr>
          <w:rFonts w:ascii="Times New Roman" w:hAnsi="Times New Roman"/>
          <w:color w:val="000000"/>
        </w:rPr>
        <w:t>年</w:t>
      </w:r>
      <w:r w:rsidR="00312193" w:rsidRPr="00DA160E">
        <w:rPr>
          <w:rFonts w:ascii="Times New Roman" w:hAnsi="Times New Roman"/>
          <w:color w:val="000000"/>
        </w:rPr>
        <w:t>11</w:t>
      </w:r>
      <w:r w:rsidR="00312193" w:rsidRPr="00DA160E">
        <w:rPr>
          <w:rFonts w:ascii="Times New Roman" w:hAnsi="Times New Roman"/>
          <w:color w:val="000000"/>
        </w:rPr>
        <w:t>月</w:t>
      </w:r>
      <w:r w:rsidR="00312193" w:rsidRPr="00DA160E">
        <w:rPr>
          <w:rFonts w:ascii="Times New Roman" w:hAnsi="Times New Roman"/>
          <w:color w:val="000000"/>
        </w:rPr>
        <w:t>7</w:t>
      </w:r>
      <w:r w:rsidR="00312193" w:rsidRPr="00DA160E">
        <w:rPr>
          <w:rFonts w:ascii="Times New Roman" w:hAnsi="Times New Roman"/>
          <w:color w:val="000000"/>
        </w:rPr>
        <w:t>日詢問</w:t>
      </w:r>
      <w:r>
        <w:rPr>
          <w:rFonts w:ascii="Times New Roman" w:hAnsi="Times New Roman"/>
          <w:color w:val="000000"/>
        </w:rPr>
        <w:t>被彈</w:t>
      </w:r>
      <w:r w:rsidR="008548BE" w:rsidRPr="00DA160E">
        <w:rPr>
          <w:rFonts w:ascii="Times New Roman" w:hAnsi="Times New Roman"/>
          <w:color w:val="000000"/>
        </w:rPr>
        <w:t>劾人</w:t>
      </w:r>
      <w:r w:rsidR="00312193" w:rsidRPr="00DA160E">
        <w:rPr>
          <w:rFonts w:ascii="Times New Roman" w:hAnsi="Times New Roman"/>
          <w:color w:val="000000"/>
        </w:rPr>
        <w:t>筆錄</w:t>
      </w:r>
      <w:r w:rsidR="00312193" w:rsidRPr="00DA160E">
        <w:rPr>
          <w:rFonts w:ascii="Times New Roman" w:hAnsi="Times New Roman"/>
          <w:color w:val="000000"/>
        </w:rPr>
        <w:t>(</w:t>
      </w:r>
      <w:r w:rsidR="00312193" w:rsidRPr="00DA160E">
        <w:rPr>
          <w:rFonts w:ascii="Times New Roman" w:hAnsi="Times New Roman"/>
          <w:color w:val="000000"/>
        </w:rPr>
        <w:t>附件</w:t>
      </w:r>
      <w:r w:rsidR="000C754D">
        <w:rPr>
          <w:rFonts w:ascii="Times New Roman" w:hAnsi="Times New Roman" w:hint="eastAsia"/>
          <w:color w:val="000000"/>
        </w:rPr>
        <w:t>1</w:t>
      </w:r>
      <w:r w:rsidR="00BD0B30">
        <w:rPr>
          <w:rFonts w:ascii="Times New Roman" w:hAnsi="Times New Roman" w:hint="eastAsia"/>
          <w:color w:val="000000"/>
        </w:rPr>
        <w:t>1</w:t>
      </w:r>
      <w:r w:rsidR="00312193">
        <w:rPr>
          <w:rFonts w:ascii="Times New Roman" w:hAnsi="Times New Roman"/>
          <w:color w:val="000000"/>
        </w:rPr>
        <w:t>，</w:t>
      </w:r>
      <w:r w:rsidR="00312193" w:rsidRPr="00DA160E">
        <w:rPr>
          <w:rFonts w:ascii="Times New Roman" w:hAnsi="Times New Roman"/>
          <w:color w:val="000000"/>
        </w:rPr>
        <w:t>第</w:t>
      </w:r>
      <w:r w:rsidR="00FC54B1">
        <w:rPr>
          <w:rFonts w:ascii="Times New Roman" w:hAnsi="Times New Roman" w:hint="eastAsia"/>
          <w:color w:val="000000"/>
        </w:rPr>
        <w:t>1</w:t>
      </w:r>
      <w:r w:rsidR="00BD0B30">
        <w:rPr>
          <w:rFonts w:ascii="Times New Roman" w:hAnsi="Times New Roman" w:hint="eastAsia"/>
          <w:color w:val="000000"/>
        </w:rPr>
        <w:t>8</w:t>
      </w:r>
      <w:r w:rsidR="00FC54B1">
        <w:rPr>
          <w:rFonts w:ascii="Times New Roman" w:hAnsi="Times New Roman" w:hint="eastAsia"/>
          <w:color w:val="000000"/>
        </w:rPr>
        <w:t>9</w:t>
      </w:r>
      <w:r w:rsidR="00312193" w:rsidRPr="00DA160E">
        <w:rPr>
          <w:rFonts w:ascii="Times New Roman" w:hAnsi="Times New Roman"/>
          <w:color w:val="000000"/>
        </w:rPr>
        <w:t>至</w:t>
      </w:r>
      <w:r w:rsidR="00FC54B1">
        <w:rPr>
          <w:rFonts w:ascii="Times New Roman" w:hAnsi="Times New Roman" w:hint="eastAsia"/>
          <w:color w:val="000000"/>
        </w:rPr>
        <w:t>19</w:t>
      </w:r>
      <w:r w:rsidR="00BD0B30">
        <w:rPr>
          <w:rFonts w:ascii="Times New Roman" w:hAnsi="Times New Roman" w:hint="eastAsia"/>
          <w:color w:val="000000"/>
        </w:rPr>
        <w:t>5</w:t>
      </w:r>
      <w:r w:rsidR="00312193" w:rsidRPr="00DA160E">
        <w:rPr>
          <w:rFonts w:ascii="Times New Roman" w:hAnsi="Times New Roman"/>
          <w:color w:val="000000"/>
        </w:rPr>
        <w:t>頁</w:t>
      </w:r>
      <w:r w:rsidR="00312193" w:rsidRPr="00DA160E">
        <w:rPr>
          <w:rFonts w:ascii="Times New Roman" w:hAnsi="Times New Roman"/>
          <w:color w:val="000000"/>
        </w:rPr>
        <w:t>)</w:t>
      </w:r>
      <w:r w:rsidR="00312193" w:rsidRPr="00DA160E">
        <w:rPr>
          <w:rFonts w:ascii="Times New Roman" w:hAnsi="Times New Roman"/>
          <w:color w:val="000000"/>
        </w:rPr>
        <w:t>及其提供上開獎項相關申請資料影本</w:t>
      </w:r>
      <w:r w:rsidR="00312193" w:rsidRPr="00DA160E">
        <w:rPr>
          <w:rFonts w:ascii="Times New Roman" w:hAnsi="Times New Roman"/>
          <w:color w:val="000000"/>
        </w:rPr>
        <w:t>(</w:t>
      </w:r>
      <w:r w:rsidR="00312193" w:rsidRPr="00DA160E">
        <w:rPr>
          <w:rFonts w:ascii="Times New Roman" w:hAnsi="Times New Roman"/>
          <w:color w:val="000000"/>
        </w:rPr>
        <w:t>附件</w:t>
      </w:r>
      <w:r w:rsidR="000C754D">
        <w:rPr>
          <w:rFonts w:ascii="Times New Roman" w:hAnsi="Times New Roman" w:hint="eastAsia"/>
          <w:color w:val="000000"/>
        </w:rPr>
        <w:t>13</w:t>
      </w:r>
      <w:r w:rsidR="00312193">
        <w:rPr>
          <w:rFonts w:ascii="Times New Roman" w:hAnsi="Times New Roman"/>
          <w:color w:val="000000"/>
        </w:rPr>
        <w:t>，</w:t>
      </w:r>
      <w:r w:rsidR="00312193" w:rsidRPr="00DA160E">
        <w:rPr>
          <w:rFonts w:ascii="Times New Roman" w:hAnsi="Times New Roman"/>
          <w:color w:val="000000"/>
        </w:rPr>
        <w:t>第</w:t>
      </w:r>
      <w:r w:rsidR="00BD0B30">
        <w:rPr>
          <w:rFonts w:ascii="Times New Roman" w:hAnsi="Times New Roman" w:hint="eastAsia"/>
          <w:color w:val="000000"/>
        </w:rPr>
        <w:t>196</w:t>
      </w:r>
      <w:r w:rsidR="00312193" w:rsidRPr="00DA160E">
        <w:rPr>
          <w:rFonts w:ascii="Times New Roman" w:hAnsi="Times New Roman"/>
          <w:color w:val="000000"/>
        </w:rPr>
        <w:t>至</w:t>
      </w:r>
      <w:r w:rsidR="00FC54B1">
        <w:rPr>
          <w:rFonts w:ascii="Times New Roman" w:hAnsi="Times New Roman" w:hint="eastAsia"/>
          <w:color w:val="000000"/>
        </w:rPr>
        <w:t>20</w:t>
      </w:r>
      <w:r w:rsidR="00BD0B30">
        <w:rPr>
          <w:rFonts w:ascii="Times New Roman" w:hAnsi="Times New Roman" w:hint="eastAsia"/>
          <w:color w:val="000000"/>
        </w:rPr>
        <w:t>4</w:t>
      </w:r>
      <w:r w:rsidR="00312193" w:rsidRPr="00DA160E">
        <w:rPr>
          <w:rFonts w:ascii="Times New Roman" w:hAnsi="Times New Roman"/>
          <w:color w:val="000000"/>
        </w:rPr>
        <w:t>頁</w:t>
      </w:r>
      <w:r w:rsidR="00312193" w:rsidRPr="00DA160E">
        <w:rPr>
          <w:rFonts w:ascii="Times New Roman" w:hAnsi="Times New Roman"/>
          <w:color w:val="000000"/>
        </w:rPr>
        <w:t>)</w:t>
      </w:r>
      <w:r w:rsidR="00312193" w:rsidRPr="00DA160E">
        <w:rPr>
          <w:rFonts w:ascii="Times New Roman" w:hAnsi="Times New Roman"/>
          <w:color w:val="000000"/>
        </w:rPr>
        <w:t>在卷可參</w:t>
      </w:r>
      <w:r w:rsidR="00811853" w:rsidRPr="00DA160E">
        <w:rPr>
          <w:rFonts w:ascii="Times New Roman" w:hAnsi="Times New Roman"/>
          <w:color w:val="000000"/>
        </w:rPr>
        <w:t>。</w:t>
      </w:r>
      <w:r w:rsidR="008548BE" w:rsidRPr="0020478B">
        <w:rPr>
          <w:rFonts w:ascii="Times New Roman" w:hAnsi="Times New Roman"/>
        </w:rPr>
        <w:t>惟依</w:t>
      </w:r>
      <w:r w:rsidR="008548BE" w:rsidRPr="0020478B">
        <w:rPr>
          <w:rFonts w:ascii="Times New Roman" w:hAnsi="Times New Roman" w:hint="eastAsia"/>
        </w:rPr>
        <w:t>上開</w:t>
      </w:r>
      <w:r w:rsidR="008548BE" w:rsidRPr="0020478B">
        <w:rPr>
          <w:rFonts w:ascii="Times New Roman" w:hAnsi="Times New Roman"/>
        </w:rPr>
        <w:t>公司法第</w:t>
      </w:r>
      <w:r w:rsidR="008548BE" w:rsidRPr="0020478B">
        <w:rPr>
          <w:rFonts w:ascii="Times New Roman" w:hAnsi="Times New Roman"/>
        </w:rPr>
        <w:t>8</w:t>
      </w:r>
      <w:r w:rsidR="008548BE" w:rsidRPr="0020478B">
        <w:rPr>
          <w:rFonts w:ascii="Times New Roman" w:hAnsi="Times New Roman"/>
        </w:rPr>
        <w:t>條第</w:t>
      </w:r>
      <w:r w:rsidR="008548BE" w:rsidRPr="0020478B">
        <w:rPr>
          <w:rFonts w:ascii="Times New Roman" w:hAnsi="Times New Roman"/>
        </w:rPr>
        <w:t>1</w:t>
      </w:r>
      <w:r w:rsidR="008548BE" w:rsidRPr="0020478B">
        <w:rPr>
          <w:rFonts w:ascii="Times New Roman" w:hAnsi="Times New Roman"/>
        </w:rPr>
        <w:t>項</w:t>
      </w:r>
      <w:r w:rsidR="008548BE" w:rsidRPr="0020478B">
        <w:rPr>
          <w:rFonts w:ascii="Times New Roman" w:hAnsi="Times New Roman" w:hint="eastAsia"/>
        </w:rPr>
        <w:t>及</w:t>
      </w:r>
      <w:r w:rsidR="008548BE" w:rsidRPr="0020478B">
        <w:rPr>
          <w:rFonts w:ascii="Times New Roman" w:hAnsi="Times New Roman"/>
        </w:rPr>
        <w:t>證券交易法第</w:t>
      </w:r>
      <w:r w:rsidR="008548BE" w:rsidRPr="0020478B">
        <w:rPr>
          <w:rFonts w:ascii="Times New Roman" w:hAnsi="Times New Roman"/>
        </w:rPr>
        <w:t>14</w:t>
      </w:r>
      <w:r w:rsidR="008548BE" w:rsidRPr="0020478B">
        <w:rPr>
          <w:rFonts w:ascii="Times New Roman" w:hAnsi="Times New Roman"/>
        </w:rPr>
        <w:t>條之</w:t>
      </w:r>
      <w:r w:rsidR="008548BE" w:rsidRPr="0020478B">
        <w:rPr>
          <w:rFonts w:ascii="Times New Roman" w:hAnsi="Times New Roman"/>
        </w:rPr>
        <w:t>3</w:t>
      </w:r>
      <w:r w:rsidR="008548BE" w:rsidRPr="0020478B">
        <w:rPr>
          <w:rFonts w:ascii="Times New Roman" w:hAnsi="Times New Roman"/>
        </w:rPr>
        <w:t>規定，獨立董事同時具有董事身分，負有監督經營的權責，參與公司之經營決策。</w:t>
      </w:r>
      <w:r>
        <w:rPr>
          <w:rFonts w:ascii="Times New Roman" w:hAnsi="Times New Roman"/>
        </w:rPr>
        <w:t>被彈</w:t>
      </w:r>
      <w:r w:rsidR="00E55DF2">
        <w:rPr>
          <w:rFonts w:ascii="Times New Roman" w:hAnsi="Times New Roman"/>
        </w:rPr>
        <w:t>劾人</w:t>
      </w:r>
      <w:r w:rsidR="008548BE" w:rsidRPr="0020478B">
        <w:rPr>
          <w:rFonts w:ascii="Times New Roman" w:hAnsi="Times New Roman"/>
        </w:rPr>
        <w:t>以獨立董事之身分多次參與董事會屬實，其稱未參與公司營運之詞，尚難參採。</w:t>
      </w:r>
      <w:r w:rsidR="008548BE" w:rsidRPr="0020478B">
        <w:rPr>
          <w:rFonts w:ascii="Times New Roman" w:hAnsi="Times New Roman" w:hint="eastAsia"/>
        </w:rPr>
        <w:t>次按任何法律一經頒布施行，人民即有遵守之義務，不得以不知法律規定而解免其守法</w:t>
      </w:r>
      <w:r w:rsidR="008548BE" w:rsidRPr="0020478B">
        <w:rPr>
          <w:rFonts w:ascii="Times New Roman" w:hAnsi="Times New Roman" w:hint="eastAsia"/>
        </w:rPr>
        <w:lastRenderedPageBreak/>
        <w:t>義務</w:t>
      </w:r>
      <w:r w:rsidR="008548BE">
        <w:rPr>
          <w:rFonts w:ascii="Times New Roman" w:hAnsi="Times New Roman" w:hint="eastAsia"/>
        </w:rPr>
        <w:t>，為</w:t>
      </w:r>
      <w:r w:rsidR="008548BE" w:rsidRPr="0020478B">
        <w:rPr>
          <w:rFonts w:ascii="Times New Roman" w:hAnsi="Times New Roman"/>
        </w:rPr>
        <w:t>公務員懲戒委員會諸多</w:t>
      </w:r>
      <w:r w:rsidR="008548BE">
        <w:rPr>
          <w:rFonts w:ascii="Times New Roman" w:hAnsi="Times New Roman" w:hint="eastAsia"/>
        </w:rPr>
        <w:t>判</w:t>
      </w:r>
      <w:r w:rsidR="008548BE" w:rsidRPr="0020478B">
        <w:rPr>
          <w:rFonts w:ascii="Times New Roman" w:hAnsi="Times New Roman"/>
        </w:rPr>
        <w:t>決書所明示</w:t>
      </w:r>
      <w:r w:rsidR="008548BE" w:rsidRPr="00746F81">
        <w:rPr>
          <w:rFonts w:ascii="Times New Roman" w:hAnsi="Times New Roman" w:hint="eastAsia"/>
        </w:rPr>
        <w:t>(</w:t>
      </w:r>
      <w:r w:rsidR="008548BE">
        <w:rPr>
          <w:rFonts w:ascii="Times New Roman" w:hAnsi="Times New Roman" w:hint="eastAsia"/>
        </w:rPr>
        <w:t>該</w:t>
      </w:r>
      <w:r w:rsidR="008548BE" w:rsidRPr="00746F81">
        <w:rPr>
          <w:rFonts w:ascii="Times New Roman" w:hAnsi="Times New Roman" w:hint="eastAsia"/>
        </w:rPr>
        <w:t>會</w:t>
      </w:r>
      <w:r w:rsidR="008548BE" w:rsidRPr="00746F81">
        <w:rPr>
          <w:rFonts w:ascii="Times New Roman" w:hAnsi="Times New Roman" w:hint="eastAsia"/>
        </w:rPr>
        <w:t>105</w:t>
      </w:r>
      <w:r w:rsidR="008548BE" w:rsidRPr="00746F81">
        <w:rPr>
          <w:rFonts w:ascii="Times New Roman" w:hAnsi="Times New Roman" w:hint="eastAsia"/>
        </w:rPr>
        <w:t>年鑑字第</w:t>
      </w:r>
      <w:r w:rsidR="0073130A">
        <w:rPr>
          <w:rFonts w:ascii="Times New Roman" w:hAnsi="Times New Roman" w:hint="eastAsia"/>
        </w:rPr>
        <w:t>13872</w:t>
      </w:r>
      <w:r w:rsidR="0073130A">
        <w:rPr>
          <w:rFonts w:ascii="Times New Roman" w:hAnsi="Times New Roman" w:hint="eastAsia"/>
        </w:rPr>
        <w:t>、</w:t>
      </w:r>
      <w:r w:rsidR="0073130A" w:rsidRPr="00311E9F">
        <w:rPr>
          <w:rFonts w:ascii="Times New Roman" w:hAnsi="Times New Roman" w:hint="eastAsia"/>
        </w:rPr>
        <w:t>13875</w:t>
      </w:r>
      <w:r w:rsidR="0073130A" w:rsidRPr="00311E9F">
        <w:rPr>
          <w:rFonts w:ascii="Times New Roman" w:hAnsi="Times New Roman" w:hint="eastAsia"/>
        </w:rPr>
        <w:t>、</w:t>
      </w:r>
      <w:r w:rsidR="0073130A" w:rsidRPr="00311E9F">
        <w:rPr>
          <w:rFonts w:ascii="Times New Roman" w:hAnsi="Times New Roman" w:hint="eastAsia"/>
        </w:rPr>
        <w:t>13883</w:t>
      </w:r>
      <w:r w:rsidR="008548BE" w:rsidRPr="00746F81">
        <w:rPr>
          <w:rFonts w:ascii="Times New Roman" w:hAnsi="Times New Roman" w:hint="eastAsia"/>
        </w:rPr>
        <w:t>號</w:t>
      </w:r>
      <w:r w:rsidR="0073130A">
        <w:rPr>
          <w:rFonts w:ascii="Times New Roman" w:hAnsi="Times New Roman" w:hint="eastAsia"/>
        </w:rPr>
        <w:t>等</w:t>
      </w:r>
      <w:r w:rsidR="008548BE" w:rsidRPr="00746F81">
        <w:rPr>
          <w:rFonts w:ascii="Times New Roman" w:hAnsi="Times New Roman" w:hint="eastAsia"/>
        </w:rPr>
        <w:t>判決參照</w:t>
      </w:r>
      <w:r w:rsidR="008548BE" w:rsidRPr="00746F81">
        <w:rPr>
          <w:rFonts w:ascii="Times New Roman" w:hAnsi="Times New Roman" w:hint="eastAsia"/>
        </w:rPr>
        <w:t>)</w:t>
      </w:r>
      <w:r w:rsidR="008548BE" w:rsidRPr="0020478B">
        <w:rPr>
          <w:rFonts w:ascii="Times New Roman" w:hAnsi="Times New Roman"/>
        </w:rPr>
        <w:t>。</w:t>
      </w:r>
      <w:r>
        <w:rPr>
          <w:rFonts w:ascii="Times New Roman" w:hAnsi="Times New Roman"/>
        </w:rPr>
        <w:t>被彈</w:t>
      </w:r>
      <w:r w:rsidR="00E55DF2">
        <w:rPr>
          <w:rFonts w:ascii="Times New Roman" w:hAnsi="Times New Roman"/>
        </w:rPr>
        <w:t>劾人</w:t>
      </w:r>
      <w:r w:rsidR="008548BE" w:rsidRPr="0020478B">
        <w:rPr>
          <w:rFonts w:ascii="Times New Roman" w:hAnsi="Times New Roman"/>
        </w:rPr>
        <w:t>前述有關不諳法令及</w:t>
      </w:r>
      <w:r w:rsidR="000D4D56">
        <w:rPr>
          <w:rFonts w:ascii="Times New Roman" w:hAnsi="Times New Roman" w:hint="eastAsia"/>
        </w:rPr>
        <w:t>學校知情其兼職</w:t>
      </w:r>
      <w:r w:rsidR="000A0B88">
        <w:rPr>
          <w:rFonts w:ascii="Times New Roman" w:hAnsi="Times New Roman" w:hint="eastAsia"/>
        </w:rPr>
        <w:t>而未在意</w:t>
      </w:r>
      <w:r w:rsidR="008548BE" w:rsidRPr="0020478B">
        <w:rPr>
          <w:rFonts w:ascii="Times New Roman" w:hAnsi="Times New Roman"/>
        </w:rPr>
        <w:t>等主張，僅屬公務員懲戒委員會審理時，衡酌懲戒處分輕重之參考事由，尚難因此解免其違法之責。</w:t>
      </w:r>
    </w:p>
    <w:p w:rsidR="00FC54B1" w:rsidRPr="000A0B88" w:rsidRDefault="008548BE" w:rsidP="000A0B88">
      <w:pPr>
        <w:pStyle w:val="2"/>
        <w:kinsoku w:val="0"/>
        <w:overflowPunct/>
        <w:autoSpaceDE/>
        <w:autoSpaceDN/>
        <w:adjustRightInd w:val="0"/>
        <w:snapToGrid w:val="0"/>
        <w:spacing w:afterLines="20" w:after="91" w:line="500" w:lineRule="exact"/>
        <w:ind w:left="1045" w:hanging="697"/>
        <w:rPr>
          <w:rFonts w:ascii="Times New Roman"/>
        </w:rPr>
      </w:pPr>
      <w:r w:rsidRPr="000A0B88">
        <w:rPr>
          <w:rFonts w:ascii="Times New Roman" w:hAnsi="Times New Roman"/>
          <w:color w:val="000000"/>
        </w:rPr>
        <w:t>按</w:t>
      </w:r>
      <w:r w:rsidRPr="000A0B88">
        <w:rPr>
          <w:rFonts w:ascii="Times New Roman" w:hAnsi="Times New Roman"/>
          <w:bCs w:val="0"/>
          <w:color w:val="000000"/>
          <w:kern w:val="2"/>
          <w:szCs w:val="24"/>
        </w:rPr>
        <w:t>104</w:t>
      </w:r>
      <w:r w:rsidRPr="000A0B88">
        <w:rPr>
          <w:rFonts w:ascii="Times New Roman" w:hAnsi="Times New Roman"/>
          <w:bCs w:val="0"/>
          <w:color w:val="000000"/>
          <w:kern w:val="2"/>
          <w:szCs w:val="24"/>
        </w:rPr>
        <w:t>年</w:t>
      </w:r>
      <w:r w:rsidRPr="000A0B88">
        <w:rPr>
          <w:rFonts w:ascii="Times New Roman" w:hAnsi="Times New Roman"/>
          <w:bCs w:val="0"/>
          <w:color w:val="000000"/>
          <w:kern w:val="2"/>
          <w:szCs w:val="24"/>
        </w:rPr>
        <w:t>5</w:t>
      </w:r>
      <w:r w:rsidRPr="000A0B88">
        <w:rPr>
          <w:rFonts w:ascii="Times New Roman" w:hAnsi="Times New Roman"/>
          <w:bCs w:val="0"/>
          <w:color w:val="000000"/>
          <w:kern w:val="2"/>
          <w:szCs w:val="24"/>
        </w:rPr>
        <w:t>月</w:t>
      </w:r>
      <w:r w:rsidRPr="000A0B88">
        <w:rPr>
          <w:rFonts w:ascii="Times New Roman" w:hAnsi="Times New Roman"/>
          <w:bCs w:val="0"/>
          <w:color w:val="000000"/>
          <w:kern w:val="2"/>
          <w:szCs w:val="24"/>
        </w:rPr>
        <w:t>20</w:t>
      </w:r>
      <w:r w:rsidRPr="000A0B88">
        <w:rPr>
          <w:rFonts w:ascii="Times New Roman" w:hAnsi="Times New Roman"/>
          <w:bCs w:val="0"/>
          <w:color w:val="000000"/>
          <w:kern w:val="2"/>
          <w:szCs w:val="24"/>
        </w:rPr>
        <w:t>日修正公布之公務員懲戒法第</w:t>
      </w:r>
      <w:r w:rsidRPr="000A0B88">
        <w:rPr>
          <w:rFonts w:ascii="Times New Roman" w:hAnsi="Times New Roman"/>
          <w:bCs w:val="0"/>
          <w:color w:val="000000"/>
          <w:kern w:val="2"/>
          <w:szCs w:val="24"/>
        </w:rPr>
        <w:t>2</w:t>
      </w:r>
      <w:r w:rsidRPr="000A0B88">
        <w:rPr>
          <w:rFonts w:ascii="Times New Roman" w:hAnsi="Times New Roman"/>
          <w:bCs w:val="0"/>
          <w:color w:val="000000"/>
          <w:kern w:val="2"/>
          <w:szCs w:val="24"/>
        </w:rPr>
        <w:t>條規定：「公務員有下列各款情事之一，有懲戒之必要者，應受懲戒：一、違法執行職務、怠於執行職務或其他失職行為。二、非執行職務之違法行為，致嚴重損害政府之信譽。」</w:t>
      </w:r>
      <w:r w:rsidRPr="000A0B88">
        <w:rPr>
          <w:rFonts w:ascii="Times New Roman" w:hAnsi="Times New Roman"/>
          <w:color w:val="000000"/>
        </w:rPr>
        <w:t>相較</w:t>
      </w:r>
      <w:r w:rsidR="000D4D56" w:rsidRPr="000A0B88">
        <w:rPr>
          <w:rFonts w:ascii="Times New Roman" w:hAnsi="Times New Roman" w:hint="eastAsia"/>
          <w:color w:val="000000"/>
        </w:rPr>
        <w:t>修正前</w:t>
      </w:r>
      <w:r w:rsidRPr="000A0B88">
        <w:rPr>
          <w:rFonts w:ascii="Times New Roman" w:hAnsi="Times New Roman"/>
          <w:color w:val="000000"/>
        </w:rPr>
        <w:t>原第</w:t>
      </w:r>
      <w:r w:rsidRPr="000A0B88">
        <w:rPr>
          <w:rFonts w:ascii="Times New Roman" w:hAnsi="Times New Roman"/>
          <w:color w:val="000000"/>
        </w:rPr>
        <w:t>2</w:t>
      </w:r>
      <w:r w:rsidRPr="000A0B88">
        <w:rPr>
          <w:rFonts w:ascii="Times New Roman" w:hAnsi="Times New Roman"/>
          <w:color w:val="000000"/>
        </w:rPr>
        <w:t>條之規定：「公務員有左列各款情事之一者，應受懲戒：一、違法。二、廢弛職務或其他失職行為。」不區分執行職務與否，一律懲戒，新法較有利於被付懲戒人，自應適用。</w:t>
      </w:r>
      <w:r w:rsidR="000D4D56" w:rsidRPr="000A0B88">
        <w:rPr>
          <w:rFonts w:ascii="Times New Roman" w:hAnsi="Times New Roman" w:hint="eastAsia"/>
          <w:color w:val="000000"/>
        </w:rPr>
        <w:t>惟</w:t>
      </w:r>
      <w:r w:rsidRPr="000A0B88">
        <w:rPr>
          <w:rFonts w:ascii="Times New Roman" w:hAnsi="Times New Roman"/>
          <w:color w:val="000000"/>
        </w:rPr>
        <w:t>公務人員經營商業雖非屬執行職務之行為，但其行為已足以讓民眾有公務員不專心公務，國家公務紀律鬆散之不良觀感，已嚴重損害政府信譽，有懲戒之必要，亦有公務員懲戒委員會</w:t>
      </w:r>
      <w:r w:rsidRPr="000A0B88">
        <w:rPr>
          <w:rFonts w:ascii="Times New Roman" w:hAnsi="Times New Roman"/>
          <w:color w:val="000000"/>
        </w:rPr>
        <w:t>105</w:t>
      </w:r>
      <w:r w:rsidRPr="000A0B88">
        <w:rPr>
          <w:rFonts w:ascii="Times New Roman" w:hAnsi="Times New Roman"/>
          <w:color w:val="000000"/>
        </w:rPr>
        <w:t>年度鑑字第</w:t>
      </w:r>
      <w:r w:rsidR="0073130A" w:rsidRPr="000A0B88">
        <w:rPr>
          <w:rFonts w:ascii="Times New Roman" w:hAnsi="Times New Roman" w:hint="eastAsia"/>
        </w:rPr>
        <w:t>13872</w:t>
      </w:r>
      <w:r w:rsidR="0073130A" w:rsidRPr="000A0B88">
        <w:rPr>
          <w:rFonts w:ascii="Times New Roman" w:hAnsi="Times New Roman" w:hint="eastAsia"/>
        </w:rPr>
        <w:t>、</w:t>
      </w:r>
      <w:r w:rsidR="0073130A" w:rsidRPr="000A0B88">
        <w:rPr>
          <w:rFonts w:ascii="Times New Roman" w:hAnsi="Times New Roman" w:hint="eastAsia"/>
        </w:rPr>
        <w:t>13875</w:t>
      </w:r>
      <w:r w:rsidR="0073130A" w:rsidRPr="000A0B88">
        <w:rPr>
          <w:rFonts w:ascii="Times New Roman" w:hAnsi="Times New Roman" w:hint="eastAsia"/>
        </w:rPr>
        <w:t>、</w:t>
      </w:r>
      <w:r w:rsidR="0073130A" w:rsidRPr="000A0B88">
        <w:rPr>
          <w:rFonts w:ascii="Times New Roman" w:hAnsi="Times New Roman" w:hint="eastAsia"/>
        </w:rPr>
        <w:t>13883</w:t>
      </w:r>
      <w:r w:rsidR="0073130A" w:rsidRPr="000A0B88">
        <w:rPr>
          <w:rFonts w:ascii="Times New Roman" w:hAnsi="Times New Roman" w:hint="eastAsia"/>
        </w:rPr>
        <w:t>號等</w:t>
      </w:r>
      <w:r w:rsidRPr="000A0B88">
        <w:rPr>
          <w:rFonts w:ascii="Times New Roman" w:hAnsi="Times New Roman"/>
          <w:color w:val="000000"/>
        </w:rPr>
        <w:t>判決可資</w:t>
      </w:r>
      <w:r w:rsidR="0073130A" w:rsidRPr="000A0B88">
        <w:rPr>
          <w:rFonts w:ascii="Times New Roman" w:hAnsi="Times New Roman" w:hint="eastAsia"/>
          <w:color w:val="000000"/>
        </w:rPr>
        <w:t>參</w:t>
      </w:r>
      <w:r w:rsidRPr="000A0B88">
        <w:rPr>
          <w:rFonts w:ascii="Times New Roman" w:hAnsi="Times New Roman"/>
          <w:color w:val="000000"/>
        </w:rPr>
        <w:t>照。</w:t>
      </w:r>
      <w:r w:rsidR="00962910">
        <w:rPr>
          <w:rFonts w:ascii="Times New Roman" w:hAnsi="Times New Roman"/>
          <w:color w:val="000000"/>
        </w:rPr>
        <w:t>被彈</w:t>
      </w:r>
      <w:r w:rsidR="00811853" w:rsidRPr="000A0B88">
        <w:rPr>
          <w:rFonts w:ascii="Times New Roman" w:hAnsi="Times New Roman"/>
          <w:color w:val="000000"/>
        </w:rPr>
        <w:t>劾人張正於</w:t>
      </w:r>
      <w:r w:rsidR="0010408B" w:rsidRPr="000A0B88">
        <w:rPr>
          <w:rFonts w:ascii="Times New Roman" w:hAnsi="Times New Roman" w:hint="eastAsia"/>
          <w:color w:val="000000"/>
        </w:rPr>
        <w:t>擔</w:t>
      </w:r>
      <w:r w:rsidR="001A15E8" w:rsidRPr="000A0B88">
        <w:rPr>
          <w:rFonts w:ascii="Times New Roman" w:hAnsi="Times New Roman"/>
          <w:color w:val="000000"/>
        </w:rPr>
        <w:t>任陽明大學生物醫學暨工程學院院長</w:t>
      </w:r>
      <w:r w:rsidR="00811853" w:rsidRPr="000A0B88">
        <w:rPr>
          <w:rFonts w:ascii="Times New Roman" w:hAnsi="Times New Roman"/>
          <w:color w:val="000000"/>
        </w:rPr>
        <w:t>期間</w:t>
      </w:r>
      <w:r w:rsidR="00E57535" w:rsidRPr="000A0B88">
        <w:rPr>
          <w:rFonts w:ascii="Times New Roman" w:hAnsi="Times New Roman"/>
          <w:color w:val="000000"/>
        </w:rPr>
        <w:t>，</w:t>
      </w:r>
      <w:r w:rsidR="0010408B" w:rsidRPr="000A0B88">
        <w:rPr>
          <w:rFonts w:ascii="Times New Roman" w:hAnsi="Times New Roman" w:hint="eastAsia"/>
          <w:color w:val="000000"/>
        </w:rPr>
        <w:t>兼</w:t>
      </w:r>
      <w:r w:rsidR="00811853" w:rsidRPr="000A0B88">
        <w:rPr>
          <w:rFonts w:ascii="Times New Roman" w:hAnsi="Times New Roman"/>
          <w:color w:val="000000"/>
        </w:rPr>
        <w:t>任</w:t>
      </w:r>
      <w:r w:rsidR="001A15E8" w:rsidRPr="000A0B88">
        <w:rPr>
          <w:rFonts w:ascii="Times New Roman" w:hAnsi="Times New Roman"/>
          <w:color w:val="000000"/>
        </w:rPr>
        <w:t>立弘生化</w:t>
      </w:r>
      <w:r w:rsidR="00811853" w:rsidRPr="000A0B88">
        <w:rPr>
          <w:rFonts w:ascii="Times New Roman" w:hAnsi="Times New Roman"/>
          <w:color w:val="000000"/>
        </w:rPr>
        <w:t>獨立董事</w:t>
      </w:r>
      <w:r w:rsidR="00E57535" w:rsidRPr="000A0B88">
        <w:rPr>
          <w:rFonts w:ascii="Times New Roman" w:hAnsi="Times New Roman"/>
          <w:color w:val="000000"/>
        </w:rPr>
        <w:t>，</w:t>
      </w:r>
      <w:r w:rsidR="00811853" w:rsidRPr="000A0B88">
        <w:rPr>
          <w:rFonts w:ascii="Times New Roman" w:hAnsi="Times New Roman"/>
          <w:color w:val="000000"/>
        </w:rPr>
        <w:t>實際參與該公司經營活動</w:t>
      </w:r>
      <w:r w:rsidR="00E57535" w:rsidRPr="000A0B88">
        <w:rPr>
          <w:rFonts w:ascii="Times New Roman" w:hAnsi="Times New Roman"/>
          <w:color w:val="000000"/>
        </w:rPr>
        <w:t>，</w:t>
      </w:r>
      <w:r w:rsidR="00811853" w:rsidRPr="000A0B88">
        <w:rPr>
          <w:rFonts w:ascii="Times New Roman" w:hAnsi="Times New Roman"/>
          <w:color w:val="000000"/>
        </w:rPr>
        <w:t>且自該公司領有報酬</w:t>
      </w:r>
      <w:r w:rsidR="00E57535" w:rsidRPr="000A0B88">
        <w:rPr>
          <w:rFonts w:ascii="Times New Roman" w:hAnsi="Times New Roman"/>
          <w:color w:val="000000"/>
        </w:rPr>
        <w:t>，</w:t>
      </w:r>
      <w:r w:rsidR="00811853" w:rsidRPr="000A0B88">
        <w:rPr>
          <w:rFonts w:ascii="Times New Roman" w:hAnsi="Times New Roman"/>
          <w:color w:val="000000"/>
        </w:rPr>
        <w:t>足認有違法經營商業之事實</w:t>
      </w:r>
      <w:r w:rsidR="00E57535" w:rsidRPr="000A0B88">
        <w:rPr>
          <w:rFonts w:ascii="Times New Roman" w:hAnsi="Times New Roman"/>
          <w:color w:val="000000"/>
        </w:rPr>
        <w:t>，</w:t>
      </w:r>
      <w:r w:rsidR="00811853" w:rsidRPr="000A0B88">
        <w:rPr>
          <w:rFonts w:ascii="Times New Roman" w:hAnsi="Times New Roman"/>
          <w:color w:val="000000"/>
        </w:rPr>
        <w:t>雖屬非執行職務之行為</w:t>
      </w:r>
      <w:r w:rsidR="00E57535" w:rsidRPr="000A0B88">
        <w:rPr>
          <w:rFonts w:ascii="Times New Roman" w:hAnsi="Times New Roman"/>
          <w:color w:val="000000"/>
        </w:rPr>
        <w:t>，</w:t>
      </w:r>
      <w:r w:rsidR="000D4D56" w:rsidRPr="000A0B88">
        <w:rPr>
          <w:rFonts w:ascii="Times New Roman" w:hAnsi="Times New Roman" w:hint="eastAsia"/>
          <w:color w:val="000000"/>
        </w:rPr>
        <w:t>依上開說明，</w:t>
      </w:r>
      <w:r w:rsidR="00811853" w:rsidRPr="000A0B88">
        <w:rPr>
          <w:rFonts w:ascii="Times New Roman" w:hAnsi="Times New Roman"/>
          <w:color w:val="000000"/>
        </w:rPr>
        <w:t>足以讓民眾有公務員未專心於公務</w:t>
      </w:r>
      <w:r w:rsidR="00E57535" w:rsidRPr="000A0B88">
        <w:rPr>
          <w:rFonts w:ascii="Times New Roman" w:hAnsi="Times New Roman"/>
          <w:color w:val="000000"/>
        </w:rPr>
        <w:t>，</w:t>
      </w:r>
      <w:r w:rsidR="00811853" w:rsidRPr="000A0B88">
        <w:rPr>
          <w:rFonts w:ascii="Times New Roman" w:hAnsi="Times New Roman"/>
          <w:color w:val="000000"/>
        </w:rPr>
        <w:t>國家公務紀律鬆散之不良觀感</w:t>
      </w:r>
      <w:r w:rsidR="00E57535" w:rsidRPr="000A0B88">
        <w:rPr>
          <w:rFonts w:ascii="Times New Roman" w:hAnsi="Times New Roman"/>
          <w:color w:val="000000"/>
        </w:rPr>
        <w:t>，</w:t>
      </w:r>
      <w:r w:rsidR="00811853" w:rsidRPr="000A0B88">
        <w:rPr>
          <w:rFonts w:ascii="Times New Roman" w:hAnsi="Times New Roman"/>
          <w:color w:val="000000"/>
        </w:rPr>
        <w:t>嚴重損害政府信譽</w:t>
      </w:r>
      <w:r w:rsidR="00E57535" w:rsidRPr="000A0B88">
        <w:rPr>
          <w:rFonts w:ascii="Times New Roman" w:hAnsi="Times New Roman"/>
          <w:color w:val="000000"/>
        </w:rPr>
        <w:t>，</w:t>
      </w:r>
      <w:r w:rsidR="00811853" w:rsidRPr="000A0B88">
        <w:rPr>
          <w:rFonts w:ascii="Times New Roman" w:hAnsi="Times New Roman"/>
          <w:color w:val="000000"/>
        </w:rPr>
        <w:t>為維持公務紀律</w:t>
      </w:r>
      <w:r w:rsidR="00E57535" w:rsidRPr="000A0B88">
        <w:rPr>
          <w:rFonts w:ascii="Times New Roman" w:hAnsi="Times New Roman"/>
          <w:color w:val="000000"/>
        </w:rPr>
        <w:t>，</w:t>
      </w:r>
      <w:r w:rsidR="00811853" w:rsidRPr="000A0B88">
        <w:rPr>
          <w:rFonts w:ascii="Times New Roman" w:hAnsi="Times New Roman"/>
          <w:color w:val="000000"/>
        </w:rPr>
        <w:t>自應受懲戒。</w:t>
      </w:r>
      <w:bookmarkEnd w:id="70"/>
      <w:bookmarkEnd w:id="71"/>
      <w:bookmarkEnd w:id="72"/>
    </w:p>
    <w:p w:rsidR="008548BE" w:rsidRDefault="00811853" w:rsidP="000A0B88">
      <w:pPr>
        <w:pStyle w:val="10"/>
        <w:adjustRightInd w:val="0"/>
        <w:snapToGrid w:val="0"/>
        <w:spacing w:afterLines="20" w:after="91" w:line="500" w:lineRule="exact"/>
        <w:ind w:left="680" w:firstLine="680"/>
        <w:rPr>
          <w:rFonts w:ascii="Times New Roman"/>
          <w:bCs/>
        </w:rPr>
      </w:pPr>
      <w:r w:rsidRPr="00DA160E">
        <w:rPr>
          <w:rFonts w:ascii="Times New Roman"/>
          <w:bCs/>
        </w:rPr>
        <w:t>綜上</w:t>
      </w:r>
      <w:r w:rsidR="00E57535">
        <w:rPr>
          <w:rFonts w:ascii="Times New Roman"/>
          <w:bCs/>
        </w:rPr>
        <w:t>，</w:t>
      </w:r>
      <w:r w:rsidR="00962910">
        <w:rPr>
          <w:rFonts w:ascii="Times New Roman"/>
          <w:bCs/>
        </w:rPr>
        <w:t>被彈</w:t>
      </w:r>
      <w:r w:rsidRPr="00DA160E">
        <w:rPr>
          <w:rFonts w:ascii="Times New Roman"/>
          <w:bCs/>
        </w:rPr>
        <w:t>劾人張正於</w:t>
      </w:r>
      <w:r w:rsidR="00A11ED3">
        <w:rPr>
          <w:rFonts w:ascii="Times New Roman" w:hint="eastAsia"/>
          <w:szCs w:val="32"/>
        </w:rPr>
        <w:t>擔</w:t>
      </w:r>
      <w:r w:rsidR="001A15E8" w:rsidRPr="00DA160E">
        <w:rPr>
          <w:rFonts w:ascii="Times New Roman"/>
          <w:szCs w:val="32"/>
        </w:rPr>
        <w:t>任國立</w:t>
      </w:r>
      <w:r w:rsidR="001A15E8" w:rsidRPr="00DA160E">
        <w:rPr>
          <w:rFonts w:ascii="Times New Roman"/>
          <w:color w:val="000000"/>
        </w:rPr>
        <w:t>陽明大學生物醫學暨工程學院院長</w:t>
      </w:r>
      <w:r w:rsidRPr="00DA160E">
        <w:rPr>
          <w:rFonts w:ascii="Times New Roman"/>
          <w:szCs w:val="32"/>
        </w:rPr>
        <w:t>期間</w:t>
      </w:r>
      <w:r w:rsidR="00E57535">
        <w:rPr>
          <w:rFonts w:ascii="Times New Roman"/>
        </w:rPr>
        <w:t>，</w:t>
      </w:r>
      <w:r w:rsidRPr="00DA160E">
        <w:rPr>
          <w:rFonts w:ascii="Times New Roman"/>
        </w:rPr>
        <w:t>兼任</w:t>
      </w:r>
      <w:r w:rsidR="001A15E8" w:rsidRPr="00DA160E">
        <w:rPr>
          <w:rFonts w:ascii="Times New Roman"/>
        </w:rPr>
        <w:t>立弘生化</w:t>
      </w:r>
      <w:r w:rsidRPr="00DA160E">
        <w:rPr>
          <w:rFonts w:ascii="Times New Roman"/>
        </w:rPr>
        <w:t>獨立董事</w:t>
      </w:r>
      <w:r w:rsidR="00E57535">
        <w:rPr>
          <w:rFonts w:ascii="Times New Roman"/>
        </w:rPr>
        <w:t>，</w:t>
      </w:r>
      <w:r w:rsidRPr="00DA160E">
        <w:rPr>
          <w:rFonts w:ascii="Times New Roman"/>
        </w:rPr>
        <w:t>實際參與該公司經營活動</w:t>
      </w:r>
      <w:r w:rsidR="00E57535">
        <w:rPr>
          <w:rFonts w:ascii="Times New Roman"/>
        </w:rPr>
        <w:t>，</w:t>
      </w:r>
      <w:r w:rsidRPr="00DA160E">
        <w:rPr>
          <w:rFonts w:ascii="Times New Roman"/>
        </w:rPr>
        <w:t>且自該公司領有報酬</w:t>
      </w:r>
      <w:r w:rsidR="00E57535">
        <w:rPr>
          <w:rFonts w:ascii="Times New Roman"/>
        </w:rPr>
        <w:t>，</w:t>
      </w:r>
      <w:r w:rsidR="00172314">
        <w:rPr>
          <w:rFonts w:ascii="Times New Roman" w:hint="eastAsia"/>
          <w:bCs/>
        </w:rPr>
        <w:t>核其</w:t>
      </w:r>
      <w:r w:rsidR="00172314">
        <w:rPr>
          <w:rFonts w:ascii="Times New Roman" w:hint="eastAsia"/>
          <w:bCs/>
        </w:rPr>
        <w:t>5</w:t>
      </w:r>
      <w:r w:rsidR="00172314">
        <w:rPr>
          <w:rFonts w:ascii="Times New Roman" w:hint="eastAsia"/>
          <w:bCs/>
        </w:rPr>
        <w:t>年懲戒</w:t>
      </w:r>
      <w:r w:rsidR="00172314">
        <w:rPr>
          <w:rFonts w:ascii="Times New Roman" w:hint="eastAsia"/>
          <w:bCs/>
        </w:rPr>
        <w:lastRenderedPageBreak/>
        <w:t>處分期間所為行為，已</w:t>
      </w:r>
      <w:r w:rsidRPr="00DA160E">
        <w:rPr>
          <w:rFonts w:ascii="Times New Roman"/>
          <w:bCs/>
        </w:rPr>
        <w:t>違反公務員服務法第</w:t>
      </w:r>
      <w:r w:rsidRPr="00DA160E">
        <w:rPr>
          <w:rFonts w:ascii="Times New Roman"/>
          <w:bCs/>
        </w:rPr>
        <w:t>13</w:t>
      </w:r>
      <w:r w:rsidRPr="00DA160E">
        <w:rPr>
          <w:rFonts w:ascii="Times New Roman"/>
          <w:bCs/>
        </w:rPr>
        <w:t>條第</w:t>
      </w:r>
      <w:r w:rsidRPr="00DA160E">
        <w:rPr>
          <w:rFonts w:ascii="Times New Roman"/>
          <w:bCs/>
        </w:rPr>
        <w:t>1</w:t>
      </w:r>
      <w:r w:rsidRPr="00DA160E">
        <w:rPr>
          <w:rFonts w:ascii="Times New Roman"/>
          <w:bCs/>
        </w:rPr>
        <w:t>項</w:t>
      </w:r>
      <w:r w:rsidR="00E57535">
        <w:rPr>
          <w:rFonts w:ascii="Times New Roman"/>
          <w:bCs/>
        </w:rPr>
        <w:t>，</w:t>
      </w:r>
      <w:r w:rsidRPr="00DA160E">
        <w:rPr>
          <w:rFonts w:ascii="Times New Roman"/>
          <w:bCs/>
        </w:rPr>
        <w:t>公務員不得經營商業之規定</w:t>
      </w:r>
      <w:r w:rsidR="00E57535">
        <w:rPr>
          <w:rFonts w:ascii="Times New Roman"/>
          <w:bCs/>
        </w:rPr>
        <w:t>，</w:t>
      </w:r>
      <w:r w:rsidRPr="00DA160E">
        <w:rPr>
          <w:rFonts w:ascii="Times New Roman"/>
          <w:bCs/>
        </w:rPr>
        <w:t>事證明確</w:t>
      </w:r>
      <w:r w:rsidR="00E57535">
        <w:rPr>
          <w:rFonts w:ascii="Times New Roman"/>
          <w:bCs/>
        </w:rPr>
        <w:t>，</w:t>
      </w:r>
      <w:r w:rsidRPr="00DA160E">
        <w:rPr>
          <w:rFonts w:ascii="Times New Roman"/>
          <w:bCs/>
        </w:rPr>
        <w:t>且依</w:t>
      </w:r>
      <w:r w:rsidRPr="00DA160E">
        <w:rPr>
          <w:rFonts w:ascii="Times New Roman"/>
          <w:bCs/>
        </w:rPr>
        <w:t>105</w:t>
      </w:r>
      <w:r w:rsidRPr="00DA160E">
        <w:rPr>
          <w:rFonts w:ascii="Times New Roman"/>
          <w:bCs/>
        </w:rPr>
        <w:t>年</w:t>
      </w:r>
      <w:r w:rsidRPr="00DA160E">
        <w:rPr>
          <w:rFonts w:ascii="Times New Roman"/>
          <w:bCs/>
        </w:rPr>
        <w:t>5</w:t>
      </w:r>
      <w:r w:rsidRPr="00DA160E">
        <w:rPr>
          <w:rFonts w:ascii="Times New Roman"/>
          <w:bCs/>
        </w:rPr>
        <w:t>月</w:t>
      </w:r>
      <w:r w:rsidRPr="00DA160E">
        <w:rPr>
          <w:rFonts w:ascii="Times New Roman"/>
          <w:bCs/>
        </w:rPr>
        <w:t>2</w:t>
      </w:r>
      <w:r w:rsidRPr="00DA160E">
        <w:rPr>
          <w:rFonts w:ascii="Times New Roman"/>
          <w:bCs/>
        </w:rPr>
        <w:t>日施行之公務員懲戒法第</w:t>
      </w:r>
      <w:r w:rsidRPr="00DA160E">
        <w:rPr>
          <w:rFonts w:ascii="Times New Roman"/>
          <w:bCs/>
        </w:rPr>
        <w:t>2</w:t>
      </w:r>
      <w:r w:rsidRPr="00DA160E">
        <w:rPr>
          <w:rFonts w:ascii="Times New Roman"/>
          <w:bCs/>
        </w:rPr>
        <w:t>條第</w:t>
      </w:r>
      <w:r w:rsidRPr="00DA160E">
        <w:rPr>
          <w:rFonts w:ascii="Times New Roman"/>
          <w:bCs/>
        </w:rPr>
        <w:t>2</w:t>
      </w:r>
      <w:r w:rsidRPr="00DA160E">
        <w:rPr>
          <w:rFonts w:ascii="Times New Roman"/>
          <w:bCs/>
        </w:rPr>
        <w:t>款規定</w:t>
      </w:r>
      <w:r w:rsidR="000A0B88">
        <w:rPr>
          <w:rFonts w:ascii="Times New Roman" w:hint="eastAsia"/>
          <w:bCs/>
        </w:rPr>
        <w:t>：</w:t>
      </w:r>
      <w:r w:rsidRPr="00DA160E">
        <w:rPr>
          <w:rFonts w:ascii="Times New Roman"/>
          <w:bCs/>
        </w:rPr>
        <w:t>「非執行職務之違法行</w:t>
      </w:r>
      <w:r w:rsidRPr="00DA160E">
        <w:rPr>
          <w:rFonts w:ascii="Times New Roman"/>
          <w:bCs/>
          <w:color w:val="000000"/>
        </w:rPr>
        <w:t>為</w:t>
      </w:r>
      <w:r w:rsidR="00E57535">
        <w:rPr>
          <w:rFonts w:ascii="Times New Roman"/>
          <w:bCs/>
          <w:color w:val="000000"/>
        </w:rPr>
        <w:t>，</w:t>
      </w:r>
      <w:r w:rsidRPr="00DA160E">
        <w:rPr>
          <w:rFonts w:ascii="Times New Roman"/>
          <w:bCs/>
          <w:color w:val="000000"/>
        </w:rPr>
        <w:t>致嚴重損害政府之信譽」</w:t>
      </w:r>
      <w:r w:rsidR="00E57535">
        <w:rPr>
          <w:rFonts w:ascii="Times New Roman"/>
          <w:bCs/>
          <w:color w:val="000000"/>
        </w:rPr>
        <w:t>，</w:t>
      </w:r>
      <w:r w:rsidRPr="00DA160E">
        <w:rPr>
          <w:rFonts w:ascii="Times New Roman"/>
          <w:bCs/>
          <w:color w:val="000000"/>
        </w:rPr>
        <w:t>有懲戒之必要者</w:t>
      </w:r>
      <w:r w:rsidR="00E57535">
        <w:rPr>
          <w:rFonts w:ascii="Times New Roman"/>
          <w:bCs/>
          <w:color w:val="000000"/>
        </w:rPr>
        <w:t>，</w:t>
      </w:r>
      <w:r w:rsidRPr="00DA160E">
        <w:rPr>
          <w:rFonts w:ascii="Times New Roman"/>
          <w:bCs/>
          <w:color w:val="000000"/>
        </w:rPr>
        <w:t>應受懲戒。</w:t>
      </w:r>
      <w:r w:rsidRPr="00DA160E">
        <w:rPr>
          <w:rFonts w:ascii="Times New Roman"/>
          <w:bCs/>
        </w:rPr>
        <w:t>爰依憲法第</w:t>
      </w:r>
      <w:r w:rsidRPr="00DA160E">
        <w:rPr>
          <w:rFonts w:ascii="Times New Roman"/>
          <w:bCs/>
        </w:rPr>
        <w:t>97</w:t>
      </w:r>
      <w:r w:rsidRPr="00DA160E">
        <w:rPr>
          <w:rFonts w:ascii="Times New Roman"/>
          <w:bCs/>
        </w:rPr>
        <w:t>條第</w:t>
      </w:r>
      <w:r w:rsidRPr="00DA160E">
        <w:rPr>
          <w:rFonts w:ascii="Times New Roman"/>
          <w:bCs/>
        </w:rPr>
        <w:t>2</w:t>
      </w:r>
      <w:r w:rsidRPr="00DA160E">
        <w:rPr>
          <w:rFonts w:ascii="Times New Roman"/>
          <w:bCs/>
        </w:rPr>
        <w:t>項及監察法第</w:t>
      </w:r>
      <w:r w:rsidRPr="00DA160E">
        <w:rPr>
          <w:rFonts w:ascii="Times New Roman"/>
          <w:bCs/>
        </w:rPr>
        <w:t>6</w:t>
      </w:r>
      <w:r w:rsidRPr="00DA160E">
        <w:rPr>
          <w:rFonts w:ascii="Times New Roman"/>
          <w:bCs/>
        </w:rPr>
        <w:t>條之規定提案彈劾</w:t>
      </w:r>
      <w:r w:rsidR="00E57535">
        <w:rPr>
          <w:rFonts w:ascii="Times New Roman"/>
          <w:bCs/>
        </w:rPr>
        <w:t>，</w:t>
      </w:r>
      <w:r w:rsidR="00713C04" w:rsidRPr="00DA160E">
        <w:rPr>
          <w:rFonts w:ascii="Times New Roman"/>
          <w:bCs/>
        </w:rPr>
        <w:t>並移送</w:t>
      </w:r>
      <w:r w:rsidRPr="00DA160E">
        <w:rPr>
          <w:rFonts w:ascii="Times New Roman"/>
          <w:bCs/>
        </w:rPr>
        <w:t>公務員懲戒委員會審理</w:t>
      </w:r>
      <w:r w:rsidR="00E57535">
        <w:rPr>
          <w:rFonts w:ascii="Times New Roman"/>
          <w:bCs/>
        </w:rPr>
        <w:t>，</w:t>
      </w:r>
      <w:r w:rsidRPr="00DA160E">
        <w:rPr>
          <w:rFonts w:ascii="Times New Roman"/>
          <w:bCs/>
        </w:rPr>
        <w:t>依法懲戒。</w:t>
      </w:r>
    </w:p>
    <w:p w:rsidR="008548BE" w:rsidRDefault="008548BE">
      <w:pPr>
        <w:widowControl/>
        <w:overflowPunct/>
        <w:autoSpaceDE/>
        <w:autoSpaceDN/>
        <w:jc w:val="left"/>
        <w:rPr>
          <w:rFonts w:ascii="Times New Roman"/>
          <w:bCs/>
          <w:kern w:val="32"/>
        </w:rPr>
      </w:pPr>
      <w:r>
        <w:rPr>
          <w:rFonts w:ascii="Times New Roman"/>
          <w:bCs/>
        </w:rPr>
        <w:br w:type="page"/>
      </w:r>
    </w:p>
    <w:sectPr w:rsidR="008548BE"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3585A" w:rsidRDefault="00D3585A">
      <w:r>
        <w:separator/>
      </w:r>
    </w:p>
  </w:endnote>
  <w:endnote w:type="continuationSeparator" w:id="0">
    <w:p w:rsidR="00D3585A" w:rsidRDefault="00D358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73B25" w:rsidRPr="00811853" w:rsidRDefault="00373B25">
    <w:pPr>
      <w:pStyle w:val="af3"/>
      <w:framePr w:wrap="around" w:vAnchor="text" w:hAnchor="margin" w:xAlign="center" w:y="1"/>
      <w:rPr>
        <w:rStyle w:val="ac"/>
        <w:rFonts w:ascii="Times New Roman"/>
        <w:sz w:val="24"/>
      </w:rPr>
    </w:pPr>
    <w:r w:rsidRPr="00811853">
      <w:rPr>
        <w:rStyle w:val="ac"/>
        <w:rFonts w:ascii="Times New Roman"/>
        <w:sz w:val="24"/>
      </w:rPr>
      <w:fldChar w:fldCharType="begin"/>
    </w:r>
    <w:r w:rsidRPr="00811853">
      <w:rPr>
        <w:rStyle w:val="ac"/>
        <w:rFonts w:ascii="Times New Roman"/>
        <w:sz w:val="24"/>
      </w:rPr>
      <w:instrText xml:space="preserve">PAGE  </w:instrText>
    </w:r>
    <w:r w:rsidRPr="00811853">
      <w:rPr>
        <w:rStyle w:val="ac"/>
        <w:rFonts w:ascii="Times New Roman"/>
        <w:sz w:val="24"/>
      </w:rPr>
      <w:fldChar w:fldCharType="separate"/>
    </w:r>
    <w:r w:rsidR="005F0153">
      <w:rPr>
        <w:rStyle w:val="ac"/>
        <w:rFonts w:ascii="Times New Roman"/>
        <w:noProof/>
        <w:sz w:val="24"/>
      </w:rPr>
      <w:t>1</w:t>
    </w:r>
    <w:r w:rsidRPr="00811853">
      <w:rPr>
        <w:rStyle w:val="ac"/>
        <w:rFonts w:ascii="Times New Roman"/>
        <w:sz w:val="24"/>
      </w:rPr>
      <w:fldChar w:fldCharType="end"/>
    </w:r>
  </w:p>
  <w:p w:rsidR="00373B25" w:rsidRDefault="00373B25">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3585A" w:rsidRDefault="00D3585A">
      <w:r>
        <w:separator/>
      </w:r>
    </w:p>
  </w:footnote>
  <w:footnote w:type="continuationSeparator" w:id="0">
    <w:p w:rsidR="00D3585A" w:rsidRDefault="00D3585A">
      <w:r>
        <w:continuationSeparator/>
      </w:r>
    </w:p>
  </w:footnote>
  <w:footnote w:id="1">
    <w:p w:rsidR="00373B25" w:rsidRPr="006E2CED" w:rsidRDefault="00373B25" w:rsidP="006251CA">
      <w:pPr>
        <w:pStyle w:val="afb"/>
        <w:keepNext/>
        <w:ind w:left="165" w:hangingChars="75" w:hanging="165"/>
        <w:jc w:val="both"/>
      </w:pPr>
      <w:r w:rsidRPr="00F06A06">
        <w:footnoteRef/>
      </w:r>
      <w:r>
        <w:rPr>
          <w:rFonts w:hint="eastAsia"/>
        </w:rPr>
        <w:t>.</w:t>
      </w:r>
      <w:r>
        <w:rPr>
          <w:rFonts w:hint="eastAsia"/>
        </w:rPr>
        <w:t>依公司法</w:t>
      </w:r>
      <w:r w:rsidRPr="00DA303D">
        <w:t>第</w:t>
      </w:r>
      <w:r w:rsidRPr="00DA303D">
        <w:t>199-1</w:t>
      </w:r>
      <w:r w:rsidRPr="00DA303D">
        <w:t>條</w:t>
      </w:r>
      <w:r>
        <w:rPr>
          <w:rFonts w:hint="eastAsia"/>
        </w:rPr>
        <w:t>：「</w:t>
      </w:r>
      <w:r w:rsidRPr="00DA303D">
        <w:t>股東會於董事任期未屆滿前，經決議改選全體董事者，如未決議董事於任期屆滿始為解任，視為提前解任。</w:t>
      </w:r>
      <w:r>
        <w:rPr>
          <w:rFonts w:hint="eastAsia"/>
        </w:rPr>
        <w:t>」及</w:t>
      </w:r>
      <w:r>
        <w:rPr>
          <w:rFonts w:hint="eastAsia"/>
        </w:rPr>
        <w:t>195</w:t>
      </w:r>
      <w:r>
        <w:rPr>
          <w:rFonts w:hint="eastAsia"/>
        </w:rPr>
        <w:t>條第</w:t>
      </w:r>
      <w:r>
        <w:rPr>
          <w:rFonts w:hint="eastAsia"/>
        </w:rPr>
        <w:t>2</w:t>
      </w:r>
      <w:r>
        <w:rPr>
          <w:rFonts w:hint="eastAsia"/>
        </w:rPr>
        <w:t>項：「</w:t>
      </w:r>
      <w:r w:rsidRPr="00DA303D">
        <w:t>董事任期屆滿而不及改選時，延長其執行職務至改選董事就任時為止。</w:t>
      </w:r>
      <w:r>
        <w:rPr>
          <w:rFonts w:hint="eastAsia"/>
        </w:rPr>
        <w:t>……」之規定</w:t>
      </w:r>
      <w:r w:rsidR="006251CA">
        <w:rPr>
          <w:rFonts w:hint="eastAsia"/>
        </w:rPr>
        <w:t>，</w:t>
      </w:r>
      <w:r w:rsidR="00941B21" w:rsidRPr="006251CA">
        <w:t>被彈劾人簽具</w:t>
      </w:r>
      <w:r w:rsidR="006251CA">
        <w:rPr>
          <w:rFonts w:hint="eastAsia"/>
        </w:rPr>
        <w:t>立弘生化獨立董事</w:t>
      </w:r>
      <w:r w:rsidR="00941B21">
        <w:rPr>
          <w:rFonts w:hint="eastAsia"/>
        </w:rPr>
        <w:t>願任同意書顯示</w:t>
      </w:r>
      <w:r w:rsidR="00941B21" w:rsidRPr="006251CA">
        <w:t>第</w:t>
      </w:r>
      <w:r w:rsidR="00941B21" w:rsidRPr="006251CA">
        <w:t>4</w:t>
      </w:r>
      <w:r w:rsidR="00941B21" w:rsidRPr="006251CA">
        <w:t>、</w:t>
      </w:r>
      <w:r w:rsidR="00941B21" w:rsidRPr="006251CA">
        <w:t>5</w:t>
      </w:r>
      <w:r w:rsidR="00941B21" w:rsidRPr="006251CA">
        <w:t>、</w:t>
      </w:r>
      <w:r w:rsidR="00941B21" w:rsidRPr="006251CA">
        <w:t>6</w:t>
      </w:r>
      <w:r w:rsidR="00941B21" w:rsidRPr="006251CA">
        <w:t>屆</w:t>
      </w:r>
      <w:r w:rsidR="006251CA">
        <w:rPr>
          <w:rFonts w:hint="eastAsia"/>
        </w:rPr>
        <w:t>任期</w:t>
      </w:r>
      <w:r w:rsidR="00941B21">
        <w:rPr>
          <w:rFonts w:hint="eastAsia"/>
        </w:rPr>
        <w:t>各</w:t>
      </w:r>
      <w:r w:rsidR="006251CA" w:rsidRPr="006251CA">
        <w:t>自</w:t>
      </w:r>
      <w:r w:rsidR="006251CA" w:rsidRPr="006251CA">
        <w:t>97</w:t>
      </w:r>
      <w:r w:rsidR="006251CA" w:rsidRPr="006251CA">
        <w:t>年</w:t>
      </w:r>
      <w:r w:rsidR="006251CA" w:rsidRPr="006251CA">
        <w:t>6</w:t>
      </w:r>
      <w:r w:rsidR="006251CA" w:rsidRPr="006251CA">
        <w:t>月</w:t>
      </w:r>
      <w:r w:rsidR="006251CA" w:rsidRPr="006251CA">
        <w:t>6</w:t>
      </w:r>
      <w:r w:rsidR="006251CA" w:rsidRPr="006251CA">
        <w:t>日至</w:t>
      </w:r>
      <w:r w:rsidR="006251CA" w:rsidRPr="006251CA">
        <w:t>100</w:t>
      </w:r>
      <w:r w:rsidR="006251CA" w:rsidRPr="006251CA">
        <w:t>年</w:t>
      </w:r>
      <w:r w:rsidR="006251CA" w:rsidRPr="006251CA">
        <w:t>6</w:t>
      </w:r>
      <w:r w:rsidR="006251CA" w:rsidRPr="006251CA">
        <w:t>月</w:t>
      </w:r>
      <w:r w:rsidR="006251CA" w:rsidRPr="006251CA">
        <w:t>5</w:t>
      </w:r>
      <w:r w:rsidR="006251CA" w:rsidRPr="006251CA">
        <w:t>日止、自</w:t>
      </w:r>
      <w:r w:rsidR="006251CA" w:rsidRPr="006251CA">
        <w:t>100</w:t>
      </w:r>
      <w:r w:rsidR="006251CA" w:rsidRPr="006251CA">
        <w:t>年</w:t>
      </w:r>
      <w:r w:rsidR="006251CA" w:rsidRPr="006251CA">
        <w:t>1</w:t>
      </w:r>
      <w:r w:rsidR="006251CA" w:rsidRPr="006251CA">
        <w:t>月</w:t>
      </w:r>
      <w:r w:rsidR="006251CA" w:rsidRPr="006251CA">
        <w:t>28</w:t>
      </w:r>
      <w:r w:rsidR="006251CA" w:rsidRPr="006251CA">
        <w:t>日至</w:t>
      </w:r>
      <w:r w:rsidR="006251CA" w:rsidRPr="006251CA">
        <w:t>103</w:t>
      </w:r>
      <w:r w:rsidR="006251CA" w:rsidRPr="006251CA">
        <w:t>年</w:t>
      </w:r>
      <w:r w:rsidR="006251CA" w:rsidRPr="006251CA">
        <w:t>1</w:t>
      </w:r>
      <w:r w:rsidR="006251CA" w:rsidRPr="006251CA">
        <w:t>月</w:t>
      </w:r>
      <w:r w:rsidR="006251CA" w:rsidRPr="006251CA">
        <w:t>27</w:t>
      </w:r>
      <w:r w:rsidR="006251CA" w:rsidRPr="006251CA">
        <w:t>日止、自</w:t>
      </w:r>
      <w:r w:rsidR="006251CA" w:rsidRPr="006251CA">
        <w:t>103</w:t>
      </w:r>
      <w:r w:rsidR="006251CA" w:rsidRPr="006251CA">
        <w:t>年</w:t>
      </w:r>
      <w:r w:rsidR="006251CA" w:rsidRPr="006251CA">
        <w:t>6</w:t>
      </w:r>
      <w:r w:rsidR="006251CA" w:rsidRPr="006251CA">
        <w:t>月</w:t>
      </w:r>
      <w:r w:rsidR="006251CA" w:rsidRPr="006251CA">
        <w:t>9</w:t>
      </w:r>
      <w:r w:rsidR="006251CA" w:rsidRPr="006251CA">
        <w:t>日至</w:t>
      </w:r>
      <w:r w:rsidR="006251CA" w:rsidRPr="006251CA">
        <w:t>106</w:t>
      </w:r>
      <w:r w:rsidR="006251CA" w:rsidRPr="006251CA">
        <w:t>年</w:t>
      </w:r>
      <w:r w:rsidR="006251CA" w:rsidRPr="006251CA">
        <w:t>6</w:t>
      </w:r>
      <w:r w:rsidR="006251CA" w:rsidRPr="006251CA">
        <w:t>月</w:t>
      </w:r>
      <w:r w:rsidR="006251CA" w:rsidRPr="006251CA">
        <w:t>8</w:t>
      </w:r>
      <w:r w:rsidR="006251CA" w:rsidRPr="006251CA">
        <w:t>日止</w:t>
      </w:r>
      <w:r w:rsidR="006251CA">
        <w:rPr>
          <w:rFonts w:hint="eastAsia"/>
        </w:rPr>
        <w:t>，係因各屆任期</w:t>
      </w:r>
      <w:r>
        <w:rPr>
          <w:rFonts w:hint="eastAsia"/>
        </w:rPr>
        <w:t>提前解任及延長</w:t>
      </w:r>
      <w:r w:rsidR="006251CA">
        <w:rPr>
          <w:rFonts w:hint="eastAsia"/>
        </w:rPr>
        <w:t>任期</w:t>
      </w:r>
      <w:r w:rsidR="00941B21">
        <w:rPr>
          <w:rFonts w:hint="eastAsia"/>
        </w:rPr>
        <w:t>之情形</w:t>
      </w:r>
      <w:r>
        <w:rPr>
          <w:rFonts w:hint="eastAsia"/>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77C40EAE"/>
    <w:lvl w:ilvl="0">
      <w:start w:val="1"/>
      <w:numFmt w:val="ideographLegalTraditional"/>
      <w:pStyle w:val="1"/>
      <w:suff w:val="nothing"/>
      <w:lvlText w:val="%1、"/>
      <w:lvlJc w:val="left"/>
      <w:pPr>
        <w:ind w:left="1701" w:hanging="170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1873DF1"/>
    <w:multiLevelType w:val="hybridMultilevel"/>
    <w:tmpl w:val="E5F81F10"/>
    <w:lvl w:ilvl="0" w:tplc="04090001">
      <w:start w:val="1"/>
      <w:numFmt w:val="bullet"/>
      <w:lvlText w:val=""/>
      <w:lvlJc w:val="left"/>
      <w:pPr>
        <w:ind w:left="360" w:hanging="360"/>
      </w:pPr>
      <w:rPr>
        <w:rFonts w:ascii="Wingdings" w:hAnsi="Wingding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4E3165A1"/>
    <w:multiLevelType w:val="hybridMultilevel"/>
    <w:tmpl w:val="3A227552"/>
    <w:lvl w:ilvl="0" w:tplc="90883034">
      <w:start w:val="1"/>
      <w:numFmt w:val="decimal"/>
      <w:lvlText w:val="(%1)"/>
      <w:lvlJc w:val="left"/>
      <w:pPr>
        <w:ind w:left="1756" w:hanging="480"/>
      </w:pPr>
      <w:rPr>
        <w:rFonts w:ascii="標楷體" w:eastAsia="標楷體" w:hAnsi="標楷體" w:hint="eastAsia"/>
        <w:b w:val="0"/>
        <w:i w:val="0"/>
        <w:sz w:val="32"/>
      </w:rPr>
    </w:lvl>
    <w:lvl w:ilvl="1" w:tplc="04090019" w:tentative="1">
      <w:start w:val="1"/>
      <w:numFmt w:val="ideographTraditional"/>
      <w:lvlText w:val="%2、"/>
      <w:lvlJc w:val="left"/>
      <w:pPr>
        <w:ind w:left="2236" w:hanging="480"/>
      </w:pPr>
    </w:lvl>
    <w:lvl w:ilvl="2" w:tplc="0409001B" w:tentative="1">
      <w:start w:val="1"/>
      <w:numFmt w:val="lowerRoman"/>
      <w:lvlText w:val="%3."/>
      <w:lvlJc w:val="right"/>
      <w:pPr>
        <w:ind w:left="2716" w:hanging="480"/>
      </w:pPr>
    </w:lvl>
    <w:lvl w:ilvl="3" w:tplc="0409000F" w:tentative="1">
      <w:start w:val="1"/>
      <w:numFmt w:val="decimal"/>
      <w:lvlText w:val="%4."/>
      <w:lvlJc w:val="left"/>
      <w:pPr>
        <w:ind w:left="3196" w:hanging="480"/>
      </w:pPr>
    </w:lvl>
    <w:lvl w:ilvl="4" w:tplc="04090019" w:tentative="1">
      <w:start w:val="1"/>
      <w:numFmt w:val="ideographTraditional"/>
      <w:lvlText w:val="%5、"/>
      <w:lvlJc w:val="left"/>
      <w:pPr>
        <w:ind w:left="3676" w:hanging="480"/>
      </w:pPr>
    </w:lvl>
    <w:lvl w:ilvl="5" w:tplc="0409001B" w:tentative="1">
      <w:start w:val="1"/>
      <w:numFmt w:val="lowerRoman"/>
      <w:lvlText w:val="%6."/>
      <w:lvlJc w:val="right"/>
      <w:pPr>
        <w:ind w:left="4156" w:hanging="480"/>
      </w:pPr>
    </w:lvl>
    <w:lvl w:ilvl="6" w:tplc="0409000F" w:tentative="1">
      <w:start w:val="1"/>
      <w:numFmt w:val="decimal"/>
      <w:lvlText w:val="%7."/>
      <w:lvlJc w:val="left"/>
      <w:pPr>
        <w:ind w:left="4636" w:hanging="480"/>
      </w:pPr>
    </w:lvl>
    <w:lvl w:ilvl="7" w:tplc="04090019" w:tentative="1">
      <w:start w:val="1"/>
      <w:numFmt w:val="ideographTraditional"/>
      <w:lvlText w:val="%8、"/>
      <w:lvlJc w:val="left"/>
      <w:pPr>
        <w:ind w:left="5116" w:hanging="480"/>
      </w:pPr>
    </w:lvl>
    <w:lvl w:ilvl="8" w:tplc="0409001B" w:tentative="1">
      <w:start w:val="1"/>
      <w:numFmt w:val="lowerRoman"/>
      <w:lvlText w:val="%9."/>
      <w:lvlJc w:val="right"/>
      <w:pPr>
        <w:ind w:left="5596" w:hanging="480"/>
      </w:pPr>
    </w:lvl>
  </w:abstractNum>
  <w:abstractNum w:abstractNumId="8"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58895311"/>
    <w:multiLevelType w:val="hybridMultilevel"/>
    <w:tmpl w:val="0F325DF2"/>
    <w:lvl w:ilvl="0" w:tplc="86889A1A">
      <w:start w:val="1"/>
      <w:numFmt w:val="taiwaneseCountingThousand"/>
      <w:lvlText w:val="%1、"/>
      <w:lvlJc w:val="left"/>
      <w:pPr>
        <w:ind w:left="1190" w:hanging="480"/>
      </w:pPr>
      <w:rPr>
        <w:rFonts w:hAnsi="Times New Roman" w:cs="Times New Roman"/>
        <w:b w:val="0"/>
        <w:bCs w:val="0"/>
        <w:i w:val="0"/>
        <w:iCs w:val="0"/>
        <w:caps w:val="0"/>
        <w:smallCaps w:val="0"/>
        <w:strike w:val="0"/>
        <w:dstrike w:val="0"/>
        <w:noProof w:val="0"/>
        <w:vanish w:val="0"/>
        <w:color w:val="000000"/>
        <w:spacing w:val="0"/>
        <w:position w:val="0"/>
        <w:u w:val="none"/>
        <w:effect w:val="none"/>
        <w:vertAlign w:val="baseline"/>
        <w:em w:val="none"/>
        <w:lang w:val="en-US"/>
        <w:specVanish w:val="0"/>
      </w:rPr>
    </w:lvl>
    <w:lvl w:ilvl="1" w:tplc="04090019" w:tentative="1">
      <w:start w:val="1"/>
      <w:numFmt w:val="ideographTraditional"/>
      <w:lvlText w:val="%2、"/>
      <w:lvlJc w:val="left"/>
      <w:pPr>
        <w:ind w:left="1300" w:hanging="480"/>
      </w:pPr>
    </w:lvl>
    <w:lvl w:ilvl="2" w:tplc="0409001B" w:tentative="1">
      <w:start w:val="1"/>
      <w:numFmt w:val="lowerRoman"/>
      <w:lvlText w:val="%3."/>
      <w:lvlJc w:val="right"/>
      <w:pPr>
        <w:ind w:left="1780" w:hanging="480"/>
      </w:pPr>
    </w:lvl>
    <w:lvl w:ilvl="3" w:tplc="0409000F" w:tentative="1">
      <w:start w:val="1"/>
      <w:numFmt w:val="decimal"/>
      <w:lvlText w:val="%4."/>
      <w:lvlJc w:val="left"/>
      <w:pPr>
        <w:ind w:left="2260" w:hanging="480"/>
      </w:pPr>
    </w:lvl>
    <w:lvl w:ilvl="4" w:tplc="04090019" w:tentative="1">
      <w:start w:val="1"/>
      <w:numFmt w:val="ideographTraditional"/>
      <w:lvlText w:val="%5、"/>
      <w:lvlJc w:val="left"/>
      <w:pPr>
        <w:ind w:left="2740" w:hanging="480"/>
      </w:pPr>
    </w:lvl>
    <w:lvl w:ilvl="5" w:tplc="0409001B" w:tentative="1">
      <w:start w:val="1"/>
      <w:numFmt w:val="lowerRoman"/>
      <w:lvlText w:val="%6."/>
      <w:lvlJc w:val="right"/>
      <w:pPr>
        <w:ind w:left="3220" w:hanging="480"/>
      </w:pPr>
    </w:lvl>
    <w:lvl w:ilvl="6" w:tplc="0409000F" w:tentative="1">
      <w:start w:val="1"/>
      <w:numFmt w:val="decimal"/>
      <w:lvlText w:val="%7."/>
      <w:lvlJc w:val="left"/>
      <w:pPr>
        <w:ind w:left="3700" w:hanging="480"/>
      </w:pPr>
    </w:lvl>
    <w:lvl w:ilvl="7" w:tplc="04090019" w:tentative="1">
      <w:start w:val="1"/>
      <w:numFmt w:val="ideographTraditional"/>
      <w:lvlText w:val="%8、"/>
      <w:lvlJc w:val="left"/>
      <w:pPr>
        <w:ind w:left="4180" w:hanging="480"/>
      </w:pPr>
    </w:lvl>
    <w:lvl w:ilvl="8" w:tplc="0409001B" w:tentative="1">
      <w:start w:val="1"/>
      <w:numFmt w:val="lowerRoman"/>
      <w:lvlText w:val="%9."/>
      <w:lvlJc w:val="right"/>
      <w:pPr>
        <w:ind w:left="4660" w:hanging="480"/>
      </w:pPr>
    </w:lvl>
  </w:abstractNum>
  <w:abstractNum w:abstractNumId="11" w15:restartNumberingAfterBreak="0">
    <w:nsid w:val="7E3B63D8"/>
    <w:multiLevelType w:val="hybridMultilevel"/>
    <w:tmpl w:val="0F325DF2"/>
    <w:lvl w:ilvl="0" w:tplc="86889A1A">
      <w:start w:val="1"/>
      <w:numFmt w:val="taiwaneseCountingThousand"/>
      <w:lvlText w:val="%1、"/>
      <w:lvlJc w:val="left"/>
      <w:pPr>
        <w:ind w:left="1190" w:hanging="480"/>
      </w:pPr>
      <w:rPr>
        <w:rFonts w:hAnsi="Times New Roman" w:cs="Times New Roman"/>
        <w:b w:val="0"/>
        <w:bCs w:val="0"/>
        <w:i w:val="0"/>
        <w:iCs w:val="0"/>
        <w:caps w:val="0"/>
        <w:smallCaps w:val="0"/>
        <w:strike w:val="0"/>
        <w:dstrike w:val="0"/>
        <w:noProof w:val="0"/>
        <w:vanish w:val="0"/>
        <w:color w:val="000000"/>
        <w:spacing w:val="0"/>
        <w:position w:val="0"/>
        <w:u w:val="none"/>
        <w:effect w:val="none"/>
        <w:vertAlign w:val="baseline"/>
        <w:em w:val="none"/>
        <w:lang w:val="en-US"/>
        <w:specVanish w:val="0"/>
      </w:rPr>
    </w:lvl>
    <w:lvl w:ilvl="1" w:tplc="04090019" w:tentative="1">
      <w:start w:val="1"/>
      <w:numFmt w:val="ideographTraditional"/>
      <w:lvlText w:val="%2、"/>
      <w:lvlJc w:val="left"/>
      <w:pPr>
        <w:ind w:left="1300" w:hanging="480"/>
      </w:pPr>
    </w:lvl>
    <w:lvl w:ilvl="2" w:tplc="0409001B" w:tentative="1">
      <w:start w:val="1"/>
      <w:numFmt w:val="lowerRoman"/>
      <w:lvlText w:val="%3."/>
      <w:lvlJc w:val="right"/>
      <w:pPr>
        <w:ind w:left="1780" w:hanging="480"/>
      </w:pPr>
    </w:lvl>
    <w:lvl w:ilvl="3" w:tplc="0409000F" w:tentative="1">
      <w:start w:val="1"/>
      <w:numFmt w:val="decimal"/>
      <w:lvlText w:val="%4."/>
      <w:lvlJc w:val="left"/>
      <w:pPr>
        <w:ind w:left="2260" w:hanging="480"/>
      </w:pPr>
    </w:lvl>
    <w:lvl w:ilvl="4" w:tplc="04090019" w:tentative="1">
      <w:start w:val="1"/>
      <w:numFmt w:val="ideographTraditional"/>
      <w:lvlText w:val="%5、"/>
      <w:lvlJc w:val="left"/>
      <w:pPr>
        <w:ind w:left="2740" w:hanging="480"/>
      </w:pPr>
    </w:lvl>
    <w:lvl w:ilvl="5" w:tplc="0409001B" w:tentative="1">
      <w:start w:val="1"/>
      <w:numFmt w:val="lowerRoman"/>
      <w:lvlText w:val="%6."/>
      <w:lvlJc w:val="right"/>
      <w:pPr>
        <w:ind w:left="3220" w:hanging="480"/>
      </w:pPr>
    </w:lvl>
    <w:lvl w:ilvl="6" w:tplc="0409000F" w:tentative="1">
      <w:start w:val="1"/>
      <w:numFmt w:val="decimal"/>
      <w:lvlText w:val="%7."/>
      <w:lvlJc w:val="left"/>
      <w:pPr>
        <w:ind w:left="3700" w:hanging="480"/>
      </w:pPr>
    </w:lvl>
    <w:lvl w:ilvl="7" w:tplc="04090019" w:tentative="1">
      <w:start w:val="1"/>
      <w:numFmt w:val="ideographTraditional"/>
      <w:lvlText w:val="%8、"/>
      <w:lvlJc w:val="left"/>
      <w:pPr>
        <w:ind w:left="4180" w:hanging="480"/>
      </w:pPr>
    </w:lvl>
    <w:lvl w:ilvl="8" w:tplc="0409001B" w:tentative="1">
      <w:start w:val="1"/>
      <w:numFmt w:val="lowerRoman"/>
      <w:lvlText w:val="%9."/>
      <w:lvlJc w:val="right"/>
      <w:pPr>
        <w:ind w:left="4660" w:hanging="480"/>
      </w:pPr>
    </w:lvl>
  </w:abstractNum>
  <w:num w:numId="1">
    <w:abstractNumId w:val="2"/>
  </w:num>
  <w:num w:numId="2">
    <w:abstractNumId w:val="0"/>
  </w:num>
  <w:num w:numId="3">
    <w:abstractNumId w:val="6"/>
  </w:num>
  <w:num w:numId="4">
    <w:abstractNumId w:val="4"/>
  </w:num>
  <w:num w:numId="5">
    <w:abstractNumId w:val="8"/>
  </w:num>
  <w:num w:numId="6">
    <w:abstractNumId w:val="1"/>
  </w:num>
  <w:num w:numId="7">
    <w:abstractNumId w:val="9"/>
  </w:num>
  <w:num w:numId="8">
    <w:abstractNumId w:val="5"/>
  </w:num>
  <w:num w:numId="9">
    <w:abstractNumId w:val="1"/>
  </w:num>
  <w:num w:numId="10">
    <w:abstractNumId w:val="3"/>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num>
  <w:num w:numId="13">
    <w:abstractNumId w:val="7"/>
    <w:lvlOverride w:ilvl="0">
      <w:startOverride w:val="1"/>
    </w:lvlOverride>
  </w:num>
  <w:num w:numId="14">
    <w:abstractNumId w:val="10"/>
  </w:num>
  <w:num w:numId="15">
    <w:abstractNumId w:val="1"/>
  </w:num>
  <w:num w:numId="16">
    <w:abstractNumId w:val="1"/>
  </w:num>
  <w:num w:numId="17">
    <w:abstractNumId w:val="1"/>
  </w:num>
  <w:num w:numId="18">
    <w:abstractNumId w:val="11"/>
    <w:lvlOverride w:ilvl="0">
      <w:startOverride w:val="1"/>
    </w:lvlOverride>
  </w:num>
  <w:num w:numId="19">
    <w:abstractNumId w:val="1"/>
  </w:num>
  <w:num w:numId="20">
    <w:abstractNumId w:val="1"/>
  </w:num>
  <w:num w:numId="21">
    <w:abstractNumId w:val="1"/>
  </w:num>
  <w:num w:numId="22">
    <w:abstractNumId w:val="1"/>
  </w:num>
  <w:num w:numId="23">
    <w:abstractNumId w:val="1"/>
  </w:num>
  <w:num w:numId="24">
    <w:abstractNumId w:val="1"/>
  </w:num>
  <w:num w:numId="25">
    <w:abstractNumId w:val="1"/>
  </w:num>
  <w:num w:numId="26">
    <w:abstractNumId w:val="1"/>
  </w:num>
  <w:num w:numId="27">
    <w:abstractNumId w:val="1"/>
  </w:num>
  <w:num w:numId="28">
    <w:abstractNumId w:val="1"/>
  </w:num>
  <w:num w:numId="29">
    <w:abstractNumId w:val="1"/>
  </w:num>
  <w:num w:numId="30">
    <w:abstractNumId w:val="1"/>
  </w:num>
  <w:num w:numId="31">
    <w:abstractNumId w:val="1"/>
  </w:num>
  <w:num w:numId="32">
    <w:abstractNumId w:val="1"/>
  </w:num>
  <w:num w:numId="33">
    <w:abstractNumId w:val="1"/>
  </w:num>
  <w:num w:numId="34">
    <w:abstractNumId w:val="1"/>
  </w:num>
  <w:num w:numId="35">
    <w:abstractNumId w:val="1"/>
  </w:num>
  <w:num w:numId="36">
    <w:abstractNumId w:val="1"/>
  </w:num>
  <w:num w:numId="37">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6961"/>
    <w:rsid w:val="0000760B"/>
    <w:rsid w:val="000112BF"/>
    <w:rsid w:val="00012233"/>
    <w:rsid w:val="00017318"/>
    <w:rsid w:val="000219FF"/>
    <w:rsid w:val="000246F7"/>
    <w:rsid w:val="0003114D"/>
    <w:rsid w:val="00036D76"/>
    <w:rsid w:val="00041450"/>
    <w:rsid w:val="00047C10"/>
    <w:rsid w:val="00051335"/>
    <w:rsid w:val="00052FFB"/>
    <w:rsid w:val="00057F32"/>
    <w:rsid w:val="00062A25"/>
    <w:rsid w:val="00071E91"/>
    <w:rsid w:val="00073CB5"/>
    <w:rsid w:val="0007425C"/>
    <w:rsid w:val="00077553"/>
    <w:rsid w:val="000851A2"/>
    <w:rsid w:val="0009352E"/>
    <w:rsid w:val="00096B96"/>
    <w:rsid w:val="000A0B88"/>
    <w:rsid w:val="000A2F3F"/>
    <w:rsid w:val="000B0B4A"/>
    <w:rsid w:val="000B279A"/>
    <w:rsid w:val="000B61D2"/>
    <w:rsid w:val="000B70A7"/>
    <w:rsid w:val="000C495F"/>
    <w:rsid w:val="000C754D"/>
    <w:rsid w:val="000D4D56"/>
    <w:rsid w:val="000D6D90"/>
    <w:rsid w:val="000E6431"/>
    <w:rsid w:val="000F21A5"/>
    <w:rsid w:val="000F381E"/>
    <w:rsid w:val="00102B9F"/>
    <w:rsid w:val="0010408B"/>
    <w:rsid w:val="00112637"/>
    <w:rsid w:val="0011783F"/>
    <w:rsid w:val="0012001E"/>
    <w:rsid w:val="00126A55"/>
    <w:rsid w:val="00133F08"/>
    <w:rsid w:val="001345E6"/>
    <w:rsid w:val="001378B0"/>
    <w:rsid w:val="001422CF"/>
    <w:rsid w:val="00142E00"/>
    <w:rsid w:val="00152793"/>
    <w:rsid w:val="001545A9"/>
    <w:rsid w:val="001637C7"/>
    <w:rsid w:val="0016480E"/>
    <w:rsid w:val="00172314"/>
    <w:rsid w:val="00174297"/>
    <w:rsid w:val="00175CD2"/>
    <w:rsid w:val="001817B3"/>
    <w:rsid w:val="00183014"/>
    <w:rsid w:val="001878EF"/>
    <w:rsid w:val="00194A76"/>
    <w:rsid w:val="001959C2"/>
    <w:rsid w:val="00195B22"/>
    <w:rsid w:val="001A15E8"/>
    <w:rsid w:val="001A7968"/>
    <w:rsid w:val="001B3483"/>
    <w:rsid w:val="001B3C1E"/>
    <w:rsid w:val="001B4494"/>
    <w:rsid w:val="001C0A74"/>
    <w:rsid w:val="001C0D8B"/>
    <w:rsid w:val="001C0DA8"/>
    <w:rsid w:val="001D19BC"/>
    <w:rsid w:val="001D4A2A"/>
    <w:rsid w:val="001E0D8A"/>
    <w:rsid w:val="001E67BA"/>
    <w:rsid w:val="001E74C2"/>
    <w:rsid w:val="001F5A48"/>
    <w:rsid w:val="001F6260"/>
    <w:rsid w:val="00200007"/>
    <w:rsid w:val="002030A5"/>
    <w:rsid w:val="00203131"/>
    <w:rsid w:val="0020358A"/>
    <w:rsid w:val="00212E88"/>
    <w:rsid w:val="00213C9C"/>
    <w:rsid w:val="0022009E"/>
    <w:rsid w:val="00220151"/>
    <w:rsid w:val="00223E03"/>
    <w:rsid w:val="0022425C"/>
    <w:rsid w:val="002246DE"/>
    <w:rsid w:val="002374B9"/>
    <w:rsid w:val="0025207F"/>
    <w:rsid w:val="00252BC4"/>
    <w:rsid w:val="00254014"/>
    <w:rsid w:val="0026504D"/>
    <w:rsid w:val="00270DC4"/>
    <w:rsid w:val="00273A2F"/>
    <w:rsid w:val="00280168"/>
    <w:rsid w:val="00280986"/>
    <w:rsid w:val="00281ECE"/>
    <w:rsid w:val="002831C7"/>
    <w:rsid w:val="002840C6"/>
    <w:rsid w:val="00295174"/>
    <w:rsid w:val="00296172"/>
    <w:rsid w:val="00296B92"/>
    <w:rsid w:val="002A2C22"/>
    <w:rsid w:val="002B02EB"/>
    <w:rsid w:val="002B2F0C"/>
    <w:rsid w:val="002C0602"/>
    <w:rsid w:val="002C7246"/>
    <w:rsid w:val="002D5C16"/>
    <w:rsid w:val="002E0A74"/>
    <w:rsid w:val="002F3DFF"/>
    <w:rsid w:val="002F5E05"/>
    <w:rsid w:val="00312193"/>
    <w:rsid w:val="00317053"/>
    <w:rsid w:val="0032109C"/>
    <w:rsid w:val="00322B45"/>
    <w:rsid w:val="00323809"/>
    <w:rsid w:val="00323D41"/>
    <w:rsid w:val="00325414"/>
    <w:rsid w:val="003302F1"/>
    <w:rsid w:val="003445F4"/>
    <w:rsid w:val="0034470E"/>
    <w:rsid w:val="00352DB0"/>
    <w:rsid w:val="0036723E"/>
    <w:rsid w:val="00371ED3"/>
    <w:rsid w:val="00373B25"/>
    <w:rsid w:val="0037728A"/>
    <w:rsid w:val="00380B7D"/>
    <w:rsid w:val="00381A99"/>
    <w:rsid w:val="003829C2"/>
    <w:rsid w:val="00384724"/>
    <w:rsid w:val="003919B7"/>
    <w:rsid w:val="00391D57"/>
    <w:rsid w:val="00392292"/>
    <w:rsid w:val="003B1017"/>
    <w:rsid w:val="003B3C07"/>
    <w:rsid w:val="003B6775"/>
    <w:rsid w:val="003C16C2"/>
    <w:rsid w:val="003C4F3E"/>
    <w:rsid w:val="003C5FE2"/>
    <w:rsid w:val="003D05FB"/>
    <w:rsid w:val="003D1B16"/>
    <w:rsid w:val="003D45BF"/>
    <w:rsid w:val="003D508A"/>
    <w:rsid w:val="003D537F"/>
    <w:rsid w:val="003D66D4"/>
    <w:rsid w:val="003D7B75"/>
    <w:rsid w:val="003E0208"/>
    <w:rsid w:val="003E4B57"/>
    <w:rsid w:val="003F27E1"/>
    <w:rsid w:val="003F437A"/>
    <w:rsid w:val="003F5C2B"/>
    <w:rsid w:val="004018FE"/>
    <w:rsid w:val="004023E9"/>
    <w:rsid w:val="00406102"/>
    <w:rsid w:val="00413F83"/>
    <w:rsid w:val="0041490C"/>
    <w:rsid w:val="00416191"/>
    <w:rsid w:val="00416721"/>
    <w:rsid w:val="00421EF0"/>
    <w:rsid w:val="004224FA"/>
    <w:rsid w:val="00423D07"/>
    <w:rsid w:val="00424531"/>
    <w:rsid w:val="00426535"/>
    <w:rsid w:val="00427CB5"/>
    <w:rsid w:val="00431242"/>
    <w:rsid w:val="0044346F"/>
    <w:rsid w:val="004437CC"/>
    <w:rsid w:val="0046520A"/>
    <w:rsid w:val="004672AB"/>
    <w:rsid w:val="004714FE"/>
    <w:rsid w:val="004754A5"/>
    <w:rsid w:val="00476236"/>
    <w:rsid w:val="0048473F"/>
    <w:rsid w:val="00495053"/>
    <w:rsid w:val="004A1F59"/>
    <w:rsid w:val="004A29BE"/>
    <w:rsid w:val="004A3225"/>
    <w:rsid w:val="004A33EE"/>
    <w:rsid w:val="004A3AA8"/>
    <w:rsid w:val="004B13C7"/>
    <w:rsid w:val="004B778F"/>
    <w:rsid w:val="004C1F0F"/>
    <w:rsid w:val="004C7B01"/>
    <w:rsid w:val="004D141F"/>
    <w:rsid w:val="004D6310"/>
    <w:rsid w:val="004E0062"/>
    <w:rsid w:val="004E05A1"/>
    <w:rsid w:val="004F5E57"/>
    <w:rsid w:val="004F6710"/>
    <w:rsid w:val="00502849"/>
    <w:rsid w:val="00504334"/>
    <w:rsid w:val="005104D7"/>
    <w:rsid w:val="00510B9E"/>
    <w:rsid w:val="00532707"/>
    <w:rsid w:val="00536BC2"/>
    <w:rsid w:val="005425E1"/>
    <w:rsid w:val="005427C5"/>
    <w:rsid w:val="00542CF6"/>
    <w:rsid w:val="00553C03"/>
    <w:rsid w:val="00561B49"/>
    <w:rsid w:val="00563692"/>
    <w:rsid w:val="00576395"/>
    <w:rsid w:val="0058765A"/>
    <w:rsid w:val="005908B8"/>
    <w:rsid w:val="00594A80"/>
    <w:rsid w:val="0059512E"/>
    <w:rsid w:val="005A6DD2"/>
    <w:rsid w:val="005B1279"/>
    <w:rsid w:val="005B6E09"/>
    <w:rsid w:val="005C385D"/>
    <w:rsid w:val="005D3B20"/>
    <w:rsid w:val="005E5C68"/>
    <w:rsid w:val="005E65C0"/>
    <w:rsid w:val="005F0153"/>
    <w:rsid w:val="005F0390"/>
    <w:rsid w:val="00606C26"/>
    <w:rsid w:val="00612023"/>
    <w:rsid w:val="00614190"/>
    <w:rsid w:val="00622A99"/>
    <w:rsid w:val="00622E67"/>
    <w:rsid w:val="006251CA"/>
    <w:rsid w:val="00626EDC"/>
    <w:rsid w:val="00640718"/>
    <w:rsid w:val="006470EC"/>
    <w:rsid w:val="00647C87"/>
    <w:rsid w:val="0065598E"/>
    <w:rsid w:val="00655AF2"/>
    <w:rsid w:val="006568BE"/>
    <w:rsid w:val="0066025D"/>
    <w:rsid w:val="00666D45"/>
    <w:rsid w:val="006773EC"/>
    <w:rsid w:val="00680504"/>
    <w:rsid w:val="00681CD9"/>
    <w:rsid w:val="00683E30"/>
    <w:rsid w:val="00687024"/>
    <w:rsid w:val="006A1D20"/>
    <w:rsid w:val="006B7228"/>
    <w:rsid w:val="006C15E2"/>
    <w:rsid w:val="006D0A74"/>
    <w:rsid w:val="006D3691"/>
    <w:rsid w:val="006E3551"/>
    <w:rsid w:val="006F3563"/>
    <w:rsid w:val="006F42B9"/>
    <w:rsid w:val="006F4DCA"/>
    <w:rsid w:val="006F6103"/>
    <w:rsid w:val="00704E00"/>
    <w:rsid w:val="00713C04"/>
    <w:rsid w:val="007203C5"/>
    <w:rsid w:val="007209E7"/>
    <w:rsid w:val="00721428"/>
    <w:rsid w:val="00726182"/>
    <w:rsid w:val="00727635"/>
    <w:rsid w:val="0073130A"/>
    <w:rsid w:val="00732329"/>
    <w:rsid w:val="007337CA"/>
    <w:rsid w:val="00734CE4"/>
    <w:rsid w:val="00735123"/>
    <w:rsid w:val="00741837"/>
    <w:rsid w:val="007453E6"/>
    <w:rsid w:val="00754EC1"/>
    <w:rsid w:val="0077309D"/>
    <w:rsid w:val="007774EE"/>
    <w:rsid w:val="00781822"/>
    <w:rsid w:val="00783F21"/>
    <w:rsid w:val="00787159"/>
    <w:rsid w:val="00791668"/>
    <w:rsid w:val="00791AA1"/>
    <w:rsid w:val="00794723"/>
    <w:rsid w:val="007A3793"/>
    <w:rsid w:val="007B5D48"/>
    <w:rsid w:val="007C1BA2"/>
    <w:rsid w:val="007D20E9"/>
    <w:rsid w:val="007D3EBE"/>
    <w:rsid w:val="007D4988"/>
    <w:rsid w:val="007D7881"/>
    <w:rsid w:val="007D7E3A"/>
    <w:rsid w:val="007E0E10"/>
    <w:rsid w:val="007E4768"/>
    <w:rsid w:val="007E777B"/>
    <w:rsid w:val="007F2070"/>
    <w:rsid w:val="008053F5"/>
    <w:rsid w:val="00810198"/>
    <w:rsid w:val="00811853"/>
    <w:rsid w:val="00815DA8"/>
    <w:rsid w:val="00816E08"/>
    <w:rsid w:val="0082194D"/>
    <w:rsid w:val="00826EF5"/>
    <w:rsid w:val="00831693"/>
    <w:rsid w:val="00840104"/>
    <w:rsid w:val="00841FC5"/>
    <w:rsid w:val="00845709"/>
    <w:rsid w:val="008548BE"/>
    <w:rsid w:val="008576BD"/>
    <w:rsid w:val="00860463"/>
    <w:rsid w:val="00860D5F"/>
    <w:rsid w:val="008733DA"/>
    <w:rsid w:val="00874722"/>
    <w:rsid w:val="008850E4"/>
    <w:rsid w:val="008A12F5"/>
    <w:rsid w:val="008B0A5A"/>
    <w:rsid w:val="008B1587"/>
    <w:rsid w:val="008B1B01"/>
    <w:rsid w:val="008B240B"/>
    <w:rsid w:val="008B3BCD"/>
    <w:rsid w:val="008B6DF8"/>
    <w:rsid w:val="008C106C"/>
    <w:rsid w:val="008C10F1"/>
    <w:rsid w:val="008C1E99"/>
    <w:rsid w:val="008E0085"/>
    <w:rsid w:val="008E2AA6"/>
    <w:rsid w:val="008E311B"/>
    <w:rsid w:val="008E349E"/>
    <w:rsid w:val="008F46E7"/>
    <w:rsid w:val="008F6F0B"/>
    <w:rsid w:val="00907BA7"/>
    <w:rsid w:val="0091064E"/>
    <w:rsid w:val="00911FC5"/>
    <w:rsid w:val="00931A10"/>
    <w:rsid w:val="00941B21"/>
    <w:rsid w:val="00947967"/>
    <w:rsid w:val="00962910"/>
    <w:rsid w:val="00965200"/>
    <w:rsid w:val="009668B3"/>
    <w:rsid w:val="00971471"/>
    <w:rsid w:val="00974E1C"/>
    <w:rsid w:val="009849C2"/>
    <w:rsid w:val="00984D24"/>
    <w:rsid w:val="009858EB"/>
    <w:rsid w:val="009B0046"/>
    <w:rsid w:val="009C1440"/>
    <w:rsid w:val="009C1A5A"/>
    <w:rsid w:val="009C2107"/>
    <w:rsid w:val="009C5D9E"/>
    <w:rsid w:val="009D2C3E"/>
    <w:rsid w:val="009E0625"/>
    <w:rsid w:val="009E3034"/>
    <w:rsid w:val="009E4205"/>
    <w:rsid w:val="009E549F"/>
    <w:rsid w:val="009F28A8"/>
    <w:rsid w:val="009F473E"/>
    <w:rsid w:val="009F682A"/>
    <w:rsid w:val="00A022BE"/>
    <w:rsid w:val="00A03B5B"/>
    <w:rsid w:val="00A11ED3"/>
    <w:rsid w:val="00A24C95"/>
    <w:rsid w:val="00A26094"/>
    <w:rsid w:val="00A301BF"/>
    <w:rsid w:val="00A302B2"/>
    <w:rsid w:val="00A331B4"/>
    <w:rsid w:val="00A3484E"/>
    <w:rsid w:val="00A36ADA"/>
    <w:rsid w:val="00A41C71"/>
    <w:rsid w:val="00A438D8"/>
    <w:rsid w:val="00A43C45"/>
    <w:rsid w:val="00A473F5"/>
    <w:rsid w:val="00A51F9D"/>
    <w:rsid w:val="00A5416A"/>
    <w:rsid w:val="00A639F4"/>
    <w:rsid w:val="00A64B32"/>
    <w:rsid w:val="00A6577D"/>
    <w:rsid w:val="00A730E9"/>
    <w:rsid w:val="00A81A32"/>
    <w:rsid w:val="00A835BD"/>
    <w:rsid w:val="00A90789"/>
    <w:rsid w:val="00A97B15"/>
    <w:rsid w:val="00AA42D5"/>
    <w:rsid w:val="00AB2FAB"/>
    <w:rsid w:val="00AB5C14"/>
    <w:rsid w:val="00AC0B7D"/>
    <w:rsid w:val="00AC1EE7"/>
    <w:rsid w:val="00AC333F"/>
    <w:rsid w:val="00AC585C"/>
    <w:rsid w:val="00AD1925"/>
    <w:rsid w:val="00AE067D"/>
    <w:rsid w:val="00AE34F9"/>
    <w:rsid w:val="00AF1181"/>
    <w:rsid w:val="00AF2F79"/>
    <w:rsid w:val="00AF4653"/>
    <w:rsid w:val="00AF7DB7"/>
    <w:rsid w:val="00B3572E"/>
    <w:rsid w:val="00B443E4"/>
    <w:rsid w:val="00B563EA"/>
    <w:rsid w:val="00B60E51"/>
    <w:rsid w:val="00B63A54"/>
    <w:rsid w:val="00B74D97"/>
    <w:rsid w:val="00B77D18"/>
    <w:rsid w:val="00B8313A"/>
    <w:rsid w:val="00B93503"/>
    <w:rsid w:val="00B9700F"/>
    <w:rsid w:val="00BA31E8"/>
    <w:rsid w:val="00BA55E0"/>
    <w:rsid w:val="00BA6BD4"/>
    <w:rsid w:val="00BA7E4C"/>
    <w:rsid w:val="00BB3752"/>
    <w:rsid w:val="00BB6688"/>
    <w:rsid w:val="00BC0999"/>
    <w:rsid w:val="00BC26D4"/>
    <w:rsid w:val="00BD0B30"/>
    <w:rsid w:val="00BF1585"/>
    <w:rsid w:val="00BF2A42"/>
    <w:rsid w:val="00C00AC7"/>
    <w:rsid w:val="00C03D8C"/>
    <w:rsid w:val="00C055EC"/>
    <w:rsid w:val="00C10DC9"/>
    <w:rsid w:val="00C12FB3"/>
    <w:rsid w:val="00C14DE4"/>
    <w:rsid w:val="00C17341"/>
    <w:rsid w:val="00C17EC2"/>
    <w:rsid w:val="00C24EEF"/>
    <w:rsid w:val="00C25CF6"/>
    <w:rsid w:val="00C26C36"/>
    <w:rsid w:val="00C32768"/>
    <w:rsid w:val="00C431DF"/>
    <w:rsid w:val="00C456BD"/>
    <w:rsid w:val="00C530DC"/>
    <w:rsid w:val="00C5350D"/>
    <w:rsid w:val="00C6123C"/>
    <w:rsid w:val="00C670B2"/>
    <w:rsid w:val="00C67644"/>
    <w:rsid w:val="00C7084D"/>
    <w:rsid w:val="00C7315E"/>
    <w:rsid w:val="00C75895"/>
    <w:rsid w:val="00C80603"/>
    <w:rsid w:val="00C83C9F"/>
    <w:rsid w:val="00C94840"/>
    <w:rsid w:val="00CA09E4"/>
    <w:rsid w:val="00CB027F"/>
    <w:rsid w:val="00CC6297"/>
    <w:rsid w:val="00CC7690"/>
    <w:rsid w:val="00CD1311"/>
    <w:rsid w:val="00CD1986"/>
    <w:rsid w:val="00CE4D5C"/>
    <w:rsid w:val="00CF05DA"/>
    <w:rsid w:val="00CF066D"/>
    <w:rsid w:val="00CF2150"/>
    <w:rsid w:val="00CF58EB"/>
    <w:rsid w:val="00D0106E"/>
    <w:rsid w:val="00D06383"/>
    <w:rsid w:val="00D1406E"/>
    <w:rsid w:val="00D20E85"/>
    <w:rsid w:val="00D24615"/>
    <w:rsid w:val="00D3585A"/>
    <w:rsid w:val="00D37842"/>
    <w:rsid w:val="00D42DC2"/>
    <w:rsid w:val="00D50641"/>
    <w:rsid w:val="00D537E1"/>
    <w:rsid w:val="00D55BB2"/>
    <w:rsid w:val="00D6091A"/>
    <w:rsid w:val="00D6695F"/>
    <w:rsid w:val="00D675AA"/>
    <w:rsid w:val="00D75644"/>
    <w:rsid w:val="00D81656"/>
    <w:rsid w:val="00D83D87"/>
    <w:rsid w:val="00D86A30"/>
    <w:rsid w:val="00D97CB4"/>
    <w:rsid w:val="00D97DD4"/>
    <w:rsid w:val="00DA160E"/>
    <w:rsid w:val="00DA5A8A"/>
    <w:rsid w:val="00DB26CD"/>
    <w:rsid w:val="00DB441C"/>
    <w:rsid w:val="00DB44AF"/>
    <w:rsid w:val="00DC1F16"/>
    <w:rsid w:val="00DC1F58"/>
    <w:rsid w:val="00DC339B"/>
    <w:rsid w:val="00DC4E45"/>
    <w:rsid w:val="00DC5D40"/>
    <w:rsid w:val="00DD1904"/>
    <w:rsid w:val="00DD30E9"/>
    <w:rsid w:val="00DD4F47"/>
    <w:rsid w:val="00DD7FBB"/>
    <w:rsid w:val="00DE0B9F"/>
    <w:rsid w:val="00DE4238"/>
    <w:rsid w:val="00DE4723"/>
    <w:rsid w:val="00DE657F"/>
    <w:rsid w:val="00DF1218"/>
    <w:rsid w:val="00DF6462"/>
    <w:rsid w:val="00E02FA0"/>
    <w:rsid w:val="00E036DC"/>
    <w:rsid w:val="00E10454"/>
    <w:rsid w:val="00E112E5"/>
    <w:rsid w:val="00E11437"/>
    <w:rsid w:val="00E21CC7"/>
    <w:rsid w:val="00E24D9E"/>
    <w:rsid w:val="00E25849"/>
    <w:rsid w:val="00E304D6"/>
    <w:rsid w:val="00E3197E"/>
    <w:rsid w:val="00E342F8"/>
    <w:rsid w:val="00E351ED"/>
    <w:rsid w:val="00E55DF2"/>
    <w:rsid w:val="00E57535"/>
    <w:rsid w:val="00E6034B"/>
    <w:rsid w:val="00E6549E"/>
    <w:rsid w:val="00E65EDE"/>
    <w:rsid w:val="00E70F81"/>
    <w:rsid w:val="00E77055"/>
    <w:rsid w:val="00E77460"/>
    <w:rsid w:val="00E83ABC"/>
    <w:rsid w:val="00E844F2"/>
    <w:rsid w:val="00E92FCB"/>
    <w:rsid w:val="00EA147F"/>
    <w:rsid w:val="00EA19B1"/>
    <w:rsid w:val="00EB6B30"/>
    <w:rsid w:val="00EC78AA"/>
    <w:rsid w:val="00ED03AB"/>
    <w:rsid w:val="00ED1CD4"/>
    <w:rsid w:val="00ED1D2B"/>
    <w:rsid w:val="00ED4641"/>
    <w:rsid w:val="00ED64B5"/>
    <w:rsid w:val="00EE1303"/>
    <w:rsid w:val="00EE7CCA"/>
    <w:rsid w:val="00F10BFC"/>
    <w:rsid w:val="00F16A14"/>
    <w:rsid w:val="00F362D7"/>
    <w:rsid w:val="00F37D7B"/>
    <w:rsid w:val="00F53110"/>
    <w:rsid w:val="00F5314C"/>
    <w:rsid w:val="00F6225C"/>
    <w:rsid w:val="00F635DD"/>
    <w:rsid w:val="00F64279"/>
    <w:rsid w:val="00F6627B"/>
    <w:rsid w:val="00F734F2"/>
    <w:rsid w:val="00F75052"/>
    <w:rsid w:val="00F804D3"/>
    <w:rsid w:val="00F81CD2"/>
    <w:rsid w:val="00F82641"/>
    <w:rsid w:val="00F90F18"/>
    <w:rsid w:val="00F937E4"/>
    <w:rsid w:val="00F95EC0"/>
    <w:rsid w:val="00F95EE7"/>
    <w:rsid w:val="00FA39E6"/>
    <w:rsid w:val="00FA7BC9"/>
    <w:rsid w:val="00FB378E"/>
    <w:rsid w:val="00FB37F1"/>
    <w:rsid w:val="00FB40ED"/>
    <w:rsid w:val="00FB47C0"/>
    <w:rsid w:val="00FB501B"/>
    <w:rsid w:val="00FB7770"/>
    <w:rsid w:val="00FC54B1"/>
    <w:rsid w:val="00FD3B91"/>
    <w:rsid w:val="00FD576B"/>
    <w:rsid w:val="00FD579E"/>
    <w:rsid w:val="00FE2EFF"/>
    <w:rsid w:val="00FE4516"/>
    <w:rsid w:val="00FF415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7C5E52B0-D028-4472-B6B7-1A1988F3B1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6"/>
      </w:numPr>
      <w:outlineLvl w:val="0"/>
    </w:pPr>
    <w:rPr>
      <w:rFonts w:hAnsi="Arial"/>
      <w:bCs/>
      <w:kern w:val="32"/>
      <w:szCs w:val="52"/>
    </w:rPr>
  </w:style>
  <w:style w:type="paragraph" w:styleId="2">
    <w:name w:val="heading 2"/>
    <w:aliases w:val="標題110/111,節,節1"/>
    <w:basedOn w:val="a6"/>
    <w:qFormat/>
    <w:rsid w:val="004F5E57"/>
    <w:pPr>
      <w:numPr>
        <w:ilvl w:val="1"/>
        <w:numId w:val="6"/>
      </w:numPr>
      <w:outlineLvl w:val="1"/>
    </w:pPr>
    <w:rPr>
      <w:rFonts w:hAnsi="Arial"/>
      <w:bCs/>
      <w:kern w:val="32"/>
      <w:szCs w:val="48"/>
    </w:rPr>
  </w:style>
  <w:style w:type="paragraph" w:styleId="3">
    <w:name w:val="heading 3"/>
    <w:basedOn w:val="a6"/>
    <w:qFormat/>
    <w:rsid w:val="004F5E57"/>
    <w:pPr>
      <w:numPr>
        <w:ilvl w:val="2"/>
        <w:numId w:val="6"/>
      </w:numPr>
      <w:outlineLvl w:val="2"/>
    </w:pPr>
    <w:rPr>
      <w:rFonts w:hAnsi="Arial"/>
      <w:bCs/>
      <w:kern w:val="32"/>
      <w:szCs w:val="36"/>
    </w:rPr>
  </w:style>
  <w:style w:type="paragraph" w:styleId="4">
    <w:name w:val="heading 4"/>
    <w:aliases w:val="表格,一"/>
    <w:basedOn w:val="a6"/>
    <w:qFormat/>
    <w:rsid w:val="004F5E57"/>
    <w:pPr>
      <w:numPr>
        <w:ilvl w:val="3"/>
        <w:numId w:val="6"/>
      </w:numPr>
      <w:outlineLvl w:val="3"/>
    </w:pPr>
    <w:rPr>
      <w:rFonts w:hAnsi="Arial"/>
      <w:kern w:val="32"/>
      <w:szCs w:val="36"/>
    </w:rPr>
  </w:style>
  <w:style w:type="paragraph" w:styleId="5">
    <w:name w:val="heading 5"/>
    <w:basedOn w:val="a6"/>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aliases w:val="(1)"/>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8B0A5A"/>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8B0A5A"/>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customStyle="1" w:styleId="afa">
    <w:name w:val="姓名職級"/>
    <w:basedOn w:val="a6"/>
    <w:qFormat/>
    <w:rsid w:val="006A1D20"/>
    <w:pPr>
      <w:ind w:leftChars="200" w:left="600" w:hangingChars="400" w:hanging="400"/>
    </w:pPr>
    <w:rPr>
      <w:bCs/>
      <w:kern w:val="32"/>
    </w:rPr>
  </w:style>
  <w:style w:type="paragraph" w:styleId="afb">
    <w:name w:val="footnote text"/>
    <w:basedOn w:val="a6"/>
    <w:link w:val="afc"/>
    <w:uiPriority w:val="99"/>
    <w:semiHidden/>
    <w:rsid w:val="001C0A74"/>
    <w:pPr>
      <w:overflowPunct/>
      <w:autoSpaceDE/>
      <w:autoSpaceDN/>
      <w:snapToGrid w:val="0"/>
      <w:jc w:val="left"/>
    </w:pPr>
    <w:rPr>
      <w:rFonts w:ascii="Times New Roman"/>
      <w:sz w:val="20"/>
    </w:rPr>
  </w:style>
  <w:style w:type="character" w:customStyle="1" w:styleId="afc">
    <w:name w:val="註腳文字 字元"/>
    <w:basedOn w:val="a7"/>
    <w:link w:val="afb"/>
    <w:uiPriority w:val="99"/>
    <w:semiHidden/>
    <w:rsid w:val="001C0A74"/>
    <w:rPr>
      <w:rFonts w:eastAsia="標楷體"/>
      <w:kern w:val="2"/>
    </w:rPr>
  </w:style>
  <w:style w:type="character" w:styleId="afd">
    <w:name w:val="footnote reference"/>
    <w:uiPriority w:val="99"/>
    <w:semiHidden/>
    <w:rsid w:val="001C0A7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D4BCC5-32C0-4CBA-A7DF-E4E110B210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4</TotalTime>
  <Pages>9</Pages>
  <Words>675</Words>
  <Characters>3848</Characters>
  <Application>Microsoft Office Word</Application>
  <DocSecurity>0</DocSecurity>
  <Lines>32</Lines>
  <Paragraphs>9</Paragraphs>
  <ScaleCrop>false</ScaleCrop>
  <Company>cy</Company>
  <LinksUpToDate>false</LinksUpToDate>
  <CharactersWithSpaces>4514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彈劾案文</dc:title>
  <dc:creator>劉淑芬</dc:creator>
  <cp:lastModifiedBy>黃皓敏</cp:lastModifiedBy>
  <cp:revision>2</cp:revision>
  <cp:lastPrinted>2017-01-05T07:36:00Z</cp:lastPrinted>
  <dcterms:created xsi:type="dcterms:W3CDTF">2017-01-05T10:51:00Z</dcterms:created>
  <dcterms:modified xsi:type="dcterms:W3CDTF">2017-01-05T10:51:00Z</dcterms:modified>
</cp:coreProperties>
</file>