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627" w:rsidRDefault="00321E75" w:rsidP="003B2CBF">
      <w:pPr>
        <w:pStyle w:val="a7"/>
        <w:kinsoku w:val="0"/>
        <w:spacing w:before="0"/>
        <w:ind w:left="0" w:firstLine="0"/>
        <w:jc w:val="center"/>
        <w:rPr>
          <w:bCs/>
          <w:snapToGrid/>
          <w:spacing w:val="200"/>
          <w:kern w:val="0"/>
          <w:sz w:val="40"/>
        </w:rPr>
      </w:pPr>
      <w:r>
        <w:rPr>
          <w:rFonts w:hint="eastAsia"/>
          <w:bCs/>
          <w:snapToGrid/>
          <w:spacing w:val="200"/>
          <w:kern w:val="0"/>
          <w:sz w:val="40"/>
        </w:rPr>
        <w:t>調查</w:t>
      </w:r>
      <w:r w:rsidR="00E21627">
        <w:rPr>
          <w:rFonts w:hint="eastAsia"/>
          <w:bCs/>
          <w:snapToGrid/>
          <w:spacing w:val="200"/>
          <w:kern w:val="0"/>
          <w:sz w:val="40"/>
        </w:rPr>
        <w:t>報告</w:t>
      </w:r>
    </w:p>
    <w:p w:rsidR="00E21627" w:rsidRDefault="00E2162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B70466" w:rsidRPr="00B70466">
        <w:rPr>
          <w:rFonts w:hAnsi="標楷體"/>
          <w:szCs w:val="32"/>
        </w:rPr>
        <w:t>審計部函報</w:t>
      </w:r>
      <w:proofErr w:type="gramEnd"/>
      <w:r w:rsidR="00B70466" w:rsidRPr="00B70466">
        <w:rPr>
          <w:rFonts w:hAnsi="標楷體"/>
          <w:szCs w:val="32"/>
        </w:rPr>
        <w:t>：</w:t>
      </w:r>
      <w:r w:rsidR="007662BF" w:rsidRPr="004106C3">
        <w:rPr>
          <w:rFonts w:hAnsi="標楷體" w:hint="eastAsia"/>
          <w:szCs w:val="32"/>
        </w:rPr>
        <w:t>派員調查台灣</w:t>
      </w:r>
      <w:bookmarkStart w:id="23" w:name="_GoBack"/>
      <w:bookmarkEnd w:id="23"/>
      <w:r w:rsidR="007662BF" w:rsidRPr="004106C3">
        <w:rPr>
          <w:rFonts w:hAnsi="標楷體" w:hint="eastAsia"/>
          <w:szCs w:val="32"/>
        </w:rPr>
        <w:t>電力股份有限公司電力供應及調度業務，發現經濟部能源局補助與審查澎湖縣政府辦理該縣馬公市虎井國民小學太陽光電發電設備</w:t>
      </w:r>
      <w:proofErr w:type="gramStart"/>
      <w:r w:rsidR="007662BF" w:rsidRPr="004106C3">
        <w:rPr>
          <w:rFonts w:hAnsi="標楷體" w:hint="eastAsia"/>
          <w:szCs w:val="32"/>
        </w:rPr>
        <w:t>併</w:t>
      </w:r>
      <w:proofErr w:type="gramEnd"/>
      <w:r w:rsidR="007662BF" w:rsidRPr="004106C3">
        <w:rPr>
          <w:rFonts w:hAnsi="標楷體" w:hint="eastAsia"/>
          <w:szCs w:val="32"/>
        </w:rPr>
        <w:t>聯等案，相關作業流於形式，經通知經濟部</w:t>
      </w:r>
      <w:proofErr w:type="gramStart"/>
      <w:r w:rsidR="007662BF" w:rsidRPr="004106C3">
        <w:rPr>
          <w:rFonts w:hAnsi="標楷體" w:hint="eastAsia"/>
          <w:szCs w:val="32"/>
        </w:rPr>
        <w:t>查明妥處</w:t>
      </w:r>
      <w:proofErr w:type="gramEnd"/>
      <w:r w:rsidR="007662BF" w:rsidRPr="004106C3">
        <w:rPr>
          <w:rFonts w:hAnsi="標楷體" w:hint="eastAsia"/>
          <w:szCs w:val="32"/>
        </w:rPr>
        <w:t>，惟迄未為負責之答復</w:t>
      </w:r>
      <w:proofErr w:type="gramStart"/>
      <w:r w:rsidR="007662BF" w:rsidRPr="00D7311D">
        <w:rPr>
          <w:rFonts w:hAnsi="標楷體" w:hint="eastAsia"/>
          <w:szCs w:val="32"/>
        </w:rPr>
        <w:t>等情案</w:t>
      </w:r>
      <w:proofErr w:type="gramEnd"/>
      <w:r w:rsidR="007662BF" w:rsidRPr="00A733CF">
        <w:rPr>
          <w:rFonts w:hAnsi="標楷體" w:hint="eastAsia"/>
          <w:szCs w:val="32"/>
        </w:rPr>
        <w:t>。</w:t>
      </w:r>
    </w:p>
    <w:p w:rsidR="00F6293E" w:rsidRPr="003F2008" w:rsidRDefault="00F6293E" w:rsidP="00F6293E">
      <w:pPr>
        <w:pStyle w:val="1"/>
        <w:ind w:left="2380" w:hanging="2380"/>
        <w:rPr>
          <w:bCs w:val="0"/>
        </w:rPr>
      </w:pPr>
      <w:r w:rsidRPr="003F2008">
        <w:rPr>
          <w:rFonts w:hint="eastAsia"/>
          <w:bCs w:val="0"/>
        </w:rPr>
        <w:t>調查意見</w:t>
      </w:r>
    </w:p>
    <w:p w:rsidR="00F6293E" w:rsidRDefault="00F6293E" w:rsidP="00F6293E">
      <w:pPr>
        <w:pStyle w:val="11"/>
        <w:ind w:left="680" w:firstLine="680"/>
        <w:rPr>
          <w:bCs/>
        </w:rPr>
      </w:pPr>
      <w:r w:rsidRPr="005F5BF2">
        <w:rPr>
          <w:rFonts w:hint="eastAsia"/>
        </w:rPr>
        <w:t>本案係</w:t>
      </w:r>
      <w:r>
        <w:rPr>
          <w:rFonts w:hint="eastAsia"/>
        </w:rPr>
        <w:t>審計部</w:t>
      </w:r>
      <w:r w:rsidRPr="00F6293E">
        <w:rPr>
          <w:rFonts w:hint="eastAsia"/>
        </w:rPr>
        <w:t>派員調查</w:t>
      </w:r>
      <w:r w:rsidR="00FD5FB2" w:rsidRPr="001B0503">
        <w:rPr>
          <w:rFonts w:hint="eastAsia"/>
        </w:rPr>
        <w:t>台灣電力股份有限公司</w:t>
      </w:r>
      <w:r w:rsidR="00FD5FB2">
        <w:rPr>
          <w:rFonts w:hint="eastAsia"/>
        </w:rPr>
        <w:t>（以下簡稱台電公司）</w:t>
      </w:r>
      <w:r w:rsidRPr="00F6293E">
        <w:rPr>
          <w:rFonts w:hint="eastAsia"/>
        </w:rPr>
        <w:t>電力供應及調度業務，發現經濟部能源局補助與審查澎湖縣政府辦理該縣馬公市虎井國民小學太陽光電發電設備</w:t>
      </w:r>
      <w:proofErr w:type="gramStart"/>
      <w:r w:rsidRPr="00F6293E">
        <w:rPr>
          <w:rFonts w:hint="eastAsia"/>
        </w:rPr>
        <w:t>併</w:t>
      </w:r>
      <w:proofErr w:type="gramEnd"/>
      <w:r w:rsidRPr="00F6293E">
        <w:rPr>
          <w:rFonts w:hint="eastAsia"/>
        </w:rPr>
        <w:t>聯等案，相關作業流於形式，經通知經濟部</w:t>
      </w:r>
      <w:proofErr w:type="gramStart"/>
      <w:r w:rsidRPr="00F6293E">
        <w:rPr>
          <w:rFonts w:hint="eastAsia"/>
        </w:rPr>
        <w:t>查明妥處</w:t>
      </w:r>
      <w:proofErr w:type="gramEnd"/>
      <w:r w:rsidRPr="00F6293E">
        <w:rPr>
          <w:rFonts w:hint="eastAsia"/>
        </w:rPr>
        <w:t>，惟迄未為負責之答復</w:t>
      </w:r>
      <w:r w:rsidRPr="00FA35A8">
        <w:rPr>
          <w:rFonts w:hint="eastAsia"/>
        </w:rPr>
        <w:t>，</w:t>
      </w:r>
      <w:proofErr w:type="gramStart"/>
      <w:r w:rsidRPr="00F6293E">
        <w:rPr>
          <w:rFonts w:hint="eastAsia"/>
          <w:bCs/>
        </w:rPr>
        <w:t>鑑</w:t>
      </w:r>
      <w:proofErr w:type="gramEnd"/>
      <w:r w:rsidRPr="00F6293E">
        <w:rPr>
          <w:rFonts w:hint="eastAsia"/>
          <w:bCs/>
        </w:rPr>
        <w:t>於全力發展再生能源係政府既定政策，</w:t>
      </w:r>
      <w:proofErr w:type="gramStart"/>
      <w:r w:rsidRPr="00F6293E">
        <w:rPr>
          <w:rFonts w:hint="eastAsia"/>
          <w:bCs/>
        </w:rPr>
        <w:t>為免類此</w:t>
      </w:r>
      <w:proofErr w:type="gramEnd"/>
      <w:r w:rsidRPr="00F6293E">
        <w:rPr>
          <w:rFonts w:hint="eastAsia"/>
          <w:bCs/>
        </w:rPr>
        <w:t>再生能源設施完工後迄無法發揮</w:t>
      </w:r>
      <w:proofErr w:type="gramStart"/>
      <w:r w:rsidRPr="00F6293E">
        <w:rPr>
          <w:rFonts w:hint="eastAsia"/>
          <w:bCs/>
        </w:rPr>
        <w:t>併</w:t>
      </w:r>
      <w:proofErr w:type="gramEnd"/>
      <w:r w:rsidRPr="00F6293E">
        <w:rPr>
          <w:rFonts w:hint="eastAsia"/>
          <w:bCs/>
        </w:rPr>
        <w:t>聯之經濟效益情事再度發生，亟須政府部門正視並就相關補助與審查及管控聯繫作業未盡周全之處，補強控制弱點及</w:t>
      </w:r>
      <w:proofErr w:type="gramStart"/>
      <w:r w:rsidRPr="00F6293E">
        <w:rPr>
          <w:rFonts w:hint="eastAsia"/>
          <w:bCs/>
        </w:rPr>
        <w:t>研</w:t>
      </w:r>
      <w:proofErr w:type="gramEnd"/>
      <w:r w:rsidRPr="00F6293E">
        <w:rPr>
          <w:rFonts w:hint="eastAsia"/>
          <w:bCs/>
        </w:rPr>
        <w:t>議改善措施，該部</w:t>
      </w:r>
      <w:proofErr w:type="gramStart"/>
      <w:r w:rsidR="004C1E60" w:rsidRPr="004C1E60">
        <w:rPr>
          <w:rFonts w:hint="eastAsia"/>
          <w:bCs/>
        </w:rPr>
        <w:t>爰</w:t>
      </w:r>
      <w:proofErr w:type="gramEnd"/>
      <w:r w:rsidR="004C1E60" w:rsidRPr="004C1E60">
        <w:rPr>
          <w:rFonts w:hint="eastAsia"/>
          <w:bCs/>
        </w:rPr>
        <w:t>依審計法第20條第2項規定陳報本院核辦</w:t>
      </w:r>
      <w:r w:rsidRPr="00F6293E">
        <w:rPr>
          <w:rFonts w:hint="eastAsia"/>
          <w:bCs/>
        </w:rPr>
        <w:t>。</w:t>
      </w:r>
    </w:p>
    <w:p w:rsidR="00F6293E" w:rsidRDefault="00F6293E" w:rsidP="00F6293E">
      <w:pPr>
        <w:pStyle w:val="11"/>
        <w:ind w:left="680" w:firstLine="680"/>
        <w:rPr>
          <w:bCs/>
        </w:rPr>
      </w:pPr>
      <w:r>
        <w:rPr>
          <w:rFonts w:hint="eastAsia"/>
          <w:bCs/>
        </w:rPr>
        <w:t>案</w:t>
      </w:r>
      <w:r w:rsidRPr="007E1B33">
        <w:rPr>
          <w:rFonts w:hint="eastAsia"/>
          <w:bCs/>
        </w:rPr>
        <w:t>經</w:t>
      </w:r>
      <w:r>
        <w:rPr>
          <w:rFonts w:hint="eastAsia"/>
          <w:bCs/>
        </w:rPr>
        <w:t>本院</w:t>
      </w:r>
      <w:r w:rsidRPr="007E1B33">
        <w:rPr>
          <w:rFonts w:hint="eastAsia"/>
          <w:bCs/>
        </w:rPr>
        <w:t>向</w:t>
      </w:r>
      <w:r w:rsidR="004C1E60">
        <w:rPr>
          <w:rFonts w:hint="eastAsia"/>
          <w:bCs/>
        </w:rPr>
        <w:t>經濟部能源局</w:t>
      </w:r>
      <w:r w:rsidRPr="007E1B33">
        <w:rPr>
          <w:rFonts w:hint="eastAsia"/>
          <w:bCs/>
        </w:rPr>
        <w:t>、</w:t>
      </w:r>
      <w:r w:rsidR="004C1E60">
        <w:rPr>
          <w:rFonts w:hint="eastAsia"/>
          <w:bCs/>
        </w:rPr>
        <w:t>台電公司、澎湖縣政府</w:t>
      </w:r>
      <w:r w:rsidRPr="007E1B33">
        <w:rPr>
          <w:rFonts w:hint="eastAsia"/>
          <w:bCs/>
        </w:rPr>
        <w:t>調閱相關卷證資料，復於</w:t>
      </w:r>
      <w:r w:rsidR="00DB5E9C">
        <w:rPr>
          <w:rFonts w:hint="eastAsia"/>
          <w:bCs/>
        </w:rPr>
        <w:t>民國（下同）</w:t>
      </w:r>
      <w:r w:rsidRPr="00F6293E">
        <w:rPr>
          <w:rFonts w:hint="eastAsia"/>
        </w:rPr>
        <w:t>105年</w:t>
      </w:r>
      <w:r w:rsidR="004C1E60">
        <w:rPr>
          <w:rFonts w:hint="eastAsia"/>
        </w:rPr>
        <w:t>12</w:t>
      </w:r>
      <w:r w:rsidRPr="00F6293E">
        <w:rPr>
          <w:rFonts w:hint="eastAsia"/>
        </w:rPr>
        <w:t>月1</w:t>
      </w:r>
      <w:r w:rsidRPr="007E1B33">
        <w:rPr>
          <w:rFonts w:hint="eastAsia"/>
          <w:bCs/>
        </w:rPr>
        <w:t>日</w:t>
      </w:r>
      <w:r w:rsidRPr="008C03C5">
        <w:rPr>
          <w:rFonts w:hint="eastAsia"/>
          <w:bCs/>
        </w:rPr>
        <w:t>詢問</w:t>
      </w:r>
      <w:r w:rsidR="00D441A7">
        <w:rPr>
          <w:rFonts w:hint="eastAsia"/>
          <w:bCs/>
        </w:rPr>
        <w:t>經濟部</w:t>
      </w:r>
      <w:r w:rsidR="004C1E60">
        <w:rPr>
          <w:rFonts w:hint="eastAsia"/>
          <w:bCs/>
        </w:rPr>
        <w:t>能源局主任秘書</w:t>
      </w:r>
      <w:r w:rsidR="004C1E60" w:rsidRPr="004C1E60">
        <w:rPr>
          <w:rFonts w:hint="eastAsia"/>
          <w:bCs/>
        </w:rPr>
        <w:t>李</w:t>
      </w:r>
      <w:r w:rsidR="00453DB7" w:rsidRPr="00453DB7">
        <w:rPr>
          <w:rFonts w:hint="eastAsia"/>
          <w:bCs/>
        </w:rPr>
        <w:t>○○</w:t>
      </w:r>
      <w:r w:rsidRPr="008C03C5">
        <w:rPr>
          <w:rFonts w:hint="eastAsia"/>
          <w:bCs/>
        </w:rPr>
        <w:t>、</w:t>
      </w:r>
      <w:r w:rsidR="004C1E60" w:rsidRPr="004C1E60">
        <w:rPr>
          <w:rFonts w:hint="eastAsia"/>
          <w:bCs/>
        </w:rPr>
        <w:t>組長蘇</w:t>
      </w:r>
      <w:r w:rsidR="00453DB7" w:rsidRPr="00453DB7">
        <w:rPr>
          <w:rFonts w:hint="eastAsia"/>
          <w:bCs/>
        </w:rPr>
        <w:t>○○</w:t>
      </w:r>
      <w:r w:rsidR="00DB5E9C">
        <w:rPr>
          <w:rFonts w:hAnsi="標楷體" w:hint="eastAsia"/>
          <w:szCs w:val="32"/>
        </w:rPr>
        <w:t>、副組長</w:t>
      </w:r>
      <w:r w:rsidR="00DB5E9C" w:rsidRPr="00DB5E9C">
        <w:rPr>
          <w:rFonts w:hAnsi="標楷體" w:hint="eastAsia"/>
          <w:szCs w:val="32"/>
        </w:rPr>
        <w:t>曾</w:t>
      </w:r>
      <w:r w:rsidR="00453DB7" w:rsidRPr="00453DB7">
        <w:rPr>
          <w:rFonts w:hAnsi="標楷體" w:hint="eastAsia"/>
          <w:szCs w:val="32"/>
        </w:rPr>
        <w:t>○○</w:t>
      </w:r>
      <w:r w:rsidR="00DB5E9C" w:rsidRPr="008B74A2">
        <w:rPr>
          <w:rFonts w:hAnsi="標楷體" w:hint="eastAsia"/>
          <w:szCs w:val="32"/>
        </w:rPr>
        <w:t>；台電公司副總經理黃</w:t>
      </w:r>
      <w:r w:rsidR="00453DB7">
        <w:rPr>
          <w:rFonts w:hAnsi="標楷體" w:hint="eastAsia"/>
          <w:szCs w:val="32"/>
        </w:rPr>
        <w:t>○○</w:t>
      </w:r>
      <w:r w:rsidR="00DB5E9C" w:rsidRPr="008B74A2">
        <w:rPr>
          <w:rFonts w:hAnsi="標楷體" w:hint="eastAsia"/>
          <w:szCs w:val="32"/>
        </w:rPr>
        <w:t>、配電處</w:t>
      </w:r>
      <w:r w:rsidR="00DB5E9C" w:rsidRPr="008B74A2">
        <w:rPr>
          <w:rFonts w:hAnsi="標楷體" w:hint="eastAsia"/>
          <w:szCs w:val="32"/>
        </w:rPr>
        <w:tab/>
      </w:r>
      <w:proofErr w:type="gramStart"/>
      <w:r w:rsidR="00DB5E9C" w:rsidRPr="008B74A2">
        <w:rPr>
          <w:rFonts w:hAnsi="標楷體" w:hint="eastAsia"/>
          <w:szCs w:val="32"/>
        </w:rPr>
        <w:t>資深專師黃</w:t>
      </w:r>
      <w:proofErr w:type="gramEnd"/>
      <w:r w:rsidR="00453DB7" w:rsidRPr="00453DB7">
        <w:rPr>
          <w:rFonts w:hAnsi="標楷體" w:hint="eastAsia"/>
          <w:szCs w:val="32"/>
        </w:rPr>
        <w:t>○○</w:t>
      </w:r>
      <w:r w:rsidR="00DB5E9C" w:rsidRPr="008B74A2">
        <w:rPr>
          <w:rFonts w:hAnsi="標楷體" w:hint="eastAsia"/>
          <w:szCs w:val="32"/>
        </w:rPr>
        <w:t>；澎湖縣政府建設處副處長</w:t>
      </w:r>
      <w:proofErr w:type="gramStart"/>
      <w:r w:rsidR="00DB5E9C" w:rsidRPr="008B74A2">
        <w:rPr>
          <w:rFonts w:hAnsi="標楷體" w:hint="eastAsia"/>
          <w:szCs w:val="32"/>
        </w:rPr>
        <w:t>薛</w:t>
      </w:r>
      <w:proofErr w:type="gramEnd"/>
      <w:r w:rsidR="00453DB7" w:rsidRPr="00453DB7">
        <w:rPr>
          <w:rFonts w:hAnsi="標楷體" w:hint="eastAsia"/>
          <w:szCs w:val="32"/>
        </w:rPr>
        <w:t>○○</w:t>
      </w:r>
      <w:r w:rsidR="00DB5E9C" w:rsidRPr="008B74A2">
        <w:rPr>
          <w:rFonts w:hAnsi="標楷體" w:hint="eastAsia"/>
          <w:szCs w:val="32"/>
        </w:rPr>
        <w:t>、課長鄭</w:t>
      </w:r>
      <w:r w:rsidR="00453DB7" w:rsidRPr="00453DB7">
        <w:rPr>
          <w:rFonts w:hAnsi="標楷體" w:hint="eastAsia"/>
          <w:szCs w:val="32"/>
        </w:rPr>
        <w:t>○○</w:t>
      </w:r>
      <w:r w:rsidR="00DB5E9C" w:rsidRPr="008B74A2">
        <w:rPr>
          <w:rFonts w:hAnsi="標楷體" w:hint="eastAsia"/>
          <w:szCs w:val="32"/>
        </w:rPr>
        <w:t>，</w:t>
      </w:r>
      <w:proofErr w:type="gramStart"/>
      <w:r w:rsidR="00DB5E9C" w:rsidRPr="008B74A2">
        <w:rPr>
          <w:rFonts w:hAnsi="標楷體" w:hint="eastAsia"/>
          <w:szCs w:val="32"/>
        </w:rPr>
        <w:t>暨上開</w:t>
      </w:r>
      <w:proofErr w:type="gramEnd"/>
      <w:r w:rsidR="00DB5E9C" w:rsidRPr="008B74A2">
        <w:rPr>
          <w:rFonts w:hAnsi="標楷體" w:hint="eastAsia"/>
          <w:szCs w:val="32"/>
        </w:rPr>
        <w:t>機關相關業務人員等</w:t>
      </w:r>
      <w:r>
        <w:rPr>
          <w:rFonts w:hint="eastAsia"/>
          <w:bCs/>
        </w:rPr>
        <w:t>，業已</w:t>
      </w:r>
      <w:proofErr w:type="gramStart"/>
      <w:r w:rsidRPr="000D42E3">
        <w:rPr>
          <w:rFonts w:hint="eastAsia"/>
          <w:bCs/>
        </w:rPr>
        <w:t>調查竣事</w:t>
      </w:r>
      <w:proofErr w:type="gramEnd"/>
      <w:r w:rsidRPr="000D42E3">
        <w:rPr>
          <w:rFonts w:hint="eastAsia"/>
          <w:bCs/>
        </w:rPr>
        <w:t>，茲</w:t>
      </w:r>
      <w:proofErr w:type="gramStart"/>
      <w:r w:rsidRPr="000D42E3">
        <w:rPr>
          <w:rFonts w:hint="eastAsia"/>
          <w:bCs/>
        </w:rPr>
        <w:t>臚</w:t>
      </w:r>
      <w:proofErr w:type="gramEnd"/>
      <w:r w:rsidRPr="000D42E3">
        <w:rPr>
          <w:rFonts w:hint="eastAsia"/>
          <w:bCs/>
        </w:rPr>
        <w:t>列調查意見如下：</w:t>
      </w:r>
    </w:p>
    <w:p w:rsidR="00B54E7C" w:rsidRPr="00B54E7C" w:rsidRDefault="0064580A" w:rsidP="00B54E7C">
      <w:pPr>
        <w:pStyle w:val="2"/>
        <w:ind w:left="1043"/>
        <w:rPr>
          <w:b/>
        </w:rPr>
      </w:pPr>
      <w:r w:rsidRPr="00B54E7C">
        <w:rPr>
          <w:rFonts w:hint="eastAsia"/>
          <w:b/>
        </w:rPr>
        <w:t>經濟部能源局、台電公司及澎湖縣政府辦理澎湖縣馬公市虎井國民小學太陽光電</w:t>
      </w:r>
      <w:r w:rsidR="002A1F89">
        <w:rPr>
          <w:rFonts w:hint="eastAsia"/>
          <w:b/>
        </w:rPr>
        <w:t>發電</w:t>
      </w:r>
      <w:r w:rsidRPr="00B54E7C">
        <w:rPr>
          <w:rFonts w:hint="eastAsia"/>
          <w:b/>
        </w:rPr>
        <w:t>設備建置</w:t>
      </w:r>
      <w:proofErr w:type="gramStart"/>
      <w:r w:rsidRPr="00B54E7C">
        <w:rPr>
          <w:rFonts w:hint="eastAsia"/>
          <w:b/>
        </w:rPr>
        <w:t>併聯</w:t>
      </w:r>
      <w:r w:rsidR="00186BE7" w:rsidRPr="00B54E7C">
        <w:rPr>
          <w:rFonts w:hint="eastAsia"/>
          <w:b/>
        </w:rPr>
        <w:t>案</w:t>
      </w:r>
      <w:proofErr w:type="gramEnd"/>
      <w:r w:rsidRPr="00B54E7C">
        <w:rPr>
          <w:rFonts w:hint="eastAsia"/>
          <w:b/>
        </w:rPr>
        <w:t>，</w:t>
      </w:r>
      <w:r w:rsidR="006C7119" w:rsidRPr="00B54E7C">
        <w:rPr>
          <w:rFonts w:hint="eastAsia"/>
          <w:b/>
        </w:rPr>
        <w:t>未採取適當因應措施</w:t>
      </w:r>
      <w:r w:rsidR="00B54E7C" w:rsidRPr="00B54E7C">
        <w:rPr>
          <w:rFonts w:hint="eastAsia"/>
          <w:b/>
        </w:rPr>
        <w:t>積極解決太陽</w:t>
      </w:r>
      <w:r w:rsidR="001F03AB">
        <w:rPr>
          <w:rFonts w:hint="eastAsia"/>
          <w:b/>
        </w:rPr>
        <w:t>光電發電設</w:t>
      </w:r>
      <w:r w:rsidR="00B54E7C" w:rsidRPr="00B54E7C">
        <w:rPr>
          <w:rFonts w:hint="eastAsia"/>
          <w:b/>
        </w:rPr>
        <w:t>備無法</w:t>
      </w:r>
      <w:proofErr w:type="gramStart"/>
      <w:r w:rsidR="001F03AB">
        <w:rPr>
          <w:rFonts w:hint="eastAsia"/>
          <w:b/>
        </w:rPr>
        <w:t>併</w:t>
      </w:r>
      <w:proofErr w:type="gramEnd"/>
      <w:r w:rsidR="001F03AB">
        <w:rPr>
          <w:rFonts w:hint="eastAsia"/>
          <w:b/>
        </w:rPr>
        <w:t>聯</w:t>
      </w:r>
      <w:r w:rsidR="00B54E7C" w:rsidRPr="00B54E7C">
        <w:rPr>
          <w:rFonts w:hint="eastAsia"/>
          <w:b/>
        </w:rPr>
        <w:t>發電</w:t>
      </w:r>
      <w:r w:rsidR="001F03AB">
        <w:rPr>
          <w:rFonts w:hint="eastAsia"/>
          <w:b/>
        </w:rPr>
        <w:t>之問題</w:t>
      </w:r>
      <w:r w:rsidR="00B54E7C" w:rsidRPr="00B54E7C">
        <w:rPr>
          <w:rFonts w:hint="eastAsia"/>
          <w:b/>
        </w:rPr>
        <w:t>，</w:t>
      </w:r>
      <w:r w:rsidR="001F03AB">
        <w:rPr>
          <w:rFonts w:hint="eastAsia"/>
          <w:b/>
        </w:rPr>
        <w:t>加上</w:t>
      </w:r>
      <w:r w:rsidR="006C7119" w:rsidRPr="00B54E7C">
        <w:rPr>
          <w:rFonts w:hint="eastAsia"/>
          <w:b/>
        </w:rPr>
        <w:t>溝通不良</w:t>
      </w:r>
      <w:r w:rsidR="00A03E4D">
        <w:rPr>
          <w:rFonts w:hint="eastAsia"/>
          <w:b/>
        </w:rPr>
        <w:t>且</w:t>
      </w:r>
      <w:r w:rsidR="006C7119" w:rsidRPr="00B54E7C">
        <w:rPr>
          <w:rFonts w:hint="eastAsia"/>
          <w:b/>
        </w:rPr>
        <w:t>橫向聯繫機制闕如</w:t>
      </w:r>
      <w:r w:rsidR="006C7119" w:rsidRPr="00B54E7C">
        <w:rPr>
          <w:rFonts w:hint="eastAsia"/>
          <w:b/>
        </w:rPr>
        <w:lastRenderedPageBreak/>
        <w:t>，</w:t>
      </w:r>
      <w:r w:rsidR="001F03AB">
        <w:rPr>
          <w:rFonts w:hint="eastAsia"/>
          <w:b/>
        </w:rPr>
        <w:t>導致</w:t>
      </w:r>
      <w:r w:rsidR="00B54E7C" w:rsidRPr="00B54E7C">
        <w:rPr>
          <w:rFonts w:hint="eastAsia"/>
          <w:b/>
        </w:rPr>
        <w:t>設備閒置逾</w:t>
      </w:r>
      <w:proofErr w:type="gramStart"/>
      <w:r w:rsidR="00B54E7C" w:rsidRPr="00B54E7C">
        <w:rPr>
          <w:rFonts w:hint="eastAsia"/>
          <w:b/>
        </w:rPr>
        <w:t>4年餘尚無法</w:t>
      </w:r>
      <w:proofErr w:type="gramEnd"/>
      <w:r w:rsidR="00B54E7C" w:rsidRPr="00B54E7C">
        <w:rPr>
          <w:rFonts w:hint="eastAsia"/>
          <w:b/>
        </w:rPr>
        <w:t>發揮供電效益，</w:t>
      </w:r>
      <w:proofErr w:type="gramStart"/>
      <w:r w:rsidR="00B54E7C" w:rsidRPr="00B54E7C">
        <w:rPr>
          <w:rFonts w:hint="eastAsia"/>
          <w:b/>
        </w:rPr>
        <w:t>核均有疏失</w:t>
      </w:r>
      <w:proofErr w:type="gramEnd"/>
      <w:r w:rsidR="00B54E7C" w:rsidRPr="00B54E7C">
        <w:rPr>
          <w:rFonts w:hint="eastAsia"/>
          <w:b/>
        </w:rPr>
        <w:t>。</w:t>
      </w:r>
    </w:p>
    <w:p w:rsidR="00E2024E" w:rsidRDefault="001B0503" w:rsidP="001B0503">
      <w:pPr>
        <w:pStyle w:val="3"/>
        <w:ind w:left="1393"/>
      </w:pPr>
      <w:r>
        <w:rPr>
          <w:rFonts w:hint="eastAsia"/>
        </w:rPr>
        <w:t>按</w:t>
      </w:r>
      <w:r w:rsidRPr="001B0503">
        <w:rPr>
          <w:rFonts w:hint="eastAsia"/>
        </w:rPr>
        <w:t>再生能源發展條例第4條第2項、第3項及8條第1項規定：「經中央主管機關認定之再生能源發電設備，應適用本條例有關</w:t>
      </w:r>
      <w:proofErr w:type="gramStart"/>
      <w:r w:rsidRPr="001B0503">
        <w:rPr>
          <w:rFonts w:hint="eastAsia"/>
        </w:rPr>
        <w:t>併</w:t>
      </w:r>
      <w:proofErr w:type="gramEnd"/>
      <w:r w:rsidRPr="001B0503">
        <w:rPr>
          <w:rFonts w:hint="eastAsia"/>
        </w:rPr>
        <w:t>聯、</w:t>
      </w:r>
      <w:proofErr w:type="gramStart"/>
      <w:r w:rsidRPr="001B0503">
        <w:rPr>
          <w:rFonts w:hint="eastAsia"/>
        </w:rPr>
        <w:t>躉購之</w:t>
      </w:r>
      <w:proofErr w:type="gramEnd"/>
      <w:r w:rsidRPr="001B0503">
        <w:rPr>
          <w:rFonts w:hint="eastAsia"/>
        </w:rPr>
        <w:t>規定。</w:t>
      </w:r>
      <w:r w:rsidR="00800E3D">
        <w:rPr>
          <w:rFonts w:hint="eastAsia"/>
        </w:rPr>
        <w:t>」、「</w:t>
      </w:r>
      <w:r w:rsidRPr="001B0503">
        <w:rPr>
          <w:rFonts w:hint="eastAsia"/>
        </w:rPr>
        <w:t>前項再生能源發電設備之能源類別、裝置容量…認定程序及其他應遵行事項之辦法，由中央主管機關定之。」、「再生能源發電設備及其所產生之電能，應由所在地經營電力網之電業，…予以</w:t>
      </w:r>
      <w:proofErr w:type="gramStart"/>
      <w:r w:rsidRPr="001B0503">
        <w:rPr>
          <w:rFonts w:hint="eastAsia"/>
        </w:rPr>
        <w:t>併</w:t>
      </w:r>
      <w:proofErr w:type="gramEnd"/>
      <w:r w:rsidRPr="001B0503">
        <w:rPr>
          <w:rFonts w:hint="eastAsia"/>
        </w:rPr>
        <w:t>聯、</w:t>
      </w:r>
      <w:proofErr w:type="gramStart"/>
      <w:r w:rsidRPr="001B0503">
        <w:rPr>
          <w:rFonts w:hint="eastAsia"/>
        </w:rPr>
        <w:t>躉購</w:t>
      </w:r>
      <w:proofErr w:type="gramEnd"/>
      <w:r w:rsidRPr="001B0503">
        <w:rPr>
          <w:rFonts w:hint="eastAsia"/>
        </w:rPr>
        <w:t>…。」又再生能源發電設備設置管理辦法第2條第2項、第6條第1項、第7條第1項及第8條第1項規定：「中央主管機關得視業務需要，將再生能源發電設備之同意備案、查驗、設備登記、撤銷、廢止及其他相關業務委任…能源局或委辦直轄市、縣（市）政府辦理 。」、「申請人申請再生能源發電設備同意備案，應填具申請表…。」、「前條申請案經審查通過，…中央主管機關應發給同意備案文件…。」、「太陽光電發電設備設置者應自同意備案之日起2個月內與經營電力網之電業辦理簽約…。」</w:t>
      </w:r>
      <w:r w:rsidR="00800E3D">
        <w:rPr>
          <w:rFonts w:hint="eastAsia"/>
        </w:rPr>
        <w:t>另</w:t>
      </w:r>
      <w:r w:rsidR="00AF3D9E">
        <w:rPr>
          <w:rFonts w:hint="eastAsia"/>
        </w:rPr>
        <w:t>台電公司</w:t>
      </w:r>
      <w:r w:rsidRPr="001B0503">
        <w:rPr>
          <w:rFonts w:hint="eastAsia"/>
        </w:rPr>
        <w:t>再生能源電能收購作業要點第2點及第3點規定：「再生能源發電設備設置者…設置經中央主管機關（經濟部）依再生能源發展條例相關規定認定之第一型、第二型、第三型再生能源發電設備…。」、「向該公司辦理購</w:t>
      </w:r>
      <w:proofErr w:type="gramStart"/>
      <w:r w:rsidRPr="001B0503">
        <w:rPr>
          <w:rFonts w:hint="eastAsia"/>
        </w:rPr>
        <w:t>售電者應依</w:t>
      </w:r>
      <w:proofErr w:type="gramEnd"/>
      <w:r w:rsidRPr="001B0503">
        <w:rPr>
          <w:rFonts w:hint="eastAsia"/>
        </w:rPr>
        <w:t>下列作業程序…</w:t>
      </w:r>
      <w:proofErr w:type="gramStart"/>
      <w:r w:rsidRPr="001B0503">
        <w:rPr>
          <w:rFonts w:hint="eastAsia"/>
        </w:rPr>
        <w:t>逕</w:t>
      </w:r>
      <w:proofErr w:type="gramEnd"/>
      <w:r w:rsidRPr="001B0503">
        <w:rPr>
          <w:rFonts w:hint="eastAsia"/>
        </w:rPr>
        <w:t>洽發電設備設置地點所屬之該公司區營業處辦理相關事宜：(</w:t>
      </w:r>
      <w:proofErr w:type="gramStart"/>
      <w:r w:rsidRPr="001B0503">
        <w:rPr>
          <w:rFonts w:hint="eastAsia"/>
        </w:rPr>
        <w:t>一</w:t>
      </w:r>
      <w:proofErr w:type="gramEnd"/>
      <w:r w:rsidRPr="001B0503">
        <w:rPr>
          <w:rFonts w:hint="eastAsia"/>
        </w:rPr>
        <w:t>)辦理</w:t>
      </w:r>
      <w:proofErr w:type="gramStart"/>
      <w:r w:rsidRPr="001B0503">
        <w:rPr>
          <w:rFonts w:hint="eastAsia"/>
        </w:rPr>
        <w:t>併</w:t>
      </w:r>
      <w:proofErr w:type="gramEnd"/>
      <w:r w:rsidRPr="001B0503">
        <w:rPr>
          <w:rFonts w:hint="eastAsia"/>
        </w:rPr>
        <w:t>聯審查：…。(二)辦理</w:t>
      </w:r>
      <w:proofErr w:type="gramStart"/>
      <w:r w:rsidRPr="001B0503">
        <w:rPr>
          <w:rFonts w:hint="eastAsia"/>
        </w:rPr>
        <w:t>併</w:t>
      </w:r>
      <w:proofErr w:type="gramEnd"/>
      <w:r w:rsidRPr="001B0503">
        <w:rPr>
          <w:rFonts w:hint="eastAsia"/>
        </w:rPr>
        <w:t>聯初步協商：…。（三）辦理簽訂購售電契約：…。(四)辦理</w:t>
      </w:r>
      <w:proofErr w:type="gramStart"/>
      <w:r w:rsidRPr="001B0503">
        <w:rPr>
          <w:rFonts w:hint="eastAsia"/>
        </w:rPr>
        <w:t>併</w:t>
      </w:r>
      <w:proofErr w:type="gramEnd"/>
      <w:r w:rsidRPr="001B0503">
        <w:rPr>
          <w:rFonts w:hint="eastAsia"/>
        </w:rPr>
        <w:t>聯細部協商：…。(五)辦理</w:t>
      </w:r>
      <w:proofErr w:type="gramStart"/>
      <w:r w:rsidRPr="001B0503">
        <w:rPr>
          <w:rFonts w:hint="eastAsia"/>
        </w:rPr>
        <w:t>併聯試</w:t>
      </w:r>
      <w:proofErr w:type="gramEnd"/>
      <w:r w:rsidRPr="001B0503">
        <w:rPr>
          <w:rFonts w:hint="eastAsia"/>
        </w:rPr>
        <w:t>運轉：…(六)</w:t>
      </w:r>
      <w:proofErr w:type="gramStart"/>
      <w:r w:rsidRPr="001B0503">
        <w:rPr>
          <w:rFonts w:hint="eastAsia"/>
        </w:rPr>
        <w:t>躉購電能</w:t>
      </w:r>
      <w:proofErr w:type="gramEnd"/>
      <w:r w:rsidRPr="001B0503">
        <w:rPr>
          <w:rFonts w:hint="eastAsia"/>
        </w:rPr>
        <w:t>之起算日期：…。(七)購售電契約之終止：…。」</w:t>
      </w:r>
      <w:r w:rsidR="003C7DF6">
        <w:rPr>
          <w:rFonts w:hint="eastAsia"/>
        </w:rPr>
        <w:t>上開規</w:t>
      </w:r>
      <w:r w:rsidR="003C7DF6">
        <w:rPr>
          <w:rFonts w:hint="eastAsia"/>
        </w:rPr>
        <w:lastRenderedPageBreak/>
        <w:t>定為設置再生能源發電設備之申請同意備案、</w:t>
      </w:r>
      <w:proofErr w:type="gramStart"/>
      <w:r w:rsidR="003C7DF6">
        <w:rPr>
          <w:rFonts w:hint="eastAsia"/>
        </w:rPr>
        <w:t>併</w:t>
      </w:r>
      <w:proofErr w:type="gramEnd"/>
      <w:r w:rsidR="003C7DF6">
        <w:rPr>
          <w:rFonts w:hint="eastAsia"/>
        </w:rPr>
        <w:t>聯審查、設備登記及發電躉售程序規範。</w:t>
      </w:r>
    </w:p>
    <w:p w:rsidR="00144EAC" w:rsidRDefault="00F41332" w:rsidP="007608D9">
      <w:pPr>
        <w:pStyle w:val="3"/>
        <w:ind w:left="1393"/>
      </w:pPr>
      <w:r w:rsidRPr="00F41332">
        <w:rPr>
          <w:rFonts w:hint="eastAsia"/>
        </w:rPr>
        <w:t>經查</w:t>
      </w:r>
      <w:r w:rsidR="00AF3D9E">
        <w:rPr>
          <w:rFonts w:hint="eastAsia"/>
        </w:rPr>
        <w:t>經濟部</w:t>
      </w:r>
      <w:r w:rsidR="00C64ACE" w:rsidRPr="00F41332">
        <w:rPr>
          <w:rFonts w:hint="eastAsia"/>
        </w:rPr>
        <w:t>能源局</w:t>
      </w:r>
      <w:r w:rsidR="00C64ACE">
        <w:rPr>
          <w:rFonts w:hint="eastAsia"/>
        </w:rPr>
        <w:t>（以下簡稱能源局）</w:t>
      </w:r>
      <w:r w:rsidRPr="00F41332">
        <w:rPr>
          <w:rFonts w:hint="eastAsia"/>
        </w:rPr>
        <w:t>為建設澎湖縣低</w:t>
      </w:r>
      <w:proofErr w:type="gramStart"/>
      <w:r w:rsidRPr="00F41332">
        <w:rPr>
          <w:rFonts w:hint="eastAsia"/>
        </w:rPr>
        <w:t>碳島綠能</w:t>
      </w:r>
      <w:proofErr w:type="gramEnd"/>
      <w:r w:rsidRPr="00F41332">
        <w:rPr>
          <w:rFonts w:hint="eastAsia"/>
        </w:rPr>
        <w:t>示範環境應用，執行公共建設太陽光電示範設置工作，</w:t>
      </w:r>
      <w:r w:rsidR="007608D9" w:rsidRPr="007608D9">
        <w:rPr>
          <w:rFonts w:hint="eastAsia"/>
        </w:rPr>
        <w:t>共核定補助設置20案太陽光電發電設備</w:t>
      </w:r>
      <w:r w:rsidR="007608D9">
        <w:rPr>
          <w:rFonts w:hint="eastAsia"/>
        </w:rPr>
        <w:t>（</w:t>
      </w:r>
      <w:r w:rsidR="007608D9" w:rsidRPr="007608D9">
        <w:rPr>
          <w:rFonts w:hint="eastAsia"/>
        </w:rPr>
        <w:t>澎湖縣政府18案、國立澎湖科技大學1案及交通部觀光局澎湖國家風景區管理處1案</w:t>
      </w:r>
      <w:r w:rsidR="007608D9">
        <w:rPr>
          <w:rFonts w:hint="eastAsia"/>
        </w:rPr>
        <w:t>）其中</w:t>
      </w:r>
      <w:r w:rsidRPr="00F41332">
        <w:rPr>
          <w:rFonts w:hint="eastAsia"/>
        </w:rPr>
        <w:t>於100年3月間核定全額補助澎湖縣政府辦理</w:t>
      </w:r>
      <w:r w:rsidR="007608D9" w:rsidRPr="00F41332">
        <w:rPr>
          <w:rFonts w:hint="eastAsia"/>
        </w:rPr>
        <w:t>澎湖縣馬公市虎井國民小學（</w:t>
      </w:r>
      <w:r w:rsidR="00800E3D">
        <w:rPr>
          <w:rFonts w:hint="eastAsia"/>
        </w:rPr>
        <w:t>以</w:t>
      </w:r>
      <w:r w:rsidR="007608D9" w:rsidRPr="00F41332">
        <w:rPr>
          <w:rFonts w:hint="eastAsia"/>
        </w:rPr>
        <w:t>下</w:t>
      </w:r>
      <w:r w:rsidR="00800E3D">
        <w:rPr>
          <w:rFonts w:hint="eastAsia"/>
        </w:rPr>
        <w:t>簡</w:t>
      </w:r>
      <w:r w:rsidR="007608D9" w:rsidRPr="00F41332">
        <w:rPr>
          <w:rFonts w:hint="eastAsia"/>
        </w:rPr>
        <w:t>稱虎井國小）</w:t>
      </w:r>
      <w:r w:rsidRPr="00F41332">
        <w:rPr>
          <w:rFonts w:hint="eastAsia"/>
        </w:rPr>
        <w:t>屋頂</w:t>
      </w:r>
      <w:proofErr w:type="gramStart"/>
      <w:r w:rsidRPr="00F41332">
        <w:rPr>
          <w:rFonts w:hint="eastAsia"/>
        </w:rPr>
        <w:t>併聯型</w:t>
      </w:r>
      <w:proofErr w:type="gramEnd"/>
      <w:r w:rsidRPr="00F41332">
        <w:rPr>
          <w:rFonts w:hint="eastAsia"/>
        </w:rPr>
        <w:t>太陽光電設備設置工程，裝置容量為60.72</w:t>
      </w:r>
      <w:r w:rsidR="009748FF" w:rsidRPr="000D0F6F">
        <w:rPr>
          <w:rFonts w:hint="eastAsia"/>
        </w:rPr>
        <w:t>峰</w:t>
      </w:r>
      <w:proofErr w:type="gramStart"/>
      <w:r w:rsidR="009748FF" w:rsidRPr="000D0F6F">
        <w:rPr>
          <w:rFonts w:hint="eastAsia"/>
        </w:rPr>
        <w:t>瓩</w:t>
      </w:r>
      <w:proofErr w:type="gramEnd"/>
      <w:r w:rsidR="009748FF">
        <w:rPr>
          <w:rFonts w:hint="eastAsia"/>
        </w:rPr>
        <w:t>/K</w:t>
      </w:r>
      <w:r w:rsidR="009748FF" w:rsidRPr="000D0F6F">
        <w:rPr>
          <w:rFonts w:hint="eastAsia"/>
        </w:rPr>
        <w:t>WP</w:t>
      </w:r>
      <w:r w:rsidRPr="00F41332">
        <w:rPr>
          <w:rFonts w:hint="eastAsia"/>
        </w:rPr>
        <w:t>，決算金額</w:t>
      </w:r>
      <w:r w:rsidR="00C21595">
        <w:rPr>
          <w:rFonts w:hint="eastAsia"/>
        </w:rPr>
        <w:t>新臺幣（下同）</w:t>
      </w:r>
      <w:r w:rsidRPr="00F41332">
        <w:rPr>
          <w:rFonts w:hint="eastAsia"/>
        </w:rPr>
        <w:t>827萬餘元，虎井國小於</w:t>
      </w:r>
      <w:r w:rsidR="00C21595">
        <w:rPr>
          <w:rFonts w:hint="eastAsia"/>
        </w:rPr>
        <w:t>同</w:t>
      </w:r>
      <w:r w:rsidRPr="00F41332">
        <w:rPr>
          <w:rFonts w:hint="eastAsia"/>
        </w:rPr>
        <w:t>年</w:t>
      </w:r>
      <w:proofErr w:type="gramStart"/>
      <w:r w:rsidRPr="00F41332">
        <w:rPr>
          <w:rFonts w:hint="eastAsia"/>
        </w:rPr>
        <w:t>12月21日</w:t>
      </w:r>
      <w:r w:rsidR="003C7DF6">
        <w:rPr>
          <w:rFonts w:hint="eastAsia"/>
        </w:rPr>
        <w:t>依首揭</w:t>
      </w:r>
      <w:proofErr w:type="gramEnd"/>
      <w:r w:rsidR="003C7DF6">
        <w:rPr>
          <w:rFonts w:hint="eastAsia"/>
        </w:rPr>
        <w:t>規定</w:t>
      </w:r>
      <w:r w:rsidRPr="00F41332">
        <w:rPr>
          <w:rFonts w:hint="eastAsia"/>
        </w:rPr>
        <w:t>向台</w:t>
      </w:r>
      <w:r w:rsidR="00AF3D9E">
        <w:rPr>
          <w:rFonts w:hint="eastAsia"/>
        </w:rPr>
        <w:t>電</w:t>
      </w:r>
      <w:r w:rsidRPr="00F41332">
        <w:rPr>
          <w:rFonts w:hint="eastAsia"/>
        </w:rPr>
        <w:t>公司澎湖區營業處</w:t>
      </w:r>
      <w:r w:rsidR="003C7DF6">
        <w:rPr>
          <w:rFonts w:hint="eastAsia"/>
        </w:rPr>
        <w:t>（以下簡稱台電澎湖區處）</w:t>
      </w:r>
      <w:r w:rsidRPr="00F41332">
        <w:rPr>
          <w:rFonts w:hint="eastAsia"/>
        </w:rPr>
        <w:t>提出再生能源</w:t>
      </w:r>
      <w:r w:rsidR="002A1F89">
        <w:rPr>
          <w:rFonts w:hint="eastAsia"/>
        </w:rPr>
        <w:t>（太陽光電）</w:t>
      </w:r>
      <w:r w:rsidRPr="00F41332">
        <w:rPr>
          <w:rFonts w:hint="eastAsia"/>
        </w:rPr>
        <w:t>發電設備</w:t>
      </w:r>
      <w:proofErr w:type="gramStart"/>
      <w:r w:rsidRPr="00F41332">
        <w:rPr>
          <w:rFonts w:hint="eastAsia"/>
        </w:rPr>
        <w:t>併</w:t>
      </w:r>
      <w:proofErr w:type="gramEnd"/>
      <w:r w:rsidRPr="00F41332">
        <w:rPr>
          <w:rFonts w:hint="eastAsia"/>
        </w:rPr>
        <w:t>聯審查申請，</w:t>
      </w:r>
      <w:r w:rsidR="004477C1">
        <w:rPr>
          <w:rFonts w:hint="eastAsia"/>
        </w:rPr>
        <w:t>經</w:t>
      </w:r>
      <w:r w:rsidR="00A7774D">
        <w:rPr>
          <w:rFonts w:hint="eastAsia"/>
        </w:rPr>
        <w:t>台電澎湖區</w:t>
      </w:r>
      <w:r w:rsidR="004477C1">
        <w:rPr>
          <w:rFonts w:hint="eastAsia"/>
        </w:rPr>
        <w:t>處於</w:t>
      </w:r>
      <w:r w:rsidRPr="00F41332">
        <w:rPr>
          <w:rFonts w:hint="eastAsia"/>
        </w:rPr>
        <w:t>101年1月9日</w:t>
      </w:r>
      <w:proofErr w:type="gramStart"/>
      <w:r w:rsidRPr="00F41332">
        <w:rPr>
          <w:rFonts w:hint="eastAsia"/>
        </w:rPr>
        <w:t>函復並副</w:t>
      </w:r>
      <w:proofErr w:type="gramEnd"/>
      <w:r w:rsidRPr="00F41332">
        <w:rPr>
          <w:rFonts w:hint="eastAsia"/>
        </w:rPr>
        <w:t>知能源局：</w:t>
      </w:r>
      <w:r w:rsidR="006D18C0" w:rsidRPr="00AA16B0">
        <w:rPr>
          <w:rFonts w:hAnsi="標楷體" w:hint="eastAsia"/>
          <w:szCs w:val="32"/>
        </w:rPr>
        <w:t>「貴校申請</w:t>
      </w:r>
      <w:r w:rsidR="006D18C0" w:rsidRPr="00F41332">
        <w:rPr>
          <w:rFonts w:hint="eastAsia"/>
        </w:rPr>
        <w:t>再生能源（太陽光電）發電系統</w:t>
      </w:r>
      <w:proofErr w:type="gramStart"/>
      <w:r w:rsidR="006D18C0" w:rsidRPr="00F41332">
        <w:rPr>
          <w:rFonts w:hint="eastAsia"/>
        </w:rPr>
        <w:t>併</w:t>
      </w:r>
      <w:proofErr w:type="gramEnd"/>
      <w:r w:rsidR="006D18C0" w:rsidRPr="00F41332">
        <w:rPr>
          <w:rFonts w:hint="eastAsia"/>
        </w:rPr>
        <w:t>聯計畫</w:t>
      </w:r>
      <w:r w:rsidR="006D18C0">
        <w:rPr>
          <w:rFonts w:hint="eastAsia"/>
        </w:rPr>
        <w:t>，</w:t>
      </w:r>
      <w:r w:rsidR="006D18C0" w:rsidRPr="00F41332">
        <w:rPr>
          <w:rFonts w:hint="eastAsia"/>
        </w:rPr>
        <w:t>經該處檢討結果同意</w:t>
      </w:r>
      <w:proofErr w:type="gramStart"/>
      <w:r w:rsidR="006D18C0" w:rsidRPr="00F41332">
        <w:rPr>
          <w:rFonts w:hint="eastAsia"/>
        </w:rPr>
        <w:t>併</w:t>
      </w:r>
      <w:proofErr w:type="gramEnd"/>
      <w:r w:rsidR="006D18C0" w:rsidRPr="00F41332">
        <w:rPr>
          <w:rFonts w:hint="eastAsia"/>
        </w:rPr>
        <w:t>聯</w:t>
      </w:r>
      <w:r w:rsidR="006D18C0" w:rsidRPr="00AA16B0">
        <w:rPr>
          <w:rFonts w:hAnsi="標楷體" w:hint="eastAsia"/>
          <w:spacing w:val="-4"/>
          <w:szCs w:val="32"/>
        </w:rPr>
        <w:t>…惟因</w:t>
      </w:r>
      <w:proofErr w:type="gramStart"/>
      <w:r w:rsidR="006D18C0" w:rsidRPr="00AA16B0">
        <w:rPr>
          <w:rFonts w:hAnsi="標楷體" w:hint="eastAsia"/>
          <w:spacing w:val="-4"/>
          <w:szCs w:val="32"/>
        </w:rPr>
        <w:t>併接虎</w:t>
      </w:r>
      <w:proofErr w:type="gramEnd"/>
      <w:r w:rsidR="006D18C0" w:rsidRPr="00AA16B0">
        <w:rPr>
          <w:rFonts w:hAnsi="標楷體" w:hint="eastAsia"/>
          <w:spacing w:val="-4"/>
          <w:szCs w:val="32"/>
        </w:rPr>
        <w:t>井電廠小型發電系統，為免影響全島供電穩定，請於本</w:t>
      </w:r>
      <w:proofErr w:type="gramStart"/>
      <w:r w:rsidR="006D18C0" w:rsidRPr="00AA16B0">
        <w:rPr>
          <w:rFonts w:hAnsi="標楷體" w:hint="eastAsia"/>
          <w:spacing w:val="-4"/>
          <w:szCs w:val="32"/>
        </w:rPr>
        <w:t>處</w:t>
      </w:r>
      <w:r w:rsidR="00064043" w:rsidRPr="002A0C3B">
        <w:rPr>
          <w:rFonts w:hint="eastAsia"/>
        </w:rPr>
        <w:t>風櫃─</w:t>
      </w:r>
      <w:proofErr w:type="gramEnd"/>
      <w:r w:rsidR="00064043" w:rsidRPr="002A0C3B">
        <w:rPr>
          <w:rFonts w:hint="eastAsia"/>
        </w:rPr>
        <w:t>桶盤</w:t>
      </w:r>
      <w:proofErr w:type="gramStart"/>
      <w:r w:rsidR="00064043" w:rsidRPr="002A0C3B">
        <w:rPr>
          <w:rFonts w:hint="eastAsia"/>
        </w:rPr>
        <w:t>─虎井</w:t>
      </w:r>
      <w:r w:rsidR="006D18C0" w:rsidRPr="00AA16B0">
        <w:rPr>
          <w:rFonts w:hAnsi="標楷體" w:hint="eastAsia"/>
          <w:spacing w:val="-4"/>
          <w:szCs w:val="32"/>
        </w:rPr>
        <w:t>海纜</w:t>
      </w:r>
      <w:proofErr w:type="gramEnd"/>
      <w:r w:rsidR="006D18C0" w:rsidRPr="00AA16B0">
        <w:rPr>
          <w:rFonts w:hAnsi="標楷體" w:hint="eastAsia"/>
          <w:spacing w:val="-4"/>
          <w:szCs w:val="32"/>
        </w:rPr>
        <w:t>工程完工，</w:t>
      </w:r>
      <w:proofErr w:type="gramStart"/>
      <w:r w:rsidR="006D18C0" w:rsidRPr="00AA16B0">
        <w:rPr>
          <w:rFonts w:hAnsi="標楷體" w:hint="eastAsia"/>
          <w:spacing w:val="-4"/>
          <w:szCs w:val="32"/>
        </w:rPr>
        <w:t>虎井嶼納入</w:t>
      </w:r>
      <w:proofErr w:type="gramEnd"/>
      <w:r w:rsidR="006D18C0" w:rsidRPr="00AA16B0">
        <w:rPr>
          <w:rFonts w:hAnsi="標楷體" w:hint="eastAsia"/>
          <w:spacing w:val="-4"/>
          <w:szCs w:val="32"/>
        </w:rPr>
        <w:t>馬公本島系統供電後，始能正式運轉發電。」</w:t>
      </w:r>
      <w:r w:rsidR="00CC04BF">
        <w:rPr>
          <w:rFonts w:hint="eastAsia"/>
          <w:szCs w:val="28"/>
        </w:rPr>
        <w:t>同年</w:t>
      </w:r>
      <w:r w:rsidR="00CC04BF" w:rsidRPr="00C6785B">
        <w:rPr>
          <w:rFonts w:hint="eastAsia"/>
          <w:szCs w:val="28"/>
        </w:rPr>
        <w:t>2</w:t>
      </w:r>
      <w:r w:rsidR="00CC04BF">
        <w:rPr>
          <w:rFonts w:hint="eastAsia"/>
          <w:szCs w:val="28"/>
        </w:rPr>
        <w:t>月</w:t>
      </w:r>
      <w:r w:rsidR="00CC04BF" w:rsidRPr="00C6785B">
        <w:rPr>
          <w:rFonts w:hint="eastAsia"/>
          <w:szCs w:val="28"/>
        </w:rPr>
        <w:t>14</w:t>
      </w:r>
      <w:r w:rsidR="00CC04BF">
        <w:rPr>
          <w:rFonts w:hint="eastAsia"/>
          <w:szCs w:val="28"/>
        </w:rPr>
        <w:t>日</w:t>
      </w:r>
      <w:r w:rsidR="00CC04BF" w:rsidRPr="006D28AC">
        <w:rPr>
          <w:rFonts w:hint="eastAsia"/>
        </w:rPr>
        <w:t>虎井國小檢附文件</w:t>
      </w:r>
      <w:r w:rsidR="00CC04BF">
        <w:rPr>
          <w:rFonts w:hint="eastAsia"/>
        </w:rPr>
        <w:t>向能源局</w:t>
      </w:r>
      <w:r w:rsidR="00CC04BF" w:rsidRPr="006D28AC">
        <w:rPr>
          <w:rFonts w:hint="eastAsia"/>
        </w:rPr>
        <w:t>申請同意備案，</w:t>
      </w:r>
      <w:r w:rsidR="00CC04BF">
        <w:rPr>
          <w:rFonts w:hint="eastAsia"/>
        </w:rPr>
        <w:t>該</w:t>
      </w:r>
      <w:r w:rsidR="00CC04BF" w:rsidRPr="006D28AC">
        <w:rPr>
          <w:rFonts w:hint="eastAsia"/>
        </w:rPr>
        <w:t>局於</w:t>
      </w:r>
      <w:r w:rsidR="00CC04BF">
        <w:rPr>
          <w:rFonts w:hint="eastAsia"/>
        </w:rPr>
        <w:t>同年</w:t>
      </w:r>
      <w:r w:rsidR="00CC04BF" w:rsidRPr="006D28AC">
        <w:rPr>
          <w:rFonts w:hint="eastAsia"/>
        </w:rPr>
        <w:t>3</w:t>
      </w:r>
      <w:r w:rsidR="00CC04BF">
        <w:rPr>
          <w:rFonts w:hint="eastAsia"/>
        </w:rPr>
        <w:t>月</w:t>
      </w:r>
      <w:r w:rsidR="00CC04BF" w:rsidRPr="006D28AC">
        <w:rPr>
          <w:rFonts w:hint="eastAsia"/>
        </w:rPr>
        <w:t>12</w:t>
      </w:r>
      <w:r w:rsidR="00CC04BF">
        <w:rPr>
          <w:rFonts w:hint="eastAsia"/>
        </w:rPr>
        <w:t>日</w:t>
      </w:r>
      <w:r w:rsidR="00CC04BF" w:rsidRPr="006D28AC">
        <w:rPr>
          <w:rFonts w:hint="eastAsia"/>
        </w:rPr>
        <w:t>核發同意備案文件。</w:t>
      </w:r>
    </w:p>
    <w:p w:rsidR="00144EAC" w:rsidRDefault="00C9581F" w:rsidP="00144EAC">
      <w:pPr>
        <w:pStyle w:val="3"/>
        <w:ind w:left="1393"/>
      </w:pPr>
      <w:r>
        <w:rPr>
          <w:rFonts w:hint="eastAsia"/>
        </w:rPr>
        <w:t>前述</w:t>
      </w:r>
      <w:r w:rsidR="00AF3D9E" w:rsidRPr="00F41332">
        <w:rPr>
          <w:rFonts w:hint="eastAsia"/>
        </w:rPr>
        <w:t>台</w:t>
      </w:r>
      <w:r w:rsidR="00AF3D9E">
        <w:rPr>
          <w:rFonts w:hint="eastAsia"/>
        </w:rPr>
        <w:t>電</w:t>
      </w:r>
      <w:r w:rsidR="00AF3D9E" w:rsidRPr="00F41332">
        <w:rPr>
          <w:rFonts w:hint="eastAsia"/>
        </w:rPr>
        <w:t>公司</w:t>
      </w:r>
      <w:r w:rsidR="00064043">
        <w:rPr>
          <w:rFonts w:hint="eastAsia"/>
        </w:rPr>
        <w:t>辦理之</w:t>
      </w:r>
      <w:r w:rsidR="00064043" w:rsidRPr="002A0C3B">
        <w:rPr>
          <w:rFonts w:hint="eastAsia"/>
        </w:rPr>
        <w:t>風櫃</w:t>
      </w:r>
      <w:proofErr w:type="gramStart"/>
      <w:r w:rsidR="00064043" w:rsidRPr="002A0C3B">
        <w:rPr>
          <w:rFonts w:hint="eastAsia"/>
        </w:rPr>
        <w:t>─</w:t>
      </w:r>
      <w:proofErr w:type="gramEnd"/>
      <w:r w:rsidR="00064043" w:rsidRPr="002A0C3B">
        <w:rPr>
          <w:rFonts w:hint="eastAsia"/>
        </w:rPr>
        <w:t>桶盤</w:t>
      </w:r>
      <w:proofErr w:type="gramStart"/>
      <w:r w:rsidR="00064043" w:rsidRPr="002A0C3B">
        <w:rPr>
          <w:rFonts w:hint="eastAsia"/>
        </w:rPr>
        <w:t>─虎井</w:t>
      </w:r>
      <w:r w:rsidRPr="00AA16B0">
        <w:rPr>
          <w:rFonts w:hAnsi="標楷體" w:hint="eastAsia"/>
          <w:spacing w:val="-4"/>
          <w:szCs w:val="32"/>
        </w:rPr>
        <w:t>海纜</w:t>
      </w:r>
      <w:proofErr w:type="gramEnd"/>
      <w:r w:rsidRPr="00AA16B0">
        <w:rPr>
          <w:rFonts w:hAnsi="標楷體" w:hint="eastAsia"/>
          <w:spacing w:val="-4"/>
          <w:szCs w:val="32"/>
        </w:rPr>
        <w:t>工程</w:t>
      </w:r>
      <w:r>
        <w:rPr>
          <w:rFonts w:hAnsi="標楷體" w:hint="eastAsia"/>
          <w:spacing w:val="-4"/>
          <w:szCs w:val="32"/>
        </w:rPr>
        <w:t>（以下簡稱海纜工程）</w:t>
      </w:r>
      <w:r w:rsidR="0091350E">
        <w:rPr>
          <w:rFonts w:hint="eastAsia"/>
        </w:rPr>
        <w:t>於100年5月27日決標</w:t>
      </w:r>
      <w:r w:rsidR="00C21595">
        <w:rPr>
          <w:rFonts w:hint="eastAsia"/>
        </w:rPr>
        <w:t>，</w:t>
      </w:r>
      <w:r w:rsidR="0091350E">
        <w:rPr>
          <w:rFonts w:hint="eastAsia"/>
        </w:rPr>
        <w:t>決標價2億1,999萬餘元，</w:t>
      </w:r>
      <w:r w:rsidR="00A7774D">
        <w:rPr>
          <w:rFonts w:hint="eastAsia"/>
        </w:rPr>
        <w:t>由</w:t>
      </w:r>
      <w:r w:rsidR="00A7774D" w:rsidRPr="00C34E63">
        <w:rPr>
          <w:rFonts w:hint="eastAsia"/>
        </w:rPr>
        <w:t>承攬</w:t>
      </w:r>
      <w:proofErr w:type="gramStart"/>
      <w:r w:rsidR="00A7774D" w:rsidRPr="00C34E63">
        <w:rPr>
          <w:rFonts w:hint="eastAsia"/>
        </w:rPr>
        <w:t>商</w:t>
      </w:r>
      <w:r w:rsidR="00A7774D">
        <w:rPr>
          <w:rFonts w:hint="eastAsia"/>
        </w:rPr>
        <w:t>日揚航業</w:t>
      </w:r>
      <w:proofErr w:type="gramEnd"/>
      <w:r w:rsidR="00A7774D">
        <w:rPr>
          <w:rFonts w:hint="eastAsia"/>
        </w:rPr>
        <w:t>股份有限公司（以下簡稱日揚公司）得標，</w:t>
      </w:r>
      <w:r w:rsidR="0091350E">
        <w:rPr>
          <w:rFonts w:hint="eastAsia"/>
        </w:rPr>
        <w:t>同年6月3日</w:t>
      </w:r>
      <w:r w:rsidR="00A7774D">
        <w:rPr>
          <w:rFonts w:hint="eastAsia"/>
        </w:rPr>
        <w:t>雙方</w:t>
      </w:r>
      <w:r w:rsidR="0091350E">
        <w:rPr>
          <w:rFonts w:hint="eastAsia"/>
        </w:rPr>
        <w:t>簽訂契約，</w:t>
      </w:r>
      <w:proofErr w:type="gramStart"/>
      <w:r w:rsidR="00A7774D">
        <w:rPr>
          <w:rFonts w:hint="eastAsia"/>
        </w:rPr>
        <w:t>日揚公司</w:t>
      </w:r>
      <w:proofErr w:type="gramEnd"/>
      <w:r w:rsidR="00A7774D">
        <w:rPr>
          <w:rFonts w:hint="eastAsia"/>
        </w:rPr>
        <w:t>於1</w:t>
      </w:r>
      <w:r w:rsidR="0091350E">
        <w:rPr>
          <w:rFonts w:hint="eastAsia"/>
        </w:rPr>
        <w:t>00年6月13日申報開工，原定101年1月9日竣工，惟</w:t>
      </w:r>
      <w:r w:rsidR="00C21595">
        <w:rPr>
          <w:rFonts w:hint="eastAsia"/>
        </w:rPr>
        <w:t>施工進度</w:t>
      </w:r>
      <w:r w:rsidR="00D441A7">
        <w:rPr>
          <w:rFonts w:hint="eastAsia"/>
        </w:rPr>
        <w:t>落後，</w:t>
      </w:r>
      <w:r w:rsidR="00AF3D9E">
        <w:rPr>
          <w:rFonts w:hint="eastAsia"/>
        </w:rPr>
        <w:t>台電公司</w:t>
      </w:r>
      <w:r w:rsidR="0091350E">
        <w:rPr>
          <w:rFonts w:hint="eastAsia"/>
        </w:rPr>
        <w:t>於</w:t>
      </w:r>
      <w:r w:rsidR="004477C1">
        <w:rPr>
          <w:rFonts w:hint="eastAsia"/>
        </w:rPr>
        <w:t>同</w:t>
      </w:r>
      <w:r w:rsidR="0091350E">
        <w:rPr>
          <w:rFonts w:hint="eastAsia"/>
        </w:rPr>
        <w:t>年月5日，召開工程專案小組會議</w:t>
      </w:r>
      <w:r w:rsidR="004477C1">
        <w:rPr>
          <w:rFonts w:hint="eastAsia"/>
        </w:rPr>
        <w:t>，將</w:t>
      </w:r>
      <w:r w:rsidR="0091350E" w:rsidRPr="0091350E">
        <w:rPr>
          <w:rFonts w:hint="eastAsia"/>
        </w:rPr>
        <w:t>預定完工日期</w:t>
      </w:r>
      <w:r w:rsidR="004477C1">
        <w:rPr>
          <w:rFonts w:hint="eastAsia"/>
        </w:rPr>
        <w:t>延後至</w:t>
      </w:r>
      <w:r w:rsidR="00C21595">
        <w:rPr>
          <w:rFonts w:hint="eastAsia"/>
        </w:rPr>
        <w:t>同</w:t>
      </w:r>
      <w:r w:rsidR="0091350E" w:rsidRPr="0091350E">
        <w:rPr>
          <w:rFonts w:hint="eastAsia"/>
        </w:rPr>
        <w:t>年7月31日。</w:t>
      </w:r>
      <w:r w:rsidR="00144EAC">
        <w:rPr>
          <w:rFonts w:hint="eastAsia"/>
        </w:rPr>
        <w:t>虎井國小</w:t>
      </w:r>
      <w:r w:rsidR="00144EAC">
        <w:rPr>
          <w:rFonts w:hint="eastAsia"/>
        </w:rPr>
        <w:lastRenderedPageBreak/>
        <w:t>於</w:t>
      </w:r>
      <w:r w:rsidR="00C21595">
        <w:rPr>
          <w:rFonts w:hint="eastAsia"/>
        </w:rPr>
        <w:t>同</w:t>
      </w:r>
      <w:r w:rsidR="00144EAC">
        <w:rPr>
          <w:rFonts w:hint="eastAsia"/>
        </w:rPr>
        <w:t>年7月</w:t>
      </w:r>
      <w:r w:rsidR="00C34E63">
        <w:rPr>
          <w:rFonts w:hint="eastAsia"/>
        </w:rPr>
        <w:t>間</w:t>
      </w:r>
      <w:r w:rsidR="00144EAC">
        <w:rPr>
          <w:rFonts w:hint="eastAsia"/>
        </w:rPr>
        <w:t>完成本案太陽光電設備之設置</w:t>
      </w:r>
      <w:r w:rsidR="00C34E63">
        <w:rPr>
          <w:rFonts w:hint="eastAsia"/>
        </w:rPr>
        <w:t>後</w:t>
      </w:r>
      <w:r w:rsidR="00144EAC">
        <w:rPr>
          <w:rFonts w:hint="eastAsia"/>
        </w:rPr>
        <w:t>向</w:t>
      </w:r>
      <w:r w:rsidR="00C34E63">
        <w:rPr>
          <w:rFonts w:hint="eastAsia"/>
        </w:rPr>
        <w:t>台電澎湖區處</w:t>
      </w:r>
      <w:r w:rsidR="00144EAC">
        <w:rPr>
          <w:rFonts w:hint="eastAsia"/>
        </w:rPr>
        <w:t>申請第三型太陽光電發電設備</w:t>
      </w:r>
      <w:proofErr w:type="gramStart"/>
      <w:r w:rsidR="00144EAC">
        <w:rPr>
          <w:rFonts w:hint="eastAsia"/>
        </w:rPr>
        <w:t>併</w:t>
      </w:r>
      <w:proofErr w:type="gramEnd"/>
      <w:r w:rsidR="00144EAC">
        <w:rPr>
          <w:rFonts w:hint="eastAsia"/>
        </w:rPr>
        <w:t>聯登記。台電澎湖區處於同年8月14日受理虎井國小申請相關設備查核、</w:t>
      </w:r>
      <w:proofErr w:type="gramStart"/>
      <w:r w:rsidR="00144EAC">
        <w:rPr>
          <w:rFonts w:hint="eastAsia"/>
        </w:rPr>
        <w:t>併</w:t>
      </w:r>
      <w:proofErr w:type="gramEnd"/>
      <w:r w:rsidR="00144EAC">
        <w:rPr>
          <w:rFonts w:hint="eastAsia"/>
        </w:rPr>
        <w:t>聯躉售登記，並於翌日（15日）回覆虎井國小並副知能源局，已派員訪查完成</w:t>
      </w:r>
      <w:proofErr w:type="gramStart"/>
      <w:r w:rsidR="00144EAC">
        <w:rPr>
          <w:rFonts w:hint="eastAsia"/>
        </w:rPr>
        <w:t>併聯試</w:t>
      </w:r>
      <w:proofErr w:type="gramEnd"/>
      <w:r w:rsidR="00144EAC">
        <w:rPr>
          <w:rFonts w:hint="eastAsia"/>
        </w:rPr>
        <w:t>運轉作業。虎井國小復於同年8月21日向能源局提出設備登記申請，並經該局於同年9月27日</w:t>
      </w:r>
      <w:r w:rsidR="008B74A2" w:rsidRPr="00041F86">
        <w:rPr>
          <w:rFonts w:asciiTheme="minorHAnsi" w:hAnsiTheme="minorHAnsi"/>
          <w:color w:val="000000" w:themeColor="text1"/>
        </w:rPr>
        <w:t>認定文件齊備</w:t>
      </w:r>
      <w:r w:rsidR="008B74A2">
        <w:rPr>
          <w:rFonts w:asciiTheme="minorHAnsi" w:hAnsiTheme="minorHAnsi" w:hint="eastAsia"/>
          <w:color w:val="000000" w:themeColor="text1"/>
        </w:rPr>
        <w:t>、</w:t>
      </w:r>
      <w:r w:rsidR="008B74A2" w:rsidRPr="00041F86">
        <w:rPr>
          <w:rFonts w:asciiTheme="minorHAnsi" w:hAnsiTheme="minorHAnsi"/>
          <w:color w:val="000000" w:themeColor="text1"/>
        </w:rPr>
        <w:t>審查項目之內容與申請文件相符</w:t>
      </w:r>
      <w:proofErr w:type="gramStart"/>
      <w:r w:rsidR="00A7774D">
        <w:rPr>
          <w:rFonts w:asciiTheme="minorHAnsi" w:hAnsiTheme="minorHAnsi" w:hint="eastAsia"/>
          <w:color w:val="000000" w:themeColor="text1"/>
        </w:rPr>
        <w:t>爰</w:t>
      </w:r>
      <w:proofErr w:type="gramEnd"/>
      <w:r w:rsidR="00144EAC">
        <w:rPr>
          <w:rFonts w:hint="eastAsia"/>
        </w:rPr>
        <w:t>核發設備登記文件。</w:t>
      </w:r>
      <w:proofErr w:type="gramStart"/>
      <w:r w:rsidR="00A7774D">
        <w:rPr>
          <w:rFonts w:hint="eastAsia"/>
        </w:rPr>
        <w:t>嗣</w:t>
      </w:r>
      <w:proofErr w:type="gramEnd"/>
      <w:r w:rsidR="00144EAC">
        <w:rPr>
          <w:rFonts w:hint="eastAsia"/>
        </w:rPr>
        <w:t>101年12月11日</w:t>
      </w:r>
      <w:r w:rsidR="00C21595">
        <w:rPr>
          <w:rFonts w:hint="eastAsia"/>
        </w:rPr>
        <w:t>台電</w:t>
      </w:r>
      <w:r w:rsidR="00144EAC">
        <w:rPr>
          <w:rFonts w:hint="eastAsia"/>
        </w:rPr>
        <w:t>澎湖區處受理虎井國小申請開始躉售電能售電，經再評估海纜工程未完工情況下，</w:t>
      </w:r>
      <w:proofErr w:type="gramStart"/>
      <w:r w:rsidR="00144EAC">
        <w:rPr>
          <w:rFonts w:hint="eastAsia"/>
        </w:rPr>
        <w:t>虎井嶼為</w:t>
      </w:r>
      <w:proofErr w:type="gramEnd"/>
      <w:r w:rsidR="00144EAC">
        <w:rPr>
          <w:rFonts w:hint="eastAsia"/>
        </w:rPr>
        <w:t>離島小型發電系統，倘同意</w:t>
      </w:r>
      <w:proofErr w:type="gramStart"/>
      <w:r w:rsidR="00144EAC">
        <w:rPr>
          <w:rFonts w:hint="eastAsia"/>
        </w:rPr>
        <w:t>併</w:t>
      </w:r>
      <w:proofErr w:type="gramEnd"/>
      <w:r w:rsidR="00144EAC">
        <w:rPr>
          <w:rFonts w:hint="eastAsia"/>
        </w:rPr>
        <w:t>聯，恐將影響虎</w:t>
      </w:r>
      <w:proofErr w:type="gramStart"/>
      <w:r w:rsidR="00144EAC">
        <w:rPr>
          <w:rFonts w:hint="eastAsia"/>
        </w:rPr>
        <w:t>井嶼全</w:t>
      </w:r>
      <w:proofErr w:type="gramEnd"/>
      <w:r w:rsidR="00144EAC">
        <w:rPr>
          <w:rFonts w:hint="eastAsia"/>
        </w:rPr>
        <w:t>島供電穩定，即於同年月22日</w:t>
      </w:r>
      <w:proofErr w:type="gramStart"/>
      <w:r w:rsidR="00144EAC">
        <w:rPr>
          <w:rFonts w:hint="eastAsia"/>
        </w:rPr>
        <w:t>函知虎井</w:t>
      </w:r>
      <w:proofErr w:type="gramEnd"/>
      <w:r w:rsidR="00144EAC">
        <w:rPr>
          <w:rFonts w:hint="eastAsia"/>
        </w:rPr>
        <w:t>國小並副知能源局：「馬公本島-桶盤-</w:t>
      </w:r>
      <w:proofErr w:type="gramStart"/>
      <w:r w:rsidR="00144EAC">
        <w:rPr>
          <w:rFonts w:hint="eastAsia"/>
        </w:rPr>
        <w:t>虎井海纜</w:t>
      </w:r>
      <w:proofErr w:type="gramEnd"/>
      <w:r w:rsidR="00144EAC">
        <w:rPr>
          <w:rFonts w:hint="eastAsia"/>
        </w:rPr>
        <w:t>工程尚未完工，為免影響</w:t>
      </w:r>
      <w:proofErr w:type="gramStart"/>
      <w:r w:rsidR="00144EAC">
        <w:rPr>
          <w:rFonts w:hint="eastAsia"/>
        </w:rPr>
        <w:t>虎井全島</w:t>
      </w:r>
      <w:proofErr w:type="gramEnd"/>
      <w:r w:rsidR="00144EAC">
        <w:rPr>
          <w:rFonts w:hint="eastAsia"/>
        </w:rPr>
        <w:t>供電穩定，暫緩正式運轉發電，</w:t>
      </w:r>
      <w:proofErr w:type="gramStart"/>
      <w:r w:rsidR="00144EAC">
        <w:rPr>
          <w:rFonts w:hint="eastAsia"/>
        </w:rPr>
        <w:t>俟</w:t>
      </w:r>
      <w:proofErr w:type="gramEnd"/>
      <w:r w:rsidR="00144EAC">
        <w:rPr>
          <w:rFonts w:hint="eastAsia"/>
        </w:rPr>
        <w:t>完工後另函通知」。</w:t>
      </w:r>
      <w:r w:rsidR="00CC284D">
        <w:rPr>
          <w:rFonts w:hint="eastAsia"/>
        </w:rPr>
        <w:t>然</w:t>
      </w:r>
      <w:r w:rsidR="00A7774D">
        <w:rPr>
          <w:rFonts w:hint="eastAsia"/>
        </w:rPr>
        <w:t>最終</w:t>
      </w:r>
      <w:r w:rsidR="00CC284D">
        <w:rPr>
          <w:rFonts w:hint="eastAsia"/>
        </w:rPr>
        <w:t>台電公司</w:t>
      </w:r>
      <w:r w:rsidR="00C21595" w:rsidRPr="00C34E63">
        <w:rPr>
          <w:rFonts w:hint="eastAsia"/>
        </w:rPr>
        <w:t>海纜工程</w:t>
      </w:r>
      <w:r w:rsidR="00CC284D">
        <w:rPr>
          <w:rFonts w:hint="eastAsia"/>
        </w:rPr>
        <w:t>仍</w:t>
      </w:r>
      <w:proofErr w:type="gramStart"/>
      <w:r w:rsidR="005E6BE9" w:rsidRPr="00C34E63">
        <w:rPr>
          <w:rFonts w:hint="eastAsia"/>
        </w:rPr>
        <w:t>因</w:t>
      </w:r>
      <w:r w:rsidR="007E348F">
        <w:rPr>
          <w:rFonts w:hint="eastAsia"/>
        </w:rPr>
        <w:t>日揚公司</w:t>
      </w:r>
      <w:proofErr w:type="gramEnd"/>
      <w:r w:rsidR="005E6BE9" w:rsidRPr="00C34E63">
        <w:rPr>
          <w:rFonts w:hint="eastAsia"/>
        </w:rPr>
        <w:t>履約能力不足、工程管理不佳無法完工，</w:t>
      </w:r>
      <w:r w:rsidR="00A7774D" w:rsidRPr="00C34E63">
        <w:rPr>
          <w:rFonts w:hint="eastAsia"/>
        </w:rPr>
        <w:t>雙方</w:t>
      </w:r>
      <w:r w:rsidR="00A7774D">
        <w:rPr>
          <w:rFonts w:hint="eastAsia"/>
        </w:rPr>
        <w:t>於</w:t>
      </w:r>
      <w:r w:rsidR="005E6BE9" w:rsidRPr="00C34E63">
        <w:rPr>
          <w:rFonts w:hint="eastAsia"/>
        </w:rPr>
        <w:t>102年8月19日終止契約，造成虎井國小太陽光電</w:t>
      </w:r>
      <w:r w:rsidR="00C21595">
        <w:rPr>
          <w:rFonts w:hint="eastAsia"/>
        </w:rPr>
        <w:t>發電設備</w:t>
      </w:r>
      <w:r w:rsidR="005E6BE9" w:rsidRPr="00C34E63">
        <w:rPr>
          <w:rFonts w:hint="eastAsia"/>
        </w:rPr>
        <w:t>無法實際</w:t>
      </w:r>
      <w:proofErr w:type="gramStart"/>
      <w:r w:rsidR="005E6BE9" w:rsidRPr="00C34E63">
        <w:rPr>
          <w:rFonts w:hint="eastAsia"/>
        </w:rPr>
        <w:t>併</w:t>
      </w:r>
      <w:proofErr w:type="gramEnd"/>
      <w:r w:rsidR="005E6BE9" w:rsidRPr="00C34E63">
        <w:rPr>
          <w:rFonts w:hint="eastAsia"/>
        </w:rPr>
        <w:t>聯運轉</w:t>
      </w:r>
      <w:r w:rsidR="00C21595">
        <w:rPr>
          <w:rFonts w:hint="eastAsia"/>
        </w:rPr>
        <w:t>發電</w:t>
      </w:r>
      <w:r w:rsidR="005E6BE9">
        <w:rPr>
          <w:rFonts w:hint="eastAsia"/>
        </w:rPr>
        <w:t>。</w:t>
      </w:r>
    </w:p>
    <w:p w:rsidR="00936D7E" w:rsidRPr="003D08E1" w:rsidRDefault="00B129A2" w:rsidP="001F03AB">
      <w:pPr>
        <w:pStyle w:val="3"/>
        <w:ind w:left="1393"/>
      </w:pPr>
      <w:r>
        <w:rPr>
          <w:rFonts w:hint="eastAsia"/>
        </w:rPr>
        <w:t>台電</w:t>
      </w:r>
      <w:r w:rsidR="00D15B6E">
        <w:rPr>
          <w:rFonts w:hint="eastAsia"/>
        </w:rPr>
        <w:t>公司</w:t>
      </w:r>
      <w:r>
        <w:rPr>
          <w:rFonts w:hint="eastAsia"/>
        </w:rPr>
        <w:t>與</w:t>
      </w:r>
      <w:r w:rsidRPr="00B129A2">
        <w:rPr>
          <w:rFonts w:hint="eastAsia"/>
        </w:rPr>
        <w:t>承攬</w:t>
      </w:r>
      <w:proofErr w:type="gramStart"/>
      <w:r w:rsidRPr="00B129A2">
        <w:rPr>
          <w:rFonts w:hint="eastAsia"/>
        </w:rPr>
        <w:t>商</w:t>
      </w:r>
      <w:r w:rsidR="00780732">
        <w:rPr>
          <w:rFonts w:hint="eastAsia"/>
        </w:rPr>
        <w:t>日揚公司</w:t>
      </w:r>
      <w:proofErr w:type="gramEnd"/>
      <w:r w:rsidRPr="00B129A2">
        <w:rPr>
          <w:rFonts w:hint="eastAsia"/>
        </w:rPr>
        <w:t>終止</w:t>
      </w:r>
      <w:r w:rsidR="00C21595" w:rsidRPr="00B129A2">
        <w:rPr>
          <w:rFonts w:hint="eastAsia"/>
        </w:rPr>
        <w:t>海纜工程</w:t>
      </w:r>
      <w:r w:rsidRPr="00B129A2">
        <w:rPr>
          <w:rFonts w:hint="eastAsia"/>
        </w:rPr>
        <w:t>契約後</w:t>
      </w:r>
      <w:r>
        <w:rPr>
          <w:rFonts w:hint="eastAsia"/>
        </w:rPr>
        <w:t>，</w:t>
      </w:r>
      <w:r w:rsidR="00FD1D02">
        <w:rPr>
          <w:rFonts w:hint="eastAsia"/>
        </w:rPr>
        <w:t>造成虎井國小</w:t>
      </w:r>
      <w:r w:rsidR="003D08E1" w:rsidRPr="001F03AB">
        <w:rPr>
          <w:rFonts w:hAnsi="標楷體" w:hint="eastAsia"/>
          <w:szCs w:val="32"/>
        </w:rPr>
        <w:t>太陽光電發電設備無法</w:t>
      </w:r>
      <w:proofErr w:type="gramStart"/>
      <w:r w:rsidR="003D08E1" w:rsidRPr="001F03AB">
        <w:rPr>
          <w:rFonts w:hAnsi="標楷體" w:hint="eastAsia"/>
          <w:szCs w:val="32"/>
        </w:rPr>
        <w:t>併</w:t>
      </w:r>
      <w:proofErr w:type="gramEnd"/>
      <w:r w:rsidR="003D08E1" w:rsidRPr="001F03AB">
        <w:rPr>
          <w:rFonts w:hAnsi="標楷體" w:hint="eastAsia"/>
          <w:szCs w:val="32"/>
        </w:rPr>
        <w:t>聯，</w:t>
      </w:r>
      <w:r w:rsidR="001F03AB" w:rsidRPr="001F03AB">
        <w:rPr>
          <w:rFonts w:hAnsi="標楷體" w:hint="eastAsia"/>
          <w:szCs w:val="32"/>
        </w:rPr>
        <w:t>能源局等</w:t>
      </w:r>
      <w:r w:rsidR="003D08E1" w:rsidRPr="001F03AB">
        <w:rPr>
          <w:rFonts w:hAnsi="標楷體" w:hint="eastAsia"/>
          <w:szCs w:val="32"/>
        </w:rPr>
        <w:t>相關單位之</w:t>
      </w:r>
      <w:r w:rsidR="003D08E1">
        <w:rPr>
          <w:rFonts w:hint="eastAsia"/>
        </w:rPr>
        <w:t>後續</w:t>
      </w:r>
      <w:r w:rsidR="00936D7E">
        <w:rPr>
          <w:rFonts w:hint="eastAsia"/>
        </w:rPr>
        <w:t>因應處理</w:t>
      </w:r>
      <w:r w:rsidR="003D08E1">
        <w:rPr>
          <w:rFonts w:hint="eastAsia"/>
        </w:rPr>
        <w:t>作為</w:t>
      </w:r>
      <w:r w:rsidR="00936D7E">
        <w:rPr>
          <w:rFonts w:hint="eastAsia"/>
        </w:rPr>
        <w:t>，</w:t>
      </w:r>
      <w:r w:rsidR="00A7774D">
        <w:rPr>
          <w:rFonts w:hint="eastAsia"/>
        </w:rPr>
        <w:t>據</w:t>
      </w:r>
      <w:r w:rsidR="00032F25">
        <w:rPr>
          <w:rFonts w:hint="eastAsia"/>
        </w:rPr>
        <w:t>能源局</w:t>
      </w:r>
      <w:r w:rsidR="001F03AB" w:rsidRPr="001F03AB">
        <w:rPr>
          <w:rFonts w:hint="eastAsia"/>
          <w:kern w:val="2"/>
        </w:rPr>
        <w:t>表示於101年12月11</w:t>
      </w:r>
      <w:r w:rsidR="00DA0A96">
        <w:rPr>
          <w:rFonts w:hint="eastAsia"/>
          <w:kern w:val="2"/>
        </w:rPr>
        <w:t>日</w:t>
      </w:r>
      <w:r w:rsidR="001F03AB" w:rsidRPr="001F03AB">
        <w:rPr>
          <w:rFonts w:hint="eastAsia"/>
          <w:kern w:val="2"/>
        </w:rPr>
        <w:t>接獲台電</w:t>
      </w:r>
      <w:r w:rsidR="003352BB">
        <w:rPr>
          <w:rFonts w:hint="eastAsia"/>
          <w:kern w:val="2"/>
        </w:rPr>
        <w:t>公司</w:t>
      </w:r>
      <w:r w:rsidR="001F03AB" w:rsidRPr="001F03AB">
        <w:rPr>
          <w:rFonts w:hint="eastAsia"/>
          <w:kern w:val="2"/>
        </w:rPr>
        <w:t>函知本案無法正式運轉發電後，為促使虎</w:t>
      </w:r>
      <w:proofErr w:type="gramStart"/>
      <w:r w:rsidR="001F03AB" w:rsidRPr="001F03AB">
        <w:rPr>
          <w:rFonts w:hint="eastAsia"/>
          <w:kern w:val="2"/>
        </w:rPr>
        <w:t>井嶼海</w:t>
      </w:r>
      <w:proofErr w:type="gramEnd"/>
      <w:r w:rsidR="001F03AB" w:rsidRPr="001F03AB">
        <w:rPr>
          <w:rFonts w:hint="eastAsia"/>
          <w:kern w:val="2"/>
        </w:rPr>
        <w:t>纜工程早日完工，經濟部業已責成台電公司重新辦理海纜發包作業，儘速完成</w:t>
      </w:r>
      <w:proofErr w:type="gramStart"/>
      <w:r w:rsidR="001F03AB" w:rsidRPr="001F03AB">
        <w:rPr>
          <w:rFonts w:hint="eastAsia"/>
          <w:kern w:val="2"/>
        </w:rPr>
        <w:t>併</w:t>
      </w:r>
      <w:proofErr w:type="gramEnd"/>
      <w:r w:rsidR="001F03AB" w:rsidRPr="001F03AB">
        <w:rPr>
          <w:rFonts w:hint="eastAsia"/>
          <w:kern w:val="2"/>
        </w:rPr>
        <w:t>聯供電。</w:t>
      </w:r>
      <w:r w:rsidR="00936D7E">
        <w:rPr>
          <w:rFonts w:hint="eastAsia"/>
        </w:rPr>
        <w:t>澎湖縣政府表示，</w:t>
      </w:r>
      <w:r w:rsidR="003D08E1">
        <w:rPr>
          <w:rFonts w:hint="eastAsia"/>
        </w:rPr>
        <w:t>終止契</w:t>
      </w:r>
      <w:r w:rsidR="003D08E1" w:rsidRPr="003D08E1">
        <w:rPr>
          <w:rFonts w:hint="eastAsia"/>
        </w:rPr>
        <w:t>約後，</w:t>
      </w:r>
      <w:r w:rsidR="003D08E1">
        <w:rPr>
          <w:rFonts w:hint="eastAsia"/>
        </w:rPr>
        <w:t>該</w:t>
      </w:r>
      <w:r w:rsidR="003D08E1" w:rsidRPr="003D08E1">
        <w:rPr>
          <w:rFonts w:hint="eastAsia"/>
        </w:rPr>
        <w:t>府多次與台電公司業務承辦人員聯絡協調虎井國小太陽光電</w:t>
      </w:r>
      <w:r w:rsidR="001E4C66">
        <w:rPr>
          <w:rFonts w:hint="eastAsia"/>
        </w:rPr>
        <w:t>發電</w:t>
      </w:r>
      <w:r w:rsidR="003D08E1">
        <w:rPr>
          <w:rFonts w:hint="eastAsia"/>
        </w:rPr>
        <w:t>設備</w:t>
      </w:r>
      <w:proofErr w:type="gramStart"/>
      <w:r w:rsidR="003D08E1">
        <w:rPr>
          <w:rFonts w:hint="eastAsia"/>
        </w:rPr>
        <w:t>併</w:t>
      </w:r>
      <w:proofErr w:type="gramEnd"/>
      <w:r w:rsidR="003D08E1" w:rsidRPr="003D08E1">
        <w:rPr>
          <w:rFonts w:hint="eastAsia"/>
        </w:rPr>
        <w:t>聯之方式</w:t>
      </w:r>
      <w:r w:rsidRPr="00B129A2">
        <w:rPr>
          <w:rFonts w:hint="eastAsia"/>
        </w:rPr>
        <w:t>，並於103年6月20日函台電澎湖區處，請</w:t>
      </w:r>
      <w:proofErr w:type="gramStart"/>
      <w:r w:rsidRPr="00B129A2">
        <w:rPr>
          <w:rFonts w:hint="eastAsia"/>
        </w:rPr>
        <w:t>研</w:t>
      </w:r>
      <w:proofErr w:type="gramEnd"/>
      <w:r w:rsidRPr="00B129A2">
        <w:rPr>
          <w:rFonts w:hint="eastAsia"/>
        </w:rPr>
        <w:t>擬評估島上尖峰及離峰用電，並協助設備部分電力供給於島上之可行</w:t>
      </w:r>
      <w:r w:rsidRPr="00B129A2">
        <w:rPr>
          <w:rFonts w:hint="eastAsia"/>
        </w:rPr>
        <w:lastRenderedPageBreak/>
        <w:t>性評估，</w:t>
      </w:r>
      <w:r w:rsidR="0089573E">
        <w:rPr>
          <w:rFonts w:hint="eastAsia"/>
        </w:rPr>
        <w:t>惟</w:t>
      </w:r>
      <w:r w:rsidR="00FD1D02">
        <w:rPr>
          <w:rFonts w:hint="eastAsia"/>
        </w:rPr>
        <w:t>台電</w:t>
      </w:r>
      <w:r w:rsidR="00A7774D">
        <w:rPr>
          <w:rFonts w:hint="eastAsia"/>
        </w:rPr>
        <w:t>澎湖區處</w:t>
      </w:r>
      <w:r w:rsidRPr="00B129A2">
        <w:rPr>
          <w:rFonts w:hint="eastAsia"/>
        </w:rPr>
        <w:t>於103年7月2日回復「本案因虎井電廠屬離島小型發電系統，在本</w:t>
      </w:r>
      <w:proofErr w:type="gramStart"/>
      <w:r w:rsidRPr="00B129A2">
        <w:rPr>
          <w:rFonts w:hint="eastAsia"/>
        </w:rPr>
        <w:t>處風櫃─</w:t>
      </w:r>
      <w:proofErr w:type="gramEnd"/>
      <w:r w:rsidRPr="00B129A2">
        <w:rPr>
          <w:rFonts w:hint="eastAsia"/>
        </w:rPr>
        <w:t>桶盤</w:t>
      </w:r>
      <w:proofErr w:type="gramStart"/>
      <w:r w:rsidRPr="00B129A2">
        <w:rPr>
          <w:rFonts w:hint="eastAsia"/>
        </w:rPr>
        <w:t>─虎井海纜</w:t>
      </w:r>
      <w:proofErr w:type="gramEnd"/>
      <w:r w:rsidRPr="00B129A2">
        <w:rPr>
          <w:rFonts w:hint="eastAsia"/>
        </w:rPr>
        <w:t>舖設工程</w:t>
      </w:r>
      <w:proofErr w:type="gramStart"/>
      <w:r w:rsidRPr="00B129A2">
        <w:rPr>
          <w:rFonts w:hint="eastAsia"/>
        </w:rPr>
        <w:t>未完成前</w:t>
      </w:r>
      <w:proofErr w:type="gramEnd"/>
      <w:r w:rsidRPr="00B129A2">
        <w:rPr>
          <w:rFonts w:hint="eastAsia"/>
        </w:rPr>
        <w:t>，為免影響</w:t>
      </w:r>
      <w:proofErr w:type="gramStart"/>
      <w:r w:rsidRPr="00B129A2">
        <w:rPr>
          <w:rFonts w:hint="eastAsia"/>
        </w:rPr>
        <w:t>虎井全島</w:t>
      </w:r>
      <w:proofErr w:type="gramEnd"/>
      <w:r w:rsidRPr="00B129A2">
        <w:rPr>
          <w:rFonts w:hint="eastAsia"/>
        </w:rPr>
        <w:t>供電穩定，仍暫緩併入</w:t>
      </w:r>
      <w:proofErr w:type="gramStart"/>
      <w:r w:rsidRPr="00B129A2">
        <w:rPr>
          <w:rFonts w:hint="eastAsia"/>
        </w:rPr>
        <w:t>虎井</w:t>
      </w:r>
      <w:r w:rsidRPr="00936D7E">
        <w:rPr>
          <w:rFonts w:hint="eastAsia"/>
        </w:rPr>
        <w:t>島</w:t>
      </w:r>
      <w:r w:rsidRPr="00B129A2">
        <w:rPr>
          <w:rFonts w:hint="eastAsia"/>
        </w:rPr>
        <w:t>電網</w:t>
      </w:r>
      <w:proofErr w:type="gramEnd"/>
      <w:r w:rsidRPr="00B129A2">
        <w:rPr>
          <w:rFonts w:hint="eastAsia"/>
        </w:rPr>
        <w:t>正式運轉發電。」</w:t>
      </w:r>
      <w:r w:rsidR="003352BB">
        <w:rPr>
          <w:rFonts w:hint="eastAsia"/>
        </w:rPr>
        <w:t>另</w:t>
      </w:r>
      <w:r w:rsidR="00FD1D02">
        <w:rPr>
          <w:rFonts w:hint="eastAsia"/>
        </w:rPr>
        <w:t>據</w:t>
      </w:r>
      <w:r w:rsidR="003D08E1">
        <w:rPr>
          <w:rFonts w:hint="eastAsia"/>
        </w:rPr>
        <w:t>台電</w:t>
      </w:r>
      <w:r w:rsidR="00936D7E" w:rsidRPr="00936D7E">
        <w:rPr>
          <w:rFonts w:hint="eastAsia"/>
        </w:rPr>
        <w:t>公司</w:t>
      </w:r>
      <w:r w:rsidR="00936D7E" w:rsidRPr="001F03AB">
        <w:rPr>
          <w:rFonts w:hint="eastAsia"/>
          <w:kern w:val="2"/>
        </w:rPr>
        <w:t>表示，澎湖縣政府曾來文詢問相關後續</w:t>
      </w:r>
      <w:proofErr w:type="gramStart"/>
      <w:r w:rsidR="00936D7E" w:rsidRPr="001F03AB">
        <w:rPr>
          <w:rFonts w:hint="eastAsia"/>
          <w:kern w:val="2"/>
        </w:rPr>
        <w:t>併</w:t>
      </w:r>
      <w:proofErr w:type="gramEnd"/>
      <w:r w:rsidR="00936D7E" w:rsidRPr="001F03AB">
        <w:rPr>
          <w:rFonts w:hint="eastAsia"/>
          <w:kern w:val="2"/>
        </w:rPr>
        <w:t>網</w:t>
      </w:r>
      <w:r w:rsidR="001E4C66">
        <w:rPr>
          <w:rFonts w:hint="eastAsia"/>
          <w:kern w:val="2"/>
        </w:rPr>
        <w:t>之</w:t>
      </w:r>
      <w:r w:rsidR="00936D7E" w:rsidRPr="001F03AB">
        <w:rPr>
          <w:rFonts w:hint="eastAsia"/>
          <w:kern w:val="2"/>
        </w:rPr>
        <w:t>可行性，</w:t>
      </w:r>
      <w:r w:rsidR="003D08E1" w:rsidRPr="001F03AB">
        <w:rPr>
          <w:rFonts w:hint="eastAsia"/>
          <w:kern w:val="2"/>
        </w:rPr>
        <w:t>該公司</w:t>
      </w:r>
      <w:r w:rsidR="00936D7E" w:rsidRPr="001F03AB">
        <w:rPr>
          <w:rFonts w:hint="eastAsia"/>
          <w:kern w:val="2"/>
        </w:rPr>
        <w:t>澎湖區處曾於協商中口頭建議在不影響</w:t>
      </w:r>
      <w:proofErr w:type="gramStart"/>
      <w:r w:rsidR="00936D7E" w:rsidRPr="001F03AB">
        <w:rPr>
          <w:rFonts w:hint="eastAsia"/>
          <w:kern w:val="2"/>
        </w:rPr>
        <w:t>虎井嶼供電</w:t>
      </w:r>
      <w:proofErr w:type="gramEnd"/>
      <w:r w:rsidR="00936D7E" w:rsidRPr="001F03AB">
        <w:rPr>
          <w:rFonts w:hint="eastAsia"/>
          <w:kern w:val="2"/>
        </w:rPr>
        <w:t>及海纜</w:t>
      </w:r>
      <w:r w:rsidR="003D08E1" w:rsidRPr="001F03AB">
        <w:rPr>
          <w:rFonts w:hint="eastAsia"/>
          <w:kern w:val="2"/>
        </w:rPr>
        <w:t>工程</w:t>
      </w:r>
      <w:r w:rsidR="00936D7E" w:rsidRPr="001F03AB">
        <w:rPr>
          <w:rFonts w:hint="eastAsia"/>
          <w:kern w:val="2"/>
        </w:rPr>
        <w:t>尚未完工情形下，暫時降低全額躉售</w:t>
      </w:r>
      <w:proofErr w:type="gramStart"/>
      <w:r w:rsidR="00936D7E" w:rsidRPr="001F03AB">
        <w:rPr>
          <w:rFonts w:hint="eastAsia"/>
          <w:kern w:val="2"/>
        </w:rPr>
        <w:t>併</w:t>
      </w:r>
      <w:proofErr w:type="gramEnd"/>
      <w:r w:rsidR="00936D7E" w:rsidRPr="001F03AB">
        <w:rPr>
          <w:rFonts w:hint="eastAsia"/>
          <w:kern w:val="2"/>
        </w:rPr>
        <w:t>網容量，</w:t>
      </w:r>
      <w:proofErr w:type="gramStart"/>
      <w:r w:rsidR="00936D7E" w:rsidRPr="001F03AB">
        <w:rPr>
          <w:rFonts w:hint="eastAsia"/>
          <w:kern w:val="2"/>
        </w:rPr>
        <w:t>俾</w:t>
      </w:r>
      <w:proofErr w:type="gramEnd"/>
      <w:r w:rsidR="00936D7E" w:rsidRPr="001F03AB">
        <w:rPr>
          <w:rFonts w:hint="eastAsia"/>
          <w:kern w:val="2"/>
        </w:rPr>
        <w:t>協助系統</w:t>
      </w:r>
      <w:proofErr w:type="gramStart"/>
      <w:r w:rsidR="00936D7E" w:rsidRPr="001F03AB">
        <w:rPr>
          <w:rFonts w:hint="eastAsia"/>
          <w:kern w:val="2"/>
        </w:rPr>
        <w:t>併</w:t>
      </w:r>
      <w:proofErr w:type="gramEnd"/>
      <w:r w:rsidR="00936D7E" w:rsidRPr="001F03AB">
        <w:rPr>
          <w:rFonts w:hint="eastAsia"/>
          <w:kern w:val="2"/>
        </w:rPr>
        <w:t>網運轉之可行性方案，</w:t>
      </w:r>
      <w:r w:rsidR="003D08E1" w:rsidRPr="001F03AB">
        <w:rPr>
          <w:rFonts w:hint="eastAsia"/>
          <w:kern w:val="2"/>
        </w:rPr>
        <w:t>然</w:t>
      </w:r>
      <w:r w:rsidR="00936D7E" w:rsidRPr="001F03AB">
        <w:rPr>
          <w:rFonts w:hint="eastAsia"/>
          <w:kern w:val="2"/>
        </w:rPr>
        <w:t>澎湖縣政府表示改接太陽光電設備經費不足，不予採納。</w:t>
      </w:r>
      <w:proofErr w:type="gramStart"/>
      <w:r w:rsidR="00936D7E" w:rsidRPr="001F03AB">
        <w:rPr>
          <w:rFonts w:hint="eastAsia"/>
          <w:kern w:val="2"/>
        </w:rPr>
        <w:t>惟</w:t>
      </w:r>
      <w:proofErr w:type="gramEnd"/>
      <w:r w:rsidR="00936D7E" w:rsidRPr="001F03AB">
        <w:rPr>
          <w:rFonts w:hint="eastAsia"/>
          <w:kern w:val="2"/>
        </w:rPr>
        <w:t>澎湖縣政府於本院約</w:t>
      </w:r>
      <w:proofErr w:type="gramStart"/>
      <w:r w:rsidR="00936D7E" w:rsidRPr="001F03AB">
        <w:rPr>
          <w:rFonts w:hint="eastAsia"/>
          <w:kern w:val="2"/>
        </w:rPr>
        <w:t>詢</w:t>
      </w:r>
      <w:proofErr w:type="gramEnd"/>
      <w:r w:rsidR="00936D7E" w:rsidRPr="001F03AB">
        <w:rPr>
          <w:rFonts w:hint="eastAsia"/>
          <w:kern w:val="2"/>
        </w:rPr>
        <w:t>會議中</w:t>
      </w:r>
      <w:r w:rsidR="00C64ACE">
        <w:rPr>
          <w:rFonts w:hint="eastAsia"/>
          <w:kern w:val="2"/>
        </w:rPr>
        <w:t>說明</w:t>
      </w:r>
      <w:r w:rsidR="00616A78" w:rsidRPr="001F03AB">
        <w:rPr>
          <w:rFonts w:hint="eastAsia"/>
          <w:kern w:val="2"/>
        </w:rPr>
        <w:t>，</w:t>
      </w:r>
      <w:r w:rsidR="00CA1037" w:rsidRPr="001F03AB">
        <w:rPr>
          <w:rFonts w:hint="eastAsia"/>
          <w:kern w:val="2"/>
        </w:rPr>
        <w:t>對</w:t>
      </w:r>
      <w:r w:rsidR="003D08E1" w:rsidRPr="001F03AB">
        <w:rPr>
          <w:rFonts w:hint="eastAsia"/>
          <w:kern w:val="2"/>
        </w:rPr>
        <w:t>於</w:t>
      </w:r>
      <w:r w:rsidR="00CA1037" w:rsidRPr="001F03AB">
        <w:rPr>
          <w:rFonts w:hint="eastAsia"/>
          <w:kern w:val="2"/>
        </w:rPr>
        <w:t>台電</w:t>
      </w:r>
      <w:r w:rsidR="00AF3D9E">
        <w:rPr>
          <w:rFonts w:hint="eastAsia"/>
          <w:kern w:val="2"/>
        </w:rPr>
        <w:t>澎湖區處</w:t>
      </w:r>
      <w:r w:rsidR="00CA1037" w:rsidRPr="001F03AB">
        <w:rPr>
          <w:rFonts w:hint="eastAsia"/>
          <w:kern w:val="2"/>
        </w:rPr>
        <w:t>指出</w:t>
      </w:r>
      <w:proofErr w:type="gramStart"/>
      <w:r w:rsidR="00CA1037" w:rsidRPr="001F03AB">
        <w:rPr>
          <w:rFonts w:hint="eastAsia"/>
          <w:kern w:val="2"/>
        </w:rPr>
        <w:t>該府</w:t>
      </w:r>
      <w:r w:rsidR="003D08E1" w:rsidRPr="001F03AB">
        <w:rPr>
          <w:rFonts w:hint="eastAsia"/>
          <w:kern w:val="2"/>
        </w:rPr>
        <w:t>因</w:t>
      </w:r>
      <w:r w:rsidR="00CA1037" w:rsidRPr="001F03AB">
        <w:rPr>
          <w:rFonts w:hint="eastAsia"/>
          <w:kern w:val="2"/>
        </w:rPr>
        <w:t>經費</w:t>
      </w:r>
      <w:proofErr w:type="gramEnd"/>
      <w:r w:rsidR="003D08E1" w:rsidRPr="001F03AB">
        <w:rPr>
          <w:rFonts w:hint="eastAsia"/>
          <w:kern w:val="2"/>
        </w:rPr>
        <w:t>不足</w:t>
      </w:r>
      <w:r w:rsidR="00CA1037" w:rsidRPr="001F03AB">
        <w:rPr>
          <w:rFonts w:hint="eastAsia"/>
          <w:kern w:val="2"/>
        </w:rPr>
        <w:t>而不採納部分</w:t>
      </w:r>
      <w:proofErr w:type="gramStart"/>
      <w:r w:rsidR="00CA1037" w:rsidRPr="001F03AB">
        <w:rPr>
          <w:rFonts w:hint="eastAsia"/>
          <w:kern w:val="2"/>
        </w:rPr>
        <w:t>併</w:t>
      </w:r>
      <w:proofErr w:type="gramEnd"/>
      <w:r w:rsidR="00CA1037" w:rsidRPr="001F03AB">
        <w:rPr>
          <w:rFonts w:hint="eastAsia"/>
          <w:kern w:val="2"/>
        </w:rPr>
        <w:t>聯</w:t>
      </w:r>
      <w:r w:rsidR="00FD1D02" w:rsidRPr="001F03AB">
        <w:rPr>
          <w:rFonts w:hint="eastAsia"/>
          <w:kern w:val="2"/>
        </w:rPr>
        <w:t>一</w:t>
      </w:r>
      <w:r w:rsidR="003352BB">
        <w:rPr>
          <w:rFonts w:hint="eastAsia"/>
          <w:kern w:val="2"/>
        </w:rPr>
        <w:t>點</w:t>
      </w:r>
      <w:r w:rsidR="00CA1037" w:rsidRPr="001F03AB">
        <w:rPr>
          <w:rFonts w:hint="eastAsia"/>
          <w:kern w:val="2"/>
        </w:rPr>
        <w:t>並無印象</w:t>
      </w:r>
      <w:r w:rsidR="00936D7E" w:rsidRPr="001F03AB">
        <w:rPr>
          <w:rFonts w:hint="eastAsia"/>
          <w:kern w:val="2"/>
        </w:rPr>
        <w:t>。</w:t>
      </w:r>
      <w:r w:rsidR="003F2008">
        <w:rPr>
          <w:rFonts w:hint="eastAsia"/>
        </w:rPr>
        <w:t>由上可見，</w:t>
      </w:r>
      <w:r w:rsidR="00616A78" w:rsidRPr="003D08E1">
        <w:rPr>
          <w:rFonts w:hint="eastAsia"/>
        </w:rPr>
        <w:t>在</w:t>
      </w:r>
      <w:r w:rsidR="00B16B50" w:rsidRPr="003D08E1">
        <w:rPr>
          <w:rFonts w:hint="eastAsia"/>
        </w:rPr>
        <w:t>不影響</w:t>
      </w:r>
      <w:proofErr w:type="gramStart"/>
      <w:r w:rsidR="00B16B50" w:rsidRPr="003D08E1">
        <w:rPr>
          <w:rFonts w:hint="eastAsia"/>
        </w:rPr>
        <w:t>虎井嶼供電</w:t>
      </w:r>
      <w:proofErr w:type="gramEnd"/>
      <w:r w:rsidR="00B16B50" w:rsidRPr="003D08E1">
        <w:rPr>
          <w:rFonts w:hint="eastAsia"/>
        </w:rPr>
        <w:t>及海纜尚未完工情形下，</w:t>
      </w:r>
      <w:r w:rsidR="00616A78" w:rsidRPr="003D08E1">
        <w:rPr>
          <w:rFonts w:hint="eastAsia"/>
        </w:rPr>
        <w:t>虎井國小太陽</w:t>
      </w:r>
      <w:r w:rsidR="003352BB">
        <w:rPr>
          <w:rFonts w:hint="eastAsia"/>
        </w:rPr>
        <w:t>光電發電</w:t>
      </w:r>
      <w:r w:rsidR="00616A78" w:rsidRPr="003D08E1">
        <w:rPr>
          <w:rFonts w:hint="eastAsia"/>
        </w:rPr>
        <w:t>設備可</w:t>
      </w:r>
      <w:proofErr w:type="gramStart"/>
      <w:r w:rsidR="00526D9F" w:rsidRPr="003D08E1">
        <w:rPr>
          <w:rFonts w:hint="eastAsia"/>
        </w:rPr>
        <w:t>採</w:t>
      </w:r>
      <w:proofErr w:type="gramEnd"/>
      <w:r w:rsidR="00B16B50" w:rsidRPr="003D08E1">
        <w:rPr>
          <w:rFonts w:hint="eastAsia"/>
        </w:rPr>
        <w:t>暫時降低全額躉售</w:t>
      </w:r>
      <w:proofErr w:type="gramStart"/>
      <w:r w:rsidR="00B16B50" w:rsidRPr="003D08E1">
        <w:rPr>
          <w:rFonts w:hint="eastAsia"/>
        </w:rPr>
        <w:t>併</w:t>
      </w:r>
      <w:proofErr w:type="gramEnd"/>
      <w:r w:rsidR="00B16B50" w:rsidRPr="003D08E1">
        <w:rPr>
          <w:rFonts w:hint="eastAsia"/>
        </w:rPr>
        <w:t>網容量</w:t>
      </w:r>
      <w:r w:rsidR="00526D9F" w:rsidRPr="003D08E1">
        <w:rPr>
          <w:rFonts w:hint="eastAsia"/>
        </w:rPr>
        <w:t>之方式發電</w:t>
      </w:r>
      <w:r w:rsidR="00B16B50" w:rsidRPr="003D08E1">
        <w:rPr>
          <w:rFonts w:hint="eastAsia"/>
        </w:rPr>
        <w:t>，以發揮經濟實益，避免設備長期閒置</w:t>
      </w:r>
      <w:r w:rsidR="00616A78" w:rsidRPr="003D08E1">
        <w:rPr>
          <w:rFonts w:hint="eastAsia"/>
        </w:rPr>
        <w:t>，</w:t>
      </w:r>
      <w:r w:rsidR="00DB4F8C" w:rsidRPr="003D08E1">
        <w:rPr>
          <w:rFonts w:hint="eastAsia"/>
        </w:rPr>
        <w:t>況且</w:t>
      </w:r>
      <w:r w:rsidR="003F2008">
        <w:rPr>
          <w:rFonts w:hint="eastAsia"/>
        </w:rPr>
        <w:t>能源局補助</w:t>
      </w:r>
      <w:r w:rsidR="003F2008" w:rsidRPr="001F03AB">
        <w:rPr>
          <w:rFonts w:hint="eastAsia"/>
          <w:kern w:val="2"/>
        </w:rPr>
        <w:t>澎湖縣虎井活動中心太陽光電設備設置之</w:t>
      </w:r>
      <w:proofErr w:type="gramStart"/>
      <w:r w:rsidR="00DB4F8C" w:rsidRPr="003D08E1">
        <w:rPr>
          <w:rFonts w:hint="eastAsia"/>
        </w:rPr>
        <w:t>併</w:t>
      </w:r>
      <w:proofErr w:type="gramEnd"/>
      <w:r w:rsidR="00DB4F8C" w:rsidRPr="003D08E1">
        <w:rPr>
          <w:rFonts w:hint="eastAsia"/>
        </w:rPr>
        <w:t>聯亦</w:t>
      </w:r>
      <w:proofErr w:type="gramStart"/>
      <w:r w:rsidR="00AF3D9E">
        <w:rPr>
          <w:rFonts w:hint="eastAsia"/>
        </w:rPr>
        <w:t>採</w:t>
      </w:r>
      <w:proofErr w:type="gramEnd"/>
      <w:r w:rsidR="00DB4F8C" w:rsidRPr="003D08E1">
        <w:rPr>
          <w:rFonts w:hint="eastAsia"/>
        </w:rPr>
        <w:t>此方式辦理，</w:t>
      </w:r>
      <w:r w:rsidR="001E4C66">
        <w:rPr>
          <w:rFonts w:hint="eastAsia"/>
        </w:rPr>
        <w:t>已順利運轉發電，</w:t>
      </w:r>
      <w:r w:rsidR="00DB4F8C" w:rsidRPr="003D08E1">
        <w:rPr>
          <w:rFonts w:hint="eastAsia"/>
        </w:rPr>
        <w:t>尚不致</w:t>
      </w:r>
      <w:r w:rsidR="00CC284D" w:rsidRPr="003D08E1">
        <w:rPr>
          <w:rFonts w:hint="eastAsia"/>
        </w:rPr>
        <w:t>影響</w:t>
      </w:r>
      <w:proofErr w:type="gramStart"/>
      <w:r w:rsidR="00CC284D">
        <w:rPr>
          <w:rFonts w:hint="eastAsia"/>
        </w:rPr>
        <w:t>虎井嶼</w:t>
      </w:r>
      <w:r w:rsidR="00AF699A">
        <w:rPr>
          <w:rFonts w:hint="eastAsia"/>
        </w:rPr>
        <w:t>電力</w:t>
      </w:r>
      <w:proofErr w:type="gramEnd"/>
      <w:r w:rsidR="00AF699A">
        <w:rPr>
          <w:rFonts w:hint="eastAsia"/>
        </w:rPr>
        <w:t>系統之</w:t>
      </w:r>
      <w:r w:rsidR="00CC284D">
        <w:rPr>
          <w:rFonts w:hint="eastAsia"/>
        </w:rPr>
        <w:t>穩定性</w:t>
      </w:r>
      <w:r w:rsidR="00DB4F8C" w:rsidRPr="003D08E1">
        <w:rPr>
          <w:rFonts w:hint="eastAsia"/>
        </w:rPr>
        <w:t>。</w:t>
      </w:r>
      <w:r w:rsidR="001F03AB">
        <w:rPr>
          <w:rFonts w:hint="eastAsia"/>
        </w:rPr>
        <w:t>然而相關單位</w:t>
      </w:r>
      <w:r w:rsidR="00C64ACE">
        <w:rPr>
          <w:rFonts w:hint="eastAsia"/>
        </w:rPr>
        <w:t>對於</w:t>
      </w:r>
      <w:r w:rsidR="00C64ACE" w:rsidRPr="001F03AB">
        <w:rPr>
          <w:rFonts w:hint="eastAsia"/>
        </w:rPr>
        <w:t>虎井國小太陽光電發電設備無法</w:t>
      </w:r>
      <w:proofErr w:type="gramStart"/>
      <w:r w:rsidR="00C64ACE" w:rsidRPr="001F03AB">
        <w:rPr>
          <w:rFonts w:hint="eastAsia"/>
        </w:rPr>
        <w:t>併</w:t>
      </w:r>
      <w:proofErr w:type="gramEnd"/>
      <w:r w:rsidR="00C64ACE" w:rsidRPr="001F03AB">
        <w:rPr>
          <w:rFonts w:hint="eastAsia"/>
        </w:rPr>
        <w:t>聯發電之問題</w:t>
      </w:r>
      <w:r w:rsidR="00AF3D9E">
        <w:rPr>
          <w:rFonts w:hint="eastAsia"/>
        </w:rPr>
        <w:t>，</w:t>
      </w:r>
      <w:proofErr w:type="gramStart"/>
      <w:r w:rsidR="001F03AB">
        <w:rPr>
          <w:rFonts w:hint="eastAsia"/>
        </w:rPr>
        <w:t>均未</w:t>
      </w:r>
      <w:r w:rsidR="001F03AB" w:rsidRPr="001F03AB">
        <w:rPr>
          <w:rFonts w:hint="eastAsia"/>
        </w:rPr>
        <w:t>採取</w:t>
      </w:r>
      <w:proofErr w:type="gramEnd"/>
      <w:r w:rsidR="001F03AB" w:rsidRPr="001F03AB">
        <w:rPr>
          <w:rFonts w:hint="eastAsia"/>
        </w:rPr>
        <w:t>適當因應措施</w:t>
      </w:r>
      <w:r w:rsidR="00CC284D">
        <w:rPr>
          <w:rFonts w:hint="eastAsia"/>
        </w:rPr>
        <w:t>以</w:t>
      </w:r>
      <w:r w:rsidR="001F03AB" w:rsidRPr="001F03AB">
        <w:rPr>
          <w:rFonts w:hint="eastAsia"/>
        </w:rPr>
        <w:t>積極解決</w:t>
      </w:r>
      <w:r w:rsidR="001F03AB">
        <w:rPr>
          <w:rFonts w:hint="eastAsia"/>
        </w:rPr>
        <w:t>，加上</w:t>
      </w:r>
      <w:r w:rsidR="00616A78" w:rsidRPr="003D08E1">
        <w:rPr>
          <w:rFonts w:hint="eastAsia"/>
        </w:rPr>
        <w:t>溝通</w:t>
      </w:r>
      <w:r w:rsidR="002109A0" w:rsidRPr="003D08E1">
        <w:rPr>
          <w:rFonts w:hint="eastAsia"/>
        </w:rPr>
        <w:t>不足</w:t>
      </w:r>
      <w:r w:rsidR="001F03AB">
        <w:rPr>
          <w:rFonts w:hint="eastAsia"/>
        </w:rPr>
        <w:t>、</w:t>
      </w:r>
      <w:r w:rsidR="00936D7E" w:rsidRPr="003D08E1">
        <w:rPr>
          <w:rFonts w:hint="eastAsia"/>
        </w:rPr>
        <w:t>橫向聯繫</w:t>
      </w:r>
      <w:r w:rsidR="00AF3D9E">
        <w:rPr>
          <w:rFonts w:hint="eastAsia"/>
        </w:rPr>
        <w:t>機制</w:t>
      </w:r>
      <w:r w:rsidR="002109A0" w:rsidRPr="003D08E1">
        <w:rPr>
          <w:rFonts w:hint="eastAsia"/>
        </w:rPr>
        <w:t>闕如</w:t>
      </w:r>
      <w:r w:rsidR="00936D7E" w:rsidRPr="003D08E1">
        <w:rPr>
          <w:rFonts w:hint="eastAsia"/>
        </w:rPr>
        <w:t>，</w:t>
      </w:r>
      <w:r w:rsidR="00CC284D">
        <w:rPr>
          <w:rFonts w:hint="eastAsia"/>
        </w:rPr>
        <w:t>因而</w:t>
      </w:r>
      <w:r w:rsidR="00A03E4D" w:rsidRPr="003D08E1">
        <w:rPr>
          <w:rFonts w:hint="eastAsia"/>
        </w:rPr>
        <w:t>錯失解決</w:t>
      </w:r>
      <w:r w:rsidR="00AF3D9E">
        <w:rPr>
          <w:rFonts w:hint="eastAsia"/>
        </w:rPr>
        <w:t>問題</w:t>
      </w:r>
      <w:r w:rsidR="00CC284D">
        <w:rPr>
          <w:rFonts w:hint="eastAsia"/>
        </w:rPr>
        <w:t>之</w:t>
      </w:r>
      <w:r w:rsidR="00A03E4D" w:rsidRPr="003D08E1">
        <w:rPr>
          <w:rFonts w:hint="eastAsia"/>
        </w:rPr>
        <w:t>機先，能源局又</w:t>
      </w:r>
      <w:r w:rsidR="00616A78" w:rsidRPr="003D08E1">
        <w:rPr>
          <w:rFonts w:hint="eastAsia"/>
        </w:rPr>
        <w:t>未</w:t>
      </w:r>
      <w:r w:rsidR="00DD6662" w:rsidRPr="003D08E1">
        <w:rPr>
          <w:rFonts w:hint="eastAsia"/>
        </w:rPr>
        <w:t>能</w:t>
      </w:r>
      <w:r w:rsidR="001827B5" w:rsidRPr="003D08E1">
        <w:rPr>
          <w:rFonts w:hint="eastAsia"/>
        </w:rPr>
        <w:t>積極</w:t>
      </w:r>
      <w:r w:rsidR="00616A78" w:rsidRPr="003D08E1">
        <w:rPr>
          <w:rFonts w:hint="eastAsia"/>
        </w:rPr>
        <w:t>協助處理，</w:t>
      </w:r>
      <w:r w:rsidR="00A03E4D" w:rsidRPr="003D08E1">
        <w:rPr>
          <w:rFonts w:hint="eastAsia"/>
        </w:rPr>
        <w:t>倘</w:t>
      </w:r>
      <w:r w:rsidR="00936D7E" w:rsidRPr="003D08E1">
        <w:rPr>
          <w:rFonts w:hint="eastAsia"/>
        </w:rPr>
        <w:t>能源局本主管機關立場</w:t>
      </w:r>
      <w:r w:rsidR="00B2607A" w:rsidRPr="003D08E1">
        <w:rPr>
          <w:rFonts w:hint="eastAsia"/>
        </w:rPr>
        <w:t>能</w:t>
      </w:r>
      <w:r w:rsidR="00936D7E" w:rsidRPr="003D08E1">
        <w:rPr>
          <w:rFonts w:hint="eastAsia"/>
        </w:rPr>
        <w:t>主動召開會議</w:t>
      </w:r>
      <w:r w:rsidR="00A03E4D" w:rsidRPr="003D08E1">
        <w:rPr>
          <w:rFonts w:hint="eastAsia"/>
        </w:rPr>
        <w:t>與台電公司、澎湖縣政府共同協商</w:t>
      </w:r>
      <w:r w:rsidR="00936D7E" w:rsidRPr="003D08E1">
        <w:rPr>
          <w:rFonts w:hint="eastAsia"/>
        </w:rPr>
        <w:t>解決</w:t>
      </w:r>
      <w:r w:rsidR="00B2607A" w:rsidRPr="003D08E1">
        <w:rPr>
          <w:rFonts w:hint="eastAsia"/>
        </w:rPr>
        <w:t>虎井國小太陽</w:t>
      </w:r>
      <w:r w:rsidR="002A1F89">
        <w:rPr>
          <w:rFonts w:hint="eastAsia"/>
        </w:rPr>
        <w:t>光電發電</w:t>
      </w:r>
      <w:r w:rsidR="00B2607A" w:rsidRPr="003D08E1">
        <w:rPr>
          <w:rFonts w:hint="eastAsia"/>
        </w:rPr>
        <w:t>設備</w:t>
      </w:r>
      <w:proofErr w:type="gramStart"/>
      <w:r w:rsidR="00B2607A" w:rsidRPr="003D08E1">
        <w:rPr>
          <w:rFonts w:hint="eastAsia"/>
        </w:rPr>
        <w:t>併</w:t>
      </w:r>
      <w:proofErr w:type="gramEnd"/>
      <w:r w:rsidR="00B2607A" w:rsidRPr="003D08E1">
        <w:rPr>
          <w:rFonts w:hint="eastAsia"/>
        </w:rPr>
        <w:t>聯發電問題</w:t>
      </w:r>
      <w:r w:rsidR="00936D7E" w:rsidRPr="003D08E1">
        <w:rPr>
          <w:rFonts w:hint="eastAsia"/>
        </w:rPr>
        <w:t>，尚不致</w:t>
      </w:r>
      <w:r w:rsidR="00CC284D">
        <w:rPr>
          <w:rFonts w:hint="eastAsia"/>
        </w:rPr>
        <w:t>於</w:t>
      </w:r>
      <w:r w:rsidR="00936D7E" w:rsidRPr="003D08E1">
        <w:rPr>
          <w:rFonts w:hint="eastAsia"/>
        </w:rPr>
        <w:t>讓</w:t>
      </w:r>
      <w:r w:rsidR="001F03AB">
        <w:rPr>
          <w:rFonts w:hint="eastAsia"/>
        </w:rPr>
        <w:t>太陽光電</w:t>
      </w:r>
      <w:r w:rsidR="001F03AB" w:rsidRPr="00C64ACE">
        <w:rPr>
          <w:rFonts w:hint="eastAsia"/>
        </w:rPr>
        <w:t>設備閒置逾4年餘</w:t>
      </w:r>
      <w:r w:rsidR="00CC284D">
        <w:rPr>
          <w:rFonts w:hint="eastAsia"/>
        </w:rPr>
        <w:t>仍</w:t>
      </w:r>
      <w:r w:rsidR="001F03AB" w:rsidRPr="00C64ACE">
        <w:rPr>
          <w:rFonts w:hint="eastAsia"/>
        </w:rPr>
        <w:t>無法發揮供電效益，</w:t>
      </w:r>
      <w:r w:rsidR="001E4C66">
        <w:rPr>
          <w:rFonts w:hint="eastAsia"/>
        </w:rPr>
        <w:t>造成</w:t>
      </w:r>
      <w:r w:rsidR="00A03E4D" w:rsidRPr="003D08E1">
        <w:rPr>
          <w:rFonts w:hint="eastAsia"/>
        </w:rPr>
        <w:t>該</w:t>
      </w:r>
      <w:r w:rsidR="00361768" w:rsidRPr="003D08E1">
        <w:rPr>
          <w:rFonts w:hint="eastAsia"/>
        </w:rPr>
        <w:t>發電設備於101年7月5日完成安裝迄今4年</w:t>
      </w:r>
      <w:r w:rsidR="00CC284D">
        <w:rPr>
          <w:rFonts w:hint="eastAsia"/>
        </w:rPr>
        <w:t>餘</w:t>
      </w:r>
      <w:r w:rsidR="00AF3D9E">
        <w:rPr>
          <w:rFonts w:hint="eastAsia"/>
        </w:rPr>
        <w:t>無法發電</w:t>
      </w:r>
      <w:r w:rsidR="00361768" w:rsidRPr="003D08E1">
        <w:rPr>
          <w:rFonts w:hint="eastAsia"/>
        </w:rPr>
        <w:t>，</w:t>
      </w:r>
      <w:r w:rsidR="00CC284D">
        <w:rPr>
          <w:rFonts w:hint="eastAsia"/>
        </w:rPr>
        <w:t>該設備之</w:t>
      </w:r>
      <w:r w:rsidR="00526D9F" w:rsidRPr="001F03AB">
        <w:rPr>
          <w:rFonts w:hAnsi="標楷體" w:hint="eastAsia"/>
          <w:spacing w:val="-4"/>
          <w:szCs w:val="32"/>
        </w:rPr>
        <w:t>輸出功率</w:t>
      </w:r>
      <w:r w:rsidR="00EC56A5">
        <w:rPr>
          <w:rFonts w:hAnsi="標楷體" w:hint="eastAsia"/>
          <w:spacing w:val="-4"/>
          <w:szCs w:val="32"/>
        </w:rPr>
        <w:t>將逐年遞減，</w:t>
      </w:r>
      <w:r w:rsidR="00361768" w:rsidRPr="003D08E1">
        <w:rPr>
          <w:rFonts w:hint="eastAsia"/>
        </w:rPr>
        <w:t>推估遞減</w:t>
      </w:r>
      <w:r w:rsidR="00361768" w:rsidRPr="003D08E1">
        <w:rPr>
          <w:rFonts w:hint="eastAsia"/>
        </w:rPr>
        <w:lastRenderedPageBreak/>
        <w:t>約4%</w:t>
      </w:r>
      <w:r w:rsidR="00AA1257">
        <w:rPr>
          <w:rStyle w:val="af3"/>
          <w:kern w:val="2"/>
        </w:rPr>
        <w:footnoteReference w:id="1"/>
      </w:r>
      <w:r w:rsidR="00361768" w:rsidRPr="003D08E1">
        <w:rPr>
          <w:rFonts w:hint="eastAsia"/>
        </w:rPr>
        <w:t>，減少之發電總量約為357,489度</w:t>
      </w:r>
      <w:r w:rsidR="00AA1257">
        <w:rPr>
          <w:rStyle w:val="af3"/>
          <w:kern w:val="2"/>
        </w:rPr>
        <w:footnoteReference w:id="2"/>
      </w:r>
      <w:r w:rsidR="00B2607A" w:rsidRPr="003D08E1">
        <w:rPr>
          <w:rFonts w:hint="eastAsia"/>
        </w:rPr>
        <w:t>，此</w:t>
      </w:r>
      <w:r w:rsidR="00CC284D">
        <w:rPr>
          <w:rFonts w:hint="eastAsia"/>
        </w:rPr>
        <w:t>無異</w:t>
      </w:r>
      <w:r w:rsidR="00B2607A" w:rsidRPr="003D08E1">
        <w:rPr>
          <w:rFonts w:hint="eastAsia"/>
        </w:rPr>
        <w:t>造成公</w:t>
      </w:r>
      <w:proofErr w:type="gramStart"/>
      <w:r w:rsidR="00B2607A" w:rsidRPr="003D08E1">
        <w:rPr>
          <w:rFonts w:hint="eastAsia"/>
        </w:rPr>
        <w:t>帑</w:t>
      </w:r>
      <w:proofErr w:type="gramEnd"/>
      <w:r w:rsidR="00B2607A" w:rsidRPr="003D08E1">
        <w:rPr>
          <w:rFonts w:hint="eastAsia"/>
        </w:rPr>
        <w:t>損失</w:t>
      </w:r>
      <w:r w:rsidR="00EA11B4">
        <w:rPr>
          <w:rFonts w:hint="eastAsia"/>
        </w:rPr>
        <w:t>。</w:t>
      </w:r>
      <w:proofErr w:type="gramStart"/>
      <w:r w:rsidR="00102A5A" w:rsidRPr="003D08E1">
        <w:rPr>
          <w:rFonts w:hint="eastAsia"/>
        </w:rPr>
        <w:t>嗣</w:t>
      </w:r>
      <w:proofErr w:type="gramEnd"/>
      <w:r w:rsidR="00102A5A" w:rsidRPr="003D08E1">
        <w:rPr>
          <w:rFonts w:hint="eastAsia"/>
        </w:rPr>
        <w:t>審計部</w:t>
      </w:r>
      <w:r w:rsidR="00030C22">
        <w:rPr>
          <w:rFonts w:hint="eastAsia"/>
        </w:rPr>
        <w:t>進行</w:t>
      </w:r>
      <w:r w:rsidR="00102A5A" w:rsidRPr="003D08E1">
        <w:rPr>
          <w:rFonts w:hint="eastAsia"/>
        </w:rPr>
        <w:t>查核後，澎湖縣政府始積極</w:t>
      </w:r>
      <w:r w:rsidR="00030C22">
        <w:rPr>
          <w:rFonts w:hint="eastAsia"/>
        </w:rPr>
        <w:t>解決虎井國小太陽光電設備閒置問題</w:t>
      </w:r>
      <w:r w:rsidR="00EA11B4">
        <w:rPr>
          <w:rFonts w:hint="eastAsia"/>
        </w:rPr>
        <w:t>，</w:t>
      </w:r>
      <w:r w:rsidR="003352BB">
        <w:rPr>
          <w:rFonts w:hint="eastAsia"/>
        </w:rPr>
        <w:t>該</w:t>
      </w:r>
      <w:proofErr w:type="gramStart"/>
      <w:r w:rsidR="003352BB">
        <w:rPr>
          <w:rFonts w:hint="eastAsia"/>
        </w:rPr>
        <w:t>府</w:t>
      </w:r>
      <w:r w:rsidR="00EA11B4">
        <w:rPr>
          <w:rFonts w:hint="eastAsia"/>
        </w:rPr>
        <w:t>終</w:t>
      </w:r>
      <w:r w:rsidR="00102A5A" w:rsidRPr="003D08E1">
        <w:rPr>
          <w:rFonts w:hint="eastAsia"/>
        </w:rPr>
        <w:t>與</w:t>
      </w:r>
      <w:proofErr w:type="gramEnd"/>
      <w:r w:rsidR="00102A5A" w:rsidRPr="003D08E1">
        <w:rPr>
          <w:rFonts w:hint="eastAsia"/>
        </w:rPr>
        <w:t>國立澎湖科技大學</w:t>
      </w:r>
      <w:r w:rsidR="00EA11B4">
        <w:rPr>
          <w:rFonts w:hint="eastAsia"/>
        </w:rPr>
        <w:t>達成</w:t>
      </w:r>
      <w:r w:rsidR="00102A5A" w:rsidRPr="003D08E1">
        <w:rPr>
          <w:rFonts w:hint="eastAsia"/>
        </w:rPr>
        <w:t>協商，於105年9月將設備拆除轉移設置於</w:t>
      </w:r>
      <w:r w:rsidR="00AF3D9E">
        <w:rPr>
          <w:rFonts w:hint="eastAsia"/>
        </w:rPr>
        <w:t>該</w:t>
      </w:r>
      <w:r w:rsidR="00102A5A" w:rsidRPr="003D08E1">
        <w:rPr>
          <w:rFonts w:hint="eastAsia"/>
        </w:rPr>
        <w:t>校之新建大樓，</w:t>
      </w:r>
      <w:r w:rsidR="003352BB">
        <w:rPr>
          <w:rFonts w:hint="eastAsia"/>
        </w:rPr>
        <w:t>然而</w:t>
      </w:r>
      <w:r w:rsidR="00102A5A" w:rsidRPr="003D08E1">
        <w:rPr>
          <w:rFonts w:hint="eastAsia"/>
        </w:rPr>
        <w:t>預計</w:t>
      </w:r>
      <w:r w:rsidR="003352BB">
        <w:rPr>
          <w:rFonts w:hint="eastAsia"/>
        </w:rPr>
        <w:t>需至</w:t>
      </w:r>
      <w:r w:rsidR="00102A5A" w:rsidRPr="003D08E1">
        <w:rPr>
          <w:rFonts w:hint="eastAsia"/>
        </w:rPr>
        <w:t>107年</w:t>
      </w:r>
      <w:r w:rsidR="00AF699A">
        <w:rPr>
          <w:rFonts w:hint="eastAsia"/>
        </w:rPr>
        <w:t>始</w:t>
      </w:r>
      <w:r w:rsidR="00102A5A" w:rsidRPr="003D08E1">
        <w:rPr>
          <w:rFonts w:hint="eastAsia"/>
        </w:rPr>
        <w:t>可重新啟用，</w:t>
      </w:r>
      <w:r w:rsidR="003352BB">
        <w:rPr>
          <w:rFonts w:hint="eastAsia"/>
        </w:rPr>
        <w:t>該</w:t>
      </w:r>
      <w:r w:rsidR="00AF699A">
        <w:rPr>
          <w:rFonts w:hint="eastAsia"/>
        </w:rPr>
        <w:t>設備恐又將</w:t>
      </w:r>
      <w:r w:rsidR="003352BB">
        <w:rPr>
          <w:rFonts w:hint="eastAsia"/>
        </w:rPr>
        <w:t>持續</w:t>
      </w:r>
      <w:r w:rsidR="00AF699A">
        <w:rPr>
          <w:rFonts w:hint="eastAsia"/>
        </w:rPr>
        <w:t>閒置2年，</w:t>
      </w:r>
      <w:r w:rsidR="003352BB">
        <w:rPr>
          <w:rFonts w:hint="eastAsia"/>
        </w:rPr>
        <w:t>相關單位</w:t>
      </w:r>
      <w:r w:rsidR="00AF699A">
        <w:rPr>
          <w:rFonts w:hint="eastAsia"/>
        </w:rPr>
        <w:t>實應積極協調縮短辦理期程，</w:t>
      </w:r>
      <w:r w:rsidR="00AF699A" w:rsidRPr="003D08E1">
        <w:rPr>
          <w:rFonts w:hint="eastAsia"/>
        </w:rPr>
        <w:t>以發揮其經濟實益</w:t>
      </w:r>
      <w:r w:rsidR="00102A5A" w:rsidRPr="003D08E1">
        <w:rPr>
          <w:rFonts w:hint="eastAsia"/>
        </w:rPr>
        <w:t>。</w:t>
      </w:r>
    </w:p>
    <w:p w:rsidR="00EA11B4" w:rsidRPr="00EA11B4" w:rsidRDefault="00936D7E" w:rsidP="00EA11B4">
      <w:pPr>
        <w:pStyle w:val="3"/>
        <w:ind w:left="1393"/>
      </w:pPr>
      <w:r>
        <w:rPr>
          <w:rFonts w:hint="eastAsia"/>
        </w:rPr>
        <w:t>綜上，</w:t>
      </w:r>
      <w:r w:rsidR="00EA11B4" w:rsidRPr="00EA11B4">
        <w:rPr>
          <w:rFonts w:hint="eastAsia"/>
        </w:rPr>
        <w:t>能源局、台電公司及澎湖縣政府辦理虎井</w:t>
      </w:r>
      <w:r w:rsidR="00EC56A5">
        <w:rPr>
          <w:rFonts w:hint="eastAsia"/>
        </w:rPr>
        <w:t>國</w:t>
      </w:r>
      <w:r w:rsidR="00EA11B4" w:rsidRPr="00EA11B4">
        <w:rPr>
          <w:rFonts w:hint="eastAsia"/>
        </w:rPr>
        <w:t>小太陽光電</w:t>
      </w:r>
      <w:r w:rsidR="002A1F89">
        <w:rPr>
          <w:rFonts w:hint="eastAsia"/>
        </w:rPr>
        <w:t>發電</w:t>
      </w:r>
      <w:r w:rsidR="00EA11B4" w:rsidRPr="00EA11B4">
        <w:rPr>
          <w:rFonts w:hint="eastAsia"/>
        </w:rPr>
        <w:t>設備建置</w:t>
      </w:r>
      <w:proofErr w:type="gramStart"/>
      <w:r w:rsidR="00EA11B4" w:rsidRPr="00EA11B4">
        <w:rPr>
          <w:rFonts w:hint="eastAsia"/>
        </w:rPr>
        <w:t>併</w:t>
      </w:r>
      <w:proofErr w:type="gramEnd"/>
      <w:r w:rsidR="00EA11B4" w:rsidRPr="00EA11B4">
        <w:rPr>
          <w:rFonts w:hint="eastAsia"/>
        </w:rPr>
        <w:t>聯發電案，未採取適當因應措施積極解決太陽光電發電設備無法</w:t>
      </w:r>
      <w:proofErr w:type="gramStart"/>
      <w:r w:rsidR="00EA11B4" w:rsidRPr="00EA11B4">
        <w:rPr>
          <w:rFonts w:hint="eastAsia"/>
        </w:rPr>
        <w:t>併</w:t>
      </w:r>
      <w:proofErr w:type="gramEnd"/>
      <w:r w:rsidR="00EA11B4" w:rsidRPr="00EA11B4">
        <w:rPr>
          <w:rFonts w:hint="eastAsia"/>
        </w:rPr>
        <w:t>聯發電之問題，加上溝通不良且橫向聯繫機制闕如，導致設備閒置逾</w:t>
      </w:r>
      <w:proofErr w:type="gramStart"/>
      <w:r w:rsidR="00EA11B4" w:rsidRPr="00EA11B4">
        <w:rPr>
          <w:rFonts w:hint="eastAsia"/>
        </w:rPr>
        <w:t>4年餘尚無法</w:t>
      </w:r>
      <w:proofErr w:type="gramEnd"/>
      <w:r w:rsidR="00EA11B4" w:rsidRPr="00EA11B4">
        <w:rPr>
          <w:rFonts w:hint="eastAsia"/>
        </w:rPr>
        <w:t>發揮供電效益，</w:t>
      </w:r>
      <w:proofErr w:type="gramStart"/>
      <w:r w:rsidR="00EA11B4" w:rsidRPr="00EA11B4">
        <w:rPr>
          <w:rFonts w:hint="eastAsia"/>
        </w:rPr>
        <w:t>核均有疏失</w:t>
      </w:r>
      <w:proofErr w:type="gramEnd"/>
      <w:r w:rsidR="00EA11B4" w:rsidRPr="00EA11B4">
        <w:rPr>
          <w:rFonts w:hint="eastAsia"/>
        </w:rPr>
        <w:t>。</w:t>
      </w:r>
    </w:p>
    <w:p w:rsidR="00C23CA2" w:rsidRPr="00B54E7C" w:rsidRDefault="00994CF9" w:rsidP="00C23CA2">
      <w:pPr>
        <w:pStyle w:val="2"/>
        <w:ind w:left="1043"/>
        <w:rPr>
          <w:b/>
        </w:rPr>
      </w:pPr>
      <w:r w:rsidRPr="00B54E7C">
        <w:rPr>
          <w:rFonts w:hint="eastAsia"/>
          <w:b/>
        </w:rPr>
        <w:t>台電公司</w:t>
      </w:r>
      <w:r w:rsidR="00B54E7C" w:rsidRPr="00B54E7C">
        <w:rPr>
          <w:rFonts w:hint="eastAsia"/>
          <w:b/>
        </w:rPr>
        <w:t>海纜工程</w:t>
      </w:r>
      <w:r w:rsidR="00AF699A">
        <w:rPr>
          <w:rFonts w:hint="eastAsia"/>
          <w:b/>
        </w:rPr>
        <w:t>施工</w:t>
      </w:r>
      <w:r w:rsidR="00B54E7C" w:rsidRPr="00B54E7C">
        <w:rPr>
          <w:rFonts w:hint="eastAsia"/>
          <w:b/>
        </w:rPr>
        <w:t>延宕</w:t>
      </w:r>
      <w:r w:rsidR="00EA11B4">
        <w:rPr>
          <w:rFonts w:hint="eastAsia"/>
          <w:b/>
        </w:rPr>
        <w:t>，</w:t>
      </w:r>
      <w:r w:rsidR="00DB4F8C">
        <w:rPr>
          <w:rFonts w:hint="eastAsia"/>
          <w:b/>
        </w:rPr>
        <w:t>業</w:t>
      </w:r>
      <w:r w:rsidR="002A0C3B">
        <w:rPr>
          <w:rFonts w:hint="eastAsia"/>
          <w:b/>
        </w:rPr>
        <w:t>經</w:t>
      </w:r>
      <w:r w:rsidR="00B54E7C" w:rsidRPr="00B54E7C">
        <w:rPr>
          <w:rFonts w:hint="eastAsia"/>
          <w:b/>
        </w:rPr>
        <w:t>懲處相關失職人員</w:t>
      </w:r>
      <w:r w:rsidR="00DB4F8C">
        <w:rPr>
          <w:rFonts w:hint="eastAsia"/>
          <w:b/>
        </w:rPr>
        <w:t>在案</w:t>
      </w:r>
      <w:r w:rsidR="00B54E7C" w:rsidRPr="00B54E7C">
        <w:rPr>
          <w:rFonts w:hint="eastAsia"/>
          <w:b/>
        </w:rPr>
        <w:t>，另</w:t>
      </w:r>
      <w:r w:rsidR="00EA11B4">
        <w:rPr>
          <w:rFonts w:hint="eastAsia"/>
          <w:b/>
        </w:rPr>
        <w:t>對承攬</w:t>
      </w:r>
      <w:proofErr w:type="gramStart"/>
      <w:r w:rsidR="00EA11B4">
        <w:rPr>
          <w:rFonts w:hint="eastAsia"/>
          <w:b/>
        </w:rPr>
        <w:t>商日揚公司</w:t>
      </w:r>
      <w:proofErr w:type="gramEnd"/>
      <w:r w:rsidR="00B54E7C" w:rsidRPr="00B54E7C">
        <w:rPr>
          <w:rFonts w:hint="eastAsia"/>
          <w:b/>
        </w:rPr>
        <w:t>提起民事訴訟</w:t>
      </w:r>
      <w:proofErr w:type="gramStart"/>
      <w:r w:rsidR="00B54E7C" w:rsidRPr="00B54E7C">
        <w:rPr>
          <w:rFonts w:hint="eastAsia"/>
          <w:b/>
        </w:rPr>
        <w:t>求償</w:t>
      </w:r>
      <w:r w:rsidR="00DB4F8C">
        <w:rPr>
          <w:rFonts w:hint="eastAsia"/>
          <w:b/>
        </w:rPr>
        <w:t>已獲得</w:t>
      </w:r>
      <w:proofErr w:type="gramEnd"/>
      <w:r w:rsidR="00B54E7C" w:rsidRPr="00B54E7C">
        <w:rPr>
          <w:rFonts w:hint="eastAsia"/>
          <w:b/>
        </w:rPr>
        <w:t>勝訴</w:t>
      </w:r>
      <w:r w:rsidR="00DB4F8C">
        <w:rPr>
          <w:rFonts w:hint="eastAsia"/>
          <w:b/>
        </w:rPr>
        <w:t>，</w:t>
      </w:r>
      <w:r w:rsidR="00B54E7C" w:rsidRPr="00B54E7C">
        <w:rPr>
          <w:rFonts w:hint="eastAsia"/>
          <w:b/>
        </w:rPr>
        <w:t>然經</w:t>
      </w:r>
      <w:r w:rsidR="002A0C3B">
        <w:rPr>
          <w:rFonts w:hint="eastAsia"/>
          <w:b/>
        </w:rPr>
        <w:t>強制</w:t>
      </w:r>
      <w:r w:rsidR="00B54E7C" w:rsidRPr="00B54E7C">
        <w:rPr>
          <w:rFonts w:hint="eastAsia"/>
          <w:b/>
        </w:rPr>
        <w:t>執行</w:t>
      </w:r>
      <w:r w:rsidR="002A0C3B">
        <w:rPr>
          <w:rFonts w:hint="eastAsia"/>
          <w:b/>
        </w:rPr>
        <w:t>後</w:t>
      </w:r>
      <w:r w:rsidR="00B54E7C" w:rsidRPr="00B54E7C">
        <w:rPr>
          <w:rFonts w:hint="eastAsia"/>
          <w:b/>
        </w:rPr>
        <w:t>僅</w:t>
      </w:r>
      <w:r w:rsidR="002A0C3B">
        <w:rPr>
          <w:rFonts w:hint="eastAsia"/>
          <w:b/>
        </w:rPr>
        <w:t>能</w:t>
      </w:r>
      <w:r w:rsidR="00B54E7C" w:rsidRPr="00B54E7C">
        <w:rPr>
          <w:rFonts w:hint="eastAsia"/>
          <w:b/>
        </w:rPr>
        <w:t>取得債權憑證，</w:t>
      </w:r>
      <w:r w:rsidR="00637AAF">
        <w:rPr>
          <w:rFonts w:hint="eastAsia"/>
          <w:b/>
        </w:rPr>
        <w:t>為</w:t>
      </w:r>
      <w:r w:rsidR="00637AAF" w:rsidRPr="00B54E7C">
        <w:rPr>
          <w:rFonts w:hint="eastAsia"/>
          <w:b/>
        </w:rPr>
        <w:t>謀債權之最終滿足</w:t>
      </w:r>
      <w:r w:rsidR="00EA11B4">
        <w:rPr>
          <w:rFonts w:hint="eastAsia"/>
          <w:b/>
        </w:rPr>
        <w:t>，</w:t>
      </w:r>
      <w:r w:rsidRPr="00B54E7C">
        <w:rPr>
          <w:rFonts w:hint="eastAsia"/>
          <w:b/>
        </w:rPr>
        <w:t>對於債權之保全，</w:t>
      </w:r>
      <w:r w:rsidR="00B54E7C" w:rsidRPr="00B54E7C">
        <w:rPr>
          <w:rFonts w:hint="eastAsia"/>
          <w:b/>
        </w:rPr>
        <w:t>實</w:t>
      </w:r>
      <w:r w:rsidR="00DB4F8C">
        <w:rPr>
          <w:rFonts w:hint="eastAsia"/>
          <w:b/>
        </w:rPr>
        <w:t>仍</w:t>
      </w:r>
      <w:r w:rsidRPr="00B54E7C">
        <w:rPr>
          <w:rFonts w:hint="eastAsia"/>
          <w:b/>
        </w:rPr>
        <w:t>應</w:t>
      </w:r>
      <w:r w:rsidR="00C23CA2" w:rsidRPr="00B54E7C">
        <w:rPr>
          <w:rFonts w:hint="eastAsia"/>
          <w:b/>
        </w:rPr>
        <w:t>建立執行案件追蹤管考制度，藉以確保</w:t>
      </w:r>
      <w:r w:rsidRPr="00B54E7C">
        <w:rPr>
          <w:rFonts w:hint="eastAsia"/>
          <w:b/>
        </w:rPr>
        <w:t>公司</w:t>
      </w:r>
      <w:r w:rsidR="00C23CA2" w:rsidRPr="00B54E7C">
        <w:rPr>
          <w:rFonts w:hint="eastAsia"/>
          <w:b/>
        </w:rPr>
        <w:t>權益，</w:t>
      </w:r>
      <w:r w:rsidR="00186BE7" w:rsidRPr="00B54E7C">
        <w:rPr>
          <w:rFonts w:hint="eastAsia"/>
          <w:b/>
        </w:rPr>
        <w:t>避免公</w:t>
      </w:r>
      <w:proofErr w:type="gramStart"/>
      <w:r w:rsidR="00186BE7" w:rsidRPr="00B54E7C">
        <w:rPr>
          <w:rFonts w:hint="eastAsia"/>
          <w:b/>
        </w:rPr>
        <w:t>帑</w:t>
      </w:r>
      <w:proofErr w:type="gramEnd"/>
      <w:r w:rsidR="00186BE7" w:rsidRPr="00B54E7C">
        <w:rPr>
          <w:rFonts w:hint="eastAsia"/>
          <w:b/>
        </w:rPr>
        <w:t>損失</w:t>
      </w:r>
      <w:r w:rsidRPr="00B54E7C">
        <w:rPr>
          <w:rFonts w:hint="eastAsia"/>
          <w:b/>
        </w:rPr>
        <w:t>。</w:t>
      </w:r>
    </w:p>
    <w:p w:rsidR="004C1820" w:rsidRPr="00B54E7C" w:rsidRDefault="00E2024E" w:rsidP="00F26148">
      <w:pPr>
        <w:pStyle w:val="2"/>
        <w:numPr>
          <w:ilvl w:val="0"/>
          <w:numId w:val="0"/>
        </w:numPr>
        <w:ind w:leftChars="292" w:left="993" w:firstLineChars="208" w:firstLine="708"/>
        <w:rPr>
          <w:b/>
        </w:rPr>
      </w:pPr>
      <w:r>
        <w:rPr>
          <w:rFonts w:hint="eastAsia"/>
        </w:rPr>
        <w:t>本案</w:t>
      </w:r>
      <w:r w:rsidRPr="00E606ED">
        <w:rPr>
          <w:rFonts w:hint="eastAsia"/>
        </w:rPr>
        <w:t>台電公司</w:t>
      </w:r>
      <w:r w:rsidRPr="00AA16B0">
        <w:rPr>
          <w:rFonts w:hint="eastAsia"/>
        </w:rPr>
        <w:t>海纜工程於100年5月27日決</w:t>
      </w:r>
      <w:r w:rsidRPr="00E606ED">
        <w:rPr>
          <w:rFonts w:hint="eastAsia"/>
        </w:rPr>
        <w:t>標</w:t>
      </w:r>
      <w:r w:rsidR="00AF3D9E">
        <w:rPr>
          <w:rFonts w:hint="eastAsia"/>
        </w:rPr>
        <w:t>，</w:t>
      </w:r>
      <w:r w:rsidRPr="00AA16B0">
        <w:rPr>
          <w:rFonts w:hint="eastAsia"/>
        </w:rPr>
        <w:t>決標價2億1,999萬餘元，</w:t>
      </w:r>
      <w:proofErr w:type="gramStart"/>
      <w:r w:rsidR="00637AAF">
        <w:rPr>
          <w:rFonts w:hint="eastAsia"/>
        </w:rPr>
        <w:t>由日揚公司</w:t>
      </w:r>
      <w:proofErr w:type="gramEnd"/>
      <w:r w:rsidR="00780732">
        <w:rPr>
          <w:rFonts w:hint="eastAsia"/>
        </w:rPr>
        <w:t>得標</w:t>
      </w:r>
      <w:r w:rsidR="00637AAF">
        <w:rPr>
          <w:rFonts w:hint="eastAsia"/>
        </w:rPr>
        <w:t>，</w:t>
      </w:r>
      <w:r>
        <w:rPr>
          <w:rFonts w:hint="eastAsia"/>
        </w:rPr>
        <w:t>同年6月3日簽訂契約，</w:t>
      </w:r>
      <w:r w:rsidRPr="00AA16B0">
        <w:rPr>
          <w:rFonts w:hint="eastAsia"/>
        </w:rPr>
        <w:t>履約期限為開工日起210日曆天以內竣工，</w:t>
      </w:r>
      <w:proofErr w:type="gramStart"/>
      <w:r w:rsidR="00637AAF">
        <w:rPr>
          <w:rFonts w:hint="eastAsia"/>
        </w:rPr>
        <w:t>日揚公司</w:t>
      </w:r>
      <w:proofErr w:type="gramEnd"/>
      <w:r w:rsidR="00637AAF">
        <w:rPr>
          <w:rFonts w:hint="eastAsia"/>
        </w:rPr>
        <w:t>於</w:t>
      </w:r>
      <w:r w:rsidRPr="00AA16B0">
        <w:rPr>
          <w:rFonts w:hint="eastAsia"/>
        </w:rPr>
        <w:t>100年6月13日申報開工，</w:t>
      </w:r>
      <w:r w:rsidRPr="00E606ED">
        <w:rPr>
          <w:rFonts w:hint="eastAsia"/>
        </w:rPr>
        <w:t>原定</w:t>
      </w:r>
      <w:r>
        <w:rPr>
          <w:rFonts w:hint="eastAsia"/>
        </w:rPr>
        <w:t>應</w:t>
      </w:r>
      <w:r w:rsidRPr="00E606ED">
        <w:rPr>
          <w:rFonts w:hint="eastAsia"/>
        </w:rPr>
        <w:t>於101年1月9日竣工</w:t>
      </w:r>
      <w:r>
        <w:rPr>
          <w:rFonts w:hint="eastAsia"/>
        </w:rPr>
        <w:t>，</w:t>
      </w:r>
      <w:r w:rsidRPr="00286811">
        <w:rPr>
          <w:rFonts w:hint="eastAsia"/>
        </w:rPr>
        <w:t>惟</w:t>
      </w:r>
      <w:r w:rsidR="00780732">
        <w:rPr>
          <w:rFonts w:hint="eastAsia"/>
        </w:rPr>
        <w:t>因</w:t>
      </w:r>
      <w:r w:rsidR="00637AAF">
        <w:rPr>
          <w:rFonts w:hint="eastAsia"/>
        </w:rPr>
        <w:t>施工</w:t>
      </w:r>
      <w:r w:rsidR="00780732">
        <w:rPr>
          <w:rFonts w:hint="eastAsia"/>
        </w:rPr>
        <w:t>進度落後</w:t>
      </w:r>
      <w:r w:rsidR="00DC4530">
        <w:rPr>
          <w:rFonts w:hint="eastAsia"/>
        </w:rPr>
        <w:t>，</w:t>
      </w:r>
      <w:r w:rsidR="00C77726">
        <w:rPr>
          <w:rFonts w:hint="eastAsia"/>
        </w:rPr>
        <w:t>台電</w:t>
      </w:r>
      <w:r w:rsidR="00DC4530" w:rsidRPr="00DC4530">
        <w:rPr>
          <w:rFonts w:hint="eastAsia"/>
        </w:rPr>
        <w:t>公司於101年1月5日，召開澎湖</w:t>
      </w:r>
      <w:r w:rsidR="00064043" w:rsidRPr="002A0C3B">
        <w:rPr>
          <w:rFonts w:hint="eastAsia"/>
        </w:rPr>
        <w:t>風櫃</w:t>
      </w:r>
      <w:proofErr w:type="gramStart"/>
      <w:r w:rsidR="00064043" w:rsidRPr="002A0C3B">
        <w:rPr>
          <w:rFonts w:hint="eastAsia"/>
        </w:rPr>
        <w:t>─</w:t>
      </w:r>
      <w:proofErr w:type="gramEnd"/>
      <w:r w:rsidR="00064043" w:rsidRPr="002A0C3B">
        <w:rPr>
          <w:rFonts w:hint="eastAsia"/>
        </w:rPr>
        <w:t>桶盤</w:t>
      </w:r>
      <w:proofErr w:type="gramStart"/>
      <w:r w:rsidR="00064043" w:rsidRPr="002A0C3B">
        <w:rPr>
          <w:rFonts w:hint="eastAsia"/>
        </w:rPr>
        <w:t>─</w:t>
      </w:r>
      <w:proofErr w:type="gramEnd"/>
      <w:r w:rsidR="00064043" w:rsidRPr="002A0C3B">
        <w:rPr>
          <w:rFonts w:hint="eastAsia"/>
        </w:rPr>
        <w:t>虎井及望安</w:t>
      </w:r>
      <w:proofErr w:type="gramStart"/>
      <w:r w:rsidR="00064043" w:rsidRPr="002A0C3B">
        <w:rPr>
          <w:rFonts w:hint="eastAsia"/>
        </w:rPr>
        <w:t>─</w:t>
      </w:r>
      <w:proofErr w:type="gramEnd"/>
      <w:r w:rsidR="00064043" w:rsidRPr="002A0C3B">
        <w:rPr>
          <w:rFonts w:hint="eastAsia"/>
        </w:rPr>
        <w:t>將軍</w:t>
      </w:r>
      <w:r w:rsidR="00DC4530" w:rsidRPr="00DC4530">
        <w:rPr>
          <w:rFonts w:hint="eastAsia"/>
        </w:rPr>
        <w:t>海纜舖設配電工程專案小組會議</w:t>
      </w:r>
      <w:r w:rsidR="00780732">
        <w:rPr>
          <w:rFonts w:hint="eastAsia"/>
        </w:rPr>
        <w:t>，決議</w:t>
      </w:r>
      <w:r w:rsidR="00C77726">
        <w:rPr>
          <w:rFonts w:hint="eastAsia"/>
        </w:rPr>
        <w:lastRenderedPageBreak/>
        <w:t>要求承攬</w:t>
      </w:r>
      <w:proofErr w:type="gramStart"/>
      <w:r w:rsidR="00C77726">
        <w:rPr>
          <w:rFonts w:hint="eastAsia"/>
        </w:rPr>
        <w:t>商日揚公司</w:t>
      </w:r>
      <w:proofErr w:type="gramEnd"/>
      <w:r w:rsidR="00C77726">
        <w:rPr>
          <w:rFonts w:hint="eastAsia"/>
        </w:rPr>
        <w:t>檢討工程落後因素及擬訂改善措施，並配合修訂整體工程預定進度表，將完工日期延後至101年7月31日。</w:t>
      </w:r>
      <w:r w:rsidR="00102A5A">
        <w:rPr>
          <w:rFonts w:hint="eastAsia"/>
        </w:rPr>
        <w:t>嗣因</w:t>
      </w:r>
      <w:r w:rsidRPr="00E2024E">
        <w:rPr>
          <w:rFonts w:hint="eastAsia"/>
        </w:rPr>
        <w:t>承攬商</w:t>
      </w:r>
      <w:r w:rsidR="007E348F">
        <w:rPr>
          <w:rFonts w:hint="eastAsia"/>
        </w:rPr>
        <w:t>日揚公司</w:t>
      </w:r>
      <w:r w:rsidRPr="00E2024E">
        <w:rPr>
          <w:rFonts w:hint="eastAsia"/>
        </w:rPr>
        <w:t>履約能力不足、工程管理不佳</w:t>
      </w:r>
      <w:r w:rsidR="002A0C3B">
        <w:rPr>
          <w:rFonts w:hint="eastAsia"/>
        </w:rPr>
        <w:t>，終究</w:t>
      </w:r>
      <w:r w:rsidRPr="00E2024E">
        <w:rPr>
          <w:rFonts w:hint="eastAsia"/>
        </w:rPr>
        <w:t>無法</w:t>
      </w:r>
      <w:r w:rsidR="002A0C3B">
        <w:rPr>
          <w:rFonts w:hint="eastAsia"/>
        </w:rPr>
        <w:t>順利</w:t>
      </w:r>
      <w:r w:rsidRPr="00E2024E">
        <w:rPr>
          <w:rFonts w:hint="eastAsia"/>
        </w:rPr>
        <w:t>完工，</w:t>
      </w:r>
      <w:r>
        <w:rPr>
          <w:rFonts w:hint="eastAsia"/>
        </w:rPr>
        <w:t>台電公司於102年</w:t>
      </w:r>
      <w:r w:rsidRPr="00E2024E">
        <w:rPr>
          <w:rFonts w:hint="eastAsia"/>
        </w:rPr>
        <w:t>8月19日</w:t>
      </w:r>
      <w:r>
        <w:rPr>
          <w:rFonts w:hint="eastAsia"/>
        </w:rPr>
        <w:t>與承攬商日揚公司</w:t>
      </w:r>
      <w:r w:rsidRPr="00E2024E">
        <w:rPr>
          <w:rFonts w:hint="eastAsia"/>
        </w:rPr>
        <w:t>終止契約</w:t>
      </w:r>
      <w:r>
        <w:rPr>
          <w:rFonts w:hint="eastAsia"/>
        </w:rPr>
        <w:t>，</w:t>
      </w:r>
      <w:r w:rsidR="00994CF9">
        <w:rPr>
          <w:rFonts w:hint="eastAsia"/>
        </w:rPr>
        <w:t>台電海纜工程</w:t>
      </w:r>
      <w:r w:rsidR="002A0C3B">
        <w:rPr>
          <w:rFonts w:hint="eastAsia"/>
        </w:rPr>
        <w:t>因而確定</w:t>
      </w:r>
      <w:r w:rsidR="00780732">
        <w:rPr>
          <w:rFonts w:hint="eastAsia"/>
        </w:rPr>
        <w:t>無法</w:t>
      </w:r>
      <w:r w:rsidR="00994CF9">
        <w:rPr>
          <w:rFonts w:hint="eastAsia"/>
        </w:rPr>
        <w:t>完工，導致虎井國小太陽</w:t>
      </w:r>
      <w:r>
        <w:rPr>
          <w:rFonts w:hint="eastAsia"/>
        </w:rPr>
        <w:t>光電設備</w:t>
      </w:r>
      <w:r w:rsidR="002A0C3B">
        <w:rPr>
          <w:rFonts w:hint="eastAsia"/>
        </w:rPr>
        <w:t>因此</w:t>
      </w:r>
      <w:r w:rsidR="00994CF9">
        <w:rPr>
          <w:rFonts w:hint="eastAsia"/>
        </w:rPr>
        <w:t>無法併聯，</w:t>
      </w:r>
      <w:r w:rsidR="00C9581F">
        <w:rPr>
          <w:rFonts w:hint="eastAsia"/>
        </w:rPr>
        <w:t>台電澎湖區處</w:t>
      </w:r>
      <w:r w:rsidR="00780732">
        <w:rPr>
          <w:rFonts w:hint="eastAsia"/>
        </w:rPr>
        <w:t>相關人員辦</w:t>
      </w:r>
      <w:r w:rsidR="00C9581F">
        <w:rPr>
          <w:rFonts w:hint="eastAsia"/>
        </w:rPr>
        <w:t>理海纜工程先期規劃落後、未積極辦理工址海域探勘、決標過程瑕疵、未善用契約規定及時解約等</w:t>
      </w:r>
      <w:r w:rsidR="002A0C3B">
        <w:rPr>
          <w:rFonts w:hint="eastAsia"/>
        </w:rPr>
        <w:t>疏失</w:t>
      </w:r>
      <w:r w:rsidR="00C9581F">
        <w:rPr>
          <w:rFonts w:hint="eastAsia"/>
        </w:rPr>
        <w:t>情事，以致整體工程執延宕，</w:t>
      </w:r>
      <w:r w:rsidR="002A0C3B">
        <w:rPr>
          <w:rFonts w:hint="eastAsia"/>
        </w:rPr>
        <w:t>經該公司</w:t>
      </w:r>
      <w:r w:rsidR="00102A5A">
        <w:rPr>
          <w:rFonts w:hint="eastAsia"/>
        </w:rPr>
        <w:t>核予</w:t>
      </w:r>
      <w:r w:rsidR="00102A5A" w:rsidRPr="00102A5A">
        <w:rPr>
          <w:rFonts w:hint="eastAsia"/>
        </w:rPr>
        <w:t>澎湖區處</w:t>
      </w:r>
      <w:r w:rsidR="001E4C66">
        <w:rPr>
          <w:rFonts w:hint="eastAsia"/>
        </w:rPr>
        <w:t>前</w:t>
      </w:r>
      <w:r w:rsidR="00102A5A" w:rsidRPr="00102A5A">
        <w:rPr>
          <w:rFonts w:hint="eastAsia"/>
        </w:rPr>
        <w:t>處長呂</w:t>
      </w:r>
      <w:r w:rsidR="00264B60" w:rsidRPr="00264B60">
        <w:rPr>
          <w:rFonts w:hint="eastAsia"/>
        </w:rPr>
        <w:t>○○</w:t>
      </w:r>
      <w:r w:rsidR="00102A5A" w:rsidRPr="00102A5A">
        <w:rPr>
          <w:rFonts w:hint="eastAsia"/>
        </w:rPr>
        <w:t>、副處長陳</w:t>
      </w:r>
      <w:r w:rsidR="00264B60" w:rsidRPr="00264B60">
        <w:rPr>
          <w:rFonts w:hint="eastAsia"/>
        </w:rPr>
        <w:t>○○</w:t>
      </w:r>
      <w:r w:rsidR="00102A5A" w:rsidRPr="00102A5A">
        <w:rPr>
          <w:rFonts w:hint="eastAsia"/>
        </w:rPr>
        <w:t>各記過1次；雲林區營業處處長許</w:t>
      </w:r>
      <w:r w:rsidR="00264B60" w:rsidRPr="00264B60">
        <w:rPr>
          <w:rFonts w:hint="eastAsia"/>
        </w:rPr>
        <w:t>○○</w:t>
      </w:r>
      <w:r w:rsidR="00102A5A" w:rsidRPr="00102A5A">
        <w:rPr>
          <w:rFonts w:hint="eastAsia"/>
        </w:rPr>
        <w:t>申誡2次；澎湖區處處長陳</w:t>
      </w:r>
      <w:r w:rsidR="00264B60" w:rsidRPr="00264B60">
        <w:rPr>
          <w:rFonts w:hint="eastAsia"/>
        </w:rPr>
        <w:t>○○</w:t>
      </w:r>
      <w:r w:rsidR="00102A5A" w:rsidRPr="00102A5A">
        <w:rPr>
          <w:rFonts w:hint="eastAsia"/>
        </w:rPr>
        <w:t>、塔山發電廠廠長李</w:t>
      </w:r>
      <w:r w:rsidR="00264B60" w:rsidRPr="00264B60">
        <w:rPr>
          <w:rFonts w:hint="eastAsia"/>
        </w:rPr>
        <w:t>○○</w:t>
      </w:r>
      <w:r w:rsidR="00102A5A" w:rsidRPr="00102A5A">
        <w:rPr>
          <w:rFonts w:hint="eastAsia"/>
        </w:rPr>
        <w:t>、台電公司業務處地系組組長周</w:t>
      </w:r>
      <w:r w:rsidR="00264B60" w:rsidRPr="00264B60">
        <w:rPr>
          <w:rFonts w:hint="eastAsia"/>
        </w:rPr>
        <w:t>○○</w:t>
      </w:r>
      <w:r w:rsidR="00102A5A" w:rsidRPr="00102A5A">
        <w:rPr>
          <w:rFonts w:hint="eastAsia"/>
        </w:rPr>
        <w:t>、陳</w:t>
      </w:r>
      <w:r w:rsidR="00264B60" w:rsidRPr="00264B60">
        <w:rPr>
          <w:rFonts w:hint="eastAsia"/>
        </w:rPr>
        <w:t>○○</w:t>
      </w:r>
      <w:r w:rsidR="00102A5A" w:rsidRPr="00102A5A">
        <w:rPr>
          <w:rFonts w:hint="eastAsia"/>
        </w:rPr>
        <w:t>、電務經理呂</w:t>
      </w:r>
      <w:r w:rsidR="00264B60" w:rsidRPr="00264B60">
        <w:rPr>
          <w:rFonts w:hint="eastAsia"/>
        </w:rPr>
        <w:t>○○</w:t>
      </w:r>
      <w:r w:rsidR="00102A5A" w:rsidRPr="00102A5A">
        <w:rPr>
          <w:rFonts w:hint="eastAsia"/>
        </w:rPr>
        <w:t>、鄭</w:t>
      </w:r>
      <w:r w:rsidR="00264B60" w:rsidRPr="00264B60">
        <w:rPr>
          <w:rFonts w:hint="eastAsia"/>
        </w:rPr>
        <w:t>○○</w:t>
      </w:r>
      <w:r w:rsidR="00102A5A" w:rsidRPr="00102A5A">
        <w:rPr>
          <w:rFonts w:hint="eastAsia"/>
        </w:rPr>
        <w:t>各申誡1次</w:t>
      </w:r>
      <w:r w:rsidR="00102A5A">
        <w:rPr>
          <w:rFonts w:hint="eastAsia"/>
        </w:rPr>
        <w:t>之處分</w:t>
      </w:r>
      <w:r w:rsidR="00780732">
        <w:rPr>
          <w:rFonts w:hint="eastAsia"/>
        </w:rPr>
        <w:t>在案</w:t>
      </w:r>
      <w:r w:rsidR="00102A5A">
        <w:rPr>
          <w:rFonts w:hint="eastAsia"/>
        </w:rPr>
        <w:t>。</w:t>
      </w:r>
      <w:r w:rsidR="00C9581F">
        <w:rPr>
          <w:rFonts w:hint="eastAsia"/>
        </w:rPr>
        <w:t>另</w:t>
      </w:r>
      <w:r w:rsidR="00E43F4F">
        <w:rPr>
          <w:rFonts w:hint="eastAsia"/>
        </w:rPr>
        <w:t>台電</w:t>
      </w:r>
      <w:r w:rsidR="004C1820">
        <w:rPr>
          <w:rFonts w:hint="eastAsia"/>
        </w:rPr>
        <w:t>澎湖區處於103年7月11日向</w:t>
      </w:r>
      <w:r w:rsidR="00EC56A5">
        <w:rPr>
          <w:rFonts w:hint="eastAsia"/>
        </w:rPr>
        <w:t>臺</w:t>
      </w:r>
      <w:r w:rsidR="00780732">
        <w:rPr>
          <w:rFonts w:hint="eastAsia"/>
        </w:rPr>
        <w:t>灣</w:t>
      </w:r>
      <w:r w:rsidR="004C1820">
        <w:rPr>
          <w:rFonts w:hint="eastAsia"/>
        </w:rPr>
        <w:t>澎湖地方法院提出請求承攬</w:t>
      </w:r>
      <w:proofErr w:type="gramStart"/>
      <w:r w:rsidR="004C1820">
        <w:rPr>
          <w:rFonts w:hint="eastAsia"/>
        </w:rPr>
        <w:t>商日揚公司</w:t>
      </w:r>
      <w:proofErr w:type="gramEnd"/>
      <w:r w:rsidR="004C1820">
        <w:rPr>
          <w:rFonts w:hint="eastAsia"/>
        </w:rPr>
        <w:t>返還工程款之民事訴訟，</w:t>
      </w:r>
      <w:proofErr w:type="gramStart"/>
      <w:r w:rsidR="004C1820">
        <w:rPr>
          <w:rFonts w:hint="eastAsia"/>
        </w:rPr>
        <w:t>嗣</w:t>
      </w:r>
      <w:proofErr w:type="gramEnd"/>
      <w:r w:rsidR="004C1820">
        <w:rPr>
          <w:rFonts w:hint="eastAsia"/>
        </w:rPr>
        <w:t>經</w:t>
      </w:r>
      <w:r w:rsidR="00EC56A5">
        <w:rPr>
          <w:rFonts w:hint="eastAsia"/>
        </w:rPr>
        <w:t>臺</w:t>
      </w:r>
      <w:r w:rsidR="00780732">
        <w:rPr>
          <w:rFonts w:hint="eastAsia"/>
        </w:rPr>
        <w:t>灣</w:t>
      </w:r>
      <w:r w:rsidR="004C1820">
        <w:rPr>
          <w:rFonts w:hint="eastAsia"/>
        </w:rPr>
        <w:t>澎湖地方法院104年</w:t>
      </w:r>
      <w:r w:rsidR="00B213F3">
        <w:rPr>
          <w:rFonts w:hint="eastAsia"/>
        </w:rPr>
        <w:t>10</w:t>
      </w:r>
      <w:r w:rsidR="004C1820">
        <w:rPr>
          <w:rFonts w:hint="eastAsia"/>
        </w:rPr>
        <w:t>月</w:t>
      </w:r>
      <w:r w:rsidR="00B213F3">
        <w:rPr>
          <w:rFonts w:hint="eastAsia"/>
        </w:rPr>
        <w:t>13</w:t>
      </w:r>
      <w:r w:rsidR="004C1820">
        <w:rPr>
          <w:rFonts w:hint="eastAsia"/>
        </w:rPr>
        <w:t>日</w:t>
      </w:r>
      <w:proofErr w:type="gramStart"/>
      <w:r w:rsidR="004C1820">
        <w:rPr>
          <w:rFonts w:hint="eastAsia"/>
        </w:rPr>
        <w:t>103</w:t>
      </w:r>
      <w:proofErr w:type="gramEnd"/>
      <w:r w:rsidR="004C1820">
        <w:rPr>
          <w:rFonts w:hint="eastAsia"/>
        </w:rPr>
        <w:t>年度建字第4號判決該處勝訴，</w:t>
      </w:r>
      <w:r w:rsidR="00B213F3">
        <w:rPr>
          <w:rFonts w:hint="eastAsia"/>
        </w:rPr>
        <w:t>於同年12月7日確定，並於同年月18日取得臺灣澎湖地方法院民事判決確定證明書，</w:t>
      </w:r>
      <w:r w:rsidR="00994CF9">
        <w:rPr>
          <w:rFonts w:hint="eastAsia"/>
        </w:rPr>
        <w:t>然</w:t>
      </w:r>
      <w:r w:rsidR="00E43F4F">
        <w:rPr>
          <w:rFonts w:hint="eastAsia"/>
        </w:rPr>
        <w:t>經</w:t>
      </w:r>
      <w:r w:rsidR="00B213F3">
        <w:rPr>
          <w:rFonts w:hint="eastAsia"/>
        </w:rPr>
        <w:t>強制</w:t>
      </w:r>
      <w:r w:rsidR="00994CF9">
        <w:rPr>
          <w:rFonts w:hint="eastAsia"/>
        </w:rPr>
        <w:t>執行後</w:t>
      </w:r>
      <w:proofErr w:type="gramStart"/>
      <w:r w:rsidR="00994CF9">
        <w:rPr>
          <w:rFonts w:hint="eastAsia"/>
        </w:rPr>
        <w:t>因日揚公司</w:t>
      </w:r>
      <w:proofErr w:type="gramEnd"/>
      <w:r w:rsidR="002A0C3B">
        <w:rPr>
          <w:rFonts w:hint="eastAsia"/>
        </w:rPr>
        <w:t>已</w:t>
      </w:r>
      <w:r w:rsidR="00994CF9">
        <w:rPr>
          <w:rFonts w:hint="eastAsia"/>
        </w:rPr>
        <w:t>無資產</w:t>
      </w:r>
      <w:r w:rsidR="00E43F4F">
        <w:rPr>
          <w:rFonts w:hint="eastAsia"/>
        </w:rPr>
        <w:t>，</w:t>
      </w:r>
      <w:r w:rsidR="00C23CA2" w:rsidRPr="00C23CA2">
        <w:rPr>
          <w:rFonts w:hint="eastAsia"/>
        </w:rPr>
        <w:t>而由執行法院</w:t>
      </w:r>
      <w:r w:rsidR="00B213F3">
        <w:rPr>
          <w:rFonts w:hint="eastAsia"/>
        </w:rPr>
        <w:t>臺灣高雄地方法院</w:t>
      </w:r>
      <w:r w:rsidR="00C23CA2" w:rsidRPr="00C23CA2">
        <w:rPr>
          <w:rFonts w:hint="eastAsia"/>
        </w:rPr>
        <w:t>於</w:t>
      </w:r>
      <w:r w:rsidR="00C23CA2">
        <w:rPr>
          <w:rFonts w:hint="eastAsia"/>
        </w:rPr>
        <w:t>105</w:t>
      </w:r>
      <w:r w:rsidR="00C23CA2" w:rsidRPr="00C23CA2">
        <w:rPr>
          <w:rFonts w:hint="eastAsia"/>
        </w:rPr>
        <w:t>年</w:t>
      </w:r>
      <w:r w:rsidR="00B213F3">
        <w:rPr>
          <w:rFonts w:hint="eastAsia"/>
        </w:rPr>
        <w:t>3月22日</w:t>
      </w:r>
      <w:r w:rsidR="00C23CA2" w:rsidRPr="00C23CA2">
        <w:rPr>
          <w:rFonts w:hint="eastAsia"/>
        </w:rPr>
        <w:t>核發債權憑證</w:t>
      </w:r>
      <w:r w:rsidR="00B213F3">
        <w:rPr>
          <w:rFonts w:hint="eastAsia"/>
        </w:rPr>
        <w:t>（105司執字034382號）</w:t>
      </w:r>
      <w:r w:rsidR="00C23CA2" w:rsidRPr="00C23CA2">
        <w:rPr>
          <w:rFonts w:hint="eastAsia"/>
        </w:rPr>
        <w:t>結案</w:t>
      </w:r>
      <w:r w:rsidR="004C1820">
        <w:rPr>
          <w:rFonts w:hint="eastAsia"/>
        </w:rPr>
        <w:t>。</w:t>
      </w:r>
      <w:r w:rsidR="00780732">
        <w:rPr>
          <w:rFonts w:hint="eastAsia"/>
        </w:rPr>
        <w:t>本案</w:t>
      </w:r>
      <w:r w:rsidR="00B213F3">
        <w:rPr>
          <w:rFonts w:hint="eastAsia"/>
        </w:rPr>
        <w:t>台電公司</w:t>
      </w:r>
      <w:r w:rsidR="00780732">
        <w:rPr>
          <w:rFonts w:hint="eastAsia"/>
        </w:rPr>
        <w:t>海纜工程</w:t>
      </w:r>
      <w:r w:rsidR="00B213F3">
        <w:rPr>
          <w:rFonts w:hint="eastAsia"/>
        </w:rPr>
        <w:t>之</w:t>
      </w:r>
      <w:r w:rsidR="00780732">
        <w:rPr>
          <w:rFonts w:hint="eastAsia"/>
        </w:rPr>
        <w:t>執行</w:t>
      </w:r>
      <w:r w:rsidR="00B213F3">
        <w:rPr>
          <w:rFonts w:hint="eastAsia"/>
        </w:rPr>
        <w:t>延宕</w:t>
      </w:r>
      <w:r w:rsidR="00780732">
        <w:rPr>
          <w:rFonts w:hint="eastAsia"/>
        </w:rPr>
        <w:t>多</w:t>
      </w:r>
      <w:r w:rsidR="001E4C66">
        <w:rPr>
          <w:rFonts w:hint="eastAsia"/>
        </w:rPr>
        <w:t>年</w:t>
      </w:r>
      <w:r w:rsidR="00780732">
        <w:rPr>
          <w:rFonts w:hint="eastAsia"/>
        </w:rPr>
        <w:t>，尚</w:t>
      </w:r>
      <w:r w:rsidR="00B213F3">
        <w:rPr>
          <w:rFonts w:hint="eastAsia"/>
        </w:rPr>
        <w:t>因此</w:t>
      </w:r>
      <w:r w:rsidR="00780732">
        <w:rPr>
          <w:rFonts w:hint="eastAsia"/>
        </w:rPr>
        <w:t>造成虎井國小太陽光電設備</w:t>
      </w:r>
      <w:r w:rsidR="00B213F3">
        <w:rPr>
          <w:rFonts w:hint="eastAsia"/>
        </w:rPr>
        <w:t>閒置多年迄今仍</w:t>
      </w:r>
      <w:r w:rsidR="00780732">
        <w:rPr>
          <w:rFonts w:hint="eastAsia"/>
        </w:rPr>
        <w:t>無法</w:t>
      </w:r>
      <w:proofErr w:type="gramStart"/>
      <w:r w:rsidR="00780732">
        <w:rPr>
          <w:rFonts w:hint="eastAsia"/>
        </w:rPr>
        <w:t>併</w:t>
      </w:r>
      <w:proofErr w:type="gramEnd"/>
      <w:r w:rsidR="00780732">
        <w:rPr>
          <w:rFonts w:hint="eastAsia"/>
        </w:rPr>
        <w:t>聯</w:t>
      </w:r>
      <w:r w:rsidR="00B213F3">
        <w:rPr>
          <w:rFonts w:hint="eastAsia"/>
        </w:rPr>
        <w:t>發電</w:t>
      </w:r>
      <w:r w:rsidR="00EC56A5">
        <w:rPr>
          <w:rFonts w:hint="eastAsia"/>
        </w:rPr>
        <w:t>之</w:t>
      </w:r>
      <w:r w:rsidR="002A0C3B">
        <w:rPr>
          <w:rFonts w:hint="eastAsia"/>
        </w:rPr>
        <w:t>損失，</w:t>
      </w:r>
      <w:r w:rsidR="00780732" w:rsidRPr="00780732">
        <w:rPr>
          <w:rFonts w:hint="eastAsia"/>
        </w:rPr>
        <w:t>然經執行僅取得債權憑證，為謀債權之最終滿足，</w:t>
      </w:r>
      <w:r w:rsidR="00780732">
        <w:rPr>
          <w:rFonts w:hint="eastAsia"/>
        </w:rPr>
        <w:t>該公司</w:t>
      </w:r>
      <w:r w:rsidR="00780732" w:rsidRPr="00780732">
        <w:rPr>
          <w:rFonts w:hint="eastAsia"/>
        </w:rPr>
        <w:t>對於債權之保全，實仍應建立執行案件追蹤管考制度，藉以確保公司權益，避免公</w:t>
      </w:r>
      <w:proofErr w:type="gramStart"/>
      <w:r w:rsidR="00780732" w:rsidRPr="00780732">
        <w:rPr>
          <w:rFonts w:hint="eastAsia"/>
        </w:rPr>
        <w:t>帑</w:t>
      </w:r>
      <w:proofErr w:type="gramEnd"/>
      <w:r w:rsidR="00780732" w:rsidRPr="00780732">
        <w:rPr>
          <w:rFonts w:hint="eastAsia"/>
        </w:rPr>
        <w:t>損失。</w:t>
      </w:r>
    </w:p>
    <w:p w:rsidR="00535C30" w:rsidRDefault="00F91843" w:rsidP="00453DB7">
      <w:pPr>
        <w:pStyle w:val="a5"/>
        <w:kinsoku w:val="0"/>
        <w:spacing w:beforeLines="100" w:before="457" w:after="0"/>
        <w:ind w:leftChars="950" w:left="4121" w:hanging="890"/>
        <w:jc w:val="both"/>
        <w:rPr>
          <w:bCs/>
        </w:rPr>
      </w:pPr>
      <w:r>
        <w:rPr>
          <w:rFonts w:hint="eastAsia"/>
          <w:b w:val="0"/>
          <w:bCs/>
          <w:snapToGrid/>
          <w:spacing w:val="12"/>
          <w:kern w:val="0"/>
          <w:sz w:val="40"/>
        </w:rPr>
        <w:t>調查委員：</w:t>
      </w:r>
      <w:r w:rsidR="00110151">
        <w:rPr>
          <w:rFonts w:hint="eastAsia"/>
          <w:b w:val="0"/>
          <w:bCs/>
          <w:snapToGrid/>
          <w:spacing w:val="12"/>
          <w:kern w:val="0"/>
          <w:sz w:val="40"/>
        </w:rPr>
        <w:t>李月德、陳慶財</w:t>
      </w:r>
    </w:p>
    <w:sectPr w:rsidR="00535C30" w:rsidSect="00453DB7">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DB7" w:rsidRDefault="00453DB7">
      <w:r>
        <w:separator/>
      </w:r>
    </w:p>
  </w:endnote>
  <w:endnote w:type="continuationSeparator" w:id="0">
    <w:p w:rsidR="00453DB7" w:rsidRDefault="0045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DB7" w:rsidRDefault="00453DB7">
    <w:pPr>
      <w:pStyle w:val="af"/>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3B2CBF">
      <w:rPr>
        <w:rStyle w:val="a8"/>
        <w:noProof/>
        <w:sz w:val="24"/>
      </w:rPr>
      <w:t>1</w:t>
    </w:r>
    <w:r>
      <w:rPr>
        <w:rStyle w:val="a8"/>
        <w:sz w:val="24"/>
      </w:rPr>
      <w:fldChar w:fldCharType="end"/>
    </w:r>
  </w:p>
  <w:p w:rsidR="00453DB7" w:rsidRDefault="00453D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DB7" w:rsidRDefault="00453DB7">
      <w:r>
        <w:separator/>
      </w:r>
    </w:p>
  </w:footnote>
  <w:footnote w:type="continuationSeparator" w:id="0">
    <w:p w:rsidR="00453DB7" w:rsidRDefault="00453DB7">
      <w:r>
        <w:continuationSeparator/>
      </w:r>
    </w:p>
  </w:footnote>
  <w:footnote w:id="1">
    <w:p w:rsidR="00453DB7" w:rsidRPr="00AA1257" w:rsidRDefault="00453DB7">
      <w:pPr>
        <w:pStyle w:val="af1"/>
      </w:pPr>
      <w:r>
        <w:rPr>
          <w:rStyle w:val="af3"/>
        </w:rPr>
        <w:footnoteRef/>
      </w:r>
      <w:r>
        <w:rPr>
          <w:rFonts w:hint="eastAsia"/>
        </w:rPr>
        <w:t>據能源局查復：</w:t>
      </w:r>
      <w:r w:rsidRPr="00B2607A">
        <w:rPr>
          <w:rFonts w:hint="eastAsia"/>
        </w:rPr>
        <w:t>依模組業界說明，太陽光電模組在受光發電運轉情況下，一般模組輸出功率的逐年遞減率約</w:t>
      </w:r>
      <w:r w:rsidRPr="00B2607A">
        <w:rPr>
          <w:rFonts w:hint="eastAsia"/>
        </w:rPr>
        <w:t>1%</w:t>
      </w:r>
      <w:r w:rsidRPr="00B2607A">
        <w:rPr>
          <w:rFonts w:hint="eastAsia"/>
        </w:rPr>
        <w:t>。本案設備於</w:t>
      </w:r>
      <w:r w:rsidRPr="00B2607A">
        <w:rPr>
          <w:rFonts w:hint="eastAsia"/>
        </w:rPr>
        <w:t>101</w:t>
      </w:r>
      <w:r w:rsidRPr="00B2607A">
        <w:rPr>
          <w:rFonts w:hint="eastAsia"/>
        </w:rPr>
        <w:t>年</w:t>
      </w:r>
      <w:r w:rsidRPr="00B2607A">
        <w:rPr>
          <w:rFonts w:hint="eastAsia"/>
        </w:rPr>
        <w:t>7</w:t>
      </w:r>
      <w:r w:rsidRPr="00B2607A">
        <w:rPr>
          <w:rFonts w:hint="eastAsia"/>
        </w:rPr>
        <w:t>月</w:t>
      </w:r>
      <w:r w:rsidRPr="00B2607A">
        <w:rPr>
          <w:rFonts w:hint="eastAsia"/>
        </w:rPr>
        <w:t>5</w:t>
      </w:r>
      <w:r w:rsidRPr="00B2607A">
        <w:rPr>
          <w:rFonts w:hint="eastAsia"/>
        </w:rPr>
        <w:t>日完成安裝，迄今</w:t>
      </w:r>
      <w:r w:rsidRPr="00B2607A">
        <w:rPr>
          <w:rFonts w:hint="eastAsia"/>
        </w:rPr>
        <w:t>4</w:t>
      </w:r>
      <w:r w:rsidRPr="00B2607A">
        <w:rPr>
          <w:rFonts w:hint="eastAsia"/>
        </w:rPr>
        <w:t>年多，推估遞減約</w:t>
      </w:r>
      <w:r w:rsidRPr="00B2607A">
        <w:rPr>
          <w:rFonts w:hint="eastAsia"/>
        </w:rPr>
        <w:t>4%</w:t>
      </w:r>
      <w:r w:rsidRPr="00B2607A">
        <w:rPr>
          <w:rFonts w:hint="eastAsia"/>
        </w:rPr>
        <w:t>。</w:t>
      </w:r>
    </w:p>
  </w:footnote>
  <w:footnote w:id="2">
    <w:p w:rsidR="00453DB7" w:rsidRDefault="00453DB7">
      <w:pPr>
        <w:pStyle w:val="af1"/>
      </w:pPr>
      <w:r>
        <w:rPr>
          <w:rStyle w:val="af3"/>
        </w:rPr>
        <w:footnoteRef/>
      </w:r>
      <w:r>
        <w:rPr>
          <w:rFonts w:hint="eastAsia"/>
        </w:rPr>
        <w:t>發電總量係</w:t>
      </w:r>
      <w:r w:rsidRPr="00361768">
        <w:rPr>
          <w:rFonts w:hint="eastAsia"/>
        </w:rPr>
        <w:t>以</w:t>
      </w:r>
      <w:proofErr w:type="gramStart"/>
      <w:r w:rsidRPr="00361768">
        <w:rPr>
          <w:rFonts w:hint="eastAsia"/>
        </w:rPr>
        <w:t>虎井嶼活動</w:t>
      </w:r>
      <w:proofErr w:type="gramEnd"/>
      <w:r w:rsidRPr="00361768">
        <w:rPr>
          <w:rFonts w:hint="eastAsia"/>
        </w:rPr>
        <w:t>中心之</w:t>
      </w:r>
      <w:r w:rsidRPr="00361768">
        <w:rPr>
          <w:rFonts w:hint="eastAsia"/>
        </w:rPr>
        <w:t>10.12</w:t>
      </w:r>
      <w:proofErr w:type="gramStart"/>
      <w:r w:rsidRPr="00361768">
        <w:rPr>
          <w:rFonts w:hint="eastAsia"/>
        </w:rPr>
        <w:t>瓩</w:t>
      </w:r>
      <w:proofErr w:type="gramEnd"/>
      <w:r w:rsidRPr="00361768">
        <w:rPr>
          <w:rFonts w:hint="eastAsia"/>
        </w:rPr>
        <w:t>太陽光電發電設備，歷年每</w:t>
      </w:r>
      <w:proofErr w:type="gramStart"/>
      <w:r w:rsidRPr="00361768">
        <w:rPr>
          <w:rFonts w:hint="eastAsia"/>
        </w:rPr>
        <w:t>瓩</w:t>
      </w:r>
      <w:proofErr w:type="gramEnd"/>
      <w:r w:rsidRPr="00361768">
        <w:rPr>
          <w:rFonts w:hint="eastAsia"/>
        </w:rPr>
        <w:t>之日平均發電量約為</w:t>
      </w:r>
      <w:r w:rsidRPr="00361768">
        <w:rPr>
          <w:rFonts w:hint="eastAsia"/>
        </w:rPr>
        <w:t>3.75</w:t>
      </w:r>
      <w:r w:rsidRPr="00361768">
        <w:rPr>
          <w:rFonts w:hint="eastAsia"/>
        </w:rPr>
        <w:t>度推估，虎井國小</w:t>
      </w:r>
      <w:r w:rsidRPr="00361768">
        <w:rPr>
          <w:rFonts w:hint="eastAsia"/>
        </w:rPr>
        <w:t>60.72</w:t>
      </w:r>
      <w:proofErr w:type="gramStart"/>
      <w:r w:rsidRPr="00361768">
        <w:rPr>
          <w:rFonts w:hint="eastAsia"/>
        </w:rPr>
        <w:t>瓩</w:t>
      </w:r>
      <w:proofErr w:type="gramEnd"/>
      <w:r w:rsidRPr="00361768">
        <w:rPr>
          <w:rFonts w:hint="eastAsia"/>
        </w:rPr>
        <w:t>太陽光電發電設備如運轉發電，自台電公司同意</w:t>
      </w:r>
      <w:proofErr w:type="gramStart"/>
      <w:r w:rsidRPr="00361768">
        <w:rPr>
          <w:rFonts w:hint="eastAsia"/>
        </w:rPr>
        <w:t>併聯試</w:t>
      </w:r>
      <w:proofErr w:type="gramEnd"/>
      <w:r w:rsidRPr="00361768">
        <w:rPr>
          <w:rFonts w:hint="eastAsia"/>
        </w:rPr>
        <w:t>運轉日</w:t>
      </w:r>
      <w:r w:rsidRPr="00361768">
        <w:rPr>
          <w:rFonts w:hint="eastAsia"/>
        </w:rPr>
        <w:t>(101</w:t>
      </w:r>
      <w:r w:rsidRPr="00361768">
        <w:rPr>
          <w:rFonts w:hint="eastAsia"/>
        </w:rPr>
        <w:t>年</w:t>
      </w:r>
      <w:r w:rsidRPr="00361768">
        <w:rPr>
          <w:rFonts w:hint="eastAsia"/>
        </w:rPr>
        <w:t>8</w:t>
      </w:r>
      <w:r w:rsidRPr="00361768">
        <w:rPr>
          <w:rFonts w:hint="eastAsia"/>
        </w:rPr>
        <w:t>月</w:t>
      </w:r>
      <w:r w:rsidRPr="00361768">
        <w:rPr>
          <w:rFonts w:hint="eastAsia"/>
        </w:rPr>
        <w:t>14</w:t>
      </w:r>
      <w:r w:rsidRPr="00361768">
        <w:rPr>
          <w:rFonts w:hint="eastAsia"/>
        </w:rPr>
        <w:t>日</w:t>
      </w:r>
      <w:r w:rsidRPr="00361768">
        <w:rPr>
          <w:rFonts w:hint="eastAsia"/>
        </w:rPr>
        <w:t>)</w:t>
      </w:r>
      <w:r w:rsidRPr="00361768">
        <w:rPr>
          <w:rFonts w:hint="eastAsia"/>
        </w:rPr>
        <w:t>至</w:t>
      </w:r>
      <w:r w:rsidRPr="00361768">
        <w:rPr>
          <w:rFonts w:hint="eastAsia"/>
        </w:rPr>
        <w:t>105</w:t>
      </w:r>
      <w:r w:rsidRPr="00361768">
        <w:rPr>
          <w:rFonts w:hint="eastAsia"/>
        </w:rPr>
        <w:t>年</w:t>
      </w:r>
      <w:r w:rsidRPr="00361768">
        <w:rPr>
          <w:rFonts w:hint="eastAsia"/>
        </w:rPr>
        <w:t>11</w:t>
      </w:r>
      <w:r w:rsidRPr="00361768">
        <w:rPr>
          <w:rFonts w:hint="eastAsia"/>
        </w:rPr>
        <w:t>月</w:t>
      </w:r>
      <w:r w:rsidRPr="00361768">
        <w:rPr>
          <w:rFonts w:hint="eastAsia"/>
        </w:rPr>
        <w:t>30</w:t>
      </w:r>
      <w:r w:rsidRPr="00361768">
        <w:rPr>
          <w:rFonts w:hint="eastAsia"/>
        </w:rPr>
        <w:t>日之累積發電總量。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2D2DC6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8"/>
  </w:mailMerge>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D4"/>
    <w:rsid w:val="000047CA"/>
    <w:rsid w:val="00024849"/>
    <w:rsid w:val="00030C22"/>
    <w:rsid w:val="00032F25"/>
    <w:rsid w:val="00064043"/>
    <w:rsid w:val="00064924"/>
    <w:rsid w:val="000D0F6F"/>
    <w:rsid w:val="000D76EC"/>
    <w:rsid w:val="000F2350"/>
    <w:rsid w:val="000F3198"/>
    <w:rsid w:val="000F5266"/>
    <w:rsid w:val="00102A5A"/>
    <w:rsid w:val="00110151"/>
    <w:rsid w:val="001306FB"/>
    <w:rsid w:val="00144EAC"/>
    <w:rsid w:val="001827B5"/>
    <w:rsid w:val="00184AEA"/>
    <w:rsid w:val="00186BE7"/>
    <w:rsid w:val="001B0503"/>
    <w:rsid w:val="001C0A19"/>
    <w:rsid w:val="001C456E"/>
    <w:rsid w:val="001D5018"/>
    <w:rsid w:val="001E4C66"/>
    <w:rsid w:val="001E63CE"/>
    <w:rsid w:val="001F03AB"/>
    <w:rsid w:val="002109A0"/>
    <w:rsid w:val="002238F6"/>
    <w:rsid w:val="002244DE"/>
    <w:rsid w:val="00225B17"/>
    <w:rsid w:val="00236242"/>
    <w:rsid w:val="002364A7"/>
    <w:rsid w:val="00237A6F"/>
    <w:rsid w:val="00240835"/>
    <w:rsid w:val="00252383"/>
    <w:rsid w:val="00257B11"/>
    <w:rsid w:val="00264B60"/>
    <w:rsid w:val="00264C31"/>
    <w:rsid w:val="00275F78"/>
    <w:rsid w:val="00286811"/>
    <w:rsid w:val="00296279"/>
    <w:rsid w:val="002A0C3B"/>
    <w:rsid w:val="002A1F89"/>
    <w:rsid w:val="002D64CB"/>
    <w:rsid w:val="002E0A93"/>
    <w:rsid w:val="002E2CC0"/>
    <w:rsid w:val="002F60EC"/>
    <w:rsid w:val="0032160F"/>
    <w:rsid w:val="00321E75"/>
    <w:rsid w:val="003352BB"/>
    <w:rsid w:val="0034014E"/>
    <w:rsid w:val="00347834"/>
    <w:rsid w:val="00361768"/>
    <w:rsid w:val="00361C4F"/>
    <w:rsid w:val="00363562"/>
    <w:rsid w:val="00365FD9"/>
    <w:rsid w:val="003801BE"/>
    <w:rsid w:val="003A1187"/>
    <w:rsid w:val="003B2CBF"/>
    <w:rsid w:val="003B5AA9"/>
    <w:rsid w:val="003C4670"/>
    <w:rsid w:val="003C653F"/>
    <w:rsid w:val="003C7DF6"/>
    <w:rsid w:val="003D08E1"/>
    <w:rsid w:val="003D3E59"/>
    <w:rsid w:val="003D40C6"/>
    <w:rsid w:val="003E2EF6"/>
    <w:rsid w:val="003E38AE"/>
    <w:rsid w:val="003E47E8"/>
    <w:rsid w:val="003F1DFC"/>
    <w:rsid w:val="003F2008"/>
    <w:rsid w:val="003F38E4"/>
    <w:rsid w:val="003F504A"/>
    <w:rsid w:val="0040692C"/>
    <w:rsid w:val="00413B01"/>
    <w:rsid w:val="004477C1"/>
    <w:rsid w:val="00453493"/>
    <w:rsid w:val="00453DB7"/>
    <w:rsid w:val="00455830"/>
    <w:rsid w:val="00485297"/>
    <w:rsid w:val="00490274"/>
    <w:rsid w:val="004929D6"/>
    <w:rsid w:val="004A2091"/>
    <w:rsid w:val="004A361B"/>
    <w:rsid w:val="004B6E2E"/>
    <w:rsid w:val="004C1820"/>
    <w:rsid w:val="004C1E60"/>
    <w:rsid w:val="004D08EA"/>
    <w:rsid w:val="004D7C3F"/>
    <w:rsid w:val="004E0CC0"/>
    <w:rsid w:val="004F4EB8"/>
    <w:rsid w:val="00526D9F"/>
    <w:rsid w:val="00535C30"/>
    <w:rsid w:val="005402BD"/>
    <w:rsid w:val="005417A8"/>
    <w:rsid w:val="00544C98"/>
    <w:rsid w:val="005473A9"/>
    <w:rsid w:val="00586475"/>
    <w:rsid w:val="0059537A"/>
    <w:rsid w:val="00597510"/>
    <w:rsid w:val="00597517"/>
    <w:rsid w:val="005A6FBA"/>
    <w:rsid w:val="005C56A7"/>
    <w:rsid w:val="005D2575"/>
    <w:rsid w:val="005E0426"/>
    <w:rsid w:val="005E2A51"/>
    <w:rsid w:val="005E3251"/>
    <w:rsid w:val="005E38DA"/>
    <w:rsid w:val="005E6BE9"/>
    <w:rsid w:val="006017D2"/>
    <w:rsid w:val="0061142F"/>
    <w:rsid w:val="00616A78"/>
    <w:rsid w:val="00621AD5"/>
    <w:rsid w:val="0062515E"/>
    <w:rsid w:val="00626D04"/>
    <w:rsid w:val="006273A8"/>
    <w:rsid w:val="00632CEE"/>
    <w:rsid w:val="00637AAF"/>
    <w:rsid w:val="006427F2"/>
    <w:rsid w:val="006450B2"/>
    <w:rsid w:val="0064580A"/>
    <w:rsid w:val="00664E4B"/>
    <w:rsid w:val="006866BD"/>
    <w:rsid w:val="00690F29"/>
    <w:rsid w:val="0069249D"/>
    <w:rsid w:val="006C7119"/>
    <w:rsid w:val="006D18C0"/>
    <w:rsid w:val="006D28AC"/>
    <w:rsid w:val="006E76E1"/>
    <w:rsid w:val="006F1480"/>
    <w:rsid w:val="00710C4A"/>
    <w:rsid w:val="007608D9"/>
    <w:rsid w:val="007662BF"/>
    <w:rsid w:val="00774AD6"/>
    <w:rsid w:val="00780732"/>
    <w:rsid w:val="00782D88"/>
    <w:rsid w:val="00796A9F"/>
    <w:rsid w:val="007A4331"/>
    <w:rsid w:val="007C1F0A"/>
    <w:rsid w:val="007E348F"/>
    <w:rsid w:val="007F552E"/>
    <w:rsid w:val="00800E3D"/>
    <w:rsid w:val="00803760"/>
    <w:rsid w:val="008048AC"/>
    <w:rsid w:val="00817012"/>
    <w:rsid w:val="00821F2E"/>
    <w:rsid w:val="00830FE5"/>
    <w:rsid w:val="00882640"/>
    <w:rsid w:val="00895688"/>
    <w:rsid w:val="0089573E"/>
    <w:rsid w:val="008A33E2"/>
    <w:rsid w:val="008B74A2"/>
    <w:rsid w:val="008E4C3B"/>
    <w:rsid w:val="008E7538"/>
    <w:rsid w:val="00905463"/>
    <w:rsid w:val="0091350E"/>
    <w:rsid w:val="00923E41"/>
    <w:rsid w:val="0092685E"/>
    <w:rsid w:val="00931041"/>
    <w:rsid w:val="00936D7E"/>
    <w:rsid w:val="0096041B"/>
    <w:rsid w:val="009748FF"/>
    <w:rsid w:val="00994014"/>
    <w:rsid w:val="00994CF9"/>
    <w:rsid w:val="009A1892"/>
    <w:rsid w:val="009A2F19"/>
    <w:rsid w:val="009D52B8"/>
    <w:rsid w:val="009E771C"/>
    <w:rsid w:val="00A03E4D"/>
    <w:rsid w:val="00A22F39"/>
    <w:rsid w:val="00A25517"/>
    <w:rsid w:val="00A46CA8"/>
    <w:rsid w:val="00A50CC6"/>
    <w:rsid w:val="00A546D2"/>
    <w:rsid w:val="00A57329"/>
    <w:rsid w:val="00A61108"/>
    <w:rsid w:val="00A673CF"/>
    <w:rsid w:val="00A7774D"/>
    <w:rsid w:val="00A90B75"/>
    <w:rsid w:val="00AA1257"/>
    <w:rsid w:val="00AA4F06"/>
    <w:rsid w:val="00AE3E90"/>
    <w:rsid w:val="00AF3D9E"/>
    <w:rsid w:val="00AF566B"/>
    <w:rsid w:val="00AF63F5"/>
    <w:rsid w:val="00AF699A"/>
    <w:rsid w:val="00B129A2"/>
    <w:rsid w:val="00B16B50"/>
    <w:rsid w:val="00B213F3"/>
    <w:rsid w:val="00B2158E"/>
    <w:rsid w:val="00B24730"/>
    <w:rsid w:val="00B2607A"/>
    <w:rsid w:val="00B3051F"/>
    <w:rsid w:val="00B33651"/>
    <w:rsid w:val="00B401CD"/>
    <w:rsid w:val="00B5469A"/>
    <w:rsid w:val="00B54E7C"/>
    <w:rsid w:val="00B70466"/>
    <w:rsid w:val="00B77213"/>
    <w:rsid w:val="00BC09F1"/>
    <w:rsid w:val="00BE1A33"/>
    <w:rsid w:val="00C10D0D"/>
    <w:rsid w:val="00C21595"/>
    <w:rsid w:val="00C23CA2"/>
    <w:rsid w:val="00C27256"/>
    <w:rsid w:val="00C305B8"/>
    <w:rsid w:val="00C34E63"/>
    <w:rsid w:val="00C51A55"/>
    <w:rsid w:val="00C5296B"/>
    <w:rsid w:val="00C64ACE"/>
    <w:rsid w:val="00C64F9E"/>
    <w:rsid w:val="00C714DE"/>
    <w:rsid w:val="00C77726"/>
    <w:rsid w:val="00C855FC"/>
    <w:rsid w:val="00C8748C"/>
    <w:rsid w:val="00C9581F"/>
    <w:rsid w:val="00CA1037"/>
    <w:rsid w:val="00CB6AA8"/>
    <w:rsid w:val="00CC04BF"/>
    <w:rsid w:val="00CC1B14"/>
    <w:rsid w:val="00CC284D"/>
    <w:rsid w:val="00CD5A2D"/>
    <w:rsid w:val="00D111F5"/>
    <w:rsid w:val="00D12185"/>
    <w:rsid w:val="00D15B6E"/>
    <w:rsid w:val="00D277C8"/>
    <w:rsid w:val="00D40608"/>
    <w:rsid w:val="00D441A7"/>
    <w:rsid w:val="00D473B1"/>
    <w:rsid w:val="00D51E78"/>
    <w:rsid w:val="00D5676D"/>
    <w:rsid w:val="00D624D9"/>
    <w:rsid w:val="00D71F7A"/>
    <w:rsid w:val="00D82B10"/>
    <w:rsid w:val="00D84C8D"/>
    <w:rsid w:val="00DA0A96"/>
    <w:rsid w:val="00DA2C19"/>
    <w:rsid w:val="00DB4F8C"/>
    <w:rsid w:val="00DB5E9C"/>
    <w:rsid w:val="00DC4530"/>
    <w:rsid w:val="00DD6662"/>
    <w:rsid w:val="00DE5802"/>
    <w:rsid w:val="00DE79C3"/>
    <w:rsid w:val="00DF5C33"/>
    <w:rsid w:val="00E121D4"/>
    <w:rsid w:val="00E178E4"/>
    <w:rsid w:val="00E2024E"/>
    <w:rsid w:val="00E21627"/>
    <w:rsid w:val="00E33FBD"/>
    <w:rsid w:val="00E43F4F"/>
    <w:rsid w:val="00E44771"/>
    <w:rsid w:val="00E47B45"/>
    <w:rsid w:val="00E7361E"/>
    <w:rsid w:val="00E7581E"/>
    <w:rsid w:val="00E75A75"/>
    <w:rsid w:val="00E775F9"/>
    <w:rsid w:val="00E877C4"/>
    <w:rsid w:val="00E93FBC"/>
    <w:rsid w:val="00EA11B4"/>
    <w:rsid w:val="00EC56A5"/>
    <w:rsid w:val="00ED269A"/>
    <w:rsid w:val="00ED6232"/>
    <w:rsid w:val="00F0276D"/>
    <w:rsid w:val="00F26148"/>
    <w:rsid w:val="00F35AF7"/>
    <w:rsid w:val="00F41332"/>
    <w:rsid w:val="00F46244"/>
    <w:rsid w:val="00F6293E"/>
    <w:rsid w:val="00F91843"/>
    <w:rsid w:val="00FA4260"/>
    <w:rsid w:val="00FC32FA"/>
    <w:rsid w:val="00FD0BD8"/>
    <w:rsid w:val="00FD1D02"/>
    <w:rsid w:val="00FD5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a">
    <w:name w:val="Hyperlink"/>
    <w:basedOn w:val="a2"/>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semiHidden/>
    <w:unhideWhenUsed/>
    <w:rsid w:val="003D40C6"/>
    <w:pPr>
      <w:snapToGrid w:val="0"/>
    </w:pPr>
    <w:rPr>
      <w:sz w:val="20"/>
    </w:rPr>
  </w:style>
  <w:style w:type="character" w:customStyle="1" w:styleId="af2">
    <w:name w:val="註腳文字 字元"/>
    <w:basedOn w:val="a2"/>
    <w:link w:val="af1"/>
    <w:uiPriority w:val="99"/>
    <w:semiHidden/>
    <w:rsid w:val="003D40C6"/>
    <w:rPr>
      <w:rFonts w:eastAsia="標楷體"/>
      <w:kern w:val="2"/>
    </w:rPr>
  </w:style>
  <w:style w:type="character" w:styleId="af3">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20">
    <w:name w:val="標題 2 字元"/>
    <w:aliases w:val="標題110/111 字元"/>
    <w:basedOn w:val="a2"/>
    <w:link w:val="2"/>
    <w:rsid w:val="0032160F"/>
    <w:rPr>
      <w:rFonts w:ascii="標楷體" w:eastAsia="標楷體" w:hAnsi="Arial"/>
      <w:bCs/>
      <w:sz w:val="32"/>
      <w:szCs w:val="48"/>
    </w:rPr>
  </w:style>
  <w:style w:type="table" w:customStyle="1" w:styleId="13">
    <w:name w:val="表格格線1"/>
    <w:basedOn w:val="a3"/>
    <w:next w:val="af4"/>
    <w:uiPriority w:val="59"/>
    <w:rsid w:val="00C5296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3"/>
    <w:uiPriority w:val="59"/>
    <w:rsid w:val="00C5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4"/>
    <w:uiPriority w:val="59"/>
    <w:rsid w:val="006D28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1"/>
    <w:link w:val="af6"/>
    <w:uiPriority w:val="99"/>
    <w:semiHidden/>
    <w:unhideWhenUsed/>
    <w:rsid w:val="00632CEE"/>
    <w:rPr>
      <w:rFonts w:ascii="Calibri" w:eastAsia="新細明體" w:hAnsi="Courier New" w:cs="Courier New"/>
      <w:sz w:val="24"/>
      <w:szCs w:val="24"/>
    </w:rPr>
  </w:style>
  <w:style w:type="character" w:customStyle="1" w:styleId="af6">
    <w:name w:val="純文字 字元"/>
    <w:basedOn w:val="a2"/>
    <w:link w:val="af5"/>
    <w:uiPriority w:val="99"/>
    <w:semiHidden/>
    <w:rsid w:val="00632CEE"/>
    <w:rPr>
      <w:rFonts w:ascii="Calibri" w:hAnsi="Courier New" w:cs="Courier New"/>
      <w:kern w:val="2"/>
      <w:sz w:val="24"/>
      <w:szCs w:val="24"/>
    </w:rPr>
  </w:style>
  <w:style w:type="character" w:customStyle="1" w:styleId="10">
    <w:name w:val="標題 1 字元"/>
    <w:basedOn w:val="a2"/>
    <w:link w:val="1"/>
    <w:rsid w:val="00F91843"/>
    <w:rPr>
      <w:rFonts w:ascii="標楷體" w:eastAsia="標楷體" w:hAnsi="Arial"/>
      <w:bCs/>
      <w:sz w:val="32"/>
      <w:szCs w:val="52"/>
    </w:rPr>
  </w:style>
  <w:style w:type="character" w:customStyle="1" w:styleId="a6">
    <w:name w:val="簽名 字元"/>
    <w:basedOn w:val="a2"/>
    <w:link w:val="a5"/>
    <w:semiHidden/>
    <w:rsid w:val="00F91843"/>
    <w:rPr>
      <w:rFonts w:ascii="標楷體" w:eastAsia="標楷體"/>
      <w:b/>
      <w:snapToGrid w:val="0"/>
      <w:spacing w:val="10"/>
      <w:kern w:val="2"/>
      <w:sz w:val="36"/>
    </w:rPr>
  </w:style>
  <w:style w:type="paragraph" w:styleId="af7">
    <w:name w:val="Balloon Text"/>
    <w:basedOn w:val="a1"/>
    <w:link w:val="af8"/>
    <w:uiPriority w:val="99"/>
    <w:semiHidden/>
    <w:unhideWhenUsed/>
    <w:rsid w:val="008E7538"/>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8E753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aliases w:val="標題110/111"/>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aliases w:val="表格"/>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a">
    <w:name w:val="Hyperlink"/>
    <w:basedOn w:val="a2"/>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semiHidden/>
    <w:unhideWhenUsed/>
    <w:rsid w:val="003D40C6"/>
    <w:pPr>
      <w:snapToGrid w:val="0"/>
    </w:pPr>
    <w:rPr>
      <w:sz w:val="20"/>
    </w:rPr>
  </w:style>
  <w:style w:type="character" w:customStyle="1" w:styleId="af2">
    <w:name w:val="註腳文字 字元"/>
    <w:basedOn w:val="a2"/>
    <w:link w:val="af1"/>
    <w:uiPriority w:val="99"/>
    <w:semiHidden/>
    <w:rsid w:val="003D40C6"/>
    <w:rPr>
      <w:rFonts w:eastAsia="標楷體"/>
      <w:kern w:val="2"/>
    </w:rPr>
  </w:style>
  <w:style w:type="character" w:styleId="af3">
    <w:name w:val="footnote reference"/>
    <w:basedOn w:val="a2"/>
    <w:uiPriority w:val="99"/>
    <w:semiHidden/>
    <w:unhideWhenUsed/>
    <w:rsid w:val="003D40C6"/>
    <w:rPr>
      <w:vertAlign w:val="superscript"/>
    </w:rPr>
  </w:style>
  <w:style w:type="paragraph" w:styleId="HTML">
    <w:name w:val="HTML Preformatted"/>
    <w:basedOn w:val="a1"/>
    <w:link w:val="HTML0"/>
    <w:uiPriority w:val="99"/>
    <w:unhideWhenUsed/>
    <w:rsid w:val="003D40C6"/>
    <w:rPr>
      <w:rFonts w:ascii="Courier New" w:hAnsi="Courier New" w:cs="Courier New"/>
      <w:sz w:val="20"/>
    </w:rPr>
  </w:style>
  <w:style w:type="character" w:customStyle="1" w:styleId="HTML0">
    <w:name w:val="HTML 預設格式 字元"/>
    <w:basedOn w:val="a2"/>
    <w:link w:val="HTML"/>
    <w:uiPriority w:val="99"/>
    <w:rsid w:val="003D40C6"/>
    <w:rPr>
      <w:rFonts w:ascii="Courier New" w:eastAsia="標楷體" w:hAnsi="Courier New" w:cs="Courier New"/>
      <w:kern w:val="2"/>
    </w:rPr>
  </w:style>
  <w:style w:type="character" w:customStyle="1" w:styleId="20">
    <w:name w:val="標題 2 字元"/>
    <w:aliases w:val="標題110/111 字元"/>
    <w:basedOn w:val="a2"/>
    <w:link w:val="2"/>
    <w:rsid w:val="0032160F"/>
    <w:rPr>
      <w:rFonts w:ascii="標楷體" w:eastAsia="標楷體" w:hAnsi="Arial"/>
      <w:bCs/>
      <w:sz w:val="32"/>
      <w:szCs w:val="48"/>
    </w:rPr>
  </w:style>
  <w:style w:type="table" w:customStyle="1" w:styleId="13">
    <w:name w:val="表格格線1"/>
    <w:basedOn w:val="a3"/>
    <w:next w:val="af4"/>
    <w:uiPriority w:val="59"/>
    <w:rsid w:val="00C5296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3"/>
    <w:uiPriority w:val="59"/>
    <w:rsid w:val="00C52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3"/>
    <w:next w:val="af4"/>
    <w:uiPriority w:val="59"/>
    <w:rsid w:val="006D28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1"/>
    <w:link w:val="af6"/>
    <w:uiPriority w:val="99"/>
    <w:semiHidden/>
    <w:unhideWhenUsed/>
    <w:rsid w:val="00632CEE"/>
    <w:rPr>
      <w:rFonts w:ascii="Calibri" w:eastAsia="新細明體" w:hAnsi="Courier New" w:cs="Courier New"/>
      <w:sz w:val="24"/>
      <w:szCs w:val="24"/>
    </w:rPr>
  </w:style>
  <w:style w:type="character" w:customStyle="1" w:styleId="af6">
    <w:name w:val="純文字 字元"/>
    <w:basedOn w:val="a2"/>
    <w:link w:val="af5"/>
    <w:uiPriority w:val="99"/>
    <w:semiHidden/>
    <w:rsid w:val="00632CEE"/>
    <w:rPr>
      <w:rFonts w:ascii="Calibri" w:hAnsi="Courier New" w:cs="Courier New"/>
      <w:kern w:val="2"/>
      <w:sz w:val="24"/>
      <w:szCs w:val="24"/>
    </w:rPr>
  </w:style>
  <w:style w:type="character" w:customStyle="1" w:styleId="10">
    <w:name w:val="標題 1 字元"/>
    <w:basedOn w:val="a2"/>
    <w:link w:val="1"/>
    <w:rsid w:val="00F91843"/>
    <w:rPr>
      <w:rFonts w:ascii="標楷體" w:eastAsia="標楷體" w:hAnsi="Arial"/>
      <w:bCs/>
      <w:sz w:val="32"/>
      <w:szCs w:val="52"/>
    </w:rPr>
  </w:style>
  <w:style w:type="character" w:customStyle="1" w:styleId="a6">
    <w:name w:val="簽名 字元"/>
    <w:basedOn w:val="a2"/>
    <w:link w:val="a5"/>
    <w:semiHidden/>
    <w:rsid w:val="00F91843"/>
    <w:rPr>
      <w:rFonts w:ascii="標楷體" w:eastAsia="標楷體"/>
      <w:b/>
      <w:snapToGrid w:val="0"/>
      <w:spacing w:val="10"/>
      <w:kern w:val="2"/>
      <w:sz w:val="36"/>
    </w:rPr>
  </w:style>
  <w:style w:type="paragraph" w:styleId="af7">
    <w:name w:val="Balloon Text"/>
    <w:basedOn w:val="a1"/>
    <w:link w:val="af8"/>
    <w:uiPriority w:val="99"/>
    <w:semiHidden/>
    <w:unhideWhenUsed/>
    <w:rsid w:val="008E7538"/>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8E753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76BF-7649-4E20-9559-D2EC3C49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4298</Words>
  <Characters>110</Characters>
  <Application>Microsoft Office Word</Application>
  <DocSecurity>0</DocSecurity>
  <Lines>1</Lines>
  <Paragraphs>8</Paragraphs>
  <ScaleCrop>false</ScaleCrop>
  <Company>cy</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3</cp:revision>
  <cp:lastPrinted>2016-12-29T09:08:00Z</cp:lastPrinted>
  <dcterms:created xsi:type="dcterms:W3CDTF">2016-12-30T01:34:00Z</dcterms:created>
  <dcterms:modified xsi:type="dcterms:W3CDTF">2017-01-03T03:16:00Z</dcterms:modified>
</cp:coreProperties>
</file>