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22" w:rsidRPr="00E80306" w:rsidRDefault="007C1222" w:rsidP="00230B57">
      <w:pPr>
        <w:pStyle w:val="a6"/>
        <w:tabs>
          <w:tab w:val="left" w:pos="8500"/>
        </w:tabs>
        <w:kinsoku w:val="0"/>
        <w:spacing w:before="0"/>
        <w:ind w:left="0" w:firstLine="0"/>
        <w:jc w:val="center"/>
        <w:rPr>
          <w:rFonts w:hAnsi="標楷體" w:hint="eastAsia"/>
          <w:b/>
          <w:bCs/>
          <w:snapToGrid/>
          <w:color w:val="000000"/>
          <w:spacing w:val="200"/>
          <w:kern w:val="0"/>
          <w:sz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E80306">
        <w:rPr>
          <w:rFonts w:hAnsi="標楷體" w:hint="eastAsia"/>
          <w:b/>
          <w:bCs/>
          <w:snapToGrid/>
          <w:color w:val="000000"/>
          <w:spacing w:val="200"/>
          <w:kern w:val="0"/>
          <w:sz w:val="40"/>
        </w:rPr>
        <w:t>調查報告</w:t>
      </w:r>
    </w:p>
    <w:p w:rsidR="007C1222" w:rsidRPr="00E80306" w:rsidRDefault="007C1222" w:rsidP="0019747A">
      <w:pPr>
        <w:pStyle w:val="1"/>
        <w:kinsoku/>
        <w:ind w:left="2380" w:hanging="2380"/>
        <w:rPr>
          <w:rFonts w:hAnsi="標楷體"/>
          <w:color w:val="000000"/>
          <w:szCs w:val="32"/>
        </w:rPr>
      </w:pPr>
      <w:bookmarkStart w:id="10" w:name="_Toc524895636"/>
      <w:bookmarkStart w:id="11" w:name="_Toc524896182"/>
      <w:bookmarkStart w:id="12" w:name="_Toc524896212"/>
      <w:bookmarkStart w:id="13" w:name="_Toc524902718"/>
      <w:bookmarkStart w:id="14" w:name="_Toc525066137"/>
      <w:bookmarkStart w:id="15" w:name="_Toc525070827"/>
      <w:bookmarkStart w:id="16" w:name="_Toc525938367"/>
      <w:bookmarkStart w:id="17" w:name="_Toc525939215"/>
      <w:bookmarkStart w:id="18" w:name="_Toc525939720"/>
      <w:bookmarkStart w:id="19" w:name="_Toc529218254"/>
      <w:bookmarkStart w:id="20" w:name="_Toc529222677"/>
      <w:bookmarkStart w:id="21" w:name="_Toc529223099"/>
      <w:bookmarkStart w:id="22" w:name="_Toc529223850"/>
      <w:bookmarkStart w:id="23" w:name="_Toc529228246"/>
      <w:bookmarkStart w:id="24" w:name="_Toc2400382"/>
      <w:bookmarkStart w:id="25" w:name="_Toc4316177"/>
      <w:bookmarkStart w:id="26" w:name="_Toc4473318"/>
      <w:bookmarkStart w:id="27" w:name="_Toc69556885"/>
      <w:bookmarkStart w:id="28" w:name="_Toc69556934"/>
      <w:bookmarkStart w:id="29" w:name="_Toc69609808"/>
      <w:bookmarkStart w:id="30" w:name="_Toc70241804"/>
      <w:bookmarkStart w:id="31" w:name="_Toc70242193"/>
      <w:r w:rsidRPr="00E80306">
        <w:rPr>
          <w:rFonts w:hAnsi="標楷體" w:hint="eastAsia"/>
          <w:color w:val="000000"/>
        </w:rPr>
        <w:t>調查緣起</w:t>
      </w:r>
      <w:bookmarkEnd w:id="10"/>
      <w:bookmarkEnd w:id="11"/>
      <w:bookmarkEnd w:id="12"/>
      <w:bookmarkEnd w:id="13"/>
      <w:bookmarkEnd w:id="14"/>
      <w:bookmarkEnd w:id="15"/>
      <w:bookmarkEnd w:id="16"/>
      <w:bookmarkEnd w:id="17"/>
      <w:bookmarkEnd w:id="18"/>
      <w:r w:rsidRPr="00E80306">
        <w:rPr>
          <w:rFonts w:hAnsi="標楷體" w:hint="eastAsia"/>
          <w:color w:val="000000"/>
        </w:rPr>
        <w:t>：</w:t>
      </w:r>
      <w:bookmarkEnd w:id="19"/>
      <w:bookmarkEnd w:id="20"/>
      <w:bookmarkEnd w:id="21"/>
      <w:bookmarkEnd w:id="22"/>
      <w:bookmarkEnd w:id="23"/>
      <w:bookmarkEnd w:id="24"/>
      <w:bookmarkEnd w:id="25"/>
      <w:bookmarkEnd w:id="26"/>
      <w:bookmarkEnd w:id="27"/>
      <w:bookmarkEnd w:id="28"/>
      <w:bookmarkEnd w:id="29"/>
      <w:bookmarkEnd w:id="30"/>
      <w:bookmarkEnd w:id="31"/>
      <w:r w:rsidRPr="00E80306">
        <w:rPr>
          <w:rFonts w:hAnsi="標楷體" w:hint="eastAsia"/>
          <w:color w:val="000000"/>
        </w:rPr>
        <w:t>本案係</w:t>
      </w:r>
      <w:proofErr w:type="gramStart"/>
      <w:r w:rsidRPr="00E80306">
        <w:rPr>
          <w:rFonts w:hAnsi="標楷體" w:hint="eastAsia"/>
          <w:color w:val="000000"/>
        </w:rPr>
        <w:t>審計部函送</w:t>
      </w:r>
      <w:proofErr w:type="gramEnd"/>
      <w:r w:rsidRPr="00E80306">
        <w:rPr>
          <w:rFonts w:hAnsi="標楷體" w:hint="eastAsia"/>
          <w:color w:val="000000"/>
        </w:rPr>
        <w:t>本院處理案件，經值日委員核批調查。</w:t>
      </w:r>
    </w:p>
    <w:p w:rsidR="007C1222" w:rsidRPr="00E80306" w:rsidRDefault="007C1222" w:rsidP="0019747A">
      <w:pPr>
        <w:pStyle w:val="1"/>
        <w:kinsoku/>
        <w:ind w:left="2380" w:hanging="2380"/>
        <w:rPr>
          <w:rFonts w:hAnsi="標楷體" w:hint="eastAsia"/>
          <w:color w:val="000000"/>
        </w:rPr>
      </w:pPr>
      <w:bookmarkStart w:id="32" w:name="_Toc524892367"/>
      <w:bookmarkStart w:id="33" w:name="_Toc524895637"/>
      <w:bookmarkStart w:id="34" w:name="_Toc524896183"/>
      <w:bookmarkStart w:id="35" w:name="_Toc524896213"/>
      <w:bookmarkStart w:id="36" w:name="_Toc524902719"/>
      <w:bookmarkStart w:id="37" w:name="_Toc525066138"/>
      <w:bookmarkStart w:id="38" w:name="_Toc525070828"/>
      <w:bookmarkStart w:id="39" w:name="_Toc525938368"/>
      <w:bookmarkStart w:id="40" w:name="_Toc525939216"/>
      <w:bookmarkStart w:id="41" w:name="_Toc525939721"/>
      <w:bookmarkStart w:id="42" w:name="_Toc529218255"/>
      <w:bookmarkStart w:id="43" w:name="_Toc529222678"/>
      <w:bookmarkStart w:id="44" w:name="_Toc529223100"/>
      <w:bookmarkStart w:id="45" w:name="_Toc529223851"/>
      <w:bookmarkStart w:id="46" w:name="_Toc529228247"/>
      <w:bookmarkStart w:id="47" w:name="_Toc2400383"/>
      <w:bookmarkStart w:id="48" w:name="_Toc4316178"/>
      <w:bookmarkStart w:id="49" w:name="_Toc4473319"/>
      <w:bookmarkStart w:id="50" w:name="_Toc69556886"/>
      <w:bookmarkStart w:id="51" w:name="_Toc69556935"/>
      <w:bookmarkStart w:id="52" w:name="_Toc69609809"/>
      <w:bookmarkStart w:id="53" w:name="_Toc70241805"/>
      <w:bookmarkStart w:id="54" w:name="_Toc70242194"/>
      <w:r w:rsidRPr="00E80306">
        <w:rPr>
          <w:rFonts w:hAnsi="標楷體" w:hint="eastAsia"/>
          <w:color w:val="000000"/>
        </w:rPr>
        <w:t>調查對象</w:t>
      </w:r>
      <w:bookmarkEnd w:id="32"/>
      <w:bookmarkEnd w:id="33"/>
      <w:bookmarkEnd w:id="34"/>
      <w:bookmarkEnd w:id="35"/>
      <w:bookmarkEnd w:id="36"/>
      <w:bookmarkEnd w:id="37"/>
      <w:bookmarkEnd w:id="38"/>
      <w:bookmarkEnd w:id="39"/>
      <w:bookmarkEnd w:id="40"/>
      <w:bookmarkEnd w:id="41"/>
      <w:r w:rsidRPr="00E80306">
        <w:rPr>
          <w:rFonts w:hAnsi="標楷體" w:hint="eastAsia"/>
          <w:color w:val="000000"/>
        </w:rPr>
        <w:t>：</w:t>
      </w:r>
      <w:bookmarkEnd w:id="42"/>
      <w:bookmarkEnd w:id="43"/>
      <w:bookmarkEnd w:id="44"/>
      <w:bookmarkEnd w:id="45"/>
      <w:bookmarkEnd w:id="46"/>
      <w:bookmarkEnd w:id="47"/>
      <w:bookmarkEnd w:id="48"/>
      <w:bookmarkEnd w:id="49"/>
      <w:bookmarkEnd w:id="50"/>
      <w:bookmarkEnd w:id="51"/>
      <w:bookmarkEnd w:id="52"/>
      <w:bookmarkEnd w:id="53"/>
      <w:bookmarkEnd w:id="54"/>
      <w:r w:rsidRPr="00E80306">
        <w:rPr>
          <w:rFonts w:hAnsi="標楷體" w:hint="eastAsia"/>
          <w:color w:val="000000"/>
        </w:rPr>
        <w:t>交通部、高雄市政府。</w:t>
      </w:r>
    </w:p>
    <w:p w:rsidR="007C1222" w:rsidRPr="00E80306" w:rsidRDefault="007C1222" w:rsidP="0019747A">
      <w:pPr>
        <w:pStyle w:val="1"/>
        <w:kinsoku/>
        <w:ind w:left="2380" w:hanging="2380"/>
        <w:rPr>
          <w:rFonts w:hAnsi="標楷體" w:hint="eastAsia"/>
          <w:color w:val="000000"/>
        </w:rPr>
      </w:pPr>
      <w:bookmarkStart w:id="55" w:name="_Toc524892368"/>
      <w:bookmarkStart w:id="56" w:name="_Toc524895638"/>
      <w:bookmarkStart w:id="57" w:name="_Toc524896184"/>
      <w:bookmarkStart w:id="58" w:name="_Toc524896214"/>
      <w:bookmarkStart w:id="59" w:name="_Toc524902720"/>
      <w:bookmarkStart w:id="60" w:name="_Toc525066139"/>
      <w:bookmarkStart w:id="61" w:name="_Toc525070829"/>
      <w:bookmarkStart w:id="62" w:name="_Toc525938369"/>
      <w:bookmarkStart w:id="63" w:name="_Toc525939217"/>
      <w:bookmarkStart w:id="64" w:name="_Toc525939722"/>
      <w:bookmarkStart w:id="65" w:name="_Toc529218256"/>
      <w:bookmarkStart w:id="66" w:name="_Toc529222679"/>
      <w:bookmarkStart w:id="67" w:name="_Toc529223101"/>
      <w:bookmarkStart w:id="68" w:name="_Toc529223852"/>
      <w:bookmarkStart w:id="69" w:name="_Toc529228248"/>
      <w:bookmarkStart w:id="70" w:name="_Toc2400384"/>
      <w:bookmarkStart w:id="71" w:name="_Toc4316179"/>
      <w:bookmarkStart w:id="72" w:name="_Toc4473320"/>
      <w:bookmarkStart w:id="73" w:name="_Toc69556887"/>
      <w:bookmarkStart w:id="74" w:name="_Toc69556936"/>
      <w:bookmarkStart w:id="75" w:name="_Toc69609810"/>
      <w:bookmarkStart w:id="76" w:name="_Toc70241806"/>
      <w:bookmarkStart w:id="77" w:name="_Toc70242195"/>
      <w:r w:rsidRPr="00E80306">
        <w:rPr>
          <w:rFonts w:hAnsi="標楷體" w:hint="eastAsia"/>
          <w:color w:val="000000"/>
        </w:rPr>
        <w:t>案　　由：</w:t>
      </w:r>
      <w:bookmarkEnd w:id="55"/>
      <w:bookmarkEnd w:id="56"/>
      <w:bookmarkEnd w:id="57"/>
      <w:bookmarkEnd w:id="58"/>
      <w:bookmarkEnd w:id="59"/>
      <w:bookmarkEnd w:id="60"/>
      <w:bookmarkEnd w:id="61"/>
      <w:bookmarkEnd w:id="62"/>
      <w:bookmarkEnd w:id="63"/>
      <w:bookmarkEnd w:id="64"/>
      <w:r w:rsidRPr="00E80306">
        <w:rPr>
          <w:rFonts w:hAnsi="標楷體"/>
          <w:color w:val="000000"/>
        </w:rPr>
        <w:fldChar w:fldCharType="begin"/>
      </w:r>
      <w:r w:rsidRPr="00E80306">
        <w:rPr>
          <w:rFonts w:hAnsi="標楷體"/>
          <w:color w:val="000000"/>
        </w:rPr>
        <w:instrText xml:space="preserve"> MERGEFIELD </w:instrText>
      </w:r>
      <w:r w:rsidRPr="00E80306">
        <w:rPr>
          <w:rFonts w:hAnsi="標楷體" w:hint="eastAsia"/>
          <w:color w:val="000000"/>
        </w:rPr>
        <w:instrText>案由</w:instrText>
      </w:r>
      <w:r w:rsidRPr="00E80306">
        <w:rPr>
          <w:rFonts w:hAnsi="標楷體"/>
          <w:color w:val="000000"/>
        </w:rPr>
        <w:instrText xml:space="preserve"> </w:instrText>
      </w:r>
      <w:r w:rsidRPr="00E80306">
        <w:rPr>
          <w:rFonts w:hAnsi="標楷體"/>
          <w:color w:val="000000"/>
        </w:rPr>
        <w:fldChar w:fldCharType="separate"/>
      </w:r>
      <w:r w:rsidRPr="00E80306">
        <w:rPr>
          <w:rFonts w:hAnsi="標楷體" w:hint="eastAsia"/>
          <w:noProof/>
          <w:color w:val="000000"/>
        </w:rPr>
        <w:t>據審計部函報：稽察高雄市政府交通局辦理南部地區IC智慧卡電子票證系統整合建置案，涉有未盡職責及效能過低情事乙案。</w:t>
      </w:r>
      <w:r w:rsidRPr="00E80306">
        <w:rPr>
          <w:rFonts w:hAnsi="標楷體"/>
          <w:color w:val="000000"/>
        </w:rPr>
        <w:fldChar w:fldCharType="end"/>
      </w:r>
      <w:bookmarkEnd w:id="65"/>
      <w:bookmarkEnd w:id="66"/>
      <w:bookmarkEnd w:id="67"/>
      <w:bookmarkEnd w:id="68"/>
      <w:bookmarkEnd w:id="69"/>
      <w:bookmarkEnd w:id="70"/>
      <w:bookmarkEnd w:id="71"/>
      <w:bookmarkEnd w:id="72"/>
      <w:bookmarkEnd w:id="73"/>
      <w:bookmarkEnd w:id="74"/>
      <w:bookmarkEnd w:id="75"/>
      <w:bookmarkEnd w:id="76"/>
      <w:bookmarkEnd w:id="77"/>
    </w:p>
    <w:p w:rsidR="007C1222" w:rsidRPr="00E80306" w:rsidRDefault="007C1222" w:rsidP="0019747A">
      <w:pPr>
        <w:pStyle w:val="1"/>
        <w:kinsoku/>
        <w:ind w:left="2380" w:hanging="2380"/>
        <w:rPr>
          <w:rFonts w:hAnsi="標楷體" w:hint="eastAsia"/>
          <w:color w:val="000000"/>
        </w:rPr>
      </w:pPr>
      <w:bookmarkStart w:id="78" w:name="_Toc524892369"/>
      <w:bookmarkStart w:id="79" w:name="_Toc524895639"/>
      <w:bookmarkStart w:id="80" w:name="_Toc524896185"/>
      <w:bookmarkStart w:id="81" w:name="_Toc524896215"/>
      <w:bookmarkStart w:id="82" w:name="_Toc524902721"/>
      <w:bookmarkStart w:id="83" w:name="_Toc525066140"/>
      <w:bookmarkStart w:id="84" w:name="_Toc525070830"/>
      <w:bookmarkStart w:id="85" w:name="_Toc525938370"/>
      <w:bookmarkStart w:id="86" w:name="_Toc525939218"/>
      <w:bookmarkStart w:id="87" w:name="_Toc525939723"/>
      <w:bookmarkStart w:id="88" w:name="_Toc529218257"/>
      <w:bookmarkStart w:id="89" w:name="_Toc529222680"/>
      <w:bookmarkStart w:id="90" w:name="_Toc529223102"/>
      <w:bookmarkStart w:id="91" w:name="_Toc529223853"/>
      <w:bookmarkStart w:id="92" w:name="_Toc529228249"/>
      <w:bookmarkStart w:id="93" w:name="_Toc2400385"/>
      <w:bookmarkStart w:id="94" w:name="_Toc4316180"/>
      <w:bookmarkStart w:id="95" w:name="_Toc4473321"/>
      <w:bookmarkStart w:id="96" w:name="_Toc69556888"/>
      <w:bookmarkStart w:id="97" w:name="_Toc69556937"/>
      <w:bookmarkStart w:id="98" w:name="_Toc69609811"/>
      <w:bookmarkStart w:id="99" w:name="_Toc70241807"/>
      <w:bookmarkStart w:id="100" w:name="_Toc70242196"/>
      <w:r w:rsidRPr="00E80306">
        <w:rPr>
          <w:rFonts w:hAnsi="標楷體" w:hint="eastAsia"/>
          <w:color w:val="000000"/>
        </w:rPr>
        <w:t>調查依據：本院</w:t>
      </w:r>
      <w:r w:rsidRPr="00E80306">
        <w:rPr>
          <w:rFonts w:hAnsi="標楷體"/>
          <w:color w:val="000000"/>
        </w:rPr>
        <w:fldChar w:fldCharType="begin"/>
      </w:r>
      <w:r w:rsidRPr="00E80306">
        <w:rPr>
          <w:rFonts w:hAnsi="標楷體"/>
          <w:color w:val="000000"/>
        </w:rPr>
        <w:instrText xml:space="preserve"> MERGEFIELD YY </w:instrText>
      </w:r>
      <w:r w:rsidRPr="00E80306">
        <w:rPr>
          <w:rFonts w:hAnsi="標楷體"/>
          <w:color w:val="000000"/>
        </w:rPr>
        <w:fldChar w:fldCharType="separate"/>
      </w:r>
      <w:r w:rsidRPr="00E80306">
        <w:rPr>
          <w:rFonts w:hAnsi="標楷體" w:hint="eastAsia"/>
          <w:noProof/>
          <w:color w:val="000000"/>
        </w:rPr>
        <w:t>99</w:t>
      </w:r>
      <w:r w:rsidRPr="00E80306">
        <w:rPr>
          <w:rFonts w:hAnsi="標楷體"/>
          <w:color w:val="000000"/>
        </w:rPr>
        <w:fldChar w:fldCharType="end"/>
      </w:r>
      <w:r w:rsidRPr="00E80306">
        <w:rPr>
          <w:rFonts w:hAnsi="標楷體" w:hint="eastAsia"/>
          <w:color w:val="000000"/>
        </w:rPr>
        <w:t>年</w:t>
      </w:r>
      <w:r w:rsidRPr="00E80306">
        <w:rPr>
          <w:rFonts w:hAnsi="標楷體"/>
          <w:color w:val="000000"/>
        </w:rPr>
        <w:fldChar w:fldCharType="begin"/>
      </w:r>
      <w:r w:rsidRPr="00E80306">
        <w:rPr>
          <w:rFonts w:hAnsi="標楷體"/>
          <w:color w:val="000000"/>
        </w:rPr>
        <w:instrText xml:space="preserve"> MERGEFIELD MM </w:instrText>
      </w:r>
      <w:r w:rsidRPr="00E80306">
        <w:rPr>
          <w:rFonts w:hAnsi="標楷體"/>
          <w:color w:val="000000"/>
        </w:rPr>
        <w:fldChar w:fldCharType="separate"/>
      </w:r>
      <w:r w:rsidRPr="00E80306">
        <w:rPr>
          <w:rFonts w:hAnsi="標楷體" w:hint="eastAsia"/>
          <w:noProof/>
          <w:color w:val="000000"/>
        </w:rPr>
        <w:t>11</w:t>
      </w:r>
      <w:r w:rsidRPr="00E80306">
        <w:rPr>
          <w:rFonts w:hAnsi="標楷體"/>
          <w:color w:val="000000"/>
        </w:rPr>
        <w:fldChar w:fldCharType="end"/>
      </w:r>
      <w:r w:rsidRPr="00E80306">
        <w:rPr>
          <w:rFonts w:hAnsi="標楷體" w:hint="eastAsia"/>
          <w:color w:val="000000"/>
        </w:rPr>
        <w:t>月</w:t>
      </w:r>
      <w:r w:rsidRPr="00E80306">
        <w:rPr>
          <w:rFonts w:hAnsi="標楷體"/>
          <w:color w:val="000000"/>
        </w:rPr>
        <w:fldChar w:fldCharType="begin"/>
      </w:r>
      <w:r w:rsidRPr="00E80306">
        <w:rPr>
          <w:rFonts w:hAnsi="標楷體"/>
          <w:color w:val="000000"/>
        </w:rPr>
        <w:instrText xml:space="preserve"> MERGEFIELD DD </w:instrText>
      </w:r>
      <w:r w:rsidRPr="00E80306">
        <w:rPr>
          <w:rFonts w:hAnsi="標楷體"/>
          <w:color w:val="000000"/>
        </w:rPr>
        <w:fldChar w:fldCharType="separate"/>
      </w:r>
      <w:r w:rsidRPr="00E80306">
        <w:rPr>
          <w:rFonts w:hAnsi="標楷體" w:hint="eastAsia"/>
          <w:noProof/>
          <w:color w:val="000000"/>
        </w:rPr>
        <w:t>03</w:t>
      </w:r>
      <w:r w:rsidRPr="00E80306">
        <w:rPr>
          <w:rFonts w:hAnsi="標楷體"/>
          <w:color w:val="000000"/>
        </w:rPr>
        <w:fldChar w:fldCharType="end"/>
      </w:r>
      <w:r w:rsidRPr="00E80306">
        <w:rPr>
          <w:rFonts w:hAnsi="標楷體" w:hint="eastAsia"/>
          <w:color w:val="000000"/>
        </w:rPr>
        <w:t>日（</w:t>
      </w:r>
      <w:r w:rsidRPr="00E80306">
        <w:rPr>
          <w:rFonts w:hAnsi="標楷體"/>
          <w:color w:val="000000"/>
        </w:rPr>
        <w:fldChar w:fldCharType="begin"/>
      </w:r>
      <w:r w:rsidRPr="00E80306">
        <w:rPr>
          <w:rFonts w:hAnsi="標楷體"/>
          <w:color w:val="000000"/>
        </w:rPr>
        <w:instrText xml:space="preserve"> MERGEFIELD Y1 </w:instrText>
      </w:r>
      <w:r w:rsidRPr="00E80306">
        <w:rPr>
          <w:rFonts w:hAnsi="標楷體"/>
          <w:color w:val="000000"/>
        </w:rPr>
        <w:fldChar w:fldCharType="separate"/>
      </w:r>
      <w:r w:rsidRPr="00E80306">
        <w:rPr>
          <w:rFonts w:hAnsi="標楷體" w:hint="eastAsia"/>
          <w:noProof/>
          <w:color w:val="000000"/>
        </w:rPr>
        <w:t>99</w:t>
      </w:r>
      <w:r w:rsidRPr="00E80306">
        <w:rPr>
          <w:rFonts w:hAnsi="標楷體"/>
          <w:color w:val="000000"/>
        </w:rPr>
        <w:fldChar w:fldCharType="end"/>
      </w:r>
      <w:r w:rsidRPr="00E80306">
        <w:rPr>
          <w:rFonts w:hAnsi="標楷體" w:hint="eastAsia"/>
          <w:color w:val="000000"/>
        </w:rPr>
        <w:t>）院</w:t>
      </w:r>
      <w:proofErr w:type="gramStart"/>
      <w:r w:rsidR="00153B27" w:rsidRPr="00E80306">
        <w:rPr>
          <w:rFonts w:hAnsi="標楷體" w:hint="eastAsia"/>
          <w:color w:val="000000"/>
        </w:rPr>
        <w:t>台</w:t>
      </w:r>
      <w:r w:rsidRPr="00E80306">
        <w:rPr>
          <w:rFonts w:hAnsi="標楷體" w:hint="eastAsia"/>
          <w:color w:val="000000"/>
        </w:rPr>
        <w:t>調壹字</w:t>
      </w:r>
      <w:proofErr w:type="gramEnd"/>
      <w:r w:rsidRPr="00E80306">
        <w:rPr>
          <w:rFonts w:hAnsi="標楷體" w:hint="eastAsia"/>
          <w:color w:val="000000"/>
        </w:rPr>
        <w:t>第</w:t>
      </w:r>
      <w:r w:rsidRPr="00E80306">
        <w:rPr>
          <w:rFonts w:hAnsi="標楷體"/>
          <w:color w:val="000000"/>
        </w:rPr>
        <w:fldChar w:fldCharType="begin"/>
      </w:r>
      <w:r w:rsidRPr="00E80306">
        <w:rPr>
          <w:rFonts w:hAnsi="標楷體"/>
          <w:color w:val="000000"/>
        </w:rPr>
        <w:instrText xml:space="preserve"> MERGEFIELD </w:instrText>
      </w:r>
      <w:r w:rsidRPr="00E80306">
        <w:rPr>
          <w:rFonts w:hAnsi="標楷體" w:hint="eastAsia"/>
          <w:color w:val="000000"/>
        </w:rPr>
        <w:instrText>派查文號</w:instrText>
      </w:r>
      <w:r w:rsidRPr="00E80306">
        <w:rPr>
          <w:rFonts w:hAnsi="標楷體"/>
          <w:color w:val="000000"/>
        </w:rPr>
        <w:instrText xml:space="preserve"> </w:instrText>
      </w:r>
      <w:r w:rsidRPr="00E80306">
        <w:rPr>
          <w:rFonts w:hAnsi="標楷體"/>
          <w:color w:val="000000"/>
        </w:rPr>
        <w:fldChar w:fldCharType="separate"/>
      </w:r>
      <w:r w:rsidRPr="00E80306">
        <w:rPr>
          <w:rFonts w:hAnsi="標楷體" w:hint="eastAsia"/>
          <w:noProof/>
          <w:color w:val="000000"/>
        </w:rPr>
        <w:t>0990800958</w:t>
      </w:r>
      <w:r w:rsidRPr="00E80306">
        <w:rPr>
          <w:rFonts w:hAnsi="標楷體"/>
          <w:color w:val="000000"/>
        </w:rPr>
        <w:fldChar w:fldCharType="end"/>
      </w:r>
      <w:r w:rsidRPr="00E80306">
        <w:rPr>
          <w:rFonts w:hAnsi="標楷體" w:hint="eastAsia"/>
          <w:color w:val="000000"/>
        </w:rPr>
        <w:t>號函</w:t>
      </w:r>
      <w:r w:rsidR="009705A1" w:rsidRPr="00E80306">
        <w:rPr>
          <w:rFonts w:hAnsi="標楷體" w:hint="eastAsia"/>
          <w:color w:val="000000"/>
        </w:rPr>
        <w:t>、</w:t>
      </w:r>
      <w:r w:rsidR="00EA0137" w:rsidRPr="00E80306">
        <w:rPr>
          <w:rFonts w:hAnsi="標楷體"/>
          <w:color w:val="000000"/>
        </w:rPr>
        <w:fldChar w:fldCharType="begin"/>
      </w:r>
      <w:r w:rsidR="00EA0137" w:rsidRPr="00E80306">
        <w:rPr>
          <w:rFonts w:hAnsi="標楷體"/>
          <w:color w:val="000000"/>
        </w:rPr>
        <w:instrText xml:space="preserve"> MERGEFIELD YY </w:instrText>
      </w:r>
      <w:r w:rsidR="00EA0137" w:rsidRPr="00E80306">
        <w:rPr>
          <w:rFonts w:hAnsi="標楷體"/>
          <w:color w:val="000000"/>
        </w:rPr>
        <w:fldChar w:fldCharType="separate"/>
      </w:r>
      <w:r w:rsidR="00EA0137" w:rsidRPr="00E80306">
        <w:rPr>
          <w:rFonts w:hAnsi="標楷體" w:hint="eastAsia"/>
          <w:noProof/>
          <w:color w:val="000000"/>
        </w:rPr>
        <w:t>99</w:t>
      </w:r>
      <w:r w:rsidR="00EA0137" w:rsidRPr="00E80306">
        <w:rPr>
          <w:rFonts w:hAnsi="標楷體"/>
          <w:color w:val="000000"/>
        </w:rPr>
        <w:fldChar w:fldCharType="end"/>
      </w:r>
      <w:r w:rsidR="00EA0137" w:rsidRPr="00E80306">
        <w:rPr>
          <w:rFonts w:hAnsi="標楷體" w:hint="eastAsia"/>
          <w:color w:val="000000"/>
        </w:rPr>
        <w:t>年</w:t>
      </w:r>
      <w:r w:rsidR="00EA0137" w:rsidRPr="00E80306">
        <w:rPr>
          <w:rFonts w:hAnsi="標楷體"/>
          <w:color w:val="000000"/>
        </w:rPr>
        <w:fldChar w:fldCharType="begin"/>
      </w:r>
      <w:r w:rsidR="00EA0137" w:rsidRPr="00E80306">
        <w:rPr>
          <w:rFonts w:hAnsi="標楷體"/>
          <w:color w:val="000000"/>
        </w:rPr>
        <w:instrText xml:space="preserve"> MERGEFIELD MM </w:instrText>
      </w:r>
      <w:r w:rsidR="00EA0137" w:rsidRPr="00E80306">
        <w:rPr>
          <w:rFonts w:hAnsi="標楷體"/>
          <w:color w:val="000000"/>
        </w:rPr>
        <w:fldChar w:fldCharType="separate"/>
      </w:r>
      <w:r w:rsidR="00EA0137" w:rsidRPr="00E80306">
        <w:rPr>
          <w:rFonts w:hAnsi="標楷體" w:hint="eastAsia"/>
          <w:noProof/>
          <w:color w:val="000000"/>
        </w:rPr>
        <w:t>11</w:t>
      </w:r>
      <w:r w:rsidR="00EA0137" w:rsidRPr="00E80306">
        <w:rPr>
          <w:rFonts w:hAnsi="標楷體"/>
          <w:color w:val="000000"/>
        </w:rPr>
        <w:fldChar w:fldCharType="end"/>
      </w:r>
      <w:r w:rsidR="00EA0137" w:rsidRPr="00E80306">
        <w:rPr>
          <w:rFonts w:hAnsi="標楷體" w:hint="eastAsia"/>
          <w:color w:val="000000"/>
        </w:rPr>
        <w:t>月19日（</w:t>
      </w:r>
      <w:r w:rsidR="00EA0137" w:rsidRPr="00E80306">
        <w:rPr>
          <w:rFonts w:hAnsi="標楷體"/>
          <w:color w:val="000000"/>
        </w:rPr>
        <w:fldChar w:fldCharType="begin"/>
      </w:r>
      <w:r w:rsidR="00EA0137" w:rsidRPr="00E80306">
        <w:rPr>
          <w:rFonts w:hAnsi="標楷體"/>
          <w:color w:val="000000"/>
        </w:rPr>
        <w:instrText xml:space="preserve"> MERGEFIELD Y1 </w:instrText>
      </w:r>
      <w:r w:rsidR="00EA0137" w:rsidRPr="00E80306">
        <w:rPr>
          <w:rFonts w:hAnsi="標楷體"/>
          <w:color w:val="000000"/>
        </w:rPr>
        <w:fldChar w:fldCharType="separate"/>
      </w:r>
      <w:r w:rsidR="00EA0137" w:rsidRPr="00E80306">
        <w:rPr>
          <w:rFonts w:hAnsi="標楷體" w:hint="eastAsia"/>
          <w:noProof/>
          <w:color w:val="000000"/>
        </w:rPr>
        <w:t>99</w:t>
      </w:r>
      <w:r w:rsidR="00EA0137" w:rsidRPr="00E80306">
        <w:rPr>
          <w:rFonts w:hAnsi="標楷體"/>
          <w:color w:val="000000"/>
        </w:rPr>
        <w:fldChar w:fldCharType="end"/>
      </w:r>
      <w:r w:rsidR="00EA0137" w:rsidRPr="00E80306">
        <w:rPr>
          <w:rFonts w:hAnsi="標楷體" w:hint="eastAsia"/>
          <w:color w:val="000000"/>
        </w:rPr>
        <w:t>）院</w:t>
      </w:r>
      <w:proofErr w:type="gramStart"/>
      <w:r w:rsidR="00EA0137" w:rsidRPr="00E80306">
        <w:rPr>
          <w:rFonts w:hAnsi="標楷體" w:hint="eastAsia"/>
          <w:color w:val="000000"/>
        </w:rPr>
        <w:t>台調壹字</w:t>
      </w:r>
      <w:proofErr w:type="gramEnd"/>
      <w:r w:rsidR="00EA0137" w:rsidRPr="00E80306">
        <w:rPr>
          <w:rFonts w:hAnsi="標楷體" w:hint="eastAsia"/>
          <w:color w:val="000000"/>
        </w:rPr>
        <w:t>第</w:t>
      </w:r>
      <w:r w:rsidR="00EA0137" w:rsidRPr="00E80306">
        <w:rPr>
          <w:rFonts w:hAnsi="標楷體"/>
          <w:color w:val="000000"/>
        </w:rPr>
        <w:fldChar w:fldCharType="begin"/>
      </w:r>
      <w:r w:rsidR="00EA0137" w:rsidRPr="00E80306">
        <w:rPr>
          <w:rFonts w:hAnsi="標楷體"/>
          <w:color w:val="000000"/>
        </w:rPr>
        <w:instrText xml:space="preserve"> MERGEFIELD </w:instrText>
      </w:r>
      <w:r w:rsidR="00EA0137" w:rsidRPr="00E80306">
        <w:rPr>
          <w:rFonts w:hAnsi="標楷體" w:hint="eastAsia"/>
          <w:color w:val="000000"/>
        </w:rPr>
        <w:instrText>派查文號</w:instrText>
      </w:r>
      <w:r w:rsidR="00EA0137" w:rsidRPr="00E80306">
        <w:rPr>
          <w:rFonts w:hAnsi="標楷體"/>
          <w:color w:val="000000"/>
        </w:rPr>
        <w:instrText xml:space="preserve"> </w:instrText>
      </w:r>
      <w:r w:rsidR="00EA0137" w:rsidRPr="00E80306">
        <w:rPr>
          <w:rFonts w:hAnsi="標楷體"/>
          <w:color w:val="000000"/>
        </w:rPr>
        <w:fldChar w:fldCharType="separate"/>
      </w:r>
      <w:r w:rsidR="00EA0137" w:rsidRPr="00E80306">
        <w:rPr>
          <w:rFonts w:hAnsi="標楷體" w:hint="eastAsia"/>
          <w:noProof/>
          <w:color w:val="000000"/>
        </w:rPr>
        <w:t>0990801</w:t>
      </w:r>
      <w:r w:rsidR="00EA0137" w:rsidRPr="00E80306">
        <w:rPr>
          <w:rFonts w:hAnsi="標楷體"/>
          <w:color w:val="000000"/>
        </w:rPr>
        <w:fldChar w:fldCharType="end"/>
      </w:r>
      <w:r w:rsidR="00EA0137" w:rsidRPr="00E80306">
        <w:rPr>
          <w:rFonts w:hAnsi="標楷體" w:hint="eastAsia"/>
          <w:color w:val="000000"/>
        </w:rPr>
        <w:t>016號函</w:t>
      </w:r>
      <w:r w:rsidRPr="00E80306">
        <w:rPr>
          <w:rFonts w:hAnsi="標楷體" w:hint="eastAsia"/>
          <w:color w:val="000000"/>
        </w:rPr>
        <w: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7C1222" w:rsidRPr="00E80306" w:rsidRDefault="007C1222" w:rsidP="0019747A">
      <w:pPr>
        <w:pStyle w:val="1"/>
        <w:kinsoku/>
        <w:ind w:left="2380" w:hanging="2380"/>
        <w:rPr>
          <w:rFonts w:hAnsi="標楷體" w:hint="eastAsia"/>
          <w:color w:val="000000"/>
        </w:rPr>
      </w:pPr>
      <w:bookmarkStart w:id="101" w:name="_Toc524892370"/>
      <w:bookmarkStart w:id="102" w:name="_Toc524895640"/>
      <w:bookmarkStart w:id="103" w:name="_Toc524896186"/>
      <w:bookmarkStart w:id="104" w:name="_Toc524896216"/>
      <w:bookmarkStart w:id="105" w:name="_Toc524902722"/>
      <w:bookmarkStart w:id="106" w:name="_Toc525066141"/>
      <w:bookmarkStart w:id="107" w:name="_Toc525070831"/>
      <w:bookmarkStart w:id="108" w:name="_Toc525938371"/>
      <w:bookmarkStart w:id="109" w:name="_Toc525939219"/>
      <w:bookmarkStart w:id="110" w:name="_Toc525939724"/>
      <w:bookmarkStart w:id="111" w:name="_Toc529218258"/>
      <w:bookmarkStart w:id="112" w:name="_Toc529222681"/>
      <w:bookmarkStart w:id="113" w:name="_Toc529223103"/>
      <w:bookmarkStart w:id="114" w:name="_Toc529223854"/>
      <w:bookmarkStart w:id="115" w:name="_Toc529228250"/>
      <w:bookmarkStart w:id="116" w:name="_Toc2400386"/>
      <w:bookmarkStart w:id="117" w:name="_Toc4316181"/>
      <w:bookmarkStart w:id="118" w:name="_Toc4473322"/>
      <w:bookmarkStart w:id="119" w:name="_Toc69556889"/>
      <w:bookmarkStart w:id="120" w:name="_Toc69556938"/>
      <w:bookmarkStart w:id="121" w:name="_Toc69609812"/>
      <w:bookmarkStart w:id="122" w:name="_Toc70241808"/>
      <w:bookmarkStart w:id="123" w:name="_Toc70242197"/>
      <w:r w:rsidRPr="00E80306">
        <w:rPr>
          <w:rFonts w:hAnsi="標楷體" w:hint="eastAsia"/>
          <w:color w:val="000000"/>
        </w:rPr>
        <w:t>調查重點：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C1222" w:rsidRPr="00E80306" w:rsidRDefault="007C1222" w:rsidP="0019747A">
      <w:pPr>
        <w:pStyle w:val="2"/>
        <w:kinsoku/>
        <w:ind w:left="1020" w:hanging="680"/>
        <w:rPr>
          <w:rFonts w:hAnsi="標楷體"/>
          <w:color w:val="000000"/>
        </w:rPr>
      </w:pPr>
      <w:bookmarkStart w:id="124" w:name="_Toc524895641"/>
      <w:bookmarkStart w:id="125" w:name="_Toc524896187"/>
      <w:bookmarkStart w:id="126" w:name="_Toc524896217"/>
      <w:bookmarkStart w:id="127" w:name="_Toc525066142"/>
      <w:bookmarkStart w:id="128" w:name="_Toc529218259"/>
      <w:bookmarkStart w:id="129" w:name="_Toc529222682"/>
      <w:bookmarkStart w:id="130" w:name="_Toc529223104"/>
      <w:bookmarkStart w:id="131" w:name="_Toc529223855"/>
      <w:bookmarkStart w:id="132" w:name="_Toc529228251"/>
      <w:bookmarkStart w:id="133" w:name="_Toc4316182"/>
      <w:bookmarkStart w:id="134" w:name="_Toc4473323"/>
      <w:bookmarkStart w:id="135" w:name="_Toc69556890"/>
      <w:bookmarkStart w:id="136" w:name="_Toc69556939"/>
      <w:bookmarkStart w:id="137" w:name="_Toc69609813"/>
      <w:bookmarkStart w:id="138" w:name="_Toc70241809"/>
      <w:bookmarkEnd w:id="124"/>
      <w:bookmarkEnd w:id="125"/>
      <w:bookmarkEnd w:id="126"/>
      <w:bookmarkEnd w:id="127"/>
      <w:bookmarkEnd w:id="133"/>
      <w:bookmarkEnd w:id="134"/>
      <w:bookmarkEnd w:id="135"/>
      <w:bookmarkEnd w:id="136"/>
      <w:bookmarkEnd w:id="137"/>
      <w:bookmarkEnd w:id="138"/>
      <w:r w:rsidRPr="00E80306">
        <w:rPr>
          <w:rFonts w:hAnsi="標楷體"/>
          <w:color w:val="000000"/>
        </w:rPr>
        <w:t>「南部地區IC智慧卡電子票證系統整合建置計畫」（下稱本計畫）之緣起、主要計畫內容及經費、</w:t>
      </w:r>
      <w:proofErr w:type="gramStart"/>
      <w:r w:rsidRPr="00E80306">
        <w:rPr>
          <w:rFonts w:hAnsi="標楷體"/>
          <w:color w:val="000000"/>
        </w:rPr>
        <w:t>報核簽准</w:t>
      </w:r>
      <w:proofErr w:type="gramEnd"/>
      <w:r w:rsidRPr="00E80306">
        <w:rPr>
          <w:rFonts w:hAnsi="標楷體"/>
          <w:color w:val="000000"/>
        </w:rPr>
        <w:t>過程及相關法令依據等。</w:t>
      </w:r>
    </w:p>
    <w:p w:rsidR="007C1222" w:rsidRPr="00E80306" w:rsidRDefault="007C1222" w:rsidP="0019747A">
      <w:pPr>
        <w:pStyle w:val="2"/>
        <w:kinsoku/>
        <w:ind w:left="1020" w:hanging="680"/>
        <w:rPr>
          <w:rFonts w:hAnsi="標楷體"/>
          <w:color w:val="000000"/>
        </w:rPr>
      </w:pPr>
      <w:r w:rsidRPr="00E80306">
        <w:rPr>
          <w:rFonts w:hAnsi="標楷體"/>
          <w:color w:val="000000"/>
        </w:rPr>
        <w:t>本計畫執行成效檢討</w:t>
      </w:r>
      <w:r w:rsidRPr="00E80306">
        <w:rPr>
          <w:rFonts w:hAnsi="標楷體" w:hint="eastAsia"/>
          <w:color w:val="000000"/>
        </w:rPr>
        <w:t>及違失</w:t>
      </w:r>
      <w:proofErr w:type="gramStart"/>
      <w:r w:rsidRPr="00E80306">
        <w:rPr>
          <w:rFonts w:hAnsi="標楷體" w:hint="eastAsia"/>
          <w:color w:val="000000"/>
        </w:rPr>
        <w:t>責任究處情形</w:t>
      </w:r>
      <w:proofErr w:type="gramEnd"/>
      <w:r w:rsidRPr="00E80306">
        <w:rPr>
          <w:rFonts w:hAnsi="標楷體" w:hint="eastAsia"/>
          <w:color w:val="000000"/>
        </w:rPr>
        <w:t>。</w:t>
      </w:r>
    </w:p>
    <w:p w:rsidR="007C1222" w:rsidRPr="00E80306" w:rsidRDefault="007C1222" w:rsidP="0019747A">
      <w:pPr>
        <w:pStyle w:val="2"/>
        <w:kinsoku/>
        <w:ind w:left="1020" w:hanging="680"/>
        <w:rPr>
          <w:rFonts w:hAnsi="標楷體"/>
          <w:color w:val="000000"/>
        </w:rPr>
      </w:pPr>
      <w:r w:rsidRPr="00E80306">
        <w:rPr>
          <w:rFonts w:hAnsi="標楷體"/>
          <w:color w:val="000000"/>
        </w:rPr>
        <w:t>本計畫歷</w:t>
      </w:r>
      <w:r w:rsidRPr="00E80306">
        <w:rPr>
          <w:rFonts w:hAnsi="標楷體" w:hint="eastAsia"/>
          <w:color w:val="000000"/>
        </w:rPr>
        <w:t>來</w:t>
      </w:r>
      <w:r w:rsidRPr="00E80306">
        <w:rPr>
          <w:rFonts w:hAnsi="標楷體"/>
          <w:color w:val="000000"/>
        </w:rPr>
        <w:t>相關</w:t>
      </w:r>
      <w:proofErr w:type="gramStart"/>
      <w:r w:rsidRPr="00E80306">
        <w:rPr>
          <w:rFonts w:hAnsi="標楷體"/>
          <w:color w:val="000000"/>
        </w:rPr>
        <w:t>研</w:t>
      </w:r>
      <w:proofErr w:type="gramEnd"/>
      <w:r w:rsidRPr="00E80306">
        <w:rPr>
          <w:rFonts w:hAnsi="標楷體"/>
          <w:color w:val="000000"/>
        </w:rPr>
        <w:t>商會議中，各機關及客（捷）運業者所提質疑或建議，後續簽辦</w:t>
      </w:r>
      <w:proofErr w:type="gramStart"/>
      <w:r w:rsidRPr="00E80306">
        <w:rPr>
          <w:rFonts w:hAnsi="標楷體"/>
          <w:color w:val="000000"/>
        </w:rPr>
        <w:t>研</w:t>
      </w:r>
      <w:proofErr w:type="gramEnd"/>
      <w:r w:rsidRPr="00E80306">
        <w:rPr>
          <w:rFonts w:hAnsi="標楷體"/>
          <w:color w:val="000000"/>
        </w:rPr>
        <w:t>處情形。</w:t>
      </w:r>
    </w:p>
    <w:p w:rsidR="007C1222" w:rsidRPr="00E80306" w:rsidRDefault="007C1222" w:rsidP="0019747A">
      <w:pPr>
        <w:pStyle w:val="2"/>
        <w:kinsoku/>
        <w:ind w:left="1020" w:hanging="680"/>
        <w:rPr>
          <w:rFonts w:hAnsi="標楷體"/>
          <w:color w:val="000000"/>
        </w:rPr>
      </w:pPr>
      <w:r w:rsidRPr="00E80306">
        <w:rPr>
          <w:rFonts w:hAnsi="標楷體"/>
          <w:color w:val="000000"/>
        </w:rPr>
        <w:t>本計畫及高雄捷運各</w:t>
      </w:r>
      <w:proofErr w:type="gramStart"/>
      <w:r w:rsidRPr="00E80306">
        <w:rPr>
          <w:rFonts w:hAnsi="標楷體"/>
          <w:color w:val="000000"/>
        </w:rPr>
        <w:t>採</w:t>
      </w:r>
      <w:proofErr w:type="gramEnd"/>
      <w:r w:rsidRPr="00E80306">
        <w:rPr>
          <w:rFonts w:hAnsi="標楷體"/>
          <w:color w:val="000000"/>
        </w:rPr>
        <w:t>不同票證系統，</w:t>
      </w:r>
      <w:r w:rsidRPr="00E80306">
        <w:rPr>
          <w:rFonts w:hAnsi="標楷體" w:hint="eastAsia"/>
          <w:color w:val="000000"/>
        </w:rPr>
        <w:t>有無審計函報所報未盡職責及效能過低等違失</w:t>
      </w:r>
      <w:r w:rsidRPr="00E80306">
        <w:rPr>
          <w:rFonts w:hAnsi="標楷體"/>
          <w:color w:val="000000"/>
        </w:rPr>
        <w:t>。</w:t>
      </w:r>
    </w:p>
    <w:p w:rsidR="007C1222" w:rsidRPr="00E80306" w:rsidRDefault="007C1222" w:rsidP="0019747A">
      <w:pPr>
        <w:pStyle w:val="2"/>
        <w:kinsoku/>
        <w:ind w:left="1020" w:hanging="680"/>
        <w:rPr>
          <w:rFonts w:hAnsi="標楷體" w:hint="eastAsia"/>
          <w:color w:val="000000"/>
        </w:rPr>
      </w:pPr>
      <w:r w:rsidRPr="00E80306">
        <w:rPr>
          <w:rFonts w:hAnsi="標楷體"/>
          <w:color w:val="000000"/>
        </w:rPr>
        <w:t>其他</w:t>
      </w:r>
      <w:r w:rsidRPr="00E80306">
        <w:rPr>
          <w:rFonts w:hAnsi="標楷體" w:hint="eastAsia"/>
          <w:color w:val="000000"/>
        </w:rPr>
        <w:t>應行調查之相關</w:t>
      </w:r>
      <w:r w:rsidRPr="00E80306">
        <w:rPr>
          <w:rFonts w:hAnsi="標楷體"/>
          <w:color w:val="000000"/>
        </w:rPr>
        <w:t>案情。</w:t>
      </w:r>
    </w:p>
    <w:p w:rsidR="007C1222" w:rsidRPr="00E80306" w:rsidRDefault="007C1222" w:rsidP="0019747A">
      <w:pPr>
        <w:pStyle w:val="1"/>
        <w:kinsoku/>
        <w:ind w:left="2380" w:hanging="2380"/>
        <w:rPr>
          <w:rFonts w:hAnsi="標楷體" w:hint="eastAsia"/>
          <w:color w:val="000000"/>
        </w:rPr>
      </w:pPr>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End w:id="128"/>
      <w:bookmarkEnd w:id="129"/>
      <w:bookmarkEnd w:id="130"/>
      <w:bookmarkEnd w:id="131"/>
      <w:bookmarkEnd w:id="132"/>
      <w:r w:rsidRPr="00E80306">
        <w:rPr>
          <w:rFonts w:hAnsi="標楷體" w:hint="eastAsia"/>
          <w:color w:val="000000"/>
        </w:rPr>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7C1222" w:rsidRPr="00E80306" w:rsidRDefault="007C1222" w:rsidP="0019747A">
      <w:pPr>
        <w:pStyle w:val="21"/>
        <w:ind w:leftChars="200" w:left="680" w:firstLine="680"/>
        <w:rPr>
          <w:rFonts w:hAnsi="標楷體" w:hint="eastAsia"/>
          <w:bCs/>
          <w:color w:val="000000"/>
        </w:rPr>
      </w:pPr>
      <w:r w:rsidRPr="00E80306">
        <w:rPr>
          <w:rFonts w:hAnsi="標楷體" w:hint="eastAsia"/>
          <w:bCs/>
          <w:color w:val="000000"/>
        </w:rPr>
        <w:t>案經調閱審計部高雄市審計處（下稱高雄市審計處）、交通部及高雄市政府等機關卷證資料，函</w:t>
      </w:r>
      <w:proofErr w:type="gramStart"/>
      <w:r w:rsidRPr="00E80306">
        <w:rPr>
          <w:rFonts w:hAnsi="標楷體" w:hint="eastAsia"/>
          <w:bCs/>
          <w:color w:val="000000"/>
        </w:rPr>
        <w:t>詢</w:t>
      </w:r>
      <w:proofErr w:type="gramEnd"/>
      <w:r w:rsidRPr="00E80306">
        <w:rPr>
          <w:rFonts w:hAnsi="標楷體" w:hint="eastAsia"/>
          <w:bCs/>
          <w:color w:val="000000"/>
        </w:rPr>
        <w:t>高雄捷運股份有限公司（下稱高捷公司）及相關公路客運業者意見，並</w:t>
      </w:r>
      <w:r w:rsidRPr="00E80306">
        <w:rPr>
          <w:rFonts w:hAnsi="標楷體" w:hint="eastAsia"/>
          <w:color w:val="000000"/>
        </w:rPr>
        <w:t>於民國（下同）100年2月16日赴高雄市區現地履</w:t>
      </w:r>
      <w:proofErr w:type="gramStart"/>
      <w:r w:rsidRPr="00E80306">
        <w:rPr>
          <w:rFonts w:hAnsi="標楷體" w:hint="eastAsia"/>
          <w:color w:val="000000"/>
        </w:rPr>
        <w:t>勘</w:t>
      </w:r>
      <w:proofErr w:type="gramEnd"/>
      <w:r w:rsidRPr="00E80306">
        <w:rPr>
          <w:rFonts w:hAnsi="標楷體" w:hint="eastAsia"/>
          <w:color w:val="000000"/>
        </w:rPr>
        <w:t>、聽取機關簡報及客運業者座談，復於同年</w:t>
      </w:r>
      <w:smartTag w:uri="urn:schemas-microsoft-com:office:smarttags" w:element="chsdate">
        <w:smartTagPr>
          <w:attr w:name="Year" w:val="2011"/>
          <w:attr w:name="Month" w:val="3"/>
          <w:attr w:name="Day" w:val="21"/>
          <w:attr w:name="IsLunarDate" w:val="False"/>
          <w:attr w:name="IsROCDate" w:val="False"/>
        </w:smartTagPr>
        <w:r w:rsidRPr="00E80306">
          <w:rPr>
            <w:rFonts w:hAnsi="標楷體" w:hint="eastAsia"/>
            <w:color w:val="000000"/>
          </w:rPr>
          <w:t>3月21日</w:t>
        </w:r>
      </w:smartTag>
      <w:r w:rsidRPr="00E80306">
        <w:rPr>
          <w:rFonts w:hAnsi="標楷體" w:hint="eastAsia"/>
          <w:color w:val="000000"/>
        </w:rPr>
        <w:t>約</w:t>
      </w:r>
      <w:proofErr w:type="gramStart"/>
      <w:r w:rsidRPr="00E80306">
        <w:rPr>
          <w:rFonts w:hAnsi="標楷體" w:hint="eastAsia"/>
          <w:color w:val="000000"/>
        </w:rPr>
        <w:t>詢</w:t>
      </w:r>
      <w:proofErr w:type="gramEnd"/>
      <w:r w:rsidRPr="00E80306">
        <w:rPr>
          <w:rFonts w:hAnsi="標楷體" w:hint="eastAsia"/>
          <w:color w:val="000000"/>
        </w:rPr>
        <w:t>各該機關人員。茲就案情</w:t>
      </w:r>
      <w:proofErr w:type="gramStart"/>
      <w:r w:rsidRPr="00E80306">
        <w:rPr>
          <w:rFonts w:hAnsi="標楷體" w:hint="eastAsia"/>
          <w:color w:val="000000"/>
        </w:rPr>
        <w:t>事實綜整如下</w:t>
      </w:r>
      <w:proofErr w:type="gramEnd"/>
      <w:r w:rsidRPr="00E80306">
        <w:rPr>
          <w:rFonts w:hAnsi="標楷體" w:hint="eastAsia"/>
          <w:bCs/>
          <w:color w:val="000000"/>
        </w:rPr>
        <w:t>：</w:t>
      </w:r>
    </w:p>
    <w:p w:rsidR="007C1222" w:rsidRPr="00E80306" w:rsidRDefault="007C1222" w:rsidP="0019747A">
      <w:pPr>
        <w:pStyle w:val="2"/>
        <w:kinsoku/>
        <w:ind w:left="1020" w:hanging="680"/>
        <w:rPr>
          <w:rFonts w:hAnsi="標楷體" w:hint="eastAsia"/>
          <w:color w:val="000000"/>
        </w:rPr>
      </w:pPr>
      <w:bookmarkStart w:id="162" w:name="_Toc524892372"/>
      <w:bookmarkStart w:id="163" w:name="_Toc529218261"/>
      <w:bookmarkStart w:id="164" w:name="_Toc529222684"/>
      <w:bookmarkStart w:id="165" w:name="_Toc529223106"/>
      <w:bookmarkStart w:id="166" w:name="_Toc529223857"/>
      <w:bookmarkStart w:id="167" w:name="_Toc529228253"/>
      <w:bookmarkStart w:id="168" w:name="_Toc2400390"/>
      <w:bookmarkStart w:id="169" w:name="_Toc4316184"/>
      <w:bookmarkStart w:id="170" w:name="_Toc4473325"/>
      <w:bookmarkStart w:id="171" w:name="_Toc69556892"/>
      <w:bookmarkStart w:id="172" w:name="_Toc69556941"/>
      <w:bookmarkStart w:id="173" w:name="_Toc69609815"/>
      <w:bookmarkStart w:id="174" w:name="_Toc70241811"/>
      <w:bookmarkStart w:id="175" w:name="_Toc70242200"/>
      <w:r w:rsidRPr="00E80306">
        <w:rPr>
          <w:rFonts w:hAnsi="標楷體" w:hint="eastAsia"/>
          <w:color w:val="000000"/>
        </w:rPr>
        <w:t>本計畫</w:t>
      </w:r>
      <w:r w:rsidR="0014716A" w:rsidRPr="00E80306">
        <w:rPr>
          <w:rFonts w:hAnsi="標楷體" w:hint="eastAsia"/>
          <w:color w:val="000000"/>
        </w:rPr>
        <w:t>之</w:t>
      </w:r>
      <w:r w:rsidRPr="00E80306">
        <w:rPr>
          <w:rFonts w:hAnsi="標楷體" w:hint="eastAsia"/>
          <w:color w:val="000000"/>
        </w:rPr>
        <w:t>概要與辦理經過</w:t>
      </w:r>
      <w:bookmarkEnd w:id="163"/>
      <w:bookmarkEnd w:id="164"/>
      <w:bookmarkEnd w:id="165"/>
      <w:bookmarkEnd w:id="166"/>
      <w:bookmarkEnd w:id="167"/>
      <w:bookmarkEnd w:id="168"/>
      <w:bookmarkEnd w:id="169"/>
      <w:bookmarkEnd w:id="170"/>
      <w:bookmarkEnd w:id="171"/>
      <w:bookmarkEnd w:id="172"/>
      <w:bookmarkEnd w:id="173"/>
      <w:bookmarkEnd w:id="174"/>
      <w:bookmarkEnd w:id="175"/>
      <w:r w:rsidR="00681566" w:rsidRPr="00E80306">
        <w:rPr>
          <w:rFonts w:hAnsi="標楷體" w:hint="eastAsia"/>
          <w:color w:val="000000"/>
        </w:rPr>
        <w:t>（詳表1）</w:t>
      </w:r>
      <w:r w:rsidRPr="00E80306">
        <w:rPr>
          <w:rFonts w:hAnsi="標楷體" w:hint="eastAsia"/>
          <w:color w:val="000000"/>
        </w:rPr>
        <w:t>：</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緣起及依據：</w:t>
      </w:r>
    </w:p>
    <w:p w:rsidR="007C1222" w:rsidRPr="00E80306" w:rsidRDefault="007C1222" w:rsidP="0019747A">
      <w:pPr>
        <w:pStyle w:val="4"/>
        <w:rPr>
          <w:rFonts w:hAnsi="標楷體" w:hint="eastAsia"/>
          <w:color w:val="000000"/>
        </w:rPr>
      </w:pPr>
      <w:r w:rsidRPr="00E80306">
        <w:rPr>
          <w:rFonts w:hAnsi="標楷體" w:hint="eastAsia"/>
          <w:color w:val="000000"/>
        </w:rPr>
        <w:lastRenderedPageBreak/>
        <w:t>交通部於</w:t>
      </w:r>
      <w:smartTag w:uri="urn:schemas-microsoft-com:office:smarttags" w:element="chsdate">
        <w:smartTagPr>
          <w:attr w:name="Year" w:val="1992"/>
          <w:attr w:name="Month" w:val="4"/>
          <w:attr w:name="Day" w:val="16"/>
          <w:attr w:name="IsLunarDate" w:val="False"/>
          <w:attr w:name="IsROCDate" w:val="False"/>
        </w:smartTagPr>
        <w:r w:rsidRPr="00E80306">
          <w:rPr>
            <w:rFonts w:hAnsi="標楷體" w:hint="eastAsia"/>
            <w:color w:val="000000"/>
          </w:rPr>
          <w:t>92年4月16日</w:t>
        </w:r>
      </w:smartTag>
      <w:r w:rsidRPr="00E80306">
        <w:rPr>
          <w:rFonts w:hAnsi="標楷體" w:hint="eastAsia"/>
          <w:color w:val="000000"/>
        </w:rPr>
        <w:t>函表示，有關行政院核定「國家發展重點計畫</w:t>
      </w:r>
      <w:proofErr w:type="gramStart"/>
      <w:r w:rsidRPr="00E80306">
        <w:rPr>
          <w:rFonts w:hAnsi="標楷體"/>
          <w:color w:val="000000"/>
        </w:rPr>
        <w:t>—</w:t>
      </w:r>
      <w:proofErr w:type="gramEnd"/>
      <w:r w:rsidRPr="00E80306">
        <w:rPr>
          <w:rFonts w:hAnsi="標楷體" w:hint="eastAsia"/>
          <w:color w:val="000000"/>
        </w:rPr>
        <w:t>提昇地方公共交通網計畫」，若高雄市政府93年度有相關執行計畫亟需該部補助推動辦理者，請於92年6月底前</w:t>
      </w:r>
      <w:proofErr w:type="gramStart"/>
      <w:r w:rsidRPr="00E80306">
        <w:rPr>
          <w:rFonts w:hAnsi="標楷體" w:hint="eastAsia"/>
          <w:color w:val="000000"/>
        </w:rPr>
        <w:t>研</w:t>
      </w:r>
      <w:proofErr w:type="gramEnd"/>
      <w:r w:rsidRPr="00E80306">
        <w:rPr>
          <w:rFonts w:hAnsi="標楷體" w:hint="eastAsia"/>
          <w:color w:val="000000"/>
        </w:rPr>
        <w:t>提具體執行計畫送部審議。</w:t>
      </w:r>
    </w:p>
    <w:p w:rsidR="007C1222" w:rsidRPr="00E80306" w:rsidRDefault="007C1222" w:rsidP="0019747A">
      <w:pPr>
        <w:pStyle w:val="4"/>
        <w:rPr>
          <w:rFonts w:hAnsi="標楷體" w:hint="eastAsia"/>
          <w:color w:val="000000"/>
        </w:rPr>
      </w:pPr>
      <w:r w:rsidRPr="00E80306">
        <w:rPr>
          <w:rFonts w:hAnsi="標楷體" w:hint="eastAsia"/>
          <w:color w:val="000000"/>
        </w:rPr>
        <w:t>高雄市政府評估</w:t>
      </w:r>
      <w:r w:rsidR="0014716A" w:rsidRPr="00E80306">
        <w:rPr>
          <w:rFonts w:hAnsi="標楷體" w:hint="eastAsia"/>
          <w:color w:val="000000"/>
        </w:rPr>
        <w:t>各單位</w:t>
      </w:r>
      <w:r w:rsidRPr="00E80306">
        <w:rPr>
          <w:rFonts w:hAnsi="標楷體" w:hint="eastAsia"/>
          <w:color w:val="000000"/>
        </w:rPr>
        <w:t>所</w:t>
      </w:r>
      <w:r w:rsidR="0014716A" w:rsidRPr="00E80306">
        <w:rPr>
          <w:rFonts w:hAnsi="標楷體" w:hint="eastAsia"/>
          <w:color w:val="000000"/>
        </w:rPr>
        <w:t>提</w:t>
      </w:r>
      <w:r w:rsidRPr="00E80306">
        <w:rPr>
          <w:rFonts w:hAnsi="標楷體" w:hint="eastAsia"/>
          <w:color w:val="000000"/>
        </w:rPr>
        <w:t>提票證計畫之優劣情形：</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高雄市政府捷運工程局（下稱捷運局）</w:t>
      </w:r>
      <w:proofErr w:type="gramStart"/>
      <w:r w:rsidRPr="00E80306">
        <w:rPr>
          <w:rFonts w:hAnsi="標楷體" w:hint="eastAsia"/>
          <w:color w:val="000000"/>
        </w:rPr>
        <w:t>研</w:t>
      </w:r>
      <w:proofErr w:type="gramEnd"/>
      <w:r w:rsidRPr="00E80306">
        <w:rPr>
          <w:rFonts w:hAnsi="標楷體" w:hint="eastAsia"/>
          <w:color w:val="000000"/>
        </w:rPr>
        <w:t>提之票證計畫目標及架構結合各交通運輸系統（含捷運、</w:t>
      </w:r>
      <w:proofErr w:type="gramStart"/>
      <w:r w:rsidR="005A4D26" w:rsidRPr="00E80306">
        <w:rPr>
          <w:rFonts w:hAnsi="標楷體" w:hint="eastAsia"/>
          <w:color w:val="000000"/>
        </w:rPr>
        <w:t>臺</w:t>
      </w:r>
      <w:proofErr w:type="gramEnd"/>
      <w:r w:rsidRPr="00E80306">
        <w:rPr>
          <w:rFonts w:hAnsi="標楷體" w:hint="eastAsia"/>
          <w:color w:val="000000"/>
        </w:rPr>
        <w:t>鐵、公路與市區客運業者及停車場等）為未來高雄都會區票證整合必行之方向。</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高雄市公共車船管理處（下稱車船處）</w:t>
      </w:r>
      <w:proofErr w:type="gramStart"/>
      <w:r w:rsidRPr="00E80306">
        <w:rPr>
          <w:rFonts w:hAnsi="標楷體" w:hint="eastAsia"/>
          <w:color w:val="000000"/>
        </w:rPr>
        <w:t>研</w:t>
      </w:r>
      <w:proofErr w:type="gramEnd"/>
      <w:r w:rsidRPr="00E80306">
        <w:rPr>
          <w:rFonts w:hAnsi="標楷體" w:hint="eastAsia"/>
          <w:color w:val="000000"/>
        </w:rPr>
        <w:t>提之票證計畫未來與捷運系統及其他客運業者整核可能較費時費力，惟此一協調整合之機制，未來似可評估以補貼建置電子票證系統之規定提供整合誘因。</w:t>
      </w:r>
      <w:proofErr w:type="gramStart"/>
      <w:r w:rsidRPr="00E80306">
        <w:rPr>
          <w:rFonts w:hAnsi="標楷體" w:hint="eastAsia"/>
          <w:color w:val="000000"/>
        </w:rPr>
        <w:t>（</w:t>
      </w:r>
      <w:proofErr w:type="gramEnd"/>
      <w:r w:rsidRPr="00E80306">
        <w:rPr>
          <w:rFonts w:hAnsi="標楷體" w:hint="eastAsia"/>
          <w:color w:val="000000"/>
        </w:rPr>
        <w:t>車船處自89年起試辦公車電子票證系統，即南臺灣交通卡，共有5條公車路線及1條輪渡航線適用該系統。復於90年與交通部「大眾運輸智慧卡功能整合與推廣示範計畫」結合，在高雄市建立跨公車與渡輪之電子票證IC卡系統。實施2年來，已發行16,041張</w:t>
      </w:r>
      <w:proofErr w:type="gramStart"/>
      <w:r w:rsidRPr="00E80306">
        <w:rPr>
          <w:rFonts w:hAnsi="標楷體" w:hint="eastAsia"/>
          <w:color w:val="000000"/>
        </w:rPr>
        <w:t>）</w:t>
      </w:r>
      <w:proofErr w:type="gramEnd"/>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93年度暫時採用車船處之計畫，</w:t>
      </w:r>
      <w:proofErr w:type="gramStart"/>
      <w:r w:rsidRPr="00E80306">
        <w:rPr>
          <w:rFonts w:hAnsi="標楷體" w:hint="eastAsia"/>
          <w:color w:val="000000"/>
        </w:rPr>
        <w:t>一</w:t>
      </w:r>
      <w:proofErr w:type="gramEnd"/>
      <w:r w:rsidRPr="00E80306">
        <w:rPr>
          <w:rFonts w:hAnsi="標楷體" w:hint="eastAsia"/>
          <w:color w:val="000000"/>
        </w:rPr>
        <w:t>者爭取補助之機率較高，二來執行可行性較高。</w:t>
      </w:r>
    </w:p>
    <w:p w:rsidR="007C1222" w:rsidRPr="00E80306" w:rsidRDefault="007C1222" w:rsidP="0019747A">
      <w:pPr>
        <w:pStyle w:val="4"/>
        <w:rPr>
          <w:rFonts w:hAnsi="標楷體" w:hint="eastAsia"/>
          <w:color w:val="000000"/>
        </w:rPr>
      </w:pPr>
      <w:r w:rsidRPr="00E80306">
        <w:rPr>
          <w:rFonts w:hAnsi="標楷體" w:hint="eastAsia"/>
          <w:color w:val="000000"/>
        </w:rPr>
        <w:t>高雄市政府於</w:t>
      </w:r>
      <w:smartTag w:uri="urn:schemas-microsoft-com:office:smarttags" w:element="chsdate">
        <w:smartTagPr>
          <w:attr w:name="Year" w:val="1992"/>
          <w:attr w:name="Month" w:val="7"/>
          <w:attr w:name="Day" w:val="1"/>
          <w:attr w:name="IsLunarDate" w:val="False"/>
          <w:attr w:name="IsROCDate" w:val="False"/>
        </w:smartTagPr>
        <w:r w:rsidRPr="00E80306">
          <w:rPr>
            <w:rFonts w:hAnsi="標楷體" w:hint="eastAsia"/>
            <w:color w:val="000000"/>
          </w:rPr>
          <w:t>92年7月1日</w:t>
        </w:r>
      </w:smartTag>
      <w:proofErr w:type="gramStart"/>
      <w:r w:rsidRPr="00E80306">
        <w:rPr>
          <w:rFonts w:hAnsi="標楷體" w:hint="eastAsia"/>
          <w:color w:val="000000"/>
        </w:rPr>
        <w:t>研</w:t>
      </w:r>
      <w:proofErr w:type="gramEnd"/>
      <w:r w:rsidRPr="00E80306">
        <w:rPr>
          <w:rFonts w:hAnsi="標楷體" w:hint="eastAsia"/>
          <w:color w:val="000000"/>
        </w:rPr>
        <w:t>提高雄市提昇地方公共交通網計畫，其中具體執行</w:t>
      </w:r>
      <w:proofErr w:type="gramStart"/>
      <w:r w:rsidRPr="00E80306">
        <w:rPr>
          <w:rFonts w:hAnsi="標楷體" w:hint="eastAsia"/>
          <w:color w:val="000000"/>
        </w:rPr>
        <w:t>措</w:t>
      </w:r>
      <w:proofErr w:type="gramEnd"/>
      <w:r w:rsidRPr="00E80306">
        <w:rPr>
          <w:rFonts w:hAnsi="標楷體" w:hint="eastAsia"/>
          <w:color w:val="000000"/>
        </w:rPr>
        <w:t>施之一「提昇公共運輸票證及資訊服務效能」，計畫二為「高雄市政府交通局推動先進公車及IC智慧卡電子票證系統」。擬爭取</w:t>
      </w:r>
      <w:r w:rsidR="00212254" w:rsidRPr="00E80306">
        <w:rPr>
          <w:rFonts w:hAnsi="標楷體" w:hint="eastAsia"/>
          <w:color w:val="000000"/>
        </w:rPr>
        <w:t>新</w:t>
      </w:r>
      <w:r w:rsidR="00EA506B" w:rsidRPr="00E80306">
        <w:rPr>
          <w:rFonts w:hAnsi="標楷體" w:hint="eastAsia"/>
          <w:color w:val="000000"/>
        </w:rPr>
        <w:t>臺</w:t>
      </w:r>
      <w:r w:rsidR="00212254" w:rsidRPr="00E80306">
        <w:rPr>
          <w:rFonts w:hAnsi="標楷體" w:hint="eastAsia"/>
          <w:color w:val="000000"/>
        </w:rPr>
        <w:t>幣（下同）</w:t>
      </w:r>
      <w:r w:rsidRPr="00E80306">
        <w:rPr>
          <w:rFonts w:hAnsi="標楷體" w:hint="eastAsia"/>
          <w:color w:val="000000"/>
        </w:rPr>
        <w:t>1億6,310萬5千元。</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lastRenderedPageBreak/>
        <w:t>整合對象初步規劃以交通運輸業者為主，包括高雄捷運系統、公路汽車客運業者、市區汽車客運業（含市區內渡輪系統）、臺灣鐵路系統、</w:t>
      </w:r>
      <w:r w:rsidR="005A4D26" w:rsidRPr="00E80306">
        <w:rPr>
          <w:rFonts w:hAnsi="標楷體" w:hint="eastAsia"/>
          <w:color w:val="000000"/>
        </w:rPr>
        <w:t>臺</w:t>
      </w:r>
      <w:r w:rsidRPr="00E80306">
        <w:rPr>
          <w:rFonts w:hAnsi="標楷體" w:hint="eastAsia"/>
          <w:color w:val="000000"/>
        </w:rPr>
        <w:t>灣高鐵系統及市區內路外及路邊停車場等。中程目標則將納入機關團體識別系統，</w:t>
      </w:r>
      <w:proofErr w:type="gramStart"/>
      <w:r w:rsidRPr="00E80306">
        <w:rPr>
          <w:rFonts w:hAnsi="標楷體" w:hint="eastAsia"/>
          <w:color w:val="000000"/>
        </w:rPr>
        <w:t>終程目標</w:t>
      </w:r>
      <w:proofErr w:type="gramEnd"/>
      <w:r w:rsidRPr="00E80306">
        <w:rPr>
          <w:rFonts w:hAnsi="標楷體" w:hint="eastAsia"/>
          <w:color w:val="000000"/>
        </w:rPr>
        <w:t>則希望納入便利超商、民營路外停車場、電話卡等小額消費設施。</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在票證整合方面，透過電子票證系統，提供旅客以同一票證搭乘不同運具，消除轉乘之障礙。分第一階段（92年～93年）督導協調IC卡規格採用交通部規格，以利日後跨區域之票證整合，第二階段（93年～94年）協調高雄捷運系統、臺灣鐵路系統使用電子票證，第三階段（94年～95年）配合銀行現金儲值卡之發行，同時可以使用於交通用途及小額交易，逐步擴大IC卡使用範圍。</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各系統建置時程：</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公車、渡輪及民營市區公車：</w:t>
      </w:r>
      <w:smartTag w:uri="urn:schemas-microsoft-com:office:smarttags" w:element="chsdate">
        <w:smartTagPr>
          <w:attr w:name="Year" w:val="1993"/>
          <w:attr w:name="Month" w:val="11"/>
          <w:attr w:name="Day" w:val="30"/>
          <w:attr w:name="IsLunarDate" w:val="False"/>
          <w:attr w:name="IsROCDate" w:val="False"/>
        </w:smartTagPr>
        <w:r w:rsidRPr="00E80306">
          <w:rPr>
            <w:rFonts w:hAnsi="標楷體" w:hint="eastAsia"/>
            <w:color w:val="000000"/>
          </w:rPr>
          <w:t>93年11月30日</w:t>
        </w:r>
      </w:smartTag>
      <w:r w:rsidRPr="00E80306">
        <w:rPr>
          <w:rFonts w:hAnsi="標楷體" w:hint="eastAsia"/>
          <w:color w:val="000000"/>
        </w:rPr>
        <w:t>完成試車。</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停車場：</w:t>
      </w:r>
      <w:smartTag w:uri="urn:schemas-microsoft-com:office:smarttags" w:element="chsdate">
        <w:smartTagPr>
          <w:attr w:name="Year" w:val="1994"/>
          <w:attr w:name="Month" w:val="1"/>
          <w:attr w:name="Day" w:val="31"/>
          <w:attr w:name="IsLunarDate" w:val="False"/>
          <w:attr w:name="IsROCDate" w:val="False"/>
        </w:smartTagPr>
        <w:r w:rsidRPr="00E80306">
          <w:rPr>
            <w:rFonts w:hAnsi="標楷體" w:hint="eastAsia"/>
            <w:color w:val="000000"/>
          </w:rPr>
          <w:t>94年1月31日</w:t>
        </w:r>
      </w:smartTag>
      <w:r w:rsidRPr="00E80306">
        <w:rPr>
          <w:rFonts w:hAnsi="標楷體" w:hint="eastAsia"/>
          <w:color w:val="000000"/>
        </w:rPr>
        <w:t>完成測試。</w:t>
      </w:r>
    </w:p>
    <w:p w:rsidR="007C1222" w:rsidRPr="00E80306" w:rsidRDefault="005A4D26" w:rsidP="0019747A">
      <w:pPr>
        <w:pStyle w:val="6"/>
        <w:kinsoku/>
        <w:ind w:left="2381" w:hanging="680"/>
        <w:rPr>
          <w:rFonts w:hAnsi="標楷體" w:hint="eastAsia"/>
          <w:color w:val="000000"/>
        </w:rPr>
      </w:pPr>
      <w:proofErr w:type="gramStart"/>
      <w:r w:rsidRPr="00E80306">
        <w:rPr>
          <w:rFonts w:hAnsi="標楷體" w:hint="eastAsia"/>
          <w:color w:val="000000"/>
        </w:rPr>
        <w:t>臺</w:t>
      </w:r>
      <w:proofErr w:type="gramEnd"/>
      <w:r w:rsidR="007C1222" w:rsidRPr="00E80306">
        <w:rPr>
          <w:rFonts w:hAnsi="標楷體" w:hint="eastAsia"/>
          <w:color w:val="000000"/>
        </w:rPr>
        <w:t>鐵、公路客運、國道客運：94年6月31日前完成測試。</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捷運系統：</w:t>
      </w:r>
      <w:smartTag w:uri="urn:schemas-microsoft-com:office:smarttags" w:element="chsdate">
        <w:smartTagPr>
          <w:attr w:name="Year" w:val="1995"/>
          <w:attr w:name="Month" w:val="8"/>
          <w:attr w:name="Day" w:val="31"/>
          <w:attr w:name="IsLunarDate" w:val="False"/>
          <w:attr w:name="IsROCDate" w:val="False"/>
        </w:smartTagPr>
        <w:r w:rsidRPr="00E80306">
          <w:rPr>
            <w:rFonts w:hAnsi="標楷體" w:hint="eastAsia"/>
            <w:color w:val="000000"/>
          </w:rPr>
          <w:t>95年8月31日</w:t>
        </w:r>
      </w:smartTag>
      <w:r w:rsidRPr="00E80306">
        <w:rPr>
          <w:rFonts w:hAnsi="標楷體" w:hint="eastAsia"/>
          <w:color w:val="000000"/>
        </w:rPr>
        <w:t>完成試車。</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民間停車場：</w:t>
      </w:r>
      <w:smartTag w:uri="urn:schemas-microsoft-com:office:smarttags" w:element="chsdate">
        <w:smartTagPr>
          <w:attr w:name="Year" w:val="1996"/>
          <w:attr w:name="Month" w:val="10"/>
          <w:attr w:name="Day" w:val="31"/>
          <w:attr w:name="IsLunarDate" w:val="False"/>
          <w:attr w:name="IsROCDate" w:val="False"/>
        </w:smartTagPr>
        <w:r w:rsidRPr="00E80306">
          <w:rPr>
            <w:rFonts w:hAnsi="標楷體" w:hint="eastAsia"/>
            <w:color w:val="000000"/>
          </w:rPr>
          <w:t>96年10月31日</w:t>
        </w:r>
      </w:smartTag>
      <w:r w:rsidRPr="00E80306">
        <w:rPr>
          <w:rFonts w:hAnsi="標楷體" w:hint="eastAsia"/>
          <w:color w:val="000000"/>
        </w:rPr>
        <w:t>完成測試。</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交通部於</w:t>
      </w:r>
      <w:smartTag w:uri="urn:schemas-microsoft-com:office:smarttags" w:element="chsdate">
        <w:smartTagPr>
          <w:attr w:name="Year" w:val="1993"/>
          <w:attr w:name="Month" w:val="4"/>
          <w:attr w:name="Day" w:val="7"/>
          <w:attr w:name="IsLunarDate" w:val="False"/>
          <w:attr w:name="IsROCDate" w:val="False"/>
        </w:smartTagPr>
        <w:r w:rsidRPr="00E80306">
          <w:rPr>
            <w:rFonts w:hAnsi="標楷體" w:hint="eastAsia"/>
            <w:color w:val="000000"/>
          </w:rPr>
          <w:t>93年4月7日</w:t>
        </w:r>
      </w:smartTag>
      <w:r w:rsidRPr="00E80306">
        <w:rPr>
          <w:rFonts w:hAnsi="標楷體" w:hint="eastAsia"/>
          <w:color w:val="000000"/>
        </w:rPr>
        <w:t>簽表示，關於提昇公共運輸票證及資訊服務效能部分，因93年度交通部科技顧問室業已專案經費補助該項具體執行計畫中有關公車動態系統建設部分，為避免計畫重疊情形，</w:t>
      </w:r>
      <w:proofErr w:type="gramStart"/>
      <w:r w:rsidRPr="00E80306">
        <w:rPr>
          <w:rFonts w:hAnsi="標楷體" w:hint="eastAsia"/>
          <w:color w:val="000000"/>
        </w:rPr>
        <w:t>爰</w:t>
      </w:r>
      <w:proofErr w:type="gramEnd"/>
      <w:r w:rsidRPr="00E80306">
        <w:rPr>
          <w:rFonts w:hAnsi="標楷體" w:hint="eastAsia"/>
          <w:color w:val="000000"/>
        </w:rPr>
        <w:t>建議以票證系統之開發為主軸，建議以中部都會區及南部都會區二大都會區為發展核心，將</w:t>
      </w:r>
      <w:proofErr w:type="gramStart"/>
      <w:r w:rsidRPr="00E80306">
        <w:rPr>
          <w:rFonts w:hAnsi="標楷體" w:hint="eastAsia"/>
          <w:color w:val="000000"/>
        </w:rPr>
        <w:t>週</w:t>
      </w:r>
      <w:proofErr w:type="gramEnd"/>
      <w:r w:rsidRPr="00E80306">
        <w:rPr>
          <w:rFonts w:hAnsi="標楷體" w:hint="eastAsia"/>
          <w:color w:val="000000"/>
        </w:rPr>
        <w:t>邊縣市</w:t>
      </w:r>
      <w:proofErr w:type="gramStart"/>
      <w:r w:rsidRPr="00E80306">
        <w:rPr>
          <w:rFonts w:hAnsi="標楷體" w:hint="eastAsia"/>
          <w:color w:val="000000"/>
        </w:rPr>
        <w:t>併</w:t>
      </w:r>
      <w:proofErr w:type="gramEnd"/>
      <w:r w:rsidRPr="00E80306">
        <w:rPr>
          <w:rFonts w:hAnsi="標楷體" w:hint="eastAsia"/>
          <w:color w:val="000000"/>
        </w:rPr>
        <w:lastRenderedPageBreak/>
        <w:t>予納入規劃（按臺灣省公車聯合會規劃可將</w:t>
      </w:r>
      <w:proofErr w:type="gramStart"/>
      <w:r w:rsidRPr="00E80306">
        <w:rPr>
          <w:rFonts w:hAnsi="標楷體" w:hint="eastAsia"/>
          <w:color w:val="000000"/>
        </w:rPr>
        <w:t>臺</w:t>
      </w:r>
      <w:proofErr w:type="gramEnd"/>
      <w:r w:rsidRPr="00E80306">
        <w:rPr>
          <w:rFonts w:hAnsi="標楷體" w:hint="eastAsia"/>
          <w:color w:val="000000"/>
        </w:rPr>
        <w:t>中以南公路客運全部納入），並由公路總局協助公路汽車客運業者之建置作業。</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交通部於</w:t>
      </w:r>
      <w:smartTag w:uri="urn:schemas-microsoft-com:office:smarttags" w:element="chsdate">
        <w:smartTagPr>
          <w:attr w:name="Year" w:val="1993"/>
          <w:attr w:name="Month" w:val="4"/>
          <w:attr w:name="Day" w:val="23"/>
          <w:attr w:name="IsLunarDate" w:val="False"/>
          <w:attr w:name="IsROCDate" w:val="False"/>
        </w:smartTagPr>
        <w:r w:rsidRPr="00E80306">
          <w:rPr>
            <w:rFonts w:hAnsi="標楷體" w:hint="eastAsia"/>
            <w:color w:val="000000"/>
          </w:rPr>
          <w:t>93年4月23日</w:t>
        </w:r>
      </w:smartTag>
      <w:r w:rsidRPr="00E80306">
        <w:rPr>
          <w:rFonts w:hAnsi="標楷體" w:hint="eastAsia"/>
          <w:color w:val="000000"/>
        </w:rPr>
        <w:t>召開「國家發展重點計畫</w:t>
      </w:r>
      <w:proofErr w:type="gramStart"/>
      <w:r w:rsidRPr="00E80306">
        <w:rPr>
          <w:rFonts w:hAnsi="標楷體"/>
          <w:color w:val="000000"/>
        </w:rPr>
        <w:t>—</w:t>
      </w:r>
      <w:proofErr w:type="gramEnd"/>
      <w:r w:rsidRPr="00E80306">
        <w:rPr>
          <w:rFonts w:hAnsi="標楷體" w:hint="eastAsia"/>
          <w:color w:val="000000"/>
        </w:rPr>
        <w:t>提昇地方公共交通網計畫」審查會議，就高雄市政府「推動智慧型運輸系統之先進公車及IC智慧卡電子票證系統」部分，建議該府規劃時應以發展大高雄地區票證整合為目標，與公路總局及其他南部民營客運密切配合，購置驗票機550</w:t>
      </w:r>
      <w:r w:rsidR="00153B27" w:rsidRPr="00E80306">
        <w:rPr>
          <w:rFonts w:hAnsi="標楷體" w:hint="eastAsia"/>
          <w:color w:val="000000"/>
        </w:rPr>
        <w:t>部</w:t>
      </w:r>
      <w:r w:rsidRPr="00E80306">
        <w:rPr>
          <w:rFonts w:hAnsi="標楷體" w:hint="eastAsia"/>
          <w:color w:val="000000"/>
        </w:rPr>
        <w:t>等。另建議公路總局整合大高雄地區高雄市以外及大</w:t>
      </w:r>
      <w:proofErr w:type="gramStart"/>
      <w:r w:rsidRPr="00E80306">
        <w:rPr>
          <w:rFonts w:hAnsi="標楷體" w:hint="eastAsia"/>
          <w:color w:val="000000"/>
        </w:rPr>
        <w:t>臺</w:t>
      </w:r>
      <w:proofErr w:type="gramEnd"/>
      <w:r w:rsidRPr="00E80306">
        <w:rPr>
          <w:rFonts w:hAnsi="標楷體" w:hint="eastAsia"/>
          <w:color w:val="000000"/>
        </w:rPr>
        <w:t>中地區</w:t>
      </w:r>
      <w:proofErr w:type="gramStart"/>
      <w:r w:rsidRPr="00E80306">
        <w:rPr>
          <w:rFonts w:hAnsi="標楷體" w:hint="eastAsia"/>
          <w:color w:val="000000"/>
        </w:rPr>
        <w:t>臺</w:t>
      </w:r>
      <w:proofErr w:type="gramEnd"/>
      <w:r w:rsidRPr="00E80306">
        <w:rPr>
          <w:rFonts w:hAnsi="標楷體" w:hint="eastAsia"/>
          <w:color w:val="000000"/>
        </w:rPr>
        <w:t>中市以外之民營客運業者。</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交通部</w:t>
      </w:r>
      <w:smartTag w:uri="urn:schemas-microsoft-com:office:smarttags" w:element="chsdate">
        <w:smartTagPr>
          <w:attr w:name="Year" w:val="1993"/>
          <w:attr w:name="Month" w:val="5"/>
          <w:attr w:name="Day" w:val="3"/>
          <w:attr w:name="IsLunarDate" w:val="False"/>
          <w:attr w:name="IsROCDate" w:val="False"/>
        </w:smartTagPr>
        <w:r w:rsidRPr="00E80306">
          <w:rPr>
            <w:rFonts w:hAnsi="標楷體" w:hint="eastAsia"/>
            <w:color w:val="000000"/>
          </w:rPr>
          <w:t>93年5月3日</w:t>
        </w:r>
      </w:smartTag>
      <w:r w:rsidRPr="00E80306">
        <w:rPr>
          <w:rFonts w:hAnsi="標楷體" w:hint="eastAsia"/>
          <w:color w:val="000000"/>
        </w:rPr>
        <w:t>簽內容，為能在有限預算額度內，就各單位所提計畫有效運用或補助，分別於</w:t>
      </w:r>
      <w:smartTag w:uri="urn:schemas-microsoft-com:office:smarttags" w:element="chsdate">
        <w:smartTagPr>
          <w:attr w:name="Year" w:val="1993"/>
          <w:attr w:name="Month" w:val="2"/>
          <w:attr w:name="Day" w:val="27"/>
          <w:attr w:name="IsLunarDate" w:val="False"/>
          <w:attr w:name="IsROCDate" w:val="False"/>
        </w:smartTagPr>
        <w:r w:rsidRPr="00E80306">
          <w:rPr>
            <w:rFonts w:hAnsi="標楷體" w:hint="eastAsia"/>
            <w:color w:val="000000"/>
          </w:rPr>
          <w:t>93年2月27日</w:t>
        </w:r>
      </w:smartTag>
      <w:r w:rsidRPr="00E80306">
        <w:rPr>
          <w:rFonts w:hAnsi="標楷體" w:hint="eastAsia"/>
          <w:color w:val="000000"/>
        </w:rPr>
        <w:t>及</w:t>
      </w:r>
      <w:smartTag w:uri="urn:schemas-microsoft-com:office:smarttags" w:element="chsdate">
        <w:smartTagPr>
          <w:attr w:name="Year" w:val="2011"/>
          <w:attr w:name="Month" w:val="3"/>
          <w:attr w:name="Day" w:val="22"/>
          <w:attr w:name="IsLunarDate" w:val="False"/>
          <w:attr w:name="IsROCDate" w:val="False"/>
        </w:smartTagPr>
        <w:r w:rsidRPr="00E80306">
          <w:rPr>
            <w:rFonts w:hAnsi="標楷體" w:hint="eastAsia"/>
            <w:color w:val="000000"/>
          </w:rPr>
          <w:t>3月22日</w:t>
        </w:r>
      </w:smartTag>
      <w:r w:rsidRPr="00E80306">
        <w:rPr>
          <w:rFonts w:hAnsi="標楷體" w:hint="eastAsia"/>
          <w:color w:val="000000"/>
        </w:rPr>
        <w:t>邀集相關單位就各縣市政府執行能力、財務可行性、需求迫切性及計畫完整性等4項標準為評估指標進行審查，經審查會議</w:t>
      </w:r>
      <w:proofErr w:type="gramStart"/>
      <w:r w:rsidRPr="00E80306">
        <w:rPr>
          <w:rFonts w:hAnsi="標楷體" w:hint="eastAsia"/>
          <w:color w:val="000000"/>
        </w:rPr>
        <w:t>研</w:t>
      </w:r>
      <w:proofErr w:type="gramEnd"/>
      <w:r w:rsidRPr="00E80306">
        <w:rPr>
          <w:rFonts w:hAnsi="標楷體" w:hint="eastAsia"/>
          <w:color w:val="000000"/>
        </w:rPr>
        <w:t>商後建議，關於提昇公共運輸票證及資訊服務效能之票證系統部分，高雄市政府除應考量所轄市區汽車客運業之系統建置外，亦應就相關地區之客運業妥為納入整合規劃。</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交通部於93年5月10日</w:t>
      </w:r>
      <w:proofErr w:type="gramStart"/>
      <w:r w:rsidRPr="00E80306">
        <w:rPr>
          <w:rFonts w:hAnsi="標楷體" w:hint="eastAsia"/>
          <w:color w:val="000000"/>
        </w:rPr>
        <w:t>交路字</w:t>
      </w:r>
      <w:proofErr w:type="gramEnd"/>
      <w:r w:rsidRPr="00E80306">
        <w:rPr>
          <w:rFonts w:hAnsi="標楷體" w:hint="eastAsia"/>
          <w:color w:val="000000"/>
        </w:rPr>
        <w:t>第0930004835號函將93年度預定執行事項及建議核列情形，提報行政院備查，並經該院於同年</w:t>
      </w:r>
      <w:smartTag w:uri="urn:schemas-microsoft-com:office:smarttags" w:element="chsdate">
        <w:smartTagPr>
          <w:attr w:name="Year" w:val="2011"/>
          <w:attr w:name="Month" w:val="6"/>
          <w:attr w:name="Day" w:val="25"/>
          <w:attr w:name="IsLunarDate" w:val="False"/>
          <w:attr w:name="IsROCDate" w:val="False"/>
        </w:smartTagPr>
        <w:r w:rsidRPr="00E80306">
          <w:rPr>
            <w:rFonts w:hAnsi="標楷體" w:hint="eastAsia"/>
            <w:color w:val="000000"/>
          </w:rPr>
          <w:t>6月25日</w:t>
        </w:r>
      </w:smartTag>
      <w:r w:rsidRPr="00E80306">
        <w:rPr>
          <w:rFonts w:hAnsi="標楷體" w:hint="eastAsia"/>
          <w:color w:val="000000"/>
        </w:rPr>
        <w:t>核定。票證系統部分，將以</w:t>
      </w:r>
      <w:proofErr w:type="gramStart"/>
      <w:r w:rsidRPr="00E80306">
        <w:rPr>
          <w:rFonts w:hAnsi="標楷體" w:hint="eastAsia"/>
          <w:color w:val="000000"/>
        </w:rPr>
        <w:t>臺</w:t>
      </w:r>
      <w:proofErr w:type="gramEnd"/>
      <w:r w:rsidRPr="00E80306">
        <w:rPr>
          <w:rFonts w:hAnsi="標楷體" w:hint="eastAsia"/>
          <w:color w:val="000000"/>
        </w:rPr>
        <w:t>中市及高雄市二大都會區為核心逐步擴展，補助範圍以車上驗票機（45％）及人工加值機（全額）為限，建議核列高雄市政府1億1469萬元，其中補助高雄市公車處裝置驗票機550組之45％（1,485萬元），並由該府於高雄市區建置人工加值機200組（1,400萬元），其餘經費（8,584萬元）則由該府代為整合建置鄰近地區客運業者之</w:t>
      </w:r>
      <w:r w:rsidRPr="00E80306">
        <w:rPr>
          <w:rFonts w:hAnsi="標楷體" w:hint="eastAsia"/>
          <w:color w:val="000000"/>
        </w:rPr>
        <w:lastRenderedPageBreak/>
        <w:t>需求。公路汽車客運業者應予該府於計畫核定後一個半月內協議完竣，並於</w:t>
      </w:r>
      <w:smartTag w:uri="urn:schemas-microsoft-com:office:smarttags" w:element="chsdate">
        <w:smartTagPr>
          <w:attr w:name="Year" w:val="1993"/>
          <w:attr w:name="Month" w:val="8"/>
          <w:attr w:name="Day" w:val="15"/>
          <w:attr w:name="IsLunarDate" w:val="False"/>
          <w:attr w:name="IsROCDate" w:val="False"/>
        </w:smartTagPr>
        <w:r w:rsidRPr="00E80306">
          <w:rPr>
            <w:rFonts w:hAnsi="標楷體" w:hint="eastAsia"/>
            <w:color w:val="000000"/>
          </w:rPr>
          <w:t>93年8月15日</w:t>
        </w:r>
      </w:smartTag>
      <w:r w:rsidRPr="00E80306">
        <w:rPr>
          <w:rFonts w:hAnsi="標楷體" w:hint="eastAsia"/>
          <w:color w:val="000000"/>
        </w:rPr>
        <w:t>完成發包，未完成者將不予補助，業者並應於</w:t>
      </w:r>
      <w:smartTag w:uri="urn:schemas-microsoft-com:office:smarttags" w:element="chsdate">
        <w:smartTagPr>
          <w:attr w:name="Year" w:val="1993"/>
          <w:attr w:name="Month" w:val="12"/>
          <w:attr w:name="Day" w:val="15"/>
          <w:attr w:name="IsLunarDate" w:val="False"/>
          <w:attr w:name="IsROCDate" w:val="False"/>
        </w:smartTagPr>
        <w:r w:rsidRPr="00E80306">
          <w:rPr>
            <w:rFonts w:hAnsi="標楷體" w:hint="eastAsia"/>
            <w:color w:val="000000"/>
          </w:rPr>
          <w:t>93年12月15日</w:t>
        </w:r>
      </w:smartTag>
      <w:r w:rsidRPr="00E80306">
        <w:rPr>
          <w:rFonts w:hAnsi="標楷體" w:hint="eastAsia"/>
          <w:color w:val="000000"/>
        </w:rPr>
        <w:t>完成申請補助項目之採購與安裝，預定於</w:t>
      </w:r>
      <w:smartTag w:uri="urn:schemas-microsoft-com:office:smarttags" w:element="chsdate">
        <w:smartTagPr>
          <w:attr w:name="Year" w:val="1994"/>
          <w:attr w:name="Month" w:val="5"/>
          <w:attr w:name="Day" w:val="1"/>
          <w:attr w:name="IsLunarDate" w:val="False"/>
          <w:attr w:name="IsROCDate" w:val="False"/>
        </w:smartTagPr>
        <w:r w:rsidRPr="00E80306">
          <w:rPr>
            <w:rFonts w:hAnsi="標楷體" w:hint="eastAsia"/>
            <w:color w:val="000000"/>
          </w:rPr>
          <w:t>94年5月1日</w:t>
        </w:r>
      </w:smartTag>
      <w:r w:rsidRPr="00E80306">
        <w:rPr>
          <w:rFonts w:hAnsi="標楷體" w:hint="eastAsia"/>
          <w:color w:val="000000"/>
        </w:rPr>
        <w:t>完成可正式發卡營運。</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ab/>
        <w:t>內容要項及經費：</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szCs w:val="32"/>
        </w:rPr>
        <w:t>按高雄市政府施政計畫（整體）計畫書辦理南部地區IC智慧卡電子票證系統整合建置計畫，建置整合南部地區(嘉義以南</w:t>
      </w:r>
      <w:proofErr w:type="gramStart"/>
      <w:r w:rsidRPr="00E80306">
        <w:rPr>
          <w:rFonts w:hAnsi="標楷體" w:hint="eastAsia"/>
          <w:color w:val="000000"/>
          <w:szCs w:val="32"/>
        </w:rPr>
        <w:t>）</w:t>
      </w:r>
      <w:proofErr w:type="gramEnd"/>
      <w:r w:rsidRPr="00E80306">
        <w:rPr>
          <w:rFonts w:hAnsi="標楷體" w:hint="eastAsia"/>
          <w:color w:val="000000"/>
          <w:szCs w:val="32"/>
        </w:rPr>
        <w:t>市區公車、公路客運、高雄市公車及渡輪電子票證營運系統，</w:t>
      </w:r>
      <w:r w:rsidRPr="00E80306">
        <w:rPr>
          <w:rFonts w:hAnsi="標楷體" w:hint="eastAsia"/>
          <w:color w:val="000000"/>
        </w:rPr>
        <w:t>並具有未來整合高雄捷運、</w:t>
      </w:r>
      <w:proofErr w:type="gramStart"/>
      <w:r w:rsidR="005A4D26" w:rsidRPr="00E80306">
        <w:rPr>
          <w:rFonts w:hAnsi="標楷體" w:hint="eastAsia"/>
          <w:color w:val="000000"/>
        </w:rPr>
        <w:t>臺</w:t>
      </w:r>
      <w:proofErr w:type="gramEnd"/>
      <w:r w:rsidRPr="00E80306">
        <w:rPr>
          <w:rFonts w:hAnsi="標楷體" w:hint="eastAsia"/>
          <w:color w:val="000000"/>
        </w:rPr>
        <w:t>鐵及高鐵等大眾運輸或其他交通應用之擴充彈性</w:t>
      </w:r>
      <w:r w:rsidRPr="00E80306">
        <w:rPr>
          <w:rFonts w:hAnsi="標楷體" w:hint="eastAsia"/>
          <w:color w:val="000000"/>
          <w:szCs w:val="32"/>
        </w:rPr>
        <w:t>。規劃目標為：運輸業者營運資料透明化；藉由系統提供之資料重新規劃各業者路線及班表做為日後維修、場站開發等業務聯營基礎；</w:t>
      </w:r>
      <w:proofErr w:type="gramStart"/>
      <w:r w:rsidRPr="00E80306">
        <w:rPr>
          <w:rFonts w:hAnsi="標楷體" w:hint="eastAsia"/>
          <w:color w:val="000000"/>
          <w:szCs w:val="32"/>
        </w:rPr>
        <w:t>杜絕吃票行為</w:t>
      </w:r>
      <w:proofErr w:type="gramEnd"/>
      <w:r w:rsidRPr="00E80306">
        <w:rPr>
          <w:rFonts w:hAnsi="標楷體" w:hint="eastAsia"/>
          <w:color w:val="000000"/>
          <w:szCs w:val="32"/>
        </w:rPr>
        <w:t>；應用IC卡結合其它運輸系統建立轉乘機制；運用現有金融支付體制結合交通運輸產業的帳</w:t>
      </w:r>
      <w:proofErr w:type="gramStart"/>
      <w:r w:rsidRPr="00E80306">
        <w:rPr>
          <w:rFonts w:hAnsi="標楷體" w:hint="eastAsia"/>
          <w:color w:val="000000"/>
          <w:szCs w:val="32"/>
        </w:rPr>
        <w:t>務</w:t>
      </w:r>
      <w:proofErr w:type="gramEnd"/>
      <w:r w:rsidRPr="00E80306">
        <w:rPr>
          <w:rFonts w:hAnsi="標楷體" w:hint="eastAsia"/>
          <w:color w:val="000000"/>
          <w:szCs w:val="32"/>
        </w:rPr>
        <w:t>交易處理，降低電子票證後</w:t>
      </w:r>
      <w:proofErr w:type="gramStart"/>
      <w:r w:rsidR="005A4D26" w:rsidRPr="00E80306">
        <w:rPr>
          <w:rFonts w:hAnsi="標楷體" w:hint="eastAsia"/>
          <w:color w:val="000000"/>
          <w:szCs w:val="32"/>
        </w:rPr>
        <w:t>臺</w:t>
      </w:r>
      <w:r w:rsidRPr="00E80306">
        <w:rPr>
          <w:rFonts w:hAnsi="標楷體" w:hint="eastAsia"/>
          <w:color w:val="000000"/>
          <w:szCs w:val="32"/>
        </w:rPr>
        <w:t>清分</w:t>
      </w:r>
      <w:proofErr w:type="gramEnd"/>
      <w:r w:rsidRPr="00E80306">
        <w:rPr>
          <w:rFonts w:hAnsi="標楷體" w:hint="eastAsia"/>
          <w:color w:val="000000"/>
          <w:szCs w:val="32"/>
        </w:rPr>
        <w:t>系統的建置與維護成本，期以最低成本及</w:t>
      </w:r>
      <w:proofErr w:type="gramStart"/>
      <w:r w:rsidRPr="00E80306">
        <w:rPr>
          <w:rFonts w:hAnsi="標楷體" w:hint="eastAsia"/>
          <w:color w:val="000000"/>
          <w:szCs w:val="32"/>
        </w:rPr>
        <w:t>最</w:t>
      </w:r>
      <w:proofErr w:type="gramEnd"/>
      <w:r w:rsidRPr="00E80306">
        <w:rPr>
          <w:rFonts w:hAnsi="標楷體" w:hint="eastAsia"/>
          <w:color w:val="000000"/>
          <w:szCs w:val="32"/>
        </w:rPr>
        <w:t>短期程完成專案建置之目的。</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szCs w:val="32"/>
        </w:rPr>
        <w:t>本計畫由交通部補助嘉義以南11家客運業者1,911部車上驗票機，</w:t>
      </w:r>
      <w:proofErr w:type="gramStart"/>
      <w:r w:rsidRPr="00E80306">
        <w:rPr>
          <w:rFonts w:hAnsi="標楷體" w:hint="eastAsia"/>
          <w:color w:val="000000"/>
          <w:szCs w:val="32"/>
        </w:rPr>
        <w:t>每部驗票</w:t>
      </w:r>
      <w:proofErr w:type="gramEnd"/>
      <w:r w:rsidRPr="00E80306">
        <w:rPr>
          <w:rFonts w:hAnsi="標楷體" w:hint="eastAsia"/>
          <w:color w:val="000000"/>
          <w:szCs w:val="32"/>
        </w:rPr>
        <w:t>機6萬元，總經費1億1,466萬元，由高雄市政府代為整合，含該市輪船公司旗津交通卡</w:t>
      </w:r>
      <w:r w:rsidRPr="00E80306">
        <w:rPr>
          <w:rStyle w:val="af4"/>
          <w:rFonts w:hAnsi="標楷體"/>
          <w:color w:val="000000"/>
          <w:szCs w:val="32"/>
        </w:rPr>
        <w:footnoteReference w:id="2"/>
      </w:r>
      <w:r w:rsidRPr="00E80306">
        <w:rPr>
          <w:rFonts w:hAnsi="標楷體" w:hint="eastAsia"/>
          <w:color w:val="000000"/>
          <w:szCs w:val="32"/>
        </w:rPr>
        <w:t>預算經費934.5萬元，總預算為1億2,400.5萬元。</w:t>
      </w:r>
      <w:r w:rsidRPr="00E80306">
        <w:rPr>
          <w:rFonts w:hAnsi="標楷體" w:hint="eastAsia"/>
          <w:color w:val="000000"/>
        </w:rPr>
        <w:t>代為整合建置高雄市及嘉義以南7縣市11家客運業者</w:t>
      </w:r>
      <w:proofErr w:type="gramStart"/>
      <w:r w:rsidRPr="00E80306">
        <w:rPr>
          <w:rFonts w:hAnsi="標楷體" w:hint="eastAsia"/>
          <w:color w:val="000000"/>
        </w:rPr>
        <w:t>（</w:t>
      </w:r>
      <w:proofErr w:type="gramEnd"/>
      <w:r w:rsidRPr="00E80306">
        <w:rPr>
          <w:rFonts w:hAnsi="標楷體" w:hint="eastAsia"/>
          <w:color w:val="000000"/>
        </w:rPr>
        <w:t>高雄市公車處及渡輪、高雄客運、屏東客運、國光客運、中南客運、興南客運、濱海客運、新營客運、嘉義客運、嘉義縣公車處及全航客運)電子票證系</w:t>
      </w:r>
      <w:r w:rsidRPr="00E80306">
        <w:rPr>
          <w:rFonts w:hAnsi="標楷體" w:hint="eastAsia"/>
          <w:color w:val="000000"/>
        </w:rPr>
        <w:lastRenderedPageBreak/>
        <w:t>統。</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報核及簽准過程：</w:t>
      </w:r>
    </w:p>
    <w:p w:rsidR="007C1222" w:rsidRPr="00E80306" w:rsidRDefault="007C1222" w:rsidP="0019747A">
      <w:pPr>
        <w:pStyle w:val="4"/>
        <w:ind w:left="1700" w:hanging="680"/>
        <w:rPr>
          <w:rFonts w:hAnsi="標楷體" w:hint="eastAsia"/>
          <w:color w:val="000000"/>
        </w:rPr>
      </w:pPr>
      <w:smartTag w:uri="urn:schemas-microsoft-com:office:smarttags" w:element="chsdate">
        <w:smartTagPr>
          <w:attr w:name="Year" w:val="1993"/>
          <w:attr w:name="Month" w:val="7"/>
          <w:attr w:name="Day" w:val="7"/>
          <w:attr w:name="IsLunarDate" w:val="False"/>
          <w:attr w:name="IsROCDate" w:val="False"/>
        </w:smartTagPr>
        <w:r w:rsidRPr="00E80306">
          <w:rPr>
            <w:rFonts w:hAnsi="標楷體" w:hint="eastAsia"/>
            <w:color w:val="000000"/>
            <w:szCs w:val="32"/>
          </w:rPr>
          <w:t>93年7月7日</w:t>
        </w:r>
      </w:smartTag>
      <w:r w:rsidRPr="00E80306">
        <w:rPr>
          <w:rFonts w:hAnsi="標楷體" w:hint="eastAsia"/>
          <w:color w:val="000000"/>
          <w:szCs w:val="32"/>
        </w:rPr>
        <w:t>交通部函文要求高雄市政府應於同年8月20日前與客運業者完成協議，同年9月15日前完成發包。</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高雄市政府於</w:t>
      </w:r>
      <w:smartTag w:uri="urn:schemas-microsoft-com:office:smarttags" w:element="chsdate">
        <w:smartTagPr>
          <w:attr w:name="Year" w:val="1993"/>
          <w:attr w:name="Month" w:val="6"/>
          <w:attr w:name="Day" w:val="16"/>
          <w:attr w:name="IsLunarDate" w:val="False"/>
          <w:attr w:name="IsROCDate" w:val="False"/>
        </w:smartTagPr>
        <w:r w:rsidRPr="00E80306">
          <w:rPr>
            <w:rFonts w:hAnsi="標楷體" w:hint="eastAsia"/>
            <w:color w:val="000000"/>
          </w:rPr>
          <w:t>93年6月16日</w:t>
        </w:r>
      </w:smartTag>
      <w:r w:rsidRPr="00E80306">
        <w:rPr>
          <w:rFonts w:hAnsi="標楷體" w:hint="eastAsia"/>
          <w:color w:val="000000"/>
          <w:spacing w:val="-10"/>
          <w:szCs w:val="32"/>
        </w:rPr>
        <w:t>邀集該府捷運局、高雄捷運公司、嘉義縣政府、嘉義市政府、</w:t>
      </w:r>
      <w:proofErr w:type="gramStart"/>
      <w:r w:rsidR="005A4D26" w:rsidRPr="00E80306">
        <w:rPr>
          <w:rFonts w:hAnsi="標楷體" w:hint="eastAsia"/>
          <w:color w:val="000000"/>
          <w:spacing w:val="-10"/>
          <w:szCs w:val="32"/>
        </w:rPr>
        <w:t>臺</w:t>
      </w:r>
      <w:proofErr w:type="gramEnd"/>
      <w:r w:rsidRPr="00E80306">
        <w:rPr>
          <w:rFonts w:hAnsi="標楷體" w:hint="eastAsia"/>
          <w:color w:val="000000"/>
          <w:spacing w:val="-10"/>
          <w:szCs w:val="32"/>
        </w:rPr>
        <w:t>南縣政府、</w:t>
      </w:r>
      <w:proofErr w:type="gramStart"/>
      <w:r w:rsidR="005A4D26" w:rsidRPr="00E80306">
        <w:rPr>
          <w:rFonts w:hAnsi="標楷體" w:hint="eastAsia"/>
          <w:color w:val="000000"/>
          <w:spacing w:val="-10"/>
          <w:szCs w:val="32"/>
        </w:rPr>
        <w:t>臺</w:t>
      </w:r>
      <w:proofErr w:type="gramEnd"/>
      <w:r w:rsidRPr="00E80306">
        <w:rPr>
          <w:rFonts w:hAnsi="標楷體" w:hint="eastAsia"/>
          <w:color w:val="000000"/>
          <w:spacing w:val="-10"/>
          <w:szCs w:val="32"/>
        </w:rPr>
        <w:t>南市政府、高雄縣政府及屏東縣政府等共同</w:t>
      </w:r>
      <w:proofErr w:type="gramStart"/>
      <w:r w:rsidRPr="00E80306">
        <w:rPr>
          <w:rFonts w:hAnsi="標楷體" w:hint="eastAsia"/>
          <w:color w:val="000000"/>
          <w:spacing w:val="-10"/>
          <w:szCs w:val="32"/>
        </w:rPr>
        <w:t>研</w:t>
      </w:r>
      <w:proofErr w:type="gramEnd"/>
      <w:r w:rsidRPr="00E80306">
        <w:rPr>
          <w:rFonts w:hAnsi="標楷體" w:hint="eastAsia"/>
          <w:color w:val="000000"/>
          <w:spacing w:val="-10"/>
          <w:szCs w:val="32"/>
        </w:rPr>
        <w:t>商電子票證整合建置案，會議結論略</w:t>
      </w:r>
      <w:proofErr w:type="gramStart"/>
      <w:r w:rsidRPr="00E80306">
        <w:rPr>
          <w:rFonts w:hAnsi="標楷體" w:hint="eastAsia"/>
          <w:color w:val="000000"/>
          <w:spacing w:val="-10"/>
          <w:szCs w:val="32"/>
        </w:rPr>
        <w:t>以</w:t>
      </w:r>
      <w:proofErr w:type="gramEnd"/>
      <w:r w:rsidRPr="00E80306">
        <w:rPr>
          <w:rFonts w:hAnsi="標楷體" w:hint="eastAsia"/>
          <w:color w:val="000000"/>
          <w:spacing w:val="-10"/>
          <w:szCs w:val="32"/>
        </w:rPr>
        <w:t>：1.須有發卡量2.需要交易額3.系統建置需具彈性4.系統建置應符合「時程的急迫性」5.系統的建置必需能符合</w:t>
      </w:r>
      <w:proofErr w:type="gramStart"/>
      <w:r w:rsidRPr="00E80306">
        <w:rPr>
          <w:rFonts w:hAnsi="標楷體" w:hint="eastAsia"/>
          <w:color w:val="000000"/>
          <w:spacing w:val="-10"/>
          <w:szCs w:val="32"/>
        </w:rPr>
        <w:t>南部七</w:t>
      </w:r>
      <w:proofErr w:type="gramEnd"/>
      <w:r w:rsidRPr="00E80306">
        <w:rPr>
          <w:rFonts w:hAnsi="標楷體" w:hint="eastAsia"/>
          <w:color w:val="000000"/>
          <w:spacing w:val="-10"/>
          <w:szCs w:val="32"/>
        </w:rPr>
        <w:t>縣市的最大「共有利益」；</w:t>
      </w:r>
      <w:proofErr w:type="gramStart"/>
      <w:r w:rsidRPr="00E80306">
        <w:rPr>
          <w:rFonts w:hAnsi="標楷體" w:hint="eastAsia"/>
          <w:color w:val="000000"/>
          <w:szCs w:val="32"/>
        </w:rPr>
        <w:t>嗣</w:t>
      </w:r>
      <w:proofErr w:type="gramEnd"/>
      <w:r w:rsidRPr="00E80306">
        <w:rPr>
          <w:rFonts w:hAnsi="標楷體" w:hint="eastAsia"/>
          <w:color w:val="000000"/>
        </w:rPr>
        <w:t>因</w:t>
      </w:r>
      <w:proofErr w:type="gramStart"/>
      <w:r w:rsidRPr="00E80306">
        <w:rPr>
          <w:rFonts w:hAnsi="標楷體" w:hint="eastAsia"/>
          <w:color w:val="000000"/>
        </w:rPr>
        <w:t>該府擬與</w:t>
      </w:r>
      <w:proofErr w:type="gramEnd"/>
      <w:r w:rsidRPr="00E80306">
        <w:rPr>
          <w:rFonts w:hAnsi="標楷體" w:hint="eastAsia"/>
          <w:color w:val="000000"/>
        </w:rPr>
        <w:t>銀行業者合作，復於</w:t>
      </w:r>
      <w:smartTag w:uri="urn:schemas-microsoft-com:office:smarttags" w:element="chsdate">
        <w:smartTagPr>
          <w:attr w:name="Year" w:val="1993"/>
          <w:attr w:name="Month" w:val="7"/>
          <w:attr w:name="Day" w:val="2"/>
          <w:attr w:name="IsLunarDate" w:val="False"/>
          <w:attr w:name="IsROCDate" w:val="False"/>
        </w:smartTagPr>
        <w:r w:rsidRPr="00E80306">
          <w:rPr>
            <w:rFonts w:hAnsi="標楷體" w:hint="eastAsia"/>
            <w:color w:val="000000"/>
          </w:rPr>
          <w:t>93年7月2日</w:t>
        </w:r>
      </w:smartTag>
      <w:r w:rsidRPr="00E80306">
        <w:rPr>
          <w:rFonts w:hAnsi="標楷體" w:hint="eastAsia"/>
          <w:color w:val="000000"/>
        </w:rPr>
        <w:t>邀集嘉義以南9家業者（含高雄市公車處）會商獲得業者共識後（詳</w:t>
      </w:r>
      <w:r w:rsidR="00DC260A" w:rsidRPr="00E80306">
        <w:rPr>
          <w:rFonts w:hAnsi="標楷體" w:hint="eastAsia"/>
          <w:color w:val="000000"/>
        </w:rPr>
        <w:t>表</w:t>
      </w:r>
      <w:r w:rsidR="00681566" w:rsidRPr="00E80306">
        <w:rPr>
          <w:rFonts w:hAnsi="標楷體" w:hint="eastAsia"/>
          <w:color w:val="000000"/>
        </w:rPr>
        <w:t>2</w:t>
      </w:r>
      <w:r w:rsidRPr="00E80306">
        <w:rPr>
          <w:rFonts w:hAnsi="標楷體" w:hint="eastAsia"/>
          <w:color w:val="000000"/>
        </w:rPr>
        <w:t>），於</w:t>
      </w:r>
      <w:smartTag w:uri="urn:schemas-microsoft-com:office:smarttags" w:element="chsdate">
        <w:smartTagPr>
          <w:attr w:name="Year" w:val="1993"/>
          <w:attr w:name="Month" w:val="7"/>
          <w:attr w:name="Day" w:val="15"/>
          <w:attr w:name="IsLunarDate" w:val="False"/>
          <w:attr w:name="IsROCDate" w:val="False"/>
        </w:smartTagPr>
        <w:r w:rsidRPr="00E80306">
          <w:rPr>
            <w:rFonts w:hAnsi="標楷體" w:hint="eastAsia"/>
            <w:color w:val="000000"/>
          </w:rPr>
          <w:t>93年7月15日</w:t>
        </w:r>
      </w:smartTag>
      <w:r w:rsidRPr="00E80306">
        <w:rPr>
          <w:rFonts w:hAnsi="標楷體" w:hint="eastAsia"/>
          <w:color w:val="000000"/>
        </w:rPr>
        <w:t>函報修正計畫</w:t>
      </w:r>
      <w:r w:rsidRPr="00E80306">
        <w:rPr>
          <w:rFonts w:hAnsi="標楷體" w:hint="eastAsia"/>
          <w:color w:val="000000"/>
          <w:szCs w:val="32"/>
        </w:rPr>
        <w:t>予交通部審查，</w:t>
      </w:r>
      <w:r w:rsidRPr="00E80306">
        <w:rPr>
          <w:rFonts w:hAnsi="標楷體" w:hint="eastAsia"/>
          <w:color w:val="000000"/>
        </w:rPr>
        <w:t>略</w:t>
      </w:r>
      <w:proofErr w:type="gramStart"/>
      <w:r w:rsidRPr="00E80306">
        <w:rPr>
          <w:rFonts w:hAnsi="標楷體" w:hint="eastAsia"/>
          <w:color w:val="000000"/>
        </w:rPr>
        <w:t>以</w:t>
      </w:r>
      <w:proofErr w:type="gramEnd"/>
      <w:r w:rsidRPr="00E80306">
        <w:rPr>
          <w:rFonts w:hAnsi="標楷體" w:hint="eastAsia"/>
          <w:color w:val="000000"/>
        </w:rPr>
        <w:t>：</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ab/>
      </w:r>
      <w:proofErr w:type="gramStart"/>
      <w:r w:rsidRPr="00E80306">
        <w:rPr>
          <w:rFonts w:hAnsi="標楷體" w:hint="eastAsia"/>
          <w:color w:val="000000"/>
        </w:rPr>
        <w:t>採</w:t>
      </w:r>
      <w:proofErr w:type="gramEnd"/>
      <w:r w:rsidRPr="00E80306">
        <w:rPr>
          <w:rFonts w:hAnsi="標楷體" w:hint="eastAsia"/>
          <w:color w:val="000000"/>
        </w:rPr>
        <w:t>統包方式，一次取得前後</w:t>
      </w:r>
      <w:proofErr w:type="gramStart"/>
      <w:r w:rsidR="005A4D26" w:rsidRPr="00E80306">
        <w:rPr>
          <w:rFonts w:hAnsi="標楷體" w:hint="eastAsia"/>
          <w:color w:val="000000"/>
        </w:rPr>
        <w:t>臺</w:t>
      </w:r>
      <w:proofErr w:type="gramEnd"/>
      <w:r w:rsidRPr="00E80306">
        <w:rPr>
          <w:rFonts w:hAnsi="標楷體" w:hint="eastAsia"/>
          <w:color w:val="000000"/>
        </w:rPr>
        <w:t>之廠商，以避免前後</w:t>
      </w:r>
      <w:proofErr w:type="gramStart"/>
      <w:r w:rsidR="005A4D26" w:rsidRPr="00E80306">
        <w:rPr>
          <w:rFonts w:hAnsi="標楷體" w:hint="eastAsia"/>
          <w:color w:val="000000"/>
        </w:rPr>
        <w:t>臺</w:t>
      </w:r>
      <w:proofErr w:type="gramEnd"/>
      <w:r w:rsidRPr="00E80306">
        <w:rPr>
          <w:rFonts w:hAnsi="標楷體" w:hint="eastAsia"/>
          <w:color w:val="000000"/>
        </w:rPr>
        <w:t>建置時間不一致、規格不相符而發生系統整合上之風險，加值硬體設備由金融體系之後</w:t>
      </w:r>
      <w:proofErr w:type="gramStart"/>
      <w:r w:rsidR="005A4D26" w:rsidRPr="00E80306">
        <w:rPr>
          <w:rFonts w:hAnsi="標楷體" w:hint="eastAsia"/>
          <w:color w:val="000000"/>
        </w:rPr>
        <w:t>臺</w:t>
      </w:r>
      <w:proofErr w:type="gramEnd"/>
      <w:r w:rsidRPr="00E80306">
        <w:rPr>
          <w:rFonts w:hAnsi="標楷體" w:hint="eastAsia"/>
          <w:color w:val="000000"/>
        </w:rPr>
        <w:t>得標廠商吸收。</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ab/>
        <w:t>由銀行發卡並委由承包團隊負責清算作業以外的所有票證業務，包括發卡等卡</w:t>
      </w:r>
      <w:proofErr w:type="gramStart"/>
      <w:r w:rsidRPr="00E80306">
        <w:rPr>
          <w:rFonts w:hAnsi="標楷體" w:hint="eastAsia"/>
          <w:color w:val="000000"/>
        </w:rPr>
        <w:t>務</w:t>
      </w:r>
      <w:proofErr w:type="gramEnd"/>
      <w:r w:rsidRPr="00E80306">
        <w:rPr>
          <w:rFonts w:hAnsi="標楷體" w:hint="eastAsia"/>
          <w:color w:val="000000"/>
        </w:rPr>
        <w:t>作業處理、營運資料管理及應用、帳</w:t>
      </w:r>
      <w:proofErr w:type="gramStart"/>
      <w:r w:rsidRPr="00E80306">
        <w:rPr>
          <w:rFonts w:hAnsi="標楷體" w:hint="eastAsia"/>
          <w:color w:val="000000"/>
        </w:rPr>
        <w:t>務</w:t>
      </w:r>
      <w:proofErr w:type="gramEnd"/>
      <w:r w:rsidRPr="00E80306">
        <w:rPr>
          <w:rFonts w:hAnsi="標楷體" w:hint="eastAsia"/>
          <w:color w:val="000000"/>
        </w:rPr>
        <w:t>處理及金流作業、推動整合業務等。</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另由客運業者共同組成「南部地區客運電子</w:t>
      </w:r>
      <w:proofErr w:type="gramStart"/>
      <w:r w:rsidRPr="00E80306">
        <w:rPr>
          <w:rFonts w:hAnsi="標楷體" w:hint="eastAsia"/>
          <w:color w:val="000000"/>
        </w:rPr>
        <w:t>票證聯管</w:t>
      </w:r>
      <w:proofErr w:type="gramEnd"/>
      <w:r w:rsidRPr="00E80306">
        <w:rPr>
          <w:rFonts w:hAnsi="標楷體" w:hint="eastAsia"/>
          <w:color w:val="000000"/>
        </w:rPr>
        <w:t>中心」負責推動電子票證業務及業者整合協調事項。</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ab/>
        <w:t>補助項目、補貼方式及預計營運成本：</w:t>
      </w:r>
    </w:p>
    <w:p w:rsidR="007C1222" w:rsidRPr="00E80306" w:rsidRDefault="007C1222" w:rsidP="0019747A">
      <w:pPr>
        <w:pStyle w:val="6"/>
        <w:kinsoku/>
        <w:ind w:leftChars="0" w:left="2381" w:firstLineChars="0" w:hanging="680"/>
        <w:rPr>
          <w:rFonts w:hAnsi="標楷體" w:hint="eastAsia"/>
          <w:color w:val="000000"/>
        </w:rPr>
      </w:pPr>
      <w:r w:rsidRPr="00E80306">
        <w:rPr>
          <w:rFonts w:hAnsi="標楷體" w:hint="eastAsia"/>
          <w:color w:val="000000"/>
        </w:rPr>
        <w:t>前</w:t>
      </w:r>
      <w:proofErr w:type="gramStart"/>
      <w:r w:rsidR="005A4D26" w:rsidRPr="00E80306">
        <w:rPr>
          <w:rFonts w:hAnsi="標楷體" w:hint="eastAsia"/>
          <w:color w:val="000000"/>
        </w:rPr>
        <w:t>臺</w:t>
      </w:r>
      <w:proofErr w:type="gramEnd"/>
      <w:r w:rsidRPr="00E80306">
        <w:rPr>
          <w:rFonts w:hAnsi="標楷體" w:hint="eastAsia"/>
          <w:color w:val="000000"/>
        </w:rPr>
        <w:t>硬體設備：包括高雄市公車處及嘉義以南客運</w:t>
      </w:r>
      <w:proofErr w:type="gramStart"/>
      <w:r w:rsidRPr="00E80306">
        <w:rPr>
          <w:rFonts w:hAnsi="標楷體" w:hint="eastAsia"/>
          <w:color w:val="000000"/>
        </w:rPr>
        <w:t>業者之驗票</w:t>
      </w:r>
      <w:proofErr w:type="gramEnd"/>
      <w:r w:rsidRPr="00E80306">
        <w:rPr>
          <w:rFonts w:hAnsi="標楷體" w:hint="eastAsia"/>
          <w:color w:val="000000"/>
        </w:rPr>
        <w:t>機（非接觸式）、衛星定位</w:t>
      </w:r>
      <w:r w:rsidRPr="00E80306">
        <w:rPr>
          <w:rFonts w:hAnsi="標楷體" w:hint="eastAsia"/>
          <w:color w:val="000000"/>
        </w:rPr>
        <w:lastRenderedPageBreak/>
        <w:t>（GPS）及里程計費客運業者專屬設備、無線傳輸、場站工作站設備、運輸業者總公司中央電腦，由中央預算全額（100%）補助建置，計1億1,469萬元。</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加值機建置補助：由發卡單位建置加值通路，原補助金額調整至前</w:t>
      </w:r>
      <w:proofErr w:type="gramStart"/>
      <w:r w:rsidR="005A4D26" w:rsidRPr="00E80306">
        <w:rPr>
          <w:rFonts w:hAnsi="標楷體" w:hint="eastAsia"/>
          <w:color w:val="000000"/>
        </w:rPr>
        <w:t>臺</w:t>
      </w:r>
      <w:proofErr w:type="gramEnd"/>
      <w:r w:rsidRPr="00E80306">
        <w:rPr>
          <w:rFonts w:hAnsi="標楷體" w:hint="eastAsia"/>
          <w:color w:val="000000"/>
        </w:rPr>
        <w:t>設備（中央無需補助）。</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ab/>
        <w:t>後</w:t>
      </w:r>
      <w:proofErr w:type="gramStart"/>
      <w:r w:rsidR="005A4D26" w:rsidRPr="00E80306">
        <w:rPr>
          <w:rFonts w:hAnsi="標楷體" w:hint="eastAsia"/>
          <w:color w:val="000000"/>
        </w:rPr>
        <w:t>臺</w:t>
      </w:r>
      <w:proofErr w:type="gramEnd"/>
      <w:r w:rsidRPr="00E80306">
        <w:rPr>
          <w:rFonts w:hAnsi="標楷體" w:hint="eastAsia"/>
          <w:color w:val="000000"/>
        </w:rPr>
        <w:t>專業票證帳</w:t>
      </w:r>
      <w:proofErr w:type="gramStart"/>
      <w:r w:rsidRPr="00E80306">
        <w:rPr>
          <w:rFonts w:hAnsi="標楷體" w:hint="eastAsia"/>
          <w:color w:val="000000"/>
        </w:rPr>
        <w:t>務</w:t>
      </w:r>
      <w:proofErr w:type="gramEnd"/>
      <w:r w:rsidRPr="00E80306">
        <w:rPr>
          <w:rFonts w:hAnsi="標楷體" w:hint="eastAsia"/>
          <w:color w:val="000000"/>
        </w:rPr>
        <w:t>處理公司依其經營項目自給自足，交通業者原則上清算費用每筆以不高於1%核算（中央無需補助）。</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ab/>
        <w:t>卡片費用：包含帳戶卡、無記名卡、特殊卡，由發卡單位（銀行）支應（中央無需補助）。</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ab/>
        <w:t>複合式運輸系統：計程車、路外停車場（含公有停車場）等電子票證收費環境，由後</w:t>
      </w:r>
      <w:proofErr w:type="gramStart"/>
      <w:r w:rsidR="005A4D26" w:rsidRPr="00E80306">
        <w:rPr>
          <w:rFonts w:hAnsi="標楷體" w:hint="eastAsia"/>
          <w:color w:val="000000"/>
        </w:rPr>
        <w:t>臺</w:t>
      </w:r>
      <w:proofErr w:type="gramEnd"/>
      <w:r w:rsidRPr="00E80306">
        <w:rPr>
          <w:rFonts w:hAnsi="標楷體" w:hint="eastAsia"/>
          <w:color w:val="000000"/>
        </w:rPr>
        <w:t>廠商與收單銀行規劃建議（中央無需補助）。</w:t>
      </w:r>
    </w:p>
    <w:p w:rsidR="007C1222" w:rsidRPr="00E80306" w:rsidRDefault="007C1222" w:rsidP="0019747A">
      <w:pPr>
        <w:pStyle w:val="5"/>
        <w:kinsoku/>
        <w:rPr>
          <w:rFonts w:hAnsi="標楷體" w:hint="eastAsia"/>
          <w:color w:val="000000"/>
        </w:rPr>
      </w:pPr>
      <w:r w:rsidRPr="00E80306">
        <w:rPr>
          <w:rFonts w:hAnsi="標楷體" w:hint="eastAsia"/>
          <w:color w:val="000000"/>
        </w:rPr>
        <w:t>建置時程：經費確定後，於12個月內完成所有建置項目，並於第12個月開始商業運轉：</w:t>
      </w:r>
    </w:p>
    <w:p w:rsidR="007C1222" w:rsidRPr="00E80306" w:rsidRDefault="007C1222" w:rsidP="0019747A">
      <w:pPr>
        <w:pStyle w:val="6"/>
        <w:kinsoku/>
        <w:ind w:leftChars="0" w:left="2444" w:firstLineChars="0" w:hanging="715"/>
        <w:rPr>
          <w:rFonts w:hAnsi="標楷體" w:hint="eastAsia"/>
          <w:color w:val="000000"/>
        </w:rPr>
      </w:pPr>
      <w:smartTag w:uri="urn:schemas-microsoft-com:office:smarttags" w:element="chsdate">
        <w:smartTagPr>
          <w:attr w:name="Year" w:val="1993"/>
          <w:attr w:name="Month" w:val="8"/>
          <w:attr w:name="Day" w:val="1"/>
          <w:attr w:name="IsLunarDate" w:val="False"/>
          <w:attr w:name="IsROCDate" w:val="False"/>
        </w:smartTagPr>
        <w:r w:rsidRPr="00E80306">
          <w:rPr>
            <w:rFonts w:hAnsi="標楷體" w:hint="eastAsia"/>
            <w:color w:val="000000"/>
          </w:rPr>
          <w:t>93年8月1日</w:t>
        </w:r>
      </w:smartTag>
      <w:r w:rsidRPr="00E80306">
        <w:rPr>
          <w:rFonts w:hAnsi="標楷體" w:hint="eastAsia"/>
          <w:color w:val="000000"/>
        </w:rPr>
        <w:t>經費確定。</w:t>
      </w:r>
    </w:p>
    <w:p w:rsidR="007C1222" w:rsidRPr="00E80306" w:rsidRDefault="007C1222" w:rsidP="0019747A">
      <w:pPr>
        <w:pStyle w:val="6"/>
        <w:kinsoku/>
        <w:ind w:leftChars="0" w:left="2444" w:firstLineChars="0" w:hanging="715"/>
        <w:rPr>
          <w:rFonts w:hAnsi="標楷體" w:hint="eastAsia"/>
          <w:color w:val="000000"/>
        </w:rPr>
      </w:pPr>
      <w:smartTag w:uri="urn:schemas-microsoft-com:office:smarttags" w:element="chsdate">
        <w:smartTagPr>
          <w:attr w:name="Year" w:val="1993"/>
          <w:attr w:name="Month" w:val="8"/>
          <w:attr w:name="Day" w:val="20"/>
          <w:attr w:name="IsLunarDate" w:val="False"/>
          <w:attr w:name="IsROCDate" w:val="False"/>
        </w:smartTagPr>
        <w:r w:rsidRPr="00E80306">
          <w:rPr>
            <w:rFonts w:hAnsi="標楷體" w:hint="eastAsia"/>
            <w:color w:val="000000"/>
          </w:rPr>
          <w:t>93年8月20日</w:t>
        </w:r>
      </w:smartTag>
      <w:r w:rsidRPr="00E80306">
        <w:rPr>
          <w:rFonts w:hAnsi="標楷體" w:hint="eastAsia"/>
          <w:color w:val="000000"/>
        </w:rPr>
        <w:t>與客運業者完成協議。</w:t>
      </w:r>
    </w:p>
    <w:p w:rsidR="007C1222" w:rsidRPr="00E80306" w:rsidRDefault="007C1222" w:rsidP="0019747A">
      <w:pPr>
        <w:pStyle w:val="6"/>
        <w:kinsoku/>
        <w:ind w:leftChars="0" w:left="2444" w:firstLineChars="0" w:hanging="715"/>
        <w:rPr>
          <w:rFonts w:hAnsi="標楷體" w:hint="eastAsia"/>
          <w:color w:val="000000"/>
        </w:rPr>
      </w:pPr>
      <w:smartTag w:uri="urn:schemas-microsoft-com:office:smarttags" w:element="chsdate">
        <w:smartTagPr>
          <w:attr w:name="Year" w:val="1993"/>
          <w:attr w:name="Month" w:val="9"/>
          <w:attr w:name="Day" w:val="15"/>
          <w:attr w:name="IsLunarDate" w:val="False"/>
          <w:attr w:name="IsROCDate" w:val="False"/>
        </w:smartTagPr>
        <w:r w:rsidRPr="00E80306">
          <w:rPr>
            <w:rFonts w:hAnsi="標楷體" w:hint="eastAsia"/>
            <w:color w:val="000000"/>
          </w:rPr>
          <w:t>93年9月15日</w:t>
        </w:r>
      </w:smartTag>
      <w:r w:rsidRPr="00E80306">
        <w:rPr>
          <w:rFonts w:hAnsi="標楷體" w:hint="eastAsia"/>
          <w:color w:val="000000"/>
        </w:rPr>
        <w:t>完成具公信力的專業前後</w:t>
      </w:r>
      <w:proofErr w:type="gramStart"/>
      <w:r w:rsidR="005A4D26" w:rsidRPr="00E80306">
        <w:rPr>
          <w:rFonts w:hAnsi="標楷體" w:hint="eastAsia"/>
          <w:color w:val="000000"/>
        </w:rPr>
        <w:t>臺</w:t>
      </w:r>
      <w:proofErr w:type="gramEnd"/>
      <w:r w:rsidRPr="00E80306">
        <w:rPr>
          <w:rFonts w:hAnsi="標楷體" w:hint="eastAsia"/>
          <w:color w:val="000000"/>
        </w:rPr>
        <w:t>票證與清算廠商及配合系統上線運行銀行之取得（完成廠商發包）。</w:t>
      </w:r>
    </w:p>
    <w:p w:rsidR="007C1222" w:rsidRPr="00E80306" w:rsidRDefault="007C1222" w:rsidP="0019747A">
      <w:pPr>
        <w:pStyle w:val="6"/>
        <w:kinsoku/>
        <w:ind w:leftChars="0" w:left="2381" w:firstLineChars="0" w:hanging="680"/>
        <w:rPr>
          <w:rFonts w:hAnsi="標楷體" w:hint="eastAsia"/>
          <w:color w:val="000000"/>
        </w:rPr>
      </w:pPr>
      <w:r w:rsidRPr="00E80306">
        <w:rPr>
          <w:rFonts w:hAnsi="標楷體" w:hint="eastAsia"/>
          <w:color w:val="000000"/>
        </w:rPr>
        <w:tab/>
      </w:r>
      <w:smartTag w:uri="urn:schemas-microsoft-com:office:smarttags" w:element="chsdate">
        <w:smartTagPr>
          <w:attr w:name="Year" w:val="1993"/>
          <w:attr w:name="Month" w:val="12"/>
          <w:attr w:name="Day" w:val="15"/>
          <w:attr w:name="IsLunarDate" w:val="False"/>
          <w:attr w:name="IsROCDate" w:val="False"/>
        </w:smartTagPr>
        <w:r w:rsidRPr="00E80306">
          <w:rPr>
            <w:rFonts w:hAnsi="標楷體" w:hint="eastAsia"/>
            <w:color w:val="000000"/>
          </w:rPr>
          <w:t>93年12月15日</w:t>
        </w:r>
      </w:smartTag>
      <w:r w:rsidRPr="00E80306">
        <w:rPr>
          <w:rFonts w:hAnsi="標楷體" w:hint="eastAsia"/>
          <w:color w:val="000000"/>
        </w:rPr>
        <w:t>完成申請補助項目之採購與安裝。</w:t>
      </w:r>
    </w:p>
    <w:p w:rsidR="007C1222" w:rsidRPr="00E80306" w:rsidRDefault="007C1222" w:rsidP="0019747A">
      <w:pPr>
        <w:pStyle w:val="6"/>
        <w:kinsoku/>
        <w:ind w:leftChars="0" w:left="2381" w:firstLineChars="0" w:hanging="680"/>
        <w:rPr>
          <w:rFonts w:hAnsi="標楷體" w:hint="eastAsia"/>
          <w:color w:val="000000"/>
        </w:rPr>
      </w:pPr>
      <w:r w:rsidRPr="00E80306">
        <w:rPr>
          <w:rFonts w:hAnsi="標楷體" w:hint="eastAsia"/>
          <w:color w:val="000000"/>
        </w:rPr>
        <w:tab/>
      </w:r>
      <w:smartTag w:uri="urn:schemas-microsoft-com:office:smarttags" w:element="chsdate">
        <w:smartTagPr>
          <w:attr w:name="Year" w:val="1994"/>
          <w:attr w:name="Month" w:val="3"/>
          <w:attr w:name="Day" w:val="1"/>
          <w:attr w:name="IsLunarDate" w:val="False"/>
          <w:attr w:name="IsROCDate" w:val="False"/>
        </w:smartTagPr>
        <w:r w:rsidRPr="00E80306">
          <w:rPr>
            <w:rFonts w:hAnsi="標楷體" w:hint="eastAsia"/>
            <w:color w:val="000000"/>
          </w:rPr>
          <w:t>94年3月1日</w:t>
        </w:r>
      </w:smartTag>
      <w:r w:rsidRPr="00E80306">
        <w:rPr>
          <w:rFonts w:hAnsi="標楷體" w:hint="eastAsia"/>
          <w:color w:val="000000"/>
        </w:rPr>
        <w:t>完成加值通路即開始試運轉。</w:t>
      </w:r>
    </w:p>
    <w:p w:rsidR="007C1222" w:rsidRPr="00E80306" w:rsidRDefault="007C1222" w:rsidP="0019747A">
      <w:pPr>
        <w:pStyle w:val="6"/>
        <w:kinsoku/>
        <w:ind w:leftChars="0" w:left="2381" w:firstLineChars="0" w:hanging="680"/>
        <w:rPr>
          <w:rFonts w:hAnsi="標楷體" w:hint="eastAsia"/>
          <w:color w:val="000000"/>
        </w:rPr>
      </w:pPr>
      <w:r w:rsidRPr="00E80306">
        <w:rPr>
          <w:rFonts w:hAnsi="標楷體" w:hint="eastAsia"/>
          <w:color w:val="000000"/>
        </w:rPr>
        <w:tab/>
      </w:r>
      <w:smartTag w:uri="urn:schemas-microsoft-com:office:smarttags" w:element="chsdate">
        <w:smartTagPr>
          <w:attr w:name="Year" w:val="1994"/>
          <w:attr w:name="Month" w:val="4"/>
          <w:attr w:name="Day" w:val="30"/>
          <w:attr w:name="IsLunarDate" w:val="False"/>
          <w:attr w:name="IsROCDate" w:val="False"/>
        </w:smartTagPr>
        <w:r w:rsidRPr="00E80306">
          <w:rPr>
            <w:rFonts w:hAnsi="標楷體" w:hint="eastAsia"/>
            <w:color w:val="000000"/>
          </w:rPr>
          <w:t>94年4月30日</w:t>
        </w:r>
      </w:smartTag>
      <w:r w:rsidRPr="00E80306">
        <w:rPr>
          <w:rFonts w:hAnsi="標楷體" w:hint="eastAsia"/>
          <w:color w:val="000000"/>
        </w:rPr>
        <w:t>正式發卡、商業運轉及行銷活動。</w:t>
      </w:r>
    </w:p>
    <w:p w:rsidR="007C1222" w:rsidRPr="00E80306" w:rsidRDefault="007C1222" w:rsidP="0019747A">
      <w:pPr>
        <w:pStyle w:val="6"/>
        <w:kinsoku/>
        <w:ind w:leftChars="0" w:left="2381" w:firstLineChars="0" w:hanging="680"/>
        <w:rPr>
          <w:rFonts w:hAnsi="標楷體" w:hint="eastAsia"/>
          <w:color w:val="000000"/>
        </w:rPr>
      </w:pPr>
      <w:r w:rsidRPr="00E80306">
        <w:rPr>
          <w:rFonts w:hAnsi="標楷體" w:hint="eastAsia"/>
          <w:color w:val="000000"/>
        </w:rPr>
        <w:tab/>
      </w:r>
      <w:smartTag w:uri="urn:schemas-microsoft-com:office:smarttags" w:element="chsdate">
        <w:smartTagPr>
          <w:attr w:name="Year" w:val="1994"/>
          <w:attr w:name="Month" w:val="12"/>
          <w:attr w:name="Day" w:val="31"/>
          <w:attr w:name="IsLunarDate" w:val="False"/>
          <w:attr w:name="IsROCDate" w:val="False"/>
        </w:smartTagPr>
        <w:r w:rsidRPr="00E80306">
          <w:rPr>
            <w:rFonts w:hAnsi="標楷體" w:hint="eastAsia"/>
            <w:color w:val="000000"/>
          </w:rPr>
          <w:t>94年12月31日</w:t>
        </w:r>
      </w:smartTag>
      <w:r w:rsidRPr="00E80306">
        <w:rPr>
          <w:rFonts w:hAnsi="標楷體" w:hint="eastAsia"/>
          <w:color w:val="000000"/>
        </w:rPr>
        <w:t>發卡量達100萬張（預估）。</w:t>
      </w:r>
    </w:p>
    <w:p w:rsidR="007C1222" w:rsidRPr="00E80306" w:rsidRDefault="007C1222" w:rsidP="0019747A">
      <w:pPr>
        <w:pStyle w:val="4"/>
        <w:ind w:left="1700" w:hanging="680"/>
        <w:rPr>
          <w:rFonts w:hAnsi="標楷體" w:hint="eastAsia"/>
          <w:color w:val="000000"/>
        </w:rPr>
      </w:pPr>
      <w:smartTag w:uri="urn:schemas-microsoft-com:office:smarttags" w:element="chsdate">
        <w:smartTagPr>
          <w:attr w:name="Year" w:val="1993"/>
          <w:attr w:name="Month" w:val="8"/>
          <w:attr w:name="Day" w:val="9"/>
          <w:attr w:name="IsLunarDate" w:val="False"/>
          <w:attr w:name="IsROCDate" w:val="False"/>
        </w:smartTagPr>
        <w:r w:rsidRPr="00E80306">
          <w:rPr>
            <w:rFonts w:hAnsi="標楷體" w:hint="eastAsia"/>
            <w:color w:val="000000"/>
            <w:szCs w:val="32"/>
          </w:rPr>
          <w:t>93年8月9日</w:t>
        </w:r>
      </w:smartTag>
      <w:r w:rsidR="00FC75A0" w:rsidRPr="00E80306">
        <w:rPr>
          <w:rFonts w:hAnsi="標楷體" w:hint="eastAsia"/>
          <w:color w:val="000000"/>
          <w:szCs w:val="32"/>
        </w:rPr>
        <w:t>，</w:t>
      </w:r>
      <w:r w:rsidRPr="00E80306">
        <w:rPr>
          <w:rFonts w:hAnsi="標楷體" w:hint="eastAsia"/>
          <w:color w:val="000000"/>
          <w:szCs w:val="32"/>
        </w:rPr>
        <w:t>交通部函</w:t>
      </w:r>
      <w:r w:rsidR="00FC75A0" w:rsidRPr="00E80306">
        <w:rPr>
          <w:rFonts w:hAnsi="標楷體" w:hint="eastAsia"/>
          <w:color w:val="000000"/>
          <w:szCs w:val="32"/>
        </w:rPr>
        <w:t>復</w:t>
      </w:r>
      <w:r w:rsidRPr="00E80306">
        <w:rPr>
          <w:rFonts w:hAnsi="標楷體" w:hint="eastAsia"/>
          <w:color w:val="000000"/>
          <w:szCs w:val="32"/>
        </w:rPr>
        <w:t>高雄市政府重申依「交通部93年度提昇地方公共交通網計畫補助及經</w:t>
      </w:r>
      <w:r w:rsidRPr="00E80306">
        <w:rPr>
          <w:rFonts w:hAnsi="標楷體" w:hint="eastAsia"/>
          <w:color w:val="000000"/>
          <w:szCs w:val="32"/>
        </w:rPr>
        <w:lastRenderedPageBreak/>
        <w:t>費核撥處理原則」辦理，明示計畫執行時程為93年度(至</w:t>
      </w:r>
      <w:smartTag w:uri="urn:schemas-microsoft-com:office:smarttags" w:element="chsdate">
        <w:smartTagPr>
          <w:attr w:name="Year" w:val="1993"/>
          <w:attr w:name="Month" w:val="12"/>
          <w:attr w:name="Day" w:val="31"/>
          <w:attr w:name="IsLunarDate" w:val="False"/>
          <w:attr w:name="IsROCDate" w:val="False"/>
        </w:smartTagPr>
        <w:r w:rsidRPr="00E80306">
          <w:rPr>
            <w:rFonts w:hAnsi="標楷體" w:hint="eastAsia"/>
            <w:color w:val="000000"/>
            <w:szCs w:val="32"/>
          </w:rPr>
          <w:t>93年12月31日</w:t>
        </w:r>
      </w:smartTag>
      <w:r w:rsidRPr="00E80306">
        <w:rPr>
          <w:rFonts w:hAnsi="標楷體" w:hint="eastAsia"/>
          <w:color w:val="000000"/>
          <w:szCs w:val="32"/>
        </w:rPr>
        <w:t>止)，補助原則及比例為公共運輸票證設備補助範圍包括市區或公路汽車客運業所購置之車上驗票機、人工加值機等與乘客使用有關之設備，本項補助額度，由</w:t>
      </w:r>
      <w:proofErr w:type="gramStart"/>
      <w:r w:rsidRPr="00E80306">
        <w:rPr>
          <w:rFonts w:hAnsi="標楷體" w:hint="eastAsia"/>
          <w:color w:val="000000"/>
          <w:szCs w:val="32"/>
        </w:rPr>
        <w:t>該部視經費</w:t>
      </w:r>
      <w:proofErr w:type="gramEnd"/>
      <w:r w:rsidRPr="00E80306">
        <w:rPr>
          <w:rFonts w:hAnsi="標楷體" w:hint="eastAsia"/>
          <w:color w:val="000000"/>
          <w:szCs w:val="32"/>
        </w:rPr>
        <w:t>狀況按主辦機關</w:t>
      </w:r>
      <w:proofErr w:type="gramStart"/>
      <w:r w:rsidRPr="00E80306">
        <w:rPr>
          <w:rFonts w:hAnsi="標楷體" w:hint="eastAsia"/>
          <w:color w:val="000000"/>
          <w:szCs w:val="32"/>
        </w:rPr>
        <w:t>研</w:t>
      </w:r>
      <w:proofErr w:type="gramEnd"/>
      <w:r w:rsidRPr="00E80306">
        <w:rPr>
          <w:rFonts w:hAnsi="標楷體" w:hint="eastAsia"/>
          <w:color w:val="000000"/>
          <w:szCs w:val="32"/>
        </w:rPr>
        <w:t>提之計畫內容核定補助金額辦理，高雄市政府應與客運業者於</w:t>
      </w:r>
      <w:smartTag w:uri="urn:schemas-microsoft-com:office:smarttags" w:element="chsdate">
        <w:smartTagPr>
          <w:attr w:name="Year" w:val="1993"/>
          <w:attr w:name="Month" w:val="8"/>
          <w:attr w:name="Day" w:val="20"/>
          <w:attr w:name="IsLunarDate" w:val="False"/>
          <w:attr w:name="IsROCDate" w:val="False"/>
        </w:smartTagPr>
        <w:r w:rsidRPr="00E80306">
          <w:rPr>
            <w:rFonts w:hAnsi="標楷體" w:hint="eastAsia"/>
            <w:color w:val="000000"/>
            <w:szCs w:val="32"/>
          </w:rPr>
          <w:t>93年8月20日</w:t>
        </w:r>
      </w:smartTag>
      <w:r w:rsidRPr="00E80306">
        <w:rPr>
          <w:rFonts w:hAnsi="標楷體" w:hint="eastAsia"/>
          <w:color w:val="000000"/>
          <w:szCs w:val="32"/>
        </w:rPr>
        <w:t>前完成協議、</w:t>
      </w:r>
      <w:smartTag w:uri="urn:schemas-microsoft-com:office:smarttags" w:element="chsdate">
        <w:smartTagPr>
          <w:attr w:name="Year" w:val="2011"/>
          <w:attr w:name="Month" w:val="9"/>
          <w:attr w:name="Day" w:val="15"/>
          <w:attr w:name="IsLunarDate" w:val="False"/>
          <w:attr w:name="IsROCDate" w:val="False"/>
        </w:smartTagPr>
        <w:r w:rsidRPr="00E80306">
          <w:rPr>
            <w:rFonts w:hAnsi="標楷體" w:hint="eastAsia"/>
            <w:color w:val="000000"/>
            <w:szCs w:val="32"/>
          </w:rPr>
          <w:t>9月15日</w:t>
        </w:r>
      </w:smartTag>
      <w:r w:rsidRPr="00E80306">
        <w:rPr>
          <w:rFonts w:hAnsi="標楷體" w:hint="eastAsia"/>
          <w:color w:val="000000"/>
          <w:szCs w:val="32"/>
        </w:rPr>
        <w:t>前完成發包、</w:t>
      </w:r>
      <w:smartTag w:uri="urn:schemas-microsoft-com:office:smarttags" w:element="chsdate">
        <w:smartTagPr>
          <w:attr w:name="Year" w:val="2011"/>
          <w:attr w:name="Month" w:val="12"/>
          <w:attr w:name="Day" w:val="15"/>
          <w:attr w:name="IsLunarDate" w:val="False"/>
          <w:attr w:name="IsROCDate" w:val="False"/>
        </w:smartTagPr>
        <w:r w:rsidRPr="00E80306">
          <w:rPr>
            <w:rFonts w:hAnsi="標楷體" w:hint="eastAsia"/>
            <w:color w:val="000000"/>
            <w:szCs w:val="32"/>
          </w:rPr>
          <w:t>12月15日</w:t>
        </w:r>
      </w:smartTag>
      <w:r w:rsidRPr="00E80306">
        <w:rPr>
          <w:rFonts w:hAnsi="標楷體" w:hint="eastAsia"/>
          <w:color w:val="000000"/>
          <w:szCs w:val="32"/>
        </w:rPr>
        <w:t>完成申請補助項目之採購及安裝、預定於</w:t>
      </w:r>
      <w:smartTag w:uri="urn:schemas-microsoft-com:office:smarttags" w:element="chsdate">
        <w:smartTagPr>
          <w:attr w:name="Year" w:val="1994"/>
          <w:attr w:name="Month" w:val="5"/>
          <w:attr w:name="Day" w:val="1"/>
          <w:attr w:name="IsLunarDate" w:val="False"/>
          <w:attr w:name="IsROCDate" w:val="False"/>
        </w:smartTagPr>
        <w:r w:rsidRPr="00E80306">
          <w:rPr>
            <w:rFonts w:hAnsi="標楷體" w:hint="eastAsia"/>
            <w:color w:val="000000"/>
            <w:szCs w:val="32"/>
          </w:rPr>
          <w:t>94年5月1日</w:t>
        </w:r>
      </w:smartTag>
      <w:r w:rsidRPr="00E80306">
        <w:rPr>
          <w:rFonts w:hAnsi="標楷體" w:hint="eastAsia"/>
          <w:color w:val="000000"/>
          <w:szCs w:val="32"/>
        </w:rPr>
        <w:t>前可正式發卡營運。</w:t>
      </w:r>
    </w:p>
    <w:p w:rsidR="007C1222" w:rsidRPr="00E80306" w:rsidRDefault="007C1222" w:rsidP="0019747A">
      <w:pPr>
        <w:pStyle w:val="4"/>
        <w:ind w:left="1700" w:hanging="680"/>
        <w:rPr>
          <w:rFonts w:hAnsi="標楷體" w:hint="eastAsia"/>
          <w:color w:val="000000"/>
        </w:rPr>
      </w:pPr>
      <w:smartTag w:uri="urn:schemas-microsoft-com:office:smarttags" w:element="chsdate">
        <w:smartTagPr>
          <w:attr w:name="Year" w:val="1993"/>
          <w:attr w:name="Month" w:val="8"/>
          <w:attr w:name="Day" w:val="17"/>
          <w:attr w:name="IsLunarDate" w:val="False"/>
          <w:attr w:name="IsROCDate" w:val="False"/>
        </w:smartTagPr>
        <w:r w:rsidRPr="00E80306">
          <w:rPr>
            <w:rFonts w:hAnsi="標楷體" w:hint="eastAsia"/>
            <w:color w:val="000000"/>
            <w:szCs w:val="32"/>
          </w:rPr>
          <w:t>93年8月17日</w:t>
        </w:r>
      </w:smartTag>
      <w:r w:rsidRPr="00E80306">
        <w:rPr>
          <w:rFonts w:hAnsi="標楷體" w:hint="eastAsia"/>
          <w:color w:val="000000"/>
          <w:szCs w:val="32"/>
        </w:rPr>
        <w:t>交通部就本計畫修正計畫內容要求依該部意見於</w:t>
      </w:r>
      <w:proofErr w:type="gramStart"/>
      <w:r w:rsidRPr="00E80306">
        <w:rPr>
          <w:rFonts w:hAnsi="標楷體" w:hint="eastAsia"/>
          <w:color w:val="000000"/>
          <w:szCs w:val="32"/>
        </w:rPr>
        <w:t>一週</w:t>
      </w:r>
      <w:proofErr w:type="gramEnd"/>
      <w:r w:rsidRPr="00E80306">
        <w:rPr>
          <w:rFonts w:hAnsi="標楷體" w:hint="eastAsia"/>
          <w:color w:val="000000"/>
          <w:szCs w:val="32"/>
        </w:rPr>
        <w:t>內</w:t>
      </w:r>
      <w:proofErr w:type="gramStart"/>
      <w:r w:rsidRPr="00E80306">
        <w:rPr>
          <w:rFonts w:hAnsi="標楷體" w:hint="eastAsia"/>
          <w:color w:val="000000"/>
          <w:szCs w:val="32"/>
        </w:rPr>
        <w:t>研</w:t>
      </w:r>
      <w:proofErr w:type="gramEnd"/>
      <w:r w:rsidRPr="00E80306">
        <w:rPr>
          <w:rFonts w:hAnsi="標楷體" w:hint="eastAsia"/>
          <w:color w:val="000000"/>
          <w:szCs w:val="32"/>
        </w:rPr>
        <w:t>提修正計畫送請備查，並同意補助範圍以驗票機為限(每部6萬元)，以原核定額度內1億1,469萬元辦理(100%補助)，其餘場站處理設備及運輸業者處理設備由客運業者自行負擔購置成本。</w:t>
      </w:r>
      <w:r w:rsidR="00EA1812" w:rsidRPr="00E80306">
        <w:rPr>
          <w:rFonts w:hAnsi="標楷體" w:hint="eastAsia"/>
          <w:color w:val="000000"/>
          <w:szCs w:val="32"/>
        </w:rPr>
        <w:t>同年9月6日</w:t>
      </w:r>
      <w:r w:rsidR="0014716A" w:rsidRPr="00E80306">
        <w:rPr>
          <w:rFonts w:hAnsi="標楷體" w:hint="eastAsia"/>
          <w:color w:val="000000"/>
          <w:szCs w:val="32"/>
        </w:rPr>
        <w:t>高雄市政府交通局依據交通部</w:t>
      </w:r>
      <w:proofErr w:type="gramStart"/>
      <w:r w:rsidR="00183DCB" w:rsidRPr="00E80306">
        <w:rPr>
          <w:rFonts w:hAnsi="標楷體" w:hint="eastAsia"/>
          <w:color w:val="000000"/>
          <w:szCs w:val="32"/>
        </w:rPr>
        <w:t>前揭</w:t>
      </w:r>
      <w:r w:rsidR="0014716A" w:rsidRPr="00E80306">
        <w:rPr>
          <w:rFonts w:hAnsi="標楷體" w:hint="eastAsia"/>
          <w:color w:val="000000"/>
          <w:szCs w:val="32"/>
        </w:rPr>
        <w:t>核復</w:t>
      </w:r>
      <w:proofErr w:type="gramEnd"/>
      <w:r w:rsidR="0014716A" w:rsidRPr="00E80306">
        <w:rPr>
          <w:rFonts w:hAnsi="標楷體" w:hint="eastAsia"/>
          <w:color w:val="000000"/>
          <w:szCs w:val="32"/>
        </w:rPr>
        <w:t>意見，提送修正計畫及補充說明</w:t>
      </w:r>
      <w:r w:rsidRPr="00E80306">
        <w:rPr>
          <w:rFonts w:hAnsi="標楷體" w:hint="eastAsia"/>
          <w:color w:val="000000"/>
          <w:szCs w:val="32"/>
        </w:rPr>
        <w:t>（詳</w:t>
      </w:r>
      <w:r w:rsidR="00E0347E" w:rsidRPr="00E80306">
        <w:rPr>
          <w:rFonts w:hAnsi="標楷體" w:hint="eastAsia"/>
          <w:color w:val="000000"/>
          <w:szCs w:val="32"/>
        </w:rPr>
        <w:t>表</w:t>
      </w:r>
      <w:r w:rsidR="00681566" w:rsidRPr="00E80306">
        <w:rPr>
          <w:rFonts w:hAnsi="標楷體" w:hint="eastAsia"/>
          <w:color w:val="000000"/>
          <w:szCs w:val="32"/>
        </w:rPr>
        <w:t>3</w:t>
      </w:r>
      <w:r w:rsidRPr="00E80306">
        <w:rPr>
          <w:rFonts w:hAnsi="標楷體" w:hint="eastAsia"/>
          <w:color w:val="000000"/>
          <w:szCs w:val="32"/>
        </w:rPr>
        <w:t>）。</w:t>
      </w:r>
    </w:p>
    <w:p w:rsidR="007C1222" w:rsidRPr="00E80306" w:rsidRDefault="007C1222" w:rsidP="0019747A">
      <w:pPr>
        <w:pStyle w:val="4"/>
        <w:ind w:left="1700" w:hanging="680"/>
        <w:rPr>
          <w:rFonts w:hAnsi="標楷體" w:hint="eastAsia"/>
          <w:color w:val="000000"/>
        </w:rPr>
      </w:pPr>
      <w:smartTag w:uri="urn:schemas-microsoft-com:office:smarttags" w:element="chsdate">
        <w:smartTagPr>
          <w:attr w:name="Year" w:val="1993"/>
          <w:attr w:name="Month" w:val="9"/>
          <w:attr w:name="Day" w:val="15"/>
          <w:attr w:name="IsLunarDate" w:val="False"/>
          <w:attr w:name="IsROCDate" w:val="False"/>
        </w:smartTagPr>
        <w:r w:rsidRPr="00E80306">
          <w:rPr>
            <w:rFonts w:hAnsi="標楷體" w:hint="eastAsia"/>
            <w:color w:val="000000"/>
            <w:szCs w:val="32"/>
          </w:rPr>
          <w:t>93年9月15日</w:t>
        </w:r>
      </w:smartTag>
      <w:r w:rsidRPr="00E80306">
        <w:rPr>
          <w:rFonts w:hAnsi="標楷體" w:hint="eastAsia"/>
          <w:color w:val="000000"/>
          <w:szCs w:val="32"/>
        </w:rPr>
        <w:t>交通部就</w:t>
      </w:r>
      <w:r w:rsidR="00EA1812" w:rsidRPr="00E80306">
        <w:rPr>
          <w:rFonts w:hAnsi="標楷體" w:hint="eastAsia"/>
          <w:color w:val="000000"/>
          <w:szCs w:val="32"/>
        </w:rPr>
        <w:t>高雄市政府交通局前揭</w:t>
      </w:r>
      <w:r w:rsidRPr="00E80306">
        <w:rPr>
          <w:rFonts w:hAnsi="標楷體" w:hint="eastAsia"/>
          <w:color w:val="000000"/>
          <w:szCs w:val="32"/>
        </w:rPr>
        <w:t>修正計畫及補充說明，要求依該部補助及經費核撥處理原則再予修正。</w:t>
      </w:r>
      <w:r w:rsidR="00304941" w:rsidRPr="00E80306">
        <w:rPr>
          <w:rFonts w:hAnsi="標楷體" w:hint="eastAsia"/>
          <w:color w:val="000000"/>
          <w:szCs w:val="32"/>
        </w:rPr>
        <w:t>同</w:t>
      </w:r>
      <w:r w:rsidRPr="00E80306">
        <w:rPr>
          <w:rFonts w:hAnsi="標楷體" w:hint="eastAsia"/>
          <w:color w:val="000000"/>
          <w:szCs w:val="32"/>
        </w:rPr>
        <w:t>年月23日</w:t>
      </w:r>
      <w:r w:rsidR="005A4D26" w:rsidRPr="00E80306">
        <w:rPr>
          <w:rFonts w:hAnsi="標楷體" w:hint="eastAsia"/>
          <w:color w:val="000000"/>
          <w:szCs w:val="32"/>
        </w:rPr>
        <w:t>高雄市政府交通局</w:t>
      </w:r>
      <w:r w:rsidRPr="00E80306">
        <w:rPr>
          <w:rFonts w:hAnsi="標楷體" w:hint="eastAsia"/>
          <w:color w:val="000000"/>
          <w:szCs w:val="32"/>
        </w:rPr>
        <w:t>函送「93年度提昇地方公共交通網計畫－南部地區IC智慧卡電子票</w:t>
      </w:r>
      <w:proofErr w:type="gramStart"/>
      <w:r w:rsidRPr="00E80306">
        <w:rPr>
          <w:rFonts w:hAnsi="標楷體" w:hint="eastAsia"/>
          <w:color w:val="000000"/>
          <w:szCs w:val="32"/>
        </w:rPr>
        <w:t>証</w:t>
      </w:r>
      <w:proofErr w:type="gramEnd"/>
      <w:r w:rsidRPr="00E80306">
        <w:rPr>
          <w:rFonts w:hAnsi="標楷體" w:hint="eastAsia"/>
          <w:color w:val="000000"/>
          <w:szCs w:val="32"/>
        </w:rPr>
        <w:t>系統」整合建置案之第三次修正計畫予交通部</w:t>
      </w:r>
      <w:r w:rsidR="00EA1812" w:rsidRPr="00E80306">
        <w:rPr>
          <w:rFonts w:hAnsi="標楷體" w:hint="eastAsia"/>
          <w:color w:val="000000"/>
          <w:szCs w:val="32"/>
        </w:rPr>
        <w:t>，</w:t>
      </w:r>
      <w:r w:rsidRPr="00E80306">
        <w:rPr>
          <w:rFonts w:hAnsi="標楷體" w:hint="eastAsia"/>
          <w:color w:val="000000"/>
        </w:rPr>
        <w:t>並請該部同意展延發包</w:t>
      </w:r>
      <w:proofErr w:type="gramStart"/>
      <w:r w:rsidRPr="00E80306">
        <w:rPr>
          <w:rFonts w:hAnsi="標楷體" w:hint="eastAsia"/>
          <w:color w:val="000000"/>
        </w:rPr>
        <w:t>期程至</w:t>
      </w:r>
      <w:r w:rsidR="0019747A" w:rsidRPr="00E80306">
        <w:rPr>
          <w:rFonts w:hAnsi="標楷體" w:hint="eastAsia"/>
          <w:color w:val="000000"/>
        </w:rPr>
        <w:t>同</w:t>
      </w:r>
      <w:r w:rsidRPr="00E80306">
        <w:rPr>
          <w:rFonts w:hAnsi="標楷體" w:hint="eastAsia"/>
          <w:color w:val="000000"/>
        </w:rPr>
        <w:t>年</w:t>
      </w:r>
      <w:proofErr w:type="gramEnd"/>
      <w:r w:rsidRPr="00E80306">
        <w:rPr>
          <w:rFonts w:hAnsi="標楷體" w:hint="eastAsia"/>
          <w:color w:val="000000"/>
        </w:rPr>
        <w:t>12月15日</w:t>
      </w:r>
      <w:r w:rsidRPr="00E80306">
        <w:rPr>
          <w:rFonts w:hAnsi="標楷體" w:hint="eastAsia"/>
          <w:color w:val="000000"/>
          <w:szCs w:val="32"/>
        </w:rPr>
        <w:t>。另查「高雄市政府年度施政計畫先期作業實施要點」第10點所稱「計畫需求額度」，即指計畫總經費，本計畫總預算為1億2,400.5萬元，適用該要點規定，故該局於同日另函報該修正計畫予高雄市政府並副知該府</w:t>
      </w:r>
      <w:r w:rsidRPr="00E80306">
        <w:rPr>
          <w:rFonts w:hAnsi="標楷體" w:hint="eastAsia"/>
          <w:color w:val="000000"/>
        </w:rPr>
        <w:t>研究發展考核委員會（下稱研考會）</w:t>
      </w:r>
      <w:r w:rsidRPr="00E80306">
        <w:rPr>
          <w:rFonts w:hAnsi="標楷體" w:hint="eastAsia"/>
          <w:color w:val="000000"/>
          <w:szCs w:val="32"/>
        </w:rPr>
        <w:t>，該會</w:t>
      </w:r>
      <w:proofErr w:type="gramStart"/>
      <w:r w:rsidRPr="00E80306">
        <w:rPr>
          <w:rFonts w:hAnsi="標楷體" w:hint="eastAsia"/>
          <w:color w:val="000000"/>
          <w:szCs w:val="32"/>
        </w:rPr>
        <w:t>嗣</w:t>
      </w:r>
      <w:proofErr w:type="gramEnd"/>
      <w:r w:rsidRPr="00E80306">
        <w:rPr>
          <w:rFonts w:hAnsi="標楷體" w:hint="eastAsia"/>
          <w:color w:val="000000"/>
          <w:szCs w:val="32"/>
        </w:rPr>
        <w:t>於同年</w:t>
      </w:r>
      <w:r w:rsidRPr="00E80306">
        <w:rPr>
          <w:rFonts w:hAnsi="標楷體" w:hint="eastAsia"/>
          <w:color w:val="000000"/>
          <w:szCs w:val="32"/>
        </w:rPr>
        <w:lastRenderedPageBreak/>
        <w:t>12月3日以</w:t>
      </w:r>
      <w:r w:rsidR="000664D3" w:rsidRPr="00E80306">
        <w:rPr>
          <w:rFonts w:hAnsi="標楷體" w:hint="eastAsia"/>
          <w:color w:val="000000"/>
          <w:szCs w:val="32"/>
        </w:rPr>
        <w:t>高雄市政府</w:t>
      </w:r>
      <w:proofErr w:type="gramStart"/>
      <w:r w:rsidRPr="00E80306">
        <w:rPr>
          <w:rFonts w:hAnsi="標楷體" w:hint="eastAsia"/>
          <w:color w:val="000000"/>
          <w:szCs w:val="32"/>
        </w:rPr>
        <w:t>研</w:t>
      </w:r>
      <w:proofErr w:type="gramEnd"/>
      <w:r w:rsidRPr="00E80306">
        <w:rPr>
          <w:rFonts w:hAnsi="標楷體" w:hint="eastAsia"/>
          <w:color w:val="000000"/>
          <w:szCs w:val="32"/>
        </w:rPr>
        <w:t>二字第0930061694號函</w:t>
      </w:r>
      <w:proofErr w:type="gramStart"/>
      <w:r w:rsidRPr="00E80306">
        <w:rPr>
          <w:rFonts w:hAnsi="標楷體" w:hint="eastAsia"/>
          <w:color w:val="000000"/>
          <w:szCs w:val="32"/>
        </w:rPr>
        <w:t>飭</w:t>
      </w:r>
      <w:proofErr w:type="gramEnd"/>
      <w:r w:rsidRPr="00E80306">
        <w:rPr>
          <w:rFonts w:hAnsi="標楷體" w:hint="eastAsia"/>
          <w:color w:val="000000"/>
          <w:szCs w:val="32"/>
        </w:rPr>
        <w:t>爾後改善並同意備查。</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為利後續計畫經費執行，</w:t>
      </w:r>
      <w:r w:rsidR="005A4D26" w:rsidRPr="00E80306">
        <w:rPr>
          <w:rFonts w:hAnsi="標楷體" w:hint="eastAsia"/>
          <w:color w:val="000000"/>
        </w:rPr>
        <w:t>高雄市政府交通局</w:t>
      </w:r>
      <w:r w:rsidR="00FC75A0" w:rsidRPr="00E80306">
        <w:rPr>
          <w:rFonts w:hAnsi="標楷體" w:hint="eastAsia"/>
          <w:color w:val="000000"/>
        </w:rPr>
        <w:t>復</w:t>
      </w:r>
      <w:r w:rsidRPr="00E80306">
        <w:rPr>
          <w:rFonts w:hAnsi="標楷體" w:hint="eastAsia"/>
          <w:color w:val="000000"/>
        </w:rPr>
        <w:t>於</w:t>
      </w:r>
      <w:smartTag w:uri="urn:schemas-microsoft-com:office:smarttags" w:element="chsdate">
        <w:smartTagPr>
          <w:attr w:name="Year" w:val="1993"/>
          <w:attr w:name="Month" w:val="12"/>
          <w:attr w:name="Day" w:val="3"/>
          <w:attr w:name="IsLunarDate" w:val="False"/>
          <w:attr w:name="IsROCDate" w:val="False"/>
        </w:smartTagPr>
        <w:r w:rsidRPr="00E80306">
          <w:rPr>
            <w:rFonts w:hAnsi="標楷體" w:hint="eastAsia"/>
            <w:color w:val="000000"/>
          </w:rPr>
          <w:t>93年12月3日</w:t>
        </w:r>
      </w:smartTag>
      <w:r w:rsidRPr="00E80306">
        <w:rPr>
          <w:rFonts w:hAnsi="標楷體" w:hint="eastAsia"/>
          <w:color w:val="000000"/>
        </w:rPr>
        <w:t>(高市交三字第0930038239號)函請交通部同意延長完工期限並保留補助款至以後年度支用。</w:t>
      </w:r>
      <w:r w:rsidR="0019747A" w:rsidRPr="00E80306">
        <w:rPr>
          <w:rFonts w:hAnsi="標楷體" w:hint="eastAsia"/>
          <w:color w:val="000000"/>
        </w:rPr>
        <w:t>同</w:t>
      </w:r>
      <w:r w:rsidRPr="00E80306">
        <w:rPr>
          <w:rFonts w:hAnsi="標楷體" w:hint="eastAsia"/>
          <w:color w:val="000000"/>
          <w:szCs w:val="32"/>
        </w:rPr>
        <w:t>年月21日交通部</w:t>
      </w:r>
      <w:proofErr w:type="gramStart"/>
      <w:r w:rsidRPr="00E80306">
        <w:rPr>
          <w:rFonts w:hAnsi="標楷體" w:hint="eastAsia"/>
          <w:color w:val="000000"/>
          <w:szCs w:val="32"/>
        </w:rPr>
        <w:t>函示衡酌</w:t>
      </w:r>
      <w:proofErr w:type="gramEnd"/>
      <w:r w:rsidRPr="00E80306">
        <w:rPr>
          <w:rFonts w:hAnsi="標楷體" w:hint="eastAsia"/>
          <w:color w:val="000000"/>
          <w:szCs w:val="32"/>
        </w:rPr>
        <w:t>本計畫確有部分非可抗力因素，倘高雄市政府能於93年底前完成簽約作業，該部</w:t>
      </w:r>
      <w:proofErr w:type="gramStart"/>
      <w:r w:rsidRPr="00E80306">
        <w:rPr>
          <w:rFonts w:hAnsi="標楷體" w:hint="eastAsia"/>
          <w:color w:val="000000"/>
          <w:szCs w:val="32"/>
        </w:rPr>
        <w:t>勉</w:t>
      </w:r>
      <w:proofErr w:type="gramEnd"/>
      <w:r w:rsidRPr="00E80306">
        <w:rPr>
          <w:rFonts w:hAnsi="標楷體" w:hint="eastAsia"/>
          <w:color w:val="000000"/>
          <w:szCs w:val="32"/>
        </w:rPr>
        <w:t>予同意，惟</w:t>
      </w:r>
      <w:proofErr w:type="gramStart"/>
      <w:r w:rsidRPr="00E80306">
        <w:rPr>
          <w:rFonts w:hAnsi="標楷體" w:hint="eastAsia"/>
          <w:color w:val="000000"/>
          <w:szCs w:val="32"/>
        </w:rPr>
        <w:t>務</w:t>
      </w:r>
      <w:proofErr w:type="gramEnd"/>
      <w:r w:rsidRPr="00E80306">
        <w:rPr>
          <w:rFonts w:hAnsi="標楷體" w:hint="eastAsia"/>
          <w:color w:val="000000"/>
          <w:szCs w:val="32"/>
        </w:rPr>
        <w:t>請確實掌握後續執行進度；若未能於93年底前完成簽約作業，該部將無法補助。</w:t>
      </w:r>
    </w:p>
    <w:p w:rsidR="007C1222" w:rsidRPr="00E80306" w:rsidRDefault="007C1222" w:rsidP="0019747A">
      <w:pPr>
        <w:pStyle w:val="2"/>
        <w:kinsoku/>
        <w:ind w:left="1020" w:hanging="680"/>
        <w:rPr>
          <w:rFonts w:hAnsi="標楷體" w:hint="eastAsia"/>
          <w:color w:val="000000"/>
        </w:rPr>
      </w:pPr>
      <w:r w:rsidRPr="00E80306">
        <w:rPr>
          <w:rFonts w:hAnsi="標楷體" w:hint="eastAsia"/>
          <w:color w:val="000000"/>
        </w:rPr>
        <w:t>本計畫執行及整合情形：</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執行過程：</w:t>
      </w:r>
    </w:p>
    <w:p w:rsidR="007C1222" w:rsidRPr="00E80306" w:rsidRDefault="007C1222" w:rsidP="0019747A">
      <w:pPr>
        <w:pStyle w:val="4"/>
        <w:ind w:left="1700" w:hanging="680"/>
        <w:rPr>
          <w:rFonts w:hAnsi="標楷體" w:hint="eastAsia"/>
          <w:color w:val="000000"/>
          <w:szCs w:val="32"/>
        </w:rPr>
      </w:pPr>
      <w:r w:rsidRPr="00E80306">
        <w:rPr>
          <w:rFonts w:hAnsi="標楷體" w:hint="eastAsia"/>
          <w:color w:val="000000"/>
        </w:rPr>
        <w:t>本計畫係屬</w:t>
      </w:r>
      <w:r w:rsidRPr="00E80306">
        <w:rPr>
          <w:rFonts w:hAnsi="標楷體"/>
          <w:color w:val="000000"/>
        </w:rPr>
        <w:t>5</w:t>
      </w:r>
      <w:r w:rsidRPr="00E80306">
        <w:rPr>
          <w:rFonts w:hAnsi="標楷體" w:hint="eastAsia"/>
          <w:color w:val="000000"/>
        </w:rPr>
        <w:t>,</w:t>
      </w:r>
      <w:r w:rsidRPr="00E80306">
        <w:rPr>
          <w:rFonts w:hAnsi="標楷體"/>
          <w:color w:val="000000"/>
        </w:rPr>
        <w:t>000</w:t>
      </w:r>
      <w:r w:rsidRPr="00E80306">
        <w:rPr>
          <w:rFonts w:hAnsi="標楷體" w:hint="eastAsia"/>
          <w:color w:val="000000"/>
        </w:rPr>
        <w:t>萬以上之新興計畫，依據「高雄市政府年度施政計畫先期作業實施要點」規定，必須於先期作業前，先訂定整體計畫報府核定，核定後須於年度前13個月函送先期計畫交該府研考會辦理初核，再提交年度施政計畫先期作業審查小組審議。</w:t>
      </w:r>
    </w:p>
    <w:p w:rsidR="00C56F43" w:rsidRPr="00E80306" w:rsidRDefault="005A4D26" w:rsidP="00C56F43">
      <w:pPr>
        <w:pStyle w:val="4"/>
        <w:ind w:left="1700" w:hanging="680"/>
        <w:rPr>
          <w:rFonts w:hAnsi="標楷體" w:hint="eastAsia"/>
          <w:color w:val="000000"/>
          <w:szCs w:val="32"/>
        </w:rPr>
      </w:pPr>
      <w:r w:rsidRPr="00E80306">
        <w:rPr>
          <w:rFonts w:hAnsi="標楷體" w:hint="eastAsia"/>
          <w:color w:val="000000"/>
          <w:szCs w:val="32"/>
        </w:rPr>
        <w:t>高雄市政府交通局</w:t>
      </w:r>
      <w:r w:rsidR="007C1222" w:rsidRPr="00E80306">
        <w:rPr>
          <w:rFonts w:hAnsi="標楷體" w:hint="eastAsia"/>
          <w:color w:val="000000"/>
          <w:szCs w:val="32"/>
        </w:rPr>
        <w:t>於</w:t>
      </w:r>
      <w:smartTag w:uri="urn:schemas-microsoft-com:office:smarttags" w:element="chsdate">
        <w:smartTagPr>
          <w:attr w:name="Year" w:val="1993"/>
          <w:attr w:name="Month" w:val="6"/>
          <w:attr w:name="Day" w:val="16"/>
          <w:attr w:name="IsLunarDate" w:val="False"/>
          <w:attr w:name="IsROCDate" w:val="False"/>
        </w:smartTagPr>
        <w:r w:rsidR="007C1222" w:rsidRPr="00E80306">
          <w:rPr>
            <w:rFonts w:hAnsi="標楷體" w:hint="eastAsia"/>
            <w:color w:val="000000"/>
            <w:szCs w:val="32"/>
          </w:rPr>
          <w:t>93年</w:t>
        </w:r>
        <w:r w:rsidR="007C1222" w:rsidRPr="00E80306">
          <w:rPr>
            <w:rFonts w:hAnsi="標楷體" w:hint="eastAsia"/>
            <w:color w:val="000000"/>
          </w:rPr>
          <w:t>6月16日</w:t>
        </w:r>
      </w:smartTag>
      <w:proofErr w:type="gramStart"/>
      <w:r w:rsidR="007C1222" w:rsidRPr="00E80306">
        <w:rPr>
          <w:rFonts w:hAnsi="標楷體" w:hint="eastAsia"/>
          <w:color w:val="000000"/>
        </w:rPr>
        <w:t>邀集</w:t>
      </w:r>
      <w:r w:rsidR="000C5F21" w:rsidRPr="00E80306">
        <w:rPr>
          <w:rFonts w:hAnsi="標楷體" w:hint="eastAsia"/>
          <w:color w:val="000000"/>
        </w:rPr>
        <w:t>邀集</w:t>
      </w:r>
      <w:proofErr w:type="gramEnd"/>
      <w:r w:rsidR="000C5F21" w:rsidRPr="00E80306">
        <w:rPr>
          <w:rFonts w:hAnsi="標楷體" w:hint="eastAsia"/>
          <w:color w:val="000000"/>
        </w:rPr>
        <w:t>交通部（運輸研究所、公路總局、科技顧問室）、</w:t>
      </w:r>
      <w:r w:rsidR="007C1222" w:rsidRPr="00E80306">
        <w:rPr>
          <w:rFonts w:hAnsi="標楷體" w:hint="eastAsia"/>
          <w:color w:val="000000"/>
        </w:rPr>
        <w:t>嘉義縣政府、嘉義市政府、</w:t>
      </w:r>
      <w:proofErr w:type="gramStart"/>
      <w:r w:rsidRPr="00E80306">
        <w:rPr>
          <w:rFonts w:hAnsi="標楷體" w:hint="eastAsia"/>
          <w:color w:val="000000"/>
        </w:rPr>
        <w:t>臺</w:t>
      </w:r>
      <w:proofErr w:type="gramEnd"/>
      <w:r w:rsidR="007C1222" w:rsidRPr="00E80306">
        <w:rPr>
          <w:rFonts w:hAnsi="標楷體" w:hint="eastAsia"/>
          <w:color w:val="000000"/>
        </w:rPr>
        <w:t>南縣政府、</w:t>
      </w:r>
      <w:proofErr w:type="gramStart"/>
      <w:r w:rsidRPr="00E80306">
        <w:rPr>
          <w:rFonts w:hAnsi="標楷體" w:hint="eastAsia"/>
          <w:color w:val="000000"/>
        </w:rPr>
        <w:t>臺</w:t>
      </w:r>
      <w:proofErr w:type="gramEnd"/>
      <w:r w:rsidR="007C1222" w:rsidRPr="00E80306">
        <w:rPr>
          <w:rFonts w:hAnsi="標楷體" w:hint="eastAsia"/>
          <w:color w:val="000000"/>
        </w:rPr>
        <w:t>南市政府、高雄縣政府及屏東縣政府、該府捷運局及捷運公司召開「</w:t>
      </w:r>
      <w:proofErr w:type="gramStart"/>
      <w:r w:rsidR="007C1222" w:rsidRPr="00E80306">
        <w:rPr>
          <w:rFonts w:hAnsi="標楷體" w:hint="eastAsia"/>
          <w:color w:val="000000"/>
        </w:rPr>
        <w:t>研</w:t>
      </w:r>
      <w:proofErr w:type="gramEnd"/>
      <w:r w:rsidR="007C1222" w:rsidRPr="00E80306">
        <w:rPr>
          <w:rFonts w:hAnsi="標楷體" w:hint="eastAsia"/>
          <w:color w:val="000000"/>
        </w:rPr>
        <w:t>商電子票證整合建置會議」，會中高前局長俊峯決議以目前南區民眾的消費習性，單一功能的交通卡絕對無法成功，一定要寄居在民生消費卡之下，方能達到市場規模，且現階段捷運公司尚未具經營實體，為避免政府投資浪費，爰將交通卡結合民生消費體系俾利推廣，且</w:t>
      </w:r>
      <w:r w:rsidR="007C1222" w:rsidRPr="00E80306">
        <w:rPr>
          <w:rFonts w:hAnsi="標楷體" w:hint="eastAsia"/>
          <w:color w:val="000000"/>
          <w:szCs w:val="32"/>
        </w:rPr>
        <w:t>系統建置需具最大移轉彈性，當捷運通車與運輸消費習慣養成，即可在系統汰換年限時自建後</w:t>
      </w:r>
      <w:r w:rsidRPr="00E80306">
        <w:rPr>
          <w:rFonts w:hAnsi="標楷體" w:hint="eastAsia"/>
          <w:color w:val="000000"/>
          <w:szCs w:val="32"/>
        </w:rPr>
        <w:lastRenderedPageBreak/>
        <w:t>臺</w:t>
      </w:r>
      <w:r w:rsidR="007C1222" w:rsidRPr="00E80306">
        <w:rPr>
          <w:rFonts w:hAnsi="標楷體" w:hint="eastAsia"/>
          <w:color w:val="000000"/>
          <w:szCs w:val="32"/>
        </w:rPr>
        <w:t>、自行發卡、和平移轉</w:t>
      </w:r>
      <w:r w:rsidR="007C1222" w:rsidRPr="00E80306">
        <w:rPr>
          <w:rFonts w:hAnsi="標楷體" w:hint="eastAsia"/>
          <w:color w:val="000000"/>
        </w:rPr>
        <w:t>，且交通部</w:t>
      </w:r>
      <w:smartTag w:uri="urn:schemas-microsoft-com:office:smarttags" w:element="chsdate">
        <w:smartTagPr>
          <w:attr w:name="Year" w:val="1993"/>
          <w:attr w:name="Month" w:val="7"/>
          <w:attr w:name="Day" w:val="7"/>
          <w:attr w:name="IsLunarDate" w:val="False"/>
          <w:attr w:name="IsROCDate" w:val="False"/>
        </w:smartTagPr>
        <w:r w:rsidR="007C1222" w:rsidRPr="00E80306">
          <w:rPr>
            <w:rFonts w:hAnsi="標楷體" w:hint="eastAsia"/>
            <w:color w:val="000000"/>
          </w:rPr>
          <w:t>93年7月7日</w:t>
        </w:r>
      </w:smartTag>
      <w:r w:rsidR="007C1222" w:rsidRPr="00E80306">
        <w:rPr>
          <w:rFonts w:hAnsi="標楷體" w:hint="eastAsia"/>
          <w:color w:val="000000"/>
        </w:rPr>
        <w:t>來函要求依時程完成專案發包，未完成者將不予補助。</w:t>
      </w:r>
    </w:p>
    <w:p w:rsidR="004F0422" w:rsidRPr="00E80306" w:rsidRDefault="004F0422" w:rsidP="004F0422">
      <w:pPr>
        <w:pStyle w:val="4"/>
        <w:ind w:left="1700" w:hanging="680"/>
        <w:rPr>
          <w:rFonts w:hAnsi="標楷體" w:hint="eastAsia"/>
          <w:color w:val="000000"/>
          <w:szCs w:val="32"/>
        </w:rPr>
      </w:pPr>
      <w:r w:rsidRPr="00E80306">
        <w:rPr>
          <w:rFonts w:hAnsi="標楷體" w:hint="eastAsia"/>
          <w:color w:val="000000"/>
        </w:rPr>
        <w:t>高雄市政府交通局分別於</w:t>
      </w:r>
      <w:smartTag w:uri="urn:schemas-microsoft-com:office:smarttags" w:element="chsdate">
        <w:smartTagPr>
          <w:attr w:name="Year" w:val="1993"/>
          <w:attr w:name="Month" w:val="8"/>
          <w:attr w:name="Day" w:val="30"/>
          <w:attr w:name="IsLunarDate" w:val="False"/>
          <w:attr w:name="IsROCDate" w:val="False"/>
        </w:smartTagPr>
        <w:r w:rsidRPr="00E80306">
          <w:rPr>
            <w:rFonts w:hAnsi="標楷體" w:hint="eastAsia"/>
            <w:color w:val="000000"/>
          </w:rPr>
          <w:t>93年8月30日</w:t>
        </w:r>
      </w:smartTag>
      <w:r w:rsidRPr="00E80306">
        <w:rPr>
          <w:rFonts w:hAnsi="標楷體" w:hint="eastAsia"/>
          <w:color w:val="000000"/>
        </w:rPr>
        <w:t>(高市交三字第0930025902號</w:t>
      </w:r>
      <w:proofErr w:type="gramStart"/>
      <w:r w:rsidRPr="00E80306">
        <w:rPr>
          <w:rFonts w:hAnsi="標楷體" w:hint="eastAsia"/>
          <w:color w:val="000000"/>
        </w:rPr>
        <w:t>）</w:t>
      </w:r>
      <w:proofErr w:type="gramEnd"/>
      <w:r w:rsidRPr="00E80306">
        <w:rPr>
          <w:rFonts w:hAnsi="標楷體" w:hint="eastAsia"/>
          <w:color w:val="000000"/>
        </w:rPr>
        <w:t>及</w:t>
      </w:r>
      <w:smartTag w:uri="urn:schemas-microsoft-com:office:smarttags" w:element="chsdate">
        <w:smartTagPr>
          <w:attr w:name="Year" w:val="1993"/>
          <w:attr w:name="Month" w:val="9"/>
          <w:attr w:name="Day" w:val="23"/>
          <w:attr w:name="IsLunarDate" w:val="False"/>
          <w:attr w:name="IsROCDate" w:val="False"/>
        </w:smartTagPr>
        <w:r w:rsidRPr="00E80306">
          <w:rPr>
            <w:rFonts w:hAnsi="標楷體" w:hint="eastAsia"/>
            <w:color w:val="000000"/>
          </w:rPr>
          <w:t>93年9月23日</w:t>
        </w:r>
      </w:smartTag>
      <w:r w:rsidRPr="00E80306">
        <w:rPr>
          <w:rFonts w:hAnsi="標楷體" w:hint="eastAsia"/>
          <w:color w:val="000000"/>
        </w:rPr>
        <w:t>(高市交三字第0930028936號</w:t>
      </w:r>
      <w:proofErr w:type="gramStart"/>
      <w:r w:rsidRPr="00E80306">
        <w:rPr>
          <w:rFonts w:hAnsi="標楷體" w:hint="eastAsia"/>
          <w:color w:val="000000"/>
        </w:rPr>
        <w:t>）</w:t>
      </w:r>
      <w:proofErr w:type="gramEnd"/>
      <w:r w:rsidRPr="00E80306">
        <w:rPr>
          <w:rFonts w:hAnsi="標楷體" w:hint="eastAsia"/>
          <w:color w:val="000000"/>
        </w:rPr>
        <w:t>提報計畫予該府研考會審查，經該會</w:t>
      </w:r>
      <w:smartTag w:uri="urn:schemas-microsoft-com:office:smarttags" w:element="chsdate">
        <w:smartTagPr>
          <w:attr w:name="Year" w:val="1993"/>
          <w:attr w:name="Month" w:val="12"/>
          <w:attr w:name="Day" w:val="3"/>
          <w:attr w:name="IsLunarDate" w:val="False"/>
          <w:attr w:name="IsROCDate" w:val="False"/>
        </w:smartTagPr>
        <w:r w:rsidRPr="00E80306">
          <w:rPr>
            <w:rFonts w:hAnsi="標楷體" w:hint="eastAsia"/>
            <w:color w:val="000000"/>
          </w:rPr>
          <w:t>93年12月3日</w:t>
        </w:r>
      </w:smartTag>
      <w:r w:rsidR="000664D3" w:rsidRPr="00E80306">
        <w:rPr>
          <w:rFonts w:hAnsi="標楷體" w:hint="eastAsia"/>
          <w:color w:val="000000"/>
        </w:rPr>
        <w:t>高雄市政府</w:t>
      </w:r>
      <w:proofErr w:type="gramStart"/>
      <w:r w:rsidRPr="00E80306">
        <w:rPr>
          <w:rFonts w:hAnsi="標楷體" w:hint="eastAsia"/>
          <w:color w:val="000000"/>
        </w:rPr>
        <w:t>研</w:t>
      </w:r>
      <w:proofErr w:type="gramEnd"/>
      <w:r w:rsidRPr="00E80306">
        <w:rPr>
          <w:rFonts w:hAnsi="標楷體" w:hint="eastAsia"/>
          <w:color w:val="000000"/>
        </w:rPr>
        <w:t>二字第0930061694號函同意備查在案。同年</w:t>
      </w:r>
      <w:smartTag w:uri="urn:schemas-microsoft-com:office:smarttags" w:element="chsdate">
        <w:smartTagPr>
          <w:attr w:name="Year" w:val="2011"/>
          <w:attr w:name="Month" w:val="9"/>
          <w:attr w:name="Day" w:val="23"/>
          <w:attr w:name="IsLunarDate" w:val="False"/>
          <w:attr w:name="IsROCDate" w:val="False"/>
        </w:smartTagPr>
        <w:r w:rsidRPr="00E80306">
          <w:rPr>
            <w:rFonts w:hAnsi="標楷體" w:hint="eastAsia"/>
            <w:color w:val="000000"/>
          </w:rPr>
          <w:t>9月23日</w:t>
        </w:r>
      </w:smartTag>
      <w:r w:rsidRPr="00E80306">
        <w:rPr>
          <w:rFonts w:hAnsi="標楷體" w:hint="eastAsia"/>
          <w:color w:val="000000"/>
        </w:rPr>
        <w:t>將計畫草案簽奉市長核定後，以專案向中央申請補助。</w:t>
      </w:r>
    </w:p>
    <w:p w:rsidR="007C1222" w:rsidRPr="00E80306" w:rsidRDefault="00C56F43" w:rsidP="00C56F43">
      <w:pPr>
        <w:pStyle w:val="4"/>
        <w:ind w:left="1700" w:hanging="680"/>
        <w:rPr>
          <w:rFonts w:hAnsi="標楷體" w:hint="eastAsia"/>
          <w:color w:val="000000"/>
          <w:szCs w:val="32"/>
        </w:rPr>
      </w:pPr>
      <w:r w:rsidRPr="00E80306">
        <w:rPr>
          <w:rFonts w:hAnsi="標楷體" w:hint="eastAsia"/>
          <w:color w:val="000000"/>
          <w:szCs w:val="32"/>
        </w:rPr>
        <w:t>本計畫係</w:t>
      </w:r>
      <w:proofErr w:type="gramStart"/>
      <w:r w:rsidRPr="00E80306">
        <w:rPr>
          <w:rFonts w:hAnsi="標楷體" w:hint="eastAsia"/>
          <w:color w:val="000000"/>
          <w:szCs w:val="32"/>
        </w:rPr>
        <w:t>採</w:t>
      </w:r>
      <w:proofErr w:type="gramEnd"/>
      <w:r w:rsidRPr="00E80306">
        <w:rPr>
          <w:rFonts w:hAnsi="標楷體" w:hint="eastAsia"/>
          <w:color w:val="000000"/>
          <w:szCs w:val="32"/>
        </w:rPr>
        <w:t>最有利標決標方式辦理，於</w:t>
      </w:r>
      <w:smartTag w:uri="urn:schemas-microsoft-com:office:smarttags" w:element="chsdate">
        <w:smartTagPr>
          <w:attr w:name="Year" w:val="1993"/>
          <w:attr w:name="Month" w:val="12"/>
          <w:attr w:name="Day" w:val="24"/>
          <w:attr w:name="IsLunarDate" w:val="False"/>
          <w:attr w:name="IsROCDate" w:val="False"/>
        </w:smartTagPr>
        <w:r w:rsidRPr="00E80306">
          <w:rPr>
            <w:rFonts w:hAnsi="標楷體" w:hint="eastAsia"/>
            <w:color w:val="000000"/>
            <w:szCs w:val="32"/>
          </w:rPr>
          <w:t>93年12月24日</w:t>
        </w:r>
      </w:smartTag>
      <w:r w:rsidRPr="00E80306">
        <w:rPr>
          <w:rFonts w:hAnsi="標楷體" w:hint="eastAsia"/>
          <w:color w:val="000000"/>
          <w:szCs w:val="32"/>
        </w:rPr>
        <w:t>辦理評選結果，由宏碁、萬</w:t>
      </w:r>
      <w:proofErr w:type="gramStart"/>
      <w:r w:rsidRPr="00E80306">
        <w:rPr>
          <w:rFonts w:hAnsi="標楷體" w:hint="eastAsia"/>
          <w:color w:val="000000"/>
          <w:szCs w:val="32"/>
        </w:rPr>
        <w:t>碁</w:t>
      </w:r>
      <w:proofErr w:type="gramEnd"/>
      <w:r w:rsidRPr="00E80306">
        <w:rPr>
          <w:rFonts w:hAnsi="標楷體" w:hint="eastAsia"/>
          <w:color w:val="000000"/>
          <w:szCs w:val="32"/>
        </w:rPr>
        <w:t>、萬事達卡國際組織、國泰</w:t>
      </w:r>
      <w:proofErr w:type="gramStart"/>
      <w:r w:rsidRPr="00E80306">
        <w:rPr>
          <w:rFonts w:hAnsi="標楷體" w:hint="eastAsia"/>
          <w:color w:val="000000"/>
          <w:szCs w:val="32"/>
        </w:rPr>
        <w:t>世</w:t>
      </w:r>
      <w:proofErr w:type="gramEnd"/>
      <w:r w:rsidRPr="00E80306">
        <w:rPr>
          <w:rFonts w:hAnsi="標楷體" w:hint="eastAsia"/>
          <w:color w:val="000000"/>
          <w:szCs w:val="32"/>
        </w:rPr>
        <w:t>華銀行、玉山銀行、高雄銀行及中華顧問工程司所組成之專案團隊得標，決標金額1億2,400萬元，同年月28日完成簽約，建置結合交通票證、金融儲值與消費等付款機制之Taiwan Money卡（簡稱TM卡）系統，</w:t>
      </w:r>
      <w:smartTag w:uri="urn:schemas-microsoft-com:office:smarttags" w:element="chsdate">
        <w:smartTagPr>
          <w:attr w:name="Year" w:val="1996"/>
          <w:attr w:name="Month" w:val="6"/>
          <w:attr w:name="Day" w:val="8"/>
          <w:attr w:name="IsLunarDate" w:val="False"/>
          <w:attr w:name="IsROCDate" w:val="False"/>
        </w:smartTagPr>
        <w:r w:rsidRPr="00E80306">
          <w:rPr>
            <w:rFonts w:hAnsi="標楷體" w:hint="eastAsia"/>
            <w:color w:val="000000"/>
            <w:szCs w:val="32"/>
          </w:rPr>
          <w:t>96年6月8日</w:t>
        </w:r>
      </w:smartTag>
      <w:r w:rsidRPr="00E80306">
        <w:rPr>
          <w:rFonts w:hAnsi="標楷體" w:hint="eastAsia"/>
          <w:color w:val="000000"/>
          <w:szCs w:val="32"/>
        </w:rPr>
        <w:t>完成驗收。</w:t>
      </w:r>
    </w:p>
    <w:p w:rsidR="007C1222" w:rsidRPr="00E80306" w:rsidRDefault="007C1222" w:rsidP="0019747A">
      <w:pPr>
        <w:pStyle w:val="4"/>
        <w:ind w:left="1700" w:hanging="680"/>
        <w:rPr>
          <w:rFonts w:hAnsi="標楷體" w:hint="eastAsia"/>
          <w:color w:val="000000"/>
          <w:szCs w:val="32"/>
        </w:rPr>
      </w:pPr>
      <w:r w:rsidRPr="00E80306">
        <w:rPr>
          <w:rFonts w:hAnsi="標楷體" w:hint="eastAsia"/>
          <w:color w:val="000000"/>
        </w:rPr>
        <w:t>另查，「高雄捷運紅</w:t>
      </w:r>
      <w:proofErr w:type="gramStart"/>
      <w:r w:rsidRPr="00E80306">
        <w:rPr>
          <w:rFonts w:hAnsi="標楷體" w:hint="eastAsia"/>
          <w:color w:val="000000"/>
        </w:rPr>
        <w:t>橘</w:t>
      </w:r>
      <w:proofErr w:type="gramEnd"/>
      <w:r w:rsidRPr="00E80306">
        <w:rPr>
          <w:rFonts w:hAnsi="標楷體" w:hint="eastAsia"/>
          <w:color w:val="000000"/>
        </w:rPr>
        <w:t>線路網建設案」係依據「獎勵民間參與交通建設條例」之規定，由特許公司(高捷公司)參與投資本建設案之興建與營運，於</w:t>
      </w:r>
      <w:smartTag w:uri="urn:schemas-microsoft-com:office:smarttags" w:element="chsdate">
        <w:smartTagPr>
          <w:attr w:name="Year" w:val="1990"/>
          <w:attr w:name="Month" w:val="1"/>
          <w:attr w:name="Day" w:val="12"/>
          <w:attr w:name="IsLunarDate" w:val="False"/>
          <w:attr w:name="IsROCDate" w:val="False"/>
        </w:smartTagPr>
        <w:r w:rsidRPr="00E80306">
          <w:rPr>
            <w:rFonts w:hAnsi="標楷體" w:hint="eastAsia"/>
            <w:color w:val="000000"/>
          </w:rPr>
          <w:t>90年1月12日</w:t>
        </w:r>
      </w:smartTag>
      <w:r w:rsidRPr="00E80306">
        <w:rPr>
          <w:rFonts w:hAnsi="標楷體" w:hint="eastAsia"/>
          <w:color w:val="000000"/>
        </w:rPr>
        <w:t>高雄市政府與高捷公司簽訂「興建營運合約」，</w:t>
      </w:r>
      <w:r w:rsidRPr="00E80306">
        <w:rPr>
          <w:rFonts w:hAnsi="標楷體"/>
          <w:color w:val="000000"/>
          <w:szCs w:val="32"/>
        </w:rPr>
        <w:t>經費</w:t>
      </w:r>
      <w:r w:rsidRPr="00E80306">
        <w:rPr>
          <w:rFonts w:hAnsi="標楷體" w:hint="eastAsia"/>
          <w:color w:val="000000"/>
          <w:szCs w:val="32"/>
        </w:rPr>
        <w:t>來源</w:t>
      </w:r>
      <w:r w:rsidRPr="00E80306">
        <w:rPr>
          <w:rFonts w:hAnsi="標楷體"/>
          <w:color w:val="000000"/>
          <w:szCs w:val="32"/>
        </w:rPr>
        <w:t>包括政府辦理事項經費</w:t>
      </w:r>
      <w:r w:rsidRPr="00E80306">
        <w:rPr>
          <w:rFonts w:hAnsi="標楷體" w:hint="eastAsia"/>
          <w:color w:val="000000"/>
          <w:szCs w:val="32"/>
        </w:rPr>
        <w:t>、</w:t>
      </w:r>
      <w:r w:rsidRPr="00E80306">
        <w:rPr>
          <w:rFonts w:hAnsi="標楷體"/>
          <w:color w:val="000000"/>
          <w:szCs w:val="32"/>
        </w:rPr>
        <w:t>政府投資額度及民間投資額度</w:t>
      </w:r>
      <w:r w:rsidRPr="00E80306">
        <w:rPr>
          <w:rFonts w:hAnsi="標楷體" w:hint="eastAsia"/>
          <w:color w:val="000000"/>
          <w:szCs w:val="32"/>
        </w:rPr>
        <w:t>等</w:t>
      </w:r>
      <w:r w:rsidRPr="00E80306">
        <w:rPr>
          <w:rFonts w:hAnsi="標楷體"/>
          <w:color w:val="000000"/>
          <w:szCs w:val="32"/>
        </w:rPr>
        <w:t>，</w:t>
      </w:r>
      <w:r w:rsidRPr="00E80306">
        <w:rPr>
          <w:rFonts w:hAnsi="標楷體" w:hint="eastAsia"/>
          <w:color w:val="000000"/>
        </w:rPr>
        <w:t>其中「自動收費系統」為民間投資範圍，由高捷公司自行發包建置。高捷公司於92年4月與自動收費系統廠商簽約，94年1月完成原型機設計（即高捷</w:t>
      </w:r>
      <w:proofErr w:type="gramStart"/>
      <w:r w:rsidRPr="00E80306">
        <w:rPr>
          <w:rFonts w:hAnsi="標楷體" w:hint="eastAsia"/>
          <w:color w:val="000000"/>
        </w:rPr>
        <w:t>一</w:t>
      </w:r>
      <w:proofErr w:type="gramEnd"/>
      <w:r w:rsidRPr="00E80306">
        <w:rPr>
          <w:rFonts w:hAnsi="標楷體" w:hint="eastAsia"/>
          <w:color w:val="000000"/>
        </w:rPr>
        <w:t>卡通，採用Mifare IC晶片）。</w:t>
      </w:r>
    </w:p>
    <w:p w:rsidR="007C1222" w:rsidRPr="00E80306" w:rsidRDefault="007C1222" w:rsidP="0019747A">
      <w:pPr>
        <w:pStyle w:val="4"/>
        <w:ind w:left="1700" w:hanging="680"/>
        <w:rPr>
          <w:rFonts w:hAnsi="標楷體" w:hint="eastAsia"/>
          <w:color w:val="000000"/>
          <w:szCs w:val="32"/>
        </w:rPr>
      </w:pPr>
      <w:r w:rsidRPr="00E80306">
        <w:rPr>
          <w:rFonts w:hAnsi="標楷體" w:hint="eastAsia"/>
          <w:color w:val="000000"/>
        </w:rPr>
        <w:t>至高雄市政府於</w:t>
      </w:r>
      <w:smartTag w:uri="urn:schemas-microsoft-com:office:smarttags" w:element="chsdate">
        <w:smartTagPr>
          <w:attr w:name="Year" w:val="1993"/>
          <w:attr w:name="Month" w:val="7"/>
          <w:attr w:name="Day" w:val="15"/>
          <w:attr w:name="IsLunarDate" w:val="False"/>
          <w:attr w:name="IsROCDate" w:val="False"/>
        </w:smartTagPr>
        <w:r w:rsidRPr="00E80306">
          <w:rPr>
            <w:rFonts w:hAnsi="標楷體" w:hint="eastAsia"/>
            <w:color w:val="000000"/>
          </w:rPr>
          <w:t>93年7月15日</w:t>
        </w:r>
      </w:smartTag>
      <w:r w:rsidRPr="00E80306">
        <w:rPr>
          <w:rFonts w:hAnsi="標楷體" w:hint="eastAsia"/>
          <w:color w:val="000000"/>
        </w:rPr>
        <w:t>提送計畫時無法納入高捷</w:t>
      </w:r>
      <w:proofErr w:type="gramStart"/>
      <w:r w:rsidRPr="00E80306">
        <w:rPr>
          <w:rFonts w:hAnsi="標楷體" w:hint="eastAsia"/>
          <w:color w:val="000000"/>
        </w:rPr>
        <w:t>一</w:t>
      </w:r>
      <w:proofErr w:type="gramEnd"/>
      <w:r w:rsidRPr="00E80306">
        <w:rPr>
          <w:rFonts w:hAnsi="標楷體" w:hint="eastAsia"/>
          <w:color w:val="000000"/>
        </w:rPr>
        <w:t>卡通規格，惟考量日後捷運通車票證</w:t>
      </w:r>
      <w:r w:rsidRPr="00E80306">
        <w:rPr>
          <w:rFonts w:hAnsi="標楷體" w:hint="eastAsia"/>
          <w:color w:val="000000"/>
        </w:rPr>
        <w:lastRenderedPageBreak/>
        <w:t>整合界面，復於同年</w:t>
      </w:r>
      <w:smartTag w:uri="urn:schemas-microsoft-com:office:smarttags" w:element="chsdate">
        <w:smartTagPr>
          <w:attr w:name="Year" w:val="2011"/>
          <w:attr w:name="Month" w:val="9"/>
          <w:attr w:name="Day" w:val="23"/>
          <w:attr w:name="IsLunarDate" w:val="False"/>
          <w:attr w:name="IsROCDate" w:val="False"/>
        </w:smartTagPr>
        <w:r w:rsidRPr="00E80306">
          <w:rPr>
            <w:rFonts w:hAnsi="標楷體" w:hint="eastAsia"/>
            <w:color w:val="000000"/>
          </w:rPr>
          <w:t>9月23日</w:t>
        </w:r>
      </w:smartTag>
      <w:r w:rsidRPr="00E80306">
        <w:rPr>
          <w:rFonts w:hAnsi="標楷體" w:hint="eastAsia"/>
          <w:color w:val="000000"/>
        </w:rPr>
        <w:t>「南部地區IC智慧卡電子票證系統整合建置說明會」高前局長</w:t>
      </w:r>
      <w:r w:rsidR="005B2ABA">
        <w:rPr>
          <w:rFonts w:hAnsi="標楷體" w:hint="eastAsia"/>
          <w:color w:val="000000"/>
        </w:rPr>
        <w:t>○○</w:t>
      </w:r>
      <w:r w:rsidRPr="00E80306">
        <w:rPr>
          <w:rFonts w:hAnsi="標楷體" w:hint="eastAsia"/>
          <w:color w:val="000000"/>
        </w:rPr>
        <w:t>決議為日後系統擴充並與其他交通票證系統整合，每一驗票機預留6組SAM</w:t>
      </w:r>
      <w:proofErr w:type="gramStart"/>
      <w:r w:rsidRPr="00E80306">
        <w:rPr>
          <w:rFonts w:hAnsi="標楷體" w:hint="eastAsia"/>
          <w:color w:val="000000"/>
        </w:rPr>
        <w:t>卡插槽</w:t>
      </w:r>
      <w:proofErr w:type="gramEnd"/>
      <w:r w:rsidRPr="00E80306">
        <w:rPr>
          <w:rFonts w:hAnsi="標楷體" w:hint="eastAsia"/>
          <w:color w:val="000000"/>
        </w:rPr>
        <w:t>，預為保留日後高捷及TM卡整合空間，另同年10月23日</w:t>
      </w:r>
      <w:r w:rsidR="005A4D26" w:rsidRPr="00E80306">
        <w:rPr>
          <w:rFonts w:hAnsi="標楷體" w:hint="eastAsia"/>
          <w:color w:val="000000"/>
        </w:rPr>
        <w:t>高雄市政府交通局</w:t>
      </w:r>
      <w:r w:rsidRPr="00E80306">
        <w:rPr>
          <w:rFonts w:hAnsi="標楷體" w:hint="eastAsia"/>
          <w:color w:val="000000"/>
        </w:rPr>
        <w:t>邀集該市議員、學者專家、捷運局及高捷公司召開「南部地區IC智慧卡電子票證系統整合建置說明會」，高前局長決議本計畫規劃重點為由金融機構負責發卡，以金融機構的邊際成本，擴充交通運輸領域之應用功能，以最低之投資成本，共同創造邊際效益，</w:t>
      </w:r>
      <w:proofErr w:type="gramStart"/>
      <w:r w:rsidRPr="00E80306">
        <w:rPr>
          <w:rFonts w:hAnsi="標楷體" w:hint="eastAsia"/>
          <w:color w:val="000000"/>
        </w:rPr>
        <w:t>爰</w:t>
      </w:r>
      <w:proofErr w:type="gramEnd"/>
      <w:r w:rsidRPr="00E80306">
        <w:rPr>
          <w:rFonts w:hAnsi="標楷體" w:hint="eastAsia"/>
          <w:color w:val="000000"/>
        </w:rPr>
        <w:t>本計畫確定以交通卡結合小額消費功能之金融卡規格著手規劃，與高捷Mifare IC</w:t>
      </w:r>
      <w:proofErr w:type="gramStart"/>
      <w:r w:rsidRPr="00E80306">
        <w:rPr>
          <w:rFonts w:hAnsi="標楷體" w:hint="eastAsia"/>
          <w:color w:val="000000"/>
        </w:rPr>
        <w:t>卡屬不同</w:t>
      </w:r>
      <w:proofErr w:type="gramEnd"/>
      <w:r w:rsidRPr="00E80306">
        <w:rPr>
          <w:rFonts w:hAnsi="標楷體" w:hint="eastAsia"/>
          <w:color w:val="000000"/>
        </w:rPr>
        <w:t>規格，</w:t>
      </w:r>
      <w:proofErr w:type="gramStart"/>
      <w:r w:rsidRPr="00E80306">
        <w:rPr>
          <w:rFonts w:hAnsi="標楷體" w:hint="eastAsia"/>
          <w:color w:val="000000"/>
        </w:rPr>
        <w:t>該府礙於</w:t>
      </w:r>
      <w:proofErr w:type="gramEnd"/>
      <w:r w:rsidRPr="00E80306">
        <w:rPr>
          <w:rFonts w:hAnsi="標楷體" w:hint="eastAsia"/>
          <w:color w:val="000000"/>
          <w:szCs w:val="32"/>
        </w:rPr>
        <w:t>本計畫需於93年12月31日前完成</w:t>
      </w:r>
      <w:r w:rsidRPr="00E80306">
        <w:rPr>
          <w:rFonts w:hAnsi="標楷體" w:hint="eastAsia"/>
          <w:color w:val="000000"/>
        </w:rPr>
        <w:t>建置期程壓力，且因屬巨額採購案應依採購法規定辦理公開招標，於時程上、技術上皆無法單獨考量高捷系統規格。</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票證系統整合協商情形：</w:t>
      </w:r>
    </w:p>
    <w:p w:rsidR="007C1222" w:rsidRPr="00E80306" w:rsidRDefault="005A4D26" w:rsidP="0019747A">
      <w:pPr>
        <w:pStyle w:val="4"/>
        <w:rPr>
          <w:rFonts w:hAnsi="標楷體" w:hint="eastAsia"/>
          <w:color w:val="000000"/>
        </w:rPr>
      </w:pPr>
      <w:r w:rsidRPr="00E80306">
        <w:rPr>
          <w:rFonts w:hAnsi="標楷體" w:hint="eastAsia"/>
          <w:color w:val="000000"/>
          <w:szCs w:val="32"/>
        </w:rPr>
        <w:t>高雄市政府交通局</w:t>
      </w:r>
      <w:r w:rsidR="007C1222" w:rsidRPr="00E80306">
        <w:rPr>
          <w:rFonts w:hAnsi="標楷體" w:hint="eastAsia"/>
          <w:color w:val="000000"/>
          <w:szCs w:val="32"/>
        </w:rPr>
        <w:t>自</w:t>
      </w:r>
      <w:smartTag w:uri="urn:schemas-microsoft-com:office:smarttags" w:element="chsdate">
        <w:smartTagPr>
          <w:attr w:name="Year" w:val="1994"/>
          <w:attr w:name="Month" w:val="3"/>
          <w:attr w:name="Day" w:val="1"/>
          <w:attr w:name="IsLunarDate" w:val="False"/>
          <w:attr w:name="IsROCDate" w:val="False"/>
        </w:smartTagPr>
        <w:r w:rsidR="007C1222" w:rsidRPr="00E80306">
          <w:rPr>
            <w:rFonts w:hAnsi="標楷體" w:hint="eastAsia"/>
            <w:color w:val="000000"/>
            <w:szCs w:val="32"/>
          </w:rPr>
          <w:t>94年3月1日</w:t>
        </w:r>
      </w:smartTag>
      <w:r w:rsidR="007C1222" w:rsidRPr="00E80306">
        <w:rPr>
          <w:rFonts w:hAnsi="標楷體" w:hint="eastAsia"/>
          <w:color w:val="000000"/>
          <w:szCs w:val="32"/>
        </w:rPr>
        <w:t>起邀集該府捷運局、高捷公司及宏碁團隊</w:t>
      </w:r>
      <w:r w:rsidR="007C1222" w:rsidRPr="00E80306">
        <w:rPr>
          <w:rFonts w:hAnsi="標楷體" w:hint="eastAsia"/>
          <w:color w:val="000000"/>
        </w:rPr>
        <w:t>(萬事達卡國際組織)</w:t>
      </w:r>
      <w:r w:rsidR="007C1222" w:rsidRPr="00E80306">
        <w:rPr>
          <w:rFonts w:hAnsi="標楷體" w:hint="eastAsia"/>
          <w:color w:val="000000"/>
          <w:szCs w:val="32"/>
        </w:rPr>
        <w:t>等就票證整合議題展開協商。</w:t>
      </w:r>
      <w:r w:rsidR="007C1222" w:rsidRPr="00E80306">
        <w:rPr>
          <w:rFonts w:hAnsi="標楷體" w:hint="eastAsia"/>
          <w:color w:val="000000"/>
        </w:rPr>
        <w:t>惟該公司表示</w:t>
      </w:r>
      <w:r w:rsidR="007C1222" w:rsidRPr="00E80306">
        <w:rPr>
          <w:rFonts w:hAnsi="標楷體" w:hint="eastAsia"/>
          <w:color w:val="000000"/>
          <w:szCs w:val="32"/>
        </w:rPr>
        <w:t>高捷</w:t>
      </w:r>
      <w:proofErr w:type="gramStart"/>
      <w:r w:rsidR="007C1222" w:rsidRPr="00E80306">
        <w:rPr>
          <w:rFonts w:hAnsi="標楷體" w:hint="eastAsia"/>
          <w:color w:val="000000"/>
          <w:szCs w:val="32"/>
        </w:rPr>
        <w:t>一</w:t>
      </w:r>
      <w:proofErr w:type="gramEnd"/>
      <w:r w:rsidR="007C1222" w:rsidRPr="00E80306">
        <w:rPr>
          <w:rFonts w:hAnsi="標楷體" w:hint="eastAsia"/>
          <w:color w:val="000000"/>
          <w:szCs w:val="32"/>
        </w:rPr>
        <w:t>卡通</w:t>
      </w:r>
      <w:r w:rsidR="007C1222" w:rsidRPr="00E80306">
        <w:rPr>
          <w:rFonts w:hAnsi="標楷體" w:hint="eastAsia"/>
          <w:color w:val="000000"/>
        </w:rPr>
        <w:t>現行設計只可讀寫Mifare卡片但無法支援PayPass，正進行原型機測試階段，任何之設計變更將影響合約規定之95年局部通車之時程及合約變更所增加之成本等問題。並於94年8月10日</w:t>
      </w:r>
      <w:proofErr w:type="gramStart"/>
      <w:r w:rsidR="007C1222" w:rsidRPr="00E80306">
        <w:rPr>
          <w:rFonts w:hAnsi="標楷體" w:hint="eastAsia"/>
          <w:color w:val="000000"/>
        </w:rPr>
        <w:t>函復該局</w:t>
      </w:r>
      <w:proofErr w:type="gramEnd"/>
      <w:r w:rsidR="007C1222" w:rsidRPr="00E80306">
        <w:rPr>
          <w:rFonts w:hAnsi="標楷體" w:hint="eastAsia"/>
          <w:color w:val="000000"/>
        </w:rPr>
        <w:t>表示，因該公司票證系統之建置方式及時程等因素，目前無與宏碁股份有限公司簽訂合作意向書之需要。</w:t>
      </w:r>
    </w:p>
    <w:p w:rsidR="007C1222" w:rsidRPr="00E80306" w:rsidRDefault="007C1222" w:rsidP="0019747A">
      <w:pPr>
        <w:pStyle w:val="4"/>
        <w:rPr>
          <w:rFonts w:hAnsi="標楷體" w:hint="eastAsia"/>
          <w:color w:val="000000"/>
        </w:rPr>
      </w:pPr>
      <w:r w:rsidRPr="00E80306">
        <w:rPr>
          <w:rFonts w:hAnsi="標楷體" w:hint="eastAsia"/>
          <w:color w:val="000000"/>
        </w:rPr>
        <w:t>高雄市政府</w:t>
      </w:r>
      <w:smartTag w:uri="urn:schemas-microsoft-com:office:smarttags" w:element="chsdate">
        <w:smartTagPr>
          <w:attr w:name="Year" w:val="1996"/>
          <w:attr w:name="Month" w:val="2"/>
          <w:attr w:name="Day" w:val="8"/>
          <w:attr w:name="IsLunarDate" w:val="False"/>
          <w:attr w:name="IsROCDate" w:val="False"/>
        </w:smartTagPr>
        <w:r w:rsidRPr="00E80306">
          <w:rPr>
            <w:rFonts w:hAnsi="標楷體" w:hint="eastAsia"/>
            <w:color w:val="000000"/>
          </w:rPr>
          <w:t>96年2月8日</w:t>
        </w:r>
      </w:smartTag>
      <w:r w:rsidRPr="00E80306">
        <w:rPr>
          <w:rFonts w:hAnsi="標楷體" w:hint="eastAsia"/>
          <w:color w:val="000000"/>
        </w:rPr>
        <w:t>高雄捷運與南部IC智慧卡電子票證系統整合協商會議結論，自</w:t>
      </w:r>
      <w:smartTag w:uri="urn:schemas-microsoft-com:office:smarttags" w:element="chsdate">
        <w:smartTagPr>
          <w:attr w:name="Year" w:val="1994"/>
          <w:attr w:name="Month" w:val="3"/>
          <w:attr w:name="Day" w:val="1"/>
          <w:attr w:name="IsLunarDate" w:val="False"/>
          <w:attr w:name="IsROCDate" w:val="False"/>
        </w:smartTagPr>
        <w:r w:rsidRPr="00E80306">
          <w:rPr>
            <w:rFonts w:hAnsi="標楷體" w:hint="eastAsia"/>
            <w:color w:val="000000"/>
          </w:rPr>
          <w:t>94年3</w:t>
        </w:r>
        <w:r w:rsidRPr="00E80306">
          <w:rPr>
            <w:rFonts w:hAnsi="標楷體" w:hint="eastAsia"/>
            <w:color w:val="000000"/>
          </w:rPr>
          <w:lastRenderedPageBreak/>
          <w:t>月1日</w:t>
        </w:r>
      </w:smartTag>
      <w:r w:rsidRPr="00E80306">
        <w:rPr>
          <w:rFonts w:hAnsi="標楷體" w:hint="eastAsia"/>
          <w:color w:val="000000"/>
        </w:rPr>
        <w:t>至</w:t>
      </w:r>
      <w:smartTag w:uri="urn:schemas-microsoft-com:office:smarttags" w:element="chsdate">
        <w:smartTagPr>
          <w:attr w:name="Year" w:val="1996"/>
          <w:attr w:name="Month" w:val="1"/>
          <w:attr w:name="Day" w:val="19"/>
          <w:attr w:name="IsLunarDate" w:val="False"/>
          <w:attr w:name="IsROCDate" w:val="False"/>
        </w:smartTagPr>
        <w:r w:rsidRPr="00E80306">
          <w:rPr>
            <w:rFonts w:hAnsi="標楷體" w:hint="eastAsia"/>
            <w:color w:val="000000"/>
          </w:rPr>
          <w:t>96年1月19日</w:t>
        </w:r>
      </w:smartTag>
      <w:r w:rsidRPr="00E80306">
        <w:rPr>
          <w:rFonts w:hAnsi="標楷體" w:hint="eastAsia"/>
          <w:color w:val="000000"/>
        </w:rPr>
        <w:t>經12次協調會議關鍵訊息顯示，兩票卡互通實有困難，基於交通局辦理本計畫之建置成本遠低於高雄捷運票卡，故請</w:t>
      </w:r>
      <w:proofErr w:type="gramStart"/>
      <w:r w:rsidRPr="00E80306">
        <w:rPr>
          <w:rFonts w:hAnsi="標楷體" w:hint="eastAsia"/>
          <w:color w:val="000000"/>
        </w:rPr>
        <w:t>研議其</w:t>
      </w:r>
      <w:proofErr w:type="gramEnd"/>
      <w:r w:rsidRPr="00E80306">
        <w:rPr>
          <w:rFonts w:hAnsi="標楷體" w:hint="eastAsia"/>
          <w:color w:val="000000"/>
        </w:rPr>
        <w:t>終止之可能方案及評估解約後對市府可能造成之成本衝擊等項目後，送捷運局彙整簽陳等。</w:t>
      </w:r>
    </w:p>
    <w:p w:rsidR="007C1222" w:rsidRPr="00E80306" w:rsidRDefault="007C1222" w:rsidP="0019747A">
      <w:pPr>
        <w:pStyle w:val="4"/>
        <w:rPr>
          <w:rFonts w:hAnsi="標楷體" w:hint="eastAsia"/>
          <w:color w:val="000000"/>
        </w:rPr>
      </w:pPr>
      <w:r w:rsidRPr="00E80306">
        <w:rPr>
          <w:rFonts w:hAnsi="標楷體" w:hint="eastAsia"/>
          <w:color w:val="000000"/>
        </w:rPr>
        <w:t>至</w:t>
      </w:r>
      <w:smartTag w:uri="urn:schemas-microsoft-com:office:smarttags" w:element="chsdate">
        <w:smartTagPr>
          <w:attr w:name="Year" w:val="1996"/>
          <w:attr w:name="Month" w:val="5"/>
          <w:attr w:name="Day" w:val="21"/>
          <w:attr w:name="IsLunarDate" w:val="False"/>
          <w:attr w:name="IsROCDate" w:val="False"/>
        </w:smartTagPr>
        <w:r w:rsidRPr="00E80306">
          <w:rPr>
            <w:rFonts w:hAnsi="標楷體" w:hint="eastAsia"/>
            <w:color w:val="000000"/>
          </w:rPr>
          <w:t>96年5月21日</w:t>
        </w:r>
      </w:smartTag>
      <w:r w:rsidRPr="00E80306">
        <w:rPr>
          <w:rFonts w:hAnsi="標楷體" w:hint="eastAsia"/>
          <w:color w:val="000000"/>
        </w:rPr>
        <w:t>歷經14次整合會議協商，</w:t>
      </w:r>
      <w:proofErr w:type="gramStart"/>
      <w:r w:rsidRPr="00E80306">
        <w:rPr>
          <w:rFonts w:hAnsi="標楷體" w:hint="eastAsia"/>
          <w:color w:val="000000"/>
        </w:rPr>
        <w:t>惟因票證</w:t>
      </w:r>
      <w:proofErr w:type="gramEnd"/>
      <w:r w:rsidRPr="00E80306">
        <w:rPr>
          <w:rFonts w:hAnsi="標楷體" w:hint="eastAsia"/>
          <w:color w:val="000000"/>
        </w:rPr>
        <w:t>整合模式、驗票機整合技術及相關經費等議題遲未達成共識，</w:t>
      </w:r>
      <w:proofErr w:type="gramStart"/>
      <w:r w:rsidRPr="00E80306">
        <w:rPr>
          <w:rFonts w:hAnsi="標楷體" w:hint="eastAsia"/>
          <w:color w:val="000000"/>
        </w:rPr>
        <w:t>嗣</w:t>
      </w:r>
      <w:proofErr w:type="gramEnd"/>
      <w:r w:rsidRPr="00E80306">
        <w:rPr>
          <w:rFonts w:hAnsi="標楷體" w:hint="eastAsia"/>
          <w:color w:val="000000"/>
        </w:rPr>
        <w:t>同年</w:t>
      </w:r>
      <w:smartTag w:uri="urn:schemas-microsoft-com:office:smarttags" w:element="chsdate">
        <w:smartTagPr>
          <w:attr w:name="Year" w:val="2011"/>
          <w:attr w:name="Month" w:val="7"/>
          <w:attr w:name="Day" w:val="19"/>
          <w:attr w:name="IsLunarDate" w:val="False"/>
          <w:attr w:name="IsROCDate" w:val="False"/>
        </w:smartTagPr>
        <w:r w:rsidRPr="00E80306">
          <w:rPr>
            <w:rFonts w:hAnsi="標楷體" w:hint="eastAsia"/>
            <w:color w:val="000000"/>
          </w:rPr>
          <w:t>7月19日</w:t>
        </w:r>
      </w:smartTag>
      <w:r w:rsidRPr="00E80306">
        <w:rPr>
          <w:rFonts w:hAnsi="標楷體" w:hint="eastAsia"/>
          <w:color w:val="000000"/>
        </w:rPr>
        <w:t>由</w:t>
      </w:r>
      <w:r w:rsidR="005A4D26" w:rsidRPr="00E80306">
        <w:rPr>
          <w:rFonts w:hAnsi="標楷體" w:hint="eastAsia"/>
          <w:color w:val="000000"/>
        </w:rPr>
        <w:t>高雄市政府交通局</w:t>
      </w:r>
      <w:r w:rsidRPr="00E80306">
        <w:rPr>
          <w:rFonts w:hAnsi="標楷體" w:hint="eastAsia"/>
          <w:color w:val="000000"/>
        </w:rPr>
        <w:t>現任</w:t>
      </w:r>
      <w:proofErr w:type="gramStart"/>
      <w:r w:rsidRPr="00E80306">
        <w:rPr>
          <w:rFonts w:hAnsi="標楷體" w:hint="eastAsia"/>
          <w:color w:val="000000"/>
        </w:rPr>
        <w:t>王局長國材與</w:t>
      </w:r>
      <w:proofErr w:type="gramEnd"/>
      <w:r w:rsidRPr="00E80306">
        <w:rPr>
          <w:rFonts w:hAnsi="標楷體" w:hint="eastAsia"/>
          <w:color w:val="000000"/>
        </w:rPr>
        <w:t>捷運局李前局長正</w:t>
      </w:r>
      <w:proofErr w:type="gramStart"/>
      <w:r w:rsidRPr="00E80306">
        <w:rPr>
          <w:rFonts w:hAnsi="標楷體" w:hint="eastAsia"/>
          <w:color w:val="000000"/>
        </w:rPr>
        <w:t>彬</w:t>
      </w:r>
      <w:proofErr w:type="gramEnd"/>
      <w:r w:rsidRPr="00E80306">
        <w:rPr>
          <w:rFonts w:hAnsi="標楷體" w:hint="eastAsia"/>
          <w:color w:val="000000"/>
        </w:rPr>
        <w:t>出面主持之第15次會議，雙方始達成以TM卡</w:t>
      </w:r>
      <w:r w:rsidRPr="00E80306">
        <w:rPr>
          <w:rFonts w:hAnsi="標楷體"/>
          <w:color w:val="000000"/>
        </w:rPr>
        <w:t>與</w:t>
      </w:r>
      <w:r w:rsidRPr="00E80306">
        <w:rPr>
          <w:rFonts w:hAnsi="標楷體" w:hint="eastAsia"/>
          <w:color w:val="000000"/>
        </w:rPr>
        <w:t>高捷一卡通兩卡互通方式達成整合之具體共識，所謂兩卡互通即將二者完全不同規範的卡片安裝於交通部補助1,911部TM驗票機SAM</w:t>
      </w:r>
      <w:proofErr w:type="gramStart"/>
      <w:r w:rsidRPr="00E80306">
        <w:rPr>
          <w:rFonts w:hAnsi="標楷體" w:hint="eastAsia"/>
          <w:color w:val="000000"/>
        </w:rPr>
        <w:t>卡插槽內</w:t>
      </w:r>
      <w:proofErr w:type="gramEnd"/>
      <w:r w:rsidRPr="00E80306">
        <w:rPr>
          <w:rFonts w:hAnsi="標楷體" w:hint="eastAsia"/>
          <w:color w:val="000000"/>
        </w:rPr>
        <w:t>以讀取TM卡及高捷</w:t>
      </w:r>
      <w:proofErr w:type="gramStart"/>
      <w:r w:rsidRPr="00E80306">
        <w:rPr>
          <w:rFonts w:hAnsi="標楷體" w:hint="eastAsia"/>
          <w:color w:val="000000"/>
        </w:rPr>
        <w:t>一</w:t>
      </w:r>
      <w:proofErr w:type="gramEnd"/>
      <w:r w:rsidRPr="00E80306">
        <w:rPr>
          <w:rFonts w:hAnsi="標楷體" w:hint="eastAsia"/>
          <w:color w:val="000000"/>
        </w:rPr>
        <w:t>卡通，在高捷場站公務門加裝TM驗票機，供TM持卡人於高捷場站使用，TM卡與一卡通票證整合歷經22次會議，由高捷公司及宏碁團隊雙方各支付相當金額之擴充升級費用，該府基於政策需要，居中協調、</w:t>
      </w:r>
      <w:proofErr w:type="gramStart"/>
      <w:r w:rsidRPr="00E80306">
        <w:rPr>
          <w:rFonts w:hAnsi="標楷體" w:hint="eastAsia"/>
          <w:color w:val="000000"/>
        </w:rPr>
        <w:t>稽</w:t>
      </w:r>
      <w:proofErr w:type="gramEnd"/>
      <w:r w:rsidRPr="00E80306">
        <w:rPr>
          <w:rFonts w:hAnsi="標楷體" w:hint="eastAsia"/>
          <w:color w:val="000000"/>
        </w:rPr>
        <w:t>催各項工作進度，於</w:t>
      </w:r>
      <w:smartTag w:uri="urn:schemas-microsoft-com:office:smarttags" w:element="chsdate">
        <w:smartTagPr>
          <w:attr w:name="Year" w:val="1997"/>
          <w:attr w:name="Month" w:val="3"/>
          <w:attr w:name="Day" w:val="9"/>
          <w:attr w:name="IsLunarDate" w:val="False"/>
          <w:attr w:name="IsROCDate" w:val="False"/>
        </w:smartTagPr>
        <w:r w:rsidRPr="00E80306">
          <w:rPr>
            <w:rFonts w:hAnsi="標楷體" w:hint="eastAsia"/>
            <w:color w:val="000000"/>
          </w:rPr>
          <w:t>97年3月9日</w:t>
        </w:r>
      </w:smartTag>
      <w:r w:rsidRPr="00E80306">
        <w:rPr>
          <w:rFonts w:hAnsi="標楷體"/>
          <w:color w:val="000000"/>
        </w:rPr>
        <w:t>配合捷運紅線通車，</w:t>
      </w:r>
      <w:r w:rsidRPr="00E80306">
        <w:rPr>
          <w:rFonts w:hAnsi="標楷體" w:hint="eastAsia"/>
          <w:color w:val="000000"/>
        </w:rPr>
        <w:t>完成該市523部公車、25部渡輪及83部接駁公車票證整合，同年</w:t>
      </w:r>
      <w:smartTag w:uri="urn:schemas-microsoft-com:office:smarttags" w:element="chsdate">
        <w:smartTagPr>
          <w:attr w:name="Year" w:val="2011"/>
          <w:attr w:name="Month" w:val="4"/>
          <w:attr w:name="Day" w:val="7"/>
          <w:attr w:name="IsLunarDate" w:val="False"/>
          <w:attr w:name="IsROCDate" w:val="False"/>
        </w:smartTagPr>
        <w:r w:rsidRPr="00E80306">
          <w:rPr>
            <w:rFonts w:hAnsi="標楷體"/>
            <w:color w:val="000000"/>
          </w:rPr>
          <w:t>4</w:t>
        </w:r>
        <w:r w:rsidRPr="00E80306">
          <w:rPr>
            <w:rFonts w:hAnsi="標楷體" w:hint="eastAsia"/>
            <w:color w:val="000000"/>
          </w:rPr>
          <w:t>月</w:t>
        </w:r>
        <w:r w:rsidRPr="00E80306">
          <w:rPr>
            <w:rFonts w:hAnsi="標楷體"/>
            <w:color w:val="000000"/>
          </w:rPr>
          <w:t>7</w:t>
        </w:r>
        <w:r w:rsidRPr="00E80306">
          <w:rPr>
            <w:rFonts w:hAnsi="標楷體" w:hint="eastAsia"/>
            <w:color w:val="000000"/>
          </w:rPr>
          <w:t>日</w:t>
        </w:r>
      </w:smartTag>
      <w:r w:rsidRPr="00E80306">
        <w:rPr>
          <w:rFonts w:hAnsi="標楷體" w:hint="eastAsia"/>
          <w:color w:val="000000"/>
        </w:rPr>
        <w:t>、</w:t>
      </w:r>
      <w:smartTag w:uri="urn:schemas-microsoft-com:office:smarttags" w:element="chsdate">
        <w:smartTagPr>
          <w:attr w:name="Year" w:val="2011"/>
          <w:attr w:name="Month" w:val="9"/>
          <w:attr w:name="Day" w:val="21"/>
          <w:attr w:name="IsLunarDate" w:val="False"/>
          <w:attr w:name="IsROCDate" w:val="False"/>
        </w:smartTagPr>
        <w:r w:rsidRPr="00E80306">
          <w:rPr>
            <w:rFonts w:hAnsi="標楷體" w:hint="eastAsia"/>
            <w:color w:val="000000"/>
          </w:rPr>
          <w:t>9月21日</w:t>
        </w:r>
      </w:smartTag>
      <w:r w:rsidRPr="00E80306">
        <w:rPr>
          <w:rFonts w:hAnsi="標楷體" w:hint="eastAsia"/>
          <w:color w:val="000000"/>
        </w:rPr>
        <w:t>配合</w:t>
      </w:r>
      <w:r w:rsidRPr="00E80306">
        <w:rPr>
          <w:rFonts w:hAnsi="標楷體"/>
          <w:color w:val="000000"/>
        </w:rPr>
        <w:t>高捷紅</w:t>
      </w:r>
      <w:r w:rsidRPr="00E80306">
        <w:rPr>
          <w:rFonts w:hAnsi="標楷體" w:hint="eastAsia"/>
          <w:color w:val="000000"/>
        </w:rPr>
        <w:t>、</w:t>
      </w:r>
      <w:proofErr w:type="gramStart"/>
      <w:r w:rsidRPr="00E80306">
        <w:rPr>
          <w:rFonts w:hAnsi="標楷體" w:hint="eastAsia"/>
          <w:color w:val="000000"/>
        </w:rPr>
        <w:t>橘</w:t>
      </w:r>
      <w:proofErr w:type="gramEnd"/>
      <w:r w:rsidRPr="00E80306">
        <w:rPr>
          <w:rFonts w:hAnsi="標楷體"/>
          <w:color w:val="000000"/>
        </w:rPr>
        <w:t>線開始營運收費時正式上線</w:t>
      </w:r>
      <w:r w:rsidRPr="00E80306">
        <w:rPr>
          <w:rFonts w:hAnsi="標楷體" w:hint="eastAsia"/>
          <w:color w:val="000000"/>
        </w:rPr>
        <w:t>，並於同年6月底完成南部地區客運業者1,</w:t>
      </w:r>
      <w:proofErr w:type="gramStart"/>
      <w:r w:rsidRPr="00E80306">
        <w:rPr>
          <w:rFonts w:hAnsi="標楷體" w:hint="eastAsia"/>
          <w:color w:val="000000"/>
        </w:rPr>
        <w:t>363部驗</w:t>
      </w:r>
      <w:proofErr w:type="gramEnd"/>
      <w:r w:rsidRPr="00E80306">
        <w:rPr>
          <w:rFonts w:hAnsi="標楷體" w:hint="eastAsia"/>
          <w:color w:val="000000"/>
        </w:rPr>
        <w:t>票機升級擴充，達成南部地區票證整合，本計畫於100年6月8日營運合約期滿後，高捷公司同意持續使用原交通部補助之1,911部TM驗票機，提供高捷</w:t>
      </w:r>
      <w:proofErr w:type="gramStart"/>
      <w:r w:rsidRPr="00E80306">
        <w:rPr>
          <w:rFonts w:hAnsi="標楷體" w:hint="eastAsia"/>
          <w:color w:val="000000"/>
        </w:rPr>
        <w:t>一</w:t>
      </w:r>
      <w:proofErr w:type="gramEnd"/>
      <w:r w:rsidRPr="00E80306">
        <w:rPr>
          <w:rFonts w:hAnsi="標楷體" w:hint="eastAsia"/>
          <w:color w:val="000000"/>
        </w:rPr>
        <w:t>卡通刷卡服務。</w:t>
      </w:r>
    </w:p>
    <w:p w:rsidR="007C1222" w:rsidRPr="00E80306" w:rsidRDefault="007C1222" w:rsidP="0019747A">
      <w:pPr>
        <w:pStyle w:val="4"/>
        <w:rPr>
          <w:rFonts w:hAnsi="標楷體" w:hint="eastAsia"/>
          <w:color w:val="000000"/>
        </w:rPr>
      </w:pPr>
      <w:r w:rsidRPr="00E80306">
        <w:rPr>
          <w:rFonts w:hAnsi="標楷體" w:hint="eastAsia"/>
          <w:bCs/>
          <w:color w:val="000000"/>
        </w:rPr>
        <w:t>另該府</w:t>
      </w:r>
      <w:r w:rsidRPr="00E80306">
        <w:rPr>
          <w:rFonts w:hAnsi="標楷體" w:hint="eastAsia"/>
          <w:color w:val="000000"/>
        </w:rPr>
        <w:t>考量南部地區運輸業者經營不易，除積極向</w:t>
      </w:r>
      <w:r w:rsidRPr="00E80306">
        <w:rPr>
          <w:rFonts w:hAnsi="標楷體" w:hint="eastAsia"/>
          <w:bCs/>
          <w:color w:val="000000"/>
        </w:rPr>
        <w:t>交</w:t>
      </w:r>
      <w:r w:rsidRPr="00E80306">
        <w:rPr>
          <w:rFonts w:hAnsi="標楷體" w:hint="eastAsia"/>
          <w:color w:val="000000"/>
        </w:rPr>
        <w:t>通部將車上驗票機經費補助由原核列之45%同意改為100%補助外，並</w:t>
      </w:r>
      <w:r w:rsidRPr="00E80306">
        <w:rPr>
          <w:rFonts w:hAnsi="標楷體" w:hint="eastAsia"/>
          <w:bCs/>
          <w:color w:val="000000"/>
        </w:rPr>
        <w:t>將</w:t>
      </w:r>
      <w:r w:rsidRPr="00E80306">
        <w:rPr>
          <w:rFonts w:hAnsi="標楷體" w:hint="eastAsia"/>
          <w:color w:val="000000"/>
        </w:rPr>
        <w:t>2年設備保固列入招</w:t>
      </w:r>
      <w:r w:rsidRPr="00E80306">
        <w:rPr>
          <w:rFonts w:hAnsi="標楷體" w:hint="eastAsia"/>
          <w:color w:val="000000"/>
        </w:rPr>
        <w:lastRenderedPageBreak/>
        <w:t>標範圍</w:t>
      </w:r>
      <w:r w:rsidRPr="00E80306">
        <w:rPr>
          <w:rFonts w:hAnsi="標楷體" w:hint="eastAsia"/>
          <w:bCs/>
          <w:color w:val="000000"/>
        </w:rPr>
        <w:t>，</w:t>
      </w:r>
      <w:r w:rsidRPr="00E80306">
        <w:rPr>
          <w:rFonts w:hAnsi="標楷體" w:hint="eastAsia"/>
          <w:color w:val="000000"/>
        </w:rPr>
        <w:t>以減輕運輸業者負擔，</w:t>
      </w:r>
      <w:proofErr w:type="gramStart"/>
      <w:r w:rsidRPr="00E80306">
        <w:rPr>
          <w:rFonts w:hAnsi="標楷體" w:hint="eastAsia"/>
          <w:bCs/>
          <w:color w:val="000000"/>
        </w:rPr>
        <w:t>惟</w:t>
      </w:r>
      <w:r w:rsidRPr="00E80306">
        <w:rPr>
          <w:rFonts w:hAnsi="標楷體" w:hint="eastAsia"/>
          <w:color w:val="000000"/>
        </w:rPr>
        <w:t>保固</w:t>
      </w:r>
      <w:proofErr w:type="gramEnd"/>
      <w:r w:rsidRPr="00E80306">
        <w:rPr>
          <w:rFonts w:hAnsi="標楷體" w:hint="eastAsia"/>
          <w:color w:val="000000"/>
        </w:rPr>
        <w:t>維護期限屆滿後，應由客運業者自行負擔維護費用，該府所屬之公車處及輪船公司均編列預算積極維護相關設備，其他縣市部分業者因營利問題未能積極配合維護設備，</w:t>
      </w:r>
      <w:r w:rsidRPr="00E80306">
        <w:rPr>
          <w:rFonts w:hAnsi="標楷體" w:hint="eastAsia"/>
          <w:bCs/>
          <w:color w:val="000000"/>
        </w:rPr>
        <w:t>造成</w:t>
      </w:r>
      <w:r w:rsidRPr="00E80306">
        <w:rPr>
          <w:rFonts w:hAnsi="標楷體" w:hint="eastAsia"/>
          <w:color w:val="000000"/>
        </w:rPr>
        <w:t>整體使用效益</w:t>
      </w:r>
      <w:proofErr w:type="gramStart"/>
      <w:r w:rsidRPr="00E80306">
        <w:rPr>
          <w:rFonts w:hAnsi="標楷體" w:hint="eastAsia"/>
          <w:color w:val="000000"/>
        </w:rPr>
        <w:t>不</w:t>
      </w:r>
      <w:proofErr w:type="gramEnd"/>
      <w:r w:rsidRPr="00E80306">
        <w:rPr>
          <w:rFonts w:hAnsi="標楷體" w:hint="eastAsia"/>
          <w:color w:val="000000"/>
        </w:rPr>
        <w:t>彰，該府不定期進行查驗使用情形，並督促業者積極維護相關設備。</w:t>
      </w:r>
    </w:p>
    <w:p w:rsidR="007C1222" w:rsidRPr="00E80306" w:rsidRDefault="007C1222" w:rsidP="0019747A">
      <w:pPr>
        <w:pStyle w:val="2"/>
        <w:kinsoku/>
        <w:rPr>
          <w:rFonts w:hAnsi="標楷體" w:hint="eastAsia"/>
          <w:color w:val="000000"/>
        </w:rPr>
      </w:pPr>
      <w:r w:rsidRPr="00E80306">
        <w:rPr>
          <w:rFonts w:hAnsi="標楷體" w:hint="eastAsia"/>
          <w:color w:val="000000"/>
        </w:rPr>
        <w:t>TM卡營運狀況</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運作情形：</w:t>
      </w:r>
    </w:p>
    <w:p w:rsidR="007C1222" w:rsidRPr="00E80306" w:rsidRDefault="007C1222" w:rsidP="0019747A">
      <w:pPr>
        <w:pStyle w:val="3"/>
        <w:numPr>
          <w:ilvl w:val="0"/>
          <w:numId w:val="0"/>
        </w:numPr>
        <w:kinsoku/>
        <w:ind w:left="1361" w:firstLineChars="200" w:firstLine="680"/>
        <w:rPr>
          <w:rFonts w:hAnsi="標楷體" w:hint="eastAsia"/>
          <w:color w:val="000000"/>
        </w:rPr>
      </w:pPr>
      <w:r w:rsidRPr="00E80306">
        <w:rPr>
          <w:rFonts w:hAnsi="標楷體" w:hint="eastAsia"/>
          <w:color w:val="000000"/>
        </w:rPr>
        <w:t>TM卡之業管單位為高雄市政府，營運團隊有宏碁公司負責系統維運、玉山及國泰</w:t>
      </w:r>
      <w:proofErr w:type="gramStart"/>
      <w:r w:rsidRPr="00E80306">
        <w:rPr>
          <w:rFonts w:hAnsi="標楷體" w:hint="eastAsia"/>
          <w:color w:val="000000"/>
        </w:rPr>
        <w:t>世</w:t>
      </w:r>
      <w:proofErr w:type="gramEnd"/>
      <w:r w:rsidRPr="00E80306">
        <w:rPr>
          <w:rFonts w:hAnsi="標楷體" w:hint="eastAsia"/>
          <w:color w:val="000000"/>
        </w:rPr>
        <w:t>華銀行負責發卡、富</w:t>
      </w:r>
      <w:proofErr w:type="gramStart"/>
      <w:r w:rsidRPr="00E80306">
        <w:rPr>
          <w:rFonts w:hAnsi="標楷體" w:hint="eastAsia"/>
          <w:color w:val="000000"/>
        </w:rPr>
        <w:t>匯</w:t>
      </w:r>
      <w:proofErr w:type="gramEnd"/>
      <w:r w:rsidRPr="00E80306">
        <w:rPr>
          <w:rFonts w:hAnsi="標楷體" w:hint="eastAsia"/>
          <w:color w:val="000000"/>
        </w:rPr>
        <w:t>通(原萬</w:t>
      </w:r>
      <w:proofErr w:type="gramStart"/>
      <w:r w:rsidRPr="00E80306">
        <w:rPr>
          <w:rFonts w:hAnsi="標楷體" w:hint="eastAsia"/>
          <w:color w:val="000000"/>
        </w:rPr>
        <w:t>碁</w:t>
      </w:r>
      <w:proofErr w:type="gramEnd"/>
      <w:r w:rsidRPr="00E80306">
        <w:rPr>
          <w:rFonts w:hAnsi="標楷體" w:hint="eastAsia"/>
          <w:color w:val="000000"/>
        </w:rPr>
        <w:t>)公司負責後</w:t>
      </w:r>
      <w:proofErr w:type="gramStart"/>
      <w:r w:rsidR="005A4D26" w:rsidRPr="00E80306">
        <w:rPr>
          <w:rFonts w:hAnsi="標楷體" w:hint="eastAsia"/>
          <w:color w:val="000000"/>
        </w:rPr>
        <w:t>臺</w:t>
      </w:r>
      <w:proofErr w:type="gramEnd"/>
      <w:r w:rsidRPr="00E80306">
        <w:rPr>
          <w:rFonts w:hAnsi="標楷體" w:hint="eastAsia"/>
          <w:color w:val="000000"/>
        </w:rPr>
        <w:t>清算等；高捷一卡通則由</w:t>
      </w:r>
      <w:r w:rsidR="005A4D26" w:rsidRPr="00E80306">
        <w:rPr>
          <w:rFonts w:hAnsi="標楷體" w:hint="eastAsia"/>
          <w:color w:val="000000"/>
        </w:rPr>
        <w:t>高雄市政府</w:t>
      </w:r>
      <w:proofErr w:type="gramStart"/>
      <w:r w:rsidR="005A4D26" w:rsidRPr="00E80306">
        <w:rPr>
          <w:rFonts w:hAnsi="標楷體" w:hint="eastAsia"/>
          <w:color w:val="000000"/>
        </w:rPr>
        <w:t>捷運局</w:t>
      </w:r>
      <w:r w:rsidRPr="00E80306">
        <w:rPr>
          <w:rFonts w:hAnsi="標楷體" w:hint="eastAsia"/>
          <w:color w:val="000000"/>
        </w:rPr>
        <w:t>業管</w:t>
      </w:r>
      <w:proofErr w:type="gramEnd"/>
      <w:r w:rsidRPr="00E80306">
        <w:rPr>
          <w:rFonts w:hAnsi="標楷體" w:hint="eastAsia"/>
          <w:color w:val="000000"/>
        </w:rPr>
        <w:t>、高捷公司負責營運。茲比較說明如下：</w:t>
      </w:r>
    </w:p>
    <w:p w:rsidR="007C1222" w:rsidRPr="00E80306" w:rsidRDefault="007C1222" w:rsidP="0019747A">
      <w:pPr>
        <w:pStyle w:val="4"/>
        <w:rPr>
          <w:rFonts w:hAnsi="標楷體" w:hint="eastAsia"/>
          <w:color w:val="000000"/>
        </w:rPr>
      </w:pPr>
      <w:r w:rsidRPr="00E80306">
        <w:rPr>
          <w:rFonts w:hAnsi="標楷體" w:hint="eastAsia"/>
          <w:color w:val="000000"/>
        </w:rPr>
        <w:t>本計畫TM卡：</w:t>
      </w:r>
      <w:r w:rsidRPr="00E80306">
        <w:rPr>
          <w:rFonts w:hAnsi="標楷體" w:hint="eastAsia"/>
          <w:color w:val="000000"/>
          <w:szCs w:val="32"/>
        </w:rPr>
        <w:t>由國泰</w:t>
      </w:r>
      <w:proofErr w:type="gramStart"/>
      <w:r w:rsidRPr="00E80306">
        <w:rPr>
          <w:rFonts w:hAnsi="標楷體" w:hint="eastAsia"/>
          <w:color w:val="000000"/>
          <w:szCs w:val="32"/>
        </w:rPr>
        <w:t>世</w:t>
      </w:r>
      <w:proofErr w:type="gramEnd"/>
      <w:r w:rsidRPr="00E80306">
        <w:rPr>
          <w:rFonts w:hAnsi="標楷體" w:hint="eastAsia"/>
          <w:color w:val="000000"/>
          <w:szCs w:val="32"/>
        </w:rPr>
        <w:t>華、玉山銀行發行，採用PayPass系統、</w:t>
      </w:r>
      <w:r w:rsidRPr="00E80306">
        <w:rPr>
          <w:rFonts w:hAnsi="標楷體" w:hint="eastAsia"/>
          <w:color w:val="000000"/>
        </w:rPr>
        <w:t>歐洲EMV(國際金融晶片交易)</w:t>
      </w:r>
      <w:r w:rsidRPr="00E80306">
        <w:rPr>
          <w:rFonts w:hAnsi="標楷體"/>
          <w:color w:val="000000"/>
        </w:rPr>
        <w:t>規</w:t>
      </w:r>
      <w:r w:rsidRPr="00E80306">
        <w:rPr>
          <w:rFonts w:hAnsi="標楷體" w:hint="eastAsia"/>
          <w:color w:val="000000"/>
        </w:rPr>
        <w:t>範，為單一晶片單一電子錢包，屬複合式晶片卡，遵循金融機構的認證機制及加密技術</w:t>
      </w:r>
      <w:r w:rsidRPr="00E80306">
        <w:rPr>
          <w:rFonts w:hAnsi="標楷體"/>
          <w:color w:val="000000"/>
        </w:rPr>
        <w:t>，具接觸與非接觸雙介面的多功能卡，有高安全性，</w:t>
      </w:r>
      <w:r w:rsidRPr="00E80306">
        <w:rPr>
          <w:rFonts w:hAnsi="標楷體" w:hint="eastAsia"/>
          <w:color w:val="000000"/>
        </w:rPr>
        <w:t>符合交通部「電子票證系統之多功能卡片規劃書(第二版)」(下稱交二版)規格及ISO</w:t>
      </w:r>
      <w:smartTag w:uri="urn:schemas-microsoft-com:office:smarttags" w:element="chmetcnv">
        <w:smartTagPr>
          <w:attr w:name="UnitName" w:val="a"/>
          <w:attr w:name="SourceValue" w:val="14443"/>
          <w:attr w:name="HasSpace" w:val="False"/>
          <w:attr w:name="Negative" w:val="False"/>
          <w:attr w:name="NumberType" w:val="1"/>
          <w:attr w:name="TCSC" w:val="0"/>
        </w:smartTagPr>
        <w:r w:rsidRPr="00E80306">
          <w:rPr>
            <w:rFonts w:hAnsi="標楷體" w:hint="eastAsia"/>
            <w:color w:val="000000"/>
          </w:rPr>
          <w:t>14443A</w:t>
        </w:r>
      </w:smartTag>
      <w:r w:rsidRPr="00E80306">
        <w:rPr>
          <w:rFonts w:hAnsi="標楷體" w:hint="eastAsia"/>
          <w:color w:val="000000"/>
        </w:rPr>
        <w:t>規定；</w:t>
      </w:r>
      <w:r w:rsidRPr="00E80306">
        <w:rPr>
          <w:rFonts w:hAnsi="標楷體" w:hint="eastAsia"/>
          <w:color w:val="000000"/>
          <w:szCs w:val="32"/>
        </w:rPr>
        <w:t>後</w:t>
      </w:r>
      <w:proofErr w:type="gramStart"/>
      <w:r w:rsidR="005A4D26" w:rsidRPr="00E80306">
        <w:rPr>
          <w:rFonts w:hAnsi="標楷體" w:hint="eastAsia"/>
          <w:color w:val="000000"/>
          <w:szCs w:val="32"/>
        </w:rPr>
        <w:t>臺</w:t>
      </w:r>
      <w:proofErr w:type="gramEnd"/>
      <w:r w:rsidRPr="00E80306">
        <w:rPr>
          <w:rFonts w:hAnsi="標楷體" w:hint="eastAsia"/>
          <w:color w:val="000000"/>
          <w:szCs w:val="32"/>
        </w:rPr>
        <w:t>帳</w:t>
      </w:r>
      <w:proofErr w:type="gramStart"/>
      <w:r w:rsidRPr="00E80306">
        <w:rPr>
          <w:rFonts w:hAnsi="標楷體" w:hint="eastAsia"/>
          <w:color w:val="000000"/>
          <w:szCs w:val="32"/>
        </w:rPr>
        <w:t>務</w:t>
      </w:r>
      <w:proofErr w:type="gramEnd"/>
      <w:r w:rsidRPr="00E80306">
        <w:rPr>
          <w:rFonts w:hAnsi="標楷體" w:hint="eastAsia"/>
          <w:color w:val="000000"/>
          <w:szCs w:val="32"/>
        </w:rPr>
        <w:t>系統由富</w:t>
      </w:r>
      <w:proofErr w:type="gramStart"/>
      <w:r w:rsidRPr="00E80306">
        <w:rPr>
          <w:rFonts w:hAnsi="標楷體" w:hint="eastAsia"/>
          <w:color w:val="000000"/>
          <w:szCs w:val="32"/>
        </w:rPr>
        <w:t>匯</w:t>
      </w:r>
      <w:proofErr w:type="gramEnd"/>
      <w:r w:rsidRPr="00E80306">
        <w:rPr>
          <w:rFonts w:hAnsi="標楷體" w:hint="eastAsia"/>
          <w:color w:val="000000"/>
          <w:szCs w:val="32"/>
        </w:rPr>
        <w:t>通公司(原萬</w:t>
      </w:r>
      <w:proofErr w:type="gramStart"/>
      <w:r w:rsidRPr="00E80306">
        <w:rPr>
          <w:rFonts w:hAnsi="標楷體" w:hint="eastAsia"/>
          <w:color w:val="000000"/>
          <w:szCs w:val="32"/>
        </w:rPr>
        <w:t>碁</w:t>
      </w:r>
      <w:proofErr w:type="gramEnd"/>
      <w:r w:rsidRPr="00E80306">
        <w:rPr>
          <w:rFonts w:hAnsi="標楷體" w:hint="eastAsia"/>
          <w:color w:val="000000"/>
          <w:szCs w:val="32"/>
        </w:rPr>
        <w:t>)負責，後</w:t>
      </w:r>
      <w:proofErr w:type="gramStart"/>
      <w:r w:rsidR="005A4D26" w:rsidRPr="00E80306">
        <w:rPr>
          <w:rFonts w:hAnsi="標楷體" w:hint="eastAsia"/>
          <w:color w:val="000000"/>
          <w:szCs w:val="32"/>
        </w:rPr>
        <w:t>臺</w:t>
      </w:r>
      <w:r w:rsidRPr="00E80306">
        <w:rPr>
          <w:rFonts w:hAnsi="標楷體" w:hint="eastAsia"/>
          <w:color w:val="000000"/>
          <w:szCs w:val="32"/>
        </w:rPr>
        <w:t>清分</w:t>
      </w:r>
      <w:proofErr w:type="gramEnd"/>
      <w:r w:rsidRPr="00E80306">
        <w:rPr>
          <w:rFonts w:hAnsi="標楷體" w:hint="eastAsia"/>
          <w:color w:val="000000"/>
          <w:szCs w:val="32"/>
        </w:rPr>
        <w:t>清算系統所需之軟硬體設備、加值設備、小額消費通路等由宏碁團隊負責維運。多功能卡部分由銀行免費發卡，行銷費用由宏碁團隊出資支應。</w:t>
      </w:r>
      <w:r w:rsidRPr="00E80306">
        <w:rPr>
          <w:rFonts w:hAnsi="標楷體" w:hint="eastAsia"/>
          <w:color w:val="000000"/>
        </w:rPr>
        <w:t>於97年完成</w:t>
      </w:r>
      <w:r w:rsidRPr="00E80306">
        <w:rPr>
          <w:rFonts w:hAnsi="標楷體"/>
          <w:color w:val="000000"/>
        </w:rPr>
        <w:t>智慧卡電子票證系統</w:t>
      </w:r>
      <w:r w:rsidRPr="00E80306">
        <w:rPr>
          <w:rFonts w:hAnsi="標楷體" w:hint="eastAsia"/>
          <w:color w:val="000000"/>
        </w:rPr>
        <w:t>後，</w:t>
      </w:r>
      <w:r w:rsidRPr="00E80306">
        <w:rPr>
          <w:rFonts w:hAnsi="標楷體"/>
          <w:color w:val="000000"/>
        </w:rPr>
        <w:t>民</w:t>
      </w:r>
      <w:r w:rsidRPr="00E80306">
        <w:rPr>
          <w:rFonts w:hAnsi="標楷體" w:hint="eastAsia"/>
          <w:color w:val="000000"/>
        </w:rPr>
        <w:t>眾持卡</w:t>
      </w:r>
      <w:r w:rsidRPr="00E80306">
        <w:rPr>
          <w:rFonts w:hAnsi="標楷體"/>
          <w:color w:val="000000"/>
        </w:rPr>
        <w:t>可</w:t>
      </w:r>
      <w:r w:rsidRPr="00E80306">
        <w:rPr>
          <w:rFonts w:hAnsi="標楷體" w:hint="eastAsia"/>
          <w:color w:val="000000"/>
        </w:rPr>
        <w:t>搭乘</w:t>
      </w:r>
      <w:r w:rsidRPr="00E80306">
        <w:rPr>
          <w:rFonts w:hAnsi="標楷體"/>
          <w:color w:val="000000"/>
        </w:rPr>
        <w:t>南部</w:t>
      </w:r>
      <w:r w:rsidRPr="00E80306">
        <w:rPr>
          <w:rFonts w:hAnsi="標楷體" w:hint="eastAsia"/>
          <w:color w:val="000000"/>
        </w:rPr>
        <w:t>7</w:t>
      </w:r>
      <w:r w:rsidRPr="00E80306">
        <w:rPr>
          <w:rFonts w:hAnsi="標楷體"/>
          <w:color w:val="000000"/>
        </w:rPr>
        <w:t>縣市</w:t>
      </w:r>
      <w:r w:rsidRPr="00E80306">
        <w:rPr>
          <w:rFonts w:hAnsi="標楷體" w:hint="eastAsia"/>
          <w:color w:val="000000"/>
        </w:rPr>
        <w:t>11家客運之</w:t>
      </w:r>
      <w:r w:rsidRPr="00E80306">
        <w:rPr>
          <w:rFonts w:hAnsi="標楷體"/>
          <w:color w:val="000000"/>
        </w:rPr>
        <w:t>市區公車、</w:t>
      </w:r>
      <w:r w:rsidRPr="00E80306">
        <w:rPr>
          <w:rFonts w:hAnsi="標楷體" w:hint="eastAsia"/>
          <w:color w:val="000000"/>
        </w:rPr>
        <w:t>公路</w:t>
      </w:r>
      <w:r w:rsidRPr="00E80306">
        <w:rPr>
          <w:rFonts w:hAnsi="標楷體"/>
          <w:color w:val="000000"/>
        </w:rPr>
        <w:t>客運、渡輪</w:t>
      </w:r>
      <w:r w:rsidRPr="00E80306">
        <w:rPr>
          <w:rFonts w:hAnsi="標楷體" w:hint="eastAsia"/>
          <w:color w:val="000000"/>
        </w:rPr>
        <w:t>、捷運接駁公車及高雄市捷運系統。</w:t>
      </w:r>
    </w:p>
    <w:p w:rsidR="007C1222" w:rsidRPr="00E80306" w:rsidRDefault="007C1222" w:rsidP="0019747A">
      <w:pPr>
        <w:pStyle w:val="4"/>
        <w:rPr>
          <w:rFonts w:hAnsi="標楷體" w:hint="eastAsia"/>
          <w:color w:val="000000"/>
        </w:rPr>
      </w:pPr>
      <w:r w:rsidRPr="00E80306">
        <w:rPr>
          <w:rFonts w:hAnsi="標楷體" w:hint="eastAsia"/>
          <w:color w:val="000000"/>
        </w:rPr>
        <w:t>高捷</w:t>
      </w:r>
      <w:proofErr w:type="gramStart"/>
      <w:r w:rsidRPr="00E80306">
        <w:rPr>
          <w:rFonts w:hAnsi="標楷體" w:hint="eastAsia"/>
          <w:color w:val="000000"/>
        </w:rPr>
        <w:t>一</w:t>
      </w:r>
      <w:proofErr w:type="gramEnd"/>
      <w:r w:rsidRPr="00E80306">
        <w:rPr>
          <w:rFonts w:hAnsi="標楷體" w:hint="eastAsia"/>
          <w:color w:val="000000"/>
        </w:rPr>
        <w:t>卡通：</w:t>
      </w:r>
      <w:r w:rsidRPr="00E80306">
        <w:rPr>
          <w:rFonts w:hAnsi="標楷體"/>
          <w:color w:val="000000"/>
        </w:rPr>
        <w:t>屬非接觸式IC智慧卡，</w:t>
      </w:r>
      <w:r w:rsidRPr="00E80306">
        <w:rPr>
          <w:rFonts w:hAnsi="標楷體" w:hint="eastAsia"/>
          <w:color w:val="000000"/>
        </w:rPr>
        <w:t>採用Mifare晶片符合交通部（交二版）規定，為通用於國內</w:t>
      </w:r>
      <w:r w:rsidRPr="00E80306">
        <w:rPr>
          <w:rFonts w:hAnsi="標楷體" w:hint="eastAsia"/>
          <w:color w:val="000000"/>
        </w:rPr>
        <w:lastRenderedPageBreak/>
        <w:t>交通系統之電子票證系統，</w:t>
      </w:r>
      <w:proofErr w:type="gramStart"/>
      <w:r w:rsidRPr="00E80306">
        <w:rPr>
          <w:rFonts w:hAnsi="標楷體"/>
          <w:color w:val="000000"/>
        </w:rPr>
        <w:t>此類票卡</w:t>
      </w:r>
      <w:proofErr w:type="gramEnd"/>
      <w:r w:rsidRPr="00E80306">
        <w:rPr>
          <w:rFonts w:hAnsi="標楷體"/>
          <w:color w:val="000000"/>
        </w:rPr>
        <w:t>具有高儲存容量、低維護成本、操作快速、應用功能廣泛等優點，可有效節省旅客驗票時間，已成為國際間大眾運輸之主要付費工具。</w:t>
      </w:r>
      <w:proofErr w:type="gramStart"/>
      <w:r w:rsidRPr="00E80306">
        <w:rPr>
          <w:rFonts w:hAnsi="標楷體"/>
          <w:color w:val="000000"/>
        </w:rPr>
        <w:t>一</w:t>
      </w:r>
      <w:proofErr w:type="gramEnd"/>
      <w:r w:rsidRPr="00E80306">
        <w:rPr>
          <w:rFonts w:hAnsi="標楷體"/>
          <w:color w:val="000000"/>
        </w:rPr>
        <w:t>卡通自</w:t>
      </w:r>
      <w:r w:rsidRPr="00E80306">
        <w:rPr>
          <w:rFonts w:hAnsi="標楷體" w:hint="eastAsia"/>
          <w:color w:val="000000"/>
        </w:rPr>
        <w:t>97年</w:t>
      </w:r>
      <w:r w:rsidRPr="00E80306">
        <w:rPr>
          <w:rFonts w:hAnsi="標楷體"/>
          <w:color w:val="000000"/>
        </w:rPr>
        <w:t>啟用以來，民</w:t>
      </w:r>
      <w:r w:rsidRPr="00E80306">
        <w:rPr>
          <w:rFonts w:hAnsi="標楷體" w:hint="eastAsia"/>
          <w:color w:val="000000"/>
        </w:rPr>
        <w:t>眾持卡</w:t>
      </w:r>
      <w:r w:rsidRPr="00E80306">
        <w:rPr>
          <w:rFonts w:hAnsi="標楷體"/>
          <w:color w:val="000000"/>
        </w:rPr>
        <w:t>可</w:t>
      </w:r>
      <w:r w:rsidRPr="00E80306">
        <w:rPr>
          <w:rFonts w:hAnsi="標楷體" w:hint="eastAsia"/>
          <w:color w:val="000000"/>
        </w:rPr>
        <w:t>搭乘高雄捷運、</w:t>
      </w:r>
      <w:r w:rsidRPr="00E80306">
        <w:rPr>
          <w:rFonts w:hAnsi="標楷體"/>
          <w:color w:val="000000"/>
        </w:rPr>
        <w:t>南部</w:t>
      </w:r>
      <w:r w:rsidRPr="00E80306">
        <w:rPr>
          <w:rFonts w:hAnsi="標楷體" w:hint="eastAsia"/>
          <w:color w:val="000000"/>
        </w:rPr>
        <w:t>7</w:t>
      </w:r>
      <w:r w:rsidRPr="00E80306">
        <w:rPr>
          <w:rFonts w:hAnsi="標楷體"/>
          <w:color w:val="000000"/>
        </w:rPr>
        <w:t>縣市</w:t>
      </w:r>
      <w:r w:rsidRPr="00E80306">
        <w:rPr>
          <w:rFonts w:hAnsi="標楷體" w:hint="eastAsia"/>
          <w:color w:val="000000"/>
        </w:rPr>
        <w:t>11家客運之</w:t>
      </w:r>
      <w:r w:rsidRPr="00E80306">
        <w:rPr>
          <w:rFonts w:hAnsi="標楷體"/>
          <w:color w:val="000000"/>
        </w:rPr>
        <w:t>市區公車、</w:t>
      </w:r>
      <w:r w:rsidRPr="00E80306">
        <w:rPr>
          <w:rFonts w:hAnsi="標楷體" w:hint="eastAsia"/>
          <w:color w:val="000000"/>
        </w:rPr>
        <w:t>公路</w:t>
      </w:r>
      <w:r w:rsidRPr="00E80306">
        <w:rPr>
          <w:rFonts w:hAnsi="標楷體"/>
          <w:color w:val="000000"/>
        </w:rPr>
        <w:t>客運</w:t>
      </w:r>
      <w:r w:rsidRPr="00E80306">
        <w:rPr>
          <w:rFonts w:hAnsi="標楷體" w:hint="eastAsia"/>
          <w:color w:val="000000"/>
        </w:rPr>
        <w:t>及</w:t>
      </w:r>
      <w:r w:rsidRPr="00E80306">
        <w:rPr>
          <w:rFonts w:hAnsi="標楷體"/>
          <w:color w:val="000000"/>
        </w:rPr>
        <w:t>渡輪，為旅客帶來更高便利性，有效提昇大眾運輸搭乘比例目前「</w:t>
      </w:r>
      <w:proofErr w:type="gramStart"/>
      <w:r w:rsidRPr="00E80306">
        <w:rPr>
          <w:rFonts w:hAnsi="標楷體"/>
          <w:color w:val="000000"/>
        </w:rPr>
        <w:t>一</w:t>
      </w:r>
      <w:proofErr w:type="gramEnd"/>
      <w:r w:rsidRPr="00E80306">
        <w:rPr>
          <w:rFonts w:hAnsi="標楷體"/>
          <w:color w:val="000000"/>
        </w:rPr>
        <w:t>卡通」之發卡量達1</w:t>
      </w:r>
      <w:r w:rsidRPr="00E80306">
        <w:rPr>
          <w:rFonts w:hAnsi="標楷體" w:hint="eastAsia"/>
          <w:color w:val="000000"/>
        </w:rPr>
        <w:t>86</w:t>
      </w:r>
      <w:r w:rsidRPr="00E80306">
        <w:rPr>
          <w:rFonts w:hAnsi="標楷體"/>
          <w:color w:val="000000"/>
        </w:rPr>
        <w:t>餘萬張，為</w:t>
      </w:r>
      <w:r w:rsidR="005A4D26" w:rsidRPr="00E80306">
        <w:rPr>
          <w:rFonts w:hAnsi="標楷體"/>
          <w:color w:val="000000"/>
        </w:rPr>
        <w:t>臺</w:t>
      </w:r>
      <w:r w:rsidRPr="00E80306">
        <w:rPr>
          <w:rFonts w:hAnsi="標楷體"/>
          <w:color w:val="000000"/>
        </w:rPr>
        <w:t>灣第二大交通電子票證，也是南部地區最大之交通電子票證，並將積極配合交通部多卡互通的政策，</w:t>
      </w:r>
      <w:r w:rsidR="00153B27" w:rsidRPr="00E80306">
        <w:rPr>
          <w:rFonts w:hAnsi="標楷體"/>
          <w:color w:val="000000"/>
        </w:rPr>
        <w:t>計畫</w:t>
      </w:r>
      <w:r w:rsidRPr="00E80306">
        <w:rPr>
          <w:rFonts w:hAnsi="標楷體"/>
          <w:color w:val="000000"/>
        </w:rPr>
        <w:t>結合</w:t>
      </w:r>
      <w:proofErr w:type="gramStart"/>
      <w:r w:rsidR="005A4D26" w:rsidRPr="00E80306">
        <w:rPr>
          <w:rFonts w:hAnsi="標楷體"/>
          <w:color w:val="000000"/>
        </w:rPr>
        <w:t>臺</w:t>
      </w:r>
      <w:proofErr w:type="gramEnd"/>
      <w:r w:rsidRPr="00E80306">
        <w:rPr>
          <w:rFonts w:hAnsi="標楷體"/>
          <w:color w:val="000000"/>
        </w:rPr>
        <w:t>鐵及公路客運，提供民眾更多元、便利之票卡使用生活</w:t>
      </w:r>
      <w:r w:rsidRPr="00E80306">
        <w:rPr>
          <w:rFonts w:hAnsi="標楷體" w:hint="eastAsia"/>
          <w:color w:val="000000"/>
        </w:rPr>
        <w:t>。</w:t>
      </w:r>
    </w:p>
    <w:p w:rsidR="007C1222" w:rsidRPr="00E80306" w:rsidRDefault="007C1222" w:rsidP="0017446A">
      <w:pPr>
        <w:pStyle w:val="4"/>
        <w:rPr>
          <w:rFonts w:hAnsi="標楷體" w:hint="eastAsia"/>
          <w:color w:val="000000"/>
        </w:rPr>
      </w:pPr>
      <w:r w:rsidRPr="00E80306">
        <w:rPr>
          <w:rFonts w:hAnsi="標楷體" w:hint="eastAsia"/>
          <w:color w:val="000000"/>
        </w:rPr>
        <w:t>TM卡與高捷</w:t>
      </w:r>
      <w:proofErr w:type="gramStart"/>
      <w:r w:rsidRPr="00E80306">
        <w:rPr>
          <w:rFonts w:hAnsi="標楷體" w:hint="eastAsia"/>
          <w:color w:val="000000"/>
        </w:rPr>
        <w:t>一</w:t>
      </w:r>
      <w:proofErr w:type="gramEnd"/>
      <w:r w:rsidRPr="00E80306">
        <w:rPr>
          <w:rFonts w:hAnsi="標楷體" w:hint="eastAsia"/>
          <w:color w:val="000000"/>
        </w:rPr>
        <w:t>卡通之營運情形：據高雄市政府表示，礙於各縣市政府</w:t>
      </w:r>
      <w:proofErr w:type="gramStart"/>
      <w:r w:rsidRPr="00E80306">
        <w:rPr>
          <w:rFonts w:hAnsi="標楷體" w:hint="eastAsia"/>
          <w:color w:val="000000"/>
        </w:rPr>
        <w:t>社福卡及</w:t>
      </w:r>
      <w:proofErr w:type="gramEnd"/>
      <w:r w:rsidRPr="00E80306">
        <w:rPr>
          <w:rFonts w:hAnsi="標楷體" w:hint="eastAsia"/>
          <w:color w:val="000000"/>
        </w:rPr>
        <w:t>學生卡經費及補助之營運規則未明，故93年規劃TM票卡時，TM卡僅於高雄市發行學生卡。又業者營收大多來自學生月票卡，而月票卡部分由於預收款受限銀行法無法核撥予業者，造成客運業者資金問題周轉，因此業者對於發行月票卡意願不高。</w:t>
      </w:r>
      <w:proofErr w:type="gramStart"/>
      <w:r w:rsidRPr="00E80306">
        <w:rPr>
          <w:rFonts w:hAnsi="標楷體" w:hint="eastAsia"/>
          <w:color w:val="000000"/>
        </w:rPr>
        <w:t>另社福卡</w:t>
      </w:r>
      <w:proofErr w:type="gramEnd"/>
      <w:r w:rsidRPr="00E80306">
        <w:rPr>
          <w:rFonts w:hAnsi="標楷體" w:hint="eastAsia"/>
          <w:color w:val="000000"/>
        </w:rPr>
        <w:t>係由該府社會局主政，因考量社福對象係行動不便人士，該府提供之</w:t>
      </w:r>
      <w:proofErr w:type="gramStart"/>
      <w:r w:rsidRPr="00E80306">
        <w:rPr>
          <w:rFonts w:hAnsi="標楷體" w:hint="eastAsia"/>
          <w:color w:val="000000"/>
        </w:rPr>
        <w:t>社福票卡</w:t>
      </w:r>
      <w:proofErr w:type="gramEnd"/>
      <w:r w:rsidRPr="00E80306">
        <w:rPr>
          <w:rFonts w:hAnsi="標楷體" w:hint="eastAsia"/>
          <w:color w:val="000000"/>
        </w:rPr>
        <w:t>運用於搭乘公車、渡輪及捷運系統，惟TM卡在高捷場站需由公務門進出，造成社福對象不便，</w:t>
      </w:r>
      <w:proofErr w:type="gramStart"/>
      <w:r w:rsidRPr="00E80306">
        <w:rPr>
          <w:rFonts w:hAnsi="標楷體" w:hint="eastAsia"/>
          <w:color w:val="000000"/>
        </w:rPr>
        <w:t>爰</w:t>
      </w:r>
      <w:proofErr w:type="gramEnd"/>
      <w:r w:rsidRPr="00E80306">
        <w:rPr>
          <w:rFonts w:hAnsi="標楷體" w:hint="eastAsia"/>
          <w:color w:val="000000"/>
        </w:rPr>
        <w:t>以捷運</w:t>
      </w:r>
      <w:proofErr w:type="gramStart"/>
      <w:r w:rsidRPr="00E80306">
        <w:rPr>
          <w:rFonts w:hAnsi="標楷體" w:hint="eastAsia"/>
          <w:color w:val="000000"/>
        </w:rPr>
        <w:t>一</w:t>
      </w:r>
      <w:proofErr w:type="gramEnd"/>
      <w:r w:rsidRPr="00E80306">
        <w:rPr>
          <w:rFonts w:hAnsi="標楷體" w:hint="eastAsia"/>
          <w:color w:val="000000"/>
        </w:rPr>
        <w:t>卡通為建置平</w:t>
      </w:r>
      <w:proofErr w:type="gramStart"/>
      <w:r w:rsidR="005A4D26" w:rsidRPr="00E80306">
        <w:rPr>
          <w:rFonts w:hAnsi="標楷體" w:hint="eastAsia"/>
          <w:color w:val="000000"/>
        </w:rPr>
        <w:t>臺</w:t>
      </w:r>
      <w:proofErr w:type="gramEnd"/>
      <w:r w:rsidRPr="00E80306">
        <w:rPr>
          <w:rFonts w:hAnsi="標楷體" w:hint="eastAsia"/>
          <w:color w:val="000000"/>
        </w:rPr>
        <w:t>。</w:t>
      </w:r>
      <w:r w:rsidR="0017446A" w:rsidRPr="00E80306">
        <w:rPr>
          <w:rFonts w:hAnsi="標楷體" w:hint="eastAsia"/>
          <w:color w:val="000000"/>
        </w:rPr>
        <w:t>有關</w:t>
      </w:r>
      <w:r w:rsidRPr="00E80306">
        <w:rPr>
          <w:rFonts w:hAnsi="標楷體" w:hint="eastAsia"/>
          <w:color w:val="000000"/>
        </w:rPr>
        <w:t>TM卡及高捷</w:t>
      </w:r>
      <w:proofErr w:type="gramStart"/>
      <w:r w:rsidRPr="00E80306">
        <w:rPr>
          <w:rFonts w:hAnsi="標楷體" w:hint="eastAsia"/>
          <w:color w:val="000000"/>
        </w:rPr>
        <w:t>一</w:t>
      </w:r>
      <w:proofErr w:type="gramEnd"/>
      <w:r w:rsidRPr="00E80306">
        <w:rPr>
          <w:rFonts w:hAnsi="標楷體" w:hint="eastAsia"/>
          <w:color w:val="000000"/>
        </w:rPr>
        <w:t>卡通</w:t>
      </w:r>
      <w:r w:rsidR="0017446A" w:rsidRPr="00E80306">
        <w:rPr>
          <w:rFonts w:hAnsi="標楷體" w:hint="eastAsia"/>
          <w:color w:val="000000"/>
        </w:rPr>
        <w:t>實際</w:t>
      </w:r>
      <w:r w:rsidRPr="00E80306">
        <w:rPr>
          <w:rFonts w:hAnsi="標楷體" w:hint="eastAsia"/>
          <w:color w:val="000000"/>
        </w:rPr>
        <w:t>營運</w:t>
      </w:r>
      <w:r w:rsidR="0017446A" w:rsidRPr="00E80306">
        <w:rPr>
          <w:rFonts w:hAnsi="標楷體" w:hint="eastAsia"/>
          <w:color w:val="000000"/>
        </w:rPr>
        <w:t>狀況之</w:t>
      </w:r>
      <w:r w:rsidR="00CA3DB2" w:rsidRPr="00E80306">
        <w:rPr>
          <w:rFonts w:hAnsi="標楷體" w:hint="eastAsia"/>
          <w:color w:val="000000"/>
        </w:rPr>
        <w:t>比較，</w:t>
      </w:r>
      <w:proofErr w:type="gramStart"/>
      <w:r w:rsidRPr="00E80306">
        <w:rPr>
          <w:rFonts w:hAnsi="標楷體" w:hint="eastAsia"/>
          <w:color w:val="000000"/>
        </w:rPr>
        <w:t>詳表</w:t>
      </w:r>
      <w:proofErr w:type="gramEnd"/>
      <w:r w:rsidR="00681566" w:rsidRPr="00E80306">
        <w:rPr>
          <w:rFonts w:hAnsi="標楷體" w:hint="eastAsia"/>
          <w:color w:val="000000"/>
        </w:rPr>
        <w:t>4</w:t>
      </w:r>
      <w:r w:rsidRPr="00E80306">
        <w:rPr>
          <w:rFonts w:hAnsi="標楷體" w:hint="eastAsia"/>
          <w:color w:val="000000"/>
        </w:rPr>
        <w:t>。</w:t>
      </w:r>
    </w:p>
    <w:p w:rsidR="007C1222" w:rsidRPr="00E80306" w:rsidRDefault="007C1222" w:rsidP="00A47DD9">
      <w:pPr>
        <w:pStyle w:val="4"/>
        <w:rPr>
          <w:rFonts w:hAnsi="標楷體" w:hint="eastAsia"/>
          <w:color w:val="000000"/>
        </w:rPr>
      </w:pPr>
      <w:r w:rsidRPr="00E80306">
        <w:rPr>
          <w:rFonts w:hAnsi="標楷體" w:hint="eastAsia"/>
          <w:color w:val="000000"/>
        </w:rPr>
        <w:t>客運業者</w:t>
      </w:r>
      <w:r w:rsidR="0017446A" w:rsidRPr="00E80306">
        <w:rPr>
          <w:rFonts w:hAnsi="標楷體" w:hint="eastAsia"/>
          <w:color w:val="000000"/>
        </w:rPr>
        <w:t>實際營運狀況：</w:t>
      </w:r>
      <w:r w:rsidR="00B510A2" w:rsidRPr="00E80306">
        <w:rPr>
          <w:rFonts w:hAnsi="標楷體" w:hint="eastAsia"/>
          <w:color w:val="000000"/>
        </w:rPr>
        <w:t>經函</w:t>
      </w:r>
      <w:proofErr w:type="gramStart"/>
      <w:r w:rsidR="00B510A2" w:rsidRPr="00E80306">
        <w:rPr>
          <w:rFonts w:hAnsi="標楷體" w:hint="eastAsia"/>
          <w:color w:val="000000"/>
        </w:rPr>
        <w:t>詢</w:t>
      </w:r>
      <w:proofErr w:type="gramEnd"/>
      <w:r w:rsidR="00B510A2" w:rsidRPr="00E80306">
        <w:rPr>
          <w:rFonts w:hAnsi="標楷體" w:hint="eastAsia"/>
          <w:color w:val="000000"/>
        </w:rPr>
        <w:t>11家業者查</w:t>
      </w:r>
      <w:r w:rsidRPr="00E80306">
        <w:rPr>
          <w:rFonts w:hAnsi="標楷體" w:hint="eastAsia"/>
          <w:color w:val="000000"/>
        </w:rPr>
        <w:t>復</w:t>
      </w:r>
      <w:r w:rsidR="00B510A2" w:rsidRPr="00E80306">
        <w:rPr>
          <w:rFonts w:hAnsi="標楷體" w:hint="eastAsia"/>
          <w:color w:val="000000"/>
        </w:rPr>
        <w:t>結果</w:t>
      </w:r>
      <w:r w:rsidRPr="00E80306">
        <w:rPr>
          <w:rFonts w:hAnsi="標楷體" w:hint="eastAsia"/>
          <w:color w:val="000000"/>
        </w:rPr>
        <w:t>，</w:t>
      </w:r>
      <w:r w:rsidR="00B510A2" w:rsidRPr="00E80306">
        <w:rPr>
          <w:rFonts w:hAnsi="標楷體" w:hint="eastAsia"/>
          <w:color w:val="000000"/>
        </w:rPr>
        <w:t>截至</w:t>
      </w:r>
      <w:r w:rsidRPr="00E80306">
        <w:rPr>
          <w:rFonts w:hAnsi="標楷體" w:hint="eastAsia"/>
          <w:color w:val="000000"/>
        </w:rPr>
        <w:t>99年10月底</w:t>
      </w:r>
      <w:r w:rsidR="00CA3DB2" w:rsidRPr="00E80306">
        <w:rPr>
          <w:rFonts w:hAnsi="標楷體" w:hint="eastAsia"/>
          <w:color w:val="000000"/>
        </w:rPr>
        <w:t>，</w:t>
      </w:r>
      <w:r w:rsidRPr="00E80306">
        <w:rPr>
          <w:rFonts w:hAnsi="標楷體" w:hint="eastAsia"/>
          <w:color w:val="000000"/>
        </w:rPr>
        <w:t>TM卡及高捷</w:t>
      </w:r>
      <w:proofErr w:type="gramStart"/>
      <w:r w:rsidRPr="00E80306">
        <w:rPr>
          <w:rFonts w:hAnsi="標楷體" w:hint="eastAsia"/>
          <w:color w:val="000000"/>
        </w:rPr>
        <w:t>一</w:t>
      </w:r>
      <w:proofErr w:type="gramEnd"/>
      <w:r w:rsidRPr="00E80306">
        <w:rPr>
          <w:rFonts w:hAnsi="標楷體" w:hint="eastAsia"/>
          <w:color w:val="000000"/>
        </w:rPr>
        <w:t>卡通營運量</w:t>
      </w:r>
      <w:proofErr w:type="gramStart"/>
      <w:r w:rsidRPr="00E80306">
        <w:rPr>
          <w:rFonts w:hAnsi="標楷體" w:hint="eastAsia"/>
          <w:color w:val="000000"/>
        </w:rPr>
        <w:t>情形詳</w:t>
      </w:r>
      <w:r w:rsidR="00DB1D12" w:rsidRPr="00E80306">
        <w:rPr>
          <w:rFonts w:hAnsi="標楷體" w:hint="eastAsia"/>
          <w:color w:val="000000"/>
        </w:rPr>
        <w:t>表</w:t>
      </w:r>
      <w:proofErr w:type="gramEnd"/>
      <w:r w:rsidR="00681566" w:rsidRPr="00E80306">
        <w:rPr>
          <w:rFonts w:hAnsi="標楷體" w:hint="eastAsia"/>
          <w:color w:val="000000"/>
        </w:rPr>
        <w:t>5</w:t>
      </w:r>
      <w:r w:rsidR="00B510A2" w:rsidRPr="00E80306">
        <w:rPr>
          <w:rFonts w:hAnsi="標楷體" w:hint="eastAsia"/>
          <w:color w:val="000000"/>
        </w:rPr>
        <w:t>。</w:t>
      </w:r>
      <w:r w:rsidRPr="00E80306">
        <w:rPr>
          <w:rFonts w:hAnsi="標楷體" w:hint="eastAsia"/>
          <w:color w:val="000000"/>
        </w:rPr>
        <w:t>另據高雄市政府</w:t>
      </w:r>
      <w:proofErr w:type="gramStart"/>
      <w:r w:rsidRPr="00E80306">
        <w:rPr>
          <w:rFonts w:hAnsi="標楷體" w:hint="eastAsia"/>
          <w:color w:val="000000"/>
        </w:rPr>
        <w:t>函復本院</w:t>
      </w:r>
      <w:proofErr w:type="gramEnd"/>
      <w:r w:rsidRPr="00E80306">
        <w:rPr>
          <w:rFonts w:hAnsi="標楷體" w:hint="eastAsia"/>
          <w:color w:val="000000"/>
        </w:rPr>
        <w:t>資料，TM卡99年使用人次及營收相較98年，分別減少1,533人/日及17,152元/日</w:t>
      </w:r>
      <w:r w:rsidR="00B510A2" w:rsidRPr="00E80306">
        <w:rPr>
          <w:rFonts w:hAnsi="標楷體" w:hint="eastAsia"/>
          <w:color w:val="000000"/>
        </w:rPr>
        <w:t>；而</w:t>
      </w:r>
      <w:r w:rsidRPr="00E80306">
        <w:rPr>
          <w:rFonts w:hAnsi="標楷體" w:hint="eastAsia"/>
          <w:color w:val="000000"/>
        </w:rPr>
        <w:t>捷運</w:t>
      </w:r>
      <w:proofErr w:type="gramStart"/>
      <w:r w:rsidRPr="00E80306">
        <w:rPr>
          <w:rFonts w:hAnsi="標楷體" w:hint="eastAsia"/>
          <w:color w:val="000000"/>
        </w:rPr>
        <w:t>一</w:t>
      </w:r>
      <w:proofErr w:type="gramEnd"/>
      <w:r w:rsidRPr="00E80306">
        <w:rPr>
          <w:rFonts w:hAnsi="標楷體" w:hint="eastAsia"/>
          <w:color w:val="000000"/>
        </w:rPr>
        <w:t>卡通99</w:t>
      </w:r>
      <w:r w:rsidRPr="00E80306">
        <w:rPr>
          <w:rFonts w:hAnsi="標楷體" w:hint="eastAsia"/>
          <w:color w:val="000000"/>
        </w:rPr>
        <w:lastRenderedPageBreak/>
        <w:t>年使用人次及營收，相較98年則增加7,336人/日及88,129元/日</w:t>
      </w:r>
      <w:r w:rsidR="00CA3DB2" w:rsidRPr="00E80306">
        <w:rPr>
          <w:rFonts w:hAnsi="標楷體" w:hint="eastAsia"/>
          <w:color w:val="000000"/>
        </w:rPr>
        <w:t>（詳表6）</w:t>
      </w:r>
      <w:r w:rsidRPr="00E80306">
        <w:rPr>
          <w:rFonts w:hAnsi="標楷體" w:hint="eastAsia"/>
          <w:color w:val="000000"/>
        </w:rPr>
        <w:t>。</w:t>
      </w:r>
    </w:p>
    <w:p w:rsidR="007C1222" w:rsidRPr="00E80306" w:rsidRDefault="007C1222" w:rsidP="004A2C61">
      <w:pPr>
        <w:pStyle w:val="3"/>
        <w:kinsoku/>
        <w:ind w:left="1360" w:hanging="680"/>
        <w:rPr>
          <w:rFonts w:hAnsi="標楷體" w:hint="eastAsia"/>
          <w:color w:val="000000"/>
        </w:rPr>
      </w:pPr>
      <w:r w:rsidRPr="00E80306">
        <w:rPr>
          <w:rFonts w:hAnsi="標楷體" w:hint="eastAsia"/>
          <w:color w:val="000000"/>
        </w:rPr>
        <w:t>TM</w:t>
      </w:r>
      <w:proofErr w:type="gramStart"/>
      <w:r w:rsidRPr="00E80306">
        <w:rPr>
          <w:rFonts w:hAnsi="標楷體" w:hint="eastAsia"/>
          <w:color w:val="000000"/>
        </w:rPr>
        <w:t>卡驗票</w:t>
      </w:r>
      <w:proofErr w:type="gramEnd"/>
      <w:r w:rsidRPr="00E80306">
        <w:rPr>
          <w:rFonts w:hAnsi="標楷體" w:hint="eastAsia"/>
          <w:color w:val="000000"/>
        </w:rPr>
        <w:t>機使用狀況及維護契約簽訂情形：</w:t>
      </w:r>
    </w:p>
    <w:p w:rsidR="007C1222" w:rsidRPr="00E80306" w:rsidRDefault="007C1222" w:rsidP="0019747A">
      <w:pPr>
        <w:pStyle w:val="4"/>
        <w:rPr>
          <w:rFonts w:hAnsi="標楷體" w:hint="eastAsia"/>
          <w:color w:val="000000"/>
        </w:rPr>
      </w:pPr>
      <w:r w:rsidRPr="00E80306">
        <w:rPr>
          <w:rFonts w:hAnsi="標楷體" w:hint="eastAsia"/>
          <w:color w:val="000000"/>
        </w:rPr>
        <w:t>據12家客運業者（含輪船業者）</w:t>
      </w:r>
      <w:proofErr w:type="gramStart"/>
      <w:r w:rsidR="00582849" w:rsidRPr="00E80306">
        <w:rPr>
          <w:rFonts w:hAnsi="標楷體" w:hint="eastAsia"/>
          <w:color w:val="000000"/>
        </w:rPr>
        <w:t>99年12月間函</w:t>
      </w:r>
      <w:r w:rsidRPr="00E80306">
        <w:rPr>
          <w:rFonts w:hAnsi="標楷體" w:hint="eastAsia"/>
          <w:color w:val="000000"/>
        </w:rPr>
        <w:t>復</w:t>
      </w:r>
      <w:proofErr w:type="gramEnd"/>
      <w:r w:rsidRPr="00E80306">
        <w:rPr>
          <w:rFonts w:hAnsi="標楷體" w:hint="eastAsia"/>
          <w:color w:val="000000"/>
        </w:rPr>
        <w:t>資料，國光汽車客運股份有限公司、嘉義縣公共汽車管理處、嘉義汽車客運股份有限公司、新營汽車客運股份有限公司、興南汽車客運股份有限公司及屏東汽車客運股份有限公司等6家業者</w:t>
      </w:r>
      <w:r w:rsidR="00582849" w:rsidRPr="00E80306">
        <w:rPr>
          <w:rFonts w:hAnsi="標楷體" w:hint="eastAsia"/>
          <w:color w:val="000000"/>
        </w:rPr>
        <w:t>，</w:t>
      </w:r>
      <w:r w:rsidR="00F16743" w:rsidRPr="00E80306">
        <w:rPr>
          <w:rFonts w:hAnsi="標楷體" w:hint="eastAsia"/>
          <w:color w:val="000000"/>
        </w:rPr>
        <w:t>現有</w:t>
      </w:r>
      <w:r w:rsidRPr="00E80306">
        <w:rPr>
          <w:rFonts w:hAnsi="標楷體" w:hint="eastAsia"/>
          <w:color w:val="000000"/>
        </w:rPr>
        <w:t>驗票機</w:t>
      </w:r>
      <w:r w:rsidR="00582849" w:rsidRPr="00E80306">
        <w:rPr>
          <w:rFonts w:hAnsi="標楷體" w:hint="eastAsia"/>
          <w:color w:val="000000"/>
        </w:rPr>
        <w:t>之</w:t>
      </w:r>
      <w:proofErr w:type="gramStart"/>
      <w:r w:rsidR="00582849" w:rsidRPr="00E80306">
        <w:rPr>
          <w:rFonts w:hAnsi="標楷體" w:hint="eastAsia"/>
          <w:color w:val="000000"/>
        </w:rPr>
        <w:t>待修數計</w:t>
      </w:r>
      <w:proofErr w:type="gramEnd"/>
      <w:r w:rsidR="00582849" w:rsidRPr="00E80306">
        <w:rPr>
          <w:rFonts w:hAnsi="標楷體" w:hint="eastAsia"/>
          <w:color w:val="000000"/>
        </w:rPr>
        <w:t>386部，</w:t>
      </w:r>
      <w:r w:rsidRPr="00E80306">
        <w:rPr>
          <w:rFonts w:hAnsi="標楷體" w:hint="eastAsia"/>
          <w:color w:val="000000"/>
        </w:rPr>
        <w:t>占</w:t>
      </w:r>
      <w:r w:rsidR="00582849" w:rsidRPr="00E80306">
        <w:rPr>
          <w:rFonts w:hAnsi="標楷體" w:hint="eastAsia"/>
          <w:color w:val="000000"/>
        </w:rPr>
        <w:t>總數之</w:t>
      </w:r>
      <w:r w:rsidR="00F16743" w:rsidRPr="00E80306">
        <w:rPr>
          <w:rFonts w:hAnsi="標楷體" w:hint="eastAsia"/>
          <w:color w:val="000000"/>
        </w:rPr>
        <w:t>20</w:t>
      </w:r>
      <w:r w:rsidRPr="00E80306">
        <w:rPr>
          <w:rFonts w:hAnsi="標楷體" w:hint="eastAsia"/>
          <w:color w:val="000000"/>
        </w:rPr>
        <w:t>.</w:t>
      </w:r>
      <w:r w:rsidR="00F16743" w:rsidRPr="00E80306">
        <w:rPr>
          <w:rFonts w:hAnsi="標楷體" w:hint="eastAsia"/>
          <w:color w:val="000000"/>
        </w:rPr>
        <w:t>73</w:t>
      </w:r>
      <w:r w:rsidRPr="00E80306">
        <w:rPr>
          <w:rFonts w:hAnsi="標楷體" w:hint="eastAsia"/>
          <w:color w:val="000000"/>
        </w:rPr>
        <w:t>％（詳</w:t>
      </w:r>
      <w:r w:rsidR="004A2C61" w:rsidRPr="00E80306">
        <w:rPr>
          <w:rFonts w:hAnsi="標楷體" w:hint="eastAsia"/>
          <w:color w:val="000000"/>
        </w:rPr>
        <w:t>表</w:t>
      </w:r>
      <w:r w:rsidR="00681566" w:rsidRPr="00E80306">
        <w:rPr>
          <w:rFonts w:hAnsi="標楷體" w:hint="eastAsia"/>
          <w:color w:val="000000"/>
        </w:rPr>
        <w:t>7</w:t>
      </w:r>
      <w:r w:rsidRPr="00E80306">
        <w:rPr>
          <w:rFonts w:hAnsi="標楷體" w:hint="eastAsia"/>
          <w:color w:val="000000"/>
        </w:rPr>
        <w:t>）。</w:t>
      </w:r>
      <w:r w:rsidR="00582849" w:rsidRPr="00E80306">
        <w:rPr>
          <w:rFonts w:hAnsi="標楷體" w:hint="eastAsia"/>
          <w:color w:val="000000"/>
        </w:rPr>
        <w:t>所提</w:t>
      </w:r>
      <w:proofErr w:type="gramStart"/>
      <w:r w:rsidRPr="00E80306">
        <w:rPr>
          <w:rFonts w:hAnsi="標楷體" w:hint="eastAsia"/>
          <w:color w:val="000000"/>
        </w:rPr>
        <w:t>意見摘整如下</w:t>
      </w:r>
      <w:proofErr w:type="gramEnd"/>
      <w:r w:rsidRPr="00E80306">
        <w:rPr>
          <w:rFonts w:hAnsi="標楷體" w:hint="eastAsia"/>
          <w:color w:val="000000"/>
        </w:rPr>
        <w:t>：</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嘉義縣公共汽車管理處：</w:t>
      </w:r>
    </w:p>
    <w:p w:rsidR="007C1222" w:rsidRPr="00E80306" w:rsidRDefault="007C1222" w:rsidP="0019747A">
      <w:pPr>
        <w:pStyle w:val="5"/>
        <w:numPr>
          <w:ilvl w:val="0"/>
          <w:numId w:val="0"/>
        </w:numPr>
        <w:kinsoku/>
        <w:ind w:left="2041" w:firstLineChars="200" w:firstLine="680"/>
        <w:rPr>
          <w:rFonts w:hAnsi="標楷體" w:hint="eastAsia"/>
          <w:color w:val="000000"/>
        </w:rPr>
      </w:pPr>
      <w:r w:rsidRPr="00E80306">
        <w:rPr>
          <w:rFonts w:hAnsi="標楷體" w:hint="eastAsia"/>
          <w:color w:val="000000"/>
        </w:rPr>
        <w:t>維修費用偏高（如廠商到府服務維修報價每小時約</w:t>
      </w:r>
      <w:r w:rsidRPr="00E80306">
        <w:rPr>
          <w:rFonts w:hAnsi="標楷體"/>
          <w:color w:val="000000"/>
        </w:rPr>
        <w:t>3</w:t>
      </w:r>
      <w:r w:rsidRPr="00E80306">
        <w:rPr>
          <w:rFonts w:hAnsi="標楷體" w:hint="eastAsia"/>
          <w:color w:val="000000"/>
        </w:rPr>
        <w:t>,</w:t>
      </w:r>
      <w:r w:rsidRPr="00E80306">
        <w:rPr>
          <w:rFonts w:hAnsi="標楷體"/>
          <w:color w:val="000000"/>
        </w:rPr>
        <w:t>000</w:t>
      </w:r>
      <w:r w:rsidRPr="00E80306">
        <w:rPr>
          <w:rFonts w:hAnsi="標楷體" w:hint="eastAsia"/>
          <w:color w:val="000000"/>
        </w:rPr>
        <w:t>元），</w:t>
      </w:r>
      <w:r w:rsidRPr="00E80306">
        <w:rPr>
          <w:rFonts w:hAnsi="標楷體" w:hint="eastAsia"/>
          <w:color w:val="000000"/>
          <w:kern w:val="0"/>
        </w:rPr>
        <w:t>嘉義地區民眾使用率很低（電子票證收入僅</w:t>
      </w:r>
      <w:r w:rsidR="00153B27" w:rsidRPr="00E80306">
        <w:rPr>
          <w:rFonts w:hAnsi="標楷體" w:hint="eastAsia"/>
          <w:color w:val="000000"/>
          <w:kern w:val="0"/>
        </w:rPr>
        <w:t>占</w:t>
      </w:r>
      <w:r w:rsidRPr="00E80306">
        <w:rPr>
          <w:rFonts w:hAnsi="標楷體" w:hint="eastAsia"/>
          <w:color w:val="000000"/>
          <w:kern w:val="0"/>
        </w:rPr>
        <w:t>票證總營收</w:t>
      </w:r>
      <w:r w:rsidRPr="00E80306">
        <w:rPr>
          <w:rFonts w:hAnsi="標楷體"/>
          <w:color w:val="000000"/>
          <w:kern w:val="0"/>
        </w:rPr>
        <w:t>0.18%</w:t>
      </w:r>
      <w:r w:rsidRPr="00E80306">
        <w:rPr>
          <w:rFonts w:hAnsi="標楷體" w:hint="eastAsia"/>
          <w:color w:val="000000"/>
          <w:kern w:val="0"/>
        </w:rPr>
        <w:t>），造成票款後</w:t>
      </w:r>
      <w:proofErr w:type="gramStart"/>
      <w:r w:rsidR="005A4D26" w:rsidRPr="00E80306">
        <w:rPr>
          <w:rFonts w:hAnsi="標楷體" w:hint="eastAsia"/>
          <w:color w:val="000000"/>
          <w:kern w:val="0"/>
        </w:rPr>
        <w:t>臺</w:t>
      </w:r>
      <w:proofErr w:type="gramEnd"/>
      <w:r w:rsidRPr="00E80306">
        <w:rPr>
          <w:rFonts w:hAnsi="標楷體" w:hint="eastAsia"/>
          <w:color w:val="000000"/>
          <w:kern w:val="0"/>
        </w:rPr>
        <w:t>處理與清算費用</w:t>
      </w:r>
      <w:r w:rsidR="00153B27" w:rsidRPr="00E80306">
        <w:rPr>
          <w:rFonts w:hAnsi="標楷體" w:hint="eastAsia"/>
          <w:color w:val="000000"/>
          <w:kern w:val="0"/>
        </w:rPr>
        <w:t>占</w:t>
      </w:r>
      <w:r w:rsidRPr="00E80306">
        <w:rPr>
          <w:rFonts w:hAnsi="標楷體" w:hint="eastAsia"/>
          <w:color w:val="000000"/>
          <w:kern w:val="0"/>
        </w:rPr>
        <w:t>電子票</w:t>
      </w:r>
      <w:proofErr w:type="gramStart"/>
      <w:r w:rsidRPr="00E80306">
        <w:rPr>
          <w:rFonts w:hAnsi="標楷體" w:hint="eastAsia"/>
          <w:color w:val="000000"/>
          <w:kern w:val="0"/>
        </w:rPr>
        <w:t>證營收成本高</w:t>
      </w:r>
      <w:proofErr w:type="gramEnd"/>
      <w:r w:rsidRPr="00E80306">
        <w:rPr>
          <w:rFonts w:hAnsi="標楷體"/>
          <w:color w:val="000000"/>
          <w:kern w:val="0"/>
        </w:rPr>
        <w:t>(</w:t>
      </w:r>
      <w:r w:rsidR="00153B27" w:rsidRPr="00E80306">
        <w:rPr>
          <w:rFonts w:hAnsi="標楷體" w:hint="eastAsia"/>
          <w:color w:val="000000"/>
          <w:kern w:val="0"/>
        </w:rPr>
        <w:t>占</w:t>
      </w:r>
      <w:r w:rsidRPr="00E80306">
        <w:rPr>
          <w:rFonts w:hAnsi="標楷體"/>
          <w:color w:val="000000"/>
          <w:kern w:val="0"/>
        </w:rPr>
        <w:t>6.13%</w:t>
      </w:r>
      <w:r w:rsidRPr="00E80306">
        <w:rPr>
          <w:rFonts w:hAnsi="標楷體" w:hint="eastAsia"/>
          <w:color w:val="000000"/>
          <w:kern w:val="0"/>
        </w:rPr>
        <w:t>，例如</w:t>
      </w:r>
      <w:r w:rsidRPr="00E80306">
        <w:rPr>
          <w:rFonts w:hAnsi="標楷體"/>
          <w:color w:val="000000"/>
          <w:kern w:val="0"/>
        </w:rPr>
        <w:t>:98</w:t>
      </w:r>
      <w:r w:rsidRPr="00E80306">
        <w:rPr>
          <w:rFonts w:hAnsi="標楷體" w:hint="eastAsia"/>
          <w:color w:val="000000"/>
          <w:kern w:val="0"/>
        </w:rPr>
        <w:t>年</w:t>
      </w:r>
      <w:r w:rsidRPr="00E80306">
        <w:rPr>
          <w:rFonts w:hAnsi="標楷體"/>
          <w:color w:val="000000"/>
          <w:kern w:val="0"/>
        </w:rPr>
        <w:t>1</w:t>
      </w:r>
      <w:r w:rsidRPr="00E80306">
        <w:rPr>
          <w:rFonts w:hAnsi="標楷體" w:hint="eastAsia"/>
          <w:color w:val="000000"/>
          <w:kern w:val="0"/>
        </w:rPr>
        <w:t>月至</w:t>
      </w:r>
      <w:r w:rsidRPr="00E80306">
        <w:rPr>
          <w:rFonts w:hAnsi="標楷體"/>
          <w:color w:val="000000"/>
          <w:kern w:val="0"/>
        </w:rPr>
        <w:t>98</w:t>
      </w:r>
      <w:r w:rsidRPr="00E80306">
        <w:rPr>
          <w:rFonts w:hAnsi="標楷體" w:hint="eastAsia"/>
          <w:color w:val="000000"/>
          <w:kern w:val="0"/>
        </w:rPr>
        <w:t>年</w:t>
      </w:r>
      <w:r w:rsidRPr="00E80306">
        <w:rPr>
          <w:rFonts w:hAnsi="標楷體"/>
          <w:color w:val="000000"/>
          <w:kern w:val="0"/>
        </w:rPr>
        <w:t>12</w:t>
      </w:r>
      <w:r w:rsidRPr="00E80306">
        <w:rPr>
          <w:rFonts w:hAnsi="標楷體" w:hint="eastAsia"/>
          <w:color w:val="000000"/>
          <w:kern w:val="0"/>
        </w:rPr>
        <w:t>月電子票證總營收僅為</w:t>
      </w:r>
      <w:r w:rsidRPr="00E80306">
        <w:rPr>
          <w:rFonts w:hAnsi="標楷體"/>
          <w:color w:val="000000"/>
          <w:kern w:val="0"/>
        </w:rPr>
        <w:t>106,922</w:t>
      </w:r>
      <w:r w:rsidRPr="00E80306">
        <w:rPr>
          <w:rFonts w:hAnsi="標楷體" w:hint="eastAsia"/>
          <w:color w:val="000000"/>
          <w:kern w:val="0"/>
        </w:rPr>
        <w:t>元，手續費及跨行費成本共計</w:t>
      </w:r>
      <w:r w:rsidRPr="00E80306">
        <w:rPr>
          <w:rFonts w:hAnsi="標楷體"/>
          <w:color w:val="000000"/>
          <w:kern w:val="0"/>
        </w:rPr>
        <w:t>6,560</w:t>
      </w:r>
      <w:r w:rsidRPr="00E80306">
        <w:rPr>
          <w:rFonts w:hAnsi="標楷體" w:hint="eastAsia"/>
          <w:color w:val="000000"/>
          <w:kern w:val="0"/>
        </w:rPr>
        <w:t>元。</w:t>
      </w:r>
      <w:proofErr w:type="gramStart"/>
      <w:r w:rsidRPr="00E80306">
        <w:rPr>
          <w:rFonts w:hAnsi="標楷體"/>
          <w:color w:val="000000"/>
          <w:kern w:val="0"/>
        </w:rPr>
        <w:t>)</w:t>
      </w:r>
      <w:r w:rsidRPr="00E80306">
        <w:rPr>
          <w:rFonts w:hAnsi="標楷體" w:hint="eastAsia"/>
          <w:color w:val="000000"/>
        </w:rPr>
        <w:t>配合交通部公路總局政策</w:t>
      </w:r>
      <w:proofErr w:type="gramEnd"/>
      <w:r w:rsidRPr="00E80306">
        <w:rPr>
          <w:rFonts w:hAnsi="標楷體" w:hint="eastAsia"/>
          <w:color w:val="000000"/>
        </w:rPr>
        <w:t>，研議於100年度建置非接觸式電子票證系統設備，以供乘客使用。</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屏東汽車客運股份有限公司：</w:t>
      </w:r>
    </w:p>
    <w:p w:rsidR="007C1222" w:rsidRPr="00E80306" w:rsidRDefault="007C1222" w:rsidP="0019747A">
      <w:pPr>
        <w:pStyle w:val="6"/>
        <w:kinsoku/>
        <w:ind w:left="2381" w:hanging="680"/>
        <w:rPr>
          <w:rFonts w:hAnsi="標楷體" w:hint="eastAsia"/>
          <w:color w:val="000000"/>
        </w:rPr>
      </w:pPr>
      <w:r w:rsidRPr="00E80306">
        <w:rPr>
          <w:rFonts w:hAnsi="標楷體" w:cs="Arial"/>
          <w:color w:val="000000"/>
          <w:szCs w:val="32"/>
        </w:rPr>
        <w:t>各項設備於94年陸續安裝，並於95年10月完成設備初驗。</w:t>
      </w:r>
      <w:r w:rsidRPr="00E80306">
        <w:rPr>
          <w:rFonts w:hAnsi="標楷體"/>
          <w:color w:val="000000"/>
        </w:rPr>
        <w:t>98年</w:t>
      </w:r>
      <w:r w:rsidRPr="00E80306">
        <w:rPr>
          <w:rFonts w:hAnsi="標楷體" w:hint="eastAsia"/>
          <w:color w:val="000000"/>
        </w:rPr>
        <w:t>1</w:t>
      </w:r>
      <w:r w:rsidRPr="00E80306">
        <w:rPr>
          <w:rFonts w:hAnsi="標楷體"/>
          <w:color w:val="000000"/>
        </w:rPr>
        <w:t>月宏碁公司維修</w:t>
      </w:r>
      <w:r w:rsidRPr="00E80306">
        <w:rPr>
          <w:rFonts w:hAnsi="標楷體" w:hint="eastAsia"/>
          <w:color w:val="000000"/>
        </w:rPr>
        <w:t>報價之</w:t>
      </w:r>
      <w:r w:rsidRPr="00E80306">
        <w:rPr>
          <w:rFonts w:hAnsi="標楷體"/>
          <w:color w:val="000000"/>
        </w:rPr>
        <w:t>年度合約</w:t>
      </w:r>
      <w:r w:rsidRPr="00E80306">
        <w:rPr>
          <w:rFonts w:hAnsi="標楷體" w:hint="eastAsia"/>
          <w:color w:val="000000"/>
        </w:rPr>
        <w:t>為</w:t>
      </w:r>
      <w:r w:rsidRPr="00E80306">
        <w:rPr>
          <w:rFonts w:hAnsi="標楷體"/>
          <w:color w:val="000000"/>
        </w:rPr>
        <w:t>1,567,440(BV200部計算，場站及週邊設備，系統維護)</w:t>
      </w:r>
      <w:r w:rsidRPr="00E80306">
        <w:rPr>
          <w:rFonts w:hAnsi="標楷體" w:hint="eastAsia"/>
          <w:color w:val="000000"/>
        </w:rPr>
        <w:t>，另</w:t>
      </w:r>
      <w:r w:rsidRPr="00E80306">
        <w:rPr>
          <w:rFonts w:hAnsi="標楷體"/>
          <w:color w:val="000000"/>
        </w:rPr>
        <w:t>以次計費</w:t>
      </w:r>
      <w:r w:rsidRPr="00E80306">
        <w:rPr>
          <w:rFonts w:hAnsi="標楷體" w:hint="eastAsia"/>
          <w:color w:val="000000"/>
        </w:rPr>
        <w:t>如</w:t>
      </w:r>
      <w:r w:rsidRPr="00E80306">
        <w:rPr>
          <w:rFonts w:hAnsi="標楷體"/>
          <w:color w:val="000000"/>
        </w:rPr>
        <w:t>基本檢測費用</w:t>
      </w:r>
      <w:r w:rsidRPr="00E80306">
        <w:rPr>
          <w:rFonts w:hAnsi="標楷體" w:hint="eastAsia"/>
          <w:color w:val="000000"/>
        </w:rPr>
        <w:t>每</w:t>
      </w:r>
      <w:r w:rsidR="00153B27" w:rsidRPr="00E80306">
        <w:rPr>
          <w:rFonts w:hAnsi="標楷體" w:hint="eastAsia"/>
          <w:color w:val="000000"/>
        </w:rPr>
        <w:t>部</w:t>
      </w:r>
      <w:r w:rsidRPr="00E80306">
        <w:rPr>
          <w:rFonts w:hAnsi="標楷體"/>
          <w:color w:val="000000"/>
        </w:rPr>
        <w:t>700</w:t>
      </w:r>
      <w:r w:rsidRPr="00E80306">
        <w:rPr>
          <w:rFonts w:hAnsi="標楷體" w:hint="eastAsia"/>
          <w:color w:val="000000"/>
        </w:rPr>
        <w:t>元、</w:t>
      </w:r>
      <w:r w:rsidRPr="00E80306">
        <w:rPr>
          <w:rFonts w:hAnsi="標楷體"/>
          <w:color w:val="000000"/>
        </w:rPr>
        <w:t>驗票機維修費用</w:t>
      </w:r>
      <w:r w:rsidRPr="00E80306">
        <w:rPr>
          <w:rFonts w:hAnsi="標楷體" w:hint="eastAsia"/>
          <w:color w:val="000000"/>
        </w:rPr>
        <w:t>每</w:t>
      </w:r>
      <w:r w:rsidR="00153B27" w:rsidRPr="00E80306">
        <w:rPr>
          <w:rFonts w:hAnsi="標楷體" w:hint="eastAsia"/>
          <w:color w:val="000000"/>
        </w:rPr>
        <w:t>部</w:t>
      </w:r>
      <w:r w:rsidRPr="00E80306">
        <w:rPr>
          <w:rFonts w:hAnsi="標楷體"/>
          <w:color w:val="000000"/>
        </w:rPr>
        <w:t>1,300、司機控制器</w:t>
      </w:r>
      <w:r w:rsidRPr="00E80306">
        <w:rPr>
          <w:rFonts w:hAnsi="標楷體" w:hint="eastAsia"/>
          <w:color w:val="000000"/>
        </w:rPr>
        <w:t>每</w:t>
      </w:r>
      <w:r w:rsidR="00153B27" w:rsidRPr="00E80306">
        <w:rPr>
          <w:rFonts w:hAnsi="標楷體" w:hint="eastAsia"/>
          <w:color w:val="000000"/>
        </w:rPr>
        <w:t>部</w:t>
      </w:r>
      <w:r w:rsidRPr="00E80306">
        <w:rPr>
          <w:rFonts w:hAnsi="標楷體"/>
          <w:color w:val="000000"/>
        </w:rPr>
        <w:t>1,300(含檢測費，零件費另計)</w:t>
      </w:r>
      <w:r w:rsidRPr="00E80306">
        <w:rPr>
          <w:rFonts w:hAnsi="標楷體" w:hint="eastAsia"/>
          <w:color w:val="000000"/>
        </w:rPr>
        <w:t>，</w:t>
      </w:r>
      <w:r w:rsidRPr="00E80306">
        <w:rPr>
          <w:rFonts w:hAnsi="標楷體"/>
          <w:color w:val="000000"/>
        </w:rPr>
        <w:t>其它硬體及系統軟體依其項目不同訂價</w:t>
      </w:r>
      <w:r w:rsidRPr="00E80306">
        <w:rPr>
          <w:rFonts w:hAnsi="標楷體" w:hint="eastAsia"/>
          <w:color w:val="000000"/>
        </w:rPr>
        <w:t>；</w:t>
      </w:r>
      <w:r w:rsidRPr="00E80306">
        <w:rPr>
          <w:rFonts w:hAnsi="標楷體"/>
          <w:color w:val="000000"/>
        </w:rPr>
        <w:t>刷卡收入遠不及驗票機報價之費用。</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lastRenderedPageBreak/>
        <w:t>設備保固服務於</w:t>
      </w:r>
      <w:smartTag w:uri="urn:schemas-microsoft-com:office:smarttags" w:element="chsdate">
        <w:smartTagPr>
          <w:attr w:name="Year" w:val="1998"/>
          <w:attr w:name="Month" w:val="6"/>
          <w:attr w:name="Day" w:val="8"/>
          <w:attr w:name="IsLunarDate" w:val="False"/>
          <w:attr w:name="IsROCDate" w:val="False"/>
        </w:smartTagPr>
        <w:r w:rsidRPr="00E80306">
          <w:rPr>
            <w:rFonts w:hAnsi="標楷體" w:hint="eastAsia"/>
            <w:color w:val="000000"/>
          </w:rPr>
          <w:t>98年6月8日</w:t>
        </w:r>
      </w:smartTag>
      <w:r w:rsidRPr="00E80306">
        <w:rPr>
          <w:rFonts w:hAnsi="標楷體" w:hint="eastAsia"/>
          <w:color w:val="000000"/>
        </w:rPr>
        <w:t>到期，</w:t>
      </w:r>
      <w:proofErr w:type="gramStart"/>
      <w:r w:rsidRPr="00E80306">
        <w:rPr>
          <w:rFonts w:hAnsi="標楷體" w:hint="eastAsia"/>
          <w:color w:val="000000"/>
        </w:rPr>
        <w:t>因驗卡機</w:t>
      </w:r>
      <w:proofErr w:type="gramEnd"/>
      <w:r w:rsidRPr="00E80306">
        <w:rPr>
          <w:rFonts w:hAnsi="標楷體" w:hint="eastAsia"/>
          <w:color w:val="000000"/>
        </w:rPr>
        <w:t>故障率高、維修費用過高（每</w:t>
      </w:r>
      <w:r w:rsidR="00153B27" w:rsidRPr="00E80306">
        <w:rPr>
          <w:rFonts w:hAnsi="標楷體" w:hint="eastAsia"/>
          <w:color w:val="000000"/>
        </w:rPr>
        <w:t>部</w:t>
      </w:r>
      <w:r w:rsidRPr="00E80306">
        <w:rPr>
          <w:rFonts w:hAnsi="標楷體" w:hint="eastAsia"/>
          <w:color w:val="000000"/>
        </w:rPr>
        <w:t>每月1,000元），年度維修費合計約二百餘萬元，年度刷卡交易金額僅約數仟元，收入與維修費用不成比例，故無續簽維護合約。</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國光汽車客運股份有限公司：</w:t>
      </w:r>
    </w:p>
    <w:p w:rsidR="007C1222" w:rsidRPr="00E80306" w:rsidRDefault="007C1222" w:rsidP="0019747A">
      <w:pPr>
        <w:pStyle w:val="5"/>
        <w:numPr>
          <w:ilvl w:val="0"/>
          <w:numId w:val="0"/>
        </w:numPr>
        <w:kinsoku/>
        <w:ind w:left="2041" w:firstLineChars="200" w:firstLine="680"/>
        <w:rPr>
          <w:rFonts w:hAnsi="標楷體" w:hint="eastAsia"/>
          <w:color w:val="000000"/>
        </w:rPr>
      </w:pPr>
      <w:r w:rsidRPr="00E80306">
        <w:rPr>
          <w:rFonts w:hAnsi="標楷體" w:hint="eastAsia"/>
          <w:color w:val="000000"/>
        </w:rPr>
        <w:t>TM卡電子票證設備初期營運使用率極低，且設備故障率偏高，</w:t>
      </w:r>
      <w:proofErr w:type="gramStart"/>
      <w:r w:rsidRPr="00E80306">
        <w:rPr>
          <w:rFonts w:hAnsi="標楷體" w:hint="eastAsia"/>
          <w:color w:val="000000"/>
        </w:rPr>
        <w:t>囿</w:t>
      </w:r>
      <w:proofErr w:type="gramEnd"/>
      <w:r w:rsidRPr="00E80306">
        <w:rPr>
          <w:rFonts w:hAnsi="標楷體" w:hint="eastAsia"/>
          <w:color w:val="000000"/>
        </w:rPr>
        <w:t>於維修經費過高，經評估在不影響正常營運下，部分預備機已暫緩維修。另主管機關目前正推動「非接觸式電子票證票價優惠措施」政策，該公司將於緩衝期結束前提供完善機器設備以鼓勵旅客養成電子票證之習慣。</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新營汽車客運股份有限公司：</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kern w:val="0"/>
        </w:rPr>
        <w:t>TM卡使用之期限至今(100)年6月8日期滿，</w:t>
      </w:r>
      <w:proofErr w:type="gramStart"/>
      <w:r w:rsidRPr="00E80306">
        <w:rPr>
          <w:rFonts w:hAnsi="標楷體" w:hint="eastAsia"/>
          <w:color w:val="000000"/>
          <w:kern w:val="0"/>
        </w:rPr>
        <w:t>而驗票機需</w:t>
      </w:r>
      <w:proofErr w:type="gramEnd"/>
      <w:r w:rsidRPr="00E80306">
        <w:rPr>
          <w:rFonts w:hAnsi="標楷體" w:hint="eastAsia"/>
          <w:color w:val="000000"/>
          <w:kern w:val="0"/>
        </w:rPr>
        <w:t>使用至明(101)年6月8日才滿5年，方能報廢；</w:t>
      </w:r>
      <w:proofErr w:type="gramStart"/>
      <w:r w:rsidRPr="00E80306">
        <w:rPr>
          <w:rFonts w:hAnsi="標楷體" w:hint="eastAsia"/>
          <w:color w:val="000000"/>
          <w:kern w:val="0"/>
        </w:rPr>
        <w:t>惟</w:t>
      </w:r>
      <w:proofErr w:type="gramEnd"/>
      <w:r w:rsidRPr="00E80306">
        <w:rPr>
          <w:rFonts w:hAnsi="標楷體" w:hint="eastAsia"/>
          <w:color w:val="000000"/>
          <w:kern w:val="0"/>
        </w:rPr>
        <w:t>交通部新推出「多卡通」建置補助措施規定，本公司所在地</w:t>
      </w:r>
      <w:proofErr w:type="gramStart"/>
      <w:r w:rsidR="005A4D26" w:rsidRPr="00E80306">
        <w:rPr>
          <w:rFonts w:hAnsi="標楷體" w:hint="eastAsia"/>
          <w:color w:val="000000"/>
          <w:kern w:val="0"/>
        </w:rPr>
        <w:t>臺</w:t>
      </w:r>
      <w:proofErr w:type="gramEnd"/>
      <w:r w:rsidRPr="00E80306">
        <w:rPr>
          <w:rFonts w:hAnsi="標楷體" w:hint="eastAsia"/>
          <w:color w:val="000000"/>
          <w:kern w:val="0"/>
        </w:rPr>
        <w:t>南市需於今年度完成建置，方能符合申請該案建置補助款，若等到現有驗票機報廢期限後，再來申請建置「多卡通」，即已超過補助建置期限，無法獲得補助，必然會造成業者更大的支出負擔。</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kern w:val="0"/>
        </w:rPr>
        <w:t>TM卡只能使用於南部幾家客運業者，致難以推動，又南北往來或返鄉乘客如有使用電子票卡者，</w:t>
      </w:r>
      <w:proofErr w:type="gramStart"/>
      <w:r w:rsidRPr="00E80306">
        <w:rPr>
          <w:rFonts w:hAnsi="標楷體" w:hint="eastAsia"/>
          <w:color w:val="000000"/>
          <w:kern w:val="0"/>
        </w:rPr>
        <w:t>皆持拿其它</w:t>
      </w:r>
      <w:proofErr w:type="gramEnd"/>
      <w:r w:rsidRPr="00E80306">
        <w:rPr>
          <w:rFonts w:hAnsi="標楷體" w:hint="eastAsia"/>
          <w:color w:val="000000"/>
          <w:kern w:val="0"/>
        </w:rPr>
        <w:t>地方能使用之票卡(</w:t>
      </w:r>
      <w:proofErr w:type="gramStart"/>
      <w:r w:rsidRPr="00E80306">
        <w:rPr>
          <w:rFonts w:hAnsi="標楷體" w:hint="eastAsia"/>
          <w:color w:val="000000"/>
          <w:kern w:val="0"/>
        </w:rPr>
        <w:t>如悠遊</w:t>
      </w:r>
      <w:proofErr w:type="gramEnd"/>
      <w:r w:rsidRPr="00E80306">
        <w:rPr>
          <w:rFonts w:hAnsi="標楷體" w:hint="eastAsia"/>
          <w:color w:val="000000"/>
          <w:kern w:val="0"/>
        </w:rPr>
        <w:t>卡等)，無法使用於TM</w:t>
      </w:r>
      <w:proofErr w:type="gramStart"/>
      <w:r w:rsidRPr="00E80306">
        <w:rPr>
          <w:rFonts w:hAnsi="標楷體" w:hint="eastAsia"/>
          <w:color w:val="000000"/>
          <w:kern w:val="0"/>
        </w:rPr>
        <w:t>卡驗票</w:t>
      </w:r>
      <w:proofErr w:type="gramEnd"/>
      <w:r w:rsidRPr="00E80306">
        <w:rPr>
          <w:rFonts w:hAnsi="標楷體" w:hint="eastAsia"/>
          <w:color w:val="000000"/>
          <w:kern w:val="0"/>
        </w:rPr>
        <w:t>機。</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興南汽車客運股份有限公司：</w:t>
      </w:r>
    </w:p>
    <w:p w:rsidR="007C1222" w:rsidRPr="00E80306" w:rsidRDefault="007C1222" w:rsidP="0019747A">
      <w:pPr>
        <w:pStyle w:val="6"/>
        <w:kinsoku/>
        <w:ind w:left="2381" w:hanging="680"/>
        <w:rPr>
          <w:rFonts w:hAnsi="標楷體" w:hint="eastAsia"/>
          <w:color w:val="000000"/>
        </w:rPr>
      </w:pPr>
      <w:r w:rsidRPr="00E80306">
        <w:rPr>
          <w:rFonts w:hAnsi="標楷體" w:hint="eastAsia"/>
          <w:color w:val="000000"/>
        </w:rPr>
        <w:t>設備使用及維修部分：建置完成初期設備使用上故障率較低，但其故障發生原因無較合</w:t>
      </w:r>
      <w:r w:rsidRPr="00E80306">
        <w:rPr>
          <w:rFonts w:hAnsi="標楷體" w:hint="eastAsia"/>
          <w:color w:val="000000"/>
        </w:rPr>
        <w:lastRenderedPageBreak/>
        <w:t>理之解釋，都採用</w:t>
      </w:r>
      <w:proofErr w:type="gramStart"/>
      <w:r w:rsidRPr="00E80306">
        <w:rPr>
          <w:rFonts w:hAnsi="標楷體" w:hint="eastAsia"/>
          <w:color w:val="000000"/>
        </w:rPr>
        <w:t>一</w:t>
      </w:r>
      <w:proofErr w:type="gramEnd"/>
      <w:r w:rsidRPr="00E80306">
        <w:rPr>
          <w:rFonts w:hAnsi="標楷體" w:hint="eastAsia"/>
          <w:color w:val="000000"/>
        </w:rPr>
        <w:t>機換</w:t>
      </w:r>
      <w:proofErr w:type="gramStart"/>
      <w:r w:rsidRPr="00E80306">
        <w:rPr>
          <w:rFonts w:hAnsi="標楷體" w:hint="eastAsia"/>
          <w:color w:val="000000"/>
        </w:rPr>
        <w:t>一</w:t>
      </w:r>
      <w:proofErr w:type="gramEnd"/>
      <w:r w:rsidRPr="00E80306">
        <w:rPr>
          <w:rFonts w:hAnsi="標楷體" w:hint="eastAsia"/>
          <w:color w:val="000000"/>
        </w:rPr>
        <w:t>機的方式，導致本公司無從預防，</w:t>
      </w:r>
      <w:proofErr w:type="gramStart"/>
      <w:r w:rsidRPr="00E80306">
        <w:rPr>
          <w:rFonts w:hAnsi="標楷體" w:hint="eastAsia"/>
          <w:color w:val="000000"/>
        </w:rPr>
        <w:t>究是驗票</w:t>
      </w:r>
      <w:proofErr w:type="gramEnd"/>
      <w:r w:rsidRPr="00E80306">
        <w:rPr>
          <w:rFonts w:hAnsi="標楷體" w:hint="eastAsia"/>
          <w:color w:val="000000"/>
        </w:rPr>
        <w:t>機本身的問題還是車機接電的問題，再加上技術方面皆無轉移(小問題維修)，只能持續報修</w:t>
      </w:r>
      <w:proofErr w:type="gramStart"/>
      <w:r w:rsidRPr="00E80306">
        <w:rPr>
          <w:rFonts w:hAnsi="標楷體" w:hint="eastAsia"/>
          <w:color w:val="000000"/>
        </w:rPr>
        <w:t>更換備機</w:t>
      </w:r>
      <w:proofErr w:type="gramEnd"/>
      <w:r w:rsidRPr="00E80306">
        <w:rPr>
          <w:rFonts w:hAnsi="標楷體" w:hint="eastAsia"/>
          <w:color w:val="000000"/>
        </w:rPr>
        <w:t>，完全無法解決根本問題點；在保固合約後期時，故障率越來越高，甚至有車子</w:t>
      </w:r>
      <w:proofErr w:type="gramStart"/>
      <w:r w:rsidRPr="00E80306">
        <w:rPr>
          <w:rFonts w:hAnsi="標楷體" w:hint="eastAsia"/>
          <w:color w:val="000000"/>
        </w:rPr>
        <w:t>一週</w:t>
      </w:r>
      <w:proofErr w:type="gramEnd"/>
      <w:r w:rsidRPr="00E80306">
        <w:rPr>
          <w:rFonts w:hAnsi="標楷體" w:hint="eastAsia"/>
          <w:color w:val="000000"/>
        </w:rPr>
        <w:t>內報修3次，致本公司後續對再簽定保固及保固費用上有所疑慮。</w:t>
      </w:r>
    </w:p>
    <w:p w:rsidR="007C1222" w:rsidRPr="00E80306" w:rsidRDefault="007C1222" w:rsidP="001663C8">
      <w:pPr>
        <w:pStyle w:val="6"/>
        <w:kinsoku/>
        <w:ind w:left="2381" w:hanging="680"/>
        <w:rPr>
          <w:rFonts w:hAnsi="標楷體" w:hint="eastAsia"/>
          <w:color w:val="000000"/>
        </w:rPr>
      </w:pPr>
      <w:r w:rsidRPr="00E80306">
        <w:rPr>
          <w:rFonts w:hAnsi="標楷體" w:hint="eastAsia"/>
          <w:color w:val="000000"/>
        </w:rPr>
        <w:t>行銷推廣部分：該案建置時雖有編列行銷推廣之預算，但廣告部分曝光度較高者皆位於高雄市，其他縣市很少看到廣告，再者TM卡仍交通事業之設備，應該將推廣費用用於乘車之民眾上，但銀行及發卡團隊卻用於其他通路(如至超商刷TM卡購物送飲料)，還有其他優惠也都為多功能卡設定，毫無重視持TM卡乘車之民眾。</w:t>
      </w:r>
    </w:p>
    <w:p w:rsidR="007C1222" w:rsidRPr="00E80306" w:rsidRDefault="007C1222" w:rsidP="001663C8">
      <w:pPr>
        <w:pStyle w:val="4"/>
        <w:ind w:left="1689" w:hanging="697"/>
        <w:rPr>
          <w:rFonts w:hAnsi="標楷體" w:hint="eastAsia"/>
          <w:color w:val="000000"/>
        </w:rPr>
      </w:pPr>
      <w:r w:rsidRPr="00E80306">
        <w:rPr>
          <w:rFonts w:hAnsi="標楷體" w:hint="eastAsia"/>
          <w:color w:val="000000"/>
        </w:rPr>
        <w:t>TM</w:t>
      </w:r>
      <w:proofErr w:type="gramStart"/>
      <w:r w:rsidRPr="00E80306">
        <w:rPr>
          <w:rFonts w:hAnsi="標楷體" w:hint="eastAsia"/>
          <w:color w:val="000000"/>
        </w:rPr>
        <w:t>卡驗票</w:t>
      </w:r>
      <w:proofErr w:type="gramEnd"/>
      <w:r w:rsidRPr="00E80306">
        <w:rPr>
          <w:rFonts w:hAnsi="標楷體" w:hint="eastAsia"/>
          <w:color w:val="000000"/>
        </w:rPr>
        <w:t>機設備保固期限於</w:t>
      </w:r>
      <w:smartTag w:uri="urn:schemas-microsoft-com:office:smarttags" w:element="chsdate">
        <w:smartTagPr>
          <w:attr w:name="Year" w:val="1998"/>
          <w:attr w:name="Month" w:val="6"/>
          <w:attr w:name="Day" w:val="8"/>
          <w:attr w:name="IsLunarDate" w:val="False"/>
          <w:attr w:name="IsROCDate" w:val="False"/>
        </w:smartTagPr>
        <w:r w:rsidRPr="00E80306">
          <w:rPr>
            <w:rFonts w:hAnsi="標楷體" w:hint="eastAsia"/>
            <w:color w:val="000000"/>
          </w:rPr>
          <w:t>98年6月8日</w:t>
        </w:r>
      </w:smartTag>
      <w:r w:rsidRPr="00E80306">
        <w:rPr>
          <w:rFonts w:hAnsi="標楷體" w:hint="eastAsia"/>
          <w:color w:val="000000"/>
        </w:rPr>
        <w:t>屆滿，據</w:t>
      </w:r>
      <w:r w:rsidR="005A4D26" w:rsidRPr="00E80306">
        <w:rPr>
          <w:rFonts w:hAnsi="標楷體" w:hint="eastAsia"/>
          <w:color w:val="000000"/>
        </w:rPr>
        <w:t>高雄市政府交通局</w:t>
      </w:r>
      <w:r w:rsidRPr="00E80306">
        <w:rPr>
          <w:rFonts w:hAnsi="標楷體" w:hint="eastAsia"/>
          <w:color w:val="000000"/>
        </w:rPr>
        <w:t>表示，該市公車處及輪船公司與宏碁公司簽訂維護合約，持續維護設備正常運作。合約並未規定業者須簽訂維護合約，惟合約要求業者應負善良保管人之責任，維持設備正常使用，保固期滿後若有損壞，應儘速將設備修復。目前各客運業者皆</w:t>
      </w:r>
      <w:proofErr w:type="gramStart"/>
      <w:r w:rsidRPr="00E80306">
        <w:rPr>
          <w:rFonts w:hAnsi="標楷體" w:hint="eastAsia"/>
          <w:color w:val="000000"/>
        </w:rPr>
        <w:t>採</w:t>
      </w:r>
      <w:proofErr w:type="gramEnd"/>
      <w:r w:rsidRPr="00E80306">
        <w:rPr>
          <w:rFonts w:hAnsi="標楷體" w:hint="eastAsia"/>
          <w:color w:val="000000"/>
        </w:rPr>
        <w:t>個別維修方式。</w:t>
      </w:r>
    </w:p>
    <w:p w:rsidR="007C1222" w:rsidRPr="00E80306" w:rsidRDefault="007C1222" w:rsidP="0019747A">
      <w:pPr>
        <w:pStyle w:val="4"/>
        <w:rPr>
          <w:rFonts w:hAnsi="標楷體" w:hint="eastAsia"/>
          <w:color w:val="000000"/>
        </w:rPr>
      </w:pPr>
      <w:r w:rsidRPr="00E80306">
        <w:rPr>
          <w:rFonts w:hAnsi="標楷體" w:hint="eastAsia"/>
          <w:color w:val="000000"/>
        </w:rPr>
        <w:t>本計畫於100年6月8日營運期滿，據高雄市政府表示，宏碁團隊來函表示合約期滿後不再續約，由於本計畫建置之TM驗票機，因應TM卡與一卡通票證整合政策，於97年完成票證整合作業，公車</w:t>
      </w:r>
      <w:proofErr w:type="gramStart"/>
      <w:r w:rsidRPr="00E80306">
        <w:rPr>
          <w:rFonts w:hAnsi="標楷體" w:hint="eastAsia"/>
          <w:color w:val="000000"/>
        </w:rPr>
        <w:t>上之驗票</w:t>
      </w:r>
      <w:proofErr w:type="gramEnd"/>
      <w:r w:rsidRPr="00E80306">
        <w:rPr>
          <w:rFonts w:hAnsi="標楷體" w:hint="eastAsia"/>
          <w:color w:val="000000"/>
        </w:rPr>
        <w:t>機均安裝</w:t>
      </w:r>
      <w:proofErr w:type="gramStart"/>
      <w:r w:rsidRPr="00E80306">
        <w:rPr>
          <w:rFonts w:hAnsi="標楷體" w:hint="eastAsia"/>
          <w:color w:val="000000"/>
        </w:rPr>
        <w:t>一</w:t>
      </w:r>
      <w:proofErr w:type="gramEnd"/>
      <w:r w:rsidRPr="00E80306">
        <w:rPr>
          <w:rFonts w:hAnsi="標楷體" w:hint="eastAsia"/>
          <w:color w:val="000000"/>
        </w:rPr>
        <w:t>卡通SAM卡，未來由一卡通系統繼續提供服務，不需更換驗票機。惟按行政院主計處「財物標準分類」規定，TM</w:t>
      </w:r>
      <w:proofErr w:type="gramStart"/>
      <w:r w:rsidRPr="00E80306">
        <w:rPr>
          <w:rFonts w:hAnsi="標楷體" w:hint="eastAsia"/>
          <w:color w:val="000000"/>
        </w:rPr>
        <w:t>卡</w:t>
      </w:r>
      <w:r w:rsidRPr="00E80306">
        <w:rPr>
          <w:rFonts w:hAnsi="標楷體" w:hint="eastAsia"/>
          <w:color w:val="000000"/>
        </w:rPr>
        <w:lastRenderedPageBreak/>
        <w:t>驗票</w:t>
      </w:r>
      <w:proofErr w:type="gramEnd"/>
      <w:r w:rsidRPr="00E80306">
        <w:rPr>
          <w:rFonts w:hAnsi="標楷體" w:hint="eastAsia"/>
          <w:color w:val="000000"/>
        </w:rPr>
        <w:t>機相關設備之財產使用年限係自</w:t>
      </w:r>
      <w:smartTag w:uri="urn:schemas-microsoft-com:office:smarttags" w:element="chsdate">
        <w:smartTagPr>
          <w:attr w:name="Year" w:val="1996"/>
          <w:attr w:name="Month" w:val="6"/>
          <w:attr w:name="Day" w:val="8"/>
          <w:attr w:name="IsLunarDate" w:val="False"/>
          <w:attr w:name="IsROCDate" w:val="False"/>
        </w:smartTagPr>
        <w:r w:rsidRPr="00E80306">
          <w:rPr>
            <w:rFonts w:hAnsi="標楷體" w:hint="eastAsia"/>
            <w:color w:val="000000"/>
          </w:rPr>
          <w:t>96年6月8日</w:t>
        </w:r>
      </w:smartTag>
      <w:r w:rsidRPr="00E80306">
        <w:rPr>
          <w:rFonts w:hAnsi="標楷體" w:hint="eastAsia"/>
          <w:color w:val="000000"/>
        </w:rPr>
        <w:t>至101年6月8日，</w:t>
      </w:r>
      <w:r w:rsidRPr="00E80306">
        <w:rPr>
          <w:rFonts w:hAnsi="標楷體" w:hint="eastAsia"/>
          <w:color w:val="000000"/>
          <w:szCs w:val="32"/>
        </w:rPr>
        <w:t>為維護民眾權益並配合交通部政策，</w:t>
      </w:r>
      <w:r w:rsidR="005A4D26" w:rsidRPr="00E80306">
        <w:rPr>
          <w:rFonts w:hAnsi="標楷體" w:hint="eastAsia"/>
          <w:color w:val="000000"/>
          <w:szCs w:val="32"/>
        </w:rPr>
        <w:t>高雄市政府交通局</w:t>
      </w:r>
      <w:r w:rsidRPr="00E80306">
        <w:rPr>
          <w:rFonts w:hAnsi="標楷體" w:hint="eastAsia"/>
          <w:color w:val="000000"/>
          <w:szCs w:val="32"/>
        </w:rPr>
        <w:t>於100年1月18日「</w:t>
      </w:r>
      <w:proofErr w:type="gramStart"/>
      <w:r w:rsidRPr="00E80306">
        <w:rPr>
          <w:rFonts w:hAnsi="標楷體" w:hint="eastAsia"/>
          <w:bCs/>
          <w:color w:val="000000"/>
          <w:szCs w:val="32"/>
        </w:rPr>
        <w:t>研</w:t>
      </w:r>
      <w:proofErr w:type="gramEnd"/>
      <w:r w:rsidRPr="00E80306">
        <w:rPr>
          <w:rFonts w:hAnsi="標楷體" w:hint="eastAsia"/>
          <w:bCs/>
          <w:color w:val="000000"/>
          <w:szCs w:val="32"/>
        </w:rPr>
        <w:t>商</w:t>
      </w:r>
      <w:r w:rsidRPr="00E80306">
        <w:rPr>
          <w:rFonts w:hAnsi="標楷體" w:hint="eastAsia"/>
          <w:color w:val="000000"/>
          <w:szCs w:val="32"/>
        </w:rPr>
        <w:t>100年6月8日</w:t>
      </w:r>
      <w:r w:rsidRPr="00E80306">
        <w:rPr>
          <w:rFonts w:hAnsi="標楷體" w:hint="eastAsia"/>
          <w:bCs/>
          <w:color w:val="000000"/>
          <w:szCs w:val="32"/>
        </w:rPr>
        <w:t>營運期滿後退場配套措施</w:t>
      </w:r>
      <w:r w:rsidRPr="00E80306">
        <w:rPr>
          <w:rFonts w:hAnsi="標楷體" w:hint="eastAsia"/>
          <w:color w:val="000000"/>
          <w:szCs w:val="32"/>
        </w:rPr>
        <w:t>」會議中，要求各客運業者至少使用TM驗票機至101年6月8日使用年限期滿。</w:t>
      </w:r>
      <w:r w:rsidRPr="00E80306">
        <w:rPr>
          <w:rFonts w:hAnsi="標楷體" w:hint="eastAsia"/>
          <w:color w:val="000000"/>
        </w:rPr>
        <w:t>本計畫之加值通路、加值機、後</w:t>
      </w:r>
      <w:proofErr w:type="gramStart"/>
      <w:r w:rsidR="005A4D26" w:rsidRPr="00E80306">
        <w:rPr>
          <w:rFonts w:hAnsi="標楷體" w:hint="eastAsia"/>
          <w:color w:val="000000"/>
        </w:rPr>
        <w:t>臺</w:t>
      </w:r>
      <w:proofErr w:type="gramEnd"/>
      <w:r w:rsidRPr="00E80306">
        <w:rPr>
          <w:rFonts w:hAnsi="標楷體" w:hint="eastAsia"/>
          <w:color w:val="000000"/>
        </w:rPr>
        <w:t>帳</w:t>
      </w:r>
      <w:proofErr w:type="gramStart"/>
      <w:r w:rsidRPr="00E80306">
        <w:rPr>
          <w:rFonts w:hAnsi="標楷體" w:hint="eastAsia"/>
          <w:color w:val="000000"/>
        </w:rPr>
        <w:t>務</w:t>
      </w:r>
      <w:proofErr w:type="gramEnd"/>
      <w:r w:rsidRPr="00E80306">
        <w:rPr>
          <w:rFonts w:hAnsi="標楷體" w:hint="eastAsia"/>
          <w:color w:val="000000"/>
        </w:rPr>
        <w:t>及票卡系統係宏碁團隊出資建置，期滿後由團隊收回。至於後續TM卡回贖或換卡作業，刻正協調高捷公司、國泰</w:t>
      </w:r>
      <w:proofErr w:type="gramStart"/>
      <w:r w:rsidRPr="00E80306">
        <w:rPr>
          <w:rFonts w:hAnsi="標楷體" w:hint="eastAsia"/>
          <w:color w:val="000000"/>
        </w:rPr>
        <w:t>世</w:t>
      </w:r>
      <w:proofErr w:type="gramEnd"/>
      <w:r w:rsidRPr="00E80306">
        <w:rPr>
          <w:rFonts w:hAnsi="標楷體" w:hint="eastAsia"/>
          <w:color w:val="000000"/>
        </w:rPr>
        <w:t>華及玉山銀行相關細節，預計100年3月開始提供民眾回贖或換卡服務。</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TM卡及高捷一卡通票證整合之使用情形：</w:t>
      </w:r>
    </w:p>
    <w:p w:rsidR="007C1222" w:rsidRPr="00E80306" w:rsidRDefault="007C1222" w:rsidP="0019747A">
      <w:pPr>
        <w:pStyle w:val="4"/>
        <w:rPr>
          <w:rFonts w:hAnsi="標楷體" w:hint="eastAsia"/>
          <w:color w:val="000000"/>
        </w:rPr>
      </w:pPr>
      <w:r w:rsidRPr="00E80306">
        <w:rPr>
          <w:rFonts w:hAnsi="標楷體" w:hint="eastAsia"/>
          <w:color w:val="000000"/>
        </w:rPr>
        <w:t>TM卡與高捷</w:t>
      </w:r>
      <w:proofErr w:type="gramStart"/>
      <w:r w:rsidRPr="00E80306">
        <w:rPr>
          <w:rFonts w:hAnsi="標楷體" w:hint="eastAsia"/>
          <w:color w:val="000000"/>
        </w:rPr>
        <w:t>一</w:t>
      </w:r>
      <w:proofErr w:type="gramEnd"/>
      <w:r w:rsidRPr="00E80306">
        <w:rPr>
          <w:rFonts w:hAnsi="標楷體" w:hint="eastAsia"/>
          <w:color w:val="000000"/>
        </w:rPr>
        <w:t>卡通於97年6月完成南部7縣市票證整合，據高捷公司所復，各業者均如期配合於97年6月將高捷</w:t>
      </w:r>
      <w:proofErr w:type="gramStart"/>
      <w:r w:rsidRPr="00E80306">
        <w:rPr>
          <w:rFonts w:hAnsi="標楷體" w:hint="eastAsia"/>
          <w:color w:val="000000"/>
        </w:rPr>
        <w:t>一</w:t>
      </w:r>
      <w:proofErr w:type="gramEnd"/>
      <w:r w:rsidRPr="00E80306">
        <w:rPr>
          <w:rFonts w:hAnsi="標楷體" w:hint="eastAsia"/>
          <w:color w:val="000000"/>
        </w:rPr>
        <w:t>卡通植入TM驗票機改裝作業，惟</w:t>
      </w:r>
      <w:proofErr w:type="gramStart"/>
      <w:r w:rsidRPr="00E80306">
        <w:rPr>
          <w:rFonts w:hAnsi="標楷體" w:hint="eastAsia"/>
          <w:color w:val="000000"/>
        </w:rPr>
        <w:t>囿</w:t>
      </w:r>
      <w:proofErr w:type="gramEnd"/>
      <w:r w:rsidRPr="00E80306">
        <w:rPr>
          <w:rFonts w:hAnsi="標楷體" w:hint="eastAsia"/>
          <w:color w:val="000000"/>
        </w:rPr>
        <w:t>於加值通路及里程計費問題，目前僅高雄市公車處、高雄市輪船公司、高雄客運使用中。另捷運閘門口未能全面植入TM卡之讀卡設備部分，係基於閘門系統性能及穩定度、變更設計及驗證程序複雜、97年R3-R8局部通車期程壓力、高捷公司無法負擔額外修改成本等因素考量，因此於公務門安裝TM</w:t>
      </w:r>
      <w:proofErr w:type="gramStart"/>
      <w:r w:rsidRPr="00E80306">
        <w:rPr>
          <w:rFonts w:hAnsi="標楷體" w:hint="eastAsia"/>
          <w:color w:val="000000"/>
        </w:rPr>
        <w:t>卡驗票</w:t>
      </w:r>
      <w:proofErr w:type="gramEnd"/>
      <w:r w:rsidRPr="00E80306">
        <w:rPr>
          <w:rFonts w:hAnsi="標楷體" w:hint="eastAsia"/>
          <w:color w:val="000000"/>
        </w:rPr>
        <w:t>機提供服務，</w:t>
      </w:r>
      <w:r w:rsidRPr="00E80306">
        <w:rPr>
          <w:rFonts w:hAnsi="標楷體"/>
          <w:color w:val="000000"/>
        </w:rPr>
        <w:t>TM</w:t>
      </w:r>
      <w:r w:rsidRPr="00E80306">
        <w:rPr>
          <w:rFonts w:hAnsi="標楷體" w:hint="eastAsia"/>
          <w:color w:val="000000"/>
        </w:rPr>
        <w:t>持卡人於各場站須由公務門進出。</w:t>
      </w:r>
      <w:proofErr w:type="gramStart"/>
      <w:r w:rsidRPr="00E80306">
        <w:rPr>
          <w:rFonts w:hAnsi="標楷體" w:hint="eastAsia"/>
          <w:color w:val="000000"/>
          <w:szCs w:val="32"/>
        </w:rPr>
        <w:t>臺</w:t>
      </w:r>
      <w:proofErr w:type="gramEnd"/>
      <w:r w:rsidRPr="00E80306">
        <w:rPr>
          <w:rFonts w:hAnsi="標楷體" w:hint="eastAsia"/>
          <w:color w:val="000000"/>
          <w:szCs w:val="32"/>
        </w:rPr>
        <w:t>鐵日前著手進行悠遊卡及</w:t>
      </w:r>
      <w:r w:rsidR="005A4D26" w:rsidRPr="00E80306">
        <w:rPr>
          <w:rFonts w:hAnsi="標楷體" w:hint="eastAsia"/>
          <w:color w:val="000000"/>
          <w:szCs w:val="32"/>
        </w:rPr>
        <w:t>臺</w:t>
      </w:r>
      <w:r w:rsidRPr="00E80306">
        <w:rPr>
          <w:rFonts w:hAnsi="標楷體" w:hint="eastAsia"/>
          <w:color w:val="000000"/>
          <w:szCs w:val="32"/>
        </w:rPr>
        <w:t>灣智慧卡票證整合，亦參酌本案於捷運公務門之整合模式。</w:t>
      </w:r>
    </w:p>
    <w:p w:rsidR="007C1222" w:rsidRPr="00E80306" w:rsidRDefault="007C1222" w:rsidP="0019747A">
      <w:pPr>
        <w:pStyle w:val="4"/>
        <w:rPr>
          <w:rFonts w:hAnsi="標楷體" w:hint="eastAsia"/>
          <w:color w:val="000000"/>
        </w:rPr>
      </w:pPr>
      <w:r w:rsidRPr="00E80306">
        <w:rPr>
          <w:rFonts w:hAnsi="標楷體" w:hint="eastAsia"/>
          <w:color w:val="000000"/>
        </w:rPr>
        <w:t>復據高捷公司表示，TM卡</w:t>
      </w:r>
      <w:r w:rsidR="00153B27" w:rsidRPr="00E80306">
        <w:rPr>
          <w:rFonts w:hAnsi="標楷體" w:hint="eastAsia"/>
          <w:color w:val="000000"/>
        </w:rPr>
        <w:t>部分</w:t>
      </w:r>
      <w:r w:rsidRPr="00E80306">
        <w:rPr>
          <w:rFonts w:hAnsi="標楷體" w:hint="eastAsia"/>
          <w:color w:val="000000"/>
        </w:rPr>
        <w:t>均可使用按次計費及里程計費功能，可搭乘公車、渡輪及捷運；</w:t>
      </w:r>
      <w:proofErr w:type="gramStart"/>
      <w:r w:rsidRPr="00E80306">
        <w:rPr>
          <w:rFonts w:hAnsi="標楷體" w:hint="eastAsia"/>
          <w:color w:val="000000"/>
        </w:rPr>
        <w:t>一</w:t>
      </w:r>
      <w:proofErr w:type="gramEnd"/>
      <w:r w:rsidRPr="00E80306">
        <w:rPr>
          <w:rFonts w:hAnsi="標楷體" w:hint="eastAsia"/>
          <w:color w:val="000000"/>
        </w:rPr>
        <w:t>卡通</w:t>
      </w:r>
      <w:r w:rsidR="00153B27" w:rsidRPr="00E80306">
        <w:rPr>
          <w:rFonts w:hAnsi="標楷體" w:hint="eastAsia"/>
          <w:color w:val="000000"/>
        </w:rPr>
        <w:t>部分</w:t>
      </w:r>
      <w:r w:rsidRPr="00E80306">
        <w:rPr>
          <w:rFonts w:hAnsi="標楷體" w:hint="eastAsia"/>
          <w:color w:val="000000"/>
        </w:rPr>
        <w:t>，其按次計費功能可正常使用，包括高雄市及</w:t>
      </w:r>
      <w:proofErr w:type="gramStart"/>
      <w:r w:rsidR="005A4D26" w:rsidRPr="00E80306">
        <w:rPr>
          <w:rFonts w:hAnsi="標楷體" w:hint="eastAsia"/>
          <w:color w:val="000000"/>
        </w:rPr>
        <w:t>臺</w:t>
      </w:r>
      <w:proofErr w:type="gramEnd"/>
      <w:r w:rsidRPr="00E80306">
        <w:rPr>
          <w:rFonts w:hAnsi="標楷體" w:hint="eastAsia"/>
          <w:color w:val="000000"/>
        </w:rPr>
        <w:t>南市之客運業者已可使用，其餘地區之客運業者因</w:t>
      </w:r>
      <w:proofErr w:type="gramStart"/>
      <w:r w:rsidRPr="00E80306">
        <w:rPr>
          <w:rFonts w:hAnsi="標楷體" w:hint="eastAsia"/>
          <w:color w:val="000000"/>
        </w:rPr>
        <w:t>採</w:t>
      </w:r>
      <w:proofErr w:type="gramEnd"/>
      <w:r w:rsidRPr="00E80306">
        <w:rPr>
          <w:rFonts w:hAnsi="標楷體" w:hint="eastAsia"/>
          <w:color w:val="000000"/>
        </w:rPr>
        <w:t>里程計費，須修改系統功能，並與</w:t>
      </w:r>
      <w:r w:rsidRPr="00E80306">
        <w:rPr>
          <w:rFonts w:hAnsi="標楷體" w:hint="eastAsia"/>
          <w:color w:val="000000"/>
        </w:rPr>
        <w:lastRenderedPageBreak/>
        <w:t>客運業者洽談合約才可使用，</w:t>
      </w:r>
      <w:proofErr w:type="gramStart"/>
      <w:r w:rsidRPr="00E80306">
        <w:rPr>
          <w:rFonts w:hAnsi="標楷體" w:hint="eastAsia"/>
          <w:color w:val="000000"/>
        </w:rPr>
        <w:t>一</w:t>
      </w:r>
      <w:proofErr w:type="gramEnd"/>
      <w:r w:rsidRPr="00E80306">
        <w:rPr>
          <w:rFonts w:hAnsi="標楷體" w:hint="eastAsia"/>
          <w:color w:val="000000"/>
        </w:rPr>
        <w:t>卡通分別於98年及99年可使用於高雄客運及屏東客運，目前該公司與興南客運及新營客運洽談中。</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設備使用率查核情形</w:t>
      </w:r>
    </w:p>
    <w:p w:rsidR="007C1222" w:rsidRPr="00E80306" w:rsidRDefault="007C1222" w:rsidP="0019747A">
      <w:pPr>
        <w:pStyle w:val="4"/>
        <w:rPr>
          <w:rFonts w:hAnsi="標楷體" w:hint="eastAsia"/>
          <w:color w:val="000000"/>
        </w:rPr>
      </w:pPr>
      <w:r w:rsidRPr="00E80306">
        <w:rPr>
          <w:rFonts w:hAnsi="標楷體" w:hint="eastAsia"/>
          <w:color w:val="000000"/>
        </w:rPr>
        <w:t>為瞭解設備使用率，</w:t>
      </w:r>
      <w:r w:rsidR="005A4D26" w:rsidRPr="00E80306">
        <w:rPr>
          <w:rFonts w:hAnsi="標楷體" w:hint="eastAsia"/>
          <w:color w:val="000000"/>
        </w:rPr>
        <w:t>高雄市政府交通局</w:t>
      </w:r>
      <w:r w:rsidRPr="00E80306">
        <w:rPr>
          <w:rFonts w:hAnsi="標楷體" w:hint="eastAsia"/>
          <w:color w:val="000000"/>
        </w:rPr>
        <w:t>自96年8月至99年6月不定期派員進行查驗，其中99年及98年查核結果相較之下，興南及國光有顯著改善，新營</w:t>
      </w:r>
      <w:proofErr w:type="gramStart"/>
      <w:r w:rsidRPr="00E80306">
        <w:rPr>
          <w:rFonts w:hAnsi="標楷體" w:hint="eastAsia"/>
          <w:color w:val="000000"/>
        </w:rPr>
        <w:t>及屏客下降</w:t>
      </w:r>
      <w:proofErr w:type="gramEnd"/>
      <w:r w:rsidRPr="00E80306">
        <w:rPr>
          <w:rFonts w:hAnsi="標楷體" w:hint="eastAsia"/>
          <w:color w:val="000000"/>
        </w:rPr>
        <w:t>2~</w:t>
      </w:r>
      <w:proofErr w:type="gramStart"/>
      <w:r w:rsidRPr="00E80306">
        <w:rPr>
          <w:rFonts w:hAnsi="標楷體" w:hint="eastAsia"/>
          <w:color w:val="000000"/>
        </w:rPr>
        <w:t>3成</w:t>
      </w:r>
      <w:proofErr w:type="gramEnd"/>
      <w:r w:rsidRPr="00E80306">
        <w:rPr>
          <w:rFonts w:hAnsi="標楷體" w:hint="eastAsia"/>
          <w:color w:val="000000"/>
        </w:rPr>
        <w:t>，另外嘉義客運提升</w:t>
      </w:r>
      <w:proofErr w:type="gramStart"/>
      <w:r w:rsidRPr="00E80306">
        <w:rPr>
          <w:rFonts w:hAnsi="標楷體" w:hint="eastAsia"/>
          <w:color w:val="000000"/>
        </w:rPr>
        <w:t>1成</w:t>
      </w:r>
      <w:proofErr w:type="gramEnd"/>
      <w:r w:rsidRPr="00E80306">
        <w:rPr>
          <w:rFonts w:hAnsi="標楷體" w:hint="eastAsia"/>
          <w:color w:val="000000"/>
        </w:rPr>
        <w:t>、嘉義縣公車處提升近</w:t>
      </w:r>
      <w:proofErr w:type="gramStart"/>
      <w:r w:rsidRPr="00E80306">
        <w:rPr>
          <w:rFonts w:hAnsi="標楷體" w:hint="eastAsia"/>
          <w:color w:val="000000"/>
        </w:rPr>
        <w:t>2成</w:t>
      </w:r>
      <w:proofErr w:type="gramEnd"/>
      <w:r w:rsidRPr="00E80306">
        <w:rPr>
          <w:rFonts w:hAnsi="標楷體" w:hint="eastAsia"/>
          <w:color w:val="000000"/>
        </w:rPr>
        <w:t>、高雄客運為100%。</w:t>
      </w:r>
    </w:p>
    <w:p w:rsidR="007C1222" w:rsidRPr="00E80306" w:rsidRDefault="007C1222" w:rsidP="001663C8">
      <w:pPr>
        <w:pStyle w:val="4"/>
        <w:ind w:left="1689" w:hanging="697"/>
        <w:rPr>
          <w:rFonts w:hAnsi="標楷體"/>
          <w:color w:val="000000"/>
        </w:rPr>
      </w:pPr>
      <w:r w:rsidRPr="00E80306">
        <w:rPr>
          <w:rFonts w:hAnsi="標楷體" w:hint="eastAsia"/>
          <w:color w:val="000000"/>
        </w:rPr>
        <w:t>高雄市審計處於</w:t>
      </w:r>
      <w:r w:rsidRPr="00E80306">
        <w:rPr>
          <w:rFonts w:hAnsi="標楷體"/>
          <w:color w:val="000000"/>
        </w:rPr>
        <w:t>100</w:t>
      </w:r>
      <w:r w:rsidRPr="00E80306">
        <w:rPr>
          <w:rFonts w:hAnsi="標楷體" w:hint="eastAsia"/>
          <w:color w:val="000000"/>
        </w:rPr>
        <w:t>年</w:t>
      </w:r>
      <w:r w:rsidRPr="00E80306">
        <w:rPr>
          <w:rFonts w:hAnsi="標楷體"/>
          <w:color w:val="000000"/>
        </w:rPr>
        <w:t>1</w:t>
      </w:r>
      <w:r w:rsidRPr="00E80306">
        <w:rPr>
          <w:rFonts w:hAnsi="標楷體" w:hint="eastAsia"/>
          <w:color w:val="000000"/>
        </w:rPr>
        <w:t>月</w:t>
      </w:r>
      <w:r w:rsidRPr="00E80306">
        <w:rPr>
          <w:rFonts w:hAnsi="標楷體"/>
          <w:color w:val="000000"/>
        </w:rPr>
        <w:t>26</w:t>
      </w:r>
      <w:r w:rsidRPr="00E80306">
        <w:rPr>
          <w:rFonts w:hAnsi="標楷體" w:hint="eastAsia"/>
          <w:color w:val="000000"/>
        </w:rPr>
        <w:t>日及</w:t>
      </w:r>
      <w:r w:rsidRPr="00E80306">
        <w:rPr>
          <w:rFonts w:hAnsi="標楷體"/>
          <w:color w:val="000000"/>
        </w:rPr>
        <w:t>28</w:t>
      </w:r>
      <w:r w:rsidRPr="00E80306">
        <w:rPr>
          <w:rFonts w:hAnsi="標楷體" w:hint="eastAsia"/>
          <w:color w:val="000000"/>
        </w:rPr>
        <w:t>日</w:t>
      </w:r>
      <w:r w:rsidR="005F741B" w:rsidRPr="00E80306">
        <w:rPr>
          <w:rFonts w:hAnsi="標楷體" w:hint="eastAsia"/>
          <w:color w:val="000000"/>
        </w:rPr>
        <w:t>實</w:t>
      </w:r>
      <w:r w:rsidRPr="00E80306">
        <w:rPr>
          <w:rFonts w:hAnsi="標楷體" w:hint="eastAsia"/>
          <w:color w:val="000000"/>
        </w:rPr>
        <w:t>地</w:t>
      </w:r>
      <w:r w:rsidR="005F741B" w:rsidRPr="00E80306">
        <w:rPr>
          <w:rFonts w:hAnsi="標楷體" w:hint="eastAsia"/>
          <w:color w:val="000000"/>
        </w:rPr>
        <w:t>抽</w:t>
      </w:r>
      <w:r w:rsidRPr="00E80306">
        <w:rPr>
          <w:rFonts w:hAnsi="標楷體" w:hint="eastAsia"/>
          <w:color w:val="000000"/>
        </w:rPr>
        <w:t>測驗票機運作情形，包括嘉義縣公車、嘉義客運、新營客運、興南客運、濱海客運</w:t>
      </w:r>
      <w:r w:rsidRPr="00E80306">
        <w:rPr>
          <w:rFonts w:hAnsi="標楷體"/>
          <w:color w:val="000000"/>
        </w:rPr>
        <w:t>(</w:t>
      </w:r>
      <w:r w:rsidRPr="00E80306">
        <w:rPr>
          <w:rFonts w:hAnsi="標楷體" w:hint="eastAsia"/>
          <w:color w:val="000000"/>
        </w:rPr>
        <w:t>含全航客運聯營</w:t>
      </w:r>
      <w:r w:rsidRPr="00E80306">
        <w:rPr>
          <w:rFonts w:hAnsi="標楷體"/>
          <w:color w:val="000000"/>
        </w:rPr>
        <w:t>)</w:t>
      </w:r>
      <w:r w:rsidRPr="00E80306">
        <w:rPr>
          <w:rFonts w:hAnsi="標楷體" w:hint="eastAsia"/>
          <w:color w:val="000000"/>
        </w:rPr>
        <w:t>、高雄客運、屏東客運、國光客運</w:t>
      </w:r>
      <w:r w:rsidRPr="00E80306">
        <w:rPr>
          <w:rFonts w:hAnsi="標楷體"/>
          <w:color w:val="000000"/>
        </w:rPr>
        <w:t>(</w:t>
      </w:r>
      <w:proofErr w:type="gramStart"/>
      <w:r w:rsidRPr="00E80306">
        <w:rPr>
          <w:rFonts w:hAnsi="標楷體" w:hint="eastAsia"/>
          <w:color w:val="000000"/>
        </w:rPr>
        <w:t>高屏段</w:t>
      </w:r>
      <w:proofErr w:type="gramEnd"/>
      <w:r w:rsidRPr="00E80306">
        <w:rPr>
          <w:rFonts w:hAnsi="標楷體"/>
          <w:color w:val="000000"/>
        </w:rPr>
        <w:t>)</w:t>
      </w:r>
      <w:r w:rsidRPr="00E80306">
        <w:rPr>
          <w:rFonts w:hAnsi="標楷體" w:hint="eastAsia"/>
          <w:color w:val="000000"/>
        </w:rPr>
        <w:t>、中南客運等</w:t>
      </w:r>
      <w:r w:rsidRPr="00E80306">
        <w:rPr>
          <w:rFonts w:hAnsi="標楷體"/>
          <w:color w:val="000000"/>
        </w:rPr>
        <w:t>9</w:t>
      </w:r>
      <w:r w:rsidRPr="00E80306">
        <w:rPr>
          <w:rFonts w:hAnsi="標楷體" w:hint="eastAsia"/>
          <w:color w:val="000000"/>
        </w:rPr>
        <w:t>家客運業者，</w:t>
      </w:r>
      <w:r w:rsidR="003117F0" w:rsidRPr="00E80306">
        <w:rPr>
          <w:rFonts w:hAnsi="標楷體" w:hint="eastAsia"/>
          <w:color w:val="000000"/>
        </w:rPr>
        <w:t>抽</w:t>
      </w:r>
      <w:r w:rsidR="005F741B" w:rsidRPr="00E80306">
        <w:rPr>
          <w:rFonts w:hAnsi="標楷體" w:hint="eastAsia"/>
          <w:color w:val="000000"/>
        </w:rPr>
        <w:t>測</w:t>
      </w:r>
      <w:proofErr w:type="gramStart"/>
      <w:r w:rsidRPr="00E80306">
        <w:rPr>
          <w:rFonts w:hAnsi="標楷體" w:hint="eastAsia"/>
          <w:color w:val="000000"/>
        </w:rPr>
        <w:t>結果</w:t>
      </w:r>
      <w:r w:rsidR="005B40DB" w:rsidRPr="00E80306">
        <w:rPr>
          <w:rFonts w:hAnsi="標楷體" w:hint="eastAsia"/>
          <w:color w:val="000000"/>
        </w:rPr>
        <w:t>詳</w:t>
      </w:r>
      <w:r w:rsidR="001663C8" w:rsidRPr="00E80306">
        <w:rPr>
          <w:rFonts w:hAnsi="標楷體" w:hint="eastAsia"/>
          <w:color w:val="000000"/>
        </w:rPr>
        <w:t>表</w:t>
      </w:r>
      <w:proofErr w:type="gramEnd"/>
      <w:r w:rsidR="00CA3DB2" w:rsidRPr="00E80306">
        <w:rPr>
          <w:rFonts w:hAnsi="標楷體" w:hint="eastAsia"/>
          <w:color w:val="000000"/>
        </w:rPr>
        <w:t>8</w:t>
      </w:r>
      <w:r w:rsidR="004E5711" w:rsidRPr="00E80306">
        <w:rPr>
          <w:rFonts w:hAnsi="標楷體" w:hint="eastAsia"/>
          <w:color w:val="000000"/>
        </w:rPr>
        <w:t>。</w:t>
      </w:r>
    </w:p>
    <w:p w:rsidR="007C1222" w:rsidRPr="00E80306" w:rsidRDefault="007C1222" w:rsidP="001663C8">
      <w:pPr>
        <w:pStyle w:val="4"/>
        <w:ind w:left="1689" w:hanging="697"/>
        <w:rPr>
          <w:rFonts w:hAnsi="標楷體"/>
          <w:color w:val="000000"/>
          <w:szCs w:val="32"/>
        </w:rPr>
      </w:pPr>
      <w:r w:rsidRPr="00E80306">
        <w:rPr>
          <w:rFonts w:hAnsi="標楷體" w:hint="eastAsia"/>
          <w:color w:val="000000"/>
          <w:szCs w:val="32"/>
        </w:rPr>
        <w:t>本院於100年2月16日履</w:t>
      </w:r>
      <w:proofErr w:type="gramStart"/>
      <w:r w:rsidRPr="00E80306">
        <w:rPr>
          <w:rFonts w:hAnsi="標楷體" w:hint="eastAsia"/>
          <w:color w:val="000000"/>
          <w:szCs w:val="32"/>
        </w:rPr>
        <w:t>勘</w:t>
      </w:r>
      <w:proofErr w:type="gramEnd"/>
      <w:r w:rsidR="005F741B" w:rsidRPr="00E80306">
        <w:rPr>
          <w:rFonts w:hAnsi="標楷體" w:hint="eastAsia"/>
          <w:color w:val="000000"/>
          <w:szCs w:val="32"/>
        </w:rPr>
        <w:t>訪</w:t>
      </w:r>
      <w:r w:rsidRPr="00E80306">
        <w:rPr>
          <w:rFonts w:hAnsi="標楷體" w:hint="eastAsia"/>
          <w:color w:val="000000"/>
          <w:szCs w:val="32"/>
        </w:rPr>
        <w:t>查結果：高雄市公車1部及高雄客運2部，TM卡及高捷</w:t>
      </w:r>
      <w:proofErr w:type="gramStart"/>
      <w:r w:rsidRPr="00E80306">
        <w:rPr>
          <w:rFonts w:hAnsi="標楷體" w:hint="eastAsia"/>
          <w:color w:val="000000"/>
          <w:szCs w:val="32"/>
        </w:rPr>
        <w:t>一</w:t>
      </w:r>
      <w:proofErr w:type="gramEnd"/>
      <w:r w:rsidRPr="00E80306">
        <w:rPr>
          <w:rFonts w:hAnsi="標楷體" w:hint="eastAsia"/>
          <w:color w:val="000000"/>
          <w:szCs w:val="32"/>
        </w:rPr>
        <w:t>卡通皆可使用；國光客運3部，其中2部(高雄-林園、高雄-墾丁)未開機無法使用，另1部（高雄-桃園）</w:t>
      </w:r>
      <w:proofErr w:type="gramStart"/>
      <w:r w:rsidRPr="00E80306">
        <w:rPr>
          <w:rFonts w:hAnsi="標楷體" w:hint="eastAsia"/>
          <w:color w:val="000000"/>
          <w:szCs w:val="32"/>
        </w:rPr>
        <w:t>未裝驗票</w:t>
      </w:r>
      <w:proofErr w:type="gramEnd"/>
      <w:r w:rsidRPr="00E80306">
        <w:rPr>
          <w:rFonts w:hAnsi="標楷體" w:hint="eastAsia"/>
          <w:color w:val="000000"/>
          <w:szCs w:val="32"/>
        </w:rPr>
        <w:t>機。</w:t>
      </w:r>
      <w:proofErr w:type="gramStart"/>
      <w:r w:rsidRPr="00E80306">
        <w:rPr>
          <w:rFonts w:hAnsi="標楷體" w:hint="eastAsia"/>
          <w:color w:val="000000"/>
          <w:szCs w:val="32"/>
        </w:rPr>
        <w:t>此外，</w:t>
      </w:r>
      <w:proofErr w:type="gramEnd"/>
      <w:r w:rsidRPr="00E80306">
        <w:rPr>
          <w:rFonts w:hAnsi="標楷體" w:hint="eastAsia"/>
          <w:color w:val="000000"/>
          <w:szCs w:val="32"/>
        </w:rPr>
        <w:t>高雄車站周邊客運場站內外，</w:t>
      </w:r>
      <w:proofErr w:type="gramStart"/>
      <w:r w:rsidRPr="00E80306">
        <w:rPr>
          <w:rFonts w:hAnsi="標楷體" w:hint="eastAsia"/>
          <w:color w:val="000000"/>
          <w:szCs w:val="32"/>
        </w:rPr>
        <w:t>均無加</w:t>
      </w:r>
      <w:proofErr w:type="gramEnd"/>
      <w:r w:rsidRPr="00E80306">
        <w:rPr>
          <w:rFonts w:hAnsi="標楷體" w:hint="eastAsia"/>
          <w:color w:val="000000"/>
          <w:szCs w:val="32"/>
        </w:rPr>
        <w:t>值設備；而TM卡餘額不足80元，則無法通過捷運站</w:t>
      </w:r>
      <w:proofErr w:type="gramStart"/>
      <w:r w:rsidRPr="00E80306">
        <w:rPr>
          <w:rFonts w:hAnsi="標楷體" w:hint="eastAsia"/>
          <w:color w:val="000000"/>
          <w:szCs w:val="32"/>
        </w:rPr>
        <w:t>公務門驗票</w:t>
      </w:r>
      <w:proofErr w:type="gramEnd"/>
      <w:r w:rsidRPr="00E80306">
        <w:rPr>
          <w:rFonts w:hAnsi="標楷體" w:hint="eastAsia"/>
          <w:color w:val="000000"/>
          <w:szCs w:val="32"/>
        </w:rPr>
        <w:t>機，站內亦TM卡加值機。</w:t>
      </w:r>
    </w:p>
    <w:p w:rsidR="007C1222" w:rsidRPr="00E80306" w:rsidRDefault="007C1222" w:rsidP="0019747A">
      <w:pPr>
        <w:pStyle w:val="2"/>
        <w:kinsoku/>
        <w:rPr>
          <w:rFonts w:hAnsi="標楷體" w:hint="eastAsia"/>
          <w:color w:val="000000"/>
        </w:rPr>
      </w:pPr>
      <w:r w:rsidRPr="00E80306">
        <w:rPr>
          <w:rFonts w:hAnsi="標楷體" w:hint="eastAsia"/>
          <w:color w:val="000000"/>
        </w:rPr>
        <w:t>問題癥結及檢討因應對策：</w:t>
      </w:r>
    </w:p>
    <w:p w:rsidR="007C1222" w:rsidRPr="00E80306" w:rsidRDefault="007C1222" w:rsidP="0019747A">
      <w:pPr>
        <w:pStyle w:val="2"/>
        <w:numPr>
          <w:ilvl w:val="0"/>
          <w:numId w:val="0"/>
        </w:numPr>
        <w:kinsoku/>
        <w:ind w:left="981" w:firstLineChars="211" w:firstLine="718"/>
        <w:rPr>
          <w:rFonts w:hAnsi="標楷體" w:hint="eastAsia"/>
          <w:color w:val="000000"/>
        </w:rPr>
      </w:pPr>
      <w:r w:rsidRPr="00E80306">
        <w:rPr>
          <w:rFonts w:hAnsi="標楷體" w:hint="eastAsia"/>
          <w:color w:val="000000"/>
        </w:rPr>
        <w:t>據高雄市政府函復，本計畫原預定於營運1年內發行TM卡達100萬張，其規劃依南部7縣市大眾運輸人口(人口數634萬*大眾運輸使用率10%=63.4萬)加上民生小額消費及多功能信用卡數量，推估第1年發行量為100萬張。</w:t>
      </w:r>
      <w:proofErr w:type="gramStart"/>
      <w:r w:rsidRPr="00E80306">
        <w:rPr>
          <w:rFonts w:hAnsi="標楷體" w:hint="eastAsia"/>
          <w:color w:val="000000"/>
        </w:rPr>
        <w:t>惟</w:t>
      </w:r>
      <w:proofErr w:type="gramEnd"/>
      <w:r w:rsidRPr="00E80306">
        <w:rPr>
          <w:rFonts w:hAnsi="標楷體" w:hint="eastAsia"/>
          <w:color w:val="000000"/>
        </w:rPr>
        <w:t>發卡量嚴重落差之主要癥結在於1.經濟因素：發卡銀行因雙卡事件、卡債事件及雷曼兄弟連動債等金融風暴影響下，發卡量縮減。2.票卡優惠：持高捷</w:t>
      </w:r>
      <w:proofErr w:type="gramStart"/>
      <w:r w:rsidRPr="00E80306">
        <w:rPr>
          <w:rFonts w:hAnsi="標楷體" w:hint="eastAsia"/>
          <w:color w:val="000000"/>
        </w:rPr>
        <w:t>一</w:t>
      </w:r>
      <w:proofErr w:type="gramEnd"/>
      <w:r w:rsidRPr="00E80306">
        <w:rPr>
          <w:rFonts w:hAnsi="標楷體" w:hint="eastAsia"/>
          <w:color w:val="000000"/>
        </w:rPr>
        <w:t>卡通搭乘捷運提供票價優惠，捷運公</w:t>
      </w:r>
      <w:r w:rsidRPr="00E80306">
        <w:rPr>
          <w:rFonts w:hAnsi="標楷體" w:hint="eastAsia"/>
          <w:color w:val="000000"/>
        </w:rPr>
        <w:lastRenderedPageBreak/>
        <w:t>司自行吸收成本，反觀TM卡搭乘捷運則無票價優惠。3.乘車便利性：</w:t>
      </w:r>
      <w:proofErr w:type="gramStart"/>
      <w:r w:rsidRPr="00E80306">
        <w:rPr>
          <w:rFonts w:hAnsi="標楷體" w:hint="eastAsia"/>
          <w:color w:val="000000"/>
        </w:rPr>
        <w:t>一</w:t>
      </w:r>
      <w:proofErr w:type="gramEnd"/>
      <w:r w:rsidRPr="00E80306">
        <w:rPr>
          <w:rFonts w:hAnsi="標楷體" w:hint="eastAsia"/>
          <w:color w:val="000000"/>
        </w:rPr>
        <w:t>卡通及TM卡均可使用公車、渡輪及捷運，</w:t>
      </w:r>
      <w:proofErr w:type="gramStart"/>
      <w:r w:rsidRPr="00E80306">
        <w:rPr>
          <w:rFonts w:hAnsi="標楷體" w:hint="eastAsia"/>
          <w:color w:val="000000"/>
        </w:rPr>
        <w:t>惟持</w:t>
      </w:r>
      <w:proofErr w:type="gramEnd"/>
      <w:r w:rsidRPr="00E80306">
        <w:rPr>
          <w:rFonts w:hAnsi="標楷體" w:hint="eastAsia"/>
          <w:color w:val="000000"/>
        </w:rPr>
        <w:t>TM卡搭乘捷運須由公務門進出，而持</w:t>
      </w:r>
      <w:proofErr w:type="gramStart"/>
      <w:r w:rsidRPr="00E80306">
        <w:rPr>
          <w:rFonts w:hAnsi="標楷體" w:hint="eastAsia"/>
          <w:color w:val="000000"/>
        </w:rPr>
        <w:t>一</w:t>
      </w:r>
      <w:proofErr w:type="gramEnd"/>
      <w:r w:rsidRPr="00E80306">
        <w:rPr>
          <w:rFonts w:hAnsi="標楷體" w:hint="eastAsia"/>
          <w:color w:val="000000"/>
        </w:rPr>
        <w:t>卡通不論於捷運或公車皆不影響進出，致使TM持卡人使用意願降低。4.電子票證使用習慣：高雄市公車處統計99年度電子票證(TM卡、</w:t>
      </w:r>
      <w:proofErr w:type="gramStart"/>
      <w:r w:rsidRPr="00E80306">
        <w:rPr>
          <w:rFonts w:hAnsi="標楷體" w:hint="eastAsia"/>
          <w:color w:val="000000"/>
        </w:rPr>
        <w:t>一</w:t>
      </w:r>
      <w:proofErr w:type="gramEnd"/>
      <w:r w:rsidRPr="00E80306">
        <w:rPr>
          <w:rFonts w:hAnsi="標楷體" w:hint="eastAsia"/>
          <w:color w:val="000000"/>
        </w:rPr>
        <w:t>卡通、幸福卡)使用率為53%、</w:t>
      </w:r>
      <w:proofErr w:type="gramStart"/>
      <w:r w:rsidRPr="00E80306">
        <w:rPr>
          <w:rFonts w:hAnsi="標楷體" w:hint="eastAsia"/>
          <w:color w:val="000000"/>
        </w:rPr>
        <w:t>車上投現比例</w:t>
      </w:r>
      <w:proofErr w:type="gramEnd"/>
      <w:r w:rsidRPr="00E80306">
        <w:rPr>
          <w:rFonts w:hAnsi="標楷體" w:hint="eastAsia"/>
          <w:color w:val="000000"/>
        </w:rPr>
        <w:t>為47%，捷運端統計(100年1月)電子票證使用率為49.7%、現金購票比例為50.3%，顯見南部地區民眾使用電子票證習慣尚未成熟。本計畫之問題癥結及相關違失責任說明如下：</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內部優勢：</w:t>
      </w:r>
    </w:p>
    <w:p w:rsidR="007C1222" w:rsidRPr="00E80306" w:rsidRDefault="007C1222" w:rsidP="0019747A">
      <w:pPr>
        <w:pStyle w:val="3"/>
        <w:numPr>
          <w:ilvl w:val="0"/>
          <w:numId w:val="0"/>
        </w:numPr>
        <w:kinsoku/>
        <w:ind w:left="1393" w:firstLineChars="200" w:firstLine="680"/>
        <w:rPr>
          <w:rFonts w:hAnsi="標楷體" w:hint="eastAsia"/>
          <w:color w:val="000000"/>
        </w:rPr>
      </w:pPr>
      <w:r w:rsidRPr="00E80306">
        <w:rPr>
          <w:rFonts w:hAnsi="標楷體" w:hint="eastAsia"/>
          <w:color w:val="000000"/>
        </w:rPr>
        <w:t>本計畫於規劃之初，考量</w:t>
      </w:r>
      <w:proofErr w:type="gramStart"/>
      <w:r w:rsidRPr="00E80306">
        <w:rPr>
          <w:rFonts w:hAnsi="標楷體" w:hint="eastAsia"/>
          <w:color w:val="000000"/>
        </w:rPr>
        <w:t>南部七</w:t>
      </w:r>
      <w:proofErr w:type="gramEnd"/>
      <w:r w:rsidRPr="00E80306">
        <w:rPr>
          <w:rFonts w:hAnsi="標楷體" w:hint="eastAsia"/>
          <w:color w:val="000000"/>
        </w:rPr>
        <w:t>縣市地理環境及民眾對大眾運輸的依賴度偏低等因素，採用金融機構發行之單一晶片電子錢包，卡片安全性、防偽</w:t>
      </w:r>
      <w:proofErr w:type="gramStart"/>
      <w:r w:rsidRPr="00E80306">
        <w:rPr>
          <w:rFonts w:hAnsi="標楷體" w:hint="eastAsia"/>
          <w:color w:val="000000"/>
        </w:rPr>
        <w:t>機制均有別</w:t>
      </w:r>
      <w:proofErr w:type="gramEnd"/>
      <w:r w:rsidRPr="00E80306">
        <w:rPr>
          <w:rFonts w:hAnsi="標楷體" w:hint="eastAsia"/>
          <w:color w:val="000000"/>
        </w:rPr>
        <w:t>於Mifare非接觸性記憶卡，且結合民生小額消費功能，民眾可於便利超商及特約商店進行小額消費，並於便利超商及銀行進行加值，藉以提高民眾使用意願，電子票證方便攜帶、免除找零，可搭乘多種運輸工具(含公車、渡輪及捷運)，減輕駕駛工作量、降低交易成本、減少</w:t>
      </w:r>
      <w:proofErr w:type="gramStart"/>
      <w:r w:rsidRPr="00E80306">
        <w:rPr>
          <w:rFonts w:hAnsi="標楷體" w:hint="eastAsia"/>
          <w:color w:val="000000"/>
        </w:rPr>
        <w:t>人工數幣及</w:t>
      </w:r>
      <w:proofErr w:type="gramEnd"/>
      <w:r w:rsidRPr="00E80306">
        <w:rPr>
          <w:rFonts w:hAnsi="標楷體" w:hint="eastAsia"/>
          <w:color w:val="000000"/>
        </w:rPr>
        <w:t>防止弊端如偽幣、逃票或以多報少等等相對的優勢，提昇業者營運績效。</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內部劣勢：</w:t>
      </w:r>
    </w:p>
    <w:p w:rsidR="007C1222" w:rsidRPr="00E80306" w:rsidRDefault="007C1222" w:rsidP="0019747A">
      <w:pPr>
        <w:pStyle w:val="3"/>
        <w:numPr>
          <w:ilvl w:val="0"/>
          <w:numId w:val="0"/>
        </w:numPr>
        <w:kinsoku/>
        <w:ind w:left="1393" w:firstLineChars="200" w:firstLine="680"/>
        <w:rPr>
          <w:rFonts w:hAnsi="標楷體" w:hint="eastAsia"/>
          <w:color w:val="000000"/>
        </w:rPr>
      </w:pPr>
      <w:r w:rsidRPr="00E80306">
        <w:rPr>
          <w:rFonts w:hAnsi="標楷體" w:hint="eastAsia"/>
          <w:color w:val="000000"/>
        </w:rPr>
        <w:t>本計畫係交通部全額經費補助前</w:t>
      </w:r>
      <w:proofErr w:type="gramStart"/>
      <w:r w:rsidR="005A4D26" w:rsidRPr="00E80306">
        <w:rPr>
          <w:rFonts w:hAnsi="標楷體" w:hint="eastAsia"/>
          <w:color w:val="000000"/>
        </w:rPr>
        <w:t>臺</w:t>
      </w:r>
      <w:proofErr w:type="gramEnd"/>
      <w:r w:rsidRPr="00E80306">
        <w:rPr>
          <w:rFonts w:hAnsi="標楷體" w:hint="eastAsia"/>
          <w:color w:val="000000"/>
        </w:rPr>
        <w:t>驗票機為主，並未包含電子票證系統之建置，且TM卡為銀行發行之金融卡規格之複合式晶片卡，須符合「銀行發行現金儲值卡許可及管理辦法」第3條第2項、第20條第1項第4款等規定，無法將預收款項核撥予客運業者先行運用以</w:t>
      </w:r>
      <w:r w:rsidRPr="00E80306">
        <w:rPr>
          <w:rFonts w:hAnsi="標楷體" w:hint="eastAsia"/>
          <w:color w:val="000000"/>
          <w:szCs w:val="32"/>
        </w:rPr>
        <w:t>滿足其營運需求；電子票證系統之月票卡、</w:t>
      </w:r>
      <w:proofErr w:type="gramStart"/>
      <w:r w:rsidRPr="00E80306">
        <w:rPr>
          <w:rFonts w:hAnsi="標楷體" w:hint="eastAsia"/>
          <w:color w:val="000000"/>
          <w:szCs w:val="32"/>
        </w:rPr>
        <w:t>社福卡及</w:t>
      </w:r>
      <w:proofErr w:type="gramEnd"/>
      <w:r w:rsidRPr="00E80306">
        <w:rPr>
          <w:rFonts w:hAnsi="標楷體" w:hint="eastAsia"/>
          <w:color w:val="000000"/>
          <w:szCs w:val="32"/>
        </w:rPr>
        <w:t>學生卡功能須由客</w:t>
      </w:r>
      <w:r w:rsidRPr="00E80306">
        <w:rPr>
          <w:rFonts w:hAnsi="標楷體" w:hint="eastAsia"/>
          <w:color w:val="000000"/>
          <w:szCs w:val="32"/>
        </w:rPr>
        <w:lastRenderedPageBreak/>
        <w:t>運業者自行負擔建置成本，因而業者使用意願不高；</w:t>
      </w:r>
      <w:r w:rsidRPr="00E80306">
        <w:rPr>
          <w:rFonts w:hAnsi="標楷體" w:hint="eastAsia"/>
          <w:color w:val="000000"/>
        </w:rPr>
        <w:t>南部地區大眾</w:t>
      </w:r>
      <w:proofErr w:type="gramStart"/>
      <w:r w:rsidRPr="00E80306">
        <w:rPr>
          <w:rFonts w:hAnsi="標楷體" w:hint="eastAsia"/>
          <w:color w:val="000000"/>
        </w:rPr>
        <w:t>運輸量受民眾</w:t>
      </w:r>
      <w:proofErr w:type="gramEnd"/>
      <w:r w:rsidRPr="00E80306">
        <w:rPr>
          <w:rFonts w:hAnsi="標楷體" w:hint="eastAsia"/>
          <w:color w:val="000000"/>
        </w:rPr>
        <w:t>使用大眾運輸工具及電子票證習慣影響，且大眾運輸工具搭乘人口以老人及學生為主，部分業者因營利問題未能積極配合維護設備，致整體運量不足；又交通部政策無持續性配套</w:t>
      </w:r>
      <w:proofErr w:type="gramStart"/>
      <w:r w:rsidRPr="00E80306">
        <w:rPr>
          <w:rFonts w:hAnsi="標楷體" w:hint="eastAsia"/>
          <w:color w:val="000000"/>
        </w:rPr>
        <w:t>措施如價差</w:t>
      </w:r>
      <w:proofErr w:type="gramEnd"/>
      <w:r w:rsidRPr="00E80306">
        <w:rPr>
          <w:rFonts w:hAnsi="標楷體" w:hint="eastAsia"/>
          <w:color w:val="000000"/>
        </w:rPr>
        <w:t>補助等，造成使用效益</w:t>
      </w:r>
      <w:proofErr w:type="gramStart"/>
      <w:r w:rsidRPr="00E80306">
        <w:rPr>
          <w:rFonts w:hAnsi="標楷體" w:hint="eastAsia"/>
          <w:color w:val="000000"/>
        </w:rPr>
        <w:t>不</w:t>
      </w:r>
      <w:proofErr w:type="gramEnd"/>
      <w:r w:rsidRPr="00E80306">
        <w:rPr>
          <w:rFonts w:hAnsi="標楷體" w:hint="eastAsia"/>
          <w:color w:val="000000"/>
        </w:rPr>
        <w:t>彰。</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外部機會：</w:t>
      </w:r>
    </w:p>
    <w:p w:rsidR="007C1222" w:rsidRPr="00E80306" w:rsidRDefault="007C1222" w:rsidP="0019747A">
      <w:pPr>
        <w:pStyle w:val="3"/>
        <w:numPr>
          <w:ilvl w:val="0"/>
          <w:numId w:val="0"/>
        </w:numPr>
        <w:kinsoku/>
        <w:ind w:left="1393" w:firstLineChars="200" w:firstLine="680"/>
        <w:rPr>
          <w:rFonts w:hAnsi="標楷體" w:hint="eastAsia"/>
          <w:color w:val="000000"/>
        </w:rPr>
      </w:pPr>
      <w:r w:rsidRPr="00E80306">
        <w:rPr>
          <w:rFonts w:hAnsi="標楷體" w:hint="eastAsia"/>
          <w:color w:val="000000"/>
        </w:rPr>
        <w:t>交通部推動93年度提昇地方公共運輸網計畫，補助建置電子票證系統，直到</w:t>
      </w:r>
      <w:smartTag w:uri="urn:schemas-microsoft-com:office:smarttags" w:element="chsdate">
        <w:smartTagPr>
          <w:attr w:name="Year" w:val="1999"/>
          <w:attr w:name="Month" w:val="5"/>
          <w:attr w:name="Day" w:val="19"/>
          <w:attr w:name="IsLunarDate" w:val="False"/>
          <w:attr w:name="IsROCDate" w:val="False"/>
        </w:smartTagPr>
        <w:r w:rsidRPr="00E80306">
          <w:rPr>
            <w:rFonts w:hAnsi="標楷體" w:hint="eastAsia"/>
            <w:color w:val="000000"/>
          </w:rPr>
          <w:t>99年5月</w:t>
        </w:r>
        <w:r w:rsidRPr="00E80306">
          <w:rPr>
            <w:rFonts w:hAnsi="標楷體" w:hint="eastAsia"/>
            <w:color w:val="000000"/>
            <w:szCs w:val="32"/>
          </w:rPr>
          <w:t>19日</w:t>
        </w:r>
      </w:smartTag>
      <w:r w:rsidRPr="00E80306">
        <w:rPr>
          <w:rFonts w:hAnsi="標楷體" w:hint="eastAsia"/>
          <w:color w:val="000000"/>
        </w:rPr>
        <w:t>公路總局始</w:t>
      </w:r>
      <w:r w:rsidRPr="00E80306">
        <w:rPr>
          <w:rFonts w:hAnsi="標楷體" w:hint="eastAsia"/>
          <w:color w:val="000000"/>
          <w:szCs w:val="32"/>
        </w:rPr>
        <w:t>公布「公路汽車客運使用非接觸式電子票證票價優惠措施執行管理要點」，以票價優惠</w:t>
      </w:r>
      <w:r w:rsidRPr="00E80306">
        <w:rPr>
          <w:rFonts w:hAnsi="標楷體" w:hint="eastAsia"/>
          <w:color w:val="000000"/>
        </w:rPr>
        <w:t>、票差補助等方式</w:t>
      </w:r>
      <w:r w:rsidRPr="00E80306">
        <w:rPr>
          <w:rFonts w:hAnsi="標楷體" w:hint="eastAsia"/>
          <w:color w:val="000000"/>
          <w:szCs w:val="32"/>
        </w:rPr>
        <w:t>鼓勵民眾搭乘大眾運輸工具，期以養成民眾使用電子票證習慣，再以票差補助業者，以提高業者使用及維護驗票機之意願。</w:t>
      </w:r>
      <w:r w:rsidRPr="00E80306">
        <w:rPr>
          <w:rFonts w:hAnsi="標楷體" w:hint="eastAsia"/>
          <w:color w:val="000000"/>
        </w:rPr>
        <w:t>民眾持TM卡可搭乘南部7縣市公車、渡輪，高雄市政府於97年4月完成票證整合，亦可使用於捷運系統上，反觀高捷</w:t>
      </w:r>
      <w:proofErr w:type="gramStart"/>
      <w:r w:rsidRPr="00E80306">
        <w:rPr>
          <w:rFonts w:hAnsi="標楷體" w:hint="eastAsia"/>
          <w:color w:val="000000"/>
        </w:rPr>
        <w:t>一</w:t>
      </w:r>
      <w:proofErr w:type="gramEnd"/>
      <w:r w:rsidRPr="00E80306">
        <w:rPr>
          <w:rFonts w:hAnsi="標楷體" w:hint="eastAsia"/>
          <w:color w:val="000000"/>
        </w:rPr>
        <w:t>卡通使用範圍侷限於高雄市公車、高雄渡輪、高雄縣、</w:t>
      </w:r>
      <w:proofErr w:type="gramStart"/>
      <w:r w:rsidRPr="00E80306">
        <w:rPr>
          <w:rFonts w:hAnsi="標楷體" w:hint="eastAsia"/>
          <w:color w:val="000000"/>
        </w:rPr>
        <w:t>臺</w:t>
      </w:r>
      <w:proofErr w:type="gramEnd"/>
      <w:r w:rsidRPr="00E80306">
        <w:rPr>
          <w:rFonts w:hAnsi="標楷體" w:hint="eastAsia"/>
          <w:color w:val="000000"/>
        </w:rPr>
        <w:t>南市公車(</w:t>
      </w:r>
      <w:proofErr w:type="gramStart"/>
      <w:r w:rsidRPr="00E80306">
        <w:rPr>
          <w:rFonts w:hAnsi="標楷體" w:hint="eastAsia"/>
          <w:color w:val="000000"/>
        </w:rPr>
        <w:t>高客代駛</w:t>
      </w:r>
      <w:proofErr w:type="gramEnd"/>
      <w:r w:rsidRPr="00E80306">
        <w:rPr>
          <w:rFonts w:hAnsi="標楷體" w:hint="eastAsia"/>
          <w:color w:val="000000"/>
        </w:rPr>
        <w:t>)及高雄市捷運系統等以段次計費之交通運輸領域；TM卡可於便利超商及特約商店進行小額消費，高雄捷運尚無法跨足小額消費；TM卡可於國泰</w:t>
      </w:r>
      <w:proofErr w:type="gramStart"/>
      <w:r w:rsidRPr="00E80306">
        <w:rPr>
          <w:rFonts w:hAnsi="標楷體" w:hint="eastAsia"/>
          <w:color w:val="000000"/>
        </w:rPr>
        <w:t>世</w:t>
      </w:r>
      <w:proofErr w:type="gramEnd"/>
      <w:r w:rsidRPr="00E80306">
        <w:rPr>
          <w:rFonts w:hAnsi="標楷體" w:hint="eastAsia"/>
          <w:color w:val="000000"/>
        </w:rPr>
        <w:t>華、玉山銀行各分行及</w:t>
      </w:r>
      <w:proofErr w:type="gramStart"/>
      <w:r w:rsidRPr="00E80306">
        <w:rPr>
          <w:rFonts w:hAnsi="標楷體" w:hint="eastAsia"/>
          <w:color w:val="000000"/>
        </w:rPr>
        <w:t>萊</w:t>
      </w:r>
      <w:proofErr w:type="gramEnd"/>
      <w:r w:rsidRPr="00E80306">
        <w:rPr>
          <w:rFonts w:hAnsi="標楷體" w:hint="eastAsia"/>
          <w:color w:val="000000"/>
        </w:rPr>
        <w:t>爾富便利超商進行加值，高捷</w:t>
      </w:r>
      <w:proofErr w:type="gramStart"/>
      <w:r w:rsidRPr="00E80306">
        <w:rPr>
          <w:rFonts w:hAnsi="標楷體" w:hint="eastAsia"/>
          <w:color w:val="000000"/>
        </w:rPr>
        <w:t>一</w:t>
      </w:r>
      <w:proofErr w:type="gramEnd"/>
      <w:r w:rsidRPr="00E80306">
        <w:rPr>
          <w:rFonts w:hAnsi="標楷體" w:hint="eastAsia"/>
          <w:color w:val="000000"/>
        </w:rPr>
        <w:t>卡通</w:t>
      </w:r>
      <w:proofErr w:type="gramStart"/>
      <w:r w:rsidRPr="00E80306">
        <w:rPr>
          <w:rFonts w:hAnsi="標楷體" w:hint="eastAsia"/>
          <w:color w:val="000000"/>
        </w:rPr>
        <w:t>加值點亦</w:t>
      </w:r>
      <w:proofErr w:type="gramEnd"/>
      <w:r w:rsidRPr="00E80306">
        <w:rPr>
          <w:rFonts w:hAnsi="標楷體" w:hint="eastAsia"/>
          <w:color w:val="000000"/>
        </w:rPr>
        <w:t>侷限在高捷紅、</w:t>
      </w:r>
      <w:proofErr w:type="gramStart"/>
      <w:r w:rsidRPr="00E80306">
        <w:rPr>
          <w:rFonts w:hAnsi="標楷體" w:hint="eastAsia"/>
          <w:color w:val="000000"/>
        </w:rPr>
        <w:t>橘</w:t>
      </w:r>
      <w:proofErr w:type="gramEnd"/>
      <w:r w:rsidRPr="00E80306">
        <w:rPr>
          <w:rFonts w:hAnsi="標楷體" w:hint="eastAsia"/>
          <w:color w:val="000000"/>
        </w:rPr>
        <w:t>線各車站，降低高捷</w:t>
      </w:r>
      <w:proofErr w:type="gramStart"/>
      <w:r w:rsidRPr="00E80306">
        <w:rPr>
          <w:rFonts w:hAnsi="標楷體" w:hint="eastAsia"/>
          <w:color w:val="000000"/>
        </w:rPr>
        <w:t>一</w:t>
      </w:r>
      <w:proofErr w:type="gramEnd"/>
      <w:r w:rsidRPr="00E80306">
        <w:rPr>
          <w:rFonts w:hAnsi="標楷體" w:hint="eastAsia"/>
          <w:color w:val="000000"/>
        </w:rPr>
        <w:t>卡通於南部地區使用的機會高捷</w:t>
      </w:r>
      <w:proofErr w:type="gramStart"/>
      <w:r w:rsidRPr="00E80306">
        <w:rPr>
          <w:rFonts w:hAnsi="標楷體" w:hint="eastAsia"/>
          <w:color w:val="000000"/>
        </w:rPr>
        <w:t>一</w:t>
      </w:r>
      <w:proofErr w:type="gramEnd"/>
      <w:r w:rsidRPr="00E80306">
        <w:rPr>
          <w:rFonts w:hAnsi="標楷體" w:hint="eastAsia"/>
          <w:color w:val="000000"/>
        </w:rPr>
        <w:t>卡通；</w:t>
      </w:r>
      <w:r w:rsidR="005A4D26" w:rsidRPr="00E80306">
        <w:rPr>
          <w:rFonts w:hAnsi="標楷體" w:hint="eastAsia"/>
          <w:color w:val="000000"/>
        </w:rPr>
        <w:t>高雄市政府交通局</w:t>
      </w:r>
      <w:r w:rsidRPr="00E80306">
        <w:rPr>
          <w:rFonts w:hAnsi="標楷體" w:hint="eastAsia"/>
          <w:color w:val="000000"/>
        </w:rPr>
        <w:t>積極規劃及推動大眾運輸各項政策以提高運量，在</w:t>
      </w:r>
      <w:proofErr w:type="gramStart"/>
      <w:r w:rsidRPr="00E80306">
        <w:rPr>
          <w:rFonts w:hAnsi="標楷體" w:hint="eastAsia"/>
          <w:color w:val="000000"/>
        </w:rPr>
        <w:t>在</w:t>
      </w:r>
      <w:proofErr w:type="gramEnd"/>
      <w:r w:rsidRPr="00E80306">
        <w:rPr>
          <w:rFonts w:hAnsi="標楷體" w:hint="eastAsia"/>
          <w:color w:val="000000"/>
        </w:rPr>
        <w:t>提昇TM卡使用的機會。</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外部威脅：</w:t>
      </w:r>
    </w:p>
    <w:p w:rsidR="007C1222" w:rsidRPr="00E80306" w:rsidRDefault="007C1222" w:rsidP="0019747A">
      <w:pPr>
        <w:pStyle w:val="3"/>
        <w:numPr>
          <w:ilvl w:val="0"/>
          <w:numId w:val="0"/>
        </w:numPr>
        <w:kinsoku/>
        <w:ind w:left="1393" w:firstLineChars="200" w:firstLine="680"/>
        <w:rPr>
          <w:rFonts w:hAnsi="標楷體" w:hint="eastAsia"/>
          <w:color w:val="000000"/>
        </w:rPr>
      </w:pPr>
      <w:r w:rsidRPr="00E80306">
        <w:rPr>
          <w:rFonts w:hAnsi="標楷體" w:hint="eastAsia"/>
          <w:color w:val="000000"/>
        </w:rPr>
        <w:t>發卡銀行因雙卡事件、卡債事件及雷曼兄弟連動債等金融風暴影響下，發卡量縮減、營運成本提高，無預算可供投資行銷，導致TM卡營運績效</w:t>
      </w:r>
      <w:proofErr w:type="gramStart"/>
      <w:r w:rsidRPr="00E80306">
        <w:rPr>
          <w:rFonts w:hAnsi="標楷體" w:hint="eastAsia"/>
          <w:color w:val="000000"/>
        </w:rPr>
        <w:t>不</w:t>
      </w:r>
      <w:proofErr w:type="gramEnd"/>
      <w:r w:rsidRPr="00E80306">
        <w:rPr>
          <w:rFonts w:hAnsi="標楷體" w:hint="eastAsia"/>
          <w:color w:val="000000"/>
        </w:rPr>
        <w:lastRenderedPageBreak/>
        <w:t>彰；TM卡與高捷</w:t>
      </w:r>
      <w:proofErr w:type="gramStart"/>
      <w:r w:rsidRPr="00E80306">
        <w:rPr>
          <w:rFonts w:hAnsi="標楷體" w:hint="eastAsia"/>
          <w:color w:val="000000"/>
        </w:rPr>
        <w:t>一</w:t>
      </w:r>
      <w:proofErr w:type="gramEnd"/>
      <w:r w:rsidRPr="00E80306">
        <w:rPr>
          <w:rFonts w:hAnsi="標楷體" w:hint="eastAsia"/>
          <w:color w:val="000000"/>
        </w:rPr>
        <w:t>卡通完成票證整合後，高捷</w:t>
      </w:r>
      <w:proofErr w:type="gramStart"/>
      <w:r w:rsidRPr="00E80306">
        <w:rPr>
          <w:rFonts w:hAnsi="標楷體" w:hint="eastAsia"/>
          <w:color w:val="000000"/>
        </w:rPr>
        <w:t>一</w:t>
      </w:r>
      <w:proofErr w:type="gramEnd"/>
      <w:r w:rsidRPr="00E80306">
        <w:rPr>
          <w:rFonts w:hAnsi="標楷體" w:hint="eastAsia"/>
          <w:color w:val="000000"/>
        </w:rPr>
        <w:t>卡通亦可使用於搭乘公車、渡輪，稀釋TM卡發卡量及造成TM卡民眾嚴重流失；高捷</w:t>
      </w:r>
      <w:proofErr w:type="gramStart"/>
      <w:r w:rsidRPr="00E80306">
        <w:rPr>
          <w:rFonts w:hAnsi="標楷體" w:hint="eastAsia"/>
          <w:color w:val="000000"/>
        </w:rPr>
        <w:t>一卡通及悠遊</w:t>
      </w:r>
      <w:proofErr w:type="gramEnd"/>
      <w:r w:rsidRPr="00E80306">
        <w:rPr>
          <w:rFonts w:hAnsi="標楷體" w:hint="eastAsia"/>
          <w:color w:val="000000"/>
        </w:rPr>
        <w:t>卡具捷運優勢，於捷運系統可提供票價優惠，以提高票卡使用率，反觀TM卡於高捷上使用未能享有票價優惠，且需由公務門進出，造成民眾極大不便與</w:t>
      </w:r>
      <w:proofErr w:type="gramStart"/>
      <w:r w:rsidRPr="00E80306">
        <w:rPr>
          <w:rFonts w:hAnsi="標楷體" w:hint="eastAsia"/>
          <w:color w:val="000000"/>
        </w:rPr>
        <w:t>反感，</w:t>
      </w:r>
      <w:proofErr w:type="gramEnd"/>
      <w:r w:rsidRPr="00E80306">
        <w:rPr>
          <w:rFonts w:hAnsi="標楷體" w:hint="eastAsia"/>
          <w:color w:val="000000"/>
        </w:rPr>
        <w:t>使TM卡持卡人使用意願大為降低；悠遊卡跨足小額消費，可於全省7-11、全家超商使用，而TM卡侷限於萊爾富便利超商、嘉義以南之特約商店使用，上述因素影響TM卡發卡量及使用量。</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違失責任檢討：</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交通部</w:t>
      </w:r>
      <w:r w:rsidRPr="00E80306">
        <w:rPr>
          <w:rFonts w:hAnsi="標楷體" w:hint="eastAsia"/>
          <w:color w:val="000000"/>
          <w:szCs w:val="32"/>
        </w:rPr>
        <w:t>補助之TM驗票機使用年限為5年，至少應使用101年6月8日始能拆除報廢；高雄市政府對於市府以外其他單位及客運業者無權無責，礙於法令限制無法勻撥經費補助之，致使本計畫於推動上無法獲致相當效益。</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szCs w:val="32"/>
        </w:rPr>
        <w:t>高雄市政府為維護民眾權益及交通部補助美意，積極查核各運輸業者設備維護及提供服務情形，於</w:t>
      </w:r>
      <w:smartTag w:uri="urn:schemas-microsoft-com:office:smarttags" w:element="chsdate">
        <w:smartTagPr>
          <w:attr w:name="Year" w:val="1996"/>
          <w:attr w:name="Month" w:val="8"/>
          <w:attr w:name="Day" w:val="28"/>
          <w:attr w:name="IsLunarDate" w:val="False"/>
          <w:attr w:name="IsROCDate" w:val="False"/>
        </w:smartTagPr>
        <w:r w:rsidRPr="00E80306">
          <w:rPr>
            <w:rFonts w:hAnsi="標楷體" w:hint="eastAsia"/>
            <w:color w:val="000000"/>
            <w:szCs w:val="32"/>
          </w:rPr>
          <w:t>96年8月28日</w:t>
        </w:r>
      </w:smartTag>
      <w:r w:rsidRPr="00E80306">
        <w:rPr>
          <w:rFonts w:hAnsi="標楷體" w:hint="eastAsia"/>
          <w:color w:val="000000"/>
          <w:szCs w:val="32"/>
        </w:rPr>
        <w:t>及10月26日、</w:t>
      </w:r>
      <w:smartTag w:uri="urn:schemas-microsoft-com:office:smarttags" w:element="chsdate">
        <w:smartTagPr>
          <w:attr w:name="Year" w:val="1997"/>
          <w:attr w:name="Month" w:val="3"/>
          <w:attr w:name="Day" w:val="17"/>
          <w:attr w:name="IsLunarDate" w:val="False"/>
          <w:attr w:name="IsROCDate" w:val="False"/>
        </w:smartTagPr>
        <w:r w:rsidRPr="00E80306">
          <w:rPr>
            <w:rFonts w:hAnsi="標楷體" w:hint="eastAsia"/>
            <w:color w:val="000000"/>
            <w:szCs w:val="32"/>
          </w:rPr>
          <w:t>97年3月17日</w:t>
        </w:r>
      </w:smartTag>
      <w:r w:rsidRPr="00E80306">
        <w:rPr>
          <w:rFonts w:hAnsi="標楷體" w:hint="eastAsia"/>
          <w:color w:val="000000"/>
          <w:szCs w:val="32"/>
        </w:rPr>
        <w:t>及</w:t>
      </w:r>
      <w:smartTag w:uri="urn:schemas-microsoft-com:office:smarttags" w:element="chsdate">
        <w:smartTagPr>
          <w:attr w:name="Year" w:val="2011"/>
          <w:attr w:name="Month" w:val="7"/>
          <w:attr w:name="Day" w:val="25"/>
          <w:attr w:name="IsLunarDate" w:val="False"/>
          <w:attr w:name="IsROCDate" w:val="False"/>
        </w:smartTagPr>
        <w:r w:rsidRPr="00E80306">
          <w:rPr>
            <w:rFonts w:hAnsi="標楷體" w:hint="eastAsia"/>
            <w:color w:val="000000"/>
            <w:szCs w:val="32"/>
          </w:rPr>
          <w:t>7月25日</w:t>
        </w:r>
      </w:smartTag>
      <w:r w:rsidRPr="00E80306">
        <w:rPr>
          <w:rFonts w:hAnsi="標楷體" w:hint="eastAsia"/>
          <w:color w:val="000000"/>
          <w:szCs w:val="32"/>
        </w:rPr>
        <w:t>、</w:t>
      </w:r>
      <w:smartTag w:uri="urn:schemas-microsoft-com:office:smarttags" w:element="chsdate">
        <w:smartTagPr>
          <w:attr w:name="Year" w:val="1998"/>
          <w:attr w:name="Month" w:val="2"/>
          <w:attr w:name="Day" w:val="5"/>
          <w:attr w:name="IsLunarDate" w:val="False"/>
          <w:attr w:name="IsROCDate" w:val="False"/>
        </w:smartTagPr>
        <w:r w:rsidRPr="00E80306">
          <w:rPr>
            <w:rFonts w:hAnsi="標楷體" w:hint="eastAsia"/>
            <w:color w:val="000000"/>
            <w:szCs w:val="32"/>
          </w:rPr>
          <w:t>98年2月5日</w:t>
        </w:r>
      </w:smartTag>
      <w:r w:rsidRPr="00E80306">
        <w:rPr>
          <w:rFonts w:hAnsi="標楷體" w:hint="eastAsia"/>
          <w:color w:val="000000"/>
          <w:szCs w:val="32"/>
        </w:rPr>
        <w:t>、</w:t>
      </w:r>
      <w:smartTag w:uri="urn:schemas-microsoft-com:office:smarttags" w:element="chsdate">
        <w:smartTagPr>
          <w:attr w:name="Year" w:val="1998"/>
          <w:attr w:name="Month" w:val="3"/>
          <w:attr w:name="Day" w:val="24"/>
          <w:attr w:name="IsLunarDate" w:val="False"/>
          <w:attr w:name="IsROCDate" w:val="False"/>
        </w:smartTagPr>
        <w:r w:rsidRPr="00E80306">
          <w:rPr>
            <w:rFonts w:hAnsi="標楷體" w:hint="eastAsia"/>
            <w:color w:val="000000"/>
            <w:szCs w:val="32"/>
          </w:rPr>
          <w:t>98年3月24日</w:t>
        </w:r>
      </w:smartTag>
      <w:r w:rsidRPr="00E80306">
        <w:rPr>
          <w:rFonts w:hAnsi="標楷體" w:hint="eastAsia"/>
          <w:color w:val="000000"/>
          <w:szCs w:val="32"/>
        </w:rPr>
        <w:t>、</w:t>
      </w:r>
      <w:smartTag w:uri="urn:schemas-microsoft-com:office:smarttags" w:element="chsdate">
        <w:smartTagPr>
          <w:attr w:name="Year" w:val="1998"/>
          <w:attr w:name="Month" w:val="12"/>
          <w:attr w:name="Day" w:val="16"/>
          <w:attr w:name="IsLunarDate" w:val="False"/>
          <w:attr w:name="IsROCDate" w:val="False"/>
        </w:smartTagPr>
        <w:r w:rsidRPr="00E80306">
          <w:rPr>
            <w:rFonts w:hAnsi="標楷體" w:hint="eastAsia"/>
            <w:color w:val="000000"/>
            <w:szCs w:val="32"/>
          </w:rPr>
          <w:t>98年12月16日</w:t>
        </w:r>
      </w:smartTag>
      <w:r w:rsidRPr="00E80306">
        <w:rPr>
          <w:rFonts w:hAnsi="標楷體" w:hint="eastAsia"/>
          <w:color w:val="000000"/>
          <w:szCs w:val="32"/>
        </w:rPr>
        <w:t>至</w:t>
      </w:r>
      <w:smartTag w:uri="urn:schemas-microsoft-com:office:smarttags" w:element="chsdate">
        <w:smartTagPr>
          <w:attr w:name="Year" w:val="1998"/>
          <w:attr w:name="Month" w:val="12"/>
          <w:attr w:name="Day" w:val="25"/>
          <w:attr w:name="IsLunarDate" w:val="False"/>
          <w:attr w:name="IsROCDate" w:val="False"/>
        </w:smartTagPr>
        <w:r w:rsidRPr="00E80306">
          <w:rPr>
            <w:rFonts w:hAnsi="標楷體" w:hint="eastAsia"/>
            <w:color w:val="000000"/>
            <w:szCs w:val="32"/>
          </w:rPr>
          <w:t>98年12月25日</w:t>
        </w:r>
      </w:smartTag>
      <w:r w:rsidRPr="00E80306">
        <w:rPr>
          <w:rFonts w:hAnsi="標楷體" w:hint="eastAsia"/>
          <w:color w:val="000000"/>
          <w:szCs w:val="32"/>
        </w:rPr>
        <w:t>、</w:t>
      </w:r>
      <w:smartTag w:uri="urn:schemas-microsoft-com:office:smarttags" w:element="chsdate">
        <w:smartTagPr>
          <w:attr w:name="Year" w:val="1999"/>
          <w:attr w:name="Month" w:val="6"/>
          <w:attr w:name="Day" w:val="8"/>
          <w:attr w:name="IsLunarDate" w:val="False"/>
          <w:attr w:name="IsROCDate" w:val="False"/>
        </w:smartTagPr>
        <w:r w:rsidRPr="00E80306">
          <w:rPr>
            <w:rFonts w:hAnsi="標楷體" w:hint="eastAsia"/>
            <w:color w:val="000000"/>
            <w:szCs w:val="32"/>
          </w:rPr>
          <w:t>99年6月8日</w:t>
        </w:r>
      </w:smartTag>
      <w:r w:rsidRPr="00E80306">
        <w:rPr>
          <w:rFonts w:hAnsi="標楷體" w:hint="eastAsia"/>
          <w:color w:val="000000"/>
          <w:szCs w:val="32"/>
        </w:rPr>
        <w:t>至</w:t>
      </w:r>
      <w:smartTag w:uri="urn:schemas-microsoft-com:office:smarttags" w:element="chsdate">
        <w:smartTagPr>
          <w:attr w:name="Year" w:val="1999"/>
          <w:attr w:name="Month" w:val="6"/>
          <w:attr w:name="Day" w:val="11"/>
          <w:attr w:name="IsLunarDate" w:val="False"/>
          <w:attr w:name="IsROCDate" w:val="False"/>
        </w:smartTagPr>
        <w:r w:rsidRPr="00E80306">
          <w:rPr>
            <w:rFonts w:hAnsi="標楷體" w:hint="eastAsia"/>
            <w:color w:val="000000"/>
            <w:szCs w:val="32"/>
          </w:rPr>
          <w:t>99年6月11日</w:t>
        </w:r>
      </w:smartTag>
      <w:r w:rsidRPr="00E80306">
        <w:rPr>
          <w:rFonts w:hAnsi="標楷體" w:hint="eastAsia"/>
          <w:color w:val="000000"/>
          <w:szCs w:val="32"/>
        </w:rPr>
        <w:t>前往各運輸業者場站查核設備維護及提供服務情形，截至目前為止各運輸業者之設備妥善率已由98年底之</w:t>
      </w:r>
      <w:proofErr w:type="gramStart"/>
      <w:r w:rsidRPr="00E80306">
        <w:rPr>
          <w:rFonts w:hAnsi="標楷體" w:hint="eastAsia"/>
          <w:color w:val="000000"/>
          <w:szCs w:val="32"/>
        </w:rPr>
        <w:t>5成</w:t>
      </w:r>
      <w:proofErr w:type="gramEnd"/>
      <w:r w:rsidRPr="00E80306">
        <w:rPr>
          <w:rFonts w:hAnsi="標楷體" w:hint="eastAsia"/>
          <w:color w:val="000000"/>
          <w:szCs w:val="32"/>
        </w:rPr>
        <w:t>提昇至99年6月之</w:t>
      </w:r>
      <w:proofErr w:type="gramStart"/>
      <w:r w:rsidRPr="00E80306">
        <w:rPr>
          <w:rFonts w:hAnsi="標楷體" w:hint="eastAsia"/>
          <w:color w:val="000000"/>
          <w:szCs w:val="32"/>
        </w:rPr>
        <w:t>7成</w:t>
      </w:r>
      <w:proofErr w:type="gramEnd"/>
      <w:r w:rsidRPr="00E80306">
        <w:rPr>
          <w:rFonts w:hAnsi="標楷體" w:hint="eastAsia"/>
          <w:color w:val="000000"/>
          <w:szCs w:val="32"/>
        </w:rPr>
        <w:t>，惟</w:t>
      </w:r>
      <w:proofErr w:type="gramStart"/>
      <w:r w:rsidRPr="00E80306">
        <w:rPr>
          <w:rFonts w:hAnsi="標楷體" w:hint="eastAsia"/>
          <w:color w:val="000000"/>
          <w:szCs w:val="32"/>
        </w:rPr>
        <w:t>該府非南部</w:t>
      </w:r>
      <w:proofErr w:type="gramEnd"/>
      <w:r w:rsidRPr="00E80306">
        <w:rPr>
          <w:rFonts w:hAnsi="標楷體" w:hint="eastAsia"/>
          <w:color w:val="000000"/>
          <w:szCs w:val="32"/>
        </w:rPr>
        <w:t>地區除高雄市以外各客運業者主管機關，</w:t>
      </w:r>
      <w:proofErr w:type="gramStart"/>
      <w:r w:rsidRPr="00E80306">
        <w:rPr>
          <w:rFonts w:hAnsi="標楷體" w:hint="eastAsia"/>
          <w:color w:val="000000"/>
          <w:szCs w:val="32"/>
        </w:rPr>
        <w:t>爰</w:t>
      </w:r>
      <w:proofErr w:type="gramEnd"/>
      <w:r w:rsidRPr="00E80306">
        <w:rPr>
          <w:rFonts w:hAnsi="標楷體" w:hint="eastAsia"/>
          <w:color w:val="000000"/>
          <w:szCs w:val="32"/>
        </w:rPr>
        <w:t>依合約規定將不定期進行查驗以督促業者持續維護設備正常使用，並持續維護該市公車及</w:t>
      </w:r>
      <w:proofErr w:type="gramStart"/>
      <w:r w:rsidRPr="00E80306">
        <w:rPr>
          <w:rFonts w:hAnsi="標楷體" w:hint="eastAsia"/>
          <w:color w:val="000000"/>
          <w:szCs w:val="32"/>
        </w:rPr>
        <w:t>渡輪之驗票</w:t>
      </w:r>
      <w:proofErr w:type="gramEnd"/>
      <w:r w:rsidRPr="00E80306">
        <w:rPr>
          <w:rFonts w:hAnsi="標楷體" w:hint="eastAsia"/>
          <w:color w:val="000000"/>
          <w:szCs w:val="32"/>
        </w:rPr>
        <w:t>機設備。</w:t>
      </w:r>
    </w:p>
    <w:p w:rsidR="007C1222" w:rsidRPr="00E80306" w:rsidRDefault="007C1222" w:rsidP="0019747A">
      <w:pPr>
        <w:pStyle w:val="4"/>
        <w:ind w:left="1700" w:hanging="680"/>
        <w:rPr>
          <w:rFonts w:hAnsi="標楷體" w:hint="eastAsia"/>
          <w:color w:val="000000"/>
        </w:rPr>
      </w:pPr>
      <w:proofErr w:type="gramStart"/>
      <w:r w:rsidRPr="00E80306">
        <w:rPr>
          <w:rFonts w:hAnsi="標楷體" w:hint="eastAsia"/>
          <w:color w:val="000000"/>
          <w:szCs w:val="32"/>
        </w:rPr>
        <w:t>此外，</w:t>
      </w:r>
      <w:proofErr w:type="gramEnd"/>
      <w:r w:rsidR="005A4D26" w:rsidRPr="00E80306">
        <w:rPr>
          <w:rFonts w:hAnsi="標楷體" w:hint="eastAsia"/>
          <w:color w:val="000000"/>
          <w:szCs w:val="32"/>
        </w:rPr>
        <w:t>高雄市政府交通局</w:t>
      </w:r>
      <w:r w:rsidRPr="00E80306">
        <w:rPr>
          <w:rFonts w:hAnsi="標楷體" w:hint="eastAsia"/>
          <w:color w:val="000000"/>
          <w:szCs w:val="32"/>
        </w:rPr>
        <w:t>自96年2月著手規劃各項大眾運輸政策，如調整公車路線、配合捷運開</w:t>
      </w:r>
      <w:r w:rsidRPr="00E80306">
        <w:rPr>
          <w:rFonts w:hAnsi="標楷體" w:hint="eastAsia"/>
          <w:color w:val="000000"/>
          <w:szCs w:val="32"/>
        </w:rPr>
        <w:lastRenderedPageBreak/>
        <w:t>通增</w:t>
      </w:r>
      <w:proofErr w:type="gramStart"/>
      <w:r w:rsidRPr="00E80306">
        <w:rPr>
          <w:rFonts w:hAnsi="標楷體" w:hint="eastAsia"/>
          <w:color w:val="000000"/>
          <w:szCs w:val="32"/>
        </w:rPr>
        <w:t>闢</w:t>
      </w:r>
      <w:proofErr w:type="gramEnd"/>
      <w:r w:rsidRPr="00E80306">
        <w:rPr>
          <w:rFonts w:hAnsi="標楷體" w:hint="eastAsia"/>
          <w:color w:val="000000"/>
          <w:szCs w:val="32"/>
        </w:rPr>
        <w:t>接駁公車、開闢幹線公車、</w:t>
      </w:r>
      <w:proofErr w:type="gramStart"/>
      <w:r w:rsidRPr="00E80306">
        <w:rPr>
          <w:rFonts w:hAnsi="標楷體" w:hint="eastAsia"/>
          <w:color w:val="000000"/>
          <w:szCs w:val="32"/>
        </w:rPr>
        <w:t>闢</w:t>
      </w:r>
      <w:proofErr w:type="gramEnd"/>
      <w:r w:rsidRPr="00E80306">
        <w:rPr>
          <w:rFonts w:hAnsi="標楷體" w:hint="eastAsia"/>
          <w:color w:val="000000"/>
          <w:szCs w:val="32"/>
        </w:rPr>
        <w:t>駛高鐵接駁公車、</w:t>
      </w:r>
      <w:smartTag w:uri="urn:schemas-microsoft-com:office:smarttags" w:element="chsdate">
        <w:smartTagPr>
          <w:attr w:name="Year" w:val="1997"/>
          <w:attr w:name="Month" w:val="6"/>
          <w:attr w:name="Day" w:val="12"/>
          <w:attr w:name="IsLunarDate" w:val="False"/>
          <w:attr w:name="IsROCDate" w:val="False"/>
        </w:smartTagPr>
        <w:r w:rsidRPr="00E80306">
          <w:rPr>
            <w:rFonts w:hAnsi="標楷體" w:hint="eastAsia"/>
            <w:color w:val="000000"/>
            <w:szCs w:val="32"/>
          </w:rPr>
          <w:t>97年6月12日</w:t>
        </w:r>
      </w:smartTag>
      <w:r w:rsidRPr="00E80306">
        <w:rPr>
          <w:rFonts w:hAnsi="標楷體" w:hint="eastAsia"/>
          <w:color w:val="000000"/>
          <w:szCs w:val="32"/>
        </w:rPr>
        <w:t>至</w:t>
      </w:r>
      <w:smartTag w:uri="urn:schemas-microsoft-com:office:smarttags" w:element="chsdate">
        <w:smartTagPr>
          <w:attr w:name="Year" w:val="1998"/>
          <w:attr w:name="Month" w:val="3"/>
          <w:attr w:name="Day" w:val="31"/>
          <w:attr w:name="IsLunarDate" w:val="False"/>
          <w:attr w:name="IsROCDate" w:val="False"/>
        </w:smartTagPr>
        <w:r w:rsidRPr="00E80306">
          <w:rPr>
            <w:rFonts w:hAnsi="標楷體" w:hint="eastAsia"/>
            <w:color w:val="000000"/>
            <w:szCs w:val="32"/>
          </w:rPr>
          <w:t>98年3月31日</w:t>
        </w:r>
      </w:smartTag>
      <w:r w:rsidRPr="00E80306">
        <w:rPr>
          <w:rFonts w:hAnsi="標楷體" w:hint="eastAsia"/>
          <w:color w:val="000000"/>
          <w:szCs w:val="32"/>
        </w:rPr>
        <w:t>綠色星期四公車免費搭乘、</w:t>
      </w:r>
      <w:smartTag w:uri="urn:schemas-microsoft-com:office:smarttags" w:element="chsdate">
        <w:smartTagPr>
          <w:attr w:name="Year" w:val="1997"/>
          <w:attr w:name="Month" w:val="4"/>
          <w:attr w:name="Day" w:val="7"/>
          <w:attr w:name="IsLunarDate" w:val="False"/>
          <w:attr w:name="IsROCDate" w:val="False"/>
        </w:smartTagPr>
        <w:r w:rsidRPr="00E80306">
          <w:rPr>
            <w:rFonts w:hAnsi="標楷體" w:hint="eastAsia"/>
            <w:color w:val="000000"/>
            <w:szCs w:val="32"/>
          </w:rPr>
          <w:t>97年4月7日</w:t>
        </w:r>
      </w:smartTag>
      <w:r w:rsidRPr="00E80306">
        <w:rPr>
          <w:rFonts w:hAnsi="標楷體" w:hint="eastAsia"/>
          <w:color w:val="000000"/>
          <w:szCs w:val="32"/>
        </w:rPr>
        <w:t>至</w:t>
      </w:r>
      <w:smartTag w:uri="urn:schemas-microsoft-com:office:smarttags" w:element="chsdate">
        <w:smartTagPr>
          <w:attr w:name="Year" w:val="1998"/>
          <w:attr w:name="Month" w:val="12"/>
          <w:attr w:name="Day" w:val="31"/>
          <w:attr w:name="IsLunarDate" w:val="False"/>
          <w:attr w:name="IsROCDate" w:val="False"/>
        </w:smartTagPr>
        <w:r w:rsidRPr="00E80306">
          <w:rPr>
            <w:rFonts w:hAnsi="標楷體" w:hint="eastAsia"/>
            <w:color w:val="000000"/>
            <w:szCs w:val="32"/>
          </w:rPr>
          <w:t>98年12月31日</w:t>
        </w:r>
      </w:smartTag>
      <w:r w:rsidRPr="00E80306">
        <w:rPr>
          <w:rFonts w:hAnsi="標楷體" w:hint="eastAsia"/>
          <w:color w:val="000000"/>
          <w:szCs w:val="32"/>
        </w:rPr>
        <w:t>捷運與公車轉乘優待、2008高雄市國際</w:t>
      </w:r>
      <w:proofErr w:type="gramStart"/>
      <w:r w:rsidRPr="00E80306">
        <w:rPr>
          <w:rFonts w:hAnsi="標楷體" w:hint="eastAsia"/>
          <w:color w:val="000000"/>
          <w:szCs w:val="32"/>
        </w:rPr>
        <w:t>無車日活動</w:t>
      </w:r>
      <w:proofErr w:type="gramEnd"/>
      <w:r w:rsidRPr="00E80306">
        <w:rPr>
          <w:rFonts w:hAnsi="標楷體" w:hint="eastAsia"/>
          <w:color w:val="000000"/>
          <w:szCs w:val="32"/>
        </w:rPr>
        <w:t>、</w:t>
      </w:r>
      <w:proofErr w:type="gramStart"/>
      <w:r w:rsidRPr="00E80306">
        <w:rPr>
          <w:rFonts w:hAnsi="標楷體" w:hint="eastAsia"/>
          <w:color w:val="000000"/>
          <w:szCs w:val="32"/>
        </w:rPr>
        <w:t>闢</w:t>
      </w:r>
      <w:proofErr w:type="gramEnd"/>
      <w:r w:rsidRPr="00E80306">
        <w:rPr>
          <w:rFonts w:hAnsi="標楷體" w:hint="eastAsia"/>
          <w:color w:val="000000"/>
          <w:szCs w:val="32"/>
        </w:rPr>
        <w:t>駛168環狀幹線公車、</w:t>
      </w:r>
      <w:smartTag w:uri="urn:schemas-microsoft-com:office:smarttags" w:element="chsdate">
        <w:smartTagPr>
          <w:attr w:name="Year" w:val="1998"/>
          <w:attr w:name="Month" w:val="7"/>
          <w:attr w:name="Day" w:val="16"/>
          <w:attr w:name="IsLunarDate" w:val="False"/>
          <w:attr w:name="IsROCDate" w:val="False"/>
        </w:smartTagPr>
        <w:r w:rsidRPr="00E80306">
          <w:rPr>
            <w:rFonts w:hAnsi="標楷體" w:hint="eastAsia"/>
            <w:color w:val="000000"/>
            <w:szCs w:val="32"/>
          </w:rPr>
          <w:t>98年7月16日</w:t>
        </w:r>
      </w:smartTag>
      <w:r w:rsidRPr="00E80306">
        <w:rPr>
          <w:rFonts w:hAnsi="標楷體" w:hint="eastAsia"/>
          <w:color w:val="000000"/>
          <w:szCs w:val="32"/>
        </w:rPr>
        <w:t>至</w:t>
      </w:r>
      <w:smartTag w:uri="urn:schemas-microsoft-com:office:smarttags" w:element="chsdate">
        <w:smartTagPr>
          <w:attr w:name="Year" w:val="2011"/>
          <w:attr w:name="Month" w:val="7"/>
          <w:attr w:name="Day" w:val="26"/>
          <w:attr w:name="IsLunarDate" w:val="False"/>
          <w:attr w:name="IsROCDate" w:val="False"/>
        </w:smartTagPr>
        <w:r w:rsidRPr="00E80306">
          <w:rPr>
            <w:rFonts w:hAnsi="標楷體" w:hint="eastAsia"/>
            <w:color w:val="000000"/>
            <w:szCs w:val="32"/>
          </w:rPr>
          <w:t>7月26日</w:t>
        </w:r>
      </w:smartTag>
      <w:r w:rsidRPr="00E80306">
        <w:rPr>
          <w:rFonts w:hAnsi="標楷體" w:hint="eastAsia"/>
          <w:color w:val="000000"/>
          <w:szCs w:val="32"/>
        </w:rPr>
        <w:t>世運期間公車免費搭乘、配合2009高雄國際</w:t>
      </w:r>
      <w:proofErr w:type="gramStart"/>
      <w:r w:rsidRPr="00E80306">
        <w:rPr>
          <w:rFonts w:hAnsi="標楷體" w:hint="eastAsia"/>
          <w:color w:val="000000"/>
          <w:szCs w:val="32"/>
        </w:rPr>
        <w:t>無車日98年9月20日</w:t>
      </w:r>
      <w:proofErr w:type="gramEnd"/>
      <w:r w:rsidRPr="00E80306">
        <w:rPr>
          <w:rFonts w:hAnsi="標楷體" w:hint="eastAsia"/>
          <w:color w:val="000000"/>
          <w:szCs w:val="32"/>
        </w:rPr>
        <w:t>至</w:t>
      </w:r>
      <w:smartTag w:uri="urn:schemas-microsoft-com:office:smarttags" w:element="chsdate">
        <w:smartTagPr>
          <w:attr w:name="Year" w:val="1998"/>
          <w:attr w:name="Month" w:val="9"/>
          <w:attr w:name="Day" w:val="22"/>
          <w:attr w:name="IsLunarDate" w:val="False"/>
          <w:attr w:name="IsROCDate" w:val="False"/>
        </w:smartTagPr>
        <w:r w:rsidRPr="00E80306">
          <w:rPr>
            <w:rFonts w:hAnsi="標楷體" w:hint="eastAsia"/>
            <w:color w:val="000000"/>
            <w:szCs w:val="32"/>
          </w:rPr>
          <w:t>98年9月22日</w:t>
        </w:r>
      </w:smartTag>
      <w:r w:rsidRPr="00E80306">
        <w:rPr>
          <w:rFonts w:hAnsi="標楷體" w:hint="eastAsia"/>
          <w:color w:val="000000"/>
          <w:szCs w:val="32"/>
        </w:rPr>
        <w:t>、97年綠色星期四、99年度實施</w:t>
      </w:r>
      <w:r w:rsidRPr="00E80306">
        <w:rPr>
          <w:rFonts w:hAnsi="標楷體"/>
          <w:color w:val="000000"/>
          <w:szCs w:val="32"/>
        </w:rPr>
        <w:t>綠色假期高雄市重大節日公車免費搭</w:t>
      </w:r>
      <w:r w:rsidRPr="00E80306">
        <w:rPr>
          <w:rFonts w:hAnsi="標楷體" w:hint="eastAsia"/>
          <w:color w:val="000000"/>
          <w:szCs w:val="32"/>
        </w:rPr>
        <w:t>(全年41天)、配合2010高雄國際</w:t>
      </w:r>
      <w:proofErr w:type="gramStart"/>
      <w:r w:rsidRPr="00E80306">
        <w:rPr>
          <w:rFonts w:hAnsi="標楷體" w:hint="eastAsia"/>
          <w:color w:val="000000"/>
          <w:szCs w:val="32"/>
        </w:rPr>
        <w:t>無車日</w:t>
      </w:r>
      <w:smartTag w:uri="urn:schemas-microsoft-com:office:smarttags" w:element="chsdate">
        <w:smartTagPr>
          <w:attr w:name="Year" w:val="1999"/>
          <w:attr w:name="Month" w:val="9"/>
          <w:attr w:name="Day" w:val="15"/>
          <w:attr w:name="IsLunarDate" w:val="False"/>
          <w:attr w:name="IsROCDate" w:val="False"/>
        </w:smartTagPr>
        <w:r w:rsidRPr="00E80306">
          <w:rPr>
            <w:rFonts w:hAnsi="標楷體" w:hint="eastAsia"/>
            <w:color w:val="000000"/>
            <w:szCs w:val="32"/>
          </w:rPr>
          <w:t>99年9月15日</w:t>
        </w:r>
      </w:smartTag>
      <w:proofErr w:type="gramEnd"/>
      <w:r w:rsidRPr="00E80306">
        <w:rPr>
          <w:rFonts w:hAnsi="標楷體" w:hint="eastAsia"/>
          <w:color w:val="000000"/>
          <w:szCs w:val="32"/>
        </w:rPr>
        <w:t>至</w:t>
      </w:r>
      <w:smartTag w:uri="urn:schemas-microsoft-com:office:smarttags" w:element="chsdate">
        <w:smartTagPr>
          <w:attr w:name="Year" w:val="1999"/>
          <w:attr w:name="Month" w:val="9"/>
          <w:attr w:name="Day" w:val="19"/>
          <w:attr w:name="IsLunarDate" w:val="False"/>
          <w:attr w:name="IsROCDate" w:val="False"/>
        </w:smartTagPr>
        <w:r w:rsidRPr="00E80306">
          <w:rPr>
            <w:rFonts w:hAnsi="標楷體" w:hint="eastAsia"/>
            <w:color w:val="000000"/>
            <w:szCs w:val="32"/>
          </w:rPr>
          <w:t>99年9月19日</w:t>
        </w:r>
      </w:smartTag>
      <w:r w:rsidRPr="00E80306">
        <w:rPr>
          <w:rFonts w:hAnsi="標楷體" w:hint="eastAsia"/>
          <w:color w:val="000000"/>
          <w:szCs w:val="32"/>
        </w:rPr>
        <w:t>及</w:t>
      </w:r>
      <w:smartTag w:uri="urn:schemas-microsoft-com:office:smarttags" w:element="chsdate">
        <w:smartTagPr>
          <w:attr w:name="Year" w:val="2011"/>
          <w:attr w:name="Month" w:val="9"/>
          <w:attr w:name="Day" w:val="26"/>
          <w:attr w:name="IsLunarDate" w:val="False"/>
          <w:attr w:name="IsROCDate" w:val="False"/>
        </w:smartTagPr>
        <w:r w:rsidRPr="00E80306">
          <w:rPr>
            <w:rFonts w:hAnsi="標楷體" w:hint="eastAsia"/>
            <w:color w:val="000000"/>
            <w:szCs w:val="32"/>
          </w:rPr>
          <w:t>9月26日</w:t>
        </w:r>
      </w:smartTag>
      <w:r w:rsidRPr="00E80306">
        <w:rPr>
          <w:rFonts w:hAnsi="標楷體" w:hint="eastAsia"/>
          <w:color w:val="000000"/>
          <w:szCs w:val="32"/>
        </w:rPr>
        <w:t>公車免費搭乘、公車路線延伸至鳳山、鳥松、林園及蚵仔</w:t>
      </w:r>
      <w:proofErr w:type="gramStart"/>
      <w:r w:rsidRPr="00E80306">
        <w:rPr>
          <w:rFonts w:hAnsi="標楷體" w:hint="eastAsia"/>
          <w:color w:val="000000"/>
          <w:szCs w:val="32"/>
        </w:rPr>
        <w:t>寮</w:t>
      </w:r>
      <w:proofErr w:type="gramEnd"/>
      <w:r w:rsidRPr="00E80306">
        <w:rPr>
          <w:rFonts w:hAnsi="標楷體" w:hint="eastAsia"/>
          <w:color w:val="000000"/>
          <w:szCs w:val="32"/>
        </w:rPr>
        <w:t>、高雄「幸福卡」無限搭乘捷運與公車、</w:t>
      </w:r>
      <w:proofErr w:type="gramStart"/>
      <w:r w:rsidRPr="00E80306">
        <w:rPr>
          <w:rFonts w:hAnsi="標楷體" w:hint="eastAsia"/>
          <w:color w:val="000000"/>
          <w:szCs w:val="32"/>
        </w:rPr>
        <w:t>汰</w:t>
      </w:r>
      <w:proofErr w:type="gramEnd"/>
      <w:r w:rsidRPr="00E80306">
        <w:rPr>
          <w:rFonts w:hAnsi="標楷體" w:hint="eastAsia"/>
          <w:color w:val="000000"/>
          <w:szCs w:val="32"/>
        </w:rPr>
        <w:t>換公車及建置公車動態系統等等，因此該市大眾運輸使用率使用逐年提昇，由95年底僅4.3%，至99年9月已提昇至10.8%(</w:t>
      </w:r>
      <w:smartTag w:uri="urn:schemas-microsoft-com:office:smarttags" w:element="chsdate">
        <w:smartTagPr>
          <w:attr w:name="Year" w:val="2011"/>
          <w:attr w:name="Month" w:val="9"/>
          <w:attr w:name="Day" w:val="15"/>
          <w:attr w:name="IsLunarDate" w:val="False"/>
          <w:attr w:name="IsROCDate" w:val="False"/>
        </w:smartTagPr>
        <w:r w:rsidRPr="00E80306">
          <w:rPr>
            <w:rFonts w:hAnsi="標楷體" w:hint="eastAsia"/>
            <w:color w:val="000000"/>
            <w:szCs w:val="32"/>
          </w:rPr>
          <w:t>9月15日</w:t>
        </w:r>
      </w:smartTag>
      <w:r w:rsidRPr="00E80306">
        <w:rPr>
          <w:rFonts w:hAnsi="標楷體" w:hint="eastAsia"/>
          <w:color w:val="000000"/>
          <w:szCs w:val="32"/>
        </w:rPr>
        <w:t>至</w:t>
      </w:r>
      <w:smartTag w:uri="urn:schemas-microsoft-com:office:smarttags" w:element="chsdate">
        <w:smartTagPr>
          <w:attr w:name="Year" w:val="2011"/>
          <w:attr w:name="Month" w:val="9"/>
          <w:attr w:name="Day" w:val="19"/>
          <w:attr w:name="IsLunarDate" w:val="False"/>
          <w:attr w:name="IsROCDate" w:val="False"/>
        </w:smartTagPr>
        <w:r w:rsidRPr="00E80306">
          <w:rPr>
            <w:rFonts w:hAnsi="標楷體" w:hint="eastAsia"/>
            <w:color w:val="000000"/>
            <w:szCs w:val="32"/>
          </w:rPr>
          <w:t>9月19日</w:t>
        </w:r>
      </w:smartTag>
      <w:r w:rsidRPr="00E80306">
        <w:rPr>
          <w:rFonts w:hAnsi="標楷體" w:hint="eastAsia"/>
          <w:color w:val="000000"/>
          <w:szCs w:val="32"/>
        </w:rPr>
        <w:t>、</w:t>
      </w:r>
      <w:smartTag w:uri="urn:schemas-microsoft-com:office:smarttags" w:element="chsdate">
        <w:smartTagPr>
          <w:attr w:name="Year" w:val="2011"/>
          <w:attr w:name="Month" w:val="9"/>
          <w:attr w:name="Day" w:val="22"/>
          <w:attr w:name="IsLunarDate" w:val="False"/>
          <w:attr w:name="IsROCDate" w:val="False"/>
        </w:smartTagPr>
        <w:r w:rsidRPr="00E80306">
          <w:rPr>
            <w:rFonts w:hAnsi="標楷體" w:hint="eastAsia"/>
            <w:color w:val="000000"/>
            <w:szCs w:val="32"/>
          </w:rPr>
          <w:t>9月22日</w:t>
        </w:r>
      </w:smartTag>
      <w:r w:rsidRPr="00E80306">
        <w:rPr>
          <w:rFonts w:hAnsi="標楷體" w:hint="eastAsia"/>
          <w:color w:val="000000"/>
          <w:szCs w:val="32"/>
        </w:rPr>
        <w:t>、</w:t>
      </w:r>
      <w:smartTag w:uri="urn:schemas-microsoft-com:office:smarttags" w:element="chsdate">
        <w:smartTagPr>
          <w:attr w:name="Year" w:val="2011"/>
          <w:attr w:name="Month" w:val="9"/>
          <w:attr w:name="Day" w:val="26"/>
          <w:attr w:name="IsLunarDate" w:val="False"/>
          <w:attr w:name="IsROCDate" w:val="False"/>
        </w:smartTagPr>
        <w:r w:rsidRPr="00E80306">
          <w:rPr>
            <w:rFonts w:hAnsi="標楷體" w:hint="eastAsia"/>
            <w:color w:val="000000"/>
            <w:szCs w:val="32"/>
          </w:rPr>
          <w:t>9月26日</w:t>
        </w:r>
      </w:smartTag>
      <w:r w:rsidRPr="00E80306">
        <w:rPr>
          <w:rFonts w:hAnsi="標楷體" w:hint="eastAsia"/>
          <w:color w:val="000000"/>
          <w:szCs w:val="32"/>
        </w:rPr>
        <w:t>配合2010年國際</w:t>
      </w:r>
      <w:proofErr w:type="gramStart"/>
      <w:r w:rsidRPr="00E80306">
        <w:rPr>
          <w:rFonts w:hAnsi="標楷體" w:hint="eastAsia"/>
          <w:color w:val="000000"/>
          <w:szCs w:val="32"/>
        </w:rPr>
        <w:t>無車日及</w:t>
      </w:r>
      <w:proofErr w:type="gramEnd"/>
      <w:r w:rsidRPr="00E80306">
        <w:rPr>
          <w:rFonts w:hAnsi="標楷體" w:hint="eastAsia"/>
          <w:color w:val="000000"/>
          <w:szCs w:val="32"/>
        </w:rPr>
        <w:t>中秋節期間公車免費搭乘)，該市電子票證交易量(</w:t>
      </w:r>
      <w:proofErr w:type="gramStart"/>
      <w:r w:rsidRPr="00E80306">
        <w:rPr>
          <w:rFonts w:hAnsi="標楷體" w:hint="eastAsia"/>
          <w:color w:val="000000"/>
          <w:szCs w:val="32"/>
        </w:rPr>
        <w:t>一</w:t>
      </w:r>
      <w:proofErr w:type="gramEnd"/>
      <w:r w:rsidRPr="00E80306">
        <w:rPr>
          <w:rFonts w:hAnsi="標楷體" w:hint="eastAsia"/>
          <w:color w:val="000000"/>
          <w:szCs w:val="32"/>
        </w:rPr>
        <w:t>卡通及TM卡)亦隨之提昇，自97年4月每日平均67,089人次提昇至99年10月每日平均132,011人次，顯見，南部地區整體大眾運輸運量受民眾的習慣及地理環境因素影響，唯有透過各項政策推動，</w:t>
      </w:r>
      <w:proofErr w:type="gramStart"/>
      <w:r w:rsidRPr="00E80306">
        <w:rPr>
          <w:rFonts w:hAnsi="標楷體" w:hint="eastAsia"/>
          <w:color w:val="000000"/>
          <w:szCs w:val="32"/>
        </w:rPr>
        <w:t>挹</w:t>
      </w:r>
      <w:proofErr w:type="gramEnd"/>
      <w:r w:rsidRPr="00E80306">
        <w:rPr>
          <w:rFonts w:hAnsi="標楷體" w:hint="eastAsia"/>
          <w:color w:val="000000"/>
          <w:szCs w:val="32"/>
        </w:rPr>
        <w:t>注相當經費，方能有助於運量及使用率之提昇，進而刺激電子票證使用率。</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szCs w:val="32"/>
        </w:rPr>
        <w:t>本計畫將於100年6月8日合約期滿，考量TM卡發卡量及交易量現況，且宏碁團隊來函表示合約期滿後不再續約，將依市場機制由一卡通系統取代，高捷公司已同意持續發展下去，交通部當初補助之1,911部TM驗票機則持續使用，以發揮補助之最大效益，未來大高雄地區各客運業者現</w:t>
      </w:r>
      <w:r w:rsidRPr="00E80306">
        <w:rPr>
          <w:rFonts w:hAnsi="標楷體" w:hint="eastAsia"/>
          <w:color w:val="000000"/>
          <w:szCs w:val="32"/>
        </w:rPr>
        <w:lastRenderedPageBreak/>
        <w:t>有設備及系統，兩年內仍持續使用TM驗票機繼續營運，希冀日後中央各部會有關電子票證政策規劃應考量民眾及業者需求、各單位規劃評估時程、及規劃相關配套措施，</w:t>
      </w:r>
      <w:proofErr w:type="gramStart"/>
      <w:r w:rsidRPr="00E80306">
        <w:rPr>
          <w:rFonts w:hAnsi="標楷體" w:hint="eastAsia"/>
          <w:color w:val="000000"/>
          <w:szCs w:val="32"/>
        </w:rPr>
        <w:t>挹</w:t>
      </w:r>
      <w:proofErr w:type="gramEnd"/>
      <w:r w:rsidRPr="00E80306">
        <w:rPr>
          <w:rFonts w:hAnsi="標楷體" w:hint="eastAsia"/>
          <w:color w:val="000000"/>
          <w:szCs w:val="32"/>
        </w:rPr>
        <w:t>注相當經費，以提高大眾運輸使用率、運量及電子票證使用率。</w:t>
      </w:r>
    </w:p>
    <w:p w:rsidR="007C1222" w:rsidRPr="00E80306" w:rsidRDefault="007C1222" w:rsidP="0019747A">
      <w:pPr>
        <w:pStyle w:val="2"/>
        <w:kinsoku/>
        <w:ind w:left="1020" w:hanging="680"/>
        <w:rPr>
          <w:rFonts w:hAnsi="標楷體" w:hint="eastAsia"/>
          <w:color w:val="000000"/>
        </w:rPr>
      </w:pPr>
      <w:r w:rsidRPr="00E80306">
        <w:rPr>
          <w:rFonts w:hAnsi="標楷體" w:hint="eastAsia"/>
          <w:color w:val="000000"/>
        </w:rPr>
        <w:t>審計機關函報缺失及續處情形：</w:t>
      </w:r>
    </w:p>
    <w:p w:rsidR="007C1222" w:rsidRPr="00E80306" w:rsidRDefault="007C1222" w:rsidP="0019747A">
      <w:pPr>
        <w:pStyle w:val="21"/>
        <w:ind w:left="1020" w:firstLine="680"/>
        <w:rPr>
          <w:rFonts w:hAnsi="標楷體" w:hint="eastAsia"/>
          <w:color w:val="000000"/>
        </w:rPr>
      </w:pPr>
      <w:r w:rsidRPr="00E80306">
        <w:rPr>
          <w:rFonts w:hAnsi="標楷體" w:hint="eastAsia"/>
          <w:color w:val="000000"/>
        </w:rPr>
        <w:t>審計</w:t>
      </w:r>
      <w:proofErr w:type="gramStart"/>
      <w:r w:rsidRPr="00E80306">
        <w:rPr>
          <w:rFonts w:hAnsi="標楷體" w:hint="eastAsia"/>
          <w:color w:val="000000"/>
        </w:rPr>
        <w:t>部轉據</w:t>
      </w:r>
      <w:proofErr w:type="gramEnd"/>
      <w:r w:rsidRPr="00E80306">
        <w:rPr>
          <w:rFonts w:hAnsi="標楷體" w:hint="eastAsia"/>
          <w:color w:val="000000"/>
        </w:rPr>
        <w:t>高雄市審計處陳報：有關</w:t>
      </w:r>
      <w:r w:rsidR="005A4D26" w:rsidRPr="00E80306">
        <w:rPr>
          <w:rFonts w:hAnsi="標楷體" w:hint="eastAsia"/>
          <w:color w:val="000000"/>
        </w:rPr>
        <w:t>高雄市政府交通局</w:t>
      </w:r>
      <w:r w:rsidRPr="00E80306">
        <w:rPr>
          <w:rFonts w:hAnsi="標楷體" w:hint="eastAsia"/>
          <w:color w:val="000000"/>
        </w:rPr>
        <w:t>辦理南部地區IC智慧卡電子票證系統整合建置案，核有未盡職責及效能過低情事，</w:t>
      </w:r>
      <w:proofErr w:type="gramStart"/>
      <w:r w:rsidRPr="00E80306">
        <w:rPr>
          <w:rFonts w:hAnsi="標楷體" w:hint="eastAsia"/>
          <w:color w:val="000000"/>
        </w:rPr>
        <w:t>爰</w:t>
      </w:r>
      <w:proofErr w:type="gramEnd"/>
      <w:r w:rsidRPr="00E80306">
        <w:rPr>
          <w:rFonts w:hAnsi="標楷體" w:hint="eastAsia"/>
          <w:color w:val="000000"/>
        </w:rPr>
        <w:t>依據審計法第69條規定，除通知高雄市政府查明妥適處理外，並函報本院核處。據查，本計畫宏碁公司團隊以1億2,400萬元得標承攬，</w:t>
      </w:r>
      <w:smartTag w:uri="urn:schemas-microsoft-com:office:smarttags" w:element="chsdate">
        <w:smartTagPr>
          <w:attr w:name="Year" w:val="1996"/>
          <w:attr w:name="Month" w:val="6"/>
          <w:attr w:name="Day" w:val="8"/>
          <w:attr w:name="IsLunarDate" w:val="False"/>
          <w:attr w:name="IsROCDate" w:val="False"/>
        </w:smartTagPr>
        <w:r w:rsidRPr="00E80306">
          <w:rPr>
            <w:rFonts w:hAnsi="標楷體" w:hint="eastAsia"/>
            <w:color w:val="000000"/>
          </w:rPr>
          <w:t>96年6月8日</w:t>
        </w:r>
      </w:smartTag>
      <w:r w:rsidRPr="00E80306">
        <w:rPr>
          <w:rFonts w:hAnsi="標楷體" w:hint="eastAsia"/>
          <w:color w:val="000000"/>
        </w:rPr>
        <w:t>完成驗收後，原預定於營運1年內發行TM卡達100萬張，惟自95年7月開始販賣推廣TM</w:t>
      </w:r>
      <w:proofErr w:type="gramStart"/>
      <w:r w:rsidRPr="00E80306">
        <w:rPr>
          <w:rFonts w:hAnsi="標楷體" w:hint="eastAsia"/>
          <w:color w:val="000000"/>
        </w:rPr>
        <w:t>卡起</w:t>
      </w:r>
      <w:proofErr w:type="gramEnd"/>
      <w:r w:rsidRPr="00E80306">
        <w:rPr>
          <w:rFonts w:hAnsi="標楷體" w:hint="eastAsia"/>
          <w:color w:val="000000"/>
        </w:rPr>
        <w:t>，截至98年12月底止，歷經3年餘之發卡數僅283,252張，與原訂目標相差甚遠，該局辦理本計畫核有未盡職責及設備使用效能過低情事，並經函請高雄市</w:t>
      </w:r>
      <w:proofErr w:type="gramStart"/>
      <w:r w:rsidRPr="00E80306">
        <w:rPr>
          <w:rFonts w:hAnsi="標楷體" w:hint="eastAsia"/>
          <w:color w:val="000000"/>
        </w:rPr>
        <w:t>政府聲復結果</w:t>
      </w:r>
      <w:proofErr w:type="gramEnd"/>
      <w:r w:rsidRPr="00E80306">
        <w:rPr>
          <w:rFonts w:hAnsi="標楷體" w:hint="eastAsia"/>
          <w:color w:val="000000"/>
        </w:rPr>
        <w:t>，</w:t>
      </w:r>
      <w:proofErr w:type="gramStart"/>
      <w:r w:rsidRPr="00E80306">
        <w:rPr>
          <w:rFonts w:hAnsi="標楷體" w:hint="eastAsia"/>
          <w:color w:val="000000"/>
        </w:rPr>
        <w:t>綜整如下</w:t>
      </w:r>
      <w:proofErr w:type="gramEnd"/>
      <w:r w:rsidRPr="00E80306">
        <w:rPr>
          <w:rFonts w:hAnsi="標楷體" w:hint="eastAsia"/>
          <w:color w:val="000000"/>
        </w:rPr>
        <w:t>：</w:t>
      </w:r>
    </w:p>
    <w:p w:rsidR="007C1222" w:rsidRPr="00E80306" w:rsidRDefault="007C1222" w:rsidP="0019747A">
      <w:pPr>
        <w:pStyle w:val="3"/>
        <w:kinsoku/>
        <w:ind w:left="1360" w:hanging="680"/>
        <w:rPr>
          <w:rFonts w:hAnsi="標楷體" w:hint="eastAsia"/>
          <w:color w:val="000000"/>
        </w:rPr>
      </w:pPr>
      <w:r w:rsidRPr="00E80306">
        <w:rPr>
          <w:rFonts w:hAnsi="標楷體" w:hint="eastAsia"/>
          <w:color w:val="000000"/>
        </w:rPr>
        <w:t>有關「計畫審查程序未</w:t>
      </w:r>
      <w:proofErr w:type="gramStart"/>
      <w:r w:rsidRPr="00E80306">
        <w:rPr>
          <w:rFonts w:hAnsi="標楷體" w:hint="eastAsia"/>
          <w:color w:val="000000"/>
        </w:rPr>
        <w:t>臻</w:t>
      </w:r>
      <w:proofErr w:type="gramEnd"/>
      <w:r w:rsidRPr="00E80306">
        <w:rPr>
          <w:rFonts w:hAnsi="標楷體" w:hint="eastAsia"/>
          <w:color w:val="000000"/>
        </w:rPr>
        <w:t>周延，且未妥為分析計畫之成本效益及營運可能面臨之風險與對策，暨未能深入評估運輸業者所提意見，致計畫執行效益欠佳，核有未盡職責及效能過低」等情：</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高雄市審計處函報意旨：</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依行為時「高雄市政府年度施政計畫先期作業實施要點」第10點規定：「本府各機關計畫需求額度在五千萬元以上之新興計畫，擬辦理先期作業前，應先訂定整體計畫報府核定，凡整體計畫未奉核定者，不得列入年度施政計畫先期作業審查。」經查</w:t>
      </w:r>
      <w:r w:rsidR="005A4D26" w:rsidRPr="00E80306">
        <w:rPr>
          <w:rFonts w:hAnsi="標楷體" w:hint="eastAsia"/>
          <w:color w:val="000000"/>
        </w:rPr>
        <w:t>高雄市政府交通局</w:t>
      </w:r>
      <w:r w:rsidRPr="00E80306">
        <w:rPr>
          <w:rFonts w:hAnsi="標楷體" w:hint="eastAsia"/>
          <w:color w:val="000000"/>
        </w:rPr>
        <w:t>於93年7月提報「南部地區IC智慧卡電子票證系統整合建置」計畫予交通部，惟未依上開規定先</w:t>
      </w:r>
      <w:r w:rsidRPr="00E80306">
        <w:rPr>
          <w:rFonts w:hAnsi="標楷體" w:hint="eastAsia"/>
          <w:color w:val="000000"/>
        </w:rPr>
        <w:lastRenderedPageBreak/>
        <w:t>行提報整體計畫送請該府研考會審核，待陳報交通部後始將該計畫於同年</w:t>
      </w:r>
      <w:proofErr w:type="gramStart"/>
      <w:smartTag w:uri="urn:schemas-microsoft-com:office:smarttags" w:element="chsdate">
        <w:smartTagPr>
          <w:attr w:name="Year" w:val="2011"/>
          <w:attr w:name="Month" w:val="9"/>
          <w:attr w:name="Day" w:val="23"/>
          <w:attr w:name="IsLunarDate" w:val="False"/>
          <w:attr w:name="IsROCDate" w:val="False"/>
        </w:smartTagPr>
        <w:r w:rsidRPr="00E80306">
          <w:rPr>
            <w:rFonts w:hAnsi="標楷體" w:hint="eastAsia"/>
            <w:color w:val="000000"/>
          </w:rPr>
          <w:t>9月23日</w:t>
        </w:r>
      </w:smartTag>
      <w:r w:rsidRPr="00E80306">
        <w:rPr>
          <w:rFonts w:hAnsi="標楷體" w:hint="eastAsia"/>
          <w:color w:val="000000"/>
        </w:rPr>
        <w:t>函補送</w:t>
      </w:r>
      <w:proofErr w:type="gramEnd"/>
      <w:r w:rsidRPr="00E80306">
        <w:rPr>
          <w:rFonts w:hAnsi="標楷體" w:hint="eastAsia"/>
          <w:color w:val="000000"/>
        </w:rPr>
        <w:t>該府研考會審查，經該會於</w:t>
      </w:r>
      <w:smartTag w:uri="urn:schemas-microsoft-com:office:smarttags" w:element="chsdate">
        <w:smartTagPr>
          <w:attr w:name="Year" w:val="1993"/>
          <w:attr w:name="Month" w:val="12"/>
          <w:attr w:name="Day" w:val="3"/>
          <w:attr w:name="IsLunarDate" w:val="False"/>
          <w:attr w:name="IsROCDate" w:val="False"/>
        </w:smartTagPr>
        <w:r w:rsidRPr="00E80306">
          <w:rPr>
            <w:rFonts w:hAnsi="標楷體" w:hint="eastAsia"/>
            <w:color w:val="000000"/>
          </w:rPr>
          <w:t>93年12月3日</w:t>
        </w:r>
      </w:smartTag>
      <w:r w:rsidRPr="00E80306">
        <w:rPr>
          <w:rFonts w:hAnsi="標楷體" w:hint="eastAsia"/>
          <w:color w:val="000000"/>
        </w:rPr>
        <w:t>函復嗣後改善並</w:t>
      </w:r>
      <w:proofErr w:type="gramStart"/>
      <w:r w:rsidRPr="00E80306">
        <w:rPr>
          <w:rFonts w:hAnsi="標楷體" w:hint="eastAsia"/>
          <w:color w:val="000000"/>
        </w:rPr>
        <w:t>予備</w:t>
      </w:r>
      <w:proofErr w:type="gramEnd"/>
      <w:r w:rsidRPr="00E80306">
        <w:rPr>
          <w:rFonts w:hAnsi="標楷體" w:hint="eastAsia"/>
          <w:color w:val="000000"/>
        </w:rPr>
        <w:t>查。</w:t>
      </w:r>
      <w:r w:rsidR="005A4D26" w:rsidRPr="00E80306">
        <w:rPr>
          <w:rFonts w:hAnsi="標楷體" w:hint="eastAsia"/>
          <w:color w:val="000000"/>
        </w:rPr>
        <w:t>高雄市政府交通局</w:t>
      </w:r>
      <w:r w:rsidRPr="00E80306">
        <w:rPr>
          <w:rFonts w:hAnsi="標楷體" w:hint="eastAsia"/>
          <w:color w:val="000000"/>
        </w:rPr>
        <w:t>未依規定於提送計畫至交通部前，先行提報整體計畫送請研考</w:t>
      </w:r>
      <w:proofErr w:type="gramStart"/>
      <w:r w:rsidRPr="00E80306">
        <w:rPr>
          <w:rFonts w:hAnsi="標楷體" w:hint="eastAsia"/>
          <w:color w:val="000000"/>
        </w:rPr>
        <w:t>會</w:t>
      </w:r>
      <w:proofErr w:type="gramEnd"/>
      <w:r w:rsidRPr="00E80306">
        <w:rPr>
          <w:rFonts w:hAnsi="標楷體" w:hint="eastAsia"/>
          <w:color w:val="000000"/>
        </w:rPr>
        <w:t>會同相關單位審查其計畫之可行性，及由各相關單位</w:t>
      </w:r>
      <w:proofErr w:type="gramStart"/>
      <w:r w:rsidRPr="00E80306">
        <w:rPr>
          <w:rFonts w:hAnsi="標楷體" w:hint="eastAsia"/>
          <w:color w:val="000000"/>
        </w:rPr>
        <w:t>研</w:t>
      </w:r>
      <w:proofErr w:type="gramEnd"/>
      <w:r w:rsidRPr="00E80306">
        <w:rPr>
          <w:rFonts w:hAnsi="標楷體" w:hint="eastAsia"/>
          <w:color w:val="000000"/>
        </w:rPr>
        <w:t>商計畫執行可能面臨之問題，並</w:t>
      </w:r>
      <w:proofErr w:type="gramStart"/>
      <w:r w:rsidRPr="00E80306">
        <w:rPr>
          <w:rFonts w:hAnsi="標楷體" w:hint="eastAsia"/>
          <w:color w:val="000000"/>
        </w:rPr>
        <w:t>研</w:t>
      </w:r>
      <w:proofErr w:type="gramEnd"/>
      <w:r w:rsidRPr="00E80306">
        <w:rPr>
          <w:rFonts w:hAnsi="標楷體" w:hint="eastAsia"/>
          <w:color w:val="000000"/>
        </w:rPr>
        <w:t>謀因應對策，僅事後以追認方式予以備查，前置作業未</w:t>
      </w:r>
      <w:proofErr w:type="gramStart"/>
      <w:r w:rsidRPr="00E80306">
        <w:rPr>
          <w:rFonts w:hAnsi="標楷體" w:hint="eastAsia"/>
          <w:color w:val="000000"/>
        </w:rPr>
        <w:t>臻</w:t>
      </w:r>
      <w:proofErr w:type="gramEnd"/>
      <w:r w:rsidRPr="00E80306">
        <w:rPr>
          <w:rFonts w:hAnsi="標楷體" w:hint="eastAsia"/>
          <w:color w:val="000000"/>
        </w:rPr>
        <w:t>周全。</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本計畫之主要目標係整合南部地區運輸業者之電子票證營運系統，</w:t>
      </w:r>
      <w:r w:rsidR="005A4D26" w:rsidRPr="00E80306">
        <w:rPr>
          <w:rFonts w:hAnsi="標楷體" w:hint="eastAsia"/>
          <w:color w:val="000000"/>
        </w:rPr>
        <w:t>高雄市政府交通局</w:t>
      </w:r>
      <w:r w:rsidRPr="00E80306">
        <w:rPr>
          <w:rFonts w:hAnsi="標楷體" w:hint="eastAsia"/>
          <w:color w:val="000000"/>
        </w:rPr>
        <w:t>並於94年9月與11家運輸業者簽訂「南部地區IC智慧卡電子票證系統整合建置」補助設備暨營運契約，於客運業者車輛</w:t>
      </w:r>
      <w:proofErr w:type="gramStart"/>
      <w:r w:rsidRPr="00E80306">
        <w:rPr>
          <w:rFonts w:hAnsi="標楷體" w:hint="eastAsia"/>
          <w:color w:val="000000"/>
        </w:rPr>
        <w:t>上裝設驗票</w:t>
      </w:r>
      <w:proofErr w:type="gramEnd"/>
      <w:r w:rsidRPr="00E80306">
        <w:rPr>
          <w:rFonts w:hAnsi="標楷體" w:hint="eastAsia"/>
          <w:color w:val="000000"/>
        </w:rPr>
        <w:t>機及其他設備，並由本計畫經費支應全部費用，其中於高雄市以外9家運輸</w:t>
      </w:r>
      <w:proofErr w:type="gramStart"/>
      <w:r w:rsidRPr="00E80306">
        <w:rPr>
          <w:rFonts w:hAnsi="標楷體" w:hint="eastAsia"/>
          <w:color w:val="000000"/>
        </w:rPr>
        <w:t>業者計裝設</w:t>
      </w:r>
      <w:proofErr w:type="gramEnd"/>
      <w:r w:rsidRPr="00E80306">
        <w:rPr>
          <w:rFonts w:hAnsi="標楷體" w:hint="eastAsia"/>
          <w:color w:val="000000"/>
        </w:rPr>
        <w:t>1,</w:t>
      </w:r>
      <w:proofErr w:type="gramStart"/>
      <w:r w:rsidRPr="00E80306">
        <w:rPr>
          <w:rFonts w:hAnsi="標楷體" w:hint="eastAsia"/>
          <w:color w:val="000000"/>
        </w:rPr>
        <w:t>323</w:t>
      </w:r>
      <w:r w:rsidR="00153B27" w:rsidRPr="00E80306">
        <w:rPr>
          <w:rFonts w:hAnsi="標楷體" w:hint="eastAsia"/>
          <w:color w:val="000000"/>
        </w:rPr>
        <w:t>部</w:t>
      </w:r>
      <w:r w:rsidRPr="00E80306">
        <w:rPr>
          <w:rFonts w:hAnsi="標楷體" w:hint="eastAsia"/>
          <w:color w:val="000000"/>
        </w:rPr>
        <w:t>驗</w:t>
      </w:r>
      <w:proofErr w:type="gramEnd"/>
      <w:r w:rsidRPr="00E80306">
        <w:rPr>
          <w:rFonts w:hAnsi="標楷體" w:hint="eastAsia"/>
          <w:color w:val="000000"/>
        </w:rPr>
        <w:t>票機，耗費7,938萬元，係最主要支出項目。查</w:t>
      </w:r>
      <w:r w:rsidR="005A4D26" w:rsidRPr="00E80306">
        <w:rPr>
          <w:rFonts w:hAnsi="標楷體" w:hint="eastAsia"/>
          <w:color w:val="000000"/>
        </w:rPr>
        <w:t>高雄市政府交通局</w:t>
      </w:r>
      <w:r w:rsidRPr="00E80306">
        <w:rPr>
          <w:rFonts w:hAnsi="標楷體" w:hint="eastAsia"/>
          <w:color w:val="000000"/>
        </w:rPr>
        <w:t>於</w:t>
      </w:r>
      <w:smartTag w:uri="urn:schemas-microsoft-com:office:smarttags" w:element="chsdate">
        <w:smartTagPr>
          <w:attr w:name="Year" w:val="1993"/>
          <w:attr w:name="Month" w:val="6"/>
          <w:attr w:name="Day" w:val="16"/>
          <w:attr w:name="IsLunarDate" w:val="False"/>
          <w:attr w:name="IsROCDate" w:val="False"/>
        </w:smartTagPr>
        <w:r w:rsidRPr="00E80306">
          <w:rPr>
            <w:rFonts w:hAnsi="標楷體" w:hint="eastAsia"/>
            <w:color w:val="000000"/>
          </w:rPr>
          <w:t>93年6月16日</w:t>
        </w:r>
      </w:smartTag>
      <w:r w:rsidRPr="00E80306">
        <w:rPr>
          <w:rFonts w:hAnsi="標楷體" w:hint="eastAsia"/>
          <w:color w:val="000000"/>
        </w:rPr>
        <w:t>召開南部地區電子票證系統整合建置</w:t>
      </w:r>
      <w:proofErr w:type="gramStart"/>
      <w:r w:rsidRPr="00E80306">
        <w:rPr>
          <w:rFonts w:hAnsi="標楷體" w:hint="eastAsia"/>
          <w:color w:val="000000"/>
        </w:rPr>
        <w:t>研</w:t>
      </w:r>
      <w:proofErr w:type="gramEnd"/>
      <w:r w:rsidRPr="00E80306">
        <w:rPr>
          <w:rFonts w:hAnsi="標楷體" w:hint="eastAsia"/>
          <w:color w:val="000000"/>
        </w:rPr>
        <w:t>商會議，與會人員建議高雄市政府應先瞭解客運業者配合意願及考量南區客運業者與高捷公司的利益，如此業者才有意願加入，顯示各界已提醒</w:t>
      </w:r>
      <w:r w:rsidR="005A4D26" w:rsidRPr="00E80306">
        <w:rPr>
          <w:rFonts w:hAnsi="標楷體" w:hint="eastAsia"/>
          <w:color w:val="000000"/>
        </w:rPr>
        <w:t>高雄市政府交通局</w:t>
      </w:r>
      <w:r w:rsidRPr="00E80306">
        <w:rPr>
          <w:rFonts w:hAnsi="標楷體" w:hint="eastAsia"/>
          <w:color w:val="000000"/>
        </w:rPr>
        <w:t>應考量並提昇客運業者及高捷公司意願。嗣後該局雖於同年</w:t>
      </w:r>
      <w:smartTag w:uri="urn:schemas-microsoft-com:office:smarttags" w:element="chsdate">
        <w:smartTagPr>
          <w:attr w:name="Year" w:val="2011"/>
          <w:attr w:name="Month" w:val="7"/>
          <w:attr w:name="Day" w:val="2"/>
          <w:attr w:name="IsLunarDate" w:val="False"/>
          <w:attr w:name="IsROCDate" w:val="False"/>
        </w:smartTagPr>
        <w:r w:rsidRPr="00E80306">
          <w:rPr>
            <w:rFonts w:hAnsi="標楷體" w:hint="eastAsia"/>
            <w:color w:val="000000"/>
          </w:rPr>
          <w:t>7月2日</w:t>
        </w:r>
      </w:smartTag>
      <w:r w:rsidRPr="00E80306">
        <w:rPr>
          <w:rFonts w:hAnsi="標楷體" w:hint="eastAsia"/>
          <w:color w:val="000000"/>
        </w:rPr>
        <w:t>邀集業者召開座談會，相關業者再提出後續維修費用，建議與其他智慧卡收費系統整合、預收款核撥及後</w:t>
      </w:r>
      <w:proofErr w:type="gramStart"/>
      <w:r w:rsidR="005A4D26" w:rsidRPr="00E80306">
        <w:rPr>
          <w:rFonts w:hAnsi="標楷體" w:hint="eastAsia"/>
          <w:color w:val="000000"/>
        </w:rPr>
        <w:t>臺</w:t>
      </w:r>
      <w:proofErr w:type="gramEnd"/>
      <w:r w:rsidRPr="00E80306">
        <w:rPr>
          <w:rFonts w:hAnsi="標楷體" w:hint="eastAsia"/>
          <w:color w:val="000000"/>
        </w:rPr>
        <w:t>清算手續費等問題，惟依據</w:t>
      </w:r>
      <w:r w:rsidR="005A4D26" w:rsidRPr="00E80306">
        <w:rPr>
          <w:rFonts w:hAnsi="標楷體" w:hint="eastAsia"/>
          <w:color w:val="000000"/>
        </w:rPr>
        <w:t>高雄市政府交通局</w:t>
      </w:r>
      <w:r w:rsidRPr="00E80306">
        <w:rPr>
          <w:rFonts w:hAnsi="標楷體" w:hint="eastAsia"/>
          <w:color w:val="000000"/>
        </w:rPr>
        <w:t>於93年7月提報交通部之「南部地區IC智慧卡電子票證系統整合建置」計畫，以及同年</w:t>
      </w:r>
      <w:smartTag w:uri="urn:schemas-microsoft-com:office:smarttags" w:element="chsdate">
        <w:smartTagPr>
          <w:attr w:name="Year" w:val="2011"/>
          <w:attr w:name="Month" w:val="9"/>
          <w:attr w:name="Day" w:val="23"/>
          <w:attr w:name="IsLunarDate" w:val="False"/>
          <w:attr w:name="IsROCDate" w:val="False"/>
        </w:smartTagPr>
        <w:r w:rsidRPr="00E80306">
          <w:rPr>
            <w:rFonts w:hAnsi="標楷體" w:hint="eastAsia"/>
            <w:color w:val="000000"/>
          </w:rPr>
          <w:t>9月23日</w:t>
        </w:r>
      </w:smartTag>
      <w:r w:rsidRPr="00E80306">
        <w:rPr>
          <w:rFonts w:hAnsi="標楷體" w:hint="eastAsia"/>
          <w:color w:val="000000"/>
        </w:rPr>
        <w:t>補送研考會之整體計畫，</w:t>
      </w:r>
      <w:proofErr w:type="gramStart"/>
      <w:r w:rsidRPr="00E80306">
        <w:rPr>
          <w:rFonts w:hAnsi="標楷體" w:hint="eastAsia"/>
          <w:color w:val="000000"/>
        </w:rPr>
        <w:t>均未針對</w:t>
      </w:r>
      <w:proofErr w:type="gramEnd"/>
      <w:r w:rsidRPr="00E80306">
        <w:rPr>
          <w:rFonts w:hAnsi="標楷體" w:hint="eastAsia"/>
          <w:color w:val="000000"/>
        </w:rPr>
        <w:t>上</w:t>
      </w:r>
      <w:r w:rsidRPr="00E80306">
        <w:rPr>
          <w:rFonts w:hAnsi="標楷體" w:hint="eastAsia"/>
          <w:color w:val="000000"/>
        </w:rPr>
        <w:lastRenderedPageBreak/>
        <w:t>開與會業者所提建議及問題深入評估，妥為處理，亦未就未來營運可能面臨之風險及對策加以分析，顯示該局所擬計畫內容未</w:t>
      </w:r>
      <w:proofErr w:type="gramStart"/>
      <w:r w:rsidRPr="00E80306">
        <w:rPr>
          <w:rFonts w:hAnsi="標楷體" w:hint="eastAsia"/>
          <w:color w:val="000000"/>
        </w:rPr>
        <w:t>臻</w:t>
      </w:r>
      <w:proofErr w:type="gramEnd"/>
      <w:r w:rsidRPr="00E80306">
        <w:rPr>
          <w:rFonts w:hAnsi="標楷體" w:hint="eastAsia"/>
          <w:color w:val="000000"/>
        </w:rPr>
        <w:t>周全；又查該計畫所列效益評估，亦僅就使用者、政府管理者及運輸業者之非量化預期績效分析，對於政府投資與產出之量化預期效益，並無客觀之具體數值評估，亦顯示該計畫成本效益分析未周延完整。</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本計畫因前置作業未</w:t>
      </w:r>
      <w:proofErr w:type="gramStart"/>
      <w:r w:rsidRPr="00E80306">
        <w:rPr>
          <w:rFonts w:hAnsi="標楷體" w:hint="eastAsia"/>
          <w:color w:val="000000"/>
        </w:rPr>
        <w:t>臻</w:t>
      </w:r>
      <w:proofErr w:type="gramEnd"/>
      <w:r w:rsidRPr="00E80306">
        <w:rPr>
          <w:rFonts w:hAnsi="標楷體" w:hint="eastAsia"/>
          <w:color w:val="000000"/>
        </w:rPr>
        <w:t>周全，且未能針對參與本計畫之業者，所關注之維修費、後</w:t>
      </w:r>
      <w:proofErr w:type="gramStart"/>
      <w:r w:rsidR="005A4D26" w:rsidRPr="00E80306">
        <w:rPr>
          <w:rFonts w:hAnsi="標楷體" w:hint="eastAsia"/>
          <w:color w:val="000000"/>
        </w:rPr>
        <w:t>臺</w:t>
      </w:r>
      <w:proofErr w:type="gramEnd"/>
      <w:r w:rsidRPr="00E80306">
        <w:rPr>
          <w:rFonts w:hAnsi="標楷體" w:hint="eastAsia"/>
          <w:color w:val="000000"/>
        </w:rPr>
        <w:t>清算手續費及與其他收費系統整合等問題妥為因應，以提昇業者配合意願，肇致業者不願積極配合行銷，多數乘客仍沿用原有方式消費。依9家運輸業者「96年6月-98年12月營運量統計表」列載，其中國光客運(車輛數77輛，每輛車裝</w:t>
      </w:r>
      <w:proofErr w:type="gramStart"/>
      <w:r w:rsidRPr="00E80306">
        <w:rPr>
          <w:rFonts w:hAnsi="標楷體" w:hint="eastAsia"/>
          <w:color w:val="000000"/>
        </w:rPr>
        <w:t>1</w:t>
      </w:r>
      <w:r w:rsidR="00153B27" w:rsidRPr="00E80306">
        <w:rPr>
          <w:rFonts w:hAnsi="標楷體" w:hint="eastAsia"/>
          <w:color w:val="000000"/>
        </w:rPr>
        <w:t>部</w:t>
      </w:r>
      <w:r w:rsidRPr="00E80306">
        <w:rPr>
          <w:rFonts w:hAnsi="標楷體" w:hint="eastAsia"/>
          <w:color w:val="000000"/>
        </w:rPr>
        <w:t>驗</w:t>
      </w:r>
      <w:proofErr w:type="gramEnd"/>
      <w:r w:rsidRPr="00E80306">
        <w:rPr>
          <w:rFonts w:hAnsi="標楷體" w:hint="eastAsia"/>
          <w:color w:val="000000"/>
        </w:rPr>
        <w:t>票機，</w:t>
      </w:r>
      <w:proofErr w:type="gramStart"/>
      <w:r w:rsidRPr="00E80306">
        <w:rPr>
          <w:rFonts w:hAnsi="標楷體" w:hint="eastAsia"/>
          <w:color w:val="000000"/>
        </w:rPr>
        <w:t>計裝設</w:t>
      </w:r>
      <w:proofErr w:type="gramEnd"/>
      <w:r w:rsidRPr="00E80306">
        <w:rPr>
          <w:rFonts w:hAnsi="標楷體" w:hint="eastAsia"/>
          <w:color w:val="000000"/>
        </w:rPr>
        <w:t>77</w:t>
      </w:r>
      <w:r w:rsidR="00153B27" w:rsidRPr="00E80306">
        <w:rPr>
          <w:rFonts w:hAnsi="標楷體" w:hint="eastAsia"/>
          <w:color w:val="000000"/>
        </w:rPr>
        <w:t>部</w:t>
      </w:r>
      <w:r w:rsidRPr="00E80306">
        <w:rPr>
          <w:rFonts w:hAnsi="標楷體" w:hint="eastAsia"/>
          <w:color w:val="000000"/>
        </w:rPr>
        <w:t>，以下同)、濱海客運(含全航計22輛)、新營客運(50輛)及中南客運(118輛)等4家業者，每日平均交易量為0人，幾無效益；興南客運(292輛)、嘉義客運(118輛)，每日平均交易量分別為2人及6人，每日每車平均交易量僅為0.007人及0.055人，趨近0人；嘉義縣公車(74輛)、高雄客運(347輛)及屏東客運(225輛)，每日平均交易量分別為16人、502人及141人，每日每車平均交易量僅為0.221人、1.446人及0.625人，效益欠佳。</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高雄市政府</w:t>
      </w:r>
      <w:proofErr w:type="gramStart"/>
      <w:r w:rsidRPr="00E80306">
        <w:rPr>
          <w:rFonts w:hAnsi="標楷體" w:hint="eastAsia"/>
          <w:color w:val="000000"/>
        </w:rPr>
        <w:t>聲復略以</w:t>
      </w:r>
      <w:proofErr w:type="gramEnd"/>
      <w:r w:rsidRPr="00E80306">
        <w:rPr>
          <w:rFonts w:hAnsi="標楷體" w:hint="eastAsia"/>
          <w:color w:val="000000"/>
        </w:rPr>
        <w:t>：</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本案係配合交通部政策於</w:t>
      </w:r>
      <w:smartTag w:uri="urn:schemas-microsoft-com:office:smarttags" w:element="chsdate">
        <w:smartTagPr>
          <w:attr w:name="Year" w:val="1993"/>
          <w:attr w:name="Month" w:val="9"/>
          <w:attr w:name="Day" w:val="6"/>
          <w:attr w:name="IsLunarDate" w:val="False"/>
          <w:attr w:name="IsROCDate" w:val="False"/>
        </w:smartTagPr>
        <w:r w:rsidRPr="00E80306">
          <w:rPr>
            <w:rFonts w:hAnsi="標楷體" w:hint="eastAsia"/>
            <w:color w:val="000000"/>
          </w:rPr>
          <w:t>93年9月6日</w:t>
        </w:r>
      </w:smartTag>
      <w:r w:rsidRPr="00E80306">
        <w:rPr>
          <w:rFonts w:hAnsi="標楷體" w:hint="eastAsia"/>
          <w:color w:val="000000"/>
        </w:rPr>
        <w:t>函送修正計畫備查，且依行為當時之「高雄市政府年度施政計畫先期作業實施要點」第14點規</w:t>
      </w:r>
      <w:r w:rsidRPr="00E80306">
        <w:rPr>
          <w:rFonts w:hAnsi="標楷體" w:hint="eastAsia"/>
          <w:color w:val="000000"/>
        </w:rPr>
        <w:lastRenderedPageBreak/>
        <w:t>定，於</w:t>
      </w:r>
      <w:smartTag w:uri="urn:schemas-microsoft-com:office:smarttags" w:element="chsdate">
        <w:smartTagPr>
          <w:attr w:name="Year" w:val="1993"/>
          <w:attr w:name="Month" w:val="9"/>
          <w:attr w:name="Day" w:val="23"/>
          <w:attr w:name="IsLunarDate" w:val="False"/>
          <w:attr w:name="IsROCDate" w:val="False"/>
        </w:smartTagPr>
        <w:r w:rsidRPr="00E80306">
          <w:rPr>
            <w:rFonts w:hAnsi="標楷體" w:hint="eastAsia"/>
            <w:color w:val="000000"/>
          </w:rPr>
          <w:t>93年9月23日</w:t>
        </w:r>
      </w:smartTag>
      <w:proofErr w:type="gramStart"/>
      <w:r w:rsidRPr="00E80306">
        <w:rPr>
          <w:rFonts w:hAnsi="標楷體" w:hint="eastAsia"/>
          <w:color w:val="000000"/>
        </w:rPr>
        <w:t>函交本案</w:t>
      </w:r>
      <w:proofErr w:type="gramEnd"/>
      <w:r w:rsidRPr="00E80306">
        <w:rPr>
          <w:rFonts w:hAnsi="標楷體" w:hint="eastAsia"/>
          <w:color w:val="000000"/>
        </w:rPr>
        <w:t>之修正計畫予該府研考會審查，</w:t>
      </w:r>
      <w:smartTag w:uri="urn:schemas-microsoft-com:office:smarttags" w:element="chsdate">
        <w:smartTagPr>
          <w:attr w:name="Year" w:val="1993"/>
          <w:attr w:name="Month" w:val="12"/>
          <w:attr w:name="Day" w:val="3"/>
          <w:attr w:name="IsLunarDate" w:val="False"/>
          <w:attr w:name="IsROCDate" w:val="False"/>
        </w:smartTagPr>
        <w:r w:rsidRPr="00E80306">
          <w:rPr>
            <w:rFonts w:hAnsi="標楷體" w:hint="eastAsia"/>
            <w:color w:val="000000"/>
          </w:rPr>
          <w:t>93年12月3日</w:t>
        </w:r>
      </w:smartTag>
      <w:r w:rsidRPr="00E80306">
        <w:rPr>
          <w:rFonts w:hAnsi="標楷體" w:hint="eastAsia"/>
          <w:color w:val="000000"/>
        </w:rPr>
        <w:t>函復同意備查。由於行為當時該府建置非接觸IC智慧型電子票證系統尚屬試辦階段，且與</w:t>
      </w:r>
      <w:r w:rsidR="005A4D26" w:rsidRPr="00E80306">
        <w:rPr>
          <w:rFonts w:hAnsi="標楷體" w:hint="eastAsia"/>
          <w:color w:val="000000"/>
        </w:rPr>
        <w:t>臺</w:t>
      </w:r>
      <w:r w:rsidRPr="00E80306">
        <w:rPr>
          <w:rFonts w:hAnsi="標楷體" w:hint="eastAsia"/>
          <w:color w:val="000000"/>
        </w:rPr>
        <w:t>北市之悠遊卡系統及運輸環境顯有不同，暫無可供量化的指標評估，</w:t>
      </w:r>
      <w:proofErr w:type="gramStart"/>
      <w:r w:rsidRPr="00E80306">
        <w:rPr>
          <w:rFonts w:hAnsi="標楷體" w:hint="eastAsia"/>
          <w:color w:val="000000"/>
        </w:rPr>
        <w:t>爰</w:t>
      </w:r>
      <w:proofErr w:type="gramEnd"/>
      <w:r w:rsidRPr="00E80306">
        <w:rPr>
          <w:rFonts w:hAnsi="標楷體" w:hint="eastAsia"/>
          <w:color w:val="000000"/>
        </w:rPr>
        <w:t>就非量化預期績效包括對使用者、政府管理者及運輸業者等的效益加以分析，且本案經交通部及該府研考會同意在案。</w:t>
      </w:r>
    </w:p>
    <w:p w:rsidR="007C1222" w:rsidRPr="00E80306" w:rsidRDefault="007C1222" w:rsidP="0019747A">
      <w:pPr>
        <w:pStyle w:val="5"/>
        <w:kinsoku/>
        <w:rPr>
          <w:rFonts w:hAnsi="標楷體" w:hint="eastAsia"/>
          <w:color w:val="000000"/>
        </w:rPr>
      </w:pPr>
      <w:r w:rsidRPr="00E80306">
        <w:rPr>
          <w:rFonts w:hAnsi="標楷體" w:hint="eastAsia"/>
          <w:color w:val="000000"/>
        </w:rPr>
        <w:t>有</w:t>
      </w:r>
      <w:proofErr w:type="gramStart"/>
      <w:r w:rsidRPr="00E80306">
        <w:rPr>
          <w:rFonts w:hAnsi="標楷體" w:hint="eastAsia"/>
          <w:color w:val="000000"/>
        </w:rPr>
        <w:t>鑑</w:t>
      </w:r>
      <w:proofErr w:type="gramEnd"/>
      <w:r w:rsidRPr="00E80306">
        <w:rPr>
          <w:rFonts w:hAnsi="標楷體" w:hint="eastAsia"/>
          <w:color w:val="000000"/>
        </w:rPr>
        <w:t>於</w:t>
      </w:r>
      <w:proofErr w:type="gramStart"/>
      <w:r w:rsidRPr="00E80306">
        <w:rPr>
          <w:rFonts w:hAnsi="標楷體" w:hint="eastAsia"/>
          <w:color w:val="000000"/>
        </w:rPr>
        <w:t>南部七</w:t>
      </w:r>
      <w:proofErr w:type="gramEnd"/>
      <w:r w:rsidRPr="00E80306">
        <w:rPr>
          <w:rFonts w:hAnsi="標楷體" w:hint="eastAsia"/>
          <w:color w:val="000000"/>
        </w:rPr>
        <w:t>縣市地理環境特性及民眾對大眾運輸的依賴度等特性，審慎思考在有限的補助經費下，以最低成本及</w:t>
      </w:r>
      <w:proofErr w:type="gramStart"/>
      <w:r w:rsidRPr="00E80306">
        <w:rPr>
          <w:rFonts w:hAnsi="標楷體" w:hint="eastAsia"/>
          <w:color w:val="000000"/>
        </w:rPr>
        <w:t>最</w:t>
      </w:r>
      <w:proofErr w:type="gramEnd"/>
      <w:r w:rsidRPr="00E80306">
        <w:rPr>
          <w:rFonts w:hAnsi="標楷體" w:hint="eastAsia"/>
          <w:color w:val="000000"/>
        </w:rPr>
        <w:t>短期程完成整體專案之建置，將民生、交通消費合而為一，因此考量選用複合式晶片卡，一方面發揮電子票卡方便攜帶、免除找零等特性，另一方面，期以利用現有金融支付體制，結合交通運輸產業的帳</w:t>
      </w:r>
      <w:proofErr w:type="gramStart"/>
      <w:r w:rsidRPr="00E80306">
        <w:rPr>
          <w:rFonts w:hAnsi="標楷體" w:hint="eastAsia"/>
          <w:color w:val="000000"/>
        </w:rPr>
        <w:t>務</w:t>
      </w:r>
      <w:proofErr w:type="gramEnd"/>
      <w:r w:rsidRPr="00E80306">
        <w:rPr>
          <w:rFonts w:hAnsi="標楷體" w:hint="eastAsia"/>
          <w:color w:val="000000"/>
        </w:rPr>
        <w:t>交易處理，降低後</w:t>
      </w:r>
      <w:proofErr w:type="gramStart"/>
      <w:r w:rsidR="005A4D26" w:rsidRPr="00E80306">
        <w:rPr>
          <w:rFonts w:hAnsi="標楷體" w:hint="eastAsia"/>
          <w:color w:val="000000"/>
        </w:rPr>
        <w:t>臺</w:t>
      </w:r>
      <w:proofErr w:type="gramEnd"/>
      <w:r w:rsidRPr="00E80306">
        <w:rPr>
          <w:rFonts w:hAnsi="標楷體" w:hint="eastAsia"/>
          <w:color w:val="000000"/>
        </w:rPr>
        <w:t>清算清分系統的建置與維護成本，惟受限於行為時之「銀行發行現金儲值卡許可及管理辦法」第3條第2項規定：「…多用途係指現金儲值卡之使用，可跨越不同營運系統間使用，或應用於不同之商業體系。非銀行不得發行現金儲值卡。」又第20條第1項第4款規定：「銀行發行現金儲值卡因業務推展需要與非金融業合作時，應依下列各款辦理…四、銀行不得將發行現金儲值卡所預先收取之款項一部或全部，移轉予非金融業。」故無法將預收款項核撥予運輸業者，然而考量南部地區運輸業者經營不易，除積極爭取相關經費外，將後</w:t>
      </w:r>
      <w:proofErr w:type="gramStart"/>
      <w:r w:rsidR="005A4D26" w:rsidRPr="00E80306">
        <w:rPr>
          <w:rFonts w:hAnsi="標楷體" w:hint="eastAsia"/>
          <w:color w:val="000000"/>
        </w:rPr>
        <w:t>臺</w:t>
      </w:r>
      <w:proofErr w:type="gramEnd"/>
      <w:r w:rsidRPr="00E80306">
        <w:rPr>
          <w:rFonts w:hAnsi="標楷體" w:hint="eastAsia"/>
          <w:color w:val="000000"/>
        </w:rPr>
        <w:t>手續費用以每筆不高於1%核算，期能以銀行現有現金儲值卡</w:t>
      </w:r>
      <w:proofErr w:type="gramStart"/>
      <w:r w:rsidRPr="00E80306">
        <w:rPr>
          <w:rFonts w:hAnsi="標楷體" w:hint="eastAsia"/>
          <w:color w:val="000000"/>
        </w:rPr>
        <w:t>佈</w:t>
      </w:r>
      <w:proofErr w:type="gramEnd"/>
      <w:r w:rsidRPr="00E80306">
        <w:rPr>
          <w:rFonts w:hAnsi="標楷體" w:hint="eastAsia"/>
          <w:color w:val="000000"/>
        </w:rPr>
        <w:t>建之通路，及現有之後</w:t>
      </w:r>
      <w:proofErr w:type="gramStart"/>
      <w:r w:rsidR="005A4D26" w:rsidRPr="00E80306">
        <w:rPr>
          <w:rFonts w:hAnsi="標楷體" w:hint="eastAsia"/>
          <w:color w:val="000000"/>
        </w:rPr>
        <w:t>臺</w:t>
      </w:r>
      <w:proofErr w:type="gramEnd"/>
      <w:r w:rsidRPr="00E80306">
        <w:rPr>
          <w:rFonts w:hAnsi="標楷體" w:hint="eastAsia"/>
          <w:color w:val="000000"/>
        </w:rPr>
        <w:t>清算系統以降低成本，並藉</w:t>
      </w:r>
      <w:r w:rsidRPr="00E80306">
        <w:rPr>
          <w:rFonts w:hAnsi="標楷體" w:hint="eastAsia"/>
          <w:color w:val="000000"/>
        </w:rPr>
        <w:lastRenderedPageBreak/>
        <w:t>由TM卡結合小額消費，其衍生之金融利益，回饋轉嫁至後</w:t>
      </w:r>
      <w:proofErr w:type="gramStart"/>
      <w:r w:rsidR="005A4D26" w:rsidRPr="00E80306">
        <w:rPr>
          <w:rFonts w:hAnsi="標楷體" w:hint="eastAsia"/>
          <w:color w:val="000000"/>
        </w:rPr>
        <w:t>臺</w:t>
      </w:r>
      <w:proofErr w:type="gramEnd"/>
      <w:r w:rsidRPr="00E80306">
        <w:rPr>
          <w:rFonts w:hAnsi="標楷體" w:hint="eastAsia"/>
          <w:color w:val="000000"/>
        </w:rPr>
        <w:t>清算費用，以減輕業者財務上的負擔。</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立法院基於便利民眾利用電子票證作為多用途支付使用，確保發行機構之適正經營，並保護消費者權益及維持電子票證信用，遂於</w:t>
      </w:r>
      <w:smartTag w:uri="urn:schemas-microsoft-com:office:smarttags" w:element="chsdate">
        <w:smartTagPr>
          <w:attr w:name="Year" w:val="1998"/>
          <w:attr w:name="Month" w:val="1"/>
          <w:attr w:name="Day" w:val="23"/>
          <w:attr w:name="IsLunarDate" w:val="False"/>
          <w:attr w:name="IsROCDate" w:val="False"/>
        </w:smartTagPr>
        <w:r w:rsidRPr="00E80306">
          <w:rPr>
            <w:rFonts w:hAnsi="標楷體" w:hint="eastAsia"/>
            <w:color w:val="000000"/>
          </w:rPr>
          <w:t>98年1月23日</w:t>
        </w:r>
      </w:smartTag>
      <w:r w:rsidRPr="00E80306">
        <w:rPr>
          <w:rFonts w:hAnsi="標楷體" w:hint="eastAsia"/>
          <w:color w:val="000000"/>
        </w:rPr>
        <w:t>公布施行「電子票證發行管理條例」，日後所有電子票證均可應用於小額消費，交通電子票證亦可結合民生消費功能，TM卡於93年建置之初即符合電子票證相關規定，</w:t>
      </w:r>
      <w:proofErr w:type="gramStart"/>
      <w:r w:rsidRPr="00E80306">
        <w:rPr>
          <w:rFonts w:hAnsi="標楷體" w:hint="eastAsia"/>
          <w:color w:val="000000"/>
        </w:rPr>
        <w:t>而悠遊卡遲</w:t>
      </w:r>
      <w:proofErr w:type="gramEnd"/>
      <w:r w:rsidRPr="00E80306">
        <w:rPr>
          <w:rFonts w:hAnsi="標楷體" w:hint="eastAsia"/>
          <w:color w:val="000000"/>
        </w:rPr>
        <w:t>至今年(99年)</w:t>
      </w:r>
      <w:smartTag w:uri="urn:schemas-microsoft-com:office:smarttags" w:element="chsdate">
        <w:smartTagPr>
          <w:attr w:name="Year" w:val="2011"/>
          <w:attr w:name="Month" w:val="4"/>
          <w:attr w:name="Day" w:val="1"/>
          <w:attr w:name="IsLunarDate" w:val="False"/>
          <w:attr w:name="IsROCDate" w:val="False"/>
        </w:smartTagPr>
        <w:r w:rsidRPr="00E80306">
          <w:rPr>
            <w:rFonts w:hAnsi="標楷體" w:hint="eastAsia"/>
            <w:color w:val="000000"/>
          </w:rPr>
          <w:t>4月1日</w:t>
        </w:r>
      </w:smartTag>
      <w:r w:rsidRPr="00E80306">
        <w:rPr>
          <w:rFonts w:hAnsi="標楷體" w:hint="eastAsia"/>
          <w:color w:val="000000"/>
        </w:rPr>
        <w:t>方可應用於小額消費，足見本案具備交通票證結合小額消費遠見及前瞻性。</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高雄市審計處覆核意見：</w:t>
      </w:r>
    </w:p>
    <w:p w:rsidR="007C1222" w:rsidRPr="00E80306" w:rsidRDefault="007C1222" w:rsidP="0019747A">
      <w:pPr>
        <w:pStyle w:val="41"/>
        <w:ind w:left="1701" w:firstLine="680"/>
        <w:rPr>
          <w:rFonts w:hAnsi="標楷體" w:hint="eastAsia"/>
          <w:color w:val="000000"/>
        </w:rPr>
      </w:pPr>
      <w:r w:rsidRPr="00E80306">
        <w:rPr>
          <w:rFonts w:hAnsi="標楷體" w:hint="eastAsia"/>
          <w:color w:val="000000"/>
        </w:rPr>
        <w:t>本案因提報計畫於交通部後，</w:t>
      </w:r>
      <w:proofErr w:type="gramStart"/>
      <w:r w:rsidRPr="00E80306">
        <w:rPr>
          <w:rFonts w:hAnsi="標楷體" w:hint="eastAsia"/>
          <w:color w:val="000000"/>
        </w:rPr>
        <w:t>始補送</w:t>
      </w:r>
      <w:proofErr w:type="gramEnd"/>
      <w:r w:rsidRPr="00E80306">
        <w:rPr>
          <w:rFonts w:hAnsi="標楷體" w:hint="eastAsia"/>
          <w:color w:val="000000"/>
        </w:rPr>
        <w:t>整體計畫於該府研考會審查，經該會函復嗣後注意應依規定辦理，顯示其前置作業未</w:t>
      </w:r>
      <w:proofErr w:type="gramStart"/>
      <w:r w:rsidRPr="00E80306">
        <w:rPr>
          <w:rFonts w:hAnsi="標楷體" w:hint="eastAsia"/>
          <w:color w:val="000000"/>
        </w:rPr>
        <w:t>臻</w:t>
      </w:r>
      <w:proofErr w:type="gramEnd"/>
      <w:r w:rsidRPr="00E80306">
        <w:rPr>
          <w:rFonts w:hAnsi="標楷體" w:hint="eastAsia"/>
          <w:color w:val="000000"/>
        </w:rPr>
        <w:t>周全；另未能深入評估運輸業者所提意見，致計畫執行效益欠佳部分，則未見該</w:t>
      </w:r>
      <w:proofErr w:type="gramStart"/>
      <w:r w:rsidRPr="00E80306">
        <w:rPr>
          <w:rFonts w:hAnsi="標楷體" w:hint="eastAsia"/>
          <w:color w:val="000000"/>
        </w:rPr>
        <w:t>府聲復</w:t>
      </w:r>
      <w:proofErr w:type="gramEnd"/>
      <w:r w:rsidRPr="00E80306">
        <w:rPr>
          <w:rFonts w:hAnsi="標楷體" w:hint="eastAsia"/>
          <w:color w:val="000000"/>
        </w:rPr>
        <w:t>不同意見，有未盡職責及效能過低情事。</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有關「計畫擬訂時未積極與捷運局</w:t>
      </w:r>
      <w:proofErr w:type="gramStart"/>
      <w:r w:rsidRPr="00E80306">
        <w:rPr>
          <w:rFonts w:hAnsi="標楷體" w:hint="eastAsia"/>
          <w:color w:val="000000"/>
        </w:rPr>
        <w:t>研</w:t>
      </w:r>
      <w:proofErr w:type="gramEnd"/>
      <w:r w:rsidRPr="00E80306">
        <w:rPr>
          <w:rFonts w:hAnsi="標楷體" w:hint="eastAsia"/>
          <w:color w:val="000000"/>
        </w:rPr>
        <w:t>商整合電子票證事宜，致形成兩套系統並存，影響計畫執行效益，核有未盡職責及效能過低」等情：</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高雄市審計處函報意旨：</w:t>
      </w:r>
    </w:p>
    <w:p w:rsidR="007C1222" w:rsidRPr="00E80306" w:rsidRDefault="007C1222" w:rsidP="0019747A">
      <w:pPr>
        <w:pStyle w:val="5"/>
        <w:kinsoku/>
        <w:rPr>
          <w:rFonts w:hAnsi="標楷體"/>
          <w:color w:val="000000"/>
        </w:rPr>
      </w:pPr>
      <w:r w:rsidRPr="00E80306">
        <w:rPr>
          <w:rFonts w:hAnsi="標楷體"/>
          <w:color w:val="000000"/>
        </w:rPr>
        <w:t>經查</w:t>
      </w:r>
      <w:r w:rsidR="005A4D26" w:rsidRPr="00E80306">
        <w:rPr>
          <w:rFonts w:hAnsi="標楷體"/>
          <w:color w:val="000000"/>
        </w:rPr>
        <w:t>高雄市政府交通局</w:t>
      </w:r>
      <w:r w:rsidRPr="00E80306">
        <w:rPr>
          <w:rFonts w:hAnsi="標楷體"/>
          <w:color w:val="000000"/>
        </w:rPr>
        <w:t>於</w:t>
      </w:r>
      <w:smartTag w:uri="urn:schemas-microsoft-com:office:smarttags" w:element="chsdate">
        <w:smartTagPr>
          <w:attr w:name="Year" w:val="1993"/>
          <w:attr w:name="Month" w:val="6"/>
          <w:attr w:name="Day" w:val="16"/>
          <w:attr w:name="IsLunarDate" w:val="False"/>
          <w:attr w:name="IsROCDate" w:val="False"/>
        </w:smartTagPr>
        <w:r w:rsidRPr="00E80306">
          <w:rPr>
            <w:rFonts w:hAnsi="標楷體"/>
            <w:color w:val="000000"/>
          </w:rPr>
          <w:t>93年6月16日</w:t>
        </w:r>
      </w:smartTag>
      <w:r w:rsidRPr="00E80306">
        <w:rPr>
          <w:rFonts w:hAnsi="標楷體"/>
          <w:color w:val="000000"/>
        </w:rPr>
        <w:t>召開南部地區電子票證系統整合建置</w:t>
      </w:r>
      <w:proofErr w:type="gramStart"/>
      <w:r w:rsidRPr="00E80306">
        <w:rPr>
          <w:rFonts w:hAnsi="標楷體"/>
          <w:color w:val="000000"/>
        </w:rPr>
        <w:t>研</w:t>
      </w:r>
      <w:proofErr w:type="gramEnd"/>
      <w:r w:rsidRPr="00E80306">
        <w:rPr>
          <w:rFonts w:hAnsi="標楷體"/>
          <w:color w:val="000000"/>
        </w:rPr>
        <w:t>商會議，其中</w:t>
      </w:r>
      <w:r w:rsidRPr="00E80306">
        <w:rPr>
          <w:rFonts w:hAnsi="標楷體" w:hint="eastAsia"/>
          <w:color w:val="000000"/>
        </w:rPr>
        <w:t>高</w:t>
      </w:r>
      <w:r w:rsidRPr="00E80306">
        <w:rPr>
          <w:rFonts w:hAnsi="標楷體"/>
          <w:color w:val="000000"/>
        </w:rPr>
        <w:t>捷公司代表，建請</w:t>
      </w:r>
      <w:r w:rsidR="005A4D26" w:rsidRPr="00E80306">
        <w:rPr>
          <w:rFonts w:hAnsi="標楷體"/>
          <w:color w:val="000000"/>
        </w:rPr>
        <w:t>高雄市政府交通局</w:t>
      </w:r>
      <w:r w:rsidRPr="00E80306">
        <w:rPr>
          <w:rFonts w:hAnsi="標楷體"/>
          <w:color w:val="000000"/>
        </w:rPr>
        <w:t>於系統規格規劃設計時能納入捷運系統規格；又查高捷公司於興建捷運期間即已確定採用Mifare IC卡之自動收費系統，並於92年4</w:t>
      </w:r>
      <w:r w:rsidRPr="00E80306">
        <w:rPr>
          <w:rFonts w:hAnsi="標楷體"/>
          <w:color w:val="000000"/>
        </w:rPr>
        <w:lastRenderedPageBreak/>
        <w:t>月與自動收費廠商簽訂合約。</w:t>
      </w:r>
      <w:proofErr w:type="gramStart"/>
      <w:r w:rsidRPr="00E80306">
        <w:rPr>
          <w:rFonts w:hAnsi="標楷體"/>
          <w:color w:val="000000"/>
        </w:rPr>
        <w:t>惟</w:t>
      </w:r>
      <w:proofErr w:type="gramEnd"/>
      <w:r w:rsidR="005A4D26" w:rsidRPr="00E80306">
        <w:rPr>
          <w:rFonts w:hAnsi="標楷體"/>
          <w:color w:val="000000"/>
        </w:rPr>
        <w:t>高雄市政府交通局</w:t>
      </w:r>
      <w:r w:rsidRPr="00E80306">
        <w:rPr>
          <w:rFonts w:hAnsi="標楷體"/>
          <w:color w:val="000000"/>
        </w:rPr>
        <w:t>於93年7月提報「南部地區IC智慧卡電子票證系統整合建置」計畫予交通部時，事前並未積極會請</w:t>
      </w:r>
      <w:r w:rsidR="005A4D26" w:rsidRPr="00E80306">
        <w:rPr>
          <w:rFonts w:hAnsi="標楷體" w:hint="eastAsia"/>
          <w:color w:val="000000"/>
        </w:rPr>
        <w:t>該府</w:t>
      </w:r>
      <w:r w:rsidRPr="00E80306">
        <w:rPr>
          <w:rFonts w:hAnsi="標楷體"/>
          <w:color w:val="000000"/>
        </w:rPr>
        <w:t>捷運局</w:t>
      </w:r>
      <w:proofErr w:type="gramStart"/>
      <w:r w:rsidRPr="00E80306">
        <w:rPr>
          <w:rFonts w:hAnsi="標楷體"/>
          <w:color w:val="000000"/>
        </w:rPr>
        <w:t>研</w:t>
      </w:r>
      <w:proofErr w:type="gramEnd"/>
      <w:r w:rsidRPr="00E80306">
        <w:rPr>
          <w:rFonts w:hAnsi="標楷體"/>
          <w:color w:val="000000"/>
        </w:rPr>
        <w:t>商整合高雄捷運電子票證之可行性，待本計畫於</w:t>
      </w:r>
      <w:smartTag w:uri="urn:schemas-microsoft-com:office:smarttags" w:element="chsdate">
        <w:smartTagPr>
          <w:attr w:name="Year" w:val="1993"/>
          <w:attr w:name="Month" w:val="12"/>
          <w:attr w:name="Day" w:val="24"/>
          <w:attr w:name="IsLunarDate" w:val="False"/>
          <w:attr w:name="IsROCDate" w:val="False"/>
        </w:smartTagPr>
        <w:r w:rsidRPr="00E80306">
          <w:rPr>
            <w:rFonts w:hAnsi="標楷體"/>
            <w:color w:val="000000"/>
          </w:rPr>
          <w:t>93年12月24日</w:t>
        </w:r>
      </w:smartTag>
      <w:r w:rsidRPr="00E80306">
        <w:rPr>
          <w:rFonts w:hAnsi="標楷體"/>
          <w:color w:val="000000"/>
        </w:rPr>
        <w:t>決標後，</w:t>
      </w:r>
      <w:proofErr w:type="gramStart"/>
      <w:r w:rsidRPr="00E80306">
        <w:rPr>
          <w:rFonts w:hAnsi="標楷體"/>
          <w:color w:val="000000"/>
        </w:rPr>
        <w:t>始邀捷運</w:t>
      </w:r>
      <w:proofErr w:type="gramEnd"/>
      <w:r w:rsidRPr="00E80306">
        <w:rPr>
          <w:rFonts w:hAnsi="標楷體"/>
          <w:color w:val="000000"/>
        </w:rPr>
        <w:t>局、宏碁公司以及高捷公司於</w:t>
      </w:r>
      <w:smartTag w:uri="urn:schemas-microsoft-com:office:smarttags" w:element="chsdate">
        <w:smartTagPr>
          <w:attr w:name="Year" w:val="1994"/>
          <w:attr w:name="Month" w:val="3"/>
          <w:attr w:name="Day" w:val="1"/>
          <w:attr w:name="IsLunarDate" w:val="False"/>
          <w:attr w:name="IsROCDate" w:val="False"/>
        </w:smartTagPr>
        <w:r w:rsidRPr="00E80306">
          <w:rPr>
            <w:rFonts w:hAnsi="標楷體"/>
            <w:color w:val="000000"/>
          </w:rPr>
          <w:t>94年3月1日</w:t>
        </w:r>
      </w:smartTag>
      <w:r w:rsidRPr="00E80306">
        <w:rPr>
          <w:rFonts w:hAnsi="標楷體"/>
          <w:color w:val="000000"/>
        </w:rPr>
        <w:t>召開會議</w:t>
      </w:r>
      <w:proofErr w:type="gramStart"/>
      <w:r w:rsidRPr="00E80306">
        <w:rPr>
          <w:rFonts w:hAnsi="標楷體"/>
          <w:color w:val="000000"/>
        </w:rPr>
        <w:t>研</w:t>
      </w:r>
      <w:proofErr w:type="gramEnd"/>
      <w:r w:rsidRPr="00E80306">
        <w:rPr>
          <w:rFonts w:hAnsi="標楷體"/>
          <w:color w:val="000000"/>
        </w:rPr>
        <w:t>商電子票證系統整合建置，</w:t>
      </w:r>
      <w:proofErr w:type="gramStart"/>
      <w:r w:rsidRPr="00E80306">
        <w:rPr>
          <w:rFonts w:hAnsi="標楷體"/>
          <w:color w:val="000000"/>
        </w:rPr>
        <w:t>嗣</w:t>
      </w:r>
      <w:proofErr w:type="gramEnd"/>
      <w:r w:rsidRPr="00E80306">
        <w:rPr>
          <w:rFonts w:hAnsi="標楷體"/>
          <w:color w:val="000000"/>
        </w:rPr>
        <w:t>因本計畫發行之TM卡，所採用PayPass系統與高雄捷運發行之</w:t>
      </w:r>
      <w:proofErr w:type="gramStart"/>
      <w:r w:rsidRPr="00E80306">
        <w:rPr>
          <w:rFonts w:hAnsi="標楷體"/>
          <w:color w:val="000000"/>
        </w:rPr>
        <w:t>一</w:t>
      </w:r>
      <w:proofErr w:type="gramEnd"/>
      <w:r w:rsidRPr="00E80306">
        <w:rPr>
          <w:rFonts w:hAnsi="標楷體"/>
          <w:color w:val="000000"/>
        </w:rPr>
        <w:t>卡通採用之Mifare IC卡，系統並不相同，技術整合困難，致歷經多次</w:t>
      </w:r>
      <w:proofErr w:type="gramStart"/>
      <w:r w:rsidRPr="00E80306">
        <w:rPr>
          <w:rFonts w:hAnsi="標楷體"/>
          <w:color w:val="000000"/>
        </w:rPr>
        <w:t>協商均無具體</w:t>
      </w:r>
      <w:proofErr w:type="gramEnd"/>
      <w:r w:rsidRPr="00E80306">
        <w:rPr>
          <w:rFonts w:hAnsi="標楷體"/>
          <w:color w:val="000000"/>
        </w:rPr>
        <w:t>整合結果，</w:t>
      </w:r>
      <w:r w:rsidR="005A4D26" w:rsidRPr="00E80306">
        <w:rPr>
          <w:rFonts w:hAnsi="標楷體"/>
          <w:color w:val="000000"/>
        </w:rPr>
        <w:t>高雄市政府交通局</w:t>
      </w:r>
      <w:r w:rsidRPr="00E80306">
        <w:rPr>
          <w:rFonts w:hAnsi="標楷體"/>
          <w:color w:val="000000"/>
        </w:rPr>
        <w:t>仍於</w:t>
      </w:r>
      <w:smartTag w:uri="urn:schemas-microsoft-com:office:smarttags" w:element="chsdate">
        <w:smartTagPr>
          <w:attr w:name="Year" w:val="1994"/>
          <w:attr w:name="Month" w:val="7"/>
          <w:attr w:name="Day" w:val="14"/>
          <w:attr w:name="IsLunarDate" w:val="False"/>
          <w:attr w:name="IsROCDate" w:val="False"/>
        </w:smartTagPr>
        <w:r w:rsidRPr="00E80306">
          <w:rPr>
            <w:rFonts w:hAnsi="標楷體"/>
            <w:color w:val="000000"/>
          </w:rPr>
          <w:t>94年7月14日</w:t>
        </w:r>
      </w:smartTag>
      <w:r w:rsidRPr="00E80306">
        <w:rPr>
          <w:rFonts w:hAnsi="標楷體"/>
          <w:color w:val="000000"/>
        </w:rPr>
        <w:t>函請捷運局協助高捷公司配合簽訂合作意向書，以推動票證系統整合，經高捷公司於94年8月10日函復「目前尚無簽訂合作意向書之需要」，導致整合計畫停滯，並衍生雙系統之情況。</w:t>
      </w:r>
    </w:p>
    <w:p w:rsidR="007C1222" w:rsidRPr="00E80306" w:rsidRDefault="007C1222" w:rsidP="0019747A">
      <w:pPr>
        <w:pStyle w:val="5"/>
        <w:kinsoku/>
        <w:rPr>
          <w:rFonts w:hAnsi="標楷體" w:hint="eastAsia"/>
          <w:color w:val="000000"/>
        </w:rPr>
      </w:pPr>
      <w:r w:rsidRPr="00E80306">
        <w:rPr>
          <w:rFonts w:hAnsi="標楷體"/>
          <w:color w:val="000000"/>
        </w:rPr>
        <w:t>復查</w:t>
      </w:r>
      <w:r w:rsidR="005A4D26" w:rsidRPr="00E80306">
        <w:rPr>
          <w:rFonts w:hAnsi="標楷體"/>
          <w:color w:val="000000"/>
        </w:rPr>
        <w:t>高雄市政府交通局</w:t>
      </w:r>
      <w:r w:rsidRPr="00E80306">
        <w:rPr>
          <w:rFonts w:hAnsi="標楷體"/>
          <w:color w:val="000000"/>
        </w:rPr>
        <w:t>為解決高捷公司發行之</w:t>
      </w:r>
      <w:proofErr w:type="gramStart"/>
      <w:r w:rsidRPr="00E80306">
        <w:rPr>
          <w:rFonts w:hAnsi="標楷體"/>
          <w:color w:val="000000"/>
        </w:rPr>
        <w:t>一</w:t>
      </w:r>
      <w:proofErr w:type="gramEnd"/>
      <w:r w:rsidRPr="00E80306">
        <w:rPr>
          <w:rFonts w:hAnsi="標楷體"/>
          <w:color w:val="000000"/>
        </w:rPr>
        <w:t>卡通與TM</w:t>
      </w:r>
      <w:proofErr w:type="gramStart"/>
      <w:r w:rsidRPr="00E80306">
        <w:rPr>
          <w:rFonts w:hAnsi="標楷體"/>
          <w:color w:val="000000"/>
        </w:rPr>
        <w:t>卡互不相容</w:t>
      </w:r>
      <w:proofErr w:type="gramEnd"/>
      <w:r w:rsidRPr="00E80306">
        <w:rPr>
          <w:rFonts w:hAnsi="標楷體"/>
          <w:color w:val="000000"/>
        </w:rPr>
        <w:t>之問題，97年間雖由宏碁公司自行出資於高雄捷運各站</w:t>
      </w:r>
      <w:proofErr w:type="gramStart"/>
      <w:r w:rsidRPr="00E80306">
        <w:rPr>
          <w:rFonts w:hAnsi="標楷體"/>
          <w:color w:val="000000"/>
        </w:rPr>
        <w:t>公務門裝設</w:t>
      </w:r>
      <w:proofErr w:type="gramEnd"/>
      <w:r w:rsidRPr="00E80306">
        <w:rPr>
          <w:rFonts w:hAnsi="標楷體"/>
          <w:color w:val="000000"/>
        </w:rPr>
        <w:t>TM卡之讀卡機，以服務持TM卡之民眾，惟仍需由捷運場站人員協助開啟公務門進出，且每</w:t>
      </w:r>
      <w:proofErr w:type="gramStart"/>
      <w:r w:rsidRPr="00E80306">
        <w:rPr>
          <w:rFonts w:hAnsi="標楷體"/>
          <w:color w:val="000000"/>
        </w:rPr>
        <w:t>個</w:t>
      </w:r>
      <w:proofErr w:type="gramEnd"/>
      <w:r w:rsidRPr="00E80306">
        <w:rPr>
          <w:rFonts w:hAnsi="標楷體"/>
          <w:color w:val="000000"/>
        </w:rPr>
        <w:t>捷運站僅有一個出入口裝設TM卡之讀卡機，造成持用TM卡之乘客使用不便；另TM卡無一卡通搭乘捷運之折扣優惠及無法於捷運站加值，此等均降低TM卡之競爭力與民眾持卡意願，致每日使用TM卡搭乘高雄捷運之人數遠低於使用</w:t>
      </w:r>
      <w:proofErr w:type="gramStart"/>
      <w:r w:rsidRPr="00E80306">
        <w:rPr>
          <w:rFonts w:hAnsi="標楷體"/>
          <w:color w:val="000000"/>
        </w:rPr>
        <w:t>一</w:t>
      </w:r>
      <w:proofErr w:type="gramEnd"/>
      <w:r w:rsidRPr="00E80306">
        <w:rPr>
          <w:rFonts w:hAnsi="標楷體"/>
          <w:color w:val="000000"/>
        </w:rPr>
        <w:t>卡通搭乘人數（98年度平均每日使用</w:t>
      </w:r>
      <w:proofErr w:type="gramStart"/>
      <w:r w:rsidRPr="00E80306">
        <w:rPr>
          <w:rFonts w:hAnsi="標楷體"/>
          <w:color w:val="000000"/>
        </w:rPr>
        <w:t>一</w:t>
      </w:r>
      <w:proofErr w:type="gramEnd"/>
      <w:r w:rsidRPr="00E80306">
        <w:rPr>
          <w:rFonts w:hAnsi="標楷體"/>
          <w:color w:val="000000"/>
        </w:rPr>
        <w:t>卡通搭乘捷運人數為74,855人次，</w:t>
      </w:r>
      <w:r w:rsidRPr="00E80306">
        <w:rPr>
          <w:rFonts w:hAnsi="標楷體" w:hint="eastAsia"/>
          <w:color w:val="000000"/>
        </w:rPr>
        <w:t>使用TM卡者僅104人次）。另比較持</w:t>
      </w:r>
      <w:proofErr w:type="gramStart"/>
      <w:r w:rsidRPr="00E80306">
        <w:rPr>
          <w:rFonts w:hAnsi="標楷體" w:hint="eastAsia"/>
          <w:color w:val="000000"/>
        </w:rPr>
        <w:t>一</w:t>
      </w:r>
      <w:proofErr w:type="gramEnd"/>
      <w:r w:rsidRPr="00E80306">
        <w:rPr>
          <w:rFonts w:hAnsi="標楷體" w:hint="eastAsia"/>
          <w:color w:val="000000"/>
        </w:rPr>
        <w:t>卡通或TM卡搭乘高雄市公車人數消長情形，</w:t>
      </w:r>
      <w:r w:rsidRPr="00E80306">
        <w:rPr>
          <w:rFonts w:hAnsi="標楷體" w:hint="eastAsia"/>
          <w:color w:val="000000"/>
        </w:rPr>
        <w:lastRenderedPageBreak/>
        <w:t>以97年4月為例(高雄捷運紅線於97年3月通車營運，紅、</w:t>
      </w:r>
      <w:proofErr w:type="gramStart"/>
      <w:r w:rsidRPr="00E80306">
        <w:rPr>
          <w:rFonts w:hAnsi="標楷體" w:hint="eastAsia"/>
          <w:color w:val="000000"/>
        </w:rPr>
        <w:t>橘</w:t>
      </w:r>
      <w:proofErr w:type="gramEnd"/>
      <w:r w:rsidRPr="00E80306">
        <w:rPr>
          <w:rFonts w:hAnsi="標楷體" w:hint="eastAsia"/>
          <w:color w:val="000000"/>
        </w:rPr>
        <w:t>線則於同年7月全線通車營運)，持</w:t>
      </w:r>
      <w:proofErr w:type="gramStart"/>
      <w:r w:rsidRPr="00E80306">
        <w:rPr>
          <w:rFonts w:hAnsi="標楷體" w:hint="eastAsia"/>
          <w:color w:val="000000"/>
        </w:rPr>
        <w:t>一</w:t>
      </w:r>
      <w:proofErr w:type="gramEnd"/>
      <w:r w:rsidRPr="00E80306">
        <w:rPr>
          <w:rFonts w:hAnsi="標楷體" w:hint="eastAsia"/>
          <w:color w:val="000000"/>
        </w:rPr>
        <w:t>卡通及TM卡搭乘公車人數，分別為236,207筆及170,803筆，二者人數已分軒輊，迄至98年12月持</w:t>
      </w:r>
      <w:proofErr w:type="gramStart"/>
      <w:r w:rsidRPr="00E80306">
        <w:rPr>
          <w:rFonts w:hAnsi="標楷體" w:hint="eastAsia"/>
          <w:color w:val="000000"/>
        </w:rPr>
        <w:t>一</w:t>
      </w:r>
      <w:proofErr w:type="gramEnd"/>
      <w:r w:rsidRPr="00E80306">
        <w:rPr>
          <w:rFonts w:hAnsi="標楷體" w:hint="eastAsia"/>
          <w:color w:val="000000"/>
        </w:rPr>
        <w:t>卡通搭乘公車人數已成長至1,808,961筆，反觀持TM卡者，則衰退為83,387筆，顯示TM卡不僅在捷運無法和</w:t>
      </w:r>
      <w:proofErr w:type="gramStart"/>
      <w:r w:rsidRPr="00E80306">
        <w:rPr>
          <w:rFonts w:hAnsi="標楷體" w:hint="eastAsia"/>
          <w:color w:val="000000"/>
        </w:rPr>
        <w:t>一</w:t>
      </w:r>
      <w:proofErr w:type="gramEnd"/>
      <w:r w:rsidRPr="00E80306">
        <w:rPr>
          <w:rFonts w:hAnsi="標楷體" w:hint="eastAsia"/>
          <w:color w:val="000000"/>
        </w:rPr>
        <w:t>卡通競爭，且在高雄市公車亦有被捷運</w:t>
      </w:r>
      <w:proofErr w:type="gramStart"/>
      <w:r w:rsidRPr="00E80306">
        <w:rPr>
          <w:rFonts w:hAnsi="標楷體" w:hint="eastAsia"/>
          <w:color w:val="000000"/>
        </w:rPr>
        <w:t>一</w:t>
      </w:r>
      <w:proofErr w:type="gramEnd"/>
      <w:r w:rsidRPr="00E80306">
        <w:rPr>
          <w:rFonts w:hAnsi="標楷體" w:hint="eastAsia"/>
          <w:color w:val="000000"/>
        </w:rPr>
        <w:t>卡通取代之趨勢。又本計畫原預定於營運1年內發卡數達100萬張，由於未能廣泛吸引南部各縣市公路客運及捷運乘客使用TM卡，自95年7月開始販賣推廣TM</w:t>
      </w:r>
      <w:proofErr w:type="gramStart"/>
      <w:r w:rsidRPr="00E80306">
        <w:rPr>
          <w:rFonts w:hAnsi="標楷體" w:hint="eastAsia"/>
          <w:color w:val="000000"/>
        </w:rPr>
        <w:t>卡起</w:t>
      </w:r>
      <w:proofErr w:type="gramEnd"/>
      <w:r w:rsidRPr="00E80306">
        <w:rPr>
          <w:rFonts w:hAnsi="標楷體" w:hint="eastAsia"/>
          <w:color w:val="000000"/>
        </w:rPr>
        <w:t>，截至98年12月底止，歷經3年餘之發卡數僅283,252張，與原訂目標相差甚遠。反觀高捷公司發行之</w:t>
      </w:r>
      <w:proofErr w:type="gramStart"/>
      <w:r w:rsidRPr="00E80306">
        <w:rPr>
          <w:rFonts w:hAnsi="標楷體" w:hint="eastAsia"/>
          <w:color w:val="000000"/>
        </w:rPr>
        <w:t>一</w:t>
      </w:r>
      <w:proofErr w:type="gramEnd"/>
      <w:r w:rsidRPr="00E80306">
        <w:rPr>
          <w:rFonts w:hAnsi="標楷體" w:hint="eastAsia"/>
          <w:color w:val="000000"/>
        </w:rPr>
        <w:t>卡通，自97年3月通車</w:t>
      </w:r>
      <w:proofErr w:type="gramStart"/>
      <w:r w:rsidRPr="00E80306">
        <w:rPr>
          <w:rFonts w:hAnsi="標楷體" w:hint="eastAsia"/>
          <w:color w:val="000000"/>
        </w:rPr>
        <w:t>迄</w:t>
      </w:r>
      <w:proofErr w:type="gramEnd"/>
      <w:r w:rsidRPr="00E80306">
        <w:rPr>
          <w:rFonts w:hAnsi="標楷體" w:hint="eastAsia"/>
          <w:color w:val="000000"/>
        </w:rPr>
        <w:t>98年12月底止，發行量已達1,584,115張。顯示本計畫執行結果與預期效益落差甚大。</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高雄市政府</w:t>
      </w:r>
      <w:proofErr w:type="gramStart"/>
      <w:r w:rsidRPr="00E80306">
        <w:rPr>
          <w:rFonts w:hAnsi="標楷體" w:hint="eastAsia"/>
          <w:color w:val="000000"/>
        </w:rPr>
        <w:t>聲復略以</w:t>
      </w:r>
      <w:proofErr w:type="gramEnd"/>
      <w:r w:rsidRPr="00E80306">
        <w:rPr>
          <w:rFonts w:hAnsi="標楷體" w:hint="eastAsia"/>
          <w:color w:val="000000"/>
        </w:rPr>
        <w:t>：</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本案係交通部</w:t>
      </w:r>
      <w:smartTag w:uri="urn:schemas-microsoft-com:office:smarttags" w:element="chsdate">
        <w:smartTagPr>
          <w:attr w:name="Year" w:val="1993"/>
          <w:attr w:name="Month" w:val="7"/>
          <w:attr w:name="Day" w:val="7"/>
          <w:attr w:name="IsLunarDate" w:val="False"/>
          <w:attr w:name="IsROCDate" w:val="False"/>
        </w:smartTagPr>
        <w:r w:rsidRPr="00E80306">
          <w:rPr>
            <w:rFonts w:hAnsi="標楷體" w:hint="eastAsia"/>
            <w:color w:val="000000"/>
          </w:rPr>
          <w:t>93年7月7日</w:t>
        </w:r>
      </w:smartTag>
      <w:proofErr w:type="gramStart"/>
      <w:r w:rsidRPr="00E80306">
        <w:rPr>
          <w:rFonts w:hAnsi="標楷體" w:hint="eastAsia"/>
          <w:color w:val="000000"/>
        </w:rPr>
        <w:t>交路字</w:t>
      </w:r>
      <w:proofErr w:type="gramEnd"/>
      <w:r w:rsidRPr="00E80306">
        <w:rPr>
          <w:rFonts w:hAnsi="標楷體" w:hint="eastAsia"/>
          <w:color w:val="000000"/>
        </w:rPr>
        <w:t>第0930007091號函委託該府代為整合建置南部地區客運業者電子票證系統，並補助經費1億1,466餘萬元，以購置1,</w:t>
      </w:r>
      <w:proofErr w:type="gramStart"/>
      <w:r w:rsidRPr="00E80306">
        <w:rPr>
          <w:rFonts w:hAnsi="標楷體" w:hint="eastAsia"/>
          <w:color w:val="000000"/>
        </w:rPr>
        <w:t>911部驗</w:t>
      </w:r>
      <w:proofErr w:type="gramEnd"/>
      <w:r w:rsidRPr="00E80306">
        <w:rPr>
          <w:rFonts w:hAnsi="標楷體" w:hint="eastAsia"/>
          <w:color w:val="000000"/>
        </w:rPr>
        <w:t>票機為限，且交通部於</w:t>
      </w:r>
      <w:smartTag w:uri="urn:schemas-microsoft-com:office:smarttags" w:element="chsdate">
        <w:smartTagPr>
          <w:attr w:name="Year" w:val="1993"/>
          <w:attr w:name="Month" w:val="12"/>
          <w:attr w:name="Day" w:val="21"/>
          <w:attr w:name="IsLunarDate" w:val="False"/>
          <w:attr w:name="IsROCDate" w:val="False"/>
        </w:smartTagPr>
        <w:r w:rsidRPr="00E80306">
          <w:rPr>
            <w:rFonts w:hAnsi="標楷體" w:hint="eastAsia"/>
            <w:color w:val="000000"/>
          </w:rPr>
          <w:t>93年12月21日</w:t>
        </w:r>
      </w:smartTag>
      <w:r w:rsidRPr="00E80306">
        <w:rPr>
          <w:rFonts w:hAnsi="標楷體" w:hint="eastAsia"/>
          <w:color w:val="000000"/>
        </w:rPr>
        <w:t>函示應於93年12月底前完成簽約作業，</w:t>
      </w:r>
      <w:r w:rsidR="005A4D26" w:rsidRPr="00E80306">
        <w:rPr>
          <w:rFonts w:hAnsi="標楷體" w:hint="eastAsia"/>
          <w:color w:val="000000"/>
        </w:rPr>
        <w:t>高雄市政府交通局</w:t>
      </w:r>
      <w:r w:rsidRPr="00E80306">
        <w:rPr>
          <w:rFonts w:hAnsi="標楷體" w:hint="eastAsia"/>
          <w:color w:val="000000"/>
        </w:rPr>
        <w:t>依限於</w:t>
      </w:r>
      <w:smartTag w:uri="urn:schemas-microsoft-com:office:smarttags" w:element="chsdate">
        <w:smartTagPr>
          <w:attr w:name="Year" w:val="1993"/>
          <w:attr w:name="Month" w:val="12"/>
          <w:attr w:name="Day" w:val="28"/>
          <w:attr w:name="IsLunarDate" w:val="False"/>
          <w:attr w:name="IsROCDate" w:val="False"/>
        </w:smartTagPr>
        <w:r w:rsidRPr="00E80306">
          <w:rPr>
            <w:rFonts w:hAnsi="標楷體" w:hint="eastAsia"/>
            <w:color w:val="000000"/>
          </w:rPr>
          <w:t>93年12月28日</w:t>
        </w:r>
      </w:smartTag>
      <w:r w:rsidRPr="00E80306">
        <w:rPr>
          <w:rFonts w:hAnsi="標楷體" w:hint="eastAsia"/>
          <w:color w:val="000000"/>
        </w:rPr>
        <w:t>完成招標及簽約程序，惟高捷公司自動收費系統設計文件遲於94年1月方獲該府捷運局同意備查。因此本案於時程上、政策面及</w:t>
      </w:r>
      <w:proofErr w:type="gramStart"/>
      <w:r w:rsidRPr="00E80306">
        <w:rPr>
          <w:rFonts w:hAnsi="標楷體" w:hint="eastAsia"/>
          <w:color w:val="000000"/>
        </w:rPr>
        <w:t>法規面皆無法</w:t>
      </w:r>
      <w:proofErr w:type="gramEnd"/>
      <w:r w:rsidRPr="00E80306">
        <w:rPr>
          <w:rFonts w:hAnsi="標楷體" w:hint="eastAsia"/>
          <w:color w:val="000000"/>
        </w:rPr>
        <w:t>單獨考量高捷系統規格，避免違反採購法相關法規。</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為落實交通部全國</w:t>
      </w:r>
      <w:proofErr w:type="gramStart"/>
      <w:r w:rsidRPr="00E80306">
        <w:rPr>
          <w:rFonts w:hAnsi="標楷體" w:hint="eastAsia"/>
          <w:color w:val="000000"/>
        </w:rPr>
        <w:t>一</w:t>
      </w:r>
      <w:proofErr w:type="gramEnd"/>
      <w:r w:rsidRPr="00E80306">
        <w:rPr>
          <w:rFonts w:hAnsi="標楷體" w:hint="eastAsia"/>
          <w:color w:val="000000"/>
        </w:rPr>
        <w:t>卡通政策，擴大使用範</w:t>
      </w:r>
      <w:r w:rsidRPr="00E80306">
        <w:rPr>
          <w:rFonts w:hAnsi="標楷體" w:hint="eastAsia"/>
          <w:color w:val="000000"/>
        </w:rPr>
        <w:lastRenderedPageBreak/>
        <w:t>圍、民眾乘車便利性，並兼顧高雄地區大眾運輸發展，自</w:t>
      </w:r>
      <w:smartTag w:uri="urn:schemas-microsoft-com:office:smarttags" w:element="chsdate">
        <w:smartTagPr>
          <w:attr w:name="Year" w:val="1994"/>
          <w:attr w:name="Month" w:val="3"/>
          <w:attr w:name="Day" w:val="1"/>
          <w:attr w:name="IsLunarDate" w:val="False"/>
          <w:attr w:name="IsROCDate" w:val="False"/>
        </w:smartTagPr>
        <w:r w:rsidRPr="00E80306">
          <w:rPr>
            <w:rFonts w:hAnsi="標楷體" w:hint="eastAsia"/>
            <w:color w:val="000000"/>
          </w:rPr>
          <w:t>94年3月1日</w:t>
        </w:r>
      </w:smartTag>
      <w:r w:rsidRPr="00E80306">
        <w:rPr>
          <w:rFonts w:hAnsi="標楷體" w:hint="eastAsia"/>
          <w:color w:val="000000"/>
        </w:rPr>
        <w:t>起積極督促宏碁團隊就票證整合等相關議題與該府捷運局、高捷公司展開協商溝通，歷經21次會議協商，由高捷公司及宏碁團隊(萬事達卡國際組織)，雙方各支付相當金額之擴充升級費用，於</w:t>
      </w:r>
      <w:smartTag w:uri="urn:schemas-microsoft-com:office:smarttags" w:element="chsdate">
        <w:smartTagPr>
          <w:attr w:name="Year" w:val="1997"/>
          <w:attr w:name="Month" w:val="4"/>
          <w:attr w:name="Day" w:val="7"/>
          <w:attr w:name="IsLunarDate" w:val="False"/>
          <w:attr w:name="IsROCDate" w:val="False"/>
        </w:smartTagPr>
        <w:r w:rsidRPr="00E80306">
          <w:rPr>
            <w:rFonts w:hAnsi="標楷體" w:hint="eastAsia"/>
            <w:color w:val="000000"/>
          </w:rPr>
          <w:t>97年4月7日</w:t>
        </w:r>
      </w:smartTag>
      <w:r w:rsidRPr="00E80306">
        <w:rPr>
          <w:rFonts w:hAnsi="標楷體" w:hint="eastAsia"/>
          <w:color w:val="000000"/>
        </w:rPr>
        <w:t>於高雄市公車(渡輪)驗票機，以二卡互通方式完成TM卡及一卡通票證整合，即將TM卡與高捷</w:t>
      </w:r>
      <w:proofErr w:type="gramStart"/>
      <w:r w:rsidRPr="00E80306">
        <w:rPr>
          <w:rFonts w:hAnsi="標楷體" w:hint="eastAsia"/>
          <w:color w:val="000000"/>
        </w:rPr>
        <w:t>一</w:t>
      </w:r>
      <w:proofErr w:type="gramEnd"/>
      <w:r w:rsidRPr="00E80306">
        <w:rPr>
          <w:rFonts w:hAnsi="標楷體" w:hint="eastAsia"/>
          <w:color w:val="000000"/>
        </w:rPr>
        <w:t>卡通二者完全不同規範的卡片安裝於交通部補助之TM驗票機上，並於同年6月底完成南部地區驗票機票證整合工作，民眾無論持TM卡或</w:t>
      </w:r>
      <w:proofErr w:type="gramStart"/>
      <w:r w:rsidRPr="00E80306">
        <w:rPr>
          <w:rFonts w:hAnsi="標楷體" w:hint="eastAsia"/>
          <w:color w:val="000000"/>
        </w:rPr>
        <w:t>一</w:t>
      </w:r>
      <w:proofErr w:type="gramEnd"/>
      <w:r w:rsidRPr="00E80306">
        <w:rPr>
          <w:rFonts w:hAnsi="標楷體" w:hint="eastAsia"/>
          <w:color w:val="000000"/>
        </w:rPr>
        <w:t>卡通目前皆可搭乘高雄市公車、渡輪、捷運接駁公車、高雄捷運、高雄客運及</w:t>
      </w:r>
      <w:proofErr w:type="gramStart"/>
      <w:r w:rsidRPr="00E80306">
        <w:rPr>
          <w:rFonts w:hAnsi="標楷體" w:hint="eastAsia"/>
          <w:color w:val="000000"/>
        </w:rPr>
        <w:t>臺</w:t>
      </w:r>
      <w:proofErr w:type="gramEnd"/>
      <w:r w:rsidRPr="00E80306">
        <w:rPr>
          <w:rFonts w:hAnsi="標楷體" w:hint="eastAsia"/>
          <w:color w:val="000000"/>
        </w:rPr>
        <w:t>南市公車，TM卡更可使用於南部11家客運及高雄捷運，實為全國首創且唯一票證整合成功案例，並吸引印尼雅加達市國營公車處及</w:t>
      </w:r>
      <w:r w:rsidR="005A4D26" w:rsidRPr="00E80306">
        <w:rPr>
          <w:rFonts w:hAnsi="標楷體" w:hint="eastAsia"/>
          <w:color w:val="000000"/>
        </w:rPr>
        <w:t>臺</w:t>
      </w:r>
      <w:r w:rsidRPr="00E80306">
        <w:rPr>
          <w:rFonts w:hAnsi="標楷體" w:hint="eastAsia"/>
          <w:color w:val="000000"/>
        </w:rPr>
        <w:t>灣智慧卡公司前來考察、觀摩。</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高雄市審計處覆核意見：</w:t>
      </w:r>
    </w:p>
    <w:p w:rsidR="007C1222" w:rsidRPr="00E80306" w:rsidRDefault="005A4D26" w:rsidP="0019747A">
      <w:pPr>
        <w:pStyle w:val="41"/>
        <w:ind w:left="1701" w:firstLine="680"/>
        <w:rPr>
          <w:rFonts w:hAnsi="標楷體" w:hint="eastAsia"/>
          <w:color w:val="000000"/>
        </w:rPr>
      </w:pPr>
      <w:r w:rsidRPr="00E80306">
        <w:rPr>
          <w:rFonts w:hAnsi="標楷體" w:hint="eastAsia"/>
          <w:color w:val="000000"/>
        </w:rPr>
        <w:t>高雄市政府交通局</w:t>
      </w:r>
      <w:r w:rsidR="007C1222" w:rsidRPr="00E80306">
        <w:rPr>
          <w:rFonts w:hAnsi="標楷體" w:hint="eastAsia"/>
          <w:color w:val="000000"/>
        </w:rPr>
        <w:t>於本案招標前召開之</w:t>
      </w:r>
      <w:proofErr w:type="gramStart"/>
      <w:r w:rsidR="007C1222" w:rsidRPr="00E80306">
        <w:rPr>
          <w:rFonts w:hAnsi="標楷體" w:hint="eastAsia"/>
          <w:color w:val="000000"/>
        </w:rPr>
        <w:t>研</w:t>
      </w:r>
      <w:proofErr w:type="gramEnd"/>
      <w:r w:rsidR="007C1222" w:rsidRPr="00E80306">
        <w:rPr>
          <w:rFonts w:hAnsi="標楷體" w:hint="eastAsia"/>
          <w:color w:val="000000"/>
        </w:rPr>
        <w:t>商會議，捷運公司代表已建請於系統規格規劃設計時能納入捷運系統規格，顯然所稱時程上無法考量高捷系統規格，與事實有別；且本案於決標後始積極與捷運公司協商溝通，由於系統規格不同，造成嗣後整合困難，有未盡職責及效能過低情事。</w:t>
      </w:r>
    </w:p>
    <w:p w:rsidR="007C1222" w:rsidRPr="00E80306" w:rsidRDefault="007C1222" w:rsidP="0019747A">
      <w:pPr>
        <w:pStyle w:val="3"/>
        <w:kinsoku/>
        <w:ind w:left="1393"/>
        <w:rPr>
          <w:rFonts w:hAnsi="標楷體" w:hint="eastAsia"/>
          <w:color w:val="000000"/>
        </w:rPr>
      </w:pPr>
      <w:r w:rsidRPr="00E80306">
        <w:rPr>
          <w:rFonts w:hAnsi="標楷體" w:hint="eastAsia"/>
          <w:color w:val="000000"/>
        </w:rPr>
        <w:t>有關「多數客運業者持續營運TM卡之意願低落，致未積極維護驗票機等設備正常運作，虛耗建置成本，</w:t>
      </w:r>
      <w:r w:rsidR="005A4D26" w:rsidRPr="00E80306">
        <w:rPr>
          <w:rFonts w:hAnsi="標楷體" w:hint="eastAsia"/>
          <w:color w:val="000000"/>
        </w:rPr>
        <w:t>高雄市政府交通局</w:t>
      </w:r>
      <w:r w:rsidRPr="00E80306">
        <w:rPr>
          <w:rFonts w:hAnsi="標楷體" w:hint="eastAsia"/>
          <w:color w:val="000000"/>
        </w:rPr>
        <w:t>面對TM卡無法永續經營現況，未能妥擬因應措施，核有未盡職責及效能過低」等情：</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lastRenderedPageBreak/>
        <w:t>高雄市審計處函報意旨：</w:t>
      </w:r>
    </w:p>
    <w:p w:rsidR="007C1222" w:rsidRPr="00E80306" w:rsidRDefault="007C1222" w:rsidP="0019747A">
      <w:pPr>
        <w:pStyle w:val="5"/>
        <w:kinsoku/>
        <w:ind w:left="2092" w:hanging="697"/>
        <w:rPr>
          <w:rFonts w:hAnsi="標楷體"/>
          <w:color w:val="000000"/>
        </w:rPr>
      </w:pPr>
      <w:r w:rsidRPr="00E80306">
        <w:rPr>
          <w:rFonts w:hAnsi="標楷體" w:hint="eastAsia"/>
          <w:color w:val="000000"/>
        </w:rPr>
        <w:t>依合約規定，本計畫之運輸業者於相關設備保固期滿（</w:t>
      </w:r>
      <w:smartTag w:uri="urn:schemas-microsoft-com:office:smarttags" w:element="chsdate">
        <w:smartTagPr>
          <w:attr w:name="Year" w:val="1997"/>
          <w:attr w:name="Month" w:val="6"/>
          <w:attr w:name="Day" w:val="8"/>
          <w:attr w:name="IsLunarDate" w:val="False"/>
          <w:attr w:name="IsROCDate" w:val="False"/>
        </w:smartTagPr>
        <w:r w:rsidRPr="00E80306">
          <w:rPr>
            <w:rFonts w:hAnsi="標楷體" w:hint="eastAsia"/>
            <w:color w:val="000000"/>
          </w:rPr>
          <w:t>97年6月8日</w:t>
        </w:r>
      </w:smartTag>
      <w:r w:rsidRPr="00E80306">
        <w:rPr>
          <w:rFonts w:hAnsi="標楷體" w:hint="eastAsia"/>
          <w:color w:val="000000"/>
        </w:rPr>
        <w:t>）後，需與廠商簽訂維護契約，以維持TM卡系統之正常運作。經查嘉義縣公共汽車管理處於</w:t>
      </w:r>
      <w:smartTag w:uri="urn:schemas-microsoft-com:office:smarttags" w:element="chsdate">
        <w:smartTagPr>
          <w:attr w:name="Year" w:val="1998"/>
          <w:attr w:name="Month" w:val="4"/>
          <w:attr w:name="Day" w:val="21"/>
          <w:attr w:name="IsLunarDate" w:val="False"/>
          <w:attr w:name="IsROCDate" w:val="False"/>
        </w:smartTagPr>
        <w:r w:rsidRPr="00E80306">
          <w:rPr>
            <w:rFonts w:hAnsi="標楷體" w:hint="eastAsia"/>
            <w:color w:val="000000"/>
          </w:rPr>
          <w:t>98年4月21日</w:t>
        </w:r>
      </w:smartTag>
      <w:r w:rsidRPr="00E80306">
        <w:rPr>
          <w:rFonts w:hAnsi="標楷體" w:hint="eastAsia"/>
          <w:color w:val="000000"/>
        </w:rPr>
        <w:t>致函</w:t>
      </w:r>
      <w:r w:rsidR="005A4D26" w:rsidRPr="00E80306">
        <w:rPr>
          <w:rFonts w:hAnsi="標楷體" w:hint="eastAsia"/>
          <w:color w:val="000000"/>
        </w:rPr>
        <w:t>高雄市政府</w:t>
      </w:r>
      <w:proofErr w:type="gramStart"/>
      <w:r w:rsidR="005A4D26" w:rsidRPr="00E80306">
        <w:rPr>
          <w:rFonts w:hAnsi="標楷體" w:hint="eastAsia"/>
          <w:color w:val="000000"/>
        </w:rPr>
        <w:t>交通局</w:t>
      </w:r>
      <w:r w:rsidRPr="00E80306">
        <w:rPr>
          <w:rFonts w:hAnsi="標楷體" w:hint="eastAsia"/>
          <w:color w:val="000000"/>
        </w:rPr>
        <w:t>略謂</w:t>
      </w:r>
      <w:proofErr w:type="gramEnd"/>
      <w:r w:rsidRPr="00E80306">
        <w:rPr>
          <w:rFonts w:hAnsi="標楷體" w:hint="eastAsia"/>
          <w:color w:val="000000"/>
        </w:rPr>
        <w:t>：以現階段TM卡之使用率偏低，該處平均每月收入僅約22,000元，保固期滿後預估該設備維修費用及成本支出每月約55,000元，經評估後該設備績效</w:t>
      </w:r>
      <w:proofErr w:type="gramStart"/>
      <w:r w:rsidRPr="00E80306">
        <w:rPr>
          <w:rFonts w:hAnsi="標楷體" w:hint="eastAsia"/>
          <w:color w:val="000000"/>
        </w:rPr>
        <w:t>不彰徒耗</w:t>
      </w:r>
      <w:proofErr w:type="gramEnd"/>
      <w:r w:rsidRPr="00E80306">
        <w:rPr>
          <w:rFonts w:hAnsi="標楷體" w:hint="eastAsia"/>
          <w:color w:val="000000"/>
        </w:rPr>
        <w:t>成本，考慮於保固期滿後移除該設備。</w:t>
      </w:r>
      <w:proofErr w:type="gramStart"/>
      <w:r w:rsidRPr="00E80306">
        <w:rPr>
          <w:rFonts w:hAnsi="標楷體" w:hint="eastAsia"/>
          <w:color w:val="000000"/>
        </w:rPr>
        <w:t>嗣</w:t>
      </w:r>
      <w:proofErr w:type="gramEnd"/>
      <w:r w:rsidRPr="00E80306">
        <w:rPr>
          <w:rFonts w:hAnsi="標楷體" w:hint="eastAsia"/>
          <w:color w:val="000000"/>
        </w:rPr>
        <w:t>經</w:t>
      </w:r>
      <w:r w:rsidR="005A4D26" w:rsidRPr="00E80306">
        <w:rPr>
          <w:rFonts w:hAnsi="標楷體" w:hint="eastAsia"/>
          <w:color w:val="000000"/>
        </w:rPr>
        <w:t>高雄市政府交通局</w:t>
      </w:r>
      <w:r w:rsidRPr="00E80306">
        <w:rPr>
          <w:rFonts w:hAnsi="標楷體" w:hint="eastAsia"/>
          <w:color w:val="000000"/>
        </w:rPr>
        <w:t>於</w:t>
      </w:r>
      <w:smartTag w:uri="urn:schemas-microsoft-com:office:smarttags" w:element="chsdate">
        <w:smartTagPr>
          <w:attr w:name="Year" w:val="1998"/>
          <w:attr w:name="Month" w:val="6"/>
          <w:attr w:name="Day" w:val="9"/>
          <w:attr w:name="IsLunarDate" w:val="False"/>
          <w:attr w:name="IsROCDate" w:val="False"/>
        </w:smartTagPr>
        <w:r w:rsidRPr="00E80306">
          <w:rPr>
            <w:rFonts w:hAnsi="標楷體" w:hint="eastAsia"/>
            <w:color w:val="000000"/>
          </w:rPr>
          <w:t>98年6月9日</w:t>
        </w:r>
      </w:smartTag>
      <w:r w:rsidRPr="00E80306">
        <w:rPr>
          <w:rFonts w:hAnsi="標楷體" w:hint="eastAsia"/>
          <w:color w:val="000000"/>
        </w:rPr>
        <w:t>會同嘉義縣公共汽車管理處、交通部公路總局等人員召開會議，會議結論僅請</w:t>
      </w:r>
      <w:r w:rsidR="005A4D26" w:rsidRPr="00E80306">
        <w:rPr>
          <w:rFonts w:hAnsi="標楷體" w:hint="eastAsia"/>
          <w:color w:val="000000"/>
        </w:rPr>
        <w:t>高雄市政府交通局</w:t>
      </w:r>
      <w:r w:rsidRPr="00E80306">
        <w:rPr>
          <w:rFonts w:hAnsi="標楷體" w:hint="eastAsia"/>
          <w:color w:val="000000"/>
        </w:rPr>
        <w:t>儘量向宏碁公司爭取降低維護價格，以符合該處能接受之範圍。</w:t>
      </w:r>
      <w:proofErr w:type="gramStart"/>
      <w:r w:rsidRPr="00E80306">
        <w:rPr>
          <w:rFonts w:hAnsi="標楷體" w:hint="eastAsia"/>
          <w:color w:val="000000"/>
        </w:rPr>
        <w:t>惟</w:t>
      </w:r>
      <w:proofErr w:type="gramEnd"/>
      <w:r w:rsidRPr="00E80306">
        <w:rPr>
          <w:rFonts w:hAnsi="標楷體" w:hint="eastAsia"/>
          <w:color w:val="000000"/>
        </w:rPr>
        <w:t>截至</w:t>
      </w:r>
      <w:r w:rsidRPr="00E80306">
        <w:rPr>
          <w:rFonts w:hAnsi="標楷體"/>
          <w:color w:val="000000"/>
        </w:rPr>
        <w:t>98</w:t>
      </w:r>
      <w:proofErr w:type="gramStart"/>
      <w:r w:rsidRPr="00E80306">
        <w:rPr>
          <w:rFonts w:hAnsi="標楷體" w:hint="eastAsia"/>
          <w:color w:val="000000"/>
        </w:rPr>
        <w:t>年底止僅高雄市</w:t>
      </w:r>
      <w:proofErr w:type="gramEnd"/>
      <w:r w:rsidRPr="00E80306">
        <w:rPr>
          <w:rFonts w:hAnsi="標楷體" w:hint="eastAsia"/>
          <w:color w:val="000000"/>
        </w:rPr>
        <w:t>公共汽車管理處</w:t>
      </w:r>
      <w:r w:rsidRPr="00E80306">
        <w:rPr>
          <w:rFonts w:hAnsi="標楷體"/>
          <w:color w:val="000000"/>
        </w:rPr>
        <w:t>(</w:t>
      </w:r>
      <w:r w:rsidRPr="00E80306">
        <w:rPr>
          <w:rFonts w:hAnsi="標楷體" w:hint="eastAsia"/>
          <w:color w:val="000000"/>
        </w:rPr>
        <w:t>含渡輪</w:t>
      </w:r>
      <w:r w:rsidRPr="00E80306">
        <w:rPr>
          <w:rFonts w:hAnsi="標楷體"/>
          <w:color w:val="000000"/>
        </w:rPr>
        <w:t>)</w:t>
      </w:r>
      <w:r w:rsidRPr="00E80306">
        <w:rPr>
          <w:rFonts w:hAnsi="標楷體" w:hint="eastAsia"/>
          <w:color w:val="000000"/>
        </w:rPr>
        <w:t>與宏碁公司簽訂</w:t>
      </w:r>
      <w:r w:rsidRPr="00E80306">
        <w:rPr>
          <w:rFonts w:hAnsi="標楷體"/>
          <w:color w:val="000000"/>
        </w:rPr>
        <w:t>98</w:t>
      </w:r>
      <w:r w:rsidRPr="00E80306">
        <w:rPr>
          <w:rFonts w:hAnsi="標楷體" w:hint="eastAsia"/>
          <w:color w:val="000000"/>
        </w:rPr>
        <w:t>年度保固維護契約</w:t>
      </w:r>
      <w:r w:rsidRPr="00E80306">
        <w:rPr>
          <w:rFonts w:hAnsi="標楷體"/>
          <w:color w:val="000000"/>
        </w:rPr>
        <w:t>(</w:t>
      </w:r>
      <w:r w:rsidRPr="00E80306">
        <w:rPr>
          <w:rFonts w:hAnsi="標楷體" w:hint="eastAsia"/>
          <w:color w:val="000000"/>
        </w:rPr>
        <w:t>金額</w:t>
      </w:r>
      <w:r w:rsidRPr="00E80306">
        <w:rPr>
          <w:rFonts w:hAnsi="標楷體"/>
          <w:color w:val="000000"/>
        </w:rPr>
        <w:t>487</w:t>
      </w:r>
      <w:r w:rsidRPr="00E80306">
        <w:rPr>
          <w:rFonts w:hAnsi="標楷體" w:hint="eastAsia"/>
          <w:color w:val="000000"/>
        </w:rPr>
        <w:t>萬餘元</w:t>
      </w:r>
      <w:r w:rsidRPr="00E80306">
        <w:rPr>
          <w:rFonts w:hAnsi="標楷體"/>
          <w:color w:val="000000"/>
        </w:rPr>
        <w:t>)</w:t>
      </w:r>
      <w:r w:rsidRPr="00E80306">
        <w:rPr>
          <w:rFonts w:hAnsi="標楷體" w:hint="eastAsia"/>
          <w:color w:val="000000"/>
        </w:rPr>
        <w:t>，其餘</w:t>
      </w:r>
      <w:r w:rsidRPr="00E80306">
        <w:rPr>
          <w:rFonts w:hAnsi="標楷體"/>
          <w:color w:val="000000"/>
        </w:rPr>
        <w:t>9</w:t>
      </w:r>
      <w:r w:rsidRPr="00E80306">
        <w:rPr>
          <w:rFonts w:hAnsi="標楷體" w:hint="eastAsia"/>
          <w:color w:val="000000"/>
        </w:rPr>
        <w:t>家</w:t>
      </w:r>
      <w:proofErr w:type="gramStart"/>
      <w:r w:rsidRPr="00E80306">
        <w:rPr>
          <w:rFonts w:hAnsi="標楷體" w:hint="eastAsia"/>
          <w:color w:val="000000"/>
        </w:rPr>
        <w:t>業者均未簽訂</w:t>
      </w:r>
      <w:proofErr w:type="gramEnd"/>
      <w:r w:rsidRPr="00E80306">
        <w:rPr>
          <w:rFonts w:hAnsi="標楷體" w:hint="eastAsia"/>
          <w:color w:val="000000"/>
        </w:rPr>
        <w:t>維護契約。又</w:t>
      </w:r>
      <w:r w:rsidR="005A4D26" w:rsidRPr="00E80306">
        <w:rPr>
          <w:rFonts w:hAnsi="標楷體" w:hint="eastAsia"/>
          <w:color w:val="000000"/>
        </w:rPr>
        <w:t>高雄市政府交通局</w:t>
      </w:r>
      <w:r w:rsidRPr="00E80306">
        <w:rPr>
          <w:rFonts w:hAnsi="標楷體" w:hint="eastAsia"/>
          <w:color w:val="000000"/>
        </w:rPr>
        <w:t>於</w:t>
      </w:r>
      <w:r w:rsidRPr="00E80306">
        <w:rPr>
          <w:rFonts w:hAnsi="標楷體"/>
          <w:color w:val="000000"/>
        </w:rPr>
        <w:t>98</w:t>
      </w:r>
      <w:r w:rsidRPr="00E80306">
        <w:rPr>
          <w:rFonts w:hAnsi="標楷體" w:hint="eastAsia"/>
          <w:color w:val="000000"/>
        </w:rPr>
        <w:t>年</w:t>
      </w:r>
      <w:smartTag w:uri="urn:schemas-microsoft-com:office:smarttags" w:element="chsdate">
        <w:smartTagPr>
          <w:attr w:name="Year" w:val="2011"/>
          <w:attr w:name="Month" w:val="12"/>
          <w:attr w:name="Day" w:val="16"/>
          <w:attr w:name="IsLunarDate" w:val="False"/>
          <w:attr w:name="IsROCDate" w:val="False"/>
        </w:smartTagPr>
        <w:r w:rsidRPr="00E80306">
          <w:rPr>
            <w:rFonts w:hAnsi="標楷體"/>
            <w:color w:val="000000"/>
          </w:rPr>
          <w:t>12</w:t>
        </w:r>
        <w:r w:rsidRPr="00E80306">
          <w:rPr>
            <w:rFonts w:hAnsi="標楷體" w:hint="eastAsia"/>
            <w:color w:val="000000"/>
          </w:rPr>
          <w:t>月</w:t>
        </w:r>
        <w:r w:rsidRPr="00E80306">
          <w:rPr>
            <w:rFonts w:hAnsi="標楷體"/>
            <w:color w:val="000000"/>
          </w:rPr>
          <w:t>16</w:t>
        </w:r>
        <w:r w:rsidRPr="00E80306">
          <w:rPr>
            <w:rFonts w:hAnsi="標楷體" w:hint="eastAsia"/>
            <w:color w:val="000000"/>
          </w:rPr>
          <w:t>日</w:t>
        </w:r>
      </w:smartTag>
      <w:r w:rsidRPr="00E80306">
        <w:rPr>
          <w:rFonts w:hAnsi="標楷體" w:hint="eastAsia"/>
          <w:color w:val="000000"/>
        </w:rPr>
        <w:t>起至高雄市以外之</w:t>
      </w:r>
      <w:r w:rsidRPr="00E80306">
        <w:rPr>
          <w:rFonts w:hAnsi="標楷體"/>
          <w:color w:val="000000"/>
        </w:rPr>
        <w:t>9</w:t>
      </w:r>
      <w:r w:rsidRPr="00E80306">
        <w:rPr>
          <w:rFonts w:hAnsi="標楷體" w:hint="eastAsia"/>
          <w:color w:val="000000"/>
        </w:rPr>
        <w:t>家運輸業者查驗設備使用情形，查核數量計</w:t>
      </w:r>
      <w:r w:rsidRPr="00E80306">
        <w:rPr>
          <w:rFonts w:hAnsi="標楷體"/>
          <w:color w:val="000000"/>
        </w:rPr>
        <w:t>51</w:t>
      </w:r>
      <w:r w:rsidRPr="00E80306">
        <w:rPr>
          <w:rFonts w:hAnsi="標楷體" w:hint="eastAsia"/>
          <w:color w:val="000000"/>
        </w:rPr>
        <w:t>部，僅</w:t>
      </w:r>
      <w:r w:rsidRPr="00E80306">
        <w:rPr>
          <w:rFonts w:hAnsi="標楷體"/>
          <w:color w:val="000000"/>
        </w:rPr>
        <w:t>26</w:t>
      </w:r>
      <w:r w:rsidRPr="00E80306">
        <w:rPr>
          <w:rFonts w:hAnsi="標楷體" w:hint="eastAsia"/>
          <w:color w:val="000000"/>
        </w:rPr>
        <w:t>部正常運作，近半數設備未能正常運作，顯示多數客運業者持續營運</w:t>
      </w:r>
      <w:r w:rsidRPr="00E80306">
        <w:rPr>
          <w:rFonts w:hAnsi="標楷體"/>
          <w:color w:val="000000"/>
        </w:rPr>
        <w:t>TM</w:t>
      </w:r>
      <w:r w:rsidRPr="00E80306">
        <w:rPr>
          <w:rFonts w:hAnsi="標楷體" w:hint="eastAsia"/>
          <w:color w:val="000000"/>
        </w:rPr>
        <w:t>卡之意願低落，以致未能積極維護驗票機等設備，影響電子票證系統之正常運作，並造成使用者之不便，亦降低乘客持有或使用</w:t>
      </w:r>
      <w:r w:rsidRPr="00E80306">
        <w:rPr>
          <w:rFonts w:hAnsi="標楷體"/>
          <w:color w:val="000000"/>
        </w:rPr>
        <w:t>TM</w:t>
      </w:r>
      <w:r w:rsidRPr="00E80306">
        <w:rPr>
          <w:rFonts w:hAnsi="標楷體" w:hint="eastAsia"/>
          <w:color w:val="000000"/>
        </w:rPr>
        <w:t>卡之意願。</w:t>
      </w:r>
    </w:p>
    <w:p w:rsidR="007C1222" w:rsidRPr="00E80306" w:rsidRDefault="007C1222" w:rsidP="0019747A">
      <w:pPr>
        <w:pStyle w:val="5"/>
        <w:kinsoku/>
        <w:ind w:left="2092" w:hanging="697"/>
        <w:rPr>
          <w:rFonts w:hAnsi="標楷體"/>
          <w:color w:val="000000"/>
        </w:rPr>
      </w:pPr>
      <w:r w:rsidRPr="00E80306">
        <w:rPr>
          <w:rFonts w:hAnsi="標楷體" w:hint="eastAsia"/>
          <w:color w:val="000000"/>
        </w:rPr>
        <w:t>另依據本計畫之目標規劃，本電子票證系統之前</w:t>
      </w:r>
      <w:proofErr w:type="gramStart"/>
      <w:r w:rsidR="005A4D26" w:rsidRPr="00E80306">
        <w:rPr>
          <w:rFonts w:hAnsi="標楷體" w:hint="eastAsia"/>
          <w:color w:val="000000"/>
        </w:rPr>
        <w:t>臺</w:t>
      </w:r>
      <w:proofErr w:type="gramEnd"/>
      <w:r w:rsidRPr="00E80306">
        <w:rPr>
          <w:rFonts w:hAnsi="標楷體" w:hint="eastAsia"/>
          <w:color w:val="000000"/>
        </w:rPr>
        <w:t>驗票機設備，除由政府出資建置之外，其餘加值通路、加值機、票卡系統，以及後</w:t>
      </w:r>
      <w:proofErr w:type="gramStart"/>
      <w:r w:rsidR="005A4D26" w:rsidRPr="00E80306">
        <w:rPr>
          <w:rFonts w:hAnsi="標楷體" w:hint="eastAsia"/>
          <w:color w:val="000000"/>
        </w:rPr>
        <w:t>臺</w:t>
      </w:r>
      <w:proofErr w:type="gramEnd"/>
      <w:r w:rsidRPr="00E80306">
        <w:rPr>
          <w:rFonts w:hAnsi="標楷體" w:hint="eastAsia"/>
          <w:color w:val="000000"/>
        </w:rPr>
        <w:t>專業票證帳</w:t>
      </w:r>
      <w:proofErr w:type="gramStart"/>
      <w:r w:rsidRPr="00E80306">
        <w:rPr>
          <w:rFonts w:hAnsi="標楷體" w:hint="eastAsia"/>
          <w:color w:val="000000"/>
        </w:rPr>
        <w:t>務</w:t>
      </w:r>
      <w:proofErr w:type="gramEnd"/>
      <w:r w:rsidRPr="00E80306">
        <w:rPr>
          <w:rFonts w:hAnsi="標楷體" w:hint="eastAsia"/>
          <w:color w:val="000000"/>
        </w:rPr>
        <w:t>處理，則由得標廠商宏碁公司出資建置，宏碁公司可依合約規定，由</w:t>
      </w:r>
      <w:r w:rsidRPr="00E80306">
        <w:rPr>
          <w:rFonts w:hAnsi="標楷體"/>
          <w:color w:val="000000"/>
        </w:rPr>
        <w:t>TM</w:t>
      </w:r>
      <w:r w:rsidRPr="00E80306">
        <w:rPr>
          <w:rFonts w:hAnsi="標楷體" w:hint="eastAsia"/>
          <w:color w:val="000000"/>
        </w:rPr>
        <w:t>卡每筆</w:t>
      </w:r>
      <w:r w:rsidRPr="00E80306">
        <w:rPr>
          <w:rFonts w:hAnsi="標楷體" w:hint="eastAsia"/>
          <w:color w:val="000000"/>
        </w:rPr>
        <w:lastRenderedPageBreak/>
        <w:t>刷卡金額抽取</w:t>
      </w:r>
      <w:r w:rsidRPr="00E80306">
        <w:rPr>
          <w:rFonts w:hAnsi="標楷體"/>
          <w:color w:val="000000"/>
        </w:rPr>
        <w:t>1</w:t>
      </w:r>
      <w:r w:rsidRPr="00E80306">
        <w:rPr>
          <w:rFonts w:hAnsi="標楷體" w:hint="eastAsia"/>
          <w:color w:val="000000"/>
        </w:rPr>
        <w:t>％手續費，以達</w:t>
      </w:r>
      <w:r w:rsidRPr="00E80306">
        <w:rPr>
          <w:rFonts w:hAnsi="標楷體"/>
          <w:color w:val="000000"/>
        </w:rPr>
        <w:t>TM</w:t>
      </w:r>
      <w:r w:rsidRPr="00E80306">
        <w:rPr>
          <w:rFonts w:hAnsi="標楷體" w:hint="eastAsia"/>
          <w:color w:val="000000"/>
        </w:rPr>
        <w:t>卡經營自給自足及永續經營之目標。</w:t>
      </w:r>
      <w:proofErr w:type="gramStart"/>
      <w:r w:rsidRPr="00E80306">
        <w:rPr>
          <w:rFonts w:hAnsi="標楷體" w:hint="eastAsia"/>
          <w:color w:val="000000"/>
        </w:rPr>
        <w:t>惟查</w:t>
      </w:r>
      <w:r w:rsidRPr="00E80306">
        <w:rPr>
          <w:rFonts w:hAnsi="標楷體"/>
          <w:color w:val="000000"/>
        </w:rPr>
        <w:t>98</w:t>
      </w:r>
      <w:r w:rsidRPr="00E80306">
        <w:rPr>
          <w:rFonts w:hAnsi="標楷體" w:hint="eastAsia"/>
          <w:color w:val="000000"/>
        </w:rPr>
        <w:t>年</w:t>
      </w:r>
      <w:proofErr w:type="gramEnd"/>
      <w:r w:rsidRPr="00E80306">
        <w:rPr>
          <w:rFonts w:hAnsi="標楷體"/>
          <w:color w:val="000000"/>
        </w:rPr>
        <w:t>TM</w:t>
      </w:r>
      <w:r w:rsidRPr="00E80306">
        <w:rPr>
          <w:rFonts w:hAnsi="標楷體" w:hint="eastAsia"/>
          <w:color w:val="000000"/>
        </w:rPr>
        <w:t>卡刷卡金額每月平均為</w:t>
      </w:r>
      <w:r w:rsidRPr="00E80306">
        <w:rPr>
          <w:rFonts w:hAnsi="標楷體"/>
          <w:color w:val="000000"/>
        </w:rPr>
        <w:t>1,335,130</w:t>
      </w:r>
      <w:r w:rsidRPr="00E80306">
        <w:rPr>
          <w:rFonts w:hAnsi="標楷體" w:hint="eastAsia"/>
          <w:color w:val="000000"/>
        </w:rPr>
        <w:t>元，計每月平均可收取手續費</w:t>
      </w:r>
      <w:r w:rsidRPr="00E80306">
        <w:rPr>
          <w:rFonts w:hAnsi="標楷體"/>
          <w:color w:val="000000"/>
        </w:rPr>
        <w:t>13,351</w:t>
      </w:r>
      <w:r w:rsidRPr="00E80306">
        <w:rPr>
          <w:rFonts w:hAnsi="標楷體" w:hint="eastAsia"/>
          <w:color w:val="000000"/>
        </w:rPr>
        <w:t>元，該收入顯無法支應該公司所投入之系統建置以及所需維護費用，難以達成</w:t>
      </w:r>
      <w:r w:rsidRPr="00E80306">
        <w:rPr>
          <w:rFonts w:hAnsi="標楷體"/>
          <w:color w:val="000000"/>
        </w:rPr>
        <w:t>TM</w:t>
      </w:r>
      <w:r w:rsidRPr="00E80306">
        <w:rPr>
          <w:rFonts w:hAnsi="標楷體" w:hint="eastAsia"/>
          <w:color w:val="000000"/>
        </w:rPr>
        <w:t>卡經營自給自足及永續經營之目標；另依據</w:t>
      </w:r>
      <w:r w:rsidRPr="00E80306">
        <w:rPr>
          <w:rFonts w:hAnsi="標楷體"/>
          <w:color w:val="000000"/>
        </w:rPr>
        <w:t>96</w:t>
      </w:r>
      <w:r w:rsidRPr="00E80306">
        <w:rPr>
          <w:rFonts w:hAnsi="標楷體" w:hint="eastAsia"/>
          <w:color w:val="000000"/>
        </w:rPr>
        <w:t>年</w:t>
      </w:r>
      <w:r w:rsidRPr="00E80306">
        <w:rPr>
          <w:rFonts w:hAnsi="標楷體"/>
          <w:color w:val="000000"/>
        </w:rPr>
        <w:t>6</w:t>
      </w:r>
      <w:r w:rsidRPr="00E80306">
        <w:rPr>
          <w:rFonts w:hAnsi="標楷體" w:hint="eastAsia"/>
          <w:color w:val="000000"/>
        </w:rPr>
        <w:t>月至</w:t>
      </w:r>
      <w:r w:rsidRPr="00E80306">
        <w:rPr>
          <w:rFonts w:hAnsi="標楷體"/>
          <w:color w:val="000000"/>
        </w:rPr>
        <w:t>98</w:t>
      </w:r>
      <w:r w:rsidRPr="00E80306">
        <w:rPr>
          <w:rFonts w:hAnsi="標楷體" w:hint="eastAsia"/>
          <w:color w:val="000000"/>
        </w:rPr>
        <w:t>年</w:t>
      </w:r>
      <w:r w:rsidRPr="00E80306">
        <w:rPr>
          <w:rFonts w:hAnsi="標楷體"/>
          <w:color w:val="000000"/>
        </w:rPr>
        <w:t>12</w:t>
      </w:r>
      <w:r w:rsidRPr="00E80306">
        <w:rPr>
          <w:rFonts w:hAnsi="標楷體" w:hint="eastAsia"/>
          <w:color w:val="000000"/>
        </w:rPr>
        <w:t>月</w:t>
      </w:r>
      <w:r w:rsidRPr="00E80306">
        <w:rPr>
          <w:rFonts w:hAnsi="標楷體"/>
          <w:color w:val="000000"/>
        </w:rPr>
        <w:t>TM</w:t>
      </w:r>
      <w:r w:rsidRPr="00E80306">
        <w:rPr>
          <w:rFonts w:hAnsi="標楷體" w:hint="eastAsia"/>
          <w:color w:val="000000"/>
        </w:rPr>
        <w:t>卡營運量統計表顯示（扣除政府補助之旗津卡），營運量自單月最高平均每日使用人次</w:t>
      </w:r>
      <w:r w:rsidRPr="00E80306">
        <w:rPr>
          <w:rFonts w:hAnsi="標楷體"/>
          <w:color w:val="000000"/>
        </w:rPr>
        <w:t>11,786</w:t>
      </w:r>
      <w:r w:rsidRPr="00E80306">
        <w:rPr>
          <w:rFonts w:hAnsi="標楷體" w:hint="eastAsia"/>
          <w:color w:val="000000"/>
        </w:rPr>
        <w:t>人（</w:t>
      </w:r>
      <w:r w:rsidRPr="00E80306">
        <w:rPr>
          <w:rFonts w:hAnsi="標楷體"/>
          <w:color w:val="000000"/>
        </w:rPr>
        <w:t>96</w:t>
      </w:r>
      <w:r w:rsidRPr="00E80306">
        <w:rPr>
          <w:rFonts w:hAnsi="標楷體" w:hint="eastAsia"/>
          <w:color w:val="000000"/>
        </w:rPr>
        <w:t>年</w:t>
      </w:r>
      <w:r w:rsidRPr="00E80306">
        <w:rPr>
          <w:rFonts w:hAnsi="標楷體"/>
          <w:color w:val="000000"/>
        </w:rPr>
        <w:t>12</w:t>
      </w:r>
      <w:r w:rsidRPr="00E80306">
        <w:rPr>
          <w:rFonts w:hAnsi="標楷體" w:hint="eastAsia"/>
          <w:color w:val="000000"/>
        </w:rPr>
        <w:t>月），降至</w:t>
      </w:r>
      <w:r w:rsidRPr="00E80306">
        <w:rPr>
          <w:rFonts w:hAnsi="標楷體"/>
          <w:color w:val="000000"/>
        </w:rPr>
        <w:t>98</w:t>
      </w:r>
      <w:r w:rsidRPr="00E80306">
        <w:rPr>
          <w:rFonts w:hAnsi="標楷體" w:hint="eastAsia"/>
          <w:color w:val="000000"/>
        </w:rPr>
        <w:t>年</w:t>
      </w:r>
      <w:r w:rsidRPr="00E80306">
        <w:rPr>
          <w:rFonts w:hAnsi="標楷體"/>
          <w:color w:val="000000"/>
        </w:rPr>
        <w:t>12</w:t>
      </w:r>
      <w:r w:rsidRPr="00E80306">
        <w:rPr>
          <w:rFonts w:hAnsi="標楷體" w:hint="eastAsia"/>
          <w:color w:val="000000"/>
        </w:rPr>
        <w:t>月份之</w:t>
      </w:r>
      <w:r w:rsidRPr="00E80306">
        <w:rPr>
          <w:rFonts w:hAnsi="標楷體"/>
          <w:color w:val="000000"/>
        </w:rPr>
        <w:t>3,377</w:t>
      </w:r>
      <w:r w:rsidRPr="00E80306">
        <w:rPr>
          <w:rFonts w:hAnsi="標楷體" w:hint="eastAsia"/>
          <w:color w:val="000000"/>
        </w:rPr>
        <w:t>人次，未來營運前景堪虞。又查本計畫得標廠商營運期限即將於</w:t>
      </w:r>
      <w:r w:rsidRPr="00E80306">
        <w:rPr>
          <w:rFonts w:hAnsi="標楷體"/>
          <w:color w:val="000000"/>
        </w:rPr>
        <w:t>100</w:t>
      </w:r>
      <w:r w:rsidRPr="00E80306">
        <w:rPr>
          <w:rFonts w:hAnsi="標楷體" w:hint="eastAsia"/>
          <w:color w:val="000000"/>
        </w:rPr>
        <w:t>年</w:t>
      </w:r>
      <w:r w:rsidRPr="00E80306">
        <w:rPr>
          <w:rFonts w:hAnsi="標楷體"/>
          <w:color w:val="000000"/>
        </w:rPr>
        <w:t>6</w:t>
      </w:r>
      <w:r w:rsidRPr="00E80306">
        <w:rPr>
          <w:rFonts w:hAnsi="標楷體" w:hint="eastAsia"/>
          <w:color w:val="000000"/>
        </w:rPr>
        <w:t>月</w:t>
      </w:r>
      <w:r w:rsidRPr="00E80306">
        <w:rPr>
          <w:rFonts w:hAnsi="標楷體"/>
          <w:color w:val="000000"/>
        </w:rPr>
        <w:t>8</w:t>
      </w:r>
      <w:r w:rsidRPr="00E80306">
        <w:rPr>
          <w:rFonts w:hAnsi="標楷體" w:hint="eastAsia"/>
          <w:color w:val="000000"/>
        </w:rPr>
        <w:t>日屆滿，惟</w:t>
      </w:r>
      <w:r w:rsidR="005A4D26" w:rsidRPr="00E80306">
        <w:rPr>
          <w:rFonts w:hAnsi="標楷體" w:hint="eastAsia"/>
          <w:color w:val="000000"/>
        </w:rPr>
        <w:t>高雄市政府交通局</w:t>
      </w:r>
      <w:r w:rsidRPr="00E80306">
        <w:rPr>
          <w:rFonts w:hAnsi="標楷體" w:hint="eastAsia"/>
          <w:color w:val="000000"/>
        </w:rPr>
        <w:t>對於本電子票證系統嗣後之營運模式或未來執行方向，除於</w:t>
      </w:r>
      <w:smartTag w:uri="urn:schemas-microsoft-com:office:smarttags" w:element="chsdate">
        <w:smartTagPr>
          <w:attr w:name="Year" w:val="1998"/>
          <w:attr w:name="Month" w:val="9"/>
          <w:attr w:name="Day" w:val="16"/>
          <w:attr w:name="IsLunarDate" w:val="False"/>
          <w:attr w:name="IsROCDate" w:val="False"/>
        </w:smartTagPr>
        <w:r w:rsidRPr="00E80306">
          <w:rPr>
            <w:rFonts w:hAnsi="標楷體"/>
            <w:color w:val="000000"/>
          </w:rPr>
          <w:t>98</w:t>
        </w:r>
        <w:r w:rsidRPr="00E80306">
          <w:rPr>
            <w:rFonts w:hAnsi="標楷體" w:hint="eastAsia"/>
            <w:color w:val="000000"/>
          </w:rPr>
          <w:t>年</w:t>
        </w:r>
        <w:r w:rsidRPr="00E80306">
          <w:rPr>
            <w:rFonts w:hAnsi="標楷體"/>
            <w:color w:val="000000"/>
          </w:rPr>
          <w:t>9</w:t>
        </w:r>
        <w:r w:rsidRPr="00E80306">
          <w:rPr>
            <w:rFonts w:hAnsi="標楷體" w:hint="eastAsia"/>
            <w:color w:val="000000"/>
          </w:rPr>
          <w:t>月</w:t>
        </w:r>
        <w:r w:rsidRPr="00E80306">
          <w:rPr>
            <w:rFonts w:hAnsi="標楷體"/>
            <w:color w:val="000000"/>
          </w:rPr>
          <w:t>16</w:t>
        </w:r>
        <w:r w:rsidRPr="00E80306">
          <w:rPr>
            <w:rFonts w:hAnsi="標楷體" w:hint="eastAsia"/>
            <w:color w:val="000000"/>
          </w:rPr>
          <w:t>日</w:t>
        </w:r>
      </w:smartTag>
      <w:r w:rsidRPr="00E80306">
        <w:rPr>
          <w:rFonts w:hAnsi="標楷體" w:hint="eastAsia"/>
          <w:color w:val="000000"/>
        </w:rPr>
        <w:t>以高雄</w:t>
      </w:r>
      <w:proofErr w:type="gramStart"/>
      <w:r w:rsidRPr="00E80306">
        <w:rPr>
          <w:rFonts w:hAnsi="標楷體" w:hint="eastAsia"/>
          <w:color w:val="000000"/>
        </w:rPr>
        <w:t>交資字</w:t>
      </w:r>
      <w:proofErr w:type="gramEnd"/>
      <w:r w:rsidRPr="00E80306">
        <w:rPr>
          <w:rFonts w:hAnsi="標楷體" w:hint="eastAsia"/>
          <w:color w:val="000000"/>
        </w:rPr>
        <w:t>第</w:t>
      </w:r>
      <w:r w:rsidRPr="00E80306">
        <w:rPr>
          <w:rFonts w:hAnsi="標楷體"/>
          <w:color w:val="000000"/>
        </w:rPr>
        <w:t>0980046309</w:t>
      </w:r>
      <w:r w:rsidRPr="00E80306">
        <w:rPr>
          <w:rFonts w:hAnsi="標楷體" w:hint="eastAsia"/>
          <w:color w:val="000000"/>
        </w:rPr>
        <w:t>號函請宏碁公司於</w:t>
      </w:r>
      <w:r w:rsidRPr="00E80306">
        <w:rPr>
          <w:rFonts w:hAnsi="標楷體"/>
          <w:color w:val="000000"/>
        </w:rPr>
        <w:t>98</w:t>
      </w:r>
      <w:r w:rsidRPr="00E80306">
        <w:rPr>
          <w:rFonts w:hAnsi="標楷體" w:hint="eastAsia"/>
          <w:color w:val="000000"/>
        </w:rPr>
        <w:t>年底前完成後續營運評估報告函復</w:t>
      </w:r>
      <w:r w:rsidR="005A4D26" w:rsidRPr="00E80306">
        <w:rPr>
          <w:rFonts w:hAnsi="標楷體" w:hint="eastAsia"/>
          <w:color w:val="000000"/>
        </w:rPr>
        <w:t>高雄市政府交通局</w:t>
      </w:r>
      <w:r w:rsidRPr="00E80306">
        <w:rPr>
          <w:rFonts w:hAnsi="標楷體" w:hint="eastAsia"/>
          <w:color w:val="000000"/>
        </w:rPr>
        <w:t>外（該公司迄未提出後續營運評估報告），</w:t>
      </w:r>
      <w:r w:rsidR="005A4D26" w:rsidRPr="00E80306">
        <w:rPr>
          <w:rFonts w:hAnsi="標楷體" w:hint="eastAsia"/>
          <w:color w:val="000000"/>
        </w:rPr>
        <w:t>高雄市政府交通局</w:t>
      </w:r>
      <w:r w:rsidRPr="00E80306">
        <w:rPr>
          <w:rFonts w:hAnsi="標楷體" w:hint="eastAsia"/>
          <w:color w:val="000000"/>
        </w:rPr>
        <w:t>並無其他相關因應措施。</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高雄市政府</w:t>
      </w:r>
      <w:proofErr w:type="gramStart"/>
      <w:r w:rsidRPr="00E80306">
        <w:rPr>
          <w:rFonts w:hAnsi="標楷體" w:hint="eastAsia"/>
          <w:color w:val="000000"/>
        </w:rPr>
        <w:t>聲復略以</w:t>
      </w:r>
      <w:proofErr w:type="gramEnd"/>
      <w:r w:rsidRPr="00E80306">
        <w:rPr>
          <w:rFonts w:hAnsi="標楷體" w:hint="eastAsia"/>
          <w:color w:val="000000"/>
        </w:rPr>
        <w:t>：</w:t>
      </w:r>
    </w:p>
    <w:p w:rsidR="007C1222" w:rsidRPr="00E80306" w:rsidRDefault="007C1222" w:rsidP="0019747A">
      <w:pPr>
        <w:pStyle w:val="5"/>
        <w:kinsoku/>
        <w:rPr>
          <w:rFonts w:hAnsi="標楷體" w:hint="eastAsia"/>
          <w:color w:val="000000"/>
        </w:rPr>
      </w:pPr>
      <w:r w:rsidRPr="00E80306">
        <w:rPr>
          <w:rFonts w:hAnsi="標楷體" w:hint="eastAsia"/>
          <w:color w:val="000000"/>
        </w:rPr>
        <w:t>交通部推動電子票證發行之政策，立意在於避免民眾攜帶零錢之不便、降低交易成本、減少</w:t>
      </w:r>
      <w:proofErr w:type="gramStart"/>
      <w:r w:rsidRPr="00E80306">
        <w:rPr>
          <w:rFonts w:hAnsi="標楷體" w:hint="eastAsia"/>
          <w:color w:val="000000"/>
        </w:rPr>
        <w:t>人工數幣及</w:t>
      </w:r>
      <w:proofErr w:type="gramEnd"/>
      <w:r w:rsidRPr="00E80306">
        <w:rPr>
          <w:rFonts w:hAnsi="標楷體" w:hint="eastAsia"/>
          <w:color w:val="000000"/>
        </w:rPr>
        <w:t>防止弊端如偽幣、逃票或以多報少等等，係屬公益事業，具備所謂的「公益價值」與「公共政策」，且涉及公共運輸政策之推動，本就難以創造相當利潤，綜觀</w:t>
      </w:r>
      <w:r w:rsidR="005A4D26" w:rsidRPr="00E80306">
        <w:rPr>
          <w:rFonts w:hAnsi="標楷體" w:hint="eastAsia"/>
          <w:color w:val="000000"/>
        </w:rPr>
        <w:t>臺</w:t>
      </w:r>
      <w:r w:rsidRPr="00E80306">
        <w:rPr>
          <w:rFonts w:hAnsi="標楷體" w:hint="eastAsia"/>
          <w:color w:val="000000"/>
        </w:rPr>
        <w:t>灣現有</w:t>
      </w:r>
      <w:proofErr w:type="gramStart"/>
      <w:r w:rsidRPr="00E80306">
        <w:rPr>
          <w:rFonts w:hAnsi="標楷體" w:hint="eastAsia"/>
          <w:color w:val="000000"/>
        </w:rPr>
        <w:t>各家票證</w:t>
      </w:r>
      <w:proofErr w:type="gramEnd"/>
      <w:r w:rsidRPr="00E80306">
        <w:rPr>
          <w:rFonts w:hAnsi="標楷體" w:hint="eastAsia"/>
          <w:color w:val="000000"/>
        </w:rPr>
        <w:t>系統營運狀況，除</w:t>
      </w:r>
      <w:proofErr w:type="gramStart"/>
      <w:r w:rsidR="005A4D26" w:rsidRPr="00E80306">
        <w:rPr>
          <w:rFonts w:hAnsi="標楷體" w:hint="eastAsia"/>
          <w:color w:val="000000"/>
        </w:rPr>
        <w:t>臺</w:t>
      </w:r>
      <w:r w:rsidRPr="00E80306">
        <w:rPr>
          <w:rFonts w:hAnsi="標楷體" w:hint="eastAsia"/>
          <w:color w:val="000000"/>
        </w:rPr>
        <w:t>北悠</w:t>
      </w:r>
      <w:proofErr w:type="gramEnd"/>
      <w:r w:rsidRPr="00E80306">
        <w:rPr>
          <w:rFonts w:hAnsi="標楷體" w:hint="eastAsia"/>
          <w:color w:val="000000"/>
        </w:rPr>
        <w:t>遊卡公司發行約至1,600萬張卡時方達損益平衡外，其餘</w:t>
      </w:r>
      <w:proofErr w:type="gramStart"/>
      <w:r w:rsidRPr="00E80306">
        <w:rPr>
          <w:rFonts w:hAnsi="標楷體" w:hint="eastAsia"/>
          <w:color w:val="000000"/>
        </w:rPr>
        <w:t>各家票證</w:t>
      </w:r>
      <w:proofErr w:type="gramEnd"/>
      <w:r w:rsidRPr="00E80306">
        <w:rPr>
          <w:rFonts w:hAnsi="標楷體" w:hint="eastAsia"/>
          <w:color w:val="000000"/>
        </w:rPr>
        <w:t>公司皆處於虧損狀態。</w:t>
      </w:r>
    </w:p>
    <w:p w:rsidR="007C1222" w:rsidRPr="00E80306" w:rsidRDefault="007C1222" w:rsidP="0019747A">
      <w:pPr>
        <w:pStyle w:val="5"/>
        <w:kinsoku/>
        <w:rPr>
          <w:rFonts w:hAnsi="標楷體" w:hint="eastAsia"/>
          <w:color w:val="000000"/>
        </w:rPr>
      </w:pPr>
      <w:r w:rsidRPr="00E80306">
        <w:rPr>
          <w:rFonts w:hAnsi="標楷體" w:hint="eastAsia"/>
          <w:color w:val="000000"/>
        </w:rPr>
        <w:t>大眾運輸業的營運績效無法單就刷卡效益方</w:t>
      </w:r>
      <w:r w:rsidRPr="00E80306">
        <w:rPr>
          <w:rFonts w:hAnsi="標楷體" w:hint="eastAsia"/>
          <w:color w:val="000000"/>
        </w:rPr>
        <w:lastRenderedPageBreak/>
        <w:t>面來看，運輸業者之主業、經營決策、管理模式和態度，以及政府部門相關政策之推動也關係到經營效益，交通部於93年推動提昇地方公共運輸網計畫，補助</w:t>
      </w:r>
      <w:proofErr w:type="gramStart"/>
      <w:r w:rsidR="005A4D26" w:rsidRPr="00E80306">
        <w:rPr>
          <w:rFonts w:hAnsi="標楷體" w:hint="eastAsia"/>
          <w:color w:val="000000"/>
        </w:rPr>
        <w:t>臺</w:t>
      </w:r>
      <w:proofErr w:type="gramEnd"/>
      <w:r w:rsidRPr="00E80306">
        <w:rPr>
          <w:rFonts w:hAnsi="標楷體" w:hint="eastAsia"/>
          <w:color w:val="000000"/>
        </w:rPr>
        <w:t>中及南部地區建置電子票證系統，公路總局延續此一計畫於</w:t>
      </w:r>
      <w:smartTag w:uri="urn:schemas-microsoft-com:office:smarttags" w:element="chsdate">
        <w:smartTagPr>
          <w:attr w:name="Year" w:val="1999"/>
          <w:attr w:name="Month" w:val="5"/>
          <w:attr w:name="Day" w:val="19"/>
          <w:attr w:name="IsLunarDate" w:val="False"/>
          <w:attr w:name="IsROCDate" w:val="False"/>
        </w:smartTagPr>
        <w:r w:rsidRPr="00E80306">
          <w:rPr>
            <w:rFonts w:hAnsi="標楷體" w:hint="eastAsia"/>
            <w:color w:val="000000"/>
          </w:rPr>
          <w:t>99年5月19日</w:t>
        </w:r>
      </w:smartTag>
      <w:r w:rsidRPr="00E80306">
        <w:rPr>
          <w:rFonts w:hAnsi="標楷體" w:hint="eastAsia"/>
          <w:color w:val="000000"/>
        </w:rPr>
        <w:t>公布「公路汽車客運使用非接觸式電子票證票價優惠措施執行管理要點」，以票價優惠鼓勵民眾搭乘大眾運輸工具，期以養成民眾使用電子票證習慣，再以票差補助業者，以提高業者使用及維護驗票機之意願。該府為維護民眾權益及交通部補助美意，依合約規範積極查核各運輸業者設備使用情形及妥善率，並於</w:t>
      </w:r>
      <w:smartTag w:uri="urn:schemas-microsoft-com:office:smarttags" w:element="chsdate">
        <w:smartTagPr>
          <w:attr w:name="Year" w:val="1996"/>
          <w:attr w:name="Month" w:val="8"/>
          <w:attr w:name="Day" w:val="28"/>
          <w:attr w:name="IsLunarDate" w:val="False"/>
          <w:attr w:name="IsROCDate" w:val="False"/>
        </w:smartTagPr>
        <w:r w:rsidRPr="00E80306">
          <w:rPr>
            <w:rFonts w:hAnsi="標楷體" w:hint="eastAsia"/>
            <w:color w:val="000000"/>
          </w:rPr>
          <w:t>96年8月28日</w:t>
        </w:r>
      </w:smartTag>
      <w:r w:rsidRPr="00E80306">
        <w:rPr>
          <w:rFonts w:hAnsi="標楷體" w:hint="eastAsia"/>
          <w:color w:val="000000"/>
        </w:rPr>
        <w:t>及10月26日、</w:t>
      </w:r>
      <w:smartTag w:uri="urn:schemas-microsoft-com:office:smarttags" w:element="chsdate">
        <w:smartTagPr>
          <w:attr w:name="Year" w:val="1997"/>
          <w:attr w:name="Month" w:val="3"/>
          <w:attr w:name="Day" w:val="17"/>
          <w:attr w:name="IsLunarDate" w:val="False"/>
          <w:attr w:name="IsROCDate" w:val="False"/>
        </w:smartTagPr>
        <w:r w:rsidRPr="00E80306">
          <w:rPr>
            <w:rFonts w:hAnsi="標楷體" w:hint="eastAsia"/>
            <w:color w:val="000000"/>
          </w:rPr>
          <w:t>97年3月17日</w:t>
        </w:r>
      </w:smartTag>
      <w:r w:rsidRPr="00E80306">
        <w:rPr>
          <w:rFonts w:hAnsi="標楷體" w:hint="eastAsia"/>
          <w:color w:val="000000"/>
        </w:rPr>
        <w:t>及</w:t>
      </w:r>
      <w:smartTag w:uri="urn:schemas-microsoft-com:office:smarttags" w:element="chsdate">
        <w:smartTagPr>
          <w:attr w:name="Year" w:val="2011"/>
          <w:attr w:name="Month" w:val="7"/>
          <w:attr w:name="Day" w:val="25"/>
          <w:attr w:name="IsLunarDate" w:val="False"/>
          <w:attr w:name="IsROCDate" w:val="False"/>
        </w:smartTagPr>
        <w:r w:rsidRPr="00E80306">
          <w:rPr>
            <w:rFonts w:hAnsi="標楷體" w:hint="eastAsia"/>
            <w:color w:val="000000"/>
          </w:rPr>
          <w:t>7月25日</w:t>
        </w:r>
      </w:smartTag>
      <w:r w:rsidRPr="00E80306">
        <w:rPr>
          <w:rFonts w:hAnsi="標楷體" w:hint="eastAsia"/>
          <w:color w:val="000000"/>
        </w:rPr>
        <w:t>、</w:t>
      </w:r>
      <w:smartTag w:uri="urn:schemas-microsoft-com:office:smarttags" w:element="chsdate">
        <w:smartTagPr>
          <w:attr w:name="Year" w:val="1998"/>
          <w:attr w:name="Month" w:val="2"/>
          <w:attr w:name="Day" w:val="5"/>
          <w:attr w:name="IsLunarDate" w:val="False"/>
          <w:attr w:name="IsROCDate" w:val="False"/>
        </w:smartTagPr>
        <w:r w:rsidRPr="00E80306">
          <w:rPr>
            <w:rFonts w:hAnsi="標楷體" w:hint="eastAsia"/>
            <w:color w:val="000000"/>
          </w:rPr>
          <w:t>98年2月5日</w:t>
        </w:r>
      </w:smartTag>
      <w:r w:rsidRPr="00E80306">
        <w:rPr>
          <w:rFonts w:hAnsi="標楷體" w:hint="eastAsia"/>
          <w:color w:val="000000"/>
        </w:rPr>
        <w:t>及</w:t>
      </w:r>
      <w:smartTag w:uri="urn:schemas-microsoft-com:office:smarttags" w:element="chsdate">
        <w:smartTagPr>
          <w:attr w:name="Year" w:val="2011"/>
          <w:attr w:name="Month" w:val="3"/>
          <w:attr w:name="Day" w:val="24"/>
          <w:attr w:name="IsLunarDate" w:val="False"/>
          <w:attr w:name="IsROCDate" w:val="False"/>
        </w:smartTagPr>
        <w:r w:rsidRPr="00E80306">
          <w:rPr>
            <w:rFonts w:hAnsi="標楷體" w:hint="eastAsia"/>
            <w:color w:val="000000"/>
          </w:rPr>
          <w:t>3月24日</w:t>
        </w:r>
      </w:smartTag>
      <w:r w:rsidRPr="00E80306">
        <w:rPr>
          <w:rFonts w:hAnsi="標楷體" w:hint="eastAsia"/>
          <w:color w:val="000000"/>
        </w:rPr>
        <w:t>、</w:t>
      </w:r>
      <w:smartTag w:uri="urn:schemas-microsoft-com:office:smarttags" w:element="chsdate">
        <w:smartTagPr>
          <w:attr w:name="Year" w:val="1998"/>
          <w:attr w:name="Month" w:val="12"/>
          <w:attr w:name="Day" w:val="16"/>
          <w:attr w:name="IsLunarDate" w:val="False"/>
          <w:attr w:name="IsROCDate" w:val="False"/>
        </w:smartTagPr>
        <w:r w:rsidRPr="00E80306">
          <w:rPr>
            <w:rFonts w:hAnsi="標楷體" w:hint="eastAsia"/>
            <w:color w:val="000000"/>
          </w:rPr>
          <w:t>98年12月16日</w:t>
        </w:r>
      </w:smartTag>
      <w:r w:rsidRPr="00E80306">
        <w:rPr>
          <w:rFonts w:hAnsi="標楷體" w:hint="eastAsia"/>
          <w:color w:val="000000"/>
        </w:rPr>
        <w:t>至25日、</w:t>
      </w:r>
      <w:smartTag w:uri="urn:schemas-microsoft-com:office:smarttags" w:element="chsdate">
        <w:smartTagPr>
          <w:attr w:name="Year" w:val="1999"/>
          <w:attr w:name="Month" w:val="6"/>
          <w:attr w:name="Day" w:val="8"/>
          <w:attr w:name="IsLunarDate" w:val="False"/>
          <w:attr w:name="IsROCDate" w:val="False"/>
        </w:smartTagPr>
        <w:r w:rsidRPr="00E80306">
          <w:rPr>
            <w:rFonts w:hAnsi="標楷體" w:hint="eastAsia"/>
            <w:color w:val="000000"/>
          </w:rPr>
          <w:t>99年6月8日</w:t>
        </w:r>
      </w:smartTag>
      <w:r w:rsidRPr="00E80306">
        <w:rPr>
          <w:rFonts w:hAnsi="標楷體" w:hint="eastAsia"/>
          <w:color w:val="000000"/>
        </w:rPr>
        <w:t>至11日，前往各運輸業者場站查核設備維護及提供服務情形，截至目前為止各運輸業者之設備妥善率已由98年底之</w:t>
      </w:r>
      <w:proofErr w:type="gramStart"/>
      <w:r w:rsidRPr="00E80306">
        <w:rPr>
          <w:rFonts w:hAnsi="標楷體" w:hint="eastAsia"/>
          <w:color w:val="000000"/>
        </w:rPr>
        <w:t>5成</w:t>
      </w:r>
      <w:proofErr w:type="gramEnd"/>
      <w:r w:rsidRPr="00E80306">
        <w:rPr>
          <w:rFonts w:hAnsi="標楷體" w:hint="eastAsia"/>
          <w:color w:val="000000"/>
        </w:rPr>
        <w:t>提昇至99年6月之</w:t>
      </w:r>
      <w:proofErr w:type="gramStart"/>
      <w:r w:rsidRPr="00E80306">
        <w:rPr>
          <w:rFonts w:hAnsi="標楷體" w:hint="eastAsia"/>
          <w:color w:val="000000"/>
        </w:rPr>
        <w:t>7成</w:t>
      </w:r>
      <w:proofErr w:type="gramEnd"/>
      <w:r w:rsidRPr="00E80306">
        <w:rPr>
          <w:rFonts w:hAnsi="標楷體" w:hint="eastAsia"/>
          <w:color w:val="000000"/>
        </w:rPr>
        <w:t>，惟部分業者因營利問題未能積極配合維護設備，該府將持續維護該市公車及</w:t>
      </w:r>
      <w:proofErr w:type="gramStart"/>
      <w:r w:rsidRPr="00E80306">
        <w:rPr>
          <w:rFonts w:hAnsi="標楷體" w:hint="eastAsia"/>
          <w:color w:val="000000"/>
        </w:rPr>
        <w:t>渡輪之驗票</w:t>
      </w:r>
      <w:proofErr w:type="gramEnd"/>
      <w:r w:rsidRPr="00E80306">
        <w:rPr>
          <w:rFonts w:hAnsi="標楷體" w:hint="eastAsia"/>
          <w:color w:val="000000"/>
        </w:rPr>
        <w:t>機設備，有關南部地區其他業者該府仍將依合約相關規定不定期進行查驗以督促業者持續維護設備正常使用。</w:t>
      </w:r>
    </w:p>
    <w:p w:rsidR="007C1222" w:rsidRPr="00E80306" w:rsidRDefault="007C1222" w:rsidP="0019747A">
      <w:pPr>
        <w:pStyle w:val="5"/>
        <w:kinsoku/>
        <w:rPr>
          <w:rFonts w:hAnsi="標楷體" w:hint="eastAsia"/>
          <w:color w:val="000000"/>
        </w:rPr>
      </w:pPr>
      <w:r w:rsidRPr="00E80306">
        <w:rPr>
          <w:rFonts w:hAnsi="標楷體" w:hint="eastAsia"/>
          <w:color w:val="000000"/>
        </w:rPr>
        <w:t>本案係交通部委託該府代為整合及建置，原意由</w:t>
      </w:r>
      <w:proofErr w:type="gramStart"/>
      <w:r w:rsidRPr="00E80306">
        <w:rPr>
          <w:rFonts w:hAnsi="標楷體" w:hint="eastAsia"/>
          <w:color w:val="000000"/>
        </w:rPr>
        <w:t>該部以</w:t>
      </w:r>
      <w:proofErr w:type="gramEnd"/>
      <w:r w:rsidRPr="00E80306">
        <w:rPr>
          <w:rFonts w:hAnsi="標楷體" w:hint="eastAsia"/>
          <w:color w:val="000000"/>
        </w:rPr>
        <w:t>45%經費補助運輸業者之前</w:t>
      </w:r>
      <w:proofErr w:type="gramStart"/>
      <w:r w:rsidR="005A4D26" w:rsidRPr="00E80306">
        <w:rPr>
          <w:rFonts w:hAnsi="標楷體" w:hint="eastAsia"/>
          <w:color w:val="000000"/>
        </w:rPr>
        <w:t>臺</w:t>
      </w:r>
      <w:proofErr w:type="gramEnd"/>
      <w:r w:rsidRPr="00E80306">
        <w:rPr>
          <w:rFonts w:hAnsi="標楷體" w:hint="eastAsia"/>
          <w:color w:val="000000"/>
        </w:rPr>
        <w:t>設備，運輸業者自行籌措其餘55%設備費用，及後續設備維護費用，惟該府考量南部地區運輸業者經營不易，除積極向交通部爭取100% TM驗票機設備補助經費外，且將1%清算手續費及設備2年保固等項目列入招標範圍，以減輕運輸業</w:t>
      </w:r>
      <w:r w:rsidRPr="00E80306">
        <w:rPr>
          <w:rFonts w:hAnsi="標楷體" w:hint="eastAsia"/>
          <w:color w:val="000000"/>
        </w:rPr>
        <w:lastRenderedPageBreak/>
        <w:t>者負擔，並積極協調建置團隊於保固期滿後提供整體設備統包維護或個別維修項目2種方案，由運輸業者視自身財務狀況維護設備，財務尚可負擔者如該市公車處與輪船公司</w:t>
      </w:r>
      <w:proofErr w:type="gramStart"/>
      <w:r w:rsidRPr="00E80306">
        <w:rPr>
          <w:rFonts w:hAnsi="標楷體" w:hint="eastAsia"/>
          <w:color w:val="000000"/>
        </w:rPr>
        <w:t>採</w:t>
      </w:r>
      <w:proofErr w:type="gramEnd"/>
      <w:r w:rsidRPr="00E80306">
        <w:rPr>
          <w:rFonts w:hAnsi="標楷體" w:hint="eastAsia"/>
          <w:color w:val="000000"/>
        </w:rPr>
        <w:t>統包維護方式，其餘如高雄客運等則視公司營運情形</w:t>
      </w:r>
      <w:proofErr w:type="gramStart"/>
      <w:r w:rsidRPr="00E80306">
        <w:rPr>
          <w:rFonts w:hAnsi="標楷體" w:hint="eastAsia"/>
          <w:color w:val="000000"/>
        </w:rPr>
        <w:t>採</w:t>
      </w:r>
      <w:proofErr w:type="gramEnd"/>
      <w:r w:rsidRPr="00E80306">
        <w:rPr>
          <w:rFonts w:hAnsi="標楷體" w:hint="eastAsia"/>
          <w:color w:val="000000"/>
        </w:rPr>
        <w:t>個別維修方式維護設備，以維持設備正常使用。</w:t>
      </w:r>
    </w:p>
    <w:p w:rsidR="007C1222" w:rsidRPr="00E80306" w:rsidRDefault="005A4D26" w:rsidP="0019747A">
      <w:pPr>
        <w:pStyle w:val="5"/>
        <w:kinsoku/>
        <w:rPr>
          <w:rFonts w:hAnsi="標楷體" w:hint="eastAsia"/>
          <w:color w:val="000000"/>
        </w:rPr>
      </w:pPr>
      <w:r w:rsidRPr="00E80306">
        <w:rPr>
          <w:rFonts w:hAnsi="標楷體" w:hint="eastAsia"/>
          <w:color w:val="000000"/>
        </w:rPr>
        <w:t>高雄市政府交通局</w:t>
      </w:r>
      <w:r w:rsidR="007C1222" w:rsidRPr="00E80306">
        <w:rPr>
          <w:rFonts w:hAnsi="標楷體" w:hint="eastAsia"/>
          <w:color w:val="000000"/>
        </w:rPr>
        <w:t>自96年2月即積極著手規劃各項大眾運輸政策，如調整公車路線、配合捷運開通增</w:t>
      </w:r>
      <w:proofErr w:type="gramStart"/>
      <w:r w:rsidR="007C1222" w:rsidRPr="00E80306">
        <w:rPr>
          <w:rFonts w:hAnsi="標楷體" w:hint="eastAsia"/>
          <w:color w:val="000000"/>
        </w:rPr>
        <w:t>闢</w:t>
      </w:r>
      <w:proofErr w:type="gramEnd"/>
      <w:r w:rsidR="007C1222" w:rsidRPr="00E80306">
        <w:rPr>
          <w:rFonts w:hAnsi="標楷體" w:hint="eastAsia"/>
          <w:color w:val="000000"/>
        </w:rPr>
        <w:t>接駁公車、開闢幹線公車、</w:t>
      </w:r>
      <w:proofErr w:type="gramStart"/>
      <w:r w:rsidR="007C1222" w:rsidRPr="00E80306">
        <w:rPr>
          <w:rFonts w:hAnsi="標楷體" w:hint="eastAsia"/>
          <w:color w:val="000000"/>
        </w:rPr>
        <w:t>闢</w:t>
      </w:r>
      <w:proofErr w:type="gramEnd"/>
      <w:r w:rsidR="007C1222" w:rsidRPr="00E80306">
        <w:rPr>
          <w:rFonts w:hAnsi="標楷體" w:hint="eastAsia"/>
          <w:color w:val="000000"/>
        </w:rPr>
        <w:t>駛高鐵接駁公車…等，該市大眾運輸使用率由95年底僅4.3%，至98年底已提昇至11.7%，該市電子票證交易量(</w:t>
      </w:r>
      <w:proofErr w:type="gramStart"/>
      <w:r w:rsidR="007C1222" w:rsidRPr="00E80306">
        <w:rPr>
          <w:rFonts w:hAnsi="標楷體" w:hint="eastAsia"/>
          <w:color w:val="000000"/>
        </w:rPr>
        <w:t>一</w:t>
      </w:r>
      <w:proofErr w:type="gramEnd"/>
      <w:r w:rsidR="007C1222" w:rsidRPr="00E80306">
        <w:rPr>
          <w:rFonts w:hAnsi="標楷體" w:hint="eastAsia"/>
          <w:color w:val="000000"/>
        </w:rPr>
        <w:t>卡通及TM卡)亦隨之自97年4月每日平均67,089人次提昇至99年6月每日平均106,372人次。</w:t>
      </w:r>
    </w:p>
    <w:p w:rsidR="007C1222" w:rsidRPr="00E80306" w:rsidRDefault="007C1222" w:rsidP="0019747A">
      <w:pPr>
        <w:pStyle w:val="5"/>
        <w:kinsoku/>
        <w:ind w:left="2041" w:hanging="680"/>
        <w:rPr>
          <w:rFonts w:hAnsi="標楷體" w:hint="eastAsia"/>
          <w:color w:val="000000"/>
        </w:rPr>
      </w:pPr>
      <w:r w:rsidRPr="00E80306">
        <w:rPr>
          <w:rFonts w:hAnsi="標楷體" w:hint="eastAsia"/>
          <w:color w:val="000000"/>
        </w:rPr>
        <w:t>綜上所述，整體大眾運輸運量受民眾的習慣及地理環境因素影響，大眾運輸使用率之提昇，惟有透過各項大眾運輸政策推動，</w:t>
      </w:r>
      <w:proofErr w:type="gramStart"/>
      <w:r w:rsidRPr="00E80306">
        <w:rPr>
          <w:rFonts w:hAnsi="標楷體" w:hint="eastAsia"/>
          <w:color w:val="000000"/>
        </w:rPr>
        <w:t>挹</w:t>
      </w:r>
      <w:proofErr w:type="gramEnd"/>
      <w:r w:rsidRPr="00E80306">
        <w:rPr>
          <w:rFonts w:hAnsi="標楷體" w:hint="eastAsia"/>
          <w:color w:val="000000"/>
        </w:rPr>
        <w:t>注相當經費，方能有助於大眾運輸運量及使用率之提昇，進而刺激電子票證使用率，因此交通部雖於93年補助本案1,911部TM驗票機提供TM卡使用，惟該府為落實交通部全國</w:t>
      </w:r>
      <w:proofErr w:type="gramStart"/>
      <w:r w:rsidRPr="00E80306">
        <w:rPr>
          <w:rFonts w:hAnsi="標楷體" w:hint="eastAsia"/>
          <w:color w:val="000000"/>
        </w:rPr>
        <w:t>一</w:t>
      </w:r>
      <w:proofErr w:type="gramEnd"/>
      <w:r w:rsidRPr="00E80306">
        <w:rPr>
          <w:rFonts w:hAnsi="標楷體" w:hint="eastAsia"/>
          <w:color w:val="000000"/>
        </w:rPr>
        <w:t>卡通政策，擴大TM驗票機使用範圍及民眾乘車便利性，於97年6月將高捷</w:t>
      </w:r>
      <w:proofErr w:type="gramStart"/>
      <w:r w:rsidRPr="00E80306">
        <w:rPr>
          <w:rFonts w:hAnsi="標楷體" w:hint="eastAsia"/>
          <w:color w:val="000000"/>
        </w:rPr>
        <w:t>一</w:t>
      </w:r>
      <w:proofErr w:type="gramEnd"/>
      <w:r w:rsidRPr="00E80306">
        <w:rPr>
          <w:rFonts w:hAnsi="標楷體" w:hint="eastAsia"/>
          <w:color w:val="000000"/>
        </w:rPr>
        <w:t>卡通SAM</w:t>
      </w:r>
      <w:proofErr w:type="gramStart"/>
      <w:r w:rsidRPr="00E80306">
        <w:rPr>
          <w:rFonts w:hAnsi="標楷體" w:hint="eastAsia"/>
          <w:color w:val="000000"/>
        </w:rPr>
        <w:t>卡植入</w:t>
      </w:r>
      <w:proofErr w:type="gramEnd"/>
      <w:r w:rsidRPr="00E80306">
        <w:rPr>
          <w:rFonts w:hAnsi="標楷體" w:hint="eastAsia"/>
          <w:color w:val="000000"/>
        </w:rPr>
        <w:t>TM驗票機，以二卡互通方式完成票證整合，倘TM卡營運狀況持續不佳，該府於營運合約期滿後將不再續約，原交通部補助之TM驗票機，將可持續提供高捷</w:t>
      </w:r>
      <w:proofErr w:type="gramStart"/>
      <w:r w:rsidRPr="00E80306">
        <w:rPr>
          <w:rFonts w:hAnsi="標楷體" w:hint="eastAsia"/>
          <w:color w:val="000000"/>
        </w:rPr>
        <w:t>一</w:t>
      </w:r>
      <w:proofErr w:type="gramEnd"/>
      <w:r w:rsidRPr="00E80306">
        <w:rPr>
          <w:rFonts w:hAnsi="標楷體" w:hint="eastAsia"/>
          <w:color w:val="000000"/>
        </w:rPr>
        <w:t>卡通刷卡服務，以維持交通部當初補助之美意。</w:t>
      </w:r>
    </w:p>
    <w:p w:rsidR="007C1222" w:rsidRPr="00E80306" w:rsidRDefault="007C1222" w:rsidP="0019747A">
      <w:pPr>
        <w:pStyle w:val="4"/>
        <w:ind w:left="1700" w:hanging="680"/>
        <w:rPr>
          <w:rFonts w:hAnsi="標楷體" w:hint="eastAsia"/>
          <w:color w:val="000000"/>
        </w:rPr>
      </w:pPr>
      <w:r w:rsidRPr="00E80306">
        <w:rPr>
          <w:rFonts w:hAnsi="標楷體" w:hint="eastAsia"/>
          <w:color w:val="000000"/>
        </w:rPr>
        <w:t>高雄市審計處覆核意見：</w:t>
      </w:r>
    </w:p>
    <w:p w:rsidR="007C1222" w:rsidRPr="00E80306" w:rsidRDefault="007C1222" w:rsidP="0019747A">
      <w:pPr>
        <w:pStyle w:val="4"/>
        <w:numPr>
          <w:ilvl w:val="0"/>
          <w:numId w:val="0"/>
        </w:numPr>
        <w:ind w:left="1700" w:firstLineChars="200" w:firstLine="680"/>
        <w:rPr>
          <w:rFonts w:hAnsi="標楷體" w:hint="eastAsia"/>
          <w:color w:val="000000"/>
        </w:rPr>
      </w:pPr>
      <w:r w:rsidRPr="00E80306">
        <w:rPr>
          <w:rFonts w:hAnsi="標楷體" w:hint="eastAsia"/>
          <w:color w:val="000000"/>
        </w:rPr>
        <w:lastRenderedPageBreak/>
        <w:t>未見高雄市</w:t>
      </w:r>
      <w:proofErr w:type="gramStart"/>
      <w:r w:rsidRPr="00E80306">
        <w:rPr>
          <w:rFonts w:hAnsi="標楷體" w:hint="eastAsia"/>
          <w:color w:val="000000"/>
        </w:rPr>
        <w:t>政府聲復不同</w:t>
      </w:r>
      <w:proofErr w:type="gramEnd"/>
      <w:r w:rsidRPr="00E80306">
        <w:rPr>
          <w:rFonts w:hAnsi="標楷體" w:hint="eastAsia"/>
          <w:color w:val="000000"/>
        </w:rPr>
        <w:t>意見，顯有未盡職責及效能過低情事。</w:t>
      </w:r>
    </w:p>
    <w:bookmarkEnd w:id="162"/>
    <w:p w:rsidR="005610B1" w:rsidRPr="00E80306" w:rsidRDefault="005610B1" w:rsidP="00045948">
      <w:pPr>
        <w:pStyle w:val="1"/>
        <w:kinsoku/>
        <w:ind w:left="2380" w:hanging="2380"/>
        <w:rPr>
          <w:rFonts w:hAnsi="標楷體" w:hint="eastAsia"/>
          <w:color w:val="000000"/>
        </w:rPr>
      </w:pPr>
      <w:r w:rsidRPr="00E80306">
        <w:rPr>
          <w:rFonts w:hAnsi="標楷體"/>
          <w:color w:val="000000"/>
        </w:rPr>
        <w:br w:type="page"/>
      </w:r>
      <w:bookmarkStart w:id="176" w:name="_Toc529222686"/>
      <w:bookmarkStart w:id="177" w:name="_Toc529223108"/>
      <w:bookmarkStart w:id="178" w:name="_Toc529223859"/>
      <w:bookmarkStart w:id="179" w:name="_Toc529228262"/>
      <w:bookmarkStart w:id="180" w:name="_Toc2400392"/>
      <w:bookmarkStart w:id="181" w:name="_Toc4316186"/>
      <w:bookmarkStart w:id="182" w:name="_Toc4473327"/>
      <w:bookmarkStart w:id="183" w:name="_Toc69556894"/>
      <w:bookmarkStart w:id="184" w:name="_Toc69556943"/>
      <w:bookmarkStart w:id="185" w:name="_Toc69609817"/>
      <w:bookmarkStart w:id="186" w:name="_Toc70241813"/>
      <w:bookmarkStart w:id="187" w:name="_Toc70242202"/>
      <w:r w:rsidRPr="00E80306">
        <w:rPr>
          <w:rFonts w:hAnsi="標楷體" w:hint="eastAsia"/>
          <w:color w:val="000000"/>
        </w:rPr>
        <w:lastRenderedPageBreak/>
        <w:t>調查意見：</w:t>
      </w:r>
      <w:bookmarkEnd w:id="0"/>
      <w:bookmarkEnd w:id="1"/>
      <w:bookmarkEnd w:id="2"/>
      <w:bookmarkEnd w:id="3"/>
      <w:bookmarkEnd w:id="4"/>
      <w:bookmarkEnd w:id="5"/>
      <w:bookmarkEnd w:id="6"/>
      <w:bookmarkEnd w:id="7"/>
      <w:bookmarkEnd w:id="8"/>
      <w:bookmarkEnd w:id="9"/>
      <w:bookmarkEnd w:id="176"/>
      <w:bookmarkEnd w:id="177"/>
      <w:bookmarkEnd w:id="178"/>
      <w:bookmarkEnd w:id="179"/>
      <w:bookmarkEnd w:id="180"/>
      <w:bookmarkEnd w:id="181"/>
      <w:bookmarkEnd w:id="182"/>
      <w:bookmarkEnd w:id="183"/>
      <w:bookmarkEnd w:id="184"/>
      <w:bookmarkEnd w:id="185"/>
      <w:bookmarkEnd w:id="186"/>
      <w:bookmarkEnd w:id="187"/>
    </w:p>
    <w:p w:rsidR="000022AC" w:rsidRPr="00E80306" w:rsidRDefault="001D5471" w:rsidP="00045948">
      <w:pPr>
        <w:pStyle w:val="10"/>
        <w:kinsoku/>
        <w:ind w:left="680" w:firstLine="680"/>
        <w:rPr>
          <w:rFonts w:hAnsi="標楷體" w:hint="eastAsia"/>
          <w:color w:val="000000"/>
        </w:rPr>
      </w:pPr>
      <w:bookmarkStart w:id="188" w:name="_Toc524902730"/>
      <w:r w:rsidRPr="00E80306">
        <w:rPr>
          <w:rFonts w:hAnsi="標楷體" w:hint="eastAsia"/>
          <w:bCs/>
          <w:color w:val="000000"/>
        </w:rPr>
        <w:t>本案緣於</w:t>
      </w:r>
      <w:r w:rsidR="009D1CFA" w:rsidRPr="00E80306">
        <w:rPr>
          <w:rFonts w:hAnsi="標楷體" w:hint="eastAsia"/>
          <w:bCs/>
          <w:color w:val="000000"/>
        </w:rPr>
        <w:t>交通部依據發展大眾運輸條例規定，</w:t>
      </w:r>
      <w:r w:rsidR="00624409" w:rsidRPr="00E80306">
        <w:rPr>
          <w:rFonts w:hAnsi="標楷體" w:hint="eastAsia"/>
          <w:bCs/>
          <w:color w:val="000000"/>
        </w:rPr>
        <w:t>經</w:t>
      </w:r>
      <w:r w:rsidR="009D1CFA" w:rsidRPr="00E80306">
        <w:rPr>
          <w:rFonts w:hAnsi="標楷體" w:hint="eastAsia"/>
          <w:bCs/>
          <w:color w:val="000000"/>
        </w:rPr>
        <w:t>行政院核定自</w:t>
      </w:r>
      <w:r w:rsidR="009D1CFA" w:rsidRPr="00E80306">
        <w:rPr>
          <w:rFonts w:hAnsi="標楷體" w:hint="eastAsia"/>
          <w:color w:val="000000"/>
        </w:rPr>
        <w:t>民國（下同）</w:t>
      </w:r>
      <w:r w:rsidR="009D1CFA" w:rsidRPr="00E80306">
        <w:rPr>
          <w:rFonts w:hAnsi="標楷體" w:hint="eastAsia"/>
          <w:bCs/>
          <w:color w:val="000000"/>
        </w:rPr>
        <w:t>93年至96年</w:t>
      </w:r>
      <w:r w:rsidR="00624409" w:rsidRPr="00E80306">
        <w:rPr>
          <w:rFonts w:hAnsi="標楷體" w:hint="eastAsia"/>
          <w:bCs/>
          <w:color w:val="000000"/>
        </w:rPr>
        <w:t>間</w:t>
      </w:r>
      <w:r w:rsidR="009D1CFA" w:rsidRPr="00E80306">
        <w:rPr>
          <w:rFonts w:hAnsi="標楷體" w:hint="eastAsia"/>
          <w:bCs/>
          <w:color w:val="000000"/>
        </w:rPr>
        <w:t>投入總經費新臺幣（下同）60.32億元，辦理「國家發展重點計畫</w:t>
      </w:r>
      <w:proofErr w:type="gramStart"/>
      <w:r w:rsidR="009D1CFA" w:rsidRPr="00E80306">
        <w:rPr>
          <w:rFonts w:hAnsi="標楷體"/>
          <w:bCs/>
          <w:color w:val="000000"/>
        </w:rPr>
        <w:t>—</w:t>
      </w:r>
      <w:proofErr w:type="gramEnd"/>
      <w:r w:rsidR="009D1CFA" w:rsidRPr="00E80306">
        <w:rPr>
          <w:rFonts w:hAnsi="標楷體" w:hint="eastAsia"/>
          <w:bCs/>
          <w:color w:val="000000"/>
        </w:rPr>
        <w:t>提昇地方公共交通網計畫」</w:t>
      </w:r>
      <w:r w:rsidR="00EA506B" w:rsidRPr="00E80306">
        <w:rPr>
          <w:rFonts w:hAnsi="標楷體" w:hint="eastAsia"/>
          <w:bCs/>
          <w:color w:val="000000"/>
        </w:rPr>
        <w:t>；</w:t>
      </w:r>
      <w:r w:rsidR="001F0A46" w:rsidRPr="00E80306">
        <w:rPr>
          <w:rFonts w:hAnsi="標楷體" w:hint="eastAsia"/>
          <w:bCs/>
          <w:color w:val="000000"/>
        </w:rPr>
        <w:t>其中，</w:t>
      </w:r>
      <w:r w:rsidR="009D1CFA" w:rsidRPr="00E80306">
        <w:rPr>
          <w:rFonts w:hAnsi="標楷體" w:hint="eastAsia"/>
          <w:bCs/>
          <w:color w:val="000000"/>
        </w:rPr>
        <w:t>93年度獲立法院</w:t>
      </w:r>
      <w:r w:rsidR="005B3EBB" w:rsidRPr="00E80306">
        <w:rPr>
          <w:rFonts w:hAnsi="標楷體" w:hint="eastAsia"/>
          <w:bCs/>
          <w:color w:val="000000"/>
        </w:rPr>
        <w:t>審議通過</w:t>
      </w:r>
      <w:r w:rsidR="009D1CFA" w:rsidRPr="00E80306">
        <w:rPr>
          <w:rFonts w:hAnsi="標楷體" w:hint="eastAsia"/>
          <w:bCs/>
          <w:color w:val="000000"/>
        </w:rPr>
        <w:t>6億元執行5項具體措施</w:t>
      </w:r>
      <w:r w:rsidR="00EA506B" w:rsidRPr="00E80306">
        <w:rPr>
          <w:rFonts w:hAnsi="標楷體" w:hint="eastAsia"/>
          <w:bCs/>
          <w:color w:val="000000"/>
        </w:rPr>
        <w:t>。</w:t>
      </w:r>
      <w:r w:rsidR="009D1CFA" w:rsidRPr="00E80306">
        <w:rPr>
          <w:rFonts w:hAnsi="標楷體" w:hint="eastAsia"/>
          <w:bCs/>
          <w:color w:val="000000"/>
        </w:rPr>
        <w:t>交通部</w:t>
      </w:r>
      <w:r w:rsidR="000A1F95" w:rsidRPr="00E80306">
        <w:rPr>
          <w:rFonts w:hAnsi="標楷體" w:hint="eastAsia"/>
          <w:bCs/>
          <w:color w:val="000000"/>
        </w:rPr>
        <w:t>於</w:t>
      </w:r>
      <w:smartTag w:uri="urn:schemas-microsoft-com:office:smarttags" w:element="chsdate">
        <w:smartTagPr>
          <w:attr w:name="Year" w:val="1992"/>
          <w:attr w:name="Month" w:val="4"/>
          <w:attr w:name="Day" w:val="16"/>
          <w:attr w:name="IsLunarDate" w:val="False"/>
          <w:attr w:name="IsROCDate" w:val="False"/>
        </w:smartTagPr>
        <w:r w:rsidR="001F0A46" w:rsidRPr="00E80306">
          <w:rPr>
            <w:rFonts w:hAnsi="標楷體" w:hint="eastAsia"/>
            <w:bCs/>
            <w:color w:val="000000"/>
          </w:rPr>
          <w:t>92年4月16日</w:t>
        </w:r>
      </w:smartTag>
      <w:r w:rsidR="00FF43ED" w:rsidRPr="00E80306">
        <w:rPr>
          <w:rFonts w:hAnsi="標楷體" w:hint="eastAsia"/>
          <w:bCs/>
          <w:color w:val="000000"/>
        </w:rPr>
        <w:t>函知</w:t>
      </w:r>
      <w:r w:rsidR="009D1CFA" w:rsidRPr="00E80306">
        <w:rPr>
          <w:rFonts w:hAnsi="標楷體" w:hint="eastAsia"/>
          <w:bCs/>
          <w:color w:val="000000"/>
        </w:rPr>
        <w:t>各縣市政府提報補助需求，高雄市政府</w:t>
      </w:r>
      <w:r w:rsidR="00FF43ED" w:rsidRPr="00E80306">
        <w:rPr>
          <w:rFonts w:hAnsi="標楷體" w:hint="eastAsia"/>
          <w:bCs/>
          <w:color w:val="000000"/>
        </w:rPr>
        <w:t>遂於</w:t>
      </w:r>
      <w:r w:rsidR="001F0A46" w:rsidRPr="00E80306">
        <w:rPr>
          <w:rFonts w:hAnsi="標楷體" w:hint="eastAsia"/>
          <w:bCs/>
          <w:color w:val="000000"/>
        </w:rPr>
        <w:t>同</w:t>
      </w:r>
      <w:r w:rsidR="00FF43ED" w:rsidRPr="00E80306">
        <w:rPr>
          <w:rFonts w:hAnsi="標楷體" w:hint="eastAsia"/>
          <w:bCs/>
          <w:color w:val="000000"/>
        </w:rPr>
        <w:t>年</w:t>
      </w:r>
      <w:smartTag w:uri="urn:schemas-microsoft-com:office:smarttags" w:element="chsdate">
        <w:smartTagPr>
          <w:attr w:name="Year" w:val="2011"/>
          <w:attr w:name="Month" w:val="7"/>
          <w:attr w:name="Day" w:val="1"/>
          <w:attr w:name="IsLunarDate" w:val="False"/>
          <w:attr w:name="IsROCDate" w:val="False"/>
        </w:smartTagPr>
        <w:r w:rsidR="00FF43ED" w:rsidRPr="00E80306">
          <w:rPr>
            <w:rFonts w:hAnsi="標楷體" w:hint="eastAsia"/>
            <w:bCs/>
            <w:color w:val="000000"/>
          </w:rPr>
          <w:t>7月1日</w:t>
        </w:r>
      </w:smartTag>
      <w:r w:rsidR="00FF43ED" w:rsidRPr="00E80306">
        <w:rPr>
          <w:rFonts w:hAnsi="標楷體" w:hint="eastAsia"/>
          <w:bCs/>
          <w:color w:val="000000"/>
        </w:rPr>
        <w:t>就</w:t>
      </w:r>
      <w:r w:rsidR="009D1CFA" w:rsidRPr="00E80306">
        <w:rPr>
          <w:rFonts w:hAnsi="標楷體" w:hint="eastAsia"/>
          <w:bCs/>
          <w:color w:val="000000"/>
        </w:rPr>
        <w:t>「提升公共運輸票證及資訊服務效能」</w:t>
      </w:r>
      <w:r w:rsidR="00FF43ED" w:rsidRPr="00E80306">
        <w:rPr>
          <w:rFonts w:hAnsi="標楷體" w:hint="eastAsia"/>
          <w:bCs/>
          <w:color w:val="000000"/>
        </w:rPr>
        <w:t>等項，提</w:t>
      </w:r>
      <w:r w:rsidR="009D1CFA" w:rsidRPr="00E80306">
        <w:rPr>
          <w:rFonts w:hAnsi="標楷體" w:hint="eastAsia"/>
          <w:bCs/>
          <w:color w:val="000000"/>
        </w:rPr>
        <w:t>報「推動智慧化運輸系統之先進公車及IC智慧卡電子票證系統」</w:t>
      </w:r>
      <w:r w:rsidR="004F5378" w:rsidRPr="00E80306">
        <w:rPr>
          <w:rFonts w:hAnsi="標楷體" w:hint="eastAsia"/>
          <w:bCs/>
          <w:color w:val="000000"/>
        </w:rPr>
        <w:t>等</w:t>
      </w:r>
      <w:r w:rsidR="009D1CFA" w:rsidRPr="00E80306">
        <w:rPr>
          <w:rFonts w:hAnsi="標楷體" w:hint="eastAsia"/>
          <w:bCs/>
          <w:color w:val="000000"/>
        </w:rPr>
        <w:t>執行計畫，</w:t>
      </w:r>
      <w:proofErr w:type="gramStart"/>
      <w:r w:rsidR="009D1CFA" w:rsidRPr="00E80306">
        <w:rPr>
          <w:rFonts w:hAnsi="標楷體" w:hint="eastAsia"/>
          <w:bCs/>
          <w:color w:val="000000"/>
        </w:rPr>
        <w:t>嗣</w:t>
      </w:r>
      <w:proofErr w:type="gramEnd"/>
      <w:r w:rsidR="00402BD4" w:rsidRPr="00E80306">
        <w:rPr>
          <w:rFonts w:hAnsi="標楷體" w:hint="eastAsia"/>
          <w:bCs/>
          <w:color w:val="000000"/>
        </w:rPr>
        <w:t>獲</w:t>
      </w:r>
      <w:r w:rsidR="009D1CFA" w:rsidRPr="00E80306">
        <w:rPr>
          <w:rFonts w:hAnsi="標楷體" w:hint="eastAsia"/>
          <w:bCs/>
          <w:color w:val="000000"/>
        </w:rPr>
        <w:t>交通部</w:t>
      </w:r>
      <w:r w:rsidR="000A1F95" w:rsidRPr="00E80306">
        <w:rPr>
          <w:rFonts w:hAnsi="標楷體" w:hint="eastAsia"/>
          <w:bCs/>
          <w:color w:val="000000"/>
        </w:rPr>
        <w:t>於93年7月7日</w:t>
      </w:r>
      <w:r w:rsidR="00402BD4" w:rsidRPr="00E80306">
        <w:rPr>
          <w:rFonts w:hAnsi="標楷體" w:hint="eastAsia"/>
          <w:bCs/>
          <w:color w:val="000000"/>
        </w:rPr>
        <w:t>函轉</w:t>
      </w:r>
      <w:r w:rsidR="009D1CFA" w:rsidRPr="00E80306">
        <w:rPr>
          <w:rFonts w:hAnsi="標楷體" w:hint="eastAsia"/>
          <w:bCs/>
          <w:color w:val="000000"/>
        </w:rPr>
        <w:t>行政院</w:t>
      </w:r>
      <w:r w:rsidR="00FF43ED" w:rsidRPr="00E80306">
        <w:rPr>
          <w:rFonts w:hAnsi="標楷體" w:hint="eastAsia"/>
          <w:bCs/>
          <w:color w:val="000000"/>
        </w:rPr>
        <w:t>核定</w:t>
      </w:r>
      <w:r w:rsidR="009D1CFA" w:rsidRPr="00E80306">
        <w:rPr>
          <w:rFonts w:hAnsi="標楷體" w:hint="eastAsia"/>
          <w:bCs/>
          <w:color w:val="000000"/>
        </w:rPr>
        <w:t>，以高雄市為核心逐步擴展至</w:t>
      </w:r>
      <w:r w:rsidR="00402BD4" w:rsidRPr="00E80306">
        <w:rPr>
          <w:rFonts w:hAnsi="標楷體" w:hint="eastAsia"/>
          <w:bCs/>
          <w:color w:val="000000"/>
        </w:rPr>
        <w:t>鄰</w:t>
      </w:r>
      <w:r w:rsidR="009D1CFA" w:rsidRPr="00E80306">
        <w:rPr>
          <w:rFonts w:hAnsi="標楷體" w:hint="eastAsia"/>
          <w:bCs/>
          <w:color w:val="000000"/>
        </w:rPr>
        <w:t>近地區，</w:t>
      </w:r>
      <w:r w:rsidR="00FF43ED" w:rsidRPr="00E80306">
        <w:rPr>
          <w:rFonts w:hAnsi="標楷體" w:hint="eastAsia"/>
          <w:bCs/>
          <w:color w:val="000000"/>
        </w:rPr>
        <w:t>責</w:t>
      </w:r>
      <w:r w:rsidR="00326FDD" w:rsidRPr="00E80306">
        <w:rPr>
          <w:rFonts w:hAnsi="標楷體" w:hint="eastAsia"/>
          <w:bCs/>
          <w:color w:val="000000"/>
        </w:rPr>
        <w:t>成</w:t>
      </w:r>
      <w:r w:rsidR="00FF43ED" w:rsidRPr="00E80306">
        <w:rPr>
          <w:rFonts w:hAnsi="標楷體" w:hint="eastAsia"/>
          <w:bCs/>
          <w:color w:val="000000"/>
        </w:rPr>
        <w:t>該</w:t>
      </w:r>
      <w:r w:rsidR="009D1CFA" w:rsidRPr="00E80306">
        <w:rPr>
          <w:rFonts w:hAnsi="標楷體" w:hint="eastAsia"/>
          <w:bCs/>
          <w:color w:val="000000"/>
        </w:rPr>
        <w:t>府</w:t>
      </w:r>
      <w:r w:rsidR="000022AC" w:rsidRPr="00E80306">
        <w:rPr>
          <w:rFonts w:hAnsi="標楷體" w:hint="eastAsia"/>
          <w:bCs/>
          <w:color w:val="000000"/>
        </w:rPr>
        <w:t>交通局</w:t>
      </w:r>
      <w:r w:rsidR="009D1CFA" w:rsidRPr="00E80306">
        <w:rPr>
          <w:rFonts w:hAnsi="標楷體" w:hint="eastAsia"/>
          <w:bCs/>
          <w:color w:val="000000"/>
        </w:rPr>
        <w:t>代為整合建置嘉義以南7縣市11家客運業者</w:t>
      </w:r>
      <w:r w:rsidR="00C47D05" w:rsidRPr="00E80306">
        <w:rPr>
          <w:rFonts w:hAnsi="標楷體" w:hint="eastAsia"/>
          <w:bCs/>
          <w:color w:val="000000"/>
        </w:rPr>
        <w:t>，</w:t>
      </w:r>
      <w:r w:rsidR="00326FDD" w:rsidRPr="00E80306">
        <w:rPr>
          <w:rFonts w:hAnsi="標楷體" w:hint="eastAsia"/>
          <w:bCs/>
          <w:color w:val="000000"/>
        </w:rPr>
        <w:t>並修正</w:t>
      </w:r>
      <w:proofErr w:type="gramStart"/>
      <w:r w:rsidR="00C47D05" w:rsidRPr="00E80306">
        <w:rPr>
          <w:rFonts w:hAnsi="標楷體" w:hint="eastAsia"/>
          <w:bCs/>
          <w:color w:val="000000"/>
        </w:rPr>
        <w:t>研</w:t>
      </w:r>
      <w:proofErr w:type="gramEnd"/>
      <w:r w:rsidR="00C47D05" w:rsidRPr="00E80306">
        <w:rPr>
          <w:rFonts w:hAnsi="標楷體" w:hint="eastAsia"/>
          <w:bCs/>
          <w:color w:val="000000"/>
        </w:rPr>
        <w:t>提</w:t>
      </w:r>
      <w:r w:rsidR="00C47D05" w:rsidRPr="00E80306">
        <w:rPr>
          <w:rFonts w:hAnsi="標楷體" w:hint="eastAsia"/>
          <w:color w:val="000000"/>
        </w:rPr>
        <w:t>「南部地區IC智慧卡電子票證系統整合建置計畫」</w:t>
      </w:r>
      <w:r w:rsidR="00D51990" w:rsidRPr="00E80306">
        <w:rPr>
          <w:rFonts w:hAnsi="標楷體" w:hint="eastAsia"/>
          <w:color w:val="000000"/>
        </w:rPr>
        <w:t>函</w:t>
      </w:r>
      <w:r w:rsidR="00C47D05" w:rsidRPr="00E80306">
        <w:rPr>
          <w:rFonts w:hAnsi="標楷體" w:hint="eastAsia"/>
          <w:color w:val="000000"/>
        </w:rPr>
        <w:t>報</w:t>
      </w:r>
      <w:r w:rsidR="00D51990" w:rsidRPr="00E80306">
        <w:rPr>
          <w:rFonts w:hAnsi="標楷體" w:hint="eastAsia"/>
          <w:color w:val="000000"/>
        </w:rPr>
        <w:t>交通部備查</w:t>
      </w:r>
      <w:r w:rsidR="000022AC" w:rsidRPr="00E80306">
        <w:rPr>
          <w:rFonts w:hAnsi="標楷體" w:hint="eastAsia"/>
          <w:color w:val="000000"/>
        </w:rPr>
        <w:t>，由</w:t>
      </w:r>
      <w:r w:rsidR="00402BD4" w:rsidRPr="00E80306">
        <w:rPr>
          <w:rFonts w:hAnsi="標楷體" w:hint="eastAsia"/>
          <w:color w:val="000000"/>
        </w:rPr>
        <w:t>該</w:t>
      </w:r>
      <w:r w:rsidR="000022AC" w:rsidRPr="00E80306">
        <w:rPr>
          <w:rFonts w:hAnsi="標楷體" w:hint="eastAsia"/>
          <w:color w:val="000000"/>
        </w:rPr>
        <w:t>部補助業者</w:t>
      </w:r>
      <w:r w:rsidR="00D03D4D" w:rsidRPr="00E80306">
        <w:rPr>
          <w:rFonts w:hAnsi="標楷體" w:hint="eastAsia"/>
          <w:color w:val="000000"/>
        </w:rPr>
        <w:t>裝置</w:t>
      </w:r>
      <w:r w:rsidR="000022AC" w:rsidRPr="00E80306">
        <w:rPr>
          <w:rFonts w:hAnsi="標楷體" w:hint="eastAsia"/>
          <w:color w:val="000000"/>
        </w:rPr>
        <w:t>1,911部車上驗票機</w:t>
      </w:r>
      <w:r w:rsidR="00514FB9" w:rsidRPr="00E80306">
        <w:rPr>
          <w:rFonts w:hAnsi="標楷體" w:hint="eastAsia"/>
          <w:color w:val="000000"/>
        </w:rPr>
        <w:t>（每部6萬元）</w:t>
      </w:r>
      <w:r w:rsidR="000022AC" w:rsidRPr="00E80306">
        <w:rPr>
          <w:rFonts w:hAnsi="標楷體" w:hint="eastAsia"/>
          <w:color w:val="000000"/>
        </w:rPr>
        <w:t>，總經費1億1,466萬元。</w:t>
      </w:r>
    </w:p>
    <w:p w:rsidR="00D51990" w:rsidRPr="00E80306" w:rsidRDefault="0039471D" w:rsidP="00045948">
      <w:pPr>
        <w:pStyle w:val="10"/>
        <w:kinsoku/>
        <w:ind w:left="680" w:firstLine="680"/>
        <w:rPr>
          <w:rFonts w:hAnsi="標楷體" w:hint="eastAsia"/>
          <w:color w:val="000000"/>
        </w:rPr>
      </w:pPr>
      <w:smartTag w:uri="urn:schemas-microsoft-com:office:smarttags" w:element="chsdate">
        <w:smartTagPr>
          <w:attr w:name="Year" w:val="1993"/>
          <w:attr w:name="Month" w:val="12"/>
          <w:attr w:name="Day" w:val="24"/>
          <w:attr w:name="IsLunarDate" w:val="False"/>
          <w:attr w:name="IsROCDate" w:val="False"/>
        </w:smartTagPr>
        <w:r w:rsidRPr="00E80306">
          <w:rPr>
            <w:rFonts w:hAnsi="標楷體" w:hint="eastAsia"/>
            <w:color w:val="000000"/>
          </w:rPr>
          <w:t>93年12月24日</w:t>
        </w:r>
      </w:smartTag>
      <w:r w:rsidR="000022AC" w:rsidRPr="00E80306">
        <w:rPr>
          <w:rFonts w:hAnsi="標楷體" w:hint="eastAsia"/>
          <w:color w:val="000000"/>
        </w:rPr>
        <w:t>高雄市政府交通局</w:t>
      </w:r>
      <w:r w:rsidR="00326FDD" w:rsidRPr="00E80306">
        <w:rPr>
          <w:rFonts w:hAnsi="標楷體" w:hint="eastAsia"/>
          <w:color w:val="000000"/>
        </w:rPr>
        <w:t>依</w:t>
      </w:r>
      <w:r w:rsidR="000022AC" w:rsidRPr="00E80306">
        <w:rPr>
          <w:rFonts w:hAnsi="標楷體" w:hint="eastAsia"/>
          <w:color w:val="000000"/>
        </w:rPr>
        <w:t>據</w:t>
      </w:r>
      <w:r w:rsidR="00326FDD" w:rsidRPr="00E80306">
        <w:rPr>
          <w:rFonts w:hAnsi="標楷體" w:hint="eastAsia"/>
          <w:color w:val="000000"/>
        </w:rPr>
        <w:t>政府採購法</w:t>
      </w:r>
      <w:r w:rsidRPr="00E80306">
        <w:rPr>
          <w:rFonts w:hAnsi="標楷體" w:hint="eastAsia"/>
          <w:color w:val="000000"/>
        </w:rPr>
        <w:t>評選結果，由宏碁、萬</w:t>
      </w:r>
      <w:proofErr w:type="gramStart"/>
      <w:r w:rsidRPr="00E80306">
        <w:rPr>
          <w:rFonts w:hAnsi="標楷體" w:hint="eastAsia"/>
          <w:color w:val="000000"/>
        </w:rPr>
        <w:t>碁</w:t>
      </w:r>
      <w:proofErr w:type="gramEnd"/>
      <w:r w:rsidRPr="00E80306">
        <w:rPr>
          <w:rFonts w:hAnsi="標楷體" w:hint="eastAsia"/>
          <w:color w:val="000000"/>
        </w:rPr>
        <w:t>、萬事達卡國際組織、國泰</w:t>
      </w:r>
      <w:proofErr w:type="gramStart"/>
      <w:r w:rsidRPr="00E80306">
        <w:rPr>
          <w:rFonts w:hAnsi="標楷體" w:hint="eastAsia"/>
          <w:color w:val="000000"/>
        </w:rPr>
        <w:t>世</w:t>
      </w:r>
      <w:proofErr w:type="gramEnd"/>
      <w:r w:rsidRPr="00E80306">
        <w:rPr>
          <w:rFonts w:hAnsi="標楷體" w:hint="eastAsia"/>
          <w:color w:val="000000"/>
        </w:rPr>
        <w:t>華銀行、玉山銀行、高雄銀行及中華顧問工程司所組成之專案團隊（下稱宏碁公司團隊）</w:t>
      </w:r>
      <w:r w:rsidR="004F5378" w:rsidRPr="00E80306">
        <w:rPr>
          <w:rFonts w:hAnsi="標楷體" w:hint="eastAsia"/>
          <w:color w:val="000000"/>
        </w:rPr>
        <w:t>以</w:t>
      </w:r>
      <w:r w:rsidRPr="00E80306">
        <w:rPr>
          <w:rFonts w:hAnsi="標楷體" w:hint="eastAsia"/>
          <w:color w:val="000000"/>
        </w:rPr>
        <w:t>1億2,400萬元</w:t>
      </w:r>
      <w:r w:rsidR="00E867AF" w:rsidRPr="00E80306">
        <w:rPr>
          <w:rFonts w:hAnsi="標楷體" w:hint="eastAsia"/>
          <w:color w:val="000000"/>
        </w:rPr>
        <w:t>（含高雄市輪船公司旗津交通卡934萬元）</w:t>
      </w:r>
      <w:r w:rsidR="004F5378" w:rsidRPr="00E80306">
        <w:rPr>
          <w:rFonts w:hAnsi="標楷體" w:hint="eastAsia"/>
          <w:color w:val="000000"/>
        </w:rPr>
        <w:t>得標</w:t>
      </w:r>
      <w:r w:rsidRPr="00E80306">
        <w:rPr>
          <w:rFonts w:hAnsi="標楷體" w:hint="eastAsia"/>
          <w:color w:val="000000"/>
        </w:rPr>
        <w:t>，同年月28日完成簽約，</w:t>
      </w:r>
      <w:r w:rsidR="00326FDD" w:rsidRPr="00E80306">
        <w:rPr>
          <w:rFonts w:hAnsi="標楷體" w:hint="eastAsia"/>
          <w:color w:val="000000"/>
        </w:rPr>
        <w:t>計畫</w:t>
      </w:r>
      <w:r w:rsidRPr="00E80306">
        <w:rPr>
          <w:rFonts w:hAnsi="標楷體" w:hint="eastAsia"/>
          <w:color w:val="000000"/>
        </w:rPr>
        <w:t>建置結合交通票證、金融儲值與消費等付款機制之Taiwan Money卡（簡稱TM卡）系統</w:t>
      </w:r>
      <w:r w:rsidR="00EB5D0E" w:rsidRPr="00E80306">
        <w:rPr>
          <w:rFonts w:hAnsi="標楷體" w:hint="eastAsia"/>
          <w:color w:val="000000"/>
        </w:rPr>
        <w:t>，</w:t>
      </w:r>
      <w:r w:rsidRPr="00E80306">
        <w:rPr>
          <w:rFonts w:hAnsi="標楷體" w:hint="eastAsia"/>
          <w:color w:val="000000"/>
        </w:rPr>
        <w:t>預定於營運1年內發行100萬張</w:t>
      </w:r>
      <w:r w:rsidR="00E867AF" w:rsidRPr="00E80306">
        <w:rPr>
          <w:rFonts w:hAnsi="標楷體" w:hint="eastAsia"/>
          <w:color w:val="000000"/>
        </w:rPr>
        <w:t>（</w:t>
      </w:r>
      <w:r w:rsidR="00AE1E0B" w:rsidRPr="00E80306">
        <w:rPr>
          <w:rFonts w:hAnsi="標楷體" w:hint="eastAsia"/>
          <w:color w:val="000000"/>
        </w:rPr>
        <w:t>大事記</w:t>
      </w:r>
      <w:r w:rsidR="00E867AF" w:rsidRPr="00E80306">
        <w:rPr>
          <w:rFonts w:hAnsi="標楷體" w:hint="eastAsia"/>
          <w:color w:val="000000"/>
        </w:rPr>
        <w:t>詳表</w:t>
      </w:r>
      <w:r w:rsidR="00CA3DB2" w:rsidRPr="00E80306">
        <w:rPr>
          <w:rFonts w:hAnsi="標楷體" w:hint="eastAsia"/>
          <w:color w:val="000000"/>
        </w:rPr>
        <w:t>1</w:t>
      </w:r>
      <w:r w:rsidR="00E867AF" w:rsidRPr="00E80306">
        <w:rPr>
          <w:rFonts w:hAnsi="標楷體" w:hint="eastAsia"/>
          <w:color w:val="000000"/>
        </w:rPr>
        <w:t>）</w:t>
      </w:r>
      <w:r w:rsidR="00CA3DB2" w:rsidRPr="00E80306">
        <w:rPr>
          <w:rFonts w:hAnsi="標楷體" w:hint="eastAsia"/>
          <w:color w:val="000000"/>
        </w:rPr>
        <w:t>。</w:t>
      </w:r>
      <w:r w:rsidR="00326FDD" w:rsidRPr="00E80306">
        <w:rPr>
          <w:rFonts w:hAnsi="標楷體" w:hint="eastAsia"/>
          <w:color w:val="000000"/>
        </w:rPr>
        <w:t>然</w:t>
      </w:r>
      <w:r w:rsidR="004F5378" w:rsidRPr="00E80306">
        <w:rPr>
          <w:rFonts w:hAnsi="標楷體" w:hint="eastAsia"/>
          <w:color w:val="000000"/>
        </w:rPr>
        <w:t>據審計部</w:t>
      </w:r>
      <w:r w:rsidR="00D51990" w:rsidRPr="00E80306">
        <w:rPr>
          <w:rFonts w:hAnsi="標楷體" w:hint="eastAsia"/>
          <w:color w:val="000000"/>
        </w:rPr>
        <w:t>高雄市審計處（下稱高雄市審計處）</w:t>
      </w:r>
      <w:r w:rsidR="004F5378" w:rsidRPr="00E80306">
        <w:rPr>
          <w:rFonts w:hAnsi="標楷體" w:hint="eastAsia"/>
          <w:color w:val="000000"/>
        </w:rPr>
        <w:t>函報，</w:t>
      </w:r>
      <w:r w:rsidR="00326FDD" w:rsidRPr="00E80306">
        <w:rPr>
          <w:rFonts w:hAnsi="標楷體" w:hint="eastAsia"/>
          <w:color w:val="000000"/>
        </w:rPr>
        <w:t>TM卡</w:t>
      </w:r>
      <w:r w:rsidRPr="00E80306">
        <w:rPr>
          <w:rFonts w:hAnsi="標楷體" w:hint="eastAsia"/>
          <w:color w:val="000000"/>
        </w:rPr>
        <w:t>自95年7月開始販賣推廣，</w:t>
      </w:r>
      <w:r w:rsidR="00326FDD" w:rsidRPr="00E80306">
        <w:rPr>
          <w:rFonts w:hAnsi="標楷體" w:hint="eastAsia"/>
          <w:color w:val="000000"/>
        </w:rPr>
        <w:t>迄</w:t>
      </w:r>
      <w:r w:rsidRPr="00E80306">
        <w:rPr>
          <w:rFonts w:hAnsi="標楷體" w:hint="eastAsia"/>
          <w:color w:val="000000"/>
        </w:rPr>
        <w:t>98年12月底止，歷經3年餘發卡</w:t>
      </w:r>
      <w:r w:rsidR="00326FDD" w:rsidRPr="00E80306">
        <w:rPr>
          <w:rFonts w:hAnsi="標楷體" w:hint="eastAsia"/>
          <w:color w:val="000000"/>
        </w:rPr>
        <w:t>量</w:t>
      </w:r>
      <w:r w:rsidRPr="00E80306">
        <w:rPr>
          <w:rFonts w:hAnsi="標楷體" w:hint="eastAsia"/>
          <w:color w:val="000000"/>
        </w:rPr>
        <w:t>僅283,252張，與原訂目標相差甚遠，</w:t>
      </w:r>
      <w:r w:rsidR="00326FDD" w:rsidRPr="00E80306">
        <w:rPr>
          <w:rFonts w:hAnsi="標楷體" w:hint="eastAsia"/>
          <w:color w:val="000000"/>
        </w:rPr>
        <w:t>認</w:t>
      </w:r>
      <w:r w:rsidRPr="00E80306">
        <w:rPr>
          <w:rFonts w:hAnsi="標楷體" w:hint="eastAsia"/>
          <w:color w:val="000000"/>
        </w:rPr>
        <w:t>有未盡職責及設備使用效能過低情事</w:t>
      </w:r>
      <w:r w:rsidR="00326FDD" w:rsidRPr="00E80306">
        <w:rPr>
          <w:rFonts w:hAnsi="標楷體" w:hint="eastAsia"/>
          <w:color w:val="000000"/>
        </w:rPr>
        <w:t>，</w:t>
      </w:r>
      <w:proofErr w:type="gramStart"/>
      <w:r w:rsidR="00F86096" w:rsidRPr="00E80306">
        <w:rPr>
          <w:rFonts w:hAnsi="標楷體" w:hint="eastAsia"/>
          <w:color w:val="000000"/>
        </w:rPr>
        <w:t>爰</w:t>
      </w:r>
      <w:proofErr w:type="gramEnd"/>
      <w:r w:rsidR="00F86096" w:rsidRPr="00E80306">
        <w:rPr>
          <w:rFonts w:hAnsi="標楷體" w:hint="eastAsia"/>
          <w:color w:val="000000"/>
        </w:rPr>
        <w:t>依審計法第69條規定，除通知高雄市政府查明</w:t>
      </w:r>
      <w:proofErr w:type="gramStart"/>
      <w:r w:rsidR="00F86096" w:rsidRPr="00E80306">
        <w:rPr>
          <w:rFonts w:hAnsi="標楷體" w:hint="eastAsia"/>
          <w:color w:val="000000"/>
        </w:rPr>
        <w:t>妥處外</w:t>
      </w:r>
      <w:proofErr w:type="gramEnd"/>
      <w:r w:rsidR="00F86096" w:rsidRPr="00E80306">
        <w:rPr>
          <w:rFonts w:hAnsi="標楷體" w:hint="eastAsia"/>
          <w:color w:val="000000"/>
        </w:rPr>
        <w:t>，並函送本院核處</w:t>
      </w:r>
      <w:r w:rsidR="00F06E6D" w:rsidRPr="00E80306">
        <w:rPr>
          <w:rFonts w:hAnsi="標楷體" w:hint="eastAsia"/>
          <w:color w:val="000000"/>
        </w:rPr>
        <w:t>。</w:t>
      </w:r>
    </w:p>
    <w:p w:rsidR="001D5471" w:rsidRPr="00E80306" w:rsidRDefault="00D51990" w:rsidP="00045948">
      <w:pPr>
        <w:pStyle w:val="10"/>
        <w:kinsoku/>
        <w:ind w:left="680" w:firstLine="680"/>
        <w:rPr>
          <w:rFonts w:hAnsi="標楷體" w:hint="eastAsia"/>
          <w:bCs/>
          <w:color w:val="000000"/>
        </w:rPr>
      </w:pPr>
      <w:r w:rsidRPr="00E80306">
        <w:rPr>
          <w:rFonts w:hAnsi="標楷體" w:hint="eastAsia"/>
          <w:color w:val="000000"/>
        </w:rPr>
        <w:lastRenderedPageBreak/>
        <w:t>案</w:t>
      </w:r>
      <w:r w:rsidR="001D5471" w:rsidRPr="00E80306">
        <w:rPr>
          <w:rFonts w:hAnsi="標楷體" w:hint="eastAsia"/>
          <w:color w:val="000000"/>
          <w:kern w:val="2"/>
          <w:szCs w:val="36"/>
        </w:rPr>
        <w:t>經本院</w:t>
      </w:r>
      <w:r w:rsidR="00F06E6D" w:rsidRPr="00E80306">
        <w:rPr>
          <w:rFonts w:hAnsi="標楷體" w:hint="eastAsia"/>
          <w:color w:val="000000"/>
        </w:rPr>
        <w:t>函</w:t>
      </w:r>
      <w:proofErr w:type="gramStart"/>
      <w:r w:rsidR="00F06E6D" w:rsidRPr="00E80306">
        <w:rPr>
          <w:rFonts w:hAnsi="標楷體" w:hint="eastAsia"/>
          <w:color w:val="000000"/>
        </w:rPr>
        <w:t>詢</w:t>
      </w:r>
      <w:proofErr w:type="gramEnd"/>
      <w:r w:rsidR="00F06E6D" w:rsidRPr="00E80306">
        <w:rPr>
          <w:rFonts w:hAnsi="標楷體" w:hint="eastAsia"/>
          <w:color w:val="000000"/>
        </w:rPr>
        <w:t>及調閱</w:t>
      </w:r>
      <w:r w:rsidR="001D5471" w:rsidRPr="00E80306">
        <w:rPr>
          <w:rFonts w:hAnsi="標楷體" w:hint="eastAsia"/>
          <w:noProof/>
          <w:color w:val="000000"/>
        </w:rPr>
        <w:t>交通部、高雄市政府</w:t>
      </w:r>
      <w:r w:rsidR="00A05268" w:rsidRPr="00E80306">
        <w:rPr>
          <w:rFonts w:hAnsi="標楷體" w:hint="eastAsia"/>
          <w:noProof/>
          <w:color w:val="000000"/>
        </w:rPr>
        <w:t>、高雄市審計處</w:t>
      </w:r>
      <w:r w:rsidR="001D5471" w:rsidRPr="00E80306">
        <w:rPr>
          <w:rFonts w:hAnsi="標楷體" w:hint="eastAsia"/>
          <w:color w:val="000000"/>
        </w:rPr>
        <w:t>等機關</w:t>
      </w:r>
      <w:r w:rsidR="00C36D5B" w:rsidRPr="00E80306">
        <w:rPr>
          <w:rFonts w:hAnsi="標楷體" w:hint="eastAsia"/>
          <w:color w:val="000000"/>
        </w:rPr>
        <w:t>及相關</w:t>
      </w:r>
      <w:r w:rsidR="00F06E6D" w:rsidRPr="00E80306">
        <w:rPr>
          <w:rFonts w:hAnsi="標楷體" w:hint="eastAsia"/>
          <w:color w:val="000000"/>
        </w:rPr>
        <w:t>客運業者</w:t>
      </w:r>
      <w:r w:rsidR="002679EC" w:rsidRPr="00E80306">
        <w:rPr>
          <w:rFonts w:hAnsi="標楷體" w:hint="eastAsia"/>
          <w:color w:val="000000"/>
        </w:rPr>
        <w:t>、</w:t>
      </w:r>
      <w:r w:rsidR="002679EC" w:rsidRPr="00E80306">
        <w:rPr>
          <w:rFonts w:hAnsi="標楷體" w:hint="eastAsia"/>
          <w:bCs/>
          <w:color w:val="000000"/>
        </w:rPr>
        <w:t>高雄捷運股份有限公司（下稱高捷公司）</w:t>
      </w:r>
      <w:r w:rsidR="001D5471" w:rsidRPr="00E80306">
        <w:rPr>
          <w:rFonts w:hAnsi="標楷體" w:hint="eastAsia"/>
          <w:color w:val="000000"/>
        </w:rPr>
        <w:t>資料，並於100年2月16日履</w:t>
      </w:r>
      <w:proofErr w:type="gramStart"/>
      <w:r w:rsidR="001D5471" w:rsidRPr="00E80306">
        <w:rPr>
          <w:rFonts w:hAnsi="標楷體" w:hint="eastAsia"/>
          <w:color w:val="000000"/>
        </w:rPr>
        <w:t>勘</w:t>
      </w:r>
      <w:proofErr w:type="gramEnd"/>
      <w:r w:rsidR="00C36D5B" w:rsidRPr="00E80306">
        <w:rPr>
          <w:rFonts w:hAnsi="標楷體" w:hint="eastAsia"/>
          <w:color w:val="000000"/>
        </w:rPr>
        <w:t>訪查</w:t>
      </w:r>
      <w:r w:rsidR="00BD3F78" w:rsidRPr="00E80306">
        <w:rPr>
          <w:rFonts w:hAnsi="標楷體" w:hint="eastAsia"/>
          <w:color w:val="000000"/>
        </w:rPr>
        <w:t>結果，</w:t>
      </w:r>
      <w:r w:rsidR="00BD3F78" w:rsidRPr="00E80306">
        <w:rPr>
          <w:rFonts w:hAnsi="標楷體" w:hint="eastAsia"/>
          <w:color w:val="000000"/>
          <w:szCs w:val="32"/>
        </w:rPr>
        <w:t>TM卡目前每日交易量約8</w:t>
      </w:r>
      <w:r w:rsidR="00F86096" w:rsidRPr="00E80306">
        <w:rPr>
          <w:rFonts w:hAnsi="標楷體" w:hint="eastAsia"/>
          <w:color w:val="000000"/>
          <w:szCs w:val="32"/>
        </w:rPr>
        <w:t>千餘</w:t>
      </w:r>
      <w:proofErr w:type="gramStart"/>
      <w:r w:rsidR="00BD3F78" w:rsidRPr="00E80306">
        <w:rPr>
          <w:rFonts w:hAnsi="標楷體" w:hint="eastAsia"/>
          <w:color w:val="000000"/>
          <w:szCs w:val="32"/>
        </w:rPr>
        <w:t>人次，</w:t>
      </w:r>
      <w:proofErr w:type="gramEnd"/>
      <w:r w:rsidR="00BD3F78" w:rsidRPr="00E80306">
        <w:rPr>
          <w:rFonts w:hAnsi="標楷體" w:hint="eastAsia"/>
          <w:color w:val="000000"/>
          <w:szCs w:val="32"/>
        </w:rPr>
        <w:t>營運額僅約3萬元</w:t>
      </w:r>
      <w:r w:rsidR="000A1F95" w:rsidRPr="00E80306">
        <w:rPr>
          <w:rFonts w:hAnsi="標楷體" w:hint="eastAsia"/>
          <w:color w:val="000000"/>
          <w:szCs w:val="32"/>
        </w:rPr>
        <w:t>（詳表4）</w:t>
      </w:r>
      <w:r w:rsidR="00D600B3" w:rsidRPr="00E80306">
        <w:rPr>
          <w:rFonts w:hAnsi="標楷體" w:hint="eastAsia"/>
          <w:color w:val="000000"/>
          <w:szCs w:val="32"/>
        </w:rPr>
        <w:t>，</w:t>
      </w:r>
      <w:r w:rsidR="00BD3F78" w:rsidRPr="00E80306">
        <w:rPr>
          <w:rFonts w:hAnsi="標楷體" w:hint="eastAsia"/>
          <w:color w:val="000000"/>
          <w:szCs w:val="32"/>
        </w:rPr>
        <w:t>尚不及</w:t>
      </w:r>
      <w:r w:rsidR="002679EC" w:rsidRPr="00E80306">
        <w:rPr>
          <w:rFonts w:hAnsi="標楷體"/>
          <w:color w:val="000000"/>
        </w:rPr>
        <w:t>高捷</w:t>
      </w:r>
      <w:r w:rsidR="002679EC" w:rsidRPr="00E80306">
        <w:rPr>
          <w:rFonts w:hAnsi="標楷體" w:hint="eastAsia"/>
          <w:color w:val="000000"/>
        </w:rPr>
        <w:t>公司</w:t>
      </w:r>
      <w:r w:rsidR="002679EC" w:rsidRPr="00E80306">
        <w:rPr>
          <w:rFonts w:hAnsi="標楷體"/>
          <w:color w:val="000000"/>
        </w:rPr>
        <w:t>發行</w:t>
      </w:r>
      <w:r w:rsidR="002679EC" w:rsidRPr="00E80306">
        <w:rPr>
          <w:rFonts w:hAnsi="標楷體" w:hint="eastAsia"/>
          <w:color w:val="000000"/>
        </w:rPr>
        <w:t>「</w:t>
      </w:r>
      <w:proofErr w:type="gramStart"/>
      <w:r w:rsidR="002679EC" w:rsidRPr="00E80306">
        <w:rPr>
          <w:rFonts w:hAnsi="標楷體"/>
          <w:color w:val="000000"/>
        </w:rPr>
        <w:t>一</w:t>
      </w:r>
      <w:proofErr w:type="gramEnd"/>
      <w:r w:rsidR="002679EC" w:rsidRPr="00E80306">
        <w:rPr>
          <w:rFonts w:hAnsi="標楷體"/>
          <w:color w:val="000000"/>
        </w:rPr>
        <w:t>卡通</w:t>
      </w:r>
      <w:r w:rsidR="002679EC" w:rsidRPr="00E80306">
        <w:rPr>
          <w:rFonts w:hAnsi="標楷體" w:hint="eastAsia"/>
          <w:color w:val="000000"/>
        </w:rPr>
        <w:t>」（下稱高捷</w:t>
      </w:r>
      <w:proofErr w:type="gramStart"/>
      <w:r w:rsidR="002679EC" w:rsidRPr="00E80306">
        <w:rPr>
          <w:rFonts w:hAnsi="標楷體"/>
          <w:color w:val="000000"/>
        </w:rPr>
        <w:t>一</w:t>
      </w:r>
      <w:proofErr w:type="gramEnd"/>
      <w:r w:rsidR="002679EC" w:rsidRPr="00E80306">
        <w:rPr>
          <w:rFonts w:hAnsi="標楷體"/>
          <w:color w:val="000000"/>
        </w:rPr>
        <w:t>卡通</w:t>
      </w:r>
      <w:r w:rsidR="002679EC" w:rsidRPr="00E80306">
        <w:rPr>
          <w:rFonts w:hAnsi="標楷體" w:hint="eastAsia"/>
          <w:color w:val="000000"/>
        </w:rPr>
        <w:t>）</w:t>
      </w:r>
      <w:r w:rsidR="00BD3F78" w:rsidRPr="00E80306">
        <w:rPr>
          <w:rFonts w:hAnsi="標楷體" w:hint="eastAsia"/>
          <w:color w:val="000000"/>
          <w:szCs w:val="32"/>
        </w:rPr>
        <w:t>之1％，</w:t>
      </w:r>
      <w:r w:rsidR="00FA3697" w:rsidRPr="00E80306">
        <w:rPr>
          <w:rFonts w:hAnsi="標楷體" w:hint="eastAsia"/>
          <w:color w:val="000000"/>
          <w:szCs w:val="32"/>
        </w:rPr>
        <w:t>主</w:t>
      </w:r>
      <w:r w:rsidR="00D03D4D" w:rsidRPr="00E80306">
        <w:rPr>
          <w:rFonts w:hAnsi="標楷體" w:hint="eastAsia"/>
          <w:color w:val="000000"/>
          <w:szCs w:val="32"/>
        </w:rPr>
        <w:t>要受到</w:t>
      </w:r>
      <w:r w:rsidR="00FA3697" w:rsidRPr="00E80306">
        <w:rPr>
          <w:rFonts w:hAnsi="標楷體" w:hint="eastAsia"/>
          <w:color w:val="000000"/>
          <w:szCs w:val="32"/>
        </w:rPr>
        <w:t>南部地區民眾使用大眾運輸及電子票證</w:t>
      </w:r>
      <w:r w:rsidR="00EA506B" w:rsidRPr="00E80306">
        <w:rPr>
          <w:rFonts w:hAnsi="標楷體" w:hint="eastAsia"/>
          <w:color w:val="000000"/>
          <w:szCs w:val="32"/>
        </w:rPr>
        <w:t>比率甚低</w:t>
      </w:r>
      <w:r w:rsidR="00FA3697" w:rsidRPr="00E80306">
        <w:rPr>
          <w:rFonts w:hAnsi="標楷體" w:hint="eastAsia"/>
          <w:color w:val="000000"/>
          <w:szCs w:val="32"/>
        </w:rPr>
        <w:t>之影響，且搭乘人口以老人及學生為主，整體運量不足，</w:t>
      </w:r>
      <w:r w:rsidR="00252647" w:rsidRPr="00E80306">
        <w:rPr>
          <w:rFonts w:hAnsi="標楷體" w:hint="eastAsia"/>
          <w:color w:val="000000"/>
          <w:szCs w:val="32"/>
        </w:rPr>
        <w:t>驗票機使用率低，加上故障率及維修</w:t>
      </w:r>
      <w:proofErr w:type="gramStart"/>
      <w:r w:rsidR="00252647" w:rsidRPr="00E80306">
        <w:rPr>
          <w:rFonts w:hAnsi="標楷體" w:hint="eastAsia"/>
          <w:color w:val="000000"/>
          <w:szCs w:val="32"/>
        </w:rPr>
        <w:t>費均高</w:t>
      </w:r>
      <w:proofErr w:type="gramEnd"/>
      <w:r w:rsidR="00252647" w:rsidRPr="00E80306">
        <w:rPr>
          <w:rFonts w:hAnsi="標楷體" w:hint="eastAsia"/>
          <w:color w:val="000000"/>
          <w:szCs w:val="32"/>
        </w:rPr>
        <w:t>，致</w:t>
      </w:r>
      <w:r w:rsidR="00D03D4D" w:rsidRPr="00E80306">
        <w:rPr>
          <w:rFonts w:hAnsi="標楷體" w:hint="eastAsia"/>
          <w:color w:val="000000"/>
          <w:szCs w:val="32"/>
        </w:rPr>
        <w:t>客運</w:t>
      </w:r>
      <w:r w:rsidR="00FA3697" w:rsidRPr="00E80306">
        <w:rPr>
          <w:rFonts w:hAnsi="標楷體" w:hint="eastAsia"/>
          <w:color w:val="000000"/>
          <w:szCs w:val="32"/>
        </w:rPr>
        <w:t>業者</w:t>
      </w:r>
      <w:r w:rsidR="00D03D4D" w:rsidRPr="00E80306">
        <w:rPr>
          <w:rFonts w:hAnsi="標楷體" w:hint="eastAsia"/>
          <w:color w:val="000000"/>
          <w:szCs w:val="32"/>
        </w:rPr>
        <w:t>多</w:t>
      </w:r>
      <w:r w:rsidR="00252647" w:rsidRPr="00E80306">
        <w:rPr>
          <w:rFonts w:hAnsi="標楷體" w:hint="eastAsia"/>
          <w:color w:val="000000"/>
          <w:szCs w:val="32"/>
        </w:rPr>
        <w:t>不願</w:t>
      </w:r>
      <w:r w:rsidR="00FA3697" w:rsidRPr="00E80306">
        <w:rPr>
          <w:rFonts w:hAnsi="標楷體" w:hint="eastAsia"/>
          <w:color w:val="000000"/>
          <w:szCs w:val="32"/>
        </w:rPr>
        <w:t>配合</w:t>
      </w:r>
      <w:r w:rsidR="00D03D4D" w:rsidRPr="00E80306">
        <w:rPr>
          <w:rFonts w:hAnsi="標楷體" w:hint="eastAsia"/>
          <w:color w:val="000000"/>
          <w:szCs w:val="32"/>
        </w:rPr>
        <w:t>使用及</w:t>
      </w:r>
      <w:r w:rsidR="00FA3697" w:rsidRPr="00E80306">
        <w:rPr>
          <w:rFonts w:hAnsi="標楷體" w:hint="eastAsia"/>
          <w:color w:val="000000"/>
          <w:szCs w:val="32"/>
        </w:rPr>
        <w:t>維</w:t>
      </w:r>
      <w:r w:rsidR="00D03D4D" w:rsidRPr="00E80306">
        <w:rPr>
          <w:rFonts w:hAnsi="標楷體" w:hint="eastAsia"/>
          <w:color w:val="000000"/>
          <w:szCs w:val="32"/>
        </w:rPr>
        <w:t>修</w:t>
      </w:r>
      <w:r w:rsidR="00252647" w:rsidRPr="00E80306">
        <w:rPr>
          <w:rFonts w:hAnsi="標楷體" w:hint="eastAsia"/>
          <w:color w:val="000000"/>
          <w:szCs w:val="32"/>
        </w:rPr>
        <w:t>。經洽請</w:t>
      </w:r>
      <w:r w:rsidR="00FA3697" w:rsidRPr="00E80306">
        <w:rPr>
          <w:rFonts w:hAnsi="標楷體" w:hint="eastAsia"/>
          <w:color w:val="000000"/>
          <w:szCs w:val="32"/>
        </w:rPr>
        <w:t>高雄市審計處於100年1月26日及28日實地抽測南部9家客運業者結果：</w:t>
      </w:r>
      <w:proofErr w:type="gramStart"/>
      <w:r w:rsidR="00FA3697" w:rsidRPr="00E80306">
        <w:rPr>
          <w:rFonts w:hAnsi="標楷體" w:hint="eastAsia"/>
          <w:color w:val="000000"/>
          <w:szCs w:val="32"/>
        </w:rPr>
        <w:t>26部驗</w:t>
      </w:r>
      <w:proofErr w:type="gramEnd"/>
      <w:r w:rsidR="00FA3697" w:rsidRPr="00E80306">
        <w:rPr>
          <w:rFonts w:hAnsi="標楷體" w:hint="eastAsia"/>
          <w:color w:val="000000"/>
          <w:szCs w:val="32"/>
        </w:rPr>
        <w:t>票機中，9部故障、9部未開機、6部已拆除，只有2部可正常使用，堪用率僅約7.7％；本院</w:t>
      </w:r>
      <w:proofErr w:type="gramStart"/>
      <w:r w:rsidR="00252647" w:rsidRPr="00E80306">
        <w:rPr>
          <w:rFonts w:hAnsi="標楷體" w:hint="eastAsia"/>
          <w:color w:val="000000"/>
          <w:szCs w:val="32"/>
        </w:rPr>
        <w:t>嗣</w:t>
      </w:r>
      <w:proofErr w:type="gramEnd"/>
      <w:r w:rsidR="00252647" w:rsidRPr="00E80306">
        <w:rPr>
          <w:rFonts w:hAnsi="標楷體" w:hint="eastAsia"/>
          <w:color w:val="000000"/>
          <w:szCs w:val="32"/>
        </w:rPr>
        <w:t>於</w:t>
      </w:r>
      <w:r w:rsidR="00FA3697" w:rsidRPr="00E80306">
        <w:rPr>
          <w:rFonts w:hAnsi="標楷體" w:hint="eastAsia"/>
          <w:color w:val="000000"/>
          <w:szCs w:val="32"/>
        </w:rPr>
        <w:t>同年</w:t>
      </w:r>
      <w:smartTag w:uri="urn:schemas-microsoft-com:office:smarttags" w:element="chsdate">
        <w:smartTagPr>
          <w:attr w:name="Year" w:val="2011"/>
          <w:attr w:name="Month" w:val="2"/>
          <w:attr w:name="Day" w:val="16"/>
          <w:attr w:name="IsLunarDate" w:val="False"/>
          <w:attr w:name="IsROCDate" w:val="False"/>
        </w:smartTagPr>
        <w:r w:rsidR="00FA3697" w:rsidRPr="00E80306">
          <w:rPr>
            <w:rFonts w:hAnsi="標楷體" w:hint="eastAsia"/>
            <w:color w:val="000000"/>
            <w:szCs w:val="32"/>
          </w:rPr>
          <w:t>2月16日</w:t>
        </w:r>
      </w:smartTag>
      <w:r w:rsidR="00FA3697" w:rsidRPr="00E80306">
        <w:rPr>
          <w:rFonts w:hAnsi="標楷體" w:hint="eastAsia"/>
          <w:color w:val="000000"/>
          <w:szCs w:val="32"/>
        </w:rPr>
        <w:t>履</w:t>
      </w:r>
      <w:proofErr w:type="gramStart"/>
      <w:r w:rsidR="00FA3697" w:rsidRPr="00E80306">
        <w:rPr>
          <w:rFonts w:hAnsi="標楷體" w:hint="eastAsia"/>
          <w:color w:val="000000"/>
          <w:szCs w:val="32"/>
        </w:rPr>
        <w:t>勘</w:t>
      </w:r>
      <w:proofErr w:type="gramEnd"/>
      <w:r w:rsidR="00332AC2" w:rsidRPr="00E80306">
        <w:rPr>
          <w:rFonts w:hAnsi="標楷體" w:hint="eastAsia"/>
          <w:color w:val="000000"/>
          <w:szCs w:val="32"/>
        </w:rPr>
        <w:t>及</w:t>
      </w:r>
      <w:r w:rsidR="00252647" w:rsidRPr="00E80306">
        <w:rPr>
          <w:rFonts w:hAnsi="標楷體" w:hint="eastAsia"/>
          <w:color w:val="000000"/>
          <w:szCs w:val="32"/>
        </w:rPr>
        <w:t>座談</w:t>
      </w:r>
      <w:r w:rsidR="00FA3697" w:rsidRPr="00E80306">
        <w:rPr>
          <w:rFonts w:hAnsi="標楷體" w:hint="eastAsia"/>
          <w:color w:val="000000"/>
          <w:szCs w:val="32"/>
        </w:rPr>
        <w:t>亦</w:t>
      </w:r>
      <w:r w:rsidR="00332AC2" w:rsidRPr="00E80306">
        <w:rPr>
          <w:rFonts w:hAnsi="標楷體" w:hint="eastAsia"/>
          <w:color w:val="000000"/>
          <w:szCs w:val="32"/>
        </w:rPr>
        <w:t>發現</w:t>
      </w:r>
      <w:r w:rsidR="00FA3697" w:rsidRPr="00E80306">
        <w:rPr>
          <w:rFonts w:hAnsi="標楷體" w:hint="eastAsia"/>
          <w:color w:val="000000"/>
          <w:szCs w:val="32"/>
        </w:rPr>
        <w:t>，高雄市以外地區之客運業者，大多不願配合維修及使用TM卡設備，驗</w:t>
      </w:r>
      <w:proofErr w:type="gramStart"/>
      <w:r w:rsidR="00FA3697" w:rsidRPr="00E80306">
        <w:rPr>
          <w:rFonts w:hAnsi="標楷體" w:hint="eastAsia"/>
          <w:color w:val="000000"/>
          <w:szCs w:val="32"/>
        </w:rPr>
        <w:t>票機堪用</w:t>
      </w:r>
      <w:proofErr w:type="gramEnd"/>
      <w:r w:rsidR="00FA3697" w:rsidRPr="00E80306">
        <w:rPr>
          <w:rFonts w:hAnsi="標楷體" w:hint="eastAsia"/>
          <w:color w:val="000000"/>
          <w:szCs w:val="32"/>
        </w:rPr>
        <w:t>率偏低，</w:t>
      </w:r>
      <w:r w:rsidR="00F21E4B" w:rsidRPr="00E80306">
        <w:rPr>
          <w:rFonts w:hAnsi="標楷體" w:hint="eastAsia"/>
          <w:color w:val="000000"/>
          <w:szCs w:val="32"/>
        </w:rPr>
        <w:t>客運</w:t>
      </w:r>
      <w:r w:rsidR="00FA3697" w:rsidRPr="00E80306">
        <w:rPr>
          <w:rFonts w:hAnsi="標楷體" w:hint="eastAsia"/>
          <w:color w:val="000000"/>
          <w:szCs w:val="32"/>
        </w:rPr>
        <w:t>乘客仍普遍習慣「</w:t>
      </w:r>
      <w:proofErr w:type="gramStart"/>
      <w:r w:rsidR="00FA3697" w:rsidRPr="00E80306">
        <w:rPr>
          <w:rFonts w:hAnsi="標楷體" w:hint="eastAsia"/>
          <w:color w:val="000000"/>
          <w:szCs w:val="32"/>
        </w:rPr>
        <w:t>投現或</w:t>
      </w:r>
      <w:proofErr w:type="gramEnd"/>
      <w:r w:rsidR="00FA3697" w:rsidRPr="00E80306">
        <w:rPr>
          <w:rFonts w:hAnsi="標楷體" w:hint="eastAsia"/>
          <w:color w:val="000000"/>
          <w:szCs w:val="32"/>
        </w:rPr>
        <w:t>購票」，高雄市</w:t>
      </w:r>
      <w:r w:rsidR="00F21E4B" w:rsidRPr="00E80306">
        <w:rPr>
          <w:rFonts w:hAnsi="標楷體" w:hint="eastAsia"/>
          <w:color w:val="000000"/>
          <w:szCs w:val="32"/>
        </w:rPr>
        <w:t>區</w:t>
      </w:r>
      <w:r w:rsidR="00EE1D3A" w:rsidRPr="00E80306">
        <w:rPr>
          <w:rFonts w:hAnsi="標楷體" w:hint="eastAsia"/>
          <w:color w:val="000000"/>
          <w:szCs w:val="32"/>
        </w:rPr>
        <w:t>以外</w:t>
      </w:r>
      <w:r w:rsidR="00FA3697" w:rsidRPr="00E80306">
        <w:rPr>
          <w:rFonts w:hAnsi="標楷體" w:hint="eastAsia"/>
          <w:color w:val="000000"/>
          <w:szCs w:val="32"/>
        </w:rPr>
        <w:t>幾乎無法使用</w:t>
      </w:r>
      <w:r w:rsidR="002679EC" w:rsidRPr="00E80306">
        <w:rPr>
          <w:rFonts w:hAnsi="標楷體" w:hint="eastAsia"/>
          <w:color w:val="000000"/>
          <w:szCs w:val="32"/>
        </w:rPr>
        <w:t>；</w:t>
      </w:r>
      <w:r w:rsidR="000A1F95" w:rsidRPr="00E80306">
        <w:rPr>
          <w:rFonts w:hAnsi="標楷體" w:hint="eastAsia"/>
          <w:color w:val="000000"/>
          <w:szCs w:val="32"/>
        </w:rPr>
        <w:t>而高雄市民如有持卡</w:t>
      </w:r>
      <w:r w:rsidR="00EA506B" w:rsidRPr="00E80306">
        <w:rPr>
          <w:rFonts w:hAnsi="標楷體" w:hint="eastAsia"/>
          <w:color w:val="000000"/>
          <w:szCs w:val="32"/>
        </w:rPr>
        <w:t>，亦</w:t>
      </w:r>
      <w:r w:rsidR="000A1F95" w:rsidRPr="00E80306">
        <w:rPr>
          <w:rFonts w:hAnsi="標楷體" w:hint="eastAsia"/>
          <w:color w:val="000000"/>
          <w:szCs w:val="32"/>
        </w:rPr>
        <w:t>多使用</w:t>
      </w:r>
      <w:r w:rsidR="00EA506B" w:rsidRPr="00E80306">
        <w:rPr>
          <w:rFonts w:hAnsi="標楷體" w:hint="eastAsia"/>
          <w:color w:val="000000"/>
          <w:szCs w:val="32"/>
        </w:rPr>
        <w:t>高捷</w:t>
      </w:r>
      <w:proofErr w:type="gramStart"/>
      <w:r w:rsidR="000A1F95" w:rsidRPr="00E80306">
        <w:rPr>
          <w:rFonts w:hAnsi="標楷體" w:hint="eastAsia"/>
          <w:color w:val="000000"/>
          <w:szCs w:val="32"/>
        </w:rPr>
        <w:t>一</w:t>
      </w:r>
      <w:proofErr w:type="gramEnd"/>
      <w:r w:rsidR="000A1F95" w:rsidRPr="00E80306">
        <w:rPr>
          <w:rFonts w:hAnsi="標楷體" w:hint="eastAsia"/>
          <w:color w:val="000000"/>
          <w:szCs w:val="32"/>
        </w:rPr>
        <w:t>卡通，持TM卡</w:t>
      </w:r>
      <w:r w:rsidR="002679EC" w:rsidRPr="00E80306">
        <w:rPr>
          <w:rFonts w:hAnsi="標楷體" w:hint="eastAsia"/>
          <w:color w:val="000000"/>
          <w:szCs w:val="32"/>
        </w:rPr>
        <w:t>者</w:t>
      </w:r>
      <w:r w:rsidR="000A1F95" w:rsidRPr="00E80306">
        <w:rPr>
          <w:rFonts w:hAnsi="標楷體" w:hint="eastAsia"/>
          <w:color w:val="000000"/>
          <w:szCs w:val="32"/>
        </w:rPr>
        <w:t>比率甚低</w:t>
      </w:r>
      <w:r w:rsidR="00EA506B" w:rsidRPr="00E80306">
        <w:rPr>
          <w:rFonts w:hAnsi="標楷體" w:hint="eastAsia"/>
          <w:color w:val="000000"/>
          <w:szCs w:val="32"/>
        </w:rPr>
        <w:t>。</w:t>
      </w:r>
      <w:r w:rsidR="000A1F95" w:rsidRPr="00E80306">
        <w:rPr>
          <w:rFonts w:hAnsi="標楷體" w:hint="eastAsia"/>
          <w:color w:val="000000"/>
          <w:szCs w:val="32"/>
        </w:rPr>
        <w:t>又如</w:t>
      </w:r>
      <w:r w:rsidR="00332AC2" w:rsidRPr="00E80306">
        <w:rPr>
          <w:rFonts w:hAnsi="標楷體" w:hint="eastAsia"/>
          <w:color w:val="000000"/>
          <w:szCs w:val="32"/>
        </w:rPr>
        <w:t>持用TM卡搭乘高雄捷運，</w:t>
      </w:r>
      <w:r w:rsidR="00F21E4B" w:rsidRPr="00E80306">
        <w:rPr>
          <w:rFonts w:hAnsi="標楷體" w:hint="eastAsia"/>
          <w:color w:val="000000"/>
          <w:szCs w:val="32"/>
        </w:rPr>
        <w:t>各站僅有一個公務閘門</w:t>
      </w:r>
      <w:r w:rsidR="00EE1D3A" w:rsidRPr="00E80306">
        <w:rPr>
          <w:rFonts w:hAnsi="標楷體" w:hint="eastAsia"/>
          <w:color w:val="000000"/>
          <w:szCs w:val="32"/>
        </w:rPr>
        <w:t>裝置驗票機，需</w:t>
      </w:r>
      <w:r w:rsidR="00F21E4B" w:rsidRPr="00E80306">
        <w:rPr>
          <w:rFonts w:hAnsi="標楷體" w:hint="eastAsia"/>
          <w:color w:val="000000"/>
          <w:szCs w:val="32"/>
        </w:rPr>
        <w:t>站</w:t>
      </w:r>
      <w:proofErr w:type="gramStart"/>
      <w:r w:rsidR="00EE1D3A" w:rsidRPr="00E80306">
        <w:rPr>
          <w:rFonts w:hAnsi="標楷體" w:hint="eastAsia"/>
          <w:color w:val="000000"/>
          <w:szCs w:val="32"/>
        </w:rPr>
        <w:t>務</w:t>
      </w:r>
      <w:proofErr w:type="gramEnd"/>
      <w:r w:rsidR="00F21E4B" w:rsidRPr="00E80306">
        <w:rPr>
          <w:rFonts w:hAnsi="標楷體" w:hint="eastAsia"/>
          <w:color w:val="000000"/>
          <w:szCs w:val="32"/>
        </w:rPr>
        <w:t>人員手動操作進出，卡片儲值餘額不足80元則無法使用，且捷運站內無TM卡加值設備，</w:t>
      </w:r>
      <w:r w:rsidR="00EE1D3A" w:rsidRPr="00E80306">
        <w:rPr>
          <w:rFonts w:hAnsi="標楷體" w:hint="eastAsia"/>
          <w:color w:val="000000"/>
          <w:szCs w:val="32"/>
        </w:rPr>
        <w:t>搭乘捷運</w:t>
      </w:r>
      <w:r w:rsidR="00F21E4B" w:rsidRPr="00E80306">
        <w:rPr>
          <w:rFonts w:hAnsi="標楷體" w:hint="eastAsia"/>
          <w:color w:val="000000"/>
          <w:szCs w:val="32"/>
        </w:rPr>
        <w:t>亦無折扣優惠，</w:t>
      </w:r>
      <w:r w:rsidR="00F21E4B" w:rsidRPr="00E80306">
        <w:rPr>
          <w:rFonts w:hAnsi="標楷體" w:hint="eastAsia"/>
          <w:color w:val="000000"/>
        </w:rPr>
        <w:t>民眾持卡意願</w:t>
      </w:r>
      <w:r w:rsidR="00EE1D3A" w:rsidRPr="00E80306">
        <w:rPr>
          <w:rFonts w:hAnsi="標楷體" w:hint="eastAsia"/>
          <w:color w:val="000000"/>
        </w:rPr>
        <w:t>低落</w:t>
      </w:r>
      <w:r w:rsidR="00F21E4B" w:rsidRPr="00E80306">
        <w:rPr>
          <w:rFonts w:hAnsi="標楷體" w:hint="eastAsia"/>
          <w:color w:val="000000"/>
        </w:rPr>
        <w:t>，</w:t>
      </w:r>
      <w:r w:rsidR="001B7C49" w:rsidRPr="00E80306">
        <w:rPr>
          <w:rFonts w:hAnsi="標楷體" w:hint="eastAsia"/>
          <w:color w:val="000000"/>
          <w:szCs w:val="32"/>
        </w:rPr>
        <w:t>計畫執行成效</w:t>
      </w:r>
      <w:r w:rsidR="00F21E4B" w:rsidRPr="00E80306">
        <w:rPr>
          <w:rFonts w:hAnsi="標楷體" w:hint="eastAsia"/>
          <w:color w:val="000000"/>
          <w:szCs w:val="32"/>
        </w:rPr>
        <w:t>顯然</w:t>
      </w:r>
      <w:proofErr w:type="gramStart"/>
      <w:r w:rsidR="001B7C49" w:rsidRPr="00E80306">
        <w:rPr>
          <w:rFonts w:hAnsi="標楷體" w:hint="eastAsia"/>
          <w:color w:val="000000"/>
          <w:szCs w:val="32"/>
        </w:rPr>
        <w:t>不</w:t>
      </w:r>
      <w:proofErr w:type="gramEnd"/>
      <w:r w:rsidR="001B7C49" w:rsidRPr="00E80306">
        <w:rPr>
          <w:rFonts w:hAnsi="標楷體" w:hint="eastAsia"/>
          <w:color w:val="000000"/>
          <w:szCs w:val="32"/>
        </w:rPr>
        <w:t>彰</w:t>
      </w:r>
      <w:r w:rsidR="00380A10" w:rsidRPr="00E80306">
        <w:rPr>
          <w:rFonts w:hAnsi="標楷體" w:hint="eastAsia"/>
          <w:color w:val="000000"/>
          <w:szCs w:val="32"/>
        </w:rPr>
        <w:t>，</w:t>
      </w:r>
      <w:proofErr w:type="gramStart"/>
      <w:r w:rsidR="00BD3F78" w:rsidRPr="00E80306">
        <w:rPr>
          <w:rFonts w:hAnsi="標楷體" w:hint="eastAsia"/>
          <w:color w:val="000000"/>
          <w:szCs w:val="32"/>
        </w:rPr>
        <w:t>爰</w:t>
      </w:r>
      <w:proofErr w:type="gramEnd"/>
      <w:r w:rsidR="00D03D4D" w:rsidRPr="00E80306">
        <w:rPr>
          <w:rFonts w:hAnsi="標楷體" w:hint="eastAsia"/>
          <w:color w:val="000000"/>
          <w:szCs w:val="32"/>
        </w:rPr>
        <w:t>復</w:t>
      </w:r>
      <w:r w:rsidR="00BD3F78" w:rsidRPr="00E80306">
        <w:rPr>
          <w:rFonts w:hAnsi="標楷體" w:hint="eastAsia"/>
          <w:color w:val="000000"/>
          <w:szCs w:val="32"/>
        </w:rPr>
        <w:t>於</w:t>
      </w:r>
      <w:r w:rsidR="00C61C3C" w:rsidRPr="00E80306">
        <w:rPr>
          <w:rFonts w:hAnsi="標楷體" w:hint="eastAsia"/>
          <w:color w:val="000000"/>
          <w:szCs w:val="32"/>
        </w:rPr>
        <w:t>100</w:t>
      </w:r>
      <w:r w:rsidR="00BD3F78" w:rsidRPr="00E80306">
        <w:rPr>
          <w:rFonts w:hAnsi="標楷體" w:hint="eastAsia"/>
          <w:color w:val="000000"/>
          <w:szCs w:val="32"/>
        </w:rPr>
        <w:t>年</w:t>
      </w:r>
      <w:r w:rsidR="001D5471" w:rsidRPr="00E80306">
        <w:rPr>
          <w:rFonts w:hAnsi="標楷體" w:hint="eastAsia"/>
          <w:color w:val="000000"/>
        </w:rPr>
        <w:t>3月21日約</w:t>
      </w:r>
      <w:proofErr w:type="gramStart"/>
      <w:r w:rsidR="00D03D4D" w:rsidRPr="00E80306">
        <w:rPr>
          <w:rFonts w:hAnsi="標楷體" w:hint="eastAsia"/>
          <w:color w:val="000000"/>
        </w:rPr>
        <w:t>詢</w:t>
      </w:r>
      <w:proofErr w:type="gramEnd"/>
      <w:r w:rsidR="00C36D5B" w:rsidRPr="00E80306">
        <w:rPr>
          <w:rFonts w:hAnsi="標楷體" w:hint="eastAsia"/>
          <w:color w:val="000000"/>
        </w:rPr>
        <w:t>各該</w:t>
      </w:r>
      <w:r w:rsidR="00A05268" w:rsidRPr="00E80306">
        <w:rPr>
          <w:rFonts w:hAnsi="標楷體" w:hint="eastAsia"/>
          <w:color w:val="000000"/>
        </w:rPr>
        <w:t>機關</w:t>
      </w:r>
      <w:r w:rsidR="001D5471" w:rsidRPr="00E80306">
        <w:rPr>
          <w:rFonts w:hAnsi="標楷體" w:hint="eastAsia"/>
          <w:color w:val="000000"/>
        </w:rPr>
        <w:t>人員</w:t>
      </w:r>
      <w:r w:rsidR="00380A10" w:rsidRPr="00E80306">
        <w:rPr>
          <w:rFonts w:hAnsi="標楷體" w:hint="eastAsia"/>
          <w:color w:val="000000"/>
        </w:rPr>
        <w:t>。</w:t>
      </w:r>
      <w:r w:rsidR="001D5471" w:rsidRPr="00E80306">
        <w:rPr>
          <w:rFonts w:hAnsi="標楷體" w:hint="eastAsia"/>
          <w:color w:val="000000"/>
        </w:rPr>
        <w:t>茲</w:t>
      </w:r>
      <w:r w:rsidR="00910A9E" w:rsidRPr="00E80306">
        <w:rPr>
          <w:rFonts w:hAnsi="標楷體" w:hint="eastAsia"/>
          <w:color w:val="000000"/>
        </w:rPr>
        <w:t>就</w:t>
      </w:r>
      <w:r w:rsidR="001D5471" w:rsidRPr="00E80306">
        <w:rPr>
          <w:rFonts w:hAnsi="標楷體" w:hint="eastAsia"/>
          <w:color w:val="000000"/>
        </w:rPr>
        <w:t>調查</w:t>
      </w:r>
      <w:r w:rsidR="00A05268" w:rsidRPr="00E80306">
        <w:rPr>
          <w:rFonts w:hAnsi="標楷體" w:hint="eastAsia"/>
          <w:color w:val="000000"/>
        </w:rPr>
        <w:t>意見</w:t>
      </w:r>
      <w:proofErr w:type="gramStart"/>
      <w:r w:rsidR="00910A9E" w:rsidRPr="00E80306">
        <w:rPr>
          <w:rFonts w:hAnsi="標楷體" w:hint="eastAsia"/>
          <w:color w:val="000000"/>
        </w:rPr>
        <w:t>臚列</w:t>
      </w:r>
      <w:r w:rsidR="001D5471" w:rsidRPr="00E80306">
        <w:rPr>
          <w:rFonts w:hAnsi="標楷體" w:hint="eastAsia"/>
          <w:color w:val="000000"/>
        </w:rPr>
        <w:t>如</w:t>
      </w:r>
      <w:proofErr w:type="gramEnd"/>
      <w:r w:rsidR="00A05268" w:rsidRPr="00E80306">
        <w:rPr>
          <w:rFonts w:hAnsi="標楷體" w:hint="eastAsia"/>
          <w:color w:val="000000"/>
        </w:rPr>
        <w:t>下</w:t>
      </w:r>
      <w:r w:rsidR="001D5471" w:rsidRPr="00E80306">
        <w:rPr>
          <w:rFonts w:hAnsi="標楷體" w:hint="eastAsia"/>
          <w:color w:val="000000"/>
        </w:rPr>
        <w:t>：</w:t>
      </w:r>
    </w:p>
    <w:p w:rsidR="00EE19AE" w:rsidRPr="00E80306" w:rsidRDefault="0074100E" w:rsidP="00045948">
      <w:pPr>
        <w:pStyle w:val="2"/>
        <w:kinsoku/>
        <w:spacing w:beforeLines="25"/>
        <w:ind w:left="1020" w:hanging="680"/>
        <w:rPr>
          <w:rFonts w:hAnsi="標楷體" w:hint="eastAsia"/>
          <w:b/>
          <w:color w:val="000000"/>
        </w:rPr>
      </w:pPr>
      <w:r w:rsidRPr="00E80306">
        <w:rPr>
          <w:rFonts w:hAnsi="標楷體" w:hint="eastAsia"/>
          <w:b/>
          <w:color w:val="000000"/>
        </w:rPr>
        <w:t>高雄市政府未</w:t>
      </w:r>
      <w:r w:rsidR="00C35FD9" w:rsidRPr="00E80306">
        <w:rPr>
          <w:rFonts w:hAnsi="標楷體" w:hint="eastAsia"/>
          <w:b/>
          <w:color w:val="000000"/>
        </w:rPr>
        <w:t>督</w:t>
      </w:r>
      <w:proofErr w:type="gramStart"/>
      <w:r w:rsidR="00C35FD9" w:rsidRPr="00E80306">
        <w:rPr>
          <w:rFonts w:hAnsi="標楷體" w:hint="eastAsia"/>
          <w:b/>
          <w:color w:val="000000"/>
        </w:rPr>
        <w:t>飭</w:t>
      </w:r>
      <w:proofErr w:type="gramEnd"/>
      <w:r w:rsidR="00C35FD9" w:rsidRPr="00E80306">
        <w:rPr>
          <w:rFonts w:hAnsi="標楷體" w:hint="eastAsia"/>
          <w:b/>
          <w:color w:val="000000"/>
        </w:rPr>
        <w:t>所屬落實</w:t>
      </w:r>
      <w:r w:rsidRPr="00E80306">
        <w:rPr>
          <w:rFonts w:hAnsi="標楷體" w:hint="eastAsia"/>
          <w:b/>
          <w:color w:val="000000"/>
        </w:rPr>
        <w:t>年度施政計畫先期作業審查</w:t>
      </w:r>
      <w:r w:rsidR="00C35FD9" w:rsidRPr="00E80306">
        <w:rPr>
          <w:rFonts w:hAnsi="標楷體" w:hint="eastAsia"/>
          <w:b/>
          <w:color w:val="000000"/>
        </w:rPr>
        <w:t>程序，</w:t>
      </w:r>
      <w:proofErr w:type="gramStart"/>
      <w:r w:rsidR="00313629" w:rsidRPr="00E80306">
        <w:rPr>
          <w:rFonts w:hAnsi="標楷體" w:hint="eastAsia"/>
          <w:b/>
          <w:color w:val="000000"/>
        </w:rPr>
        <w:t>即</w:t>
      </w:r>
      <w:r w:rsidR="0059585F" w:rsidRPr="00E80306">
        <w:rPr>
          <w:rFonts w:hAnsi="標楷體" w:hint="eastAsia"/>
          <w:b/>
          <w:color w:val="000000"/>
        </w:rPr>
        <w:t>率行函</w:t>
      </w:r>
      <w:proofErr w:type="gramEnd"/>
      <w:r w:rsidR="00C35FD9" w:rsidRPr="00E80306">
        <w:rPr>
          <w:rFonts w:hAnsi="標楷體" w:hint="eastAsia"/>
          <w:b/>
          <w:color w:val="000000"/>
        </w:rPr>
        <w:t>報</w:t>
      </w:r>
      <w:r w:rsidR="007A00A6" w:rsidRPr="00E80306">
        <w:rPr>
          <w:rFonts w:hAnsi="標楷體" w:hint="eastAsia"/>
          <w:b/>
          <w:color w:val="000000"/>
        </w:rPr>
        <w:t>IC智慧卡電子票證系統計畫爭取中央補助</w:t>
      </w:r>
      <w:r w:rsidR="00EE19AE" w:rsidRPr="00E80306">
        <w:rPr>
          <w:rFonts w:hAnsi="標楷體" w:hint="eastAsia"/>
          <w:b/>
          <w:color w:val="000000"/>
        </w:rPr>
        <w:t>，</w:t>
      </w:r>
      <w:r w:rsidR="00393881" w:rsidRPr="00E80306">
        <w:rPr>
          <w:rFonts w:hAnsi="標楷體" w:hint="eastAsia"/>
          <w:b/>
          <w:color w:val="000000"/>
        </w:rPr>
        <w:t>經行政院核定後</w:t>
      </w:r>
      <w:r w:rsidR="001B01B4" w:rsidRPr="00E80306">
        <w:rPr>
          <w:rFonts w:hAnsi="標楷體" w:hint="eastAsia"/>
          <w:b/>
          <w:color w:val="000000"/>
        </w:rPr>
        <w:t>方</w:t>
      </w:r>
      <w:r w:rsidR="002679EC" w:rsidRPr="00E80306">
        <w:rPr>
          <w:rFonts w:hAnsi="標楷體" w:hint="eastAsia"/>
          <w:b/>
          <w:color w:val="000000"/>
        </w:rPr>
        <w:t>補送</w:t>
      </w:r>
      <w:r w:rsidR="00393881" w:rsidRPr="00E80306">
        <w:rPr>
          <w:rFonts w:hAnsi="標楷體" w:hint="eastAsia"/>
          <w:b/>
          <w:color w:val="000000"/>
        </w:rPr>
        <w:t>該府相關單位審核，</w:t>
      </w:r>
      <w:r w:rsidR="00DB45B2" w:rsidRPr="00E80306">
        <w:rPr>
          <w:rFonts w:hAnsi="標楷體" w:hint="eastAsia"/>
          <w:b/>
          <w:color w:val="000000"/>
        </w:rPr>
        <w:t>評核管考</w:t>
      </w:r>
      <w:proofErr w:type="gramStart"/>
      <w:r w:rsidR="00EB7AB3" w:rsidRPr="00E80306">
        <w:rPr>
          <w:rFonts w:hAnsi="標楷體" w:hint="eastAsia"/>
          <w:b/>
          <w:color w:val="000000"/>
        </w:rPr>
        <w:t>之</w:t>
      </w:r>
      <w:r w:rsidR="00A77717" w:rsidRPr="00E80306">
        <w:rPr>
          <w:rFonts w:hAnsi="標楷體" w:hint="eastAsia"/>
          <w:b/>
          <w:color w:val="000000"/>
        </w:rPr>
        <w:t>內控</w:t>
      </w:r>
      <w:proofErr w:type="gramEnd"/>
      <w:r w:rsidR="00DB45B2" w:rsidRPr="00E80306">
        <w:rPr>
          <w:rFonts w:hAnsi="標楷體" w:hint="eastAsia"/>
          <w:b/>
          <w:color w:val="000000"/>
        </w:rPr>
        <w:t>機制形同虛設</w:t>
      </w:r>
      <w:r w:rsidR="00313629" w:rsidRPr="00E80306">
        <w:rPr>
          <w:rFonts w:hAnsi="標楷體" w:hint="eastAsia"/>
          <w:b/>
          <w:color w:val="000000"/>
        </w:rPr>
        <w:t>，</w:t>
      </w:r>
      <w:r w:rsidR="00A77717" w:rsidRPr="00E80306">
        <w:rPr>
          <w:rFonts w:hAnsi="標楷體" w:hint="eastAsia"/>
          <w:b/>
          <w:color w:val="000000"/>
        </w:rPr>
        <w:t>徒增計畫執行之變數</w:t>
      </w:r>
      <w:r w:rsidR="00380A10" w:rsidRPr="00E80306">
        <w:rPr>
          <w:rFonts w:hAnsi="標楷體" w:hint="eastAsia"/>
          <w:b/>
          <w:color w:val="000000"/>
        </w:rPr>
        <w:t>與</w:t>
      </w:r>
      <w:r w:rsidR="00A77717" w:rsidRPr="00E80306">
        <w:rPr>
          <w:rFonts w:hAnsi="標楷體" w:hint="eastAsia"/>
          <w:b/>
          <w:color w:val="000000"/>
        </w:rPr>
        <w:t>風險，</w:t>
      </w:r>
      <w:r w:rsidR="00EE19AE" w:rsidRPr="00E80306">
        <w:rPr>
          <w:rFonts w:hAnsi="標楷體" w:hint="eastAsia"/>
          <w:b/>
          <w:color w:val="000000"/>
        </w:rPr>
        <w:t>確有</w:t>
      </w:r>
      <w:r w:rsidR="00561F81" w:rsidRPr="00E80306">
        <w:rPr>
          <w:rFonts w:hAnsi="標楷體" w:hint="eastAsia"/>
          <w:b/>
          <w:color w:val="000000"/>
        </w:rPr>
        <w:t>不當</w:t>
      </w:r>
    </w:p>
    <w:p w:rsidR="0059585F" w:rsidRPr="00E80306" w:rsidRDefault="0059585F" w:rsidP="00045948">
      <w:pPr>
        <w:pStyle w:val="3"/>
        <w:kinsoku/>
        <w:ind w:left="1360" w:hanging="680"/>
        <w:rPr>
          <w:rFonts w:hAnsi="標楷體" w:hint="eastAsia"/>
          <w:color w:val="000000"/>
        </w:rPr>
      </w:pPr>
      <w:r w:rsidRPr="00E80306">
        <w:rPr>
          <w:rFonts w:hAnsi="標楷體" w:hint="eastAsia"/>
          <w:color w:val="000000"/>
        </w:rPr>
        <w:t>按高雄市政府年度施政計畫先期作業實施要點第</w:t>
      </w:r>
      <w:r w:rsidRPr="00E80306">
        <w:rPr>
          <w:rFonts w:hAnsi="標楷體" w:hint="eastAsia"/>
          <w:color w:val="000000"/>
        </w:rPr>
        <w:lastRenderedPageBreak/>
        <w:t>10點規定</w:t>
      </w:r>
      <w:r w:rsidR="00561F81" w:rsidRPr="00E80306">
        <w:rPr>
          <w:rFonts w:hAnsi="標楷體" w:hint="eastAsia"/>
          <w:color w:val="000000"/>
        </w:rPr>
        <w:t>：</w:t>
      </w:r>
      <w:r w:rsidRPr="00E80306">
        <w:rPr>
          <w:rFonts w:hAnsi="標楷體" w:hint="eastAsia"/>
          <w:color w:val="000000"/>
        </w:rPr>
        <w:t>「本府各機關計畫需求額度在五千萬元以上之新興計畫，擬辦理先期作業前，應先訂定整體計畫報府核定，凡整體計畫未奉核定者，不得列入施政計畫先期作業審查。」第14點規定</w:t>
      </w:r>
      <w:r w:rsidR="00561F81" w:rsidRPr="00E80306">
        <w:rPr>
          <w:rFonts w:hAnsi="標楷體" w:hint="eastAsia"/>
          <w:color w:val="000000"/>
        </w:rPr>
        <w:t>：</w:t>
      </w:r>
      <w:r w:rsidRPr="00E80306">
        <w:rPr>
          <w:rFonts w:hAnsi="標楷體" w:hint="eastAsia"/>
          <w:color w:val="000000"/>
        </w:rPr>
        <w:t>「本府各機關於年度施政計畫先期作業結束後，編列概算前，如遇重大政策變更或不可抗力因素，必須增列或變更計畫時，計畫主管機關應專案簽會本府財政局、主計處、研考會及有關機關，依照規定程序送由本府主計處辦理，並副知</w:t>
      </w:r>
      <w:proofErr w:type="gramStart"/>
      <w:r w:rsidRPr="00E80306">
        <w:rPr>
          <w:rFonts w:hAnsi="標楷體" w:hint="eastAsia"/>
          <w:color w:val="000000"/>
        </w:rPr>
        <w:t>各受會機關</w:t>
      </w:r>
      <w:proofErr w:type="gramEnd"/>
      <w:r w:rsidRPr="00E80306">
        <w:rPr>
          <w:rFonts w:hAnsi="標楷體" w:hint="eastAsia"/>
          <w:color w:val="000000"/>
        </w:rPr>
        <w:t>。」</w:t>
      </w:r>
    </w:p>
    <w:p w:rsidR="0059585F" w:rsidRPr="00E80306" w:rsidRDefault="0059585F" w:rsidP="00045948">
      <w:pPr>
        <w:pStyle w:val="3"/>
        <w:kinsoku/>
        <w:ind w:left="1360" w:hanging="680"/>
        <w:rPr>
          <w:rFonts w:hAnsi="標楷體" w:hint="eastAsia"/>
          <w:color w:val="000000"/>
        </w:rPr>
      </w:pPr>
      <w:r w:rsidRPr="00E80306">
        <w:rPr>
          <w:rFonts w:hAnsi="標楷體" w:hint="eastAsia"/>
          <w:color w:val="000000"/>
        </w:rPr>
        <w:t>查</w:t>
      </w:r>
      <w:r w:rsidR="00561F81" w:rsidRPr="00E80306">
        <w:rPr>
          <w:rFonts w:hAnsi="標楷體" w:hint="eastAsia"/>
          <w:color w:val="000000"/>
        </w:rPr>
        <w:t>高雄市政府交通</w:t>
      </w:r>
      <w:r w:rsidRPr="00E80306">
        <w:rPr>
          <w:rFonts w:hAnsi="標楷體" w:hint="eastAsia"/>
          <w:color w:val="000000"/>
        </w:rPr>
        <w:t>局於</w:t>
      </w:r>
      <w:smartTag w:uri="urn:schemas-microsoft-com:office:smarttags" w:element="chsdate">
        <w:smartTagPr>
          <w:attr w:name="Year" w:val="1992"/>
          <w:attr w:name="Month" w:val="7"/>
          <w:attr w:name="Day" w:val="1"/>
          <w:attr w:name="IsLunarDate" w:val="False"/>
          <w:attr w:name="IsROCDate" w:val="False"/>
        </w:smartTagPr>
        <w:r w:rsidRPr="00E80306">
          <w:rPr>
            <w:rFonts w:hAnsi="標楷體" w:hint="eastAsia"/>
            <w:color w:val="000000"/>
          </w:rPr>
          <w:t>92年7月1日</w:t>
        </w:r>
      </w:smartTag>
      <w:r w:rsidR="00561F81" w:rsidRPr="00E80306">
        <w:rPr>
          <w:rFonts w:hAnsi="標楷體" w:hint="eastAsia"/>
          <w:color w:val="000000"/>
        </w:rPr>
        <w:t>函報交通部之</w:t>
      </w:r>
      <w:r w:rsidRPr="00E80306">
        <w:rPr>
          <w:rFonts w:hAnsi="標楷體" w:hint="eastAsia"/>
          <w:color w:val="000000"/>
        </w:rPr>
        <w:t>「推動智慧型運輸系統之先進公車及IC智慧卡電子票證系統」</w:t>
      </w:r>
      <w:r w:rsidR="002B02AB" w:rsidRPr="00E80306">
        <w:rPr>
          <w:rFonts w:hAnsi="標楷體" w:hint="eastAsia"/>
          <w:color w:val="000000"/>
        </w:rPr>
        <w:t>計畫</w:t>
      </w:r>
      <w:r w:rsidRPr="00E80306">
        <w:rPr>
          <w:rFonts w:hAnsi="標楷體" w:hint="eastAsia"/>
          <w:color w:val="000000"/>
        </w:rPr>
        <w:t>，</w:t>
      </w:r>
      <w:r w:rsidR="002B02AB" w:rsidRPr="00E80306">
        <w:rPr>
          <w:rFonts w:hAnsi="標楷體" w:hint="eastAsia"/>
          <w:color w:val="000000"/>
        </w:rPr>
        <w:t>93年度經費需求</w:t>
      </w:r>
      <w:r w:rsidR="001A18F2" w:rsidRPr="00E80306">
        <w:rPr>
          <w:rFonts w:hAnsi="標楷體" w:hint="eastAsia"/>
          <w:color w:val="000000"/>
        </w:rPr>
        <w:t>高</w:t>
      </w:r>
      <w:r w:rsidR="002B02AB" w:rsidRPr="00E80306">
        <w:rPr>
          <w:rFonts w:hAnsi="標楷體" w:hint="eastAsia"/>
          <w:color w:val="000000"/>
        </w:rPr>
        <w:t>達2億3百餘萬元，</w:t>
      </w:r>
      <w:proofErr w:type="gramStart"/>
      <w:r w:rsidR="00261C37" w:rsidRPr="00E80306">
        <w:rPr>
          <w:rFonts w:hAnsi="標楷體" w:hint="eastAsia"/>
          <w:color w:val="000000"/>
        </w:rPr>
        <w:t>嗣</w:t>
      </w:r>
      <w:proofErr w:type="gramEnd"/>
      <w:r w:rsidR="00261C37" w:rsidRPr="00E80306">
        <w:rPr>
          <w:rFonts w:hAnsi="標楷體" w:hint="eastAsia"/>
          <w:color w:val="000000"/>
        </w:rPr>
        <w:t>經</w:t>
      </w:r>
      <w:r w:rsidR="006304D1" w:rsidRPr="00E80306">
        <w:rPr>
          <w:rFonts w:hAnsi="標楷體" w:hint="eastAsia"/>
          <w:color w:val="000000"/>
        </w:rPr>
        <w:t>交通部</w:t>
      </w:r>
      <w:proofErr w:type="gramStart"/>
      <w:r w:rsidRPr="00E80306">
        <w:rPr>
          <w:rFonts w:hAnsi="標楷體" w:hint="eastAsia"/>
          <w:color w:val="000000"/>
        </w:rPr>
        <w:t>93年</w:t>
      </w:r>
      <w:r w:rsidR="007C4EB3">
        <w:rPr>
          <w:rFonts w:hAnsi="標楷體" w:hint="eastAsia"/>
          <w:color w:val="000000"/>
        </w:rPr>
        <w:t>7</w:t>
      </w:r>
      <w:r w:rsidRPr="00E80306">
        <w:rPr>
          <w:rFonts w:hAnsi="標楷體" w:hint="eastAsia"/>
          <w:color w:val="000000"/>
        </w:rPr>
        <w:t>月</w:t>
      </w:r>
      <w:r w:rsidR="007C4EB3">
        <w:rPr>
          <w:rFonts w:hAnsi="標楷體" w:hint="eastAsia"/>
          <w:color w:val="000000"/>
        </w:rPr>
        <w:t>7</w:t>
      </w:r>
      <w:r w:rsidRPr="00E80306">
        <w:rPr>
          <w:rFonts w:hAnsi="標楷體" w:hint="eastAsia"/>
          <w:color w:val="000000"/>
        </w:rPr>
        <w:t>日</w:t>
      </w:r>
      <w:r w:rsidR="0012652F" w:rsidRPr="00E80306">
        <w:rPr>
          <w:rFonts w:hAnsi="標楷體" w:hint="eastAsia"/>
          <w:color w:val="000000"/>
        </w:rPr>
        <w:t>轉據行政院</w:t>
      </w:r>
      <w:proofErr w:type="gramEnd"/>
      <w:r w:rsidR="0012652F" w:rsidRPr="00E80306">
        <w:rPr>
          <w:rFonts w:hAnsi="標楷體" w:hint="eastAsia"/>
          <w:color w:val="000000"/>
        </w:rPr>
        <w:t>核定</w:t>
      </w:r>
      <w:r w:rsidR="00164692" w:rsidRPr="00E80306">
        <w:rPr>
          <w:rFonts w:hAnsi="標楷體" w:hint="eastAsia"/>
          <w:color w:val="000000"/>
        </w:rPr>
        <w:t>補助1億1,469萬元，</w:t>
      </w:r>
      <w:r w:rsidR="0012652F" w:rsidRPr="00E80306">
        <w:rPr>
          <w:rFonts w:hAnsi="標楷體" w:hint="eastAsia"/>
          <w:color w:val="000000"/>
        </w:rPr>
        <w:t>責成</w:t>
      </w:r>
      <w:r w:rsidR="00260814" w:rsidRPr="00E80306">
        <w:rPr>
          <w:rFonts w:hAnsi="標楷體" w:hint="eastAsia"/>
          <w:color w:val="000000"/>
        </w:rPr>
        <w:t>高雄市政府交通局</w:t>
      </w:r>
      <w:proofErr w:type="gramStart"/>
      <w:r w:rsidR="00164692" w:rsidRPr="00E80306">
        <w:rPr>
          <w:rFonts w:hAnsi="標楷體" w:hint="eastAsia"/>
          <w:color w:val="000000"/>
        </w:rPr>
        <w:t>併</w:t>
      </w:r>
      <w:proofErr w:type="gramEnd"/>
      <w:r w:rsidRPr="00E80306">
        <w:rPr>
          <w:rFonts w:hAnsi="標楷體" w:hint="eastAsia"/>
          <w:color w:val="000000"/>
        </w:rPr>
        <w:t>為整合建置鄰近地區客運業者之需求，</w:t>
      </w:r>
      <w:r w:rsidR="008924E6" w:rsidRPr="00E80306">
        <w:rPr>
          <w:rFonts w:hAnsi="標楷體" w:hint="eastAsia"/>
          <w:color w:val="000000"/>
        </w:rPr>
        <w:t>並</w:t>
      </w:r>
      <w:r w:rsidR="0012652F" w:rsidRPr="00E80306">
        <w:rPr>
          <w:rFonts w:hAnsi="標楷體" w:hint="eastAsia"/>
          <w:color w:val="000000"/>
        </w:rPr>
        <w:t>重新</w:t>
      </w:r>
      <w:proofErr w:type="gramStart"/>
      <w:r w:rsidR="008924E6" w:rsidRPr="00E80306">
        <w:rPr>
          <w:rFonts w:hAnsi="標楷體" w:hint="eastAsia"/>
          <w:color w:val="000000"/>
        </w:rPr>
        <w:t>研</w:t>
      </w:r>
      <w:proofErr w:type="gramEnd"/>
      <w:r w:rsidR="008924E6" w:rsidRPr="00E80306">
        <w:rPr>
          <w:rFonts w:hAnsi="標楷體" w:hint="eastAsia"/>
          <w:color w:val="000000"/>
        </w:rPr>
        <w:t>提修正計畫報送備查，該局</w:t>
      </w:r>
      <w:r w:rsidR="00260814" w:rsidRPr="00E80306">
        <w:rPr>
          <w:rFonts w:hAnsi="標楷體" w:hint="eastAsia"/>
          <w:color w:val="000000"/>
        </w:rPr>
        <w:t>遲至</w:t>
      </w:r>
      <w:r w:rsidRPr="00E80306">
        <w:rPr>
          <w:rFonts w:hAnsi="標楷體" w:hint="eastAsia"/>
          <w:color w:val="000000"/>
        </w:rPr>
        <w:t>同年</w:t>
      </w:r>
      <w:smartTag w:uri="urn:schemas-microsoft-com:office:smarttags" w:element="chsdate">
        <w:smartTagPr>
          <w:attr w:name="Year" w:val="2011"/>
          <w:attr w:name="Month" w:val="9"/>
          <w:attr w:name="Day" w:val="23"/>
          <w:attr w:name="IsLunarDate" w:val="False"/>
          <w:attr w:name="IsROCDate" w:val="False"/>
        </w:smartTagPr>
        <w:r w:rsidR="00260814" w:rsidRPr="00E80306">
          <w:rPr>
            <w:rFonts w:hAnsi="標楷體" w:hint="eastAsia"/>
            <w:color w:val="000000"/>
          </w:rPr>
          <w:t>9月23日</w:t>
        </w:r>
      </w:smartTag>
      <w:r w:rsidR="00260814" w:rsidRPr="00E80306">
        <w:rPr>
          <w:rFonts w:hAnsi="標楷體" w:hint="eastAsia"/>
          <w:color w:val="000000"/>
        </w:rPr>
        <w:t>函報第3次修正計畫時，始於同日</w:t>
      </w:r>
      <w:proofErr w:type="gramStart"/>
      <w:r w:rsidR="00260814" w:rsidRPr="00E80306">
        <w:rPr>
          <w:rFonts w:hAnsi="標楷體" w:hint="eastAsia"/>
          <w:color w:val="000000"/>
        </w:rPr>
        <w:t>另函陳</w:t>
      </w:r>
      <w:r w:rsidRPr="00E80306">
        <w:rPr>
          <w:rFonts w:hAnsi="標楷體" w:hint="eastAsia"/>
          <w:color w:val="000000"/>
        </w:rPr>
        <w:t>報</w:t>
      </w:r>
      <w:proofErr w:type="gramEnd"/>
      <w:r w:rsidR="00260814" w:rsidRPr="00E80306">
        <w:rPr>
          <w:rFonts w:hAnsi="標楷體" w:hint="eastAsia"/>
          <w:color w:val="000000"/>
        </w:rPr>
        <w:t>高雄市政府鑒核</w:t>
      </w:r>
      <w:r w:rsidR="00A722B7" w:rsidRPr="00E80306">
        <w:rPr>
          <w:rFonts w:hAnsi="標楷體" w:hint="eastAsia"/>
          <w:color w:val="000000"/>
        </w:rPr>
        <w:t>，經</w:t>
      </w:r>
      <w:r w:rsidR="00260814" w:rsidRPr="00E80306">
        <w:rPr>
          <w:rFonts w:hAnsi="標楷體" w:hint="eastAsia"/>
          <w:color w:val="000000"/>
        </w:rPr>
        <w:t>該府研究發展考核委員會（下稱研考會）簽</w:t>
      </w:r>
      <w:r w:rsidR="00A722B7" w:rsidRPr="00E80306">
        <w:rPr>
          <w:rFonts w:hAnsi="標楷體" w:hint="eastAsia"/>
          <w:color w:val="000000"/>
        </w:rPr>
        <w:t>會主計</w:t>
      </w:r>
      <w:r w:rsidR="0012652F" w:rsidRPr="00E80306">
        <w:rPr>
          <w:rFonts w:hAnsi="標楷體" w:hint="eastAsia"/>
          <w:color w:val="000000"/>
        </w:rPr>
        <w:t>、</w:t>
      </w:r>
      <w:r w:rsidR="00A722B7" w:rsidRPr="00E80306">
        <w:rPr>
          <w:rFonts w:hAnsi="標楷體" w:hint="eastAsia"/>
          <w:color w:val="000000"/>
        </w:rPr>
        <w:t>財政</w:t>
      </w:r>
      <w:r w:rsidR="0012652F" w:rsidRPr="00E80306">
        <w:rPr>
          <w:rFonts w:hAnsi="標楷體" w:hint="eastAsia"/>
          <w:color w:val="000000"/>
        </w:rPr>
        <w:t>單位</w:t>
      </w:r>
      <w:proofErr w:type="gramStart"/>
      <w:r w:rsidR="00260814" w:rsidRPr="00E80306">
        <w:rPr>
          <w:rFonts w:hAnsi="標楷體" w:hint="eastAsia"/>
          <w:color w:val="000000"/>
        </w:rPr>
        <w:t>研</w:t>
      </w:r>
      <w:proofErr w:type="gramEnd"/>
      <w:r w:rsidR="00A722B7" w:rsidRPr="00E80306">
        <w:rPr>
          <w:rFonts w:hAnsi="標楷體" w:hint="eastAsia"/>
          <w:color w:val="000000"/>
        </w:rPr>
        <w:t>提審核意見，</w:t>
      </w:r>
      <w:r w:rsidR="00260814" w:rsidRPr="00E80306">
        <w:rPr>
          <w:rFonts w:hAnsi="標楷體" w:hint="eastAsia"/>
          <w:color w:val="000000"/>
        </w:rPr>
        <w:t>退請</w:t>
      </w:r>
      <w:proofErr w:type="gramStart"/>
      <w:r w:rsidR="00A722B7" w:rsidRPr="00E80306">
        <w:rPr>
          <w:rFonts w:hAnsi="標楷體" w:hint="eastAsia"/>
          <w:color w:val="000000"/>
        </w:rPr>
        <w:t>交通局據</w:t>
      </w:r>
      <w:r w:rsidR="0012652F" w:rsidRPr="00E80306">
        <w:rPr>
          <w:rFonts w:hAnsi="標楷體" w:hint="eastAsia"/>
          <w:color w:val="000000"/>
        </w:rPr>
        <w:t>以</w:t>
      </w:r>
      <w:proofErr w:type="gramEnd"/>
      <w:r w:rsidR="00B3404B" w:rsidRPr="00E80306">
        <w:rPr>
          <w:rFonts w:hAnsi="標楷體" w:hint="eastAsia"/>
          <w:color w:val="000000"/>
        </w:rPr>
        <w:t>修正計畫</w:t>
      </w:r>
      <w:r w:rsidR="0012652F" w:rsidRPr="00E80306">
        <w:rPr>
          <w:rFonts w:hAnsi="標楷體" w:hint="eastAsia"/>
          <w:color w:val="000000"/>
        </w:rPr>
        <w:t>後，</w:t>
      </w:r>
      <w:r w:rsidR="00B3404B" w:rsidRPr="00E80306">
        <w:rPr>
          <w:rFonts w:hAnsi="標楷體" w:hint="eastAsia"/>
          <w:color w:val="000000"/>
        </w:rPr>
        <w:t>於同年</w:t>
      </w:r>
      <w:smartTag w:uri="urn:schemas-microsoft-com:office:smarttags" w:element="chsdate">
        <w:smartTagPr>
          <w:attr w:name="Year" w:val="2011"/>
          <w:attr w:name="Month" w:val="12"/>
          <w:attr w:name="Day" w:val="3"/>
          <w:attr w:name="IsLunarDate" w:val="False"/>
          <w:attr w:name="IsROCDate" w:val="False"/>
        </w:smartTagPr>
        <w:r w:rsidR="00B3404B" w:rsidRPr="00E80306">
          <w:rPr>
            <w:rFonts w:hAnsi="標楷體" w:hint="eastAsia"/>
            <w:color w:val="000000"/>
          </w:rPr>
          <w:t>12月3日</w:t>
        </w:r>
      </w:smartTag>
      <w:r w:rsidR="008861B0" w:rsidRPr="00E80306">
        <w:rPr>
          <w:rFonts w:hAnsi="標楷體" w:hint="eastAsia"/>
          <w:color w:val="000000"/>
        </w:rPr>
        <w:t>以</w:t>
      </w:r>
      <w:r w:rsidR="00B3404B" w:rsidRPr="00E80306">
        <w:rPr>
          <w:rFonts w:hAnsi="標楷體" w:hint="eastAsia"/>
          <w:color w:val="000000"/>
        </w:rPr>
        <w:t>府</w:t>
      </w:r>
      <w:r w:rsidR="008861B0" w:rsidRPr="00E80306">
        <w:rPr>
          <w:rFonts w:hAnsi="標楷體" w:hint="eastAsia"/>
          <w:color w:val="000000"/>
        </w:rPr>
        <w:t>函</w:t>
      </w:r>
      <w:r w:rsidR="001A18F2" w:rsidRPr="00E80306">
        <w:rPr>
          <w:rFonts w:hAnsi="標楷體" w:hint="eastAsia"/>
          <w:color w:val="000000"/>
        </w:rPr>
        <w:t>同意</w:t>
      </w:r>
      <w:r w:rsidR="00B3404B" w:rsidRPr="00E80306">
        <w:rPr>
          <w:rFonts w:hAnsi="標楷體" w:hint="eastAsia"/>
          <w:color w:val="000000"/>
        </w:rPr>
        <w:t>備查</w:t>
      </w:r>
      <w:r w:rsidRPr="00E80306">
        <w:rPr>
          <w:rFonts w:hAnsi="標楷體" w:hint="eastAsia"/>
          <w:color w:val="000000"/>
        </w:rPr>
        <w:t>。</w:t>
      </w:r>
    </w:p>
    <w:p w:rsidR="006304D1" w:rsidRPr="00E80306" w:rsidRDefault="00B3404B" w:rsidP="00045948">
      <w:pPr>
        <w:pStyle w:val="3"/>
        <w:kinsoku/>
        <w:ind w:left="1360" w:hanging="680"/>
        <w:rPr>
          <w:rFonts w:hAnsi="標楷體" w:hint="eastAsia"/>
          <w:color w:val="000000"/>
        </w:rPr>
      </w:pPr>
      <w:r w:rsidRPr="00E80306">
        <w:rPr>
          <w:rFonts w:hAnsi="標楷體" w:hint="eastAsia"/>
          <w:color w:val="000000"/>
        </w:rPr>
        <w:t>經</w:t>
      </w:r>
      <w:proofErr w:type="gramStart"/>
      <w:r w:rsidRPr="00E80306">
        <w:rPr>
          <w:rFonts w:hAnsi="標楷體" w:hint="eastAsia"/>
          <w:color w:val="000000"/>
        </w:rPr>
        <w:t>詢</w:t>
      </w:r>
      <w:proofErr w:type="gramEnd"/>
      <w:r w:rsidR="00561F81" w:rsidRPr="00E80306">
        <w:rPr>
          <w:rFonts w:hAnsi="標楷體" w:hint="eastAsia"/>
          <w:color w:val="000000"/>
        </w:rPr>
        <w:t>據高雄市政府</w:t>
      </w:r>
      <w:r w:rsidR="001A18F2" w:rsidRPr="00E80306">
        <w:rPr>
          <w:rFonts w:hAnsi="標楷體" w:hint="eastAsia"/>
          <w:color w:val="000000"/>
        </w:rPr>
        <w:t>研考會</w:t>
      </w:r>
      <w:r w:rsidR="0012652F" w:rsidRPr="00E80306">
        <w:rPr>
          <w:rFonts w:hAnsi="標楷體" w:hint="eastAsia"/>
          <w:color w:val="000000"/>
        </w:rPr>
        <w:t>表示</w:t>
      </w:r>
      <w:r w:rsidR="00561F81" w:rsidRPr="00E80306">
        <w:rPr>
          <w:rFonts w:hAnsi="標楷體" w:hint="eastAsia"/>
          <w:color w:val="000000"/>
        </w:rPr>
        <w:t>，</w:t>
      </w:r>
      <w:r w:rsidR="006304D1" w:rsidRPr="00E80306">
        <w:rPr>
          <w:rFonts w:hAnsi="標楷體" w:hint="eastAsia"/>
          <w:color w:val="000000"/>
        </w:rPr>
        <w:t>依據該府年度施政計畫先期作業實施要點第10點規定，</w:t>
      </w:r>
      <w:r w:rsidR="006304D1" w:rsidRPr="00E80306">
        <w:rPr>
          <w:rFonts w:hAnsi="標楷體"/>
          <w:color w:val="000000"/>
        </w:rPr>
        <w:t>5</w:t>
      </w:r>
      <w:proofErr w:type="gramStart"/>
      <w:r w:rsidR="0012652F" w:rsidRPr="00E80306">
        <w:rPr>
          <w:rFonts w:hAnsi="標楷體" w:hint="eastAsia"/>
          <w:color w:val="000000"/>
        </w:rPr>
        <w:t>千</w:t>
      </w:r>
      <w:r w:rsidR="006304D1" w:rsidRPr="00E80306">
        <w:rPr>
          <w:rFonts w:hAnsi="標楷體" w:hint="eastAsia"/>
          <w:color w:val="000000"/>
        </w:rPr>
        <w:t>萬</w:t>
      </w:r>
      <w:proofErr w:type="gramEnd"/>
      <w:r w:rsidR="006304D1" w:rsidRPr="00E80306">
        <w:rPr>
          <w:rFonts w:hAnsi="標楷體" w:hint="eastAsia"/>
          <w:color w:val="000000"/>
        </w:rPr>
        <w:t>元以上之新興計畫，需</w:t>
      </w:r>
      <w:proofErr w:type="gramStart"/>
      <w:r w:rsidR="006304D1" w:rsidRPr="00E80306">
        <w:rPr>
          <w:rFonts w:hAnsi="標楷體" w:hint="eastAsia"/>
          <w:color w:val="000000"/>
        </w:rPr>
        <w:t>研</w:t>
      </w:r>
      <w:proofErr w:type="gramEnd"/>
      <w:r w:rsidR="006304D1" w:rsidRPr="00E80306">
        <w:rPr>
          <w:rFonts w:hAnsi="標楷體" w:hint="eastAsia"/>
          <w:color w:val="000000"/>
        </w:rPr>
        <w:t>提整體計畫報府核定後，方得</w:t>
      </w:r>
      <w:proofErr w:type="gramStart"/>
      <w:r w:rsidR="006304D1" w:rsidRPr="00E80306">
        <w:rPr>
          <w:rFonts w:hAnsi="標楷體" w:hint="eastAsia"/>
          <w:color w:val="000000"/>
        </w:rPr>
        <w:t>研</w:t>
      </w:r>
      <w:proofErr w:type="gramEnd"/>
      <w:r w:rsidR="006304D1" w:rsidRPr="00E80306">
        <w:rPr>
          <w:rFonts w:hAnsi="標楷體" w:hint="eastAsia"/>
          <w:color w:val="000000"/>
        </w:rPr>
        <w:t>提年度施政計畫先期作業計畫報府辦理預算編審作業，亦即該府交通局</w:t>
      </w:r>
      <w:r w:rsidR="00396D90" w:rsidRPr="00E80306">
        <w:rPr>
          <w:rFonts w:hAnsi="標楷體" w:hint="eastAsia"/>
          <w:color w:val="000000"/>
        </w:rPr>
        <w:t>擬</w:t>
      </w:r>
      <w:r w:rsidR="006304D1" w:rsidRPr="00E80306">
        <w:rPr>
          <w:rFonts w:hAnsi="標楷體" w:hint="eastAsia"/>
          <w:color w:val="000000"/>
        </w:rPr>
        <w:t>辦IC智慧卡電子票證系統</w:t>
      </w:r>
      <w:r w:rsidR="00396D90" w:rsidRPr="00E80306">
        <w:rPr>
          <w:rFonts w:hAnsi="標楷體" w:hint="eastAsia"/>
          <w:color w:val="000000"/>
        </w:rPr>
        <w:t>相關</w:t>
      </w:r>
      <w:r w:rsidR="006304D1" w:rsidRPr="00E80306">
        <w:rPr>
          <w:rFonts w:hAnsi="標楷體" w:hint="eastAsia"/>
          <w:color w:val="000000"/>
        </w:rPr>
        <w:t>計畫</w:t>
      </w:r>
      <w:r w:rsidR="00F8310A" w:rsidRPr="00E80306">
        <w:rPr>
          <w:rFonts w:hAnsi="標楷體" w:hint="eastAsia"/>
          <w:color w:val="000000"/>
        </w:rPr>
        <w:t>，</w:t>
      </w:r>
      <w:r w:rsidR="006304D1" w:rsidRPr="00E80306">
        <w:rPr>
          <w:rFonts w:hAnsi="標楷體" w:hint="eastAsia"/>
          <w:color w:val="000000"/>
        </w:rPr>
        <w:t>必須於93年度先期作業前，完成整體計畫報府核定，函送先期計畫書交</w:t>
      </w:r>
      <w:r w:rsidR="00F8310A" w:rsidRPr="00E80306">
        <w:rPr>
          <w:rFonts w:hAnsi="標楷體" w:hint="eastAsia"/>
          <w:color w:val="000000"/>
        </w:rPr>
        <w:t>該</w:t>
      </w:r>
      <w:r w:rsidR="006304D1" w:rsidRPr="00E80306">
        <w:rPr>
          <w:rFonts w:hAnsi="標楷體" w:hint="eastAsia"/>
          <w:color w:val="000000"/>
        </w:rPr>
        <w:t>府研考會籌組年度施政計畫先期作業小組辦理初、</w:t>
      </w:r>
      <w:proofErr w:type="gramStart"/>
      <w:r w:rsidR="006304D1" w:rsidRPr="00E80306">
        <w:rPr>
          <w:rFonts w:hAnsi="標楷體" w:hint="eastAsia"/>
          <w:color w:val="000000"/>
        </w:rPr>
        <w:t>複</w:t>
      </w:r>
      <w:proofErr w:type="gramEnd"/>
      <w:r w:rsidR="006304D1" w:rsidRPr="00E80306">
        <w:rPr>
          <w:rFonts w:hAnsi="標楷體" w:hint="eastAsia"/>
          <w:color w:val="000000"/>
        </w:rPr>
        <w:t>審後，提報年度預算審核小組審議</w:t>
      </w:r>
      <w:r w:rsidR="0012652F" w:rsidRPr="00E80306">
        <w:rPr>
          <w:rFonts w:hAnsi="標楷體" w:hint="eastAsia"/>
          <w:color w:val="000000"/>
        </w:rPr>
        <w:t>。</w:t>
      </w:r>
      <w:proofErr w:type="gramStart"/>
      <w:r w:rsidR="0012652F" w:rsidRPr="00E80306">
        <w:rPr>
          <w:rFonts w:hAnsi="標楷體" w:hint="eastAsia"/>
          <w:color w:val="000000"/>
        </w:rPr>
        <w:t>惟</w:t>
      </w:r>
      <w:proofErr w:type="gramEnd"/>
      <w:r w:rsidR="00F8310A" w:rsidRPr="00E80306">
        <w:rPr>
          <w:rFonts w:hAnsi="標楷體" w:hint="eastAsia"/>
          <w:color w:val="000000"/>
        </w:rPr>
        <w:t>交通</w:t>
      </w:r>
      <w:r w:rsidR="006304D1" w:rsidRPr="00E80306">
        <w:rPr>
          <w:rFonts w:hAnsi="標楷體" w:hint="eastAsia"/>
          <w:color w:val="000000"/>
        </w:rPr>
        <w:t>局並未於93年度提報先期作業</w:t>
      </w:r>
      <w:r w:rsidR="0012652F" w:rsidRPr="00E80306">
        <w:rPr>
          <w:rFonts w:hAnsi="標楷體" w:hint="eastAsia"/>
          <w:color w:val="000000"/>
        </w:rPr>
        <w:t>，</w:t>
      </w:r>
      <w:r w:rsidR="00F8310A" w:rsidRPr="00E80306">
        <w:rPr>
          <w:rFonts w:hAnsi="標楷體" w:hint="eastAsia"/>
          <w:color w:val="000000"/>
        </w:rPr>
        <w:t>辯稱</w:t>
      </w:r>
      <w:r w:rsidR="00FE7F9C" w:rsidRPr="00E80306">
        <w:rPr>
          <w:rFonts w:hAnsi="標楷體" w:hint="eastAsia"/>
          <w:color w:val="000000"/>
        </w:rPr>
        <w:t>係</w:t>
      </w:r>
      <w:r w:rsidR="00F8310A" w:rsidRPr="00E80306">
        <w:rPr>
          <w:rFonts w:hAnsi="標楷體" w:hint="eastAsia"/>
          <w:color w:val="000000"/>
        </w:rPr>
        <w:t>為配合中央政策</w:t>
      </w:r>
      <w:r w:rsidR="00FE7F9C" w:rsidRPr="00E80306">
        <w:rPr>
          <w:rFonts w:hAnsi="標楷體" w:hint="eastAsia"/>
          <w:color w:val="000000"/>
        </w:rPr>
        <w:t>及</w:t>
      </w:r>
      <w:r w:rsidR="00F8310A" w:rsidRPr="00E80306">
        <w:rPr>
          <w:rFonts w:hAnsi="標楷體" w:hint="eastAsia"/>
          <w:color w:val="000000"/>
        </w:rPr>
        <w:t>期程壓力，無法</w:t>
      </w:r>
      <w:r w:rsidR="00F8310A" w:rsidRPr="00E80306">
        <w:rPr>
          <w:rFonts w:hAnsi="標楷體" w:hint="eastAsia"/>
          <w:color w:val="000000"/>
        </w:rPr>
        <w:lastRenderedPageBreak/>
        <w:t>依年度施政計畫先期作業實施要點之正常程序辦理，而係先將計畫簽奉市長</w:t>
      </w:r>
      <w:r w:rsidR="00EE1D3A" w:rsidRPr="00E80306">
        <w:rPr>
          <w:rFonts w:hAnsi="標楷體" w:hint="eastAsia"/>
          <w:color w:val="000000"/>
        </w:rPr>
        <w:t>（</w:t>
      </w:r>
      <w:r w:rsidR="00C643F9" w:rsidRPr="00E80306">
        <w:rPr>
          <w:rFonts w:hAnsi="標楷體" w:hint="eastAsia"/>
          <w:color w:val="000000"/>
        </w:rPr>
        <w:t>實由</w:t>
      </w:r>
      <w:r w:rsidR="00EE1D3A" w:rsidRPr="00E80306">
        <w:rPr>
          <w:rFonts w:hAnsi="標楷體" w:hint="eastAsia"/>
          <w:color w:val="000000"/>
        </w:rPr>
        <w:t>交通局局長</w:t>
      </w:r>
      <w:r w:rsidR="00C643F9" w:rsidRPr="00E80306">
        <w:rPr>
          <w:rFonts w:hAnsi="標楷體" w:hint="eastAsia"/>
          <w:color w:val="000000"/>
        </w:rPr>
        <w:t>高</w:t>
      </w:r>
      <w:r w:rsidR="005B2ABA">
        <w:rPr>
          <w:rFonts w:hAnsi="標楷體" w:hint="eastAsia"/>
          <w:color w:val="000000"/>
        </w:rPr>
        <w:t>○○</w:t>
      </w:r>
      <w:r w:rsidR="00C643F9" w:rsidRPr="00E80306">
        <w:rPr>
          <w:rFonts w:hAnsi="標楷體" w:hint="eastAsia"/>
          <w:color w:val="000000"/>
        </w:rPr>
        <w:t>代為決行</w:t>
      </w:r>
      <w:r w:rsidR="00EE1D3A" w:rsidRPr="00E80306">
        <w:rPr>
          <w:rFonts w:hAnsi="標楷體" w:hint="eastAsia"/>
          <w:color w:val="000000"/>
        </w:rPr>
        <w:t>）</w:t>
      </w:r>
      <w:r w:rsidR="00F8310A" w:rsidRPr="00E80306">
        <w:rPr>
          <w:rFonts w:hAnsi="標楷體" w:hint="eastAsia"/>
          <w:color w:val="000000"/>
        </w:rPr>
        <w:t>核定後，以專案方式向中央申請補助，並獲交通部</w:t>
      </w:r>
      <w:smartTag w:uri="urn:schemas-microsoft-com:office:smarttags" w:element="chsdate">
        <w:smartTagPr>
          <w:attr w:name="Year" w:val="1993"/>
          <w:attr w:name="Month" w:val="8"/>
          <w:attr w:name="Day" w:val="17"/>
          <w:attr w:name="IsLunarDate" w:val="False"/>
          <w:attr w:name="IsROCDate" w:val="False"/>
        </w:smartTagPr>
        <w:r w:rsidR="00F8310A" w:rsidRPr="00E80306">
          <w:rPr>
            <w:rFonts w:hAnsi="標楷體" w:hint="eastAsia"/>
            <w:color w:val="000000"/>
          </w:rPr>
          <w:t>93年8月17日</w:t>
        </w:r>
      </w:smartTag>
      <w:r w:rsidR="00F8310A" w:rsidRPr="00E80306">
        <w:rPr>
          <w:rFonts w:hAnsi="標楷體" w:hint="eastAsia"/>
          <w:color w:val="000000"/>
        </w:rPr>
        <w:t>函復同意補助驗票機費用</w:t>
      </w:r>
      <w:r w:rsidR="00FE7F9C" w:rsidRPr="00E80306">
        <w:rPr>
          <w:rFonts w:hAnsi="標楷體" w:hint="eastAsia"/>
          <w:color w:val="000000"/>
        </w:rPr>
        <w:t>之</w:t>
      </w:r>
      <w:r w:rsidR="00F8310A" w:rsidRPr="00E80306">
        <w:rPr>
          <w:rFonts w:hAnsi="標楷體" w:hint="eastAsia"/>
          <w:color w:val="000000"/>
        </w:rPr>
        <w:t>情形下，始依據</w:t>
      </w:r>
      <w:r w:rsidR="00BA2FD8">
        <w:rPr>
          <w:rFonts w:hAnsi="標楷體" w:hint="eastAsia"/>
          <w:color w:val="000000"/>
        </w:rPr>
        <w:t>該</w:t>
      </w:r>
      <w:r w:rsidR="00F8310A" w:rsidRPr="00E80306">
        <w:rPr>
          <w:rFonts w:hAnsi="標楷體" w:hint="eastAsia"/>
          <w:color w:val="000000"/>
        </w:rPr>
        <w:t>府年度施政計畫先期作業實施要點第</w:t>
      </w:r>
      <w:r w:rsidR="00624CF6" w:rsidRPr="00E80306">
        <w:rPr>
          <w:rFonts w:hAnsi="標楷體" w:hint="eastAsia"/>
          <w:color w:val="000000"/>
        </w:rPr>
        <w:t>14</w:t>
      </w:r>
      <w:r w:rsidR="00F8310A" w:rsidRPr="00E80306">
        <w:rPr>
          <w:rFonts w:hAnsi="標楷體" w:hint="eastAsia"/>
          <w:color w:val="000000"/>
        </w:rPr>
        <w:t>點規定，於93年8月31日函送計畫書報府</w:t>
      </w:r>
      <w:r w:rsidR="00261C37" w:rsidRPr="00E80306">
        <w:rPr>
          <w:rFonts w:hAnsi="標楷體" w:hint="eastAsia"/>
          <w:color w:val="000000"/>
        </w:rPr>
        <w:t>，</w:t>
      </w:r>
      <w:r w:rsidR="000A5E2D" w:rsidRPr="00E80306">
        <w:rPr>
          <w:rFonts w:hAnsi="標楷體" w:hint="eastAsia"/>
          <w:color w:val="000000"/>
        </w:rPr>
        <w:t>並依據主計</w:t>
      </w:r>
      <w:r w:rsidR="00FE7F9C" w:rsidRPr="00E80306">
        <w:rPr>
          <w:rFonts w:hAnsi="標楷體" w:hint="eastAsia"/>
          <w:color w:val="000000"/>
        </w:rPr>
        <w:t>、</w:t>
      </w:r>
      <w:r w:rsidR="000A5E2D" w:rsidRPr="00E80306">
        <w:rPr>
          <w:rFonts w:hAnsi="標楷體" w:hint="eastAsia"/>
          <w:color w:val="000000"/>
        </w:rPr>
        <w:t>財政及研考</w:t>
      </w:r>
      <w:r w:rsidR="00FE7F9C" w:rsidRPr="00E80306">
        <w:rPr>
          <w:rFonts w:hAnsi="標楷體" w:hint="eastAsia"/>
          <w:color w:val="000000"/>
        </w:rPr>
        <w:t>單位</w:t>
      </w:r>
      <w:r w:rsidR="000A5E2D" w:rsidRPr="00E80306">
        <w:rPr>
          <w:rFonts w:hAnsi="標楷體" w:hint="eastAsia"/>
          <w:color w:val="000000"/>
        </w:rPr>
        <w:t>會審意見回應修正計畫內容，考量</w:t>
      </w:r>
      <w:r w:rsidR="00C10E40" w:rsidRPr="00E80306">
        <w:rPr>
          <w:rFonts w:hAnsi="標楷體" w:hint="eastAsia"/>
          <w:color w:val="000000"/>
        </w:rPr>
        <w:t>本案</w:t>
      </w:r>
      <w:r w:rsidR="000A5E2D" w:rsidRPr="00E80306">
        <w:rPr>
          <w:rFonts w:hAnsi="標楷體" w:hint="eastAsia"/>
          <w:color w:val="000000"/>
        </w:rPr>
        <w:t>已屬執行中之計畫，</w:t>
      </w:r>
      <w:proofErr w:type="gramStart"/>
      <w:r w:rsidR="00FE7F9C" w:rsidRPr="00E80306">
        <w:rPr>
          <w:rFonts w:hAnsi="標楷體" w:hint="eastAsia"/>
          <w:color w:val="000000"/>
        </w:rPr>
        <w:t>故</w:t>
      </w:r>
      <w:r w:rsidR="000A5E2D" w:rsidRPr="00E80306">
        <w:rPr>
          <w:rFonts w:hAnsi="標楷體" w:hint="eastAsia"/>
          <w:color w:val="000000"/>
        </w:rPr>
        <w:t>簽奉</w:t>
      </w:r>
      <w:proofErr w:type="gramEnd"/>
      <w:r w:rsidR="000A5E2D" w:rsidRPr="00E80306">
        <w:rPr>
          <w:rFonts w:hAnsi="標楷體" w:hint="eastAsia"/>
          <w:color w:val="000000"/>
        </w:rPr>
        <w:t>市長核定後，於93年12月3日以府函核定同意備查，而本案亦於</w:t>
      </w:r>
      <w:r w:rsidR="00FE7F9C" w:rsidRPr="00E80306">
        <w:rPr>
          <w:rFonts w:hAnsi="標楷體" w:hint="eastAsia"/>
          <w:color w:val="000000"/>
        </w:rPr>
        <w:t>同</w:t>
      </w:r>
      <w:r w:rsidR="000A5E2D" w:rsidRPr="00E80306">
        <w:rPr>
          <w:rFonts w:hAnsi="標楷體" w:hint="eastAsia"/>
          <w:color w:val="000000"/>
        </w:rPr>
        <w:t>年12月24日決標</w:t>
      </w:r>
      <w:r w:rsidR="00FE7F9C" w:rsidRPr="00E80306">
        <w:rPr>
          <w:rFonts w:hAnsi="標楷體" w:hint="eastAsia"/>
          <w:color w:val="000000"/>
        </w:rPr>
        <w:t>、</w:t>
      </w:r>
      <w:r w:rsidR="000A5E2D" w:rsidRPr="00E80306">
        <w:rPr>
          <w:rFonts w:hAnsi="標楷體" w:hint="eastAsia"/>
          <w:color w:val="000000"/>
        </w:rPr>
        <w:t>28日完成簽約，審查與實際推動是存在雙軌</w:t>
      </w:r>
      <w:proofErr w:type="gramStart"/>
      <w:r w:rsidR="000A5E2D" w:rsidRPr="00E80306">
        <w:rPr>
          <w:rFonts w:hAnsi="標楷體" w:hint="eastAsia"/>
          <w:color w:val="000000"/>
        </w:rPr>
        <w:t>併</w:t>
      </w:r>
      <w:proofErr w:type="gramEnd"/>
      <w:r w:rsidR="000A5E2D" w:rsidRPr="00E80306">
        <w:rPr>
          <w:rFonts w:hAnsi="標楷體" w:hint="eastAsia"/>
          <w:color w:val="000000"/>
        </w:rPr>
        <w:t>進的情形</w:t>
      </w:r>
      <w:r w:rsidR="000161ED" w:rsidRPr="00E80306">
        <w:rPr>
          <w:rFonts w:hAnsi="標楷體" w:hint="eastAsia"/>
          <w:color w:val="000000"/>
        </w:rPr>
        <w:t>等</w:t>
      </w:r>
      <w:proofErr w:type="gramStart"/>
      <w:r w:rsidR="000161ED" w:rsidRPr="00E80306">
        <w:rPr>
          <w:rFonts w:hAnsi="標楷體" w:hint="eastAsia"/>
          <w:color w:val="000000"/>
        </w:rPr>
        <w:t>云</w:t>
      </w:r>
      <w:proofErr w:type="gramEnd"/>
      <w:r w:rsidR="00F8310A" w:rsidRPr="00E80306">
        <w:rPr>
          <w:rFonts w:hAnsi="標楷體" w:hint="eastAsia"/>
          <w:color w:val="000000"/>
        </w:rPr>
        <w:t>。</w:t>
      </w:r>
    </w:p>
    <w:p w:rsidR="0059585F" w:rsidRPr="00E80306" w:rsidRDefault="00C10E40" w:rsidP="00045948">
      <w:pPr>
        <w:pStyle w:val="3"/>
        <w:kinsoku/>
        <w:ind w:left="1360" w:hanging="680"/>
        <w:rPr>
          <w:rFonts w:hAnsi="標楷體" w:hint="eastAsia"/>
          <w:color w:val="000000"/>
        </w:rPr>
      </w:pPr>
      <w:r w:rsidRPr="00E80306">
        <w:rPr>
          <w:rFonts w:hAnsi="標楷體" w:hint="eastAsia"/>
          <w:color w:val="000000"/>
        </w:rPr>
        <w:t>高雄市政府未督</w:t>
      </w:r>
      <w:proofErr w:type="gramStart"/>
      <w:r w:rsidRPr="00E80306">
        <w:rPr>
          <w:rFonts w:hAnsi="標楷體" w:hint="eastAsia"/>
          <w:color w:val="000000"/>
        </w:rPr>
        <w:t>飭</w:t>
      </w:r>
      <w:proofErr w:type="gramEnd"/>
      <w:r w:rsidRPr="00E80306">
        <w:rPr>
          <w:rFonts w:hAnsi="標楷體" w:hint="eastAsia"/>
          <w:color w:val="000000"/>
        </w:rPr>
        <w:t>所屬交通局落實年度施政計畫先期作業審查程序，先行提報整體計畫送請研考會</w:t>
      </w:r>
      <w:r w:rsidR="00B50A32" w:rsidRPr="00E80306">
        <w:rPr>
          <w:rFonts w:hAnsi="標楷體" w:hint="eastAsia"/>
          <w:color w:val="000000"/>
        </w:rPr>
        <w:t>等</w:t>
      </w:r>
      <w:r w:rsidRPr="00E80306">
        <w:rPr>
          <w:rFonts w:hAnsi="標楷體" w:hint="eastAsia"/>
          <w:color w:val="000000"/>
        </w:rPr>
        <w:t>相關單位審</w:t>
      </w:r>
      <w:r w:rsidR="00B50A32" w:rsidRPr="00E80306">
        <w:rPr>
          <w:rFonts w:hAnsi="標楷體" w:hint="eastAsia"/>
          <w:color w:val="000000"/>
        </w:rPr>
        <w:t>議</w:t>
      </w:r>
      <w:r w:rsidRPr="00E80306">
        <w:rPr>
          <w:rFonts w:hAnsi="標楷體" w:hint="eastAsia"/>
          <w:color w:val="000000"/>
        </w:rPr>
        <w:t>計畫</w:t>
      </w:r>
      <w:r w:rsidR="00B50A32" w:rsidRPr="00E80306">
        <w:rPr>
          <w:rFonts w:hAnsi="標楷體" w:hint="eastAsia"/>
          <w:color w:val="000000"/>
        </w:rPr>
        <w:t>內容</w:t>
      </w:r>
      <w:r w:rsidRPr="00E80306">
        <w:rPr>
          <w:rFonts w:hAnsi="標楷體" w:hint="eastAsia"/>
          <w:color w:val="000000"/>
        </w:rPr>
        <w:t>，即</w:t>
      </w:r>
      <w:proofErr w:type="gramStart"/>
      <w:r w:rsidRPr="00E80306">
        <w:rPr>
          <w:rFonts w:hAnsi="標楷體" w:hint="eastAsia"/>
          <w:color w:val="000000"/>
        </w:rPr>
        <w:t>率</w:t>
      </w:r>
      <w:r w:rsidR="00B50A32" w:rsidRPr="00E80306">
        <w:rPr>
          <w:rFonts w:hAnsi="標楷體" w:hint="eastAsia"/>
          <w:color w:val="000000"/>
        </w:rPr>
        <w:t>予</w:t>
      </w:r>
      <w:r w:rsidR="00683389" w:rsidRPr="00E80306">
        <w:rPr>
          <w:rFonts w:hAnsi="標楷體" w:hint="eastAsia"/>
          <w:color w:val="000000"/>
        </w:rPr>
        <w:t>向交通部</w:t>
      </w:r>
      <w:proofErr w:type="gramEnd"/>
      <w:r w:rsidRPr="00E80306">
        <w:rPr>
          <w:rFonts w:hAnsi="標楷體" w:hint="eastAsia"/>
          <w:color w:val="000000"/>
        </w:rPr>
        <w:t>函</w:t>
      </w:r>
      <w:r w:rsidR="00B50A32" w:rsidRPr="00E80306">
        <w:rPr>
          <w:rFonts w:hAnsi="標楷體" w:hint="eastAsia"/>
          <w:color w:val="000000"/>
        </w:rPr>
        <w:t>報</w:t>
      </w:r>
      <w:r w:rsidRPr="00E80306">
        <w:rPr>
          <w:rFonts w:hAnsi="標楷體" w:hint="eastAsia"/>
          <w:color w:val="000000"/>
        </w:rPr>
        <w:t>IC智慧卡電子票證系統計畫</w:t>
      </w:r>
      <w:r w:rsidR="001A16A5" w:rsidRPr="00E80306">
        <w:rPr>
          <w:rFonts w:hAnsi="標楷體" w:hint="eastAsia"/>
          <w:color w:val="000000"/>
        </w:rPr>
        <w:t>，</w:t>
      </w:r>
      <w:proofErr w:type="gramStart"/>
      <w:r w:rsidR="001A16A5" w:rsidRPr="00E80306">
        <w:rPr>
          <w:rFonts w:hAnsi="標楷體" w:hint="eastAsia"/>
          <w:color w:val="000000"/>
        </w:rPr>
        <w:t>汲汲</w:t>
      </w:r>
      <w:proofErr w:type="gramEnd"/>
      <w:r w:rsidRPr="00E80306">
        <w:rPr>
          <w:rFonts w:hAnsi="標楷體" w:hint="eastAsia"/>
          <w:color w:val="000000"/>
        </w:rPr>
        <w:t>爭取中央補助，致</w:t>
      </w:r>
      <w:r w:rsidR="001A16A5" w:rsidRPr="00E80306">
        <w:rPr>
          <w:rFonts w:hAnsi="標楷體" w:hint="eastAsia"/>
          <w:color w:val="000000"/>
        </w:rPr>
        <w:t>難以</w:t>
      </w:r>
      <w:r w:rsidR="00B50A32" w:rsidRPr="00E80306">
        <w:rPr>
          <w:rFonts w:hAnsi="標楷體" w:hint="eastAsia"/>
          <w:color w:val="000000"/>
        </w:rPr>
        <w:t>詳實</w:t>
      </w:r>
      <w:r w:rsidRPr="00E80306">
        <w:rPr>
          <w:rFonts w:hAnsi="標楷體" w:hint="eastAsia"/>
          <w:color w:val="000000"/>
        </w:rPr>
        <w:t>評議</w:t>
      </w:r>
      <w:r w:rsidR="00B50A32" w:rsidRPr="00E80306">
        <w:rPr>
          <w:rFonts w:hAnsi="標楷體" w:hint="eastAsia"/>
          <w:color w:val="000000"/>
        </w:rPr>
        <w:t>各項不利因素</w:t>
      </w:r>
      <w:r w:rsidRPr="00E80306">
        <w:rPr>
          <w:rFonts w:hAnsi="標楷體" w:hint="eastAsia"/>
          <w:color w:val="000000"/>
        </w:rPr>
        <w:t>並</w:t>
      </w:r>
      <w:r w:rsidR="00B50A32" w:rsidRPr="00E80306">
        <w:rPr>
          <w:rFonts w:hAnsi="標楷體" w:hint="eastAsia"/>
          <w:color w:val="000000"/>
        </w:rPr>
        <w:t>慎</w:t>
      </w:r>
      <w:r w:rsidRPr="00E80306">
        <w:rPr>
          <w:rFonts w:hAnsi="標楷體" w:hint="eastAsia"/>
          <w:color w:val="000000"/>
        </w:rPr>
        <w:t>謀因應對策，</w:t>
      </w:r>
      <w:r w:rsidR="00B50A32" w:rsidRPr="00E80306">
        <w:rPr>
          <w:rFonts w:hAnsi="標楷體" w:hint="eastAsia"/>
          <w:color w:val="000000"/>
        </w:rPr>
        <w:t>各會核單位事後</w:t>
      </w:r>
      <w:r w:rsidR="001A16A5" w:rsidRPr="00E80306">
        <w:rPr>
          <w:rFonts w:hAnsi="標楷體" w:hint="eastAsia"/>
          <w:color w:val="000000"/>
        </w:rPr>
        <w:t>僅能遷就同意</w:t>
      </w:r>
      <w:r w:rsidR="00B50A32" w:rsidRPr="00E80306">
        <w:rPr>
          <w:rFonts w:hAnsi="標楷體" w:hint="eastAsia"/>
          <w:color w:val="000000"/>
        </w:rPr>
        <w:t>備查，</w:t>
      </w:r>
      <w:r w:rsidR="001A16A5" w:rsidRPr="00E80306">
        <w:rPr>
          <w:rFonts w:hAnsi="標楷體" w:hint="eastAsia"/>
          <w:color w:val="000000"/>
        </w:rPr>
        <w:t>其施政計畫</w:t>
      </w:r>
      <w:r w:rsidRPr="00E80306">
        <w:rPr>
          <w:rFonts w:hAnsi="標楷體" w:hint="eastAsia"/>
          <w:color w:val="000000"/>
        </w:rPr>
        <w:t>評核管考</w:t>
      </w:r>
      <w:proofErr w:type="gramStart"/>
      <w:r w:rsidR="00EB7AB3" w:rsidRPr="00E80306">
        <w:rPr>
          <w:rFonts w:hAnsi="標楷體" w:hint="eastAsia"/>
          <w:color w:val="000000"/>
        </w:rPr>
        <w:t>之</w:t>
      </w:r>
      <w:r w:rsidR="00B50A32" w:rsidRPr="00E80306">
        <w:rPr>
          <w:rFonts w:hAnsi="標楷體" w:hint="eastAsia"/>
          <w:color w:val="000000"/>
        </w:rPr>
        <w:t>內控</w:t>
      </w:r>
      <w:proofErr w:type="gramEnd"/>
      <w:r w:rsidRPr="00E80306">
        <w:rPr>
          <w:rFonts w:hAnsi="標楷體" w:hint="eastAsia"/>
          <w:color w:val="000000"/>
        </w:rPr>
        <w:t>機制形同虛設，</w:t>
      </w:r>
      <w:r w:rsidR="001A16A5" w:rsidRPr="00E80306">
        <w:rPr>
          <w:rFonts w:hAnsi="標楷體" w:hint="eastAsia"/>
          <w:color w:val="000000"/>
        </w:rPr>
        <w:t>徒增計畫執行之變數</w:t>
      </w:r>
      <w:r w:rsidR="00FE7F9C" w:rsidRPr="00E80306">
        <w:rPr>
          <w:rFonts w:hAnsi="標楷體" w:hint="eastAsia"/>
          <w:color w:val="000000"/>
        </w:rPr>
        <w:t>與</w:t>
      </w:r>
      <w:r w:rsidR="001A16A5" w:rsidRPr="00E80306">
        <w:rPr>
          <w:rFonts w:hAnsi="標楷體" w:hint="eastAsia"/>
          <w:color w:val="000000"/>
        </w:rPr>
        <w:t>風險，確有不當</w:t>
      </w:r>
      <w:r w:rsidR="0059585F" w:rsidRPr="00E80306">
        <w:rPr>
          <w:rFonts w:hAnsi="標楷體" w:hint="eastAsia"/>
          <w:color w:val="000000"/>
        </w:rPr>
        <w:t>。</w:t>
      </w:r>
    </w:p>
    <w:p w:rsidR="0074100E" w:rsidRPr="00E80306" w:rsidRDefault="007A00A6" w:rsidP="00045948">
      <w:pPr>
        <w:pStyle w:val="2"/>
        <w:kinsoku/>
        <w:spacing w:beforeLines="25"/>
        <w:ind w:left="1020" w:hanging="680"/>
        <w:rPr>
          <w:rFonts w:hAnsi="標楷體" w:hint="eastAsia"/>
          <w:b/>
          <w:color w:val="000000"/>
        </w:rPr>
      </w:pPr>
      <w:r w:rsidRPr="00E80306">
        <w:rPr>
          <w:rFonts w:hAnsi="標楷體" w:hint="eastAsia"/>
          <w:b/>
          <w:color w:val="000000"/>
        </w:rPr>
        <w:t>交通部</w:t>
      </w:r>
      <w:r w:rsidR="001E32B8" w:rsidRPr="00E80306">
        <w:rPr>
          <w:rFonts w:hAnsi="標楷體" w:hint="eastAsia"/>
          <w:b/>
          <w:color w:val="000000"/>
        </w:rPr>
        <w:t>審</w:t>
      </w:r>
      <w:r w:rsidR="00A72A44" w:rsidRPr="00E80306">
        <w:rPr>
          <w:rFonts w:hAnsi="標楷體" w:hint="eastAsia"/>
          <w:b/>
          <w:color w:val="000000"/>
        </w:rPr>
        <w:t>核</w:t>
      </w:r>
      <w:r w:rsidR="00EE19AE" w:rsidRPr="00E80306">
        <w:rPr>
          <w:rFonts w:hAnsi="標楷體" w:hint="eastAsia"/>
          <w:b/>
          <w:color w:val="000000"/>
        </w:rPr>
        <w:t>高雄市政府提</w:t>
      </w:r>
      <w:r w:rsidR="00095946" w:rsidRPr="00E80306">
        <w:rPr>
          <w:rFonts w:hAnsi="標楷體" w:hint="eastAsia"/>
          <w:b/>
          <w:color w:val="000000"/>
        </w:rPr>
        <w:t>報</w:t>
      </w:r>
      <w:r w:rsidR="00EB7AB3" w:rsidRPr="00E80306">
        <w:rPr>
          <w:rFonts w:hAnsi="標楷體" w:hint="eastAsia"/>
          <w:b/>
          <w:color w:val="000000"/>
        </w:rPr>
        <w:t>IC智慧卡電子票證系統計畫</w:t>
      </w:r>
      <w:r w:rsidR="00EE19AE" w:rsidRPr="00E80306">
        <w:rPr>
          <w:rFonts w:hAnsi="標楷體" w:hint="eastAsia"/>
          <w:b/>
          <w:color w:val="000000"/>
        </w:rPr>
        <w:t>時</w:t>
      </w:r>
      <w:r w:rsidR="001E32B8" w:rsidRPr="00E80306">
        <w:rPr>
          <w:rFonts w:hAnsi="標楷體" w:hint="eastAsia"/>
          <w:b/>
          <w:color w:val="000000"/>
        </w:rPr>
        <w:t>，</w:t>
      </w:r>
      <w:r w:rsidRPr="00E80306">
        <w:rPr>
          <w:rFonts w:hAnsi="標楷體" w:hint="eastAsia"/>
          <w:b/>
          <w:color w:val="000000"/>
        </w:rPr>
        <w:t>未</w:t>
      </w:r>
      <w:r w:rsidR="009A7A81" w:rsidRPr="00E80306">
        <w:rPr>
          <w:rFonts w:hAnsi="標楷體" w:hint="eastAsia"/>
          <w:b/>
          <w:color w:val="000000"/>
        </w:rPr>
        <w:t>詳實</w:t>
      </w:r>
      <w:r w:rsidR="005B3EBB" w:rsidRPr="00E80306">
        <w:rPr>
          <w:rFonts w:hAnsi="標楷體" w:hint="eastAsia"/>
          <w:b/>
          <w:color w:val="000000"/>
        </w:rPr>
        <w:t>審酌</w:t>
      </w:r>
      <w:r w:rsidR="001E32B8" w:rsidRPr="00E80306">
        <w:rPr>
          <w:rFonts w:hAnsi="標楷體" w:hint="eastAsia"/>
          <w:b/>
          <w:color w:val="000000"/>
        </w:rPr>
        <w:t>地方政府執行</w:t>
      </w:r>
      <w:r w:rsidR="001E32B8" w:rsidRPr="00E80306">
        <w:rPr>
          <w:rFonts w:hAnsi="標楷體" w:hint="eastAsia"/>
          <w:b/>
          <w:color w:val="000000"/>
          <w:szCs w:val="32"/>
        </w:rPr>
        <w:t>效能</w:t>
      </w:r>
      <w:r w:rsidR="00CB66CB" w:rsidRPr="00E80306">
        <w:rPr>
          <w:rFonts w:hAnsi="標楷體" w:hint="eastAsia"/>
          <w:b/>
          <w:color w:val="000000"/>
        </w:rPr>
        <w:t>與</w:t>
      </w:r>
      <w:r w:rsidR="00EE19AE" w:rsidRPr="00E80306">
        <w:rPr>
          <w:rFonts w:hAnsi="標楷體" w:hint="eastAsia"/>
          <w:b/>
          <w:color w:val="000000"/>
        </w:rPr>
        <w:t>民情</w:t>
      </w:r>
      <w:r w:rsidR="00CB66CB" w:rsidRPr="00E80306">
        <w:rPr>
          <w:rFonts w:hAnsi="標楷體" w:hint="eastAsia"/>
          <w:b/>
          <w:color w:val="000000"/>
        </w:rPr>
        <w:t>環境</w:t>
      </w:r>
      <w:r w:rsidR="001E32B8" w:rsidRPr="00E80306">
        <w:rPr>
          <w:rFonts w:hAnsi="標楷體" w:hint="eastAsia"/>
          <w:b/>
          <w:color w:val="000000"/>
        </w:rPr>
        <w:t>，</w:t>
      </w:r>
      <w:r w:rsidR="002A2F3A" w:rsidRPr="00E80306">
        <w:rPr>
          <w:rFonts w:hAnsi="標楷體" w:hint="eastAsia"/>
          <w:b/>
          <w:color w:val="000000"/>
        </w:rPr>
        <w:t>竟</w:t>
      </w:r>
      <w:r w:rsidR="00095946" w:rsidRPr="00E80306">
        <w:rPr>
          <w:rFonts w:hAnsi="標楷體" w:hint="eastAsia"/>
          <w:b/>
          <w:color w:val="000000"/>
        </w:rPr>
        <w:t>為行事</w:t>
      </w:r>
      <w:r w:rsidR="001E32B8" w:rsidRPr="00E80306">
        <w:rPr>
          <w:rFonts w:hAnsi="標楷體" w:hint="eastAsia"/>
          <w:b/>
          <w:color w:val="000000"/>
        </w:rPr>
        <w:t>便宜</w:t>
      </w:r>
      <w:r w:rsidR="00B07F5E" w:rsidRPr="00E80306">
        <w:rPr>
          <w:rFonts w:hAnsi="標楷體" w:hint="eastAsia"/>
          <w:b/>
          <w:color w:val="000000"/>
        </w:rPr>
        <w:t>，貿然</w:t>
      </w:r>
      <w:r w:rsidR="00927029" w:rsidRPr="00E80306">
        <w:rPr>
          <w:rFonts w:hAnsi="標楷體" w:hint="eastAsia"/>
          <w:b/>
          <w:color w:val="000000"/>
        </w:rPr>
        <w:t>擴</w:t>
      </w:r>
      <w:r w:rsidR="002A2F3A" w:rsidRPr="00E80306">
        <w:rPr>
          <w:rFonts w:hAnsi="標楷體" w:hint="eastAsia"/>
          <w:b/>
          <w:color w:val="000000"/>
        </w:rPr>
        <w:t>增</w:t>
      </w:r>
      <w:r w:rsidR="00927029" w:rsidRPr="00E80306">
        <w:rPr>
          <w:rFonts w:hAnsi="標楷體" w:hint="eastAsia"/>
          <w:b/>
          <w:color w:val="000000"/>
        </w:rPr>
        <w:t>計畫規模</w:t>
      </w:r>
      <w:r w:rsidR="00EB7AB3" w:rsidRPr="00E80306">
        <w:rPr>
          <w:rFonts w:hAnsi="標楷體" w:hint="eastAsia"/>
          <w:b/>
          <w:color w:val="000000"/>
        </w:rPr>
        <w:t>與</w:t>
      </w:r>
      <w:r w:rsidR="002A2F3A" w:rsidRPr="00E80306">
        <w:rPr>
          <w:rFonts w:hAnsi="標楷體" w:hint="eastAsia"/>
          <w:b/>
          <w:color w:val="000000"/>
        </w:rPr>
        <w:t>補助經費，</w:t>
      </w:r>
      <w:r w:rsidR="00A72A44" w:rsidRPr="00E80306">
        <w:rPr>
          <w:rFonts w:hAnsi="標楷體" w:hint="eastAsia"/>
          <w:b/>
          <w:color w:val="000000"/>
        </w:rPr>
        <w:t>責</w:t>
      </w:r>
      <w:r w:rsidR="00EB7AB3" w:rsidRPr="00E80306">
        <w:rPr>
          <w:rFonts w:hAnsi="標楷體" w:hint="eastAsia"/>
          <w:b/>
          <w:color w:val="000000"/>
        </w:rPr>
        <w:t>成</w:t>
      </w:r>
      <w:r w:rsidR="00A72A44" w:rsidRPr="00E80306">
        <w:rPr>
          <w:rFonts w:hAnsi="標楷體" w:hint="eastAsia"/>
          <w:b/>
          <w:color w:val="000000"/>
        </w:rPr>
        <w:t>該府代為整合建置南部地區客運業者需求，</w:t>
      </w:r>
      <w:r w:rsidR="00095946" w:rsidRPr="00E80306">
        <w:rPr>
          <w:rFonts w:hAnsi="標楷體" w:hint="eastAsia"/>
          <w:b/>
          <w:color w:val="000000"/>
        </w:rPr>
        <w:t>且</w:t>
      </w:r>
      <w:r w:rsidR="00A72A44" w:rsidRPr="00E80306">
        <w:rPr>
          <w:rFonts w:hAnsi="標楷體" w:hint="eastAsia"/>
          <w:b/>
          <w:color w:val="000000"/>
        </w:rPr>
        <w:t>未核實寬</w:t>
      </w:r>
      <w:proofErr w:type="gramStart"/>
      <w:r w:rsidR="00A72A44" w:rsidRPr="00E80306">
        <w:rPr>
          <w:rFonts w:hAnsi="標楷體" w:hint="eastAsia"/>
          <w:b/>
          <w:color w:val="000000"/>
        </w:rPr>
        <w:t>延足適</w:t>
      </w:r>
      <w:proofErr w:type="gramEnd"/>
      <w:r w:rsidR="00A72A44" w:rsidRPr="00E80306">
        <w:rPr>
          <w:rFonts w:hAnsi="標楷體" w:hint="eastAsia"/>
          <w:b/>
          <w:color w:val="000000"/>
        </w:rPr>
        <w:t>作業時程，</w:t>
      </w:r>
      <w:r w:rsidR="00C61C3C" w:rsidRPr="00E80306">
        <w:rPr>
          <w:rFonts w:hAnsi="標楷體" w:hint="eastAsia"/>
          <w:b/>
          <w:color w:val="000000"/>
        </w:rPr>
        <w:t>決策草率且執行倉促，</w:t>
      </w:r>
      <w:r w:rsidR="00E85EA5" w:rsidRPr="00E80306">
        <w:rPr>
          <w:rFonts w:hAnsi="標楷體" w:hint="eastAsia"/>
          <w:b/>
          <w:color w:val="000000"/>
        </w:rPr>
        <w:t>導致</w:t>
      </w:r>
      <w:r w:rsidR="00A861E3" w:rsidRPr="00E80306">
        <w:rPr>
          <w:rFonts w:hAnsi="標楷體" w:hint="eastAsia"/>
          <w:b/>
          <w:color w:val="000000"/>
        </w:rPr>
        <w:t>後續</w:t>
      </w:r>
      <w:r w:rsidR="00C61C3C" w:rsidRPr="00E80306">
        <w:rPr>
          <w:rFonts w:hAnsi="標楷體" w:hint="eastAsia"/>
          <w:b/>
          <w:color w:val="000000"/>
        </w:rPr>
        <w:t>成效低落</w:t>
      </w:r>
      <w:r w:rsidR="000B5DCC" w:rsidRPr="00E80306">
        <w:rPr>
          <w:rFonts w:hAnsi="標楷體" w:hint="eastAsia"/>
          <w:b/>
          <w:color w:val="000000"/>
        </w:rPr>
        <w:t>、</w:t>
      </w:r>
      <w:r w:rsidR="00C643F9" w:rsidRPr="00E80306">
        <w:rPr>
          <w:rFonts w:hAnsi="標楷體" w:hint="eastAsia"/>
          <w:b/>
          <w:color w:val="000000"/>
        </w:rPr>
        <w:t>虛擲</w:t>
      </w:r>
      <w:r w:rsidR="00EC0CDB" w:rsidRPr="00E80306">
        <w:rPr>
          <w:rFonts w:hAnsi="標楷體" w:hint="eastAsia"/>
          <w:b/>
          <w:color w:val="000000"/>
        </w:rPr>
        <w:t>公</w:t>
      </w:r>
      <w:proofErr w:type="gramStart"/>
      <w:r w:rsidR="00EC0CDB" w:rsidRPr="00E80306">
        <w:rPr>
          <w:rFonts w:hAnsi="標楷體" w:hint="eastAsia"/>
          <w:b/>
          <w:color w:val="000000"/>
        </w:rPr>
        <w:t>帑</w:t>
      </w:r>
      <w:proofErr w:type="gramEnd"/>
      <w:r w:rsidR="00C61C3C" w:rsidRPr="00E80306">
        <w:rPr>
          <w:rFonts w:hAnsi="標楷體" w:hint="eastAsia"/>
          <w:b/>
          <w:color w:val="000000"/>
        </w:rPr>
        <w:t>，</w:t>
      </w:r>
      <w:r w:rsidR="00095946" w:rsidRPr="00E80306">
        <w:rPr>
          <w:rFonts w:hAnsi="標楷體" w:hint="eastAsia"/>
          <w:b/>
          <w:color w:val="000000"/>
        </w:rPr>
        <w:t>顯有疏失</w:t>
      </w:r>
    </w:p>
    <w:p w:rsidR="00847154" w:rsidRPr="00E80306" w:rsidRDefault="00EC0CDB" w:rsidP="00045948">
      <w:pPr>
        <w:pStyle w:val="3"/>
        <w:kinsoku/>
        <w:ind w:left="1360" w:hanging="680"/>
        <w:rPr>
          <w:rFonts w:hAnsi="標楷體" w:hint="eastAsia"/>
          <w:color w:val="000000"/>
        </w:rPr>
      </w:pPr>
      <w:r w:rsidRPr="00E80306">
        <w:rPr>
          <w:rFonts w:hAnsi="標楷體" w:hint="eastAsia"/>
          <w:color w:val="000000"/>
        </w:rPr>
        <w:t>查</w:t>
      </w:r>
      <w:r w:rsidR="00980794" w:rsidRPr="00E80306">
        <w:rPr>
          <w:rFonts w:hAnsi="標楷體" w:hint="eastAsia"/>
          <w:color w:val="000000"/>
        </w:rPr>
        <w:t>高雄市政府依據交通部函轉行政院核定「國家發展重點計畫</w:t>
      </w:r>
      <w:proofErr w:type="gramStart"/>
      <w:r w:rsidR="00980794" w:rsidRPr="00E80306">
        <w:rPr>
          <w:rFonts w:hAnsi="標楷體" w:hint="eastAsia"/>
          <w:color w:val="000000"/>
        </w:rPr>
        <w:t>—</w:t>
      </w:r>
      <w:proofErr w:type="gramEnd"/>
      <w:r w:rsidR="00980794" w:rsidRPr="00E80306">
        <w:rPr>
          <w:rFonts w:hAnsi="標楷體" w:hint="eastAsia"/>
          <w:color w:val="000000"/>
        </w:rPr>
        <w:t>提昇地方公共交通網計畫」，於</w:t>
      </w:r>
      <w:r w:rsidRPr="00E80306">
        <w:rPr>
          <w:rFonts w:hAnsi="標楷體" w:hint="eastAsia"/>
          <w:color w:val="000000"/>
        </w:rPr>
        <w:t>92年7月1日</w:t>
      </w:r>
      <w:r w:rsidR="00980794" w:rsidRPr="00E80306">
        <w:rPr>
          <w:rFonts w:hAnsi="標楷體" w:hint="eastAsia"/>
          <w:color w:val="000000"/>
        </w:rPr>
        <w:t>函報「提升公共運輸票證及資訊服務效能」執行計畫，其中有關「IC智慧卡電子票證系統」</w:t>
      </w:r>
      <w:r w:rsidR="00980794" w:rsidRPr="00E80306">
        <w:rPr>
          <w:rFonts w:hAnsi="標楷體" w:hint="eastAsia"/>
          <w:color w:val="000000"/>
        </w:rPr>
        <w:lastRenderedPageBreak/>
        <w:t>部分，原計畫購置驗票機550</w:t>
      </w:r>
      <w:r w:rsidR="00153B27" w:rsidRPr="00E80306">
        <w:rPr>
          <w:rFonts w:hAnsi="標楷體" w:hint="eastAsia"/>
          <w:color w:val="000000"/>
        </w:rPr>
        <w:t>部</w:t>
      </w:r>
      <w:r w:rsidR="00980794" w:rsidRPr="00E80306">
        <w:rPr>
          <w:rFonts w:hAnsi="標楷體" w:hint="eastAsia"/>
          <w:color w:val="000000"/>
        </w:rPr>
        <w:t>及場站處理與加值等設備，</w:t>
      </w:r>
      <w:r w:rsidR="00216D87" w:rsidRPr="00E80306">
        <w:rPr>
          <w:rFonts w:hAnsi="標楷體" w:hint="eastAsia"/>
          <w:color w:val="000000"/>
        </w:rPr>
        <w:t>初步規劃</w:t>
      </w:r>
      <w:r w:rsidR="00980794" w:rsidRPr="00E80306">
        <w:rPr>
          <w:rFonts w:hAnsi="標楷體" w:hint="eastAsia"/>
          <w:color w:val="000000"/>
        </w:rPr>
        <w:t>整合對象以交通運輸業者為主，包括高雄捷運系統、公路汽車客運業者、市區汽車客運業（含渡輪）、</w:t>
      </w:r>
      <w:proofErr w:type="gramStart"/>
      <w:r w:rsidR="00EB7AB3" w:rsidRPr="00E80306">
        <w:rPr>
          <w:rFonts w:hAnsi="標楷體" w:hint="eastAsia"/>
          <w:color w:val="000000"/>
        </w:rPr>
        <w:t>臺</w:t>
      </w:r>
      <w:proofErr w:type="gramEnd"/>
      <w:r w:rsidR="00980794" w:rsidRPr="00E80306">
        <w:rPr>
          <w:rFonts w:hAnsi="標楷體" w:hint="eastAsia"/>
          <w:color w:val="000000"/>
        </w:rPr>
        <w:t>鐵及高鐵系統、市區路外及路邊停車場等</w:t>
      </w:r>
      <w:r w:rsidR="00216D87" w:rsidRPr="00E80306">
        <w:rPr>
          <w:rFonts w:hAnsi="標楷體" w:hint="eastAsia"/>
          <w:color w:val="000000"/>
        </w:rPr>
        <w:t>；</w:t>
      </w:r>
      <w:r w:rsidR="00980794" w:rsidRPr="00E80306">
        <w:rPr>
          <w:rFonts w:hAnsi="標楷體" w:hint="eastAsia"/>
          <w:color w:val="000000"/>
        </w:rPr>
        <w:t>惟因同時提出類似電子票證系統建置計畫者，尚有臺灣省客運公會（交通部公路總局核轉）及中部（</w:t>
      </w:r>
      <w:proofErr w:type="gramStart"/>
      <w:r w:rsidR="00980794" w:rsidRPr="00E80306">
        <w:rPr>
          <w:rFonts w:hAnsi="標楷體" w:hint="eastAsia"/>
          <w:color w:val="000000"/>
        </w:rPr>
        <w:t>臺</w:t>
      </w:r>
      <w:proofErr w:type="gramEnd"/>
      <w:r w:rsidR="00980794" w:rsidRPr="00E80306">
        <w:rPr>
          <w:rFonts w:hAnsi="標楷體" w:hint="eastAsia"/>
          <w:color w:val="000000"/>
        </w:rPr>
        <w:t>中市、縣）、南部（</w:t>
      </w:r>
      <w:proofErr w:type="gramStart"/>
      <w:r w:rsidR="00980794" w:rsidRPr="00E80306">
        <w:rPr>
          <w:rFonts w:hAnsi="標楷體" w:hint="eastAsia"/>
          <w:color w:val="000000"/>
        </w:rPr>
        <w:t>臺</w:t>
      </w:r>
      <w:proofErr w:type="gramEnd"/>
      <w:r w:rsidR="00980794" w:rsidRPr="00E80306">
        <w:rPr>
          <w:rFonts w:hAnsi="標楷體" w:hint="eastAsia"/>
          <w:color w:val="000000"/>
        </w:rPr>
        <w:t>南市、高雄縣）等縣市，</w:t>
      </w:r>
      <w:proofErr w:type="gramStart"/>
      <w:r w:rsidR="00980794" w:rsidRPr="00E80306">
        <w:rPr>
          <w:rFonts w:hAnsi="標楷體" w:hint="eastAsia"/>
          <w:color w:val="000000"/>
        </w:rPr>
        <w:t>爰</w:t>
      </w:r>
      <w:proofErr w:type="gramEnd"/>
      <w:r w:rsidR="00980794" w:rsidRPr="00E80306">
        <w:rPr>
          <w:rFonts w:hAnsi="標楷體" w:hint="eastAsia"/>
          <w:color w:val="000000"/>
        </w:rPr>
        <w:t>交通部</w:t>
      </w:r>
      <w:r w:rsidR="001D5471" w:rsidRPr="00E80306">
        <w:rPr>
          <w:rFonts w:hAnsi="標楷體" w:hint="eastAsia"/>
          <w:color w:val="000000"/>
        </w:rPr>
        <w:t>於93年2月27日及3月22日，邀</w:t>
      </w:r>
      <w:r w:rsidR="00847154" w:rsidRPr="00E80306">
        <w:rPr>
          <w:rFonts w:hAnsi="標楷體" w:hint="eastAsia"/>
          <w:color w:val="000000"/>
        </w:rPr>
        <w:t>集所屬</w:t>
      </w:r>
      <w:r w:rsidR="001D5471" w:rsidRPr="00E80306">
        <w:rPr>
          <w:rFonts w:hAnsi="標楷體" w:hint="eastAsia"/>
          <w:color w:val="000000"/>
        </w:rPr>
        <w:t>公路總局、運輸研究所、科技顧問室、會計室及交通事業管理小組</w:t>
      </w:r>
      <w:r w:rsidR="00847154" w:rsidRPr="00E80306">
        <w:rPr>
          <w:rFonts w:hAnsi="標楷體" w:hint="eastAsia"/>
          <w:color w:val="000000"/>
        </w:rPr>
        <w:t>等</w:t>
      </w:r>
      <w:r w:rsidR="001D5471" w:rsidRPr="00E80306">
        <w:rPr>
          <w:rFonts w:hAnsi="標楷體" w:hint="eastAsia"/>
          <w:color w:val="000000"/>
        </w:rPr>
        <w:t>召開2次初審會議，就各執行能力、財務可行性、需求迫切性及計畫完整性等四項標準為評估指標進行</w:t>
      </w:r>
      <w:r w:rsidR="00000DD8" w:rsidRPr="00E80306">
        <w:rPr>
          <w:rFonts w:hAnsi="標楷體" w:hint="eastAsia"/>
          <w:color w:val="000000"/>
        </w:rPr>
        <w:t>初</w:t>
      </w:r>
      <w:r w:rsidR="001D5471" w:rsidRPr="00E80306">
        <w:rPr>
          <w:rFonts w:hAnsi="標楷體" w:hint="eastAsia"/>
          <w:color w:val="000000"/>
        </w:rPr>
        <w:t>審</w:t>
      </w:r>
      <w:r w:rsidRPr="00E80306">
        <w:rPr>
          <w:rFonts w:hAnsi="標楷體" w:hint="eastAsia"/>
          <w:color w:val="000000"/>
        </w:rPr>
        <w:t>結果</w:t>
      </w:r>
      <w:r w:rsidR="001D5471" w:rsidRPr="00E80306">
        <w:rPr>
          <w:rFonts w:hAnsi="標楷體" w:hint="eastAsia"/>
          <w:color w:val="000000"/>
        </w:rPr>
        <w:t>，公路總局</w:t>
      </w:r>
      <w:r w:rsidRPr="00E80306">
        <w:rPr>
          <w:rFonts w:hAnsi="標楷體" w:hint="eastAsia"/>
          <w:color w:val="000000"/>
        </w:rPr>
        <w:t>所</w:t>
      </w:r>
      <w:r w:rsidR="001D5471" w:rsidRPr="00E80306">
        <w:rPr>
          <w:rFonts w:hAnsi="標楷體" w:hint="eastAsia"/>
          <w:color w:val="000000"/>
        </w:rPr>
        <w:t>報「補助建置IC交通卡計畫」</w:t>
      </w:r>
      <w:r w:rsidR="00000DD8" w:rsidRPr="00E80306">
        <w:rPr>
          <w:rFonts w:hAnsi="標楷體" w:hint="eastAsia"/>
          <w:color w:val="000000"/>
        </w:rPr>
        <w:t>部分</w:t>
      </w:r>
      <w:r w:rsidR="001D5471" w:rsidRPr="00E80306">
        <w:rPr>
          <w:rFonts w:hAnsi="標楷體" w:hint="eastAsia"/>
          <w:color w:val="000000"/>
        </w:rPr>
        <w:t>，建議</w:t>
      </w:r>
      <w:r w:rsidR="00967C37" w:rsidRPr="00E80306">
        <w:rPr>
          <w:rFonts w:hAnsi="標楷體" w:hint="eastAsia"/>
          <w:color w:val="000000"/>
        </w:rPr>
        <w:t>其</w:t>
      </w:r>
      <w:r w:rsidR="001D5471" w:rsidRPr="00E80306">
        <w:rPr>
          <w:rFonts w:hAnsi="標楷體" w:hint="eastAsia"/>
          <w:color w:val="000000"/>
        </w:rPr>
        <w:t>整合大高雄地區高雄市以外及大</w:t>
      </w:r>
      <w:proofErr w:type="gramStart"/>
      <w:r w:rsidR="00967C37" w:rsidRPr="00E80306">
        <w:rPr>
          <w:rFonts w:hAnsi="標楷體" w:hint="eastAsia"/>
          <w:color w:val="000000"/>
        </w:rPr>
        <w:t>臺</w:t>
      </w:r>
      <w:proofErr w:type="gramEnd"/>
      <w:r w:rsidR="001D5471" w:rsidRPr="00E80306">
        <w:rPr>
          <w:rFonts w:hAnsi="標楷體" w:hint="eastAsia"/>
          <w:color w:val="000000"/>
        </w:rPr>
        <w:t>中地區</w:t>
      </w:r>
      <w:proofErr w:type="gramStart"/>
      <w:r w:rsidR="001D5471" w:rsidRPr="00E80306">
        <w:rPr>
          <w:rFonts w:hAnsi="標楷體" w:hint="eastAsia"/>
          <w:color w:val="000000"/>
        </w:rPr>
        <w:t>臺</w:t>
      </w:r>
      <w:proofErr w:type="gramEnd"/>
      <w:r w:rsidR="001D5471" w:rsidRPr="00E80306">
        <w:rPr>
          <w:rFonts w:hAnsi="標楷體" w:hint="eastAsia"/>
          <w:color w:val="000000"/>
        </w:rPr>
        <w:t>中市以外之民營客運業者，</w:t>
      </w:r>
      <w:r w:rsidR="00EB7AB3" w:rsidRPr="00E80306">
        <w:rPr>
          <w:rFonts w:hAnsi="標楷體" w:hint="eastAsia"/>
          <w:color w:val="000000"/>
        </w:rPr>
        <w:t>並</w:t>
      </w:r>
      <w:r w:rsidR="00967C37" w:rsidRPr="00E80306">
        <w:rPr>
          <w:rFonts w:hAnsi="標楷體" w:hint="eastAsia"/>
          <w:color w:val="000000"/>
        </w:rPr>
        <w:t>依據</w:t>
      </w:r>
      <w:r w:rsidR="001D5471" w:rsidRPr="00E80306">
        <w:rPr>
          <w:rFonts w:hAnsi="標楷體" w:hint="eastAsia"/>
          <w:color w:val="000000"/>
        </w:rPr>
        <w:t>政府出資45％之比例原則，配合高雄市政府及</w:t>
      </w:r>
      <w:proofErr w:type="gramStart"/>
      <w:r w:rsidR="005A4D26" w:rsidRPr="00E80306">
        <w:rPr>
          <w:rFonts w:hAnsi="標楷體" w:hint="eastAsia"/>
          <w:color w:val="000000"/>
        </w:rPr>
        <w:t>臺</w:t>
      </w:r>
      <w:proofErr w:type="gramEnd"/>
      <w:r w:rsidR="001D5471" w:rsidRPr="00E80306">
        <w:rPr>
          <w:rFonts w:hAnsi="標楷體" w:hint="eastAsia"/>
          <w:color w:val="000000"/>
        </w:rPr>
        <w:t>中市政府電子票證計畫，共同推動南臺灣地區公車電子票證系統建置。</w:t>
      </w:r>
      <w:proofErr w:type="gramStart"/>
      <w:r w:rsidR="00847154" w:rsidRPr="00E80306">
        <w:rPr>
          <w:rFonts w:hAnsi="標楷體" w:hint="eastAsia"/>
          <w:color w:val="000000"/>
        </w:rPr>
        <w:t>爰</w:t>
      </w:r>
      <w:proofErr w:type="gramEnd"/>
      <w:r w:rsidR="00847154" w:rsidRPr="00E80306">
        <w:rPr>
          <w:rFonts w:hAnsi="標楷體" w:hint="eastAsia"/>
          <w:color w:val="000000"/>
        </w:rPr>
        <w:t>該</w:t>
      </w:r>
      <w:proofErr w:type="gramStart"/>
      <w:r w:rsidR="00847154" w:rsidRPr="00E80306">
        <w:rPr>
          <w:rFonts w:hAnsi="標楷體" w:hint="eastAsia"/>
          <w:color w:val="000000"/>
        </w:rPr>
        <w:t>部路政司</w:t>
      </w:r>
      <w:r w:rsidRPr="00E80306">
        <w:rPr>
          <w:rFonts w:hAnsi="標楷體" w:hint="eastAsia"/>
          <w:color w:val="000000"/>
        </w:rPr>
        <w:t>據</w:t>
      </w:r>
      <w:proofErr w:type="gramEnd"/>
      <w:r w:rsidR="00847154" w:rsidRPr="00E80306">
        <w:rPr>
          <w:rFonts w:hAnsi="標楷體" w:hint="eastAsia"/>
          <w:color w:val="000000"/>
        </w:rPr>
        <w:t>於</w:t>
      </w:r>
      <w:r w:rsidRPr="00E80306">
        <w:rPr>
          <w:rFonts w:hAnsi="標楷體" w:hint="eastAsia"/>
          <w:color w:val="000000"/>
        </w:rPr>
        <w:t>同</w:t>
      </w:r>
      <w:r w:rsidR="00847154" w:rsidRPr="00E80306">
        <w:rPr>
          <w:rFonts w:hAnsi="標楷體" w:hint="eastAsia"/>
          <w:color w:val="000000"/>
        </w:rPr>
        <w:t>年4月7日簽擬略</w:t>
      </w:r>
      <w:proofErr w:type="gramStart"/>
      <w:r w:rsidR="00847154" w:rsidRPr="00E80306">
        <w:rPr>
          <w:rFonts w:hAnsi="標楷體" w:hint="eastAsia"/>
          <w:color w:val="000000"/>
        </w:rPr>
        <w:t>以</w:t>
      </w:r>
      <w:proofErr w:type="gramEnd"/>
      <w:r w:rsidR="00847154" w:rsidRPr="00E80306">
        <w:rPr>
          <w:rFonts w:hAnsi="標楷體" w:hint="eastAsia"/>
          <w:color w:val="000000"/>
        </w:rPr>
        <w:t>：有關票證系統部分，</w:t>
      </w:r>
      <w:r w:rsidR="00000DD8" w:rsidRPr="00E80306">
        <w:rPr>
          <w:rFonts w:hAnsi="標楷體" w:hint="eastAsia"/>
          <w:color w:val="000000"/>
        </w:rPr>
        <w:t>建議以中部及南部二大都會區為發展核心，將周邊縣市</w:t>
      </w:r>
      <w:proofErr w:type="gramStart"/>
      <w:r w:rsidR="00000DD8" w:rsidRPr="00E80306">
        <w:rPr>
          <w:rFonts w:hAnsi="標楷體" w:hint="eastAsia"/>
          <w:color w:val="000000"/>
        </w:rPr>
        <w:t>併</w:t>
      </w:r>
      <w:proofErr w:type="gramEnd"/>
      <w:r w:rsidR="00000DD8" w:rsidRPr="00E80306">
        <w:rPr>
          <w:rFonts w:hAnsi="標楷體" w:hint="eastAsia"/>
          <w:color w:val="000000"/>
        </w:rPr>
        <w:t>予納入規劃，並</w:t>
      </w:r>
      <w:r w:rsidR="00847154" w:rsidRPr="00E80306">
        <w:rPr>
          <w:rFonts w:hAnsi="標楷體" w:hint="eastAsia"/>
          <w:color w:val="000000"/>
        </w:rPr>
        <w:t>由公路總局協助公路汽車客運業者之建置作業，</w:t>
      </w:r>
      <w:r w:rsidR="00000DD8" w:rsidRPr="00E80306">
        <w:rPr>
          <w:rFonts w:hAnsi="標楷體" w:hint="eastAsia"/>
          <w:color w:val="000000"/>
        </w:rPr>
        <w:t>初審建議核列公路總局等3</w:t>
      </w:r>
      <w:r w:rsidR="00261631" w:rsidRPr="00E80306">
        <w:rPr>
          <w:rFonts w:hAnsi="標楷體" w:hint="eastAsia"/>
          <w:color w:val="000000"/>
        </w:rPr>
        <w:t>單位，計需1億5,291萬元（含</w:t>
      </w:r>
      <w:proofErr w:type="gramStart"/>
      <w:r w:rsidR="00261631" w:rsidRPr="00E80306">
        <w:rPr>
          <w:rFonts w:hAnsi="標楷體" w:hint="eastAsia"/>
          <w:color w:val="000000"/>
        </w:rPr>
        <w:t>臺</w:t>
      </w:r>
      <w:proofErr w:type="gramEnd"/>
      <w:r w:rsidR="00261631" w:rsidRPr="00E80306">
        <w:rPr>
          <w:rFonts w:hAnsi="標楷體" w:hint="eastAsia"/>
          <w:color w:val="000000"/>
        </w:rPr>
        <w:t>中市1,400萬元及高雄市2,475萬元）</w:t>
      </w:r>
      <w:r w:rsidR="00847154" w:rsidRPr="00E80306">
        <w:rPr>
          <w:rFonts w:hAnsi="標楷體" w:hint="eastAsia"/>
          <w:color w:val="000000"/>
        </w:rPr>
        <w:t>。</w:t>
      </w:r>
    </w:p>
    <w:p w:rsidR="0004565A" w:rsidRPr="00E80306" w:rsidRDefault="000B5DCC" w:rsidP="00045948">
      <w:pPr>
        <w:pStyle w:val="3"/>
        <w:kinsoku/>
        <w:ind w:left="1360" w:hanging="680"/>
        <w:rPr>
          <w:rFonts w:hAnsi="標楷體" w:hint="eastAsia"/>
          <w:color w:val="000000"/>
        </w:rPr>
      </w:pPr>
      <w:proofErr w:type="gramStart"/>
      <w:r w:rsidRPr="00E80306">
        <w:rPr>
          <w:rFonts w:hAnsi="標楷體" w:hint="eastAsia"/>
          <w:color w:val="000000"/>
        </w:rPr>
        <w:t>惟前揭</w:t>
      </w:r>
      <w:proofErr w:type="gramEnd"/>
      <w:r w:rsidRPr="00E80306">
        <w:rPr>
          <w:rFonts w:hAnsi="標楷體" w:hint="eastAsia"/>
          <w:color w:val="000000"/>
        </w:rPr>
        <w:t>初審擬議，經</w:t>
      </w:r>
      <w:proofErr w:type="gramStart"/>
      <w:r w:rsidR="001D5471" w:rsidRPr="00E80306">
        <w:rPr>
          <w:rFonts w:hAnsi="標楷體" w:hint="eastAsia"/>
          <w:color w:val="000000"/>
        </w:rPr>
        <w:t>交通部</w:t>
      </w:r>
      <w:r w:rsidRPr="00E80306">
        <w:rPr>
          <w:rFonts w:hAnsi="標楷體" w:hint="eastAsia"/>
          <w:color w:val="000000"/>
        </w:rPr>
        <w:t>張前次長</w:t>
      </w:r>
      <w:proofErr w:type="gramEnd"/>
      <w:r w:rsidR="005B2ABA">
        <w:rPr>
          <w:rFonts w:hAnsi="標楷體" w:hint="eastAsia"/>
          <w:color w:val="000000"/>
        </w:rPr>
        <w:t>○○</w:t>
      </w:r>
      <w:r w:rsidR="001D5471" w:rsidRPr="00E80306">
        <w:rPr>
          <w:rFonts w:hAnsi="標楷體" w:hint="eastAsia"/>
          <w:color w:val="000000"/>
        </w:rPr>
        <w:t>於93年</w:t>
      </w:r>
      <w:r w:rsidRPr="00E80306">
        <w:rPr>
          <w:rFonts w:hAnsi="標楷體" w:hint="eastAsia"/>
          <w:color w:val="000000"/>
        </w:rPr>
        <w:t>4月23日召集所屬單位及地方政府列席報告</w:t>
      </w:r>
      <w:proofErr w:type="gramStart"/>
      <w:r w:rsidRPr="00E80306">
        <w:rPr>
          <w:rFonts w:hAnsi="標楷體" w:hint="eastAsia"/>
          <w:color w:val="000000"/>
        </w:rPr>
        <w:t>複</w:t>
      </w:r>
      <w:proofErr w:type="gramEnd"/>
      <w:r w:rsidRPr="00E80306">
        <w:rPr>
          <w:rFonts w:hAnsi="標楷體" w:hint="eastAsia"/>
          <w:color w:val="000000"/>
        </w:rPr>
        <w:t>審結果，</w:t>
      </w:r>
      <w:proofErr w:type="gramStart"/>
      <w:r w:rsidRPr="00E80306">
        <w:rPr>
          <w:rFonts w:hAnsi="標楷體" w:hint="eastAsia"/>
          <w:color w:val="000000"/>
        </w:rPr>
        <w:t>該部</w:t>
      </w:r>
      <w:r w:rsidR="002917AA" w:rsidRPr="00E80306">
        <w:rPr>
          <w:rFonts w:hAnsi="標楷體" w:hint="eastAsia"/>
          <w:color w:val="000000"/>
        </w:rPr>
        <w:t>路政</w:t>
      </w:r>
      <w:proofErr w:type="gramEnd"/>
      <w:r w:rsidR="002917AA" w:rsidRPr="00E80306">
        <w:rPr>
          <w:rFonts w:hAnsi="標楷體" w:hint="eastAsia"/>
          <w:color w:val="000000"/>
        </w:rPr>
        <w:t>司於同年5月3日</w:t>
      </w:r>
      <w:proofErr w:type="gramStart"/>
      <w:r w:rsidR="002917AA" w:rsidRPr="00E80306">
        <w:rPr>
          <w:rFonts w:hAnsi="標楷體" w:hint="eastAsia"/>
          <w:color w:val="000000"/>
        </w:rPr>
        <w:t>綜簽略以</w:t>
      </w:r>
      <w:proofErr w:type="gramEnd"/>
      <w:r w:rsidR="002917AA" w:rsidRPr="00E80306">
        <w:rPr>
          <w:rFonts w:hAnsi="標楷體" w:hint="eastAsia"/>
          <w:color w:val="000000"/>
        </w:rPr>
        <w:t>：有關票證系統部分，擬以</w:t>
      </w:r>
      <w:proofErr w:type="gramStart"/>
      <w:r w:rsidR="002917AA" w:rsidRPr="00E80306">
        <w:rPr>
          <w:rFonts w:hAnsi="標楷體" w:hint="eastAsia"/>
          <w:color w:val="000000"/>
        </w:rPr>
        <w:t>臺</w:t>
      </w:r>
      <w:proofErr w:type="gramEnd"/>
      <w:r w:rsidR="002917AA" w:rsidRPr="00E80306">
        <w:rPr>
          <w:rFonts w:hAnsi="標楷體" w:hint="eastAsia"/>
          <w:color w:val="000000"/>
        </w:rPr>
        <w:t>中市及高雄市二大都會區為核心逐步擴展，由該兩市政府分別整合規劃並執行，除應考量所轄市區汽車客運業之系統建置外，亦應就相關地區之客運業妥為納入整合規劃。經</w:t>
      </w:r>
      <w:r w:rsidR="00023FF3" w:rsidRPr="00E80306">
        <w:rPr>
          <w:rFonts w:hAnsi="標楷體" w:hint="eastAsia"/>
          <w:color w:val="000000"/>
        </w:rPr>
        <w:t>陳送</w:t>
      </w:r>
      <w:r w:rsidR="002917AA" w:rsidRPr="00E80306">
        <w:rPr>
          <w:rFonts w:hAnsi="標楷體" w:hint="eastAsia"/>
          <w:color w:val="000000"/>
        </w:rPr>
        <w:t>部</w:t>
      </w:r>
      <w:r w:rsidR="002917AA" w:rsidRPr="00E80306">
        <w:rPr>
          <w:rFonts w:hAnsi="標楷體" w:hint="eastAsia"/>
          <w:color w:val="000000"/>
        </w:rPr>
        <w:lastRenderedPageBreak/>
        <w:t>長核定後，</w:t>
      </w:r>
      <w:r w:rsidRPr="00E80306">
        <w:rPr>
          <w:rFonts w:hAnsi="標楷體" w:hint="eastAsia"/>
          <w:color w:val="000000"/>
        </w:rPr>
        <w:t>於同年</w:t>
      </w:r>
      <w:r w:rsidR="001D5471" w:rsidRPr="00E80306">
        <w:rPr>
          <w:rFonts w:hAnsi="標楷體" w:hint="eastAsia"/>
          <w:color w:val="000000"/>
        </w:rPr>
        <w:t>5月10日</w:t>
      </w:r>
      <w:r w:rsidR="00967C37" w:rsidRPr="00E80306">
        <w:rPr>
          <w:rFonts w:hAnsi="標楷體" w:hint="eastAsia"/>
          <w:color w:val="000000"/>
        </w:rPr>
        <w:t>函報行政院</w:t>
      </w:r>
      <w:r w:rsidR="008F2495" w:rsidRPr="00E80306">
        <w:rPr>
          <w:rFonts w:hAnsi="標楷體" w:hint="eastAsia"/>
          <w:color w:val="000000"/>
        </w:rPr>
        <w:t>「國家發展重點計畫</w:t>
      </w:r>
      <w:proofErr w:type="gramStart"/>
      <w:r w:rsidR="008F2495" w:rsidRPr="00E80306">
        <w:rPr>
          <w:rFonts w:hAnsi="標楷體" w:hint="eastAsia"/>
          <w:color w:val="000000"/>
        </w:rPr>
        <w:t>—</w:t>
      </w:r>
      <w:proofErr w:type="gramEnd"/>
      <w:r w:rsidR="008F2495" w:rsidRPr="00E80306">
        <w:rPr>
          <w:rFonts w:hAnsi="標楷體" w:hint="eastAsia"/>
          <w:color w:val="000000"/>
        </w:rPr>
        <w:t>提昇地方公共交通網計畫」93年度預定執行事項及建議核列情形，其中「提升公共運輸票證及資訊服務效能」項下，原初審</w:t>
      </w:r>
      <w:r w:rsidR="0000411F" w:rsidRPr="00E80306">
        <w:rPr>
          <w:rFonts w:hAnsi="標楷體" w:hint="eastAsia"/>
          <w:color w:val="000000"/>
        </w:rPr>
        <w:t>建議</w:t>
      </w:r>
      <w:r w:rsidR="008F2495" w:rsidRPr="00E80306">
        <w:rPr>
          <w:rFonts w:hAnsi="標楷體" w:hint="eastAsia"/>
          <w:color w:val="000000"/>
        </w:rPr>
        <w:t>核列1億1,416萬元</w:t>
      </w:r>
      <w:r w:rsidR="0000411F" w:rsidRPr="00E80306">
        <w:rPr>
          <w:rFonts w:hAnsi="標楷體" w:hint="eastAsia"/>
          <w:color w:val="000000"/>
        </w:rPr>
        <w:t>，由公路總局負責推動之公路汽車客運業者電子票證系統整合建置計畫，</w:t>
      </w:r>
      <w:r w:rsidR="00023FF3" w:rsidRPr="00E80306">
        <w:rPr>
          <w:rFonts w:hAnsi="標楷體" w:hint="eastAsia"/>
          <w:color w:val="000000"/>
        </w:rPr>
        <w:t>擬</w:t>
      </w:r>
      <w:r w:rsidR="00317A98" w:rsidRPr="00E80306">
        <w:rPr>
          <w:rFonts w:hAnsi="標楷體" w:hint="eastAsia"/>
          <w:color w:val="000000"/>
        </w:rPr>
        <w:t>改由</w:t>
      </w:r>
      <w:proofErr w:type="gramStart"/>
      <w:r w:rsidR="00317A98" w:rsidRPr="00E80306">
        <w:rPr>
          <w:rFonts w:hAnsi="標楷體" w:hint="eastAsia"/>
          <w:color w:val="000000"/>
        </w:rPr>
        <w:t>臺</w:t>
      </w:r>
      <w:proofErr w:type="gramEnd"/>
      <w:r w:rsidR="00317A98" w:rsidRPr="00E80306">
        <w:rPr>
          <w:rFonts w:hAnsi="標楷體" w:hint="eastAsia"/>
          <w:color w:val="000000"/>
        </w:rPr>
        <w:t>中市政府及高雄市政府一併納入規劃辦理，</w:t>
      </w:r>
      <w:r w:rsidR="00B07F5E" w:rsidRPr="00E80306">
        <w:rPr>
          <w:rFonts w:hAnsi="標楷體" w:hint="eastAsia"/>
          <w:color w:val="000000"/>
        </w:rPr>
        <w:t>修正後高雄區部分建議核列：</w:t>
      </w:r>
      <w:r w:rsidR="00875176" w:rsidRPr="00E80306">
        <w:rPr>
          <w:rFonts w:hAnsi="標楷體" w:hint="eastAsia"/>
          <w:color w:val="000000"/>
        </w:rPr>
        <w:t>高雄市政府1億1,269萬元，</w:t>
      </w:r>
      <w:r w:rsidR="004A4FF2" w:rsidRPr="00E80306">
        <w:rPr>
          <w:rFonts w:hAnsi="標楷體" w:hint="eastAsia"/>
          <w:color w:val="000000"/>
        </w:rPr>
        <w:t>含</w:t>
      </w:r>
      <w:r w:rsidR="00875176" w:rsidRPr="00E80306">
        <w:rPr>
          <w:rFonts w:hAnsi="標楷體" w:hint="eastAsia"/>
          <w:color w:val="000000"/>
        </w:rPr>
        <w:t>補助高雄市公車處裝置驗票機550組之45％（1,485萬元）及市區建置人工加值機200組（1,400萬元）；其餘經費（8,584萬元）</w:t>
      </w:r>
      <w:proofErr w:type="gramStart"/>
      <w:r w:rsidR="00875176" w:rsidRPr="00E80306">
        <w:rPr>
          <w:rFonts w:hAnsi="標楷體" w:hint="eastAsia"/>
          <w:color w:val="000000"/>
        </w:rPr>
        <w:t>則供代為</w:t>
      </w:r>
      <w:proofErr w:type="gramEnd"/>
      <w:r w:rsidR="00875176" w:rsidRPr="00E80306">
        <w:rPr>
          <w:rFonts w:hAnsi="標楷體" w:hint="eastAsia"/>
          <w:color w:val="000000"/>
        </w:rPr>
        <w:t>整合建置鄰近地區客運業者需求之用。</w:t>
      </w:r>
    </w:p>
    <w:p w:rsidR="008F2495" w:rsidRPr="00E80306" w:rsidRDefault="0004565A" w:rsidP="00045948">
      <w:pPr>
        <w:pStyle w:val="3"/>
        <w:kinsoku/>
        <w:ind w:left="1360" w:hanging="680"/>
        <w:rPr>
          <w:rFonts w:hAnsi="標楷體" w:hint="eastAsia"/>
          <w:color w:val="000000"/>
        </w:rPr>
      </w:pPr>
      <w:r w:rsidRPr="00E80306">
        <w:rPr>
          <w:rFonts w:hAnsi="標楷體" w:hint="eastAsia"/>
          <w:color w:val="000000"/>
        </w:rPr>
        <w:t>上開計畫經行政院交</w:t>
      </w:r>
      <w:r w:rsidR="00023FF3" w:rsidRPr="00E80306">
        <w:rPr>
          <w:rFonts w:hAnsi="標楷體" w:hint="eastAsia"/>
          <w:color w:val="000000"/>
        </w:rPr>
        <w:t>下</w:t>
      </w:r>
      <w:r w:rsidRPr="00E80306">
        <w:rPr>
          <w:rFonts w:hAnsi="標楷體" w:hint="eastAsia"/>
          <w:color w:val="000000"/>
        </w:rPr>
        <w:t>經濟建設委員會於93年6月7日開會</w:t>
      </w:r>
      <w:proofErr w:type="gramStart"/>
      <w:r w:rsidRPr="00E80306">
        <w:rPr>
          <w:rFonts w:hAnsi="標楷體" w:hint="eastAsia"/>
          <w:color w:val="000000"/>
        </w:rPr>
        <w:t>研</w:t>
      </w:r>
      <w:proofErr w:type="gramEnd"/>
      <w:r w:rsidRPr="00E80306">
        <w:rPr>
          <w:rFonts w:hAnsi="標楷體" w:hint="eastAsia"/>
          <w:color w:val="000000"/>
        </w:rPr>
        <w:t>商後</w:t>
      </w:r>
      <w:r w:rsidR="00C83DC5" w:rsidRPr="00E80306">
        <w:rPr>
          <w:rFonts w:hAnsi="標楷體" w:hint="eastAsia"/>
          <w:color w:val="000000"/>
        </w:rPr>
        <w:t>核</w:t>
      </w:r>
      <w:r w:rsidRPr="00E80306">
        <w:rPr>
          <w:rFonts w:hAnsi="標楷體" w:hint="eastAsia"/>
          <w:color w:val="000000"/>
        </w:rPr>
        <w:t>定，交通部據於同年7月7日函</w:t>
      </w:r>
      <w:r w:rsidR="00023FF3" w:rsidRPr="00E80306">
        <w:rPr>
          <w:rFonts w:hAnsi="標楷體" w:hint="eastAsia"/>
          <w:color w:val="000000"/>
        </w:rPr>
        <w:t>示</w:t>
      </w:r>
      <w:r w:rsidRPr="00E80306">
        <w:rPr>
          <w:rFonts w:hAnsi="標楷體" w:hint="eastAsia"/>
          <w:color w:val="000000"/>
        </w:rPr>
        <w:t>高雄市政府</w:t>
      </w:r>
      <w:r w:rsidR="00C83DC5" w:rsidRPr="00E80306">
        <w:rPr>
          <w:rFonts w:hAnsi="標楷體" w:hint="eastAsia"/>
          <w:color w:val="000000"/>
        </w:rPr>
        <w:t>交通局</w:t>
      </w:r>
      <w:r w:rsidRPr="00E80306">
        <w:rPr>
          <w:rFonts w:hAnsi="標楷體" w:hint="eastAsia"/>
          <w:color w:val="000000"/>
        </w:rPr>
        <w:t>，依核定金額及補助原則</w:t>
      </w:r>
      <w:r w:rsidR="00C83DC5" w:rsidRPr="00E80306">
        <w:rPr>
          <w:rFonts w:hAnsi="標楷體" w:hint="eastAsia"/>
          <w:color w:val="000000"/>
        </w:rPr>
        <w:t>（代為整合建置嘉義以南7縣市11家客運業者，由交通部補助</w:t>
      </w:r>
      <w:r w:rsidR="00023FF3" w:rsidRPr="00E80306">
        <w:rPr>
          <w:rFonts w:hAnsi="標楷體" w:hint="eastAsia"/>
          <w:color w:val="000000"/>
        </w:rPr>
        <w:t>裝置</w:t>
      </w:r>
      <w:r w:rsidR="00C83DC5" w:rsidRPr="00E80306">
        <w:rPr>
          <w:rFonts w:hAnsi="標楷體" w:hint="eastAsia"/>
          <w:color w:val="000000"/>
        </w:rPr>
        <w:t>1,911部車上驗票機，每部6萬元</w:t>
      </w:r>
      <w:r w:rsidR="00023FF3" w:rsidRPr="00E80306">
        <w:rPr>
          <w:rFonts w:hAnsi="標楷體" w:hint="eastAsia"/>
          <w:color w:val="000000"/>
        </w:rPr>
        <w:t>共計</w:t>
      </w:r>
      <w:r w:rsidR="00C83DC5" w:rsidRPr="00E80306">
        <w:rPr>
          <w:rFonts w:hAnsi="標楷體" w:hint="eastAsia"/>
          <w:color w:val="000000"/>
        </w:rPr>
        <w:t>1億1,466萬元），</w:t>
      </w:r>
      <w:proofErr w:type="gramStart"/>
      <w:r w:rsidR="00C83DC5" w:rsidRPr="00E80306">
        <w:rPr>
          <w:rFonts w:hAnsi="標楷體" w:hint="eastAsia"/>
          <w:color w:val="000000"/>
        </w:rPr>
        <w:t>研</w:t>
      </w:r>
      <w:proofErr w:type="gramEnd"/>
      <w:r w:rsidR="00C83DC5" w:rsidRPr="00E80306">
        <w:rPr>
          <w:rFonts w:hAnsi="標楷體" w:hint="eastAsia"/>
          <w:color w:val="000000"/>
        </w:rPr>
        <w:t>提修正計畫函報</w:t>
      </w:r>
      <w:r w:rsidR="00543D74" w:rsidRPr="00E80306">
        <w:rPr>
          <w:rFonts w:hAnsi="標楷體" w:hint="eastAsia"/>
          <w:color w:val="000000"/>
        </w:rPr>
        <w:t>該</w:t>
      </w:r>
      <w:r w:rsidR="00C83DC5" w:rsidRPr="00E80306">
        <w:rPr>
          <w:rFonts w:hAnsi="標楷體" w:hint="eastAsia"/>
          <w:color w:val="000000"/>
        </w:rPr>
        <w:t>部備查，並</w:t>
      </w:r>
      <w:r w:rsidRPr="00E80306">
        <w:rPr>
          <w:rFonts w:hAnsi="標楷體" w:hint="eastAsia"/>
          <w:color w:val="000000"/>
        </w:rPr>
        <w:t>儘速辦理後續採購發包作業</w:t>
      </w:r>
      <w:r w:rsidR="00453567" w:rsidRPr="00E80306">
        <w:rPr>
          <w:rFonts w:hAnsi="標楷體" w:hint="eastAsia"/>
          <w:color w:val="000000"/>
        </w:rPr>
        <w:t>，應於93年8月20日前與客運業者完成協議，同年9月15日前完成發包，未完成者將不予補助；業者並應於93年12月15日前完成申請補助項目之採購與安裝，預定於94年5月1日前完成正式發卡營運。</w:t>
      </w:r>
      <w:proofErr w:type="gramStart"/>
      <w:r w:rsidR="00453567" w:rsidRPr="00E80306">
        <w:rPr>
          <w:rFonts w:hAnsi="標楷體" w:hint="eastAsia"/>
          <w:color w:val="000000"/>
        </w:rPr>
        <w:t>該部</w:t>
      </w:r>
      <w:r w:rsidR="00CD2375" w:rsidRPr="00E80306">
        <w:rPr>
          <w:rFonts w:hAnsi="標楷體" w:hint="eastAsia"/>
          <w:color w:val="000000"/>
        </w:rPr>
        <w:t>復</w:t>
      </w:r>
      <w:r w:rsidR="00453567" w:rsidRPr="00E80306">
        <w:rPr>
          <w:rFonts w:hAnsi="標楷體" w:hint="eastAsia"/>
          <w:color w:val="000000"/>
        </w:rPr>
        <w:t>於</w:t>
      </w:r>
      <w:proofErr w:type="gramEnd"/>
      <w:r w:rsidR="00453567" w:rsidRPr="00E80306">
        <w:rPr>
          <w:rFonts w:hAnsi="標楷體" w:hint="eastAsia"/>
          <w:color w:val="000000"/>
        </w:rPr>
        <w:t>93年8月9日再函高雄市政府</w:t>
      </w:r>
      <w:r w:rsidR="00FC75A0" w:rsidRPr="00E80306">
        <w:rPr>
          <w:rFonts w:hAnsi="標楷體" w:hint="eastAsia"/>
          <w:color w:val="000000"/>
        </w:rPr>
        <w:t>，重申</w:t>
      </w:r>
      <w:r w:rsidR="00453567" w:rsidRPr="00E80306">
        <w:rPr>
          <w:rFonts w:hAnsi="標楷體" w:hint="eastAsia"/>
          <w:color w:val="000000"/>
        </w:rPr>
        <w:t>計畫執行時程為93年度(至93年12月31日止)，</w:t>
      </w:r>
      <w:r w:rsidR="00487E6E" w:rsidRPr="00E80306">
        <w:rPr>
          <w:rFonts w:hAnsi="標楷體" w:hint="eastAsia"/>
          <w:color w:val="000000"/>
        </w:rPr>
        <w:t>應</w:t>
      </w:r>
      <w:proofErr w:type="gramStart"/>
      <w:r w:rsidR="00487E6E" w:rsidRPr="00E80306">
        <w:rPr>
          <w:rFonts w:hAnsi="標楷體" w:hint="eastAsia"/>
          <w:color w:val="000000"/>
        </w:rPr>
        <w:t>依前函限定</w:t>
      </w:r>
      <w:proofErr w:type="gramEnd"/>
      <w:r w:rsidR="00487E6E" w:rsidRPr="00E80306">
        <w:rPr>
          <w:rFonts w:hAnsi="標楷體" w:hint="eastAsia"/>
          <w:color w:val="000000"/>
        </w:rPr>
        <w:t>日程如期完成</w:t>
      </w:r>
      <w:r w:rsidR="00453567" w:rsidRPr="00E80306">
        <w:rPr>
          <w:rFonts w:hAnsi="標楷體" w:hint="eastAsia"/>
          <w:color w:val="000000"/>
        </w:rPr>
        <w:t>。</w:t>
      </w:r>
    </w:p>
    <w:p w:rsidR="00077D40" w:rsidRPr="00E80306" w:rsidRDefault="009A5E8B" w:rsidP="00045948">
      <w:pPr>
        <w:pStyle w:val="3"/>
        <w:kinsoku/>
        <w:ind w:left="1360" w:hanging="680"/>
        <w:rPr>
          <w:rFonts w:hAnsi="標楷體" w:hint="eastAsia"/>
          <w:color w:val="000000"/>
        </w:rPr>
      </w:pPr>
      <w:r w:rsidRPr="00E80306">
        <w:rPr>
          <w:rFonts w:hAnsi="標楷體" w:hint="eastAsia"/>
          <w:color w:val="000000"/>
        </w:rPr>
        <w:t>高雄市政府交通局依據交通部</w:t>
      </w:r>
      <w:proofErr w:type="gramStart"/>
      <w:r w:rsidRPr="00E80306">
        <w:rPr>
          <w:rFonts w:hAnsi="標楷體" w:hint="eastAsia"/>
          <w:color w:val="000000"/>
        </w:rPr>
        <w:t>前揭函示</w:t>
      </w:r>
      <w:proofErr w:type="gramEnd"/>
      <w:r w:rsidRPr="00E80306">
        <w:rPr>
          <w:rFonts w:hAnsi="標楷體" w:hint="eastAsia"/>
          <w:color w:val="000000"/>
        </w:rPr>
        <w:t>，</w:t>
      </w:r>
      <w:r w:rsidR="00077D40" w:rsidRPr="00E80306">
        <w:rPr>
          <w:rFonts w:hAnsi="標楷體" w:hint="eastAsia"/>
          <w:color w:val="000000"/>
        </w:rPr>
        <w:t>先後邀集南部7縣市、11家客運業者及專家學者等</w:t>
      </w:r>
      <w:r w:rsidRPr="00E80306">
        <w:rPr>
          <w:rFonts w:hAnsi="標楷體" w:hint="eastAsia"/>
          <w:color w:val="000000"/>
        </w:rPr>
        <w:t>協商</w:t>
      </w:r>
      <w:r w:rsidR="00FC31D3" w:rsidRPr="00E80306">
        <w:rPr>
          <w:rFonts w:hAnsi="標楷體" w:hint="eastAsia"/>
          <w:color w:val="000000"/>
        </w:rPr>
        <w:t>獲</w:t>
      </w:r>
      <w:r w:rsidR="002F50B6" w:rsidRPr="00E80306">
        <w:rPr>
          <w:rFonts w:hAnsi="標楷體" w:hint="eastAsia"/>
          <w:color w:val="000000"/>
        </w:rPr>
        <w:t>得共識後</w:t>
      </w:r>
      <w:r w:rsidRPr="00E80306">
        <w:rPr>
          <w:rFonts w:hAnsi="標楷體" w:hint="eastAsia"/>
          <w:color w:val="000000"/>
        </w:rPr>
        <w:t>，</w:t>
      </w:r>
      <w:r w:rsidR="002F50B6" w:rsidRPr="00E80306">
        <w:rPr>
          <w:rFonts w:hAnsi="標楷體" w:hint="eastAsia"/>
          <w:color w:val="000000"/>
        </w:rPr>
        <w:t>於93年7月15日</w:t>
      </w:r>
      <w:r w:rsidR="000B2749" w:rsidRPr="00E80306">
        <w:rPr>
          <w:rFonts w:hAnsi="標楷體" w:hint="eastAsia"/>
          <w:color w:val="000000"/>
        </w:rPr>
        <w:t>至9月23日間，</w:t>
      </w:r>
      <w:r w:rsidR="00EB7AB3" w:rsidRPr="00E80306">
        <w:rPr>
          <w:rFonts w:hAnsi="標楷體" w:hint="eastAsia"/>
          <w:color w:val="000000"/>
        </w:rPr>
        <w:t>多次</w:t>
      </w:r>
      <w:proofErr w:type="gramStart"/>
      <w:r w:rsidR="00EB7AB3" w:rsidRPr="00E80306">
        <w:rPr>
          <w:rFonts w:hAnsi="標楷體" w:hint="eastAsia"/>
          <w:color w:val="000000"/>
        </w:rPr>
        <w:t>研</w:t>
      </w:r>
      <w:r w:rsidR="002F50B6" w:rsidRPr="00E80306">
        <w:rPr>
          <w:rFonts w:hAnsi="標楷體" w:hint="eastAsia"/>
          <w:color w:val="000000"/>
        </w:rPr>
        <w:t>修</w:t>
      </w:r>
      <w:r w:rsidR="00EB7AB3" w:rsidRPr="00E80306">
        <w:rPr>
          <w:rFonts w:hAnsi="標楷體" w:hint="eastAsia"/>
          <w:color w:val="000000"/>
        </w:rPr>
        <w:t>後</w:t>
      </w:r>
      <w:proofErr w:type="gramEnd"/>
      <w:r w:rsidR="005B3EBB" w:rsidRPr="00E80306">
        <w:rPr>
          <w:rFonts w:hAnsi="標楷體" w:hint="eastAsia"/>
          <w:color w:val="000000"/>
        </w:rPr>
        <w:t>函</w:t>
      </w:r>
      <w:r w:rsidR="00EB7AB3" w:rsidRPr="00E80306">
        <w:rPr>
          <w:rFonts w:hAnsi="標楷體" w:hint="eastAsia"/>
          <w:color w:val="000000"/>
        </w:rPr>
        <w:t>報</w:t>
      </w:r>
      <w:r w:rsidRPr="00E80306">
        <w:rPr>
          <w:rFonts w:hAnsi="標楷體" w:hint="eastAsia"/>
          <w:color w:val="000000"/>
        </w:rPr>
        <w:t>「南部地區IC智慧卡電子票證系統整合建</w:t>
      </w:r>
      <w:r w:rsidRPr="00E80306">
        <w:rPr>
          <w:rFonts w:hAnsi="標楷體" w:hint="eastAsia"/>
          <w:color w:val="000000"/>
        </w:rPr>
        <w:lastRenderedPageBreak/>
        <w:t>置計畫」</w:t>
      </w:r>
      <w:r w:rsidR="00396D90" w:rsidRPr="00E80306">
        <w:rPr>
          <w:rFonts w:hAnsi="標楷體" w:hint="eastAsia"/>
          <w:color w:val="000000"/>
        </w:rPr>
        <w:t>（下稱本計畫）</w:t>
      </w:r>
      <w:r w:rsidR="00EB7AB3" w:rsidRPr="00E80306">
        <w:rPr>
          <w:rFonts w:hAnsi="標楷體" w:hint="eastAsia"/>
          <w:color w:val="000000"/>
        </w:rPr>
        <w:t>予</w:t>
      </w:r>
      <w:r w:rsidRPr="00E80306">
        <w:rPr>
          <w:rFonts w:hAnsi="標楷體" w:hint="eastAsia"/>
          <w:color w:val="000000"/>
        </w:rPr>
        <w:t>交通部備查，</w:t>
      </w:r>
      <w:r w:rsidR="00386A7F" w:rsidRPr="00E80306">
        <w:rPr>
          <w:rFonts w:hAnsi="標楷體" w:hint="eastAsia"/>
          <w:color w:val="000000"/>
        </w:rPr>
        <w:t>並兩度函請該部同意展延發包</w:t>
      </w:r>
      <w:proofErr w:type="gramStart"/>
      <w:r w:rsidR="00386A7F" w:rsidRPr="00E80306">
        <w:rPr>
          <w:rFonts w:hAnsi="標楷體" w:hint="eastAsia"/>
          <w:color w:val="000000"/>
        </w:rPr>
        <w:t>期程至93年12月15日</w:t>
      </w:r>
      <w:proofErr w:type="gramEnd"/>
      <w:r w:rsidR="00386A7F" w:rsidRPr="00E80306">
        <w:rPr>
          <w:rFonts w:hAnsi="標楷體" w:hint="eastAsia"/>
          <w:color w:val="000000"/>
        </w:rPr>
        <w:t>及延長完工期限並保留補助款至以後年度支用。</w:t>
      </w:r>
      <w:proofErr w:type="gramStart"/>
      <w:r w:rsidR="00386A7F" w:rsidRPr="00E80306">
        <w:rPr>
          <w:rFonts w:hAnsi="標楷體" w:hint="eastAsia"/>
          <w:color w:val="000000"/>
        </w:rPr>
        <w:t>俟</w:t>
      </w:r>
      <w:proofErr w:type="gramEnd"/>
      <w:r w:rsidR="00386A7F" w:rsidRPr="00E80306">
        <w:rPr>
          <w:rFonts w:hAnsi="標楷體" w:hint="eastAsia"/>
          <w:color w:val="000000"/>
        </w:rPr>
        <w:t>獲交通部同年</w:t>
      </w:r>
      <w:r w:rsidR="00386A7F" w:rsidRPr="00E80306">
        <w:rPr>
          <w:rFonts w:hAnsi="標楷體" w:hint="eastAsia"/>
          <w:color w:val="000000"/>
          <w:szCs w:val="32"/>
        </w:rPr>
        <w:t>12月21日</w:t>
      </w:r>
      <w:r w:rsidR="00386A7F" w:rsidRPr="00E80306">
        <w:rPr>
          <w:rFonts w:hAnsi="標楷體" w:hint="eastAsia"/>
          <w:color w:val="000000"/>
        </w:rPr>
        <w:t>復</w:t>
      </w:r>
      <w:proofErr w:type="gramStart"/>
      <w:r w:rsidR="00386A7F" w:rsidRPr="00E80306">
        <w:rPr>
          <w:rFonts w:hAnsi="標楷體" w:hint="eastAsia"/>
          <w:color w:val="000000"/>
        </w:rPr>
        <w:t>以</w:t>
      </w:r>
      <w:proofErr w:type="gramEnd"/>
      <w:r w:rsidR="00386A7F" w:rsidRPr="00E80306">
        <w:rPr>
          <w:rFonts w:hAnsi="標楷體" w:hint="eastAsia"/>
          <w:color w:val="000000"/>
        </w:rPr>
        <w:t>：倘能於93年底前完成簽約作業，</w:t>
      </w:r>
      <w:proofErr w:type="gramStart"/>
      <w:r w:rsidR="00386A7F" w:rsidRPr="00E80306">
        <w:rPr>
          <w:rFonts w:hAnsi="標楷體" w:hint="eastAsia"/>
          <w:color w:val="000000"/>
        </w:rPr>
        <w:t>勉</w:t>
      </w:r>
      <w:proofErr w:type="gramEnd"/>
      <w:r w:rsidR="00386A7F" w:rsidRPr="00E80306">
        <w:rPr>
          <w:rFonts w:hAnsi="標楷體" w:hint="eastAsia"/>
          <w:color w:val="000000"/>
        </w:rPr>
        <w:t>予同意，否則將無法補助後，</w:t>
      </w:r>
      <w:r w:rsidR="004A4FF2" w:rsidRPr="00E80306">
        <w:rPr>
          <w:rFonts w:hAnsi="標楷體" w:hint="eastAsia"/>
          <w:color w:val="000000"/>
        </w:rPr>
        <w:t>該局</w:t>
      </w:r>
      <w:r w:rsidR="00386A7F" w:rsidRPr="00E80306">
        <w:rPr>
          <w:rFonts w:hAnsi="標楷體" w:hint="eastAsia"/>
          <w:color w:val="000000"/>
        </w:rPr>
        <w:t>於同年</w:t>
      </w:r>
      <w:r w:rsidRPr="00E80306">
        <w:rPr>
          <w:rFonts w:hAnsi="標楷體" w:hint="eastAsia"/>
          <w:color w:val="000000"/>
        </w:rPr>
        <w:t>月24日評選結果，由宏碁公司團隊得標</w:t>
      </w:r>
      <w:r w:rsidR="00386A7F" w:rsidRPr="00E80306">
        <w:rPr>
          <w:rFonts w:hAnsi="標楷體" w:hint="eastAsia"/>
          <w:color w:val="000000"/>
        </w:rPr>
        <w:t>建置TM卡系統</w:t>
      </w:r>
      <w:r w:rsidRPr="00E80306">
        <w:rPr>
          <w:rFonts w:hAnsi="標楷體" w:hint="eastAsia"/>
          <w:color w:val="000000"/>
        </w:rPr>
        <w:t>，</w:t>
      </w:r>
      <w:r w:rsidR="00386A7F" w:rsidRPr="00E80306">
        <w:rPr>
          <w:rFonts w:hAnsi="標楷體" w:hint="eastAsia"/>
          <w:color w:val="000000"/>
        </w:rPr>
        <w:t>同年月</w:t>
      </w:r>
      <w:r w:rsidRPr="00E80306">
        <w:rPr>
          <w:rFonts w:hAnsi="標楷體" w:hint="eastAsia"/>
          <w:color w:val="000000"/>
        </w:rPr>
        <w:t>28日完成簽約，</w:t>
      </w:r>
      <w:r w:rsidR="002F50B6" w:rsidRPr="00E80306">
        <w:rPr>
          <w:rFonts w:hAnsi="標楷體" w:hint="eastAsia"/>
          <w:color w:val="000000"/>
        </w:rPr>
        <w:t>96年6月8日完成驗收。</w:t>
      </w:r>
    </w:p>
    <w:p w:rsidR="008F2495" w:rsidRPr="00E80306" w:rsidRDefault="009A5E8B" w:rsidP="00045948">
      <w:pPr>
        <w:pStyle w:val="3"/>
        <w:kinsoku/>
        <w:ind w:left="1360" w:hanging="680"/>
        <w:rPr>
          <w:rFonts w:hAnsi="標楷體" w:hint="eastAsia"/>
          <w:color w:val="000000"/>
        </w:rPr>
      </w:pPr>
      <w:r w:rsidRPr="00E80306">
        <w:rPr>
          <w:rFonts w:hAnsi="標楷體" w:hint="eastAsia"/>
          <w:color w:val="000000"/>
        </w:rPr>
        <w:t>經</w:t>
      </w:r>
      <w:proofErr w:type="gramStart"/>
      <w:r w:rsidRPr="00E80306">
        <w:rPr>
          <w:rFonts w:hAnsi="標楷體" w:hint="eastAsia"/>
          <w:color w:val="000000"/>
        </w:rPr>
        <w:t>詢</w:t>
      </w:r>
      <w:proofErr w:type="gramEnd"/>
      <w:r w:rsidRPr="00E80306">
        <w:rPr>
          <w:rFonts w:hAnsi="標楷體" w:hint="eastAsia"/>
          <w:color w:val="000000"/>
        </w:rPr>
        <w:t>據高雄市政府表示，</w:t>
      </w:r>
      <w:r w:rsidR="00FC31D3" w:rsidRPr="00E80306">
        <w:rPr>
          <w:rFonts w:hAnsi="標楷體" w:hint="eastAsia"/>
          <w:color w:val="000000"/>
        </w:rPr>
        <w:t>TM卡建置耗時2年半始完成驗收，主因配合系統建置，各客運業者初期必須重新建置基本營運資料</w:t>
      </w:r>
      <w:r w:rsidR="00EB7AB3" w:rsidRPr="00E80306">
        <w:rPr>
          <w:rFonts w:hAnsi="標楷體" w:hint="eastAsia"/>
          <w:color w:val="000000"/>
        </w:rPr>
        <w:t>及</w:t>
      </w:r>
      <w:r w:rsidR="00FC31D3" w:rsidRPr="00E80306">
        <w:rPr>
          <w:rFonts w:hAnsi="標楷體" w:hint="eastAsia"/>
          <w:color w:val="000000"/>
        </w:rPr>
        <w:t>調整內部作業流程，且</w:t>
      </w:r>
      <w:proofErr w:type="gramStart"/>
      <w:r w:rsidR="00FC31D3" w:rsidRPr="00E80306">
        <w:rPr>
          <w:rFonts w:hAnsi="標楷體" w:hint="eastAsia"/>
          <w:color w:val="000000"/>
        </w:rPr>
        <w:t>初期驗</w:t>
      </w:r>
      <w:proofErr w:type="gramEnd"/>
      <w:r w:rsidR="00FC31D3" w:rsidRPr="00E80306">
        <w:rPr>
          <w:rFonts w:hAnsi="標楷體" w:hint="eastAsia"/>
          <w:color w:val="000000"/>
        </w:rPr>
        <w:t>票機與系統經歷長期測試磨合，期間建置廠商一再進行重置改善作業，</w:t>
      </w:r>
      <w:r w:rsidR="00EB7AB3" w:rsidRPr="00E80306">
        <w:rPr>
          <w:rFonts w:hAnsi="標楷體" w:hint="eastAsia"/>
          <w:color w:val="000000"/>
        </w:rPr>
        <w:t>致</w:t>
      </w:r>
      <w:r w:rsidR="00FC31D3" w:rsidRPr="00E80306">
        <w:rPr>
          <w:rFonts w:hAnsi="標楷體" w:hint="eastAsia"/>
          <w:color w:val="000000"/>
        </w:rPr>
        <w:t>影響階段查驗，</w:t>
      </w:r>
      <w:r w:rsidR="00EB7AB3" w:rsidRPr="00E80306">
        <w:rPr>
          <w:rFonts w:hAnsi="標楷體" w:hint="eastAsia"/>
          <w:color w:val="000000"/>
        </w:rPr>
        <w:t>且</w:t>
      </w:r>
      <w:r w:rsidR="00313A71" w:rsidRPr="00E80306">
        <w:rPr>
          <w:rFonts w:hAnsi="標楷體" w:hint="eastAsia"/>
          <w:color w:val="000000"/>
        </w:rPr>
        <w:t>為</w:t>
      </w:r>
      <w:r w:rsidR="004A4FF2" w:rsidRPr="00E80306">
        <w:rPr>
          <w:rFonts w:hAnsi="標楷體" w:hint="eastAsia"/>
          <w:color w:val="000000"/>
        </w:rPr>
        <w:t>符合交通部92年8月頒定之「電子票證系統之多功能卡片規劃書」第二版規範</w:t>
      </w:r>
      <w:r w:rsidR="00313A71" w:rsidRPr="00E80306">
        <w:rPr>
          <w:rFonts w:hAnsi="標楷體" w:hint="eastAsia"/>
          <w:color w:val="000000"/>
        </w:rPr>
        <w:t>，</w:t>
      </w:r>
      <w:r w:rsidR="00FC31D3" w:rsidRPr="00E80306">
        <w:rPr>
          <w:rFonts w:hAnsi="標楷體" w:hint="eastAsia"/>
          <w:color w:val="000000"/>
        </w:rPr>
        <w:t>又</w:t>
      </w:r>
      <w:r w:rsidR="00EB7AB3" w:rsidRPr="00E80306">
        <w:rPr>
          <w:rFonts w:hAnsi="標楷體" w:hint="eastAsia"/>
          <w:color w:val="000000"/>
        </w:rPr>
        <w:t>耗費</w:t>
      </w:r>
      <w:r w:rsidR="00FC31D3" w:rsidRPr="00E80306">
        <w:rPr>
          <w:rFonts w:hAnsi="標楷體" w:hint="eastAsia"/>
          <w:color w:val="000000"/>
        </w:rPr>
        <w:t>近1年時間進行TM卡檢核認定。至</w:t>
      </w:r>
      <w:r w:rsidR="00EB7AB3" w:rsidRPr="00E80306">
        <w:rPr>
          <w:rFonts w:hAnsi="標楷體" w:hint="eastAsia"/>
          <w:color w:val="000000"/>
        </w:rPr>
        <w:t>何以</w:t>
      </w:r>
      <w:r w:rsidR="00FC31D3" w:rsidRPr="00E80306">
        <w:rPr>
          <w:rFonts w:hAnsi="標楷體" w:hint="eastAsia"/>
          <w:color w:val="000000"/>
        </w:rPr>
        <w:t>未事先整合高</w:t>
      </w:r>
      <w:r w:rsidR="00AA3715" w:rsidRPr="00E80306">
        <w:rPr>
          <w:rFonts w:hAnsi="標楷體" w:hint="eastAsia"/>
          <w:color w:val="000000"/>
        </w:rPr>
        <w:t>雄</w:t>
      </w:r>
      <w:r w:rsidR="00FC31D3" w:rsidRPr="00E80306">
        <w:rPr>
          <w:rFonts w:hAnsi="標楷體" w:hint="eastAsia"/>
          <w:color w:val="000000"/>
        </w:rPr>
        <w:t>捷</w:t>
      </w:r>
      <w:r w:rsidR="00AA3715" w:rsidRPr="00E80306">
        <w:rPr>
          <w:rFonts w:hAnsi="標楷體" w:hint="eastAsia"/>
          <w:color w:val="000000"/>
        </w:rPr>
        <w:t>運</w:t>
      </w:r>
      <w:r w:rsidR="00FC31D3" w:rsidRPr="00E80306">
        <w:rPr>
          <w:rFonts w:hAnsi="標楷體" w:hint="eastAsia"/>
          <w:color w:val="000000"/>
        </w:rPr>
        <w:t>票證系統，則</w:t>
      </w:r>
      <w:proofErr w:type="gramStart"/>
      <w:r w:rsidR="00FC31D3" w:rsidRPr="00E80306">
        <w:rPr>
          <w:rFonts w:hAnsi="標楷體" w:hint="eastAsia"/>
          <w:color w:val="000000"/>
        </w:rPr>
        <w:t>囿</w:t>
      </w:r>
      <w:proofErr w:type="gramEnd"/>
      <w:r w:rsidR="005B6997" w:rsidRPr="00E80306">
        <w:rPr>
          <w:rFonts w:hAnsi="標楷體" w:hint="eastAsia"/>
          <w:color w:val="000000"/>
        </w:rPr>
        <w:t>於</w:t>
      </w:r>
      <w:r w:rsidR="005B6997" w:rsidRPr="00E80306">
        <w:rPr>
          <w:rFonts w:hAnsi="標楷體" w:hint="eastAsia"/>
          <w:color w:val="000000"/>
          <w:szCs w:val="32"/>
        </w:rPr>
        <w:t>本計畫需於93年12月31日前完成</w:t>
      </w:r>
      <w:r w:rsidR="005B6997" w:rsidRPr="00E80306">
        <w:rPr>
          <w:rFonts w:hAnsi="標楷體" w:hint="eastAsia"/>
          <w:color w:val="000000"/>
        </w:rPr>
        <w:t>建置</w:t>
      </w:r>
      <w:r w:rsidR="00077D40" w:rsidRPr="00E80306">
        <w:rPr>
          <w:rFonts w:hAnsi="標楷體" w:hint="eastAsia"/>
          <w:color w:val="000000"/>
        </w:rPr>
        <w:t>之</w:t>
      </w:r>
      <w:r w:rsidR="005B6997" w:rsidRPr="00E80306">
        <w:rPr>
          <w:rFonts w:hAnsi="標楷體" w:hint="eastAsia"/>
          <w:color w:val="000000"/>
        </w:rPr>
        <w:t>期程壓力，且因屬巨額採購</w:t>
      </w:r>
      <w:r w:rsidR="00EB7AB3" w:rsidRPr="00E80306">
        <w:rPr>
          <w:rFonts w:hAnsi="標楷體" w:hint="eastAsia"/>
          <w:color w:val="000000"/>
        </w:rPr>
        <w:t>應</w:t>
      </w:r>
      <w:r w:rsidR="005B6997" w:rsidRPr="00E80306">
        <w:rPr>
          <w:rFonts w:hAnsi="標楷體" w:hint="eastAsia"/>
          <w:color w:val="000000"/>
        </w:rPr>
        <w:t>依</w:t>
      </w:r>
      <w:r w:rsidR="00EB7AB3" w:rsidRPr="00E80306">
        <w:rPr>
          <w:rFonts w:hAnsi="標楷體" w:hint="eastAsia"/>
          <w:color w:val="000000"/>
        </w:rPr>
        <w:t>政府</w:t>
      </w:r>
      <w:r w:rsidR="005B6997" w:rsidRPr="00E80306">
        <w:rPr>
          <w:rFonts w:hAnsi="標楷體" w:hint="eastAsia"/>
          <w:color w:val="000000"/>
        </w:rPr>
        <w:t>採購法規定公開招標，</w:t>
      </w:r>
      <w:r w:rsidR="00E7266F" w:rsidRPr="00E80306">
        <w:rPr>
          <w:rFonts w:hAnsi="標楷體" w:hint="eastAsia"/>
          <w:color w:val="000000"/>
        </w:rPr>
        <w:t>故</w:t>
      </w:r>
      <w:r w:rsidR="005B6997" w:rsidRPr="00E80306">
        <w:rPr>
          <w:rFonts w:hAnsi="標楷體" w:hint="eastAsia"/>
          <w:color w:val="000000"/>
        </w:rPr>
        <w:t>於時程上、技術上皆無法單獨考量</w:t>
      </w:r>
      <w:r w:rsidR="00AA3715" w:rsidRPr="00E80306">
        <w:rPr>
          <w:rFonts w:hAnsi="標楷體" w:hint="eastAsia"/>
          <w:color w:val="000000"/>
        </w:rPr>
        <w:t>高雄</w:t>
      </w:r>
      <w:r w:rsidR="005B6997" w:rsidRPr="00E80306">
        <w:rPr>
          <w:rFonts w:hAnsi="標楷體" w:hint="eastAsia"/>
          <w:color w:val="000000"/>
        </w:rPr>
        <w:t>捷</w:t>
      </w:r>
      <w:r w:rsidR="00AA3715" w:rsidRPr="00E80306">
        <w:rPr>
          <w:rFonts w:hAnsi="標楷體" w:hint="eastAsia"/>
          <w:color w:val="000000"/>
        </w:rPr>
        <w:t>運票證</w:t>
      </w:r>
      <w:r w:rsidR="005B6997" w:rsidRPr="00E80306">
        <w:rPr>
          <w:rFonts w:hAnsi="標楷體" w:hint="eastAsia"/>
          <w:color w:val="000000"/>
        </w:rPr>
        <w:t>系統規格等</w:t>
      </w:r>
      <w:proofErr w:type="gramStart"/>
      <w:r w:rsidR="005B6997" w:rsidRPr="00E80306">
        <w:rPr>
          <w:rFonts w:hAnsi="標楷體" w:hint="eastAsia"/>
          <w:color w:val="000000"/>
        </w:rPr>
        <w:t>云</w:t>
      </w:r>
      <w:proofErr w:type="gramEnd"/>
      <w:r w:rsidR="005B6997" w:rsidRPr="00E80306">
        <w:rPr>
          <w:rFonts w:hAnsi="標楷體" w:hint="eastAsia"/>
          <w:color w:val="000000"/>
        </w:rPr>
        <w:t>。</w:t>
      </w:r>
    </w:p>
    <w:p w:rsidR="005B6997" w:rsidRPr="00E80306" w:rsidRDefault="00E85EA5" w:rsidP="00045948">
      <w:pPr>
        <w:pStyle w:val="3"/>
        <w:kinsoku/>
        <w:ind w:left="1360" w:hanging="680"/>
        <w:rPr>
          <w:rFonts w:hAnsi="標楷體" w:hint="eastAsia"/>
          <w:color w:val="000000"/>
        </w:rPr>
      </w:pPr>
      <w:r w:rsidRPr="00E80306">
        <w:rPr>
          <w:rFonts w:hAnsi="標楷體" w:hint="eastAsia"/>
          <w:color w:val="000000"/>
        </w:rPr>
        <w:t>交通部審核高雄市政府提</w:t>
      </w:r>
      <w:r w:rsidR="00095946" w:rsidRPr="00E80306">
        <w:rPr>
          <w:rFonts w:hAnsi="標楷體" w:hint="eastAsia"/>
          <w:color w:val="000000"/>
        </w:rPr>
        <w:t>報</w:t>
      </w:r>
      <w:r w:rsidR="00E7266F" w:rsidRPr="00E80306">
        <w:rPr>
          <w:rFonts w:hAnsi="標楷體" w:hint="eastAsia"/>
          <w:color w:val="000000"/>
        </w:rPr>
        <w:t>IC智慧卡電子票證系統</w:t>
      </w:r>
      <w:r w:rsidRPr="00E80306">
        <w:rPr>
          <w:rFonts w:hAnsi="標楷體" w:hint="eastAsia"/>
          <w:color w:val="000000"/>
        </w:rPr>
        <w:t>計畫時，未詳實</w:t>
      </w:r>
      <w:r w:rsidR="005B3EBB" w:rsidRPr="00E80306">
        <w:rPr>
          <w:rFonts w:hAnsi="標楷體" w:hint="eastAsia"/>
          <w:color w:val="000000"/>
        </w:rPr>
        <w:t>評估審酌</w:t>
      </w:r>
      <w:r w:rsidRPr="00E80306">
        <w:rPr>
          <w:rFonts w:hAnsi="標楷體" w:hint="eastAsia"/>
          <w:color w:val="000000"/>
        </w:rPr>
        <w:t>地方政府</w:t>
      </w:r>
      <w:r w:rsidR="005B3EBB" w:rsidRPr="00E80306">
        <w:rPr>
          <w:rFonts w:hAnsi="標楷體" w:hint="eastAsia"/>
          <w:color w:val="000000"/>
        </w:rPr>
        <w:t>之</w:t>
      </w:r>
      <w:r w:rsidRPr="00E80306">
        <w:rPr>
          <w:rFonts w:hAnsi="標楷體" w:hint="eastAsia"/>
          <w:color w:val="000000"/>
        </w:rPr>
        <w:t>執行效能</w:t>
      </w:r>
      <w:r w:rsidR="00C643F9" w:rsidRPr="00E80306">
        <w:rPr>
          <w:rFonts w:hAnsi="標楷體" w:hint="eastAsia"/>
          <w:color w:val="000000"/>
        </w:rPr>
        <w:t>及</w:t>
      </w:r>
      <w:r w:rsidR="00C643F9" w:rsidRPr="00E80306">
        <w:rPr>
          <w:rFonts w:hAnsi="標楷體" w:hint="eastAsia"/>
          <w:color w:val="000000"/>
          <w:szCs w:val="32"/>
        </w:rPr>
        <w:t>民眾使用大眾運輸電子票證之</w:t>
      </w:r>
      <w:r w:rsidRPr="00E80306">
        <w:rPr>
          <w:rFonts w:hAnsi="標楷體" w:hint="eastAsia"/>
          <w:color w:val="000000"/>
        </w:rPr>
        <w:t>民情環境，竟</w:t>
      </w:r>
      <w:r w:rsidR="00095946" w:rsidRPr="00E80306">
        <w:rPr>
          <w:rFonts w:hAnsi="標楷體" w:hint="eastAsia"/>
          <w:color w:val="000000"/>
        </w:rPr>
        <w:t>為</w:t>
      </w:r>
      <w:r w:rsidRPr="00E80306">
        <w:rPr>
          <w:rFonts w:hAnsi="標楷體" w:hint="eastAsia"/>
          <w:color w:val="000000"/>
        </w:rPr>
        <w:t>行事</w:t>
      </w:r>
      <w:r w:rsidR="00095946" w:rsidRPr="00E80306">
        <w:rPr>
          <w:rFonts w:hAnsi="標楷體" w:hint="eastAsia"/>
          <w:color w:val="000000"/>
        </w:rPr>
        <w:t>便宜</w:t>
      </w:r>
      <w:r w:rsidRPr="00E80306">
        <w:rPr>
          <w:rFonts w:hAnsi="標楷體" w:hint="eastAsia"/>
          <w:color w:val="000000"/>
        </w:rPr>
        <w:t>，貿然擴增計畫規模與補助經費，責</w:t>
      </w:r>
      <w:r w:rsidR="00095946" w:rsidRPr="00E80306">
        <w:rPr>
          <w:rFonts w:hAnsi="標楷體" w:hint="eastAsia"/>
          <w:color w:val="000000"/>
        </w:rPr>
        <w:t>由</w:t>
      </w:r>
      <w:r w:rsidRPr="00E80306">
        <w:rPr>
          <w:rFonts w:hAnsi="標楷體" w:hint="eastAsia"/>
          <w:color w:val="000000"/>
        </w:rPr>
        <w:t>該府代為整合建置南部地區客運業者需求，</w:t>
      </w:r>
      <w:r w:rsidR="00095946" w:rsidRPr="00E80306">
        <w:rPr>
          <w:rFonts w:hAnsi="標楷體" w:hint="eastAsia"/>
          <w:color w:val="000000"/>
        </w:rPr>
        <w:t>且</w:t>
      </w:r>
      <w:r w:rsidRPr="00E80306">
        <w:rPr>
          <w:rFonts w:hAnsi="標楷體" w:hint="eastAsia"/>
          <w:color w:val="000000"/>
        </w:rPr>
        <w:t>未核實寬</w:t>
      </w:r>
      <w:proofErr w:type="gramStart"/>
      <w:r w:rsidRPr="00E80306">
        <w:rPr>
          <w:rFonts w:hAnsi="標楷體" w:hint="eastAsia"/>
          <w:color w:val="000000"/>
        </w:rPr>
        <w:t>延足適</w:t>
      </w:r>
      <w:proofErr w:type="gramEnd"/>
      <w:r w:rsidRPr="00E80306">
        <w:rPr>
          <w:rFonts w:hAnsi="標楷體" w:hint="eastAsia"/>
          <w:color w:val="000000"/>
        </w:rPr>
        <w:t>作業時程，決策草率且執行倉促，導致後續成效低落、</w:t>
      </w:r>
      <w:r w:rsidR="00C643F9" w:rsidRPr="00E80306">
        <w:rPr>
          <w:rFonts w:hAnsi="標楷體" w:hint="eastAsia"/>
          <w:color w:val="000000"/>
        </w:rPr>
        <w:t>虛擲</w:t>
      </w:r>
      <w:r w:rsidRPr="00E80306">
        <w:rPr>
          <w:rFonts w:hAnsi="標楷體" w:hint="eastAsia"/>
          <w:color w:val="000000"/>
        </w:rPr>
        <w:t>公</w:t>
      </w:r>
      <w:proofErr w:type="gramStart"/>
      <w:r w:rsidRPr="00E80306">
        <w:rPr>
          <w:rFonts w:hAnsi="標楷體" w:hint="eastAsia"/>
          <w:color w:val="000000"/>
        </w:rPr>
        <w:t>帑</w:t>
      </w:r>
      <w:proofErr w:type="gramEnd"/>
      <w:r w:rsidRPr="00E80306">
        <w:rPr>
          <w:rFonts w:hAnsi="標楷體" w:hint="eastAsia"/>
          <w:color w:val="000000"/>
        </w:rPr>
        <w:t>，顯</w:t>
      </w:r>
      <w:r w:rsidR="00095946" w:rsidRPr="00E80306">
        <w:rPr>
          <w:rFonts w:hAnsi="標楷體" w:hint="eastAsia"/>
          <w:color w:val="000000"/>
        </w:rPr>
        <w:t>有疏失</w:t>
      </w:r>
      <w:r w:rsidR="00900715" w:rsidRPr="00E80306">
        <w:rPr>
          <w:rFonts w:hAnsi="標楷體" w:hint="eastAsia"/>
          <w:color w:val="000000"/>
        </w:rPr>
        <w:t>。</w:t>
      </w:r>
    </w:p>
    <w:p w:rsidR="001D5471" w:rsidRPr="00E80306" w:rsidRDefault="00683389" w:rsidP="00045948">
      <w:pPr>
        <w:pStyle w:val="2"/>
        <w:kinsoku/>
        <w:spacing w:beforeLines="25"/>
        <w:ind w:left="1020" w:hanging="680"/>
        <w:rPr>
          <w:rFonts w:hAnsi="標楷體" w:hint="eastAsia"/>
          <w:b/>
          <w:color w:val="000000"/>
        </w:rPr>
      </w:pPr>
      <w:r w:rsidRPr="00E80306">
        <w:rPr>
          <w:rFonts w:hAnsi="標楷體" w:hint="eastAsia"/>
          <w:b/>
          <w:color w:val="000000"/>
          <w:szCs w:val="32"/>
        </w:rPr>
        <w:t>高雄市政府交通局欠缺專業分析判斷，未積極協調整合客運與捷運業者需求，即倉促招商建置</w:t>
      </w:r>
      <w:r w:rsidR="003872F1" w:rsidRPr="00E80306">
        <w:rPr>
          <w:rFonts w:hAnsi="標楷體" w:hint="eastAsia"/>
          <w:b/>
          <w:color w:val="000000"/>
          <w:szCs w:val="32"/>
        </w:rPr>
        <w:t>TM卡</w:t>
      </w:r>
      <w:r w:rsidRPr="00E80306">
        <w:rPr>
          <w:rFonts w:hAnsi="標楷體" w:hint="eastAsia"/>
          <w:b/>
          <w:color w:val="000000"/>
          <w:szCs w:val="32"/>
        </w:rPr>
        <w:t>票證</w:t>
      </w:r>
      <w:r w:rsidRPr="00E80306">
        <w:rPr>
          <w:rFonts w:hAnsi="標楷體" w:hint="eastAsia"/>
          <w:b/>
          <w:color w:val="000000"/>
          <w:szCs w:val="32"/>
        </w:rPr>
        <w:lastRenderedPageBreak/>
        <w:t>系統，目標</w:t>
      </w:r>
      <w:r w:rsidR="00C643F9" w:rsidRPr="00E80306">
        <w:rPr>
          <w:rFonts w:hAnsi="標楷體" w:hint="eastAsia"/>
          <w:b/>
          <w:color w:val="000000"/>
          <w:szCs w:val="32"/>
        </w:rPr>
        <w:t>決策</w:t>
      </w:r>
      <w:r w:rsidRPr="00E80306">
        <w:rPr>
          <w:rFonts w:hAnsi="標楷體" w:hint="eastAsia"/>
          <w:b/>
          <w:color w:val="000000"/>
          <w:szCs w:val="32"/>
        </w:rPr>
        <w:t>偏差且執意孤行，</w:t>
      </w:r>
      <w:r w:rsidR="00F42E2E" w:rsidRPr="00E80306">
        <w:rPr>
          <w:rFonts w:hAnsi="標楷體" w:hint="eastAsia"/>
          <w:b/>
          <w:color w:val="000000"/>
          <w:szCs w:val="32"/>
        </w:rPr>
        <w:t>導</w:t>
      </w:r>
      <w:r w:rsidR="001D5471" w:rsidRPr="00E80306">
        <w:rPr>
          <w:rFonts w:hAnsi="標楷體" w:hint="eastAsia"/>
          <w:b/>
          <w:color w:val="000000"/>
          <w:szCs w:val="32"/>
        </w:rPr>
        <w:t>致</w:t>
      </w:r>
      <w:r w:rsidR="003872F1" w:rsidRPr="00E80306">
        <w:rPr>
          <w:rFonts w:hAnsi="標楷體" w:hint="eastAsia"/>
          <w:b/>
          <w:color w:val="000000"/>
          <w:szCs w:val="32"/>
        </w:rPr>
        <w:t>日後</w:t>
      </w:r>
      <w:r w:rsidR="00D87CA5" w:rsidRPr="00E80306">
        <w:rPr>
          <w:rFonts w:hAnsi="標楷體" w:hint="eastAsia"/>
          <w:b/>
          <w:color w:val="000000"/>
          <w:szCs w:val="32"/>
        </w:rPr>
        <w:t>與高捷</w:t>
      </w:r>
      <w:proofErr w:type="gramStart"/>
      <w:r w:rsidR="00D87CA5" w:rsidRPr="00E80306">
        <w:rPr>
          <w:rFonts w:hAnsi="標楷體" w:hint="eastAsia"/>
          <w:b/>
          <w:color w:val="000000"/>
          <w:szCs w:val="32"/>
        </w:rPr>
        <w:t>一</w:t>
      </w:r>
      <w:proofErr w:type="gramEnd"/>
      <w:r w:rsidR="00D87CA5" w:rsidRPr="00E80306">
        <w:rPr>
          <w:rFonts w:hAnsi="標楷體" w:hint="eastAsia"/>
          <w:b/>
          <w:color w:val="000000"/>
          <w:szCs w:val="32"/>
        </w:rPr>
        <w:t>卡通</w:t>
      </w:r>
      <w:proofErr w:type="gramStart"/>
      <w:r w:rsidR="00F42E2E" w:rsidRPr="00E80306">
        <w:rPr>
          <w:rFonts w:hAnsi="標楷體" w:hint="eastAsia"/>
          <w:b/>
          <w:color w:val="000000"/>
        </w:rPr>
        <w:t>彼此</w:t>
      </w:r>
      <w:r w:rsidR="00E40E07" w:rsidRPr="00E80306">
        <w:rPr>
          <w:rFonts w:hAnsi="標楷體" w:hint="eastAsia"/>
          <w:b/>
          <w:color w:val="000000"/>
        </w:rPr>
        <w:t>競</w:t>
      </w:r>
      <w:r w:rsidR="001D5471" w:rsidRPr="00E80306">
        <w:rPr>
          <w:rFonts w:hAnsi="標楷體" w:hint="eastAsia"/>
          <w:b/>
          <w:color w:val="000000"/>
        </w:rPr>
        <w:t>存</w:t>
      </w:r>
      <w:r w:rsidR="00E40E07" w:rsidRPr="00E80306">
        <w:rPr>
          <w:rFonts w:hAnsi="標楷體" w:hint="eastAsia"/>
          <w:b/>
          <w:color w:val="000000"/>
        </w:rPr>
        <w:t>消長</w:t>
      </w:r>
      <w:proofErr w:type="gramEnd"/>
      <w:r w:rsidR="00310542" w:rsidRPr="00E80306">
        <w:rPr>
          <w:rFonts w:hAnsi="標楷體" w:hint="eastAsia"/>
          <w:b/>
          <w:color w:val="000000"/>
        </w:rPr>
        <w:t>且</w:t>
      </w:r>
      <w:r w:rsidR="001D5471" w:rsidRPr="00E80306">
        <w:rPr>
          <w:rFonts w:hAnsi="標楷體" w:hint="eastAsia"/>
          <w:b/>
          <w:color w:val="000000"/>
          <w:szCs w:val="32"/>
        </w:rPr>
        <w:t>整合</w:t>
      </w:r>
      <w:r w:rsidR="00F42E2E" w:rsidRPr="00E80306">
        <w:rPr>
          <w:rFonts w:hAnsi="標楷體" w:hint="eastAsia"/>
          <w:b/>
          <w:color w:val="000000"/>
          <w:szCs w:val="32"/>
        </w:rPr>
        <w:t>困難</w:t>
      </w:r>
      <w:r w:rsidR="00D87CA5" w:rsidRPr="00E80306">
        <w:rPr>
          <w:rFonts w:hAnsi="標楷體" w:hint="eastAsia"/>
          <w:b/>
          <w:color w:val="000000"/>
          <w:szCs w:val="32"/>
        </w:rPr>
        <w:t>之</w:t>
      </w:r>
      <w:r w:rsidR="003C244F" w:rsidRPr="00E80306">
        <w:rPr>
          <w:rFonts w:hAnsi="標楷體" w:hint="eastAsia"/>
          <w:b/>
          <w:color w:val="000000"/>
          <w:szCs w:val="32"/>
        </w:rPr>
        <w:t>窘</w:t>
      </w:r>
      <w:r w:rsidR="002E4479" w:rsidRPr="00E80306">
        <w:rPr>
          <w:rFonts w:hAnsi="標楷體" w:hint="eastAsia"/>
          <w:b/>
          <w:color w:val="000000"/>
          <w:szCs w:val="32"/>
        </w:rPr>
        <w:t>境</w:t>
      </w:r>
      <w:r w:rsidR="001D5471" w:rsidRPr="00E80306">
        <w:rPr>
          <w:rFonts w:hAnsi="標楷體" w:hint="eastAsia"/>
          <w:b/>
          <w:color w:val="000000"/>
          <w:szCs w:val="32"/>
        </w:rPr>
        <w:t>，</w:t>
      </w:r>
      <w:r w:rsidR="002E4479" w:rsidRPr="00E80306">
        <w:rPr>
          <w:rFonts w:hAnsi="標楷體" w:hint="eastAsia"/>
          <w:b/>
          <w:color w:val="000000"/>
          <w:szCs w:val="32"/>
        </w:rPr>
        <w:t>高雄市政府</w:t>
      </w:r>
      <w:r w:rsidR="00D87CA5" w:rsidRPr="00E80306">
        <w:rPr>
          <w:rFonts w:hAnsi="標楷體" w:hint="eastAsia"/>
          <w:b/>
          <w:color w:val="000000"/>
          <w:szCs w:val="32"/>
        </w:rPr>
        <w:t>顯</w:t>
      </w:r>
      <w:r w:rsidR="002E4479" w:rsidRPr="00E80306">
        <w:rPr>
          <w:rFonts w:hAnsi="標楷體" w:hint="eastAsia"/>
          <w:b/>
          <w:color w:val="000000"/>
          <w:szCs w:val="32"/>
        </w:rPr>
        <w:t>未善盡督導所屬協調整合之能事，均</w:t>
      </w:r>
      <w:r w:rsidR="0060510D" w:rsidRPr="00E80306">
        <w:rPr>
          <w:rFonts w:hAnsi="標楷體" w:hint="eastAsia"/>
          <w:b/>
          <w:color w:val="000000"/>
          <w:szCs w:val="32"/>
        </w:rPr>
        <w:t>有</w:t>
      </w:r>
      <w:proofErr w:type="gramStart"/>
      <w:r w:rsidR="0060510D" w:rsidRPr="00E80306">
        <w:rPr>
          <w:rFonts w:hAnsi="標楷體" w:hint="eastAsia"/>
          <w:b/>
          <w:color w:val="000000"/>
          <w:szCs w:val="32"/>
        </w:rPr>
        <w:t>怠</w:t>
      </w:r>
      <w:proofErr w:type="gramEnd"/>
      <w:r w:rsidR="0060510D" w:rsidRPr="00E80306">
        <w:rPr>
          <w:rFonts w:hAnsi="標楷體" w:hint="eastAsia"/>
          <w:b/>
          <w:color w:val="000000"/>
          <w:szCs w:val="32"/>
        </w:rPr>
        <w:t>失</w:t>
      </w:r>
      <w:r w:rsidR="00F42E2E" w:rsidRPr="00E80306">
        <w:rPr>
          <w:rFonts w:hAnsi="標楷體" w:hint="eastAsia"/>
          <w:b/>
          <w:color w:val="000000"/>
          <w:szCs w:val="32"/>
        </w:rPr>
        <w:t>；</w:t>
      </w:r>
      <w:r w:rsidRPr="00E80306">
        <w:rPr>
          <w:rFonts w:hAnsi="標楷體" w:hint="eastAsia"/>
          <w:b/>
          <w:color w:val="000000"/>
          <w:szCs w:val="32"/>
        </w:rPr>
        <w:t>交通部雖派員參與前置</w:t>
      </w:r>
      <w:proofErr w:type="gramStart"/>
      <w:r w:rsidRPr="00E80306">
        <w:rPr>
          <w:rFonts w:hAnsi="標楷體" w:hint="eastAsia"/>
          <w:b/>
          <w:color w:val="000000"/>
          <w:szCs w:val="32"/>
        </w:rPr>
        <w:t>研</w:t>
      </w:r>
      <w:proofErr w:type="gramEnd"/>
      <w:r w:rsidRPr="00E80306">
        <w:rPr>
          <w:rFonts w:hAnsi="標楷體" w:hint="eastAsia"/>
          <w:b/>
          <w:color w:val="000000"/>
          <w:szCs w:val="32"/>
        </w:rPr>
        <w:t>商會議並</w:t>
      </w:r>
      <w:proofErr w:type="gramStart"/>
      <w:r w:rsidRPr="00E80306">
        <w:rPr>
          <w:rFonts w:hAnsi="標楷體" w:hint="eastAsia"/>
          <w:b/>
          <w:color w:val="000000"/>
          <w:szCs w:val="32"/>
        </w:rPr>
        <w:t>收悉核</w:t>
      </w:r>
      <w:proofErr w:type="gramEnd"/>
      <w:r w:rsidRPr="00E80306">
        <w:rPr>
          <w:rFonts w:hAnsi="標楷體" w:hint="eastAsia"/>
          <w:b/>
          <w:color w:val="000000"/>
          <w:szCs w:val="32"/>
        </w:rPr>
        <w:t>閱會議紀錄，卻未即時匡正或提示專業意見，亦有可議</w:t>
      </w:r>
    </w:p>
    <w:p w:rsidR="00393881" w:rsidRPr="00E80306" w:rsidRDefault="0026488A" w:rsidP="00B53A6D">
      <w:pPr>
        <w:pStyle w:val="3"/>
        <w:kinsoku/>
        <w:ind w:left="1360" w:hanging="680"/>
        <w:rPr>
          <w:rFonts w:hAnsi="標楷體" w:hint="eastAsia"/>
          <w:color w:val="000000"/>
        </w:rPr>
      </w:pPr>
      <w:r w:rsidRPr="00E80306">
        <w:rPr>
          <w:rFonts w:hAnsi="標楷體" w:hint="eastAsia"/>
          <w:color w:val="000000"/>
        </w:rPr>
        <w:t>按前揭</w:t>
      </w:r>
      <w:r w:rsidR="00093332" w:rsidRPr="00E80306">
        <w:rPr>
          <w:rFonts w:hAnsi="標楷體" w:hint="eastAsia"/>
          <w:color w:val="000000"/>
        </w:rPr>
        <w:t>交通部報奉行政院核定</w:t>
      </w:r>
      <w:r w:rsidRPr="00E80306">
        <w:rPr>
          <w:rFonts w:hAnsi="標楷體" w:hint="eastAsia"/>
          <w:color w:val="000000"/>
        </w:rPr>
        <w:t>，</w:t>
      </w:r>
      <w:r w:rsidR="00093332" w:rsidRPr="00E80306">
        <w:rPr>
          <w:rFonts w:hAnsi="標楷體" w:hint="eastAsia"/>
          <w:color w:val="000000"/>
        </w:rPr>
        <w:t>責</w:t>
      </w:r>
      <w:r w:rsidR="00E27FC3" w:rsidRPr="00E80306">
        <w:rPr>
          <w:rFonts w:hAnsi="標楷體" w:hint="eastAsia"/>
          <w:color w:val="000000"/>
        </w:rPr>
        <w:t>成</w:t>
      </w:r>
      <w:r w:rsidR="00093332" w:rsidRPr="00E80306">
        <w:rPr>
          <w:rFonts w:hAnsi="標楷體" w:hint="eastAsia"/>
          <w:color w:val="000000"/>
        </w:rPr>
        <w:t>高雄市政府</w:t>
      </w:r>
      <w:r w:rsidR="00EB5D0E" w:rsidRPr="00E80306">
        <w:rPr>
          <w:rFonts w:hAnsi="標楷體" w:hint="eastAsia"/>
          <w:color w:val="000000"/>
        </w:rPr>
        <w:t>交通局</w:t>
      </w:r>
      <w:r w:rsidRPr="00E80306">
        <w:rPr>
          <w:rFonts w:hAnsi="標楷體" w:hint="eastAsia"/>
          <w:color w:val="000000"/>
        </w:rPr>
        <w:t>代為</w:t>
      </w:r>
      <w:r w:rsidR="00093332" w:rsidRPr="00E80306">
        <w:rPr>
          <w:rFonts w:hAnsi="標楷體" w:hint="eastAsia"/>
          <w:color w:val="000000"/>
        </w:rPr>
        <w:t>整合建置</w:t>
      </w:r>
      <w:r w:rsidRPr="00E80306">
        <w:rPr>
          <w:rFonts w:hAnsi="標楷體" w:hint="eastAsia"/>
          <w:color w:val="000000"/>
        </w:rPr>
        <w:t>鄰近</w:t>
      </w:r>
      <w:r w:rsidR="00093332" w:rsidRPr="00E80306">
        <w:rPr>
          <w:rFonts w:hAnsi="標楷體" w:hint="eastAsia"/>
          <w:color w:val="000000"/>
        </w:rPr>
        <w:t>地區客運業者</w:t>
      </w:r>
      <w:r w:rsidRPr="00E80306">
        <w:rPr>
          <w:rFonts w:hAnsi="標楷體" w:hint="eastAsia"/>
          <w:color w:val="000000"/>
        </w:rPr>
        <w:t>電子票證系統，</w:t>
      </w:r>
      <w:r w:rsidR="00093332" w:rsidRPr="00E80306">
        <w:rPr>
          <w:rFonts w:hAnsi="標楷體" w:hint="eastAsia"/>
          <w:color w:val="000000"/>
        </w:rPr>
        <w:t>並未排除高雄捷運系統</w:t>
      </w:r>
      <w:r w:rsidR="00BF6132" w:rsidRPr="00E80306">
        <w:rPr>
          <w:rFonts w:hAnsi="標楷體" w:hint="eastAsia"/>
          <w:color w:val="000000"/>
        </w:rPr>
        <w:t>，</w:t>
      </w:r>
      <w:r w:rsidRPr="00E80306">
        <w:rPr>
          <w:rFonts w:hAnsi="標楷體" w:hint="eastAsia"/>
          <w:color w:val="000000"/>
        </w:rPr>
        <w:t>且</w:t>
      </w:r>
      <w:r w:rsidR="00BF6132" w:rsidRPr="00E80306">
        <w:rPr>
          <w:rFonts w:hAnsi="標楷體" w:hint="eastAsia"/>
          <w:color w:val="000000"/>
        </w:rPr>
        <w:t>該</w:t>
      </w:r>
      <w:r w:rsidR="005A4D26" w:rsidRPr="00E80306">
        <w:rPr>
          <w:rFonts w:hAnsi="標楷體" w:hint="eastAsia"/>
          <w:color w:val="000000"/>
        </w:rPr>
        <w:t>局</w:t>
      </w:r>
      <w:r w:rsidR="00EB5D0E" w:rsidRPr="00E80306">
        <w:rPr>
          <w:rFonts w:hAnsi="標楷體" w:hint="eastAsia"/>
          <w:color w:val="000000"/>
        </w:rPr>
        <w:t>於</w:t>
      </w:r>
      <w:r w:rsidR="005A4D26" w:rsidRPr="00E80306">
        <w:rPr>
          <w:rFonts w:hAnsi="標楷體"/>
          <w:color w:val="000000"/>
        </w:rPr>
        <w:t>93</w:t>
      </w:r>
      <w:r w:rsidR="005A4D26" w:rsidRPr="00E80306">
        <w:rPr>
          <w:rFonts w:hAnsi="標楷體" w:hint="eastAsia"/>
          <w:color w:val="000000"/>
        </w:rPr>
        <w:t>年</w:t>
      </w:r>
      <w:r w:rsidR="005A4D26" w:rsidRPr="00E80306">
        <w:rPr>
          <w:rFonts w:hAnsi="標楷體"/>
          <w:color w:val="000000"/>
        </w:rPr>
        <w:t>6</w:t>
      </w:r>
      <w:r w:rsidR="005A4D26" w:rsidRPr="00E80306">
        <w:rPr>
          <w:rFonts w:hAnsi="標楷體" w:hint="eastAsia"/>
          <w:color w:val="000000"/>
        </w:rPr>
        <w:t>月</w:t>
      </w:r>
      <w:r w:rsidR="005A4D26" w:rsidRPr="00E80306">
        <w:rPr>
          <w:rFonts w:hAnsi="標楷體"/>
          <w:color w:val="000000"/>
        </w:rPr>
        <w:t>16</w:t>
      </w:r>
      <w:r w:rsidR="005A4D26" w:rsidRPr="00E80306">
        <w:rPr>
          <w:rFonts w:hAnsi="標楷體" w:hint="eastAsia"/>
          <w:color w:val="000000"/>
        </w:rPr>
        <w:t>日邀集</w:t>
      </w:r>
      <w:r w:rsidR="000C5F21" w:rsidRPr="00E80306">
        <w:rPr>
          <w:rFonts w:hAnsi="標楷體" w:hint="eastAsia"/>
          <w:color w:val="000000"/>
        </w:rPr>
        <w:t>交通部（運輸研究所、公路總局、科技顧問室）</w:t>
      </w:r>
      <w:r w:rsidR="00BB7567" w:rsidRPr="00E80306">
        <w:rPr>
          <w:rFonts w:hAnsi="標楷體" w:hint="eastAsia"/>
          <w:color w:val="000000"/>
        </w:rPr>
        <w:t>及</w:t>
      </w:r>
      <w:r w:rsidR="005A4D26" w:rsidRPr="00E80306">
        <w:rPr>
          <w:rFonts w:hAnsi="標楷體" w:hint="eastAsia"/>
          <w:color w:val="000000"/>
        </w:rPr>
        <w:t>嘉義、</w:t>
      </w:r>
      <w:proofErr w:type="gramStart"/>
      <w:r w:rsidR="005A4D26" w:rsidRPr="00E80306">
        <w:rPr>
          <w:rFonts w:hAnsi="標楷體" w:hint="eastAsia"/>
          <w:color w:val="000000"/>
        </w:rPr>
        <w:t>臺</w:t>
      </w:r>
      <w:proofErr w:type="gramEnd"/>
      <w:r w:rsidR="005A4D26" w:rsidRPr="00E80306">
        <w:rPr>
          <w:rFonts w:hAnsi="標楷體" w:hint="eastAsia"/>
          <w:color w:val="000000"/>
        </w:rPr>
        <w:t>南、高雄</w:t>
      </w:r>
      <w:r w:rsidR="00BB7567" w:rsidRPr="00E80306">
        <w:rPr>
          <w:rFonts w:hAnsi="標楷體" w:hint="eastAsia"/>
          <w:color w:val="000000"/>
        </w:rPr>
        <w:t>、</w:t>
      </w:r>
      <w:r w:rsidR="005A4D26" w:rsidRPr="00E80306">
        <w:rPr>
          <w:rFonts w:hAnsi="標楷體" w:hint="eastAsia"/>
          <w:color w:val="000000"/>
        </w:rPr>
        <w:t>屏東等6縣市政府</w:t>
      </w:r>
      <w:r w:rsidR="000C5F21" w:rsidRPr="00E80306">
        <w:rPr>
          <w:rFonts w:hAnsi="標楷體" w:hint="eastAsia"/>
          <w:color w:val="000000"/>
        </w:rPr>
        <w:t>、</w:t>
      </w:r>
      <w:r w:rsidR="00BF6132" w:rsidRPr="00E80306">
        <w:rPr>
          <w:rFonts w:hAnsi="標楷體" w:hint="eastAsia"/>
          <w:color w:val="000000"/>
        </w:rPr>
        <w:t>該府</w:t>
      </w:r>
      <w:r w:rsidR="000C5F21" w:rsidRPr="00E80306">
        <w:rPr>
          <w:rFonts w:hAnsi="標楷體" w:hint="eastAsia"/>
          <w:color w:val="000000"/>
        </w:rPr>
        <w:t>捷運</w:t>
      </w:r>
      <w:r w:rsidR="00BF6132" w:rsidRPr="00E80306">
        <w:rPr>
          <w:rFonts w:hAnsi="標楷體" w:hint="eastAsia"/>
          <w:color w:val="000000"/>
        </w:rPr>
        <w:t>工程</w:t>
      </w:r>
      <w:r w:rsidR="000C5F21" w:rsidRPr="00E80306">
        <w:rPr>
          <w:rFonts w:hAnsi="標楷體" w:hint="eastAsia"/>
          <w:color w:val="000000"/>
        </w:rPr>
        <w:t>局</w:t>
      </w:r>
      <w:r w:rsidR="00BF6132" w:rsidRPr="00E80306">
        <w:rPr>
          <w:rFonts w:hAnsi="標楷體" w:hint="eastAsia"/>
          <w:color w:val="000000"/>
        </w:rPr>
        <w:t>（下稱捷運局）</w:t>
      </w:r>
      <w:r w:rsidR="000C5F21" w:rsidRPr="00E80306">
        <w:rPr>
          <w:rFonts w:hAnsi="標楷體" w:hint="eastAsia"/>
          <w:color w:val="000000"/>
        </w:rPr>
        <w:t>、</w:t>
      </w:r>
      <w:r w:rsidR="00BF6132" w:rsidRPr="00E80306">
        <w:rPr>
          <w:rFonts w:hAnsi="標楷體" w:hint="eastAsia"/>
          <w:color w:val="000000"/>
        </w:rPr>
        <w:t>高雄捷運股</w:t>
      </w:r>
      <w:r w:rsidR="00023FF3" w:rsidRPr="00E80306">
        <w:rPr>
          <w:rFonts w:hAnsi="標楷體" w:hint="eastAsia"/>
          <w:color w:val="000000"/>
        </w:rPr>
        <w:t>份</w:t>
      </w:r>
      <w:r w:rsidR="00BF6132" w:rsidRPr="00E80306">
        <w:rPr>
          <w:rFonts w:hAnsi="標楷體" w:hint="eastAsia"/>
          <w:color w:val="000000"/>
        </w:rPr>
        <w:t>有限公司（下稱高捷公司）</w:t>
      </w:r>
      <w:r w:rsidR="000C5F21" w:rsidRPr="00E80306">
        <w:rPr>
          <w:rFonts w:hAnsi="標楷體" w:hint="eastAsia"/>
          <w:color w:val="000000"/>
        </w:rPr>
        <w:t>等</w:t>
      </w:r>
      <w:r w:rsidR="00BB7567" w:rsidRPr="00E80306">
        <w:rPr>
          <w:rFonts w:hAnsi="標楷體" w:hint="eastAsia"/>
          <w:color w:val="000000"/>
        </w:rPr>
        <w:t>，</w:t>
      </w:r>
      <w:r w:rsidR="00E27FC3" w:rsidRPr="00E80306">
        <w:rPr>
          <w:rFonts w:hAnsi="標楷體" w:hint="eastAsia"/>
          <w:color w:val="000000"/>
        </w:rPr>
        <w:t>會</w:t>
      </w:r>
      <w:r w:rsidR="005A4D26" w:rsidRPr="00E80306">
        <w:rPr>
          <w:rFonts w:hAnsi="標楷體" w:hint="eastAsia"/>
          <w:color w:val="000000"/>
        </w:rPr>
        <w:t>商電子票證整合建置</w:t>
      </w:r>
      <w:r w:rsidR="00E27FC3" w:rsidRPr="00E80306">
        <w:rPr>
          <w:rFonts w:hAnsi="標楷體" w:hint="eastAsia"/>
          <w:color w:val="000000"/>
        </w:rPr>
        <w:t>前置事宜時</w:t>
      </w:r>
      <w:r w:rsidR="00BF6132" w:rsidRPr="00E80306">
        <w:rPr>
          <w:rFonts w:hAnsi="標楷體" w:hint="eastAsia"/>
          <w:color w:val="000000"/>
        </w:rPr>
        <w:t>，</w:t>
      </w:r>
      <w:r w:rsidR="00635B8D" w:rsidRPr="00E80306">
        <w:rPr>
          <w:rFonts w:hAnsi="標楷體" w:hint="eastAsia"/>
          <w:color w:val="000000"/>
        </w:rPr>
        <w:t>高捷公司代表</w:t>
      </w:r>
      <w:r w:rsidR="00BF6132" w:rsidRPr="00E80306">
        <w:rPr>
          <w:rFonts w:hAnsi="標楷體" w:hint="eastAsia"/>
          <w:color w:val="000000"/>
        </w:rPr>
        <w:t>已</w:t>
      </w:r>
      <w:r w:rsidR="00635B8D" w:rsidRPr="00E80306">
        <w:rPr>
          <w:rFonts w:hAnsi="標楷體" w:hint="eastAsia"/>
          <w:color w:val="000000"/>
        </w:rPr>
        <w:t>建請於系統規格規劃設計時能納入捷運系統規格</w:t>
      </w:r>
      <w:r w:rsidR="00BF6132" w:rsidRPr="00E80306">
        <w:rPr>
          <w:rFonts w:hAnsi="標楷體" w:hint="eastAsia"/>
          <w:color w:val="000000"/>
        </w:rPr>
        <w:t>；</w:t>
      </w:r>
      <w:proofErr w:type="gramStart"/>
      <w:r w:rsidR="00A76533" w:rsidRPr="00E80306">
        <w:rPr>
          <w:rFonts w:hAnsi="標楷體" w:hint="eastAsia"/>
          <w:color w:val="000000"/>
        </w:rPr>
        <w:t>嗣</w:t>
      </w:r>
      <w:proofErr w:type="gramEnd"/>
      <w:r w:rsidR="00803EC0" w:rsidRPr="00E80306">
        <w:rPr>
          <w:rFonts w:hAnsi="標楷體" w:hint="eastAsia"/>
          <w:color w:val="000000"/>
        </w:rPr>
        <w:t>同年10月23日</w:t>
      </w:r>
      <w:r w:rsidR="00E27FC3" w:rsidRPr="00E80306">
        <w:rPr>
          <w:rFonts w:hAnsi="標楷體" w:hint="eastAsia"/>
          <w:color w:val="000000"/>
        </w:rPr>
        <w:t>該局</w:t>
      </w:r>
      <w:r w:rsidR="00BF6132" w:rsidRPr="00E80306">
        <w:rPr>
          <w:rFonts w:hAnsi="標楷體" w:hint="eastAsia"/>
          <w:color w:val="000000"/>
        </w:rPr>
        <w:t>復</w:t>
      </w:r>
      <w:r w:rsidR="00803EC0" w:rsidRPr="00E80306">
        <w:rPr>
          <w:rFonts w:hAnsi="標楷體" w:hint="eastAsia"/>
          <w:color w:val="000000"/>
        </w:rPr>
        <w:t>邀</w:t>
      </w:r>
      <w:r w:rsidR="00E27FC3" w:rsidRPr="00E80306">
        <w:rPr>
          <w:rFonts w:hAnsi="標楷體" w:hint="eastAsia"/>
          <w:color w:val="000000"/>
        </w:rPr>
        <w:t>請</w:t>
      </w:r>
      <w:r w:rsidR="00803EC0" w:rsidRPr="00E80306">
        <w:rPr>
          <w:rFonts w:hAnsi="標楷體" w:hint="eastAsia"/>
          <w:color w:val="000000"/>
        </w:rPr>
        <w:t>該市議員、學者專家、捷運局及高捷公司等，召開「南部地區IC智慧卡電子票證系統整合建置說明會」</w:t>
      </w:r>
      <w:r w:rsidR="00A76533" w:rsidRPr="00E80306">
        <w:rPr>
          <w:rFonts w:hAnsi="標楷體" w:hint="eastAsia"/>
          <w:color w:val="000000"/>
        </w:rPr>
        <w:t>，</w:t>
      </w:r>
      <w:r w:rsidR="00803EC0" w:rsidRPr="00E80306">
        <w:rPr>
          <w:rFonts w:hAnsi="標楷體" w:hint="eastAsia"/>
          <w:color w:val="000000"/>
        </w:rPr>
        <w:t>與會學者亦</w:t>
      </w:r>
      <w:r w:rsidR="00A76533" w:rsidRPr="00E80306">
        <w:rPr>
          <w:rFonts w:hAnsi="標楷體" w:hint="eastAsia"/>
          <w:color w:val="000000"/>
        </w:rPr>
        <w:t>建議</w:t>
      </w:r>
      <w:r w:rsidR="00C66D23" w:rsidRPr="00E80306">
        <w:rPr>
          <w:rFonts w:hAnsi="標楷體" w:hint="eastAsia"/>
          <w:color w:val="000000"/>
        </w:rPr>
        <w:t>應將高捷公司納入</w:t>
      </w:r>
      <w:r w:rsidR="00A76533" w:rsidRPr="00E80306">
        <w:rPr>
          <w:rFonts w:hAnsi="標楷體" w:hint="eastAsia"/>
          <w:color w:val="000000"/>
        </w:rPr>
        <w:t>本專案之大眾運輸業者</w:t>
      </w:r>
      <w:r w:rsidR="00C66D23" w:rsidRPr="00E80306">
        <w:rPr>
          <w:rFonts w:hAnsi="標楷體" w:hint="eastAsia"/>
          <w:color w:val="000000"/>
        </w:rPr>
        <w:t>中，並提及</w:t>
      </w:r>
      <w:r w:rsidR="00D80C4F" w:rsidRPr="00E80306">
        <w:rPr>
          <w:rFonts w:hAnsi="標楷體" w:hint="eastAsia"/>
          <w:color w:val="000000"/>
        </w:rPr>
        <w:t>「</w:t>
      </w:r>
      <w:r w:rsidR="00C66D23" w:rsidRPr="00E80306">
        <w:rPr>
          <w:rFonts w:hAnsi="標楷體" w:hint="eastAsia"/>
          <w:color w:val="000000"/>
        </w:rPr>
        <w:t>高捷公司</w:t>
      </w:r>
      <w:r w:rsidR="00A76533" w:rsidRPr="00E80306">
        <w:rPr>
          <w:rFonts w:hAnsi="標楷體" w:hint="eastAsia"/>
          <w:color w:val="000000"/>
        </w:rPr>
        <w:t>是否接受開放式票證系統</w:t>
      </w:r>
      <w:r w:rsidR="00C66D23" w:rsidRPr="00E80306">
        <w:rPr>
          <w:rFonts w:hAnsi="標楷體" w:hint="eastAsia"/>
          <w:color w:val="000000"/>
        </w:rPr>
        <w:t>？</w:t>
      </w:r>
      <w:r w:rsidR="00A76533" w:rsidRPr="00E80306">
        <w:rPr>
          <w:rFonts w:hAnsi="標楷體" w:hint="eastAsia"/>
          <w:color w:val="000000"/>
        </w:rPr>
        <w:t>本專案若非高捷得標，</w:t>
      </w:r>
      <w:r w:rsidR="00C66D23" w:rsidRPr="00E80306">
        <w:rPr>
          <w:rFonts w:hAnsi="標楷體" w:hint="eastAsia"/>
          <w:color w:val="000000"/>
        </w:rPr>
        <w:t>未來</w:t>
      </w:r>
      <w:r w:rsidR="00A76533" w:rsidRPr="00E80306">
        <w:rPr>
          <w:rFonts w:hAnsi="標楷體" w:hint="eastAsia"/>
          <w:color w:val="000000"/>
        </w:rPr>
        <w:t>營運期滿後系統如何轉置或進行整合</w:t>
      </w:r>
      <w:r w:rsidR="00C66D23" w:rsidRPr="00E80306">
        <w:rPr>
          <w:rFonts w:hAnsi="標楷體" w:hint="eastAsia"/>
          <w:color w:val="000000"/>
        </w:rPr>
        <w:t>？</w:t>
      </w:r>
      <w:r w:rsidR="00D80C4F" w:rsidRPr="00E80306">
        <w:rPr>
          <w:rFonts w:hAnsi="標楷體" w:hint="eastAsia"/>
          <w:color w:val="000000"/>
        </w:rPr>
        <w:t>」</w:t>
      </w:r>
      <w:r w:rsidR="00A76533" w:rsidRPr="00E80306">
        <w:rPr>
          <w:rFonts w:hAnsi="標楷體" w:hint="eastAsia"/>
          <w:color w:val="000000"/>
        </w:rPr>
        <w:t>等意見</w:t>
      </w:r>
      <w:r w:rsidR="00BF6132" w:rsidRPr="00E80306">
        <w:rPr>
          <w:rFonts w:hAnsi="標楷體" w:hint="eastAsia"/>
          <w:color w:val="000000"/>
        </w:rPr>
        <w:t>。</w:t>
      </w:r>
      <w:proofErr w:type="gramStart"/>
      <w:r w:rsidR="00D600B3" w:rsidRPr="00E80306">
        <w:rPr>
          <w:rFonts w:hAnsi="標楷體" w:hint="eastAsia"/>
          <w:color w:val="000000"/>
        </w:rPr>
        <w:t>詎</w:t>
      </w:r>
      <w:proofErr w:type="gramEnd"/>
      <w:r w:rsidR="00BF6132" w:rsidRPr="00E80306">
        <w:rPr>
          <w:rFonts w:hAnsi="標楷體" w:hint="eastAsia"/>
          <w:color w:val="000000"/>
        </w:rPr>
        <w:t>高雄市政</w:t>
      </w:r>
      <w:r w:rsidR="002C39DF" w:rsidRPr="00E80306">
        <w:rPr>
          <w:rFonts w:hAnsi="標楷體" w:hint="eastAsia"/>
          <w:color w:val="000000"/>
        </w:rPr>
        <w:t>府交通局概</w:t>
      </w:r>
      <w:proofErr w:type="gramStart"/>
      <w:r w:rsidR="00C66D23" w:rsidRPr="00E80306">
        <w:rPr>
          <w:rFonts w:hAnsi="標楷體" w:hint="eastAsia"/>
          <w:color w:val="000000"/>
        </w:rPr>
        <w:t>以</w:t>
      </w:r>
      <w:proofErr w:type="gramEnd"/>
      <w:r w:rsidR="00635B8D" w:rsidRPr="00E80306">
        <w:rPr>
          <w:rFonts w:hAnsi="標楷體" w:hint="eastAsia"/>
          <w:color w:val="000000"/>
        </w:rPr>
        <w:t>：</w:t>
      </w:r>
      <w:r w:rsidR="005A4D26" w:rsidRPr="00E80306">
        <w:rPr>
          <w:rFonts w:hAnsi="標楷體" w:hint="eastAsia"/>
          <w:color w:val="000000"/>
        </w:rPr>
        <w:t>現階段捷運公司尚未具經營實體，為避免政府投資浪費，</w:t>
      </w:r>
      <w:proofErr w:type="gramStart"/>
      <w:r w:rsidR="002C39DF" w:rsidRPr="00E80306">
        <w:rPr>
          <w:rFonts w:hAnsi="標楷體" w:hint="eastAsia"/>
          <w:color w:val="000000"/>
        </w:rPr>
        <w:t>爰</w:t>
      </w:r>
      <w:proofErr w:type="gramEnd"/>
      <w:r w:rsidR="005A4D26" w:rsidRPr="00E80306">
        <w:rPr>
          <w:rFonts w:hAnsi="標楷體" w:hint="eastAsia"/>
          <w:color w:val="000000"/>
        </w:rPr>
        <w:t>將交通卡結合民生消費體系</w:t>
      </w:r>
      <w:proofErr w:type="gramStart"/>
      <w:r w:rsidR="005A4D26" w:rsidRPr="00E80306">
        <w:rPr>
          <w:rFonts w:hAnsi="標楷體" w:hint="eastAsia"/>
          <w:color w:val="000000"/>
        </w:rPr>
        <w:t>俾</w:t>
      </w:r>
      <w:proofErr w:type="gramEnd"/>
      <w:r w:rsidR="005A4D26" w:rsidRPr="00E80306">
        <w:rPr>
          <w:rFonts w:hAnsi="標楷體" w:hint="eastAsia"/>
          <w:color w:val="000000"/>
        </w:rPr>
        <w:t>利推廣，</w:t>
      </w:r>
      <w:r w:rsidR="00C66D23" w:rsidRPr="00E80306">
        <w:rPr>
          <w:rFonts w:hAnsi="標楷體" w:hint="eastAsia"/>
          <w:color w:val="000000"/>
        </w:rPr>
        <w:t>礙於本計畫需於93年12月31日前完成建置之期程壓力，</w:t>
      </w:r>
      <w:r w:rsidR="00E27FC3" w:rsidRPr="00E80306">
        <w:rPr>
          <w:rFonts w:hAnsi="標楷體" w:hint="eastAsia"/>
          <w:color w:val="000000"/>
        </w:rPr>
        <w:t>且因巨額採購應依政府採購法規定公開招標，故於時程上、技術上皆無法單獨考量高雄捷運票證系統規格</w:t>
      </w:r>
      <w:r w:rsidR="002C39DF" w:rsidRPr="00E80306">
        <w:rPr>
          <w:rFonts w:hAnsi="標楷體" w:hint="eastAsia"/>
          <w:color w:val="000000"/>
        </w:rPr>
        <w:t>等</w:t>
      </w:r>
      <w:r w:rsidR="00D03F16" w:rsidRPr="00E80306">
        <w:rPr>
          <w:rFonts w:hAnsi="標楷體" w:hint="eastAsia"/>
          <w:color w:val="000000"/>
        </w:rPr>
        <w:t>由不</w:t>
      </w:r>
      <w:proofErr w:type="gramStart"/>
      <w:r w:rsidR="00D03F16" w:rsidRPr="00E80306">
        <w:rPr>
          <w:rFonts w:hAnsi="標楷體" w:hint="eastAsia"/>
          <w:color w:val="000000"/>
        </w:rPr>
        <w:t>採</w:t>
      </w:r>
      <w:proofErr w:type="gramEnd"/>
      <w:r w:rsidR="00393881" w:rsidRPr="00E80306">
        <w:rPr>
          <w:rFonts w:hAnsi="標楷體" w:hint="eastAsia"/>
          <w:color w:val="000000"/>
        </w:rPr>
        <w:t>。</w:t>
      </w:r>
    </w:p>
    <w:p w:rsidR="00D80C4F" w:rsidRPr="00E80306" w:rsidRDefault="00BF6132" w:rsidP="00B53A6D">
      <w:pPr>
        <w:pStyle w:val="3"/>
        <w:kinsoku/>
        <w:ind w:left="1360" w:hanging="680"/>
        <w:rPr>
          <w:rFonts w:hAnsi="標楷體"/>
          <w:color w:val="000000"/>
        </w:rPr>
      </w:pPr>
      <w:proofErr w:type="gramStart"/>
      <w:r w:rsidRPr="00E80306">
        <w:rPr>
          <w:rFonts w:hAnsi="標楷體" w:hint="eastAsia"/>
          <w:color w:val="000000"/>
        </w:rPr>
        <w:t>然查</w:t>
      </w:r>
      <w:r w:rsidR="0026488A" w:rsidRPr="00E80306">
        <w:rPr>
          <w:rFonts w:hAnsi="標楷體" w:hint="eastAsia"/>
          <w:color w:val="000000"/>
        </w:rPr>
        <w:t>本</w:t>
      </w:r>
      <w:proofErr w:type="gramEnd"/>
      <w:r w:rsidR="0026488A" w:rsidRPr="00E80306">
        <w:rPr>
          <w:rFonts w:hAnsi="標楷體" w:hint="eastAsia"/>
          <w:color w:val="000000"/>
        </w:rPr>
        <w:t>計畫</w:t>
      </w:r>
      <w:proofErr w:type="gramStart"/>
      <w:r w:rsidR="00D80C4F" w:rsidRPr="00E80306">
        <w:rPr>
          <w:rFonts w:hAnsi="標楷體" w:hint="eastAsia"/>
          <w:color w:val="000000"/>
        </w:rPr>
        <w:t>研</w:t>
      </w:r>
      <w:r w:rsidR="0026488A" w:rsidRPr="00E80306">
        <w:rPr>
          <w:rFonts w:hAnsi="標楷體" w:hint="eastAsia"/>
          <w:color w:val="000000"/>
        </w:rPr>
        <w:t>擬前</w:t>
      </w:r>
      <w:proofErr w:type="gramEnd"/>
      <w:r w:rsidR="0026488A" w:rsidRPr="00E80306">
        <w:rPr>
          <w:rFonts w:hAnsi="標楷體" w:hint="eastAsia"/>
          <w:color w:val="000000"/>
        </w:rPr>
        <w:t>，高雄市政府</w:t>
      </w:r>
      <w:r w:rsidR="00D80C4F" w:rsidRPr="00E80306">
        <w:rPr>
          <w:rFonts w:hAnsi="標楷體" w:hint="eastAsia"/>
          <w:color w:val="000000"/>
        </w:rPr>
        <w:t>早於</w:t>
      </w:r>
      <w:proofErr w:type="gramStart"/>
      <w:r w:rsidR="0026488A" w:rsidRPr="00E80306">
        <w:rPr>
          <w:rFonts w:hAnsi="標楷體" w:hint="eastAsia"/>
          <w:color w:val="000000"/>
        </w:rPr>
        <w:t>90年1月間</w:t>
      </w:r>
      <w:r w:rsidR="00D80C4F" w:rsidRPr="00E80306">
        <w:rPr>
          <w:rFonts w:hAnsi="標楷體" w:hint="eastAsia"/>
          <w:color w:val="000000"/>
        </w:rPr>
        <w:t>即</w:t>
      </w:r>
      <w:r w:rsidR="0026488A" w:rsidRPr="00E80306">
        <w:rPr>
          <w:rFonts w:hAnsi="標楷體" w:hint="eastAsia"/>
          <w:color w:val="000000"/>
        </w:rPr>
        <w:t>與</w:t>
      </w:r>
      <w:proofErr w:type="gramEnd"/>
      <w:r w:rsidR="0026488A" w:rsidRPr="00E80306">
        <w:rPr>
          <w:rFonts w:hAnsi="標楷體" w:hint="eastAsia"/>
          <w:color w:val="000000"/>
        </w:rPr>
        <w:t>高捷公司簽訂「高雄捷運紅</w:t>
      </w:r>
      <w:proofErr w:type="gramStart"/>
      <w:r w:rsidR="0026488A" w:rsidRPr="00E80306">
        <w:rPr>
          <w:rFonts w:hAnsi="標楷體" w:hint="eastAsia"/>
          <w:color w:val="000000"/>
        </w:rPr>
        <w:t>橘</w:t>
      </w:r>
      <w:proofErr w:type="gramEnd"/>
      <w:r w:rsidR="0026488A" w:rsidRPr="00E80306">
        <w:rPr>
          <w:rFonts w:hAnsi="標楷體" w:hint="eastAsia"/>
          <w:color w:val="000000"/>
        </w:rPr>
        <w:t>線路網建設興建營運合約」，</w:t>
      </w:r>
      <w:r w:rsidR="003A3C85" w:rsidRPr="00E80306">
        <w:rPr>
          <w:rFonts w:hAnsi="標楷體" w:hint="eastAsia"/>
          <w:color w:val="000000"/>
        </w:rPr>
        <w:t>高捷公司並依興建營運合約8.2.3規定，提送「自動收費系統採購功能規範」經高雄市政府</w:t>
      </w:r>
      <w:r w:rsidR="00815060" w:rsidRPr="00E80306">
        <w:rPr>
          <w:rFonts w:hAnsi="標楷體" w:hint="eastAsia"/>
          <w:color w:val="000000"/>
        </w:rPr>
        <w:lastRenderedPageBreak/>
        <w:t>91年5月2日核定</w:t>
      </w:r>
      <w:r w:rsidR="0026488A" w:rsidRPr="00E80306">
        <w:rPr>
          <w:rFonts w:hAnsi="標楷體"/>
          <w:color w:val="000000"/>
        </w:rPr>
        <w:t>，</w:t>
      </w:r>
      <w:proofErr w:type="gramStart"/>
      <w:r w:rsidR="003A3C85" w:rsidRPr="00E80306">
        <w:rPr>
          <w:rFonts w:hAnsi="標楷體" w:hint="eastAsia"/>
          <w:color w:val="000000"/>
        </w:rPr>
        <w:t>嗣</w:t>
      </w:r>
      <w:proofErr w:type="gramEnd"/>
      <w:r w:rsidR="00815060" w:rsidRPr="00E80306">
        <w:rPr>
          <w:rFonts w:hAnsi="標楷體" w:hint="eastAsia"/>
          <w:color w:val="000000"/>
        </w:rPr>
        <w:t>該公司於</w:t>
      </w:r>
      <w:r w:rsidR="0026488A" w:rsidRPr="00E80306">
        <w:rPr>
          <w:rFonts w:hAnsi="標楷體"/>
          <w:color w:val="000000"/>
        </w:rPr>
        <w:t>92年4月</w:t>
      </w:r>
      <w:r w:rsidR="00D35BDE" w:rsidRPr="00E80306">
        <w:rPr>
          <w:rFonts w:hAnsi="標楷體" w:hint="eastAsia"/>
          <w:color w:val="000000"/>
        </w:rPr>
        <w:t>23日</w:t>
      </w:r>
      <w:r w:rsidR="0026488A" w:rsidRPr="00E80306">
        <w:rPr>
          <w:rFonts w:hAnsi="標楷體"/>
          <w:color w:val="000000"/>
        </w:rPr>
        <w:t>與自動收費</w:t>
      </w:r>
      <w:r w:rsidR="00E27FC3" w:rsidRPr="00E80306">
        <w:rPr>
          <w:rFonts w:hAnsi="標楷體" w:hint="eastAsia"/>
          <w:color w:val="000000"/>
        </w:rPr>
        <w:t>系統</w:t>
      </w:r>
      <w:r w:rsidR="0026488A" w:rsidRPr="00E80306">
        <w:rPr>
          <w:rFonts w:hAnsi="標楷體"/>
          <w:color w:val="000000"/>
        </w:rPr>
        <w:t>廠商簽約</w:t>
      </w:r>
      <w:r w:rsidR="00815060" w:rsidRPr="00E80306">
        <w:rPr>
          <w:rFonts w:hAnsi="標楷體" w:hint="eastAsia"/>
          <w:color w:val="000000"/>
        </w:rPr>
        <w:t>後</w:t>
      </w:r>
      <w:r w:rsidR="00B53A6D" w:rsidRPr="00E80306">
        <w:rPr>
          <w:rFonts w:hAnsi="標楷體" w:hint="eastAsia"/>
          <w:color w:val="000000"/>
        </w:rPr>
        <w:t>，</w:t>
      </w:r>
      <w:r w:rsidR="003A3C85" w:rsidRPr="00E80306">
        <w:rPr>
          <w:rFonts w:hAnsi="標楷體" w:hint="eastAsia"/>
          <w:color w:val="000000"/>
        </w:rPr>
        <w:t>復依興建營運合約3.5.13規定，</w:t>
      </w:r>
      <w:r w:rsidR="00815060" w:rsidRPr="00E80306">
        <w:rPr>
          <w:rFonts w:hAnsi="標楷體" w:hint="eastAsia"/>
          <w:color w:val="000000"/>
        </w:rPr>
        <w:t>報經高雄市政府93年5月24日同意備查</w:t>
      </w:r>
      <w:r w:rsidR="00571FE5" w:rsidRPr="00E80306">
        <w:rPr>
          <w:rFonts w:hAnsi="標楷體" w:hint="eastAsia"/>
          <w:color w:val="000000"/>
        </w:rPr>
        <w:t>，</w:t>
      </w:r>
      <w:proofErr w:type="gramStart"/>
      <w:r w:rsidR="00571FE5" w:rsidRPr="00E80306">
        <w:rPr>
          <w:rFonts w:hAnsi="標楷體" w:hint="eastAsia"/>
          <w:color w:val="000000"/>
        </w:rPr>
        <w:t>嗣</w:t>
      </w:r>
      <w:proofErr w:type="gramEnd"/>
      <w:r w:rsidR="00B53A6D" w:rsidRPr="00E80306">
        <w:rPr>
          <w:rFonts w:hAnsi="標楷體" w:hint="eastAsia"/>
          <w:color w:val="000000"/>
        </w:rPr>
        <w:t>自動收費系統</w:t>
      </w:r>
      <w:r w:rsidR="00571FE5" w:rsidRPr="00E80306">
        <w:rPr>
          <w:rFonts w:hAnsi="標楷體" w:hint="eastAsia"/>
          <w:color w:val="000000"/>
        </w:rPr>
        <w:t>相關</w:t>
      </w:r>
      <w:r w:rsidR="00B53A6D" w:rsidRPr="00E80306">
        <w:rPr>
          <w:rFonts w:hAnsi="標楷體" w:hint="eastAsia"/>
          <w:color w:val="000000"/>
        </w:rPr>
        <w:t>設計</w:t>
      </w:r>
      <w:r w:rsidR="00571FE5" w:rsidRPr="00E80306">
        <w:rPr>
          <w:rFonts w:hAnsi="標楷體" w:hint="eastAsia"/>
          <w:color w:val="000000"/>
        </w:rPr>
        <w:t>文件，亦於93年8月至12月間陸續報請高雄市政府備查</w:t>
      </w:r>
      <w:r w:rsidR="00A1007C" w:rsidRPr="00E80306">
        <w:rPr>
          <w:rFonts w:hAnsi="標楷體" w:hint="eastAsia"/>
          <w:color w:val="000000"/>
        </w:rPr>
        <w:t>（詳表</w:t>
      </w:r>
      <w:r w:rsidR="006F66BD" w:rsidRPr="00E80306">
        <w:rPr>
          <w:rFonts w:hAnsi="標楷體" w:hint="eastAsia"/>
          <w:color w:val="000000"/>
        </w:rPr>
        <w:t>9</w:t>
      </w:r>
      <w:r w:rsidR="00A1007C" w:rsidRPr="00E80306">
        <w:rPr>
          <w:rFonts w:hAnsi="標楷體" w:hint="eastAsia"/>
          <w:color w:val="000000"/>
        </w:rPr>
        <w:t>）</w:t>
      </w:r>
      <w:r w:rsidR="00571FE5" w:rsidRPr="00E80306">
        <w:rPr>
          <w:rFonts w:hAnsi="標楷體" w:hint="eastAsia"/>
          <w:color w:val="000000"/>
        </w:rPr>
        <w:t>。</w:t>
      </w:r>
      <w:proofErr w:type="gramStart"/>
      <w:r w:rsidR="003A308A" w:rsidRPr="00E80306">
        <w:rPr>
          <w:rFonts w:hAnsi="標楷體" w:hint="eastAsia"/>
          <w:color w:val="000000"/>
        </w:rPr>
        <w:t>爰</w:t>
      </w:r>
      <w:proofErr w:type="gramEnd"/>
      <w:r w:rsidR="003A308A" w:rsidRPr="00E80306">
        <w:rPr>
          <w:rFonts w:hAnsi="標楷體" w:hint="eastAsia"/>
          <w:color w:val="000000"/>
        </w:rPr>
        <w:t>高雄市政府</w:t>
      </w:r>
      <w:r w:rsidR="00BC1EB6" w:rsidRPr="00E80306">
        <w:rPr>
          <w:rFonts w:hAnsi="標楷體" w:hint="eastAsia"/>
          <w:color w:val="000000"/>
        </w:rPr>
        <w:t>於本計畫規劃伊始，</w:t>
      </w:r>
      <w:r w:rsidR="003A308A" w:rsidRPr="00E80306">
        <w:rPr>
          <w:rFonts w:hAnsi="標楷體" w:hint="eastAsia"/>
          <w:color w:val="000000"/>
        </w:rPr>
        <w:t>對於高雄捷運自動收費系統</w:t>
      </w:r>
      <w:r w:rsidR="00BC1EB6" w:rsidRPr="00E80306">
        <w:rPr>
          <w:rFonts w:hAnsi="標楷體" w:hint="eastAsia"/>
          <w:color w:val="000000"/>
        </w:rPr>
        <w:t>功能及票證</w:t>
      </w:r>
      <w:r w:rsidR="003A308A" w:rsidRPr="00E80306">
        <w:rPr>
          <w:rFonts w:hAnsi="標楷體" w:hint="eastAsia"/>
          <w:color w:val="000000"/>
        </w:rPr>
        <w:t>規格</w:t>
      </w:r>
      <w:r w:rsidR="00BC1EB6" w:rsidRPr="00E80306">
        <w:rPr>
          <w:rFonts w:hAnsi="標楷體" w:hint="eastAsia"/>
          <w:color w:val="000000"/>
        </w:rPr>
        <w:t>等</w:t>
      </w:r>
      <w:r w:rsidR="003A308A" w:rsidRPr="00E80306">
        <w:rPr>
          <w:rFonts w:hAnsi="標楷體" w:hint="eastAsia"/>
          <w:color w:val="000000"/>
        </w:rPr>
        <w:t>，殊難</w:t>
      </w:r>
      <w:proofErr w:type="gramStart"/>
      <w:r w:rsidR="003A308A" w:rsidRPr="00E80306">
        <w:rPr>
          <w:rFonts w:hAnsi="標楷體" w:hint="eastAsia"/>
          <w:color w:val="000000"/>
        </w:rPr>
        <w:t>諉</w:t>
      </w:r>
      <w:proofErr w:type="gramEnd"/>
      <w:r w:rsidR="003A308A" w:rsidRPr="00E80306">
        <w:rPr>
          <w:rFonts w:hAnsi="標楷體" w:hint="eastAsia"/>
          <w:color w:val="000000"/>
        </w:rPr>
        <w:t>為不知</w:t>
      </w:r>
      <w:r w:rsidR="0026488A" w:rsidRPr="00E80306">
        <w:rPr>
          <w:rFonts w:hAnsi="標楷體"/>
          <w:color w:val="000000"/>
        </w:rPr>
        <w:t>。</w:t>
      </w:r>
    </w:p>
    <w:p w:rsidR="00AC581C" w:rsidRPr="00E80306" w:rsidRDefault="00480A04" w:rsidP="00045948">
      <w:pPr>
        <w:pStyle w:val="3"/>
        <w:kinsoku/>
        <w:ind w:left="1360" w:hanging="680"/>
        <w:rPr>
          <w:rFonts w:hAnsi="標楷體" w:hint="eastAsia"/>
          <w:color w:val="000000"/>
        </w:rPr>
      </w:pPr>
      <w:r w:rsidRPr="00E80306">
        <w:rPr>
          <w:rFonts w:hAnsi="標楷體" w:hint="eastAsia"/>
          <w:color w:val="000000"/>
        </w:rPr>
        <w:t>高雄市政</w:t>
      </w:r>
      <w:r w:rsidR="00AC581C" w:rsidRPr="00E80306">
        <w:rPr>
          <w:rFonts w:hAnsi="標楷體" w:hint="eastAsia"/>
          <w:color w:val="000000"/>
        </w:rPr>
        <w:t>府</w:t>
      </w:r>
      <w:r w:rsidR="00386C2C" w:rsidRPr="00E80306">
        <w:rPr>
          <w:rFonts w:hAnsi="標楷體" w:hint="eastAsia"/>
          <w:color w:val="000000"/>
          <w:szCs w:val="32"/>
        </w:rPr>
        <w:t>交通局</w:t>
      </w:r>
      <w:r w:rsidR="00AC581C" w:rsidRPr="00E80306">
        <w:rPr>
          <w:rFonts w:hAnsi="標楷體"/>
          <w:color w:val="000000"/>
        </w:rPr>
        <w:t>於</w:t>
      </w:r>
      <w:proofErr w:type="gramStart"/>
      <w:r w:rsidR="00E27FC3" w:rsidRPr="00E80306">
        <w:rPr>
          <w:rFonts w:hAnsi="標楷體" w:hint="eastAsia"/>
          <w:color w:val="000000"/>
        </w:rPr>
        <w:t>研</w:t>
      </w:r>
      <w:proofErr w:type="gramEnd"/>
      <w:r w:rsidR="00E27FC3" w:rsidRPr="00E80306">
        <w:rPr>
          <w:rFonts w:hAnsi="標楷體" w:hint="eastAsia"/>
          <w:color w:val="000000"/>
        </w:rPr>
        <w:t>修提報本計畫</w:t>
      </w:r>
      <w:r w:rsidR="00AC581C" w:rsidRPr="00E80306">
        <w:rPr>
          <w:rFonts w:hAnsi="標楷體"/>
          <w:color w:val="000000"/>
        </w:rPr>
        <w:t>予交通部</w:t>
      </w:r>
      <w:r w:rsidR="003A308A" w:rsidRPr="00E80306">
        <w:rPr>
          <w:rFonts w:hAnsi="標楷體" w:hint="eastAsia"/>
          <w:color w:val="000000"/>
        </w:rPr>
        <w:t>備</w:t>
      </w:r>
      <w:r w:rsidR="00E27FC3" w:rsidRPr="00E80306">
        <w:rPr>
          <w:rFonts w:hAnsi="標楷體" w:hint="eastAsia"/>
          <w:color w:val="000000"/>
        </w:rPr>
        <w:t>查</w:t>
      </w:r>
      <w:proofErr w:type="gramStart"/>
      <w:r w:rsidR="00E27FC3" w:rsidRPr="00E80306">
        <w:rPr>
          <w:rFonts w:hAnsi="標楷體" w:hint="eastAsia"/>
          <w:color w:val="000000"/>
        </w:rPr>
        <w:t>期間</w:t>
      </w:r>
      <w:r w:rsidR="00AC581C" w:rsidRPr="00E80306">
        <w:rPr>
          <w:rFonts w:hAnsi="標楷體"/>
          <w:color w:val="000000"/>
        </w:rPr>
        <w:t>，</w:t>
      </w:r>
      <w:r w:rsidR="00D03F16" w:rsidRPr="00E80306">
        <w:rPr>
          <w:rFonts w:hAnsi="標楷體" w:hint="eastAsia"/>
          <w:color w:val="000000"/>
        </w:rPr>
        <w:t>未</w:t>
      </w:r>
      <w:r w:rsidR="00386C2C" w:rsidRPr="00E80306">
        <w:rPr>
          <w:rFonts w:hAnsi="標楷體" w:hint="eastAsia"/>
          <w:color w:val="000000"/>
        </w:rPr>
        <w:t>協洽</w:t>
      </w:r>
      <w:proofErr w:type="gramEnd"/>
      <w:r w:rsidR="00386C2C" w:rsidRPr="00E80306">
        <w:rPr>
          <w:rFonts w:hAnsi="標楷體" w:hint="eastAsia"/>
          <w:color w:val="000000"/>
        </w:rPr>
        <w:t>該府</w:t>
      </w:r>
      <w:r w:rsidRPr="00E80306">
        <w:rPr>
          <w:rFonts w:hAnsi="標楷體" w:hint="eastAsia"/>
          <w:color w:val="000000"/>
          <w:spacing w:val="-10"/>
          <w:szCs w:val="32"/>
        </w:rPr>
        <w:t>捷運局</w:t>
      </w:r>
      <w:r w:rsidR="00386C2C" w:rsidRPr="00E80306">
        <w:rPr>
          <w:rFonts w:hAnsi="標楷體" w:hint="eastAsia"/>
          <w:color w:val="000000"/>
        </w:rPr>
        <w:t>積極</w:t>
      </w:r>
      <w:r w:rsidR="00AC581C" w:rsidRPr="00E80306">
        <w:rPr>
          <w:rFonts w:hAnsi="標楷體" w:hint="eastAsia"/>
          <w:color w:val="000000"/>
        </w:rPr>
        <w:t>整合客運與捷運業者需求</w:t>
      </w:r>
      <w:r w:rsidR="00D80C4F" w:rsidRPr="00E80306">
        <w:rPr>
          <w:rFonts w:hAnsi="標楷體" w:hint="eastAsia"/>
          <w:color w:val="000000"/>
        </w:rPr>
        <w:t>，即</w:t>
      </w:r>
      <w:r w:rsidR="00E27FC3" w:rsidRPr="00E80306">
        <w:rPr>
          <w:rFonts w:hAnsi="標楷體" w:hint="eastAsia"/>
          <w:color w:val="000000"/>
        </w:rPr>
        <w:t>率</w:t>
      </w:r>
      <w:r w:rsidR="00D80C4F" w:rsidRPr="00E80306">
        <w:rPr>
          <w:rFonts w:hAnsi="標楷體" w:hint="eastAsia"/>
          <w:color w:val="000000"/>
        </w:rPr>
        <w:t>於</w:t>
      </w:r>
      <w:r w:rsidR="00AC581C" w:rsidRPr="00E80306">
        <w:rPr>
          <w:rFonts w:hAnsi="標楷體"/>
          <w:color w:val="000000"/>
        </w:rPr>
        <w:t>93年12月24日</w:t>
      </w:r>
      <w:r w:rsidR="009B0935" w:rsidRPr="00E80306">
        <w:rPr>
          <w:rFonts w:hAnsi="標楷體" w:hint="eastAsia"/>
          <w:color w:val="000000"/>
        </w:rPr>
        <w:t>招標</w:t>
      </w:r>
      <w:r w:rsidR="00F740DF" w:rsidRPr="00E80306">
        <w:rPr>
          <w:rFonts w:hAnsi="標楷體" w:hint="eastAsia"/>
          <w:color w:val="000000"/>
        </w:rPr>
        <w:t>評</w:t>
      </w:r>
      <w:r w:rsidRPr="00E80306">
        <w:rPr>
          <w:rFonts w:hAnsi="標楷體" w:hint="eastAsia"/>
          <w:color w:val="000000"/>
        </w:rPr>
        <w:t>選宏碁公司團隊</w:t>
      </w:r>
      <w:r w:rsidR="009B0935" w:rsidRPr="00E80306">
        <w:rPr>
          <w:rFonts w:hAnsi="標楷體"/>
          <w:color w:val="000000"/>
        </w:rPr>
        <w:t>TM卡</w:t>
      </w:r>
      <w:r w:rsidR="009B0935" w:rsidRPr="00E80306">
        <w:rPr>
          <w:rFonts w:hAnsi="標楷體" w:hint="eastAsia"/>
          <w:color w:val="000000"/>
        </w:rPr>
        <w:t>系統</w:t>
      </w:r>
      <w:r w:rsidR="00F740DF" w:rsidRPr="00E80306">
        <w:rPr>
          <w:rFonts w:hAnsi="標楷體" w:hint="eastAsia"/>
          <w:color w:val="000000"/>
        </w:rPr>
        <w:t>得標</w:t>
      </w:r>
      <w:r w:rsidR="00AC581C" w:rsidRPr="00E80306">
        <w:rPr>
          <w:rFonts w:hAnsi="標楷體"/>
          <w:color w:val="000000"/>
        </w:rPr>
        <w:t>，</w:t>
      </w:r>
      <w:proofErr w:type="gramStart"/>
      <w:r w:rsidR="00E27FC3" w:rsidRPr="00E80306">
        <w:rPr>
          <w:rFonts w:hAnsi="標楷體" w:hint="eastAsia"/>
          <w:color w:val="000000"/>
        </w:rPr>
        <w:t>迨</w:t>
      </w:r>
      <w:proofErr w:type="gramEnd"/>
      <w:r w:rsidR="00EC0548" w:rsidRPr="00E80306">
        <w:rPr>
          <w:rFonts w:hAnsi="標楷體"/>
          <w:color w:val="000000"/>
        </w:rPr>
        <w:t>94年3月1日</w:t>
      </w:r>
      <w:r w:rsidR="00B83CBE" w:rsidRPr="00E80306">
        <w:rPr>
          <w:rFonts w:hAnsi="標楷體" w:hint="eastAsia"/>
          <w:color w:val="000000"/>
        </w:rPr>
        <w:t>始</w:t>
      </w:r>
      <w:r w:rsidR="00AC581C" w:rsidRPr="00E80306">
        <w:rPr>
          <w:rFonts w:hAnsi="標楷體"/>
          <w:color w:val="000000"/>
        </w:rPr>
        <w:t>邀</w:t>
      </w:r>
      <w:r w:rsidRPr="00E80306">
        <w:rPr>
          <w:rFonts w:hAnsi="標楷體" w:hint="eastAsia"/>
          <w:color w:val="000000"/>
        </w:rPr>
        <w:t>集</w:t>
      </w:r>
      <w:r w:rsidR="00AC581C" w:rsidRPr="00E80306">
        <w:rPr>
          <w:rFonts w:hAnsi="標楷體"/>
          <w:color w:val="000000"/>
        </w:rPr>
        <w:t>會商電子票證系統整合建置</w:t>
      </w:r>
      <w:r w:rsidR="009B2CEF" w:rsidRPr="00E80306">
        <w:rPr>
          <w:rFonts w:hAnsi="標楷體" w:hint="eastAsia"/>
          <w:color w:val="000000"/>
        </w:rPr>
        <w:t>事宜</w:t>
      </w:r>
      <w:r w:rsidR="00F740DF" w:rsidRPr="00E80306">
        <w:rPr>
          <w:rFonts w:hAnsi="標楷體" w:hint="eastAsia"/>
          <w:color w:val="000000"/>
        </w:rPr>
        <w:t>；然</w:t>
      </w:r>
      <w:proofErr w:type="gramStart"/>
      <w:r w:rsidR="009B0935" w:rsidRPr="00E80306">
        <w:rPr>
          <w:rFonts w:hAnsi="標楷體" w:hint="eastAsia"/>
          <w:color w:val="000000"/>
        </w:rPr>
        <w:t>囿</w:t>
      </w:r>
      <w:proofErr w:type="gramEnd"/>
      <w:r w:rsidR="009B0935" w:rsidRPr="00E80306">
        <w:rPr>
          <w:rFonts w:hAnsi="標楷體" w:hint="eastAsia"/>
          <w:color w:val="000000"/>
        </w:rPr>
        <w:t>於</w:t>
      </w:r>
      <w:r w:rsidR="00AC581C" w:rsidRPr="00E80306">
        <w:rPr>
          <w:rFonts w:hAnsi="標楷體"/>
          <w:color w:val="000000"/>
        </w:rPr>
        <w:t>TM卡</w:t>
      </w:r>
      <w:r w:rsidR="009B0935" w:rsidRPr="00E80306">
        <w:rPr>
          <w:rFonts w:hAnsi="標楷體" w:hint="eastAsia"/>
          <w:color w:val="000000"/>
        </w:rPr>
        <w:t>所</w:t>
      </w:r>
      <w:proofErr w:type="gramStart"/>
      <w:r w:rsidR="00AC581C" w:rsidRPr="00E80306">
        <w:rPr>
          <w:rFonts w:hAnsi="標楷體"/>
          <w:color w:val="000000"/>
        </w:rPr>
        <w:t>採</w:t>
      </w:r>
      <w:proofErr w:type="gramEnd"/>
      <w:r w:rsidR="00AC581C" w:rsidRPr="00E80306">
        <w:rPr>
          <w:rFonts w:hAnsi="標楷體"/>
          <w:color w:val="000000"/>
        </w:rPr>
        <w:t>PayPass系統</w:t>
      </w:r>
      <w:r w:rsidR="00EC0548" w:rsidRPr="00E80306">
        <w:rPr>
          <w:rFonts w:hAnsi="標楷體" w:hint="eastAsia"/>
          <w:color w:val="000000"/>
        </w:rPr>
        <w:t>，</w:t>
      </w:r>
      <w:r w:rsidR="00AC581C" w:rsidRPr="00E80306">
        <w:rPr>
          <w:rFonts w:hAnsi="標楷體"/>
          <w:color w:val="000000"/>
        </w:rPr>
        <w:t>與</w:t>
      </w:r>
      <w:r w:rsidR="00D755FD" w:rsidRPr="00E80306">
        <w:rPr>
          <w:rFonts w:hAnsi="標楷體" w:hint="eastAsia"/>
          <w:color w:val="000000"/>
        </w:rPr>
        <w:t>高捷</w:t>
      </w:r>
      <w:r w:rsidR="00D755FD" w:rsidRPr="00E80306">
        <w:rPr>
          <w:rFonts w:hAnsi="標楷體"/>
          <w:color w:val="000000"/>
        </w:rPr>
        <w:t>一卡通</w:t>
      </w:r>
      <w:r w:rsidR="00EC0548" w:rsidRPr="00E80306">
        <w:rPr>
          <w:rFonts w:hAnsi="標楷體" w:hint="eastAsia"/>
          <w:color w:val="000000"/>
        </w:rPr>
        <w:t>所</w:t>
      </w:r>
      <w:proofErr w:type="gramStart"/>
      <w:r w:rsidR="00AC581C" w:rsidRPr="00E80306">
        <w:rPr>
          <w:rFonts w:hAnsi="標楷體"/>
          <w:color w:val="000000"/>
        </w:rPr>
        <w:t>採</w:t>
      </w:r>
      <w:proofErr w:type="gramEnd"/>
      <w:r w:rsidR="00AC581C" w:rsidRPr="00E80306">
        <w:rPr>
          <w:rFonts w:hAnsi="標楷體"/>
          <w:color w:val="000000"/>
        </w:rPr>
        <w:t>Mifare系統</w:t>
      </w:r>
      <w:r w:rsidR="00EC0548" w:rsidRPr="00E80306">
        <w:rPr>
          <w:rFonts w:hAnsi="標楷體" w:hint="eastAsia"/>
          <w:color w:val="000000"/>
        </w:rPr>
        <w:t>無法相容</w:t>
      </w:r>
      <w:r w:rsidR="00AC581C" w:rsidRPr="00E80306">
        <w:rPr>
          <w:rFonts w:hAnsi="標楷體"/>
          <w:color w:val="000000"/>
        </w:rPr>
        <w:t>，技術整合困難，</w:t>
      </w:r>
      <w:r w:rsidR="009B0935" w:rsidRPr="00E80306">
        <w:rPr>
          <w:rFonts w:hAnsi="標楷體" w:hint="eastAsia"/>
          <w:color w:val="000000"/>
        </w:rPr>
        <w:t>且</w:t>
      </w:r>
      <w:r w:rsidR="00F740DF" w:rsidRPr="00E80306">
        <w:rPr>
          <w:rFonts w:hAnsi="標楷體" w:hint="eastAsia"/>
          <w:color w:val="000000"/>
        </w:rPr>
        <w:t>該府捷運局於</w:t>
      </w:r>
      <w:proofErr w:type="gramStart"/>
      <w:r w:rsidR="00F740DF" w:rsidRPr="00E80306">
        <w:rPr>
          <w:rFonts w:hAnsi="標楷體" w:hint="eastAsia"/>
          <w:color w:val="000000"/>
        </w:rPr>
        <w:t>94年11月11日綜簽表示</w:t>
      </w:r>
      <w:proofErr w:type="gramEnd"/>
      <w:r w:rsidR="00F740DF" w:rsidRPr="00E80306">
        <w:rPr>
          <w:rFonts w:hAnsi="標楷體" w:hint="eastAsia"/>
          <w:color w:val="000000"/>
        </w:rPr>
        <w:t>：就高雄捷運自動收費系統之設計，高雄捷運驗票閘門平均可達每分鐘通過45人以上，且目前已完成典型測試並已進行製造，如為配合南部地區IC卡之使用，而於捷運閘門加裝或改裝TM卡</w:t>
      </w:r>
      <w:proofErr w:type="gramStart"/>
      <w:r w:rsidR="00F740DF" w:rsidRPr="00E80306">
        <w:rPr>
          <w:rFonts w:hAnsi="標楷體" w:hint="eastAsia"/>
          <w:color w:val="000000"/>
        </w:rPr>
        <w:t>格式之驗票</w:t>
      </w:r>
      <w:proofErr w:type="gramEnd"/>
      <w:r w:rsidR="00F740DF" w:rsidRPr="00E80306">
        <w:rPr>
          <w:rFonts w:hAnsi="標楷體" w:hint="eastAsia"/>
          <w:color w:val="000000"/>
        </w:rPr>
        <w:t>機，除涉冗長之合約協議過程及遲延自動收費系統建置時程外，將嚴重衝擊95年底R3至R8站局部通車時程及96年全線通車營運時程，亦將耗費系統及設計變更之龐大成本支出，經高雄捷運公司粗估將增加數億元之額外成本等</w:t>
      </w:r>
      <w:proofErr w:type="gramStart"/>
      <w:r w:rsidR="00F740DF" w:rsidRPr="00E80306">
        <w:rPr>
          <w:rFonts w:hAnsi="標楷體" w:hint="eastAsia"/>
          <w:color w:val="000000"/>
        </w:rPr>
        <w:t>云</w:t>
      </w:r>
      <w:proofErr w:type="gramEnd"/>
      <w:r w:rsidR="00F740DF" w:rsidRPr="00E80306">
        <w:rPr>
          <w:rFonts w:hAnsi="標楷體" w:hint="eastAsia"/>
          <w:color w:val="000000"/>
        </w:rPr>
        <w:t>，</w:t>
      </w:r>
      <w:proofErr w:type="gramStart"/>
      <w:r w:rsidR="00F740DF" w:rsidRPr="00E80306">
        <w:rPr>
          <w:rFonts w:hAnsi="標楷體" w:hint="eastAsia"/>
          <w:color w:val="000000"/>
        </w:rPr>
        <w:t>故迄</w:t>
      </w:r>
      <w:r w:rsidR="006F1DB9" w:rsidRPr="00E80306">
        <w:rPr>
          <w:rFonts w:hAnsi="標楷體" w:hint="eastAsia"/>
          <w:color w:val="000000"/>
        </w:rPr>
        <w:t>96年5月21日</w:t>
      </w:r>
      <w:proofErr w:type="gramEnd"/>
      <w:r w:rsidR="006F1DB9" w:rsidRPr="00E80306">
        <w:rPr>
          <w:rFonts w:hAnsi="標楷體" w:hint="eastAsia"/>
          <w:color w:val="000000"/>
        </w:rPr>
        <w:t>歷經14次整合會議協商，</w:t>
      </w:r>
      <w:proofErr w:type="gramStart"/>
      <w:r w:rsidR="00F740DF" w:rsidRPr="00E80306">
        <w:rPr>
          <w:rFonts w:hAnsi="標楷體" w:hint="eastAsia"/>
          <w:color w:val="000000"/>
        </w:rPr>
        <w:t>猶</w:t>
      </w:r>
      <w:r w:rsidR="006F1DB9" w:rsidRPr="00E80306">
        <w:rPr>
          <w:rFonts w:hAnsi="標楷體" w:hint="eastAsia"/>
          <w:color w:val="000000"/>
        </w:rPr>
        <w:t>因票證</w:t>
      </w:r>
      <w:proofErr w:type="gramEnd"/>
      <w:r w:rsidR="006F1DB9" w:rsidRPr="00E80306">
        <w:rPr>
          <w:rFonts w:hAnsi="標楷體" w:hint="eastAsia"/>
          <w:color w:val="000000"/>
        </w:rPr>
        <w:t>整合模式、驗票機整合技術及相關經費等議題遲未達成共識</w:t>
      </w:r>
      <w:r w:rsidR="00F740DF" w:rsidRPr="00E80306">
        <w:rPr>
          <w:rFonts w:hAnsi="標楷體" w:hint="eastAsia"/>
          <w:color w:val="000000"/>
        </w:rPr>
        <w:t>，自此</w:t>
      </w:r>
      <w:r w:rsidR="00EC0548" w:rsidRPr="00E80306">
        <w:rPr>
          <w:rFonts w:hAnsi="標楷體" w:hint="eastAsia"/>
          <w:color w:val="000000"/>
        </w:rPr>
        <w:t>形成兩</w:t>
      </w:r>
      <w:r w:rsidR="007270ED" w:rsidRPr="00E80306">
        <w:rPr>
          <w:rFonts w:hAnsi="標楷體" w:hint="eastAsia"/>
          <w:color w:val="000000"/>
        </w:rPr>
        <w:t>卡</w:t>
      </w:r>
      <w:proofErr w:type="gramStart"/>
      <w:r w:rsidR="007270ED" w:rsidRPr="00E80306">
        <w:rPr>
          <w:rFonts w:hAnsi="標楷體" w:hint="eastAsia"/>
          <w:color w:val="000000"/>
        </w:rPr>
        <w:t>併行</w:t>
      </w:r>
      <w:r w:rsidR="00EC0548" w:rsidRPr="00E80306">
        <w:rPr>
          <w:rFonts w:hAnsi="標楷體" w:hint="eastAsia"/>
          <w:color w:val="000000"/>
        </w:rPr>
        <w:t>競存消長</w:t>
      </w:r>
      <w:proofErr w:type="gramEnd"/>
      <w:r w:rsidR="00AC581C" w:rsidRPr="00E80306">
        <w:rPr>
          <w:rFonts w:hAnsi="標楷體"/>
          <w:color w:val="000000"/>
        </w:rPr>
        <w:t>之</w:t>
      </w:r>
      <w:r w:rsidR="00C4603C" w:rsidRPr="00E80306">
        <w:rPr>
          <w:rFonts w:hAnsi="標楷體" w:hint="eastAsia"/>
          <w:color w:val="000000"/>
        </w:rPr>
        <w:t>窘</w:t>
      </w:r>
      <w:r w:rsidR="00EC0F4C" w:rsidRPr="00E80306">
        <w:rPr>
          <w:rFonts w:hAnsi="標楷體" w:hint="eastAsia"/>
          <w:color w:val="000000"/>
        </w:rPr>
        <w:t>況</w:t>
      </w:r>
      <w:r w:rsidR="00AC581C" w:rsidRPr="00E80306">
        <w:rPr>
          <w:rFonts w:hAnsi="標楷體"/>
          <w:color w:val="000000"/>
        </w:rPr>
        <w:t>。</w:t>
      </w:r>
    </w:p>
    <w:p w:rsidR="002C3C6E" w:rsidRPr="00E80306" w:rsidRDefault="006F1DB9" w:rsidP="00045948">
      <w:pPr>
        <w:pStyle w:val="3"/>
        <w:kinsoku/>
        <w:ind w:left="1360" w:hanging="680"/>
        <w:rPr>
          <w:rFonts w:hAnsi="標楷體" w:hint="eastAsia"/>
          <w:color w:val="000000"/>
        </w:rPr>
      </w:pPr>
      <w:proofErr w:type="gramStart"/>
      <w:r w:rsidRPr="00E80306">
        <w:rPr>
          <w:rFonts w:hAnsi="標楷體" w:hint="eastAsia"/>
          <w:color w:val="000000"/>
        </w:rPr>
        <w:t>迨</w:t>
      </w:r>
      <w:proofErr w:type="gramEnd"/>
      <w:r w:rsidRPr="00E80306">
        <w:rPr>
          <w:rFonts w:hAnsi="標楷體" w:hint="eastAsia"/>
          <w:color w:val="000000"/>
        </w:rPr>
        <w:t>96年7月19日高雄市政府交通局與捷運局二位局長共同主持第15次整合會議，雙方始達成以TM卡與高捷一卡通兩卡互通方式達成整合之具體共識，即將二者完全不同規範的卡片安裝於交通部補</w:t>
      </w:r>
      <w:r w:rsidRPr="00E80306">
        <w:rPr>
          <w:rFonts w:hAnsi="標楷體" w:hint="eastAsia"/>
          <w:color w:val="000000"/>
        </w:rPr>
        <w:lastRenderedPageBreak/>
        <w:t>助客運業者裝置之1,</w:t>
      </w:r>
      <w:proofErr w:type="gramStart"/>
      <w:r w:rsidRPr="00E80306">
        <w:rPr>
          <w:rFonts w:hAnsi="標楷體" w:hint="eastAsia"/>
          <w:color w:val="000000"/>
        </w:rPr>
        <w:t>911部驗</w:t>
      </w:r>
      <w:proofErr w:type="gramEnd"/>
      <w:r w:rsidRPr="00E80306">
        <w:rPr>
          <w:rFonts w:hAnsi="標楷體" w:hint="eastAsia"/>
          <w:color w:val="000000"/>
        </w:rPr>
        <w:t>票機SAM</w:t>
      </w:r>
      <w:proofErr w:type="gramStart"/>
      <w:r w:rsidRPr="00E80306">
        <w:rPr>
          <w:rFonts w:hAnsi="標楷體" w:hint="eastAsia"/>
          <w:color w:val="000000"/>
        </w:rPr>
        <w:t>卡插槽內</w:t>
      </w:r>
      <w:proofErr w:type="gramEnd"/>
      <w:r w:rsidRPr="00E80306">
        <w:rPr>
          <w:rFonts w:hAnsi="標楷體" w:hint="eastAsia"/>
          <w:color w:val="000000"/>
        </w:rPr>
        <w:t>，以讀取TM卡及高捷</w:t>
      </w:r>
      <w:proofErr w:type="gramStart"/>
      <w:r w:rsidRPr="00E80306">
        <w:rPr>
          <w:rFonts w:hAnsi="標楷體" w:hint="eastAsia"/>
          <w:color w:val="000000"/>
        </w:rPr>
        <w:t>一</w:t>
      </w:r>
      <w:proofErr w:type="gramEnd"/>
      <w:r w:rsidRPr="00E80306">
        <w:rPr>
          <w:rFonts w:hAnsi="標楷體" w:hint="eastAsia"/>
          <w:color w:val="000000"/>
        </w:rPr>
        <w:t>卡通，</w:t>
      </w:r>
      <w:r w:rsidR="00797F2C" w:rsidRPr="00E80306">
        <w:rPr>
          <w:rFonts w:hAnsi="標楷體" w:hint="eastAsia"/>
          <w:color w:val="000000"/>
        </w:rPr>
        <w:t>並</w:t>
      </w:r>
      <w:r w:rsidRPr="00E80306">
        <w:rPr>
          <w:rFonts w:hAnsi="標楷體" w:hint="eastAsia"/>
          <w:color w:val="000000"/>
        </w:rPr>
        <w:t>在捷</w:t>
      </w:r>
      <w:r w:rsidR="00797F2C" w:rsidRPr="00E80306">
        <w:rPr>
          <w:rFonts w:hAnsi="標楷體" w:hint="eastAsia"/>
          <w:color w:val="000000"/>
        </w:rPr>
        <w:t>運車</w:t>
      </w:r>
      <w:r w:rsidRPr="00E80306">
        <w:rPr>
          <w:rFonts w:hAnsi="標楷體" w:hint="eastAsia"/>
          <w:color w:val="000000"/>
        </w:rPr>
        <w:t>站</w:t>
      </w:r>
      <w:r w:rsidR="00797F2C" w:rsidRPr="00E80306">
        <w:rPr>
          <w:rFonts w:hAnsi="標楷體" w:hint="eastAsia"/>
          <w:color w:val="000000"/>
        </w:rPr>
        <w:t>之</w:t>
      </w:r>
      <w:r w:rsidRPr="00E80306">
        <w:rPr>
          <w:rFonts w:hAnsi="標楷體" w:hint="eastAsia"/>
          <w:color w:val="000000"/>
        </w:rPr>
        <w:t>公務</w:t>
      </w:r>
      <w:r w:rsidR="009B0935" w:rsidRPr="00E80306">
        <w:rPr>
          <w:rFonts w:hAnsi="標楷體" w:hint="eastAsia"/>
          <w:color w:val="000000"/>
        </w:rPr>
        <w:t>閘</w:t>
      </w:r>
      <w:r w:rsidRPr="00E80306">
        <w:rPr>
          <w:rFonts w:hAnsi="標楷體" w:hint="eastAsia"/>
          <w:color w:val="000000"/>
        </w:rPr>
        <w:t>門加裝TM驗票機，</w:t>
      </w:r>
      <w:r w:rsidR="00797F2C" w:rsidRPr="00E80306">
        <w:rPr>
          <w:rFonts w:hAnsi="標楷體" w:hint="eastAsia"/>
          <w:color w:val="000000"/>
        </w:rPr>
        <w:t>以</w:t>
      </w:r>
      <w:r w:rsidRPr="00E80306">
        <w:rPr>
          <w:rFonts w:hAnsi="標楷體" w:hint="eastAsia"/>
          <w:color w:val="000000"/>
        </w:rPr>
        <w:t>供TM持卡人</w:t>
      </w:r>
      <w:r w:rsidR="00797F2C" w:rsidRPr="00E80306">
        <w:rPr>
          <w:rFonts w:hAnsi="標楷體" w:hint="eastAsia"/>
          <w:color w:val="000000"/>
        </w:rPr>
        <w:t>搭乘</w:t>
      </w:r>
      <w:r w:rsidRPr="00E80306">
        <w:rPr>
          <w:rFonts w:hAnsi="標楷體" w:hint="eastAsia"/>
          <w:color w:val="000000"/>
        </w:rPr>
        <w:t>捷</w:t>
      </w:r>
      <w:r w:rsidR="00797F2C" w:rsidRPr="00E80306">
        <w:rPr>
          <w:rFonts w:hAnsi="標楷體" w:hint="eastAsia"/>
          <w:color w:val="000000"/>
        </w:rPr>
        <w:t>運</w:t>
      </w:r>
      <w:r w:rsidRPr="00E80306">
        <w:rPr>
          <w:rFonts w:hAnsi="標楷體" w:hint="eastAsia"/>
          <w:color w:val="000000"/>
        </w:rPr>
        <w:t>使用。</w:t>
      </w:r>
      <w:r w:rsidR="00797F2C" w:rsidRPr="00E80306">
        <w:rPr>
          <w:rFonts w:hAnsi="標楷體" w:hint="eastAsia"/>
          <w:color w:val="000000"/>
        </w:rPr>
        <w:t>前後</w:t>
      </w:r>
      <w:r w:rsidRPr="00E80306">
        <w:rPr>
          <w:rFonts w:hAnsi="標楷體" w:hint="eastAsia"/>
          <w:color w:val="000000"/>
        </w:rPr>
        <w:t>歷經22次會議</w:t>
      </w:r>
      <w:r w:rsidR="00B83CBE" w:rsidRPr="00E80306">
        <w:rPr>
          <w:rFonts w:hAnsi="標楷體" w:hint="eastAsia"/>
          <w:color w:val="000000"/>
        </w:rPr>
        <w:t>協商</w:t>
      </w:r>
      <w:r w:rsidRPr="00E80306">
        <w:rPr>
          <w:rFonts w:hAnsi="標楷體" w:hint="eastAsia"/>
          <w:color w:val="000000"/>
        </w:rPr>
        <w:t>，由高捷公司及宏碁</w:t>
      </w:r>
      <w:r w:rsidR="00797F2C" w:rsidRPr="00E80306">
        <w:rPr>
          <w:rFonts w:hAnsi="標楷體" w:hint="eastAsia"/>
          <w:color w:val="000000"/>
        </w:rPr>
        <w:t>公司</w:t>
      </w:r>
      <w:r w:rsidRPr="00E80306">
        <w:rPr>
          <w:rFonts w:hAnsi="標楷體" w:hint="eastAsia"/>
          <w:color w:val="000000"/>
        </w:rPr>
        <w:t>團隊各支付擴充升級費用，97年3月9日配合捷運紅線通車，完成</w:t>
      </w:r>
      <w:r w:rsidR="00797F2C" w:rsidRPr="00E80306">
        <w:rPr>
          <w:rFonts w:hAnsi="標楷體" w:hint="eastAsia"/>
          <w:color w:val="000000"/>
        </w:rPr>
        <w:t>高雄市</w:t>
      </w:r>
      <w:r w:rsidRPr="00E80306">
        <w:rPr>
          <w:rFonts w:hAnsi="標楷體" w:hint="eastAsia"/>
          <w:color w:val="000000"/>
        </w:rPr>
        <w:t>523部公車、25部渡輪及83部接駁公車</w:t>
      </w:r>
      <w:r w:rsidR="00797F2C" w:rsidRPr="00E80306">
        <w:rPr>
          <w:rFonts w:hAnsi="標楷體" w:hint="eastAsia"/>
          <w:color w:val="000000"/>
        </w:rPr>
        <w:t>之</w:t>
      </w:r>
      <w:proofErr w:type="gramStart"/>
      <w:r w:rsidR="0089770A" w:rsidRPr="00E80306">
        <w:rPr>
          <w:rFonts w:hAnsi="標楷體" w:hint="eastAsia"/>
          <w:color w:val="000000"/>
        </w:rPr>
        <w:t>一</w:t>
      </w:r>
      <w:proofErr w:type="gramEnd"/>
      <w:r w:rsidR="0089770A" w:rsidRPr="00E80306">
        <w:rPr>
          <w:rFonts w:hAnsi="標楷體" w:hint="eastAsia"/>
          <w:color w:val="000000"/>
        </w:rPr>
        <w:t>卡通SAM卡安裝</w:t>
      </w:r>
      <w:r w:rsidRPr="00E80306">
        <w:rPr>
          <w:rFonts w:hAnsi="標楷體" w:hint="eastAsia"/>
          <w:color w:val="000000"/>
        </w:rPr>
        <w:t>，97年4月7日</w:t>
      </w:r>
      <w:r w:rsidR="009B0935" w:rsidRPr="00E80306">
        <w:rPr>
          <w:rFonts w:hAnsi="標楷體" w:hint="eastAsia"/>
          <w:color w:val="000000"/>
        </w:rPr>
        <w:t>及</w:t>
      </w:r>
      <w:r w:rsidRPr="00E80306">
        <w:rPr>
          <w:rFonts w:hAnsi="標楷體" w:hint="eastAsia"/>
          <w:color w:val="000000"/>
        </w:rPr>
        <w:t>9月21日配合高捷紅、</w:t>
      </w:r>
      <w:proofErr w:type="gramStart"/>
      <w:r w:rsidRPr="00E80306">
        <w:rPr>
          <w:rFonts w:hAnsi="標楷體" w:hint="eastAsia"/>
          <w:color w:val="000000"/>
        </w:rPr>
        <w:t>橘</w:t>
      </w:r>
      <w:proofErr w:type="gramEnd"/>
      <w:r w:rsidRPr="00E80306">
        <w:rPr>
          <w:rFonts w:hAnsi="標楷體" w:hint="eastAsia"/>
          <w:color w:val="000000"/>
        </w:rPr>
        <w:t>線開始營運收費時正式上線，於同年6月底完成南部地區客運業者1,</w:t>
      </w:r>
      <w:proofErr w:type="gramStart"/>
      <w:r w:rsidRPr="00E80306">
        <w:rPr>
          <w:rFonts w:hAnsi="標楷體" w:hint="eastAsia"/>
          <w:color w:val="000000"/>
        </w:rPr>
        <w:t>363部驗</w:t>
      </w:r>
      <w:proofErr w:type="gramEnd"/>
      <w:r w:rsidRPr="00E80306">
        <w:rPr>
          <w:rFonts w:hAnsi="標楷體" w:hint="eastAsia"/>
          <w:color w:val="000000"/>
        </w:rPr>
        <w:t>票機升級擴充</w:t>
      </w:r>
      <w:r w:rsidR="00CC3CCF" w:rsidRPr="00E80306">
        <w:rPr>
          <w:rFonts w:hAnsi="標楷體" w:hint="eastAsia"/>
          <w:color w:val="000000"/>
        </w:rPr>
        <w:t>；惟據高捷公司表示，</w:t>
      </w:r>
      <w:proofErr w:type="gramStart"/>
      <w:r w:rsidR="00CC3CCF" w:rsidRPr="00E80306">
        <w:rPr>
          <w:rFonts w:hAnsi="標楷體" w:hint="eastAsia"/>
          <w:color w:val="000000"/>
        </w:rPr>
        <w:t>囿</w:t>
      </w:r>
      <w:proofErr w:type="gramEnd"/>
      <w:r w:rsidR="00CC3CCF" w:rsidRPr="00E80306">
        <w:rPr>
          <w:rFonts w:hAnsi="標楷體" w:hint="eastAsia"/>
          <w:color w:val="000000"/>
        </w:rPr>
        <w:t>於加值通路及里程計費問題，實際僅高雄市公車處、輪船公司</w:t>
      </w:r>
      <w:r w:rsidR="00B83CBE" w:rsidRPr="00E80306">
        <w:rPr>
          <w:rFonts w:hAnsi="標楷體" w:hint="eastAsia"/>
          <w:color w:val="000000"/>
        </w:rPr>
        <w:t>及</w:t>
      </w:r>
      <w:r w:rsidR="00CC3CCF" w:rsidRPr="00E80306">
        <w:rPr>
          <w:rFonts w:hAnsi="標楷體" w:hint="eastAsia"/>
          <w:color w:val="000000"/>
        </w:rPr>
        <w:t>高雄客運使用中。</w:t>
      </w:r>
    </w:p>
    <w:p w:rsidR="00637883" w:rsidRPr="00E80306" w:rsidRDefault="00B83CBE" w:rsidP="00045948">
      <w:pPr>
        <w:pStyle w:val="3"/>
        <w:kinsoku/>
        <w:ind w:left="1360" w:hanging="680"/>
        <w:rPr>
          <w:rFonts w:hAnsi="標楷體" w:hint="eastAsia"/>
          <w:color w:val="000000"/>
        </w:rPr>
      </w:pPr>
      <w:r w:rsidRPr="00E80306">
        <w:rPr>
          <w:rFonts w:hAnsi="標楷體" w:hint="eastAsia"/>
          <w:color w:val="000000"/>
        </w:rPr>
        <w:t>復</w:t>
      </w:r>
      <w:r w:rsidR="00797F2C" w:rsidRPr="00E80306">
        <w:rPr>
          <w:rFonts w:hAnsi="標楷體" w:hint="eastAsia"/>
          <w:color w:val="000000"/>
        </w:rPr>
        <w:t>經</w:t>
      </w:r>
      <w:r w:rsidR="0089770A" w:rsidRPr="00E80306">
        <w:rPr>
          <w:rFonts w:hAnsi="標楷體" w:hint="eastAsia"/>
          <w:color w:val="000000"/>
        </w:rPr>
        <w:t>本院</w:t>
      </w:r>
      <w:r w:rsidR="00797F2C" w:rsidRPr="00E80306">
        <w:rPr>
          <w:rFonts w:hAnsi="標楷體" w:hint="eastAsia"/>
          <w:color w:val="000000"/>
        </w:rPr>
        <w:t>調閱相關資料</w:t>
      </w:r>
      <w:r w:rsidR="0089770A" w:rsidRPr="00E80306">
        <w:rPr>
          <w:rFonts w:hAnsi="標楷體" w:hint="eastAsia"/>
          <w:color w:val="000000"/>
        </w:rPr>
        <w:t>及</w:t>
      </w:r>
      <w:r w:rsidR="00797F2C" w:rsidRPr="00E80306">
        <w:rPr>
          <w:rFonts w:hAnsi="標楷體" w:hint="eastAsia"/>
          <w:color w:val="000000"/>
        </w:rPr>
        <w:t>履</w:t>
      </w:r>
      <w:proofErr w:type="gramStart"/>
      <w:r w:rsidR="00797F2C" w:rsidRPr="00E80306">
        <w:rPr>
          <w:rFonts w:hAnsi="標楷體" w:hint="eastAsia"/>
          <w:color w:val="000000"/>
        </w:rPr>
        <w:t>勘</w:t>
      </w:r>
      <w:proofErr w:type="gramEnd"/>
      <w:r w:rsidR="0089770A" w:rsidRPr="00E80306">
        <w:rPr>
          <w:rFonts w:hAnsi="標楷體" w:hint="eastAsia"/>
          <w:color w:val="000000"/>
        </w:rPr>
        <w:t>訪查</w:t>
      </w:r>
      <w:r w:rsidR="00797F2C" w:rsidRPr="00E80306">
        <w:rPr>
          <w:rFonts w:hAnsi="標楷體" w:hint="eastAsia"/>
          <w:color w:val="000000"/>
        </w:rPr>
        <w:t>結果，高雄捷運各站</w:t>
      </w:r>
      <w:r w:rsidR="009B0402" w:rsidRPr="00E80306">
        <w:rPr>
          <w:rFonts w:hAnsi="標楷體" w:hint="eastAsia"/>
          <w:color w:val="000000"/>
        </w:rPr>
        <w:t>僅有一個公務閘門裝設TM</w:t>
      </w:r>
      <w:proofErr w:type="gramStart"/>
      <w:r w:rsidR="009B0402" w:rsidRPr="00E80306">
        <w:rPr>
          <w:rFonts w:hAnsi="標楷體" w:hint="eastAsia"/>
          <w:color w:val="000000"/>
        </w:rPr>
        <w:t>卡驗票</w:t>
      </w:r>
      <w:proofErr w:type="gramEnd"/>
      <w:r w:rsidR="009B0402" w:rsidRPr="00E80306">
        <w:rPr>
          <w:rFonts w:hAnsi="標楷體" w:hint="eastAsia"/>
          <w:color w:val="000000"/>
        </w:rPr>
        <w:t>機，</w:t>
      </w:r>
      <w:r w:rsidR="00797F2C" w:rsidRPr="00E80306">
        <w:rPr>
          <w:rFonts w:hAnsi="標楷體" w:hint="eastAsia"/>
          <w:color w:val="000000"/>
        </w:rPr>
        <w:t>需由捷運站人員</w:t>
      </w:r>
      <w:r w:rsidR="00CB0359" w:rsidRPr="00E80306">
        <w:rPr>
          <w:rFonts w:hAnsi="標楷體" w:hint="eastAsia"/>
          <w:color w:val="000000"/>
        </w:rPr>
        <w:t>手動</w:t>
      </w:r>
      <w:r w:rsidR="00797F2C" w:rsidRPr="00E80306">
        <w:rPr>
          <w:rFonts w:hAnsi="標楷體" w:hint="eastAsia"/>
          <w:color w:val="000000"/>
        </w:rPr>
        <w:t>開啟</w:t>
      </w:r>
      <w:r w:rsidR="009B0402" w:rsidRPr="00E80306">
        <w:rPr>
          <w:rFonts w:hAnsi="標楷體" w:hint="eastAsia"/>
          <w:color w:val="000000"/>
        </w:rPr>
        <w:t>閘</w:t>
      </w:r>
      <w:r w:rsidR="00797F2C" w:rsidRPr="00E80306">
        <w:rPr>
          <w:rFonts w:hAnsi="標楷體" w:hint="eastAsia"/>
          <w:color w:val="000000"/>
        </w:rPr>
        <w:t>門進出，</w:t>
      </w:r>
      <w:r w:rsidR="00CB0359" w:rsidRPr="00E80306">
        <w:rPr>
          <w:rFonts w:hAnsi="標楷體" w:hint="eastAsia"/>
          <w:color w:val="000000"/>
        </w:rPr>
        <w:t>卡片儲值</w:t>
      </w:r>
      <w:r w:rsidR="0089770A" w:rsidRPr="00E80306">
        <w:rPr>
          <w:rFonts w:hAnsi="標楷體" w:hint="eastAsia"/>
          <w:color w:val="000000"/>
        </w:rPr>
        <w:t>餘額</w:t>
      </w:r>
      <w:r w:rsidR="009B0402" w:rsidRPr="00E80306">
        <w:rPr>
          <w:rFonts w:hAnsi="標楷體" w:hint="eastAsia"/>
          <w:color w:val="000000"/>
          <w:szCs w:val="32"/>
        </w:rPr>
        <w:t>不足80元則無法</w:t>
      </w:r>
      <w:r w:rsidR="00CB0359" w:rsidRPr="00E80306">
        <w:rPr>
          <w:rFonts w:hAnsi="標楷體" w:hint="eastAsia"/>
          <w:color w:val="000000"/>
          <w:szCs w:val="32"/>
        </w:rPr>
        <w:t>使用</w:t>
      </w:r>
      <w:r w:rsidR="009B0402" w:rsidRPr="00E80306">
        <w:rPr>
          <w:rFonts w:hAnsi="標楷體" w:hint="eastAsia"/>
          <w:color w:val="000000"/>
          <w:szCs w:val="32"/>
        </w:rPr>
        <w:t>，</w:t>
      </w:r>
      <w:r w:rsidRPr="00E80306">
        <w:rPr>
          <w:rFonts w:hAnsi="標楷體" w:hint="eastAsia"/>
          <w:color w:val="000000"/>
          <w:szCs w:val="32"/>
        </w:rPr>
        <w:t>且</w:t>
      </w:r>
      <w:r w:rsidR="00637883" w:rsidRPr="00E80306">
        <w:rPr>
          <w:rFonts w:hAnsi="標楷體" w:hint="eastAsia"/>
          <w:color w:val="000000"/>
          <w:szCs w:val="32"/>
        </w:rPr>
        <w:t>捷運站內無TM卡加值設備，</w:t>
      </w:r>
      <w:r w:rsidR="0089770A" w:rsidRPr="00E80306">
        <w:rPr>
          <w:rFonts w:hAnsi="標楷體" w:hint="eastAsia"/>
          <w:color w:val="000000"/>
          <w:szCs w:val="32"/>
        </w:rPr>
        <w:t>亦</w:t>
      </w:r>
      <w:r w:rsidR="00637883" w:rsidRPr="00E80306">
        <w:rPr>
          <w:rFonts w:hAnsi="標楷體" w:hint="eastAsia"/>
          <w:color w:val="000000"/>
        </w:rPr>
        <w:t>無類同</w:t>
      </w:r>
      <w:r w:rsidR="00F52B20" w:rsidRPr="00E80306">
        <w:rPr>
          <w:rFonts w:hAnsi="標楷體" w:hint="eastAsia"/>
          <w:color w:val="000000"/>
        </w:rPr>
        <w:t>高捷</w:t>
      </w:r>
      <w:proofErr w:type="gramStart"/>
      <w:r w:rsidR="00637883" w:rsidRPr="00E80306">
        <w:rPr>
          <w:rFonts w:hAnsi="標楷體" w:hint="eastAsia"/>
          <w:color w:val="000000"/>
        </w:rPr>
        <w:t>一</w:t>
      </w:r>
      <w:proofErr w:type="gramEnd"/>
      <w:r w:rsidR="00637883" w:rsidRPr="00E80306">
        <w:rPr>
          <w:rFonts w:hAnsi="標楷體" w:hint="eastAsia"/>
          <w:color w:val="000000"/>
        </w:rPr>
        <w:t>卡通搭乘捷運之折扣優惠</w:t>
      </w:r>
      <w:r w:rsidR="00CB0359" w:rsidRPr="00E80306">
        <w:rPr>
          <w:rFonts w:hAnsi="標楷體" w:hint="eastAsia"/>
          <w:color w:val="000000"/>
          <w:szCs w:val="32"/>
        </w:rPr>
        <w:t>，</w:t>
      </w:r>
      <w:r w:rsidR="0089770A" w:rsidRPr="00E80306">
        <w:rPr>
          <w:rFonts w:hAnsi="標楷體" w:hint="eastAsia"/>
          <w:color w:val="000000"/>
          <w:szCs w:val="32"/>
        </w:rPr>
        <w:t>大大</w:t>
      </w:r>
      <w:r w:rsidR="00637883" w:rsidRPr="00E80306">
        <w:rPr>
          <w:rFonts w:hAnsi="標楷體" w:hint="eastAsia"/>
          <w:color w:val="000000"/>
        </w:rPr>
        <w:t>降低TM卡之競爭力</w:t>
      </w:r>
      <w:r w:rsidRPr="00E80306">
        <w:rPr>
          <w:rFonts w:hAnsi="標楷體" w:hint="eastAsia"/>
          <w:color w:val="000000"/>
        </w:rPr>
        <w:t>及</w:t>
      </w:r>
      <w:r w:rsidR="00637883" w:rsidRPr="00E80306">
        <w:rPr>
          <w:rFonts w:hAnsi="標楷體" w:hint="eastAsia"/>
          <w:color w:val="000000"/>
        </w:rPr>
        <w:t>民眾持卡意願，</w:t>
      </w:r>
      <w:r w:rsidR="0089770A" w:rsidRPr="00E80306">
        <w:rPr>
          <w:rFonts w:hAnsi="標楷體" w:hint="eastAsia"/>
          <w:color w:val="000000"/>
        </w:rPr>
        <w:t>甚至連高雄市政府發行之</w:t>
      </w:r>
      <w:proofErr w:type="gramStart"/>
      <w:r w:rsidR="0089770A" w:rsidRPr="00E80306">
        <w:rPr>
          <w:rFonts w:hAnsi="標楷體" w:hint="eastAsia"/>
          <w:color w:val="000000"/>
        </w:rPr>
        <w:t>社福票卡</w:t>
      </w:r>
      <w:proofErr w:type="gramEnd"/>
      <w:r w:rsidR="0089770A" w:rsidRPr="00E80306">
        <w:rPr>
          <w:rFonts w:hAnsi="標楷體" w:hint="eastAsia"/>
          <w:color w:val="000000"/>
        </w:rPr>
        <w:t>，</w:t>
      </w:r>
      <w:r w:rsidRPr="00E80306">
        <w:rPr>
          <w:rFonts w:hAnsi="標楷體" w:hint="eastAsia"/>
          <w:color w:val="000000"/>
        </w:rPr>
        <w:t>亦</w:t>
      </w:r>
      <w:r w:rsidR="0089770A" w:rsidRPr="00E80306">
        <w:rPr>
          <w:rFonts w:hAnsi="標楷體" w:hint="eastAsia"/>
          <w:color w:val="000000"/>
        </w:rPr>
        <w:t>基於使用便利性，選擇高捷</w:t>
      </w:r>
      <w:proofErr w:type="gramStart"/>
      <w:r w:rsidR="0089770A" w:rsidRPr="00E80306">
        <w:rPr>
          <w:rFonts w:hAnsi="標楷體" w:hint="eastAsia"/>
          <w:color w:val="000000"/>
        </w:rPr>
        <w:t>一</w:t>
      </w:r>
      <w:proofErr w:type="gramEnd"/>
      <w:r w:rsidR="0089770A" w:rsidRPr="00E80306">
        <w:rPr>
          <w:rFonts w:hAnsi="標楷體" w:hint="eastAsia"/>
          <w:color w:val="000000"/>
        </w:rPr>
        <w:t>卡通為建置平</w:t>
      </w:r>
      <w:proofErr w:type="gramStart"/>
      <w:r w:rsidR="0089770A" w:rsidRPr="00E80306">
        <w:rPr>
          <w:rFonts w:hAnsi="標楷體" w:hint="eastAsia"/>
          <w:color w:val="000000"/>
        </w:rPr>
        <w:t>臺</w:t>
      </w:r>
      <w:proofErr w:type="gramEnd"/>
      <w:r w:rsidR="0089770A" w:rsidRPr="00E80306">
        <w:rPr>
          <w:rFonts w:hAnsi="標楷體" w:hint="eastAsia"/>
          <w:color w:val="000000"/>
        </w:rPr>
        <w:t>，惡性循環，導</w:t>
      </w:r>
      <w:r w:rsidR="00637883" w:rsidRPr="00E80306">
        <w:rPr>
          <w:rFonts w:hAnsi="標楷體" w:hint="eastAsia"/>
          <w:color w:val="000000"/>
        </w:rPr>
        <w:t>致使用TM卡搭乘</w:t>
      </w:r>
      <w:r w:rsidR="0026071D" w:rsidRPr="00E80306">
        <w:rPr>
          <w:rFonts w:hAnsi="標楷體" w:hint="eastAsia"/>
          <w:color w:val="000000"/>
        </w:rPr>
        <w:t>客運或</w:t>
      </w:r>
      <w:r w:rsidR="00637883" w:rsidRPr="00E80306">
        <w:rPr>
          <w:rFonts w:hAnsi="標楷體" w:hint="eastAsia"/>
          <w:color w:val="000000"/>
        </w:rPr>
        <w:t>捷運之人數遠低於</w:t>
      </w:r>
      <w:r w:rsidR="00D755FD" w:rsidRPr="00E80306">
        <w:rPr>
          <w:rFonts w:hAnsi="標楷體" w:hint="eastAsia"/>
          <w:color w:val="000000"/>
        </w:rPr>
        <w:t>高捷</w:t>
      </w:r>
      <w:proofErr w:type="gramStart"/>
      <w:r w:rsidR="00637883" w:rsidRPr="00E80306">
        <w:rPr>
          <w:rFonts w:hAnsi="標楷體" w:hint="eastAsia"/>
          <w:color w:val="000000"/>
        </w:rPr>
        <w:t>一</w:t>
      </w:r>
      <w:proofErr w:type="gramEnd"/>
      <w:r w:rsidR="00637883" w:rsidRPr="00E80306">
        <w:rPr>
          <w:rFonts w:hAnsi="標楷體" w:hint="eastAsia"/>
          <w:color w:val="000000"/>
        </w:rPr>
        <w:t>卡通。</w:t>
      </w:r>
      <w:r w:rsidR="00637883" w:rsidRPr="00E80306">
        <w:rPr>
          <w:rFonts w:hAnsi="標楷體" w:hint="eastAsia"/>
          <w:color w:val="000000"/>
          <w:szCs w:val="32"/>
        </w:rPr>
        <w:t>以97年4月為例</w:t>
      </w:r>
      <w:r w:rsidR="0026071D" w:rsidRPr="00E80306">
        <w:rPr>
          <w:rFonts w:hAnsi="標楷體" w:hint="eastAsia"/>
          <w:color w:val="000000"/>
          <w:szCs w:val="32"/>
        </w:rPr>
        <w:t>（</w:t>
      </w:r>
      <w:r w:rsidR="00637883" w:rsidRPr="00E80306">
        <w:rPr>
          <w:rFonts w:hAnsi="標楷體" w:hint="eastAsia"/>
          <w:color w:val="000000"/>
          <w:szCs w:val="32"/>
        </w:rPr>
        <w:t>高雄捷運紅線於97年3月</w:t>
      </w:r>
      <w:r w:rsidR="00ED2E46" w:rsidRPr="00E80306">
        <w:rPr>
          <w:rFonts w:hAnsi="標楷體" w:hint="eastAsia"/>
          <w:color w:val="000000"/>
          <w:szCs w:val="32"/>
        </w:rPr>
        <w:t>部分</w:t>
      </w:r>
      <w:r w:rsidR="00637883" w:rsidRPr="00E80306">
        <w:rPr>
          <w:rFonts w:hAnsi="標楷體" w:hint="eastAsia"/>
          <w:color w:val="000000"/>
          <w:szCs w:val="32"/>
        </w:rPr>
        <w:t>通車營運，同年7月</w:t>
      </w:r>
      <w:r w:rsidR="00ED2E46" w:rsidRPr="00E80306">
        <w:rPr>
          <w:rFonts w:hAnsi="標楷體" w:hint="eastAsia"/>
          <w:color w:val="000000"/>
          <w:szCs w:val="32"/>
        </w:rPr>
        <w:t>紅</w:t>
      </w:r>
      <w:proofErr w:type="gramStart"/>
      <w:r w:rsidR="00ED2E46" w:rsidRPr="00E80306">
        <w:rPr>
          <w:rFonts w:hAnsi="標楷體" w:hint="eastAsia"/>
          <w:color w:val="000000"/>
          <w:szCs w:val="32"/>
        </w:rPr>
        <w:t>橘</w:t>
      </w:r>
      <w:proofErr w:type="gramEnd"/>
      <w:r w:rsidR="00ED2E46" w:rsidRPr="00E80306">
        <w:rPr>
          <w:rFonts w:hAnsi="標楷體" w:hint="eastAsia"/>
          <w:color w:val="000000"/>
          <w:szCs w:val="32"/>
        </w:rPr>
        <w:t>線</w:t>
      </w:r>
      <w:r w:rsidR="00637883" w:rsidRPr="00E80306">
        <w:rPr>
          <w:rFonts w:hAnsi="標楷體" w:hint="eastAsia"/>
          <w:color w:val="000000"/>
          <w:szCs w:val="32"/>
        </w:rPr>
        <w:t>全線通車營運</w:t>
      </w:r>
      <w:r w:rsidR="0026071D" w:rsidRPr="00E80306">
        <w:rPr>
          <w:rFonts w:hAnsi="標楷體" w:hint="eastAsia"/>
          <w:color w:val="000000"/>
          <w:szCs w:val="32"/>
        </w:rPr>
        <w:t>）</w:t>
      </w:r>
      <w:r w:rsidR="00637883" w:rsidRPr="00E80306">
        <w:rPr>
          <w:rFonts w:hAnsi="標楷體" w:hint="eastAsia"/>
          <w:color w:val="000000"/>
          <w:szCs w:val="32"/>
        </w:rPr>
        <w:t>，高捷</w:t>
      </w:r>
      <w:proofErr w:type="gramStart"/>
      <w:r w:rsidR="00637883" w:rsidRPr="00E80306">
        <w:rPr>
          <w:rFonts w:hAnsi="標楷體" w:hint="eastAsia"/>
          <w:color w:val="000000"/>
          <w:szCs w:val="32"/>
        </w:rPr>
        <w:t>一</w:t>
      </w:r>
      <w:proofErr w:type="gramEnd"/>
      <w:r w:rsidR="00637883" w:rsidRPr="00E80306">
        <w:rPr>
          <w:rFonts w:hAnsi="標楷體" w:hint="eastAsia"/>
          <w:color w:val="000000"/>
          <w:szCs w:val="32"/>
        </w:rPr>
        <w:t>卡通及TM卡搭乘公車</w:t>
      </w:r>
      <w:r w:rsidRPr="00E80306">
        <w:rPr>
          <w:rFonts w:hAnsi="標楷體" w:hint="eastAsia"/>
          <w:color w:val="000000"/>
          <w:szCs w:val="32"/>
        </w:rPr>
        <w:t>之交易量各</w:t>
      </w:r>
      <w:r w:rsidR="00637883" w:rsidRPr="00E80306">
        <w:rPr>
          <w:rFonts w:hAnsi="標楷體" w:hint="eastAsia"/>
          <w:color w:val="000000"/>
          <w:szCs w:val="32"/>
        </w:rPr>
        <w:t>為236,207筆及170,803筆，</w:t>
      </w:r>
      <w:r w:rsidR="00D755FD" w:rsidRPr="00E80306">
        <w:rPr>
          <w:rFonts w:hAnsi="標楷體" w:hint="eastAsia"/>
          <w:color w:val="000000"/>
          <w:szCs w:val="32"/>
        </w:rPr>
        <w:t>兩</w:t>
      </w:r>
      <w:r w:rsidR="00637883" w:rsidRPr="00E80306">
        <w:rPr>
          <w:rFonts w:hAnsi="標楷體" w:hint="eastAsia"/>
          <w:color w:val="000000"/>
          <w:szCs w:val="32"/>
        </w:rPr>
        <w:t>者已分軒輊</w:t>
      </w:r>
      <w:r w:rsidR="00D755FD" w:rsidRPr="00E80306">
        <w:rPr>
          <w:rFonts w:hAnsi="標楷體" w:hint="eastAsia"/>
          <w:color w:val="000000"/>
          <w:szCs w:val="32"/>
        </w:rPr>
        <w:t>，且持續擴大</w:t>
      </w:r>
      <w:r w:rsidRPr="00E80306">
        <w:rPr>
          <w:rFonts w:hAnsi="標楷體" w:hint="eastAsia"/>
          <w:color w:val="000000"/>
          <w:szCs w:val="32"/>
        </w:rPr>
        <w:t>，</w:t>
      </w:r>
      <w:proofErr w:type="gramStart"/>
      <w:r w:rsidR="00ED2E46" w:rsidRPr="00E80306">
        <w:rPr>
          <w:rFonts w:hAnsi="標楷體" w:hint="eastAsia"/>
          <w:color w:val="000000"/>
          <w:szCs w:val="32"/>
        </w:rPr>
        <w:t>迨</w:t>
      </w:r>
      <w:proofErr w:type="gramEnd"/>
      <w:r w:rsidR="00637883" w:rsidRPr="00E80306">
        <w:rPr>
          <w:rFonts w:hAnsi="標楷體" w:hint="eastAsia"/>
          <w:color w:val="000000"/>
          <w:szCs w:val="32"/>
        </w:rPr>
        <w:t>98年12月</w:t>
      </w:r>
      <w:r w:rsidR="00D755FD" w:rsidRPr="00E80306">
        <w:rPr>
          <w:rFonts w:hAnsi="標楷體" w:hint="eastAsia"/>
          <w:color w:val="000000"/>
          <w:szCs w:val="32"/>
        </w:rPr>
        <w:t>，</w:t>
      </w:r>
      <w:r w:rsidR="00637883" w:rsidRPr="00E80306">
        <w:rPr>
          <w:rFonts w:hAnsi="標楷體" w:hint="eastAsia"/>
          <w:color w:val="000000"/>
          <w:szCs w:val="32"/>
        </w:rPr>
        <w:t>持</w:t>
      </w:r>
      <w:r w:rsidR="00FF122D" w:rsidRPr="00E80306">
        <w:rPr>
          <w:rFonts w:hAnsi="標楷體" w:hint="eastAsia"/>
          <w:color w:val="000000"/>
          <w:szCs w:val="32"/>
        </w:rPr>
        <w:t>高捷</w:t>
      </w:r>
      <w:proofErr w:type="gramStart"/>
      <w:r w:rsidR="00637883" w:rsidRPr="00E80306">
        <w:rPr>
          <w:rFonts w:hAnsi="標楷體" w:hint="eastAsia"/>
          <w:color w:val="000000"/>
          <w:szCs w:val="32"/>
        </w:rPr>
        <w:t>一</w:t>
      </w:r>
      <w:proofErr w:type="gramEnd"/>
      <w:r w:rsidR="00637883" w:rsidRPr="00E80306">
        <w:rPr>
          <w:rFonts w:hAnsi="標楷體" w:hint="eastAsia"/>
          <w:color w:val="000000"/>
          <w:szCs w:val="32"/>
        </w:rPr>
        <w:t>卡通搭乘公車</w:t>
      </w:r>
      <w:r w:rsidRPr="00E80306">
        <w:rPr>
          <w:rFonts w:hAnsi="標楷體" w:hint="eastAsia"/>
          <w:color w:val="000000"/>
          <w:szCs w:val="32"/>
        </w:rPr>
        <w:t>之交易量</w:t>
      </w:r>
      <w:r w:rsidR="00637883" w:rsidRPr="00E80306">
        <w:rPr>
          <w:rFonts w:hAnsi="標楷體" w:hint="eastAsia"/>
          <w:color w:val="000000"/>
          <w:szCs w:val="32"/>
        </w:rPr>
        <w:t>已成長至1,808,961筆，</w:t>
      </w:r>
      <w:r w:rsidR="00D755FD" w:rsidRPr="00E80306">
        <w:rPr>
          <w:rFonts w:hAnsi="標楷體" w:hint="eastAsia"/>
          <w:color w:val="000000"/>
          <w:szCs w:val="32"/>
        </w:rPr>
        <w:t>而</w:t>
      </w:r>
      <w:r w:rsidR="00637883" w:rsidRPr="00E80306">
        <w:rPr>
          <w:rFonts w:hAnsi="標楷體" w:hint="eastAsia"/>
          <w:color w:val="000000"/>
          <w:szCs w:val="32"/>
        </w:rPr>
        <w:t>TM卡則衰退</w:t>
      </w:r>
      <w:r w:rsidR="00ED2E46" w:rsidRPr="00E80306">
        <w:rPr>
          <w:rFonts w:hAnsi="標楷體" w:hint="eastAsia"/>
          <w:color w:val="000000"/>
          <w:szCs w:val="32"/>
        </w:rPr>
        <w:t>僅剩</w:t>
      </w:r>
      <w:r w:rsidR="00637883" w:rsidRPr="00E80306">
        <w:rPr>
          <w:rFonts w:hAnsi="標楷體" w:hint="eastAsia"/>
          <w:color w:val="000000"/>
          <w:szCs w:val="32"/>
        </w:rPr>
        <w:t>83,387筆。</w:t>
      </w:r>
      <w:r w:rsidR="005A431B" w:rsidRPr="00E80306">
        <w:rPr>
          <w:rFonts w:hAnsi="標楷體" w:hint="eastAsia"/>
          <w:color w:val="000000"/>
          <w:szCs w:val="32"/>
        </w:rPr>
        <w:t>另</w:t>
      </w:r>
      <w:r w:rsidR="00637883" w:rsidRPr="00E80306">
        <w:rPr>
          <w:rFonts w:hAnsi="標楷體" w:hint="eastAsia"/>
          <w:color w:val="000000"/>
          <w:szCs w:val="32"/>
        </w:rPr>
        <w:t>據</w:t>
      </w:r>
      <w:r w:rsidR="00637883" w:rsidRPr="00E80306">
        <w:rPr>
          <w:rFonts w:hAnsi="標楷體" w:hint="eastAsia"/>
          <w:color w:val="000000"/>
        </w:rPr>
        <w:t>高雄市政府</w:t>
      </w:r>
      <w:r w:rsidR="00FF122D" w:rsidRPr="00E80306">
        <w:rPr>
          <w:rFonts w:hAnsi="標楷體" w:hint="eastAsia"/>
          <w:color w:val="000000"/>
        </w:rPr>
        <w:t>查</w:t>
      </w:r>
      <w:r w:rsidR="00637883" w:rsidRPr="00E80306">
        <w:rPr>
          <w:rFonts w:hAnsi="標楷體" w:hint="eastAsia"/>
          <w:color w:val="000000"/>
        </w:rPr>
        <w:t>復，</w:t>
      </w:r>
      <w:r w:rsidR="00FF122D" w:rsidRPr="00E80306">
        <w:rPr>
          <w:rFonts w:hAnsi="標楷體" w:hint="eastAsia"/>
          <w:color w:val="000000"/>
          <w:szCs w:val="32"/>
        </w:rPr>
        <w:t>高捷</w:t>
      </w:r>
      <w:proofErr w:type="gramStart"/>
      <w:r w:rsidR="00FF122D" w:rsidRPr="00E80306">
        <w:rPr>
          <w:rFonts w:hAnsi="標楷體" w:hint="eastAsia"/>
          <w:color w:val="000000"/>
        </w:rPr>
        <w:t>一</w:t>
      </w:r>
      <w:proofErr w:type="gramEnd"/>
      <w:r w:rsidR="00FF122D" w:rsidRPr="00E80306">
        <w:rPr>
          <w:rFonts w:hAnsi="標楷體" w:hint="eastAsia"/>
          <w:color w:val="000000"/>
        </w:rPr>
        <w:t>卡通99年每日使用人次較98年增加7,336人、營收增加88,129元</w:t>
      </w:r>
      <w:r w:rsidR="00E7139E" w:rsidRPr="00E80306">
        <w:rPr>
          <w:rFonts w:hAnsi="標楷體" w:hint="eastAsia"/>
          <w:color w:val="000000"/>
        </w:rPr>
        <w:t>，</w:t>
      </w:r>
      <w:r w:rsidR="00FF122D" w:rsidRPr="00E80306">
        <w:rPr>
          <w:rFonts w:hAnsi="標楷體" w:hint="eastAsia"/>
          <w:color w:val="000000"/>
        </w:rPr>
        <w:t>而</w:t>
      </w:r>
      <w:r w:rsidR="00637883" w:rsidRPr="00E80306">
        <w:rPr>
          <w:rFonts w:hAnsi="標楷體" w:hint="eastAsia"/>
          <w:color w:val="000000"/>
        </w:rPr>
        <w:t>TM卡99年</w:t>
      </w:r>
      <w:r w:rsidR="005A431B" w:rsidRPr="00E80306">
        <w:rPr>
          <w:rFonts w:hAnsi="標楷體" w:hint="eastAsia"/>
          <w:color w:val="000000"/>
        </w:rPr>
        <w:t>每日</w:t>
      </w:r>
      <w:r w:rsidR="00637883" w:rsidRPr="00E80306">
        <w:rPr>
          <w:rFonts w:hAnsi="標楷體" w:hint="eastAsia"/>
          <w:color w:val="000000"/>
        </w:rPr>
        <w:t>使用人次較98年</w:t>
      </w:r>
      <w:r w:rsidR="00FF122D" w:rsidRPr="00E80306">
        <w:rPr>
          <w:rFonts w:hAnsi="標楷體" w:hint="eastAsia"/>
          <w:color w:val="000000"/>
        </w:rPr>
        <w:t>則</w:t>
      </w:r>
      <w:r w:rsidR="00637883" w:rsidRPr="00E80306">
        <w:rPr>
          <w:rFonts w:hAnsi="標楷體" w:hint="eastAsia"/>
          <w:color w:val="000000"/>
        </w:rPr>
        <w:t>減少1,533人</w:t>
      </w:r>
      <w:r w:rsidR="005A431B" w:rsidRPr="00E80306">
        <w:rPr>
          <w:rFonts w:hAnsi="標楷體" w:hint="eastAsia"/>
          <w:color w:val="000000"/>
        </w:rPr>
        <w:t>、營收減少17,152元</w:t>
      </w:r>
      <w:r w:rsidR="00E7139E" w:rsidRPr="00E80306">
        <w:rPr>
          <w:rFonts w:hAnsi="標楷體" w:hint="eastAsia"/>
          <w:color w:val="000000"/>
        </w:rPr>
        <w:t>；</w:t>
      </w:r>
      <w:r w:rsidR="00F52B20" w:rsidRPr="00E80306">
        <w:rPr>
          <w:rFonts w:hAnsi="標楷體" w:hint="eastAsia"/>
          <w:color w:val="000000"/>
        </w:rPr>
        <w:lastRenderedPageBreak/>
        <w:t>且截至99年1</w:t>
      </w:r>
      <w:r w:rsidR="00E7139E" w:rsidRPr="00E80306">
        <w:rPr>
          <w:rFonts w:hAnsi="標楷體" w:hint="eastAsia"/>
          <w:color w:val="000000"/>
        </w:rPr>
        <w:t>2</w:t>
      </w:r>
      <w:r w:rsidR="00F52B20" w:rsidRPr="00E80306">
        <w:rPr>
          <w:rFonts w:hAnsi="標楷體" w:hint="eastAsia"/>
          <w:color w:val="000000"/>
        </w:rPr>
        <w:t>月31日止，</w:t>
      </w:r>
      <w:r w:rsidR="00FF122D" w:rsidRPr="00E80306">
        <w:rPr>
          <w:rFonts w:hAnsi="標楷體"/>
          <w:bCs w:val="0"/>
          <w:color w:val="000000"/>
          <w:szCs w:val="32"/>
        </w:rPr>
        <w:t>高捷</w:t>
      </w:r>
      <w:proofErr w:type="gramStart"/>
      <w:r w:rsidR="00FF122D" w:rsidRPr="00E80306">
        <w:rPr>
          <w:rFonts w:hAnsi="標楷體"/>
          <w:bCs w:val="0"/>
          <w:color w:val="000000"/>
          <w:szCs w:val="32"/>
        </w:rPr>
        <w:t>一</w:t>
      </w:r>
      <w:proofErr w:type="gramEnd"/>
      <w:r w:rsidR="00FF122D" w:rsidRPr="00E80306">
        <w:rPr>
          <w:rFonts w:hAnsi="標楷體"/>
          <w:bCs w:val="0"/>
          <w:color w:val="000000"/>
          <w:szCs w:val="32"/>
        </w:rPr>
        <w:t>卡通</w:t>
      </w:r>
      <w:r w:rsidR="00FF122D" w:rsidRPr="00E80306">
        <w:rPr>
          <w:rFonts w:hAnsi="標楷體" w:hint="eastAsia"/>
          <w:bCs w:val="0"/>
          <w:color w:val="000000"/>
          <w:szCs w:val="32"/>
        </w:rPr>
        <w:t>發卡數已達</w:t>
      </w:r>
      <w:r w:rsidR="00E7139E" w:rsidRPr="00E80306">
        <w:rPr>
          <w:rFonts w:hAnsi="標楷體"/>
          <w:bCs w:val="0"/>
          <w:color w:val="000000"/>
          <w:spacing w:val="-10"/>
          <w:szCs w:val="32"/>
        </w:rPr>
        <w:t>1,928,846</w:t>
      </w:r>
      <w:r w:rsidR="00FF122D" w:rsidRPr="00E80306">
        <w:rPr>
          <w:rFonts w:hAnsi="標楷體"/>
          <w:bCs w:val="0"/>
          <w:color w:val="000000"/>
          <w:spacing w:val="-10"/>
          <w:szCs w:val="32"/>
        </w:rPr>
        <w:t>張，</w:t>
      </w:r>
      <w:r w:rsidR="00FF122D" w:rsidRPr="00E80306">
        <w:rPr>
          <w:rFonts w:hAnsi="標楷體" w:hint="eastAsia"/>
          <w:bCs w:val="0"/>
          <w:color w:val="000000"/>
          <w:spacing w:val="-10"/>
          <w:szCs w:val="32"/>
        </w:rPr>
        <w:t>而</w:t>
      </w:r>
      <w:r w:rsidR="00637883" w:rsidRPr="00E80306">
        <w:rPr>
          <w:rFonts w:hAnsi="標楷體" w:hint="eastAsia"/>
          <w:color w:val="000000"/>
        </w:rPr>
        <w:t>TM卡發卡數</w:t>
      </w:r>
      <w:r w:rsidR="00FF122D" w:rsidRPr="00E80306">
        <w:rPr>
          <w:rFonts w:hAnsi="標楷體" w:hint="eastAsia"/>
          <w:color w:val="000000"/>
        </w:rPr>
        <w:t>仍</w:t>
      </w:r>
      <w:r w:rsidR="00F52B20" w:rsidRPr="00E80306">
        <w:rPr>
          <w:rFonts w:hAnsi="標楷體" w:hint="eastAsia"/>
          <w:color w:val="000000"/>
        </w:rPr>
        <w:t>僅</w:t>
      </w:r>
      <w:r w:rsidR="00E7139E" w:rsidRPr="00E80306">
        <w:rPr>
          <w:rFonts w:hAnsi="標楷體"/>
          <w:bCs w:val="0"/>
          <w:color w:val="000000"/>
          <w:spacing w:val="-10"/>
          <w:szCs w:val="32"/>
        </w:rPr>
        <w:t>302,617</w:t>
      </w:r>
      <w:r w:rsidR="00637883" w:rsidRPr="00E80306">
        <w:rPr>
          <w:rFonts w:hAnsi="標楷體"/>
          <w:bCs w:val="0"/>
          <w:color w:val="000000"/>
          <w:spacing w:val="-10"/>
          <w:szCs w:val="32"/>
        </w:rPr>
        <w:t>張</w:t>
      </w:r>
      <w:r w:rsidR="00EB5D0E" w:rsidRPr="00E80306">
        <w:rPr>
          <w:rFonts w:hAnsi="標楷體" w:hint="eastAsia"/>
          <w:color w:val="000000"/>
          <w:szCs w:val="32"/>
        </w:rPr>
        <w:t>（詳表4）</w:t>
      </w:r>
      <w:r w:rsidR="00637883" w:rsidRPr="00E80306">
        <w:rPr>
          <w:rFonts w:hAnsi="標楷體" w:hint="eastAsia"/>
          <w:bCs w:val="0"/>
          <w:color w:val="000000"/>
          <w:spacing w:val="-10"/>
          <w:szCs w:val="32"/>
        </w:rPr>
        <w:t>，與</w:t>
      </w:r>
      <w:r w:rsidR="00ED2E46" w:rsidRPr="00E80306">
        <w:rPr>
          <w:rFonts w:hAnsi="標楷體" w:hint="eastAsia"/>
          <w:bCs w:val="0"/>
          <w:color w:val="000000"/>
          <w:spacing w:val="-10"/>
          <w:szCs w:val="32"/>
        </w:rPr>
        <w:t>本</w:t>
      </w:r>
      <w:r w:rsidR="00637883" w:rsidRPr="00E80306">
        <w:rPr>
          <w:rFonts w:hAnsi="標楷體" w:hint="eastAsia"/>
          <w:color w:val="000000"/>
          <w:szCs w:val="32"/>
        </w:rPr>
        <w:t>計畫原</w:t>
      </w:r>
      <w:r w:rsidR="00FF122D" w:rsidRPr="00E80306">
        <w:rPr>
          <w:rFonts w:hAnsi="標楷體" w:hint="eastAsia"/>
          <w:color w:val="000000"/>
          <w:szCs w:val="32"/>
        </w:rPr>
        <w:t>定</w:t>
      </w:r>
      <w:r w:rsidR="00637883" w:rsidRPr="00E80306">
        <w:rPr>
          <w:rFonts w:hAnsi="標楷體" w:hint="eastAsia"/>
          <w:color w:val="000000"/>
          <w:szCs w:val="32"/>
        </w:rPr>
        <w:t>營運1年內發卡數達100萬張之目標差</w:t>
      </w:r>
      <w:r w:rsidR="00F52B20" w:rsidRPr="00E80306">
        <w:rPr>
          <w:rFonts w:hAnsi="標楷體" w:hint="eastAsia"/>
          <w:color w:val="000000"/>
          <w:szCs w:val="32"/>
        </w:rPr>
        <w:t>距</w:t>
      </w:r>
      <w:r w:rsidR="00637883" w:rsidRPr="00E80306">
        <w:rPr>
          <w:rFonts w:hAnsi="標楷體" w:hint="eastAsia"/>
          <w:color w:val="000000"/>
          <w:szCs w:val="32"/>
        </w:rPr>
        <w:t>甚遠</w:t>
      </w:r>
      <w:r w:rsidR="00CA3DB2" w:rsidRPr="00E80306">
        <w:rPr>
          <w:rFonts w:hAnsi="標楷體" w:hint="eastAsia"/>
          <w:color w:val="000000"/>
          <w:szCs w:val="32"/>
        </w:rPr>
        <w:t>，</w:t>
      </w:r>
      <w:r w:rsidR="00FF122D" w:rsidRPr="00E80306">
        <w:rPr>
          <w:rFonts w:hAnsi="標楷體" w:hint="eastAsia"/>
          <w:color w:val="000000"/>
        </w:rPr>
        <w:t>顯示</w:t>
      </w:r>
      <w:r w:rsidR="00637883" w:rsidRPr="00E80306">
        <w:rPr>
          <w:rFonts w:hAnsi="標楷體" w:hint="eastAsia"/>
          <w:color w:val="000000"/>
          <w:szCs w:val="32"/>
        </w:rPr>
        <w:t>TM卡</w:t>
      </w:r>
      <w:r w:rsidR="00FF122D" w:rsidRPr="00E80306">
        <w:rPr>
          <w:rFonts w:hAnsi="標楷體" w:hint="eastAsia"/>
          <w:color w:val="000000"/>
          <w:szCs w:val="32"/>
        </w:rPr>
        <w:t>與</w:t>
      </w:r>
      <w:r w:rsidR="00637883" w:rsidRPr="00E80306">
        <w:rPr>
          <w:rFonts w:hAnsi="標楷體" w:hint="eastAsia"/>
          <w:color w:val="000000"/>
          <w:szCs w:val="32"/>
        </w:rPr>
        <w:t>高捷</w:t>
      </w:r>
      <w:proofErr w:type="gramStart"/>
      <w:r w:rsidR="00637883" w:rsidRPr="00E80306">
        <w:rPr>
          <w:rFonts w:hAnsi="標楷體" w:hint="eastAsia"/>
          <w:color w:val="000000"/>
          <w:szCs w:val="32"/>
        </w:rPr>
        <w:t>一</w:t>
      </w:r>
      <w:proofErr w:type="gramEnd"/>
      <w:r w:rsidR="00637883" w:rsidRPr="00E80306">
        <w:rPr>
          <w:rFonts w:hAnsi="標楷體" w:hint="eastAsia"/>
          <w:color w:val="000000"/>
          <w:szCs w:val="32"/>
        </w:rPr>
        <w:t>卡通</w:t>
      </w:r>
      <w:proofErr w:type="gramStart"/>
      <w:r w:rsidR="00FF122D" w:rsidRPr="00E80306">
        <w:rPr>
          <w:rFonts w:hAnsi="標楷體" w:hint="eastAsia"/>
          <w:color w:val="000000"/>
          <w:szCs w:val="32"/>
        </w:rPr>
        <w:t>之</w:t>
      </w:r>
      <w:r w:rsidR="00FF122D" w:rsidRPr="00E80306">
        <w:rPr>
          <w:rFonts w:hAnsi="標楷體" w:hint="eastAsia"/>
          <w:color w:val="000000"/>
        </w:rPr>
        <w:t>競存消長</w:t>
      </w:r>
      <w:proofErr w:type="gramEnd"/>
      <w:r w:rsidR="00FF122D" w:rsidRPr="00E80306">
        <w:rPr>
          <w:rFonts w:hAnsi="標楷體" w:hint="eastAsia"/>
          <w:color w:val="000000"/>
        </w:rPr>
        <w:t>，導致</w:t>
      </w:r>
      <w:r w:rsidRPr="00E80306">
        <w:rPr>
          <w:rFonts w:hAnsi="標楷體" w:hint="eastAsia"/>
          <w:color w:val="000000"/>
        </w:rPr>
        <w:t>本</w:t>
      </w:r>
      <w:r w:rsidR="00FF122D" w:rsidRPr="00E80306">
        <w:rPr>
          <w:rFonts w:hAnsi="標楷體" w:hint="eastAsia"/>
          <w:color w:val="000000"/>
        </w:rPr>
        <w:t>計畫</w:t>
      </w:r>
      <w:r w:rsidRPr="00E80306">
        <w:rPr>
          <w:rFonts w:hAnsi="標楷體" w:hint="eastAsia"/>
          <w:color w:val="000000"/>
        </w:rPr>
        <w:t>之</w:t>
      </w:r>
      <w:r w:rsidR="00FF122D" w:rsidRPr="00E80306">
        <w:rPr>
          <w:rFonts w:hAnsi="標楷體" w:hint="eastAsia"/>
          <w:color w:val="000000"/>
        </w:rPr>
        <w:t>執行成果遠不如預期效益。</w:t>
      </w:r>
    </w:p>
    <w:p w:rsidR="003902BD" w:rsidRPr="00E80306" w:rsidRDefault="00112F8B" w:rsidP="00045948">
      <w:pPr>
        <w:pStyle w:val="3"/>
        <w:kinsoku/>
        <w:ind w:left="1360" w:hanging="680"/>
        <w:rPr>
          <w:rFonts w:hAnsi="標楷體" w:hint="eastAsia"/>
          <w:color w:val="000000"/>
          <w:szCs w:val="32"/>
        </w:rPr>
      </w:pPr>
      <w:r w:rsidRPr="00E80306">
        <w:rPr>
          <w:rFonts w:hAnsi="標楷體" w:hint="eastAsia"/>
          <w:noProof/>
          <w:color w:val="000000"/>
        </w:rPr>
        <w:t>高雄市政府交通局規劃南部地區電子票證系統伊始，欠缺專業分析判斷，未</w:t>
      </w:r>
      <w:r w:rsidR="00B81F27" w:rsidRPr="00E80306">
        <w:rPr>
          <w:rFonts w:hAnsi="標楷體" w:hint="eastAsia"/>
          <w:noProof/>
          <w:color w:val="000000"/>
        </w:rPr>
        <w:t>積極</w:t>
      </w:r>
      <w:r w:rsidRPr="00E80306">
        <w:rPr>
          <w:rFonts w:hAnsi="標楷體" w:hint="eastAsia"/>
          <w:noProof/>
          <w:color w:val="000000"/>
        </w:rPr>
        <w:t>協</w:t>
      </w:r>
      <w:r w:rsidR="00683389" w:rsidRPr="00E80306">
        <w:rPr>
          <w:rFonts w:hAnsi="標楷體" w:hint="eastAsia"/>
          <w:noProof/>
          <w:color w:val="000000"/>
        </w:rPr>
        <w:t>調</w:t>
      </w:r>
      <w:r w:rsidRPr="00E80306">
        <w:rPr>
          <w:rFonts w:hAnsi="標楷體" w:hint="eastAsia"/>
          <w:noProof/>
          <w:color w:val="000000"/>
        </w:rPr>
        <w:t>整合客運與捷運業者需求，即倉促招商建置TM卡票證系統，目標偏差且</w:t>
      </w:r>
      <w:r w:rsidR="00B81F27" w:rsidRPr="00E80306">
        <w:rPr>
          <w:rFonts w:hAnsi="標楷體" w:hint="eastAsia"/>
          <w:noProof/>
          <w:color w:val="000000"/>
        </w:rPr>
        <w:t>執意孤行</w:t>
      </w:r>
      <w:r w:rsidRPr="00E80306">
        <w:rPr>
          <w:rFonts w:hAnsi="標楷體" w:hint="eastAsia"/>
          <w:noProof/>
          <w:color w:val="000000"/>
        </w:rPr>
        <w:t>，導致捷運通車營運後，兩套票證系統彼此競存消長且整合困難，嚴重減損計畫執行效益</w:t>
      </w:r>
      <w:r w:rsidR="00635762" w:rsidRPr="00E80306">
        <w:rPr>
          <w:rFonts w:hAnsi="標楷體" w:hint="eastAsia"/>
          <w:noProof/>
          <w:color w:val="000000"/>
        </w:rPr>
        <w:t>，事後猶以</w:t>
      </w:r>
      <w:r w:rsidR="0060510D" w:rsidRPr="00E80306">
        <w:rPr>
          <w:rFonts w:hAnsi="標楷體" w:hint="eastAsia"/>
          <w:noProof/>
          <w:color w:val="000000"/>
        </w:rPr>
        <w:t>「</w:t>
      </w:r>
      <w:r w:rsidR="00635762" w:rsidRPr="00E80306">
        <w:rPr>
          <w:rFonts w:hAnsi="標楷體" w:hint="eastAsia"/>
          <w:noProof/>
          <w:color w:val="000000"/>
        </w:rPr>
        <w:t>捷運公司當時未具經營實體，於時程上、技術上皆無法單獨考量捷運票證系統規格</w:t>
      </w:r>
      <w:r w:rsidR="0060510D" w:rsidRPr="00E80306">
        <w:rPr>
          <w:rFonts w:hAnsi="標楷體" w:hint="eastAsia"/>
          <w:noProof/>
          <w:color w:val="000000"/>
        </w:rPr>
        <w:t>」</w:t>
      </w:r>
      <w:r w:rsidR="00635762" w:rsidRPr="00E80306">
        <w:rPr>
          <w:rFonts w:hAnsi="標楷體" w:hint="eastAsia"/>
          <w:noProof/>
          <w:color w:val="000000"/>
        </w:rPr>
        <w:t>等由</w:t>
      </w:r>
      <w:r w:rsidR="00B81F27" w:rsidRPr="00E80306">
        <w:rPr>
          <w:rFonts w:hAnsi="標楷體" w:hint="eastAsia"/>
          <w:noProof/>
          <w:color w:val="000000"/>
        </w:rPr>
        <w:t>置辯，</w:t>
      </w:r>
      <w:r w:rsidR="00D87CA5" w:rsidRPr="00E80306">
        <w:rPr>
          <w:rFonts w:hAnsi="標楷體" w:hint="eastAsia"/>
          <w:noProof/>
          <w:color w:val="000000"/>
        </w:rPr>
        <w:t>高雄市政府顯未善盡督導所屬協調整合之能事，均有怠失</w:t>
      </w:r>
      <w:r w:rsidRPr="00E80306">
        <w:rPr>
          <w:rFonts w:hAnsi="標楷體" w:hint="eastAsia"/>
          <w:noProof/>
          <w:color w:val="000000"/>
        </w:rPr>
        <w:t>；交通部</w:t>
      </w:r>
      <w:r w:rsidR="00683389" w:rsidRPr="00E80306">
        <w:rPr>
          <w:rFonts w:hAnsi="標楷體" w:hint="eastAsia"/>
          <w:noProof/>
          <w:color w:val="000000"/>
        </w:rPr>
        <w:t>雖</w:t>
      </w:r>
      <w:r w:rsidR="0060510D" w:rsidRPr="00E80306">
        <w:rPr>
          <w:rFonts w:hAnsi="標楷體" w:hint="eastAsia"/>
          <w:noProof/>
          <w:color w:val="000000"/>
        </w:rPr>
        <w:t>派員參與前置研商會議並收悉核閱會議紀錄</w:t>
      </w:r>
      <w:r w:rsidRPr="00E80306">
        <w:rPr>
          <w:rFonts w:hAnsi="標楷體" w:hint="eastAsia"/>
          <w:noProof/>
          <w:color w:val="000000"/>
        </w:rPr>
        <w:t>，卻未即時匡正</w:t>
      </w:r>
      <w:r w:rsidR="0060510D" w:rsidRPr="00E80306">
        <w:rPr>
          <w:rFonts w:hAnsi="標楷體" w:hint="eastAsia"/>
          <w:noProof/>
          <w:color w:val="000000"/>
        </w:rPr>
        <w:t>或提示專業意見</w:t>
      </w:r>
      <w:r w:rsidRPr="00E80306">
        <w:rPr>
          <w:rFonts w:hAnsi="標楷體" w:hint="eastAsia"/>
          <w:noProof/>
          <w:color w:val="000000"/>
        </w:rPr>
        <w:t>，</w:t>
      </w:r>
      <w:r w:rsidR="00B81F27" w:rsidRPr="00E80306">
        <w:rPr>
          <w:rFonts w:hAnsi="標楷體" w:hint="eastAsia"/>
          <w:noProof/>
          <w:color w:val="000000"/>
        </w:rPr>
        <w:t>亦</w:t>
      </w:r>
      <w:r w:rsidR="00683389" w:rsidRPr="00E80306">
        <w:rPr>
          <w:rFonts w:hAnsi="標楷體" w:hint="eastAsia"/>
          <w:noProof/>
          <w:color w:val="000000"/>
        </w:rPr>
        <w:t>有可議</w:t>
      </w:r>
      <w:r w:rsidR="00D03F16" w:rsidRPr="00E80306">
        <w:rPr>
          <w:rFonts w:hAnsi="標楷體" w:hint="eastAsia"/>
          <w:color w:val="000000"/>
          <w:szCs w:val="32"/>
        </w:rPr>
        <w:t>。</w:t>
      </w:r>
    </w:p>
    <w:p w:rsidR="00095946" w:rsidRPr="00E80306" w:rsidRDefault="001871A5" w:rsidP="00045948">
      <w:pPr>
        <w:pStyle w:val="2"/>
        <w:kinsoku/>
        <w:spacing w:beforeLines="25"/>
        <w:ind w:left="1020" w:hanging="680"/>
        <w:rPr>
          <w:rFonts w:hAnsi="標楷體" w:hint="eastAsia"/>
          <w:b/>
          <w:color w:val="000000"/>
        </w:rPr>
      </w:pPr>
      <w:r w:rsidRPr="00E80306">
        <w:rPr>
          <w:rFonts w:hAnsi="標楷體" w:hint="eastAsia"/>
          <w:b/>
          <w:color w:val="000000"/>
          <w:szCs w:val="32"/>
        </w:rPr>
        <w:t>高雄市政府</w:t>
      </w:r>
      <w:r w:rsidR="0023350F" w:rsidRPr="00E80306">
        <w:rPr>
          <w:rFonts w:hAnsi="標楷體" w:hint="eastAsia"/>
          <w:b/>
          <w:color w:val="000000"/>
          <w:szCs w:val="32"/>
        </w:rPr>
        <w:t>交通局</w:t>
      </w:r>
      <w:r w:rsidR="001A0F34" w:rsidRPr="00E80306">
        <w:rPr>
          <w:rFonts w:hAnsi="標楷體" w:hint="eastAsia"/>
          <w:b/>
          <w:color w:val="000000"/>
          <w:szCs w:val="32"/>
        </w:rPr>
        <w:t>受命</w:t>
      </w:r>
      <w:r w:rsidRPr="00E80306">
        <w:rPr>
          <w:rFonts w:hAnsi="標楷體" w:hint="eastAsia"/>
          <w:b/>
          <w:color w:val="000000"/>
          <w:szCs w:val="32"/>
        </w:rPr>
        <w:t>推動執行</w:t>
      </w:r>
      <w:r w:rsidR="00CF3ADC" w:rsidRPr="00E80306">
        <w:rPr>
          <w:rFonts w:hAnsi="標楷體" w:hint="eastAsia"/>
          <w:b/>
          <w:color w:val="000000"/>
          <w:szCs w:val="32"/>
        </w:rPr>
        <w:t>「南部地區IC智慧卡電子票證系統整合建置</w:t>
      </w:r>
      <w:r w:rsidRPr="00E80306">
        <w:rPr>
          <w:rFonts w:hAnsi="標楷體" w:hint="eastAsia"/>
          <w:b/>
          <w:color w:val="000000"/>
          <w:szCs w:val="32"/>
        </w:rPr>
        <w:t>計畫</w:t>
      </w:r>
      <w:r w:rsidR="00CF3ADC" w:rsidRPr="00E80306">
        <w:rPr>
          <w:rFonts w:hAnsi="標楷體" w:hint="eastAsia"/>
          <w:b/>
          <w:color w:val="000000"/>
          <w:szCs w:val="32"/>
        </w:rPr>
        <w:t>」</w:t>
      </w:r>
      <w:r w:rsidRPr="00E80306">
        <w:rPr>
          <w:rFonts w:hAnsi="標楷體" w:hint="eastAsia"/>
          <w:b/>
          <w:color w:val="000000"/>
          <w:szCs w:val="32"/>
        </w:rPr>
        <w:t>，</w:t>
      </w:r>
      <w:r w:rsidR="001A0F34" w:rsidRPr="00E80306">
        <w:rPr>
          <w:rFonts w:hAnsi="標楷體" w:hint="eastAsia"/>
          <w:b/>
          <w:color w:val="000000"/>
          <w:szCs w:val="32"/>
        </w:rPr>
        <w:t>卻</w:t>
      </w:r>
      <w:r w:rsidR="00A622E1" w:rsidRPr="00E80306">
        <w:rPr>
          <w:rFonts w:hAnsi="標楷體" w:hint="eastAsia"/>
          <w:b/>
          <w:color w:val="000000"/>
          <w:szCs w:val="32"/>
        </w:rPr>
        <w:t>未</w:t>
      </w:r>
      <w:r w:rsidR="0092545C" w:rsidRPr="00E80306">
        <w:rPr>
          <w:rFonts w:hAnsi="標楷體" w:hint="eastAsia"/>
          <w:b/>
          <w:color w:val="000000"/>
          <w:szCs w:val="32"/>
        </w:rPr>
        <w:t>落實</w:t>
      </w:r>
      <w:r w:rsidR="00A622E1" w:rsidRPr="00E80306">
        <w:rPr>
          <w:rFonts w:hAnsi="標楷體" w:hint="eastAsia"/>
          <w:b/>
          <w:color w:val="000000"/>
          <w:szCs w:val="32"/>
        </w:rPr>
        <w:t>協調整合各縣市政府與客運業者之能事，</w:t>
      </w:r>
      <w:proofErr w:type="gramStart"/>
      <w:r w:rsidR="00A622E1" w:rsidRPr="00E80306">
        <w:rPr>
          <w:rFonts w:hAnsi="標楷體" w:hint="eastAsia"/>
          <w:b/>
          <w:color w:val="000000"/>
          <w:szCs w:val="32"/>
        </w:rPr>
        <w:t>置任</w:t>
      </w:r>
      <w:r w:rsidR="00A97EDF" w:rsidRPr="00E80306">
        <w:rPr>
          <w:rFonts w:hAnsi="標楷體" w:hint="eastAsia"/>
          <w:b/>
          <w:color w:val="000000"/>
          <w:szCs w:val="32"/>
        </w:rPr>
        <w:t>巨額</w:t>
      </w:r>
      <w:proofErr w:type="gramEnd"/>
      <w:r w:rsidR="005E0005" w:rsidRPr="00E80306">
        <w:rPr>
          <w:rFonts w:hAnsi="標楷體" w:hint="eastAsia"/>
          <w:b/>
          <w:color w:val="000000"/>
          <w:szCs w:val="32"/>
        </w:rPr>
        <w:t>公</w:t>
      </w:r>
      <w:proofErr w:type="gramStart"/>
      <w:r w:rsidR="005E0005" w:rsidRPr="00E80306">
        <w:rPr>
          <w:rFonts w:hAnsi="標楷體" w:hint="eastAsia"/>
          <w:b/>
          <w:color w:val="000000"/>
          <w:szCs w:val="32"/>
        </w:rPr>
        <w:t>帑</w:t>
      </w:r>
      <w:proofErr w:type="gramEnd"/>
      <w:r w:rsidR="005E0005" w:rsidRPr="00E80306">
        <w:rPr>
          <w:rFonts w:hAnsi="標楷體" w:hint="eastAsia"/>
          <w:b/>
          <w:color w:val="000000"/>
          <w:szCs w:val="32"/>
        </w:rPr>
        <w:t>採購設備故障閒置猶束手無策；交通部為</w:t>
      </w:r>
      <w:r w:rsidR="00523EDF" w:rsidRPr="00E80306">
        <w:rPr>
          <w:rFonts w:hAnsi="標楷體" w:hint="eastAsia"/>
          <w:b/>
          <w:color w:val="000000"/>
          <w:szCs w:val="32"/>
        </w:rPr>
        <w:t>中央</w:t>
      </w:r>
      <w:r w:rsidR="00753613" w:rsidRPr="00E80306">
        <w:rPr>
          <w:rFonts w:hAnsi="標楷體" w:hint="eastAsia"/>
          <w:b/>
          <w:color w:val="000000"/>
          <w:szCs w:val="32"/>
        </w:rPr>
        <w:t>經費補助及公路主管機關，卻袖手</w:t>
      </w:r>
      <w:r w:rsidR="001E3D6C" w:rsidRPr="00E80306">
        <w:rPr>
          <w:rFonts w:hAnsi="標楷體" w:hint="eastAsia"/>
          <w:b/>
          <w:color w:val="000000"/>
          <w:szCs w:val="32"/>
        </w:rPr>
        <w:t>任其自生自滅</w:t>
      </w:r>
      <w:r w:rsidR="00753613" w:rsidRPr="00E80306">
        <w:rPr>
          <w:rFonts w:hAnsi="標楷體" w:hint="eastAsia"/>
          <w:b/>
          <w:color w:val="000000"/>
          <w:szCs w:val="32"/>
        </w:rPr>
        <w:t>，毫無</w:t>
      </w:r>
      <w:r w:rsidR="00753613" w:rsidRPr="00E80306">
        <w:rPr>
          <w:rFonts w:hAnsi="標楷體" w:hint="eastAsia"/>
          <w:b/>
          <w:color w:val="000000"/>
        </w:rPr>
        <w:t>積極</w:t>
      </w:r>
      <w:r w:rsidR="00095946" w:rsidRPr="00E80306">
        <w:rPr>
          <w:rFonts w:hAnsi="標楷體" w:hint="eastAsia"/>
          <w:b/>
          <w:color w:val="000000"/>
        </w:rPr>
        <w:t>督導</w:t>
      </w:r>
      <w:r w:rsidR="00753613" w:rsidRPr="00E80306">
        <w:rPr>
          <w:rFonts w:hAnsi="標楷體" w:hint="eastAsia"/>
          <w:b/>
          <w:color w:val="000000"/>
        </w:rPr>
        <w:t>協助</w:t>
      </w:r>
      <w:r w:rsidR="00095946" w:rsidRPr="00E80306">
        <w:rPr>
          <w:rFonts w:hAnsi="標楷體" w:hint="eastAsia"/>
          <w:b/>
          <w:color w:val="000000"/>
        </w:rPr>
        <w:t>作為，均難辭其咎</w:t>
      </w:r>
    </w:p>
    <w:p w:rsidR="00D30812" w:rsidRPr="00E80306" w:rsidRDefault="00FA6809" w:rsidP="00045948">
      <w:pPr>
        <w:pStyle w:val="3"/>
        <w:kinsoku/>
        <w:ind w:left="1360" w:hanging="680"/>
        <w:rPr>
          <w:rFonts w:hAnsi="標楷體" w:hint="eastAsia"/>
          <w:color w:val="000000"/>
        </w:rPr>
      </w:pPr>
      <w:r w:rsidRPr="00E80306">
        <w:rPr>
          <w:rFonts w:hAnsi="標楷體" w:hint="eastAsia"/>
          <w:color w:val="000000"/>
          <w:szCs w:val="32"/>
        </w:rPr>
        <w:t>按</w:t>
      </w:r>
      <w:r w:rsidR="001E3D6C" w:rsidRPr="00E80306">
        <w:rPr>
          <w:rFonts w:hAnsi="標楷體" w:hint="eastAsia"/>
          <w:color w:val="000000"/>
          <w:szCs w:val="32"/>
        </w:rPr>
        <w:t>公路法第3條規定：「本法所稱公路主管機關：在中央為交通部；在直轄市為直轄市政府；在縣(市)為縣(市)政府。」第37條規定：「經營汽車運輸業，應依左列規定，申請核准籌備：一、經營公路汽車客運業：(</w:t>
      </w:r>
      <w:proofErr w:type="gramStart"/>
      <w:r w:rsidR="001E3D6C" w:rsidRPr="00E80306">
        <w:rPr>
          <w:rFonts w:hAnsi="標楷體" w:hint="eastAsia"/>
          <w:color w:val="000000"/>
          <w:szCs w:val="32"/>
        </w:rPr>
        <w:t>一</w:t>
      </w:r>
      <w:proofErr w:type="gramEnd"/>
      <w:r w:rsidR="001E3D6C" w:rsidRPr="00E80306">
        <w:rPr>
          <w:rFonts w:hAnsi="標楷體" w:hint="eastAsia"/>
          <w:color w:val="000000"/>
          <w:szCs w:val="32"/>
        </w:rPr>
        <w:t>)屬於國道、省道、縣道、鄉道者，向中央公路主管機關申請。…」</w:t>
      </w:r>
      <w:r w:rsidR="00921762" w:rsidRPr="00E80306">
        <w:rPr>
          <w:rFonts w:hAnsi="標楷體"/>
          <w:color w:val="000000"/>
          <w:szCs w:val="20"/>
        </w:rPr>
        <w:t>次按汽車運輸業管理規則第1條規定：「本規則依公路法第79條規定訂</w:t>
      </w:r>
      <w:r w:rsidR="00921762" w:rsidRPr="00E80306">
        <w:rPr>
          <w:rFonts w:hAnsi="標楷體"/>
          <w:color w:val="000000"/>
          <w:szCs w:val="20"/>
        </w:rPr>
        <w:lastRenderedPageBreak/>
        <w:t>定之。」</w:t>
      </w:r>
      <w:r w:rsidR="00921762" w:rsidRPr="00E80306">
        <w:rPr>
          <w:rFonts w:hAnsi="標楷體" w:hint="eastAsia"/>
          <w:color w:val="000000"/>
          <w:szCs w:val="32"/>
        </w:rPr>
        <w:t>第136條規定：「汽車運輸業之經營、管理，符合政府規定標準者，除依法獎勵外，其新設、新</w:t>
      </w:r>
      <w:proofErr w:type="gramStart"/>
      <w:r w:rsidR="00921762" w:rsidRPr="00E80306">
        <w:rPr>
          <w:rFonts w:hAnsi="標楷體" w:hint="eastAsia"/>
          <w:color w:val="000000"/>
          <w:szCs w:val="32"/>
        </w:rPr>
        <w:t>闢</w:t>
      </w:r>
      <w:proofErr w:type="gramEnd"/>
      <w:r w:rsidR="00921762" w:rsidRPr="00E80306">
        <w:rPr>
          <w:rFonts w:hAnsi="標楷體" w:hint="eastAsia"/>
          <w:color w:val="000000"/>
          <w:szCs w:val="32"/>
        </w:rPr>
        <w:t>或其所經營偏遠地區之路線有虧損者，公路主管機關得以公路</w:t>
      </w:r>
      <w:proofErr w:type="gramStart"/>
      <w:r w:rsidR="00921762" w:rsidRPr="00E80306">
        <w:rPr>
          <w:rFonts w:hAnsi="標楷體" w:hint="eastAsia"/>
          <w:color w:val="000000"/>
          <w:szCs w:val="32"/>
        </w:rPr>
        <w:t>營運費獎助</w:t>
      </w:r>
      <w:proofErr w:type="gramEnd"/>
      <w:r w:rsidR="00921762" w:rsidRPr="00E80306">
        <w:rPr>
          <w:rFonts w:hAnsi="標楷體" w:hint="eastAsia"/>
          <w:color w:val="000000"/>
          <w:szCs w:val="32"/>
        </w:rPr>
        <w:t>之。」</w:t>
      </w:r>
      <w:r w:rsidR="00B21697" w:rsidRPr="00E80306">
        <w:rPr>
          <w:rFonts w:hAnsi="標楷體" w:hint="eastAsia"/>
          <w:color w:val="000000"/>
          <w:szCs w:val="32"/>
        </w:rPr>
        <w:t>另查</w:t>
      </w:r>
      <w:r w:rsidRPr="00E80306">
        <w:rPr>
          <w:rFonts w:hAnsi="標楷體" w:hint="eastAsia"/>
          <w:color w:val="000000"/>
          <w:szCs w:val="32"/>
        </w:rPr>
        <w:t>高雄市政府交通局93年11月16日修正「南部地區IC智慧卡電子票證系統整合建置</w:t>
      </w:r>
      <w:r w:rsidR="00B21697" w:rsidRPr="00E80306">
        <w:rPr>
          <w:rFonts w:hAnsi="標楷體" w:hint="eastAsia"/>
          <w:color w:val="000000"/>
          <w:szCs w:val="32"/>
        </w:rPr>
        <w:t>計畫</w:t>
      </w:r>
      <w:r w:rsidRPr="00E80306">
        <w:rPr>
          <w:rFonts w:hAnsi="標楷體" w:hint="eastAsia"/>
          <w:color w:val="000000"/>
          <w:szCs w:val="32"/>
        </w:rPr>
        <w:t>」貳、七</w:t>
      </w:r>
      <w:r w:rsidR="00836938" w:rsidRPr="00E80306">
        <w:rPr>
          <w:rFonts w:hAnsi="標楷體" w:hint="eastAsia"/>
          <w:color w:val="000000"/>
          <w:szCs w:val="32"/>
        </w:rPr>
        <w:t>（四）：「</w:t>
      </w:r>
      <w:r w:rsidRPr="00E80306">
        <w:rPr>
          <w:rFonts w:hAnsi="標楷體" w:hint="eastAsia"/>
          <w:color w:val="000000"/>
          <w:szCs w:val="32"/>
        </w:rPr>
        <w:t>由客運業者</w:t>
      </w:r>
      <w:r w:rsidRPr="00E80306">
        <w:rPr>
          <w:rFonts w:hAnsi="標楷體" w:hint="eastAsia"/>
          <w:color w:val="000000"/>
        </w:rPr>
        <w:t>共同組成</w:t>
      </w:r>
      <w:r w:rsidR="00836938" w:rsidRPr="00E80306">
        <w:rPr>
          <w:rFonts w:hAnsi="標楷體" w:hint="eastAsia"/>
          <w:color w:val="000000"/>
        </w:rPr>
        <w:t>『</w:t>
      </w:r>
      <w:r w:rsidRPr="007B5000">
        <w:rPr>
          <w:rFonts w:hAnsi="標楷體" w:hint="eastAsia"/>
          <w:color w:val="000000"/>
        </w:rPr>
        <w:t>南部地區客運電子</w:t>
      </w:r>
      <w:proofErr w:type="gramStart"/>
      <w:r w:rsidRPr="007B5000">
        <w:rPr>
          <w:rFonts w:hAnsi="標楷體" w:hint="eastAsia"/>
          <w:color w:val="000000"/>
        </w:rPr>
        <w:t>票證聯管</w:t>
      </w:r>
      <w:proofErr w:type="gramEnd"/>
      <w:r w:rsidRPr="007B5000">
        <w:rPr>
          <w:rFonts w:hAnsi="標楷體" w:hint="eastAsia"/>
          <w:color w:val="000000"/>
        </w:rPr>
        <w:t>中心</w:t>
      </w:r>
      <w:r w:rsidR="00836938" w:rsidRPr="00E80306">
        <w:rPr>
          <w:rFonts w:hAnsi="標楷體" w:hint="eastAsia"/>
          <w:color w:val="000000"/>
        </w:rPr>
        <w:t>』</w:t>
      </w:r>
      <w:r w:rsidRPr="00E80306">
        <w:rPr>
          <w:rFonts w:hAnsi="標楷體" w:hint="eastAsia"/>
          <w:color w:val="000000"/>
        </w:rPr>
        <w:t>負責推動電子票證業務及業者整合協調事項。</w:t>
      </w:r>
      <w:r w:rsidR="00836938" w:rsidRPr="00E80306">
        <w:rPr>
          <w:rFonts w:hAnsi="標楷體" w:hint="eastAsia"/>
          <w:color w:val="000000"/>
          <w:szCs w:val="32"/>
        </w:rPr>
        <w:t>」</w:t>
      </w:r>
      <w:r w:rsidRPr="00E80306">
        <w:rPr>
          <w:rFonts w:hAnsi="標楷體" w:hint="eastAsia"/>
          <w:color w:val="000000"/>
        </w:rPr>
        <w:t>十一、營運暨管理維護：</w:t>
      </w:r>
      <w:r w:rsidR="00836938" w:rsidRPr="00E80306">
        <w:rPr>
          <w:rFonts w:hAnsi="標楷體" w:hint="eastAsia"/>
          <w:color w:val="000000"/>
        </w:rPr>
        <w:t>「</w:t>
      </w:r>
      <w:r w:rsidRPr="00E80306">
        <w:rPr>
          <w:rFonts w:hAnsi="標楷體" w:hint="eastAsia"/>
          <w:color w:val="000000"/>
        </w:rPr>
        <w:t>由高雄市政府</w:t>
      </w:r>
      <w:r w:rsidRPr="007B5000">
        <w:rPr>
          <w:rFonts w:hAnsi="標楷體" w:hint="eastAsia"/>
          <w:color w:val="000000"/>
        </w:rPr>
        <w:t>結合南部</w:t>
      </w:r>
      <w:r w:rsidR="006348DA" w:rsidRPr="007B5000">
        <w:rPr>
          <w:rFonts w:hAnsi="標楷體" w:hint="eastAsia"/>
          <w:color w:val="000000"/>
        </w:rPr>
        <w:t>7</w:t>
      </w:r>
      <w:r w:rsidRPr="007B5000">
        <w:rPr>
          <w:rFonts w:hAnsi="標楷體" w:hint="eastAsia"/>
          <w:color w:val="000000"/>
        </w:rPr>
        <w:t>縣市組成委員會</w:t>
      </w:r>
      <w:r w:rsidRPr="00E80306">
        <w:rPr>
          <w:rFonts w:hAnsi="標楷體" w:hint="eastAsia"/>
          <w:color w:val="000000"/>
        </w:rPr>
        <w:t>方式，針對本案之整體規劃、營運管理、未來整合高雄捷運、</w:t>
      </w:r>
      <w:proofErr w:type="gramStart"/>
      <w:r w:rsidRPr="00E80306">
        <w:rPr>
          <w:rFonts w:hAnsi="標楷體" w:hint="eastAsia"/>
          <w:color w:val="000000"/>
        </w:rPr>
        <w:t>臺</w:t>
      </w:r>
      <w:proofErr w:type="gramEnd"/>
      <w:r w:rsidRPr="00E80306">
        <w:rPr>
          <w:rFonts w:hAnsi="標楷體" w:hint="eastAsia"/>
          <w:color w:val="000000"/>
        </w:rPr>
        <w:t>鐵、高鐵等大眾運輸或其他交通工具的應用、發卡銀行遴選招標行政作業及卡</w:t>
      </w:r>
      <w:proofErr w:type="gramStart"/>
      <w:r w:rsidRPr="00E80306">
        <w:rPr>
          <w:rFonts w:hAnsi="標楷體" w:hint="eastAsia"/>
          <w:color w:val="000000"/>
        </w:rPr>
        <w:t>務</w:t>
      </w:r>
      <w:proofErr w:type="gramEnd"/>
      <w:r w:rsidRPr="00E80306">
        <w:rPr>
          <w:rFonts w:hAnsi="標楷體" w:hint="eastAsia"/>
          <w:color w:val="000000"/>
        </w:rPr>
        <w:t>擴展行銷，進行監督管理的平</w:t>
      </w:r>
      <w:proofErr w:type="gramStart"/>
      <w:r w:rsidRPr="00E80306">
        <w:rPr>
          <w:rFonts w:hAnsi="標楷體" w:hint="eastAsia"/>
          <w:color w:val="000000"/>
        </w:rPr>
        <w:t>臺</w:t>
      </w:r>
      <w:proofErr w:type="gramEnd"/>
      <w:r w:rsidRPr="00E80306">
        <w:rPr>
          <w:rFonts w:hAnsi="標楷體" w:hint="eastAsia"/>
          <w:color w:val="000000"/>
        </w:rPr>
        <w:t>工作。</w:t>
      </w:r>
      <w:r w:rsidR="00836938" w:rsidRPr="00E80306">
        <w:rPr>
          <w:rFonts w:hAnsi="標楷體" w:hint="eastAsia"/>
          <w:color w:val="000000"/>
        </w:rPr>
        <w:t>」</w:t>
      </w:r>
      <w:r w:rsidR="00B21697" w:rsidRPr="00E80306">
        <w:rPr>
          <w:rFonts w:hAnsi="標楷體" w:hint="eastAsia"/>
          <w:color w:val="000000"/>
        </w:rPr>
        <w:t>且依</w:t>
      </w:r>
      <w:r w:rsidR="002A78F4" w:rsidRPr="00E80306">
        <w:rPr>
          <w:rFonts w:hAnsi="標楷體" w:hint="eastAsia"/>
          <w:color w:val="000000"/>
        </w:rPr>
        <w:t>該</w:t>
      </w:r>
      <w:r w:rsidR="00D12F9C" w:rsidRPr="00E80306">
        <w:rPr>
          <w:rFonts w:hAnsi="標楷體" w:hint="eastAsia"/>
          <w:color w:val="000000"/>
          <w:szCs w:val="32"/>
        </w:rPr>
        <w:t>局與客運業者簽訂</w:t>
      </w:r>
      <w:r w:rsidR="00B21697" w:rsidRPr="00E80306">
        <w:rPr>
          <w:rFonts w:hAnsi="標楷體" w:hint="eastAsia"/>
          <w:color w:val="000000"/>
          <w:szCs w:val="32"/>
        </w:rPr>
        <w:t>之</w:t>
      </w:r>
      <w:r w:rsidR="00272508" w:rsidRPr="00E80306">
        <w:rPr>
          <w:rFonts w:hAnsi="標楷體" w:hint="eastAsia"/>
          <w:color w:val="000000"/>
          <w:szCs w:val="32"/>
        </w:rPr>
        <w:t>「補助設備暨營運契約書」第3條及第5條規</w:t>
      </w:r>
      <w:r w:rsidR="001D5471" w:rsidRPr="00E80306">
        <w:rPr>
          <w:rFonts w:hAnsi="標楷體" w:hint="eastAsia"/>
          <w:color w:val="000000"/>
          <w:szCs w:val="32"/>
        </w:rPr>
        <w:t>定</w:t>
      </w:r>
      <w:r w:rsidR="00272508" w:rsidRPr="00E80306">
        <w:rPr>
          <w:rFonts w:hAnsi="標楷體" w:hint="eastAsia"/>
          <w:color w:val="000000"/>
          <w:szCs w:val="32"/>
        </w:rPr>
        <w:t>，該局</w:t>
      </w:r>
      <w:r w:rsidR="001D5471" w:rsidRPr="00E80306">
        <w:rPr>
          <w:rFonts w:hAnsi="標楷體" w:hint="eastAsia"/>
          <w:color w:val="000000"/>
          <w:szCs w:val="32"/>
        </w:rPr>
        <w:t>每年將定期或不定期派員查核使用情形，</w:t>
      </w:r>
      <w:r w:rsidR="00272508" w:rsidRPr="00E80306">
        <w:rPr>
          <w:rFonts w:hAnsi="標楷體" w:hint="eastAsia"/>
          <w:color w:val="000000"/>
          <w:szCs w:val="32"/>
        </w:rPr>
        <w:t>客運業者</w:t>
      </w:r>
      <w:r w:rsidR="001D5471" w:rsidRPr="00E80306">
        <w:rPr>
          <w:rFonts w:hAnsi="標楷體" w:hint="eastAsia"/>
          <w:color w:val="000000"/>
          <w:szCs w:val="32"/>
        </w:rPr>
        <w:t>如有未依約定用途使用者，</w:t>
      </w:r>
      <w:r w:rsidR="00272508" w:rsidRPr="00E80306">
        <w:rPr>
          <w:rFonts w:hAnsi="標楷體" w:hint="eastAsia"/>
          <w:color w:val="000000"/>
          <w:szCs w:val="32"/>
        </w:rPr>
        <w:t>該局</w:t>
      </w:r>
      <w:r w:rsidR="001D5471" w:rsidRPr="00E80306">
        <w:rPr>
          <w:rFonts w:hAnsi="標楷體" w:hint="eastAsia"/>
          <w:color w:val="000000"/>
          <w:szCs w:val="32"/>
        </w:rPr>
        <w:t>得收回本計畫設備，並</w:t>
      </w:r>
      <w:r w:rsidR="00272508" w:rsidRPr="00E80306">
        <w:rPr>
          <w:rFonts w:hAnsi="標楷體" w:hint="eastAsia"/>
          <w:color w:val="000000"/>
          <w:szCs w:val="32"/>
        </w:rPr>
        <w:t>限期責成改善，未</w:t>
      </w:r>
      <w:proofErr w:type="gramStart"/>
      <w:r w:rsidR="00272508" w:rsidRPr="00E80306">
        <w:rPr>
          <w:rFonts w:hAnsi="標楷體" w:hint="eastAsia"/>
          <w:color w:val="000000"/>
          <w:szCs w:val="32"/>
        </w:rPr>
        <w:t>改善者函文</w:t>
      </w:r>
      <w:proofErr w:type="gramEnd"/>
      <w:r w:rsidR="00272508" w:rsidRPr="00E80306">
        <w:rPr>
          <w:rFonts w:hAnsi="標楷體" w:hint="eastAsia"/>
          <w:color w:val="000000"/>
          <w:szCs w:val="32"/>
        </w:rPr>
        <w:t>交通部列入業者再申請補助審核之參考。</w:t>
      </w:r>
    </w:p>
    <w:p w:rsidR="00272508" w:rsidRPr="00E80306" w:rsidRDefault="00272508" w:rsidP="00045948">
      <w:pPr>
        <w:pStyle w:val="3"/>
        <w:kinsoku/>
        <w:ind w:left="1360" w:hanging="680"/>
        <w:rPr>
          <w:rFonts w:hAnsi="標楷體" w:hint="eastAsia"/>
          <w:color w:val="000000"/>
        </w:rPr>
      </w:pPr>
      <w:r w:rsidRPr="00E80306">
        <w:rPr>
          <w:rFonts w:hAnsi="標楷體" w:hint="eastAsia"/>
          <w:color w:val="000000"/>
        </w:rPr>
        <w:t>TM卡</w:t>
      </w:r>
      <w:r w:rsidR="00F95737" w:rsidRPr="00E80306">
        <w:rPr>
          <w:rFonts w:hAnsi="標楷體" w:hint="eastAsia"/>
          <w:color w:val="000000"/>
        </w:rPr>
        <w:t>之營收使用</w:t>
      </w:r>
      <w:r w:rsidRPr="00E80306">
        <w:rPr>
          <w:rFonts w:hAnsi="標楷體" w:hint="eastAsia"/>
          <w:color w:val="000000"/>
        </w:rPr>
        <w:t>狀況每況愈下</w:t>
      </w:r>
      <w:r w:rsidR="00E8380B" w:rsidRPr="00E80306">
        <w:rPr>
          <w:rFonts w:hAnsi="標楷體" w:hint="eastAsia"/>
          <w:color w:val="000000"/>
        </w:rPr>
        <w:t>誠</w:t>
      </w:r>
      <w:r w:rsidRPr="00E80306">
        <w:rPr>
          <w:rFonts w:hAnsi="標楷體" w:hint="eastAsia"/>
          <w:color w:val="000000"/>
        </w:rPr>
        <w:t>如前揭，</w:t>
      </w:r>
      <w:r w:rsidR="000849A5" w:rsidRPr="00E80306">
        <w:rPr>
          <w:rFonts w:hAnsi="標楷體" w:hint="eastAsia"/>
          <w:color w:val="000000"/>
        </w:rPr>
        <w:t>據高雄市政府</w:t>
      </w:r>
      <w:r w:rsidR="0023350F" w:rsidRPr="00E80306">
        <w:rPr>
          <w:rFonts w:hAnsi="標楷體" w:hint="eastAsia"/>
          <w:color w:val="000000"/>
        </w:rPr>
        <w:t>交通局</w:t>
      </w:r>
      <w:r w:rsidR="009E0E42" w:rsidRPr="00E80306">
        <w:rPr>
          <w:rFonts w:hAnsi="標楷體" w:hint="eastAsia"/>
          <w:color w:val="000000"/>
        </w:rPr>
        <w:t>於保固期（98年6月8日）</w:t>
      </w:r>
      <w:proofErr w:type="gramStart"/>
      <w:r w:rsidR="009E0E42" w:rsidRPr="00E80306">
        <w:rPr>
          <w:rFonts w:hAnsi="標楷體" w:hint="eastAsia"/>
          <w:color w:val="000000"/>
        </w:rPr>
        <w:t>滿</w:t>
      </w:r>
      <w:r w:rsidR="00FF5E86" w:rsidRPr="00E80306">
        <w:rPr>
          <w:rFonts w:hAnsi="標楷體" w:hint="eastAsia"/>
          <w:color w:val="000000"/>
        </w:rPr>
        <w:t>半年</w:t>
      </w:r>
      <w:r w:rsidR="009E0E42" w:rsidRPr="00E80306">
        <w:rPr>
          <w:rFonts w:hAnsi="標楷體" w:hint="eastAsia"/>
          <w:color w:val="000000"/>
        </w:rPr>
        <w:t>後</w:t>
      </w:r>
      <w:proofErr w:type="gramEnd"/>
      <w:r w:rsidR="009E0E42" w:rsidRPr="00E80306">
        <w:rPr>
          <w:rFonts w:hAnsi="標楷體" w:hint="eastAsia"/>
          <w:color w:val="000000"/>
        </w:rPr>
        <w:t>，</w:t>
      </w:r>
      <w:r w:rsidR="000849A5" w:rsidRPr="00E80306">
        <w:rPr>
          <w:rFonts w:hAnsi="標楷體" w:hint="eastAsia"/>
          <w:color w:val="000000"/>
        </w:rPr>
        <w:t>98年12月16日</w:t>
      </w:r>
      <w:r w:rsidR="009E0E42" w:rsidRPr="00E80306">
        <w:rPr>
          <w:rFonts w:hAnsi="標楷體" w:hint="eastAsia"/>
          <w:color w:val="000000"/>
        </w:rPr>
        <w:t>、17日及25日，</w:t>
      </w:r>
      <w:r w:rsidR="00FF5E86" w:rsidRPr="00E80306">
        <w:rPr>
          <w:rFonts w:hAnsi="標楷體" w:hint="eastAsia"/>
          <w:color w:val="000000"/>
        </w:rPr>
        <w:t>先後</w:t>
      </w:r>
      <w:r w:rsidR="000849A5" w:rsidRPr="00E80306">
        <w:rPr>
          <w:rFonts w:hAnsi="標楷體" w:hint="eastAsia"/>
          <w:color w:val="000000"/>
        </w:rPr>
        <w:t>訪查</w:t>
      </w:r>
      <w:r w:rsidR="00FF5E86" w:rsidRPr="00E80306">
        <w:rPr>
          <w:rFonts w:hAnsi="標楷體" w:hint="eastAsia"/>
          <w:color w:val="000000"/>
        </w:rPr>
        <w:t>9家</w:t>
      </w:r>
      <w:r w:rsidR="00FF5E86" w:rsidRPr="00E80306">
        <w:rPr>
          <w:rFonts w:hAnsi="標楷體" w:hint="eastAsia"/>
          <w:color w:val="000000"/>
          <w:szCs w:val="32"/>
        </w:rPr>
        <w:t>客運</w:t>
      </w:r>
      <w:r w:rsidR="000849A5" w:rsidRPr="00E80306">
        <w:rPr>
          <w:rFonts w:hAnsi="標楷體" w:hint="eastAsia"/>
          <w:color w:val="000000"/>
        </w:rPr>
        <w:t>業者使用TM卡</w:t>
      </w:r>
      <w:r w:rsidR="00E91E89" w:rsidRPr="00E80306">
        <w:rPr>
          <w:rFonts w:hAnsi="標楷體" w:hint="eastAsia"/>
          <w:color w:val="000000"/>
        </w:rPr>
        <w:t>設備</w:t>
      </w:r>
      <w:r w:rsidR="000849A5" w:rsidRPr="00E80306">
        <w:rPr>
          <w:rFonts w:hAnsi="標楷體" w:hint="eastAsia"/>
          <w:color w:val="000000"/>
        </w:rPr>
        <w:t>之情形，查核</w:t>
      </w:r>
      <w:proofErr w:type="gramStart"/>
      <w:r w:rsidR="000849A5" w:rsidRPr="00E80306">
        <w:rPr>
          <w:rFonts w:hAnsi="標楷體" w:hint="eastAsia"/>
          <w:color w:val="000000"/>
        </w:rPr>
        <w:t>51部</w:t>
      </w:r>
      <w:r w:rsidR="00E91E89" w:rsidRPr="00E80306">
        <w:rPr>
          <w:rFonts w:hAnsi="標楷體" w:hint="eastAsia"/>
          <w:color w:val="000000"/>
        </w:rPr>
        <w:t>驗</w:t>
      </w:r>
      <w:proofErr w:type="gramEnd"/>
      <w:r w:rsidR="00E91E89" w:rsidRPr="00E80306">
        <w:rPr>
          <w:rFonts w:hAnsi="標楷體" w:hint="eastAsia"/>
          <w:color w:val="000000"/>
        </w:rPr>
        <w:t>票機</w:t>
      </w:r>
      <w:r w:rsidR="000849A5" w:rsidRPr="00E80306">
        <w:rPr>
          <w:rFonts w:hAnsi="標楷體" w:hint="eastAsia"/>
          <w:color w:val="000000"/>
        </w:rPr>
        <w:t>中，正常運作為26部，餘25部則故障或未正常使用，堪用率</w:t>
      </w:r>
      <w:r w:rsidR="00FF5E86" w:rsidRPr="00E80306">
        <w:rPr>
          <w:rFonts w:hAnsi="標楷體" w:hint="eastAsia"/>
          <w:color w:val="000000"/>
        </w:rPr>
        <w:t>尚有近</w:t>
      </w:r>
      <w:r w:rsidR="000849A5" w:rsidRPr="00E80306">
        <w:rPr>
          <w:rFonts w:hAnsi="標楷體" w:hint="eastAsia"/>
          <w:color w:val="000000"/>
        </w:rPr>
        <w:t>51％；</w:t>
      </w:r>
      <w:r w:rsidR="00FF5E86" w:rsidRPr="00E80306">
        <w:rPr>
          <w:rFonts w:hAnsi="標楷體" w:hint="eastAsia"/>
          <w:color w:val="000000"/>
        </w:rPr>
        <w:t>然</w:t>
      </w:r>
      <w:r w:rsidR="000849A5" w:rsidRPr="00E80306">
        <w:rPr>
          <w:rFonts w:hAnsi="標楷體" w:hint="eastAsia"/>
          <w:color w:val="000000"/>
        </w:rPr>
        <w:t>高雄市審計處</w:t>
      </w:r>
      <w:proofErr w:type="gramStart"/>
      <w:r w:rsidR="00FF5E86" w:rsidRPr="00E80306">
        <w:rPr>
          <w:rFonts w:hAnsi="標楷體" w:hint="eastAsia"/>
          <w:color w:val="000000"/>
        </w:rPr>
        <w:t>嗣</w:t>
      </w:r>
      <w:proofErr w:type="gramEnd"/>
      <w:r w:rsidR="000849A5" w:rsidRPr="00E80306">
        <w:rPr>
          <w:rFonts w:hAnsi="標楷體" w:hint="eastAsia"/>
          <w:color w:val="000000"/>
        </w:rPr>
        <w:t>於</w:t>
      </w:r>
      <w:r w:rsidR="000849A5" w:rsidRPr="00E80306">
        <w:rPr>
          <w:rFonts w:hAnsi="標楷體"/>
          <w:color w:val="000000"/>
        </w:rPr>
        <w:t>100</w:t>
      </w:r>
      <w:r w:rsidR="000849A5" w:rsidRPr="00E80306">
        <w:rPr>
          <w:rFonts w:hAnsi="標楷體" w:hint="eastAsia"/>
          <w:color w:val="000000"/>
        </w:rPr>
        <w:t>年</w:t>
      </w:r>
      <w:r w:rsidR="000849A5" w:rsidRPr="00E80306">
        <w:rPr>
          <w:rFonts w:hAnsi="標楷體"/>
          <w:color w:val="000000"/>
        </w:rPr>
        <w:t>1</w:t>
      </w:r>
      <w:r w:rsidR="000849A5" w:rsidRPr="00E80306">
        <w:rPr>
          <w:rFonts w:hAnsi="標楷體" w:hint="eastAsia"/>
          <w:color w:val="000000"/>
        </w:rPr>
        <w:t>月</w:t>
      </w:r>
      <w:r w:rsidR="000849A5" w:rsidRPr="00E80306">
        <w:rPr>
          <w:rFonts w:hAnsi="標楷體"/>
          <w:color w:val="000000"/>
        </w:rPr>
        <w:t>26</w:t>
      </w:r>
      <w:r w:rsidR="000849A5" w:rsidRPr="00E80306">
        <w:rPr>
          <w:rFonts w:hAnsi="標楷體" w:hint="eastAsia"/>
          <w:color w:val="000000"/>
        </w:rPr>
        <w:t>日及</w:t>
      </w:r>
      <w:r w:rsidR="000849A5" w:rsidRPr="00E80306">
        <w:rPr>
          <w:rFonts w:hAnsi="標楷體"/>
          <w:color w:val="000000"/>
        </w:rPr>
        <w:t>28</w:t>
      </w:r>
      <w:r w:rsidR="000849A5" w:rsidRPr="00E80306">
        <w:rPr>
          <w:rFonts w:hAnsi="標楷體" w:hint="eastAsia"/>
          <w:color w:val="000000"/>
        </w:rPr>
        <w:t>日實地</w:t>
      </w:r>
      <w:proofErr w:type="gramStart"/>
      <w:r w:rsidR="000849A5" w:rsidRPr="00E80306">
        <w:rPr>
          <w:rFonts w:hAnsi="標楷體" w:hint="eastAsia"/>
          <w:color w:val="000000"/>
        </w:rPr>
        <w:t>抽測</w:t>
      </w:r>
      <w:r w:rsidR="00FF5E86" w:rsidRPr="00E80306">
        <w:rPr>
          <w:rFonts w:hAnsi="標楷體" w:hint="eastAsia"/>
          <w:color w:val="000000"/>
        </w:rPr>
        <w:t>該等</w:t>
      </w:r>
      <w:proofErr w:type="gramEnd"/>
      <w:r w:rsidR="005F741B" w:rsidRPr="00E80306">
        <w:rPr>
          <w:rFonts w:hAnsi="標楷體" w:hint="eastAsia"/>
          <w:color w:val="000000"/>
          <w:szCs w:val="32"/>
        </w:rPr>
        <w:t>9家業者結果：</w:t>
      </w:r>
      <w:proofErr w:type="gramStart"/>
      <w:r w:rsidR="005F741B" w:rsidRPr="00E80306">
        <w:rPr>
          <w:rFonts w:hAnsi="標楷體" w:hint="eastAsia"/>
          <w:color w:val="000000"/>
          <w:szCs w:val="32"/>
        </w:rPr>
        <w:t>26部驗</w:t>
      </w:r>
      <w:proofErr w:type="gramEnd"/>
      <w:r w:rsidR="005F741B" w:rsidRPr="00E80306">
        <w:rPr>
          <w:rFonts w:hAnsi="標楷體" w:hint="eastAsia"/>
          <w:color w:val="000000"/>
          <w:szCs w:val="32"/>
        </w:rPr>
        <w:t>票機中，9部故障、9部未開機、6部已拆除，只有2部可正常使用，</w:t>
      </w:r>
      <w:r w:rsidR="005F741B" w:rsidRPr="00E80306">
        <w:rPr>
          <w:rFonts w:hAnsi="標楷體" w:hint="eastAsia"/>
          <w:color w:val="000000"/>
        </w:rPr>
        <w:t>堪用率</w:t>
      </w:r>
      <w:r w:rsidR="00FF5E86" w:rsidRPr="00E80306">
        <w:rPr>
          <w:rFonts w:hAnsi="標楷體" w:hint="eastAsia"/>
          <w:color w:val="000000"/>
        </w:rPr>
        <w:t>僅餘</w:t>
      </w:r>
      <w:r w:rsidR="005F741B" w:rsidRPr="00E80306">
        <w:rPr>
          <w:rFonts w:hAnsi="標楷體" w:hint="eastAsia"/>
          <w:color w:val="000000"/>
        </w:rPr>
        <w:t>約</w:t>
      </w:r>
      <w:r w:rsidR="005F741B" w:rsidRPr="00E80306">
        <w:rPr>
          <w:rFonts w:hAnsi="標楷體" w:hint="eastAsia"/>
          <w:color w:val="000000"/>
          <w:szCs w:val="32"/>
        </w:rPr>
        <w:t>7.7％</w:t>
      </w:r>
      <w:r w:rsidR="00FF5E86" w:rsidRPr="00E80306">
        <w:rPr>
          <w:rFonts w:hAnsi="標楷體" w:hint="eastAsia"/>
          <w:color w:val="000000"/>
        </w:rPr>
        <w:t>（詳表</w:t>
      </w:r>
      <w:r w:rsidR="00CA3DB2" w:rsidRPr="00E80306">
        <w:rPr>
          <w:rFonts w:hAnsi="標楷體" w:hint="eastAsia"/>
          <w:color w:val="000000"/>
        </w:rPr>
        <w:t>8</w:t>
      </w:r>
      <w:r w:rsidR="00FF5E86" w:rsidRPr="00E80306">
        <w:rPr>
          <w:rFonts w:hAnsi="標楷體" w:hint="eastAsia"/>
          <w:color w:val="000000"/>
        </w:rPr>
        <w:t>），且經</w:t>
      </w:r>
      <w:r w:rsidR="000849A5" w:rsidRPr="00E80306">
        <w:rPr>
          <w:rFonts w:hAnsi="標楷體" w:hint="eastAsia"/>
          <w:color w:val="000000"/>
        </w:rPr>
        <w:t>本院</w:t>
      </w:r>
      <w:r w:rsidR="005F741B" w:rsidRPr="00E80306">
        <w:rPr>
          <w:rFonts w:hAnsi="標楷體" w:hint="eastAsia"/>
          <w:color w:val="000000"/>
        </w:rPr>
        <w:t>同年2月16日</w:t>
      </w:r>
      <w:r w:rsidR="000849A5" w:rsidRPr="00E80306">
        <w:rPr>
          <w:rFonts w:hAnsi="標楷體" w:hint="eastAsia"/>
          <w:color w:val="000000"/>
        </w:rPr>
        <w:t>履</w:t>
      </w:r>
      <w:proofErr w:type="gramStart"/>
      <w:r w:rsidR="000849A5" w:rsidRPr="00E80306">
        <w:rPr>
          <w:rFonts w:hAnsi="標楷體" w:hint="eastAsia"/>
          <w:color w:val="000000"/>
        </w:rPr>
        <w:t>勘</w:t>
      </w:r>
      <w:proofErr w:type="gramEnd"/>
      <w:r w:rsidR="00DE3F88" w:rsidRPr="00E80306">
        <w:rPr>
          <w:rFonts w:hAnsi="標楷體" w:hint="eastAsia"/>
          <w:color w:val="000000"/>
        </w:rPr>
        <w:t>訪查</w:t>
      </w:r>
      <w:r w:rsidR="005F741B" w:rsidRPr="00E80306">
        <w:rPr>
          <w:rFonts w:hAnsi="標楷體" w:hint="eastAsia"/>
          <w:color w:val="000000"/>
        </w:rPr>
        <w:t>亦</w:t>
      </w:r>
      <w:r w:rsidR="000849A5" w:rsidRPr="00E80306">
        <w:rPr>
          <w:rFonts w:hAnsi="標楷體" w:hint="eastAsia"/>
          <w:color w:val="000000"/>
        </w:rPr>
        <w:t>發現</w:t>
      </w:r>
      <w:r w:rsidR="000849A5" w:rsidRPr="00E80306">
        <w:rPr>
          <w:rFonts w:hAnsi="標楷體" w:hint="eastAsia"/>
          <w:color w:val="000000"/>
          <w:szCs w:val="32"/>
        </w:rPr>
        <w:t>，</w:t>
      </w:r>
      <w:r w:rsidR="00B21697" w:rsidRPr="00E80306">
        <w:rPr>
          <w:rFonts w:hAnsi="標楷體" w:hint="eastAsia"/>
          <w:color w:val="000000"/>
          <w:szCs w:val="32"/>
        </w:rPr>
        <w:t>高雄市以外地區之客運業者，大多不願配合維修及使用TM</w:t>
      </w:r>
      <w:r w:rsidR="00B21697" w:rsidRPr="00E80306">
        <w:rPr>
          <w:rFonts w:hAnsi="標楷體" w:hint="eastAsia"/>
          <w:color w:val="000000"/>
          <w:szCs w:val="32"/>
        </w:rPr>
        <w:lastRenderedPageBreak/>
        <w:t>卡設備，驗</w:t>
      </w:r>
      <w:proofErr w:type="gramStart"/>
      <w:r w:rsidR="00B21697" w:rsidRPr="00E80306">
        <w:rPr>
          <w:rFonts w:hAnsi="標楷體" w:hint="eastAsia"/>
          <w:color w:val="000000"/>
          <w:szCs w:val="32"/>
        </w:rPr>
        <w:t>票機堪用</w:t>
      </w:r>
      <w:proofErr w:type="gramEnd"/>
      <w:r w:rsidR="00B21697" w:rsidRPr="00E80306">
        <w:rPr>
          <w:rFonts w:hAnsi="標楷體" w:hint="eastAsia"/>
          <w:color w:val="000000"/>
          <w:szCs w:val="32"/>
        </w:rPr>
        <w:t>率</w:t>
      </w:r>
      <w:r w:rsidR="0065339A" w:rsidRPr="00E80306">
        <w:rPr>
          <w:rFonts w:hAnsi="標楷體" w:hint="eastAsia"/>
          <w:color w:val="000000"/>
          <w:szCs w:val="32"/>
        </w:rPr>
        <w:t>偏低</w:t>
      </w:r>
      <w:r w:rsidR="00B21697" w:rsidRPr="00E80306">
        <w:rPr>
          <w:rFonts w:hAnsi="標楷體" w:hint="eastAsia"/>
          <w:color w:val="000000"/>
          <w:szCs w:val="32"/>
        </w:rPr>
        <w:t>，</w:t>
      </w:r>
      <w:r w:rsidR="00FF5E86" w:rsidRPr="00E80306">
        <w:rPr>
          <w:rFonts w:hAnsi="標楷體" w:hint="eastAsia"/>
          <w:color w:val="000000"/>
          <w:szCs w:val="32"/>
        </w:rPr>
        <w:t>客運</w:t>
      </w:r>
      <w:r w:rsidR="00B21697" w:rsidRPr="00E80306">
        <w:rPr>
          <w:rFonts w:hAnsi="標楷體" w:hint="eastAsia"/>
          <w:color w:val="000000"/>
          <w:szCs w:val="32"/>
        </w:rPr>
        <w:t>乘客仍普遍習慣「</w:t>
      </w:r>
      <w:proofErr w:type="gramStart"/>
      <w:r w:rsidR="00B21697" w:rsidRPr="00E80306">
        <w:rPr>
          <w:rFonts w:hAnsi="標楷體" w:hint="eastAsia"/>
          <w:color w:val="000000"/>
          <w:szCs w:val="32"/>
        </w:rPr>
        <w:t>投現或</w:t>
      </w:r>
      <w:proofErr w:type="gramEnd"/>
      <w:r w:rsidR="00B21697" w:rsidRPr="00E80306">
        <w:rPr>
          <w:rFonts w:hAnsi="標楷體" w:hint="eastAsia"/>
          <w:color w:val="000000"/>
          <w:szCs w:val="32"/>
        </w:rPr>
        <w:t>購票」，出了高雄市區幾乎無法使用。</w:t>
      </w:r>
    </w:p>
    <w:p w:rsidR="00DE3F88" w:rsidRPr="00E80306" w:rsidRDefault="00E91E89" w:rsidP="00045948">
      <w:pPr>
        <w:pStyle w:val="3"/>
        <w:kinsoku/>
        <w:ind w:left="1360" w:hanging="680"/>
        <w:rPr>
          <w:rFonts w:hAnsi="標楷體" w:hint="eastAsia"/>
          <w:color w:val="000000"/>
        </w:rPr>
      </w:pPr>
      <w:r w:rsidRPr="00E80306">
        <w:rPr>
          <w:rFonts w:hAnsi="標楷體" w:hint="eastAsia"/>
          <w:color w:val="000000"/>
          <w:szCs w:val="32"/>
        </w:rPr>
        <w:t>另據</w:t>
      </w:r>
      <w:r w:rsidR="007A001B" w:rsidRPr="00E80306">
        <w:rPr>
          <w:rFonts w:hAnsi="標楷體" w:hint="eastAsia"/>
          <w:color w:val="000000"/>
          <w:szCs w:val="32"/>
        </w:rPr>
        <w:t>本院</w:t>
      </w:r>
      <w:r w:rsidR="0065339A" w:rsidRPr="00E80306">
        <w:rPr>
          <w:rFonts w:hAnsi="標楷體" w:hint="eastAsia"/>
          <w:color w:val="000000"/>
          <w:szCs w:val="32"/>
        </w:rPr>
        <w:t>99年11月</w:t>
      </w:r>
      <w:r w:rsidR="00FE01F5" w:rsidRPr="00E80306">
        <w:rPr>
          <w:rFonts w:hAnsi="標楷體" w:hint="eastAsia"/>
          <w:color w:val="000000"/>
          <w:szCs w:val="32"/>
        </w:rPr>
        <w:t>11日</w:t>
      </w:r>
      <w:r w:rsidR="0065339A" w:rsidRPr="00E80306">
        <w:rPr>
          <w:rFonts w:hAnsi="標楷體" w:hint="eastAsia"/>
          <w:color w:val="000000"/>
          <w:szCs w:val="32"/>
        </w:rPr>
        <w:t>函</w:t>
      </w:r>
      <w:proofErr w:type="gramStart"/>
      <w:r w:rsidR="0065339A" w:rsidRPr="00E80306">
        <w:rPr>
          <w:rFonts w:hAnsi="標楷體" w:hint="eastAsia"/>
          <w:color w:val="000000"/>
          <w:szCs w:val="32"/>
        </w:rPr>
        <w:t>詢</w:t>
      </w:r>
      <w:proofErr w:type="gramEnd"/>
      <w:r w:rsidR="00E85306" w:rsidRPr="00E80306">
        <w:rPr>
          <w:rFonts w:hAnsi="標楷體" w:hint="eastAsia"/>
          <w:color w:val="000000"/>
        </w:rPr>
        <w:t>12家客運（含輪船）業者查復</w:t>
      </w:r>
      <w:r w:rsidR="000149AD">
        <w:rPr>
          <w:rFonts w:hAnsi="標楷體" w:hint="eastAsia"/>
          <w:color w:val="000000"/>
        </w:rPr>
        <w:t>結果</w:t>
      </w:r>
      <w:r w:rsidR="007C4EB3" w:rsidRPr="00E80306">
        <w:rPr>
          <w:rFonts w:hAnsi="標楷體" w:hint="eastAsia"/>
          <w:color w:val="000000"/>
        </w:rPr>
        <w:t>（詳表7）</w:t>
      </w:r>
      <w:r w:rsidR="00E85306" w:rsidRPr="00E80306">
        <w:rPr>
          <w:rFonts w:hAnsi="標楷體" w:hint="eastAsia"/>
          <w:color w:val="000000"/>
        </w:rPr>
        <w:t>，</w:t>
      </w:r>
      <w:r w:rsidR="000149AD">
        <w:rPr>
          <w:rFonts w:hAnsi="標楷體" w:hint="eastAsia"/>
          <w:color w:val="000000"/>
        </w:rPr>
        <w:t>以</w:t>
      </w:r>
      <w:r w:rsidR="00F95737" w:rsidRPr="00E80306">
        <w:rPr>
          <w:rFonts w:hAnsi="標楷體" w:hint="eastAsia"/>
          <w:color w:val="000000"/>
        </w:rPr>
        <w:t>國光客運、嘉義縣公車處、嘉義客運、新營客運、興南客運及屏東客運等</w:t>
      </w:r>
      <w:r w:rsidR="00342987" w:rsidRPr="00E80306">
        <w:rPr>
          <w:rFonts w:hAnsi="標楷體" w:hint="eastAsia"/>
          <w:color w:val="000000"/>
        </w:rPr>
        <w:t>6家業者</w:t>
      </w:r>
      <w:r w:rsidR="00E85306" w:rsidRPr="00E80306">
        <w:rPr>
          <w:rFonts w:hAnsi="標楷體" w:hint="eastAsia"/>
          <w:color w:val="000000"/>
        </w:rPr>
        <w:t>，</w:t>
      </w:r>
      <w:r w:rsidR="00B0232E" w:rsidRPr="00E80306">
        <w:rPr>
          <w:rFonts w:hAnsi="標楷體" w:hint="eastAsia"/>
          <w:color w:val="000000"/>
        </w:rPr>
        <w:t>現有</w:t>
      </w:r>
      <w:r w:rsidR="005F690D" w:rsidRPr="00E80306">
        <w:rPr>
          <w:rFonts w:hAnsi="標楷體" w:hint="eastAsia"/>
          <w:color w:val="000000"/>
        </w:rPr>
        <w:t>TM</w:t>
      </w:r>
      <w:proofErr w:type="gramStart"/>
      <w:r w:rsidR="005F690D" w:rsidRPr="00E80306">
        <w:rPr>
          <w:rFonts w:hAnsi="標楷體" w:hint="eastAsia"/>
          <w:color w:val="000000"/>
        </w:rPr>
        <w:t>卡</w:t>
      </w:r>
      <w:r w:rsidR="00F95737" w:rsidRPr="00E80306">
        <w:rPr>
          <w:rFonts w:hAnsi="標楷體" w:hint="eastAsia"/>
          <w:color w:val="000000"/>
        </w:rPr>
        <w:t>驗票</w:t>
      </w:r>
      <w:proofErr w:type="gramEnd"/>
      <w:r w:rsidR="00F95737" w:rsidRPr="00E80306">
        <w:rPr>
          <w:rFonts w:hAnsi="標楷體" w:hint="eastAsia"/>
          <w:color w:val="000000"/>
        </w:rPr>
        <w:t>機</w:t>
      </w:r>
      <w:r w:rsidR="000149AD">
        <w:rPr>
          <w:rFonts w:hAnsi="標楷體" w:hint="eastAsia"/>
          <w:color w:val="000000"/>
        </w:rPr>
        <w:t>合計</w:t>
      </w:r>
      <w:r w:rsidR="007C4EB3">
        <w:rPr>
          <w:rFonts w:hAnsi="標楷體" w:hint="eastAsia"/>
          <w:color w:val="000000"/>
        </w:rPr>
        <w:t>911部</w:t>
      </w:r>
      <w:r w:rsidR="000149AD">
        <w:rPr>
          <w:rFonts w:hAnsi="標楷體" w:hint="eastAsia"/>
          <w:color w:val="000000"/>
        </w:rPr>
        <w:t>、</w:t>
      </w:r>
      <w:r w:rsidR="00CE0785" w:rsidRPr="00E80306">
        <w:rPr>
          <w:rFonts w:hAnsi="標楷體" w:hint="eastAsia"/>
          <w:color w:val="000000"/>
        </w:rPr>
        <w:t>待修</w:t>
      </w:r>
      <w:r w:rsidR="00B0232E" w:rsidRPr="00E80306">
        <w:rPr>
          <w:rFonts w:hAnsi="標楷體" w:hint="eastAsia"/>
          <w:color w:val="000000"/>
        </w:rPr>
        <w:t>386部</w:t>
      </w:r>
      <w:r w:rsidR="000149AD">
        <w:rPr>
          <w:rFonts w:hAnsi="標楷體" w:hint="eastAsia"/>
          <w:color w:val="000000"/>
        </w:rPr>
        <w:t>計算</w:t>
      </w:r>
      <w:r w:rsidR="00B0232E" w:rsidRPr="00E80306">
        <w:rPr>
          <w:rFonts w:hAnsi="標楷體" w:hint="eastAsia"/>
          <w:color w:val="000000"/>
        </w:rPr>
        <w:t>，</w:t>
      </w:r>
      <w:r w:rsidR="007C4EB3">
        <w:rPr>
          <w:rFonts w:hAnsi="標楷體" w:hint="eastAsia"/>
          <w:color w:val="000000"/>
        </w:rPr>
        <w:t>待修比率達42.37</w:t>
      </w:r>
      <w:r w:rsidR="007C4EB3" w:rsidRPr="00E80306">
        <w:rPr>
          <w:rFonts w:hAnsi="標楷體" w:hint="eastAsia"/>
          <w:color w:val="000000"/>
        </w:rPr>
        <w:t>％</w:t>
      </w:r>
      <w:r w:rsidR="007C4EB3">
        <w:rPr>
          <w:rFonts w:hAnsi="標楷體" w:hint="eastAsia"/>
          <w:color w:val="000000"/>
        </w:rPr>
        <w:t>；若以</w:t>
      </w:r>
      <w:r w:rsidR="009500AA" w:rsidRPr="00E80306">
        <w:rPr>
          <w:rFonts w:hAnsi="標楷體" w:hint="eastAsia"/>
          <w:color w:val="000000"/>
        </w:rPr>
        <w:t>12家</w:t>
      </w:r>
      <w:r w:rsidR="00B0232E" w:rsidRPr="00E80306">
        <w:rPr>
          <w:rFonts w:hAnsi="標楷體" w:hint="eastAsia"/>
          <w:color w:val="000000"/>
        </w:rPr>
        <w:t>業者</w:t>
      </w:r>
      <w:r w:rsidR="00F176AF">
        <w:rPr>
          <w:rFonts w:hAnsi="標楷體" w:hint="eastAsia"/>
          <w:color w:val="000000"/>
        </w:rPr>
        <w:t>現有</w:t>
      </w:r>
      <w:r w:rsidR="00F176AF" w:rsidRPr="00E80306">
        <w:rPr>
          <w:rFonts w:hAnsi="標楷體" w:hint="eastAsia"/>
          <w:color w:val="000000"/>
        </w:rPr>
        <w:t>TM</w:t>
      </w:r>
      <w:proofErr w:type="gramStart"/>
      <w:r w:rsidR="00F176AF" w:rsidRPr="00E80306">
        <w:rPr>
          <w:rFonts w:hAnsi="標楷體" w:hint="eastAsia"/>
          <w:color w:val="000000"/>
        </w:rPr>
        <w:t>卡</w:t>
      </w:r>
      <w:r w:rsidR="007C4EB3">
        <w:rPr>
          <w:rFonts w:hAnsi="標楷體" w:hint="eastAsia"/>
          <w:color w:val="000000"/>
        </w:rPr>
        <w:t>驗票</w:t>
      </w:r>
      <w:proofErr w:type="gramEnd"/>
      <w:r w:rsidR="007C4EB3">
        <w:rPr>
          <w:rFonts w:hAnsi="標楷體" w:hint="eastAsia"/>
          <w:color w:val="000000"/>
        </w:rPr>
        <w:t>機</w:t>
      </w:r>
      <w:r w:rsidR="00B0232E" w:rsidRPr="00E80306">
        <w:rPr>
          <w:rFonts w:hAnsi="標楷體" w:hint="eastAsia"/>
          <w:color w:val="000000"/>
        </w:rPr>
        <w:t>總數</w:t>
      </w:r>
      <w:r w:rsidR="007C4EB3">
        <w:rPr>
          <w:rFonts w:hAnsi="標楷體" w:hint="eastAsia"/>
          <w:color w:val="000000"/>
        </w:rPr>
        <w:t>1,911部</w:t>
      </w:r>
      <w:r w:rsidR="00F176AF">
        <w:rPr>
          <w:rFonts w:hAnsi="標楷體" w:hint="eastAsia"/>
          <w:color w:val="000000"/>
        </w:rPr>
        <w:t>、</w:t>
      </w:r>
      <w:r w:rsidR="00F176AF" w:rsidRPr="00E80306">
        <w:rPr>
          <w:rFonts w:hAnsi="標楷體" w:hint="eastAsia"/>
          <w:color w:val="000000"/>
        </w:rPr>
        <w:t>待修386部</w:t>
      </w:r>
      <w:r w:rsidR="000149AD">
        <w:rPr>
          <w:rFonts w:hAnsi="標楷體" w:hint="eastAsia"/>
          <w:color w:val="000000"/>
        </w:rPr>
        <w:t>計算</w:t>
      </w:r>
      <w:r w:rsidR="007C4EB3">
        <w:rPr>
          <w:rFonts w:hAnsi="標楷體" w:hint="eastAsia"/>
          <w:color w:val="000000"/>
        </w:rPr>
        <w:t>，</w:t>
      </w:r>
      <w:r w:rsidR="00F176AF">
        <w:rPr>
          <w:rFonts w:hAnsi="標楷體" w:hint="eastAsia"/>
          <w:color w:val="000000"/>
        </w:rPr>
        <w:t>待修比率</w:t>
      </w:r>
      <w:r w:rsidR="00F532E0">
        <w:rPr>
          <w:rFonts w:hAnsi="標楷體" w:hint="eastAsia"/>
          <w:color w:val="000000"/>
        </w:rPr>
        <w:t>則</w:t>
      </w:r>
      <w:r w:rsidR="00F176AF">
        <w:rPr>
          <w:rFonts w:hAnsi="標楷體" w:hint="eastAsia"/>
          <w:color w:val="000000"/>
        </w:rPr>
        <w:t>為</w:t>
      </w:r>
      <w:r w:rsidR="00F95737" w:rsidRPr="00E80306">
        <w:rPr>
          <w:rFonts w:hAnsi="標楷體" w:hint="eastAsia"/>
          <w:color w:val="000000"/>
        </w:rPr>
        <w:t>20.73％</w:t>
      </w:r>
      <w:r w:rsidR="00F176AF">
        <w:rPr>
          <w:rFonts w:hAnsi="標楷體" w:hint="eastAsia"/>
          <w:color w:val="000000"/>
        </w:rPr>
        <w:t>，</w:t>
      </w:r>
      <w:r w:rsidR="009500AA" w:rsidRPr="00E80306">
        <w:rPr>
          <w:rFonts w:hAnsi="標楷體" w:hint="eastAsia"/>
          <w:color w:val="000000"/>
        </w:rPr>
        <w:t>倘</w:t>
      </w:r>
      <w:r w:rsidR="00B0232E" w:rsidRPr="00E80306">
        <w:rPr>
          <w:rFonts w:hAnsi="標楷體" w:hint="eastAsia"/>
          <w:color w:val="000000"/>
        </w:rPr>
        <w:t>扣除高雄市</w:t>
      </w:r>
      <w:r w:rsidR="007C4EB3">
        <w:rPr>
          <w:rFonts w:hAnsi="標楷體" w:hint="eastAsia"/>
          <w:color w:val="000000"/>
        </w:rPr>
        <w:t>政府轄管之</w:t>
      </w:r>
      <w:r w:rsidR="00B0232E" w:rsidRPr="00E80306">
        <w:rPr>
          <w:rFonts w:hAnsi="標楷體" w:hint="eastAsia"/>
          <w:color w:val="000000"/>
        </w:rPr>
        <w:t>公車及輪船，待修比率</w:t>
      </w:r>
      <w:r w:rsidR="009500AA" w:rsidRPr="00E80306">
        <w:rPr>
          <w:rFonts w:hAnsi="標楷體" w:hint="eastAsia"/>
          <w:color w:val="000000"/>
        </w:rPr>
        <w:t>則</w:t>
      </w:r>
      <w:r w:rsidR="00F176AF">
        <w:rPr>
          <w:rFonts w:hAnsi="標楷體" w:hint="eastAsia"/>
          <w:color w:val="000000"/>
        </w:rPr>
        <w:t>提高</w:t>
      </w:r>
      <w:r w:rsidR="009500AA" w:rsidRPr="00E80306">
        <w:rPr>
          <w:rFonts w:hAnsi="標楷體" w:hint="eastAsia"/>
          <w:color w:val="000000"/>
        </w:rPr>
        <w:t>為</w:t>
      </w:r>
      <w:r w:rsidR="00B0232E" w:rsidRPr="00E80306">
        <w:rPr>
          <w:rFonts w:hAnsi="標楷體" w:hint="eastAsia"/>
          <w:color w:val="000000"/>
        </w:rPr>
        <w:t>29.38％</w:t>
      </w:r>
      <w:r w:rsidR="009500AA" w:rsidRPr="00E80306">
        <w:rPr>
          <w:rFonts w:hAnsi="標楷體" w:hint="eastAsia"/>
          <w:color w:val="000000"/>
        </w:rPr>
        <w:t>，亦即高雄市以外地區之業者，驗票機故障待修比率約達三成</w:t>
      </w:r>
      <w:r w:rsidR="000149AD">
        <w:rPr>
          <w:rFonts w:hAnsi="標楷體" w:hint="eastAsia"/>
          <w:color w:val="000000"/>
        </w:rPr>
        <w:t>。</w:t>
      </w:r>
      <w:r w:rsidR="00F532E0">
        <w:rPr>
          <w:rFonts w:hAnsi="標楷體" w:hint="eastAsia"/>
          <w:color w:val="000000"/>
        </w:rPr>
        <w:t>惟因</w:t>
      </w:r>
      <w:r w:rsidR="00032E83">
        <w:rPr>
          <w:rFonts w:hAnsi="標楷體" w:hint="eastAsia"/>
          <w:color w:val="000000"/>
        </w:rPr>
        <w:t>TM卡</w:t>
      </w:r>
      <w:r w:rsidR="005F690D" w:rsidRPr="00E80306">
        <w:rPr>
          <w:rFonts w:hAnsi="標楷體" w:hint="eastAsia"/>
          <w:color w:val="000000"/>
        </w:rPr>
        <w:t>設備保固期限</w:t>
      </w:r>
      <w:r w:rsidR="00F532E0">
        <w:rPr>
          <w:rFonts w:hAnsi="標楷體" w:hint="eastAsia"/>
          <w:color w:val="000000"/>
        </w:rPr>
        <w:t>業</w:t>
      </w:r>
      <w:r w:rsidR="005F690D" w:rsidRPr="00E80306">
        <w:rPr>
          <w:rFonts w:hAnsi="標楷體" w:hint="eastAsia"/>
          <w:color w:val="000000"/>
        </w:rPr>
        <w:t>於98年6月8日屆滿，</w:t>
      </w:r>
      <w:r w:rsidR="004B7BB4" w:rsidRPr="00E80306">
        <w:rPr>
          <w:rFonts w:hAnsi="標楷體" w:hint="eastAsia"/>
          <w:color w:val="000000"/>
        </w:rPr>
        <w:t>且</w:t>
      </w:r>
      <w:r w:rsidR="005F690D" w:rsidRPr="00E80306">
        <w:rPr>
          <w:rFonts w:hAnsi="標楷體" w:hint="eastAsia"/>
          <w:color w:val="000000"/>
        </w:rPr>
        <w:t>本計畫合約</w:t>
      </w:r>
      <w:r w:rsidR="004B7BB4" w:rsidRPr="00E80306">
        <w:rPr>
          <w:rFonts w:hAnsi="標楷體" w:hint="eastAsia"/>
          <w:color w:val="000000"/>
        </w:rPr>
        <w:t>並</w:t>
      </w:r>
      <w:r w:rsidR="005F690D" w:rsidRPr="00E80306">
        <w:rPr>
          <w:rFonts w:hAnsi="標楷體" w:hint="eastAsia"/>
          <w:color w:val="000000"/>
        </w:rPr>
        <w:t>未強制業者須簽訂維護合約，</w:t>
      </w:r>
      <w:r w:rsidR="004B7BB4" w:rsidRPr="00E80306">
        <w:rPr>
          <w:rFonts w:hAnsi="標楷體" w:hint="eastAsia"/>
          <w:color w:val="000000"/>
        </w:rPr>
        <w:t>僅</w:t>
      </w:r>
      <w:r w:rsidR="005F690D" w:rsidRPr="00E80306">
        <w:rPr>
          <w:rFonts w:hAnsi="標楷體" w:hint="eastAsia"/>
          <w:color w:val="000000"/>
        </w:rPr>
        <w:t>要求應負善良保管人之責任，維持設備正常使用，故</w:t>
      </w:r>
      <w:r w:rsidR="0065339A" w:rsidRPr="00E80306">
        <w:rPr>
          <w:rFonts w:hAnsi="標楷體" w:hint="eastAsia"/>
          <w:color w:val="000000"/>
        </w:rPr>
        <w:t>截至</w:t>
      </w:r>
      <w:r w:rsidR="005F690D" w:rsidRPr="00E80306">
        <w:rPr>
          <w:rFonts w:hAnsi="標楷體" w:hint="eastAsia"/>
          <w:color w:val="000000"/>
        </w:rPr>
        <w:t>98年底止，僅高雄市公車處（含輪</w:t>
      </w:r>
      <w:r w:rsidR="00F532E0">
        <w:rPr>
          <w:rFonts w:hAnsi="標楷體" w:hint="eastAsia"/>
          <w:color w:val="000000"/>
        </w:rPr>
        <w:t>船</w:t>
      </w:r>
      <w:r w:rsidR="005F690D" w:rsidRPr="00E80306">
        <w:rPr>
          <w:rFonts w:hAnsi="標楷體" w:hint="eastAsia"/>
          <w:color w:val="000000"/>
        </w:rPr>
        <w:t>）與宏碁公司</w:t>
      </w:r>
      <w:r w:rsidR="00ED29AA" w:rsidRPr="00E80306">
        <w:rPr>
          <w:rFonts w:hAnsi="標楷體" w:hint="eastAsia"/>
          <w:color w:val="000000"/>
        </w:rPr>
        <w:t>團隊</w:t>
      </w:r>
      <w:r w:rsidR="005F690D" w:rsidRPr="00E80306">
        <w:rPr>
          <w:rFonts w:hAnsi="標楷體" w:hint="eastAsia"/>
          <w:color w:val="000000"/>
        </w:rPr>
        <w:t>簽訂保固維護契約（金額487萬餘元）</w:t>
      </w:r>
      <w:r w:rsidRPr="00E80306">
        <w:rPr>
          <w:rFonts w:hAnsi="標楷體" w:hint="eastAsia"/>
          <w:color w:val="000000"/>
        </w:rPr>
        <w:t>。復</w:t>
      </w:r>
      <w:r w:rsidR="003F0732" w:rsidRPr="00E80306">
        <w:rPr>
          <w:rFonts w:hAnsi="標楷體" w:hint="eastAsia"/>
          <w:color w:val="000000"/>
        </w:rPr>
        <w:t>據</w:t>
      </w:r>
      <w:r w:rsidRPr="00E80306">
        <w:rPr>
          <w:rFonts w:hAnsi="標楷體" w:hint="eastAsia"/>
          <w:color w:val="000000"/>
        </w:rPr>
        <w:t>各該</w:t>
      </w:r>
      <w:r w:rsidR="00DE3F88" w:rsidRPr="00E80306">
        <w:rPr>
          <w:rFonts w:hAnsi="標楷體" w:hint="eastAsia"/>
          <w:color w:val="000000"/>
          <w:szCs w:val="32"/>
        </w:rPr>
        <w:t>客運業者</w:t>
      </w:r>
      <w:r w:rsidR="003F0732" w:rsidRPr="00E80306">
        <w:rPr>
          <w:rFonts w:hAnsi="標楷體" w:hint="eastAsia"/>
          <w:color w:val="000000"/>
          <w:szCs w:val="32"/>
        </w:rPr>
        <w:t>表示</w:t>
      </w:r>
      <w:r w:rsidR="00DE3F88" w:rsidRPr="00E80306">
        <w:rPr>
          <w:rFonts w:hAnsi="標楷體" w:hint="eastAsia"/>
          <w:color w:val="000000"/>
          <w:szCs w:val="32"/>
        </w:rPr>
        <w:t>，TM卡</w:t>
      </w:r>
      <w:r w:rsidR="00D61CCD" w:rsidRPr="00E80306">
        <w:rPr>
          <w:rFonts w:hAnsi="標楷體" w:hint="eastAsia"/>
          <w:color w:val="000000"/>
        </w:rPr>
        <w:t>行銷推廣不足，只有高雄市廣告曝光度較高，其他縣市很少看到宣傳，銀行及發卡團隊</w:t>
      </w:r>
      <w:r w:rsidR="003F0732" w:rsidRPr="00E80306">
        <w:rPr>
          <w:rFonts w:hAnsi="標楷體" w:hint="eastAsia"/>
          <w:color w:val="000000"/>
        </w:rPr>
        <w:t>並</w:t>
      </w:r>
      <w:r w:rsidR="00D61CCD" w:rsidRPr="00E80306">
        <w:rPr>
          <w:rFonts w:hAnsi="標楷體" w:hint="eastAsia"/>
          <w:color w:val="000000"/>
        </w:rPr>
        <w:t>未將優惠或行銷</w:t>
      </w:r>
      <w:r w:rsidR="003F0732" w:rsidRPr="00E80306">
        <w:rPr>
          <w:rFonts w:hAnsi="標楷體" w:hint="eastAsia"/>
          <w:color w:val="000000"/>
        </w:rPr>
        <w:t>經</w:t>
      </w:r>
      <w:r w:rsidR="00D61CCD" w:rsidRPr="00E80306">
        <w:rPr>
          <w:rFonts w:hAnsi="標楷體" w:hint="eastAsia"/>
          <w:color w:val="000000"/>
        </w:rPr>
        <w:t>費用於乘車之民眾上，</w:t>
      </w:r>
      <w:r w:rsidR="003F0732" w:rsidRPr="00E80306">
        <w:rPr>
          <w:rFonts w:hAnsi="標楷體" w:hint="eastAsia"/>
          <w:color w:val="000000"/>
        </w:rPr>
        <w:t>反</w:t>
      </w:r>
      <w:r w:rsidR="00D61CCD" w:rsidRPr="00E80306">
        <w:rPr>
          <w:rFonts w:hAnsi="標楷體" w:hint="eastAsia"/>
          <w:color w:val="000000"/>
        </w:rPr>
        <w:t>而用於其他通路(如至超商刷TM卡購物送飲料)，</w:t>
      </w:r>
      <w:r w:rsidR="003F0732" w:rsidRPr="00E80306">
        <w:rPr>
          <w:rFonts w:hAnsi="標楷體" w:hint="eastAsia"/>
          <w:color w:val="000000"/>
        </w:rPr>
        <w:t>導致</w:t>
      </w:r>
      <w:r w:rsidR="00DE3F88" w:rsidRPr="00E80306">
        <w:rPr>
          <w:rFonts w:hAnsi="標楷體" w:hint="eastAsia"/>
          <w:color w:val="000000"/>
          <w:szCs w:val="32"/>
        </w:rPr>
        <w:t>驗票機</w:t>
      </w:r>
      <w:r w:rsidR="003F0732" w:rsidRPr="00E80306">
        <w:rPr>
          <w:rFonts w:hAnsi="標楷體" w:hint="eastAsia"/>
          <w:color w:val="000000"/>
          <w:szCs w:val="32"/>
        </w:rPr>
        <w:t>之</w:t>
      </w:r>
      <w:r w:rsidR="00DE3F88" w:rsidRPr="00E80306">
        <w:rPr>
          <w:rFonts w:hAnsi="標楷體" w:hint="eastAsia"/>
          <w:color w:val="000000"/>
        </w:rPr>
        <w:t>使用率</w:t>
      </w:r>
      <w:r w:rsidR="003F0732" w:rsidRPr="00E80306">
        <w:rPr>
          <w:rFonts w:hAnsi="標楷體" w:hint="eastAsia"/>
          <w:color w:val="000000"/>
        </w:rPr>
        <w:t>極</w:t>
      </w:r>
      <w:r w:rsidR="00DE3F88" w:rsidRPr="00E80306">
        <w:rPr>
          <w:rFonts w:hAnsi="標楷體" w:hint="eastAsia"/>
          <w:color w:val="000000"/>
        </w:rPr>
        <w:t>低</w:t>
      </w:r>
      <w:r w:rsidR="00D61CCD" w:rsidRPr="00E80306">
        <w:rPr>
          <w:rFonts w:hAnsi="標楷體" w:hint="eastAsia"/>
          <w:color w:val="000000"/>
        </w:rPr>
        <w:t>，</w:t>
      </w:r>
      <w:r w:rsidRPr="00E80306">
        <w:rPr>
          <w:rFonts w:hAnsi="標楷體" w:hint="eastAsia"/>
          <w:color w:val="000000"/>
        </w:rPr>
        <w:t>加上</w:t>
      </w:r>
      <w:r w:rsidR="00DE3F88" w:rsidRPr="00E80306">
        <w:rPr>
          <w:rFonts w:hAnsi="標楷體" w:hint="eastAsia"/>
          <w:color w:val="000000"/>
        </w:rPr>
        <w:t>故障率及維修</w:t>
      </w:r>
      <w:proofErr w:type="gramStart"/>
      <w:r w:rsidR="00DE3F88" w:rsidRPr="00E80306">
        <w:rPr>
          <w:rFonts w:hAnsi="標楷體" w:hint="eastAsia"/>
          <w:color w:val="000000"/>
        </w:rPr>
        <w:t>費均高</w:t>
      </w:r>
      <w:proofErr w:type="gramEnd"/>
      <w:r w:rsidR="00DE3F88" w:rsidRPr="00E80306">
        <w:rPr>
          <w:rFonts w:hAnsi="標楷體" w:hint="eastAsia"/>
          <w:color w:val="000000"/>
        </w:rPr>
        <w:t>（每部每月約1,000元），年度維修費</w:t>
      </w:r>
      <w:r w:rsidR="00D61CCD" w:rsidRPr="00E80306">
        <w:rPr>
          <w:rFonts w:hAnsi="標楷體" w:hint="eastAsia"/>
          <w:color w:val="000000"/>
        </w:rPr>
        <w:t>動輒</w:t>
      </w:r>
      <w:r w:rsidR="001C14A9" w:rsidRPr="00E80306">
        <w:rPr>
          <w:rFonts w:hAnsi="標楷體" w:hint="eastAsia"/>
          <w:color w:val="000000"/>
        </w:rPr>
        <w:t>數</w:t>
      </w:r>
      <w:r w:rsidR="00DE3F88" w:rsidRPr="00E80306">
        <w:rPr>
          <w:rFonts w:hAnsi="標楷體" w:hint="eastAsia"/>
          <w:color w:val="000000"/>
        </w:rPr>
        <w:t>百萬元，</w:t>
      </w:r>
      <w:r w:rsidR="00D61CCD" w:rsidRPr="00E80306">
        <w:rPr>
          <w:rFonts w:hAnsi="標楷體" w:hint="eastAsia"/>
          <w:color w:val="000000"/>
        </w:rPr>
        <w:t>而</w:t>
      </w:r>
      <w:r w:rsidR="00DE3F88" w:rsidRPr="00E80306">
        <w:rPr>
          <w:rFonts w:hAnsi="標楷體" w:hint="eastAsia"/>
          <w:color w:val="000000"/>
        </w:rPr>
        <w:t>刷卡交易金額</w:t>
      </w:r>
      <w:r w:rsidR="00D61CCD" w:rsidRPr="00E80306">
        <w:rPr>
          <w:rFonts w:hAnsi="標楷體" w:hint="eastAsia"/>
          <w:color w:val="000000"/>
        </w:rPr>
        <w:t>卻</w:t>
      </w:r>
      <w:r w:rsidR="00DE3F88" w:rsidRPr="00E80306">
        <w:rPr>
          <w:rFonts w:hAnsi="標楷體" w:hint="eastAsia"/>
          <w:color w:val="000000"/>
        </w:rPr>
        <w:t>僅數仟元，收入與維修費用不成比例，</w:t>
      </w:r>
      <w:proofErr w:type="gramStart"/>
      <w:r w:rsidR="00DE3F88" w:rsidRPr="00E80306">
        <w:rPr>
          <w:rFonts w:hAnsi="標楷體" w:hint="eastAsia"/>
          <w:color w:val="000000"/>
          <w:szCs w:val="32"/>
        </w:rPr>
        <w:t>故</w:t>
      </w:r>
      <w:r w:rsidR="00032E83">
        <w:rPr>
          <w:rFonts w:hAnsi="標楷體" w:hint="eastAsia"/>
          <w:color w:val="000000"/>
          <w:szCs w:val="32"/>
        </w:rPr>
        <w:t>幾無</w:t>
      </w:r>
      <w:proofErr w:type="gramEnd"/>
      <w:r w:rsidR="00DE3F88" w:rsidRPr="00E80306">
        <w:rPr>
          <w:rFonts w:hAnsi="標楷體" w:hint="eastAsia"/>
          <w:color w:val="000000"/>
          <w:szCs w:val="32"/>
        </w:rPr>
        <w:t>繼續經營</w:t>
      </w:r>
      <w:r w:rsidR="00032E83">
        <w:rPr>
          <w:rFonts w:hAnsi="標楷體" w:hint="eastAsia"/>
          <w:color w:val="000000"/>
          <w:szCs w:val="32"/>
        </w:rPr>
        <w:t>或</w:t>
      </w:r>
      <w:r w:rsidR="00DE3F88" w:rsidRPr="00E80306">
        <w:rPr>
          <w:rFonts w:hAnsi="標楷體" w:hint="eastAsia"/>
          <w:color w:val="000000"/>
          <w:szCs w:val="32"/>
        </w:rPr>
        <w:t>維護TM卡</w:t>
      </w:r>
      <w:r w:rsidR="003F0732" w:rsidRPr="00E80306">
        <w:rPr>
          <w:rFonts w:hAnsi="標楷體" w:hint="eastAsia"/>
          <w:color w:val="000000"/>
          <w:szCs w:val="32"/>
        </w:rPr>
        <w:t>設備</w:t>
      </w:r>
      <w:r w:rsidR="00032E83">
        <w:rPr>
          <w:rFonts w:hAnsi="標楷體" w:hint="eastAsia"/>
          <w:color w:val="000000"/>
          <w:szCs w:val="32"/>
        </w:rPr>
        <w:t>之意願</w:t>
      </w:r>
      <w:r w:rsidR="00DE3F88" w:rsidRPr="00E80306">
        <w:rPr>
          <w:rFonts w:hAnsi="標楷體" w:hint="eastAsia"/>
          <w:color w:val="000000"/>
          <w:szCs w:val="32"/>
        </w:rPr>
        <w:t>。</w:t>
      </w:r>
    </w:p>
    <w:p w:rsidR="0024473B" w:rsidRPr="00E80306" w:rsidRDefault="00FE01F5" w:rsidP="00045948">
      <w:pPr>
        <w:pStyle w:val="3"/>
        <w:kinsoku/>
        <w:ind w:left="1360" w:hanging="680"/>
        <w:rPr>
          <w:rFonts w:hAnsi="標楷體" w:hint="eastAsia"/>
          <w:color w:val="000000"/>
        </w:rPr>
      </w:pPr>
      <w:r w:rsidRPr="00E80306">
        <w:rPr>
          <w:rFonts w:hAnsi="標楷體" w:hint="eastAsia"/>
          <w:color w:val="000000"/>
        </w:rPr>
        <w:t>查</w:t>
      </w:r>
      <w:r w:rsidR="001C14A9" w:rsidRPr="00E80306">
        <w:rPr>
          <w:rFonts w:hAnsi="標楷體" w:hint="eastAsia"/>
          <w:color w:val="000000"/>
        </w:rPr>
        <w:t>本計畫之目標規劃，電子票證系統之前</w:t>
      </w:r>
      <w:proofErr w:type="gramStart"/>
      <w:r w:rsidR="001C14A9" w:rsidRPr="00E80306">
        <w:rPr>
          <w:rFonts w:hAnsi="標楷體" w:hint="eastAsia"/>
          <w:color w:val="000000"/>
        </w:rPr>
        <w:t>臺</w:t>
      </w:r>
      <w:proofErr w:type="gramEnd"/>
      <w:r w:rsidR="001C14A9" w:rsidRPr="00E80306">
        <w:rPr>
          <w:rFonts w:hAnsi="標楷體" w:hint="eastAsia"/>
          <w:color w:val="000000"/>
        </w:rPr>
        <w:t>驗票機設備，除由政府出資建置之外，其餘加值通路、加值機、票卡系統，以及後</w:t>
      </w:r>
      <w:proofErr w:type="gramStart"/>
      <w:r w:rsidR="001C14A9" w:rsidRPr="00E80306">
        <w:rPr>
          <w:rFonts w:hAnsi="標楷體" w:hint="eastAsia"/>
          <w:color w:val="000000"/>
        </w:rPr>
        <w:t>臺</w:t>
      </w:r>
      <w:proofErr w:type="gramEnd"/>
      <w:r w:rsidR="001C14A9" w:rsidRPr="00E80306">
        <w:rPr>
          <w:rFonts w:hAnsi="標楷體" w:hint="eastAsia"/>
          <w:color w:val="000000"/>
        </w:rPr>
        <w:t>專業票證帳</w:t>
      </w:r>
      <w:proofErr w:type="gramStart"/>
      <w:r w:rsidR="001C14A9" w:rsidRPr="00E80306">
        <w:rPr>
          <w:rFonts w:hAnsi="標楷體" w:hint="eastAsia"/>
          <w:color w:val="000000"/>
        </w:rPr>
        <w:t>務</w:t>
      </w:r>
      <w:proofErr w:type="gramEnd"/>
      <w:r w:rsidR="001C14A9" w:rsidRPr="00E80306">
        <w:rPr>
          <w:rFonts w:hAnsi="標楷體" w:hint="eastAsia"/>
          <w:color w:val="000000"/>
        </w:rPr>
        <w:t>處理，則由得標廠商宏碁公司出資建置，宏碁公司團隊可依合約規定，由</w:t>
      </w:r>
      <w:r w:rsidR="001C14A9" w:rsidRPr="00E80306">
        <w:rPr>
          <w:rFonts w:hAnsi="標楷體"/>
          <w:color w:val="000000"/>
        </w:rPr>
        <w:t>TM</w:t>
      </w:r>
      <w:r w:rsidR="001C14A9" w:rsidRPr="00E80306">
        <w:rPr>
          <w:rFonts w:hAnsi="標楷體" w:hint="eastAsia"/>
          <w:color w:val="000000"/>
        </w:rPr>
        <w:t>卡每筆刷卡金額抽取</w:t>
      </w:r>
      <w:r w:rsidR="001C14A9" w:rsidRPr="00E80306">
        <w:rPr>
          <w:rFonts w:hAnsi="標楷體"/>
          <w:color w:val="000000"/>
        </w:rPr>
        <w:t>1</w:t>
      </w:r>
      <w:r w:rsidR="001C14A9" w:rsidRPr="00E80306">
        <w:rPr>
          <w:rFonts w:hAnsi="標楷體" w:hint="eastAsia"/>
          <w:color w:val="000000"/>
        </w:rPr>
        <w:t>％手續費，</w:t>
      </w:r>
      <w:r w:rsidR="001C14A9" w:rsidRPr="00E80306">
        <w:rPr>
          <w:rFonts w:hAnsi="標楷體" w:hint="eastAsia"/>
          <w:color w:val="000000"/>
        </w:rPr>
        <w:lastRenderedPageBreak/>
        <w:t>以達</w:t>
      </w:r>
      <w:r w:rsidR="00E91E89" w:rsidRPr="00E80306">
        <w:rPr>
          <w:rFonts w:hAnsi="標楷體" w:hint="eastAsia"/>
          <w:color w:val="000000"/>
        </w:rPr>
        <w:t>到</w:t>
      </w:r>
      <w:r w:rsidR="001C14A9" w:rsidRPr="00E80306">
        <w:rPr>
          <w:rFonts w:hAnsi="標楷體"/>
          <w:color w:val="000000"/>
        </w:rPr>
        <w:t>TM</w:t>
      </w:r>
      <w:r w:rsidR="001C14A9" w:rsidRPr="00E80306">
        <w:rPr>
          <w:rFonts w:hAnsi="標楷體" w:hint="eastAsia"/>
          <w:color w:val="000000"/>
        </w:rPr>
        <w:t>卡經營自給自足及永續經營之目標。惟按</w:t>
      </w:r>
      <w:r w:rsidR="005605E5" w:rsidRPr="00E80306">
        <w:rPr>
          <w:rFonts w:hAnsi="標楷體" w:hint="eastAsia"/>
          <w:color w:val="000000"/>
        </w:rPr>
        <w:t>96年6月至99年12月間</w:t>
      </w:r>
      <w:r w:rsidR="001C14A9" w:rsidRPr="00E80306">
        <w:rPr>
          <w:rFonts w:hAnsi="標楷體"/>
          <w:color w:val="000000"/>
        </w:rPr>
        <w:t>TM</w:t>
      </w:r>
      <w:r w:rsidR="001C14A9" w:rsidRPr="00E80306">
        <w:rPr>
          <w:rFonts w:hAnsi="標楷體" w:hint="eastAsia"/>
          <w:color w:val="000000"/>
        </w:rPr>
        <w:t>卡每</w:t>
      </w:r>
      <w:r w:rsidR="005605E5" w:rsidRPr="00E80306">
        <w:rPr>
          <w:rFonts w:hAnsi="標楷體" w:hint="eastAsia"/>
          <w:color w:val="000000"/>
        </w:rPr>
        <w:t>日</w:t>
      </w:r>
      <w:r w:rsidR="001C14A9" w:rsidRPr="00E80306">
        <w:rPr>
          <w:rFonts w:hAnsi="標楷體" w:hint="eastAsia"/>
          <w:color w:val="000000"/>
        </w:rPr>
        <w:t>平均</w:t>
      </w:r>
      <w:r w:rsidR="005605E5" w:rsidRPr="00E80306">
        <w:rPr>
          <w:rFonts w:hAnsi="標楷體" w:hint="eastAsia"/>
          <w:color w:val="000000"/>
        </w:rPr>
        <w:t>營運量50</w:t>
      </w:r>
      <w:r w:rsidR="001C14A9" w:rsidRPr="00E80306">
        <w:rPr>
          <w:rFonts w:hAnsi="標楷體"/>
          <w:color w:val="000000"/>
        </w:rPr>
        <w:t>,</w:t>
      </w:r>
      <w:r w:rsidR="005605E5" w:rsidRPr="00E80306">
        <w:rPr>
          <w:rFonts w:hAnsi="標楷體" w:hint="eastAsia"/>
          <w:color w:val="000000"/>
        </w:rPr>
        <w:t>948</w:t>
      </w:r>
      <w:r w:rsidR="001C14A9" w:rsidRPr="00E80306">
        <w:rPr>
          <w:rFonts w:hAnsi="標楷體" w:hint="eastAsia"/>
          <w:color w:val="000000"/>
        </w:rPr>
        <w:t>元</w:t>
      </w:r>
      <w:r w:rsidR="005605E5" w:rsidRPr="00E80306">
        <w:rPr>
          <w:rFonts w:hAnsi="標楷體" w:hint="eastAsia"/>
          <w:color w:val="000000"/>
        </w:rPr>
        <w:t>計算</w:t>
      </w:r>
      <w:r w:rsidR="001C14A9" w:rsidRPr="00E80306">
        <w:rPr>
          <w:rFonts w:hAnsi="標楷體" w:hint="eastAsia"/>
          <w:color w:val="000000"/>
        </w:rPr>
        <w:t>，每月平均可收取手續費</w:t>
      </w:r>
      <w:r w:rsidR="00E91E89" w:rsidRPr="00E80306">
        <w:rPr>
          <w:rFonts w:hAnsi="標楷體" w:hint="eastAsia"/>
          <w:color w:val="000000"/>
        </w:rPr>
        <w:t>僅</w:t>
      </w:r>
      <w:r w:rsidR="001C14A9" w:rsidRPr="00E80306">
        <w:rPr>
          <w:rFonts w:hAnsi="標楷體"/>
          <w:color w:val="000000"/>
        </w:rPr>
        <w:t>1</w:t>
      </w:r>
      <w:r w:rsidR="005605E5" w:rsidRPr="00E80306">
        <w:rPr>
          <w:rFonts w:hAnsi="標楷體" w:hint="eastAsia"/>
          <w:color w:val="000000"/>
        </w:rPr>
        <w:t>5</w:t>
      </w:r>
      <w:r w:rsidR="001C14A9" w:rsidRPr="00E80306">
        <w:rPr>
          <w:rFonts w:hAnsi="標楷體"/>
          <w:color w:val="000000"/>
        </w:rPr>
        <w:t>,</w:t>
      </w:r>
      <w:r w:rsidR="005605E5" w:rsidRPr="00E80306">
        <w:rPr>
          <w:rFonts w:hAnsi="標楷體" w:hint="eastAsia"/>
          <w:color w:val="000000"/>
        </w:rPr>
        <w:t>284</w:t>
      </w:r>
      <w:r w:rsidR="001C14A9" w:rsidRPr="00E80306">
        <w:rPr>
          <w:rFonts w:hAnsi="標楷體" w:hint="eastAsia"/>
          <w:color w:val="000000"/>
        </w:rPr>
        <w:t>元，顯</w:t>
      </w:r>
      <w:r w:rsidR="005605E5" w:rsidRPr="00E80306">
        <w:rPr>
          <w:rFonts w:hAnsi="標楷體" w:hint="eastAsia"/>
          <w:color w:val="000000"/>
        </w:rPr>
        <w:t>然</w:t>
      </w:r>
      <w:r w:rsidR="001C14A9" w:rsidRPr="00E80306">
        <w:rPr>
          <w:rFonts w:hAnsi="標楷體" w:hint="eastAsia"/>
          <w:color w:val="000000"/>
        </w:rPr>
        <w:t>無法支應該公司所投入之系統建置以及所需維護費用，難以達成</w:t>
      </w:r>
      <w:r w:rsidR="001C14A9" w:rsidRPr="00E80306">
        <w:rPr>
          <w:rFonts w:hAnsi="標楷體"/>
          <w:color w:val="000000"/>
        </w:rPr>
        <w:t>TM</w:t>
      </w:r>
      <w:r w:rsidR="001C14A9" w:rsidRPr="00E80306">
        <w:rPr>
          <w:rFonts w:hAnsi="標楷體" w:hint="eastAsia"/>
          <w:color w:val="000000"/>
        </w:rPr>
        <w:t>卡經營自給自足及永續經營之目標</w:t>
      </w:r>
      <w:r w:rsidR="005605E5" w:rsidRPr="00E80306">
        <w:rPr>
          <w:rFonts w:hAnsi="標楷體" w:hint="eastAsia"/>
          <w:color w:val="000000"/>
        </w:rPr>
        <w:t>。以</w:t>
      </w:r>
      <w:r w:rsidR="00E85306" w:rsidRPr="00E80306">
        <w:rPr>
          <w:rFonts w:hAnsi="標楷體" w:hint="eastAsia"/>
          <w:color w:val="000000"/>
          <w:szCs w:val="32"/>
        </w:rPr>
        <w:t>99年1月至10月</w:t>
      </w:r>
      <w:r w:rsidR="005605E5" w:rsidRPr="00E80306">
        <w:rPr>
          <w:rFonts w:hAnsi="標楷體" w:hint="eastAsia"/>
          <w:color w:val="000000"/>
          <w:szCs w:val="32"/>
        </w:rPr>
        <w:t>營運狀況</w:t>
      </w:r>
      <w:proofErr w:type="gramStart"/>
      <w:r w:rsidR="005605E5" w:rsidRPr="00E80306">
        <w:rPr>
          <w:rFonts w:hAnsi="標楷體" w:hint="eastAsia"/>
          <w:color w:val="000000"/>
          <w:szCs w:val="32"/>
        </w:rPr>
        <w:t>最佳之</w:t>
      </w:r>
      <w:proofErr w:type="gramEnd"/>
      <w:r w:rsidR="00E85306" w:rsidRPr="00E80306">
        <w:rPr>
          <w:rFonts w:hAnsi="標楷體" w:hint="eastAsia"/>
          <w:color w:val="000000"/>
          <w:szCs w:val="32"/>
        </w:rPr>
        <w:t>高雄市公車處（3,957,508元）及高雄市輪船公司（349,795元）</w:t>
      </w:r>
      <w:r w:rsidR="00E91E89" w:rsidRPr="00E80306">
        <w:rPr>
          <w:rFonts w:hAnsi="標楷體" w:hint="eastAsia"/>
          <w:color w:val="000000"/>
          <w:szCs w:val="32"/>
        </w:rPr>
        <w:t>為例</w:t>
      </w:r>
      <w:r w:rsidR="00E85306" w:rsidRPr="00E80306">
        <w:rPr>
          <w:rFonts w:hAnsi="標楷體" w:hint="eastAsia"/>
          <w:color w:val="000000"/>
          <w:szCs w:val="32"/>
        </w:rPr>
        <w:t>，</w:t>
      </w:r>
      <w:r w:rsidR="00E91E89" w:rsidRPr="00E80306">
        <w:rPr>
          <w:rFonts w:hAnsi="標楷體" w:hint="eastAsia"/>
          <w:color w:val="000000"/>
          <w:szCs w:val="32"/>
        </w:rPr>
        <w:t>其</w:t>
      </w:r>
      <w:r w:rsidR="004B7BB4" w:rsidRPr="00E80306">
        <w:rPr>
          <w:rFonts w:hAnsi="標楷體" w:hint="eastAsia"/>
          <w:color w:val="000000"/>
          <w:szCs w:val="32"/>
        </w:rPr>
        <w:t>全年</w:t>
      </w:r>
      <w:r w:rsidR="00F85F36" w:rsidRPr="00E80306">
        <w:rPr>
          <w:rFonts w:hAnsi="標楷體" w:hint="eastAsia"/>
          <w:color w:val="000000"/>
          <w:szCs w:val="32"/>
        </w:rPr>
        <w:t>TM卡</w:t>
      </w:r>
      <w:r w:rsidR="004B7BB4" w:rsidRPr="00E80306">
        <w:rPr>
          <w:rFonts w:hAnsi="標楷體" w:hint="eastAsia"/>
          <w:color w:val="000000"/>
          <w:szCs w:val="32"/>
        </w:rPr>
        <w:t>營收</w:t>
      </w:r>
      <w:r w:rsidR="005605E5" w:rsidRPr="00E80306">
        <w:rPr>
          <w:rFonts w:hAnsi="標楷體" w:hint="eastAsia"/>
          <w:color w:val="000000"/>
          <w:szCs w:val="32"/>
        </w:rPr>
        <w:t>僅</w:t>
      </w:r>
      <w:r w:rsidR="004B7BB4" w:rsidRPr="00E80306">
        <w:rPr>
          <w:rFonts w:hAnsi="標楷體" w:hint="eastAsia"/>
          <w:color w:val="000000"/>
          <w:szCs w:val="32"/>
        </w:rPr>
        <w:t>約5</w:t>
      </w:r>
      <w:r w:rsidR="00F85F36" w:rsidRPr="00E80306">
        <w:rPr>
          <w:rFonts w:hAnsi="標楷體" w:hint="eastAsia"/>
          <w:color w:val="000000"/>
          <w:szCs w:val="32"/>
        </w:rPr>
        <w:t>百</w:t>
      </w:r>
      <w:r w:rsidR="004B7BB4" w:rsidRPr="00E80306">
        <w:rPr>
          <w:rFonts w:hAnsi="標楷體" w:hint="eastAsia"/>
          <w:color w:val="000000"/>
          <w:szCs w:val="32"/>
        </w:rPr>
        <w:t>萬元</w:t>
      </w:r>
      <w:r w:rsidR="00E85306" w:rsidRPr="00E80306">
        <w:rPr>
          <w:rFonts w:hAnsi="標楷體" w:hint="eastAsia"/>
          <w:color w:val="000000"/>
          <w:szCs w:val="32"/>
        </w:rPr>
        <w:t>，</w:t>
      </w:r>
      <w:r w:rsidR="00ED29AA" w:rsidRPr="00E80306">
        <w:rPr>
          <w:rFonts w:hAnsi="標楷體" w:hint="eastAsia"/>
          <w:color w:val="000000"/>
          <w:szCs w:val="32"/>
        </w:rPr>
        <w:t>較</w:t>
      </w:r>
      <w:r w:rsidR="00F85F36" w:rsidRPr="00E80306">
        <w:rPr>
          <w:rFonts w:hAnsi="標楷體" w:hint="eastAsia"/>
          <w:color w:val="000000"/>
          <w:szCs w:val="32"/>
        </w:rPr>
        <w:t>之</w:t>
      </w:r>
      <w:r w:rsidR="00ED29AA" w:rsidRPr="00E80306">
        <w:rPr>
          <w:rFonts w:hAnsi="標楷體" w:hint="eastAsia"/>
          <w:color w:val="000000"/>
          <w:szCs w:val="32"/>
        </w:rPr>
        <w:t>98年度</w:t>
      </w:r>
      <w:r w:rsidR="00ED29AA" w:rsidRPr="00E80306">
        <w:rPr>
          <w:rFonts w:hAnsi="標楷體" w:hint="eastAsia"/>
          <w:color w:val="000000"/>
        </w:rPr>
        <w:t>與宏碁公司團隊簽訂保固維護費用487萬餘元</w:t>
      </w:r>
      <w:r w:rsidR="00E85306" w:rsidRPr="00E80306">
        <w:rPr>
          <w:rFonts w:hAnsi="標楷體" w:hint="eastAsia"/>
          <w:color w:val="000000"/>
          <w:szCs w:val="32"/>
        </w:rPr>
        <w:t>，</w:t>
      </w:r>
      <w:r w:rsidR="000C5CE3" w:rsidRPr="00E80306">
        <w:rPr>
          <w:rFonts w:hAnsi="標楷體" w:hint="eastAsia"/>
          <w:color w:val="000000"/>
          <w:szCs w:val="32"/>
        </w:rPr>
        <w:t>已捉襟見肘</w:t>
      </w:r>
      <w:r w:rsidR="00E85306" w:rsidRPr="00E80306">
        <w:rPr>
          <w:rFonts w:hAnsi="標楷體" w:hint="eastAsia"/>
          <w:color w:val="000000"/>
          <w:szCs w:val="32"/>
        </w:rPr>
        <w:t>，</w:t>
      </w:r>
      <w:r w:rsidR="000C5CE3" w:rsidRPr="00E80306">
        <w:rPr>
          <w:rFonts w:hAnsi="標楷體" w:hint="eastAsia"/>
          <w:color w:val="000000"/>
          <w:szCs w:val="32"/>
        </w:rPr>
        <w:t>更</w:t>
      </w:r>
      <w:r w:rsidR="00E85306" w:rsidRPr="00E80306">
        <w:rPr>
          <w:rFonts w:hAnsi="標楷體" w:hint="eastAsia"/>
          <w:color w:val="000000"/>
          <w:szCs w:val="32"/>
        </w:rPr>
        <w:t>遑論其</w:t>
      </w:r>
      <w:r w:rsidR="00ED29AA" w:rsidRPr="00E80306">
        <w:rPr>
          <w:rFonts w:hAnsi="標楷體" w:hint="eastAsia"/>
          <w:color w:val="000000"/>
          <w:szCs w:val="32"/>
        </w:rPr>
        <w:t>他</w:t>
      </w:r>
      <w:r w:rsidR="00E85306" w:rsidRPr="00E80306">
        <w:rPr>
          <w:rFonts w:hAnsi="標楷體" w:hint="eastAsia"/>
          <w:color w:val="000000"/>
          <w:szCs w:val="32"/>
        </w:rPr>
        <w:t>年</w:t>
      </w:r>
      <w:r w:rsidR="00ED29AA" w:rsidRPr="00E80306">
        <w:rPr>
          <w:rFonts w:hAnsi="標楷體" w:hint="eastAsia"/>
          <w:color w:val="000000"/>
          <w:szCs w:val="32"/>
        </w:rPr>
        <w:t>營運量不及</w:t>
      </w:r>
      <w:r w:rsidR="00E85306" w:rsidRPr="00E80306">
        <w:rPr>
          <w:rFonts w:hAnsi="標楷體" w:hint="eastAsia"/>
          <w:color w:val="000000"/>
          <w:szCs w:val="32"/>
        </w:rPr>
        <w:t>萬元</w:t>
      </w:r>
      <w:r w:rsidR="00F85F36" w:rsidRPr="00E80306">
        <w:rPr>
          <w:rFonts w:hAnsi="標楷體" w:hint="eastAsia"/>
          <w:color w:val="000000"/>
          <w:szCs w:val="32"/>
        </w:rPr>
        <w:t>之</w:t>
      </w:r>
      <w:r w:rsidR="00ED29AA" w:rsidRPr="00E80306">
        <w:rPr>
          <w:rFonts w:hAnsi="標楷體" w:hint="eastAsia"/>
          <w:color w:val="000000"/>
          <w:szCs w:val="32"/>
        </w:rPr>
        <w:t>業者</w:t>
      </w:r>
      <w:r w:rsidR="00E85306" w:rsidRPr="00E80306">
        <w:rPr>
          <w:rFonts w:hAnsi="標楷體" w:hint="eastAsia"/>
          <w:color w:val="000000"/>
          <w:szCs w:val="32"/>
        </w:rPr>
        <w:t>窘境</w:t>
      </w:r>
      <w:r w:rsidR="009500AA" w:rsidRPr="00E80306">
        <w:rPr>
          <w:rFonts w:hAnsi="標楷體" w:hint="eastAsia"/>
          <w:color w:val="000000"/>
          <w:szCs w:val="32"/>
        </w:rPr>
        <w:t>，</w:t>
      </w:r>
      <w:proofErr w:type="gramStart"/>
      <w:r w:rsidR="00397C7A" w:rsidRPr="00E80306">
        <w:rPr>
          <w:rFonts w:hAnsi="標楷體" w:hint="eastAsia"/>
          <w:color w:val="000000"/>
          <w:szCs w:val="32"/>
        </w:rPr>
        <w:t>恐唯待</w:t>
      </w:r>
      <w:proofErr w:type="gramEnd"/>
      <w:r w:rsidR="00397C7A" w:rsidRPr="00E80306">
        <w:rPr>
          <w:rFonts w:hAnsi="標楷體" w:hint="eastAsia"/>
          <w:color w:val="000000"/>
          <w:szCs w:val="32"/>
        </w:rPr>
        <w:t>屆期報廢</w:t>
      </w:r>
      <w:proofErr w:type="gramStart"/>
      <w:r w:rsidR="00397C7A" w:rsidRPr="00E80306">
        <w:rPr>
          <w:rFonts w:hAnsi="標楷體" w:hint="eastAsia"/>
          <w:color w:val="000000"/>
          <w:szCs w:val="32"/>
        </w:rPr>
        <w:t>一</w:t>
      </w:r>
      <w:proofErr w:type="gramEnd"/>
      <w:r w:rsidR="00397C7A" w:rsidRPr="00E80306">
        <w:rPr>
          <w:rFonts w:hAnsi="標楷體" w:hint="eastAsia"/>
          <w:color w:val="000000"/>
          <w:szCs w:val="32"/>
        </w:rPr>
        <w:t>途</w:t>
      </w:r>
      <w:r w:rsidR="00CE0785" w:rsidRPr="00E80306">
        <w:rPr>
          <w:rFonts w:hAnsi="標楷體" w:hint="eastAsia"/>
          <w:color w:val="000000"/>
          <w:szCs w:val="32"/>
        </w:rPr>
        <w:t>。</w:t>
      </w:r>
    </w:p>
    <w:p w:rsidR="001D5471" w:rsidRPr="00E80306" w:rsidRDefault="00F9245C" w:rsidP="00045948">
      <w:pPr>
        <w:pStyle w:val="3"/>
        <w:kinsoku/>
        <w:ind w:left="1360" w:hanging="680"/>
        <w:rPr>
          <w:rFonts w:hAnsi="標楷體" w:hint="eastAsia"/>
          <w:color w:val="000000"/>
        </w:rPr>
      </w:pPr>
      <w:r w:rsidRPr="00E80306">
        <w:rPr>
          <w:rFonts w:hAnsi="標楷體" w:hint="eastAsia"/>
          <w:color w:val="000000"/>
        </w:rPr>
        <w:t>經</w:t>
      </w:r>
      <w:proofErr w:type="gramStart"/>
      <w:r w:rsidR="00CB2F56" w:rsidRPr="00E80306">
        <w:rPr>
          <w:rFonts w:hAnsi="標楷體" w:hint="eastAsia"/>
          <w:color w:val="000000"/>
        </w:rPr>
        <w:t>詢</w:t>
      </w:r>
      <w:proofErr w:type="gramEnd"/>
      <w:r w:rsidR="001D5471" w:rsidRPr="00E80306">
        <w:rPr>
          <w:rFonts w:hAnsi="標楷體" w:hint="eastAsia"/>
          <w:color w:val="000000"/>
        </w:rPr>
        <w:t>據高雄市政府</w:t>
      </w:r>
      <w:proofErr w:type="gramStart"/>
      <w:r w:rsidR="0023350F" w:rsidRPr="00E80306">
        <w:rPr>
          <w:rFonts w:hAnsi="標楷體" w:hint="eastAsia"/>
          <w:color w:val="000000"/>
          <w:szCs w:val="32"/>
        </w:rPr>
        <w:t>交通局</w:t>
      </w:r>
      <w:r w:rsidR="00983F20" w:rsidRPr="00E80306">
        <w:rPr>
          <w:rFonts w:hAnsi="標楷體" w:hint="eastAsia"/>
          <w:color w:val="000000"/>
        </w:rPr>
        <w:t>辯稱</w:t>
      </w:r>
      <w:proofErr w:type="gramEnd"/>
      <w:r w:rsidR="00983F20" w:rsidRPr="00E80306">
        <w:rPr>
          <w:rFonts w:hAnsi="標楷體" w:hint="eastAsia"/>
          <w:color w:val="000000"/>
        </w:rPr>
        <w:t>：</w:t>
      </w:r>
      <w:r w:rsidRPr="00E80306">
        <w:rPr>
          <w:rFonts w:hAnsi="標楷體" w:hint="eastAsia"/>
          <w:color w:val="000000"/>
        </w:rPr>
        <w:t>該</w:t>
      </w:r>
      <w:r w:rsidR="0023350F" w:rsidRPr="00E80306">
        <w:rPr>
          <w:rFonts w:hAnsi="標楷體" w:hint="eastAsia"/>
          <w:color w:val="000000"/>
        </w:rPr>
        <w:t>局</w:t>
      </w:r>
      <w:r w:rsidR="001D5471" w:rsidRPr="00E80306">
        <w:rPr>
          <w:rFonts w:hAnsi="標楷體" w:hint="eastAsia"/>
          <w:color w:val="000000"/>
          <w:szCs w:val="32"/>
        </w:rPr>
        <w:t>歷次查核結果，</w:t>
      </w:r>
      <w:r w:rsidRPr="00E80306">
        <w:rPr>
          <w:rFonts w:hAnsi="標楷體" w:hint="eastAsia"/>
          <w:color w:val="000000"/>
          <w:szCs w:val="32"/>
        </w:rPr>
        <w:t>雖</w:t>
      </w:r>
      <w:r w:rsidR="001D5471" w:rsidRPr="00E80306">
        <w:rPr>
          <w:rFonts w:hAnsi="標楷體" w:hint="eastAsia"/>
          <w:color w:val="000000"/>
          <w:szCs w:val="32"/>
        </w:rPr>
        <w:t>發現部分高雄</w:t>
      </w:r>
      <w:r w:rsidRPr="00E80306">
        <w:rPr>
          <w:rFonts w:hAnsi="標楷體" w:hint="eastAsia"/>
          <w:color w:val="000000"/>
          <w:szCs w:val="32"/>
        </w:rPr>
        <w:t>市</w:t>
      </w:r>
      <w:r w:rsidR="001D5471" w:rsidRPr="00E80306">
        <w:rPr>
          <w:rFonts w:hAnsi="標楷體" w:hint="eastAsia"/>
          <w:color w:val="000000"/>
          <w:szCs w:val="32"/>
        </w:rPr>
        <w:t>區</w:t>
      </w:r>
      <w:r w:rsidRPr="00E80306">
        <w:rPr>
          <w:rFonts w:hAnsi="標楷體" w:hint="eastAsia"/>
          <w:color w:val="000000"/>
          <w:szCs w:val="32"/>
        </w:rPr>
        <w:t>以外</w:t>
      </w:r>
      <w:r w:rsidR="001D5471" w:rsidRPr="00E80306">
        <w:rPr>
          <w:rFonts w:hAnsi="標楷體" w:hint="eastAsia"/>
          <w:color w:val="000000"/>
          <w:szCs w:val="32"/>
        </w:rPr>
        <w:t>客運業者之設備妥善率不佳，似</w:t>
      </w:r>
      <w:r w:rsidRPr="00E80306">
        <w:rPr>
          <w:rFonts w:hAnsi="標楷體" w:hint="eastAsia"/>
          <w:color w:val="000000"/>
          <w:szCs w:val="32"/>
        </w:rPr>
        <w:t>有</w:t>
      </w:r>
      <w:r w:rsidR="001D5471" w:rsidRPr="00E80306">
        <w:rPr>
          <w:rFonts w:hAnsi="標楷體" w:hint="eastAsia"/>
          <w:color w:val="000000"/>
          <w:szCs w:val="32"/>
        </w:rPr>
        <w:t>違反「補助設備暨營運契約書」第三條(二)4.(1)未善盡管理人之責任，惟因</w:t>
      </w:r>
      <w:r w:rsidR="0024473B" w:rsidRPr="00E80306">
        <w:rPr>
          <w:rFonts w:hAnsi="標楷體" w:hint="eastAsia"/>
          <w:color w:val="000000"/>
          <w:szCs w:val="32"/>
        </w:rPr>
        <w:t>TM卡營</w:t>
      </w:r>
      <w:r w:rsidR="001D5471" w:rsidRPr="00E80306">
        <w:rPr>
          <w:rFonts w:hAnsi="標楷體" w:hint="eastAsia"/>
          <w:color w:val="000000"/>
          <w:szCs w:val="32"/>
        </w:rPr>
        <w:t>運量不足</w:t>
      </w:r>
      <w:r w:rsidR="0024473B" w:rsidRPr="00E80306">
        <w:rPr>
          <w:rFonts w:hAnsi="標楷體" w:hint="eastAsia"/>
          <w:color w:val="000000"/>
          <w:szCs w:val="32"/>
        </w:rPr>
        <w:t>，</w:t>
      </w:r>
      <w:r w:rsidR="001D5471" w:rsidRPr="00E80306">
        <w:rPr>
          <w:rFonts w:hAnsi="標楷體" w:hint="eastAsia"/>
          <w:color w:val="000000"/>
          <w:szCs w:val="32"/>
        </w:rPr>
        <w:t>財務及營利因素無法負擔設備維護費用，</w:t>
      </w:r>
      <w:r w:rsidRPr="00E80306">
        <w:rPr>
          <w:rFonts w:hAnsi="標楷體" w:hint="eastAsia"/>
          <w:color w:val="000000"/>
          <w:szCs w:val="32"/>
        </w:rPr>
        <w:t>且</w:t>
      </w:r>
      <w:proofErr w:type="gramStart"/>
      <w:r w:rsidR="001D5471" w:rsidRPr="00E80306">
        <w:rPr>
          <w:rFonts w:hAnsi="標楷體" w:hint="eastAsia"/>
          <w:color w:val="000000"/>
          <w:szCs w:val="32"/>
        </w:rPr>
        <w:t>該府非客運</w:t>
      </w:r>
      <w:proofErr w:type="gramEnd"/>
      <w:r w:rsidR="001D5471" w:rsidRPr="00E80306">
        <w:rPr>
          <w:rFonts w:hAnsi="標楷體" w:hint="eastAsia"/>
          <w:color w:val="000000"/>
          <w:szCs w:val="32"/>
        </w:rPr>
        <w:t>業</w:t>
      </w:r>
      <w:r w:rsidRPr="00E80306">
        <w:rPr>
          <w:rFonts w:hAnsi="標楷體" w:hint="eastAsia"/>
          <w:color w:val="000000"/>
          <w:szCs w:val="32"/>
        </w:rPr>
        <w:t>之</w:t>
      </w:r>
      <w:r w:rsidR="001D5471" w:rsidRPr="00E80306">
        <w:rPr>
          <w:rFonts w:hAnsi="標楷體" w:hint="eastAsia"/>
          <w:color w:val="000000"/>
          <w:szCs w:val="32"/>
        </w:rPr>
        <w:t>權責主管機關，礙於地方政府預算限制，實無力有效解決客運業者困境，</w:t>
      </w:r>
      <w:r w:rsidR="007A001B" w:rsidRPr="00E80306">
        <w:rPr>
          <w:rFonts w:hAnsi="標楷體" w:hint="eastAsia"/>
          <w:color w:val="000000"/>
          <w:szCs w:val="32"/>
        </w:rPr>
        <w:t>故</w:t>
      </w:r>
      <w:r w:rsidR="001D5471" w:rsidRPr="00E80306">
        <w:rPr>
          <w:rFonts w:hAnsi="標楷體" w:hint="eastAsia"/>
          <w:color w:val="000000"/>
          <w:szCs w:val="32"/>
        </w:rPr>
        <w:t>基於設備持續使用原則，同時體諒客運業者處境，未便逕行終止或解除契約，但</w:t>
      </w:r>
      <w:r w:rsidR="007A001B" w:rsidRPr="00E80306">
        <w:rPr>
          <w:rFonts w:hAnsi="標楷體" w:hint="eastAsia"/>
          <w:color w:val="000000"/>
          <w:szCs w:val="32"/>
        </w:rPr>
        <w:t>會</w:t>
      </w:r>
      <w:r w:rsidR="001D5471" w:rsidRPr="00E80306">
        <w:rPr>
          <w:rFonts w:hAnsi="標楷體" w:hint="eastAsia"/>
          <w:color w:val="000000"/>
          <w:szCs w:val="32"/>
        </w:rPr>
        <w:t>持續與客運業者、各縣市地方政府及交通部等相關單位進行協商</w:t>
      </w:r>
      <w:r w:rsidR="001D5471" w:rsidRPr="00E80306">
        <w:rPr>
          <w:rFonts w:hAnsi="標楷體" w:hint="eastAsia"/>
          <w:color w:val="000000"/>
        </w:rPr>
        <w:t>。</w:t>
      </w:r>
      <w:r w:rsidR="00567253" w:rsidRPr="00E80306">
        <w:rPr>
          <w:rFonts w:hAnsi="標楷體" w:hint="eastAsia"/>
          <w:color w:val="000000"/>
        </w:rPr>
        <w:t>至</w:t>
      </w:r>
      <w:r w:rsidR="00742337" w:rsidRPr="00E80306">
        <w:rPr>
          <w:rFonts w:hAnsi="標楷體" w:hint="eastAsia"/>
          <w:color w:val="000000"/>
        </w:rPr>
        <w:t>本計畫原定由</w:t>
      </w:r>
      <w:r w:rsidR="00567253" w:rsidRPr="00E80306">
        <w:rPr>
          <w:rFonts w:hAnsi="標楷體" w:hint="eastAsia"/>
          <w:color w:val="000000"/>
        </w:rPr>
        <w:t>客運業者共同組成「南部地區客運電子</w:t>
      </w:r>
      <w:proofErr w:type="gramStart"/>
      <w:r w:rsidR="00567253" w:rsidRPr="00E80306">
        <w:rPr>
          <w:rFonts w:hAnsi="標楷體" w:hint="eastAsia"/>
          <w:color w:val="000000"/>
        </w:rPr>
        <w:t>票證聯管</w:t>
      </w:r>
      <w:proofErr w:type="gramEnd"/>
      <w:r w:rsidR="00567253" w:rsidRPr="00E80306">
        <w:rPr>
          <w:rFonts w:hAnsi="標楷體" w:hint="eastAsia"/>
          <w:color w:val="000000"/>
        </w:rPr>
        <w:t>中心」</w:t>
      </w:r>
      <w:r w:rsidR="00742337" w:rsidRPr="00E80306">
        <w:rPr>
          <w:rFonts w:hAnsi="標楷體" w:hint="eastAsia"/>
          <w:color w:val="000000"/>
        </w:rPr>
        <w:t>一節</w:t>
      </w:r>
      <w:r w:rsidR="00567253" w:rsidRPr="00E80306">
        <w:rPr>
          <w:rFonts w:hAnsi="標楷體" w:hint="eastAsia"/>
          <w:color w:val="000000"/>
        </w:rPr>
        <w:t>，</w:t>
      </w:r>
      <w:r w:rsidR="00983F20" w:rsidRPr="00E80306">
        <w:rPr>
          <w:rFonts w:hAnsi="標楷體" w:hint="eastAsia"/>
          <w:color w:val="000000"/>
        </w:rPr>
        <w:t>該</w:t>
      </w:r>
      <w:r w:rsidR="0023350F" w:rsidRPr="00E80306">
        <w:rPr>
          <w:rFonts w:hAnsi="標楷體" w:hint="eastAsia"/>
          <w:color w:val="000000"/>
        </w:rPr>
        <w:t>局</w:t>
      </w:r>
      <w:r w:rsidR="00983F20" w:rsidRPr="00E80306">
        <w:rPr>
          <w:rFonts w:hAnsi="標楷體" w:hint="eastAsia"/>
          <w:color w:val="000000"/>
        </w:rPr>
        <w:t>坦承：</w:t>
      </w:r>
      <w:r w:rsidR="00567253" w:rsidRPr="00E80306">
        <w:rPr>
          <w:rFonts w:hAnsi="標楷體" w:hint="eastAsia"/>
          <w:color w:val="000000"/>
        </w:rPr>
        <w:t>因客運業者普遍不了解電子票證業務，為加速系統建置，因此未與客運業者共同組成「南部地區客運電子</w:t>
      </w:r>
      <w:proofErr w:type="gramStart"/>
      <w:r w:rsidR="00567253" w:rsidRPr="00E80306">
        <w:rPr>
          <w:rFonts w:hAnsi="標楷體" w:hint="eastAsia"/>
          <w:color w:val="000000"/>
        </w:rPr>
        <w:t>票證聯管</w:t>
      </w:r>
      <w:proofErr w:type="gramEnd"/>
      <w:r w:rsidR="00567253" w:rsidRPr="00E80306">
        <w:rPr>
          <w:rFonts w:hAnsi="標楷體" w:hint="eastAsia"/>
          <w:color w:val="000000"/>
        </w:rPr>
        <w:t>中心」，</w:t>
      </w:r>
      <w:r w:rsidR="00742337" w:rsidRPr="00E80306">
        <w:rPr>
          <w:rFonts w:hAnsi="標楷體" w:hint="eastAsia"/>
          <w:color w:val="000000"/>
        </w:rPr>
        <w:t>亦未依計畫結合南部7縣市組成委員會。</w:t>
      </w:r>
    </w:p>
    <w:p w:rsidR="001D5471" w:rsidRPr="00E80306" w:rsidRDefault="0024473B" w:rsidP="00045948">
      <w:pPr>
        <w:pStyle w:val="3"/>
        <w:kinsoku/>
        <w:ind w:left="1360" w:hanging="680"/>
        <w:rPr>
          <w:rFonts w:hAnsi="標楷體" w:hint="eastAsia"/>
          <w:color w:val="000000"/>
        </w:rPr>
      </w:pPr>
      <w:proofErr w:type="gramStart"/>
      <w:r w:rsidRPr="00E80306">
        <w:rPr>
          <w:rFonts w:hAnsi="標楷體" w:hint="eastAsia"/>
          <w:color w:val="000000"/>
        </w:rPr>
        <w:t>揆</w:t>
      </w:r>
      <w:proofErr w:type="gramEnd"/>
      <w:r w:rsidRPr="00E80306">
        <w:rPr>
          <w:rFonts w:hAnsi="標楷體" w:hint="eastAsia"/>
          <w:color w:val="000000"/>
        </w:rPr>
        <w:t>諸</w:t>
      </w:r>
      <w:r w:rsidR="001D5471" w:rsidRPr="00E80306">
        <w:rPr>
          <w:rFonts w:hAnsi="標楷體" w:hint="eastAsia"/>
          <w:color w:val="000000"/>
        </w:rPr>
        <w:t>本</w:t>
      </w:r>
      <w:r w:rsidR="001D5471" w:rsidRPr="00E80306">
        <w:rPr>
          <w:rFonts w:hAnsi="標楷體" w:hint="eastAsia"/>
          <w:color w:val="000000"/>
          <w:szCs w:val="32"/>
        </w:rPr>
        <w:t>計畫</w:t>
      </w:r>
      <w:r w:rsidRPr="00E80306">
        <w:rPr>
          <w:rFonts w:hAnsi="標楷體" w:hint="eastAsia"/>
          <w:color w:val="000000"/>
          <w:szCs w:val="32"/>
        </w:rPr>
        <w:t>中央全額補助</w:t>
      </w:r>
      <w:r w:rsidR="001D5471" w:rsidRPr="00E80306">
        <w:rPr>
          <w:rFonts w:hAnsi="標楷體" w:hint="eastAsia"/>
          <w:color w:val="000000"/>
          <w:szCs w:val="32"/>
        </w:rPr>
        <w:t>1億</w:t>
      </w:r>
      <w:r w:rsidR="00C7533C" w:rsidRPr="00E80306">
        <w:rPr>
          <w:rFonts w:hAnsi="標楷體" w:hint="eastAsia"/>
          <w:color w:val="000000"/>
          <w:szCs w:val="32"/>
        </w:rPr>
        <w:t>1</w:t>
      </w:r>
      <w:r w:rsidR="001D5471" w:rsidRPr="00E80306">
        <w:rPr>
          <w:rFonts w:hAnsi="標楷體" w:hint="eastAsia"/>
          <w:color w:val="000000"/>
          <w:szCs w:val="32"/>
        </w:rPr>
        <w:t>,4</w:t>
      </w:r>
      <w:r w:rsidR="00C7533C" w:rsidRPr="00E80306">
        <w:rPr>
          <w:rFonts w:hAnsi="標楷體" w:hint="eastAsia"/>
          <w:color w:val="000000"/>
          <w:szCs w:val="32"/>
        </w:rPr>
        <w:t>69</w:t>
      </w:r>
      <w:r w:rsidR="001D5471" w:rsidRPr="00E80306">
        <w:rPr>
          <w:rFonts w:hAnsi="標楷體" w:hint="eastAsia"/>
          <w:color w:val="000000"/>
          <w:szCs w:val="32"/>
        </w:rPr>
        <w:t>萬餘元建置</w:t>
      </w:r>
      <w:r w:rsidR="00C7533C" w:rsidRPr="00E80306">
        <w:rPr>
          <w:rFonts w:hAnsi="標楷體" w:hint="eastAsia"/>
          <w:color w:val="000000"/>
          <w:szCs w:val="32"/>
        </w:rPr>
        <w:t>TM卡</w:t>
      </w:r>
      <w:r w:rsidR="001D5471" w:rsidRPr="00E80306">
        <w:rPr>
          <w:rFonts w:hAnsi="標楷體" w:hint="eastAsia"/>
          <w:color w:val="000000"/>
          <w:szCs w:val="32"/>
        </w:rPr>
        <w:t>電子票證系統，其中</w:t>
      </w:r>
      <w:r w:rsidR="00664734" w:rsidRPr="00E80306">
        <w:rPr>
          <w:rFonts w:hAnsi="標楷體" w:hint="eastAsia"/>
          <w:color w:val="000000"/>
          <w:szCs w:val="32"/>
        </w:rPr>
        <w:t>補助</w:t>
      </w:r>
      <w:r w:rsidR="001D5471" w:rsidRPr="00E80306">
        <w:rPr>
          <w:rFonts w:hAnsi="標楷體" w:hint="eastAsia"/>
          <w:color w:val="000000"/>
          <w:szCs w:val="32"/>
        </w:rPr>
        <w:t>高雄市以外9家</w:t>
      </w:r>
      <w:r w:rsidR="00664734" w:rsidRPr="00E80306">
        <w:rPr>
          <w:rFonts w:hAnsi="標楷體" w:hint="eastAsia"/>
          <w:color w:val="000000"/>
          <w:szCs w:val="32"/>
        </w:rPr>
        <w:t>客</w:t>
      </w:r>
      <w:r w:rsidR="001D5471" w:rsidRPr="00E80306">
        <w:rPr>
          <w:rFonts w:hAnsi="標楷體" w:hint="eastAsia"/>
          <w:color w:val="000000"/>
          <w:szCs w:val="32"/>
        </w:rPr>
        <w:t>運業者</w:t>
      </w:r>
      <w:proofErr w:type="gramStart"/>
      <w:r w:rsidR="001D5471" w:rsidRPr="00E80306">
        <w:rPr>
          <w:rFonts w:hAnsi="標楷體" w:hint="eastAsia"/>
          <w:color w:val="000000"/>
          <w:szCs w:val="32"/>
        </w:rPr>
        <w:t>裝設驗票</w:t>
      </w:r>
      <w:proofErr w:type="gramEnd"/>
      <w:r w:rsidR="001D5471" w:rsidRPr="00E80306">
        <w:rPr>
          <w:rFonts w:hAnsi="標楷體" w:hint="eastAsia"/>
          <w:color w:val="000000"/>
          <w:szCs w:val="32"/>
        </w:rPr>
        <w:t>機，即耗</w:t>
      </w:r>
      <w:r w:rsidR="00F85F36" w:rsidRPr="00E80306">
        <w:rPr>
          <w:rFonts w:hAnsi="標楷體" w:hint="eastAsia"/>
          <w:color w:val="000000"/>
          <w:szCs w:val="32"/>
        </w:rPr>
        <w:t>資約</w:t>
      </w:r>
      <w:r w:rsidR="00664734" w:rsidRPr="00E80306">
        <w:rPr>
          <w:rFonts w:hAnsi="標楷體" w:hint="eastAsia"/>
          <w:color w:val="000000"/>
          <w:szCs w:val="32"/>
        </w:rPr>
        <w:t>8</w:t>
      </w:r>
      <w:proofErr w:type="gramStart"/>
      <w:r w:rsidR="00664734" w:rsidRPr="00E80306">
        <w:rPr>
          <w:rFonts w:hAnsi="標楷體" w:hint="eastAsia"/>
          <w:color w:val="000000"/>
          <w:szCs w:val="32"/>
        </w:rPr>
        <w:t>千</w:t>
      </w:r>
      <w:r w:rsidR="001D5471" w:rsidRPr="00E80306">
        <w:rPr>
          <w:rFonts w:hAnsi="標楷體" w:hint="eastAsia"/>
          <w:color w:val="000000"/>
          <w:szCs w:val="32"/>
        </w:rPr>
        <w:t>萬</w:t>
      </w:r>
      <w:proofErr w:type="gramEnd"/>
      <w:r w:rsidR="001D5471" w:rsidRPr="00E80306">
        <w:rPr>
          <w:rFonts w:hAnsi="標楷體" w:hint="eastAsia"/>
          <w:color w:val="000000"/>
          <w:szCs w:val="32"/>
        </w:rPr>
        <w:t>元</w:t>
      </w:r>
      <w:r w:rsidR="00664734" w:rsidRPr="00E80306">
        <w:rPr>
          <w:rFonts w:hAnsi="標楷體" w:hint="eastAsia"/>
          <w:color w:val="000000"/>
          <w:szCs w:val="32"/>
        </w:rPr>
        <w:t>（約占</w:t>
      </w:r>
      <w:r w:rsidR="00A14ADC" w:rsidRPr="00E80306">
        <w:rPr>
          <w:rFonts w:hAnsi="標楷體" w:hint="eastAsia"/>
          <w:color w:val="000000"/>
          <w:szCs w:val="32"/>
        </w:rPr>
        <w:t>70</w:t>
      </w:r>
      <w:r w:rsidR="00664734" w:rsidRPr="00E80306">
        <w:rPr>
          <w:rFonts w:hAnsi="標楷體" w:hint="eastAsia"/>
          <w:color w:val="000000"/>
          <w:szCs w:val="32"/>
        </w:rPr>
        <w:t>％）。</w:t>
      </w:r>
      <w:r w:rsidR="001D5471" w:rsidRPr="00E80306">
        <w:rPr>
          <w:rFonts w:hAnsi="標楷體" w:hint="eastAsia"/>
          <w:color w:val="000000"/>
          <w:szCs w:val="32"/>
        </w:rPr>
        <w:t>高雄市政府</w:t>
      </w:r>
      <w:r w:rsidR="0023350F" w:rsidRPr="00E80306">
        <w:rPr>
          <w:rFonts w:hAnsi="標楷體" w:hint="eastAsia"/>
          <w:color w:val="000000"/>
          <w:szCs w:val="32"/>
        </w:rPr>
        <w:t>交通局</w:t>
      </w:r>
      <w:r w:rsidR="001D5471" w:rsidRPr="00E80306">
        <w:rPr>
          <w:rFonts w:hAnsi="標楷體" w:hint="eastAsia"/>
          <w:color w:val="000000"/>
          <w:szCs w:val="32"/>
        </w:rPr>
        <w:t>歷次查核</w:t>
      </w:r>
      <w:r w:rsidR="009110D1" w:rsidRPr="00E80306">
        <w:rPr>
          <w:rFonts w:hAnsi="標楷體" w:hint="eastAsia"/>
          <w:color w:val="000000"/>
          <w:szCs w:val="32"/>
        </w:rPr>
        <w:t>已</w:t>
      </w:r>
      <w:r w:rsidR="00664734" w:rsidRPr="00E80306">
        <w:rPr>
          <w:rFonts w:hAnsi="標楷體" w:hint="eastAsia"/>
          <w:color w:val="000000"/>
          <w:szCs w:val="32"/>
        </w:rPr>
        <w:t>知</w:t>
      </w:r>
      <w:r w:rsidR="001D5471" w:rsidRPr="00E80306">
        <w:rPr>
          <w:rFonts w:hAnsi="標楷體" w:hint="eastAsia"/>
          <w:color w:val="000000"/>
          <w:szCs w:val="32"/>
        </w:rPr>
        <w:t>部分客運業者</w:t>
      </w:r>
      <w:proofErr w:type="gramStart"/>
      <w:r w:rsidR="00664734" w:rsidRPr="00E80306">
        <w:rPr>
          <w:rFonts w:hAnsi="標楷體" w:hint="eastAsia"/>
          <w:color w:val="000000"/>
          <w:szCs w:val="32"/>
        </w:rPr>
        <w:t>怠</w:t>
      </w:r>
      <w:proofErr w:type="gramEnd"/>
      <w:r w:rsidR="00664734" w:rsidRPr="00E80306">
        <w:rPr>
          <w:rFonts w:hAnsi="標楷體" w:hint="eastAsia"/>
          <w:color w:val="000000"/>
          <w:szCs w:val="32"/>
        </w:rPr>
        <w:t>於</w:t>
      </w:r>
      <w:r w:rsidR="00C7533C" w:rsidRPr="00E80306">
        <w:rPr>
          <w:rFonts w:hAnsi="標楷體" w:hint="eastAsia"/>
          <w:color w:val="000000"/>
          <w:szCs w:val="32"/>
        </w:rPr>
        <w:lastRenderedPageBreak/>
        <w:t>使用及維修</w:t>
      </w:r>
      <w:r w:rsidR="009110D1" w:rsidRPr="00E80306">
        <w:rPr>
          <w:rFonts w:hAnsi="標楷體" w:hint="eastAsia"/>
          <w:color w:val="000000"/>
          <w:szCs w:val="32"/>
        </w:rPr>
        <w:t>TM</w:t>
      </w:r>
      <w:proofErr w:type="gramStart"/>
      <w:r w:rsidR="009110D1" w:rsidRPr="00E80306">
        <w:rPr>
          <w:rFonts w:hAnsi="標楷體" w:hint="eastAsia"/>
          <w:color w:val="000000"/>
          <w:szCs w:val="32"/>
        </w:rPr>
        <w:t>卡驗票</w:t>
      </w:r>
      <w:proofErr w:type="gramEnd"/>
      <w:r w:rsidR="009110D1" w:rsidRPr="00E80306">
        <w:rPr>
          <w:rFonts w:hAnsi="標楷體" w:hint="eastAsia"/>
          <w:color w:val="000000"/>
          <w:szCs w:val="32"/>
        </w:rPr>
        <w:t>機</w:t>
      </w:r>
      <w:r w:rsidR="001D5471" w:rsidRPr="00E80306">
        <w:rPr>
          <w:rFonts w:hAnsi="標楷體" w:hint="eastAsia"/>
          <w:color w:val="000000"/>
          <w:szCs w:val="32"/>
        </w:rPr>
        <w:t>設備，</w:t>
      </w:r>
      <w:r w:rsidR="009110D1" w:rsidRPr="00E80306">
        <w:rPr>
          <w:rFonts w:hAnsi="標楷體" w:hint="eastAsia"/>
          <w:color w:val="000000"/>
          <w:szCs w:val="32"/>
        </w:rPr>
        <w:t>卻</w:t>
      </w:r>
      <w:proofErr w:type="gramStart"/>
      <w:r w:rsidR="009110D1" w:rsidRPr="00E80306">
        <w:rPr>
          <w:rFonts w:hAnsi="標楷體" w:hint="eastAsia"/>
          <w:color w:val="000000"/>
          <w:szCs w:val="32"/>
        </w:rPr>
        <w:t>未</w:t>
      </w:r>
      <w:r w:rsidR="00D20142" w:rsidRPr="00E80306">
        <w:rPr>
          <w:rFonts w:hAnsi="標楷體" w:hint="eastAsia"/>
          <w:color w:val="000000"/>
          <w:szCs w:val="32"/>
        </w:rPr>
        <w:t>參</w:t>
      </w:r>
      <w:r w:rsidR="009110D1" w:rsidRPr="00E80306">
        <w:rPr>
          <w:rFonts w:hAnsi="標楷體" w:hint="eastAsia"/>
          <w:color w:val="000000"/>
          <w:szCs w:val="32"/>
        </w:rPr>
        <w:t>據</w:t>
      </w:r>
      <w:proofErr w:type="gramEnd"/>
      <w:r w:rsidR="001D5471" w:rsidRPr="00E80306">
        <w:rPr>
          <w:rFonts w:hAnsi="標楷體" w:hint="eastAsia"/>
          <w:color w:val="000000"/>
          <w:szCs w:val="32"/>
        </w:rPr>
        <w:t>「補助設備暨營運契約書」</w:t>
      </w:r>
      <w:r w:rsidR="00D20142" w:rsidRPr="00E80306">
        <w:rPr>
          <w:rFonts w:hAnsi="標楷體" w:hint="eastAsia"/>
          <w:color w:val="000000"/>
          <w:szCs w:val="32"/>
        </w:rPr>
        <w:t>相關</w:t>
      </w:r>
      <w:r w:rsidR="006348DA" w:rsidRPr="00E80306">
        <w:rPr>
          <w:rFonts w:hAnsi="標楷體" w:hint="eastAsia"/>
          <w:color w:val="000000"/>
          <w:szCs w:val="32"/>
        </w:rPr>
        <w:t>規定</w:t>
      </w:r>
      <w:proofErr w:type="gramStart"/>
      <w:r w:rsidR="006348DA" w:rsidRPr="00E80306">
        <w:rPr>
          <w:rFonts w:hAnsi="標楷體" w:hint="eastAsia"/>
          <w:color w:val="000000"/>
          <w:szCs w:val="32"/>
        </w:rPr>
        <w:t>即時妥處</w:t>
      </w:r>
      <w:proofErr w:type="gramEnd"/>
      <w:r w:rsidR="006348DA" w:rsidRPr="00E80306">
        <w:rPr>
          <w:rFonts w:hAnsi="標楷體" w:hint="eastAsia"/>
          <w:color w:val="000000"/>
          <w:szCs w:val="32"/>
        </w:rPr>
        <w:t>，亦未落實本計畫內容，</w:t>
      </w:r>
      <w:r w:rsidR="00325707" w:rsidRPr="00E80306">
        <w:rPr>
          <w:rFonts w:hAnsi="標楷體" w:hint="eastAsia"/>
          <w:color w:val="000000"/>
          <w:szCs w:val="32"/>
        </w:rPr>
        <w:t>結合南部7縣市組成委員會，發揮電子票證規劃整合、</w:t>
      </w:r>
      <w:r w:rsidR="00325707" w:rsidRPr="00E80306">
        <w:rPr>
          <w:rFonts w:hAnsi="標楷體" w:hint="eastAsia"/>
          <w:color w:val="000000"/>
        </w:rPr>
        <w:t>擴展</w:t>
      </w:r>
      <w:r w:rsidR="00325707" w:rsidRPr="00E80306">
        <w:rPr>
          <w:rFonts w:hAnsi="標楷體" w:hint="eastAsia"/>
          <w:color w:val="000000"/>
          <w:szCs w:val="32"/>
        </w:rPr>
        <w:t>行銷及監督管理等平</w:t>
      </w:r>
      <w:proofErr w:type="gramStart"/>
      <w:r w:rsidR="00325707" w:rsidRPr="00E80306">
        <w:rPr>
          <w:rFonts w:hAnsi="標楷體" w:hint="eastAsia"/>
          <w:color w:val="000000"/>
          <w:szCs w:val="32"/>
        </w:rPr>
        <w:t>臺</w:t>
      </w:r>
      <w:proofErr w:type="gramEnd"/>
      <w:r w:rsidR="00325707" w:rsidRPr="00E80306">
        <w:rPr>
          <w:rFonts w:hAnsi="標楷體" w:hint="eastAsia"/>
          <w:color w:val="000000"/>
          <w:szCs w:val="32"/>
        </w:rPr>
        <w:t>效能，並</w:t>
      </w:r>
      <w:r w:rsidR="00105EB2" w:rsidRPr="00E80306">
        <w:rPr>
          <w:rFonts w:hAnsi="標楷體" w:hint="eastAsia"/>
          <w:color w:val="000000"/>
          <w:szCs w:val="32"/>
        </w:rPr>
        <w:t>督促客運業者組成「南部地區客運電子</w:t>
      </w:r>
      <w:proofErr w:type="gramStart"/>
      <w:r w:rsidR="00105EB2" w:rsidRPr="00E80306">
        <w:rPr>
          <w:rFonts w:hAnsi="標楷體" w:hint="eastAsia"/>
          <w:color w:val="000000"/>
          <w:szCs w:val="32"/>
        </w:rPr>
        <w:t>票證聯管</w:t>
      </w:r>
      <w:proofErr w:type="gramEnd"/>
      <w:r w:rsidR="00105EB2" w:rsidRPr="00E80306">
        <w:rPr>
          <w:rFonts w:hAnsi="標楷體" w:hint="eastAsia"/>
          <w:color w:val="000000"/>
          <w:szCs w:val="32"/>
        </w:rPr>
        <w:t>中心」</w:t>
      </w:r>
      <w:r w:rsidR="00325707" w:rsidRPr="00E80306">
        <w:rPr>
          <w:rFonts w:hAnsi="標楷體" w:hint="eastAsia"/>
          <w:color w:val="000000"/>
          <w:szCs w:val="32"/>
        </w:rPr>
        <w:t>，</w:t>
      </w:r>
      <w:r w:rsidR="009C2E18" w:rsidRPr="00E80306">
        <w:rPr>
          <w:rFonts w:hAnsi="標楷體" w:hint="eastAsia"/>
          <w:color w:val="000000"/>
          <w:szCs w:val="32"/>
        </w:rPr>
        <w:t>傾力</w:t>
      </w:r>
      <w:r w:rsidR="00325707" w:rsidRPr="00E80306">
        <w:rPr>
          <w:rFonts w:hAnsi="標楷體" w:hint="eastAsia"/>
          <w:color w:val="000000"/>
          <w:szCs w:val="32"/>
        </w:rPr>
        <w:t>推動</w:t>
      </w:r>
      <w:r w:rsidR="009C2E18" w:rsidRPr="00E80306">
        <w:rPr>
          <w:rFonts w:hAnsi="標楷體" w:hint="eastAsia"/>
          <w:color w:val="000000"/>
          <w:szCs w:val="32"/>
        </w:rPr>
        <w:t>票證業務</w:t>
      </w:r>
      <w:r w:rsidR="00325707" w:rsidRPr="00E80306">
        <w:rPr>
          <w:rFonts w:hAnsi="標楷體" w:hint="eastAsia"/>
          <w:color w:val="000000"/>
          <w:szCs w:val="32"/>
        </w:rPr>
        <w:t>及</w:t>
      </w:r>
      <w:r w:rsidR="009C2E18" w:rsidRPr="00E80306">
        <w:rPr>
          <w:rFonts w:hAnsi="標楷體" w:hint="eastAsia"/>
          <w:color w:val="000000"/>
          <w:szCs w:val="32"/>
        </w:rPr>
        <w:t>整合協調</w:t>
      </w:r>
      <w:r w:rsidR="00325707" w:rsidRPr="00E80306">
        <w:rPr>
          <w:rFonts w:hAnsi="標楷體" w:hint="eastAsia"/>
          <w:color w:val="000000"/>
          <w:szCs w:val="32"/>
        </w:rPr>
        <w:t>事</w:t>
      </w:r>
      <w:r w:rsidR="009C2E18" w:rsidRPr="00E80306">
        <w:rPr>
          <w:rFonts w:hAnsi="標楷體" w:hint="eastAsia"/>
          <w:color w:val="000000"/>
          <w:szCs w:val="32"/>
        </w:rPr>
        <w:t>宜</w:t>
      </w:r>
      <w:r w:rsidR="00325707" w:rsidRPr="00E80306">
        <w:rPr>
          <w:rFonts w:hAnsi="標楷體" w:hint="eastAsia"/>
          <w:color w:val="000000"/>
          <w:szCs w:val="32"/>
        </w:rPr>
        <w:t>，</w:t>
      </w:r>
      <w:proofErr w:type="gramStart"/>
      <w:r w:rsidR="00325707" w:rsidRPr="00E80306">
        <w:rPr>
          <w:rFonts w:hAnsi="標楷體" w:hint="eastAsia"/>
          <w:color w:val="000000"/>
          <w:szCs w:val="32"/>
        </w:rPr>
        <w:t>反</w:t>
      </w:r>
      <w:r w:rsidR="009F2915" w:rsidRPr="00E80306">
        <w:rPr>
          <w:rFonts w:hAnsi="標楷體" w:hint="eastAsia"/>
          <w:color w:val="000000"/>
          <w:szCs w:val="32"/>
        </w:rPr>
        <w:t>置任</w:t>
      </w:r>
      <w:proofErr w:type="gramEnd"/>
      <w:r w:rsidR="009C2E18" w:rsidRPr="00E80306">
        <w:rPr>
          <w:rFonts w:hAnsi="標楷體" w:hint="eastAsia"/>
          <w:color w:val="000000"/>
          <w:szCs w:val="32"/>
        </w:rPr>
        <w:t>巨額</w:t>
      </w:r>
      <w:r w:rsidR="009F2915" w:rsidRPr="00E80306">
        <w:rPr>
          <w:rFonts w:hAnsi="標楷體" w:hint="eastAsia"/>
          <w:color w:val="000000"/>
          <w:szCs w:val="32"/>
        </w:rPr>
        <w:t>公</w:t>
      </w:r>
      <w:proofErr w:type="gramStart"/>
      <w:r w:rsidR="009F2915" w:rsidRPr="00E80306">
        <w:rPr>
          <w:rFonts w:hAnsi="標楷體" w:hint="eastAsia"/>
          <w:color w:val="000000"/>
          <w:szCs w:val="32"/>
        </w:rPr>
        <w:t>帑</w:t>
      </w:r>
      <w:proofErr w:type="gramEnd"/>
      <w:r w:rsidR="009F2915" w:rsidRPr="00E80306">
        <w:rPr>
          <w:rFonts w:hAnsi="標楷體" w:hint="eastAsia"/>
          <w:color w:val="000000"/>
          <w:szCs w:val="32"/>
        </w:rPr>
        <w:t>採購</w:t>
      </w:r>
      <w:r w:rsidR="009C2E18" w:rsidRPr="00E80306">
        <w:rPr>
          <w:rFonts w:hAnsi="標楷體" w:hint="eastAsia"/>
          <w:color w:val="000000"/>
          <w:szCs w:val="32"/>
        </w:rPr>
        <w:t>之多數</w:t>
      </w:r>
      <w:r w:rsidR="009F2915" w:rsidRPr="00E80306">
        <w:rPr>
          <w:rFonts w:hAnsi="標楷體" w:hint="eastAsia"/>
          <w:color w:val="000000"/>
          <w:szCs w:val="32"/>
        </w:rPr>
        <w:t>設備故障閒置</w:t>
      </w:r>
      <w:r w:rsidR="009C2E18" w:rsidRPr="00E80306">
        <w:rPr>
          <w:rFonts w:hAnsi="標楷體" w:hint="eastAsia"/>
          <w:color w:val="000000"/>
          <w:szCs w:val="32"/>
        </w:rPr>
        <w:t>，</w:t>
      </w:r>
      <w:r w:rsidR="009F2915" w:rsidRPr="00E80306">
        <w:rPr>
          <w:rFonts w:hAnsi="標楷體" w:hint="eastAsia"/>
          <w:color w:val="000000"/>
          <w:szCs w:val="32"/>
        </w:rPr>
        <w:t>猶束手無策</w:t>
      </w:r>
      <w:r w:rsidR="00624409" w:rsidRPr="00E80306">
        <w:rPr>
          <w:rFonts w:hAnsi="標楷體" w:hint="eastAsia"/>
          <w:color w:val="000000"/>
          <w:szCs w:val="32"/>
        </w:rPr>
        <w:t>；</w:t>
      </w:r>
      <w:r w:rsidR="009F2915" w:rsidRPr="00E80306">
        <w:rPr>
          <w:rFonts w:hAnsi="標楷體" w:hint="eastAsia"/>
          <w:color w:val="000000"/>
          <w:szCs w:val="32"/>
        </w:rPr>
        <w:t>交通部為</w:t>
      </w:r>
      <w:r w:rsidR="00523EDF" w:rsidRPr="00E80306">
        <w:rPr>
          <w:rFonts w:hAnsi="標楷體" w:hint="eastAsia"/>
          <w:color w:val="000000"/>
          <w:szCs w:val="32"/>
        </w:rPr>
        <w:t>中央</w:t>
      </w:r>
      <w:r w:rsidR="009F2915" w:rsidRPr="00E80306">
        <w:rPr>
          <w:rFonts w:hAnsi="標楷體" w:hint="eastAsia"/>
          <w:color w:val="000000"/>
          <w:szCs w:val="32"/>
        </w:rPr>
        <w:t>經費補助及公路主管機關，依法</w:t>
      </w:r>
      <w:r w:rsidR="0042467A" w:rsidRPr="00E80306">
        <w:rPr>
          <w:rFonts w:hAnsi="標楷體" w:hint="eastAsia"/>
          <w:color w:val="000000"/>
          <w:szCs w:val="32"/>
        </w:rPr>
        <w:t>監督公路汽車客運業</w:t>
      </w:r>
      <w:r w:rsidR="009F2915" w:rsidRPr="00E80306">
        <w:rPr>
          <w:rFonts w:hAnsi="標楷體" w:hint="eastAsia"/>
          <w:color w:val="000000"/>
          <w:szCs w:val="32"/>
        </w:rPr>
        <w:t>，對其經營管理</w:t>
      </w:r>
      <w:r w:rsidR="00A14ADC" w:rsidRPr="00E80306">
        <w:rPr>
          <w:rFonts w:hAnsi="標楷體" w:hint="eastAsia"/>
          <w:color w:val="000000"/>
          <w:szCs w:val="32"/>
        </w:rPr>
        <w:t>符合政府規定標準或有虧損者，得予</w:t>
      </w:r>
      <w:proofErr w:type="gramStart"/>
      <w:r w:rsidR="00A14ADC" w:rsidRPr="00E80306">
        <w:rPr>
          <w:rFonts w:hAnsi="標楷體" w:hint="eastAsia"/>
          <w:color w:val="000000"/>
          <w:szCs w:val="32"/>
        </w:rPr>
        <w:t>獎勵或獎助</w:t>
      </w:r>
      <w:proofErr w:type="gramEnd"/>
      <w:r w:rsidR="00A14ADC" w:rsidRPr="00E80306">
        <w:rPr>
          <w:rFonts w:hAnsi="標楷體" w:hint="eastAsia"/>
          <w:color w:val="000000"/>
          <w:szCs w:val="32"/>
        </w:rPr>
        <w:t>之，然</w:t>
      </w:r>
      <w:r w:rsidR="00624409" w:rsidRPr="00E80306">
        <w:rPr>
          <w:rFonts w:hAnsi="標楷體" w:hint="eastAsia"/>
          <w:color w:val="000000"/>
          <w:szCs w:val="32"/>
        </w:rPr>
        <w:t>對本計畫</w:t>
      </w:r>
      <w:r w:rsidR="00A14ADC" w:rsidRPr="00E80306">
        <w:rPr>
          <w:rFonts w:hAnsi="標楷體" w:hint="eastAsia"/>
          <w:color w:val="000000"/>
          <w:szCs w:val="32"/>
        </w:rPr>
        <w:t>卻毫無督導協助之積極作為，</w:t>
      </w:r>
      <w:r w:rsidR="009F2915" w:rsidRPr="00E80306">
        <w:rPr>
          <w:rFonts w:hAnsi="標楷體" w:hint="eastAsia"/>
          <w:color w:val="000000"/>
          <w:szCs w:val="32"/>
        </w:rPr>
        <w:t>袖手任其自生自滅，</w:t>
      </w:r>
      <w:r w:rsidR="00A14ADC" w:rsidRPr="00E80306">
        <w:rPr>
          <w:rFonts w:hAnsi="標楷體" w:hint="eastAsia"/>
          <w:color w:val="000000"/>
          <w:szCs w:val="32"/>
        </w:rPr>
        <w:t>顯</w:t>
      </w:r>
      <w:r w:rsidR="009F2915" w:rsidRPr="00E80306">
        <w:rPr>
          <w:rFonts w:hAnsi="標楷體" w:hint="eastAsia"/>
          <w:color w:val="000000"/>
          <w:szCs w:val="32"/>
        </w:rPr>
        <w:t>難辭其咎</w:t>
      </w:r>
      <w:r w:rsidR="006348DA" w:rsidRPr="00E80306">
        <w:rPr>
          <w:rFonts w:hAnsi="標楷體" w:hint="eastAsia"/>
          <w:color w:val="000000"/>
          <w:szCs w:val="32"/>
        </w:rPr>
        <w:t>。</w:t>
      </w:r>
    </w:p>
    <w:p w:rsidR="005610B1" w:rsidRPr="00E80306" w:rsidRDefault="00A14ADC" w:rsidP="00045948">
      <w:pPr>
        <w:pStyle w:val="10"/>
        <w:kinsoku/>
        <w:spacing w:beforeLines="50"/>
        <w:ind w:left="680" w:firstLine="680"/>
        <w:rPr>
          <w:rFonts w:hAnsi="標楷體" w:hint="eastAsia"/>
          <w:bCs/>
          <w:color w:val="000000"/>
        </w:rPr>
      </w:pPr>
      <w:r w:rsidRPr="00E80306">
        <w:rPr>
          <w:rFonts w:hAnsi="標楷體" w:hint="eastAsia"/>
          <w:color w:val="000000"/>
        </w:rPr>
        <w:t>綜上，本案高雄市政府未督</w:t>
      </w:r>
      <w:proofErr w:type="gramStart"/>
      <w:r w:rsidRPr="00E80306">
        <w:rPr>
          <w:rFonts w:hAnsi="標楷體" w:hint="eastAsia"/>
          <w:color w:val="000000"/>
        </w:rPr>
        <w:t>飭</w:t>
      </w:r>
      <w:proofErr w:type="gramEnd"/>
      <w:r w:rsidRPr="00E80306">
        <w:rPr>
          <w:rFonts w:hAnsi="標楷體" w:hint="eastAsia"/>
          <w:color w:val="000000"/>
        </w:rPr>
        <w:t>所屬落實年度施政計畫先期作業審查程序，</w:t>
      </w:r>
      <w:proofErr w:type="gramStart"/>
      <w:r w:rsidRPr="00E80306">
        <w:rPr>
          <w:rFonts w:hAnsi="標楷體" w:hint="eastAsia"/>
          <w:color w:val="000000"/>
        </w:rPr>
        <w:t>即率行函</w:t>
      </w:r>
      <w:proofErr w:type="gramEnd"/>
      <w:r w:rsidRPr="00E80306">
        <w:rPr>
          <w:rFonts w:hAnsi="標楷體" w:hint="eastAsia"/>
          <w:color w:val="000000"/>
        </w:rPr>
        <w:t>報IC智慧卡電子票證系統計畫爭取中央補助</w:t>
      </w:r>
      <w:r w:rsidR="002A4DE0" w:rsidRPr="00E80306">
        <w:rPr>
          <w:rFonts w:hAnsi="標楷體" w:hint="eastAsia"/>
          <w:color w:val="000000"/>
        </w:rPr>
        <w:t>於前，事後</w:t>
      </w:r>
      <w:r w:rsidR="003872F1" w:rsidRPr="00E80306">
        <w:rPr>
          <w:rFonts w:hAnsi="標楷體" w:hint="eastAsia"/>
          <w:color w:val="000000"/>
        </w:rPr>
        <w:t>亦</w:t>
      </w:r>
      <w:r w:rsidR="0092545C" w:rsidRPr="00E80306">
        <w:rPr>
          <w:rFonts w:hAnsi="標楷體" w:hint="eastAsia"/>
          <w:color w:val="000000"/>
        </w:rPr>
        <w:t>未善盡督導所屬協調整合之能事</w:t>
      </w:r>
      <w:r w:rsidR="002A4DE0" w:rsidRPr="00E80306">
        <w:rPr>
          <w:rFonts w:hAnsi="標楷體" w:hint="eastAsia"/>
          <w:color w:val="000000"/>
        </w:rPr>
        <w:t>，</w:t>
      </w:r>
      <w:r w:rsidR="002A4DE0" w:rsidRPr="00E80306">
        <w:rPr>
          <w:rFonts w:hAnsi="標楷體" w:hint="eastAsia"/>
          <w:color w:val="000000"/>
          <w:szCs w:val="32"/>
        </w:rPr>
        <w:t>倉促招商建置</w:t>
      </w:r>
      <w:r w:rsidR="003872F1" w:rsidRPr="00E80306">
        <w:rPr>
          <w:rFonts w:hAnsi="標楷體" w:hint="eastAsia"/>
          <w:color w:val="000000"/>
          <w:szCs w:val="32"/>
        </w:rPr>
        <w:t>TM卡</w:t>
      </w:r>
      <w:r w:rsidR="002A4DE0" w:rsidRPr="00E80306">
        <w:rPr>
          <w:rFonts w:hAnsi="標楷體" w:hint="eastAsia"/>
          <w:color w:val="000000"/>
          <w:szCs w:val="32"/>
        </w:rPr>
        <w:t>電子票證系統，目標決策偏差且執意孤行，導致</w:t>
      </w:r>
      <w:r w:rsidR="003872F1" w:rsidRPr="00E80306">
        <w:rPr>
          <w:rFonts w:hAnsi="標楷體" w:hint="eastAsia"/>
          <w:color w:val="000000"/>
          <w:szCs w:val="32"/>
        </w:rPr>
        <w:t>日後與高捷</w:t>
      </w:r>
      <w:proofErr w:type="gramStart"/>
      <w:r w:rsidR="003872F1" w:rsidRPr="00E80306">
        <w:rPr>
          <w:rFonts w:hAnsi="標楷體" w:hint="eastAsia"/>
          <w:color w:val="000000"/>
          <w:szCs w:val="32"/>
        </w:rPr>
        <w:t>一卡通</w:t>
      </w:r>
      <w:r w:rsidR="002A4DE0" w:rsidRPr="00E80306">
        <w:rPr>
          <w:rFonts w:hAnsi="標楷體" w:hint="eastAsia"/>
          <w:color w:val="000000"/>
          <w:szCs w:val="32"/>
        </w:rPr>
        <w:t>競存消長</w:t>
      </w:r>
      <w:proofErr w:type="gramEnd"/>
      <w:r w:rsidR="002A4DE0" w:rsidRPr="00E80306">
        <w:rPr>
          <w:rFonts w:hAnsi="標楷體" w:hint="eastAsia"/>
          <w:color w:val="000000"/>
          <w:szCs w:val="32"/>
        </w:rPr>
        <w:t>且整合困難</w:t>
      </w:r>
      <w:r w:rsidR="0092545C" w:rsidRPr="00E80306">
        <w:rPr>
          <w:rFonts w:hAnsi="標楷體" w:hint="eastAsia"/>
          <w:color w:val="000000"/>
          <w:szCs w:val="32"/>
        </w:rPr>
        <w:t>之</w:t>
      </w:r>
      <w:r w:rsidR="002A4DE0" w:rsidRPr="00E80306">
        <w:rPr>
          <w:rFonts w:hAnsi="標楷體" w:hint="eastAsia"/>
          <w:color w:val="000000"/>
          <w:szCs w:val="32"/>
        </w:rPr>
        <w:t>窘境，</w:t>
      </w:r>
      <w:r w:rsidR="005338F6" w:rsidRPr="00E80306">
        <w:rPr>
          <w:rFonts w:hAnsi="標楷體" w:hint="eastAsia"/>
          <w:color w:val="000000"/>
          <w:szCs w:val="32"/>
        </w:rPr>
        <w:t>任由</w:t>
      </w:r>
      <w:r w:rsidR="002A4DE0" w:rsidRPr="00E80306">
        <w:rPr>
          <w:rFonts w:hAnsi="標楷體" w:hint="eastAsia"/>
          <w:color w:val="000000"/>
        </w:rPr>
        <w:t>巨額公</w:t>
      </w:r>
      <w:proofErr w:type="gramStart"/>
      <w:r w:rsidR="002A4DE0" w:rsidRPr="00E80306">
        <w:rPr>
          <w:rFonts w:hAnsi="標楷體" w:hint="eastAsia"/>
          <w:color w:val="000000"/>
        </w:rPr>
        <w:t>帑</w:t>
      </w:r>
      <w:proofErr w:type="gramEnd"/>
      <w:r w:rsidR="002A4DE0" w:rsidRPr="00E80306">
        <w:rPr>
          <w:rFonts w:hAnsi="標楷體" w:hint="eastAsia"/>
          <w:color w:val="000000"/>
        </w:rPr>
        <w:t>採購設備故障閒置猶束手無策</w:t>
      </w:r>
      <w:r w:rsidR="002A4DE0" w:rsidRPr="00E80306">
        <w:rPr>
          <w:rFonts w:hAnsi="標楷體" w:hint="eastAsia"/>
          <w:color w:val="000000"/>
          <w:szCs w:val="32"/>
        </w:rPr>
        <w:t>，嚴重減損計畫執行效益</w:t>
      </w:r>
      <w:r w:rsidR="00F53416" w:rsidRPr="00E80306">
        <w:rPr>
          <w:rFonts w:hAnsi="標楷體" w:hint="eastAsia"/>
          <w:color w:val="000000"/>
        </w:rPr>
        <w:t>；</w:t>
      </w:r>
      <w:r w:rsidRPr="00E80306">
        <w:rPr>
          <w:rFonts w:hAnsi="標楷體" w:hint="eastAsia"/>
          <w:color w:val="000000"/>
        </w:rPr>
        <w:t>交通部審核</w:t>
      </w:r>
      <w:r w:rsidR="007D5C14" w:rsidRPr="00E80306">
        <w:rPr>
          <w:rFonts w:hAnsi="標楷體" w:hint="eastAsia"/>
          <w:color w:val="000000"/>
        </w:rPr>
        <w:t>高雄市政</w:t>
      </w:r>
      <w:r w:rsidRPr="00E80306">
        <w:rPr>
          <w:rFonts w:hAnsi="標楷體" w:hint="eastAsia"/>
          <w:color w:val="000000"/>
        </w:rPr>
        <w:t>府提報</w:t>
      </w:r>
      <w:r w:rsidR="001A0F34" w:rsidRPr="00E80306">
        <w:rPr>
          <w:rFonts w:hAnsi="標楷體" w:hint="eastAsia"/>
          <w:color w:val="000000"/>
        </w:rPr>
        <w:t>前揭</w:t>
      </w:r>
      <w:r w:rsidRPr="00E80306">
        <w:rPr>
          <w:rFonts w:hAnsi="標楷體" w:hint="eastAsia"/>
          <w:color w:val="000000"/>
        </w:rPr>
        <w:t>計畫時，未詳實</w:t>
      </w:r>
      <w:r w:rsidR="00F53416" w:rsidRPr="00E80306">
        <w:rPr>
          <w:rFonts w:hAnsi="標楷體" w:hint="eastAsia"/>
          <w:color w:val="000000"/>
        </w:rPr>
        <w:t>審酌</w:t>
      </w:r>
      <w:r w:rsidRPr="00E80306">
        <w:rPr>
          <w:rFonts w:hAnsi="標楷體" w:hint="eastAsia"/>
          <w:color w:val="000000"/>
        </w:rPr>
        <w:t>地方政府執行效能</w:t>
      </w:r>
      <w:r w:rsidR="00D46CE2" w:rsidRPr="00E80306">
        <w:rPr>
          <w:rFonts w:hAnsi="標楷體" w:hint="eastAsia"/>
          <w:color w:val="000000"/>
        </w:rPr>
        <w:t>與</w:t>
      </w:r>
      <w:r w:rsidRPr="00E80306">
        <w:rPr>
          <w:rFonts w:hAnsi="標楷體" w:hint="eastAsia"/>
          <w:color w:val="000000"/>
        </w:rPr>
        <w:t>民情</w:t>
      </w:r>
      <w:r w:rsidR="005A5482" w:rsidRPr="00E80306">
        <w:rPr>
          <w:rFonts w:hAnsi="標楷體" w:hint="eastAsia"/>
          <w:color w:val="000000"/>
        </w:rPr>
        <w:t>環境</w:t>
      </w:r>
      <w:r w:rsidRPr="00E80306">
        <w:rPr>
          <w:rFonts w:hAnsi="標楷體" w:hint="eastAsia"/>
          <w:color w:val="000000"/>
        </w:rPr>
        <w:t>，竟貿然擴增計畫規模及補助經費，責</w:t>
      </w:r>
      <w:r w:rsidR="00763F99" w:rsidRPr="00E80306">
        <w:rPr>
          <w:rFonts w:hAnsi="標楷體" w:hint="eastAsia"/>
          <w:color w:val="000000"/>
        </w:rPr>
        <w:t>由</w:t>
      </w:r>
      <w:r w:rsidR="007D5C14" w:rsidRPr="00E80306">
        <w:rPr>
          <w:rFonts w:hAnsi="標楷體" w:hint="eastAsia"/>
          <w:color w:val="000000"/>
        </w:rPr>
        <w:t>該</w:t>
      </w:r>
      <w:r w:rsidR="0023350F" w:rsidRPr="00E80306">
        <w:rPr>
          <w:rFonts w:hAnsi="標楷體" w:hint="eastAsia"/>
          <w:color w:val="000000"/>
        </w:rPr>
        <w:t>府交通局</w:t>
      </w:r>
      <w:r w:rsidRPr="00E80306">
        <w:rPr>
          <w:rFonts w:hAnsi="標楷體" w:hint="eastAsia"/>
          <w:color w:val="000000"/>
        </w:rPr>
        <w:t>代為整合建置南部地區客運</w:t>
      </w:r>
      <w:r w:rsidR="00F53416" w:rsidRPr="00E80306">
        <w:rPr>
          <w:rFonts w:hAnsi="標楷體" w:hint="eastAsia"/>
          <w:color w:val="000000"/>
        </w:rPr>
        <w:t>業者電子票證系統</w:t>
      </w:r>
      <w:r w:rsidRPr="00E80306">
        <w:rPr>
          <w:rFonts w:hAnsi="標楷體" w:hint="eastAsia"/>
          <w:color w:val="000000"/>
        </w:rPr>
        <w:t>，決策草率且</w:t>
      </w:r>
      <w:r w:rsidR="006C29B0" w:rsidRPr="00E80306">
        <w:rPr>
          <w:rFonts w:hAnsi="標楷體" w:hint="eastAsia"/>
          <w:color w:val="000000"/>
        </w:rPr>
        <w:t>期</w:t>
      </w:r>
      <w:r w:rsidR="00523EDF" w:rsidRPr="00E80306">
        <w:rPr>
          <w:rFonts w:hAnsi="標楷體" w:hint="eastAsia"/>
          <w:color w:val="000000"/>
        </w:rPr>
        <w:t>限</w:t>
      </w:r>
      <w:r w:rsidR="006C29B0" w:rsidRPr="00E80306">
        <w:rPr>
          <w:rFonts w:hAnsi="標楷體" w:hint="eastAsia"/>
          <w:color w:val="000000"/>
        </w:rPr>
        <w:t>緊迫</w:t>
      </w:r>
      <w:r w:rsidRPr="00E80306">
        <w:rPr>
          <w:rFonts w:hAnsi="標楷體" w:hint="eastAsia"/>
          <w:color w:val="000000"/>
        </w:rPr>
        <w:t>，</w:t>
      </w:r>
      <w:r w:rsidR="008D2113" w:rsidRPr="00E80306">
        <w:rPr>
          <w:rFonts w:hAnsi="標楷體" w:hint="eastAsia"/>
          <w:color w:val="000000"/>
        </w:rPr>
        <w:t>致未</w:t>
      </w:r>
      <w:r w:rsidR="00763F99" w:rsidRPr="00E80306">
        <w:rPr>
          <w:rFonts w:hAnsi="標楷體" w:hint="eastAsia"/>
          <w:color w:val="000000"/>
        </w:rPr>
        <w:t>能妥善</w:t>
      </w:r>
      <w:r w:rsidR="008D2113" w:rsidRPr="00E80306">
        <w:rPr>
          <w:rFonts w:hAnsi="標楷體" w:hint="eastAsia"/>
          <w:color w:val="000000"/>
          <w:szCs w:val="32"/>
        </w:rPr>
        <w:t>整合客運與捷運</w:t>
      </w:r>
      <w:r w:rsidR="003C244F" w:rsidRPr="00E80306">
        <w:rPr>
          <w:rFonts w:hAnsi="標楷體" w:hint="eastAsia"/>
          <w:color w:val="000000"/>
          <w:szCs w:val="32"/>
        </w:rPr>
        <w:t>業者需求</w:t>
      </w:r>
      <w:r w:rsidR="008D2113" w:rsidRPr="00E80306">
        <w:rPr>
          <w:rFonts w:hAnsi="標楷體" w:hint="eastAsia"/>
          <w:color w:val="000000"/>
          <w:szCs w:val="32"/>
        </w:rPr>
        <w:t>，</w:t>
      </w:r>
      <w:r w:rsidR="007D5C14" w:rsidRPr="00E80306">
        <w:rPr>
          <w:rFonts w:hAnsi="標楷體" w:hint="eastAsia"/>
          <w:color w:val="000000"/>
          <w:szCs w:val="32"/>
        </w:rPr>
        <w:t>形成兩套票證系統</w:t>
      </w:r>
      <w:proofErr w:type="gramStart"/>
      <w:r w:rsidR="007D5C14" w:rsidRPr="00E80306">
        <w:rPr>
          <w:rFonts w:hAnsi="標楷體" w:hint="eastAsia"/>
          <w:color w:val="000000"/>
          <w:szCs w:val="32"/>
        </w:rPr>
        <w:t>併</w:t>
      </w:r>
      <w:proofErr w:type="gramEnd"/>
      <w:r w:rsidR="007D5C14" w:rsidRPr="00E80306">
        <w:rPr>
          <w:rFonts w:hAnsi="標楷體" w:hint="eastAsia"/>
          <w:color w:val="000000"/>
          <w:szCs w:val="32"/>
        </w:rPr>
        <w:t>行</w:t>
      </w:r>
      <w:proofErr w:type="gramStart"/>
      <w:r w:rsidR="007821A8" w:rsidRPr="00E80306">
        <w:rPr>
          <w:rFonts w:hAnsi="標楷體" w:hint="eastAsia"/>
          <w:color w:val="000000"/>
          <w:szCs w:val="32"/>
        </w:rPr>
        <w:t>競</w:t>
      </w:r>
      <w:r w:rsidR="00763F99" w:rsidRPr="00E80306">
        <w:rPr>
          <w:rFonts w:hAnsi="標楷體" w:hint="eastAsia"/>
          <w:color w:val="000000"/>
          <w:szCs w:val="32"/>
        </w:rPr>
        <w:t>存</w:t>
      </w:r>
      <w:r w:rsidR="007821A8" w:rsidRPr="00E80306">
        <w:rPr>
          <w:rFonts w:hAnsi="標楷體" w:hint="eastAsia"/>
          <w:color w:val="000000"/>
          <w:szCs w:val="32"/>
        </w:rPr>
        <w:t>亂象</w:t>
      </w:r>
      <w:proofErr w:type="gramEnd"/>
      <w:r w:rsidR="007D5C14" w:rsidRPr="00E80306">
        <w:rPr>
          <w:rFonts w:hAnsi="標楷體" w:hint="eastAsia"/>
          <w:color w:val="000000"/>
          <w:szCs w:val="32"/>
        </w:rPr>
        <w:t>，</w:t>
      </w:r>
      <w:proofErr w:type="gramStart"/>
      <w:r w:rsidR="00763F99" w:rsidRPr="00E80306">
        <w:rPr>
          <w:rFonts w:hAnsi="標楷體" w:hint="eastAsia"/>
          <w:color w:val="000000"/>
          <w:szCs w:val="32"/>
        </w:rPr>
        <w:t>該</w:t>
      </w:r>
      <w:r w:rsidRPr="00E80306">
        <w:rPr>
          <w:rFonts w:hAnsi="標楷體" w:hint="eastAsia"/>
          <w:color w:val="000000"/>
        </w:rPr>
        <w:t>部為中央</w:t>
      </w:r>
      <w:proofErr w:type="gramEnd"/>
      <w:r w:rsidRPr="00E80306">
        <w:rPr>
          <w:rFonts w:hAnsi="標楷體" w:hint="eastAsia"/>
          <w:color w:val="000000"/>
        </w:rPr>
        <w:t>經費補助及公路主管機關，卻袖手任其自生自滅，毫無督導協助</w:t>
      </w:r>
      <w:r w:rsidR="00523EDF" w:rsidRPr="00E80306">
        <w:rPr>
          <w:rFonts w:hAnsi="標楷體" w:hint="eastAsia"/>
          <w:color w:val="000000"/>
        </w:rPr>
        <w:t>之積極</w:t>
      </w:r>
      <w:r w:rsidRPr="00E80306">
        <w:rPr>
          <w:rFonts w:hAnsi="標楷體" w:hint="eastAsia"/>
          <w:color w:val="000000"/>
        </w:rPr>
        <w:t>作為，均</w:t>
      </w:r>
      <w:r w:rsidR="00A34DD6" w:rsidRPr="00E80306">
        <w:rPr>
          <w:rFonts w:hAnsi="標楷體" w:hint="eastAsia"/>
          <w:color w:val="000000"/>
        </w:rPr>
        <w:t>有</w:t>
      </w:r>
      <w:proofErr w:type="gramStart"/>
      <w:r w:rsidR="00A34DD6" w:rsidRPr="00E80306">
        <w:rPr>
          <w:rFonts w:hAnsi="標楷體" w:hint="eastAsia"/>
          <w:color w:val="000000"/>
        </w:rPr>
        <w:t>怠</w:t>
      </w:r>
      <w:proofErr w:type="gramEnd"/>
      <w:r w:rsidR="00A34DD6" w:rsidRPr="00E80306">
        <w:rPr>
          <w:rFonts w:hAnsi="標楷體" w:hint="eastAsia"/>
          <w:color w:val="000000"/>
        </w:rPr>
        <w:t>失。</w:t>
      </w:r>
      <w:bookmarkEnd w:id="188"/>
    </w:p>
    <w:p w:rsidR="005610B1" w:rsidRPr="00E80306" w:rsidRDefault="00092877" w:rsidP="008E030D">
      <w:pPr>
        <w:pStyle w:val="1"/>
        <w:kinsoku/>
        <w:spacing w:beforeLines="50"/>
        <w:ind w:left="2381" w:hanging="2381"/>
        <w:rPr>
          <w:rFonts w:hAnsi="標楷體" w:hint="eastAsia"/>
          <w:color w:val="000000"/>
        </w:rPr>
      </w:pPr>
      <w:bookmarkStart w:id="189" w:name="_Toc524895648"/>
      <w:bookmarkStart w:id="190" w:name="_Toc524896194"/>
      <w:bookmarkStart w:id="191" w:name="_Toc524896224"/>
      <w:bookmarkStart w:id="192" w:name="_Toc524902734"/>
      <w:bookmarkStart w:id="193" w:name="_Toc525066148"/>
      <w:bookmarkStart w:id="194" w:name="_Toc525070839"/>
      <w:bookmarkStart w:id="195" w:name="_Toc525938379"/>
      <w:bookmarkStart w:id="196" w:name="_Toc525939227"/>
      <w:bookmarkStart w:id="197" w:name="_Toc525939732"/>
      <w:bookmarkStart w:id="198" w:name="_Toc529218272"/>
      <w:bookmarkStart w:id="199" w:name="_Toc529222689"/>
      <w:bookmarkStart w:id="200" w:name="_Toc529223111"/>
      <w:bookmarkStart w:id="201" w:name="_Toc529223862"/>
      <w:bookmarkStart w:id="202" w:name="_Toc529228265"/>
      <w:bookmarkStart w:id="203" w:name="_Toc2400395"/>
      <w:bookmarkStart w:id="204" w:name="_Toc4316189"/>
      <w:bookmarkStart w:id="205" w:name="_Toc4473330"/>
      <w:bookmarkStart w:id="206" w:name="_Toc69556897"/>
      <w:bookmarkStart w:id="207" w:name="_Toc69556946"/>
      <w:bookmarkStart w:id="208" w:name="_Toc69609820"/>
      <w:bookmarkStart w:id="209" w:name="_Toc70241816"/>
      <w:bookmarkStart w:id="210" w:name="_Toc70242205"/>
      <w:r w:rsidRPr="00E80306">
        <w:rPr>
          <w:rFonts w:hAnsi="標楷體"/>
          <w:color w:val="000000"/>
        </w:rPr>
        <w:br w:type="page"/>
      </w:r>
      <w:r w:rsidR="005610B1" w:rsidRPr="00E80306">
        <w:rPr>
          <w:rFonts w:hAnsi="標楷體" w:hint="eastAsia"/>
          <w:color w:val="000000"/>
        </w:rPr>
        <w:lastRenderedPageBreak/>
        <w:t>處理辦法：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85042D" w:rsidRPr="00E80306" w:rsidRDefault="0085042D" w:rsidP="00045948">
      <w:pPr>
        <w:pStyle w:val="2"/>
        <w:kinsoku/>
        <w:ind w:left="1020" w:hanging="680"/>
        <w:rPr>
          <w:rFonts w:hAnsi="標楷體" w:hint="eastAsia"/>
          <w:color w:val="000000"/>
        </w:rPr>
      </w:pPr>
      <w:bookmarkStart w:id="211" w:name="_Toc524895649"/>
      <w:bookmarkStart w:id="212" w:name="_Toc524896195"/>
      <w:bookmarkStart w:id="213" w:name="_Toc524896225"/>
      <w:bookmarkStart w:id="214" w:name="_Toc524902735"/>
      <w:bookmarkStart w:id="215" w:name="_Toc525066149"/>
      <w:bookmarkStart w:id="216" w:name="_Toc525070840"/>
      <w:bookmarkStart w:id="217" w:name="_Toc525938380"/>
      <w:bookmarkStart w:id="218" w:name="_Toc525939228"/>
      <w:bookmarkStart w:id="219" w:name="_Toc525939733"/>
      <w:bookmarkStart w:id="220" w:name="_Toc529218273"/>
      <w:bookmarkStart w:id="221" w:name="_Toc529222690"/>
      <w:bookmarkStart w:id="222" w:name="_Toc529223112"/>
      <w:bookmarkStart w:id="223" w:name="_Toc529223863"/>
      <w:bookmarkStart w:id="224" w:name="_Toc529228266"/>
      <w:bookmarkStart w:id="225" w:name="_Toc69556899"/>
      <w:bookmarkStart w:id="226" w:name="_Toc69556948"/>
      <w:bookmarkStart w:id="227" w:name="_Toc69609822"/>
      <w:bookmarkStart w:id="228" w:name="_Toc70241820"/>
      <w:bookmarkStart w:id="229" w:name="_Toc70242209"/>
      <w:bookmarkEnd w:id="211"/>
      <w:bookmarkEnd w:id="212"/>
      <w:bookmarkEnd w:id="213"/>
      <w:r w:rsidRPr="00E80306">
        <w:rPr>
          <w:rFonts w:hAnsi="標楷體" w:hint="eastAsia"/>
          <w:color w:val="000000"/>
        </w:rPr>
        <w:t>提案糾正交通部</w:t>
      </w:r>
      <w:r w:rsidR="00A34DD6" w:rsidRPr="00E80306">
        <w:rPr>
          <w:rFonts w:hAnsi="標楷體" w:hint="eastAsia"/>
          <w:color w:val="000000"/>
        </w:rPr>
        <w:t>及高雄市政府</w:t>
      </w:r>
      <w:r w:rsidRPr="00E80306">
        <w:rPr>
          <w:rFonts w:hAnsi="標楷體" w:hint="eastAsia"/>
          <w:color w:val="000000"/>
        </w:rPr>
        <w:t>。</w:t>
      </w:r>
    </w:p>
    <w:bookmarkEnd w:id="225"/>
    <w:bookmarkEnd w:id="226"/>
    <w:bookmarkEnd w:id="227"/>
    <w:bookmarkEnd w:id="228"/>
    <w:bookmarkEnd w:id="229"/>
    <w:p w:rsidR="004B3ACA" w:rsidRPr="00E80306" w:rsidRDefault="004B3ACA" w:rsidP="00045948">
      <w:pPr>
        <w:pStyle w:val="2"/>
        <w:kinsoku/>
        <w:ind w:left="1020" w:hanging="680"/>
        <w:rPr>
          <w:rFonts w:hAnsi="標楷體" w:hint="eastAsia"/>
          <w:color w:val="000000"/>
        </w:rPr>
      </w:pPr>
      <w:proofErr w:type="gramStart"/>
      <w:r w:rsidRPr="00E80306">
        <w:rPr>
          <w:rFonts w:hAnsi="標楷體" w:hint="eastAsia"/>
          <w:color w:val="000000"/>
        </w:rPr>
        <w:t>影附調查</w:t>
      </w:r>
      <w:proofErr w:type="gramEnd"/>
      <w:r w:rsidRPr="00E80306">
        <w:rPr>
          <w:rFonts w:hAnsi="標楷體" w:hint="eastAsia"/>
          <w:color w:val="000000"/>
        </w:rPr>
        <w:t>意見</w:t>
      </w:r>
      <w:r w:rsidR="005A5482" w:rsidRPr="00E80306">
        <w:rPr>
          <w:rFonts w:hAnsi="標楷體" w:hint="eastAsia"/>
          <w:color w:val="000000"/>
        </w:rPr>
        <w:t>一、三、四</w:t>
      </w:r>
      <w:r w:rsidRPr="00E80306">
        <w:rPr>
          <w:rFonts w:hAnsi="標楷體" w:hint="eastAsia"/>
          <w:color w:val="000000"/>
        </w:rPr>
        <w:t>，函請高雄市政府檢討議處相關失職人員</w:t>
      </w:r>
      <w:proofErr w:type="gramStart"/>
      <w:r w:rsidR="00D4651D" w:rsidRPr="00E80306">
        <w:rPr>
          <w:rFonts w:hAnsi="標楷體" w:hint="eastAsia"/>
          <w:color w:val="000000"/>
        </w:rPr>
        <w:t>見復。</w:t>
      </w:r>
      <w:proofErr w:type="gramEnd"/>
    </w:p>
    <w:p w:rsidR="005610B1" w:rsidRPr="00E80306" w:rsidRDefault="00F06157" w:rsidP="00045948">
      <w:pPr>
        <w:pStyle w:val="2"/>
        <w:kinsoku/>
        <w:ind w:left="1020" w:hanging="680"/>
        <w:rPr>
          <w:rFonts w:hAnsi="標楷體" w:hint="eastAsia"/>
          <w:color w:val="000000"/>
        </w:rPr>
      </w:pPr>
      <w:proofErr w:type="gramStart"/>
      <w:r w:rsidRPr="00E80306">
        <w:rPr>
          <w:rFonts w:hAnsi="標楷體" w:hint="eastAsia"/>
          <w:color w:val="000000"/>
        </w:rPr>
        <w:t>影附調查</w:t>
      </w:r>
      <w:proofErr w:type="gramEnd"/>
      <w:r w:rsidRPr="00E80306">
        <w:rPr>
          <w:rFonts w:hAnsi="標楷體" w:hint="eastAsia"/>
          <w:color w:val="000000"/>
        </w:rPr>
        <w:t>意見函送審計部參考，並</w:t>
      </w:r>
      <w:r w:rsidR="00D4651D" w:rsidRPr="00E80306">
        <w:rPr>
          <w:rFonts w:hAnsi="標楷體" w:hint="eastAsia"/>
          <w:color w:val="000000"/>
        </w:rPr>
        <w:t>請</w:t>
      </w:r>
      <w:r w:rsidRPr="00E80306">
        <w:rPr>
          <w:rFonts w:hAnsi="標楷體" w:hint="eastAsia"/>
          <w:color w:val="000000"/>
        </w:rPr>
        <w:t>就</w:t>
      </w:r>
      <w:r w:rsidR="00D4651D" w:rsidRPr="00E80306">
        <w:rPr>
          <w:rFonts w:hAnsi="標楷體" w:hint="eastAsia"/>
          <w:color w:val="000000"/>
        </w:rPr>
        <w:t>所屬</w:t>
      </w:r>
      <w:r w:rsidRPr="00E80306">
        <w:rPr>
          <w:rFonts w:hAnsi="標楷體" w:hint="eastAsia"/>
          <w:color w:val="000000"/>
        </w:rPr>
        <w:t>高雄市審計處協助本院</w:t>
      </w:r>
      <w:r w:rsidR="005A5482" w:rsidRPr="00E80306">
        <w:rPr>
          <w:rFonts w:hAnsi="標楷體" w:hint="eastAsia"/>
          <w:color w:val="000000"/>
        </w:rPr>
        <w:t>實地</w:t>
      </w:r>
      <w:r w:rsidRPr="00E80306">
        <w:rPr>
          <w:rFonts w:hAnsi="標楷體" w:hint="eastAsia"/>
          <w:color w:val="000000"/>
        </w:rPr>
        <w:t>履</w:t>
      </w:r>
      <w:proofErr w:type="gramStart"/>
      <w:r w:rsidRPr="00E80306">
        <w:rPr>
          <w:rFonts w:hAnsi="標楷體" w:hint="eastAsia"/>
          <w:color w:val="000000"/>
        </w:rPr>
        <w:t>勘</w:t>
      </w:r>
      <w:proofErr w:type="gramEnd"/>
      <w:r w:rsidR="005A5482" w:rsidRPr="00E80306">
        <w:rPr>
          <w:rFonts w:hAnsi="標楷體" w:hint="eastAsia"/>
          <w:color w:val="000000"/>
        </w:rPr>
        <w:t>及訪查抽測</w:t>
      </w:r>
      <w:r w:rsidR="00D4651D" w:rsidRPr="00E80306">
        <w:rPr>
          <w:rFonts w:hAnsi="標楷體" w:hint="eastAsia"/>
          <w:color w:val="000000"/>
        </w:rPr>
        <w:t>之</w:t>
      </w:r>
      <w:r w:rsidR="005A5482" w:rsidRPr="00E80306">
        <w:rPr>
          <w:rFonts w:hAnsi="標楷體" w:hint="eastAsia"/>
          <w:color w:val="000000"/>
        </w:rPr>
        <w:t>辛勞</w:t>
      </w:r>
      <w:r w:rsidRPr="00E80306">
        <w:rPr>
          <w:rFonts w:hAnsi="標楷體" w:hint="eastAsia"/>
          <w:color w:val="000000"/>
        </w:rPr>
        <w:t>人員，</w:t>
      </w:r>
      <w:proofErr w:type="gramStart"/>
      <w:r w:rsidRPr="00E80306">
        <w:rPr>
          <w:rFonts w:hAnsi="標楷體" w:hint="eastAsia"/>
          <w:color w:val="000000"/>
        </w:rPr>
        <w:t>酌適敘獎</w:t>
      </w:r>
      <w:proofErr w:type="gramEnd"/>
      <w:r w:rsidRPr="00E80306">
        <w:rPr>
          <w:rFonts w:hAnsi="標楷體" w:hint="eastAsia"/>
          <w:color w:val="000000"/>
        </w:rPr>
        <w:t>。</w:t>
      </w:r>
    </w:p>
    <w:p w:rsidR="00393881" w:rsidRPr="00E80306" w:rsidRDefault="00393881" w:rsidP="00045948">
      <w:pPr>
        <w:pStyle w:val="2"/>
        <w:kinsoku/>
        <w:ind w:left="1020" w:hanging="680"/>
        <w:rPr>
          <w:rFonts w:hAnsi="標楷體" w:hint="eastAsia"/>
          <w:color w:val="000000"/>
        </w:rPr>
      </w:pPr>
      <w:bookmarkStart w:id="230" w:name="_Toc2400397"/>
      <w:bookmarkStart w:id="231" w:name="_Toc4316191"/>
      <w:bookmarkStart w:id="232" w:name="_Toc4473332"/>
      <w:bookmarkStart w:id="233" w:name="_Toc69556901"/>
      <w:bookmarkStart w:id="234" w:name="_Toc69556950"/>
      <w:bookmarkStart w:id="235" w:name="_Toc69609824"/>
      <w:bookmarkStart w:id="236" w:name="_Toc70241822"/>
      <w:bookmarkStart w:id="237" w:name="_Toc70242211"/>
      <w:bookmarkEnd w:id="214"/>
      <w:bookmarkEnd w:id="215"/>
      <w:bookmarkEnd w:id="216"/>
      <w:bookmarkEnd w:id="217"/>
      <w:bookmarkEnd w:id="218"/>
      <w:bookmarkEnd w:id="219"/>
      <w:bookmarkEnd w:id="220"/>
      <w:bookmarkEnd w:id="221"/>
      <w:bookmarkEnd w:id="222"/>
      <w:bookmarkEnd w:id="223"/>
      <w:bookmarkEnd w:id="224"/>
      <w:r w:rsidRPr="00E80306">
        <w:rPr>
          <w:rFonts w:hAnsi="標楷體" w:hint="eastAsia"/>
          <w:color w:val="000000"/>
        </w:rPr>
        <w:t>調查報告</w:t>
      </w:r>
      <w:r w:rsidR="004C6F8F" w:rsidRPr="00E80306">
        <w:rPr>
          <w:rFonts w:hAnsi="標楷體" w:hint="eastAsia"/>
          <w:color w:val="000000"/>
        </w:rPr>
        <w:t>全文</w:t>
      </w:r>
      <w:r w:rsidRPr="00E80306">
        <w:rPr>
          <w:rFonts w:hAnsi="標楷體" w:hint="eastAsia"/>
          <w:color w:val="000000"/>
        </w:rPr>
        <w:t>上網公</w:t>
      </w:r>
      <w:r w:rsidR="004C6F8F" w:rsidRPr="00E80306">
        <w:rPr>
          <w:rFonts w:hAnsi="標楷體" w:hint="eastAsia"/>
          <w:color w:val="000000"/>
        </w:rPr>
        <w:t>布</w:t>
      </w:r>
      <w:r w:rsidRPr="00E80306">
        <w:rPr>
          <w:rFonts w:hAnsi="標楷體" w:hint="eastAsia"/>
          <w:color w:val="000000"/>
        </w:rPr>
        <w:t>。</w:t>
      </w:r>
    </w:p>
    <w:p w:rsidR="005610B1" w:rsidRPr="00E80306" w:rsidRDefault="005610B1" w:rsidP="00045948">
      <w:pPr>
        <w:pStyle w:val="2"/>
        <w:kinsoku/>
        <w:ind w:left="1020" w:hanging="680"/>
        <w:rPr>
          <w:rFonts w:hAnsi="標楷體" w:hint="eastAsia"/>
          <w:color w:val="000000"/>
        </w:rPr>
      </w:pPr>
      <w:r w:rsidRPr="00E80306">
        <w:rPr>
          <w:rFonts w:hAnsi="標楷體" w:hint="eastAsia"/>
          <w:color w:val="000000"/>
        </w:rPr>
        <w:t>檢</w:t>
      </w:r>
      <w:proofErr w:type="gramStart"/>
      <w:r w:rsidRPr="00E80306">
        <w:rPr>
          <w:rFonts w:hAnsi="標楷體" w:hint="eastAsia"/>
          <w:color w:val="000000"/>
        </w:rPr>
        <w:t>附派查函</w:t>
      </w:r>
      <w:proofErr w:type="gramEnd"/>
      <w:r w:rsidRPr="00E80306">
        <w:rPr>
          <w:rFonts w:hAnsi="標楷體" w:hint="eastAsia"/>
          <w:color w:val="000000"/>
        </w:rPr>
        <w:t>及相關附件，送請</w:t>
      </w:r>
      <w:r w:rsidR="0085042D" w:rsidRPr="00E80306">
        <w:rPr>
          <w:rFonts w:hAnsi="標楷體" w:hint="eastAsia"/>
          <w:color w:val="000000"/>
        </w:rPr>
        <w:t>交通</w:t>
      </w:r>
      <w:r w:rsidRPr="00E80306">
        <w:rPr>
          <w:rFonts w:hAnsi="標楷體" w:hint="eastAsia"/>
          <w:color w:val="000000"/>
        </w:rPr>
        <w:t>及</w:t>
      </w:r>
      <w:r w:rsidR="0085042D" w:rsidRPr="00E80306">
        <w:rPr>
          <w:rFonts w:hAnsi="標楷體" w:hint="eastAsia"/>
          <w:color w:val="000000"/>
        </w:rPr>
        <w:t>採購</w:t>
      </w:r>
      <w:r w:rsidRPr="00E80306">
        <w:rPr>
          <w:rFonts w:hAnsi="標楷體" w:hint="eastAsia"/>
          <w:color w:val="000000"/>
        </w:rPr>
        <w:t>委員會處理。</w:t>
      </w:r>
      <w:bookmarkEnd w:id="230"/>
      <w:bookmarkEnd w:id="231"/>
      <w:bookmarkEnd w:id="232"/>
      <w:bookmarkEnd w:id="233"/>
      <w:bookmarkEnd w:id="234"/>
      <w:bookmarkEnd w:id="235"/>
      <w:bookmarkEnd w:id="236"/>
      <w:bookmarkEnd w:id="237"/>
    </w:p>
    <w:p w:rsidR="00F06157" w:rsidRPr="00E80306" w:rsidRDefault="00F06157" w:rsidP="00045948">
      <w:pPr>
        <w:pStyle w:val="a5"/>
        <w:spacing w:before="0" w:after="0"/>
        <w:ind w:leftChars="1100" w:left="3742"/>
        <w:jc w:val="both"/>
        <w:rPr>
          <w:rFonts w:hAnsi="標楷體" w:hint="eastAsia"/>
          <w:b w:val="0"/>
          <w:bCs/>
          <w:snapToGrid/>
          <w:color w:val="000000"/>
          <w:spacing w:val="12"/>
          <w:kern w:val="0"/>
          <w:sz w:val="40"/>
        </w:rPr>
      </w:pPr>
    </w:p>
    <w:p w:rsidR="005610B1" w:rsidRPr="00E80306" w:rsidRDefault="005610B1" w:rsidP="00045948">
      <w:pPr>
        <w:pStyle w:val="a5"/>
        <w:spacing w:beforeLines="100" w:after="0"/>
        <w:ind w:leftChars="1100" w:left="3742"/>
        <w:jc w:val="both"/>
        <w:rPr>
          <w:rFonts w:hAnsi="標楷體"/>
          <w:b w:val="0"/>
          <w:bCs/>
          <w:snapToGrid/>
          <w:color w:val="000000"/>
          <w:spacing w:val="0"/>
          <w:kern w:val="0"/>
          <w:sz w:val="40"/>
        </w:rPr>
      </w:pPr>
      <w:r w:rsidRPr="00E80306">
        <w:rPr>
          <w:rFonts w:hAnsi="標楷體" w:hint="eastAsia"/>
          <w:b w:val="0"/>
          <w:bCs/>
          <w:snapToGrid/>
          <w:color w:val="000000"/>
          <w:spacing w:val="12"/>
          <w:kern w:val="0"/>
          <w:sz w:val="40"/>
        </w:rPr>
        <w:t>調查委員：</w:t>
      </w:r>
    </w:p>
    <w:p w:rsidR="005610B1" w:rsidRPr="00E80306" w:rsidRDefault="005610B1" w:rsidP="00045948">
      <w:pPr>
        <w:pStyle w:val="a5"/>
        <w:spacing w:before="0" w:after="0"/>
        <w:ind w:leftChars="1100" w:left="3742" w:firstLineChars="500" w:firstLine="2021"/>
        <w:jc w:val="both"/>
        <w:rPr>
          <w:rFonts w:hAnsi="標楷體" w:hint="eastAsia"/>
          <w:b w:val="0"/>
          <w:bCs/>
          <w:snapToGrid/>
          <w:color w:val="000000"/>
          <w:spacing w:val="12"/>
          <w:kern w:val="0"/>
        </w:rPr>
      </w:pPr>
    </w:p>
    <w:p w:rsidR="00092877" w:rsidRPr="00E80306" w:rsidRDefault="00092877" w:rsidP="00045948">
      <w:pPr>
        <w:pStyle w:val="a5"/>
        <w:spacing w:before="0" w:after="0"/>
        <w:ind w:leftChars="1100" w:left="3742" w:firstLineChars="500" w:firstLine="2021"/>
        <w:jc w:val="both"/>
        <w:rPr>
          <w:rFonts w:hAnsi="標楷體" w:hint="eastAsia"/>
          <w:b w:val="0"/>
          <w:bCs/>
          <w:snapToGrid/>
          <w:color w:val="000000"/>
          <w:spacing w:val="12"/>
          <w:kern w:val="0"/>
        </w:rPr>
      </w:pPr>
    </w:p>
    <w:p w:rsidR="005610B1" w:rsidRPr="00E80306" w:rsidRDefault="005610B1" w:rsidP="00045948">
      <w:pPr>
        <w:pStyle w:val="a5"/>
        <w:spacing w:before="0" w:after="0"/>
        <w:ind w:leftChars="1100" w:left="3742" w:firstLineChars="500" w:firstLine="2021"/>
        <w:jc w:val="both"/>
        <w:rPr>
          <w:rFonts w:hAnsi="標楷體" w:hint="eastAsia"/>
          <w:b w:val="0"/>
          <w:bCs/>
          <w:snapToGrid/>
          <w:color w:val="000000"/>
          <w:spacing w:val="12"/>
          <w:kern w:val="0"/>
        </w:rPr>
      </w:pPr>
    </w:p>
    <w:p w:rsidR="005610B1" w:rsidRPr="00E80306" w:rsidRDefault="005610B1" w:rsidP="00045948">
      <w:pPr>
        <w:pStyle w:val="aa"/>
        <w:kinsoku/>
        <w:spacing w:afterLines="100"/>
        <w:rPr>
          <w:rFonts w:ascii="標楷體" w:hAnsi="標楷體" w:hint="eastAsia"/>
          <w:bCs/>
          <w:color w:val="000000"/>
        </w:rPr>
      </w:pPr>
      <w:r w:rsidRPr="00E80306">
        <w:rPr>
          <w:rFonts w:ascii="標楷體" w:hAnsi="標楷體" w:hint="eastAsia"/>
          <w:bCs/>
          <w:color w:val="000000"/>
        </w:rPr>
        <w:t xml:space="preserve">中    華    民    國  </w:t>
      </w:r>
      <w:r w:rsidR="00936BB3" w:rsidRPr="00E80306">
        <w:rPr>
          <w:rFonts w:ascii="標楷體" w:hAnsi="標楷體" w:hint="eastAsia"/>
          <w:bCs/>
          <w:color w:val="000000"/>
        </w:rPr>
        <w:t>100</w:t>
      </w:r>
      <w:r w:rsidRPr="00E80306">
        <w:rPr>
          <w:rFonts w:ascii="標楷體" w:hAnsi="標楷體" w:hint="eastAsia"/>
          <w:bCs/>
          <w:color w:val="000000"/>
        </w:rPr>
        <w:t xml:space="preserve"> </w:t>
      </w:r>
      <w:r w:rsidR="00F06157" w:rsidRPr="00E80306">
        <w:rPr>
          <w:rFonts w:ascii="標楷體" w:hAnsi="標楷體" w:hint="eastAsia"/>
          <w:bCs/>
          <w:color w:val="000000"/>
        </w:rPr>
        <w:t xml:space="preserve"> </w:t>
      </w:r>
      <w:r w:rsidRPr="00E80306">
        <w:rPr>
          <w:rFonts w:ascii="標楷體" w:hAnsi="標楷體" w:hint="eastAsia"/>
          <w:bCs/>
          <w:color w:val="000000"/>
        </w:rPr>
        <w:t xml:space="preserve">年 </w:t>
      </w:r>
      <w:r w:rsidR="00F06157" w:rsidRPr="00E80306">
        <w:rPr>
          <w:rFonts w:ascii="標楷體" w:hAnsi="標楷體" w:hint="eastAsia"/>
          <w:bCs/>
          <w:color w:val="000000"/>
        </w:rPr>
        <w:t xml:space="preserve"> </w:t>
      </w:r>
      <w:r w:rsidRPr="00E80306">
        <w:rPr>
          <w:rFonts w:ascii="標楷體" w:hAnsi="標楷體" w:hint="eastAsia"/>
          <w:bCs/>
          <w:color w:val="000000"/>
        </w:rPr>
        <w:t xml:space="preserve"> </w:t>
      </w:r>
      <w:r w:rsidR="0085042D" w:rsidRPr="00E80306">
        <w:rPr>
          <w:rFonts w:ascii="標楷體" w:hAnsi="標楷體" w:hint="eastAsia"/>
          <w:bCs/>
          <w:color w:val="000000"/>
        </w:rPr>
        <w:t>4</w:t>
      </w:r>
      <w:r w:rsidRPr="00E80306">
        <w:rPr>
          <w:rFonts w:ascii="標楷體" w:hAnsi="標楷體" w:hint="eastAsia"/>
          <w:bCs/>
          <w:color w:val="000000"/>
        </w:rPr>
        <w:t xml:space="preserve">   月    </w:t>
      </w:r>
      <w:r w:rsidR="00F06157" w:rsidRPr="00E80306">
        <w:rPr>
          <w:rFonts w:ascii="標楷體" w:hAnsi="標楷體" w:hint="eastAsia"/>
          <w:bCs/>
          <w:color w:val="000000"/>
        </w:rPr>
        <w:t xml:space="preserve"> </w:t>
      </w:r>
      <w:r w:rsidRPr="00E80306">
        <w:rPr>
          <w:rFonts w:ascii="標楷體" w:hAnsi="標楷體" w:hint="eastAsia"/>
          <w:bCs/>
          <w:color w:val="000000"/>
        </w:rPr>
        <w:t xml:space="preserve">  日</w:t>
      </w:r>
    </w:p>
    <w:p w:rsidR="00681566" w:rsidRPr="00E80306" w:rsidRDefault="00681566" w:rsidP="00045948">
      <w:pPr>
        <w:pStyle w:val="ab"/>
        <w:kinsoku/>
        <w:ind w:left="1020" w:hanging="1020"/>
        <w:rPr>
          <w:rFonts w:hAnsi="標楷體"/>
          <w:bCs/>
          <w:color w:val="000000"/>
        </w:rPr>
        <w:sectPr w:rsidR="00681566" w:rsidRPr="00E80306" w:rsidSect="00204E6C">
          <w:footerReference w:type="default" r:id="rId7"/>
          <w:pgSz w:w="11907" w:h="16840" w:code="9"/>
          <w:pgMar w:top="1701" w:right="1418" w:bottom="1418" w:left="1418" w:header="851" w:footer="851" w:gutter="227"/>
          <w:pgNumType w:start="1"/>
          <w:cols w:space="425"/>
          <w:docGrid w:type="linesAndChars" w:linePitch="457" w:charSpace="4127"/>
        </w:sectPr>
      </w:pPr>
    </w:p>
    <w:p w:rsidR="006F66BD" w:rsidRPr="00E80306" w:rsidRDefault="006F66BD" w:rsidP="00F4592D">
      <w:pPr>
        <w:spacing w:afterLines="25" w:line="320" w:lineRule="exact"/>
        <w:ind w:leftChars="-41" w:left="-32" w:hangingChars="41" w:hanging="107"/>
        <w:rPr>
          <w:rFonts w:hint="eastAsia"/>
          <w:bCs/>
          <w:color w:val="000000"/>
          <w:sz w:val="24"/>
          <w:szCs w:val="24"/>
        </w:rPr>
      </w:pPr>
    </w:p>
    <w:sectPr w:rsidR="006F66BD" w:rsidRPr="00E80306" w:rsidSect="00C60285">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E88" w:rsidRDefault="00AE7E88">
      <w:r>
        <w:separator/>
      </w:r>
    </w:p>
  </w:endnote>
  <w:endnote w:type="continuationSeparator" w:id="1">
    <w:p w:rsidR="00AE7E88" w:rsidRDefault="00AE7E8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A8" w:rsidRDefault="00C310A8">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4592D">
      <w:rPr>
        <w:rStyle w:val="a7"/>
        <w:noProof/>
        <w:sz w:val="24"/>
      </w:rPr>
      <w:t>50</w:t>
    </w:r>
    <w:r>
      <w:rPr>
        <w:rStyle w:val="a7"/>
        <w:sz w:val="24"/>
      </w:rPr>
      <w:fldChar w:fldCharType="end"/>
    </w:r>
  </w:p>
  <w:p w:rsidR="00C310A8" w:rsidRDefault="00C310A8">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E88" w:rsidRDefault="00AE7E88">
      <w:r>
        <w:separator/>
      </w:r>
    </w:p>
  </w:footnote>
  <w:footnote w:type="continuationSeparator" w:id="1">
    <w:p w:rsidR="00AE7E88" w:rsidRDefault="00AE7E88">
      <w:r>
        <w:continuationSeparator/>
      </w:r>
    </w:p>
  </w:footnote>
  <w:footnote w:id="2">
    <w:p w:rsidR="00C310A8" w:rsidRDefault="00C310A8" w:rsidP="0094078E">
      <w:pPr>
        <w:pStyle w:val="af2"/>
        <w:ind w:left="196" w:hangingChars="89" w:hanging="196"/>
        <w:rPr>
          <w:rFonts w:hint="eastAsia"/>
        </w:rPr>
      </w:pPr>
      <w:r>
        <w:rPr>
          <w:rStyle w:val="af4"/>
        </w:rPr>
        <w:footnoteRef/>
      </w:r>
      <w:r>
        <w:t xml:space="preserve"> </w:t>
      </w:r>
      <w:r>
        <w:rPr>
          <w:rFonts w:hint="eastAsia"/>
        </w:rPr>
        <w:t>旗津交通卡係於</w:t>
      </w:r>
      <w:r>
        <w:rPr>
          <w:rFonts w:hint="eastAsia"/>
        </w:rPr>
        <w:t>78</w:t>
      </w:r>
      <w:r>
        <w:rPr>
          <w:rFonts w:hint="eastAsia"/>
        </w:rPr>
        <w:t>年蘇南成先生擔任高雄市長</w:t>
      </w:r>
      <w:proofErr w:type="gramStart"/>
      <w:r>
        <w:rPr>
          <w:rFonts w:hint="eastAsia"/>
        </w:rPr>
        <w:t>期間，</w:t>
      </w:r>
      <w:proofErr w:type="gramEnd"/>
      <w:r>
        <w:rPr>
          <w:rFonts w:hint="eastAsia"/>
        </w:rPr>
        <w:t>由於高雄市污水排水出口設在旗津外海，為回饋旗津、紅毛港居民，乃特許旗津、紅毛港居民免費搭乘市營渡輪。</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EE7050"/>
    <w:multiLevelType w:val="hybridMultilevel"/>
    <w:tmpl w:val="8C9494D2"/>
    <w:lvl w:ilvl="0" w:tplc="CABC432A">
      <w:start w:val="1"/>
      <w:numFmt w:val="bullet"/>
      <w:lvlText w:val="•"/>
      <w:lvlJc w:val="left"/>
      <w:pPr>
        <w:tabs>
          <w:tab w:val="num" w:pos="113"/>
        </w:tabs>
        <w:ind w:left="329" w:hanging="329"/>
      </w:pPr>
      <w:rPr>
        <w:rFonts w:ascii="標楷體" w:eastAsia="標楷體" w:hAnsi="標楷體" w:hint="eastAsia"/>
        <w:lang w:val="en-US"/>
      </w:rPr>
    </w:lvl>
    <w:lvl w:ilvl="1" w:tplc="FCB8CB1A">
      <w:start w:val="1"/>
      <w:numFmt w:val="bullet"/>
      <w:lvlText w:val="•"/>
      <w:lvlJc w:val="left"/>
      <w:pPr>
        <w:tabs>
          <w:tab w:val="num" w:pos="1585"/>
        </w:tabs>
        <w:ind w:left="1584" w:hanging="504"/>
      </w:pPr>
      <w:rPr>
        <w:rFonts w:ascii="標楷體" w:eastAsia="標楷體" w:hAnsi="標楷體" w:hint="eastAsia"/>
        <w:sz w:val="20"/>
        <w:szCs w:val="20"/>
      </w:rPr>
    </w:lvl>
    <w:lvl w:ilvl="2" w:tplc="8F9264FA" w:tentative="1">
      <w:start w:val="1"/>
      <w:numFmt w:val="bullet"/>
      <w:lvlText w:val="•"/>
      <w:lvlJc w:val="left"/>
      <w:pPr>
        <w:tabs>
          <w:tab w:val="num" w:pos="2160"/>
        </w:tabs>
        <w:ind w:left="2160" w:hanging="360"/>
      </w:pPr>
      <w:rPr>
        <w:rFonts w:ascii="標楷體" w:hAnsi="標楷體" w:hint="default"/>
      </w:rPr>
    </w:lvl>
    <w:lvl w:ilvl="3" w:tplc="3CD2A032" w:tentative="1">
      <w:start w:val="1"/>
      <w:numFmt w:val="bullet"/>
      <w:lvlText w:val="•"/>
      <w:lvlJc w:val="left"/>
      <w:pPr>
        <w:tabs>
          <w:tab w:val="num" w:pos="2880"/>
        </w:tabs>
        <w:ind w:left="2880" w:hanging="360"/>
      </w:pPr>
      <w:rPr>
        <w:rFonts w:ascii="標楷體" w:hAnsi="標楷體" w:hint="default"/>
      </w:rPr>
    </w:lvl>
    <w:lvl w:ilvl="4" w:tplc="254C49E6" w:tentative="1">
      <w:start w:val="1"/>
      <w:numFmt w:val="bullet"/>
      <w:lvlText w:val="•"/>
      <w:lvlJc w:val="left"/>
      <w:pPr>
        <w:tabs>
          <w:tab w:val="num" w:pos="3600"/>
        </w:tabs>
        <w:ind w:left="3600" w:hanging="360"/>
      </w:pPr>
      <w:rPr>
        <w:rFonts w:ascii="標楷體" w:hAnsi="標楷體" w:hint="default"/>
      </w:rPr>
    </w:lvl>
    <w:lvl w:ilvl="5" w:tplc="52B8D93E" w:tentative="1">
      <w:start w:val="1"/>
      <w:numFmt w:val="bullet"/>
      <w:lvlText w:val="•"/>
      <w:lvlJc w:val="left"/>
      <w:pPr>
        <w:tabs>
          <w:tab w:val="num" w:pos="4320"/>
        </w:tabs>
        <w:ind w:left="4320" w:hanging="360"/>
      </w:pPr>
      <w:rPr>
        <w:rFonts w:ascii="標楷體" w:hAnsi="標楷體" w:hint="default"/>
      </w:rPr>
    </w:lvl>
    <w:lvl w:ilvl="6" w:tplc="CC462112" w:tentative="1">
      <w:start w:val="1"/>
      <w:numFmt w:val="bullet"/>
      <w:lvlText w:val="•"/>
      <w:lvlJc w:val="left"/>
      <w:pPr>
        <w:tabs>
          <w:tab w:val="num" w:pos="5040"/>
        </w:tabs>
        <w:ind w:left="5040" w:hanging="360"/>
      </w:pPr>
      <w:rPr>
        <w:rFonts w:ascii="標楷體" w:hAnsi="標楷體" w:hint="default"/>
      </w:rPr>
    </w:lvl>
    <w:lvl w:ilvl="7" w:tplc="25EE612C" w:tentative="1">
      <w:start w:val="1"/>
      <w:numFmt w:val="bullet"/>
      <w:lvlText w:val="•"/>
      <w:lvlJc w:val="left"/>
      <w:pPr>
        <w:tabs>
          <w:tab w:val="num" w:pos="5760"/>
        </w:tabs>
        <w:ind w:left="5760" w:hanging="360"/>
      </w:pPr>
      <w:rPr>
        <w:rFonts w:ascii="標楷體" w:hAnsi="標楷體" w:hint="default"/>
      </w:rPr>
    </w:lvl>
    <w:lvl w:ilvl="8" w:tplc="51C2DABC" w:tentative="1">
      <w:start w:val="1"/>
      <w:numFmt w:val="bullet"/>
      <w:lvlText w:val="•"/>
      <w:lvlJc w:val="left"/>
      <w:pPr>
        <w:tabs>
          <w:tab w:val="num" w:pos="6480"/>
        </w:tabs>
        <w:ind w:left="6480" w:hanging="360"/>
      </w:pPr>
      <w:rPr>
        <w:rFonts w:ascii="標楷體" w:hAnsi="標楷體" w:hint="default"/>
      </w:rPr>
    </w:lvl>
  </w:abstractNum>
  <w:abstractNum w:abstractNumId="2">
    <w:nsid w:val="140E010C"/>
    <w:multiLevelType w:val="multilevel"/>
    <w:tmpl w:val="EFA4FFF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873677"/>
    <w:multiLevelType w:val="hybridMultilevel"/>
    <w:tmpl w:val="420650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0CA47FE"/>
    <w:multiLevelType w:val="hybridMultilevel"/>
    <w:tmpl w:val="3DF07D00"/>
    <w:lvl w:ilvl="0" w:tplc="D974E964">
      <w:start w:val="1"/>
      <w:numFmt w:val="bullet"/>
      <w:lvlText w:val="•"/>
      <w:lvlJc w:val="left"/>
      <w:pPr>
        <w:tabs>
          <w:tab w:val="num" w:pos="720"/>
        </w:tabs>
        <w:ind w:left="720" w:hanging="360"/>
      </w:pPr>
      <w:rPr>
        <w:rFonts w:ascii="標楷體" w:hAnsi="標楷體" w:hint="default"/>
      </w:rPr>
    </w:lvl>
    <w:lvl w:ilvl="1" w:tplc="2CAAC140" w:tentative="1">
      <w:start w:val="1"/>
      <w:numFmt w:val="bullet"/>
      <w:lvlText w:val="•"/>
      <w:lvlJc w:val="left"/>
      <w:pPr>
        <w:tabs>
          <w:tab w:val="num" w:pos="1440"/>
        </w:tabs>
        <w:ind w:left="1440" w:hanging="360"/>
      </w:pPr>
      <w:rPr>
        <w:rFonts w:ascii="標楷體" w:hAnsi="標楷體" w:hint="default"/>
      </w:rPr>
    </w:lvl>
    <w:lvl w:ilvl="2" w:tplc="38D4A560" w:tentative="1">
      <w:start w:val="1"/>
      <w:numFmt w:val="bullet"/>
      <w:lvlText w:val="•"/>
      <w:lvlJc w:val="left"/>
      <w:pPr>
        <w:tabs>
          <w:tab w:val="num" w:pos="2160"/>
        </w:tabs>
        <w:ind w:left="2160" w:hanging="360"/>
      </w:pPr>
      <w:rPr>
        <w:rFonts w:ascii="標楷體" w:hAnsi="標楷體" w:hint="default"/>
      </w:rPr>
    </w:lvl>
    <w:lvl w:ilvl="3" w:tplc="C49E6734" w:tentative="1">
      <w:start w:val="1"/>
      <w:numFmt w:val="bullet"/>
      <w:lvlText w:val="•"/>
      <w:lvlJc w:val="left"/>
      <w:pPr>
        <w:tabs>
          <w:tab w:val="num" w:pos="2880"/>
        </w:tabs>
        <w:ind w:left="2880" w:hanging="360"/>
      </w:pPr>
      <w:rPr>
        <w:rFonts w:ascii="標楷體" w:hAnsi="標楷體" w:hint="default"/>
      </w:rPr>
    </w:lvl>
    <w:lvl w:ilvl="4" w:tplc="AF0A9578" w:tentative="1">
      <w:start w:val="1"/>
      <w:numFmt w:val="bullet"/>
      <w:lvlText w:val="•"/>
      <w:lvlJc w:val="left"/>
      <w:pPr>
        <w:tabs>
          <w:tab w:val="num" w:pos="3600"/>
        </w:tabs>
        <w:ind w:left="3600" w:hanging="360"/>
      </w:pPr>
      <w:rPr>
        <w:rFonts w:ascii="標楷體" w:hAnsi="標楷體" w:hint="default"/>
      </w:rPr>
    </w:lvl>
    <w:lvl w:ilvl="5" w:tplc="C748BF6A" w:tentative="1">
      <w:start w:val="1"/>
      <w:numFmt w:val="bullet"/>
      <w:lvlText w:val="•"/>
      <w:lvlJc w:val="left"/>
      <w:pPr>
        <w:tabs>
          <w:tab w:val="num" w:pos="4320"/>
        </w:tabs>
        <w:ind w:left="4320" w:hanging="360"/>
      </w:pPr>
      <w:rPr>
        <w:rFonts w:ascii="標楷體" w:hAnsi="標楷體" w:hint="default"/>
      </w:rPr>
    </w:lvl>
    <w:lvl w:ilvl="6" w:tplc="BC906738" w:tentative="1">
      <w:start w:val="1"/>
      <w:numFmt w:val="bullet"/>
      <w:lvlText w:val="•"/>
      <w:lvlJc w:val="left"/>
      <w:pPr>
        <w:tabs>
          <w:tab w:val="num" w:pos="5040"/>
        </w:tabs>
        <w:ind w:left="5040" w:hanging="360"/>
      </w:pPr>
      <w:rPr>
        <w:rFonts w:ascii="標楷體" w:hAnsi="標楷體" w:hint="default"/>
      </w:rPr>
    </w:lvl>
    <w:lvl w:ilvl="7" w:tplc="2B6C2DAE" w:tentative="1">
      <w:start w:val="1"/>
      <w:numFmt w:val="bullet"/>
      <w:lvlText w:val="•"/>
      <w:lvlJc w:val="left"/>
      <w:pPr>
        <w:tabs>
          <w:tab w:val="num" w:pos="5760"/>
        </w:tabs>
        <w:ind w:left="5760" w:hanging="360"/>
      </w:pPr>
      <w:rPr>
        <w:rFonts w:ascii="標楷體" w:hAnsi="標楷體" w:hint="default"/>
      </w:rPr>
    </w:lvl>
    <w:lvl w:ilvl="8" w:tplc="EE9A2DB4" w:tentative="1">
      <w:start w:val="1"/>
      <w:numFmt w:val="bullet"/>
      <w:lvlText w:val="•"/>
      <w:lvlJc w:val="left"/>
      <w:pPr>
        <w:tabs>
          <w:tab w:val="num" w:pos="6480"/>
        </w:tabs>
        <w:ind w:left="6480" w:hanging="360"/>
      </w:pPr>
      <w:rPr>
        <w:rFonts w:ascii="標楷體" w:hAnsi="標楷體" w:hint="default"/>
      </w:rPr>
    </w:lvl>
  </w:abstractNum>
  <w:abstractNum w:abstractNumId="6">
    <w:nsid w:val="50C27468"/>
    <w:multiLevelType w:val="hybridMultilevel"/>
    <w:tmpl w:val="8182CCB4"/>
    <w:lvl w:ilvl="0" w:tplc="B0F41EFC">
      <w:start w:val="1"/>
      <w:numFmt w:val="bullet"/>
      <w:lvlText w:val=""/>
      <w:lvlJc w:val="left"/>
      <w:pPr>
        <w:tabs>
          <w:tab w:val="num" w:pos="720"/>
        </w:tabs>
        <w:ind w:left="720" w:hanging="360"/>
      </w:pPr>
      <w:rPr>
        <w:rFonts w:ascii="Wingdings" w:hAnsi="Wingdings" w:hint="default"/>
      </w:rPr>
    </w:lvl>
    <w:lvl w:ilvl="1" w:tplc="F41A24FA" w:tentative="1">
      <w:start w:val="1"/>
      <w:numFmt w:val="bullet"/>
      <w:lvlText w:val=""/>
      <w:lvlJc w:val="left"/>
      <w:pPr>
        <w:tabs>
          <w:tab w:val="num" w:pos="1440"/>
        </w:tabs>
        <w:ind w:left="1440" w:hanging="360"/>
      </w:pPr>
      <w:rPr>
        <w:rFonts w:ascii="Wingdings" w:hAnsi="Wingdings" w:hint="default"/>
      </w:rPr>
    </w:lvl>
    <w:lvl w:ilvl="2" w:tplc="07EAE8A2" w:tentative="1">
      <w:start w:val="1"/>
      <w:numFmt w:val="bullet"/>
      <w:lvlText w:val=""/>
      <w:lvlJc w:val="left"/>
      <w:pPr>
        <w:tabs>
          <w:tab w:val="num" w:pos="2160"/>
        </w:tabs>
        <w:ind w:left="2160" w:hanging="360"/>
      </w:pPr>
      <w:rPr>
        <w:rFonts w:ascii="Wingdings" w:hAnsi="Wingdings" w:hint="default"/>
      </w:rPr>
    </w:lvl>
    <w:lvl w:ilvl="3" w:tplc="10A60C0A" w:tentative="1">
      <w:start w:val="1"/>
      <w:numFmt w:val="bullet"/>
      <w:lvlText w:val=""/>
      <w:lvlJc w:val="left"/>
      <w:pPr>
        <w:tabs>
          <w:tab w:val="num" w:pos="2880"/>
        </w:tabs>
        <w:ind w:left="2880" w:hanging="360"/>
      </w:pPr>
      <w:rPr>
        <w:rFonts w:ascii="Wingdings" w:hAnsi="Wingdings" w:hint="default"/>
      </w:rPr>
    </w:lvl>
    <w:lvl w:ilvl="4" w:tplc="2C6CB904" w:tentative="1">
      <w:start w:val="1"/>
      <w:numFmt w:val="bullet"/>
      <w:lvlText w:val=""/>
      <w:lvlJc w:val="left"/>
      <w:pPr>
        <w:tabs>
          <w:tab w:val="num" w:pos="3600"/>
        </w:tabs>
        <w:ind w:left="3600" w:hanging="360"/>
      </w:pPr>
      <w:rPr>
        <w:rFonts w:ascii="Wingdings" w:hAnsi="Wingdings" w:hint="default"/>
      </w:rPr>
    </w:lvl>
    <w:lvl w:ilvl="5" w:tplc="78CE0556" w:tentative="1">
      <w:start w:val="1"/>
      <w:numFmt w:val="bullet"/>
      <w:lvlText w:val=""/>
      <w:lvlJc w:val="left"/>
      <w:pPr>
        <w:tabs>
          <w:tab w:val="num" w:pos="4320"/>
        </w:tabs>
        <w:ind w:left="4320" w:hanging="360"/>
      </w:pPr>
      <w:rPr>
        <w:rFonts w:ascii="Wingdings" w:hAnsi="Wingdings" w:hint="default"/>
      </w:rPr>
    </w:lvl>
    <w:lvl w:ilvl="6" w:tplc="0C0475D6" w:tentative="1">
      <w:start w:val="1"/>
      <w:numFmt w:val="bullet"/>
      <w:lvlText w:val=""/>
      <w:lvlJc w:val="left"/>
      <w:pPr>
        <w:tabs>
          <w:tab w:val="num" w:pos="5040"/>
        </w:tabs>
        <w:ind w:left="5040" w:hanging="360"/>
      </w:pPr>
      <w:rPr>
        <w:rFonts w:ascii="Wingdings" w:hAnsi="Wingdings" w:hint="default"/>
      </w:rPr>
    </w:lvl>
    <w:lvl w:ilvl="7" w:tplc="2AD0B5B6" w:tentative="1">
      <w:start w:val="1"/>
      <w:numFmt w:val="bullet"/>
      <w:lvlText w:val=""/>
      <w:lvlJc w:val="left"/>
      <w:pPr>
        <w:tabs>
          <w:tab w:val="num" w:pos="5760"/>
        </w:tabs>
        <w:ind w:left="5760" w:hanging="360"/>
      </w:pPr>
      <w:rPr>
        <w:rFonts w:ascii="Wingdings" w:hAnsi="Wingdings" w:hint="default"/>
      </w:rPr>
    </w:lvl>
    <w:lvl w:ilvl="8" w:tplc="B9301B1C" w:tentative="1">
      <w:start w:val="1"/>
      <w:numFmt w:val="bullet"/>
      <w:lvlText w:val=""/>
      <w:lvlJc w:val="left"/>
      <w:pPr>
        <w:tabs>
          <w:tab w:val="num" w:pos="6480"/>
        </w:tabs>
        <w:ind w:left="6480" w:hanging="360"/>
      </w:pPr>
      <w:rPr>
        <w:rFonts w:ascii="Wingdings" w:hAnsi="Wingdings" w:hint="default"/>
      </w:rPr>
    </w:lvl>
  </w:abstractNum>
  <w:abstractNum w:abstractNumId="7">
    <w:nsid w:val="55310E9F"/>
    <w:multiLevelType w:val="hybridMultilevel"/>
    <w:tmpl w:val="4E86FDDC"/>
    <w:lvl w:ilvl="0" w:tplc="7DEA1314">
      <w:start w:val="1"/>
      <w:numFmt w:val="bullet"/>
      <w:lvlText w:val="•"/>
      <w:lvlJc w:val="left"/>
      <w:pPr>
        <w:tabs>
          <w:tab w:val="num" w:pos="720"/>
        </w:tabs>
        <w:ind w:left="720" w:hanging="360"/>
      </w:pPr>
      <w:rPr>
        <w:rFonts w:ascii="標楷體" w:hAnsi="標楷體" w:hint="default"/>
      </w:rPr>
    </w:lvl>
    <w:lvl w:ilvl="1" w:tplc="282A2B06" w:tentative="1">
      <w:start w:val="1"/>
      <w:numFmt w:val="bullet"/>
      <w:lvlText w:val="•"/>
      <w:lvlJc w:val="left"/>
      <w:pPr>
        <w:tabs>
          <w:tab w:val="num" w:pos="1440"/>
        </w:tabs>
        <w:ind w:left="1440" w:hanging="360"/>
      </w:pPr>
      <w:rPr>
        <w:rFonts w:ascii="標楷體" w:hAnsi="標楷體" w:hint="default"/>
      </w:rPr>
    </w:lvl>
    <w:lvl w:ilvl="2" w:tplc="CCBCFD76" w:tentative="1">
      <w:start w:val="1"/>
      <w:numFmt w:val="bullet"/>
      <w:lvlText w:val="•"/>
      <w:lvlJc w:val="left"/>
      <w:pPr>
        <w:tabs>
          <w:tab w:val="num" w:pos="2160"/>
        </w:tabs>
        <w:ind w:left="2160" w:hanging="360"/>
      </w:pPr>
      <w:rPr>
        <w:rFonts w:ascii="標楷體" w:hAnsi="標楷體" w:hint="default"/>
      </w:rPr>
    </w:lvl>
    <w:lvl w:ilvl="3" w:tplc="2E525152" w:tentative="1">
      <w:start w:val="1"/>
      <w:numFmt w:val="bullet"/>
      <w:lvlText w:val="•"/>
      <w:lvlJc w:val="left"/>
      <w:pPr>
        <w:tabs>
          <w:tab w:val="num" w:pos="2880"/>
        </w:tabs>
        <w:ind w:left="2880" w:hanging="360"/>
      </w:pPr>
      <w:rPr>
        <w:rFonts w:ascii="標楷體" w:hAnsi="標楷體" w:hint="default"/>
      </w:rPr>
    </w:lvl>
    <w:lvl w:ilvl="4" w:tplc="0D32B392" w:tentative="1">
      <w:start w:val="1"/>
      <w:numFmt w:val="bullet"/>
      <w:lvlText w:val="•"/>
      <w:lvlJc w:val="left"/>
      <w:pPr>
        <w:tabs>
          <w:tab w:val="num" w:pos="3600"/>
        </w:tabs>
        <w:ind w:left="3600" w:hanging="360"/>
      </w:pPr>
      <w:rPr>
        <w:rFonts w:ascii="標楷體" w:hAnsi="標楷體" w:hint="default"/>
      </w:rPr>
    </w:lvl>
    <w:lvl w:ilvl="5" w:tplc="9DEAB082" w:tentative="1">
      <w:start w:val="1"/>
      <w:numFmt w:val="bullet"/>
      <w:lvlText w:val="•"/>
      <w:lvlJc w:val="left"/>
      <w:pPr>
        <w:tabs>
          <w:tab w:val="num" w:pos="4320"/>
        </w:tabs>
        <w:ind w:left="4320" w:hanging="360"/>
      </w:pPr>
      <w:rPr>
        <w:rFonts w:ascii="標楷體" w:hAnsi="標楷體" w:hint="default"/>
      </w:rPr>
    </w:lvl>
    <w:lvl w:ilvl="6" w:tplc="FAC4B772" w:tentative="1">
      <w:start w:val="1"/>
      <w:numFmt w:val="bullet"/>
      <w:lvlText w:val="•"/>
      <w:lvlJc w:val="left"/>
      <w:pPr>
        <w:tabs>
          <w:tab w:val="num" w:pos="5040"/>
        </w:tabs>
        <w:ind w:left="5040" w:hanging="360"/>
      </w:pPr>
      <w:rPr>
        <w:rFonts w:ascii="標楷體" w:hAnsi="標楷體" w:hint="default"/>
      </w:rPr>
    </w:lvl>
    <w:lvl w:ilvl="7" w:tplc="FF54D544" w:tentative="1">
      <w:start w:val="1"/>
      <w:numFmt w:val="bullet"/>
      <w:lvlText w:val="•"/>
      <w:lvlJc w:val="left"/>
      <w:pPr>
        <w:tabs>
          <w:tab w:val="num" w:pos="5760"/>
        </w:tabs>
        <w:ind w:left="5760" w:hanging="360"/>
      </w:pPr>
      <w:rPr>
        <w:rFonts w:ascii="標楷體" w:hAnsi="標楷體" w:hint="default"/>
      </w:rPr>
    </w:lvl>
    <w:lvl w:ilvl="8" w:tplc="457AEE36" w:tentative="1">
      <w:start w:val="1"/>
      <w:numFmt w:val="bullet"/>
      <w:lvlText w:val="•"/>
      <w:lvlJc w:val="left"/>
      <w:pPr>
        <w:tabs>
          <w:tab w:val="num" w:pos="6480"/>
        </w:tabs>
        <w:ind w:left="6480" w:hanging="360"/>
      </w:pPr>
      <w:rPr>
        <w:rFonts w:ascii="標楷體" w:hAnsi="標楷體" w:hint="default"/>
      </w:rPr>
    </w:lvl>
  </w:abstractNum>
  <w:abstractNum w:abstractNumId="8">
    <w:nsid w:val="558215E1"/>
    <w:multiLevelType w:val="hybridMultilevel"/>
    <w:tmpl w:val="22383560"/>
    <w:lvl w:ilvl="0" w:tplc="FCFAC52E">
      <w:start w:val="1"/>
      <w:numFmt w:val="bullet"/>
      <w:lvlText w:val="•"/>
      <w:lvlJc w:val="left"/>
      <w:pPr>
        <w:tabs>
          <w:tab w:val="num" w:pos="720"/>
        </w:tabs>
        <w:ind w:left="720" w:hanging="360"/>
      </w:pPr>
      <w:rPr>
        <w:rFonts w:ascii="標楷體" w:hAnsi="標楷體" w:hint="default"/>
      </w:rPr>
    </w:lvl>
    <w:lvl w:ilvl="1" w:tplc="15305152" w:tentative="1">
      <w:start w:val="1"/>
      <w:numFmt w:val="bullet"/>
      <w:lvlText w:val="•"/>
      <w:lvlJc w:val="left"/>
      <w:pPr>
        <w:tabs>
          <w:tab w:val="num" w:pos="1440"/>
        </w:tabs>
        <w:ind w:left="1440" w:hanging="360"/>
      </w:pPr>
      <w:rPr>
        <w:rFonts w:ascii="標楷體" w:hAnsi="標楷體" w:hint="default"/>
      </w:rPr>
    </w:lvl>
    <w:lvl w:ilvl="2" w:tplc="267CC4DC" w:tentative="1">
      <w:start w:val="1"/>
      <w:numFmt w:val="bullet"/>
      <w:lvlText w:val="•"/>
      <w:lvlJc w:val="left"/>
      <w:pPr>
        <w:tabs>
          <w:tab w:val="num" w:pos="2160"/>
        </w:tabs>
        <w:ind w:left="2160" w:hanging="360"/>
      </w:pPr>
      <w:rPr>
        <w:rFonts w:ascii="標楷體" w:hAnsi="標楷體" w:hint="default"/>
      </w:rPr>
    </w:lvl>
    <w:lvl w:ilvl="3" w:tplc="C8F88CC6" w:tentative="1">
      <w:start w:val="1"/>
      <w:numFmt w:val="bullet"/>
      <w:lvlText w:val="•"/>
      <w:lvlJc w:val="left"/>
      <w:pPr>
        <w:tabs>
          <w:tab w:val="num" w:pos="2880"/>
        </w:tabs>
        <w:ind w:left="2880" w:hanging="360"/>
      </w:pPr>
      <w:rPr>
        <w:rFonts w:ascii="標楷體" w:hAnsi="標楷體" w:hint="default"/>
      </w:rPr>
    </w:lvl>
    <w:lvl w:ilvl="4" w:tplc="F2F8B616" w:tentative="1">
      <w:start w:val="1"/>
      <w:numFmt w:val="bullet"/>
      <w:lvlText w:val="•"/>
      <w:lvlJc w:val="left"/>
      <w:pPr>
        <w:tabs>
          <w:tab w:val="num" w:pos="3600"/>
        </w:tabs>
        <w:ind w:left="3600" w:hanging="360"/>
      </w:pPr>
      <w:rPr>
        <w:rFonts w:ascii="標楷體" w:hAnsi="標楷體" w:hint="default"/>
      </w:rPr>
    </w:lvl>
    <w:lvl w:ilvl="5" w:tplc="F3D270D2" w:tentative="1">
      <w:start w:val="1"/>
      <w:numFmt w:val="bullet"/>
      <w:lvlText w:val="•"/>
      <w:lvlJc w:val="left"/>
      <w:pPr>
        <w:tabs>
          <w:tab w:val="num" w:pos="4320"/>
        </w:tabs>
        <w:ind w:left="4320" w:hanging="360"/>
      </w:pPr>
      <w:rPr>
        <w:rFonts w:ascii="標楷體" w:hAnsi="標楷體" w:hint="default"/>
      </w:rPr>
    </w:lvl>
    <w:lvl w:ilvl="6" w:tplc="C586223C" w:tentative="1">
      <w:start w:val="1"/>
      <w:numFmt w:val="bullet"/>
      <w:lvlText w:val="•"/>
      <w:lvlJc w:val="left"/>
      <w:pPr>
        <w:tabs>
          <w:tab w:val="num" w:pos="5040"/>
        </w:tabs>
        <w:ind w:left="5040" w:hanging="360"/>
      </w:pPr>
      <w:rPr>
        <w:rFonts w:ascii="標楷體" w:hAnsi="標楷體" w:hint="default"/>
      </w:rPr>
    </w:lvl>
    <w:lvl w:ilvl="7" w:tplc="C0D099DA" w:tentative="1">
      <w:start w:val="1"/>
      <w:numFmt w:val="bullet"/>
      <w:lvlText w:val="•"/>
      <w:lvlJc w:val="left"/>
      <w:pPr>
        <w:tabs>
          <w:tab w:val="num" w:pos="5760"/>
        </w:tabs>
        <w:ind w:left="5760" w:hanging="360"/>
      </w:pPr>
      <w:rPr>
        <w:rFonts w:ascii="標楷體" w:hAnsi="標楷體" w:hint="default"/>
      </w:rPr>
    </w:lvl>
    <w:lvl w:ilvl="8" w:tplc="B7525FA0" w:tentative="1">
      <w:start w:val="1"/>
      <w:numFmt w:val="bullet"/>
      <w:lvlText w:val="•"/>
      <w:lvlJc w:val="left"/>
      <w:pPr>
        <w:tabs>
          <w:tab w:val="num" w:pos="6480"/>
        </w:tabs>
        <w:ind w:left="6480" w:hanging="360"/>
      </w:pPr>
      <w:rPr>
        <w:rFonts w:ascii="標楷體" w:hAnsi="標楷體" w:hint="default"/>
      </w:rPr>
    </w:lvl>
  </w:abstractNum>
  <w:abstractNum w:abstractNumId="9">
    <w:nsid w:val="5A274182"/>
    <w:multiLevelType w:val="hybridMultilevel"/>
    <w:tmpl w:val="7DD26CA2"/>
    <w:lvl w:ilvl="0" w:tplc="F49EEC0C">
      <w:start w:val="1"/>
      <w:numFmt w:val="bullet"/>
      <w:lvlText w:val=""/>
      <w:lvlJc w:val="left"/>
      <w:pPr>
        <w:tabs>
          <w:tab w:val="num" w:pos="720"/>
        </w:tabs>
        <w:ind w:left="720" w:hanging="360"/>
      </w:pPr>
      <w:rPr>
        <w:rFonts w:ascii="Wingdings" w:hAnsi="Wingdings" w:hint="default"/>
      </w:rPr>
    </w:lvl>
    <w:lvl w:ilvl="1" w:tplc="2BC21ED0" w:tentative="1">
      <w:start w:val="1"/>
      <w:numFmt w:val="bullet"/>
      <w:lvlText w:val=""/>
      <w:lvlJc w:val="left"/>
      <w:pPr>
        <w:tabs>
          <w:tab w:val="num" w:pos="1440"/>
        </w:tabs>
        <w:ind w:left="1440" w:hanging="360"/>
      </w:pPr>
      <w:rPr>
        <w:rFonts w:ascii="Wingdings" w:hAnsi="Wingdings" w:hint="default"/>
      </w:rPr>
    </w:lvl>
    <w:lvl w:ilvl="2" w:tplc="7D105B32" w:tentative="1">
      <w:start w:val="1"/>
      <w:numFmt w:val="bullet"/>
      <w:lvlText w:val=""/>
      <w:lvlJc w:val="left"/>
      <w:pPr>
        <w:tabs>
          <w:tab w:val="num" w:pos="2160"/>
        </w:tabs>
        <w:ind w:left="2160" w:hanging="360"/>
      </w:pPr>
      <w:rPr>
        <w:rFonts w:ascii="Wingdings" w:hAnsi="Wingdings" w:hint="default"/>
      </w:rPr>
    </w:lvl>
    <w:lvl w:ilvl="3" w:tplc="F2BCDE5C" w:tentative="1">
      <w:start w:val="1"/>
      <w:numFmt w:val="bullet"/>
      <w:lvlText w:val=""/>
      <w:lvlJc w:val="left"/>
      <w:pPr>
        <w:tabs>
          <w:tab w:val="num" w:pos="2880"/>
        </w:tabs>
        <w:ind w:left="2880" w:hanging="360"/>
      </w:pPr>
      <w:rPr>
        <w:rFonts w:ascii="Wingdings" w:hAnsi="Wingdings" w:hint="default"/>
      </w:rPr>
    </w:lvl>
    <w:lvl w:ilvl="4" w:tplc="F698A97C" w:tentative="1">
      <w:start w:val="1"/>
      <w:numFmt w:val="bullet"/>
      <w:lvlText w:val=""/>
      <w:lvlJc w:val="left"/>
      <w:pPr>
        <w:tabs>
          <w:tab w:val="num" w:pos="3600"/>
        </w:tabs>
        <w:ind w:left="3600" w:hanging="360"/>
      </w:pPr>
      <w:rPr>
        <w:rFonts w:ascii="Wingdings" w:hAnsi="Wingdings" w:hint="default"/>
      </w:rPr>
    </w:lvl>
    <w:lvl w:ilvl="5" w:tplc="65F4B69E" w:tentative="1">
      <w:start w:val="1"/>
      <w:numFmt w:val="bullet"/>
      <w:lvlText w:val=""/>
      <w:lvlJc w:val="left"/>
      <w:pPr>
        <w:tabs>
          <w:tab w:val="num" w:pos="4320"/>
        </w:tabs>
        <w:ind w:left="4320" w:hanging="360"/>
      </w:pPr>
      <w:rPr>
        <w:rFonts w:ascii="Wingdings" w:hAnsi="Wingdings" w:hint="default"/>
      </w:rPr>
    </w:lvl>
    <w:lvl w:ilvl="6" w:tplc="3C782BCC" w:tentative="1">
      <w:start w:val="1"/>
      <w:numFmt w:val="bullet"/>
      <w:lvlText w:val=""/>
      <w:lvlJc w:val="left"/>
      <w:pPr>
        <w:tabs>
          <w:tab w:val="num" w:pos="5040"/>
        </w:tabs>
        <w:ind w:left="5040" w:hanging="360"/>
      </w:pPr>
      <w:rPr>
        <w:rFonts w:ascii="Wingdings" w:hAnsi="Wingdings" w:hint="default"/>
      </w:rPr>
    </w:lvl>
    <w:lvl w:ilvl="7" w:tplc="B4EC75BE" w:tentative="1">
      <w:start w:val="1"/>
      <w:numFmt w:val="bullet"/>
      <w:lvlText w:val=""/>
      <w:lvlJc w:val="left"/>
      <w:pPr>
        <w:tabs>
          <w:tab w:val="num" w:pos="5760"/>
        </w:tabs>
        <w:ind w:left="5760" w:hanging="360"/>
      </w:pPr>
      <w:rPr>
        <w:rFonts w:ascii="Wingdings" w:hAnsi="Wingdings" w:hint="default"/>
      </w:rPr>
    </w:lvl>
    <w:lvl w:ilvl="8" w:tplc="943E8574" w:tentative="1">
      <w:start w:val="1"/>
      <w:numFmt w:val="bullet"/>
      <w:lvlText w:val=""/>
      <w:lvlJc w:val="left"/>
      <w:pPr>
        <w:tabs>
          <w:tab w:val="num" w:pos="6480"/>
        </w:tabs>
        <w:ind w:left="6480" w:hanging="360"/>
      </w:pPr>
      <w:rPr>
        <w:rFonts w:ascii="Wingdings" w:hAnsi="Wingdings" w:hint="default"/>
      </w:rPr>
    </w:lvl>
  </w:abstractNum>
  <w:abstractNum w:abstractNumId="10">
    <w:nsid w:val="67CB1421"/>
    <w:multiLevelType w:val="hybridMultilevel"/>
    <w:tmpl w:val="B49AFE76"/>
    <w:lvl w:ilvl="0" w:tplc="887A4398">
      <w:start w:val="1"/>
      <w:numFmt w:val="bullet"/>
      <w:lvlText w:val="•"/>
      <w:lvlJc w:val="left"/>
      <w:pPr>
        <w:tabs>
          <w:tab w:val="num" w:pos="720"/>
        </w:tabs>
        <w:ind w:left="720" w:hanging="360"/>
      </w:pPr>
      <w:rPr>
        <w:rFonts w:ascii="標楷體" w:hAnsi="標楷體" w:hint="default"/>
      </w:rPr>
    </w:lvl>
    <w:lvl w:ilvl="1" w:tplc="80C0E6BA" w:tentative="1">
      <w:start w:val="1"/>
      <w:numFmt w:val="bullet"/>
      <w:lvlText w:val="•"/>
      <w:lvlJc w:val="left"/>
      <w:pPr>
        <w:tabs>
          <w:tab w:val="num" w:pos="1440"/>
        </w:tabs>
        <w:ind w:left="1440" w:hanging="360"/>
      </w:pPr>
      <w:rPr>
        <w:rFonts w:ascii="標楷體" w:hAnsi="標楷體" w:hint="default"/>
      </w:rPr>
    </w:lvl>
    <w:lvl w:ilvl="2" w:tplc="F7EA902A" w:tentative="1">
      <w:start w:val="1"/>
      <w:numFmt w:val="bullet"/>
      <w:lvlText w:val="•"/>
      <w:lvlJc w:val="left"/>
      <w:pPr>
        <w:tabs>
          <w:tab w:val="num" w:pos="2160"/>
        </w:tabs>
        <w:ind w:left="2160" w:hanging="360"/>
      </w:pPr>
      <w:rPr>
        <w:rFonts w:ascii="標楷體" w:hAnsi="標楷體" w:hint="default"/>
      </w:rPr>
    </w:lvl>
    <w:lvl w:ilvl="3" w:tplc="3B966886" w:tentative="1">
      <w:start w:val="1"/>
      <w:numFmt w:val="bullet"/>
      <w:lvlText w:val="•"/>
      <w:lvlJc w:val="left"/>
      <w:pPr>
        <w:tabs>
          <w:tab w:val="num" w:pos="2880"/>
        </w:tabs>
        <w:ind w:left="2880" w:hanging="360"/>
      </w:pPr>
      <w:rPr>
        <w:rFonts w:ascii="標楷體" w:hAnsi="標楷體" w:hint="default"/>
      </w:rPr>
    </w:lvl>
    <w:lvl w:ilvl="4" w:tplc="41E0B21E" w:tentative="1">
      <w:start w:val="1"/>
      <w:numFmt w:val="bullet"/>
      <w:lvlText w:val="•"/>
      <w:lvlJc w:val="left"/>
      <w:pPr>
        <w:tabs>
          <w:tab w:val="num" w:pos="3600"/>
        </w:tabs>
        <w:ind w:left="3600" w:hanging="360"/>
      </w:pPr>
      <w:rPr>
        <w:rFonts w:ascii="標楷體" w:hAnsi="標楷體" w:hint="default"/>
      </w:rPr>
    </w:lvl>
    <w:lvl w:ilvl="5" w:tplc="C3FE58CA" w:tentative="1">
      <w:start w:val="1"/>
      <w:numFmt w:val="bullet"/>
      <w:lvlText w:val="•"/>
      <w:lvlJc w:val="left"/>
      <w:pPr>
        <w:tabs>
          <w:tab w:val="num" w:pos="4320"/>
        </w:tabs>
        <w:ind w:left="4320" w:hanging="360"/>
      </w:pPr>
      <w:rPr>
        <w:rFonts w:ascii="標楷體" w:hAnsi="標楷體" w:hint="default"/>
      </w:rPr>
    </w:lvl>
    <w:lvl w:ilvl="6" w:tplc="B386A662" w:tentative="1">
      <w:start w:val="1"/>
      <w:numFmt w:val="bullet"/>
      <w:lvlText w:val="•"/>
      <w:lvlJc w:val="left"/>
      <w:pPr>
        <w:tabs>
          <w:tab w:val="num" w:pos="5040"/>
        </w:tabs>
        <w:ind w:left="5040" w:hanging="360"/>
      </w:pPr>
      <w:rPr>
        <w:rFonts w:ascii="標楷體" w:hAnsi="標楷體" w:hint="default"/>
      </w:rPr>
    </w:lvl>
    <w:lvl w:ilvl="7" w:tplc="7E947698" w:tentative="1">
      <w:start w:val="1"/>
      <w:numFmt w:val="bullet"/>
      <w:lvlText w:val="•"/>
      <w:lvlJc w:val="left"/>
      <w:pPr>
        <w:tabs>
          <w:tab w:val="num" w:pos="5760"/>
        </w:tabs>
        <w:ind w:left="5760" w:hanging="360"/>
      </w:pPr>
      <w:rPr>
        <w:rFonts w:ascii="標楷體" w:hAnsi="標楷體" w:hint="default"/>
      </w:rPr>
    </w:lvl>
    <w:lvl w:ilvl="8" w:tplc="24065E7C" w:tentative="1">
      <w:start w:val="1"/>
      <w:numFmt w:val="bullet"/>
      <w:lvlText w:val="•"/>
      <w:lvlJc w:val="left"/>
      <w:pPr>
        <w:tabs>
          <w:tab w:val="num" w:pos="6480"/>
        </w:tabs>
        <w:ind w:left="6480" w:hanging="360"/>
      </w:pPr>
      <w:rPr>
        <w:rFonts w:ascii="標楷體" w:hAnsi="標楷體" w:hint="default"/>
      </w:rPr>
    </w:lvl>
  </w:abstractNum>
  <w:abstractNum w:abstractNumId="11">
    <w:nsid w:val="6F0866FE"/>
    <w:multiLevelType w:val="hybridMultilevel"/>
    <w:tmpl w:val="F3EC546E"/>
    <w:lvl w:ilvl="0" w:tplc="62CA42CA">
      <w:start w:val="1"/>
      <w:numFmt w:val="bullet"/>
      <w:lvlText w:val="•"/>
      <w:lvlJc w:val="left"/>
      <w:pPr>
        <w:tabs>
          <w:tab w:val="num" w:pos="720"/>
        </w:tabs>
        <w:ind w:left="720" w:hanging="360"/>
      </w:pPr>
      <w:rPr>
        <w:rFonts w:ascii="標楷體" w:hAnsi="標楷體" w:hint="default"/>
      </w:rPr>
    </w:lvl>
    <w:lvl w:ilvl="1" w:tplc="B096090A" w:tentative="1">
      <w:start w:val="1"/>
      <w:numFmt w:val="bullet"/>
      <w:lvlText w:val="•"/>
      <w:lvlJc w:val="left"/>
      <w:pPr>
        <w:tabs>
          <w:tab w:val="num" w:pos="1440"/>
        </w:tabs>
        <w:ind w:left="1440" w:hanging="360"/>
      </w:pPr>
      <w:rPr>
        <w:rFonts w:ascii="標楷體" w:hAnsi="標楷體" w:hint="default"/>
      </w:rPr>
    </w:lvl>
    <w:lvl w:ilvl="2" w:tplc="16401AF0" w:tentative="1">
      <w:start w:val="1"/>
      <w:numFmt w:val="bullet"/>
      <w:lvlText w:val="•"/>
      <w:lvlJc w:val="left"/>
      <w:pPr>
        <w:tabs>
          <w:tab w:val="num" w:pos="2160"/>
        </w:tabs>
        <w:ind w:left="2160" w:hanging="360"/>
      </w:pPr>
      <w:rPr>
        <w:rFonts w:ascii="標楷體" w:hAnsi="標楷體" w:hint="default"/>
      </w:rPr>
    </w:lvl>
    <w:lvl w:ilvl="3" w:tplc="E1CCD406" w:tentative="1">
      <w:start w:val="1"/>
      <w:numFmt w:val="bullet"/>
      <w:lvlText w:val="•"/>
      <w:lvlJc w:val="left"/>
      <w:pPr>
        <w:tabs>
          <w:tab w:val="num" w:pos="2880"/>
        </w:tabs>
        <w:ind w:left="2880" w:hanging="360"/>
      </w:pPr>
      <w:rPr>
        <w:rFonts w:ascii="標楷體" w:hAnsi="標楷體" w:hint="default"/>
      </w:rPr>
    </w:lvl>
    <w:lvl w:ilvl="4" w:tplc="7BB43226" w:tentative="1">
      <w:start w:val="1"/>
      <w:numFmt w:val="bullet"/>
      <w:lvlText w:val="•"/>
      <w:lvlJc w:val="left"/>
      <w:pPr>
        <w:tabs>
          <w:tab w:val="num" w:pos="3600"/>
        </w:tabs>
        <w:ind w:left="3600" w:hanging="360"/>
      </w:pPr>
      <w:rPr>
        <w:rFonts w:ascii="標楷體" w:hAnsi="標楷體" w:hint="default"/>
      </w:rPr>
    </w:lvl>
    <w:lvl w:ilvl="5" w:tplc="4286796E" w:tentative="1">
      <w:start w:val="1"/>
      <w:numFmt w:val="bullet"/>
      <w:lvlText w:val="•"/>
      <w:lvlJc w:val="left"/>
      <w:pPr>
        <w:tabs>
          <w:tab w:val="num" w:pos="4320"/>
        </w:tabs>
        <w:ind w:left="4320" w:hanging="360"/>
      </w:pPr>
      <w:rPr>
        <w:rFonts w:ascii="標楷體" w:hAnsi="標楷體" w:hint="default"/>
      </w:rPr>
    </w:lvl>
    <w:lvl w:ilvl="6" w:tplc="E52A2DBE" w:tentative="1">
      <w:start w:val="1"/>
      <w:numFmt w:val="bullet"/>
      <w:lvlText w:val="•"/>
      <w:lvlJc w:val="left"/>
      <w:pPr>
        <w:tabs>
          <w:tab w:val="num" w:pos="5040"/>
        </w:tabs>
        <w:ind w:left="5040" w:hanging="360"/>
      </w:pPr>
      <w:rPr>
        <w:rFonts w:ascii="標楷體" w:hAnsi="標楷體" w:hint="default"/>
      </w:rPr>
    </w:lvl>
    <w:lvl w:ilvl="7" w:tplc="4D3449CE" w:tentative="1">
      <w:start w:val="1"/>
      <w:numFmt w:val="bullet"/>
      <w:lvlText w:val="•"/>
      <w:lvlJc w:val="left"/>
      <w:pPr>
        <w:tabs>
          <w:tab w:val="num" w:pos="5760"/>
        </w:tabs>
        <w:ind w:left="5760" w:hanging="360"/>
      </w:pPr>
      <w:rPr>
        <w:rFonts w:ascii="標楷體" w:hAnsi="標楷體" w:hint="default"/>
      </w:rPr>
    </w:lvl>
    <w:lvl w:ilvl="8" w:tplc="EBC6979E" w:tentative="1">
      <w:start w:val="1"/>
      <w:numFmt w:val="bullet"/>
      <w:lvlText w:val="•"/>
      <w:lvlJc w:val="left"/>
      <w:pPr>
        <w:tabs>
          <w:tab w:val="num" w:pos="6480"/>
        </w:tabs>
        <w:ind w:left="6480" w:hanging="360"/>
      </w:pPr>
      <w:rPr>
        <w:rFonts w:ascii="標楷體" w:hAnsi="標楷體" w:hint="default"/>
      </w:rPr>
    </w:lvl>
  </w:abstractNum>
  <w:abstractNum w:abstractNumId="12">
    <w:nsid w:val="71B32E68"/>
    <w:multiLevelType w:val="hybridMultilevel"/>
    <w:tmpl w:val="79F89E94"/>
    <w:lvl w:ilvl="0" w:tplc="1A34AEF4">
      <w:start w:val="1"/>
      <w:numFmt w:val="bullet"/>
      <w:lvlText w:val="•"/>
      <w:lvlJc w:val="left"/>
      <w:pPr>
        <w:tabs>
          <w:tab w:val="num" w:pos="113"/>
        </w:tabs>
        <w:ind w:left="329" w:hanging="329"/>
      </w:pPr>
      <w:rPr>
        <w:rFonts w:ascii="標楷體" w:eastAsia="標楷體" w:hAnsi="標楷體" w:hint="eastAsia"/>
        <w:lang w:val="en-US"/>
      </w:rPr>
    </w:lvl>
    <w:lvl w:ilvl="1" w:tplc="C9869B8A" w:tentative="1">
      <w:start w:val="1"/>
      <w:numFmt w:val="bullet"/>
      <w:lvlText w:val="•"/>
      <w:lvlJc w:val="left"/>
      <w:pPr>
        <w:tabs>
          <w:tab w:val="num" w:pos="1440"/>
        </w:tabs>
        <w:ind w:left="1440" w:hanging="360"/>
      </w:pPr>
      <w:rPr>
        <w:rFonts w:ascii="標楷體" w:hAnsi="標楷體" w:hint="default"/>
      </w:rPr>
    </w:lvl>
    <w:lvl w:ilvl="2" w:tplc="8F9264FA" w:tentative="1">
      <w:start w:val="1"/>
      <w:numFmt w:val="bullet"/>
      <w:lvlText w:val="•"/>
      <w:lvlJc w:val="left"/>
      <w:pPr>
        <w:tabs>
          <w:tab w:val="num" w:pos="2160"/>
        </w:tabs>
        <w:ind w:left="2160" w:hanging="360"/>
      </w:pPr>
      <w:rPr>
        <w:rFonts w:ascii="標楷體" w:hAnsi="標楷體" w:hint="default"/>
      </w:rPr>
    </w:lvl>
    <w:lvl w:ilvl="3" w:tplc="3CD2A032" w:tentative="1">
      <w:start w:val="1"/>
      <w:numFmt w:val="bullet"/>
      <w:lvlText w:val="•"/>
      <w:lvlJc w:val="left"/>
      <w:pPr>
        <w:tabs>
          <w:tab w:val="num" w:pos="2880"/>
        </w:tabs>
        <w:ind w:left="2880" w:hanging="360"/>
      </w:pPr>
      <w:rPr>
        <w:rFonts w:ascii="標楷體" w:hAnsi="標楷體" w:hint="default"/>
      </w:rPr>
    </w:lvl>
    <w:lvl w:ilvl="4" w:tplc="254C49E6" w:tentative="1">
      <w:start w:val="1"/>
      <w:numFmt w:val="bullet"/>
      <w:lvlText w:val="•"/>
      <w:lvlJc w:val="left"/>
      <w:pPr>
        <w:tabs>
          <w:tab w:val="num" w:pos="3600"/>
        </w:tabs>
        <w:ind w:left="3600" w:hanging="360"/>
      </w:pPr>
      <w:rPr>
        <w:rFonts w:ascii="標楷體" w:hAnsi="標楷體" w:hint="default"/>
      </w:rPr>
    </w:lvl>
    <w:lvl w:ilvl="5" w:tplc="52B8D93E" w:tentative="1">
      <w:start w:val="1"/>
      <w:numFmt w:val="bullet"/>
      <w:lvlText w:val="•"/>
      <w:lvlJc w:val="left"/>
      <w:pPr>
        <w:tabs>
          <w:tab w:val="num" w:pos="4320"/>
        </w:tabs>
        <w:ind w:left="4320" w:hanging="360"/>
      </w:pPr>
      <w:rPr>
        <w:rFonts w:ascii="標楷體" w:hAnsi="標楷體" w:hint="default"/>
      </w:rPr>
    </w:lvl>
    <w:lvl w:ilvl="6" w:tplc="CC462112" w:tentative="1">
      <w:start w:val="1"/>
      <w:numFmt w:val="bullet"/>
      <w:lvlText w:val="•"/>
      <w:lvlJc w:val="left"/>
      <w:pPr>
        <w:tabs>
          <w:tab w:val="num" w:pos="5040"/>
        </w:tabs>
        <w:ind w:left="5040" w:hanging="360"/>
      </w:pPr>
      <w:rPr>
        <w:rFonts w:ascii="標楷體" w:hAnsi="標楷體" w:hint="default"/>
      </w:rPr>
    </w:lvl>
    <w:lvl w:ilvl="7" w:tplc="25EE612C" w:tentative="1">
      <w:start w:val="1"/>
      <w:numFmt w:val="bullet"/>
      <w:lvlText w:val="•"/>
      <w:lvlJc w:val="left"/>
      <w:pPr>
        <w:tabs>
          <w:tab w:val="num" w:pos="5760"/>
        </w:tabs>
        <w:ind w:left="5760" w:hanging="360"/>
      </w:pPr>
      <w:rPr>
        <w:rFonts w:ascii="標楷體" w:hAnsi="標楷體" w:hint="default"/>
      </w:rPr>
    </w:lvl>
    <w:lvl w:ilvl="8" w:tplc="51C2DABC" w:tentative="1">
      <w:start w:val="1"/>
      <w:numFmt w:val="bullet"/>
      <w:lvlText w:val="•"/>
      <w:lvlJc w:val="left"/>
      <w:pPr>
        <w:tabs>
          <w:tab w:val="num" w:pos="6480"/>
        </w:tabs>
        <w:ind w:left="6480" w:hanging="360"/>
      </w:pPr>
      <w:rPr>
        <w:rFonts w:ascii="標楷體" w:hAnsi="標楷體" w:hint="default"/>
      </w:rPr>
    </w:lvl>
  </w:abstractNum>
  <w:num w:numId="1">
    <w:abstractNumId w:val="2"/>
  </w:num>
  <w:num w:numId="2">
    <w:abstractNumId w:val="3"/>
  </w:num>
  <w:num w:numId="3">
    <w:abstractNumId w:val="0"/>
  </w:num>
  <w:num w:numId="4">
    <w:abstractNumId w:val="1"/>
  </w:num>
  <w:num w:numId="5">
    <w:abstractNumId w:val="12"/>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7"/>
  </w:num>
  <w:num w:numId="19">
    <w:abstractNumId w:val="11"/>
  </w:num>
  <w:num w:numId="20">
    <w:abstractNumId w:val="10"/>
  </w:num>
  <w:num w:numId="21">
    <w:abstractNumId w:val="8"/>
  </w:num>
  <w:num w:numId="22">
    <w:abstractNumId w:val="5"/>
  </w:num>
  <w:num w:numId="23">
    <w:abstractNumId w:val="4"/>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5CE9"/>
    <w:rsid w:val="000003FA"/>
    <w:rsid w:val="00000DD8"/>
    <w:rsid w:val="00001059"/>
    <w:rsid w:val="00001F4F"/>
    <w:rsid w:val="000022A0"/>
    <w:rsid w:val="000022AC"/>
    <w:rsid w:val="0000382B"/>
    <w:rsid w:val="00003D1B"/>
    <w:rsid w:val="0000411F"/>
    <w:rsid w:val="00004A83"/>
    <w:rsid w:val="00005711"/>
    <w:rsid w:val="00006143"/>
    <w:rsid w:val="00006F8E"/>
    <w:rsid w:val="0000764C"/>
    <w:rsid w:val="0001006A"/>
    <w:rsid w:val="000104EB"/>
    <w:rsid w:val="00010DDA"/>
    <w:rsid w:val="00010FE3"/>
    <w:rsid w:val="00012259"/>
    <w:rsid w:val="0001296E"/>
    <w:rsid w:val="00012EB7"/>
    <w:rsid w:val="00013B84"/>
    <w:rsid w:val="00014747"/>
    <w:rsid w:val="000149AD"/>
    <w:rsid w:val="00014B45"/>
    <w:rsid w:val="00015103"/>
    <w:rsid w:val="00015429"/>
    <w:rsid w:val="000161ED"/>
    <w:rsid w:val="00016313"/>
    <w:rsid w:val="00016533"/>
    <w:rsid w:val="0002062C"/>
    <w:rsid w:val="00020CB3"/>
    <w:rsid w:val="00020CF8"/>
    <w:rsid w:val="00021A63"/>
    <w:rsid w:val="00023FF3"/>
    <w:rsid w:val="00023FFC"/>
    <w:rsid w:val="0003043B"/>
    <w:rsid w:val="000307DB"/>
    <w:rsid w:val="000316AD"/>
    <w:rsid w:val="00032392"/>
    <w:rsid w:val="00032E83"/>
    <w:rsid w:val="00033E0B"/>
    <w:rsid w:val="00034233"/>
    <w:rsid w:val="00035BED"/>
    <w:rsid w:val="0003614E"/>
    <w:rsid w:val="00036431"/>
    <w:rsid w:val="00036D0F"/>
    <w:rsid w:val="000379E1"/>
    <w:rsid w:val="000410DA"/>
    <w:rsid w:val="0004141D"/>
    <w:rsid w:val="00042223"/>
    <w:rsid w:val="00042C15"/>
    <w:rsid w:val="00043916"/>
    <w:rsid w:val="0004565A"/>
    <w:rsid w:val="00045948"/>
    <w:rsid w:val="00050BFA"/>
    <w:rsid w:val="00050E76"/>
    <w:rsid w:val="00053A7D"/>
    <w:rsid w:val="00053FE0"/>
    <w:rsid w:val="000553D8"/>
    <w:rsid w:val="00055EDA"/>
    <w:rsid w:val="0006036C"/>
    <w:rsid w:val="00060E75"/>
    <w:rsid w:val="00061143"/>
    <w:rsid w:val="0006168C"/>
    <w:rsid w:val="00061A8F"/>
    <w:rsid w:val="00061BAD"/>
    <w:rsid w:val="000623E0"/>
    <w:rsid w:val="00063BAA"/>
    <w:rsid w:val="00063DD3"/>
    <w:rsid w:val="000664D3"/>
    <w:rsid w:val="00072544"/>
    <w:rsid w:val="00072B5B"/>
    <w:rsid w:val="000734F3"/>
    <w:rsid w:val="0007395E"/>
    <w:rsid w:val="00074342"/>
    <w:rsid w:val="00074ECD"/>
    <w:rsid w:val="00076C9F"/>
    <w:rsid w:val="00076DB6"/>
    <w:rsid w:val="00077D40"/>
    <w:rsid w:val="0008056D"/>
    <w:rsid w:val="00080C88"/>
    <w:rsid w:val="00080F6E"/>
    <w:rsid w:val="000812EF"/>
    <w:rsid w:val="000849A5"/>
    <w:rsid w:val="0008516D"/>
    <w:rsid w:val="0008531C"/>
    <w:rsid w:val="0008722B"/>
    <w:rsid w:val="00087773"/>
    <w:rsid w:val="00087A0D"/>
    <w:rsid w:val="00087AAA"/>
    <w:rsid w:val="0009021A"/>
    <w:rsid w:val="00090558"/>
    <w:rsid w:val="00092877"/>
    <w:rsid w:val="00093332"/>
    <w:rsid w:val="000934DE"/>
    <w:rsid w:val="00093BEC"/>
    <w:rsid w:val="00094141"/>
    <w:rsid w:val="00094283"/>
    <w:rsid w:val="00095177"/>
    <w:rsid w:val="000952D6"/>
    <w:rsid w:val="000958FB"/>
    <w:rsid w:val="00095946"/>
    <w:rsid w:val="000968FC"/>
    <w:rsid w:val="00096C01"/>
    <w:rsid w:val="000A05B2"/>
    <w:rsid w:val="000A10A4"/>
    <w:rsid w:val="000A1F95"/>
    <w:rsid w:val="000A20FA"/>
    <w:rsid w:val="000A2324"/>
    <w:rsid w:val="000A2774"/>
    <w:rsid w:val="000A2B3C"/>
    <w:rsid w:val="000A47A5"/>
    <w:rsid w:val="000A4E79"/>
    <w:rsid w:val="000A5D52"/>
    <w:rsid w:val="000A5E2D"/>
    <w:rsid w:val="000A6624"/>
    <w:rsid w:val="000A679E"/>
    <w:rsid w:val="000A700A"/>
    <w:rsid w:val="000A706D"/>
    <w:rsid w:val="000A74C9"/>
    <w:rsid w:val="000A763F"/>
    <w:rsid w:val="000B034E"/>
    <w:rsid w:val="000B2005"/>
    <w:rsid w:val="000B2749"/>
    <w:rsid w:val="000B2911"/>
    <w:rsid w:val="000B3687"/>
    <w:rsid w:val="000B3B3C"/>
    <w:rsid w:val="000B440F"/>
    <w:rsid w:val="000B5B26"/>
    <w:rsid w:val="000B5DC3"/>
    <w:rsid w:val="000B5DCC"/>
    <w:rsid w:val="000B6206"/>
    <w:rsid w:val="000B7A27"/>
    <w:rsid w:val="000C024C"/>
    <w:rsid w:val="000C13F4"/>
    <w:rsid w:val="000C1AD5"/>
    <w:rsid w:val="000C216E"/>
    <w:rsid w:val="000C3BF9"/>
    <w:rsid w:val="000C3C70"/>
    <w:rsid w:val="000C5345"/>
    <w:rsid w:val="000C584F"/>
    <w:rsid w:val="000C5CE3"/>
    <w:rsid w:val="000C5F21"/>
    <w:rsid w:val="000C67BF"/>
    <w:rsid w:val="000C69A7"/>
    <w:rsid w:val="000C7083"/>
    <w:rsid w:val="000D058D"/>
    <w:rsid w:val="000D2734"/>
    <w:rsid w:val="000D45C9"/>
    <w:rsid w:val="000D4699"/>
    <w:rsid w:val="000D4828"/>
    <w:rsid w:val="000D53B3"/>
    <w:rsid w:val="000D5BC5"/>
    <w:rsid w:val="000D5BD7"/>
    <w:rsid w:val="000D5EF5"/>
    <w:rsid w:val="000D696B"/>
    <w:rsid w:val="000D79BF"/>
    <w:rsid w:val="000E0C42"/>
    <w:rsid w:val="000E2A18"/>
    <w:rsid w:val="000E34BE"/>
    <w:rsid w:val="000E36C9"/>
    <w:rsid w:val="000E36F8"/>
    <w:rsid w:val="000E4102"/>
    <w:rsid w:val="000E5ED3"/>
    <w:rsid w:val="000E60A5"/>
    <w:rsid w:val="000E6ACF"/>
    <w:rsid w:val="000E6AFA"/>
    <w:rsid w:val="000E72A1"/>
    <w:rsid w:val="000F0215"/>
    <w:rsid w:val="000F03A2"/>
    <w:rsid w:val="000F123F"/>
    <w:rsid w:val="000F1F41"/>
    <w:rsid w:val="000F2F19"/>
    <w:rsid w:val="000F3ED1"/>
    <w:rsid w:val="000F409C"/>
    <w:rsid w:val="000F56CF"/>
    <w:rsid w:val="000F5ED4"/>
    <w:rsid w:val="000F6741"/>
    <w:rsid w:val="000F67CD"/>
    <w:rsid w:val="000F6A3F"/>
    <w:rsid w:val="000F70D1"/>
    <w:rsid w:val="000F7D2D"/>
    <w:rsid w:val="00100298"/>
    <w:rsid w:val="00101906"/>
    <w:rsid w:val="001037E0"/>
    <w:rsid w:val="00104980"/>
    <w:rsid w:val="00105EB2"/>
    <w:rsid w:val="0010626C"/>
    <w:rsid w:val="00106F08"/>
    <w:rsid w:val="00107B80"/>
    <w:rsid w:val="0011033B"/>
    <w:rsid w:val="00111152"/>
    <w:rsid w:val="0011146F"/>
    <w:rsid w:val="00112F8B"/>
    <w:rsid w:val="001143B6"/>
    <w:rsid w:val="0011583A"/>
    <w:rsid w:val="001164A8"/>
    <w:rsid w:val="00116649"/>
    <w:rsid w:val="0012054E"/>
    <w:rsid w:val="00120702"/>
    <w:rsid w:val="00122256"/>
    <w:rsid w:val="00122424"/>
    <w:rsid w:val="00122995"/>
    <w:rsid w:val="00122BB0"/>
    <w:rsid w:val="001235EE"/>
    <w:rsid w:val="001240CE"/>
    <w:rsid w:val="001242CF"/>
    <w:rsid w:val="00124551"/>
    <w:rsid w:val="00124853"/>
    <w:rsid w:val="00125E16"/>
    <w:rsid w:val="0012652F"/>
    <w:rsid w:val="001268B7"/>
    <w:rsid w:val="00126DDE"/>
    <w:rsid w:val="001279C5"/>
    <w:rsid w:val="00131572"/>
    <w:rsid w:val="00131C42"/>
    <w:rsid w:val="00133904"/>
    <w:rsid w:val="00134200"/>
    <w:rsid w:val="0013464A"/>
    <w:rsid w:val="001351B1"/>
    <w:rsid w:val="00135A67"/>
    <w:rsid w:val="00140A44"/>
    <w:rsid w:val="00140DCE"/>
    <w:rsid w:val="001424F7"/>
    <w:rsid w:val="001430D6"/>
    <w:rsid w:val="001439CA"/>
    <w:rsid w:val="001443A8"/>
    <w:rsid w:val="001450C0"/>
    <w:rsid w:val="00145B20"/>
    <w:rsid w:val="001466B5"/>
    <w:rsid w:val="0014716A"/>
    <w:rsid w:val="00147744"/>
    <w:rsid w:val="00150864"/>
    <w:rsid w:val="00150AF7"/>
    <w:rsid w:val="00152780"/>
    <w:rsid w:val="00153245"/>
    <w:rsid w:val="0015393D"/>
    <w:rsid w:val="00153B27"/>
    <w:rsid w:val="00153C78"/>
    <w:rsid w:val="001541F9"/>
    <w:rsid w:val="00154D32"/>
    <w:rsid w:val="00155213"/>
    <w:rsid w:val="001564F5"/>
    <w:rsid w:val="00162F25"/>
    <w:rsid w:val="00164692"/>
    <w:rsid w:val="00164D4E"/>
    <w:rsid w:val="00164E5F"/>
    <w:rsid w:val="00164F44"/>
    <w:rsid w:val="001657CD"/>
    <w:rsid w:val="00165DD1"/>
    <w:rsid w:val="001663C8"/>
    <w:rsid w:val="00166ECE"/>
    <w:rsid w:val="00166FF4"/>
    <w:rsid w:val="0017103C"/>
    <w:rsid w:val="001714E6"/>
    <w:rsid w:val="00171A05"/>
    <w:rsid w:val="00172F31"/>
    <w:rsid w:val="0017303B"/>
    <w:rsid w:val="00173B2D"/>
    <w:rsid w:val="0017446A"/>
    <w:rsid w:val="001745BB"/>
    <w:rsid w:val="00175424"/>
    <w:rsid w:val="00176344"/>
    <w:rsid w:val="00177B35"/>
    <w:rsid w:val="00180782"/>
    <w:rsid w:val="00183DCB"/>
    <w:rsid w:val="001860E3"/>
    <w:rsid w:val="0018621D"/>
    <w:rsid w:val="00186ACF"/>
    <w:rsid w:val="001871A5"/>
    <w:rsid w:val="00187556"/>
    <w:rsid w:val="0018763D"/>
    <w:rsid w:val="00192559"/>
    <w:rsid w:val="00192574"/>
    <w:rsid w:val="00192EF8"/>
    <w:rsid w:val="00192F78"/>
    <w:rsid w:val="00193886"/>
    <w:rsid w:val="00195BB5"/>
    <w:rsid w:val="001960A0"/>
    <w:rsid w:val="0019747A"/>
    <w:rsid w:val="00197721"/>
    <w:rsid w:val="001A0C0C"/>
    <w:rsid w:val="001A0E24"/>
    <w:rsid w:val="001A0F34"/>
    <w:rsid w:val="001A12F1"/>
    <w:rsid w:val="001A146D"/>
    <w:rsid w:val="001A16A5"/>
    <w:rsid w:val="001A18F2"/>
    <w:rsid w:val="001A1DD1"/>
    <w:rsid w:val="001A1DD8"/>
    <w:rsid w:val="001A3216"/>
    <w:rsid w:val="001A5AF4"/>
    <w:rsid w:val="001B01B4"/>
    <w:rsid w:val="001B2399"/>
    <w:rsid w:val="001B4AD6"/>
    <w:rsid w:val="001B4D9A"/>
    <w:rsid w:val="001B6909"/>
    <w:rsid w:val="001B6AAD"/>
    <w:rsid w:val="001B6D91"/>
    <w:rsid w:val="001B7104"/>
    <w:rsid w:val="001B7C49"/>
    <w:rsid w:val="001C0AA5"/>
    <w:rsid w:val="001C0BFB"/>
    <w:rsid w:val="001C14A9"/>
    <w:rsid w:val="001C1A6B"/>
    <w:rsid w:val="001C3774"/>
    <w:rsid w:val="001C4FCB"/>
    <w:rsid w:val="001C5A0A"/>
    <w:rsid w:val="001C6441"/>
    <w:rsid w:val="001C72A7"/>
    <w:rsid w:val="001C738E"/>
    <w:rsid w:val="001C7774"/>
    <w:rsid w:val="001C7866"/>
    <w:rsid w:val="001D0FD3"/>
    <w:rsid w:val="001D1497"/>
    <w:rsid w:val="001D165C"/>
    <w:rsid w:val="001D1AF4"/>
    <w:rsid w:val="001D1EF5"/>
    <w:rsid w:val="001D4D4B"/>
    <w:rsid w:val="001D4FC0"/>
    <w:rsid w:val="001D5471"/>
    <w:rsid w:val="001D5AAD"/>
    <w:rsid w:val="001D6574"/>
    <w:rsid w:val="001D7700"/>
    <w:rsid w:val="001E0E19"/>
    <w:rsid w:val="001E1CAE"/>
    <w:rsid w:val="001E27BA"/>
    <w:rsid w:val="001E32B8"/>
    <w:rsid w:val="001E35C8"/>
    <w:rsid w:val="001E3980"/>
    <w:rsid w:val="001E3B4D"/>
    <w:rsid w:val="001E3D6C"/>
    <w:rsid w:val="001E3E20"/>
    <w:rsid w:val="001E4208"/>
    <w:rsid w:val="001E4704"/>
    <w:rsid w:val="001E6763"/>
    <w:rsid w:val="001E7E05"/>
    <w:rsid w:val="001F0A46"/>
    <w:rsid w:val="001F0BD4"/>
    <w:rsid w:val="001F0D6F"/>
    <w:rsid w:val="001F0DE2"/>
    <w:rsid w:val="001F1327"/>
    <w:rsid w:val="001F1659"/>
    <w:rsid w:val="001F1C20"/>
    <w:rsid w:val="001F1C7E"/>
    <w:rsid w:val="001F2157"/>
    <w:rsid w:val="001F218F"/>
    <w:rsid w:val="001F2246"/>
    <w:rsid w:val="001F2D20"/>
    <w:rsid w:val="001F4475"/>
    <w:rsid w:val="001F5BC3"/>
    <w:rsid w:val="001F672E"/>
    <w:rsid w:val="001F68B8"/>
    <w:rsid w:val="001F6916"/>
    <w:rsid w:val="001F78EF"/>
    <w:rsid w:val="002048DA"/>
    <w:rsid w:val="00204BB4"/>
    <w:rsid w:val="00204E6C"/>
    <w:rsid w:val="00204F1E"/>
    <w:rsid w:val="002053A3"/>
    <w:rsid w:val="002056AB"/>
    <w:rsid w:val="00205FB6"/>
    <w:rsid w:val="00206EC2"/>
    <w:rsid w:val="002076CA"/>
    <w:rsid w:val="00207CB5"/>
    <w:rsid w:val="002110F3"/>
    <w:rsid w:val="00211419"/>
    <w:rsid w:val="00211D70"/>
    <w:rsid w:val="00212254"/>
    <w:rsid w:val="00212F27"/>
    <w:rsid w:val="00213494"/>
    <w:rsid w:val="00214898"/>
    <w:rsid w:val="0021497C"/>
    <w:rsid w:val="00215349"/>
    <w:rsid w:val="00216187"/>
    <w:rsid w:val="00216CE4"/>
    <w:rsid w:val="00216D87"/>
    <w:rsid w:val="00217B15"/>
    <w:rsid w:val="00220993"/>
    <w:rsid w:val="00221E7B"/>
    <w:rsid w:val="00222DBD"/>
    <w:rsid w:val="00222DC9"/>
    <w:rsid w:val="00223752"/>
    <w:rsid w:val="00224E78"/>
    <w:rsid w:val="00225444"/>
    <w:rsid w:val="002257B9"/>
    <w:rsid w:val="002263F4"/>
    <w:rsid w:val="00226988"/>
    <w:rsid w:val="002273DC"/>
    <w:rsid w:val="00230B57"/>
    <w:rsid w:val="00230CC5"/>
    <w:rsid w:val="002315AF"/>
    <w:rsid w:val="00231D21"/>
    <w:rsid w:val="00233133"/>
    <w:rsid w:val="0023350F"/>
    <w:rsid w:val="00233758"/>
    <w:rsid w:val="0023690A"/>
    <w:rsid w:val="0023692E"/>
    <w:rsid w:val="002377BB"/>
    <w:rsid w:val="002410E6"/>
    <w:rsid w:val="00243AEF"/>
    <w:rsid w:val="00243DC7"/>
    <w:rsid w:val="00243F03"/>
    <w:rsid w:val="0024468A"/>
    <w:rsid w:val="0024473B"/>
    <w:rsid w:val="002448A0"/>
    <w:rsid w:val="00244FFD"/>
    <w:rsid w:val="00245149"/>
    <w:rsid w:val="00245E0F"/>
    <w:rsid w:val="00247611"/>
    <w:rsid w:val="00247CA5"/>
    <w:rsid w:val="00251F25"/>
    <w:rsid w:val="00252647"/>
    <w:rsid w:val="00252B37"/>
    <w:rsid w:val="00252B8D"/>
    <w:rsid w:val="00252D76"/>
    <w:rsid w:val="00253394"/>
    <w:rsid w:val="002534F6"/>
    <w:rsid w:val="002544CF"/>
    <w:rsid w:val="002548BE"/>
    <w:rsid w:val="00256AA2"/>
    <w:rsid w:val="0025726B"/>
    <w:rsid w:val="0026071D"/>
    <w:rsid w:val="00260814"/>
    <w:rsid w:val="00261389"/>
    <w:rsid w:val="00261631"/>
    <w:rsid w:val="00261C37"/>
    <w:rsid w:val="0026208D"/>
    <w:rsid w:val="00263247"/>
    <w:rsid w:val="00264296"/>
    <w:rsid w:val="0026488A"/>
    <w:rsid w:val="00264C87"/>
    <w:rsid w:val="00264D9A"/>
    <w:rsid w:val="002653D9"/>
    <w:rsid w:val="0026694C"/>
    <w:rsid w:val="002679EC"/>
    <w:rsid w:val="00267B5C"/>
    <w:rsid w:val="00270277"/>
    <w:rsid w:val="002709B0"/>
    <w:rsid w:val="002717CA"/>
    <w:rsid w:val="00272508"/>
    <w:rsid w:val="00272733"/>
    <w:rsid w:val="002730F6"/>
    <w:rsid w:val="002736DA"/>
    <w:rsid w:val="0027427F"/>
    <w:rsid w:val="0027465B"/>
    <w:rsid w:val="00275022"/>
    <w:rsid w:val="00275E47"/>
    <w:rsid w:val="00276181"/>
    <w:rsid w:val="00277494"/>
    <w:rsid w:val="002800E5"/>
    <w:rsid w:val="002803A8"/>
    <w:rsid w:val="002826DE"/>
    <w:rsid w:val="00282D85"/>
    <w:rsid w:val="00283767"/>
    <w:rsid w:val="00283F3D"/>
    <w:rsid w:val="00284E38"/>
    <w:rsid w:val="00285F41"/>
    <w:rsid w:val="002860B6"/>
    <w:rsid w:val="00286BEA"/>
    <w:rsid w:val="002873C6"/>
    <w:rsid w:val="00287C49"/>
    <w:rsid w:val="00290AA1"/>
    <w:rsid w:val="0029140D"/>
    <w:rsid w:val="002917AA"/>
    <w:rsid w:val="00291B96"/>
    <w:rsid w:val="00293379"/>
    <w:rsid w:val="00293DF8"/>
    <w:rsid w:val="00293F10"/>
    <w:rsid w:val="002942CD"/>
    <w:rsid w:val="00294945"/>
    <w:rsid w:val="00297224"/>
    <w:rsid w:val="002A0299"/>
    <w:rsid w:val="002A0449"/>
    <w:rsid w:val="002A0D20"/>
    <w:rsid w:val="002A0D5A"/>
    <w:rsid w:val="002A0EE4"/>
    <w:rsid w:val="002A1E25"/>
    <w:rsid w:val="002A293B"/>
    <w:rsid w:val="002A2F3A"/>
    <w:rsid w:val="002A332E"/>
    <w:rsid w:val="002A33BF"/>
    <w:rsid w:val="002A4DE0"/>
    <w:rsid w:val="002A662E"/>
    <w:rsid w:val="002A6720"/>
    <w:rsid w:val="002A6778"/>
    <w:rsid w:val="002A782D"/>
    <w:rsid w:val="002A78F4"/>
    <w:rsid w:val="002B02AB"/>
    <w:rsid w:val="002B31B9"/>
    <w:rsid w:val="002B40F8"/>
    <w:rsid w:val="002B4D0A"/>
    <w:rsid w:val="002B5367"/>
    <w:rsid w:val="002B56A4"/>
    <w:rsid w:val="002B6578"/>
    <w:rsid w:val="002B6982"/>
    <w:rsid w:val="002B6C6A"/>
    <w:rsid w:val="002B6E06"/>
    <w:rsid w:val="002C0011"/>
    <w:rsid w:val="002C0A79"/>
    <w:rsid w:val="002C2230"/>
    <w:rsid w:val="002C2FAE"/>
    <w:rsid w:val="002C3783"/>
    <w:rsid w:val="002C39DF"/>
    <w:rsid w:val="002C3C6E"/>
    <w:rsid w:val="002C540F"/>
    <w:rsid w:val="002C6116"/>
    <w:rsid w:val="002D0AC8"/>
    <w:rsid w:val="002D214B"/>
    <w:rsid w:val="002D36FD"/>
    <w:rsid w:val="002D39C4"/>
    <w:rsid w:val="002D4495"/>
    <w:rsid w:val="002D4A8D"/>
    <w:rsid w:val="002D5F00"/>
    <w:rsid w:val="002D683B"/>
    <w:rsid w:val="002E03B7"/>
    <w:rsid w:val="002E0F77"/>
    <w:rsid w:val="002E1E80"/>
    <w:rsid w:val="002E251B"/>
    <w:rsid w:val="002E2A25"/>
    <w:rsid w:val="002E3258"/>
    <w:rsid w:val="002E3616"/>
    <w:rsid w:val="002E3BAC"/>
    <w:rsid w:val="002E40C9"/>
    <w:rsid w:val="002E4479"/>
    <w:rsid w:val="002E44EF"/>
    <w:rsid w:val="002E5248"/>
    <w:rsid w:val="002E7F6A"/>
    <w:rsid w:val="002F0C93"/>
    <w:rsid w:val="002F1219"/>
    <w:rsid w:val="002F1353"/>
    <w:rsid w:val="002F1972"/>
    <w:rsid w:val="002F2019"/>
    <w:rsid w:val="002F255B"/>
    <w:rsid w:val="002F2CFB"/>
    <w:rsid w:val="002F2EFC"/>
    <w:rsid w:val="002F341B"/>
    <w:rsid w:val="002F3AFC"/>
    <w:rsid w:val="002F4849"/>
    <w:rsid w:val="002F49DA"/>
    <w:rsid w:val="002F50B6"/>
    <w:rsid w:val="002F68D9"/>
    <w:rsid w:val="003001A4"/>
    <w:rsid w:val="003006B6"/>
    <w:rsid w:val="00300C66"/>
    <w:rsid w:val="00301277"/>
    <w:rsid w:val="00301671"/>
    <w:rsid w:val="00301757"/>
    <w:rsid w:val="003017ED"/>
    <w:rsid w:val="0030247C"/>
    <w:rsid w:val="00303014"/>
    <w:rsid w:val="0030333C"/>
    <w:rsid w:val="00303D05"/>
    <w:rsid w:val="003041F0"/>
    <w:rsid w:val="003044AC"/>
    <w:rsid w:val="003045AD"/>
    <w:rsid w:val="00304837"/>
    <w:rsid w:val="00304941"/>
    <w:rsid w:val="00304F7D"/>
    <w:rsid w:val="00305998"/>
    <w:rsid w:val="00305B16"/>
    <w:rsid w:val="00306558"/>
    <w:rsid w:val="0030671C"/>
    <w:rsid w:val="00307368"/>
    <w:rsid w:val="00310542"/>
    <w:rsid w:val="00310738"/>
    <w:rsid w:val="00310B34"/>
    <w:rsid w:val="003117F0"/>
    <w:rsid w:val="00312CFF"/>
    <w:rsid w:val="0031300E"/>
    <w:rsid w:val="00313629"/>
    <w:rsid w:val="00313A71"/>
    <w:rsid w:val="0031455D"/>
    <w:rsid w:val="003156B6"/>
    <w:rsid w:val="00315DA5"/>
    <w:rsid w:val="00317092"/>
    <w:rsid w:val="00317A98"/>
    <w:rsid w:val="00320D55"/>
    <w:rsid w:val="0032129A"/>
    <w:rsid w:val="00322714"/>
    <w:rsid w:val="003227E7"/>
    <w:rsid w:val="00322950"/>
    <w:rsid w:val="00323072"/>
    <w:rsid w:val="00323534"/>
    <w:rsid w:val="0032405F"/>
    <w:rsid w:val="00325707"/>
    <w:rsid w:val="003269E0"/>
    <w:rsid w:val="00326FDD"/>
    <w:rsid w:val="003278C5"/>
    <w:rsid w:val="0033261E"/>
    <w:rsid w:val="00332AC2"/>
    <w:rsid w:val="0033312A"/>
    <w:rsid w:val="00333428"/>
    <w:rsid w:val="00336B1C"/>
    <w:rsid w:val="003370D1"/>
    <w:rsid w:val="0034033A"/>
    <w:rsid w:val="00340E69"/>
    <w:rsid w:val="0034102A"/>
    <w:rsid w:val="00342987"/>
    <w:rsid w:val="003453AA"/>
    <w:rsid w:val="0034694F"/>
    <w:rsid w:val="00346F9D"/>
    <w:rsid w:val="00350107"/>
    <w:rsid w:val="00350B36"/>
    <w:rsid w:val="00351518"/>
    <w:rsid w:val="0035207A"/>
    <w:rsid w:val="0035238B"/>
    <w:rsid w:val="0035272B"/>
    <w:rsid w:val="00353C52"/>
    <w:rsid w:val="003549CA"/>
    <w:rsid w:val="003553B2"/>
    <w:rsid w:val="0035541D"/>
    <w:rsid w:val="00355812"/>
    <w:rsid w:val="003561FA"/>
    <w:rsid w:val="0036040D"/>
    <w:rsid w:val="0036112A"/>
    <w:rsid w:val="00362B2C"/>
    <w:rsid w:val="003630DB"/>
    <w:rsid w:val="00363E05"/>
    <w:rsid w:val="00363EEC"/>
    <w:rsid w:val="003651D9"/>
    <w:rsid w:val="0036526A"/>
    <w:rsid w:val="00365AB0"/>
    <w:rsid w:val="00370644"/>
    <w:rsid w:val="00370EE5"/>
    <w:rsid w:val="00371469"/>
    <w:rsid w:val="00372278"/>
    <w:rsid w:val="00372858"/>
    <w:rsid w:val="00373168"/>
    <w:rsid w:val="00373C9C"/>
    <w:rsid w:val="00373F83"/>
    <w:rsid w:val="00374722"/>
    <w:rsid w:val="003748EF"/>
    <w:rsid w:val="00380A10"/>
    <w:rsid w:val="00381D55"/>
    <w:rsid w:val="00381E82"/>
    <w:rsid w:val="00383390"/>
    <w:rsid w:val="0038378A"/>
    <w:rsid w:val="00384232"/>
    <w:rsid w:val="003846FF"/>
    <w:rsid w:val="003847C8"/>
    <w:rsid w:val="00384D4D"/>
    <w:rsid w:val="00385365"/>
    <w:rsid w:val="0038580A"/>
    <w:rsid w:val="00386254"/>
    <w:rsid w:val="00386A7F"/>
    <w:rsid w:val="00386C2C"/>
    <w:rsid w:val="0038703B"/>
    <w:rsid w:val="003872F1"/>
    <w:rsid w:val="00387472"/>
    <w:rsid w:val="003902BD"/>
    <w:rsid w:val="003919CF"/>
    <w:rsid w:val="00392B81"/>
    <w:rsid w:val="00392E3E"/>
    <w:rsid w:val="00392F1A"/>
    <w:rsid w:val="00393881"/>
    <w:rsid w:val="00393E9A"/>
    <w:rsid w:val="0039471D"/>
    <w:rsid w:val="00394D18"/>
    <w:rsid w:val="00395CF8"/>
    <w:rsid w:val="0039646D"/>
    <w:rsid w:val="00396757"/>
    <w:rsid w:val="00396D90"/>
    <w:rsid w:val="00396FAE"/>
    <w:rsid w:val="0039767F"/>
    <w:rsid w:val="00397C7A"/>
    <w:rsid w:val="003A02FE"/>
    <w:rsid w:val="003A2341"/>
    <w:rsid w:val="003A2B7E"/>
    <w:rsid w:val="003A308A"/>
    <w:rsid w:val="003A3941"/>
    <w:rsid w:val="003A3C85"/>
    <w:rsid w:val="003A42A2"/>
    <w:rsid w:val="003A5812"/>
    <w:rsid w:val="003A601F"/>
    <w:rsid w:val="003A656D"/>
    <w:rsid w:val="003A6ACC"/>
    <w:rsid w:val="003B003F"/>
    <w:rsid w:val="003B0E84"/>
    <w:rsid w:val="003B1873"/>
    <w:rsid w:val="003B2233"/>
    <w:rsid w:val="003B3236"/>
    <w:rsid w:val="003B5052"/>
    <w:rsid w:val="003B5507"/>
    <w:rsid w:val="003B6514"/>
    <w:rsid w:val="003C244F"/>
    <w:rsid w:val="003C26AC"/>
    <w:rsid w:val="003C2DDD"/>
    <w:rsid w:val="003C2F35"/>
    <w:rsid w:val="003C4E3A"/>
    <w:rsid w:val="003C5CD5"/>
    <w:rsid w:val="003C63F1"/>
    <w:rsid w:val="003C6417"/>
    <w:rsid w:val="003C6CF5"/>
    <w:rsid w:val="003C7323"/>
    <w:rsid w:val="003D002E"/>
    <w:rsid w:val="003D1350"/>
    <w:rsid w:val="003D15DD"/>
    <w:rsid w:val="003D1BBC"/>
    <w:rsid w:val="003D2687"/>
    <w:rsid w:val="003D2BC6"/>
    <w:rsid w:val="003D4121"/>
    <w:rsid w:val="003D4894"/>
    <w:rsid w:val="003D4EAF"/>
    <w:rsid w:val="003D55D4"/>
    <w:rsid w:val="003D572C"/>
    <w:rsid w:val="003D5AC7"/>
    <w:rsid w:val="003D6483"/>
    <w:rsid w:val="003E009D"/>
    <w:rsid w:val="003E0556"/>
    <w:rsid w:val="003E06DD"/>
    <w:rsid w:val="003E1DD3"/>
    <w:rsid w:val="003E2CC9"/>
    <w:rsid w:val="003E311B"/>
    <w:rsid w:val="003E34E0"/>
    <w:rsid w:val="003E3B43"/>
    <w:rsid w:val="003E3DC9"/>
    <w:rsid w:val="003E530B"/>
    <w:rsid w:val="003E5578"/>
    <w:rsid w:val="003E75F3"/>
    <w:rsid w:val="003F0644"/>
    <w:rsid w:val="003F0732"/>
    <w:rsid w:val="003F0D22"/>
    <w:rsid w:val="003F0DD8"/>
    <w:rsid w:val="003F2F74"/>
    <w:rsid w:val="003F4AAD"/>
    <w:rsid w:val="003F4E71"/>
    <w:rsid w:val="003F4E91"/>
    <w:rsid w:val="003F7194"/>
    <w:rsid w:val="003F729F"/>
    <w:rsid w:val="003F7F90"/>
    <w:rsid w:val="0040010E"/>
    <w:rsid w:val="0040096D"/>
    <w:rsid w:val="004009A9"/>
    <w:rsid w:val="004013DF"/>
    <w:rsid w:val="00401887"/>
    <w:rsid w:val="0040284B"/>
    <w:rsid w:val="00402BD4"/>
    <w:rsid w:val="0040403E"/>
    <w:rsid w:val="00404084"/>
    <w:rsid w:val="00404E2C"/>
    <w:rsid w:val="0040649D"/>
    <w:rsid w:val="00407C35"/>
    <w:rsid w:val="004109C5"/>
    <w:rsid w:val="0041168F"/>
    <w:rsid w:val="004119FE"/>
    <w:rsid w:val="00411C3A"/>
    <w:rsid w:val="004131A6"/>
    <w:rsid w:val="00413D3B"/>
    <w:rsid w:val="00414EF1"/>
    <w:rsid w:val="00415D9C"/>
    <w:rsid w:val="004168A2"/>
    <w:rsid w:val="00416B6E"/>
    <w:rsid w:val="004175C5"/>
    <w:rsid w:val="004179B5"/>
    <w:rsid w:val="00420A36"/>
    <w:rsid w:val="00420B4B"/>
    <w:rsid w:val="00420C40"/>
    <w:rsid w:val="00422605"/>
    <w:rsid w:val="00422C05"/>
    <w:rsid w:val="00422C1D"/>
    <w:rsid w:val="00423BBF"/>
    <w:rsid w:val="0042467A"/>
    <w:rsid w:val="00424968"/>
    <w:rsid w:val="00425105"/>
    <w:rsid w:val="0042527F"/>
    <w:rsid w:val="004256A2"/>
    <w:rsid w:val="00427558"/>
    <w:rsid w:val="004309BF"/>
    <w:rsid w:val="00430CEE"/>
    <w:rsid w:val="00431F24"/>
    <w:rsid w:val="004322C0"/>
    <w:rsid w:val="00432A47"/>
    <w:rsid w:val="00432C70"/>
    <w:rsid w:val="0043500A"/>
    <w:rsid w:val="00435141"/>
    <w:rsid w:val="00435343"/>
    <w:rsid w:val="0043566E"/>
    <w:rsid w:val="00436A73"/>
    <w:rsid w:val="00440229"/>
    <w:rsid w:val="00440768"/>
    <w:rsid w:val="00440C64"/>
    <w:rsid w:val="00440C7C"/>
    <w:rsid w:val="00442B11"/>
    <w:rsid w:val="00443F8B"/>
    <w:rsid w:val="00447AC7"/>
    <w:rsid w:val="004501B5"/>
    <w:rsid w:val="004506F0"/>
    <w:rsid w:val="00450D6A"/>
    <w:rsid w:val="0045235D"/>
    <w:rsid w:val="0045273C"/>
    <w:rsid w:val="00453567"/>
    <w:rsid w:val="00453773"/>
    <w:rsid w:val="00453B95"/>
    <w:rsid w:val="00453F0F"/>
    <w:rsid w:val="00454302"/>
    <w:rsid w:val="00454556"/>
    <w:rsid w:val="00457D67"/>
    <w:rsid w:val="0046221B"/>
    <w:rsid w:val="00462E1B"/>
    <w:rsid w:val="00463373"/>
    <w:rsid w:val="0046581A"/>
    <w:rsid w:val="00466549"/>
    <w:rsid w:val="00466BCF"/>
    <w:rsid w:val="00466C92"/>
    <w:rsid w:val="0046758E"/>
    <w:rsid w:val="0046785A"/>
    <w:rsid w:val="0047009A"/>
    <w:rsid w:val="004717BF"/>
    <w:rsid w:val="00471B8C"/>
    <w:rsid w:val="00471C04"/>
    <w:rsid w:val="0047200C"/>
    <w:rsid w:val="00472AF1"/>
    <w:rsid w:val="004737E1"/>
    <w:rsid w:val="00474670"/>
    <w:rsid w:val="004747A9"/>
    <w:rsid w:val="004755DF"/>
    <w:rsid w:val="00475CA9"/>
    <w:rsid w:val="00480902"/>
    <w:rsid w:val="00480A04"/>
    <w:rsid w:val="00483856"/>
    <w:rsid w:val="0048408D"/>
    <w:rsid w:val="004845D3"/>
    <w:rsid w:val="0048653A"/>
    <w:rsid w:val="00486A4E"/>
    <w:rsid w:val="00486BE7"/>
    <w:rsid w:val="00486E00"/>
    <w:rsid w:val="004870D3"/>
    <w:rsid w:val="00487E6E"/>
    <w:rsid w:val="0049065A"/>
    <w:rsid w:val="00491510"/>
    <w:rsid w:val="004943BD"/>
    <w:rsid w:val="00494D06"/>
    <w:rsid w:val="0049500B"/>
    <w:rsid w:val="0049540E"/>
    <w:rsid w:val="00496E7B"/>
    <w:rsid w:val="00497664"/>
    <w:rsid w:val="00497A2A"/>
    <w:rsid w:val="004A163F"/>
    <w:rsid w:val="004A171C"/>
    <w:rsid w:val="004A1DED"/>
    <w:rsid w:val="004A27E5"/>
    <w:rsid w:val="004A28CB"/>
    <w:rsid w:val="004A2C61"/>
    <w:rsid w:val="004A2EAE"/>
    <w:rsid w:val="004A2FB8"/>
    <w:rsid w:val="004A3509"/>
    <w:rsid w:val="004A36CE"/>
    <w:rsid w:val="004A37E5"/>
    <w:rsid w:val="004A4FF2"/>
    <w:rsid w:val="004A54B5"/>
    <w:rsid w:val="004B3578"/>
    <w:rsid w:val="004B3ACA"/>
    <w:rsid w:val="004B3F39"/>
    <w:rsid w:val="004B4D51"/>
    <w:rsid w:val="004B72B8"/>
    <w:rsid w:val="004B7BB4"/>
    <w:rsid w:val="004C07E6"/>
    <w:rsid w:val="004C1563"/>
    <w:rsid w:val="004C1770"/>
    <w:rsid w:val="004C48EE"/>
    <w:rsid w:val="004C5A9F"/>
    <w:rsid w:val="004C666E"/>
    <w:rsid w:val="004C6A6B"/>
    <w:rsid w:val="004C6F8F"/>
    <w:rsid w:val="004C7283"/>
    <w:rsid w:val="004C73B6"/>
    <w:rsid w:val="004D0236"/>
    <w:rsid w:val="004D04C9"/>
    <w:rsid w:val="004D0C52"/>
    <w:rsid w:val="004D1E3B"/>
    <w:rsid w:val="004D32A8"/>
    <w:rsid w:val="004D3F62"/>
    <w:rsid w:val="004D441B"/>
    <w:rsid w:val="004D48E1"/>
    <w:rsid w:val="004E0384"/>
    <w:rsid w:val="004E1632"/>
    <w:rsid w:val="004E1CF8"/>
    <w:rsid w:val="004E1D50"/>
    <w:rsid w:val="004E2D0F"/>
    <w:rsid w:val="004E4241"/>
    <w:rsid w:val="004E4352"/>
    <w:rsid w:val="004E4463"/>
    <w:rsid w:val="004E4677"/>
    <w:rsid w:val="004E5711"/>
    <w:rsid w:val="004E580A"/>
    <w:rsid w:val="004E63E4"/>
    <w:rsid w:val="004E74B4"/>
    <w:rsid w:val="004E7C2A"/>
    <w:rsid w:val="004F0422"/>
    <w:rsid w:val="004F0A6B"/>
    <w:rsid w:val="004F1BAD"/>
    <w:rsid w:val="004F313C"/>
    <w:rsid w:val="004F3F87"/>
    <w:rsid w:val="004F428F"/>
    <w:rsid w:val="004F437E"/>
    <w:rsid w:val="004F476E"/>
    <w:rsid w:val="004F4913"/>
    <w:rsid w:val="004F5378"/>
    <w:rsid w:val="004F545E"/>
    <w:rsid w:val="004F5C89"/>
    <w:rsid w:val="004F5E20"/>
    <w:rsid w:val="004F67B9"/>
    <w:rsid w:val="004F6A08"/>
    <w:rsid w:val="00500B05"/>
    <w:rsid w:val="00500C77"/>
    <w:rsid w:val="00500C9E"/>
    <w:rsid w:val="00502561"/>
    <w:rsid w:val="00502CAE"/>
    <w:rsid w:val="00503612"/>
    <w:rsid w:val="00503A17"/>
    <w:rsid w:val="00503C30"/>
    <w:rsid w:val="00503CA4"/>
    <w:rsid w:val="00504BE7"/>
    <w:rsid w:val="00504E9E"/>
    <w:rsid w:val="00505004"/>
    <w:rsid w:val="00505263"/>
    <w:rsid w:val="005072E9"/>
    <w:rsid w:val="0050743D"/>
    <w:rsid w:val="00510B5C"/>
    <w:rsid w:val="00510F00"/>
    <w:rsid w:val="00512298"/>
    <w:rsid w:val="005123B0"/>
    <w:rsid w:val="005140B5"/>
    <w:rsid w:val="00514355"/>
    <w:rsid w:val="00514FB9"/>
    <w:rsid w:val="0051541C"/>
    <w:rsid w:val="00517882"/>
    <w:rsid w:val="00517B07"/>
    <w:rsid w:val="00517CCA"/>
    <w:rsid w:val="00517DA4"/>
    <w:rsid w:val="00522257"/>
    <w:rsid w:val="005236D0"/>
    <w:rsid w:val="00523EDF"/>
    <w:rsid w:val="00524C44"/>
    <w:rsid w:val="005254C4"/>
    <w:rsid w:val="005261A5"/>
    <w:rsid w:val="00526516"/>
    <w:rsid w:val="00527A00"/>
    <w:rsid w:val="00530365"/>
    <w:rsid w:val="005329FC"/>
    <w:rsid w:val="00532D37"/>
    <w:rsid w:val="00532DCC"/>
    <w:rsid w:val="005338F6"/>
    <w:rsid w:val="00533B6D"/>
    <w:rsid w:val="00534775"/>
    <w:rsid w:val="00534A53"/>
    <w:rsid w:val="00535FAE"/>
    <w:rsid w:val="00540F29"/>
    <w:rsid w:val="00541347"/>
    <w:rsid w:val="005414AC"/>
    <w:rsid w:val="00541E35"/>
    <w:rsid w:val="005432E1"/>
    <w:rsid w:val="00543D74"/>
    <w:rsid w:val="0054413E"/>
    <w:rsid w:val="005448E8"/>
    <w:rsid w:val="00544EEF"/>
    <w:rsid w:val="00545556"/>
    <w:rsid w:val="00545D5A"/>
    <w:rsid w:val="005461B2"/>
    <w:rsid w:val="00547A0C"/>
    <w:rsid w:val="00551E8D"/>
    <w:rsid w:val="0055220C"/>
    <w:rsid w:val="00554F12"/>
    <w:rsid w:val="0055579E"/>
    <w:rsid w:val="00555839"/>
    <w:rsid w:val="005605DE"/>
    <w:rsid w:val="005605E5"/>
    <w:rsid w:val="005606E5"/>
    <w:rsid w:val="005610B1"/>
    <w:rsid w:val="0056121D"/>
    <w:rsid w:val="00561F81"/>
    <w:rsid w:val="00562B9E"/>
    <w:rsid w:val="00567253"/>
    <w:rsid w:val="00567D60"/>
    <w:rsid w:val="00567F7F"/>
    <w:rsid w:val="0057039E"/>
    <w:rsid w:val="00570765"/>
    <w:rsid w:val="00571AC7"/>
    <w:rsid w:val="00571E4D"/>
    <w:rsid w:val="00571FE5"/>
    <w:rsid w:val="00572754"/>
    <w:rsid w:val="00573A28"/>
    <w:rsid w:val="00573B2D"/>
    <w:rsid w:val="00574103"/>
    <w:rsid w:val="0057445F"/>
    <w:rsid w:val="005747E8"/>
    <w:rsid w:val="0057489F"/>
    <w:rsid w:val="005756A6"/>
    <w:rsid w:val="00577A86"/>
    <w:rsid w:val="00580306"/>
    <w:rsid w:val="0058047A"/>
    <w:rsid w:val="00580833"/>
    <w:rsid w:val="00581D94"/>
    <w:rsid w:val="00582849"/>
    <w:rsid w:val="005833A9"/>
    <w:rsid w:val="0058397F"/>
    <w:rsid w:val="00586018"/>
    <w:rsid w:val="005873CD"/>
    <w:rsid w:val="00590591"/>
    <w:rsid w:val="00593BBE"/>
    <w:rsid w:val="00593C95"/>
    <w:rsid w:val="0059585F"/>
    <w:rsid w:val="005968CE"/>
    <w:rsid w:val="00596921"/>
    <w:rsid w:val="00596DE8"/>
    <w:rsid w:val="005A083B"/>
    <w:rsid w:val="005A1B5B"/>
    <w:rsid w:val="005A431B"/>
    <w:rsid w:val="005A447B"/>
    <w:rsid w:val="005A4D26"/>
    <w:rsid w:val="005A5482"/>
    <w:rsid w:val="005A5577"/>
    <w:rsid w:val="005A6F4C"/>
    <w:rsid w:val="005B0505"/>
    <w:rsid w:val="005B0D06"/>
    <w:rsid w:val="005B0E03"/>
    <w:rsid w:val="005B27C6"/>
    <w:rsid w:val="005B2ABA"/>
    <w:rsid w:val="005B3EBB"/>
    <w:rsid w:val="005B3FDD"/>
    <w:rsid w:val="005B40DB"/>
    <w:rsid w:val="005B41E9"/>
    <w:rsid w:val="005B4644"/>
    <w:rsid w:val="005B4873"/>
    <w:rsid w:val="005B6997"/>
    <w:rsid w:val="005B7DF9"/>
    <w:rsid w:val="005C09B3"/>
    <w:rsid w:val="005C108E"/>
    <w:rsid w:val="005C1199"/>
    <w:rsid w:val="005C2787"/>
    <w:rsid w:val="005C341C"/>
    <w:rsid w:val="005C3E69"/>
    <w:rsid w:val="005C55E4"/>
    <w:rsid w:val="005C5B64"/>
    <w:rsid w:val="005C5CB4"/>
    <w:rsid w:val="005C5F36"/>
    <w:rsid w:val="005C6018"/>
    <w:rsid w:val="005C6A11"/>
    <w:rsid w:val="005C6BCF"/>
    <w:rsid w:val="005D004B"/>
    <w:rsid w:val="005D05AB"/>
    <w:rsid w:val="005D0B22"/>
    <w:rsid w:val="005D0D60"/>
    <w:rsid w:val="005D1F4A"/>
    <w:rsid w:val="005D1F95"/>
    <w:rsid w:val="005D3014"/>
    <w:rsid w:val="005D3143"/>
    <w:rsid w:val="005D3C1A"/>
    <w:rsid w:val="005D3C33"/>
    <w:rsid w:val="005D3DB0"/>
    <w:rsid w:val="005D3E72"/>
    <w:rsid w:val="005D4160"/>
    <w:rsid w:val="005D71AF"/>
    <w:rsid w:val="005D79BB"/>
    <w:rsid w:val="005E0005"/>
    <w:rsid w:val="005E16DE"/>
    <w:rsid w:val="005E1E00"/>
    <w:rsid w:val="005E4FC3"/>
    <w:rsid w:val="005E5B78"/>
    <w:rsid w:val="005E62DE"/>
    <w:rsid w:val="005F0476"/>
    <w:rsid w:val="005F12EC"/>
    <w:rsid w:val="005F12FA"/>
    <w:rsid w:val="005F22B9"/>
    <w:rsid w:val="005F271E"/>
    <w:rsid w:val="005F2BFA"/>
    <w:rsid w:val="005F3DF0"/>
    <w:rsid w:val="005F690D"/>
    <w:rsid w:val="005F707B"/>
    <w:rsid w:val="005F741B"/>
    <w:rsid w:val="006006D5"/>
    <w:rsid w:val="00600ADF"/>
    <w:rsid w:val="0060104B"/>
    <w:rsid w:val="006018BD"/>
    <w:rsid w:val="00601DB0"/>
    <w:rsid w:val="006032D7"/>
    <w:rsid w:val="00604E37"/>
    <w:rsid w:val="0060510D"/>
    <w:rsid w:val="0060545F"/>
    <w:rsid w:val="00606590"/>
    <w:rsid w:val="006067BE"/>
    <w:rsid w:val="0060690A"/>
    <w:rsid w:val="0060796C"/>
    <w:rsid w:val="00607BAE"/>
    <w:rsid w:val="00610BEA"/>
    <w:rsid w:val="00612438"/>
    <w:rsid w:val="0061475F"/>
    <w:rsid w:val="00615A1D"/>
    <w:rsid w:val="00616748"/>
    <w:rsid w:val="00616C7F"/>
    <w:rsid w:val="0061758C"/>
    <w:rsid w:val="0062092D"/>
    <w:rsid w:val="0062129F"/>
    <w:rsid w:val="006217AA"/>
    <w:rsid w:val="00622FF7"/>
    <w:rsid w:val="00623A5B"/>
    <w:rsid w:val="00624409"/>
    <w:rsid w:val="00624CF6"/>
    <w:rsid w:val="00624DDE"/>
    <w:rsid w:val="00627099"/>
    <w:rsid w:val="00627978"/>
    <w:rsid w:val="00627B3E"/>
    <w:rsid w:val="00627CAE"/>
    <w:rsid w:val="00627DD7"/>
    <w:rsid w:val="006304D1"/>
    <w:rsid w:val="00631117"/>
    <w:rsid w:val="00631CF0"/>
    <w:rsid w:val="00632763"/>
    <w:rsid w:val="006332DE"/>
    <w:rsid w:val="00633963"/>
    <w:rsid w:val="00633C2B"/>
    <w:rsid w:val="006348DA"/>
    <w:rsid w:val="00634CA0"/>
    <w:rsid w:val="00634E3D"/>
    <w:rsid w:val="00635762"/>
    <w:rsid w:val="00635B8D"/>
    <w:rsid w:val="0063720C"/>
    <w:rsid w:val="0063750F"/>
    <w:rsid w:val="00637883"/>
    <w:rsid w:val="00640C6C"/>
    <w:rsid w:val="006411F4"/>
    <w:rsid w:val="0064131F"/>
    <w:rsid w:val="00642053"/>
    <w:rsid w:val="00644B07"/>
    <w:rsid w:val="006458CE"/>
    <w:rsid w:val="00647508"/>
    <w:rsid w:val="00647FAD"/>
    <w:rsid w:val="006508FC"/>
    <w:rsid w:val="00650EA5"/>
    <w:rsid w:val="006512B1"/>
    <w:rsid w:val="006527BE"/>
    <w:rsid w:val="00652829"/>
    <w:rsid w:val="00652DCA"/>
    <w:rsid w:val="0065339A"/>
    <w:rsid w:val="006557BF"/>
    <w:rsid w:val="006562B4"/>
    <w:rsid w:val="00657249"/>
    <w:rsid w:val="006575EE"/>
    <w:rsid w:val="00657D42"/>
    <w:rsid w:val="006601B5"/>
    <w:rsid w:val="006611BF"/>
    <w:rsid w:val="006625C9"/>
    <w:rsid w:val="006635D3"/>
    <w:rsid w:val="00664593"/>
    <w:rsid w:val="00664734"/>
    <w:rsid w:val="00664B1C"/>
    <w:rsid w:val="006650E2"/>
    <w:rsid w:val="006656A6"/>
    <w:rsid w:val="00665A6F"/>
    <w:rsid w:val="00665C6D"/>
    <w:rsid w:val="006672DD"/>
    <w:rsid w:val="006675C5"/>
    <w:rsid w:val="00672CA8"/>
    <w:rsid w:val="00673510"/>
    <w:rsid w:val="00673530"/>
    <w:rsid w:val="006742C3"/>
    <w:rsid w:val="00674398"/>
    <w:rsid w:val="00674E35"/>
    <w:rsid w:val="00675F71"/>
    <w:rsid w:val="00676BA7"/>
    <w:rsid w:val="006812D0"/>
    <w:rsid w:val="006813B4"/>
    <w:rsid w:val="00681566"/>
    <w:rsid w:val="00681F6B"/>
    <w:rsid w:val="006828ED"/>
    <w:rsid w:val="00682C18"/>
    <w:rsid w:val="00683389"/>
    <w:rsid w:val="00683A02"/>
    <w:rsid w:val="00683FE5"/>
    <w:rsid w:val="00684464"/>
    <w:rsid w:val="00687E26"/>
    <w:rsid w:val="00687F70"/>
    <w:rsid w:val="006902C1"/>
    <w:rsid w:val="0069263A"/>
    <w:rsid w:val="00692742"/>
    <w:rsid w:val="006929A4"/>
    <w:rsid w:val="0069363A"/>
    <w:rsid w:val="006948E3"/>
    <w:rsid w:val="0069677F"/>
    <w:rsid w:val="00697463"/>
    <w:rsid w:val="00697F8E"/>
    <w:rsid w:val="006A07AE"/>
    <w:rsid w:val="006A14F9"/>
    <w:rsid w:val="006A1F79"/>
    <w:rsid w:val="006A2204"/>
    <w:rsid w:val="006A2268"/>
    <w:rsid w:val="006A22A1"/>
    <w:rsid w:val="006A2372"/>
    <w:rsid w:val="006A2DC7"/>
    <w:rsid w:val="006A4B4C"/>
    <w:rsid w:val="006A614E"/>
    <w:rsid w:val="006A6158"/>
    <w:rsid w:val="006A7E6C"/>
    <w:rsid w:val="006B04C0"/>
    <w:rsid w:val="006B0A84"/>
    <w:rsid w:val="006B325A"/>
    <w:rsid w:val="006B384F"/>
    <w:rsid w:val="006B4351"/>
    <w:rsid w:val="006B46EB"/>
    <w:rsid w:val="006B4B0A"/>
    <w:rsid w:val="006B4B3F"/>
    <w:rsid w:val="006B6697"/>
    <w:rsid w:val="006B6780"/>
    <w:rsid w:val="006B71A6"/>
    <w:rsid w:val="006B74A3"/>
    <w:rsid w:val="006B76AD"/>
    <w:rsid w:val="006B7CF4"/>
    <w:rsid w:val="006C10E8"/>
    <w:rsid w:val="006C1264"/>
    <w:rsid w:val="006C1C9A"/>
    <w:rsid w:val="006C2418"/>
    <w:rsid w:val="006C29B0"/>
    <w:rsid w:val="006C43CD"/>
    <w:rsid w:val="006C4954"/>
    <w:rsid w:val="006C5FFF"/>
    <w:rsid w:val="006C79CF"/>
    <w:rsid w:val="006D0489"/>
    <w:rsid w:val="006D1122"/>
    <w:rsid w:val="006D17F4"/>
    <w:rsid w:val="006D2367"/>
    <w:rsid w:val="006D3A57"/>
    <w:rsid w:val="006D418A"/>
    <w:rsid w:val="006D443F"/>
    <w:rsid w:val="006D448D"/>
    <w:rsid w:val="006D47DB"/>
    <w:rsid w:val="006D51DF"/>
    <w:rsid w:val="006D629A"/>
    <w:rsid w:val="006D6FC6"/>
    <w:rsid w:val="006E1690"/>
    <w:rsid w:val="006E1D1C"/>
    <w:rsid w:val="006E2008"/>
    <w:rsid w:val="006E3CB3"/>
    <w:rsid w:val="006E431C"/>
    <w:rsid w:val="006E466E"/>
    <w:rsid w:val="006E48B5"/>
    <w:rsid w:val="006E6BFD"/>
    <w:rsid w:val="006E6F2C"/>
    <w:rsid w:val="006E6F5B"/>
    <w:rsid w:val="006E7413"/>
    <w:rsid w:val="006E75A5"/>
    <w:rsid w:val="006F105C"/>
    <w:rsid w:val="006F110F"/>
    <w:rsid w:val="006F139D"/>
    <w:rsid w:val="006F1808"/>
    <w:rsid w:val="006F1DB9"/>
    <w:rsid w:val="006F2A44"/>
    <w:rsid w:val="006F3589"/>
    <w:rsid w:val="006F3EDB"/>
    <w:rsid w:val="006F455D"/>
    <w:rsid w:val="006F54BD"/>
    <w:rsid w:val="006F66BD"/>
    <w:rsid w:val="006F7655"/>
    <w:rsid w:val="007004AB"/>
    <w:rsid w:val="007009B7"/>
    <w:rsid w:val="00701599"/>
    <w:rsid w:val="00701A33"/>
    <w:rsid w:val="00703DCF"/>
    <w:rsid w:val="00704363"/>
    <w:rsid w:val="00705BC3"/>
    <w:rsid w:val="0070651F"/>
    <w:rsid w:val="007066B0"/>
    <w:rsid w:val="007117FB"/>
    <w:rsid w:val="00711C1B"/>
    <w:rsid w:val="00712F74"/>
    <w:rsid w:val="007131EA"/>
    <w:rsid w:val="00715407"/>
    <w:rsid w:val="0071575E"/>
    <w:rsid w:val="00721DDF"/>
    <w:rsid w:val="00722623"/>
    <w:rsid w:val="00722EF2"/>
    <w:rsid w:val="0072317A"/>
    <w:rsid w:val="00723C45"/>
    <w:rsid w:val="00724189"/>
    <w:rsid w:val="00724228"/>
    <w:rsid w:val="0072452D"/>
    <w:rsid w:val="0072541F"/>
    <w:rsid w:val="00725714"/>
    <w:rsid w:val="00725996"/>
    <w:rsid w:val="007270ED"/>
    <w:rsid w:val="007302A5"/>
    <w:rsid w:val="00730812"/>
    <w:rsid w:val="00731383"/>
    <w:rsid w:val="007325D8"/>
    <w:rsid w:val="00732D5D"/>
    <w:rsid w:val="007331E1"/>
    <w:rsid w:val="00735D1B"/>
    <w:rsid w:val="0073640D"/>
    <w:rsid w:val="00736869"/>
    <w:rsid w:val="00736CF7"/>
    <w:rsid w:val="0074100E"/>
    <w:rsid w:val="00742337"/>
    <w:rsid w:val="007435DA"/>
    <w:rsid w:val="0074682B"/>
    <w:rsid w:val="00746A94"/>
    <w:rsid w:val="0074757E"/>
    <w:rsid w:val="00751005"/>
    <w:rsid w:val="00752B21"/>
    <w:rsid w:val="00753613"/>
    <w:rsid w:val="00753DF2"/>
    <w:rsid w:val="007541A6"/>
    <w:rsid w:val="00754AE3"/>
    <w:rsid w:val="00754BB5"/>
    <w:rsid w:val="00755043"/>
    <w:rsid w:val="00755B0F"/>
    <w:rsid w:val="00756983"/>
    <w:rsid w:val="00756C9C"/>
    <w:rsid w:val="00756CCE"/>
    <w:rsid w:val="00760BB5"/>
    <w:rsid w:val="00763BF4"/>
    <w:rsid w:val="00763F99"/>
    <w:rsid w:val="00765630"/>
    <w:rsid w:val="007659C8"/>
    <w:rsid w:val="0076710E"/>
    <w:rsid w:val="00771DC7"/>
    <w:rsid w:val="00773709"/>
    <w:rsid w:val="00773756"/>
    <w:rsid w:val="00775063"/>
    <w:rsid w:val="00775B4F"/>
    <w:rsid w:val="00776525"/>
    <w:rsid w:val="00777CD1"/>
    <w:rsid w:val="00777FBB"/>
    <w:rsid w:val="00780692"/>
    <w:rsid w:val="00780F58"/>
    <w:rsid w:val="00781CA8"/>
    <w:rsid w:val="007821A8"/>
    <w:rsid w:val="0078234C"/>
    <w:rsid w:val="00783120"/>
    <w:rsid w:val="0078358F"/>
    <w:rsid w:val="00785D6A"/>
    <w:rsid w:val="00785DD5"/>
    <w:rsid w:val="00786264"/>
    <w:rsid w:val="00786CE0"/>
    <w:rsid w:val="00795F84"/>
    <w:rsid w:val="007963D0"/>
    <w:rsid w:val="007969D3"/>
    <w:rsid w:val="00797170"/>
    <w:rsid w:val="00797382"/>
    <w:rsid w:val="00797F2C"/>
    <w:rsid w:val="007A001B"/>
    <w:rsid w:val="007A00A6"/>
    <w:rsid w:val="007A0DDB"/>
    <w:rsid w:val="007A2365"/>
    <w:rsid w:val="007A23FB"/>
    <w:rsid w:val="007A4276"/>
    <w:rsid w:val="007A44AE"/>
    <w:rsid w:val="007A540C"/>
    <w:rsid w:val="007A5D63"/>
    <w:rsid w:val="007A7020"/>
    <w:rsid w:val="007B0088"/>
    <w:rsid w:val="007B03E5"/>
    <w:rsid w:val="007B05F3"/>
    <w:rsid w:val="007B0D97"/>
    <w:rsid w:val="007B17FE"/>
    <w:rsid w:val="007B1849"/>
    <w:rsid w:val="007B1CEE"/>
    <w:rsid w:val="007B2F8B"/>
    <w:rsid w:val="007B311C"/>
    <w:rsid w:val="007B4D60"/>
    <w:rsid w:val="007B5000"/>
    <w:rsid w:val="007B52D3"/>
    <w:rsid w:val="007B5686"/>
    <w:rsid w:val="007B592E"/>
    <w:rsid w:val="007B6F83"/>
    <w:rsid w:val="007B6F8F"/>
    <w:rsid w:val="007C1222"/>
    <w:rsid w:val="007C34F7"/>
    <w:rsid w:val="007C3675"/>
    <w:rsid w:val="007C37BF"/>
    <w:rsid w:val="007C4EB3"/>
    <w:rsid w:val="007C4EE8"/>
    <w:rsid w:val="007C6069"/>
    <w:rsid w:val="007C610F"/>
    <w:rsid w:val="007C6240"/>
    <w:rsid w:val="007C6C42"/>
    <w:rsid w:val="007C7622"/>
    <w:rsid w:val="007C780C"/>
    <w:rsid w:val="007C7CF8"/>
    <w:rsid w:val="007C7F42"/>
    <w:rsid w:val="007D06D2"/>
    <w:rsid w:val="007D08DA"/>
    <w:rsid w:val="007D094A"/>
    <w:rsid w:val="007D0EE4"/>
    <w:rsid w:val="007D0F74"/>
    <w:rsid w:val="007D10A6"/>
    <w:rsid w:val="007D1E41"/>
    <w:rsid w:val="007D354F"/>
    <w:rsid w:val="007D3C96"/>
    <w:rsid w:val="007D51A8"/>
    <w:rsid w:val="007D5C14"/>
    <w:rsid w:val="007E0825"/>
    <w:rsid w:val="007E0D6C"/>
    <w:rsid w:val="007E1536"/>
    <w:rsid w:val="007E1624"/>
    <w:rsid w:val="007E1C8C"/>
    <w:rsid w:val="007E1D04"/>
    <w:rsid w:val="007E30A1"/>
    <w:rsid w:val="007E3BAC"/>
    <w:rsid w:val="007E3D2B"/>
    <w:rsid w:val="007E491F"/>
    <w:rsid w:val="007E5025"/>
    <w:rsid w:val="007E6E18"/>
    <w:rsid w:val="007E7BC7"/>
    <w:rsid w:val="007F0006"/>
    <w:rsid w:val="007F0102"/>
    <w:rsid w:val="007F1A22"/>
    <w:rsid w:val="007F2123"/>
    <w:rsid w:val="007F237C"/>
    <w:rsid w:val="007F295A"/>
    <w:rsid w:val="007F5CAC"/>
    <w:rsid w:val="007F63F5"/>
    <w:rsid w:val="007F6B42"/>
    <w:rsid w:val="007F7CC9"/>
    <w:rsid w:val="008000C7"/>
    <w:rsid w:val="00800DE5"/>
    <w:rsid w:val="008015BC"/>
    <w:rsid w:val="00802717"/>
    <w:rsid w:val="00803EC0"/>
    <w:rsid w:val="008060C9"/>
    <w:rsid w:val="008063D4"/>
    <w:rsid w:val="0080645F"/>
    <w:rsid w:val="00806A4E"/>
    <w:rsid w:val="00806F63"/>
    <w:rsid w:val="008073EE"/>
    <w:rsid w:val="00807E9F"/>
    <w:rsid w:val="0081018B"/>
    <w:rsid w:val="008101DB"/>
    <w:rsid w:val="00810F52"/>
    <w:rsid w:val="0081108B"/>
    <w:rsid w:val="00811337"/>
    <w:rsid w:val="00811E30"/>
    <w:rsid w:val="00812820"/>
    <w:rsid w:val="00812E84"/>
    <w:rsid w:val="008132B7"/>
    <w:rsid w:val="008134EC"/>
    <w:rsid w:val="00814517"/>
    <w:rsid w:val="008146C3"/>
    <w:rsid w:val="00814C6D"/>
    <w:rsid w:val="00815060"/>
    <w:rsid w:val="008153FA"/>
    <w:rsid w:val="00815C36"/>
    <w:rsid w:val="00816336"/>
    <w:rsid w:val="00816373"/>
    <w:rsid w:val="00816382"/>
    <w:rsid w:val="00817428"/>
    <w:rsid w:val="00820543"/>
    <w:rsid w:val="008210A0"/>
    <w:rsid w:val="00821EA0"/>
    <w:rsid w:val="0082471B"/>
    <w:rsid w:val="00824997"/>
    <w:rsid w:val="0082534C"/>
    <w:rsid w:val="00825581"/>
    <w:rsid w:val="008267DF"/>
    <w:rsid w:val="00830A7A"/>
    <w:rsid w:val="00831147"/>
    <w:rsid w:val="00832152"/>
    <w:rsid w:val="0083517F"/>
    <w:rsid w:val="008353E8"/>
    <w:rsid w:val="00836924"/>
    <w:rsid w:val="00836938"/>
    <w:rsid w:val="00836E8E"/>
    <w:rsid w:val="00837F72"/>
    <w:rsid w:val="008416CC"/>
    <w:rsid w:val="00841843"/>
    <w:rsid w:val="00841D88"/>
    <w:rsid w:val="0084222C"/>
    <w:rsid w:val="0084496D"/>
    <w:rsid w:val="00846321"/>
    <w:rsid w:val="00847154"/>
    <w:rsid w:val="0084727A"/>
    <w:rsid w:val="00847525"/>
    <w:rsid w:val="008501EB"/>
    <w:rsid w:val="0085042D"/>
    <w:rsid w:val="008526F5"/>
    <w:rsid w:val="0085271D"/>
    <w:rsid w:val="00855F3D"/>
    <w:rsid w:val="00855FA9"/>
    <w:rsid w:val="00856431"/>
    <w:rsid w:val="008578E1"/>
    <w:rsid w:val="00860A64"/>
    <w:rsid w:val="00861A56"/>
    <w:rsid w:val="00862901"/>
    <w:rsid w:val="00863DF7"/>
    <w:rsid w:val="00864234"/>
    <w:rsid w:val="0086454C"/>
    <w:rsid w:val="008648F0"/>
    <w:rsid w:val="0086508E"/>
    <w:rsid w:val="00865374"/>
    <w:rsid w:val="008659D9"/>
    <w:rsid w:val="0086672B"/>
    <w:rsid w:val="00866F2C"/>
    <w:rsid w:val="008674B6"/>
    <w:rsid w:val="00870DE4"/>
    <w:rsid w:val="00871C9D"/>
    <w:rsid w:val="00873B0F"/>
    <w:rsid w:val="0087486D"/>
    <w:rsid w:val="00875176"/>
    <w:rsid w:val="008756D9"/>
    <w:rsid w:val="008758DC"/>
    <w:rsid w:val="0087595B"/>
    <w:rsid w:val="00877053"/>
    <w:rsid w:val="00880776"/>
    <w:rsid w:val="0088095B"/>
    <w:rsid w:val="00881CE9"/>
    <w:rsid w:val="008822F1"/>
    <w:rsid w:val="00882ECA"/>
    <w:rsid w:val="0088304F"/>
    <w:rsid w:val="00884D9E"/>
    <w:rsid w:val="0088507C"/>
    <w:rsid w:val="00885EA1"/>
    <w:rsid w:val="008861B0"/>
    <w:rsid w:val="00886993"/>
    <w:rsid w:val="00886C61"/>
    <w:rsid w:val="008879E7"/>
    <w:rsid w:val="0089241B"/>
    <w:rsid w:val="0089241E"/>
    <w:rsid w:val="008924E6"/>
    <w:rsid w:val="008943B9"/>
    <w:rsid w:val="00895CAC"/>
    <w:rsid w:val="0089770A"/>
    <w:rsid w:val="00897C17"/>
    <w:rsid w:val="00897EDD"/>
    <w:rsid w:val="008A19B3"/>
    <w:rsid w:val="008A209B"/>
    <w:rsid w:val="008A2365"/>
    <w:rsid w:val="008A27CB"/>
    <w:rsid w:val="008A3544"/>
    <w:rsid w:val="008A3E23"/>
    <w:rsid w:val="008A4B39"/>
    <w:rsid w:val="008A52C1"/>
    <w:rsid w:val="008A6CDD"/>
    <w:rsid w:val="008A7A37"/>
    <w:rsid w:val="008A7DFE"/>
    <w:rsid w:val="008B01A0"/>
    <w:rsid w:val="008B24B2"/>
    <w:rsid w:val="008B3F57"/>
    <w:rsid w:val="008B5961"/>
    <w:rsid w:val="008B7DA8"/>
    <w:rsid w:val="008B7EFC"/>
    <w:rsid w:val="008C1731"/>
    <w:rsid w:val="008C1B54"/>
    <w:rsid w:val="008C3752"/>
    <w:rsid w:val="008C4E67"/>
    <w:rsid w:val="008C58A3"/>
    <w:rsid w:val="008C5A0A"/>
    <w:rsid w:val="008C603E"/>
    <w:rsid w:val="008C67F9"/>
    <w:rsid w:val="008C6FC1"/>
    <w:rsid w:val="008C7131"/>
    <w:rsid w:val="008C7211"/>
    <w:rsid w:val="008D096A"/>
    <w:rsid w:val="008D2113"/>
    <w:rsid w:val="008D2C74"/>
    <w:rsid w:val="008D319E"/>
    <w:rsid w:val="008D4AAC"/>
    <w:rsid w:val="008D5826"/>
    <w:rsid w:val="008D5FB2"/>
    <w:rsid w:val="008D659A"/>
    <w:rsid w:val="008D65A5"/>
    <w:rsid w:val="008D67B3"/>
    <w:rsid w:val="008D67C9"/>
    <w:rsid w:val="008D6D45"/>
    <w:rsid w:val="008E030D"/>
    <w:rsid w:val="008E0626"/>
    <w:rsid w:val="008E2342"/>
    <w:rsid w:val="008E272F"/>
    <w:rsid w:val="008E45DC"/>
    <w:rsid w:val="008E4D66"/>
    <w:rsid w:val="008F0CDD"/>
    <w:rsid w:val="008F1744"/>
    <w:rsid w:val="008F1789"/>
    <w:rsid w:val="008F1E96"/>
    <w:rsid w:val="008F2495"/>
    <w:rsid w:val="008F26E1"/>
    <w:rsid w:val="008F344A"/>
    <w:rsid w:val="008F5747"/>
    <w:rsid w:val="008F641D"/>
    <w:rsid w:val="008F69FA"/>
    <w:rsid w:val="008F6F86"/>
    <w:rsid w:val="00900163"/>
    <w:rsid w:val="00900715"/>
    <w:rsid w:val="00900D31"/>
    <w:rsid w:val="0090194F"/>
    <w:rsid w:val="00901F7C"/>
    <w:rsid w:val="009022B1"/>
    <w:rsid w:val="009024B6"/>
    <w:rsid w:val="00903249"/>
    <w:rsid w:val="009035BB"/>
    <w:rsid w:val="009050CE"/>
    <w:rsid w:val="00906B00"/>
    <w:rsid w:val="00907359"/>
    <w:rsid w:val="00907FFD"/>
    <w:rsid w:val="009105C5"/>
    <w:rsid w:val="009106CC"/>
    <w:rsid w:val="00910732"/>
    <w:rsid w:val="00910A9E"/>
    <w:rsid w:val="009110D1"/>
    <w:rsid w:val="00911C67"/>
    <w:rsid w:val="00912943"/>
    <w:rsid w:val="00912994"/>
    <w:rsid w:val="00913735"/>
    <w:rsid w:val="00913AAF"/>
    <w:rsid w:val="00913DE8"/>
    <w:rsid w:val="009145FB"/>
    <w:rsid w:val="00914B6B"/>
    <w:rsid w:val="009151C1"/>
    <w:rsid w:val="00915C9F"/>
    <w:rsid w:val="009171CA"/>
    <w:rsid w:val="009207A6"/>
    <w:rsid w:val="00920BD5"/>
    <w:rsid w:val="0092110B"/>
    <w:rsid w:val="0092150E"/>
    <w:rsid w:val="00921762"/>
    <w:rsid w:val="00921A2F"/>
    <w:rsid w:val="00922FBF"/>
    <w:rsid w:val="00923035"/>
    <w:rsid w:val="00923581"/>
    <w:rsid w:val="00923B9E"/>
    <w:rsid w:val="00925025"/>
    <w:rsid w:val="0092528E"/>
    <w:rsid w:val="0092545C"/>
    <w:rsid w:val="00925A0E"/>
    <w:rsid w:val="00925AE3"/>
    <w:rsid w:val="00927029"/>
    <w:rsid w:val="0093056C"/>
    <w:rsid w:val="00931C5E"/>
    <w:rsid w:val="0093390E"/>
    <w:rsid w:val="0093447C"/>
    <w:rsid w:val="00934D85"/>
    <w:rsid w:val="009351E4"/>
    <w:rsid w:val="00935A7B"/>
    <w:rsid w:val="00936BB3"/>
    <w:rsid w:val="009370B0"/>
    <w:rsid w:val="009374B8"/>
    <w:rsid w:val="0094078E"/>
    <w:rsid w:val="00940B7E"/>
    <w:rsid w:val="00940C32"/>
    <w:rsid w:val="00941B46"/>
    <w:rsid w:val="00942748"/>
    <w:rsid w:val="0094313B"/>
    <w:rsid w:val="009441E7"/>
    <w:rsid w:val="009468A5"/>
    <w:rsid w:val="00947BC0"/>
    <w:rsid w:val="00947CFE"/>
    <w:rsid w:val="00947D47"/>
    <w:rsid w:val="00947DFF"/>
    <w:rsid w:val="009500AA"/>
    <w:rsid w:val="009513F9"/>
    <w:rsid w:val="0095343B"/>
    <w:rsid w:val="0095377D"/>
    <w:rsid w:val="0095403F"/>
    <w:rsid w:val="00954FD4"/>
    <w:rsid w:val="009574C6"/>
    <w:rsid w:val="009579A9"/>
    <w:rsid w:val="00960E30"/>
    <w:rsid w:val="00961FBE"/>
    <w:rsid w:val="009625B4"/>
    <w:rsid w:val="00963E5C"/>
    <w:rsid w:val="00964A24"/>
    <w:rsid w:val="00966EB0"/>
    <w:rsid w:val="00967121"/>
    <w:rsid w:val="00967C37"/>
    <w:rsid w:val="00967F6E"/>
    <w:rsid w:val="009705A1"/>
    <w:rsid w:val="00970F56"/>
    <w:rsid w:val="00971658"/>
    <w:rsid w:val="00971C8D"/>
    <w:rsid w:val="00973E61"/>
    <w:rsid w:val="009771F3"/>
    <w:rsid w:val="00977918"/>
    <w:rsid w:val="00977EAC"/>
    <w:rsid w:val="00980794"/>
    <w:rsid w:val="00980DA4"/>
    <w:rsid w:val="00980EA5"/>
    <w:rsid w:val="00980ED8"/>
    <w:rsid w:val="00983F20"/>
    <w:rsid w:val="00984B77"/>
    <w:rsid w:val="009854A2"/>
    <w:rsid w:val="00985C9C"/>
    <w:rsid w:val="009869AF"/>
    <w:rsid w:val="00986D50"/>
    <w:rsid w:val="00986FE2"/>
    <w:rsid w:val="00990A58"/>
    <w:rsid w:val="0099177A"/>
    <w:rsid w:val="00992777"/>
    <w:rsid w:val="00992EBA"/>
    <w:rsid w:val="00993098"/>
    <w:rsid w:val="00996866"/>
    <w:rsid w:val="00996D33"/>
    <w:rsid w:val="009974FA"/>
    <w:rsid w:val="009979C0"/>
    <w:rsid w:val="009A03EF"/>
    <w:rsid w:val="009A04A2"/>
    <w:rsid w:val="009A063A"/>
    <w:rsid w:val="009A1B7C"/>
    <w:rsid w:val="009A2B81"/>
    <w:rsid w:val="009A2D84"/>
    <w:rsid w:val="009A32C0"/>
    <w:rsid w:val="009A33F0"/>
    <w:rsid w:val="009A4CE3"/>
    <w:rsid w:val="009A5E8B"/>
    <w:rsid w:val="009A62E2"/>
    <w:rsid w:val="009A65F0"/>
    <w:rsid w:val="009A74DE"/>
    <w:rsid w:val="009A7A81"/>
    <w:rsid w:val="009B0402"/>
    <w:rsid w:val="009B04D8"/>
    <w:rsid w:val="009B061F"/>
    <w:rsid w:val="009B08DB"/>
    <w:rsid w:val="009B0935"/>
    <w:rsid w:val="009B0DDE"/>
    <w:rsid w:val="009B113A"/>
    <w:rsid w:val="009B12A0"/>
    <w:rsid w:val="009B15A7"/>
    <w:rsid w:val="009B181D"/>
    <w:rsid w:val="009B1A73"/>
    <w:rsid w:val="009B2CEF"/>
    <w:rsid w:val="009B3632"/>
    <w:rsid w:val="009B372F"/>
    <w:rsid w:val="009B3EDF"/>
    <w:rsid w:val="009B51C7"/>
    <w:rsid w:val="009B59B5"/>
    <w:rsid w:val="009B62CA"/>
    <w:rsid w:val="009C016C"/>
    <w:rsid w:val="009C0296"/>
    <w:rsid w:val="009C1126"/>
    <w:rsid w:val="009C1B63"/>
    <w:rsid w:val="009C2E18"/>
    <w:rsid w:val="009C34B7"/>
    <w:rsid w:val="009C3DCF"/>
    <w:rsid w:val="009C628A"/>
    <w:rsid w:val="009C6428"/>
    <w:rsid w:val="009C7DCD"/>
    <w:rsid w:val="009D1CFA"/>
    <w:rsid w:val="009D31A9"/>
    <w:rsid w:val="009D3470"/>
    <w:rsid w:val="009D429C"/>
    <w:rsid w:val="009D5836"/>
    <w:rsid w:val="009D5EC8"/>
    <w:rsid w:val="009D75AB"/>
    <w:rsid w:val="009D7F5E"/>
    <w:rsid w:val="009E0E42"/>
    <w:rsid w:val="009E4C33"/>
    <w:rsid w:val="009E5532"/>
    <w:rsid w:val="009E55F6"/>
    <w:rsid w:val="009E66BC"/>
    <w:rsid w:val="009E6886"/>
    <w:rsid w:val="009E6926"/>
    <w:rsid w:val="009E6930"/>
    <w:rsid w:val="009E7B1A"/>
    <w:rsid w:val="009F0116"/>
    <w:rsid w:val="009F1510"/>
    <w:rsid w:val="009F2915"/>
    <w:rsid w:val="009F2E12"/>
    <w:rsid w:val="009F46F2"/>
    <w:rsid w:val="009F4A80"/>
    <w:rsid w:val="009F525A"/>
    <w:rsid w:val="009F6715"/>
    <w:rsid w:val="009F6C5E"/>
    <w:rsid w:val="009F7B7D"/>
    <w:rsid w:val="009F7FB5"/>
    <w:rsid w:val="00A000D8"/>
    <w:rsid w:val="00A00B40"/>
    <w:rsid w:val="00A00D7F"/>
    <w:rsid w:val="00A00D93"/>
    <w:rsid w:val="00A03024"/>
    <w:rsid w:val="00A03407"/>
    <w:rsid w:val="00A03F9A"/>
    <w:rsid w:val="00A05268"/>
    <w:rsid w:val="00A055FF"/>
    <w:rsid w:val="00A05A94"/>
    <w:rsid w:val="00A05D40"/>
    <w:rsid w:val="00A05FD7"/>
    <w:rsid w:val="00A0613C"/>
    <w:rsid w:val="00A062BA"/>
    <w:rsid w:val="00A06C65"/>
    <w:rsid w:val="00A1007C"/>
    <w:rsid w:val="00A109A1"/>
    <w:rsid w:val="00A11298"/>
    <w:rsid w:val="00A13D66"/>
    <w:rsid w:val="00A14A30"/>
    <w:rsid w:val="00A14ADC"/>
    <w:rsid w:val="00A164F5"/>
    <w:rsid w:val="00A17F72"/>
    <w:rsid w:val="00A21A4E"/>
    <w:rsid w:val="00A232A2"/>
    <w:rsid w:val="00A232F7"/>
    <w:rsid w:val="00A2571A"/>
    <w:rsid w:val="00A25998"/>
    <w:rsid w:val="00A26B02"/>
    <w:rsid w:val="00A27D48"/>
    <w:rsid w:val="00A27EF9"/>
    <w:rsid w:val="00A305B3"/>
    <w:rsid w:val="00A30668"/>
    <w:rsid w:val="00A30B85"/>
    <w:rsid w:val="00A30F27"/>
    <w:rsid w:val="00A311C5"/>
    <w:rsid w:val="00A33B79"/>
    <w:rsid w:val="00A34DD6"/>
    <w:rsid w:val="00A354E0"/>
    <w:rsid w:val="00A35966"/>
    <w:rsid w:val="00A35DB0"/>
    <w:rsid w:val="00A37847"/>
    <w:rsid w:val="00A40D51"/>
    <w:rsid w:val="00A419BD"/>
    <w:rsid w:val="00A43714"/>
    <w:rsid w:val="00A43D66"/>
    <w:rsid w:val="00A43DFA"/>
    <w:rsid w:val="00A4487C"/>
    <w:rsid w:val="00A4654C"/>
    <w:rsid w:val="00A468D9"/>
    <w:rsid w:val="00A47DD9"/>
    <w:rsid w:val="00A52536"/>
    <w:rsid w:val="00A53A21"/>
    <w:rsid w:val="00A5409B"/>
    <w:rsid w:val="00A549E6"/>
    <w:rsid w:val="00A54AF7"/>
    <w:rsid w:val="00A54BC6"/>
    <w:rsid w:val="00A55D44"/>
    <w:rsid w:val="00A56E36"/>
    <w:rsid w:val="00A60467"/>
    <w:rsid w:val="00A6193A"/>
    <w:rsid w:val="00A61E51"/>
    <w:rsid w:val="00A622E1"/>
    <w:rsid w:val="00A62D40"/>
    <w:rsid w:val="00A62EA4"/>
    <w:rsid w:val="00A62FBB"/>
    <w:rsid w:val="00A644C1"/>
    <w:rsid w:val="00A65067"/>
    <w:rsid w:val="00A656E7"/>
    <w:rsid w:val="00A66DD2"/>
    <w:rsid w:val="00A702F5"/>
    <w:rsid w:val="00A7072F"/>
    <w:rsid w:val="00A70D92"/>
    <w:rsid w:val="00A71C0B"/>
    <w:rsid w:val="00A71D82"/>
    <w:rsid w:val="00A722B7"/>
    <w:rsid w:val="00A72508"/>
    <w:rsid w:val="00A72A44"/>
    <w:rsid w:val="00A72FE4"/>
    <w:rsid w:val="00A7469F"/>
    <w:rsid w:val="00A76533"/>
    <w:rsid w:val="00A77717"/>
    <w:rsid w:val="00A77742"/>
    <w:rsid w:val="00A8309D"/>
    <w:rsid w:val="00A831BE"/>
    <w:rsid w:val="00A857FA"/>
    <w:rsid w:val="00A861E3"/>
    <w:rsid w:val="00A86C00"/>
    <w:rsid w:val="00A8707B"/>
    <w:rsid w:val="00A87EFC"/>
    <w:rsid w:val="00A9055F"/>
    <w:rsid w:val="00A917A2"/>
    <w:rsid w:val="00A92A3A"/>
    <w:rsid w:val="00A93B0C"/>
    <w:rsid w:val="00A948E4"/>
    <w:rsid w:val="00A95802"/>
    <w:rsid w:val="00A95A04"/>
    <w:rsid w:val="00A97EDF"/>
    <w:rsid w:val="00AA136F"/>
    <w:rsid w:val="00AA1E6D"/>
    <w:rsid w:val="00AA256D"/>
    <w:rsid w:val="00AA3715"/>
    <w:rsid w:val="00AA4455"/>
    <w:rsid w:val="00AA48E3"/>
    <w:rsid w:val="00AA4C4A"/>
    <w:rsid w:val="00AA4F44"/>
    <w:rsid w:val="00AA5A20"/>
    <w:rsid w:val="00AA7157"/>
    <w:rsid w:val="00AA79E6"/>
    <w:rsid w:val="00AB01AF"/>
    <w:rsid w:val="00AB2B61"/>
    <w:rsid w:val="00AB2CB4"/>
    <w:rsid w:val="00AB2EFF"/>
    <w:rsid w:val="00AB39F0"/>
    <w:rsid w:val="00AB3F26"/>
    <w:rsid w:val="00AB432D"/>
    <w:rsid w:val="00AB4A15"/>
    <w:rsid w:val="00AB5422"/>
    <w:rsid w:val="00AB5917"/>
    <w:rsid w:val="00AB67EA"/>
    <w:rsid w:val="00AB6FCC"/>
    <w:rsid w:val="00AB74CC"/>
    <w:rsid w:val="00AB75BE"/>
    <w:rsid w:val="00AB7D8C"/>
    <w:rsid w:val="00AC0E2D"/>
    <w:rsid w:val="00AC14BA"/>
    <w:rsid w:val="00AC27A7"/>
    <w:rsid w:val="00AC2C57"/>
    <w:rsid w:val="00AC314E"/>
    <w:rsid w:val="00AC4329"/>
    <w:rsid w:val="00AC438C"/>
    <w:rsid w:val="00AC47D8"/>
    <w:rsid w:val="00AC5218"/>
    <w:rsid w:val="00AC581C"/>
    <w:rsid w:val="00AC5B9C"/>
    <w:rsid w:val="00AC6DCA"/>
    <w:rsid w:val="00AC71FE"/>
    <w:rsid w:val="00AD0E6D"/>
    <w:rsid w:val="00AD1B4C"/>
    <w:rsid w:val="00AD1BF9"/>
    <w:rsid w:val="00AD1D14"/>
    <w:rsid w:val="00AD23D0"/>
    <w:rsid w:val="00AD3247"/>
    <w:rsid w:val="00AD3FB1"/>
    <w:rsid w:val="00AD5A2B"/>
    <w:rsid w:val="00AD6132"/>
    <w:rsid w:val="00AD6A1C"/>
    <w:rsid w:val="00AD7671"/>
    <w:rsid w:val="00AE0D23"/>
    <w:rsid w:val="00AE1751"/>
    <w:rsid w:val="00AE1E0B"/>
    <w:rsid w:val="00AE2DE3"/>
    <w:rsid w:val="00AE5B78"/>
    <w:rsid w:val="00AE5D0B"/>
    <w:rsid w:val="00AE7E88"/>
    <w:rsid w:val="00AF0C5C"/>
    <w:rsid w:val="00AF13C3"/>
    <w:rsid w:val="00AF1C9C"/>
    <w:rsid w:val="00AF24FB"/>
    <w:rsid w:val="00AF2765"/>
    <w:rsid w:val="00AF35BC"/>
    <w:rsid w:val="00AF4043"/>
    <w:rsid w:val="00AF5150"/>
    <w:rsid w:val="00AF5B8C"/>
    <w:rsid w:val="00AF62A2"/>
    <w:rsid w:val="00AF64EB"/>
    <w:rsid w:val="00AF7CD0"/>
    <w:rsid w:val="00B01562"/>
    <w:rsid w:val="00B02157"/>
    <w:rsid w:val="00B0232E"/>
    <w:rsid w:val="00B02362"/>
    <w:rsid w:val="00B027C0"/>
    <w:rsid w:val="00B02DEA"/>
    <w:rsid w:val="00B03734"/>
    <w:rsid w:val="00B0387D"/>
    <w:rsid w:val="00B0395D"/>
    <w:rsid w:val="00B04DED"/>
    <w:rsid w:val="00B05737"/>
    <w:rsid w:val="00B06307"/>
    <w:rsid w:val="00B079BA"/>
    <w:rsid w:val="00B07F5E"/>
    <w:rsid w:val="00B1090B"/>
    <w:rsid w:val="00B11A5C"/>
    <w:rsid w:val="00B11B25"/>
    <w:rsid w:val="00B1249F"/>
    <w:rsid w:val="00B1304B"/>
    <w:rsid w:val="00B154DE"/>
    <w:rsid w:val="00B15B10"/>
    <w:rsid w:val="00B15BCF"/>
    <w:rsid w:val="00B15D9A"/>
    <w:rsid w:val="00B16F58"/>
    <w:rsid w:val="00B17E6F"/>
    <w:rsid w:val="00B203DC"/>
    <w:rsid w:val="00B20E5B"/>
    <w:rsid w:val="00B214B1"/>
    <w:rsid w:val="00B21697"/>
    <w:rsid w:val="00B219DC"/>
    <w:rsid w:val="00B21DBE"/>
    <w:rsid w:val="00B237CE"/>
    <w:rsid w:val="00B24D60"/>
    <w:rsid w:val="00B2685E"/>
    <w:rsid w:val="00B3046F"/>
    <w:rsid w:val="00B32DD6"/>
    <w:rsid w:val="00B33747"/>
    <w:rsid w:val="00B3404B"/>
    <w:rsid w:val="00B3736F"/>
    <w:rsid w:val="00B3763E"/>
    <w:rsid w:val="00B409DB"/>
    <w:rsid w:val="00B40D7E"/>
    <w:rsid w:val="00B42D16"/>
    <w:rsid w:val="00B42DB6"/>
    <w:rsid w:val="00B42E7C"/>
    <w:rsid w:val="00B43A20"/>
    <w:rsid w:val="00B50A32"/>
    <w:rsid w:val="00B50FA6"/>
    <w:rsid w:val="00B510A2"/>
    <w:rsid w:val="00B5151A"/>
    <w:rsid w:val="00B5297C"/>
    <w:rsid w:val="00B52ED0"/>
    <w:rsid w:val="00B53A6D"/>
    <w:rsid w:val="00B5400F"/>
    <w:rsid w:val="00B54F24"/>
    <w:rsid w:val="00B56C0F"/>
    <w:rsid w:val="00B61D89"/>
    <w:rsid w:val="00B630E2"/>
    <w:rsid w:val="00B63A08"/>
    <w:rsid w:val="00B646EE"/>
    <w:rsid w:val="00B6476B"/>
    <w:rsid w:val="00B64B23"/>
    <w:rsid w:val="00B6572F"/>
    <w:rsid w:val="00B65A3F"/>
    <w:rsid w:val="00B67D41"/>
    <w:rsid w:val="00B714A1"/>
    <w:rsid w:val="00B72479"/>
    <w:rsid w:val="00B726B2"/>
    <w:rsid w:val="00B731B3"/>
    <w:rsid w:val="00B73446"/>
    <w:rsid w:val="00B73D2B"/>
    <w:rsid w:val="00B74153"/>
    <w:rsid w:val="00B74F18"/>
    <w:rsid w:val="00B75B5C"/>
    <w:rsid w:val="00B763D9"/>
    <w:rsid w:val="00B77213"/>
    <w:rsid w:val="00B775F4"/>
    <w:rsid w:val="00B77F0C"/>
    <w:rsid w:val="00B8089A"/>
    <w:rsid w:val="00B80DFF"/>
    <w:rsid w:val="00B811EA"/>
    <w:rsid w:val="00B817B9"/>
    <w:rsid w:val="00B81F27"/>
    <w:rsid w:val="00B83CBE"/>
    <w:rsid w:val="00B83D19"/>
    <w:rsid w:val="00B843C2"/>
    <w:rsid w:val="00B84AC0"/>
    <w:rsid w:val="00B84D63"/>
    <w:rsid w:val="00B87FEC"/>
    <w:rsid w:val="00B911A9"/>
    <w:rsid w:val="00B9129C"/>
    <w:rsid w:val="00B916B9"/>
    <w:rsid w:val="00B9340D"/>
    <w:rsid w:val="00B93D3F"/>
    <w:rsid w:val="00B947A8"/>
    <w:rsid w:val="00B95023"/>
    <w:rsid w:val="00B95DB6"/>
    <w:rsid w:val="00B96DDB"/>
    <w:rsid w:val="00BA0496"/>
    <w:rsid w:val="00BA08C3"/>
    <w:rsid w:val="00BA095F"/>
    <w:rsid w:val="00BA1174"/>
    <w:rsid w:val="00BA16AD"/>
    <w:rsid w:val="00BA27F3"/>
    <w:rsid w:val="00BA2FD8"/>
    <w:rsid w:val="00BA3D7E"/>
    <w:rsid w:val="00BA4AE0"/>
    <w:rsid w:val="00BA5FEC"/>
    <w:rsid w:val="00BA6B4A"/>
    <w:rsid w:val="00BA7228"/>
    <w:rsid w:val="00BB01F7"/>
    <w:rsid w:val="00BB0338"/>
    <w:rsid w:val="00BB081A"/>
    <w:rsid w:val="00BB2DA8"/>
    <w:rsid w:val="00BB3963"/>
    <w:rsid w:val="00BB3E16"/>
    <w:rsid w:val="00BB3EEC"/>
    <w:rsid w:val="00BB4727"/>
    <w:rsid w:val="00BB5418"/>
    <w:rsid w:val="00BB5EAF"/>
    <w:rsid w:val="00BB7567"/>
    <w:rsid w:val="00BB75DF"/>
    <w:rsid w:val="00BC034E"/>
    <w:rsid w:val="00BC1384"/>
    <w:rsid w:val="00BC1EB6"/>
    <w:rsid w:val="00BC33A9"/>
    <w:rsid w:val="00BC5541"/>
    <w:rsid w:val="00BC5654"/>
    <w:rsid w:val="00BC5B9A"/>
    <w:rsid w:val="00BC61A5"/>
    <w:rsid w:val="00BC6560"/>
    <w:rsid w:val="00BC7E8D"/>
    <w:rsid w:val="00BD02DA"/>
    <w:rsid w:val="00BD0943"/>
    <w:rsid w:val="00BD1051"/>
    <w:rsid w:val="00BD122F"/>
    <w:rsid w:val="00BD13C5"/>
    <w:rsid w:val="00BD235E"/>
    <w:rsid w:val="00BD238E"/>
    <w:rsid w:val="00BD3F78"/>
    <w:rsid w:val="00BD5363"/>
    <w:rsid w:val="00BD636E"/>
    <w:rsid w:val="00BD6A1B"/>
    <w:rsid w:val="00BD6DB6"/>
    <w:rsid w:val="00BD7399"/>
    <w:rsid w:val="00BE008D"/>
    <w:rsid w:val="00BE097E"/>
    <w:rsid w:val="00BE0E1F"/>
    <w:rsid w:val="00BE16A9"/>
    <w:rsid w:val="00BE2133"/>
    <w:rsid w:val="00BE3254"/>
    <w:rsid w:val="00BE4384"/>
    <w:rsid w:val="00BE4860"/>
    <w:rsid w:val="00BE5B47"/>
    <w:rsid w:val="00BE61AD"/>
    <w:rsid w:val="00BE6298"/>
    <w:rsid w:val="00BE6998"/>
    <w:rsid w:val="00BE75FA"/>
    <w:rsid w:val="00BF0580"/>
    <w:rsid w:val="00BF2BD7"/>
    <w:rsid w:val="00BF2DCC"/>
    <w:rsid w:val="00BF3AC6"/>
    <w:rsid w:val="00BF3CF3"/>
    <w:rsid w:val="00BF410F"/>
    <w:rsid w:val="00BF4812"/>
    <w:rsid w:val="00BF4902"/>
    <w:rsid w:val="00BF5345"/>
    <w:rsid w:val="00BF6132"/>
    <w:rsid w:val="00BF65CD"/>
    <w:rsid w:val="00BF6740"/>
    <w:rsid w:val="00BF6A08"/>
    <w:rsid w:val="00BF6A62"/>
    <w:rsid w:val="00BF6FEB"/>
    <w:rsid w:val="00BF765E"/>
    <w:rsid w:val="00BF7EAC"/>
    <w:rsid w:val="00C00786"/>
    <w:rsid w:val="00C021A9"/>
    <w:rsid w:val="00C03405"/>
    <w:rsid w:val="00C03D9A"/>
    <w:rsid w:val="00C05054"/>
    <w:rsid w:val="00C05354"/>
    <w:rsid w:val="00C053BC"/>
    <w:rsid w:val="00C05430"/>
    <w:rsid w:val="00C056D4"/>
    <w:rsid w:val="00C100E1"/>
    <w:rsid w:val="00C10E40"/>
    <w:rsid w:val="00C12B60"/>
    <w:rsid w:val="00C148F8"/>
    <w:rsid w:val="00C15856"/>
    <w:rsid w:val="00C158E7"/>
    <w:rsid w:val="00C16A0F"/>
    <w:rsid w:val="00C17732"/>
    <w:rsid w:val="00C17AB2"/>
    <w:rsid w:val="00C20ECE"/>
    <w:rsid w:val="00C21C81"/>
    <w:rsid w:val="00C241F2"/>
    <w:rsid w:val="00C24D4D"/>
    <w:rsid w:val="00C25A01"/>
    <w:rsid w:val="00C25CC6"/>
    <w:rsid w:val="00C25D36"/>
    <w:rsid w:val="00C267BE"/>
    <w:rsid w:val="00C2753B"/>
    <w:rsid w:val="00C27D58"/>
    <w:rsid w:val="00C310A8"/>
    <w:rsid w:val="00C32F5A"/>
    <w:rsid w:val="00C3310F"/>
    <w:rsid w:val="00C3348C"/>
    <w:rsid w:val="00C33EDD"/>
    <w:rsid w:val="00C35FD9"/>
    <w:rsid w:val="00C36A1D"/>
    <w:rsid w:val="00C36D5B"/>
    <w:rsid w:val="00C36EDE"/>
    <w:rsid w:val="00C37764"/>
    <w:rsid w:val="00C37A07"/>
    <w:rsid w:val="00C417B8"/>
    <w:rsid w:val="00C41936"/>
    <w:rsid w:val="00C41DBD"/>
    <w:rsid w:val="00C421D6"/>
    <w:rsid w:val="00C426F3"/>
    <w:rsid w:val="00C42AB9"/>
    <w:rsid w:val="00C42B1E"/>
    <w:rsid w:val="00C432EB"/>
    <w:rsid w:val="00C43F13"/>
    <w:rsid w:val="00C44881"/>
    <w:rsid w:val="00C452A7"/>
    <w:rsid w:val="00C457D8"/>
    <w:rsid w:val="00C4603C"/>
    <w:rsid w:val="00C46284"/>
    <w:rsid w:val="00C4656A"/>
    <w:rsid w:val="00C467D3"/>
    <w:rsid w:val="00C467E2"/>
    <w:rsid w:val="00C46C74"/>
    <w:rsid w:val="00C470DA"/>
    <w:rsid w:val="00C47AA1"/>
    <w:rsid w:val="00C47D05"/>
    <w:rsid w:val="00C5059A"/>
    <w:rsid w:val="00C50615"/>
    <w:rsid w:val="00C532DD"/>
    <w:rsid w:val="00C53FAE"/>
    <w:rsid w:val="00C544F8"/>
    <w:rsid w:val="00C54520"/>
    <w:rsid w:val="00C54822"/>
    <w:rsid w:val="00C55158"/>
    <w:rsid w:val="00C56BD3"/>
    <w:rsid w:val="00C56E72"/>
    <w:rsid w:val="00C56F43"/>
    <w:rsid w:val="00C574E5"/>
    <w:rsid w:val="00C57B09"/>
    <w:rsid w:val="00C60285"/>
    <w:rsid w:val="00C60435"/>
    <w:rsid w:val="00C61C3C"/>
    <w:rsid w:val="00C6284A"/>
    <w:rsid w:val="00C62EC0"/>
    <w:rsid w:val="00C643F9"/>
    <w:rsid w:val="00C6496B"/>
    <w:rsid w:val="00C649BB"/>
    <w:rsid w:val="00C64EF1"/>
    <w:rsid w:val="00C66015"/>
    <w:rsid w:val="00C66D23"/>
    <w:rsid w:val="00C66EEB"/>
    <w:rsid w:val="00C674FD"/>
    <w:rsid w:val="00C67829"/>
    <w:rsid w:val="00C67EEE"/>
    <w:rsid w:val="00C7088A"/>
    <w:rsid w:val="00C7152B"/>
    <w:rsid w:val="00C72E7C"/>
    <w:rsid w:val="00C74A82"/>
    <w:rsid w:val="00C7533C"/>
    <w:rsid w:val="00C7571A"/>
    <w:rsid w:val="00C7599D"/>
    <w:rsid w:val="00C767F4"/>
    <w:rsid w:val="00C76C1E"/>
    <w:rsid w:val="00C77046"/>
    <w:rsid w:val="00C77FAF"/>
    <w:rsid w:val="00C800C4"/>
    <w:rsid w:val="00C80806"/>
    <w:rsid w:val="00C80A97"/>
    <w:rsid w:val="00C80FEC"/>
    <w:rsid w:val="00C81875"/>
    <w:rsid w:val="00C81894"/>
    <w:rsid w:val="00C81C0C"/>
    <w:rsid w:val="00C82F5F"/>
    <w:rsid w:val="00C838A4"/>
    <w:rsid w:val="00C8394D"/>
    <w:rsid w:val="00C83DC5"/>
    <w:rsid w:val="00C845DA"/>
    <w:rsid w:val="00C867C0"/>
    <w:rsid w:val="00C93204"/>
    <w:rsid w:val="00C94C7E"/>
    <w:rsid w:val="00C94F49"/>
    <w:rsid w:val="00C95A31"/>
    <w:rsid w:val="00C95D58"/>
    <w:rsid w:val="00C95D66"/>
    <w:rsid w:val="00C962CA"/>
    <w:rsid w:val="00C97751"/>
    <w:rsid w:val="00C9775B"/>
    <w:rsid w:val="00C978E2"/>
    <w:rsid w:val="00C97DF3"/>
    <w:rsid w:val="00CA0080"/>
    <w:rsid w:val="00CA025B"/>
    <w:rsid w:val="00CA0AB8"/>
    <w:rsid w:val="00CA1D9D"/>
    <w:rsid w:val="00CA2D9A"/>
    <w:rsid w:val="00CA2DB0"/>
    <w:rsid w:val="00CA2FA9"/>
    <w:rsid w:val="00CA31AE"/>
    <w:rsid w:val="00CA3DB2"/>
    <w:rsid w:val="00CA3EBA"/>
    <w:rsid w:val="00CA45F0"/>
    <w:rsid w:val="00CA4954"/>
    <w:rsid w:val="00CA5CE9"/>
    <w:rsid w:val="00CA6FFC"/>
    <w:rsid w:val="00CB0359"/>
    <w:rsid w:val="00CB0D2E"/>
    <w:rsid w:val="00CB19DE"/>
    <w:rsid w:val="00CB2434"/>
    <w:rsid w:val="00CB2606"/>
    <w:rsid w:val="00CB2F56"/>
    <w:rsid w:val="00CB3BB7"/>
    <w:rsid w:val="00CB4CFC"/>
    <w:rsid w:val="00CB4F95"/>
    <w:rsid w:val="00CB54EF"/>
    <w:rsid w:val="00CB59B0"/>
    <w:rsid w:val="00CB60EC"/>
    <w:rsid w:val="00CB66CB"/>
    <w:rsid w:val="00CB7575"/>
    <w:rsid w:val="00CC1E7A"/>
    <w:rsid w:val="00CC2347"/>
    <w:rsid w:val="00CC3280"/>
    <w:rsid w:val="00CC364B"/>
    <w:rsid w:val="00CC3CCF"/>
    <w:rsid w:val="00CC5750"/>
    <w:rsid w:val="00CC5FA4"/>
    <w:rsid w:val="00CC6CAE"/>
    <w:rsid w:val="00CC72C3"/>
    <w:rsid w:val="00CC796C"/>
    <w:rsid w:val="00CD0B25"/>
    <w:rsid w:val="00CD2375"/>
    <w:rsid w:val="00CD2687"/>
    <w:rsid w:val="00CD26E1"/>
    <w:rsid w:val="00CD2840"/>
    <w:rsid w:val="00CD31C6"/>
    <w:rsid w:val="00CD3494"/>
    <w:rsid w:val="00CD3915"/>
    <w:rsid w:val="00CD4ED9"/>
    <w:rsid w:val="00CD5311"/>
    <w:rsid w:val="00CD570F"/>
    <w:rsid w:val="00CD5E57"/>
    <w:rsid w:val="00CD6527"/>
    <w:rsid w:val="00CD7711"/>
    <w:rsid w:val="00CE033B"/>
    <w:rsid w:val="00CE0785"/>
    <w:rsid w:val="00CE09A2"/>
    <w:rsid w:val="00CE15E3"/>
    <w:rsid w:val="00CE1BA1"/>
    <w:rsid w:val="00CE3B1C"/>
    <w:rsid w:val="00CE42C4"/>
    <w:rsid w:val="00CE43D9"/>
    <w:rsid w:val="00CE458B"/>
    <w:rsid w:val="00CE4B05"/>
    <w:rsid w:val="00CE53AD"/>
    <w:rsid w:val="00CE7223"/>
    <w:rsid w:val="00CF06F1"/>
    <w:rsid w:val="00CF206F"/>
    <w:rsid w:val="00CF38F2"/>
    <w:rsid w:val="00CF3ADC"/>
    <w:rsid w:val="00CF6A58"/>
    <w:rsid w:val="00D0195D"/>
    <w:rsid w:val="00D01E17"/>
    <w:rsid w:val="00D02149"/>
    <w:rsid w:val="00D03D4D"/>
    <w:rsid w:val="00D03F16"/>
    <w:rsid w:val="00D04025"/>
    <w:rsid w:val="00D04220"/>
    <w:rsid w:val="00D047B9"/>
    <w:rsid w:val="00D05EDA"/>
    <w:rsid w:val="00D06D1E"/>
    <w:rsid w:val="00D11AAA"/>
    <w:rsid w:val="00D1261D"/>
    <w:rsid w:val="00D126E6"/>
    <w:rsid w:val="00D12823"/>
    <w:rsid w:val="00D12AB4"/>
    <w:rsid w:val="00D12EBE"/>
    <w:rsid w:val="00D12F9C"/>
    <w:rsid w:val="00D1367B"/>
    <w:rsid w:val="00D13F03"/>
    <w:rsid w:val="00D1679C"/>
    <w:rsid w:val="00D17132"/>
    <w:rsid w:val="00D17F21"/>
    <w:rsid w:val="00D20142"/>
    <w:rsid w:val="00D21A99"/>
    <w:rsid w:val="00D21EE1"/>
    <w:rsid w:val="00D23DCE"/>
    <w:rsid w:val="00D23EB6"/>
    <w:rsid w:val="00D24DAA"/>
    <w:rsid w:val="00D26614"/>
    <w:rsid w:val="00D30812"/>
    <w:rsid w:val="00D30B94"/>
    <w:rsid w:val="00D30D6C"/>
    <w:rsid w:val="00D31B8B"/>
    <w:rsid w:val="00D331ED"/>
    <w:rsid w:val="00D33E89"/>
    <w:rsid w:val="00D33E9A"/>
    <w:rsid w:val="00D340C0"/>
    <w:rsid w:val="00D34771"/>
    <w:rsid w:val="00D34D84"/>
    <w:rsid w:val="00D34FF2"/>
    <w:rsid w:val="00D356C9"/>
    <w:rsid w:val="00D35758"/>
    <w:rsid w:val="00D35BDE"/>
    <w:rsid w:val="00D37B04"/>
    <w:rsid w:val="00D37DC7"/>
    <w:rsid w:val="00D40252"/>
    <w:rsid w:val="00D40394"/>
    <w:rsid w:val="00D404FE"/>
    <w:rsid w:val="00D42975"/>
    <w:rsid w:val="00D42F15"/>
    <w:rsid w:val="00D4372E"/>
    <w:rsid w:val="00D44E66"/>
    <w:rsid w:val="00D4651D"/>
    <w:rsid w:val="00D46CE2"/>
    <w:rsid w:val="00D475C3"/>
    <w:rsid w:val="00D51990"/>
    <w:rsid w:val="00D5251E"/>
    <w:rsid w:val="00D52DB6"/>
    <w:rsid w:val="00D53130"/>
    <w:rsid w:val="00D53763"/>
    <w:rsid w:val="00D54FE5"/>
    <w:rsid w:val="00D55B88"/>
    <w:rsid w:val="00D55EC6"/>
    <w:rsid w:val="00D5616A"/>
    <w:rsid w:val="00D561EF"/>
    <w:rsid w:val="00D56E4C"/>
    <w:rsid w:val="00D570B3"/>
    <w:rsid w:val="00D572E8"/>
    <w:rsid w:val="00D5792B"/>
    <w:rsid w:val="00D57AEC"/>
    <w:rsid w:val="00D600B3"/>
    <w:rsid w:val="00D60496"/>
    <w:rsid w:val="00D613EA"/>
    <w:rsid w:val="00D61B72"/>
    <w:rsid w:val="00D61CCD"/>
    <w:rsid w:val="00D62DF0"/>
    <w:rsid w:val="00D63C01"/>
    <w:rsid w:val="00D6405E"/>
    <w:rsid w:val="00D64F49"/>
    <w:rsid w:val="00D66951"/>
    <w:rsid w:val="00D66F43"/>
    <w:rsid w:val="00D67949"/>
    <w:rsid w:val="00D7021A"/>
    <w:rsid w:val="00D70A12"/>
    <w:rsid w:val="00D70D2E"/>
    <w:rsid w:val="00D70F15"/>
    <w:rsid w:val="00D713E1"/>
    <w:rsid w:val="00D727E2"/>
    <w:rsid w:val="00D72AEB"/>
    <w:rsid w:val="00D74961"/>
    <w:rsid w:val="00D74F72"/>
    <w:rsid w:val="00D754EB"/>
    <w:rsid w:val="00D755FD"/>
    <w:rsid w:val="00D758A3"/>
    <w:rsid w:val="00D758F9"/>
    <w:rsid w:val="00D7741B"/>
    <w:rsid w:val="00D777DF"/>
    <w:rsid w:val="00D77D0F"/>
    <w:rsid w:val="00D80393"/>
    <w:rsid w:val="00D808AA"/>
    <w:rsid w:val="00D80C4F"/>
    <w:rsid w:val="00D819A2"/>
    <w:rsid w:val="00D82122"/>
    <w:rsid w:val="00D8239E"/>
    <w:rsid w:val="00D82D9B"/>
    <w:rsid w:val="00D83BF1"/>
    <w:rsid w:val="00D84D48"/>
    <w:rsid w:val="00D85051"/>
    <w:rsid w:val="00D85D06"/>
    <w:rsid w:val="00D87A53"/>
    <w:rsid w:val="00D87CA5"/>
    <w:rsid w:val="00D87D62"/>
    <w:rsid w:val="00D91442"/>
    <w:rsid w:val="00D9170C"/>
    <w:rsid w:val="00D92931"/>
    <w:rsid w:val="00D93DAB"/>
    <w:rsid w:val="00D94040"/>
    <w:rsid w:val="00D94D9A"/>
    <w:rsid w:val="00D951E0"/>
    <w:rsid w:val="00D95B97"/>
    <w:rsid w:val="00D96564"/>
    <w:rsid w:val="00D966D4"/>
    <w:rsid w:val="00D97CAE"/>
    <w:rsid w:val="00DA1EA1"/>
    <w:rsid w:val="00DA2474"/>
    <w:rsid w:val="00DA302E"/>
    <w:rsid w:val="00DA32C2"/>
    <w:rsid w:val="00DA393E"/>
    <w:rsid w:val="00DA39E8"/>
    <w:rsid w:val="00DA3C88"/>
    <w:rsid w:val="00DA3EDD"/>
    <w:rsid w:val="00DA5892"/>
    <w:rsid w:val="00DA5D93"/>
    <w:rsid w:val="00DA5DDC"/>
    <w:rsid w:val="00DA66F8"/>
    <w:rsid w:val="00DA7A4A"/>
    <w:rsid w:val="00DB07FF"/>
    <w:rsid w:val="00DB0909"/>
    <w:rsid w:val="00DB1D12"/>
    <w:rsid w:val="00DB2213"/>
    <w:rsid w:val="00DB227D"/>
    <w:rsid w:val="00DB2A16"/>
    <w:rsid w:val="00DB3305"/>
    <w:rsid w:val="00DB37CD"/>
    <w:rsid w:val="00DB3B79"/>
    <w:rsid w:val="00DB45B2"/>
    <w:rsid w:val="00DB5168"/>
    <w:rsid w:val="00DB5AA9"/>
    <w:rsid w:val="00DB7720"/>
    <w:rsid w:val="00DB77DC"/>
    <w:rsid w:val="00DB79A7"/>
    <w:rsid w:val="00DC131B"/>
    <w:rsid w:val="00DC260A"/>
    <w:rsid w:val="00DC34AA"/>
    <w:rsid w:val="00DC4160"/>
    <w:rsid w:val="00DC49CF"/>
    <w:rsid w:val="00DC4B1D"/>
    <w:rsid w:val="00DC5550"/>
    <w:rsid w:val="00DC7BFE"/>
    <w:rsid w:val="00DD0F20"/>
    <w:rsid w:val="00DD1777"/>
    <w:rsid w:val="00DD253D"/>
    <w:rsid w:val="00DD2D46"/>
    <w:rsid w:val="00DD2D75"/>
    <w:rsid w:val="00DD2E97"/>
    <w:rsid w:val="00DD3B34"/>
    <w:rsid w:val="00DD3F73"/>
    <w:rsid w:val="00DD4297"/>
    <w:rsid w:val="00DD4F30"/>
    <w:rsid w:val="00DD5D6E"/>
    <w:rsid w:val="00DD61C0"/>
    <w:rsid w:val="00DD75DC"/>
    <w:rsid w:val="00DD797D"/>
    <w:rsid w:val="00DE1C97"/>
    <w:rsid w:val="00DE2E62"/>
    <w:rsid w:val="00DE3F88"/>
    <w:rsid w:val="00DE512A"/>
    <w:rsid w:val="00DE541E"/>
    <w:rsid w:val="00DE62DC"/>
    <w:rsid w:val="00DE6D21"/>
    <w:rsid w:val="00DE75D4"/>
    <w:rsid w:val="00DE7639"/>
    <w:rsid w:val="00DF10C4"/>
    <w:rsid w:val="00DF1DB5"/>
    <w:rsid w:val="00DF259E"/>
    <w:rsid w:val="00DF3229"/>
    <w:rsid w:val="00DF33B9"/>
    <w:rsid w:val="00DF460C"/>
    <w:rsid w:val="00DF540D"/>
    <w:rsid w:val="00DF5ADD"/>
    <w:rsid w:val="00DF73E1"/>
    <w:rsid w:val="00E01E4C"/>
    <w:rsid w:val="00E02A9A"/>
    <w:rsid w:val="00E0347E"/>
    <w:rsid w:val="00E035B1"/>
    <w:rsid w:val="00E03970"/>
    <w:rsid w:val="00E04058"/>
    <w:rsid w:val="00E04FC3"/>
    <w:rsid w:val="00E05042"/>
    <w:rsid w:val="00E05220"/>
    <w:rsid w:val="00E057AA"/>
    <w:rsid w:val="00E06637"/>
    <w:rsid w:val="00E077F4"/>
    <w:rsid w:val="00E07C7A"/>
    <w:rsid w:val="00E103E9"/>
    <w:rsid w:val="00E118FA"/>
    <w:rsid w:val="00E11BD0"/>
    <w:rsid w:val="00E12629"/>
    <w:rsid w:val="00E13BA6"/>
    <w:rsid w:val="00E140E0"/>
    <w:rsid w:val="00E143A6"/>
    <w:rsid w:val="00E14E0A"/>
    <w:rsid w:val="00E150BD"/>
    <w:rsid w:val="00E1564E"/>
    <w:rsid w:val="00E15C3A"/>
    <w:rsid w:val="00E15F24"/>
    <w:rsid w:val="00E16B79"/>
    <w:rsid w:val="00E20646"/>
    <w:rsid w:val="00E20D58"/>
    <w:rsid w:val="00E21245"/>
    <w:rsid w:val="00E21A44"/>
    <w:rsid w:val="00E21DC1"/>
    <w:rsid w:val="00E21EB3"/>
    <w:rsid w:val="00E2275C"/>
    <w:rsid w:val="00E22BEE"/>
    <w:rsid w:val="00E2466B"/>
    <w:rsid w:val="00E24A82"/>
    <w:rsid w:val="00E2568F"/>
    <w:rsid w:val="00E25E81"/>
    <w:rsid w:val="00E26D65"/>
    <w:rsid w:val="00E27FC3"/>
    <w:rsid w:val="00E309D6"/>
    <w:rsid w:val="00E30A2D"/>
    <w:rsid w:val="00E31CD5"/>
    <w:rsid w:val="00E326E2"/>
    <w:rsid w:val="00E33A17"/>
    <w:rsid w:val="00E33AF3"/>
    <w:rsid w:val="00E36283"/>
    <w:rsid w:val="00E363D3"/>
    <w:rsid w:val="00E40E07"/>
    <w:rsid w:val="00E416C2"/>
    <w:rsid w:val="00E4182E"/>
    <w:rsid w:val="00E4330E"/>
    <w:rsid w:val="00E43AF5"/>
    <w:rsid w:val="00E44B57"/>
    <w:rsid w:val="00E4545E"/>
    <w:rsid w:val="00E46DB9"/>
    <w:rsid w:val="00E51B82"/>
    <w:rsid w:val="00E525C9"/>
    <w:rsid w:val="00E53496"/>
    <w:rsid w:val="00E53981"/>
    <w:rsid w:val="00E53FCB"/>
    <w:rsid w:val="00E545C6"/>
    <w:rsid w:val="00E54CAA"/>
    <w:rsid w:val="00E54CE6"/>
    <w:rsid w:val="00E56BC7"/>
    <w:rsid w:val="00E604C9"/>
    <w:rsid w:val="00E6323E"/>
    <w:rsid w:val="00E64245"/>
    <w:rsid w:val="00E64E79"/>
    <w:rsid w:val="00E650AB"/>
    <w:rsid w:val="00E66012"/>
    <w:rsid w:val="00E67561"/>
    <w:rsid w:val="00E67F42"/>
    <w:rsid w:val="00E701ED"/>
    <w:rsid w:val="00E70BBD"/>
    <w:rsid w:val="00E7139E"/>
    <w:rsid w:val="00E7266F"/>
    <w:rsid w:val="00E7326E"/>
    <w:rsid w:val="00E7475F"/>
    <w:rsid w:val="00E74D30"/>
    <w:rsid w:val="00E74D91"/>
    <w:rsid w:val="00E76D62"/>
    <w:rsid w:val="00E80306"/>
    <w:rsid w:val="00E8162A"/>
    <w:rsid w:val="00E82401"/>
    <w:rsid w:val="00E8380B"/>
    <w:rsid w:val="00E83A5E"/>
    <w:rsid w:val="00E84E5D"/>
    <w:rsid w:val="00E85306"/>
    <w:rsid w:val="00E85EA5"/>
    <w:rsid w:val="00E85ECF"/>
    <w:rsid w:val="00E86156"/>
    <w:rsid w:val="00E86694"/>
    <w:rsid w:val="00E867AF"/>
    <w:rsid w:val="00E86AFA"/>
    <w:rsid w:val="00E87011"/>
    <w:rsid w:val="00E90CB6"/>
    <w:rsid w:val="00E91536"/>
    <w:rsid w:val="00E91E89"/>
    <w:rsid w:val="00E9291E"/>
    <w:rsid w:val="00E94406"/>
    <w:rsid w:val="00E9565A"/>
    <w:rsid w:val="00E95D75"/>
    <w:rsid w:val="00EA0137"/>
    <w:rsid w:val="00EA04DE"/>
    <w:rsid w:val="00EA1473"/>
    <w:rsid w:val="00EA161C"/>
    <w:rsid w:val="00EA1812"/>
    <w:rsid w:val="00EA1C73"/>
    <w:rsid w:val="00EA273E"/>
    <w:rsid w:val="00EA4301"/>
    <w:rsid w:val="00EA506B"/>
    <w:rsid w:val="00EA671B"/>
    <w:rsid w:val="00EA6AC2"/>
    <w:rsid w:val="00EB0CBD"/>
    <w:rsid w:val="00EB1F80"/>
    <w:rsid w:val="00EB2E1E"/>
    <w:rsid w:val="00EB2FFD"/>
    <w:rsid w:val="00EB332B"/>
    <w:rsid w:val="00EB3ECA"/>
    <w:rsid w:val="00EB43F8"/>
    <w:rsid w:val="00EB48F1"/>
    <w:rsid w:val="00EB5D0E"/>
    <w:rsid w:val="00EB7AB3"/>
    <w:rsid w:val="00EB7E96"/>
    <w:rsid w:val="00EC0548"/>
    <w:rsid w:val="00EC0CDB"/>
    <w:rsid w:val="00EC0CED"/>
    <w:rsid w:val="00EC0F4C"/>
    <w:rsid w:val="00EC1015"/>
    <w:rsid w:val="00EC1589"/>
    <w:rsid w:val="00EC17BB"/>
    <w:rsid w:val="00EC17EC"/>
    <w:rsid w:val="00EC212F"/>
    <w:rsid w:val="00EC2624"/>
    <w:rsid w:val="00EC2BA5"/>
    <w:rsid w:val="00EC53C8"/>
    <w:rsid w:val="00EC5621"/>
    <w:rsid w:val="00EC7223"/>
    <w:rsid w:val="00EC79B5"/>
    <w:rsid w:val="00ED0621"/>
    <w:rsid w:val="00ED0BD7"/>
    <w:rsid w:val="00ED0EB0"/>
    <w:rsid w:val="00ED2187"/>
    <w:rsid w:val="00ED244D"/>
    <w:rsid w:val="00ED261B"/>
    <w:rsid w:val="00ED29AA"/>
    <w:rsid w:val="00ED2E46"/>
    <w:rsid w:val="00ED3077"/>
    <w:rsid w:val="00ED3CD1"/>
    <w:rsid w:val="00ED698B"/>
    <w:rsid w:val="00ED752A"/>
    <w:rsid w:val="00EE0049"/>
    <w:rsid w:val="00EE0BD8"/>
    <w:rsid w:val="00EE1520"/>
    <w:rsid w:val="00EE1832"/>
    <w:rsid w:val="00EE19AE"/>
    <w:rsid w:val="00EE1C39"/>
    <w:rsid w:val="00EE1C83"/>
    <w:rsid w:val="00EE1D3A"/>
    <w:rsid w:val="00EE3004"/>
    <w:rsid w:val="00EE3C18"/>
    <w:rsid w:val="00EE4477"/>
    <w:rsid w:val="00EE489E"/>
    <w:rsid w:val="00EE49BD"/>
    <w:rsid w:val="00EE6F15"/>
    <w:rsid w:val="00EE78E4"/>
    <w:rsid w:val="00EF05BF"/>
    <w:rsid w:val="00EF1E8D"/>
    <w:rsid w:val="00EF1EA0"/>
    <w:rsid w:val="00EF2B57"/>
    <w:rsid w:val="00EF349E"/>
    <w:rsid w:val="00EF4EB0"/>
    <w:rsid w:val="00EF5A68"/>
    <w:rsid w:val="00EF607F"/>
    <w:rsid w:val="00EF6958"/>
    <w:rsid w:val="00EF73A4"/>
    <w:rsid w:val="00EF78D4"/>
    <w:rsid w:val="00F00E7F"/>
    <w:rsid w:val="00F00F57"/>
    <w:rsid w:val="00F04301"/>
    <w:rsid w:val="00F04443"/>
    <w:rsid w:val="00F04A12"/>
    <w:rsid w:val="00F0545C"/>
    <w:rsid w:val="00F06157"/>
    <w:rsid w:val="00F066C6"/>
    <w:rsid w:val="00F06D25"/>
    <w:rsid w:val="00F06E6D"/>
    <w:rsid w:val="00F07E2A"/>
    <w:rsid w:val="00F104E6"/>
    <w:rsid w:val="00F1060E"/>
    <w:rsid w:val="00F10EF1"/>
    <w:rsid w:val="00F11262"/>
    <w:rsid w:val="00F11706"/>
    <w:rsid w:val="00F125D9"/>
    <w:rsid w:val="00F12B68"/>
    <w:rsid w:val="00F13369"/>
    <w:rsid w:val="00F147BA"/>
    <w:rsid w:val="00F16743"/>
    <w:rsid w:val="00F16E03"/>
    <w:rsid w:val="00F176AF"/>
    <w:rsid w:val="00F20DB8"/>
    <w:rsid w:val="00F21456"/>
    <w:rsid w:val="00F21E4B"/>
    <w:rsid w:val="00F244AC"/>
    <w:rsid w:val="00F2565C"/>
    <w:rsid w:val="00F27FB9"/>
    <w:rsid w:val="00F31079"/>
    <w:rsid w:val="00F32197"/>
    <w:rsid w:val="00F324BD"/>
    <w:rsid w:val="00F3415C"/>
    <w:rsid w:val="00F342FD"/>
    <w:rsid w:val="00F34FBA"/>
    <w:rsid w:val="00F35091"/>
    <w:rsid w:val="00F350E6"/>
    <w:rsid w:val="00F3532C"/>
    <w:rsid w:val="00F35A40"/>
    <w:rsid w:val="00F405C7"/>
    <w:rsid w:val="00F40789"/>
    <w:rsid w:val="00F408F2"/>
    <w:rsid w:val="00F40AD3"/>
    <w:rsid w:val="00F41BE8"/>
    <w:rsid w:val="00F42E2E"/>
    <w:rsid w:val="00F437AC"/>
    <w:rsid w:val="00F438D5"/>
    <w:rsid w:val="00F4592D"/>
    <w:rsid w:val="00F45C0E"/>
    <w:rsid w:val="00F47126"/>
    <w:rsid w:val="00F5021F"/>
    <w:rsid w:val="00F512A9"/>
    <w:rsid w:val="00F52B20"/>
    <w:rsid w:val="00F532E0"/>
    <w:rsid w:val="00F53416"/>
    <w:rsid w:val="00F53768"/>
    <w:rsid w:val="00F5404B"/>
    <w:rsid w:val="00F546AC"/>
    <w:rsid w:val="00F54937"/>
    <w:rsid w:val="00F55365"/>
    <w:rsid w:val="00F561B3"/>
    <w:rsid w:val="00F601FB"/>
    <w:rsid w:val="00F60912"/>
    <w:rsid w:val="00F60CDC"/>
    <w:rsid w:val="00F620E3"/>
    <w:rsid w:val="00F63273"/>
    <w:rsid w:val="00F64996"/>
    <w:rsid w:val="00F65386"/>
    <w:rsid w:val="00F656E8"/>
    <w:rsid w:val="00F65DBD"/>
    <w:rsid w:val="00F67AD4"/>
    <w:rsid w:val="00F70640"/>
    <w:rsid w:val="00F70922"/>
    <w:rsid w:val="00F7236D"/>
    <w:rsid w:val="00F73658"/>
    <w:rsid w:val="00F73799"/>
    <w:rsid w:val="00F740DF"/>
    <w:rsid w:val="00F742FB"/>
    <w:rsid w:val="00F757B0"/>
    <w:rsid w:val="00F75D6F"/>
    <w:rsid w:val="00F771B4"/>
    <w:rsid w:val="00F77315"/>
    <w:rsid w:val="00F77391"/>
    <w:rsid w:val="00F774B9"/>
    <w:rsid w:val="00F77B57"/>
    <w:rsid w:val="00F80553"/>
    <w:rsid w:val="00F80B32"/>
    <w:rsid w:val="00F81280"/>
    <w:rsid w:val="00F81E57"/>
    <w:rsid w:val="00F8258D"/>
    <w:rsid w:val="00F825DC"/>
    <w:rsid w:val="00F8310A"/>
    <w:rsid w:val="00F8347E"/>
    <w:rsid w:val="00F8557A"/>
    <w:rsid w:val="00F85648"/>
    <w:rsid w:val="00F85F36"/>
    <w:rsid w:val="00F86096"/>
    <w:rsid w:val="00F87895"/>
    <w:rsid w:val="00F90B43"/>
    <w:rsid w:val="00F912D7"/>
    <w:rsid w:val="00F9245C"/>
    <w:rsid w:val="00F941C2"/>
    <w:rsid w:val="00F95115"/>
    <w:rsid w:val="00F95737"/>
    <w:rsid w:val="00F97CFB"/>
    <w:rsid w:val="00FA0803"/>
    <w:rsid w:val="00FA15D3"/>
    <w:rsid w:val="00FA242A"/>
    <w:rsid w:val="00FA3428"/>
    <w:rsid w:val="00FA3697"/>
    <w:rsid w:val="00FA3FAA"/>
    <w:rsid w:val="00FA522A"/>
    <w:rsid w:val="00FA6809"/>
    <w:rsid w:val="00FA7736"/>
    <w:rsid w:val="00FB0609"/>
    <w:rsid w:val="00FB0EA5"/>
    <w:rsid w:val="00FB18D7"/>
    <w:rsid w:val="00FB1C58"/>
    <w:rsid w:val="00FB1CDF"/>
    <w:rsid w:val="00FB1D72"/>
    <w:rsid w:val="00FB280C"/>
    <w:rsid w:val="00FB31AB"/>
    <w:rsid w:val="00FB32AA"/>
    <w:rsid w:val="00FB3699"/>
    <w:rsid w:val="00FB4AB6"/>
    <w:rsid w:val="00FB6328"/>
    <w:rsid w:val="00FB6F65"/>
    <w:rsid w:val="00FB7803"/>
    <w:rsid w:val="00FC05F3"/>
    <w:rsid w:val="00FC184A"/>
    <w:rsid w:val="00FC23E9"/>
    <w:rsid w:val="00FC2CBF"/>
    <w:rsid w:val="00FC31D3"/>
    <w:rsid w:val="00FC53EE"/>
    <w:rsid w:val="00FC5AE7"/>
    <w:rsid w:val="00FC75A0"/>
    <w:rsid w:val="00FD03CA"/>
    <w:rsid w:val="00FD095E"/>
    <w:rsid w:val="00FD1043"/>
    <w:rsid w:val="00FD1533"/>
    <w:rsid w:val="00FD227E"/>
    <w:rsid w:val="00FD34F5"/>
    <w:rsid w:val="00FD3E84"/>
    <w:rsid w:val="00FD3F6E"/>
    <w:rsid w:val="00FD55E1"/>
    <w:rsid w:val="00FD638B"/>
    <w:rsid w:val="00FD6539"/>
    <w:rsid w:val="00FD6733"/>
    <w:rsid w:val="00FD799F"/>
    <w:rsid w:val="00FD7DFB"/>
    <w:rsid w:val="00FE002C"/>
    <w:rsid w:val="00FE01F5"/>
    <w:rsid w:val="00FE1509"/>
    <w:rsid w:val="00FE1ED3"/>
    <w:rsid w:val="00FE2114"/>
    <w:rsid w:val="00FE2A1C"/>
    <w:rsid w:val="00FE2B1C"/>
    <w:rsid w:val="00FE2D2F"/>
    <w:rsid w:val="00FE49E6"/>
    <w:rsid w:val="00FE4A53"/>
    <w:rsid w:val="00FE54AA"/>
    <w:rsid w:val="00FE551D"/>
    <w:rsid w:val="00FE78D6"/>
    <w:rsid w:val="00FE7F9C"/>
    <w:rsid w:val="00FF015F"/>
    <w:rsid w:val="00FF07DB"/>
    <w:rsid w:val="00FF122D"/>
    <w:rsid w:val="00FF201C"/>
    <w:rsid w:val="00FF25BC"/>
    <w:rsid w:val="00FF2F9C"/>
    <w:rsid w:val="00FF353F"/>
    <w:rsid w:val="00FF3B1C"/>
    <w:rsid w:val="00FF43ED"/>
    <w:rsid w:val="00FF4A5D"/>
    <w:rsid w:val="00FF4F0F"/>
    <w:rsid w:val="00FF5E86"/>
    <w:rsid w:val="00FF6CA9"/>
    <w:rsid w:val="00FF711B"/>
    <w:rsid w:val="00FF7C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e">
    <w:name w:val="主旨"/>
    <w:basedOn w:val="a1"/>
    <w:rsid w:val="00221E7B"/>
    <w:pPr>
      <w:wordWrap w:val="0"/>
      <w:snapToGrid w:val="0"/>
      <w:ind w:left="567" w:hanging="567"/>
    </w:p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table" w:styleId="af1">
    <w:name w:val="Table Grid"/>
    <w:basedOn w:val="a3"/>
    <w:uiPriority w:val="59"/>
    <w:rsid w:val="00221E7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1"/>
    <w:link w:val="af3"/>
    <w:uiPriority w:val="99"/>
    <w:semiHidden/>
    <w:unhideWhenUsed/>
    <w:rsid w:val="00221E7B"/>
    <w:pPr>
      <w:snapToGrid w:val="0"/>
    </w:pPr>
    <w:rPr>
      <w:sz w:val="20"/>
    </w:rPr>
  </w:style>
  <w:style w:type="character" w:customStyle="1" w:styleId="af3">
    <w:name w:val="註腳文字 字元"/>
    <w:basedOn w:val="a2"/>
    <w:link w:val="af2"/>
    <w:uiPriority w:val="99"/>
    <w:semiHidden/>
    <w:rsid w:val="00221E7B"/>
    <w:rPr>
      <w:rFonts w:eastAsia="標楷體"/>
      <w:kern w:val="2"/>
    </w:rPr>
  </w:style>
  <w:style w:type="character" w:styleId="af4">
    <w:name w:val="footnote reference"/>
    <w:basedOn w:val="a2"/>
    <w:uiPriority w:val="99"/>
    <w:semiHidden/>
    <w:unhideWhenUsed/>
    <w:rsid w:val="00221E7B"/>
    <w:rPr>
      <w:vertAlign w:val="superscript"/>
    </w:rPr>
  </w:style>
  <w:style w:type="character" w:styleId="af5">
    <w:name w:val="Strong"/>
    <w:basedOn w:val="a2"/>
    <w:qFormat/>
    <w:rsid w:val="00B027C0"/>
    <w:rPr>
      <w:b/>
      <w:bCs/>
    </w:rPr>
  </w:style>
  <w:style w:type="paragraph" w:styleId="af6">
    <w:name w:val="List Paragraph"/>
    <w:basedOn w:val="a1"/>
    <w:uiPriority w:val="34"/>
    <w:qFormat/>
    <w:rsid w:val="00204E6C"/>
    <w:pPr>
      <w:widowControl/>
      <w:ind w:leftChars="200" w:left="480"/>
    </w:pPr>
    <w:rPr>
      <w:rFonts w:ascii="新細明體" w:eastAsia="新細明體" w:hAnsi="新細明體" w:cs="新細明體"/>
      <w:kern w:val="0"/>
      <w:sz w:val="24"/>
      <w:szCs w:val="24"/>
    </w:rPr>
  </w:style>
  <w:style w:type="paragraph" w:styleId="Web">
    <w:name w:val="Normal (Web)"/>
    <w:basedOn w:val="a1"/>
    <w:uiPriority w:val="99"/>
    <w:semiHidden/>
    <w:unhideWhenUsed/>
    <w:rsid w:val="004E74B4"/>
    <w:pPr>
      <w:widowControl/>
      <w:spacing w:before="100" w:beforeAutospacing="1" w:after="100" w:afterAutospacing="1"/>
    </w:pPr>
    <w:rPr>
      <w:rFonts w:ascii="新細明體" w:eastAsia="新細明體" w:hAnsi="新細明體" w:cs="新細明體"/>
      <w:kern w:val="0"/>
      <w:sz w:val="24"/>
      <w:szCs w:val="24"/>
    </w:rPr>
  </w:style>
  <w:style w:type="character" w:customStyle="1" w:styleId="20">
    <w:name w:val="標題 2 字元"/>
    <w:basedOn w:val="a2"/>
    <w:link w:val="2"/>
    <w:rsid w:val="007C1222"/>
    <w:rPr>
      <w:rFonts w:ascii="標楷體" w:eastAsia="標楷體" w:hAnsi="Arial"/>
      <w:bCs/>
      <w:sz w:val="32"/>
      <w:szCs w:val="48"/>
    </w:rPr>
  </w:style>
  <w:style w:type="paragraph" w:styleId="af7">
    <w:name w:val="Plain Text"/>
    <w:basedOn w:val="a1"/>
    <w:link w:val="af8"/>
    <w:uiPriority w:val="99"/>
    <w:unhideWhenUsed/>
    <w:rsid w:val="006F66BD"/>
    <w:rPr>
      <w:rFonts w:ascii="Calibri" w:hAnsi="Courier New" w:cs="Courier New"/>
      <w:sz w:val="28"/>
      <w:szCs w:val="24"/>
    </w:rPr>
  </w:style>
  <w:style w:type="character" w:customStyle="1" w:styleId="af8">
    <w:name w:val="純文字 字元"/>
    <w:basedOn w:val="a2"/>
    <w:link w:val="af7"/>
    <w:uiPriority w:val="99"/>
    <w:rsid w:val="006F66BD"/>
    <w:rPr>
      <w:rFonts w:ascii="Calibri" w:eastAsia="標楷體" w:hAnsi="Courier New" w:cs="Courier New"/>
      <w:kern w:val="2"/>
      <w:sz w:val="28"/>
      <w:szCs w:val="24"/>
    </w:rPr>
  </w:style>
</w:styles>
</file>

<file path=word/webSettings.xml><?xml version="1.0" encoding="utf-8"?>
<w:webSettings xmlns:r="http://schemas.openxmlformats.org/officeDocument/2006/relationships" xmlns:w="http://schemas.openxmlformats.org/wordprocessingml/2006/main">
  <w:divs>
    <w:div w:id="161698816">
      <w:bodyDiv w:val="1"/>
      <w:marLeft w:val="0"/>
      <w:marRight w:val="0"/>
      <w:marTop w:val="0"/>
      <w:marBottom w:val="0"/>
      <w:divBdr>
        <w:top w:val="none" w:sz="0" w:space="0" w:color="auto"/>
        <w:left w:val="none" w:sz="0" w:space="0" w:color="auto"/>
        <w:bottom w:val="none" w:sz="0" w:space="0" w:color="auto"/>
        <w:right w:val="none" w:sz="0" w:space="0" w:color="auto"/>
      </w:divBdr>
    </w:div>
    <w:div w:id="350224519">
      <w:bodyDiv w:val="1"/>
      <w:marLeft w:val="0"/>
      <w:marRight w:val="0"/>
      <w:marTop w:val="0"/>
      <w:marBottom w:val="0"/>
      <w:divBdr>
        <w:top w:val="none" w:sz="0" w:space="0" w:color="auto"/>
        <w:left w:val="none" w:sz="0" w:space="0" w:color="auto"/>
        <w:bottom w:val="none" w:sz="0" w:space="0" w:color="auto"/>
        <w:right w:val="none" w:sz="0" w:space="0" w:color="auto"/>
      </w:divBdr>
      <w:divsChild>
        <w:div w:id="629283242">
          <w:marLeft w:val="547"/>
          <w:marRight w:val="0"/>
          <w:marTop w:val="154"/>
          <w:marBottom w:val="0"/>
          <w:divBdr>
            <w:top w:val="none" w:sz="0" w:space="0" w:color="auto"/>
            <w:left w:val="none" w:sz="0" w:space="0" w:color="auto"/>
            <w:bottom w:val="none" w:sz="0" w:space="0" w:color="auto"/>
            <w:right w:val="none" w:sz="0" w:space="0" w:color="auto"/>
          </w:divBdr>
        </w:div>
      </w:divsChild>
    </w:div>
    <w:div w:id="530991462">
      <w:bodyDiv w:val="1"/>
      <w:marLeft w:val="0"/>
      <w:marRight w:val="0"/>
      <w:marTop w:val="0"/>
      <w:marBottom w:val="0"/>
      <w:divBdr>
        <w:top w:val="none" w:sz="0" w:space="0" w:color="auto"/>
        <w:left w:val="none" w:sz="0" w:space="0" w:color="auto"/>
        <w:bottom w:val="none" w:sz="0" w:space="0" w:color="auto"/>
        <w:right w:val="none" w:sz="0" w:space="0" w:color="auto"/>
      </w:divBdr>
      <w:divsChild>
        <w:div w:id="896016627">
          <w:marLeft w:val="547"/>
          <w:marRight w:val="0"/>
          <w:marTop w:val="154"/>
          <w:marBottom w:val="0"/>
          <w:divBdr>
            <w:top w:val="none" w:sz="0" w:space="0" w:color="auto"/>
            <w:left w:val="none" w:sz="0" w:space="0" w:color="auto"/>
            <w:bottom w:val="none" w:sz="0" w:space="0" w:color="auto"/>
            <w:right w:val="none" w:sz="0" w:space="0" w:color="auto"/>
          </w:divBdr>
        </w:div>
      </w:divsChild>
    </w:div>
    <w:div w:id="618997670">
      <w:bodyDiv w:val="1"/>
      <w:marLeft w:val="0"/>
      <w:marRight w:val="0"/>
      <w:marTop w:val="0"/>
      <w:marBottom w:val="0"/>
      <w:divBdr>
        <w:top w:val="none" w:sz="0" w:space="0" w:color="auto"/>
        <w:left w:val="none" w:sz="0" w:space="0" w:color="auto"/>
        <w:bottom w:val="none" w:sz="0" w:space="0" w:color="auto"/>
        <w:right w:val="none" w:sz="0" w:space="0" w:color="auto"/>
      </w:divBdr>
    </w:div>
    <w:div w:id="622225753">
      <w:bodyDiv w:val="1"/>
      <w:marLeft w:val="0"/>
      <w:marRight w:val="0"/>
      <w:marTop w:val="0"/>
      <w:marBottom w:val="0"/>
      <w:divBdr>
        <w:top w:val="none" w:sz="0" w:space="0" w:color="auto"/>
        <w:left w:val="none" w:sz="0" w:space="0" w:color="auto"/>
        <w:bottom w:val="none" w:sz="0" w:space="0" w:color="auto"/>
        <w:right w:val="none" w:sz="0" w:space="0" w:color="auto"/>
      </w:divBdr>
    </w:div>
    <w:div w:id="946886090">
      <w:bodyDiv w:val="1"/>
      <w:marLeft w:val="0"/>
      <w:marRight w:val="0"/>
      <w:marTop w:val="0"/>
      <w:marBottom w:val="0"/>
      <w:divBdr>
        <w:top w:val="none" w:sz="0" w:space="0" w:color="auto"/>
        <w:left w:val="none" w:sz="0" w:space="0" w:color="auto"/>
        <w:bottom w:val="none" w:sz="0" w:space="0" w:color="auto"/>
        <w:right w:val="none" w:sz="0" w:space="0" w:color="auto"/>
      </w:divBdr>
    </w:div>
    <w:div w:id="991760141">
      <w:bodyDiv w:val="1"/>
      <w:marLeft w:val="0"/>
      <w:marRight w:val="0"/>
      <w:marTop w:val="0"/>
      <w:marBottom w:val="0"/>
      <w:divBdr>
        <w:top w:val="none" w:sz="0" w:space="0" w:color="auto"/>
        <w:left w:val="none" w:sz="0" w:space="0" w:color="auto"/>
        <w:bottom w:val="none" w:sz="0" w:space="0" w:color="auto"/>
        <w:right w:val="none" w:sz="0" w:space="0" w:color="auto"/>
      </w:divBdr>
    </w:div>
    <w:div w:id="1307708409">
      <w:bodyDiv w:val="1"/>
      <w:marLeft w:val="0"/>
      <w:marRight w:val="0"/>
      <w:marTop w:val="0"/>
      <w:marBottom w:val="0"/>
      <w:divBdr>
        <w:top w:val="none" w:sz="0" w:space="0" w:color="auto"/>
        <w:left w:val="none" w:sz="0" w:space="0" w:color="auto"/>
        <w:bottom w:val="none" w:sz="0" w:space="0" w:color="auto"/>
        <w:right w:val="none" w:sz="0" w:space="0" w:color="auto"/>
      </w:divBdr>
    </w:div>
    <w:div w:id="1332679333">
      <w:bodyDiv w:val="1"/>
      <w:marLeft w:val="0"/>
      <w:marRight w:val="0"/>
      <w:marTop w:val="0"/>
      <w:marBottom w:val="0"/>
      <w:divBdr>
        <w:top w:val="none" w:sz="0" w:space="0" w:color="auto"/>
        <w:left w:val="none" w:sz="0" w:space="0" w:color="auto"/>
        <w:bottom w:val="none" w:sz="0" w:space="0" w:color="auto"/>
        <w:right w:val="none" w:sz="0" w:space="0" w:color="auto"/>
      </w:divBdr>
    </w:div>
    <w:div w:id="1565220420">
      <w:bodyDiv w:val="1"/>
      <w:marLeft w:val="0"/>
      <w:marRight w:val="0"/>
      <w:marTop w:val="0"/>
      <w:marBottom w:val="0"/>
      <w:divBdr>
        <w:top w:val="none" w:sz="0" w:space="0" w:color="auto"/>
        <w:left w:val="none" w:sz="0" w:space="0" w:color="auto"/>
        <w:bottom w:val="none" w:sz="0" w:space="0" w:color="auto"/>
        <w:right w:val="none" w:sz="0" w:space="0" w:color="auto"/>
      </w:divBdr>
    </w:div>
    <w:div w:id="1640840114">
      <w:bodyDiv w:val="1"/>
      <w:marLeft w:val="0"/>
      <w:marRight w:val="0"/>
      <w:marTop w:val="0"/>
      <w:marBottom w:val="0"/>
      <w:divBdr>
        <w:top w:val="none" w:sz="0" w:space="0" w:color="auto"/>
        <w:left w:val="none" w:sz="0" w:space="0" w:color="auto"/>
        <w:bottom w:val="none" w:sz="0" w:space="0" w:color="auto"/>
        <w:right w:val="none" w:sz="0" w:space="0" w:color="auto"/>
      </w:divBdr>
      <w:divsChild>
        <w:div w:id="140849144">
          <w:marLeft w:val="418"/>
          <w:marRight w:val="0"/>
          <w:marTop w:val="43"/>
          <w:marBottom w:val="43"/>
          <w:divBdr>
            <w:top w:val="none" w:sz="0" w:space="0" w:color="auto"/>
            <w:left w:val="none" w:sz="0" w:space="0" w:color="auto"/>
            <w:bottom w:val="none" w:sz="0" w:space="0" w:color="auto"/>
            <w:right w:val="none" w:sz="0" w:space="0" w:color="auto"/>
          </w:divBdr>
        </w:div>
        <w:div w:id="357321556">
          <w:marLeft w:val="418"/>
          <w:marRight w:val="0"/>
          <w:marTop w:val="43"/>
          <w:marBottom w:val="43"/>
          <w:divBdr>
            <w:top w:val="none" w:sz="0" w:space="0" w:color="auto"/>
            <w:left w:val="none" w:sz="0" w:space="0" w:color="auto"/>
            <w:bottom w:val="none" w:sz="0" w:space="0" w:color="auto"/>
            <w:right w:val="none" w:sz="0" w:space="0" w:color="auto"/>
          </w:divBdr>
        </w:div>
        <w:div w:id="422921605">
          <w:marLeft w:val="418"/>
          <w:marRight w:val="0"/>
          <w:marTop w:val="43"/>
          <w:marBottom w:val="43"/>
          <w:divBdr>
            <w:top w:val="none" w:sz="0" w:space="0" w:color="auto"/>
            <w:left w:val="none" w:sz="0" w:space="0" w:color="auto"/>
            <w:bottom w:val="none" w:sz="0" w:space="0" w:color="auto"/>
            <w:right w:val="none" w:sz="0" w:space="0" w:color="auto"/>
          </w:divBdr>
        </w:div>
        <w:div w:id="474686454">
          <w:marLeft w:val="418"/>
          <w:marRight w:val="0"/>
          <w:marTop w:val="43"/>
          <w:marBottom w:val="43"/>
          <w:divBdr>
            <w:top w:val="none" w:sz="0" w:space="0" w:color="auto"/>
            <w:left w:val="none" w:sz="0" w:space="0" w:color="auto"/>
            <w:bottom w:val="none" w:sz="0" w:space="0" w:color="auto"/>
            <w:right w:val="none" w:sz="0" w:space="0" w:color="auto"/>
          </w:divBdr>
        </w:div>
        <w:div w:id="522013907">
          <w:marLeft w:val="418"/>
          <w:marRight w:val="0"/>
          <w:marTop w:val="0"/>
          <w:marBottom w:val="43"/>
          <w:divBdr>
            <w:top w:val="none" w:sz="0" w:space="0" w:color="auto"/>
            <w:left w:val="none" w:sz="0" w:space="0" w:color="auto"/>
            <w:bottom w:val="none" w:sz="0" w:space="0" w:color="auto"/>
            <w:right w:val="none" w:sz="0" w:space="0" w:color="auto"/>
          </w:divBdr>
        </w:div>
        <w:div w:id="992174065">
          <w:marLeft w:val="418"/>
          <w:marRight w:val="0"/>
          <w:marTop w:val="43"/>
          <w:marBottom w:val="43"/>
          <w:divBdr>
            <w:top w:val="none" w:sz="0" w:space="0" w:color="auto"/>
            <w:left w:val="none" w:sz="0" w:space="0" w:color="auto"/>
            <w:bottom w:val="none" w:sz="0" w:space="0" w:color="auto"/>
            <w:right w:val="none" w:sz="0" w:space="0" w:color="auto"/>
          </w:divBdr>
        </w:div>
        <w:div w:id="1081217162">
          <w:marLeft w:val="418"/>
          <w:marRight w:val="0"/>
          <w:marTop w:val="43"/>
          <w:marBottom w:val="43"/>
          <w:divBdr>
            <w:top w:val="none" w:sz="0" w:space="0" w:color="auto"/>
            <w:left w:val="none" w:sz="0" w:space="0" w:color="auto"/>
            <w:bottom w:val="none" w:sz="0" w:space="0" w:color="auto"/>
            <w:right w:val="none" w:sz="0" w:space="0" w:color="auto"/>
          </w:divBdr>
        </w:div>
        <w:div w:id="1085225848">
          <w:marLeft w:val="418"/>
          <w:marRight w:val="0"/>
          <w:marTop w:val="0"/>
          <w:marBottom w:val="43"/>
          <w:divBdr>
            <w:top w:val="none" w:sz="0" w:space="0" w:color="auto"/>
            <w:left w:val="none" w:sz="0" w:space="0" w:color="auto"/>
            <w:bottom w:val="none" w:sz="0" w:space="0" w:color="auto"/>
            <w:right w:val="none" w:sz="0" w:space="0" w:color="auto"/>
          </w:divBdr>
        </w:div>
        <w:div w:id="1141649384">
          <w:marLeft w:val="418"/>
          <w:marRight w:val="0"/>
          <w:marTop w:val="43"/>
          <w:marBottom w:val="43"/>
          <w:divBdr>
            <w:top w:val="none" w:sz="0" w:space="0" w:color="auto"/>
            <w:left w:val="none" w:sz="0" w:space="0" w:color="auto"/>
            <w:bottom w:val="none" w:sz="0" w:space="0" w:color="auto"/>
            <w:right w:val="none" w:sz="0" w:space="0" w:color="auto"/>
          </w:divBdr>
        </w:div>
        <w:div w:id="1524202089">
          <w:marLeft w:val="418"/>
          <w:marRight w:val="0"/>
          <w:marTop w:val="0"/>
          <w:marBottom w:val="43"/>
          <w:divBdr>
            <w:top w:val="none" w:sz="0" w:space="0" w:color="auto"/>
            <w:left w:val="none" w:sz="0" w:space="0" w:color="auto"/>
            <w:bottom w:val="none" w:sz="0" w:space="0" w:color="auto"/>
            <w:right w:val="none" w:sz="0" w:space="0" w:color="auto"/>
          </w:divBdr>
        </w:div>
        <w:div w:id="1616862205">
          <w:marLeft w:val="418"/>
          <w:marRight w:val="0"/>
          <w:marTop w:val="43"/>
          <w:marBottom w:val="43"/>
          <w:divBdr>
            <w:top w:val="none" w:sz="0" w:space="0" w:color="auto"/>
            <w:left w:val="none" w:sz="0" w:space="0" w:color="auto"/>
            <w:bottom w:val="none" w:sz="0" w:space="0" w:color="auto"/>
            <w:right w:val="none" w:sz="0" w:space="0" w:color="auto"/>
          </w:divBdr>
        </w:div>
        <w:div w:id="1667243866">
          <w:marLeft w:val="418"/>
          <w:marRight w:val="0"/>
          <w:marTop w:val="43"/>
          <w:marBottom w:val="43"/>
          <w:divBdr>
            <w:top w:val="none" w:sz="0" w:space="0" w:color="auto"/>
            <w:left w:val="none" w:sz="0" w:space="0" w:color="auto"/>
            <w:bottom w:val="none" w:sz="0" w:space="0" w:color="auto"/>
            <w:right w:val="none" w:sz="0" w:space="0" w:color="auto"/>
          </w:divBdr>
        </w:div>
        <w:div w:id="1692486594">
          <w:marLeft w:val="418"/>
          <w:marRight w:val="0"/>
          <w:marTop w:val="43"/>
          <w:marBottom w:val="43"/>
          <w:divBdr>
            <w:top w:val="none" w:sz="0" w:space="0" w:color="auto"/>
            <w:left w:val="none" w:sz="0" w:space="0" w:color="auto"/>
            <w:bottom w:val="none" w:sz="0" w:space="0" w:color="auto"/>
            <w:right w:val="none" w:sz="0" w:space="0" w:color="auto"/>
          </w:divBdr>
        </w:div>
        <w:div w:id="1796174109">
          <w:marLeft w:val="418"/>
          <w:marRight w:val="0"/>
          <w:marTop w:val="43"/>
          <w:marBottom w:val="43"/>
          <w:divBdr>
            <w:top w:val="none" w:sz="0" w:space="0" w:color="auto"/>
            <w:left w:val="none" w:sz="0" w:space="0" w:color="auto"/>
            <w:bottom w:val="none" w:sz="0" w:space="0" w:color="auto"/>
            <w:right w:val="none" w:sz="0" w:space="0" w:color="auto"/>
          </w:divBdr>
        </w:div>
        <w:div w:id="2076466844">
          <w:marLeft w:val="418"/>
          <w:marRight w:val="0"/>
          <w:marTop w:val="43"/>
          <w:marBottom w:val="43"/>
          <w:divBdr>
            <w:top w:val="none" w:sz="0" w:space="0" w:color="auto"/>
            <w:left w:val="none" w:sz="0" w:space="0" w:color="auto"/>
            <w:bottom w:val="none" w:sz="0" w:space="0" w:color="auto"/>
            <w:right w:val="none" w:sz="0" w:space="0" w:color="auto"/>
          </w:divBdr>
        </w:div>
        <w:div w:id="2125074361">
          <w:marLeft w:val="418"/>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53</Pages>
  <Words>29706</Words>
  <Characters>1668</Characters>
  <Application>Microsoft Office Word</Application>
  <DocSecurity>0</DocSecurity>
  <Lines>13</Lines>
  <Paragraphs>62</Paragraphs>
  <ScaleCrop>false</ScaleCrop>
  <Company>cy</Company>
  <LinksUpToDate>false</LinksUpToDate>
  <CharactersWithSpaces>31312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2011-04-27T02:32:00Z</cp:lastPrinted>
  <dcterms:created xsi:type="dcterms:W3CDTF">2016-12-04T13:59:00Z</dcterms:created>
  <dcterms:modified xsi:type="dcterms:W3CDTF">2016-12-04T13:59:00Z</dcterms:modified>
</cp:coreProperties>
</file>