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4267" w:rsidRPr="00FF02CD" w:rsidRDefault="00534267" w:rsidP="00534267">
      <w:r w:rsidRPr="00FF02CD">
        <w:rPr>
          <w:rFonts w:hint="eastAsia"/>
        </w:rPr>
        <w:t>附表一</w:t>
      </w:r>
      <w:r w:rsidRPr="00FF02CD">
        <w:rPr>
          <w:rFonts w:hint="eastAsia"/>
        </w:rPr>
        <w:t xml:space="preserve">         103</w:t>
      </w:r>
      <w:r w:rsidRPr="00FF02CD">
        <w:rPr>
          <w:rFonts w:hint="eastAsia"/>
        </w:rPr>
        <w:t>年度各級政府公共債務概況總表</w:t>
      </w:r>
      <w:r w:rsidRPr="00FF02CD">
        <w:rPr>
          <w:rFonts w:hint="eastAsia"/>
        </w:rPr>
        <w:t xml:space="preserve">                </w:t>
      </w:r>
      <w:r w:rsidRPr="00FF02CD">
        <w:rPr>
          <w:rFonts w:hint="eastAsia"/>
        </w:rPr>
        <w:t>單位：百萬元；﹪</w:t>
      </w:r>
    </w:p>
    <w:tbl>
      <w:tblPr>
        <w:tblW w:w="5000" w:type="pct"/>
        <w:tblCellMar>
          <w:left w:w="28" w:type="dxa"/>
          <w:right w:w="28" w:type="dxa"/>
        </w:tblCellMar>
        <w:tblLook w:val="04A0" w:firstRow="1" w:lastRow="0" w:firstColumn="1" w:lastColumn="0" w:noHBand="0" w:noVBand="1"/>
      </w:tblPr>
      <w:tblGrid>
        <w:gridCol w:w="1371"/>
        <w:gridCol w:w="1355"/>
        <w:gridCol w:w="2236"/>
        <w:gridCol w:w="1160"/>
        <w:gridCol w:w="2233"/>
        <w:gridCol w:w="1352"/>
        <w:gridCol w:w="1499"/>
        <w:gridCol w:w="2344"/>
      </w:tblGrid>
      <w:tr w:rsidR="00534267" w:rsidRPr="0055748D" w:rsidTr="00802369">
        <w:trPr>
          <w:trHeight w:val="20"/>
          <w:tblHeader/>
        </w:trPr>
        <w:tc>
          <w:tcPr>
            <w:tcW w:w="506" w:type="pct"/>
            <w:vMerge w:val="restart"/>
            <w:tcBorders>
              <w:top w:val="single" w:sz="12" w:space="0" w:color="auto"/>
              <w:left w:val="single" w:sz="12" w:space="0" w:color="auto"/>
              <w:bottom w:val="single" w:sz="8" w:space="0" w:color="000000"/>
              <w:right w:val="nil"/>
              <w:tl2br w:val="single" w:sz="4" w:space="0" w:color="auto"/>
            </w:tcBorders>
            <w:shd w:val="clear" w:color="auto" w:fill="auto"/>
            <w:vAlign w:val="center"/>
            <w:hideMark/>
          </w:tcPr>
          <w:p w:rsidR="00534267" w:rsidRPr="0055748D" w:rsidRDefault="00534267" w:rsidP="008C6429">
            <w:pPr>
              <w:widowControl/>
              <w:rPr>
                <w:rFonts w:ascii="標楷體" w:hAnsi="標楷體" w:cs="新細明體"/>
                <w:color w:val="000000"/>
                <w:kern w:val="0"/>
                <w:sz w:val="24"/>
                <w:szCs w:val="24"/>
              </w:rPr>
            </w:pPr>
            <w:r w:rsidRPr="0055748D">
              <w:rPr>
                <w:rFonts w:ascii="標楷體" w:hAnsi="標楷體" w:cs="新細明體" w:hint="eastAsia"/>
                <w:color w:val="000000"/>
                <w:kern w:val="0"/>
                <w:sz w:val="24"/>
                <w:szCs w:val="24"/>
              </w:rPr>
              <w:t xml:space="preserve">　　　　　項目</w:t>
            </w:r>
            <w:r w:rsidRPr="0055748D">
              <w:rPr>
                <w:rFonts w:ascii="標楷體" w:hAnsi="標楷體" w:cs="新細明體" w:hint="eastAsia"/>
                <w:color w:val="000000"/>
                <w:kern w:val="0"/>
                <w:sz w:val="24"/>
                <w:szCs w:val="24"/>
              </w:rPr>
              <w:br/>
            </w:r>
            <w:r w:rsidRPr="0055748D">
              <w:rPr>
                <w:rFonts w:ascii="標楷體" w:hAnsi="標楷體" w:cs="新細明體" w:hint="eastAsia"/>
                <w:color w:val="000000"/>
                <w:kern w:val="0"/>
                <w:sz w:val="24"/>
                <w:szCs w:val="24"/>
              </w:rPr>
              <w:br/>
            </w:r>
            <w:r w:rsidRPr="0055748D">
              <w:rPr>
                <w:rFonts w:ascii="標楷體" w:hAnsi="標楷體" w:cs="新細明體" w:hint="eastAsia"/>
                <w:color w:val="000000"/>
                <w:kern w:val="0"/>
                <w:sz w:val="24"/>
                <w:szCs w:val="24"/>
              </w:rPr>
              <w:br/>
              <w:t xml:space="preserve"> 政府別</w:t>
            </w:r>
          </w:p>
        </w:tc>
        <w:tc>
          <w:tcPr>
            <w:tcW w:w="3075" w:type="pct"/>
            <w:gridSpan w:val="5"/>
            <w:tcBorders>
              <w:top w:val="single" w:sz="12" w:space="0" w:color="auto"/>
              <w:left w:val="single" w:sz="8" w:space="0" w:color="auto"/>
              <w:bottom w:val="single" w:sz="4" w:space="0" w:color="auto"/>
              <w:right w:val="single" w:sz="8" w:space="0" w:color="000000"/>
            </w:tcBorders>
            <w:shd w:val="clear" w:color="auto" w:fill="auto"/>
            <w:noWrap/>
            <w:vAlign w:val="center"/>
            <w:hideMark/>
          </w:tcPr>
          <w:p w:rsidR="00534267" w:rsidRPr="0055748D" w:rsidRDefault="00534267" w:rsidP="008C6429">
            <w:pPr>
              <w:widowControl/>
              <w:jc w:val="center"/>
              <w:rPr>
                <w:rFonts w:ascii="標楷體" w:hAnsi="標楷體" w:cs="新細明體"/>
                <w:color w:val="000000"/>
                <w:kern w:val="0"/>
                <w:sz w:val="28"/>
                <w:szCs w:val="28"/>
              </w:rPr>
            </w:pPr>
            <w:r w:rsidRPr="0055748D">
              <w:rPr>
                <w:rFonts w:ascii="標楷體" w:hAnsi="標楷體" w:cs="新細明體" w:hint="eastAsia"/>
                <w:color w:val="000000"/>
                <w:kern w:val="0"/>
                <w:sz w:val="28"/>
                <w:szCs w:val="28"/>
              </w:rPr>
              <w:t>公共債務法規範之債務</w:t>
            </w:r>
          </w:p>
        </w:tc>
        <w:tc>
          <w:tcPr>
            <w:tcW w:w="1420" w:type="pct"/>
            <w:gridSpan w:val="2"/>
            <w:tcBorders>
              <w:top w:val="single" w:sz="12" w:space="0" w:color="auto"/>
              <w:left w:val="nil"/>
              <w:bottom w:val="single" w:sz="4" w:space="0" w:color="auto"/>
              <w:right w:val="single" w:sz="12" w:space="0" w:color="auto"/>
            </w:tcBorders>
            <w:shd w:val="clear" w:color="auto" w:fill="auto"/>
            <w:noWrap/>
            <w:vAlign w:val="center"/>
            <w:hideMark/>
          </w:tcPr>
          <w:p w:rsidR="00534267" w:rsidRPr="0055748D" w:rsidRDefault="00534267" w:rsidP="008C6429">
            <w:pPr>
              <w:widowControl/>
              <w:jc w:val="center"/>
              <w:rPr>
                <w:rFonts w:ascii="標楷體" w:hAnsi="標楷體" w:cs="新細明體"/>
                <w:color w:val="000000"/>
                <w:kern w:val="0"/>
                <w:sz w:val="28"/>
                <w:szCs w:val="28"/>
              </w:rPr>
            </w:pPr>
            <w:r w:rsidRPr="0055748D">
              <w:rPr>
                <w:rFonts w:ascii="標楷體" w:hAnsi="標楷體" w:cs="新細明體" w:hint="eastAsia"/>
                <w:color w:val="000000"/>
                <w:kern w:val="0"/>
                <w:sz w:val="28"/>
                <w:szCs w:val="28"/>
              </w:rPr>
              <w:t>其他債務</w:t>
            </w:r>
          </w:p>
        </w:tc>
      </w:tr>
      <w:tr w:rsidR="00534267" w:rsidRPr="0055748D" w:rsidTr="008C6429">
        <w:trPr>
          <w:trHeight w:val="20"/>
          <w:tblHeader/>
        </w:trPr>
        <w:tc>
          <w:tcPr>
            <w:tcW w:w="506" w:type="pct"/>
            <w:vMerge/>
            <w:tcBorders>
              <w:top w:val="single" w:sz="12" w:space="0" w:color="auto"/>
              <w:left w:val="single" w:sz="12" w:space="0" w:color="auto"/>
              <w:bottom w:val="single" w:sz="8" w:space="0" w:color="000000"/>
              <w:right w:val="nil"/>
            </w:tcBorders>
            <w:vAlign w:val="center"/>
            <w:hideMark/>
          </w:tcPr>
          <w:p w:rsidR="00534267" w:rsidRPr="0055748D" w:rsidRDefault="00534267" w:rsidP="008C6429">
            <w:pPr>
              <w:widowControl/>
              <w:rPr>
                <w:rFonts w:ascii="標楷體" w:hAnsi="標楷體" w:cs="新細明體"/>
                <w:color w:val="000000"/>
                <w:kern w:val="0"/>
                <w:sz w:val="24"/>
                <w:szCs w:val="24"/>
              </w:rPr>
            </w:pPr>
          </w:p>
        </w:tc>
        <w:tc>
          <w:tcPr>
            <w:tcW w:w="1324" w:type="pct"/>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rsidR="00534267" w:rsidRPr="0055748D" w:rsidRDefault="00534267" w:rsidP="008C6429">
            <w:pPr>
              <w:widowControl/>
              <w:jc w:val="center"/>
              <w:rPr>
                <w:rFonts w:ascii="標楷體" w:hAnsi="標楷體" w:cs="新細明體"/>
                <w:color w:val="000000"/>
                <w:kern w:val="0"/>
                <w:sz w:val="24"/>
                <w:szCs w:val="24"/>
              </w:rPr>
            </w:pPr>
            <w:r w:rsidRPr="0055748D">
              <w:rPr>
                <w:rFonts w:ascii="標楷體" w:hAnsi="標楷體" w:cs="新細明體" w:hint="eastAsia"/>
                <w:color w:val="000000"/>
                <w:kern w:val="0"/>
                <w:sz w:val="24"/>
                <w:szCs w:val="24"/>
              </w:rPr>
              <w:t>一年以上債務</w:t>
            </w:r>
          </w:p>
        </w:tc>
        <w:tc>
          <w:tcPr>
            <w:tcW w:w="1251" w:type="pct"/>
            <w:gridSpan w:val="2"/>
            <w:tcBorders>
              <w:top w:val="single" w:sz="4" w:space="0" w:color="auto"/>
              <w:left w:val="nil"/>
              <w:bottom w:val="single" w:sz="4" w:space="0" w:color="auto"/>
              <w:right w:val="single" w:sz="4" w:space="0" w:color="auto"/>
            </w:tcBorders>
            <w:shd w:val="clear" w:color="auto" w:fill="auto"/>
            <w:noWrap/>
            <w:vAlign w:val="center"/>
            <w:hideMark/>
          </w:tcPr>
          <w:p w:rsidR="00534267" w:rsidRPr="0055748D" w:rsidRDefault="00534267" w:rsidP="008C6429">
            <w:pPr>
              <w:widowControl/>
              <w:jc w:val="center"/>
              <w:rPr>
                <w:rFonts w:ascii="標楷體" w:hAnsi="標楷體" w:cs="新細明體"/>
                <w:color w:val="000000"/>
                <w:kern w:val="0"/>
                <w:sz w:val="24"/>
                <w:szCs w:val="24"/>
              </w:rPr>
            </w:pPr>
            <w:r w:rsidRPr="0055748D">
              <w:rPr>
                <w:rFonts w:ascii="標楷體" w:hAnsi="標楷體" w:cs="新細明體" w:hint="eastAsia"/>
                <w:color w:val="000000"/>
                <w:kern w:val="0"/>
                <w:sz w:val="24"/>
                <w:szCs w:val="24"/>
              </w:rPr>
              <w:t>未滿一年債務</w:t>
            </w:r>
          </w:p>
        </w:tc>
        <w:tc>
          <w:tcPr>
            <w:tcW w:w="499" w:type="pct"/>
            <w:vMerge w:val="restart"/>
            <w:tcBorders>
              <w:top w:val="nil"/>
              <w:left w:val="single" w:sz="4" w:space="0" w:color="auto"/>
              <w:bottom w:val="single" w:sz="4" w:space="0" w:color="auto"/>
              <w:right w:val="single" w:sz="8" w:space="0" w:color="auto"/>
            </w:tcBorders>
            <w:shd w:val="clear" w:color="auto" w:fill="auto"/>
            <w:noWrap/>
            <w:vAlign w:val="center"/>
            <w:hideMark/>
          </w:tcPr>
          <w:p w:rsidR="00534267" w:rsidRPr="0055748D" w:rsidRDefault="00534267" w:rsidP="008C6429">
            <w:pPr>
              <w:widowControl/>
              <w:jc w:val="center"/>
              <w:rPr>
                <w:rFonts w:ascii="標楷體" w:hAnsi="標楷體" w:cs="新細明體"/>
                <w:color w:val="000000"/>
                <w:kern w:val="0"/>
                <w:sz w:val="24"/>
                <w:szCs w:val="24"/>
              </w:rPr>
            </w:pPr>
            <w:r w:rsidRPr="0055748D">
              <w:rPr>
                <w:rFonts w:ascii="標楷體" w:hAnsi="標楷體" w:cs="新細明體" w:hint="eastAsia"/>
                <w:color w:val="000000"/>
                <w:kern w:val="0"/>
                <w:sz w:val="24"/>
                <w:szCs w:val="24"/>
              </w:rPr>
              <w:t>債務合計</w:t>
            </w:r>
          </w:p>
        </w:tc>
        <w:tc>
          <w:tcPr>
            <w:tcW w:w="553" w:type="pct"/>
            <w:vMerge w:val="restart"/>
            <w:tcBorders>
              <w:top w:val="nil"/>
              <w:left w:val="nil"/>
              <w:bottom w:val="single" w:sz="4" w:space="0" w:color="auto"/>
              <w:right w:val="single" w:sz="4" w:space="0" w:color="auto"/>
            </w:tcBorders>
            <w:shd w:val="clear" w:color="auto" w:fill="auto"/>
            <w:noWrap/>
            <w:vAlign w:val="center"/>
            <w:hideMark/>
          </w:tcPr>
          <w:p w:rsidR="00534267" w:rsidRPr="0055748D" w:rsidRDefault="00534267" w:rsidP="008C6429">
            <w:pPr>
              <w:widowControl/>
              <w:jc w:val="center"/>
              <w:rPr>
                <w:rFonts w:ascii="標楷體" w:hAnsi="標楷體" w:cs="新細明體"/>
                <w:color w:val="000000"/>
                <w:kern w:val="0"/>
                <w:sz w:val="24"/>
                <w:szCs w:val="24"/>
              </w:rPr>
            </w:pPr>
            <w:r w:rsidRPr="0055748D">
              <w:rPr>
                <w:rFonts w:ascii="標楷體" w:hAnsi="標楷體" w:cs="新細明體" w:hint="eastAsia"/>
                <w:color w:val="000000"/>
                <w:kern w:val="0"/>
                <w:sz w:val="24"/>
                <w:szCs w:val="24"/>
              </w:rPr>
              <w:t>自償性債務</w:t>
            </w:r>
          </w:p>
        </w:tc>
        <w:tc>
          <w:tcPr>
            <w:tcW w:w="867" w:type="pct"/>
            <w:vMerge w:val="restart"/>
            <w:tcBorders>
              <w:top w:val="nil"/>
              <w:left w:val="single" w:sz="4" w:space="0" w:color="auto"/>
              <w:bottom w:val="single" w:sz="4" w:space="0" w:color="auto"/>
              <w:right w:val="single" w:sz="12" w:space="0" w:color="auto"/>
            </w:tcBorders>
            <w:shd w:val="clear" w:color="auto" w:fill="auto"/>
            <w:vAlign w:val="center"/>
            <w:hideMark/>
          </w:tcPr>
          <w:p w:rsidR="00534267" w:rsidRPr="0055748D" w:rsidRDefault="00534267" w:rsidP="008C6429">
            <w:pPr>
              <w:widowControl/>
              <w:jc w:val="center"/>
              <w:rPr>
                <w:rFonts w:ascii="標楷體" w:hAnsi="標楷體" w:cs="新細明體"/>
                <w:color w:val="000000"/>
                <w:kern w:val="0"/>
                <w:sz w:val="24"/>
                <w:szCs w:val="24"/>
              </w:rPr>
            </w:pPr>
            <w:r w:rsidRPr="0055748D">
              <w:rPr>
                <w:rFonts w:ascii="標楷體" w:hAnsi="標楷體" w:cs="新細明體" w:hint="eastAsia"/>
                <w:color w:val="000000"/>
                <w:kern w:val="0"/>
                <w:sz w:val="24"/>
                <w:szCs w:val="24"/>
              </w:rPr>
              <w:t>非營業基金</w:t>
            </w:r>
            <w:r w:rsidRPr="0055748D">
              <w:rPr>
                <w:rFonts w:ascii="標楷體" w:hAnsi="標楷體" w:cs="新細明體" w:hint="eastAsia"/>
                <w:color w:val="000000"/>
                <w:kern w:val="0"/>
                <w:sz w:val="24"/>
                <w:szCs w:val="24"/>
              </w:rPr>
              <w:br/>
              <w:t>未滿一年債務</w:t>
            </w:r>
          </w:p>
        </w:tc>
      </w:tr>
      <w:tr w:rsidR="00534267" w:rsidRPr="0055748D" w:rsidTr="008C6429">
        <w:trPr>
          <w:trHeight w:val="20"/>
          <w:tblHeader/>
        </w:trPr>
        <w:tc>
          <w:tcPr>
            <w:tcW w:w="506" w:type="pct"/>
            <w:vMerge/>
            <w:tcBorders>
              <w:top w:val="single" w:sz="12" w:space="0" w:color="auto"/>
              <w:left w:val="single" w:sz="12" w:space="0" w:color="auto"/>
              <w:bottom w:val="single" w:sz="8" w:space="0" w:color="000000"/>
              <w:right w:val="nil"/>
            </w:tcBorders>
            <w:vAlign w:val="center"/>
            <w:hideMark/>
          </w:tcPr>
          <w:p w:rsidR="00534267" w:rsidRPr="0055748D" w:rsidRDefault="00534267" w:rsidP="008C6429">
            <w:pPr>
              <w:widowControl/>
              <w:rPr>
                <w:rFonts w:ascii="標楷體" w:hAnsi="標楷體" w:cs="新細明體"/>
                <w:color w:val="000000"/>
                <w:kern w:val="0"/>
                <w:sz w:val="24"/>
                <w:szCs w:val="24"/>
              </w:rPr>
            </w:pPr>
          </w:p>
        </w:tc>
        <w:tc>
          <w:tcPr>
            <w:tcW w:w="500" w:type="pct"/>
            <w:tcBorders>
              <w:top w:val="nil"/>
              <w:left w:val="single" w:sz="8" w:space="0" w:color="auto"/>
              <w:bottom w:val="nil"/>
              <w:right w:val="single" w:sz="4" w:space="0" w:color="auto"/>
            </w:tcBorders>
            <w:shd w:val="clear" w:color="auto" w:fill="auto"/>
            <w:noWrap/>
            <w:vAlign w:val="center"/>
            <w:hideMark/>
          </w:tcPr>
          <w:p w:rsidR="00534267" w:rsidRPr="0055748D" w:rsidRDefault="00534267" w:rsidP="008C6429">
            <w:pPr>
              <w:widowControl/>
              <w:jc w:val="center"/>
              <w:rPr>
                <w:rFonts w:ascii="標楷體" w:hAnsi="標楷體" w:cs="新細明體"/>
                <w:color w:val="000000"/>
                <w:kern w:val="0"/>
                <w:sz w:val="24"/>
                <w:szCs w:val="24"/>
              </w:rPr>
            </w:pPr>
            <w:r w:rsidRPr="0055748D">
              <w:rPr>
                <w:rFonts w:ascii="標楷體" w:hAnsi="標楷體" w:cs="新細明體" w:hint="eastAsia"/>
                <w:color w:val="000000"/>
                <w:kern w:val="0"/>
                <w:sz w:val="24"/>
                <w:szCs w:val="24"/>
              </w:rPr>
              <w:t>金額</w:t>
            </w:r>
          </w:p>
        </w:tc>
        <w:tc>
          <w:tcPr>
            <w:tcW w:w="825" w:type="pct"/>
            <w:tcBorders>
              <w:top w:val="nil"/>
              <w:left w:val="nil"/>
              <w:bottom w:val="nil"/>
              <w:right w:val="single" w:sz="4" w:space="0" w:color="auto"/>
            </w:tcBorders>
            <w:shd w:val="clear" w:color="auto" w:fill="auto"/>
            <w:noWrap/>
            <w:vAlign w:val="center"/>
            <w:hideMark/>
          </w:tcPr>
          <w:p w:rsidR="00534267" w:rsidRPr="0055748D" w:rsidRDefault="00534267" w:rsidP="008C6429">
            <w:pPr>
              <w:widowControl/>
              <w:jc w:val="center"/>
              <w:rPr>
                <w:rFonts w:ascii="標楷體" w:hAnsi="標楷體" w:cs="新細明體"/>
                <w:color w:val="000000"/>
                <w:kern w:val="0"/>
                <w:sz w:val="24"/>
                <w:szCs w:val="24"/>
              </w:rPr>
            </w:pPr>
            <w:r w:rsidRPr="0055748D">
              <w:rPr>
                <w:rFonts w:ascii="標楷體" w:hAnsi="標楷體" w:cs="新細明體" w:hint="eastAsia"/>
                <w:color w:val="000000"/>
                <w:kern w:val="0"/>
                <w:sz w:val="24"/>
                <w:szCs w:val="24"/>
              </w:rPr>
              <w:t>比率</w:t>
            </w:r>
          </w:p>
        </w:tc>
        <w:tc>
          <w:tcPr>
            <w:tcW w:w="428" w:type="pct"/>
            <w:tcBorders>
              <w:top w:val="nil"/>
              <w:left w:val="nil"/>
              <w:bottom w:val="nil"/>
              <w:right w:val="single" w:sz="4" w:space="0" w:color="auto"/>
            </w:tcBorders>
            <w:shd w:val="clear" w:color="auto" w:fill="auto"/>
            <w:noWrap/>
            <w:vAlign w:val="center"/>
            <w:hideMark/>
          </w:tcPr>
          <w:p w:rsidR="00534267" w:rsidRPr="0055748D" w:rsidRDefault="00534267" w:rsidP="008C6429">
            <w:pPr>
              <w:widowControl/>
              <w:jc w:val="center"/>
              <w:rPr>
                <w:rFonts w:ascii="標楷體" w:hAnsi="標楷體" w:cs="新細明體"/>
                <w:color w:val="000000"/>
                <w:kern w:val="0"/>
                <w:sz w:val="24"/>
                <w:szCs w:val="24"/>
              </w:rPr>
            </w:pPr>
            <w:r w:rsidRPr="0055748D">
              <w:rPr>
                <w:rFonts w:ascii="標楷體" w:hAnsi="標楷體" w:cs="新細明體" w:hint="eastAsia"/>
                <w:color w:val="000000"/>
                <w:kern w:val="0"/>
                <w:sz w:val="24"/>
                <w:szCs w:val="24"/>
              </w:rPr>
              <w:t>金額</w:t>
            </w:r>
          </w:p>
        </w:tc>
        <w:tc>
          <w:tcPr>
            <w:tcW w:w="824" w:type="pct"/>
            <w:tcBorders>
              <w:top w:val="nil"/>
              <w:left w:val="nil"/>
              <w:bottom w:val="nil"/>
              <w:right w:val="single" w:sz="4" w:space="0" w:color="auto"/>
            </w:tcBorders>
            <w:shd w:val="clear" w:color="auto" w:fill="auto"/>
            <w:noWrap/>
            <w:vAlign w:val="center"/>
            <w:hideMark/>
          </w:tcPr>
          <w:p w:rsidR="00534267" w:rsidRPr="0055748D" w:rsidRDefault="00534267" w:rsidP="008C6429">
            <w:pPr>
              <w:widowControl/>
              <w:jc w:val="center"/>
              <w:rPr>
                <w:rFonts w:ascii="標楷體" w:hAnsi="標楷體" w:cs="新細明體"/>
                <w:color w:val="000000"/>
                <w:kern w:val="0"/>
                <w:sz w:val="24"/>
                <w:szCs w:val="24"/>
              </w:rPr>
            </w:pPr>
            <w:r w:rsidRPr="0055748D">
              <w:rPr>
                <w:rFonts w:ascii="標楷體" w:hAnsi="標楷體" w:cs="新細明體" w:hint="eastAsia"/>
                <w:color w:val="000000"/>
                <w:kern w:val="0"/>
                <w:sz w:val="24"/>
                <w:szCs w:val="24"/>
              </w:rPr>
              <w:t>比率</w:t>
            </w:r>
          </w:p>
        </w:tc>
        <w:tc>
          <w:tcPr>
            <w:tcW w:w="499" w:type="pct"/>
            <w:vMerge/>
            <w:tcBorders>
              <w:top w:val="nil"/>
              <w:left w:val="single" w:sz="4" w:space="0" w:color="auto"/>
              <w:bottom w:val="single" w:sz="4" w:space="0" w:color="auto"/>
              <w:right w:val="single" w:sz="8" w:space="0" w:color="auto"/>
            </w:tcBorders>
            <w:vAlign w:val="center"/>
            <w:hideMark/>
          </w:tcPr>
          <w:p w:rsidR="00534267" w:rsidRPr="0055748D" w:rsidRDefault="00534267" w:rsidP="008C6429">
            <w:pPr>
              <w:widowControl/>
              <w:rPr>
                <w:rFonts w:ascii="標楷體" w:hAnsi="標楷體" w:cs="新細明體"/>
                <w:color w:val="000000"/>
                <w:kern w:val="0"/>
                <w:sz w:val="24"/>
                <w:szCs w:val="24"/>
              </w:rPr>
            </w:pPr>
          </w:p>
        </w:tc>
        <w:tc>
          <w:tcPr>
            <w:tcW w:w="553" w:type="pct"/>
            <w:vMerge/>
            <w:tcBorders>
              <w:top w:val="nil"/>
              <w:left w:val="nil"/>
              <w:bottom w:val="single" w:sz="4" w:space="0" w:color="auto"/>
              <w:right w:val="single" w:sz="4" w:space="0" w:color="auto"/>
            </w:tcBorders>
            <w:vAlign w:val="center"/>
            <w:hideMark/>
          </w:tcPr>
          <w:p w:rsidR="00534267" w:rsidRPr="0055748D" w:rsidRDefault="00534267" w:rsidP="008C6429">
            <w:pPr>
              <w:widowControl/>
              <w:rPr>
                <w:rFonts w:ascii="標楷體" w:hAnsi="標楷體" w:cs="新細明體"/>
                <w:color w:val="000000"/>
                <w:kern w:val="0"/>
                <w:sz w:val="24"/>
                <w:szCs w:val="24"/>
              </w:rPr>
            </w:pPr>
          </w:p>
        </w:tc>
        <w:tc>
          <w:tcPr>
            <w:tcW w:w="867" w:type="pct"/>
            <w:vMerge/>
            <w:tcBorders>
              <w:top w:val="nil"/>
              <w:left w:val="single" w:sz="4" w:space="0" w:color="auto"/>
              <w:bottom w:val="single" w:sz="4" w:space="0" w:color="auto"/>
              <w:right w:val="single" w:sz="12" w:space="0" w:color="auto"/>
            </w:tcBorders>
            <w:vAlign w:val="center"/>
            <w:hideMark/>
          </w:tcPr>
          <w:p w:rsidR="00534267" w:rsidRPr="0055748D" w:rsidRDefault="00534267" w:rsidP="008C6429">
            <w:pPr>
              <w:widowControl/>
              <w:rPr>
                <w:rFonts w:ascii="標楷體" w:hAnsi="標楷體" w:cs="新細明體"/>
                <w:color w:val="000000"/>
                <w:kern w:val="0"/>
                <w:sz w:val="24"/>
                <w:szCs w:val="24"/>
              </w:rPr>
            </w:pPr>
          </w:p>
        </w:tc>
      </w:tr>
      <w:tr w:rsidR="00534267" w:rsidRPr="0055748D" w:rsidTr="008C6429">
        <w:trPr>
          <w:trHeight w:val="20"/>
          <w:tblHeader/>
        </w:trPr>
        <w:tc>
          <w:tcPr>
            <w:tcW w:w="506" w:type="pct"/>
            <w:vMerge/>
            <w:tcBorders>
              <w:top w:val="single" w:sz="12" w:space="0" w:color="auto"/>
              <w:left w:val="single" w:sz="12" w:space="0" w:color="auto"/>
              <w:bottom w:val="single" w:sz="8" w:space="0" w:color="000000"/>
              <w:right w:val="nil"/>
            </w:tcBorders>
            <w:vAlign w:val="center"/>
            <w:hideMark/>
          </w:tcPr>
          <w:p w:rsidR="00534267" w:rsidRPr="0055748D" w:rsidRDefault="00534267" w:rsidP="008C6429">
            <w:pPr>
              <w:widowControl/>
              <w:rPr>
                <w:rFonts w:ascii="標楷體" w:hAnsi="標楷體" w:cs="新細明體"/>
                <w:color w:val="000000"/>
                <w:kern w:val="0"/>
                <w:sz w:val="24"/>
                <w:szCs w:val="24"/>
              </w:rPr>
            </w:pPr>
          </w:p>
        </w:tc>
        <w:tc>
          <w:tcPr>
            <w:tcW w:w="500" w:type="pct"/>
            <w:tcBorders>
              <w:top w:val="nil"/>
              <w:left w:val="single" w:sz="8" w:space="0" w:color="auto"/>
              <w:bottom w:val="single" w:sz="8" w:space="0" w:color="auto"/>
              <w:right w:val="single" w:sz="4" w:space="0" w:color="auto"/>
            </w:tcBorders>
            <w:shd w:val="clear" w:color="auto" w:fill="auto"/>
            <w:noWrap/>
            <w:vAlign w:val="center"/>
            <w:hideMark/>
          </w:tcPr>
          <w:p w:rsidR="00534267" w:rsidRPr="0055748D" w:rsidRDefault="00534267" w:rsidP="008C6429">
            <w:pPr>
              <w:widowControl/>
              <w:jc w:val="center"/>
              <w:rPr>
                <w:rFonts w:eastAsia="新細明體"/>
                <w:color w:val="000000"/>
                <w:kern w:val="0"/>
                <w:sz w:val="16"/>
                <w:szCs w:val="16"/>
              </w:rPr>
            </w:pPr>
            <w:r w:rsidRPr="0055748D">
              <w:rPr>
                <w:rFonts w:eastAsia="新細明體"/>
                <w:color w:val="000000"/>
                <w:kern w:val="0"/>
                <w:sz w:val="16"/>
                <w:szCs w:val="16"/>
              </w:rPr>
              <w:t>(1)</w:t>
            </w:r>
          </w:p>
        </w:tc>
        <w:tc>
          <w:tcPr>
            <w:tcW w:w="825" w:type="pct"/>
            <w:tcBorders>
              <w:top w:val="nil"/>
              <w:left w:val="nil"/>
              <w:bottom w:val="single" w:sz="8" w:space="0" w:color="auto"/>
              <w:right w:val="single" w:sz="4" w:space="0" w:color="auto"/>
            </w:tcBorders>
            <w:shd w:val="clear" w:color="auto" w:fill="auto"/>
            <w:noWrap/>
            <w:vAlign w:val="center"/>
            <w:hideMark/>
          </w:tcPr>
          <w:p w:rsidR="00534267" w:rsidRPr="0055748D" w:rsidRDefault="00534267" w:rsidP="008C6429">
            <w:pPr>
              <w:widowControl/>
              <w:jc w:val="center"/>
              <w:rPr>
                <w:rFonts w:eastAsia="新細明體"/>
                <w:color w:val="000000"/>
                <w:kern w:val="0"/>
                <w:sz w:val="16"/>
                <w:szCs w:val="16"/>
              </w:rPr>
            </w:pPr>
            <w:r w:rsidRPr="0055748D">
              <w:rPr>
                <w:rFonts w:eastAsia="新細明體"/>
                <w:color w:val="000000"/>
                <w:kern w:val="0"/>
                <w:sz w:val="16"/>
                <w:szCs w:val="16"/>
              </w:rPr>
              <w:t>(2)</w:t>
            </w:r>
          </w:p>
        </w:tc>
        <w:tc>
          <w:tcPr>
            <w:tcW w:w="428" w:type="pct"/>
            <w:tcBorders>
              <w:top w:val="nil"/>
              <w:left w:val="nil"/>
              <w:bottom w:val="single" w:sz="8" w:space="0" w:color="auto"/>
              <w:right w:val="single" w:sz="4" w:space="0" w:color="auto"/>
            </w:tcBorders>
            <w:shd w:val="clear" w:color="auto" w:fill="auto"/>
            <w:noWrap/>
            <w:vAlign w:val="center"/>
            <w:hideMark/>
          </w:tcPr>
          <w:p w:rsidR="00534267" w:rsidRPr="0055748D" w:rsidRDefault="00534267" w:rsidP="008C6429">
            <w:pPr>
              <w:widowControl/>
              <w:jc w:val="center"/>
              <w:rPr>
                <w:rFonts w:eastAsia="新細明體"/>
                <w:color w:val="000000"/>
                <w:kern w:val="0"/>
                <w:sz w:val="16"/>
                <w:szCs w:val="16"/>
              </w:rPr>
            </w:pPr>
            <w:r w:rsidRPr="0055748D">
              <w:rPr>
                <w:rFonts w:eastAsia="新細明體"/>
                <w:color w:val="000000"/>
                <w:kern w:val="0"/>
                <w:sz w:val="16"/>
                <w:szCs w:val="16"/>
              </w:rPr>
              <w:t>(3)</w:t>
            </w:r>
          </w:p>
        </w:tc>
        <w:tc>
          <w:tcPr>
            <w:tcW w:w="824" w:type="pct"/>
            <w:tcBorders>
              <w:top w:val="nil"/>
              <w:left w:val="nil"/>
              <w:bottom w:val="single" w:sz="8" w:space="0" w:color="auto"/>
              <w:right w:val="single" w:sz="4" w:space="0" w:color="auto"/>
            </w:tcBorders>
            <w:shd w:val="clear" w:color="auto" w:fill="auto"/>
            <w:noWrap/>
            <w:vAlign w:val="center"/>
            <w:hideMark/>
          </w:tcPr>
          <w:p w:rsidR="00534267" w:rsidRPr="0055748D" w:rsidRDefault="00534267" w:rsidP="008C6429">
            <w:pPr>
              <w:widowControl/>
              <w:jc w:val="center"/>
              <w:rPr>
                <w:rFonts w:eastAsia="新細明體"/>
                <w:color w:val="000000"/>
                <w:kern w:val="0"/>
                <w:sz w:val="16"/>
                <w:szCs w:val="16"/>
              </w:rPr>
            </w:pPr>
            <w:r w:rsidRPr="0055748D">
              <w:rPr>
                <w:rFonts w:eastAsia="新細明體"/>
                <w:color w:val="000000"/>
                <w:kern w:val="0"/>
                <w:sz w:val="16"/>
                <w:szCs w:val="16"/>
              </w:rPr>
              <w:t>(4)</w:t>
            </w:r>
          </w:p>
        </w:tc>
        <w:tc>
          <w:tcPr>
            <w:tcW w:w="499" w:type="pct"/>
            <w:tcBorders>
              <w:top w:val="nil"/>
              <w:left w:val="nil"/>
              <w:bottom w:val="single" w:sz="8" w:space="0" w:color="auto"/>
              <w:right w:val="single" w:sz="8" w:space="0" w:color="auto"/>
            </w:tcBorders>
            <w:shd w:val="clear" w:color="auto" w:fill="auto"/>
            <w:noWrap/>
            <w:vAlign w:val="center"/>
            <w:hideMark/>
          </w:tcPr>
          <w:p w:rsidR="00534267" w:rsidRPr="0055748D" w:rsidRDefault="00534267" w:rsidP="008C6429">
            <w:pPr>
              <w:widowControl/>
              <w:jc w:val="center"/>
              <w:rPr>
                <w:rFonts w:eastAsia="新細明體"/>
                <w:color w:val="000000"/>
                <w:kern w:val="0"/>
                <w:sz w:val="16"/>
                <w:szCs w:val="16"/>
              </w:rPr>
            </w:pPr>
            <w:r w:rsidRPr="0055748D">
              <w:rPr>
                <w:rFonts w:eastAsia="新細明體"/>
                <w:color w:val="000000"/>
                <w:kern w:val="0"/>
                <w:sz w:val="16"/>
                <w:szCs w:val="16"/>
              </w:rPr>
              <w:t>(5)=(1)+(3)</w:t>
            </w:r>
          </w:p>
        </w:tc>
        <w:tc>
          <w:tcPr>
            <w:tcW w:w="553" w:type="pct"/>
            <w:tcBorders>
              <w:top w:val="nil"/>
              <w:left w:val="nil"/>
              <w:bottom w:val="single" w:sz="8" w:space="0" w:color="auto"/>
              <w:right w:val="single" w:sz="4" w:space="0" w:color="auto"/>
            </w:tcBorders>
            <w:shd w:val="clear" w:color="auto" w:fill="auto"/>
            <w:noWrap/>
            <w:vAlign w:val="center"/>
            <w:hideMark/>
          </w:tcPr>
          <w:p w:rsidR="00534267" w:rsidRPr="0055748D" w:rsidRDefault="00534267" w:rsidP="008C6429">
            <w:pPr>
              <w:widowControl/>
              <w:jc w:val="center"/>
              <w:rPr>
                <w:rFonts w:eastAsia="新細明體"/>
                <w:color w:val="000000"/>
                <w:kern w:val="0"/>
                <w:sz w:val="16"/>
                <w:szCs w:val="16"/>
              </w:rPr>
            </w:pPr>
            <w:r w:rsidRPr="0055748D">
              <w:rPr>
                <w:rFonts w:eastAsia="新細明體"/>
                <w:color w:val="000000"/>
                <w:kern w:val="0"/>
                <w:sz w:val="16"/>
                <w:szCs w:val="16"/>
              </w:rPr>
              <w:t>(6)</w:t>
            </w:r>
          </w:p>
        </w:tc>
        <w:tc>
          <w:tcPr>
            <w:tcW w:w="867" w:type="pct"/>
            <w:tcBorders>
              <w:top w:val="nil"/>
              <w:left w:val="nil"/>
              <w:bottom w:val="single" w:sz="8" w:space="0" w:color="auto"/>
              <w:right w:val="single" w:sz="12" w:space="0" w:color="auto"/>
            </w:tcBorders>
            <w:shd w:val="clear" w:color="auto" w:fill="auto"/>
            <w:noWrap/>
            <w:vAlign w:val="center"/>
            <w:hideMark/>
          </w:tcPr>
          <w:p w:rsidR="00534267" w:rsidRPr="0055748D" w:rsidRDefault="00534267" w:rsidP="008C6429">
            <w:pPr>
              <w:widowControl/>
              <w:jc w:val="center"/>
              <w:rPr>
                <w:rFonts w:eastAsia="新細明體"/>
                <w:color w:val="000000"/>
                <w:kern w:val="0"/>
                <w:sz w:val="16"/>
                <w:szCs w:val="16"/>
              </w:rPr>
            </w:pPr>
            <w:r w:rsidRPr="0055748D">
              <w:rPr>
                <w:rFonts w:eastAsia="新細明體"/>
                <w:color w:val="000000"/>
                <w:kern w:val="0"/>
                <w:sz w:val="16"/>
                <w:szCs w:val="16"/>
              </w:rPr>
              <w:t>(7)</w:t>
            </w:r>
          </w:p>
        </w:tc>
      </w:tr>
      <w:tr w:rsidR="00534267" w:rsidRPr="0055748D" w:rsidTr="008C6429">
        <w:trPr>
          <w:trHeight w:val="20"/>
        </w:trPr>
        <w:tc>
          <w:tcPr>
            <w:tcW w:w="506" w:type="pct"/>
            <w:tcBorders>
              <w:top w:val="nil"/>
              <w:left w:val="single" w:sz="12" w:space="0" w:color="auto"/>
              <w:bottom w:val="single" w:sz="4" w:space="0" w:color="auto"/>
              <w:right w:val="nil"/>
            </w:tcBorders>
            <w:shd w:val="clear" w:color="auto" w:fill="auto"/>
            <w:noWrap/>
            <w:vAlign w:val="center"/>
            <w:hideMark/>
          </w:tcPr>
          <w:p w:rsidR="00534267" w:rsidRPr="0055748D" w:rsidRDefault="00534267" w:rsidP="008C6429">
            <w:pPr>
              <w:widowControl/>
              <w:rPr>
                <w:rFonts w:eastAsia="新細明體"/>
                <w:color w:val="000000"/>
                <w:kern w:val="0"/>
                <w:sz w:val="24"/>
                <w:szCs w:val="24"/>
              </w:rPr>
            </w:pPr>
            <w:r w:rsidRPr="0055748D">
              <w:rPr>
                <w:rFonts w:ascii="標楷體" w:hAnsi="標楷體" w:hint="eastAsia"/>
                <w:color w:val="000000"/>
                <w:kern w:val="0"/>
                <w:sz w:val="24"/>
                <w:szCs w:val="24"/>
              </w:rPr>
              <w:t>合</w:t>
            </w:r>
            <w:r w:rsidRPr="0055748D">
              <w:rPr>
                <w:rFonts w:eastAsia="新細明體"/>
                <w:color w:val="000000"/>
                <w:kern w:val="0"/>
                <w:sz w:val="24"/>
                <w:szCs w:val="24"/>
              </w:rPr>
              <w:t xml:space="preserve">    </w:t>
            </w:r>
            <w:r w:rsidRPr="0055748D">
              <w:rPr>
                <w:rFonts w:ascii="標楷體" w:hAnsi="標楷體" w:hint="eastAsia"/>
                <w:color w:val="000000"/>
                <w:kern w:val="0"/>
                <w:sz w:val="24"/>
                <w:szCs w:val="24"/>
              </w:rPr>
              <w:t>計</w:t>
            </w:r>
          </w:p>
        </w:tc>
        <w:tc>
          <w:tcPr>
            <w:tcW w:w="500" w:type="pct"/>
            <w:tcBorders>
              <w:top w:val="nil"/>
              <w:left w:val="single" w:sz="8" w:space="0" w:color="auto"/>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57" w:firstLine="148"/>
              <w:jc w:val="right"/>
              <w:rPr>
                <w:rFonts w:eastAsia="新細明體"/>
                <w:color w:val="000000"/>
                <w:kern w:val="0"/>
                <w:sz w:val="24"/>
                <w:szCs w:val="24"/>
              </w:rPr>
            </w:pPr>
            <w:r w:rsidRPr="0055748D">
              <w:rPr>
                <w:rFonts w:eastAsia="新細明體"/>
                <w:color w:val="000000"/>
                <w:kern w:val="0"/>
                <w:sz w:val="24"/>
                <w:szCs w:val="24"/>
              </w:rPr>
              <w:t xml:space="preserve">6,099,802 </w:t>
            </w:r>
          </w:p>
        </w:tc>
        <w:tc>
          <w:tcPr>
            <w:tcW w:w="825" w:type="pct"/>
            <w:tcBorders>
              <w:top w:val="nil"/>
              <w:left w:val="nil"/>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kern w:val="0"/>
                <w:sz w:val="24"/>
                <w:szCs w:val="24"/>
              </w:rPr>
            </w:pPr>
            <w:r w:rsidRPr="0055748D">
              <w:rPr>
                <w:rFonts w:eastAsia="新細明體"/>
                <w:kern w:val="0"/>
                <w:sz w:val="24"/>
                <w:szCs w:val="24"/>
              </w:rPr>
              <w:t>41.37%</w:t>
            </w:r>
          </w:p>
        </w:tc>
        <w:tc>
          <w:tcPr>
            <w:tcW w:w="428" w:type="pct"/>
            <w:tcBorders>
              <w:top w:val="nil"/>
              <w:left w:val="nil"/>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57" w:firstLine="148"/>
              <w:jc w:val="right"/>
              <w:rPr>
                <w:rFonts w:eastAsia="新細明體"/>
                <w:color w:val="000000"/>
                <w:kern w:val="0"/>
                <w:sz w:val="24"/>
                <w:szCs w:val="24"/>
              </w:rPr>
            </w:pPr>
            <w:r w:rsidRPr="0055748D">
              <w:rPr>
                <w:rFonts w:eastAsia="新細明體"/>
                <w:color w:val="000000"/>
                <w:kern w:val="0"/>
                <w:sz w:val="24"/>
                <w:szCs w:val="24"/>
              </w:rPr>
              <w:t xml:space="preserve">377,192 </w:t>
            </w:r>
          </w:p>
        </w:tc>
        <w:tc>
          <w:tcPr>
            <w:tcW w:w="824" w:type="pct"/>
            <w:tcBorders>
              <w:top w:val="nil"/>
              <w:left w:val="nil"/>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w:t>
            </w:r>
          </w:p>
        </w:tc>
        <w:tc>
          <w:tcPr>
            <w:tcW w:w="499" w:type="pct"/>
            <w:tcBorders>
              <w:top w:val="nil"/>
              <w:left w:val="nil"/>
              <w:bottom w:val="single" w:sz="4" w:space="0" w:color="auto"/>
              <w:right w:val="single" w:sz="8" w:space="0" w:color="auto"/>
            </w:tcBorders>
            <w:shd w:val="clear" w:color="auto" w:fill="auto"/>
            <w:noWrap/>
            <w:vAlign w:val="center"/>
            <w:hideMark/>
          </w:tcPr>
          <w:p w:rsidR="00534267" w:rsidRPr="0055748D" w:rsidRDefault="00534267" w:rsidP="00534267">
            <w:pPr>
              <w:widowControl/>
              <w:ind w:firstLineChars="57" w:firstLine="148"/>
              <w:jc w:val="right"/>
              <w:rPr>
                <w:rFonts w:eastAsia="新細明體"/>
                <w:color w:val="000000"/>
                <w:kern w:val="0"/>
                <w:sz w:val="24"/>
                <w:szCs w:val="24"/>
              </w:rPr>
            </w:pPr>
            <w:r w:rsidRPr="0055748D">
              <w:rPr>
                <w:rFonts w:eastAsia="新細明體"/>
                <w:color w:val="000000"/>
                <w:kern w:val="0"/>
                <w:sz w:val="24"/>
                <w:szCs w:val="24"/>
              </w:rPr>
              <w:t xml:space="preserve">6,476,993 </w:t>
            </w:r>
          </w:p>
        </w:tc>
        <w:tc>
          <w:tcPr>
            <w:tcW w:w="553" w:type="pct"/>
            <w:tcBorders>
              <w:top w:val="nil"/>
              <w:left w:val="nil"/>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451,092 </w:t>
            </w:r>
          </w:p>
        </w:tc>
        <w:tc>
          <w:tcPr>
            <w:tcW w:w="867" w:type="pct"/>
            <w:tcBorders>
              <w:top w:val="nil"/>
              <w:left w:val="nil"/>
              <w:bottom w:val="single" w:sz="4" w:space="0" w:color="auto"/>
              <w:right w:val="single" w:sz="12"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257,160 </w:t>
            </w:r>
          </w:p>
        </w:tc>
      </w:tr>
      <w:tr w:rsidR="00534267" w:rsidRPr="0055748D" w:rsidTr="008C6429">
        <w:trPr>
          <w:trHeight w:val="20"/>
        </w:trPr>
        <w:tc>
          <w:tcPr>
            <w:tcW w:w="506" w:type="pct"/>
            <w:tcBorders>
              <w:top w:val="nil"/>
              <w:left w:val="single" w:sz="12" w:space="0" w:color="auto"/>
              <w:bottom w:val="single" w:sz="4" w:space="0" w:color="auto"/>
              <w:right w:val="nil"/>
            </w:tcBorders>
            <w:shd w:val="clear" w:color="auto" w:fill="auto"/>
            <w:noWrap/>
            <w:vAlign w:val="center"/>
            <w:hideMark/>
          </w:tcPr>
          <w:p w:rsidR="00534267" w:rsidRPr="0055748D" w:rsidRDefault="00534267" w:rsidP="008C6429">
            <w:pPr>
              <w:widowControl/>
              <w:rPr>
                <w:rFonts w:eastAsia="新細明體"/>
                <w:color w:val="000000"/>
                <w:kern w:val="0"/>
                <w:sz w:val="24"/>
                <w:szCs w:val="24"/>
              </w:rPr>
            </w:pPr>
            <w:r w:rsidRPr="0055748D">
              <w:rPr>
                <w:rFonts w:ascii="標楷體" w:hAnsi="標楷體" w:hint="eastAsia"/>
                <w:color w:val="000000"/>
                <w:kern w:val="0"/>
                <w:sz w:val="24"/>
                <w:szCs w:val="24"/>
              </w:rPr>
              <w:t>中央政府</w:t>
            </w:r>
          </w:p>
        </w:tc>
        <w:tc>
          <w:tcPr>
            <w:tcW w:w="500" w:type="pct"/>
            <w:tcBorders>
              <w:top w:val="nil"/>
              <w:left w:val="single" w:sz="8" w:space="0" w:color="auto"/>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57" w:firstLine="148"/>
              <w:jc w:val="right"/>
              <w:rPr>
                <w:rFonts w:eastAsia="新細明體"/>
                <w:color w:val="000000"/>
                <w:kern w:val="0"/>
                <w:sz w:val="24"/>
                <w:szCs w:val="24"/>
              </w:rPr>
            </w:pPr>
            <w:r w:rsidRPr="0055748D">
              <w:rPr>
                <w:rFonts w:eastAsia="新細明體"/>
                <w:color w:val="000000"/>
                <w:kern w:val="0"/>
                <w:sz w:val="24"/>
                <w:szCs w:val="24"/>
              </w:rPr>
              <w:t xml:space="preserve">5,280,559 </w:t>
            </w:r>
          </w:p>
        </w:tc>
        <w:tc>
          <w:tcPr>
            <w:tcW w:w="825" w:type="pct"/>
            <w:tcBorders>
              <w:top w:val="nil"/>
              <w:left w:val="nil"/>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kern w:val="0"/>
                <w:sz w:val="24"/>
                <w:szCs w:val="24"/>
              </w:rPr>
            </w:pPr>
            <w:r w:rsidRPr="0055748D">
              <w:rPr>
                <w:rFonts w:eastAsia="新細明體"/>
                <w:kern w:val="0"/>
                <w:sz w:val="24"/>
                <w:szCs w:val="24"/>
              </w:rPr>
              <w:t>35.82%</w:t>
            </w:r>
          </w:p>
        </w:tc>
        <w:tc>
          <w:tcPr>
            <w:tcW w:w="428" w:type="pct"/>
            <w:tcBorders>
              <w:top w:val="nil"/>
              <w:left w:val="nil"/>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57" w:firstLine="148"/>
              <w:jc w:val="right"/>
              <w:rPr>
                <w:rFonts w:eastAsia="新細明體"/>
                <w:color w:val="000000"/>
                <w:kern w:val="0"/>
                <w:sz w:val="24"/>
                <w:szCs w:val="24"/>
              </w:rPr>
            </w:pPr>
            <w:r w:rsidRPr="0055748D">
              <w:rPr>
                <w:rFonts w:eastAsia="新細明體"/>
                <w:color w:val="000000"/>
                <w:kern w:val="0"/>
                <w:sz w:val="24"/>
                <w:szCs w:val="24"/>
              </w:rPr>
              <w:t xml:space="preserve">190,000 </w:t>
            </w:r>
          </w:p>
        </w:tc>
        <w:tc>
          <w:tcPr>
            <w:tcW w:w="824" w:type="pct"/>
            <w:tcBorders>
              <w:top w:val="nil"/>
              <w:left w:val="nil"/>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9.90%</w:t>
            </w:r>
          </w:p>
        </w:tc>
        <w:tc>
          <w:tcPr>
            <w:tcW w:w="499" w:type="pct"/>
            <w:tcBorders>
              <w:top w:val="nil"/>
              <w:left w:val="nil"/>
              <w:bottom w:val="single" w:sz="4" w:space="0" w:color="auto"/>
              <w:right w:val="single" w:sz="8" w:space="0" w:color="auto"/>
            </w:tcBorders>
            <w:shd w:val="clear" w:color="auto" w:fill="auto"/>
            <w:noWrap/>
            <w:vAlign w:val="center"/>
            <w:hideMark/>
          </w:tcPr>
          <w:p w:rsidR="00534267" w:rsidRPr="0055748D" w:rsidRDefault="00534267" w:rsidP="00534267">
            <w:pPr>
              <w:widowControl/>
              <w:ind w:firstLineChars="57" w:firstLine="148"/>
              <w:jc w:val="right"/>
              <w:rPr>
                <w:rFonts w:eastAsia="新細明體"/>
                <w:color w:val="000000"/>
                <w:kern w:val="0"/>
                <w:sz w:val="24"/>
                <w:szCs w:val="24"/>
              </w:rPr>
            </w:pPr>
            <w:r w:rsidRPr="0055748D">
              <w:rPr>
                <w:rFonts w:eastAsia="新細明體"/>
                <w:color w:val="000000"/>
                <w:kern w:val="0"/>
                <w:sz w:val="24"/>
                <w:szCs w:val="24"/>
              </w:rPr>
              <w:t xml:space="preserve">5,470,559 </w:t>
            </w:r>
          </w:p>
        </w:tc>
        <w:tc>
          <w:tcPr>
            <w:tcW w:w="553" w:type="pct"/>
            <w:tcBorders>
              <w:top w:val="nil"/>
              <w:left w:val="nil"/>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300,795 </w:t>
            </w:r>
          </w:p>
        </w:tc>
        <w:tc>
          <w:tcPr>
            <w:tcW w:w="867" w:type="pct"/>
            <w:tcBorders>
              <w:top w:val="nil"/>
              <w:left w:val="nil"/>
              <w:bottom w:val="single" w:sz="4" w:space="0" w:color="auto"/>
              <w:right w:val="single" w:sz="12"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249,216 </w:t>
            </w:r>
          </w:p>
        </w:tc>
      </w:tr>
      <w:tr w:rsidR="00534267" w:rsidRPr="0055748D" w:rsidTr="008C6429">
        <w:trPr>
          <w:trHeight w:val="20"/>
        </w:trPr>
        <w:tc>
          <w:tcPr>
            <w:tcW w:w="506" w:type="pct"/>
            <w:tcBorders>
              <w:top w:val="nil"/>
              <w:left w:val="single" w:sz="12" w:space="0" w:color="auto"/>
              <w:bottom w:val="single" w:sz="4" w:space="0" w:color="auto"/>
              <w:right w:val="nil"/>
            </w:tcBorders>
            <w:shd w:val="clear" w:color="auto" w:fill="auto"/>
            <w:noWrap/>
            <w:vAlign w:val="center"/>
            <w:hideMark/>
          </w:tcPr>
          <w:p w:rsidR="00534267" w:rsidRPr="0055748D" w:rsidRDefault="00534267" w:rsidP="008C6429">
            <w:pPr>
              <w:widowControl/>
              <w:rPr>
                <w:rFonts w:eastAsia="新細明體"/>
                <w:color w:val="000000"/>
                <w:kern w:val="0"/>
                <w:sz w:val="24"/>
                <w:szCs w:val="24"/>
              </w:rPr>
            </w:pPr>
            <w:r w:rsidRPr="0055748D">
              <w:rPr>
                <w:rFonts w:ascii="標楷體" w:hAnsi="標楷體" w:hint="eastAsia"/>
                <w:color w:val="000000"/>
                <w:kern w:val="0"/>
                <w:sz w:val="24"/>
                <w:szCs w:val="24"/>
              </w:rPr>
              <w:t>地方政府</w:t>
            </w:r>
          </w:p>
        </w:tc>
        <w:tc>
          <w:tcPr>
            <w:tcW w:w="500" w:type="pct"/>
            <w:tcBorders>
              <w:top w:val="nil"/>
              <w:left w:val="single" w:sz="8" w:space="0" w:color="auto"/>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819,243 </w:t>
            </w:r>
          </w:p>
        </w:tc>
        <w:tc>
          <w:tcPr>
            <w:tcW w:w="825" w:type="pct"/>
            <w:tcBorders>
              <w:top w:val="nil"/>
              <w:left w:val="nil"/>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kern w:val="0"/>
                <w:sz w:val="24"/>
                <w:szCs w:val="24"/>
              </w:rPr>
            </w:pPr>
            <w:r w:rsidRPr="0055748D">
              <w:rPr>
                <w:rFonts w:eastAsia="新細明體"/>
                <w:kern w:val="0"/>
                <w:sz w:val="24"/>
                <w:szCs w:val="24"/>
              </w:rPr>
              <w:t>5.56%</w:t>
            </w:r>
          </w:p>
        </w:tc>
        <w:tc>
          <w:tcPr>
            <w:tcW w:w="428" w:type="pct"/>
            <w:tcBorders>
              <w:top w:val="nil"/>
              <w:left w:val="nil"/>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57" w:firstLine="148"/>
              <w:jc w:val="right"/>
              <w:rPr>
                <w:rFonts w:eastAsia="新細明體"/>
                <w:color w:val="000000"/>
                <w:kern w:val="0"/>
                <w:sz w:val="24"/>
                <w:szCs w:val="24"/>
              </w:rPr>
            </w:pPr>
            <w:r w:rsidRPr="0055748D">
              <w:rPr>
                <w:rFonts w:eastAsia="新細明體"/>
                <w:color w:val="000000"/>
                <w:kern w:val="0"/>
                <w:sz w:val="24"/>
                <w:szCs w:val="24"/>
              </w:rPr>
              <w:t xml:space="preserve">187,192 </w:t>
            </w:r>
          </w:p>
        </w:tc>
        <w:tc>
          <w:tcPr>
            <w:tcW w:w="824" w:type="pct"/>
            <w:tcBorders>
              <w:top w:val="nil"/>
              <w:left w:val="nil"/>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16.10%</w:t>
            </w:r>
          </w:p>
        </w:tc>
        <w:tc>
          <w:tcPr>
            <w:tcW w:w="499" w:type="pct"/>
            <w:tcBorders>
              <w:top w:val="nil"/>
              <w:left w:val="nil"/>
              <w:bottom w:val="single" w:sz="4" w:space="0" w:color="auto"/>
              <w:right w:val="single" w:sz="8" w:space="0" w:color="auto"/>
            </w:tcBorders>
            <w:shd w:val="clear" w:color="auto" w:fill="auto"/>
            <w:noWrap/>
            <w:vAlign w:val="center"/>
            <w:hideMark/>
          </w:tcPr>
          <w:p w:rsidR="00534267" w:rsidRPr="0055748D" w:rsidRDefault="00534267" w:rsidP="00534267">
            <w:pPr>
              <w:widowControl/>
              <w:ind w:firstLineChars="57" w:firstLine="148"/>
              <w:jc w:val="right"/>
              <w:rPr>
                <w:rFonts w:eastAsia="新細明體"/>
                <w:color w:val="000000"/>
                <w:kern w:val="0"/>
                <w:sz w:val="24"/>
                <w:szCs w:val="24"/>
              </w:rPr>
            </w:pPr>
            <w:r w:rsidRPr="0055748D">
              <w:rPr>
                <w:rFonts w:eastAsia="新細明體"/>
                <w:color w:val="000000"/>
                <w:kern w:val="0"/>
                <w:sz w:val="24"/>
                <w:szCs w:val="24"/>
              </w:rPr>
              <w:t xml:space="preserve">1,006,434 </w:t>
            </w:r>
          </w:p>
        </w:tc>
        <w:tc>
          <w:tcPr>
            <w:tcW w:w="553" w:type="pct"/>
            <w:tcBorders>
              <w:top w:val="nil"/>
              <w:left w:val="nil"/>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150,297 </w:t>
            </w:r>
          </w:p>
        </w:tc>
        <w:tc>
          <w:tcPr>
            <w:tcW w:w="867" w:type="pct"/>
            <w:tcBorders>
              <w:top w:val="nil"/>
              <w:left w:val="nil"/>
              <w:bottom w:val="single" w:sz="4" w:space="0" w:color="auto"/>
              <w:right w:val="single" w:sz="12"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7,944 </w:t>
            </w:r>
          </w:p>
        </w:tc>
      </w:tr>
      <w:tr w:rsidR="00534267" w:rsidRPr="0055748D" w:rsidTr="008C6429">
        <w:trPr>
          <w:trHeight w:val="20"/>
        </w:trPr>
        <w:tc>
          <w:tcPr>
            <w:tcW w:w="506" w:type="pct"/>
            <w:tcBorders>
              <w:top w:val="nil"/>
              <w:left w:val="single" w:sz="12" w:space="0" w:color="auto"/>
              <w:bottom w:val="single" w:sz="4" w:space="0" w:color="auto"/>
              <w:right w:val="nil"/>
            </w:tcBorders>
            <w:shd w:val="clear" w:color="auto" w:fill="auto"/>
            <w:noWrap/>
            <w:vAlign w:val="center"/>
            <w:hideMark/>
          </w:tcPr>
          <w:p w:rsidR="00534267" w:rsidRPr="0055748D" w:rsidRDefault="00534267" w:rsidP="00534267">
            <w:pPr>
              <w:widowControl/>
              <w:ind w:firstLineChars="100" w:firstLine="260"/>
              <w:rPr>
                <w:rFonts w:eastAsia="新細明體"/>
                <w:color w:val="000000"/>
                <w:kern w:val="0"/>
                <w:sz w:val="24"/>
                <w:szCs w:val="24"/>
              </w:rPr>
            </w:pPr>
            <w:r w:rsidRPr="0055748D">
              <w:rPr>
                <w:rFonts w:ascii="標楷體" w:hAnsi="標楷體" w:hint="eastAsia"/>
                <w:color w:val="000000"/>
                <w:kern w:val="0"/>
                <w:sz w:val="24"/>
                <w:szCs w:val="24"/>
              </w:rPr>
              <w:t>直轄市</w:t>
            </w:r>
          </w:p>
        </w:tc>
        <w:tc>
          <w:tcPr>
            <w:tcW w:w="500" w:type="pct"/>
            <w:tcBorders>
              <w:top w:val="nil"/>
              <w:left w:val="single" w:sz="8" w:space="0" w:color="auto"/>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650,214 </w:t>
            </w:r>
          </w:p>
        </w:tc>
        <w:tc>
          <w:tcPr>
            <w:tcW w:w="825" w:type="pct"/>
            <w:tcBorders>
              <w:top w:val="nil"/>
              <w:left w:val="nil"/>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kern w:val="0"/>
                <w:sz w:val="24"/>
                <w:szCs w:val="24"/>
              </w:rPr>
            </w:pPr>
            <w:r w:rsidRPr="0055748D">
              <w:rPr>
                <w:rFonts w:eastAsia="新細明體"/>
                <w:kern w:val="0"/>
                <w:sz w:val="24"/>
                <w:szCs w:val="24"/>
              </w:rPr>
              <w:t>4.41%</w:t>
            </w:r>
          </w:p>
        </w:tc>
        <w:tc>
          <w:tcPr>
            <w:tcW w:w="428" w:type="pct"/>
            <w:tcBorders>
              <w:top w:val="nil"/>
              <w:left w:val="nil"/>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54" w:firstLine="140"/>
              <w:jc w:val="right"/>
              <w:rPr>
                <w:rFonts w:eastAsia="新細明體"/>
                <w:color w:val="000000"/>
                <w:kern w:val="0"/>
                <w:sz w:val="24"/>
                <w:szCs w:val="24"/>
              </w:rPr>
            </w:pPr>
            <w:r w:rsidRPr="0055748D">
              <w:rPr>
                <w:rFonts w:eastAsia="新細明體"/>
                <w:color w:val="000000"/>
                <w:kern w:val="0"/>
                <w:sz w:val="24"/>
                <w:szCs w:val="24"/>
              </w:rPr>
              <w:t xml:space="preserve">104,450 </w:t>
            </w:r>
          </w:p>
        </w:tc>
        <w:tc>
          <w:tcPr>
            <w:tcW w:w="824" w:type="pct"/>
            <w:tcBorders>
              <w:top w:val="nil"/>
              <w:left w:val="nil"/>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13.70%</w:t>
            </w:r>
          </w:p>
        </w:tc>
        <w:tc>
          <w:tcPr>
            <w:tcW w:w="499" w:type="pct"/>
            <w:tcBorders>
              <w:top w:val="nil"/>
              <w:left w:val="nil"/>
              <w:bottom w:val="single" w:sz="4" w:space="0" w:color="auto"/>
              <w:right w:val="single" w:sz="8"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754,664 </w:t>
            </w:r>
          </w:p>
        </w:tc>
        <w:tc>
          <w:tcPr>
            <w:tcW w:w="553" w:type="pct"/>
            <w:tcBorders>
              <w:top w:val="nil"/>
              <w:left w:val="nil"/>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108,855 </w:t>
            </w:r>
          </w:p>
        </w:tc>
        <w:tc>
          <w:tcPr>
            <w:tcW w:w="867" w:type="pct"/>
            <w:tcBorders>
              <w:top w:val="nil"/>
              <w:left w:val="nil"/>
              <w:bottom w:val="single" w:sz="4" w:space="0" w:color="auto"/>
              <w:right w:val="single" w:sz="12"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7,944 </w:t>
            </w:r>
          </w:p>
        </w:tc>
      </w:tr>
      <w:tr w:rsidR="00534267" w:rsidRPr="0055748D" w:rsidTr="008C6429">
        <w:trPr>
          <w:trHeight w:val="20"/>
        </w:trPr>
        <w:tc>
          <w:tcPr>
            <w:tcW w:w="506" w:type="pct"/>
            <w:tcBorders>
              <w:top w:val="nil"/>
              <w:left w:val="single" w:sz="12" w:space="0" w:color="auto"/>
              <w:bottom w:val="single" w:sz="4" w:space="0" w:color="auto"/>
              <w:right w:val="nil"/>
            </w:tcBorders>
            <w:shd w:val="clear" w:color="auto" w:fill="auto"/>
            <w:noWrap/>
            <w:vAlign w:val="center"/>
            <w:hideMark/>
          </w:tcPr>
          <w:p w:rsidR="00534267" w:rsidRPr="0055748D" w:rsidRDefault="00534267" w:rsidP="00534267">
            <w:pPr>
              <w:widowControl/>
              <w:ind w:firstLineChars="200" w:firstLine="520"/>
              <w:rPr>
                <w:rFonts w:eastAsia="新細明體"/>
                <w:color w:val="000000"/>
                <w:kern w:val="0"/>
                <w:sz w:val="24"/>
                <w:szCs w:val="24"/>
              </w:rPr>
            </w:pPr>
            <w:r w:rsidRPr="0055748D">
              <w:rPr>
                <w:rFonts w:ascii="標楷體" w:hAnsi="標楷體" w:hint="eastAsia"/>
                <w:color w:val="000000"/>
                <w:kern w:val="0"/>
                <w:sz w:val="24"/>
                <w:szCs w:val="24"/>
              </w:rPr>
              <w:t>臺北市</w:t>
            </w:r>
          </w:p>
        </w:tc>
        <w:tc>
          <w:tcPr>
            <w:tcW w:w="500" w:type="pct"/>
            <w:tcBorders>
              <w:top w:val="nil"/>
              <w:left w:val="single" w:sz="8" w:space="0" w:color="auto"/>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216,999 </w:t>
            </w:r>
          </w:p>
        </w:tc>
        <w:tc>
          <w:tcPr>
            <w:tcW w:w="825" w:type="pct"/>
            <w:tcBorders>
              <w:top w:val="nil"/>
              <w:left w:val="nil"/>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kern w:val="0"/>
                <w:sz w:val="24"/>
                <w:szCs w:val="24"/>
              </w:rPr>
            </w:pPr>
            <w:r w:rsidRPr="0055748D">
              <w:rPr>
                <w:rFonts w:eastAsia="新細明體"/>
                <w:kern w:val="0"/>
                <w:sz w:val="24"/>
                <w:szCs w:val="24"/>
              </w:rPr>
              <w:t>1.47%</w:t>
            </w:r>
          </w:p>
        </w:tc>
        <w:tc>
          <w:tcPr>
            <w:tcW w:w="428" w:type="pct"/>
            <w:tcBorders>
              <w:top w:val="nil"/>
              <w:left w:val="nil"/>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0 </w:t>
            </w:r>
          </w:p>
        </w:tc>
        <w:tc>
          <w:tcPr>
            <w:tcW w:w="824" w:type="pct"/>
            <w:tcBorders>
              <w:top w:val="nil"/>
              <w:left w:val="nil"/>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0.00%</w:t>
            </w:r>
          </w:p>
        </w:tc>
        <w:tc>
          <w:tcPr>
            <w:tcW w:w="499" w:type="pct"/>
            <w:tcBorders>
              <w:top w:val="nil"/>
              <w:left w:val="nil"/>
              <w:bottom w:val="single" w:sz="4" w:space="0" w:color="auto"/>
              <w:right w:val="single" w:sz="8"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216,999 </w:t>
            </w:r>
          </w:p>
        </w:tc>
        <w:tc>
          <w:tcPr>
            <w:tcW w:w="553" w:type="pct"/>
            <w:tcBorders>
              <w:top w:val="nil"/>
              <w:left w:val="nil"/>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16,495 </w:t>
            </w:r>
          </w:p>
        </w:tc>
        <w:tc>
          <w:tcPr>
            <w:tcW w:w="867" w:type="pct"/>
            <w:tcBorders>
              <w:top w:val="nil"/>
              <w:left w:val="nil"/>
              <w:bottom w:val="single" w:sz="4" w:space="0" w:color="auto"/>
              <w:right w:val="single" w:sz="12"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0 </w:t>
            </w:r>
          </w:p>
        </w:tc>
      </w:tr>
      <w:tr w:rsidR="00534267" w:rsidRPr="0055748D" w:rsidTr="008C6429">
        <w:trPr>
          <w:trHeight w:val="20"/>
        </w:trPr>
        <w:tc>
          <w:tcPr>
            <w:tcW w:w="506" w:type="pct"/>
            <w:tcBorders>
              <w:top w:val="nil"/>
              <w:left w:val="single" w:sz="12" w:space="0" w:color="auto"/>
              <w:bottom w:val="single" w:sz="4" w:space="0" w:color="auto"/>
              <w:right w:val="nil"/>
            </w:tcBorders>
            <w:shd w:val="clear" w:color="auto" w:fill="auto"/>
            <w:noWrap/>
            <w:vAlign w:val="center"/>
            <w:hideMark/>
          </w:tcPr>
          <w:p w:rsidR="00534267" w:rsidRPr="0055748D" w:rsidRDefault="00534267" w:rsidP="00534267">
            <w:pPr>
              <w:widowControl/>
              <w:ind w:firstLineChars="200" w:firstLine="520"/>
              <w:rPr>
                <w:rFonts w:eastAsia="新細明體"/>
                <w:color w:val="000000"/>
                <w:kern w:val="0"/>
                <w:sz w:val="24"/>
                <w:szCs w:val="24"/>
              </w:rPr>
            </w:pPr>
            <w:r w:rsidRPr="0055748D">
              <w:rPr>
                <w:rFonts w:ascii="標楷體" w:hAnsi="標楷體" w:hint="eastAsia"/>
                <w:color w:val="000000"/>
                <w:kern w:val="0"/>
                <w:sz w:val="24"/>
                <w:szCs w:val="24"/>
              </w:rPr>
              <w:t>高雄市</w:t>
            </w:r>
          </w:p>
        </w:tc>
        <w:tc>
          <w:tcPr>
            <w:tcW w:w="500" w:type="pct"/>
            <w:tcBorders>
              <w:top w:val="nil"/>
              <w:left w:val="single" w:sz="8" w:space="0" w:color="auto"/>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232,157 </w:t>
            </w:r>
          </w:p>
        </w:tc>
        <w:tc>
          <w:tcPr>
            <w:tcW w:w="825" w:type="pct"/>
            <w:tcBorders>
              <w:top w:val="nil"/>
              <w:left w:val="nil"/>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kern w:val="0"/>
                <w:sz w:val="24"/>
                <w:szCs w:val="24"/>
              </w:rPr>
            </w:pPr>
            <w:r w:rsidRPr="0055748D">
              <w:rPr>
                <w:rFonts w:eastAsia="新細明體"/>
                <w:kern w:val="0"/>
                <w:sz w:val="24"/>
                <w:szCs w:val="24"/>
              </w:rPr>
              <w:t>1.57%</w:t>
            </w:r>
          </w:p>
        </w:tc>
        <w:tc>
          <w:tcPr>
            <w:tcW w:w="428" w:type="pct"/>
            <w:tcBorders>
              <w:top w:val="nil"/>
              <w:left w:val="nil"/>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12,647 </w:t>
            </w:r>
          </w:p>
        </w:tc>
        <w:tc>
          <w:tcPr>
            <w:tcW w:w="824" w:type="pct"/>
            <w:tcBorders>
              <w:top w:val="nil"/>
              <w:left w:val="nil"/>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9.73%</w:t>
            </w:r>
          </w:p>
        </w:tc>
        <w:tc>
          <w:tcPr>
            <w:tcW w:w="499" w:type="pct"/>
            <w:tcBorders>
              <w:top w:val="nil"/>
              <w:left w:val="nil"/>
              <w:bottom w:val="single" w:sz="4" w:space="0" w:color="auto"/>
              <w:right w:val="single" w:sz="8"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244,804 </w:t>
            </w:r>
          </w:p>
        </w:tc>
        <w:tc>
          <w:tcPr>
            <w:tcW w:w="553" w:type="pct"/>
            <w:tcBorders>
              <w:top w:val="nil"/>
              <w:left w:val="nil"/>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25,429 </w:t>
            </w:r>
          </w:p>
        </w:tc>
        <w:tc>
          <w:tcPr>
            <w:tcW w:w="867" w:type="pct"/>
            <w:tcBorders>
              <w:top w:val="nil"/>
              <w:left w:val="nil"/>
              <w:bottom w:val="single" w:sz="4" w:space="0" w:color="auto"/>
              <w:right w:val="single" w:sz="12"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2,746 </w:t>
            </w:r>
          </w:p>
        </w:tc>
      </w:tr>
      <w:tr w:rsidR="00534267" w:rsidRPr="0055748D" w:rsidTr="008C6429">
        <w:trPr>
          <w:trHeight w:val="20"/>
        </w:trPr>
        <w:tc>
          <w:tcPr>
            <w:tcW w:w="506" w:type="pct"/>
            <w:tcBorders>
              <w:top w:val="nil"/>
              <w:left w:val="single" w:sz="12" w:space="0" w:color="auto"/>
              <w:bottom w:val="single" w:sz="4" w:space="0" w:color="auto"/>
              <w:right w:val="nil"/>
            </w:tcBorders>
            <w:shd w:val="clear" w:color="auto" w:fill="auto"/>
            <w:noWrap/>
            <w:vAlign w:val="center"/>
            <w:hideMark/>
          </w:tcPr>
          <w:p w:rsidR="00534267" w:rsidRPr="0055748D" w:rsidRDefault="00534267" w:rsidP="00534267">
            <w:pPr>
              <w:widowControl/>
              <w:ind w:firstLineChars="200" w:firstLine="520"/>
              <w:rPr>
                <w:rFonts w:eastAsia="新細明體"/>
                <w:color w:val="000000"/>
                <w:kern w:val="0"/>
                <w:sz w:val="24"/>
                <w:szCs w:val="24"/>
              </w:rPr>
            </w:pPr>
            <w:r w:rsidRPr="0055748D">
              <w:rPr>
                <w:rFonts w:ascii="標楷體" w:hAnsi="標楷體" w:hint="eastAsia"/>
                <w:color w:val="000000"/>
                <w:kern w:val="0"/>
                <w:sz w:val="24"/>
                <w:szCs w:val="24"/>
              </w:rPr>
              <w:t>新北市</w:t>
            </w:r>
          </w:p>
        </w:tc>
        <w:tc>
          <w:tcPr>
            <w:tcW w:w="500" w:type="pct"/>
            <w:tcBorders>
              <w:top w:val="nil"/>
              <w:left w:val="single" w:sz="8" w:space="0" w:color="auto"/>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68,050 </w:t>
            </w:r>
          </w:p>
        </w:tc>
        <w:tc>
          <w:tcPr>
            <w:tcW w:w="825" w:type="pct"/>
            <w:tcBorders>
              <w:top w:val="nil"/>
              <w:left w:val="nil"/>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kern w:val="0"/>
                <w:sz w:val="24"/>
                <w:szCs w:val="24"/>
              </w:rPr>
            </w:pPr>
            <w:r w:rsidRPr="0055748D">
              <w:rPr>
                <w:rFonts w:eastAsia="新細明體"/>
                <w:kern w:val="0"/>
                <w:sz w:val="24"/>
                <w:szCs w:val="24"/>
              </w:rPr>
              <w:t>0.46%</w:t>
            </w:r>
          </w:p>
        </w:tc>
        <w:tc>
          <w:tcPr>
            <w:tcW w:w="428" w:type="pct"/>
            <w:tcBorders>
              <w:top w:val="nil"/>
              <w:left w:val="nil"/>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42,000 </w:t>
            </w:r>
          </w:p>
        </w:tc>
        <w:tc>
          <w:tcPr>
            <w:tcW w:w="824" w:type="pct"/>
            <w:tcBorders>
              <w:top w:val="nil"/>
              <w:left w:val="nil"/>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26.33%</w:t>
            </w:r>
          </w:p>
        </w:tc>
        <w:tc>
          <w:tcPr>
            <w:tcW w:w="499" w:type="pct"/>
            <w:tcBorders>
              <w:top w:val="nil"/>
              <w:left w:val="nil"/>
              <w:bottom w:val="single" w:sz="4" w:space="0" w:color="auto"/>
              <w:right w:val="single" w:sz="8"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110,050 </w:t>
            </w:r>
          </w:p>
        </w:tc>
        <w:tc>
          <w:tcPr>
            <w:tcW w:w="553" w:type="pct"/>
            <w:tcBorders>
              <w:top w:val="nil"/>
              <w:left w:val="nil"/>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41,049 </w:t>
            </w:r>
          </w:p>
        </w:tc>
        <w:tc>
          <w:tcPr>
            <w:tcW w:w="867" w:type="pct"/>
            <w:tcBorders>
              <w:top w:val="nil"/>
              <w:left w:val="nil"/>
              <w:bottom w:val="single" w:sz="4" w:space="0" w:color="auto"/>
              <w:right w:val="single" w:sz="12"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0 </w:t>
            </w:r>
          </w:p>
        </w:tc>
      </w:tr>
      <w:tr w:rsidR="00534267" w:rsidRPr="0055748D" w:rsidTr="008C6429">
        <w:trPr>
          <w:trHeight w:val="20"/>
        </w:trPr>
        <w:tc>
          <w:tcPr>
            <w:tcW w:w="506" w:type="pct"/>
            <w:tcBorders>
              <w:top w:val="nil"/>
              <w:left w:val="single" w:sz="12" w:space="0" w:color="auto"/>
              <w:bottom w:val="single" w:sz="4" w:space="0" w:color="auto"/>
              <w:right w:val="nil"/>
            </w:tcBorders>
            <w:shd w:val="clear" w:color="auto" w:fill="auto"/>
            <w:noWrap/>
            <w:vAlign w:val="center"/>
            <w:hideMark/>
          </w:tcPr>
          <w:p w:rsidR="00534267" w:rsidRPr="0055748D" w:rsidRDefault="00534267" w:rsidP="00534267">
            <w:pPr>
              <w:widowControl/>
              <w:ind w:firstLineChars="200" w:firstLine="520"/>
              <w:rPr>
                <w:rFonts w:eastAsia="新細明體"/>
                <w:color w:val="000000"/>
                <w:kern w:val="0"/>
                <w:sz w:val="24"/>
                <w:szCs w:val="24"/>
              </w:rPr>
            </w:pPr>
            <w:r w:rsidRPr="0055748D">
              <w:rPr>
                <w:rFonts w:ascii="標楷體" w:hAnsi="標楷體" w:hint="eastAsia"/>
                <w:color w:val="000000"/>
                <w:kern w:val="0"/>
                <w:sz w:val="24"/>
                <w:szCs w:val="24"/>
              </w:rPr>
              <w:t>臺中市</w:t>
            </w:r>
          </w:p>
        </w:tc>
        <w:tc>
          <w:tcPr>
            <w:tcW w:w="500" w:type="pct"/>
            <w:tcBorders>
              <w:top w:val="nil"/>
              <w:left w:val="single" w:sz="8" w:space="0" w:color="auto"/>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62,010 </w:t>
            </w:r>
          </w:p>
        </w:tc>
        <w:tc>
          <w:tcPr>
            <w:tcW w:w="825" w:type="pct"/>
            <w:tcBorders>
              <w:top w:val="nil"/>
              <w:left w:val="nil"/>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0.42%</w:t>
            </w:r>
          </w:p>
        </w:tc>
        <w:tc>
          <w:tcPr>
            <w:tcW w:w="428" w:type="pct"/>
            <w:tcBorders>
              <w:top w:val="nil"/>
              <w:left w:val="nil"/>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22,473 </w:t>
            </w:r>
          </w:p>
        </w:tc>
        <w:tc>
          <w:tcPr>
            <w:tcW w:w="824" w:type="pct"/>
            <w:tcBorders>
              <w:top w:val="nil"/>
              <w:left w:val="nil"/>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19.29%</w:t>
            </w:r>
          </w:p>
        </w:tc>
        <w:tc>
          <w:tcPr>
            <w:tcW w:w="499" w:type="pct"/>
            <w:tcBorders>
              <w:top w:val="nil"/>
              <w:left w:val="nil"/>
              <w:bottom w:val="single" w:sz="4" w:space="0" w:color="auto"/>
              <w:right w:val="single" w:sz="8"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84,483 </w:t>
            </w:r>
          </w:p>
        </w:tc>
        <w:tc>
          <w:tcPr>
            <w:tcW w:w="553" w:type="pct"/>
            <w:tcBorders>
              <w:top w:val="nil"/>
              <w:left w:val="nil"/>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15,553 </w:t>
            </w:r>
          </w:p>
        </w:tc>
        <w:tc>
          <w:tcPr>
            <w:tcW w:w="867" w:type="pct"/>
            <w:tcBorders>
              <w:top w:val="nil"/>
              <w:left w:val="nil"/>
              <w:bottom w:val="single" w:sz="4" w:space="0" w:color="auto"/>
              <w:right w:val="single" w:sz="12"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0 </w:t>
            </w:r>
          </w:p>
        </w:tc>
      </w:tr>
      <w:tr w:rsidR="00534267" w:rsidRPr="0055748D" w:rsidTr="008C6429">
        <w:trPr>
          <w:trHeight w:val="20"/>
        </w:trPr>
        <w:tc>
          <w:tcPr>
            <w:tcW w:w="506" w:type="pct"/>
            <w:tcBorders>
              <w:top w:val="nil"/>
              <w:left w:val="single" w:sz="12" w:space="0" w:color="auto"/>
              <w:bottom w:val="single" w:sz="4" w:space="0" w:color="auto"/>
              <w:right w:val="nil"/>
            </w:tcBorders>
            <w:shd w:val="clear" w:color="auto" w:fill="auto"/>
            <w:noWrap/>
            <w:vAlign w:val="center"/>
            <w:hideMark/>
          </w:tcPr>
          <w:p w:rsidR="00534267" w:rsidRPr="0055748D" w:rsidRDefault="00534267" w:rsidP="00534267">
            <w:pPr>
              <w:widowControl/>
              <w:ind w:firstLineChars="200" w:firstLine="520"/>
              <w:rPr>
                <w:rFonts w:eastAsia="新細明體"/>
                <w:color w:val="000000"/>
                <w:kern w:val="0"/>
                <w:sz w:val="24"/>
                <w:szCs w:val="24"/>
              </w:rPr>
            </w:pPr>
            <w:r w:rsidRPr="0055748D">
              <w:rPr>
                <w:rFonts w:ascii="標楷體" w:hAnsi="標楷體" w:hint="eastAsia"/>
                <w:color w:val="000000"/>
                <w:kern w:val="0"/>
                <w:sz w:val="24"/>
                <w:szCs w:val="24"/>
              </w:rPr>
              <w:t>臺南市</w:t>
            </w:r>
          </w:p>
        </w:tc>
        <w:tc>
          <w:tcPr>
            <w:tcW w:w="500" w:type="pct"/>
            <w:tcBorders>
              <w:top w:val="nil"/>
              <w:left w:val="single" w:sz="8" w:space="0" w:color="auto"/>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48,798 </w:t>
            </w:r>
          </w:p>
        </w:tc>
        <w:tc>
          <w:tcPr>
            <w:tcW w:w="825" w:type="pct"/>
            <w:tcBorders>
              <w:top w:val="nil"/>
              <w:left w:val="nil"/>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0.33%</w:t>
            </w:r>
          </w:p>
        </w:tc>
        <w:tc>
          <w:tcPr>
            <w:tcW w:w="428" w:type="pct"/>
            <w:tcBorders>
              <w:top w:val="nil"/>
              <w:left w:val="nil"/>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23,331 </w:t>
            </w:r>
          </w:p>
        </w:tc>
        <w:tc>
          <w:tcPr>
            <w:tcW w:w="824" w:type="pct"/>
            <w:tcBorders>
              <w:top w:val="nil"/>
              <w:left w:val="nil"/>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28.93%</w:t>
            </w:r>
          </w:p>
        </w:tc>
        <w:tc>
          <w:tcPr>
            <w:tcW w:w="499" w:type="pct"/>
            <w:tcBorders>
              <w:top w:val="nil"/>
              <w:left w:val="nil"/>
              <w:bottom w:val="single" w:sz="4" w:space="0" w:color="auto"/>
              <w:right w:val="single" w:sz="8"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72,129 </w:t>
            </w:r>
          </w:p>
        </w:tc>
        <w:tc>
          <w:tcPr>
            <w:tcW w:w="553" w:type="pct"/>
            <w:tcBorders>
              <w:top w:val="nil"/>
              <w:left w:val="nil"/>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2,745 </w:t>
            </w:r>
          </w:p>
        </w:tc>
        <w:tc>
          <w:tcPr>
            <w:tcW w:w="867" w:type="pct"/>
            <w:tcBorders>
              <w:top w:val="nil"/>
              <w:left w:val="nil"/>
              <w:bottom w:val="single" w:sz="4" w:space="0" w:color="auto"/>
              <w:right w:val="single" w:sz="12"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5,198 </w:t>
            </w:r>
          </w:p>
        </w:tc>
      </w:tr>
      <w:tr w:rsidR="00534267" w:rsidRPr="0055748D" w:rsidTr="008C6429">
        <w:trPr>
          <w:trHeight w:val="20"/>
        </w:trPr>
        <w:tc>
          <w:tcPr>
            <w:tcW w:w="506" w:type="pct"/>
            <w:tcBorders>
              <w:top w:val="nil"/>
              <w:left w:val="single" w:sz="12" w:space="0" w:color="auto"/>
              <w:bottom w:val="single" w:sz="4" w:space="0" w:color="auto"/>
              <w:right w:val="nil"/>
            </w:tcBorders>
            <w:shd w:val="clear" w:color="auto" w:fill="auto"/>
            <w:noWrap/>
            <w:vAlign w:val="center"/>
            <w:hideMark/>
          </w:tcPr>
          <w:p w:rsidR="00534267" w:rsidRPr="0055748D" w:rsidRDefault="00534267" w:rsidP="00534267">
            <w:pPr>
              <w:widowControl/>
              <w:ind w:firstLineChars="200" w:firstLine="520"/>
              <w:rPr>
                <w:rFonts w:ascii="標楷體" w:hAnsi="標楷體" w:cs="新細明體"/>
                <w:color w:val="000000"/>
                <w:kern w:val="0"/>
                <w:sz w:val="24"/>
                <w:szCs w:val="24"/>
              </w:rPr>
            </w:pPr>
            <w:r w:rsidRPr="0055748D">
              <w:rPr>
                <w:rFonts w:ascii="標楷體" w:hAnsi="標楷體" w:cs="新細明體" w:hint="eastAsia"/>
                <w:color w:val="000000"/>
                <w:kern w:val="0"/>
                <w:sz w:val="24"/>
                <w:szCs w:val="24"/>
              </w:rPr>
              <w:t>桃園市</w:t>
            </w:r>
          </w:p>
        </w:tc>
        <w:tc>
          <w:tcPr>
            <w:tcW w:w="500" w:type="pct"/>
            <w:tcBorders>
              <w:top w:val="nil"/>
              <w:left w:val="single" w:sz="8" w:space="0" w:color="auto"/>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22,200 </w:t>
            </w:r>
          </w:p>
        </w:tc>
        <w:tc>
          <w:tcPr>
            <w:tcW w:w="825" w:type="pct"/>
            <w:tcBorders>
              <w:top w:val="nil"/>
              <w:left w:val="nil"/>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0.15%</w:t>
            </w:r>
          </w:p>
        </w:tc>
        <w:tc>
          <w:tcPr>
            <w:tcW w:w="428" w:type="pct"/>
            <w:tcBorders>
              <w:top w:val="nil"/>
              <w:left w:val="nil"/>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4,000 </w:t>
            </w:r>
          </w:p>
        </w:tc>
        <w:tc>
          <w:tcPr>
            <w:tcW w:w="824" w:type="pct"/>
            <w:tcBorders>
              <w:top w:val="nil"/>
              <w:left w:val="nil"/>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4.22%</w:t>
            </w:r>
          </w:p>
        </w:tc>
        <w:tc>
          <w:tcPr>
            <w:tcW w:w="499" w:type="pct"/>
            <w:tcBorders>
              <w:top w:val="nil"/>
              <w:left w:val="nil"/>
              <w:bottom w:val="single" w:sz="4" w:space="0" w:color="auto"/>
              <w:right w:val="single" w:sz="8"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26,200 </w:t>
            </w:r>
          </w:p>
        </w:tc>
        <w:tc>
          <w:tcPr>
            <w:tcW w:w="553" w:type="pct"/>
            <w:tcBorders>
              <w:top w:val="nil"/>
              <w:left w:val="nil"/>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7,583 </w:t>
            </w:r>
          </w:p>
        </w:tc>
        <w:tc>
          <w:tcPr>
            <w:tcW w:w="867" w:type="pct"/>
            <w:tcBorders>
              <w:top w:val="nil"/>
              <w:left w:val="nil"/>
              <w:bottom w:val="single" w:sz="4" w:space="0" w:color="auto"/>
              <w:right w:val="single" w:sz="12"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0 </w:t>
            </w:r>
          </w:p>
        </w:tc>
      </w:tr>
      <w:tr w:rsidR="00534267" w:rsidRPr="0055748D" w:rsidTr="008C6429">
        <w:trPr>
          <w:trHeight w:val="20"/>
        </w:trPr>
        <w:tc>
          <w:tcPr>
            <w:tcW w:w="506" w:type="pct"/>
            <w:tcBorders>
              <w:top w:val="nil"/>
              <w:left w:val="single" w:sz="12" w:space="0" w:color="auto"/>
              <w:bottom w:val="single" w:sz="4" w:space="0" w:color="auto"/>
              <w:right w:val="nil"/>
            </w:tcBorders>
            <w:shd w:val="clear" w:color="auto" w:fill="auto"/>
            <w:noWrap/>
            <w:vAlign w:val="center"/>
            <w:hideMark/>
          </w:tcPr>
          <w:p w:rsidR="00534267" w:rsidRPr="0055748D" w:rsidRDefault="00534267" w:rsidP="00534267">
            <w:pPr>
              <w:widowControl/>
              <w:ind w:firstLineChars="100" w:firstLine="260"/>
              <w:rPr>
                <w:rFonts w:eastAsia="新細明體"/>
                <w:color w:val="000000"/>
                <w:kern w:val="0"/>
                <w:sz w:val="24"/>
                <w:szCs w:val="24"/>
              </w:rPr>
            </w:pPr>
            <w:r w:rsidRPr="0055748D">
              <w:rPr>
                <w:rFonts w:ascii="標楷體" w:hAnsi="標楷體" w:hint="eastAsia"/>
                <w:color w:val="000000"/>
                <w:kern w:val="0"/>
                <w:sz w:val="24"/>
                <w:szCs w:val="24"/>
              </w:rPr>
              <w:t>縣市</w:t>
            </w:r>
          </w:p>
        </w:tc>
        <w:tc>
          <w:tcPr>
            <w:tcW w:w="500" w:type="pct"/>
            <w:tcBorders>
              <w:top w:val="nil"/>
              <w:left w:val="single" w:sz="8" w:space="0" w:color="auto"/>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167,918 </w:t>
            </w:r>
          </w:p>
        </w:tc>
        <w:tc>
          <w:tcPr>
            <w:tcW w:w="825" w:type="pct"/>
            <w:tcBorders>
              <w:top w:val="nil"/>
              <w:left w:val="nil"/>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1.14%</w:t>
            </w:r>
          </w:p>
        </w:tc>
        <w:tc>
          <w:tcPr>
            <w:tcW w:w="428" w:type="pct"/>
            <w:tcBorders>
              <w:top w:val="nil"/>
              <w:left w:val="nil"/>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82,554 </w:t>
            </w:r>
          </w:p>
        </w:tc>
        <w:tc>
          <w:tcPr>
            <w:tcW w:w="824" w:type="pct"/>
            <w:tcBorders>
              <w:top w:val="nil"/>
              <w:left w:val="nil"/>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24.57%</w:t>
            </w:r>
          </w:p>
        </w:tc>
        <w:tc>
          <w:tcPr>
            <w:tcW w:w="499" w:type="pct"/>
            <w:tcBorders>
              <w:top w:val="nil"/>
              <w:left w:val="nil"/>
              <w:bottom w:val="single" w:sz="4" w:space="0" w:color="auto"/>
              <w:right w:val="single" w:sz="8"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250,472 </w:t>
            </w:r>
          </w:p>
        </w:tc>
        <w:tc>
          <w:tcPr>
            <w:tcW w:w="553" w:type="pct"/>
            <w:tcBorders>
              <w:top w:val="nil"/>
              <w:left w:val="nil"/>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40,776 </w:t>
            </w:r>
          </w:p>
        </w:tc>
        <w:tc>
          <w:tcPr>
            <w:tcW w:w="867" w:type="pct"/>
            <w:tcBorders>
              <w:top w:val="nil"/>
              <w:left w:val="nil"/>
              <w:bottom w:val="single" w:sz="4" w:space="0" w:color="auto"/>
              <w:right w:val="single" w:sz="12"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0 </w:t>
            </w:r>
          </w:p>
        </w:tc>
      </w:tr>
      <w:tr w:rsidR="00534267" w:rsidRPr="0055748D" w:rsidTr="00802369">
        <w:trPr>
          <w:trHeight w:val="20"/>
        </w:trPr>
        <w:tc>
          <w:tcPr>
            <w:tcW w:w="506" w:type="pct"/>
            <w:tcBorders>
              <w:top w:val="single" w:sz="4" w:space="0" w:color="auto"/>
              <w:left w:val="single" w:sz="12" w:space="0" w:color="auto"/>
              <w:bottom w:val="single" w:sz="2" w:space="0" w:color="auto"/>
              <w:right w:val="single" w:sz="2" w:space="0" w:color="auto"/>
            </w:tcBorders>
            <w:shd w:val="clear" w:color="auto" w:fill="auto"/>
            <w:noWrap/>
            <w:vAlign w:val="center"/>
            <w:hideMark/>
          </w:tcPr>
          <w:p w:rsidR="00534267" w:rsidRPr="0055748D" w:rsidRDefault="00534267" w:rsidP="00534267">
            <w:pPr>
              <w:widowControl/>
              <w:ind w:firstLineChars="200" w:firstLine="520"/>
              <w:rPr>
                <w:rFonts w:ascii="標楷體" w:hAnsi="標楷體" w:cs="新細明體"/>
                <w:color w:val="000000"/>
                <w:kern w:val="0"/>
                <w:sz w:val="24"/>
                <w:szCs w:val="24"/>
              </w:rPr>
            </w:pPr>
            <w:r w:rsidRPr="0055748D">
              <w:rPr>
                <w:rFonts w:ascii="標楷體" w:hAnsi="標楷體" w:cs="新細明體" w:hint="eastAsia"/>
                <w:color w:val="000000"/>
                <w:kern w:val="0"/>
                <w:sz w:val="24"/>
                <w:szCs w:val="24"/>
              </w:rPr>
              <w:t>宜蘭縣</w:t>
            </w:r>
          </w:p>
        </w:tc>
        <w:tc>
          <w:tcPr>
            <w:tcW w:w="500" w:type="pct"/>
            <w:tcBorders>
              <w:top w:val="single" w:sz="4" w:space="0" w:color="auto"/>
              <w:left w:val="single" w:sz="2" w:space="0" w:color="auto"/>
              <w:bottom w:val="single" w:sz="2" w:space="0" w:color="auto"/>
              <w:right w:val="single" w:sz="2"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13,391 </w:t>
            </w:r>
          </w:p>
        </w:tc>
        <w:tc>
          <w:tcPr>
            <w:tcW w:w="825" w:type="pct"/>
            <w:tcBorders>
              <w:top w:val="single" w:sz="4" w:space="0" w:color="auto"/>
              <w:left w:val="single" w:sz="2" w:space="0" w:color="auto"/>
              <w:bottom w:val="single" w:sz="2" w:space="0" w:color="auto"/>
              <w:right w:val="single" w:sz="2" w:space="0" w:color="auto"/>
            </w:tcBorders>
            <w:shd w:val="clear" w:color="auto" w:fill="auto"/>
            <w:noWrap/>
            <w:vAlign w:val="center"/>
            <w:hideMark/>
          </w:tcPr>
          <w:p w:rsidR="00534267" w:rsidRPr="006311A2" w:rsidRDefault="00534267" w:rsidP="00534267">
            <w:pPr>
              <w:widowControl/>
              <w:ind w:firstLineChars="100" w:firstLine="260"/>
              <w:jc w:val="right"/>
              <w:rPr>
                <w:rFonts w:ascii="新細明體" w:eastAsia="新細明體" w:hAnsi="新細明體" w:cs="新細明體"/>
                <w:kern w:val="0"/>
                <w:sz w:val="24"/>
                <w:szCs w:val="24"/>
              </w:rPr>
            </w:pPr>
            <w:r w:rsidRPr="006311A2">
              <w:rPr>
                <w:rFonts w:ascii="新細明體" w:eastAsia="新細明體" w:hAnsi="新細明體" w:cs="新細明體" w:hint="eastAsia"/>
                <w:kern w:val="0"/>
                <w:sz w:val="24"/>
                <w:szCs w:val="24"/>
              </w:rPr>
              <w:t xml:space="preserve"> </w:t>
            </w:r>
            <w:r w:rsidRPr="006311A2">
              <w:rPr>
                <w:rFonts w:eastAsia="新細明體"/>
                <w:kern w:val="0"/>
                <w:sz w:val="24"/>
                <w:szCs w:val="24"/>
              </w:rPr>
              <w:t>63.59%*</w:t>
            </w:r>
          </w:p>
        </w:tc>
        <w:tc>
          <w:tcPr>
            <w:tcW w:w="428" w:type="pct"/>
            <w:tcBorders>
              <w:top w:val="single" w:sz="4" w:space="0" w:color="auto"/>
              <w:left w:val="single" w:sz="2" w:space="0" w:color="auto"/>
              <w:bottom w:val="single" w:sz="2" w:space="0" w:color="auto"/>
              <w:right w:val="single" w:sz="2" w:space="0" w:color="auto"/>
            </w:tcBorders>
            <w:shd w:val="clear" w:color="auto" w:fill="auto"/>
            <w:noWrap/>
            <w:vAlign w:val="center"/>
            <w:hideMark/>
          </w:tcPr>
          <w:p w:rsidR="00534267" w:rsidRPr="006311A2" w:rsidRDefault="00534267" w:rsidP="00534267">
            <w:pPr>
              <w:widowControl/>
              <w:ind w:firstLineChars="100" w:firstLine="260"/>
              <w:jc w:val="right"/>
              <w:rPr>
                <w:rFonts w:eastAsia="新細明體"/>
                <w:kern w:val="0"/>
                <w:sz w:val="24"/>
                <w:szCs w:val="24"/>
              </w:rPr>
            </w:pPr>
            <w:r w:rsidRPr="006311A2">
              <w:rPr>
                <w:rFonts w:eastAsia="新細明體"/>
                <w:kern w:val="0"/>
                <w:sz w:val="24"/>
                <w:szCs w:val="24"/>
              </w:rPr>
              <w:t xml:space="preserve">9,764 </w:t>
            </w:r>
          </w:p>
        </w:tc>
        <w:tc>
          <w:tcPr>
            <w:tcW w:w="824" w:type="pct"/>
            <w:tcBorders>
              <w:top w:val="single" w:sz="4" w:space="0" w:color="auto"/>
              <w:left w:val="single" w:sz="2" w:space="0" w:color="auto"/>
              <w:bottom w:val="single" w:sz="2" w:space="0" w:color="auto"/>
              <w:right w:val="single" w:sz="2" w:space="0" w:color="auto"/>
            </w:tcBorders>
            <w:shd w:val="clear" w:color="auto" w:fill="auto"/>
            <w:noWrap/>
            <w:vAlign w:val="center"/>
            <w:hideMark/>
          </w:tcPr>
          <w:p w:rsidR="00534267" w:rsidRPr="006311A2" w:rsidRDefault="00534267" w:rsidP="00534267">
            <w:pPr>
              <w:widowControl/>
              <w:ind w:firstLineChars="100" w:firstLine="260"/>
              <w:jc w:val="right"/>
              <w:rPr>
                <w:rFonts w:ascii="新細明體" w:eastAsia="新細明體" w:hAnsi="新細明體" w:cs="新細明體"/>
                <w:kern w:val="0"/>
                <w:sz w:val="24"/>
                <w:szCs w:val="24"/>
              </w:rPr>
            </w:pPr>
            <w:r w:rsidRPr="006311A2">
              <w:rPr>
                <w:rFonts w:ascii="新細明體" w:eastAsia="新細明體" w:hAnsi="新細明體" w:cs="新細明體" w:hint="eastAsia"/>
                <w:kern w:val="0"/>
                <w:sz w:val="24"/>
                <w:szCs w:val="24"/>
              </w:rPr>
              <w:t xml:space="preserve"> </w:t>
            </w:r>
            <w:r w:rsidRPr="006311A2">
              <w:rPr>
                <w:rFonts w:eastAsia="新細明體"/>
                <w:kern w:val="0"/>
                <w:sz w:val="24"/>
                <w:szCs w:val="24"/>
              </w:rPr>
              <w:t>50.31%*</w:t>
            </w:r>
          </w:p>
        </w:tc>
        <w:tc>
          <w:tcPr>
            <w:tcW w:w="499" w:type="pct"/>
            <w:tcBorders>
              <w:top w:val="single" w:sz="4" w:space="0" w:color="auto"/>
              <w:left w:val="single" w:sz="2" w:space="0" w:color="auto"/>
              <w:bottom w:val="single" w:sz="2" w:space="0" w:color="auto"/>
              <w:right w:val="single" w:sz="2"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23,154 </w:t>
            </w:r>
          </w:p>
        </w:tc>
        <w:tc>
          <w:tcPr>
            <w:tcW w:w="553" w:type="pct"/>
            <w:tcBorders>
              <w:top w:val="single" w:sz="4" w:space="0" w:color="auto"/>
              <w:left w:val="single" w:sz="2" w:space="0" w:color="auto"/>
              <w:bottom w:val="single" w:sz="2" w:space="0" w:color="auto"/>
              <w:right w:val="single" w:sz="2"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3,841 </w:t>
            </w:r>
          </w:p>
        </w:tc>
        <w:tc>
          <w:tcPr>
            <w:tcW w:w="867" w:type="pct"/>
            <w:tcBorders>
              <w:top w:val="single" w:sz="4" w:space="0" w:color="auto"/>
              <w:left w:val="single" w:sz="2" w:space="0" w:color="auto"/>
              <w:bottom w:val="single" w:sz="2" w:space="0" w:color="auto"/>
              <w:right w:val="single" w:sz="12"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0 </w:t>
            </w:r>
          </w:p>
        </w:tc>
      </w:tr>
      <w:tr w:rsidR="00534267" w:rsidRPr="0055748D" w:rsidTr="008C6429">
        <w:trPr>
          <w:trHeight w:val="20"/>
        </w:trPr>
        <w:tc>
          <w:tcPr>
            <w:tcW w:w="506" w:type="pct"/>
            <w:tcBorders>
              <w:top w:val="single" w:sz="2" w:space="0" w:color="auto"/>
              <w:left w:val="single" w:sz="12" w:space="0" w:color="auto"/>
              <w:bottom w:val="single" w:sz="2" w:space="0" w:color="auto"/>
              <w:right w:val="nil"/>
            </w:tcBorders>
            <w:shd w:val="clear" w:color="auto" w:fill="auto"/>
            <w:noWrap/>
            <w:vAlign w:val="center"/>
            <w:hideMark/>
          </w:tcPr>
          <w:p w:rsidR="00534267" w:rsidRPr="0055748D" w:rsidRDefault="00534267" w:rsidP="00534267">
            <w:pPr>
              <w:widowControl/>
              <w:ind w:firstLineChars="200" w:firstLine="520"/>
              <w:rPr>
                <w:rFonts w:eastAsia="新細明體"/>
                <w:color w:val="000000"/>
                <w:kern w:val="0"/>
                <w:sz w:val="24"/>
                <w:szCs w:val="24"/>
              </w:rPr>
            </w:pPr>
            <w:r w:rsidRPr="0055748D">
              <w:rPr>
                <w:rFonts w:ascii="標楷體" w:hAnsi="標楷體" w:hint="eastAsia"/>
                <w:color w:val="000000"/>
                <w:kern w:val="0"/>
                <w:sz w:val="24"/>
                <w:szCs w:val="24"/>
              </w:rPr>
              <w:t>新竹縣</w:t>
            </w:r>
          </w:p>
        </w:tc>
        <w:tc>
          <w:tcPr>
            <w:tcW w:w="500" w:type="pct"/>
            <w:tcBorders>
              <w:top w:val="single" w:sz="2" w:space="0" w:color="auto"/>
              <w:left w:val="single" w:sz="8" w:space="0" w:color="auto"/>
              <w:bottom w:val="single" w:sz="2"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15,590 </w:t>
            </w:r>
          </w:p>
        </w:tc>
        <w:tc>
          <w:tcPr>
            <w:tcW w:w="825" w:type="pct"/>
            <w:tcBorders>
              <w:top w:val="single" w:sz="2" w:space="0" w:color="auto"/>
              <w:left w:val="nil"/>
              <w:bottom w:val="single" w:sz="2" w:space="0" w:color="auto"/>
              <w:right w:val="single" w:sz="4" w:space="0" w:color="auto"/>
            </w:tcBorders>
            <w:shd w:val="clear" w:color="auto" w:fill="auto"/>
            <w:noWrap/>
            <w:vAlign w:val="center"/>
            <w:hideMark/>
          </w:tcPr>
          <w:p w:rsidR="00534267" w:rsidRPr="006311A2" w:rsidRDefault="00534267" w:rsidP="00534267">
            <w:pPr>
              <w:widowControl/>
              <w:ind w:firstLineChars="100" w:firstLine="260"/>
              <w:jc w:val="right"/>
              <w:rPr>
                <w:rFonts w:eastAsia="新細明體"/>
                <w:kern w:val="0"/>
                <w:sz w:val="24"/>
                <w:szCs w:val="24"/>
              </w:rPr>
            </w:pPr>
            <w:r w:rsidRPr="006311A2">
              <w:rPr>
                <w:rFonts w:eastAsia="新細明體"/>
                <w:kern w:val="0"/>
                <w:sz w:val="24"/>
                <w:szCs w:val="24"/>
              </w:rPr>
              <w:t>45.87%</w:t>
            </w:r>
          </w:p>
        </w:tc>
        <w:tc>
          <w:tcPr>
            <w:tcW w:w="428" w:type="pct"/>
            <w:tcBorders>
              <w:top w:val="single" w:sz="2" w:space="0" w:color="auto"/>
              <w:left w:val="nil"/>
              <w:bottom w:val="single" w:sz="2" w:space="0" w:color="auto"/>
              <w:right w:val="single" w:sz="4" w:space="0" w:color="auto"/>
            </w:tcBorders>
            <w:shd w:val="clear" w:color="auto" w:fill="auto"/>
            <w:noWrap/>
            <w:vAlign w:val="center"/>
            <w:hideMark/>
          </w:tcPr>
          <w:p w:rsidR="00534267" w:rsidRPr="006311A2" w:rsidRDefault="00534267" w:rsidP="00534267">
            <w:pPr>
              <w:widowControl/>
              <w:ind w:firstLineChars="100" w:firstLine="260"/>
              <w:jc w:val="right"/>
              <w:rPr>
                <w:rFonts w:eastAsia="新細明體"/>
                <w:kern w:val="0"/>
                <w:sz w:val="24"/>
                <w:szCs w:val="24"/>
              </w:rPr>
            </w:pPr>
            <w:r w:rsidRPr="006311A2">
              <w:rPr>
                <w:rFonts w:eastAsia="新細明體"/>
                <w:kern w:val="0"/>
                <w:sz w:val="24"/>
                <w:szCs w:val="24"/>
              </w:rPr>
              <w:t xml:space="preserve">7,200 </w:t>
            </w:r>
          </w:p>
        </w:tc>
        <w:tc>
          <w:tcPr>
            <w:tcW w:w="824" w:type="pct"/>
            <w:tcBorders>
              <w:top w:val="single" w:sz="2" w:space="0" w:color="auto"/>
              <w:left w:val="nil"/>
              <w:bottom w:val="single" w:sz="2" w:space="0" w:color="auto"/>
              <w:right w:val="single" w:sz="4" w:space="0" w:color="auto"/>
            </w:tcBorders>
            <w:shd w:val="clear" w:color="auto" w:fill="auto"/>
            <w:noWrap/>
            <w:vAlign w:val="center"/>
            <w:hideMark/>
          </w:tcPr>
          <w:p w:rsidR="00534267" w:rsidRPr="006311A2" w:rsidRDefault="00534267" w:rsidP="00534267">
            <w:pPr>
              <w:widowControl/>
              <w:ind w:firstLineChars="100" w:firstLine="260"/>
              <w:jc w:val="right"/>
              <w:rPr>
                <w:rFonts w:eastAsia="新細明體"/>
                <w:kern w:val="0"/>
                <w:sz w:val="24"/>
                <w:szCs w:val="24"/>
              </w:rPr>
            </w:pPr>
            <w:r w:rsidRPr="006311A2">
              <w:rPr>
                <w:rFonts w:eastAsia="新細明體"/>
                <w:kern w:val="0"/>
                <w:sz w:val="24"/>
                <w:szCs w:val="24"/>
              </w:rPr>
              <w:t>28.10%</w:t>
            </w:r>
          </w:p>
        </w:tc>
        <w:tc>
          <w:tcPr>
            <w:tcW w:w="499" w:type="pct"/>
            <w:tcBorders>
              <w:top w:val="single" w:sz="2" w:space="0" w:color="auto"/>
              <w:left w:val="nil"/>
              <w:bottom w:val="single" w:sz="2" w:space="0" w:color="auto"/>
              <w:right w:val="single" w:sz="8"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22,790 </w:t>
            </w:r>
          </w:p>
        </w:tc>
        <w:tc>
          <w:tcPr>
            <w:tcW w:w="553" w:type="pct"/>
            <w:tcBorders>
              <w:top w:val="single" w:sz="2" w:space="0" w:color="auto"/>
              <w:left w:val="nil"/>
              <w:bottom w:val="single" w:sz="2"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6,500 </w:t>
            </w:r>
          </w:p>
        </w:tc>
        <w:tc>
          <w:tcPr>
            <w:tcW w:w="867" w:type="pct"/>
            <w:tcBorders>
              <w:top w:val="single" w:sz="2" w:space="0" w:color="auto"/>
              <w:left w:val="nil"/>
              <w:bottom w:val="single" w:sz="2" w:space="0" w:color="auto"/>
              <w:right w:val="single" w:sz="12"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0 </w:t>
            </w:r>
          </w:p>
        </w:tc>
      </w:tr>
      <w:tr w:rsidR="00534267" w:rsidRPr="0055748D" w:rsidTr="008C6429">
        <w:trPr>
          <w:trHeight w:val="20"/>
        </w:trPr>
        <w:tc>
          <w:tcPr>
            <w:tcW w:w="506" w:type="pct"/>
            <w:tcBorders>
              <w:top w:val="single" w:sz="2" w:space="0" w:color="auto"/>
              <w:left w:val="single" w:sz="12" w:space="0" w:color="auto"/>
              <w:bottom w:val="single" w:sz="2" w:space="0" w:color="auto"/>
              <w:right w:val="single" w:sz="2" w:space="0" w:color="auto"/>
            </w:tcBorders>
            <w:shd w:val="clear" w:color="auto" w:fill="auto"/>
            <w:noWrap/>
            <w:vAlign w:val="center"/>
            <w:hideMark/>
          </w:tcPr>
          <w:p w:rsidR="00534267" w:rsidRPr="0055748D" w:rsidRDefault="00534267" w:rsidP="00534267">
            <w:pPr>
              <w:widowControl/>
              <w:ind w:firstLineChars="200" w:firstLine="520"/>
              <w:rPr>
                <w:rFonts w:eastAsia="新細明體"/>
                <w:color w:val="000000"/>
                <w:kern w:val="0"/>
                <w:sz w:val="24"/>
                <w:szCs w:val="24"/>
              </w:rPr>
            </w:pPr>
            <w:r w:rsidRPr="0055748D">
              <w:rPr>
                <w:rFonts w:ascii="標楷體" w:hAnsi="標楷體" w:hint="eastAsia"/>
                <w:color w:val="000000"/>
                <w:kern w:val="0"/>
                <w:sz w:val="24"/>
                <w:szCs w:val="24"/>
              </w:rPr>
              <w:t>苗栗縣</w:t>
            </w:r>
          </w:p>
        </w:tc>
        <w:tc>
          <w:tcPr>
            <w:tcW w:w="500"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23,194 </w:t>
            </w:r>
          </w:p>
        </w:tc>
        <w:tc>
          <w:tcPr>
            <w:tcW w:w="825"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rsidR="00534267" w:rsidRPr="006311A2" w:rsidRDefault="00534267" w:rsidP="00534267">
            <w:pPr>
              <w:widowControl/>
              <w:ind w:firstLineChars="100" w:firstLine="260"/>
              <w:jc w:val="right"/>
              <w:rPr>
                <w:rFonts w:ascii="新細明體" w:eastAsia="新細明體" w:hAnsi="新細明體" w:cs="新細明體"/>
                <w:kern w:val="0"/>
                <w:sz w:val="24"/>
                <w:szCs w:val="24"/>
              </w:rPr>
            </w:pPr>
            <w:r w:rsidRPr="006311A2">
              <w:rPr>
                <w:rFonts w:eastAsia="新細明體"/>
                <w:kern w:val="0"/>
                <w:sz w:val="24"/>
                <w:szCs w:val="24"/>
              </w:rPr>
              <w:t>62.83%*</w:t>
            </w:r>
          </w:p>
        </w:tc>
        <w:tc>
          <w:tcPr>
            <w:tcW w:w="42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rsidR="00534267" w:rsidRPr="006311A2" w:rsidRDefault="00534267" w:rsidP="00534267">
            <w:pPr>
              <w:widowControl/>
              <w:ind w:firstLineChars="100" w:firstLine="260"/>
              <w:jc w:val="right"/>
              <w:rPr>
                <w:rFonts w:eastAsia="新細明體"/>
                <w:kern w:val="0"/>
                <w:sz w:val="24"/>
                <w:szCs w:val="24"/>
              </w:rPr>
            </w:pPr>
            <w:r w:rsidRPr="006311A2">
              <w:rPr>
                <w:rFonts w:eastAsia="新細明體"/>
                <w:kern w:val="0"/>
                <w:sz w:val="24"/>
                <w:szCs w:val="24"/>
              </w:rPr>
              <w:t xml:space="preserve">16,616 </w:t>
            </w:r>
          </w:p>
        </w:tc>
        <w:tc>
          <w:tcPr>
            <w:tcW w:w="824"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rsidR="00534267" w:rsidRPr="006311A2" w:rsidRDefault="00534267" w:rsidP="00534267">
            <w:pPr>
              <w:widowControl/>
              <w:ind w:firstLineChars="100" w:firstLine="260"/>
              <w:jc w:val="right"/>
              <w:rPr>
                <w:rFonts w:ascii="新細明體" w:eastAsia="新細明體" w:hAnsi="新細明體" w:cs="新細明體"/>
                <w:kern w:val="0"/>
                <w:sz w:val="24"/>
                <w:szCs w:val="24"/>
              </w:rPr>
            </w:pPr>
            <w:r w:rsidRPr="006311A2">
              <w:rPr>
                <w:rFonts w:ascii="新細明體" w:eastAsia="新細明體" w:hAnsi="新細明體" w:cs="新細明體" w:hint="eastAsia"/>
                <w:kern w:val="0"/>
                <w:sz w:val="24"/>
                <w:szCs w:val="24"/>
              </w:rPr>
              <w:t xml:space="preserve"> </w:t>
            </w:r>
            <w:r w:rsidRPr="006311A2">
              <w:rPr>
                <w:rFonts w:eastAsia="新細明體"/>
                <w:kern w:val="0"/>
                <w:sz w:val="24"/>
                <w:szCs w:val="24"/>
              </w:rPr>
              <w:t>58.16%*</w:t>
            </w:r>
          </w:p>
        </w:tc>
        <w:tc>
          <w:tcPr>
            <w:tcW w:w="499"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39,810 </w:t>
            </w:r>
          </w:p>
        </w:tc>
        <w:tc>
          <w:tcPr>
            <w:tcW w:w="553"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8,895 </w:t>
            </w:r>
          </w:p>
        </w:tc>
        <w:tc>
          <w:tcPr>
            <w:tcW w:w="867" w:type="pct"/>
            <w:tcBorders>
              <w:top w:val="single" w:sz="2" w:space="0" w:color="auto"/>
              <w:left w:val="single" w:sz="2" w:space="0" w:color="auto"/>
              <w:bottom w:val="single" w:sz="2" w:space="0" w:color="auto"/>
              <w:right w:val="single" w:sz="12"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0 </w:t>
            </w:r>
          </w:p>
        </w:tc>
      </w:tr>
      <w:tr w:rsidR="00534267" w:rsidRPr="0055748D" w:rsidTr="008C6429">
        <w:trPr>
          <w:trHeight w:val="20"/>
        </w:trPr>
        <w:tc>
          <w:tcPr>
            <w:tcW w:w="506" w:type="pct"/>
            <w:tcBorders>
              <w:top w:val="single" w:sz="2" w:space="0" w:color="auto"/>
              <w:left w:val="single" w:sz="12" w:space="0" w:color="auto"/>
              <w:bottom w:val="single" w:sz="4" w:space="0" w:color="auto"/>
              <w:right w:val="nil"/>
            </w:tcBorders>
            <w:shd w:val="clear" w:color="auto" w:fill="auto"/>
            <w:noWrap/>
            <w:vAlign w:val="center"/>
            <w:hideMark/>
          </w:tcPr>
          <w:p w:rsidR="00534267" w:rsidRPr="0055748D" w:rsidRDefault="00534267" w:rsidP="00534267">
            <w:pPr>
              <w:widowControl/>
              <w:ind w:firstLineChars="200" w:firstLine="520"/>
              <w:rPr>
                <w:rFonts w:eastAsia="新細明體"/>
                <w:color w:val="000000"/>
                <w:kern w:val="0"/>
                <w:sz w:val="24"/>
                <w:szCs w:val="24"/>
              </w:rPr>
            </w:pPr>
            <w:r w:rsidRPr="0055748D">
              <w:rPr>
                <w:rFonts w:ascii="標楷體" w:hAnsi="標楷體" w:hint="eastAsia"/>
                <w:color w:val="000000"/>
                <w:kern w:val="0"/>
                <w:sz w:val="24"/>
                <w:szCs w:val="24"/>
              </w:rPr>
              <w:t>彰化縣</w:t>
            </w:r>
          </w:p>
        </w:tc>
        <w:tc>
          <w:tcPr>
            <w:tcW w:w="500" w:type="pct"/>
            <w:tcBorders>
              <w:top w:val="single" w:sz="2" w:space="0" w:color="auto"/>
              <w:left w:val="single" w:sz="8" w:space="0" w:color="auto"/>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15,967 </w:t>
            </w:r>
          </w:p>
        </w:tc>
        <w:tc>
          <w:tcPr>
            <w:tcW w:w="825" w:type="pct"/>
            <w:tcBorders>
              <w:top w:val="single" w:sz="2" w:space="0" w:color="auto"/>
              <w:left w:val="nil"/>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31.65%</w:t>
            </w:r>
          </w:p>
        </w:tc>
        <w:tc>
          <w:tcPr>
            <w:tcW w:w="428" w:type="pct"/>
            <w:tcBorders>
              <w:top w:val="single" w:sz="2" w:space="0" w:color="auto"/>
              <w:left w:val="nil"/>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7,886 </w:t>
            </w:r>
          </w:p>
        </w:tc>
        <w:tc>
          <w:tcPr>
            <w:tcW w:w="824" w:type="pct"/>
            <w:tcBorders>
              <w:top w:val="single" w:sz="2" w:space="0" w:color="auto"/>
              <w:left w:val="nil"/>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17.63%</w:t>
            </w:r>
          </w:p>
        </w:tc>
        <w:tc>
          <w:tcPr>
            <w:tcW w:w="499" w:type="pct"/>
            <w:tcBorders>
              <w:top w:val="single" w:sz="2" w:space="0" w:color="auto"/>
              <w:left w:val="nil"/>
              <w:bottom w:val="single" w:sz="4" w:space="0" w:color="auto"/>
              <w:right w:val="single" w:sz="8"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23,853 </w:t>
            </w:r>
          </w:p>
        </w:tc>
        <w:tc>
          <w:tcPr>
            <w:tcW w:w="553" w:type="pct"/>
            <w:tcBorders>
              <w:top w:val="single" w:sz="2" w:space="0" w:color="auto"/>
              <w:left w:val="nil"/>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5,455 </w:t>
            </w:r>
          </w:p>
        </w:tc>
        <w:tc>
          <w:tcPr>
            <w:tcW w:w="867" w:type="pct"/>
            <w:tcBorders>
              <w:top w:val="single" w:sz="2" w:space="0" w:color="auto"/>
              <w:left w:val="nil"/>
              <w:bottom w:val="single" w:sz="4" w:space="0" w:color="auto"/>
              <w:right w:val="single" w:sz="12"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0 </w:t>
            </w:r>
          </w:p>
        </w:tc>
      </w:tr>
      <w:tr w:rsidR="00534267" w:rsidRPr="0055748D" w:rsidTr="008C6429">
        <w:trPr>
          <w:trHeight w:val="20"/>
        </w:trPr>
        <w:tc>
          <w:tcPr>
            <w:tcW w:w="506" w:type="pct"/>
            <w:tcBorders>
              <w:top w:val="nil"/>
              <w:left w:val="single" w:sz="12" w:space="0" w:color="auto"/>
              <w:bottom w:val="single" w:sz="4" w:space="0" w:color="auto"/>
              <w:right w:val="nil"/>
            </w:tcBorders>
            <w:shd w:val="clear" w:color="auto" w:fill="auto"/>
            <w:noWrap/>
            <w:vAlign w:val="center"/>
            <w:hideMark/>
          </w:tcPr>
          <w:p w:rsidR="00534267" w:rsidRPr="0055748D" w:rsidRDefault="00534267" w:rsidP="00534267">
            <w:pPr>
              <w:widowControl/>
              <w:ind w:firstLineChars="200" w:firstLine="520"/>
              <w:rPr>
                <w:rFonts w:eastAsia="新細明體"/>
                <w:color w:val="000000"/>
                <w:kern w:val="0"/>
                <w:sz w:val="24"/>
                <w:szCs w:val="24"/>
              </w:rPr>
            </w:pPr>
            <w:r w:rsidRPr="0055748D">
              <w:rPr>
                <w:rFonts w:ascii="標楷體" w:hAnsi="標楷體" w:hint="eastAsia"/>
                <w:color w:val="000000"/>
                <w:kern w:val="0"/>
                <w:sz w:val="24"/>
                <w:szCs w:val="24"/>
              </w:rPr>
              <w:t>南投縣</w:t>
            </w:r>
          </w:p>
        </w:tc>
        <w:tc>
          <w:tcPr>
            <w:tcW w:w="500" w:type="pct"/>
            <w:tcBorders>
              <w:top w:val="nil"/>
              <w:left w:val="single" w:sz="8" w:space="0" w:color="auto"/>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11,862 </w:t>
            </w:r>
          </w:p>
        </w:tc>
        <w:tc>
          <w:tcPr>
            <w:tcW w:w="825" w:type="pct"/>
            <w:tcBorders>
              <w:top w:val="nil"/>
              <w:left w:val="nil"/>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40.68%</w:t>
            </w:r>
          </w:p>
        </w:tc>
        <w:tc>
          <w:tcPr>
            <w:tcW w:w="428" w:type="pct"/>
            <w:tcBorders>
              <w:top w:val="nil"/>
              <w:left w:val="nil"/>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4,879 </w:t>
            </w:r>
          </w:p>
        </w:tc>
        <w:tc>
          <w:tcPr>
            <w:tcW w:w="824" w:type="pct"/>
            <w:tcBorders>
              <w:top w:val="nil"/>
              <w:left w:val="nil"/>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20.49%</w:t>
            </w:r>
          </w:p>
        </w:tc>
        <w:tc>
          <w:tcPr>
            <w:tcW w:w="499" w:type="pct"/>
            <w:tcBorders>
              <w:top w:val="nil"/>
              <w:left w:val="nil"/>
              <w:bottom w:val="single" w:sz="4" w:space="0" w:color="auto"/>
              <w:right w:val="single" w:sz="8"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16,742 </w:t>
            </w:r>
          </w:p>
        </w:tc>
        <w:tc>
          <w:tcPr>
            <w:tcW w:w="553" w:type="pct"/>
            <w:tcBorders>
              <w:top w:val="nil"/>
              <w:left w:val="nil"/>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0 </w:t>
            </w:r>
          </w:p>
        </w:tc>
        <w:tc>
          <w:tcPr>
            <w:tcW w:w="867" w:type="pct"/>
            <w:tcBorders>
              <w:top w:val="nil"/>
              <w:left w:val="nil"/>
              <w:bottom w:val="single" w:sz="4" w:space="0" w:color="auto"/>
              <w:right w:val="single" w:sz="12"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0 </w:t>
            </w:r>
          </w:p>
        </w:tc>
      </w:tr>
      <w:tr w:rsidR="00534267" w:rsidRPr="0055748D" w:rsidTr="008C6429">
        <w:trPr>
          <w:trHeight w:val="20"/>
        </w:trPr>
        <w:tc>
          <w:tcPr>
            <w:tcW w:w="506" w:type="pct"/>
            <w:tcBorders>
              <w:top w:val="nil"/>
              <w:left w:val="single" w:sz="12" w:space="0" w:color="auto"/>
              <w:bottom w:val="single" w:sz="4" w:space="0" w:color="auto"/>
              <w:right w:val="nil"/>
            </w:tcBorders>
            <w:shd w:val="clear" w:color="auto" w:fill="auto"/>
            <w:noWrap/>
            <w:vAlign w:val="center"/>
            <w:hideMark/>
          </w:tcPr>
          <w:p w:rsidR="00534267" w:rsidRPr="0055748D" w:rsidRDefault="00534267" w:rsidP="00534267">
            <w:pPr>
              <w:widowControl/>
              <w:ind w:firstLineChars="200" w:firstLine="520"/>
              <w:rPr>
                <w:rFonts w:eastAsia="新細明體"/>
                <w:color w:val="000000"/>
                <w:kern w:val="0"/>
                <w:sz w:val="24"/>
                <w:szCs w:val="24"/>
              </w:rPr>
            </w:pPr>
            <w:r w:rsidRPr="0055748D">
              <w:rPr>
                <w:rFonts w:ascii="標楷體" w:hAnsi="標楷體" w:hint="eastAsia"/>
                <w:color w:val="000000"/>
                <w:kern w:val="0"/>
                <w:sz w:val="24"/>
                <w:szCs w:val="24"/>
              </w:rPr>
              <w:t>雲林縣</w:t>
            </w:r>
          </w:p>
        </w:tc>
        <w:tc>
          <w:tcPr>
            <w:tcW w:w="500" w:type="pct"/>
            <w:tcBorders>
              <w:top w:val="nil"/>
              <w:left w:val="single" w:sz="8" w:space="0" w:color="auto"/>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19,210 </w:t>
            </w:r>
          </w:p>
        </w:tc>
        <w:tc>
          <w:tcPr>
            <w:tcW w:w="825" w:type="pct"/>
            <w:tcBorders>
              <w:top w:val="nil"/>
              <w:left w:val="nil"/>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49.87%</w:t>
            </w:r>
          </w:p>
        </w:tc>
        <w:tc>
          <w:tcPr>
            <w:tcW w:w="428" w:type="pct"/>
            <w:tcBorders>
              <w:top w:val="nil"/>
              <w:left w:val="nil"/>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7,389 </w:t>
            </w:r>
          </w:p>
        </w:tc>
        <w:tc>
          <w:tcPr>
            <w:tcW w:w="824" w:type="pct"/>
            <w:tcBorders>
              <w:top w:val="nil"/>
              <w:left w:val="nil"/>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25.30%</w:t>
            </w:r>
          </w:p>
        </w:tc>
        <w:tc>
          <w:tcPr>
            <w:tcW w:w="499" w:type="pct"/>
            <w:tcBorders>
              <w:top w:val="nil"/>
              <w:left w:val="nil"/>
              <w:bottom w:val="single" w:sz="4" w:space="0" w:color="auto"/>
              <w:right w:val="single" w:sz="8"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26,600 </w:t>
            </w:r>
          </w:p>
        </w:tc>
        <w:tc>
          <w:tcPr>
            <w:tcW w:w="553" w:type="pct"/>
            <w:tcBorders>
              <w:top w:val="nil"/>
              <w:left w:val="nil"/>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3,071 </w:t>
            </w:r>
          </w:p>
        </w:tc>
        <w:tc>
          <w:tcPr>
            <w:tcW w:w="867" w:type="pct"/>
            <w:tcBorders>
              <w:top w:val="nil"/>
              <w:left w:val="nil"/>
              <w:bottom w:val="single" w:sz="4" w:space="0" w:color="auto"/>
              <w:right w:val="single" w:sz="12"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0 </w:t>
            </w:r>
          </w:p>
        </w:tc>
      </w:tr>
      <w:tr w:rsidR="00534267" w:rsidRPr="0055748D" w:rsidTr="008C6429">
        <w:trPr>
          <w:trHeight w:val="20"/>
        </w:trPr>
        <w:tc>
          <w:tcPr>
            <w:tcW w:w="506" w:type="pct"/>
            <w:tcBorders>
              <w:top w:val="nil"/>
              <w:left w:val="single" w:sz="12" w:space="0" w:color="auto"/>
              <w:bottom w:val="single" w:sz="4" w:space="0" w:color="auto"/>
              <w:right w:val="nil"/>
            </w:tcBorders>
            <w:shd w:val="clear" w:color="auto" w:fill="auto"/>
            <w:noWrap/>
            <w:vAlign w:val="center"/>
            <w:hideMark/>
          </w:tcPr>
          <w:p w:rsidR="00534267" w:rsidRPr="0055748D" w:rsidRDefault="00534267" w:rsidP="00534267">
            <w:pPr>
              <w:widowControl/>
              <w:ind w:firstLineChars="200" w:firstLine="520"/>
              <w:rPr>
                <w:rFonts w:eastAsia="新細明體"/>
                <w:color w:val="000000"/>
                <w:kern w:val="0"/>
                <w:sz w:val="24"/>
                <w:szCs w:val="24"/>
              </w:rPr>
            </w:pPr>
            <w:r w:rsidRPr="0055748D">
              <w:rPr>
                <w:rFonts w:ascii="標楷體" w:hAnsi="標楷體" w:hint="eastAsia"/>
                <w:color w:val="000000"/>
                <w:kern w:val="0"/>
                <w:sz w:val="24"/>
                <w:szCs w:val="24"/>
              </w:rPr>
              <w:t>嘉義縣</w:t>
            </w:r>
          </w:p>
        </w:tc>
        <w:tc>
          <w:tcPr>
            <w:tcW w:w="500" w:type="pct"/>
            <w:tcBorders>
              <w:top w:val="nil"/>
              <w:left w:val="single" w:sz="8" w:space="0" w:color="auto"/>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15,668 </w:t>
            </w:r>
          </w:p>
        </w:tc>
        <w:tc>
          <w:tcPr>
            <w:tcW w:w="825" w:type="pct"/>
            <w:tcBorders>
              <w:top w:val="nil"/>
              <w:left w:val="nil"/>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48.17%</w:t>
            </w:r>
          </w:p>
        </w:tc>
        <w:tc>
          <w:tcPr>
            <w:tcW w:w="428" w:type="pct"/>
            <w:tcBorders>
              <w:top w:val="nil"/>
              <w:left w:val="nil"/>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5,554 </w:t>
            </w:r>
          </w:p>
        </w:tc>
        <w:tc>
          <w:tcPr>
            <w:tcW w:w="824" w:type="pct"/>
            <w:tcBorders>
              <w:top w:val="nil"/>
              <w:left w:val="nil"/>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23.08%</w:t>
            </w:r>
          </w:p>
        </w:tc>
        <w:tc>
          <w:tcPr>
            <w:tcW w:w="499" w:type="pct"/>
            <w:tcBorders>
              <w:top w:val="nil"/>
              <w:left w:val="nil"/>
              <w:bottom w:val="single" w:sz="4" w:space="0" w:color="auto"/>
              <w:right w:val="single" w:sz="8"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21,222 </w:t>
            </w:r>
          </w:p>
        </w:tc>
        <w:tc>
          <w:tcPr>
            <w:tcW w:w="553" w:type="pct"/>
            <w:tcBorders>
              <w:top w:val="nil"/>
              <w:left w:val="nil"/>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5,680 </w:t>
            </w:r>
          </w:p>
        </w:tc>
        <w:tc>
          <w:tcPr>
            <w:tcW w:w="867" w:type="pct"/>
            <w:tcBorders>
              <w:top w:val="nil"/>
              <w:left w:val="nil"/>
              <w:bottom w:val="single" w:sz="4" w:space="0" w:color="auto"/>
              <w:right w:val="single" w:sz="12"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0 </w:t>
            </w:r>
          </w:p>
        </w:tc>
      </w:tr>
      <w:tr w:rsidR="00534267" w:rsidRPr="0055748D" w:rsidTr="008C6429">
        <w:trPr>
          <w:trHeight w:val="20"/>
        </w:trPr>
        <w:tc>
          <w:tcPr>
            <w:tcW w:w="506" w:type="pct"/>
            <w:tcBorders>
              <w:top w:val="nil"/>
              <w:left w:val="single" w:sz="12" w:space="0" w:color="auto"/>
              <w:bottom w:val="single" w:sz="4" w:space="0" w:color="auto"/>
              <w:right w:val="nil"/>
            </w:tcBorders>
            <w:shd w:val="clear" w:color="auto" w:fill="auto"/>
            <w:noWrap/>
            <w:vAlign w:val="center"/>
            <w:hideMark/>
          </w:tcPr>
          <w:p w:rsidR="00534267" w:rsidRPr="0055748D" w:rsidRDefault="00534267" w:rsidP="00534267">
            <w:pPr>
              <w:widowControl/>
              <w:ind w:firstLineChars="200" w:firstLine="520"/>
              <w:rPr>
                <w:rFonts w:eastAsia="新細明體"/>
                <w:color w:val="000000"/>
                <w:kern w:val="0"/>
                <w:sz w:val="24"/>
                <w:szCs w:val="24"/>
              </w:rPr>
            </w:pPr>
            <w:r w:rsidRPr="0055748D">
              <w:rPr>
                <w:rFonts w:ascii="標楷體" w:hAnsi="標楷體" w:hint="eastAsia"/>
                <w:color w:val="000000"/>
                <w:kern w:val="0"/>
                <w:sz w:val="24"/>
                <w:szCs w:val="24"/>
              </w:rPr>
              <w:t>屏東縣</w:t>
            </w:r>
          </w:p>
        </w:tc>
        <w:tc>
          <w:tcPr>
            <w:tcW w:w="500" w:type="pct"/>
            <w:tcBorders>
              <w:top w:val="nil"/>
              <w:left w:val="single" w:sz="8" w:space="0" w:color="auto"/>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19,022 </w:t>
            </w:r>
          </w:p>
        </w:tc>
        <w:tc>
          <w:tcPr>
            <w:tcW w:w="825" w:type="pct"/>
            <w:tcBorders>
              <w:top w:val="nil"/>
              <w:left w:val="nil"/>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45.38%</w:t>
            </w:r>
          </w:p>
        </w:tc>
        <w:tc>
          <w:tcPr>
            <w:tcW w:w="428" w:type="pct"/>
            <w:tcBorders>
              <w:top w:val="nil"/>
              <w:left w:val="nil"/>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8,861 </w:t>
            </w:r>
          </w:p>
        </w:tc>
        <w:tc>
          <w:tcPr>
            <w:tcW w:w="824" w:type="pct"/>
            <w:tcBorders>
              <w:top w:val="nil"/>
              <w:left w:val="nil"/>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26.71%</w:t>
            </w:r>
          </w:p>
        </w:tc>
        <w:tc>
          <w:tcPr>
            <w:tcW w:w="499" w:type="pct"/>
            <w:tcBorders>
              <w:top w:val="nil"/>
              <w:left w:val="nil"/>
              <w:bottom w:val="single" w:sz="4" w:space="0" w:color="auto"/>
              <w:right w:val="single" w:sz="8"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27,882 </w:t>
            </w:r>
          </w:p>
        </w:tc>
        <w:tc>
          <w:tcPr>
            <w:tcW w:w="553" w:type="pct"/>
            <w:tcBorders>
              <w:top w:val="nil"/>
              <w:left w:val="nil"/>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294 </w:t>
            </w:r>
          </w:p>
        </w:tc>
        <w:tc>
          <w:tcPr>
            <w:tcW w:w="867" w:type="pct"/>
            <w:tcBorders>
              <w:top w:val="nil"/>
              <w:left w:val="nil"/>
              <w:bottom w:val="single" w:sz="4" w:space="0" w:color="auto"/>
              <w:right w:val="single" w:sz="12"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0 </w:t>
            </w:r>
          </w:p>
        </w:tc>
      </w:tr>
      <w:tr w:rsidR="00534267" w:rsidRPr="0055748D" w:rsidTr="008C6429">
        <w:trPr>
          <w:trHeight w:val="20"/>
        </w:trPr>
        <w:tc>
          <w:tcPr>
            <w:tcW w:w="506" w:type="pct"/>
            <w:tcBorders>
              <w:top w:val="nil"/>
              <w:left w:val="single" w:sz="12" w:space="0" w:color="auto"/>
              <w:bottom w:val="single" w:sz="4" w:space="0" w:color="auto"/>
              <w:right w:val="nil"/>
            </w:tcBorders>
            <w:shd w:val="clear" w:color="auto" w:fill="auto"/>
            <w:noWrap/>
            <w:vAlign w:val="center"/>
            <w:hideMark/>
          </w:tcPr>
          <w:p w:rsidR="00534267" w:rsidRPr="0055748D" w:rsidRDefault="00534267" w:rsidP="00534267">
            <w:pPr>
              <w:widowControl/>
              <w:ind w:firstLineChars="200" w:firstLine="520"/>
              <w:rPr>
                <w:rFonts w:eastAsia="新細明體"/>
                <w:color w:val="000000"/>
                <w:kern w:val="0"/>
                <w:sz w:val="24"/>
                <w:szCs w:val="24"/>
              </w:rPr>
            </w:pPr>
            <w:r w:rsidRPr="0055748D">
              <w:rPr>
                <w:rFonts w:ascii="標楷體" w:hAnsi="標楷體" w:hint="eastAsia"/>
                <w:color w:val="000000"/>
                <w:kern w:val="0"/>
                <w:sz w:val="24"/>
                <w:szCs w:val="24"/>
              </w:rPr>
              <w:t>臺東縣</w:t>
            </w:r>
          </w:p>
        </w:tc>
        <w:tc>
          <w:tcPr>
            <w:tcW w:w="500" w:type="pct"/>
            <w:tcBorders>
              <w:top w:val="nil"/>
              <w:left w:val="single" w:sz="8" w:space="0" w:color="auto"/>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4,724 </w:t>
            </w:r>
          </w:p>
        </w:tc>
        <w:tc>
          <w:tcPr>
            <w:tcW w:w="825" w:type="pct"/>
            <w:tcBorders>
              <w:top w:val="nil"/>
              <w:left w:val="nil"/>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27.04%</w:t>
            </w:r>
          </w:p>
        </w:tc>
        <w:tc>
          <w:tcPr>
            <w:tcW w:w="428" w:type="pct"/>
            <w:tcBorders>
              <w:top w:val="nil"/>
              <w:left w:val="nil"/>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2,529 </w:t>
            </w:r>
          </w:p>
        </w:tc>
        <w:tc>
          <w:tcPr>
            <w:tcW w:w="824" w:type="pct"/>
            <w:tcBorders>
              <w:top w:val="nil"/>
              <w:left w:val="nil"/>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16.42%</w:t>
            </w:r>
          </w:p>
        </w:tc>
        <w:tc>
          <w:tcPr>
            <w:tcW w:w="499" w:type="pct"/>
            <w:tcBorders>
              <w:top w:val="nil"/>
              <w:left w:val="nil"/>
              <w:bottom w:val="single" w:sz="4" w:space="0" w:color="auto"/>
              <w:right w:val="single" w:sz="8"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7,253 </w:t>
            </w:r>
          </w:p>
        </w:tc>
        <w:tc>
          <w:tcPr>
            <w:tcW w:w="553" w:type="pct"/>
            <w:tcBorders>
              <w:top w:val="nil"/>
              <w:left w:val="nil"/>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1,542 </w:t>
            </w:r>
          </w:p>
        </w:tc>
        <w:tc>
          <w:tcPr>
            <w:tcW w:w="867" w:type="pct"/>
            <w:tcBorders>
              <w:top w:val="nil"/>
              <w:left w:val="nil"/>
              <w:bottom w:val="single" w:sz="4" w:space="0" w:color="auto"/>
              <w:right w:val="single" w:sz="12"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0 </w:t>
            </w:r>
          </w:p>
        </w:tc>
      </w:tr>
      <w:tr w:rsidR="00534267" w:rsidRPr="0055748D" w:rsidTr="008C6429">
        <w:trPr>
          <w:trHeight w:val="20"/>
        </w:trPr>
        <w:tc>
          <w:tcPr>
            <w:tcW w:w="506" w:type="pct"/>
            <w:tcBorders>
              <w:top w:val="nil"/>
              <w:left w:val="single" w:sz="12" w:space="0" w:color="auto"/>
              <w:bottom w:val="single" w:sz="4" w:space="0" w:color="auto"/>
              <w:right w:val="nil"/>
            </w:tcBorders>
            <w:shd w:val="clear" w:color="auto" w:fill="auto"/>
            <w:noWrap/>
            <w:vAlign w:val="center"/>
            <w:hideMark/>
          </w:tcPr>
          <w:p w:rsidR="00534267" w:rsidRPr="0055748D" w:rsidRDefault="00534267" w:rsidP="00534267">
            <w:pPr>
              <w:widowControl/>
              <w:ind w:firstLineChars="200" w:firstLine="520"/>
              <w:rPr>
                <w:rFonts w:eastAsia="新細明體"/>
                <w:color w:val="000000"/>
                <w:kern w:val="0"/>
                <w:sz w:val="24"/>
                <w:szCs w:val="24"/>
              </w:rPr>
            </w:pPr>
            <w:r w:rsidRPr="0055748D">
              <w:rPr>
                <w:rFonts w:ascii="標楷體" w:hAnsi="標楷體" w:hint="eastAsia"/>
                <w:color w:val="000000"/>
                <w:kern w:val="0"/>
                <w:sz w:val="24"/>
                <w:szCs w:val="24"/>
              </w:rPr>
              <w:t>花蓮縣</w:t>
            </w:r>
          </w:p>
        </w:tc>
        <w:tc>
          <w:tcPr>
            <w:tcW w:w="500" w:type="pct"/>
            <w:tcBorders>
              <w:top w:val="nil"/>
              <w:left w:val="single" w:sz="8" w:space="0" w:color="auto"/>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8,140 </w:t>
            </w:r>
          </w:p>
        </w:tc>
        <w:tc>
          <w:tcPr>
            <w:tcW w:w="825" w:type="pct"/>
            <w:tcBorders>
              <w:top w:val="nil"/>
              <w:left w:val="nil"/>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39.75%</w:t>
            </w:r>
          </w:p>
        </w:tc>
        <w:tc>
          <w:tcPr>
            <w:tcW w:w="428" w:type="pct"/>
            <w:tcBorders>
              <w:top w:val="nil"/>
              <w:left w:val="nil"/>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4,272 </w:t>
            </w:r>
          </w:p>
        </w:tc>
        <w:tc>
          <w:tcPr>
            <w:tcW w:w="824" w:type="pct"/>
            <w:tcBorders>
              <w:top w:val="nil"/>
              <w:left w:val="nil"/>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23.36%</w:t>
            </w:r>
          </w:p>
        </w:tc>
        <w:tc>
          <w:tcPr>
            <w:tcW w:w="499" w:type="pct"/>
            <w:tcBorders>
              <w:top w:val="nil"/>
              <w:left w:val="nil"/>
              <w:bottom w:val="single" w:sz="4" w:space="0" w:color="auto"/>
              <w:right w:val="single" w:sz="8"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12,412 </w:t>
            </w:r>
          </w:p>
        </w:tc>
        <w:tc>
          <w:tcPr>
            <w:tcW w:w="553" w:type="pct"/>
            <w:tcBorders>
              <w:top w:val="nil"/>
              <w:left w:val="nil"/>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0 </w:t>
            </w:r>
          </w:p>
        </w:tc>
        <w:tc>
          <w:tcPr>
            <w:tcW w:w="867" w:type="pct"/>
            <w:tcBorders>
              <w:top w:val="nil"/>
              <w:left w:val="nil"/>
              <w:bottom w:val="single" w:sz="4" w:space="0" w:color="auto"/>
              <w:right w:val="single" w:sz="12"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0 </w:t>
            </w:r>
          </w:p>
        </w:tc>
      </w:tr>
      <w:tr w:rsidR="00534267" w:rsidRPr="0055748D" w:rsidTr="008C6429">
        <w:trPr>
          <w:trHeight w:val="20"/>
        </w:trPr>
        <w:tc>
          <w:tcPr>
            <w:tcW w:w="506" w:type="pct"/>
            <w:tcBorders>
              <w:top w:val="nil"/>
              <w:left w:val="single" w:sz="12" w:space="0" w:color="auto"/>
              <w:bottom w:val="single" w:sz="4" w:space="0" w:color="auto"/>
              <w:right w:val="nil"/>
            </w:tcBorders>
            <w:shd w:val="clear" w:color="auto" w:fill="auto"/>
            <w:noWrap/>
            <w:vAlign w:val="center"/>
            <w:hideMark/>
          </w:tcPr>
          <w:p w:rsidR="00534267" w:rsidRPr="0055748D" w:rsidRDefault="00534267" w:rsidP="00534267">
            <w:pPr>
              <w:widowControl/>
              <w:ind w:firstLineChars="200" w:firstLine="520"/>
              <w:rPr>
                <w:rFonts w:eastAsia="新細明體"/>
                <w:color w:val="000000"/>
                <w:kern w:val="0"/>
                <w:sz w:val="24"/>
                <w:szCs w:val="24"/>
              </w:rPr>
            </w:pPr>
            <w:r w:rsidRPr="0055748D">
              <w:rPr>
                <w:rFonts w:ascii="標楷體" w:hAnsi="標楷體" w:hint="eastAsia"/>
                <w:color w:val="000000"/>
                <w:kern w:val="0"/>
                <w:sz w:val="24"/>
                <w:szCs w:val="24"/>
              </w:rPr>
              <w:lastRenderedPageBreak/>
              <w:t>澎湖縣</w:t>
            </w:r>
          </w:p>
        </w:tc>
        <w:tc>
          <w:tcPr>
            <w:tcW w:w="500" w:type="pct"/>
            <w:tcBorders>
              <w:top w:val="nil"/>
              <w:left w:val="single" w:sz="8" w:space="0" w:color="auto"/>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2,070 </w:t>
            </w:r>
          </w:p>
        </w:tc>
        <w:tc>
          <w:tcPr>
            <w:tcW w:w="825" w:type="pct"/>
            <w:tcBorders>
              <w:top w:val="nil"/>
              <w:left w:val="nil"/>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16.51%</w:t>
            </w:r>
          </w:p>
        </w:tc>
        <w:tc>
          <w:tcPr>
            <w:tcW w:w="428" w:type="pct"/>
            <w:tcBorders>
              <w:top w:val="nil"/>
              <w:left w:val="nil"/>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150 </w:t>
            </w:r>
          </w:p>
        </w:tc>
        <w:tc>
          <w:tcPr>
            <w:tcW w:w="824" w:type="pct"/>
            <w:tcBorders>
              <w:top w:val="nil"/>
              <w:left w:val="nil"/>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1.60%</w:t>
            </w:r>
          </w:p>
        </w:tc>
        <w:tc>
          <w:tcPr>
            <w:tcW w:w="499" w:type="pct"/>
            <w:tcBorders>
              <w:top w:val="nil"/>
              <w:left w:val="nil"/>
              <w:bottom w:val="single" w:sz="4" w:space="0" w:color="auto"/>
              <w:right w:val="single" w:sz="8"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2,220 </w:t>
            </w:r>
          </w:p>
        </w:tc>
        <w:tc>
          <w:tcPr>
            <w:tcW w:w="553" w:type="pct"/>
            <w:tcBorders>
              <w:top w:val="nil"/>
              <w:left w:val="nil"/>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91 </w:t>
            </w:r>
          </w:p>
        </w:tc>
        <w:tc>
          <w:tcPr>
            <w:tcW w:w="867" w:type="pct"/>
            <w:tcBorders>
              <w:top w:val="nil"/>
              <w:left w:val="nil"/>
              <w:bottom w:val="single" w:sz="4" w:space="0" w:color="auto"/>
              <w:right w:val="single" w:sz="12"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0 </w:t>
            </w:r>
          </w:p>
        </w:tc>
      </w:tr>
      <w:tr w:rsidR="00534267" w:rsidRPr="0055748D" w:rsidTr="008C6429">
        <w:trPr>
          <w:trHeight w:val="20"/>
        </w:trPr>
        <w:tc>
          <w:tcPr>
            <w:tcW w:w="506" w:type="pct"/>
            <w:tcBorders>
              <w:top w:val="nil"/>
              <w:left w:val="single" w:sz="12" w:space="0" w:color="auto"/>
              <w:bottom w:val="single" w:sz="4" w:space="0" w:color="auto"/>
              <w:right w:val="nil"/>
            </w:tcBorders>
            <w:shd w:val="clear" w:color="auto" w:fill="auto"/>
            <w:noWrap/>
            <w:vAlign w:val="center"/>
            <w:hideMark/>
          </w:tcPr>
          <w:p w:rsidR="00534267" w:rsidRPr="0055748D" w:rsidRDefault="00534267" w:rsidP="00534267">
            <w:pPr>
              <w:widowControl/>
              <w:ind w:firstLineChars="200" w:firstLine="520"/>
              <w:rPr>
                <w:rFonts w:eastAsia="新細明體"/>
                <w:color w:val="000000"/>
                <w:kern w:val="0"/>
                <w:sz w:val="24"/>
                <w:szCs w:val="24"/>
              </w:rPr>
            </w:pPr>
            <w:r w:rsidRPr="0055748D">
              <w:rPr>
                <w:rFonts w:ascii="標楷體" w:hAnsi="標楷體" w:hint="eastAsia"/>
                <w:color w:val="000000"/>
                <w:kern w:val="0"/>
                <w:sz w:val="24"/>
                <w:szCs w:val="24"/>
              </w:rPr>
              <w:t>基隆市</w:t>
            </w:r>
          </w:p>
        </w:tc>
        <w:tc>
          <w:tcPr>
            <w:tcW w:w="500" w:type="pct"/>
            <w:tcBorders>
              <w:top w:val="nil"/>
              <w:left w:val="single" w:sz="8" w:space="0" w:color="auto"/>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9,629 </w:t>
            </w:r>
          </w:p>
        </w:tc>
        <w:tc>
          <w:tcPr>
            <w:tcW w:w="825" w:type="pct"/>
            <w:tcBorders>
              <w:top w:val="nil"/>
              <w:left w:val="nil"/>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47.37%</w:t>
            </w:r>
          </w:p>
        </w:tc>
        <w:tc>
          <w:tcPr>
            <w:tcW w:w="428" w:type="pct"/>
            <w:tcBorders>
              <w:top w:val="nil"/>
              <w:left w:val="nil"/>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2,800 </w:t>
            </w:r>
          </w:p>
        </w:tc>
        <w:tc>
          <w:tcPr>
            <w:tcW w:w="824" w:type="pct"/>
            <w:tcBorders>
              <w:top w:val="nil"/>
              <w:left w:val="nil"/>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15.61%</w:t>
            </w:r>
          </w:p>
        </w:tc>
        <w:tc>
          <w:tcPr>
            <w:tcW w:w="499" w:type="pct"/>
            <w:tcBorders>
              <w:top w:val="nil"/>
              <w:left w:val="nil"/>
              <w:bottom w:val="single" w:sz="4" w:space="0" w:color="auto"/>
              <w:right w:val="single" w:sz="8"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12,429 </w:t>
            </w:r>
          </w:p>
        </w:tc>
        <w:tc>
          <w:tcPr>
            <w:tcW w:w="553" w:type="pct"/>
            <w:tcBorders>
              <w:top w:val="nil"/>
              <w:left w:val="nil"/>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0 </w:t>
            </w:r>
          </w:p>
        </w:tc>
        <w:tc>
          <w:tcPr>
            <w:tcW w:w="867" w:type="pct"/>
            <w:tcBorders>
              <w:top w:val="nil"/>
              <w:left w:val="nil"/>
              <w:bottom w:val="single" w:sz="4" w:space="0" w:color="auto"/>
              <w:right w:val="single" w:sz="12"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0 </w:t>
            </w:r>
          </w:p>
        </w:tc>
      </w:tr>
      <w:tr w:rsidR="00534267" w:rsidRPr="0055748D" w:rsidTr="008C6429">
        <w:trPr>
          <w:trHeight w:val="20"/>
        </w:trPr>
        <w:tc>
          <w:tcPr>
            <w:tcW w:w="506" w:type="pct"/>
            <w:tcBorders>
              <w:top w:val="nil"/>
              <w:left w:val="single" w:sz="12" w:space="0" w:color="auto"/>
              <w:bottom w:val="single" w:sz="4" w:space="0" w:color="auto"/>
              <w:right w:val="nil"/>
            </w:tcBorders>
            <w:shd w:val="clear" w:color="auto" w:fill="auto"/>
            <w:noWrap/>
            <w:vAlign w:val="center"/>
            <w:hideMark/>
          </w:tcPr>
          <w:p w:rsidR="00534267" w:rsidRPr="0055748D" w:rsidRDefault="00534267" w:rsidP="00534267">
            <w:pPr>
              <w:widowControl/>
              <w:ind w:firstLineChars="200" w:firstLine="520"/>
              <w:rPr>
                <w:rFonts w:eastAsia="新細明體"/>
                <w:color w:val="000000"/>
                <w:kern w:val="0"/>
                <w:sz w:val="24"/>
                <w:szCs w:val="24"/>
              </w:rPr>
            </w:pPr>
            <w:r w:rsidRPr="0055748D">
              <w:rPr>
                <w:rFonts w:ascii="標楷體" w:hAnsi="標楷體" w:hint="eastAsia"/>
                <w:color w:val="000000"/>
                <w:kern w:val="0"/>
                <w:sz w:val="24"/>
                <w:szCs w:val="24"/>
              </w:rPr>
              <w:t>新竹市</w:t>
            </w:r>
          </w:p>
        </w:tc>
        <w:tc>
          <w:tcPr>
            <w:tcW w:w="500" w:type="pct"/>
            <w:tcBorders>
              <w:top w:val="nil"/>
              <w:left w:val="single" w:sz="8" w:space="0" w:color="auto"/>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8,611 </w:t>
            </w:r>
          </w:p>
        </w:tc>
        <w:tc>
          <w:tcPr>
            <w:tcW w:w="825" w:type="pct"/>
            <w:tcBorders>
              <w:top w:val="nil"/>
              <w:left w:val="nil"/>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43.93%</w:t>
            </w:r>
          </w:p>
        </w:tc>
        <w:tc>
          <w:tcPr>
            <w:tcW w:w="428" w:type="pct"/>
            <w:tcBorders>
              <w:top w:val="nil"/>
              <w:left w:val="nil"/>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4,444 </w:t>
            </w:r>
          </w:p>
        </w:tc>
        <w:tc>
          <w:tcPr>
            <w:tcW w:w="824" w:type="pct"/>
            <w:tcBorders>
              <w:top w:val="nil"/>
              <w:left w:val="nil"/>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24.18%</w:t>
            </w:r>
          </w:p>
        </w:tc>
        <w:tc>
          <w:tcPr>
            <w:tcW w:w="499" w:type="pct"/>
            <w:tcBorders>
              <w:top w:val="nil"/>
              <w:left w:val="nil"/>
              <w:bottom w:val="single" w:sz="4" w:space="0" w:color="auto"/>
              <w:right w:val="single" w:sz="8"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13,055 </w:t>
            </w:r>
          </w:p>
        </w:tc>
        <w:tc>
          <w:tcPr>
            <w:tcW w:w="553" w:type="pct"/>
            <w:tcBorders>
              <w:top w:val="nil"/>
              <w:left w:val="nil"/>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1,954 </w:t>
            </w:r>
          </w:p>
        </w:tc>
        <w:tc>
          <w:tcPr>
            <w:tcW w:w="867" w:type="pct"/>
            <w:tcBorders>
              <w:top w:val="nil"/>
              <w:left w:val="nil"/>
              <w:bottom w:val="single" w:sz="4" w:space="0" w:color="auto"/>
              <w:right w:val="single" w:sz="12"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0 </w:t>
            </w:r>
          </w:p>
        </w:tc>
      </w:tr>
      <w:tr w:rsidR="00534267" w:rsidRPr="0055748D" w:rsidTr="008C6429">
        <w:trPr>
          <w:trHeight w:val="20"/>
        </w:trPr>
        <w:tc>
          <w:tcPr>
            <w:tcW w:w="506" w:type="pct"/>
            <w:tcBorders>
              <w:top w:val="nil"/>
              <w:left w:val="single" w:sz="12" w:space="0" w:color="auto"/>
              <w:bottom w:val="single" w:sz="4" w:space="0" w:color="auto"/>
              <w:right w:val="nil"/>
            </w:tcBorders>
            <w:shd w:val="clear" w:color="auto" w:fill="auto"/>
            <w:noWrap/>
            <w:vAlign w:val="center"/>
            <w:hideMark/>
          </w:tcPr>
          <w:p w:rsidR="00534267" w:rsidRPr="0055748D" w:rsidRDefault="00534267" w:rsidP="00534267">
            <w:pPr>
              <w:widowControl/>
              <w:ind w:firstLineChars="200" w:firstLine="520"/>
              <w:rPr>
                <w:rFonts w:eastAsia="新細明體"/>
                <w:color w:val="000000"/>
                <w:kern w:val="0"/>
                <w:sz w:val="24"/>
                <w:szCs w:val="24"/>
              </w:rPr>
            </w:pPr>
            <w:r w:rsidRPr="0055748D">
              <w:rPr>
                <w:rFonts w:ascii="標楷體" w:hAnsi="標楷體" w:hint="eastAsia"/>
                <w:color w:val="000000"/>
                <w:kern w:val="0"/>
                <w:sz w:val="24"/>
                <w:szCs w:val="24"/>
              </w:rPr>
              <w:t>嘉義市</w:t>
            </w:r>
          </w:p>
        </w:tc>
        <w:tc>
          <w:tcPr>
            <w:tcW w:w="500" w:type="pct"/>
            <w:tcBorders>
              <w:top w:val="nil"/>
              <w:left w:val="single" w:sz="8" w:space="0" w:color="auto"/>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840 </w:t>
            </w:r>
          </w:p>
        </w:tc>
        <w:tc>
          <w:tcPr>
            <w:tcW w:w="825" w:type="pct"/>
            <w:tcBorders>
              <w:top w:val="nil"/>
              <w:left w:val="nil"/>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5.25%</w:t>
            </w:r>
          </w:p>
        </w:tc>
        <w:tc>
          <w:tcPr>
            <w:tcW w:w="428" w:type="pct"/>
            <w:tcBorders>
              <w:top w:val="nil"/>
              <w:left w:val="nil"/>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211 </w:t>
            </w:r>
          </w:p>
        </w:tc>
        <w:tc>
          <w:tcPr>
            <w:tcW w:w="824" w:type="pct"/>
            <w:tcBorders>
              <w:top w:val="nil"/>
              <w:left w:val="nil"/>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1.82%</w:t>
            </w:r>
          </w:p>
        </w:tc>
        <w:tc>
          <w:tcPr>
            <w:tcW w:w="499" w:type="pct"/>
            <w:tcBorders>
              <w:top w:val="nil"/>
              <w:left w:val="nil"/>
              <w:bottom w:val="single" w:sz="4" w:space="0" w:color="auto"/>
              <w:right w:val="single" w:sz="8"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1,051 </w:t>
            </w:r>
          </w:p>
        </w:tc>
        <w:tc>
          <w:tcPr>
            <w:tcW w:w="553" w:type="pct"/>
            <w:tcBorders>
              <w:top w:val="nil"/>
              <w:left w:val="nil"/>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3,453 </w:t>
            </w:r>
          </w:p>
        </w:tc>
        <w:tc>
          <w:tcPr>
            <w:tcW w:w="867" w:type="pct"/>
            <w:tcBorders>
              <w:top w:val="nil"/>
              <w:left w:val="nil"/>
              <w:bottom w:val="single" w:sz="4" w:space="0" w:color="auto"/>
              <w:right w:val="single" w:sz="12"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0 </w:t>
            </w:r>
          </w:p>
        </w:tc>
      </w:tr>
      <w:tr w:rsidR="00534267" w:rsidRPr="0055748D" w:rsidTr="008C6429">
        <w:trPr>
          <w:trHeight w:val="20"/>
        </w:trPr>
        <w:tc>
          <w:tcPr>
            <w:tcW w:w="506" w:type="pct"/>
            <w:tcBorders>
              <w:top w:val="nil"/>
              <w:left w:val="single" w:sz="12" w:space="0" w:color="auto"/>
              <w:bottom w:val="single" w:sz="4" w:space="0" w:color="auto"/>
              <w:right w:val="nil"/>
            </w:tcBorders>
            <w:shd w:val="clear" w:color="auto" w:fill="auto"/>
            <w:noWrap/>
            <w:vAlign w:val="center"/>
            <w:hideMark/>
          </w:tcPr>
          <w:p w:rsidR="00534267" w:rsidRPr="0055748D" w:rsidRDefault="00534267" w:rsidP="00534267">
            <w:pPr>
              <w:widowControl/>
              <w:ind w:firstLineChars="200" w:firstLine="520"/>
              <w:rPr>
                <w:rFonts w:eastAsia="新細明體"/>
                <w:color w:val="000000"/>
                <w:kern w:val="0"/>
                <w:sz w:val="24"/>
                <w:szCs w:val="24"/>
              </w:rPr>
            </w:pPr>
            <w:r w:rsidRPr="0055748D">
              <w:rPr>
                <w:rFonts w:ascii="標楷體" w:hAnsi="標楷體" w:hint="eastAsia"/>
                <w:color w:val="000000"/>
                <w:kern w:val="0"/>
                <w:sz w:val="24"/>
                <w:szCs w:val="24"/>
              </w:rPr>
              <w:t>金門縣</w:t>
            </w:r>
          </w:p>
        </w:tc>
        <w:tc>
          <w:tcPr>
            <w:tcW w:w="500" w:type="pct"/>
            <w:tcBorders>
              <w:top w:val="nil"/>
              <w:left w:val="single" w:sz="8" w:space="0" w:color="auto"/>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0 </w:t>
            </w:r>
          </w:p>
        </w:tc>
        <w:tc>
          <w:tcPr>
            <w:tcW w:w="825" w:type="pct"/>
            <w:tcBorders>
              <w:top w:val="nil"/>
              <w:left w:val="nil"/>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0.00%</w:t>
            </w:r>
          </w:p>
        </w:tc>
        <w:tc>
          <w:tcPr>
            <w:tcW w:w="428" w:type="pct"/>
            <w:tcBorders>
              <w:top w:val="nil"/>
              <w:left w:val="nil"/>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0 </w:t>
            </w:r>
          </w:p>
        </w:tc>
        <w:tc>
          <w:tcPr>
            <w:tcW w:w="824" w:type="pct"/>
            <w:tcBorders>
              <w:top w:val="nil"/>
              <w:left w:val="nil"/>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0.00%</w:t>
            </w:r>
          </w:p>
        </w:tc>
        <w:tc>
          <w:tcPr>
            <w:tcW w:w="499" w:type="pct"/>
            <w:tcBorders>
              <w:top w:val="nil"/>
              <w:left w:val="nil"/>
              <w:bottom w:val="single" w:sz="4" w:space="0" w:color="auto"/>
              <w:right w:val="single" w:sz="8"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0 </w:t>
            </w:r>
          </w:p>
        </w:tc>
        <w:tc>
          <w:tcPr>
            <w:tcW w:w="553" w:type="pct"/>
            <w:tcBorders>
              <w:top w:val="nil"/>
              <w:left w:val="nil"/>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0 </w:t>
            </w:r>
          </w:p>
        </w:tc>
        <w:tc>
          <w:tcPr>
            <w:tcW w:w="867" w:type="pct"/>
            <w:tcBorders>
              <w:top w:val="nil"/>
              <w:left w:val="nil"/>
              <w:bottom w:val="single" w:sz="4" w:space="0" w:color="auto"/>
              <w:right w:val="single" w:sz="12"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0 </w:t>
            </w:r>
          </w:p>
        </w:tc>
      </w:tr>
      <w:tr w:rsidR="00534267" w:rsidRPr="0055748D" w:rsidTr="008C6429">
        <w:trPr>
          <w:trHeight w:val="20"/>
        </w:trPr>
        <w:tc>
          <w:tcPr>
            <w:tcW w:w="506" w:type="pct"/>
            <w:tcBorders>
              <w:top w:val="nil"/>
              <w:left w:val="single" w:sz="12" w:space="0" w:color="auto"/>
              <w:bottom w:val="single" w:sz="4" w:space="0" w:color="auto"/>
              <w:right w:val="nil"/>
            </w:tcBorders>
            <w:shd w:val="clear" w:color="auto" w:fill="auto"/>
            <w:noWrap/>
            <w:vAlign w:val="center"/>
            <w:hideMark/>
          </w:tcPr>
          <w:p w:rsidR="00534267" w:rsidRPr="0055748D" w:rsidRDefault="00534267" w:rsidP="00534267">
            <w:pPr>
              <w:widowControl/>
              <w:ind w:firstLineChars="200" w:firstLine="520"/>
              <w:rPr>
                <w:rFonts w:eastAsia="新細明體"/>
                <w:color w:val="000000"/>
                <w:kern w:val="0"/>
                <w:sz w:val="24"/>
                <w:szCs w:val="24"/>
              </w:rPr>
            </w:pPr>
            <w:r w:rsidRPr="0055748D">
              <w:rPr>
                <w:rFonts w:ascii="標楷體" w:hAnsi="標楷體" w:hint="eastAsia"/>
                <w:color w:val="000000"/>
                <w:kern w:val="0"/>
                <w:sz w:val="24"/>
                <w:szCs w:val="24"/>
              </w:rPr>
              <w:t>連江縣</w:t>
            </w:r>
          </w:p>
        </w:tc>
        <w:tc>
          <w:tcPr>
            <w:tcW w:w="500" w:type="pct"/>
            <w:tcBorders>
              <w:top w:val="nil"/>
              <w:left w:val="single" w:sz="8" w:space="0" w:color="auto"/>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0 </w:t>
            </w:r>
          </w:p>
        </w:tc>
        <w:tc>
          <w:tcPr>
            <w:tcW w:w="825" w:type="pct"/>
            <w:tcBorders>
              <w:top w:val="nil"/>
              <w:left w:val="nil"/>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0.00%</w:t>
            </w:r>
          </w:p>
        </w:tc>
        <w:tc>
          <w:tcPr>
            <w:tcW w:w="428" w:type="pct"/>
            <w:tcBorders>
              <w:top w:val="nil"/>
              <w:left w:val="nil"/>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0 </w:t>
            </w:r>
          </w:p>
        </w:tc>
        <w:tc>
          <w:tcPr>
            <w:tcW w:w="824" w:type="pct"/>
            <w:tcBorders>
              <w:top w:val="nil"/>
              <w:left w:val="nil"/>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0.00%</w:t>
            </w:r>
          </w:p>
        </w:tc>
        <w:tc>
          <w:tcPr>
            <w:tcW w:w="499" w:type="pct"/>
            <w:tcBorders>
              <w:top w:val="nil"/>
              <w:left w:val="nil"/>
              <w:bottom w:val="single" w:sz="4" w:space="0" w:color="auto"/>
              <w:right w:val="single" w:sz="8"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0 </w:t>
            </w:r>
          </w:p>
        </w:tc>
        <w:tc>
          <w:tcPr>
            <w:tcW w:w="553" w:type="pct"/>
            <w:tcBorders>
              <w:top w:val="nil"/>
              <w:left w:val="nil"/>
              <w:bottom w:val="single" w:sz="4"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0 </w:t>
            </w:r>
          </w:p>
        </w:tc>
        <w:tc>
          <w:tcPr>
            <w:tcW w:w="867" w:type="pct"/>
            <w:tcBorders>
              <w:top w:val="nil"/>
              <w:left w:val="nil"/>
              <w:bottom w:val="single" w:sz="4" w:space="0" w:color="auto"/>
              <w:right w:val="single" w:sz="12"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0 </w:t>
            </w:r>
          </w:p>
        </w:tc>
      </w:tr>
      <w:tr w:rsidR="00534267" w:rsidRPr="0055748D" w:rsidTr="008C6429">
        <w:trPr>
          <w:trHeight w:val="20"/>
        </w:trPr>
        <w:tc>
          <w:tcPr>
            <w:tcW w:w="506" w:type="pct"/>
            <w:tcBorders>
              <w:top w:val="nil"/>
              <w:left w:val="single" w:sz="12" w:space="0" w:color="auto"/>
              <w:bottom w:val="single" w:sz="12" w:space="0" w:color="auto"/>
              <w:right w:val="nil"/>
            </w:tcBorders>
            <w:shd w:val="clear" w:color="auto" w:fill="auto"/>
            <w:noWrap/>
            <w:vAlign w:val="center"/>
            <w:hideMark/>
          </w:tcPr>
          <w:p w:rsidR="00534267" w:rsidRPr="0055748D" w:rsidRDefault="00534267" w:rsidP="00534267">
            <w:pPr>
              <w:widowControl/>
              <w:ind w:firstLineChars="100" w:firstLine="260"/>
              <w:rPr>
                <w:rFonts w:eastAsia="新細明體"/>
                <w:color w:val="000000"/>
                <w:kern w:val="0"/>
                <w:sz w:val="24"/>
                <w:szCs w:val="24"/>
              </w:rPr>
            </w:pPr>
            <w:r w:rsidRPr="0055748D">
              <w:rPr>
                <w:rFonts w:ascii="標楷體" w:hAnsi="標楷體" w:hint="eastAsia"/>
                <w:color w:val="000000"/>
                <w:kern w:val="0"/>
                <w:sz w:val="24"/>
                <w:szCs w:val="24"/>
              </w:rPr>
              <w:t>鄉鎮市</w:t>
            </w:r>
          </w:p>
        </w:tc>
        <w:tc>
          <w:tcPr>
            <w:tcW w:w="500" w:type="pct"/>
            <w:tcBorders>
              <w:top w:val="nil"/>
              <w:left w:val="single" w:sz="8" w:space="0" w:color="auto"/>
              <w:bottom w:val="single" w:sz="12"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1,111 </w:t>
            </w:r>
          </w:p>
        </w:tc>
        <w:tc>
          <w:tcPr>
            <w:tcW w:w="825" w:type="pct"/>
            <w:tcBorders>
              <w:top w:val="nil"/>
              <w:left w:val="nil"/>
              <w:bottom w:val="single" w:sz="12"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0.01%</w:t>
            </w:r>
          </w:p>
        </w:tc>
        <w:tc>
          <w:tcPr>
            <w:tcW w:w="428" w:type="pct"/>
            <w:tcBorders>
              <w:top w:val="nil"/>
              <w:left w:val="nil"/>
              <w:bottom w:val="single" w:sz="12"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187 </w:t>
            </w:r>
          </w:p>
        </w:tc>
        <w:tc>
          <w:tcPr>
            <w:tcW w:w="824" w:type="pct"/>
            <w:tcBorders>
              <w:top w:val="nil"/>
              <w:left w:val="nil"/>
              <w:bottom w:val="single" w:sz="12"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0.29%</w:t>
            </w:r>
          </w:p>
        </w:tc>
        <w:tc>
          <w:tcPr>
            <w:tcW w:w="499" w:type="pct"/>
            <w:tcBorders>
              <w:top w:val="nil"/>
              <w:left w:val="nil"/>
              <w:bottom w:val="single" w:sz="12" w:space="0" w:color="auto"/>
              <w:right w:val="single" w:sz="8"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1,298 </w:t>
            </w:r>
          </w:p>
        </w:tc>
        <w:tc>
          <w:tcPr>
            <w:tcW w:w="553" w:type="pct"/>
            <w:tcBorders>
              <w:top w:val="nil"/>
              <w:left w:val="nil"/>
              <w:bottom w:val="single" w:sz="12" w:space="0" w:color="auto"/>
              <w:right w:val="single" w:sz="4"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666 </w:t>
            </w:r>
          </w:p>
        </w:tc>
        <w:tc>
          <w:tcPr>
            <w:tcW w:w="867" w:type="pct"/>
            <w:tcBorders>
              <w:top w:val="nil"/>
              <w:left w:val="nil"/>
              <w:bottom w:val="single" w:sz="12" w:space="0" w:color="auto"/>
              <w:right w:val="single" w:sz="12" w:space="0" w:color="auto"/>
            </w:tcBorders>
            <w:shd w:val="clear" w:color="auto" w:fill="auto"/>
            <w:noWrap/>
            <w:vAlign w:val="center"/>
            <w:hideMark/>
          </w:tcPr>
          <w:p w:rsidR="00534267" w:rsidRPr="0055748D" w:rsidRDefault="00534267" w:rsidP="00534267">
            <w:pPr>
              <w:widowControl/>
              <w:ind w:firstLineChars="100" w:firstLine="260"/>
              <w:jc w:val="right"/>
              <w:rPr>
                <w:rFonts w:eastAsia="新細明體"/>
                <w:color w:val="000000"/>
                <w:kern w:val="0"/>
                <w:sz w:val="24"/>
                <w:szCs w:val="24"/>
              </w:rPr>
            </w:pPr>
            <w:r w:rsidRPr="0055748D">
              <w:rPr>
                <w:rFonts w:eastAsia="新細明體"/>
                <w:color w:val="000000"/>
                <w:kern w:val="0"/>
                <w:sz w:val="24"/>
                <w:szCs w:val="24"/>
              </w:rPr>
              <w:t xml:space="preserve">0 </w:t>
            </w:r>
          </w:p>
        </w:tc>
      </w:tr>
    </w:tbl>
    <w:p w:rsidR="00534267" w:rsidRPr="0010594F" w:rsidRDefault="00534267" w:rsidP="00534267">
      <w:pPr>
        <w:snapToGrid w:val="0"/>
        <w:rPr>
          <w:rFonts w:ascii="標楷體" w:hAnsi="標楷體"/>
          <w:sz w:val="24"/>
          <w:szCs w:val="24"/>
        </w:rPr>
      </w:pPr>
      <w:r w:rsidRPr="0010594F">
        <w:rPr>
          <w:rFonts w:ascii="標楷體" w:hAnsi="標楷體" w:hint="eastAsia"/>
          <w:sz w:val="24"/>
          <w:szCs w:val="24"/>
        </w:rPr>
        <w:t>資料來源：財政部。</w:t>
      </w:r>
    </w:p>
    <w:p w:rsidR="00534267" w:rsidRPr="0010594F" w:rsidRDefault="00534267" w:rsidP="00534267">
      <w:pPr>
        <w:snapToGrid w:val="0"/>
        <w:ind w:left="650" w:hangingChars="250" w:hanging="650"/>
        <w:rPr>
          <w:rFonts w:ascii="標楷體" w:hAnsi="標楷體"/>
          <w:sz w:val="24"/>
          <w:szCs w:val="24"/>
        </w:rPr>
      </w:pPr>
      <w:r w:rsidRPr="0010594F">
        <w:rPr>
          <w:rFonts w:ascii="標楷體" w:hAnsi="標楷體" w:hint="eastAsia"/>
          <w:sz w:val="24"/>
          <w:szCs w:val="24"/>
        </w:rPr>
        <w:t>註：「*」表示債務超限。</w:t>
      </w:r>
    </w:p>
    <w:p w:rsidR="00D50B69" w:rsidRPr="00F76614" w:rsidRDefault="008943E9" w:rsidP="00D50B69">
      <w:pPr>
        <w:pStyle w:val="af6"/>
        <w:rPr>
          <w:color w:val="000000" w:themeColor="text1"/>
          <w:sz w:val="32"/>
          <w:szCs w:val="32"/>
        </w:rPr>
      </w:pPr>
      <w:r w:rsidRPr="00F76614">
        <w:rPr>
          <w:rFonts w:hint="eastAsia"/>
          <w:color w:val="000000" w:themeColor="text1"/>
          <w:sz w:val="32"/>
          <w:szCs w:val="32"/>
        </w:rPr>
        <w:t>附表</w:t>
      </w:r>
      <w:r w:rsidR="00FF02CD">
        <w:rPr>
          <w:rFonts w:hint="eastAsia"/>
          <w:color w:val="000000" w:themeColor="text1"/>
          <w:sz w:val="32"/>
          <w:szCs w:val="32"/>
        </w:rPr>
        <w:t>二</w:t>
      </w:r>
      <w:r w:rsidRPr="00F76614">
        <w:rPr>
          <w:rFonts w:hint="eastAsia"/>
          <w:color w:val="000000" w:themeColor="text1"/>
          <w:sz w:val="32"/>
          <w:szCs w:val="32"/>
        </w:rPr>
        <w:t xml:space="preserve">    </w:t>
      </w:r>
      <w:r w:rsidR="00D50B69" w:rsidRPr="00F76614">
        <w:rPr>
          <w:rFonts w:hint="eastAsia"/>
          <w:color w:val="000000" w:themeColor="text1"/>
          <w:sz w:val="32"/>
          <w:szCs w:val="32"/>
        </w:rPr>
        <w:t>95</w:t>
      </w:r>
      <w:r w:rsidR="00D50B69" w:rsidRPr="00F76614">
        <w:rPr>
          <w:rFonts w:hint="eastAsia"/>
          <w:color w:val="000000" w:themeColor="text1"/>
          <w:sz w:val="32"/>
          <w:szCs w:val="32"/>
        </w:rPr>
        <w:t>年至</w:t>
      </w:r>
      <w:r w:rsidR="00D50B69" w:rsidRPr="00F76614">
        <w:rPr>
          <w:rFonts w:hint="eastAsia"/>
          <w:color w:val="000000" w:themeColor="text1"/>
          <w:sz w:val="32"/>
          <w:szCs w:val="32"/>
        </w:rPr>
        <w:t>103</w:t>
      </w:r>
      <w:r w:rsidR="00D50B69" w:rsidRPr="00F76614">
        <w:rPr>
          <w:rFonts w:hint="eastAsia"/>
          <w:color w:val="000000" w:themeColor="text1"/>
          <w:sz w:val="32"/>
          <w:szCs w:val="32"/>
        </w:rPr>
        <w:t>年苗栗縣政府歲入、歲出預算執行情形表</w:t>
      </w:r>
    </w:p>
    <w:p w:rsidR="00D50B69" w:rsidRPr="00F76614" w:rsidRDefault="00D50B69" w:rsidP="00D50B69">
      <w:pPr>
        <w:pStyle w:val="af6"/>
        <w:jc w:val="right"/>
        <w:rPr>
          <w:color w:val="000000" w:themeColor="text1"/>
          <w:sz w:val="32"/>
          <w:szCs w:val="32"/>
        </w:rPr>
      </w:pPr>
      <w:r w:rsidRPr="00F76614">
        <w:rPr>
          <w:rFonts w:hint="eastAsia"/>
          <w:color w:val="000000" w:themeColor="text1"/>
          <w:sz w:val="32"/>
          <w:szCs w:val="32"/>
        </w:rPr>
        <w:t>單位：億元，％</w:t>
      </w:r>
    </w:p>
    <w:tbl>
      <w:tblPr>
        <w:tblW w:w="147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83"/>
        <w:gridCol w:w="1009"/>
        <w:gridCol w:w="1008"/>
        <w:gridCol w:w="842"/>
        <w:gridCol w:w="1008"/>
        <w:gridCol w:w="1008"/>
        <w:gridCol w:w="842"/>
        <w:gridCol w:w="1677"/>
        <w:gridCol w:w="1064"/>
        <w:gridCol w:w="1067"/>
        <w:gridCol w:w="997"/>
        <w:gridCol w:w="1355"/>
        <w:gridCol w:w="1065"/>
        <w:gridCol w:w="1218"/>
      </w:tblGrid>
      <w:tr w:rsidR="00F76614" w:rsidRPr="00F76614" w:rsidTr="00C30524">
        <w:trPr>
          <w:trHeight w:val="20"/>
          <w:tblHeader/>
          <w:jc w:val="center"/>
        </w:trPr>
        <w:tc>
          <w:tcPr>
            <w:tcW w:w="583" w:type="dxa"/>
            <w:vMerge w:val="restart"/>
            <w:vAlign w:val="center"/>
          </w:tcPr>
          <w:p w:rsidR="00CB086F" w:rsidRPr="00F76614" w:rsidRDefault="00CB086F" w:rsidP="006166C2">
            <w:pPr>
              <w:jc w:val="center"/>
              <w:rPr>
                <w:color w:val="000000" w:themeColor="text1"/>
                <w:szCs w:val="24"/>
              </w:rPr>
            </w:pPr>
            <w:r w:rsidRPr="00F76614">
              <w:rPr>
                <w:rFonts w:hAnsi="標楷體"/>
                <w:color w:val="000000" w:themeColor="text1"/>
                <w:szCs w:val="24"/>
              </w:rPr>
              <w:t>年度</w:t>
            </w:r>
          </w:p>
        </w:tc>
        <w:tc>
          <w:tcPr>
            <w:tcW w:w="2859" w:type="dxa"/>
            <w:gridSpan w:val="3"/>
          </w:tcPr>
          <w:p w:rsidR="00CB086F" w:rsidRPr="00F76614" w:rsidRDefault="00CB086F" w:rsidP="006166C2">
            <w:pPr>
              <w:jc w:val="center"/>
              <w:rPr>
                <w:color w:val="000000" w:themeColor="text1"/>
                <w:szCs w:val="24"/>
              </w:rPr>
            </w:pPr>
            <w:r w:rsidRPr="00F76614">
              <w:rPr>
                <w:rFonts w:hAnsi="標楷體"/>
                <w:color w:val="000000" w:themeColor="text1"/>
                <w:szCs w:val="24"/>
              </w:rPr>
              <w:t>歲入</w:t>
            </w:r>
          </w:p>
        </w:tc>
        <w:tc>
          <w:tcPr>
            <w:tcW w:w="2858" w:type="dxa"/>
            <w:gridSpan w:val="3"/>
          </w:tcPr>
          <w:p w:rsidR="00CB086F" w:rsidRPr="00F76614" w:rsidRDefault="00CB086F" w:rsidP="006166C2">
            <w:pPr>
              <w:jc w:val="center"/>
              <w:rPr>
                <w:color w:val="000000" w:themeColor="text1"/>
                <w:szCs w:val="24"/>
              </w:rPr>
            </w:pPr>
            <w:r w:rsidRPr="00F76614">
              <w:rPr>
                <w:rFonts w:hAnsi="標楷體"/>
                <w:color w:val="000000" w:themeColor="text1"/>
                <w:szCs w:val="24"/>
              </w:rPr>
              <w:t>歲出</w:t>
            </w:r>
          </w:p>
        </w:tc>
        <w:tc>
          <w:tcPr>
            <w:tcW w:w="3808" w:type="dxa"/>
            <w:gridSpan w:val="3"/>
          </w:tcPr>
          <w:p w:rsidR="00CB086F" w:rsidRPr="00F76614" w:rsidRDefault="00CB086F" w:rsidP="006166C2">
            <w:pPr>
              <w:jc w:val="center"/>
              <w:rPr>
                <w:color w:val="000000" w:themeColor="text1"/>
                <w:szCs w:val="24"/>
              </w:rPr>
            </w:pPr>
            <w:r w:rsidRPr="00F76614">
              <w:rPr>
                <w:rFonts w:hAnsi="標楷體"/>
                <w:color w:val="000000" w:themeColor="text1"/>
                <w:szCs w:val="24"/>
              </w:rPr>
              <w:t>短絀</w:t>
            </w:r>
          </w:p>
        </w:tc>
        <w:tc>
          <w:tcPr>
            <w:tcW w:w="2352" w:type="dxa"/>
            <w:gridSpan w:val="2"/>
          </w:tcPr>
          <w:p w:rsidR="00CB086F" w:rsidRPr="00F76614" w:rsidRDefault="00CB086F" w:rsidP="00CB086F">
            <w:pPr>
              <w:jc w:val="center"/>
              <w:rPr>
                <w:rFonts w:hAnsi="標楷體"/>
                <w:color w:val="000000" w:themeColor="text1"/>
                <w:szCs w:val="24"/>
              </w:rPr>
            </w:pPr>
            <w:r w:rsidRPr="00F76614">
              <w:rPr>
                <w:rFonts w:hAnsi="標楷體" w:hint="eastAsia"/>
                <w:color w:val="000000" w:themeColor="text1"/>
                <w:szCs w:val="24"/>
              </w:rPr>
              <w:t>與</w:t>
            </w:r>
            <w:r w:rsidRPr="00F76614">
              <w:rPr>
                <w:rFonts w:hAnsi="標楷體" w:hint="eastAsia"/>
                <w:color w:val="000000" w:themeColor="text1"/>
                <w:szCs w:val="24"/>
              </w:rPr>
              <w:t>95</w:t>
            </w:r>
            <w:r w:rsidRPr="00F76614">
              <w:rPr>
                <w:rFonts w:hAnsi="標楷體" w:hint="eastAsia"/>
                <w:color w:val="000000" w:themeColor="text1"/>
                <w:szCs w:val="24"/>
              </w:rPr>
              <w:t>歲出預算之比較</w:t>
            </w:r>
          </w:p>
        </w:tc>
        <w:tc>
          <w:tcPr>
            <w:tcW w:w="2283" w:type="dxa"/>
            <w:gridSpan w:val="2"/>
          </w:tcPr>
          <w:p w:rsidR="00CB086F" w:rsidRPr="00F76614" w:rsidRDefault="00CB086F" w:rsidP="00CB086F">
            <w:pPr>
              <w:jc w:val="center"/>
              <w:rPr>
                <w:rFonts w:hAnsi="標楷體"/>
                <w:color w:val="000000" w:themeColor="text1"/>
                <w:szCs w:val="24"/>
              </w:rPr>
            </w:pPr>
            <w:r w:rsidRPr="00F76614">
              <w:rPr>
                <w:rFonts w:hAnsi="標楷體" w:hint="eastAsia"/>
                <w:color w:val="000000" w:themeColor="text1"/>
                <w:szCs w:val="24"/>
              </w:rPr>
              <w:t>與</w:t>
            </w:r>
            <w:r w:rsidRPr="00F76614">
              <w:rPr>
                <w:rFonts w:hAnsi="標楷體" w:hint="eastAsia"/>
                <w:color w:val="000000" w:themeColor="text1"/>
                <w:szCs w:val="24"/>
              </w:rPr>
              <w:t>95</w:t>
            </w:r>
            <w:r w:rsidRPr="00F76614">
              <w:rPr>
                <w:rFonts w:hAnsi="標楷體" w:hint="eastAsia"/>
                <w:color w:val="000000" w:themeColor="text1"/>
                <w:szCs w:val="24"/>
              </w:rPr>
              <w:t>歲入決算之比較</w:t>
            </w:r>
          </w:p>
        </w:tc>
      </w:tr>
      <w:tr w:rsidR="00F76614" w:rsidRPr="00F76614" w:rsidTr="00C30524">
        <w:trPr>
          <w:trHeight w:val="20"/>
          <w:tblHeader/>
          <w:jc w:val="center"/>
        </w:trPr>
        <w:tc>
          <w:tcPr>
            <w:tcW w:w="583" w:type="dxa"/>
            <w:vMerge/>
          </w:tcPr>
          <w:p w:rsidR="00CB086F" w:rsidRPr="00F76614" w:rsidRDefault="00CB086F" w:rsidP="006166C2">
            <w:pPr>
              <w:rPr>
                <w:color w:val="000000" w:themeColor="text1"/>
                <w:szCs w:val="24"/>
              </w:rPr>
            </w:pPr>
          </w:p>
        </w:tc>
        <w:tc>
          <w:tcPr>
            <w:tcW w:w="1009" w:type="dxa"/>
          </w:tcPr>
          <w:p w:rsidR="00CB086F" w:rsidRPr="00F76614" w:rsidRDefault="00CB086F" w:rsidP="006166C2">
            <w:pPr>
              <w:jc w:val="center"/>
              <w:rPr>
                <w:rFonts w:hAnsi="標楷體"/>
                <w:color w:val="000000" w:themeColor="text1"/>
                <w:szCs w:val="24"/>
              </w:rPr>
            </w:pPr>
            <w:r w:rsidRPr="00F76614">
              <w:rPr>
                <w:rFonts w:hAnsi="標楷體"/>
                <w:color w:val="000000" w:themeColor="text1"/>
                <w:szCs w:val="24"/>
              </w:rPr>
              <w:t>預算</w:t>
            </w:r>
          </w:p>
          <w:p w:rsidR="00CB086F" w:rsidRPr="00F76614" w:rsidRDefault="00CB086F" w:rsidP="006166C2">
            <w:pPr>
              <w:jc w:val="center"/>
              <w:rPr>
                <w:color w:val="000000" w:themeColor="text1"/>
                <w:szCs w:val="24"/>
              </w:rPr>
            </w:pPr>
            <w:r w:rsidRPr="00F76614">
              <w:rPr>
                <w:rFonts w:hAnsi="標楷體"/>
                <w:color w:val="000000" w:themeColor="text1"/>
                <w:szCs w:val="24"/>
              </w:rPr>
              <w:t>金額</w:t>
            </w:r>
          </w:p>
        </w:tc>
        <w:tc>
          <w:tcPr>
            <w:tcW w:w="1008" w:type="dxa"/>
          </w:tcPr>
          <w:p w:rsidR="00CB086F" w:rsidRPr="00F76614" w:rsidRDefault="00CB086F" w:rsidP="006166C2">
            <w:pPr>
              <w:jc w:val="center"/>
              <w:rPr>
                <w:rFonts w:hAnsi="標楷體"/>
                <w:color w:val="000000" w:themeColor="text1"/>
                <w:szCs w:val="24"/>
              </w:rPr>
            </w:pPr>
            <w:r w:rsidRPr="00F76614">
              <w:rPr>
                <w:rFonts w:hAnsi="標楷體"/>
                <w:color w:val="000000" w:themeColor="text1"/>
                <w:szCs w:val="24"/>
              </w:rPr>
              <w:t>決算</w:t>
            </w:r>
          </w:p>
          <w:p w:rsidR="00CB086F" w:rsidRPr="00F76614" w:rsidRDefault="00CB086F" w:rsidP="006166C2">
            <w:pPr>
              <w:jc w:val="center"/>
              <w:rPr>
                <w:color w:val="000000" w:themeColor="text1"/>
                <w:szCs w:val="24"/>
              </w:rPr>
            </w:pPr>
            <w:r w:rsidRPr="00F76614">
              <w:rPr>
                <w:rFonts w:hAnsi="標楷體"/>
                <w:color w:val="000000" w:themeColor="text1"/>
                <w:szCs w:val="24"/>
              </w:rPr>
              <w:t>金額</w:t>
            </w:r>
          </w:p>
        </w:tc>
        <w:tc>
          <w:tcPr>
            <w:tcW w:w="842" w:type="dxa"/>
          </w:tcPr>
          <w:p w:rsidR="00CB086F" w:rsidRPr="00F76614" w:rsidRDefault="00CB086F" w:rsidP="006166C2">
            <w:pPr>
              <w:jc w:val="center"/>
              <w:rPr>
                <w:color w:val="000000" w:themeColor="text1"/>
                <w:szCs w:val="24"/>
              </w:rPr>
            </w:pPr>
            <w:r w:rsidRPr="00F76614">
              <w:rPr>
                <w:rFonts w:hAnsi="標楷體"/>
                <w:color w:val="000000" w:themeColor="text1"/>
                <w:szCs w:val="24"/>
              </w:rPr>
              <w:t>執行率</w:t>
            </w:r>
          </w:p>
        </w:tc>
        <w:tc>
          <w:tcPr>
            <w:tcW w:w="1008" w:type="dxa"/>
          </w:tcPr>
          <w:p w:rsidR="00CB086F" w:rsidRPr="00F76614" w:rsidRDefault="00CB086F" w:rsidP="006166C2">
            <w:pPr>
              <w:jc w:val="center"/>
              <w:rPr>
                <w:rFonts w:hAnsi="標楷體"/>
                <w:color w:val="000000" w:themeColor="text1"/>
                <w:szCs w:val="24"/>
              </w:rPr>
            </w:pPr>
            <w:r w:rsidRPr="00F76614">
              <w:rPr>
                <w:rFonts w:hAnsi="標楷體"/>
                <w:color w:val="000000" w:themeColor="text1"/>
                <w:szCs w:val="24"/>
              </w:rPr>
              <w:t>預算</w:t>
            </w:r>
          </w:p>
          <w:p w:rsidR="00CB086F" w:rsidRPr="00F76614" w:rsidRDefault="00CB086F" w:rsidP="006166C2">
            <w:pPr>
              <w:jc w:val="center"/>
              <w:rPr>
                <w:color w:val="000000" w:themeColor="text1"/>
                <w:szCs w:val="24"/>
              </w:rPr>
            </w:pPr>
            <w:r w:rsidRPr="00F76614">
              <w:rPr>
                <w:rFonts w:hAnsi="標楷體"/>
                <w:color w:val="000000" w:themeColor="text1"/>
                <w:szCs w:val="24"/>
              </w:rPr>
              <w:t>金額</w:t>
            </w:r>
          </w:p>
        </w:tc>
        <w:tc>
          <w:tcPr>
            <w:tcW w:w="1008" w:type="dxa"/>
          </w:tcPr>
          <w:p w:rsidR="00CB086F" w:rsidRPr="00F76614" w:rsidRDefault="00CB086F" w:rsidP="006166C2">
            <w:pPr>
              <w:jc w:val="center"/>
              <w:rPr>
                <w:rFonts w:hAnsi="標楷體"/>
                <w:color w:val="000000" w:themeColor="text1"/>
                <w:szCs w:val="24"/>
              </w:rPr>
            </w:pPr>
            <w:r w:rsidRPr="00F76614">
              <w:rPr>
                <w:rFonts w:hAnsi="標楷體"/>
                <w:color w:val="000000" w:themeColor="text1"/>
                <w:szCs w:val="24"/>
              </w:rPr>
              <w:t>決算</w:t>
            </w:r>
          </w:p>
          <w:p w:rsidR="00CB086F" w:rsidRPr="00F76614" w:rsidRDefault="00CB086F" w:rsidP="006166C2">
            <w:pPr>
              <w:jc w:val="center"/>
              <w:rPr>
                <w:color w:val="000000" w:themeColor="text1"/>
                <w:szCs w:val="24"/>
              </w:rPr>
            </w:pPr>
            <w:r w:rsidRPr="00F76614">
              <w:rPr>
                <w:rFonts w:hAnsi="標楷體"/>
                <w:color w:val="000000" w:themeColor="text1"/>
                <w:szCs w:val="24"/>
              </w:rPr>
              <w:t>金額</w:t>
            </w:r>
          </w:p>
        </w:tc>
        <w:tc>
          <w:tcPr>
            <w:tcW w:w="842" w:type="dxa"/>
          </w:tcPr>
          <w:p w:rsidR="00CB086F" w:rsidRPr="00F76614" w:rsidRDefault="00CB086F" w:rsidP="006166C2">
            <w:pPr>
              <w:jc w:val="center"/>
              <w:rPr>
                <w:color w:val="000000" w:themeColor="text1"/>
                <w:szCs w:val="24"/>
              </w:rPr>
            </w:pPr>
            <w:r w:rsidRPr="00F76614">
              <w:rPr>
                <w:rFonts w:hAnsi="標楷體"/>
                <w:color w:val="000000" w:themeColor="text1"/>
                <w:szCs w:val="24"/>
              </w:rPr>
              <w:t>執行率</w:t>
            </w:r>
          </w:p>
        </w:tc>
        <w:tc>
          <w:tcPr>
            <w:tcW w:w="1677" w:type="dxa"/>
          </w:tcPr>
          <w:p w:rsidR="00CB086F" w:rsidRPr="00F76614" w:rsidRDefault="00CB086F" w:rsidP="006166C2">
            <w:pPr>
              <w:jc w:val="center"/>
              <w:rPr>
                <w:color w:val="000000" w:themeColor="text1"/>
                <w:szCs w:val="24"/>
              </w:rPr>
            </w:pPr>
            <w:r w:rsidRPr="00F76614">
              <w:rPr>
                <w:rFonts w:hAnsi="標楷體"/>
                <w:color w:val="000000" w:themeColor="text1"/>
                <w:szCs w:val="24"/>
              </w:rPr>
              <w:t>金額</w:t>
            </w:r>
          </w:p>
        </w:tc>
        <w:tc>
          <w:tcPr>
            <w:tcW w:w="1064" w:type="dxa"/>
          </w:tcPr>
          <w:p w:rsidR="00CB086F" w:rsidRPr="00F76614" w:rsidRDefault="00CB086F" w:rsidP="006166C2">
            <w:pPr>
              <w:jc w:val="center"/>
              <w:rPr>
                <w:rFonts w:hAnsi="標楷體"/>
                <w:color w:val="000000" w:themeColor="text1"/>
                <w:szCs w:val="24"/>
              </w:rPr>
            </w:pPr>
            <w:r w:rsidRPr="00F76614">
              <w:rPr>
                <w:rFonts w:hAnsi="標楷體"/>
                <w:color w:val="000000" w:themeColor="text1"/>
                <w:szCs w:val="24"/>
              </w:rPr>
              <w:t>增減</w:t>
            </w:r>
          </w:p>
          <w:p w:rsidR="00CB086F" w:rsidRPr="00F76614" w:rsidRDefault="00CB086F" w:rsidP="006166C2">
            <w:pPr>
              <w:jc w:val="center"/>
              <w:rPr>
                <w:color w:val="000000" w:themeColor="text1"/>
                <w:szCs w:val="24"/>
              </w:rPr>
            </w:pPr>
            <w:r w:rsidRPr="00F76614">
              <w:rPr>
                <w:rFonts w:hAnsi="標楷體"/>
                <w:color w:val="000000" w:themeColor="text1"/>
                <w:szCs w:val="24"/>
              </w:rPr>
              <w:t>金額</w:t>
            </w:r>
          </w:p>
        </w:tc>
        <w:tc>
          <w:tcPr>
            <w:tcW w:w="1067" w:type="dxa"/>
          </w:tcPr>
          <w:p w:rsidR="00CB086F" w:rsidRPr="00F76614" w:rsidRDefault="00CB086F" w:rsidP="006166C2">
            <w:pPr>
              <w:jc w:val="center"/>
              <w:rPr>
                <w:color w:val="000000" w:themeColor="text1"/>
                <w:szCs w:val="24"/>
              </w:rPr>
            </w:pPr>
            <w:r w:rsidRPr="00F76614">
              <w:rPr>
                <w:rFonts w:hAnsi="標楷體"/>
                <w:color w:val="000000" w:themeColor="text1"/>
                <w:szCs w:val="24"/>
              </w:rPr>
              <w:t>增減﹪</w:t>
            </w:r>
          </w:p>
        </w:tc>
        <w:tc>
          <w:tcPr>
            <w:tcW w:w="997" w:type="dxa"/>
          </w:tcPr>
          <w:p w:rsidR="00CB086F" w:rsidRPr="00F76614" w:rsidRDefault="00CB086F" w:rsidP="006166C2">
            <w:pPr>
              <w:jc w:val="center"/>
              <w:rPr>
                <w:rFonts w:hAnsi="標楷體"/>
                <w:color w:val="000000" w:themeColor="text1"/>
                <w:szCs w:val="24"/>
              </w:rPr>
            </w:pPr>
            <w:r w:rsidRPr="00F76614">
              <w:rPr>
                <w:rFonts w:hAnsi="標楷體"/>
                <w:color w:val="000000" w:themeColor="text1"/>
                <w:szCs w:val="24"/>
              </w:rPr>
              <w:t>金額</w:t>
            </w:r>
          </w:p>
        </w:tc>
        <w:tc>
          <w:tcPr>
            <w:tcW w:w="1355" w:type="dxa"/>
          </w:tcPr>
          <w:p w:rsidR="00CB086F" w:rsidRPr="00F76614" w:rsidRDefault="00CB086F" w:rsidP="006166C2">
            <w:pPr>
              <w:jc w:val="center"/>
              <w:rPr>
                <w:rFonts w:hAnsi="標楷體"/>
                <w:color w:val="000000" w:themeColor="text1"/>
                <w:szCs w:val="24"/>
              </w:rPr>
            </w:pPr>
            <w:r w:rsidRPr="00F76614">
              <w:rPr>
                <w:rFonts w:hAnsi="標楷體"/>
                <w:color w:val="000000" w:themeColor="text1"/>
                <w:szCs w:val="24"/>
              </w:rPr>
              <w:t>增減﹪</w:t>
            </w:r>
          </w:p>
        </w:tc>
        <w:tc>
          <w:tcPr>
            <w:tcW w:w="1065" w:type="dxa"/>
          </w:tcPr>
          <w:p w:rsidR="00CB086F" w:rsidRPr="00F76614" w:rsidRDefault="00CB086F" w:rsidP="00183687">
            <w:pPr>
              <w:jc w:val="center"/>
              <w:rPr>
                <w:rFonts w:hAnsi="標楷體"/>
                <w:color w:val="000000" w:themeColor="text1"/>
                <w:szCs w:val="24"/>
              </w:rPr>
            </w:pPr>
            <w:r w:rsidRPr="00F76614">
              <w:rPr>
                <w:rFonts w:hAnsi="標楷體"/>
                <w:color w:val="000000" w:themeColor="text1"/>
                <w:szCs w:val="24"/>
              </w:rPr>
              <w:t>金額</w:t>
            </w:r>
          </w:p>
        </w:tc>
        <w:tc>
          <w:tcPr>
            <w:tcW w:w="1218" w:type="dxa"/>
          </w:tcPr>
          <w:p w:rsidR="00CB086F" w:rsidRPr="00F76614" w:rsidRDefault="00CB086F" w:rsidP="00183687">
            <w:pPr>
              <w:jc w:val="center"/>
              <w:rPr>
                <w:rFonts w:hAnsi="標楷體"/>
                <w:color w:val="000000" w:themeColor="text1"/>
                <w:szCs w:val="24"/>
              </w:rPr>
            </w:pPr>
            <w:r w:rsidRPr="00F76614">
              <w:rPr>
                <w:rFonts w:hAnsi="標楷體"/>
                <w:color w:val="000000" w:themeColor="text1"/>
                <w:szCs w:val="24"/>
              </w:rPr>
              <w:t>增減﹪</w:t>
            </w:r>
          </w:p>
        </w:tc>
      </w:tr>
      <w:tr w:rsidR="00F76614" w:rsidRPr="00F76614" w:rsidTr="00CB086F">
        <w:trPr>
          <w:trHeight w:val="20"/>
          <w:jc w:val="center"/>
        </w:trPr>
        <w:tc>
          <w:tcPr>
            <w:tcW w:w="583" w:type="dxa"/>
          </w:tcPr>
          <w:p w:rsidR="00CB086F" w:rsidRPr="00F76614" w:rsidRDefault="00CB086F" w:rsidP="006166C2">
            <w:pPr>
              <w:jc w:val="center"/>
              <w:rPr>
                <w:color w:val="000000" w:themeColor="text1"/>
                <w:szCs w:val="24"/>
              </w:rPr>
            </w:pPr>
            <w:r w:rsidRPr="00F76614">
              <w:rPr>
                <w:color w:val="000000" w:themeColor="text1"/>
                <w:szCs w:val="24"/>
              </w:rPr>
              <w:t>95</w:t>
            </w:r>
          </w:p>
        </w:tc>
        <w:tc>
          <w:tcPr>
            <w:tcW w:w="1009" w:type="dxa"/>
          </w:tcPr>
          <w:p w:rsidR="00CB086F" w:rsidRPr="00F76614" w:rsidRDefault="00CB086F" w:rsidP="006166C2">
            <w:pPr>
              <w:jc w:val="center"/>
              <w:rPr>
                <w:color w:val="000000" w:themeColor="text1"/>
                <w:szCs w:val="24"/>
              </w:rPr>
            </w:pPr>
            <w:r w:rsidRPr="00F76614">
              <w:rPr>
                <w:color w:val="000000" w:themeColor="text1"/>
                <w:szCs w:val="24"/>
              </w:rPr>
              <w:t>188.50</w:t>
            </w:r>
          </w:p>
        </w:tc>
        <w:tc>
          <w:tcPr>
            <w:tcW w:w="1008" w:type="dxa"/>
          </w:tcPr>
          <w:p w:rsidR="00CB086F" w:rsidRPr="00F76614" w:rsidRDefault="00CB086F" w:rsidP="006166C2">
            <w:pPr>
              <w:jc w:val="center"/>
              <w:rPr>
                <w:color w:val="000000" w:themeColor="text1"/>
                <w:szCs w:val="24"/>
              </w:rPr>
            </w:pPr>
            <w:r w:rsidRPr="00F76614">
              <w:rPr>
                <w:color w:val="000000" w:themeColor="text1"/>
                <w:szCs w:val="24"/>
              </w:rPr>
              <w:t>156.49</w:t>
            </w:r>
          </w:p>
        </w:tc>
        <w:tc>
          <w:tcPr>
            <w:tcW w:w="842" w:type="dxa"/>
          </w:tcPr>
          <w:p w:rsidR="00CB086F" w:rsidRPr="00F76614" w:rsidRDefault="00CB086F" w:rsidP="006166C2">
            <w:pPr>
              <w:jc w:val="center"/>
              <w:rPr>
                <w:color w:val="000000" w:themeColor="text1"/>
                <w:szCs w:val="24"/>
              </w:rPr>
            </w:pPr>
            <w:r w:rsidRPr="00F76614">
              <w:rPr>
                <w:color w:val="000000" w:themeColor="text1"/>
                <w:szCs w:val="24"/>
              </w:rPr>
              <w:t>83.02</w:t>
            </w:r>
          </w:p>
        </w:tc>
        <w:tc>
          <w:tcPr>
            <w:tcW w:w="1008" w:type="dxa"/>
          </w:tcPr>
          <w:p w:rsidR="00CB086F" w:rsidRPr="00F76614" w:rsidRDefault="00CB086F" w:rsidP="006166C2">
            <w:pPr>
              <w:jc w:val="center"/>
              <w:rPr>
                <w:color w:val="000000" w:themeColor="text1"/>
                <w:szCs w:val="24"/>
              </w:rPr>
            </w:pPr>
            <w:r w:rsidRPr="00F76614">
              <w:rPr>
                <w:color w:val="000000" w:themeColor="text1"/>
                <w:szCs w:val="24"/>
              </w:rPr>
              <w:t>203.50</w:t>
            </w:r>
          </w:p>
        </w:tc>
        <w:tc>
          <w:tcPr>
            <w:tcW w:w="1008" w:type="dxa"/>
          </w:tcPr>
          <w:p w:rsidR="00CB086F" w:rsidRPr="00F76614" w:rsidRDefault="00CB086F" w:rsidP="006166C2">
            <w:pPr>
              <w:jc w:val="center"/>
              <w:rPr>
                <w:color w:val="000000" w:themeColor="text1"/>
                <w:szCs w:val="24"/>
              </w:rPr>
            </w:pPr>
            <w:r w:rsidRPr="00F76614">
              <w:rPr>
                <w:color w:val="000000" w:themeColor="text1"/>
                <w:szCs w:val="24"/>
              </w:rPr>
              <w:t>178.82</w:t>
            </w:r>
          </w:p>
        </w:tc>
        <w:tc>
          <w:tcPr>
            <w:tcW w:w="842" w:type="dxa"/>
          </w:tcPr>
          <w:p w:rsidR="00CB086F" w:rsidRPr="00F76614" w:rsidRDefault="00CB086F" w:rsidP="006166C2">
            <w:pPr>
              <w:jc w:val="center"/>
              <w:rPr>
                <w:color w:val="000000" w:themeColor="text1"/>
                <w:szCs w:val="24"/>
              </w:rPr>
            </w:pPr>
            <w:r w:rsidRPr="00F76614">
              <w:rPr>
                <w:color w:val="000000" w:themeColor="text1"/>
                <w:szCs w:val="24"/>
              </w:rPr>
              <w:t>87.87</w:t>
            </w:r>
          </w:p>
        </w:tc>
        <w:tc>
          <w:tcPr>
            <w:tcW w:w="1677" w:type="dxa"/>
          </w:tcPr>
          <w:p w:rsidR="00CB086F" w:rsidRPr="00F76614" w:rsidRDefault="00CB086F" w:rsidP="006166C2">
            <w:pPr>
              <w:jc w:val="center"/>
              <w:rPr>
                <w:color w:val="000000" w:themeColor="text1"/>
                <w:szCs w:val="24"/>
              </w:rPr>
            </w:pPr>
            <w:r w:rsidRPr="00F76614">
              <w:rPr>
                <w:color w:val="000000" w:themeColor="text1"/>
                <w:szCs w:val="24"/>
              </w:rPr>
              <w:t>(22.33)</w:t>
            </w:r>
          </w:p>
        </w:tc>
        <w:tc>
          <w:tcPr>
            <w:tcW w:w="1064" w:type="dxa"/>
          </w:tcPr>
          <w:p w:rsidR="00CB086F" w:rsidRPr="00F76614" w:rsidRDefault="00CB086F" w:rsidP="006166C2">
            <w:pPr>
              <w:ind w:right="120"/>
              <w:jc w:val="right"/>
              <w:rPr>
                <w:color w:val="000000" w:themeColor="text1"/>
                <w:szCs w:val="24"/>
              </w:rPr>
            </w:pPr>
            <w:r w:rsidRPr="00F76614">
              <w:rPr>
                <w:color w:val="000000" w:themeColor="text1"/>
                <w:szCs w:val="24"/>
              </w:rPr>
              <w:t>-</w:t>
            </w:r>
          </w:p>
        </w:tc>
        <w:tc>
          <w:tcPr>
            <w:tcW w:w="1067" w:type="dxa"/>
          </w:tcPr>
          <w:p w:rsidR="00CB086F" w:rsidRPr="00F76614" w:rsidRDefault="00CB086F" w:rsidP="006166C2">
            <w:pPr>
              <w:ind w:right="240"/>
              <w:jc w:val="right"/>
              <w:rPr>
                <w:color w:val="000000" w:themeColor="text1"/>
                <w:szCs w:val="24"/>
              </w:rPr>
            </w:pPr>
            <w:r w:rsidRPr="00F76614">
              <w:rPr>
                <w:color w:val="000000" w:themeColor="text1"/>
                <w:szCs w:val="24"/>
              </w:rPr>
              <w:t>-</w:t>
            </w:r>
          </w:p>
        </w:tc>
        <w:tc>
          <w:tcPr>
            <w:tcW w:w="997" w:type="dxa"/>
            <w:vAlign w:val="center"/>
          </w:tcPr>
          <w:p w:rsidR="00CB086F" w:rsidRPr="00F76614" w:rsidRDefault="00CB086F" w:rsidP="00FC1525">
            <w:pPr>
              <w:ind w:right="120"/>
              <w:jc w:val="right"/>
              <w:rPr>
                <w:color w:val="000000" w:themeColor="text1"/>
                <w:szCs w:val="24"/>
              </w:rPr>
            </w:pPr>
            <w:r w:rsidRPr="00F76614">
              <w:rPr>
                <w:rFonts w:hint="eastAsia"/>
                <w:color w:val="000000" w:themeColor="text1"/>
                <w:szCs w:val="24"/>
              </w:rPr>
              <w:t>-</w:t>
            </w:r>
          </w:p>
        </w:tc>
        <w:tc>
          <w:tcPr>
            <w:tcW w:w="1355" w:type="dxa"/>
            <w:vAlign w:val="center"/>
          </w:tcPr>
          <w:p w:rsidR="00CB086F" w:rsidRPr="00F76614" w:rsidRDefault="00CB086F" w:rsidP="00FC1525">
            <w:pPr>
              <w:jc w:val="right"/>
              <w:rPr>
                <w:color w:val="000000" w:themeColor="text1"/>
              </w:rPr>
            </w:pPr>
            <w:r w:rsidRPr="00F76614">
              <w:rPr>
                <w:rFonts w:hint="eastAsia"/>
                <w:color w:val="000000" w:themeColor="text1"/>
                <w:szCs w:val="24"/>
              </w:rPr>
              <w:t>-</w:t>
            </w:r>
          </w:p>
        </w:tc>
        <w:tc>
          <w:tcPr>
            <w:tcW w:w="1065" w:type="dxa"/>
          </w:tcPr>
          <w:p w:rsidR="00CB086F" w:rsidRPr="00F76614" w:rsidRDefault="00CB086F" w:rsidP="00FC1525">
            <w:pPr>
              <w:jc w:val="right"/>
              <w:rPr>
                <w:color w:val="000000" w:themeColor="text1"/>
                <w:szCs w:val="24"/>
              </w:rPr>
            </w:pPr>
          </w:p>
        </w:tc>
        <w:tc>
          <w:tcPr>
            <w:tcW w:w="1218" w:type="dxa"/>
          </w:tcPr>
          <w:p w:rsidR="00CB086F" w:rsidRPr="00F76614" w:rsidRDefault="00CB086F" w:rsidP="00FC1525">
            <w:pPr>
              <w:jc w:val="right"/>
              <w:rPr>
                <w:color w:val="000000" w:themeColor="text1"/>
                <w:szCs w:val="24"/>
              </w:rPr>
            </w:pPr>
          </w:p>
        </w:tc>
      </w:tr>
      <w:tr w:rsidR="00F76614" w:rsidRPr="00F76614" w:rsidTr="00183687">
        <w:trPr>
          <w:trHeight w:val="20"/>
          <w:jc w:val="center"/>
        </w:trPr>
        <w:tc>
          <w:tcPr>
            <w:tcW w:w="583" w:type="dxa"/>
          </w:tcPr>
          <w:p w:rsidR="004B29E5" w:rsidRPr="00F76614" w:rsidRDefault="004B29E5" w:rsidP="006166C2">
            <w:pPr>
              <w:jc w:val="center"/>
              <w:rPr>
                <w:color w:val="000000" w:themeColor="text1"/>
                <w:szCs w:val="24"/>
              </w:rPr>
            </w:pPr>
            <w:r w:rsidRPr="00F76614">
              <w:rPr>
                <w:color w:val="000000" w:themeColor="text1"/>
                <w:szCs w:val="24"/>
              </w:rPr>
              <w:t>96</w:t>
            </w:r>
          </w:p>
        </w:tc>
        <w:tc>
          <w:tcPr>
            <w:tcW w:w="1009" w:type="dxa"/>
          </w:tcPr>
          <w:p w:rsidR="004B29E5" w:rsidRPr="00F76614" w:rsidRDefault="004B29E5" w:rsidP="006166C2">
            <w:pPr>
              <w:jc w:val="center"/>
              <w:rPr>
                <w:color w:val="000000" w:themeColor="text1"/>
                <w:szCs w:val="24"/>
              </w:rPr>
            </w:pPr>
            <w:r w:rsidRPr="00F76614">
              <w:rPr>
                <w:color w:val="000000" w:themeColor="text1"/>
                <w:szCs w:val="24"/>
              </w:rPr>
              <w:t>194.85</w:t>
            </w:r>
          </w:p>
        </w:tc>
        <w:tc>
          <w:tcPr>
            <w:tcW w:w="1008" w:type="dxa"/>
          </w:tcPr>
          <w:p w:rsidR="004B29E5" w:rsidRPr="00F76614" w:rsidRDefault="004B29E5" w:rsidP="006166C2">
            <w:pPr>
              <w:jc w:val="center"/>
              <w:rPr>
                <w:color w:val="000000" w:themeColor="text1"/>
                <w:szCs w:val="24"/>
              </w:rPr>
            </w:pPr>
            <w:r w:rsidRPr="00F76614">
              <w:rPr>
                <w:color w:val="000000" w:themeColor="text1"/>
                <w:szCs w:val="24"/>
              </w:rPr>
              <w:t>165.29</w:t>
            </w:r>
          </w:p>
        </w:tc>
        <w:tc>
          <w:tcPr>
            <w:tcW w:w="842" w:type="dxa"/>
          </w:tcPr>
          <w:p w:rsidR="004B29E5" w:rsidRPr="00F76614" w:rsidRDefault="004B29E5" w:rsidP="006166C2">
            <w:pPr>
              <w:jc w:val="center"/>
              <w:rPr>
                <w:color w:val="000000" w:themeColor="text1"/>
                <w:szCs w:val="24"/>
              </w:rPr>
            </w:pPr>
            <w:r w:rsidRPr="00F76614">
              <w:rPr>
                <w:color w:val="000000" w:themeColor="text1"/>
                <w:szCs w:val="24"/>
              </w:rPr>
              <w:t>84.83</w:t>
            </w:r>
          </w:p>
        </w:tc>
        <w:tc>
          <w:tcPr>
            <w:tcW w:w="1008" w:type="dxa"/>
          </w:tcPr>
          <w:p w:rsidR="004B29E5" w:rsidRPr="00F76614" w:rsidRDefault="004B29E5" w:rsidP="006166C2">
            <w:pPr>
              <w:jc w:val="center"/>
              <w:rPr>
                <w:color w:val="000000" w:themeColor="text1"/>
                <w:szCs w:val="24"/>
              </w:rPr>
            </w:pPr>
            <w:r w:rsidRPr="00F76614">
              <w:rPr>
                <w:color w:val="000000" w:themeColor="text1"/>
                <w:szCs w:val="24"/>
              </w:rPr>
              <w:t>203.30</w:t>
            </w:r>
          </w:p>
        </w:tc>
        <w:tc>
          <w:tcPr>
            <w:tcW w:w="1008" w:type="dxa"/>
          </w:tcPr>
          <w:p w:rsidR="004B29E5" w:rsidRPr="00F76614" w:rsidRDefault="004B29E5" w:rsidP="006166C2">
            <w:pPr>
              <w:jc w:val="center"/>
              <w:rPr>
                <w:color w:val="000000" w:themeColor="text1"/>
                <w:szCs w:val="24"/>
              </w:rPr>
            </w:pPr>
            <w:r w:rsidRPr="00F76614">
              <w:rPr>
                <w:color w:val="000000" w:themeColor="text1"/>
                <w:szCs w:val="24"/>
              </w:rPr>
              <w:t>183.38</w:t>
            </w:r>
          </w:p>
        </w:tc>
        <w:tc>
          <w:tcPr>
            <w:tcW w:w="842" w:type="dxa"/>
          </w:tcPr>
          <w:p w:rsidR="004B29E5" w:rsidRPr="00F76614" w:rsidRDefault="004B29E5" w:rsidP="006166C2">
            <w:pPr>
              <w:jc w:val="center"/>
              <w:rPr>
                <w:color w:val="000000" w:themeColor="text1"/>
                <w:szCs w:val="24"/>
              </w:rPr>
            </w:pPr>
            <w:r w:rsidRPr="00F76614">
              <w:rPr>
                <w:color w:val="000000" w:themeColor="text1"/>
                <w:szCs w:val="24"/>
              </w:rPr>
              <w:t>90.20</w:t>
            </w:r>
          </w:p>
        </w:tc>
        <w:tc>
          <w:tcPr>
            <w:tcW w:w="1677" w:type="dxa"/>
          </w:tcPr>
          <w:p w:rsidR="004B29E5" w:rsidRPr="00F76614" w:rsidRDefault="004B29E5" w:rsidP="006166C2">
            <w:pPr>
              <w:jc w:val="center"/>
              <w:rPr>
                <w:color w:val="000000" w:themeColor="text1"/>
                <w:szCs w:val="24"/>
              </w:rPr>
            </w:pPr>
            <w:r w:rsidRPr="00F76614">
              <w:rPr>
                <w:color w:val="000000" w:themeColor="text1"/>
                <w:szCs w:val="24"/>
              </w:rPr>
              <w:t>(18.09)</w:t>
            </w:r>
          </w:p>
        </w:tc>
        <w:tc>
          <w:tcPr>
            <w:tcW w:w="1064" w:type="dxa"/>
          </w:tcPr>
          <w:p w:rsidR="004B29E5" w:rsidRPr="00F76614" w:rsidRDefault="004B29E5" w:rsidP="006166C2">
            <w:pPr>
              <w:jc w:val="right"/>
              <w:rPr>
                <w:color w:val="000000" w:themeColor="text1"/>
                <w:szCs w:val="24"/>
              </w:rPr>
            </w:pPr>
            <w:r w:rsidRPr="00F76614">
              <w:rPr>
                <w:color w:val="000000" w:themeColor="text1"/>
                <w:szCs w:val="24"/>
              </w:rPr>
              <w:t>4.24</w:t>
            </w:r>
          </w:p>
        </w:tc>
        <w:tc>
          <w:tcPr>
            <w:tcW w:w="1067" w:type="dxa"/>
          </w:tcPr>
          <w:p w:rsidR="004B29E5" w:rsidRPr="00F76614" w:rsidRDefault="004B29E5" w:rsidP="006166C2">
            <w:pPr>
              <w:jc w:val="right"/>
              <w:rPr>
                <w:color w:val="000000" w:themeColor="text1"/>
                <w:szCs w:val="24"/>
              </w:rPr>
            </w:pPr>
            <w:r w:rsidRPr="00F76614">
              <w:rPr>
                <w:color w:val="000000" w:themeColor="text1"/>
                <w:szCs w:val="24"/>
              </w:rPr>
              <w:t>(18.99)</w:t>
            </w:r>
          </w:p>
        </w:tc>
        <w:tc>
          <w:tcPr>
            <w:tcW w:w="997" w:type="dxa"/>
            <w:vAlign w:val="center"/>
          </w:tcPr>
          <w:p w:rsidR="004B29E5" w:rsidRPr="00F76614" w:rsidRDefault="004B29E5">
            <w:pPr>
              <w:jc w:val="right"/>
              <w:rPr>
                <w:rFonts w:ascii="新細明體" w:eastAsia="新細明體" w:hAnsi="新細明體" w:cs="新細明體"/>
                <w:color w:val="000000" w:themeColor="text1"/>
                <w:sz w:val="24"/>
                <w:szCs w:val="24"/>
              </w:rPr>
            </w:pPr>
            <w:r w:rsidRPr="00F76614">
              <w:rPr>
                <w:rFonts w:hint="eastAsia"/>
                <w:color w:val="000000" w:themeColor="text1"/>
              </w:rPr>
              <w:t>-0.2</w:t>
            </w:r>
          </w:p>
        </w:tc>
        <w:tc>
          <w:tcPr>
            <w:tcW w:w="1355" w:type="dxa"/>
            <w:vAlign w:val="center"/>
          </w:tcPr>
          <w:p w:rsidR="004B29E5" w:rsidRPr="00F76614" w:rsidRDefault="004B29E5" w:rsidP="00FC1525">
            <w:pPr>
              <w:jc w:val="right"/>
              <w:rPr>
                <w:color w:val="000000" w:themeColor="text1"/>
              </w:rPr>
            </w:pPr>
            <w:r w:rsidRPr="00F76614">
              <w:rPr>
                <w:rFonts w:hint="eastAsia"/>
                <w:color w:val="000000" w:themeColor="text1"/>
                <w:szCs w:val="24"/>
              </w:rPr>
              <w:t>-</w:t>
            </w:r>
          </w:p>
        </w:tc>
        <w:tc>
          <w:tcPr>
            <w:tcW w:w="1065" w:type="dxa"/>
            <w:vAlign w:val="center"/>
          </w:tcPr>
          <w:p w:rsidR="004B29E5" w:rsidRPr="00F76614" w:rsidRDefault="004B29E5">
            <w:pPr>
              <w:jc w:val="right"/>
              <w:rPr>
                <w:rFonts w:ascii="新細明體" w:eastAsia="新細明體" w:hAnsi="新細明體" w:cs="新細明體"/>
                <w:color w:val="000000" w:themeColor="text1"/>
                <w:sz w:val="24"/>
                <w:szCs w:val="24"/>
              </w:rPr>
            </w:pPr>
            <w:r w:rsidRPr="00F76614">
              <w:rPr>
                <w:rFonts w:hint="eastAsia"/>
                <w:color w:val="000000" w:themeColor="text1"/>
              </w:rPr>
              <w:t>8.8</w:t>
            </w:r>
          </w:p>
        </w:tc>
        <w:tc>
          <w:tcPr>
            <w:tcW w:w="1218" w:type="dxa"/>
            <w:vAlign w:val="center"/>
          </w:tcPr>
          <w:p w:rsidR="004B29E5" w:rsidRPr="00F76614" w:rsidRDefault="004B29E5">
            <w:pPr>
              <w:jc w:val="right"/>
              <w:rPr>
                <w:rFonts w:ascii="新細明體" w:eastAsia="新細明體" w:hAnsi="新細明體" w:cs="新細明體"/>
                <w:color w:val="000000" w:themeColor="text1"/>
                <w:sz w:val="24"/>
                <w:szCs w:val="24"/>
              </w:rPr>
            </w:pPr>
            <w:r w:rsidRPr="00F76614">
              <w:rPr>
                <w:rFonts w:hint="eastAsia"/>
                <w:color w:val="000000" w:themeColor="text1"/>
              </w:rPr>
              <w:t>5.62%</w:t>
            </w:r>
          </w:p>
        </w:tc>
      </w:tr>
      <w:tr w:rsidR="00F76614" w:rsidRPr="00F76614" w:rsidTr="00183687">
        <w:trPr>
          <w:trHeight w:val="20"/>
          <w:jc w:val="center"/>
        </w:trPr>
        <w:tc>
          <w:tcPr>
            <w:tcW w:w="583" w:type="dxa"/>
          </w:tcPr>
          <w:p w:rsidR="004B29E5" w:rsidRPr="00F76614" w:rsidRDefault="004B29E5" w:rsidP="006166C2">
            <w:pPr>
              <w:jc w:val="center"/>
              <w:rPr>
                <w:color w:val="000000" w:themeColor="text1"/>
                <w:szCs w:val="24"/>
              </w:rPr>
            </w:pPr>
            <w:r w:rsidRPr="00F76614">
              <w:rPr>
                <w:color w:val="000000" w:themeColor="text1"/>
                <w:szCs w:val="24"/>
              </w:rPr>
              <w:t>97</w:t>
            </w:r>
          </w:p>
        </w:tc>
        <w:tc>
          <w:tcPr>
            <w:tcW w:w="1009" w:type="dxa"/>
          </w:tcPr>
          <w:p w:rsidR="004B29E5" w:rsidRPr="00F76614" w:rsidRDefault="004B29E5" w:rsidP="006166C2">
            <w:pPr>
              <w:jc w:val="center"/>
              <w:rPr>
                <w:color w:val="000000" w:themeColor="text1"/>
                <w:szCs w:val="24"/>
              </w:rPr>
            </w:pPr>
            <w:r w:rsidRPr="00F76614">
              <w:rPr>
                <w:color w:val="000000" w:themeColor="text1"/>
                <w:szCs w:val="24"/>
              </w:rPr>
              <w:t>248.51</w:t>
            </w:r>
          </w:p>
        </w:tc>
        <w:tc>
          <w:tcPr>
            <w:tcW w:w="1008" w:type="dxa"/>
          </w:tcPr>
          <w:p w:rsidR="004B29E5" w:rsidRPr="00F76614" w:rsidRDefault="004B29E5" w:rsidP="006166C2">
            <w:pPr>
              <w:jc w:val="center"/>
              <w:rPr>
                <w:color w:val="000000" w:themeColor="text1"/>
                <w:szCs w:val="24"/>
              </w:rPr>
            </w:pPr>
            <w:r w:rsidRPr="00F76614">
              <w:rPr>
                <w:color w:val="000000" w:themeColor="text1"/>
                <w:szCs w:val="24"/>
              </w:rPr>
              <w:t>209.68</w:t>
            </w:r>
          </w:p>
        </w:tc>
        <w:tc>
          <w:tcPr>
            <w:tcW w:w="842" w:type="dxa"/>
          </w:tcPr>
          <w:p w:rsidR="004B29E5" w:rsidRPr="00F76614" w:rsidRDefault="004B29E5" w:rsidP="006166C2">
            <w:pPr>
              <w:jc w:val="center"/>
              <w:rPr>
                <w:color w:val="000000" w:themeColor="text1"/>
                <w:szCs w:val="24"/>
              </w:rPr>
            </w:pPr>
            <w:r w:rsidRPr="00F76614">
              <w:rPr>
                <w:color w:val="000000" w:themeColor="text1"/>
                <w:szCs w:val="24"/>
              </w:rPr>
              <w:t>84.37</w:t>
            </w:r>
          </w:p>
        </w:tc>
        <w:tc>
          <w:tcPr>
            <w:tcW w:w="1008" w:type="dxa"/>
          </w:tcPr>
          <w:p w:rsidR="004B29E5" w:rsidRPr="00F76614" w:rsidRDefault="004B29E5" w:rsidP="006166C2">
            <w:pPr>
              <w:jc w:val="center"/>
              <w:rPr>
                <w:color w:val="000000" w:themeColor="text1"/>
                <w:szCs w:val="24"/>
              </w:rPr>
            </w:pPr>
            <w:r w:rsidRPr="00F76614">
              <w:rPr>
                <w:color w:val="000000" w:themeColor="text1"/>
                <w:szCs w:val="24"/>
              </w:rPr>
              <w:t>265.31</w:t>
            </w:r>
          </w:p>
        </w:tc>
        <w:tc>
          <w:tcPr>
            <w:tcW w:w="1008" w:type="dxa"/>
          </w:tcPr>
          <w:p w:rsidR="004B29E5" w:rsidRPr="00F76614" w:rsidRDefault="004B29E5" w:rsidP="006166C2">
            <w:pPr>
              <w:jc w:val="center"/>
              <w:rPr>
                <w:color w:val="000000" w:themeColor="text1"/>
                <w:szCs w:val="24"/>
              </w:rPr>
            </w:pPr>
            <w:r w:rsidRPr="00F76614">
              <w:rPr>
                <w:color w:val="000000" w:themeColor="text1"/>
                <w:szCs w:val="24"/>
              </w:rPr>
              <w:t>236.13</w:t>
            </w:r>
          </w:p>
        </w:tc>
        <w:tc>
          <w:tcPr>
            <w:tcW w:w="842" w:type="dxa"/>
          </w:tcPr>
          <w:p w:rsidR="004B29E5" w:rsidRPr="00F76614" w:rsidRDefault="004B29E5" w:rsidP="006166C2">
            <w:pPr>
              <w:jc w:val="center"/>
              <w:rPr>
                <w:color w:val="000000" w:themeColor="text1"/>
                <w:szCs w:val="24"/>
              </w:rPr>
            </w:pPr>
            <w:r w:rsidRPr="00F76614">
              <w:rPr>
                <w:color w:val="000000" w:themeColor="text1"/>
                <w:szCs w:val="24"/>
              </w:rPr>
              <w:t>89.00</w:t>
            </w:r>
          </w:p>
        </w:tc>
        <w:tc>
          <w:tcPr>
            <w:tcW w:w="1677" w:type="dxa"/>
          </w:tcPr>
          <w:p w:rsidR="004B29E5" w:rsidRPr="00F76614" w:rsidRDefault="004B29E5" w:rsidP="006166C2">
            <w:pPr>
              <w:jc w:val="center"/>
              <w:rPr>
                <w:color w:val="000000" w:themeColor="text1"/>
                <w:szCs w:val="24"/>
              </w:rPr>
            </w:pPr>
            <w:r w:rsidRPr="00F76614">
              <w:rPr>
                <w:color w:val="000000" w:themeColor="text1"/>
                <w:szCs w:val="24"/>
              </w:rPr>
              <w:t>(26.45)</w:t>
            </w:r>
          </w:p>
        </w:tc>
        <w:tc>
          <w:tcPr>
            <w:tcW w:w="1064" w:type="dxa"/>
          </w:tcPr>
          <w:p w:rsidR="004B29E5" w:rsidRPr="00F76614" w:rsidRDefault="004B29E5" w:rsidP="006166C2">
            <w:pPr>
              <w:jc w:val="right"/>
              <w:rPr>
                <w:color w:val="000000" w:themeColor="text1"/>
                <w:szCs w:val="24"/>
              </w:rPr>
            </w:pPr>
            <w:r w:rsidRPr="00F76614">
              <w:rPr>
                <w:color w:val="000000" w:themeColor="text1"/>
                <w:szCs w:val="24"/>
              </w:rPr>
              <w:t>(8.36)</w:t>
            </w:r>
          </w:p>
        </w:tc>
        <w:tc>
          <w:tcPr>
            <w:tcW w:w="1067" w:type="dxa"/>
          </w:tcPr>
          <w:p w:rsidR="004B29E5" w:rsidRPr="00F76614" w:rsidRDefault="004B29E5" w:rsidP="006166C2">
            <w:pPr>
              <w:jc w:val="right"/>
              <w:rPr>
                <w:color w:val="000000" w:themeColor="text1"/>
                <w:szCs w:val="24"/>
              </w:rPr>
            </w:pPr>
            <w:r w:rsidRPr="00F76614">
              <w:rPr>
                <w:color w:val="000000" w:themeColor="text1"/>
                <w:szCs w:val="24"/>
              </w:rPr>
              <w:t>46.21</w:t>
            </w:r>
          </w:p>
        </w:tc>
        <w:tc>
          <w:tcPr>
            <w:tcW w:w="997" w:type="dxa"/>
            <w:vAlign w:val="center"/>
          </w:tcPr>
          <w:p w:rsidR="004B29E5" w:rsidRPr="00F76614" w:rsidRDefault="004B29E5">
            <w:pPr>
              <w:jc w:val="right"/>
              <w:rPr>
                <w:rFonts w:ascii="新細明體" w:eastAsia="新細明體" w:hAnsi="新細明體" w:cs="新細明體"/>
                <w:color w:val="000000" w:themeColor="text1"/>
                <w:sz w:val="24"/>
                <w:szCs w:val="24"/>
              </w:rPr>
            </w:pPr>
            <w:r w:rsidRPr="00F76614">
              <w:rPr>
                <w:rFonts w:hint="eastAsia"/>
                <w:color w:val="000000" w:themeColor="text1"/>
              </w:rPr>
              <w:t>61.81</w:t>
            </w:r>
          </w:p>
        </w:tc>
        <w:tc>
          <w:tcPr>
            <w:tcW w:w="1355" w:type="dxa"/>
            <w:vAlign w:val="center"/>
          </w:tcPr>
          <w:p w:rsidR="004B29E5" w:rsidRPr="00F76614" w:rsidRDefault="004B29E5">
            <w:pPr>
              <w:jc w:val="right"/>
              <w:rPr>
                <w:rFonts w:ascii="新細明體" w:eastAsia="新細明體" w:hAnsi="新細明體" w:cs="新細明體"/>
                <w:color w:val="000000" w:themeColor="text1"/>
                <w:sz w:val="24"/>
                <w:szCs w:val="24"/>
              </w:rPr>
            </w:pPr>
            <w:r w:rsidRPr="00F76614">
              <w:rPr>
                <w:rFonts w:hint="eastAsia"/>
                <w:color w:val="000000" w:themeColor="text1"/>
              </w:rPr>
              <w:t>30.37%</w:t>
            </w:r>
          </w:p>
        </w:tc>
        <w:tc>
          <w:tcPr>
            <w:tcW w:w="1065" w:type="dxa"/>
            <w:vAlign w:val="center"/>
          </w:tcPr>
          <w:p w:rsidR="004B29E5" w:rsidRPr="00F76614" w:rsidRDefault="004B29E5">
            <w:pPr>
              <w:jc w:val="right"/>
              <w:rPr>
                <w:rFonts w:ascii="新細明體" w:eastAsia="新細明體" w:hAnsi="新細明體" w:cs="新細明體"/>
                <w:color w:val="000000" w:themeColor="text1"/>
                <w:sz w:val="24"/>
                <w:szCs w:val="24"/>
              </w:rPr>
            </w:pPr>
            <w:r w:rsidRPr="00F76614">
              <w:rPr>
                <w:rFonts w:hint="eastAsia"/>
                <w:color w:val="000000" w:themeColor="text1"/>
              </w:rPr>
              <w:t>53.19</w:t>
            </w:r>
          </w:p>
        </w:tc>
        <w:tc>
          <w:tcPr>
            <w:tcW w:w="1218" w:type="dxa"/>
            <w:vAlign w:val="center"/>
          </w:tcPr>
          <w:p w:rsidR="004B29E5" w:rsidRPr="00F76614" w:rsidRDefault="004B29E5">
            <w:pPr>
              <w:jc w:val="right"/>
              <w:rPr>
                <w:rFonts w:ascii="新細明體" w:eastAsia="新細明體" w:hAnsi="新細明體" w:cs="新細明體"/>
                <w:color w:val="000000" w:themeColor="text1"/>
                <w:sz w:val="24"/>
                <w:szCs w:val="24"/>
              </w:rPr>
            </w:pPr>
            <w:r w:rsidRPr="00F76614">
              <w:rPr>
                <w:rFonts w:hint="eastAsia"/>
                <w:color w:val="000000" w:themeColor="text1"/>
              </w:rPr>
              <w:t>33.99%</w:t>
            </w:r>
          </w:p>
        </w:tc>
      </w:tr>
      <w:tr w:rsidR="00F76614" w:rsidRPr="00F76614" w:rsidTr="00183687">
        <w:trPr>
          <w:trHeight w:val="20"/>
          <w:jc w:val="center"/>
        </w:trPr>
        <w:tc>
          <w:tcPr>
            <w:tcW w:w="583" w:type="dxa"/>
          </w:tcPr>
          <w:p w:rsidR="004B29E5" w:rsidRPr="00F76614" w:rsidRDefault="004B29E5" w:rsidP="006166C2">
            <w:pPr>
              <w:jc w:val="center"/>
              <w:rPr>
                <w:color w:val="000000" w:themeColor="text1"/>
                <w:szCs w:val="24"/>
              </w:rPr>
            </w:pPr>
            <w:r w:rsidRPr="00F76614">
              <w:rPr>
                <w:color w:val="000000" w:themeColor="text1"/>
                <w:szCs w:val="24"/>
              </w:rPr>
              <w:t>98</w:t>
            </w:r>
          </w:p>
        </w:tc>
        <w:tc>
          <w:tcPr>
            <w:tcW w:w="1009" w:type="dxa"/>
          </w:tcPr>
          <w:p w:rsidR="004B29E5" w:rsidRPr="00F76614" w:rsidRDefault="004B29E5" w:rsidP="006166C2">
            <w:pPr>
              <w:jc w:val="center"/>
              <w:rPr>
                <w:color w:val="000000" w:themeColor="text1"/>
                <w:szCs w:val="24"/>
              </w:rPr>
            </w:pPr>
            <w:r w:rsidRPr="00F76614">
              <w:rPr>
                <w:color w:val="000000" w:themeColor="text1"/>
                <w:szCs w:val="24"/>
              </w:rPr>
              <w:t>285.60</w:t>
            </w:r>
          </w:p>
        </w:tc>
        <w:tc>
          <w:tcPr>
            <w:tcW w:w="1008" w:type="dxa"/>
          </w:tcPr>
          <w:p w:rsidR="004B29E5" w:rsidRPr="00F76614" w:rsidRDefault="004B29E5" w:rsidP="006166C2">
            <w:pPr>
              <w:jc w:val="center"/>
              <w:rPr>
                <w:color w:val="000000" w:themeColor="text1"/>
                <w:szCs w:val="24"/>
              </w:rPr>
            </w:pPr>
            <w:r w:rsidRPr="00F76614">
              <w:rPr>
                <w:color w:val="000000" w:themeColor="text1"/>
                <w:szCs w:val="24"/>
              </w:rPr>
              <w:t>187.91</w:t>
            </w:r>
          </w:p>
        </w:tc>
        <w:tc>
          <w:tcPr>
            <w:tcW w:w="842" w:type="dxa"/>
          </w:tcPr>
          <w:p w:rsidR="004B29E5" w:rsidRPr="00F76614" w:rsidRDefault="004B29E5" w:rsidP="006166C2">
            <w:pPr>
              <w:jc w:val="center"/>
              <w:rPr>
                <w:color w:val="000000" w:themeColor="text1"/>
                <w:szCs w:val="24"/>
              </w:rPr>
            </w:pPr>
            <w:r w:rsidRPr="00F76614">
              <w:rPr>
                <w:color w:val="000000" w:themeColor="text1"/>
                <w:szCs w:val="24"/>
              </w:rPr>
              <w:t>65.79</w:t>
            </w:r>
          </w:p>
        </w:tc>
        <w:tc>
          <w:tcPr>
            <w:tcW w:w="1008" w:type="dxa"/>
          </w:tcPr>
          <w:p w:rsidR="004B29E5" w:rsidRPr="00F76614" w:rsidRDefault="004B29E5" w:rsidP="006166C2">
            <w:pPr>
              <w:jc w:val="center"/>
              <w:rPr>
                <w:color w:val="000000" w:themeColor="text1"/>
                <w:szCs w:val="24"/>
              </w:rPr>
            </w:pPr>
            <w:r w:rsidRPr="00F76614">
              <w:rPr>
                <w:color w:val="000000" w:themeColor="text1"/>
                <w:szCs w:val="24"/>
              </w:rPr>
              <w:t>313.35</w:t>
            </w:r>
          </w:p>
        </w:tc>
        <w:tc>
          <w:tcPr>
            <w:tcW w:w="1008" w:type="dxa"/>
          </w:tcPr>
          <w:p w:rsidR="004B29E5" w:rsidRPr="00F76614" w:rsidRDefault="004B29E5" w:rsidP="006166C2">
            <w:pPr>
              <w:jc w:val="center"/>
              <w:rPr>
                <w:color w:val="000000" w:themeColor="text1"/>
                <w:szCs w:val="24"/>
              </w:rPr>
            </w:pPr>
            <w:r w:rsidRPr="00F76614">
              <w:rPr>
                <w:color w:val="000000" w:themeColor="text1"/>
                <w:szCs w:val="24"/>
              </w:rPr>
              <w:t>266.91</w:t>
            </w:r>
          </w:p>
        </w:tc>
        <w:tc>
          <w:tcPr>
            <w:tcW w:w="842" w:type="dxa"/>
          </w:tcPr>
          <w:p w:rsidR="004B29E5" w:rsidRPr="00F76614" w:rsidRDefault="004B29E5" w:rsidP="006166C2">
            <w:pPr>
              <w:jc w:val="center"/>
              <w:rPr>
                <w:color w:val="000000" w:themeColor="text1"/>
                <w:szCs w:val="24"/>
              </w:rPr>
            </w:pPr>
            <w:r w:rsidRPr="00F76614">
              <w:rPr>
                <w:color w:val="000000" w:themeColor="text1"/>
                <w:szCs w:val="24"/>
              </w:rPr>
              <w:t>85.18</w:t>
            </w:r>
          </w:p>
        </w:tc>
        <w:tc>
          <w:tcPr>
            <w:tcW w:w="1677" w:type="dxa"/>
          </w:tcPr>
          <w:p w:rsidR="004B29E5" w:rsidRPr="00F76614" w:rsidRDefault="004B29E5" w:rsidP="006166C2">
            <w:pPr>
              <w:jc w:val="center"/>
              <w:rPr>
                <w:color w:val="000000" w:themeColor="text1"/>
                <w:szCs w:val="24"/>
              </w:rPr>
            </w:pPr>
            <w:r w:rsidRPr="00F76614">
              <w:rPr>
                <w:color w:val="000000" w:themeColor="text1"/>
                <w:szCs w:val="24"/>
              </w:rPr>
              <w:t>(79.00)</w:t>
            </w:r>
          </w:p>
        </w:tc>
        <w:tc>
          <w:tcPr>
            <w:tcW w:w="1064" w:type="dxa"/>
          </w:tcPr>
          <w:p w:rsidR="004B29E5" w:rsidRPr="00F76614" w:rsidRDefault="004B29E5" w:rsidP="006166C2">
            <w:pPr>
              <w:jc w:val="right"/>
              <w:rPr>
                <w:color w:val="000000" w:themeColor="text1"/>
                <w:szCs w:val="24"/>
              </w:rPr>
            </w:pPr>
            <w:r w:rsidRPr="00F76614">
              <w:rPr>
                <w:color w:val="000000" w:themeColor="text1"/>
                <w:szCs w:val="24"/>
              </w:rPr>
              <w:t>(52.55)</w:t>
            </w:r>
          </w:p>
        </w:tc>
        <w:tc>
          <w:tcPr>
            <w:tcW w:w="1067" w:type="dxa"/>
          </w:tcPr>
          <w:p w:rsidR="004B29E5" w:rsidRPr="00F76614" w:rsidRDefault="004B29E5" w:rsidP="006166C2">
            <w:pPr>
              <w:jc w:val="right"/>
              <w:rPr>
                <w:color w:val="000000" w:themeColor="text1"/>
                <w:szCs w:val="24"/>
              </w:rPr>
            </w:pPr>
            <w:r w:rsidRPr="00F76614">
              <w:rPr>
                <w:color w:val="000000" w:themeColor="text1"/>
                <w:szCs w:val="24"/>
              </w:rPr>
              <w:t>198.68</w:t>
            </w:r>
          </w:p>
        </w:tc>
        <w:tc>
          <w:tcPr>
            <w:tcW w:w="997" w:type="dxa"/>
            <w:vAlign w:val="center"/>
          </w:tcPr>
          <w:p w:rsidR="004B29E5" w:rsidRPr="00F76614" w:rsidRDefault="004B29E5">
            <w:pPr>
              <w:jc w:val="right"/>
              <w:rPr>
                <w:rFonts w:ascii="新細明體" w:eastAsia="新細明體" w:hAnsi="新細明體" w:cs="新細明體"/>
                <w:color w:val="000000" w:themeColor="text1"/>
                <w:sz w:val="24"/>
                <w:szCs w:val="24"/>
              </w:rPr>
            </w:pPr>
            <w:r w:rsidRPr="00F76614">
              <w:rPr>
                <w:rFonts w:hint="eastAsia"/>
                <w:color w:val="000000" w:themeColor="text1"/>
              </w:rPr>
              <w:t>109.85</w:t>
            </w:r>
          </w:p>
        </w:tc>
        <w:tc>
          <w:tcPr>
            <w:tcW w:w="1355" w:type="dxa"/>
            <w:vAlign w:val="center"/>
          </w:tcPr>
          <w:p w:rsidR="004B29E5" w:rsidRPr="00F76614" w:rsidRDefault="004B29E5">
            <w:pPr>
              <w:jc w:val="right"/>
              <w:rPr>
                <w:rFonts w:ascii="新細明體" w:eastAsia="新細明體" w:hAnsi="新細明體" w:cs="新細明體"/>
                <w:color w:val="000000" w:themeColor="text1"/>
                <w:sz w:val="24"/>
                <w:szCs w:val="24"/>
              </w:rPr>
            </w:pPr>
            <w:r w:rsidRPr="00F76614">
              <w:rPr>
                <w:rFonts w:hint="eastAsia"/>
                <w:color w:val="000000" w:themeColor="text1"/>
              </w:rPr>
              <w:t>53.98%</w:t>
            </w:r>
          </w:p>
        </w:tc>
        <w:tc>
          <w:tcPr>
            <w:tcW w:w="1065" w:type="dxa"/>
            <w:vAlign w:val="center"/>
          </w:tcPr>
          <w:p w:rsidR="004B29E5" w:rsidRPr="00F76614" w:rsidRDefault="004B29E5">
            <w:pPr>
              <w:jc w:val="right"/>
              <w:rPr>
                <w:rFonts w:ascii="新細明體" w:eastAsia="新細明體" w:hAnsi="新細明體" w:cs="新細明體"/>
                <w:color w:val="000000" w:themeColor="text1"/>
                <w:sz w:val="24"/>
                <w:szCs w:val="24"/>
              </w:rPr>
            </w:pPr>
            <w:r w:rsidRPr="00F76614">
              <w:rPr>
                <w:rFonts w:hint="eastAsia"/>
                <w:color w:val="000000" w:themeColor="text1"/>
              </w:rPr>
              <w:t>31.42</w:t>
            </w:r>
          </w:p>
        </w:tc>
        <w:tc>
          <w:tcPr>
            <w:tcW w:w="1218" w:type="dxa"/>
            <w:vAlign w:val="center"/>
          </w:tcPr>
          <w:p w:rsidR="004B29E5" w:rsidRPr="00F76614" w:rsidRDefault="004B29E5">
            <w:pPr>
              <w:jc w:val="right"/>
              <w:rPr>
                <w:rFonts w:ascii="新細明體" w:eastAsia="新細明體" w:hAnsi="新細明體" w:cs="新細明體"/>
                <w:color w:val="000000" w:themeColor="text1"/>
                <w:sz w:val="24"/>
                <w:szCs w:val="24"/>
              </w:rPr>
            </w:pPr>
            <w:r w:rsidRPr="00F76614">
              <w:rPr>
                <w:rFonts w:hint="eastAsia"/>
                <w:color w:val="000000" w:themeColor="text1"/>
              </w:rPr>
              <w:t>20.08%</w:t>
            </w:r>
          </w:p>
        </w:tc>
      </w:tr>
      <w:tr w:rsidR="00F76614" w:rsidRPr="00F76614" w:rsidTr="00183687">
        <w:trPr>
          <w:trHeight w:val="20"/>
          <w:jc w:val="center"/>
        </w:trPr>
        <w:tc>
          <w:tcPr>
            <w:tcW w:w="583" w:type="dxa"/>
          </w:tcPr>
          <w:p w:rsidR="004B29E5" w:rsidRPr="00F76614" w:rsidRDefault="004B29E5" w:rsidP="006166C2">
            <w:pPr>
              <w:jc w:val="center"/>
              <w:rPr>
                <w:color w:val="000000" w:themeColor="text1"/>
                <w:szCs w:val="24"/>
              </w:rPr>
            </w:pPr>
            <w:r w:rsidRPr="00F76614">
              <w:rPr>
                <w:color w:val="000000" w:themeColor="text1"/>
                <w:szCs w:val="24"/>
              </w:rPr>
              <w:t>99</w:t>
            </w:r>
          </w:p>
        </w:tc>
        <w:tc>
          <w:tcPr>
            <w:tcW w:w="1009" w:type="dxa"/>
          </w:tcPr>
          <w:p w:rsidR="004B29E5" w:rsidRPr="00F76614" w:rsidRDefault="004B29E5" w:rsidP="006166C2">
            <w:pPr>
              <w:jc w:val="center"/>
              <w:rPr>
                <w:color w:val="000000" w:themeColor="text1"/>
                <w:szCs w:val="24"/>
              </w:rPr>
            </w:pPr>
            <w:r w:rsidRPr="00F76614">
              <w:rPr>
                <w:color w:val="000000" w:themeColor="text1"/>
                <w:szCs w:val="24"/>
              </w:rPr>
              <w:t>313.48</w:t>
            </w:r>
          </w:p>
        </w:tc>
        <w:tc>
          <w:tcPr>
            <w:tcW w:w="1008" w:type="dxa"/>
          </w:tcPr>
          <w:p w:rsidR="004B29E5" w:rsidRPr="00F76614" w:rsidRDefault="004B29E5" w:rsidP="006166C2">
            <w:pPr>
              <w:jc w:val="center"/>
              <w:rPr>
                <w:color w:val="000000" w:themeColor="text1"/>
                <w:szCs w:val="24"/>
              </w:rPr>
            </w:pPr>
            <w:r w:rsidRPr="00F76614">
              <w:rPr>
                <w:color w:val="000000" w:themeColor="text1"/>
                <w:szCs w:val="24"/>
              </w:rPr>
              <w:t>215.65</w:t>
            </w:r>
          </w:p>
        </w:tc>
        <w:tc>
          <w:tcPr>
            <w:tcW w:w="842" w:type="dxa"/>
          </w:tcPr>
          <w:p w:rsidR="004B29E5" w:rsidRPr="00F76614" w:rsidRDefault="004B29E5" w:rsidP="006166C2">
            <w:pPr>
              <w:jc w:val="center"/>
              <w:rPr>
                <w:color w:val="000000" w:themeColor="text1"/>
                <w:szCs w:val="24"/>
              </w:rPr>
            </w:pPr>
            <w:r w:rsidRPr="00F76614">
              <w:rPr>
                <w:color w:val="000000" w:themeColor="text1"/>
                <w:szCs w:val="24"/>
              </w:rPr>
              <w:t>68.79</w:t>
            </w:r>
          </w:p>
        </w:tc>
        <w:tc>
          <w:tcPr>
            <w:tcW w:w="1008" w:type="dxa"/>
          </w:tcPr>
          <w:p w:rsidR="004B29E5" w:rsidRPr="00F76614" w:rsidRDefault="004B29E5" w:rsidP="006166C2">
            <w:pPr>
              <w:jc w:val="center"/>
              <w:rPr>
                <w:color w:val="000000" w:themeColor="text1"/>
                <w:szCs w:val="24"/>
              </w:rPr>
            </w:pPr>
            <w:r w:rsidRPr="00F76614">
              <w:rPr>
                <w:color w:val="000000" w:themeColor="text1"/>
                <w:szCs w:val="24"/>
              </w:rPr>
              <w:t>349.94</w:t>
            </w:r>
          </w:p>
        </w:tc>
        <w:tc>
          <w:tcPr>
            <w:tcW w:w="1008" w:type="dxa"/>
          </w:tcPr>
          <w:p w:rsidR="004B29E5" w:rsidRPr="00F76614" w:rsidRDefault="004B29E5" w:rsidP="006166C2">
            <w:pPr>
              <w:jc w:val="center"/>
              <w:rPr>
                <w:color w:val="000000" w:themeColor="text1"/>
                <w:szCs w:val="24"/>
              </w:rPr>
            </w:pPr>
            <w:r w:rsidRPr="00F76614">
              <w:rPr>
                <w:color w:val="000000" w:themeColor="text1"/>
                <w:szCs w:val="24"/>
              </w:rPr>
              <w:t>281.34</w:t>
            </w:r>
          </w:p>
        </w:tc>
        <w:tc>
          <w:tcPr>
            <w:tcW w:w="842" w:type="dxa"/>
          </w:tcPr>
          <w:p w:rsidR="004B29E5" w:rsidRPr="00F76614" w:rsidRDefault="004B29E5" w:rsidP="006166C2">
            <w:pPr>
              <w:jc w:val="center"/>
              <w:rPr>
                <w:color w:val="000000" w:themeColor="text1"/>
                <w:szCs w:val="24"/>
              </w:rPr>
            </w:pPr>
            <w:r w:rsidRPr="00F76614">
              <w:rPr>
                <w:color w:val="000000" w:themeColor="text1"/>
                <w:szCs w:val="24"/>
              </w:rPr>
              <w:t>80.40</w:t>
            </w:r>
          </w:p>
        </w:tc>
        <w:tc>
          <w:tcPr>
            <w:tcW w:w="1677" w:type="dxa"/>
          </w:tcPr>
          <w:p w:rsidR="004B29E5" w:rsidRPr="00F76614" w:rsidRDefault="004B29E5" w:rsidP="006166C2">
            <w:pPr>
              <w:jc w:val="center"/>
              <w:rPr>
                <w:color w:val="000000" w:themeColor="text1"/>
                <w:szCs w:val="24"/>
              </w:rPr>
            </w:pPr>
            <w:r w:rsidRPr="00F76614">
              <w:rPr>
                <w:color w:val="000000" w:themeColor="text1"/>
                <w:szCs w:val="24"/>
              </w:rPr>
              <w:t>(65.69)</w:t>
            </w:r>
          </w:p>
        </w:tc>
        <w:tc>
          <w:tcPr>
            <w:tcW w:w="1064" w:type="dxa"/>
          </w:tcPr>
          <w:p w:rsidR="004B29E5" w:rsidRPr="00F76614" w:rsidRDefault="004B29E5" w:rsidP="006166C2">
            <w:pPr>
              <w:jc w:val="right"/>
              <w:rPr>
                <w:color w:val="000000" w:themeColor="text1"/>
                <w:szCs w:val="24"/>
              </w:rPr>
            </w:pPr>
            <w:r w:rsidRPr="00F76614">
              <w:rPr>
                <w:color w:val="000000" w:themeColor="text1"/>
                <w:szCs w:val="24"/>
              </w:rPr>
              <w:t>13.31</w:t>
            </w:r>
          </w:p>
        </w:tc>
        <w:tc>
          <w:tcPr>
            <w:tcW w:w="1067" w:type="dxa"/>
          </w:tcPr>
          <w:p w:rsidR="004B29E5" w:rsidRPr="00F76614" w:rsidRDefault="004B29E5" w:rsidP="006166C2">
            <w:pPr>
              <w:jc w:val="right"/>
              <w:rPr>
                <w:color w:val="000000" w:themeColor="text1"/>
                <w:szCs w:val="24"/>
              </w:rPr>
            </w:pPr>
            <w:r w:rsidRPr="00F76614">
              <w:rPr>
                <w:color w:val="000000" w:themeColor="text1"/>
                <w:szCs w:val="24"/>
              </w:rPr>
              <w:t>(16.85)</w:t>
            </w:r>
          </w:p>
        </w:tc>
        <w:tc>
          <w:tcPr>
            <w:tcW w:w="997" w:type="dxa"/>
            <w:vAlign w:val="center"/>
          </w:tcPr>
          <w:p w:rsidR="004B29E5" w:rsidRPr="00F76614" w:rsidRDefault="004B29E5">
            <w:pPr>
              <w:jc w:val="right"/>
              <w:rPr>
                <w:rFonts w:ascii="新細明體" w:eastAsia="新細明體" w:hAnsi="新細明體" w:cs="新細明體"/>
                <w:color w:val="000000" w:themeColor="text1"/>
                <w:sz w:val="24"/>
                <w:szCs w:val="24"/>
              </w:rPr>
            </w:pPr>
            <w:r w:rsidRPr="00F76614">
              <w:rPr>
                <w:rFonts w:hint="eastAsia"/>
                <w:color w:val="000000" w:themeColor="text1"/>
              </w:rPr>
              <w:t>146.44</w:t>
            </w:r>
          </w:p>
        </w:tc>
        <w:tc>
          <w:tcPr>
            <w:tcW w:w="1355" w:type="dxa"/>
            <w:vAlign w:val="center"/>
          </w:tcPr>
          <w:p w:rsidR="004B29E5" w:rsidRPr="00F76614" w:rsidRDefault="004B29E5">
            <w:pPr>
              <w:jc w:val="right"/>
              <w:rPr>
                <w:rFonts w:ascii="新細明體" w:eastAsia="新細明體" w:hAnsi="新細明體" w:cs="新細明體"/>
                <w:color w:val="000000" w:themeColor="text1"/>
                <w:sz w:val="24"/>
                <w:szCs w:val="24"/>
              </w:rPr>
            </w:pPr>
            <w:r w:rsidRPr="00F76614">
              <w:rPr>
                <w:rFonts w:hint="eastAsia"/>
                <w:color w:val="000000" w:themeColor="text1"/>
              </w:rPr>
              <w:t>71.96%</w:t>
            </w:r>
          </w:p>
        </w:tc>
        <w:tc>
          <w:tcPr>
            <w:tcW w:w="1065" w:type="dxa"/>
            <w:vAlign w:val="center"/>
          </w:tcPr>
          <w:p w:rsidR="004B29E5" w:rsidRPr="00F76614" w:rsidRDefault="004B29E5">
            <w:pPr>
              <w:jc w:val="right"/>
              <w:rPr>
                <w:rFonts w:ascii="新細明體" w:eastAsia="新細明體" w:hAnsi="新細明體" w:cs="新細明體"/>
                <w:color w:val="000000" w:themeColor="text1"/>
                <w:sz w:val="24"/>
                <w:szCs w:val="24"/>
              </w:rPr>
            </w:pPr>
            <w:r w:rsidRPr="00F76614">
              <w:rPr>
                <w:rFonts w:hint="eastAsia"/>
                <w:color w:val="000000" w:themeColor="text1"/>
              </w:rPr>
              <w:t>59.16</w:t>
            </w:r>
          </w:p>
        </w:tc>
        <w:tc>
          <w:tcPr>
            <w:tcW w:w="1218" w:type="dxa"/>
            <w:vAlign w:val="center"/>
          </w:tcPr>
          <w:p w:rsidR="004B29E5" w:rsidRPr="00F76614" w:rsidRDefault="004B29E5">
            <w:pPr>
              <w:jc w:val="right"/>
              <w:rPr>
                <w:rFonts w:ascii="新細明體" w:eastAsia="新細明體" w:hAnsi="新細明體" w:cs="新細明體"/>
                <w:color w:val="000000" w:themeColor="text1"/>
                <w:sz w:val="24"/>
                <w:szCs w:val="24"/>
              </w:rPr>
            </w:pPr>
            <w:r w:rsidRPr="00F76614">
              <w:rPr>
                <w:rFonts w:hint="eastAsia"/>
                <w:color w:val="000000" w:themeColor="text1"/>
              </w:rPr>
              <w:t>37.80%</w:t>
            </w:r>
          </w:p>
        </w:tc>
      </w:tr>
      <w:tr w:rsidR="00F76614" w:rsidRPr="00F76614" w:rsidTr="00183687">
        <w:trPr>
          <w:trHeight w:val="20"/>
          <w:jc w:val="center"/>
        </w:trPr>
        <w:tc>
          <w:tcPr>
            <w:tcW w:w="583" w:type="dxa"/>
          </w:tcPr>
          <w:p w:rsidR="004B29E5" w:rsidRPr="00F76614" w:rsidRDefault="004B29E5" w:rsidP="006166C2">
            <w:pPr>
              <w:jc w:val="center"/>
              <w:rPr>
                <w:color w:val="000000" w:themeColor="text1"/>
                <w:szCs w:val="24"/>
              </w:rPr>
            </w:pPr>
            <w:r w:rsidRPr="00F76614">
              <w:rPr>
                <w:color w:val="000000" w:themeColor="text1"/>
                <w:szCs w:val="24"/>
              </w:rPr>
              <w:lastRenderedPageBreak/>
              <w:t>100</w:t>
            </w:r>
          </w:p>
        </w:tc>
        <w:tc>
          <w:tcPr>
            <w:tcW w:w="1009" w:type="dxa"/>
          </w:tcPr>
          <w:p w:rsidR="004B29E5" w:rsidRPr="00F76614" w:rsidRDefault="004B29E5" w:rsidP="006166C2">
            <w:pPr>
              <w:jc w:val="center"/>
              <w:rPr>
                <w:color w:val="000000" w:themeColor="text1"/>
                <w:szCs w:val="24"/>
              </w:rPr>
            </w:pPr>
            <w:r w:rsidRPr="00F76614">
              <w:rPr>
                <w:color w:val="000000" w:themeColor="text1"/>
                <w:szCs w:val="24"/>
              </w:rPr>
              <w:t>385.87</w:t>
            </w:r>
          </w:p>
        </w:tc>
        <w:tc>
          <w:tcPr>
            <w:tcW w:w="1008" w:type="dxa"/>
          </w:tcPr>
          <w:p w:rsidR="004B29E5" w:rsidRPr="00F76614" w:rsidRDefault="004B29E5" w:rsidP="006166C2">
            <w:pPr>
              <w:jc w:val="center"/>
              <w:rPr>
                <w:color w:val="000000" w:themeColor="text1"/>
                <w:szCs w:val="24"/>
              </w:rPr>
            </w:pPr>
            <w:r w:rsidRPr="00F76614">
              <w:rPr>
                <w:color w:val="000000" w:themeColor="text1"/>
                <w:szCs w:val="24"/>
              </w:rPr>
              <w:t>217.56</w:t>
            </w:r>
          </w:p>
        </w:tc>
        <w:tc>
          <w:tcPr>
            <w:tcW w:w="842" w:type="dxa"/>
          </w:tcPr>
          <w:p w:rsidR="004B29E5" w:rsidRPr="00F76614" w:rsidRDefault="004B29E5" w:rsidP="006166C2">
            <w:pPr>
              <w:jc w:val="center"/>
              <w:rPr>
                <w:color w:val="000000" w:themeColor="text1"/>
                <w:szCs w:val="24"/>
              </w:rPr>
            </w:pPr>
            <w:r w:rsidRPr="00F76614">
              <w:rPr>
                <w:color w:val="000000" w:themeColor="text1"/>
                <w:szCs w:val="24"/>
              </w:rPr>
              <w:t>56.38</w:t>
            </w:r>
          </w:p>
        </w:tc>
        <w:tc>
          <w:tcPr>
            <w:tcW w:w="1008" w:type="dxa"/>
          </w:tcPr>
          <w:p w:rsidR="004B29E5" w:rsidRPr="00F76614" w:rsidRDefault="004B29E5" w:rsidP="006166C2">
            <w:pPr>
              <w:jc w:val="center"/>
              <w:rPr>
                <w:color w:val="000000" w:themeColor="text1"/>
                <w:szCs w:val="24"/>
              </w:rPr>
            </w:pPr>
            <w:r w:rsidRPr="00F76614">
              <w:rPr>
                <w:color w:val="000000" w:themeColor="text1"/>
                <w:szCs w:val="24"/>
              </w:rPr>
              <w:t>414.87</w:t>
            </w:r>
          </w:p>
        </w:tc>
        <w:tc>
          <w:tcPr>
            <w:tcW w:w="1008" w:type="dxa"/>
          </w:tcPr>
          <w:p w:rsidR="004B29E5" w:rsidRPr="00F76614" w:rsidRDefault="004B29E5" w:rsidP="006166C2">
            <w:pPr>
              <w:jc w:val="center"/>
              <w:rPr>
                <w:color w:val="000000" w:themeColor="text1"/>
                <w:szCs w:val="24"/>
              </w:rPr>
            </w:pPr>
            <w:r w:rsidRPr="00F76614">
              <w:rPr>
                <w:color w:val="000000" w:themeColor="text1"/>
                <w:szCs w:val="24"/>
              </w:rPr>
              <w:t>264.66</w:t>
            </w:r>
          </w:p>
        </w:tc>
        <w:tc>
          <w:tcPr>
            <w:tcW w:w="842" w:type="dxa"/>
          </w:tcPr>
          <w:p w:rsidR="004B29E5" w:rsidRPr="00F76614" w:rsidRDefault="004B29E5" w:rsidP="006166C2">
            <w:pPr>
              <w:jc w:val="center"/>
              <w:rPr>
                <w:color w:val="000000" w:themeColor="text1"/>
                <w:szCs w:val="24"/>
              </w:rPr>
            </w:pPr>
            <w:r w:rsidRPr="00F76614">
              <w:rPr>
                <w:color w:val="000000" w:themeColor="text1"/>
                <w:szCs w:val="24"/>
              </w:rPr>
              <w:t>63.79</w:t>
            </w:r>
          </w:p>
        </w:tc>
        <w:tc>
          <w:tcPr>
            <w:tcW w:w="1677" w:type="dxa"/>
          </w:tcPr>
          <w:p w:rsidR="004B29E5" w:rsidRPr="00F76614" w:rsidRDefault="004B29E5" w:rsidP="006166C2">
            <w:pPr>
              <w:jc w:val="center"/>
              <w:rPr>
                <w:color w:val="000000" w:themeColor="text1"/>
                <w:szCs w:val="24"/>
              </w:rPr>
            </w:pPr>
            <w:r w:rsidRPr="00F76614">
              <w:rPr>
                <w:color w:val="000000" w:themeColor="text1"/>
                <w:szCs w:val="24"/>
              </w:rPr>
              <w:t>(47.10)</w:t>
            </w:r>
          </w:p>
        </w:tc>
        <w:tc>
          <w:tcPr>
            <w:tcW w:w="1064" w:type="dxa"/>
          </w:tcPr>
          <w:p w:rsidR="004B29E5" w:rsidRPr="00F76614" w:rsidRDefault="004B29E5" w:rsidP="006166C2">
            <w:pPr>
              <w:jc w:val="right"/>
              <w:rPr>
                <w:color w:val="000000" w:themeColor="text1"/>
                <w:szCs w:val="24"/>
              </w:rPr>
            </w:pPr>
            <w:r w:rsidRPr="00F76614">
              <w:rPr>
                <w:color w:val="000000" w:themeColor="text1"/>
                <w:szCs w:val="24"/>
              </w:rPr>
              <w:t>18.59</w:t>
            </w:r>
          </w:p>
        </w:tc>
        <w:tc>
          <w:tcPr>
            <w:tcW w:w="1067" w:type="dxa"/>
          </w:tcPr>
          <w:p w:rsidR="004B29E5" w:rsidRPr="00F76614" w:rsidRDefault="004B29E5" w:rsidP="006166C2">
            <w:pPr>
              <w:jc w:val="right"/>
              <w:rPr>
                <w:color w:val="000000" w:themeColor="text1"/>
                <w:szCs w:val="24"/>
              </w:rPr>
            </w:pPr>
            <w:r w:rsidRPr="00F76614">
              <w:rPr>
                <w:color w:val="000000" w:themeColor="text1"/>
                <w:szCs w:val="24"/>
              </w:rPr>
              <w:t>(28.30)</w:t>
            </w:r>
          </w:p>
        </w:tc>
        <w:tc>
          <w:tcPr>
            <w:tcW w:w="997" w:type="dxa"/>
            <w:vAlign w:val="center"/>
          </w:tcPr>
          <w:p w:rsidR="004B29E5" w:rsidRPr="00F76614" w:rsidRDefault="004B29E5">
            <w:pPr>
              <w:jc w:val="right"/>
              <w:rPr>
                <w:rFonts w:ascii="新細明體" w:eastAsia="新細明體" w:hAnsi="新細明體" w:cs="新細明體"/>
                <w:color w:val="000000" w:themeColor="text1"/>
                <w:sz w:val="24"/>
                <w:szCs w:val="24"/>
              </w:rPr>
            </w:pPr>
            <w:r w:rsidRPr="00F76614">
              <w:rPr>
                <w:rFonts w:hint="eastAsia"/>
                <w:color w:val="000000" w:themeColor="text1"/>
              </w:rPr>
              <w:t>211.37</w:t>
            </w:r>
          </w:p>
        </w:tc>
        <w:tc>
          <w:tcPr>
            <w:tcW w:w="1355" w:type="dxa"/>
            <w:vAlign w:val="center"/>
          </w:tcPr>
          <w:p w:rsidR="004B29E5" w:rsidRPr="00F76614" w:rsidRDefault="004B29E5">
            <w:pPr>
              <w:jc w:val="right"/>
              <w:rPr>
                <w:rFonts w:ascii="新細明體" w:eastAsia="新細明體" w:hAnsi="新細明體" w:cs="新細明體"/>
                <w:color w:val="000000" w:themeColor="text1"/>
                <w:sz w:val="24"/>
                <w:szCs w:val="24"/>
              </w:rPr>
            </w:pPr>
            <w:r w:rsidRPr="00F76614">
              <w:rPr>
                <w:rFonts w:hint="eastAsia"/>
                <w:color w:val="000000" w:themeColor="text1"/>
              </w:rPr>
              <w:t>103.87%</w:t>
            </w:r>
          </w:p>
        </w:tc>
        <w:tc>
          <w:tcPr>
            <w:tcW w:w="1065" w:type="dxa"/>
            <w:vAlign w:val="center"/>
          </w:tcPr>
          <w:p w:rsidR="004B29E5" w:rsidRPr="00F76614" w:rsidRDefault="004B29E5">
            <w:pPr>
              <w:jc w:val="right"/>
              <w:rPr>
                <w:rFonts w:ascii="新細明體" w:eastAsia="新細明體" w:hAnsi="新細明體" w:cs="新細明體"/>
                <w:color w:val="000000" w:themeColor="text1"/>
                <w:sz w:val="24"/>
                <w:szCs w:val="24"/>
              </w:rPr>
            </w:pPr>
            <w:r w:rsidRPr="00F76614">
              <w:rPr>
                <w:rFonts w:hint="eastAsia"/>
                <w:color w:val="000000" w:themeColor="text1"/>
              </w:rPr>
              <w:t>61.07</w:t>
            </w:r>
          </w:p>
        </w:tc>
        <w:tc>
          <w:tcPr>
            <w:tcW w:w="1218" w:type="dxa"/>
            <w:vAlign w:val="center"/>
          </w:tcPr>
          <w:p w:rsidR="004B29E5" w:rsidRPr="00F76614" w:rsidRDefault="004B29E5">
            <w:pPr>
              <w:jc w:val="right"/>
              <w:rPr>
                <w:rFonts w:ascii="新細明體" w:eastAsia="新細明體" w:hAnsi="新細明體" w:cs="新細明體"/>
                <w:color w:val="000000" w:themeColor="text1"/>
                <w:sz w:val="24"/>
                <w:szCs w:val="24"/>
              </w:rPr>
            </w:pPr>
            <w:r w:rsidRPr="00F76614">
              <w:rPr>
                <w:rFonts w:hint="eastAsia"/>
                <w:color w:val="000000" w:themeColor="text1"/>
              </w:rPr>
              <w:t>39.02%</w:t>
            </w:r>
          </w:p>
        </w:tc>
      </w:tr>
      <w:tr w:rsidR="00F76614" w:rsidRPr="00F76614" w:rsidTr="00183687">
        <w:trPr>
          <w:trHeight w:val="20"/>
          <w:jc w:val="center"/>
        </w:trPr>
        <w:tc>
          <w:tcPr>
            <w:tcW w:w="583" w:type="dxa"/>
          </w:tcPr>
          <w:p w:rsidR="004B29E5" w:rsidRPr="00F76614" w:rsidRDefault="004B29E5" w:rsidP="006166C2">
            <w:pPr>
              <w:jc w:val="center"/>
              <w:rPr>
                <w:color w:val="000000" w:themeColor="text1"/>
                <w:szCs w:val="24"/>
              </w:rPr>
            </w:pPr>
            <w:r w:rsidRPr="00F76614">
              <w:rPr>
                <w:color w:val="000000" w:themeColor="text1"/>
                <w:szCs w:val="24"/>
              </w:rPr>
              <w:t>101</w:t>
            </w:r>
          </w:p>
        </w:tc>
        <w:tc>
          <w:tcPr>
            <w:tcW w:w="1009" w:type="dxa"/>
          </w:tcPr>
          <w:p w:rsidR="004B29E5" w:rsidRPr="00F76614" w:rsidRDefault="004B29E5" w:rsidP="006166C2">
            <w:pPr>
              <w:jc w:val="center"/>
              <w:rPr>
                <w:color w:val="000000" w:themeColor="text1"/>
                <w:szCs w:val="24"/>
              </w:rPr>
            </w:pPr>
            <w:r w:rsidRPr="00F76614">
              <w:rPr>
                <w:color w:val="000000" w:themeColor="text1"/>
                <w:szCs w:val="24"/>
              </w:rPr>
              <w:t>338.84</w:t>
            </w:r>
          </w:p>
        </w:tc>
        <w:tc>
          <w:tcPr>
            <w:tcW w:w="1008" w:type="dxa"/>
          </w:tcPr>
          <w:p w:rsidR="004B29E5" w:rsidRPr="00F76614" w:rsidRDefault="004B29E5" w:rsidP="006166C2">
            <w:pPr>
              <w:jc w:val="center"/>
              <w:rPr>
                <w:color w:val="000000" w:themeColor="text1"/>
                <w:szCs w:val="24"/>
              </w:rPr>
            </w:pPr>
            <w:r w:rsidRPr="00F76614">
              <w:rPr>
                <w:color w:val="000000" w:themeColor="text1"/>
                <w:szCs w:val="24"/>
              </w:rPr>
              <w:t>222.36</w:t>
            </w:r>
          </w:p>
        </w:tc>
        <w:tc>
          <w:tcPr>
            <w:tcW w:w="842" w:type="dxa"/>
          </w:tcPr>
          <w:p w:rsidR="004B29E5" w:rsidRPr="00F76614" w:rsidRDefault="004B29E5" w:rsidP="006166C2">
            <w:pPr>
              <w:jc w:val="center"/>
              <w:rPr>
                <w:color w:val="000000" w:themeColor="text1"/>
                <w:szCs w:val="24"/>
              </w:rPr>
            </w:pPr>
            <w:r w:rsidRPr="00F76614">
              <w:rPr>
                <w:color w:val="000000" w:themeColor="text1"/>
                <w:szCs w:val="24"/>
              </w:rPr>
              <w:t>65.62</w:t>
            </w:r>
          </w:p>
        </w:tc>
        <w:tc>
          <w:tcPr>
            <w:tcW w:w="1008" w:type="dxa"/>
          </w:tcPr>
          <w:p w:rsidR="004B29E5" w:rsidRPr="00F76614" w:rsidRDefault="004B29E5" w:rsidP="006166C2">
            <w:pPr>
              <w:jc w:val="center"/>
              <w:rPr>
                <w:color w:val="000000" w:themeColor="text1"/>
                <w:szCs w:val="24"/>
              </w:rPr>
            </w:pPr>
            <w:r w:rsidRPr="00F76614">
              <w:rPr>
                <w:color w:val="000000" w:themeColor="text1"/>
                <w:szCs w:val="24"/>
              </w:rPr>
              <w:t>336.84</w:t>
            </w:r>
          </w:p>
        </w:tc>
        <w:tc>
          <w:tcPr>
            <w:tcW w:w="1008" w:type="dxa"/>
          </w:tcPr>
          <w:p w:rsidR="004B29E5" w:rsidRPr="00F76614" w:rsidRDefault="004B29E5" w:rsidP="006166C2">
            <w:pPr>
              <w:jc w:val="center"/>
              <w:rPr>
                <w:color w:val="000000" w:themeColor="text1"/>
                <w:szCs w:val="24"/>
              </w:rPr>
            </w:pPr>
            <w:r w:rsidRPr="00F76614">
              <w:rPr>
                <w:color w:val="000000" w:themeColor="text1"/>
                <w:szCs w:val="24"/>
              </w:rPr>
              <w:t>279.35</w:t>
            </w:r>
          </w:p>
        </w:tc>
        <w:tc>
          <w:tcPr>
            <w:tcW w:w="842" w:type="dxa"/>
          </w:tcPr>
          <w:p w:rsidR="004B29E5" w:rsidRPr="00F76614" w:rsidRDefault="004B29E5" w:rsidP="006166C2">
            <w:pPr>
              <w:jc w:val="center"/>
              <w:rPr>
                <w:color w:val="000000" w:themeColor="text1"/>
                <w:szCs w:val="24"/>
              </w:rPr>
            </w:pPr>
            <w:r w:rsidRPr="00F76614">
              <w:rPr>
                <w:color w:val="000000" w:themeColor="text1"/>
                <w:szCs w:val="24"/>
              </w:rPr>
              <w:t>82.93</w:t>
            </w:r>
          </w:p>
        </w:tc>
        <w:tc>
          <w:tcPr>
            <w:tcW w:w="1677" w:type="dxa"/>
          </w:tcPr>
          <w:p w:rsidR="004B29E5" w:rsidRPr="00F76614" w:rsidRDefault="004B29E5" w:rsidP="006166C2">
            <w:pPr>
              <w:jc w:val="center"/>
              <w:rPr>
                <w:color w:val="000000" w:themeColor="text1"/>
                <w:szCs w:val="24"/>
              </w:rPr>
            </w:pPr>
            <w:r w:rsidRPr="00F76614">
              <w:rPr>
                <w:color w:val="000000" w:themeColor="text1"/>
                <w:szCs w:val="24"/>
              </w:rPr>
              <w:t>(56.99)</w:t>
            </w:r>
          </w:p>
        </w:tc>
        <w:tc>
          <w:tcPr>
            <w:tcW w:w="1064" w:type="dxa"/>
          </w:tcPr>
          <w:p w:rsidR="004B29E5" w:rsidRPr="00F76614" w:rsidRDefault="004B29E5" w:rsidP="006166C2">
            <w:pPr>
              <w:jc w:val="right"/>
              <w:rPr>
                <w:color w:val="000000" w:themeColor="text1"/>
                <w:szCs w:val="24"/>
              </w:rPr>
            </w:pPr>
            <w:r w:rsidRPr="00F76614">
              <w:rPr>
                <w:color w:val="000000" w:themeColor="text1"/>
                <w:szCs w:val="24"/>
              </w:rPr>
              <w:t>(9.89)</w:t>
            </w:r>
          </w:p>
        </w:tc>
        <w:tc>
          <w:tcPr>
            <w:tcW w:w="1067" w:type="dxa"/>
          </w:tcPr>
          <w:p w:rsidR="004B29E5" w:rsidRPr="00F76614" w:rsidRDefault="004B29E5" w:rsidP="006166C2">
            <w:pPr>
              <w:jc w:val="right"/>
              <w:rPr>
                <w:color w:val="000000" w:themeColor="text1"/>
                <w:szCs w:val="24"/>
              </w:rPr>
            </w:pPr>
            <w:r w:rsidRPr="00F76614">
              <w:rPr>
                <w:color w:val="000000" w:themeColor="text1"/>
                <w:szCs w:val="24"/>
              </w:rPr>
              <w:t>21.00</w:t>
            </w:r>
          </w:p>
        </w:tc>
        <w:tc>
          <w:tcPr>
            <w:tcW w:w="997" w:type="dxa"/>
            <w:vAlign w:val="center"/>
          </w:tcPr>
          <w:p w:rsidR="004B29E5" w:rsidRPr="00F76614" w:rsidRDefault="004B29E5">
            <w:pPr>
              <w:jc w:val="right"/>
              <w:rPr>
                <w:rFonts w:ascii="新細明體" w:eastAsia="新細明體" w:hAnsi="新細明體" w:cs="新細明體"/>
                <w:color w:val="000000" w:themeColor="text1"/>
                <w:sz w:val="24"/>
                <w:szCs w:val="24"/>
              </w:rPr>
            </w:pPr>
            <w:r w:rsidRPr="00F76614">
              <w:rPr>
                <w:rFonts w:hint="eastAsia"/>
                <w:color w:val="000000" w:themeColor="text1"/>
              </w:rPr>
              <w:t>133.34</w:t>
            </w:r>
          </w:p>
        </w:tc>
        <w:tc>
          <w:tcPr>
            <w:tcW w:w="1355" w:type="dxa"/>
            <w:vAlign w:val="center"/>
          </w:tcPr>
          <w:p w:rsidR="004B29E5" w:rsidRPr="00F76614" w:rsidRDefault="004B29E5">
            <w:pPr>
              <w:jc w:val="right"/>
              <w:rPr>
                <w:rFonts w:ascii="新細明體" w:eastAsia="新細明體" w:hAnsi="新細明體" w:cs="新細明體"/>
                <w:color w:val="000000" w:themeColor="text1"/>
                <w:sz w:val="24"/>
                <w:szCs w:val="24"/>
              </w:rPr>
            </w:pPr>
            <w:r w:rsidRPr="00F76614">
              <w:rPr>
                <w:rFonts w:hint="eastAsia"/>
                <w:color w:val="000000" w:themeColor="text1"/>
              </w:rPr>
              <w:t>65.52%</w:t>
            </w:r>
          </w:p>
        </w:tc>
        <w:tc>
          <w:tcPr>
            <w:tcW w:w="1065" w:type="dxa"/>
            <w:vAlign w:val="center"/>
          </w:tcPr>
          <w:p w:rsidR="004B29E5" w:rsidRPr="00F76614" w:rsidRDefault="004B29E5">
            <w:pPr>
              <w:jc w:val="right"/>
              <w:rPr>
                <w:rFonts w:ascii="新細明體" w:eastAsia="新細明體" w:hAnsi="新細明體" w:cs="新細明體"/>
                <w:color w:val="000000" w:themeColor="text1"/>
                <w:sz w:val="24"/>
                <w:szCs w:val="24"/>
              </w:rPr>
            </w:pPr>
            <w:r w:rsidRPr="00F76614">
              <w:rPr>
                <w:rFonts w:hint="eastAsia"/>
                <w:color w:val="000000" w:themeColor="text1"/>
              </w:rPr>
              <w:t>65.87</w:t>
            </w:r>
          </w:p>
        </w:tc>
        <w:tc>
          <w:tcPr>
            <w:tcW w:w="1218" w:type="dxa"/>
            <w:vAlign w:val="center"/>
          </w:tcPr>
          <w:p w:rsidR="004B29E5" w:rsidRPr="00F76614" w:rsidRDefault="004B29E5">
            <w:pPr>
              <w:jc w:val="right"/>
              <w:rPr>
                <w:rFonts w:ascii="新細明體" w:eastAsia="新細明體" w:hAnsi="新細明體" w:cs="新細明體"/>
                <w:color w:val="000000" w:themeColor="text1"/>
                <w:sz w:val="24"/>
                <w:szCs w:val="24"/>
              </w:rPr>
            </w:pPr>
            <w:r w:rsidRPr="00F76614">
              <w:rPr>
                <w:rFonts w:hint="eastAsia"/>
                <w:color w:val="000000" w:themeColor="text1"/>
              </w:rPr>
              <w:t>42.09%</w:t>
            </w:r>
          </w:p>
        </w:tc>
      </w:tr>
      <w:tr w:rsidR="00F76614" w:rsidRPr="00F76614" w:rsidTr="00183687">
        <w:trPr>
          <w:trHeight w:val="20"/>
          <w:jc w:val="center"/>
        </w:trPr>
        <w:tc>
          <w:tcPr>
            <w:tcW w:w="583" w:type="dxa"/>
          </w:tcPr>
          <w:p w:rsidR="004B29E5" w:rsidRPr="00F76614" w:rsidRDefault="004B29E5" w:rsidP="006166C2">
            <w:pPr>
              <w:jc w:val="center"/>
              <w:rPr>
                <w:color w:val="000000" w:themeColor="text1"/>
                <w:szCs w:val="24"/>
              </w:rPr>
            </w:pPr>
            <w:r w:rsidRPr="00F76614">
              <w:rPr>
                <w:color w:val="000000" w:themeColor="text1"/>
                <w:szCs w:val="24"/>
              </w:rPr>
              <w:t>102</w:t>
            </w:r>
          </w:p>
        </w:tc>
        <w:tc>
          <w:tcPr>
            <w:tcW w:w="1009" w:type="dxa"/>
          </w:tcPr>
          <w:p w:rsidR="004B29E5" w:rsidRPr="00F76614" w:rsidRDefault="004B29E5" w:rsidP="006166C2">
            <w:pPr>
              <w:jc w:val="center"/>
              <w:rPr>
                <w:color w:val="000000" w:themeColor="text1"/>
                <w:szCs w:val="24"/>
              </w:rPr>
            </w:pPr>
            <w:r w:rsidRPr="00F76614">
              <w:rPr>
                <w:color w:val="000000" w:themeColor="text1"/>
                <w:szCs w:val="24"/>
              </w:rPr>
              <w:t>289.37</w:t>
            </w:r>
          </w:p>
        </w:tc>
        <w:tc>
          <w:tcPr>
            <w:tcW w:w="1008" w:type="dxa"/>
          </w:tcPr>
          <w:p w:rsidR="004B29E5" w:rsidRPr="00F76614" w:rsidRDefault="004B29E5" w:rsidP="006166C2">
            <w:pPr>
              <w:jc w:val="center"/>
              <w:rPr>
                <w:color w:val="000000" w:themeColor="text1"/>
                <w:szCs w:val="24"/>
              </w:rPr>
            </w:pPr>
            <w:r w:rsidRPr="00F76614">
              <w:rPr>
                <w:color w:val="000000" w:themeColor="text1"/>
                <w:szCs w:val="24"/>
              </w:rPr>
              <w:t>223.51</w:t>
            </w:r>
          </w:p>
        </w:tc>
        <w:tc>
          <w:tcPr>
            <w:tcW w:w="842" w:type="dxa"/>
          </w:tcPr>
          <w:p w:rsidR="004B29E5" w:rsidRPr="00F76614" w:rsidRDefault="004B29E5" w:rsidP="006166C2">
            <w:pPr>
              <w:jc w:val="center"/>
              <w:rPr>
                <w:color w:val="000000" w:themeColor="text1"/>
                <w:szCs w:val="24"/>
              </w:rPr>
            </w:pPr>
            <w:r w:rsidRPr="00F76614">
              <w:rPr>
                <w:color w:val="000000" w:themeColor="text1"/>
                <w:szCs w:val="24"/>
              </w:rPr>
              <w:t>77.24</w:t>
            </w:r>
          </w:p>
        </w:tc>
        <w:tc>
          <w:tcPr>
            <w:tcW w:w="1008" w:type="dxa"/>
          </w:tcPr>
          <w:p w:rsidR="004B29E5" w:rsidRPr="00F76614" w:rsidRDefault="004B29E5" w:rsidP="006166C2">
            <w:pPr>
              <w:jc w:val="center"/>
              <w:rPr>
                <w:color w:val="000000" w:themeColor="text1"/>
                <w:szCs w:val="24"/>
              </w:rPr>
            </w:pPr>
            <w:r w:rsidRPr="00F76614">
              <w:rPr>
                <w:color w:val="000000" w:themeColor="text1"/>
                <w:szCs w:val="24"/>
              </w:rPr>
              <w:t>286.87</w:t>
            </w:r>
          </w:p>
        </w:tc>
        <w:tc>
          <w:tcPr>
            <w:tcW w:w="1008" w:type="dxa"/>
          </w:tcPr>
          <w:p w:rsidR="004B29E5" w:rsidRPr="00F76614" w:rsidRDefault="004B29E5" w:rsidP="006166C2">
            <w:pPr>
              <w:jc w:val="center"/>
              <w:rPr>
                <w:color w:val="000000" w:themeColor="text1"/>
                <w:szCs w:val="24"/>
              </w:rPr>
            </w:pPr>
            <w:r w:rsidRPr="00F76614">
              <w:rPr>
                <w:color w:val="000000" w:themeColor="text1"/>
                <w:szCs w:val="24"/>
              </w:rPr>
              <w:t>269.42</w:t>
            </w:r>
          </w:p>
        </w:tc>
        <w:tc>
          <w:tcPr>
            <w:tcW w:w="842" w:type="dxa"/>
          </w:tcPr>
          <w:p w:rsidR="004B29E5" w:rsidRPr="00F76614" w:rsidRDefault="004B29E5" w:rsidP="006166C2">
            <w:pPr>
              <w:jc w:val="center"/>
              <w:rPr>
                <w:color w:val="000000" w:themeColor="text1"/>
                <w:szCs w:val="24"/>
              </w:rPr>
            </w:pPr>
            <w:r w:rsidRPr="00F76614">
              <w:rPr>
                <w:color w:val="000000" w:themeColor="text1"/>
                <w:szCs w:val="24"/>
              </w:rPr>
              <w:t>93.92</w:t>
            </w:r>
          </w:p>
        </w:tc>
        <w:tc>
          <w:tcPr>
            <w:tcW w:w="1677" w:type="dxa"/>
          </w:tcPr>
          <w:p w:rsidR="004B29E5" w:rsidRPr="00F76614" w:rsidRDefault="004B29E5" w:rsidP="006166C2">
            <w:pPr>
              <w:jc w:val="center"/>
              <w:rPr>
                <w:color w:val="000000" w:themeColor="text1"/>
                <w:szCs w:val="24"/>
              </w:rPr>
            </w:pPr>
            <w:r w:rsidRPr="00F76614">
              <w:rPr>
                <w:color w:val="000000" w:themeColor="text1"/>
                <w:szCs w:val="24"/>
              </w:rPr>
              <w:t>(45.91)</w:t>
            </w:r>
          </w:p>
        </w:tc>
        <w:tc>
          <w:tcPr>
            <w:tcW w:w="1064" w:type="dxa"/>
          </w:tcPr>
          <w:p w:rsidR="004B29E5" w:rsidRPr="00F76614" w:rsidRDefault="004B29E5" w:rsidP="006166C2">
            <w:pPr>
              <w:jc w:val="right"/>
              <w:rPr>
                <w:color w:val="000000" w:themeColor="text1"/>
                <w:szCs w:val="24"/>
              </w:rPr>
            </w:pPr>
            <w:r w:rsidRPr="00F76614">
              <w:rPr>
                <w:color w:val="000000" w:themeColor="text1"/>
                <w:szCs w:val="24"/>
              </w:rPr>
              <w:t>11.08</w:t>
            </w:r>
          </w:p>
        </w:tc>
        <w:tc>
          <w:tcPr>
            <w:tcW w:w="1067" w:type="dxa"/>
          </w:tcPr>
          <w:p w:rsidR="004B29E5" w:rsidRPr="00F76614" w:rsidRDefault="004B29E5" w:rsidP="006166C2">
            <w:pPr>
              <w:jc w:val="right"/>
              <w:rPr>
                <w:color w:val="000000" w:themeColor="text1"/>
                <w:szCs w:val="24"/>
              </w:rPr>
            </w:pPr>
            <w:r w:rsidRPr="00F76614">
              <w:rPr>
                <w:color w:val="000000" w:themeColor="text1"/>
                <w:szCs w:val="24"/>
              </w:rPr>
              <w:t>(19.44)</w:t>
            </w:r>
          </w:p>
        </w:tc>
        <w:tc>
          <w:tcPr>
            <w:tcW w:w="997" w:type="dxa"/>
            <w:vAlign w:val="center"/>
          </w:tcPr>
          <w:p w:rsidR="004B29E5" w:rsidRPr="00F76614" w:rsidRDefault="004B29E5">
            <w:pPr>
              <w:jc w:val="right"/>
              <w:rPr>
                <w:rFonts w:ascii="新細明體" w:eastAsia="新細明體" w:hAnsi="新細明體" w:cs="新細明體"/>
                <w:color w:val="000000" w:themeColor="text1"/>
                <w:sz w:val="24"/>
                <w:szCs w:val="24"/>
              </w:rPr>
            </w:pPr>
            <w:r w:rsidRPr="00F76614">
              <w:rPr>
                <w:rFonts w:hint="eastAsia"/>
                <w:color w:val="000000" w:themeColor="text1"/>
              </w:rPr>
              <w:t>83.37</w:t>
            </w:r>
          </w:p>
        </w:tc>
        <w:tc>
          <w:tcPr>
            <w:tcW w:w="1355" w:type="dxa"/>
            <w:vAlign w:val="center"/>
          </w:tcPr>
          <w:p w:rsidR="004B29E5" w:rsidRPr="00F76614" w:rsidRDefault="004B29E5">
            <w:pPr>
              <w:jc w:val="right"/>
              <w:rPr>
                <w:rFonts w:ascii="新細明體" w:eastAsia="新細明體" w:hAnsi="新細明體" w:cs="新細明體"/>
                <w:color w:val="000000" w:themeColor="text1"/>
                <w:sz w:val="24"/>
                <w:szCs w:val="24"/>
              </w:rPr>
            </w:pPr>
            <w:r w:rsidRPr="00F76614">
              <w:rPr>
                <w:rFonts w:hint="eastAsia"/>
                <w:color w:val="000000" w:themeColor="text1"/>
              </w:rPr>
              <w:t>40.97%</w:t>
            </w:r>
          </w:p>
        </w:tc>
        <w:tc>
          <w:tcPr>
            <w:tcW w:w="1065" w:type="dxa"/>
            <w:vAlign w:val="center"/>
          </w:tcPr>
          <w:p w:rsidR="004B29E5" w:rsidRPr="00F76614" w:rsidRDefault="004B29E5">
            <w:pPr>
              <w:jc w:val="right"/>
              <w:rPr>
                <w:rFonts w:ascii="新細明體" w:eastAsia="新細明體" w:hAnsi="新細明體" w:cs="新細明體"/>
                <w:color w:val="000000" w:themeColor="text1"/>
                <w:sz w:val="24"/>
                <w:szCs w:val="24"/>
              </w:rPr>
            </w:pPr>
            <w:r w:rsidRPr="00F76614">
              <w:rPr>
                <w:rFonts w:hint="eastAsia"/>
                <w:color w:val="000000" w:themeColor="text1"/>
              </w:rPr>
              <w:t>67.02</w:t>
            </w:r>
          </w:p>
        </w:tc>
        <w:tc>
          <w:tcPr>
            <w:tcW w:w="1218" w:type="dxa"/>
            <w:vAlign w:val="center"/>
          </w:tcPr>
          <w:p w:rsidR="004B29E5" w:rsidRPr="00F76614" w:rsidRDefault="004B29E5">
            <w:pPr>
              <w:jc w:val="right"/>
              <w:rPr>
                <w:rFonts w:ascii="新細明體" w:eastAsia="新細明體" w:hAnsi="新細明體" w:cs="新細明體"/>
                <w:color w:val="000000" w:themeColor="text1"/>
                <w:sz w:val="24"/>
                <w:szCs w:val="24"/>
              </w:rPr>
            </w:pPr>
            <w:r w:rsidRPr="00F76614">
              <w:rPr>
                <w:rFonts w:hint="eastAsia"/>
                <w:color w:val="000000" w:themeColor="text1"/>
              </w:rPr>
              <w:t>42.83%</w:t>
            </w:r>
          </w:p>
        </w:tc>
      </w:tr>
      <w:tr w:rsidR="00D40C08" w:rsidRPr="00F76614" w:rsidTr="00183687">
        <w:trPr>
          <w:trHeight w:val="20"/>
          <w:jc w:val="center"/>
        </w:trPr>
        <w:tc>
          <w:tcPr>
            <w:tcW w:w="583" w:type="dxa"/>
          </w:tcPr>
          <w:p w:rsidR="00D40C08" w:rsidRPr="00F76614" w:rsidRDefault="00D40C08" w:rsidP="006166C2">
            <w:pPr>
              <w:jc w:val="center"/>
              <w:rPr>
                <w:color w:val="000000" w:themeColor="text1"/>
                <w:szCs w:val="24"/>
              </w:rPr>
            </w:pPr>
            <w:r w:rsidRPr="00F76614">
              <w:rPr>
                <w:color w:val="000000" w:themeColor="text1"/>
                <w:szCs w:val="24"/>
              </w:rPr>
              <w:t>103</w:t>
            </w:r>
          </w:p>
        </w:tc>
        <w:tc>
          <w:tcPr>
            <w:tcW w:w="1009" w:type="dxa"/>
          </w:tcPr>
          <w:p w:rsidR="00D40C08" w:rsidRDefault="00D40C08">
            <w:pPr>
              <w:jc w:val="center"/>
              <w:rPr>
                <w:szCs w:val="24"/>
              </w:rPr>
            </w:pPr>
            <w:r>
              <w:rPr>
                <w:szCs w:val="24"/>
              </w:rPr>
              <w:t>331.71</w:t>
            </w:r>
          </w:p>
        </w:tc>
        <w:tc>
          <w:tcPr>
            <w:tcW w:w="1008" w:type="dxa"/>
          </w:tcPr>
          <w:p w:rsidR="00D40C08" w:rsidRPr="00D105CC" w:rsidRDefault="00D40C08">
            <w:pPr>
              <w:jc w:val="center"/>
              <w:rPr>
                <w:szCs w:val="24"/>
              </w:rPr>
            </w:pPr>
            <w:r w:rsidRPr="00D105CC">
              <w:rPr>
                <w:szCs w:val="24"/>
              </w:rPr>
              <w:t>223.94</w:t>
            </w:r>
          </w:p>
        </w:tc>
        <w:tc>
          <w:tcPr>
            <w:tcW w:w="842" w:type="dxa"/>
          </w:tcPr>
          <w:p w:rsidR="00D40C08" w:rsidRDefault="00D40C08">
            <w:pPr>
              <w:jc w:val="center"/>
              <w:rPr>
                <w:szCs w:val="24"/>
              </w:rPr>
            </w:pPr>
            <w:r w:rsidRPr="00D105CC">
              <w:rPr>
                <w:szCs w:val="24"/>
              </w:rPr>
              <w:t>67.50</w:t>
            </w:r>
          </w:p>
        </w:tc>
        <w:tc>
          <w:tcPr>
            <w:tcW w:w="1008" w:type="dxa"/>
          </w:tcPr>
          <w:p w:rsidR="00D40C08" w:rsidRDefault="00D40C08">
            <w:pPr>
              <w:jc w:val="center"/>
              <w:rPr>
                <w:szCs w:val="24"/>
              </w:rPr>
            </w:pPr>
            <w:r>
              <w:rPr>
                <w:szCs w:val="24"/>
              </w:rPr>
              <w:t>285.71</w:t>
            </w:r>
          </w:p>
        </w:tc>
        <w:tc>
          <w:tcPr>
            <w:tcW w:w="1008" w:type="dxa"/>
          </w:tcPr>
          <w:p w:rsidR="00D40C08" w:rsidRPr="00D105CC" w:rsidRDefault="00D40C08">
            <w:pPr>
              <w:jc w:val="center"/>
              <w:rPr>
                <w:szCs w:val="24"/>
              </w:rPr>
            </w:pPr>
            <w:r w:rsidRPr="00D105CC">
              <w:rPr>
                <w:szCs w:val="24"/>
              </w:rPr>
              <w:t>264.56</w:t>
            </w:r>
          </w:p>
        </w:tc>
        <w:tc>
          <w:tcPr>
            <w:tcW w:w="842" w:type="dxa"/>
          </w:tcPr>
          <w:p w:rsidR="00D40C08" w:rsidRPr="00D105CC" w:rsidRDefault="00D40C08">
            <w:pPr>
              <w:jc w:val="center"/>
              <w:rPr>
                <w:szCs w:val="24"/>
              </w:rPr>
            </w:pPr>
            <w:r w:rsidRPr="00D105CC">
              <w:rPr>
                <w:szCs w:val="24"/>
              </w:rPr>
              <w:t>92.60</w:t>
            </w:r>
          </w:p>
        </w:tc>
        <w:tc>
          <w:tcPr>
            <w:tcW w:w="1677" w:type="dxa"/>
          </w:tcPr>
          <w:p w:rsidR="00D40C08" w:rsidRPr="00D105CC" w:rsidRDefault="00D40C08">
            <w:pPr>
              <w:jc w:val="center"/>
              <w:rPr>
                <w:szCs w:val="24"/>
              </w:rPr>
            </w:pPr>
            <w:r w:rsidRPr="00D105CC">
              <w:rPr>
                <w:szCs w:val="24"/>
              </w:rPr>
              <w:t>(40.61)</w:t>
            </w:r>
          </w:p>
        </w:tc>
        <w:tc>
          <w:tcPr>
            <w:tcW w:w="1064" w:type="dxa"/>
          </w:tcPr>
          <w:p w:rsidR="00D40C08" w:rsidRPr="00D105CC" w:rsidRDefault="00D40C08">
            <w:pPr>
              <w:jc w:val="right"/>
              <w:rPr>
                <w:szCs w:val="24"/>
              </w:rPr>
            </w:pPr>
            <w:r w:rsidRPr="00D105CC">
              <w:rPr>
                <w:szCs w:val="24"/>
              </w:rPr>
              <w:t>5.30</w:t>
            </w:r>
          </w:p>
        </w:tc>
        <w:tc>
          <w:tcPr>
            <w:tcW w:w="1067" w:type="dxa"/>
          </w:tcPr>
          <w:p w:rsidR="00D40C08" w:rsidRPr="00D105CC" w:rsidRDefault="00D40C08">
            <w:pPr>
              <w:jc w:val="right"/>
              <w:rPr>
                <w:szCs w:val="24"/>
              </w:rPr>
            </w:pPr>
            <w:r w:rsidRPr="00D105CC">
              <w:rPr>
                <w:szCs w:val="24"/>
              </w:rPr>
              <w:t>(11.54)</w:t>
            </w:r>
          </w:p>
        </w:tc>
        <w:tc>
          <w:tcPr>
            <w:tcW w:w="997" w:type="dxa"/>
            <w:vAlign w:val="center"/>
          </w:tcPr>
          <w:p w:rsidR="00D40C08" w:rsidRPr="00D105CC" w:rsidRDefault="00D40C08">
            <w:pPr>
              <w:jc w:val="right"/>
              <w:rPr>
                <w:szCs w:val="24"/>
              </w:rPr>
            </w:pPr>
            <w:r w:rsidRPr="00D105CC">
              <w:rPr>
                <w:szCs w:val="24"/>
              </w:rPr>
              <w:t>82.21</w:t>
            </w:r>
          </w:p>
        </w:tc>
        <w:tc>
          <w:tcPr>
            <w:tcW w:w="1355" w:type="dxa"/>
            <w:vAlign w:val="center"/>
          </w:tcPr>
          <w:p w:rsidR="00D40C08" w:rsidRPr="00D105CC" w:rsidRDefault="00D40C08">
            <w:pPr>
              <w:jc w:val="right"/>
              <w:rPr>
                <w:szCs w:val="24"/>
              </w:rPr>
            </w:pPr>
            <w:r w:rsidRPr="00D105CC">
              <w:rPr>
                <w:szCs w:val="24"/>
              </w:rPr>
              <w:t>40.40%</w:t>
            </w:r>
          </w:p>
        </w:tc>
        <w:tc>
          <w:tcPr>
            <w:tcW w:w="1065" w:type="dxa"/>
            <w:vAlign w:val="center"/>
          </w:tcPr>
          <w:p w:rsidR="00D40C08" w:rsidRPr="00D105CC" w:rsidRDefault="00D40C08">
            <w:pPr>
              <w:jc w:val="right"/>
              <w:rPr>
                <w:szCs w:val="24"/>
              </w:rPr>
            </w:pPr>
            <w:r w:rsidRPr="00D105CC">
              <w:rPr>
                <w:szCs w:val="24"/>
              </w:rPr>
              <w:t>67.45</w:t>
            </w:r>
          </w:p>
        </w:tc>
        <w:tc>
          <w:tcPr>
            <w:tcW w:w="1218" w:type="dxa"/>
            <w:vAlign w:val="center"/>
          </w:tcPr>
          <w:p w:rsidR="00D40C08" w:rsidRPr="00D105CC" w:rsidRDefault="00D40C08">
            <w:pPr>
              <w:jc w:val="right"/>
              <w:rPr>
                <w:szCs w:val="24"/>
              </w:rPr>
            </w:pPr>
            <w:r w:rsidRPr="00D105CC">
              <w:rPr>
                <w:szCs w:val="24"/>
              </w:rPr>
              <w:t>43.10%</w:t>
            </w:r>
          </w:p>
        </w:tc>
      </w:tr>
      <w:tr w:rsidR="00F76614" w:rsidRPr="00F76614" w:rsidTr="00CB086F">
        <w:trPr>
          <w:trHeight w:val="20"/>
          <w:jc w:val="center"/>
        </w:trPr>
        <w:tc>
          <w:tcPr>
            <w:tcW w:w="6300" w:type="dxa"/>
            <w:gridSpan w:val="7"/>
          </w:tcPr>
          <w:p w:rsidR="00CB086F" w:rsidRPr="00F76614" w:rsidRDefault="00CB086F" w:rsidP="006166C2">
            <w:pPr>
              <w:jc w:val="center"/>
              <w:rPr>
                <w:color w:val="000000" w:themeColor="text1"/>
                <w:szCs w:val="24"/>
              </w:rPr>
            </w:pPr>
            <w:r w:rsidRPr="00F76614">
              <w:rPr>
                <w:rFonts w:hint="eastAsia"/>
                <w:color w:val="000000" w:themeColor="text1"/>
                <w:szCs w:val="24"/>
              </w:rPr>
              <w:t>合計</w:t>
            </w:r>
          </w:p>
        </w:tc>
        <w:tc>
          <w:tcPr>
            <w:tcW w:w="1677" w:type="dxa"/>
          </w:tcPr>
          <w:p w:rsidR="00CB086F" w:rsidRPr="00D105CC" w:rsidRDefault="00D40C08" w:rsidP="00400C20">
            <w:pPr>
              <w:jc w:val="center"/>
              <w:rPr>
                <w:szCs w:val="24"/>
              </w:rPr>
            </w:pPr>
            <w:r w:rsidRPr="00D105CC">
              <w:rPr>
                <w:rFonts w:hint="eastAsia"/>
                <w:szCs w:val="24"/>
              </w:rPr>
              <w:t>（</w:t>
            </w:r>
            <w:r w:rsidRPr="00D105CC">
              <w:rPr>
                <w:szCs w:val="24"/>
              </w:rPr>
              <w:t>402.17</w:t>
            </w:r>
            <w:r w:rsidRPr="00D105CC">
              <w:rPr>
                <w:rFonts w:hint="eastAsia"/>
                <w:szCs w:val="24"/>
              </w:rPr>
              <w:t>）</w:t>
            </w:r>
          </w:p>
        </w:tc>
        <w:tc>
          <w:tcPr>
            <w:tcW w:w="1064" w:type="dxa"/>
          </w:tcPr>
          <w:p w:rsidR="00CB086F" w:rsidRPr="00F76614" w:rsidRDefault="00CB086F" w:rsidP="006166C2">
            <w:pPr>
              <w:jc w:val="right"/>
              <w:rPr>
                <w:color w:val="000000" w:themeColor="text1"/>
                <w:szCs w:val="24"/>
              </w:rPr>
            </w:pPr>
          </w:p>
        </w:tc>
        <w:tc>
          <w:tcPr>
            <w:tcW w:w="1067" w:type="dxa"/>
          </w:tcPr>
          <w:p w:rsidR="00CB086F" w:rsidRPr="00F76614" w:rsidRDefault="00CB086F" w:rsidP="006166C2">
            <w:pPr>
              <w:jc w:val="right"/>
              <w:rPr>
                <w:color w:val="000000" w:themeColor="text1"/>
                <w:szCs w:val="24"/>
              </w:rPr>
            </w:pPr>
          </w:p>
        </w:tc>
        <w:tc>
          <w:tcPr>
            <w:tcW w:w="997" w:type="dxa"/>
          </w:tcPr>
          <w:p w:rsidR="00CB086F" w:rsidRPr="00F76614" w:rsidRDefault="00CB086F" w:rsidP="006166C2">
            <w:pPr>
              <w:jc w:val="right"/>
              <w:rPr>
                <w:color w:val="000000" w:themeColor="text1"/>
                <w:szCs w:val="24"/>
              </w:rPr>
            </w:pPr>
          </w:p>
        </w:tc>
        <w:tc>
          <w:tcPr>
            <w:tcW w:w="1355" w:type="dxa"/>
          </w:tcPr>
          <w:p w:rsidR="00CB086F" w:rsidRPr="00F76614" w:rsidRDefault="00CB086F" w:rsidP="006166C2">
            <w:pPr>
              <w:jc w:val="right"/>
              <w:rPr>
                <w:color w:val="000000" w:themeColor="text1"/>
                <w:szCs w:val="24"/>
              </w:rPr>
            </w:pPr>
          </w:p>
        </w:tc>
        <w:tc>
          <w:tcPr>
            <w:tcW w:w="1065" w:type="dxa"/>
          </w:tcPr>
          <w:p w:rsidR="00CB086F" w:rsidRPr="00F76614" w:rsidRDefault="00CB086F" w:rsidP="006166C2">
            <w:pPr>
              <w:jc w:val="right"/>
              <w:rPr>
                <w:color w:val="000000" w:themeColor="text1"/>
                <w:szCs w:val="24"/>
              </w:rPr>
            </w:pPr>
          </w:p>
        </w:tc>
        <w:tc>
          <w:tcPr>
            <w:tcW w:w="1218" w:type="dxa"/>
          </w:tcPr>
          <w:p w:rsidR="00CB086F" w:rsidRPr="00F76614" w:rsidRDefault="00CB086F" w:rsidP="006166C2">
            <w:pPr>
              <w:jc w:val="right"/>
              <w:rPr>
                <w:color w:val="000000" w:themeColor="text1"/>
                <w:szCs w:val="24"/>
              </w:rPr>
            </w:pPr>
          </w:p>
        </w:tc>
      </w:tr>
    </w:tbl>
    <w:p w:rsidR="00D50B69" w:rsidRPr="00F76614" w:rsidRDefault="00D50B69" w:rsidP="008C6429">
      <w:pPr>
        <w:pStyle w:val="af6"/>
        <w:snapToGrid w:val="0"/>
        <w:ind w:leftChars="-166" w:left="-565"/>
        <w:rPr>
          <w:rFonts w:ascii="標楷體" w:hAnsi="標楷體"/>
          <w:bCs/>
          <w:color w:val="000000" w:themeColor="text1"/>
          <w:sz w:val="24"/>
          <w:szCs w:val="24"/>
        </w:rPr>
      </w:pPr>
      <w:r w:rsidRPr="00F76614">
        <w:rPr>
          <w:rFonts w:ascii="標楷體" w:hAnsi="標楷體" w:hint="eastAsia"/>
          <w:bCs/>
          <w:color w:val="000000" w:themeColor="text1"/>
          <w:sz w:val="24"/>
          <w:szCs w:val="24"/>
        </w:rPr>
        <w:t>資料來源：</w:t>
      </w:r>
      <w:r w:rsidR="00F75449" w:rsidRPr="00F76614">
        <w:rPr>
          <w:rFonts w:ascii="標楷體" w:hAnsi="標楷體" w:hint="eastAsia"/>
          <w:bCs/>
          <w:color w:val="000000" w:themeColor="text1"/>
          <w:sz w:val="24"/>
          <w:szCs w:val="24"/>
        </w:rPr>
        <w:t>苗栗縣政府</w:t>
      </w:r>
    </w:p>
    <w:p w:rsidR="00D50B69" w:rsidRPr="00F76614" w:rsidRDefault="00D50B69" w:rsidP="008C6429">
      <w:pPr>
        <w:pStyle w:val="af6"/>
        <w:snapToGrid w:val="0"/>
        <w:ind w:leftChars="-166" w:left="-305" w:hangingChars="100" w:hanging="260"/>
        <w:rPr>
          <w:rFonts w:ascii="標楷體" w:hAnsi="標楷體"/>
          <w:bCs/>
          <w:color w:val="000000" w:themeColor="text1"/>
          <w:sz w:val="24"/>
          <w:szCs w:val="24"/>
        </w:rPr>
      </w:pPr>
      <w:r w:rsidRPr="00F76614">
        <w:rPr>
          <w:rFonts w:ascii="標楷體" w:hAnsi="標楷體" w:hint="eastAsia"/>
          <w:bCs/>
          <w:color w:val="000000" w:themeColor="text1"/>
          <w:sz w:val="24"/>
          <w:szCs w:val="24"/>
        </w:rPr>
        <w:t>資料取自「審計部臺灣省苗栗縣審計室苗栗縣總決算審核報告書(含附屬單位決算及綜計表)」。</w:t>
      </w:r>
    </w:p>
    <w:p w:rsidR="0094070D" w:rsidRPr="00F76614" w:rsidRDefault="0094070D" w:rsidP="00C13A7F">
      <w:pPr>
        <w:snapToGrid w:val="0"/>
        <w:ind w:firstLineChars="654" w:firstLine="2225"/>
        <w:rPr>
          <w:color w:val="000000" w:themeColor="text1"/>
          <w:szCs w:val="24"/>
        </w:rPr>
      </w:pPr>
    </w:p>
    <w:p w:rsidR="00E62DE2" w:rsidRPr="00F76614" w:rsidRDefault="00B6426F" w:rsidP="00E62DE2">
      <w:pPr>
        <w:pStyle w:val="4"/>
        <w:numPr>
          <w:ilvl w:val="0"/>
          <w:numId w:val="0"/>
        </w:numPr>
        <w:rPr>
          <w:rFonts w:hAnsi="標楷體"/>
          <w:color w:val="000000" w:themeColor="text1"/>
          <w:sz w:val="28"/>
          <w:szCs w:val="28"/>
        </w:rPr>
      </w:pPr>
      <w:r w:rsidRPr="00F76614">
        <w:rPr>
          <w:rFonts w:hAnsi="標楷體" w:hint="eastAsia"/>
          <w:color w:val="000000" w:themeColor="text1"/>
          <w:sz w:val="28"/>
          <w:szCs w:val="28"/>
        </w:rPr>
        <w:t>附表</w:t>
      </w:r>
      <w:r w:rsidR="00FF02CD">
        <w:rPr>
          <w:rFonts w:hAnsi="標楷體" w:hint="eastAsia"/>
          <w:color w:val="000000" w:themeColor="text1"/>
          <w:sz w:val="28"/>
          <w:szCs w:val="28"/>
        </w:rPr>
        <w:t>六</w:t>
      </w:r>
      <w:r w:rsidR="008943E9" w:rsidRPr="00F76614">
        <w:rPr>
          <w:rFonts w:hAnsi="標楷體" w:hint="eastAsia"/>
          <w:color w:val="000000" w:themeColor="text1"/>
          <w:sz w:val="28"/>
          <w:szCs w:val="28"/>
        </w:rPr>
        <w:t xml:space="preserve">   </w:t>
      </w:r>
      <w:r w:rsidR="00E62DE2" w:rsidRPr="00F76614">
        <w:rPr>
          <w:rFonts w:hAnsi="標楷體" w:hint="eastAsia"/>
          <w:color w:val="000000" w:themeColor="text1"/>
          <w:sz w:val="28"/>
          <w:szCs w:val="28"/>
        </w:rPr>
        <w:t>95至103年度苗栗縣計畫型補助收入預算編列及執行情形表</w:t>
      </w:r>
      <w:r w:rsidR="00A03645" w:rsidRPr="00F76614">
        <w:rPr>
          <w:rFonts w:hAnsi="標楷體" w:hint="eastAsia"/>
          <w:color w:val="000000" w:themeColor="text1"/>
          <w:sz w:val="28"/>
          <w:szCs w:val="28"/>
        </w:rPr>
        <w:t xml:space="preserve">    </w:t>
      </w:r>
      <w:r w:rsidR="00E62DE2" w:rsidRPr="00F76614">
        <w:rPr>
          <w:rFonts w:hAnsi="標楷體" w:hint="eastAsia"/>
          <w:color w:val="000000" w:themeColor="text1"/>
          <w:sz w:val="28"/>
          <w:szCs w:val="28"/>
        </w:rPr>
        <w:t>單位：億元</w:t>
      </w:r>
    </w:p>
    <w:tbl>
      <w:tblPr>
        <w:tblW w:w="14190" w:type="dxa"/>
        <w:tblInd w:w="13" w:type="dxa"/>
        <w:tblCellMar>
          <w:left w:w="28" w:type="dxa"/>
          <w:right w:w="28" w:type="dxa"/>
        </w:tblCellMar>
        <w:tblLook w:val="04A0" w:firstRow="1" w:lastRow="0" w:firstColumn="1" w:lastColumn="0" w:noHBand="0" w:noVBand="1"/>
      </w:tblPr>
      <w:tblGrid>
        <w:gridCol w:w="1300"/>
        <w:gridCol w:w="4242"/>
        <w:gridCol w:w="1895"/>
        <w:gridCol w:w="1509"/>
        <w:gridCol w:w="1502"/>
        <w:gridCol w:w="1509"/>
        <w:gridCol w:w="1236"/>
        <w:gridCol w:w="997"/>
      </w:tblGrid>
      <w:tr w:rsidR="00F76614" w:rsidRPr="00F76614" w:rsidTr="00400C20">
        <w:trPr>
          <w:trHeight w:val="20"/>
          <w:tblHeader/>
        </w:trPr>
        <w:tc>
          <w:tcPr>
            <w:tcW w:w="130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A7444A" w:rsidRPr="00F76614" w:rsidRDefault="00A7444A" w:rsidP="00E62DE2">
            <w:pPr>
              <w:widowControl/>
              <w:jc w:val="center"/>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年度</w:t>
            </w:r>
          </w:p>
        </w:tc>
        <w:tc>
          <w:tcPr>
            <w:tcW w:w="424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A7444A" w:rsidRPr="00F76614" w:rsidRDefault="00A7444A" w:rsidP="00E62DE2">
            <w:pPr>
              <w:widowControl/>
              <w:jc w:val="center"/>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歲入科目</w:t>
            </w:r>
          </w:p>
        </w:tc>
        <w:tc>
          <w:tcPr>
            <w:tcW w:w="1895"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A7444A" w:rsidRPr="00F76614" w:rsidRDefault="00A7444A" w:rsidP="00E62DE2">
            <w:pPr>
              <w:widowControl/>
              <w:jc w:val="center"/>
              <w:rPr>
                <w:rFonts w:ascii="標楷體" w:hAnsi="標楷體" w:cs="新細明體"/>
                <w:color w:val="000000" w:themeColor="text1"/>
                <w:kern w:val="0"/>
                <w:sz w:val="24"/>
                <w:szCs w:val="24"/>
              </w:rPr>
            </w:pPr>
            <w:r w:rsidRPr="00F76614">
              <w:rPr>
                <w:rFonts w:ascii="標楷體" w:hAnsi="標楷體" w:hint="eastAsia"/>
                <w:color w:val="000000" w:themeColor="text1"/>
                <w:sz w:val="24"/>
                <w:szCs w:val="24"/>
              </w:rPr>
              <w:t>計畫型補助收入</w:t>
            </w:r>
            <w:r w:rsidRPr="00F76614">
              <w:rPr>
                <w:rFonts w:ascii="標楷體" w:hAnsi="標楷體" w:cs="新細明體" w:hint="eastAsia"/>
                <w:color w:val="000000" w:themeColor="text1"/>
                <w:kern w:val="0"/>
                <w:sz w:val="24"/>
                <w:szCs w:val="24"/>
              </w:rPr>
              <w:t>預算數</w:t>
            </w:r>
          </w:p>
        </w:tc>
        <w:tc>
          <w:tcPr>
            <w:tcW w:w="6753" w:type="dxa"/>
            <w:gridSpan w:val="5"/>
            <w:tcBorders>
              <w:top w:val="single" w:sz="4" w:space="0" w:color="auto"/>
              <w:left w:val="nil"/>
              <w:bottom w:val="single" w:sz="4" w:space="0" w:color="auto"/>
              <w:right w:val="single" w:sz="4" w:space="0" w:color="000000"/>
            </w:tcBorders>
            <w:shd w:val="clear" w:color="auto" w:fill="auto"/>
            <w:noWrap/>
            <w:vAlign w:val="center"/>
            <w:hideMark/>
          </w:tcPr>
          <w:p w:rsidR="00A7444A" w:rsidRPr="00F76614" w:rsidRDefault="00A7444A" w:rsidP="00E62DE2">
            <w:pPr>
              <w:widowControl/>
              <w:jc w:val="center"/>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無上級核定文號補助收入</w:t>
            </w:r>
          </w:p>
        </w:tc>
      </w:tr>
      <w:tr w:rsidR="00F76614" w:rsidRPr="00F76614" w:rsidTr="00A7444A">
        <w:trPr>
          <w:trHeight w:val="20"/>
          <w:tblHeader/>
        </w:trPr>
        <w:tc>
          <w:tcPr>
            <w:tcW w:w="1300" w:type="dxa"/>
            <w:vMerge/>
            <w:tcBorders>
              <w:top w:val="single" w:sz="4" w:space="0" w:color="auto"/>
              <w:left w:val="single" w:sz="4" w:space="0" w:color="auto"/>
              <w:bottom w:val="single" w:sz="4" w:space="0" w:color="000000"/>
              <w:right w:val="single" w:sz="4" w:space="0" w:color="auto"/>
            </w:tcBorders>
            <w:vAlign w:val="center"/>
            <w:hideMark/>
          </w:tcPr>
          <w:p w:rsidR="00A7444A" w:rsidRPr="00F76614" w:rsidRDefault="00A7444A" w:rsidP="00E62DE2">
            <w:pPr>
              <w:widowControl/>
              <w:rPr>
                <w:rFonts w:ascii="標楷體" w:hAnsi="標楷體" w:cs="新細明體"/>
                <w:color w:val="000000" w:themeColor="text1"/>
                <w:kern w:val="0"/>
                <w:sz w:val="24"/>
                <w:szCs w:val="24"/>
              </w:rPr>
            </w:pPr>
          </w:p>
        </w:tc>
        <w:tc>
          <w:tcPr>
            <w:tcW w:w="4242" w:type="dxa"/>
            <w:vMerge/>
            <w:tcBorders>
              <w:top w:val="single" w:sz="4" w:space="0" w:color="auto"/>
              <w:left w:val="single" w:sz="4" w:space="0" w:color="auto"/>
              <w:bottom w:val="single" w:sz="4" w:space="0" w:color="000000"/>
              <w:right w:val="single" w:sz="4" w:space="0" w:color="auto"/>
            </w:tcBorders>
            <w:vAlign w:val="center"/>
            <w:hideMark/>
          </w:tcPr>
          <w:p w:rsidR="00A7444A" w:rsidRPr="00F76614" w:rsidRDefault="00A7444A" w:rsidP="00E62DE2">
            <w:pPr>
              <w:widowControl/>
              <w:rPr>
                <w:rFonts w:ascii="標楷體" w:hAnsi="標楷體" w:cs="新細明體"/>
                <w:color w:val="000000" w:themeColor="text1"/>
                <w:kern w:val="0"/>
                <w:sz w:val="24"/>
                <w:szCs w:val="24"/>
              </w:rPr>
            </w:pPr>
          </w:p>
        </w:tc>
        <w:tc>
          <w:tcPr>
            <w:tcW w:w="1895" w:type="dxa"/>
            <w:vMerge/>
            <w:tcBorders>
              <w:top w:val="single" w:sz="4" w:space="0" w:color="auto"/>
              <w:left w:val="single" w:sz="4" w:space="0" w:color="auto"/>
              <w:bottom w:val="single" w:sz="4" w:space="0" w:color="000000"/>
              <w:right w:val="single" w:sz="4" w:space="0" w:color="auto"/>
            </w:tcBorders>
            <w:vAlign w:val="center"/>
            <w:hideMark/>
          </w:tcPr>
          <w:p w:rsidR="00A7444A" w:rsidRPr="00F76614" w:rsidRDefault="00A7444A" w:rsidP="00E62DE2">
            <w:pPr>
              <w:widowControl/>
              <w:rPr>
                <w:rFonts w:ascii="標楷體" w:hAnsi="標楷體" w:cs="新細明體"/>
                <w:color w:val="000000" w:themeColor="text1"/>
                <w:kern w:val="0"/>
                <w:sz w:val="24"/>
                <w:szCs w:val="24"/>
              </w:rPr>
            </w:pPr>
          </w:p>
        </w:tc>
        <w:tc>
          <w:tcPr>
            <w:tcW w:w="1509" w:type="dxa"/>
            <w:tcBorders>
              <w:top w:val="nil"/>
              <w:left w:val="nil"/>
              <w:bottom w:val="single" w:sz="4" w:space="0" w:color="auto"/>
              <w:right w:val="single" w:sz="4" w:space="0" w:color="auto"/>
            </w:tcBorders>
            <w:shd w:val="clear" w:color="auto" w:fill="auto"/>
            <w:noWrap/>
            <w:vAlign w:val="center"/>
            <w:hideMark/>
          </w:tcPr>
          <w:p w:rsidR="00A7444A" w:rsidRPr="00F76614" w:rsidRDefault="00A7444A" w:rsidP="00B6426F">
            <w:pPr>
              <w:jc w:val="center"/>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預算數</w:t>
            </w:r>
          </w:p>
        </w:tc>
        <w:tc>
          <w:tcPr>
            <w:tcW w:w="1502" w:type="dxa"/>
            <w:tcBorders>
              <w:top w:val="nil"/>
              <w:left w:val="nil"/>
              <w:bottom w:val="single" w:sz="4" w:space="0" w:color="auto"/>
              <w:right w:val="single" w:sz="4" w:space="0" w:color="auto"/>
            </w:tcBorders>
            <w:shd w:val="clear" w:color="auto" w:fill="auto"/>
            <w:vAlign w:val="center"/>
          </w:tcPr>
          <w:p w:rsidR="00A7444A" w:rsidRPr="00F76614" w:rsidRDefault="00A7444A" w:rsidP="00E62DE2">
            <w:pPr>
              <w:jc w:val="center"/>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占</w:t>
            </w:r>
            <w:r w:rsidRPr="00F76614">
              <w:rPr>
                <w:rFonts w:ascii="標楷體" w:hAnsi="標楷體" w:hint="eastAsia"/>
                <w:color w:val="000000" w:themeColor="text1"/>
                <w:sz w:val="24"/>
                <w:szCs w:val="24"/>
              </w:rPr>
              <w:t>計畫型補助收入</w:t>
            </w:r>
            <w:r w:rsidRPr="00F76614">
              <w:rPr>
                <w:rFonts w:ascii="標楷體" w:hAnsi="標楷體" w:cs="新細明體" w:hint="eastAsia"/>
                <w:color w:val="000000" w:themeColor="text1"/>
                <w:kern w:val="0"/>
                <w:sz w:val="24"/>
                <w:szCs w:val="24"/>
              </w:rPr>
              <w:t>預算數比例</w:t>
            </w:r>
          </w:p>
        </w:tc>
        <w:tc>
          <w:tcPr>
            <w:tcW w:w="1509" w:type="dxa"/>
            <w:tcBorders>
              <w:top w:val="nil"/>
              <w:left w:val="nil"/>
              <w:bottom w:val="single" w:sz="4" w:space="0" w:color="auto"/>
              <w:right w:val="single" w:sz="4" w:space="0" w:color="auto"/>
            </w:tcBorders>
            <w:shd w:val="clear" w:color="auto" w:fill="auto"/>
            <w:noWrap/>
            <w:vAlign w:val="center"/>
            <w:hideMark/>
          </w:tcPr>
          <w:p w:rsidR="00A7444A" w:rsidRPr="00F76614" w:rsidRDefault="00A7444A" w:rsidP="00B6426F">
            <w:pPr>
              <w:jc w:val="center"/>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決算數</w:t>
            </w:r>
          </w:p>
        </w:tc>
        <w:tc>
          <w:tcPr>
            <w:tcW w:w="1236" w:type="dxa"/>
            <w:tcBorders>
              <w:top w:val="nil"/>
              <w:left w:val="nil"/>
              <w:bottom w:val="single" w:sz="4" w:space="0" w:color="auto"/>
              <w:right w:val="single" w:sz="4" w:space="0" w:color="auto"/>
            </w:tcBorders>
            <w:shd w:val="clear" w:color="auto" w:fill="auto"/>
            <w:vAlign w:val="center"/>
          </w:tcPr>
          <w:p w:rsidR="00A7444A" w:rsidRPr="00F76614" w:rsidRDefault="00A7444A" w:rsidP="00E62DE2">
            <w:pPr>
              <w:jc w:val="center"/>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無上級核定文號補助收入執行率</w:t>
            </w:r>
          </w:p>
        </w:tc>
        <w:tc>
          <w:tcPr>
            <w:tcW w:w="997" w:type="dxa"/>
            <w:tcBorders>
              <w:top w:val="nil"/>
              <w:left w:val="nil"/>
              <w:bottom w:val="single" w:sz="4" w:space="0" w:color="auto"/>
              <w:right w:val="single" w:sz="4" w:space="0" w:color="auto"/>
            </w:tcBorders>
          </w:tcPr>
          <w:p w:rsidR="00A7444A" w:rsidRPr="00F76614" w:rsidRDefault="00A7444A" w:rsidP="00E62DE2">
            <w:pPr>
              <w:jc w:val="center"/>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差額</w:t>
            </w:r>
          </w:p>
        </w:tc>
      </w:tr>
      <w:tr w:rsidR="00F76614" w:rsidRPr="00F76614" w:rsidTr="00A7444A">
        <w:trPr>
          <w:trHeight w:val="2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A7444A" w:rsidRPr="00F76614" w:rsidRDefault="00A7444A" w:rsidP="00E62DE2">
            <w:pPr>
              <w:widowControl/>
              <w:jc w:val="center"/>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95</w:t>
            </w:r>
          </w:p>
        </w:tc>
        <w:tc>
          <w:tcPr>
            <w:tcW w:w="4242" w:type="dxa"/>
            <w:tcBorders>
              <w:top w:val="nil"/>
              <w:left w:val="nil"/>
              <w:bottom w:val="single" w:sz="4" w:space="0" w:color="auto"/>
              <w:right w:val="single" w:sz="4" w:space="0" w:color="auto"/>
            </w:tcBorders>
            <w:shd w:val="clear" w:color="auto" w:fill="auto"/>
            <w:noWrap/>
            <w:vAlign w:val="center"/>
            <w:hideMark/>
          </w:tcPr>
          <w:p w:rsidR="00A7444A" w:rsidRPr="00F76614" w:rsidRDefault="00A7444A" w:rsidP="00E62DE2">
            <w:pPr>
              <w:widowControl/>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上級政府補助收入－計畫型補助收入</w:t>
            </w:r>
          </w:p>
        </w:tc>
        <w:tc>
          <w:tcPr>
            <w:tcW w:w="1895" w:type="dxa"/>
            <w:tcBorders>
              <w:top w:val="nil"/>
              <w:left w:val="nil"/>
              <w:bottom w:val="single" w:sz="4" w:space="0" w:color="auto"/>
              <w:right w:val="single" w:sz="4" w:space="0" w:color="auto"/>
            </w:tcBorders>
            <w:shd w:val="clear" w:color="auto" w:fill="auto"/>
            <w:noWrap/>
            <w:vAlign w:val="center"/>
            <w:hideMark/>
          </w:tcPr>
          <w:p w:rsidR="00A7444A" w:rsidRPr="00F76614" w:rsidRDefault="00A7444A" w:rsidP="00E62DE2">
            <w:pPr>
              <w:widowControl/>
              <w:jc w:val="right"/>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56.57</w:t>
            </w:r>
          </w:p>
        </w:tc>
        <w:tc>
          <w:tcPr>
            <w:tcW w:w="1509" w:type="dxa"/>
            <w:tcBorders>
              <w:top w:val="single" w:sz="4" w:space="0" w:color="auto"/>
              <w:left w:val="nil"/>
              <w:bottom w:val="single" w:sz="4" w:space="0" w:color="auto"/>
              <w:right w:val="single" w:sz="4" w:space="0" w:color="auto"/>
            </w:tcBorders>
            <w:shd w:val="clear" w:color="auto" w:fill="auto"/>
            <w:noWrap/>
            <w:vAlign w:val="center"/>
            <w:hideMark/>
          </w:tcPr>
          <w:p w:rsidR="00A7444A" w:rsidRPr="00F76614" w:rsidRDefault="00A7444A" w:rsidP="00B6426F">
            <w:pPr>
              <w:jc w:val="right"/>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16.17</w:t>
            </w:r>
          </w:p>
        </w:tc>
        <w:tc>
          <w:tcPr>
            <w:tcW w:w="1502" w:type="dxa"/>
            <w:tcBorders>
              <w:top w:val="single" w:sz="4" w:space="0" w:color="auto"/>
              <w:left w:val="nil"/>
              <w:bottom w:val="single" w:sz="4" w:space="0" w:color="auto"/>
              <w:right w:val="single" w:sz="4" w:space="0" w:color="auto"/>
            </w:tcBorders>
            <w:shd w:val="clear" w:color="auto" w:fill="auto"/>
            <w:vAlign w:val="center"/>
          </w:tcPr>
          <w:p w:rsidR="00A7444A" w:rsidRPr="00F76614" w:rsidRDefault="00A7444A">
            <w:pPr>
              <w:jc w:val="right"/>
              <w:rPr>
                <w:rFonts w:ascii="標楷體" w:hAnsi="標楷體" w:cs="新細明體"/>
                <w:color w:val="000000" w:themeColor="text1"/>
                <w:sz w:val="24"/>
                <w:szCs w:val="24"/>
              </w:rPr>
            </w:pPr>
            <w:r w:rsidRPr="00F76614">
              <w:rPr>
                <w:rFonts w:ascii="標楷體" w:hAnsi="標楷體" w:hint="eastAsia"/>
                <w:color w:val="000000" w:themeColor="text1"/>
                <w:sz w:val="24"/>
                <w:szCs w:val="24"/>
              </w:rPr>
              <w:t>28.58%</w:t>
            </w:r>
          </w:p>
        </w:tc>
        <w:tc>
          <w:tcPr>
            <w:tcW w:w="1509" w:type="dxa"/>
            <w:tcBorders>
              <w:top w:val="single" w:sz="4" w:space="0" w:color="auto"/>
              <w:left w:val="nil"/>
              <w:bottom w:val="single" w:sz="4" w:space="0" w:color="auto"/>
              <w:right w:val="single" w:sz="4" w:space="0" w:color="auto"/>
            </w:tcBorders>
            <w:shd w:val="clear" w:color="auto" w:fill="auto"/>
            <w:noWrap/>
            <w:vAlign w:val="center"/>
            <w:hideMark/>
          </w:tcPr>
          <w:p w:rsidR="00A7444A" w:rsidRPr="00F76614" w:rsidRDefault="00A7444A" w:rsidP="00B6426F">
            <w:pPr>
              <w:jc w:val="right"/>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0.40</w:t>
            </w:r>
          </w:p>
        </w:tc>
        <w:tc>
          <w:tcPr>
            <w:tcW w:w="1236" w:type="dxa"/>
            <w:tcBorders>
              <w:top w:val="single" w:sz="4" w:space="0" w:color="auto"/>
              <w:left w:val="nil"/>
              <w:bottom w:val="single" w:sz="4" w:space="0" w:color="auto"/>
              <w:right w:val="single" w:sz="4" w:space="0" w:color="auto"/>
            </w:tcBorders>
            <w:shd w:val="clear" w:color="auto" w:fill="auto"/>
            <w:vAlign w:val="center"/>
          </w:tcPr>
          <w:p w:rsidR="00A7444A" w:rsidRPr="00F76614" w:rsidRDefault="00A7444A">
            <w:pPr>
              <w:jc w:val="right"/>
              <w:rPr>
                <w:rFonts w:ascii="標楷體" w:hAnsi="標楷體" w:cs="新細明體"/>
                <w:color w:val="000000" w:themeColor="text1"/>
                <w:sz w:val="24"/>
                <w:szCs w:val="24"/>
              </w:rPr>
            </w:pPr>
            <w:r w:rsidRPr="00F76614">
              <w:rPr>
                <w:rFonts w:ascii="標楷體" w:hAnsi="標楷體" w:hint="eastAsia"/>
                <w:color w:val="000000" w:themeColor="text1"/>
                <w:sz w:val="24"/>
                <w:szCs w:val="24"/>
              </w:rPr>
              <w:t>2.47%</w:t>
            </w:r>
          </w:p>
        </w:tc>
        <w:tc>
          <w:tcPr>
            <w:tcW w:w="997" w:type="dxa"/>
            <w:tcBorders>
              <w:top w:val="single" w:sz="4" w:space="0" w:color="auto"/>
              <w:left w:val="nil"/>
              <w:bottom w:val="single" w:sz="4" w:space="0" w:color="auto"/>
              <w:right w:val="single" w:sz="4" w:space="0" w:color="auto"/>
            </w:tcBorders>
            <w:vAlign w:val="center"/>
          </w:tcPr>
          <w:p w:rsidR="00A7444A" w:rsidRPr="00F76614" w:rsidRDefault="00A7444A">
            <w:pPr>
              <w:jc w:val="right"/>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15.77</w:t>
            </w:r>
          </w:p>
        </w:tc>
      </w:tr>
      <w:tr w:rsidR="00F76614" w:rsidRPr="00F76614" w:rsidTr="00A7444A">
        <w:trPr>
          <w:trHeight w:val="2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A7444A" w:rsidRPr="00F76614" w:rsidRDefault="00A7444A" w:rsidP="00E62DE2">
            <w:pPr>
              <w:widowControl/>
              <w:jc w:val="center"/>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96</w:t>
            </w:r>
          </w:p>
        </w:tc>
        <w:tc>
          <w:tcPr>
            <w:tcW w:w="4242" w:type="dxa"/>
            <w:tcBorders>
              <w:top w:val="nil"/>
              <w:left w:val="nil"/>
              <w:bottom w:val="single" w:sz="4" w:space="0" w:color="auto"/>
              <w:right w:val="single" w:sz="4" w:space="0" w:color="auto"/>
            </w:tcBorders>
            <w:shd w:val="clear" w:color="auto" w:fill="auto"/>
            <w:noWrap/>
            <w:vAlign w:val="center"/>
            <w:hideMark/>
          </w:tcPr>
          <w:p w:rsidR="00A7444A" w:rsidRPr="00F76614" w:rsidRDefault="00A7444A" w:rsidP="00E62DE2">
            <w:pPr>
              <w:widowControl/>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上級政府補助收入－計畫型補助收入</w:t>
            </w:r>
          </w:p>
        </w:tc>
        <w:tc>
          <w:tcPr>
            <w:tcW w:w="1895" w:type="dxa"/>
            <w:tcBorders>
              <w:top w:val="nil"/>
              <w:left w:val="nil"/>
              <w:bottom w:val="single" w:sz="4" w:space="0" w:color="auto"/>
              <w:right w:val="single" w:sz="4" w:space="0" w:color="auto"/>
            </w:tcBorders>
            <w:shd w:val="clear" w:color="auto" w:fill="auto"/>
            <w:noWrap/>
            <w:vAlign w:val="center"/>
            <w:hideMark/>
          </w:tcPr>
          <w:p w:rsidR="00A7444A" w:rsidRPr="00F76614" w:rsidRDefault="00A7444A" w:rsidP="00E62DE2">
            <w:pPr>
              <w:widowControl/>
              <w:jc w:val="right"/>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51,78</w:t>
            </w:r>
          </w:p>
        </w:tc>
        <w:tc>
          <w:tcPr>
            <w:tcW w:w="1509" w:type="dxa"/>
            <w:tcBorders>
              <w:top w:val="single" w:sz="4" w:space="0" w:color="auto"/>
              <w:left w:val="nil"/>
              <w:bottom w:val="single" w:sz="4" w:space="0" w:color="auto"/>
              <w:right w:val="single" w:sz="4" w:space="0" w:color="auto"/>
            </w:tcBorders>
            <w:shd w:val="clear" w:color="auto" w:fill="auto"/>
            <w:noWrap/>
            <w:vAlign w:val="center"/>
            <w:hideMark/>
          </w:tcPr>
          <w:p w:rsidR="00A7444A" w:rsidRPr="00F76614" w:rsidRDefault="00A7444A" w:rsidP="00B6426F">
            <w:pPr>
              <w:jc w:val="right"/>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36.87</w:t>
            </w:r>
          </w:p>
        </w:tc>
        <w:tc>
          <w:tcPr>
            <w:tcW w:w="1502" w:type="dxa"/>
            <w:tcBorders>
              <w:top w:val="single" w:sz="4" w:space="0" w:color="auto"/>
              <w:left w:val="nil"/>
              <w:bottom w:val="single" w:sz="4" w:space="0" w:color="auto"/>
              <w:right w:val="single" w:sz="4" w:space="0" w:color="auto"/>
            </w:tcBorders>
            <w:shd w:val="clear" w:color="auto" w:fill="auto"/>
            <w:vAlign w:val="center"/>
          </w:tcPr>
          <w:p w:rsidR="00A7444A" w:rsidRPr="00F76614" w:rsidRDefault="00A7444A">
            <w:pPr>
              <w:jc w:val="right"/>
              <w:rPr>
                <w:rFonts w:ascii="標楷體" w:hAnsi="標楷體" w:cs="新細明體"/>
                <w:color w:val="000000" w:themeColor="text1"/>
                <w:sz w:val="24"/>
                <w:szCs w:val="24"/>
              </w:rPr>
            </w:pPr>
            <w:r w:rsidRPr="00F76614">
              <w:rPr>
                <w:rFonts w:ascii="標楷體" w:hAnsi="標楷體" w:hint="eastAsia"/>
                <w:color w:val="000000" w:themeColor="text1"/>
                <w:sz w:val="24"/>
                <w:szCs w:val="24"/>
              </w:rPr>
              <w:t>71.21%</w:t>
            </w:r>
          </w:p>
        </w:tc>
        <w:tc>
          <w:tcPr>
            <w:tcW w:w="1509" w:type="dxa"/>
            <w:tcBorders>
              <w:top w:val="single" w:sz="4" w:space="0" w:color="auto"/>
              <w:left w:val="nil"/>
              <w:bottom w:val="single" w:sz="4" w:space="0" w:color="auto"/>
              <w:right w:val="single" w:sz="4" w:space="0" w:color="auto"/>
            </w:tcBorders>
            <w:shd w:val="clear" w:color="auto" w:fill="auto"/>
            <w:noWrap/>
            <w:vAlign w:val="center"/>
            <w:hideMark/>
          </w:tcPr>
          <w:p w:rsidR="00A7444A" w:rsidRPr="00F76614" w:rsidRDefault="00A7444A" w:rsidP="00B6426F">
            <w:pPr>
              <w:jc w:val="right"/>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2.64</w:t>
            </w:r>
          </w:p>
        </w:tc>
        <w:tc>
          <w:tcPr>
            <w:tcW w:w="1236" w:type="dxa"/>
            <w:tcBorders>
              <w:top w:val="single" w:sz="4" w:space="0" w:color="auto"/>
              <w:left w:val="nil"/>
              <w:bottom w:val="single" w:sz="4" w:space="0" w:color="auto"/>
              <w:right w:val="single" w:sz="4" w:space="0" w:color="auto"/>
            </w:tcBorders>
            <w:shd w:val="clear" w:color="auto" w:fill="auto"/>
            <w:vAlign w:val="center"/>
          </w:tcPr>
          <w:p w:rsidR="00A7444A" w:rsidRPr="00F76614" w:rsidRDefault="00A7444A">
            <w:pPr>
              <w:jc w:val="right"/>
              <w:rPr>
                <w:rFonts w:ascii="標楷體" w:hAnsi="標楷體" w:cs="新細明體"/>
                <w:color w:val="000000" w:themeColor="text1"/>
                <w:sz w:val="24"/>
                <w:szCs w:val="24"/>
              </w:rPr>
            </w:pPr>
            <w:r w:rsidRPr="00F76614">
              <w:rPr>
                <w:rFonts w:ascii="標楷體" w:hAnsi="標楷體" w:hint="eastAsia"/>
                <w:color w:val="000000" w:themeColor="text1"/>
                <w:sz w:val="24"/>
                <w:szCs w:val="24"/>
              </w:rPr>
              <w:t>7.16%</w:t>
            </w:r>
          </w:p>
        </w:tc>
        <w:tc>
          <w:tcPr>
            <w:tcW w:w="997" w:type="dxa"/>
            <w:tcBorders>
              <w:top w:val="single" w:sz="4" w:space="0" w:color="auto"/>
              <w:left w:val="nil"/>
              <w:bottom w:val="single" w:sz="4" w:space="0" w:color="auto"/>
              <w:right w:val="single" w:sz="4" w:space="0" w:color="auto"/>
            </w:tcBorders>
            <w:vAlign w:val="center"/>
          </w:tcPr>
          <w:p w:rsidR="00A7444A" w:rsidRPr="00F76614" w:rsidRDefault="00A7444A">
            <w:pPr>
              <w:jc w:val="right"/>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34.23</w:t>
            </w:r>
          </w:p>
        </w:tc>
      </w:tr>
      <w:tr w:rsidR="00F76614" w:rsidRPr="00F76614" w:rsidTr="00A7444A">
        <w:trPr>
          <w:trHeight w:val="2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A7444A" w:rsidRPr="00F76614" w:rsidRDefault="00A7444A" w:rsidP="00E62DE2">
            <w:pPr>
              <w:widowControl/>
              <w:jc w:val="center"/>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97</w:t>
            </w:r>
          </w:p>
        </w:tc>
        <w:tc>
          <w:tcPr>
            <w:tcW w:w="4242" w:type="dxa"/>
            <w:tcBorders>
              <w:top w:val="nil"/>
              <w:left w:val="nil"/>
              <w:bottom w:val="single" w:sz="4" w:space="0" w:color="auto"/>
              <w:right w:val="single" w:sz="4" w:space="0" w:color="auto"/>
            </w:tcBorders>
            <w:shd w:val="clear" w:color="auto" w:fill="auto"/>
            <w:noWrap/>
            <w:vAlign w:val="center"/>
            <w:hideMark/>
          </w:tcPr>
          <w:p w:rsidR="00A7444A" w:rsidRPr="00F76614" w:rsidRDefault="00A7444A" w:rsidP="00E62DE2">
            <w:pPr>
              <w:widowControl/>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上級政府補助收入－計畫型補助收入</w:t>
            </w:r>
          </w:p>
        </w:tc>
        <w:tc>
          <w:tcPr>
            <w:tcW w:w="1895" w:type="dxa"/>
            <w:tcBorders>
              <w:top w:val="nil"/>
              <w:left w:val="nil"/>
              <w:bottom w:val="single" w:sz="4" w:space="0" w:color="auto"/>
              <w:right w:val="single" w:sz="4" w:space="0" w:color="auto"/>
            </w:tcBorders>
            <w:shd w:val="clear" w:color="auto" w:fill="auto"/>
            <w:noWrap/>
            <w:vAlign w:val="center"/>
            <w:hideMark/>
          </w:tcPr>
          <w:p w:rsidR="00A7444A" w:rsidRPr="00F76614" w:rsidRDefault="00A7444A" w:rsidP="00E62DE2">
            <w:pPr>
              <w:widowControl/>
              <w:jc w:val="right"/>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98,34</w:t>
            </w:r>
          </w:p>
        </w:tc>
        <w:tc>
          <w:tcPr>
            <w:tcW w:w="1509" w:type="dxa"/>
            <w:tcBorders>
              <w:top w:val="single" w:sz="4" w:space="0" w:color="auto"/>
              <w:left w:val="nil"/>
              <w:bottom w:val="single" w:sz="4" w:space="0" w:color="auto"/>
              <w:right w:val="single" w:sz="4" w:space="0" w:color="auto"/>
            </w:tcBorders>
            <w:shd w:val="clear" w:color="auto" w:fill="auto"/>
            <w:noWrap/>
            <w:vAlign w:val="center"/>
            <w:hideMark/>
          </w:tcPr>
          <w:p w:rsidR="00A7444A" w:rsidRPr="00F76614" w:rsidRDefault="00A7444A" w:rsidP="00B6426F">
            <w:pPr>
              <w:jc w:val="right"/>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37.68</w:t>
            </w:r>
          </w:p>
        </w:tc>
        <w:tc>
          <w:tcPr>
            <w:tcW w:w="1502" w:type="dxa"/>
            <w:tcBorders>
              <w:top w:val="single" w:sz="4" w:space="0" w:color="auto"/>
              <w:left w:val="nil"/>
              <w:bottom w:val="single" w:sz="4" w:space="0" w:color="auto"/>
              <w:right w:val="single" w:sz="4" w:space="0" w:color="auto"/>
            </w:tcBorders>
            <w:shd w:val="clear" w:color="auto" w:fill="auto"/>
            <w:vAlign w:val="center"/>
          </w:tcPr>
          <w:p w:rsidR="00A7444A" w:rsidRPr="00F76614" w:rsidRDefault="00A7444A">
            <w:pPr>
              <w:jc w:val="right"/>
              <w:rPr>
                <w:rFonts w:ascii="標楷體" w:hAnsi="標楷體" w:cs="新細明體"/>
                <w:color w:val="000000" w:themeColor="text1"/>
                <w:sz w:val="24"/>
                <w:szCs w:val="24"/>
              </w:rPr>
            </w:pPr>
            <w:r w:rsidRPr="00F76614">
              <w:rPr>
                <w:rFonts w:ascii="標楷體" w:hAnsi="標楷體" w:hint="eastAsia"/>
                <w:color w:val="000000" w:themeColor="text1"/>
                <w:sz w:val="24"/>
                <w:szCs w:val="24"/>
              </w:rPr>
              <w:t>38.32%</w:t>
            </w:r>
          </w:p>
        </w:tc>
        <w:tc>
          <w:tcPr>
            <w:tcW w:w="1509" w:type="dxa"/>
            <w:tcBorders>
              <w:top w:val="single" w:sz="4" w:space="0" w:color="auto"/>
              <w:left w:val="nil"/>
              <w:bottom w:val="single" w:sz="4" w:space="0" w:color="auto"/>
              <w:right w:val="single" w:sz="4" w:space="0" w:color="auto"/>
            </w:tcBorders>
            <w:shd w:val="clear" w:color="auto" w:fill="auto"/>
            <w:noWrap/>
            <w:vAlign w:val="center"/>
            <w:hideMark/>
          </w:tcPr>
          <w:p w:rsidR="00A7444A" w:rsidRPr="00F76614" w:rsidRDefault="00A7444A" w:rsidP="00B6426F">
            <w:pPr>
              <w:jc w:val="right"/>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0.72</w:t>
            </w:r>
          </w:p>
        </w:tc>
        <w:tc>
          <w:tcPr>
            <w:tcW w:w="1236" w:type="dxa"/>
            <w:tcBorders>
              <w:top w:val="single" w:sz="4" w:space="0" w:color="auto"/>
              <w:left w:val="nil"/>
              <w:bottom w:val="single" w:sz="4" w:space="0" w:color="auto"/>
              <w:right w:val="single" w:sz="4" w:space="0" w:color="auto"/>
            </w:tcBorders>
            <w:shd w:val="clear" w:color="auto" w:fill="auto"/>
            <w:vAlign w:val="center"/>
          </w:tcPr>
          <w:p w:rsidR="00A7444A" w:rsidRPr="00F76614" w:rsidRDefault="00A7444A">
            <w:pPr>
              <w:jc w:val="right"/>
              <w:rPr>
                <w:rFonts w:ascii="標楷體" w:hAnsi="標楷體" w:cs="新細明體"/>
                <w:color w:val="000000" w:themeColor="text1"/>
                <w:sz w:val="24"/>
                <w:szCs w:val="24"/>
              </w:rPr>
            </w:pPr>
            <w:r w:rsidRPr="00F76614">
              <w:rPr>
                <w:rFonts w:ascii="標楷體" w:hAnsi="標楷體" w:hint="eastAsia"/>
                <w:color w:val="000000" w:themeColor="text1"/>
                <w:sz w:val="24"/>
                <w:szCs w:val="24"/>
              </w:rPr>
              <w:t>1.91%</w:t>
            </w:r>
          </w:p>
        </w:tc>
        <w:tc>
          <w:tcPr>
            <w:tcW w:w="997" w:type="dxa"/>
            <w:tcBorders>
              <w:top w:val="single" w:sz="4" w:space="0" w:color="auto"/>
              <w:left w:val="nil"/>
              <w:bottom w:val="single" w:sz="4" w:space="0" w:color="auto"/>
              <w:right w:val="single" w:sz="4" w:space="0" w:color="auto"/>
            </w:tcBorders>
            <w:vAlign w:val="center"/>
          </w:tcPr>
          <w:p w:rsidR="00A7444A" w:rsidRPr="00F76614" w:rsidRDefault="00A7444A">
            <w:pPr>
              <w:jc w:val="right"/>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36.96</w:t>
            </w:r>
          </w:p>
        </w:tc>
      </w:tr>
      <w:tr w:rsidR="00F76614" w:rsidRPr="00F76614" w:rsidTr="00A7444A">
        <w:trPr>
          <w:trHeight w:val="2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A7444A" w:rsidRPr="00F76614" w:rsidRDefault="00A7444A" w:rsidP="00E62DE2">
            <w:pPr>
              <w:widowControl/>
              <w:jc w:val="center"/>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98</w:t>
            </w:r>
          </w:p>
        </w:tc>
        <w:tc>
          <w:tcPr>
            <w:tcW w:w="4242" w:type="dxa"/>
            <w:tcBorders>
              <w:top w:val="nil"/>
              <w:left w:val="nil"/>
              <w:bottom w:val="single" w:sz="4" w:space="0" w:color="auto"/>
              <w:right w:val="single" w:sz="4" w:space="0" w:color="auto"/>
            </w:tcBorders>
            <w:shd w:val="clear" w:color="auto" w:fill="auto"/>
            <w:noWrap/>
            <w:vAlign w:val="center"/>
            <w:hideMark/>
          </w:tcPr>
          <w:p w:rsidR="00A7444A" w:rsidRPr="00F76614" w:rsidRDefault="00A7444A" w:rsidP="00E62DE2">
            <w:pPr>
              <w:widowControl/>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上級政府補助收入－計畫型補助收入</w:t>
            </w:r>
          </w:p>
        </w:tc>
        <w:tc>
          <w:tcPr>
            <w:tcW w:w="1895" w:type="dxa"/>
            <w:tcBorders>
              <w:top w:val="nil"/>
              <w:left w:val="nil"/>
              <w:bottom w:val="single" w:sz="4" w:space="0" w:color="auto"/>
              <w:right w:val="single" w:sz="4" w:space="0" w:color="auto"/>
            </w:tcBorders>
            <w:shd w:val="clear" w:color="auto" w:fill="auto"/>
            <w:noWrap/>
            <w:vAlign w:val="center"/>
            <w:hideMark/>
          </w:tcPr>
          <w:p w:rsidR="00A7444A" w:rsidRPr="00F76614" w:rsidRDefault="00A7444A" w:rsidP="00E62DE2">
            <w:pPr>
              <w:widowControl/>
              <w:jc w:val="right"/>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138.62</w:t>
            </w:r>
          </w:p>
        </w:tc>
        <w:tc>
          <w:tcPr>
            <w:tcW w:w="1509" w:type="dxa"/>
            <w:tcBorders>
              <w:top w:val="single" w:sz="4" w:space="0" w:color="auto"/>
              <w:left w:val="nil"/>
              <w:bottom w:val="single" w:sz="4" w:space="0" w:color="auto"/>
              <w:right w:val="single" w:sz="4" w:space="0" w:color="auto"/>
            </w:tcBorders>
            <w:shd w:val="clear" w:color="auto" w:fill="auto"/>
            <w:noWrap/>
            <w:vAlign w:val="center"/>
            <w:hideMark/>
          </w:tcPr>
          <w:p w:rsidR="00A7444A" w:rsidRPr="00F76614" w:rsidRDefault="00A7444A" w:rsidP="00B6426F">
            <w:pPr>
              <w:jc w:val="right"/>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72.28</w:t>
            </w:r>
          </w:p>
        </w:tc>
        <w:tc>
          <w:tcPr>
            <w:tcW w:w="1502" w:type="dxa"/>
            <w:tcBorders>
              <w:top w:val="single" w:sz="4" w:space="0" w:color="auto"/>
              <w:left w:val="nil"/>
              <w:bottom w:val="single" w:sz="4" w:space="0" w:color="auto"/>
              <w:right w:val="single" w:sz="4" w:space="0" w:color="auto"/>
            </w:tcBorders>
            <w:shd w:val="clear" w:color="auto" w:fill="auto"/>
            <w:vAlign w:val="center"/>
          </w:tcPr>
          <w:p w:rsidR="00A7444A" w:rsidRPr="00F76614" w:rsidRDefault="00A7444A">
            <w:pPr>
              <w:jc w:val="right"/>
              <w:rPr>
                <w:rFonts w:ascii="標楷體" w:hAnsi="標楷體" w:cs="新細明體"/>
                <w:color w:val="000000" w:themeColor="text1"/>
                <w:sz w:val="24"/>
                <w:szCs w:val="24"/>
              </w:rPr>
            </w:pPr>
            <w:r w:rsidRPr="00F76614">
              <w:rPr>
                <w:rFonts w:ascii="標楷體" w:hAnsi="標楷體" w:hint="eastAsia"/>
                <w:color w:val="000000" w:themeColor="text1"/>
                <w:sz w:val="24"/>
                <w:szCs w:val="24"/>
              </w:rPr>
              <w:t>52.14%</w:t>
            </w:r>
          </w:p>
        </w:tc>
        <w:tc>
          <w:tcPr>
            <w:tcW w:w="1509" w:type="dxa"/>
            <w:tcBorders>
              <w:top w:val="single" w:sz="4" w:space="0" w:color="auto"/>
              <w:left w:val="nil"/>
              <w:bottom w:val="single" w:sz="4" w:space="0" w:color="auto"/>
              <w:right w:val="single" w:sz="4" w:space="0" w:color="auto"/>
            </w:tcBorders>
            <w:shd w:val="clear" w:color="auto" w:fill="auto"/>
            <w:noWrap/>
            <w:vAlign w:val="center"/>
            <w:hideMark/>
          </w:tcPr>
          <w:p w:rsidR="00A7444A" w:rsidRPr="00F76614" w:rsidRDefault="00A7444A" w:rsidP="00B6426F">
            <w:pPr>
              <w:jc w:val="right"/>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9.33</w:t>
            </w:r>
          </w:p>
        </w:tc>
        <w:tc>
          <w:tcPr>
            <w:tcW w:w="1236" w:type="dxa"/>
            <w:tcBorders>
              <w:top w:val="single" w:sz="4" w:space="0" w:color="auto"/>
              <w:left w:val="nil"/>
              <w:bottom w:val="single" w:sz="4" w:space="0" w:color="auto"/>
              <w:right w:val="single" w:sz="4" w:space="0" w:color="auto"/>
            </w:tcBorders>
            <w:shd w:val="clear" w:color="auto" w:fill="auto"/>
            <w:vAlign w:val="center"/>
          </w:tcPr>
          <w:p w:rsidR="00A7444A" w:rsidRPr="00F76614" w:rsidRDefault="00A7444A">
            <w:pPr>
              <w:jc w:val="right"/>
              <w:rPr>
                <w:rFonts w:ascii="標楷體" w:hAnsi="標楷體" w:cs="新細明體"/>
                <w:color w:val="000000" w:themeColor="text1"/>
                <w:sz w:val="24"/>
                <w:szCs w:val="24"/>
              </w:rPr>
            </w:pPr>
            <w:r w:rsidRPr="00F76614">
              <w:rPr>
                <w:rFonts w:ascii="標楷體" w:hAnsi="標楷體" w:hint="eastAsia"/>
                <w:color w:val="000000" w:themeColor="text1"/>
                <w:sz w:val="24"/>
                <w:szCs w:val="24"/>
              </w:rPr>
              <w:t>12.91%</w:t>
            </w:r>
          </w:p>
        </w:tc>
        <w:tc>
          <w:tcPr>
            <w:tcW w:w="997" w:type="dxa"/>
            <w:tcBorders>
              <w:top w:val="single" w:sz="4" w:space="0" w:color="auto"/>
              <w:left w:val="nil"/>
              <w:bottom w:val="single" w:sz="4" w:space="0" w:color="auto"/>
              <w:right w:val="single" w:sz="4" w:space="0" w:color="auto"/>
            </w:tcBorders>
            <w:vAlign w:val="center"/>
          </w:tcPr>
          <w:p w:rsidR="00A7444A" w:rsidRPr="00F76614" w:rsidRDefault="00A7444A">
            <w:pPr>
              <w:jc w:val="right"/>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62.95</w:t>
            </w:r>
          </w:p>
        </w:tc>
      </w:tr>
      <w:tr w:rsidR="00F76614" w:rsidRPr="00F76614" w:rsidTr="00A7444A">
        <w:trPr>
          <w:trHeight w:val="2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A7444A" w:rsidRPr="00F76614" w:rsidRDefault="00A7444A" w:rsidP="00E62DE2">
            <w:pPr>
              <w:widowControl/>
              <w:jc w:val="center"/>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99</w:t>
            </w:r>
          </w:p>
        </w:tc>
        <w:tc>
          <w:tcPr>
            <w:tcW w:w="4242" w:type="dxa"/>
            <w:tcBorders>
              <w:top w:val="nil"/>
              <w:left w:val="nil"/>
              <w:bottom w:val="single" w:sz="4" w:space="0" w:color="auto"/>
              <w:right w:val="single" w:sz="4" w:space="0" w:color="auto"/>
            </w:tcBorders>
            <w:shd w:val="clear" w:color="auto" w:fill="auto"/>
            <w:noWrap/>
            <w:vAlign w:val="center"/>
            <w:hideMark/>
          </w:tcPr>
          <w:p w:rsidR="00A7444A" w:rsidRPr="00F76614" w:rsidRDefault="00A7444A" w:rsidP="00E62DE2">
            <w:pPr>
              <w:widowControl/>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上級政府補助收入－計畫型補助收入</w:t>
            </w:r>
          </w:p>
        </w:tc>
        <w:tc>
          <w:tcPr>
            <w:tcW w:w="1895" w:type="dxa"/>
            <w:tcBorders>
              <w:top w:val="nil"/>
              <w:left w:val="nil"/>
              <w:bottom w:val="single" w:sz="4" w:space="0" w:color="auto"/>
              <w:right w:val="single" w:sz="4" w:space="0" w:color="auto"/>
            </w:tcBorders>
            <w:shd w:val="clear" w:color="auto" w:fill="auto"/>
            <w:noWrap/>
            <w:vAlign w:val="center"/>
            <w:hideMark/>
          </w:tcPr>
          <w:p w:rsidR="00A7444A" w:rsidRPr="00F76614" w:rsidRDefault="00A7444A" w:rsidP="00E62DE2">
            <w:pPr>
              <w:widowControl/>
              <w:jc w:val="right"/>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166.88</w:t>
            </w:r>
          </w:p>
        </w:tc>
        <w:tc>
          <w:tcPr>
            <w:tcW w:w="1509" w:type="dxa"/>
            <w:tcBorders>
              <w:top w:val="single" w:sz="4" w:space="0" w:color="auto"/>
              <w:left w:val="nil"/>
              <w:bottom w:val="single" w:sz="4" w:space="0" w:color="auto"/>
              <w:right w:val="single" w:sz="4" w:space="0" w:color="auto"/>
            </w:tcBorders>
            <w:shd w:val="clear" w:color="auto" w:fill="auto"/>
            <w:noWrap/>
            <w:vAlign w:val="center"/>
            <w:hideMark/>
          </w:tcPr>
          <w:p w:rsidR="00A7444A" w:rsidRPr="00F76614" w:rsidRDefault="00A7444A" w:rsidP="00B6426F">
            <w:pPr>
              <w:jc w:val="right"/>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85.73</w:t>
            </w:r>
          </w:p>
        </w:tc>
        <w:tc>
          <w:tcPr>
            <w:tcW w:w="1502" w:type="dxa"/>
            <w:tcBorders>
              <w:top w:val="single" w:sz="4" w:space="0" w:color="auto"/>
              <w:left w:val="nil"/>
              <w:bottom w:val="single" w:sz="4" w:space="0" w:color="auto"/>
              <w:right w:val="single" w:sz="4" w:space="0" w:color="auto"/>
            </w:tcBorders>
            <w:shd w:val="clear" w:color="auto" w:fill="auto"/>
            <w:vAlign w:val="center"/>
          </w:tcPr>
          <w:p w:rsidR="00A7444A" w:rsidRPr="00F76614" w:rsidRDefault="00A7444A">
            <w:pPr>
              <w:jc w:val="right"/>
              <w:rPr>
                <w:rFonts w:ascii="標楷體" w:hAnsi="標楷體" w:cs="新細明體"/>
                <w:color w:val="000000" w:themeColor="text1"/>
                <w:sz w:val="24"/>
                <w:szCs w:val="24"/>
              </w:rPr>
            </w:pPr>
            <w:r w:rsidRPr="00F76614">
              <w:rPr>
                <w:rFonts w:ascii="標楷體" w:hAnsi="標楷體" w:hint="eastAsia"/>
                <w:color w:val="000000" w:themeColor="text1"/>
                <w:sz w:val="24"/>
                <w:szCs w:val="24"/>
              </w:rPr>
              <w:t>51.37%</w:t>
            </w:r>
          </w:p>
        </w:tc>
        <w:tc>
          <w:tcPr>
            <w:tcW w:w="1509" w:type="dxa"/>
            <w:tcBorders>
              <w:top w:val="single" w:sz="4" w:space="0" w:color="auto"/>
              <w:left w:val="nil"/>
              <w:bottom w:val="single" w:sz="4" w:space="0" w:color="auto"/>
              <w:right w:val="single" w:sz="4" w:space="0" w:color="auto"/>
            </w:tcBorders>
            <w:shd w:val="clear" w:color="auto" w:fill="auto"/>
            <w:noWrap/>
            <w:vAlign w:val="center"/>
            <w:hideMark/>
          </w:tcPr>
          <w:p w:rsidR="00A7444A" w:rsidRPr="00F76614" w:rsidRDefault="00A7444A" w:rsidP="00B6426F">
            <w:pPr>
              <w:jc w:val="right"/>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0.69</w:t>
            </w:r>
          </w:p>
        </w:tc>
        <w:tc>
          <w:tcPr>
            <w:tcW w:w="1236" w:type="dxa"/>
            <w:tcBorders>
              <w:top w:val="single" w:sz="4" w:space="0" w:color="auto"/>
              <w:left w:val="nil"/>
              <w:bottom w:val="single" w:sz="4" w:space="0" w:color="auto"/>
              <w:right w:val="single" w:sz="4" w:space="0" w:color="auto"/>
            </w:tcBorders>
            <w:shd w:val="clear" w:color="auto" w:fill="auto"/>
            <w:vAlign w:val="center"/>
          </w:tcPr>
          <w:p w:rsidR="00A7444A" w:rsidRPr="00F76614" w:rsidRDefault="00A7444A">
            <w:pPr>
              <w:jc w:val="right"/>
              <w:rPr>
                <w:rFonts w:ascii="標楷體" w:hAnsi="標楷體" w:cs="新細明體"/>
                <w:color w:val="000000" w:themeColor="text1"/>
                <w:sz w:val="24"/>
                <w:szCs w:val="24"/>
              </w:rPr>
            </w:pPr>
            <w:r w:rsidRPr="00F76614">
              <w:rPr>
                <w:rFonts w:ascii="標楷體" w:hAnsi="標楷體" w:hint="eastAsia"/>
                <w:color w:val="000000" w:themeColor="text1"/>
                <w:sz w:val="24"/>
                <w:szCs w:val="24"/>
              </w:rPr>
              <w:t>0.80%</w:t>
            </w:r>
          </w:p>
        </w:tc>
        <w:tc>
          <w:tcPr>
            <w:tcW w:w="997" w:type="dxa"/>
            <w:tcBorders>
              <w:top w:val="single" w:sz="4" w:space="0" w:color="auto"/>
              <w:left w:val="nil"/>
              <w:bottom w:val="single" w:sz="4" w:space="0" w:color="auto"/>
              <w:right w:val="single" w:sz="4" w:space="0" w:color="auto"/>
            </w:tcBorders>
            <w:vAlign w:val="center"/>
          </w:tcPr>
          <w:p w:rsidR="00A7444A" w:rsidRPr="00F76614" w:rsidRDefault="00A7444A">
            <w:pPr>
              <w:jc w:val="right"/>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85.04</w:t>
            </w:r>
          </w:p>
        </w:tc>
      </w:tr>
      <w:tr w:rsidR="00F76614" w:rsidRPr="00F76614" w:rsidTr="00A7444A">
        <w:trPr>
          <w:trHeight w:val="2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A7444A" w:rsidRPr="00F76614" w:rsidRDefault="00A7444A" w:rsidP="00E62DE2">
            <w:pPr>
              <w:widowControl/>
              <w:jc w:val="center"/>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100</w:t>
            </w:r>
          </w:p>
        </w:tc>
        <w:tc>
          <w:tcPr>
            <w:tcW w:w="4242" w:type="dxa"/>
            <w:tcBorders>
              <w:top w:val="nil"/>
              <w:left w:val="nil"/>
              <w:bottom w:val="single" w:sz="4" w:space="0" w:color="auto"/>
              <w:right w:val="single" w:sz="4" w:space="0" w:color="auto"/>
            </w:tcBorders>
            <w:shd w:val="clear" w:color="auto" w:fill="auto"/>
            <w:noWrap/>
            <w:vAlign w:val="center"/>
            <w:hideMark/>
          </w:tcPr>
          <w:p w:rsidR="00A7444A" w:rsidRPr="00F76614" w:rsidRDefault="00A7444A" w:rsidP="00E62DE2">
            <w:pPr>
              <w:widowControl/>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上級政府補助收入－計畫型補助收入</w:t>
            </w:r>
          </w:p>
        </w:tc>
        <w:tc>
          <w:tcPr>
            <w:tcW w:w="1895" w:type="dxa"/>
            <w:tcBorders>
              <w:top w:val="nil"/>
              <w:left w:val="nil"/>
              <w:bottom w:val="single" w:sz="4" w:space="0" w:color="auto"/>
              <w:right w:val="single" w:sz="4" w:space="0" w:color="auto"/>
            </w:tcBorders>
            <w:shd w:val="clear" w:color="auto" w:fill="auto"/>
            <w:noWrap/>
            <w:vAlign w:val="center"/>
            <w:hideMark/>
          </w:tcPr>
          <w:p w:rsidR="00A7444A" w:rsidRPr="00F76614" w:rsidRDefault="00A7444A" w:rsidP="00E62DE2">
            <w:pPr>
              <w:widowControl/>
              <w:jc w:val="right"/>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243.93</w:t>
            </w:r>
          </w:p>
        </w:tc>
        <w:tc>
          <w:tcPr>
            <w:tcW w:w="1509" w:type="dxa"/>
            <w:tcBorders>
              <w:top w:val="single" w:sz="4" w:space="0" w:color="auto"/>
              <w:left w:val="nil"/>
              <w:bottom w:val="single" w:sz="4" w:space="0" w:color="auto"/>
              <w:right w:val="single" w:sz="4" w:space="0" w:color="auto"/>
            </w:tcBorders>
            <w:shd w:val="clear" w:color="auto" w:fill="auto"/>
            <w:noWrap/>
            <w:vAlign w:val="center"/>
            <w:hideMark/>
          </w:tcPr>
          <w:p w:rsidR="00A7444A" w:rsidRPr="00F76614" w:rsidRDefault="00A7444A" w:rsidP="00B6426F">
            <w:pPr>
              <w:jc w:val="right"/>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168.98</w:t>
            </w:r>
          </w:p>
        </w:tc>
        <w:tc>
          <w:tcPr>
            <w:tcW w:w="1502" w:type="dxa"/>
            <w:tcBorders>
              <w:top w:val="single" w:sz="4" w:space="0" w:color="auto"/>
              <w:left w:val="nil"/>
              <w:bottom w:val="single" w:sz="4" w:space="0" w:color="auto"/>
              <w:right w:val="single" w:sz="4" w:space="0" w:color="auto"/>
            </w:tcBorders>
            <w:shd w:val="clear" w:color="auto" w:fill="auto"/>
            <w:vAlign w:val="center"/>
          </w:tcPr>
          <w:p w:rsidR="00A7444A" w:rsidRPr="00F76614" w:rsidRDefault="00A7444A">
            <w:pPr>
              <w:jc w:val="right"/>
              <w:rPr>
                <w:rFonts w:ascii="標楷體" w:hAnsi="標楷體" w:cs="新細明體"/>
                <w:color w:val="000000" w:themeColor="text1"/>
                <w:sz w:val="24"/>
                <w:szCs w:val="24"/>
              </w:rPr>
            </w:pPr>
            <w:r w:rsidRPr="00F76614">
              <w:rPr>
                <w:rFonts w:ascii="標楷體" w:hAnsi="標楷體" w:hint="eastAsia"/>
                <w:color w:val="000000" w:themeColor="text1"/>
                <w:sz w:val="24"/>
                <w:szCs w:val="24"/>
              </w:rPr>
              <w:t>69.27%</w:t>
            </w:r>
          </w:p>
        </w:tc>
        <w:tc>
          <w:tcPr>
            <w:tcW w:w="1509" w:type="dxa"/>
            <w:tcBorders>
              <w:top w:val="single" w:sz="4" w:space="0" w:color="auto"/>
              <w:left w:val="nil"/>
              <w:bottom w:val="single" w:sz="4" w:space="0" w:color="auto"/>
              <w:right w:val="single" w:sz="4" w:space="0" w:color="auto"/>
            </w:tcBorders>
            <w:shd w:val="clear" w:color="auto" w:fill="auto"/>
            <w:noWrap/>
            <w:vAlign w:val="center"/>
            <w:hideMark/>
          </w:tcPr>
          <w:p w:rsidR="00A7444A" w:rsidRPr="00F76614" w:rsidRDefault="00A7444A" w:rsidP="00B6426F">
            <w:pPr>
              <w:jc w:val="right"/>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9.73</w:t>
            </w:r>
          </w:p>
        </w:tc>
        <w:tc>
          <w:tcPr>
            <w:tcW w:w="1236" w:type="dxa"/>
            <w:tcBorders>
              <w:top w:val="single" w:sz="4" w:space="0" w:color="auto"/>
              <w:left w:val="nil"/>
              <w:bottom w:val="single" w:sz="4" w:space="0" w:color="auto"/>
              <w:right w:val="single" w:sz="4" w:space="0" w:color="auto"/>
            </w:tcBorders>
            <w:shd w:val="clear" w:color="auto" w:fill="auto"/>
            <w:vAlign w:val="center"/>
          </w:tcPr>
          <w:p w:rsidR="00A7444A" w:rsidRPr="00F76614" w:rsidRDefault="00A7444A">
            <w:pPr>
              <w:jc w:val="right"/>
              <w:rPr>
                <w:rFonts w:ascii="標楷體" w:hAnsi="標楷體" w:cs="新細明體"/>
                <w:color w:val="000000" w:themeColor="text1"/>
                <w:sz w:val="24"/>
                <w:szCs w:val="24"/>
              </w:rPr>
            </w:pPr>
            <w:r w:rsidRPr="00F76614">
              <w:rPr>
                <w:rFonts w:ascii="標楷體" w:hAnsi="標楷體" w:hint="eastAsia"/>
                <w:color w:val="000000" w:themeColor="text1"/>
                <w:sz w:val="24"/>
                <w:szCs w:val="24"/>
              </w:rPr>
              <w:t>5.76%</w:t>
            </w:r>
          </w:p>
        </w:tc>
        <w:tc>
          <w:tcPr>
            <w:tcW w:w="997" w:type="dxa"/>
            <w:tcBorders>
              <w:top w:val="single" w:sz="4" w:space="0" w:color="auto"/>
              <w:left w:val="nil"/>
              <w:bottom w:val="single" w:sz="4" w:space="0" w:color="auto"/>
              <w:right w:val="single" w:sz="4" w:space="0" w:color="auto"/>
            </w:tcBorders>
            <w:vAlign w:val="center"/>
          </w:tcPr>
          <w:p w:rsidR="00A7444A" w:rsidRPr="00F76614" w:rsidRDefault="00A7444A">
            <w:pPr>
              <w:jc w:val="right"/>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159.25</w:t>
            </w:r>
          </w:p>
        </w:tc>
      </w:tr>
      <w:tr w:rsidR="00F76614" w:rsidRPr="00F76614" w:rsidTr="00A7444A">
        <w:trPr>
          <w:trHeight w:val="2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A7444A" w:rsidRPr="00F76614" w:rsidRDefault="00A7444A" w:rsidP="00E62DE2">
            <w:pPr>
              <w:widowControl/>
              <w:jc w:val="center"/>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101</w:t>
            </w:r>
          </w:p>
        </w:tc>
        <w:tc>
          <w:tcPr>
            <w:tcW w:w="4242" w:type="dxa"/>
            <w:tcBorders>
              <w:top w:val="nil"/>
              <w:left w:val="nil"/>
              <w:bottom w:val="single" w:sz="4" w:space="0" w:color="auto"/>
              <w:right w:val="single" w:sz="4" w:space="0" w:color="auto"/>
            </w:tcBorders>
            <w:shd w:val="clear" w:color="auto" w:fill="auto"/>
            <w:noWrap/>
            <w:vAlign w:val="center"/>
            <w:hideMark/>
          </w:tcPr>
          <w:p w:rsidR="00A7444A" w:rsidRPr="00F76614" w:rsidRDefault="00A7444A" w:rsidP="00E62DE2">
            <w:pPr>
              <w:widowControl/>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上級政府補助收入－計畫型補助收入</w:t>
            </w:r>
          </w:p>
        </w:tc>
        <w:tc>
          <w:tcPr>
            <w:tcW w:w="1895" w:type="dxa"/>
            <w:tcBorders>
              <w:top w:val="nil"/>
              <w:left w:val="nil"/>
              <w:bottom w:val="single" w:sz="4" w:space="0" w:color="auto"/>
              <w:right w:val="single" w:sz="4" w:space="0" w:color="auto"/>
            </w:tcBorders>
            <w:shd w:val="clear" w:color="auto" w:fill="auto"/>
            <w:noWrap/>
            <w:vAlign w:val="center"/>
            <w:hideMark/>
          </w:tcPr>
          <w:p w:rsidR="00A7444A" w:rsidRPr="00F76614" w:rsidRDefault="00A7444A" w:rsidP="00E62DE2">
            <w:pPr>
              <w:widowControl/>
              <w:jc w:val="right"/>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136.65</w:t>
            </w:r>
          </w:p>
        </w:tc>
        <w:tc>
          <w:tcPr>
            <w:tcW w:w="1509" w:type="dxa"/>
            <w:tcBorders>
              <w:top w:val="single" w:sz="4" w:space="0" w:color="auto"/>
              <w:left w:val="nil"/>
              <w:bottom w:val="single" w:sz="4" w:space="0" w:color="auto"/>
              <w:right w:val="single" w:sz="4" w:space="0" w:color="auto"/>
            </w:tcBorders>
            <w:shd w:val="clear" w:color="auto" w:fill="auto"/>
            <w:noWrap/>
            <w:vAlign w:val="center"/>
            <w:hideMark/>
          </w:tcPr>
          <w:p w:rsidR="00A7444A" w:rsidRPr="00F76614" w:rsidRDefault="00A7444A" w:rsidP="00B6426F">
            <w:pPr>
              <w:jc w:val="right"/>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46.95</w:t>
            </w:r>
          </w:p>
        </w:tc>
        <w:tc>
          <w:tcPr>
            <w:tcW w:w="1502" w:type="dxa"/>
            <w:tcBorders>
              <w:top w:val="single" w:sz="4" w:space="0" w:color="auto"/>
              <w:left w:val="nil"/>
              <w:bottom w:val="single" w:sz="4" w:space="0" w:color="auto"/>
              <w:right w:val="single" w:sz="4" w:space="0" w:color="auto"/>
            </w:tcBorders>
            <w:shd w:val="clear" w:color="auto" w:fill="auto"/>
            <w:vAlign w:val="center"/>
          </w:tcPr>
          <w:p w:rsidR="00A7444A" w:rsidRPr="00F76614" w:rsidRDefault="00A7444A">
            <w:pPr>
              <w:jc w:val="right"/>
              <w:rPr>
                <w:rFonts w:ascii="標楷體" w:hAnsi="標楷體" w:cs="新細明體"/>
                <w:color w:val="000000" w:themeColor="text1"/>
                <w:sz w:val="24"/>
                <w:szCs w:val="24"/>
              </w:rPr>
            </w:pPr>
            <w:r w:rsidRPr="00F76614">
              <w:rPr>
                <w:rFonts w:ascii="標楷體" w:hAnsi="標楷體" w:hint="eastAsia"/>
                <w:color w:val="000000" w:themeColor="text1"/>
                <w:sz w:val="24"/>
                <w:szCs w:val="24"/>
              </w:rPr>
              <w:t>34.36%</w:t>
            </w:r>
          </w:p>
        </w:tc>
        <w:tc>
          <w:tcPr>
            <w:tcW w:w="1509" w:type="dxa"/>
            <w:tcBorders>
              <w:top w:val="single" w:sz="4" w:space="0" w:color="auto"/>
              <w:left w:val="nil"/>
              <w:bottom w:val="single" w:sz="4" w:space="0" w:color="auto"/>
              <w:right w:val="single" w:sz="4" w:space="0" w:color="auto"/>
            </w:tcBorders>
            <w:shd w:val="clear" w:color="auto" w:fill="auto"/>
            <w:noWrap/>
            <w:vAlign w:val="center"/>
            <w:hideMark/>
          </w:tcPr>
          <w:p w:rsidR="00A7444A" w:rsidRPr="00F76614" w:rsidRDefault="00A7444A" w:rsidP="00B6426F">
            <w:pPr>
              <w:jc w:val="right"/>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0.92</w:t>
            </w:r>
          </w:p>
        </w:tc>
        <w:tc>
          <w:tcPr>
            <w:tcW w:w="1236" w:type="dxa"/>
            <w:tcBorders>
              <w:top w:val="single" w:sz="4" w:space="0" w:color="auto"/>
              <w:left w:val="nil"/>
              <w:bottom w:val="single" w:sz="4" w:space="0" w:color="auto"/>
              <w:right w:val="single" w:sz="4" w:space="0" w:color="auto"/>
            </w:tcBorders>
            <w:shd w:val="clear" w:color="auto" w:fill="auto"/>
            <w:vAlign w:val="center"/>
          </w:tcPr>
          <w:p w:rsidR="00A7444A" w:rsidRPr="00F76614" w:rsidRDefault="00A7444A">
            <w:pPr>
              <w:jc w:val="right"/>
              <w:rPr>
                <w:rFonts w:ascii="標楷體" w:hAnsi="標楷體" w:cs="新細明體"/>
                <w:color w:val="000000" w:themeColor="text1"/>
                <w:sz w:val="24"/>
                <w:szCs w:val="24"/>
              </w:rPr>
            </w:pPr>
            <w:r w:rsidRPr="00F76614">
              <w:rPr>
                <w:rFonts w:ascii="標楷體" w:hAnsi="標楷體" w:hint="eastAsia"/>
                <w:color w:val="000000" w:themeColor="text1"/>
                <w:sz w:val="24"/>
                <w:szCs w:val="24"/>
              </w:rPr>
              <w:t>1.96%</w:t>
            </w:r>
          </w:p>
        </w:tc>
        <w:tc>
          <w:tcPr>
            <w:tcW w:w="997" w:type="dxa"/>
            <w:tcBorders>
              <w:top w:val="single" w:sz="4" w:space="0" w:color="auto"/>
              <w:left w:val="nil"/>
              <w:bottom w:val="single" w:sz="4" w:space="0" w:color="auto"/>
              <w:right w:val="single" w:sz="4" w:space="0" w:color="auto"/>
            </w:tcBorders>
            <w:vAlign w:val="center"/>
          </w:tcPr>
          <w:p w:rsidR="00A7444A" w:rsidRPr="00F76614" w:rsidRDefault="00A7444A">
            <w:pPr>
              <w:jc w:val="right"/>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46.03</w:t>
            </w:r>
          </w:p>
        </w:tc>
      </w:tr>
      <w:tr w:rsidR="00F76614" w:rsidRPr="00F76614" w:rsidTr="00A7444A">
        <w:trPr>
          <w:trHeight w:val="20"/>
        </w:trPr>
        <w:tc>
          <w:tcPr>
            <w:tcW w:w="1300" w:type="dxa"/>
            <w:tcBorders>
              <w:top w:val="nil"/>
              <w:left w:val="single" w:sz="4" w:space="0" w:color="auto"/>
              <w:bottom w:val="nil"/>
              <w:right w:val="single" w:sz="4" w:space="0" w:color="auto"/>
            </w:tcBorders>
            <w:shd w:val="clear" w:color="auto" w:fill="auto"/>
            <w:noWrap/>
            <w:vAlign w:val="center"/>
            <w:hideMark/>
          </w:tcPr>
          <w:p w:rsidR="00A7444A" w:rsidRPr="00F76614" w:rsidRDefault="00A7444A" w:rsidP="00E62DE2">
            <w:pPr>
              <w:widowControl/>
              <w:jc w:val="center"/>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lastRenderedPageBreak/>
              <w:t>102</w:t>
            </w:r>
          </w:p>
        </w:tc>
        <w:tc>
          <w:tcPr>
            <w:tcW w:w="4242" w:type="dxa"/>
            <w:tcBorders>
              <w:top w:val="nil"/>
              <w:left w:val="nil"/>
              <w:bottom w:val="single" w:sz="4" w:space="0" w:color="auto"/>
              <w:right w:val="single" w:sz="4" w:space="0" w:color="auto"/>
            </w:tcBorders>
            <w:shd w:val="clear" w:color="auto" w:fill="auto"/>
            <w:noWrap/>
            <w:vAlign w:val="center"/>
            <w:hideMark/>
          </w:tcPr>
          <w:p w:rsidR="00A7444A" w:rsidRPr="00F76614" w:rsidRDefault="00A7444A" w:rsidP="00E62DE2">
            <w:pPr>
              <w:widowControl/>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上級政府補助收入－計畫型補助收入</w:t>
            </w:r>
          </w:p>
        </w:tc>
        <w:tc>
          <w:tcPr>
            <w:tcW w:w="1895" w:type="dxa"/>
            <w:tcBorders>
              <w:top w:val="nil"/>
              <w:left w:val="nil"/>
              <w:bottom w:val="single" w:sz="4" w:space="0" w:color="auto"/>
              <w:right w:val="single" w:sz="4" w:space="0" w:color="auto"/>
            </w:tcBorders>
            <w:shd w:val="clear" w:color="auto" w:fill="auto"/>
            <w:noWrap/>
            <w:vAlign w:val="center"/>
            <w:hideMark/>
          </w:tcPr>
          <w:p w:rsidR="00A7444A" w:rsidRPr="00F76614" w:rsidRDefault="00A7444A" w:rsidP="00E62DE2">
            <w:pPr>
              <w:widowControl/>
              <w:jc w:val="right"/>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81.80</w:t>
            </w:r>
          </w:p>
        </w:tc>
        <w:tc>
          <w:tcPr>
            <w:tcW w:w="1509" w:type="dxa"/>
            <w:tcBorders>
              <w:top w:val="single" w:sz="4" w:space="0" w:color="auto"/>
              <w:left w:val="nil"/>
              <w:bottom w:val="single" w:sz="4" w:space="0" w:color="auto"/>
              <w:right w:val="single" w:sz="4" w:space="0" w:color="auto"/>
            </w:tcBorders>
            <w:shd w:val="clear" w:color="auto" w:fill="auto"/>
            <w:noWrap/>
            <w:vAlign w:val="center"/>
            <w:hideMark/>
          </w:tcPr>
          <w:p w:rsidR="00A7444A" w:rsidRPr="00F76614" w:rsidRDefault="00A7444A" w:rsidP="00B6426F">
            <w:pPr>
              <w:jc w:val="right"/>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33.57</w:t>
            </w:r>
          </w:p>
        </w:tc>
        <w:tc>
          <w:tcPr>
            <w:tcW w:w="1502" w:type="dxa"/>
            <w:tcBorders>
              <w:top w:val="single" w:sz="4" w:space="0" w:color="auto"/>
              <w:left w:val="nil"/>
              <w:bottom w:val="single" w:sz="4" w:space="0" w:color="auto"/>
              <w:right w:val="single" w:sz="4" w:space="0" w:color="auto"/>
            </w:tcBorders>
            <w:shd w:val="clear" w:color="auto" w:fill="auto"/>
            <w:vAlign w:val="center"/>
          </w:tcPr>
          <w:p w:rsidR="00A7444A" w:rsidRPr="00F76614" w:rsidRDefault="00A7444A">
            <w:pPr>
              <w:jc w:val="right"/>
              <w:rPr>
                <w:rFonts w:ascii="標楷體" w:hAnsi="標楷體" w:cs="新細明體"/>
                <w:color w:val="000000" w:themeColor="text1"/>
                <w:sz w:val="24"/>
                <w:szCs w:val="24"/>
              </w:rPr>
            </w:pPr>
            <w:r w:rsidRPr="00F76614">
              <w:rPr>
                <w:rFonts w:ascii="標楷體" w:hAnsi="標楷體" w:hint="eastAsia"/>
                <w:color w:val="000000" w:themeColor="text1"/>
                <w:sz w:val="24"/>
                <w:szCs w:val="24"/>
              </w:rPr>
              <w:t>41.04%</w:t>
            </w:r>
          </w:p>
        </w:tc>
        <w:tc>
          <w:tcPr>
            <w:tcW w:w="1509" w:type="dxa"/>
            <w:tcBorders>
              <w:top w:val="single" w:sz="4" w:space="0" w:color="auto"/>
              <w:left w:val="nil"/>
              <w:bottom w:val="single" w:sz="4" w:space="0" w:color="auto"/>
              <w:right w:val="single" w:sz="4" w:space="0" w:color="auto"/>
            </w:tcBorders>
            <w:shd w:val="clear" w:color="auto" w:fill="auto"/>
            <w:noWrap/>
            <w:vAlign w:val="center"/>
            <w:hideMark/>
          </w:tcPr>
          <w:p w:rsidR="00A7444A" w:rsidRPr="00F76614" w:rsidRDefault="00A7444A" w:rsidP="00B6426F">
            <w:pPr>
              <w:jc w:val="right"/>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1.89</w:t>
            </w:r>
          </w:p>
        </w:tc>
        <w:tc>
          <w:tcPr>
            <w:tcW w:w="1236" w:type="dxa"/>
            <w:tcBorders>
              <w:top w:val="single" w:sz="4" w:space="0" w:color="auto"/>
              <w:left w:val="nil"/>
              <w:bottom w:val="single" w:sz="4" w:space="0" w:color="auto"/>
              <w:right w:val="single" w:sz="4" w:space="0" w:color="auto"/>
            </w:tcBorders>
            <w:shd w:val="clear" w:color="auto" w:fill="auto"/>
            <w:vAlign w:val="center"/>
          </w:tcPr>
          <w:p w:rsidR="00A7444A" w:rsidRPr="00F76614" w:rsidRDefault="00A7444A">
            <w:pPr>
              <w:jc w:val="right"/>
              <w:rPr>
                <w:rFonts w:ascii="標楷體" w:hAnsi="標楷體" w:cs="新細明體"/>
                <w:color w:val="000000" w:themeColor="text1"/>
                <w:sz w:val="24"/>
                <w:szCs w:val="24"/>
              </w:rPr>
            </w:pPr>
            <w:r w:rsidRPr="00F76614">
              <w:rPr>
                <w:rFonts w:ascii="標楷體" w:hAnsi="標楷體" w:hint="eastAsia"/>
                <w:color w:val="000000" w:themeColor="text1"/>
                <w:sz w:val="24"/>
                <w:szCs w:val="24"/>
              </w:rPr>
              <w:t>5.63%</w:t>
            </w:r>
          </w:p>
        </w:tc>
        <w:tc>
          <w:tcPr>
            <w:tcW w:w="997" w:type="dxa"/>
            <w:tcBorders>
              <w:top w:val="single" w:sz="4" w:space="0" w:color="auto"/>
              <w:left w:val="nil"/>
              <w:bottom w:val="single" w:sz="4" w:space="0" w:color="auto"/>
              <w:right w:val="single" w:sz="4" w:space="0" w:color="auto"/>
            </w:tcBorders>
            <w:vAlign w:val="center"/>
          </w:tcPr>
          <w:p w:rsidR="00A7444A" w:rsidRPr="00F76614" w:rsidRDefault="00A7444A">
            <w:pPr>
              <w:jc w:val="right"/>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31.68</w:t>
            </w:r>
          </w:p>
        </w:tc>
      </w:tr>
      <w:tr w:rsidR="00F76614" w:rsidRPr="00F76614" w:rsidTr="00A7444A">
        <w:trPr>
          <w:trHeight w:val="20"/>
        </w:trPr>
        <w:tc>
          <w:tcPr>
            <w:tcW w:w="1300" w:type="dxa"/>
            <w:tcBorders>
              <w:top w:val="single" w:sz="4" w:space="0" w:color="auto"/>
              <w:left w:val="single" w:sz="4" w:space="0" w:color="auto"/>
              <w:bottom w:val="nil"/>
              <w:right w:val="single" w:sz="4" w:space="0" w:color="auto"/>
            </w:tcBorders>
            <w:shd w:val="clear" w:color="auto" w:fill="auto"/>
            <w:noWrap/>
            <w:vAlign w:val="center"/>
            <w:hideMark/>
          </w:tcPr>
          <w:p w:rsidR="00A7444A" w:rsidRPr="00F76614" w:rsidRDefault="00A7444A" w:rsidP="00E62DE2">
            <w:pPr>
              <w:widowControl/>
              <w:jc w:val="center"/>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103</w:t>
            </w:r>
          </w:p>
        </w:tc>
        <w:tc>
          <w:tcPr>
            <w:tcW w:w="4242" w:type="dxa"/>
            <w:tcBorders>
              <w:top w:val="nil"/>
              <w:left w:val="nil"/>
              <w:bottom w:val="single" w:sz="4" w:space="0" w:color="auto"/>
              <w:right w:val="single" w:sz="4" w:space="0" w:color="auto"/>
            </w:tcBorders>
            <w:shd w:val="clear" w:color="auto" w:fill="auto"/>
            <w:noWrap/>
            <w:vAlign w:val="center"/>
            <w:hideMark/>
          </w:tcPr>
          <w:p w:rsidR="00A7444A" w:rsidRPr="00F76614" w:rsidRDefault="00A7444A" w:rsidP="00E62DE2">
            <w:pPr>
              <w:widowControl/>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上級政府補助收入－計畫型補助收入</w:t>
            </w:r>
          </w:p>
        </w:tc>
        <w:tc>
          <w:tcPr>
            <w:tcW w:w="1895" w:type="dxa"/>
            <w:tcBorders>
              <w:top w:val="nil"/>
              <w:left w:val="nil"/>
              <w:bottom w:val="single" w:sz="4" w:space="0" w:color="auto"/>
              <w:right w:val="single" w:sz="4" w:space="0" w:color="auto"/>
            </w:tcBorders>
            <w:shd w:val="clear" w:color="auto" w:fill="auto"/>
            <w:noWrap/>
            <w:vAlign w:val="center"/>
            <w:hideMark/>
          </w:tcPr>
          <w:p w:rsidR="00A7444A" w:rsidRPr="00F76614" w:rsidRDefault="00A7444A" w:rsidP="00E62DE2">
            <w:pPr>
              <w:widowControl/>
              <w:jc w:val="right"/>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94.81</w:t>
            </w:r>
          </w:p>
        </w:tc>
        <w:tc>
          <w:tcPr>
            <w:tcW w:w="1509" w:type="dxa"/>
            <w:tcBorders>
              <w:top w:val="single" w:sz="4" w:space="0" w:color="auto"/>
              <w:left w:val="nil"/>
              <w:bottom w:val="single" w:sz="4" w:space="0" w:color="auto"/>
              <w:right w:val="single" w:sz="4" w:space="0" w:color="auto"/>
            </w:tcBorders>
            <w:shd w:val="clear" w:color="auto" w:fill="auto"/>
            <w:noWrap/>
            <w:vAlign w:val="center"/>
            <w:hideMark/>
          </w:tcPr>
          <w:p w:rsidR="00A7444A" w:rsidRPr="00F76614" w:rsidRDefault="00A7444A" w:rsidP="00B6426F">
            <w:pPr>
              <w:jc w:val="right"/>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28.16</w:t>
            </w:r>
          </w:p>
        </w:tc>
        <w:tc>
          <w:tcPr>
            <w:tcW w:w="1502" w:type="dxa"/>
            <w:tcBorders>
              <w:top w:val="single" w:sz="4" w:space="0" w:color="auto"/>
              <w:left w:val="nil"/>
              <w:bottom w:val="single" w:sz="4" w:space="0" w:color="auto"/>
              <w:right w:val="single" w:sz="4" w:space="0" w:color="auto"/>
            </w:tcBorders>
            <w:shd w:val="clear" w:color="auto" w:fill="auto"/>
            <w:vAlign w:val="center"/>
          </w:tcPr>
          <w:p w:rsidR="00A7444A" w:rsidRPr="00F76614" w:rsidRDefault="00A7444A">
            <w:pPr>
              <w:jc w:val="right"/>
              <w:rPr>
                <w:rFonts w:ascii="標楷體" w:hAnsi="標楷體" w:cs="新細明體"/>
                <w:color w:val="000000" w:themeColor="text1"/>
                <w:sz w:val="24"/>
                <w:szCs w:val="24"/>
              </w:rPr>
            </w:pPr>
            <w:r w:rsidRPr="00F76614">
              <w:rPr>
                <w:rFonts w:ascii="標楷體" w:hAnsi="標楷體" w:hint="eastAsia"/>
                <w:color w:val="000000" w:themeColor="text1"/>
                <w:sz w:val="24"/>
                <w:szCs w:val="24"/>
              </w:rPr>
              <w:t>29.70%</w:t>
            </w:r>
          </w:p>
        </w:tc>
        <w:tc>
          <w:tcPr>
            <w:tcW w:w="1509" w:type="dxa"/>
            <w:tcBorders>
              <w:top w:val="single" w:sz="4" w:space="0" w:color="auto"/>
              <w:left w:val="nil"/>
              <w:bottom w:val="single" w:sz="4" w:space="0" w:color="auto"/>
              <w:right w:val="single" w:sz="4" w:space="0" w:color="auto"/>
            </w:tcBorders>
            <w:shd w:val="clear" w:color="auto" w:fill="auto"/>
            <w:noWrap/>
            <w:vAlign w:val="center"/>
            <w:hideMark/>
          </w:tcPr>
          <w:p w:rsidR="00A7444A" w:rsidRPr="00F76614" w:rsidRDefault="00A7444A" w:rsidP="00B6426F">
            <w:pPr>
              <w:jc w:val="right"/>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1.19</w:t>
            </w:r>
          </w:p>
        </w:tc>
        <w:tc>
          <w:tcPr>
            <w:tcW w:w="1236" w:type="dxa"/>
            <w:tcBorders>
              <w:top w:val="single" w:sz="4" w:space="0" w:color="auto"/>
              <w:left w:val="nil"/>
              <w:bottom w:val="single" w:sz="4" w:space="0" w:color="auto"/>
              <w:right w:val="single" w:sz="4" w:space="0" w:color="auto"/>
            </w:tcBorders>
            <w:shd w:val="clear" w:color="auto" w:fill="auto"/>
            <w:vAlign w:val="center"/>
          </w:tcPr>
          <w:p w:rsidR="00A7444A" w:rsidRPr="00F76614" w:rsidRDefault="00A7444A">
            <w:pPr>
              <w:jc w:val="right"/>
              <w:rPr>
                <w:rFonts w:ascii="標楷體" w:hAnsi="標楷體" w:cs="新細明體"/>
                <w:color w:val="000000" w:themeColor="text1"/>
                <w:sz w:val="24"/>
                <w:szCs w:val="24"/>
              </w:rPr>
            </w:pPr>
            <w:r w:rsidRPr="00F76614">
              <w:rPr>
                <w:rFonts w:ascii="標楷體" w:hAnsi="標楷體" w:hint="eastAsia"/>
                <w:color w:val="000000" w:themeColor="text1"/>
                <w:sz w:val="24"/>
                <w:szCs w:val="24"/>
              </w:rPr>
              <w:t>4.23%</w:t>
            </w:r>
          </w:p>
        </w:tc>
        <w:tc>
          <w:tcPr>
            <w:tcW w:w="997" w:type="dxa"/>
            <w:tcBorders>
              <w:top w:val="single" w:sz="4" w:space="0" w:color="auto"/>
              <w:left w:val="nil"/>
              <w:bottom w:val="single" w:sz="4" w:space="0" w:color="auto"/>
              <w:right w:val="single" w:sz="4" w:space="0" w:color="auto"/>
            </w:tcBorders>
            <w:vAlign w:val="center"/>
          </w:tcPr>
          <w:p w:rsidR="00A7444A" w:rsidRPr="00F76614" w:rsidRDefault="00A7444A">
            <w:pPr>
              <w:jc w:val="right"/>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26.97</w:t>
            </w:r>
          </w:p>
        </w:tc>
      </w:tr>
      <w:tr w:rsidR="00F76614" w:rsidRPr="00F76614" w:rsidTr="007270B1">
        <w:trPr>
          <w:trHeight w:val="20"/>
        </w:trPr>
        <w:tc>
          <w:tcPr>
            <w:tcW w:w="5542" w:type="dxa"/>
            <w:gridSpan w:val="2"/>
            <w:tcBorders>
              <w:top w:val="single" w:sz="4" w:space="0" w:color="auto"/>
              <w:left w:val="single" w:sz="4" w:space="0" w:color="auto"/>
              <w:bottom w:val="nil"/>
              <w:right w:val="single" w:sz="4" w:space="0" w:color="auto"/>
            </w:tcBorders>
            <w:shd w:val="clear" w:color="auto" w:fill="auto"/>
            <w:noWrap/>
            <w:vAlign w:val="center"/>
          </w:tcPr>
          <w:p w:rsidR="00A7444A" w:rsidRPr="00F76614" w:rsidRDefault="00A7444A" w:rsidP="00E62DE2">
            <w:pPr>
              <w:widowControl/>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合計</w:t>
            </w:r>
          </w:p>
        </w:tc>
        <w:tc>
          <w:tcPr>
            <w:tcW w:w="1895" w:type="dxa"/>
            <w:tcBorders>
              <w:top w:val="nil"/>
              <w:left w:val="nil"/>
              <w:bottom w:val="single" w:sz="4" w:space="0" w:color="auto"/>
              <w:right w:val="single" w:sz="4" w:space="0" w:color="auto"/>
            </w:tcBorders>
            <w:shd w:val="clear" w:color="auto" w:fill="auto"/>
            <w:noWrap/>
            <w:vAlign w:val="center"/>
          </w:tcPr>
          <w:p w:rsidR="00A7444A" w:rsidRPr="00F76614" w:rsidRDefault="00A7444A" w:rsidP="007270B1">
            <w:pPr>
              <w:jc w:val="right"/>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919.26</w:t>
            </w:r>
          </w:p>
        </w:tc>
        <w:tc>
          <w:tcPr>
            <w:tcW w:w="1509" w:type="dxa"/>
            <w:tcBorders>
              <w:top w:val="single" w:sz="4" w:space="0" w:color="auto"/>
              <w:left w:val="nil"/>
              <w:bottom w:val="single" w:sz="4" w:space="0" w:color="auto"/>
              <w:right w:val="single" w:sz="4" w:space="0" w:color="auto"/>
            </w:tcBorders>
            <w:shd w:val="clear" w:color="auto" w:fill="auto"/>
            <w:noWrap/>
            <w:vAlign w:val="center"/>
          </w:tcPr>
          <w:p w:rsidR="00A7444A" w:rsidRPr="00F76614" w:rsidRDefault="00A7444A" w:rsidP="007270B1">
            <w:pPr>
              <w:jc w:val="right"/>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526.39</w:t>
            </w:r>
          </w:p>
        </w:tc>
        <w:tc>
          <w:tcPr>
            <w:tcW w:w="1502" w:type="dxa"/>
            <w:tcBorders>
              <w:top w:val="single" w:sz="4" w:space="0" w:color="auto"/>
              <w:left w:val="nil"/>
              <w:bottom w:val="single" w:sz="4" w:space="0" w:color="auto"/>
              <w:right w:val="single" w:sz="4" w:space="0" w:color="auto"/>
            </w:tcBorders>
            <w:shd w:val="clear" w:color="auto" w:fill="auto"/>
            <w:vAlign w:val="center"/>
          </w:tcPr>
          <w:p w:rsidR="00A7444A" w:rsidRPr="00F76614" w:rsidRDefault="00A7444A" w:rsidP="007270B1">
            <w:pPr>
              <w:jc w:val="right"/>
              <w:rPr>
                <w:rFonts w:ascii="標楷體" w:hAnsi="標楷體" w:cs="新細明體"/>
                <w:color w:val="000000" w:themeColor="text1"/>
                <w:kern w:val="0"/>
                <w:sz w:val="24"/>
                <w:szCs w:val="24"/>
              </w:rPr>
            </w:pPr>
          </w:p>
        </w:tc>
        <w:tc>
          <w:tcPr>
            <w:tcW w:w="1509" w:type="dxa"/>
            <w:tcBorders>
              <w:top w:val="single" w:sz="4" w:space="0" w:color="auto"/>
              <w:left w:val="nil"/>
              <w:bottom w:val="single" w:sz="4" w:space="0" w:color="auto"/>
              <w:right w:val="single" w:sz="4" w:space="0" w:color="auto"/>
            </w:tcBorders>
            <w:shd w:val="clear" w:color="auto" w:fill="auto"/>
            <w:noWrap/>
            <w:vAlign w:val="center"/>
          </w:tcPr>
          <w:p w:rsidR="00A7444A" w:rsidRPr="00F76614" w:rsidRDefault="00A7444A" w:rsidP="007270B1">
            <w:pPr>
              <w:jc w:val="right"/>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27.51</w:t>
            </w:r>
          </w:p>
        </w:tc>
        <w:tc>
          <w:tcPr>
            <w:tcW w:w="1236" w:type="dxa"/>
            <w:tcBorders>
              <w:top w:val="single" w:sz="4" w:space="0" w:color="auto"/>
              <w:left w:val="nil"/>
              <w:bottom w:val="single" w:sz="4" w:space="0" w:color="auto"/>
              <w:right w:val="single" w:sz="4" w:space="0" w:color="auto"/>
            </w:tcBorders>
            <w:shd w:val="clear" w:color="auto" w:fill="auto"/>
            <w:vAlign w:val="center"/>
          </w:tcPr>
          <w:p w:rsidR="00A7444A" w:rsidRPr="00F76614" w:rsidRDefault="00A7444A" w:rsidP="007270B1">
            <w:pPr>
              <w:jc w:val="right"/>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5.23﹪</w:t>
            </w:r>
          </w:p>
        </w:tc>
        <w:tc>
          <w:tcPr>
            <w:tcW w:w="997" w:type="dxa"/>
            <w:tcBorders>
              <w:top w:val="single" w:sz="4" w:space="0" w:color="auto"/>
              <w:left w:val="nil"/>
              <w:bottom w:val="single" w:sz="4" w:space="0" w:color="auto"/>
              <w:right w:val="single" w:sz="4" w:space="0" w:color="auto"/>
            </w:tcBorders>
            <w:vAlign w:val="center"/>
          </w:tcPr>
          <w:p w:rsidR="00A7444A" w:rsidRPr="00F76614" w:rsidRDefault="00A7444A" w:rsidP="007270B1">
            <w:pPr>
              <w:jc w:val="right"/>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498.88</w:t>
            </w:r>
          </w:p>
        </w:tc>
      </w:tr>
      <w:tr w:rsidR="00A7444A" w:rsidRPr="00F76614" w:rsidTr="00A7444A">
        <w:trPr>
          <w:trHeight w:val="20"/>
        </w:trPr>
        <w:tc>
          <w:tcPr>
            <w:tcW w:w="13193" w:type="dxa"/>
            <w:gridSpan w:val="7"/>
            <w:tcBorders>
              <w:top w:val="single" w:sz="4" w:space="0" w:color="auto"/>
              <w:left w:val="nil"/>
              <w:bottom w:val="nil"/>
              <w:right w:val="nil"/>
            </w:tcBorders>
            <w:shd w:val="clear" w:color="auto" w:fill="auto"/>
            <w:vAlign w:val="center"/>
            <w:hideMark/>
          </w:tcPr>
          <w:p w:rsidR="00A7444A" w:rsidRPr="00F76614" w:rsidRDefault="00A7444A" w:rsidP="00E62DE2">
            <w:pPr>
              <w:widowControl/>
              <w:rPr>
                <w:rFonts w:ascii="標楷體" w:hAnsi="標楷體" w:cs="新細明體"/>
                <w:color w:val="000000" w:themeColor="text1"/>
                <w:kern w:val="0"/>
                <w:sz w:val="24"/>
                <w:szCs w:val="24"/>
              </w:rPr>
            </w:pPr>
            <w:r w:rsidRPr="00F76614">
              <w:rPr>
                <w:rFonts w:ascii="標楷體" w:hAnsi="標楷體" w:hint="eastAsia"/>
                <w:color w:val="000000" w:themeColor="text1"/>
                <w:sz w:val="24"/>
                <w:szCs w:val="24"/>
              </w:rPr>
              <w:t>資料來源：審計部，</w:t>
            </w:r>
            <w:r w:rsidRPr="00F76614">
              <w:rPr>
                <w:rFonts w:ascii="標楷體" w:hAnsi="標楷體" w:cs="新細明體" w:hint="eastAsia"/>
                <w:color w:val="000000" w:themeColor="text1"/>
                <w:kern w:val="0"/>
                <w:sz w:val="24"/>
                <w:szCs w:val="24"/>
              </w:rPr>
              <w:t>整理自苗栗縣政府提供資料及苗栗縣總決算審核報告。</w:t>
            </w:r>
            <w:r w:rsidR="004D2BB2" w:rsidRPr="00F76614">
              <w:rPr>
                <w:rFonts w:ascii="標楷體" w:hAnsi="標楷體" w:cs="新細明體" w:hint="eastAsia"/>
                <w:vanish/>
                <w:color w:val="000000" w:themeColor="text1"/>
                <w:kern w:val="0"/>
                <w:sz w:val="24"/>
                <w:szCs w:val="24"/>
              </w:rPr>
              <w:t>（與審計室041023提供資料相符）</w:t>
            </w:r>
            <w:r w:rsidR="009A0094" w:rsidRPr="00F76614">
              <w:rPr>
                <w:rFonts w:ascii="標楷體" w:hAnsi="標楷體" w:cs="新細明體" w:hint="eastAsia"/>
                <w:color w:val="000000" w:themeColor="text1"/>
                <w:kern w:val="0"/>
                <w:sz w:val="24"/>
                <w:szCs w:val="24"/>
              </w:rPr>
              <w:t xml:space="preserve"> </w:t>
            </w:r>
          </w:p>
        </w:tc>
        <w:tc>
          <w:tcPr>
            <w:tcW w:w="997" w:type="dxa"/>
            <w:tcBorders>
              <w:top w:val="single" w:sz="4" w:space="0" w:color="auto"/>
              <w:left w:val="nil"/>
              <w:bottom w:val="nil"/>
              <w:right w:val="nil"/>
            </w:tcBorders>
          </w:tcPr>
          <w:p w:rsidR="00A7444A" w:rsidRPr="00F76614" w:rsidRDefault="00A7444A" w:rsidP="00E62DE2">
            <w:pPr>
              <w:widowControl/>
              <w:rPr>
                <w:rFonts w:ascii="標楷體" w:hAnsi="標楷體"/>
                <w:color w:val="000000" w:themeColor="text1"/>
                <w:sz w:val="24"/>
                <w:szCs w:val="24"/>
              </w:rPr>
            </w:pPr>
          </w:p>
        </w:tc>
      </w:tr>
    </w:tbl>
    <w:p w:rsidR="002074FE" w:rsidRPr="00070D77" w:rsidRDefault="002074FE" w:rsidP="002074FE">
      <w:pPr>
        <w:pStyle w:val="0"/>
        <w:spacing w:line="0" w:lineRule="atLeast"/>
        <w:ind w:leftChars="222" w:left="773" w:rightChars="-158" w:right="-537" w:hangingChars="7" w:hanging="18"/>
        <w:rPr>
          <w:rFonts w:hAnsi="標楷體" w:cs="新細明體"/>
          <w:sz w:val="24"/>
          <w:szCs w:val="24"/>
        </w:rPr>
      </w:pPr>
    </w:p>
    <w:tbl>
      <w:tblPr>
        <w:tblW w:w="14507" w:type="dxa"/>
        <w:tblInd w:w="13" w:type="dxa"/>
        <w:tblCellMar>
          <w:left w:w="28" w:type="dxa"/>
          <w:right w:w="28" w:type="dxa"/>
        </w:tblCellMar>
        <w:tblLook w:val="04A0" w:firstRow="1" w:lastRow="0" w:firstColumn="1" w:lastColumn="0" w:noHBand="0" w:noVBand="1"/>
      </w:tblPr>
      <w:tblGrid>
        <w:gridCol w:w="14507"/>
      </w:tblGrid>
      <w:tr w:rsidR="00F76614" w:rsidRPr="00F76614" w:rsidTr="00583E40">
        <w:trPr>
          <w:trHeight w:val="20"/>
        </w:trPr>
        <w:tc>
          <w:tcPr>
            <w:tcW w:w="14507" w:type="dxa"/>
            <w:tcBorders>
              <w:top w:val="nil"/>
              <w:left w:val="nil"/>
              <w:bottom w:val="nil"/>
              <w:right w:val="nil"/>
            </w:tcBorders>
            <w:shd w:val="clear" w:color="auto" w:fill="auto"/>
            <w:vAlign w:val="center"/>
          </w:tcPr>
          <w:p w:rsidR="0021319F" w:rsidRPr="00F76614" w:rsidRDefault="0021319F" w:rsidP="00FF02CD">
            <w:pPr>
              <w:widowControl/>
              <w:rPr>
                <w:rFonts w:ascii="標楷體" w:hAnsi="標楷體" w:cs="新細明體"/>
                <w:bCs/>
                <w:color w:val="000000" w:themeColor="text1"/>
                <w:kern w:val="0"/>
                <w:sz w:val="28"/>
                <w:szCs w:val="28"/>
              </w:rPr>
            </w:pPr>
          </w:p>
        </w:tc>
      </w:tr>
    </w:tbl>
    <w:p w:rsidR="00534267" w:rsidRPr="00D259EB" w:rsidRDefault="00534267" w:rsidP="00534267">
      <w:pPr>
        <w:pStyle w:val="0"/>
        <w:spacing w:line="0" w:lineRule="atLeast"/>
        <w:ind w:leftChars="-166" w:left="786" w:rightChars="-158" w:right="-537" w:hangingChars="450" w:hanging="1351"/>
        <w:rPr>
          <w:rFonts w:hAnsi="標楷體"/>
          <w:sz w:val="28"/>
          <w:szCs w:val="28"/>
        </w:rPr>
      </w:pPr>
      <w:r w:rsidRPr="00D259EB">
        <w:rPr>
          <w:rFonts w:hAnsi="標楷體" w:hint="eastAsia"/>
          <w:sz w:val="28"/>
          <w:szCs w:val="28"/>
        </w:rPr>
        <w:t>附表</w:t>
      </w:r>
      <w:r w:rsidR="00FF02CD" w:rsidRPr="00D259EB">
        <w:rPr>
          <w:rFonts w:hAnsi="標楷體" w:hint="eastAsia"/>
          <w:sz w:val="28"/>
          <w:szCs w:val="28"/>
        </w:rPr>
        <w:t>八</w:t>
      </w:r>
      <w:r w:rsidRPr="00D259EB">
        <w:rPr>
          <w:rFonts w:hAnsi="標楷體" w:hint="eastAsia"/>
          <w:sz w:val="28"/>
          <w:szCs w:val="28"/>
        </w:rPr>
        <w:t xml:space="preserve">  95年至104年直轄市、縣（市）政府虛列補助收入統計表                           單位:千元</w:t>
      </w:r>
    </w:p>
    <w:tbl>
      <w:tblPr>
        <w:tblStyle w:val="af5"/>
        <w:tblW w:w="5842" w:type="pct"/>
        <w:tblInd w:w="-1168" w:type="dxa"/>
        <w:tblLayout w:type="fixed"/>
        <w:tblLook w:val="04A0" w:firstRow="1" w:lastRow="0" w:firstColumn="1" w:lastColumn="0" w:noHBand="0" w:noVBand="1"/>
      </w:tblPr>
      <w:tblGrid>
        <w:gridCol w:w="853"/>
        <w:gridCol w:w="1285"/>
        <w:gridCol w:w="1387"/>
        <w:gridCol w:w="1522"/>
        <w:gridCol w:w="1522"/>
        <w:gridCol w:w="1576"/>
        <w:gridCol w:w="1576"/>
        <w:gridCol w:w="1576"/>
        <w:gridCol w:w="1576"/>
        <w:gridCol w:w="1576"/>
        <w:gridCol w:w="1570"/>
      </w:tblGrid>
      <w:tr w:rsidR="00C30524" w:rsidRPr="003E5A4B" w:rsidTr="005B6122">
        <w:trPr>
          <w:tblHeader/>
        </w:trPr>
        <w:tc>
          <w:tcPr>
            <w:tcW w:w="266" w:type="pct"/>
          </w:tcPr>
          <w:p w:rsidR="00C30524" w:rsidRPr="003E5A4B" w:rsidRDefault="00C30524" w:rsidP="00C30524">
            <w:pPr>
              <w:ind w:leftChars="-31" w:left="2" w:rightChars="-30" w:right="-102" w:hangingChars="41" w:hanging="107"/>
              <w:jc w:val="center"/>
              <w:rPr>
                <w:rFonts w:ascii="標楷體" w:hAnsi="標楷體"/>
                <w:sz w:val="24"/>
                <w:szCs w:val="24"/>
              </w:rPr>
            </w:pPr>
            <w:r w:rsidRPr="003E5A4B">
              <w:rPr>
                <w:rFonts w:ascii="標楷體" w:hAnsi="標楷體" w:hint="eastAsia"/>
                <w:sz w:val="24"/>
                <w:szCs w:val="24"/>
              </w:rPr>
              <w:t>政府別</w:t>
            </w:r>
          </w:p>
        </w:tc>
        <w:tc>
          <w:tcPr>
            <w:tcW w:w="401" w:type="pct"/>
            <w:vAlign w:val="center"/>
          </w:tcPr>
          <w:p w:rsidR="00C30524" w:rsidRPr="003E5A4B" w:rsidRDefault="00C30524" w:rsidP="005B6122">
            <w:pPr>
              <w:jc w:val="center"/>
              <w:rPr>
                <w:rFonts w:ascii="標楷體" w:hAnsi="標楷體"/>
                <w:sz w:val="24"/>
                <w:szCs w:val="24"/>
              </w:rPr>
            </w:pPr>
            <w:r w:rsidRPr="003E5A4B">
              <w:rPr>
                <w:rFonts w:ascii="標楷體" w:hAnsi="標楷體"/>
                <w:sz w:val="24"/>
                <w:szCs w:val="24"/>
              </w:rPr>
              <w:t>104</w:t>
            </w:r>
            <w:r w:rsidRPr="003E5A4B">
              <w:rPr>
                <w:rFonts w:ascii="標楷體" w:hAnsi="標楷體" w:hint="eastAsia"/>
                <w:sz w:val="24"/>
                <w:szCs w:val="24"/>
              </w:rPr>
              <w:t>年度</w:t>
            </w:r>
            <w:r w:rsidRPr="003E5A4B">
              <w:rPr>
                <w:rFonts w:ascii="標楷體" w:hAnsi="標楷體" w:hint="eastAsia"/>
                <w:sz w:val="24"/>
                <w:szCs w:val="24"/>
              </w:rPr>
              <w:br/>
              <w:t>含追加減預算</w:t>
            </w:r>
          </w:p>
        </w:tc>
        <w:tc>
          <w:tcPr>
            <w:tcW w:w="433" w:type="pct"/>
            <w:vAlign w:val="center"/>
          </w:tcPr>
          <w:p w:rsidR="00C30524" w:rsidRPr="003E5A4B" w:rsidRDefault="00C30524" w:rsidP="005B6122">
            <w:pPr>
              <w:jc w:val="center"/>
              <w:rPr>
                <w:rFonts w:ascii="標楷體" w:hAnsi="標楷體"/>
                <w:sz w:val="24"/>
                <w:szCs w:val="24"/>
              </w:rPr>
            </w:pPr>
            <w:r w:rsidRPr="003E5A4B">
              <w:rPr>
                <w:rFonts w:ascii="標楷體" w:hAnsi="標楷體"/>
                <w:sz w:val="24"/>
                <w:szCs w:val="24"/>
              </w:rPr>
              <w:t>103</w:t>
            </w:r>
            <w:r w:rsidRPr="003E5A4B">
              <w:rPr>
                <w:rFonts w:ascii="標楷體" w:hAnsi="標楷體" w:hint="eastAsia"/>
                <w:sz w:val="24"/>
                <w:szCs w:val="24"/>
              </w:rPr>
              <w:t>年度</w:t>
            </w:r>
            <w:r w:rsidRPr="003E5A4B">
              <w:rPr>
                <w:rFonts w:ascii="標楷體" w:hAnsi="標楷體" w:hint="eastAsia"/>
                <w:sz w:val="24"/>
                <w:szCs w:val="24"/>
              </w:rPr>
              <w:br/>
              <w:t>含追加減預算</w:t>
            </w:r>
          </w:p>
        </w:tc>
        <w:tc>
          <w:tcPr>
            <w:tcW w:w="475" w:type="pct"/>
            <w:vAlign w:val="center"/>
          </w:tcPr>
          <w:p w:rsidR="00C30524" w:rsidRPr="003E5A4B" w:rsidRDefault="00C30524" w:rsidP="005B6122">
            <w:pPr>
              <w:jc w:val="center"/>
              <w:rPr>
                <w:rFonts w:ascii="標楷體" w:hAnsi="標楷體"/>
                <w:sz w:val="24"/>
                <w:szCs w:val="24"/>
              </w:rPr>
            </w:pPr>
            <w:r w:rsidRPr="003E5A4B">
              <w:rPr>
                <w:rFonts w:ascii="標楷體" w:hAnsi="標楷體"/>
                <w:sz w:val="24"/>
                <w:szCs w:val="24"/>
              </w:rPr>
              <w:t>102</w:t>
            </w:r>
            <w:r w:rsidRPr="003E5A4B">
              <w:rPr>
                <w:rFonts w:ascii="標楷體" w:hAnsi="標楷體" w:hint="eastAsia"/>
                <w:sz w:val="24"/>
                <w:szCs w:val="24"/>
              </w:rPr>
              <w:t>年度</w:t>
            </w:r>
            <w:r w:rsidRPr="003E5A4B">
              <w:rPr>
                <w:rFonts w:ascii="標楷體" w:hAnsi="標楷體" w:hint="eastAsia"/>
                <w:sz w:val="24"/>
                <w:szCs w:val="24"/>
              </w:rPr>
              <w:br/>
              <w:t>含追加減預算</w:t>
            </w:r>
          </w:p>
        </w:tc>
        <w:tc>
          <w:tcPr>
            <w:tcW w:w="475" w:type="pct"/>
            <w:vAlign w:val="center"/>
          </w:tcPr>
          <w:p w:rsidR="00C30524" w:rsidRPr="003E5A4B" w:rsidRDefault="00C30524" w:rsidP="005B6122">
            <w:pPr>
              <w:jc w:val="center"/>
              <w:rPr>
                <w:rFonts w:ascii="標楷體" w:hAnsi="標楷體"/>
                <w:sz w:val="24"/>
                <w:szCs w:val="24"/>
              </w:rPr>
            </w:pPr>
            <w:r w:rsidRPr="003E5A4B">
              <w:rPr>
                <w:rFonts w:ascii="標楷體" w:hAnsi="標楷體"/>
                <w:sz w:val="24"/>
                <w:szCs w:val="24"/>
              </w:rPr>
              <w:t>101</w:t>
            </w:r>
            <w:r w:rsidRPr="003E5A4B">
              <w:rPr>
                <w:rFonts w:ascii="標楷體" w:hAnsi="標楷體" w:hint="eastAsia"/>
                <w:sz w:val="24"/>
                <w:szCs w:val="24"/>
              </w:rPr>
              <w:t>年度</w:t>
            </w:r>
            <w:r w:rsidRPr="003E5A4B">
              <w:rPr>
                <w:rFonts w:ascii="標楷體" w:hAnsi="標楷體" w:hint="eastAsia"/>
                <w:sz w:val="24"/>
                <w:szCs w:val="24"/>
              </w:rPr>
              <w:br/>
              <w:t>含追加減預算</w:t>
            </w:r>
          </w:p>
        </w:tc>
        <w:tc>
          <w:tcPr>
            <w:tcW w:w="492" w:type="pct"/>
            <w:vAlign w:val="center"/>
          </w:tcPr>
          <w:p w:rsidR="00C30524" w:rsidRPr="003E5A4B" w:rsidRDefault="00C30524" w:rsidP="005B6122">
            <w:pPr>
              <w:jc w:val="center"/>
              <w:rPr>
                <w:rFonts w:ascii="標楷體" w:hAnsi="標楷體" w:cs="新細明體"/>
                <w:sz w:val="24"/>
                <w:szCs w:val="24"/>
              </w:rPr>
            </w:pPr>
            <w:r w:rsidRPr="003E5A4B">
              <w:rPr>
                <w:rFonts w:ascii="標楷體" w:hAnsi="標楷體" w:hint="eastAsia"/>
                <w:sz w:val="24"/>
                <w:szCs w:val="24"/>
              </w:rPr>
              <w:t>100年度</w:t>
            </w:r>
            <w:r w:rsidRPr="003E5A4B">
              <w:rPr>
                <w:rFonts w:ascii="標楷體" w:hAnsi="標楷體" w:hint="eastAsia"/>
                <w:sz w:val="24"/>
                <w:szCs w:val="24"/>
              </w:rPr>
              <w:br/>
              <w:t>含追加減預算</w:t>
            </w:r>
          </w:p>
        </w:tc>
        <w:tc>
          <w:tcPr>
            <w:tcW w:w="492" w:type="pct"/>
            <w:vAlign w:val="center"/>
          </w:tcPr>
          <w:p w:rsidR="00C30524" w:rsidRPr="003E5A4B" w:rsidRDefault="00C30524" w:rsidP="00C30524">
            <w:pPr>
              <w:ind w:leftChars="-27" w:left="-49" w:rightChars="-51" w:right="-173" w:hangingChars="18" w:hanging="43"/>
              <w:jc w:val="center"/>
              <w:rPr>
                <w:rFonts w:ascii="標楷體" w:hAnsi="標楷體"/>
                <w:sz w:val="22"/>
                <w:szCs w:val="22"/>
              </w:rPr>
            </w:pPr>
            <w:r w:rsidRPr="003E5A4B">
              <w:rPr>
                <w:rFonts w:ascii="標楷體" w:hAnsi="標楷體" w:hint="eastAsia"/>
                <w:sz w:val="22"/>
                <w:szCs w:val="22"/>
              </w:rPr>
              <w:t>99年度【註1】</w:t>
            </w:r>
            <w:r w:rsidRPr="003E5A4B">
              <w:rPr>
                <w:rFonts w:ascii="標楷體" w:hAnsi="標楷體" w:hint="eastAsia"/>
                <w:sz w:val="22"/>
                <w:szCs w:val="22"/>
              </w:rPr>
              <w:br/>
              <w:t>含追加減預算</w:t>
            </w:r>
          </w:p>
        </w:tc>
        <w:tc>
          <w:tcPr>
            <w:tcW w:w="492" w:type="pct"/>
            <w:vAlign w:val="center"/>
          </w:tcPr>
          <w:p w:rsidR="00C30524" w:rsidRPr="003E5A4B" w:rsidRDefault="00C30524" w:rsidP="00C30524">
            <w:pPr>
              <w:ind w:leftChars="-27" w:left="-49" w:rightChars="-51" w:right="-173" w:hangingChars="18" w:hanging="43"/>
              <w:jc w:val="center"/>
              <w:rPr>
                <w:rFonts w:ascii="標楷體" w:hAnsi="標楷體"/>
                <w:sz w:val="22"/>
                <w:szCs w:val="22"/>
              </w:rPr>
            </w:pPr>
            <w:r w:rsidRPr="003E5A4B">
              <w:rPr>
                <w:rFonts w:ascii="標楷體" w:hAnsi="標楷體" w:hint="eastAsia"/>
                <w:sz w:val="22"/>
                <w:szCs w:val="22"/>
              </w:rPr>
              <w:t>98年度【註1】</w:t>
            </w:r>
            <w:r w:rsidRPr="003E5A4B">
              <w:rPr>
                <w:rFonts w:ascii="標楷體" w:hAnsi="標楷體" w:hint="eastAsia"/>
                <w:sz w:val="22"/>
                <w:szCs w:val="22"/>
              </w:rPr>
              <w:br/>
              <w:t>含追加減預算</w:t>
            </w:r>
          </w:p>
        </w:tc>
        <w:tc>
          <w:tcPr>
            <w:tcW w:w="492" w:type="pct"/>
            <w:vAlign w:val="center"/>
          </w:tcPr>
          <w:p w:rsidR="00C30524" w:rsidRPr="003E5A4B" w:rsidRDefault="00C30524" w:rsidP="00C30524">
            <w:pPr>
              <w:ind w:leftChars="-27" w:left="-49" w:rightChars="-51" w:right="-173" w:hangingChars="18" w:hanging="43"/>
              <w:jc w:val="center"/>
              <w:rPr>
                <w:rFonts w:ascii="標楷體" w:hAnsi="標楷體"/>
                <w:sz w:val="22"/>
                <w:szCs w:val="22"/>
              </w:rPr>
            </w:pPr>
            <w:r w:rsidRPr="003E5A4B">
              <w:rPr>
                <w:rFonts w:ascii="標楷體" w:hAnsi="標楷體" w:hint="eastAsia"/>
                <w:sz w:val="22"/>
                <w:szCs w:val="22"/>
              </w:rPr>
              <w:t>97年度【註1】</w:t>
            </w:r>
            <w:r w:rsidRPr="003E5A4B">
              <w:rPr>
                <w:rFonts w:ascii="標楷體" w:hAnsi="標楷體" w:hint="eastAsia"/>
                <w:sz w:val="22"/>
                <w:szCs w:val="22"/>
              </w:rPr>
              <w:br/>
              <w:t>含追加減預算</w:t>
            </w:r>
          </w:p>
        </w:tc>
        <w:tc>
          <w:tcPr>
            <w:tcW w:w="492" w:type="pct"/>
            <w:vAlign w:val="center"/>
          </w:tcPr>
          <w:p w:rsidR="00C30524" w:rsidRPr="003E5A4B" w:rsidRDefault="00C30524" w:rsidP="00C30524">
            <w:pPr>
              <w:ind w:leftChars="-27" w:left="-49" w:rightChars="-51" w:right="-173" w:hangingChars="18" w:hanging="43"/>
              <w:jc w:val="center"/>
              <w:rPr>
                <w:rFonts w:ascii="標楷體" w:hAnsi="標楷體"/>
                <w:sz w:val="22"/>
                <w:szCs w:val="22"/>
              </w:rPr>
            </w:pPr>
            <w:r w:rsidRPr="003E5A4B">
              <w:rPr>
                <w:rFonts w:ascii="標楷體" w:hAnsi="標楷體" w:hint="eastAsia"/>
                <w:sz w:val="22"/>
                <w:szCs w:val="22"/>
              </w:rPr>
              <w:t>96年度【註1】</w:t>
            </w:r>
            <w:r w:rsidRPr="003E5A4B">
              <w:rPr>
                <w:rFonts w:ascii="標楷體" w:hAnsi="標楷體" w:hint="eastAsia"/>
                <w:sz w:val="22"/>
                <w:szCs w:val="22"/>
              </w:rPr>
              <w:br/>
              <w:t>含追加減預算</w:t>
            </w:r>
          </w:p>
        </w:tc>
        <w:tc>
          <w:tcPr>
            <w:tcW w:w="492" w:type="pct"/>
            <w:vAlign w:val="center"/>
          </w:tcPr>
          <w:p w:rsidR="00C30524" w:rsidRPr="003E5A4B" w:rsidRDefault="00C30524" w:rsidP="00C30524">
            <w:pPr>
              <w:ind w:leftChars="-27" w:left="-49" w:rightChars="-51" w:right="-173" w:hangingChars="18" w:hanging="43"/>
              <w:jc w:val="center"/>
              <w:rPr>
                <w:rFonts w:ascii="標楷體" w:hAnsi="標楷體"/>
                <w:sz w:val="22"/>
                <w:szCs w:val="22"/>
              </w:rPr>
            </w:pPr>
            <w:r w:rsidRPr="003E5A4B">
              <w:rPr>
                <w:rFonts w:ascii="標楷體" w:hAnsi="標楷體" w:hint="eastAsia"/>
                <w:sz w:val="22"/>
                <w:szCs w:val="22"/>
              </w:rPr>
              <w:t>95年度【註1】</w:t>
            </w:r>
            <w:r w:rsidRPr="003E5A4B">
              <w:rPr>
                <w:rFonts w:ascii="標楷體" w:hAnsi="標楷體" w:hint="eastAsia"/>
                <w:sz w:val="22"/>
                <w:szCs w:val="22"/>
              </w:rPr>
              <w:br/>
              <w:t>含追加減預算</w:t>
            </w:r>
          </w:p>
        </w:tc>
      </w:tr>
      <w:tr w:rsidR="00C30524" w:rsidRPr="003E5A4B" w:rsidTr="005B6122">
        <w:tc>
          <w:tcPr>
            <w:tcW w:w="266" w:type="pct"/>
            <w:vAlign w:val="center"/>
          </w:tcPr>
          <w:p w:rsidR="00C30524" w:rsidRPr="003E5A4B" w:rsidRDefault="00C30524" w:rsidP="00C30524">
            <w:pPr>
              <w:ind w:leftChars="-31" w:left="2" w:hangingChars="41" w:hanging="107"/>
              <w:jc w:val="center"/>
              <w:rPr>
                <w:rFonts w:ascii="標楷體" w:hAnsi="標楷體" w:cs="新細明體"/>
                <w:bCs/>
                <w:sz w:val="24"/>
                <w:szCs w:val="24"/>
              </w:rPr>
            </w:pPr>
            <w:r w:rsidRPr="003E5A4B">
              <w:rPr>
                <w:rFonts w:ascii="標楷體" w:hAnsi="標楷體" w:hint="eastAsia"/>
                <w:bCs/>
                <w:sz w:val="24"/>
                <w:szCs w:val="24"/>
              </w:rPr>
              <w:t>合</w:t>
            </w:r>
            <w:r w:rsidRPr="003E5A4B">
              <w:rPr>
                <w:rFonts w:ascii="標楷體" w:hAnsi="標楷體"/>
                <w:bCs/>
                <w:sz w:val="24"/>
                <w:szCs w:val="24"/>
              </w:rPr>
              <w:t xml:space="preserve"> </w:t>
            </w:r>
            <w:r w:rsidRPr="003E5A4B">
              <w:rPr>
                <w:rFonts w:ascii="標楷體" w:hAnsi="標楷體" w:hint="eastAsia"/>
                <w:bCs/>
                <w:sz w:val="24"/>
                <w:szCs w:val="24"/>
              </w:rPr>
              <w:t>計</w:t>
            </w:r>
          </w:p>
        </w:tc>
        <w:tc>
          <w:tcPr>
            <w:tcW w:w="401" w:type="pct"/>
            <w:vAlign w:val="center"/>
          </w:tcPr>
          <w:p w:rsidR="00C30524" w:rsidRPr="003C3742" w:rsidRDefault="00C30524" w:rsidP="00C30524">
            <w:pPr>
              <w:ind w:leftChars="-44" w:left="-11" w:hangingChars="58" w:hanging="139"/>
              <w:jc w:val="right"/>
              <w:rPr>
                <w:rFonts w:ascii="標楷體" w:hAnsi="標楷體"/>
                <w:bCs/>
                <w:sz w:val="22"/>
                <w:szCs w:val="22"/>
              </w:rPr>
            </w:pPr>
            <w:r w:rsidRPr="003C3742">
              <w:rPr>
                <w:rFonts w:ascii="標楷體" w:hAnsi="標楷體"/>
                <w:bCs/>
                <w:sz w:val="22"/>
                <w:szCs w:val="22"/>
              </w:rPr>
              <w:t>10,033,196</w:t>
            </w:r>
          </w:p>
        </w:tc>
        <w:tc>
          <w:tcPr>
            <w:tcW w:w="433" w:type="pct"/>
            <w:vAlign w:val="center"/>
          </w:tcPr>
          <w:p w:rsidR="00C30524" w:rsidRPr="003E5A4B" w:rsidRDefault="00C30524" w:rsidP="005B6122">
            <w:pPr>
              <w:jc w:val="right"/>
              <w:rPr>
                <w:rFonts w:ascii="標楷體" w:hAnsi="標楷體"/>
                <w:bCs/>
                <w:sz w:val="24"/>
                <w:szCs w:val="24"/>
              </w:rPr>
            </w:pPr>
            <w:r w:rsidRPr="003E5A4B">
              <w:rPr>
                <w:rFonts w:ascii="標楷體" w:hAnsi="標楷體"/>
                <w:bCs/>
                <w:sz w:val="24"/>
                <w:szCs w:val="24"/>
              </w:rPr>
              <w:t xml:space="preserve">9,976,088 </w:t>
            </w:r>
          </w:p>
        </w:tc>
        <w:tc>
          <w:tcPr>
            <w:tcW w:w="475" w:type="pct"/>
            <w:vAlign w:val="center"/>
          </w:tcPr>
          <w:p w:rsidR="00C30524" w:rsidRPr="003E5A4B" w:rsidRDefault="00C30524" w:rsidP="005B6122">
            <w:pPr>
              <w:jc w:val="right"/>
              <w:rPr>
                <w:rFonts w:ascii="標楷體" w:hAnsi="標楷體"/>
                <w:bCs/>
                <w:sz w:val="24"/>
                <w:szCs w:val="24"/>
              </w:rPr>
            </w:pPr>
            <w:r w:rsidRPr="003E5A4B">
              <w:rPr>
                <w:rFonts w:ascii="標楷體" w:hAnsi="標楷體"/>
                <w:bCs/>
                <w:sz w:val="24"/>
                <w:szCs w:val="24"/>
              </w:rPr>
              <w:t xml:space="preserve">13,430,063 </w:t>
            </w:r>
          </w:p>
        </w:tc>
        <w:tc>
          <w:tcPr>
            <w:tcW w:w="475" w:type="pct"/>
            <w:vAlign w:val="center"/>
          </w:tcPr>
          <w:p w:rsidR="00C30524" w:rsidRPr="003E5A4B" w:rsidRDefault="00C30524" w:rsidP="005B6122">
            <w:pPr>
              <w:jc w:val="right"/>
              <w:rPr>
                <w:rFonts w:ascii="標楷體" w:hAnsi="標楷體"/>
                <w:bCs/>
                <w:sz w:val="24"/>
                <w:szCs w:val="24"/>
              </w:rPr>
            </w:pPr>
            <w:r w:rsidRPr="003E5A4B">
              <w:rPr>
                <w:rFonts w:ascii="標楷體" w:hAnsi="標楷體"/>
                <w:bCs/>
                <w:sz w:val="24"/>
                <w:szCs w:val="24"/>
              </w:rPr>
              <w:t xml:space="preserve">22,764,466 </w:t>
            </w:r>
          </w:p>
        </w:tc>
        <w:tc>
          <w:tcPr>
            <w:tcW w:w="492" w:type="pct"/>
            <w:vAlign w:val="center"/>
          </w:tcPr>
          <w:p w:rsidR="00C30524" w:rsidRPr="003E5A4B" w:rsidRDefault="00C30524" w:rsidP="005B6122">
            <w:pPr>
              <w:jc w:val="right"/>
              <w:rPr>
                <w:rFonts w:ascii="標楷體" w:hAnsi="標楷體"/>
                <w:bCs/>
                <w:sz w:val="24"/>
                <w:szCs w:val="24"/>
              </w:rPr>
            </w:pPr>
            <w:r w:rsidRPr="003E5A4B">
              <w:rPr>
                <w:rFonts w:ascii="標楷體" w:hAnsi="標楷體"/>
                <w:bCs/>
                <w:sz w:val="24"/>
                <w:szCs w:val="24"/>
              </w:rPr>
              <w:t xml:space="preserve">35,151,950 </w:t>
            </w:r>
          </w:p>
        </w:tc>
        <w:tc>
          <w:tcPr>
            <w:tcW w:w="492" w:type="pct"/>
            <w:vAlign w:val="center"/>
          </w:tcPr>
          <w:p w:rsidR="00C30524" w:rsidRPr="003E5A4B" w:rsidRDefault="00C30524" w:rsidP="005B6122">
            <w:pPr>
              <w:jc w:val="right"/>
              <w:rPr>
                <w:rFonts w:ascii="標楷體" w:hAnsi="標楷體"/>
                <w:bCs/>
                <w:sz w:val="24"/>
                <w:szCs w:val="24"/>
              </w:rPr>
            </w:pPr>
            <w:r w:rsidRPr="003E5A4B">
              <w:rPr>
                <w:rFonts w:ascii="標楷體" w:hAnsi="標楷體"/>
                <w:bCs/>
                <w:sz w:val="24"/>
                <w:szCs w:val="24"/>
              </w:rPr>
              <w:t xml:space="preserve">46,814,728 </w:t>
            </w:r>
          </w:p>
        </w:tc>
        <w:tc>
          <w:tcPr>
            <w:tcW w:w="492" w:type="pct"/>
            <w:vAlign w:val="center"/>
          </w:tcPr>
          <w:p w:rsidR="00C30524" w:rsidRPr="003E5A4B" w:rsidRDefault="00C30524" w:rsidP="005B6122">
            <w:pPr>
              <w:jc w:val="right"/>
              <w:rPr>
                <w:rFonts w:ascii="標楷體" w:hAnsi="標楷體"/>
                <w:bCs/>
                <w:sz w:val="24"/>
                <w:szCs w:val="24"/>
              </w:rPr>
            </w:pPr>
            <w:r w:rsidRPr="003E5A4B">
              <w:rPr>
                <w:rFonts w:ascii="標楷體" w:hAnsi="標楷體"/>
                <w:bCs/>
                <w:sz w:val="24"/>
                <w:szCs w:val="24"/>
              </w:rPr>
              <w:t xml:space="preserve">44,644,759 </w:t>
            </w:r>
          </w:p>
        </w:tc>
        <w:tc>
          <w:tcPr>
            <w:tcW w:w="492" w:type="pct"/>
            <w:vAlign w:val="center"/>
          </w:tcPr>
          <w:p w:rsidR="00C30524" w:rsidRPr="003E5A4B" w:rsidRDefault="00C30524" w:rsidP="005B6122">
            <w:pPr>
              <w:jc w:val="right"/>
              <w:rPr>
                <w:rFonts w:ascii="標楷體" w:hAnsi="標楷體"/>
                <w:bCs/>
                <w:sz w:val="24"/>
                <w:szCs w:val="24"/>
              </w:rPr>
            </w:pPr>
            <w:r w:rsidRPr="003E5A4B">
              <w:rPr>
                <w:rFonts w:ascii="標楷體" w:hAnsi="標楷體"/>
                <w:bCs/>
                <w:sz w:val="24"/>
                <w:szCs w:val="24"/>
              </w:rPr>
              <w:t xml:space="preserve">46,265,521 </w:t>
            </w:r>
          </w:p>
        </w:tc>
        <w:tc>
          <w:tcPr>
            <w:tcW w:w="492" w:type="pct"/>
            <w:vAlign w:val="center"/>
          </w:tcPr>
          <w:p w:rsidR="00C30524" w:rsidRPr="003E5A4B" w:rsidRDefault="00C30524" w:rsidP="005B6122">
            <w:pPr>
              <w:jc w:val="right"/>
              <w:rPr>
                <w:rFonts w:ascii="標楷體" w:hAnsi="標楷體"/>
                <w:bCs/>
                <w:sz w:val="24"/>
                <w:szCs w:val="24"/>
              </w:rPr>
            </w:pPr>
            <w:r w:rsidRPr="003E5A4B">
              <w:rPr>
                <w:rFonts w:ascii="標楷體" w:hAnsi="標楷體"/>
                <w:bCs/>
                <w:sz w:val="24"/>
                <w:szCs w:val="24"/>
              </w:rPr>
              <w:t xml:space="preserve">50,489,219 </w:t>
            </w:r>
          </w:p>
        </w:tc>
        <w:tc>
          <w:tcPr>
            <w:tcW w:w="492" w:type="pct"/>
            <w:vAlign w:val="center"/>
          </w:tcPr>
          <w:p w:rsidR="00C30524" w:rsidRPr="003E5A4B" w:rsidRDefault="00C30524" w:rsidP="005B6122">
            <w:pPr>
              <w:jc w:val="right"/>
              <w:rPr>
                <w:rFonts w:ascii="標楷體" w:hAnsi="標楷體"/>
                <w:bCs/>
                <w:sz w:val="24"/>
                <w:szCs w:val="24"/>
              </w:rPr>
            </w:pPr>
            <w:r w:rsidRPr="003E5A4B">
              <w:rPr>
                <w:rFonts w:ascii="標楷體" w:hAnsi="標楷體"/>
                <w:bCs/>
                <w:sz w:val="24"/>
                <w:szCs w:val="24"/>
              </w:rPr>
              <w:t xml:space="preserve">39,800,246 </w:t>
            </w:r>
          </w:p>
        </w:tc>
      </w:tr>
      <w:tr w:rsidR="00C30524" w:rsidRPr="003E5A4B" w:rsidTr="005B6122">
        <w:tc>
          <w:tcPr>
            <w:tcW w:w="266" w:type="pct"/>
            <w:vAlign w:val="center"/>
          </w:tcPr>
          <w:p w:rsidR="00C30524" w:rsidRPr="003E5A4B" w:rsidRDefault="00C30524" w:rsidP="00C30524">
            <w:pPr>
              <w:ind w:leftChars="-31" w:left="2" w:rightChars="-30" w:right="-102" w:hangingChars="41" w:hanging="107"/>
              <w:jc w:val="center"/>
              <w:rPr>
                <w:rFonts w:ascii="標楷體" w:hAnsi="標楷體" w:cs="新細明體"/>
                <w:sz w:val="24"/>
                <w:szCs w:val="24"/>
              </w:rPr>
            </w:pPr>
            <w:r w:rsidRPr="003E5A4B">
              <w:rPr>
                <w:rFonts w:ascii="標楷體" w:hAnsi="標楷體" w:hint="eastAsia"/>
                <w:sz w:val="24"/>
                <w:szCs w:val="24"/>
              </w:rPr>
              <w:t>新</w:t>
            </w:r>
            <w:r w:rsidRPr="003E5A4B">
              <w:rPr>
                <w:rFonts w:ascii="標楷體" w:hAnsi="標楷體" w:hint="eastAsia"/>
                <w:bCs/>
                <w:sz w:val="24"/>
                <w:szCs w:val="24"/>
              </w:rPr>
              <w:t>北市</w:t>
            </w:r>
          </w:p>
        </w:tc>
        <w:tc>
          <w:tcPr>
            <w:tcW w:w="401"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0 </w:t>
            </w:r>
          </w:p>
        </w:tc>
        <w:tc>
          <w:tcPr>
            <w:tcW w:w="433"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57,550 </w:t>
            </w:r>
          </w:p>
        </w:tc>
        <w:tc>
          <w:tcPr>
            <w:tcW w:w="475"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22,000 </w:t>
            </w:r>
          </w:p>
        </w:tc>
        <w:tc>
          <w:tcPr>
            <w:tcW w:w="475"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6,162,250 </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0 </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0 </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0 </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0 </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8,080,000 </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0 </w:t>
            </w:r>
          </w:p>
        </w:tc>
      </w:tr>
      <w:tr w:rsidR="00C30524" w:rsidRPr="003E5A4B" w:rsidTr="005B6122">
        <w:tc>
          <w:tcPr>
            <w:tcW w:w="266" w:type="pct"/>
            <w:vAlign w:val="center"/>
          </w:tcPr>
          <w:p w:rsidR="00C30524" w:rsidRPr="003E5A4B" w:rsidRDefault="00C30524" w:rsidP="00C30524">
            <w:pPr>
              <w:ind w:leftChars="-31" w:left="2" w:rightChars="-30" w:right="-102" w:hangingChars="41" w:hanging="107"/>
              <w:jc w:val="center"/>
              <w:rPr>
                <w:rFonts w:ascii="標楷體" w:hAnsi="標楷體" w:cs="新細明體"/>
                <w:sz w:val="24"/>
                <w:szCs w:val="24"/>
              </w:rPr>
            </w:pPr>
            <w:r w:rsidRPr="003E5A4B">
              <w:rPr>
                <w:rFonts w:ascii="標楷體" w:hAnsi="標楷體" w:hint="eastAsia"/>
                <w:bCs/>
                <w:sz w:val="24"/>
                <w:szCs w:val="24"/>
              </w:rPr>
              <w:t>臺北市</w:t>
            </w:r>
          </w:p>
        </w:tc>
        <w:tc>
          <w:tcPr>
            <w:tcW w:w="401"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0 </w:t>
            </w:r>
          </w:p>
        </w:tc>
        <w:tc>
          <w:tcPr>
            <w:tcW w:w="433"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0 </w:t>
            </w:r>
          </w:p>
        </w:tc>
        <w:tc>
          <w:tcPr>
            <w:tcW w:w="475"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0 </w:t>
            </w:r>
          </w:p>
        </w:tc>
        <w:tc>
          <w:tcPr>
            <w:tcW w:w="475"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0 </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0 </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0</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0</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0</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0</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0</w:t>
            </w:r>
          </w:p>
        </w:tc>
      </w:tr>
      <w:tr w:rsidR="00C30524" w:rsidRPr="003E5A4B" w:rsidTr="005B6122">
        <w:tc>
          <w:tcPr>
            <w:tcW w:w="266" w:type="pct"/>
            <w:vAlign w:val="center"/>
          </w:tcPr>
          <w:p w:rsidR="00C30524" w:rsidRPr="003E5A4B" w:rsidRDefault="00C30524" w:rsidP="00C30524">
            <w:pPr>
              <w:ind w:leftChars="-31" w:left="2" w:rightChars="-30" w:right="-102" w:hangingChars="41" w:hanging="107"/>
              <w:jc w:val="center"/>
              <w:rPr>
                <w:rFonts w:ascii="標楷體" w:hAnsi="標楷體" w:cs="新細明體"/>
                <w:sz w:val="24"/>
                <w:szCs w:val="24"/>
              </w:rPr>
            </w:pPr>
            <w:r w:rsidRPr="003E5A4B">
              <w:rPr>
                <w:rFonts w:ascii="標楷體" w:hAnsi="標楷體" w:hint="eastAsia"/>
                <w:sz w:val="24"/>
                <w:szCs w:val="24"/>
              </w:rPr>
              <w:t>桃園市</w:t>
            </w:r>
          </w:p>
        </w:tc>
        <w:tc>
          <w:tcPr>
            <w:tcW w:w="401"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0 </w:t>
            </w:r>
          </w:p>
        </w:tc>
        <w:tc>
          <w:tcPr>
            <w:tcW w:w="433"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0 </w:t>
            </w:r>
          </w:p>
        </w:tc>
        <w:tc>
          <w:tcPr>
            <w:tcW w:w="475"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0 </w:t>
            </w:r>
          </w:p>
        </w:tc>
        <w:tc>
          <w:tcPr>
            <w:tcW w:w="475"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0 </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0 </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1,736,035 </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1,844,674 </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2,028,943 </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7,469,004 </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7,323,614 </w:t>
            </w:r>
          </w:p>
        </w:tc>
      </w:tr>
      <w:tr w:rsidR="00C30524" w:rsidRPr="003E5A4B" w:rsidTr="005B6122">
        <w:tc>
          <w:tcPr>
            <w:tcW w:w="266" w:type="pct"/>
            <w:vAlign w:val="center"/>
          </w:tcPr>
          <w:p w:rsidR="00C30524" w:rsidRPr="003E5A4B" w:rsidRDefault="00C30524" w:rsidP="00C30524">
            <w:pPr>
              <w:ind w:leftChars="-31" w:left="2" w:rightChars="-30" w:right="-102" w:hangingChars="41" w:hanging="107"/>
              <w:jc w:val="center"/>
              <w:rPr>
                <w:rFonts w:ascii="標楷體" w:hAnsi="標楷體" w:cs="新細明體"/>
                <w:sz w:val="24"/>
                <w:szCs w:val="24"/>
              </w:rPr>
            </w:pPr>
            <w:r w:rsidRPr="003E5A4B">
              <w:rPr>
                <w:rFonts w:ascii="標楷體" w:hAnsi="標楷體" w:hint="eastAsia"/>
                <w:sz w:val="24"/>
                <w:szCs w:val="24"/>
              </w:rPr>
              <w:t>臺中市</w:t>
            </w:r>
          </w:p>
        </w:tc>
        <w:tc>
          <w:tcPr>
            <w:tcW w:w="401"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338,571 </w:t>
            </w:r>
          </w:p>
        </w:tc>
        <w:tc>
          <w:tcPr>
            <w:tcW w:w="433"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0 </w:t>
            </w:r>
          </w:p>
        </w:tc>
        <w:tc>
          <w:tcPr>
            <w:tcW w:w="475"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0 </w:t>
            </w:r>
          </w:p>
        </w:tc>
        <w:tc>
          <w:tcPr>
            <w:tcW w:w="475"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1,896,073 </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0 </w:t>
            </w:r>
          </w:p>
        </w:tc>
        <w:tc>
          <w:tcPr>
            <w:tcW w:w="492" w:type="pct"/>
            <w:vAlign w:val="center"/>
          </w:tcPr>
          <w:p w:rsidR="00C30524" w:rsidRPr="003E5A4B" w:rsidRDefault="00C30524" w:rsidP="005B6122">
            <w:pPr>
              <w:rPr>
                <w:rFonts w:ascii="標楷體" w:hAnsi="標楷體"/>
                <w:sz w:val="24"/>
                <w:szCs w:val="24"/>
              </w:rPr>
            </w:pPr>
            <w:r w:rsidRPr="003E5A4B">
              <w:rPr>
                <w:rFonts w:ascii="標楷體" w:hAnsi="標楷體" w:hint="eastAsia"/>
                <w:sz w:val="24"/>
                <w:szCs w:val="24"/>
              </w:rPr>
              <w:t>【註2】</w:t>
            </w:r>
          </w:p>
          <w:p w:rsidR="00C30524" w:rsidRPr="003E5A4B" w:rsidRDefault="00C30524" w:rsidP="005B6122">
            <w:pPr>
              <w:rPr>
                <w:rFonts w:ascii="標楷體" w:hAnsi="標楷體" w:cs="新細明體"/>
                <w:sz w:val="24"/>
                <w:szCs w:val="24"/>
              </w:rPr>
            </w:pPr>
            <w:r w:rsidRPr="003E5A4B">
              <w:rPr>
                <w:rFonts w:ascii="標楷體" w:hAnsi="標楷體" w:cs="新細明體" w:hint="eastAsia"/>
                <w:sz w:val="24"/>
                <w:szCs w:val="24"/>
              </w:rPr>
              <w:t>4,930,000</w:t>
            </w:r>
          </w:p>
        </w:tc>
        <w:tc>
          <w:tcPr>
            <w:tcW w:w="492" w:type="pct"/>
            <w:vAlign w:val="center"/>
          </w:tcPr>
          <w:p w:rsidR="00C30524" w:rsidRPr="003E5A4B" w:rsidRDefault="00C30524" w:rsidP="005B6122">
            <w:pPr>
              <w:rPr>
                <w:rFonts w:ascii="標楷體" w:hAnsi="標楷體"/>
                <w:sz w:val="24"/>
                <w:szCs w:val="24"/>
              </w:rPr>
            </w:pPr>
            <w:r w:rsidRPr="003E5A4B">
              <w:rPr>
                <w:rFonts w:ascii="標楷體" w:hAnsi="標楷體" w:hint="eastAsia"/>
                <w:sz w:val="24"/>
                <w:szCs w:val="24"/>
              </w:rPr>
              <w:t>【註2】</w:t>
            </w:r>
          </w:p>
          <w:p w:rsidR="00C30524" w:rsidRPr="003E5A4B" w:rsidRDefault="00C30524" w:rsidP="005B6122">
            <w:pPr>
              <w:rPr>
                <w:rFonts w:ascii="標楷體" w:hAnsi="標楷體" w:cs="新細明體"/>
                <w:sz w:val="24"/>
                <w:szCs w:val="24"/>
              </w:rPr>
            </w:pPr>
            <w:r w:rsidRPr="003E5A4B">
              <w:rPr>
                <w:rFonts w:ascii="標楷體" w:hAnsi="標楷體" w:cs="新細明體" w:hint="eastAsia"/>
                <w:sz w:val="24"/>
                <w:szCs w:val="24"/>
              </w:rPr>
              <w:t>3,100,000</w:t>
            </w:r>
          </w:p>
        </w:tc>
        <w:tc>
          <w:tcPr>
            <w:tcW w:w="492" w:type="pct"/>
            <w:vAlign w:val="center"/>
          </w:tcPr>
          <w:p w:rsidR="00C30524" w:rsidRPr="003E5A4B" w:rsidRDefault="00C30524" w:rsidP="005B6122">
            <w:pPr>
              <w:rPr>
                <w:rFonts w:ascii="標楷體" w:hAnsi="標楷體"/>
                <w:sz w:val="24"/>
                <w:szCs w:val="24"/>
              </w:rPr>
            </w:pPr>
            <w:r w:rsidRPr="003E5A4B">
              <w:rPr>
                <w:rFonts w:ascii="標楷體" w:hAnsi="標楷體" w:hint="eastAsia"/>
                <w:sz w:val="24"/>
                <w:szCs w:val="24"/>
              </w:rPr>
              <w:t>【註2】</w:t>
            </w:r>
          </w:p>
          <w:p w:rsidR="00C30524" w:rsidRPr="003E5A4B" w:rsidRDefault="00C30524" w:rsidP="005B6122">
            <w:pPr>
              <w:rPr>
                <w:rFonts w:ascii="標楷體" w:hAnsi="標楷體" w:cs="新細明體"/>
                <w:sz w:val="24"/>
                <w:szCs w:val="24"/>
              </w:rPr>
            </w:pPr>
            <w:r w:rsidRPr="003E5A4B">
              <w:rPr>
                <w:rFonts w:ascii="標楷體" w:hAnsi="標楷體" w:cs="新細明體" w:hint="eastAsia"/>
                <w:sz w:val="24"/>
                <w:szCs w:val="24"/>
              </w:rPr>
              <w:t>5,372,439</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hint="eastAsia"/>
                <w:sz w:val="24"/>
                <w:szCs w:val="24"/>
              </w:rPr>
              <w:t>【註2】</w:t>
            </w:r>
          </w:p>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4,730,320 </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hint="eastAsia"/>
                <w:sz w:val="24"/>
                <w:szCs w:val="24"/>
              </w:rPr>
              <w:t>【註2】</w:t>
            </w:r>
          </w:p>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8,345,057 </w:t>
            </w:r>
          </w:p>
        </w:tc>
      </w:tr>
      <w:tr w:rsidR="00C30524" w:rsidRPr="003E5A4B" w:rsidTr="005B6122">
        <w:tc>
          <w:tcPr>
            <w:tcW w:w="266" w:type="pct"/>
            <w:vAlign w:val="center"/>
          </w:tcPr>
          <w:p w:rsidR="00C30524" w:rsidRPr="003E5A4B" w:rsidRDefault="00C30524" w:rsidP="00C30524">
            <w:pPr>
              <w:ind w:leftChars="-31" w:left="2" w:rightChars="-30" w:right="-102" w:hangingChars="41" w:hanging="107"/>
              <w:jc w:val="center"/>
              <w:rPr>
                <w:rFonts w:ascii="標楷體" w:hAnsi="標楷體" w:cs="新細明體"/>
                <w:sz w:val="24"/>
                <w:szCs w:val="24"/>
              </w:rPr>
            </w:pPr>
            <w:r w:rsidRPr="003E5A4B">
              <w:rPr>
                <w:rFonts w:ascii="標楷體" w:hAnsi="標楷體" w:hint="eastAsia"/>
                <w:sz w:val="24"/>
                <w:szCs w:val="24"/>
              </w:rPr>
              <w:t>臺南市</w:t>
            </w:r>
          </w:p>
        </w:tc>
        <w:tc>
          <w:tcPr>
            <w:tcW w:w="401"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426,999 </w:t>
            </w:r>
          </w:p>
        </w:tc>
        <w:tc>
          <w:tcPr>
            <w:tcW w:w="433"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35,000 </w:t>
            </w:r>
          </w:p>
        </w:tc>
        <w:tc>
          <w:tcPr>
            <w:tcW w:w="475"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412,666 </w:t>
            </w:r>
          </w:p>
        </w:tc>
        <w:tc>
          <w:tcPr>
            <w:tcW w:w="475"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0 </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0 </w:t>
            </w:r>
          </w:p>
        </w:tc>
        <w:tc>
          <w:tcPr>
            <w:tcW w:w="492" w:type="pct"/>
            <w:vAlign w:val="center"/>
          </w:tcPr>
          <w:p w:rsidR="00C30524" w:rsidRPr="003E5A4B" w:rsidRDefault="00C30524" w:rsidP="005B6122">
            <w:pPr>
              <w:rPr>
                <w:rFonts w:ascii="標楷體" w:hAnsi="標楷體"/>
                <w:sz w:val="24"/>
                <w:szCs w:val="24"/>
              </w:rPr>
            </w:pPr>
            <w:r w:rsidRPr="003E5A4B">
              <w:rPr>
                <w:rFonts w:ascii="標楷體" w:hAnsi="標楷體" w:hint="eastAsia"/>
                <w:sz w:val="24"/>
                <w:szCs w:val="24"/>
              </w:rPr>
              <w:t>【註2】</w:t>
            </w:r>
          </w:p>
          <w:p w:rsidR="00C30524" w:rsidRPr="003E5A4B" w:rsidRDefault="00C30524" w:rsidP="005B6122">
            <w:pPr>
              <w:rPr>
                <w:rFonts w:ascii="標楷體" w:hAnsi="標楷體" w:cs="新細明體"/>
                <w:sz w:val="24"/>
                <w:szCs w:val="24"/>
              </w:rPr>
            </w:pPr>
            <w:r w:rsidRPr="003E5A4B">
              <w:rPr>
                <w:rFonts w:ascii="標楷體" w:hAnsi="標楷體" w:cs="新細明體" w:hint="eastAsia"/>
                <w:sz w:val="24"/>
                <w:szCs w:val="24"/>
              </w:rPr>
              <w:t>0</w:t>
            </w:r>
          </w:p>
        </w:tc>
        <w:tc>
          <w:tcPr>
            <w:tcW w:w="492" w:type="pct"/>
            <w:vAlign w:val="center"/>
          </w:tcPr>
          <w:p w:rsidR="00C30524" w:rsidRPr="003E5A4B" w:rsidRDefault="00C30524" w:rsidP="005B6122">
            <w:pPr>
              <w:rPr>
                <w:rFonts w:ascii="標楷體" w:hAnsi="標楷體"/>
                <w:sz w:val="24"/>
                <w:szCs w:val="24"/>
              </w:rPr>
            </w:pPr>
            <w:r w:rsidRPr="003E5A4B">
              <w:rPr>
                <w:rFonts w:ascii="標楷體" w:hAnsi="標楷體" w:hint="eastAsia"/>
                <w:sz w:val="24"/>
                <w:szCs w:val="24"/>
              </w:rPr>
              <w:t>【註2】</w:t>
            </w:r>
          </w:p>
          <w:p w:rsidR="00C30524" w:rsidRPr="003E5A4B" w:rsidRDefault="00C30524" w:rsidP="005B6122">
            <w:pPr>
              <w:rPr>
                <w:rFonts w:ascii="標楷體" w:hAnsi="標楷體" w:cs="新細明體"/>
                <w:sz w:val="24"/>
                <w:szCs w:val="24"/>
              </w:rPr>
            </w:pPr>
            <w:r w:rsidRPr="003E5A4B">
              <w:rPr>
                <w:rFonts w:ascii="標楷體" w:hAnsi="標楷體" w:cs="新細明體" w:hint="eastAsia"/>
                <w:sz w:val="24"/>
                <w:szCs w:val="24"/>
              </w:rPr>
              <w:t>40,000</w:t>
            </w:r>
          </w:p>
        </w:tc>
        <w:tc>
          <w:tcPr>
            <w:tcW w:w="492" w:type="pct"/>
            <w:vAlign w:val="center"/>
          </w:tcPr>
          <w:p w:rsidR="00C30524" w:rsidRPr="003E5A4B" w:rsidRDefault="00C30524" w:rsidP="005B6122">
            <w:pPr>
              <w:rPr>
                <w:rFonts w:ascii="標楷體" w:hAnsi="標楷體"/>
                <w:sz w:val="24"/>
                <w:szCs w:val="24"/>
              </w:rPr>
            </w:pPr>
            <w:r w:rsidRPr="003E5A4B">
              <w:rPr>
                <w:rFonts w:ascii="標楷體" w:hAnsi="標楷體" w:hint="eastAsia"/>
                <w:sz w:val="24"/>
                <w:szCs w:val="24"/>
              </w:rPr>
              <w:t>【註2】</w:t>
            </w:r>
          </w:p>
          <w:p w:rsidR="00C30524" w:rsidRPr="003E5A4B" w:rsidRDefault="00C30524" w:rsidP="005B6122">
            <w:pPr>
              <w:rPr>
                <w:rFonts w:ascii="標楷體" w:hAnsi="標楷體" w:cs="新細明體"/>
                <w:sz w:val="24"/>
                <w:szCs w:val="24"/>
              </w:rPr>
            </w:pPr>
            <w:r w:rsidRPr="003E5A4B">
              <w:rPr>
                <w:rFonts w:ascii="標楷體" w:hAnsi="標楷體" w:cs="新細明體" w:hint="eastAsia"/>
                <w:sz w:val="24"/>
                <w:szCs w:val="24"/>
              </w:rPr>
              <w:t>5,079,245</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hint="eastAsia"/>
                <w:sz w:val="24"/>
                <w:szCs w:val="24"/>
              </w:rPr>
              <w:t>【註2】</w:t>
            </w:r>
          </w:p>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3,773,064 </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hint="eastAsia"/>
                <w:sz w:val="24"/>
                <w:szCs w:val="24"/>
              </w:rPr>
              <w:t>【註2】</w:t>
            </w:r>
          </w:p>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6,857,345 </w:t>
            </w:r>
          </w:p>
        </w:tc>
      </w:tr>
      <w:tr w:rsidR="00C30524" w:rsidRPr="003E5A4B" w:rsidTr="005B6122">
        <w:tc>
          <w:tcPr>
            <w:tcW w:w="266" w:type="pct"/>
            <w:vAlign w:val="center"/>
          </w:tcPr>
          <w:p w:rsidR="00C30524" w:rsidRPr="003E5A4B" w:rsidRDefault="00C30524" w:rsidP="00C30524">
            <w:pPr>
              <w:ind w:leftChars="-31" w:left="2" w:rightChars="-30" w:right="-102" w:hangingChars="41" w:hanging="107"/>
              <w:jc w:val="center"/>
              <w:rPr>
                <w:rFonts w:ascii="標楷體" w:hAnsi="標楷體" w:cs="新細明體"/>
                <w:sz w:val="24"/>
                <w:szCs w:val="24"/>
              </w:rPr>
            </w:pPr>
            <w:r w:rsidRPr="003E5A4B">
              <w:rPr>
                <w:rFonts w:ascii="標楷體" w:hAnsi="標楷體" w:hint="eastAsia"/>
                <w:bCs/>
                <w:sz w:val="24"/>
                <w:szCs w:val="24"/>
              </w:rPr>
              <w:t>高雄市</w:t>
            </w:r>
          </w:p>
        </w:tc>
        <w:tc>
          <w:tcPr>
            <w:tcW w:w="401"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0 </w:t>
            </w:r>
          </w:p>
        </w:tc>
        <w:tc>
          <w:tcPr>
            <w:tcW w:w="433"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0 </w:t>
            </w:r>
          </w:p>
        </w:tc>
        <w:tc>
          <w:tcPr>
            <w:tcW w:w="475"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0 </w:t>
            </w:r>
          </w:p>
        </w:tc>
        <w:tc>
          <w:tcPr>
            <w:tcW w:w="475"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8,100 </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0 </w:t>
            </w:r>
          </w:p>
        </w:tc>
        <w:tc>
          <w:tcPr>
            <w:tcW w:w="492" w:type="pct"/>
            <w:vAlign w:val="center"/>
          </w:tcPr>
          <w:p w:rsidR="00C30524" w:rsidRPr="003E5A4B" w:rsidRDefault="00C30524" w:rsidP="005B6122">
            <w:pPr>
              <w:rPr>
                <w:rFonts w:ascii="標楷體" w:hAnsi="標楷體"/>
                <w:sz w:val="24"/>
                <w:szCs w:val="24"/>
              </w:rPr>
            </w:pPr>
            <w:r w:rsidRPr="003E5A4B">
              <w:rPr>
                <w:rFonts w:ascii="標楷體" w:hAnsi="標楷體" w:hint="eastAsia"/>
                <w:sz w:val="24"/>
                <w:szCs w:val="24"/>
              </w:rPr>
              <w:t>【註2】</w:t>
            </w:r>
          </w:p>
          <w:p w:rsidR="00C30524" w:rsidRPr="003E5A4B" w:rsidRDefault="00C30524" w:rsidP="005B6122">
            <w:pPr>
              <w:rPr>
                <w:rFonts w:ascii="標楷體" w:hAnsi="標楷體" w:cs="新細明體"/>
                <w:sz w:val="24"/>
                <w:szCs w:val="24"/>
              </w:rPr>
            </w:pPr>
            <w:r w:rsidRPr="003E5A4B">
              <w:rPr>
                <w:rFonts w:ascii="標楷體" w:hAnsi="標楷體" w:cs="新細明體" w:hint="eastAsia"/>
                <w:sz w:val="24"/>
                <w:szCs w:val="24"/>
              </w:rPr>
              <w:t>283,340</w:t>
            </w:r>
          </w:p>
        </w:tc>
        <w:tc>
          <w:tcPr>
            <w:tcW w:w="492" w:type="pct"/>
            <w:vAlign w:val="center"/>
          </w:tcPr>
          <w:p w:rsidR="00C30524" w:rsidRPr="003E5A4B" w:rsidRDefault="00C30524" w:rsidP="005B6122">
            <w:pPr>
              <w:rPr>
                <w:rFonts w:ascii="標楷體" w:hAnsi="標楷體"/>
                <w:sz w:val="24"/>
                <w:szCs w:val="24"/>
              </w:rPr>
            </w:pPr>
            <w:r w:rsidRPr="003E5A4B">
              <w:rPr>
                <w:rFonts w:ascii="標楷體" w:hAnsi="標楷體" w:hint="eastAsia"/>
                <w:sz w:val="24"/>
                <w:szCs w:val="24"/>
              </w:rPr>
              <w:t>【註2】</w:t>
            </w:r>
          </w:p>
          <w:p w:rsidR="00C30524" w:rsidRPr="003E5A4B" w:rsidRDefault="00C30524" w:rsidP="005B6122">
            <w:pPr>
              <w:rPr>
                <w:rFonts w:ascii="標楷體" w:hAnsi="標楷體" w:cs="新細明體"/>
                <w:sz w:val="24"/>
                <w:szCs w:val="24"/>
              </w:rPr>
            </w:pPr>
            <w:r w:rsidRPr="003E5A4B">
              <w:rPr>
                <w:rFonts w:ascii="標楷體" w:hAnsi="標楷體" w:cs="新細明體" w:hint="eastAsia"/>
                <w:sz w:val="24"/>
                <w:szCs w:val="24"/>
              </w:rPr>
              <w:t>1,110,065</w:t>
            </w:r>
          </w:p>
        </w:tc>
        <w:tc>
          <w:tcPr>
            <w:tcW w:w="492" w:type="pct"/>
            <w:vAlign w:val="center"/>
          </w:tcPr>
          <w:p w:rsidR="00C30524" w:rsidRPr="003E5A4B" w:rsidRDefault="00C30524" w:rsidP="005B6122">
            <w:pPr>
              <w:rPr>
                <w:rFonts w:ascii="標楷體" w:hAnsi="標楷體"/>
                <w:sz w:val="24"/>
                <w:szCs w:val="24"/>
              </w:rPr>
            </w:pPr>
            <w:r w:rsidRPr="003E5A4B">
              <w:rPr>
                <w:rFonts w:ascii="標楷體" w:hAnsi="標楷體" w:hint="eastAsia"/>
                <w:sz w:val="24"/>
                <w:szCs w:val="24"/>
              </w:rPr>
              <w:t>【註2】</w:t>
            </w:r>
          </w:p>
          <w:p w:rsidR="00C30524" w:rsidRPr="003E5A4B" w:rsidRDefault="00C30524" w:rsidP="005B6122">
            <w:pPr>
              <w:rPr>
                <w:rFonts w:ascii="標楷體" w:hAnsi="標楷體" w:cs="新細明體"/>
                <w:sz w:val="24"/>
                <w:szCs w:val="24"/>
              </w:rPr>
            </w:pPr>
            <w:r w:rsidRPr="003E5A4B">
              <w:rPr>
                <w:rFonts w:ascii="標楷體" w:hAnsi="標楷體" w:cs="新細明體" w:hint="eastAsia"/>
                <w:sz w:val="24"/>
                <w:szCs w:val="24"/>
              </w:rPr>
              <w:t>180,000</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hint="eastAsia"/>
                <w:sz w:val="24"/>
                <w:szCs w:val="24"/>
              </w:rPr>
              <w:t>【註2】</w:t>
            </w:r>
          </w:p>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33,289 </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hint="eastAsia"/>
                <w:sz w:val="24"/>
                <w:szCs w:val="24"/>
              </w:rPr>
              <w:t>【註2】</w:t>
            </w:r>
          </w:p>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0 </w:t>
            </w:r>
          </w:p>
        </w:tc>
      </w:tr>
      <w:tr w:rsidR="00C30524" w:rsidRPr="003E5A4B" w:rsidTr="005B6122">
        <w:tc>
          <w:tcPr>
            <w:tcW w:w="266" w:type="pct"/>
            <w:vAlign w:val="center"/>
          </w:tcPr>
          <w:p w:rsidR="00C30524" w:rsidRPr="003E5A4B" w:rsidRDefault="00C30524" w:rsidP="00C30524">
            <w:pPr>
              <w:ind w:leftChars="-31" w:left="2" w:rightChars="-30" w:right="-102" w:hangingChars="41" w:hanging="107"/>
              <w:jc w:val="center"/>
              <w:rPr>
                <w:rFonts w:ascii="標楷體" w:hAnsi="標楷體" w:cs="新細明體"/>
                <w:sz w:val="24"/>
                <w:szCs w:val="24"/>
              </w:rPr>
            </w:pPr>
            <w:r w:rsidRPr="003E5A4B">
              <w:rPr>
                <w:rFonts w:ascii="標楷體" w:hAnsi="標楷體" w:hint="eastAsia"/>
                <w:sz w:val="24"/>
                <w:szCs w:val="24"/>
              </w:rPr>
              <w:t>宜蘭縣</w:t>
            </w:r>
          </w:p>
        </w:tc>
        <w:tc>
          <w:tcPr>
            <w:tcW w:w="401"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0 </w:t>
            </w:r>
          </w:p>
        </w:tc>
        <w:tc>
          <w:tcPr>
            <w:tcW w:w="433"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0 </w:t>
            </w:r>
          </w:p>
        </w:tc>
        <w:tc>
          <w:tcPr>
            <w:tcW w:w="475"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0 </w:t>
            </w:r>
          </w:p>
        </w:tc>
        <w:tc>
          <w:tcPr>
            <w:tcW w:w="475"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0 </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1,682,118 </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14,267,393 </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11,600,471 </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10,921,595 </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6,116,444 </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4,214,055 </w:t>
            </w:r>
          </w:p>
        </w:tc>
      </w:tr>
      <w:tr w:rsidR="00C30524" w:rsidRPr="003E5A4B" w:rsidTr="005B6122">
        <w:tc>
          <w:tcPr>
            <w:tcW w:w="266" w:type="pct"/>
            <w:vAlign w:val="center"/>
          </w:tcPr>
          <w:p w:rsidR="00C30524" w:rsidRPr="003E5A4B" w:rsidRDefault="00C30524" w:rsidP="00C30524">
            <w:pPr>
              <w:ind w:leftChars="-31" w:left="2" w:rightChars="-30" w:right="-102" w:hangingChars="41" w:hanging="107"/>
              <w:jc w:val="center"/>
              <w:rPr>
                <w:rFonts w:ascii="標楷體" w:hAnsi="標楷體" w:cs="新細明體"/>
                <w:sz w:val="24"/>
                <w:szCs w:val="24"/>
              </w:rPr>
            </w:pPr>
            <w:r w:rsidRPr="003E5A4B">
              <w:rPr>
                <w:rFonts w:ascii="標楷體" w:hAnsi="標楷體" w:hint="eastAsia"/>
                <w:sz w:val="24"/>
                <w:szCs w:val="24"/>
              </w:rPr>
              <w:t>新竹縣</w:t>
            </w:r>
          </w:p>
        </w:tc>
        <w:tc>
          <w:tcPr>
            <w:tcW w:w="401"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0 </w:t>
            </w:r>
          </w:p>
        </w:tc>
        <w:tc>
          <w:tcPr>
            <w:tcW w:w="433"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0 </w:t>
            </w:r>
          </w:p>
        </w:tc>
        <w:tc>
          <w:tcPr>
            <w:tcW w:w="475"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814,685 </w:t>
            </w:r>
          </w:p>
        </w:tc>
        <w:tc>
          <w:tcPr>
            <w:tcW w:w="475"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3,348,102 </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5,802,596 </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6,445,161 </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8,421,310 </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6,456,988 </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5,523,587 </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4,540,000 </w:t>
            </w:r>
          </w:p>
        </w:tc>
      </w:tr>
      <w:tr w:rsidR="00C30524" w:rsidRPr="003E5A4B" w:rsidTr="005B6122">
        <w:tc>
          <w:tcPr>
            <w:tcW w:w="266" w:type="pct"/>
            <w:vAlign w:val="center"/>
          </w:tcPr>
          <w:p w:rsidR="00C30524" w:rsidRPr="003E5A4B" w:rsidRDefault="00C30524" w:rsidP="00C30524">
            <w:pPr>
              <w:ind w:leftChars="-31" w:left="2" w:rightChars="-30" w:right="-102" w:hangingChars="41" w:hanging="107"/>
              <w:jc w:val="center"/>
              <w:rPr>
                <w:rFonts w:ascii="標楷體" w:hAnsi="標楷體" w:cs="新細明體"/>
                <w:sz w:val="24"/>
                <w:szCs w:val="24"/>
              </w:rPr>
            </w:pPr>
            <w:r w:rsidRPr="003E5A4B">
              <w:rPr>
                <w:rFonts w:ascii="標楷體" w:hAnsi="標楷體" w:hint="eastAsia"/>
                <w:sz w:val="24"/>
                <w:szCs w:val="24"/>
              </w:rPr>
              <w:t>苗栗縣</w:t>
            </w:r>
          </w:p>
        </w:tc>
        <w:tc>
          <w:tcPr>
            <w:tcW w:w="401"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933,178 </w:t>
            </w:r>
          </w:p>
        </w:tc>
        <w:tc>
          <w:tcPr>
            <w:tcW w:w="433"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2,789,044 </w:t>
            </w:r>
          </w:p>
        </w:tc>
        <w:tc>
          <w:tcPr>
            <w:tcW w:w="475"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3,230,311 </w:t>
            </w:r>
          </w:p>
        </w:tc>
        <w:tc>
          <w:tcPr>
            <w:tcW w:w="475"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4,451,039 </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15,721,630 </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8,522,985 </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7,273,243 </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3,768,691 </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3,274,545 </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2,217,190 </w:t>
            </w:r>
          </w:p>
        </w:tc>
      </w:tr>
      <w:tr w:rsidR="00C30524" w:rsidRPr="003E5A4B" w:rsidTr="005B6122">
        <w:tc>
          <w:tcPr>
            <w:tcW w:w="266" w:type="pct"/>
            <w:vAlign w:val="center"/>
          </w:tcPr>
          <w:p w:rsidR="00C30524" w:rsidRPr="003E5A4B" w:rsidRDefault="00C30524" w:rsidP="00C30524">
            <w:pPr>
              <w:ind w:leftChars="-31" w:left="2" w:rightChars="-30" w:right="-102" w:hangingChars="41" w:hanging="107"/>
              <w:jc w:val="center"/>
              <w:rPr>
                <w:rFonts w:ascii="標楷體" w:hAnsi="標楷體" w:cs="新細明體"/>
                <w:sz w:val="24"/>
                <w:szCs w:val="24"/>
              </w:rPr>
            </w:pPr>
            <w:r w:rsidRPr="003E5A4B">
              <w:rPr>
                <w:rFonts w:ascii="標楷體" w:hAnsi="標楷體" w:hint="eastAsia"/>
                <w:sz w:val="24"/>
                <w:szCs w:val="24"/>
              </w:rPr>
              <w:lastRenderedPageBreak/>
              <w:t>彰化縣</w:t>
            </w:r>
          </w:p>
        </w:tc>
        <w:tc>
          <w:tcPr>
            <w:tcW w:w="401"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0 </w:t>
            </w:r>
          </w:p>
        </w:tc>
        <w:tc>
          <w:tcPr>
            <w:tcW w:w="433"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0 </w:t>
            </w:r>
          </w:p>
        </w:tc>
        <w:tc>
          <w:tcPr>
            <w:tcW w:w="475"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0 </w:t>
            </w:r>
          </w:p>
        </w:tc>
        <w:tc>
          <w:tcPr>
            <w:tcW w:w="475"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0 </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0 </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5,600 </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0 </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14,700 </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0 </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104,369 </w:t>
            </w:r>
          </w:p>
        </w:tc>
      </w:tr>
      <w:tr w:rsidR="00C30524" w:rsidRPr="003E5A4B" w:rsidTr="005B6122">
        <w:tc>
          <w:tcPr>
            <w:tcW w:w="266" w:type="pct"/>
            <w:vAlign w:val="center"/>
          </w:tcPr>
          <w:p w:rsidR="00C30524" w:rsidRPr="003E5A4B" w:rsidRDefault="00C30524" w:rsidP="00C30524">
            <w:pPr>
              <w:ind w:leftChars="-31" w:left="2" w:rightChars="-30" w:right="-102" w:hangingChars="41" w:hanging="107"/>
              <w:jc w:val="center"/>
              <w:rPr>
                <w:rFonts w:ascii="標楷體" w:hAnsi="標楷體" w:cs="新細明體"/>
                <w:sz w:val="24"/>
                <w:szCs w:val="24"/>
              </w:rPr>
            </w:pPr>
            <w:r w:rsidRPr="003E5A4B">
              <w:rPr>
                <w:rFonts w:ascii="標楷體" w:hAnsi="標楷體" w:hint="eastAsia"/>
                <w:sz w:val="24"/>
                <w:szCs w:val="24"/>
              </w:rPr>
              <w:t>南投縣</w:t>
            </w:r>
          </w:p>
        </w:tc>
        <w:tc>
          <w:tcPr>
            <w:tcW w:w="401"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0 </w:t>
            </w:r>
          </w:p>
        </w:tc>
        <w:tc>
          <w:tcPr>
            <w:tcW w:w="433"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0 </w:t>
            </w:r>
          </w:p>
        </w:tc>
        <w:tc>
          <w:tcPr>
            <w:tcW w:w="475"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0 </w:t>
            </w:r>
          </w:p>
        </w:tc>
        <w:tc>
          <w:tcPr>
            <w:tcW w:w="475"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0 </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0 </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3,064,323 </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4,078,003 </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3,975,372 </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3,360,654 </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2,873,863 </w:t>
            </w:r>
          </w:p>
        </w:tc>
      </w:tr>
      <w:tr w:rsidR="00C30524" w:rsidRPr="003E5A4B" w:rsidTr="005B6122">
        <w:tc>
          <w:tcPr>
            <w:tcW w:w="266" w:type="pct"/>
            <w:vAlign w:val="center"/>
          </w:tcPr>
          <w:p w:rsidR="00C30524" w:rsidRPr="003E5A4B" w:rsidRDefault="00C30524" w:rsidP="00C30524">
            <w:pPr>
              <w:ind w:leftChars="-31" w:left="2" w:rightChars="-30" w:right="-102" w:hangingChars="41" w:hanging="107"/>
              <w:jc w:val="center"/>
              <w:rPr>
                <w:rFonts w:ascii="標楷體" w:hAnsi="標楷體" w:cs="新細明體"/>
                <w:sz w:val="24"/>
                <w:szCs w:val="24"/>
              </w:rPr>
            </w:pPr>
            <w:r w:rsidRPr="003E5A4B">
              <w:rPr>
                <w:rFonts w:ascii="標楷體" w:hAnsi="標楷體" w:hint="eastAsia"/>
                <w:sz w:val="24"/>
                <w:szCs w:val="24"/>
              </w:rPr>
              <w:t>雲林縣</w:t>
            </w:r>
          </w:p>
        </w:tc>
        <w:tc>
          <w:tcPr>
            <w:tcW w:w="401" w:type="pct"/>
            <w:vAlign w:val="center"/>
          </w:tcPr>
          <w:p w:rsidR="00C30524" w:rsidRPr="003E5A4B" w:rsidRDefault="00C30524" w:rsidP="00C30524">
            <w:pPr>
              <w:ind w:leftChars="-32" w:hangingChars="42" w:hanging="109"/>
              <w:jc w:val="right"/>
              <w:rPr>
                <w:rFonts w:ascii="標楷體" w:hAnsi="標楷體"/>
                <w:sz w:val="24"/>
                <w:szCs w:val="24"/>
              </w:rPr>
            </w:pPr>
            <w:r w:rsidRPr="003E5A4B">
              <w:rPr>
                <w:rFonts w:ascii="標楷體" w:hAnsi="標楷體"/>
                <w:sz w:val="24"/>
                <w:szCs w:val="24"/>
              </w:rPr>
              <w:t xml:space="preserve">3,368,033 </w:t>
            </w:r>
          </w:p>
        </w:tc>
        <w:tc>
          <w:tcPr>
            <w:tcW w:w="433"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2,225,979 </w:t>
            </w:r>
          </w:p>
        </w:tc>
        <w:tc>
          <w:tcPr>
            <w:tcW w:w="475"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3,488,241 </w:t>
            </w:r>
          </w:p>
        </w:tc>
        <w:tc>
          <w:tcPr>
            <w:tcW w:w="475"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3,197,579 </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2,822,172 </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1,691,560 </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0 </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1,941,895 </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2,088,356 </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2,091,984 </w:t>
            </w:r>
          </w:p>
        </w:tc>
      </w:tr>
      <w:tr w:rsidR="00C30524" w:rsidRPr="003E5A4B" w:rsidTr="005B6122">
        <w:tc>
          <w:tcPr>
            <w:tcW w:w="266" w:type="pct"/>
            <w:vAlign w:val="center"/>
          </w:tcPr>
          <w:p w:rsidR="00C30524" w:rsidRPr="003E5A4B" w:rsidRDefault="00C30524" w:rsidP="00C30524">
            <w:pPr>
              <w:ind w:leftChars="-31" w:left="2" w:rightChars="-30" w:right="-102" w:hangingChars="41" w:hanging="107"/>
              <w:jc w:val="center"/>
              <w:rPr>
                <w:rFonts w:ascii="標楷體" w:hAnsi="標楷體" w:cs="新細明體"/>
                <w:color w:val="000000"/>
                <w:sz w:val="24"/>
                <w:szCs w:val="24"/>
              </w:rPr>
            </w:pPr>
            <w:r w:rsidRPr="003E5A4B">
              <w:rPr>
                <w:rFonts w:ascii="標楷體" w:hAnsi="標楷體" w:hint="eastAsia"/>
                <w:color w:val="000000"/>
                <w:sz w:val="24"/>
                <w:szCs w:val="24"/>
              </w:rPr>
              <w:t>嘉義縣</w:t>
            </w:r>
          </w:p>
        </w:tc>
        <w:tc>
          <w:tcPr>
            <w:tcW w:w="401" w:type="pct"/>
            <w:vAlign w:val="center"/>
          </w:tcPr>
          <w:p w:rsidR="00C30524" w:rsidRPr="003E5A4B" w:rsidRDefault="00C30524" w:rsidP="00C30524">
            <w:pPr>
              <w:ind w:leftChars="-32" w:hangingChars="42" w:hanging="109"/>
              <w:jc w:val="right"/>
              <w:rPr>
                <w:rFonts w:ascii="標楷體" w:hAnsi="標楷體"/>
                <w:sz w:val="24"/>
                <w:szCs w:val="24"/>
              </w:rPr>
            </w:pPr>
            <w:r w:rsidRPr="003E5A4B">
              <w:rPr>
                <w:rFonts w:ascii="標楷體" w:hAnsi="標楷體"/>
                <w:sz w:val="24"/>
                <w:szCs w:val="24"/>
              </w:rPr>
              <w:t xml:space="preserve">2,300,000 </w:t>
            </w:r>
          </w:p>
        </w:tc>
        <w:tc>
          <w:tcPr>
            <w:tcW w:w="433"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2,323,582 </w:t>
            </w:r>
          </w:p>
        </w:tc>
        <w:tc>
          <w:tcPr>
            <w:tcW w:w="475"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2,248,414 </w:t>
            </w:r>
          </w:p>
        </w:tc>
        <w:tc>
          <w:tcPr>
            <w:tcW w:w="475"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1,402,421 </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1,394,189 </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2,497,829 </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2,585,023 </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2,395,582 </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2,452,445 </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0 </w:t>
            </w:r>
          </w:p>
        </w:tc>
      </w:tr>
      <w:tr w:rsidR="00C30524" w:rsidRPr="003E5A4B" w:rsidTr="005B6122">
        <w:tc>
          <w:tcPr>
            <w:tcW w:w="266" w:type="pct"/>
            <w:vAlign w:val="center"/>
          </w:tcPr>
          <w:p w:rsidR="00C30524" w:rsidRPr="003E5A4B" w:rsidRDefault="00C30524" w:rsidP="00C30524">
            <w:pPr>
              <w:ind w:leftChars="-31" w:left="2" w:rightChars="-30" w:right="-102" w:hangingChars="41" w:hanging="107"/>
              <w:jc w:val="center"/>
              <w:rPr>
                <w:rFonts w:ascii="標楷體" w:hAnsi="標楷體" w:cs="新細明體"/>
                <w:sz w:val="24"/>
                <w:szCs w:val="24"/>
              </w:rPr>
            </w:pPr>
            <w:r w:rsidRPr="003E5A4B">
              <w:rPr>
                <w:rFonts w:ascii="標楷體" w:hAnsi="標楷體" w:hint="eastAsia"/>
                <w:bCs/>
                <w:sz w:val="24"/>
                <w:szCs w:val="24"/>
              </w:rPr>
              <w:t>屏東縣</w:t>
            </w:r>
          </w:p>
        </w:tc>
        <w:tc>
          <w:tcPr>
            <w:tcW w:w="401"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0 </w:t>
            </w:r>
          </w:p>
        </w:tc>
        <w:tc>
          <w:tcPr>
            <w:tcW w:w="433"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0 </w:t>
            </w:r>
          </w:p>
        </w:tc>
        <w:tc>
          <w:tcPr>
            <w:tcW w:w="475"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0 </w:t>
            </w:r>
          </w:p>
        </w:tc>
        <w:tc>
          <w:tcPr>
            <w:tcW w:w="475"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0 </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0 </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0 </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0 </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0 </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0 </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0 </w:t>
            </w:r>
          </w:p>
        </w:tc>
      </w:tr>
      <w:tr w:rsidR="00C30524" w:rsidRPr="003E5A4B" w:rsidTr="005B6122">
        <w:tc>
          <w:tcPr>
            <w:tcW w:w="266" w:type="pct"/>
            <w:vAlign w:val="center"/>
          </w:tcPr>
          <w:p w:rsidR="00C30524" w:rsidRPr="003E5A4B" w:rsidRDefault="00C30524" w:rsidP="00C30524">
            <w:pPr>
              <w:ind w:leftChars="-31" w:left="2" w:rightChars="-30" w:right="-102" w:hangingChars="41" w:hanging="107"/>
              <w:jc w:val="center"/>
              <w:rPr>
                <w:rFonts w:ascii="標楷體" w:hAnsi="標楷體" w:cs="新細明體"/>
                <w:sz w:val="24"/>
                <w:szCs w:val="24"/>
              </w:rPr>
            </w:pPr>
            <w:r w:rsidRPr="003E5A4B">
              <w:rPr>
                <w:rFonts w:ascii="標楷體" w:hAnsi="標楷體" w:hint="eastAsia"/>
                <w:sz w:val="24"/>
                <w:szCs w:val="24"/>
              </w:rPr>
              <w:t>臺東縣</w:t>
            </w:r>
          </w:p>
        </w:tc>
        <w:tc>
          <w:tcPr>
            <w:tcW w:w="401"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0 </w:t>
            </w:r>
          </w:p>
        </w:tc>
        <w:tc>
          <w:tcPr>
            <w:tcW w:w="433"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0 </w:t>
            </w:r>
          </w:p>
        </w:tc>
        <w:tc>
          <w:tcPr>
            <w:tcW w:w="475"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0 </w:t>
            </w:r>
          </w:p>
        </w:tc>
        <w:tc>
          <w:tcPr>
            <w:tcW w:w="475"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0 </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0 </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0 </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0 </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65,000 </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65,000 </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60,000 </w:t>
            </w:r>
          </w:p>
        </w:tc>
      </w:tr>
      <w:tr w:rsidR="00C30524" w:rsidRPr="003E5A4B" w:rsidTr="005B6122">
        <w:tc>
          <w:tcPr>
            <w:tcW w:w="266" w:type="pct"/>
            <w:vAlign w:val="center"/>
          </w:tcPr>
          <w:p w:rsidR="00C30524" w:rsidRPr="003E5A4B" w:rsidRDefault="00C30524" w:rsidP="00C30524">
            <w:pPr>
              <w:ind w:leftChars="-31" w:left="2" w:rightChars="-30" w:right="-102" w:hangingChars="41" w:hanging="107"/>
              <w:jc w:val="center"/>
              <w:rPr>
                <w:rFonts w:ascii="標楷體" w:hAnsi="標楷體" w:cs="新細明體"/>
                <w:sz w:val="24"/>
                <w:szCs w:val="24"/>
              </w:rPr>
            </w:pPr>
            <w:r w:rsidRPr="003E5A4B">
              <w:rPr>
                <w:rFonts w:ascii="標楷體" w:hAnsi="標楷體" w:hint="eastAsia"/>
                <w:sz w:val="24"/>
                <w:szCs w:val="24"/>
              </w:rPr>
              <w:t>花蓮縣</w:t>
            </w:r>
          </w:p>
        </w:tc>
        <w:tc>
          <w:tcPr>
            <w:tcW w:w="401" w:type="pct"/>
            <w:vAlign w:val="center"/>
          </w:tcPr>
          <w:p w:rsidR="00C30524" w:rsidRPr="003E5A4B" w:rsidRDefault="00C30524" w:rsidP="00C30524">
            <w:pPr>
              <w:ind w:leftChars="-32" w:hangingChars="42" w:hanging="109"/>
              <w:jc w:val="right"/>
              <w:rPr>
                <w:rFonts w:ascii="標楷體" w:hAnsi="標楷體"/>
                <w:sz w:val="24"/>
                <w:szCs w:val="24"/>
              </w:rPr>
            </w:pPr>
            <w:r w:rsidRPr="003E5A4B">
              <w:rPr>
                <w:rFonts w:ascii="標楷體" w:hAnsi="標楷體"/>
                <w:sz w:val="24"/>
                <w:szCs w:val="24"/>
              </w:rPr>
              <w:t xml:space="preserve">1,469,759 </w:t>
            </w:r>
          </w:p>
        </w:tc>
        <w:tc>
          <w:tcPr>
            <w:tcW w:w="433"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1,174,252 </w:t>
            </w:r>
          </w:p>
        </w:tc>
        <w:tc>
          <w:tcPr>
            <w:tcW w:w="475"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1,654,012 </w:t>
            </w:r>
          </w:p>
        </w:tc>
        <w:tc>
          <w:tcPr>
            <w:tcW w:w="475"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0 </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1,767,943 </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0 </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956,052 </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0 </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0 </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0 </w:t>
            </w:r>
          </w:p>
        </w:tc>
      </w:tr>
      <w:tr w:rsidR="00C30524" w:rsidRPr="003E5A4B" w:rsidTr="005B6122">
        <w:tc>
          <w:tcPr>
            <w:tcW w:w="266" w:type="pct"/>
            <w:vAlign w:val="center"/>
          </w:tcPr>
          <w:p w:rsidR="00C30524" w:rsidRPr="003E5A4B" w:rsidRDefault="00C30524" w:rsidP="00C30524">
            <w:pPr>
              <w:ind w:leftChars="-31" w:left="2" w:rightChars="-30" w:right="-102" w:hangingChars="41" w:hanging="107"/>
              <w:jc w:val="center"/>
              <w:rPr>
                <w:rFonts w:ascii="標楷體" w:hAnsi="標楷體" w:cs="新細明體"/>
                <w:sz w:val="24"/>
                <w:szCs w:val="24"/>
              </w:rPr>
            </w:pPr>
            <w:r w:rsidRPr="003E5A4B">
              <w:rPr>
                <w:rFonts w:ascii="標楷體" w:hAnsi="標楷體" w:hint="eastAsia"/>
                <w:bCs/>
                <w:sz w:val="24"/>
                <w:szCs w:val="24"/>
              </w:rPr>
              <w:t>澎湖縣</w:t>
            </w:r>
          </w:p>
        </w:tc>
        <w:tc>
          <w:tcPr>
            <w:tcW w:w="401"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0 </w:t>
            </w:r>
          </w:p>
        </w:tc>
        <w:tc>
          <w:tcPr>
            <w:tcW w:w="433"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0 </w:t>
            </w:r>
          </w:p>
        </w:tc>
        <w:tc>
          <w:tcPr>
            <w:tcW w:w="475"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0 </w:t>
            </w:r>
          </w:p>
        </w:tc>
        <w:tc>
          <w:tcPr>
            <w:tcW w:w="475"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0 </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0 </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30,000 </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30,000 </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30,000 </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30,000 </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78,000 </w:t>
            </w:r>
          </w:p>
        </w:tc>
      </w:tr>
      <w:tr w:rsidR="00C30524" w:rsidRPr="003E5A4B" w:rsidTr="005B6122">
        <w:tc>
          <w:tcPr>
            <w:tcW w:w="266" w:type="pct"/>
            <w:vAlign w:val="center"/>
          </w:tcPr>
          <w:p w:rsidR="00C30524" w:rsidRPr="003E5A4B" w:rsidRDefault="00C30524" w:rsidP="00C30524">
            <w:pPr>
              <w:ind w:leftChars="-31" w:left="2" w:rightChars="-30" w:right="-102" w:hangingChars="41" w:hanging="107"/>
              <w:jc w:val="center"/>
              <w:rPr>
                <w:rFonts w:ascii="標楷體" w:hAnsi="標楷體" w:cs="新細明體"/>
                <w:sz w:val="24"/>
                <w:szCs w:val="24"/>
              </w:rPr>
            </w:pPr>
            <w:r w:rsidRPr="003E5A4B">
              <w:rPr>
                <w:rFonts w:ascii="標楷體" w:hAnsi="標楷體" w:hint="eastAsia"/>
                <w:sz w:val="24"/>
                <w:szCs w:val="24"/>
              </w:rPr>
              <w:t>基隆市</w:t>
            </w:r>
          </w:p>
        </w:tc>
        <w:tc>
          <w:tcPr>
            <w:tcW w:w="401"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0 </w:t>
            </w:r>
          </w:p>
        </w:tc>
        <w:tc>
          <w:tcPr>
            <w:tcW w:w="433"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0 </w:t>
            </w:r>
          </w:p>
        </w:tc>
        <w:tc>
          <w:tcPr>
            <w:tcW w:w="475"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0 </w:t>
            </w:r>
          </w:p>
        </w:tc>
        <w:tc>
          <w:tcPr>
            <w:tcW w:w="475"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0 </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2,215,893 </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1,800,000 </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16,000 </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25,000 </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3,864 </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10,000 </w:t>
            </w:r>
          </w:p>
        </w:tc>
      </w:tr>
      <w:tr w:rsidR="00C30524" w:rsidRPr="003E5A4B" w:rsidTr="005B6122">
        <w:tc>
          <w:tcPr>
            <w:tcW w:w="266" w:type="pct"/>
            <w:vAlign w:val="center"/>
          </w:tcPr>
          <w:p w:rsidR="00C30524" w:rsidRPr="003E5A4B" w:rsidRDefault="00C30524" w:rsidP="00C30524">
            <w:pPr>
              <w:ind w:leftChars="-31" w:left="2" w:rightChars="-30" w:right="-102" w:hangingChars="41" w:hanging="107"/>
              <w:jc w:val="center"/>
              <w:rPr>
                <w:rFonts w:ascii="標楷體" w:hAnsi="標楷體" w:cs="新細明體"/>
                <w:sz w:val="24"/>
                <w:szCs w:val="24"/>
              </w:rPr>
            </w:pPr>
            <w:r w:rsidRPr="003E5A4B">
              <w:rPr>
                <w:rFonts w:ascii="標楷體" w:hAnsi="標楷體" w:hint="eastAsia"/>
                <w:sz w:val="24"/>
                <w:szCs w:val="24"/>
              </w:rPr>
              <w:t>新竹市</w:t>
            </w:r>
          </w:p>
        </w:tc>
        <w:tc>
          <w:tcPr>
            <w:tcW w:w="401" w:type="pct"/>
            <w:vAlign w:val="center"/>
          </w:tcPr>
          <w:p w:rsidR="00C30524" w:rsidRPr="003E5A4B" w:rsidRDefault="00C30524" w:rsidP="00C30524">
            <w:pPr>
              <w:ind w:leftChars="-32" w:hangingChars="42" w:hanging="109"/>
              <w:jc w:val="right"/>
              <w:rPr>
                <w:rFonts w:ascii="標楷體" w:hAnsi="標楷體"/>
                <w:sz w:val="24"/>
                <w:szCs w:val="24"/>
              </w:rPr>
            </w:pPr>
            <w:r w:rsidRPr="003E5A4B">
              <w:rPr>
                <w:rFonts w:ascii="標楷體" w:hAnsi="標楷體"/>
                <w:sz w:val="24"/>
                <w:szCs w:val="24"/>
              </w:rPr>
              <w:t xml:space="preserve">1,196,655 </w:t>
            </w:r>
          </w:p>
        </w:tc>
        <w:tc>
          <w:tcPr>
            <w:tcW w:w="433"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1,370,681 </w:t>
            </w:r>
          </w:p>
        </w:tc>
        <w:tc>
          <w:tcPr>
            <w:tcW w:w="475"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1,559,734 </w:t>
            </w:r>
          </w:p>
        </w:tc>
        <w:tc>
          <w:tcPr>
            <w:tcW w:w="475"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2,298,902 </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3,745,409 </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1,540,502 </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3,588,219 </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4,008,371 </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3,488,647 </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1,079,249 </w:t>
            </w:r>
          </w:p>
        </w:tc>
      </w:tr>
      <w:tr w:rsidR="00C30524" w:rsidRPr="003E5A4B" w:rsidTr="005B6122">
        <w:tc>
          <w:tcPr>
            <w:tcW w:w="266" w:type="pct"/>
            <w:vAlign w:val="center"/>
          </w:tcPr>
          <w:p w:rsidR="00C30524" w:rsidRPr="003E5A4B" w:rsidRDefault="00C30524" w:rsidP="00C30524">
            <w:pPr>
              <w:ind w:leftChars="-31" w:left="2" w:rightChars="-30" w:right="-102" w:hangingChars="41" w:hanging="107"/>
              <w:jc w:val="center"/>
              <w:rPr>
                <w:rFonts w:ascii="標楷體" w:hAnsi="標楷體" w:cs="新細明體"/>
                <w:sz w:val="24"/>
                <w:szCs w:val="24"/>
              </w:rPr>
            </w:pPr>
            <w:r w:rsidRPr="003E5A4B">
              <w:rPr>
                <w:rFonts w:ascii="標楷體" w:hAnsi="標楷體" w:hint="eastAsia"/>
                <w:bCs/>
                <w:sz w:val="24"/>
                <w:szCs w:val="24"/>
              </w:rPr>
              <w:t>嘉義市</w:t>
            </w:r>
          </w:p>
        </w:tc>
        <w:tc>
          <w:tcPr>
            <w:tcW w:w="401"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0 </w:t>
            </w:r>
          </w:p>
        </w:tc>
        <w:tc>
          <w:tcPr>
            <w:tcW w:w="433"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0 </w:t>
            </w:r>
          </w:p>
        </w:tc>
        <w:tc>
          <w:tcPr>
            <w:tcW w:w="475"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0 </w:t>
            </w:r>
          </w:p>
        </w:tc>
        <w:tc>
          <w:tcPr>
            <w:tcW w:w="475"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0 </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0 </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0 </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1,700 </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1,700 </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0 </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5,520 </w:t>
            </w:r>
          </w:p>
        </w:tc>
      </w:tr>
      <w:tr w:rsidR="00C30524" w:rsidRPr="003E5A4B" w:rsidTr="005B6122">
        <w:tc>
          <w:tcPr>
            <w:tcW w:w="266" w:type="pct"/>
            <w:vAlign w:val="center"/>
          </w:tcPr>
          <w:p w:rsidR="00C30524" w:rsidRPr="003E5A4B" w:rsidRDefault="00C30524" w:rsidP="00C30524">
            <w:pPr>
              <w:ind w:leftChars="-31" w:left="2" w:rightChars="-30" w:right="-102" w:hangingChars="41" w:hanging="107"/>
              <w:jc w:val="center"/>
              <w:rPr>
                <w:rFonts w:ascii="標楷體" w:hAnsi="標楷體" w:cs="新細明體"/>
                <w:sz w:val="24"/>
                <w:szCs w:val="24"/>
              </w:rPr>
            </w:pPr>
            <w:r w:rsidRPr="003E5A4B">
              <w:rPr>
                <w:rFonts w:ascii="標楷體" w:hAnsi="標楷體" w:hint="eastAsia"/>
                <w:bCs/>
                <w:sz w:val="24"/>
                <w:szCs w:val="24"/>
              </w:rPr>
              <w:t>金門縣</w:t>
            </w:r>
          </w:p>
        </w:tc>
        <w:tc>
          <w:tcPr>
            <w:tcW w:w="401"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0 </w:t>
            </w:r>
          </w:p>
        </w:tc>
        <w:tc>
          <w:tcPr>
            <w:tcW w:w="433"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0 </w:t>
            </w:r>
          </w:p>
        </w:tc>
        <w:tc>
          <w:tcPr>
            <w:tcW w:w="475"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0 </w:t>
            </w:r>
          </w:p>
        </w:tc>
        <w:tc>
          <w:tcPr>
            <w:tcW w:w="475"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0 </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0 </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0</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0</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0</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0</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0</w:t>
            </w:r>
          </w:p>
        </w:tc>
      </w:tr>
      <w:tr w:rsidR="00C30524" w:rsidRPr="003E5A4B" w:rsidTr="005B6122">
        <w:tc>
          <w:tcPr>
            <w:tcW w:w="266" w:type="pct"/>
            <w:vAlign w:val="center"/>
          </w:tcPr>
          <w:p w:rsidR="00C30524" w:rsidRPr="003E5A4B" w:rsidRDefault="00C30524" w:rsidP="00C30524">
            <w:pPr>
              <w:ind w:leftChars="-31" w:left="2" w:rightChars="-30" w:right="-102" w:hangingChars="41" w:hanging="107"/>
              <w:jc w:val="center"/>
              <w:rPr>
                <w:rFonts w:ascii="標楷體" w:hAnsi="標楷體" w:cs="新細明體"/>
                <w:sz w:val="24"/>
                <w:szCs w:val="24"/>
              </w:rPr>
            </w:pPr>
            <w:r w:rsidRPr="003E5A4B">
              <w:rPr>
                <w:rFonts w:ascii="標楷體" w:hAnsi="標楷體" w:hint="eastAsia"/>
                <w:sz w:val="24"/>
                <w:szCs w:val="24"/>
              </w:rPr>
              <w:t>連江縣</w:t>
            </w:r>
          </w:p>
        </w:tc>
        <w:tc>
          <w:tcPr>
            <w:tcW w:w="401"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0 </w:t>
            </w:r>
          </w:p>
        </w:tc>
        <w:tc>
          <w:tcPr>
            <w:tcW w:w="433"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0 </w:t>
            </w:r>
          </w:p>
        </w:tc>
        <w:tc>
          <w:tcPr>
            <w:tcW w:w="475"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0 </w:t>
            </w:r>
          </w:p>
        </w:tc>
        <w:tc>
          <w:tcPr>
            <w:tcW w:w="475"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0 </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 xml:space="preserve">0 </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0</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0</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0</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0</w:t>
            </w:r>
          </w:p>
        </w:tc>
        <w:tc>
          <w:tcPr>
            <w:tcW w:w="492" w:type="pct"/>
            <w:vAlign w:val="center"/>
          </w:tcPr>
          <w:p w:rsidR="00C30524" w:rsidRPr="003E5A4B" w:rsidRDefault="00C30524" w:rsidP="005B6122">
            <w:pPr>
              <w:jc w:val="right"/>
              <w:rPr>
                <w:rFonts w:ascii="標楷體" w:hAnsi="標楷體"/>
                <w:sz w:val="24"/>
                <w:szCs w:val="24"/>
              </w:rPr>
            </w:pPr>
            <w:r w:rsidRPr="003E5A4B">
              <w:rPr>
                <w:rFonts w:ascii="標楷體" w:hAnsi="標楷體"/>
                <w:sz w:val="24"/>
                <w:szCs w:val="24"/>
              </w:rPr>
              <w:t>0</w:t>
            </w:r>
          </w:p>
        </w:tc>
      </w:tr>
    </w:tbl>
    <w:p w:rsidR="00C30524" w:rsidRPr="003E5A4B" w:rsidRDefault="00C30524" w:rsidP="00C30524">
      <w:pPr>
        <w:snapToGrid w:val="0"/>
        <w:ind w:leftChars="-413" w:left="-640" w:rightChars="-326" w:right="-1109" w:hangingChars="294" w:hanging="765"/>
        <w:rPr>
          <w:rFonts w:ascii="標楷體" w:hAnsi="標楷體"/>
          <w:sz w:val="24"/>
          <w:szCs w:val="24"/>
        </w:rPr>
      </w:pPr>
      <w:r w:rsidRPr="003E5A4B">
        <w:rPr>
          <w:rFonts w:ascii="標楷體" w:hAnsi="標楷體" w:hint="eastAsia"/>
          <w:sz w:val="24"/>
          <w:szCs w:val="24"/>
        </w:rPr>
        <w:t>資料來源：行政院主計總處公務預算處105年7月1日電傳資料</w:t>
      </w:r>
      <w:r>
        <w:rPr>
          <w:rFonts w:ascii="標楷體" w:hAnsi="標楷體" w:hint="eastAsia"/>
          <w:sz w:val="24"/>
          <w:szCs w:val="24"/>
        </w:rPr>
        <w:t>，本案彙整</w:t>
      </w:r>
      <w:r w:rsidRPr="003E5A4B">
        <w:rPr>
          <w:rFonts w:ascii="標楷體" w:hAnsi="標楷體" w:hint="eastAsia"/>
          <w:sz w:val="24"/>
          <w:szCs w:val="24"/>
        </w:rPr>
        <w:t>。</w:t>
      </w:r>
    </w:p>
    <w:p w:rsidR="00C30524" w:rsidRPr="003E5A4B" w:rsidRDefault="00C30524" w:rsidP="00C30524">
      <w:pPr>
        <w:snapToGrid w:val="0"/>
        <w:ind w:leftChars="-413" w:left="-640" w:rightChars="-326" w:right="-1109" w:hangingChars="294" w:hanging="765"/>
        <w:rPr>
          <w:rFonts w:ascii="標楷體" w:hAnsi="標楷體"/>
          <w:sz w:val="24"/>
          <w:szCs w:val="24"/>
        </w:rPr>
      </w:pPr>
      <w:r w:rsidRPr="003E5A4B">
        <w:rPr>
          <w:rFonts w:ascii="標楷體" w:hAnsi="標楷體" w:hint="eastAsia"/>
          <w:sz w:val="24"/>
          <w:szCs w:val="24"/>
        </w:rPr>
        <w:t>註：1.上表100至104年度數據為依「行政院主計總處對地方預算編列及執行預警項目表」規定之認定標準與各該縣市政府提出之說明及相關佐證資料查證之結果；95至99年度「高估補助收入」為依「中央對直轄市及縣（市）政府補助辦法」及「中央對臺灣省各縣(市)政府計畫及預算考核要點」等規定，查核縣市補助收入未依規定核實編列情形之數據（按考核評核標的為各年度總預算含追加減預算，且未包括臺北市、原高雄市、連江縣及金門縣）。</w:t>
      </w:r>
    </w:p>
    <w:p w:rsidR="00C30524" w:rsidRDefault="00C30524" w:rsidP="00C30524">
      <w:pPr>
        <w:snapToGrid w:val="0"/>
        <w:ind w:leftChars="-294" w:left="-849" w:rightChars="-326" w:right="-1109" w:hangingChars="58" w:hanging="151"/>
        <w:rPr>
          <w:rFonts w:ascii="標楷體" w:hAnsi="標楷體"/>
          <w:sz w:val="24"/>
          <w:szCs w:val="24"/>
        </w:rPr>
      </w:pPr>
      <w:r w:rsidRPr="003E5A4B">
        <w:rPr>
          <w:rFonts w:ascii="標楷體" w:hAnsi="標楷體" w:hint="eastAsia"/>
          <w:sz w:val="24"/>
          <w:szCs w:val="24"/>
        </w:rPr>
        <w:t>2.新北市、臺中市、臺南市及高雄市於99年12月25日及桃園市於103年12月25日改制為直轄市，爰99年度以前臺中市含原臺中市及臺中縣、臺南市含原臺南市及臺南縣、高雄市含原高雄市及高雄縣之數據。</w:t>
      </w:r>
    </w:p>
    <w:p w:rsidR="00C30524" w:rsidRDefault="00C30524" w:rsidP="00C30524">
      <w:pPr>
        <w:snapToGrid w:val="0"/>
        <w:ind w:leftChars="-294" w:left="-849" w:rightChars="-326" w:right="-1109" w:hangingChars="58" w:hanging="151"/>
        <w:rPr>
          <w:rFonts w:ascii="標楷體" w:hAnsi="標楷體"/>
          <w:color w:val="000000" w:themeColor="text1"/>
          <w:sz w:val="28"/>
          <w:szCs w:val="28"/>
        </w:rPr>
      </w:pPr>
      <w:r>
        <w:rPr>
          <w:rFonts w:ascii="標楷體" w:hAnsi="標楷體" w:hint="eastAsia"/>
          <w:sz w:val="24"/>
          <w:szCs w:val="24"/>
        </w:rPr>
        <w:t>3.</w:t>
      </w:r>
      <w:r w:rsidR="001D4EEF">
        <w:rPr>
          <w:rFonts w:ascii="標楷體" w:hAnsi="標楷體" w:hint="eastAsia"/>
          <w:sz w:val="24"/>
          <w:szCs w:val="24"/>
        </w:rPr>
        <w:t>本表與附表七</w:t>
      </w:r>
      <w:r>
        <w:rPr>
          <w:rFonts w:ascii="標楷體" w:hAnsi="標楷體" w:hint="eastAsia"/>
          <w:sz w:val="24"/>
          <w:szCs w:val="24"/>
        </w:rPr>
        <w:t>之差異係審計部數字以原編預算及追加預算金額加總列計。</w:t>
      </w:r>
      <w:r w:rsidR="00E1112B">
        <w:rPr>
          <w:rFonts w:ascii="標楷體" w:hAnsi="標楷體" w:hint="eastAsia"/>
          <w:sz w:val="24"/>
          <w:szCs w:val="24"/>
        </w:rPr>
        <w:t>惟主計總處係以前揭加總金額扣除審認時有「核定依據」之金額</w:t>
      </w:r>
      <w:r w:rsidR="00E1112B" w:rsidRPr="00D63588">
        <w:rPr>
          <w:rFonts w:ascii="標楷體" w:hAnsi="標楷體" w:hint="eastAsia"/>
          <w:sz w:val="24"/>
          <w:szCs w:val="24"/>
        </w:rPr>
        <w:t>計列</w:t>
      </w:r>
      <w:r w:rsidR="00E1112B">
        <w:rPr>
          <w:rFonts w:ascii="標楷體" w:hAnsi="標楷體" w:hint="eastAsia"/>
          <w:sz w:val="24"/>
          <w:szCs w:val="24"/>
        </w:rPr>
        <w:t>，如100年原編列金額為</w:t>
      </w:r>
      <w:r w:rsidR="00E1112B" w:rsidRPr="00FB41F9">
        <w:rPr>
          <w:rFonts w:ascii="標楷體" w:hAnsi="標楷體"/>
          <w:sz w:val="24"/>
          <w:szCs w:val="24"/>
        </w:rPr>
        <w:t>168.98</w:t>
      </w:r>
      <w:r w:rsidR="00E1112B" w:rsidRPr="00FB41F9">
        <w:rPr>
          <w:rFonts w:ascii="標楷體" w:hAnsi="標楷體" w:hint="eastAsia"/>
          <w:sz w:val="24"/>
          <w:szCs w:val="24"/>
        </w:rPr>
        <w:t>億元，惟</w:t>
      </w:r>
      <w:r w:rsidR="00E1112B">
        <w:rPr>
          <w:rFonts w:ascii="標楷體" w:hAnsi="標楷體" w:hint="eastAsia"/>
          <w:sz w:val="24"/>
          <w:szCs w:val="24"/>
        </w:rPr>
        <w:t>主計總處審認時取得核定依據金額</w:t>
      </w:r>
      <w:r w:rsidR="00E1112B" w:rsidRPr="00D63588">
        <w:rPr>
          <w:rFonts w:ascii="標楷體" w:hAnsi="標楷體" w:hint="eastAsia"/>
          <w:sz w:val="24"/>
          <w:szCs w:val="24"/>
        </w:rPr>
        <w:t>為11.76億元</w:t>
      </w:r>
      <w:r w:rsidRPr="00FB41F9">
        <w:rPr>
          <w:rFonts w:ascii="標楷體" w:hAnsi="標楷體" w:hint="eastAsia"/>
          <w:sz w:val="24"/>
          <w:szCs w:val="24"/>
        </w:rPr>
        <w:t>，故主計總處以</w:t>
      </w:r>
      <w:r w:rsidRPr="00FB41F9">
        <w:rPr>
          <w:rFonts w:ascii="標楷體" w:hAnsi="標楷體"/>
          <w:sz w:val="24"/>
          <w:szCs w:val="24"/>
        </w:rPr>
        <w:t>168.98</w:t>
      </w:r>
      <w:r w:rsidRPr="00FB41F9">
        <w:rPr>
          <w:rFonts w:ascii="標楷體" w:hAnsi="標楷體" w:hint="eastAsia"/>
          <w:sz w:val="24"/>
          <w:szCs w:val="24"/>
        </w:rPr>
        <w:t>億元-11.76億元=157.22億元計列。</w:t>
      </w:r>
    </w:p>
    <w:p w:rsidR="00D071A9" w:rsidRDefault="00D071A9" w:rsidP="00D071A9">
      <w:pPr>
        <w:pStyle w:val="0"/>
        <w:spacing w:line="0" w:lineRule="atLeast"/>
        <w:ind w:left="680"/>
        <w:rPr>
          <w:rFonts w:hAnsi="標楷體"/>
          <w:color w:val="000000" w:themeColor="text1"/>
          <w:sz w:val="24"/>
          <w:szCs w:val="24"/>
        </w:rPr>
      </w:pPr>
    </w:p>
    <w:p w:rsidR="00583E40" w:rsidRPr="00F76614" w:rsidRDefault="00583E40" w:rsidP="00D071A9">
      <w:pPr>
        <w:pStyle w:val="0"/>
        <w:spacing w:line="0" w:lineRule="atLeast"/>
        <w:ind w:left="680"/>
        <w:rPr>
          <w:rFonts w:hAnsi="標楷體" w:hint="eastAsia"/>
          <w:color w:val="000000" w:themeColor="text1"/>
          <w:sz w:val="24"/>
          <w:szCs w:val="24"/>
        </w:rPr>
      </w:pPr>
    </w:p>
    <w:p w:rsidR="009A017C" w:rsidRPr="00F76614" w:rsidRDefault="002F4CB7" w:rsidP="009A017C">
      <w:pPr>
        <w:ind w:rightChars="-117" w:right="-398"/>
        <w:rPr>
          <w:color w:val="000000" w:themeColor="text1"/>
        </w:rPr>
      </w:pPr>
      <w:r w:rsidRPr="00F76614">
        <w:rPr>
          <w:rFonts w:hint="eastAsia"/>
          <w:color w:val="000000" w:themeColor="text1"/>
          <w:szCs w:val="32"/>
        </w:rPr>
        <w:lastRenderedPageBreak/>
        <w:t>附表</w:t>
      </w:r>
      <w:r w:rsidR="001D5C71" w:rsidRPr="00F76614">
        <w:rPr>
          <w:rFonts w:hint="eastAsia"/>
          <w:color w:val="000000" w:themeColor="text1"/>
          <w:szCs w:val="32"/>
        </w:rPr>
        <w:t>十</w:t>
      </w:r>
      <w:r w:rsidR="00FF02CD">
        <w:rPr>
          <w:rFonts w:hint="eastAsia"/>
          <w:color w:val="000000" w:themeColor="text1"/>
          <w:szCs w:val="32"/>
        </w:rPr>
        <w:t>二</w:t>
      </w:r>
      <w:r w:rsidR="008943E9" w:rsidRPr="00F76614">
        <w:rPr>
          <w:rFonts w:hint="eastAsia"/>
          <w:color w:val="000000" w:themeColor="text1"/>
          <w:szCs w:val="32"/>
        </w:rPr>
        <w:t xml:space="preserve">    </w:t>
      </w:r>
      <w:r w:rsidR="009A017C" w:rsidRPr="00F76614">
        <w:rPr>
          <w:rFonts w:hint="eastAsia"/>
          <w:color w:val="000000" w:themeColor="text1"/>
        </w:rPr>
        <w:t>95</w:t>
      </w:r>
      <w:r w:rsidR="009A017C" w:rsidRPr="00F76614">
        <w:rPr>
          <w:rFonts w:hint="eastAsia"/>
          <w:color w:val="000000" w:themeColor="text1"/>
        </w:rPr>
        <w:t>年至</w:t>
      </w:r>
      <w:r w:rsidR="009A017C" w:rsidRPr="00F76614">
        <w:rPr>
          <w:rFonts w:hint="eastAsia"/>
          <w:color w:val="000000" w:themeColor="text1"/>
        </w:rPr>
        <w:t>103</w:t>
      </w:r>
      <w:r w:rsidR="009A017C" w:rsidRPr="00F76614">
        <w:rPr>
          <w:rFonts w:hint="eastAsia"/>
          <w:color w:val="000000" w:themeColor="text1"/>
        </w:rPr>
        <w:t>年苗栗縣政府未滿一年債務、歲出及比率變化情形表</w:t>
      </w:r>
    </w:p>
    <w:p w:rsidR="009A017C" w:rsidRPr="00F76614" w:rsidRDefault="009A017C" w:rsidP="009A017C">
      <w:pPr>
        <w:ind w:rightChars="675" w:right="2296"/>
        <w:jc w:val="right"/>
        <w:rPr>
          <w:color w:val="000000" w:themeColor="text1"/>
        </w:rPr>
      </w:pPr>
      <w:r w:rsidRPr="00F76614">
        <w:rPr>
          <w:rFonts w:hint="eastAsia"/>
          <w:color w:val="000000" w:themeColor="text1"/>
        </w:rPr>
        <w:t>單位：億元</w:t>
      </w:r>
    </w:p>
    <w:tbl>
      <w:tblPr>
        <w:tblW w:w="53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25"/>
        <w:gridCol w:w="1134"/>
        <w:gridCol w:w="1133"/>
        <w:gridCol w:w="1133"/>
        <w:gridCol w:w="992"/>
        <w:gridCol w:w="851"/>
        <w:gridCol w:w="1133"/>
        <w:gridCol w:w="1276"/>
        <w:gridCol w:w="1561"/>
        <w:gridCol w:w="1880"/>
        <w:gridCol w:w="1294"/>
        <w:gridCol w:w="1262"/>
      </w:tblGrid>
      <w:tr w:rsidR="00F76614" w:rsidRPr="00F76614" w:rsidTr="00753915">
        <w:trPr>
          <w:trHeight w:val="400"/>
          <w:jc w:val="center"/>
        </w:trPr>
        <w:tc>
          <w:tcPr>
            <w:tcW w:w="252" w:type="pct"/>
            <w:vMerge w:val="restart"/>
            <w:vAlign w:val="center"/>
          </w:tcPr>
          <w:p w:rsidR="00753915" w:rsidRPr="00F76614" w:rsidRDefault="00753915" w:rsidP="00977C62">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年度</w:t>
            </w:r>
          </w:p>
        </w:tc>
        <w:tc>
          <w:tcPr>
            <w:tcW w:w="394" w:type="pct"/>
            <w:vMerge w:val="restart"/>
            <w:vAlign w:val="center"/>
          </w:tcPr>
          <w:p w:rsidR="00753915" w:rsidRPr="00F76614" w:rsidRDefault="00753915" w:rsidP="00977C62">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原編歲出</w:t>
            </w:r>
            <w:r w:rsidRPr="00F76614">
              <w:rPr>
                <w:rFonts w:ascii="標楷體" w:hAnsi="標楷體"/>
                <w:color w:val="000000" w:themeColor="text1"/>
                <w:sz w:val="24"/>
                <w:szCs w:val="24"/>
              </w:rPr>
              <w:t>預算金額</w:t>
            </w:r>
          </w:p>
          <w:p w:rsidR="00753915" w:rsidRPr="00F76614" w:rsidRDefault="00753915" w:rsidP="00977C62">
            <w:pPr>
              <w:jc w:val="center"/>
              <w:rPr>
                <w:rFonts w:ascii="標楷體" w:hAnsi="標楷體"/>
                <w:color w:val="000000" w:themeColor="text1"/>
                <w:sz w:val="24"/>
                <w:szCs w:val="24"/>
              </w:rPr>
            </w:pPr>
          </w:p>
        </w:tc>
        <w:tc>
          <w:tcPr>
            <w:tcW w:w="394" w:type="pct"/>
            <w:vMerge w:val="restart"/>
            <w:vAlign w:val="center"/>
          </w:tcPr>
          <w:p w:rsidR="00753915" w:rsidRPr="00F76614" w:rsidRDefault="00753915" w:rsidP="00977C62">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追加歲出</w:t>
            </w:r>
          </w:p>
          <w:p w:rsidR="00753915" w:rsidRPr="00F76614" w:rsidRDefault="00753915" w:rsidP="00977C62">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預</w:t>
            </w:r>
            <w:r w:rsidRPr="00F76614">
              <w:rPr>
                <w:rFonts w:ascii="標楷體" w:hAnsi="標楷體"/>
                <w:color w:val="000000" w:themeColor="text1"/>
                <w:sz w:val="24"/>
                <w:szCs w:val="24"/>
              </w:rPr>
              <w:t>算金額</w:t>
            </w:r>
          </w:p>
          <w:p w:rsidR="00753915" w:rsidRPr="00F76614" w:rsidRDefault="00753915" w:rsidP="00977C62">
            <w:pPr>
              <w:jc w:val="center"/>
              <w:rPr>
                <w:rFonts w:ascii="標楷體" w:hAnsi="標楷體"/>
                <w:color w:val="000000" w:themeColor="text1"/>
                <w:sz w:val="24"/>
                <w:szCs w:val="24"/>
              </w:rPr>
            </w:pPr>
          </w:p>
        </w:tc>
        <w:tc>
          <w:tcPr>
            <w:tcW w:w="394" w:type="pct"/>
            <w:vMerge w:val="restart"/>
            <w:vAlign w:val="center"/>
          </w:tcPr>
          <w:p w:rsidR="00753915" w:rsidRPr="00F76614" w:rsidRDefault="00753915" w:rsidP="00977C62">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歲出預算</w:t>
            </w:r>
          </w:p>
          <w:p w:rsidR="00753915" w:rsidRPr="00F76614" w:rsidRDefault="00753915" w:rsidP="00977C62">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總金額</w:t>
            </w:r>
          </w:p>
          <w:p w:rsidR="00753915" w:rsidRPr="00F76614" w:rsidRDefault="00753915" w:rsidP="00977C62">
            <w:pPr>
              <w:jc w:val="center"/>
              <w:rPr>
                <w:rFonts w:ascii="標楷體" w:hAnsi="標楷體"/>
                <w:color w:val="000000" w:themeColor="text1"/>
                <w:sz w:val="24"/>
                <w:szCs w:val="24"/>
              </w:rPr>
            </w:pPr>
          </w:p>
        </w:tc>
        <w:tc>
          <w:tcPr>
            <w:tcW w:w="345" w:type="pct"/>
            <w:vMerge w:val="restart"/>
            <w:vAlign w:val="center"/>
          </w:tcPr>
          <w:p w:rsidR="00753915" w:rsidRPr="00F76614" w:rsidRDefault="00753915" w:rsidP="00977C62">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決算</w:t>
            </w:r>
          </w:p>
          <w:p w:rsidR="00753915" w:rsidRPr="00F76614" w:rsidRDefault="00753915" w:rsidP="00977C62">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金額</w:t>
            </w:r>
          </w:p>
          <w:p w:rsidR="00753915" w:rsidRPr="00F76614" w:rsidRDefault="00753915" w:rsidP="00977C62">
            <w:pPr>
              <w:jc w:val="center"/>
              <w:rPr>
                <w:rFonts w:ascii="標楷體" w:hAnsi="標楷體"/>
                <w:color w:val="000000" w:themeColor="text1"/>
                <w:sz w:val="24"/>
                <w:szCs w:val="24"/>
              </w:rPr>
            </w:pPr>
          </w:p>
        </w:tc>
        <w:tc>
          <w:tcPr>
            <w:tcW w:w="3220" w:type="pct"/>
            <w:gridSpan w:val="7"/>
            <w:vAlign w:val="center"/>
          </w:tcPr>
          <w:p w:rsidR="00753915" w:rsidRPr="00F76614" w:rsidRDefault="00753915" w:rsidP="00977C62">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未滿</w:t>
            </w:r>
            <w:r w:rsidRPr="00F76614">
              <w:rPr>
                <w:rFonts w:ascii="標楷體" w:hAnsi="標楷體"/>
                <w:color w:val="000000" w:themeColor="text1"/>
                <w:sz w:val="24"/>
                <w:szCs w:val="24"/>
              </w:rPr>
              <w:t>一年債務</w:t>
            </w:r>
          </w:p>
        </w:tc>
      </w:tr>
      <w:tr w:rsidR="00F76614" w:rsidRPr="00F76614" w:rsidTr="00753915">
        <w:trPr>
          <w:trHeight w:val="400"/>
          <w:jc w:val="center"/>
        </w:trPr>
        <w:tc>
          <w:tcPr>
            <w:tcW w:w="252" w:type="pct"/>
            <w:vMerge/>
            <w:vAlign w:val="center"/>
          </w:tcPr>
          <w:p w:rsidR="00753915" w:rsidRPr="00F76614" w:rsidRDefault="00753915" w:rsidP="00977C62">
            <w:pPr>
              <w:jc w:val="center"/>
              <w:rPr>
                <w:rFonts w:ascii="標楷體" w:hAnsi="標楷體"/>
                <w:color w:val="000000" w:themeColor="text1"/>
                <w:sz w:val="24"/>
                <w:szCs w:val="24"/>
              </w:rPr>
            </w:pPr>
          </w:p>
        </w:tc>
        <w:tc>
          <w:tcPr>
            <w:tcW w:w="394" w:type="pct"/>
            <w:vMerge/>
            <w:vAlign w:val="center"/>
          </w:tcPr>
          <w:p w:rsidR="00753915" w:rsidRPr="00F76614" w:rsidRDefault="00753915" w:rsidP="00977C62">
            <w:pPr>
              <w:jc w:val="center"/>
              <w:rPr>
                <w:rFonts w:ascii="標楷體" w:hAnsi="標楷體"/>
                <w:color w:val="000000" w:themeColor="text1"/>
                <w:sz w:val="24"/>
                <w:szCs w:val="24"/>
              </w:rPr>
            </w:pPr>
          </w:p>
        </w:tc>
        <w:tc>
          <w:tcPr>
            <w:tcW w:w="394" w:type="pct"/>
            <w:vMerge/>
            <w:vAlign w:val="center"/>
          </w:tcPr>
          <w:p w:rsidR="00753915" w:rsidRPr="00F76614" w:rsidRDefault="00753915" w:rsidP="00977C62">
            <w:pPr>
              <w:jc w:val="center"/>
              <w:rPr>
                <w:rFonts w:ascii="標楷體" w:hAnsi="標楷體"/>
                <w:color w:val="000000" w:themeColor="text1"/>
                <w:sz w:val="24"/>
                <w:szCs w:val="24"/>
              </w:rPr>
            </w:pPr>
          </w:p>
        </w:tc>
        <w:tc>
          <w:tcPr>
            <w:tcW w:w="394" w:type="pct"/>
            <w:vMerge/>
            <w:vAlign w:val="center"/>
          </w:tcPr>
          <w:p w:rsidR="00753915" w:rsidRPr="00F76614" w:rsidRDefault="00753915" w:rsidP="00977C62">
            <w:pPr>
              <w:jc w:val="center"/>
              <w:rPr>
                <w:rFonts w:ascii="標楷體" w:hAnsi="標楷體"/>
                <w:color w:val="000000" w:themeColor="text1"/>
                <w:sz w:val="24"/>
                <w:szCs w:val="24"/>
              </w:rPr>
            </w:pPr>
          </w:p>
        </w:tc>
        <w:tc>
          <w:tcPr>
            <w:tcW w:w="345" w:type="pct"/>
            <w:vMerge/>
            <w:vAlign w:val="center"/>
          </w:tcPr>
          <w:p w:rsidR="00753915" w:rsidRPr="00F76614" w:rsidRDefault="00753915" w:rsidP="00977C62">
            <w:pPr>
              <w:jc w:val="center"/>
              <w:rPr>
                <w:rFonts w:ascii="標楷體" w:hAnsi="標楷體"/>
                <w:color w:val="000000" w:themeColor="text1"/>
                <w:sz w:val="24"/>
                <w:szCs w:val="24"/>
              </w:rPr>
            </w:pPr>
          </w:p>
        </w:tc>
        <w:tc>
          <w:tcPr>
            <w:tcW w:w="296" w:type="pct"/>
            <w:vMerge w:val="restart"/>
            <w:vAlign w:val="center"/>
          </w:tcPr>
          <w:p w:rsidR="00753915" w:rsidRPr="00F76614" w:rsidRDefault="00753915" w:rsidP="00977C62">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金額</w:t>
            </w:r>
          </w:p>
        </w:tc>
        <w:tc>
          <w:tcPr>
            <w:tcW w:w="838" w:type="pct"/>
            <w:gridSpan w:val="2"/>
            <w:vAlign w:val="center"/>
          </w:tcPr>
          <w:p w:rsidR="00753915" w:rsidRPr="00F76614" w:rsidRDefault="00753915" w:rsidP="00977C62">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以原編</w:t>
            </w:r>
            <w:r w:rsidRPr="00F76614">
              <w:rPr>
                <w:rFonts w:ascii="標楷體" w:hAnsi="標楷體"/>
                <w:color w:val="000000" w:themeColor="text1"/>
                <w:sz w:val="24"/>
                <w:szCs w:val="24"/>
              </w:rPr>
              <w:t>預算</w:t>
            </w:r>
            <w:r w:rsidRPr="00F76614">
              <w:rPr>
                <w:rFonts w:ascii="標楷體" w:hAnsi="標楷體" w:hint="eastAsia"/>
                <w:color w:val="000000" w:themeColor="text1"/>
                <w:sz w:val="24"/>
                <w:szCs w:val="24"/>
              </w:rPr>
              <w:t>金額計算</w:t>
            </w:r>
          </w:p>
        </w:tc>
        <w:tc>
          <w:tcPr>
            <w:tcW w:w="1197" w:type="pct"/>
            <w:gridSpan w:val="2"/>
            <w:vAlign w:val="center"/>
          </w:tcPr>
          <w:p w:rsidR="00753915" w:rsidRPr="00F76614" w:rsidRDefault="00753915" w:rsidP="00977C62">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以追加後之</w:t>
            </w:r>
          </w:p>
          <w:p w:rsidR="00753915" w:rsidRPr="00F76614" w:rsidRDefault="00753915" w:rsidP="00977C62">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總</w:t>
            </w:r>
            <w:r w:rsidRPr="00F76614">
              <w:rPr>
                <w:rFonts w:ascii="標楷體" w:hAnsi="標楷體"/>
                <w:color w:val="000000" w:themeColor="text1"/>
                <w:sz w:val="24"/>
                <w:szCs w:val="24"/>
              </w:rPr>
              <w:t>預算</w:t>
            </w:r>
            <w:r w:rsidRPr="00F76614">
              <w:rPr>
                <w:rFonts w:ascii="標楷體" w:hAnsi="標楷體" w:hint="eastAsia"/>
                <w:color w:val="000000" w:themeColor="text1"/>
                <w:sz w:val="24"/>
                <w:szCs w:val="24"/>
              </w:rPr>
              <w:t>金額計算</w:t>
            </w:r>
          </w:p>
        </w:tc>
        <w:tc>
          <w:tcPr>
            <w:tcW w:w="889" w:type="pct"/>
            <w:gridSpan w:val="2"/>
            <w:vAlign w:val="center"/>
          </w:tcPr>
          <w:p w:rsidR="00753915" w:rsidRPr="00F76614" w:rsidRDefault="00753915" w:rsidP="00977C62">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以決</w:t>
            </w:r>
            <w:r w:rsidRPr="00F76614">
              <w:rPr>
                <w:rFonts w:ascii="標楷體" w:hAnsi="標楷體"/>
                <w:color w:val="000000" w:themeColor="text1"/>
                <w:sz w:val="24"/>
                <w:szCs w:val="24"/>
              </w:rPr>
              <w:t>算</w:t>
            </w:r>
            <w:r w:rsidRPr="00F76614">
              <w:rPr>
                <w:rFonts w:ascii="標楷體" w:hAnsi="標楷體" w:hint="eastAsia"/>
                <w:color w:val="000000" w:themeColor="text1"/>
                <w:sz w:val="24"/>
                <w:szCs w:val="24"/>
              </w:rPr>
              <w:t>金額計算</w:t>
            </w:r>
          </w:p>
        </w:tc>
      </w:tr>
      <w:tr w:rsidR="00F76614" w:rsidRPr="00F76614" w:rsidTr="00753915">
        <w:trPr>
          <w:trHeight w:val="400"/>
          <w:jc w:val="center"/>
        </w:trPr>
        <w:tc>
          <w:tcPr>
            <w:tcW w:w="252" w:type="pct"/>
            <w:vMerge/>
          </w:tcPr>
          <w:p w:rsidR="00753915" w:rsidRPr="00F76614" w:rsidRDefault="00753915" w:rsidP="00977C62">
            <w:pPr>
              <w:rPr>
                <w:rFonts w:ascii="標楷體" w:hAnsi="標楷體"/>
                <w:color w:val="000000" w:themeColor="text1"/>
                <w:sz w:val="24"/>
                <w:szCs w:val="24"/>
              </w:rPr>
            </w:pPr>
          </w:p>
        </w:tc>
        <w:tc>
          <w:tcPr>
            <w:tcW w:w="394" w:type="pct"/>
            <w:vMerge/>
          </w:tcPr>
          <w:p w:rsidR="00753915" w:rsidRPr="00F76614" w:rsidRDefault="00753915" w:rsidP="00977C62">
            <w:pPr>
              <w:jc w:val="center"/>
              <w:rPr>
                <w:rFonts w:ascii="標楷體" w:hAnsi="標楷體"/>
                <w:color w:val="000000" w:themeColor="text1"/>
                <w:sz w:val="24"/>
                <w:szCs w:val="24"/>
              </w:rPr>
            </w:pPr>
          </w:p>
        </w:tc>
        <w:tc>
          <w:tcPr>
            <w:tcW w:w="394" w:type="pct"/>
            <w:vMerge/>
          </w:tcPr>
          <w:p w:rsidR="00753915" w:rsidRPr="00F76614" w:rsidRDefault="00753915" w:rsidP="00977C62">
            <w:pPr>
              <w:jc w:val="center"/>
              <w:rPr>
                <w:rFonts w:ascii="標楷體" w:hAnsi="標楷體"/>
                <w:color w:val="000000" w:themeColor="text1"/>
                <w:sz w:val="24"/>
                <w:szCs w:val="24"/>
              </w:rPr>
            </w:pPr>
          </w:p>
        </w:tc>
        <w:tc>
          <w:tcPr>
            <w:tcW w:w="394" w:type="pct"/>
            <w:vMerge/>
          </w:tcPr>
          <w:p w:rsidR="00753915" w:rsidRPr="00F76614" w:rsidRDefault="00753915" w:rsidP="00977C62">
            <w:pPr>
              <w:jc w:val="center"/>
              <w:rPr>
                <w:rFonts w:ascii="標楷體" w:hAnsi="標楷體"/>
                <w:color w:val="000000" w:themeColor="text1"/>
                <w:sz w:val="24"/>
                <w:szCs w:val="24"/>
              </w:rPr>
            </w:pPr>
          </w:p>
        </w:tc>
        <w:tc>
          <w:tcPr>
            <w:tcW w:w="345" w:type="pct"/>
            <w:vMerge/>
          </w:tcPr>
          <w:p w:rsidR="00753915" w:rsidRPr="00F76614" w:rsidRDefault="00753915" w:rsidP="00977C62">
            <w:pPr>
              <w:jc w:val="center"/>
              <w:rPr>
                <w:rFonts w:ascii="標楷體" w:hAnsi="標楷體"/>
                <w:color w:val="000000" w:themeColor="text1"/>
                <w:sz w:val="24"/>
                <w:szCs w:val="24"/>
              </w:rPr>
            </w:pPr>
          </w:p>
        </w:tc>
        <w:tc>
          <w:tcPr>
            <w:tcW w:w="296" w:type="pct"/>
            <w:vMerge/>
          </w:tcPr>
          <w:p w:rsidR="00753915" w:rsidRPr="00F76614" w:rsidRDefault="00753915" w:rsidP="00977C62">
            <w:pPr>
              <w:jc w:val="center"/>
              <w:rPr>
                <w:rFonts w:ascii="標楷體" w:hAnsi="標楷體"/>
                <w:color w:val="000000" w:themeColor="text1"/>
                <w:sz w:val="24"/>
                <w:szCs w:val="24"/>
              </w:rPr>
            </w:pPr>
          </w:p>
        </w:tc>
        <w:tc>
          <w:tcPr>
            <w:tcW w:w="394" w:type="pct"/>
          </w:tcPr>
          <w:p w:rsidR="00753915" w:rsidRPr="00F76614" w:rsidRDefault="00753915" w:rsidP="00977C62">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債務比率</w:t>
            </w:r>
          </w:p>
        </w:tc>
        <w:tc>
          <w:tcPr>
            <w:tcW w:w="444" w:type="pct"/>
          </w:tcPr>
          <w:p w:rsidR="00753915" w:rsidRPr="00F76614" w:rsidRDefault="00753915" w:rsidP="00977C62">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是否超限</w:t>
            </w:r>
          </w:p>
        </w:tc>
        <w:tc>
          <w:tcPr>
            <w:tcW w:w="543" w:type="pct"/>
          </w:tcPr>
          <w:p w:rsidR="00753915" w:rsidRPr="00F76614" w:rsidRDefault="00753915" w:rsidP="00977C62">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債務比率</w:t>
            </w:r>
          </w:p>
        </w:tc>
        <w:tc>
          <w:tcPr>
            <w:tcW w:w="654" w:type="pct"/>
          </w:tcPr>
          <w:p w:rsidR="00753915" w:rsidRPr="00F76614" w:rsidRDefault="00753915" w:rsidP="00977C62">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是否超限</w:t>
            </w:r>
          </w:p>
        </w:tc>
        <w:tc>
          <w:tcPr>
            <w:tcW w:w="450" w:type="pct"/>
          </w:tcPr>
          <w:p w:rsidR="00753915" w:rsidRPr="00F76614" w:rsidRDefault="00753915" w:rsidP="00977C62">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債務比率</w:t>
            </w:r>
          </w:p>
        </w:tc>
        <w:tc>
          <w:tcPr>
            <w:tcW w:w="439" w:type="pct"/>
          </w:tcPr>
          <w:p w:rsidR="00753915" w:rsidRPr="00F76614" w:rsidRDefault="00753915" w:rsidP="00977C62">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是否超限</w:t>
            </w:r>
          </w:p>
        </w:tc>
      </w:tr>
      <w:tr w:rsidR="00F76614" w:rsidRPr="00F76614" w:rsidTr="00753915">
        <w:trPr>
          <w:trHeight w:val="364"/>
          <w:jc w:val="center"/>
        </w:trPr>
        <w:tc>
          <w:tcPr>
            <w:tcW w:w="252" w:type="pct"/>
          </w:tcPr>
          <w:p w:rsidR="00753915" w:rsidRPr="00F76614" w:rsidRDefault="00753915" w:rsidP="00977C62">
            <w:pPr>
              <w:jc w:val="center"/>
              <w:rPr>
                <w:rFonts w:ascii="標楷體" w:hAnsi="標楷體"/>
                <w:color w:val="000000" w:themeColor="text1"/>
                <w:sz w:val="24"/>
                <w:szCs w:val="24"/>
              </w:rPr>
            </w:pPr>
            <w:r w:rsidRPr="00F76614">
              <w:rPr>
                <w:rFonts w:ascii="標楷體" w:hAnsi="標楷體"/>
                <w:color w:val="000000" w:themeColor="text1"/>
                <w:sz w:val="24"/>
                <w:szCs w:val="24"/>
              </w:rPr>
              <w:t>95</w:t>
            </w:r>
          </w:p>
        </w:tc>
        <w:tc>
          <w:tcPr>
            <w:tcW w:w="394" w:type="pct"/>
          </w:tcPr>
          <w:p w:rsidR="00753915" w:rsidRPr="00F76614" w:rsidRDefault="00753915" w:rsidP="00977C62">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175.27</w:t>
            </w:r>
          </w:p>
        </w:tc>
        <w:tc>
          <w:tcPr>
            <w:tcW w:w="394" w:type="pct"/>
          </w:tcPr>
          <w:p w:rsidR="00753915" w:rsidRPr="00F76614" w:rsidRDefault="00753915" w:rsidP="00977C62">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28.23</w:t>
            </w:r>
          </w:p>
        </w:tc>
        <w:tc>
          <w:tcPr>
            <w:tcW w:w="394" w:type="pct"/>
          </w:tcPr>
          <w:p w:rsidR="00753915" w:rsidRPr="00F76614" w:rsidRDefault="00753915" w:rsidP="00977C62">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203.50</w:t>
            </w:r>
          </w:p>
        </w:tc>
        <w:tc>
          <w:tcPr>
            <w:tcW w:w="345" w:type="pct"/>
          </w:tcPr>
          <w:p w:rsidR="00753915" w:rsidRPr="00F76614" w:rsidRDefault="00753915" w:rsidP="00977C62">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178.82</w:t>
            </w:r>
          </w:p>
        </w:tc>
        <w:tc>
          <w:tcPr>
            <w:tcW w:w="296" w:type="pct"/>
          </w:tcPr>
          <w:p w:rsidR="00753915" w:rsidRPr="00F76614" w:rsidRDefault="00753915" w:rsidP="00977C62">
            <w:pPr>
              <w:jc w:val="right"/>
              <w:rPr>
                <w:rFonts w:ascii="標楷體" w:hAnsi="標楷體"/>
                <w:color w:val="000000" w:themeColor="text1"/>
                <w:sz w:val="24"/>
                <w:szCs w:val="24"/>
              </w:rPr>
            </w:pPr>
            <w:r w:rsidRPr="00F76614">
              <w:rPr>
                <w:rFonts w:ascii="標楷體" w:hAnsi="標楷體" w:hint="eastAsia"/>
                <w:color w:val="000000" w:themeColor="text1"/>
                <w:sz w:val="24"/>
                <w:szCs w:val="24"/>
              </w:rPr>
              <w:t>64.21</w:t>
            </w:r>
          </w:p>
        </w:tc>
        <w:tc>
          <w:tcPr>
            <w:tcW w:w="394" w:type="pct"/>
          </w:tcPr>
          <w:p w:rsidR="00753915" w:rsidRPr="00F76614" w:rsidRDefault="00753915" w:rsidP="00977C62">
            <w:pPr>
              <w:jc w:val="center"/>
              <w:rPr>
                <w:rFonts w:ascii="標楷體" w:hAnsi="標楷體" w:cs="新細明體"/>
                <w:color w:val="000000" w:themeColor="text1"/>
                <w:sz w:val="24"/>
                <w:szCs w:val="24"/>
              </w:rPr>
            </w:pPr>
            <w:r w:rsidRPr="00F76614">
              <w:rPr>
                <w:rFonts w:ascii="標楷體" w:hAnsi="標楷體" w:hint="eastAsia"/>
                <w:color w:val="000000" w:themeColor="text1"/>
                <w:sz w:val="24"/>
                <w:szCs w:val="24"/>
              </w:rPr>
              <w:t>36.63%</w:t>
            </w:r>
          </w:p>
        </w:tc>
        <w:tc>
          <w:tcPr>
            <w:tcW w:w="444" w:type="pct"/>
          </w:tcPr>
          <w:p w:rsidR="00753915" w:rsidRPr="00F76614" w:rsidRDefault="00753915" w:rsidP="00977C62">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超過30%</w:t>
            </w:r>
          </w:p>
        </w:tc>
        <w:tc>
          <w:tcPr>
            <w:tcW w:w="543" w:type="pct"/>
          </w:tcPr>
          <w:p w:rsidR="00753915" w:rsidRPr="00F76614" w:rsidRDefault="00753915" w:rsidP="00977C62">
            <w:pPr>
              <w:jc w:val="center"/>
              <w:rPr>
                <w:rFonts w:ascii="標楷體" w:hAnsi="標楷體" w:cs="新細明體"/>
                <w:color w:val="000000" w:themeColor="text1"/>
                <w:sz w:val="24"/>
                <w:szCs w:val="24"/>
              </w:rPr>
            </w:pPr>
            <w:r w:rsidRPr="00F76614">
              <w:rPr>
                <w:rFonts w:ascii="標楷體" w:hAnsi="標楷體" w:hint="eastAsia"/>
                <w:color w:val="000000" w:themeColor="text1"/>
                <w:sz w:val="24"/>
                <w:szCs w:val="24"/>
              </w:rPr>
              <w:t>31.55%</w:t>
            </w:r>
          </w:p>
        </w:tc>
        <w:tc>
          <w:tcPr>
            <w:tcW w:w="654" w:type="pct"/>
          </w:tcPr>
          <w:p w:rsidR="00753915" w:rsidRPr="00F76614" w:rsidRDefault="00753915" w:rsidP="00977C62">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超過30%</w:t>
            </w:r>
          </w:p>
        </w:tc>
        <w:tc>
          <w:tcPr>
            <w:tcW w:w="450" w:type="pct"/>
          </w:tcPr>
          <w:p w:rsidR="00753915" w:rsidRPr="00F76614" w:rsidRDefault="00753915" w:rsidP="00977C62">
            <w:pPr>
              <w:jc w:val="center"/>
              <w:rPr>
                <w:rFonts w:ascii="標楷體" w:hAnsi="標楷體" w:cs="新細明體"/>
                <w:color w:val="000000" w:themeColor="text1"/>
                <w:sz w:val="24"/>
                <w:szCs w:val="24"/>
              </w:rPr>
            </w:pPr>
            <w:r w:rsidRPr="00F76614">
              <w:rPr>
                <w:rFonts w:ascii="標楷體" w:hAnsi="標楷體" w:hint="eastAsia"/>
                <w:color w:val="000000" w:themeColor="text1"/>
                <w:sz w:val="24"/>
                <w:szCs w:val="24"/>
              </w:rPr>
              <w:t>35.91%</w:t>
            </w:r>
          </w:p>
        </w:tc>
        <w:tc>
          <w:tcPr>
            <w:tcW w:w="439" w:type="pct"/>
          </w:tcPr>
          <w:p w:rsidR="00753915" w:rsidRPr="00F76614" w:rsidRDefault="00753915" w:rsidP="00977C62">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超過30%</w:t>
            </w:r>
          </w:p>
        </w:tc>
      </w:tr>
      <w:tr w:rsidR="00F76614" w:rsidRPr="00F76614" w:rsidTr="00753915">
        <w:trPr>
          <w:trHeight w:val="20"/>
          <w:jc w:val="center"/>
        </w:trPr>
        <w:tc>
          <w:tcPr>
            <w:tcW w:w="252" w:type="pct"/>
          </w:tcPr>
          <w:p w:rsidR="00753915" w:rsidRPr="00F76614" w:rsidRDefault="00753915" w:rsidP="00977C62">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96</w:t>
            </w:r>
          </w:p>
        </w:tc>
        <w:tc>
          <w:tcPr>
            <w:tcW w:w="394" w:type="pct"/>
          </w:tcPr>
          <w:p w:rsidR="00753915" w:rsidRPr="00F76614" w:rsidRDefault="00753915" w:rsidP="00977C62">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186.36</w:t>
            </w:r>
          </w:p>
        </w:tc>
        <w:tc>
          <w:tcPr>
            <w:tcW w:w="394" w:type="pct"/>
          </w:tcPr>
          <w:p w:rsidR="00753915" w:rsidRPr="00F76614" w:rsidRDefault="00753915" w:rsidP="00977C62">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16.94</w:t>
            </w:r>
          </w:p>
        </w:tc>
        <w:tc>
          <w:tcPr>
            <w:tcW w:w="394" w:type="pct"/>
          </w:tcPr>
          <w:p w:rsidR="00753915" w:rsidRPr="00F76614" w:rsidRDefault="00753915" w:rsidP="00977C62">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203.30</w:t>
            </w:r>
          </w:p>
        </w:tc>
        <w:tc>
          <w:tcPr>
            <w:tcW w:w="345" w:type="pct"/>
            <w:vAlign w:val="center"/>
          </w:tcPr>
          <w:p w:rsidR="00753915" w:rsidRPr="00F76614" w:rsidRDefault="00753915" w:rsidP="00753915">
            <w:pPr>
              <w:ind w:firstLineChars="50" w:firstLine="130"/>
              <w:jc w:val="both"/>
              <w:rPr>
                <w:rFonts w:ascii="標楷體" w:hAnsi="標楷體"/>
                <w:color w:val="000000" w:themeColor="text1"/>
                <w:sz w:val="24"/>
                <w:szCs w:val="24"/>
              </w:rPr>
            </w:pPr>
            <w:r w:rsidRPr="00F76614">
              <w:rPr>
                <w:rFonts w:ascii="標楷體" w:hAnsi="標楷體" w:hint="eastAsia"/>
                <w:color w:val="000000" w:themeColor="text1"/>
                <w:sz w:val="24"/>
                <w:szCs w:val="24"/>
              </w:rPr>
              <w:t>183.38</w:t>
            </w:r>
          </w:p>
        </w:tc>
        <w:tc>
          <w:tcPr>
            <w:tcW w:w="296" w:type="pct"/>
          </w:tcPr>
          <w:p w:rsidR="00753915" w:rsidRPr="00F76614" w:rsidRDefault="00753915" w:rsidP="00977C62">
            <w:pPr>
              <w:jc w:val="right"/>
              <w:rPr>
                <w:rFonts w:ascii="標楷體" w:hAnsi="標楷體"/>
                <w:color w:val="000000" w:themeColor="text1"/>
                <w:sz w:val="24"/>
                <w:szCs w:val="24"/>
              </w:rPr>
            </w:pPr>
            <w:r w:rsidRPr="00F76614">
              <w:rPr>
                <w:rFonts w:ascii="標楷體" w:hAnsi="標楷體" w:hint="eastAsia"/>
                <w:color w:val="000000" w:themeColor="text1"/>
                <w:sz w:val="24"/>
                <w:szCs w:val="24"/>
              </w:rPr>
              <w:t>57.46</w:t>
            </w:r>
          </w:p>
        </w:tc>
        <w:tc>
          <w:tcPr>
            <w:tcW w:w="394" w:type="pct"/>
          </w:tcPr>
          <w:p w:rsidR="00753915" w:rsidRPr="00F76614" w:rsidRDefault="00753915" w:rsidP="00977C62">
            <w:pPr>
              <w:jc w:val="center"/>
              <w:rPr>
                <w:rFonts w:ascii="標楷體" w:hAnsi="標楷體" w:cs="新細明體"/>
                <w:color w:val="000000" w:themeColor="text1"/>
                <w:sz w:val="24"/>
                <w:szCs w:val="24"/>
              </w:rPr>
            </w:pPr>
            <w:r w:rsidRPr="00F76614">
              <w:rPr>
                <w:rFonts w:ascii="標楷體" w:hAnsi="標楷體" w:hint="eastAsia"/>
                <w:color w:val="000000" w:themeColor="text1"/>
                <w:sz w:val="24"/>
                <w:szCs w:val="24"/>
              </w:rPr>
              <w:t>30.83%</w:t>
            </w:r>
          </w:p>
        </w:tc>
        <w:tc>
          <w:tcPr>
            <w:tcW w:w="444" w:type="pct"/>
          </w:tcPr>
          <w:p w:rsidR="00753915" w:rsidRPr="00F76614" w:rsidRDefault="00753915" w:rsidP="00977C62">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超過30%</w:t>
            </w:r>
          </w:p>
        </w:tc>
        <w:tc>
          <w:tcPr>
            <w:tcW w:w="543" w:type="pct"/>
          </w:tcPr>
          <w:p w:rsidR="00753915" w:rsidRPr="00F76614" w:rsidRDefault="00753915" w:rsidP="00977C62">
            <w:pPr>
              <w:jc w:val="center"/>
              <w:rPr>
                <w:rFonts w:ascii="標楷體" w:hAnsi="標楷體" w:cs="新細明體"/>
                <w:color w:val="000000" w:themeColor="text1"/>
                <w:sz w:val="24"/>
                <w:szCs w:val="24"/>
              </w:rPr>
            </w:pPr>
            <w:r w:rsidRPr="00F76614">
              <w:rPr>
                <w:rFonts w:ascii="標楷體" w:hAnsi="標楷體" w:hint="eastAsia"/>
                <w:color w:val="000000" w:themeColor="text1"/>
                <w:sz w:val="24"/>
                <w:szCs w:val="24"/>
              </w:rPr>
              <w:t>28.26%</w:t>
            </w:r>
          </w:p>
        </w:tc>
        <w:tc>
          <w:tcPr>
            <w:tcW w:w="654" w:type="pct"/>
          </w:tcPr>
          <w:p w:rsidR="00753915" w:rsidRPr="00F76614" w:rsidRDefault="00753915" w:rsidP="00977C62">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未超過30%</w:t>
            </w:r>
          </w:p>
        </w:tc>
        <w:tc>
          <w:tcPr>
            <w:tcW w:w="450" w:type="pct"/>
          </w:tcPr>
          <w:p w:rsidR="00753915" w:rsidRPr="00F76614" w:rsidRDefault="00753915" w:rsidP="00977C62">
            <w:pPr>
              <w:jc w:val="center"/>
              <w:rPr>
                <w:rFonts w:ascii="標楷體" w:hAnsi="標楷體" w:cs="新細明體"/>
                <w:color w:val="000000" w:themeColor="text1"/>
                <w:sz w:val="24"/>
                <w:szCs w:val="24"/>
              </w:rPr>
            </w:pPr>
            <w:r w:rsidRPr="00F76614">
              <w:rPr>
                <w:rFonts w:ascii="標楷體" w:hAnsi="標楷體" w:hint="eastAsia"/>
                <w:color w:val="000000" w:themeColor="text1"/>
                <w:sz w:val="24"/>
                <w:szCs w:val="24"/>
              </w:rPr>
              <w:t>31.33%</w:t>
            </w:r>
          </w:p>
        </w:tc>
        <w:tc>
          <w:tcPr>
            <w:tcW w:w="439" w:type="pct"/>
          </w:tcPr>
          <w:p w:rsidR="00753915" w:rsidRPr="00F76614" w:rsidRDefault="00753915" w:rsidP="00977C62">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超過30%</w:t>
            </w:r>
          </w:p>
        </w:tc>
      </w:tr>
      <w:tr w:rsidR="00F76614" w:rsidRPr="00F76614" w:rsidTr="00753915">
        <w:trPr>
          <w:trHeight w:val="20"/>
          <w:jc w:val="center"/>
        </w:trPr>
        <w:tc>
          <w:tcPr>
            <w:tcW w:w="252" w:type="pct"/>
          </w:tcPr>
          <w:p w:rsidR="00753915" w:rsidRPr="00F76614" w:rsidRDefault="00753915" w:rsidP="00977C62">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97</w:t>
            </w:r>
          </w:p>
        </w:tc>
        <w:tc>
          <w:tcPr>
            <w:tcW w:w="394" w:type="pct"/>
          </w:tcPr>
          <w:p w:rsidR="00753915" w:rsidRPr="00F76614" w:rsidRDefault="00753915" w:rsidP="00977C62">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199.34</w:t>
            </w:r>
          </w:p>
        </w:tc>
        <w:tc>
          <w:tcPr>
            <w:tcW w:w="394" w:type="pct"/>
          </w:tcPr>
          <w:p w:rsidR="00753915" w:rsidRPr="00F76614" w:rsidRDefault="00753915" w:rsidP="00977C62">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65.97</w:t>
            </w:r>
          </w:p>
        </w:tc>
        <w:tc>
          <w:tcPr>
            <w:tcW w:w="394" w:type="pct"/>
          </w:tcPr>
          <w:p w:rsidR="00753915" w:rsidRPr="00F76614" w:rsidRDefault="00753915" w:rsidP="00977C62">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265.31</w:t>
            </w:r>
          </w:p>
        </w:tc>
        <w:tc>
          <w:tcPr>
            <w:tcW w:w="345" w:type="pct"/>
          </w:tcPr>
          <w:p w:rsidR="00753915" w:rsidRPr="00F76614" w:rsidRDefault="00753915" w:rsidP="00977C62">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236.13</w:t>
            </w:r>
          </w:p>
        </w:tc>
        <w:tc>
          <w:tcPr>
            <w:tcW w:w="296" w:type="pct"/>
          </w:tcPr>
          <w:p w:rsidR="00753915" w:rsidRPr="00F76614" w:rsidRDefault="00753915" w:rsidP="00977C62">
            <w:pPr>
              <w:jc w:val="right"/>
              <w:rPr>
                <w:rFonts w:ascii="標楷體" w:hAnsi="標楷體"/>
                <w:color w:val="000000" w:themeColor="text1"/>
                <w:sz w:val="24"/>
                <w:szCs w:val="24"/>
              </w:rPr>
            </w:pPr>
            <w:r w:rsidRPr="00F76614">
              <w:rPr>
                <w:rFonts w:ascii="標楷體" w:hAnsi="標楷體" w:hint="eastAsia"/>
                <w:color w:val="000000" w:themeColor="text1"/>
                <w:sz w:val="24"/>
                <w:szCs w:val="24"/>
              </w:rPr>
              <w:t>69.60</w:t>
            </w:r>
          </w:p>
        </w:tc>
        <w:tc>
          <w:tcPr>
            <w:tcW w:w="394" w:type="pct"/>
          </w:tcPr>
          <w:p w:rsidR="00753915" w:rsidRPr="00F76614" w:rsidRDefault="00753915" w:rsidP="00977C62">
            <w:pPr>
              <w:jc w:val="center"/>
              <w:rPr>
                <w:rFonts w:ascii="標楷體" w:hAnsi="標楷體" w:cs="新細明體"/>
                <w:color w:val="000000" w:themeColor="text1"/>
                <w:sz w:val="24"/>
                <w:szCs w:val="24"/>
              </w:rPr>
            </w:pPr>
            <w:r w:rsidRPr="00F76614">
              <w:rPr>
                <w:rFonts w:ascii="標楷體" w:hAnsi="標楷體" w:hint="eastAsia"/>
                <w:color w:val="000000" w:themeColor="text1"/>
                <w:sz w:val="24"/>
                <w:szCs w:val="24"/>
              </w:rPr>
              <w:t>34.92%</w:t>
            </w:r>
          </w:p>
        </w:tc>
        <w:tc>
          <w:tcPr>
            <w:tcW w:w="444" w:type="pct"/>
          </w:tcPr>
          <w:p w:rsidR="00753915" w:rsidRPr="00F76614" w:rsidRDefault="00753915" w:rsidP="00977C62">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超過30%</w:t>
            </w:r>
          </w:p>
        </w:tc>
        <w:tc>
          <w:tcPr>
            <w:tcW w:w="543" w:type="pct"/>
          </w:tcPr>
          <w:p w:rsidR="00753915" w:rsidRPr="00F76614" w:rsidRDefault="00753915" w:rsidP="00977C62">
            <w:pPr>
              <w:jc w:val="center"/>
              <w:rPr>
                <w:rFonts w:ascii="標楷體" w:hAnsi="標楷體" w:cs="新細明體"/>
                <w:color w:val="000000" w:themeColor="text1"/>
                <w:sz w:val="24"/>
                <w:szCs w:val="24"/>
              </w:rPr>
            </w:pPr>
            <w:r w:rsidRPr="00F76614">
              <w:rPr>
                <w:rFonts w:ascii="標楷體" w:hAnsi="標楷體" w:hint="eastAsia"/>
                <w:color w:val="000000" w:themeColor="text1"/>
                <w:sz w:val="24"/>
                <w:szCs w:val="24"/>
              </w:rPr>
              <w:t>26.23%</w:t>
            </w:r>
          </w:p>
        </w:tc>
        <w:tc>
          <w:tcPr>
            <w:tcW w:w="654" w:type="pct"/>
          </w:tcPr>
          <w:p w:rsidR="00753915" w:rsidRPr="00F76614" w:rsidRDefault="00753915" w:rsidP="00977C62">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未超過30%</w:t>
            </w:r>
          </w:p>
        </w:tc>
        <w:tc>
          <w:tcPr>
            <w:tcW w:w="450" w:type="pct"/>
          </w:tcPr>
          <w:p w:rsidR="00753915" w:rsidRPr="00F76614" w:rsidRDefault="00753915" w:rsidP="00977C62">
            <w:pPr>
              <w:jc w:val="center"/>
              <w:rPr>
                <w:rFonts w:ascii="標楷體" w:hAnsi="標楷體" w:cs="新細明體"/>
                <w:color w:val="000000" w:themeColor="text1"/>
                <w:sz w:val="24"/>
                <w:szCs w:val="24"/>
              </w:rPr>
            </w:pPr>
            <w:r w:rsidRPr="00F76614">
              <w:rPr>
                <w:rFonts w:ascii="標楷體" w:hAnsi="標楷體" w:hint="eastAsia"/>
                <w:color w:val="000000" w:themeColor="text1"/>
                <w:sz w:val="24"/>
                <w:szCs w:val="24"/>
              </w:rPr>
              <w:t>29.48%</w:t>
            </w:r>
          </w:p>
        </w:tc>
        <w:tc>
          <w:tcPr>
            <w:tcW w:w="439" w:type="pct"/>
          </w:tcPr>
          <w:p w:rsidR="00753915" w:rsidRPr="00F76614" w:rsidRDefault="00753915" w:rsidP="00977C62">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超過30%</w:t>
            </w:r>
          </w:p>
        </w:tc>
      </w:tr>
      <w:tr w:rsidR="00F76614" w:rsidRPr="00F76614" w:rsidTr="00753915">
        <w:trPr>
          <w:trHeight w:val="20"/>
          <w:jc w:val="center"/>
        </w:trPr>
        <w:tc>
          <w:tcPr>
            <w:tcW w:w="252" w:type="pct"/>
          </w:tcPr>
          <w:p w:rsidR="00753915" w:rsidRPr="00F76614" w:rsidRDefault="00753915" w:rsidP="00977C62">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98</w:t>
            </w:r>
          </w:p>
        </w:tc>
        <w:tc>
          <w:tcPr>
            <w:tcW w:w="394" w:type="pct"/>
          </w:tcPr>
          <w:p w:rsidR="00753915" w:rsidRPr="00F76614" w:rsidRDefault="00753915" w:rsidP="00977C62">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245.32</w:t>
            </w:r>
          </w:p>
        </w:tc>
        <w:tc>
          <w:tcPr>
            <w:tcW w:w="394" w:type="pct"/>
          </w:tcPr>
          <w:p w:rsidR="00753915" w:rsidRPr="00F76614" w:rsidRDefault="00753915" w:rsidP="00977C62">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68.03</w:t>
            </w:r>
          </w:p>
        </w:tc>
        <w:tc>
          <w:tcPr>
            <w:tcW w:w="394" w:type="pct"/>
          </w:tcPr>
          <w:p w:rsidR="00753915" w:rsidRPr="00F76614" w:rsidRDefault="00753915" w:rsidP="00977C62">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313.35</w:t>
            </w:r>
          </w:p>
        </w:tc>
        <w:tc>
          <w:tcPr>
            <w:tcW w:w="345" w:type="pct"/>
          </w:tcPr>
          <w:p w:rsidR="00753915" w:rsidRPr="00F76614" w:rsidRDefault="00753915" w:rsidP="00977C62">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266.91</w:t>
            </w:r>
          </w:p>
        </w:tc>
        <w:tc>
          <w:tcPr>
            <w:tcW w:w="296" w:type="pct"/>
          </w:tcPr>
          <w:p w:rsidR="00753915" w:rsidRPr="00F76614" w:rsidRDefault="00753915" w:rsidP="00977C62">
            <w:pPr>
              <w:jc w:val="right"/>
              <w:rPr>
                <w:rFonts w:ascii="標楷體" w:hAnsi="標楷體"/>
                <w:color w:val="000000" w:themeColor="text1"/>
                <w:sz w:val="24"/>
                <w:szCs w:val="24"/>
              </w:rPr>
            </w:pPr>
            <w:r w:rsidRPr="00F76614">
              <w:rPr>
                <w:rFonts w:ascii="標楷體" w:hAnsi="標楷體" w:hint="eastAsia"/>
                <w:color w:val="000000" w:themeColor="text1"/>
                <w:sz w:val="24"/>
                <w:szCs w:val="24"/>
              </w:rPr>
              <w:t>90.94</w:t>
            </w:r>
          </w:p>
        </w:tc>
        <w:tc>
          <w:tcPr>
            <w:tcW w:w="394" w:type="pct"/>
          </w:tcPr>
          <w:p w:rsidR="00753915" w:rsidRPr="00F76614" w:rsidRDefault="00753915" w:rsidP="00977C62">
            <w:pPr>
              <w:jc w:val="center"/>
              <w:rPr>
                <w:rFonts w:ascii="標楷體" w:hAnsi="標楷體" w:cs="新細明體"/>
                <w:color w:val="000000" w:themeColor="text1"/>
                <w:sz w:val="24"/>
                <w:szCs w:val="24"/>
              </w:rPr>
            </w:pPr>
            <w:r w:rsidRPr="00F76614">
              <w:rPr>
                <w:rFonts w:ascii="標楷體" w:hAnsi="標楷體" w:hint="eastAsia"/>
                <w:color w:val="000000" w:themeColor="text1"/>
                <w:sz w:val="24"/>
                <w:szCs w:val="24"/>
              </w:rPr>
              <w:t>37.07%</w:t>
            </w:r>
          </w:p>
        </w:tc>
        <w:tc>
          <w:tcPr>
            <w:tcW w:w="444" w:type="pct"/>
          </w:tcPr>
          <w:p w:rsidR="00753915" w:rsidRPr="00F76614" w:rsidRDefault="00753915" w:rsidP="00977C62">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超過30%</w:t>
            </w:r>
          </w:p>
        </w:tc>
        <w:tc>
          <w:tcPr>
            <w:tcW w:w="543" w:type="pct"/>
          </w:tcPr>
          <w:p w:rsidR="00753915" w:rsidRPr="00F76614" w:rsidRDefault="00753915" w:rsidP="00977C62">
            <w:pPr>
              <w:jc w:val="center"/>
              <w:rPr>
                <w:rFonts w:ascii="標楷體" w:hAnsi="標楷體" w:cs="新細明體"/>
                <w:color w:val="000000" w:themeColor="text1"/>
                <w:sz w:val="24"/>
                <w:szCs w:val="24"/>
              </w:rPr>
            </w:pPr>
            <w:r w:rsidRPr="00F76614">
              <w:rPr>
                <w:rFonts w:ascii="標楷體" w:hAnsi="標楷體" w:hint="eastAsia"/>
                <w:color w:val="000000" w:themeColor="text1"/>
                <w:sz w:val="24"/>
                <w:szCs w:val="24"/>
              </w:rPr>
              <w:t>29.02%</w:t>
            </w:r>
          </w:p>
        </w:tc>
        <w:tc>
          <w:tcPr>
            <w:tcW w:w="654" w:type="pct"/>
          </w:tcPr>
          <w:p w:rsidR="00753915" w:rsidRPr="00F76614" w:rsidRDefault="00753915" w:rsidP="00977C62">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未超過30%</w:t>
            </w:r>
          </w:p>
        </w:tc>
        <w:tc>
          <w:tcPr>
            <w:tcW w:w="450" w:type="pct"/>
          </w:tcPr>
          <w:p w:rsidR="00753915" w:rsidRPr="00F76614" w:rsidRDefault="00753915" w:rsidP="00977C62">
            <w:pPr>
              <w:jc w:val="center"/>
              <w:rPr>
                <w:rFonts w:ascii="標楷體" w:hAnsi="標楷體" w:cs="新細明體"/>
                <w:color w:val="000000" w:themeColor="text1"/>
                <w:sz w:val="24"/>
                <w:szCs w:val="24"/>
              </w:rPr>
            </w:pPr>
            <w:r w:rsidRPr="00F76614">
              <w:rPr>
                <w:rFonts w:ascii="標楷體" w:hAnsi="標楷體" w:hint="eastAsia"/>
                <w:color w:val="000000" w:themeColor="text1"/>
                <w:sz w:val="24"/>
                <w:szCs w:val="24"/>
              </w:rPr>
              <w:t>34.07%</w:t>
            </w:r>
          </w:p>
        </w:tc>
        <w:tc>
          <w:tcPr>
            <w:tcW w:w="439" w:type="pct"/>
          </w:tcPr>
          <w:p w:rsidR="00753915" w:rsidRPr="00F76614" w:rsidRDefault="00753915" w:rsidP="00977C62">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超過30%</w:t>
            </w:r>
          </w:p>
        </w:tc>
      </w:tr>
      <w:tr w:rsidR="00F76614" w:rsidRPr="00F76614" w:rsidTr="00753915">
        <w:trPr>
          <w:trHeight w:val="20"/>
          <w:jc w:val="center"/>
        </w:trPr>
        <w:tc>
          <w:tcPr>
            <w:tcW w:w="252" w:type="pct"/>
          </w:tcPr>
          <w:p w:rsidR="00753915" w:rsidRPr="00F76614" w:rsidRDefault="00753915" w:rsidP="00977C62">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99</w:t>
            </w:r>
          </w:p>
        </w:tc>
        <w:tc>
          <w:tcPr>
            <w:tcW w:w="394" w:type="pct"/>
          </w:tcPr>
          <w:p w:rsidR="00753915" w:rsidRPr="00F76614" w:rsidRDefault="00753915" w:rsidP="00977C62">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285.82</w:t>
            </w:r>
          </w:p>
        </w:tc>
        <w:tc>
          <w:tcPr>
            <w:tcW w:w="394" w:type="pct"/>
          </w:tcPr>
          <w:p w:rsidR="00753915" w:rsidRPr="00F76614" w:rsidRDefault="00753915" w:rsidP="00977C62">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64.12</w:t>
            </w:r>
          </w:p>
        </w:tc>
        <w:tc>
          <w:tcPr>
            <w:tcW w:w="394" w:type="pct"/>
          </w:tcPr>
          <w:p w:rsidR="00753915" w:rsidRPr="00F76614" w:rsidRDefault="00753915" w:rsidP="00977C62">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349.94</w:t>
            </w:r>
          </w:p>
        </w:tc>
        <w:tc>
          <w:tcPr>
            <w:tcW w:w="345" w:type="pct"/>
          </w:tcPr>
          <w:p w:rsidR="00753915" w:rsidRPr="00F76614" w:rsidRDefault="00753915" w:rsidP="00977C62">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281.34</w:t>
            </w:r>
          </w:p>
        </w:tc>
        <w:tc>
          <w:tcPr>
            <w:tcW w:w="296" w:type="pct"/>
          </w:tcPr>
          <w:p w:rsidR="00753915" w:rsidRPr="00F76614" w:rsidRDefault="00753915" w:rsidP="00977C62">
            <w:pPr>
              <w:jc w:val="right"/>
              <w:rPr>
                <w:rFonts w:ascii="標楷體" w:hAnsi="標楷體"/>
                <w:color w:val="000000" w:themeColor="text1"/>
                <w:sz w:val="24"/>
                <w:szCs w:val="24"/>
              </w:rPr>
            </w:pPr>
            <w:r w:rsidRPr="00F76614">
              <w:rPr>
                <w:rFonts w:ascii="標楷體" w:hAnsi="標楷體" w:hint="eastAsia"/>
                <w:color w:val="000000" w:themeColor="text1"/>
                <w:sz w:val="24"/>
                <w:szCs w:val="24"/>
              </w:rPr>
              <w:t>96.62</w:t>
            </w:r>
          </w:p>
        </w:tc>
        <w:tc>
          <w:tcPr>
            <w:tcW w:w="394" w:type="pct"/>
          </w:tcPr>
          <w:p w:rsidR="00753915" w:rsidRPr="00F76614" w:rsidRDefault="00753915" w:rsidP="00977C62">
            <w:pPr>
              <w:jc w:val="center"/>
              <w:rPr>
                <w:rFonts w:ascii="標楷體" w:hAnsi="標楷體" w:cs="新細明體"/>
                <w:color w:val="000000" w:themeColor="text1"/>
                <w:sz w:val="24"/>
                <w:szCs w:val="24"/>
              </w:rPr>
            </w:pPr>
            <w:r w:rsidRPr="00F76614">
              <w:rPr>
                <w:rFonts w:ascii="標楷體" w:hAnsi="標楷體" w:hint="eastAsia"/>
                <w:color w:val="000000" w:themeColor="text1"/>
                <w:sz w:val="24"/>
                <w:szCs w:val="24"/>
              </w:rPr>
              <w:t>33.80%</w:t>
            </w:r>
          </w:p>
        </w:tc>
        <w:tc>
          <w:tcPr>
            <w:tcW w:w="444" w:type="pct"/>
          </w:tcPr>
          <w:p w:rsidR="00753915" w:rsidRPr="00F76614" w:rsidRDefault="00753915" w:rsidP="00977C62">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超過30%</w:t>
            </w:r>
          </w:p>
        </w:tc>
        <w:tc>
          <w:tcPr>
            <w:tcW w:w="543" w:type="pct"/>
          </w:tcPr>
          <w:p w:rsidR="00753915" w:rsidRPr="00F76614" w:rsidRDefault="00753915" w:rsidP="00977C62">
            <w:pPr>
              <w:jc w:val="center"/>
              <w:rPr>
                <w:rFonts w:ascii="標楷體" w:hAnsi="標楷體" w:cs="新細明體"/>
                <w:color w:val="000000" w:themeColor="text1"/>
                <w:sz w:val="24"/>
                <w:szCs w:val="24"/>
              </w:rPr>
            </w:pPr>
            <w:r w:rsidRPr="00F76614">
              <w:rPr>
                <w:rFonts w:ascii="標楷體" w:hAnsi="標楷體" w:hint="eastAsia"/>
                <w:color w:val="000000" w:themeColor="text1"/>
                <w:sz w:val="24"/>
                <w:szCs w:val="24"/>
              </w:rPr>
              <w:t>27.61%</w:t>
            </w:r>
          </w:p>
        </w:tc>
        <w:tc>
          <w:tcPr>
            <w:tcW w:w="654" w:type="pct"/>
          </w:tcPr>
          <w:p w:rsidR="00753915" w:rsidRPr="00F76614" w:rsidRDefault="00753915" w:rsidP="00977C62">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未超過30%</w:t>
            </w:r>
          </w:p>
        </w:tc>
        <w:tc>
          <w:tcPr>
            <w:tcW w:w="450" w:type="pct"/>
          </w:tcPr>
          <w:p w:rsidR="00753915" w:rsidRPr="00F76614" w:rsidRDefault="00753915" w:rsidP="00977C62">
            <w:pPr>
              <w:jc w:val="center"/>
              <w:rPr>
                <w:rFonts w:ascii="標楷體" w:hAnsi="標楷體" w:cs="新細明體"/>
                <w:color w:val="000000" w:themeColor="text1"/>
                <w:sz w:val="24"/>
                <w:szCs w:val="24"/>
              </w:rPr>
            </w:pPr>
            <w:r w:rsidRPr="00F76614">
              <w:rPr>
                <w:rFonts w:ascii="標楷體" w:hAnsi="標楷體" w:hint="eastAsia"/>
                <w:color w:val="000000" w:themeColor="text1"/>
                <w:sz w:val="24"/>
                <w:szCs w:val="24"/>
              </w:rPr>
              <w:t>34.34%</w:t>
            </w:r>
          </w:p>
        </w:tc>
        <w:tc>
          <w:tcPr>
            <w:tcW w:w="439" w:type="pct"/>
          </w:tcPr>
          <w:p w:rsidR="00753915" w:rsidRPr="00F76614" w:rsidRDefault="00753915" w:rsidP="00977C62">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超過30%</w:t>
            </w:r>
          </w:p>
        </w:tc>
      </w:tr>
      <w:tr w:rsidR="00F76614" w:rsidRPr="00F76614" w:rsidTr="00753915">
        <w:trPr>
          <w:trHeight w:val="20"/>
          <w:jc w:val="center"/>
        </w:trPr>
        <w:tc>
          <w:tcPr>
            <w:tcW w:w="252" w:type="pct"/>
          </w:tcPr>
          <w:p w:rsidR="00753915" w:rsidRPr="00F76614" w:rsidRDefault="00753915" w:rsidP="00977C62">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100</w:t>
            </w:r>
          </w:p>
        </w:tc>
        <w:tc>
          <w:tcPr>
            <w:tcW w:w="394" w:type="pct"/>
          </w:tcPr>
          <w:p w:rsidR="00753915" w:rsidRPr="00F76614" w:rsidRDefault="00753915" w:rsidP="00977C62">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263.44</w:t>
            </w:r>
          </w:p>
        </w:tc>
        <w:tc>
          <w:tcPr>
            <w:tcW w:w="394" w:type="pct"/>
          </w:tcPr>
          <w:p w:rsidR="00753915" w:rsidRPr="00F76614" w:rsidRDefault="00753915" w:rsidP="00977C62">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151.43</w:t>
            </w:r>
          </w:p>
        </w:tc>
        <w:tc>
          <w:tcPr>
            <w:tcW w:w="394" w:type="pct"/>
          </w:tcPr>
          <w:p w:rsidR="00753915" w:rsidRPr="00F76614" w:rsidRDefault="00753915" w:rsidP="00977C62">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414.87</w:t>
            </w:r>
          </w:p>
        </w:tc>
        <w:tc>
          <w:tcPr>
            <w:tcW w:w="345" w:type="pct"/>
          </w:tcPr>
          <w:p w:rsidR="00753915" w:rsidRPr="00F76614" w:rsidRDefault="00753915" w:rsidP="00977C62">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264.66</w:t>
            </w:r>
          </w:p>
        </w:tc>
        <w:tc>
          <w:tcPr>
            <w:tcW w:w="296" w:type="pct"/>
          </w:tcPr>
          <w:p w:rsidR="00753915" w:rsidRPr="00F76614" w:rsidRDefault="00753915" w:rsidP="00977C62">
            <w:pPr>
              <w:jc w:val="right"/>
              <w:rPr>
                <w:rFonts w:ascii="標楷體" w:hAnsi="標楷體"/>
                <w:color w:val="000000" w:themeColor="text1"/>
                <w:sz w:val="24"/>
                <w:szCs w:val="24"/>
              </w:rPr>
            </w:pPr>
            <w:r w:rsidRPr="00F76614">
              <w:rPr>
                <w:rFonts w:ascii="標楷體" w:hAnsi="標楷體" w:hint="eastAsia"/>
                <w:color w:val="000000" w:themeColor="text1"/>
                <w:sz w:val="24"/>
                <w:szCs w:val="24"/>
              </w:rPr>
              <w:t>103.63</w:t>
            </w:r>
          </w:p>
        </w:tc>
        <w:tc>
          <w:tcPr>
            <w:tcW w:w="394" w:type="pct"/>
          </w:tcPr>
          <w:p w:rsidR="00753915" w:rsidRPr="00F76614" w:rsidRDefault="00753915" w:rsidP="00977C62">
            <w:pPr>
              <w:jc w:val="center"/>
              <w:rPr>
                <w:rFonts w:ascii="標楷體" w:hAnsi="標楷體" w:cs="新細明體"/>
                <w:color w:val="000000" w:themeColor="text1"/>
                <w:sz w:val="24"/>
                <w:szCs w:val="24"/>
              </w:rPr>
            </w:pPr>
            <w:r w:rsidRPr="00F76614">
              <w:rPr>
                <w:rFonts w:ascii="標楷體" w:hAnsi="標楷體" w:hint="eastAsia"/>
                <w:color w:val="000000" w:themeColor="text1"/>
                <w:sz w:val="24"/>
                <w:szCs w:val="24"/>
              </w:rPr>
              <w:t>39.34%</w:t>
            </w:r>
          </w:p>
        </w:tc>
        <w:tc>
          <w:tcPr>
            <w:tcW w:w="444" w:type="pct"/>
          </w:tcPr>
          <w:p w:rsidR="00753915" w:rsidRPr="00F76614" w:rsidRDefault="00753915" w:rsidP="00977C62">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超過30%</w:t>
            </w:r>
          </w:p>
        </w:tc>
        <w:tc>
          <w:tcPr>
            <w:tcW w:w="543" w:type="pct"/>
          </w:tcPr>
          <w:p w:rsidR="00753915" w:rsidRPr="00F76614" w:rsidRDefault="00753915" w:rsidP="00977C62">
            <w:pPr>
              <w:jc w:val="center"/>
              <w:rPr>
                <w:rFonts w:ascii="標楷體" w:hAnsi="標楷體" w:cs="新細明體"/>
                <w:color w:val="000000" w:themeColor="text1"/>
                <w:sz w:val="24"/>
                <w:szCs w:val="24"/>
              </w:rPr>
            </w:pPr>
            <w:r w:rsidRPr="00F76614">
              <w:rPr>
                <w:rFonts w:ascii="標楷體" w:hAnsi="標楷體" w:hint="eastAsia"/>
                <w:color w:val="000000" w:themeColor="text1"/>
                <w:sz w:val="24"/>
                <w:szCs w:val="24"/>
              </w:rPr>
              <w:t>24.98%</w:t>
            </w:r>
          </w:p>
        </w:tc>
        <w:tc>
          <w:tcPr>
            <w:tcW w:w="654" w:type="pct"/>
          </w:tcPr>
          <w:p w:rsidR="00753915" w:rsidRPr="00F76614" w:rsidRDefault="00753915" w:rsidP="00977C62">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未超過30%</w:t>
            </w:r>
          </w:p>
        </w:tc>
        <w:tc>
          <w:tcPr>
            <w:tcW w:w="450" w:type="pct"/>
          </w:tcPr>
          <w:p w:rsidR="00753915" w:rsidRPr="00F76614" w:rsidRDefault="00753915" w:rsidP="00977C62">
            <w:pPr>
              <w:jc w:val="center"/>
              <w:rPr>
                <w:rFonts w:ascii="標楷體" w:hAnsi="標楷體" w:cs="新細明體"/>
                <w:color w:val="000000" w:themeColor="text1"/>
                <w:sz w:val="24"/>
                <w:szCs w:val="24"/>
              </w:rPr>
            </w:pPr>
            <w:r w:rsidRPr="00F76614">
              <w:rPr>
                <w:rFonts w:ascii="標楷體" w:hAnsi="標楷體" w:hint="eastAsia"/>
                <w:color w:val="000000" w:themeColor="text1"/>
                <w:sz w:val="24"/>
                <w:szCs w:val="24"/>
              </w:rPr>
              <w:t>39.16%</w:t>
            </w:r>
          </w:p>
        </w:tc>
        <w:tc>
          <w:tcPr>
            <w:tcW w:w="439" w:type="pct"/>
          </w:tcPr>
          <w:p w:rsidR="00753915" w:rsidRPr="00F76614" w:rsidRDefault="00753915" w:rsidP="00977C62">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超過30%</w:t>
            </w:r>
          </w:p>
        </w:tc>
      </w:tr>
      <w:tr w:rsidR="00F76614" w:rsidRPr="00F76614" w:rsidTr="00753915">
        <w:trPr>
          <w:trHeight w:val="20"/>
          <w:jc w:val="center"/>
        </w:trPr>
        <w:tc>
          <w:tcPr>
            <w:tcW w:w="252" w:type="pct"/>
          </w:tcPr>
          <w:p w:rsidR="00753915" w:rsidRPr="00F76614" w:rsidRDefault="00753915" w:rsidP="00977C62">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101</w:t>
            </w:r>
          </w:p>
        </w:tc>
        <w:tc>
          <w:tcPr>
            <w:tcW w:w="394" w:type="pct"/>
          </w:tcPr>
          <w:p w:rsidR="00753915" w:rsidRPr="00F76614" w:rsidRDefault="00753915" w:rsidP="00977C62">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315.92</w:t>
            </w:r>
          </w:p>
        </w:tc>
        <w:tc>
          <w:tcPr>
            <w:tcW w:w="394" w:type="pct"/>
          </w:tcPr>
          <w:p w:rsidR="00753915" w:rsidRPr="00F76614" w:rsidRDefault="00753915" w:rsidP="00977C62">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20.92</w:t>
            </w:r>
          </w:p>
        </w:tc>
        <w:tc>
          <w:tcPr>
            <w:tcW w:w="394" w:type="pct"/>
          </w:tcPr>
          <w:p w:rsidR="00753915" w:rsidRPr="00F76614" w:rsidRDefault="00753915" w:rsidP="00977C62">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336.84</w:t>
            </w:r>
          </w:p>
        </w:tc>
        <w:tc>
          <w:tcPr>
            <w:tcW w:w="345" w:type="pct"/>
          </w:tcPr>
          <w:p w:rsidR="00753915" w:rsidRPr="00F76614" w:rsidRDefault="003A2F47" w:rsidP="003A2F47">
            <w:pPr>
              <w:jc w:val="center"/>
              <w:rPr>
                <w:rFonts w:ascii="標楷體" w:hAnsi="標楷體"/>
                <w:color w:val="000000" w:themeColor="text1"/>
                <w:sz w:val="24"/>
                <w:szCs w:val="24"/>
              </w:rPr>
            </w:pPr>
            <w:r>
              <w:rPr>
                <w:rFonts w:ascii="標楷體" w:hAnsi="標楷體" w:hint="eastAsia"/>
                <w:color w:val="000000" w:themeColor="text1"/>
                <w:sz w:val="24"/>
                <w:szCs w:val="24"/>
              </w:rPr>
              <w:t>279</w:t>
            </w:r>
            <w:r w:rsidR="00753915" w:rsidRPr="00F76614">
              <w:rPr>
                <w:rFonts w:ascii="標楷體" w:hAnsi="標楷體" w:hint="eastAsia"/>
                <w:color w:val="000000" w:themeColor="text1"/>
                <w:sz w:val="24"/>
                <w:szCs w:val="24"/>
              </w:rPr>
              <w:t>.</w:t>
            </w:r>
            <w:r>
              <w:rPr>
                <w:rFonts w:ascii="標楷體" w:hAnsi="標楷體" w:hint="eastAsia"/>
                <w:color w:val="000000" w:themeColor="text1"/>
                <w:sz w:val="24"/>
                <w:szCs w:val="24"/>
              </w:rPr>
              <w:t>35</w:t>
            </w:r>
          </w:p>
        </w:tc>
        <w:tc>
          <w:tcPr>
            <w:tcW w:w="296" w:type="pct"/>
          </w:tcPr>
          <w:p w:rsidR="00753915" w:rsidRPr="00F76614" w:rsidRDefault="00753915" w:rsidP="00977C62">
            <w:pPr>
              <w:jc w:val="right"/>
              <w:rPr>
                <w:rFonts w:ascii="標楷體" w:hAnsi="標楷體"/>
                <w:color w:val="000000" w:themeColor="text1"/>
                <w:sz w:val="24"/>
                <w:szCs w:val="24"/>
              </w:rPr>
            </w:pPr>
            <w:r w:rsidRPr="00F76614">
              <w:rPr>
                <w:rFonts w:ascii="標楷體" w:hAnsi="標楷體" w:hint="eastAsia"/>
                <w:color w:val="000000" w:themeColor="text1"/>
                <w:sz w:val="24"/>
                <w:szCs w:val="24"/>
              </w:rPr>
              <w:t>159.68</w:t>
            </w:r>
          </w:p>
        </w:tc>
        <w:tc>
          <w:tcPr>
            <w:tcW w:w="394" w:type="pct"/>
          </w:tcPr>
          <w:p w:rsidR="00753915" w:rsidRPr="00F76614" w:rsidRDefault="00753915" w:rsidP="00977C62">
            <w:pPr>
              <w:jc w:val="center"/>
              <w:rPr>
                <w:rFonts w:ascii="標楷體" w:hAnsi="標楷體" w:cs="新細明體"/>
                <w:color w:val="000000" w:themeColor="text1"/>
                <w:sz w:val="24"/>
                <w:szCs w:val="24"/>
              </w:rPr>
            </w:pPr>
            <w:r w:rsidRPr="00F76614">
              <w:rPr>
                <w:rFonts w:ascii="標楷體" w:hAnsi="標楷體" w:hint="eastAsia"/>
                <w:color w:val="000000" w:themeColor="text1"/>
                <w:sz w:val="24"/>
                <w:szCs w:val="24"/>
              </w:rPr>
              <w:t>50.54%</w:t>
            </w:r>
          </w:p>
        </w:tc>
        <w:tc>
          <w:tcPr>
            <w:tcW w:w="444" w:type="pct"/>
          </w:tcPr>
          <w:p w:rsidR="00753915" w:rsidRPr="00F76614" w:rsidRDefault="00753915" w:rsidP="00977C62">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超過30%</w:t>
            </w:r>
          </w:p>
        </w:tc>
        <w:tc>
          <w:tcPr>
            <w:tcW w:w="543" w:type="pct"/>
          </w:tcPr>
          <w:p w:rsidR="00753915" w:rsidRPr="00F76614" w:rsidRDefault="00753915" w:rsidP="00977C62">
            <w:pPr>
              <w:jc w:val="center"/>
              <w:rPr>
                <w:rFonts w:ascii="標楷體" w:hAnsi="標楷體" w:cs="新細明體"/>
                <w:color w:val="000000" w:themeColor="text1"/>
                <w:sz w:val="24"/>
                <w:szCs w:val="24"/>
              </w:rPr>
            </w:pPr>
            <w:r w:rsidRPr="00F76614">
              <w:rPr>
                <w:rFonts w:ascii="標楷體" w:hAnsi="標楷體" w:hint="eastAsia"/>
                <w:color w:val="000000" w:themeColor="text1"/>
                <w:sz w:val="24"/>
                <w:szCs w:val="24"/>
              </w:rPr>
              <w:t>47.41%</w:t>
            </w:r>
          </w:p>
        </w:tc>
        <w:tc>
          <w:tcPr>
            <w:tcW w:w="654" w:type="pct"/>
          </w:tcPr>
          <w:p w:rsidR="00753915" w:rsidRPr="00F76614" w:rsidRDefault="00753915" w:rsidP="00977C62">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超過30%</w:t>
            </w:r>
          </w:p>
        </w:tc>
        <w:tc>
          <w:tcPr>
            <w:tcW w:w="450" w:type="pct"/>
          </w:tcPr>
          <w:p w:rsidR="00753915" w:rsidRPr="00F76614" w:rsidRDefault="00753915" w:rsidP="003A2F47">
            <w:pPr>
              <w:jc w:val="center"/>
              <w:rPr>
                <w:rFonts w:ascii="標楷體" w:hAnsi="標楷體" w:cs="新細明體"/>
                <w:color w:val="000000" w:themeColor="text1"/>
                <w:sz w:val="24"/>
                <w:szCs w:val="24"/>
              </w:rPr>
            </w:pPr>
            <w:r w:rsidRPr="00F76614">
              <w:rPr>
                <w:rFonts w:ascii="標楷體" w:hAnsi="標楷體" w:hint="eastAsia"/>
                <w:color w:val="000000" w:themeColor="text1"/>
                <w:sz w:val="24"/>
                <w:szCs w:val="24"/>
              </w:rPr>
              <w:t>57.</w:t>
            </w:r>
            <w:r w:rsidR="003A2F47">
              <w:rPr>
                <w:rFonts w:ascii="標楷體" w:hAnsi="標楷體" w:hint="eastAsia"/>
                <w:color w:val="000000" w:themeColor="text1"/>
                <w:sz w:val="24"/>
                <w:szCs w:val="24"/>
              </w:rPr>
              <w:t>16</w:t>
            </w:r>
            <w:r w:rsidRPr="00F76614">
              <w:rPr>
                <w:rFonts w:ascii="標楷體" w:hAnsi="標楷體" w:hint="eastAsia"/>
                <w:color w:val="000000" w:themeColor="text1"/>
                <w:sz w:val="24"/>
                <w:szCs w:val="24"/>
              </w:rPr>
              <w:t>%</w:t>
            </w:r>
          </w:p>
        </w:tc>
        <w:tc>
          <w:tcPr>
            <w:tcW w:w="439" w:type="pct"/>
          </w:tcPr>
          <w:p w:rsidR="00753915" w:rsidRPr="00F76614" w:rsidRDefault="00753915" w:rsidP="00977C62">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超過30%</w:t>
            </w:r>
          </w:p>
        </w:tc>
      </w:tr>
      <w:tr w:rsidR="00F76614" w:rsidRPr="00F76614" w:rsidTr="00753915">
        <w:trPr>
          <w:trHeight w:val="20"/>
          <w:jc w:val="center"/>
        </w:trPr>
        <w:tc>
          <w:tcPr>
            <w:tcW w:w="252" w:type="pct"/>
          </w:tcPr>
          <w:p w:rsidR="00753915" w:rsidRPr="00F76614" w:rsidRDefault="00753915" w:rsidP="00977C62">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102</w:t>
            </w:r>
          </w:p>
        </w:tc>
        <w:tc>
          <w:tcPr>
            <w:tcW w:w="394" w:type="pct"/>
          </w:tcPr>
          <w:p w:rsidR="00753915" w:rsidRPr="00F76614" w:rsidRDefault="00753915" w:rsidP="00977C62">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263.33</w:t>
            </w:r>
          </w:p>
        </w:tc>
        <w:tc>
          <w:tcPr>
            <w:tcW w:w="394" w:type="pct"/>
          </w:tcPr>
          <w:p w:rsidR="00753915" w:rsidRPr="00F76614" w:rsidRDefault="00753915" w:rsidP="00977C62">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23.54</w:t>
            </w:r>
          </w:p>
        </w:tc>
        <w:tc>
          <w:tcPr>
            <w:tcW w:w="394" w:type="pct"/>
          </w:tcPr>
          <w:p w:rsidR="00753915" w:rsidRPr="00F76614" w:rsidRDefault="00753915" w:rsidP="00977C62">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286.87</w:t>
            </w:r>
          </w:p>
        </w:tc>
        <w:tc>
          <w:tcPr>
            <w:tcW w:w="345" w:type="pct"/>
          </w:tcPr>
          <w:p w:rsidR="00753915" w:rsidRPr="00F76614" w:rsidRDefault="00753915" w:rsidP="00977C62">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269.42</w:t>
            </w:r>
          </w:p>
        </w:tc>
        <w:tc>
          <w:tcPr>
            <w:tcW w:w="296" w:type="pct"/>
          </w:tcPr>
          <w:p w:rsidR="00753915" w:rsidRPr="00F76614" w:rsidRDefault="00753915" w:rsidP="00977C62">
            <w:pPr>
              <w:jc w:val="right"/>
              <w:rPr>
                <w:rFonts w:ascii="標楷體" w:hAnsi="標楷體"/>
                <w:color w:val="000000" w:themeColor="text1"/>
                <w:sz w:val="24"/>
                <w:szCs w:val="24"/>
              </w:rPr>
            </w:pPr>
            <w:r w:rsidRPr="00F76614">
              <w:rPr>
                <w:rFonts w:ascii="標楷體" w:hAnsi="標楷體" w:hint="eastAsia"/>
                <w:color w:val="000000" w:themeColor="text1"/>
                <w:sz w:val="24"/>
                <w:szCs w:val="24"/>
              </w:rPr>
              <w:t>166.44</w:t>
            </w:r>
          </w:p>
        </w:tc>
        <w:tc>
          <w:tcPr>
            <w:tcW w:w="394" w:type="pct"/>
          </w:tcPr>
          <w:p w:rsidR="00753915" w:rsidRPr="00F76614" w:rsidRDefault="00753915" w:rsidP="00977C62">
            <w:pPr>
              <w:jc w:val="center"/>
              <w:rPr>
                <w:rFonts w:ascii="標楷體" w:hAnsi="標楷體" w:cs="新細明體"/>
                <w:color w:val="000000" w:themeColor="text1"/>
                <w:sz w:val="24"/>
                <w:szCs w:val="24"/>
              </w:rPr>
            </w:pPr>
            <w:r w:rsidRPr="00F76614">
              <w:rPr>
                <w:rFonts w:ascii="標楷體" w:hAnsi="標楷體" w:hint="eastAsia"/>
                <w:color w:val="000000" w:themeColor="text1"/>
                <w:sz w:val="24"/>
                <w:szCs w:val="24"/>
              </w:rPr>
              <w:t>64.81%</w:t>
            </w:r>
          </w:p>
        </w:tc>
        <w:tc>
          <w:tcPr>
            <w:tcW w:w="444" w:type="pct"/>
          </w:tcPr>
          <w:p w:rsidR="00753915" w:rsidRPr="00F76614" w:rsidRDefault="00753915" w:rsidP="00977C62">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超過30%</w:t>
            </w:r>
          </w:p>
        </w:tc>
        <w:tc>
          <w:tcPr>
            <w:tcW w:w="543" w:type="pct"/>
          </w:tcPr>
          <w:p w:rsidR="00753915" w:rsidRPr="00F76614" w:rsidRDefault="00753915" w:rsidP="00977C62">
            <w:pPr>
              <w:jc w:val="center"/>
              <w:rPr>
                <w:rFonts w:ascii="標楷體" w:hAnsi="標楷體" w:cs="新細明體"/>
                <w:color w:val="000000" w:themeColor="text1"/>
                <w:sz w:val="24"/>
                <w:szCs w:val="24"/>
              </w:rPr>
            </w:pPr>
            <w:r w:rsidRPr="00F76614">
              <w:rPr>
                <w:rFonts w:ascii="標楷體" w:hAnsi="標楷體" w:hint="eastAsia"/>
                <w:color w:val="000000" w:themeColor="text1"/>
                <w:sz w:val="24"/>
                <w:szCs w:val="24"/>
              </w:rPr>
              <w:t>58.02%</w:t>
            </w:r>
          </w:p>
        </w:tc>
        <w:tc>
          <w:tcPr>
            <w:tcW w:w="654" w:type="pct"/>
          </w:tcPr>
          <w:p w:rsidR="00753915" w:rsidRPr="00F76614" w:rsidRDefault="00753915" w:rsidP="00977C62">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超過30%</w:t>
            </w:r>
          </w:p>
        </w:tc>
        <w:tc>
          <w:tcPr>
            <w:tcW w:w="450" w:type="pct"/>
          </w:tcPr>
          <w:p w:rsidR="00753915" w:rsidRPr="00F76614" w:rsidRDefault="00753915" w:rsidP="00977C62">
            <w:pPr>
              <w:jc w:val="center"/>
              <w:rPr>
                <w:rFonts w:ascii="標楷體" w:hAnsi="標楷體" w:cs="新細明體"/>
                <w:color w:val="000000" w:themeColor="text1"/>
                <w:sz w:val="24"/>
                <w:szCs w:val="24"/>
              </w:rPr>
            </w:pPr>
            <w:r w:rsidRPr="00F76614">
              <w:rPr>
                <w:rFonts w:ascii="標楷體" w:hAnsi="標楷體" w:hint="eastAsia"/>
                <w:color w:val="000000" w:themeColor="text1"/>
                <w:sz w:val="24"/>
                <w:szCs w:val="24"/>
              </w:rPr>
              <w:t>61.78%</w:t>
            </w:r>
          </w:p>
        </w:tc>
        <w:tc>
          <w:tcPr>
            <w:tcW w:w="439" w:type="pct"/>
          </w:tcPr>
          <w:p w:rsidR="00753915" w:rsidRPr="00F76614" w:rsidRDefault="00753915" w:rsidP="00977C62">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超過30%</w:t>
            </w:r>
          </w:p>
        </w:tc>
      </w:tr>
      <w:tr w:rsidR="00F76614" w:rsidRPr="00F76614" w:rsidTr="00753915">
        <w:trPr>
          <w:trHeight w:val="20"/>
          <w:jc w:val="center"/>
        </w:trPr>
        <w:tc>
          <w:tcPr>
            <w:tcW w:w="252" w:type="pct"/>
          </w:tcPr>
          <w:p w:rsidR="00753915" w:rsidRPr="00F76614" w:rsidRDefault="00753915" w:rsidP="00977C62">
            <w:pPr>
              <w:jc w:val="center"/>
              <w:rPr>
                <w:rFonts w:ascii="標楷體" w:hAnsi="標楷體"/>
                <w:color w:val="000000" w:themeColor="text1"/>
                <w:sz w:val="24"/>
                <w:szCs w:val="24"/>
              </w:rPr>
            </w:pPr>
            <w:r w:rsidRPr="00F76614">
              <w:rPr>
                <w:rFonts w:ascii="標楷體" w:hAnsi="標楷體"/>
                <w:color w:val="000000" w:themeColor="text1"/>
                <w:sz w:val="24"/>
                <w:szCs w:val="24"/>
              </w:rPr>
              <w:t>103</w:t>
            </w:r>
          </w:p>
        </w:tc>
        <w:tc>
          <w:tcPr>
            <w:tcW w:w="394" w:type="pct"/>
          </w:tcPr>
          <w:p w:rsidR="00753915" w:rsidRPr="00F76614" w:rsidRDefault="00753915" w:rsidP="00977C62">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251.61</w:t>
            </w:r>
          </w:p>
        </w:tc>
        <w:tc>
          <w:tcPr>
            <w:tcW w:w="394" w:type="pct"/>
          </w:tcPr>
          <w:p w:rsidR="00753915" w:rsidRPr="00F76614" w:rsidRDefault="00753915" w:rsidP="00977C62">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34.1</w:t>
            </w:r>
          </w:p>
        </w:tc>
        <w:tc>
          <w:tcPr>
            <w:tcW w:w="394" w:type="pct"/>
          </w:tcPr>
          <w:p w:rsidR="00753915" w:rsidRPr="00F76614" w:rsidRDefault="00753915" w:rsidP="00977C62">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285.71</w:t>
            </w:r>
          </w:p>
        </w:tc>
        <w:tc>
          <w:tcPr>
            <w:tcW w:w="345" w:type="pct"/>
          </w:tcPr>
          <w:p w:rsidR="00753915" w:rsidRPr="00F76614" w:rsidRDefault="00753915" w:rsidP="00977C62">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264.56</w:t>
            </w:r>
          </w:p>
        </w:tc>
        <w:tc>
          <w:tcPr>
            <w:tcW w:w="296" w:type="pct"/>
          </w:tcPr>
          <w:p w:rsidR="00753915" w:rsidRPr="00F76614" w:rsidRDefault="00753915" w:rsidP="00977C62">
            <w:pPr>
              <w:jc w:val="right"/>
              <w:rPr>
                <w:rFonts w:ascii="標楷體" w:hAnsi="標楷體"/>
                <w:color w:val="000000" w:themeColor="text1"/>
                <w:sz w:val="24"/>
                <w:szCs w:val="24"/>
              </w:rPr>
            </w:pPr>
            <w:r w:rsidRPr="00F76614">
              <w:rPr>
                <w:rFonts w:ascii="標楷體" w:hAnsi="標楷體" w:hint="eastAsia"/>
                <w:color w:val="000000" w:themeColor="text1"/>
                <w:sz w:val="24"/>
                <w:szCs w:val="24"/>
              </w:rPr>
              <w:t>166.16</w:t>
            </w:r>
          </w:p>
        </w:tc>
        <w:tc>
          <w:tcPr>
            <w:tcW w:w="394" w:type="pct"/>
          </w:tcPr>
          <w:p w:rsidR="00753915" w:rsidRPr="00F76614" w:rsidRDefault="00753915" w:rsidP="00977C62">
            <w:pPr>
              <w:jc w:val="center"/>
              <w:rPr>
                <w:rFonts w:ascii="標楷體" w:hAnsi="標楷體" w:cs="新細明體"/>
                <w:color w:val="000000" w:themeColor="text1"/>
                <w:sz w:val="24"/>
                <w:szCs w:val="24"/>
              </w:rPr>
            </w:pPr>
            <w:r w:rsidRPr="00F76614">
              <w:rPr>
                <w:rFonts w:ascii="標楷體" w:hAnsi="標楷體" w:hint="eastAsia"/>
                <w:color w:val="000000" w:themeColor="text1"/>
                <w:sz w:val="24"/>
                <w:szCs w:val="24"/>
              </w:rPr>
              <w:t>66.04%</w:t>
            </w:r>
          </w:p>
        </w:tc>
        <w:tc>
          <w:tcPr>
            <w:tcW w:w="444" w:type="pct"/>
          </w:tcPr>
          <w:p w:rsidR="00753915" w:rsidRPr="00F76614" w:rsidRDefault="00753915" w:rsidP="00977C62">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超過30%</w:t>
            </w:r>
          </w:p>
        </w:tc>
        <w:tc>
          <w:tcPr>
            <w:tcW w:w="543" w:type="pct"/>
          </w:tcPr>
          <w:p w:rsidR="00753915" w:rsidRPr="00F76614" w:rsidRDefault="00753915" w:rsidP="00977C62">
            <w:pPr>
              <w:jc w:val="center"/>
              <w:rPr>
                <w:rFonts w:ascii="標楷體" w:hAnsi="標楷體" w:cs="新細明體"/>
                <w:color w:val="000000" w:themeColor="text1"/>
                <w:sz w:val="24"/>
                <w:szCs w:val="24"/>
              </w:rPr>
            </w:pPr>
            <w:r w:rsidRPr="00F76614">
              <w:rPr>
                <w:rFonts w:ascii="標楷體" w:hAnsi="標楷體" w:hint="eastAsia"/>
                <w:color w:val="000000" w:themeColor="text1"/>
                <w:sz w:val="24"/>
                <w:szCs w:val="24"/>
              </w:rPr>
              <w:t>58.16%</w:t>
            </w:r>
          </w:p>
        </w:tc>
        <w:tc>
          <w:tcPr>
            <w:tcW w:w="654" w:type="pct"/>
          </w:tcPr>
          <w:p w:rsidR="00753915" w:rsidRPr="00F76614" w:rsidRDefault="00753915" w:rsidP="00977C62">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超過30%</w:t>
            </w:r>
          </w:p>
        </w:tc>
        <w:tc>
          <w:tcPr>
            <w:tcW w:w="450" w:type="pct"/>
          </w:tcPr>
          <w:p w:rsidR="00753915" w:rsidRPr="00F76614" w:rsidRDefault="00753915" w:rsidP="00977C62">
            <w:pPr>
              <w:jc w:val="center"/>
              <w:rPr>
                <w:rFonts w:ascii="標楷體" w:hAnsi="標楷體" w:cs="新細明體"/>
                <w:color w:val="000000" w:themeColor="text1"/>
                <w:sz w:val="24"/>
                <w:szCs w:val="24"/>
              </w:rPr>
            </w:pPr>
            <w:r w:rsidRPr="00F76614">
              <w:rPr>
                <w:rFonts w:ascii="標楷體" w:hAnsi="標楷體" w:hint="eastAsia"/>
                <w:color w:val="000000" w:themeColor="text1"/>
                <w:sz w:val="24"/>
                <w:szCs w:val="24"/>
              </w:rPr>
              <w:t>62.81%</w:t>
            </w:r>
          </w:p>
        </w:tc>
        <w:tc>
          <w:tcPr>
            <w:tcW w:w="439" w:type="pct"/>
          </w:tcPr>
          <w:p w:rsidR="00753915" w:rsidRPr="00F76614" w:rsidRDefault="00753915" w:rsidP="00977C62">
            <w:pPr>
              <w:jc w:val="center"/>
              <w:rPr>
                <w:rFonts w:ascii="標楷體" w:hAnsi="標楷體"/>
                <w:color w:val="000000" w:themeColor="text1"/>
                <w:sz w:val="24"/>
                <w:szCs w:val="24"/>
              </w:rPr>
            </w:pPr>
            <w:r w:rsidRPr="00F76614">
              <w:rPr>
                <w:rFonts w:ascii="標楷體" w:hAnsi="標楷體" w:hint="eastAsia"/>
                <w:color w:val="000000" w:themeColor="text1"/>
                <w:sz w:val="24"/>
                <w:szCs w:val="24"/>
              </w:rPr>
              <w:t>超過30%</w:t>
            </w:r>
          </w:p>
        </w:tc>
      </w:tr>
    </w:tbl>
    <w:p w:rsidR="00772953" w:rsidRDefault="00772953" w:rsidP="00D55F88">
      <w:pPr>
        <w:snapToGrid w:val="0"/>
        <w:ind w:leftChars="-107" w:left="286" w:rightChars="-117" w:right="-398" w:hangingChars="250" w:hanging="650"/>
        <w:rPr>
          <w:rFonts w:ascii="標楷體" w:hAnsi="標楷體"/>
          <w:color w:val="000000" w:themeColor="text1"/>
          <w:sz w:val="24"/>
          <w:szCs w:val="24"/>
        </w:rPr>
      </w:pPr>
      <w:r>
        <w:rPr>
          <w:rFonts w:ascii="標楷體" w:hAnsi="標楷體" w:hint="eastAsia"/>
          <w:color w:val="000000" w:themeColor="text1"/>
          <w:sz w:val="24"/>
          <w:szCs w:val="24"/>
        </w:rPr>
        <w:t>資料來源：</w:t>
      </w:r>
      <w:r w:rsidRPr="00772953">
        <w:rPr>
          <w:rFonts w:ascii="標楷體" w:hAnsi="標楷體" w:hint="eastAsia"/>
          <w:color w:val="000000" w:themeColor="text1"/>
          <w:sz w:val="24"/>
          <w:szCs w:val="24"/>
        </w:rPr>
        <w:t>苗栗縣政府104年12月29日府財務字第1040272765號函</w:t>
      </w:r>
      <w:r>
        <w:rPr>
          <w:rFonts w:ascii="標楷體" w:hAnsi="標楷體" w:hint="eastAsia"/>
          <w:color w:val="000000" w:themeColor="text1"/>
          <w:sz w:val="24"/>
          <w:szCs w:val="24"/>
        </w:rPr>
        <w:t>。</w:t>
      </w:r>
    </w:p>
    <w:p w:rsidR="00753915" w:rsidRPr="00D55F88" w:rsidRDefault="00753915" w:rsidP="00D55F88">
      <w:pPr>
        <w:snapToGrid w:val="0"/>
        <w:ind w:leftChars="-107" w:left="286" w:rightChars="-117" w:right="-398" w:hangingChars="250" w:hanging="650"/>
        <w:rPr>
          <w:color w:val="000000" w:themeColor="text1"/>
          <w:sz w:val="24"/>
          <w:szCs w:val="24"/>
        </w:rPr>
      </w:pPr>
      <w:r w:rsidRPr="00D55F88">
        <w:rPr>
          <w:rFonts w:ascii="標楷體" w:hAnsi="標楷體" w:hint="eastAsia"/>
          <w:color w:val="000000" w:themeColor="text1"/>
          <w:sz w:val="24"/>
          <w:szCs w:val="24"/>
        </w:rPr>
        <w:t>註：1.95至102年為決算審定數，103年為初估決算數；歲出總額為總預算及特別預算(均不含保留數)。</w:t>
      </w:r>
    </w:p>
    <w:p w:rsidR="009A017C" w:rsidRPr="00F76614" w:rsidRDefault="008252E0" w:rsidP="00D55F88">
      <w:pPr>
        <w:snapToGrid w:val="0"/>
        <w:ind w:leftChars="30" w:left="362" w:rightChars="-117" w:right="-398" w:hangingChars="100" w:hanging="260"/>
        <w:rPr>
          <w:rFonts w:ascii="標楷體" w:hAnsi="標楷體"/>
          <w:color w:val="000000" w:themeColor="text1"/>
          <w:sz w:val="28"/>
          <w:szCs w:val="28"/>
        </w:rPr>
      </w:pPr>
      <w:r w:rsidRPr="00D55F88">
        <w:rPr>
          <w:rFonts w:ascii="標楷體" w:hAnsi="標楷體" w:hint="eastAsia"/>
          <w:color w:val="000000" w:themeColor="text1"/>
          <w:sz w:val="24"/>
          <w:szCs w:val="24"/>
        </w:rPr>
        <w:t>2.95年10月底短期債務未償餘額為62.10億元，債務比率為32.07%。財政部於95年11月20日以行政院函通知改正，嗣於96年1月5日通知財政部該府短期債限已降為27.95﹪</w:t>
      </w:r>
      <w:r w:rsidR="001E081F" w:rsidRPr="00D55F88">
        <w:rPr>
          <w:rFonts w:ascii="標楷體" w:hAnsi="標楷體" w:hint="eastAsia"/>
          <w:color w:val="000000" w:themeColor="text1"/>
          <w:sz w:val="24"/>
          <w:szCs w:val="24"/>
        </w:rPr>
        <w:t>，惟嗣依審計部決算資料95年底短債決算金額為64.21億元，債限比率為31.55﹪</w:t>
      </w:r>
      <w:r w:rsidRPr="00D55F88">
        <w:rPr>
          <w:rFonts w:ascii="標楷體" w:hAnsi="標楷體" w:hint="eastAsia"/>
          <w:color w:val="000000" w:themeColor="text1"/>
          <w:sz w:val="24"/>
          <w:szCs w:val="24"/>
        </w:rPr>
        <w:t>。</w:t>
      </w:r>
    </w:p>
    <w:p w:rsidR="009A017C" w:rsidRPr="00F76614" w:rsidRDefault="00AF0580" w:rsidP="009A017C">
      <w:pPr>
        <w:pStyle w:val="af6"/>
        <w:ind w:leftChars="300" w:left="1870" w:hangingChars="250" w:hanging="850"/>
        <w:rPr>
          <w:color w:val="000000" w:themeColor="text1"/>
          <w:sz w:val="32"/>
        </w:rPr>
      </w:pPr>
      <w:r w:rsidRPr="00F76614">
        <w:rPr>
          <w:rFonts w:hint="eastAsia"/>
          <w:color w:val="000000" w:themeColor="text1"/>
          <w:sz w:val="32"/>
          <w:szCs w:val="32"/>
        </w:rPr>
        <w:t>附表</w:t>
      </w:r>
      <w:r w:rsidR="00FD00E2" w:rsidRPr="00F76614">
        <w:rPr>
          <w:rFonts w:hint="eastAsia"/>
          <w:color w:val="000000" w:themeColor="text1"/>
          <w:sz w:val="32"/>
          <w:szCs w:val="32"/>
        </w:rPr>
        <w:t>十</w:t>
      </w:r>
      <w:r w:rsidR="00FF02CD">
        <w:rPr>
          <w:rFonts w:hint="eastAsia"/>
          <w:color w:val="000000" w:themeColor="text1"/>
          <w:sz w:val="32"/>
          <w:szCs w:val="32"/>
        </w:rPr>
        <w:t>三</w:t>
      </w:r>
      <w:r w:rsidR="008943E9" w:rsidRPr="00F76614">
        <w:rPr>
          <w:rFonts w:hint="eastAsia"/>
          <w:color w:val="000000" w:themeColor="text1"/>
          <w:sz w:val="32"/>
          <w:szCs w:val="32"/>
        </w:rPr>
        <w:t xml:space="preserve">    </w:t>
      </w:r>
      <w:r w:rsidR="009A017C" w:rsidRPr="00F76614">
        <w:rPr>
          <w:rFonts w:hint="eastAsia"/>
          <w:color w:val="000000" w:themeColor="text1"/>
          <w:sz w:val="32"/>
        </w:rPr>
        <w:t>苗栗縣政府</w:t>
      </w:r>
      <w:r w:rsidR="0009347D" w:rsidRPr="00F76614">
        <w:rPr>
          <w:rFonts w:hint="eastAsia"/>
          <w:color w:val="000000" w:themeColor="text1"/>
          <w:sz w:val="32"/>
        </w:rPr>
        <w:t>95</w:t>
      </w:r>
      <w:r w:rsidR="009A017C" w:rsidRPr="00F76614">
        <w:rPr>
          <w:rFonts w:hint="eastAsia"/>
          <w:color w:val="000000" w:themeColor="text1"/>
          <w:sz w:val="32"/>
        </w:rPr>
        <w:t>至</w:t>
      </w:r>
      <w:r w:rsidR="009A017C" w:rsidRPr="00F76614">
        <w:rPr>
          <w:rFonts w:hint="eastAsia"/>
          <w:color w:val="000000" w:themeColor="text1"/>
          <w:sz w:val="32"/>
        </w:rPr>
        <w:t>103</w:t>
      </w:r>
      <w:r w:rsidR="009A017C" w:rsidRPr="00F76614">
        <w:rPr>
          <w:rFonts w:hint="eastAsia"/>
          <w:color w:val="000000" w:themeColor="text1"/>
          <w:sz w:val="32"/>
        </w:rPr>
        <w:t>年長期債務</w:t>
      </w:r>
      <w:r w:rsidR="000B3A81" w:rsidRPr="00F76614">
        <w:rPr>
          <w:rFonts w:hint="eastAsia"/>
          <w:color w:val="000000" w:themeColor="text1"/>
          <w:sz w:val="32"/>
        </w:rPr>
        <w:t>與歲出總額</w:t>
      </w:r>
      <w:r w:rsidR="009A017C" w:rsidRPr="00F76614">
        <w:rPr>
          <w:rFonts w:hint="eastAsia"/>
          <w:color w:val="000000" w:themeColor="text1"/>
          <w:sz w:val="32"/>
        </w:rPr>
        <w:t>比率情形表</w:t>
      </w:r>
    </w:p>
    <w:p w:rsidR="009A017C" w:rsidRPr="00F76614" w:rsidRDefault="009A017C" w:rsidP="009A017C">
      <w:pPr>
        <w:jc w:val="right"/>
        <w:rPr>
          <w:color w:val="000000" w:themeColor="text1"/>
        </w:rPr>
      </w:pPr>
      <w:r w:rsidRPr="00F76614">
        <w:rPr>
          <w:rFonts w:hint="eastAsia"/>
          <w:color w:val="000000" w:themeColor="text1"/>
        </w:rPr>
        <w:t>單位：億元</w:t>
      </w:r>
    </w:p>
    <w:tbl>
      <w:tblPr>
        <w:tblStyle w:val="af5"/>
        <w:tblW w:w="4865" w:type="pct"/>
        <w:tblInd w:w="170" w:type="dxa"/>
        <w:tblCellMar>
          <w:left w:w="28" w:type="dxa"/>
          <w:right w:w="28" w:type="dxa"/>
        </w:tblCellMar>
        <w:tblLook w:val="04A0" w:firstRow="1" w:lastRow="0" w:firstColumn="1" w:lastColumn="0" w:noHBand="0" w:noVBand="1"/>
      </w:tblPr>
      <w:tblGrid>
        <w:gridCol w:w="850"/>
        <w:gridCol w:w="1558"/>
        <w:gridCol w:w="1561"/>
        <w:gridCol w:w="1558"/>
        <w:gridCol w:w="1561"/>
        <w:gridCol w:w="1558"/>
        <w:gridCol w:w="1561"/>
        <w:gridCol w:w="1558"/>
        <w:gridCol w:w="1419"/>
      </w:tblGrid>
      <w:tr w:rsidR="00FF4D70" w:rsidRPr="00F76614" w:rsidTr="00FF4D70">
        <w:trPr>
          <w:trHeight w:val="458"/>
          <w:tblHeader/>
        </w:trPr>
        <w:tc>
          <w:tcPr>
            <w:tcW w:w="322" w:type="pct"/>
            <w:vMerge w:val="restart"/>
            <w:vAlign w:val="center"/>
          </w:tcPr>
          <w:p w:rsidR="00FF4D70" w:rsidRPr="00F76614" w:rsidRDefault="00FF4D70" w:rsidP="00CC181B">
            <w:pPr>
              <w:tabs>
                <w:tab w:val="left" w:pos="4045"/>
              </w:tabs>
              <w:jc w:val="center"/>
              <w:rPr>
                <w:rFonts w:ascii="標楷體" w:hAnsi="標楷體"/>
                <w:color w:val="000000" w:themeColor="text1"/>
                <w:sz w:val="28"/>
                <w:szCs w:val="28"/>
              </w:rPr>
            </w:pPr>
            <w:r w:rsidRPr="00F76614">
              <w:rPr>
                <w:rFonts w:ascii="標楷體" w:hAnsi="標楷體" w:hint="eastAsia"/>
                <w:color w:val="000000" w:themeColor="text1"/>
                <w:sz w:val="28"/>
                <w:szCs w:val="28"/>
              </w:rPr>
              <w:t>年度</w:t>
            </w:r>
          </w:p>
        </w:tc>
        <w:tc>
          <w:tcPr>
            <w:tcW w:w="591" w:type="pct"/>
            <w:vMerge w:val="restart"/>
            <w:vAlign w:val="center"/>
          </w:tcPr>
          <w:p w:rsidR="00FF4D70" w:rsidRPr="00F76614" w:rsidRDefault="00FF4D70" w:rsidP="00CC181B">
            <w:pPr>
              <w:tabs>
                <w:tab w:val="left" w:pos="4045"/>
              </w:tabs>
              <w:jc w:val="center"/>
              <w:rPr>
                <w:rFonts w:ascii="標楷體" w:hAnsi="標楷體"/>
                <w:color w:val="000000" w:themeColor="text1"/>
                <w:sz w:val="28"/>
                <w:szCs w:val="28"/>
              </w:rPr>
            </w:pPr>
            <w:r w:rsidRPr="00F76614">
              <w:rPr>
                <w:rFonts w:ascii="標楷體" w:hAnsi="標楷體" w:hint="eastAsia"/>
                <w:color w:val="000000" w:themeColor="text1"/>
                <w:sz w:val="28"/>
                <w:szCs w:val="28"/>
              </w:rPr>
              <w:t>長期債務餘額</w:t>
            </w:r>
          </w:p>
        </w:tc>
        <w:tc>
          <w:tcPr>
            <w:tcW w:w="592" w:type="pct"/>
            <w:vMerge w:val="restart"/>
            <w:vAlign w:val="center"/>
          </w:tcPr>
          <w:p w:rsidR="00FF4D70" w:rsidRPr="00F76614" w:rsidRDefault="00FF4D70" w:rsidP="00CC181B">
            <w:pPr>
              <w:tabs>
                <w:tab w:val="left" w:pos="4045"/>
              </w:tabs>
              <w:jc w:val="center"/>
              <w:rPr>
                <w:rFonts w:ascii="標楷體" w:hAnsi="標楷體"/>
                <w:color w:val="000000" w:themeColor="text1"/>
                <w:sz w:val="28"/>
                <w:szCs w:val="28"/>
              </w:rPr>
            </w:pPr>
            <w:r w:rsidRPr="00F76614">
              <w:rPr>
                <w:rFonts w:ascii="標楷體" w:hAnsi="標楷體" w:hint="eastAsia"/>
                <w:color w:val="000000" w:themeColor="text1"/>
                <w:sz w:val="28"/>
                <w:szCs w:val="28"/>
              </w:rPr>
              <w:t>債務餘額</w:t>
            </w:r>
          </w:p>
          <w:p w:rsidR="00FF4D70" w:rsidRPr="00F76614" w:rsidRDefault="00FF4D70" w:rsidP="00CC181B">
            <w:pPr>
              <w:tabs>
                <w:tab w:val="left" w:pos="4045"/>
              </w:tabs>
              <w:jc w:val="center"/>
              <w:rPr>
                <w:rFonts w:ascii="標楷體" w:hAnsi="標楷體"/>
                <w:color w:val="000000" w:themeColor="text1"/>
                <w:sz w:val="28"/>
                <w:szCs w:val="28"/>
              </w:rPr>
            </w:pPr>
            <w:r w:rsidRPr="00F76614">
              <w:rPr>
                <w:rFonts w:ascii="標楷體" w:hAnsi="標楷體" w:hint="eastAsia"/>
                <w:color w:val="000000" w:themeColor="text1"/>
                <w:sz w:val="28"/>
                <w:szCs w:val="28"/>
              </w:rPr>
              <w:t>增減</w:t>
            </w:r>
          </w:p>
        </w:tc>
        <w:tc>
          <w:tcPr>
            <w:tcW w:w="591" w:type="pct"/>
            <w:vMerge w:val="restart"/>
            <w:vAlign w:val="center"/>
          </w:tcPr>
          <w:p w:rsidR="00FF4D70" w:rsidRPr="00F76614" w:rsidRDefault="00FF4D70" w:rsidP="00CC181B">
            <w:pPr>
              <w:tabs>
                <w:tab w:val="left" w:pos="4045"/>
              </w:tabs>
              <w:jc w:val="center"/>
              <w:rPr>
                <w:rFonts w:ascii="標楷體" w:hAnsi="標楷體"/>
                <w:color w:val="000000" w:themeColor="text1"/>
                <w:sz w:val="28"/>
                <w:szCs w:val="28"/>
              </w:rPr>
            </w:pPr>
            <w:r w:rsidRPr="00F76614">
              <w:rPr>
                <w:rFonts w:ascii="標楷體" w:hAnsi="標楷體" w:hint="eastAsia"/>
                <w:color w:val="000000" w:themeColor="text1"/>
                <w:sz w:val="28"/>
                <w:szCs w:val="28"/>
              </w:rPr>
              <w:t>債務</w:t>
            </w:r>
          </w:p>
          <w:p w:rsidR="00FF4D70" w:rsidRPr="00F76614" w:rsidRDefault="00FF4D70" w:rsidP="00CC181B">
            <w:pPr>
              <w:tabs>
                <w:tab w:val="left" w:pos="4045"/>
              </w:tabs>
              <w:jc w:val="center"/>
              <w:rPr>
                <w:rFonts w:ascii="標楷體" w:hAnsi="標楷體"/>
                <w:color w:val="000000" w:themeColor="text1"/>
                <w:sz w:val="28"/>
                <w:szCs w:val="28"/>
              </w:rPr>
            </w:pPr>
            <w:r w:rsidRPr="00F76614">
              <w:rPr>
                <w:rFonts w:ascii="標楷體" w:hAnsi="標楷體" w:hint="eastAsia"/>
                <w:color w:val="000000" w:themeColor="text1"/>
                <w:sz w:val="28"/>
                <w:szCs w:val="28"/>
              </w:rPr>
              <w:t>比率</w:t>
            </w:r>
          </w:p>
        </w:tc>
        <w:tc>
          <w:tcPr>
            <w:tcW w:w="592" w:type="pct"/>
            <w:vMerge w:val="restart"/>
            <w:vAlign w:val="center"/>
          </w:tcPr>
          <w:p w:rsidR="00FF4D70" w:rsidRPr="00F76614" w:rsidRDefault="00FF4D70" w:rsidP="00CC181B">
            <w:pPr>
              <w:tabs>
                <w:tab w:val="left" w:pos="4045"/>
              </w:tabs>
              <w:jc w:val="center"/>
              <w:rPr>
                <w:rFonts w:ascii="標楷體" w:hAnsi="標楷體"/>
                <w:color w:val="000000" w:themeColor="text1"/>
                <w:sz w:val="28"/>
                <w:szCs w:val="28"/>
              </w:rPr>
            </w:pPr>
            <w:r w:rsidRPr="00F76614">
              <w:rPr>
                <w:rFonts w:ascii="標楷體" w:hAnsi="標楷體" w:hint="eastAsia"/>
                <w:color w:val="000000" w:themeColor="text1"/>
                <w:sz w:val="28"/>
                <w:szCs w:val="28"/>
              </w:rPr>
              <w:t>債務比率</w:t>
            </w:r>
          </w:p>
          <w:p w:rsidR="00FF4D70" w:rsidRPr="00F76614" w:rsidRDefault="00FF4D70" w:rsidP="00CC181B">
            <w:pPr>
              <w:tabs>
                <w:tab w:val="left" w:pos="4045"/>
              </w:tabs>
              <w:jc w:val="center"/>
              <w:rPr>
                <w:rFonts w:ascii="標楷體" w:hAnsi="標楷體"/>
                <w:color w:val="000000" w:themeColor="text1"/>
                <w:sz w:val="28"/>
                <w:szCs w:val="28"/>
              </w:rPr>
            </w:pPr>
            <w:r w:rsidRPr="00F76614">
              <w:rPr>
                <w:rFonts w:ascii="標楷體" w:hAnsi="標楷體" w:hint="eastAsia"/>
                <w:color w:val="000000" w:themeColor="text1"/>
                <w:sz w:val="28"/>
                <w:szCs w:val="28"/>
              </w:rPr>
              <w:t>增減</w:t>
            </w:r>
          </w:p>
        </w:tc>
        <w:tc>
          <w:tcPr>
            <w:tcW w:w="591" w:type="pct"/>
            <w:vMerge w:val="restart"/>
            <w:vAlign w:val="center"/>
          </w:tcPr>
          <w:p w:rsidR="00FF4D70" w:rsidRPr="00F76614" w:rsidRDefault="00FF4D70" w:rsidP="00CC181B">
            <w:pPr>
              <w:tabs>
                <w:tab w:val="left" w:pos="4045"/>
              </w:tabs>
              <w:jc w:val="center"/>
              <w:rPr>
                <w:rFonts w:ascii="標楷體" w:hAnsi="標楷體"/>
                <w:color w:val="000000" w:themeColor="text1"/>
                <w:sz w:val="28"/>
                <w:szCs w:val="28"/>
              </w:rPr>
            </w:pPr>
            <w:r w:rsidRPr="00F76614">
              <w:rPr>
                <w:rFonts w:ascii="標楷體" w:hAnsi="標楷體" w:hint="eastAsia"/>
                <w:color w:val="000000" w:themeColor="text1"/>
                <w:sz w:val="28"/>
                <w:szCs w:val="28"/>
              </w:rPr>
              <w:t>歲出總額</w:t>
            </w:r>
          </w:p>
          <w:p w:rsidR="00FF4D70" w:rsidRPr="00F76614" w:rsidRDefault="00FF4D70" w:rsidP="00CC181B">
            <w:pPr>
              <w:tabs>
                <w:tab w:val="left" w:pos="4045"/>
              </w:tabs>
              <w:jc w:val="center"/>
              <w:rPr>
                <w:rFonts w:ascii="標楷體" w:hAnsi="標楷體"/>
                <w:color w:val="000000" w:themeColor="text1"/>
                <w:sz w:val="28"/>
                <w:szCs w:val="28"/>
              </w:rPr>
            </w:pPr>
            <w:r w:rsidRPr="00F76614">
              <w:rPr>
                <w:rFonts w:ascii="標楷體" w:hAnsi="標楷體" w:hint="eastAsia"/>
                <w:color w:val="000000" w:themeColor="text1"/>
                <w:sz w:val="28"/>
                <w:szCs w:val="28"/>
              </w:rPr>
              <w:t>(含保留數)</w:t>
            </w:r>
          </w:p>
        </w:tc>
        <w:tc>
          <w:tcPr>
            <w:tcW w:w="592" w:type="pct"/>
            <w:vMerge w:val="restart"/>
            <w:vAlign w:val="center"/>
          </w:tcPr>
          <w:p w:rsidR="00FF4D70" w:rsidRPr="00F76614" w:rsidRDefault="00FF4D70" w:rsidP="00977C62">
            <w:pPr>
              <w:tabs>
                <w:tab w:val="left" w:pos="4045"/>
              </w:tabs>
              <w:jc w:val="center"/>
              <w:rPr>
                <w:rFonts w:ascii="標楷體" w:hAnsi="標楷體"/>
                <w:color w:val="000000" w:themeColor="text1"/>
                <w:sz w:val="28"/>
                <w:szCs w:val="28"/>
              </w:rPr>
            </w:pPr>
            <w:r w:rsidRPr="00F76614">
              <w:rPr>
                <w:rFonts w:ascii="標楷體" w:hAnsi="標楷體" w:hint="eastAsia"/>
                <w:color w:val="000000" w:themeColor="text1"/>
                <w:sz w:val="28"/>
                <w:szCs w:val="28"/>
              </w:rPr>
              <w:t>歲出總額</w:t>
            </w:r>
          </w:p>
          <w:p w:rsidR="00FF4D70" w:rsidRPr="00F76614" w:rsidRDefault="00FF4D70" w:rsidP="00977C62">
            <w:pPr>
              <w:tabs>
                <w:tab w:val="left" w:pos="4045"/>
              </w:tabs>
              <w:jc w:val="center"/>
              <w:rPr>
                <w:rFonts w:ascii="標楷體" w:hAnsi="標楷體"/>
                <w:color w:val="000000" w:themeColor="text1"/>
                <w:sz w:val="28"/>
                <w:szCs w:val="28"/>
              </w:rPr>
            </w:pPr>
            <w:r w:rsidRPr="00F76614">
              <w:rPr>
                <w:rFonts w:ascii="標楷體" w:hAnsi="標楷體" w:hint="eastAsia"/>
                <w:color w:val="000000" w:themeColor="text1"/>
                <w:sz w:val="28"/>
                <w:szCs w:val="28"/>
              </w:rPr>
              <w:t>增減比率</w:t>
            </w:r>
          </w:p>
        </w:tc>
        <w:tc>
          <w:tcPr>
            <w:tcW w:w="1129" w:type="pct"/>
            <w:gridSpan w:val="2"/>
          </w:tcPr>
          <w:p w:rsidR="00FF4D70" w:rsidRPr="00F76614" w:rsidRDefault="00FF4D70" w:rsidP="00CC181B">
            <w:pPr>
              <w:tabs>
                <w:tab w:val="left" w:pos="4045"/>
              </w:tabs>
              <w:jc w:val="center"/>
              <w:rPr>
                <w:rFonts w:ascii="標楷體" w:hAnsi="標楷體"/>
                <w:color w:val="000000" w:themeColor="text1"/>
                <w:sz w:val="28"/>
                <w:szCs w:val="28"/>
              </w:rPr>
            </w:pPr>
            <w:r w:rsidRPr="00F76614">
              <w:rPr>
                <w:rFonts w:ascii="標楷體" w:hAnsi="標楷體" w:hint="eastAsia"/>
                <w:color w:val="000000" w:themeColor="text1"/>
                <w:sz w:val="24"/>
                <w:szCs w:val="24"/>
              </w:rPr>
              <w:t>原編</w:t>
            </w:r>
            <w:r w:rsidRPr="00F76614">
              <w:rPr>
                <w:rFonts w:ascii="標楷體" w:hAnsi="標楷體"/>
                <w:color w:val="000000" w:themeColor="text1"/>
                <w:sz w:val="24"/>
                <w:szCs w:val="24"/>
              </w:rPr>
              <w:t>預算</w:t>
            </w:r>
            <w:r w:rsidRPr="00F76614">
              <w:rPr>
                <w:rFonts w:ascii="標楷體" w:hAnsi="標楷體" w:hint="eastAsia"/>
                <w:color w:val="000000" w:themeColor="text1"/>
                <w:sz w:val="24"/>
                <w:szCs w:val="24"/>
              </w:rPr>
              <w:t>金額(含保留數)</w:t>
            </w:r>
          </w:p>
        </w:tc>
      </w:tr>
      <w:tr w:rsidR="00FF4D70" w:rsidRPr="00F76614" w:rsidTr="00FF4D70">
        <w:trPr>
          <w:trHeight w:val="457"/>
          <w:tblHeader/>
        </w:trPr>
        <w:tc>
          <w:tcPr>
            <w:tcW w:w="322" w:type="pct"/>
            <w:vMerge/>
            <w:vAlign w:val="center"/>
          </w:tcPr>
          <w:p w:rsidR="00FF4D70" w:rsidRPr="00F76614" w:rsidRDefault="00FF4D70" w:rsidP="00CC181B">
            <w:pPr>
              <w:tabs>
                <w:tab w:val="left" w:pos="4045"/>
              </w:tabs>
              <w:jc w:val="center"/>
              <w:rPr>
                <w:rFonts w:ascii="標楷體" w:hAnsi="標楷體"/>
                <w:color w:val="000000" w:themeColor="text1"/>
                <w:sz w:val="28"/>
                <w:szCs w:val="28"/>
              </w:rPr>
            </w:pPr>
          </w:p>
        </w:tc>
        <w:tc>
          <w:tcPr>
            <w:tcW w:w="591" w:type="pct"/>
            <w:vMerge/>
            <w:vAlign w:val="center"/>
          </w:tcPr>
          <w:p w:rsidR="00FF4D70" w:rsidRPr="00F76614" w:rsidRDefault="00FF4D70" w:rsidP="00CC181B">
            <w:pPr>
              <w:tabs>
                <w:tab w:val="left" w:pos="4045"/>
              </w:tabs>
              <w:jc w:val="center"/>
              <w:rPr>
                <w:rFonts w:ascii="標楷體" w:hAnsi="標楷體"/>
                <w:color w:val="000000" w:themeColor="text1"/>
                <w:sz w:val="28"/>
                <w:szCs w:val="28"/>
              </w:rPr>
            </w:pPr>
          </w:p>
        </w:tc>
        <w:tc>
          <w:tcPr>
            <w:tcW w:w="592" w:type="pct"/>
            <w:vMerge/>
            <w:vAlign w:val="center"/>
          </w:tcPr>
          <w:p w:rsidR="00FF4D70" w:rsidRPr="00F76614" w:rsidRDefault="00FF4D70" w:rsidP="00CC181B">
            <w:pPr>
              <w:tabs>
                <w:tab w:val="left" w:pos="4045"/>
              </w:tabs>
              <w:jc w:val="center"/>
              <w:rPr>
                <w:rFonts w:ascii="標楷體" w:hAnsi="標楷體"/>
                <w:color w:val="000000" w:themeColor="text1"/>
                <w:sz w:val="28"/>
                <w:szCs w:val="28"/>
              </w:rPr>
            </w:pPr>
          </w:p>
        </w:tc>
        <w:tc>
          <w:tcPr>
            <w:tcW w:w="591" w:type="pct"/>
            <w:vMerge/>
            <w:vAlign w:val="center"/>
          </w:tcPr>
          <w:p w:rsidR="00FF4D70" w:rsidRPr="00F76614" w:rsidRDefault="00FF4D70" w:rsidP="00CC181B">
            <w:pPr>
              <w:tabs>
                <w:tab w:val="left" w:pos="4045"/>
              </w:tabs>
              <w:jc w:val="center"/>
              <w:rPr>
                <w:rFonts w:ascii="標楷體" w:hAnsi="標楷體"/>
                <w:color w:val="000000" w:themeColor="text1"/>
                <w:sz w:val="28"/>
                <w:szCs w:val="28"/>
              </w:rPr>
            </w:pPr>
          </w:p>
        </w:tc>
        <w:tc>
          <w:tcPr>
            <w:tcW w:w="592" w:type="pct"/>
            <w:vMerge/>
            <w:vAlign w:val="center"/>
          </w:tcPr>
          <w:p w:rsidR="00FF4D70" w:rsidRPr="00F76614" w:rsidRDefault="00FF4D70" w:rsidP="00CC181B">
            <w:pPr>
              <w:tabs>
                <w:tab w:val="left" w:pos="4045"/>
              </w:tabs>
              <w:jc w:val="center"/>
              <w:rPr>
                <w:rFonts w:ascii="標楷體" w:hAnsi="標楷體"/>
                <w:color w:val="000000" w:themeColor="text1"/>
                <w:sz w:val="28"/>
                <w:szCs w:val="28"/>
              </w:rPr>
            </w:pPr>
          </w:p>
        </w:tc>
        <w:tc>
          <w:tcPr>
            <w:tcW w:w="591" w:type="pct"/>
            <w:vMerge/>
            <w:vAlign w:val="center"/>
          </w:tcPr>
          <w:p w:rsidR="00FF4D70" w:rsidRPr="00F76614" w:rsidRDefault="00FF4D70" w:rsidP="00CC181B">
            <w:pPr>
              <w:tabs>
                <w:tab w:val="left" w:pos="4045"/>
              </w:tabs>
              <w:jc w:val="center"/>
              <w:rPr>
                <w:rFonts w:ascii="標楷體" w:hAnsi="標楷體"/>
                <w:color w:val="000000" w:themeColor="text1"/>
                <w:sz w:val="28"/>
                <w:szCs w:val="28"/>
              </w:rPr>
            </w:pPr>
          </w:p>
        </w:tc>
        <w:tc>
          <w:tcPr>
            <w:tcW w:w="592" w:type="pct"/>
            <w:vMerge/>
            <w:vAlign w:val="center"/>
          </w:tcPr>
          <w:p w:rsidR="00FF4D70" w:rsidRPr="00F76614" w:rsidRDefault="00FF4D70" w:rsidP="00CC181B">
            <w:pPr>
              <w:tabs>
                <w:tab w:val="left" w:pos="4045"/>
              </w:tabs>
              <w:jc w:val="center"/>
              <w:rPr>
                <w:rFonts w:ascii="標楷體" w:hAnsi="標楷體"/>
                <w:color w:val="000000" w:themeColor="text1"/>
                <w:sz w:val="28"/>
                <w:szCs w:val="28"/>
              </w:rPr>
            </w:pPr>
          </w:p>
        </w:tc>
        <w:tc>
          <w:tcPr>
            <w:tcW w:w="591" w:type="pct"/>
          </w:tcPr>
          <w:p w:rsidR="00FF4D70" w:rsidRPr="00F76614" w:rsidRDefault="00FF4D70" w:rsidP="00CC181B">
            <w:pPr>
              <w:tabs>
                <w:tab w:val="left" w:pos="4045"/>
              </w:tabs>
              <w:jc w:val="center"/>
              <w:rPr>
                <w:rFonts w:ascii="標楷體" w:hAnsi="標楷體"/>
                <w:color w:val="000000" w:themeColor="text1"/>
                <w:sz w:val="28"/>
                <w:szCs w:val="28"/>
              </w:rPr>
            </w:pPr>
            <w:r w:rsidRPr="00F76614">
              <w:rPr>
                <w:rFonts w:ascii="標楷體" w:hAnsi="標楷體" w:hint="eastAsia"/>
                <w:color w:val="000000" w:themeColor="text1"/>
                <w:sz w:val="28"/>
                <w:szCs w:val="28"/>
              </w:rPr>
              <w:t>金額</w:t>
            </w:r>
          </w:p>
        </w:tc>
        <w:tc>
          <w:tcPr>
            <w:tcW w:w="538" w:type="pct"/>
          </w:tcPr>
          <w:p w:rsidR="00FF4D70" w:rsidRPr="00F76614" w:rsidRDefault="00FF4D70" w:rsidP="006360F3">
            <w:pPr>
              <w:tabs>
                <w:tab w:val="left" w:pos="4045"/>
              </w:tabs>
              <w:jc w:val="center"/>
              <w:rPr>
                <w:rFonts w:ascii="標楷體" w:hAnsi="標楷體"/>
                <w:color w:val="000000" w:themeColor="text1"/>
                <w:sz w:val="28"/>
                <w:szCs w:val="28"/>
              </w:rPr>
            </w:pPr>
            <w:r w:rsidRPr="00F76614">
              <w:rPr>
                <w:rFonts w:ascii="標楷體" w:hAnsi="標楷體" w:hint="eastAsia"/>
                <w:color w:val="000000" w:themeColor="text1"/>
                <w:sz w:val="28"/>
                <w:szCs w:val="28"/>
              </w:rPr>
              <w:t>債務比率</w:t>
            </w:r>
          </w:p>
        </w:tc>
      </w:tr>
      <w:tr w:rsidR="00FF4D70" w:rsidRPr="00F76614" w:rsidTr="00FF4D70">
        <w:trPr>
          <w:trHeight w:val="57"/>
          <w:tblHeader/>
        </w:trPr>
        <w:tc>
          <w:tcPr>
            <w:tcW w:w="322" w:type="pct"/>
            <w:vAlign w:val="center"/>
          </w:tcPr>
          <w:p w:rsidR="00FF4D70" w:rsidRPr="00F76614" w:rsidRDefault="00FF4D70" w:rsidP="00CC181B">
            <w:pPr>
              <w:tabs>
                <w:tab w:val="left" w:pos="4045"/>
              </w:tabs>
              <w:jc w:val="center"/>
              <w:rPr>
                <w:rFonts w:ascii="標楷體" w:hAnsi="標楷體"/>
                <w:color w:val="000000" w:themeColor="text1"/>
                <w:sz w:val="28"/>
                <w:szCs w:val="28"/>
              </w:rPr>
            </w:pPr>
            <w:r w:rsidRPr="00F76614">
              <w:rPr>
                <w:rFonts w:ascii="標楷體" w:hAnsi="標楷體" w:hint="eastAsia"/>
                <w:color w:val="000000" w:themeColor="text1"/>
                <w:sz w:val="28"/>
                <w:szCs w:val="28"/>
              </w:rPr>
              <w:lastRenderedPageBreak/>
              <w:t>95年</w:t>
            </w:r>
          </w:p>
        </w:tc>
        <w:tc>
          <w:tcPr>
            <w:tcW w:w="591" w:type="pct"/>
            <w:vAlign w:val="center"/>
          </w:tcPr>
          <w:p w:rsidR="00FF4D70" w:rsidRPr="00F76614" w:rsidRDefault="00FF4D70" w:rsidP="00CC181B">
            <w:pPr>
              <w:tabs>
                <w:tab w:val="left" w:pos="4045"/>
              </w:tabs>
              <w:jc w:val="center"/>
              <w:rPr>
                <w:rFonts w:ascii="標楷體" w:hAnsi="標楷體"/>
                <w:color w:val="000000" w:themeColor="text1"/>
                <w:sz w:val="28"/>
                <w:szCs w:val="28"/>
              </w:rPr>
            </w:pPr>
            <w:r w:rsidRPr="00F76614">
              <w:rPr>
                <w:rFonts w:ascii="標楷體" w:hAnsi="標楷體" w:hint="eastAsia"/>
                <w:color w:val="000000" w:themeColor="text1"/>
                <w:sz w:val="28"/>
                <w:szCs w:val="28"/>
              </w:rPr>
              <w:t>115.75</w:t>
            </w:r>
          </w:p>
        </w:tc>
        <w:tc>
          <w:tcPr>
            <w:tcW w:w="592" w:type="pct"/>
            <w:vAlign w:val="center"/>
          </w:tcPr>
          <w:p w:rsidR="00FF4D70" w:rsidRPr="00F76614" w:rsidRDefault="00FF4D70" w:rsidP="00CC181B">
            <w:pPr>
              <w:tabs>
                <w:tab w:val="left" w:pos="4045"/>
              </w:tabs>
              <w:jc w:val="center"/>
              <w:rPr>
                <w:rFonts w:ascii="標楷體" w:hAnsi="標楷體"/>
                <w:color w:val="000000" w:themeColor="text1"/>
                <w:sz w:val="28"/>
                <w:szCs w:val="28"/>
              </w:rPr>
            </w:pPr>
            <w:r w:rsidRPr="00F76614">
              <w:rPr>
                <w:rFonts w:ascii="標楷體" w:hAnsi="標楷體" w:hint="eastAsia"/>
                <w:color w:val="000000" w:themeColor="text1"/>
                <w:sz w:val="28"/>
                <w:szCs w:val="28"/>
              </w:rPr>
              <w:t>8.75</w:t>
            </w:r>
          </w:p>
        </w:tc>
        <w:tc>
          <w:tcPr>
            <w:tcW w:w="591" w:type="pct"/>
            <w:vAlign w:val="center"/>
          </w:tcPr>
          <w:p w:rsidR="00FF4D70" w:rsidRPr="006311A2" w:rsidRDefault="00FF4D70" w:rsidP="00FF4D70">
            <w:pPr>
              <w:tabs>
                <w:tab w:val="left" w:pos="4045"/>
              </w:tabs>
              <w:jc w:val="right"/>
              <w:rPr>
                <w:rFonts w:ascii="標楷體" w:hAnsi="標楷體"/>
                <w:sz w:val="28"/>
                <w:szCs w:val="28"/>
              </w:rPr>
            </w:pPr>
            <w:r w:rsidRPr="006311A2">
              <w:rPr>
                <w:rFonts w:ascii="標楷體" w:hAnsi="標楷體" w:hint="eastAsia"/>
                <w:sz w:val="28"/>
                <w:szCs w:val="28"/>
              </w:rPr>
              <w:t>39.11﹪</w:t>
            </w:r>
          </w:p>
        </w:tc>
        <w:tc>
          <w:tcPr>
            <w:tcW w:w="592" w:type="pct"/>
            <w:vAlign w:val="center"/>
          </w:tcPr>
          <w:p w:rsidR="00FF4D70" w:rsidRPr="006311A2" w:rsidRDefault="00FF4D70" w:rsidP="00977C62">
            <w:pPr>
              <w:tabs>
                <w:tab w:val="left" w:pos="4045"/>
              </w:tabs>
              <w:jc w:val="right"/>
              <w:rPr>
                <w:rFonts w:ascii="標楷體" w:hAnsi="標楷體"/>
                <w:sz w:val="28"/>
                <w:szCs w:val="28"/>
              </w:rPr>
            </w:pPr>
            <w:r w:rsidRPr="006311A2">
              <w:rPr>
                <w:rFonts w:ascii="標楷體" w:hAnsi="標楷體" w:hint="eastAsia"/>
                <w:sz w:val="28"/>
                <w:szCs w:val="28"/>
              </w:rPr>
              <w:t>3.67﹪</w:t>
            </w:r>
          </w:p>
        </w:tc>
        <w:tc>
          <w:tcPr>
            <w:tcW w:w="591" w:type="pct"/>
            <w:vAlign w:val="center"/>
          </w:tcPr>
          <w:p w:rsidR="00FF4D70" w:rsidRPr="00F76614" w:rsidRDefault="00FF4D70" w:rsidP="00575B63">
            <w:pPr>
              <w:jc w:val="center"/>
              <w:rPr>
                <w:rFonts w:ascii="標楷體" w:hAnsi="標楷體"/>
                <w:color w:val="000000" w:themeColor="text1"/>
                <w:sz w:val="28"/>
                <w:szCs w:val="28"/>
              </w:rPr>
            </w:pPr>
            <w:r w:rsidRPr="00F76614">
              <w:rPr>
                <w:rFonts w:ascii="標楷體" w:hAnsi="標楷體" w:hint="eastAsia"/>
                <w:color w:val="000000" w:themeColor="text1"/>
                <w:sz w:val="28"/>
                <w:szCs w:val="28"/>
              </w:rPr>
              <w:t>294.74</w:t>
            </w:r>
          </w:p>
        </w:tc>
        <w:tc>
          <w:tcPr>
            <w:tcW w:w="592" w:type="pct"/>
            <w:vAlign w:val="center"/>
          </w:tcPr>
          <w:p w:rsidR="00FF4D70" w:rsidRPr="00F76614" w:rsidRDefault="00FF4D70" w:rsidP="00B64083">
            <w:pPr>
              <w:tabs>
                <w:tab w:val="left" w:pos="4045"/>
              </w:tabs>
              <w:jc w:val="right"/>
              <w:rPr>
                <w:rFonts w:ascii="標楷體" w:hAnsi="標楷體"/>
                <w:color w:val="000000" w:themeColor="text1"/>
                <w:sz w:val="28"/>
                <w:szCs w:val="28"/>
              </w:rPr>
            </w:pPr>
            <w:r w:rsidRPr="00F76614">
              <w:rPr>
                <w:rFonts w:ascii="標楷體" w:hAnsi="標楷體" w:hint="eastAsia"/>
                <w:color w:val="000000" w:themeColor="text1"/>
                <w:sz w:val="28"/>
                <w:szCs w:val="28"/>
              </w:rPr>
              <w:t>-1.97</w:t>
            </w:r>
            <w:r w:rsidR="00B64083">
              <w:rPr>
                <w:rFonts w:ascii="標楷體" w:hAnsi="標楷體" w:hint="eastAsia"/>
                <w:color w:val="000000" w:themeColor="text1"/>
                <w:sz w:val="28"/>
                <w:szCs w:val="28"/>
              </w:rPr>
              <w:t>﹪</w:t>
            </w:r>
          </w:p>
        </w:tc>
        <w:tc>
          <w:tcPr>
            <w:tcW w:w="591" w:type="pct"/>
            <w:vAlign w:val="center"/>
          </w:tcPr>
          <w:p w:rsidR="00FF4D70" w:rsidRPr="00F76614" w:rsidRDefault="00FF4D70">
            <w:pPr>
              <w:jc w:val="right"/>
              <w:rPr>
                <w:rFonts w:ascii="標楷體" w:hAnsi="標楷體"/>
                <w:color w:val="000000" w:themeColor="text1"/>
                <w:sz w:val="28"/>
                <w:szCs w:val="28"/>
              </w:rPr>
            </w:pPr>
            <w:r w:rsidRPr="00F76614">
              <w:rPr>
                <w:rFonts w:ascii="標楷體" w:hAnsi="標楷體" w:hint="eastAsia"/>
                <w:color w:val="000000" w:themeColor="text1"/>
                <w:sz w:val="28"/>
                <w:szCs w:val="28"/>
              </w:rPr>
              <w:t>266.51</w:t>
            </w:r>
          </w:p>
        </w:tc>
        <w:tc>
          <w:tcPr>
            <w:tcW w:w="538" w:type="pct"/>
            <w:vAlign w:val="center"/>
          </w:tcPr>
          <w:p w:rsidR="00FF4D70" w:rsidRPr="00F76614" w:rsidRDefault="00FF4D70">
            <w:pPr>
              <w:jc w:val="right"/>
              <w:rPr>
                <w:rFonts w:ascii="標楷體" w:hAnsi="標楷體"/>
                <w:color w:val="000000" w:themeColor="text1"/>
                <w:sz w:val="28"/>
                <w:szCs w:val="28"/>
              </w:rPr>
            </w:pPr>
            <w:r w:rsidRPr="00F76614">
              <w:rPr>
                <w:rFonts w:ascii="標楷體" w:hAnsi="標楷體" w:hint="eastAsia"/>
                <w:color w:val="000000" w:themeColor="text1"/>
                <w:sz w:val="28"/>
                <w:szCs w:val="28"/>
              </w:rPr>
              <w:t>43.43%</w:t>
            </w:r>
          </w:p>
        </w:tc>
      </w:tr>
      <w:tr w:rsidR="00FF4D70" w:rsidRPr="00F76614" w:rsidTr="00FF4D70">
        <w:tc>
          <w:tcPr>
            <w:tcW w:w="322" w:type="pct"/>
            <w:vAlign w:val="center"/>
          </w:tcPr>
          <w:p w:rsidR="00FF4D70" w:rsidRPr="00F76614" w:rsidRDefault="00FF4D70" w:rsidP="00CC181B">
            <w:pPr>
              <w:jc w:val="center"/>
              <w:rPr>
                <w:rFonts w:ascii="標楷體" w:hAnsi="標楷體"/>
                <w:color w:val="000000" w:themeColor="text1"/>
                <w:sz w:val="28"/>
                <w:szCs w:val="28"/>
              </w:rPr>
            </w:pPr>
            <w:r w:rsidRPr="00F76614">
              <w:rPr>
                <w:rFonts w:ascii="標楷體" w:hAnsi="標楷體" w:hint="eastAsia"/>
                <w:color w:val="000000" w:themeColor="text1"/>
                <w:sz w:val="28"/>
                <w:szCs w:val="28"/>
              </w:rPr>
              <w:t>96年</w:t>
            </w:r>
          </w:p>
        </w:tc>
        <w:tc>
          <w:tcPr>
            <w:tcW w:w="591" w:type="pct"/>
            <w:vAlign w:val="center"/>
          </w:tcPr>
          <w:p w:rsidR="00FF4D70" w:rsidRPr="00F76614" w:rsidRDefault="00FF4D70" w:rsidP="00CC181B">
            <w:pPr>
              <w:jc w:val="center"/>
              <w:rPr>
                <w:rFonts w:ascii="標楷體" w:hAnsi="標楷體"/>
                <w:color w:val="000000" w:themeColor="text1"/>
                <w:sz w:val="28"/>
                <w:szCs w:val="28"/>
              </w:rPr>
            </w:pPr>
            <w:r w:rsidRPr="00F76614">
              <w:rPr>
                <w:rFonts w:ascii="標楷體" w:hAnsi="標楷體" w:hint="eastAsia"/>
                <w:color w:val="000000" w:themeColor="text1"/>
                <w:sz w:val="28"/>
                <w:szCs w:val="28"/>
              </w:rPr>
              <w:t>124.23</w:t>
            </w:r>
          </w:p>
        </w:tc>
        <w:tc>
          <w:tcPr>
            <w:tcW w:w="592" w:type="pct"/>
            <w:vAlign w:val="center"/>
          </w:tcPr>
          <w:p w:rsidR="00FF4D70" w:rsidRPr="00F76614" w:rsidRDefault="00FF4D70" w:rsidP="00CC181B">
            <w:pPr>
              <w:jc w:val="center"/>
              <w:rPr>
                <w:rFonts w:ascii="標楷體" w:hAnsi="標楷體"/>
                <w:color w:val="000000" w:themeColor="text1"/>
                <w:sz w:val="28"/>
                <w:szCs w:val="28"/>
              </w:rPr>
            </w:pPr>
            <w:r w:rsidRPr="00F76614">
              <w:rPr>
                <w:rFonts w:ascii="標楷體" w:hAnsi="標楷體" w:hint="eastAsia"/>
                <w:color w:val="000000" w:themeColor="text1"/>
                <w:sz w:val="28"/>
                <w:szCs w:val="28"/>
              </w:rPr>
              <w:t>8.48</w:t>
            </w:r>
          </w:p>
        </w:tc>
        <w:tc>
          <w:tcPr>
            <w:tcW w:w="591" w:type="pct"/>
            <w:vAlign w:val="center"/>
          </w:tcPr>
          <w:p w:rsidR="00FF4D70" w:rsidRPr="006311A2" w:rsidRDefault="00FF4D70" w:rsidP="00FF4D70">
            <w:pPr>
              <w:jc w:val="right"/>
              <w:rPr>
                <w:rFonts w:ascii="標楷體" w:hAnsi="標楷體"/>
                <w:sz w:val="28"/>
                <w:szCs w:val="28"/>
              </w:rPr>
            </w:pPr>
            <w:r w:rsidRPr="006311A2">
              <w:rPr>
                <w:rFonts w:ascii="標楷體" w:hAnsi="標楷體" w:hint="eastAsia"/>
                <w:sz w:val="28"/>
                <w:szCs w:val="28"/>
              </w:rPr>
              <w:t>42.17％</w:t>
            </w:r>
          </w:p>
        </w:tc>
        <w:tc>
          <w:tcPr>
            <w:tcW w:w="592" w:type="pct"/>
            <w:vAlign w:val="center"/>
          </w:tcPr>
          <w:p w:rsidR="00FF4D70" w:rsidRPr="006311A2" w:rsidRDefault="00FF4D70" w:rsidP="00977C62">
            <w:pPr>
              <w:jc w:val="right"/>
              <w:rPr>
                <w:rFonts w:ascii="標楷體" w:hAnsi="標楷體"/>
                <w:sz w:val="28"/>
                <w:szCs w:val="28"/>
              </w:rPr>
            </w:pPr>
            <w:r w:rsidRPr="006311A2">
              <w:rPr>
                <w:rFonts w:ascii="標楷體" w:hAnsi="標楷體" w:hint="eastAsia"/>
                <w:sz w:val="28"/>
                <w:szCs w:val="28"/>
              </w:rPr>
              <w:t>3.06﹪</w:t>
            </w:r>
          </w:p>
        </w:tc>
        <w:tc>
          <w:tcPr>
            <w:tcW w:w="591" w:type="pct"/>
            <w:vAlign w:val="center"/>
          </w:tcPr>
          <w:p w:rsidR="00FF4D70" w:rsidRPr="00F76614" w:rsidRDefault="00FF4D70" w:rsidP="00575B63">
            <w:pPr>
              <w:jc w:val="center"/>
              <w:rPr>
                <w:rFonts w:ascii="標楷體" w:hAnsi="標楷體"/>
                <w:color w:val="000000" w:themeColor="text1"/>
                <w:sz w:val="28"/>
                <w:szCs w:val="28"/>
              </w:rPr>
            </w:pPr>
            <w:r w:rsidRPr="00F76614">
              <w:rPr>
                <w:rFonts w:ascii="標楷體" w:hAnsi="標楷體" w:hint="eastAsia"/>
                <w:color w:val="000000" w:themeColor="text1"/>
                <w:sz w:val="28"/>
                <w:szCs w:val="28"/>
              </w:rPr>
              <w:t>293.39</w:t>
            </w:r>
          </w:p>
        </w:tc>
        <w:tc>
          <w:tcPr>
            <w:tcW w:w="592" w:type="pct"/>
            <w:vAlign w:val="center"/>
          </w:tcPr>
          <w:p w:rsidR="00FF4D70" w:rsidRPr="00F76614" w:rsidRDefault="00FF4D70" w:rsidP="00B64083">
            <w:pPr>
              <w:jc w:val="right"/>
              <w:rPr>
                <w:rFonts w:ascii="標楷體" w:hAnsi="標楷體"/>
                <w:color w:val="000000" w:themeColor="text1"/>
                <w:sz w:val="28"/>
                <w:szCs w:val="28"/>
              </w:rPr>
            </w:pPr>
            <w:r w:rsidRPr="00F76614">
              <w:rPr>
                <w:rFonts w:ascii="標楷體" w:hAnsi="標楷體" w:hint="eastAsia"/>
                <w:color w:val="000000" w:themeColor="text1"/>
                <w:sz w:val="28"/>
                <w:szCs w:val="28"/>
              </w:rPr>
              <w:t>-0.46</w:t>
            </w:r>
            <w:r w:rsidR="00B64083">
              <w:rPr>
                <w:rFonts w:ascii="標楷體" w:hAnsi="標楷體" w:hint="eastAsia"/>
                <w:color w:val="000000" w:themeColor="text1"/>
                <w:sz w:val="28"/>
                <w:szCs w:val="28"/>
              </w:rPr>
              <w:t>﹪</w:t>
            </w:r>
          </w:p>
        </w:tc>
        <w:tc>
          <w:tcPr>
            <w:tcW w:w="591" w:type="pct"/>
            <w:vAlign w:val="center"/>
          </w:tcPr>
          <w:p w:rsidR="00FF4D70" w:rsidRPr="00F76614" w:rsidRDefault="00FF4D70">
            <w:pPr>
              <w:jc w:val="right"/>
              <w:rPr>
                <w:rFonts w:ascii="標楷體" w:hAnsi="標楷體"/>
                <w:color w:val="000000" w:themeColor="text1"/>
                <w:sz w:val="28"/>
                <w:szCs w:val="28"/>
              </w:rPr>
            </w:pPr>
            <w:r w:rsidRPr="00F76614">
              <w:rPr>
                <w:rFonts w:ascii="標楷體" w:hAnsi="標楷體" w:hint="eastAsia"/>
                <w:color w:val="000000" w:themeColor="text1"/>
                <w:sz w:val="28"/>
                <w:szCs w:val="28"/>
              </w:rPr>
              <w:t>276.45</w:t>
            </w:r>
          </w:p>
        </w:tc>
        <w:tc>
          <w:tcPr>
            <w:tcW w:w="538" w:type="pct"/>
            <w:vAlign w:val="center"/>
          </w:tcPr>
          <w:p w:rsidR="00FF4D70" w:rsidRPr="00F76614" w:rsidRDefault="00FF4D70">
            <w:pPr>
              <w:jc w:val="right"/>
              <w:rPr>
                <w:rFonts w:ascii="標楷體" w:hAnsi="標楷體"/>
                <w:color w:val="000000" w:themeColor="text1"/>
                <w:sz w:val="28"/>
                <w:szCs w:val="28"/>
              </w:rPr>
            </w:pPr>
            <w:r w:rsidRPr="00F76614">
              <w:rPr>
                <w:rFonts w:ascii="標楷體" w:hAnsi="標楷體" w:hint="eastAsia"/>
                <w:color w:val="000000" w:themeColor="text1"/>
                <w:sz w:val="28"/>
                <w:szCs w:val="28"/>
              </w:rPr>
              <w:t>44.94%</w:t>
            </w:r>
          </w:p>
        </w:tc>
      </w:tr>
      <w:tr w:rsidR="00FF4D70" w:rsidRPr="00F76614" w:rsidTr="00FF4D70">
        <w:tc>
          <w:tcPr>
            <w:tcW w:w="322" w:type="pct"/>
            <w:vAlign w:val="center"/>
          </w:tcPr>
          <w:p w:rsidR="00FF4D70" w:rsidRPr="00F76614" w:rsidRDefault="00FF4D70" w:rsidP="00CC181B">
            <w:pPr>
              <w:jc w:val="center"/>
              <w:rPr>
                <w:rFonts w:ascii="標楷體" w:hAnsi="標楷體"/>
                <w:color w:val="000000" w:themeColor="text1"/>
                <w:sz w:val="28"/>
                <w:szCs w:val="28"/>
              </w:rPr>
            </w:pPr>
            <w:r w:rsidRPr="00F76614">
              <w:rPr>
                <w:rFonts w:ascii="標楷體" w:hAnsi="標楷體" w:hint="eastAsia"/>
                <w:color w:val="000000" w:themeColor="text1"/>
                <w:sz w:val="28"/>
                <w:szCs w:val="28"/>
              </w:rPr>
              <w:t>97年</w:t>
            </w:r>
          </w:p>
        </w:tc>
        <w:tc>
          <w:tcPr>
            <w:tcW w:w="591" w:type="pct"/>
            <w:vAlign w:val="center"/>
          </w:tcPr>
          <w:p w:rsidR="00FF4D70" w:rsidRPr="00F76614" w:rsidRDefault="00FF4D70" w:rsidP="00CC181B">
            <w:pPr>
              <w:jc w:val="center"/>
              <w:rPr>
                <w:rFonts w:ascii="標楷體" w:hAnsi="標楷體"/>
                <w:color w:val="000000" w:themeColor="text1"/>
                <w:sz w:val="28"/>
                <w:szCs w:val="28"/>
              </w:rPr>
            </w:pPr>
            <w:r w:rsidRPr="00F76614">
              <w:rPr>
                <w:rFonts w:ascii="標楷體" w:hAnsi="標楷體" w:hint="eastAsia"/>
                <w:color w:val="000000" w:themeColor="text1"/>
                <w:sz w:val="28"/>
                <w:szCs w:val="28"/>
              </w:rPr>
              <w:t>144.13</w:t>
            </w:r>
          </w:p>
        </w:tc>
        <w:tc>
          <w:tcPr>
            <w:tcW w:w="592" w:type="pct"/>
            <w:vAlign w:val="center"/>
          </w:tcPr>
          <w:p w:rsidR="00FF4D70" w:rsidRPr="00F76614" w:rsidRDefault="00FF4D70" w:rsidP="00CC181B">
            <w:pPr>
              <w:jc w:val="center"/>
              <w:rPr>
                <w:rFonts w:ascii="標楷體" w:hAnsi="標楷體"/>
                <w:color w:val="000000" w:themeColor="text1"/>
                <w:sz w:val="28"/>
                <w:szCs w:val="28"/>
              </w:rPr>
            </w:pPr>
            <w:r w:rsidRPr="00F76614">
              <w:rPr>
                <w:rFonts w:ascii="標楷體" w:hAnsi="標楷體"/>
                <w:color w:val="000000" w:themeColor="text1"/>
                <w:sz w:val="28"/>
                <w:szCs w:val="28"/>
              </w:rPr>
              <w:t>19.9</w:t>
            </w:r>
            <w:r w:rsidRPr="00F76614">
              <w:rPr>
                <w:rFonts w:ascii="標楷體" w:hAnsi="標楷體" w:hint="eastAsia"/>
                <w:color w:val="000000" w:themeColor="text1"/>
                <w:sz w:val="28"/>
                <w:szCs w:val="28"/>
              </w:rPr>
              <w:t>0</w:t>
            </w:r>
          </w:p>
        </w:tc>
        <w:tc>
          <w:tcPr>
            <w:tcW w:w="591" w:type="pct"/>
            <w:vAlign w:val="center"/>
          </w:tcPr>
          <w:p w:rsidR="00FF4D70" w:rsidRPr="00F76614" w:rsidRDefault="00FF4D70" w:rsidP="00CC181B">
            <w:pPr>
              <w:jc w:val="right"/>
              <w:rPr>
                <w:rFonts w:ascii="標楷體" w:hAnsi="標楷體"/>
                <w:color w:val="000000" w:themeColor="text1"/>
                <w:sz w:val="28"/>
                <w:szCs w:val="28"/>
              </w:rPr>
            </w:pPr>
            <w:r w:rsidRPr="00F76614">
              <w:rPr>
                <w:rFonts w:ascii="標楷體" w:hAnsi="標楷體" w:hint="eastAsia"/>
                <w:color w:val="000000" w:themeColor="text1"/>
                <w:sz w:val="28"/>
                <w:szCs w:val="28"/>
              </w:rPr>
              <w:t>40.34％</w:t>
            </w:r>
          </w:p>
        </w:tc>
        <w:tc>
          <w:tcPr>
            <w:tcW w:w="592" w:type="pct"/>
            <w:vAlign w:val="center"/>
          </w:tcPr>
          <w:p w:rsidR="00FF4D70" w:rsidRPr="00F76614" w:rsidRDefault="00FF4D70" w:rsidP="00B64083">
            <w:pPr>
              <w:jc w:val="right"/>
              <w:rPr>
                <w:rFonts w:ascii="標楷體" w:hAnsi="標楷體" w:cs="新細明體"/>
                <w:color w:val="000000" w:themeColor="text1"/>
                <w:sz w:val="28"/>
                <w:szCs w:val="28"/>
              </w:rPr>
            </w:pPr>
            <w:r w:rsidRPr="00F76614">
              <w:rPr>
                <w:rFonts w:ascii="標楷體" w:hAnsi="標楷體" w:hint="eastAsia"/>
                <w:color w:val="000000" w:themeColor="text1"/>
                <w:sz w:val="28"/>
                <w:szCs w:val="28"/>
              </w:rPr>
              <w:t>-2.01</w:t>
            </w:r>
            <w:r w:rsidR="00B64083">
              <w:rPr>
                <w:rFonts w:ascii="標楷體" w:hAnsi="標楷體" w:hint="eastAsia"/>
                <w:color w:val="000000" w:themeColor="text1"/>
                <w:sz w:val="28"/>
                <w:szCs w:val="28"/>
              </w:rPr>
              <w:t>﹪</w:t>
            </w:r>
          </w:p>
        </w:tc>
        <w:tc>
          <w:tcPr>
            <w:tcW w:w="591" w:type="pct"/>
            <w:vAlign w:val="center"/>
          </w:tcPr>
          <w:p w:rsidR="00FF4D70" w:rsidRPr="00F76614" w:rsidRDefault="00FF4D70" w:rsidP="00CC181B">
            <w:pPr>
              <w:jc w:val="center"/>
              <w:rPr>
                <w:rFonts w:ascii="標楷體" w:hAnsi="標楷體"/>
                <w:color w:val="000000" w:themeColor="text1"/>
                <w:sz w:val="28"/>
                <w:szCs w:val="28"/>
              </w:rPr>
            </w:pPr>
            <w:r w:rsidRPr="00F76614">
              <w:rPr>
                <w:rFonts w:ascii="標楷體" w:hAnsi="標楷體" w:hint="eastAsia"/>
                <w:color w:val="000000" w:themeColor="text1"/>
                <w:sz w:val="28"/>
                <w:szCs w:val="28"/>
              </w:rPr>
              <w:t>357.29</w:t>
            </w:r>
          </w:p>
        </w:tc>
        <w:tc>
          <w:tcPr>
            <w:tcW w:w="592" w:type="pct"/>
            <w:vAlign w:val="center"/>
          </w:tcPr>
          <w:p w:rsidR="00FF4D70" w:rsidRPr="00F76614" w:rsidRDefault="00FF4D70" w:rsidP="00B64083">
            <w:pPr>
              <w:jc w:val="right"/>
              <w:rPr>
                <w:rFonts w:ascii="標楷體" w:hAnsi="標楷體"/>
                <w:color w:val="000000" w:themeColor="text1"/>
                <w:sz w:val="28"/>
                <w:szCs w:val="28"/>
              </w:rPr>
            </w:pPr>
            <w:r w:rsidRPr="00F76614">
              <w:rPr>
                <w:rFonts w:ascii="標楷體" w:hAnsi="標楷體"/>
                <w:color w:val="000000" w:themeColor="text1"/>
                <w:sz w:val="28"/>
                <w:szCs w:val="28"/>
              </w:rPr>
              <w:t>21.78</w:t>
            </w:r>
            <w:r w:rsidR="00B64083">
              <w:rPr>
                <w:rFonts w:ascii="標楷體" w:hAnsi="標楷體" w:hint="eastAsia"/>
                <w:color w:val="000000" w:themeColor="text1"/>
                <w:sz w:val="28"/>
                <w:szCs w:val="28"/>
              </w:rPr>
              <w:t>﹪</w:t>
            </w:r>
          </w:p>
        </w:tc>
        <w:tc>
          <w:tcPr>
            <w:tcW w:w="591" w:type="pct"/>
            <w:vAlign w:val="center"/>
          </w:tcPr>
          <w:p w:rsidR="00FF4D70" w:rsidRPr="00F76614" w:rsidRDefault="00FF4D70">
            <w:pPr>
              <w:jc w:val="right"/>
              <w:rPr>
                <w:rFonts w:ascii="標楷體" w:hAnsi="標楷體"/>
                <w:color w:val="000000" w:themeColor="text1"/>
                <w:sz w:val="28"/>
                <w:szCs w:val="28"/>
              </w:rPr>
            </w:pPr>
            <w:r w:rsidRPr="00F76614">
              <w:rPr>
                <w:rFonts w:ascii="標楷體" w:hAnsi="標楷體" w:hint="eastAsia"/>
                <w:color w:val="000000" w:themeColor="text1"/>
                <w:sz w:val="28"/>
                <w:szCs w:val="28"/>
              </w:rPr>
              <w:t>291.32</w:t>
            </w:r>
          </w:p>
        </w:tc>
        <w:tc>
          <w:tcPr>
            <w:tcW w:w="538" w:type="pct"/>
            <w:vAlign w:val="center"/>
          </w:tcPr>
          <w:p w:rsidR="00FF4D70" w:rsidRPr="00F76614" w:rsidRDefault="00FF4D70">
            <w:pPr>
              <w:jc w:val="right"/>
              <w:rPr>
                <w:rFonts w:ascii="標楷體" w:hAnsi="標楷體"/>
                <w:color w:val="000000" w:themeColor="text1"/>
                <w:sz w:val="28"/>
                <w:szCs w:val="28"/>
              </w:rPr>
            </w:pPr>
            <w:r w:rsidRPr="00F76614">
              <w:rPr>
                <w:rFonts w:ascii="標楷體" w:hAnsi="標楷體" w:hint="eastAsia"/>
                <w:color w:val="000000" w:themeColor="text1"/>
                <w:sz w:val="28"/>
                <w:szCs w:val="28"/>
              </w:rPr>
              <w:t>49.47%</w:t>
            </w:r>
          </w:p>
        </w:tc>
      </w:tr>
      <w:tr w:rsidR="00FF4D70" w:rsidRPr="00F76614" w:rsidTr="00C603A6">
        <w:tc>
          <w:tcPr>
            <w:tcW w:w="322" w:type="pct"/>
            <w:tcBorders>
              <w:bottom w:val="single" w:sz="4" w:space="0" w:color="auto"/>
            </w:tcBorders>
            <w:vAlign w:val="center"/>
          </w:tcPr>
          <w:p w:rsidR="00FF4D70" w:rsidRPr="00F76614" w:rsidRDefault="00FF4D70" w:rsidP="00CC181B">
            <w:pPr>
              <w:jc w:val="center"/>
              <w:rPr>
                <w:rFonts w:ascii="標楷體" w:hAnsi="標楷體"/>
                <w:color w:val="000000" w:themeColor="text1"/>
                <w:sz w:val="28"/>
                <w:szCs w:val="28"/>
              </w:rPr>
            </w:pPr>
            <w:r w:rsidRPr="00F76614">
              <w:rPr>
                <w:rFonts w:ascii="標楷體" w:hAnsi="標楷體" w:hint="eastAsia"/>
                <w:color w:val="000000" w:themeColor="text1"/>
                <w:sz w:val="28"/>
                <w:szCs w:val="28"/>
              </w:rPr>
              <w:t>98年</w:t>
            </w:r>
          </w:p>
        </w:tc>
        <w:tc>
          <w:tcPr>
            <w:tcW w:w="591" w:type="pct"/>
            <w:tcBorders>
              <w:bottom w:val="single" w:sz="4" w:space="0" w:color="auto"/>
            </w:tcBorders>
            <w:vAlign w:val="center"/>
          </w:tcPr>
          <w:p w:rsidR="00FF4D70" w:rsidRPr="00F76614" w:rsidRDefault="00FF4D70" w:rsidP="00CC181B">
            <w:pPr>
              <w:jc w:val="center"/>
              <w:rPr>
                <w:rFonts w:ascii="標楷體" w:hAnsi="標楷體"/>
                <w:color w:val="000000" w:themeColor="text1"/>
                <w:sz w:val="28"/>
                <w:szCs w:val="28"/>
              </w:rPr>
            </w:pPr>
            <w:r w:rsidRPr="00F76614">
              <w:rPr>
                <w:rFonts w:ascii="標楷體" w:hAnsi="標楷體" w:hint="eastAsia"/>
                <w:color w:val="000000" w:themeColor="text1"/>
                <w:sz w:val="28"/>
                <w:szCs w:val="28"/>
              </w:rPr>
              <w:t>172.16</w:t>
            </w:r>
          </w:p>
        </w:tc>
        <w:tc>
          <w:tcPr>
            <w:tcW w:w="592" w:type="pct"/>
            <w:tcBorders>
              <w:bottom w:val="single" w:sz="4" w:space="0" w:color="auto"/>
            </w:tcBorders>
            <w:vAlign w:val="center"/>
          </w:tcPr>
          <w:p w:rsidR="00FF4D70" w:rsidRPr="00F76614" w:rsidRDefault="00FF4D70" w:rsidP="00CC181B">
            <w:pPr>
              <w:jc w:val="center"/>
              <w:rPr>
                <w:rFonts w:ascii="標楷體" w:hAnsi="標楷體"/>
                <w:color w:val="000000" w:themeColor="text1"/>
                <w:sz w:val="28"/>
                <w:szCs w:val="28"/>
              </w:rPr>
            </w:pPr>
            <w:r w:rsidRPr="00F76614">
              <w:rPr>
                <w:rFonts w:ascii="標楷體" w:hAnsi="標楷體"/>
                <w:color w:val="000000" w:themeColor="text1"/>
                <w:sz w:val="28"/>
                <w:szCs w:val="28"/>
              </w:rPr>
              <w:t>28.03</w:t>
            </w:r>
          </w:p>
        </w:tc>
        <w:tc>
          <w:tcPr>
            <w:tcW w:w="591" w:type="pct"/>
            <w:tcBorders>
              <w:bottom w:val="single" w:sz="4" w:space="0" w:color="auto"/>
            </w:tcBorders>
            <w:vAlign w:val="center"/>
          </w:tcPr>
          <w:p w:rsidR="00FF4D70" w:rsidRPr="00F76614" w:rsidRDefault="00FF4D70" w:rsidP="00CC181B">
            <w:pPr>
              <w:jc w:val="right"/>
              <w:rPr>
                <w:color w:val="000000" w:themeColor="text1"/>
                <w:sz w:val="28"/>
                <w:szCs w:val="28"/>
              </w:rPr>
            </w:pPr>
            <w:r w:rsidRPr="00F76614">
              <w:rPr>
                <w:rFonts w:ascii="標楷體" w:hAnsi="標楷體" w:hint="eastAsia"/>
                <w:color w:val="000000" w:themeColor="text1"/>
                <w:sz w:val="28"/>
                <w:szCs w:val="28"/>
              </w:rPr>
              <w:t>40.33％</w:t>
            </w:r>
          </w:p>
        </w:tc>
        <w:tc>
          <w:tcPr>
            <w:tcW w:w="592" w:type="pct"/>
            <w:tcBorders>
              <w:bottom w:val="single" w:sz="4" w:space="0" w:color="auto"/>
            </w:tcBorders>
            <w:vAlign w:val="center"/>
          </w:tcPr>
          <w:p w:rsidR="00FF4D70" w:rsidRPr="00F76614" w:rsidRDefault="00FF4D70" w:rsidP="00B64083">
            <w:pPr>
              <w:jc w:val="right"/>
              <w:rPr>
                <w:rFonts w:ascii="標楷體" w:hAnsi="標楷體" w:cs="新細明體"/>
                <w:color w:val="000000" w:themeColor="text1"/>
                <w:sz w:val="28"/>
                <w:szCs w:val="28"/>
              </w:rPr>
            </w:pPr>
            <w:r w:rsidRPr="00F76614">
              <w:rPr>
                <w:rFonts w:ascii="標楷體" w:hAnsi="標楷體" w:hint="eastAsia"/>
                <w:color w:val="000000" w:themeColor="text1"/>
                <w:sz w:val="28"/>
                <w:szCs w:val="28"/>
              </w:rPr>
              <w:t>-0.01</w:t>
            </w:r>
            <w:r w:rsidR="00B64083">
              <w:rPr>
                <w:rFonts w:ascii="標楷體" w:hAnsi="標楷體" w:hint="eastAsia"/>
                <w:color w:val="000000" w:themeColor="text1"/>
                <w:sz w:val="28"/>
                <w:szCs w:val="28"/>
              </w:rPr>
              <w:t>﹪</w:t>
            </w:r>
          </w:p>
        </w:tc>
        <w:tc>
          <w:tcPr>
            <w:tcW w:w="591" w:type="pct"/>
            <w:tcBorders>
              <w:bottom w:val="single" w:sz="4" w:space="0" w:color="auto"/>
            </w:tcBorders>
            <w:vAlign w:val="center"/>
          </w:tcPr>
          <w:p w:rsidR="00FF4D70" w:rsidRPr="00F76614" w:rsidRDefault="00FF4D70" w:rsidP="00CC181B">
            <w:pPr>
              <w:jc w:val="center"/>
              <w:rPr>
                <w:rFonts w:ascii="標楷體" w:hAnsi="標楷體"/>
                <w:color w:val="000000" w:themeColor="text1"/>
                <w:sz w:val="28"/>
                <w:szCs w:val="28"/>
              </w:rPr>
            </w:pPr>
            <w:r w:rsidRPr="00F76614">
              <w:rPr>
                <w:rFonts w:ascii="標楷體" w:hAnsi="標楷體" w:hint="eastAsia"/>
                <w:color w:val="000000" w:themeColor="text1"/>
                <w:sz w:val="28"/>
                <w:szCs w:val="28"/>
              </w:rPr>
              <w:t>426.85</w:t>
            </w:r>
          </w:p>
        </w:tc>
        <w:tc>
          <w:tcPr>
            <w:tcW w:w="592" w:type="pct"/>
            <w:tcBorders>
              <w:bottom w:val="single" w:sz="4" w:space="0" w:color="auto"/>
            </w:tcBorders>
            <w:vAlign w:val="center"/>
          </w:tcPr>
          <w:p w:rsidR="00FF4D70" w:rsidRPr="00F76614" w:rsidRDefault="00FF4D70" w:rsidP="00B64083">
            <w:pPr>
              <w:jc w:val="right"/>
              <w:rPr>
                <w:rFonts w:ascii="標楷體" w:hAnsi="標楷體"/>
                <w:color w:val="000000" w:themeColor="text1"/>
                <w:sz w:val="28"/>
                <w:szCs w:val="28"/>
              </w:rPr>
            </w:pPr>
            <w:r w:rsidRPr="00F76614">
              <w:rPr>
                <w:rFonts w:ascii="標楷體" w:hAnsi="標楷體"/>
                <w:color w:val="000000" w:themeColor="text1"/>
                <w:sz w:val="28"/>
                <w:szCs w:val="28"/>
              </w:rPr>
              <w:t>19.47</w:t>
            </w:r>
            <w:r w:rsidR="00B64083">
              <w:rPr>
                <w:rFonts w:ascii="標楷體" w:hAnsi="標楷體" w:hint="eastAsia"/>
                <w:color w:val="000000" w:themeColor="text1"/>
                <w:sz w:val="28"/>
                <w:szCs w:val="28"/>
              </w:rPr>
              <w:t>﹪</w:t>
            </w:r>
          </w:p>
        </w:tc>
        <w:tc>
          <w:tcPr>
            <w:tcW w:w="591" w:type="pct"/>
            <w:tcBorders>
              <w:bottom w:val="single" w:sz="4" w:space="0" w:color="auto"/>
            </w:tcBorders>
            <w:vAlign w:val="center"/>
          </w:tcPr>
          <w:p w:rsidR="00FF4D70" w:rsidRPr="00F76614" w:rsidRDefault="00FF4D70">
            <w:pPr>
              <w:jc w:val="right"/>
              <w:rPr>
                <w:rFonts w:ascii="標楷體" w:hAnsi="標楷體"/>
                <w:color w:val="000000" w:themeColor="text1"/>
                <w:sz w:val="28"/>
                <w:szCs w:val="28"/>
              </w:rPr>
            </w:pPr>
            <w:r w:rsidRPr="00F76614">
              <w:rPr>
                <w:rFonts w:ascii="標楷體" w:hAnsi="標楷體" w:hint="eastAsia"/>
                <w:color w:val="000000" w:themeColor="text1"/>
                <w:sz w:val="28"/>
                <w:szCs w:val="28"/>
              </w:rPr>
              <w:t>358.82</w:t>
            </w:r>
          </w:p>
        </w:tc>
        <w:tc>
          <w:tcPr>
            <w:tcW w:w="538" w:type="pct"/>
            <w:tcBorders>
              <w:bottom w:val="single" w:sz="4" w:space="0" w:color="auto"/>
            </w:tcBorders>
            <w:vAlign w:val="center"/>
          </w:tcPr>
          <w:p w:rsidR="00FF4D70" w:rsidRPr="00F76614" w:rsidRDefault="00FF4D70">
            <w:pPr>
              <w:jc w:val="right"/>
              <w:rPr>
                <w:rFonts w:ascii="標楷體" w:hAnsi="標楷體"/>
                <w:color w:val="000000" w:themeColor="text1"/>
                <w:sz w:val="28"/>
                <w:szCs w:val="28"/>
              </w:rPr>
            </w:pPr>
            <w:r w:rsidRPr="00F76614">
              <w:rPr>
                <w:rFonts w:ascii="標楷體" w:hAnsi="標楷體" w:hint="eastAsia"/>
                <w:color w:val="000000" w:themeColor="text1"/>
                <w:sz w:val="28"/>
                <w:szCs w:val="28"/>
              </w:rPr>
              <w:t>47.98%</w:t>
            </w:r>
          </w:p>
        </w:tc>
      </w:tr>
      <w:tr w:rsidR="00FF4D70" w:rsidRPr="00F76614" w:rsidTr="00C603A6">
        <w:tc>
          <w:tcPr>
            <w:tcW w:w="322" w:type="pct"/>
            <w:shd w:val="clear" w:color="auto" w:fill="auto"/>
            <w:vAlign w:val="center"/>
          </w:tcPr>
          <w:p w:rsidR="00FF4D70" w:rsidRPr="00F76614" w:rsidRDefault="00FF4D70" w:rsidP="00CC181B">
            <w:pPr>
              <w:jc w:val="center"/>
              <w:rPr>
                <w:rFonts w:ascii="標楷體" w:hAnsi="標楷體"/>
                <w:color w:val="000000" w:themeColor="text1"/>
                <w:sz w:val="28"/>
                <w:szCs w:val="28"/>
              </w:rPr>
            </w:pPr>
            <w:r w:rsidRPr="00F76614">
              <w:rPr>
                <w:rFonts w:ascii="標楷體" w:hAnsi="標楷體" w:hint="eastAsia"/>
                <w:color w:val="000000" w:themeColor="text1"/>
                <w:sz w:val="28"/>
                <w:szCs w:val="28"/>
              </w:rPr>
              <w:t>99年</w:t>
            </w:r>
          </w:p>
        </w:tc>
        <w:tc>
          <w:tcPr>
            <w:tcW w:w="591" w:type="pct"/>
            <w:shd w:val="clear" w:color="auto" w:fill="auto"/>
            <w:vAlign w:val="center"/>
          </w:tcPr>
          <w:p w:rsidR="00FF4D70" w:rsidRPr="00F76614" w:rsidRDefault="00FF4D70" w:rsidP="00CC181B">
            <w:pPr>
              <w:jc w:val="center"/>
              <w:rPr>
                <w:rFonts w:ascii="標楷體" w:hAnsi="標楷體"/>
                <w:color w:val="000000" w:themeColor="text1"/>
                <w:sz w:val="28"/>
                <w:szCs w:val="28"/>
              </w:rPr>
            </w:pPr>
            <w:r w:rsidRPr="00F76614">
              <w:rPr>
                <w:rFonts w:ascii="標楷體" w:hAnsi="標楷體" w:hint="eastAsia"/>
                <w:color w:val="000000" w:themeColor="text1"/>
                <w:sz w:val="28"/>
                <w:szCs w:val="28"/>
              </w:rPr>
              <w:t>208.62</w:t>
            </w:r>
          </w:p>
        </w:tc>
        <w:tc>
          <w:tcPr>
            <w:tcW w:w="592" w:type="pct"/>
            <w:shd w:val="clear" w:color="auto" w:fill="auto"/>
            <w:vAlign w:val="center"/>
          </w:tcPr>
          <w:p w:rsidR="00FF4D70" w:rsidRPr="00F76614" w:rsidRDefault="00FF4D70" w:rsidP="00CC181B">
            <w:pPr>
              <w:jc w:val="center"/>
              <w:rPr>
                <w:rFonts w:ascii="標楷體" w:hAnsi="標楷體"/>
                <w:color w:val="000000" w:themeColor="text1"/>
                <w:sz w:val="28"/>
                <w:szCs w:val="28"/>
              </w:rPr>
            </w:pPr>
            <w:r w:rsidRPr="00F76614">
              <w:rPr>
                <w:rFonts w:ascii="標楷體" w:hAnsi="標楷體"/>
                <w:color w:val="000000" w:themeColor="text1"/>
                <w:sz w:val="28"/>
                <w:szCs w:val="28"/>
              </w:rPr>
              <w:t>36.46</w:t>
            </w:r>
          </w:p>
        </w:tc>
        <w:tc>
          <w:tcPr>
            <w:tcW w:w="591" w:type="pct"/>
            <w:shd w:val="clear" w:color="auto" w:fill="auto"/>
            <w:vAlign w:val="center"/>
          </w:tcPr>
          <w:p w:rsidR="00FF4D70" w:rsidRPr="00F76614" w:rsidRDefault="00FF4D70" w:rsidP="00CC181B">
            <w:pPr>
              <w:jc w:val="right"/>
              <w:rPr>
                <w:color w:val="000000" w:themeColor="text1"/>
                <w:sz w:val="28"/>
                <w:szCs w:val="28"/>
              </w:rPr>
            </w:pPr>
            <w:r w:rsidRPr="00F76614">
              <w:rPr>
                <w:rFonts w:ascii="標楷體" w:hAnsi="標楷體" w:hint="eastAsia"/>
                <w:color w:val="000000" w:themeColor="text1"/>
                <w:sz w:val="28"/>
                <w:szCs w:val="28"/>
              </w:rPr>
              <w:t>44.88％</w:t>
            </w:r>
          </w:p>
        </w:tc>
        <w:tc>
          <w:tcPr>
            <w:tcW w:w="592" w:type="pct"/>
            <w:shd w:val="clear" w:color="auto" w:fill="auto"/>
            <w:vAlign w:val="center"/>
          </w:tcPr>
          <w:p w:rsidR="00FF4D70" w:rsidRPr="00F76614" w:rsidRDefault="00FF4D70" w:rsidP="00B64083">
            <w:pPr>
              <w:jc w:val="right"/>
              <w:rPr>
                <w:rFonts w:ascii="標楷體" w:hAnsi="標楷體" w:cs="新細明體"/>
                <w:color w:val="000000" w:themeColor="text1"/>
                <w:sz w:val="28"/>
                <w:szCs w:val="28"/>
              </w:rPr>
            </w:pPr>
            <w:r w:rsidRPr="00F76614">
              <w:rPr>
                <w:rFonts w:ascii="標楷體" w:hAnsi="標楷體" w:hint="eastAsia"/>
                <w:color w:val="000000" w:themeColor="text1"/>
                <w:sz w:val="28"/>
                <w:szCs w:val="28"/>
              </w:rPr>
              <w:t>4.55</w:t>
            </w:r>
            <w:r w:rsidR="00B64083">
              <w:rPr>
                <w:rFonts w:ascii="標楷體" w:hAnsi="標楷體" w:hint="eastAsia"/>
                <w:color w:val="000000" w:themeColor="text1"/>
                <w:sz w:val="28"/>
                <w:szCs w:val="28"/>
              </w:rPr>
              <w:t>﹪</w:t>
            </w:r>
          </w:p>
        </w:tc>
        <w:tc>
          <w:tcPr>
            <w:tcW w:w="591" w:type="pct"/>
            <w:shd w:val="clear" w:color="auto" w:fill="auto"/>
            <w:vAlign w:val="center"/>
          </w:tcPr>
          <w:p w:rsidR="00FF4D70" w:rsidRPr="00F76614" w:rsidRDefault="00FF4D70" w:rsidP="00CC181B">
            <w:pPr>
              <w:jc w:val="center"/>
              <w:rPr>
                <w:rFonts w:ascii="標楷體" w:hAnsi="標楷體"/>
                <w:color w:val="000000" w:themeColor="text1"/>
                <w:sz w:val="28"/>
                <w:szCs w:val="28"/>
              </w:rPr>
            </w:pPr>
            <w:r w:rsidRPr="00F76614">
              <w:rPr>
                <w:rFonts w:ascii="標楷體" w:hAnsi="標楷體" w:hint="eastAsia"/>
                <w:color w:val="000000" w:themeColor="text1"/>
                <w:sz w:val="28"/>
                <w:szCs w:val="28"/>
              </w:rPr>
              <w:t>464.79</w:t>
            </w:r>
          </w:p>
        </w:tc>
        <w:tc>
          <w:tcPr>
            <w:tcW w:w="592" w:type="pct"/>
            <w:shd w:val="clear" w:color="auto" w:fill="auto"/>
            <w:vAlign w:val="center"/>
          </w:tcPr>
          <w:p w:rsidR="00FF4D70" w:rsidRPr="00F76614" w:rsidRDefault="00FF4D70" w:rsidP="00B64083">
            <w:pPr>
              <w:jc w:val="right"/>
              <w:rPr>
                <w:rFonts w:ascii="標楷體" w:hAnsi="標楷體"/>
                <w:color w:val="000000" w:themeColor="text1"/>
                <w:sz w:val="28"/>
                <w:szCs w:val="28"/>
              </w:rPr>
            </w:pPr>
            <w:r w:rsidRPr="00F76614">
              <w:rPr>
                <w:rFonts w:ascii="標楷體" w:hAnsi="標楷體"/>
                <w:color w:val="000000" w:themeColor="text1"/>
                <w:sz w:val="28"/>
                <w:szCs w:val="28"/>
              </w:rPr>
              <w:t>8.89</w:t>
            </w:r>
            <w:r w:rsidR="00B64083">
              <w:rPr>
                <w:rFonts w:ascii="標楷體" w:hAnsi="標楷體" w:hint="eastAsia"/>
                <w:color w:val="000000" w:themeColor="text1"/>
                <w:sz w:val="28"/>
                <w:szCs w:val="28"/>
              </w:rPr>
              <w:t>﹪</w:t>
            </w:r>
          </w:p>
        </w:tc>
        <w:tc>
          <w:tcPr>
            <w:tcW w:w="591" w:type="pct"/>
            <w:shd w:val="clear" w:color="auto" w:fill="auto"/>
            <w:vAlign w:val="center"/>
          </w:tcPr>
          <w:p w:rsidR="00FF4D70" w:rsidRPr="00F76614" w:rsidRDefault="00FF4D70">
            <w:pPr>
              <w:jc w:val="right"/>
              <w:rPr>
                <w:rFonts w:ascii="標楷體" w:hAnsi="標楷體"/>
                <w:color w:val="000000" w:themeColor="text1"/>
                <w:sz w:val="28"/>
                <w:szCs w:val="28"/>
              </w:rPr>
            </w:pPr>
            <w:r w:rsidRPr="00F76614">
              <w:rPr>
                <w:rFonts w:ascii="標楷體" w:hAnsi="標楷體" w:hint="eastAsia"/>
                <w:color w:val="000000" w:themeColor="text1"/>
                <w:sz w:val="28"/>
                <w:szCs w:val="28"/>
              </w:rPr>
              <w:t>400.67</w:t>
            </w:r>
          </w:p>
        </w:tc>
        <w:tc>
          <w:tcPr>
            <w:tcW w:w="538" w:type="pct"/>
            <w:shd w:val="clear" w:color="auto" w:fill="auto"/>
            <w:vAlign w:val="center"/>
          </w:tcPr>
          <w:p w:rsidR="00FF4D70" w:rsidRPr="00F76614" w:rsidRDefault="00FF4D70">
            <w:pPr>
              <w:jc w:val="right"/>
              <w:rPr>
                <w:rFonts w:ascii="標楷體" w:hAnsi="標楷體"/>
                <w:color w:val="000000" w:themeColor="text1"/>
                <w:sz w:val="28"/>
                <w:szCs w:val="28"/>
              </w:rPr>
            </w:pPr>
            <w:r w:rsidRPr="00F76614">
              <w:rPr>
                <w:rFonts w:ascii="標楷體" w:hAnsi="標楷體" w:hint="eastAsia"/>
                <w:color w:val="000000" w:themeColor="text1"/>
                <w:sz w:val="28"/>
                <w:szCs w:val="28"/>
              </w:rPr>
              <w:t>52.07%</w:t>
            </w:r>
          </w:p>
        </w:tc>
      </w:tr>
      <w:tr w:rsidR="00FF4D70" w:rsidRPr="00F76614" w:rsidTr="00C603A6">
        <w:tc>
          <w:tcPr>
            <w:tcW w:w="322" w:type="pct"/>
            <w:shd w:val="clear" w:color="auto" w:fill="auto"/>
            <w:vAlign w:val="center"/>
          </w:tcPr>
          <w:p w:rsidR="00FF4D70" w:rsidRPr="00F76614" w:rsidRDefault="00FF4D70" w:rsidP="00CC181B">
            <w:pPr>
              <w:jc w:val="center"/>
              <w:rPr>
                <w:rFonts w:ascii="標楷體" w:hAnsi="標楷體"/>
                <w:color w:val="000000" w:themeColor="text1"/>
                <w:sz w:val="28"/>
                <w:szCs w:val="28"/>
              </w:rPr>
            </w:pPr>
            <w:r w:rsidRPr="00F76614">
              <w:rPr>
                <w:rFonts w:ascii="標楷體" w:hAnsi="標楷體" w:hint="eastAsia"/>
                <w:color w:val="000000" w:themeColor="text1"/>
                <w:sz w:val="28"/>
                <w:szCs w:val="28"/>
              </w:rPr>
              <w:t>100年</w:t>
            </w:r>
          </w:p>
        </w:tc>
        <w:tc>
          <w:tcPr>
            <w:tcW w:w="591" w:type="pct"/>
            <w:shd w:val="clear" w:color="auto" w:fill="auto"/>
            <w:vAlign w:val="center"/>
          </w:tcPr>
          <w:p w:rsidR="00FF4D70" w:rsidRPr="00F76614" w:rsidRDefault="00FF4D70" w:rsidP="00CC181B">
            <w:pPr>
              <w:jc w:val="center"/>
              <w:rPr>
                <w:rFonts w:ascii="標楷體" w:hAnsi="標楷體"/>
                <w:color w:val="000000" w:themeColor="text1"/>
                <w:sz w:val="28"/>
                <w:szCs w:val="28"/>
              </w:rPr>
            </w:pPr>
            <w:r w:rsidRPr="00F76614">
              <w:rPr>
                <w:rFonts w:ascii="標楷體" w:hAnsi="標楷體" w:hint="eastAsia"/>
                <w:color w:val="000000" w:themeColor="text1"/>
                <w:sz w:val="28"/>
                <w:szCs w:val="28"/>
              </w:rPr>
              <w:t>237.66</w:t>
            </w:r>
          </w:p>
        </w:tc>
        <w:tc>
          <w:tcPr>
            <w:tcW w:w="592" w:type="pct"/>
            <w:shd w:val="clear" w:color="auto" w:fill="auto"/>
            <w:vAlign w:val="center"/>
          </w:tcPr>
          <w:p w:rsidR="00FF4D70" w:rsidRPr="00F76614" w:rsidRDefault="00FF4D70" w:rsidP="00CC181B">
            <w:pPr>
              <w:jc w:val="center"/>
              <w:rPr>
                <w:rFonts w:ascii="標楷體" w:hAnsi="標楷體"/>
                <w:color w:val="000000" w:themeColor="text1"/>
                <w:sz w:val="28"/>
                <w:szCs w:val="28"/>
              </w:rPr>
            </w:pPr>
            <w:r w:rsidRPr="00F76614">
              <w:rPr>
                <w:rFonts w:ascii="標楷體" w:hAnsi="標楷體"/>
                <w:color w:val="000000" w:themeColor="text1"/>
                <w:sz w:val="28"/>
                <w:szCs w:val="28"/>
              </w:rPr>
              <w:t>29.04</w:t>
            </w:r>
          </w:p>
        </w:tc>
        <w:tc>
          <w:tcPr>
            <w:tcW w:w="591" w:type="pct"/>
            <w:shd w:val="clear" w:color="auto" w:fill="auto"/>
            <w:vAlign w:val="center"/>
          </w:tcPr>
          <w:p w:rsidR="00FF4D70" w:rsidRPr="00F76614" w:rsidRDefault="00FF4D70" w:rsidP="00CC181B">
            <w:pPr>
              <w:jc w:val="right"/>
              <w:rPr>
                <w:color w:val="000000" w:themeColor="text1"/>
                <w:sz w:val="28"/>
                <w:szCs w:val="28"/>
              </w:rPr>
            </w:pPr>
            <w:r w:rsidRPr="00F76614">
              <w:rPr>
                <w:rFonts w:ascii="標楷體" w:hAnsi="標楷體" w:hint="eastAsia"/>
                <w:color w:val="000000" w:themeColor="text1"/>
                <w:sz w:val="28"/>
                <w:szCs w:val="28"/>
              </w:rPr>
              <w:t>45.13％</w:t>
            </w:r>
          </w:p>
        </w:tc>
        <w:tc>
          <w:tcPr>
            <w:tcW w:w="592" w:type="pct"/>
            <w:shd w:val="clear" w:color="auto" w:fill="auto"/>
            <w:vAlign w:val="center"/>
          </w:tcPr>
          <w:p w:rsidR="00FF4D70" w:rsidRPr="00F76614" w:rsidRDefault="00FF4D70" w:rsidP="00B64083">
            <w:pPr>
              <w:jc w:val="right"/>
              <w:rPr>
                <w:rFonts w:ascii="標楷體" w:hAnsi="標楷體" w:cs="新細明體"/>
                <w:color w:val="000000" w:themeColor="text1"/>
                <w:sz w:val="28"/>
                <w:szCs w:val="28"/>
              </w:rPr>
            </w:pPr>
            <w:r w:rsidRPr="00F76614">
              <w:rPr>
                <w:rFonts w:ascii="標楷體" w:hAnsi="標楷體" w:hint="eastAsia"/>
                <w:color w:val="000000" w:themeColor="text1"/>
                <w:sz w:val="28"/>
                <w:szCs w:val="28"/>
              </w:rPr>
              <w:t>0.25</w:t>
            </w:r>
            <w:r w:rsidR="00B64083">
              <w:rPr>
                <w:rFonts w:ascii="標楷體" w:hAnsi="標楷體" w:hint="eastAsia"/>
                <w:color w:val="000000" w:themeColor="text1"/>
                <w:sz w:val="28"/>
                <w:szCs w:val="28"/>
              </w:rPr>
              <w:t>﹪</w:t>
            </w:r>
          </w:p>
        </w:tc>
        <w:tc>
          <w:tcPr>
            <w:tcW w:w="591" w:type="pct"/>
            <w:shd w:val="clear" w:color="auto" w:fill="auto"/>
            <w:vAlign w:val="center"/>
          </w:tcPr>
          <w:p w:rsidR="00FF4D70" w:rsidRPr="00F76614" w:rsidRDefault="00FF4D70" w:rsidP="00CC181B">
            <w:pPr>
              <w:jc w:val="center"/>
              <w:rPr>
                <w:rFonts w:ascii="標楷體" w:hAnsi="標楷體"/>
                <w:color w:val="000000" w:themeColor="text1"/>
                <w:sz w:val="28"/>
                <w:szCs w:val="28"/>
              </w:rPr>
            </w:pPr>
            <w:r w:rsidRPr="00F76614">
              <w:rPr>
                <w:rFonts w:ascii="標楷體" w:hAnsi="標楷體" w:hint="eastAsia"/>
                <w:color w:val="000000" w:themeColor="text1"/>
                <w:sz w:val="28"/>
                <w:szCs w:val="28"/>
              </w:rPr>
              <w:t>526.65</w:t>
            </w:r>
          </w:p>
        </w:tc>
        <w:tc>
          <w:tcPr>
            <w:tcW w:w="592" w:type="pct"/>
            <w:shd w:val="clear" w:color="auto" w:fill="auto"/>
            <w:vAlign w:val="center"/>
          </w:tcPr>
          <w:p w:rsidR="00FF4D70" w:rsidRPr="00F76614" w:rsidRDefault="00FF4D70" w:rsidP="00B64083">
            <w:pPr>
              <w:jc w:val="right"/>
              <w:rPr>
                <w:rFonts w:ascii="標楷體" w:hAnsi="標楷體"/>
                <w:color w:val="000000" w:themeColor="text1"/>
                <w:sz w:val="28"/>
                <w:szCs w:val="28"/>
              </w:rPr>
            </w:pPr>
            <w:r w:rsidRPr="00F76614">
              <w:rPr>
                <w:rFonts w:ascii="標楷體" w:hAnsi="標楷體"/>
                <w:color w:val="000000" w:themeColor="text1"/>
                <w:sz w:val="28"/>
                <w:szCs w:val="28"/>
              </w:rPr>
              <w:t>13.31</w:t>
            </w:r>
            <w:r w:rsidR="00B64083">
              <w:rPr>
                <w:rFonts w:ascii="標楷體" w:hAnsi="標楷體" w:hint="eastAsia"/>
                <w:color w:val="000000" w:themeColor="text1"/>
                <w:sz w:val="28"/>
                <w:szCs w:val="28"/>
              </w:rPr>
              <w:t>﹪</w:t>
            </w:r>
          </w:p>
        </w:tc>
        <w:tc>
          <w:tcPr>
            <w:tcW w:w="591" w:type="pct"/>
            <w:shd w:val="clear" w:color="auto" w:fill="auto"/>
            <w:vAlign w:val="center"/>
          </w:tcPr>
          <w:p w:rsidR="00FF4D70" w:rsidRPr="00F76614" w:rsidRDefault="00FF4D70">
            <w:pPr>
              <w:jc w:val="right"/>
              <w:rPr>
                <w:rFonts w:ascii="標楷體" w:hAnsi="標楷體"/>
                <w:color w:val="000000" w:themeColor="text1"/>
                <w:sz w:val="28"/>
                <w:szCs w:val="28"/>
              </w:rPr>
            </w:pPr>
            <w:r w:rsidRPr="00F76614">
              <w:rPr>
                <w:rFonts w:ascii="標楷體" w:hAnsi="標楷體" w:hint="eastAsia"/>
                <w:color w:val="000000" w:themeColor="text1"/>
                <w:sz w:val="28"/>
                <w:szCs w:val="28"/>
              </w:rPr>
              <w:t>375.22</w:t>
            </w:r>
          </w:p>
        </w:tc>
        <w:tc>
          <w:tcPr>
            <w:tcW w:w="538" w:type="pct"/>
            <w:shd w:val="clear" w:color="auto" w:fill="auto"/>
            <w:vAlign w:val="center"/>
          </w:tcPr>
          <w:p w:rsidR="00FF4D70" w:rsidRPr="00F76614" w:rsidRDefault="00FF4D70">
            <w:pPr>
              <w:jc w:val="right"/>
              <w:rPr>
                <w:rFonts w:ascii="標楷體" w:hAnsi="標楷體"/>
                <w:color w:val="000000" w:themeColor="text1"/>
                <w:sz w:val="28"/>
                <w:szCs w:val="28"/>
              </w:rPr>
            </w:pPr>
            <w:r w:rsidRPr="00F76614">
              <w:rPr>
                <w:rFonts w:ascii="標楷體" w:hAnsi="標楷體" w:hint="eastAsia"/>
                <w:color w:val="000000" w:themeColor="text1"/>
                <w:sz w:val="28"/>
                <w:szCs w:val="28"/>
              </w:rPr>
              <w:t>63.34%</w:t>
            </w:r>
          </w:p>
        </w:tc>
      </w:tr>
      <w:tr w:rsidR="00FF4D70" w:rsidRPr="00F76614" w:rsidTr="00FF4D70">
        <w:tc>
          <w:tcPr>
            <w:tcW w:w="322" w:type="pct"/>
            <w:vAlign w:val="center"/>
          </w:tcPr>
          <w:p w:rsidR="00FF4D70" w:rsidRPr="00F76614" w:rsidRDefault="00FF4D70" w:rsidP="00CC181B">
            <w:pPr>
              <w:jc w:val="center"/>
              <w:rPr>
                <w:rFonts w:ascii="標楷體" w:hAnsi="標楷體"/>
                <w:color w:val="000000" w:themeColor="text1"/>
                <w:sz w:val="28"/>
                <w:szCs w:val="28"/>
              </w:rPr>
            </w:pPr>
            <w:r w:rsidRPr="00F76614">
              <w:rPr>
                <w:rFonts w:ascii="標楷體" w:hAnsi="標楷體" w:hint="eastAsia"/>
                <w:color w:val="000000" w:themeColor="text1"/>
                <w:sz w:val="28"/>
                <w:szCs w:val="28"/>
              </w:rPr>
              <w:t>101年</w:t>
            </w:r>
          </w:p>
        </w:tc>
        <w:tc>
          <w:tcPr>
            <w:tcW w:w="591" w:type="pct"/>
            <w:vAlign w:val="center"/>
          </w:tcPr>
          <w:p w:rsidR="00FF4D70" w:rsidRPr="00F76614" w:rsidRDefault="00FF4D70" w:rsidP="00CC181B">
            <w:pPr>
              <w:jc w:val="center"/>
              <w:rPr>
                <w:rFonts w:ascii="標楷體" w:hAnsi="標楷體"/>
                <w:color w:val="000000" w:themeColor="text1"/>
                <w:sz w:val="28"/>
                <w:szCs w:val="28"/>
              </w:rPr>
            </w:pPr>
            <w:r w:rsidRPr="00F76614">
              <w:rPr>
                <w:rFonts w:ascii="標楷體" w:hAnsi="標楷體" w:hint="eastAsia"/>
                <w:color w:val="000000" w:themeColor="text1"/>
                <w:sz w:val="28"/>
                <w:szCs w:val="28"/>
              </w:rPr>
              <w:t>237.66</w:t>
            </w:r>
          </w:p>
        </w:tc>
        <w:tc>
          <w:tcPr>
            <w:tcW w:w="592" w:type="pct"/>
            <w:vAlign w:val="center"/>
          </w:tcPr>
          <w:p w:rsidR="00FF4D70" w:rsidRPr="00F76614" w:rsidRDefault="00FF4D70" w:rsidP="00CC181B">
            <w:pPr>
              <w:jc w:val="center"/>
              <w:rPr>
                <w:rFonts w:ascii="標楷體" w:hAnsi="標楷體"/>
                <w:color w:val="000000" w:themeColor="text1"/>
                <w:sz w:val="28"/>
                <w:szCs w:val="28"/>
              </w:rPr>
            </w:pPr>
            <w:r w:rsidRPr="00F76614">
              <w:rPr>
                <w:rFonts w:ascii="標楷體" w:hAnsi="標楷體"/>
                <w:color w:val="000000" w:themeColor="text1"/>
                <w:sz w:val="28"/>
                <w:szCs w:val="28"/>
              </w:rPr>
              <w:t>0</w:t>
            </w:r>
          </w:p>
        </w:tc>
        <w:tc>
          <w:tcPr>
            <w:tcW w:w="591" w:type="pct"/>
            <w:vAlign w:val="center"/>
          </w:tcPr>
          <w:p w:rsidR="00FF4D70" w:rsidRPr="00F76614" w:rsidRDefault="00FF4D70" w:rsidP="00CC181B">
            <w:pPr>
              <w:jc w:val="right"/>
              <w:rPr>
                <w:color w:val="000000" w:themeColor="text1"/>
                <w:sz w:val="28"/>
                <w:szCs w:val="28"/>
              </w:rPr>
            </w:pPr>
            <w:r w:rsidRPr="00F76614">
              <w:rPr>
                <w:rFonts w:ascii="標楷體" w:hAnsi="標楷體" w:hint="eastAsia"/>
                <w:color w:val="000000" w:themeColor="text1"/>
                <w:sz w:val="28"/>
                <w:szCs w:val="28"/>
              </w:rPr>
              <w:t>54.82％</w:t>
            </w:r>
          </w:p>
        </w:tc>
        <w:tc>
          <w:tcPr>
            <w:tcW w:w="592" w:type="pct"/>
            <w:vAlign w:val="center"/>
          </w:tcPr>
          <w:p w:rsidR="00FF4D70" w:rsidRPr="00F76614" w:rsidRDefault="00FF4D70" w:rsidP="00B64083">
            <w:pPr>
              <w:jc w:val="right"/>
              <w:rPr>
                <w:rFonts w:ascii="標楷體" w:hAnsi="標楷體" w:cs="新細明體"/>
                <w:color w:val="000000" w:themeColor="text1"/>
                <w:sz w:val="28"/>
                <w:szCs w:val="28"/>
              </w:rPr>
            </w:pPr>
            <w:r w:rsidRPr="00F76614">
              <w:rPr>
                <w:rFonts w:ascii="標楷體" w:hAnsi="標楷體" w:hint="eastAsia"/>
                <w:color w:val="000000" w:themeColor="text1"/>
                <w:sz w:val="28"/>
                <w:szCs w:val="28"/>
              </w:rPr>
              <w:t>9.69</w:t>
            </w:r>
            <w:r w:rsidR="00B64083">
              <w:rPr>
                <w:rFonts w:ascii="標楷體" w:hAnsi="標楷體" w:hint="eastAsia"/>
                <w:color w:val="000000" w:themeColor="text1"/>
                <w:sz w:val="28"/>
                <w:szCs w:val="28"/>
              </w:rPr>
              <w:t>﹪</w:t>
            </w:r>
          </w:p>
        </w:tc>
        <w:tc>
          <w:tcPr>
            <w:tcW w:w="591" w:type="pct"/>
            <w:vAlign w:val="center"/>
          </w:tcPr>
          <w:p w:rsidR="00FF4D70" w:rsidRPr="00F76614" w:rsidRDefault="00FF4D70" w:rsidP="00CC181B">
            <w:pPr>
              <w:jc w:val="center"/>
              <w:rPr>
                <w:rFonts w:ascii="標楷體" w:hAnsi="標楷體"/>
                <w:color w:val="000000" w:themeColor="text1"/>
                <w:sz w:val="28"/>
                <w:szCs w:val="28"/>
              </w:rPr>
            </w:pPr>
            <w:r w:rsidRPr="00F76614">
              <w:rPr>
                <w:rFonts w:ascii="標楷體" w:hAnsi="標楷體" w:hint="eastAsia"/>
                <w:color w:val="000000" w:themeColor="text1"/>
                <w:sz w:val="28"/>
                <w:szCs w:val="28"/>
              </w:rPr>
              <w:t>433.54</w:t>
            </w:r>
          </w:p>
        </w:tc>
        <w:tc>
          <w:tcPr>
            <w:tcW w:w="592" w:type="pct"/>
            <w:vAlign w:val="center"/>
          </w:tcPr>
          <w:p w:rsidR="00FF4D70" w:rsidRPr="00F76614" w:rsidRDefault="00FF4D70" w:rsidP="00B64083">
            <w:pPr>
              <w:jc w:val="right"/>
              <w:rPr>
                <w:rFonts w:ascii="標楷體" w:hAnsi="標楷體"/>
                <w:color w:val="000000" w:themeColor="text1"/>
                <w:sz w:val="28"/>
                <w:szCs w:val="28"/>
              </w:rPr>
            </w:pPr>
            <w:r w:rsidRPr="00F76614">
              <w:rPr>
                <w:rFonts w:ascii="標楷體" w:hAnsi="標楷體"/>
                <w:color w:val="000000" w:themeColor="text1"/>
                <w:sz w:val="28"/>
                <w:szCs w:val="28"/>
              </w:rPr>
              <w:t>-17.68</w:t>
            </w:r>
            <w:r w:rsidR="00B64083">
              <w:rPr>
                <w:rFonts w:ascii="標楷體" w:hAnsi="標楷體" w:hint="eastAsia"/>
                <w:color w:val="000000" w:themeColor="text1"/>
                <w:sz w:val="28"/>
                <w:szCs w:val="28"/>
              </w:rPr>
              <w:t>﹪</w:t>
            </w:r>
          </w:p>
        </w:tc>
        <w:tc>
          <w:tcPr>
            <w:tcW w:w="591" w:type="pct"/>
            <w:vAlign w:val="center"/>
          </w:tcPr>
          <w:p w:rsidR="00FF4D70" w:rsidRPr="00F76614" w:rsidRDefault="00FF4D70">
            <w:pPr>
              <w:jc w:val="right"/>
              <w:rPr>
                <w:rFonts w:ascii="標楷體" w:hAnsi="標楷體"/>
                <w:color w:val="000000" w:themeColor="text1"/>
                <w:sz w:val="28"/>
                <w:szCs w:val="28"/>
              </w:rPr>
            </w:pPr>
            <w:r w:rsidRPr="00F76614">
              <w:rPr>
                <w:rFonts w:ascii="標楷體" w:hAnsi="標楷體" w:hint="eastAsia"/>
                <w:color w:val="000000" w:themeColor="text1"/>
                <w:sz w:val="28"/>
                <w:szCs w:val="28"/>
              </w:rPr>
              <w:t>412.62</w:t>
            </w:r>
          </w:p>
        </w:tc>
        <w:tc>
          <w:tcPr>
            <w:tcW w:w="538" w:type="pct"/>
            <w:vAlign w:val="center"/>
          </w:tcPr>
          <w:p w:rsidR="00FF4D70" w:rsidRPr="00F76614" w:rsidRDefault="00FF4D70">
            <w:pPr>
              <w:jc w:val="right"/>
              <w:rPr>
                <w:rFonts w:ascii="標楷體" w:hAnsi="標楷體"/>
                <w:color w:val="000000" w:themeColor="text1"/>
                <w:sz w:val="28"/>
                <w:szCs w:val="28"/>
              </w:rPr>
            </w:pPr>
            <w:r w:rsidRPr="00F76614">
              <w:rPr>
                <w:rFonts w:ascii="標楷體" w:hAnsi="標楷體" w:hint="eastAsia"/>
                <w:color w:val="000000" w:themeColor="text1"/>
                <w:sz w:val="28"/>
                <w:szCs w:val="28"/>
              </w:rPr>
              <w:t>57.60%</w:t>
            </w:r>
          </w:p>
        </w:tc>
      </w:tr>
      <w:tr w:rsidR="00FF4D70" w:rsidRPr="00F76614" w:rsidTr="00FF4D70">
        <w:tc>
          <w:tcPr>
            <w:tcW w:w="322" w:type="pct"/>
            <w:vAlign w:val="center"/>
          </w:tcPr>
          <w:p w:rsidR="00FF4D70" w:rsidRPr="00F76614" w:rsidRDefault="00FF4D70" w:rsidP="00CC181B">
            <w:pPr>
              <w:jc w:val="center"/>
              <w:rPr>
                <w:rFonts w:ascii="標楷體" w:hAnsi="標楷體"/>
                <w:color w:val="000000" w:themeColor="text1"/>
                <w:sz w:val="28"/>
                <w:szCs w:val="28"/>
              </w:rPr>
            </w:pPr>
            <w:r w:rsidRPr="00F76614">
              <w:rPr>
                <w:rFonts w:ascii="標楷體" w:hAnsi="標楷體" w:hint="eastAsia"/>
                <w:color w:val="000000" w:themeColor="text1"/>
                <w:sz w:val="28"/>
                <w:szCs w:val="28"/>
              </w:rPr>
              <w:t>102年</w:t>
            </w:r>
          </w:p>
        </w:tc>
        <w:tc>
          <w:tcPr>
            <w:tcW w:w="591" w:type="pct"/>
            <w:vAlign w:val="center"/>
          </w:tcPr>
          <w:p w:rsidR="00FF4D70" w:rsidRPr="00F76614" w:rsidRDefault="00FF4D70" w:rsidP="00CC181B">
            <w:pPr>
              <w:jc w:val="center"/>
              <w:rPr>
                <w:rFonts w:ascii="標楷體" w:hAnsi="標楷體"/>
                <w:color w:val="000000" w:themeColor="text1"/>
                <w:sz w:val="28"/>
                <w:szCs w:val="28"/>
              </w:rPr>
            </w:pPr>
            <w:r w:rsidRPr="00F76614">
              <w:rPr>
                <w:rFonts w:ascii="標楷體" w:hAnsi="標楷體" w:hint="eastAsia"/>
                <w:color w:val="000000" w:themeColor="text1"/>
                <w:sz w:val="28"/>
                <w:szCs w:val="28"/>
              </w:rPr>
              <w:t>235.15</w:t>
            </w:r>
          </w:p>
        </w:tc>
        <w:tc>
          <w:tcPr>
            <w:tcW w:w="592" w:type="pct"/>
            <w:vAlign w:val="center"/>
          </w:tcPr>
          <w:p w:rsidR="00FF4D70" w:rsidRPr="00F76614" w:rsidRDefault="00FF4D70" w:rsidP="00CC181B">
            <w:pPr>
              <w:jc w:val="center"/>
              <w:rPr>
                <w:rFonts w:ascii="標楷體" w:hAnsi="標楷體"/>
                <w:color w:val="000000" w:themeColor="text1"/>
                <w:sz w:val="28"/>
                <w:szCs w:val="28"/>
              </w:rPr>
            </w:pPr>
            <w:r w:rsidRPr="00F76614">
              <w:rPr>
                <w:rFonts w:ascii="標楷體" w:hAnsi="標楷體"/>
                <w:color w:val="000000" w:themeColor="text1"/>
                <w:sz w:val="28"/>
                <w:szCs w:val="28"/>
              </w:rPr>
              <w:t>-2.51</w:t>
            </w:r>
          </w:p>
        </w:tc>
        <w:tc>
          <w:tcPr>
            <w:tcW w:w="591" w:type="pct"/>
            <w:vAlign w:val="center"/>
          </w:tcPr>
          <w:p w:rsidR="00FF4D70" w:rsidRPr="00F76614" w:rsidRDefault="00FF4D70" w:rsidP="00CC181B">
            <w:pPr>
              <w:jc w:val="right"/>
              <w:rPr>
                <w:color w:val="000000" w:themeColor="text1"/>
                <w:sz w:val="28"/>
                <w:szCs w:val="28"/>
              </w:rPr>
            </w:pPr>
            <w:r w:rsidRPr="00F76614">
              <w:rPr>
                <w:rFonts w:ascii="標楷體" w:hAnsi="標楷體" w:hint="eastAsia"/>
                <w:color w:val="000000" w:themeColor="text1"/>
                <w:sz w:val="28"/>
                <w:szCs w:val="28"/>
              </w:rPr>
              <w:t>60.89％</w:t>
            </w:r>
          </w:p>
        </w:tc>
        <w:tc>
          <w:tcPr>
            <w:tcW w:w="592" w:type="pct"/>
            <w:vAlign w:val="center"/>
          </w:tcPr>
          <w:p w:rsidR="00FF4D70" w:rsidRPr="00F76614" w:rsidRDefault="00FF4D70" w:rsidP="00B64083">
            <w:pPr>
              <w:jc w:val="right"/>
              <w:rPr>
                <w:rFonts w:ascii="標楷體" w:hAnsi="標楷體" w:cs="新細明體"/>
                <w:color w:val="000000" w:themeColor="text1"/>
                <w:sz w:val="28"/>
                <w:szCs w:val="28"/>
              </w:rPr>
            </w:pPr>
            <w:r w:rsidRPr="00F76614">
              <w:rPr>
                <w:rFonts w:ascii="標楷體" w:hAnsi="標楷體" w:hint="eastAsia"/>
                <w:color w:val="000000" w:themeColor="text1"/>
                <w:sz w:val="28"/>
                <w:szCs w:val="28"/>
              </w:rPr>
              <w:t>6.07</w:t>
            </w:r>
            <w:r w:rsidR="00B64083">
              <w:rPr>
                <w:rFonts w:ascii="標楷體" w:hAnsi="標楷體" w:hint="eastAsia"/>
                <w:color w:val="000000" w:themeColor="text1"/>
                <w:sz w:val="28"/>
                <w:szCs w:val="28"/>
              </w:rPr>
              <w:t>﹪</w:t>
            </w:r>
          </w:p>
        </w:tc>
        <w:tc>
          <w:tcPr>
            <w:tcW w:w="591" w:type="pct"/>
            <w:vAlign w:val="center"/>
          </w:tcPr>
          <w:p w:rsidR="00FF4D70" w:rsidRPr="00F76614" w:rsidRDefault="00FF4D70" w:rsidP="00CC181B">
            <w:pPr>
              <w:jc w:val="center"/>
              <w:rPr>
                <w:rFonts w:ascii="標楷體" w:hAnsi="標楷體"/>
                <w:color w:val="000000" w:themeColor="text1"/>
                <w:sz w:val="28"/>
                <w:szCs w:val="28"/>
              </w:rPr>
            </w:pPr>
            <w:r w:rsidRPr="00F76614">
              <w:rPr>
                <w:rFonts w:ascii="標楷體" w:hAnsi="標楷體" w:hint="eastAsia"/>
                <w:color w:val="000000" w:themeColor="text1"/>
                <w:sz w:val="28"/>
                <w:szCs w:val="28"/>
              </w:rPr>
              <w:t>386.19</w:t>
            </w:r>
          </w:p>
        </w:tc>
        <w:tc>
          <w:tcPr>
            <w:tcW w:w="592" w:type="pct"/>
            <w:vAlign w:val="center"/>
          </w:tcPr>
          <w:p w:rsidR="00FF4D70" w:rsidRPr="00F76614" w:rsidRDefault="00FF4D70" w:rsidP="00B64083">
            <w:pPr>
              <w:jc w:val="right"/>
              <w:rPr>
                <w:rFonts w:ascii="標楷體" w:hAnsi="標楷體"/>
                <w:color w:val="000000" w:themeColor="text1"/>
                <w:sz w:val="28"/>
                <w:szCs w:val="28"/>
              </w:rPr>
            </w:pPr>
            <w:r w:rsidRPr="00F76614">
              <w:rPr>
                <w:rFonts w:ascii="標楷體" w:hAnsi="標楷體"/>
                <w:color w:val="000000" w:themeColor="text1"/>
                <w:sz w:val="28"/>
                <w:szCs w:val="28"/>
              </w:rPr>
              <w:t>-10.92</w:t>
            </w:r>
            <w:r w:rsidR="00B64083">
              <w:rPr>
                <w:rFonts w:ascii="標楷體" w:hAnsi="標楷體" w:hint="eastAsia"/>
                <w:color w:val="000000" w:themeColor="text1"/>
                <w:sz w:val="28"/>
                <w:szCs w:val="28"/>
              </w:rPr>
              <w:t>﹪</w:t>
            </w:r>
          </w:p>
        </w:tc>
        <w:tc>
          <w:tcPr>
            <w:tcW w:w="591" w:type="pct"/>
            <w:vAlign w:val="center"/>
          </w:tcPr>
          <w:p w:rsidR="00FF4D70" w:rsidRPr="00F76614" w:rsidRDefault="00FF4D70">
            <w:pPr>
              <w:jc w:val="right"/>
              <w:rPr>
                <w:rFonts w:ascii="標楷體" w:hAnsi="標楷體"/>
                <w:color w:val="000000" w:themeColor="text1"/>
                <w:sz w:val="28"/>
                <w:szCs w:val="28"/>
              </w:rPr>
            </w:pPr>
            <w:r w:rsidRPr="00F76614">
              <w:rPr>
                <w:rFonts w:ascii="標楷體" w:hAnsi="標楷體" w:hint="eastAsia"/>
                <w:color w:val="000000" w:themeColor="text1"/>
                <w:sz w:val="28"/>
                <w:szCs w:val="28"/>
              </w:rPr>
              <w:t>362.65</w:t>
            </w:r>
          </w:p>
        </w:tc>
        <w:tc>
          <w:tcPr>
            <w:tcW w:w="538" w:type="pct"/>
            <w:vAlign w:val="center"/>
          </w:tcPr>
          <w:p w:rsidR="00FF4D70" w:rsidRPr="00F76614" w:rsidRDefault="00FF4D70">
            <w:pPr>
              <w:jc w:val="right"/>
              <w:rPr>
                <w:rFonts w:ascii="標楷體" w:hAnsi="標楷體"/>
                <w:color w:val="000000" w:themeColor="text1"/>
                <w:sz w:val="28"/>
                <w:szCs w:val="28"/>
              </w:rPr>
            </w:pPr>
            <w:r w:rsidRPr="00F76614">
              <w:rPr>
                <w:rFonts w:ascii="標楷體" w:hAnsi="標楷體" w:hint="eastAsia"/>
                <w:color w:val="000000" w:themeColor="text1"/>
                <w:sz w:val="28"/>
                <w:szCs w:val="28"/>
              </w:rPr>
              <w:t>64.84%</w:t>
            </w:r>
          </w:p>
        </w:tc>
      </w:tr>
      <w:tr w:rsidR="00FF4D70" w:rsidRPr="00F76614" w:rsidTr="00FF4D70">
        <w:tc>
          <w:tcPr>
            <w:tcW w:w="322" w:type="pct"/>
            <w:tcBorders>
              <w:bottom w:val="single" w:sz="4" w:space="0" w:color="auto"/>
            </w:tcBorders>
            <w:vAlign w:val="center"/>
          </w:tcPr>
          <w:p w:rsidR="00FF4D70" w:rsidRPr="00F76614" w:rsidRDefault="00FF4D70" w:rsidP="00CC181B">
            <w:pPr>
              <w:jc w:val="center"/>
              <w:rPr>
                <w:rFonts w:ascii="標楷體" w:hAnsi="標楷體"/>
                <w:color w:val="000000" w:themeColor="text1"/>
                <w:sz w:val="28"/>
                <w:szCs w:val="28"/>
              </w:rPr>
            </w:pPr>
            <w:r w:rsidRPr="00F76614">
              <w:rPr>
                <w:rFonts w:ascii="標楷體" w:hAnsi="標楷體" w:hint="eastAsia"/>
                <w:color w:val="000000" w:themeColor="text1"/>
                <w:sz w:val="28"/>
                <w:szCs w:val="28"/>
              </w:rPr>
              <w:t>103年</w:t>
            </w:r>
          </w:p>
        </w:tc>
        <w:tc>
          <w:tcPr>
            <w:tcW w:w="591" w:type="pct"/>
            <w:tcBorders>
              <w:bottom w:val="single" w:sz="4" w:space="0" w:color="auto"/>
            </w:tcBorders>
            <w:vAlign w:val="center"/>
          </w:tcPr>
          <w:p w:rsidR="00FF4D70" w:rsidRPr="00F76614" w:rsidRDefault="00FF4D70" w:rsidP="00CC181B">
            <w:pPr>
              <w:jc w:val="center"/>
              <w:rPr>
                <w:rFonts w:ascii="標楷體" w:hAnsi="標楷體"/>
                <w:color w:val="000000" w:themeColor="text1"/>
                <w:sz w:val="28"/>
                <w:szCs w:val="28"/>
              </w:rPr>
            </w:pPr>
            <w:r w:rsidRPr="00F76614">
              <w:rPr>
                <w:rFonts w:ascii="標楷體" w:hAnsi="標楷體" w:hint="eastAsia"/>
                <w:color w:val="000000" w:themeColor="text1"/>
                <w:sz w:val="28"/>
                <w:szCs w:val="28"/>
              </w:rPr>
              <w:t>231.94</w:t>
            </w:r>
          </w:p>
        </w:tc>
        <w:tc>
          <w:tcPr>
            <w:tcW w:w="592" w:type="pct"/>
            <w:tcBorders>
              <w:bottom w:val="single" w:sz="4" w:space="0" w:color="auto"/>
            </w:tcBorders>
            <w:vAlign w:val="center"/>
          </w:tcPr>
          <w:p w:rsidR="00FF4D70" w:rsidRPr="00F76614" w:rsidRDefault="00FF4D70" w:rsidP="00CC181B">
            <w:pPr>
              <w:jc w:val="center"/>
              <w:rPr>
                <w:rFonts w:ascii="標楷體" w:hAnsi="標楷體"/>
                <w:color w:val="000000" w:themeColor="text1"/>
                <w:sz w:val="28"/>
                <w:szCs w:val="28"/>
              </w:rPr>
            </w:pPr>
            <w:r w:rsidRPr="00F76614">
              <w:rPr>
                <w:rFonts w:ascii="標楷體" w:hAnsi="標楷體"/>
                <w:color w:val="000000" w:themeColor="text1"/>
                <w:sz w:val="28"/>
                <w:szCs w:val="28"/>
              </w:rPr>
              <w:t>-3.21</w:t>
            </w:r>
          </w:p>
        </w:tc>
        <w:tc>
          <w:tcPr>
            <w:tcW w:w="591" w:type="pct"/>
            <w:tcBorders>
              <w:bottom w:val="single" w:sz="4" w:space="0" w:color="auto"/>
            </w:tcBorders>
            <w:vAlign w:val="center"/>
          </w:tcPr>
          <w:p w:rsidR="00FF4D70" w:rsidRPr="00F76614" w:rsidRDefault="00FF4D70" w:rsidP="00CC181B">
            <w:pPr>
              <w:jc w:val="right"/>
              <w:rPr>
                <w:rFonts w:ascii="標楷體" w:hAnsi="標楷體"/>
                <w:color w:val="000000" w:themeColor="text1"/>
                <w:sz w:val="28"/>
                <w:szCs w:val="28"/>
              </w:rPr>
            </w:pPr>
            <w:r w:rsidRPr="00F76614">
              <w:rPr>
                <w:rFonts w:ascii="標楷體" w:hAnsi="標楷體" w:hint="eastAsia"/>
                <w:color w:val="000000" w:themeColor="text1"/>
                <w:sz w:val="28"/>
                <w:szCs w:val="28"/>
              </w:rPr>
              <w:t>61.10％</w:t>
            </w:r>
          </w:p>
        </w:tc>
        <w:tc>
          <w:tcPr>
            <w:tcW w:w="592" w:type="pct"/>
            <w:tcBorders>
              <w:bottom w:val="single" w:sz="4" w:space="0" w:color="auto"/>
            </w:tcBorders>
            <w:vAlign w:val="center"/>
          </w:tcPr>
          <w:p w:rsidR="00FF4D70" w:rsidRPr="00F76614" w:rsidRDefault="00FF4D70" w:rsidP="00B64083">
            <w:pPr>
              <w:jc w:val="right"/>
              <w:rPr>
                <w:rFonts w:ascii="標楷體" w:hAnsi="標楷體"/>
                <w:color w:val="000000" w:themeColor="text1"/>
                <w:sz w:val="28"/>
                <w:szCs w:val="28"/>
              </w:rPr>
            </w:pPr>
            <w:r w:rsidRPr="00F76614">
              <w:rPr>
                <w:rFonts w:ascii="標楷體" w:hAnsi="標楷體" w:hint="eastAsia"/>
                <w:color w:val="000000" w:themeColor="text1"/>
                <w:sz w:val="28"/>
                <w:szCs w:val="28"/>
              </w:rPr>
              <w:t>0.21</w:t>
            </w:r>
            <w:r w:rsidR="00B64083">
              <w:rPr>
                <w:rFonts w:ascii="標楷體" w:hAnsi="標楷體" w:hint="eastAsia"/>
                <w:color w:val="000000" w:themeColor="text1"/>
                <w:sz w:val="28"/>
                <w:szCs w:val="28"/>
              </w:rPr>
              <w:t>﹪</w:t>
            </w:r>
          </w:p>
        </w:tc>
        <w:tc>
          <w:tcPr>
            <w:tcW w:w="591" w:type="pct"/>
            <w:tcBorders>
              <w:bottom w:val="single" w:sz="4" w:space="0" w:color="auto"/>
            </w:tcBorders>
            <w:vAlign w:val="center"/>
          </w:tcPr>
          <w:p w:rsidR="00FF4D70" w:rsidRPr="00F76614" w:rsidRDefault="00FF4D70" w:rsidP="00CC181B">
            <w:pPr>
              <w:jc w:val="center"/>
              <w:rPr>
                <w:color w:val="000000" w:themeColor="text1"/>
                <w:sz w:val="28"/>
                <w:szCs w:val="28"/>
              </w:rPr>
            </w:pPr>
            <w:r w:rsidRPr="00F76614">
              <w:rPr>
                <w:rFonts w:ascii="標楷體" w:hAnsi="標楷體" w:hint="eastAsia"/>
                <w:color w:val="000000" w:themeColor="text1"/>
                <w:sz w:val="28"/>
                <w:szCs w:val="28"/>
              </w:rPr>
              <w:t>379.58</w:t>
            </w:r>
          </w:p>
        </w:tc>
        <w:tc>
          <w:tcPr>
            <w:tcW w:w="592" w:type="pct"/>
            <w:tcBorders>
              <w:bottom w:val="single" w:sz="4" w:space="0" w:color="auto"/>
            </w:tcBorders>
            <w:vAlign w:val="center"/>
          </w:tcPr>
          <w:p w:rsidR="00FF4D70" w:rsidRPr="00F76614" w:rsidRDefault="00FF4D70" w:rsidP="00B64083">
            <w:pPr>
              <w:jc w:val="right"/>
              <w:rPr>
                <w:rFonts w:ascii="標楷體" w:hAnsi="標楷體"/>
                <w:color w:val="000000" w:themeColor="text1"/>
                <w:sz w:val="28"/>
                <w:szCs w:val="28"/>
              </w:rPr>
            </w:pPr>
            <w:r w:rsidRPr="00F76614">
              <w:rPr>
                <w:rFonts w:ascii="標楷體" w:hAnsi="標楷體"/>
                <w:color w:val="000000" w:themeColor="text1"/>
                <w:sz w:val="28"/>
                <w:szCs w:val="28"/>
              </w:rPr>
              <w:t>-1.71</w:t>
            </w:r>
            <w:r w:rsidR="00B64083">
              <w:rPr>
                <w:rFonts w:ascii="標楷體" w:hAnsi="標楷體" w:hint="eastAsia"/>
                <w:color w:val="000000" w:themeColor="text1"/>
                <w:sz w:val="28"/>
                <w:szCs w:val="28"/>
              </w:rPr>
              <w:t>﹪</w:t>
            </w:r>
          </w:p>
        </w:tc>
        <w:tc>
          <w:tcPr>
            <w:tcW w:w="591" w:type="pct"/>
            <w:tcBorders>
              <w:bottom w:val="single" w:sz="4" w:space="0" w:color="auto"/>
            </w:tcBorders>
            <w:vAlign w:val="center"/>
          </w:tcPr>
          <w:p w:rsidR="00FF4D70" w:rsidRPr="00F76614" w:rsidRDefault="00FF4D70">
            <w:pPr>
              <w:jc w:val="right"/>
              <w:rPr>
                <w:rFonts w:ascii="標楷體" w:hAnsi="標楷體"/>
                <w:color w:val="000000" w:themeColor="text1"/>
                <w:sz w:val="28"/>
                <w:szCs w:val="28"/>
              </w:rPr>
            </w:pPr>
            <w:r w:rsidRPr="00F76614">
              <w:rPr>
                <w:rFonts w:ascii="標楷體" w:hAnsi="標楷體" w:hint="eastAsia"/>
                <w:color w:val="000000" w:themeColor="text1"/>
                <w:sz w:val="28"/>
                <w:szCs w:val="28"/>
              </w:rPr>
              <w:t>345.48</w:t>
            </w:r>
          </w:p>
        </w:tc>
        <w:tc>
          <w:tcPr>
            <w:tcW w:w="538" w:type="pct"/>
            <w:tcBorders>
              <w:bottom w:val="single" w:sz="4" w:space="0" w:color="auto"/>
            </w:tcBorders>
            <w:vAlign w:val="center"/>
          </w:tcPr>
          <w:p w:rsidR="00FF4D70" w:rsidRPr="00F76614" w:rsidRDefault="00FF4D70">
            <w:pPr>
              <w:jc w:val="right"/>
              <w:rPr>
                <w:rFonts w:ascii="標楷體" w:hAnsi="標楷體"/>
                <w:color w:val="000000" w:themeColor="text1"/>
                <w:sz w:val="28"/>
                <w:szCs w:val="28"/>
              </w:rPr>
            </w:pPr>
            <w:r w:rsidRPr="00F76614">
              <w:rPr>
                <w:rFonts w:ascii="標楷體" w:hAnsi="標楷體" w:hint="eastAsia"/>
                <w:color w:val="000000" w:themeColor="text1"/>
                <w:sz w:val="28"/>
                <w:szCs w:val="28"/>
              </w:rPr>
              <w:t>67.14%</w:t>
            </w:r>
          </w:p>
        </w:tc>
      </w:tr>
    </w:tbl>
    <w:p w:rsidR="006360F3" w:rsidRPr="00F76614" w:rsidRDefault="006360F3" w:rsidP="00575B63">
      <w:pPr>
        <w:pStyle w:val="af6"/>
        <w:snapToGrid w:val="0"/>
        <w:ind w:firstLineChars="166" w:firstLine="432"/>
        <w:rPr>
          <w:rFonts w:ascii="標楷體" w:hAnsi="標楷體"/>
          <w:color w:val="000000" w:themeColor="text1"/>
          <w:sz w:val="24"/>
          <w:szCs w:val="24"/>
        </w:rPr>
      </w:pPr>
      <w:r w:rsidRPr="00F76614">
        <w:rPr>
          <w:rFonts w:ascii="標楷體" w:hAnsi="標楷體" w:hint="eastAsia"/>
          <w:color w:val="000000" w:themeColor="text1"/>
          <w:sz w:val="24"/>
          <w:szCs w:val="24"/>
        </w:rPr>
        <w:t>資料來源：苗栗縣政府，本院彙整</w:t>
      </w:r>
    </w:p>
    <w:p w:rsidR="00FD00E2" w:rsidRPr="00F76614" w:rsidRDefault="006360F3" w:rsidP="00575B63">
      <w:pPr>
        <w:pStyle w:val="af6"/>
        <w:snapToGrid w:val="0"/>
        <w:ind w:firstLineChars="166" w:firstLine="432"/>
        <w:rPr>
          <w:color w:val="000000" w:themeColor="text1"/>
          <w:sz w:val="32"/>
          <w:szCs w:val="32"/>
        </w:rPr>
      </w:pPr>
      <w:r w:rsidRPr="00F76614">
        <w:rPr>
          <w:rFonts w:ascii="標楷體" w:hAnsi="標楷體" w:hint="eastAsia"/>
          <w:color w:val="000000" w:themeColor="text1"/>
          <w:sz w:val="24"/>
          <w:szCs w:val="24"/>
        </w:rPr>
        <w:t>註：96至102年為決算審定數，103年為初估決算數；歲出總額為總預算及特別預算(均含保留數)。</w:t>
      </w:r>
    </w:p>
    <w:p w:rsidR="00CC7F7C" w:rsidRPr="00F76614" w:rsidRDefault="00CC7F7C" w:rsidP="00575B63">
      <w:pPr>
        <w:snapToGrid w:val="0"/>
        <w:rPr>
          <w:color w:val="000000" w:themeColor="text1"/>
        </w:rPr>
      </w:pPr>
    </w:p>
    <w:p w:rsidR="00153A4F" w:rsidRPr="00F76614" w:rsidRDefault="007E3052" w:rsidP="00153A4F">
      <w:pPr>
        <w:pStyle w:val="af6"/>
        <w:ind w:left="1191" w:hangingChars="350" w:hanging="1191"/>
        <w:rPr>
          <w:rFonts w:ascii="標楷體" w:hAnsi="標楷體"/>
          <w:color w:val="000000" w:themeColor="text1"/>
          <w:sz w:val="28"/>
          <w:szCs w:val="28"/>
        </w:rPr>
      </w:pPr>
      <w:r w:rsidRPr="00F76614">
        <w:rPr>
          <w:rFonts w:hint="eastAsia"/>
          <w:color w:val="000000" w:themeColor="text1"/>
          <w:sz w:val="32"/>
          <w:szCs w:val="32"/>
        </w:rPr>
        <w:t>附表十</w:t>
      </w:r>
      <w:r w:rsidR="00FF02CD">
        <w:rPr>
          <w:rFonts w:hint="eastAsia"/>
          <w:color w:val="000000" w:themeColor="text1"/>
          <w:sz w:val="32"/>
          <w:szCs w:val="32"/>
        </w:rPr>
        <w:t>六</w:t>
      </w:r>
      <w:r w:rsidR="00153A4F" w:rsidRPr="00F76614">
        <w:rPr>
          <w:rFonts w:hint="eastAsia"/>
          <w:color w:val="000000" w:themeColor="text1"/>
          <w:sz w:val="32"/>
          <w:szCs w:val="32"/>
        </w:rPr>
        <w:t xml:space="preserve">   </w:t>
      </w:r>
      <w:r w:rsidR="006A26D4">
        <w:rPr>
          <w:rFonts w:ascii="標楷體" w:hAnsi="標楷體" w:hint="eastAsia"/>
          <w:color w:val="000000" w:themeColor="text1"/>
          <w:sz w:val="28"/>
          <w:szCs w:val="28"/>
        </w:rPr>
        <w:t>94</w:t>
      </w:r>
      <w:r w:rsidR="00153A4F" w:rsidRPr="00F76614">
        <w:rPr>
          <w:rFonts w:ascii="標楷體" w:hAnsi="標楷體" w:hint="eastAsia"/>
          <w:color w:val="000000" w:themeColor="text1"/>
          <w:sz w:val="28"/>
          <w:szCs w:val="28"/>
        </w:rPr>
        <w:t>年至103年苗栗縣政府向基金、專戶調度金額、預借統籌分配稅款及其他債務情形表</w:t>
      </w:r>
    </w:p>
    <w:p w:rsidR="00153A4F" w:rsidRPr="00F76614" w:rsidRDefault="00153A4F" w:rsidP="00153A4F">
      <w:pPr>
        <w:jc w:val="right"/>
        <w:rPr>
          <w:rFonts w:ascii="標楷體" w:hAnsi="標楷體"/>
          <w:color w:val="000000" w:themeColor="text1"/>
          <w:sz w:val="28"/>
          <w:szCs w:val="28"/>
        </w:rPr>
      </w:pPr>
      <w:r w:rsidRPr="00F76614">
        <w:rPr>
          <w:rFonts w:ascii="標楷體" w:hAnsi="標楷體" w:hint="eastAsia"/>
          <w:color w:val="000000" w:themeColor="text1"/>
          <w:sz w:val="28"/>
          <w:szCs w:val="28"/>
        </w:rPr>
        <w:t>單位：億元</w:t>
      </w:r>
    </w:p>
    <w:tbl>
      <w:tblPr>
        <w:tblW w:w="522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76"/>
        <w:gridCol w:w="2944"/>
        <w:gridCol w:w="713"/>
        <w:gridCol w:w="1423"/>
        <w:gridCol w:w="34"/>
        <w:gridCol w:w="839"/>
        <w:gridCol w:w="14"/>
        <w:gridCol w:w="1374"/>
        <w:gridCol w:w="23"/>
        <w:gridCol w:w="853"/>
        <w:gridCol w:w="17"/>
        <w:gridCol w:w="11"/>
        <w:gridCol w:w="1220"/>
        <w:gridCol w:w="856"/>
        <w:gridCol w:w="11"/>
        <w:gridCol w:w="1386"/>
        <w:gridCol w:w="23"/>
        <w:gridCol w:w="690"/>
        <w:gridCol w:w="1409"/>
      </w:tblGrid>
      <w:tr w:rsidR="00D40753" w:rsidRPr="006A26D4" w:rsidTr="00D40753">
        <w:trPr>
          <w:tblHeader/>
        </w:trPr>
        <w:tc>
          <w:tcPr>
            <w:tcW w:w="166" w:type="pct"/>
            <w:vMerge w:val="restart"/>
            <w:shd w:val="clear" w:color="auto" w:fill="auto"/>
            <w:vAlign w:val="center"/>
          </w:tcPr>
          <w:p w:rsidR="006A26D4" w:rsidRPr="006A26D4" w:rsidRDefault="006A26D4" w:rsidP="006A26D4">
            <w:pPr>
              <w:snapToGrid w:val="0"/>
              <w:jc w:val="center"/>
              <w:rPr>
                <w:rFonts w:ascii="標楷體" w:hAnsi="標楷體" w:cs="HiddenHorzOCR"/>
                <w:kern w:val="0"/>
                <w:sz w:val="24"/>
                <w:szCs w:val="24"/>
              </w:rPr>
            </w:pPr>
            <w:r w:rsidRPr="006A26D4">
              <w:rPr>
                <w:rFonts w:ascii="標楷體" w:hAnsi="標楷體" w:cs="HiddenHorzOCR" w:hint="eastAsia"/>
                <w:kern w:val="0"/>
                <w:sz w:val="24"/>
                <w:szCs w:val="24"/>
              </w:rPr>
              <w:t>項次</w:t>
            </w:r>
          </w:p>
        </w:tc>
        <w:tc>
          <w:tcPr>
            <w:tcW w:w="1028" w:type="pct"/>
            <w:vMerge w:val="restart"/>
            <w:shd w:val="clear" w:color="auto" w:fill="auto"/>
            <w:vAlign w:val="center"/>
          </w:tcPr>
          <w:p w:rsidR="006A26D4" w:rsidRPr="006A26D4" w:rsidRDefault="006A26D4" w:rsidP="006A26D4">
            <w:pPr>
              <w:snapToGrid w:val="0"/>
              <w:jc w:val="center"/>
              <w:rPr>
                <w:rFonts w:ascii="標楷體" w:hAnsi="標楷體" w:cs="HiddenHorzOCR"/>
                <w:kern w:val="0"/>
                <w:sz w:val="24"/>
                <w:szCs w:val="24"/>
              </w:rPr>
            </w:pPr>
            <w:r w:rsidRPr="006A26D4">
              <w:rPr>
                <w:rFonts w:ascii="標楷體" w:hAnsi="標楷體" w:cs="HiddenHorzOCR" w:hint="eastAsia"/>
                <w:kern w:val="0"/>
                <w:sz w:val="24"/>
                <w:szCs w:val="24"/>
              </w:rPr>
              <w:t>基金或專戶名稱</w:t>
            </w:r>
          </w:p>
        </w:tc>
        <w:tc>
          <w:tcPr>
            <w:tcW w:w="758" w:type="pct"/>
            <w:gridSpan w:val="3"/>
            <w:shd w:val="clear" w:color="auto" w:fill="auto"/>
            <w:vAlign w:val="center"/>
          </w:tcPr>
          <w:p w:rsidR="006A26D4" w:rsidRPr="006A26D4" w:rsidRDefault="006A26D4" w:rsidP="006A26D4">
            <w:pPr>
              <w:widowControl/>
              <w:jc w:val="center"/>
              <w:rPr>
                <w:rFonts w:ascii="標楷體" w:hAnsi="標楷體"/>
                <w:kern w:val="0"/>
                <w:sz w:val="24"/>
                <w:szCs w:val="24"/>
              </w:rPr>
            </w:pPr>
            <w:r w:rsidRPr="006A26D4">
              <w:rPr>
                <w:rFonts w:ascii="標楷體" w:hAnsi="標楷體"/>
                <w:kern w:val="0"/>
                <w:sz w:val="24"/>
                <w:szCs w:val="24"/>
              </w:rPr>
              <w:t>9</w:t>
            </w:r>
            <w:r w:rsidRPr="006A26D4">
              <w:rPr>
                <w:rFonts w:ascii="標楷體" w:hAnsi="標楷體" w:hint="eastAsia"/>
                <w:kern w:val="0"/>
                <w:sz w:val="24"/>
                <w:szCs w:val="24"/>
              </w:rPr>
              <w:t>4</w:t>
            </w:r>
            <w:r w:rsidRPr="006A26D4">
              <w:rPr>
                <w:rFonts w:ascii="標楷體" w:hAnsi="標楷體"/>
                <w:kern w:val="0"/>
                <w:sz w:val="24"/>
                <w:szCs w:val="24"/>
              </w:rPr>
              <w:t>年</w:t>
            </w:r>
          </w:p>
        </w:tc>
        <w:tc>
          <w:tcPr>
            <w:tcW w:w="778" w:type="pct"/>
            <w:gridSpan w:val="3"/>
            <w:shd w:val="clear" w:color="auto" w:fill="auto"/>
            <w:vAlign w:val="center"/>
          </w:tcPr>
          <w:p w:rsidR="006A26D4" w:rsidRPr="006A26D4" w:rsidRDefault="006A26D4" w:rsidP="006A26D4">
            <w:pPr>
              <w:widowControl/>
              <w:jc w:val="center"/>
              <w:rPr>
                <w:rFonts w:ascii="標楷體" w:hAnsi="標楷體"/>
                <w:kern w:val="0"/>
                <w:sz w:val="24"/>
                <w:szCs w:val="24"/>
              </w:rPr>
            </w:pPr>
            <w:r w:rsidRPr="006A26D4">
              <w:rPr>
                <w:rFonts w:ascii="標楷體" w:hAnsi="標楷體"/>
                <w:kern w:val="0"/>
                <w:sz w:val="24"/>
                <w:szCs w:val="24"/>
              </w:rPr>
              <w:t>9</w:t>
            </w:r>
            <w:r w:rsidRPr="006A26D4">
              <w:rPr>
                <w:rFonts w:ascii="標楷體" w:hAnsi="標楷體" w:hint="eastAsia"/>
                <w:kern w:val="0"/>
                <w:sz w:val="24"/>
                <w:szCs w:val="24"/>
              </w:rPr>
              <w:t>5</w:t>
            </w:r>
            <w:r w:rsidRPr="006A26D4">
              <w:rPr>
                <w:rFonts w:ascii="標楷體" w:hAnsi="標楷體"/>
                <w:kern w:val="0"/>
                <w:sz w:val="24"/>
                <w:szCs w:val="24"/>
              </w:rPr>
              <w:t>年</w:t>
            </w:r>
          </w:p>
        </w:tc>
        <w:tc>
          <w:tcPr>
            <w:tcW w:w="742" w:type="pct"/>
            <w:gridSpan w:val="5"/>
            <w:shd w:val="clear" w:color="auto" w:fill="auto"/>
            <w:vAlign w:val="center"/>
          </w:tcPr>
          <w:p w:rsidR="006A26D4" w:rsidRPr="006A26D4" w:rsidRDefault="006A26D4" w:rsidP="006A26D4">
            <w:pPr>
              <w:jc w:val="center"/>
              <w:rPr>
                <w:rFonts w:ascii="標楷體" w:hAnsi="標楷體"/>
                <w:kern w:val="0"/>
                <w:sz w:val="24"/>
                <w:szCs w:val="24"/>
              </w:rPr>
            </w:pPr>
            <w:r w:rsidRPr="006A26D4">
              <w:rPr>
                <w:rFonts w:ascii="標楷體" w:hAnsi="標楷體" w:hint="eastAsia"/>
                <w:kern w:val="0"/>
                <w:sz w:val="24"/>
                <w:szCs w:val="24"/>
              </w:rPr>
              <w:t>96</w:t>
            </w:r>
          </w:p>
        </w:tc>
        <w:tc>
          <w:tcPr>
            <w:tcW w:w="795" w:type="pct"/>
            <w:gridSpan w:val="4"/>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97</w:t>
            </w:r>
          </w:p>
        </w:tc>
        <w:tc>
          <w:tcPr>
            <w:tcW w:w="733" w:type="pct"/>
            <w:gridSpan w:val="2"/>
            <w:shd w:val="clear" w:color="auto" w:fill="auto"/>
            <w:vAlign w:val="center"/>
          </w:tcPr>
          <w:p w:rsidR="006A26D4" w:rsidRPr="006A26D4" w:rsidRDefault="006A26D4" w:rsidP="006A26D4">
            <w:pPr>
              <w:jc w:val="center"/>
              <w:rPr>
                <w:rFonts w:ascii="標楷體" w:hAnsi="標楷體"/>
                <w:kern w:val="0"/>
                <w:sz w:val="24"/>
                <w:szCs w:val="24"/>
              </w:rPr>
            </w:pPr>
            <w:r w:rsidRPr="006A26D4">
              <w:rPr>
                <w:rFonts w:ascii="標楷體" w:hAnsi="標楷體" w:hint="eastAsia"/>
                <w:kern w:val="0"/>
                <w:sz w:val="24"/>
                <w:szCs w:val="24"/>
              </w:rPr>
              <w:t>98</w:t>
            </w:r>
            <w:r w:rsidRPr="006A26D4">
              <w:rPr>
                <w:rFonts w:ascii="標楷體" w:hAnsi="標楷體"/>
                <w:kern w:val="0"/>
                <w:sz w:val="24"/>
                <w:szCs w:val="24"/>
              </w:rPr>
              <w:t>年</w:t>
            </w:r>
          </w:p>
        </w:tc>
      </w:tr>
      <w:tr w:rsidR="00D40753" w:rsidRPr="006A26D4" w:rsidTr="00D40753">
        <w:trPr>
          <w:tblHeader/>
        </w:trPr>
        <w:tc>
          <w:tcPr>
            <w:tcW w:w="166" w:type="pct"/>
            <w:vMerge/>
            <w:shd w:val="clear" w:color="auto" w:fill="auto"/>
            <w:vAlign w:val="center"/>
          </w:tcPr>
          <w:p w:rsidR="006A26D4" w:rsidRPr="006A26D4" w:rsidRDefault="006A26D4" w:rsidP="006A26D4">
            <w:pPr>
              <w:snapToGrid w:val="0"/>
              <w:jc w:val="center"/>
              <w:rPr>
                <w:rFonts w:ascii="標楷體" w:hAnsi="標楷體" w:cs="HiddenHorzOCR"/>
                <w:kern w:val="0"/>
                <w:sz w:val="24"/>
                <w:szCs w:val="24"/>
              </w:rPr>
            </w:pPr>
          </w:p>
        </w:tc>
        <w:tc>
          <w:tcPr>
            <w:tcW w:w="1028" w:type="pct"/>
            <w:vMerge/>
            <w:shd w:val="clear" w:color="auto" w:fill="auto"/>
            <w:vAlign w:val="center"/>
          </w:tcPr>
          <w:p w:rsidR="006A26D4" w:rsidRPr="006A26D4" w:rsidRDefault="006A26D4" w:rsidP="006A26D4">
            <w:pPr>
              <w:snapToGrid w:val="0"/>
              <w:jc w:val="center"/>
              <w:rPr>
                <w:rFonts w:ascii="標楷體" w:hAnsi="標楷體" w:cs="HiddenHorzOCR"/>
                <w:kern w:val="0"/>
                <w:sz w:val="24"/>
                <w:szCs w:val="24"/>
              </w:rPr>
            </w:pPr>
          </w:p>
        </w:tc>
        <w:tc>
          <w:tcPr>
            <w:tcW w:w="249" w:type="pct"/>
            <w:shd w:val="clear" w:color="auto" w:fill="auto"/>
            <w:vAlign w:val="center"/>
          </w:tcPr>
          <w:p w:rsidR="006A26D4" w:rsidRPr="006A26D4" w:rsidRDefault="006A26D4" w:rsidP="006A26D4">
            <w:pPr>
              <w:jc w:val="center"/>
              <w:rPr>
                <w:rFonts w:ascii="標楷體" w:hAnsi="標楷體"/>
                <w:kern w:val="0"/>
                <w:sz w:val="24"/>
                <w:szCs w:val="24"/>
              </w:rPr>
            </w:pPr>
            <w:r w:rsidRPr="006A26D4">
              <w:rPr>
                <w:rFonts w:ascii="標楷體" w:hAnsi="標楷體" w:hint="eastAsia"/>
                <w:kern w:val="0"/>
                <w:sz w:val="24"/>
                <w:szCs w:val="24"/>
              </w:rPr>
              <w:t>調借</w:t>
            </w:r>
          </w:p>
          <w:p w:rsidR="006A26D4" w:rsidRPr="006A26D4" w:rsidRDefault="006A26D4" w:rsidP="006A26D4">
            <w:pPr>
              <w:jc w:val="center"/>
              <w:rPr>
                <w:rFonts w:ascii="標楷體" w:hAnsi="標楷體"/>
                <w:kern w:val="0"/>
                <w:sz w:val="24"/>
                <w:szCs w:val="24"/>
              </w:rPr>
            </w:pPr>
            <w:r w:rsidRPr="006A26D4">
              <w:rPr>
                <w:rFonts w:ascii="標楷體" w:hAnsi="標楷體" w:hint="eastAsia"/>
                <w:kern w:val="0"/>
                <w:sz w:val="24"/>
                <w:szCs w:val="24"/>
              </w:rPr>
              <w:t>未償金額</w:t>
            </w:r>
          </w:p>
        </w:tc>
        <w:tc>
          <w:tcPr>
            <w:tcW w:w="509" w:type="pct"/>
            <w:gridSpan w:val="2"/>
            <w:shd w:val="clear" w:color="auto" w:fill="auto"/>
            <w:vAlign w:val="center"/>
          </w:tcPr>
          <w:p w:rsidR="006A26D4" w:rsidRPr="006A26D4" w:rsidRDefault="006A26D4" w:rsidP="006A26D4">
            <w:pPr>
              <w:jc w:val="center"/>
              <w:rPr>
                <w:rFonts w:ascii="標楷體" w:hAnsi="標楷體"/>
                <w:kern w:val="0"/>
                <w:sz w:val="24"/>
                <w:szCs w:val="24"/>
              </w:rPr>
            </w:pPr>
            <w:r w:rsidRPr="006A26D4">
              <w:rPr>
                <w:rFonts w:ascii="標楷體" w:hAnsi="標楷體" w:hint="eastAsia"/>
                <w:kern w:val="0"/>
                <w:sz w:val="24"/>
                <w:szCs w:val="24"/>
              </w:rPr>
              <w:t>帳上應有</w:t>
            </w:r>
          </w:p>
          <w:p w:rsidR="006A26D4" w:rsidRPr="006A26D4" w:rsidRDefault="006A26D4" w:rsidP="006A26D4">
            <w:pPr>
              <w:jc w:val="center"/>
              <w:rPr>
                <w:rFonts w:ascii="標楷體" w:hAnsi="標楷體"/>
                <w:kern w:val="0"/>
                <w:sz w:val="24"/>
                <w:szCs w:val="24"/>
              </w:rPr>
            </w:pPr>
            <w:r w:rsidRPr="006A26D4">
              <w:rPr>
                <w:rFonts w:ascii="標楷體" w:hAnsi="標楷體" w:hint="eastAsia"/>
                <w:kern w:val="0"/>
                <w:sz w:val="24"/>
                <w:szCs w:val="24"/>
              </w:rPr>
              <w:t>餘額及</w:t>
            </w:r>
          </w:p>
          <w:p w:rsidR="006A26D4" w:rsidRPr="006A26D4" w:rsidRDefault="006A26D4" w:rsidP="006A26D4">
            <w:pPr>
              <w:jc w:val="center"/>
              <w:rPr>
                <w:rFonts w:ascii="標楷體" w:hAnsi="標楷體"/>
                <w:kern w:val="0"/>
                <w:sz w:val="24"/>
                <w:szCs w:val="24"/>
              </w:rPr>
            </w:pPr>
            <w:r w:rsidRPr="006A26D4">
              <w:rPr>
                <w:rFonts w:ascii="標楷體" w:hAnsi="標楷體" w:hint="eastAsia"/>
                <w:kern w:val="0"/>
                <w:sz w:val="24"/>
                <w:szCs w:val="24"/>
              </w:rPr>
              <w:t>調借後餘額</w:t>
            </w:r>
          </w:p>
        </w:tc>
        <w:tc>
          <w:tcPr>
            <w:tcW w:w="293" w:type="pct"/>
            <w:shd w:val="clear" w:color="auto" w:fill="auto"/>
            <w:vAlign w:val="center"/>
          </w:tcPr>
          <w:p w:rsidR="006A26D4" w:rsidRPr="006A26D4" w:rsidRDefault="006A26D4" w:rsidP="006A26D4">
            <w:pPr>
              <w:jc w:val="center"/>
              <w:rPr>
                <w:rFonts w:ascii="標楷體" w:hAnsi="標楷體"/>
                <w:kern w:val="0"/>
                <w:sz w:val="24"/>
                <w:szCs w:val="24"/>
              </w:rPr>
            </w:pPr>
            <w:r w:rsidRPr="006A26D4">
              <w:rPr>
                <w:rFonts w:ascii="標楷體" w:hAnsi="標楷體" w:hint="eastAsia"/>
                <w:kern w:val="0"/>
                <w:sz w:val="24"/>
                <w:szCs w:val="24"/>
              </w:rPr>
              <w:t>調借</w:t>
            </w:r>
          </w:p>
          <w:p w:rsidR="006A26D4" w:rsidRPr="006A26D4" w:rsidRDefault="006A26D4" w:rsidP="006A26D4">
            <w:pPr>
              <w:jc w:val="center"/>
              <w:rPr>
                <w:rFonts w:ascii="標楷體" w:hAnsi="標楷體"/>
                <w:kern w:val="0"/>
                <w:sz w:val="24"/>
                <w:szCs w:val="24"/>
              </w:rPr>
            </w:pPr>
            <w:r w:rsidRPr="006A26D4">
              <w:rPr>
                <w:rFonts w:ascii="標楷體" w:hAnsi="標楷體" w:hint="eastAsia"/>
                <w:kern w:val="0"/>
                <w:sz w:val="24"/>
                <w:szCs w:val="24"/>
              </w:rPr>
              <w:t>未償金額</w:t>
            </w:r>
          </w:p>
        </w:tc>
        <w:tc>
          <w:tcPr>
            <w:tcW w:w="485" w:type="pct"/>
            <w:gridSpan w:val="2"/>
            <w:shd w:val="clear" w:color="auto" w:fill="auto"/>
            <w:vAlign w:val="center"/>
          </w:tcPr>
          <w:p w:rsidR="006A26D4" w:rsidRPr="006A26D4" w:rsidRDefault="006A26D4" w:rsidP="006A26D4">
            <w:pPr>
              <w:jc w:val="center"/>
              <w:rPr>
                <w:rFonts w:ascii="標楷體" w:hAnsi="標楷體"/>
                <w:kern w:val="0"/>
                <w:sz w:val="24"/>
                <w:szCs w:val="24"/>
              </w:rPr>
            </w:pPr>
            <w:r w:rsidRPr="006A26D4">
              <w:rPr>
                <w:rFonts w:ascii="標楷體" w:hAnsi="標楷體" w:hint="eastAsia"/>
                <w:kern w:val="0"/>
                <w:sz w:val="24"/>
                <w:szCs w:val="24"/>
              </w:rPr>
              <w:t>帳上應有餘額及</w:t>
            </w:r>
          </w:p>
          <w:p w:rsidR="006A26D4" w:rsidRPr="006A26D4" w:rsidRDefault="006A26D4" w:rsidP="006A26D4">
            <w:pPr>
              <w:jc w:val="center"/>
              <w:rPr>
                <w:rFonts w:ascii="標楷體" w:hAnsi="標楷體"/>
                <w:kern w:val="0"/>
                <w:sz w:val="24"/>
                <w:szCs w:val="24"/>
              </w:rPr>
            </w:pPr>
            <w:r w:rsidRPr="006A26D4">
              <w:rPr>
                <w:rFonts w:ascii="標楷體" w:hAnsi="標楷體" w:hint="eastAsia"/>
                <w:kern w:val="0"/>
                <w:sz w:val="24"/>
                <w:szCs w:val="24"/>
              </w:rPr>
              <w:t>調借後餘額</w:t>
            </w:r>
          </w:p>
        </w:tc>
        <w:tc>
          <w:tcPr>
            <w:tcW w:w="312" w:type="pct"/>
            <w:gridSpan w:val="3"/>
            <w:shd w:val="clear" w:color="auto" w:fill="auto"/>
            <w:vAlign w:val="center"/>
          </w:tcPr>
          <w:p w:rsidR="006A26D4" w:rsidRPr="006A26D4" w:rsidRDefault="006A26D4" w:rsidP="006A26D4">
            <w:pPr>
              <w:jc w:val="center"/>
              <w:rPr>
                <w:rFonts w:ascii="標楷體" w:hAnsi="標楷體"/>
                <w:kern w:val="0"/>
                <w:sz w:val="24"/>
                <w:szCs w:val="24"/>
              </w:rPr>
            </w:pPr>
            <w:r w:rsidRPr="006A26D4">
              <w:rPr>
                <w:rFonts w:ascii="標楷體" w:hAnsi="標楷體" w:hint="eastAsia"/>
                <w:kern w:val="0"/>
                <w:sz w:val="24"/>
                <w:szCs w:val="24"/>
              </w:rPr>
              <w:t>調借未償金額</w:t>
            </w:r>
          </w:p>
        </w:tc>
        <w:tc>
          <w:tcPr>
            <w:tcW w:w="430" w:type="pct"/>
            <w:gridSpan w:val="2"/>
            <w:shd w:val="clear" w:color="auto" w:fill="auto"/>
            <w:vAlign w:val="center"/>
          </w:tcPr>
          <w:p w:rsidR="006A26D4" w:rsidRPr="006A26D4" w:rsidRDefault="006A26D4" w:rsidP="006A26D4">
            <w:pPr>
              <w:jc w:val="center"/>
              <w:rPr>
                <w:rFonts w:ascii="標楷體" w:hAnsi="標楷體"/>
                <w:kern w:val="0"/>
                <w:sz w:val="24"/>
                <w:szCs w:val="24"/>
              </w:rPr>
            </w:pPr>
            <w:r w:rsidRPr="006A26D4">
              <w:rPr>
                <w:rFonts w:ascii="標楷體" w:hAnsi="標楷體" w:hint="eastAsia"/>
                <w:kern w:val="0"/>
                <w:sz w:val="24"/>
                <w:szCs w:val="24"/>
              </w:rPr>
              <w:t>帳上應有餘額及</w:t>
            </w:r>
          </w:p>
          <w:p w:rsidR="006A26D4" w:rsidRPr="006A26D4" w:rsidRDefault="006A26D4" w:rsidP="006A26D4">
            <w:pPr>
              <w:jc w:val="center"/>
              <w:rPr>
                <w:rFonts w:ascii="標楷體" w:hAnsi="標楷體"/>
                <w:kern w:val="0"/>
                <w:sz w:val="24"/>
                <w:szCs w:val="24"/>
              </w:rPr>
            </w:pPr>
            <w:r w:rsidRPr="006A26D4">
              <w:rPr>
                <w:rFonts w:ascii="標楷體" w:hAnsi="標楷體" w:hint="eastAsia"/>
                <w:kern w:val="0"/>
                <w:sz w:val="24"/>
                <w:szCs w:val="24"/>
              </w:rPr>
              <w:t>調借後餘額</w:t>
            </w:r>
          </w:p>
        </w:tc>
        <w:tc>
          <w:tcPr>
            <w:tcW w:w="303" w:type="pct"/>
            <w:gridSpan w:val="2"/>
            <w:shd w:val="clear" w:color="auto" w:fill="auto"/>
            <w:vAlign w:val="center"/>
          </w:tcPr>
          <w:p w:rsidR="006A26D4" w:rsidRPr="006A26D4" w:rsidRDefault="006A26D4" w:rsidP="006A26D4">
            <w:pPr>
              <w:jc w:val="center"/>
              <w:rPr>
                <w:rFonts w:ascii="標楷體" w:hAnsi="標楷體"/>
                <w:kern w:val="0"/>
                <w:sz w:val="24"/>
                <w:szCs w:val="24"/>
              </w:rPr>
            </w:pPr>
            <w:r w:rsidRPr="006A26D4">
              <w:rPr>
                <w:rFonts w:ascii="標楷體" w:hAnsi="標楷體" w:hint="eastAsia"/>
                <w:kern w:val="0"/>
                <w:sz w:val="24"/>
                <w:szCs w:val="24"/>
              </w:rPr>
              <w:t>調借未償金額</w:t>
            </w:r>
          </w:p>
        </w:tc>
        <w:tc>
          <w:tcPr>
            <w:tcW w:w="492" w:type="pct"/>
            <w:gridSpan w:val="2"/>
            <w:shd w:val="clear" w:color="auto" w:fill="auto"/>
            <w:vAlign w:val="center"/>
          </w:tcPr>
          <w:p w:rsidR="006A26D4" w:rsidRPr="006A26D4" w:rsidRDefault="006A26D4" w:rsidP="006A26D4">
            <w:pPr>
              <w:jc w:val="center"/>
              <w:rPr>
                <w:rFonts w:ascii="標楷體" w:hAnsi="標楷體"/>
                <w:kern w:val="0"/>
                <w:sz w:val="24"/>
                <w:szCs w:val="24"/>
              </w:rPr>
            </w:pPr>
            <w:r w:rsidRPr="006A26D4">
              <w:rPr>
                <w:rFonts w:ascii="標楷體" w:hAnsi="標楷體" w:hint="eastAsia"/>
                <w:kern w:val="0"/>
                <w:sz w:val="24"/>
                <w:szCs w:val="24"/>
              </w:rPr>
              <w:t>帳上應有餘額及</w:t>
            </w:r>
          </w:p>
          <w:p w:rsidR="006A26D4" w:rsidRPr="006A26D4" w:rsidRDefault="006A26D4" w:rsidP="006A26D4">
            <w:pPr>
              <w:jc w:val="center"/>
              <w:rPr>
                <w:rFonts w:ascii="標楷體" w:hAnsi="標楷體"/>
                <w:kern w:val="0"/>
                <w:sz w:val="24"/>
                <w:szCs w:val="24"/>
              </w:rPr>
            </w:pPr>
            <w:r w:rsidRPr="006A26D4">
              <w:rPr>
                <w:rFonts w:ascii="標楷體" w:hAnsi="標楷體" w:hint="eastAsia"/>
                <w:kern w:val="0"/>
                <w:sz w:val="24"/>
                <w:szCs w:val="24"/>
              </w:rPr>
              <w:t>調借後餘額</w:t>
            </w:r>
          </w:p>
        </w:tc>
        <w:tc>
          <w:tcPr>
            <w:tcW w:w="239" w:type="pct"/>
            <w:shd w:val="clear" w:color="auto" w:fill="auto"/>
            <w:vAlign w:val="center"/>
          </w:tcPr>
          <w:p w:rsidR="006A26D4" w:rsidRPr="006A26D4" w:rsidRDefault="006A26D4" w:rsidP="006A26D4">
            <w:pPr>
              <w:jc w:val="center"/>
              <w:rPr>
                <w:rFonts w:ascii="標楷體" w:hAnsi="標楷體"/>
                <w:kern w:val="0"/>
                <w:sz w:val="24"/>
                <w:szCs w:val="24"/>
              </w:rPr>
            </w:pPr>
            <w:r w:rsidRPr="006A26D4">
              <w:rPr>
                <w:rFonts w:ascii="標楷體" w:hAnsi="標楷體" w:hint="eastAsia"/>
                <w:kern w:val="0"/>
                <w:sz w:val="24"/>
                <w:szCs w:val="24"/>
              </w:rPr>
              <w:t>調借未償</w:t>
            </w:r>
          </w:p>
          <w:p w:rsidR="006A26D4" w:rsidRPr="006A26D4" w:rsidRDefault="006A26D4" w:rsidP="006A26D4">
            <w:pPr>
              <w:jc w:val="center"/>
              <w:rPr>
                <w:rFonts w:ascii="標楷體" w:hAnsi="標楷體"/>
                <w:kern w:val="0"/>
                <w:sz w:val="24"/>
                <w:szCs w:val="24"/>
              </w:rPr>
            </w:pPr>
            <w:r w:rsidRPr="006A26D4">
              <w:rPr>
                <w:rFonts w:ascii="標楷體" w:hAnsi="標楷體" w:hint="eastAsia"/>
                <w:kern w:val="0"/>
                <w:sz w:val="24"/>
                <w:szCs w:val="24"/>
              </w:rPr>
              <w:t>金額</w:t>
            </w:r>
          </w:p>
        </w:tc>
        <w:tc>
          <w:tcPr>
            <w:tcW w:w="494" w:type="pct"/>
            <w:shd w:val="clear" w:color="auto" w:fill="auto"/>
            <w:vAlign w:val="center"/>
          </w:tcPr>
          <w:p w:rsidR="006A26D4" w:rsidRPr="006A26D4" w:rsidRDefault="006A26D4" w:rsidP="006A26D4">
            <w:pPr>
              <w:jc w:val="center"/>
              <w:rPr>
                <w:rFonts w:ascii="標楷體" w:hAnsi="標楷體"/>
                <w:kern w:val="0"/>
                <w:sz w:val="24"/>
                <w:szCs w:val="24"/>
              </w:rPr>
            </w:pPr>
            <w:r w:rsidRPr="006A26D4">
              <w:rPr>
                <w:rFonts w:ascii="標楷體" w:hAnsi="標楷體" w:hint="eastAsia"/>
                <w:kern w:val="0"/>
                <w:sz w:val="24"/>
                <w:szCs w:val="24"/>
              </w:rPr>
              <w:t>帳上應有餘</w:t>
            </w:r>
          </w:p>
          <w:p w:rsidR="006A26D4" w:rsidRPr="006A26D4" w:rsidRDefault="006A26D4" w:rsidP="006A26D4">
            <w:pPr>
              <w:jc w:val="center"/>
              <w:rPr>
                <w:rFonts w:ascii="標楷體" w:hAnsi="標楷體"/>
                <w:kern w:val="0"/>
                <w:sz w:val="24"/>
                <w:szCs w:val="24"/>
              </w:rPr>
            </w:pPr>
            <w:r w:rsidRPr="006A26D4">
              <w:rPr>
                <w:rFonts w:ascii="標楷體" w:hAnsi="標楷體" w:hint="eastAsia"/>
                <w:kern w:val="0"/>
                <w:sz w:val="24"/>
                <w:szCs w:val="24"/>
              </w:rPr>
              <w:t>額及</w:t>
            </w:r>
          </w:p>
          <w:p w:rsidR="006A26D4" w:rsidRPr="006A26D4" w:rsidRDefault="006A26D4" w:rsidP="006A26D4">
            <w:pPr>
              <w:jc w:val="center"/>
              <w:rPr>
                <w:rFonts w:ascii="標楷體" w:hAnsi="標楷體"/>
                <w:kern w:val="0"/>
                <w:sz w:val="24"/>
                <w:szCs w:val="24"/>
              </w:rPr>
            </w:pPr>
            <w:r w:rsidRPr="006A26D4">
              <w:rPr>
                <w:rFonts w:ascii="標楷體" w:hAnsi="標楷體" w:hint="eastAsia"/>
                <w:kern w:val="0"/>
                <w:sz w:val="24"/>
                <w:szCs w:val="24"/>
              </w:rPr>
              <w:t>調借後餘額</w:t>
            </w:r>
          </w:p>
        </w:tc>
      </w:tr>
      <w:tr w:rsidR="00D40753" w:rsidRPr="006A26D4" w:rsidTr="00D40753">
        <w:tc>
          <w:tcPr>
            <w:tcW w:w="166" w:type="pct"/>
            <w:shd w:val="clear" w:color="auto" w:fill="auto"/>
            <w:vAlign w:val="center"/>
          </w:tcPr>
          <w:p w:rsidR="006A26D4" w:rsidRPr="006A26D4" w:rsidRDefault="006A26D4" w:rsidP="006A26D4">
            <w:pPr>
              <w:pStyle w:val="af7"/>
              <w:numPr>
                <w:ilvl w:val="0"/>
                <w:numId w:val="33"/>
              </w:numPr>
              <w:ind w:leftChars="0"/>
              <w:jc w:val="center"/>
              <w:rPr>
                <w:rFonts w:ascii="標楷體" w:hAnsi="標楷體"/>
                <w:sz w:val="24"/>
                <w:szCs w:val="24"/>
              </w:rPr>
            </w:pPr>
          </w:p>
        </w:tc>
        <w:tc>
          <w:tcPr>
            <w:tcW w:w="1028" w:type="pct"/>
            <w:shd w:val="clear" w:color="auto" w:fill="auto"/>
            <w:vAlign w:val="center"/>
          </w:tcPr>
          <w:p w:rsidR="006A26D4" w:rsidRPr="006A26D4" w:rsidRDefault="006A26D4" w:rsidP="006A26D4">
            <w:pPr>
              <w:jc w:val="center"/>
              <w:rPr>
                <w:rFonts w:ascii="標楷體" w:hAnsi="標楷體" w:cs="新細明體"/>
                <w:sz w:val="24"/>
                <w:szCs w:val="24"/>
              </w:rPr>
            </w:pPr>
            <w:r w:rsidRPr="006A26D4">
              <w:rPr>
                <w:rFonts w:ascii="標楷體" w:hAnsi="標楷體" w:hint="eastAsia"/>
                <w:sz w:val="24"/>
                <w:szCs w:val="24"/>
              </w:rPr>
              <w:t>新竹科學園區竹南基地週邊地區區段徵收基金</w:t>
            </w:r>
          </w:p>
        </w:tc>
        <w:tc>
          <w:tcPr>
            <w:tcW w:w="249" w:type="pct"/>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w:t>
            </w:r>
          </w:p>
        </w:tc>
        <w:tc>
          <w:tcPr>
            <w:tcW w:w="509" w:type="pct"/>
            <w:gridSpan w:val="2"/>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w:t>
            </w:r>
          </w:p>
        </w:tc>
        <w:tc>
          <w:tcPr>
            <w:tcW w:w="293" w:type="pct"/>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w:t>
            </w:r>
          </w:p>
        </w:tc>
        <w:tc>
          <w:tcPr>
            <w:tcW w:w="485" w:type="pct"/>
            <w:gridSpan w:val="2"/>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w:t>
            </w:r>
          </w:p>
        </w:tc>
        <w:tc>
          <w:tcPr>
            <w:tcW w:w="312" w:type="pct"/>
            <w:gridSpan w:val="3"/>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w:t>
            </w:r>
          </w:p>
        </w:tc>
        <w:tc>
          <w:tcPr>
            <w:tcW w:w="430" w:type="pct"/>
            <w:gridSpan w:val="2"/>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0.10/0.10</w:t>
            </w:r>
          </w:p>
        </w:tc>
        <w:tc>
          <w:tcPr>
            <w:tcW w:w="303" w:type="pct"/>
            <w:gridSpan w:val="2"/>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w:t>
            </w:r>
          </w:p>
        </w:tc>
        <w:tc>
          <w:tcPr>
            <w:tcW w:w="492" w:type="pct"/>
            <w:gridSpan w:val="2"/>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0.05/0.05</w:t>
            </w:r>
          </w:p>
        </w:tc>
        <w:tc>
          <w:tcPr>
            <w:tcW w:w="239" w:type="pct"/>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5</w:t>
            </w:r>
          </w:p>
        </w:tc>
        <w:tc>
          <w:tcPr>
            <w:tcW w:w="494" w:type="pct"/>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5.08/0.08</w:t>
            </w:r>
          </w:p>
        </w:tc>
      </w:tr>
      <w:tr w:rsidR="00D40753" w:rsidRPr="006A26D4" w:rsidTr="00D40753">
        <w:tc>
          <w:tcPr>
            <w:tcW w:w="166" w:type="pct"/>
            <w:shd w:val="clear" w:color="auto" w:fill="auto"/>
            <w:vAlign w:val="center"/>
          </w:tcPr>
          <w:p w:rsidR="006A26D4" w:rsidRPr="006A26D4" w:rsidRDefault="006A26D4" w:rsidP="006A26D4">
            <w:pPr>
              <w:pStyle w:val="af7"/>
              <w:numPr>
                <w:ilvl w:val="0"/>
                <w:numId w:val="33"/>
              </w:numPr>
              <w:ind w:leftChars="0"/>
              <w:jc w:val="center"/>
              <w:rPr>
                <w:rFonts w:ascii="標楷體" w:hAnsi="標楷體"/>
                <w:sz w:val="24"/>
                <w:szCs w:val="24"/>
              </w:rPr>
            </w:pPr>
          </w:p>
        </w:tc>
        <w:tc>
          <w:tcPr>
            <w:tcW w:w="1028" w:type="pct"/>
            <w:shd w:val="clear" w:color="auto" w:fill="auto"/>
            <w:vAlign w:val="center"/>
          </w:tcPr>
          <w:p w:rsidR="006A26D4" w:rsidRPr="006A26D4" w:rsidRDefault="006A26D4" w:rsidP="006A26D4">
            <w:pPr>
              <w:jc w:val="center"/>
              <w:rPr>
                <w:rFonts w:ascii="標楷體" w:hAnsi="標楷體" w:cs="新細明體"/>
                <w:sz w:val="24"/>
                <w:szCs w:val="24"/>
              </w:rPr>
            </w:pPr>
            <w:r w:rsidRPr="006A26D4">
              <w:rPr>
                <w:rFonts w:ascii="標楷體" w:hAnsi="標楷體" w:hint="eastAsia"/>
                <w:sz w:val="24"/>
                <w:szCs w:val="24"/>
              </w:rPr>
              <w:t>地方教育發展基金</w:t>
            </w:r>
          </w:p>
        </w:tc>
        <w:tc>
          <w:tcPr>
            <w:tcW w:w="3072" w:type="pct"/>
            <w:gridSpan w:val="15"/>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尚  未  成  立</w:t>
            </w:r>
          </w:p>
        </w:tc>
        <w:tc>
          <w:tcPr>
            <w:tcW w:w="239" w:type="pct"/>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6</w:t>
            </w:r>
          </w:p>
        </w:tc>
        <w:tc>
          <w:tcPr>
            <w:tcW w:w="494" w:type="pct"/>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10.10/4.10</w:t>
            </w:r>
          </w:p>
        </w:tc>
      </w:tr>
      <w:tr w:rsidR="00D40753" w:rsidRPr="006A26D4" w:rsidTr="00D40753">
        <w:tc>
          <w:tcPr>
            <w:tcW w:w="166" w:type="pct"/>
            <w:shd w:val="clear" w:color="auto" w:fill="auto"/>
            <w:vAlign w:val="center"/>
          </w:tcPr>
          <w:p w:rsidR="006A26D4" w:rsidRPr="006A26D4" w:rsidRDefault="006A26D4" w:rsidP="006A26D4">
            <w:pPr>
              <w:pStyle w:val="af7"/>
              <w:numPr>
                <w:ilvl w:val="0"/>
                <w:numId w:val="33"/>
              </w:numPr>
              <w:ind w:leftChars="0"/>
              <w:jc w:val="center"/>
              <w:rPr>
                <w:rFonts w:ascii="標楷體" w:hAnsi="標楷體"/>
                <w:sz w:val="24"/>
                <w:szCs w:val="24"/>
              </w:rPr>
            </w:pPr>
          </w:p>
        </w:tc>
        <w:tc>
          <w:tcPr>
            <w:tcW w:w="1028" w:type="pct"/>
            <w:shd w:val="clear" w:color="auto" w:fill="auto"/>
            <w:vAlign w:val="center"/>
          </w:tcPr>
          <w:p w:rsidR="006A26D4" w:rsidRPr="006A26D4" w:rsidRDefault="006A26D4" w:rsidP="006A26D4">
            <w:pPr>
              <w:jc w:val="center"/>
              <w:rPr>
                <w:rFonts w:ascii="標楷體" w:hAnsi="標楷體" w:cs="新細明體"/>
                <w:sz w:val="24"/>
                <w:szCs w:val="24"/>
              </w:rPr>
            </w:pPr>
            <w:r w:rsidRPr="006A26D4">
              <w:rPr>
                <w:rFonts w:ascii="標楷體" w:hAnsi="標楷體" w:hint="eastAsia"/>
                <w:sz w:val="24"/>
                <w:szCs w:val="24"/>
              </w:rPr>
              <w:t>高速鐵路苗栗車站特定區區段徵收基金</w:t>
            </w:r>
          </w:p>
        </w:tc>
        <w:tc>
          <w:tcPr>
            <w:tcW w:w="249" w:type="pct"/>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w:t>
            </w:r>
          </w:p>
        </w:tc>
        <w:tc>
          <w:tcPr>
            <w:tcW w:w="497" w:type="pct"/>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0.11/0.11</w:t>
            </w:r>
          </w:p>
        </w:tc>
        <w:tc>
          <w:tcPr>
            <w:tcW w:w="305" w:type="pct"/>
            <w:gridSpan w:val="2"/>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w:t>
            </w:r>
          </w:p>
        </w:tc>
        <w:tc>
          <w:tcPr>
            <w:tcW w:w="485" w:type="pct"/>
            <w:gridSpan w:val="2"/>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0.10/0.10</w:t>
            </w:r>
          </w:p>
        </w:tc>
        <w:tc>
          <w:tcPr>
            <w:tcW w:w="306" w:type="pct"/>
            <w:gridSpan w:val="2"/>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14.5</w:t>
            </w:r>
          </w:p>
        </w:tc>
        <w:tc>
          <w:tcPr>
            <w:tcW w:w="436" w:type="pct"/>
            <w:gridSpan w:val="3"/>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17.65/3.15</w:t>
            </w:r>
          </w:p>
        </w:tc>
        <w:tc>
          <w:tcPr>
            <w:tcW w:w="299" w:type="pct"/>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10.8</w:t>
            </w:r>
          </w:p>
        </w:tc>
        <w:tc>
          <w:tcPr>
            <w:tcW w:w="496" w:type="pct"/>
            <w:gridSpan w:val="3"/>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13.72/2.92</w:t>
            </w:r>
          </w:p>
        </w:tc>
        <w:tc>
          <w:tcPr>
            <w:tcW w:w="239" w:type="pct"/>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w:t>
            </w:r>
          </w:p>
        </w:tc>
        <w:tc>
          <w:tcPr>
            <w:tcW w:w="494" w:type="pct"/>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3.41/3.41</w:t>
            </w:r>
          </w:p>
        </w:tc>
      </w:tr>
      <w:tr w:rsidR="006A26D4" w:rsidRPr="006A26D4" w:rsidTr="00D40753">
        <w:tc>
          <w:tcPr>
            <w:tcW w:w="166" w:type="pct"/>
            <w:shd w:val="clear" w:color="auto" w:fill="auto"/>
            <w:vAlign w:val="center"/>
          </w:tcPr>
          <w:p w:rsidR="006A26D4" w:rsidRPr="006A26D4" w:rsidRDefault="006A26D4" w:rsidP="006A26D4">
            <w:pPr>
              <w:pStyle w:val="af7"/>
              <w:numPr>
                <w:ilvl w:val="0"/>
                <w:numId w:val="33"/>
              </w:numPr>
              <w:ind w:leftChars="0"/>
              <w:jc w:val="center"/>
              <w:rPr>
                <w:rFonts w:ascii="標楷體" w:hAnsi="標楷體"/>
                <w:sz w:val="24"/>
                <w:szCs w:val="24"/>
              </w:rPr>
            </w:pPr>
          </w:p>
        </w:tc>
        <w:tc>
          <w:tcPr>
            <w:tcW w:w="1028" w:type="pct"/>
            <w:shd w:val="clear" w:color="auto" w:fill="auto"/>
            <w:vAlign w:val="center"/>
          </w:tcPr>
          <w:p w:rsidR="006A26D4" w:rsidRPr="006A26D4" w:rsidRDefault="006A26D4" w:rsidP="006A26D4">
            <w:pPr>
              <w:jc w:val="center"/>
              <w:rPr>
                <w:rFonts w:ascii="標楷體" w:hAnsi="標楷體" w:cs="新細明體"/>
                <w:sz w:val="24"/>
                <w:szCs w:val="24"/>
              </w:rPr>
            </w:pPr>
            <w:r w:rsidRPr="006A26D4">
              <w:rPr>
                <w:rFonts w:ascii="標楷體" w:hAnsi="標楷體" w:hint="eastAsia"/>
                <w:sz w:val="24"/>
                <w:szCs w:val="24"/>
              </w:rPr>
              <w:t>苗栗縣公益彩券盈餘分配基金專戶</w:t>
            </w:r>
          </w:p>
        </w:tc>
        <w:tc>
          <w:tcPr>
            <w:tcW w:w="3806" w:type="pct"/>
            <w:gridSpan w:val="17"/>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與 社 福 基 金 統 籌 運 用</w:t>
            </w:r>
          </w:p>
        </w:tc>
      </w:tr>
      <w:tr w:rsidR="00D40753" w:rsidRPr="006A26D4" w:rsidTr="00D40753">
        <w:tc>
          <w:tcPr>
            <w:tcW w:w="166" w:type="pct"/>
            <w:shd w:val="clear" w:color="auto" w:fill="auto"/>
            <w:vAlign w:val="center"/>
          </w:tcPr>
          <w:p w:rsidR="006A26D4" w:rsidRPr="006A26D4" w:rsidRDefault="006A26D4" w:rsidP="006A26D4">
            <w:pPr>
              <w:pStyle w:val="af7"/>
              <w:numPr>
                <w:ilvl w:val="0"/>
                <w:numId w:val="33"/>
              </w:numPr>
              <w:ind w:leftChars="0"/>
              <w:jc w:val="center"/>
              <w:rPr>
                <w:rFonts w:ascii="標楷體" w:hAnsi="標楷體"/>
                <w:sz w:val="24"/>
                <w:szCs w:val="24"/>
              </w:rPr>
            </w:pPr>
          </w:p>
        </w:tc>
        <w:tc>
          <w:tcPr>
            <w:tcW w:w="1028" w:type="pct"/>
            <w:shd w:val="clear" w:color="auto" w:fill="auto"/>
            <w:vAlign w:val="center"/>
          </w:tcPr>
          <w:p w:rsidR="006A26D4" w:rsidRPr="006A26D4" w:rsidRDefault="006A26D4" w:rsidP="006A26D4">
            <w:pPr>
              <w:jc w:val="center"/>
              <w:rPr>
                <w:rFonts w:ascii="標楷體" w:hAnsi="標楷體" w:cs="新細明體"/>
                <w:sz w:val="24"/>
                <w:szCs w:val="24"/>
              </w:rPr>
            </w:pPr>
            <w:r w:rsidRPr="006A26D4">
              <w:rPr>
                <w:rFonts w:ascii="標楷體" w:hAnsi="標楷體" w:hint="eastAsia"/>
                <w:sz w:val="24"/>
                <w:szCs w:val="24"/>
              </w:rPr>
              <w:t>苗栗縣縣統籌分配稅款專戶</w:t>
            </w:r>
          </w:p>
        </w:tc>
        <w:tc>
          <w:tcPr>
            <w:tcW w:w="249" w:type="pct"/>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3.7</w:t>
            </w:r>
          </w:p>
        </w:tc>
        <w:tc>
          <w:tcPr>
            <w:tcW w:w="509" w:type="pct"/>
            <w:gridSpan w:val="2"/>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4.87/1.17</w:t>
            </w:r>
          </w:p>
        </w:tc>
        <w:tc>
          <w:tcPr>
            <w:tcW w:w="298" w:type="pct"/>
            <w:gridSpan w:val="2"/>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3.65</w:t>
            </w:r>
          </w:p>
        </w:tc>
        <w:tc>
          <w:tcPr>
            <w:tcW w:w="488" w:type="pct"/>
            <w:gridSpan w:val="2"/>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4.64/0.99</w:t>
            </w:r>
          </w:p>
        </w:tc>
        <w:tc>
          <w:tcPr>
            <w:tcW w:w="308" w:type="pct"/>
            <w:gridSpan w:val="3"/>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2</w:t>
            </w:r>
          </w:p>
        </w:tc>
        <w:tc>
          <w:tcPr>
            <w:tcW w:w="426" w:type="pct"/>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3.58/1.58</w:t>
            </w:r>
          </w:p>
        </w:tc>
        <w:tc>
          <w:tcPr>
            <w:tcW w:w="303" w:type="pct"/>
            <w:gridSpan w:val="2"/>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0.2</w:t>
            </w:r>
          </w:p>
        </w:tc>
        <w:tc>
          <w:tcPr>
            <w:tcW w:w="484" w:type="pct"/>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5.89/5.69</w:t>
            </w:r>
          </w:p>
        </w:tc>
        <w:tc>
          <w:tcPr>
            <w:tcW w:w="249" w:type="pct"/>
            <w:gridSpan w:val="2"/>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3</w:t>
            </w:r>
          </w:p>
        </w:tc>
        <w:tc>
          <w:tcPr>
            <w:tcW w:w="492" w:type="pct"/>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5.76/2.76</w:t>
            </w:r>
          </w:p>
        </w:tc>
      </w:tr>
      <w:tr w:rsidR="00D40753" w:rsidRPr="006A26D4" w:rsidTr="00D40753">
        <w:tc>
          <w:tcPr>
            <w:tcW w:w="166" w:type="pct"/>
            <w:shd w:val="clear" w:color="auto" w:fill="auto"/>
            <w:vAlign w:val="center"/>
          </w:tcPr>
          <w:p w:rsidR="006A26D4" w:rsidRPr="006A26D4" w:rsidRDefault="006A26D4" w:rsidP="006A26D4">
            <w:pPr>
              <w:pStyle w:val="af7"/>
              <w:numPr>
                <w:ilvl w:val="0"/>
                <w:numId w:val="33"/>
              </w:numPr>
              <w:ind w:leftChars="0"/>
              <w:jc w:val="center"/>
              <w:rPr>
                <w:rFonts w:ascii="標楷體" w:hAnsi="標楷體"/>
                <w:sz w:val="24"/>
                <w:szCs w:val="24"/>
              </w:rPr>
            </w:pPr>
          </w:p>
        </w:tc>
        <w:tc>
          <w:tcPr>
            <w:tcW w:w="1028" w:type="pct"/>
            <w:shd w:val="clear" w:color="auto" w:fill="auto"/>
            <w:vAlign w:val="center"/>
          </w:tcPr>
          <w:p w:rsidR="006A26D4" w:rsidRPr="006A26D4" w:rsidRDefault="006A26D4" w:rsidP="006A26D4">
            <w:pPr>
              <w:jc w:val="center"/>
              <w:rPr>
                <w:rFonts w:ascii="標楷體" w:hAnsi="標楷體" w:cs="新細明體"/>
                <w:sz w:val="24"/>
                <w:szCs w:val="24"/>
              </w:rPr>
            </w:pPr>
            <w:r w:rsidRPr="006A26D4">
              <w:rPr>
                <w:rFonts w:ascii="標楷體" w:hAnsi="標楷體" w:hint="eastAsia"/>
                <w:sz w:val="24"/>
                <w:szCs w:val="24"/>
              </w:rPr>
              <w:t>苗栗縣社會福利基金</w:t>
            </w:r>
          </w:p>
        </w:tc>
        <w:tc>
          <w:tcPr>
            <w:tcW w:w="249" w:type="pct"/>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w:t>
            </w:r>
          </w:p>
        </w:tc>
        <w:tc>
          <w:tcPr>
            <w:tcW w:w="509" w:type="pct"/>
            <w:gridSpan w:val="2"/>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3.29/3.29</w:t>
            </w:r>
          </w:p>
        </w:tc>
        <w:tc>
          <w:tcPr>
            <w:tcW w:w="298" w:type="pct"/>
            <w:gridSpan w:val="2"/>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w:t>
            </w:r>
          </w:p>
        </w:tc>
        <w:tc>
          <w:tcPr>
            <w:tcW w:w="488" w:type="pct"/>
            <w:gridSpan w:val="2"/>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3.4/3.4</w:t>
            </w:r>
          </w:p>
        </w:tc>
        <w:tc>
          <w:tcPr>
            <w:tcW w:w="308" w:type="pct"/>
            <w:gridSpan w:val="3"/>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3.00</w:t>
            </w:r>
          </w:p>
        </w:tc>
        <w:tc>
          <w:tcPr>
            <w:tcW w:w="426" w:type="pct"/>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3.00/0.00</w:t>
            </w:r>
          </w:p>
        </w:tc>
        <w:tc>
          <w:tcPr>
            <w:tcW w:w="303" w:type="pct"/>
            <w:gridSpan w:val="2"/>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0.00</w:t>
            </w:r>
          </w:p>
        </w:tc>
        <w:tc>
          <w:tcPr>
            <w:tcW w:w="484" w:type="pct"/>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4.16/4.16</w:t>
            </w:r>
          </w:p>
        </w:tc>
        <w:tc>
          <w:tcPr>
            <w:tcW w:w="249" w:type="pct"/>
            <w:gridSpan w:val="2"/>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3.00</w:t>
            </w:r>
          </w:p>
        </w:tc>
        <w:tc>
          <w:tcPr>
            <w:tcW w:w="492" w:type="pct"/>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3.07/0.07</w:t>
            </w:r>
          </w:p>
        </w:tc>
      </w:tr>
      <w:tr w:rsidR="00D40753" w:rsidRPr="006A26D4" w:rsidTr="00D40753">
        <w:tc>
          <w:tcPr>
            <w:tcW w:w="166" w:type="pct"/>
            <w:shd w:val="clear" w:color="auto" w:fill="auto"/>
            <w:vAlign w:val="center"/>
          </w:tcPr>
          <w:p w:rsidR="006A26D4" w:rsidRPr="006A26D4" w:rsidRDefault="006A26D4" w:rsidP="006A26D4">
            <w:pPr>
              <w:pStyle w:val="af7"/>
              <w:numPr>
                <w:ilvl w:val="0"/>
                <w:numId w:val="33"/>
              </w:numPr>
              <w:ind w:leftChars="0"/>
              <w:jc w:val="center"/>
              <w:rPr>
                <w:rFonts w:ascii="標楷體" w:hAnsi="標楷體"/>
                <w:sz w:val="24"/>
                <w:szCs w:val="24"/>
              </w:rPr>
            </w:pPr>
          </w:p>
        </w:tc>
        <w:tc>
          <w:tcPr>
            <w:tcW w:w="1028" w:type="pct"/>
            <w:shd w:val="clear" w:color="auto" w:fill="auto"/>
            <w:vAlign w:val="center"/>
          </w:tcPr>
          <w:p w:rsidR="006A26D4" w:rsidRPr="006A26D4" w:rsidRDefault="006A26D4" w:rsidP="006A26D4">
            <w:pPr>
              <w:jc w:val="center"/>
              <w:rPr>
                <w:rFonts w:ascii="標楷體" w:hAnsi="標楷體" w:cs="新細明體"/>
                <w:sz w:val="24"/>
                <w:szCs w:val="24"/>
              </w:rPr>
            </w:pPr>
            <w:r w:rsidRPr="006A26D4">
              <w:rPr>
                <w:rFonts w:ascii="標楷體" w:hAnsi="標楷體" w:hint="eastAsia"/>
                <w:sz w:val="24"/>
                <w:szCs w:val="24"/>
              </w:rPr>
              <w:t>苗東縣政府農地重劃基金專戶</w:t>
            </w:r>
          </w:p>
        </w:tc>
        <w:tc>
          <w:tcPr>
            <w:tcW w:w="249" w:type="pct"/>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w:t>
            </w:r>
          </w:p>
        </w:tc>
        <w:tc>
          <w:tcPr>
            <w:tcW w:w="509" w:type="pct"/>
            <w:gridSpan w:val="2"/>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1.79/1.79</w:t>
            </w:r>
          </w:p>
        </w:tc>
        <w:tc>
          <w:tcPr>
            <w:tcW w:w="298" w:type="pct"/>
            <w:gridSpan w:val="2"/>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w:t>
            </w:r>
          </w:p>
        </w:tc>
        <w:tc>
          <w:tcPr>
            <w:tcW w:w="488" w:type="pct"/>
            <w:gridSpan w:val="2"/>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2.42/2.42</w:t>
            </w:r>
          </w:p>
        </w:tc>
        <w:tc>
          <w:tcPr>
            <w:tcW w:w="308" w:type="pct"/>
            <w:gridSpan w:val="3"/>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w:t>
            </w:r>
          </w:p>
        </w:tc>
        <w:tc>
          <w:tcPr>
            <w:tcW w:w="426" w:type="pct"/>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2.46/2.46</w:t>
            </w:r>
          </w:p>
        </w:tc>
        <w:tc>
          <w:tcPr>
            <w:tcW w:w="303" w:type="pct"/>
            <w:gridSpan w:val="2"/>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w:t>
            </w:r>
          </w:p>
        </w:tc>
        <w:tc>
          <w:tcPr>
            <w:tcW w:w="484" w:type="pct"/>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2.54/2.54</w:t>
            </w:r>
          </w:p>
        </w:tc>
        <w:tc>
          <w:tcPr>
            <w:tcW w:w="249" w:type="pct"/>
            <w:gridSpan w:val="2"/>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w:t>
            </w:r>
          </w:p>
        </w:tc>
        <w:tc>
          <w:tcPr>
            <w:tcW w:w="492" w:type="pct"/>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2.84/2.84</w:t>
            </w:r>
          </w:p>
        </w:tc>
      </w:tr>
      <w:tr w:rsidR="00D40753" w:rsidRPr="006A26D4" w:rsidTr="00D40753">
        <w:tc>
          <w:tcPr>
            <w:tcW w:w="166" w:type="pct"/>
            <w:shd w:val="clear" w:color="auto" w:fill="auto"/>
            <w:vAlign w:val="center"/>
          </w:tcPr>
          <w:p w:rsidR="006A26D4" w:rsidRPr="006A26D4" w:rsidRDefault="006A26D4" w:rsidP="006A26D4">
            <w:pPr>
              <w:pStyle w:val="af7"/>
              <w:numPr>
                <w:ilvl w:val="0"/>
                <w:numId w:val="33"/>
              </w:numPr>
              <w:ind w:leftChars="0"/>
              <w:jc w:val="center"/>
              <w:rPr>
                <w:rFonts w:ascii="標楷體" w:hAnsi="標楷體"/>
                <w:sz w:val="24"/>
                <w:szCs w:val="24"/>
              </w:rPr>
            </w:pPr>
          </w:p>
        </w:tc>
        <w:tc>
          <w:tcPr>
            <w:tcW w:w="1028" w:type="pct"/>
            <w:shd w:val="clear" w:color="auto" w:fill="auto"/>
            <w:vAlign w:val="center"/>
          </w:tcPr>
          <w:p w:rsidR="006A26D4" w:rsidRPr="006A26D4" w:rsidRDefault="006A26D4" w:rsidP="006A26D4">
            <w:pPr>
              <w:jc w:val="center"/>
              <w:rPr>
                <w:rFonts w:ascii="標楷體" w:hAnsi="標楷體" w:cs="新細明體"/>
                <w:sz w:val="24"/>
                <w:szCs w:val="24"/>
              </w:rPr>
            </w:pPr>
            <w:r w:rsidRPr="006A26D4">
              <w:rPr>
                <w:rFonts w:ascii="標楷體" w:hAnsi="標楷體" w:hint="eastAsia"/>
                <w:sz w:val="24"/>
                <w:szCs w:val="24"/>
              </w:rPr>
              <w:t>苗栗縣政府押標金專戶</w:t>
            </w:r>
          </w:p>
        </w:tc>
        <w:tc>
          <w:tcPr>
            <w:tcW w:w="249" w:type="pct"/>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w:t>
            </w:r>
          </w:p>
        </w:tc>
        <w:tc>
          <w:tcPr>
            <w:tcW w:w="509" w:type="pct"/>
            <w:gridSpan w:val="2"/>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0.92/0.92</w:t>
            </w:r>
          </w:p>
        </w:tc>
        <w:tc>
          <w:tcPr>
            <w:tcW w:w="298" w:type="pct"/>
            <w:gridSpan w:val="2"/>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w:t>
            </w:r>
          </w:p>
        </w:tc>
        <w:tc>
          <w:tcPr>
            <w:tcW w:w="488" w:type="pct"/>
            <w:gridSpan w:val="2"/>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0.88/0.88</w:t>
            </w:r>
          </w:p>
        </w:tc>
        <w:tc>
          <w:tcPr>
            <w:tcW w:w="308" w:type="pct"/>
            <w:gridSpan w:val="3"/>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w:t>
            </w:r>
          </w:p>
        </w:tc>
        <w:tc>
          <w:tcPr>
            <w:tcW w:w="426" w:type="pct"/>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1.27/1.27</w:t>
            </w:r>
          </w:p>
        </w:tc>
        <w:tc>
          <w:tcPr>
            <w:tcW w:w="303" w:type="pct"/>
            <w:gridSpan w:val="2"/>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w:t>
            </w:r>
          </w:p>
        </w:tc>
        <w:tc>
          <w:tcPr>
            <w:tcW w:w="484" w:type="pct"/>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2.18/2.18</w:t>
            </w:r>
          </w:p>
        </w:tc>
        <w:tc>
          <w:tcPr>
            <w:tcW w:w="249" w:type="pct"/>
            <w:gridSpan w:val="2"/>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w:t>
            </w:r>
          </w:p>
        </w:tc>
        <w:tc>
          <w:tcPr>
            <w:tcW w:w="492" w:type="pct"/>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3.21/3.21</w:t>
            </w:r>
          </w:p>
        </w:tc>
      </w:tr>
      <w:tr w:rsidR="00D40753" w:rsidRPr="006A26D4" w:rsidTr="00D40753">
        <w:tc>
          <w:tcPr>
            <w:tcW w:w="166" w:type="pct"/>
            <w:shd w:val="clear" w:color="auto" w:fill="auto"/>
            <w:vAlign w:val="center"/>
          </w:tcPr>
          <w:p w:rsidR="006A26D4" w:rsidRPr="006A26D4" w:rsidRDefault="006A26D4" w:rsidP="006A26D4">
            <w:pPr>
              <w:pStyle w:val="af7"/>
              <w:numPr>
                <w:ilvl w:val="0"/>
                <w:numId w:val="33"/>
              </w:numPr>
              <w:ind w:leftChars="0"/>
              <w:jc w:val="center"/>
              <w:rPr>
                <w:rFonts w:ascii="標楷體" w:hAnsi="標楷體"/>
                <w:sz w:val="24"/>
                <w:szCs w:val="24"/>
              </w:rPr>
            </w:pPr>
          </w:p>
        </w:tc>
        <w:tc>
          <w:tcPr>
            <w:tcW w:w="1028" w:type="pct"/>
            <w:shd w:val="clear" w:color="auto" w:fill="auto"/>
            <w:vAlign w:val="center"/>
          </w:tcPr>
          <w:p w:rsidR="006A26D4" w:rsidRPr="006A26D4" w:rsidRDefault="006A26D4" w:rsidP="006A26D4">
            <w:pPr>
              <w:jc w:val="center"/>
              <w:rPr>
                <w:rFonts w:ascii="標楷體" w:hAnsi="標楷體" w:cs="新細明體"/>
                <w:sz w:val="24"/>
                <w:szCs w:val="24"/>
              </w:rPr>
            </w:pPr>
            <w:r w:rsidRPr="006A26D4">
              <w:rPr>
                <w:rFonts w:ascii="標楷體" w:hAnsi="標楷體" w:hint="eastAsia"/>
                <w:sz w:val="24"/>
                <w:szCs w:val="24"/>
              </w:rPr>
              <w:t>苗栗縣政府保管金專戶</w:t>
            </w:r>
          </w:p>
        </w:tc>
        <w:tc>
          <w:tcPr>
            <w:tcW w:w="249" w:type="pct"/>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2.07</w:t>
            </w:r>
          </w:p>
        </w:tc>
        <w:tc>
          <w:tcPr>
            <w:tcW w:w="509" w:type="pct"/>
            <w:gridSpan w:val="2"/>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4.61/2.54</w:t>
            </w:r>
          </w:p>
        </w:tc>
        <w:tc>
          <w:tcPr>
            <w:tcW w:w="298" w:type="pct"/>
            <w:gridSpan w:val="2"/>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1.95</w:t>
            </w:r>
          </w:p>
        </w:tc>
        <w:tc>
          <w:tcPr>
            <w:tcW w:w="488" w:type="pct"/>
            <w:gridSpan w:val="2"/>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4.15/2.20</w:t>
            </w:r>
          </w:p>
        </w:tc>
        <w:tc>
          <w:tcPr>
            <w:tcW w:w="308" w:type="pct"/>
            <w:gridSpan w:val="3"/>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3.17</w:t>
            </w:r>
          </w:p>
        </w:tc>
        <w:tc>
          <w:tcPr>
            <w:tcW w:w="426" w:type="pct"/>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5.97/2.80</w:t>
            </w:r>
          </w:p>
        </w:tc>
        <w:tc>
          <w:tcPr>
            <w:tcW w:w="303" w:type="pct"/>
            <w:gridSpan w:val="2"/>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1.95</w:t>
            </w:r>
          </w:p>
        </w:tc>
        <w:tc>
          <w:tcPr>
            <w:tcW w:w="484" w:type="pct"/>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4.44/2.49</w:t>
            </w:r>
          </w:p>
        </w:tc>
        <w:tc>
          <w:tcPr>
            <w:tcW w:w="249" w:type="pct"/>
            <w:gridSpan w:val="2"/>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1.95</w:t>
            </w:r>
          </w:p>
        </w:tc>
        <w:tc>
          <w:tcPr>
            <w:tcW w:w="492" w:type="pct"/>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5.04/3.09</w:t>
            </w:r>
          </w:p>
        </w:tc>
      </w:tr>
      <w:tr w:rsidR="00D40753" w:rsidRPr="006A26D4" w:rsidTr="00D40753">
        <w:tc>
          <w:tcPr>
            <w:tcW w:w="166" w:type="pct"/>
            <w:shd w:val="clear" w:color="auto" w:fill="auto"/>
            <w:vAlign w:val="center"/>
          </w:tcPr>
          <w:p w:rsidR="006A26D4" w:rsidRPr="006A26D4" w:rsidRDefault="006A26D4" w:rsidP="006A26D4">
            <w:pPr>
              <w:pStyle w:val="af7"/>
              <w:numPr>
                <w:ilvl w:val="0"/>
                <w:numId w:val="33"/>
              </w:numPr>
              <w:ind w:leftChars="0"/>
              <w:jc w:val="center"/>
              <w:rPr>
                <w:rFonts w:ascii="標楷體" w:hAnsi="標楷體"/>
                <w:sz w:val="24"/>
                <w:szCs w:val="24"/>
              </w:rPr>
            </w:pPr>
          </w:p>
        </w:tc>
        <w:tc>
          <w:tcPr>
            <w:tcW w:w="1028" w:type="pct"/>
            <w:shd w:val="clear" w:color="auto" w:fill="auto"/>
            <w:vAlign w:val="center"/>
          </w:tcPr>
          <w:p w:rsidR="006A26D4" w:rsidRPr="006A26D4" w:rsidRDefault="006A26D4" w:rsidP="006A26D4">
            <w:pPr>
              <w:jc w:val="center"/>
              <w:rPr>
                <w:rFonts w:ascii="標楷體" w:hAnsi="標楷體" w:cs="新細明體"/>
                <w:sz w:val="24"/>
                <w:szCs w:val="24"/>
              </w:rPr>
            </w:pPr>
            <w:r w:rsidRPr="006A26D4">
              <w:rPr>
                <w:rFonts w:ascii="標楷體" w:hAnsi="標楷體" w:hint="eastAsia"/>
                <w:sz w:val="24"/>
                <w:szCs w:val="24"/>
              </w:rPr>
              <w:t>苗栗縣環境保護基金</w:t>
            </w:r>
          </w:p>
        </w:tc>
        <w:tc>
          <w:tcPr>
            <w:tcW w:w="249" w:type="pct"/>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w:t>
            </w:r>
          </w:p>
        </w:tc>
        <w:tc>
          <w:tcPr>
            <w:tcW w:w="509" w:type="pct"/>
            <w:gridSpan w:val="2"/>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w:t>
            </w:r>
          </w:p>
        </w:tc>
        <w:tc>
          <w:tcPr>
            <w:tcW w:w="298" w:type="pct"/>
            <w:gridSpan w:val="2"/>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w:t>
            </w:r>
          </w:p>
        </w:tc>
        <w:tc>
          <w:tcPr>
            <w:tcW w:w="488" w:type="pct"/>
            <w:gridSpan w:val="2"/>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w:t>
            </w:r>
          </w:p>
        </w:tc>
        <w:tc>
          <w:tcPr>
            <w:tcW w:w="308" w:type="pct"/>
            <w:gridSpan w:val="3"/>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w:t>
            </w:r>
          </w:p>
        </w:tc>
        <w:tc>
          <w:tcPr>
            <w:tcW w:w="426" w:type="pct"/>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w:t>
            </w:r>
          </w:p>
        </w:tc>
        <w:tc>
          <w:tcPr>
            <w:tcW w:w="303" w:type="pct"/>
            <w:gridSpan w:val="2"/>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w:t>
            </w:r>
          </w:p>
        </w:tc>
        <w:tc>
          <w:tcPr>
            <w:tcW w:w="484" w:type="pct"/>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w:t>
            </w:r>
          </w:p>
        </w:tc>
        <w:tc>
          <w:tcPr>
            <w:tcW w:w="249" w:type="pct"/>
            <w:gridSpan w:val="2"/>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3</w:t>
            </w:r>
          </w:p>
        </w:tc>
        <w:tc>
          <w:tcPr>
            <w:tcW w:w="492" w:type="pct"/>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6.65/3.65</w:t>
            </w:r>
          </w:p>
        </w:tc>
      </w:tr>
      <w:tr w:rsidR="00D40753" w:rsidRPr="006A26D4" w:rsidTr="00D40753">
        <w:tc>
          <w:tcPr>
            <w:tcW w:w="166" w:type="pct"/>
            <w:shd w:val="clear" w:color="auto" w:fill="auto"/>
            <w:vAlign w:val="center"/>
          </w:tcPr>
          <w:p w:rsidR="006A26D4" w:rsidRPr="006A26D4" w:rsidRDefault="006A26D4" w:rsidP="006A26D4">
            <w:pPr>
              <w:pStyle w:val="af7"/>
              <w:numPr>
                <w:ilvl w:val="0"/>
                <w:numId w:val="33"/>
              </w:numPr>
              <w:ind w:leftChars="0"/>
              <w:jc w:val="center"/>
              <w:rPr>
                <w:rFonts w:ascii="標楷體" w:hAnsi="標楷體"/>
                <w:sz w:val="24"/>
                <w:szCs w:val="24"/>
              </w:rPr>
            </w:pPr>
          </w:p>
        </w:tc>
        <w:tc>
          <w:tcPr>
            <w:tcW w:w="1028" w:type="pct"/>
            <w:shd w:val="clear" w:color="auto" w:fill="auto"/>
            <w:vAlign w:val="center"/>
          </w:tcPr>
          <w:p w:rsidR="006A26D4" w:rsidRPr="006A26D4" w:rsidRDefault="006A26D4" w:rsidP="006A26D4">
            <w:pPr>
              <w:jc w:val="center"/>
              <w:rPr>
                <w:rFonts w:ascii="標楷體" w:hAnsi="標楷體" w:cs="新細明體"/>
                <w:sz w:val="24"/>
                <w:szCs w:val="24"/>
              </w:rPr>
            </w:pPr>
            <w:r w:rsidRPr="006A26D4">
              <w:rPr>
                <w:rFonts w:ascii="標楷體" w:hAnsi="標楷體" w:hint="eastAsia"/>
                <w:sz w:val="24"/>
                <w:szCs w:val="24"/>
              </w:rPr>
              <w:t>加速都市計劃公共設施保留地專戶</w:t>
            </w:r>
          </w:p>
        </w:tc>
        <w:tc>
          <w:tcPr>
            <w:tcW w:w="249" w:type="pct"/>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2</w:t>
            </w:r>
          </w:p>
        </w:tc>
        <w:tc>
          <w:tcPr>
            <w:tcW w:w="509" w:type="pct"/>
            <w:gridSpan w:val="2"/>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2.62/0.62</w:t>
            </w:r>
          </w:p>
        </w:tc>
        <w:tc>
          <w:tcPr>
            <w:tcW w:w="298" w:type="pct"/>
            <w:gridSpan w:val="2"/>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2</w:t>
            </w:r>
          </w:p>
        </w:tc>
        <w:tc>
          <w:tcPr>
            <w:tcW w:w="488" w:type="pct"/>
            <w:gridSpan w:val="2"/>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2.62/0.62</w:t>
            </w:r>
          </w:p>
        </w:tc>
        <w:tc>
          <w:tcPr>
            <w:tcW w:w="308" w:type="pct"/>
            <w:gridSpan w:val="3"/>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2</w:t>
            </w:r>
          </w:p>
        </w:tc>
        <w:tc>
          <w:tcPr>
            <w:tcW w:w="426" w:type="pct"/>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2.61/0.61</w:t>
            </w:r>
          </w:p>
        </w:tc>
        <w:tc>
          <w:tcPr>
            <w:tcW w:w="303" w:type="pct"/>
            <w:gridSpan w:val="2"/>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2</w:t>
            </w:r>
          </w:p>
        </w:tc>
        <w:tc>
          <w:tcPr>
            <w:tcW w:w="484" w:type="pct"/>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2.61/0.61</w:t>
            </w:r>
          </w:p>
        </w:tc>
        <w:tc>
          <w:tcPr>
            <w:tcW w:w="249" w:type="pct"/>
            <w:gridSpan w:val="2"/>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2</w:t>
            </w:r>
          </w:p>
        </w:tc>
        <w:tc>
          <w:tcPr>
            <w:tcW w:w="492" w:type="pct"/>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2.61/0.61</w:t>
            </w:r>
          </w:p>
        </w:tc>
      </w:tr>
      <w:tr w:rsidR="00D40753" w:rsidRPr="006A26D4" w:rsidTr="00D40753">
        <w:tc>
          <w:tcPr>
            <w:tcW w:w="166" w:type="pct"/>
            <w:shd w:val="clear" w:color="auto" w:fill="auto"/>
            <w:vAlign w:val="center"/>
          </w:tcPr>
          <w:p w:rsidR="006A26D4" w:rsidRPr="006A26D4" w:rsidRDefault="006A26D4" w:rsidP="006A26D4">
            <w:pPr>
              <w:pStyle w:val="af7"/>
              <w:numPr>
                <w:ilvl w:val="0"/>
                <w:numId w:val="33"/>
              </w:numPr>
              <w:ind w:leftChars="0"/>
              <w:jc w:val="center"/>
              <w:rPr>
                <w:rFonts w:ascii="標楷體" w:hAnsi="標楷體"/>
                <w:sz w:val="24"/>
                <w:szCs w:val="24"/>
              </w:rPr>
            </w:pPr>
          </w:p>
        </w:tc>
        <w:tc>
          <w:tcPr>
            <w:tcW w:w="1028" w:type="pct"/>
            <w:shd w:val="clear" w:color="auto" w:fill="auto"/>
            <w:vAlign w:val="center"/>
          </w:tcPr>
          <w:p w:rsidR="006A26D4" w:rsidRPr="006A26D4" w:rsidRDefault="006A26D4" w:rsidP="006A26D4">
            <w:pPr>
              <w:jc w:val="center"/>
              <w:rPr>
                <w:rFonts w:ascii="標楷體" w:hAnsi="標楷體" w:cs="新細明體"/>
                <w:sz w:val="24"/>
                <w:szCs w:val="24"/>
              </w:rPr>
            </w:pPr>
            <w:r w:rsidRPr="006A26D4">
              <w:rPr>
                <w:rFonts w:ascii="標楷體" w:hAnsi="標楷體" w:hint="eastAsia"/>
                <w:sz w:val="24"/>
                <w:szCs w:val="24"/>
              </w:rPr>
              <w:t>苗栗縣政府上館農地重劃基金專戶</w:t>
            </w:r>
          </w:p>
        </w:tc>
        <w:tc>
          <w:tcPr>
            <w:tcW w:w="249" w:type="pct"/>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w:t>
            </w:r>
          </w:p>
        </w:tc>
        <w:tc>
          <w:tcPr>
            <w:tcW w:w="509" w:type="pct"/>
            <w:gridSpan w:val="2"/>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0.06/0.06</w:t>
            </w:r>
          </w:p>
        </w:tc>
        <w:tc>
          <w:tcPr>
            <w:tcW w:w="298" w:type="pct"/>
            <w:gridSpan w:val="2"/>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w:t>
            </w:r>
          </w:p>
        </w:tc>
        <w:tc>
          <w:tcPr>
            <w:tcW w:w="488" w:type="pct"/>
            <w:gridSpan w:val="2"/>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0.18/0.18</w:t>
            </w:r>
          </w:p>
        </w:tc>
        <w:tc>
          <w:tcPr>
            <w:tcW w:w="308" w:type="pct"/>
            <w:gridSpan w:val="3"/>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w:t>
            </w:r>
          </w:p>
        </w:tc>
        <w:tc>
          <w:tcPr>
            <w:tcW w:w="426" w:type="pct"/>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0.39/0.39</w:t>
            </w:r>
          </w:p>
        </w:tc>
        <w:tc>
          <w:tcPr>
            <w:tcW w:w="303" w:type="pct"/>
            <w:gridSpan w:val="2"/>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w:t>
            </w:r>
          </w:p>
        </w:tc>
        <w:tc>
          <w:tcPr>
            <w:tcW w:w="484" w:type="pct"/>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0.21/0.21</w:t>
            </w:r>
          </w:p>
        </w:tc>
        <w:tc>
          <w:tcPr>
            <w:tcW w:w="249" w:type="pct"/>
            <w:gridSpan w:val="2"/>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w:t>
            </w:r>
          </w:p>
        </w:tc>
        <w:tc>
          <w:tcPr>
            <w:tcW w:w="492" w:type="pct"/>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0.32/0.32</w:t>
            </w:r>
          </w:p>
        </w:tc>
      </w:tr>
      <w:tr w:rsidR="00D40753" w:rsidRPr="006A26D4" w:rsidTr="00D40753">
        <w:tc>
          <w:tcPr>
            <w:tcW w:w="166" w:type="pct"/>
            <w:shd w:val="clear" w:color="auto" w:fill="auto"/>
            <w:vAlign w:val="center"/>
          </w:tcPr>
          <w:p w:rsidR="006A26D4" w:rsidRPr="006A26D4" w:rsidRDefault="006A26D4" w:rsidP="006A26D4">
            <w:pPr>
              <w:pStyle w:val="af7"/>
              <w:numPr>
                <w:ilvl w:val="0"/>
                <w:numId w:val="33"/>
              </w:numPr>
              <w:ind w:leftChars="0"/>
              <w:jc w:val="center"/>
              <w:rPr>
                <w:rFonts w:ascii="標楷體" w:hAnsi="標楷體"/>
                <w:sz w:val="24"/>
                <w:szCs w:val="24"/>
              </w:rPr>
            </w:pPr>
          </w:p>
        </w:tc>
        <w:tc>
          <w:tcPr>
            <w:tcW w:w="1028" w:type="pct"/>
            <w:shd w:val="clear" w:color="auto" w:fill="auto"/>
            <w:vAlign w:val="center"/>
          </w:tcPr>
          <w:p w:rsidR="006A26D4" w:rsidRPr="006A26D4" w:rsidRDefault="006A26D4" w:rsidP="006A26D4">
            <w:pPr>
              <w:jc w:val="center"/>
              <w:rPr>
                <w:rFonts w:ascii="標楷體" w:hAnsi="標楷體" w:cs="新細明體"/>
                <w:sz w:val="24"/>
                <w:szCs w:val="24"/>
              </w:rPr>
            </w:pPr>
            <w:r w:rsidRPr="006A26D4">
              <w:rPr>
                <w:rFonts w:ascii="標楷體" w:hAnsi="標楷體" w:hint="eastAsia"/>
                <w:sz w:val="24"/>
                <w:szCs w:val="24"/>
              </w:rPr>
              <w:t>苗栗縣政府保證金專戶</w:t>
            </w:r>
          </w:p>
        </w:tc>
        <w:tc>
          <w:tcPr>
            <w:tcW w:w="249" w:type="pct"/>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w:t>
            </w:r>
          </w:p>
        </w:tc>
        <w:tc>
          <w:tcPr>
            <w:tcW w:w="509" w:type="pct"/>
            <w:gridSpan w:val="2"/>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0.54/0.54</w:t>
            </w:r>
          </w:p>
        </w:tc>
        <w:tc>
          <w:tcPr>
            <w:tcW w:w="298" w:type="pct"/>
            <w:gridSpan w:val="2"/>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w:t>
            </w:r>
          </w:p>
        </w:tc>
        <w:tc>
          <w:tcPr>
            <w:tcW w:w="488" w:type="pct"/>
            <w:gridSpan w:val="2"/>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0.45/0.45</w:t>
            </w:r>
          </w:p>
        </w:tc>
        <w:tc>
          <w:tcPr>
            <w:tcW w:w="308" w:type="pct"/>
            <w:gridSpan w:val="3"/>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w:t>
            </w:r>
          </w:p>
        </w:tc>
        <w:tc>
          <w:tcPr>
            <w:tcW w:w="426" w:type="pct"/>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0.61/0.61</w:t>
            </w:r>
          </w:p>
        </w:tc>
        <w:tc>
          <w:tcPr>
            <w:tcW w:w="303" w:type="pct"/>
            <w:gridSpan w:val="2"/>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w:t>
            </w:r>
          </w:p>
        </w:tc>
        <w:tc>
          <w:tcPr>
            <w:tcW w:w="484" w:type="pct"/>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0.83/0.83</w:t>
            </w:r>
          </w:p>
        </w:tc>
        <w:tc>
          <w:tcPr>
            <w:tcW w:w="249" w:type="pct"/>
            <w:gridSpan w:val="2"/>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w:t>
            </w:r>
          </w:p>
        </w:tc>
        <w:tc>
          <w:tcPr>
            <w:tcW w:w="492" w:type="pct"/>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1.24/1.24</w:t>
            </w:r>
          </w:p>
        </w:tc>
      </w:tr>
      <w:tr w:rsidR="00D40753" w:rsidRPr="006A26D4" w:rsidTr="00D40753">
        <w:tc>
          <w:tcPr>
            <w:tcW w:w="166" w:type="pct"/>
            <w:shd w:val="clear" w:color="auto" w:fill="auto"/>
            <w:vAlign w:val="center"/>
          </w:tcPr>
          <w:p w:rsidR="006A26D4" w:rsidRPr="006A26D4" w:rsidRDefault="006A26D4" w:rsidP="006A26D4">
            <w:pPr>
              <w:pStyle w:val="af7"/>
              <w:numPr>
                <w:ilvl w:val="0"/>
                <w:numId w:val="33"/>
              </w:numPr>
              <w:ind w:leftChars="0"/>
              <w:jc w:val="center"/>
              <w:rPr>
                <w:rFonts w:ascii="標楷體" w:hAnsi="標楷體"/>
                <w:sz w:val="24"/>
                <w:szCs w:val="24"/>
              </w:rPr>
            </w:pPr>
          </w:p>
        </w:tc>
        <w:tc>
          <w:tcPr>
            <w:tcW w:w="1028" w:type="pct"/>
            <w:shd w:val="clear" w:color="auto" w:fill="auto"/>
            <w:vAlign w:val="center"/>
          </w:tcPr>
          <w:p w:rsidR="006A26D4" w:rsidRPr="006A26D4" w:rsidRDefault="006A26D4" w:rsidP="006A26D4">
            <w:pPr>
              <w:jc w:val="center"/>
              <w:rPr>
                <w:rFonts w:ascii="標楷體" w:hAnsi="標楷體" w:cs="新細明體"/>
                <w:sz w:val="24"/>
                <w:szCs w:val="24"/>
              </w:rPr>
            </w:pPr>
            <w:r w:rsidRPr="006A26D4">
              <w:rPr>
                <w:rFonts w:ascii="標楷體" w:hAnsi="標楷體" w:hint="eastAsia"/>
                <w:sz w:val="24"/>
                <w:szCs w:val="24"/>
              </w:rPr>
              <w:t>苗栗縣變更及擴大後龍都市計畫大庄地區區段基金</w:t>
            </w:r>
          </w:p>
        </w:tc>
        <w:tc>
          <w:tcPr>
            <w:tcW w:w="249" w:type="pct"/>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w:t>
            </w:r>
          </w:p>
        </w:tc>
        <w:tc>
          <w:tcPr>
            <w:tcW w:w="509" w:type="pct"/>
            <w:gridSpan w:val="2"/>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w:t>
            </w:r>
          </w:p>
        </w:tc>
        <w:tc>
          <w:tcPr>
            <w:tcW w:w="298" w:type="pct"/>
            <w:gridSpan w:val="2"/>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w:t>
            </w:r>
          </w:p>
        </w:tc>
        <w:tc>
          <w:tcPr>
            <w:tcW w:w="488" w:type="pct"/>
            <w:gridSpan w:val="2"/>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w:t>
            </w:r>
          </w:p>
        </w:tc>
        <w:tc>
          <w:tcPr>
            <w:tcW w:w="308" w:type="pct"/>
            <w:gridSpan w:val="3"/>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w:t>
            </w:r>
          </w:p>
        </w:tc>
        <w:tc>
          <w:tcPr>
            <w:tcW w:w="426" w:type="pct"/>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w:t>
            </w:r>
          </w:p>
        </w:tc>
        <w:tc>
          <w:tcPr>
            <w:tcW w:w="303" w:type="pct"/>
            <w:gridSpan w:val="2"/>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w:t>
            </w:r>
          </w:p>
        </w:tc>
        <w:tc>
          <w:tcPr>
            <w:tcW w:w="484" w:type="pct"/>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w:t>
            </w:r>
          </w:p>
        </w:tc>
        <w:tc>
          <w:tcPr>
            <w:tcW w:w="249" w:type="pct"/>
            <w:gridSpan w:val="2"/>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w:t>
            </w:r>
          </w:p>
        </w:tc>
        <w:tc>
          <w:tcPr>
            <w:tcW w:w="492" w:type="pct"/>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0.01/0.01</w:t>
            </w:r>
          </w:p>
        </w:tc>
      </w:tr>
      <w:tr w:rsidR="00D40753" w:rsidRPr="006A26D4" w:rsidTr="00D40753">
        <w:tc>
          <w:tcPr>
            <w:tcW w:w="166" w:type="pct"/>
            <w:shd w:val="clear" w:color="auto" w:fill="auto"/>
            <w:vAlign w:val="center"/>
          </w:tcPr>
          <w:p w:rsidR="006A26D4" w:rsidRPr="006A26D4" w:rsidRDefault="006A26D4" w:rsidP="006A26D4">
            <w:pPr>
              <w:pStyle w:val="af7"/>
              <w:numPr>
                <w:ilvl w:val="0"/>
                <w:numId w:val="33"/>
              </w:numPr>
              <w:ind w:leftChars="0"/>
              <w:jc w:val="center"/>
              <w:rPr>
                <w:rFonts w:ascii="標楷體" w:hAnsi="標楷體"/>
                <w:sz w:val="24"/>
                <w:szCs w:val="24"/>
              </w:rPr>
            </w:pPr>
          </w:p>
        </w:tc>
        <w:tc>
          <w:tcPr>
            <w:tcW w:w="1028" w:type="pct"/>
            <w:shd w:val="clear" w:color="auto" w:fill="auto"/>
            <w:vAlign w:val="center"/>
          </w:tcPr>
          <w:p w:rsidR="006A26D4" w:rsidRPr="006A26D4" w:rsidRDefault="006A26D4" w:rsidP="006A26D4">
            <w:pPr>
              <w:jc w:val="center"/>
              <w:rPr>
                <w:rFonts w:ascii="標楷體" w:hAnsi="標楷體" w:cs="新細明體"/>
                <w:sz w:val="24"/>
                <w:szCs w:val="24"/>
              </w:rPr>
            </w:pPr>
            <w:r w:rsidRPr="006A26D4">
              <w:rPr>
                <w:rFonts w:ascii="標楷體" w:hAnsi="標楷體" w:hint="eastAsia"/>
                <w:sz w:val="24"/>
                <w:szCs w:val="24"/>
              </w:rPr>
              <w:t>苗栗縣政府社南(一)農地重劃基金專戶</w:t>
            </w:r>
          </w:p>
        </w:tc>
        <w:tc>
          <w:tcPr>
            <w:tcW w:w="249" w:type="pct"/>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w:t>
            </w:r>
          </w:p>
        </w:tc>
        <w:tc>
          <w:tcPr>
            <w:tcW w:w="509" w:type="pct"/>
            <w:gridSpan w:val="2"/>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1.06/1.06</w:t>
            </w:r>
          </w:p>
        </w:tc>
        <w:tc>
          <w:tcPr>
            <w:tcW w:w="298" w:type="pct"/>
            <w:gridSpan w:val="2"/>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w:t>
            </w:r>
          </w:p>
        </w:tc>
        <w:tc>
          <w:tcPr>
            <w:tcW w:w="488" w:type="pct"/>
            <w:gridSpan w:val="2"/>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0.98/0.98</w:t>
            </w:r>
          </w:p>
        </w:tc>
        <w:tc>
          <w:tcPr>
            <w:tcW w:w="308" w:type="pct"/>
            <w:gridSpan w:val="3"/>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w:t>
            </w:r>
          </w:p>
        </w:tc>
        <w:tc>
          <w:tcPr>
            <w:tcW w:w="426" w:type="pct"/>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1.00/1.00</w:t>
            </w:r>
          </w:p>
        </w:tc>
        <w:tc>
          <w:tcPr>
            <w:tcW w:w="303" w:type="pct"/>
            <w:gridSpan w:val="2"/>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w:t>
            </w:r>
          </w:p>
        </w:tc>
        <w:tc>
          <w:tcPr>
            <w:tcW w:w="484" w:type="pct"/>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1.16/1.16</w:t>
            </w:r>
          </w:p>
        </w:tc>
        <w:tc>
          <w:tcPr>
            <w:tcW w:w="249" w:type="pct"/>
            <w:gridSpan w:val="2"/>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w:t>
            </w:r>
          </w:p>
        </w:tc>
        <w:tc>
          <w:tcPr>
            <w:tcW w:w="492" w:type="pct"/>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1.28/1.28</w:t>
            </w:r>
          </w:p>
        </w:tc>
      </w:tr>
      <w:tr w:rsidR="00D40753" w:rsidRPr="006A26D4" w:rsidTr="00D40753">
        <w:tc>
          <w:tcPr>
            <w:tcW w:w="166" w:type="pct"/>
            <w:shd w:val="clear" w:color="auto" w:fill="auto"/>
            <w:vAlign w:val="center"/>
          </w:tcPr>
          <w:p w:rsidR="006A26D4" w:rsidRPr="006A26D4" w:rsidRDefault="006A26D4" w:rsidP="006A26D4">
            <w:pPr>
              <w:pStyle w:val="af7"/>
              <w:numPr>
                <w:ilvl w:val="0"/>
                <w:numId w:val="33"/>
              </w:numPr>
              <w:ind w:leftChars="0"/>
              <w:jc w:val="center"/>
              <w:rPr>
                <w:rFonts w:ascii="標楷體" w:hAnsi="標楷體"/>
                <w:sz w:val="24"/>
                <w:szCs w:val="24"/>
              </w:rPr>
            </w:pPr>
          </w:p>
        </w:tc>
        <w:tc>
          <w:tcPr>
            <w:tcW w:w="1028" w:type="pct"/>
            <w:shd w:val="clear" w:color="auto" w:fill="auto"/>
            <w:vAlign w:val="center"/>
          </w:tcPr>
          <w:p w:rsidR="006A26D4" w:rsidRPr="006A26D4" w:rsidRDefault="006A26D4" w:rsidP="006A26D4">
            <w:pPr>
              <w:jc w:val="center"/>
              <w:rPr>
                <w:rFonts w:ascii="標楷體" w:hAnsi="標楷體" w:cs="新細明體"/>
                <w:sz w:val="24"/>
                <w:szCs w:val="24"/>
              </w:rPr>
            </w:pPr>
            <w:r w:rsidRPr="006A26D4">
              <w:rPr>
                <w:rFonts w:ascii="標楷體" w:hAnsi="標楷體" w:hint="eastAsia"/>
                <w:sz w:val="24"/>
                <w:szCs w:val="24"/>
              </w:rPr>
              <w:t>苗栗縣政府新復農地重劃基金專戶</w:t>
            </w:r>
          </w:p>
        </w:tc>
        <w:tc>
          <w:tcPr>
            <w:tcW w:w="249" w:type="pct"/>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w:t>
            </w:r>
          </w:p>
        </w:tc>
        <w:tc>
          <w:tcPr>
            <w:tcW w:w="509" w:type="pct"/>
            <w:gridSpan w:val="2"/>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0.21/0.21</w:t>
            </w:r>
          </w:p>
        </w:tc>
        <w:tc>
          <w:tcPr>
            <w:tcW w:w="298" w:type="pct"/>
            <w:gridSpan w:val="2"/>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w:t>
            </w:r>
          </w:p>
        </w:tc>
        <w:tc>
          <w:tcPr>
            <w:tcW w:w="488" w:type="pct"/>
            <w:gridSpan w:val="2"/>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0.07/0.07</w:t>
            </w:r>
          </w:p>
        </w:tc>
        <w:tc>
          <w:tcPr>
            <w:tcW w:w="308" w:type="pct"/>
            <w:gridSpan w:val="3"/>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w:t>
            </w:r>
          </w:p>
        </w:tc>
        <w:tc>
          <w:tcPr>
            <w:tcW w:w="426" w:type="pct"/>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0.20/0.20</w:t>
            </w:r>
          </w:p>
        </w:tc>
        <w:tc>
          <w:tcPr>
            <w:tcW w:w="303" w:type="pct"/>
            <w:gridSpan w:val="2"/>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w:t>
            </w:r>
          </w:p>
        </w:tc>
        <w:tc>
          <w:tcPr>
            <w:tcW w:w="484" w:type="pct"/>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0.39/0.39</w:t>
            </w:r>
          </w:p>
        </w:tc>
        <w:tc>
          <w:tcPr>
            <w:tcW w:w="249" w:type="pct"/>
            <w:gridSpan w:val="2"/>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w:t>
            </w:r>
          </w:p>
        </w:tc>
        <w:tc>
          <w:tcPr>
            <w:tcW w:w="492" w:type="pct"/>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0.30/0.30</w:t>
            </w:r>
          </w:p>
        </w:tc>
      </w:tr>
      <w:tr w:rsidR="00D40753" w:rsidRPr="006A26D4" w:rsidTr="00D40753">
        <w:tc>
          <w:tcPr>
            <w:tcW w:w="166" w:type="pct"/>
            <w:shd w:val="clear" w:color="auto" w:fill="auto"/>
            <w:vAlign w:val="center"/>
          </w:tcPr>
          <w:p w:rsidR="006A26D4" w:rsidRPr="006A26D4" w:rsidRDefault="006A26D4" w:rsidP="006A26D4">
            <w:pPr>
              <w:pStyle w:val="af7"/>
              <w:numPr>
                <w:ilvl w:val="0"/>
                <w:numId w:val="33"/>
              </w:numPr>
              <w:ind w:leftChars="0"/>
              <w:jc w:val="center"/>
              <w:rPr>
                <w:rFonts w:ascii="標楷體" w:hAnsi="標楷體"/>
                <w:sz w:val="24"/>
                <w:szCs w:val="24"/>
              </w:rPr>
            </w:pPr>
          </w:p>
        </w:tc>
        <w:tc>
          <w:tcPr>
            <w:tcW w:w="1028" w:type="pct"/>
            <w:shd w:val="clear" w:color="auto" w:fill="auto"/>
            <w:vAlign w:val="center"/>
          </w:tcPr>
          <w:p w:rsidR="006A26D4" w:rsidRPr="006A26D4" w:rsidRDefault="006A26D4" w:rsidP="006A26D4">
            <w:pPr>
              <w:jc w:val="center"/>
              <w:rPr>
                <w:rFonts w:ascii="標楷體" w:hAnsi="標楷體" w:cs="新細明體"/>
                <w:sz w:val="24"/>
                <w:szCs w:val="24"/>
              </w:rPr>
            </w:pPr>
            <w:r w:rsidRPr="006A26D4">
              <w:rPr>
                <w:rFonts w:ascii="標楷體" w:hAnsi="標楷體" w:hint="eastAsia"/>
                <w:sz w:val="24"/>
                <w:szCs w:val="24"/>
              </w:rPr>
              <w:t>苗東縣政府推展社會福利服務補助經費專戶</w:t>
            </w:r>
          </w:p>
        </w:tc>
        <w:tc>
          <w:tcPr>
            <w:tcW w:w="249" w:type="pct"/>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1</w:t>
            </w:r>
          </w:p>
        </w:tc>
        <w:tc>
          <w:tcPr>
            <w:tcW w:w="509" w:type="pct"/>
            <w:gridSpan w:val="2"/>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1.52/0.52</w:t>
            </w:r>
          </w:p>
        </w:tc>
        <w:tc>
          <w:tcPr>
            <w:tcW w:w="298" w:type="pct"/>
            <w:gridSpan w:val="2"/>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1</w:t>
            </w:r>
          </w:p>
        </w:tc>
        <w:tc>
          <w:tcPr>
            <w:tcW w:w="488" w:type="pct"/>
            <w:gridSpan w:val="2"/>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1.38/0.38</w:t>
            </w:r>
          </w:p>
        </w:tc>
        <w:tc>
          <w:tcPr>
            <w:tcW w:w="308" w:type="pct"/>
            <w:gridSpan w:val="3"/>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1</w:t>
            </w:r>
          </w:p>
        </w:tc>
        <w:tc>
          <w:tcPr>
            <w:tcW w:w="426" w:type="pct"/>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1.34/0.34</w:t>
            </w:r>
          </w:p>
        </w:tc>
        <w:tc>
          <w:tcPr>
            <w:tcW w:w="303" w:type="pct"/>
            <w:gridSpan w:val="2"/>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1</w:t>
            </w:r>
          </w:p>
        </w:tc>
        <w:tc>
          <w:tcPr>
            <w:tcW w:w="484" w:type="pct"/>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1.35/0.35</w:t>
            </w:r>
          </w:p>
        </w:tc>
        <w:tc>
          <w:tcPr>
            <w:tcW w:w="249" w:type="pct"/>
            <w:gridSpan w:val="2"/>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1</w:t>
            </w:r>
          </w:p>
        </w:tc>
        <w:tc>
          <w:tcPr>
            <w:tcW w:w="492" w:type="pct"/>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1.24/0.24</w:t>
            </w:r>
          </w:p>
        </w:tc>
      </w:tr>
      <w:tr w:rsidR="00D40753" w:rsidRPr="006A26D4" w:rsidTr="00D40753">
        <w:tc>
          <w:tcPr>
            <w:tcW w:w="166" w:type="pct"/>
            <w:shd w:val="clear" w:color="auto" w:fill="auto"/>
            <w:vAlign w:val="center"/>
          </w:tcPr>
          <w:p w:rsidR="006A26D4" w:rsidRPr="006A26D4" w:rsidRDefault="006A26D4" w:rsidP="006A26D4">
            <w:pPr>
              <w:pStyle w:val="af7"/>
              <w:numPr>
                <w:ilvl w:val="0"/>
                <w:numId w:val="33"/>
              </w:numPr>
              <w:ind w:leftChars="0"/>
              <w:jc w:val="center"/>
              <w:rPr>
                <w:rFonts w:ascii="標楷體" w:hAnsi="標楷體"/>
                <w:sz w:val="24"/>
                <w:szCs w:val="24"/>
              </w:rPr>
            </w:pPr>
          </w:p>
        </w:tc>
        <w:tc>
          <w:tcPr>
            <w:tcW w:w="1028" w:type="pct"/>
            <w:shd w:val="clear" w:color="auto" w:fill="auto"/>
            <w:vAlign w:val="center"/>
          </w:tcPr>
          <w:p w:rsidR="006A26D4" w:rsidRPr="006A26D4" w:rsidRDefault="006A26D4" w:rsidP="006A26D4">
            <w:pPr>
              <w:jc w:val="center"/>
              <w:rPr>
                <w:rFonts w:ascii="標楷體" w:hAnsi="標楷體" w:cs="新細明體"/>
                <w:sz w:val="24"/>
                <w:szCs w:val="24"/>
              </w:rPr>
            </w:pPr>
            <w:r w:rsidRPr="006A26D4">
              <w:rPr>
                <w:rFonts w:ascii="標楷體" w:hAnsi="標楷體" w:hint="eastAsia"/>
                <w:sz w:val="24"/>
                <w:szCs w:val="24"/>
              </w:rPr>
              <w:t>教育部補助地方國民教育經費專戶</w:t>
            </w:r>
          </w:p>
        </w:tc>
        <w:tc>
          <w:tcPr>
            <w:tcW w:w="249" w:type="pct"/>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w:t>
            </w:r>
          </w:p>
        </w:tc>
        <w:tc>
          <w:tcPr>
            <w:tcW w:w="509" w:type="pct"/>
            <w:gridSpan w:val="2"/>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0.22/0.22</w:t>
            </w:r>
          </w:p>
        </w:tc>
        <w:tc>
          <w:tcPr>
            <w:tcW w:w="298" w:type="pct"/>
            <w:gridSpan w:val="2"/>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w:t>
            </w:r>
          </w:p>
        </w:tc>
        <w:tc>
          <w:tcPr>
            <w:tcW w:w="488" w:type="pct"/>
            <w:gridSpan w:val="2"/>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0.17/0.17</w:t>
            </w:r>
          </w:p>
        </w:tc>
        <w:tc>
          <w:tcPr>
            <w:tcW w:w="308" w:type="pct"/>
            <w:gridSpan w:val="3"/>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w:t>
            </w:r>
          </w:p>
        </w:tc>
        <w:tc>
          <w:tcPr>
            <w:tcW w:w="426" w:type="pct"/>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0.30/0.30</w:t>
            </w:r>
          </w:p>
        </w:tc>
        <w:tc>
          <w:tcPr>
            <w:tcW w:w="303" w:type="pct"/>
            <w:gridSpan w:val="2"/>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w:t>
            </w:r>
          </w:p>
        </w:tc>
        <w:tc>
          <w:tcPr>
            <w:tcW w:w="484" w:type="pct"/>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0.5/0.50</w:t>
            </w:r>
          </w:p>
        </w:tc>
        <w:tc>
          <w:tcPr>
            <w:tcW w:w="249" w:type="pct"/>
            <w:gridSpan w:val="2"/>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w:t>
            </w:r>
          </w:p>
        </w:tc>
        <w:tc>
          <w:tcPr>
            <w:tcW w:w="492" w:type="pct"/>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0.4/0.4</w:t>
            </w:r>
          </w:p>
        </w:tc>
      </w:tr>
      <w:tr w:rsidR="00D40753" w:rsidRPr="006A26D4" w:rsidTr="00D40753">
        <w:tc>
          <w:tcPr>
            <w:tcW w:w="166" w:type="pct"/>
            <w:shd w:val="clear" w:color="auto" w:fill="auto"/>
            <w:vAlign w:val="center"/>
          </w:tcPr>
          <w:p w:rsidR="006A26D4" w:rsidRPr="006A26D4" w:rsidRDefault="006A26D4" w:rsidP="006A26D4">
            <w:pPr>
              <w:pStyle w:val="af7"/>
              <w:numPr>
                <w:ilvl w:val="0"/>
                <w:numId w:val="33"/>
              </w:numPr>
              <w:ind w:leftChars="0"/>
              <w:jc w:val="center"/>
              <w:rPr>
                <w:rFonts w:ascii="標楷體" w:hAnsi="標楷體"/>
                <w:sz w:val="24"/>
                <w:szCs w:val="24"/>
              </w:rPr>
            </w:pPr>
          </w:p>
        </w:tc>
        <w:tc>
          <w:tcPr>
            <w:tcW w:w="1028" w:type="pct"/>
            <w:shd w:val="clear" w:color="auto" w:fill="auto"/>
            <w:vAlign w:val="center"/>
          </w:tcPr>
          <w:p w:rsidR="006A26D4" w:rsidRPr="006A26D4" w:rsidRDefault="006A26D4" w:rsidP="006A26D4">
            <w:pPr>
              <w:jc w:val="center"/>
              <w:rPr>
                <w:rFonts w:ascii="標楷體" w:hAnsi="標楷體" w:cs="新細明體"/>
                <w:sz w:val="24"/>
                <w:szCs w:val="24"/>
              </w:rPr>
            </w:pPr>
            <w:r w:rsidRPr="006A26D4">
              <w:rPr>
                <w:rFonts w:ascii="標楷體" w:hAnsi="標楷體" w:hint="eastAsia"/>
                <w:sz w:val="24"/>
                <w:szCs w:val="24"/>
              </w:rPr>
              <w:t>苗栗縣道路基金專戶</w:t>
            </w:r>
          </w:p>
        </w:tc>
        <w:tc>
          <w:tcPr>
            <w:tcW w:w="249" w:type="pct"/>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w:t>
            </w:r>
          </w:p>
        </w:tc>
        <w:tc>
          <w:tcPr>
            <w:tcW w:w="509" w:type="pct"/>
            <w:gridSpan w:val="2"/>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w:t>
            </w:r>
          </w:p>
        </w:tc>
        <w:tc>
          <w:tcPr>
            <w:tcW w:w="298" w:type="pct"/>
            <w:gridSpan w:val="2"/>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w:t>
            </w:r>
          </w:p>
        </w:tc>
        <w:tc>
          <w:tcPr>
            <w:tcW w:w="488" w:type="pct"/>
            <w:gridSpan w:val="2"/>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w:t>
            </w:r>
          </w:p>
        </w:tc>
        <w:tc>
          <w:tcPr>
            <w:tcW w:w="308" w:type="pct"/>
            <w:gridSpan w:val="3"/>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w:t>
            </w:r>
          </w:p>
        </w:tc>
        <w:tc>
          <w:tcPr>
            <w:tcW w:w="426" w:type="pct"/>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w:t>
            </w:r>
          </w:p>
        </w:tc>
        <w:tc>
          <w:tcPr>
            <w:tcW w:w="303" w:type="pct"/>
            <w:gridSpan w:val="2"/>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w:t>
            </w:r>
          </w:p>
        </w:tc>
        <w:tc>
          <w:tcPr>
            <w:tcW w:w="484" w:type="pct"/>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0.04/0.04</w:t>
            </w:r>
          </w:p>
        </w:tc>
        <w:tc>
          <w:tcPr>
            <w:tcW w:w="249" w:type="pct"/>
            <w:gridSpan w:val="2"/>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w:t>
            </w:r>
          </w:p>
        </w:tc>
        <w:tc>
          <w:tcPr>
            <w:tcW w:w="492" w:type="pct"/>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0.43/0.43</w:t>
            </w:r>
          </w:p>
        </w:tc>
      </w:tr>
      <w:tr w:rsidR="00D40753" w:rsidRPr="006A26D4" w:rsidTr="00D40753">
        <w:tc>
          <w:tcPr>
            <w:tcW w:w="166" w:type="pct"/>
            <w:shd w:val="clear" w:color="auto" w:fill="auto"/>
            <w:vAlign w:val="center"/>
          </w:tcPr>
          <w:p w:rsidR="006A26D4" w:rsidRPr="006A26D4" w:rsidRDefault="006A26D4" w:rsidP="006A26D4">
            <w:pPr>
              <w:pStyle w:val="af7"/>
              <w:numPr>
                <w:ilvl w:val="0"/>
                <w:numId w:val="33"/>
              </w:numPr>
              <w:ind w:leftChars="0"/>
              <w:jc w:val="center"/>
              <w:rPr>
                <w:rFonts w:ascii="標楷體" w:hAnsi="標楷體"/>
                <w:sz w:val="24"/>
                <w:szCs w:val="24"/>
              </w:rPr>
            </w:pPr>
          </w:p>
        </w:tc>
        <w:tc>
          <w:tcPr>
            <w:tcW w:w="1028" w:type="pct"/>
            <w:shd w:val="clear" w:color="auto" w:fill="auto"/>
            <w:vAlign w:val="center"/>
          </w:tcPr>
          <w:p w:rsidR="006A26D4" w:rsidRPr="006A26D4" w:rsidRDefault="006A26D4" w:rsidP="006A26D4">
            <w:pPr>
              <w:jc w:val="center"/>
              <w:rPr>
                <w:rFonts w:ascii="標楷體" w:hAnsi="標楷體" w:cs="新細明體"/>
                <w:sz w:val="24"/>
                <w:szCs w:val="24"/>
              </w:rPr>
            </w:pPr>
            <w:r w:rsidRPr="006A26D4">
              <w:rPr>
                <w:rFonts w:ascii="標楷體" w:hAnsi="標楷體" w:hint="eastAsia"/>
                <w:sz w:val="24"/>
                <w:szCs w:val="24"/>
              </w:rPr>
              <w:t>苗栗縣政府社南(二)農地重劃基金專戶</w:t>
            </w:r>
          </w:p>
        </w:tc>
        <w:tc>
          <w:tcPr>
            <w:tcW w:w="249" w:type="pct"/>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w:t>
            </w:r>
          </w:p>
        </w:tc>
        <w:tc>
          <w:tcPr>
            <w:tcW w:w="509" w:type="pct"/>
            <w:gridSpan w:val="2"/>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1.25/1.25</w:t>
            </w:r>
          </w:p>
        </w:tc>
        <w:tc>
          <w:tcPr>
            <w:tcW w:w="298" w:type="pct"/>
            <w:gridSpan w:val="2"/>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w:t>
            </w:r>
          </w:p>
        </w:tc>
        <w:tc>
          <w:tcPr>
            <w:tcW w:w="488" w:type="pct"/>
            <w:gridSpan w:val="2"/>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1.28/1.28</w:t>
            </w:r>
          </w:p>
        </w:tc>
        <w:tc>
          <w:tcPr>
            <w:tcW w:w="308" w:type="pct"/>
            <w:gridSpan w:val="3"/>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w:t>
            </w:r>
          </w:p>
        </w:tc>
        <w:tc>
          <w:tcPr>
            <w:tcW w:w="426" w:type="pct"/>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1.22/1.22</w:t>
            </w:r>
          </w:p>
        </w:tc>
        <w:tc>
          <w:tcPr>
            <w:tcW w:w="303" w:type="pct"/>
            <w:gridSpan w:val="2"/>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w:t>
            </w:r>
          </w:p>
        </w:tc>
        <w:tc>
          <w:tcPr>
            <w:tcW w:w="484" w:type="pct"/>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1.31/1.31</w:t>
            </w:r>
          </w:p>
        </w:tc>
        <w:tc>
          <w:tcPr>
            <w:tcW w:w="249" w:type="pct"/>
            <w:gridSpan w:val="2"/>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w:t>
            </w:r>
          </w:p>
        </w:tc>
        <w:tc>
          <w:tcPr>
            <w:tcW w:w="492" w:type="pct"/>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1.35/1.35</w:t>
            </w:r>
          </w:p>
        </w:tc>
      </w:tr>
      <w:tr w:rsidR="00D40753" w:rsidRPr="006A26D4" w:rsidTr="00D40753">
        <w:tc>
          <w:tcPr>
            <w:tcW w:w="166" w:type="pct"/>
            <w:shd w:val="clear" w:color="auto" w:fill="auto"/>
            <w:vAlign w:val="center"/>
          </w:tcPr>
          <w:p w:rsidR="006A26D4" w:rsidRPr="006A26D4" w:rsidRDefault="006A26D4" w:rsidP="006A26D4">
            <w:pPr>
              <w:pStyle w:val="af7"/>
              <w:numPr>
                <w:ilvl w:val="0"/>
                <w:numId w:val="33"/>
              </w:numPr>
              <w:ind w:leftChars="0"/>
              <w:jc w:val="center"/>
              <w:rPr>
                <w:rFonts w:ascii="標楷體" w:hAnsi="標楷體"/>
                <w:sz w:val="24"/>
                <w:szCs w:val="24"/>
              </w:rPr>
            </w:pPr>
          </w:p>
        </w:tc>
        <w:tc>
          <w:tcPr>
            <w:tcW w:w="1028" w:type="pct"/>
            <w:shd w:val="clear" w:color="auto" w:fill="auto"/>
            <w:vAlign w:val="center"/>
          </w:tcPr>
          <w:p w:rsidR="006A26D4" w:rsidRPr="006A26D4" w:rsidRDefault="006A26D4" w:rsidP="006A26D4">
            <w:pPr>
              <w:jc w:val="center"/>
              <w:rPr>
                <w:rFonts w:ascii="標楷體" w:hAnsi="標楷體" w:cs="新細明體"/>
                <w:sz w:val="24"/>
                <w:szCs w:val="24"/>
              </w:rPr>
            </w:pPr>
            <w:r w:rsidRPr="006A26D4">
              <w:rPr>
                <w:rFonts w:ascii="標楷體" w:hAnsi="標楷體" w:hint="eastAsia"/>
                <w:sz w:val="24"/>
                <w:szCs w:val="24"/>
              </w:rPr>
              <w:t>苗東縣縣有財產開發基金</w:t>
            </w:r>
          </w:p>
        </w:tc>
        <w:tc>
          <w:tcPr>
            <w:tcW w:w="249" w:type="pct"/>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w:t>
            </w:r>
          </w:p>
        </w:tc>
        <w:tc>
          <w:tcPr>
            <w:tcW w:w="509" w:type="pct"/>
            <w:gridSpan w:val="2"/>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w:t>
            </w:r>
          </w:p>
        </w:tc>
        <w:tc>
          <w:tcPr>
            <w:tcW w:w="298" w:type="pct"/>
            <w:gridSpan w:val="2"/>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w:t>
            </w:r>
          </w:p>
        </w:tc>
        <w:tc>
          <w:tcPr>
            <w:tcW w:w="488" w:type="pct"/>
            <w:gridSpan w:val="2"/>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w:t>
            </w:r>
          </w:p>
        </w:tc>
        <w:tc>
          <w:tcPr>
            <w:tcW w:w="308" w:type="pct"/>
            <w:gridSpan w:val="3"/>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w:t>
            </w:r>
          </w:p>
        </w:tc>
        <w:tc>
          <w:tcPr>
            <w:tcW w:w="426" w:type="pct"/>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w:t>
            </w:r>
          </w:p>
        </w:tc>
        <w:tc>
          <w:tcPr>
            <w:tcW w:w="303" w:type="pct"/>
            <w:gridSpan w:val="2"/>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w:t>
            </w:r>
          </w:p>
        </w:tc>
        <w:tc>
          <w:tcPr>
            <w:tcW w:w="484" w:type="pct"/>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w:t>
            </w:r>
          </w:p>
        </w:tc>
        <w:tc>
          <w:tcPr>
            <w:tcW w:w="249" w:type="pct"/>
            <w:gridSpan w:val="2"/>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w:t>
            </w:r>
          </w:p>
        </w:tc>
        <w:tc>
          <w:tcPr>
            <w:tcW w:w="492" w:type="pct"/>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w:t>
            </w:r>
          </w:p>
        </w:tc>
      </w:tr>
      <w:tr w:rsidR="00D40753" w:rsidRPr="006A26D4" w:rsidTr="00D40753">
        <w:tc>
          <w:tcPr>
            <w:tcW w:w="166" w:type="pct"/>
            <w:shd w:val="clear" w:color="auto" w:fill="auto"/>
            <w:vAlign w:val="center"/>
          </w:tcPr>
          <w:p w:rsidR="006A26D4" w:rsidRPr="006A26D4" w:rsidRDefault="006A26D4" w:rsidP="006A26D4">
            <w:pPr>
              <w:pStyle w:val="af7"/>
              <w:numPr>
                <w:ilvl w:val="0"/>
                <w:numId w:val="33"/>
              </w:numPr>
              <w:ind w:leftChars="0"/>
              <w:jc w:val="center"/>
              <w:rPr>
                <w:rFonts w:ascii="標楷體" w:hAnsi="標楷體"/>
                <w:sz w:val="24"/>
                <w:szCs w:val="24"/>
              </w:rPr>
            </w:pPr>
          </w:p>
        </w:tc>
        <w:tc>
          <w:tcPr>
            <w:tcW w:w="1028" w:type="pct"/>
            <w:shd w:val="clear" w:color="auto" w:fill="auto"/>
            <w:vAlign w:val="center"/>
          </w:tcPr>
          <w:p w:rsidR="006A26D4" w:rsidRPr="006A26D4" w:rsidRDefault="006A26D4" w:rsidP="006A26D4">
            <w:pPr>
              <w:jc w:val="center"/>
              <w:rPr>
                <w:rFonts w:ascii="標楷體" w:hAnsi="標楷體" w:cs="新細明體"/>
                <w:sz w:val="24"/>
                <w:szCs w:val="24"/>
              </w:rPr>
            </w:pPr>
            <w:r w:rsidRPr="006A26D4">
              <w:rPr>
                <w:rFonts w:ascii="標楷體" w:hAnsi="標楷體" w:hint="eastAsia"/>
                <w:sz w:val="24"/>
                <w:szCs w:val="24"/>
              </w:rPr>
              <w:t>苗票縣都市計畫及都市更新基金專戶</w:t>
            </w:r>
          </w:p>
        </w:tc>
        <w:tc>
          <w:tcPr>
            <w:tcW w:w="249" w:type="pct"/>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w:t>
            </w:r>
          </w:p>
        </w:tc>
        <w:tc>
          <w:tcPr>
            <w:tcW w:w="509" w:type="pct"/>
            <w:gridSpan w:val="2"/>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w:t>
            </w:r>
          </w:p>
        </w:tc>
        <w:tc>
          <w:tcPr>
            <w:tcW w:w="298" w:type="pct"/>
            <w:gridSpan w:val="2"/>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w:t>
            </w:r>
          </w:p>
        </w:tc>
        <w:tc>
          <w:tcPr>
            <w:tcW w:w="488" w:type="pct"/>
            <w:gridSpan w:val="2"/>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0.34/0.34</w:t>
            </w:r>
          </w:p>
        </w:tc>
        <w:tc>
          <w:tcPr>
            <w:tcW w:w="308" w:type="pct"/>
            <w:gridSpan w:val="3"/>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w:t>
            </w:r>
          </w:p>
        </w:tc>
        <w:tc>
          <w:tcPr>
            <w:tcW w:w="426" w:type="pct"/>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0.32/0.32</w:t>
            </w:r>
          </w:p>
        </w:tc>
        <w:tc>
          <w:tcPr>
            <w:tcW w:w="303" w:type="pct"/>
            <w:gridSpan w:val="2"/>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w:t>
            </w:r>
          </w:p>
        </w:tc>
        <w:tc>
          <w:tcPr>
            <w:tcW w:w="484" w:type="pct"/>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0.31/0.31</w:t>
            </w:r>
          </w:p>
        </w:tc>
        <w:tc>
          <w:tcPr>
            <w:tcW w:w="249" w:type="pct"/>
            <w:gridSpan w:val="2"/>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w:t>
            </w:r>
          </w:p>
        </w:tc>
        <w:tc>
          <w:tcPr>
            <w:tcW w:w="492" w:type="pct"/>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0.30/0.30</w:t>
            </w:r>
          </w:p>
        </w:tc>
      </w:tr>
      <w:tr w:rsidR="00D40753" w:rsidRPr="006A26D4" w:rsidTr="00D40753">
        <w:tc>
          <w:tcPr>
            <w:tcW w:w="166" w:type="pct"/>
            <w:shd w:val="clear" w:color="auto" w:fill="auto"/>
            <w:vAlign w:val="center"/>
          </w:tcPr>
          <w:p w:rsidR="006A26D4" w:rsidRPr="006A26D4" w:rsidRDefault="006A26D4" w:rsidP="006A26D4">
            <w:pPr>
              <w:pStyle w:val="af7"/>
              <w:numPr>
                <w:ilvl w:val="0"/>
                <w:numId w:val="33"/>
              </w:numPr>
              <w:ind w:leftChars="0"/>
              <w:jc w:val="center"/>
              <w:rPr>
                <w:rFonts w:ascii="標楷體" w:hAnsi="標楷體"/>
                <w:sz w:val="24"/>
                <w:szCs w:val="24"/>
              </w:rPr>
            </w:pPr>
          </w:p>
        </w:tc>
        <w:tc>
          <w:tcPr>
            <w:tcW w:w="1028" w:type="pct"/>
            <w:shd w:val="clear" w:color="auto" w:fill="auto"/>
            <w:vAlign w:val="center"/>
          </w:tcPr>
          <w:p w:rsidR="006A26D4" w:rsidRPr="006A26D4" w:rsidRDefault="006A26D4" w:rsidP="006A26D4">
            <w:pPr>
              <w:jc w:val="center"/>
              <w:rPr>
                <w:rFonts w:ascii="標楷體" w:hAnsi="標楷體" w:cs="新細明體"/>
                <w:sz w:val="24"/>
                <w:szCs w:val="24"/>
              </w:rPr>
            </w:pPr>
            <w:r w:rsidRPr="006A26D4">
              <w:rPr>
                <w:rFonts w:ascii="標楷體" w:hAnsi="標楷體" w:hint="eastAsia"/>
                <w:sz w:val="24"/>
                <w:szCs w:val="24"/>
              </w:rPr>
              <w:t>苗栗縣政府實施平均地權基金專戶</w:t>
            </w:r>
          </w:p>
        </w:tc>
        <w:tc>
          <w:tcPr>
            <w:tcW w:w="249" w:type="pct"/>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w:t>
            </w:r>
          </w:p>
        </w:tc>
        <w:tc>
          <w:tcPr>
            <w:tcW w:w="509" w:type="pct"/>
            <w:gridSpan w:val="2"/>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0.92/0.92</w:t>
            </w:r>
          </w:p>
        </w:tc>
        <w:tc>
          <w:tcPr>
            <w:tcW w:w="298" w:type="pct"/>
            <w:gridSpan w:val="2"/>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w:t>
            </w:r>
          </w:p>
        </w:tc>
        <w:tc>
          <w:tcPr>
            <w:tcW w:w="488" w:type="pct"/>
            <w:gridSpan w:val="2"/>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1.50/1.50</w:t>
            </w:r>
          </w:p>
        </w:tc>
        <w:tc>
          <w:tcPr>
            <w:tcW w:w="308" w:type="pct"/>
            <w:gridSpan w:val="3"/>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w:t>
            </w:r>
          </w:p>
        </w:tc>
        <w:tc>
          <w:tcPr>
            <w:tcW w:w="426" w:type="pct"/>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1.31/1.31</w:t>
            </w:r>
          </w:p>
        </w:tc>
        <w:tc>
          <w:tcPr>
            <w:tcW w:w="303" w:type="pct"/>
            <w:gridSpan w:val="2"/>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w:t>
            </w:r>
          </w:p>
        </w:tc>
        <w:tc>
          <w:tcPr>
            <w:tcW w:w="484" w:type="pct"/>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1.28/1.28</w:t>
            </w:r>
          </w:p>
        </w:tc>
        <w:tc>
          <w:tcPr>
            <w:tcW w:w="249" w:type="pct"/>
            <w:gridSpan w:val="2"/>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w:t>
            </w:r>
          </w:p>
        </w:tc>
        <w:tc>
          <w:tcPr>
            <w:tcW w:w="492" w:type="pct"/>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1.28/1.28</w:t>
            </w:r>
          </w:p>
        </w:tc>
      </w:tr>
      <w:tr w:rsidR="00D40753" w:rsidRPr="006A26D4" w:rsidTr="00D40753">
        <w:tc>
          <w:tcPr>
            <w:tcW w:w="1194" w:type="pct"/>
            <w:gridSpan w:val="2"/>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lastRenderedPageBreak/>
              <w:t>總計</w:t>
            </w:r>
          </w:p>
        </w:tc>
        <w:tc>
          <w:tcPr>
            <w:tcW w:w="249" w:type="pct"/>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8.77</w:t>
            </w:r>
          </w:p>
        </w:tc>
        <w:tc>
          <w:tcPr>
            <w:tcW w:w="509" w:type="pct"/>
            <w:gridSpan w:val="2"/>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23.99/15.22</w:t>
            </w:r>
          </w:p>
        </w:tc>
        <w:tc>
          <w:tcPr>
            <w:tcW w:w="298" w:type="pct"/>
            <w:gridSpan w:val="2"/>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8.6</w:t>
            </w:r>
          </w:p>
        </w:tc>
        <w:tc>
          <w:tcPr>
            <w:tcW w:w="488" w:type="pct"/>
            <w:gridSpan w:val="2"/>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24.56/15.96</w:t>
            </w:r>
          </w:p>
        </w:tc>
        <w:tc>
          <w:tcPr>
            <w:tcW w:w="308" w:type="pct"/>
            <w:gridSpan w:val="3"/>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25.67</w:t>
            </w:r>
          </w:p>
        </w:tc>
        <w:tc>
          <w:tcPr>
            <w:tcW w:w="426" w:type="pct"/>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43.33/17.66</w:t>
            </w:r>
          </w:p>
        </w:tc>
        <w:tc>
          <w:tcPr>
            <w:tcW w:w="303" w:type="pct"/>
            <w:gridSpan w:val="2"/>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15.95</w:t>
            </w:r>
          </w:p>
        </w:tc>
        <w:tc>
          <w:tcPr>
            <w:tcW w:w="484" w:type="pct"/>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42.97/27.02</w:t>
            </w:r>
          </w:p>
        </w:tc>
        <w:tc>
          <w:tcPr>
            <w:tcW w:w="249" w:type="pct"/>
            <w:gridSpan w:val="2"/>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24.95</w:t>
            </w:r>
          </w:p>
        </w:tc>
        <w:tc>
          <w:tcPr>
            <w:tcW w:w="492" w:type="pct"/>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55.92/30.97</w:t>
            </w:r>
          </w:p>
        </w:tc>
      </w:tr>
    </w:tbl>
    <w:p w:rsidR="006A26D4" w:rsidRDefault="006A26D4" w:rsidP="00153A4F">
      <w:pPr>
        <w:pStyle w:val="af7"/>
        <w:snapToGrid w:val="0"/>
        <w:ind w:leftChars="-60" w:left="-51" w:rightChars="-260" w:right="-884" w:hangingChars="59" w:hanging="153"/>
        <w:jc w:val="both"/>
        <w:rPr>
          <w:rFonts w:ascii="標楷體" w:hAnsi="標楷體"/>
          <w:color w:val="000000" w:themeColor="text1"/>
          <w:sz w:val="24"/>
          <w:szCs w:val="24"/>
        </w:rPr>
      </w:pPr>
    </w:p>
    <w:tbl>
      <w:tblPr>
        <w:tblW w:w="14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6"/>
        <w:gridCol w:w="2858"/>
        <w:gridCol w:w="720"/>
        <w:gridCol w:w="1444"/>
        <w:gridCol w:w="842"/>
        <w:gridCol w:w="1399"/>
        <w:gridCol w:w="842"/>
        <w:gridCol w:w="1259"/>
        <w:gridCol w:w="800"/>
        <w:gridCol w:w="1417"/>
        <w:gridCol w:w="709"/>
        <w:gridCol w:w="1417"/>
      </w:tblGrid>
      <w:tr w:rsidR="006A26D4" w:rsidRPr="006A26D4" w:rsidTr="006A26D4">
        <w:trPr>
          <w:tblHeader/>
        </w:trPr>
        <w:tc>
          <w:tcPr>
            <w:tcW w:w="576" w:type="dxa"/>
            <w:vMerge w:val="restart"/>
            <w:shd w:val="clear" w:color="auto" w:fill="auto"/>
          </w:tcPr>
          <w:p w:rsidR="006A26D4" w:rsidRPr="006A26D4" w:rsidRDefault="006A26D4" w:rsidP="006A26D4">
            <w:pPr>
              <w:snapToGrid w:val="0"/>
              <w:rPr>
                <w:rFonts w:ascii="標楷體" w:hAnsi="標楷體" w:cs="HiddenHorzOCR"/>
                <w:kern w:val="0"/>
                <w:sz w:val="24"/>
                <w:szCs w:val="24"/>
              </w:rPr>
            </w:pPr>
            <w:r w:rsidRPr="006A26D4">
              <w:rPr>
                <w:rFonts w:ascii="標楷體" w:hAnsi="標楷體" w:cs="HiddenHorzOCR" w:hint="eastAsia"/>
                <w:kern w:val="0"/>
                <w:sz w:val="24"/>
                <w:szCs w:val="24"/>
              </w:rPr>
              <w:t>項次</w:t>
            </w:r>
          </w:p>
        </w:tc>
        <w:tc>
          <w:tcPr>
            <w:tcW w:w="2858" w:type="dxa"/>
            <w:vMerge w:val="restart"/>
            <w:shd w:val="clear" w:color="auto" w:fill="auto"/>
          </w:tcPr>
          <w:p w:rsidR="006A26D4" w:rsidRPr="006A26D4" w:rsidRDefault="006A26D4" w:rsidP="006A26D4">
            <w:pPr>
              <w:snapToGrid w:val="0"/>
              <w:rPr>
                <w:rFonts w:ascii="標楷體" w:hAnsi="標楷體" w:cs="HiddenHorzOCR"/>
                <w:kern w:val="0"/>
                <w:sz w:val="24"/>
                <w:szCs w:val="24"/>
              </w:rPr>
            </w:pPr>
            <w:r w:rsidRPr="006A26D4">
              <w:rPr>
                <w:rFonts w:ascii="標楷體" w:hAnsi="標楷體" w:cs="HiddenHorzOCR" w:hint="eastAsia"/>
                <w:kern w:val="0"/>
                <w:sz w:val="24"/>
                <w:szCs w:val="24"/>
              </w:rPr>
              <w:t>基金或專戶名稱</w:t>
            </w:r>
          </w:p>
        </w:tc>
        <w:tc>
          <w:tcPr>
            <w:tcW w:w="2164" w:type="dxa"/>
            <w:gridSpan w:val="2"/>
            <w:shd w:val="clear" w:color="auto" w:fill="auto"/>
            <w:vAlign w:val="center"/>
          </w:tcPr>
          <w:p w:rsidR="006A26D4" w:rsidRPr="006A26D4" w:rsidRDefault="006A26D4" w:rsidP="006A26D4">
            <w:pPr>
              <w:widowControl/>
              <w:jc w:val="center"/>
              <w:rPr>
                <w:rFonts w:ascii="標楷體" w:hAnsi="標楷體"/>
                <w:kern w:val="0"/>
                <w:sz w:val="24"/>
                <w:szCs w:val="24"/>
              </w:rPr>
            </w:pPr>
            <w:r w:rsidRPr="006A26D4">
              <w:rPr>
                <w:rFonts w:ascii="標楷體" w:hAnsi="標楷體"/>
                <w:kern w:val="0"/>
                <w:sz w:val="24"/>
                <w:szCs w:val="24"/>
              </w:rPr>
              <w:t>9</w:t>
            </w:r>
            <w:r w:rsidRPr="006A26D4">
              <w:rPr>
                <w:rFonts w:ascii="標楷體" w:hAnsi="標楷體" w:hint="eastAsia"/>
                <w:kern w:val="0"/>
                <w:sz w:val="24"/>
                <w:szCs w:val="24"/>
              </w:rPr>
              <w:t>9</w:t>
            </w:r>
            <w:r w:rsidRPr="006A26D4">
              <w:rPr>
                <w:rFonts w:ascii="標楷體" w:hAnsi="標楷體"/>
                <w:kern w:val="0"/>
                <w:sz w:val="24"/>
                <w:szCs w:val="24"/>
              </w:rPr>
              <w:t>年</w:t>
            </w:r>
          </w:p>
        </w:tc>
        <w:tc>
          <w:tcPr>
            <w:tcW w:w="2241" w:type="dxa"/>
            <w:gridSpan w:val="2"/>
            <w:shd w:val="clear" w:color="auto" w:fill="auto"/>
            <w:vAlign w:val="center"/>
          </w:tcPr>
          <w:p w:rsidR="006A26D4" w:rsidRPr="006A26D4" w:rsidRDefault="006A26D4" w:rsidP="006A26D4">
            <w:pPr>
              <w:widowControl/>
              <w:jc w:val="center"/>
              <w:rPr>
                <w:rFonts w:ascii="標楷體" w:hAnsi="標楷體"/>
                <w:kern w:val="0"/>
                <w:sz w:val="24"/>
                <w:szCs w:val="24"/>
              </w:rPr>
            </w:pPr>
            <w:r w:rsidRPr="006A26D4">
              <w:rPr>
                <w:rFonts w:ascii="標楷體" w:hAnsi="標楷體" w:hint="eastAsia"/>
                <w:kern w:val="0"/>
                <w:sz w:val="24"/>
                <w:szCs w:val="24"/>
              </w:rPr>
              <w:t>100</w:t>
            </w:r>
            <w:r w:rsidRPr="006A26D4">
              <w:rPr>
                <w:rFonts w:ascii="標楷體" w:hAnsi="標楷體"/>
                <w:kern w:val="0"/>
                <w:sz w:val="24"/>
                <w:szCs w:val="24"/>
              </w:rPr>
              <w:t>年</w:t>
            </w:r>
          </w:p>
        </w:tc>
        <w:tc>
          <w:tcPr>
            <w:tcW w:w="2101" w:type="dxa"/>
            <w:gridSpan w:val="2"/>
            <w:shd w:val="clear" w:color="auto" w:fill="auto"/>
            <w:vAlign w:val="center"/>
          </w:tcPr>
          <w:p w:rsidR="006A26D4" w:rsidRPr="006A26D4" w:rsidRDefault="006A26D4" w:rsidP="006A26D4">
            <w:pPr>
              <w:jc w:val="center"/>
              <w:rPr>
                <w:rFonts w:ascii="標楷體" w:hAnsi="標楷體"/>
                <w:kern w:val="0"/>
                <w:sz w:val="24"/>
                <w:szCs w:val="24"/>
              </w:rPr>
            </w:pPr>
            <w:r w:rsidRPr="006A26D4">
              <w:rPr>
                <w:rFonts w:ascii="標楷體" w:hAnsi="標楷體" w:hint="eastAsia"/>
                <w:kern w:val="0"/>
                <w:sz w:val="24"/>
                <w:szCs w:val="24"/>
              </w:rPr>
              <w:t>101年</w:t>
            </w:r>
          </w:p>
        </w:tc>
        <w:tc>
          <w:tcPr>
            <w:tcW w:w="2217" w:type="dxa"/>
            <w:gridSpan w:val="2"/>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102年</w:t>
            </w:r>
          </w:p>
        </w:tc>
        <w:tc>
          <w:tcPr>
            <w:tcW w:w="2126" w:type="dxa"/>
            <w:gridSpan w:val="2"/>
            <w:shd w:val="clear" w:color="auto" w:fill="auto"/>
            <w:vAlign w:val="center"/>
          </w:tcPr>
          <w:p w:rsidR="006A26D4" w:rsidRPr="006A26D4" w:rsidRDefault="006A26D4" w:rsidP="006A26D4">
            <w:pPr>
              <w:jc w:val="center"/>
              <w:rPr>
                <w:rFonts w:ascii="標楷體" w:hAnsi="標楷體"/>
                <w:kern w:val="0"/>
                <w:sz w:val="24"/>
                <w:szCs w:val="24"/>
              </w:rPr>
            </w:pPr>
            <w:r w:rsidRPr="006A26D4">
              <w:rPr>
                <w:rFonts w:ascii="標楷體" w:hAnsi="標楷體" w:hint="eastAsia"/>
                <w:kern w:val="0"/>
                <w:sz w:val="24"/>
                <w:szCs w:val="24"/>
              </w:rPr>
              <w:t>103</w:t>
            </w:r>
            <w:r w:rsidRPr="006A26D4">
              <w:rPr>
                <w:rFonts w:ascii="標楷體" w:hAnsi="標楷體"/>
                <w:kern w:val="0"/>
                <w:sz w:val="24"/>
                <w:szCs w:val="24"/>
              </w:rPr>
              <w:t>年</w:t>
            </w:r>
          </w:p>
        </w:tc>
      </w:tr>
      <w:tr w:rsidR="006A26D4" w:rsidRPr="006A26D4" w:rsidTr="006A26D4">
        <w:trPr>
          <w:tblHeader/>
        </w:trPr>
        <w:tc>
          <w:tcPr>
            <w:tcW w:w="576" w:type="dxa"/>
            <w:vMerge/>
            <w:shd w:val="clear" w:color="auto" w:fill="auto"/>
          </w:tcPr>
          <w:p w:rsidR="006A26D4" w:rsidRPr="006A26D4" w:rsidRDefault="006A26D4" w:rsidP="006A26D4">
            <w:pPr>
              <w:snapToGrid w:val="0"/>
              <w:rPr>
                <w:rFonts w:ascii="標楷體" w:hAnsi="標楷體" w:cs="HiddenHorzOCR"/>
                <w:kern w:val="0"/>
                <w:sz w:val="24"/>
                <w:szCs w:val="24"/>
              </w:rPr>
            </w:pPr>
          </w:p>
        </w:tc>
        <w:tc>
          <w:tcPr>
            <w:tcW w:w="2858" w:type="dxa"/>
            <w:vMerge/>
            <w:shd w:val="clear" w:color="auto" w:fill="auto"/>
          </w:tcPr>
          <w:p w:rsidR="006A26D4" w:rsidRPr="006A26D4" w:rsidRDefault="006A26D4" w:rsidP="006A26D4">
            <w:pPr>
              <w:snapToGrid w:val="0"/>
              <w:rPr>
                <w:rFonts w:ascii="標楷體" w:hAnsi="標楷體" w:cs="HiddenHorzOCR"/>
                <w:kern w:val="0"/>
                <w:sz w:val="24"/>
                <w:szCs w:val="24"/>
              </w:rPr>
            </w:pPr>
          </w:p>
        </w:tc>
        <w:tc>
          <w:tcPr>
            <w:tcW w:w="720" w:type="dxa"/>
            <w:shd w:val="clear" w:color="auto" w:fill="auto"/>
            <w:vAlign w:val="center"/>
          </w:tcPr>
          <w:p w:rsidR="006A26D4" w:rsidRPr="006A26D4" w:rsidRDefault="006A26D4" w:rsidP="006A26D4">
            <w:pPr>
              <w:jc w:val="center"/>
              <w:rPr>
                <w:rFonts w:ascii="標楷體" w:hAnsi="標楷體"/>
                <w:kern w:val="0"/>
                <w:sz w:val="24"/>
                <w:szCs w:val="24"/>
              </w:rPr>
            </w:pPr>
            <w:r w:rsidRPr="006A26D4">
              <w:rPr>
                <w:rFonts w:ascii="標楷體" w:hAnsi="標楷體" w:hint="eastAsia"/>
                <w:kern w:val="0"/>
                <w:sz w:val="24"/>
                <w:szCs w:val="24"/>
              </w:rPr>
              <w:t>調借</w:t>
            </w:r>
          </w:p>
          <w:p w:rsidR="006A26D4" w:rsidRPr="006A26D4" w:rsidRDefault="006A26D4" w:rsidP="006A26D4">
            <w:pPr>
              <w:jc w:val="center"/>
              <w:rPr>
                <w:rFonts w:ascii="標楷體" w:hAnsi="標楷體"/>
                <w:kern w:val="0"/>
                <w:sz w:val="24"/>
                <w:szCs w:val="24"/>
              </w:rPr>
            </w:pPr>
            <w:r w:rsidRPr="006A26D4">
              <w:rPr>
                <w:rFonts w:ascii="標楷體" w:hAnsi="標楷體" w:hint="eastAsia"/>
                <w:kern w:val="0"/>
                <w:sz w:val="24"/>
                <w:szCs w:val="24"/>
              </w:rPr>
              <w:t>未償金額</w:t>
            </w:r>
          </w:p>
        </w:tc>
        <w:tc>
          <w:tcPr>
            <w:tcW w:w="1444" w:type="dxa"/>
            <w:shd w:val="clear" w:color="auto" w:fill="auto"/>
            <w:vAlign w:val="center"/>
          </w:tcPr>
          <w:p w:rsidR="006A26D4" w:rsidRPr="006A26D4" w:rsidRDefault="006A26D4" w:rsidP="006A26D4">
            <w:pPr>
              <w:jc w:val="center"/>
              <w:rPr>
                <w:rFonts w:ascii="標楷體" w:hAnsi="標楷體"/>
                <w:kern w:val="0"/>
                <w:sz w:val="24"/>
                <w:szCs w:val="24"/>
              </w:rPr>
            </w:pPr>
            <w:r w:rsidRPr="006A26D4">
              <w:rPr>
                <w:rFonts w:ascii="標楷體" w:hAnsi="標楷體" w:hint="eastAsia"/>
                <w:kern w:val="0"/>
                <w:sz w:val="24"/>
                <w:szCs w:val="24"/>
              </w:rPr>
              <w:t>帳上應有</w:t>
            </w:r>
          </w:p>
          <w:p w:rsidR="006A26D4" w:rsidRPr="006A26D4" w:rsidRDefault="006A26D4" w:rsidP="006A26D4">
            <w:pPr>
              <w:jc w:val="center"/>
              <w:rPr>
                <w:rFonts w:ascii="標楷體" w:hAnsi="標楷體"/>
                <w:kern w:val="0"/>
                <w:sz w:val="24"/>
                <w:szCs w:val="24"/>
              </w:rPr>
            </w:pPr>
            <w:r w:rsidRPr="006A26D4">
              <w:rPr>
                <w:rFonts w:ascii="標楷體" w:hAnsi="標楷體" w:hint="eastAsia"/>
                <w:kern w:val="0"/>
                <w:sz w:val="24"/>
                <w:szCs w:val="24"/>
              </w:rPr>
              <w:t>餘額及</w:t>
            </w:r>
          </w:p>
          <w:p w:rsidR="006A26D4" w:rsidRPr="006A26D4" w:rsidRDefault="006A26D4" w:rsidP="006A26D4">
            <w:pPr>
              <w:jc w:val="center"/>
              <w:rPr>
                <w:rFonts w:ascii="標楷體" w:hAnsi="標楷體"/>
                <w:kern w:val="0"/>
                <w:sz w:val="24"/>
                <w:szCs w:val="24"/>
              </w:rPr>
            </w:pPr>
            <w:r w:rsidRPr="006A26D4">
              <w:rPr>
                <w:rFonts w:ascii="標楷體" w:hAnsi="標楷體" w:hint="eastAsia"/>
                <w:kern w:val="0"/>
                <w:sz w:val="24"/>
                <w:szCs w:val="24"/>
              </w:rPr>
              <w:t>調借後餘額</w:t>
            </w:r>
          </w:p>
        </w:tc>
        <w:tc>
          <w:tcPr>
            <w:tcW w:w="842" w:type="dxa"/>
            <w:shd w:val="clear" w:color="auto" w:fill="auto"/>
            <w:vAlign w:val="center"/>
          </w:tcPr>
          <w:p w:rsidR="006A26D4" w:rsidRPr="006A26D4" w:rsidRDefault="006A26D4" w:rsidP="006A26D4">
            <w:pPr>
              <w:jc w:val="center"/>
              <w:rPr>
                <w:rFonts w:ascii="標楷體" w:hAnsi="標楷體"/>
                <w:kern w:val="0"/>
                <w:sz w:val="24"/>
                <w:szCs w:val="24"/>
              </w:rPr>
            </w:pPr>
            <w:r w:rsidRPr="006A26D4">
              <w:rPr>
                <w:rFonts w:ascii="標楷體" w:hAnsi="標楷體" w:hint="eastAsia"/>
                <w:kern w:val="0"/>
                <w:sz w:val="24"/>
                <w:szCs w:val="24"/>
              </w:rPr>
              <w:t>調借</w:t>
            </w:r>
          </w:p>
          <w:p w:rsidR="006A26D4" w:rsidRPr="006A26D4" w:rsidRDefault="006A26D4" w:rsidP="006A26D4">
            <w:pPr>
              <w:jc w:val="center"/>
              <w:rPr>
                <w:rFonts w:ascii="標楷體" w:hAnsi="標楷體"/>
                <w:kern w:val="0"/>
                <w:sz w:val="24"/>
                <w:szCs w:val="24"/>
              </w:rPr>
            </w:pPr>
            <w:r w:rsidRPr="006A26D4">
              <w:rPr>
                <w:rFonts w:ascii="標楷體" w:hAnsi="標楷體" w:hint="eastAsia"/>
                <w:kern w:val="0"/>
                <w:sz w:val="24"/>
                <w:szCs w:val="24"/>
              </w:rPr>
              <w:t>未償金額</w:t>
            </w:r>
          </w:p>
        </w:tc>
        <w:tc>
          <w:tcPr>
            <w:tcW w:w="1399" w:type="dxa"/>
            <w:shd w:val="clear" w:color="auto" w:fill="auto"/>
            <w:vAlign w:val="center"/>
          </w:tcPr>
          <w:p w:rsidR="006A26D4" w:rsidRPr="006A26D4" w:rsidRDefault="006A26D4" w:rsidP="006A26D4">
            <w:pPr>
              <w:jc w:val="center"/>
              <w:rPr>
                <w:rFonts w:ascii="標楷體" w:hAnsi="標楷體"/>
                <w:kern w:val="0"/>
                <w:sz w:val="24"/>
                <w:szCs w:val="24"/>
              </w:rPr>
            </w:pPr>
            <w:r w:rsidRPr="006A26D4">
              <w:rPr>
                <w:rFonts w:ascii="標楷體" w:hAnsi="標楷體" w:hint="eastAsia"/>
                <w:kern w:val="0"/>
                <w:sz w:val="24"/>
                <w:szCs w:val="24"/>
              </w:rPr>
              <w:t>帳上應有餘額及</w:t>
            </w:r>
          </w:p>
          <w:p w:rsidR="006A26D4" w:rsidRPr="006A26D4" w:rsidRDefault="006A26D4" w:rsidP="006A26D4">
            <w:pPr>
              <w:jc w:val="center"/>
              <w:rPr>
                <w:rFonts w:ascii="標楷體" w:hAnsi="標楷體"/>
                <w:kern w:val="0"/>
                <w:sz w:val="24"/>
                <w:szCs w:val="24"/>
              </w:rPr>
            </w:pPr>
            <w:r w:rsidRPr="006A26D4">
              <w:rPr>
                <w:rFonts w:ascii="標楷體" w:hAnsi="標楷體" w:hint="eastAsia"/>
                <w:kern w:val="0"/>
                <w:sz w:val="24"/>
                <w:szCs w:val="24"/>
              </w:rPr>
              <w:t>調借後餘額</w:t>
            </w:r>
          </w:p>
        </w:tc>
        <w:tc>
          <w:tcPr>
            <w:tcW w:w="842" w:type="dxa"/>
            <w:shd w:val="clear" w:color="auto" w:fill="auto"/>
            <w:vAlign w:val="center"/>
          </w:tcPr>
          <w:p w:rsidR="006A26D4" w:rsidRPr="006A26D4" w:rsidRDefault="006A26D4" w:rsidP="006A26D4">
            <w:pPr>
              <w:jc w:val="center"/>
              <w:rPr>
                <w:rFonts w:ascii="標楷體" w:hAnsi="標楷體"/>
                <w:kern w:val="0"/>
                <w:sz w:val="24"/>
                <w:szCs w:val="24"/>
              </w:rPr>
            </w:pPr>
            <w:r w:rsidRPr="006A26D4">
              <w:rPr>
                <w:rFonts w:ascii="標楷體" w:hAnsi="標楷體" w:hint="eastAsia"/>
                <w:kern w:val="0"/>
                <w:sz w:val="24"/>
                <w:szCs w:val="24"/>
              </w:rPr>
              <w:t>調借未償金額</w:t>
            </w:r>
          </w:p>
        </w:tc>
        <w:tc>
          <w:tcPr>
            <w:tcW w:w="1259" w:type="dxa"/>
            <w:shd w:val="clear" w:color="auto" w:fill="auto"/>
            <w:vAlign w:val="center"/>
          </w:tcPr>
          <w:p w:rsidR="006A26D4" w:rsidRPr="006A26D4" w:rsidRDefault="006A26D4" w:rsidP="006A26D4">
            <w:pPr>
              <w:jc w:val="center"/>
              <w:rPr>
                <w:rFonts w:ascii="標楷體" w:hAnsi="標楷體"/>
                <w:kern w:val="0"/>
                <w:sz w:val="24"/>
                <w:szCs w:val="24"/>
              </w:rPr>
            </w:pPr>
            <w:r w:rsidRPr="006A26D4">
              <w:rPr>
                <w:rFonts w:ascii="標楷體" w:hAnsi="標楷體" w:hint="eastAsia"/>
                <w:kern w:val="0"/>
                <w:sz w:val="24"/>
                <w:szCs w:val="24"/>
              </w:rPr>
              <w:t>帳上應有餘額及</w:t>
            </w:r>
          </w:p>
          <w:p w:rsidR="006A26D4" w:rsidRPr="006A26D4" w:rsidRDefault="006A26D4" w:rsidP="006A26D4">
            <w:pPr>
              <w:jc w:val="center"/>
              <w:rPr>
                <w:rFonts w:ascii="標楷體" w:hAnsi="標楷體"/>
                <w:kern w:val="0"/>
                <w:sz w:val="24"/>
                <w:szCs w:val="24"/>
              </w:rPr>
            </w:pPr>
            <w:r w:rsidRPr="006A26D4">
              <w:rPr>
                <w:rFonts w:ascii="標楷體" w:hAnsi="標楷體" w:hint="eastAsia"/>
                <w:kern w:val="0"/>
                <w:sz w:val="24"/>
                <w:szCs w:val="24"/>
              </w:rPr>
              <w:t>調借後餘額</w:t>
            </w:r>
          </w:p>
        </w:tc>
        <w:tc>
          <w:tcPr>
            <w:tcW w:w="800" w:type="dxa"/>
            <w:shd w:val="clear" w:color="auto" w:fill="auto"/>
            <w:vAlign w:val="center"/>
          </w:tcPr>
          <w:p w:rsidR="006A26D4" w:rsidRPr="006A26D4" w:rsidRDefault="006A26D4" w:rsidP="006A26D4">
            <w:pPr>
              <w:jc w:val="center"/>
              <w:rPr>
                <w:rFonts w:ascii="標楷體" w:hAnsi="標楷體"/>
                <w:kern w:val="0"/>
                <w:sz w:val="24"/>
                <w:szCs w:val="24"/>
              </w:rPr>
            </w:pPr>
            <w:r w:rsidRPr="006A26D4">
              <w:rPr>
                <w:rFonts w:ascii="標楷體" w:hAnsi="標楷體" w:hint="eastAsia"/>
                <w:kern w:val="0"/>
                <w:sz w:val="24"/>
                <w:szCs w:val="24"/>
              </w:rPr>
              <w:t>調借未償金額</w:t>
            </w:r>
          </w:p>
        </w:tc>
        <w:tc>
          <w:tcPr>
            <w:tcW w:w="1417" w:type="dxa"/>
            <w:shd w:val="clear" w:color="auto" w:fill="auto"/>
            <w:vAlign w:val="center"/>
          </w:tcPr>
          <w:p w:rsidR="006A26D4" w:rsidRPr="006A26D4" w:rsidRDefault="006A26D4" w:rsidP="006A26D4">
            <w:pPr>
              <w:jc w:val="center"/>
              <w:rPr>
                <w:rFonts w:ascii="標楷體" w:hAnsi="標楷體"/>
                <w:kern w:val="0"/>
                <w:sz w:val="24"/>
                <w:szCs w:val="24"/>
              </w:rPr>
            </w:pPr>
            <w:r w:rsidRPr="006A26D4">
              <w:rPr>
                <w:rFonts w:ascii="標楷體" w:hAnsi="標楷體" w:hint="eastAsia"/>
                <w:kern w:val="0"/>
                <w:sz w:val="24"/>
                <w:szCs w:val="24"/>
              </w:rPr>
              <w:t>帳上應有餘額及</w:t>
            </w:r>
          </w:p>
          <w:p w:rsidR="006A26D4" w:rsidRPr="006A26D4" w:rsidRDefault="006A26D4" w:rsidP="006A26D4">
            <w:pPr>
              <w:jc w:val="center"/>
              <w:rPr>
                <w:rFonts w:ascii="標楷體" w:hAnsi="標楷體"/>
                <w:kern w:val="0"/>
                <w:sz w:val="24"/>
                <w:szCs w:val="24"/>
              </w:rPr>
            </w:pPr>
            <w:r w:rsidRPr="006A26D4">
              <w:rPr>
                <w:rFonts w:ascii="標楷體" w:hAnsi="標楷體" w:hint="eastAsia"/>
                <w:kern w:val="0"/>
                <w:sz w:val="24"/>
                <w:szCs w:val="24"/>
              </w:rPr>
              <w:t>調借後餘額</w:t>
            </w:r>
          </w:p>
        </w:tc>
        <w:tc>
          <w:tcPr>
            <w:tcW w:w="709" w:type="dxa"/>
            <w:shd w:val="clear" w:color="auto" w:fill="auto"/>
            <w:vAlign w:val="center"/>
          </w:tcPr>
          <w:p w:rsidR="006A26D4" w:rsidRPr="006A26D4" w:rsidRDefault="006A26D4" w:rsidP="006A26D4">
            <w:pPr>
              <w:jc w:val="center"/>
              <w:rPr>
                <w:rFonts w:ascii="標楷體" w:hAnsi="標楷體"/>
                <w:kern w:val="0"/>
                <w:sz w:val="24"/>
                <w:szCs w:val="24"/>
              </w:rPr>
            </w:pPr>
            <w:r w:rsidRPr="006A26D4">
              <w:rPr>
                <w:rFonts w:ascii="標楷體" w:hAnsi="標楷體" w:hint="eastAsia"/>
                <w:kern w:val="0"/>
                <w:sz w:val="24"/>
                <w:szCs w:val="24"/>
              </w:rPr>
              <w:t>調借未償</w:t>
            </w:r>
          </w:p>
          <w:p w:rsidR="006A26D4" w:rsidRPr="006A26D4" w:rsidRDefault="006A26D4" w:rsidP="006A26D4">
            <w:pPr>
              <w:jc w:val="center"/>
              <w:rPr>
                <w:rFonts w:ascii="標楷體" w:hAnsi="標楷體"/>
                <w:kern w:val="0"/>
                <w:sz w:val="24"/>
                <w:szCs w:val="24"/>
              </w:rPr>
            </w:pPr>
            <w:r w:rsidRPr="006A26D4">
              <w:rPr>
                <w:rFonts w:ascii="標楷體" w:hAnsi="標楷體" w:hint="eastAsia"/>
                <w:kern w:val="0"/>
                <w:sz w:val="24"/>
                <w:szCs w:val="24"/>
              </w:rPr>
              <w:t>金額</w:t>
            </w:r>
          </w:p>
        </w:tc>
        <w:tc>
          <w:tcPr>
            <w:tcW w:w="1417" w:type="dxa"/>
            <w:shd w:val="clear" w:color="auto" w:fill="auto"/>
            <w:vAlign w:val="center"/>
          </w:tcPr>
          <w:p w:rsidR="006A26D4" w:rsidRPr="006A26D4" w:rsidRDefault="006A26D4" w:rsidP="006A26D4">
            <w:pPr>
              <w:jc w:val="center"/>
              <w:rPr>
                <w:rFonts w:ascii="標楷體" w:hAnsi="標楷體"/>
                <w:kern w:val="0"/>
                <w:sz w:val="24"/>
                <w:szCs w:val="24"/>
              </w:rPr>
            </w:pPr>
            <w:r w:rsidRPr="006A26D4">
              <w:rPr>
                <w:rFonts w:ascii="標楷體" w:hAnsi="標楷體" w:hint="eastAsia"/>
                <w:kern w:val="0"/>
                <w:sz w:val="24"/>
                <w:szCs w:val="24"/>
              </w:rPr>
              <w:t>帳上應有餘</w:t>
            </w:r>
          </w:p>
          <w:p w:rsidR="006A26D4" w:rsidRPr="006A26D4" w:rsidRDefault="006A26D4" w:rsidP="006A26D4">
            <w:pPr>
              <w:jc w:val="center"/>
              <w:rPr>
                <w:rFonts w:ascii="標楷體" w:hAnsi="標楷體"/>
                <w:kern w:val="0"/>
                <w:sz w:val="24"/>
                <w:szCs w:val="24"/>
              </w:rPr>
            </w:pPr>
            <w:r w:rsidRPr="006A26D4">
              <w:rPr>
                <w:rFonts w:ascii="標楷體" w:hAnsi="標楷體" w:hint="eastAsia"/>
                <w:kern w:val="0"/>
                <w:sz w:val="24"/>
                <w:szCs w:val="24"/>
              </w:rPr>
              <w:t>額及</w:t>
            </w:r>
          </w:p>
          <w:p w:rsidR="006A26D4" w:rsidRPr="006A26D4" w:rsidRDefault="006A26D4" w:rsidP="006A26D4">
            <w:pPr>
              <w:jc w:val="center"/>
              <w:rPr>
                <w:rFonts w:ascii="標楷體" w:hAnsi="標楷體"/>
                <w:kern w:val="0"/>
                <w:sz w:val="24"/>
                <w:szCs w:val="24"/>
              </w:rPr>
            </w:pPr>
            <w:r w:rsidRPr="006A26D4">
              <w:rPr>
                <w:rFonts w:ascii="標楷體" w:hAnsi="標楷體" w:hint="eastAsia"/>
                <w:kern w:val="0"/>
                <w:sz w:val="24"/>
                <w:szCs w:val="24"/>
              </w:rPr>
              <w:t>調借後餘額</w:t>
            </w:r>
          </w:p>
        </w:tc>
      </w:tr>
      <w:tr w:rsidR="006A26D4" w:rsidRPr="006A26D4" w:rsidTr="006A26D4">
        <w:tc>
          <w:tcPr>
            <w:tcW w:w="576" w:type="dxa"/>
            <w:shd w:val="clear" w:color="auto" w:fill="auto"/>
            <w:vAlign w:val="center"/>
          </w:tcPr>
          <w:p w:rsidR="006A26D4" w:rsidRPr="006A26D4" w:rsidRDefault="006A26D4" w:rsidP="006A26D4">
            <w:pPr>
              <w:pStyle w:val="af7"/>
              <w:ind w:leftChars="0" w:left="0"/>
              <w:jc w:val="center"/>
              <w:rPr>
                <w:rFonts w:ascii="標楷體" w:hAnsi="標楷體"/>
                <w:sz w:val="24"/>
                <w:szCs w:val="24"/>
              </w:rPr>
            </w:pPr>
            <w:r w:rsidRPr="006A26D4">
              <w:rPr>
                <w:rFonts w:ascii="標楷體" w:hAnsi="標楷體" w:hint="eastAsia"/>
                <w:sz w:val="24"/>
                <w:szCs w:val="24"/>
              </w:rPr>
              <w:t>1.</w:t>
            </w:r>
          </w:p>
        </w:tc>
        <w:tc>
          <w:tcPr>
            <w:tcW w:w="2858" w:type="dxa"/>
            <w:shd w:val="clear" w:color="auto" w:fill="auto"/>
            <w:vAlign w:val="center"/>
          </w:tcPr>
          <w:p w:rsidR="006A26D4" w:rsidRPr="006A26D4" w:rsidRDefault="006A26D4" w:rsidP="006A26D4">
            <w:pPr>
              <w:rPr>
                <w:rFonts w:ascii="標楷體" w:hAnsi="標楷體" w:cs="新細明體"/>
                <w:sz w:val="24"/>
                <w:szCs w:val="24"/>
              </w:rPr>
            </w:pPr>
            <w:r w:rsidRPr="006A26D4">
              <w:rPr>
                <w:rFonts w:ascii="標楷體" w:hAnsi="標楷體" w:hint="eastAsia"/>
                <w:sz w:val="24"/>
                <w:szCs w:val="24"/>
              </w:rPr>
              <w:t>新竹科學園區竹南基地週邊地區區段徵收基金</w:t>
            </w:r>
          </w:p>
        </w:tc>
        <w:tc>
          <w:tcPr>
            <w:tcW w:w="720" w:type="dxa"/>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5.5</w:t>
            </w:r>
          </w:p>
        </w:tc>
        <w:tc>
          <w:tcPr>
            <w:tcW w:w="1444" w:type="dxa"/>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8.74/3.24</w:t>
            </w:r>
          </w:p>
        </w:tc>
        <w:tc>
          <w:tcPr>
            <w:tcW w:w="842" w:type="dxa"/>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3.5</w:t>
            </w:r>
          </w:p>
        </w:tc>
        <w:tc>
          <w:tcPr>
            <w:tcW w:w="1399" w:type="dxa"/>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9.79/6.29</w:t>
            </w:r>
          </w:p>
        </w:tc>
        <w:tc>
          <w:tcPr>
            <w:tcW w:w="842" w:type="dxa"/>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37.5</w:t>
            </w:r>
          </w:p>
        </w:tc>
        <w:tc>
          <w:tcPr>
            <w:tcW w:w="1259" w:type="dxa"/>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39.5/2.0</w:t>
            </w:r>
          </w:p>
        </w:tc>
        <w:tc>
          <w:tcPr>
            <w:tcW w:w="800" w:type="dxa"/>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37.6</w:t>
            </w:r>
          </w:p>
        </w:tc>
        <w:tc>
          <w:tcPr>
            <w:tcW w:w="1417" w:type="dxa"/>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39.4/1.8</w:t>
            </w:r>
          </w:p>
        </w:tc>
        <w:tc>
          <w:tcPr>
            <w:tcW w:w="709" w:type="dxa"/>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50</w:t>
            </w:r>
          </w:p>
        </w:tc>
        <w:tc>
          <w:tcPr>
            <w:tcW w:w="1417" w:type="dxa"/>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50.15/0.15</w:t>
            </w:r>
          </w:p>
        </w:tc>
      </w:tr>
      <w:tr w:rsidR="006A26D4" w:rsidRPr="006A26D4" w:rsidTr="006A26D4">
        <w:tc>
          <w:tcPr>
            <w:tcW w:w="576" w:type="dxa"/>
            <w:shd w:val="clear" w:color="auto" w:fill="auto"/>
            <w:vAlign w:val="center"/>
          </w:tcPr>
          <w:p w:rsidR="006A26D4" w:rsidRPr="006A26D4" w:rsidRDefault="006A26D4" w:rsidP="006A26D4">
            <w:pPr>
              <w:pStyle w:val="af7"/>
              <w:ind w:leftChars="0" w:left="0"/>
              <w:jc w:val="center"/>
              <w:rPr>
                <w:rFonts w:ascii="標楷體" w:hAnsi="標楷體"/>
                <w:sz w:val="24"/>
                <w:szCs w:val="24"/>
              </w:rPr>
            </w:pPr>
            <w:r w:rsidRPr="006A26D4">
              <w:rPr>
                <w:rFonts w:ascii="標楷體" w:hAnsi="標楷體" w:hint="eastAsia"/>
                <w:sz w:val="24"/>
                <w:szCs w:val="24"/>
              </w:rPr>
              <w:t>2.</w:t>
            </w:r>
          </w:p>
        </w:tc>
        <w:tc>
          <w:tcPr>
            <w:tcW w:w="2858" w:type="dxa"/>
            <w:shd w:val="clear" w:color="auto" w:fill="auto"/>
            <w:vAlign w:val="center"/>
          </w:tcPr>
          <w:p w:rsidR="006A26D4" w:rsidRPr="006A26D4" w:rsidRDefault="006A26D4" w:rsidP="006A26D4">
            <w:pPr>
              <w:rPr>
                <w:rFonts w:ascii="標楷體" w:hAnsi="標楷體" w:cs="新細明體"/>
                <w:sz w:val="24"/>
                <w:szCs w:val="24"/>
              </w:rPr>
            </w:pPr>
            <w:r w:rsidRPr="006A26D4">
              <w:rPr>
                <w:rFonts w:ascii="標楷體" w:hAnsi="標楷體" w:hint="eastAsia"/>
                <w:sz w:val="24"/>
                <w:szCs w:val="24"/>
              </w:rPr>
              <w:t>地方教育發展基金</w:t>
            </w:r>
          </w:p>
        </w:tc>
        <w:tc>
          <w:tcPr>
            <w:tcW w:w="720" w:type="dxa"/>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6</w:t>
            </w:r>
          </w:p>
        </w:tc>
        <w:tc>
          <w:tcPr>
            <w:tcW w:w="1444" w:type="dxa"/>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14.65/8.65</w:t>
            </w:r>
          </w:p>
        </w:tc>
        <w:tc>
          <w:tcPr>
            <w:tcW w:w="842" w:type="dxa"/>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15.00</w:t>
            </w:r>
          </w:p>
        </w:tc>
        <w:tc>
          <w:tcPr>
            <w:tcW w:w="1399" w:type="dxa"/>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24.90/9.9</w:t>
            </w:r>
          </w:p>
        </w:tc>
        <w:tc>
          <w:tcPr>
            <w:tcW w:w="842" w:type="dxa"/>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5.00</w:t>
            </w:r>
          </w:p>
        </w:tc>
        <w:tc>
          <w:tcPr>
            <w:tcW w:w="1259" w:type="dxa"/>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26.0/21</w:t>
            </w:r>
          </w:p>
        </w:tc>
        <w:tc>
          <w:tcPr>
            <w:tcW w:w="800" w:type="dxa"/>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0.7</w:t>
            </w:r>
          </w:p>
        </w:tc>
        <w:tc>
          <w:tcPr>
            <w:tcW w:w="1417" w:type="dxa"/>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34.7/34.0</w:t>
            </w:r>
          </w:p>
        </w:tc>
        <w:tc>
          <w:tcPr>
            <w:tcW w:w="709" w:type="dxa"/>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28.0</w:t>
            </w:r>
          </w:p>
        </w:tc>
        <w:tc>
          <w:tcPr>
            <w:tcW w:w="1417" w:type="dxa"/>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41.26/13.26</w:t>
            </w:r>
          </w:p>
        </w:tc>
      </w:tr>
      <w:tr w:rsidR="006A26D4" w:rsidRPr="006A26D4" w:rsidTr="006A26D4">
        <w:trPr>
          <w:trHeight w:val="678"/>
        </w:trPr>
        <w:tc>
          <w:tcPr>
            <w:tcW w:w="576" w:type="dxa"/>
            <w:shd w:val="clear" w:color="auto" w:fill="auto"/>
            <w:vAlign w:val="center"/>
          </w:tcPr>
          <w:p w:rsidR="006A26D4" w:rsidRPr="006A26D4" w:rsidRDefault="006A26D4" w:rsidP="006A26D4">
            <w:pPr>
              <w:pStyle w:val="af7"/>
              <w:ind w:leftChars="0" w:left="0"/>
              <w:jc w:val="center"/>
              <w:rPr>
                <w:rFonts w:ascii="標楷體" w:hAnsi="標楷體"/>
                <w:sz w:val="24"/>
                <w:szCs w:val="24"/>
              </w:rPr>
            </w:pPr>
            <w:r w:rsidRPr="006A26D4">
              <w:rPr>
                <w:rFonts w:ascii="標楷體" w:hAnsi="標楷體" w:hint="eastAsia"/>
                <w:sz w:val="24"/>
                <w:szCs w:val="24"/>
              </w:rPr>
              <w:t>3.</w:t>
            </w:r>
          </w:p>
        </w:tc>
        <w:tc>
          <w:tcPr>
            <w:tcW w:w="2858" w:type="dxa"/>
            <w:shd w:val="clear" w:color="auto" w:fill="auto"/>
            <w:vAlign w:val="center"/>
          </w:tcPr>
          <w:p w:rsidR="006A26D4" w:rsidRPr="006A26D4" w:rsidRDefault="006A26D4" w:rsidP="006A26D4">
            <w:pPr>
              <w:rPr>
                <w:rFonts w:ascii="標楷體" w:hAnsi="標楷體" w:cs="新細明體"/>
                <w:sz w:val="24"/>
                <w:szCs w:val="24"/>
              </w:rPr>
            </w:pPr>
            <w:r w:rsidRPr="006A26D4">
              <w:rPr>
                <w:rFonts w:ascii="標楷體" w:hAnsi="標楷體" w:hint="eastAsia"/>
                <w:sz w:val="24"/>
                <w:szCs w:val="24"/>
              </w:rPr>
              <w:t>高速鐵路苗栗車站特定區區段徵收基金</w:t>
            </w:r>
          </w:p>
        </w:tc>
        <w:tc>
          <w:tcPr>
            <w:tcW w:w="720" w:type="dxa"/>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9</w:t>
            </w:r>
          </w:p>
        </w:tc>
        <w:tc>
          <w:tcPr>
            <w:tcW w:w="1444" w:type="dxa"/>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10.96/1.96</w:t>
            </w:r>
          </w:p>
        </w:tc>
        <w:tc>
          <w:tcPr>
            <w:tcW w:w="842" w:type="dxa"/>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w:t>
            </w:r>
          </w:p>
        </w:tc>
        <w:tc>
          <w:tcPr>
            <w:tcW w:w="1399" w:type="dxa"/>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1.98/1.98</w:t>
            </w:r>
          </w:p>
        </w:tc>
        <w:tc>
          <w:tcPr>
            <w:tcW w:w="842" w:type="dxa"/>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18.5</w:t>
            </w:r>
          </w:p>
        </w:tc>
        <w:tc>
          <w:tcPr>
            <w:tcW w:w="1259" w:type="dxa"/>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18.91/0.41</w:t>
            </w:r>
          </w:p>
        </w:tc>
        <w:tc>
          <w:tcPr>
            <w:tcW w:w="800" w:type="dxa"/>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18.4</w:t>
            </w:r>
          </w:p>
        </w:tc>
        <w:tc>
          <w:tcPr>
            <w:tcW w:w="1417" w:type="dxa"/>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18.7/0.30</w:t>
            </w:r>
          </w:p>
        </w:tc>
        <w:tc>
          <w:tcPr>
            <w:tcW w:w="709" w:type="dxa"/>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27.65</w:t>
            </w:r>
          </w:p>
        </w:tc>
        <w:tc>
          <w:tcPr>
            <w:tcW w:w="1417" w:type="dxa"/>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27.67/0.02</w:t>
            </w:r>
          </w:p>
        </w:tc>
      </w:tr>
      <w:tr w:rsidR="006A26D4" w:rsidRPr="006A26D4" w:rsidTr="006A26D4">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6D4" w:rsidRPr="006A26D4" w:rsidRDefault="006A26D4" w:rsidP="006A26D4">
            <w:pPr>
              <w:pStyle w:val="af7"/>
              <w:ind w:leftChars="0" w:left="0"/>
              <w:jc w:val="center"/>
              <w:rPr>
                <w:rFonts w:ascii="標楷體" w:hAnsi="標楷體"/>
                <w:sz w:val="24"/>
                <w:szCs w:val="24"/>
              </w:rPr>
            </w:pPr>
            <w:r w:rsidRPr="006A26D4">
              <w:rPr>
                <w:rFonts w:ascii="標楷體" w:hAnsi="標楷體" w:hint="eastAsia"/>
                <w:sz w:val="24"/>
                <w:szCs w:val="24"/>
              </w:rPr>
              <w:t>4.</w:t>
            </w:r>
          </w:p>
        </w:tc>
        <w:tc>
          <w:tcPr>
            <w:tcW w:w="28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6D4" w:rsidRPr="006A26D4" w:rsidRDefault="006A26D4" w:rsidP="006A26D4">
            <w:pPr>
              <w:rPr>
                <w:rFonts w:ascii="標楷體" w:hAnsi="標楷體"/>
                <w:sz w:val="24"/>
                <w:szCs w:val="24"/>
              </w:rPr>
            </w:pPr>
            <w:r w:rsidRPr="006A26D4">
              <w:rPr>
                <w:rFonts w:ascii="標楷體" w:hAnsi="標楷體" w:hint="eastAsia"/>
                <w:sz w:val="24"/>
                <w:szCs w:val="24"/>
              </w:rPr>
              <w:t>苗栗縣公益彩券盈餘分配基金專戶</w:t>
            </w:r>
          </w:p>
        </w:tc>
        <w:tc>
          <w:tcPr>
            <w:tcW w:w="6506"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6A26D4" w:rsidRPr="006A26D4" w:rsidRDefault="006A26D4" w:rsidP="006A26D4">
            <w:pPr>
              <w:jc w:val="center"/>
              <w:rPr>
                <w:rFonts w:ascii="標楷體" w:hAnsi="標楷體"/>
                <w:sz w:val="24"/>
                <w:szCs w:val="24"/>
              </w:rPr>
            </w:pPr>
            <w:r w:rsidRPr="006A26D4">
              <w:rPr>
                <w:rFonts w:ascii="標楷體" w:hAnsi="標楷體" w:hint="eastAsia"/>
                <w:sz w:val="24"/>
                <w:szCs w:val="24"/>
              </w:rPr>
              <w:t>與 社 福 基 金 統 籌 運 用</w:t>
            </w:r>
          </w:p>
        </w:tc>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6.94/6.94</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8.00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8.46/0.46</w:t>
            </w:r>
          </w:p>
        </w:tc>
      </w:tr>
      <w:tr w:rsidR="006A26D4" w:rsidRPr="006A26D4" w:rsidTr="006A26D4">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6D4" w:rsidRPr="006A26D4" w:rsidRDefault="006A26D4" w:rsidP="006A26D4">
            <w:pPr>
              <w:pStyle w:val="af7"/>
              <w:ind w:leftChars="0" w:left="0"/>
              <w:jc w:val="center"/>
              <w:rPr>
                <w:rFonts w:ascii="標楷體" w:hAnsi="標楷體"/>
                <w:sz w:val="24"/>
                <w:szCs w:val="24"/>
              </w:rPr>
            </w:pPr>
            <w:r w:rsidRPr="006A26D4">
              <w:rPr>
                <w:rFonts w:ascii="標楷體" w:hAnsi="標楷體" w:hint="eastAsia"/>
                <w:sz w:val="24"/>
                <w:szCs w:val="24"/>
              </w:rPr>
              <w:t>5.</w:t>
            </w:r>
          </w:p>
        </w:tc>
        <w:tc>
          <w:tcPr>
            <w:tcW w:w="28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6D4" w:rsidRPr="006A26D4" w:rsidRDefault="006A26D4" w:rsidP="006A26D4">
            <w:pPr>
              <w:rPr>
                <w:rFonts w:ascii="標楷體" w:hAnsi="標楷體"/>
                <w:sz w:val="24"/>
                <w:szCs w:val="24"/>
              </w:rPr>
            </w:pPr>
            <w:r w:rsidRPr="006A26D4">
              <w:rPr>
                <w:rFonts w:ascii="標楷體" w:hAnsi="標楷體" w:hint="eastAsia"/>
                <w:sz w:val="24"/>
                <w:szCs w:val="24"/>
              </w:rPr>
              <w:t>苗栗縣縣統籌分配稅款專戶</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5.56</w:t>
            </w:r>
          </w:p>
        </w:tc>
        <w:tc>
          <w:tcPr>
            <w:tcW w:w="1444"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5.67/0.11</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3.41</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5.87/2.46</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5.21</w:t>
            </w:r>
          </w:p>
        </w:tc>
        <w:tc>
          <w:tcPr>
            <w:tcW w:w="1259"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6.26/1.05</w:t>
            </w:r>
          </w:p>
        </w:tc>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6.51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6.69/0.18</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6.5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6.66/0.16</w:t>
            </w:r>
          </w:p>
        </w:tc>
      </w:tr>
      <w:tr w:rsidR="006A26D4" w:rsidRPr="006A26D4" w:rsidTr="006A26D4">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6D4" w:rsidRPr="006A26D4" w:rsidRDefault="006A26D4" w:rsidP="006A26D4">
            <w:pPr>
              <w:pStyle w:val="af7"/>
              <w:ind w:leftChars="0" w:left="0"/>
              <w:jc w:val="center"/>
              <w:rPr>
                <w:rFonts w:ascii="標楷體" w:hAnsi="標楷體"/>
                <w:sz w:val="24"/>
                <w:szCs w:val="24"/>
              </w:rPr>
            </w:pPr>
            <w:r w:rsidRPr="006A26D4">
              <w:rPr>
                <w:rFonts w:ascii="標楷體" w:hAnsi="標楷體" w:hint="eastAsia"/>
                <w:sz w:val="24"/>
                <w:szCs w:val="24"/>
              </w:rPr>
              <w:t>6.</w:t>
            </w:r>
          </w:p>
        </w:tc>
        <w:tc>
          <w:tcPr>
            <w:tcW w:w="28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6D4" w:rsidRPr="006A26D4" w:rsidRDefault="006A26D4" w:rsidP="006A26D4">
            <w:pPr>
              <w:rPr>
                <w:rFonts w:ascii="標楷體" w:hAnsi="標楷體"/>
                <w:sz w:val="24"/>
                <w:szCs w:val="24"/>
              </w:rPr>
            </w:pPr>
            <w:r w:rsidRPr="006A26D4">
              <w:rPr>
                <w:rFonts w:ascii="標楷體" w:hAnsi="標楷體" w:hint="eastAsia"/>
                <w:sz w:val="24"/>
                <w:szCs w:val="24"/>
              </w:rPr>
              <w:t>苗栗縣社會福利基金</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10.</w:t>
            </w:r>
            <w:r w:rsidRPr="006A26D4">
              <w:rPr>
                <w:rFonts w:ascii="標楷體" w:hAnsi="標楷體" w:hint="eastAsia"/>
                <w:sz w:val="24"/>
                <w:szCs w:val="24"/>
              </w:rPr>
              <w:lastRenderedPageBreak/>
              <w:t>07</w:t>
            </w:r>
          </w:p>
        </w:tc>
        <w:tc>
          <w:tcPr>
            <w:tcW w:w="1444"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lastRenderedPageBreak/>
              <w:t>13.65/3.5</w:t>
            </w:r>
            <w:r w:rsidRPr="006A26D4">
              <w:rPr>
                <w:rFonts w:ascii="標楷體" w:hAnsi="標楷體" w:hint="eastAsia"/>
                <w:sz w:val="24"/>
                <w:szCs w:val="24"/>
              </w:rPr>
              <w:lastRenderedPageBreak/>
              <w:t>8</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lastRenderedPageBreak/>
              <w:t>7.5</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12.26/4.7</w:t>
            </w:r>
            <w:r w:rsidRPr="006A26D4">
              <w:rPr>
                <w:rFonts w:ascii="標楷體" w:hAnsi="標楷體" w:hint="eastAsia"/>
                <w:sz w:val="24"/>
                <w:szCs w:val="24"/>
              </w:rPr>
              <w:lastRenderedPageBreak/>
              <w:t>6</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lastRenderedPageBreak/>
              <w:t>-</w:t>
            </w:r>
          </w:p>
        </w:tc>
        <w:tc>
          <w:tcPr>
            <w:tcW w:w="1259"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4.14/4.1</w:t>
            </w:r>
            <w:r w:rsidRPr="006A26D4">
              <w:rPr>
                <w:rFonts w:ascii="標楷體" w:hAnsi="標楷體" w:hint="eastAsia"/>
                <w:sz w:val="24"/>
                <w:szCs w:val="24"/>
              </w:rPr>
              <w:lastRenderedPageBreak/>
              <w:t>4</w:t>
            </w:r>
          </w:p>
        </w:tc>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lastRenderedPageBreak/>
              <w:t>0.5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8.55/8.05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4</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4.36/0.36</w:t>
            </w:r>
          </w:p>
        </w:tc>
      </w:tr>
      <w:tr w:rsidR="006A26D4" w:rsidRPr="006A26D4" w:rsidTr="006A26D4">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6D4" w:rsidRPr="006A26D4" w:rsidRDefault="006A26D4" w:rsidP="006A26D4">
            <w:pPr>
              <w:pStyle w:val="af7"/>
              <w:ind w:leftChars="0" w:left="0"/>
              <w:jc w:val="center"/>
              <w:rPr>
                <w:rFonts w:ascii="標楷體" w:hAnsi="標楷體"/>
                <w:sz w:val="24"/>
                <w:szCs w:val="24"/>
              </w:rPr>
            </w:pPr>
            <w:r w:rsidRPr="006A26D4">
              <w:rPr>
                <w:rFonts w:ascii="標楷體" w:hAnsi="標楷體" w:hint="eastAsia"/>
                <w:sz w:val="24"/>
                <w:szCs w:val="24"/>
              </w:rPr>
              <w:t>7.</w:t>
            </w:r>
          </w:p>
        </w:tc>
        <w:tc>
          <w:tcPr>
            <w:tcW w:w="28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6D4" w:rsidRPr="006A26D4" w:rsidRDefault="006A26D4" w:rsidP="006A26D4">
            <w:pPr>
              <w:rPr>
                <w:rFonts w:ascii="標楷體" w:hAnsi="標楷體"/>
                <w:sz w:val="24"/>
                <w:szCs w:val="24"/>
              </w:rPr>
            </w:pPr>
            <w:r w:rsidRPr="006A26D4">
              <w:rPr>
                <w:rFonts w:ascii="標楷體" w:hAnsi="標楷體" w:hint="eastAsia"/>
                <w:sz w:val="24"/>
                <w:szCs w:val="24"/>
              </w:rPr>
              <w:t>苗東縣政府農地重劃基金專戶</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w:t>
            </w:r>
          </w:p>
        </w:tc>
        <w:tc>
          <w:tcPr>
            <w:tcW w:w="1444"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2.81/2.81</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3.41/3.41</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w:t>
            </w:r>
          </w:p>
        </w:tc>
        <w:tc>
          <w:tcPr>
            <w:tcW w:w="1259"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3.65/3.65</w:t>
            </w:r>
          </w:p>
        </w:tc>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3.15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4.63/1.48</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3.45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5.03/1.58</w:t>
            </w:r>
          </w:p>
        </w:tc>
      </w:tr>
      <w:tr w:rsidR="006A26D4" w:rsidRPr="006A26D4" w:rsidTr="006A26D4">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6D4" w:rsidRPr="006A26D4" w:rsidRDefault="006A26D4" w:rsidP="006A26D4">
            <w:pPr>
              <w:pStyle w:val="af7"/>
              <w:ind w:leftChars="0" w:left="0"/>
              <w:jc w:val="center"/>
              <w:rPr>
                <w:rFonts w:ascii="標楷體" w:hAnsi="標楷體"/>
                <w:sz w:val="24"/>
                <w:szCs w:val="24"/>
              </w:rPr>
            </w:pPr>
            <w:r w:rsidRPr="006A26D4">
              <w:rPr>
                <w:rFonts w:ascii="標楷體" w:hAnsi="標楷體" w:hint="eastAsia"/>
                <w:sz w:val="24"/>
                <w:szCs w:val="24"/>
              </w:rPr>
              <w:t>8.</w:t>
            </w:r>
          </w:p>
        </w:tc>
        <w:tc>
          <w:tcPr>
            <w:tcW w:w="28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6D4" w:rsidRPr="006A26D4" w:rsidRDefault="006A26D4" w:rsidP="006A26D4">
            <w:pPr>
              <w:rPr>
                <w:rFonts w:ascii="標楷體" w:hAnsi="標楷體"/>
                <w:sz w:val="24"/>
                <w:szCs w:val="24"/>
              </w:rPr>
            </w:pPr>
            <w:r w:rsidRPr="006A26D4">
              <w:rPr>
                <w:rFonts w:ascii="標楷體" w:hAnsi="標楷體" w:hint="eastAsia"/>
                <w:sz w:val="24"/>
                <w:szCs w:val="24"/>
              </w:rPr>
              <w:t>苗栗縣政府押標金專戶</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2</w:t>
            </w:r>
          </w:p>
        </w:tc>
        <w:tc>
          <w:tcPr>
            <w:tcW w:w="1444"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4.88/2.88</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1</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3.41/2.41</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1.5</w:t>
            </w:r>
          </w:p>
        </w:tc>
        <w:tc>
          <w:tcPr>
            <w:tcW w:w="1259"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3.71/2.21</w:t>
            </w:r>
          </w:p>
        </w:tc>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2.6</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5.21/2.61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2.4</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4.86/2.46</w:t>
            </w:r>
          </w:p>
        </w:tc>
      </w:tr>
      <w:tr w:rsidR="006A26D4" w:rsidRPr="006A26D4" w:rsidTr="006A26D4">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6D4" w:rsidRPr="006A26D4" w:rsidRDefault="006A26D4" w:rsidP="006A26D4">
            <w:pPr>
              <w:pStyle w:val="af7"/>
              <w:ind w:leftChars="0" w:left="0"/>
              <w:jc w:val="center"/>
              <w:rPr>
                <w:rFonts w:ascii="標楷體" w:hAnsi="標楷體"/>
                <w:sz w:val="24"/>
                <w:szCs w:val="24"/>
              </w:rPr>
            </w:pPr>
            <w:r w:rsidRPr="006A26D4">
              <w:rPr>
                <w:rFonts w:ascii="標楷體" w:hAnsi="標楷體" w:hint="eastAsia"/>
                <w:sz w:val="24"/>
                <w:szCs w:val="24"/>
              </w:rPr>
              <w:t>9.</w:t>
            </w:r>
          </w:p>
        </w:tc>
        <w:tc>
          <w:tcPr>
            <w:tcW w:w="28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6D4" w:rsidRPr="006A26D4" w:rsidRDefault="006A26D4" w:rsidP="006A26D4">
            <w:pPr>
              <w:rPr>
                <w:rFonts w:ascii="標楷體" w:hAnsi="標楷體"/>
                <w:sz w:val="24"/>
                <w:szCs w:val="24"/>
              </w:rPr>
            </w:pPr>
            <w:r w:rsidRPr="006A26D4">
              <w:rPr>
                <w:rFonts w:ascii="標楷體" w:hAnsi="標楷體" w:hint="eastAsia"/>
                <w:sz w:val="24"/>
                <w:szCs w:val="24"/>
              </w:rPr>
              <w:t>苗栗縣政府保管金專戶</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2.95</w:t>
            </w:r>
          </w:p>
        </w:tc>
        <w:tc>
          <w:tcPr>
            <w:tcW w:w="1444"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5.77/2.82</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2.5</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5.93/3.43</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2.5</w:t>
            </w:r>
          </w:p>
        </w:tc>
        <w:tc>
          <w:tcPr>
            <w:tcW w:w="1259"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5.2/2.7</w:t>
            </w:r>
          </w:p>
        </w:tc>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2.5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4.86/2.36</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2.27</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5.26/2.99</w:t>
            </w:r>
          </w:p>
        </w:tc>
      </w:tr>
      <w:tr w:rsidR="006A26D4" w:rsidRPr="006A26D4" w:rsidTr="006A26D4">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6D4" w:rsidRPr="006A26D4" w:rsidRDefault="006A26D4" w:rsidP="006A26D4">
            <w:pPr>
              <w:pStyle w:val="af7"/>
              <w:ind w:leftChars="0" w:left="0"/>
              <w:jc w:val="center"/>
              <w:rPr>
                <w:rFonts w:ascii="標楷體" w:hAnsi="標楷體"/>
                <w:sz w:val="24"/>
                <w:szCs w:val="24"/>
              </w:rPr>
            </w:pPr>
            <w:r w:rsidRPr="006A26D4">
              <w:rPr>
                <w:rFonts w:ascii="標楷體" w:hAnsi="標楷體" w:hint="eastAsia"/>
                <w:sz w:val="24"/>
                <w:szCs w:val="24"/>
              </w:rPr>
              <w:t>10.</w:t>
            </w:r>
          </w:p>
        </w:tc>
        <w:tc>
          <w:tcPr>
            <w:tcW w:w="28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6D4" w:rsidRPr="006A26D4" w:rsidRDefault="006A26D4" w:rsidP="006A26D4">
            <w:pPr>
              <w:rPr>
                <w:rFonts w:ascii="標楷體" w:hAnsi="標楷體"/>
                <w:sz w:val="24"/>
                <w:szCs w:val="24"/>
              </w:rPr>
            </w:pPr>
            <w:r w:rsidRPr="006A26D4">
              <w:rPr>
                <w:rFonts w:ascii="標楷體" w:hAnsi="標楷體" w:hint="eastAsia"/>
                <w:sz w:val="24"/>
                <w:szCs w:val="24"/>
              </w:rPr>
              <w:t>苗栗縣環境保護基金</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1.2</w:t>
            </w:r>
          </w:p>
        </w:tc>
        <w:tc>
          <w:tcPr>
            <w:tcW w:w="1444"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4.8/3.6</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2</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5.36/3.36</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0</w:t>
            </w:r>
          </w:p>
        </w:tc>
        <w:tc>
          <w:tcPr>
            <w:tcW w:w="1259"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3.39/3.39</w:t>
            </w:r>
          </w:p>
        </w:tc>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5.22/3.22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5.83/3.83</w:t>
            </w:r>
          </w:p>
        </w:tc>
      </w:tr>
      <w:tr w:rsidR="006A26D4" w:rsidRPr="006A26D4" w:rsidTr="006A26D4">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6D4" w:rsidRPr="006A26D4" w:rsidRDefault="006A26D4" w:rsidP="006A26D4">
            <w:pPr>
              <w:pStyle w:val="af7"/>
              <w:ind w:leftChars="0" w:left="0"/>
              <w:jc w:val="center"/>
              <w:rPr>
                <w:rFonts w:ascii="標楷體" w:hAnsi="標楷體"/>
                <w:sz w:val="24"/>
                <w:szCs w:val="24"/>
              </w:rPr>
            </w:pPr>
            <w:r w:rsidRPr="006A26D4">
              <w:rPr>
                <w:rFonts w:ascii="標楷體" w:hAnsi="標楷體" w:hint="eastAsia"/>
                <w:sz w:val="24"/>
                <w:szCs w:val="24"/>
              </w:rPr>
              <w:t>11.</w:t>
            </w:r>
          </w:p>
        </w:tc>
        <w:tc>
          <w:tcPr>
            <w:tcW w:w="28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6D4" w:rsidRPr="006A26D4" w:rsidRDefault="006A26D4" w:rsidP="006A26D4">
            <w:pPr>
              <w:rPr>
                <w:rFonts w:ascii="標楷體" w:hAnsi="標楷體"/>
                <w:sz w:val="24"/>
                <w:szCs w:val="24"/>
              </w:rPr>
            </w:pPr>
            <w:r w:rsidRPr="006A26D4">
              <w:rPr>
                <w:rFonts w:ascii="標楷體" w:hAnsi="標楷體" w:hint="eastAsia"/>
                <w:sz w:val="24"/>
                <w:szCs w:val="24"/>
              </w:rPr>
              <w:t>加速都市計劃公共設施保留地專戶</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2</w:t>
            </w:r>
          </w:p>
        </w:tc>
        <w:tc>
          <w:tcPr>
            <w:tcW w:w="1444"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2.62/0.62</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1.26</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1.83/0.57</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1.26</w:t>
            </w:r>
          </w:p>
        </w:tc>
        <w:tc>
          <w:tcPr>
            <w:tcW w:w="1259"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1.83/0.57</w:t>
            </w:r>
          </w:p>
        </w:tc>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1.76</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1.83/0.07</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1.76</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1.83/0.07</w:t>
            </w:r>
          </w:p>
        </w:tc>
      </w:tr>
      <w:tr w:rsidR="006A26D4" w:rsidRPr="006A26D4" w:rsidTr="006A26D4">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6D4" w:rsidRPr="006A26D4" w:rsidRDefault="006A26D4" w:rsidP="006A26D4">
            <w:pPr>
              <w:pStyle w:val="af7"/>
              <w:ind w:leftChars="0" w:left="0"/>
              <w:jc w:val="center"/>
              <w:rPr>
                <w:rFonts w:ascii="標楷體" w:hAnsi="標楷體"/>
                <w:sz w:val="24"/>
                <w:szCs w:val="24"/>
              </w:rPr>
            </w:pPr>
            <w:r w:rsidRPr="006A26D4">
              <w:rPr>
                <w:rFonts w:ascii="標楷體" w:hAnsi="標楷體" w:hint="eastAsia"/>
                <w:sz w:val="24"/>
                <w:szCs w:val="24"/>
              </w:rPr>
              <w:t>12.</w:t>
            </w:r>
          </w:p>
        </w:tc>
        <w:tc>
          <w:tcPr>
            <w:tcW w:w="28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6D4" w:rsidRPr="006A26D4" w:rsidRDefault="006A26D4" w:rsidP="006A26D4">
            <w:pPr>
              <w:rPr>
                <w:rFonts w:ascii="標楷體" w:hAnsi="標楷體"/>
                <w:sz w:val="24"/>
                <w:szCs w:val="24"/>
              </w:rPr>
            </w:pPr>
            <w:r w:rsidRPr="006A26D4">
              <w:rPr>
                <w:rFonts w:ascii="標楷體" w:hAnsi="標楷體" w:hint="eastAsia"/>
                <w:sz w:val="24"/>
                <w:szCs w:val="24"/>
              </w:rPr>
              <w:t>苗栗縣政府上館農地重劃基金專戶</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w:t>
            </w:r>
          </w:p>
        </w:tc>
        <w:tc>
          <w:tcPr>
            <w:tcW w:w="1444"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0.85/0.85</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1.39/1.39</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w:t>
            </w:r>
          </w:p>
        </w:tc>
        <w:tc>
          <w:tcPr>
            <w:tcW w:w="1259"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1.47/1.47</w:t>
            </w:r>
          </w:p>
        </w:tc>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1.6</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1.63/0.03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1.6</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1.63/0.03</w:t>
            </w:r>
          </w:p>
        </w:tc>
      </w:tr>
      <w:tr w:rsidR="006A26D4" w:rsidRPr="006A26D4" w:rsidTr="006A26D4">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6D4" w:rsidRPr="006A26D4" w:rsidRDefault="006A26D4" w:rsidP="006A26D4">
            <w:pPr>
              <w:pStyle w:val="af7"/>
              <w:ind w:leftChars="0" w:left="0"/>
              <w:jc w:val="center"/>
              <w:rPr>
                <w:rFonts w:ascii="標楷體" w:hAnsi="標楷體"/>
                <w:sz w:val="24"/>
                <w:szCs w:val="24"/>
              </w:rPr>
            </w:pPr>
            <w:r w:rsidRPr="006A26D4">
              <w:rPr>
                <w:rFonts w:ascii="標楷體" w:hAnsi="標楷體" w:hint="eastAsia"/>
                <w:sz w:val="24"/>
                <w:szCs w:val="24"/>
              </w:rPr>
              <w:t>13.</w:t>
            </w:r>
          </w:p>
        </w:tc>
        <w:tc>
          <w:tcPr>
            <w:tcW w:w="28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6D4" w:rsidRPr="006A26D4" w:rsidRDefault="006A26D4" w:rsidP="006A26D4">
            <w:pPr>
              <w:rPr>
                <w:rFonts w:ascii="標楷體" w:hAnsi="標楷體"/>
                <w:sz w:val="24"/>
                <w:szCs w:val="24"/>
              </w:rPr>
            </w:pPr>
            <w:r w:rsidRPr="006A26D4">
              <w:rPr>
                <w:rFonts w:ascii="標楷體" w:hAnsi="標楷體" w:hint="eastAsia"/>
                <w:sz w:val="24"/>
                <w:szCs w:val="24"/>
              </w:rPr>
              <w:t>苗栗縣政府保證金專戶</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1</w:t>
            </w:r>
          </w:p>
        </w:tc>
        <w:tc>
          <w:tcPr>
            <w:tcW w:w="1444"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2.46/1.46</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1.72/1.72</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0.5</w:t>
            </w:r>
          </w:p>
        </w:tc>
        <w:tc>
          <w:tcPr>
            <w:tcW w:w="1259"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2.03/1.53</w:t>
            </w:r>
          </w:p>
        </w:tc>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1.5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3.06/1.56</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1.45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3.05/1.60</w:t>
            </w:r>
          </w:p>
        </w:tc>
      </w:tr>
      <w:tr w:rsidR="006A26D4" w:rsidRPr="006A26D4" w:rsidTr="006A26D4">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6D4" w:rsidRPr="006A26D4" w:rsidRDefault="006A26D4" w:rsidP="006A26D4">
            <w:pPr>
              <w:pStyle w:val="af7"/>
              <w:ind w:leftChars="0" w:left="0"/>
              <w:jc w:val="center"/>
              <w:rPr>
                <w:rFonts w:ascii="標楷體" w:hAnsi="標楷體"/>
                <w:sz w:val="24"/>
                <w:szCs w:val="24"/>
              </w:rPr>
            </w:pPr>
            <w:r w:rsidRPr="006A26D4">
              <w:rPr>
                <w:rFonts w:ascii="標楷體" w:hAnsi="標楷體" w:hint="eastAsia"/>
                <w:sz w:val="24"/>
                <w:szCs w:val="24"/>
              </w:rPr>
              <w:t>14.</w:t>
            </w:r>
          </w:p>
        </w:tc>
        <w:tc>
          <w:tcPr>
            <w:tcW w:w="28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6D4" w:rsidRPr="006A26D4" w:rsidRDefault="006A26D4" w:rsidP="006A26D4">
            <w:pPr>
              <w:rPr>
                <w:rFonts w:ascii="標楷體" w:hAnsi="標楷體"/>
                <w:sz w:val="24"/>
                <w:szCs w:val="24"/>
              </w:rPr>
            </w:pPr>
            <w:r w:rsidRPr="006A26D4">
              <w:rPr>
                <w:rFonts w:ascii="標楷體" w:hAnsi="標楷體" w:hint="eastAsia"/>
                <w:sz w:val="24"/>
                <w:szCs w:val="24"/>
              </w:rPr>
              <w:t>苗栗縣變更及擴大後龍都市計畫大庄地區區段基金</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w:t>
            </w:r>
          </w:p>
        </w:tc>
        <w:tc>
          <w:tcPr>
            <w:tcW w:w="1444"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1.32/1.32</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0.79/0.79</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2</w:t>
            </w:r>
          </w:p>
        </w:tc>
        <w:tc>
          <w:tcPr>
            <w:tcW w:w="1259"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3.11/1.11</w:t>
            </w:r>
          </w:p>
        </w:tc>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1.4</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1.45/0.05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1.4</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1.44/0.04</w:t>
            </w:r>
          </w:p>
        </w:tc>
      </w:tr>
      <w:tr w:rsidR="006A26D4" w:rsidRPr="006A26D4" w:rsidTr="006A26D4">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6D4" w:rsidRPr="006A26D4" w:rsidRDefault="006A26D4" w:rsidP="006A26D4">
            <w:pPr>
              <w:pStyle w:val="af7"/>
              <w:ind w:leftChars="0" w:left="0"/>
              <w:jc w:val="center"/>
              <w:rPr>
                <w:rFonts w:ascii="標楷體" w:hAnsi="標楷體"/>
                <w:sz w:val="24"/>
                <w:szCs w:val="24"/>
              </w:rPr>
            </w:pPr>
            <w:r w:rsidRPr="006A26D4">
              <w:rPr>
                <w:rFonts w:ascii="標楷體" w:hAnsi="標楷體" w:hint="eastAsia"/>
                <w:sz w:val="24"/>
                <w:szCs w:val="24"/>
              </w:rPr>
              <w:t>15.</w:t>
            </w:r>
          </w:p>
        </w:tc>
        <w:tc>
          <w:tcPr>
            <w:tcW w:w="28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6D4" w:rsidRPr="006A26D4" w:rsidRDefault="006A26D4" w:rsidP="006A26D4">
            <w:pPr>
              <w:rPr>
                <w:rFonts w:ascii="標楷體" w:hAnsi="標楷體"/>
                <w:sz w:val="24"/>
                <w:szCs w:val="24"/>
              </w:rPr>
            </w:pPr>
            <w:r w:rsidRPr="006A26D4">
              <w:rPr>
                <w:rFonts w:ascii="標楷體" w:hAnsi="標楷體" w:hint="eastAsia"/>
                <w:sz w:val="24"/>
                <w:szCs w:val="24"/>
              </w:rPr>
              <w:t>苗栗縣政府社南(一)農地重劃基金專戶</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w:t>
            </w:r>
          </w:p>
        </w:tc>
        <w:tc>
          <w:tcPr>
            <w:tcW w:w="1444"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1.60/1.60</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1.73/1.73</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w:t>
            </w:r>
          </w:p>
        </w:tc>
        <w:tc>
          <w:tcPr>
            <w:tcW w:w="1259"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1.97/1.97</w:t>
            </w:r>
          </w:p>
        </w:tc>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1.77</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2.43/0.66</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1.37</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2.91/1.54</w:t>
            </w:r>
          </w:p>
        </w:tc>
      </w:tr>
      <w:tr w:rsidR="006A26D4" w:rsidRPr="006A26D4" w:rsidTr="006A26D4">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6D4" w:rsidRPr="006A26D4" w:rsidRDefault="006A26D4" w:rsidP="006A26D4">
            <w:pPr>
              <w:pStyle w:val="af7"/>
              <w:ind w:leftChars="0" w:left="0"/>
              <w:jc w:val="center"/>
              <w:rPr>
                <w:rFonts w:ascii="標楷體" w:hAnsi="標楷體"/>
                <w:sz w:val="24"/>
                <w:szCs w:val="24"/>
              </w:rPr>
            </w:pPr>
            <w:r w:rsidRPr="006A26D4">
              <w:rPr>
                <w:rFonts w:ascii="標楷體" w:hAnsi="標楷體" w:hint="eastAsia"/>
                <w:sz w:val="24"/>
                <w:szCs w:val="24"/>
              </w:rPr>
              <w:t>16</w:t>
            </w:r>
            <w:r w:rsidRPr="006A26D4">
              <w:rPr>
                <w:rFonts w:ascii="標楷體" w:hAnsi="標楷體" w:hint="eastAsia"/>
                <w:sz w:val="24"/>
                <w:szCs w:val="24"/>
              </w:rPr>
              <w:lastRenderedPageBreak/>
              <w:t>.</w:t>
            </w:r>
          </w:p>
        </w:tc>
        <w:tc>
          <w:tcPr>
            <w:tcW w:w="28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6D4" w:rsidRPr="006A26D4" w:rsidRDefault="006A26D4" w:rsidP="006A26D4">
            <w:pPr>
              <w:rPr>
                <w:rFonts w:ascii="標楷體" w:hAnsi="標楷體"/>
                <w:sz w:val="24"/>
                <w:szCs w:val="24"/>
              </w:rPr>
            </w:pPr>
            <w:r w:rsidRPr="006A26D4">
              <w:rPr>
                <w:rFonts w:ascii="標楷體" w:hAnsi="標楷體" w:hint="eastAsia"/>
                <w:sz w:val="24"/>
                <w:szCs w:val="24"/>
              </w:rPr>
              <w:lastRenderedPageBreak/>
              <w:t>苗栗縣政府新復農地重</w:t>
            </w:r>
            <w:r w:rsidRPr="006A26D4">
              <w:rPr>
                <w:rFonts w:ascii="標楷體" w:hAnsi="標楷體" w:hint="eastAsia"/>
                <w:sz w:val="24"/>
                <w:szCs w:val="24"/>
              </w:rPr>
              <w:lastRenderedPageBreak/>
              <w:t>劃基金專戶</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lastRenderedPageBreak/>
              <w:t>-</w:t>
            </w:r>
          </w:p>
        </w:tc>
        <w:tc>
          <w:tcPr>
            <w:tcW w:w="1444"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0.45/0.45</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0.70/0.70</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w:t>
            </w:r>
          </w:p>
        </w:tc>
        <w:tc>
          <w:tcPr>
            <w:tcW w:w="1259"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1.09/1.0</w:t>
            </w:r>
            <w:r w:rsidRPr="006A26D4">
              <w:rPr>
                <w:rFonts w:ascii="標楷體" w:hAnsi="標楷體" w:hint="eastAsia"/>
                <w:sz w:val="24"/>
                <w:szCs w:val="24"/>
              </w:rPr>
              <w:lastRenderedPageBreak/>
              <w:t>9</w:t>
            </w:r>
          </w:p>
        </w:tc>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lastRenderedPageBreak/>
              <w:t>1.25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1.253/0.0</w:t>
            </w:r>
            <w:r w:rsidRPr="006A26D4">
              <w:rPr>
                <w:rFonts w:ascii="標楷體" w:hAnsi="標楷體" w:hint="eastAsia"/>
                <w:sz w:val="24"/>
                <w:szCs w:val="24"/>
              </w:rPr>
              <w:lastRenderedPageBreak/>
              <w:t>03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lastRenderedPageBreak/>
              <w:t>1.2</w:t>
            </w:r>
            <w:r w:rsidRPr="006A26D4">
              <w:rPr>
                <w:rFonts w:ascii="標楷體" w:hAnsi="標楷體" w:hint="eastAsia"/>
                <w:sz w:val="24"/>
                <w:szCs w:val="24"/>
              </w:rPr>
              <w:lastRenderedPageBreak/>
              <w:t>3</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lastRenderedPageBreak/>
              <w:t>1.24/0.01</w:t>
            </w:r>
          </w:p>
        </w:tc>
      </w:tr>
      <w:tr w:rsidR="006A26D4" w:rsidRPr="006A26D4" w:rsidTr="006A26D4">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6D4" w:rsidRPr="006A26D4" w:rsidRDefault="006A26D4" w:rsidP="006A26D4">
            <w:pPr>
              <w:pStyle w:val="af7"/>
              <w:ind w:leftChars="0" w:left="0"/>
              <w:jc w:val="center"/>
              <w:rPr>
                <w:rFonts w:ascii="標楷體" w:hAnsi="標楷體"/>
                <w:sz w:val="24"/>
                <w:szCs w:val="24"/>
              </w:rPr>
            </w:pPr>
            <w:r w:rsidRPr="006A26D4">
              <w:rPr>
                <w:rFonts w:ascii="標楷體" w:hAnsi="標楷體" w:hint="eastAsia"/>
                <w:sz w:val="24"/>
                <w:szCs w:val="24"/>
              </w:rPr>
              <w:t>17.</w:t>
            </w:r>
          </w:p>
        </w:tc>
        <w:tc>
          <w:tcPr>
            <w:tcW w:w="28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6D4" w:rsidRPr="006A26D4" w:rsidRDefault="006A26D4" w:rsidP="006A26D4">
            <w:pPr>
              <w:rPr>
                <w:rFonts w:ascii="標楷體" w:hAnsi="標楷體"/>
                <w:sz w:val="24"/>
                <w:szCs w:val="24"/>
              </w:rPr>
            </w:pPr>
            <w:r w:rsidRPr="006A26D4">
              <w:rPr>
                <w:rFonts w:ascii="標楷體" w:hAnsi="標楷體" w:hint="eastAsia"/>
                <w:sz w:val="24"/>
                <w:szCs w:val="24"/>
              </w:rPr>
              <w:t>苗東縣政府推展社會福利服務補助經費專戶</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1</w:t>
            </w:r>
          </w:p>
        </w:tc>
        <w:tc>
          <w:tcPr>
            <w:tcW w:w="1444"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1.27/0.27</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1</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1.46/0.46</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1</w:t>
            </w:r>
          </w:p>
        </w:tc>
        <w:tc>
          <w:tcPr>
            <w:tcW w:w="1259"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1.69/0.69</w:t>
            </w:r>
          </w:p>
        </w:tc>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1.50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1.59/0.09</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1.10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1.31/0.21</w:t>
            </w:r>
          </w:p>
        </w:tc>
      </w:tr>
      <w:tr w:rsidR="006A26D4" w:rsidRPr="006A26D4" w:rsidTr="006A26D4">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6D4" w:rsidRPr="006A26D4" w:rsidRDefault="006A26D4" w:rsidP="006A26D4">
            <w:pPr>
              <w:pStyle w:val="af7"/>
              <w:ind w:leftChars="0" w:left="0"/>
              <w:jc w:val="center"/>
              <w:rPr>
                <w:rFonts w:ascii="標楷體" w:hAnsi="標楷體"/>
                <w:sz w:val="24"/>
                <w:szCs w:val="24"/>
              </w:rPr>
            </w:pPr>
            <w:r w:rsidRPr="006A26D4">
              <w:rPr>
                <w:rFonts w:ascii="標楷體" w:hAnsi="標楷體" w:hint="eastAsia"/>
                <w:sz w:val="24"/>
                <w:szCs w:val="24"/>
              </w:rPr>
              <w:t>18.</w:t>
            </w:r>
          </w:p>
        </w:tc>
        <w:tc>
          <w:tcPr>
            <w:tcW w:w="28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6D4" w:rsidRPr="006A26D4" w:rsidRDefault="006A26D4" w:rsidP="006A26D4">
            <w:pPr>
              <w:rPr>
                <w:rFonts w:ascii="標楷體" w:hAnsi="標楷體"/>
                <w:sz w:val="24"/>
                <w:szCs w:val="24"/>
              </w:rPr>
            </w:pPr>
            <w:r w:rsidRPr="006A26D4">
              <w:rPr>
                <w:rFonts w:ascii="標楷體" w:hAnsi="標楷體" w:hint="eastAsia"/>
                <w:sz w:val="24"/>
                <w:szCs w:val="24"/>
              </w:rPr>
              <w:t>教育部補助地方國民教育經費專戶</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0</w:t>
            </w:r>
          </w:p>
        </w:tc>
        <w:tc>
          <w:tcPr>
            <w:tcW w:w="1444"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0.45/0.45</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0</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0.45/0.45</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0</w:t>
            </w:r>
          </w:p>
        </w:tc>
        <w:tc>
          <w:tcPr>
            <w:tcW w:w="1259"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1.43/1.43</w:t>
            </w:r>
          </w:p>
        </w:tc>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0.12/0.12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0.8</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1.22/0.42</w:t>
            </w:r>
          </w:p>
        </w:tc>
      </w:tr>
      <w:tr w:rsidR="006A26D4" w:rsidRPr="006A26D4" w:rsidTr="006A26D4">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6D4" w:rsidRPr="006A26D4" w:rsidRDefault="006A26D4" w:rsidP="006A26D4">
            <w:pPr>
              <w:pStyle w:val="af7"/>
              <w:ind w:leftChars="0" w:left="0"/>
              <w:jc w:val="center"/>
              <w:rPr>
                <w:rFonts w:ascii="標楷體" w:hAnsi="標楷體"/>
                <w:sz w:val="24"/>
                <w:szCs w:val="24"/>
              </w:rPr>
            </w:pPr>
            <w:r w:rsidRPr="006A26D4">
              <w:rPr>
                <w:rFonts w:ascii="標楷體" w:hAnsi="標楷體" w:hint="eastAsia"/>
                <w:sz w:val="24"/>
                <w:szCs w:val="24"/>
              </w:rPr>
              <w:t>19.</w:t>
            </w:r>
          </w:p>
        </w:tc>
        <w:tc>
          <w:tcPr>
            <w:tcW w:w="28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6D4" w:rsidRPr="006A26D4" w:rsidRDefault="006A26D4" w:rsidP="006A26D4">
            <w:pPr>
              <w:rPr>
                <w:rFonts w:ascii="標楷體" w:hAnsi="標楷體"/>
                <w:sz w:val="24"/>
                <w:szCs w:val="24"/>
              </w:rPr>
            </w:pPr>
            <w:r w:rsidRPr="006A26D4">
              <w:rPr>
                <w:rFonts w:ascii="標楷體" w:hAnsi="標楷體" w:hint="eastAsia"/>
                <w:sz w:val="24"/>
                <w:szCs w:val="24"/>
              </w:rPr>
              <w:t>苗栗縣道路基金專戶</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w:t>
            </w:r>
          </w:p>
        </w:tc>
        <w:tc>
          <w:tcPr>
            <w:tcW w:w="1444"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0.50/0.50</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1.10/1.10</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w:t>
            </w:r>
          </w:p>
        </w:tc>
        <w:tc>
          <w:tcPr>
            <w:tcW w:w="1259"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1.38/1.38</w:t>
            </w:r>
          </w:p>
        </w:tc>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0.9</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1.09/0.19</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0.8</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0.98/0.18</w:t>
            </w:r>
          </w:p>
        </w:tc>
      </w:tr>
      <w:tr w:rsidR="006A26D4" w:rsidRPr="006A26D4" w:rsidTr="006A26D4">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6D4" w:rsidRPr="006A26D4" w:rsidRDefault="006A26D4" w:rsidP="006A26D4">
            <w:pPr>
              <w:pStyle w:val="af7"/>
              <w:ind w:leftChars="0" w:left="0"/>
              <w:jc w:val="center"/>
              <w:rPr>
                <w:rFonts w:ascii="標楷體" w:hAnsi="標楷體"/>
                <w:sz w:val="24"/>
                <w:szCs w:val="24"/>
              </w:rPr>
            </w:pPr>
            <w:r w:rsidRPr="006A26D4">
              <w:rPr>
                <w:rFonts w:ascii="標楷體" w:hAnsi="標楷體" w:hint="eastAsia"/>
                <w:sz w:val="24"/>
                <w:szCs w:val="24"/>
              </w:rPr>
              <w:t>20.</w:t>
            </w:r>
          </w:p>
        </w:tc>
        <w:tc>
          <w:tcPr>
            <w:tcW w:w="28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6D4" w:rsidRPr="006A26D4" w:rsidRDefault="006A26D4" w:rsidP="006A26D4">
            <w:pPr>
              <w:rPr>
                <w:rFonts w:ascii="標楷體" w:hAnsi="標楷體"/>
                <w:sz w:val="24"/>
                <w:szCs w:val="24"/>
              </w:rPr>
            </w:pPr>
            <w:r w:rsidRPr="006A26D4">
              <w:rPr>
                <w:rFonts w:ascii="標楷體" w:hAnsi="標楷體" w:hint="eastAsia"/>
                <w:sz w:val="24"/>
                <w:szCs w:val="24"/>
              </w:rPr>
              <w:t>苗栗縣政府社南(二)農地重劃基金專戶</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w:t>
            </w:r>
          </w:p>
        </w:tc>
        <w:tc>
          <w:tcPr>
            <w:tcW w:w="1444"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1.43/1.43</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1.47/1.47</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w:t>
            </w:r>
          </w:p>
        </w:tc>
        <w:tc>
          <w:tcPr>
            <w:tcW w:w="1259"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1.70/1.70</w:t>
            </w:r>
          </w:p>
        </w:tc>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1.77/1.77</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0.7</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1.92/1.22</w:t>
            </w:r>
          </w:p>
        </w:tc>
      </w:tr>
      <w:tr w:rsidR="006A26D4" w:rsidRPr="006A26D4" w:rsidTr="006A26D4">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6D4" w:rsidRPr="006A26D4" w:rsidRDefault="006A26D4" w:rsidP="006A26D4">
            <w:pPr>
              <w:pStyle w:val="af7"/>
              <w:ind w:leftChars="0" w:left="0"/>
              <w:jc w:val="center"/>
              <w:rPr>
                <w:rFonts w:ascii="標楷體" w:hAnsi="標楷體"/>
                <w:sz w:val="24"/>
                <w:szCs w:val="24"/>
              </w:rPr>
            </w:pPr>
            <w:r w:rsidRPr="006A26D4">
              <w:rPr>
                <w:rFonts w:ascii="標楷體" w:hAnsi="標楷體" w:hint="eastAsia"/>
                <w:sz w:val="24"/>
                <w:szCs w:val="24"/>
              </w:rPr>
              <w:t>21.</w:t>
            </w:r>
          </w:p>
        </w:tc>
        <w:tc>
          <w:tcPr>
            <w:tcW w:w="28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6D4" w:rsidRPr="006A26D4" w:rsidRDefault="006A26D4" w:rsidP="006A26D4">
            <w:pPr>
              <w:rPr>
                <w:rFonts w:ascii="標楷體" w:hAnsi="標楷體"/>
                <w:sz w:val="24"/>
                <w:szCs w:val="24"/>
              </w:rPr>
            </w:pPr>
            <w:r w:rsidRPr="006A26D4">
              <w:rPr>
                <w:rFonts w:ascii="標楷體" w:hAnsi="標楷體" w:hint="eastAsia"/>
                <w:sz w:val="24"/>
                <w:szCs w:val="24"/>
              </w:rPr>
              <w:t>苗東縣縣有財產開發基金</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w:t>
            </w:r>
          </w:p>
        </w:tc>
        <w:tc>
          <w:tcPr>
            <w:tcW w:w="1444"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3.10/3.10</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1</w:t>
            </w:r>
          </w:p>
        </w:tc>
        <w:tc>
          <w:tcPr>
            <w:tcW w:w="1259"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1.37/0.37</w:t>
            </w:r>
          </w:p>
        </w:tc>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1.03/0.03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0.58</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0.69/0.11</w:t>
            </w:r>
          </w:p>
        </w:tc>
      </w:tr>
      <w:tr w:rsidR="006A26D4" w:rsidRPr="006A26D4" w:rsidTr="006A26D4">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6D4" w:rsidRPr="006A26D4" w:rsidRDefault="006A26D4" w:rsidP="006A26D4">
            <w:pPr>
              <w:pStyle w:val="af7"/>
              <w:ind w:leftChars="0" w:left="0"/>
              <w:jc w:val="center"/>
              <w:rPr>
                <w:rFonts w:ascii="標楷體" w:hAnsi="標楷體"/>
                <w:sz w:val="24"/>
                <w:szCs w:val="24"/>
              </w:rPr>
            </w:pPr>
            <w:r w:rsidRPr="006A26D4">
              <w:rPr>
                <w:rFonts w:ascii="標楷體" w:hAnsi="標楷體" w:hint="eastAsia"/>
                <w:sz w:val="24"/>
                <w:szCs w:val="24"/>
              </w:rPr>
              <w:t>22.</w:t>
            </w:r>
          </w:p>
        </w:tc>
        <w:tc>
          <w:tcPr>
            <w:tcW w:w="28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6D4" w:rsidRPr="006A26D4" w:rsidRDefault="006A26D4" w:rsidP="006A26D4">
            <w:pPr>
              <w:rPr>
                <w:rFonts w:ascii="標楷體" w:hAnsi="標楷體"/>
                <w:sz w:val="24"/>
                <w:szCs w:val="24"/>
              </w:rPr>
            </w:pPr>
            <w:r w:rsidRPr="006A26D4">
              <w:rPr>
                <w:rFonts w:ascii="標楷體" w:hAnsi="標楷體" w:hint="eastAsia"/>
                <w:sz w:val="24"/>
                <w:szCs w:val="24"/>
              </w:rPr>
              <w:t>苗票縣都市計畫及都市更新基金專戶</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w:t>
            </w:r>
          </w:p>
        </w:tc>
        <w:tc>
          <w:tcPr>
            <w:tcW w:w="1444"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0.27/0.27</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0.52/0.52</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w:t>
            </w:r>
          </w:p>
        </w:tc>
        <w:tc>
          <w:tcPr>
            <w:tcW w:w="1259"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0.63/0.63</w:t>
            </w:r>
          </w:p>
        </w:tc>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0.4</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0.58/0.18</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0.4</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0.54/0.14</w:t>
            </w:r>
          </w:p>
        </w:tc>
      </w:tr>
      <w:tr w:rsidR="006A26D4" w:rsidRPr="006A26D4" w:rsidTr="006A26D4">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6D4" w:rsidRPr="006A26D4" w:rsidRDefault="006A26D4" w:rsidP="006A26D4">
            <w:pPr>
              <w:pStyle w:val="af7"/>
              <w:ind w:leftChars="0" w:left="0"/>
              <w:jc w:val="center"/>
              <w:rPr>
                <w:rFonts w:ascii="標楷體" w:hAnsi="標楷體"/>
                <w:sz w:val="24"/>
                <w:szCs w:val="24"/>
              </w:rPr>
            </w:pPr>
            <w:r w:rsidRPr="006A26D4">
              <w:rPr>
                <w:rFonts w:ascii="標楷體" w:hAnsi="標楷體" w:hint="eastAsia"/>
                <w:sz w:val="24"/>
                <w:szCs w:val="24"/>
              </w:rPr>
              <w:t>23.</w:t>
            </w:r>
          </w:p>
        </w:tc>
        <w:tc>
          <w:tcPr>
            <w:tcW w:w="28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6D4" w:rsidRPr="006A26D4" w:rsidRDefault="006A26D4" w:rsidP="006A26D4">
            <w:pPr>
              <w:rPr>
                <w:rFonts w:ascii="標楷體" w:hAnsi="標楷體"/>
                <w:sz w:val="24"/>
                <w:szCs w:val="24"/>
              </w:rPr>
            </w:pPr>
            <w:r w:rsidRPr="006A26D4">
              <w:rPr>
                <w:rFonts w:ascii="標楷體" w:hAnsi="標楷體" w:hint="eastAsia"/>
                <w:sz w:val="24"/>
                <w:szCs w:val="24"/>
              </w:rPr>
              <w:t>苗栗縣政府實施平均地權基金專戶</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w:t>
            </w:r>
          </w:p>
        </w:tc>
        <w:tc>
          <w:tcPr>
            <w:tcW w:w="1444"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1.28/1.28</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1.35/1.35</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w:t>
            </w:r>
          </w:p>
        </w:tc>
        <w:tc>
          <w:tcPr>
            <w:tcW w:w="1259"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0.94/0.94</w:t>
            </w:r>
          </w:p>
        </w:tc>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1.14/1.14</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0.3</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1.29/0.99</w:t>
            </w:r>
          </w:p>
        </w:tc>
      </w:tr>
      <w:tr w:rsidR="006A26D4" w:rsidRPr="006A26D4" w:rsidTr="006A26D4">
        <w:tc>
          <w:tcPr>
            <w:tcW w:w="3434" w:type="dxa"/>
            <w:gridSpan w:val="2"/>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總計</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46.28</w:t>
            </w:r>
          </w:p>
        </w:tc>
        <w:tc>
          <w:tcPr>
            <w:tcW w:w="1444"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86.43/</w:t>
            </w:r>
          </w:p>
          <w:p w:rsidR="006A26D4" w:rsidRPr="006A26D4" w:rsidRDefault="006A26D4" w:rsidP="006A26D4">
            <w:pPr>
              <w:rPr>
                <w:rFonts w:ascii="標楷體" w:hAnsi="標楷體"/>
                <w:sz w:val="24"/>
                <w:szCs w:val="24"/>
              </w:rPr>
            </w:pPr>
            <w:r w:rsidRPr="006A26D4">
              <w:rPr>
                <w:rFonts w:ascii="標楷體" w:hAnsi="標楷體" w:hint="eastAsia"/>
                <w:sz w:val="24"/>
                <w:szCs w:val="24"/>
              </w:rPr>
              <w:t>40.15</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37.17</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90.52/</w:t>
            </w:r>
          </w:p>
          <w:p w:rsidR="006A26D4" w:rsidRPr="006A26D4" w:rsidRDefault="006A26D4" w:rsidP="006A26D4">
            <w:pPr>
              <w:rPr>
                <w:rFonts w:ascii="標楷體" w:hAnsi="標楷體"/>
                <w:sz w:val="24"/>
                <w:szCs w:val="24"/>
              </w:rPr>
            </w:pPr>
            <w:r w:rsidRPr="006A26D4">
              <w:rPr>
                <w:rFonts w:ascii="標楷體" w:hAnsi="標楷體" w:hint="eastAsia"/>
                <w:sz w:val="24"/>
                <w:szCs w:val="24"/>
              </w:rPr>
              <w:t>53.35</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75.97</w:t>
            </w:r>
          </w:p>
        </w:tc>
        <w:tc>
          <w:tcPr>
            <w:tcW w:w="1259"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131.4/</w:t>
            </w:r>
          </w:p>
          <w:p w:rsidR="006A26D4" w:rsidRPr="006A26D4" w:rsidRDefault="006A26D4" w:rsidP="006A26D4">
            <w:pPr>
              <w:rPr>
                <w:rFonts w:ascii="標楷體" w:hAnsi="標楷體"/>
                <w:sz w:val="24"/>
                <w:szCs w:val="24"/>
              </w:rPr>
            </w:pPr>
            <w:r w:rsidRPr="006A26D4">
              <w:rPr>
                <w:rFonts w:ascii="標楷體" w:hAnsi="標楷體" w:hint="eastAsia"/>
                <w:sz w:val="24"/>
                <w:szCs w:val="24"/>
              </w:rPr>
              <w:t>55.43</w:t>
            </w:r>
          </w:p>
        </w:tc>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87.04</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153.873/</w:t>
            </w:r>
          </w:p>
          <w:p w:rsidR="006A26D4" w:rsidRPr="006A26D4" w:rsidRDefault="006A26D4" w:rsidP="006A26D4">
            <w:pPr>
              <w:rPr>
                <w:rFonts w:ascii="標楷體" w:hAnsi="標楷體"/>
                <w:sz w:val="24"/>
                <w:szCs w:val="24"/>
              </w:rPr>
            </w:pPr>
            <w:r w:rsidRPr="006A26D4">
              <w:rPr>
                <w:rFonts w:ascii="標楷體" w:hAnsi="標楷體" w:hint="eastAsia"/>
                <w:sz w:val="24"/>
                <w:szCs w:val="24"/>
              </w:rPr>
              <w:t>66.833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147.76</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A26D4" w:rsidRPr="006A26D4" w:rsidRDefault="006A26D4" w:rsidP="006A26D4">
            <w:pPr>
              <w:rPr>
                <w:rFonts w:ascii="標楷體" w:hAnsi="標楷體"/>
                <w:sz w:val="24"/>
                <w:szCs w:val="24"/>
              </w:rPr>
            </w:pPr>
            <w:r w:rsidRPr="006A26D4">
              <w:rPr>
                <w:rFonts w:ascii="標楷體" w:hAnsi="標楷體" w:hint="eastAsia"/>
                <w:sz w:val="24"/>
                <w:szCs w:val="24"/>
              </w:rPr>
              <w:t>179.59/</w:t>
            </w:r>
          </w:p>
          <w:p w:rsidR="006A26D4" w:rsidRPr="006A26D4" w:rsidRDefault="006A26D4" w:rsidP="006A26D4">
            <w:pPr>
              <w:rPr>
                <w:rFonts w:ascii="標楷體" w:hAnsi="標楷體"/>
                <w:sz w:val="24"/>
                <w:szCs w:val="24"/>
              </w:rPr>
            </w:pPr>
            <w:r w:rsidRPr="006A26D4">
              <w:rPr>
                <w:rFonts w:ascii="標楷體" w:hAnsi="標楷體" w:hint="eastAsia"/>
                <w:sz w:val="24"/>
                <w:szCs w:val="24"/>
              </w:rPr>
              <w:t>31.83</w:t>
            </w:r>
          </w:p>
        </w:tc>
      </w:tr>
    </w:tbl>
    <w:p w:rsidR="006A26D4" w:rsidRDefault="001D327E" w:rsidP="00153A4F">
      <w:pPr>
        <w:pStyle w:val="af7"/>
        <w:snapToGrid w:val="0"/>
        <w:ind w:leftChars="-60" w:left="-51" w:rightChars="-260" w:right="-884" w:hangingChars="59" w:hanging="153"/>
        <w:jc w:val="both"/>
        <w:rPr>
          <w:rFonts w:ascii="標楷體" w:hAnsi="標楷體"/>
          <w:color w:val="000000" w:themeColor="text1"/>
          <w:sz w:val="24"/>
          <w:szCs w:val="24"/>
        </w:rPr>
      </w:pPr>
      <w:r>
        <w:rPr>
          <w:rFonts w:ascii="標楷體" w:hAnsi="標楷體" w:hint="eastAsia"/>
          <w:color w:val="000000" w:themeColor="text1"/>
          <w:sz w:val="24"/>
          <w:szCs w:val="24"/>
        </w:rPr>
        <w:t>資料來源：</w:t>
      </w:r>
      <w:r w:rsidRPr="00F76614">
        <w:rPr>
          <w:rFonts w:ascii="標楷體" w:hAnsi="標楷體" w:hint="eastAsia"/>
          <w:color w:val="000000" w:themeColor="text1"/>
          <w:sz w:val="24"/>
          <w:szCs w:val="24"/>
        </w:rPr>
        <w:t>苗栗縣政府104年12月29日府財務字第1040272765號函報本院。</w:t>
      </w:r>
    </w:p>
    <w:p w:rsidR="00153A4F" w:rsidRPr="00F76614" w:rsidRDefault="00153A4F" w:rsidP="00153A4F">
      <w:pPr>
        <w:pStyle w:val="af7"/>
        <w:snapToGrid w:val="0"/>
        <w:ind w:leftChars="-60" w:left="-51" w:rightChars="-260" w:right="-884" w:hangingChars="59" w:hanging="153"/>
        <w:jc w:val="both"/>
        <w:rPr>
          <w:rFonts w:ascii="標楷體" w:hAnsi="標楷體"/>
          <w:color w:val="000000" w:themeColor="text1"/>
          <w:sz w:val="24"/>
          <w:szCs w:val="24"/>
        </w:rPr>
      </w:pPr>
      <w:r w:rsidRPr="00F76614">
        <w:rPr>
          <w:rFonts w:ascii="標楷體" w:hAnsi="標楷體" w:hint="eastAsia"/>
          <w:color w:val="000000" w:themeColor="text1"/>
          <w:sz w:val="24"/>
          <w:szCs w:val="24"/>
        </w:rPr>
        <w:t>註：以上數據皆為決算數據。</w:t>
      </w:r>
    </w:p>
    <w:p w:rsidR="00C2646D" w:rsidRDefault="00C2646D" w:rsidP="008943E9">
      <w:pPr>
        <w:pStyle w:val="af7"/>
        <w:snapToGrid w:val="0"/>
        <w:ind w:leftChars="0" w:left="0" w:rightChars="-260" w:right="-884" w:firstLineChars="150" w:firstLine="510"/>
        <w:jc w:val="both"/>
        <w:rPr>
          <w:color w:val="000000" w:themeColor="text1"/>
          <w:szCs w:val="32"/>
        </w:rPr>
      </w:pPr>
    </w:p>
    <w:p w:rsidR="00C2646D" w:rsidRDefault="00C2646D" w:rsidP="008943E9">
      <w:pPr>
        <w:pStyle w:val="af7"/>
        <w:snapToGrid w:val="0"/>
        <w:ind w:leftChars="0" w:left="0" w:rightChars="-260" w:right="-884" w:firstLineChars="150" w:firstLine="510"/>
        <w:jc w:val="both"/>
        <w:rPr>
          <w:color w:val="000000" w:themeColor="text1"/>
          <w:szCs w:val="32"/>
        </w:rPr>
      </w:pPr>
    </w:p>
    <w:p w:rsidR="00255B62" w:rsidRPr="00F76614" w:rsidRDefault="008943E9" w:rsidP="008943E9">
      <w:pPr>
        <w:pStyle w:val="af7"/>
        <w:snapToGrid w:val="0"/>
        <w:ind w:leftChars="0" w:left="0" w:rightChars="-260" w:right="-884" w:firstLineChars="150" w:firstLine="510"/>
        <w:jc w:val="both"/>
        <w:rPr>
          <w:rFonts w:ascii="標楷體" w:hAnsi="標楷體"/>
          <w:color w:val="000000" w:themeColor="text1"/>
          <w:sz w:val="20"/>
        </w:rPr>
      </w:pPr>
      <w:r w:rsidRPr="00F76614">
        <w:rPr>
          <w:rFonts w:hint="eastAsia"/>
          <w:color w:val="000000" w:themeColor="text1"/>
          <w:szCs w:val="32"/>
        </w:rPr>
        <w:lastRenderedPageBreak/>
        <w:t>附表</w:t>
      </w:r>
      <w:r w:rsidR="00FF02CD">
        <w:rPr>
          <w:rFonts w:hint="eastAsia"/>
          <w:color w:val="000000" w:themeColor="text1"/>
          <w:szCs w:val="32"/>
        </w:rPr>
        <w:t>三</w:t>
      </w:r>
      <w:r w:rsidR="00CC77D4" w:rsidRPr="00F76614">
        <w:rPr>
          <w:rFonts w:hint="eastAsia"/>
          <w:color w:val="000000" w:themeColor="text1"/>
          <w:szCs w:val="32"/>
        </w:rPr>
        <w:t>十</w:t>
      </w:r>
      <w:r w:rsidR="00FF02CD">
        <w:rPr>
          <w:rFonts w:hint="eastAsia"/>
          <w:color w:val="000000" w:themeColor="text1"/>
          <w:szCs w:val="32"/>
        </w:rPr>
        <w:t>一</w:t>
      </w:r>
      <w:r w:rsidRPr="00F76614">
        <w:rPr>
          <w:rFonts w:hint="eastAsia"/>
          <w:color w:val="000000" w:themeColor="text1"/>
          <w:szCs w:val="32"/>
        </w:rPr>
        <w:t xml:space="preserve">    </w:t>
      </w:r>
      <w:r w:rsidR="00042A21" w:rsidRPr="00F76614">
        <w:rPr>
          <w:rFonts w:ascii="標楷體" w:hAnsi="標楷體" w:hint="eastAsia"/>
          <w:color w:val="000000" w:themeColor="text1"/>
          <w:sz w:val="28"/>
          <w:szCs w:val="28"/>
        </w:rPr>
        <w:t>行政院102年7月19日核定苗栗縣政府償債期程執行情形表</w:t>
      </w:r>
    </w:p>
    <w:tbl>
      <w:tblPr>
        <w:tblW w:w="5339" w:type="pct"/>
        <w:tblLayout w:type="fixed"/>
        <w:tblCellMar>
          <w:left w:w="28" w:type="dxa"/>
          <w:right w:w="28" w:type="dxa"/>
        </w:tblCellMar>
        <w:tblLook w:val="04A0" w:firstRow="1" w:lastRow="0" w:firstColumn="1" w:lastColumn="0" w:noHBand="0" w:noVBand="1"/>
      </w:tblPr>
      <w:tblGrid>
        <w:gridCol w:w="717"/>
        <w:gridCol w:w="717"/>
        <w:gridCol w:w="607"/>
        <w:gridCol w:w="608"/>
        <w:gridCol w:w="718"/>
        <w:gridCol w:w="608"/>
        <w:gridCol w:w="718"/>
        <w:gridCol w:w="1487"/>
        <w:gridCol w:w="718"/>
        <w:gridCol w:w="608"/>
        <w:gridCol w:w="718"/>
        <w:gridCol w:w="718"/>
        <w:gridCol w:w="608"/>
        <w:gridCol w:w="718"/>
        <w:gridCol w:w="1626"/>
        <w:gridCol w:w="1328"/>
        <w:gridCol w:w="1247"/>
      </w:tblGrid>
      <w:tr w:rsidR="00F76614" w:rsidRPr="00F76614" w:rsidTr="00581828">
        <w:trPr>
          <w:trHeight w:val="20"/>
          <w:tblHeader/>
        </w:trPr>
        <w:tc>
          <w:tcPr>
            <w:tcW w:w="248" w:type="pct"/>
            <w:vMerge w:val="restart"/>
            <w:tcBorders>
              <w:top w:val="single" w:sz="12" w:space="0" w:color="auto"/>
              <w:left w:val="single" w:sz="12" w:space="0" w:color="auto"/>
              <w:right w:val="single" w:sz="4" w:space="0" w:color="auto"/>
            </w:tcBorders>
            <w:shd w:val="clear" w:color="auto" w:fill="auto"/>
            <w:noWrap/>
            <w:vAlign w:val="center"/>
            <w:hideMark/>
          </w:tcPr>
          <w:p w:rsidR="00042A21" w:rsidRPr="00F76614" w:rsidRDefault="00042A21" w:rsidP="00CC181B">
            <w:pPr>
              <w:spacing w:line="280" w:lineRule="exact"/>
              <w:jc w:val="center"/>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年月</w:t>
            </w:r>
          </w:p>
          <w:p w:rsidR="00042A21" w:rsidRPr="00F76614" w:rsidRDefault="00042A21" w:rsidP="00CC181B">
            <w:pPr>
              <w:spacing w:line="280" w:lineRule="exact"/>
              <w:jc w:val="center"/>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 xml:space="preserve">　</w:t>
            </w:r>
          </w:p>
        </w:tc>
        <w:tc>
          <w:tcPr>
            <w:tcW w:w="1888" w:type="pct"/>
            <w:gridSpan w:val="7"/>
            <w:tcBorders>
              <w:top w:val="single" w:sz="12" w:space="0" w:color="auto"/>
              <w:left w:val="nil"/>
              <w:bottom w:val="single" w:sz="4" w:space="0" w:color="auto"/>
              <w:right w:val="double" w:sz="6" w:space="0" w:color="000000"/>
            </w:tcBorders>
            <w:shd w:val="clear" w:color="auto" w:fill="auto"/>
            <w:noWrap/>
            <w:vAlign w:val="bottom"/>
            <w:hideMark/>
          </w:tcPr>
          <w:p w:rsidR="00042A21" w:rsidRPr="00F76614" w:rsidRDefault="00042A21" w:rsidP="00CC181B">
            <w:pPr>
              <w:widowControl/>
              <w:spacing w:line="280" w:lineRule="exact"/>
              <w:jc w:val="center"/>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行政院核定償債期程</w:t>
            </w:r>
          </w:p>
        </w:tc>
        <w:tc>
          <w:tcPr>
            <w:tcW w:w="1974" w:type="pct"/>
            <w:gridSpan w:val="7"/>
            <w:tcBorders>
              <w:top w:val="single" w:sz="12" w:space="0" w:color="auto"/>
              <w:left w:val="nil"/>
              <w:bottom w:val="single" w:sz="4" w:space="0" w:color="auto"/>
              <w:right w:val="nil"/>
            </w:tcBorders>
            <w:shd w:val="clear" w:color="auto" w:fill="auto"/>
            <w:noWrap/>
            <w:vAlign w:val="bottom"/>
            <w:hideMark/>
          </w:tcPr>
          <w:p w:rsidR="00042A21" w:rsidRPr="00F76614" w:rsidRDefault="00042A21" w:rsidP="00042A21">
            <w:pPr>
              <w:widowControl/>
              <w:spacing w:line="280" w:lineRule="exact"/>
              <w:ind w:firstLineChars="300" w:firstLine="780"/>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 xml:space="preserve">       實際償債情形</w:t>
            </w:r>
          </w:p>
        </w:tc>
        <w:tc>
          <w:tcPr>
            <w:tcW w:w="459" w:type="pct"/>
            <w:tcBorders>
              <w:top w:val="single" w:sz="12" w:space="0" w:color="auto"/>
              <w:left w:val="double" w:sz="6" w:space="0" w:color="auto"/>
              <w:bottom w:val="single" w:sz="4" w:space="0" w:color="auto"/>
              <w:right w:val="single" w:sz="12" w:space="0" w:color="auto"/>
            </w:tcBorders>
            <w:shd w:val="clear" w:color="auto" w:fill="auto"/>
            <w:noWrap/>
            <w:vAlign w:val="bottom"/>
            <w:hideMark/>
          </w:tcPr>
          <w:p w:rsidR="00042A21" w:rsidRPr="00F76614" w:rsidRDefault="00042A21" w:rsidP="00CC181B">
            <w:pPr>
              <w:widowControl/>
              <w:spacing w:line="280" w:lineRule="exact"/>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 xml:space="preserve">　</w:t>
            </w:r>
          </w:p>
        </w:tc>
        <w:tc>
          <w:tcPr>
            <w:tcW w:w="432" w:type="pct"/>
            <w:tcBorders>
              <w:top w:val="single" w:sz="12" w:space="0" w:color="auto"/>
              <w:left w:val="double" w:sz="6" w:space="0" w:color="auto"/>
              <w:bottom w:val="single" w:sz="4" w:space="0" w:color="auto"/>
              <w:right w:val="single" w:sz="12" w:space="0" w:color="auto"/>
            </w:tcBorders>
          </w:tcPr>
          <w:p w:rsidR="00042A21" w:rsidRPr="00F76614" w:rsidRDefault="00042A21" w:rsidP="00CC181B">
            <w:pPr>
              <w:widowControl/>
              <w:spacing w:line="280" w:lineRule="exact"/>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債務比例計算基礎</w:t>
            </w:r>
          </w:p>
        </w:tc>
      </w:tr>
      <w:tr w:rsidR="00F76614" w:rsidRPr="00F76614" w:rsidTr="00581828">
        <w:trPr>
          <w:trHeight w:val="20"/>
          <w:tblHeader/>
        </w:trPr>
        <w:tc>
          <w:tcPr>
            <w:tcW w:w="248" w:type="pct"/>
            <w:vMerge/>
            <w:tcBorders>
              <w:left w:val="single" w:sz="12" w:space="0" w:color="auto"/>
              <w:right w:val="single" w:sz="4" w:space="0" w:color="auto"/>
            </w:tcBorders>
            <w:shd w:val="clear" w:color="auto" w:fill="auto"/>
            <w:vAlign w:val="center"/>
            <w:hideMark/>
          </w:tcPr>
          <w:p w:rsidR="00042A21" w:rsidRPr="00F76614" w:rsidRDefault="00042A21" w:rsidP="00CC181B">
            <w:pPr>
              <w:spacing w:line="280" w:lineRule="exact"/>
              <w:jc w:val="center"/>
              <w:rPr>
                <w:rFonts w:ascii="標楷體" w:hAnsi="標楷體" w:cs="新細明體"/>
                <w:color w:val="000000" w:themeColor="text1"/>
                <w:kern w:val="0"/>
                <w:sz w:val="24"/>
                <w:szCs w:val="24"/>
              </w:rPr>
            </w:pPr>
          </w:p>
        </w:tc>
        <w:tc>
          <w:tcPr>
            <w:tcW w:w="458" w:type="pct"/>
            <w:gridSpan w:val="2"/>
            <w:tcBorders>
              <w:top w:val="nil"/>
              <w:left w:val="nil"/>
              <w:bottom w:val="single" w:sz="4" w:space="0" w:color="auto"/>
              <w:right w:val="single" w:sz="4" w:space="0" w:color="auto"/>
            </w:tcBorders>
            <w:shd w:val="clear" w:color="auto" w:fill="auto"/>
            <w:vAlign w:val="center"/>
            <w:hideMark/>
          </w:tcPr>
          <w:p w:rsidR="00042A21" w:rsidRPr="00F76614" w:rsidRDefault="00042A21" w:rsidP="00CC181B">
            <w:pPr>
              <w:widowControl/>
              <w:spacing w:line="280" w:lineRule="exact"/>
              <w:jc w:val="center"/>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長期債務 餘額</w:t>
            </w:r>
          </w:p>
        </w:tc>
        <w:tc>
          <w:tcPr>
            <w:tcW w:w="210" w:type="pct"/>
            <w:vMerge w:val="restart"/>
            <w:tcBorders>
              <w:top w:val="nil"/>
              <w:left w:val="nil"/>
              <w:right w:val="single" w:sz="4" w:space="0" w:color="auto"/>
            </w:tcBorders>
            <w:shd w:val="clear" w:color="auto" w:fill="auto"/>
            <w:vAlign w:val="center"/>
            <w:hideMark/>
          </w:tcPr>
          <w:p w:rsidR="00042A21" w:rsidRPr="00F76614" w:rsidRDefault="00042A21" w:rsidP="00CC181B">
            <w:pPr>
              <w:widowControl/>
              <w:spacing w:line="280" w:lineRule="exact"/>
              <w:jc w:val="center"/>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長期債務舉借(償還)數</w:t>
            </w:r>
          </w:p>
        </w:tc>
        <w:tc>
          <w:tcPr>
            <w:tcW w:w="458" w:type="pct"/>
            <w:gridSpan w:val="2"/>
            <w:tcBorders>
              <w:top w:val="nil"/>
              <w:left w:val="nil"/>
              <w:bottom w:val="single" w:sz="4" w:space="0" w:color="auto"/>
              <w:right w:val="single" w:sz="4" w:space="0" w:color="auto"/>
            </w:tcBorders>
            <w:shd w:val="clear" w:color="auto" w:fill="auto"/>
            <w:vAlign w:val="center"/>
            <w:hideMark/>
          </w:tcPr>
          <w:p w:rsidR="00042A21" w:rsidRPr="00F76614" w:rsidRDefault="00042A21" w:rsidP="00CC181B">
            <w:pPr>
              <w:widowControl/>
              <w:spacing w:line="280" w:lineRule="exact"/>
              <w:jc w:val="center"/>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短期債務</w:t>
            </w:r>
          </w:p>
          <w:p w:rsidR="00042A21" w:rsidRPr="00F76614" w:rsidRDefault="00042A21" w:rsidP="00CC181B">
            <w:pPr>
              <w:widowControl/>
              <w:spacing w:line="280" w:lineRule="exact"/>
              <w:jc w:val="center"/>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餘額</w:t>
            </w:r>
          </w:p>
        </w:tc>
        <w:tc>
          <w:tcPr>
            <w:tcW w:w="248" w:type="pct"/>
            <w:vMerge w:val="restart"/>
            <w:tcBorders>
              <w:top w:val="nil"/>
              <w:left w:val="nil"/>
              <w:right w:val="single" w:sz="4" w:space="0" w:color="auto"/>
            </w:tcBorders>
            <w:shd w:val="clear" w:color="auto" w:fill="auto"/>
            <w:vAlign w:val="center"/>
            <w:hideMark/>
          </w:tcPr>
          <w:p w:rsidR="00042A21" w:rsidRPr="00F76614" w:rsidRDefault="00042A21" w:rsidP="00CC181B">
            <w:pPr>
              <w:widowControl/>
              <w:spacing w:line="280" w:lineRule="exact"/>
              <w:jc w:val="center"/>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短期債務舉借(償還)數</w:t>
            </w:r>
          </w:p>
        </w:tc>
        <w:tc>
          <w:tcPr>
            <w:tcW w:w="514" w:type="pct"/>
            <w:vMerge w:val="restart"/>
            <w:tcBorders>
              <w:top w:val="nil"/>
              <w:left w:val="nil"/>
              <w:right w:val="double" w:sz="6" w:space="0" w:color="auto"/>
            </w:tcBorders>
            <w:shd w:val="clear" w:color="auto" w:fill="auto"/>
            <w:vAlign w:val="center"/>
            <w:hideMark/>
          </w:tcPr>
          <w:p w:rsidR="00042A21" w:rsidRPr="00F76614" w:rsidRDefault="00042A21" w:rsidP="00CC181B">
            <w:pPr>
              <w:widowControl/>
              <w:spacing w:line="280" w:lineRule="exact"/>
              <w:jc w:val="center"/>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長短期債務合計舉借(償還)數</w:t>
            </w:r>
          </w:p>
        </w:tc>
        <w:tc>
          <w:tcPr>
            <w:tcW w:w="458" w:type="pct"/>
            <w:gridSpan w:val="2"/>
            <w:tcBorders>
              <w:top w:val="nil"/>
              <w:left w:val="nil"/>
              <w:bottom w:val="single" w:sz="4" w:space="0" w:color="auto"/>
              <w:right w:val="single" w:sz="4" w:space="0" w:color="auto"/>
            </w:tcBorders>
            <w:shd w:val="clear" w:color="auto" w:fill="auto"/>
            <w:vAlign w:val="center"/>
            <w:hideMark/>
          </w:tcPr>
          <w:p w:rsidR="00042A21" w:rsidRPr="00F76614" w:rsidRDefault="00042A21" w:rsidP="00CC181B">
            <w:pPr>
              <w:widowControl/>
              <w:spacing w:line="280" w:lineRule="exact"/>
              <w:jc w:val="center"/>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長期債務餘額</w:t>
            </w:r>
          </w:p>
        </w:tc>
        <w:tc>
          <w:tcPr>
            <w:tcW w:w="248" w:type="pct"/>
            <w:vMerge w:val="restart"/>
            <w:tcBorders>
              <w:top w:val="nil"/>
              <w:left w:val="nil"/>
              <w:right w:val="single" w:sz="4" w:space="0" w:color="auto"/>
            </w:tcBorders>
            <w:shd w:val="clear" w:color="auto" w:fill="auto"/>
            <w:vAlign w:val="center"/>
            <w:hideMark/>
          </w:tcPr>
          <w:p w:rsidR="00042A21" w:rsidRPr="00F76614" w:rsidRDefault="00042A21" w:rsidP="00CC181B">
            <w:pPr>
              <w:widowControl/>
              <w:spacing w:line="280" w:lineRule="exact"/>
              <w:jc w:val="center"/>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長期債務舉借(償還)數</w:t>
            </w:r>
          </w:p>
        </w:tc>
        <w:tc>
          <w:tcPr>
            <w:tcW w:w="458" w:type="pct"/>
            <w:gridSpan w:val="2"/>
            <w:tcBorders>
              <w:top w:val="nil"/>
              <w:left w:val="nil"/>
              <w:bottom w:val="single" w:sz="4" w:space="0" w:color="auto"/>
              <w:right w:val="single" w:sz="4" w:space="0" w:color="auto"/>
            </w:tcBorders>
            <w:shd w:val="clear" w:color="auto" w:fill="auto"/>
            <w:vAlign w:val="center"/>
            <w:hideMark/>
          </w:tcPr>
          <w:p w:rsidR="00042A21" w:rsidRPr="00F76614" w:rsidRDefault="00042A21" w:rsidP="00CC181B">
            <w:pPr>
              <w:widowControl/>
              <w:spacing w:line="280" w:lineRule="exact"/>
              <w:jc w:val="center"/>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短期債務 餘額</w:t>
            </w:r>
          </w:p>
        </w:tc>
        <w:tc>
          <w:tcPr>
            <w:tcW w:w="248" w:type="pct"/>
            <w:vMerge w:val="restart"/>
            <w:tcBorders>
              <w:top w:val="nil"/>
              <w:left w:val="nil"/>
              <w:right w:val="single" w:sz="4" w:space="0" w:color="auto"/>
            </w:tcBorders>
            <w:shd w:val="clear" w:color="auto" w:fill="auto"/>
            <w:vAlign w:val="center"/>
            <w:hideMark/>
          </w:tcPr>
          <w:p w:rsidR="00042A21" w:rsidRPr="00F76614" w:rsidRDefault="00042A21" w:rsidP="00CC181B">
            <w:pPr>
              <w:widowControl/>
              <w:spacing w:line="280" w:lineRule="exact"/>
              <w:jc w:val="center"/>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短期債務舉借(償還)數</w:t>
            </w:r>
          </w:p>
        </w:tc>
        <w:tc>
          <w:tcPr>
            <w:tcW w:w="561" w:type="pct"/>
            <w:vMerge w:val="restart"/>
            <w:tcBorders>
              <w:top w:val="nil"/>
              <w:left w:val="nil"/>
              <w:right w:val="double" w:sz="6" w:space="0" w:color="auto"/>
            </w:tcBorders>
            <w:shd w:val="clear" w:color="auto" w:fill="auto"/>
            <w:vAlign w:val="center"/>
            <w:hideMark/>
          </w:tcPr>
          <w:p w:rsidR="00042A21" w:rsidRPr="00F76614" w:rsidRDefault="00042A21" w:rsidP="00CC181B">
            <w:pPr>
              <w:widowControl/>
              <w:spacing w:line="280" w:lineRule="exact"/>
              <w:jc w:val="center"/>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長短期債務合計舉借(償還)數</w:t>
            </w:r>
          </w:p>
        </w:tc>
        <w:tc>
          <w:tcPr>
            <w:tcW w:w="459" w:type="pct"/>
            <w:vMerge w:val="restart"/>
            <w:tcBorders>
              <w:top w:val="nil"/>
              <w:left w:val="nil"/>
              <w:right w:val="single" w:sz="12" w:space="0" w:color="auto"/>
            </w:tcBorders>
            <w:shd w:val="clear" w:color="auto" w:fill="auto"/>
            <w:vAlign w:val="center"/>
            <w:hideMark/>
          </w:tcPr>
          <w:p w:rsidR="00042A21" w:rsidRPr="00F76614" w:rsidRDefault="00042A21" w:rsidP="00CC181B">
            <w:pPr>
              <w:widowControl/>
              <w:spacing w:line="280" w:lineRule="exact"/>
              <w:jc w:val="center"/>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長短期債務合計舉借(償還)數比較</w:t>
            </w:r>
          </w:p>
        </w:tc>
        <w:tc>
          <w:tcPr>
            <w:tcW w:w="432" w:type="pct"/>
            <w:vMerge w:val="restart"/>
            <w:tcBorders>
              <w:top w:val="nil"/>
              <w:left w:val="nil"/>
              <w:right w:val="single" w:sz="12" w:space="0" w:color="auto"/>
            </w:tcBorders>
          </w:tcPr>
          <w:p w:rsidR="00042A21" w:rsidRPr="00F76614" w:rsidRDefault="00042A21" w:rsidP="00CC181B">
            <w:pPr>
              <w:widowControl/>
              <w:spacing w:line="280" w:lineRule="exact"/>
              <w:jc w:val="center"/>
              <w:rPr>
                <w:rFonts w:ascii="標楷體" w:hAnsi="標楷體" w:cs="新細明體"/>
                <w:color w:val="000000" w:themeColor="text1"/>
                <w:kern w:val="0"/>
                <w:sz w:val="24"/>
                <w:szCs w:val="24"/>
              </w:rPr>
            </w:pPr>
          </w:p>
          <w:p w:rsidR="00042A21" w:rsidRPr="00F76614" w:rsidRDefault="00042A21" w:rsidP="00CC181B">
            <w:pPr>
              <w:widowControl/>
              <w:spacing w:line="280" w:lineRule="exact"/>
              <w:jc w:val="both"/>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歲出總額(含總預算及特別預算保留數)</w:t>
            </w:r>
          </w:p>
        </w:tc>
      </w:tr>
      <w:tr w:rsidR="00F76614" w:rsidRPr="00F76614" w:rsidTr="00581828">
        <w:trPr>
          <w:trHeight w:val="20"/>
        </w:trPr>
        <w:tc>
          <w:tcPr>
            <w:tcW w:w="248" w:type="pct"/>
            <w:vMerge/>
            <w:tcBorders>
              <w:left w:val="single" w:sz="12" w:space="0" w:color="auto"/>
              <w:right w:val="single" w:sz="4" w:space="0" w:color="auto"/>
            </w:tcBorders>
            <w:shd w:val="clear" w:color="auto" w:fill="auto"/>
            <w:vAlign w:val="center"/>
            <w:hideMark/>
          </w:tcPr>
          <w:p w:rsidR="00042A21" w:rsidRPr="00F76614" w:rsidRDefault="00042A21" w:rsidP="00CC181B">
            <w:pPr>
              <w:widowControl/>
              <w:jc w:val="center"/>
              <w:rPr>
                <w:rFonts w:ascii="標楷體" w:hAnsi="標楷體" w:cs="新細明體"/>
                <w:color w:val="000000" w:themeColor="text1"/>
                <w:kern w:val="0"/>
                <w:sz w:val="24"/>
                <w:szCs w:val="24"/>
              </w:rPr>
            </w:pPr>
          </w:p>
        </w:tc>
        <w:tc>
          <w:tcPr>
            <w:tcW w:w="248" w:type="pct"/>
            <w:tcBorders>
              <w:top w:val="nil"/>
              <w:left w:val="nil"/>
              <w:right w:val="single" w:sz="4" w:space="0" w:color="auto"/>
            </w:tcBorders>
            <w:shd w:val="clear" w:color="auto" w:fill="auto"/>
            <w:vAlign w:val="center"/>
            <w:hideMark/>
          </w:tcPr>
          <w:p w:rsidR="00042A21" w:rsidRPr="00F76614" w:rsidRDefault="00042A21" w:rsidP="00CC181B">
            <w:pPr>
              <w:widowControl/>
              <w:spacing w:line="260" w:lineRule="exact"/>
              <w:jc w:val="center"/>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金額</w:t>
            </w:r>
          </w:p>
        </w:tc>
        <w:tc>
          <w:tcPr>
            <w:tcW w:w="210" w:type="pct"/>
            <w:tcBorders>
              <w:top w:val="nil"/>
              <w:left w:val="nil"/>
              <w:right w:val="single" w:sz="4" w:space="0" w:color="auto"/>
            </w:tcBorders>
            <w:shd w:val="clear" w:color="auto" w:fill="auto"/>
            <w:vAlign w:val="center"/>
          </w:tcPr>
          <w:p w:rsidR="00042A21" w:rsidRPr="00F76614" w:rsidRDefault="00042A21" w:rsidP="00CC181B">
            <w:pPr>
              <w:widowControl/>
              <w:spacing w:line="260" w:lineRule="exact"/>
              <w:jc w:val="center"/>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比率(%)</w:t>
            </w:r>
          </w:p>
        </w:tc>
        <w:tc>
          <w:tcPr>
            <w:tcW w:w="210" w:type="pct"/>
            <w:vMerge/>
            <w:tcBorders>
              <w:left w:val="nil"/>
              <w:right w:val="single" w:sz="4" w:space="0" w:color="auto"/>
            </w:tcBorders>
            <w:shd w:val="clear" w:color="auto" w:fill="auto"/>
            <w:vAlign w:val="center"/>
            <w:hideMark/>
          </w:tcPr>
          <w:p w:rsidR="00042A21" w:rsidRPr="00F76614" w:rsidRDefault="00042A21" w:rsidP="00CC181B">
            <w:pPr>
              <w:widowControl/>
              <w:spacing w:line="260" w:lineRule="exact"/>
              <w:jc w:val="center"/>
              <w:rPr>
                <w:rFonts w:ascii="標楷體" w:hAnsi="標楷體" w:cs="新細明體"/>
                <w:color w:val="000000" w:themeColor="text1"/>
                <w:kern w:val="0"/>
                <w:sz w:val="24"/>
                <w:szCs w:val="24"/>
              </w:rPr>
            </w:pPr>
          </w:p>
        </w:tc>
        <w:tc>
          <w:tcPr>
            <w:tcW w:w="248" w:type="pct"/>
            <w:tcBorders>
              <w:top w:val="nil"/>
              <w:left w:val="nil"/>
              <w:right w:val="single" w:sz="4" w:space="0" w:color="auto"/>
            </w:tcBorders>
            <w:shd w:val="clear" w:color="auto" w:fill="auto"/>
            <w:vAlign w:val="center"/>
            <w:hideMark/>
          </w:tcPr>
          <w:p w:rsidR="00042A21" w:rsidRPr="00F76614" w:rsidRDefault="00042A21" w:rsidP="00CC181B">
            <w:pPr>
              <w:widowControl/>
              <w:spacing w:line="260" w:lineRule="exact"/>
              <w:jc w:val="center"/>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金額</w:t>
            </w:r>
          </w:p>
        </w:tc>
        <w:tc>
          <w:tcPr>
            <w:tcW w:w="210" w:type="pct"/>
            <w:tcBorders>
              <w:top w:val="nil"/>
              <w:left w:val="nil"/>
              <w:right w:val="single" w:sz="4" w:space="0" w:color="auto"/>
            </w:tcBorders>
            <w:shd w:val="clear" w:color="auto" w:fill="auto"/>
            <w:vAlign w:val="center"/>
          </w:tcPr>
          <w:p w:rsidR="00042A21" w:rsidRPr="00F76614" w:rsidRDefault="00042A21" w:rsidP="00CC181B">
            <w:pPr>
              <w:widowControl/>
              <w:spacing w:line="260" w:lineRule="exact"/>
              <w:jc w:val="center"/>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比率(%)</w:t>
            </w:r>
          </w:p>
        </w:tc>
        <w:tc>
          <w:tcPr>
            <w:tcW w:w="248" w:type="pct"/>
            <w:vMerge/>
            <w:tcBorders>
              <w:left w:val="nil"/>
              <w:right w:val="single" w:sz="4" w:space="0" w:color="auto"/>
            </w:tcBorders>
            <w:shd w:val="clear" w:color="auto" w:fill="auto"/>
            <w:vAlign w:val="center"/>
            <w:hideMark/>
          </w:tcPr>
          <w:p w:rsidR="00042A21" w:rsidRPr="00F76614" w:rsidRDefault="00042A21" w:rsidP="00CC181B">
            <w:pPr>
              <w:widowControl/>
              <w:spacing w:line="260" w:lineRule="exact"/>
              <w:jc w:val="center"/>
              <w:rPr>
                <w:rFonts w:ascii="標楷體" w:hAnsi="標楷體" w:cs="新細明體"/>
                <w:color w:val="000000" w:themeColor="text1"/>
                <w:kern w:val="0"/>
                <w:sz w:val="24"/>
                <w:szCs w:val="24"/>
              </w:rPr>
            </w:pPr>
          </w:p>
        </w:tc>
        <w:tc>
          <w:tcPr>
            <w:tcW w:w="514" w:type="pct"/>
            <w:vMerge/>
            <w:tcBorders>
              <w:left w:val="nil"/>
              <w:right w:val="double" w:sz="6" w:space="0" w:color="auto"/>
            </w:tcBorders>
            <w:shd w:val="clear" w:color="auto" w:fill="auto"/>
            <w:vAlign w:val="center"/>
            <w:hideMark/>
          </w:tcPr>
          <w:p w:rsidR="00042A21" w:rsidRPr="00F76614" w:rsidRDefault="00042A21" w:rsidP="00CC181B">
            <w:pPr>
              <w:widowControl/>
              <w:spacing w:line="260" w:lineRule="exact"/>
              <w:jc w:val="center"/>
              <w:rPr>
                <w:rFonts w:ascii="標楷體" w:hAnsi="標楷體" w:cs="新細明體"/>
                <w:color w:val="000000" w:themeColor="text1"/>
                <w:kern w:val="0"/>
                <w:sz w:val="24"/>
                <w:szCs w:val="24"/>
              </w:rPr>
            </w:pPr>
          </w:p>
        </w:tc>
        <w:tc>
          <w:tcPr>
            <w:tcW w:w="248" w:type="pct"/>
            <w:tcBorders>
              <w:top w:val="nil"/>
              <w:left w:val="nil"/>
              <w:right w:val="single" w:sz="4" w:space="0" w:color="auto"/>
            </w:tcBorders>
            <w:shd w:val="clear" w:color="auto" w:fill="auto"/>
            <w:vAlign w:val="center"/>
            <w:hideMark/>
          </w:tcPr>
          <w:p w:rsidR="00042A21" w:rsidRPr="00F76614" w:rsidRDefault="00042A21" w:rsidP="00CC181B">
            <w:pPr>
              <w:widowControl/>
              <w:spacing w:line="260" w:lineRule="exact"/>
              <w:jc w:val="center"/>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金額</w:t>
            </w:r>
          </w:p>
        </w:tc>
        <w:tc>
          <w:tcPr>
            <w:tcW w:w="210" w:type="pct"/>
            <w:tcBorders>
              <w:top w:val="nil"/>
              <w:left w:val="nil"/>
              <w:right w:val="single" w:sz="4" w:space="0" w:color="auto"/>
            </w:tcBorders>
            <w:shd w:val="clear" w:color="auto" w:fill="auto"/>
            <w:vAlign w:val="center"/>
          </w:tcPr>
          <w:p w:rsidR="00042A21" w:rsidRPr="00F76614" w:rsidRDefault="00042A21" w:rsidP="00CC181B">
            <w:pPr>
              <w:widowControl/>
              <w:spacing w:line="260" w:lineRule="exact"/>
              <w:jc w:val="center"/>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比率(%)</w:t>
            </w:r>
          </w:p>
        </w:tc>
        <w:tc>
          <w:tcPr>
            <w:tcW w:w="248" w:type="pct"/>
            <w:vMerge/>
            <w:tcBorders>
              <w:left w:val="nil"/>
              <w:right w:val="single" w:sz="4" w:space="0" w:color="auto"/>
            </w:tcBorders>
            <w:shd w:val="clear" w:color="auto" w:fill="auto"/>
            <w:vAlign w:val="center"/>
            <w:hideMark/>
          </w:tcPr>
          <w:p w:rsidR="00042A21" w:rsidRPr="00F76614" w:rsidRDefault="00042A21" w:rsidP="00CC181B">
            <w:pPr>
              <w:widowControl/>
              <w:spacing w:line="260" w:lineRule="exact"/>
              <w:jc w:val="center"/>
              <w:rPr>
                <w:rFonts w:ascii="標楷體" w:hAnsi="標楷體" w:cs="新細明體"/>
                <w:color w:val="000000" w:themeColor="text1"/>
                <w:kern w:val="0"/>
                <w:sz w:val="24"/>
                <w:szCs w:val="24"/>
              </w:rPr>
            </w:pPr>
          </w:p>
        </w:tc>
        <w:tc>
          <w:tcPr>
            <w:tcW w:w="248" w:type="pct"/>
            <w:tcBorders>
              <w:top w:val="nil"/>
              <w:left w:val="nil"/>
              <w:right w:val="single" w:sz="4" w:space="0" w:color="auto"/>
            </w:tcBorders>
            <w:shd w:val="clear" w:color="auto" w:fill="auto"/>
            <w:vAlign w:val="center"/>
            <w:hideMark/>
          </w:tcPr>
          <w:p w:rsidR="00042A21" w:rsidRPr="00F76614" w:rsidRDefault="00042A21" w:rsidP="00CC181B">
            <w:pPr>
              <w:widowControl/>
              <w:spacing w:line="260" w:lineRule="exact"/>
              <w:jc w:val="center"/>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金額</w:t>
            </w:r>
          </w:p>
        </w:tc>
        <w:tc>
          <w:tcPr>
            <w:tcW w:w="210" w:type="pct"/>
            <w:tcBorders>
              <w:top w:val="nil"/>
              <w:left w:val="nil"/>
              <w:right w:val="single" w:sz="4" w:space="0" w:color="auto"/>
            </w:tcBorders>
            <w:shd w:val="clear" w:color="auto" w:fill="auto"/>
            <w:vAlign w:val="center"/>
          </w:tcPr>
          <w:p w:rsidR="00042A21" w:rsidRPr="00F76614" w:rsidRDefault="00042A21" w:rsidP="00CC181B">
            <w:pPr>
              <w:widowControl/>
              <w:spacing w:line="260" w:lineRule="exact"/>
              <w:jc w:val="center"/>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比率(%)</w:t>
            </w:r>
          </w:p>
        </w:tc>
        <w:tc>
          <w:tcPr>
            <w:tcW w:w="248" w:type="pct"/>
            <w:vMerge/>
            <w:tcBorders>
              <w:left w:val="nil"/>
              <w:right w:val="single" w:sz="4" w:space="0" w:color="auto"/>
            </w:tcBorders>
            <w:shd w:val="clear" w:color="auto" w:fill="auto"/>
            <w:vAlign w:val="center"/>
            <w:hideMark/>
          </w:tcPr>
          <w:p w:rsidR="00042A21" w:rsidRPr="00F76614" w:rsidRDefault="00042A21" w:rsidP="00CC181B">
            <w:pPr>
              <w:widowControl/>
              <w:spacing w:line="260" w:lineRule="exact"/>
              <w:jc w:val="center"/>
              <w:rPr>
                <w:rFonts w:ascii="標楷體" w:hAnsi="標楷體" w:cs="新細明體"/>
                <w:color w:val="000000" w:themeColor="text1"/>
                <w:kern w:val="0"/>
                <w:sz w:val="24"/>
                <w:szCs w:val="24"/>
              </w:rPr>
            </w:pPr>
          </w:p>
        </w:tc>
        <w:tc>
          <w:tcPr>
            <w:tcW w:w="561" w:type="pct"/>
            <w:vMerge/>
            <w:tcBorders>
              <w:left w:val="nil"/>
              <w:right w:val="double" w:sz="6" w:space="0" w:color="auto"/>
            </w:tcBorders>
            <w:shd w:val="clear" w:color="auto" w:fill="auto"/>
            <w:vAlign w:val="center"/>
            <w:hideMark/>
          </w:tcPr>
          <w:p w:rsidR="00042A21" w:rsidRPr="00F76614" w:rsidRDefault="00042A21" w:rsidP="00CC181B">
            <w:pPr>
              <w:widowControl/>
              <w:spacing w:line="260" w:lineRule="exact"/>
              <w:jc w:val="center"/>
              <w:rPr>
                <w:rFonts w:ascii="標楷體" w:hAnsi="標楷體" w:cs="新細明體"/>
                <w:color w:val="000000" w:themeColor="text1"/>
                <w:kern w:val="0"/>
                <w:sz w:val="24"/>
                <w:szCs w:val="24"/>
              </w:rPr>
            </w:pPr>
          </w:p>
        </w:tc>
        <w:tc>
          <w:tcPr>
            <w:tcW w:w="459" w:type="pct"/>
            <w:vMerge/>
            <w:tcBorders>
              <w:left w:val="nil"/>
              <w:right w:val="single" w:sz="12" w:space="0" w:color="auto"/>
            </w:tcBorders>
            <w:shd w:val="clear" w:color="auto" w:fill="auto"/>
            <w:noWrap/>
            <w:vAlign w:val="center"/>
            <w:hideMark/>
          </w:tcPr>
          <w:p w:rsidR="00042A21" w:rsidRPr="00F76614" w:rsidRDefault="00042A21" w:rsidP="00CC181B">
            <w:pPr>
              <w:widowControl/>
              <w:spacing w:line="260" w:lineRule="exact"/>
              <w:jc w:val="center"/>
              <w:rPr>
                <w:rFonts w:ascii="標楷體" w:hAnsi="標楷體" w:cs="新細明體"/>
                <w:color w:val="000000" w:themeColor="text1"/>
                <w:kern w:val="0"/>
                <w:sz w:val="24"/>
                <w:szCs w:val="24"/>
              </w:rPr>
            </w:pPr>
          </w:p>
        </w:tc>
        <w:tc>
          <w:tcPr>
            <w:tcW w:w="432" w:type="pct"/>
            <w:vMerge/>
            <w:tcBorders>
              <w:left w:val="nil"/>
              <w:right w:val="single" w:sz="12" w:space="0" w:color="auto"/>
            </w:tcBorders>
          </w:tcPr>
          <w:p w:rsidR="00042A21" w:rsidRPr="00F76614" w:rsidRDefault="00042A21" w:rsidP="00CC181B">
            <w:pPr>
              <w:widowControl/>
              <w:spacing w:line="260" w:lineRule="exact"/>
              <w:jc w:val="center"/>
              <w:rPr>
                <w:rFonts w:ascii="標楷體" w:hAnsi="標楷體" w:cs="新細明體"/>
                <w:color w:val="000000" w:themeColor="text1"/>
                <w:kern w:val="0"/>
                <w:sz w:val="24"/>
                <w:szCs w:val="24"/>
              </w:rPr>
            </w:pPr>
          </w:p>
        </w:tc>
      </w:tr>
      <w:tr w:rsidR="00F76614" w:rsidRPr="00F76614" w:rsidTr="00581828">
        <w:trPr>
          <w:trHeight w:val="20"/>
        </w:trPr>
        <w:tc>
          <w:tcPr>
            <w:tcW w:w="248" w:type="pct"/>
            <w:tcBorders>
              <w:top w:val="nil"/>
              <w:left w:val="single" w:sz="12" w:space="0" w:color="auto"/>
              <w:bottom w:val="single" w:sz="4" w:space="0" w:color="auto"/>
              <w:right w:val="single" w:sz="4" w:space="0" w:color="auto"/>
            </w:tcBorders>
            <w:shd w:val="clear" w:color="auto" w:fill="auto"/>
            <w:vAlign w:val="center"/>
            <w:hideMark/>
          </w:tcPr>
          <w:p w:rsidR="00042A21" w:rsidRPr="00F76614" w:rsidRDefault="00042A21" w:rsidP="00CC181B">
            <w:pPr>
              <w:widowControl/>
              <w:jc w:val="center"/>
              <w:rPr>
                <w:rFonts w:ascii="標楷體" w:hAnsi="標楷體" w:cs="新細明體"/>
                <w:color w:val="000000" w:themeColor="text1"/>
                <w:kern w:val="0"/>
                <w:sz w:val="24"/>
                <w:szCs w:val="24"/>
              </w:rPr>
            </w:pPr>
          </w:p>
        </w:tc>
        <w:tc>
          <w:tcPr>
            <w:tcW w:w="248" w:type="pct"/>
            <w:tcBorders>
              <w:top w:val="nil"/>
              <w:left w:val="nil"/>
              <w:bottom w:val="single" w:sz="4" w:space="0" w:color="auto"/>
              <w:right w:val="single" w:sz="4" w:space="0" w:color="auto"/>
            </w:tcBorders>
            <w:shd w:val="clear" w:color="auto" w:fill="auto"/>
            <w:vAlign w:val="center"/>
            <w:hideMark/>
          </w:tcPr>
          <w:p w:rsidR="00042A21" w:rsidRPr="00F76614" w:rsidRDefault="00042A21" w:rsidP="00CC181B">
            <w:pPr>
              <w:widowControl/>
              <w:spacing w:line="260" w:lineRule="exact"/>
              <w:jc w:val="center"/>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(1)</w:t>
            </w:r>
          </w:p>
        </w:tc>
        <w:tc>
          <w:tcPr>
            <w:tcW w:w="210" w:type="pct"/>
            <w:tcBorders>
              <w:top w:val="nil"/>
              <w:left w:val="nil"/>
              <w:bottom w:val="single" w:sz="4" w:space="0" w:color="auto"/>
              <w:right w:val="single" w:sz="4" w:space="0" w:color="auto"/>
            </w:tcBorders>
            <w:shd w:val="clear" w:color="auto" w:fill="auto"/>
            <w:vAlign w:val="center"/>
          </w:tcPr>
          <w:p w:rsidR="00042A21" w:rsidRPr="00F76614" w:rsidRDefault="00042A21" w:rsidP="00CC181B">
            <w:pPr>
              <w:widowControl/>
              <w:spacing w:line="260" w:lineRule="exact"/>
              <w:jc w:val="center"/>
              <w:rPr>
                <w:rFonts w:ascii="標楷體" w:hAnsi="標楷體" w:cs="新細明體"/>
                <w:color w:val="000000" w:themeColor="text1"/>
                <w:kern w:val="0"/>
                <w:sz w:val="24"/>
                <w:szCs w:val="24"/>
              </w:rPr>
            </w:pPr>
          </w:p>
        </w:tc>
        <w:tc>
          <w:tcPr>
            <w:tcW w:w="210" w:type="pct"/>
            <w:tcBorders>
              <w:top w:val="nil"/>
              <w:left w:val="nil"/>
              <w:bottom w:val="single" w:sz="4" w:space="0" w:color="auto"/>
              <w:right w:val="single" w:sz="4" w:space="0" w:color="auto"/>
            </w:tcBorders>
            <w:shd w:val="clear" w:color="auto" w:fill="auto"/>
            <w:vAlign w:val="center"/>
            <w:hideMark/>
          </w:tcPr>
          <w:p w:rsidR="00042A21" w:rsidRPr="00F76614" w:rsidRDefault="00042A21" w:rsidP="00CC181B">
            <w:pPr>
              <w:widowControl/>
              <w:spacing w:line="260" w:lineRule="exact"/>
              <w:jc w:val="center"/>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(2)</w:t>
            </w:r>
          </w:p>
        </w:tc>
        <w:tc>
          <w:tcPr>
            <w:tcW w:w="248" w:type="pct"/>
            <w:tcBorders>
              <w:top w:val="nil"/>
              <w:left w:val="nil"/>
              <w:bottom w:val="single" w:sz="4" w:space="0" w:color="auto"/>
              <w:right w:val="single" w:sz="4" w:space="0" w:color="auto"/>
            </w:tcBorders>
            <w:shd w:val="clear" w:color="auto" w:fill="auto"/>
            <w:vAlign w:val="center"/>
            <w:hideMark/>
          </w:tcPr>
          <w:p w:rsidR="00042A21" w:rsidRPr="00F76614" w:rsidRDefault="00042A21" w:rsidP="00CC181B">
            <w:pPr>
              <w:widowControl/>
              <w:spacing w:line="260" w:lineRule="exact"/>
              <w:jc w:val="center"/>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(3)</w:t>
            </w:r>
          </w:p>
        </w:tc>
        <w:tc>
          <w:tcPr>
            <w:tcW w:w="210" w:type="pct"/>
            <w:tcBorders>
              <w:top w:val="nil"/>
              <w:left w:val="nil"/>
              <w:bottom w:val="single" w:sz="4" w:space="0" w:color="auto"/>
              <w:right w:val="single" w:sz="4" w:space="0" w:color="auto"/>
            </w:tcBorders>
            <w:shd w:val="clear" w:color="auto" w:fill="auto"/>
            <w:vAlign w:val="center"/>
          </w:tcPr>
          <w:p w:rsidR="00042A21" w:rsidRPr="00F76614" w:rsidRDefault="00042A21" w:rsidP="00CC181B">
            <w:pPr>
              <w:widowControl/>
              <w:spacing w:line="260" w:lineRule="exact"/>
              <w:jc w:val="center"/>
              <w:rPr>
                <w:rFonts w:ascii="標楷體" w:hAnsi="標楷體" w:cs="新細明體"/>
                <w:color w:val="000000" w:themeColor="text1"/>
                <w:kern w:val="0"/>
                <w:sz w:val="24"/>
                <w:szCs w:val="24"/>
              </w:rPr>
            </w:pPr>
          </w:p>
        </w:tc>
        <w:tc>
          <w:tcPr>
            <w:tcW w:w="248" w:type="pct"/>
            <w:tcBorders>
              <w:top w:val="nil"/>
              <w:left w:val="nil"/>
              <w:bottom w:val="single" w:sz="4" w:space="0" w:color="auto"/>
              <w:right w:val="single" w:sz="4" w:space="0" w:color="auto"/>
            </w:tcBorders>
            <w:shd w:val="clear" w:color="auto" w:fill="auto"/>
            <w:vAlign w:val="center"/>
            <w:hideMark/>
          </w:tcPr>
          <w:p w:rsidR="00042A21" w:rsidRPr="00F76614" w:rsidRDefault="00042A21" w:rsidP="00CC181B">
            <w:pPr>
              <w:widowControl/>
              <w:spacing w:line="260" w:lineRule="exact"/>
              <w:jc w:val="center"/>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(4)</w:t>
            </w:r>
          </w:p>
        </w:tc>
        <w:tc>
          <w:tcPr>
            <w:tcW w:w="514" w:type="pct"/>
            <w:tcBorders>
              <w:top w:val="nil"/>
              <w:left w:val="nil"/>
              <w:bottom w:val="single" w:sz="4" w:space="0" w:color="auto"/>
              <w:right w:val="double" w:sz="6" w:space="0" w:color="auto"/>
            </w:tcBorders>
            <w:shd w:val="clear" w:color="auto" w:fill="auto"/>
            <w:vAlign w:val="center"/>
            <w:hideMark/>
          </w:tcPr>
          <w:p w:rsidR="00042A21" w:rsidRPr="00F76614" w:rsidRDefault="00042A21" w:rsidP="00CC181B">
            <w:pPr>
              <w:widowControl/>
              <w:spacing w:line="260" w:lineRule="exact"/>
              <w:jc w:val="center"/>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(5)=(2)+(4)</w:t>
            </w:r>
          </w:p>
        </w:tc>
        <w:tc>
          <w:tcPr>
            <w:tcW w:w="248" w:type="pct"/>
            <w:tcBorders>
              <w:top w:val="nil"/>
              <w:left w:val="nil"/>
              <w:bottom w:val="single" w:sz="4" w:space="0" w:color="auto"/>
              <w:right w:val="single" w:sz="4" w:space="0" w:color="auto"/>
            </w:tcBorders>
            <w:shd w:val="clear" w:color="auto" w:fill="auto"/>
            <w:vAlign w:val="center"/>
            <w:hideMark/>
          </w:tcPr>
          <w:p w:rsidR="00042A21" w:rsidRPr="00F76614" w:rsidRDefault="00042A21" w:rsidP="00CC181B">
            <w:pPr>
              <w:widowControl/>
              <w:spacing w:line="260" w:lineRule="exact"/>
              <w:jc w:val="center"/>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(6)</w:t>
            </w:r>
          </w:p>
        </w:tc>
        <w:tc>
          <w:tcPr>
            <w:tcW w:w="210" w:type="pct"/>
            <w:tcBorders>
              <w:top w:val="nil"/>
              <w:left w:val="nil"/>
              <w:bottom w:val="single" w:sz="4" w:space="0" w:color="auto"/>
              <w:right w:val="single" w:sz="4" w:space="0" w:color="auto"/>
            </w:tcBorders>
            <w:shd w:val="clear" w:color="auto" w:fill="auto"/>
            <w:vAlign w:val="center"/>
          </w:tcPr>
          <w:p w:rsidR="00042A21" w:rsidRPr="00F76614" w:rsidRDefault="00042A21" w:rsidP="00CC181B">
            <w:pPr>
              <w:widowControl/>
              <w:spacing w:line="260" w:lineRule="exact"/>
              <w:jc w:val="center"/>
              <w:rPr>
                <w:rFonts w:ascii="標楷體" w:hAnsi="標楷體" w:cs="新細明體"/>
                <w:color w:val="000000" w:themeColor="text1"/>
                <w:kern w:val="0"/>
                <w:sz w:val="24"/>
                <w:szCs w:val="24"/>
              </w:rPr>
            </w:pPr>
          </w:p>
        </w:tc>
        <w:tc>
          <w:tcPr>
            <w:tcW w:w="248" w:type="pct"/>
            <w:tcBorders>
              <w:top w:val="nil"/>
              <w:left w:val="nil"/>
              <w:bottom w:val="single" w:sz="4" w:space="0" w:color="auto"/>
              <w:right w:val="single" w:sz="4" w:space="0" w:color="auto"/>
            </w:tcBorders>
            <w:shd w:val="clear" w:color="auto" w:fill="auto"/>
            <w:vAlign w:val="center"/>
            <w:hideMark/>
          </w:tcPr>
          <w:p w:rsidR="00042A21" w:rsidRPr="00F76614" w:rsidRDefault="00042A21" w:rsidP="00CC181B">
            <w:pPr>
              <w:widowControl/>
              <w:spacing w:line="260" w:lineRule="exact"/>
              <w:jc w:val="center"/>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(7)</w:t>
            </w:r>
          </w:p>
        </w:tc>
        <w:tc>
          <w:tcPr>
            <w:tcW w:w="248" w:type="pct"/>
            <w:tcBorders>
              <w:top w:val="nil"/>
              <w:left w:val="nil"/>
              <w:bottom w:val="single" w:sz="4" w:space="0" w:color="auto"/>
              <w:right w:val="single" w:sz="4" w:space="0" w:color="auto"/>
            </w:tcBorders>
            <w:shd w:val="clear" w:color="auto" w:fill="auto"/>
            <w:vAlign w:val="center"/>
            <w:hideMark/>
          </w:tcPr>
          <w:p w:rsidR="00042A21" w:rsidRPr="00F76614" w:rsidRDefault="00042A21" w:rsidP="00CC181B">
            <w:pPr>
              <w:widowControl/>
              <w:spacing w:line="260" w:lineRule="exact"/>
              <w:jc w:val="center"/>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(8)</w:t>
            </w:r>
          </w:p>
        </w:tc>
        <w:tc>
          <w:tcPr>
            <w:tcW w:w="210" w:type="pct"/>
            <w:tcBorders>
              <w:top w:val="nil"/>
              <w:left w:val="nil"/>
              <w:bottom w:val="single" w:sz="4" w:space="0" w:color="auto"/>
              <w:right w:val="single" w:sz="4" w:space="0" w:color="auto"/>
            </w:tcBorders>
            <w:shd w:val="clear" w:color="auto" w:fill="auto"/>
            <w:vAlign w:val="center"/>
          </w:tcPr>
          <w:p w:rsidR="00042A21" w:rsidRPr="00F76614" w:rsidRDefault="00042A21" w:rsidP="00CC181B">
            <w:pPr>
              <w:widowControl/>
              <w:spacing w:line="260" w:lineRule="exact"/>
              <w:jc w:val="center"/>
              <w:rPr>
                <w:rFonts w:ascii="標楷體" w:hAnsi="標楷體" w:cs="新細明體"/>
                <w:color w:val="000000" w:themeColor="text1"/>
                <w:kern w:val="0"/>
                <w:sz w:val="24"/>
                <w:szCs w:val="24"/>
              </w:rPr>
            </w:pPr>
          </w:p>
        </w:tc>
        <w:tc>
          <w:tcPr>
            <w:tcW w:w="248" w:type="pct"/>
            <w:tcBorders>
              <w:top w:val="nil"/>
              <w:left w:val="nil"/>
              <w:bottom w:val="single" w:sz="4" w:space="0" w:color="auto"/>
              <w:right w:val="single" w:sz="4" w:space="0" w:color="auto"/>
            </w:tcBorders>
            <w:shd w:val="clear" w:color="auto" w:fill="auto"/>
            <w:vAlign w:val="center"/>
            <w:hideMark/>
          </w:tcPr>
          <w:p w:rsidR="00042A21" w:rsidRPr="00F76614" w:rsidRDefault="00042A21" w:rsidP="00CC181B">
            <w:pPr>
              <w:widowControl/>
              <w:spacing w:line="260" w:lineRule="exact"/>
              <w:jc w:val="center"/>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(9)</w:t>
            </w:r>
          </w:p>
        </w:tc>
        <w:tc>
          <w:tcPr>
            <w:tcW w:w="561" w:type="pct"/>
            <w:tcBorders>
              <w:top w:val="nil"/>
              <w:left w:val="nil"/>
              <w:bottom w:val="single" w:sz="4" w:space="0" w:color="auto"/>
              <w:right w:val="double" w:sz="6" w:space="0" w:color="auto"/>
            </w:tcBorders>
            <w:shd w:val="clear" w:color="auto" w:fill="auto"/>
            <w:vAlign w:val="center"/>
            <w:hideMark/>
          </w:tcPr>
          <w:p w:rsidR="00042A21" w:rsidRPr="00F76614" w:rsidRDefault="00042A21" w:rsidP="00CC181B">
            <w:pPr>
              <w:widowControl/>
              <w:spacing w:line="260" w:lineRule="exact"/>
              <w:jc w:val="center"/>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(10)=(7)+(9)</w:t>
            </w:r>
          </w:p>
        </w:tc>
        <w:tc>
          <w:tcPr>
            <w:tcW w:w="459" w:type="pct"/>
            <w:tcBorders>
              <w:top w:val="nil"/>
              <w:left w:val="nil"/>
              <w:bottom w:val="single" w:sz="4" w:space="0" w:color="auto"/>
              <w:right w:val="single" w:sz="12" w:space="0" w:color="auto"/>
            </w:tcBorders>
            <w:shd w:val="clear" w:color="auto" w:fill="auto"/>
            <w:noWrap/>
            <w:vAlign w:val="center"/>
            <w:hideMark/>
          </w:tcPr>
          <w:p w:rsidR="00042A21" w:rsidRPr="00F76614" w:rsidRDefault="00042A21" w:rsidP="00CC181B">
            <w:pPr>
              <w:widowControl/>
              <w:spacing w:line="260" w:lineRule="exact"/>
              <w:jc w:val="center"/>
              <w:rPr>
                <w:rFonts w:ascii="標楷體" w:hAnsi="標楷體" w:cs="新細明體"/>
                <w:color w:val="000000" w:themeColor="text1"/>
                <w:kern w:val="0"/>
                <w:sz w:val="24"/>
                <w:szCs w:val="24"/>
              </w:rPr>
            </w:pPr>
            <w:r w:rsidRPr="00F76614">
              <w:rPr>
                <w:rFonts w:ascii="標楷體" w:hAnsi="標楷體" w:cs="新細明體" w:hint="eastAsia"/>
                <w:color w:val="000000" w:themeColor="text1"/>
                <w:kern w:val="0"/>
                <w:sz w:val="24"/>
                <w:szCs w:val="24"/>
              </w:rPr>
              <w:t>(11)=(10)- (5)</w:t>
            </w:r>
          </w:p>
        </w:tc>
        <w:tc>
          <w:tcPr>
            <w:tcW w:w="432" w:type="pct"/>
            <w:tcBorders>
              <w:top w:val="nil"/>
              <w:left w:val="nil"/>
              <w:bottom w:val="single" w:sz="4" w:space="0" w:color="auto"/>
              <w:right w:val="single" w:sz="12" w:space="0" w:color="auto"/>
            </w:tcBorders>
          </w:tcPr>
          <w:p w:rsidR="00042A21" w:rsidRPr="00F76614" w:rsidRDefault="00042A21" w:rsidP="00CC181B">
            <w:pPr>
              <w:widowControl/>
              <w:spacing w:line="260" w:lineRule="exact"/>
              <w:jc w:val="center"/>
              <w:rPr>
                <w:rFonts w:ascii="標楷體" w:hAnsi="標楷體" w:cs="新細明體"/>
                <w:color w:val="000000" w:themeColor="text1"/>
                <w:kern w:val="0"/>
                <w:sz w:val="24"/>
                <w:szCs w:val="24"/>
              </w:rPr>
            </w:pPr>
          </w:p>
        </w:tc>
      </w:tr>
      <w:tr w:rsidR="00F76614" w:rsidRPr="00F76614" w:rsidTr="00581828">
        <w:trPr>
          <w:trHeight w:val="20"/>
        </w:trPr>
        <w:tc>
          <w:tcPr>
            <w:tcW w:w="248" w:type="pct"/>
            <w:tcBorders>
              <w:top w:val="single" w:sz="4" w:space="0" w:color="auto"/>
              <w:left w:val="single" w:sz="12" w:space="0" w:color="auto"/>
              <w:bottom w:val="nil"/>
              <w:right w:val="single" w:sz="4" w:space="0" w:color="auto"/>
            </w:tcBorders>
            <w:shd w:val="clear" w:color="auto" w:fill="auto"/>
            <w:noWrap/>
            <w:vAlign w:val="center"/>
          </w:tcPr>
          <w:p w:rsidR="00042A21" w:rsidRPr="00F76614" w:rsidRDefault="00042A21" w:rsidP="00CC181B">
            <w:pPr>
              <w:widowControl/>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101.12</w:t>
            </w:r>
          </w:p>
        </w:tc>
        <w:tc>
          <w:tcPr>
            <w:tcW w:w="248" w:type="pct"/>
            <w:tcBorders>
              <w:top w:val="nil"/>
              <w:left w:val="nil"/>
              <w:bottom w:val="single" w:sz="4" w:space="0" w:color="auto"/>
              <w:right w:val="single" w:sz="4" w:space="0" w:color="auto"/>
            </w:tcBorders>
            <w:shd w:val="clear" w:color="auto" w:fill="auto"/>
            <w:noWrap/>
            <w:vAlign w:val="center"/>
          </w:tcPr>
          <w:p w:rsidR="00042A21" w:rsidRPr="00F76614" w:rsidRDefault="00042A21" w:rsidP="00CC181B">
            <w:pPr>
              <w:widowControl/>
              <w:jc w:val="center"/>
              <w:rPr>
                <w:rFonts w:ascii="標楷體" w:hAnsi="標楷體" w:cs="新細明體"/>
                <w:color w:val="000000" w:themeColor="text1"/>
                <w:kern w:val="0"/>
                <w:sz w:val="20"/>
              </w:rPr>
            </w:pPr>
          </w:p>
        </w:tc>
        <w:tc>
          <w:tcPr>
            <w:tcW w:w="210" w:type="pct"/>
            <w:tcBorders>
              <w:top w:val="nil"/>
              <w:left w:val="nil"/>
              <w:bottom w:val="single" w:sz="4" w:space="0" w:color="auto"/>
              <w:right w:val="single" w:sz="4" w:space="0" w:color="auto"/>
            </w:tcBorders>
            <w:shd w:val="clear" w:color="auto" w:fill="auto"/>
            <w:vAlign w:val="center"/>
          </w:tcPr>
          <w:p w:rsidR="00042A21" w:rsidRPr="00F76614" w:rsidRDefault="00042A21" w:rsidP="00CC181B">
            <w:pPr>
              <w:widowControl/>
              <w:jc w:val="center"/>
              <w:rPr>
                <w:rFonts w:ascii="標楷體" w:hAnsi="標楷體" w:cs="新細明體"/>
                <w:color w:val="000000" w:themeColor="text1"/>
                <w:kern w:val="0"/>
                <w:sz w:val="20"/>
              </w:rPr>
            </w:pPr>
          </w:p>
        </w:tc>
        <w:tc>
          <w:tcPr>
            <w:tcW w:w="210" w:type="pct"/>
            <w:tcBorders>
              <w:top w:val="nil"/>
              <w:left w:val="nil"/>
              <w:bottom w:val="single" w:sz="4" w:space="0" w:color="auto"/>
              <w:right w:val="single" w:sz="4" w:space="0" w:color="auto"/>
            </w:tcBorders>
            <w:shd w:val="clear" w:color="auto" w:fill="auto"/>
            <w:noWrap/>
          </w:tcPr>
          <w:p w:rsidR="00042A21" w:rsidRPr="00F76614" w:rsidRDefault="00042A21" w:rsidP="00CC181B">
            <w:pPr>
              <w:jc w:val="center"/>
              <w:rPr>
                <w:rFonts w:ascii="標楷體" w:hAnsi="標楷體"/>
                <w:color w:val="000000" w:themeColor="text1"/>
                <w:sz w:val="20"/>
              </w:rPr>
            </w:pPr>
          </w:p>
        </w:tc>
        <w:tc>
          <w:tcPr>
            <w:tcW w:w="248" w:type="pct"/>
            <w:tcBorders>
              <w:top w:val="nil"/>
              <w:left w:val="nil"/>
              <w:bottom w:val="single" w:sz="4" w:space="0" w:color="auto"/>
              <w:right w:val="single" w:sz="4" w:space="0" w:color="auto"/>
            </w:tcBorders>
            <w:shd w:val="clear" w:color="auto" w:fill="auto"/>
            <w:noWrap/>
            <w:vAlign w:val="center"/>
          </w:tcPr>
          <w:p w:rsidR="00042A21" w:rsidRPr="00F76614" w:rsidRDefault="00042A21" w:rsidP="00CC181B">
            <w:pPr>
              <w:widowControl/>
              <w:jc w:val="center"/>
              <w:rPr>
                <w:rFonts w:ascii="標楷體" w:hAnsi="標楷體" w:cs="新細明體"/>
                <w:color w:val="000000" w:themeColor="text1"/>
                <w:kern w:val="0"/>
                <w:sz w:val="20"/>
              </w:rPr>
            </w:pPr>
          </w:p>
        </w:tc>
        <w:tc>
          <w:tcPr>
            <w:tcW w:w="210" w:type="pct"/>
            <w:tcBorders>
              <w:top w:val="nil"/>
              <w:left w:val="nil"/>
              <w:bottom w:val="single" w:sz="4" w:space="0" w:color="auto"/>
              <w:right w:val="single" w:sz="4" w:space="0" w:color="auto"/>
            </w:tcBorders>
            <w:shd w:val="clear" w:color="auto" w:fill="auto"/>
            <w:vAlign w:val="center"/>
          </w:tcPr>
          <w:p w:rsidR="00042A21" w:rsidRPr="00F76614" w:rsidRDefault="00042A21" w:rsidP="00CC181B">
            <w:pPr>
              <w:widowControl/>
              <w:jc w:val="center"/>
              <w:rPr>
                <w:rFonts w:ascii="標楷體" w:hAnsi="標楷體" w:cs="新細明體"/>
                <w:color w:val="000000" w:themeColor="text1"/>
                <w:kern w:val="0"/>
                <w:sz w:val="20"/>
              </w:rPr>
            </w:pPr>
          </w:p>
        </w:tc>
        <w:tc>
          <w:tcPr>
            <w:tcW w:w="248" w:type="pct"/>
            <w:tcBorders>
              <w:top w:val="nil"/>
              <w:left w:val="nil"/>
              <w:bottom w:val="single" w:sz="4" w:space="0" w:color="auto"/>
              <w:right w:val="single" w:sz="4" w:space="0" w:color="auto"/>
            </w:tcBorders>
            <w:shd w:val="clear" w:color="auto" w:fill="auto"/>
            <w:noWrap/>
          </w:tcPr>
          <w:p w:rsidR="00042A21" w:rsidRPr="00F76614" w:rsidRDefault="00042A21" w:rsidP="00CC181B">
            <w:pPr>
              <w:jc w:val="center"/>
              <w:rPr>
                <w:rFonts w:ascii="標楷體" w:hAnsi="標楷體"/>
                <w:color w:val="000000" w:themeColor="text1"/>
                <w:sz w:val="20"/>
              </w:rPr>
            </w:pPr>
          </w:p>
        </w:tc>
        <w:tc>
          <w:tcPr>
            <w:tcW w:w="514" w:type="pct"/>
            <w:tcBorders>
              <w:top w:val="nil"/>
              <w:left w:val="nil"/>
              <w:bottom w:val="single" w:sz="4" w:space="0" w:color="auto"/>
              <w:right w:val="double" w:sz="6" w:space="0" w:color="auto"/>
            </w:tcBorders>
            <w:shd w:val="clear" w:color="auto" w:fill="auto"/>
            <w:noWrap/>
          </w:tcPr>
          <w:p w:rsidR="00042A21" w:rsidRPr="00F76614" w:rsidRDefault="00042A21" w:rsidP="00CC181B">
            <w:pPr>
              <w:jc w:val="center"/>
              <w:rPr>
                <w:rFonts w:ascii="標楷體" w:hAnsi="標楷體"/>
                <w:color w:val="000000" w:themeColor="text1"/>
                <w:sz w:val="20"/>
              </w:rPr>
            </w:pPr>
          </w:p>
        </w:tc>
        <w:tc>
          <w:tcPr>
            <w:tcW w:w="248" w:type="pct"/>
            <w:tcBorders>
              <w:top w:val="nil"/>
              <w:left w:val="nil"/>
              <w:bottom w:val="single" w:sz="4" w:space="0" w:color="auto"/>
              <w:right w:val="single" w:sz="4" w:space="0" w:color="auto"/>
            </w:tcBorders>
            <w:shd w:val="clear" w:color="auto" w:fill="auto"/>
            <w:noWrap/>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237.66</w:t>
            </w:r>
          </w:p>
        </w:tc>
        <w:tc>
          <w:tcPr>
            <w:tcW w:w="210" w:type="pct"/>
            <w:tcBorders>
              <w:top w:val="nil"/>
              <w:left w:val="nil"/>
              <w:bottom w:val="single" w:sz="4" w:space="0" w:color="auto"/>
              <w:right w:val="single" w:sz="4" w:space="0" w:color="auto"/>
            </w:tcBorders>
            <w:shd w:val="clear" w:color="auto" w:fill="auto"/>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54.82</w:t>
            </w:r>
          </w:p>
        </w:tc>
        <w:tc>
          <w:tcPr>
            <w:tcW w:w="248" w:type="pct"/>
            <w:tcBorders>
              <w:top w:val="nil"/>
              <w:left w:val="nil"/>
              <w:bottom w:val="single" w:sz="4" w:space="0" w:color="auto"/>
              <w:right w:val="single" w:sz="4" w:space="0" w:color="auto"/>
            </w:tcBorders>
            <w:shd w:val="clear" w:color="auto" w:fill="auto"/>
            <w:noWrap/>
          </w:tcPr>
          <w:p w:rsidR="00042A21" w:rsidRPr="00F76614" w:rsidRDefault="00042A21" w:rsidP="00CC181B">
            <w:pPr>
              <w:jc w:val="center"/>
              <w:rPr>
                <w:rFonts w:ascii="標楷體" w:hAnsi="標楷體"/>
                <w:color w:val="000000" w:themeColor="text1"/>
                <w:sz w:val="20"/>
              </w:rPr>
            </w:pPr>
            <w:r w:rsidRPr="00F76614">
              <w:rPr>
                <w:rFonts w:ascii="標楷體" w:hAnsi="標楷體" w:hint="eastAsia"/>
                <w:color w:val="000000" w:themeColor="text1"/>
                <w:sz w:val="20"/>
              </w:rPr>
              <w:t>-</w:t>
            </w:r>
          </w:p>
        </w:tc>
        <w:tc>
          <w:tcPr>
            <w:tcW w:w="248" w:type="pct"/>
            <w:tcBorders>
              <w:top w:val="nil"/>
              <w:left w:val="nil"/>
              <w:bottom w:val="single" w:sz="4" w:space="0" w:color="auto"/>
              <w:right w:val="single" w:sz="4" w:space="0" w:color="auto"/>
            </w:tcBorders>
            <w:shd w:val="clear" w:color="auto" w:fill="auto"/>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159.68</w:t>
            </w:r>
          </w:p>
        </w:tc>
        <w:tc>
          <w:tcPr>
            <w:tcW w:w="210" w:type="pct"/>
            <w:tcBorders>
              <w:top w:val="nil"/>
              <w:left w:val="nil"/>
              <w:bottom w:val="single" w:sz="4" w:space="0" w:color="auto"/>
              <w:right w:val="single" w:sz="4" w:space="0" w:color="auto"/>
            </w:tcBorders>
            <w:shd w:val="clear" w:color="auto" w:fill="auto"/>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47.41</w:t>
            </w:r>
          </w:p>
        </w:tc>
        <w:tc>
          <w:tcPr>
            <w:tcW w:w="248" w:type="pct"/>
            <w:tcBorders>
              <w:top w:val="nil"/>
              <w:left w:val="nil"/>
              <w:bottom w:val="single" w:sz="4" w:space="0" w:color="auto"/>
              <w:right w:val="single" w:sz="4" w:space="0" w:color="auto"/>
            </w:tcBorders>
            <w:shd w:val="clear" w:color="auto" w:fill="auto"/>
          </w:tcPr>
          <w:p w:rsidR="00042A21" w:rsidRPr="00F76614" w:rsidRDefault="00042A21" w:rsidP="00CC181B">
            <w:pPr>
              <w:jc w:val="center"/>
              <w:rPr>
                <w:rFonts w:ascii="標楷體" w:hAnsi="標楷體"/>
                <w:color w:val="000000" w:themeColor="text1"/>
                <w:sz w:val="20"/>
              </w:rPr>
            </w:pPr>
            <w:r w:rsidRPr="00F76614">
              <w:rPr>
                <w:rFonts w:ascii="標楷體" w:hAnsi="標楷體" w:hint="eastAsia"/>
                <w:color w:val="000000" w:themeColor="text1"/>
                <w:sz w:val="20"/>
              </w:rPr>
              <w:t>-</w:t>
            </w:r>
          </w:p>
        </w:tc>
        <w:tc>
          <w:tcPr>
            <w:tcW w:w="561" w:type="pct"/>
            <w:tcBorders>
              <w:top w:val="nil"/>
              <w:left w:val="nil"/>
              <w:bottom w:val="single" w:sz="4" w:space="0" w:color="auto"/>
              <w:right w:val="double" w:sz="6" w:space="0" w:color="auto"/>
            </w:tcBorders>
            <w:shd w:val="clear" w:color="auto" w:fill="auto"/>
          </w:tcPr>
          <w:p w:rsidR="00042A21" w:rsidRPr="00F76614" w:rsidRDefault="00042A21" w:rsidP="00CC181B">
            <w:pPr>
              <w:jc w:val="center"/>
              <w:rPr>
                <w:rFonts w:ascii="標楷體" w:hAnsi="標楷體"/>
                <w:color w:val="000000" w:themeColor="text1"/>
                <w:sz w:val="20"/>
              </w:rPr>
            </w:pPr>
            <w:r w:rsidRPr="00F76614">
              <w:rPr>
                <w:rFonts w:ascii="標楷體" w:hAnsi="標楷體" w:hint="eastAsia"/>
                <w:color w:val="000000" w:themeColor="text1"/>
                <w:sz w:val="20"/>
              </w:rPr>
              <w:t>-</w:t>
            </w:r>
          </w:p>
        </w:tc>
        <w:tc>
          <w:tcPr>
            <w:tcW w:w="459" w:type="pct"/>
            <w:tcBorders>
              <w:top w:val="nil"/>
              <w:left w:val="nil"/>
              <w:bottom w:val="single" w:sz="4" w:space="0" w:color="auto"/>
              <w:right w:val="single" w:sz="12" w:space="0" w:color="auto"/>
            </w:tcBorders>
            <w:shd w:val="clear" w:color="auto" w:fill="auto"/>
            <w:noWrap/>
          </w:tcPr>
          <w:p w:rsidR="00042A21" w:rsidRPr="00F76614" w:rsidRDefault="00042A21" w:rsidP="00CC181B">
            <w:pPr>
              <w:jc w:val="center"/>
              <w:rPr>
                <w:rFonts w:ascii="標楷體" w:hAnsi="標楷體"/>
                <w:color w:val="000000" w:themeColor="text1"/>
                <w:sz w:val="20"/>
              </w:rPr>
            </w:pPr>
            <w:r w:rsidRPr="00F76614">
              <w:rPr>
                <w:rFonts w:ascii="標楷體" w:hAnsi="標楷體" w:hint="eastAsia"/>
                <w:color w:val="000000" w:themeColor="text1"/>
                <w:sz w:val="20"/>
              </w:rPr>
              <w:t>-</w:t>
            </w:r>
          </w:p>
        </w:tc>
        <w:tc>
          <w:tcPr>
            <w:tcW w:w="432" w:type="pct"/>
            <w:tcBorders>
              <w:top w:val="nil"/>
              <w:left w:val="nil"/>
              <w:bottom w:val="single" w:sz="4" w:space="0" w:color="auto"/>
              <w:right w:val="single" w:sz="12" w:space="0" w:color="auto"/>
            </w:tcBorders>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433.54</w:t>
            </w:r>
          </w:p>
        </w:tc>
      </w:tr>
      <w:tr w:rsidR="00F76614" w:rsidRPr="00F76614" w:rsidTr="00581828">
        <w:trPr>
          <w:trHeight w:val="20"/>
        </w:trPr>
        <w:tc>
          <w:tcPr>
            <w:tcW w:w="248" w:type="pct"/>
            <w:tcBorders>
              <w:top w:val="single" w:sz="4" w:space="0" w:color="auto"/>
              <w:left w:val="single" w:sz="12" w:space="0" w:color="auto"/>
              <w:bottom w:val="nil"/>
              <w:right w:val="single" w:sz="4" w:space="0" w:color="auto"/>
            </w:tcBorders>
            <w:shd w:val="clear" w:color="auto" w:fill="auto"/>
            <w:noWrap/>
            <w:vAlign w:val="center"/>
          </w:tcPr>
          <w:p w:rsidR="00042A21" w:rsidRPr="00F76614" w:rsidRDefault="00042A21" w:rsidP="00CC181B">
            <w:pPr>
              <w:widowControl/>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102.1</w:t>
            </w:r>
          </w:p>
        </w:tc>
        <w:tc>
          <w:tcPr>
            <w:tcW w:w="248" w:type="pct"/>
            <w:tcBorders>
              <w:top w:val="nil"/>
              <w:left w:val="nil"/>
              <w:bottom w:val="single" w:sz="4" w:space="0" w:color="auto"/>
              <w:right w:val="single" w:sz="4" w:space="0" w:color="auto"/>
            </w:tcBorders>
            <w:shd w:val="clear" w:color="auto" w:fill="auto"/>
            <w:noWrap/>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237.66</w:t>
            </w:r>
          </w:p>
        </w:tc>
        <w:tc>
          <w:tcPr>
            <w:tcW w:w="210" w:type="pct"/>
            <w:tcBorders>
              <w:top w:val="nil"/>
              <w:left w:val="nil"/>
              <w:bottom w:val="single" w:sz="4" w:space="0" w:color="auto"/>
              <w:right w:val="single" w:sz="4" w:space="0" w:color="auto"/>
            </w:tcBorders>
            <w:shd w:val="clear" w:color="auto" w:fill="auto"/>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66.01</w:t>
            </w:r>
          </w:p>
        </w:tc>
        <w:tc>
          <w:tcPr>
            <w:tcW w:w="210" w:type="pct"/>
            <w:tcBorders>
              <w:top w:val="nil"/>
              <w:left w:val="nil"/>
              <w:bottom w:val="single" w:sz="4" w:space="0" w:color="auto"/>
              <w:right w:val="single" w:sz="4" w:space="0" w:color="auto"/>
            </w:tcBorders>
            <w:shd w:val="clear" w:color="auto" w:fill="auto"/>
            <w:noWrap/>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w:t>
            </w:r>
          </w:p>
        </w:tc>
        <w:tc>
          <w:tcPr>
            <w:tcW w:w="248" w:type="pct"/>
            <w:tcBorders>
              <w:top w:val="nil"/>
              <w:left w:val="nil"/>
              <w:bottom w:val="single" w:sz="4" w:space="0" w:color="auto"/>
              <w:right w:val="single" w:sz="4" w:space="0" w:color="auto"/>
            </w:tcBorders>
            <w:shd w:val="clear" w:color="auto" w:fill="auto"/>
            <w:noWrap/>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156.43</w:t>
            </w:r>
          </w:p>
        </w:tc>
        <w:tc>
          <w:tcPr>
            <w:tcW w:w="210" w:type="pct"/>
            <w:tcBorders>
              <w:top w:val="nil"/>
              <w:left w:val="nil"/>
              <w:bottom w:val="single" w:sz="4" w:space="0" w:color="auto"/>
              <w:right w:val="single" w:sz="4" w:space="0" w:color="auto"/>
            </w:tcBorders>
            <w:shd w:val="clear" w:color="auto" w:fill="auto"/>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59.40</w:t>
            </w:r>
          </w:p>
        </w:tc>
        <w:tc>
          <w:tcPr>
            <w:tcW w:w="248" w:type="pct"/>
            <w:tcBorders>
              <w:top w:val="nil"/>
              <w:left w:val="nil"/>
              <w:bottom w:val="single" w:sz="4" w:space="0" w:color="auto"/>
              <w:right w:val="single" w:sz="4" w:space="0" w:color="auto"/>
            </w:tcBorders>
            <w:shd w:val="clear" w:color="auto" w:fill="auto"/>
            <w:noWrap/>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w:t>
            </w:r>
          </w:p>
        </w:tc>
        <w:tc>
          <w:tcPr>
            <w:tcW w:w="514" w:type="pct"/>
            <w:tcBorders>
              <w:top w:val="nil"/>
              <w:left w:val="nil"/>
              <w:bottom w:val="single" w:sz="4" w:space="0" w:color="auto"/>
              <w:right w:val="double" w:sz="6" w:space="0" w:color="auto"/>
            </w:tcBorders>
            <w:shd w:val="clear" w:color="auto" w:fill="auto"/>
            <w:noWrap/>
          </w:tcPr>
          <w:p w:rsidR="00042A21" w:rsidRPr="00F76614" w:rsidRDefault="00042A21" w:rsidP="00CC181B">
            <w:pPr>
              <w:jc w:val="center"/>
              <w:rPr>
                <w:rFonts w:ascii="標楷體" w:hAnsi="標楷體"/>
                <w:color w:val="000000" w:themeColor="text1"/>
                <w:sz w:val="20"/>
              </w:rPr>
            </w:pPr>
          </w:p>
        </w:tc>
        <w:tc>
          <w:tcPr>
            <w:tcW w:w="248" w:type="pct"/>
            <w:tcBorders>
              <w:top w:val="nil"/>
              <w:left w:val="nil"/>
              <w:bottom w:val="single" w:sz="4" w:space="0" w:color="auto"/>
              <w:right w:val="single" w:sz="4" w:space="0" w:color="auto"/>
            </w:tcBorders>
            <w:shd w:val="clear" w:color="auto" w:fill="auto"/>
            <w:noWrap/>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237.66</w:t>
            </w:r>
          </w:p>
        </w:tc>
        <w:tc>
          <w:tcPr>
            <w:tcW w:w="210" w:type="pct"/>
            <w:tcBorders>
              <w:top w:val="nil"/>
              <w:left w:val="nil"/>
              <w:bottom w:val="single" w:sz="4" w:space="0" w:color="auto"/>
              <w:right w:val="single" w:sz="4" w:space="0" w:color="auto"/>
            </w:tcBorders>
            <w:shd w:val="clear" w:color="auto" w:fill="auto"/>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66.01</w:t>
            </w:r>
          </w:p>
        </w:tc>
        <w:tc>
          <w:tcPr>
            <w:tcW w:w="248" w:type="pct"/>
            <w:tcBorders>
              <w:top w:val="nil"/>
              <w:left w:val="nil"/>
              <w:bottom w:val="single" w:sz="4" w:space="0" w:color="auto"/>
              <w:right w:val="single" w:sz="4" w:space="0" w:color="auto"/>
            </w:tcBorders>
            <w:shd w:val="clear" w:color="auto" w:fill="auto"/>
            <w:noWrap/>
          </w:tcPr>
          <w:p w:rsidR="00042A21" w:rsidRPr="00F76614" w:rsidRDefault="00042A21" w:rsidP="00CC181B">
            <w:pPr>
              <w:jc w:val="center"/>
              <w:rPr>
                <w:rFonts w:ascii="標楷體" w:hAnsi="標楷體"/>
                <w:color w:val="000000" w:themeColor="text1"/>
                <w:sz w:val="20"/>
              </w:rPr>
            </w:pPr>
            <w:r w:rsidRPr="00F76614">
              <w:rPr>
                <w:rFonts w:ascii="標楷體" w:hAnsi="標楷體"/>
                <w:color w:val="000000" w:themeColor="text1"/>
                <w:sz w:val="20"/>
              </w:rPr>
              <w:t>0.00</w:t>
            </w:r>
          </w:p>
        </w:tc>
        <w:tc>
          <w:tcPr>
            <w:tcW w:w="248" w:type="pct"/>
            <w:tcBorders>
              <w:top w:val="nil"/>
              <w:left w:val="nil"/>
              <w:bottom w:val="single" w:sz="4" w:space="0" w:color="auto"/>
              <w:right w:val="single" w:sz="4" w:space="0" w:color="auto"/>
            </w:tcBorders>
            <w:shd w:val="clear" w:color="auto" w:fill="auto"/>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156.43</w:t>
            </w:r>
          </w:p>
        </w:tc>
        <w:tc>
          <w:tcPr>
            <w:tcW w:w="210" w:type="pct"/>
            <w:tcBorders>
              <w:top w:val="nil"/>
              <w:left w:val="nil"/>
              <w:bottom w:val="single" w:sz="4" w:space="0" w:color="auto"/>
              <w:right w:val="single" w:sz="4" w:space="0" w:color="auto"/>
            </w:tcBorders>
            <w:shd w:val="clear" w:color="auto" w:fill="auto"/>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59.40</w:t>
            </w:r>
          </w:p>
        </w:tc>
        <w:tc>
          <w:tcPr>
            <w:tcW w:w="248" w:type="pct"/>
            <w:tcBorders>
              <w:top w:val="nil"/>
              <w:left w:val="nil"/>
              <w:bottom w:val="single" w:sz="4" w:space="0" w:color="auto"/>
              <w:right w:val="single" w:sz="4" w:space="0" w:color="auto"/>
            </w:tcBorders>
            <w:shd w:val="clear" w:color="auto" w:fill="auto"/>
          </w:tcPr>
          <w:p w:rsidR="00042A21" w:rsidRPr="00F76614" w:rsidRDefault="00042A21" w:rsidP="00CC181B">
            <w:pPr>
              <w:jc w:val="center"/>
              <w:rPr>
                <w:rFonts w:ascii="標楷體" w:hAnsi="標楷體"/>
                <w:color w:val="000000" w:themeColor="text1"/>
                <w:sz w:val="20"/>
              </w:rPr>
            </w:pPr>
            <w:r w:rsidRPr="00F76614">
              <w:rPr>
                <w:rFonts w:ascii="標楷體" w:hAnsi="標楷體"/>
                <w:color w:val="000000" w:themeColor="text1"/>
                <w:sz w:val="20"/>
              </w:rPr>
              <w:t>(3.25)</w:t>
            </w:r>
          </w:p>
        </w:tc>
        <w:tc>
          <w:tcPr>
            <w:tcW w:w="561" w:type="pct"/>
            <w:tcBorders>
              <w:top w:val="nil"/>
              <w:left w:val="nil"/>
              <w:bottom w:val="single" w:sz="4" w:space="0" w:color="auto"/>
              <w:right w:val="double" w:sz="6" w:space="0" w:color="auto"/>
            </w:tcBorders>
            <w:shd w:val="clear" w:color="auto" w:fill="auto"/>
          </w:tcPr>
          <w:p w:rsidR="00042A21" w:rsidRPr="00F76614" w:rsidRDefault="00042A21" w:rsidP="00CC181B">
            <w:pPr>
              <w:jc w:val="center"/>
              <w:rPr>
                <w:rFonts w:ascii="標楷體" w:hAnsi="標楷體"/>
                <w:color w:val="000000" w:themeColor="text1"/>
                <w:sz w:val="20"/>
              </w:rPr>
            </w:pPr>
            <w:r w:rsidRPr="00F76614">
              <w:rPr>
                <w:rFonts w:ascii="標楷體" w:hAnsi="標楷體"/>
                <w:color w:val="000000" w:themeColor="text1"/>
                <w:sz w:val="20"/>
              </w:rPr>
              <w:t>(3.25)</w:t>
            </w:r>
          </w:p>
        </w:tc>
        <w:tc>
          <w:tcPr>
            <w:tcW w:w="459" w:type="pct"/>
            <w:tcBorders>
              <w:top w:val="nil"/>
              <w:left w:val="nil"/>
              <w:bottom w:val="single" w:sz="4" w:space="0" w:color="auto"/>
              <w:right w:val="single" w:sz="12" w:space="0" w:color="auto"/>
            </w:tcBorders>
            <w:shd w:val="clear" w:color="auto" w:fill="auto"/>
            <w:noWrap/>
          </w:tcPr>
          <w:p w:rsidR="00042A21" w:rsidRPr="00F76614" w:rsidRDefault="00042A21" w:rsidP="00CC181B">
            <w:pPr>
              <w:jc w:val="center"/>
              <w:rPr>
                <w:rFonts w:ascii="標楷體" w:hAnsi="標楷體"/>
                <w:color w:val="000000" w:themeColor="text1"/>
                <w:sz w:val="20"/>
              </w:rPr>
            </w:pPr>
            <w:r w:rsidRPr="00F76614">
              <w:rPr>
                <w:rFonts w:ascii="標楷體" w:hAnsi="標楷體"/>
                <w:color w:val="000000" w:themeColor="text1"/>
                <w:sz w:val="20"/>
              </w:rPr>
              <w:t>(3.25)</w:t>
            </w:r>
          </w:p>
        </w:tc>
        <w:tc>
          <w:tcPr>
            <w:tcW w:w="432" w:type="pct"/>
            <w:tcBorders>
              <w:top w:val="nil"/>
              <w:left w:val="nil"/>
              <w:bottom w:val="single" w:sz="4" w:space="0" w:color="auto"/>
              <w:right w:val="single" w:sz="12" w:space="0" w:color="auto"/>
            </w:tcBorders>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360.03</w:t>
            </w:r>
          </w:p>
        </w:tc>
      </w:tr>
      <w:tr w:rsidR="00F76614" w:rsidRPr="00F76614" w:rsidTr="00581828">
        <w:trPr>
          <w:trHeight w:val="20"/>
        </w:trPr>
        <w:tc>
          <w:tcPr>
            <w:tcW w:w="248" w:type="pct"/>
            <w:tcBorders>
              <w:top w:val="single" w:sz="4" w:space="0" w:color="auto"/>
              <w:left w:val="single" w:sz="12" w:space="0" w:color="auto"/>
              <w:bottom w:val="nil"/>
              <w:right w:val="single" w:sz="4" w:space="0" w:color="auto"/>
            </w:tcBorders>
            <w:shd w:val="clear" w:color="auto" w:fill="auto"/>
            <w:noWrap/>
            <w:vAlign w:val="center"/>
          </w:tcPr>
          <w:p w:rsidR="00042A21" w:rsidRPr="00F76614" w:rsidRDefault="00042A21" w:rsidP="00CC181B">
            <w:pPr>
              <w:widowControl/>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102.2</w:t>
            </w:r>
          </w:p>
        </w:tc>
        <w:tc>
          <w:tcPr>
            <w:tcW w:w="248" w:type="pct"/>
            <w:tcBorders>
              <w:top w:val="nil"/>
              <w:left w:val="nil"/>
              <w:bottom w:val="single" w:sz="4" w:space="0" w:color="auto"/>
              <w:right w:val="single" w:sz="4" w:space="0" w:color="auto"/>
            </w:tcBorders>
            <w:shd w:val="clear" w:color="auto" w:fill="auto"/>
            <w:noWrap/>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237.66</w:t>
            </w:r>
          </w:p>
        </w:tc>
        <w:tc>
          <w:tcPr>
            <w:tcW w:w="210" w:type="pct"/>
            <w:tcBorders>
              <w:top w:val="nil"/>
              <w:left w:val="nil"/>
              <w:bottom w:val="single" w:sz="4" w:space="0" w:color="auto"/>
              <w:right w:val="single" w:sz="4" w:space="0" w:color="auto"/>
            </w:tcBorders>
            <w:shd w:val="clear" w:color="auto" w:fill="auto"/>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65.50</w:t>
            </w:r>
          </w:p>
        </w:tc>
        <w:tc>
          <w:tcPr>
            <w:tcW w:w="210" w:type="pct"/>
            <w:tcBorders>
              <w:top w:val="nil"/>
              <w:left w:val="nil"/>
              <w:bottom w:val="single" w:sz="4" w:space="0" w:color="auto"/>
              <w:right w:val="single" w:sz="4" w:space="0" w:color="auto"/>
            </w:tcBorders>
            <w:shd w:val="clear" w:color="auto" w:fill="auto"/>
            <w:noWrap/>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0</w:t>
            </w:r>
          </w:p>
        </w:tc>
        <w:tc>
          <w:tcPr>
            <w:tcW w:w="248" w:type="pct"/>
            <w:tcBorders>
              <w:top w:val="nil"/>
              <w:left w:val="nil"/>
              <w:bottom w:val="single" w:sz="4" w:space="0" w:color="auto"/>
              <w:right w:val="single" w:sz="4" w:space="0" w:color="auto"/>
            </w:tcBorders>
            <w:shd w:val="clear" w:color="auto" w:fill="auto"/>
            <w:noWrap/>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155.67</w:t>
            </w:r>
          </w:p>
        </w:tc>
        <w:tc>
          <w:tcPr>
            <w:tcW w:w="210" w:type="pct"/>
            <w:tcBorders>
              <w:top w:val="nil"/>
              <w:left w:val="nil"/>
              <w:bottom w:val="single" w:sz="4" w:space="0" w:color="auto"/>
              <w:right w:val="single" w:sz="4" w:space="0" w:color="auto"/>
            </w:tcBorders>
            <w:shd w:val="clear" w:color="auto" w:fill="auto"/>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59.12</w:t>
            </w:r>
          </w:p>
        </w:tc>
        <w:tc>
          <w:tcPr>
            <w:tcW w:w="248" w:type="pct"/>
            <w:tcBorders>
              <w:top w:val="nil"/>
              <w:left w:val="nil"/>
              <w:bottom w:val="single" w:sz="4" w:space="0" w:color="auto"/>
              <w:right w:val="single" w:sz="4" w:space="0" w:color="auto"/>
            </w:tcBorders>
            <w:shd w:val="clear" w:color="auto" w:fill="auto"/>
            <w:noWrap/>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(0.76)</w:t>
            </w:r>
          </w:p>
        </w:tc>
        <w:tc>
          <w:tcPr>
            <w:tcW w:w="514" w:type="pct"/>
            <w:tcBorders>
              <w:top w:val="nil"/>
              <w:left w:val="nil"/>
              <w:bottom w:val="single" w:sz="4" w:space="0" w:color="auto"/>
              <w:right w:val="double" w:sz="6" w:space="0" w:color="auto"/>
            </w:tcBorders>
            <w:shd w:val="clear" w:color="auto" w:fill="auto"/>
            <w:noWrap/>
          </w:tcPr>
          <w:p w:rsidR="00042A21" w:rsidRPr="00F76614" w:rsidRDefault="00042A21" w:rsidP="00CC181B">
            <w:pPr>
              <w:jc w:val="center"/>
              <w:rPr>
                <w:rFonts w:ascii="標楷體" w:hAnsi="標楷體"/>
                <w:color w:val="000000" w:themeColor="text1"/>
                <w:sz w:val="20"/>
              </w:rPr>
            </w:pPr>
            <w:r w:rsidRPr="00F76614">
              <w:rPr>
                <w:rFonts w:ascii="標楷體" w:hAnsi="標楷體" w:cs="新細明體" w:hint="eastAsia"/>
                <w:color w:val="000000" w:themeColor="text1"/>
                <w:kern w:val="0"/>
                <w:sz w:val="20"/>
              </w:rPr>
              <w:t>(0.76)</w:t>
            </w:r>
          </w:p>
        </w:tc>
        <w:tc>
          <w:tcPr>
            <w:tcW w:w="248" w:type="pct"/>
            <w:tcBorders>
              <w:top w:val="nil"/>
              <w:left w:val="nil"/>
              <w:bottom w:val="single" w:sz="4" w:space="0" w:color="auto"/>
              <w:right w:val="single" w:sz="4" w:space="0" w:color="auto"/>
            </w:tcBorders>
            <w:shd w:val="clear" w:color="auto" w:fill="auto"/>
            <w:noWrap/>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237.66</w:t>
            </w:r>
          </w:p>
        </w:tc>
        <w:tc>
          <w:tcPr>
            <w:tcW w:w="210" w:type="pct"/>
            <w:tcBorders>
              <w:top w:val="nil"/>
              <w:left w:val="nil"/>
              <w:bottom w:val="single" w:sz="4" w:space="0" w:color="auto"/>
              <w:right w:val="single" w:sz="4" w:space="0" w:color="auto"/>
            </w:tcBorders>
            <w:shd w:val="clear" w:color="auto" w:fill="auto"/>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65.50</w:t>
            </w:r>
          </w:p>
        </w:tc>
        <w:tc>
          <w:tcPr>
            <w:tcW w:w="248" w:type="pct"/>
            <w:tcBorders>
              <w:top w:val="nil"/>
              <w:left w:val="nil"/>
              <w:bottom w:val="single" w:sz="4" w:space="0" w:color="auto"/>
              <w:right w:val="single" w:sz="4" w:space="0" w:color="auto"/>
            </w:tcBorders>
            <w:shd w:val="clear" w:color="auto" w:fill="auto"/>
            <w:noWrap/>
          </w:tcPr>
          <w:p w:rsidR="00042A21" w:rsidRPr="00F76614" w:rsidRDefault="00042A21" w:rsidP="00CC181B">
            <w:pPr>
              <w:jc w:val="center"/>
              <w:rPr>
                <w:rFonts w:ascii="標楷體" w:hAnsi="標楷體"/>
                <w:color w:val="000000" w:themeColor="text1"/>
                <w:sz w:val="20"/>
              </w:rPr>
            </w:pPr>
            <w:r w:rsidRPr="00F76614">
              <w:rPr>
                <w:rFonts w:ascii="標楷體" w:hAnsi="標楷體"/>
                <w:color w:val="000000" w:themeColor="text1"/>
                <w:sz w:val="20"/>
              </w:rPr>
              <w:t>0.00</w:t>
            </w:r>
          </w:p>
        </w:tc>
        <w:tc>
          <w:tcPr>
            <w:tcW w:w="248" w:type="pct"/>
            <w:tcBorders>
              <w:top w:val="nil"/>
              <w:left w:val="nil"/>
              <w:bottom w:val="single" w:sz="4" w:space="0" w:color="auto"/>
              <w:right w:val="single" w:sz="4" w:space="0" w:color="auto"/>
            </w:tcBorders>
            <w:shd w:val="clear" w:color="auto" w:fill="auto"/>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155.67</w:t>
            </w:r>
          </w:p>
        </w:tc>
        <w:tc>
          <w:tcPr>
            <w:tcW w:w="210" w:type="pct"/>
            <w:tcBorders>
              <w:top w:val="nil"/>
              <w:left w:val="nil"/>
              <w:bottom w:val="single" w:sz="4" w:space="0" w:color="auto"/>
              <w:right w:val="single" w:sz="4" w:space="0" w:color="auto"/>
            </w:tcBorders>
            <w:shd w:val="clear" w:color="auto" w:fill="auto"/>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59.12</w:t>
            </w:r>
          </w:p>
        </w:tc>
        <w:tc>
          <w:tcPr>
            <w:tcW w:w="248" w:type="pct"/>
            <w:tcBorders>
              <w:top w:val="nil"/>
              <w:left w:val="nil"/>
              <w:bottom w:val="single" w:sz="4" w:space="0" w:color="auto"/>
              <w:right w:val="single" w:sz="4" w:space="0" w:color="auto"/>
            </w:tcBorders>
            <w:shd w:val="clear" w:color="auto" w:fill="auto"/>
          </w:tcPr>
          <w:p w:rsidR="00042A21" w:rsidRPr="00F76614" w:rsidRDefault="00042A21" w:rsidP="00CC181B">
            <w:pPr>
              <w:jc w:val="center"/>
              <w:rPr>
                <w:rFonts w:ascii="標楷體" w:hAnsi="標楷體"/>
                <w:color w:val="000000" w:themeColor="text1"/>
                <w:sz w:val="20"/>
              </w:rPr>
            </w:pPr>
            <w:r w:rsidRPr="00F76614">
              <w:rPr>
                <w:rFonts w:ascii="標楷體" w:hAnsi="標楷體"/>
                <w:color w:val="000000" w:themeColor="text1"/>
                <w:sz w:val="20"/>
              </w:rPr>
              <w:t>(0.76)</w:t>
            </w:r>
          </w:p>
        </w:tc>
        <w:tc>
          <w:tcPr>
            <w:tcW w:w="561" w:type="pct"/>
            <w:tcBorders>
              <w:top w:val="nil"/>
              <w:left w:val="nil"/>
              <w:bottom w:val="single" w:sz="4" w:space="0" w:color="auto"/>
              <w:right w:val="double" w:sz="6" w:space="0" w:color="auto"/>
            </w:tcBorders>
            <w:shd w:val="clear" w:color="auto" w:fill="auto"/>
          </w:tcPr>
          <w:p w:rsidR="00042A21" w:rsidRPr="00F76614" w:rsidRDefault="00042A21" w:rsidP="00CC181B">
            <w:pPr>
              <w:jc w:val="center"/>
              <w:rPr>
                <w:rFonts w:ascii="標楷體" w:hAnsi="標楷體"/>
                <w:color w:val="000000" w:themeColor="text1"/>
                <w:sz w:val="20"/>
              </w:rPr>
            </w:pPr>
            <w:r w:rsidRPr="00F76614">
              <w:rPr>
                <w:rFonts w:ascii="標楷體" w:hAnsi="標楷體"/>
                <w:color w:val="000000" w:themeColor="text1"/>
                <w:sz w:val="20"/>
              </w:rPr>
              <w:t>(0.76)</w:t>
            </w:r>
          </w:p>
        </w:tc>
        <w:tc>
          <w:tcPr>
            <w:tcW w:w="459" w:type="pct"/>
            <w:tcBorders>
              <w:top w:val="nil"/>
              <w:left w:val="nil"/>
              <w:bottom w:val="single" w:sz="4" w:space="0" w:color="auto"/>
              <w:right w:val="single" w:sz="12" w:space="0" w:color="auto"/>
            </w:tcBorders>
            <w:shd w:val="clear" w:color="auto" w:fill="auto"/>
            <w:noWrap/>
          </w:tcPr>
          <w:p w:rsidR="00042A21" w:rsidRPr="00F76614" w:rsidRDefault="00042A21" w:rsidP="00CC181B">
            <w:pPr>
              <w:jc w:val="center"/>
              <w:rPr>
                <w:rFonts w:ascii="標楷體" w:hAnsi="標楷體"/>
                <w:color w:val="000000" w:themeColor="text1"/>
                <w:sz w:val="20"/>
              </w:rPr>
            </w:pPr>
            <w:r w:rsidRPr="00F76614">
              <w:rPr>
                <w:rFonts w:ascii="標楷體" w:hAnsi="標楷體"/>
                <w:color w:val="000000" w:themeColor="text1"/>
                <w:sz w:val="20"/>
              </w:rPr>
              <w:t>0.00</w:t>
            </w:r>
          </w:p>
        </w:tc>
        <w:tc>
          <w:tcPr>
            <w:tcW w:w="432" w:type="pct"/>
            <w:tcBorders>
              <w:top w:val="nil"/>
              <w:left w:val="nil"/>
              <w:bottom w:val="single" w:sz="4" w:space="0" w:color="auto"/>
              <w:right w:val="single" w:sz="12" w:space="0" w:color="auto"/>
            </w:tcBorders>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362.83</w:t>
            </w:r>
          </w:p>
        </w:tc>
      </w:tr>
      <w:tr w:rsidR="00F76614" w:rsidRPr="00F76614" w:rsidTr="00581828">
        <w:trPr>
          <w:trHeight w:val="20"/>
        </w:trPr>
        <w:tc>
          <w:tcPr>
            <w:tcW w:w="248" w:type="pct"/>
            <w:tcBorders>
              <w:top w:val="single" w:sz="4" w:space="0" w:color="auto"/>
              <w:left w:val="single" w:sz="12" w:space="0" w:color="auto"/>
              <w:bottom w:val="nil"/>
              <w:right w:val="single" w:sz="4" w:space="0" w:color="auto"/>
            </w:tcBorders>
            <w:shd w:val="clear" w:color="auto" w:fill="auto"/>
            <w:noWrap/>
          </w:tcPr>
          <w:p w:rsidR="00042A21" w:rsidRPr="00F76614" w:rsidRDefault="00042A21" w:rsidP="00CC181B">
            <w:pPr>
              <w:rPr>
                <w:color w:val="000000" w:themeColor="text1"/>
              </w:rPr>
            </w:pPr>
            <w:r w:rsidRPr="00F76614">
              <w:rPr>
                <w:rFonts w:ascii="標楷體" w:hAnsi="標楷體" w:cs="新細明體" w:hint="eastAsia"/>
                <w:color w:val="000000" w:themeColor="text1"/>
                <w:kern w:val="0"/>
                <w:sz w:val="20"/>
              </w:rPr>
              <w:t>102.3</w:t>
            </w:r>
          </w:p>
        </w:tc>
        <w:tc>
          <w:tcPr>
            <w:tcW w:w="248" w:type="pct"/>
            <w:tcBorders>
              <w:top w:val="nil"/>
              <w:left w:val="nil"/>
              <w:bottom w:val="single" w:sz="4" w:space="0" w:color="auto"/>
              <w:right w:val="single" w:sz="4" w:space="0" w:color="auto"/>
            </w:tcBorders>
            <w:shd w:val="clear" w:color="auto" w:fill="auto"/>
            <w:noWrap/>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235.16</w:t>
            </w:r>
          </w:p>
        </w:tc>
        <w:tc>
          <w:tcPr>
            <w:tcW w:w="210" w:type="pct"/>
            <w:tcBorders>
              <w:top w:val="nil"/>
              <w:left w:val="nil"/>
              <w:bottom w:val="single" w:sz="4" w:space="0" w:color="auto"/>
              <w:right w:val="single" w:sz="4" w:space="0" w:color="auto"/>
            </w:tcBorders>
            <w:shd w:val="clear" w:color="auto" w:fill="auto"/>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64.81</w:t>
            </w:r>
          </w:p>
        </w:tc>
        <w:tc>
          <w:tcPr>
            <w:tcW w:w="210" w:type="pct"/>
            <w:tcBorders>
              <w:top w:val="nil"/>
              <w:left w:val="nil"/>
              <w:bottom w:val="single" w:sz="4" w:space="0" w:color="auto"/>
              <w:right w:val="single" w:sz="4" w:space="0" w:color="auto"/>
            </w:tcBorders>
            <w:shd w:val="clear" w:color="auto" w:fill="auto"/>
            <w:noWrap/>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(2.5)</w:t>
            </w:r>
          </w:p>
        </w:tc>
        <w:tc>
          <w:tcPr>
            <w:tcW w:w="248" w:type="pct"/>
            <w:tcBorders>
              <w:top w:val="nil"/>
              <w:left w:val="nil"/>
              <w:bottom w:val="single" w:sz="4" w:space="0" w:color="auto"/>
              <w:right w:val="single" w:sz="4" w:space="0" w:color="auto"/>
            </w:tcBorders>
            <w:shd w:val="clear" w:color="auto" w:fill="auto"/>
            <w:noWrap/>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161.88</w:t>
            </w:r>
          </w:p>
        </w:tc>
        <w:tc>
          <w:tcPr>
            <w:tcW w:w="210" w:type="pct"/>
            <w:tcBorders>
              <w:top w:val="nil"/>
              <w:left w:val="nil"/>
              <w:bottom w:val="single" w:sz="4" w:space="0" w:color="auto"/>
              <w:right w:val="single" w:sz="4" w:space="0" w:color="auto"/>
            </w:tcBorders>
            <w:shd w:val="clear" w:color="auto" w:fill="auto"/>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61.47</w:t>
            </w:r>
          </w:p>
        </w:tc>
        <w:tc>
          <w:tcPr>
            <w:tcW w:w="248" w:type="pct"/>
            <w:tcBorders>
              <w:top w:val="nil"/>
              <w:left w:val="nil"/>
              <w:bottom w:val="single" w:sz="4" w:space="0" w:color="auto"/>
              <w:right w:val="single" w:sz="4" w:space="0" w:color="auto"/>
            </w:tcBorders>
            <w:shd w:val="clear" w:color="auto" w:fill="auto"/>
            <w:noWrap/>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6.21</w:t>
            </w:r>
          </w:p>
        </w:tc>
        <w:tc>
          <w:tcPr>
            <w:tcW w:w="514" w:type="pct"/>
            <w:tcBorders>
              <w:top w:val="nil"/>
              <w:left w:val="nil"/>
              <w:bottom w:val="single" w:sz="4" w:space="0" w:color="auto"/>
              <w:right w:val="double" w:sz="6" w:space="0" w:color="auto"/>
            </w:tcBorders>
            <w:shd w:val="clear" w:color="auto" w:fill="auto"/>
            <w:noWrap/>
          </w:tcPr>
          <w:p w:rsidR="00042A21" w:rsidRPr="00F76614" w:rsidRDefault="00042A21" w:rsidP="00CC181B">
            <w:pPr>
              <w:jc w:val="center"/>
              <w:rPr>
                <w:rFonts w:ascii="標楷體" w:hAnsi="標楷體"/>
                <w:color w:val="000000" w:themeColor="text1"/>
                <w:sz w:val="20"/>
              </w:rPr>
            </w:pPr>
            <w:r w:rsidRPr="00F76614">
              <w:rPr>
                <w:rFonts w:ascii="標楷體" w:hAnsi="標楷體" w:hint="eastAsia"/>
                <w:color w:val="000000" w:themeColor="text1"/>
                <w:sz w:val="20"/>
              </w:rPr>
              <w:t>3.71</w:t>
            </w:r>
          </w:p>
        </w:tc>
        <w:tc>
          <w:tcPr>
            <w:tcW w:w="248" w:type="pct"/>
            <w:tcBorders>
              <w:top w:val="nil"/>
              <w:left w:val="nil"/>
              <w:bottom w:val="single" w:sz="4" w:space="0" w:color="auto"/>
              <w:right w:val="single" w:sz="4" w:space="0" w:color="auto"/>
            </w:tcBorders>
            <w:shd w:val="clear" w:color="auto" w:fill="auto"/>
            <w:noWrap/>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235.16</w:t>
            </w:r>
          </w:p>
        </w:tc>
        <w:tc>
          <w:tcPr>
            <w:tcW w:w="210" w:type="pct"/>
            <w:tcBorders>
              <w:top w:val="nil"/>
              <w:left w:val="nil"/>
              <w:bottom w:val="single" w:sz="4" w:space="0" w:color="auto"/>
              <w:right w:val="single" w:sz="4" w:space="0" w:color="auto"/>
            </w:tcBorders>
            <w:shd w:val="clear" w:color="auto" w:fill="auto"/>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64.81</w:t>
            </w:r>
          </w:p>
        </w:tc>
        <w:tc>
          <w:tcPr>
            <w:tcW w:w="248" w:type="pct"/>
            <w:tcBorders>
              <w:top w:val="nil"/>
              <w:left w:val="nil"/>
              <w:bottom w:val="single" w:sz="4" w:space="0" w:color="auto"/>
              <w:right w:val="single" w:sz="4" w:space="0" w:color="auto"/>
            </w:tcBorders>
            <w:shd w:val="clear" w:color="auto" w:fill="auto"/>
            <w:noWrap/>
          </w:tcPr>
          <w:p w:rsidR="00042A21" w:rsidRPr="00F76614" w:rsidRDefault="00042A21" w:rsidP="00CC181B">
            <w:pPr>
              <w:jc w:val="center"/>
              <w:rPr>
                <w:rFonts w:ascii="標楷體" w:hAnsi="標楷體"/>
                <w:color w:val="000000" w:themeColor="text1"/>
                <w:sz w:val="20"/>
              </w:rPr>
            </w:pPr>
            <w:r w:rsidRPr="00F76614">
              <w:rPr>
                <w:rFonts w:ascii="標楷體" w:hAnsi="標楷體"/>
                <w:color w:val="000000" w:themeColor="text1"/>
                <w:sz w:val="20"/>
              </w:rPr>
              <w:t>(2.50)</w:t>
            </w:r>
          </w:p>
        </w:tc>
        <w:tc>
          <w:tcPr>
            <w:tcW w:w="248" w:type="pct"/>
            <w:tcBorders>
              <w:top w:val="nil"/>
              <w:left w:val="nil"/>
              <w:bottom w:val="single" w:sz="4" w:space="0" w:color="auto"/>
              <w:right w:val="single" w:sz="4" w:space="0" w:color="auto"/>
            </w:tcBorders>
            <w:shd w:val="clear" w:color="auto" w:fill="auto"/>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161.88</w:t>
            </w:r>
          </w:p>
        </w:tc>
        <w:tc>
          <w:tcPr>
            <w:tcW w:w="210" w:type="pct"/>
            <w:tcBorders>
              <w:top w:val="nil"/>
              <w:left w:val="nil"/>
              <w:bottom w:val="single" w:sz="4" w:space="0" w:color="auto"/>
              <w:right w:val="single" w:sz="4" w:space="0" w:color="auto"/>
            </w:tcBorders>
            <w:shd w:val="clear" w:color="auto" w:fill="auto"/>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61.47</w:t>
            </w:r>
          </w:p>
        </w:tc>
        <w:tc>
          <w:tcPr>
            <w:tcW w:w="248" w:type="pct"/>
            <w:tcBorders>
              <w:top w:val="nil"/>
              <w:left w:val="nil"/>
              <w:bottom w:val="single" w:sz="4" w:space="0" w:color="auto"/>
              <w:right w:val="single" w:sz="4" w:space="0" w:color="auto"/>
            </w:tcBorders>
            <w:shd w:val="clear" w:color="auto" w:fill="auto"/>
          </w:tcPr>
          <w:p w:rsidR="00042A21" w:rsidRPr="00F76614" w:rsidRDefault="00042A21" w:rsidP="00CC181B">
            <w:pPr>
              <w:jc w:val="center"/>
              <w:rPr>
                <w:rFonts w:ascii="標楷體" w:hAnsi="標楷體"/>
                <w:color w:val="000000" w:themeColor="text1"/>
                <w:sz w:val="20"/>
              </w:rPr>
            </w:pPr>
            <w:r w:rsidRPr="00F76614">
              <w:rPr>
                <w:rFonts w:ascii="標楷體" w:hAnsi="標楷體"/>
                <w:color w:val="000000" w:themeColor="text1"/>
                <w:sz w:val="20"/>
              </w:rPr>
              <w:t>6.21</w:t>
            </w:r>
          </w:p>
        </w:tc>
        <w:tc>
          <w:tcPr>
            <w:tcW w:w="561" w:type="pct"/>
            <w:tcBorders>
              <w:top w:val="nil"/>
              <w:left w:val="nil"/>
              <w:bottom w:val="single" w:sz="4" w:space="0" w:color="auto"/>
              <w:right w:val="double" w:sz="6" w:space="0" w:color="auto"/>
            </w:tcBorders>
            <w:shd w:val="clear" w:color="auto" w:fill="auto"/>
          </w:tcPr>
          <w:p w:rsidR="00042A21" w:rsidRPr="00F76614" w:rsidRDefault="00042A21" w:rsidP="00CC181B">
            <w:pPr>
              <w:jc w:val="center"/>
              <w:rPr>
                <w:rFonts w:ascii="標楷體" w:hAnsi="標楷體"/>
                <w:color w:val="000000" w:themeColor="text1"/>
                <w:sz w:val="20"/>
              </w:rPr>
            </w:pPr>
            <w:r w:rsidRPr="00F76614">
              <w:rPr>
                <w:rFonts w:ascii="標楷體" w:hAnsi="標楷體"/>
                <w:color w:val="000000" w:themeColor="text1"/>
                <w:sz w:val="20"/>
              </w:rPr>
              <w:t>3.71</w:t>
            </w:r>
          </w:p>
        </w:tc>
        <w:tc>
          <w:tcPr>
            <w:tcW w:w="459" w:type="pct"/>
            <w:tcBorders>
              <w:top w:val="nil"/>
              <w:left w:val="nil"/>
              <w:bottom w:val="single" w:sz="4" w:space="0" w:color="auto"/>
              <w:right w:val="single" w:sz="12" w:space="0" w:color="auto"/>
            </w:tcBorders>
            <w:shd w:val="clear" w:color="auto" w:fill="auto"/>
            <w:noWrap/>
          </w:tcPr>
          <w:p w:rsidR="00042A21" w:rsidRPr="00F76614" w:rsidRDefault="00042A21" w:rsidP="00CC181B">
            <w:pPr>
              <w:jc w:val="center"/>
              <w:rPr>
                <w:rFonts w:ascii="標楷體" w:hAnsi="標楷體"/>
                <w:color w:val="000000" w:themeColor="text1"/>
                <w:sz w:val="20"/>
              </w:rPr>
            </w:pPr>
            <w:r w:rsidRPr="00F76614">
              <w:rPr>
                <w:rFonts w:ascii="標楷體" w:hAnsi="標楷體"/>
                <w:color w:val="000000" w:themeColor="text1"/>
                <w:sz w:val="20"/>
              </w:rPr>
              <w:t>0.00</w:t>
            </w:r>
          </w:p>
        </w:tc>
        <w:tc>
          <w:tcPr>
            <w:tcW w:w="432" w:type="pct"/>
            <w:tcBorders>
              <w:top w:val="nil"/>
              <w:left w:val="nil"/>
              <w:bottom w:val="single" w:sz="4" w:space="0" w:color="auto"/>
              <w:right w:val="single" w:sz="12" w:space="0" w:color="auto"/>
            </w:tcBorders>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362.83</w:t>
            </w:r>
          </w:p>
        </w:tc>
      </w:tr>
      <w:tr w:rsidR="00F76614" w:rsidRPr="00F76614" w:rsidTr="00581828">
        <w:trPr>
          <w:trHeight w:val="20"/>
        </w:trPr>
        <w:tc>
          <w:tcPr>
            <w:tcW w:w="248" w:type="pct"/>
            <w:tcBorders>
              <w:top w:val="single" w:sz="4" w:space="0" w:color="auto"/>
              <w:left w:val="single" w:sz="12" w:space="0" w:color="auto"/>
              <w:bottom w:val="nil"/>
              <w:right w:val="single" w:sz="4" w:space="0" w:color="auto"/>
            </w:tcBorders>
            <w:shd w:val="clear" w:color="auto" w:fill="auto"/>
            <w:noWrap/>
          </w:tcPr>
          <w:p w:rsidR="00042A21" w:rsidRPr="00F76614" w:rsidRDefault="00042A21" w:rsidP="00CC181B">
            <w:pPr>
              <w:rPr>
                <w:color w:val="000000" w:themeColor="text1"/>
              </w:rPr>
            </w:pPr>
            <w:r w:rsidRPr="00F76614">
              <w:rPr>
                <w:rFonts w:ascii="標楷體" w:hAnsi="標楷體" w:cs="新細明體" w:hint="eastAsia"/>
                <w:color w:val="000000" w:themeColor="text1"/>
                <w:kern w:val="0"/>
                <w:sz w:val="20"/>
              </w:rPr>
              <w:t>102.4</w:t>
            </w:r>
          </w:p>
        </w:tc>
        <w:tc>
          <w:tcPr>
            <w:tcW w:w="248" w:type="pct"/>
            <w:tcBorders>
              <w:top w:val="nil"/>
              <w:left w:val="nil"/>
              <w:bottom w:val="single" w:sz="4" w:space="0" w:color="auto"/>
              <w:right w:val="single" w:sz="4" w:space="0" w:color="auto"/>
            </w:tcBorders>
            <w:shd w:val="clear" w:color="auto" w:fill="auto"/>
            <w:noWrap/>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235.16</w:t>
            </w:r>
          </w:p>
        </w:tc>
        <w:tc>
          <w:tcPr>
            <w:tcW w:w="210" w:type="pct"/>
            <w:tcBorders>
              <w:top w:val="nil"/>
              <w:left w:val="nil"/>
              <w:bottom w:val="single" w:sz="4" w:space="0" w:color="auto"/>
              <w:right w:val="single" w:sz="4" w:space="0" w:color="auto"/>
            </w:tcBorders>
            <w:shd w:val="clear" w:color="auto" w:fill="auto"/>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64.80</w:t>
            </w:r>
          </w:p>
        </w:tc>
        <w:tc>
          <w:tcPr>
            <w:tcW w:w="210" w:type="pct"/>
            <w:tcBorders>
              <w:top w:val="nil"/>
              <w:left w:val="nil"/>
              <w:bottom w:val="single" w:sz="4" w:space="0" w:color="auto"/>
              <w:right w:val="single" w:sz="4" w:space="0" w:color="auto"/>
            </w:tcBorders>
            <w:shd w:val="clear" w:color="auto" w:fill="auto"/>
            <w:noWrap/>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0</w:t>
            </w:r>
          </w:p>
        </w:tc>
        <w:tc>
          <w:tcPr>
            <w:tcW w:w="248" w:type="pct"/>
            <w:tcBorders>
              <w:top w:val="nil"/>
              <w:left w:val="nil"/>
              <w:bottom w:val="single" w:sz="4" w:space="0" w:color="auto"/>
              <w:right w:val="single" w:sz="4" w:space="0" w:color="auto"/>
            </w:tcBorders>
            <w:shd w:val="clear" w:color="auto" w:fill="auto"/>
            <w:noWrap/>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160.70</w:t>
            </w:r>
          </w:p>
        </w:tc>
        <w:tc>
          <w:tcPr>
            <w:tcW w:w="210" w:type="pct"/>
            <w:tcBorders>
              <w:top w:val="nil"/>
              <w:left w:val="nil"/>
              <w:bottom w:val="single" w:sz="4" w:space="0" w:color="auto"/>
              <w:right w:val="single" w:sz="4" w:space="0" w:color="auto"/>
            </w:tcBorders>
            <w:shd w:val="clear" w:color="auto" w:fill="auto"/>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60.71</w:t>
            </w:r>
          </w:p>
        </w:tc>
        <w:tc>
          <w:tcPr>
            <w:tcW w:w="248" w:type="pct"/>
            <w:tcBorders>
              <w:top w:val="nil"/>
              <w:left w:val="nil"/>
              <w:bottom w:val="single" w:sz="4" w:space="0" w:color="auto"/>
              <w:right w:val="single" w:sz="4" w:space="0" w:color="auto"/>
            </w:tcBorders>
            <w:shd w:val="clear" w:color="auto" w:fill="auto"/>
            <w:noWrap/>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(1.18)</w:t>
            </w:r>
          </w:p>
        </w:tc>
        <w:tc>
          <w:tcPr>
            <w:tcW w:w="514" w:type="pct"/>
            <w:tcBorders>
              <w:top w:val="nil"/>
              <w:left w:val="nil"/>
              <w:bottom w:val="single" w:sz="4" w:space="0" w:color="auto"/>
              <w:right w:val="double" w:sz="6" w:space="0" w:color="auto"/>
            </w:tcBorders>
            <w:shd w:val="clear" w:color="auto" w:fill="auto"/>
            <w:noWrap/>
          </w:tcPr>
          <w:p w:rsidR="00042A21" w:rsidRPr="00F76614" w:rsidRDefault="00042A21" w:rsidP="00CC181B">
            <w:pPr>
              <w:jc w:val="center"/>
              <w:rPr>
                <w:rFonts w:ascii="標楷體" w:hAnsi="標楷體"/>
                <w:color w:val="000000" w:themeColor="text1"/>
                <w:sz w:val="20"/>
              </w:rPr>
            </w:pPr>
            <w:r w:rsidRPr="00F76614">
              <w:rPr>
                <w:rFonts w:ascii="標楷體" w:hAnsi="標楷體" w:hint="eastAsia"/>
                <w:color w:val="000000" w:themeColor="text1"/>
                <w:sz w:val="20"/>
              </w:rPr>
              <w:t>(1.18)</w:t>
            </w:r>
          </w:p>
        </w:tc>
        <w:tc>
          <w:tcPr>
            <w:tcW w:w="248" w:type="pct"/>
            <w:tcBorders>
              <w:top w:val="nil"/>
              <w:left w:val="nil"/>
              <w:bottom w:val="single" w:sz="4" w:space="0" w:color="auto"/>
              <w:right w:val="single" w:sz="4" w:space="0" w:color="auto"/>
            </w:tcBorders>
            <w:shd w:val="clear" w:color="auto" w:fill="auto"/>
            <w:noWrap/>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235.16</w:t>
            </w:r>
          </w:p>
        </w:tc>
        <w:tc>
          <w:tcPr>
            <w:tcW w:w="210" w:type="pct"/>
            <w:tcBorders>
              <w:top w:val="nil"/>
              <w:left w:val="nil"/>
              <w:bottom w:val="single" w:sz="4" w:space="0" w:color="auto"/>
              <w:right w:val="single" w:sz="4" w:space="0" w:color="auto"/>
            </w:tcBorders>
            <w:shd w:val="clear" w:color="auto" w:fill="auto"/>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64.80</w:t>
            </w:r>
          </w:p>
        </w:tc>
        <w:tc>
          <w:tcPr>
            <w:tcW w:w="248" w:type="pct"/>
            <w:tcBorders>
              <w:top w:val="nil"/>
              <w:left w:val="nil"/>
              <w:bottom w:val="single" w:sz="4" w:space="0" w:color="auto"/>
              <w:right w:val="single" w:sz="4" w:space="0" w:color="auto"/>
            </w:tcBorders>
            <w:shd w:val="clear" w:color="auto" w:fill="auto"/>
            <w:noWrap/>
          </w:tcPr>
          <w:p w:rsidR="00042A21" w:rsidRPr="00F76614" w:rsidRDefault="00042A21" w:rsidP="00CC181B">
            <w:pPr>
              <w:jc w:val="center"/>
              <w:rPr>
                <w:rFonts w:ascii="標楷體" w:hAnsi="標楷體"/>
                <w:color w:val="000000" w:themeColor="text1"/>
                <w:sz w:val="20"/>
              </w:rPr>
            </w:pPr>
            <w:r w:rsidRPr="00F76614">
              <w:rPr>
                <w:rFonts w:ascii="標楷體" w:hAnsi="標楷體"/>
                <w:color w:val="000000" w:themeColor="text1"/>
                <w:sz w:val="20"/>
              </w:rPr>
              <w:t>0.00</w:t>
            </w:r>
          </w:p>
        </w:tc>
        <w:tc>
          <w:tcPr>
            <w:tcW w:w="248" w:type="pct"/>
            <w:tcBorders>
              <w:top w:val="nil"/>
              <w:left w:val="nil"/>
              <w:bottom w:val="single" w:sz="4" w:space="0" w:color="auto"/>
              <w:right w:val="single" w:sz="4" w:space="0" w:color="auto"/>
            </w:tcBorders>
            <w:shd w:val="clear" w:color="auto" w:fill="auto"/>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159.88</w:t>
            </w:r>
          </w:p>
        </w:tc>
        <w:tc>
          <w:tcPr>
            <w:tcW w:w="210" w:type="pct"/>
            <w:tcBorders>
              <w:top w:val="nil"/>
              <w:left w:val="nil"/>
              <w:bottom w:val="single" w:sz="4" w:space="0" w:color="auto"/>
              <w:right w:val="single" w:sz="4" w:space="0" w:color="auto"/>
            </w:tcBorders>
            <w:shd w:val="clear" w:color="auto" w:fill="auto"/>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60.71</w:t>
            </w:r>
          </w:p>
        </w:tc>
        <w:tc>
          <w:tcPr>
            <w:tcW w:w="248" w:type="pct"/>
            <w:tcBorders>
              <w:top w:val="nil"/>
              <w:left w:val="nil"/>
              <w:bottom w:val="single" w:sz="4" w:space="0" w:color="auto"/>
              <w:right w:val="single" w:sz="4" w:space="0" w:color="auto"/>
            </w:tcBorders>
            <w:shd w:val="clear" w:color="auto" w:fill="auto"/>
          </w:tcPr>
          <w:p w:rsidR="00042A21" w:rsidRPr="00F76614" w:rsidRDefault="00042A21" w:rsidP="00CC181B">
            <w:pPr>
              <w:jc w:val="center"/>
              <w:rPr>
                <w:rFonts w:ascii="標楷體" w:hAnsi="標楷體"/>
                <w:color w:val="000000" w:themeColor="text1"/>
                <w:sz w:val="20"/>
              </w:rPr>
            </w:pPr>
            <w:r w:rsidRPr="00F76614">
              <w:rPr>
                <w:rFonts w:ascii="標楷體" w:hAnsi="標楷體"/>
                <w:color w:val="000000" w:themeColor="text1"/>
                <w:sz w:val="20"/>
              </w:rPr>
              <w:t>(2.00)</w:t>
            </w:r>
          </w:p>
        </w:tc>
        <w:tc>
          <w:tcPr>
            <w:tcW w:w="561" w:type="pct"/>
            <w:tcBorders>
              <w:top w:val="nil"/>
              <w:left w:val="nil"/>
              <w:bottom w:val="single" w:sz="4" w:space="0" w:color="auto"/>
              <w:right w:val="double" w:sz="6" w:space="0" w:color="auto"/>
            </w:tcBorders>
            <w:shd w:val="clear" w:color="auto" w:fill="auto"/>
          </w:tcPr>
          <w:p w:rsidR="00042A21" w:rsidRPr="00F76614" w:rsidRDefault="00042A21" w:rsidP="00CC181B">
            <w:pPr>
              <w:jc w:val="center"/>
              <w:rPr>
                <w:rFonts w:ascii="標楷體" w:hAnsi="標楷體"/>
                <w:color w:val="000000" w:themeColor="text1"/>
                <w:sz w:val="20"/>
              </w:rPr>
            </w:pPr>
            <w:r w:rsidRPr="00F76614">
              <w:rPr>
                <w:rFonts w:ascii="標楷體" w:hAnsi="標楷體"/>
                <w:color w:val="000000" w:themeColor="text1"/>
                <w:sz w:val="20"/>
              </w:rPr>
              <w:t>(2.00)</w:t>
            </w:r>
          </w:p>
        </w:tc>
        <w:tc>
          <w:tcPr>
            <w:tcW w:w="459" w:type="pct"/>
            <w:tcBorders>
              <w:top w:val="nil"/>
              <w:left w:val="nil"/>
              <w:bottom w:val="single" w:sz="4" w:space="0" w:color="auto"/>
              <w:right w:val="single" w:sz="12" w:space="0" w:color="auto"/>
            </w:tcBorders>
            <w:shd w:val="clear" w:color="auto" w:fill="auto"/>
            <w:noWrap/>
          </w:tcPr>
          <w:p w:rsidR="00042A21" w:rsidRPr="00F76614" w:rsidRDefault="00042A21" w:rsidP="00CC181B">
            <w:pPr>
              <w:jc w:val="center"/>
              <w:rPr>
                <w:rFonts w:ascii="標楷體" w:hAnsi="標楷體"/>
                <w:color w:val="000000" w:themeColor="text1"/>
                <w:sz w:val="20"/>
              </w:rPr>
            </w:pPr>
            <w:r w:rsidRPr="00F76614">
              <w:rPr>
                <w:rFonts w:ascii="標楷體" w:hAnsi="標楷體"/>
                <w:color w:val="000000" w:themeColor="text1"/>
                <w:sz w:val="20"/>
              </w:rPr>
              <w:t>(0.82)</w:t>
            </w:r>
          </w:p>
        </w:tc>
        <w:tc>
          <w:tcPr>
            <w:tcW w:w="432" w:type="pct"/>
            <w:tcBorders>
              <w:top w:val="nil"/>
              <w:left w:val="nil"/>
              <w:bottom w:val="single" w:sz="4" w:space="0" w:color="auto"/>
              <w:right w:val="single" w:sz="12" w:space="0" w:color="auto"/>
            </w:tcBorders>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362.90</w:t>
            </w:r>
          </w:p>
        </w:tc>
      </w:tr>
      <w:tr w:rsidR="00F76614" w:rsidRPr="00F76614" w:rsidTr="00581828">
        <w:trPr>
          <w:trHeight w:val="20"/>
        </w:trPr>
        <w:tc>
          <w:tcPr>
            <w:tcW w:w="248" w:type="pct"/>
            <w:tcBorders>
              <w:top w:val="single" w:sz="4" w:space="0" w:color="auto"/>
              <w:left w:val="single" w:sz="12" w:space="0" w:color="auto"/>
              <w:bottom w:val="nil"/>
              <w:right w:val="single" w:sz="4" w:space="0" w:color="auto"/>
            </w:tcBorders>
            <w:shd w:val="clear" w:color="auto" w:fill="auto"/>
            <w:noWrap/>
          </w:tcPr>
          <w:p w:rsidR="00042A21" w:rsidRPr="00F76614" w:rsidRDefault="00042A21" w:rsidP="00CC181B">
            <w:pPr>
              <w:rPr>
                <w:color w:val="000000" w:themeColor="text1"/>
              </w:rPr>
            </w:pPr>
            <w:r w:rsidRPr="00F76614">
              <w:rPr>
                <w:rFonts w:ascii="標楷體" w:hAnsi="標楷體" w:cs="新細明體" w:hint="eastAsia"/>
                <w:color w:val="000000" w:themeColor="text1"/>
                <w:kern w:val="0"/>
                <w:sz w:val="20"/>
              </w:rPr>
              <w:t>102.5</w:t>
            </w:r>
          </w:p>
        </w:tc>
        <w:tc>
          <w:tcPr>
            <w:tcW w:w="248" w:type="pct"/>
            <w:tcBorders>
              <w:top w:val="nil"/>
              <w:left w:val="nil"/>
              <w:bottom w:val="single" w:sz="4" w:space="0" w:color="auto"/>
              <w:right w:val="single" w:sz="4" w:space="0" w:color="auto"/>
            </w:tcBorders>
            <w:shd w:val="clear" w:color="auto" w:fill="auto"/>
            <w:noWrap/>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235.16</w:t>
            </w:r>
          </w:p>
        </w:tc>
        <w:tc>
          <w:tcPr>
            <w:tcW w:w="210" w:type="pct"/>
            <w:tcBorders>
              <w:top w:val="nil"/>
              <w:left w:val="nil"/>
              <w:bottom w:val="single" w:sz="4" w:space="0" w:color="auto"/>
              <w:right w:val="single" w:sz="4" w:space="0" w:color="auto"/>
            </w:tcBorders>
            <w:shd w:val="clear" w:color="auto" w:fill="auto"/>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64.80</w:t>
            </w:r>
          </w:p>
        </w:tc>
        <w:tc>
          <w:tcPr>
            <w:tcW w:w="210" w:type="pct"/>
            <w:tcBorders>
              <w:top w:val="nil"/>
              <w:left w:val="nil"/>
              <w:bottom w:val="single" w:sz="4" w:space="0" w:color="auto"/>
              <w:right w:val="single" w:sz="4" w:space="0" w:color="auto"/>
            </w:tcBorders>
            <w:shd w:val="clear" w:color="auto" w:fill="auto"/>
            <w:noWrap/>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0</w:t>
            </w:r>
          </w:p>
        </w:tc>
        <w:tc>
          <w:tcPr>
            <w:tcW w:w="248" w:type="pct"/>
            <w:tcBorders>
              <w:top w:val="nil"/>
              <w:left w:val="nil"/>
              <w:bottom w:val="single" w:sz="4" w:space="0" w:color="auto"/>
              <w:right w:val="single" w:sz="4" w:space="0" w:color="auto"/>
            </w:tcBorders>
            <w:shd w:val="clear" w:color="auto" w:fill="auto"/>
            <w:noWrap/>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160.40</w:t>
            </w:r>
          </w:p>
        </w:tc>
        <w:tc>
          <w:tcPr>
            <w:tcW w:w="210" w:type="pct"/>
            <w:tcBorders>
              <w:top w:val="nil"/>
              <w:left w:val="nil"/>
              <w:bottom w:val="single" w:sz="4" w:space="0" w:color="auto"/>
              <w:right w:val="single" w:sz="4" w:space="0" w:color="auto"/>
            </w:tcBorders>
            <w:shd w:val="clear" w:color="auto" w:fill="auto"/>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60.64</w:t>
            </w:r>
          </w:p>
        </w:tc>
        <w:tc>
          <w:tcPr>
            <w:tcW w:w="248" w:type="pct"/>
            <w:tcBorders>
              <w:top w:val="nil"/>
              <w:left w:val="nil"/>
              <w:bottom w:val="single" w:sz="4" w:space="0" w:color="auto"/>
              <w:right w:val="single" w:sz="4" w:space="0" w:color="auto"/>
            </w:tcBorders>
            <w:shd w:val="clear" w:color="auto" w:fill="auto"/>
            <w:noWrap/>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(0.30)</w:t>
            </w:r>
          </w:p>
        </w:tc>
        <w:tc>
          <w:tcPr>
            <w:tcW w:w="514" w:type="pct"/>
            <w:tcBorders>
              <w:top w:val="nil"/>
              <w:left w:val="nil"/>
              <w:bottom w:val="single" w:sz="4" w:space="0" w:color="auto"/>
              <w:right w:val="double" w:sz="6" w:space="0" w:color="auto"/>
            </w:tcBorders>
            <w:shd w:val="clear" w:color="auto" w:fill="auto"/>
            <w:noWrap/>
          </w:tcPr>
          <w:p w:rsidR="00042A21" w:rsidRPr="00F76614" w:rsidRDefault="00042A21" w:rsidP="00CC181B">
            <w:pPr>
              <w:jc w:val="center"/>
              <w:rPr>
                <w:rFonts w:ascii="標楷體" w:hAnsi="標楷體"/>
                <w:color w:val="000000" w:themeColor="text1"/>
                <w:sz w:val="20"/>
              </w:rPr>
            </w:pPr>
            <w:r w:rsidRPr="00F76614">
              <w:rPr>
                <w:rFonts w:ascii="標楷體" w:hAnsi="標楷體" w:hint="eastAsia"/>
                <w:color w:val="000000" w:themeColor="text1"/>
                <w:sz w:val="20"/>
              </w:rPr>
              <w:t>(0.3)</w:t>
            </w:r>
          </w:p>
        </w:tc>
        <w:tc>
          <w:tcPr>
            <w:tcW w:w="248" w:type="pct"/>
            <w:tcBorders>
              <w:top w:val="nil"/>
              <w:left w:val="nil"/>
              <w:bottom w:val="single" w:sz="4" w:space="0" w:color="auto"/>
              <w:right w:val="single" w:sz="4" w:space="0" w:color="auto"/>
            </w:tcBorders>
            <w:shd w:val="clear" w:color="auto" w:fill="auto"/>
            <w:noWrap/>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235.16</w:t>
            </w:r>
          </w:p>
        </w:tc>
        <w:tc>
          <w:tcPr>
            <w:tcW w:w="210" w:type="pct"/>
            <w:tcBorders>
              <w:top w:val="nil"/>
              <w:left w:val="nil"/>
              <w:bottom w:val="single" w:sz="4" w:space="0" w:color="auto"/>
              <w:right w:val="single" w:sz="4" w:space="0" w:color="auto"/>
            </w:tcBorders>
            <w:shd w:val="clear" w:color="auto" w:fill="auto"/>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64.80</w:t>
            </w:r>
          </w:p>
        </w:tc>
        <w:tc>
          <w:tcPr>
            <w:tcW w:w="248" w:type="pct"/>
            <w:tcBorders>
              <w:top w:val="nil"/>
              <w:left w:val="nil"/>
              <w:bottom w:val="single" w:sz="4" w:space="0" w:color="auto"/>
              <w:right w:val="single" w:sz="4" w:space="0" w:color="auto"/>
            </w:tcBorders>
            <w:shd w:val="clear" w:color="auto" w:fill="auto"/>
            <w:noWrap/>
          </w:tcPr>
          <w:p w:rsidR="00042A21" w:rsidRPr="00F76614" w:rsidRDefault="00042A21" w:rsidP="00CC181B">
            <w:pPr>
              <w:jc w:val="center"/>
              <w:rPr>
                <w:rFonts w:ascii="標楷體" w:hAnsi="標楷體"/>
                <w:color w:val="000000" w:themeColor="text1"/>
                <w:sz w:val="20"/>
              </w:rPr>
            </w:pPr>
            <w:r w:rsidRPr="00F76614">
              <w:rPr>
                <w:rFonts w:ascii="標楷體" w:hAnsi="標楷體"/>
                <w:color w:val="000000" w:themeColor="text1"/>
                <w:sz w:val="20"/>
              </w:rPr>
              <w:t>0.00</w:t>
            </w:r>
          </w:p>
        </w:tc>
        <w:tc>
          <w:tcPr>
            <w:tcW w:w="248" w:type="pct"/>
            <w:tcBorders>
              <w:top w:val="nil"/>
              <w:left w:val="nil"/>
              <w:bottom w:val="single" w:sz="4" w:space="0" w:color="auto"/>
              <w:right w:val="single" w:sz="4" w:space="0" w:color="auto"/>
            </w:tcBorders>
            <w:shd w:val="clear" w:color="auto" w:fill="auto"/>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159.69</w:t>
            </w:r>
          </w:p>
        </w:tc>
        <w:tc>
          <w:tcPr>
            <w:tcW w:w="210" w:type="pct"/>
            <w:tcBorders>
              <w:top w:val="nil"/>
              <w:left w:val="nil"/>
              <w:bottom w:val="single" w:sz="4" w:space="0" w:color="auto"/>
              <w:right w:val="single" w:sz="4" w:space="0" w:color="auto"/>
            </w:tcBorders>
            <w:shd w:val="clear" w:color="auto" w:fill="auto"/>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60.64</w:t>
            </w:r>
          </w:p>
        </w:tc>
        <w:tc>
          <w:tcPr>
            <w:tcW w:w="248" w:type="pct"/>
            <w:tcBorders>
              <w:top w:val="nil"/>
              <w:left w:val="nil"/>
              <w:bottom w:val="single" w:sz="4" w:space="0" w:color="auto"/>
              <w:right w:val="single" w:sz="4" w:space="0" w:color="auto"/>
            </w:tcBorders>
            <w:shd w:val="clear" w:color="auto" w:fill="auto"/>
          </w:tcPr>
          <w:p w:rsidR="00042A21" w:rsidRPr="00F76614" w:rsidRDefault="00042A21" w:rsidP="00CC181B">
            <w:pPr>
              <w:jc w:val="center"/>
              <w:rPr>
                <w:rFonts w:ascii="標楷體" w:hAnsi="標楷體"/>
                <w:color w:val="000000" w:themeColor="text1"/>
                <w:sz w:val="20"/>
              </w:rPr>
            </w:pPr>
            <w:r w:rsidRPr="00F76614">
              <w:rPr>
                <w:rFonts w:ascii="標楷體" w:hAnsi="標楷體"/>
                <w:color w:val="000000" w:themeColor="text1"/>
                <w:sz w:val="20"/>
              </w:rPr>
              <w:t>(0.19)</w:t>
            </w:r>
          </w:p>
        </w:tc>
        <w:tc>
          <w:tcPr>
            <w:tcW w:w="561" w:type="pct"/>
            <w:tcBorders>
              <w:top w:val="nil"/>
              <w:left w:val="nil"/>
              <w:bottom w:val="single" w:sz="4" w:space="0" w:color="auto"/>
              <w:right w:val="double" w:sz="6" w:space="0" w:color="auto"/>
            </w:tcBorders>
            <w:shd w:val="clear" w:color="auto" w:fill="auto"/>
          </w:tcPr>
          <w:p w:rsidR="00042A21" w:rsidRPr="00F76614" w:rsidRDefault="00042A21" w:rsidP="00CC181B">
            <w:pPr>
              <w:jc w:val="center"/>
              <w:rPr>
                <w:rFonts w:ascii="標楷體" w:hAnsi="標楷體"/>
                <w:color w:val="000000" w:themeColor="text1"/>
                <w:sz w:val="20"/>
              </w:rPr>
            </w:pPr>
            <w:r w:rsidRPr="00F76614">
              <w:rPr>
                <w:rFonts w:ascii="標楷體" w:hAnsi="標楷體"/>
                <w:color w:val="000000" w:themeColor="text1"/>
                <w:sz w:val="20"/>
              </w:rPr>
              <w:t>(0.19)</w:t>
            </w:r>
          </w:p>
        </w:tc>
        <w:tc>
          <w:tcPr>
            <w:tcW w:w="459" w:type="pct"/>
            <w:tcBorders>
              <w:top w:val="nil"/>
              <w:left w:val="nil"/>
              <w:bottom w:val="single" w:sz="4" w:space="0" w:color="auto"/>
              <w:right w:val="single" w:sz="12" w:space="0" w:color="auto"/>
            </w:tcBorders>
            <w:shd w:val="clear" w:color="auto" w:fill="auto"/>
            <w:noWrap/>
          </w:tcPr>
          <w:p w:rsidR="00042A21" w:rsidRPr="00F76614" w:rsidRDefault="00042A21" w:rsidP="00CC181B">
            <w:pPr>
              <w:jc w:val="center"/>
              <w:rPr>
                <w:rFonts w:ascii="標楷體" w:hAnsi="標楷體"/>
                <w:color w:val="000000" w:themeColor="text1"/>
                <w:sz w:val="20"/>
              </w:rPr>
            </w:pPr>
            <w:r w:rsidRPr="00F76614">
              <w:rPr>
                <w:rFonts w:ascii="標楷體" w:hAnsi="標楷體"/>
                <w:color w:val="000000" w:themeColor="text1"/>
                <w:sz w:val="20"/>
              </w:rPr>
              <w:t>0.11</w:t>
            </w:r>
          </w:p>
        </w:tc>
        <w:tc>
          <w:tcPr>
            <w:tcW w:w="432" w:type="pct"/>
            <w:tcBorders>
              <w:top w:val="nil"/>
              <w:left w:val="nil"/>
              <w:bottom w:val="single" w:sz="4" w:space="0" w:color="auto"/>
              <w:right w:val="single" w:sz="12" w:space="0" w:color="auto"/>
            </w:tcBorders>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362.90</w:t>
            </w:r>
          </w:p>
        </w:tc>
      </w:tr>
      <w:tr w:rsidR="00F76614" w:rsidRPr="00F76614" w:rsidTr="00581828">
        <w:trPr>
          <w:trHeight w:val="20"/>
        </w:trPr>
        <w:tc>
          <w:tcPr>
            <w:tcW w:w="248" w:type="pct"/>
            <w:tcBorders>
              <w:top w:val="single" w:sz="4" w:space="0" w:color="auto"/>
              <w:left w:val="single" w:sz="12" w:space="0" w:color="auto"/>
              <w:bottom w:val="nil"/>
              <w:right w:val="single" w:sz="4" w:space="0" w:color="auto"/>
            </w:tcBorders>
            <w:shd w:val="clear" w:color="auto" w:fill="auto"/>
            <w:noWrap/>
          </w:tcPr>
          <w:p w:rsidR="00042A21" w:rsidRPr="00F76614" w:rsidRDefault="00042A21" w:rsidP="00CC181B">
            <w:pPr>
              <w:rPr>
                <w:color w:val="000000" w:themeColor="text1"/>
              </w:rPr>
            </w:pPr>
            <w:r w:rsidRPr="00F76614">
              <w:rPr>
                <w:rFonts w:ascii="標楷體" w:hAnsi="標楷體" w:cs="新細明體" w:hint="eastAsia"/>
                <w:color w:val="000000" w:themeColor="text1"/>
                <w:kern w:val="0"/>
                <w:sz w:val="20"/>
              </w:rPr>
              <w:t>102.6</w:t>
            </w:r>
          </w:p>
        </w:tc>
        <w:tc>
          <w:tcPr>
            <w:tcW w:w="248" w:type="pct"/>
            <w:tcBorders>
              <w:top w:val="nil"/>
              <w:left w:val="nil"/>
              <w:bottom w:val="single" w:sz="4" w:space="0" w:color="auto"/>
              <w:right w:val="single" w:sz="4" w:space="0" w:color="auto"/>
            </w:tcBorders>
            <w:shd w:val="clear" w:color="auto" w:fill="auto"/>
            <w:noWrap/>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235.16</w:t>
            </w:r>
          </w:p>
        </w:tc>
        <w:tc>
          <w:tcPr>
            <w:tcW w:w="210" w:type="pct"/>
            <w:tcBorders>
              <w:top w:val="nil"/>
              <w:left w:val="nil"/>
              <w:bottom w:val="single" w:sz="4" w:space="0" w:color="auto"/>
              <w:right w:val="single" w:sz="4" w:space="0" w:color="auto"/>
            </w:tcBorders>
            <w:shd w:val="clear" w:color="auto" w:fill="auto"/>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60.91</w:t>
            </w:r>
          </w:p>
        </w:tc>
        <w:tc>
          <w:tcPr>
            <w:tcW w:w="210" w:type="pct"/>
            <w:tcBorders>
              <w:top w:val="nil"/>
              <w:left w:val="nil"/>
              <w:bottom w:val="single" w:sz="4" w:space="0" w:color="auto"/>
              <w:right w:val="single" w:sz="4" w:space="0" w:color="auto"/>
            </w:tcBorders>
            <w:shd w:val="clear" w:color="auto" w:fill="auto"/>
            <w:noWrap/>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0</w:t>
            </w:r>
          </w:p>
        </w:tc>
        <w:tc>
          <w:tcPr>
            <w:tcW w:w="248" w:type="pct"/>
            <w:tcBorders>
              <w:top w:val="nil"/>
              <w:left w:val="nil"/>
              <w:bottom w:val="single" w:sz="4" w:space="0" w:color="auto"/>
              <w:right w:val="single" w:sz="4" w:space="0" w:color="auto"/>
            </w:tcBorders>
            <w:shd w:val="clear" w:color="auto" w:fill="auto"/>
            <w:noWrap/>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160.10</w:t>
            </w:r>
          </w:p>
        </w:tc>
        <w:tc>
          <w:tcPr>
            <w:tcW w:w="210" w:type="pct"/>
            <w:tcBorders>
              <w:top w:val="nil"/>
              <w:left w:val="nil"/>
              <w:bottom w:val="single" w:sz="4" w:space="0" w:color="auto"/>
              <w:right w:val="single" w:sz="4" w:space="0" w:color="auto"/>
            </w:tcBorders>
            <w:shd w:val="clear" w:color="auto" w:fill="auto"/>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55.62</w:t>
            </w:r>
          </w:p>
        </w:tc>
        <w:tc>
          <w:tcPr>
            <w:tcW w:w="248" w:type="pct"/>
            <w:tcBorders>
              <w:top w:val="nil"/>
              <w:left w:val="nil"/>
              <w:bottom w:val="single" w:sz="4" w:space="0" w:color="auto"/>
              <w:right w:val="single" w:sz="4" w:space="0" w:color="auto"/>
            </w:tcBorders>
            <w:shd w:val="clear" w:color="auto" w:fill="auto"/>
            <w:noWrap/>
          </w:tcPr>
          <w:p w:rsidR="00042A21" w:rsidRPr="00F76614" w:rsidRDefault="00042A21" w:rsidP="00224B38">
            <w:pPr>
              <w:widowControl/>
              <w:jc w:val="center"/>
              <w:rPr>
                <w:color w:val="000000" w:themeColor="text1"/>
              </w:rPr>
            </w:pPr>
            <w:r w:rsidRPr="00F76614">
              <w:rPr>
                <w:rFonts w:ascii="標楷體" w:hAnsi="標楷體" w:cs="新細明體" w:hint="eastAsia"/>
                <w:color w:val="000000" w:themeColor="text1"/>
                <w:kern w:val="0"/>
                <w:sz w:val="20"/>
              </w:rPr>
              <w:t>(0.30)</w:t>
            </w:r>
          </w:p>
        </w:tc>
        <w:tc>
          <w:tcPr>
            <w:tcW w:w="514" w:type="pct"/>
            <w:tcBorders>
              <w:top w:val="nil"/>
              <w:left w:val="nil"/>
              <w:bottom w:val="single" w:sz="4" w:space="0" w:color="auto"/>
              <w:right w:val="double" w:sz="6" w:space="0" w:color="auto"/>
            </w:tcBorders>
            <w:shd w:val="clear" w:color="auto" w:fill="auto"/>
            <w:noWrap/>
          </w:tcPr>
          <w:p w:rsidR="00042A21" w:rsidRPr="00F76614" w:rsidRDefault="00042A21" w:rsidP="00CC181B">
            <w:pPr>
              <w:jc w:val="center"/>
              <w:rPr>
                <w:rFonts w:ascii="標楷體" w:hAnsi="標楷體"/>
                <w:color w:val="000000" w:themeColor="text1"/>
                <w:sz w:val="20"/>
              </w:rPr>
            </w:pPr>
            <w:r w:rsidRPr="00F76614">
              <w:rPr>
                <w:rFonts w:ascii="標楷體" w:hAnsi="標楷體" w:hint="eastAsia"/>
                <w:color w:val="000000" w:themeColor="text1"/>
                <w:sz w:val="20"/>
              </w:rPr>
              <w:t>(0.3)</w:t>
            </w:r>
          </w:p>
        </w:tc>
        <w:tc>
          <w:tcPr>
            <w:tcW w:w="248" w:type="pct"/>
            <w:tcBorders>
              <w:top w:val="nil"/>
              <w:left w:val="nil"/>
              <w:bottom w:val="single" w:sz="4" w:space="0" w:color="auto"/>
              <w:right w:val="single" w:sz="4" w:space="0" w:color="auto"/>
            </w:tcBorders>
            <w:shd w:val="clear" w:color="auto" w:fill="auto"/>
            <w:noWrap/>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235.16</w:t>
            </w:r>
          </w:p>
        </w:tc>
        <w:tc>
          <w:tcPr>
            <w:tcW w:w="210" w:type="pct"/>
            <w:tcBorders>
              <w:top w:val="nil"/>
              <w:left w:val="nil"/>
              <w:bottom w:val="single" w:sz="4" w:space="0" w:color="auto"/>
              <w:right w:val="single" w:sz="4" w:space="0" w:color="auto"/>
            </w:tcBorders>
            <w:shd w:val="clear" w:color="auto" w:fill="auto"/>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60.91</w:t>
            </w:r>
          </w:p>
        </w:tc>
        <w:tc>
          <w:tcPr>
            <w:tcW w:w="248" w:type="pct"/>
            <w:tcBorders>
              <w:top w:val="nil"/>
              <w:left w:val="nil"/>
              <w:bottom w:val="single" w:sz="4" w:space="0" w:color="auto"/>
              <w:right w:val="single" w:sz="4" w:space="0" w:color="auto"/>
            </w:tcBorders>
            <w:shd w:val="clear" w:color="auto" w:fill="auto"/>
            <w:noWrap/>
          </w:tcPr>
          <w:p w:rsidR="00042A21" w:rsidRPr="00F76614" w:rsidRDefault="00042A21" w:rsidP="00CC181B">
            <w:pPr>
              <w:jc w:val="center"/>
              <w:rPr>
                <w:rFonts w:ascii="標楷體" w:hAnsi="標楷體"/>
                <w:color w:val="000000" w:themeColor="text1"/>
                <w:sz w:val="20"/>
              </w:rPr>
            </w:pPr>
            <w:r w:rsidRPr="00F76614">
              <w:rPr>
                <w:rFonts w:ascii="標楷體" w:hAnsi="標楷體"/>
                <w:color w:val="000000" w:themeColor="text1"/>
                <w:sz w:val="20"/>
              </w:rPr>
              <w:t>0.00</w:t>
            </w:r>
          </w:p>
        </w:tc>
        <w:tc>
          <w:tcPr>
            <w:tcW w:w="248" w:type="pct"/>
            <w:tcBorders>
              <w:top w:val="nil"/>
              <w:left w:val="nil"/>
              <w:bottom w:val="single" w:sz="4" w:space="0" w:color="auto"/>
              <w:right w:val="single" w:sz="4" w:space="0" w:color="auto"/>
            </w:tcBorders>
            <w:shd w:val="clear" w:color="auto" w:fill="auto"/>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159.34</w:t>
            </w:r>
          </w:p>
        </w:tc>
        <w:tc>
          <w:tcPr>
            <w:tcW w:w="210" w:type="pct"/>
            <w:tcBorders>
              <w:top w:val="nil"/>
              <w:left w:val="nil"/>
              <w:bottom w:val="single" w:sz="4" w:space="0" w:color="auto"/>
              <w:right w:val="single" w:sz="4" w:space="0" w:color="auto"/>
            </w:tcBorders>
            <w:shd w:val="clear" w:color="auto" w:fill="auto"/>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55.62</w:t>
            </w:r>
          </w:p>
        </w:tc>
        <w:tc>
          <w:tcPr>
            <w:tcW w:w="248" w:type="pct"/>
            <w:tcBorders>
              <w:top w:val="nil"/>
              <w:left w:val="nil"/>
              <w:bottom w:val="single" w:sz="4" w:space="0" w:color="auto"/>
              <w:right w:val="single" w:sz="4" w:space="0" w:color="auto"/>
            </w:tcBorders>
            <w:shd w:val="clear" w:color="auto" w:fill="auto"/>
          </w:tcPr>
          <w:p w:rsidR="00042A21" w:rsidRPr="00F76614" w:rsidRDefault="00042A21" w:rsidP="00CC181B">
            <w:pPr>
              <w:jc w:val="center"/>
              <w:rPr>
                <w:rFonts w:ascii="標楷體" w:hAnsi="標楷體"/>
                <w:color w:val="000000" w:themeColor="text1"/>
                <w:sz w:val="20"/>
              </w:rPr>
            </w:pPr>
            <w:r w:rsidRPr="00F76614">
              <w:rPr>
                <w:rFonts w:ascii="標楷體" w:hAnsi="標楷體"/>
                <w:color w:val="000000" w:themeColor="text1"/>
                <w:sz w:val="20"/>
              </w:rPr>
              <w:t>(0.35)</w:t>
            </w:r>
          </w:p>
        </w:tc>
        <w:tc>
          <w:tcPr>
            <w:tcW w:w="561" w:type="pct"/>
            <w:tcBorders>
              <w:top w:val="nil"/>
              <w:left w:val="nil"/>
              <w:bottom w:val="single" w:sz="4" w:space="0" w:color="auto"/>
              <w:right w:val="double" w:sz="6" w:space="0" w:color="auto"/>
            </w:tcBorders>
            <w:shd w:val="clear" w:color="auto" w:fill="auto"/>
          </w:tcPr>
          <w:p w:rsidR="00042A21" w:rsidRPr="00F76614" w:rsidRDefault="00042A21" w:rsidP="00CC181B">
            <w:pPr>
              <w:jc w:val="center"/>
              <w:rPr>
                <w:rFonts w:ascii="標楷體" w:hAnsi="標楷體"/>
                <w:color w:val="000000" w:themeColor="text1"/>
                <w:sz w:val="20"/>
              </w:rPr>
            </w:pPr>
            <w:r w:rsidRPr="00F76614">
              <w:rPr>
                <w:rFonts w:ascii="標楷體" w:hAnsi="標楷體"/>
                <w:color w:val="000000" w:themeColor="text1"/>
                <w:sz w:val="20"/>
              </w:rPr>
              <w:t>(0.35)</w:t>
            </w:r>
          </w:p>
        </w:tc>
        <w:tc>
          <w:tcPr>
            <w:tcW w:w="459" w:type="pct"/>
            <w:tcBorders>
              <w:top w:val="nil"/>
              <w:left w:val="nil"/>
              <w:bottom w:val="single" w:sz="4" w:space="0" w:color="auto"/>
              <w:right w:val="single" w:sz="12" w:space="0" w:color="auto"/>
            </w:tcBorders>
            <w:shd w:val="clear" w:color="auto" w:fill="auto"/>
            <w:noWrap/>
          </w:tcPr>
          <w:p w:rsidR="00042A21" w:rsidRPr="00F76614" w:rsidRDefault="00042A21" w:rsidP="00CC181B">
            <w:pPr>
              <w:jc w:val="center"/>
              <w:rPr>
                <w:rFonts w:ascii="標楷體" w:hAnsi="標楷體"/>
                <w:color w:val="000000" w:themeColor="text1"/>
                <w:sz w:val="20"/>
              </w:rPr>
            </w:pPr>
            <w:r w:rsidRPr="00F76614">
              <w:rPr>
                <w:rFonts w:ascii="標楷體" w:hAnsi="標楷體"/>
                <w:color w:val="000000" w:themeColor="text1"/>
                <w:sz w:val="20"/>
              </w:rPr>
              <w:t>(0.05)</w:t>
            </w:r>
          </w:p>
        </w:tc>
        <w:tc>
          <w:tcPr>
            <w:tcW w:w="432" w:type="pct"/>
            <w:tcBorders>
              <w:top w:val="nil"/>
              <w:left w:val="nil"/>
              <w:bottom w:val="single" w:sz="4" w:space="0" w:color="auto"/>
              <w:right w:val="single" w:sz="12" w:space="0" w:color="auto"/>
            </w:tcBorders>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386.05</w:t>
            </w:r>
          </w:p>
        </w:tc>
      </w:tr>
      <w:tr w:rsidR="00F76614" w:rsidRPr="00F76614" w:rsidTr="00581828">
        <w:trPr>
          <w:trHeight w:val="20"/>
        </w:trPr>
        <w:tc>
          <w:tcPr>
            <w:tcW w:w="248" w:type="pct"/>
            <w:tcBorders>
              <w:top w:val="single" w:sz="4" w:space="0" w:color="auto"/>
              <w:left w:val="single" w:sz="12" w:space="0" w:color="auto"/>
              <w:bottom w:val="nil"/>
              <w:right w:val="single" w:sz="4" w:space="0" w:color="auto"/>
            </w:tcBorders>
            <w:shd w:val="clear" w:color="auto" w:fill="auto"/>
            <w:noWrap/>
          </w:tcPr>
          <w:p w:rsidR="00042A21" w:rsidRPr="00F76614" w:rsidRDefault="00042A21" w:rsidP="00CC181B">
            <w:pPr>
              <w:rPr>
                <w:color w:val="000000" w:themeColor="text1"/>
              </w:rPr>
            </w:pPr>
            <w:r w:rsidRPr="00F76614">
              <w:rPr>
                <w:rFonts w:ascii="標楷體" w:hAnsi="標楷體" w:cs="新細明體" w:hint="eastAsia"/>
                <w:color w:val="000000" w:themeColor="text1"/>
                <w:kern w:val="0"/>
                <w:sz w:val="20"/>
              </w:rPr>
              <w:t>102.7</w:t>
            </w:r>
          </w:p>
        </w:tc>
        <w:tc>
          <w:tcPr>
            <w:tcW w:w="248" w:type="pct"/>
            <w:tcBorders>
              <w:top w:val="nil"/>
              <w:left w:val="nil"/>
              <w:bottom w:val="single" w:sz="4" w:space="0" w:color="auto"/>
              <w:right w:val="single" w:sz="4" w:space="0" w:color="auto"/>
            </w:tcBorders>
            <w:shd w:val="clear" w:color="auto" w:fill="auto"/>
            <w:noWrap/>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235.16</w:t>
            </w:r>
          </w:p>
        </w:tc>
        <w:tc>
          <w:tcPr>
            <w:tcW w:w="210" w:type="pct"/>
            <w:tcBorders>
              <w:top w:val="nil"/>
              <w:left w:val="nil"/>
              <w:bottom w:val="single" w:sz="4" w:space="0" w:color="auto"/>
              <w:right w:val="single" w:sz="4" w:space="0" w:color="auto"/>
            </w:tcBorders>
            <w:shd w:val="clear" w:color="auto" w:fill="auto"/>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60.91</w:t>
            </w:r>
          </w:p>
        </w:tc>
        <w:tc>
          <w:tcPr>
            <w:tcW w:w="210" w:type="pct"/>
            <w:tcBorders>
              <w:top w:val="nil"/>
              <w:left w:val="nil"/>
              <w:bottom w:val="single" w:sz="4" w:space="0" w:color="auto"/>
              <w:right w:val="single" w:sz="4" w:space="0" w:color="auto"/>
            </w:tcBorders>
            <w:shd w:val="clear" w:color="auto" w:fill="auto"/>
            <w:noWrap/>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0</w:t>
            </w:r>
          </w:p>
        </w:tc>
        <w:tc>
          <w:tcPr>
            <w:tcW w:w="248" w:type="pct"/>
            <w:tcBorders>
              <w:top w:val="nil"/>
              <w:left w:val="nil"/>
              <w:bottom w:val="single" w:sz="4" w:space="0" w:color="auto"/>
              <w:right w:val="single" w:sz="4" w:space="0" w:color="auto"/>
            </w:tcBorders>
            <w:shd w:val="clear" w:color="auto" w:fill="auto"/>
            <w:noWrap/>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159.80</w:t>
            </w:r>
          </w:p>
        </w:tc>
        <w:tc>
          <w:tcPr>
            <w:tcW w:w="210" w:type="pct"/>
            <w:tcBorders>
              <w:top w:val="nil"/>
              <w:left w:val="nil"/>
              <w:bottom w:val="single" w:sz="4" w:space="0" w:color="auto"/>
              <w:right w:val="single" w:sz="4" w:space="0" w:color="auto"/>
            </w:tcBorders>
            <w:shd w:val="clear" w:color="auto" w:fill="auto"/>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55.57</w:t>
            </w:r>
          </w:p>
        </w:tc>
        <w:tc>
          <w:tcPr>
            <w:tcW w:w="248" w:type="pct"/>
            <w:tcBorders>
              <w:top w:val="nil"/>
              <w:left w:val="nil"/>
              <w:bottom w:val="single" w:sz="4" w:space="0" w:color="auto"/>
              <w:right w:val="single" w:sz="4" w:space="0" w:color="auto"/>
            </w:tcBorders>
            <w:shd w:val="clear" w:color="auto" w:fill="auto"/>
            <w:noWrap/>
          </w:tcPr>
          <w:p w:rsidR="00042A21" w:rsidRPr="00F76614" w:rsidRDefault="00042A21" w:rsidP="00224B38">
            <w:pPr>
              <w:widowControl/>
              <w:jc w:val="center"/>
              <w:rPr>
                <w:color w:val="000000" w:themeColor="text1"/>
              </w:rPr>
            </w:pPr>
            <w:r w:rsidRPr="00F76614">
              <w:rPr>
                <w:rFonts w:ascii="標楷體" w:hAnsi="標楷體" w:cs="新細明體" w:hint="eastAsia"/>
                <w:color w:val="000000" w:themeColor="text1"/>
                <w:kern w:val="0"/>
                <w:sz w:val="20"/>
              </w:rPr>
              <w:t>(0.30)</w:t>
            </w:r>
          </w:p>
        </w:tc>
        <w:tc>
          <w:tcPr>
            <w:tcW w:w="514" w:type="pct"/>
            <w:tcBorders>
              <w:top w:val="nil"/>
              <w:left w:val="nil"/>
              <w:bottom w:val="single" w:sz="4" w:space="0" w:color="auto"/>
              <w:right w:val="double" w:sz="6" w:space="0" w:color="auto"/>
            </w:tcBorders>
            <w:shd w:val="clear" w:color="auto" w:fill="auto"/>
            <w:noWrap/>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(0.3)</w:t>
            </w:r>
          </w:p>
        </w:tc>
        <w:tc>
          <w:tcPr>
            <w:tcW w:w="248" w:type="pct"/>
            <w:tcBorders>
              <w:top w:val="nil"/>
              <w:left w:val="nil"/>
              <w:bottom w:val="single" w:sz="4" w:space="0" w:color="auto"/>
              <w:right w:val="single" w:sz="4" w:space="0" w:color="auto"/>
            </w:tcBorders>
            <w:shd w:val="clear" w:color="auto" w:fill="auto"/>
            <w:noWrap/>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235.16</w:t>
            </w:r>
          </w:p>
        </w:tc>
        <w:tc>
          <w:tcPr>
            <w:tcW w:w="210" w:type="pct"/>
            <w:tcBorders>
              <w:top w:val="nil"/>
              <w:left w:val="nil"/>
              <w:bottom w:val="single" w:sz="4" w:space="0" w:color="auto"/>
              <w:right w:val="single" w:sz="4" w:space="0" w:color="auto"/>
            </w:tcBorders>
            <w:shd w:val="clear" w:color="auto" w:fill="auto"/>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60.91</w:t>
            </w:r>
          </w:p>
        </w:tc>
        <w:tc>
          <w:tcPr>
            <w:tcW w:w="248" w:type="pct"/>
            <w:tcBorders>
              <w:top w:val="nil"/>
              <w:left w:val="nil"/>
              <w:bottom w:val="single" w:sz="4" w:space="0" w:color="auto"/>
              <w:right w:val="single" w:sz="4" w:space="0" w:color="auto"/>
            </w:tcBorders>
            <w:shd w:val="clear" w:color="auto" w:fill="auto"/>
            <w:noWrap/>
          </w:tcPr>
          <w:p w:rsidR="00042A21" w:rsidRPr="00F76614" w:rsidRDefault="00042A21" w:rsidP="00CC181B">
            <w:pPr>
              <w:jc w:val="center"/>
              <w:rPr>
                <w:rFonts w:ascii="標楷體" w:hAnsi="標楷體"/>
                <w:color w:val="000000" w:themeColor="text1"/>
                <w:sz w:val="20"/>
              </w:rPr>
            </w:pPr>
            <w:r w:rsidRPr="00F76614">
              <w:rPr>
                <w:rFonts w:ascii="標楷體" w:hAnsi="標楷體"/>
                <w:color w:val="000000" w:themeColor="text1"/>
                <w:sz w:val="20"/>
              </w:rPr>
              <w:t>0.00</w:t>
            </w:r>
          </w:p>
        </w:tc>
        <w:tc>
          <w:tcPr>
            <w:tcW w:w="248" w:type="pct"/>
            <w:tcBorders>
              <w:top w:val="nil"/>
              <w:left w:val="nil"/>
              <w:bottom w:val="single" w:sz="4" w:space="0" w:color="auto"/>
              <w:right w:val="single" w:sz="4" w:space="0" w:color="auto"/>
            </w:tcBorders>
            <w:shd w:val="clear" w:color="auto" w:fill="auto"/>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159.21</w:t>
            </w:r>
          </w:p>
        </w:tc>
        <w:tc>
          <w:tcPr>
            <w:tcW w:w="210" w:type="pct"/>
            <w:tcBorders>
              <w:top w:val="nil"/>
              <w:left w:val="nil"/>
              <w:bottom w:val="single" w:sz="4" w:space="0" w:color="auto"/>
              <w:right w:val="single" w:sz="4" w:space="0" w:color="auto"/>
            </w:tcBorders>
            <w:shd w:val="clear" w:color="auto" w:fill="auto"/>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55.57</w:t>
            </w:r>
          </w:p>
        </w:tc>
        <w:tc>
          <w:tcPr>
            <w:tcW w:w="248" w:type="pct"/>
            <w:tcBorders>
              <w:top w:val="nil"/>
              <w:left w:val="nil"/>
              <w:bottom w:val="single" w:sz="4" w:space="0" w:color="auto"/>
              <w:right w:val="single" w:sz="4" w:space="0" w:color="auto"/>
            </w:tcBorders>
            <w:shd w:val="clear" w:color="auto" w:fill="auto"/>
          </w:tcPr>
          <w:p w:rsidR="00042A21" w:rsidRPr="00F76614" w:rsidRDefault="00042A21" w:rsidP="00CC181B">
            <w:pPr>
              <w:jc w:val="center"/>
              <w:rPr>
                <w:rFonts w:ascii="標楷體" w:hAnsi="標楷體"/>
                <w:color w:val="000000" w:themeColor="text1"/>
                <w:sz w:val="20"/>
              </w:rPr>
            </w:pPr>
            <w:r w:rsidRPr="00F76614">
              <w:rPr>
                <w:rFonts w:ascii="標楷體" w:hAnsi="標楷體"/>
                <w:color w:val="000000" w:themeColor="text1"/>
                <w:sz w:val="20"/>
              </w:rPr>
              <w:t>(0.13)</w:t>
            </w:r>
          </w:p>
        </w:tc>
        <w:tc>
          <w:tcPr>
            <w:tcW w:w="561" w:type="pct"/>
            <w:tcBorders>
              <w:top w:val="nil"/>
              <w:left w:val="nil"/>
              <w:bottom w:val="single" w:sz="4" w:space="0" w:color="auto"/>
              <w:right w:val="double" w:sz="6" w:space="0" w:color="auto"/>
            </w:tcBorders>
            <w:shd w:val="clear" w:color="auto" w:fill="auto"/>
          </w:tcPr>
          <w:p w:rsidR="00042A21" w:rsidRPr="00F76614" w:rsidRDefault="00042A21" w:rsidP="00CC181B">
            <w:pPr>
              <w:jc w:val="center"/>
              <w:rPr>
                <w:rFonts w:ascii="標楷體" w:hAnsi="標楷體"/>
                <w:color w:val="000000" w:themeColor="text1"/>
                <w:sz w:val="20"/>
              </w:rPr>
            </w:pPr>
            <w:r w:rsidRPr="00F76614">
              <w:rPr>
                <w:rFonts w:ascii="標楷體" w:hAnsi="標楷體"/>
                <w:color w:val="000000" w:themeColor="text1"/>
                <w:sz w:val="20"/>
              </w:rPr>
              <w:t>(0.13)</w:t>
            </w:r>
          </w:p>
        </w:tc>
        <w:tc>
          <w:tcPr>
            <w:tcW w:w="459" w:type="pct"/>
            <w:tcBorders>
              <w:top w:val="nil"/>
              <w:left w:val="nil"/>
              <w:bottom w:val="single" w:sz="4" w:space="0" w:color="auto"/>
              <w:right w:val="single" w:sz="12" w:space="0" w:color="auto"/>
            </w:tcBorders>
            <w:shd w:val="clear" w:color="auto" w:fill="auto"/>
            <w:noWrap/>
          </w:tcPr>
          <w:p w:rsidR="00042A21" w:rsidRPr="00F76614" w:rsidRDefault="00042A21" w:rsidP="00CC181B">
            <w:pPr>
              <w:jc w:val="center"/>
              <w:rPr>
                <w:rFonts w:ascii="標楷體" w:hAnsi="標楷體"/>
                <w:color w:val="000000" w:themeColor="text1"/>
                <w:sz w:val="20"/>
              </w:rPr>
            </w:pPr>
            <w:r w:rsidRPr="00F76614">
              <w:rPr>
                <w:rFonts w:ascii="標楷體" w:hAnsi="標楷體"/>
                <w:color w:val="000000" w:themeColor="text1"/>
                <w:sz w:val="20"/>
              </w:rPr>
              <w:t>0.17</w:t>
            </w:r>
          </w:p>
        </w:tc>
        <w:tc>
          <w:tcPr>
            <w:tcW w:w="432" w:type="pct"/>
            <w:tcBorders>
              <w:top w:val="nil"/>
              <w:left w:val="nil"/>
              <w:bottom w:val="single" w:sz="4" w:space="0" w:color="auto"/>
              <w:right w:val="single" w:sz="12" w:space="0" w:color="auto"/>
            </w:tcBorders>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386.05</w:t>
            </w:r>
          </w:p>
        </w:tc>
      </w:tr>
      <w:tr w:rsidR="00F76614" w:rsidRPr="00F76614" w:rsidTr="00581828">
        <w:trPr>
          <w:trHeight w:val="20"/>
        </w:trPr>
        <w:tc>
          <w:tcPr>
            <w:tcW w:w="248" w:type="pct"/>
            <w:tcBorders>
              <w:top w:val="single" w:sz="4" w:space="0" w:color="auto"/>
              <w:left w:val="single" w:sz="12" w:space="0" w:color="auto"/>
              <w:bottom w:val="nil"/>
              <w:right w:val="single" w:sz="4" w:space="0" w:color="auto"/>
            </w:tcBorders>
            <w:shd w:val="clear" w:color="auto" w:fill="auto"/>
            <w:noWrap/>
          </w:tcPr>
          <w:p w:rsidR="00042A21" w:rsidRPr="00F76614" w:rsidRDefault="00042A21" w:rsidP="00CC181B">
            <w:pPr>
              <w:rPr>
                <w:color w:val="000000" w:themeColor="text1"/>
              </w:rPr>
            </w:pPr>
            <w:r w:rsidRPr="00F76614">
              <w:rPr>
                <w:rFonts w:ascii="標楷體" w:hAnsi="標楷體" w:cs="新細明體" w:hint="eastAsia"/>
                <w:color w:val="000000" w:themeColor="text1"/>
                <w:kern w:val="0"/>
                <w:sz w:val="20"/>
              </w:rPr>
              <w:t>102.8</w:t>
            </w:r>
          </w:p>
        </w:tc>
        <w:tc>
          <w:tcPr>
            <w:tcW w:w="248" w:type="pct"/>
            <w:tcBorders>
              <w:top w:val="nil"/>
              <w:left w:val="nil"/>
              <w:bottom w:val="single" w:sz="4" w:space="0" w:color="auto"/>
              <w:right w:val="single" w:sz="4" w:space="0" w:color="auto"/>
            </w:tcBorders>
            <w:shd w:val="clear" w:color="auto" w:fill="auto"/>
            <w:noWrap/>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235.16</w:t>
            </w:r>
          </w:p>
        </w:tc>
        <w:tc>
          <w:tcPr>
            <w:tcW w:w="210" w:type="pct"/>
            <w:tcBorders>
              <w:top w:val="nil"/>
              <w:left w:val="nil"/>
              <w:bottom w:val="single" w:sz="4" w:space="0" w:color="auto"/>
              <w:right w:val="single" w:sz="4" w:space="0" w:color="auto"/>
            </w:tcBorders>
            <w:shd w:val="clear" w:color="auto" w:fill="auto"/>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60.91</w:t>
            </w:r>
          </w:p>
        </w:tc>
        <w:tc>
          <w:tcPr>
            <w:tcW w:w="210" w:type="pct"/>
            <w:tcBorders>
              <w:top w:val="nil"/>
              <w:left w:val="nil"/>
              <w:bottom w:val="single" w:sz="4" w:space="0" w:color="auto"/>
              <w:right w:val="single" w:sz="4" w:space="0" w:color="auto"/>
            </w:tcBorders>
            <w:shd w:val="clear" w:color="auto" w:fill="auto"/>
            <w:noWrap/>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0</w:t>
            </w:r>
          </w:p>
        </w:tc>
        <w:tc>
          <w:tcPr>
            <w:tcW w:w="248" w:type="pct"/>
            <w:tcBorders>
              <w:top w:val="nil"/>
              <w:left w:val="nil"/>
              <w:bottom w:val="single" w:sz="4" w:space="0" w:color="auto"/>
              <w:right w:val="single" w:sz="4" w:space="0" w:color="auto"/>
            </w:tcBorders>
            <w:shd w:val="clear" w:color="auto" w:fill="auto"/>
            <w:noWrap/>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159.50</w:t>
            </w:r>
          </w:p>
        </w:tc>
        <w:tc>
          <w:tcPr>
            <w:tcW w:w="210" w:type="pct"/>
            <w:tcBorders>
              <w:top w:val="nil"/>
              <w:left w:val="nil"/>
              <w:bottom w:val="single" w:sz="4" w:space="0" w:color="auto"/>
              <w:right w:val="single" w:sz="4" w:space="0" w:color="auto"/>
            </w:tcBorders>
            <w:shd w:val="clear" w:color="auto" w:fill="auto"/>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55.57</w:t>
            </w:r>
          </w:p>
        </w:tc>
        <w:tc>
          <w:tcPr>
            <w:tcW w:w="248" w:type="pct"/>
            <w:tcBorders>
              <w:top w:val="nil"/>
              <w:left w:val="nil"/>
              <w:bottom w:val="single" w:sz="4" w:space="0" w:color="auto"/>
              <w:right w:val="single" w:sz="4" w:space="0" w:color="auto"/>
            </w:tcBorders>
            <w:shd w:val="clear" w:color="auto" w:fill="auto"/>
            <w:noWrap/>
          </w:tcPr>
          <w:p w:rsidR="00042A21" w:rsidRPr="00F76614" w:rsidRDefault="00042A21" w:rsidP="00224B38">
            <w:pPr>
              <w:widowControl/>
              <w:jc w:val="center"/>
              <w:rPr>
                <w:color w:val="000000" w:themeColor="text1"/>
              </w:rPr>
            </w:pPr>
            <w:r w:rsidRPr="00F76614">
              <w:rPr>
                <w:rFonts w:ascii="標楷體" w:hAnsi="標楷體" w:cs="新細明體" w:hint="eastAsia"/>
                <w:color w:val="000000" w:themeColor="text1"/>
                <w:kern w:val="0"/>
                <w:sz w:val="20"/>
              </w:rPr>
              <w:t>(0.30)</w:t>
            </w:r>
          </w:p>
        </w:tc>
        <w:tc>
          <w:tcPr>
            <w:tcW w:w="514" w:type="pct"/>
            <w:tcBorders>
              <w:top w:val="nil"/>
              <w:left w:val="nil"/>
              <w:bottom w:val="single" w:sz="4" w:space="0" w:color="auto"/>
              <w:right w:val="double" w:sz="6" w:space="0" w:color="auto"/>
            </w:tcBorders>
            <w:shd w:val="clear" w:color="auto" w:fill="auto"/>
            <w:noWrap/>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(0.3)</w:t>
            </w:r>
          </w:p>
        </w:tc>
        <w:tc>
          <w:tcPr>
            <w:tcW w:w="248" w:type="pct"/>
            <w:tcBorders>
              <w:top w:val="nil"/>
              <w:left w:val="nil"/>
              <w:bottom w:val="single" w:sz="4" w:space="0" w:color="auto"/>
              <w:right w:val="single" w:sz="4" w:space="0" w:color="auto"/>
            </w:tcBorders>
            <w:shd w:val="clear" w:color="auto" w:fill="auto"/>
            <w:noWrap/>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235.15</w:t>
            </w:r>
          </w:p>
        </w:tc>
        <w:tc>
          <w:tcPr>
            <w:tcW w:w="210" w:type="pct"/>
            <w:tcBorders>
              <w:top w:val="nil"/>
              <w:left w:val="nil"/>
              <w:bottom w:val="single" w:sz="4" w:space="0" w:color="auto"/>
              <w:right w:val="single" w:sz="4" w:space="0" w:color="auto"/>
            </w:tcBorders>
            <w:shd w:val="clear" w:color="auto" w:fill="auto"/>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60.91</w:t>
            </w:r>
          </w:p>
        </w:tc>
        <w:tc>
          <w:tcPr>
            <w:tcW w:w="248" w:type="pct"/>
            <w:tcBorders>
              <w:top w:val="nil"/>
              <w:left w:val="nil"/>
              <w:bottom w:val="single" w:sz="4" w:space="0" w:color="auto"/>
              <w:right w:val="single" w:sz="4" w:space="0" w:color="auto"/>
            </w:tcBorders>
            <w:shd w:val="clear" w:color="auto" w:fill="auto"/>
            <w:noWrap/>
          </w:tcPr>
          <w:p w:rsidR="00042A21" w:rsidRPr="00F76614" w:rsidRDefault="00042A21" w:rsidP="00CC181B">
            <w:pPr>
              <w:jc w:val="center"/>
              <w:rPr>
                <w:rFonts w:ascii="標楷體" w:hAnsi="標楷體"/>
                <w:color w:val="000000" w:themeColor="text1"/>
                <w:sz w:val="20"/>
              </w:rPr>
            </w:pPr>
            <w:r w:rsidRPr="00F76614">
              <w:rPr>
                <w:rFonts w:ascii="標楷體" w:hAnsi="標楷體"/>
                <w:color w:val="000000" w:themeColor="text1"/>
                <w:sz w:val="20"/>
              </w:rPr>
              <w:t>(0.01)</w:t>
            </w:r>
          </w:p>
        </w:tc>
        <w:tc>
          <w:tcPr>
            <w:tcW w:w="248" w:type="pct"/>
            <w:tcBorders>
              <w:top w:val="nil"/>
              <w:left w:val="nil"/>
              <w:bottom w:val="single" w:sz="4" w:space="0" w:color="auto"/>
              <w:right w:val="single" w:sz="4" w:space="0" w:color="auto"/>
            </w:tcBorders>
            <w:shd w:val="clear" w:color="auto" w:fill="auto"/>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159.20</w:t>
            </w:r>
          </w:p>
        </w:tc>
        <w:tc>
          <w:tcPr>
            <w:tcW w:w="210" w:type="pct"/>
            <w:tcBorders>
              <w:top w:val="nil"/>
              <w:left w:val="nil"/>
              <w:bottom w:val="single" w:sz="4" w:space="0" w:color="auto"/>
              <w:right w:val="single" w:sz="4" w:space="0" w:color="auto"/>
            </w:tcBorders>
            <w:shd w:val="clear" w:color="auto" w:fill="auto"/>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55.57</w:t>
            </w:r>
          </w:p>
        </w:tc>
        <w:tc>
          <w:tcPr>
            <w:tcW w:w="248" w:type="pct"/>
            <w:tcBorders>
              <w:top w:val="nil"/>
              <w:left w:val="nil"/>
              <w:bottom w:val="single" w:sz="4" w:space="0" w:color="auto"/>
              <w:right w:val="single" w:sz="4" w:space="0" w:color="auto"/>
            </w:tcBorders>
            <w:shd w:val="clear" w:color="auto" w:fill="auto"/>
          </w:tcPr>
          <w:p w:rsidR="00042A21" w:rsidRPr="00F76614" w:rsidRDefault="00042A21" w:rsidP="00CC181B">
            <w:pPr>
              <w:jc w:val="center"/>
              <w:rPr>
                <w:rFonts w:ascii="標楷體" w:hAnsi="標楷體"/>
                <w:color w:val="000000" w:themeColor="text1"/>
                <w:sz w:val="20"/>
              </w:rPr>
            </w:pPr>
            <w:r w:rsidRPr="00F76614">
              <w:rPr>
                <w:rFonts w:ascii="標楷體" w:hAnsi="標楷體"/>
                <w:color w:val="000000" w:themeColor="text1"/>
                <w:sz w:val="20"/>
              </w:rPr>
              <w:t>(0.01)</w:t>
            </w:r>
          </w:p>
        </w:tc>
        <w:tc>
          <w:tcPr>
            <w:tcW w:w="561" w:type="pct"/>
            <w:tcBorders>
              <w:top w:val="nil"/>
              <w:left w:val="nil"/>
              <w:bottom w:val="single" w:sz="4" w:space="0" w:color="auto"/>
              <w:right w:val="double" w:sz="6" w:space="0" w:color="auto"/>
            </w:tcBorders>
            <w:shd w:val="clear" w:color="auto" w:fill="auto"/>
          </w:tcPr>
          <w:p w:rsidR="00042A21" w:rsidRPr="00F76614" w:rsidRDefault="00042A21" w:rsidP="00CC181B">
            <w:pPr>
              <w:jc w:val="center"/>
              <w:rPr>
                <w:rFonts w:ascii="標楷體" w:hAnsi="標楷體"/>
                <w:color w:val="000000" w:themeColor="text1"/>
                <w:sz w:val="20"/>
              </w:rPr>
            </w:pPr>
            <w:r w:rsidRPr="00F76614">
              <w:rPr>
                <w:rFonts w:ascii="標楷體" w:hAnsi="標楷體"/>
                <w:color w:val="000000" w:themeColor="text1"/>
                <w:sz w:val="20"/>
              </w:rPr>
              <w:t>(0.02)</w:t>
            </w:r>
          </w:p>
        </w:tc>
        <w:tc>
          <w:tcPr>
            <w:tcW w:w="459" w:type="pct"/>
            <w:tcBorders>
              <w:top w:val="nil"/>
              <w:left w:val="nil"/>
              <w:bottom w:val="single" w:sz="4" w:space="0" w:color="auto"/>
              <w:right w:val="single" w:sz="12" w:space="0" w:color="auto"/>
            </w:tcBorders>
            <w:shd w:val="clear" w:color="auto" w:fill="auto"/>
            <w:noWrap/>
          </w:tcPr>
          <w:p w:rsidR="00042A21" w:rsidRPr="00F76614" w:rsidRDefault="00042A21" w:rsidP="00CC181B">
            <w:pPr>
              <w:jc w:val="center"/>
              <w:rPr>
                <w:rFonts w:ascii="標楷體" w:hAnsi="標楷體"/>
                <w:color w:val="000000" w:themeColor="text1"/>
                <w:sz w:val="20"/>
              </w:rPr>
            </w:pPr>
            <w:r w:rsidRPr="00F76614">
              <w:rPr>
                <w:rFonts w:ascii="標楷體" w:hAnsi="標楷體"/>
                <w:color w:val="000000" w:themeColor="text1"/>
                <w:sz w:val="20"/>
              </w:rPr>
              <w:t>0.28</w:t>
            </w:r>
          </w:p>
        </w:tc>
        <w:tc>
          <w:tcPr>
            <w:tcW w:w="432" w:type="pct"/>
            <w:tcBorders>
              <w:top w:val="nil"/>
              <w:left w:val="nil"/>
              <w:bottom w:val="single" w:sz="4" w:space="0" w:color="auto"/>
              <w:right w:val="single" w:sz="12" w:space="0" w:color="auto"/>
            </w:tcBorders>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386.05</w:t>
            </w:r>
          </w:p>
        </w:tc>
      </w:tr>
      <w:tr w:rsidR="00F76614" w:rsidRPr="00F76614" w:rsidTr="00581828">
        <w:trPr>
          <w:trHeight w:val="20"/>
        </w:trPr>
        <w:tc>
          <w:tcPr>
            <w:tcW w:w="248" w:type="pct"/>
            <w:tcBorders>
              <w:top w:val="single" w:sz="4" w:space="0" w:color="auto"/>
              <w:left w:val="single" w:sz="12" w:space="0" w:color="auto"/>
              <w:bottom w:val="nil"/>
              <w:right w:val="single" w:sz="4" w:space="0" w:color="auto"/>
            </w:tcBorders>
            <w:shd w:val="clear" w:color="auto" w:fill="auto"/>
            <w:noWrap/>
          </w:tcPr>
          <w:p w:rsidR="00042A21" w:rsidRPr="00F76614" w:rsidRDefault="00042A21" w:rsidP="00CC181B">
            <w:pPr>
              <w:rPr>
                <w:color w:val="000000" w:themeColor="text1"/>
              </w:rPr>
            </w:pPr>
            <w:r w:rsidRPr="00F76614">
              <w:rPr>
                <w:rFonts w:ascii="標楷體" w:hAnsi="標楷體" w:cs="新細明體" w:hint="eastAsia"/>
                <w:color w:val="000000" w:themeColor="text1"/>
                <w:kern w:val="0"/>
                <w:sz w:val="20"/>
              </w:rPr>
              <w:t>102.9</w:t>
            </w:r>
          </w:p>
        </w:tc>
        <w:tc>
          <w:tcPr>
            <w:tcW w:w="248" w:type="pct"/>
            <w:tcBorders>
              <w:top w:val="nil"/>
              <w:left w:val="nil"/>
              <w:bottom w:val="single" w:sz="4" w:space="0" w:color="auto"/>
              <w:right w:val="single" w:sz="4" w:space="0" w:color="auto"/>
            </w:tcBorders>
            <w:shd w:val="clear" w:color="auto" w:fill="auto"/>
            <w:noWrap/>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235.16</w:t>
            </w:r>
          </w:p>
        </w:tc>
        <w:tc>
          <w:tcPr>
            <w:tcW w:w="210" w:type="pct"/>
            <w:tcBorders>
              <w:top w:val="nil"/>
              <w:left w:val="nil"/>
              <w:bottom w:val="single" w:sz="4" w:space="0" w:color="auto"/>
              <w:right w:val="single" w:sz="4" w:space="0" w:color="auto"/>
            </w:tcBorders>
            <w:shd w:val="clear" w:color="auto" w:fill="auto"/>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60.95</w:t>
            </w:r>
          </w:p>
        </w:tc>
        <w:tc>
          <w:tcPr>
            <w:tcW w:w="210" w:type="pct"/>
            <w:tcBorders>
              <w:top w:val="nil"/>
              <w:left w:val="nil"/>
              <w:bottom w:val="single" w:sz="4" w:space="0" w:color="auto"/>
              <w:right w:val="single" w:sz="4" w:space="0" w:color="auto"/>
            </w:tcBorders>
            <w:shd w:val="clear" w:color="auto" w:fill="auto"/>
            <w:noWrap/>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0</w:t>
            </w:r>
          </w:p>
        </w:tc>
        <w:tc>
          <w:tcPr>
            <w:tcW w:w="248" w:type="pct"/>
            <w:tcBorders>
              <w:top w:val="nil"/>
              <w:left w:val="nil"/>
              <w:bottom w:val="single" w:sz="4" w:space="0" w:color="auto"/>
              <w:right w:val="single" w:sz="4" w:space="0" w:color="auto"/>
            </w:tcBorders>
            <w:shd w:val="clear" w:color="auto" w:fill="auto"/>
            <w:noWrap/>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159.20</w:t>
            </w:r>
          </w:p>
        </w:tc>
        <w:tc>
          <w:tcPr>
            <w:tcW w:w="210" w:type="pct"/>
            <w:tcBorders>
              <w:top w:val="nil"/>
              <w:left w:val="nil"/>
              <w:bottom w:val="single" w:sz="4" w:space="0" w:color="auto"/>
              <w:right w:val="single" w:sz="4" w:space="0" w:color="auto"/>
            </w:tcBorders>
            <w:shd w:val="clear" w:color="auto" w:fill="auto"/>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56.83</w:t>
            </w:r>
          </w:p>
        </w:tc>
        <w:tc>
          <w:tcPr>
            <w:tcW w:w="248" w:type="pct"/>
            <w:tcBorders>
              <w:top w:val="nil"/>
              <w:left w:val="nil"/>
              <w:bottom w:val="single" w:sz="4" w:space="0" w:color="auto"/>
              <w:right w:val="single" w:sz="4" w:space="0" w:color="auto"/>
            </w:tcBorders>
            <w:shd w:val="clear" w:color="auto" w:fill="auto"/>
            <w:noWrap/>
          </w:tcPr>
          <w:p w:rsidR="00042A21" w:rsidRPr="00F76614" w:rsidRDefault="00042A21" w:rsidP="00224B38">
            <w:pPr>
              <w:widowControl/>
              <w:jc w:val="center"/>
              <w:rPr>
                <w:color w:val="000000" w:themeColor="text1"/>
              </w:rPr>
            </w:pPr>
            <w:r w:rsidRPr="00F76614">
              <w:rPr>
                <w:rFonts w:ascii="標楷體" w:hAnsi="標楷體" w:cs="新細明體" w:hint="eastAsia"/>
                <w:color w:val="000000" w:themeColor="text1"/>
                <w:kern w:val="0"/>
                <w:sz w:val="20"/>
              </w:rPr>
              <w:t>(0.30)</w:t>
            </w:r>
          </w:p>
        </w:tc>
        <w:tc>
          <w:tcPr>
            <w:tcW w:w="514" w:type="pct"/>
            <w:tcBorders>
              <w:top w:val="nil"/>
              <w:left w:val="nil"/>
              <w:bottom w:val="single" w:sz="4" w:space="0" w:color="auto"/>
              <w:right w:val="double" w:sz="6" w:space="0" w:color="auto"/>
            </w:tcBorders>
            <w:shd w:val="clear" w:color="auto" w:fill="auto"/>
            <w:noWrap/>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(0.3)</w:t>
            </w:r>
          </w:p>
        </w:tc>
        <w:tc>
          <w:tcPr>
            <w:tcW w:w="248" w:type="pct"/>
            <w:tcBorders>
              <w:top w:val="nil"/>
              <w:left w:val="nil"/>
              <w:bottom w:val="single" w:sz="4" w:space="0" w:color="auto"/>
              <w:right w:val="single" w:sz="4" w:space="0" w:color="auto"/>
            </w:tcBorders>
            <w:shd w:val="clear" w:color="auto" w:fill="auto"/>
            <w:noWrap/>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235.15</w:t>
            </w:r>
          </w:p>
        </w:tc>
        <w:tc>
          <w:tcPr>
            <w:tcW w:w="210" w:type="pct"/>
            <w:tcBorders>
              <w:top w:val="nil"/>
              <w:left w:val="nil"/>
              <w:bottom w:val="single" w:sz="4" w:space="0" w:color="auto"/>
              <w:right w:val="single" w:sz="4" w:space="0" w:color="auto"/>
            </w:tcBorders>
            <w:shd w:val="clear" w:color="auto" w:fill="auto"/>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60.95</w:t>
            </w:r>
          </w:p>
        </w:tc>
        <w:tc>
          <w:tcPr>
            <w:tcW w:w="248" w:type="pct"/>
            <w:tcBorders>
              <w:top w:val="nil"/>
              <w:left w:val="nil"/>
              <w:bottom w:val="single" w:sz="4" w:space="0" w:color="auto"/>
              <w:right w:val="single" w:sz="4" w:space="0" w:color="auto"/>
            </w:tcBorders>
            <w:shd w:val="clear" w:color="auto" w:fill="auto"/>
            <w:noWrap/>
          </w:tcPr>
          <w:p w:rsidR="00042A21" w:rsidRPr="00F76614" w:rsidRDefault="00042A21" w:rsidP="00CC181B">
            <w:pPr>
              <w:jc w:val="center"/>
              <w:rPr>
                <w:rFonts w:ascii="標楷體" w:hAnsi="標楷體"/>
                <w:color w:val="000000" w:themeColor="text1"/>
                <w:sz w:val="20"/>
              </w:rPr>
            </w:pPr>
            <w:r w:rsidRPr="00F76614">
              <w:rPr>
                <w:rFonts w:ascii="標楷體" w:hAnsi="標楷體"/>
                <w:color w:val="000000" w:themeColor="text1"/>
                <w:sz w:val="20"/>
              </w:rPr>
              <w:t>0.00</w:t>
            </w:r>
          </w:p>
        </w:tc>
        <w:tc>
          <w:tcPr>
            <w:tcW w:w="248" w:type="pct"/>
            <w:tcBorders>
              <w:top w:val="nil"/>
              <w:left w:val="nil"/>
              <w:bottom w:val="single" w:sz="4" w:space="0" w:color="auto"/>
              <w:right w:val="single" w:sz="4" w:space="0" w:color="auto"/>
            </w:tcBorders>
            <w:shd w:val="clear" w:color="auto" w:fill="auto"/>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162.82</w:t>
            </w:r>
          </w:p>
        </w:tc>
        <w:tc>
          <w:tcPr>
            <w:tcW w:w="210" w:type="pct"/>
            <w:tcBorders>
              <w:top w:val="nil"/>
              <w:left w:val="nil"/>
              <w:bottom w:val="single" w:sz="4" w:space="0" w:color="auto"/>
              <w:right w:val="single" w:sz="4" w:space="0" w:color="auto"/>
            </w:tcBorders>
            <w:shd w:val="clear" w:color="auto" w:fill="auto"/>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56.83</w:t>
            </w:r>
          </w:p>
        </w:tc>
        <w:tc>
          <w:tcPr>
            <w:tcW w:w="248" w:type="pct"/>
            <w:tcBorders>
              <w:top w:val="nil"/>
              <w:left w:val="nil"/>
              <w:bottom w:val="single" w:sz="4" w:space="0" w:color="auto"/>
              <w:right w:val="single" w:sz="4" w:space="0" w:color="auto"/>
            </w:tcBorders>
            <w:shd w:val="clear" w:color="auto" w:fill="auto"/>
          </w:tcPr>
          <w:p w:rsidR="00042A21" w:rsidRPr="00F76614" w:rsidRDefault="00042A21" w:rsidP="00CC181B">
            <w:pPr>
              <w:jc w:val="center"/>
              <w:rPr>
                <w:rFonts w:ascii="標楷體" w:hAnsi="標楷體"/>
                <w:color w:val="000000" w:themeColor="text1"/>
                <w:sz w:val="20"/>
              </w:rPr>
            </w:pPr>
            <w:r w:rsidRPr="00F76614">
              <w:rPr>
                <w:rFonts w:ascii="標楷體" w:hAnsi="標楷體"/>
                <w:color w:val="000000" w:themeColor="text1"/>
                <w:sz w:val="20"/>
              </w:rPr>
              <w:t>3.62</w:t>
            </w:r>
          </w:p>
        </w:tc>
        <w:tc>
          <w:tcPr>
            <w:tcW w:w="561" w:type="pct"/>
            <w:tcBorders>
              <w:top w:val="nil"/>
              <w:left w:val="nil"/>
              <w:bottom w:val="single" w:sz="4" w:space="0" w:color="auto"/>
              <w:right w:val="double" w:sz="6" w:space="0" w:color="auto"/>
            </w:tcBorders>
            <w:shd w:val="clear" w:color="auto" w:fill="auto"/>
          </w:tcPr>
          <w:p w:rsidR="00042A21" w:rsidRPr="00F76614" w:rsidRDefault="00042A21" w:rsidP="00CC181B">
            <w:pPr>
              <w:jc w:val="center"/>
              <w:rPr>
                <w:rFonts w:ascii="標楷體" w:hAnsi="標楷體"/>
                <w:color w:val="000000" w:themeColor="text1"/>
                <w:sz w:val="20"/>
              </w:rPr>
            </w:pPr>
            <w:r w:rsidRPr="00F76614">
              <w:rPr>
                <w:rFonts w:ascii="標楷體" w:hAnsi="標楷體"/>
                <w:color w:val="000000" w:themeColor="text1"/>
                <w:sz w:val="20"/>
              </w:rPr>
              <w:t>3.62</w:t>
            </w:r>
          </w:p>
        </w:tc>
        <w:tc>
          <w:tcPr>
            <w:tcW w:w="459" w:type="pct"/>
            <w:tcBorders>
              <w:top w:val="nil"/>
              <w:left w:val="nil"/>
              <w:bottom w:val="single" w:sz="4" w:space="0" w:color="auto"/>
              <w:right w:val="single" w:sz="12" w:space="0" w:color="auto"/>
            </w:tcBorders>
            <w:shd w:val="clear" w:color="auto" w:fill="auto"/>
            <w:noWrap/>
          </w:tcPr>
          <w:p w:rsidR="00042A21" w:rsidRPr="00F76614" w:rsidRDefault="00042A21" w:rsidP="00CC181B">
            <w:pPr>
              <w:jc w:val="center"/>
              <w:rPr>
                <w:rFonts w:ascii="標楷體" w:hAnsi="標楷體"/>
                <w:color w:val="000000" w:themeColor="text1"/>
                <w:sz w:val="20"/>
              </w:rPr>
            </w:pPr>
            <w:r w:rsidRPr="00F76614">
              <w:rPr>
                <w:rFonts w:ascii="標楷體" w:hAnsi="標楷體"/>
                <w:color w:val="000000" w:themeColor="text1"/>
                <w:sz w:val="20"/>
              </w:rPr>
              <w:t>3.92</w:t>
            </w:r>
          </w:p>
        </w:tc>
        <w:tc>
          <w:tcPr>
            <w:tcW w:w="432" w:type="pct"/>
            <w:tcBorders>
              <w:top w:val="nil"/>
              <w:left w:val="nil"/>
              <w:bottom w:val="single" w:sz="4" w:space="0" w:color="auto"/>
              <w:right w:val="single" w:sz="12" w:space="0" w:color="auto"/>
            </w:tcBorders>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385.80</w:t>
            </w:r>
          </w:p>
        </w:tc>
      </w:tr>
      <w:tr w:rsidR="00F76614" w:rsidRPr="00F76614" w:rsidTr="00581828">
        <w:trPr>
          <w:trHeight w:val="20"/>
        </w:trPr>
        <w:tc>
          <w:tcPr>
            <w:tcW w:w="248" w:type="pct"/>
            <w:tcBorders>
              <w:top w:val="single" w:sz="4" w:space="0" w:color="auto"/>
              <w:left w:val="single" w:sz="12" w:space="0" w:color="auto"/>
              <w:bottom w:val="nil"/>
              <w:right w:val="single" w:sz="4" w:space="0" w:color="auto"/>
            </w:tcBorders>
            <w:shd w:val="clear" w:color="auto" w:fill="auto"/>
            <w:noWrap/>
          </w:tcPr>
          <w:p w:rsidR="00042A21" w:rsidRPr="00F76614" w:rsidRDefault="00042A21" w:rsidP="00CC181B">
            <w:pPr>
              <w:rPr>
                <w:color w:val="000000" w:themeColor="text1"/>
              </w:rPr>
            </w:pPr>
            <w:r w:rsidRPr="00F76614">
              <w:rPr>
                <w:rFonts w:ascii="標楷體" w:hAnsi="標楷體" w:cs="新細明體" w:hint="eastAsia"/>
                <w:color w:val="000000" w:themeColor="text1"/>
                <w:kern w:val="0"/>
                <w:sz w:val="20"/>
              </w:rPr>
              <w:t>102.10</w:t>
            </w:r>
          </w:p>
        </w:tc>
        <w:tc>
          <w:tcPr>
            <w:tcW w:w="248" w:type="pct"/>
            <w:tcBorders>
              <w:top w:val="nil"/>
              <w:left w:val="nil"/>
              <w:bottom w:val="single" w:sz="4" w:space="0" w:color="auto"/>
              <w:right w:val="single" w:sz="4" w:space="0" w:color="auto"/>
            </w:tcBorders>
            <w:shd w:val="clear" w:color="auto" w:fill="auto"/>
            <w:noWrap/>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235.16</w:t>
            </w:r>
          </w:p>
        </w:tc>
        <w:tc>
          <w:tcPr>
            <w:tcW w:w="210" w:type="pct"/>
            <w:tcBorders>
              <w:top w:val="nil"/>
              <w:left w:val="nil"/>
              <w:bottom w:val="single" w:sz="4" w:space="0" w:color="auto"/>
              <w:right w:val="single" w:sz="4" w:space="0" w:color="auto"/>
            </w:tcBorders>
            <w:shd w:val="clear" w:color="auto" w:fill="auto"/>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60.89</w:t>
            </w:r>
          </w:p>
        </w:tc>
        <w:tc>
          <w:tcPr>
            <w:tcW w:w="210" w:type="pct"/>
            <w:tcBorders>
              <w:top w:val="nil"/>
              <w:left w:val="nil"/>
              <w:bottom w:val="single" w:sz="4" w:space="0" w:color="auto"/>
              <w:right w:val="single" w:sz="4" w:space="0" w:color="auto"/>
            </w:tcBorders>
            <w:shd w:val="clear" w:color="auto" w:fill="auto"/>
            <w:noWrap/>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0</w:t>
            </w:r>
          </w:p>
        </w:tc>
        <w:tc>
          <w:tcPr>
            <w:tcW w:w="248" w:type="pct"/>
            <w:tcBorders>
              <w:top w:val="nil"/>
              <w:left w:val="nil"/>
              <w:bottom w:val="single" w:sz="4" w:space="0" w:color="auto"/>
              <w:right w:val="single" w:sz="4" w:space="0" w:color="auto"/>
            </w:tcBorders>
            <w:shd w:val="clear" w:color="auto" w:fill="auto"/>
            <w:noWrap/>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158.90</w:t>
            </w:r>
          </w:p>
        </w:tc>
        <w:tc>
          <w:tcPr>
            <w:tcW w:w="210" w:type="pct"/>
            <w:tcBorders>
              <w:top w:val="nil"/>
              <w:left w:val="nil"/>
              <w:bottom w:val="single" w:sz="4" w:space="0" w:color="auto"/>
              <w:right w:val="single" w:sz="4" w:space="0" w:color="auto"/>
            </w:tcBorders>
            <w:shd w:val="clear" w:color="auto" w:fill="auto"/>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56.69</w:t>
            </w:r>
          </w:p>
        </w:tc>
        <w:tc>
          <w:tcPr>
            <w:tcW w:w="248" w:type="pct"/>
            <w:tcBorders>
              <w:top w:val="nil"/>
              <w:left w:val="nil"/>
              <w:bottom w:val="single" w:sz="4" w:space="0" w:color="auto"/>
              <w:right w:val="single" w:sz="4" w:space="0" w:color="auto"/>
            </w:tcBorders>
            <w:shd w:val="clear" w:color="auto" w:fill="auto"/>
            <w:noWrap/>
          </w:tcPr>
          <w:p w:rsidR="00042A21" w:rsidRPr="00F76614" w:rsidRDefault="00042A21" w:rsidP="00224B38">
            <w:pPr>
              <w:widowControl/>
              <w:jc w:val="center"/>
              <w:rPr>
                <w:color w:val="000000" w:themeColor="text1"/>
              </w:rPr>
            </w:pPr>
            <w:r w:rsidRPr="00F76614">
              <w:rPr>
                <w:rFonts w:ascii="標楷體" w:hAnsi="標楷體" w:cs="新細明體" w:hint="eastAsia"/>
                <w:color w:val="000000" w:themeColor="text1"/>
                <w:kern w:val="0"/>
                <w:sz w:val="20"/>
              </w:rPr>
              <w:t>(0.30)</w:t>
            </w:r>
          </w:p>
        </w:tc>
        <w:tc>
          <w:tcPr>
            <w:tcW w:w="514" w:type="pct"/>
            <w:tcBorders>
              <w:top w:val="nil"/>
              <w:left w:val="nil"/>
              <w:bottom w:val="single" w:sz="4" w:space="0" w:color="auto"/>
              <w:right w:val="double" w:sz="6" w:space="0" w:color="auto"/>
            </w:tcBorders>
            <w:shd w:val="clear" w:color="auto" w:fill="auto"/>
            <w:noWrap/>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(0.3)</w:t>
            </w:r>
          </w:p>
        </w:tc>
        <w:tc>
          <w:tcPr>
            <w:tcW w:w="248" w:type="pct"/>
            <w:tcBorders>
              <w:top w:val="nil"/>
              <w:left w:val="nil"/>
              <w:bottom w:val="single" w:sz="4" w:space="0" w:color="auto"/>
              <w:right w:val="single" w:sz="4" w:space="0" w:color="auto"/>
            </w:tcBorders>
            <w:shd w:val="clear" w:color="auto" w:fill="auto"/>
            <w:noWrap/>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235.15</w:t>
            </w:r>
          </w:p>
        </w:tc>
        <w:tc>
          <w:tcPr>
            <w:tcW w:w="210" w:type="pct"/>
            <w:tcBorders>
              <w:top w:val="nil"/>
              <w:left w:val="nil"/>
              <w:bottom w:val="single" w:sz="4" w:space="0" w:color="auto"/>
              <w:right w:val="single" w:sz="4" w:space="0" w:color="auto"/>
            </w:tcBorders>
            <w:shd w:val="clear" w:color="auto" w:fill="auto"/>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60.89</w:t>
            </w:r>
          </w:p>
        </w:tc>
        <w:tc>
          <w:tcPr>
            <w:tcW w:w="248" w:type="pct"/>
            <w:tcBorders>
              <w:top w:val="nil"/>
              <w:left w:val="nil"/>
              <w:bottom w:val="single" w:sz="4" w:space="0" w:color="auto"/>
              <w:right w:val="single" w:sz="4" w:space="0" w:color="auto"/>
            </w:tcBorders>
            <w:shd w:val="clear" w:color="auto" w:fill="auto"/>
            <w:noWrap/>
          </w:tcPr>
          <w:p w:rsidR="00042A21" w:rsidRPr="00F76614" w:rsidRDefault="00042A21" w:rsidP="00CC181B">
            <w:pPr>
              <w:jc w:val="center"/>
              <w:rPr>
                <w:rFonts w:ascii="標楷體" w:hAnsi="標楷體"/>
                <w:color w:val="000000" w:themeColor="text1"/>
                <w:sz w:val="20"/>
              </w:rPr>
            </w:pPr>
            <w:r w:rsidRPr="00F76614">
              <w:rPr>
                <w:rFonts w:ascii="標楷體" w:hAnsi="標楷體"/>
                <w:color w:val="000000" w:themeColor="text1"/>
                <w:sz w:val="20"/>
              </w:rPr>
              <w:t>0.00</w:t>
            </w:r>
          </w:p>
        </w:tc>
        <w:tc>
          <w:tcPr>
            <w:tcW w:w="248" w:type="pct"/>
            <w:tcBorders>
              <w:top w:val="nil"/>
              <w:left w:val="nil"/>
              <w:bottom w:val="single" w:sz="4" w:space="0" w:color="auto"/>
              <w:right w:val="single" w:sz="4" w:space="0" w:color="auto"/>
            </w:tcBorders>
            <w:shd w:val="clear" w:color="auto" w:fill="auto"/>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162.63</w:t>
            </w:r>
          </w:p>
        </w:tc>
        <w:tc>
          <w:tcPr>
            <w:tcW w:w="210" w:type="pct"/>
            <w:tcBorders>
              <w:top w:val="nil"/>
              <w:left w:val="nil"/>
              <w:bottom w:val="single" w:sz="4" w:space="0" w:color="auto"/>
              <w:right w:val="single" w:sz="4" w:space="0" w:color="auto"/>
            </w:tcBorders>
            <w:shd w:val="clear" w:color="auto" w:fill="auto"/>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56.69</w:t>
            </w:r>
          </w:p>
        </w:tc>
        <w:tc>
          <w:tcPr>
            <w:tcW w:w="248" w:type="pct"/>
            <w:tcBorders>
              <w:top w:val="nil"/>
              <w:left w:val="nil"/>
              <w:bottom w:val="single" w:sz="4" w:space="0" w:color="auto"/>
              <w:right w:val="single" w:sz="4" w:space="0" w:color="auto"/>
            </w:tcBorders>
            <w:shd w:val="clear" w:color="auto" w:fill="auto"/>
          </w:tcPr>
          <w:p w:rsidR="00042A21" w:rsidRPr="00F76614" w:rsidRDefault="00042A21" w:rsidP="00CC181B">
            <w:pPr>
              <w:jc w:val="center"/>
              <w:rPr>
                <w:rFonts w:ascii="標楷體" w:hAnsi="標楷體"/>
                <w:color w:val="000000" w:themeColor="text1"/>
                <w:sz w:val="20"/>
              </w:rPr>
            </w:pPr>
            <w:r w:rsidRPr="00F76614">
              <w:rPr>
                <w:rFonts w:ascii="標楷體" w:hAnsi="標楷體"/>
                <w:color w:val="000000" w:themeColor="text1"/>
                <w:sz w:val="20"/>
              </w:rPr>
              <w:t>(0.19)</w:t>
            </w:r>
          </w:p>
        </w:tc>
        <w:tc>
          <w:tcPr>
            <w:tcW w:w="561" w:type="pct"/>
            <w:tcBorders>
              <w:top w:val="nil"/>
              <w:left w:val="nil"/>
              <w:bottom w:val="single" w:sz="4" w:space="0" w:color="auto"/>
              <w:right w:val="double" w:sz="6" w:space="0" w:color="auto"/>
            </w:tcBorders>
            <w:shd w:val="clear" w:color="auto" w:fill="auto"/>
          </w:tcPr>
          <w:p w:rsidR="00042A21" w:rsidRPr="00F76614" w:rsidRDefault="00042A21" w:rsidP="00CC181B">
            <w:pPr>
              <w:jc w:val="center"/>
              <w:rPr>
                <w:rFonts w:ascii="標楷體" w:hAnsi="標楷體"/>
                <w:color w:val="000000" w:themeColor="text1"/>
                <w:sz w:val="20"/>
              </w:rPr>
            </w:pPr>
            <w:r w:rsidRPr="00F76614">
              <w:rPr>
                <w:rFonts w:ascii="標楷體" w:hAnsi="標楷體"/>
                <w:color w:val="000000" w:themeColor="text1"/>
                <w:sz w:val="20"/>
              </w:rPr>
              <w:t>(0.19)</w:t>
            </w:r>
          </w:p>
        </w:tc>
        <w:tc>
          <w:tcPr>
            <w:tcW w:w="459" w:type="pct"/>
            <w:tcBorders>
              <w:top w:val="nil"/>
              <w:left w:val="nil"/>
              <w:bottom w:val="single" w:sz="4" w:space="0" w:color="auto"/>
              <w:right w:val="single" w:sz="12" w:space="0" w:color="auto"/>
            </w:tcBorders>
            <w:shd w:val="clear" w:color="auto" w:fill="auto"/>
            <w:noWrap/>
          </w:tcPr>
          <w:p w:rsidR="00042A21" w:rsidRPr="00F76614" w:rsidRDefault="00042A21" w:rsidP="00CC181B">
            <w:pPr>
              <w:jc w:val="center"/>
              <w:rPr>
                <w:rFonts w:ascii="標楷體" w:hAnsi="標楷體"/>
                <w:color w:val="000000" w:themeColor="text1"/>
                <w:sz w:val="20"/>
              </w:rPr>
            </w:pPr>
            <w:r w:rsidRPr="00F76614">
              <w:rPr>
                <w:rFonts w:ascii="標楷體" w:hAnsi="標楷體"/>
                <w:color w:val="000000" w:themeColor="text1"/>
                <w:sz w:val="20"/>
              </w:rPr>
              <w:t>0.11</w:t>
            </w:r>
          </w:p>
        </w:tc>
        <w:tc>
          <w:tcPr>
            <w:tcW w:w="432" w:type="pct"/>
            <w:tcBorders>
              <w:top w:val="nil"/>
              <w:left w:val="nil"/>
              <w:bottom w:val="single" w:sz="4" w:space="0" w:color="auto"/>
              <w:right w:val="single" w:sz="12" w:space="0" w:color="auto"/>
            </w:tcBorders>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386.19</w:t>
            </w:r>
          </w:p>
        </w:tc>
      </w:tr>
      <w:tr w:rsidR="00F76614" w:rsidRPr="00F76614" w:rsidTr="00581828">
        <w:trPr>
          <w:trHeight w:val="20"/>
        </w:trPr>
        <w:tc>
          <w:tcPr>
            <w:tcW w:w="248" w:type="pct"/>
            <w:tcBorders>
              <w:top w:val="single" w:sz="4" w:space="0" w:color="auto"/>
              <w:left w:val="single" w:sz="12" w:space="0" w:color="auto"/>
              <w:bottom w:val="single" w:sz="2" w:space="0" w:color="auto"/>
              <w:right w:val="single" w:sz="4" w:space="0" w:color="auto"/>
            </w:tcBorders>
            <w:shd w:val="clear" w:color="auto" w:fill="auto"/>
            <w:noWrap/>
          </w:tcPr>
          <w:p w:rsidR="00042A21" w:rsidRPr="00F76614" w:rsidRDefault="00042A21" w:rsidP="00CC181B">
            <w:pPr>
              <w:rPr>
                <w:color w:val="000000" w:themeColor="text1"/>
              </w:rPr>
            </w:pPr>
            <w:r w:rsidRPr="00F76614">
              <w:rPr>
                <w:rFonts w:ascii="標楷體" w:hAnsi="標楷體" w:cs="新細明體" w:hint="eastAsia"/>
                <w:color w:val="000000" w:themeColor="text1"/>
                <w:kern w:val="0"/>
                <w:sz w:val="20"/>
              </w:rPr>
              <w:t>102.11</w:t>
            </w:r>
          </w:p>
        </w:tc>
        <w:tc>
          <w:tcPr>
            <w:tcW w:w="248" w:type="pct"/>
            <w:tcBorders>
              <w:top w:val="nil"/>
              <w:left w:val="nil"/>
              <w:bottom w:val="single" w:sz="4" w:space="0" w:color="auto"/>
              <w:right w:val="single" w:sz="4" w:space="0" w:color="auto"/>
            </w:tcBorders>
            <w:shd w:val="clear" w:color="auto" w:fill="auto"/>
            <w:noWrap/>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235.16</w:t>
            </w:r>
          </w:p>
        </w:tc>
        <w:tc>
          <w:tcPr>
            <w:tcW w:w="210" w:type="pct"/>
            <w:tcBorders>
              <w:top w:val="nil"/>
              <w:left w:val="nil"/>
              <w:bottom w:val="single" w:sz="4" w:space="0" w:color="auto"/>
              <w:right w:val="single" w:sz="4" w:space="0" w:color="auto"/>
            </w:tcBorders>
            <w:shd w:val="clear" w:color="auto" w:fill="auto"/>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60.89</w:t>
            </w:r>
          </w:p>
        </w:tc>
        <w:tc>
          <w:tcPr>
            <w:tcW w:w="210" w:type="pct"/>
            <w:tcBorders>
              <w:top w:val="nil"/>
              <w:left w:val="nil"/>
              <w:bottom w:val="single" w:sz="4" w:space="0" w:color="auto"/>
              <w:right w:val="single" w:sz="4" w:space="0" w:color="auto"/>
            </w:tcBorders>
            <w:shd w:val="clear" w:color="auto" w:fill="auto"/>
            <w:noWrap/>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0</w:t>
            </w:r>
          </w:p>
        </w:tc>
        <w:tc>
          <w:tcPr>
            <w:tcW w:w="248" w:type="pct"/>
            <w:tcBorders>
              <w:top w:val="nil"/>
              <w:left w:val="nil"/>
              <w:bottom w:val="single" w:sz="4" w:space="0" w:color="auto"/>
              <w:right w:val="single" w:sz="4" w:space="0" w:color="auto"/>
            </w:tcBorders>
            <w:shd w:val="clear" w:color="auto" w:fill="auto"/>
            <w:noWrap/>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158.60</w:t>
            </w:r>
          </w:p>
        </w:tc>
        <w:tc>
          <w:tcPr>
            <w:tcW w:w="210" w:type="pct"/>
            <w:tcBorders>
              <w:top w:val="nil"/>
              <w:left w:val="nil"/>
              <w:bottom w:val="single" w:sz="4" w:space="0" w:color="auto"/>
              <w:right w:val="single" w:sz="4" w:space="0" w:color="auto"/>
            </w:tcBorders>
            <w:shd w:val="clear" w:color="auto" w:fill="auto"/>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56.53</w:t>
            </w:r>
          </w:p>
        </w:tc>
        <w:tc>
          <w:tcPr>
            <w:tcW w:w="248" w:type="pct"/>
            <w:tcBorders>
              <w:top w:val="nil"/>
              <w:left w:val="nil"/>
              <w:bottom w:val="single" w:sz="4" w:space="0" w:color="auto"/>
              <w:right w:val="single" w:sz="4" w:space="0" w:color="auto"/>
            </w:tcBorders>
            <w:shd w:val="clear" w:color="auto" w:fill="auto"/>
            <w:noWrap/>
          </w:tcPr>
          <w:p w:rsidR="00042A21" w:rsidRPr="00F76614" w:rsidRDefault="00042A21" w:rsidP="00224B38">
            <w:pPr>
              <w:widowControl/>
              <w:jc w:val="center"/>
              <w:rPr>
                <w:color w:val="000000" w:themeColor="text1"/>
              </w:rPr>
            </w:pPr>
            <w:r w:rsidRPr="00F76614">
              <w:rPr>
                <w:rFonts w:ascii="標楷體" w:hAnsi="標楷體" w:cs="新細明體" w:hint="eastAsia"/>
                <w:color w:val="000000" w:themeColor="text1"/>
                <w:kern w:val="0"/>
                <w:sz w:val="20"/>
              </w:rPr>
              <w:t>(0.30)</w:t>
            </w:r>
          </w:p>
        </w:tc>
        <w:tc>
          <w:tcPr>
            <w:tcW w:w="514" w:type="pct"/>
            <w:tcBorders>
              <w:top w:val="nil"/>
              <w:left w:val="nil"/>
              <w:bottom w:val="single" w:sz="4" w:space="0" w:color="auto"/>
              <w:right w:val="double" w:sz="6" w:space="0" w:color="auto"/>
            </w:tcBorders>
            <w:shd w:val="clear" w:color="auto" w:fill="auto"/>
            <w:noWrap/>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(0.3)</w:t>
            </w:r>
          </w:p>
        </w:tc>
        <w:tc>
          <w:tcPr>
            <w:tcW w:w="248" w:type="pct"/>
            <w:tcBorders>
              <w:top w:val="nil"/>
              <w:left w:val="nil"/>
              <w:bottom w:val="single" w:sz="4" w:space="0" w:color="auto"/>
              <w:right w:val="single" w:sz="4" w:space="0" w:color="auto"/>
            </w:tcBorders>
            <w:shd w:val="clear" w:color="auto" w:fill="auto"/>
            <w:noWrap/>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235.15</w:t>
            </w:r>
          </w:p>
        </w:tc>
        <w:tc>
          <w:tcPr>
            <w:tcW w:w="210" w:type="pct"/>
            <w:tcBorders>
              <w:top w:val="nil"/>
              <w:left w:val="nil"/>
              <w:bottom w:val="single" w:sz="4" w:space="0" w:color="auto"/>
              <w:right w:val="single" w:sz="4" w:space="0" w:color="auto"/>
            </w:tcBorders>
            <w:shd w:val="clear" w:color="auto" w:fill="auto"/>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60.89</w:t>
            </w:r>
          </w:p>
        </w:tc>
        <w:tc>
          <w:tcPr>
            <w:tcW w:w="248" w:type="pct"/>
            <w:tcBorders>
              <w:top w:val="nil"/>
              <w:left w:val="nil"/>
              <w:bottom w:val="single" w:sz="4" w:space="0" w:color="auto"/>
              <w:right w:val="single" w:sz="4" w:space="0" w:color="auto"/>
            </w:tcBorders>
            <w:shd w:val="clear" w:color="auto" w:fill="auto"/>
            <w:noWrap/>
          </w:tcPr>
          <w:p w:rsidR="00042A21" w:rsidRPr="00F76614" w:rsidRDefault="00042A21" w:rsidP="00CC181B">
            <w:pPr>
              <w:jc w:val="center"/>
              <w:rPr>
                <w:rFonts w:ascii="標楷體" w:hAnsi="標楷體"/>
                <w:color w:val="000000" w:themeColor="text1"/>
                <w:sz w:val="20"/>
              </w:rPr>
            </w:pPr>
            <w:r w:rsidRPr="00F76614">
              <w:rPr>
                <w:rFonts w:ascii="標楷體" w:hAnsi="標楷體"/>
                <w:color w:val="000000" w:themeColor="text1"/>
                <w:sz w:val="20"/>
              </w:rPr>
              <w:t>0.00</w:t>
            </w:r>
          </w:p>
        </w:tc>
        <w:tc>
          <w:tcPr>
            <w:tcW w:w="248" w:type="pct"/>
            <w:tcBorders>
              <w:top w:val="nil"/>
              <w:left w:val="nil"/>
              <w:bottom w:val="single" w:sz="4" w:space="0" w:color="auto"/>
              <w:right w:val="single" w:sz="4" w:space="0" w:color="auto"/>
            </w:tcBorders>
            <w:shd w:val="clear" w:color="auto" w:fill="auto"/>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162.18</w:t>
            </w:r>
          </w:p>
        </w:tc>
        <w:tc>
          <w:tcPr>
            <w:tcW w:w="210" w:type="pct"/>
            <w:tcBorders>
              <w:top w:val="nil"/>
              <w:left w:val="nil"/>
              <w:bottom w:val="single" w:sz="4" w:space="0" w:color="auto"/>
              <w:right w:val="single" w:sz="4" w:space="0" w:color="auto"/>
            </w:tcBorders>
            <w:shd w:val="clear" w:color="auto" w:fill="auto"/>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56.53</w:t>
            </w:r>
          </w:p>
        </w:tc>
        <w:tc>
          <w:tcPr>
            <w:tcW w:w="248" w:type="pct"/>
            <w:tcBorders>
              <w:top w:val="nil"/>
              <w:left w:val="nil"/>
              <w:bottom w:val="single" w:sz="4" w:space="0" w:color="auto"/>
              <w:right w:val="single" w:sz="4" w:space="0" w:color="auto"/>
            </w:tcBorders>
            <w:shd w:val="clear" w:color="auto" w:fill="auto"/>
          </w:tcPr>
          <w:p w:rsidR="00042A21" w:rsidRPr="00F76614" w:rsidRDefault="00042A21" w:rsidP="00CC181B">
            <w:pPr>
              <w:jc w:val="center"/>
              <w:rPr>
                <w:rFonts w:ascii="標楷體" w:hAnsi="標楷體"/>
                <w:color w:val="000000" w:themeColor="text1"/>
                <w:sz w:val="20"/>
              </w:rPr>
            </w:pPr>
            <w:r w:rsidRPr="00F76614">
              <w:rPr>
                <w:rFonts w:ascii="標楷體" w:hAnsi="標楷體"/>
                <w:color w:val="000000" w:themeColor="text1"/>
                <w:sz w:val="20"/>
              </w:rPr>
              <w:t>(0.45)</w:t>
            </w:r>
          </w:p>
        </w:tc>
        <w:tc>
          <w:tcPr>
            <w:tcW w:w="561" w:type="pct"/>
            <w:tcBorders>
              <w:top w:val="nil"/>
              <w:left w:val="nil"/>
              <w:bottom w:val="single" w:sz="4" w:space="0" w:color="auto"/>
              <w:right w:val="double" w:sz="6" w:space="0" w:color="auto"/>
            </w:tcBorders>
            <w:shd w:val="clear" w:color="auto" w:fill="auto"/>
          </w:tcPr>
          <w:p w:rsidR="00042A21" w:rsidRPr="00F76614" w:rsidRDefault="00042A21" w:rsidP="00CC181B">
            <w:pPr>
              <w:jc w:val="center"/>
              <w:rPr>
                <w:rFonts w:ascii="標楷體" w:hAnsi="標楷體"/>
                <w:color w:val="000000" w:themeColor="text1"/>
                <w:sz w:val="20"/>
              </w:rPr>
            </w:pPr>
            <w:r w:rsidRPr="00F76614">
              <w:rPr>
                <w:rFonts w:ascii="標楷體" w:hAnsi="標楷體"/>
                <w:color w:val="000000" w:themeColor="text1"/>
                <w:sz w:val="20"/>
              </w:rPr>
              <w:t>(0.45)</w:t>
            </w:r>
          </w:p>
        </w:tc>
        <w:tc>
          <w:tcPr>
            <w:tcW w:w="459" w:type="pct"/>
            <w:tcBorders>
              <w:top w:val="nil"/>
              <w:left w:val="nil"/>
              <w:bottom w:val="single" w:sz="4" w:space="0" w:color="auto"/>
              <w:right w:val="single" w:sz="12" w:space="0" w:color="auto"/>
            </w:tcBorders>
            <w:shd w:val="clear" w:color="auto" w:fill="auto"/>
            <w:noWrap/>
          </w:tcPr>
          <w:p w:rsidR="00042A21" w:rsidRPr="00F76614" w:rsidRDefault="00042A21" w:rsidP="00CC181B">
            <w:pPr>
              <w:jc w:val="center"/>
              <w:rPr>
                <w:rFonts w:ascii="標楷體" w:hAnsi="標楷體"/>
                <w:color w:val="000000" w:themeColor="text1"/>
                <w:sz w:val="20"/>
              </w:rPr>
            </w:pPr>
            <w:r w:rsidRPr="00F76614">
              <w:rPr>
                <w:rFonts w:ascii="標楷體" w:hAnsi="標楷體"/>
                <w:color w:val="000000" w:themeColor="text1"/>
                <w:sz w:val="20"/>
              </w:rPr>
              <w:t>(0.15)</w:t>
            </w:r>
          </w:p>
        </w:tc>
        <w:tc>
          <w:tcPr>
            <w:tcW w:w="432" w:type="pct"/>
            <w:tcBorders>
              <w:top w:val="nil"/>
              <w:left w:val="nil"/>
              <w:bottom w:val="single" w:sz="4" w:space="0" w:color="auto"/>
              <w:right w:val="single" w:sz="12" w:space="0" w:color="auto"/>
            </w:tcBorders>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386.19</w:t>
            </w:r>
          </w:p>
        </w:tc>
      </w:tr>
      <w:tr w:rsidR="00F76614" w:rsidRPr="00F76614" w:rsidTr="00581828">
        <w:trPr>
          <w:trHeight w:val="20"/>
        </w:trPr>
        <w:tc>
          <w:tcPr>
            <w:tcW w:w="248" w:type="pct"/>
            <w:tcBorders>
              <w:top w:val="single" w:sz="2" w:space="0" w:color="auto"/>
              <w:left w:val="single" w:sz="12" w:space="0" w:color="auto"/>
              <w:bottom w:val="double" w:sz="4" w:space="0" w:color="auto"/>
              <w:right w:val="single" w:sz="4" w:space="0" w:color="auto"/>
            </w:tcBorders>
            <w:shd w:val="clear" w:color="auto" w:fill="auto"/>
            <w:noWrap/>
            <w:vAlign w:val="center"/>
          </w:tcPr>
          <w:p w:rsidR="00042A21" w:rsidRPr="00F76614" w:rsidRDefault="00042A21" w:rsidP="00CC181B">
            <w:pPr>
              <w:widowControl/>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102.12</w:t>
            </w:r>
          </w:p>
        </w:tc>
        <w:tc>
          <w:tcPr>
            <w:tcW w:w="248" w:type="pct"/>
            <w:tcBorders>
              <w:top w:val="single" w:sz="4" w:space="0" w:color="auto"/>
              <w:left w:val="nil"/>
              <w:bottom w:val="double" w:sz="4" w:space="0" w:color="auto"/>
              <w:right w:val="single" w:sz="4" w:space="0" w:color="auto"/>
            </w:tcBorders>
            <w:shd w:val="clear" w:color="auto" w:fill="auto"/>
            <w:noWrap/>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231.66</w:t>
            </w:r>
          </w:p>
        </w:tc>
        <w:tc>
          <w:tcPr>
            <w:tcW w:w="210" w:type="pct"/>
            <w:tcBorders>
              <w:top w:val="single" w:sz="4" w:space="0" w:color="auto"/>
              <w:left w:val="nil"/>
              <w:bottom w:val="double" w:sz="4" w:space="0" w:color="auto"/>
              <w:right w:val="single" w:sz="4" w:space="0" w:color="auto"/>
            </w:tcBorders>
            <w:shd w:val="clear" w:color="auto" w:fill="auto"/>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60.89</w:t>
            </w:r>
          </w:p>
        </w:tc>
        <w:tc>
          <w:tcPr>
            <w:tcW w:w="210" w:type="pct"/>
            <w:tcBorders>
              <w:top w:val="single" w:sz="4" w:space="0" w:color="auto"/>
              <w:left w:val="nil"/>
              <w:bottom w:val="double" w:sz="4" w:space="0" w:color="auto"/>
              <w:right w:val="single" w:sz="4" w:space="0" w:color="auto"/>
            </w:tcBorders>
            <w:shd w:val="clear" w:color="auto" w:fill="auto"/>
            <w:noWrap/>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(3.5)</w:t>
            </w:r>
          </w:p>
        </w:tc>
        <w:tc>
          <w:tcPr>
            <w:tcW w:w="248" w:type="pct"/>
            <w:tcBorders>
              <w:top w:val="single" w:sz="4" w:space="0" w:color="auto"/>
              <w:left w:val="nil"/>
              <w:bottom w:val="double" w:sz="4" w:space="0" w:color="auto"/>
              <w:right w:val="single" w:sz="4" w:space="0" w:color="auto"/>
            </w:tcBorders>
            <w:shd w:val="clear" w:color="auto" w:fill="auto"/>
            <w:noWrap/>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150.43</w:t>
            </w:r>
          </w:p>
        </w:tc>
        <w:tc>
          <w:tcPr>
            <w:tcW w:w="210" w:type="pct"/>
            <w:tcBorders>
              <w:top w:val="single" w:sz="4" w:space="0" w:color="auto"/>
              <w:left w:val="nil"/>
              <w:bottom w:val="double" w:sz="4" w:space="0" w:color="auto"/>
              <w:right w:val="single" w:sz="4" w:space="0" w:color="auto"/>
            </w:tcBorders>
            <w:shd w:val="clear" w:color="auto" w:fill="auto"/>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58.02</w:t>
            </w:r>
          </w:p>
        </w:tc>
        <w:tc>
          <w:tcPr>
            <w:tcW w:w="248" w:type="pct"/>
            <w:tcBorders>
              <w:top w:val="single" w:sz="4" w:space="0" w:color="auto"/>
              <w:left w:val="nil"/>
              <w:bottom w:val="double" w:sz="4" w:space="0" w:color="auto"/>
              <w:right w:val="single" w:sz="4" w:space="0" w:color="auto"/>
            </w:tcBorders>
            <w:shd w:val="clear" w:color="auto" w:fill="auto"/>
            <w:noWrap/>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(8.17)</w:t>
            </w:r>
          </w:p>
        </w:tc>
        <w:tc>
          <w:tcPr>
            <w:tcW w:w="514" w:type="pct"/>
            <w:tcBorders>
              <w:top w:val="single" w:sz="4" w:space="0" w:color="auto"/>
              <w:left w:val="nil"/>
              <w:bottom w:val="double" w:sz="4" w:space="0" w:color="auto"/>
              <w:right w:val="double" w:sz="6" w:space="0" w:color="auto"/>
            </w:tcBorders>
            <w:shd w:val="clear" w:color="auto" w:fill="auto"/>
            <w:noWrap/>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(11.67)</w:t>
            </w:r>
          </w:p>
        </w:tc>
        <w:tc>
          <w:tcPr>
            <w:tcW w:w="248" w:type="pct"/>
            <w:tcBorders>
              <w:top w:val="single" w:sz="4" w:space="0" w:color="auto"/>
              <w:left w:val="nil"/>
              <w:bottom w:val="double" w:sz="4" w:space="0" w:color="auto"/>
              <w:right w:val="single" w:sz="4" w:space="0" w:color="auto"/>
            </w:tcBorders>
            <w:shd w:val="clear" w:color="auto" w:fill="auto"/>
            <w:noWrap/>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235.15</w:t>
            </w:r>
          </w:p>
        </w:tc>
        <w:tc>
          <w:tcPr>
            <w:tcW w:w="210" w:type="pct"/>
            <w:tcBorders>
              <w:top w:val="single" w:sz="4" w:space="0" w:color="auto"/>
              <w:left w:val="nil"/>
              <w:bottom w:val="double" w:sz="4" w:space="0" w:color="auto"/>
              <w:right w:val="single" w:sz="4" w:space="0" w:color="auto"/>
            </w:tcBorders>
            <w:shd w:val="clear" w:color="auto" w:fill="auto"/>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60.89</w:t>
            </w:r>
          </w:p>
        </w:tc>
        <w:tc>
          <w:tcPr>
            <w:tcW w:w="248" w:type="pct"/>
            <w:tcBorders>
              <w:top w:val="single" w:sz="4" w:space="0" w:color="auto"/>
              <w:left w:val="nil"/>
              <w:bottom w:val="double" w:sz="4" w:space="0" w:color="auto"/>
              <w:right w:val="single" w:sz="4" w:space="0" w:color="auto"/>
            </w:tcBorders>
            <w:shd w:val="clear" w:color="auto" w:fill="auto"/>
            <w:noWrap/>
          </w:tcPr>
          <w:p w:rsidR="00042A21" w:rsidRPr="00F76614" w:rsidRDefault="00042A21" w:rsidP="00CC181B">
            <w:pPr>
              <w:jc w:val="center"/>
              <w:rPr>
                <w:rFonts w:ascii="標楷體" w:hAnsi="標楷體"/>
                <w:color w:val="000000" w:themeColor="text1"/>
                <w:sz w:val="20"/>
              </w:rPr>
            </w:pPr>
            <w:r w:rsidRPr="00F76614">
              <w:rPr>
                <w:rFonts w:ascii="標楷體" w:hAnsi="標楷體"/>
                <w:color w:val="000000" w:themeColor="text1"/>
                <w:sz w:val="20"/>
              </w:rPr>
              <w:t>0.00</w:t>
            </w:r>
          </w:p>
        </w:tc>
        <w:tc>
          <w:tcPr>
            <w:tcW w:w="248" w:type="pct"/>
            <w:tcBorders>
              <w:top w:val="single" w:sz="4" w:space="0" w:color="auto"/>
              <w:left w:val="nil"/>
              <w:bottom w:val="double" w:sz="4" w:space="0" w:color="auto"/>
              <w:right w:val="single" w:sz="4" w:space="0" w:color="auto"/>
            </w:tcBorders>
            <w:shd w:val="clear" w:color="auto" w:fill="auto"/>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166.44</w:t>
            </w:r>
          </w:p>
        </w:tc>
        <w:tc>
          <w:tcPr>
            <w:tcW w:w="210" w:type="pct"/>
            <w:tcBorders>
              <w:top w:val="single" w:sz="4" w:space="0" w:color="auto"/>
              <w:left w:val="nil"/>
              <w:bottom w:val="double" w:sz="4" w:space="0" w:color="auto"/>
              <w:right w:val="single" w:sz="4" w:space="0" w:color="auto"/>
            </w:tcBorders>
            <w:shd w:val="clear" w:color="auto" w:fill="auto"/>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58.02</w:t>
            </w:r>
          </w:p>
        </w:tc>
        <w:tc>
          <w:tcPr>
            <w:tcW w:w="248" w:type="pct"/>
            <w:tcBorders>
              <w:top w:val="single" w:sz="4" w:space="0" w:color="auto"/>
              <w:left w:val="nil"/>
              <w:bottom w:val="double" w:sz="4" w:space="0" w:color="auto"/>
              <w:right w:val="single" w:sz="4" w:space="0" w:color="auto"/>
            </w:tcBorders>
            <w:shd w:val="clear" w:color="auto" w:fill="auto"/>
          </w:tcPr>
          <w:p w:rsidR="00042A21" w:rsidRPr="00F76614" w:rsidRDefault="00042A21" w:rsidP="00CC181B">
            <w:pPr>
              <w:jc w:val="center"/>
              <w:rPr>
                <w:rFonts w:ascii="標楷體" w:hAnsi="標楷體"/>
                <w:color w:val="000000" w:themeColor="text1"/>
                <w:sz w:val="20"/>
              </w:rPr>
            </w:pPr>
            <w:r w:rsidRPr="00F76614">
              <w:rPr>
                <w:rFonts w:ascii="標楷體" w:hAnsi="標楷體"/>
                <w:color w:val="000000" w:themeColor="text1"/>
                <w:sz w:val="20"/>
              </w:rPr>
              <w:t>4.26</w:t>
            </w:r>
          </w:p>
        </w:tc>
        <w:tc>
          <w:tcPr>
            <w:tcW w:w="561" w:type="pct"/>
            <w:tcBorders>
              <w:top w:val="single" w:sz="4" w:space="0" w:color="auto"/>
              <w:left w:val="nil"/>
              <w:bottom w:val="double" w:sz="4" w:space="0" w:color="auto"/>
              <w:right w:val="double" w:sz="6" w:space="0" w:color="auto"/>
            </w:tcBorders>
            <w:shd w:val="clear" w:color="auto" w:fill="auto"/>
          </w:tcPr>
          <w:p w:rsidR="00042A21" w:rsidRPr="00F76614" w:rsidRDefault="00042A21" w:rsidP="00CC181B">
            <w:pPr>
              <w:jc w:val="center"/>
              <w:rPr>
                <w:rFonts w:ascii="標楷體" w:hAnsi="標楷體"/>
                <w:color w:val="000000" w:themeColor="text1"/>
                <w:sz w:val="20"/>
              </w:rPr>
            </w:pPr>
            <w:r w:rsidRPr="00F76614">
              <w:rPr>
                <w:rFonts w:ascii="標楷體" w:hAnsi="標楷體"/>
                <w:color w:val="000000" w:themeColor="text1"/>
                <w:sz w:val="20"/>
              </w:rPr>
              <w:t>4.26</w:t>
            </w:r>
          </w:p>
        </w:tc>
        <w:tc>
          <w:tcPr>
            <w:tcW w:w="459" w:type="pct"/>
            <w:tcBorders>
              <w:top w:val="single" w:sz="4" w:space="0" w:color="auto"/>
              <w:left w:val="nil"/>
              <w:bottom w:val="double" w:sz="4" w:space="0" w:color="auto"/>
              <w:right w:val="single" w:sz="12" w:space="0" w:color="auto"/>
            </w:tcBorders>
            <w:shd w:val="clear" w:color="auto" w:fill="auto"/>
            <w:noWrap/>
          </w:tcPr>
          <w:p w:rsidR="00042A21" w:rsidRPr="00F76614" w:rsidRDefault="00042A21" w:rsidP="00CC181B">
            <w:pPr>
              <w:jc w:val="center"/>
              <w:rPr>
                <w:rFonts w:ascii="標楷體" w:hAnsi="標楷體"/>
                <w:color w:val="000000" w:themeColor="text1"/>
                <w:sz w:val="20"/>
              </w:rPr>
            </w:pPr>
            <w:r w:rsidRPr="00F76614">
              <w:rPr>
                <w:rFonts w:ascii="標楷體" w:hAnsi="標楷體"/>
                <w:color w:val="000000" w:themeColor="text1"/>
                <w:sz w:val="20"/>
              </w:rPr>
              <w:t>15.93</w:t>
            </w:r>
          </w:p>
        </w:tc>
        <w:tc>
          <w:tcPr>
            <w:tcW w:w="432" w:type="pct"/>
            <w:tcBorders>
              <w:top w:val="single" w:sz="4" w:space="0" w:color="auto"/>
              <w:left w:val="nil"/>
              <w:bottom w:val="double" w:sz="4" w:space="0" w:color="auto"/>
              <w:right w:val="single" w:sz="12" w:space="0" w:color="auto"/>
            </w:tcBorders>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386.19</w:t>
            </w:r>
          </w:p>
        </w:tc>
      </w:tr>
      <w:tr w:rsidR="00F76614" w:rsidRPr="00F76614" w:rsidTr="00581828">
        <w:trPr>
          <w:trHeight w:val="20"/>
        </w:trPr>
        <w:tc>
          <w:tcPr>
            <w:tcW w:w="248" w:type="pct"/>
            <w:tcBorders>
              <w:top w:val="double" w:sz="4" w:space="0" w:color="auto"/>
              <w:left w:val="single" w:sz="12" w:space="0" w:color="auto"/>
              <w:bottom w:val="single" w:sz="12" w:space="0" w:color="auto"/>
              <w:right w:val="single" w:sz="4" w:space="0" w:color="auto"/>
            </w:tcBorders>
            <w:shd w:val="clear" w:color="auto" w:fill="auto"/>
            <w:noWrap/>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合計</w:t>
            </w:r>
          </w:p>
        </w:tc>
        <w:tc>
          <w:tcPr>
            <w:tcW w:w="248" w:type="pct"/>
            <w:tcBorders>
              <w:top w:val="double" w:sz="4" w:space="0" w:color="auto"/>
              <w:left w:val="nil"/>
              <w:bottom w:val="single" w:sz="12" w:space="0" w:color="auto"/>
              <w:right w:val="single" w:sz="4" w:space="0" w:color="auto"/>
            </w:tcBorders>
            <w:shd w:val="clear" w:color="auto" w:fill="auto"/>
            <w:noWrap/>
            <w:vAlign w:val="center"/>
          </w:tcPr>
          <w:p w:rsidR="00042A21" w:rsidRPr="00F76614" w:rsidRDefault="00042A21" w:rsidP="00CC181B">
            <w:pPr>
              <w:widowControl/>
              <w:jc w:val="center"/>
              <w:rPr>
                <w:rFonts w:ascii="標楷體" w:hAnsi="標楷體" w:cs="新細明體"/>
                <w:color w:val="000000" w:themeColor="text1"/>
                <w:kern w:val="0"/>
                <w:sz w:val="20"/>
              </w:rPr>
            </w:pPr>
          </w:p>
        </w:tc>
        <w:tc>
          <w:tcPr>
            <w:tcW w:w="210" w:type="pct"/>
            <w:tcBorders>
              <w:top w:val="double" w:sz="4" w:space="0" w:color="auto"/>
              <w:left w:val="nil"/>
              <w:bottom w:val="single" w:sz="12" w:space="0" w:color="auto"/>
              <w:right w:val="single" w:sz="4" w:space="0" w:color="auto"/>
            </w:tcBorders>
            <w:shd w:val="clear" w:color="auto" w:fill="auto"/>
            <w:vAlign w:val="center"/>
          </w:tcPr>
          <w:p w:rsidR="00042A21" w:rsidRPr="00F76614" w:rsidRDefault="00042A21" w:rsidP="00CC181B">
            <w:pPr>
              <w:widowControl/>
              <w:jc w:val="center"/>
              <w:rPr>
                <w:rFonts w:ascii="標楷體" w:hAnsi="標楷體" w:cs="新細明體"/>
                <w:color w:val="000000" w:themeColor="text1"/>
                <w:kern w:val="0"/>
                <w:sz w:val="20"/>
              </w:rPr>
            </w:pPr>
          </w:p>
        </w:tc>
        <w:tc>
          <w:tcPr>
            <w:tcW w:w="210" w:type="pct"/>
            <w:tcBorders>
              <w:top w:val="double" w:sz="4" w:space="0" w:color="auto"/>
              <w:left w:val="nil"/>
              <w:bottom w:val="single" w:sz="12" w:space="0" w:color="auto"/>
              <w:right w:val="single" w:sz="4" w:space="0" w:color="auto"/>
            </w:tcBorders>
            <w:shd w:val="clear" w:color="auto" w:fill="auto"/>
            <w:noWrap/>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(6)</w:t>
            </w:r>
          </w:p>
        </w:tc>
        <w:tc>
          <w:tcPr>
            <w:tcW w:w="248" w:type="pct"/>
            <w:tcBorders>
              <w:top w:val="double" w:sz="4" w:space="0" w:color="auto"/>
              <w:left w:val="nil"/>
              <w:bottom w:val="single" w:sz="12" w:space="0" w:color="auto"/>
              <w:right w:val="single" w:sz="4" w:space="0" w:color="auto"/>
            </w:tcBorders>
            <w:shd w:val="clear" w:color="auto" w:fill="auto"/>
            <w:noWrap/>
            <w:vAlign w:val="center"/>
          </w:tcPr>
          <w:p w:rsidR="00042A21" w:rsidRPr="00F76614" w:rsidRDefault="00042A21" w:rsidP="00CC181B">
            <w:pPr>
              <w:widowControl/>
              <w:jc w:val="center"/>
              <w:rPr>
                <w:rFonts w:ascii="標楷體" w:hAnsi="標楷體" w:cs="新細明體"/>
                <w:color w:val="000000" w:themeColor="text1"/>
                <w:kern w:val="0"/>
                <w:sz w:val="20"/>
              </w:rPr>
            </w:pPr>
          </w:p>
        </w:tc>
        <w:tc>
          <w:tcPr>
            <w:tcW w:w="210" w:type="pct"/>
            <w:tcBorders>
              <w:top w:val="double" w:sz="4" w:space="0" w:color="auto"/>
              <w:left w:val="nil"/>
              <w:bottom w:val="single" w:sz="12" w:space="0" w:color="auto"/>
              <w:right w:val="single" w:sz="4" w:space="0" w:color="auto"/>
            </w:tcBorders>
            <w:shd w:val="clear" w:color="auto" w:fill="auto"/>
            <w:vAlign w:val="center"/>
          </w:tcPr>
          <w:p w:rsidR="00042A21" w:rsidRPr="00F76614" w:rsidRDefault="00042A21" w:rsidP="00CC181B">
            <w:pPr>
              <w:widowControl/>
              <w:jc w:val="center"/>
              <w:rPr>
                <w:rFonts w:ascii="標楷體" w:hAnsi="標楷體" w:cs="新細明體"/>
                <w:color w:val="000000" w:themeColor="text1"/>
                <w:kern w:val="0"/>
                <w:sz w:val="20"/>
              </w:rPr>
            </w:pPr>
          </w:p>
        </w:tc>
        <w:tc>
          <w:tcPr>
            <w:tcW w:w="248" w:type="pct"/>
            <w:tcBorders>
              <w:top w:val="double" w:sz="4" w:space="0" w:color="auto"/>
              <w:left w:val="nil"/>
              <w:bottom w:val="single" w:sz="12" w:space="0" w:color="auto"/>
              <w:right w:val="single" w:sz="4" w:space="0" w:color="auto"/>
            </w:tcBorders>
            <w:shd w:val="clear" w:color="auto" w:fill="auto"/>
            <w:noWrap/>
            <w:vAlign w:val="center"/>
          </w:tcPr>
          <w:p w:rsidR="00042A21" w:rsidRPr="00F76614" w:rsidRDefault="00042A21" w:rsidP="00CC181B">
            <w:pPr>
              <w:widowControl/>
              <w:jc w:val="center"/>
              <w:rPr>
                <w:rFonts w:ascii="標楷體" w:hAnsi="標楷體" w:cs="新細明體"/>
                <w:color w:val="000000" w:themeColor="text1"/>
                <w:kern w:val="0"/>
                <w:sz w:val="20"/>
              </w:rPr>
            </w:pPr>
            <w:r w:rsidRPr="00F76614">
              <w:rPr>
                <w:rFonts w:ascii="標楷體" w:hAnsi="標楷體" w:cs="新細明體" w:hint="eastAsia"/>
                <w:color w:val="000000" w:themeColor="text1"/>
                <w:kern w:val="0"/>
                <w:sz w:val="20"/>
              </w:rPr>
              <w:t>(6)</w:t>
            </w:r>
          </w:p>
        </w:tc>
        <w:tc>
          <w:tcPr>
            <w:tcW w:w="514" w:type="pct"/>
            <w:tcBorders>
              <w:top w:val="double" w:sz="4" w:space="0" w:color="auto"/>
              <w:left w:val="nil"/>
              <w:bottom w:val="single" w:sz="12" w:space="0" w:color="auto"/>
              <w:right w:val="double" w:sz="6" w:space="0" w:color="auto"/>
            </w:tcBorders>
            <w:shd w:val="clear" w:color="auto" w:fill="auto"/>
            <w:noWrap/>
            <w:vAlign w:val="center"/>
          </w:tcPr>
          <w:p w:rsidR="00042A21" w:rsidRPr="003B0E8F" w:rsidRDefault="00042A21" w:rsidP="00CC181B">
            <w:pPr>
              <w:widowControl/>
              <w:jc w:val="center"/>
              <w:rPr>
                <w:rFonts w:ascii="標楷體" w:hAnsi="標楷體" w:cs="新細明體"/>
                <w:color w:val="000000" w:themeColor="text1"/>
                <w:kern w:val="0"/>
                <w:sz w:val="20"/>
              </w:rPr>
            </w:pPr>
            <w:r w:rsidRPr="003B0E8F">
              <w:rPr>
                <w:rFonts w:ascii="標楷體" w:hAnsi="標楷體" w:cs="新細明體" w:hint="eastAsia"/>
                <w:color w:val="000000" w:themeColor="text1"/>
                <w:kern w:val="0"/>
                <w:sz w:val="20"/>
              </w:rPr>
              <w:t>(12)</w:t>
            </w:r>
          </w:p>
        </w:tc>
        <w:tc>
          <w:tcPr>
            <w:tcW w:w="248" w:type="pct"/>
            <w:tcBorders>
              <w:top w:val="double" w:sz="4" w:space="0" w:color="auto"/>
              <w:left w:val="nil"/>
              <w:bottom w:val="single" w:sz="12" w:space="0" w:color="auto"/>
              <w:right w:val="single" w:sz="4" w:space="0" w:color="auto"/>
            </w:tcBorders>
            <w:shd w:val="clear" w:color="auto" w:fill="auto"/>
            <w:noWrap/>
            <w:vAlign w:val="center"/>
          </w:tcPr>
          <w:p w:rsidR="00042A21" w:rsidRPr="003B0E8F" w:rsidRDefault="00042A21" w:rsidP="00CC181B">
            <w:pPr>
              <w:widowControl/>
              <w:jc w:val="center"/>
              <w:rPr>
                <w:rFonts w:ascii="標楷體" w:hAnsi="標楷體" w:cs="新細明體"/>
                <w:color w:val="000000" w:themeColor="text1"/>
                <w:kern w:val="0"/>
                <w:sz w:val="20"/>
              </w:rPr>
            </w:pPr>
          </w:p>
        </w:tc>
        <w:tc>
          <w:tcPr>
            <w:tcW w:w="210" w:type="pct"/>
            <w:tcBorders>
              <w:top w:val="double" w:sz="4" w:space="0" w:color="auto"/>
              <w:left w:val="nil"/>
              <w:bottom w:val="single" w:sz="12" w:space="0" w:color="auto"/>
              <w:right w:val="single" w:sz="4" w:space="0" w:color="auto"/>
            </w:tcBorders>
            <w:shd w:val="clear" w:color="auto" w:fill="auto"/>
            <w:vAlign w:val="center"/>
          </w:tcPr>
          <w:p w:rsidR="00042A21" w:rsidRPr="003B0E8F" w:rsidRDefault="00042A21" w:rsidP="00CC181B">
            <w:pPr>
              <w:widowControl/>
              <w:jc w:val="center"/>
              <w:rPr>
                <w:rFonts w:ascii="標楷體" w:hAnsi="標楷體" w:cs="新細明體"/>
                <w:color w:val="000000" w:themeColor="text1"/>
                <w:kern w:val="0"/>
                <w:sz w:val="20"/>
              </w:rPr>
            </w:pPr>
          </w:p>
        </w:tc>
        <w:tc>
          <w:tcPr>
            <w:tcW w:w="248" w:type="pct"/>
            <w:tcBorders>
              <w:top w:val="double" w:sz="4" w:space="0" w:color="auto"/>
              <w:left w:val="nil"/>
              <w:bottom w:val="single" w:sz="12" w:space="0" w:color="auto"/>
              <w:right w:val="single" w:sz="4" w:space="0" w:color="auto"/>
            </w:tcBorders>
            <w:shd w:val="clear" w:color="auto" w:fill="auto"/>
            <w:noWrap/>
          </w:tcPr>
          <w:p w:rsidR="00042A21" w:rsidRPr="003B0E8F" w:rsidRDefault="00042A21" w:rsidP="00CC181B">
            <w:pPr>
              <w:jc w:val="center"/>
              <w:rPr>
                <w:rFonts w:ascii="標楷體" w:hAnsi="標楷體"/>
                <w:color w:val="000000" w:themeColor="text1"/>
                <w:sz w:val="20"/>
              </w:rPr>
            </w:pPr>
            <w:r w:rsidRPr="003B0E8F">
              <w:rPr>
                <w:rFonts w:ascii="標楷體" w:hAnsi="標楷體"/>
                <w:color w:val="000000" w:themeColor="text1"/>
                <w:sz w:val="20"/>
              </w:rPr>
              <w:t>(2.51)</w:t>
            </w:r>
          </w:p>
        </w:tc>
        <w:tc>
          <w:tcPr>
            <w:tcW w:w="248" w:type="pct"/>
            <w:tcBorders>
              <w:top w:val="double" w:sz="4" w:space="0" w:color="auto"/>
              <w:left w:val="nil"/>
              <w:bottom w:val="single" w:sz="12" w:space="0" w:color="auto"/>
              <w:right w:val="single" w:sz="4" w:space="0" w:color="auto"/>
            </w:tcBorders>
            <w:shd w:val="clear" w:color="auto" w:fill="auto"/>
            <w:vAlign w:val="center"/>
          </w:tcPr>
          <w:p w:rsidR="00042A21" w:rsidRPr="003B0E8F" w:rsidRDefault="00042A21" w:rsidP="00CC181B">
            <w:pPr>
              <w:widowControl/>
              <w:jc w:val="center"/>
              <w:rPr>
                <w:rFonts w:ascii="標楷體" w:hAnsi="標楷體" w:cs="新細明體"/>
                <w:color w:val="000000" w:themeColor="text1"/>
                <w:kern w:val="0"/>
                <w:sz w:val="20"/>
              </w:rPr>
            </w:pPr>
          </w:p>
        </w:tc>
        <w:tc>
          <w:tcPr>
            <w:tcW w:w="210" w:type="pct"/>
            <w:tcBorders>
              <w:top w:val="double" w:sz="4" w:space="0" w:color="auto"/>
              <w:left w:val="nil"/>
              <w:bottom w:val="single" w:sz="12" w:space="0" w:color="auto"/>
              <w:right w:val="single" w:sz="4" w:space="0" w:color="auto"/>
            </w:tcBorders>
            <w:shd w:val="clear" w:color="auto" w:fill="auto"/>
            <w:vAlign w:val="center"/>
          </w:tcPr>
          <w:p w:rsidR="00042A21" w:rsidRPr="003B0E8F" w:rsidRDefault="00042A21" w:rsidP="00CC181B">
            <w:pPr>
              <w:widowControl/>
              <w:jc w:val="center"/>
              <w:rPr>
                <w:rFonts w:ascii="標楷體" w:hAnsi="標楷體" w:cs="新細明體"/>
                <w:color w:val="000000" w:themeColor="text1"/>
                <w:kern w:val="0"/>
                <w:sz w:val="20"/>
              </w:rPr>
            </w:pPr>
          </w:p>
        </w:tc>
        <w:tc>
          <w:tcPr>
            <w:tcW w:w="248" w:type="pct"/>
            <w:tcBorders>
              <w:top w:val="double" w:sz="4" w:space="0" w:color="auto"/>
              <w:left w:val="nil"/>
              <w:bottom w:val="single" w:sz="12" w:space="0" w:color="auto"/>
              <w:right w:val="single" w:sz="4" w:space="0" w:color="auto"/>
            </w:tcBorders>
            <w:shd w:val="clear" w:color="auto" w:fill="auto"/>
          </w:tcPr>
          <w:p w:rsidR="00042A21" w:rsidRPr="003B0E8F" w:rsidRDefault="00042A21" w:rsidP="00CC181B">
            <w:pPr>
              <w:jc w:val="center"/>
              <w:rPr>
                <w:rFonts w:ascii="標楷體" w:hAnsi="標楷體"/>
                <w:color w:val="000000" w:themeColor="text1"/>
                <w:sz w:val="20"/>
              </w:rPr>
            </w:pPr>
            <w:r w:rsidRPr="003B0E8F">
              <w:rPr>
                <w:rFonts w:ascii="標楷體" w:hAnsi="標楷體"/>
                <w:color w:val="000000" w:themeColor="text1"/>
                <w:sz w:val="20"/>
              </w:rPr>
              <w:t>6.76</w:t>
            </w:r>
          </w:p>
        </w:tc>
        <w:tc>
          <w:tcPr>
            <w:tcW w:w="561" w:type="pct"/>
            <w:tcBorders>
              <w:top w:val="double" w:sz="4" w:space="0" w:color="auto"/>
              <w:left w:val="nil"/>
              <w:bottom w:val="single" w:sz="12" w:space="0" w:color="auto"/>
              <w:right w:val="double" w:sz="6" w:space="0" w:color="auto"/>
            </w:tcBorders>
            <w:shd w:val="clear" w:color="auto" w:fill="auto"/>
          </w:tcPr>
          <w:p w:rsidR="00042A21" w:rsidRPr="003B0E8F" w:rsidRDefault="00042A21" w:rsidP="00CC181B">
            <w:pPr>
              <w:jc w:val="center"/>
              <w:rPr>
                <w:rFonts w:ascii="標楷體" w:hAnsi="標楷體"/>
                <w:color w:val="000000" w:themeColor="text1"/>
                <w:sz w:val="20"/>
              </w:rPr>
            </w:pPr>
            <w:r w:rsidRPr="003B0E8F">
              <w:rPr>
                <w:rFonts w:ascii="標楷體" w:hAnsi="標楷體"/>
                <w:color w:val="000000" w:themeColor="text1"/>
                <w:sz w:val="20"/>
              </w:rPr>
              <w:t>4.25</w:t>
            </w:r>
          </w:p>
        </w:tc>
        <w:tc>
          <w:tcPr>
            <w:tcW w:w="459" w:type="pct"/>
            <w:tcBorders>
              <w:top w:val="double" w:sz="4" w:space="0" w:color="auto"/>
              <w:left w:val="nil"/>
              <w:bottom w:val="single" w:sz="12" w:space="0" w:color="auto"/>
              <w:right w:val="single" w:sz="12" w:space="0" w:color="auto"/>
            </w:tcBorders>
            <w:shd w:val="clear" w:color="auto" w:fill="auto"/>
            <w:noWrap/>
          </w:tcPr>
          <w:p w:rsidR="00042A21" w:rsidRPr="00F76614" w:rsidRDefault="00042A21" w:rsidP="00CC181B">
            <w:pPr>
              <w:jc w:val="center"/>
              <w:rPr>
                <w:rFonts w:ascii="標楷體" w:hAnsi="標楷體"/>
                <w:color w:val="000000" w:themeColor="text1"/>
                <w:sz w:val="20"/>
              </w:rPr>
            </w:pPr>
            <w:r w:rsidRPr="00F76614">
              <w:rPr>
                <w:rFonts w:ascii="標楷體" w:hAnsi="標楷體"/>
                <w:color w:val="000000" w:themeColor="text1"/>
                <w:sz w:val="20"/>
              </w:rPr>
              <w:t>16.25</w:t>
            </w:r>
          </w:p>
        </w:tc>
        <w:tc>
          <w:tcPr>
            <w:tcW w:w="432" w:type="pct"/>
            <w:tcBorders>
              <w:top w:val="double" w:sz="4" w:space="0" w:color="auto"/>
              <w:left w:val="nil"/>
              <w:bottom w:val="single" w:sz="12" w:space="0" w:color="auto"/>
              <w:right w:val="single" w:sz="12" w:space="0" w:color="auto"/>
            </w:tcBorders>
          </w:tcPr>
          <w:p w:rsidR="00042A21" w:rsidRPr="00F76614" w:rsidRDefault="00042A21" w:rsidP="00CC181B">
            <w:pPr>
              <w:widowControl/>
              <w:jc w:val="center"/>
              <w:rPr>
                <w:rFonts w:ascii="標楷體" w:hAnsi="標楷體" w:cs="新細明體"/>
                <w:color w:val="000000" w:themeColor="text1"/>
                <w:kern w:val="0"/>
                <w:sz w:val="20"/>
              </w:rPr>
            </w:pPr>
          </w:p>
        </w:tc>
      </w:tr>
    </w:tbl>
    <w:p w:rsidR="00AC6A47" w:rsidRPr="00F76614" w:rsidRDefault="00581828" w:rsidP="00A244ED">
      <w:pPr>
        <w:rPr>
          <w:rFonts w:ascii="標楷體" w:hAnsi="標楷體" w:cs="新細明體"/>
          <w:bCs/>
          <w:color w:val="000000" w:themeColor="text1"/>
          <w:kern w:val="0"/>
          <w:sz w:val="28"/>
          <w:szCs w:val="28"/>
        </w:rPr>
      </w:pPr>
      <w:r w:rsidRPr="00581828">
        <w:rPr>
          <w:rFonts w:ascii="標楷體" w:hAnsi="標楷體" w:cs="新細明體" w:hint="eastAsia"/>
          <w:color w:val="000000" w:themeColor="text1"/>
          <w:kern w:val="0"/>
          <w:sz w:val="24"/>
          <w:szCs w:val="24"/>
        </w:rPr>
        <w:t>資料來源：財政部</w:t>
      </w:r>
      <w:r w:rsidRPr="00581828">
        <w:rPr>
          <w:rFonts w:ascii="標楷體" w:hAnsi="標楷體" w:cs="新細明體"/>
          <w:color w:val="000000" w:themeColor="text1"/>
          <w:kern w:val="0"/>
          <w:sz w:val="24"/>
          <w:szCs w:val="24"/>
        </w:rPr>
        <w:t>105</w:t>
      </w:r>
      <w:r w:rsidRPr="00581828">
        <w:rPr>
          <w:rFonts w:ascii="標楷體" w:hAnsi="標楷體" w:cs="新細明體" w:hint="eastAsia"/>
          <w:color w:val="000000" w:themeColor="text1"/>
          <w:kern w:val="0"/>
          <w:sz w:val="24"/>
          <w:szCs w:val="24"/>
        </w:rPr>
        <w:t>年</w:t>
      </w:r>
      <w:r w:rsidRPr="00581828">
        <w:rPr>
          <w:rFonts w:ascii="標楷體" w:hAnsi="標楷體" w:cs="新細明體"/>
          <w:color w:val="000000" w:themeColor="text1"/>
          <w:kern w:val="0"/>
          <w:sz w:val="24"/>
          <w:szCs w:val="24"/>
        </w:rPr>
        <w:t>1</w:t>
      </w:r>
      <w:r w:rsidRPr="00581828">
        <w:rPr>
          <w:rFonts w:ascii="標楷體" w:hAnsi="標楷體" w:cs="新細明體" w:hint="eastAsia"/>
          <w:color w:val="000000" w:themeColor="text1"/>
          <w:kern w:val="0"/>
          <w:sz w:val="24"/>
          <w:szCs w:val="24"/>
        </w:rPr>
        <w:t>月</w:t>
      </w:r>
      <w:r w:rsidRPr="00581828">
        <w:rPr>
          <w:rFonts w:ascii="標楷體" w:hAnsi="標楷體" w:cs="新細明體"/>
          <w:color w:val="000000" w:themeColor="text1"/>
          <w:kern w:val="0"/>
          <w:sz w:val="24"/>
          <w:szCs w:val="24"/>
        </w:rPr>
        <w:t>8</w:t>
      </w:r>
      <w:r w:rsidRPr="00581828">
        <w:rPr>
          <w:rFonts w:ascii="標楷體" w:hAnsi="標楷體" w:cs="新細明體" w:hint="eastAsia"/>
          <w:color w:val="000000" w:themeColor="text1"/>
          <w:kern w:val="0"/>
          <w:sz w:val="24"/>
          <w:szCs w:val="24"/>
        </w:rPr>
        <w:t>日台財庫字第</w:t>
      </w:r>
      <w:r w:rsidRPr="00581828">
        <w:rPr>
          <w:rFonts w:ascii="標楷體" w:hAnsi="標楷體" w:cs="新細明體"/>
          <w:color w:val="000000" w:themeColor="text1"/>
          <w:kern w:val="0"/>
          <w:sz w:val="24"/>
          <w:szCs w:val="24"/>
        </w:rPr>
        <w:t>10503</w:t>
      </w:r>
      <w:r w:rsidRPr="00581828">
        <w:rPr>
          <w:rFonts w:ascii="標楷體" w:hAnsi="標楷體" w:cs="新細明體" w:hint="eastAsia"/>
          <w:color w:val="000000" w:themeColor="text1"/>
          <w:kern w:val="0"/>
          <w:sz w:val="24"/>
          <w:szCs w:val="24"/>
        </w:rPr>
        <w:t>6</w:t>
      </w:r>
      <w:r w:rsidRPr="00581828">
        <w:rPr>
          <w:rFonts w:ascii="標楷體" w:hAnsi="標楷體" w:cs="新細明體"/>
          <w:color w:val="000000" w:themeColor="text1"/>
          <w:kern w:val="0"/>
          <w:sz w:val="24"/>
          <w:szCs w:val="24"/>
        </w:rPr>
        <w:t>02180</w:t>
      </w:r>
      <w:r w:rsidRPr="00581828">
        <w:rPr>
          <w:rFonts w:ascii="標楷體" w:hAnsi="標楷體" w:cs="新細明體" w:hint="eastAsia"/>
          <w:color w:val="000000" w:themeColor="text1"/>
          <w:kern w:val="0"/>
          <w:sz w:val="24"/>
          <w:szCs w:val="24"/>
        </w:rPr>
        <w:t>號函</w:t>
      </w:r>
      <w:r>
        <w:rPr>
          <w:rFonts w:ascii="標楷體" w:hAnsi="標楷體" w:cs="新細明體" w:hint="eastAsia"/>
          <w:color w:val="000000" w:themeColor="text1"/>
          <w:kern w:val="0"/>
          <w:sz w:val="24"/>
          <w:szCs w:val="24"/>
        </w:rPr>
        <w:t>。</w:t>
      </w:r>
    </w:p>
    <w:p w:rsidR="000B4A75" w:rsidRDefault="000B4A75" w:rsidP="00A244ED">
      <w:pPr>
        <w:rPr>
          <w:rFonts w:ascii="標楷體" w:hAnsi="標楷體" w:cs="新細明體"/>
          <w:bCs/>
          <w:color w:val="000000" w:themeColor="text1"/>
          <w:kern w:val="0"/>
          <w:sz w:val="28"/>
          <w:szCs w:val="28"/>
        </w:rPr>
      </w:pPr>
    </w:p>
    <w:p w:rsidR="000B4A75" w:rsidRDefault="000B4A75" w:rsidP="00A244ED">
      <w:pPr>
        <w:rPr>
          <w:rFonts w:ascii="標楷體" w:hAnsi="標楷體" w:cs="新細明體"/>
          <w:bCs/>
          <w:color w:val="000000" w:themeColor="text1"/>
          <w:kern w:val="0"/>
          <w:sz w:val="28"/>
          <w:szCs w:val="28"/>
        </w:rPr>
      </w:pPr>
    </w:p>
    <w:p w:rsidR="000B4A75" w:rsidRDefault="000B4A75" w:rsidP="00A244ED">
      <w:pPr>
        <w:rPr>
          <w:rFonts w:ascii="標楷體" w:hAnsi="標楷體" w:cs="新細明體"/>
          <w:bCs/>
          <w:color w:val="000000" w:themeColor="text1"/>
          <w:kern w:val="0"/>
          <w:sz w:val="28"/>
          <w:szCs w:val="28"/>
        </w:rPr>
      </w:pPr>
    </w:p>
    <w:p w:rsidR="0042566A" w:rsidRPr="00F76614" w:rsidRDefault="0042566A" w:rsidP="00A244ED">
      <w:pPr>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lastRenderedPageBreak/>
        <w:t>附表三十</w:t>
      </w:r>
      <w:r w:rsidR="00FF02CD">
        <w:rPr>
          <w:rFonts w:ascii="標楷體" w:hAnsi="標楷體" w:cs="新細明體" w:hint="eastAsia"/>
          <w:bCs/>
          <w:color w:val="000000" w:themeColor="text1"/>
          <w:kern w:val="0"/>
          <w:sz w:val="28"/>
          <w:szCs w:val="28"/>
        </w:rPr>
        <w:t>二</w:t>
      </w:r>
      <w:r w:rsidRPr="00F76614">
        <w:rPr>
          <w:rFonts w:ascii="標楷體" w:hAnsi="標楷體" w:cs="新細明體" w:hint="eastAsia"/>
          <w:bCs/>
          <w:color w:val="000000" w:themeColor="text1"/>
          <w:kern w:val="0"/>
          <w:sz w:val="28"/>
          <w:szCs w:val="28"/>
        </w:rPr>
        <w:t xml:space="preserve">   苗栗縣政府第3次償債計畫預計標售土地明細表</w:t>
      </w:r>
    </w:p>
    <w:tbl>
      <w:tblPr>
        <w:tblStyle w:val="af5"/>
        <w:tblW w:w="14567" w:type="dxa"/>
        <w:tblLook w:val="04A0" w:firstRow="1" w:lastRow="0" w:firstColumn="1" w:lastColumn="0" w:noHBand="0" w:noVBand="1"/>
      </w:tblPr>
      <w:tblGrid>
        <w:gridCol w:w="4644"/>
        <w:gridCol w:w="1843"/>
        <w:gridCol w:w="1643"/>
        <w:gridCol w:w="1759"/>
        <w:gridCol w:w="4678"/>
      </w:tblGrid>
      <w:tr w:rsidR="00F76614" w:rsidRPr="00F76614" w:rsidTr="00B14FE3">
        <w:trPr>
          <w:tblHeader/>
        </w:trPr>
        <w:tc>
          <w:tcPr>
            <w:tcW w:w="4644" w:type="dxa"/>
          </w:tcPr>
          <w:p w:rsidR="0042566A" w:rsidRPr="00F76614" w:rsidRDefault="0042566A" w:rsidP="00A244ED">
            <w:pPr>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項目</w:t>
            </w:r>
          </w:p>
        </w:tc>
        <w:tc>
          <w:tcPr>
            <w:tcW w:w="1843" w:type="dxa"/>
          </w:tcPr>
          <w:p w:rsidR="0042566A" w:rsidRPr="00F76614" w:rsidRDefault="0042566A" w:rsidP="00A244ED">
            <w:pPr>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預期標售收入</w:t>
            </w:r>
            <w:r w:rsidR="006570C4" w:rsidRPr="00F76614">
              <w:rPr>
                <w:rFonts w:ascii="標楷體" w:hAnsi="標楷體" w:cs="新細明體" w:hint="eastAsia"/>
                <w:bCs/>
                <w:color w:val="000000" w:themeColor="text1"/>
                <w:kern w:val="0"/>
                <w:sz w:val="28"/>
                <w:szCs w:val="28"/>
              </w:rPr>
              <w:t>（億元）</w:t>
            </w:r>
          </w:p>
        </w:tc>
        <w:tc>
          <w:tcPr>
            <w:tcW w:w="1643" w:type="dxa"/>
          </w:tcPr>
          <w:p w:rsidR="0042566A" w:rsidRPr="00F76614" w:rsidRDefault="0042566A" w:rsidP="00A244ED">
            <w:pPr>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相關費用</w:t>
            </w:r>
            <w:r w:rsidR="006570C4" w:rsidRPr="00F76614">
              <w:rPr>
                <w:rFonts w:ascii="標楷體" w:hAnsi="標楷體" w:cs="新細明體" w:hint="eastAsia"/>
                <w:bCs/>
                <w:color w:val="000000" w:themeColor="text1"/>
                <w:kern w:val="0"/>
                <w:sz w:val="28"/>
                <w:szCs w:val="28"/>
              </w:rPr>
              <w:t>（億元）</w:t>
            </w:r>
          </w:p>
        </w:tc>
        <w:tc>
          <w:tcPr>
            <w:tcW w:w="1759" w:type="dxa"/>
          </w:tcPr>
          <w:p w:rsidR="0042566A" w:rsidRPr="00F76614" w:rsidRDefault="0042566A" w:rsidP="00A244ED">
            <w:pPr>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預期償債額度</w:t>
            </w:r>
            <w:r w:rsidR="006570C4" w:rsidRPr="00F76614">
              <w:rPr>
                <w:rFonts w:ascii="標楷體" w:hAnsi="標楷體" w:cs="新細明體" w:hint="eastAsia"/>
                <w:bCs/>
                <w:color w:val="000000" w:themeColor="text1"/>
                <w:kern w:val="0"/>
                <w:sz w:val="28"/>
                <w:szCs w:val="28"/>
              </w:rPr>
              <w:t>（億元）</w:t>
            </w:r>
          </w:p>
        </w:tc>
        <w:tc>
          <w:tcPr>
            <w:tcW w:w="4678" w:type="dxa"/>
          </w:tcPr>
          <w:p w:rsidR="0042566A" w:rsidRPr="00F76614" w:rsidRDefault="0042566A" w:rsidP="00A244ED">
            <w:pPr>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土地標售期程</w:t>
            </w:r>
          </w:p>
        </w:tc>
      </w:tr>
      <w:tr w:rsidR="00F76614" w:rsidRPr="00F76614" w:rsidTr="006570C4">
        <w:tc>
          <w:tcPr>
            <w:tcW w:w="4644" w:type="dxa"/>
          </w:tcPr>
          <w:p w:rsidR="0042566A" w:rsidRPr="00F76614" w:rsidRDefault="006570C4" w:rsidP="00A244ED">
            <w:pPr>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頭份（文中四）市地重劃</w:t>
            </w:r>
          </w:p>
        </w:tc>
        <w:tc>
          <w:tcPr>
            <w:tcW w:w="1843" w:type="dxa"/>
          </w:tcPr>
          <w:p w:rsidR="0042566A" w:rsidRPr="00F76614" w:rsidRDefault="006570C4" w:rsidP="00A244ED">
            <w:pPr>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4</w:t>
            </w:r>
          </w:p>
        </w:tc>
        <w:tc>
          <w:tcPr>
            <w:tcW w:w="1643" w:type="dxa"/>
          </w:tcPr>
          <w:p w:rsidR="0042566A" w:rsidRPr="00F76614" w:rsidRDefault="006570C4" w:rsidP="00A244ED">
            <w:pPr>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縣有地</w:t>
            </w:r>
          </w:p>
        </w:tc>
        <w:tc>
          <w:tcPr>
            <w:tcW w:w="1759" w:type="dxa"/>
          </w:tcPr>
          <w:p w:rsidR="0042566A" w:rsidRPr="00F76614" w:rsidRDefault="006570C4" w:rsidP="00A244ED">
            <w:pPr>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4</w:t>
            </w:r>
          </w:p>
        </w:tc>
        <w:tc>
          <w:tcPr>
            <w:tcW w:w="4678" w:type="dxa"/>
          </w:tcPr>
          <w:p w:rsidR="0042566A" w:rsidRPr="00F76614" w:rsidRDefault="00D65664" w:rsidP="00D65664">
            <w:pPr>
              <w:pStyle w:val="af7"/>
              <w:numPr>
                <w:ilvl w:val="0"/>
                <w:numId w:val="25"/>
              </w:numPr>
              <w:ind w:leftChars="0"/>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預計提報102年6月議會臨時會審議後再報內政部審核</w:t>
            </w:r>
          </w:p>
          <w:p w:rsidR="00D65664" w:rsidRPr="00F76614" w:rsidRDefault="00D65664" w:rsidP="00D65664">
            <w:pPr>
              <w:pStyle w:val="af7"/>
              <w:numPr>
                <w:ilvl w:val="0"/>
                <w:numId w:val="25"/>
              </w:numPr>
              <w:ind w:leftChars="0"/>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預計103年初標售</w:t>
            </w:r>
          </w:p>
        </w:tc>
      </w:tr>
      <w:tr w:rsidR="00F76614" w:rsidRPr="00F76614" w:rsidTr="006570C4">
        <w:tc>
          <w:tcPr>
            <w:tcW w:w="4644" w:type="dxa"/>
          </w:tcPr>
          <w:p w:rsidR="006570C4" w:rsidRPr="00F76614" w:rsidRDefault="006570C4" w:rsidP="00A244ED">
            <w:pPr>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南橫快速道路卓蘭浮覆地</w:t>
            </w:r>
          </w:p>
        </w:tc>
        <w:tc>
          <w:tcPr>
            <w:tcW w:w="1843" w:type="dxa"/>
          </w:tcPr>
          <w:p w:rsidR="006570C4" w:rsidRPr="00F76614" w:rsidRDefault="006570C4" w:rsidP="00A244ED">
            <w:pPr>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5</w:t>
            </w:r>
          </w:p>
        </w:tc>
        <w:tc>
          <w:tcPr>
            <w:tcW w:w="1643" w:type="dxa"/>
          </w:tcPr>
          <w:p w:rsidR="006570C4" w:rsidRPr="00F76614" w:rsidRDefault="006570C4">
            <w:pPr>
              <w:rPr>
                <w:color w:val="000000" w:themeColor="text1"/>
              </w:rPr>
            </w:pPr>
            <w:r w:rsidRPr="00F76614">
              <w:rPr>
                <w:rFonts w:ascii="標楷體" w:hAnsi="標楷體" w:cs="新細明體" w:hint="eastAsia"/>
                <w:bCs/>
                <w:color w:val="000000" w:themeColor="text1"/>
                <w:kern w:val="0"/>
                <w:sz w:val="28"/>
                <w:szCs w:val="28"/>
              </w:rPr>
              <w:t>縣有地</w:t>
            </w:r>
          </w:p>
        </w:tc>
        <w:tc>
          <w:tcPr>
            <w:tcW w:w="1759" w:type="dxa"/>
          </w:tcPr>
          <w:p w:rsidR="006570C4" w:rsidRPr="00F76614" w:rsidRDefault="006570C4" w:rsidP="00A244ED">
            <w:pPr>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5</w:t>
            </w:r>
          </w:p>
        </w:tc>
        <w:tc>
          <w:tcPr>
            <w:tcW w:w="4678" w:type="dxa"/>
          </w:tcPr>
          <w:p w:rsidR="006570C4" w:rsidRPr="00F76614" w:rsidRDefault="00D65664" w:rsidP="00D65664">
            <w:pPr>
              <w:pStyle w:val="af7"/>
              <w:numPr>
                <w:ilvl w:val="0"/>
                <w:numId w:val="26"/>
              </w:numPr>
              <w:ind w:leftChars="0"/>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提報內政部審核中</w:t>
            </w:r>
            <w:r w:rsidR="00F13A77" w:rsidRPr="00F76614">
              <w:rPr>
                <w:rFonts w:ascii="標楷體" w:hAnsi="標楷體" w:cs="新細明體" w:hint="eastAsia"/>
                <w:bCs/>
                <w:color w:val="000000" w:themeColor="text1"/>
                <w:kern w:val="0"/>
                <w:sz w:val="28"/>
                <w:szCs w:val="28"/>
              </w:rPr>
              <w:t>（惟並未獲准出售）</w:t>
            </w:r>
          </w:p>
          <w:p w:rsidR="00D65664" w:rsidRPr="00F76614" w:rsidRDefault="00D65664" w:rsidP="00D65664">
            <w:pPr>
              <w:pStyle w:val="af7"/>
              <w:numPr>
                <w:ilvl w:val="0"/>
                <w:numId w:val="26"/>
              </w:numPr>
              <w:ind w:leftChars="0"/>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預計103年初標售</w:t>
            </w:r>
          </w:p>
        </w:tc>
      </w:tr>
      <w:tr w:rsidR="00F76614" w:rsidRPr="00F76614" w:rsidTr="006570C4">
        <w:tc>
          <w:tcPr>
            <w:tcW w:w="4644" w:type="dxa"/>
          </w:tcPr>
          <w:p w:rsidR="006570C4" w:rsidRPr="00F76614" w:rsidRDefault="006570C4" w:rsidP="00A244ED">
            <w:pPr>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尚順開發股份有限公司回饋捐贈土地（商業區）</w:t>
            </w:r>
          </w:p>
        </w:tc>
        <w:tc>
          <w:tcPr>
            <w:tcW w:w="1843" w:type="dxa"/>
          </w:tcPr>
          <w:p w:rsidR="006570C4" w:rsidRPr="00F76614" w:rsidRDefault="006570C4" w:rsidP="00A244ED">
            <w:pPr>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4</w:t>
            </w:r>
          </w:p>
        </w:tc>
        <w:tc>
          <w:tcPr>
            <w:tcW w:w="1643" w:type="dxa"/>
          </w:tcPr>
          <w:p w:rsidR="006570C4" w:rsidRPr="00F76614" w:rsidRDefault="006570C4">
            <w:pPr>
              <w:rPr>
                <w:color w:val="000000" w:themeColor="text1"/>
              </w:rPr>
            </w:pPr>
            <w:r w:rsidRPr="00F76614">
              <w:rPr>
                <w:rFonts w:ascii="標楷體" w:hAnsi="標楷體" w:cs="新細明體" w:hint="eastAsia"/>
                <w:bCs/>
                <w:color w:val="000000" w:themeColor="text1"/>
                <w:kern w:val="0"/>
                <w:sz w:val="28"/>
                <w:szCs w:val="28"/>
              </w:rPr>
              <w:t>縣有地</w:t>
            </w:r>
          </w:p>
        </w:tc>
        <w:tc>
          <w:tcPr>
            <w:tcW w:w="1759" w:type="dxa"/>
          </w:tcPr>
          <w:p w:rsidR="006570C4" w:rsidRPr="00F76614" w:rsidRDefault="006570C4" w:rsidP="00A244ED">
            <w:pPr>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4</w:t>
            </w:r>
          </w:p>
        </w:tc>
        <w:tc>
          <w:tcPr>
            <w:tcW w:w="4678" w:type="dxa"/>
          </w:tcPr>
          <w:p w:rsidR="006570C4" w:rsidRPr="00F76614" w:rsidRDefault="00D65664" w:rsidP="00D65664">
            <w:pPr>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102年4月已標售</w:t>
            </w:r>
          </w:p>
        </w:tc>
      </w:tr>
      <w:tr w:rsidR="00F76614" w:rsidRPr="00F76614" w:rsidTr="006570C4">
        <w:tc>
          <w:tcPr>
            <w:tcW w:w="4644" w:type="dxa"/>
          </w:tcPr>
          <w:p w:rsidR="006570C4" w:rsidRPr="00F76614" w:rsidRDefault="006570C4" w:rsidP="00A244ED">
            <w:pPr>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尚順開發股份有限公司回饋捐贈土地（住宅區）</w:t>
            </w:r>
          </w:p>
        </w:tc>
        <w:tc>
          <w:tcPr>
            <w:tcW w:w="1843" w:type="dxa"/>
          </w:tcPr>
          <w:p w:rsidR="006570C4" w:rsidRPr="00F76614" w:rsidRDefault="006570C4" w:rsidP="00A244ED">
            <w:pPr>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12</w:t>
            </w:r>
          </w:p>
        </w:tc>
        <w:tc>
          <w:tcPr>
            <w:tcW w:w="1643" w:type="dxa"/>
          </w:tcPr>
          <w:p w:rsidR="006570C4" w:rsidRPr="00F76614" w:rsidRDefault="006570C4">
            <w:pPr>
              <w:rPr>
                <w:color w:val="000000" w:themeColor="text1"/>
              </w:rPr>
            </w:pPr>
            <w:r w:rsidRPr="00F76614">
              <w:rPr>
                <w:rFonts w:ascii="標楷體" w:hAnsi="標楷體" w:cs="新細明體" w:hint="eastAsia"/>
                <w:bCs/>
                <w:color w:val="000000" w:themeColor="text1"/>
                <w:kern w:val="0"/>
                <w:sz w:val="28"/>
                <w:szCs w:val="28"/>
              </w:rPr>
              <w:t>縣有地</w:t>
            </w:r>
          </w:p>
        </w:tc>
        <w:tc>
          <w:tcPr>
            <w:tcW w:w="1759" w:type="dxa"/>
          </w:tcPr>
          <w:p w:rsidR="006570C4" w:rsidRPr="00F76614" w:rsidRDefault="006570C4" w:rsidP="00A244ED">
            <w:pPr>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12</w:t>
            </w:r>
          </w:p>
        </w:tc>
        <w:tc>
          <w:tcPr>
            <w:tcW w:w="4678" w:type="dxa"/>
          </w:tcPr>
          <w:p w:rsidR="00D65664" w:rsidRPr="00F76614" w:rsidRDefault="00D65664" w:rsidP="00D65664">
            <w:pPr>
              <w:pStyle w:val="af7"/>
              <w:numPr>
                <w:ilvl w:val="0"/>
                <w:numId w:val="28"/>
              </w:numPr>
              <w:ind w:leftChars="0"/>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預計提報議會審議後再報內政部審查</w:t>
            </w:r>
          </w:p>
          <w:p w:rsidR="006570C4" w:rsidRPr="00F76614" w:rsidRDefault="00D65664" w:rsidP="00D65664">
            <w:pPr>
              <w:pStyle w:val="af7"/>
              <w:numPr>
                <w:ilvl w:val="0"/>
                <w:numId w:val="28"/>
              </w:numPr>
              <w:ind w:leftChars="0"/>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預計103年初標售</w:t>
            </w:r>
          </w:p>
        </w:tc>
      </w:tr>
      <w:tr w:rsidR="00F76614" w:rsidRPr="00F76614" w:rsidTr="006570C4">
        <w:tc>
          <w:tcPr>
            <w:tcW w:w="4644" w:type="dxa"/>
          </w:tcPr>
          <w:p w:rsidR="006570C4" w:rsidRPr="00F76614" w:rsidRDefault="006570C4" w:rsidP="00A244ED">
            <w:pPr>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苗栗市大坪項營區</w:t>
            </w:r>
          </w:p>
        </w:tc>
        <w:tc>
          <w:tcPr>
            <w:tcW w:w="1843" w:type="dxa"/>
          </w:tcPr>
          <w:p w:rsidR="006570C4" w:rsidRPr="00F76614" w:rsidRDefault="006570C4" w:rsidP="00A244ED">
            <w:pPr>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8</w:t>
            </w:r>
          </w:p>
        </w:tc>
        <w:tc>
          <w:tcPr>
            <w:tcW w:w="1643" w:type="dxa"/>
          </w:tcPr>
          <w:p w:rsidR="006570C4" w:rsidRPr="00F76614" w:rsidRDefault="006570C4">
            <w:pPr>
              <w:rPr>
                <w:color w:val="000000" w:themeColor="text1"/>
              </w:rPr>
            </w:pPr>
            <w:r w:rsidRPr="00F76614">
              <w:rPr>
                <w:rFonts w:ascii="標楷體" w:hAnsi="標楷體" w:cs="新細明體" w:hint="eastAsia"/>
                <w:bCs/>
                <w:color w:val="000000" w:themeColor="text1"/>
                <w:kern w:val="0"/>
                <w:sz w:val="28"/>
                <w:szCs w:val="28"/>
              </w:rPr>
              <w:t>縣有地</w:t>
            </w:r>
          </w:p>
        </w:tc>
        <w:tc>
          <w:tcPr>
            <w:tcW w:w="1759" w:type="dxa"/>
          </w:tcPr>
          <w:p w:rsidR="006570C4" w:rsidRPr="00F76614" w:rsidRDefault="006570C4" w:rsidP="00A244ED">
            <w:pPr>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8</w:t>
            </w:r>
          </w:p>
        </w:tc>
        <w:tc>
          <w:tcPr>
            <w:tcW w:w="4678" w:type="dxa"/>
          </w:tcPr>
          <w:p w:rsidR="006570C4" w:rsidRPr="00F76614" w:rsidRDefault="00D65664" w:rsidP="00D65664">
            <w:pPr>
              <w:pStyle w:val="af7"/>
              <w:numPr>
                <w:ilvl w:val="0"/>
                <w:numId w:val="29"/>
              </w:numPr>
              <w:ind w:leftChars="0"/>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102年6月10日標售結果流標，評估底價後再行標售</w:t>
            </w:r>
          </w:p>
          <w:p w:rsidR="00D65664" w:rsidRPr="00F76614" w:rsidRDefault="00D65664" w:rsidP="00D65664">
            <w:pPr>
              <w:pStyle w:val="af7"/>
              <w:numPr>
                <w:ilvl w:val="0"/>
                <w:numId w:val="29"/>
              </w:numPr>
              <w:ind w:leftChars="0"/>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預計102年底標售</w:t>
            </w:r>
          </w:p>
        </w:tc>
      </w:tr>
      <w:tr w:rsidR="00F76614" w:rsidRPr="00F76614" w:rsidTr="006570C4">
        <w:tc>
          <w:tcPr>
            <w:tcW w:w="4644" w:type="dxa"/>
          </w:tcPr>
          <w:p w:rsidR="006570C4" w:rsidRPr="00F76614" w:rsidRDefault="00D65664" w:rsidP="00A244ED">
            <w:pPr>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後龍溪整治</w:t>
            </w:r>
          </w:p>
        </w:tc>
        <w:tc>
          <w:tcPr>
            <w:tcW w:w="1843" w:type="dxa"/>
          </w:tcPr>
          <w:p w:rsidR="006570C4" w:rsidRPr="00F76614" w:rsidRDefault="006570C4" w:rsidP="00A244ED">
            <w:pPr>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9</w:t>
            </w:r>
          </w:p>
        </w:tc>
        <w:tc>
          <w:tcPr>
            <w:tcW w:w="1643" w:type="dxa"/>
          </w:tcPr>
          <w:p w:rsidR="006570C4" w:rsidRPr="00F76614" w:rsidRDefault="006570C4">
            <w:pPr>
              <w:rPr>
                <w:color w:val="000000" w:themeColor="text1"/>
              </w:rPr>
            </w:pPr>
            <w:r w:rsidRPr="00F76614">
              <w:rPr>
                <w:rFonts w:ascii="標楷體" w:hAnsi="標楷體" w:cs="新細明體" w:hint="eastAsia"/>
                <w:bCs/>
                <w:color w:val="000000" w:themeColor="text1"/>
                <w:kern w:val="0"/>
                <w:sz w:val="28"/>
                <w:szCs w:val="28"/>
              </w:rPr>
              <w:t>縣有地</w:t>
            </w:r>
          </w:p>
        </w:tc>
        <w:tc>
          <w:tcPr>
            <w:tcW w:w="1759" w:type="dxa"/>
          </w:tcPr>
          <w:p w:rsidR="006570C4" w:rsidRPr="00F76614" w:rsidRDefault="006570C4" w:rsidP="00A244ED">
            <w:pPr>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9</w:t>
            </w:r>
          </w:p>
        </w:tc>
        <w:tc>
          <w:tcPr>
            <w:tcW w:w="4678" w:type="dxa"/>
          </w:tcPr>
          <w:p w:rsidR="00D65664" w:rsidRPr="00F76614" w:rsidRDefault="00D65664" w:rsidP="00D65664">
            <w:pPr>
              <w:pStyle w:val="af7"/>
              <w:numPr>
                <w:ilvl w:val="0"/>
                <w:numId w:val="30"/>
              </w:numPr>
              <w:ind w:leftChars="0"/>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提報內政部審核中</w:t>
            </w:r>
            <w:r w:rsidR="00F13A77" w:rsidRPr="00F76614">
              <w:rPr>
                <w:rFonts w:ascii="標楷體" w:hAnsi="標楷體" w:cs="新細明體" w:hint="eastAsia"/>
                <w:bCs/>
                <w:color w:val="000000" w:themeColor="text1"/>
                <w:kern w:val="0"/>
                <w:sz w:val="28"/>
                <w:szCs w:val="28"/>
              </w:rPr>
              <w:t>（惟並未獲准出售）</w:t>
            </w:r>
          </w:p>
          <w:p w:rsidR="006570C4" w:rsidRPr="00F76614" w:rsidRDefault="00D65664" w:rsidP="00D65664">
            <w:pPr>
              <w:pStyle w:val="af7"/>
              <w:numPr>
                <w:ilvl w:val="0"/>
                <w:numId w:val="30"/>
              </w:numPr>
              <w:ind w:leftChars="0"/>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預計103年初標售</w:t>
            </w:r>
          </w:p>
        </w:tc>
      </w:tr>
      <w:tr w:rsidR="00F76614" w:rsidRPr="00F76614" w:rsidTr="006570C4">
        <w:tc>
          <w:tcPr>
            <w:tcW w:w="4644" w:type="dxa"/>
          </w:tcPr>
          <w:p w:rsidR="0042566A" w:rsidRPr="00F76614" w:rsidRDefault="00D65664" w:rsidP="00A244ED">
            <w:pPr>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高鐵苗栗車站特定區產業專區</w:t>
            </w:r>
          </w:p>
        </w:tc>
        <w:tc>
          <w:tcPr>
            <w:tcW w:w="1843" w:type="dxa"/>
          </w:tcPr>
          <w:p w:rsidR="0042566A" w:rsidRPr="00F76614" w:rsidRDefault="006570C4" w:rsidP="00A244ED">
            <w:pPr>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60.75</w:t>
            </w:r>
          </w:p>
        </w:tc>
        <w:tc>
          <w:tcPr>
            <w:tcW w:w="1643" w:type="dxa"/>
          </w:tcPr>
          <w:p w:rsidR="0042566A" w:rsidRPr="00F76614" w:rsidRDefault="006570C4" w:rsidP="00A244ED">
            <w:pPr>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25.75</w:t>
            </w:r>
          </w:p>
        </w:tc>
        <w:tc>
          <w:tcPr>
            <w:tcW w:w="1759" w:type="dxa"/>
          </w:tcPr>
          <w:p w:rsidR="0042566A" w:rsidRPr="00F76614" w:rsidRDefault="006570C4" w:rsidP="00A244ED">
            <w:pPr>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35</w:t>
            </w:r>
          </w:p>
        </w:tc>
        <w:tc>
          <w:tcPr>
            <w:tcW w:w="4678" w:type="dxa"/>
          </w:tcPr>
          <w:p w:rsidR="00706682" w:rsidRPr="00F76614" w:rsidRDefault="00706682" w:rsidP="00706682">
            <w:pPr>
              <w:pStyle w:val="af7"/>
              <w:numPr>
                <w:ilvl w:val="0"/>
                <w:numId w:val="31"/>
              </w:numPr>
              <w:ind w:leftChars="0"/>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預計提報議會審議後再報內政部審查</w:t>
            </w:r>
          </w:p>
          <w:p w:rsidR="0042566A" w:rsidRPr="00F76614" w:rsidRDefault="00706682" w:rsidP="00706682">
            <w:pPr>
              <w:pStyle w:val="af7"/>
              <w:numPr>
                <w:ilvl w:val="0"/>
                <w:numId w:val="31"/>
              </w:numPr>
              <w:ind w:leftChars="0"/>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預計103年初標售</w:t>
            </w:r>
          </w:p>
        </w:tc>
      </w:tr>
      <w:tr w:rsidR="00F76614" w:rsidRPr="00F76614" w:rsidTr="006570C4">
        <w:tc>
          <w:tcPr>
            <w:tcW w:w="4644" w:type="dxa"/>
          </w:tcPr>
          <w:p w:rsidR="0042566A" w:rsidRPr="00F76614" w:rsidRDefault="00D65664" w:rsidP="00D65664">
            <w:pPr>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高鐵苗栗車站特定區（住宅區）</w:t>
            </w:r>
          </w:p>
        </w:tc>
        <w:tc>
          <w:tcPr>
            <w:tcW w:w="1843" w:type="dxa"/>
          </w:tcPr>
          <w:p w:rsidR="0042566A" w:rsidRPr="00F76614" w:rsidRDefault="006570C4" w:rsidP="00A244ED">
            <w:pPr>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40.18</w:t>
            </w:r>
          </w:p>
        </w:tc>
        <w:tc>
          <w:tcPr>
            <w:tcW w:w="1643" w:type="dxa"/>
          </w:tcPr>
          <w:p w:rsidR="0042566A" w:rsidRPr="00F76614" w:rsidRDefault="006570C4" w:rsidP="00A244ED">
            <w:pPr>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18.58</w:t>
            </w:r>
          </w:p>
        </w:tc>
        <w:tc>
          <w:tcPr>
            <w:tcW w:w="1759" w:type="dxa"/>
          </w:tcPr>
          <w:p w:rsidR="0042566A" w:rsidRPr="00F76614" w:rsidRDefault="006570C4" w:rsidP="00A244ED">
            <w:pPr>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21.6</w:t>
            </w:r>
          </w:p>
        </w:tc>
        <w:tc>
          <w:tcPr>
            <w:tcW w:w="4678" w:type="dxa"/>
          </w:tcPr>
          <w:p w:rsidR="0042566A" w:rsidRPr="00F76614" w:rsidRDefault="00706682" w:rsidP="0094190C">
            <w:pPr>
              <w:ind w:left="150" w:hangingChars="50" w:hanging="150"/>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1.</w:t>
            </w:r>
            <w:r w:rsidR="0094190C" w:rsidRPr="00F76614">
              <w:rPr>
                <w:rFonts w:ascii="標楷體" w:hAnsi="標楷體" w:cs="新細明體" w:hint="eastAsia"/>
                <w:bCs/>
                <w:color w:val="000000" w:themeColor="text1"/>
                <w:kern w:val="0"/>
                <w:sz w:val="28"/>
                <w:szCs w:val="28"/>
              </w:rPr>
              <w:t>區段徵收計畫業經內政部審查</w:t>
            </w:r>
            <w:r w:rsidR="0094190C" w:rsidRPr="00F76614">
              <w:rPr>
                <w:rFonts w:ascii="標楷體" w:hAnsi="標楷體" w:cs="新細明體" w:hint="eastAsia"/>
                <w:bCs/>
                <w:color w:val="000000" w:themeColor="text1"/>
                <w:kern w:val="0"/>
                <w:sz w:val="28"/>
                <w:szCs w:val="28"/>
              </w:rPr>
              <w:lastRenderedPageBreak/>
              <w:t>通過，按計畫標售</w:t>
            </w:r>
          </w:p>
          <w:p w:rsidR="0094190C" w:rsidRPr="00F76614" w:rsidRDefault="0094190C" w:rsidP="00A244ED">
            <w:pPr>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2.預計103年初標售完畢</w:t>
            </w:r>
          </w:p>
        </w:tc>
      </w:tr>
      <w:tr w:rsidR="00F76614" w:rsidRPr="00F76614" w:rsidTr="006570C4">
        <w:tc>
          <w:tcPr>
            <w:tcW w:w="4644" w:type="dxa"/>
          </w:tcPr>
          <w:p w:rsidR="0042566A" w:rsidRPr="00F76614" w:rsidRDefault="00D65664" w:rsidP="00A244ED">
            <w:pPr>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lastRenderedPageBreak/>
              <w:t>竹科竹南基地周邊地區區段徵收領回公有地</w:t>
            </w:r>
          </w:p>
        </w:tc>
        <w:tc>
          <w:tcPr>
            <w:tcW w:w="1843" w:type="dxa"/>
          </w:tcPr>
          <w:p w:rsidR="0042566A" w:rsidRPr="00F76614" w:rsidRDefault="006570C4" w:rsidP="00A244ED">
            <w:pPr>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12</w:t>
            </w:r>
          </w:p>
        </w:tc>
        <w:tc>
          <w:tcPr>
            <w:tcW w:w="1643" w:type="dxa"/>
          </w:tcPr>
          <w:p w:rsidR="0042566A" w:rsidRPr="00F76614" w:rsidRDefault="006570C4" w:rsidP="00A244ED">
            <w:pPr>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縣有地</w:t>
            </w:r>
          </w:p>
        </w:tc>
        <w:tc>
          <w:tcPr>
            <w:tcW w:w="1759" w:type="dxa"/>
          </w:tcPr>
          <w:p w:rsidR="0042566A" w:rsidRPr="00F76614" w:rsidRDefault="006570C4" w:rsidP="00A244ED">
            <w:pPr>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12</w:t>
            </w:r>
          </w:p>
        </w:tc>
        <w:tc>
          <w:tcPr>
            <w:tcW w:w="4678" w:type="dxa"/>
          </w:tcPr>
          <w:p w:rsidR="0094190C" w:rsidRPr="00F76614" w:rsidRDefault="0094190C" w:rsidP="0094190C">
            <w:pPr>
              <w:pStyle w:val="af7"/>
              <w:numPr>
                <w:ilvl w:val="0"/>
                <w:numId w:val="32"/>
              </w:numPr>
              <w:ind w:leftChars="0"/>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預計提報議會審議後再報內政部審查</w:t>
            </w:r>
          </w:p>
          <w:p w:rsidR="0042566A" w:rsidRPr="00F76614" w:rsidRDefault="0094190C" w:rsidP="0094190C">
            <w:pPr>
              <w:pStyle w:val="af7"/>
              <w:numPr>
                <w:ilvl w:val="0"/>
                <w:numId w:val="32"/>
              </w:numPr>
              <w:ind w:leftChars="0"/>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預計103年初標售</w:t>
            </w:r>
          </w:p>
        </w:tc>
      </w:tr>
      <w:tr w:rsidR="00F76614" w:rsidRPr="00F76614" w:rsidTr="006570C4">
        <w:tc>
          <w:tcPr>
            <w:tcW w:w="4644" w:type="dxa"/>
          </w:tcPr>
          <w:p w:rsidR="0042566A" w:rsidRPr="00F76614" w:rsidRDefault="00D65664" w:rsidP="00A244ED">
            <w:pPr>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竹科竹南基地周邊地區區段徵收（住宅區、商業區）</w:t>
            </w:r>
          </w:p>
        </w:tc>
        <w:tc>
          <w:tcPr>
            <w:tcW w:w="1843" w:type="dxa"/>
          </w:tcPr>
          <w:p w:rsidR="0042566A" w:rsidRPr="00F76614" w:rsidRDefault="006570C4" w:rsidP="00A244ED">
            <w:pPr>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34.69</w:t>
            </w:r>
          </w:p>
        </w:tc>
        <w:tc>
          <w:tcPr>
            <w:tcW w:w="1643" w:type="dxa"/>
          </w:tcPr>
          <w:p w:rsidR="0042566A" w:rsidRPr="00F76614" w:rsidRDefault="006570C4" w:rsidP="00A244ED">
            <w:pPr>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14.75</w:t>
            </w:r>
          </w:p>
        </w:tc>
        <w:tc>
          <w:tcPr>
            <w:tcW w:w="1759" w:type="dxa"/>
          </w:tcPr>
          <w:p w:rsidR="0042566A" w:rsidRPr="00F76614" w:rsidRDefault="006570C4" w:rsidP="00A244ED">
            <w:pPr>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19.94</w:t>
            </w:r>
          </w:p>
        </w:tc>
        <w:tc>
          <w:tcPr>
            <w:tcW w:w="4678" w:type="dxa"/>
          </w:tcPr>
          <w:p w:rsidR="0094190C" w:rsidRPr="00F76614" w:rsidRDefault="0094190C" w:rsidP="0094190C">
            <w:pPr>
              <w:ind w:left="150" w:hangingChars="50" w:hanging="150"/>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1.區段徵收計畫業經內政部審查通過，按計畫標售</w:t>
            </w:r>
          </w:p>
          <w:p w:rsidR="0042566A" w:rsidRPr="00F76614" w:rsidRDefault="0094190C" w:rsidP="0094190C">
            <w:pPr>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2.預計103年初標售完畢</w:t>
            </w:r>
          </w:p>
        </w:tc>
      </w:tr>
      <w:tr w:rsidR="00F76614" w:rsidRPr="00F76614" w:rsidTr="006570C4">
        <w:tc>
          <w:tcPr>
            <w:tcW w:w="4644" w:type="dxa"/>
          </w:tcPr>
          <w:p w:rsidR="0042566A" w:rsidRPr="00F76614" w:rsidRDefault="0042566A" w:rsidP="00A244ED">
            <w:pPr>
              <w:rPr>
                <w:rFonts w:ascii="標楷體" w:hAnsi="標楷體" w:cs="新細明體"/>
                <w:bCs/>
                <w:color w:val="000000" w:themeColor="text1"/>
                <w:kern w:val="0"/>
                <w:sz w:val="28"/>
                <w:szCs w:val="28"/>
              </w:rPr>
            </w:pPr>
          </w:p>
        </w:tc>
        <w:tc>
          <w:tcPr>
            <w:tcW w:w="1843" w:type="dxa"/>
          </w:tcPr>
          <w:p w:rsidR="0042566A" w:rsidRPr="00F76614" w:rsidRDefault="00D65664" w:rsidP="00A244ED">
            <w:pPr>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189.62</w:t>
            </w:r>
          </w:p>
        </w:tc>
        <w:tc>
          <w:tcPr>
            <w:tcW w:w="1643" w:type="dxa"/>
          </w:tcPr>
          <w:p w:rsidR="0042566A" w:rsidRPr="00F76614" w:rsidRDefault="00D65664" w:rsidP="00A244ED">
            <w:pPr>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59.08</w:t>
            </w:r>
          </w:p>
        </w:tc>
        <w:tc>
          <w:tcPr>
            <w:tcW w:w="1759" w:type="dxa"/>
          </w:tcPr>
          <w:p w:rsidR="0042566A" w:rsidRPr="00F76614" w:rsidRDefault="006570C4" w:rsidP="00A244ED">
            <w:pPr>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8"/>
                <w:szCs w:val="28"/>
              </w:rPr>
              <w:t>130.54</w:t>
            </w:r>
          </w:p>
        </w:tc>
        <w:tc>
          <w:tcPr>
            <w:tcW w:w="4678" w:type="dxa"/>
          </w:tcPr>
          <w:p w:rsidR="0042566A" w:rsidRPr="00F76614" w:rsidRDefault="0042566A" w:rsidP="00A244ED">
            <w:pPr>
              <w:rPr>
                <w:rFonts w:ascii="標楷體" w:hAnsi="標楷體" w:cs="新細明體"/>
                <w:bCs/>
                <w:color w:val="000000" w:themeColor="text1"/>
                <w:kern w:val="0"/>
                <w:sz w:val="28"/>
                <w:szCs w:val="28"/>
              </w:rPr>
            </w:pPr>
          </w:p>
        </w:tc>
      </w:tr>
    </w:tbl>
    <w:tbl>
      <w:tblPr>
        <w:tblW w:w="5655" w:type="pct"/>
        <w:tblInd w:w="38" w:type="dxa"/>
        <w:tblCellMar>
          <w:left w:w="28" w:type="dxa"/>
          <w:right w:w="28" w:type="dxa"/>
        </w:tblCellMar>
        <w:tblLook w:val="04A0" w:firstRow="1" w:lastRow="0" w:firstColumn="1" w:lastColumn="0" w:noHBand="0" w:noVBand="1"/>
      </w:tblPr>
      <w:tblGrid>
        <w:gridCol w:w="15325"/>
      </w:tblGrid>
      <w:tr w:rsidR="00CC181B" w:rsidRPr="008C6429" w:rsidTr="00622CC8">
        <w:trPr>
          <w:trHeight w:val="20"/>
        </w:trPr>
        <w:tc>
          <w:tcPr>
            <w:tcW w:w="5000" w:type="pct"/>
            <w:tcBorders>
              <w:top w:val="nil"/>
              <w:left w:val="nil"/>
              <w:bottom w:val="nil"/>
              <w:right w:val="nil"/>
            </w:tcBorders>
            <w:shd w:val="clear" w:color="auto" w:fill="auto"/>
            <w:vAlign w:val="center"/>
            <w:hideMark/>
          </w:tcPr>
          <w:p w:rsidR="00CC181B" w:rsidRPr="008C6429" w:rsidRDefault="0094190C" w:rsidP="00622CC8">
            <w:pPr>
              <w:ind w:rightChars="-117" w:right="-398"/>
              <w:rPr>
                <w:rFonts w:ascii="標楷體" w:hAnsi="標楷體" w:cs="新細明體"/>
                <w:bCs/>
                <w:color w:val="000000" w:themeColor="text1"/>
                <w:kern w:val="0"/>
                <w:sz w:val="28"/>
                <w:szCs w:val="28"/>
              </w:rPr>
            </w:pPr>
            <w:r w:rsidRPr="00F76614">
              <w:rPr>
                <w:rFonts w:ascii="標楷體" w:hAnsi="標楷體" w:cs="新細明體" w:hint="eastAsia"/>
                <w:bCs/>
                <w:color w:val="000000" w:themeColor="text1"/>
                <w:kern w:val="0"/>
                <w:sz w:val="24"/>
                <w:szCs w:val="24"/>
              </w:rPr>
              <w:t>資料來源：</w:t>
            </w:r>
            <w:r w:rsidRPr="00F76614">
              <w:rPr>
                <w:rFonts w:ascii="標楷體" w:hAnsi="標楷體" w:hint="eastAsia"/>
                <w:color w:val="000000" w:themeColor="text1"/>
                <w:sz w:val="24"/>
                <w:szCs w:val="24"/>
              </w:rPr>
              <w:t>苗栗縣政府102年6月20日府財務字第1020122359號附表</w:t>
            </w:r>
            <w:r w:rsidR="001E1930" w:rsidRPr="00F76614">
              <w:rPr>
                <w:rFonts w:ascii="標楷體" w:hAnsi="標楷體" w:hint="eastAsia"/>
                <w:color w:val="000000" w:themeColor="text1"/>
                <w:sz w:val="24"/>
                <w:szCs w:val="24"/>
              </w:rPr>
              <w:t>。</w:t>
            </w:r>
          </w:p>
        </w:tc>
      </w:tr>
    </w:tbl>
    <w:p w:rsidR="00622CC8" w:rsidRPr="008C6429" w:rsidRDefault="00622CC8" w:rsidP="00622CC8">
      <w:pPr>
        <w:ind w:rightChars="-117" w:right="-398"/>
        <w:rPr>
          <w:color w:val="000000" w:themeColor="text1"/>
          <w:sz w:val="28"/>
        </w:rPr>
      </w:pPr>
      <w:r w:rsidRPr="008C6429">
        <w:rPr>
          <w:rFonts w:hint="eastAsia"/>
          <w:color w:val="000000" w:themeColor="text1"/>
          <w:sz w:val="28"/>
          <w:szCs w:val="32"/>
        </w:rPr>
        <w:t>附表三十三</w:t>
      </w:r>
      <w:r w:rsidRPr="008C6429">
        <w:rPr>
          <w:rFonts w:hint="eastAsia"/>
          <w:color w:val="000000" w:themeColor="text1"/>
          <w:sz w:val="28"/>
          <w:szCs w:val="32"/>
        </w:rPr>
        <w:t xml:space="preserve">   </w:t>
      </w:r>
      <w:r w:rsidRPr="008C6429">
        <w:rPr>
          <w:rFonts w:hint="eastAsia"/>
          <w:color w:val="000000" w:themeColor="text1"/>
          <w:sz w:val="28"/>
        </w:rPr>
        <w:t>苗栗縣政府</w:t>
      </w:r>
      <w:r w:rsidRPr="008C6429">
        <w:rPr>
          <w:rFonts w:hint="eastAsia"/>
          <w:color w:val="000000" w:themeColor="text1"/>
          <w:sz w:val="28"/>
        </w:rPr>
        <w:t>101</w:t>
      </w:r>
      <w:r w:rsidRPr="008C6429">
        <w:rPr>
          <w:rFonts w:hint="eastAsia"/>
          <w:color w:val="000000" w:themeColor="text1"/>
          <w:sz w:val="28"/>
        </w:rPr>
        <w:t>年</w:t>
      </w:r>
      <w:r w:rsidRPr="008C6429">
        <w:rPr>
          <w:rFonts w:hint="eastAsia"/>
          <w:color w:val="000000" w:themeColor="text1"/>
          <w:sz w:val="28"/>
        </w:rPr>
        <w:t>11</w:t>
      </w:r>
      <w:r w:rsidRPr="008C6429">
        <w:rPr>
          <w:rFonts w:hint="eastAsia"/>
          <w:color w:val="000000" w:themeColor="text1"/>
          <w:sz w:val="28"/>
        </w:rPr>
        <w:t>月至</w:t>
      </w:r>
      <w:r w:rsidRPr="008C6429">
        <w:rPr>
          <w:rFonts w:hint="eastAsia"/>
          <w:color w:val="000000" w:themeColor="text1"/>
          <w:sz w:val="28"/>
        </w:rPr>
        <w:t>103</w:t>
      </w:r>
      <w:r w:rsidRPr="008C6429">
        <w:rPr>
          <w:rFonts w:hint="eastAsia"/>
          <w:color w:val="000000" w:themeColor="text1"/>
          <w:sz w:val="28"/>
        </w:rPr>
        <w:t>年</w:t>
      </w:r>
      <w:r w:rsidRPr="008C6429">
        <w:rPr>
          <w:rFonts w:hint="eastAsia"/>
          <w:color w:val="000000" w:themeColor="text1"/>
          <w:sz w:val="28"/>
        </w:rPr>
        <w:t>11</w:t>
      </w:r>
      <w:r w:rsidRPr="008C6429">
        <w:rPr>
          <w:rFonts w:hint="eastAsia"/>
          <w:color w:val="000000" w:themeColor="text1"/>
          <w:sz w:val="28"/>
        </w:rPr>
        <w:t>月標售土地統計表</w:t>
      </w:r>
    </w:p>
    <w:tbl>
      <w:tblPr>
        <w:tblW w:w="14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611"/>
        <w:gridCol w:w="1370"/>
        <w:gridCol w:w="3719"/>
        <w:gridCol w:w="1843"/>
        <w:gridCol w:w="2126"/>
        <w:gridCol w:w="1560"/>
        <w:gridCol w:w="3170"/>
      </w:tblGrid>
      <w:tr w:rsidR="00A6103A" w:rsidRPr="008C6429" w:rsidTr="00A6103A">
        <w:trPr>
          <w:trHeight w:val="20"/>
          <w:tblHeader/>
        </w:trPr>
        <w:tc>
          <w:tcPr>
            <w:tcW w:w="611" w:type="dxa"/>
          </w:tcPr>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編號</w:t>
            </w:r>
          </w:p>
        </w:tc>
        <w:tc>
          <w:tcPr>
            <w:tcW w:w="1370" w:type="dxa"/>
          </w:tcPr>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p>
        </w:tc>
        <w:tc>
          <w:tcPr>
            <w:tcW w:w="3719" w:type="dxa"/>
          </w:tcPr>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土地標示</w:t>
            </w:r>
          </w:p>
        </w:tc>
        <w:tc>
          <w:tcPr>
            <w:tcW w:w="1843" w:type="dxa"/>
          </w:tcPr>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土地總面積(平方公尺)</w:t>
            </w:r>
          </w:p>
        </w:tc>
        <w:tc>
          <w:tcPr>
            <w:tcW w:w="2126" w:type="dxa"/>
          </w:tcPr>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標脫總價(元)</w:t>
            </w:r>
          </w:p>
        </w:tc>
        <w:tc>
          <w:tcPr>
            <w:tcW w:w="1560" w:type="dxa"/>
          </w:tcPr>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標脫日期</w:t>
            </w:r>
          </w:p>
        </w:tc>
        <w:tc>
          <w:tcPr>
            <w:tcW w:w="3170" w:type="dxa"/>
          </w:tcPr>
          <w:p w:rsidR="00622CC8" w:rsidRPr="008C6429" w:rsidRDefault="00622CC8" w:rsidP="007F48CA">
            <w:pPr>
              <w:autoSpaceDE w:val="0"/>
              <w:autoSpaceDN w:val="0"/>
              <w:adjustRightInd w:val="0"/>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償債金額</w:t>
            </w:r>
          </w:p>
        </w:tc>
      </w:tr>
      <w:tr w:rsidR="00A6103A" w:rsidRPr="008C6429" w:rsidTr="00A6103A">
        <w:trPr>
          <w:trHeight w:val="20"/>
        </w:trPr>
        <w:tc>
          <w:tcPr>
            <w:tcW w:w="611" w:type="dxa"/>
          </w:tcPr>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color w:val="000000" w:themeColor="text1"/>
                <w:kern w:val="0"/>
                <w:sz w:val="28"/>
                <w:szCs w:val="24"/>
              </w:rPr>
              <w:t>1</w:t>
            </w:r>
          </w:p>
        </w:tc>
        <w:tc>
          <w:tcPr>
            <w:tcW w:w="1370" w:type="dxa"/>
          </w:tcPr>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大坪頂營區</w:t>
            </w:r>
          </w:p>
        </w:tc>
        <w:tc>
          <w:tcPr>
            <w:tcW w:w="3719" w:type="dxa"/>
          </w:tcPr>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苗栗市恭敬段</w:t>
            </w:r>
            <w:r w:rsidRPr="008C6429">
              <w:rPr>
                <w:rFonts w:ascii="標楷體" w:hAnsi="標楷體" w:cs="新細明體"/>
                <w:color w:val="000000" w:themeColor="text1"/>
                <w:kern w:val="0"/>
                <w:sz w:val="28"/>
                <w:szCs w:val="24"/>
              </w:rPr>
              <w:t>2233</w:t>
            </w:r>
            <w:r w:rsidRPr="008C6429">
              <w:rPr>
                <w:rFonts w:ascii="標楷體" w:hAnsi="標楷體" w:cs="新細明體" w:hint="eastAsia"/>
                <w:color w:val="000000" w:themeColor="text1"/>
                <w:kern w:val="0"/>
                <w:sz w:val="28"/>
                <w:szCs w:val="24"/>
              </w:rPr>
              <w:t>、</w:t>
            </w:r>
            <w:r w:rsidRPr="008C6429">
              <w:rPr>
                <w:rFonts w:ascii="標楷體" w:hAnsi="標楷體" w:cs="新細明體"/>
                <w:color w:val="000000" w:themeColor="text1"/>
                <w:kern w:val="0"/>
                <w:sz w:val="28"/>
                <w:szCs w:val="24"/>
              </w:rPr>
              <w:t>2234</w:t>
            </w:r>
            <w:r w:rsidRPr="008C6429">
              <w:rPr>
                <w:rFonts w:ascii="標楷體" w:hAnsi="標楷體" w:cs="新細明體" w:hint="eastAsia"/>
                <w:color w:val="000000" w:themeColor="text1"/>
                <w:kern w:val="0"/>
                <w:sz w:val="28"/>
                <w:szCs w:val="24"/>
              </w:rPr>
              <w:t>、</w:t>
            </w:r>
            <w:r w:rsidRPr="008C6429">
              <w:rPr>
                <w:rFonts w:ascii="標楷體" w:hAnsi="標楷體" w:cs="新細明體"/>
                <w:color w:val="000000" w:themeColor="text1"/>
                <w:kern w:val="0"/>
                <w:sz w:val="28"/>
                <w:szCs w:val="24"/>
              </w:rPr>
              <w:t>2237</w:t>
            </w:r>
            <w:r w:rsidRPr="008C6429">
              <w:rPr>
                <w:rFonts w:ascii="標楷體" w:hAnsi="標楷體" w:cs="新細明體" w:hint="eastAsia"/>
                <w:color w:val="000000" w:themeColor="text1"/>
                <w:kern w:val="0"/>
                <w:sz w:val="28"/>
                <w:szCs w:val="24"/>
              </w:rPr>
              <w:t>、</w:t>
            </w:r>
            <w:r w:rsidRPr="008C6429">
              <w:rPr>
                <w:rFonts w:ascii="標楷體" w:hAnsi="標楷體" w:cs="新細明體"/>
                <w:color w:val="000000" w:themeColor="text1"/>
                <w:kern w:val="0"/>
                <w:sz w:val="28"/>
                <w:szCs w:val="24"/>
              </w:rPr>
              <w:t>2240</w:t>
            </w:r>
            <w:r w:rsidRPr="008C6429">
              <w:rPr>
                <w:rFonts w:ascii="標楷體" w:hAnsi="標楷體" w:cs="新細明體" w:hint="eastAsia"/>
                <w:color w:val="000000" w:themeColor="text1"/>
                <w:kern w:val="0"/>
                <w:sz w:val="28"/>
                <w:szCs w:val="24"/>
              </w:rPr>
              <w:t>、</w:t>
            </w:r>
            <w:r w:rsidRPr="008C6429">
              <w:rPr>
                <w:rFonts w:ascii="標楷體" w:hAnsi="標楷體" w:cs="新細明體"/>
                <w:color w:val="000000" w:themeColor="text1"/>
                <w:kern w:val="0"/>
                <w:sz w:val="28"/>
                <w:szCs w:val="24"/>
              </w:rPr>
              <w:t>2242</w:t>
            </w:r>
            <w:r w:rsidRPr="008C6429">
              <w:rPr>
                <w:rFonts w:ascii="標楷體" w:hAnsi="標楷體" w:cs="新細明體" w:hint="eastAsia"/>
                <w:color w:val="000000" w:themeColor="text1"/>
                <w:kern w:val="0"/>
                <w:sz w:val="28"/>
                <w:szCs w:val="24"/>
              </w:rPr>
              <w:t>、</w:t>
            </w:r>
            <w:r w:rsidRPr="008C6429">
              <w:rPr>
                <w:rFonts w:ascii="標楷體" w:hAnsi="標楷體" w:cs="新細明體"/>
                <w:color w:val="000000" w:themeColor="text1"/>
                <w:kern w:val="0"/>
                <w:sz w:val="28"/>
                <w:szCs w:val="24"/>
              </w:rPr>
              <w:t>2243</w:t>
            </w:r>
            <w:r w:rsidRPr="008C6429">
              <w:rPr>
                <w:rFonts w:ascii="標楷體" w:hAnsi="標楷體" w:cs="新細明體" w:hint="eastAsia"/>
                <w:color w:val="000000" w:themeColor="text1"/>
                <w:kern w:val="0"/>
                <w:sz w:val="28"/>
                <w:szCs w:val="24"/>
              </w:rPr>
              <w:t>、</w:t>
            </w:r>
            <w:r w:rsidRPr="008C6429">
              <w:rPr>
                <w:rFonts w:ascii="標楷體" w:hAnsi="標楷體" w:cs="新細明體"/>
                <w:color w:val="000000" w:themeColor="text1"/>
                <w:kern w:val="0"/>
                <w:sz w:val="28"/>
                <w:szCs w:val="24"/>
              </w:rPr>
              <w:t>2244</w:t>
            </w:r>
            <w:r w:rsidRPr="008C6429">
              <w:rPr>
                <w:rFonts w:ascii="標楷體" w:hAnsi="標楷體" w:cs="新細明體" w:hint="eastAsia"/>
                <w:color w:val="000000" w:themeColor="text1"/>
                <w:kern w:val="0"/>
                <w:sz w:val="28"/>
                <w:szCs w:val="24"/>
              </w:rPr>
              <w:t>、</w:t>
            </w:r>
            <w:r w:rsidRPr="008C6429">
              <w:rPr>
                <w:rFonts w:ascii="標楷體" w:hAnsi="標楷體" w:cs="新細明體"/>
                <w:color w:val="000000" w:themeColor="text1"/>
                <w:kern w:val="0"/>
                <w:sz w:val="28"/>
                <w:szCs w:val="24"/>
              </w:rPr>
              <w:t>2245</w:t>
            </w:r>
            <w:r w:rsidRPr="008C6429">
              <w:rPr>
                <w:rFonts w:ascii="標楷體" w:hAnsi="標楷體" w:cs="新細明體" w:hint="eastAsia"/>
                <w:color w:val="000000" w:themeColor="text1"/>
                <w:kern w:val="0"/>
                <w:sz w:val="28"/>
                <w:szCs w:val="24"/>
              </w:rPr>
              <w:t>、</w:t>
            </w:r>
            <w:r w:rsidRPr="008C6429">
              <w:rPr>
                <w:rFonts w:ascii="標楷體" w:hAnsi="標楷體" w:cs="新細明體"/>
                <w:color w:val="000000" w:themeColor="text1"/>
                <w:kern w:val="0"/>
                <w:sz w:val="28"/>
                <w:szCs w:val="24"/>
              </w:rPr>
              <w:t>2246</w:t>
            </w:r>
            <w:r w:rsidRPr="008C6429">
              <w:rPr>
                <w:rFonts w:ascii="標楷體" w:hAnsi="標楷體" w:cs="新細明體" w:hint="eastAsia"/>
                <w:color w:val="000000" w:themeColor="text1"/>
                <w:kern w:val="0"/>
                <w:sz w:val="28"/>
                <w:szCs w:val="24"/>
              </w:rPr>
              <w:t>、</w:t>
            </w:r>
            <w:r w:rsidRPr="008C6429">
              <w:rPr>
                <w:rFonts w:ascii="標楷體" w:hAnsi="標楷體" w:cs="新細明體"/>
                <w:color w:val="000000" w:themeColor="text1"/>
                <w:kern w:val="0"/>
                <w:sz w:val="28"/>
                <w:szCs w:val="24"/>
              </w:rPr>
              <w:t>2247</w:t>
            </w:r>
            <w:r w:rsidRPr="008C6429">
              <w:rPr>
                <w:rFonts w:ascii="標楷體" w:hAnsi="標楷體" w:cs="新細明體" w:hint="eastAsia"/>
                <w:color w:val="000000" w:themeColor="text1"/>
                <w:kern w:val="0"/>
                <w:sz w:val="28"/>
                <w:szCs w:val="24"/>
              </w:rPr>
              <w:t>、</w:t>
            </w:r>
            <w:r w:rsidRPr="008C6429">
              <w:rPr>
                <w:rFonts w:ascii="標楷體" w:hAnsi="標楷體" w:cs="新細明體"/>
                <w:color w:val="000000" w:themeColor="text1"/>
                <w:kern w:val="0"/>
                <w:sz w:val="28"/>
                <w:szCs w:val="24"/>
              </w:rPr>
              <w:t>2247-1</w:t>
            </w:r>
            <w:r w:rsidRPr="008C6429">
              <w:rPr>
                <w:rFonts w:ascii="標楷體" w:hAnsi="標楷體" w:cs="新細明體" w:hint="eastAsia"/>
                <w:color w:val="000000" w:themeColor="text1"/>
                <w:kern w:val="0"/>
                <w:sz w:val="28"/>
                <w:szCs w:val="24"/>
              </w:rPr>
              <w:t>、</w:t>
            </w:r>
            <w:r w:rsidRPr="008C6429">
              <w:rPr>
                <w:rFonts w:ascii="標楷體" w:hAnsi="標楷體" w:cs="新細明體"/>
                <w:color w:val="000000" w:themeColor="text1"/>
                <w:kern w:val="0"/>
                <w:sz w:val="28"/>
                <w:szCs w:val="24"/>
              </w:rPr>
              <w:t>2248</w:t>
            </w:r>
            <w:r w:rsidRPr="008C6429">
              <w:rPr>
                <w:rFonts w:ascii="標楷體" w:hAnsi="標楷體" w:cs="新細明體" w:hint="eastAsia"/>
                <w:color w:val="000000" w:themeColor="text1"/>
                <w:kern w:val="0"/>
                <w:sz w:val="28"/>
                <w:szCs w:val="24"/>
              </w:rPr>
              <w:t>、</w:t>
            </w:r>
            <w:r w:rsidRPr="008C6429">
              <w:rPr>
                <w:rFonts w:ascii="標楷體" w:hAnsi="標楷體" w:cs="新細明體"/>
                <w:color w:val="000000" w:themeColor="text1"/>
                <w:kern w:val="0"/>
                <w:sz w:val="28"/>
                <w:szCs w:val="24"/>
              </w:rPr>
              <w:t>2248-1</w:t>
            </w:r>
            <w:r w:rsidRPr="008C6429">
              <w:rPr>
                <w:rFonts w:ascii="標楷體" w:hAnsi="標楷體" w:cs="新細明體" w:hint="eastAsia"/>
                <w:color w:val="000000" w:themeColor="text1"/>
                <w:kern w:val="0"/>
                <w:sz w:val="28"/>
                <w:szCs w:val="24"/>
              </w:rPr>
              <w:t>、</w:t>
            </w:r>
            <w:r w:rsidRPr="008C6429">
              <w:rPr>
                <w:rFonts w:ascii="標楷體" w:hAnsi="標楷體" w:cs="新細明體"/>
                <w:color w:val="000000" w:themeColor="text1"/>
                <w:kern w:val="0"/>
                <w:sz w:val="28"/>
                <w:szCs w:val="24"/>
              </w:rPr>
              <w:t>2248-2</w:t>
            </w:r>
            <w:r w:rsidRPr="008C6429">
              <w:rPr>
                <w:rFonts w:ascii="標楷體" w:hAnsi="標楷體" w:cs="新細明體" w:hint="eastAsia"/>
                <w:color w:val="000000" w:themeColor="text1"/>
                <w:kern w:val="0"/>
                <w:sz w:val="28"/>
                <w:szCs w:val="24"/>
              </w:rPr>
              <w:t>、</w:t>
            </w:r>
            <w:r w:rsidRPr="008C6429">
              <w:rPr>
                <w:rFonts w:ascii="標楷體" w:hAnsi="標楷體" w:cs="新細明體"/>
                <w:color w:val="000000" w:themeColor="text1"/>
                <w:kern w:val="0"/>
                <w:sz w:val="28"/>
                <w:szCs w:val="24"/>
              </w:rPr>
              <w:t>2387</w:t>
            </w:r>
            <w:r w:rsidRPr="008C6429">
              <w:rPr>
                <w:rFonts w:ascii="標楷體" w:hAnsi="標楷體" w:cs="新細明體" w:hint="eastAsia"/>
                <w:color w:val="000000" w:themeColor="text1"/>
                <w:kern w:val="0"/>
                <w:sz w:val="28"/>
                <w:szCs w:val="24"/>
              </w:rPr>
              <w:t>、</w:t>
            </w:r>
            <w:r w:rsidRPr="008C6429">
              <w:rPr>
                <w:rFonts w:ascii="標楷體" w:hAnsi="標楷體" w:cs="新細明體"/>
                <w:color w:val="000000" w:themeColor="text1"/>
                <w:kern w:val="0"/>
                <w:sz w:val="28"/>
                <w:szCs w:val="24"/>
              </w:rPr>
              <w:t>2287-2</w:t>
            </w:r>
            <w:r w:rsidRPr="008C6429">
              <w:rPr>
                <w:rFonts w:ascii="標楷體" w:hAnsi="標楷體" w:cs="新細明體" w:hint="eastAsia"/>
                <w:color w:val="000000" w:themeColor="text1"/>
                <w:kern w:val="0"/>
                <w:sz w:val="28"/>
                <w:szCs w:val="24"/>
              </w:rPr>
              <w:t>、</w:t>
            </w:r>
            <w:r w:rsidRPr="008C6429">
              <w:rPr>
                <w:rFonts w:ascii="標楷體" w:hAnsi="標楷體" w:cs="新細明體"/>
                <w:color w:val="000000" w:themeColor="text1"/>
                <w:kern w:val="0"/>
                <w:sz w:val="28"/>
                <w:szCs w:val="24"/>
              </w:rPr>
              <w:t>2388</w:t>
            </w:r>
            <w:r w:rsidRPr="008C6429">
              <w:rPr>
                <w:rFonts w:ascii="標楷體" w:hAnsi="標楷體" w:cs="新細明體" w:hint="eastAsia"/>
                <w:color w:val="000000" w:themeColor="text1"/>
                <w:kern w:val="0"/>
                <w:sz w:val="28"/>
                <w:szCs w:val="24"/>
              </w:rPr>
              <w:t>、</w:t>
            </w:r>
            <w:r w:rsidRPr="008C6429">
              <w:rPr>
                <w:rFonts w:ascii="標楷體" w:hAnsi="標楷體" w:cs="新細明體"/>
                <w:color w:val="000000" w:themeColor="text1"/>
                <w:kern w:val="0"/>
                <w:sz w:val="28"/>
                <w:szCs w:val="24"/>
              </w:rPr>
              <w:t>2389</w:t>
            </w:r>
            <w:r w:rsidRPr="008C6429">
              <w:rPr>
                <w:rFonts w:ascii="標楷體" w:hAnsi="標楷體" w:cs="新細明體" w:hint="eastAsia"/>
                <w:color w:val="000000" w:themeColor="text1"/>
                <w:kern w:val="0"/>
                <w:sz w:val="28"/>
                <w:szCs w:val="24"/>
              </w:rPr>
              <w:t>、</w:t>
            </w:r>
            <w:r w:rsidRPr="008C6429">
              <w:rPr>
                <w:rFonts w:ascii="標楷體" w:hAnsi="標楷體" w:cs="新細明體"/>
                <w:color w:val="000000" w:themeColor="text1"/>
                <w:kern w:val="0"/>
                <w:sz w:val="28"/>
                <w:szCs w:val="24"/>
              </w:rPr>
              <w:t>2390</w:t>
            </w:r>
            <w:r w:rsidRPr="008C6429">
              <w:rPr>
                <w:rFonts w:ascii="標楷體" w:hAnsi="標楷體" w:cs="新細明體" w:hint="eastAsia"/>
                <w:color w:val="000000" w:themeColor="text1"/>
                <w:kern w:val="0"/>
                <w:sz w:val="28"/>
                <w:szCs w:val="24"/>
              </w:rPr>
              <w:t>、</w:t>
            </w:r>
            <w:r w:rsidRPr="008C6429">
              <w:rPr>
                <w:rFonts w:ascii="標楷體" w:hAnsi="標楷體" w:cs="新細明體"/>
                <w:color w:val="000000" w:themeColor="text1"/>
                <w:kern w:val="0"/>
                <w:sz w:val="28"/>
                <w:szCs w:val="24"/>
              </w:rPr>
              <w:t>2391</w:t>
            </w:r>
            <w:r w:rsidRPr="008C6429">
              <w:rPr>
                <w:rFonts w:ascii="標楷體" w:hAnsi="標楷體" w:cs="新細明體" w:hint="eastAsia"/>
                <w:color w:val="000000" w:themeColor="text1"/>
                <w:kern w:val="0"/>
                <w:sz w:val="28"/>
                <w:szCs w:val="24"/>
              </w:rPr>
              <w:t>、</w:t>
            </w:r>
            <w:r w:rsidRPr="008C6429">
              <w:rPr>
                <w:rFonts w:ascii="標楷體" w:hAnsi="標楷體" w:cs="新細明體"/>
                <w:color w:val="000000" w:themeColor="text1"/>
                <w:kern w:val="0"/>
                <w:sz w:val="28"/>
                <w:szCs w:val="24"/>
              </w:rPr>
              <w:t>2392</w:t>
            </w:r>
            <w:r w:rsidRPr="008C6429">
              <w:rPr>
                <w:rFonts w:ascii="標楷體" w:hAnsi="標楷體" w:cs="新細明體" w:hint="eastAsia"/>
                <w:color w:val="000000" w:themeColor="text1"/>
                <w:kern w:val="0"/>
                <w:sz w:val="28"/>
                <w:szCs w:val="24"/>
              </w:rPr>
              <w:t>、</w:t>
            </w:r>
            <w:r w:rsidRPr="008C6429">
              <w:rPr>
                <w:rFonts w:ascii="標楷體" w:hAnsi="標楷體" w:cs="新細明體"/>
                <w:color w:val="000000" w:themeColor="text1"/>
                <w:kern w:val="0"/>
                <w:sz w:val="28"/>
                <w:szCs w:val="24"/>
              </w:rPr>
              <w:t>2397</w:t>
            </w:r>
            <w:r w:rsidRPr="008C6429">
              <w:rPr>
                <w:rFonts w:ascii="標楷體" w:hAnsi="標楷體" w:cs="新細明體" w:hint="eastAsia"/>
                <w:color w:val="000000" w:themeColor="text1"/>
                <w:kern w:val="0"/>
                <w:sz w:val="28"/>
                <w:szCs w:val="24"/>
              </w:rPr>
              <w:t>地號</w:t>
            </w:r>
          </w:p>
        </w:tc>
        <w:tc>
          <w:tcPr>
            <w:tcW w:w="1843" w:type="dxa"/>
          </w:tcPr>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color w:val="000000" w:themeColor="text1"/>
                <w:kern w:val="0"/>
                <w:sz w:val="28"/>
                <w:szCs w:val="24"/>
              </w:rPr>
              <w:t>194672</w:t>
            </w:r>
          </w:p>
        </w:tc>
        <w:tc>
          <w:tcPr>
            <w:tcW w:w="2126" w:type="dxa"/>
          </w:tcPr>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color w:val="000000" w:themeColor="text1"/>
                <w:kern w:val="0"/>
                <w:sz w:val="28"/>
                <w:szCs w:val="24"/>
              </w:rPr>
              <w:t>7</w:t>
            </w:r>
            <w:r w:rsidRPr="008C6429">
              <w:rPr>
                <w:rFonts w:ascii="標楷體" w:hAnsi="標楷體" w:cs="新細明體" w:hint="eastAsia"/>
                <w:color w:val="000000" w:themeColor="text1"/>
                <w:kern w:val="0"/>
                <w:sz w:val="28"/>
                <w:szCs w:val="24"/>
              </w:rPr>
              <w:t>93</w:t>
            </w:r>
            <w:r w:rsidRPr="008C6429">
              <w:rPr>
                <w:rFonts w:ascii="標楷體" w:hAnsi="標楷體" w:cs="新細明體"/>
                <w:color w:val="000000" w:themeColor="text1"/>
                <w:kern w:val="0"/>
                <w:sz w:val="28"/>
                <w:szCs w:val="24"/>
              </w:rPr>
              <w:t>,</w:t>
            </w:r>
            <w:r w:rsidRPr="008C6429">
              <w:rPr>
                <w:rFonts w:ascii="標楷體" w:hAnsi="標楷體" w:cs="新細明體" w:hint="eastAsia"/>
                <w:color w:val="000000" w:themeColor="text1"/>
                <w:kern w:val="0"/>
                <w:sz w:val="28"/>
                <w:szCs w:val="24"/>
              </w:rPr>
              <w:t>890</w:t>
            </w:r>
            <w:r w:rsidRPr="008C6429">
              <w:rPr>
                <w:rFonts w:ascii="標楷體" w:hAnsi="標楷體" w:cs="新細明體"/>
                <w:color w:val="000000" w:themeColor="text1"/>
                <w:kern w:val="0"/>
                <w:sz w:val="28"/>
                <w:szCs w:val="24"/>
              </w:rPr>
              <w:t>,</w:t>
            </w:r>
            <w:r w:rsidRPr="008C6429">
              <w:rPr>
                <w:rFonts w:ascii="標楷體" w:hAnsi="標楷體" w:cs="新細明體" w:hint="eastAsia"/>
                <w:color w:val="000000" w:themeColor="text1"/>
                <w:kern w:val="0"/>
                <w:sz w:val="28"/>
                <w:szCs w:val="24"/>
              </w:rPr>
              <w:t>000</w:t>
            </w:r>
          </w:p>
        </w:tc>
        <w:tc>
          <w:tcPr>
            <w:tcW w:w="1560" w:type="dxa"/>
          </w:tcPr>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color w:val="000000" w:themeColor="text1"/>
                <w:kern w:val="0"/>
                <w:sz w:val="28"/>
                <w:szCs w:val="24"/>
              </w:rPr>
              <w:t>102/12/13</w:t>
            </w:r>
          </w:p>
        </w:tc>
        <w:tc>
          <w:tcPr>
            <w:tcW w:w="3170" w:type="dxa"/>
          </w:tcPr>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p>
        </w:tc>
      </w:tr>
      <w:tr w:rsidR="00A6103A" w:rsidRPr="008C6429" w:rsidTr="00A6103A">
        <w:trPr>
          <w:trHeight w:val="20"/>
        </w:trPr>
        <w:tc>
          <w:tcPr>
            <w:tcW w:w="611" w:type="dxa"/>
            <w:vMerge w:val="restart"/>
          </w:tcPr>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color w:val="000000" w:themeColor="text1"/>
                <w:kern w:val="0"/>
                <w:sz w:val="28"/>
                <w:szCs w:val="24"/>
              </w:rPr>
              <w:t>2</w:t>
            </w:r>
          </w:p>
        </w:tc>
        <w:tc>
          <w:tcPr>
            <w:tcW w:w="1370" w:type="dxa"/>
            <w:vMerge w:val="restart"/>
          </w:tcPr>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尚順廣場</w:t>
            </w:r>
            <w:r w:rsidRPr="008C6429">
              <w:rPr>
                <w:rFonts w:ascii="標楷體" w:hAnsi="標楷體" w:cs="新細明體"/>
                <w:color w:val="000000" w:themeColor="text1"/>
                <w:kern w:val="0"/>
                <w:sz w:val="28"/>
                <w:szCs w:val="24"/>
              </w:rPr>
              <w:t>-</w:t>
            </w:r>
            <w:r w:rsidRPr="008C6429">
              <w:rPr>
                <w:rFonts w:ascii="標楷體" w:hAnsi="標楷體" w:cs="新細明體" w:hint="eastAsia"/>
                <w:color w:val="000000" w:themeColor="text1"/>
                <w:kern w:val="0"/>
                <w:sz w:val="28"/>
                <w:szCs w:val="24"/>
              </w:rPr>
              <w:t>商業區</w:t>
            </w:r>
          </w:p>
        </w:tc>
        <w:tc>
          <w:tcPr>
            <w:tcW w:w="3719" w:type="dxa"/>
          </w:tcPr>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頭份鎮田寮段二小段</w:t>
            </w:r>
            <w:r w:rsidRPr="008C6429">
              <w:rPr>
                <w:rFonts w:ascii="標楷體" w:hAnsi="標楷體" w:cs="新細明體"/>
                <w:color w:val="000000" w:themeColor="text1"/>
                <w:kern w:val="0"/>
                <w:sz w:val="28"/>
                <w:szCs w:val="24"/>
              </w:rPr>
              <w:t>84-5</w:t>
            </w:r>
            <w:r w:rsidRPr="008C6429">
              <w:rPr>
                <w:rFonts w:ascii="標楷體" w:hAnsi="標楷體" w:cs="新細明體" w:hint="eastAsia"/>
                <w:color w:val="000000" w:themeColor="text1"/>
                <w:kern w:val="0"/>
                <w:sz w:val="28"/>
                <w:szCs w:val="24"/>
              </w:rPr>
              <w:t>地號</w:t>
            </w:r>
          </w:p>
        </w:tc>
        <w:tc>
          <w:tcPr>
            <w:tcW w:w="1843" w:type="dxa"/>
          </w:tcPr>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color w:val="000000" w:themeColor="text1"/>
                <w:kern w:val="0"/>
                <w:sz w:val="28"/>
                <w:szCs w:val="24"/>
              </w:rPr>
              <w:t>3712</w:t>
            </w:r>
          </w:p>
        </w:tc>
        <w:tc>
          <w:tcPr>
            <w:tcW w:w="2126" w:type="dxa"/>
          </w:tcPr>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color w:val="000000" w:themeColor="text1"/>
                <w:kern w:val="0"/>
                <w:sz w:val="28"/>
                <w:szCs w:val="24"/>
              </w:rPr>
              <w:t>393,500,000</w:t>
            </w:r>
          </w:p>
        </w:tc>
        <w:tc>
          <w:tcPr>
            <w:tcW w:w="1560" w:type="dxa"/>
          </w:tcPr>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color w:val="000000" w:themeColor="text1"/>
                <w:kern w:val="0"/>
                <w:sz w:val="28"/>
                <w:szCs w:val="24"/>
              </w:rPr>
              <w:t>102/4/17</w:t>
            </w:r>
          </w:p>
        </w:tc>
        <w:tc>
          <w:tcPr>
            <w:tcW w:w="3170" w:type="dxa"/>
          </w:tcPr>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p>
        </w:tc>
      </w:tr>
      <w:tr w:rsidR="00A6103A" w:rsidRPr="008C6429" w:rsidTr="00A6103A">
        <w:trPr>
          <w:trHeight w:val="20"/>
        </w:trPr>
        <w:tc>
          <w:tcPr>
            <w:tcW w:w="611" w:type="dxa"/>
            <w:vMerge/>
          </w:tcPr>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p>
        </w:tc>
        <w:tc>
          <w:tcPr>
            <w:tcW w:w="1370" w:type="dxa"/>
            <w:vMerge/>
          </w:tcPr>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p>
        </w:tc>
        <w:tc>
          <w:tcPr>
            <w:tcW w:w="3719" w:type="dxa"/>
          </w:tcPr>
          <w:p w:rsidR="00622CC8" w:rsidRPr="008C6429" w:rsidRDefault="00622CC8" w:rsidP="007F48CA">
            <w:pPr>
              <w:autoSpaceDE w:val="0"/>
              <w:autoSpaceDN w:val="0"/>
              <w:adjustRightInd w:val="0"/>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頭份鎮田寮段二小段</w:t>
            </w:r>
            <w:r w:rsidRPr="008C6429">
              <w:rPr>
                <w:rFonts w:ascii="標楷體" w:hAnsi="標楷體" w:cs="新細明體"/>
                <w:color w:val="000000" w:themeColor="text1"/>
                <w:kern w:val="0"/>
                <w:sz w:val="28"/>
                <w:szCs w:val="24"/>
              </w:rPr>
              <w:t>145-15</w:t>
            </w:r>
            <w:r w:rsidRPr="008C6429">
              <w:rPr>
                <w:rFonts w:ascii="標楷體" w:hAnsi="標楷體" w:cs="新細明體" w:hint="eastAsia"/>
                <w:color w:val="000000" w:themeColor="text1"/>
                <w:kern w:val="0"/>
                <w:sz w:val="28"/>
                <w:szCs w:val="24"/>
              </w:rPr>
              <w:t>地號</w:t>
            </w:r>
          </w:p>
        </w:tc>
        <w:tc>
          <w:tcPr>
            <w:tcW w:w="1843" w:type="dxa"/>
          </w:tcPr>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color w:val="000000" w:themeColor="text1"/>
                <w:kern w:val="0"/>
                <w:sz w:val="28"/>
                <w:szCs w:val="24"/>
              </w:rPr>
              <w:t>9193</w:t>
            </w:r>
          </w:p>
        </w:tc>
        <w:tc>
          <w:tcPr>
            <w:tcW w:w="2126" w:type="dxa"/>
          </w:tcPr>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color w:val="000000" w:themeColor="text1"/>
                <w:kern w:val="0"/>
                <w:sz w:val="28"/>
                <w:szCs w:val="24"/>
              </w:rPr>
              <w:t>500,560,000</w:t>
            </w:r>
          </w:p>
        </w:tc>
        <w:tc>
          <w:tcPr>
            <w:tcW w:w="1560" w:type="dxa"/>
          </w:tcPr>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color w:val="000000" w:themeColor="text1"/>
                <w:kern w:val="0"/>
                <w:sz w:val="28"/>
                <w:szCs w:val="24"/>
              </w:rPr>
              <w:t>103/11/25</w:t>
            </w:r>
          </w:p>
        </w:tc>
        <w:tc>
          <w:tcPr>
            <w:tcW w:w="3170" w:type="dxa"/>
          </w:tcPr>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103/12/3償還合庫苗栗30,000,000元</w:t>
            </w:r>
          </w:p>
        </w:tc>
      </w:tr>
      <w:tr w:rsidR="00A6103A" w:rsidRPr="008C6429" w:rsidTr="00A6103A">
        <w:trPr>
          <w:trHeight w:val="20"/>
        </w:trPr>
        <w:tc>
          <w:tcPr>
            <w:tcW w:w="611" w:type="dxa"/>
            <w:vMerge w:val="restart"/>
          </w:tcPr>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color w:val="000000" w:themeColor="text1"/>
                <w:kern w:val="0"/>
                <w:sz w:val="28"/>
                <w:szCs w:val="24"/>
              </w:rPr>
              <w:t>3</w:t>
            </w:r>
          </w:p>
        </w:tc>
        <w:tc>
          <w:tcPr>
            <w:tcW w:w="1370" w:type="dxa"/>
            <w:vMerge w:val="restart"/>
          </w:tcPr>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竹南竹科區段徵收領回地</w:t>
            </w:r>
          </w:p>
        </w:tc>
        <w:tc>
          <w:tcPr>
            <w:tcW w:w="3719" w:type="dxa"/>
          </w:tcPr>
          <w:p w:rsidR="00622CC8" w:rsidRPr="008C6429" w:rsidRDefault="00622CC8" w:rsidP="007F48CA">
            <w:pPr>
              <w:autoSpaceDE w:val="0"/>
              <w:autoSpaceDN w:val="0"/>
              <w:adjustRightInd w:val="0"/>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竹南鎮大同段</w:t>
            </w:r>
            <w:r w:rsidRPr="008C6429">
              <w:rPr>
                <w:rFonts w:ascii="標楷體" w:hAnsi="標楷體" w:cs="新細明體"/>
                <w:color w:val="000000" w:themeColor="text1"/>
                <w:kern w:val="0"/>
                <w:sz w:val="28"/>
                <w:szCs w:val="24"/>
              </w:rPr>
              <w:t>868</w:t>
            </w:r>
            <w:r w:rsidRPr="008C6429">
              <w:rPr>
                <w:rFonts w:ascii="標楷體" w:hAnsi="標楷體" w:cs="新細明體" w:hint="eastAsia"/>
                <w:color w:val="000000" w:themeColor="text1"/>
                <w:kern w:val="0"/>
                <w:sz w:val="28"/>
                <w:szCs w:val="24"/>
              </w:rPr>
              <w:t>地號</w:t>
            </w:r>
          </w:p>
        </w:tc>
        <w:tc>
          <w:tcPr>
            <w:tcW w:w="1843" w:type="dxa"/>
          </w:tcPr>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color w:val="000000" w:themeColor="text1"/>
                <w:kern w:val="0"/>
                <w:sz w:val="28"/>
                <w:szCs w:val="24"/>
              </w:rPr>
              <w:t>2669.45</w:t>
            </w:r>
          </w:p>
        </w:tc>
        <w:tc>
          <w:tcPr>
            <w:tcW w:w="2126" w:type="dxa"/>
          </w:tcPr>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color w:val="000000" w:themeColor="text1"/>
                <w:kern w:val="0"/>
                <w:sz w:val="28"/>
                <w:szCs w:val="24"/>
              </w:rPr>
              <w:t>108,999,999</w:t>
            </w:r>
          </w:p>
        </w:tc>
        <w:tc>
          <w:tcPr>
            <w:tcW w:w="1560" w:type="dxa"/>
          </w:tcPr>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color w:val="000000" w:themeColor="text1"/>
                <w:kern w:val="0"/>
                <w:sz w:val="28"/>
                <w:szCs w:val="24"/>
              </w:rPr>
              <w:t>103/1/16</w:t>
            </w:r>
          </w:p>
        </w:tc>
        <w:tc>
          <w:tcPr>
            <w:tcW w:w="3170" w:type="dxa"/>
          </w:tcPr>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p>
        </w:tc>
      </w:tr>
      <w:tr w:rsidR="00A6103A" w:rsidRPr="008C6429" w:rsidTr="00A6103A">
        <w:trPr>
          <w:trHeight w:val="20"/>
        </w:trPr>
        <w:tc>
          <w:tcPr>
            <w:tcW w:w="611" w:type="dxa"/>
            <w:vMerge/>
          </w:tcPr>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p>
        </w:tc>
        <w:tc>
          <w:tcPr>
            <w:tcW w:w="1370" w:type="dxa"/>
            <w:vMerge/>
          </w:tcPr>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p>
        </w:tc>
        <w:tc>
          <w:tcPr>
            <w:tcW w:w="3719" w:type="dxa"/>
          </w:tcPr>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竹南鎮大同段</w:t>
            </w:r>
            <w:r w:rsidRPr="008C6429">
              <w:rPr>
                <w:rFonts w:ascii="標楷體" w:hAnsi="標楷體" w:cs="新細明體"/>
                <w:color w:val="000000" w:themeColor="text1"/>
                <w:kern w:val="0"/>
                <w:sz w:val="28"/>
                <w:szCs w:val="24"/>
              </w:rPr>
              <w:t>893</w:t>
            </w:r>
            <w:r w:rsidRPr="008C6429">
              <w:rPr>
                <w:rFonts w:ascii="標楷體" w:hAnsi="標楷體" w:cs="新細明體" w:hint="eastAsia"/>
                <w:color w:val="000000" w:themeColor="text1"/>
                <w:kern w:val="0"/>
                <w:sz w:val="28"/>
                <w:szCs w:val="24"/>
              </w:rPr>
              <w:t>地號</w:t>
            </w:r>
          </w:p>
        </w:tc>
        <w:tc>
          <w:tcPr>
            <w:tcW w:w="1843" w:type="dxa"/>
          </w:tcPr>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color w:val="000000" w:themeColor="text1"/>
                <w:kern w:val="0"/>
                <w:sz w:val="28"/>
                <w:szCs w:val="24"/>
              </w:rPr>
              <w:t>4701.52</w:t>
            </w:r>
          </w:p>
        </w:tc>
        <w:tc>
          <w:tcPr>
            <w:tcW w:w="2126" w:type="dxa"/>
          </w:tcPr>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color w:val="000000" w:themeColor="text1"/>
                <w:kern w:val="0"/>
                <w:sz w:val="28"/>
                <w:szCs w:val="24"/>
              </w:rPr>
              <w:t>216,190,000</w:t>
            </w:r>
          </w:p>
        </w:tc>
        <w:tc>
          <w:tcPr>
            <w:tcW w:w="1560" w:type="dxa"/>
          </w:tcPr>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color w:val="000000" w:themeColor="text1"/>
                <w:kern w:val="0"/>
                <w:sz w:val="28"/>
                <w:szCs w:val="24"/>
              </w:rPr>
              <w:t>102/12/13</w:t>
            </w:r>
          </w:p>
        </w:tc>
        <w:tc>
          <w:tcPr>
            <w:tcW w:w="3170" w:type="dxa"/>
          </w:tcPr>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p>
        </w:tc>
      </w:tr>
      <w:tr w:rsidR="00A6103A" w:rsidRPr="008C6429" w:rsidTr="00A6103A">
        <w:trPr>
          <w:trHeight w:val="20"/>
        </w:trPr>
        <w:tc>
          <w:tcPr>
            <w:tcW w:w="611" w:type="dxa"/>
          </w:tcPr>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color w:val="000000" w:themeColor="text1"/>
                <w:kern w:val="0"/>
                <w:sz w:val="28"/>
                <w:szCs w:val="24"/>
              </w:rPr>
              <w:t>4</w:t>
            </w:r>
          </w:p>
        </w:tc>
        <w:tc>
          <w:tcPr>
            <w:tcW w:w="1370" w:type="dxa"/>
          </w:tcPr>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hint="eastAsia"/>
                <w:color w:val="000000" w:themeColor="text1"/>
                <w:sz w:val="28"/>
                <w:szCs w:val="24"/>
              </w:rPr>
              <w:t>頭份(文中四)市地重劃</w:t>
            </w:r>
          </w:p>
        </w:tc>
        <w:tc>
          <w:tcPr>
            <w:tcW w:w="3719" w:type="dxa"/>
          </w:tcPr>
          <w:p w:rsidR="00622CC8" w:rsidRPr="008C6429" w:rsidRDefault="00622CC8" w:rsidP="007F48CA">
            <w:pPr>
              <w:autoSpaceDE w:val="0"/>
              <w:autoSpaceDN w:val="0"/>
              <w:adjustRightInd w:val="0"/>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頭份鎮民生段</w:t>
            </w:r>
            <w:r w:rsidRPr="008C6429">
              <w:rPr>
                <w:rFonts w:ascii="標楷體" w:hAnsi="標楷體" w:cs="新細明體"/>
                <w:color w:val="000000" w:themeColor="text1"/>
                <w:kern w:val="0"/>
                <w:sz w:val="28"/>
                <w:szCs w:val="24"/>
              </w:rPr>
              <w:t>2</w:t>
            </w:r>
            <w:r w:rsidRPr="008C6429">
              <w:rPr>
                <w:rFonts w:ascii="標楷體" w:hAnsi="標楷體" w:cs="新細明體" w:hint="eastAsia"/>
                <w:color w:val="000000" w:themeColor="text1"/>
                <w:kern w:val="0"/>
                <w:sz w:val="28"/>
                <w:szCs w:val="24"/>
              </w:rPr>
              <w:t>、</w:t>
            </w:r>
            <w:r w:rsidRPr="008C6429">
              <w:rPr>
                <w:rFonts w:ascii="標楷體" w:hAnsi="標楷體" w:cs="新細明體"/>
                <w:color w:val="000000" w:themeColor="text1"/>
                <w:kern w:val="0"/>
                <w:sz w:val="28"/>
                <w:szCs w:val="24"/>
              </w:rPr>
              <w:t>3</w:t>
            </w:r>
            <w:r w:rsidRPr="008C6429">
              <w:rPr>
                <w:rFonts w:ascii="標楷體" w:hAnsi="標楷體" w:cs="新細明體" w:hint="eastAsia"/>
                <w:color w:val="000000" w:themeColor="text1"/>
                <w:kern w:val="0"/>
                <w:sz w:val="28"/>
                <w:szCs w:val="24"/>
              </w:rPr>
              <w:t>地號</w:t>
            </w:r>
          </w:p>
        </w:tc>
        <w:tc>
          <w:tcPr>
            <w:tcW w:w="1843" w:type="dxa"/>
          </w:tcPr>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color w:val="000000" w:themeColor="text1"/>
                <w:kern w:val="0"/>
                <w:sz w:val="28"/>
                <w:szCs w:val="24"/>
              </w:rPr>
              <w:t>14517.39</w:t>
            </w:r>
          </w:p>
        </w:tc>
        <w:tc>
          <w:tcPr>
            <w:tcW w:w="2126" w:type="dxa"/>
          </w:tcPr>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color w:val="000000" w:themeColor="text1"/>
                <w:kern w:val="0"/>
                <w:sz w:val="28"/>
                <w:szCs w:val="24"/>
              </w:rPr>
              <w:t>318,022,227</w:t>
            </w:r>
          </w:p>
        </w:tc>
        <w:tc>
          <w:tcPr>
            <w:tcW w:w="1560" w:type="dxa"/>
          </w:tcPr>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color w:val="000000" w:themeColor="text1"/>
                <w:kern w:val="0"/>
                <w:sz w:val="28"/>
                <w:szCs w:val="24"/>
              </w:rPr>
              <w:t>103/8/28</w:t>
            </w:r>
          </w:p>
        </w:tc>
        <w:tc>
          <w:tcPr>
            <w:tcW w:w="3170" w:type="dxa"/>
          </w:tcPr>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p>
        </w:tc>
      </w:tr>
      <w:tr w:rsidR="00A6103A" w:rsidRPr="008C6429" w:rsidTr="00A6103A">
        <w:trPr>
          <w:trHeight w:val="20"/>
        </w:trPr>
        <w:tc>
          <w:tcPr>
            <w:tcW w:w="611" w:type="dxa"/>
          </w:tcPr>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5</w:t>
            </w:r>
          </w:p>
        </w:tc>
        <w:tc>
          <w:tcPr>
            <w:tcW w:w="1370" w:type="dxa"/>
          </w:tcPr>
          <w:p w:rsidR="00622CC8" w:rsidRPr="008C6429" w:rsidRDefault="00622CC8" w:rsidP="007F48CA">
            <w:pPr>
              <w:autoSpaceDE w:val="0"/>
              <w:autoSpaceDN w:val="0"/>
              <w:adjustRightInd w:val="0"/>
              <w:rPr>
                <w:rFonts w:ascii="標楷體" w:hAnsi="標楷體"/>
                <w:color w:val="000000" w:themeColor="text1"/>
                <w:sz w:val="28"/>
                <w:szCs w:val="24"/>
              </w:rPr>
            </w:pPr>
            <w:r w:rsidRPr="008C6429">
              <w:rPr>
                <w:rFonts w:ascii="標楷體" w:hAnsi="標楷體" w:hint="eastAsia"/>
                <w:color w:val="000000" w:themeColor="text1"/>
                <w:sz w:val="28"/>
                <w:szCs w:val="24"/>
              </w:rPr>
              <w:t>高鐵苗栗車站特定區(住宅區)</w:t>
            </w:r>
          </w:p>
        </w:tc>
        <w:tc>
          <w:tcPr>
            <w:tcW w:w="3719" w:type="dxa"/>
          </w:tcPr>
          <w:p w:rsidR="00622CC8" w:rsidRPr="008C6429" w:rsidRDefault="00622CC8" w:rsidP="007F48CA">
            <w:pP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後龍鎮龍頂段131地號</w:t>
            </w:r>
          </w:p>
          <w:p w:rsidR="00622CC8" w:rsidRPr="008C6429" w:rsidRDefault="00622CC8" w:rsidP="007F48CA">
            <w:pP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後龍鎮龍富段648地號</w:t>
            </w:r>
          </w:p>
          <w:p w:rsidR="00622CC8" w:rsidRPr="008C6429" w:rsidRDefault="00622CC8" w:rsidP="007F48CA">
            <w:pPr>
              <w:widowControl/>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後龍鎮龍椅段247地號</w:t>
            </w:r>
          </w:p>
          <w:p w:rsidR="00622CC8" w:rsidRPr="008C6429" w:rsidRDefault="00622CC8" w:rsidP="007F48CA">
            <w:pPr>
              <w:widowControl/>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後龍鎮龍椅段279地號</w:t>
            </w:r>
          </w:p>
          <w:p w:rsidR="00622CC8" w:rsidRPr="008C6429" w:rsidRDefault="00622CC8" w:rsidP="007F48CA">
            <w:pPr>
              <w:widowControl/>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後龍鎮龍椅段354地號</w:t>
            </w:r>
          </w:p>
          <w:p w:rsidR="00622CC8" w:rsidRPr="008C6429" w:rsidRDefault="00622CC8" w:rsidP="007F48CA">
            <w:pPr>
              <w:widowControl/>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後龍鎮龍椅段387地號</w:t>
            </w:r>
          </w:p>
          <w:p w:rsidR="00622CC8" w:rsidRPr="008C6429" w:rsidRDefault="00622CC8" w:rsidP="007F48CA">
            <w:pPr>
              <w:widowControl/>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後龍鎮龍椅段394地號</w:t>
            </w:r>
          </w:p>
          <w:p w:rsidR="00622CC8" w:rsidRPr="008C6429" w:rsidRDefault="00622CC8" w:rsidP="007F48CA">
            <w:pPr>
              <w:widowControl/>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後龍鎮龍頂段89地號</w:t>
            </w:r>
          </w:p>
          <w:p w:rsidR="00622CC8" w:rsidRPr="008C6429" w:rsidRDefault="00622CC8" w:rsidP="007F48CA">
            <w:pPr>
              <w:widowControl/>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後龍鎮龍頂段264地號</w:t>
            </w:r>
          </w:p>
          <w:p w:rsidR="00622CC8" w:rsidRPr="008C6429" w:rsidRDefault="00622CC8" w:rsidP="007F48CA">
            <w:pPr>
              <w:widowControl/>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後龍鎮龍富段546地號</w:t>
            </w:r>
          </w:p>
          <w:p w:rsidR="00622CC8" w:rsidRPr="008C6429" w:rsidRDefault="00622CC8" w:rsidP="007F48CA">
            <w:pPr>
              <w:widowControl/>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後龍鎮龍頂段148地號</w:t>
            </w:r>
          </w:p>
          <w:p w:rsidR="00622CC8" w:rsidRPr="008C6429" w:rsidRDefault="00622CC8" w:rsidP="007F48CA">
            <w:pPr>
              <w:widowControl/>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後龍鎮龍頂段216地號</w:t>
            </w:r>
          </w:p>
          <w:p w:rsidR="00622CC8" w:rsidRPr="008C6429" w:rsidRDefault="00622CC8" w:rsidP="007F48CA">
            <w:pPr>
              <w:widowControl/>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後龍鎮龍富段548地號</w:t>
            </w:r>
          </w:p>
          <w:p w:rsidR="00622CC8" w:rsidRPr="008C6429" w:rsidRDefault="00622CC8" w:rsidP="007F48CA">
            <w:pPr>
              <w:widowControl/>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後龍鎮龍富段553地號</w:t>
            </w:r>
          </w:p>
          <w:p w:rsidR="00622CC8" w:rsidRPr="008C6429" w:rsidRDefault="00622CC8" w:rsidP="007F48CA">
            <w:pP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lastRenderedPageBreak/>
              <w:t>後龍鎮龍富段637地號</w:t>
            </w:r>
          </w:p>
          <w:p w:rsidR="00622CC8" w:rsidRPr="008C6429" w:rsidRDefault="00622CC8" w:rsidP="007F48CA">
            <w:pPr>
              <w:widowControl/>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後龍鎮龍富段675地號</w:t>
            </w:r>
          </w:p>
          <w:p w:rsidR="00622CC8" w:rsidRPr="008C6429" w:rsidRDefault="00622CC8" w:rsidP="007F48CA">
            <w:pPr>
              <w:widowControl/>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後龍鎮龍椅段360地號</w:t>
            </w:r>
          </w:p>
          <w:p w:rsidR="00622CC8" w:rsidRPr="008C6429" w:rsidRDefault="00622CC8" w:rsidP="007F48CA">
            <w:pPr>
              <w:widowControl/>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後龍鎮龍椅段374地號</w:t>
            </w:r>
          </w:p>
          <w:p w:rsidR="00622CC8" w:rsidRPr="008C6429" w:rsidRDefault="00622CC8" w:rsidP="007F48CA">
            <w:pPr>
              <w:widowControl/>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後龍鎮龍椅段304地號</w:t>
            </w:r>
          </w:p>
          <w:p w:rsidR="00622CC8" w:rsidRPr="008C6429" w:rsidRDefault="00622CC8" w:rsidP="007F48CA">
            <w:pPr>
              <w:widowControl/>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後龍鎮龍富段559地號</w:t>
            </w:r>
          </w:p>
          <w:p w:rsidR="00622CC8" w:rsidRPr="008C6429" w:rsidRDefault="00622CC8" w:rsidP="007F48CA">
            <w:pPr>
              <w:widowControl/>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後龍鎮龍椅段240地號</w:t>
            </w:r>
          </w:p>
          <w:p w:rsidR="00622CC8" w:rsidRPr="008C6429" w:rsidRDefault="00622CC8" w:rsidP="007F48CA">
            <w:pPr>
              <w:rPr>
                <w:rFonts w:ascii="標楷體" w:hAnsi="標楷體" w:cs="新細明體"/>
                <w:color w:val="000000" w:themeColor="text1"/>
                <w:kern w:val="0"/>
                <w:sz w:val="28"/>
                <w:szCs w:val="24"/>
              </w:rPr>
            </w:pPr>
            <w:r w:rsidRPr="008C6429">
              <w:rPr>
                <w:rFonts w:ascii="標楷體" w:hAnsi="標楷體" w:cs="新細明體" w:hint="eastAsia"/>
                <w:bCs/>
                <w:color w:val="000000" w:themeColor="text1"/>
                <w:kern w:val="0"/>
                <w:sz w:val="28"/>
                <w:szCs w:val="24"/>
              </w:rPr>
              <w:t>後龍鎮龍椅段222-2</w:t>
            </w:r>
            <w:r w:rsidRPr="008C6429">
              <w:rPr>
                <w:rFonts w:ascii="標楷體" w:hAnsi="標楷體" w:cs="新細明體" w:hint="eastAsia"/>
                <w:color w:val="000000" w:themeColor="text1"/>
                <w:kern w:val="0"/>
                <w:sz w:val="28"/>
                <w:szCs w:val="24"/>
              </w:rPr>
              <w:t>地號</w:t>
            </w:r>
          </w:p>
        </w:tc>
        <w:tc>
          <w:tcPr>
            <w:tcW w:w="1843" w:type="dxa"/>
          </w:tcPr>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lastRenderedPageBreak/>
              <w:t>1109.77</w:t>
            </w:r>
          </w:p>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131.78</w:t>
            </w:r>
          </w:p>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518.16</w:t>
            </w:r>
          </w:p>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1334.97</w:t>
            </w:r>
          </w:p>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340.41</w:t>
            </w:r>
          </w:p>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6348.56</w:t>
            </w:r>
          </w:p>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493.04</w:t>
            </w:r>
          </w:p>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2347.31</w:t>
            </w:r>
          </w:p>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571.13</w:t>
            </w:r>
          </w:p>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144.5</w:t>
            </w:r>
          </w:p>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232.51</w:t>
            </w:r>
          </w:p>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357.25</w:t>
            </w:r>
          </w:p>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570.77</w:t>
            </w:r>
          </w:p>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1096.51</w:t>
            </w:r>
          </w:p>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lastRenderedPageBreak/>
              <w:t>678.74</w:t>
            </w:r>
          </w:p>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524.3</w:t>
            </w:r>
          </w:p>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328.75</w:t>
            </w:r>
          </w:p>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405.49</w:t>
            </w:r>
          </w:p>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580.52</w:t>
            </w:r>
          </w:p>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11502.86</w:t>
            </w:r>
          </w:p>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5140.19</w:t>
            </w:r>
          </w:p>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bCs/>
                <w:color w:val="000000" w:themeColor="text1"/>
                <w:kern w:val="0"/>
                <w:sz w:val="28"/>
                <w:szCs w:val="24"/>
              </w:rPr>
              <w:t>3234.9</w:t>
            </w:r>
          </w:p>
        </w:tc>
        <w:tc>
          <w:tcPr>
            <w:tcW w:w="2126" w:type="dxa"/>
          </w:tcPr>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lastRenderedPageBreak/>
              <w:t>31,100,000</w:t>
            </w:r>
          </w:p>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3,668,000</w:t>
            </w:r>
          </w:p>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15,752,868</w:t>
            </w:r>
          </w:p>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45,108,000</w:t>
            </w:r>
          </w:p>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9,542,598</w:t>
            </w:r>
          </w:p>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167,601,988</w:t>
            </w:r>
          </w:p>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12,115,015</w:t>
            </w:r>
          </w:p>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65,780,000</w:t>
            </w:r>
          </w:p>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16,308,888</w:t>
            </w:r>
          </w:p>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4,098,888</w:t>
            </w:r>
          </w:p>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6,516,399</w:t>
            </w:r>
          </w:p>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11,050,000</w:t>
            </w:r>
          </w:p>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16,329,730</w:t>
            </w:r>
          </w:p>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32,544,420</w:t>
            </w:r>
          </w:p>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lastRenderedPageBreak/>
              <w:t>20,145,005</w:t>
            </w:r>
          </w:p>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15,000,230</w:t>
            </w:r>
          </w:p>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9,380,500</w:t>
            </w:r>
          </w:p>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11,600,000</w:t>
            </w:r>
          </w:p>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24,247,856</w:t>
            </w:r>
          </w:p>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557,520,618</w:t>
            </w:r>
          </w:p>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233,971,168</w:t>
            </w:r>
          </w:p>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151,700,000</w:t>
            </w:r>
          </w:p>
        </w:tc>
        <w:tc>
          <w:tcPr>
            <w:tcW w:w="1560" w:type="dxa"/>
          </w:tcPr>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lastRenderedPageBreak/>
              <w:t>101/11/20</w:t>
            </w:r>
          </w:p>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101/11/20</w:t>
            </w:r>
          </w:p>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101/11/20</w:t>
            </w:r>
          </w:p>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101/11/20</w:t>
            </w:r>
          </w:p>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101/11/20</w:t>
            </w:r>
          </w:p>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101/11/20</w:t>
            </w:r>
          </w:p>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101/11/20</w:t>
            </w:r>
          </w:p>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101/12/26</w:t>
            </w:r>
          </w:p>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101/12/26</w:t>
            </w:r>
          </w:p>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101/12/26</w:t>
            </w:r>
          </w:p>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102/03/05</w:t>
            </w:r>
          </w:p>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102/03/05</w:t>
            </w:r>
          </w:p>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102/03/05</w:t>
            </w:r>
          </w:p>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102/03/05</w:t>
            </w:r>
          </w:p>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lastRenderedPageBreak/>
              <w:t>102/03/05</w:t>
            </w:r>
          </w:p>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102/03/05</w:t>
            </w:r>
          </w:p>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102/03/05</w:t>
            </w:r>
          </w:p>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102/03/05</w:t>
            </w:r>
          </w:p>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103/02/21</w:t>
            </w:r>
          </w:p>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103/07/16</w:t>
            </w:r>
          </w:p>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103/07/16</w:t>
            </w:r>
          </w:p>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103/08/25</w:t>
            </w:r>
          </w:p>
        </w:tc>
        <w:tc>
          <w:tcPr>
            <w:tcW w:w="3170" w:type="dxa"/>
          </w:tcPr>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p>
        </w:tc>
      </w:tr>
      <w:tr w:rsidR="00A6103A" w:rsidRPr="008C6429" w:rsidTr="00A6103A">
        <w:trPr>
          <w:trHeight w:val="20"/>
        </w:trPr>
        <w:tc>
          <w:tcPr>
            <w:tcW w:w="611" w:type="dxa"/>
          </w:tcPr>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6</w:t>
            </w:r>
          </w:p>
        </w:tc>
        <w:tc>
          <w:tcPr>
            <w:tcW w:w="1370" w:type="dxa"/>
          </w:tcPr>
          <w:p w:rsidR="00622CC8" w:rsidRPr="008C6429" w:rsidRDefault="00622CC8" w:rsidP="007F48CA">
            <w:pPr>
              <w:autoSpaceDE w:val="0"/>
              <w:autoSpaceDN w:val="0"/>
              <w:adjustRightInd w:val="0"/>
              <w:rPr>
                <w:rFonts w:ascii="標楷體" w:hAnsi="標楷體"/>
                <w:color w:val="000000" w:themeColor="text1"/>
                <w:sz w:val="28"/>
                <w:szCs w:val="24"/>
              </w:rPr>
            </w:pPr>
            <w:r w:rsidRPr="008C6429">
              <w:rPr>
                <w:rFonts w:ascii="標楷體" w:hAnsi="標楷體" w:hint="eastAsia"/>
                <w:color w:val="000000" w:themeColor="text1"/>
                <w:sz w:val="28"/>
                <w:szCs w:val="24"/>
              </w:rPr>
              <w:t>竹科竹南基地周邊地區區段徵收(住宅區、商業區)</w:t>
            </w:r>
          </w:p>
          <w:p w:rsidR="00622CC8" w:rsidRPr="008C6429" w:rsidRDefault="00622CC8" w:rsidP="007F48CA">
            <w:pPr>
              <w:autoSpaceDE w:val="0"/>
              <w:autoSpaceDN w:val="0"/>
              <w:adjustRightInd w:val="0"/>
              <w:jc w:val="center"/>
              <w:rPr>
                <w:rFonts w:ascii="標楷體" w:hAnsi="標楷體"/>
                <w:color w:val="000000" w:themeColor="text1"/>
                <w:sz w:val="28"/>
                <w:szCs w:val="24"/>
              </w:rPr>
            </w:pPr>
          </w:p>
        </w:tc>
        <w:tc>
          <w:tcPr>
            <w:tcW w:w="3719" w:type="dxa"/>
          </w:tcPr>
          <w:p w:rsidR="00622CC8" w:rsidRPr="008C6429" w:rsidRDefault="00622CC8" w:rsidP="007F48CA">
            <w:pP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竹南鎮大同段710號</w:t>
            </w:r>
          </w:p>
          <w:p w:rsidR="00622CC8" w:rsidRPr="008C6429" w:rsidRDefault="00622CC8" w:rsidP="007F48CA">
            <w:pP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竹南鎮大同段848號</w:t>
            </w:r>
          </w:p>
          <w:p w:rsidR="00622CC8" w:rsidRPr="008C6429" w:rsidRDefault="00622CC8" w:rsidP="007F48CA">
            <w:pP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竹南鎮大同段883號</w:t>
            </w:r>
          </w:p>
          <w:p w:rsidR="00622CC8" w:rsidRPr="008C6429" w:rsidRDefault="00622CC8" w:rsidP="007F48CA">
            <w:pP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竹南鎮大同段952號</w:t>
            </w:r>
          </w:p>
          <w:p w:rsidR="00622CC8" w:rsidRPr="008C6429" w:rsidRDefault="00622CC8" w:rsidP="007F48CA">
            <w:pP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竹南鎮大同段1015號</w:t>
            </w:r>
          </w:p>
          <w:p w:rsidR="00622CC8" w:rsidRPr="008C6429" w:rsidRDefault="00622CC8" w:rsidP="007F48CA">
            <w:pP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竹南鎮大同段1042號</w:t>
            </w:r>
          </w:p>
          <w:p w:rsidR="00622CC8" w:rsidRPr="008C6429" w:rsidRDefault="00622CC8" w:rsidP="007F48CA">
            <w:pP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竹南鎮大同段1046號</w:t>
            </w:r>
          </w:p>
          <w:p w:rsidR="00622CC8" w:rsidRPr="008C6429" w:rsidRDefault="00622CC8" w:rsidP="007F48CA">
            <w:pP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竹南鎮大同段1150號</w:t>
            </w:r>
          </w:p>
          <w:p w:rsidR="00622CC8" w:rsidRPr="008C6429" w:rsidRDefault="00622CC8" w:rsidP="007F48CA">
            <w:pP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竹南鎮大同段1172號</w:t>
            </w:r>
          </w:p>
          <w:p w:rsidR="00622CC8" w:rsidRPr="008C6429" w:rsidRDefault="00622CC8" w:rsidP="007F48CA">
            <w:pP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竹南鎮大同段1214號</w:t>
            </w:r>
          </w:p>
          <w:p w:rsidR="00622CC8" w:rsidRPr="008C6429" w:rsidRDefault="00622CC8" w:rsidP="007F48CA">
            <w:pP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竹南鎮大同段692號</w:t>
            </w:r>
          </w:p>
          <w:p w:rsidR="00622CC8" w:rsidRPr="008C6429" w:rsidRDefault="00622CC8" w:rsidP="007F48CA">
            <w:pP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竹南鎮大同段693號</w:t>
            </w:r>
          </w:p>
        </w:tc>
        <w:tc>
          <w:tcPr>
            <w:tcW w:w="1843" w:type="dxa"/>
          </w:tcPr>
          <w:p w:rsidR="00622CC8" w:rsidRPr="008C6429" w:rsidRDefault="00622CC8" w:rsidP="007F48CA">
            <w:pPr>
              <w:autoSpaceDE w:val="0"/>
              <w:autoSpaceDN w:val="0"/>
              <w:adjustRightInd w:val="0"/>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 xml:space="preserve">  576.05</w:t>
            </w:r>
          </w:p>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1618.25</w:t>
            </w:r>
          </w:p>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1055.41</w:t>
            </w:r>
          </w:p>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894.70</w:t>
            </w:r>
          </w:p>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1455.69</w:t>
            </w:r>
          </w:p>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209.41</w:t>
            </w:r>
          </w:p>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4442.07</w:t>
            </w:r>
          </w:p>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345.91</w:t>
            </w:r>
          </w:p>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4008.18</w:t>
            </w:r>
          </w:p>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391.06</w:t>
            </w:r>
          </w:p>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1387.68</w:t>
            </w:r>
          </w:p>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3502.39</w:t>
            </w:r>
          </w:p>
        </w:tc>
        <w:tc>
          <w:tcPr>
            <w:tcW w:w="2126" w:type="dxa"/>
          </w:tcPr>
          <w:p w:rsidR="00622CC8" w:rsidRPr="008C6429" w:rsidRDefault="00622CC8" w:rsidP="00622CC8">
            <w:pPr>
              <w:autoSpaceDE w:val="0"/>
              <w:autoSpaceDN w:val="0"/>
              <w:adjustRightInd w:val="0"/>
              <w:ind w:firstLineChars="50" w:firstLine="150"/>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43,620,000</w:t>
            </w:r>
          </w:p>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66,080,000</w:t>
            </w:r>
          </w:p>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51,216,000</w:t>
            </w:r>
          </w:p>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40,060,000</w:t>
            </w:r>
          </w:p>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70,458,889</w:t>
            </w:r>
          </w:p>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9,929,999</w:t>
            </w:r>
          </w:p>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215,880,000</w:t>
            </w:r>
          </w:p>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16,850,668</w:t>
            </w:r>
          </w:p>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206,160,000</w:t>
            </w:r>
          </w:p>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20,120,600</w:t>
            </w:r>
          </w:p>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92,350,105</w:t>
            </w:r>
          </w:p>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233,084,056</w:t>
            </w:r>
          </w:p>
        </w:tc>
        <w:tc>
          <w:tcPr>
            <w:tcW w:w="1560" w:type="dxa"/>
          </w:tcPr>
          <w:p w:rsidR="00622CC8" w:rsidRPr="008C6429" w:rsidRDefault="00622CC8" w:rsidP="00622CC8">
            <w:pPr>
              <w:autoSpaceDE w:val="0"/>
              <w:autoSpaceDN w:val="0"/>
              <w:adjustRightInd w:val="0"/>
              <w:ind w:firstLineChars="50" w:firstLine="150"/>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102/8/20</w:t>
            </w:r>
          </w:p>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102/10/25</w:t>
            </w:r>
          </w:p>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103/01/23</w:t>
            </w:r>
          </w:p>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103/06/17</w:t>
            </w:r>
          </w:p>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102/08/20</w:t>
            </w:r>
          </w:p>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102/08/20</w:t>
            </w:r>
          </w:p>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102/08/20</w:t>
            </w:r>
          </w:p>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102/08/20</w:t>
            </w:r>
          </w:p>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102/10/01</w:t>
            </w:r>
          </w:p>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103/04/18</w:t>
            </w:r>
          </w:p>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103/10/9</w:t>
            </w:r>
          </w:p>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103/10/9</w:t>
            </w:r>
          </w:p>
        </w:tc>
        <w:tc>
          <w:tcPr>
            <w:tcW w:w="3170" w:type="dxa"/>
          </w:tcPr>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p>
        </w:tc>
      </w:tr>
      <w:tr w:rsidR="00622CC8" w:rsidRPr="008C6429" w:rsidTr="00A6103A">
        <w:trPr>
          <w:trHeight w:val="20"/>
        </w:trPr>
        <w:tc>
          <w:tcPr>
            <w:tcW w:w="7543" w:type="dxa"/>
            <w:gridSpan w:val="4"/>
          </w:tcPr>
          <w:p w:rsidR="00622CC8" w:rsidRPr="008C6429" w:rsidRDefault="00622CC8" w:rsidP="007F48CA">
            <w:pPr>
              <w:autoSpaceDE w:val="0"/>
              <w:autoSpaceDN w:val="0"/>
              <w:adjustRightInd w:val="0"/>
              <w:rPr>
                <w:rFonts w:ascii="標楷體" w:hAnsi="標楷體" w:cs="新細明體"/>
                <w:color w:val="000000" w:themeColor="text1"/>
                <w:kern w:val="0"/>
                <w:sz w:val="28"/>
                <w:szCs w:val="24"/>
              </w:rPr>
            </w:pPr>
            <w:r w:rsidRPr="008C6429">
              <w:rPr>
                <w:rFonts w:ascii="標楷體" w:hAnsi="標楷體" w:cs="新細明體" w:hint="eastAsia"/>
                <w:color w:val="000000" w:themeColor="text1"/>
                <w:kern w:val="0"/>
                <w:sz w:val="28"/>
                <w:szCs w:val="24"/>
              </w:rPr>
              <w:t>合計</w:t>
            </w:r>
          </w:p>
        </w:tc>
        <w:tc>
          <w:tcPr>
            <w:tcW w:w="2126" w:type="dxa"/>
          </w:tcPr>
          <w:p w:rsidR="00622CC8" w:rsidRPr="008C6429" w:rsidRDefault="00622CC8" w:rsidP="007F48CA">
            <w:pPr>
              <w:autoSpaceDE w:val="0"/>
              <w:autoSpaceDN w:val="0"/>
              <w:adjustRightInd w:val="0"/>
              <w:jc w:val="center"/>
              <w:rPr>
                <w:rFonts w:ascii="標楷體" w:hAnsi="標楷體" w:cs="新細明體"/>
                <w:color w:val="000000" w:themeColor="text1"/>
                <w:kern w:val="0"/>
                <w:sz w:val="28"/>
              </w:rPr>
            </w:pPr>
            <w:r w:rsidRPr="008C6429">
              <w:rPr>
                <w:rFonts w:ascii="標楷體" w:hAnsi="標楷體" w:cs="新細明體" w:hint="eastAsia"/>
                <w:color w:val="000000" w:themeColor="text1"/>
                <w:kern w:val="0"/>
                <w:sz w:val="28"/>
              </w:rPr>
              <w:t>4,858,054,714</w:t>
            </w:r>
          </w:p>
        </w:tc>
        <w:tc>
          <w:tcPr>
            <w:tcW w:w="1560" w:type="dxa"/>
          </w:tcPr>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p>
        </w:tc>
        <w:tc>
          <w:tcPr>
            <w:tcW w:w="3170" w:type="dxa"/>
          </w:tcPr>
          <w:p w:rsidR="00622CC8" w:rsidRPr="008C6429" w:rsidRDefault="00622CC8" w:rsidP="007F48CA">
            <w:pPr>
              <w:autoSpaceDE w:val="0"/>
              <w:autoSpaceDN w:val="0"/>
              <w:adjustRightInd w:val="0"/>
              <w:jc w:val="center"/>
              <w:rPr>
                <w:rFonts w:ascii="標楷體" w:hAnsi="標楷體" w:cs="新細明體"/>
                <w:color w:val="000000" w:themeColor="text1"/>
                <w:kern w:val="0"/>
                <w:sz w:val="28"/>
                <w:szCs w:val="24"/>
              </w:rPr>
            </w:pPr>
          </w:p>
        </w:tc>
      </w:tr>
    </w:tbl>
    <w:p w:rsidR="00622CC8" w:rsidRPr="008C6429" w:rsidRDefault="00622CC8" w:rsidP="00622CC8">
      <w:pPr>
        <w:ind w:rightChars="-117" w:right="-398"/>
        <w:rPr>
          <w:color w:val="000000" w:themeColor="text1"/>
          <w:sz w:val="28"/>
        </w:rPr>
      </w:pPr>
      <w:r w:rsidRPr="008C6429">
        <w:rPr>
          <w:rFonts w:hint="eastAsia"/>
          <w:color w:val="000000" w:themeColor="text1"/>
          <w:sz w:val="28"/>
        </w:rPr>
        <w:t>資料來源：苗栗縣政府</w:t>
      </w:r>
      <w:r w:rsidRPr="008C6429">
        <w:rPr>
          <w:rFonts w:hint="eastAsia"/>
          <w:color w:val="000000" w:themeColor="text1"/>
          <w:sz w:val="28"/>
        </w:rPr>
        <w:t>104</w:t>
      </w:r>
      <w:r w:rsidRPr="008C6429">
        <w:rPr>
          <w:rFonts w:hint="eastAsia"/>
          <w:color w:val="000000" w:themeColor="text1"/>
          <w:sz w:val="28"/>
        </w:rPr>
        <w:t>年</w:t>
      </w:r>
      <w:r w:rsidRPr="008C6429">
        <w:rPr>
          <w:rFonts w:hint="eastAsia"/>
          <w:color w:val="000000" w:themeColor="text1"/>
          <w:sz w:val="28"/>
        </w:rPr>
        <w:t>4</w:t>
      </w:r>
      <w:r w:rsidRPr="008C6429">
        <w:rPr>
          <w:rFonts w:hint="eastAsia"/>
          <w:color w:val="000000" w:themeColor="text1"/>
          <w:sz w:val="28"/>
        </w:rPr>
        <w:t>月</w:t>
      </w:r>
      <w:r w:rsidRPr="008C6429">
        <w:rPr>
          <w:rFonts w:hint="eastAsia"/>
          <w:color w:val="000000" w:themeColor="text1"/>
          <w:sz w:val="28"/>
        </w:rPr>
        <w:t>30</w:t>
      </w:r>
      <w:r w:rsidRPr="008C6429">
        <w:rPr>
          <w:rFonts w:hint="eastAsia"/>
          <w:color w:val="000000" w:themeColor="text1"/>
          <w:sz w:val="28"/>
        </w:rPr>
        <w:t>日府財務字第</w:t>
      </w:r>
      <w:r w:rsidRPr="008C6429">
        <w:rPr>
          <w:rFonts w:hint="eastAsia"/>
          <w:color w:val="000000" w:themeColor="text1"/>
          <w:sz w:val="28"/>
        </w:rPr>
        <w:t>1040087733</w:t>
      </w:r>
      <w:r w:rsidRPr="008C6429">
        <w:rPr>
          <w:rFonts w:hint="eastAsia"/>
          <w:color w:val="000000" w:themeColor="text1"/>
          <w:sz w:val="28"/>
        </w:rPr>
        <w:t>號函</w:t>
      </w:r>
      <w:r w:rsidRPr="008C6429">
        <w:rPr>
          <w:rFonts w:hint="eastAsia"/>
          <w:vanish/>
          <w:color w:val="000000" w:themeColor="text1"/>
          <w:sz w:val="28"/>
        </w:rPr>
        <w:t>（財</w:t>
      </w:r>
      <w:r w:rsidRPr="008C6429">
        <w:rPr>
          <w:rFonts w:hint="eastAsia"/>
          <w:vanish/>
          <w:color w:val="000000" w:themeColor="text1"/>
          <w:sz w:val="28"/>
        </w:rPr>
        <w:t>2p284</w:t>
      </w:r>
      <w:r w:rsidRPr="008C6429">
        <w:rPr>
          <w:rFonts w:hint="eastAsia"/>
          <w:vanish/>
          <w:color w:val="000000" w:themeColor="text1"/>
          <w:sz w:val="28"/>
        </w:rPr>
        <w:t>）</w:t>
      </w:r>
      <w:r w:rsidRPr="008C6429">
        <w:rPr>
          <w:rFonts w:hint="eastAsia"/>
          <w:color w:val="000000" w:themeColor="text1"/>
          <w:sz w:val="28"/>
        </w:rPr>
        <w:t xml:space="preserve"> </w:t>
      </w:r>
    </w:p>
    <w:p w:rsidR="00622CC8" w:rsidRPr="00622CC8" w:rsidRDefault="00622CC8" w:rsidP="00622CC8"/>
    <w:p w:rsidR="00622CC8" w:rsidRPr="008C6429" w:rsidRDefault="00622CC8" w:rsidP="00622CC8">
      <w:pPr>
        <w:spacing w:beforeLines="50" w:before="228" w:afterLines="50" w:after="228" w:line="40" w:lineRule="atLeast"/>
        <w:ind w:firstLineChars="300" w:firstLine="900"/>
        <w:jc w:val="both"/>
        <w:rPr>
          <w:rFonts w:ascii="標楷體" w:hAnsi="標楷體"/>
          <w:bCs/>
          <w:color w:val="000000" w:themeColor="text1"/>
          <w:sz w:val="28"/>
          <w:szCs w:val="28"/>
        </w:rPr>
      </w:pPr>
      <w:r w:rsidRPr="008C6429">
        <w:rPr>
          <w:rFonts w:ascii="標楷體" w:hAnsi="標楷體" w:cs="新細明體" w:hint="eastAsia"/>
          <w:bCs/>
          <w:color w:val="000000" w:themeColor="text1"/>
          <w:kern w:val="0"/>
          <w:sz w:val="28"/>
          <w:szCs w:val="28"/>
        </w:rPr>
        <w:t xml:space="preserve">附表三十四 </w:t>
      </w:r>
      <w:r w:rsidRPr="008C6429">
        <w:rPr>
          <w:rFonts w:ascii="標楷體" w:hAnsi="標楷體" w:hint="eastAsia"/>
          <w:bCs/>
          <w:color w:val="000000" w:themeColor="text1"/>
          <w:sz w:val="28"/>
          <w:szCs w:val="28"/>
        </w:rPr>
        <w:t>94年至103苗栗縣政府公共債務未償餘額明細表</w:t>
      </w:r>
    </w:p>
    <w:p w:rsidR="00622CC8" w:rsidRPr="008C6429" w:rsidRDefault="00622CC8" w:rsidP="00622CC8">
      <w:pPr>
        <w:spacing w:beforeLines="50" w:before="228" w:afterLines="50" w:after="228" w:line="40" w:lineRule="atLeast"/>
        <w:jc w:val="both"/>
        <w:rPr>
          <w:rFonts w:ascii="標楷體" w:hAnsi="標楷體"/>
          <w:bCs/>
          <w:color w:val="000000" w:themeColor="text1"/>
          <w:sz w:val="28"/>
          <w:szCs w:val="28"/>
        </w:rPr>
      </w:pPr>
      <w:r w:rsidRPr="008C6429">
        <w:rPr>
          <w:rFonts w:ascii="標楷體" w:hAnsi="標楷體" w:hint="eastAsia"/>
          <w:bCs/>
          <w:color w:val="000000" w:themeColor="text1"/>
          <w:sz w:val="28"/>
          <w:szCs w:val="28"/>
        </w:rPr>
        <w:t xml:space="preserve">                                                       單位：億元</w:t>
      </w:r>
    </w:p>
    <w:tbl>
      <w:tblPr>
        <w:tblW w:w="5000" w:type="pct"/>
        <w:tblCellMar>
          <w:left w:w="28" w:type="dxa"/>
          <w:right w:w="28" w:type="dxa"/>
        </w:tblCellMar>
        <w:tblLook w:val="04A0" w:firstRow="1" w:lastRow="0" w:firstColumn="1" w:lastColumn="0" w:noHBand="0" w:noVBand="1"/>
      </w:tblPr>
      <w:tblGrid>
        <w:gridCol w:w="1920"/>
        <w:gridCol w:w="1163"/>
        <w:gridCol w:w="1163"/>
        <w:gridCol w:w="1163"/>
        <w:gridCol w:w="1163"/>
        <w:gridCol w:w="1163"/>
        <w:gridCol w:w="1163"/>
        <w:gridCol w:w="1163"/>
        <w:gridCol w:w="1163"/>
        <w:gridCol w:w="1163"/>
        <w:gridCol w:w="1163"/>
      </w:tblGrid>
      <w:tr w:rsidR="00622CC8" w:rsidRPr="008C6429" w:rsidTr="007F48CA">
        <w:trPr>
          <w:trHeight w:val="480"/>
          <w:tblHeader/>
        </w:trPr>
        <w:tc>
          <w:tcPr>
            <w:tcW w:w="708"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622CC8" w:rsidRPr="008C6429" w:rsidRDefault="00622CC8" w:rsidP="007F48CA">
            <w:pPr>
              <w:widowControl/>
              <w:jc w:val="both"/>
              <w:rPr>
                <w:rFonts w:ascii="標楷體" w:hAnsi="標楷體" w:cs="新細明體"/>
                <w:bCs/>
                <w:color w:val="000000" w:themeColor="text1"/>
                <w:kern w:val="0"/>
                <w:sz w:val="28"/>
                <w:szCs w:val="28"/>
              </w:rPr>
            </w:pPr>
            <w:r w:rsidRPr="008C6429">
              <w:rPr>
                <w:rFonts w:ascii="標楷體" w:hAnsi="標楷體" w:cs="新細明體" w:hint="eastAsia"/>
                <w:bCs/>
                <w:color w:val="000000" w:themeColor="text1"/>
                <w:kern w:val="0"/>
                <w:sz w:val="28"/>
                <w:szCs w:val="28"/>
              </w:rPr>
              <w:t>年度</w:t>
            </w:r>
          </w:p>
        </w:tc>
        <w:tc>
          <w:tcPr>
            <w:tcW w:w="429" w:type="pct"/>
            <w:tcBorders>
              <w:top w:val="single" w:sz="8" w:space="0" w:color="auto"/>
              <w:left w:val="nil"/>
              <w:bottom w:val="single" w:sz="8" w:space="0" w:color="auto"/>
              <w:right w:val="single" w:sz="4" w:space="0" w:color="auto"/>
            </w:tcBorders>
            <w:shd w:val="clear" w:color="auto" w:fill="auto"/>
            <w:noWrap/>
            <w:vAlign w:val="center"/>
            <w:hideMark/>
          </w:tcPr>
          <w:p w:rsidR="00622CC8" w:rsidRPr="008C6429" w:rsidRDefault="00622CC8" w:rsidP="007F48CA">
            <w:pPr>
              <w:widowControl/>
              <w:jc w:val="both"/>
              <w:rPr>
                <w:rFonts w:ascii="標楷體" w:hAnsi="標楷體" w:cs="新細明體"/>
                <w:bCs/>
                <w:color w:val="000000" w:themeColor="text1"/>
                <w:kern w:val="0"/>
                <w:sz w:val="28"/>
                <w:szCs w:val="28"/>
              </w:rPr>
            </w:pPr>
            <w:r w:rsidRPr="008C6429">
              <w:rPr>
                <w:rFonts w:ascii="標楷體" w:hAnsi="標楷體" w:cs="新細明體" w:hint="eastAsia"/>
                <w:bCs/>
                <w:color w:val="000000" w:themeColor="text1"/>
                <w:kern w:val="0"/>
                <w:sz w:val="28"/>
                <w:szCs w:val="28"/>
              </w:rPr>
              <w:t>94</w:t>
            </w:r>
          </w:p>
        </w:tc>
        <w:tc>
          <w:tcPr>
            <w:tcW w:w="429" w:type="pct"/>
            <w:tcBorders>
              <w:top w:val="single" w:sz="8" w:space="0" w:color="auto"/>
              <w:left w:val="nil"/>
              <w:bottom w:val="single" w:sz="8" w:space="0" w:color="auto"/>
              <w:right w:val="single" w:sz="4" w:space="0" w:color="auto"/>
            </w:tcBorders>
            <w:shd w:val="clear" w:color="auto" w:fill="auto"/>
            <w:noWrap/>
            <w:vAlign w:val="center"/>
            <w:hideMark/>
          </w:tcPr>
          <w:p w:rsidR="00622CC8" w:rsidRPr="008C6429" w:rsidRDefault="00622CC8" w:rsidP="007F48CA">
            <w:pPr>
              <w:widowControl/>
              <w:jc w:val="both"/>
              <w:rPr>
                <w:rFonts w:ascii="標楷體" w:hAnsi="標楷體" w:cs="新細明體"/>
                <w:bCs/>
                <w:color w:val="000000" w:themeColor="text1"/>
                <w:kern w:val="0"/>
                <w:sz w:val="28"/>
                <w:szCs w:val="28"/>
              </w:rPr>
            </w:pPr>
            <w:r w:rsidRPr="008C6429">
              <w:rPr>
                <w:rFonts w:ascii="標楷體" w:hAnsi="標楷體" w:cs="新細明體" w:hint="eastAsia"/>
                <w:bCs/>
                <w:color w:val="000000" w:themeColor="text1"/>
                <w:kern w:val="0"/>
                <w:sz w:val="28"/>
                <w:szCs w:val="28"/>
              </w:rPr>
              <w:t>95</w:t>
            </w:r>
          </w:p>
        </w:tc>
        <w:tc>
          <w:tcPr>
            <w:tcW w:w="429" w:type="pct"/>
            <w:tcBorders>
              <w:top w:val="single" w:sz="8" w:space="0" w:color="auto"/>
              <w:left w:val="nil"/>
              <w:bottom w:val="single" w:sz="8" w:space="0" w:color="auto"/>
              <w:right w:val="nil"/>
            </w:tcBorders>
            <w:shd w:val="clear" w:color="auto" w:fill="auto"/>
            <w:noWrap/>
            <w:vAlign w:val="center"/>
            <w:hideMark/>
          </w:tcPr>
          <w:p w:rsidR="00622CC8" w:rsidRPr="008C6429" w:rsidRDefault="00622CC8" w:rsidP="007F48CA">
            <w:pPr>
              <w:widowControl/>
              <w:jc w:val="both"/>
              <w:rPr>
                <w:rFonts w:ascii="標楷體" w:hAnsi="標楷體" w:cs="新細明體"/>
                <w:bCs/>
                <w:color w:val="000000" w:themeColor="text1"/>
                <w:kern w:val="0"/>
                <w:sz w:val="28"/>
                <w:szCs w:val="28"/>
              </w:rPr>
            </w:pPr>
            <w:r w:rsidRPr="008C6429">
              <w:rPr>
                <w:rFonts w:ascii="標楷體" w:hAnsi="標楷體" w:cs="新細明體" w:hint="eastAsia"/>
                <w:bCs/>
                <w:color w:val="000000" w:themeColor="text1"/>
                <w:kern w:val="0"/>
                <w:sz w:val="28"/>
                <w:szCs w:val="28"/>
              </w:rPr>
              <w:t>96</w:t>
            </w:r>
          </w:p>
        </w:tc>
        <w:tc>
          <w:tcPr>
            <w:tcW w:w="429"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622CC8" w:rsidRPr="008C6429" w:rsidRDefault="00622CC8" w:rsidP="007F48CA">
            <w:pPr>
              <w:widowControl/>
              <w:jc w:val="both"/>
              <w:rPr>
                <w:rFonts w:ascii="標楷體" w:hAnsi="標楷體" w:cs="新細明體"/>
                <w:bCs/>
                <w:color w:val="000000" w:themeColor="text1"/>
                <w:kern w:val="0"/>
                <w:sz w:val="28"/>
                <w:szCs w:val="28"/>
              </w:rPr>
            </w:pPr>
            <w:r w:rsidRPr="008C6429">
              <w:rPr>
                <w:rFonts w:ascii="標楷體" w:hAnsi="標楷體" w:cs="新細明體" w:hint="eastAsia"/>
                <w:bCs/>
                <w:color w:val="000000" w:themeColor="text1"/>
                <w:kern w:val="0"/>
                <w:sz w:val="28"/>
                <w:szCs w:val="28"/>
              </w:rPr>
              <w:t>97</w:t>
            </w:r>
          </w:p>
        </w:tc>
        <w:tc>
          <w:tcPr>
            <w:tcW w:w="429" w:type="pct"/>
            <w:tcBorders>
              <w:top w:val="single" w:sz="8" w:space="0" w:color="auto"/>
              <w:left w:val="nil"/>
              <w:bottom w:val="single" w:sz="8" w:space="0" w:color="auto"/>
              <w:right w:val="single" w:sz="4" w:space="0" w:color="auto"/>
            </w:tcBorders>
            <w:shd w:val="clear" w:color="auto" w:fill="auto"/>
            <w:noWrap/>
            <w:vAlign w:val="center"/>
            <w:hideMark/>
          </w:tcPr>
          <w:p w:rsidR="00622CC8" w:rsidRPr="008C6429" w:rsidRDefault="00622CC8" w:rsidP="007F48CA">
            <w:pPr>
              <w:widowControl/>
              <w:jc w:val="both"/>
              <w:rPr>
                <w:rFonts w:ascii="標楷體" w:hAnsi="標楷體" w:cs="新細明體"/>
                <w:bCs/>
                <w:color w:val="000000" w:themeColor="text1"/>
                <w:kern w:val="0"/>
                <w:sz w:val="28"/>
                <w:szCs w:val="28"/>
              </w:rPr>
            </w:pPr>
            <w:r w:rsidRPr="008C6429">
              <w:rPr>
                <w:rFonts w:ascii="標楷體" w:hAnsi="標楷體" w:cs="新細明體" w:hint="eastAsia"/>
                <w:bCs/>
                <w:color w:val="000000" w:themeColor="text1"/>
                <w:kern w:val="0"/>
                <w:sz w:val="28"/>
                <w:szCs w:val="28"/>
              </w:rPr>
              <w:t>98</w:t>
            </w:r>
          </w:p>
        </w:tc>
        <w:tc>
          <w:tcPr>
            <w:tcW w:w="429" w:type="pct"/>
            <w:tcBorders>
              <w:top w:val="single" w:sz="8" w:space="0" w:color="auto"/>
              <w:left w:val="nil"/>
              <w:bottom w:val="single" w:sz="8" w:space="0" w:color="auto"/>
              <w:right w:val="single" w:sz="4" w:space="0" w:color="auto"/>
            </w:tcBorders>
            <w:shd w:val="clear" w:color="auto" w:fill="auto"/>
            <w:noWrap/>
            <w:vAlign w:val="center"/>
            <w:hideMark/>
          </w:tcPr>
          <w:p w:rsidR="00622CC8" w:rsidRPr="008C6429" w:rsidRDefault="00622CC8" w:rsidP="007F48CA">
            <w:pPr>
              <w:widowControl/>
              <w:jc w:val="both"/>
              <w:rPr>
                <w:rFonts w:ascii="標楷體" w:hAnsi="標楷體" w:cs="新細明體"/>
                <w:bCs/>
                <w:color w:val="000000" w:themeColor="text1"/>
                <w:kern w:val="0"/>
                <w:sz w:val="28"/>
                <w:szCs w:val="28"/>
              </w:rPr>
            </w:pPr>
            <w:r w:rsidRPr="008C6429">
              <w:rPr>
                <w:rFonts w:ascii="標楷體" w:hAnsi="標楷體" w:cs="新細明體" w:hint="eastAsia"/>
                <w:bCs/>
                <w:color w:val="000000" w:themeColor="text1"/>
                <w:kern w:val="0"/>
                <w:sz w:val="28"/>
                <w:szCs w:val="28"/>
              </w:rPr>
              <w:t>99</w:t>
            </w:r>
          </w:p>
        </w:tc>
        <w:tc>
          <w:tcPr>
            <w:tcW w:w="429" w:type="pct"/>
            <w:tcBorders>
              <w:top w:val="single" w:sz="8" w:space="0" w:color="auto"/>
              <w:left w:val="nil"/>
              <w:bottom w:val="single" w:sz="8" w:space="0" w:color="auto"/>
              <w:right w:val="single" w:sz="4" w:space="0" w:color="auto"/>
            </w:tcBorders>
            <w:shd w:val="clear" w:color="auto" w:fill="auto"/>
            <w:noWrap/>
            <w:vAlign w:val="center"/>
            <w:hideMark/>
          </w:tcPr>
          <w:p w:rsidR="00622CC8" w:rsidRPr="008C6429" w:rsidRDefault="00622CC8" w:rsidP="007F48CA">
            <w:pPr>
              <w:widowControl/>
              <w:jc w:val="both"/>
              <w:rPr>
                <w:rFonts w:ascii="標楷體" w:hAnsi="標楷體" w:cs="新細明體"/>
                <w:bCs/>
                <w:color w:val="000000" w:themeColor="text1"/>
                <w:kern w:val="0"/>
                <w:sz w:val="28"/>
                <w:szCs w:val="28"/>
              </w:rPr>
            </w:pPr>
            <w:r w:rsidRPr="008C6429">
              <w:rPr>
                <w:rFonts w:ascii="標楷體" w:hAnsi="標楷體" w:cs="新細明體" w:hint="eastAsia"/>
                <w:bCs/>
                <w:color w:val="000000" w:themeColor="text1"/>
                <w:kern w:val="0"/>
                <w:sz w:val="28"/>
                <w:szCs w:val="28"/>
              </w:rPr>
              <w:t>100</w:t>
            </w:r>
          </w:p>
        </w:tc>
        <w:tc>
          <w:tcPr>
            <w:tcW w:w="429" w:type="pct"/>
            <w:tcBorders>
              <w:top w:val="single" w:sz="8" w:space="0" w:color="auto"/>
              <w:left w:val="nil"/>
              <w:bottom w:val="single" w:sz="8" w:space="0" w:color="auto"/>
              <w:right w:val="single" w:sz="4" w:space="0" w:color="auto"/>
            </w:tcBorders>
            <w:shd w:val="clear" w:color="auto" w:fill="auto"/>
            <w:noWrap/>
            <w:vAlign w:val="center"/>
            <w:hideMark/>
          </w:tcPr>
          <w:p w:rsidR="00622CC8" w:rsidRPr="008C6429" w:rsidRDefault="00622CC8" w:rsidP="007F48CA">
            <w:pPr>
              <w:widowControl/>
              <w:jc w:val="both"/>
              <w:rPr>
                <w:rFonts w:ascii="標楷體" w:hAnsi="標楷體" w:cs="新細明體"/>
                <w:bCs/>
                <w:color w:val="000000" w:themeColor="text1"/>
                <w:kern w:val="0"/>
                <w:sz w:val="28"/>
                <w:szCs w:val="28"/>
              </w:rPr>
            </w:pPr>
            <w:r w:rsidRPr="008C6429">
              <w:rPr>
                <w:rFonts w:ascii="標楷體" w:hAnsi="標楷體" w:cs="新細明體" w:hint="eastAsia"/>
                <w:bCs/>
                <w:color w:val="000000" w:themeColor="text1"/>
                <w:kern w:val="0"/>
                <w:sz w:val="28"/>
                <w:szCs w:val="28"/>
              </w:rPr>
              <w:t>101</w:t>
            </w:r>
          </w:p>
        </w:tc>
        <w:tc>
          <w:tcPr>
            <w:tcW w:w="429" w:type="pct"/>
            <w:tcBorders>
              <w:top w:val="single" w:sz="8" w:space="0" w:color="auto"/>
              <w:left w:val="nil"/>
              <w:bottom w:val="single" w:sz="8" w:space="0" w:color="auto"/>
              <w:right w:val="single" w:sz="4" w:space="0" w:color="auto"/>
            </w:tcBorders>
            <w:shd w:val="clear" w:color="auto" w:fill="auto"/>
            <w:noWrap/>
            <w:vAlign w:val="center"/>
            <w:hideMark/>
          </w:tcPr>
          <w:p w:rsidR="00622CC8" w:rsidRPr="008C6429" w:rsidRDefault="00622CC8" w:rsidP="007F48CA">
            <w:pPr>
              <w:widowControl/>
              <w:jc w:val="both"/>
              <w:rPr>
                <w:rFonts w:ascii="標楷體" w:hAnsi="標楷體" w:cs="新細明體"/>
                <w:bCs/>
                <w:color w:val="000000" w:themeColor="text1"/>
                <w:kern w:val="0"/>
                <w:sz w:val="28"/>
                <w:szCs w:val="28"/>
              </w:rPr>
            </w:pPr>
            <w:r w:rsidRPr="008C6429">
              <w:rPr>
                <w:rFonts w:ascii="標楷體" w:hAnsi="標楷體" w:cs="新細明體" w:hint="eastAsia"/>
                <w:bCs/>
                <w:color w:val="000000" w:themeColor="text1"/>
                <w:kern w:val="0"/>
                <w:sz w:val="28"/>
                <w:szCs w:val="28"/>
              </w:rPr>
              <w:t>102</w:t>
            </w:r>
          </w:p>
        </w:tc>
        <w:tc>
          <w:tcPr>
            <w:tcW w:w="429" w:type="pct"/>
            <w:tcBorders>
              <w:top w:val="single" w:sz="8" w:space="0" w:color="auto"/>
              <w:left w:val="nil"/>
              <w:bottom w:val="single" w:sz="8" w:space="0" w:color="auto"/>
              <w:right w:val="single" w:sz="8" w:space="0" w:color="auto"/>
            </w:tcBorders>
            <w:shd w:val="clear" w:color="auto" w:fill="auto"/>
            <w:noWrap/>
            <w:vAlign w:val="center"/>
            <w:hideMark/>
          </w:tcPr>
          <w:p w:rsidR="00622CC8" w:rsidRPr="008C6429" w:rsidRDefault="00622CC8" w:rsidP="007F48CA">
            <w:pPr>
              <w:widowControl/>
              <w:jc w:val="both"/>
              <w:rPr>
                <w:rFonts w:ascii="標楷體" w:hAnsi="標楷體" w:cs="新細明體"/>
                <w:bCs/>
                <w:color w:val="000000" w:themeColor="text1"/>
                <w:kern w:val="0"/>
                <w:sz w:val="28"/>
                <w:szCs w:val="28"/>
              </w:rPr>
            </w:pPr>
            <w:r w:rsidRPr="008C6429">
              <w:rPr>
                <w:rFonts w:ascii="標楷體" w:hAnsi="標楷體" w:cs="新細明體" w:hint="eastAsia"/>
                <w:bCs/>
                <w:color w:val="000000" w:themeColor="text1"/>
                <w:kern w:val="0"/>
                <w:sz w:val="28"/>
                <w:szCs w:val="28"/>
              </w:rPr>
              <w:t>103</w:t>
            </w:r>
          </w:p>
        </w:tc>
      </w:tr>
      <w:tr w:rsidR="00622CC8" w:rsidRPr="008C6429" w:rsidTr="007F48CA">
        <w:trPr>
          <w:trHeight w:val="480"/>
        </w:trPr>
        <w:tc>
          <w:tcPr>
            <w:tcW w:w="708" w:type="pct"/>
            <w:tcBorders>
              <w:top w:val="nil"/>
              <w:left w:val="single" w:sz="8" w:space="0" w:color="auto"/>
              <w:bottom w:val="single" w:sz="4" w:space="0" w:color="auto"/>
              <w:right w:val="single" w:sz="4" w:space="0" w:color="auto"/>
            </w:tcBorders>
            <w:shd w:val="clear" w:color="auto" w:fill="auto"/>
            <w:noWrap/>
            <w:vAlign w:val="center"/>
            <w:hideMark/>
          </w:tcPr>
          <w:p w:rsidR="00622CC8" w:rsidRPr="008C6429" w:rsidRDefault="00622CC8" w:rsidP="007F48CA">
            <w:pPr>
              <w:widowControl/>
              <w:jc w:val="both"/>
              <w:rPr>
                <w:rFonts w:ascii="標楷體" w:hAnsi="標楷體" w:cs="新細明體"/>
                <w:bCs/>
                <w:color w:val="000000" w:themeColor="text1"/>
                <w:kern w:val="0"/>
                <w:sz w:val="28"/>
                <w:szCs w:val="28"/>
              </w:rPr>
            </w:pPr>
            <w:r w:rsidRPr="008C6429">
              <w:rPr>
                <w:rFonts w:ascii="標楷體" w:hAnsi="標楷體" w:cs="新細明體" w:hint="eastAsia"/>
                <w:bCs/>
                <w:color w:val="000000" w:themeColor="text1"/>
                <w:kern w:val="0"/>
                <w:sz w:val="28"/>
                <w:szCs w:val="28"/>
              </w:rPr>
              <w:t>長借餘額</w:t>
            </w:r>
          </w:p>
        </w:tc>
        <w:tc>
          <w:tcPr>
            <w:tcW w:w="429" w:type="pct"/>
            <w:tcBorders>
              <w:top w:val="nil"/>
              <w:left w:val="nil"/>
              <w:bottom w:val="single" w:sz="4" w:space="0" w:color="auto"/>
              <w:right w:val="single" w:sz="4" w:space="0" w:color="auto"/>
            </w:tcBorders>
            <w:shd w:val="clear" w:color="auto" w:fill="auto"/>
            <w:noWrap/>
            <w:vAlign w:val="center"/>
            <w:hideMark/>
          </w:tcPr>
          <w:p w:rsidR="00622CC8" w:rsidRPr="008C6429" w:rsidRDefault="00622CC8" w:rsidP="007F48CA">
            <w:pPr>
              <w:widowControl/>
              <w:jc w:val="both"/>
              <w:rPr>
                <w:rFonts w:ascii="標楷體" w:hAnsi="標楷體" w:cs="新細明體"/>
                <w:bCs/>
                <w:color w:val="000000" w:themeColor="text1"/>
                <w:kern w:val="0"/>
                <w:sz w:val="28"/>
                <w:szCs w:val="28"/>
              </w:rPr>
            </w:pPr>
            <w:r w:rsidRPr="008C6429">
              <w:rPr>
                <w:rFonts w:ascii="標楷體" w:hAnsi="標楷體" w:cs="新細明體" w:hint="eastAsia"/>
                <w:bCs/>
                <w:color w:val="000000" w:themeColor="text1"/>
                <w:kern w:val="0"/>
                <w:sz w:val="28"/>
                <w:szCs w:val="28"/>
              </w:rPr>
              <w:t>107</w:t>
            </w:r>
          </w:p>
        </w:tc>
        <w:tc>
          <w:tcPr>
            <w:tcW w:w="429" w:type="pct"/>
            <w:tcBorders>
              <w:top w:val="nil"/>
              <w:left w:val="nil"/>
              <w:bottom w:val="single" w:sz="4" w:space="0" w:color="auto"/>
              <w:right w:val="single" w:sz="4" w:space="0" w:color="auto"/>
            </w:tcBorders>
            <w:shd w:val="clear" w:color="auto" w:fill="auto"/>
            <w:noWrap/>
            <w:vAlign w:val="center"/>
            <w:hideMark/>
          </w:tcPr>
          <w:p w:rsidR="00622CC8" w:rsidRPr="008C6429" w:rsidRDefault="00622CC8" w:rsidP="007F48CA">
            <w:pPr>
              <w:widowControl/>
              <w:jc w:val="both"/>
              <w:rPr>
                <w:rFonts w:ascii="標楷體" w:hAnsi="標楷體" w:cs="新細明體"/>
                <w:bCs/>
                <w:color w:val="000000" w:themeColor="text1"/>
                <w:kern w:val="0"/>
                <w:sz w:val="28"/>
                <w:szCs w:val="28"/>
              </w:rPr>
            </w:pPr>
            <w:r w:rsidRPr="008C6429">
              <w:rPr>
                <w:rFonts w:ascii="標楷體" w:hAnsi="標楷體" w:cs="新細明體" w:hint="eastAsia"/>
                <w:bCs/>
                <w:color w:val="000000" w:themeColor="text1"/>
                <w:kern w:val="0"/>
                <w:sz w:val="28"/>
                <w:szCs w:val="28"/>
              </w:rPr>
              <w:t>115.75</w:t>
            </w:r>
          </w:p>
        </w:tc>
        <w:tc>
          <w:tcPr>
            <w:tcW w:w="429" w:type="pct"/>
            <w:tcBorders>
              <w:top w:val="nil"/>
              <w:left w:val="nil"/>
              <w:bottom w:val="single" w:sz="4" w:space="0" w:color="auto"/>
              <w:right w:val="nil"/>
            </w:tcBorders>
            <w:shd w:val="clear" w:color="auto" w:fill="auto"/>
            <w:noWrap/>
            <w:vAlign w:val="center"/>
            <w:hideMark/>
          </w:tcPr>
          <w:p w:rsidR="00622CC8" w:rsidRPr="008C6429" w:rsidRDefault="00622CC8" w:rsidP="007F48CA">
            <w:pPr>
              <w:widowControl/>
              <w:jc w:val="both"/>
              <w:rPr>
                <w:rFonts w:ascii="標楷體" w:hAnsi="標楷體" w:cs="新細明體"/>
                <w:bCs/>
                <w:color w:val="000000" w:themeColor="text1"/>
                <w:kern w:val="0"/>
                <w:sz w:val="28"/>
                <w:szCs w:val="28"/>
              </w:rPr>
            </w:pPr>
            <w:r w:rsidRPr="008C6429">
              <w:rPr>
                <w:rFonts w:ascii="標楷體" w:hAnsi="標楷體" w:cs="新細明體" w:hint="eastAsia"/>
                <w:bCs/>
                <w:color w:val="000000" w:themeColor="text1"/>
                <w:kern w:val="0"/>
                <w:sz w:val="28"/>
                <w:szCs w:val="28"/>
              </w:rPr>
              <w:t>124.23</w:t>
            </w:r>
          </w:p>
        </w:tc>
        <w:tc>
          <w:tcPr>
            <w:tcW w:w="429" w:type="pct"/>
            <w:tcBorders>
              <w:top w:val="nil"/>
              <w:left w:val="single" w:sz="4" w:space="0" w:color="auto"/>
              <w:bottom w:val="single" w:sz="4" w:space="0" w:color="auto"/>
              <w:right w:val="single" w:sz="4" w:space="0" w:color="auto"/>
            </w:tcBorders>
            <w:shd w:val="clear" w:color="auto" w:fill="auto"/>
            <w:noWrap/>
            <w:vAlign w:val="center"/>
            <w:hideMark/>
          </w:tcPr>
          <w:p w:rsidR="00622CC8" w:rsidRPr="008C6429" w:rsidRDefault="00622CC8" w:rsidP="007F48CA">
            <w:pPr>
              <w:widowControl/>
              <w:jc w:val="both"/>
              <w:rPr>
                <w:rFonts w:ascii="標楷體" w:hAnsi="標楷體" w:cs="新細明體"/>
                <w:bCs/>
                <w:color w:val="000000" w:themeColor="text1"/>
                <w:kern w:val="0"/>
                <w:sz w:val="28"/>
                <w:szCs w:val="28"/>
              </w:rPr>
            </w:pPr>
            <w:r w:rsidRPr="008C6429">
              <w:rPr>
                <w:rFonts w:ascii="標楷體" w:hAnsi="標楷體" w:cs="新細明體" w:hint="eastAsia"/>
                <w:bCs/>
                <w:color w:val="000000" w:themeColor="text1"/>
                <w:kern w:val="0"/>
                <w:sz w:val="28"/>
                <w:szCs w:val="28"/>
              </w:rPr>
              <w:t>144.13</w:t>
            </w:r>
          </w:p>
        </w:tc>
        <w:tc>
          <w:tcPr>
            <w:tcW w:w="429" w:type="pct"/>
            <w:tcBorders>
              <w:top w:val="nil"/>
              <w:left w:val="nil"/>
              <w:bottom w:val="single" w:sz="4" w:space="0" w:color="auto"/>
              <w:right w:val="single" w:sz="4" w:space="0" w:color="auto"/>
            </w:tcBorders>
            <w:shd w:val="clear" w:color="auto" w:fill="auto"/>
            <w:noWrap/>
            <w:vAlign w:val="center"/>
            <w:hideMark/>
          </w:tcPr>
          <w:p w:rsidR="00622CC8" w:rsidRPr="008C6429" w:rsidRDefault="00622CC8" w:rsidP="007F48CA">
            <w:pPr>
              <w:widowControl/>
              <w:jc w:val="both"/>
              <w:rPr>
                <w:rFonts w:ascii="標楷體" w:hAnsi="標楷體" w:cs="新細明體"/>
                <w:bCs/>
                <w:color w:val="000000" w:themeColor="text1"/>
                <w:kern w:val="0"/>
                <w:sz w:val="28"/>
                <w:szCs w:val="28"/>
              </w:rPr>
            </w:pPr>
            <w:r w:rsidRPr="008C6429">
              <w:rPr>
                <w:rFonts w:ascii="標楷體" w:hAnsi="標楷體" w:cs="新細明體" w:hint="eastAsia"/>
                <w:bCs/>
                <w:color w:val="000000" w:themeColor="text1"/>
                <w:kern w:val="0"/>
                <w:sz w:val="28"/>
                <w:szCs w:val="28"/>
              </w:rPr>
              <w:t>172.16</w:t>
            </w:r>
          </w:p>
        </w:tc>
        <w:tc>
          <w:tcPr>
            <w:tcW w:w="429" w:type="pct"/>
            <w:tcBorders>
              <w:top w:val="nil"/>
              <w:left w:val="nil"/>
              <w:bottom w:val="single" w:sz="4" w:space="0" w:color="auto"/>
              <w:right w:val="single" w:sz="4" w:space="0" w:color="auto"/>
            </w:tcBorders>
            <w:shd w:val="clear" w:color="auto" w:fill="auto"/>
            <w:noWrap/>
            <w:vAlign w:val="center"/>
            <w:hideMark/>
          </w:tcPr>
          <w:p w:rsidR="00622CC8" w:rsidRPr="008C6429" w:rsidRDefault="00622CC8" w:rsidP="007F48CA">
            <w:pPr>
              <w:widowControl/>
              <w:jc w:val="both"/>
              <w:rPr>
                <w:rFonts w:ascii="標楷體" w:hAnsi="標楷體" w:cs="新細明體"/>
                <w:bCs/>
                <w:color w:val="000000" w:themeColor="text1"/>
                <w:kern w:val="0"/>
                <w:sz w:val="28"/>
                <w:szCs w:val="28"/>
              </w:rPr>
            </w:pPr>
            <w:r w:rsidRPr="008C6429">
              <w:rPr>
                <w:rFonts w:ascii="標楷體" w:hAnsi="標楷體" w:cs="新細明體" w:hint="eastAsia"/>
                <w:bCs/>
                <w:color w:val="000000" w:themeColor="text1"/>
                <w:kern w:val="0"/>
                <w:sz w:val="28"/>
                <w:szCs w:val="28"/>
              </w:rPr>
              <w:t>208.62</w:t>
            </w:r>
          </w:p>
        </w:tc>
        <w:tc>
          <w:tcPr>
            <w:tcW w:w="429" w:type="pct"/>
            <w:tcBorders>
              <w:top w:val="nil"/>
              <w:left w:val="nil"/>
              <w:bottom w:val="single" w:sz="4" w:space="0" w:color="auto"/>
              <w:right w:val="single" w:sz="4" w:space="0" w:color="auto"/>
            </w:tcBorders>
            <w:shd w:val="clear" w:color="auto" w:fill="auto"/>
            <w:noWrap/>
            <w:vAlign w:val="center"/>
            <w:hideMark/>
          </w:tcPr>
          <w:p w:rsidR="00622CC8" w:rsidRPr="008C6429" w:rsidRDefault="00622CC8" w:rsidP="007F48CA">
            <w:pPr>
              <w:widowControl/>
              <w:jc w:val="both"/>
              <w:rPr>
                <w:rFonts w:ascii="標楷體" w:hAnsi="標楷體" w:cs="新細明體"/>
                <w:bCs/>
                <w:color w:val="000000" w:themeColor="text1"/>
                <w:kern w:val="0"/>
                <w:sz w:val="28"/>
                <w:szCs w:val="28"/>
              </w:rPr>
            </w:pPr>
            <w:r w:rsidRPr="008C6429">
              <w:rPr>
                <w:rFonts w:ascii="標楷體" w:hAnsi="標楷體" w:cs="新細明體" w:hint="eastAsia"/>
                <w:bCs/>
                <w:color w:val="000000" w:themeColor="text1"/>
                <w:kern w:val="0"/>
                <w:sz w:val="28"/>
                <w:szCs w:val="28"/>
              </w:rPr>
              <w:t>237.66</w:t>
            </w:r>
          </w:p>
        </w:tc>
        <w:tc>
          <w:tcPr>
            <w:tcW w:w="429" w:type="pct"/>
            <w:tcBorders>
              <w:top w:val="nil"/>
              <w:left w:val="nil"/>
              <w:bottom w:val="single" w:sz="4" w:space="0" w:color="auto"/>
              <w:right w:val="single" w:sz="4" w:space="0" w:color="auto"/>
            </w:tcBorders>
            <w:shd w:val="clear" w:color="auto" w:fill="auto"/>
            <w:noWrap/>
            <w:vAlign w:val="center"/>
            <w:hideMark/>
          </w:tcPr>
          <w:p w:rsidR="00622CC8" w:rsidRPr="008C6429" w:rsidRDefault="00622CC8" w:rsidP="007F48CA">
            <w:pPr>
              <w:widowControl/>
              <w:jc w:val="both"/>
              <w:rPr>
                <w:rFonts w:ascii="標楷體" w:hAnsi="標楷體" w:cs="新細明體"/>
                <w:bCs/>
                <w:color w:val="000000" w:themeColor="text1"/>
                <w:kern w:val="0"/>
                <w:sz w:val="28"/>
                <w:szCs w:val="28"/>
              </w:rPr>
            </w:pPr>
            <w:r w:rsidRPr="008C6429">
              <w:rPr>
                <w:rFonts w:ascii="標楷體" w:hAnsi="標楷體" w:cs="新細明體" w:hint="eastAsia"/>
                <w:bCs/>
                <w:color w:val="000000" w:themeColor="text1"/>
                <w:kern w:val="0"/>
                <w:sz w:val="28"/>
                <w:szCs w:val="28"/>
              </w:rPr>
              <w:t>237.66</w:t>
            </w:r>
          </w:p>
        </w:tc>
        <w:tc>
          <w:tcPr>
            <w:tcW w:w="429" w:type="pct"/>
            <w:tcBorders>
              <w:top w:val="nil"/>
              <w:left w:val="nil"/>
              <w:bottom w:val="single" w:sz="4" w:space="0" w:color="auto"/>
              <w:right w:val="single" w:sz="4" w:space="0" w:color="auto"/>
            </w:tcBorders>
            <w:shd w:val="clear" w:color="auto" w:fill="auto"/>
            <w:noWrap/>
            <w:vAlign w:val="center"/>
            <w:hideMark/>
          </w:tcPr>
          <w:p w:rsidR="00622CC8" w:rsidRPr="008C6429" w:rsidRDefault="00622CC8" w:rsidP="007F48CA">
            <w:pPr>
              <w:widowControl/>
              <w:jc w:val="both"/>
              <w:rPr>
                <w:rFonts w:ascii="標楷體" w:hAnsi="標楷體" w:cs="新細明體"/>
                <w:bCs/>
                <w:color w:val="000000" w:themeColor="text1"/>
                <w:kern w:val="0"/>
                <w:sz w:val="28"/>
                <w:szCs w:val="28"/>
              </w:rPr>
            </w:pPr>
            <w:r w:rsidRPr="008C6429">
              <w:rPr>
                <w:rFonts w:ascii="標楷體" w:hAnsi="標楷體" w:cs="新細明體" w:hint="eastAsia"/>
                <w:bCs/>
                <w:color w:val="000000" w:themeColor="text1"/>
                <w:kern w:val="0"/>
                <w:sz w:val="28"/>
                <w:szCs w:val="28"/>
              </w:rPr>
              <w:t>235.15</w:t>
            </w:r>
          </w:p>
        </w:tc>
        <w:tc>
          <w:tcPr>
            <w:tcW w:w="429" w:type="pct"/>
            <w:tcBorders>
              <w:top w:val="nil"/>
              <w:left w:val="nil"/>
              <w:bottom w:val="single" w:sz="4" w:space="0" w:color="auto"/>
              <w:right w:val="single" w:sz="4" w:space="0" w:color="auto"/>
            </w:tcBorders>
            <w:shd w:val="clear" w:color="auto" w:fill="auto"/>
            <w:noWrap/>
            <w:vAlign w:val="center"/>
            <w:hideMark/>
          </w:tcPr>
          <w:p w:rsidR="00622CC8" w:rsidRPr="008C6429" w:rsidRDefault="00622CC8" w:rsidP="007F48CA">
            <w:pPr>
              <w:widowControl/>
              <w:jc w:val="both"/>
              <w:rPr>
                <w:rFonts w:ascii="標楷體" w:hAnsi="標楷體" w:cs="新細明體"/>
                <w:bCs/>
                <w:color w:val="000000" w:themeColor="text1"/>
                <w:kern w:val="0"/>
                <w:sz w:val="28"/>
                <w:szCs w:val="28"/>
              </w:rPr>
            </w:pPr>
            <w:r w:rsidRPr="008C6429">
              <w:rPr>
                <w:rFonts w:ascii="標楷體" w:hAnsi="標楷體" w:cs="新細明體" w:hint="eastAsia"/>
                <w:bCs/>
                <w:color w:val="000000" w:themeColor="text1"/>
                <w:kern w:val="0"/>
                <w:sz w:val="28"/>
                <w:szCs w:val="28"/>
              </w:rPr>
              <w:t>231.94</w:t>
            </w:r>
          </w:p>
        </w:tc>
      </w:tr>
      <w:tr w:rsidR="00622CC8" w:rsidRPr="008C6429" w:rsidTr="007F48CA">
        <w:trPr>
          <w:trHeight w:val="480"/>
        </w:trPr>
        <w:tc>
          <w:tcPr>
            <w:tcW w:w="708" w:type="pct"/>
            <w:tcBorders>
              <w:top w:val="nil"/>
              <w:left w:val="single" w:sz="8" w:space="0" w:color="auto"/>
              <w:bottom w:val="single" w:sz="4" w:space="0" w:color="auto"/>
              <w:right w:val="single" w:sz="4" w:space="0" w:color="auto"/>
            </w:tcBorders>
            <w:shd w:val="clear" w:color="auto" w:fill="auto"/>
            <w:noWrap/>
            <w:vAlign w:val="center"/>
            <w:hideMark/>
          </w:tcPr>
          <w:p w:rsidR="00622CC8" w:rsidRPr="008C6429" w:rsidRDefault="00622CC8" w:rsidP="007F48CA">
            <w:pPr>
              <w:widowControl/>
              <w:jc w:val="both"/>
              <w:rPr>
                <w:rFonts w:ascii="標楷體" w:hAnsi="標楷體" w:cs="新細明體"/>
                <w:bCs/>
                <w:color w:val="000000" w:themeColor="text1"/>
                <w:kern w:val="0"/>
                <w:sz w:val="28"/>
                <w:szCs w:val="28"/>
              </w:rPr>
            </w:pPr>
            <w:r w:rsidRPr="008C6429">
              <w:rPr>
                <w:rFonts w:ascii="標楷體" w:hAnsi="標楷體" w:cs="新細明體" w:hint="eastAsia"/>
                <w:bCs/>
                <w:color w:val="000000" w:themeColor="text1"/>
                <w:kern w:val="0"/>
                <w:sz w:val="28"/>
                <w:szCs w:val="28"/>
              </w:rPr>
              <w:t>短借餘額</w:t>
            </w:r>
          </w:p>
        </w:tc>
        <w:tc>
          <w:tcPr>
            <w:tcW w:w="429" w:type="pct"/>
            <w:tcBorders>
              <w:top w:val="nil"/>
              <w:left w:val="nil"/>
              <w:bottom w:val="single" w:sz="4" w:space="0" w:color="auto"/>
              <w:right w:val="single" w:sz="4" w:space="0" w:color="auto"/>
            </w:tcBorders>
            <w:shd w:val="clear" w:color="auto" w:fill="auto"/>
            <w:noWrap/>
            <w:vAlign w:val="center"/>
            <w:hideMark/>
          </w:tcPr>
          <w:p w:rsidR="00622CC8" w:rsidRPr="008C6429" w:rsidRDefault="00622CC8" w:rsidP="007F48CA">
            <w:pPr>
              <w:widowControl/>
              <w:jc w:val="both"/>
              <w:rPr>
                <w:rFonts w:ascii="標楷體" w:hAnsi="標楷體" w:cs="新細明體"/>
                <w:bCs/>
                <w:color w:val="000000" w:themeColor="text1"/>
                <w:kern w:val="0"/>
                <w:sz w:val="28"/>
                <w:szCs w:val="28"/>
              </w:rPr>
            </w:pPr>
            <w:r w:rsidRPr="008C6429">
              <w:rPr>
                <w:rFonts w:ascii="標楷體" w:hAnsi="標楷體" w:cs="新細明體" w:hint="eastAsia"/>
                <w:bCs/>
                <w:color w:val="000000" w:themeColor="text1"/>
                <w:kern w:val="0"/>
                <w:sz w:val="28"/>
                <w:szCs w:val="28"/>
              </w:rPr>
              <w:t>25</w:t>
            </w:r>
          </w:p>
        </w:tc>
        <w:tc>
          <w:tcPr>
            <w:tcW w:w="429" w:type="pct"/>
            <w:tcBorders>
              <w:top w:val="nil"/>
              <w:left w:val="nil"/>
              <w:bottom w:val="single" w:sz="4" w:space="0" w:color="auto"/>
              <w:right w:val="single" w:sz="4" w:space="0" w:color="auto"/>
            </w:tcBorders>
            <w:shd w:val="clear" w:color="auto" w:fill="auto"/>
            <w:noWrap/>
            <w:vAlign w:val="center"/>
            <w:hideMark/>
          </w:tcPr>
          <w:p w:rsidR="00622CC8" w:rsidRPr="008C6429" w:rsidRDefault="00622CC8" w:rsidP="007F48CA">
            <w:pPr>
              <w:widowControl/>
              <w:jc w:val="both"/>
              <w:rPr>
                <w:rFonts w:ascii="標楷體" w:hAnsi="標楷體" w:cs="新細明體"/>
                <w:bCs/>
                <w:color w:val="000000" w:themeColor="text1"/>
                <w:kern w:val="0"/>
                <w:sz w:val="28"/>
                <w:szCs w:val="28"/>
              </w:rPr>
            </w:pPr>
            <w:r w:rsidRPr="008C6429">
              <w:rPr>
                <w:rFonts w:ascii="標楷體" w:hAnsi="標楷體" w:cs="新細明體" w:hint="eastAsia"/>
                <w:bCs/>
                <w:color w:val="000000" w:themeColor="text1"/>
                <w:kern w:val="0"/>
                <w:sz w:val="28"/>
                <w:szCs w:val="28"/>
              </w:rPr>
              <w:t>25</w:t>
            </w:r>
          </w:p>
        </w:tc>
        <w:tc>
          <w:tcPr>
            <w:tcW w:w="429" w:type="pct"/>
            <w:tcBorders>
              <w:top w:val="nil"/>
              <w:left w:val="nil"/>
              <w:bottom w:val="single" w:sz="4" w:space="0" w:color="auto"/>
              <w:right w:val="nil"/>
            </w:tcBorders>
            <w:shd w:val="clear" w:color="auto" w:fill="auto"/>
            <w:noWrap/>
            <w:vAlign w:val="center"/>
            <w:hideMark/>
          </w:tcPr>
          <w:p w:rsidR="00622CC8" w:rsidRPr="008C6429" w:rsidRDefault="00622CC8" w:rsidP="007F48CA">
            <w:pPr>
              <w:widowControl/>
              <w:jc w:val="both"/>
              <w:rPr>
                <w:rFonts w:ascii="標楷體" w:hAnsi="標楷體" w:cs="新細明體"/>
                <w:bCs/>
                <w:color w:val="000000" w:themeColor="text1"/>
                <w:kern w:val="0"/>
                <w:sz w:val="28"/>
                <w:szCs w:val="28"/>
              </w:rPr>
            </w:pPr>
            <w:r w:rsidRPr="008C6429">
              <w:rPr>
                <w:rFonts w:ascii="標楷體" w:hAnsi="標楷體" w:cs="新細明體" w:hint="eastAsia"/>
                <w:bCs/>
                <w:color w:val="000000" w:themeColor="text1"/>
                <w:kern w:val="0"/>
                <w:sz w:val="28"/>
                <w:szCs w:val="28"/>
              </w:rPr>
              <w:t>30</w:t>
            </w:r>
          </w:p>
        </w:tc>
        <w:tc>
          <w:tcPr>
            <w:tcW w:w="429" w:type="pct"/>
            <w:tcBorders>
              <w:top w:val="nil"/>
              <w:left w:val="single" w:sz="4" w:space="0" w:color="auto"/>
              <w:bottom w:val="single" w:sz="4" w:space="0" w:color="auto"/>
              <w:right w:val="single" w:sz="4" w:space="0" w:color="auto"/>
            </w:tcBorders>
            <w:shd w:val="clear" w:color="auto" w:fill="auto"/>
            <w:noWrap/>
            <w:vAlign w:val="center"/>
            <w:hideMark/>
          </w:tcPr>
          <w:p w:rsidR="00622CC8" w:rsidRPr="008C6429" w:rsidRDefault="00622CC8" w:rsidP="007F48CA">
            <w:pPr>
              <w:widowControl/>
              <w:jc w:val="both"/>
              <w:rPr>
                <w:rFonts w:ascii="標楷體" w:hAnsi="標楷體" w:cs="新細明體"/>
                <w:bCs/>
                <w:color w:val="000000" w:themeColor="text1"/>
                <w:kern w:val="0"/>
                <w:sz w:val="28"/>
                <w:szCs w:val="28"/>
              </w:rPr>
            </w:pPr>
            <w:r w:rsidRPr="008C6429">
              <w:rPr>
                <w:rFonts w:ascii="標楷體" w:hAnsi="標楷體" w:cs="新細明體" w:hint="eastAsia"/>
                <w:bCs/>
                <w:color w:val="000000" w:themeColor="text1"/>
                <w:kern w:val="0"/>
                <w:sz w:val="28"/>
                <w:szCs w:val="28"/>
              </w:rPr>
              <w:t>39</w:t>
            </w:r>
          </w:p>
        </w:tc>
        <w:tc>
          <w:tcPr>
            <w:tcW w:w="429" w:type="pct"/>
            <w:tcBorders>
              <w:top w:val="nil"/>
              <w:left w:val="nil"/>
              <w:bottom w:val="single" w:sz="4" w:space="0" w:color="auto"/>
              <w:right w:val="single" w:sz="4" w:space="0" w:color="auto"/>
            </w:tcBorders>
            <w:shd w:val="clear" w:color="auto" w:fill="auto"/>
            <w:noWrap/>
            <w:vAlign w:val="center"/>
            <w:hideMark/>
          </w:tcPr>
          <w:p w:rsidR="00622CC8" w:rsidRPr="008C6429" w:rsidRDefault="00622CC8" w:rsidP="007F48CA">
            <w:pPr>
              <w:widowControl/>
              <w:jc w:val="both"/>
              <w:rPr>
                <w:rFonts w:ascii="標楷體" w:hAnsi="標楷體" w:cs="新細明體"/>
                <w:bCs/>
                <w:color w:val="000000" w:themeColor="text1"/>
                <w:kern w:val="0"/>
                <w:sz w:val="28"/>
                <w:szCs w:val="28"/>
              </w:rPr>
            </w:pPr>
            <w:r w:rsidRPr="008C6429">
              <w:rPr>
                <w:rFonts w:ascii="標楷體" w:hAnsi="標楷體" w:cs="新細明體" w:hint="eastAsia"/>
                <w:bCs/>
                <w:color w:val="000000" w:themeColor="text1"/>
                <w:kern w:val="0"/>
                <w:sz w:val="28"/>
                <w:szCs w:val="28"/>
              </w:rPr>
              <w:t>39</w:t>
            </w:r>
          </w:p>
        </w:tc>
        <w:tc>
          <w:tcPr>
            <w:tcW w:w="429" w:type="pct"/>
            <w:tcBorders>
              <w:top w:val="nil"/>
              <w:left w:val="nil"/>
              <w:bottom w:val="single" w:sz="4" w:space="0" w:color="auto"/>
              <w:right w:val="single" w:sz="4" w:space="0" w:color="auto"/>
            </w:tcBorders>
            <w:shd w:val="clear" w:color="auto" w:fill="auto"/>
            <w:noWrap/>
            <w:vAlign w:val="center"/>
            <w:hideMark/>
          </w:tcPr>
          <w:p w:rsidR="00622CC8" w:rsidRPr="008C6429" w:rsidRDefault="00622CC8" w:rsidP="007F48CA">
            <w:pPr>
              <w:widowControl/>
              <w:jc w:val="both"/>
              <w:rPr>
                <w:rFonts w:ascii="標楷體" w:hAnsi="標楷體" w:cs="新細明體"/>
                <w:bCs/>
                <w:color w:val="000000" w:themeColor="text1"/>
                <w:kern w:val="0"/>
                <w:sz w:val="28"/>
                <w:szCs w:val="28"/>
              </w:rPr>
            </w:pPr>
            <w:r w:rsidRPr="008C6429">
              <w:rPr>
                <w:rFonts w:ascii="標楷體" w:hAnsi="標楷體" w:cs="新細明體" w:hint="eastAsia"/>
                <w:bCs/>
                <w:color w:val="000000" w:themeColor="text1"/>
                <w:kern w:val="0"/>
                <w:sz w:val="28"/>
                <w:szCs w:val="28"/>
              </w:rPr>
              <w:t>60</w:t>
            </w:r>
          </w:p>
        </w:tc>
        <w:tc>
          <w:tcPr>
            <w:tcW w:w="429" w:type="pct"/>
            <w:tcBorders>
              <w:top w:val="nil"/>
              <w:left w:val="nil"/>
              <w:bottom w:val="single" w:sz="4" w:space="0" w:color="auto"/>
              <w:right w:val="single" w:sz="4" w:space="0" w:color="auto"/>
            </w:tcBorders>
            <w:shd w:val="clear" w:color="auto" w:fill="auto"/>
            <w:noWrap/>
            <w:vAlign w:val="center"/>
            <w:hideMark/>
          </w:tcPr>
          <w:p w:rsidR="00622CC8" w:rsidRPr="008C6429" w:rsidRDefault="00622CC8" w:rsidP="007F48CA">
            <w:pPr>
              <w:widowControl/>
              <w:jc w:val="both"/>
              <w:rPr>
                <w:rFonts w:ascii="標楷體" w:hAnsi="標楷體" w:cs="新細明體"/>
                <w:bCs/>
                <w:color w:val="000000" w:themeColor="text1"/>
                <w:kern w:val="0"/>
                <w:sz w:val="28"/>
                <w:szCs w:val="28"/>
              </w:rPr>
            </w:pPr>
            <w:r w:rsidRPr="008C6429">
              <w:rPr>
                <w:rFonts w:ascii="標楷體" w:hAnsi="標楷體" w:cs="新細明體" w:hint="eastAsia"/>
                <w:bCs/>
                <w:color w:val="000000" w:themeColor="text1"/>
                <w:kern w:val="0"/>
                <w:sz w:val="28"/>
                <w:szCs w:val="28"/>
              </w:rPr>
              <w:t>90</w:t>
            </w:r>
          </w:p>
        </w:tc>
        <w:tc>
          <w:tcPr>
            <w:tcW w:w="429" w:type="pct"/>
            <w:tcBorders>
              <w:top w:val="nil"/>
              <w:left w:val="nil"/>
              <w:bottom w:val="single" w:sz="4" w:space="0" w:color="auto"/>
              <w:right w:val="single" w:sz="4" w:space="0" w:color="auto"/>
            </w:tcBorders>
            <w:shd w:val="clear" w:color="auto" w:fill="auto"/>
            <w:noWrap/>
            <w:vAlign w:val="center"/>
            <w:hideMark/>
          </w:tcPr>
          <w:p w:rsidR="00622CC8" w:rsidRPr="008C6429" w:rsidRDefault="00622CC8" w:rsidP="007F48CA">
            <w:pPr>
              <w:widowControl/>
              <w:jc w:val="both"/>
              <w:rPr>
                <w:rFonts w:ascii="標楷體" w:hAnsi="標楷體" w:cs="新細明體"/>
                <w:bCs/>
                <w:color w:val="000000" w:themeColor="text1"/>
                <w:kern w:val="0"/>
                <w:sz w:val="28"/>
                <w:szCs w:val="28"/>
              </w:rPr>
            </w:pPr>
            <w:r w:rsidRPr="008C6429">
              <w:rPr>
                <w:rFonts w:ascii="標楷體" w:hAnsi="標楷體" w:cs="新細明體" w:hint="eastAsia"/>
                <w:bCs/>
                <w:color w:val="000000" w:themeColor="text1"/>
                <w:kern w:val="0"/>
                <w:sz w:val="28"/>
                <w:szCs w:val="28"/>
              </w:rPr>
              <w:t>90</w:t>
            </w:r>
          </w:p>
        </w:tc>
        <w:tc>
          <w:tcPr>
            <w:tcW w:w="429" w:type="pct"/>
            <w:tcBorders>
              <w:top w:val="nil"/>
              <w:left w:val="nil"/>
              <w:bottom w:val="single" w:sz="4" w:space="0" w:color="auto"/>
              <w:right w:val="single" w:sz="4" w:space="0" w:color="auto"/>
            </w:tcBorders>
            <w:shd w:val="clear" w:color="auto" w:fill="auto"/>
            <w:noWrap/>
            <w:vAlign w:val="center"/>
            <w:hideMark/>
          </w:tcPr>
          <w:p w:rsidR="00622CC8" w:rsidRPr="008C6429" w:rsidRDefault="00622CC8" w:rsidP="007F48CA">
            <w:pPr>
              <w:widowControl/>
              <w:jc w:val="both"/>
              <w:rPr>
                <w:rFonts w:ascii="標楷體" w:hAnsi="標楷體" w:cs="新細明體"/>
                <w:bCs/>
                <w:color w:val="000000" w:themeColor="text1"/>
                <w:kern w:val="0"/>
                <w:sz w:val="28"/>
                <w:szCs w:val="28"/>
              </w:rPr>
            </w:pPr>
            <w:r w:rsidRPr="008C6429">
              <w:rPr>
                <w:rFonts w:ascii="標楷體" w:hAnsi="標楷體" w:cs="新細明體" w:hint="eastAsia"/>
                <w:bCs/>
                <w:color w:val="000000" w:themeColor="text1"/>
                <w:kern w:val="0"/>
                <w:sz w:val="28"/>
                <w:szCs w:val="28"/>
              </w:rPr>
              <w:t>90</w:t>
            </w:r>
          </w:p>
        </w:tc>
        <w:tc>
          <w:tcPr>
            <w:tcW w:w="429" w:type="pct"/>
            <w:tcBorders>
              <w:top w:val="nil"/>
              <w:left w:val="nil"/>
              <w:bottom w:val="single" w:sz="4" w:space="0" w:color="auto"/>
              <w:right w:val="single" w:sz="4" w:space="0" w:color="auto"/>
            </w:tcBorders>
            <w:shd w:val="clear" w:color="auto" w:fill="auto"/>
            <w:noWrap/>
            <w:vAlign w:val="center"/>
            <w:hideMark/>
          </w:tcPr>
          <w:p w:rsidR="00622CC8" w:rsidRPr="008C6429" w:rsidRDefault="00622CC8" w:rsidP="007F48CA">
            <w:pPr>
              <w:widowControl/>
              <w:jc w:val="both"/>
              <w:rPr>
                <w:rFonts w:ascii="標楷體" w:hAnsi="標楷體" w:cs="新細明體"/>
                <w:bCs/>
                <w:color w:val="000000" w:themeColor="text1"/>
                <w:kern w:val="0"/>
                <w:sz w:val="28"/>
                <w:szCs w:val="28"/>
              </w:rPr>
            </w:pPr>
            <w:r w:rsidRPr="008C6429">
              <w:rPr>
                <w:rFonts w:ascii="標楷體" w:hAnsi="標楷體" w:cs="新細明體" w:hint="eastAsia"/>
                <w:bCs/>
                <w:color w:val="000000" w:themeColor="text1"/>
                <w:kern w:val="0"/>
                <w:sz w:val="28"/>
                <w:szCs w:val="28"/>
              </w:rPr>
              <w:t>90</w:t>
            </w:r>
          </w:p>
        </w:tc>
      </w:tr>
      <w:tr w:rsidR="00622CC8" w:rsidRPr="008C6429" w:rsidTr="007F48CA">
        <w:trPr>
          <w:trHeight w:val="480"/>
        </w:trPr>
        <w:tc>
          <w:tcPr>
            <w:tcW w:w="708" w:type="pct"/>
            <w:tcBorders>
              <w:top w:val="nil"/>
              <w:left w:val="single" w:sz="8" w:space="0" w:color="auto"/>
              <w:bottom w:val="single" w:sz="4" w:space="0" w:color="auto"/>
              <w:right w:val="single" w:sz="4" w:space="0" w:color="auto"/>
            </w:tcBorders>
            <w:shd w:val="clear" w:color="auto" w:fill="auto"/>
            <w:noWrap/>
            <w:vAlign w:val="center"/>
            <w:hideMark/>
          </w:tcPr>
          <w:p w:rsidR="00622CC8" w:rsidRPr="008C6429" w:rsidRDefault="00622CC8" w:rsidP="007F48CA">
            <w:pPr>
              <w:widowControl/>
              <w:jc w:val="both"/>
              <w:rPr>
                <w:rFonts w:ascii="標楷體" w:hAnsi="標楷體" w:cs="新細明體"/>
                <w:bCs/>
                <w:color w:val="000000" w:themeColor="text1"/>
                <w:kern w:val="0"/>
                <w:sz w:val="28"/>
                <w:szCs w:val="28"/>
              </w:rPr>
            </w:pPr>
            <w:r w:rsidRPr="008C6429">
              <w:rPr>
                <w:rFonts w:ascii="標楷體" w:hAnsi="標楷體" w:cs="新細明體" w:hint="eastAsia"/>
                <w:bCs/>
                <w:color w:val="000000" w:themeColor="text1"/>
                <w:kern w:val="0"/>
                <w:sz w:val="28"/>
                <w:szCs w:val="28"/>
              </w:rPr>
              <w:t>透支</w:t>
            </w:r>
          </w:p>
        </w:tc>
        <w:tc>
          <w:tcPr>
            <w:tcW w:w="429" w:type="pct"/>
            <w:tcBorders>
              <w:top w:val="nil"/>
              <w:left w:val="nil"/>
              <w:bottom w:val="single" w:sz="4" w:space="0" w:color="auto"/>
              <w:right w:val="single" w:sz="4" w:space="0" w:color="auto"/>
            </w:tcBorders>
            <w:shd w:val="clear" w:color="auto" w:fill="auto"/>
            <w:noWrap/>
            <w:vAlign w:val="center"/>
            <w:hideMark/>
          </w:tcPr>
          <w:p w:rsidR="00622CC8" w:rsidRPr="008C6429" w:rsidRDefault="00622CC8" w:rsidP="007F48CA">
            <w:pPr>
              <w:widowControl/>
              <w:jc w:val="both"/>
              <w:rPr>
                <w:rFonts w:ascii="標楷體" w:hAnsi="標楷體" w:cs="新細明體"/>
                <w:bCs/>
                <w:color w:val="000000" w:themeColor="text1"/>
                <w:kern w:val="0"/>
                <w:sz w:val="28"/>
                <w:szCs w:val="28"/>
              </w:rPr>
            </w:pPr>
            <w:r w:rsidRPr="008C6429">
              <w:rPr>
                <w:rFonts w:ascii="標楷體" w:hAnsi="標楷體" w:cs="新細明體" w:hint="eastAsia"/>
                <w:bCs/>
                <w:color w:val="000000" w:themeColor="text1"/>
                <w:kern w:val="0"/>
                <w:sz w:val="28"/>
                <w:szCs w:val="28"/>
              </w:rPr>
              <w:t>30.27</w:t>
            </w:r>
          </w:p>
        </w:tc>
        <w:tc>
          <w:tcPr>
            <w:tcW w:w="429" w:type="pct"/>
            <w:tcBorders>
              <w:top w:val="nil"/>
              <w:left w:val="nil"/>
              <w:bottom w:val="single" w:sz="4" w:space="0" w:color="auto"/>
              <w:right w:val="single" w:sz="4" w:space="0" w:color="auto"/>
            </w:tcBorders>
            <w:shd w:val="clear" w:color="auto" w:fill="auto"/>
            <w:noWrap/>
            <w:vAlign w:val="center"/>
            <w:hideMark/>
          </w:tcPr>
          <w:p w:rsidR="00622CC8" w:rsidRPr="008C6429" w:rsidRDefault="00622CC8" w:rsidP="007F48CA">
            <w:pPr>
              <w:widowControl/>
              <w:jc w:val="both"/>
              <w:rPr>
                <w:rFonts w:ascii="標楷體" w:hAnsi="標楷體" w:cs="新細明體"/>
                <w:bCs/>
                <w:color w:val="000000" w:themeColor="text1"/>
                <w:kern w:val="0"/>
                <w:sz w:val="28"/>
                <w:szCs w:val="28"/>
              </w:rPr>
            </w:pPr>
            <w:r w:rsidRPr="008C6429">
              <w:rPr>
                <w:rFonts w:ascii="標楷體" w:hAnsi="標楷體" w:cs="新細明體" w:hint="eastAsia"/>
                <w:bCs/>
                <w:color w:val="000000" w:themeColor="text1"/>
                <w:kern w:val="0"/>
                <w:sz w:val="28"/>
                <w:szCs w:val="28"/>
              </w:rPr>
              <w:t>39.21</w:t>
            </w:r>
          </w:p>
        </w:tc>
        <w:tc>
          <w:tcPr>
            <w:tcW w:w="429" w:type="pct"/>
            <w:tcBorders>
              <w:top w:val="nil"/>
              <w:left w:val="nil"/>
              <w:bottom w:val="single" w:sz="4" w:space="0" w:color="auto"/>
              <w:right w:val="nil"/>
            </w:tcBorders>
            <w:shd w:val="clear" w:color="auto" w:fill="auto"/>
            <w:noWrap/>
            <w:vAlign w:val="center"/>
            <w:hideMark/>
          </w:tcPr>
          <w:p w:rsidR="00622CC8" w:rsidRPr="008C6429" w:rsidRDefault="00622CC8" w:rsidP="007F48CA">
            <w:pPr>
              <w:widowControl/>
              <w:jc w:val="both"/>
              <w:rPr>
                <w:rFonts w:ascii="標楷體" w:hAnsi="標楷體" w:cs="新細明體"/>
                <w:bCs/>
                <w:color w:val="000000" w:themeColor="text1"/>
                <w:kern w:val="0"/>
                <w:sz w:val="28"/>
                <w:szCs w:val="28"/>
              </w:rPr>
            </w:pPr>
            <w:r w:rsidRPr="008C6429">
              <w:rPr>
                <w:rFonts w:ascii="標楷體" w:hAnsi="標楷體" w:cs="新細明體" w:hint="eastAsia"/>
                <w:bCs/>
                <w:color w:val="000000" w:themeColor="text1"/>
                <w:kern w:val="0"/>
                <w:sz w:val="28"/>
                <w:szCs w:val="28"/>
              </w:rPr>
              <w:t>27.46</w:t>
            </w:r>
          </w:p>
        </w:tc>
        <w:tc>
          <w:tcPr>
            <w:tcW w:w="429" w:type="pct"/>
            <w:tcBorders>
              <w:top w:val="nil"/>
              <w:left w:val="single" w:sz="4" w:space="0" w:color="auto"/>
              <w:bottom w:val="single" w:sz="4" w:space="0" w:color="auto"/>
              <w:right w:val="single" w:sz="4" w:space="0" w:color="auto"/>
            </w:tcBorders>
            <w:shd w:val="clear" w:color="auto" w:fill="auto"/>
            <w:noWrap/>
            <w:vAlign w:val="center"/>
            <w:hideMark/>
          </w:tcPr>
          <w:p w:rsidR="00622CC8" w:rsidRPr="008C6429" w:rsidRDefault="00622CC8" w:rsidP="007F48CA">
            <w:pPr>
              <w:widowControl/>
              <w:jc w:val="both"/>
              <w:rPr>
                <w:rFonts w:ascii="標楷體" w:hAnsi="標楷體" w:cs="新細明體"/>
                <w:bCs/>
                <w:color w:val="000000" w:themeColor="text1"/>
                <w:kern w:val="0"/>
                <w:sz w:val="28"/>
                <w:szCs w:val="28"/>
              </w:rPr>
            </w:pPr>
            <w:r w:rsidRPr="008C6429">
              <w:rPr>
                <w:rFonts w:ascii="標楷體" w:hAnsi="標楷體" w:cs="新細明體" w:hint="eastAsia"/>
                <w:bCs/>
                <w:color w:val="000000" w:themeColor="text1"/>
                <w:kern w:val="0"/>
                <w:sz w:val="28"/>
                <w:szCs w:val="28"/>
              </w:rPr>
              <w:t>30.6</w:t>
            </w:r>
          </w:p>
        </w:tc>
        <w:tc>
          <w:tcPr>
            <w:tcW w:w="429" w:type="pct"/>
            <w:tcBorders>
              <w:top w:val="nil"/>
              <w:left w:val="nil"/>
              <w:bottom w:val="single" w:sz="4" w:space="0" w:color="auto"/>
              <w:right w:val="single" w:sz="4" w:space="0" w:color="auto"/>
            </w:tcBorders>
            <w:shd w:val="clear" w:color="auto" w:fill="auto"/>
            <w:noWrap/>
            <w:vAlign w:val="center"/>
            <w:hideMark/>
          </w:tcPr>
          <w:p w:rsidR="00622CC8" w:rsidRPr="008C6429" w:rsidRDefault="00622CC8" w:rsidP="007F48CA">
            <w:pPr>
              <w:widowControl/>
              <w:jc w:val="both"/>
              <w:rPr>
                <w:rFonts w:ascii="標楷體" w:hAnsi="標楷體" w:cs="新細明體"/>
                <w:bCs/>
                <w:color w:val="000000" w:themeColor="text1"/>
                <w:kern w:val="0"/>
                <w:sz w:val="28"/>
                <w:szCs w:val="28"/>
              </w:rPr>
            </w:pPr>
            <w:r w:rsidRPr="008C6429">
              <w:rPr>
                <w:rFonts w:ascii="標楷體" w:hAnsi="標楷體" w:cs="新細明體" w:hint="eastAsia"/>
                <w:bCs/>
                <w:color w:val="000000" w:themeColor="text1"/>
                <w:kern w:val="0"/>
                <w:sz w:val="28"/>
                <w:szCs w:val="28"/>
              </w:rPr>
              <w:t>51.94</w:t>
            </w:r>
          </w:p>
        </w:tc>
        <w:tc>
          <w:tcPr>
            <w:tcW w:w="429" w:type="pct"/>
            <w:tcBorders>
              <w:top w:val="nil"/>
              <w:left w:val="nil"/>
              <w:bottom w:val="single" w:sz="4" w:space="0" w:color="auto"/>
              <w:right w:val="single" w:sz="4" w:space="0" w:color="auto"/>
            </w:tcBorders>
            <w:shd w:val="clear" w:color="auto" w:fill="auto"/>
            <w:noWrap/>
            <w:vAlign w:val="center"/>
            <w:hideMark/>
          </w:tcPr>
          <w:p w:rsidR="00622CC8" w:rsidRPr="008C6429" w:rsidRDefault="00622CC8" w:rsidP="007F48CA">
            <w:pPr>
              <w:widowControl/>
              <w:jc w:val="both"/>
              <w:rPr>
                <w:rFonts w:ascii="標楷體" w:hAnsi="標楷體" w:cs="新細明體"/>
                <w:bCs/>
                <w:color w:val="000000" w:themeColor="text1"/>
                <w:kern w:val="0"/>
                <w:sz w:val="28"/>
                <w:szCs w:val="28"/>
              </w:rPr>
            </w:pPr>
            <w:r w:rsidRPr="008C6429">
              <w:rPr>
                <w:rFonts w:ascii="標楷體" w:hAnsi="標楷體" w:cs="新細明體" w:hint="eastAsia"/>
                <w:bCs/>
                <w:color w:val="000000" w:themeColor="text1"/>
                <w:kern w:val="0"/>
                <w:sz w:val="28"/>
                <w:szCs w:val="28"/>
              </w:rPr>
              <w:t>36.62</w:t>
            </w:r>
          </w:p>
        </w:tc>
        <w:tc>
          <w:tcPr>
            <w:tcW w:w="429" w:type="pct"/>
            <w:tcBorders>
              <w:top w:val="nil"/>
              <w:left w:val="nil"/>
              <w:bottom w:val="single" w:sz="4" w:space="0" w:color="auto"/>
              <w:right w:val="single" w:sz="4" w:space="0" w:color="auto"/>
            </w:tcBorders>
            <w:shd w:val="clear" w:color="auto" w:fill="auto"/>
            <w:noWrap/>
            <w:vAlign w:val="center"/>
            <w:hideMark/>
          </w:tcPr>
          <w:p w:rsidR="00622CC8" w:rsidRPr="008C6429" w:rsidRDefault="00622CC8" w:rsidP="007F48CA">
            <w:pPr>
              <w:widowControl/>
              <w:jc w:val="both"/>
              <w:rPr>
                <w:rFonts w:ascii="標楷體" w:hAnsi="標楷體" w:cs="新細明體"/>
                <w:bCs/>
                <w:color w:val="000000" w:themeColor="text1"/>
                <w:kern w:val="0"/>
                <w:sz w:val="28"/>
                <w:szCs w:val="28"/>
              </w:rPr>
            </w:pPr>
            <w:r w:rsidRPr="008C6429">
              <w:rPr>
                <w:rFonts w:ascii="標楷體" w:hAnsi="標楷體" w:cs="新細明體" w:hint="eastAsia"/>
                <w:bCs/>
                <w:color w:val="000000" w:themeColor="text1"/>
                <w:kern w:val="0"/>
                <w:sz w:val="28"/>
                <w:szCs w:val="28"/>
              </w:rPr>
              <w:t>13.63</w:t>
            </w:r>
          </w:p>
        </w:tc>
        <w:tc>
          <w:tcPr>
            <w:tcW w:w="429" w:type="pct"/>
            <w:tcBorders>
              <w:top w:val="nil"/>
              <w:left w:val="nil"/>
              <w:bottom w:val="single" w:sz="4" w:space="0" w:color="auto"/>
              <w:right w:val="single" w:sz="4" w:space="0" w:color="auto"/>
            </w:tcBorders>
            <w:shd w:val="clear" w:color="auto" w:fill="auto"/>
            <w:noWrap/>
            <w:vAlign w:val="center"/>
            <w:hideMark/>
          </w:tcPr>
          <w:p w:rsidR="00622CC8" w:rsidRPr="008C6429" w:rsidRDefault="00622CC8" w:rsidP="007F48CA">
            <w:pPr>
              <w:widowControl/>
              <w:jc w:val="both"/>
              <w:rPr>
                <w:rFonts w:ascii="標楷體" w:hAnsi="標楷體" w:cs="新細明體"/>
                <w:bCs/>
                <w:color w:val="000000" w:themeColor="text1"/>
                <w:kern w:val="0"/>
                <w:sz w:val="28"/>
                <w:szCs w:val="28"/>
              </w:rPr>
            </w:pPr>
            <w:r w:rsidRPr="008C6429">
              <w:rPr>
                <w:rFonts w:ascii="標楷體" w:hAnsi="標楷體" w:cs="新細明體" w:hint="eastAsia"/>
                <w:bCs/>
                <w:color w:val="000000" w:themeColor="text1"/>
                <w:kern w:val="0"/>
                <w:sz w:val="28"/>
                <w:szCs w:val="28"/>
              </w:rPr>
              <w:t>69.68</w:t>
            </w:r>
          </w:p>
        </w:tc>
        <w:tc>
          <w:tcPr>
            <w:tcW w:w="429" w:type="pct"/>
            <w:tcBorders>
              <w:top w:val="nil"/>
              <w:left w:val="nil"/>
              <w:bottom w:val="single" w:sz="4" w:space="0" w:color="auto"/>
              <w:right w:val="single" w:sz="4" w:space="0" w:color="auto"/>
            </w:tcBorders>
            <w:shd w:val="clear" w:color="auto" w:fill="auto"/>
            <w:noWrap/>
            <w:vAlign w:val="center"/>
            <w:hideMark/>
          </w:tcPr>
          <w:p w:rsidR="00622CC8" w:rsidRPr="008C6429" w:rsidRDefault="00622CC8" w:rsidP="007F48CA">
            <w:pPr>
              <w:widowControl/>
              <w:jc w:val="both"/>
              <w:rPr>
                <w:rFonts w:ascii="標楷體" w:hAnsi="標楷體" w:cs="新細明體"/>
                <w:bCs/>
                <w:color w:val="000000" w:themeColor="text1"/>
                <w:kern w:val="0"/>
                <w:sz w:val="28"/>
                <w:szCs w:val="28"/>
              </w:rPr>
            </w:pPr>
            <w:r w:rsidRPr="008C6429">
              <w:rPr>
                <w:rFonts w:ascii="標楷體" w:hAnsi="標楷體" w:cs="新細明體" w:hint="eastAsia"/>
                <w:bCs/>
                <w:color w:val="000000" w:themeColor="text1"/>
                <w:kern w:val="0"/>
                <w:sz w:val="28"/>
                <w:szCs w:val="28"/>
              </w:rPr>
              <w:t>76.44</w:t>
            </w:r>
          </w:p>
        </w:tc>
        <w:tc>
          <w:tcPr>
            <w:tcW w:w="429" w:type="pct"/>
            <w:tcBorders>
              <w:top w:val="nil"/>
              <w:left w:val="nil"/>
              <w:bottom w:val="single" w:sz="4" w:space="0" w:color="auto"/>
              <w:right w:val="single" w:sz="4" w:space="0" w:color="auto"/>
            </w:tcBorders>
            <w:shd w:val="clear" w:color="auto" w:fill="auto"/>
            <w:noWrap/>
            <w:vAlign w:val="center"/>
            <w:hideMark/>
          </w:tcPr>
          <w:p w:rsidR="00622CC8" w:rsidRPr="008C6429" w:rsidRDefault="00622CC8" w:rsidP="007F48CA">
            <w:pPr>
              <w:widowControl/>
              <w:jc w:val="both"/>
              <w:rPr>
                <w:rFonts w:ascii="標楷體" w:hAnsi="標楷體" w:cs="新細明體"/>
                <w:bCs/>
                <w:color w:val="000000" w:themeColor="text1"/>
                <w:kern w:val="0"/>
                <w:sz w:val="28"/>
                <w:szCs w:val="28"/>
              </w:rPr>
            </w:pPr>
            <w:r w:rsidRPr="008C6429">
              <w:rPr>
                <w:rFonts w:ascii="標楷體" w:hAnsi="標楷體" w:cs="新細明體" w:hint="eastAsia"/>
                <w:bCs/>
                <w:color w:val="000000" w:themeColor="text1"/>
                <w:kern w:val="0"/>
                <w:sz w:val="28"/>
                <w:szCs w:val="28"/>
              </w:rPr>
              <w:t>76.16</w:t>
            </w:r>
          </w:p>
        </w:tc>
      </w:tr>
      <w:tr w:rsidR="00622CC8" w:rsidRPr="008C6429" w:rsidTr="007F48CA">
        <w:trPr>
          <w:trHeight w:val="480"/>
        </w:trPr>
        <w:tc>
          <w:tcPr>
            <w:tcW w:w="708" w:type="pct"/>
            <w:tcBorders>
              <w:top w:val="nil"/>
              <w:left w:val="single" w:sz="8" w:space="0" w:color="auto"/>
              <w:bottom w:val="single" w:sz="4" w:space="0" w:color="auto"/>
              <w:right w:val="single" w:sz="4" w:space="0" w:color="auto"/>
            </w:tcBorders>
            <w:shd w:val="clear" w:color="auto" w:fill="auto"/>
            <w:noWrap/>
            <w:vAlign w:val="center"/>
            <w:hideMark/>
          </w:tcPr>
          <w:p w:rsidR="00622CC8" w:rsidRPr="008C6429" w:rsidRDefault="00622CC8" w:rsidP="007F48CA">
            <w:pPr>
              <w:widowControl/>
              <w:jc w:val="both"/>
              <w:rPr>
                <w:rFonts w:ascii="標楷體" w:hAnsi="標楷體" w:cs="新細明體"/>
                <w:bCs/>
                <w:color w:val="000000" w:themeColor="text1"/>
                <w:kern w:val="0"/>
                <w:sz w:val="28"/>
                <w:szCs w:val="28"/>
              </w:rPr>
            </w:pPr>
            <w:r w:rsidRPr="008C6429">
              <w:rPr>
                <w:rFonts w:ascii="標楷體" w:hAnsi="標楷體" w:cs="新細明體" w:hint="eastAsia"/>
                <w:bCs/>
                <w:color w:val="000000" w:themeColor="text1"/>
                <w:kern w:val="0"/>
                <w:sz w:val="28"/>
                <w:szCs w:val="28"/>
              </w:rPr>
              <w:t>合計</w:t>
            </w:r>
          </w:p>
        </w:tc>
        <w:tc>
          <w:tcPr>
            <w:tcW w:w="429" w:type="pct"/>
            <w:tcBorders>
              <w:top w:val="nil"/>
              <w:left w:val="nil"/>
              <w:bottom w:val="single" w:sz="4" w:space="0" w:color="auto"/>
              <w:right w:val="single" w:sz="4" w:space="0" w:color="auto"/>
            </w:tcBorders>
            <w:shd w:val="clear" w:color="auto" w:fill="auto"/>
            <w:noWrap/>
            <w:vAlign w:val="center"/>
            <w:hideMark/>
          </w:tcPr>
          <w:p w:rsidR="00622CC8" w:rsidRPr="008C6429" w:rsidRDefault="00622CC8" w:rsidP="007F48CA">
            <w:pPr>
              <w:widowControl/>
              <w:jc w:val="both"/>
              <w:rPr>
                <w:rFonts w:ascii="標楷體" w:hAnsi="標楷體" w:cs="新細明體"/>
                <w:bCs/>
                <w:color w:val="000000" w:themeColor="text1"/>
                <w:kern w:val="0"/>
                <w:sz w:val="28"/>
                <w:szCs w:val="28"/>
              </w:rPr>
            </w:pPr>
            <w:r w:rsidRPr="008C6429">
              <w:rPr>
                <w:rFonts w:ascii="標楷體" w:hAnsi="標楷體" w:cs="新細明體" w:hint="eastAsia"/>
                <w:bCs/>
                <w:color w:val="000000" w:themeColor="text1"/>
                <w:kern w:val="0"/>
                <w:sz w:val="28"/>
                <w:szCs w:val="28"/>
              </w:rPr>
              <w:t>162.27</w:t>
            </w:r>
          </w:p>
        </w:tc>
        <w:tc>
          <w:tcPr>
            <w:tcW w:w="429" w:type="pct"/>
            <w:tcBorders>
              <w:top w:val="nil"/>
              <w:left w:val="nil"/>
              <w:bottom w:val="single" w:sz="4" w:space="0" w:color="auto"/>
              <w:right w:val="single" w:sz="4" w:space="0" w:color="auto"/>
            </w:tcBorders>
            <w:shd w:val="clear" w:color="auto" w:fill="auto"/>
            <w:noWrap/>
            <w:vAlign w:val="center"/>
            <w:hideMark/>
          </w:tcPr>
          <w:p w:rsidR="00622CC8" w:rsidRPr="008C6429" w:rsidRDefault="00622CC8" w:rsidP="007F48CA">
            <w:pPr>
              <w:widowControl/>
              <w:jc w:val="both"/>
              <w:rPr>
                <w:rFonts w:ascii="標楷體" w:hAnsi="標楷體" w:cs="新細明體"/>
                <w:bCs/>
                <w:color w:val="000000" w:themeColor="text1"/>
                <w:kern w:val="0"/>
                <w:sz w:val="28"/>
                <w:szCs w:val="28"/>
              </w:rPr>
            </w:pPr>
            <w:r w:rsidRPr="008C6429">
              <w:rPr>
                <w:rFonts w:ascii="標楷體" w:hAnsi="標楷體" w:cs="新細明體" w:hint="eastAsia"/>
                <w:bCs/>
                <w:color w:val="000000" w:themeColor="text1"/>
                <w:kern w:val="0"/>
                <w:sz w:val="28"/>
                <w:szCs w:val="28"/>
              </w:rPr>
              <w:t>179.96</w:t>
            </w:r>
          </w:p>
        </w:tc>
        <w:tc>
          <w:tcPr>
            <w:tcW w:w="429" w:type="pct"/>
            <w:tcBorders>
              <w:top w:val="nil"/>
              <w:left w:val="nil"/>
              <w:bottom w:val="single" w:sz="4" w:space="0" w:color="auto"/>
              <w:right w:val="single" w:sz="4" w:space="0" w:color="auto"/>
            </w:tcBorders>
            <w:shd w:val="clear" w:color="auto" w:fill="auto"/>
            <w:noWrap/>
            <w:vAlign w:val="center"/>
            <w:hideMark/>
          </w:tcPr>
          <w:p w:rsidR="00622CC8" w:rsidRPr="008C6429" w:rsidRDefault="00622CC8" w:rsidP="007F48CA">
            <w:pPr>
              <w:widowControl/>
              <w:jc w:val="both"/>
              <w:rPr>
                <w:rFonts w:ascii="標楷體" w:hAnsi="標楷體" w:cs="新細明體"/>
                <w:bCs/>
                <w:color w:val="000000" w:themeColor="text1"/>
                <w:kern w:val="0"/>
                <w:sz w:val="28"/>
                <w:szCs w:val="28"/>
              </w:rPr>
            </w:pPr>
            <w:r w:rsidRPr="008C6429">
              <w:rPr>
                <w:rFonts w:ascii="標楷體" w:hAnsi="標楷體" w:cs="新細明體" w:hint="eastAsia"/>
                <w:bCs/>
                <w:color w:val="000000" w:themeColor="text1"/>
                <w:kern w:val="0"/>
                <w:sz w:val="28"/>
                <w:szCs w:val="28"/>
              </w:rPr>
              <w:t>181.69</w:t>
            </w:r>
          </w:p>
        </w:tc>
        <w:tc>
          <w:tcPr>
            <w:tcW w:w="429" w:type="pct"/>
            <w:tcBorders>
              <w:top w:val="nil"/>
              <w:left w:val="nil"/>
              <w:bottom w:val="single" w:sz="4" w:space="0" w:color="auto"/>
              <w:right w:val="single" w:sz="4" w:space="0" w:color="auto"/>
            </w:tcBorders>
            <w:shd w:val="clear" w:color="auto" w:fill="auto"/>
            <w:noWrap/>
            <w:vAlign w:val="center"/>
            <w:hideMark/>
          </w:tcPr>
          <w:p w:rsidR="00622CC8" w:rsidRPr="008C6429" w:rsidRDefault="00622CC8" w:rsidP="007F48CA">
            <w:pPr>
              <w:widowControl/>
              <w:jc w:val="both"/>
              <w:rPr>
                <w:rFonts w:ascii="標楷體" w:hAnsi="標楷體" w:cs="新細明體"/>
                <w:bCs/>
                <w:color w:val="000000" w:themeColor="text1"/>
                <w:kern w:val="0"/>
                <w:sz w:val="28"/>
                <w:szCs w:val="28"/>
              </w:rPr>
            </w:pPr>
            <w:r w:rsidRPr="008C6429">
              <w:rPr>
                <w:rFonts w:ascii="標楷體" w:hAnsi="標楷體" w:cs="新細明體" w:hint="eastAsia"/>
                <w:bCs/>
                <w:color w:val="000000" w:themeColor="text1"/>
                <w:kern w:val="0"/>
                <w:sz w:val="28"/>
                <w:szCs w:val="28"/>
              </w:rPr>
              <w:t>213.73</w:t>
            </w:r>
          </w:p>
        </w:tc>
        <w:tc>
          <w:tcPr>
            <w:tcW w:w="429" w:type="pct"/>
            <w:tcBorders>
              <w:top w:val="nil"/>
              <w:left w:val="nil"/>
              <w:bottom w:val="single" w:sz="4" w:space="0" w:color="auto"/>
              <w:right w:val="single" w:sz="4" w:space="0" w:color="auto"/>
            </w:tcBorders>
            <w:shd w:val="clear" w:color="auto" w:fill="auto"/>
            <w:noWrap/>
            <w:vAlign w:val="center"/>
            <w:hideMark/>
          </w:tcPr>
          <w:p w:rsidR="00622CC8" w:rsidRPr="008C6429" w:rsidRDefault="00622CC8" w:rsidP="007F48CA">
            <w:pPr>
              <w:widowControl/>
              <w:jc w:val="both"/>
              <w:rPr>
                <w:rFonts w:ascii="標楷體" w:hAnsi="標楷體" w:cs="新細明體"/>
                <w:bCs/>
                <w:color w:val="000000" w:themeColor="text1"/>
                <w:kern w:val="0"/>
                <w:sz w:val="28"/>
                <w:szCs w:val="28"/>
              </w:rPr>
            </w:pPr>
            <w:r w:rsidRPr="008C6429">
              <w:rPr>
                <w:rFonts w:ascii="標楷體" w:hAnsi="標楷體" w:cs="新細明體" w:hint="eastAsia"/>
                <w:bCs/>
                <w:color w:val="000000" w:themeColor="text1"/>
                <w:kern w:val="0"/>
                <w:sz w:val="28"/>
                <w:szCs w:val="28"/>
              </w:rPr>
              <w:t>263.1</w:t>
            </w:r>
          </w:p>
        </w:tc>
        <w:tc>
          <w:tcPr>
            <w:tcW w:w="429" w:type="pct"/>
            <w:tcBorders>
              <w:top w:val="nil"/>
              <w:left w:val="nil"/>
              <w:bottom w:val="single" w:sz="4" w:space="0" w:color="auto"/>
              <w:right w:val="single" w:sz="4" w:space="0" w:color="auto"/>
            </w:tcBorders>
            <w:shd w:val="clear" w:color="auto" w:fill="auto"/>
            <w:noWrap/>
            <w:vAlign w:val="center"/>
            <w:hideMark/>
          </w:tcPr>
          <w:p w:rsidR="00622CC8" w:rsidRPr="008C6429" w:rsidRDefault="00622CC8" w:rsidP="007F48CA">
            <w:pPr>
              <w:widowControl/>
              <w:jc w:val="both"/>
              <w:rPr>
                <w:rFonts w:ascii="標楷體" w:hAnsi="標楷體" w:cs="新細明體"/>
                <w:bCs/>
                <w:color w:val="000000" w:themeColor="text1"/>
                <w:kern w:val="0"/>
                <w:sz w:val="28"/>
                <w:szCs w:val="28"/>
              </w:rPr>
            </w:pPr>
            <w:r w:rsidRPr="008C6429">
              <w:rPr>
                <w:rFonts w:ascii="標楷體" w:hAnsi="標楷體" w:cs="新細明體" w:hint="eastAsia"/>
                <w:bCs/>
                <w:color w:val="000000" w:themeColor="text1"/>
                <w:kern w:val="0"/>
                <w:sz w:val="28"/>
                <w:szCs w:val="28"/>
              </w:rPr>
              <w:t>305.24</w:t>
            </w:r>
          </w:p>
        </w:tc>
        <w:tc>
          <w:tcPr>
            <w:tcW w:w="429" w:type="pct"/>
            <w:tcBorders>
              <w:top w:val="nil"/>
              <w:left w:val="nil"/>
              <w:bottom w:val="single" w:sz="4" w:space="0" w:color="auto"/>
              <w:right w:val="single" w:sz="4" w:space="0" w:color="auto"/>
            </w:tcBorders>
            <w:shd w:val="clear" w:color="auto" w:fill="auto"/>
            <w:noWrap/>
            <w:vAlign w:val="center"/>
            <w:hideMark/>
          </w:tcPr>
          <w:p w:rsidR="00622CC8" w:rsidRPr="008C6429" w:rsidRDefault="00622CC8" w:rsidP="007F48CA">
            <w:pPr>
              <w:widowControl/>
              <w:jc w:val="both"/>
              <w:rPr>
                <w:rFonts w:ascii="標楷體" w:hAnsi="標楷體" w:cs="新細明體"/>
                <w:bCs/>
                <w:color w:val="000000" w:themeColor="text1"/>
                <w:kern w:val="0"/>
                <w:sz w:val="28"/>
                <w:szCs w:val="28"/>
              </w:rPr>
            </w:pPr>
            <w:r w:rsidRPr="008C6429">
              <w:rPr>
                <w:rFonts w:ascii="標楷體" w:hAnsi="標楷體" w:cs="新細明體" w:hint="eastAsia"/>
                <w:bCs/>
                <w:color w:val="000000" w:themeColor="text1"/>
                <w:kern w:val="0"/>
                <w:sz w:val="28"/>
                <w:szCs w:val="28"/>
              </w:rPr>
              <w:t>341.29</w:t>
            </w:r>
          </w:p>
        </w:tc>
        <w:tc>
          <w:tcPr>
            <w:tcW w:w="429" w:type="pct"/>
            <w:tcBorders>
              <w:top w:val="nil"/>
              <w:left w:val="nil"/>
              <w:bottom w:val="single" w:sz="4" w:space="0" w:color="auto"/>
              <w:right w:val="single" w:sz="4" w:space="0" w:color="auto"/>
            </w:tcBorders>
            <w:shd w:val="clear" w:color="auto" w:fill="auto"/>
            <w:noWrap/>
            <w:vAlign w:val="center"/>
            <w:hideMark/>
          </w:tcPr>
          <w:p w:rsidR="00622CC8" w:rsidRPr="008C6429" w:rsidRDefault="00622CC8" w:rsidP="007F48CA">
            <w:pPr>
              <w:widowControl/>
              <w:jc w:val="both"/>
              <w:rPr>
                <w:rFonts w:ascii="標楷體" w:hAnsi="標楷體" w:cs="新細明體"/>
                <w:bCs/>
                <w:color w:val="000000" w:themeColor="text1"/>
                <w:kern w:val="0"/>
                <w:sz w:val="28"/>
                <w:szCs w:val="28"/>
              </w:rPr>
            </w:pPr>
            <w:r w:rsidRPr="008C6429">
              <w:rPr>
                <w:rFonts w:ascii="標楷體" w:hAnsi="標楷體" w:cs="新細明體" w:hint="eastAsia"/>
                <w:bCs/>
                <w:color w:val="000000" w:themeColor="text1"/>
                <w:kern w:val="0"/>
                <w:sz w:val="28"/>
                <w:szCs w:val="28"/>
              </w:rPr>
              <w:t>397.34</w:t>
            </w:r>
          </w:p>
        </w:tc>
        <w:tc>
          <w:tcPr>
            <w:tcW w:w="429" w:type="pct"/>
            <w:tcBorders>
              <w:top w:val="nil"/>
              <w:left w:val="nil"/>
              <w:bottom w:val="single" w:sz="4" w:space="0" w:color="auto"/>
              <w:right w:val="single" w:sz="4" w:space="0" w:color="auto"/>
            </w:tcBorders>
            <w:shd w:val="clear" w:color="auto" w:fill="auto"/>
            <w:noWrap/>
            <w:vAlign w:val="center"/>
            <w:hideMark/>
          </w:tcPr>
          <w:p w:rsidR="00622CC8" w:rsidRPr="008C6429" w:rsidRDefault="00622CC8" w:rsidP="007F48CA">
            <w:pPr>
              <w:widowControl/>
              <w:jc w:val="both"/>
              <w:rPr>
                <w:rFonts w:ascii="標楷體" w:hAnsi="標楷體" w:cs="新細明體"/>
                <w:bCs/>
                <w:color w:val="000000" w:themeColor="text1"/>
                <w:kern w:val="0"/>
                <w:sz w:val="28"/>
                <w:szCs w:val="28"/>
              </w:rPr>
            </w:pPr>
            <w:r w:rsidRPr="008C6429">
              <w:rPr>
                <w:rFonts w:ascii="標楷體" w:hAnsi="標楷體" w:cs="新細明體" w:hint="eastAsia"/>
                <w:bCs/>
                <w:color w:val="000000" w:themeColor="text1"/>
                <w:kern w:val="0"/>
                <w:sz w:val="28"/>
                <w:szCs w:val="28"/>
              </w:rPr>
              <w:t>401.59</w:t>
            </w:r>
          </w:p>
        </w:tc>
        <w:tc>
          <w:tcPr>
            <w:tcW w:w="429" w:type="pct"/>
            <w:tcBorders>
              <w:top w:val="nil"/>
              <w:left w:val="nil"/>
              <w:bottom w:val="single" w:sz="4" w:space="0" w:color="auto"/>
              <w:right w:val="single" w:sz="4" w:space="0" w:color="auto"/>
            </w:tcBorders>
            <w:shd w:val="clear" w:color="auto" w:fill="auto"/>
            <w:noWrap/>
            <w:vAlign w:val="center"/>
            <w:hideMark/>
          </w:tcPr>
          <w:p w:rsidR="00622CC8" w:rsidRPr="008C6429" w:rsidRDefault="00622CC8" w:rsidP="007F48CA">
            <w:pPr>
              <w:widowControl/>
              <w:jc w:val="both"/>
              <w:rPr>
                <w:rFonts w:ascii="標楷體" w:hAnsi="標楷體" w:cs="新細明體"/>
                <w:bCs/>
                <w:color w:val="000000" w:themeColor="text1"/>
                <w:kern w:val="0"/>
                <w:sz w:val="28"/>
                <w:szCs w:val="28"/>
              </w:rPr>
            </w:pPr>
            <w:r w:rsidRPr="008C6429">
              <w:rPr>
                <w:rFonts w:ascii="標楷體" w:hAnsi="標楷體" w:cs="新細明體" w:hint="eastAsia"/>
                <w:bCs/>
                <w:color w:val="000000" w:themeColor="text1"/>
                <w:kern w:val="0"/>
                <w:sz w:val="28"/>
                <w:szCs w:val="28"/>
              </w:rPr>
              <w:t>398.1</w:t>
            </w:r>
          </w:p>
        </w:tc>
      </w:tr>
    </w:tbl>
    <w:p w:rsidR="00622CC8" w:rsidRPr="008C6429" w:rsidRDefault="00622CC8" w:rsidP="00622CC8">
      <w:pPr>
        <w:rPr>
          <w:rFonts w:ascii="標楷體" w:hAnsi="標楷體" w:cs="新細明體"/>
          <w:bCs/>
          <w:color w:val="000000" w:themeColor="text1"/>
          <w:kern w:val="0"/>
          <w:sz w:val="28"/>
          <w:szCs w:val="24"/>
        </w:rPr>
      </w:pPr>
      <w:r w:rsidRPr="008C6429">
        <w:rPr>
          <w:rFonts w:ascii="標楷體" w:hAnsi="標楷體" w:cs="新細明體" w:hint="eastAsia"/>
          <w:bCs/>
          <w:color w:val="000000" w:themeColor="text1"/>
          <w:kern w:val="0"/>
          <w:sz w:val="28"/>
          <w:szCs w:val="24"/>
        </w:rPr>
        <w:t>資料來源：苗栗縣政府104年4月30日府財務字第1040087733號函償債計畫資料。</w:t>
      </w:r>
    </w:p>
    <w:p w:rsidR="00686E14" w:rsidRDefault="00686E14" w:rsidP="00622CC8">
      <w:pPr>
        <w:snapToGrid w:val="0"/>
        <w:ind w:rightChars="-260" w:right="-884" w:firstLineChars="30" w:firstLine="90"/>
        <w:jc w:val="both"/>
        <w:rPr>
          <w:color w:val="000000" w:themeColor="text1"/>
          <w:sz w:val="28"/>
          <w:szCs w:val="28"/>
        </w:rPr>
      </w:pPr>
    </w:p>
    <w:p w:rsidR="00622CC8" w:rsidRPr="008C6429" w:rsidRDefault="00622CC8" w:rsidP="00622CC8">
      <w:pPr>
        <w:widowControl/>
        <w:rPr>
          <w:rFonts w:ascii="標楷體" w:hAnsi="標楷體" w:cs="新細明體"/>
          <w:bCs/>
          <w:color w:val="000000" w:themeColor="text1"/>
          <w:kern w:val="0"/>
          <w:sz w:val="28"/>
          <w:szCs w:val="28"/>
        </w:rPr>
      </w:pPr>
      <w:r w:rsidRPr="008C6429">
        <w:rPr>
          <w:rFonts w:ascii="標楷體" w:hAnsi="標楷體" w:cs="新細明體" w:hint="eastAsia"/>
          <w:bCs/>
          <w:color w:val="000000" w:themeColor="text1"/>
          <w:kern w:val="0"/>
          <w:sz w:val="28"/>
          <w:szCs w:val="28"/>
        </w:rPr>
        <w:t>附表三十七  苗栗縣政府融資平臺臺銀核貸情形表    單位：元</w:t>
      </w:r>
    </w:p>
    <w:tbl>
      <w:tblPr>
        <w:tblW w:w="9080" w:type="dxa"/>
        <w:tblCellMar>
          <w:left w:w="28" w:type="dxa"/>
          <w:right w:w="28" w:type="dxa"/>
        </w:tblCellMar>
        <w:tblLook w:val="04A0" w:firstRow="1" w:lastRow="0" w:firstColumn="1" w:lastColumn="0" w:noHBand="0" w:noVBand="1"/>
      </w:tblPr>
      <w:tblGrid>
        <w:gridCol w:w="1160"/>
        <w:gridCol w:w="1240"/>
        <w:gridCol w:w="2180"/>
        <w:gridCol w:w="2180"/>
        <w:gridCol w:w="2320"/>
      </w:tblGrid>
      <w:tr w:rsidR="00622CC8" w:rsidRPr="008C6429" w:rsidTr="007F48CA">
        <w:trPr>
          <w:trHeight w:val="408"/>
          <w:tblHeader/>
        </w:trPr>
        <w:tc>
          <w:tcPr>
            <w:tcW w:w="1160"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622CC8" w:rsidRPr="008C6429" w:rsidRDefault="00622CC8" w:rsidP="007F48CA">
            <w:pPr>
              <w:widowControl/>
              <w:jc w:val="center"/>
              <w:rPr>
                <w:rFonts w:ascii="標楷體" w:hAnsi="標楷體" w:cs="新細明體"/>
                <w:color w:val="000000" w:themeColor="text1"/>
                <w:kern w:val="0"/>
                <w:sz w:val="28"/>
                <w:szCs w:val="28"/>
              </w:rPr>
            </w:pPr>
            <w:r w:rsidRPr="008C6429">
              <w:rPr>
                <w:rFonts w:ascii="標楷體" w:hAnsi="標楷體" w:cs="新細明體" w:hint="eastAsia"/>
                <w:color w:val="000000" w:themeColor="text1"/>
                <w:kern w:val="0"/>
                <w:sz w:val="28"/>
                <w:szCs w:val="28"/>
              </w:rPr>
              <w:t>年度</w:t>
            </w:r>
          </w:p>
        </w:tc>
        <w:tc>
          <w:tcPr>
            <w:tcW w:w="1240" w:type="dxa"/>
            <w:tcBorders>
              <w:top w:val="single" w:sz="12" w:space="0" w:color="auto"/>
              <w:left w:val="nil"/>
              <w:bottom w:val="single" w:sz="4" w:space="0" w:color="auto"/>
              <w:right w:val="single" w:sz="4" w:space="0" w:color="auto"/>
            </w:tcBorders>
            <w:shd w:val="clear" w:color="auto" w:fill="auto"/>
            <w:noWrap/>
            <w:vAlign w:val="center"/>
            <w:hideMark/>
          </w:tcPr>
          <w:p w:rsidR="00622CC8" w:rsidRPr="008C6429" w:rsidRDefault="00622CC8" w:rsidP="007F48CA">
            <w:pPr>
              <w:widowControl/>
              <w:jc w:val="center"/>
              <w:rPr>
                <w:rFonts w:ascii="標楷體" w:hAnsi="標楷體" w:cs="新細明體"/>
                <w:color w:val="000000" w:themeColor="text1"/>
                <w:kern w:val="0"/>
                <w:sz w:val="28"/>
                <w:szCs w:val="28"/>
              </w:rPr>
            </w:pPr>
            <w:r w:rsidRPr="008C6429">
              <w:rPr>
                <w:rFonts w:ascii="標楷體" w:hAnsi="標楷體" w:cs="新細明體" w:hint="eastAsia"/>
                <w:color w:val="000000" w:themeColor="text1"/>
                <w:kern w:val="0"/>
                <w:sz w:val="28"/>
                <w:szCs w:val="28"/>
              </w:rPr>
              <w:t>月份</w:t>
            </w:r>
          </w:p>
        </w:tc>
        <w:tc>
          <w:tcPr>
            <w:tcW w:w="2180" w:type="dxa"/>
            <w:tcBorders>
              <w:top w:val="single" w:sz="12" w:space="0" w:color="auto"/>
              <w:left w:val="nil"/>
              <w:bottom w:val="single" w:sz="4" w:space="0" w:color="auto"/>
              <w:right w:val="single" w:sz="4" w:space="0" w:color="auto"/>
            </w:tcBorders>
            <w:shd w:val="clear" w:color="auto" w:fill="auto"/>
            <w:noWrap/>
            <w:vAlign w:val="center"/>
            <w:hideMark/>
          </w:tcPr>
          <w:p w:rsidR="00622CC8" w:rsidRPr="008C6429" w:rsidRDefault="00622CC8" w:rsidP="007F48CA">
            <w:pPr>
              <w:widowControl/>
              <w:jc w:val="center"/>
              <w:rPr>
                <w:rFonts w:ascii="標楷體" w:hAnsi="標楷體" w:cs="新細明體"/>
                <w:color w:val="000000" w:themeColor="text1"/>
                <w:kern w:val="0"/>
                <w:sz w:val="28"/>
                <w:szCs w:val="28"/>
              </w:rPr>
            </w:pPr>
            <w:r w:rsidRPr="008C6429">
              <w:rPr>
                <w:rFonts w:ascii="標楷體" w:hAnsi="標楷體" w:cs="新細明體" w:hint="eastAsia"/>
                <w:color w:val="000000" w:themeColor="text1"/>
                <w:kern w:val="0"/>
                <w:sz w:val="28"/>
                <w:szCs w:val="28"/>
              </w:rPr>
              <w:t>家數</w:t>
            </w:r>
          </w:p>
        </w:tc>
        <w:tc>
          <w:tcPr>
            <w:tcW w:w="2180" w:type="dxa"/>
            <w:tcBorders>
              <w:top w:val="single" w:sz="12" w:space="0" w:color="auto"/>
              <w:left w:val="nil"/>
              <w:bottom w:val="single" w:sz="4" w:space="0" w:color="auto"/>
              <w:right w:val="single" w:sz="4" w:space="0" w:color="auto"/>
            </w:tcBorders>
            <w:shd w:val="clear" w:color="auto" w:fill="auto"/>
            <w:noWrap/>
            <w:vAlign w:val="center"/>
            <w:hideMark/>
          </w:tcPr>
          <w:p w:rsidR="00622CC8" w:rsidRPr="008C6429" w:rsidRDefault="00622CC8" w:rsidP="007F48CA">
            <w:pPr>
              <w:widowControl/>
              <w:jc w:val="center"/>
              <w:rPr>
                <w:rFonts w:ascii="標楷體" w:hAnsi="標楷體" w:cs="新細明體"/>
                <w:color w:val="000000" w:themeColor="text1"/>
                <w:kern w:val="0"/>
                <w:sz w:val="28"/>
                <w:szCs w:val="28"/>
              </w:rPr>
            </w:pPr>
            <w:r w:rsidRPr="008C6429">
              <w:rPr>
                <w:rFonts w:ascii="標楷體" w:hAnsi="標楷體" w:cs="新細明體" w:hint="eastAsia"/>
                <w:color w:val="000000" w:themeColor="text1"/>
                <w:kern w:val="0"/>
                <w:sz w:val="28"/>
                <w:szCs w:val="28"/>
              </w:rPr>
              <w:t>筆數</w:t>
            </w:r>
          </w:p>
        </w:tc>
        <w:tc>
          <w:tcPr>
            <w:tcW w:w="2320" w:type="dxa"/>
            <w:tcBorders>
              <w:top w:val="single" w:sz="12" w:space="0" w:color="auto"/>
              <w:left w:val="nil"/>
              <w:bottom w:val="single" w:sz="4" w:space="0" w:color="auto"/>
              <w:right w:val="single" w:sz="12" w:space="0" w:color="auto"/>
            </w:tcBorders>
            <w:shd w:val="clear" w:color="auto" w:fill="auto"/>
            <w:noWrap/>
            <w:vAlign w:val="center"/>
            <w:hideMark/>
          </w:tcPr>
          <w:p w:rsidR="00622CC8" w:rsidRPr="008C6429" w:rsidRDefault="00622CC8" w:rsidP="007F48CA">
            <w:pPr>
              <w:widowControl/>
              <w:jc w:val="center"/>
              <w:rPr>
                <w:rFonts w:ascii="標楷體" w:hAnsi="標楷體" w:cs="新細明體"/>
                <w:color w:val="000000" w:themeColor="text1"/>
                <w:kern w:val="0"/>
                <w:sz w:val="28"/>
                <w:szCs w:val="28"/>
              </w:rPr>
            </w:pPr>
            <w:r w:rsidRPr="008C6429">
              <w:rPr>
                <w:rFonts w:ascii="標楷體" w:hAnsi="標楷體" w:cs="新細明體" w:hint="eastAsia"/>
                <w:color w:val="000000" w:themeColor="text1"/>
                <w:kern w:val="0"/>
                <w:sz w:val="28"/>
                <w:szCs w:val="28"/>
              </w:rPr>
              <w:t>金額</w:t>
            </w:r>
          </w:p>
        </w:tc>
      </w:tr>
      <w:tr w:rsidR="00622CC8" w:rsidRPr="008C6429" w:rsidTr="007F48CA">
        <w:trPr>
          <w:trHeight w:val="396"/>
        </w:trPr>
        <w:tc>
          <w:tcPr>
            <w:tcW w:w="1160" w:type="dxa"/>
            <w:tcBorders>
              <w:top w:val="nil"/>
              <w:left w:val="single" w:sz="12" w:space="0" w:color="auto"/>
              <w:bottom w:val="single" w:sz="4" w:space="0" w:color="auto"/>
              <w:right w:val="single" w:sz="4" w:space="0" w:color="auto"/>
            </w:tcBorders>
            <w:shd w:val="clear" w:color="auto" w:fill="auto"/>
            <w:noWrap/>
            <w:vAlign w:val="center"/>
            <w:hideMark/>
          </w:tcPr>
          <w:p w:rsidR="00622CC8" w:rsidRPr="008C6429" w:rsidRDefault="00622CC8" w:rsidP="007F48CA">
            <w:pPr>
              <w:widowControl/>
              <w:jc w:val="center"/>
              <w:rPr>
                <w:rFonts w:ascii="標楷體" w:hAnsi="標楷體" w:cs="新細明體"/>
                <w:color w:val="000000" w:themeColor="text1"/>
                <w:kern w:val="0"/>
                <w:sz w:val="28"/>
                <w:szCs w:val="28"/>
              </w:rPr>
            </w:pPr>
            <w:r w:rsidRPr="008C6429">
              <w:rPr>
                <w:rFonts w:ascii="標楷體" w:hAnsi="標楷體" w:cs="新細明體" w:hint="eastAsia"/>
                <w:color w:val="000000" w:themeColor="text1"/>
                <w:kern w:val="0"/>
                <w:sz w:val="28"/>
                <w:szCs w:val="28"/>
              </w:rPr>
              <w:t>104</w:t>
            </w:r>
          </w:p>
        </w:tc>
        <w:tc>
          <w:tcPr>
            <w:tcW w:w="1240" w:type="dxa"/>
            <w:tcBorders>
              <w:top w:val="nil"/>
              <w:left w:val="nil"/>
              <w:bottom w:val="single" w:sz="4" w:space="0" w:color="auto"/>
              <w:right w:val="single" w:sz="4" w:space="0" w:color="auto"/>
            </w:tcBorders>
            <w:shd w:val="clear" w:color="auto" w:fill="auto"/>
            <w:noWrap/>
            <w:vAlign w:val="center"/>
            <w:hideMark/>
          </w:tcPr>
          <w:p w:rsidR="00622CC8" w:rsidRPr="008C6429" w:rsidRDefault="00622CC8" w:rsidP="007F48CA">
            <w:pPr>
              <w:widowControl/>
              <w:jc w:val="center"/>
              <w:rPr>
                <w:rFonts w:ascii="標楷體" w:hAnsi="標楷體" w:cs="新細明體"/>
                <w:color w:val="000000" w:themeColor="text1"/>
                <w:kern w:val="0"/>
                <w:sz w:val="28"/>
                <w:szCs w:val="28"/>
              </w:rPr>
            </w:pPr>
            <w:r w:rsidRPr="008C6429">
              <w:rPr>
                <w:rFonts w:ascii="標楷體" w:hAnsi="標楷體" w:cs="新細明體" w:hint="eastAsia"/>
                <w:color w:val="000000" w:themeColor="text1"/>
                <w:kern w:val="0"/>
                <w:sz w:val="28"/>
                <w:szCs w:val="28"/>
              </w:rPr>
              <w:t>8月</w:t>
            </w:r>
          </w:p>
        </w:tc>
        <w:tc>
          <w:tcPr>
            <w:tcW w:w="2180" w:type="dxa"/>
            <w:tcBorders>
              <w:top w:val="nil"/>
              <w:left w:val="nil"/>
              <w:bottom w:val="single" w:sz="4" w:space="0" w:color="auto"/>
              <w:right w:val="single" w:sz="4" w:space="0" w:color="auto"/>
            </w:tcBorders>
            <w:shd w:val="clear" w:color="auto" w:fill="auto"/>
            <w:noWrap/>
            <w:vAlign w:val="center"/>
            <w:hideMark/>
          </w:tcPr>
          <w:p w:rsidR="00622CC8" w:rsidRPr="008C6429" w:rsidRDefault="00622CC8" w:rsidP="007F48CA">
            <w:pPr>
              <w:widowControl/>
              <w:jc w:val="center"/>
              <w:rPr>
                <w:rFonts w:ascii="標楷體" w:hAnsi="標楷體" w:cs="新細明體"/>
                <w:color w:val="000000" w:themeColor="text1"/>
                <w:kern w:val="0"/>
                <w:sz w:val="28"/>
                <w:szCs w:val="28"/>
              </w:rPr>
            </w:pPr>
            <w:r w:rsidRPr="008C6429">
              <w:rPr>
                <w:rFonts w:ascii="標楷體" w:hAnsi="標楷體" w:cs="新細明體" w:hint="eastAsia"/>
                <w:color w:val="000000" w:themeColor="text1"/>
                <w:kern w:val="0"/>
                <w:sz w:val="28"/>
                <w:szCs w:val="28"/>
              </w:rPr>
              <w:t xml:space="preserve">78 </w:t>
            </w:r>
          </w:p>
        </w:tc>
        <w:tc>
          <w:tcPr>
            <w:tcW w:w="2180" w:type="dxa"/>
            <w:tcBorders>
              <w:top w:val="nil"/>
              <w:left w:val="nil"/>
              <w:bottom w:val="single" w:sz="4" w:space="0" w:color="auto"/>
              <w:right w:val="single" w:sz="4" w:space="0" w:color="auto"/>
            </w:tcBorders>
            <w:shd w:val="clear" w:color="auto" w:fill="auto"/>
            <w:noWrap/>
            <w:vAlign w:val="center"/>
            <w:hideMark/>
          </w:tcPr>
          <w:p w:rsidR="00622CC8" w:rsidRPr="008C6429" w:rsidRDefault="00622CC8" w:rsidP="007F48CA">
            <w:pPr>
              <w:widowControl/>
              <w:jc w:val="center"/>
              <w:rPr>
                <w:rFonts w:ascii="標楷體" w:hAnsi="標楷體" w:cs="新細明體"/>
                <w:color w:val="000000" w:themeColor="text1"/>
                <w:kern w:val="0"/>
                <w:sz w:val="28"/>
                <w:szCs w:val="28"/>
              </w:rPr>
            </w:pPr>
            <w:r w:rsidRPr="008C6429">
              <w:rPr>
                <w:rFonts w:ascii="標楷體" w:hAnsi="標楷體" w:cs="新細明體" w:hint="eastAsia"/>
                <w:color w:val="000000" w:themeColor="text1"/>
                <w:kern w:val="0"/>
                <w:sz w:val="28"/>
                <w:szCs w:val="28"/>
              </w:rPr>
              <w:t xml:space="preserve">312 </w:t>
            </w:r>
          </w:p>
        </w:tc>
        <w:tc>
          <w:tcPr>
            <w:tcW w:w="2320" w:type="dxa"/>
            <w:tcBorders>
              <w:top w:val="nil"/>
              <w:left w:val="nil"/>
              <w:bottom w:val="single" w:sz="4" w:space="0" w:color="auto"/>
              <w:right w:val="single" w:sz="12" w:space="0" w:color="auto"/>
            </w:tcBorders>
            <w:shd w:val="clear" w:color="auto" w:fill="auto"/>
            <w:noWrap/>
            <w:vAlign w:val="center"/>
            <w:hideMark/>
          </w:tcPr>
          <w:p w:rsidR="00622CC8" w:rsidRPr="008C6429" w:rsidRDefault="00622CC8" w:rsidP="007F48CA">
            <w:pPr>
              <w:widowControl/>
              <w:jc w:val="right"/>
              <w:rPr>
                <w:rFonts w:eastAsia="新細明體"/>
                <w:color w:val="000000" w:themeColor="text1"/>
                <w:kern w:val="0"/>
                <w:sz w:val="28"/>
                <w:szCs w:val="28"/>
              </w:rPr>
            </w:pPr>
            <w:r w:rsidRPr="008C6429">
              <w:rPr>
                <w:rFonts w:eastAsia="新細明體"/>
                <w:color w:val="000000" w:themeColor="text1"/>
                <w:kern w:val="0"/>
                <w:sz w:val="28"/>
                <w:szCs w:val="28"/>
              </w:rPr>
              <w:t xml:space="preserve">587,870,862 </w:t>
            </w:r>
          </w:p>
        </w:tc>
      </w:tr>
      <w:tr w:rsidR="00622CC8" w:rsidRPr="008C6429" w:rsidTr="007F48CA">
        <w:trPr>
          <w:trHeight w:val="396"/>
        </w:trPr>
        <w:tc>
          <w:tcPr>
            <w:tcW w:w="1160" w:type="dxa"/>
            <w:tcBorders>
              <w:top w:val="nil"/>
              <w:left w:val="single" w:sz="12" w:space="0" w:color="auto"/>
              <w:bottom w:val="single" w:sz="4" w:space="0" w:color="auto"/>
              <w:right w:val="single" w:sz="4" w:space="0" w:color="auto"/>
            </w:tcBorders>
            <w:shd w:val="clear" w:color="auto" w:fill="auto"/>
            <w:noWrap/>
            <w:vAlign w:val="center"/>
            <w:hideMark/>
          </w:tcPr>
          <w:p w:rsidR="00622CC8" w:rsidRPr="008C6429" w:rsidRDefault="00622CC8" w:rsidP="007F48CA">
            <w:pPr>
              <w:widowControl/>
              <w:jc w:val="center"/>
              <w:rPr>
                <w:rFonts w:ascii="標楷體" w:hAnsi="標楷體" w:cs="新細明體"/>
                <w:color w:val="000000" w:themeColor="text1"/>
                <w:kern w:val="0"/>
                <w:sz w:val="28"/>
                <w:szCs w:val="28"/>
              </w:rPr>
            </w:pPr>
            <w:r w:rsidRPr="008C6429">
              <w:rPr>
                <w:rFonts w:ascii="標楷體" w:hAnsi="標楷體" w:cs="新細明體" w:hint="eastAsia"/>
                <w:color w:val="000000" w:themeColor="text1"/>
                <w:kern w:val="0"/>
                <w:sz w:val="28"/>
                <w:szCs w:val="28"/>
              </w:rPr>
              <w:t>104</w:t>
            </w:r>
          </w:p>
        </w:tc>
        <w:tc>
          <w:tcPr>
            <w:tcW w:w="1240" w:type="dxa"/>
            <w:tcBorders>
              <w:top w:val="nil"/>
              <w:left w:val="nil"/>
              <w:bottom w:val="single" w:sz="4" w:space="0" w:color="auto"/>
              <w:right w:val="single" w:sz="4" w:space="0" w:color="auto"/>
            </w:tcBorders>
            <w:shd w:val="clear" w:color="auto" w:fill="auto"/>
            <w:noWrap/>
            <w:vAlign w:val="center"/>
            <w:hideMark/>
          </w:tcPr>
          <w:p w:rsidR="00622CC8" w:rsidRPr="008C6429" w:rsidRDefault="00622CC8" w:rsidP="007F48CA">
            <w:pPr>
              <w:widowControl/>
              <w:jc w:val="center"/>
              <w:rPr>
                <w:rFonts w:ascii="標楷體" w:hAnsi="標楷體" w:cs="新細明體"/>
                <w:color w:val="000000" w:themeColor="text1"/>
                <w:kern w:val="0"/>
                <w:sz w:val="28"/>
                <w:szCs w:val="28"/>
              </w:rPr>
            </w:pPr>
            <w:r w:rsidRPr="008C6429">
              <w:rPr>
                <w:rFonts w:ascii="標楷體" w:hAnsi="標楷體" w:cs="新細明體" w:hint="eastAsia"/>
                <w:color w:val="000000" w:themeColor="text1"/>
                <w:kern w:val="0"/>
                <w:sz w:val="28"/>
                <w:szCs w:val="28"/>
              </w:rPr>
              <w:t>9月</w:t>
            </w:r>
          </w:p>
        </w:tc>
        <w:tc>
          <w:tcPr>
            <w:tcW w:w="2180" w:type="dxa"/>
            <w:tcBorders>
              <w:top w:val="nil"/>
              <w:left w:val="nil"/>
              <w:bottom w:val="single" w:sz="4" w:space="0" w:color="auto"/>
              <w:right w:val="single" w:sz="4" w:space="0" w:color="auto"/>
            </w:tcBorders>
            <w:shd w:val="clear" w:color="auto" w:fill="auto"/>
            <w:noWrap/>
            <w:vAlign w:val="center"/>
            <w:hideMark/>
          </w:tcPr>
          <w:p w:rsidR="00622CC8" w:rsidRPr="008C6429" w:rsidRDefault="00622CC8" w:rsidP="007F48CA">
            <w:pPr>
              <w:widowControl/>
              <w:jc w:val="center"/>
              <w:rPr>
                <w:rFonts w:ascii="標楷體" w:hAnsi="標楷體" w:cs="新細明體"/>
                <w:color w:val="000000" w:themeColor="text1"/>
                <w:kern w:val="0"/>
                <w:sz w:val="28"/>
                <w:szCs w:val="28"/>
              </w:rPr>
            </w:pPr>
            <w:r w:rsidRPr="008C6429">
              <w:rPr>
                <w:rFonts w:ascii="標楷體" w:hAnsi="標楷體" w:cs="新細明體" w:hint="eastAsia"/>
                <w:color w:val="000000" w:themeColor="text1"/>
                <w:kern w:val="0"/>
                <w:sz w:val="28"/>
                <w:szCs w:val="28"/>
              </w:rPr>
              <w:t xml:space="preserve">232 </w:t>
            </w:r>
          </w:p>
        </w:tc>
        <w:tc>
          <w:tcPr>
            <w:tcW w:w="2180" w:type="dxa"/>
            <w:tcBorders>
              <w:top w:val="nil"/>
              <w:left w:val="nil"/>
              <w:bottom w:val="single" w:sz="4" w:space="0" w:color="auto"/>
              <w:right w:val="single" w:sz="4" w:space="0" w:color="auto"/>
            </w:tcBorders>
            <w:shd w:val="clear" w:color="auto" w:fill="auto"/>
            <w:noWrap/>
            <w:vAlign w:val="center"/>
            <w:hideMark/>
          </w:tcPr>
          <w:p w:rsidR="00622CC8" w:rsidRPr="008C6429" w:rsidRDefault="00622CC8" w:rsidP="007F48CA">
            <w:pPr>
              <w:widowControl/>
              <w:jc w:val="center"/>
              <w:rPr>
                <w:rFonts w:ascii="標楷體" w:hAnsi="標楷體" w:cs="新細明體"/>
                <w:color w:val="000000" w:themeColor="text1"/>
                <w:kern w:val="0"/>
                <w:sz w:val="28"/>
                <w:szCs w:val="28"/>
              </w:rPr>
            </w:pPr>
            <w:r w:rsidRPr="008C6429">
              <w:rPr>
                <w:rFonts w:ascii="標楷體" w:hAnsi="標楷體" w:cs="新細明體" w:hint="eastAsia"/>
                <w:color w:val="000000" w:themeColor="text1"/>
                <w:kern w:val="0"/>
                <w:sz w:val="28"/>
                <w:szCs w:val="28"/>
              </w:rPr>
              <w:t xml:space="preserve">1,356 </w:t>
            </w:r>
          </w:p>
        </w:tc>
        <w:tc>
          <w:tcPr>
            <w:tcW w:w="2320" w:type="dxa"/>
            <w:tcBorders>
              <w:top w:val="nil"/>
              <w:left w:val="nil"/>
              <w:bottom w:val="single" w:sz="4" w:space="0" w:color="auto"/>
              <w:right w:val="single" w:sz="12" w:space="0" w:color="auto"/>
            </w:tcBorders>
            <w:shd w:val="clear" w:color="auto" w:fill="auto"/>
            <w:noWrap/>
            <w:vAlign w:val="center"/>
            <w:hideMark/>
          </w:tcPr>
          <w:p w:rsidR="00622CC8" w:rsidRPr="008C6429" w:rsidRDefault="00622CC8" w:rsidP="007F48CA">
            <w:pPr>
              <w:widowControl/>
              <w:jc w:val="right"/>
              <w:rPr>
                <w:rFonts w:eastAsia="新細明體"/>
                <w:color w:val="000000" w:themeColor="text1"/>
                <w:kern w:val="0"/>
                <w:sz w:val="28"/>
                <w:szCs w:val="28"/>
              </w:rPr>
            </w:pPr>
            <w:r w:rsidRPr="008C6429">
              <w:rPr>
                <w:rFonts w:eastAsia="新細明體"/>
                <w:color w:val="000000" w:themeColor="text1"/>
                <w:kern w:val="0"/>
                <w:sz w:val="28"/>
                <w:szCs w:val="28"/>
              </w:rPr>
              <w:t xml:space="preserve">999,100,717 </w:t>
            </w:r>
          </w:p>
        </w:tc>
      </w:tr>
      <w:tr w:rsidR="00622CC8" w:rsidRPr="008C6429" w:rsidTr="007F48CA">
        <w:trPr>
          <w:trHeight w:val="396"/>
        </w:trPr>
        <w:tc>
          <w:tcPr>
            <w:tcW w:w="1160" w:type="dxa"/>
            <w:tcBorders>
              <w:top w:val="nil"/>
              <w:left w:val="single" w:sz="12" w:space="0" w:color="auto"/>
              <w:bottom w:val="single" w:sz="4" w:space="0" w:color="auto"/>
              <w:right w:val="single" w:sz="4" w:space="0" w:color="auto"/>
            </w:tcBorders>
            <w:shd w:val="clear" w:color="auto" w:fill="auto"/>
            <w:noWrap/>
            <w:vAlign w:val="center"/>
            <w:hideMark/>
          </w:tcPr>
          <w:p w:rsidR="00622CC8" w:rsidRPr="008C6429" w:rsidRDefault="00622CC8" w:rsidP="007F48CA">
            <w:pPr>
              <w:widowControl/>
              <w:jc w:val="center"/>
              <w:rPr>
                <w:rFonts w:ascii="標楷體" w:hAnsi="標楷體" w:cs="新細明體"/>
                <w:color w:val="000000" w:themeColor="text1"/>
                <w:kern w:val="0"/>
                <w:sz w:val="28"/>
                <w:szCs w:val="28"/>
              </w:rPr>
            </w:pPr>
            <w:r w:rsidRPr="008C6429">
              <w:rPr>
                <w:rFonts w:ascii="標楷體" w:hAnsi="標楷體" w:cs="新細明體" w:hint="eastAsia"/>
                <w:color w:val="000000" w:themeColor="text1"/>
                <w:kern w:val="0"/>
                <w:sz w:val="28"/>
                <w:szCs w:val="28"/>
              </w:rPr>
              <w:t>104</w:t>
            </w:r>
          </w:p>
        </w:tc>
        <w:tc>
          <w:tcPr>
            <w:tcW w:w="1240" w:type="dxa"/>
            <w:tcBorders>
              <w:top w:val="nil"/>
              <w:left w:val="nil"/>
              <w:bottom w:val="single" w:sz="4" w:space="0" w:color="auto"/>
              <w:right w:val="single" w:sz="4" w:space="0" w:color="auto"/>
            </w:tcBorders>
            <w:shd w:val="clear" w:color="auto" w:fill="auto"/>
            <w:noWrap/>
            <w:vAlign w:val="center"/>
            <w:hideMark/>
          </w:tcPr>
          <w:p w:rsidR="00622CC8" w:rsidRPr="008C6429" w:rsidRDefault="00622CC8" w:rsidP="007F48CA">
            <w:pPr>
              <w:widowControl/>
              <w:jc w:val="center"/>
              <w:rPr>
                <w:rFonts w:ascii="標楷體" w:hAnsi="標楷體" w:cs="新細明體"/>
                <w:color w:val="000000" w:themeColor="text1"/>
                <w:kern w:val="0"/>
                <w:sz w:val="28"/>
                <w:szCs w:val="28"/>
              </w:rPr>
            </w:pPr>
            <w:r w:rsidRPr="008C6429">
              <w:rPr>
                <w:rFonts w:ascii="標楷體" w:hAnsi="標楷體" w:cs="新細明體" w:hint="eastAsia"/>
                <w:color w:val="000000" w:themeColor="text1"/>
                <w:kern w:val="0"/>
                <w:sz w:val="28"/>
                <w:szCs w:val="28"/>
              </w:rPr>
              <w:t>10月</w:t>
            </w:r>
          </w:p>
        </w:tc>
        <w:tc>
          <w:tcPr>
            <w:tcW w:w="2180" w:type="dxa"/>
            <w:tcBorders>
              <w:top w:val="nil"/>
              <w:left w:val="nil"/>
              <w:bottom w:val="single" w:sz="4" w:space="0" w:color="auto"/>
              <w:right w:val="single" w:sz="4" w:space="0" w:color="auto"/>
            </w:tcBorders>
            <w:shd w:val="clear" w:color="auto" w:fill="auto"/>
            <w:noWrap/>
            <w:vAlign w:val="center"/>
            <w:hideMark/>
          </w:tcPr>
          <w:p w:rsidR="00622CC8" w:rsidRPr="008C6429" w:rsidRDefault="00622CC8" w:rsidP="007F48CA">
            <w:pPr>
              <w:widowControl/>
              <w:jc w:val="center"/>
              <w:rPr>
                <w:rFonts w:ascii="標楷體" w:hAnsi="標楷體" w:cs="新細明體"/>
                <w:color w:val="000000" w:themeColor="text1"/>
                <w:kern w:val="0"/>
                <w:sz w:val="28"/>
                <w:szCs w:val="28"/>
              </w:rPr>
            </w:pPr>
            <w:r w:rsidRPr="008C6429">
              <w:rPr>
                <w:rFonts w:ascii="標楷體" w:hAnsi="標楷體" w:cs="新細明體" w:hint="eastAsia"/>
                <w:color w:val="000000" w:themeColor="text1"/>
                <w:kern w:val="0"/>
                <w:sz w:val="28"/>
                <w:szCs w:val="28"/>
              </w:rPr>
              <w:t xml:space="preserve">305 </w:t>
            </w:r>
          </w:p>
        </w:tc>
        <w:tc>
          <w:tcPr>
            <w:tcW w:w="2180" w:type="dxa"/>
            <w:tcBorders>
              <w:top w:val="nil"/>
              <w:left w:val="nil"/>
              <w:bottom w:val="single" w:sz="4" w:space="0" w:color="auto"/>
              <w:right w:val="single" w:sz="4" w:space="0" w:color="auto"/>
            </w:tcBorders>
            <w:shd w:val="clear" w:color="auto" w:fill="auto"/>
            <w:noWrap/>
            <w:vAlign w:val="center"/>
            <w:hideMark/>
          </w:tcPr>
          <w:p w:rsidR="00622CC8" w:rsidRPr="008C6429" w:rsidRDefault="00622CC8" w:rsidP="007F48CA">
            <w:pPr>
              <w:widowControl/>
              <w:jc w:val="center"/>
              <w:rPr>
                <w:rFonts w:ascii="標楷體" w:hAnsi="標楷體" w:cs="新細明體"/>
                <w:color w:val="000000" w:themeColor="text1"/>
                <w:kern w:val="0"/>
                <w:sz w:val="28"/>
                <w:szCs w:val="28"/>
              </w:rPr>
            </w:pPr>
            <w:r w:rsidRPr="008C6429">
              <w:rPr>
                <w:rFonts w:ascii="標楷體" w:hAnsi="標楷體" w:cs="新細明體" w:hint="eastAsia"/>
                <w:color w:val="000000" w:themeColor="text1"/>
                <w:kern w:val="0"/>
                <w:sz w:val="28"/>
                <w:szCs w:val="28"/>
              </w:rPr>
              <w:t xml:space="preserve">1,669 </w:t>
            </w:r>
          </w:p>
        </w:tc>
        <w:tc>
          <w:tcPr>
            <w:tcW w:w="2320" w:type="dxa"/>
            <w:tcBorders>
              <w:top w:val="nil"/>
              <w:left w:val="nil"/>
              <w:bottom w:val="single" w:sz="4" w:space="0" w:color="auto"/>
              <w:right w:val="single" w:sz="12" w:space="0" w:color="auto"/>
            </w:tcBorders>
            <w:shd w:val="clear" w:color="auto" w:fill="auto"/>
            <w:noWrap/>
            <w:vAlign w:val="center"/>
            <w:hideMark/>
          </w:tcPr>
          <w:p w:rsidR="00622CC8" w:rsidRPr="008C6429" w:rsidRDefault="00622CC8" w:rsidP="007F48CA">
            <w:pPr>
              <w:widowControl/>
              <w:jc w:val="right"/>
              <w:rPr>
                <w:rFonts w:eastAsia="新細明體"/>
                <w:color w:val="000000" w:themeColor="text1"/>
                <w:kern w:val="0"/>
                <w:sz w:val="28"/>
                <w:szCs w:val="28"/>
              </w:rPr>
            </w:pPr>
            <w:r w:rsidRPr="008C6429">
              <w:rPr>
                <w:rFonts w:eastAsia="新細明體"/>
                <w:color w:val="000000" w:themeColor="text1"/>
                <w:kern w:val="0"/>
                <w:sz w:val="28"/>
                <w:szCs w:val="28"/>
              </w:rPr>
              <w:t xml:space="preserve">622,517,685 </w:t>
            </w:r>
          </w:p>
        </w:tc>
      </w:tr>
      <w:tr w:rsidR="00622CC8" w:rsidRPr="008C6429" w:rsidTr="007F48CA">
        <w:trPr>
          <w:trHeight w:val="396"/>
        </w:trPr>
        <w:tc>
          <w:tcPr>
            <w:tcW w:w="1160" w:type="dxa"/>
            <w:tcBorders>
              <w:top w:val="nil"/>
              <w:left w:val="single" w:sz="12" w:space="0" w:color="auto"/>
              <w:bottom w:val="single" w:sz="4" w:space="0" w:color="auto"/>
              <w:right w:val="single" w:sz="4" w:space="0" w:color="auto"/>
            </w:tcBorders>
            <w:shd w:val="clear" w:color="auto" w:fill="auto"/>
            <w:noWrap/>
            <w:vAlign w:val="center"/>
            <w:hideMark/>
          </w:tcPr>
          <w:p w:rsidR="00622CC8" w:rsidRPr="008C6429" w:rsidRDefault="00622CC8" w:rsidP="007F48CA">
            <w:pPr>
              <w:widowControl/>
              <w:jc w:val="center"/>
              <w:rPr>
                <w:rFonts w:ascii="標楷體" w:hAnsi="標楷體" w:cs="新細明體"/>
                <w:color w:val="000000" w:themeColor="text1"/>
                <w:kern w:val="0"/>
                <w:sz w:val="28"/>
                <w:szCs w:val="28"/>
              </w:rPr>
            </w:pPr>
            <w:r w:rsidRPr="008C6429">
              <w:rPr>
                <w:rFonts w:ascii="標楷體" w:hAnsi="標楷體" w:cs="新細明體" w:hint="eastAsia"/>
                <w:color w:val="000000" w:themeColor="text1"/>
                <w:kern w:val="0"/>
                <w:sz w:val="28"/>
                <w:szCs w:val="28"/>
              </w:rPr>
              <w:t>104</w:t>
            </w:r>
          </w:p>
        </w:tc>
        <w:tc>
          <w:tcPr>
            <w:tcW w:w="1240" w:type="dxa"/>
            <w:tcBorders>
              <w:top w:val="nil"/>
              <w:left w:val="nil"/>
              <w:bottom w:val="single" w:sz="4" w:space="0" w:color="auto"/>
              <w:right w:val="single" w:sz="4" w:space="0" w:color="auto"/>
            </w:tcBorders>
            <w:shd w:val="clear" w:color="auto" w:fill="auto"/>
            <w:noWrap/>
            <w:vAlign w:val="center"/>
            <w:hideMark/>
          </w:tcPr>
          <w:p w:rsidR="00622CC8" w:rsidRPr="008C6429" w:rsidRDefault="00622CC8" w:rsidP="007F48CA">
            <w:pPr>
              <w:widowControl/>
              <w:jc w:val="center"/>
              <w:rPr>
                <w:rFonts w:ascii="標楷體" w:hAnsi="標楷體" w:cs="新細明體"/>
                <w:color w:val="000000" w:themeColor="text1"/>
                <w:kern w:val="0"/>
                <w:sz w:val="28"/>
                <w:szCs w:val="28"/>
              </w:rPr>
            </w:pPr>
            <w:r w:rsidRPr="008C6429">
              <w:rPr>
                <w:rFonts w:ascii="標楷體" w:hAnsi="標楷體" w:cs="新細明體" w:hint="eastAsia"/>
                <w:color w:val="000000" w:themeColor="text1"/>
                <w:kern w:val="0"/>
                <w:sz w:val="28"/>
                <w:szCs w:val="28"/>
              </w:rPr>
              <w:t>11月</w:t>
            </w:r>
          </w:p>
        </w:tc>
        <w:tc>
          <w:tcPr>
            <w:tcW w:w="2180" w:type="dxa"/>
            <w:tcBorders>
              <w:top w:val="nil"/>
              <w:left w:val="nil"/>
              <w:bottom w:val="single" w:sz="4" w:space="0" w:color="auto"/>
              <w:right w:val="single" w:sz="4" w:space="0" w:color="auto"/>
            </w:tcBorders>
            <w:shd w:val="clear" w:color="auto" w:fill="auto"/>
            <w:noWrap/>
            <w:vAlign w:val="center"/>
            <w:hideMark/>
          </w:tcPr>
          <w:p w:rsidR="00622CC8" w:rsidRPr="008C6429" w:rsidRDefault="00622CC8" w:rsidP="007F48CA">
            <w:pPr>
              <w:widowControl/>
              <w:jc w:val="center"/>
              <w:rPr>
                <w:rFonts w:ascii="標楷體" w:hAnsi="標楷體" w:cs="新細明體"/>
                <w:color w:val="000000" w:themeColor="text1"/>
                <w:kern w:val="0"/>
                <w:sz w:val="28"/>
                <w:szCs w:val="28"/>
              </w:rPr>
            </w:pPr>
            <w:r w:rsidRPr="008C6429">
              <w:rPr>
                <w:rFonts w:ascii="標楷體" w:hAnsi="標楷體" w:cs="新細明體" w:hint="eastAsia"/>
                <w:color w:val="000000" w:themeColor="text1"/>
                <w:kern w:val="0"/>
                <w:sz w:val="28"/>
                <w:szCs w:val="28"/>
              </w:rPr>
              <w:t xml:space="preserve">310 </w:t>
            </w:r>
          </w:p>
        </w:tc>
        <w:tc>
          <w:tcPr>
            <w:tcW w:w="2180" w:type="dxa"/>
            <w:tcBorders>
              <w:top w:val="nil"/>
              <w:left w:val="nil"/>
              <w:bottom w:val="single" w:sz="4" w:space="0" w:color="auto"/>
              <w:right w:val="single" w:sz="4" w:space="0" w:color="auto"/>
            </w:tcBorders>
            <w:shd w:val="clear" w:color="auto" w:fill="auto"/>
            <w:noWrap/>
            <w:vAlign w:val="center"/>
            <w:hideMark/>
          </w:tcPr>
          <w:p w:rsidR="00622CC8" w:rsidRPr="008C6429" w:rsidRDefault="00622CC8" w:rsidP="007F48CA">
            <w:pPr>
              <w:widowControl/>
              <w:jc w:val="center"/>
              <w:rPr>
                <w:rFonts w:ascii="標楷體" w:hAnsi="標楷體" w:cs="新細明體"/>
                <w:color w:val="000000" w:themeColor="text1"/>
                <w:kern w:val="0"/>
                <w:sz w:val="28"/>
                <w:szCs w:val="28"/>
              </w:rPr>
            </w:pPr>
            <w:r w:rsidRPr="008C6429">
              <w:rPr>
                <w:rFonts w:ascii="標楷體" w:hAnsi="標楷體" w:cs="新細明體" w:hint="eastAsia"/>
                <w:color w:val="000000" w:themeColor="text1"/>
                <w:kern w:val="0"/>
                <w:sz w:val="28"/>
                <w:szCs w:val="28"/>
              </w:rPr>
              <w:t xml:space="preserve">1,059 </w:t>
            </w:r>
          </w:p>
        </w:tc>
        <w:tc>
          <w:tcPr>
            <w:tcW w:w="2320" w:type="dxa"/>
            <w:tcBorders>
              <w:top w:val="nil"/>
              <w:left w:val="nil"/>
              <w:bottom w:val="single" w:sz="4" w:space="0" w:color="auto"/>
              <w:right w:val="single" w:sz="12" w:space="0" w:color="auto"/>
            </w:tcBorders>
            <w:shd w:val="clear" w:color="auto" w:fill="auto"/>
            <w:noWrap/>
            <w:vAlign w:val="center"/>
            <w:hideMark/>
          </w:tcPr>
          <w:p w:rsidR="00622CC8" w:rsidRPr="008C6429" w:rsidRDefault="00622CC8" w:rsidP="007F48CA">
            <w:pPr>
              <w:widowControl/>
              <w:jc w:val="right"/>
              <w:rPr>
                <w:rFonts w:eastAsia="新細明體"/>
                <w:color w:val="000000" w:themeColor="text1"/>
                <w:kern w:val="0"/>
                <w:sz w:val="28"/>
                <w:szCs w:val="28"/>
              </w:rPr>
            </w:pPr>
            <w:r w:rsidRPr="008C6429">
              <w:rPr>
                <w:rFonts w:eastAsia="新細明體"/>
                <w:color w:val="000000" w:themeColor="text1"/>
                <w:kern w:val="0"/>
                <w:sz w:val="28"/>
                <w:szCs w:val="28"/>
              </w:rPr>
              <w:t xml:space="preserve">311,756,058 </w:t>
            </w:r>
          </w:p>
        </w:tc>
      </w:tr>
      <w:tr w:rsidR="00622CC8" w:rsidRPr="008C6429" w:rsidTr="007F48CA">
        <w:trPr>
          <w:trHeight w:val="396"/>
        </w:trPr>
        <w:tc>
          <w:tcPr>
            <w:tcW w:w="1160" w:type="dxa"/>
            <w:tcBorders>
              <w:top w:val="nil"/>
              <w:left w:val="single" w:sz="12" w:space="0" w:color="auto"/>
              <w:bottom w:val="single" w:sz="4" w:space="0" w:color="auto"/>
              <w:right w:val="single" w:sz="4" w:space="0" w:color="auto"/>
            </w:tcBorders>
            <w:shd w:val="clear" w:color="auto" w:fill="auto"/>
            <w:noWrap/>
            <w:vAlign w:val="center"/>
            <w:hideMark/>
          </w:tcPr>
          <w:p w:rsidR="00622CC8" w:rsidRPr="008C6429" w:rsidRDefault="00622CC8" w:rsidP="007F48CA">
            <w:pPr>
              <w:widowControl/>
              <w:jc w:val="center"/>
              <w:rPr>
                <w:rFonts w:ascii="標楷體" w:hAnsi="標楷體" w:cs="新細明體"/>
                <w:color w:val="000000" w:themeColor="text1"/>
                <w:kern w:val="0"/>
                <w:sz w:val="28"/>
                <w:szCs w:val="28"/>
              </w:rPr>
            </w:pPr>
            <w:r w:rsidRPr="008C6429">
              <w:rPr>
                <w:rFonts w:ascii="標楷體" w:hAnsi="標楷體" w:cs="新細明體" w:hint="eastAsia"/>
                <w:color w:val="000000" w:themeColor="text1"/>
                <w:kern w:val="0"/>
                <w:sz w:val="28"/>
                <w:szCs w:val="28"/>
              </w:rPr>
              <w:t>104</w:t>
            </w:r>
          </w:p>
        </w:tc>
        <w:tc>
          <w:tcPr>
            <w:tcW w:w="1240" w:type="dxa"/>
            <w:tcBorders>
              <w:top w:val="nil"/>
              <w:left w:val="nil"/>
              <w:bottom w:val="single" w:sz="4" w:space="0" w:color="auto"/>
              <w:right w:val="single" w:sz="4" w:space="0" w:color="auto"/>
            </w:tcBorders>
            <w:shd w:val="clear" w:color="auto" w:fill="auto"/>
            <w:noWrap/>
            <w:vAlign w:val="center"/>
            <w:hideMark/>
          </w:tcPr>
          <w:p w:rsidR="00622CC8" w:rsidRPr="008C6429" w:rsidRDefault="00622CC8" w:rsidP="007F48CA">
            <w:pPr>
              <w:widowControl/>
              <w:jc w:val="center"/>
              <w:rPr>
                <w:rFonts w:ascii="標楷體" w:hAnsi="標楷體" w:cs="新細明體"/>
                <w:color w:val="000000" w:themeColor="text1"/>
                <w:kern w:val="0"/>
                <w:sz w:val="28"/>
                <w:szCs w:val="28"/>
              </w:rPr>
            </w:pPr>
            <w:r w:rsidRPr="008C6429">
              <w:rPr>
                <w:rFonts w:ascii="標楷體" w:hAnsi="標楷體" w:cs="新細明體" w:hint="eastAsia"/>
                <w:color w:val="000000" w:themeColor="text1"/>
                <w:kern w:val="0"/>
                <w:sz w:val="28"/>
                <w:szCs w:val="28"/>
              </w:rPr>
              <w:t>12月</w:t>
            </w:r>
          </w:p>
        </w:tc>
        <w:tc>
          <w:tcPr>
            <w:tcW w:w="2180" w:type="dxa"/>
            <w:tcBorders>
              <w:top w:val="nil"/>
              <w:left w:val="nil"/>
              <w:bottom w:val="single" w:sz="4" w:space="0" w:color="auto"/>
              <w:right w:val="single" w:sz="4" w:space="0" w:color="auto"/>
            </w:tcBorders>
            <w:shd w:val="clear" w:color="auto" w:fill="auto"/>
            <w:noWrap/>
            <w:vAlign w:val="center"/>
            <w:hideMark/>
          </w:tcPr>
          <w:p w:rsidR="00622CC8" w:rsidRPr="008C6429" w:rsidRDefault="00622CC8" w:rsidP="007F48CA">
            <w:pPr>
              <w:widowControl/>
              <w:jc w:val="center"/>
              <w:rPr>
                <w:rFonts w:ascii="標楷體" w:hAnsi="標楷體" w:cs="新細明體"/>
                <w:color w:val="000000" w:themeColor="text1"/>
                <w:kern w:val="0"/>
                <w:sz w:val="28"/>
                <w:szCs w:val="28"/>
              </w:rPr>
            </w:pPr>
            <w:r w:rsidRPr="008C6429">
              <w:rPr>
                <w:rFonts w:ascii="標楷體" w:hAnsi="標楷體" w:cs="新細明體" w:hint="eastAsia"/>
                <w:color w:val="000000" w:themeColor="text1"/>
                <w:kern w:val="0"/>
                <w:sz w:val="28"/>
                <w:szCs w:val="28"/>
              </w:rPr>
              <w:t xml:space="preserve">380 </w:t>
            </w:r>
          </w:p>
        </w:tc>
        <w:tc>
          <w:tcPr>
            <w:tcW w:w="2180" w:type="dxa"/>
            <w:tcBorders>
              <w:top w:val="nil"/>
              <w:left w:val="nil"/>
              <w:bottom w:val="single" w:sz="4" w:space="0" w:color="auto"/>
              <w:right w:val="single" w:sz="4" w:space="0" w:color="auto"/>
            </w:tcBorders>
            <w:shd w:val="clear" w:color="auto" w:fill="auto"/>
            <w:noWrap/>
            <w:vAlign w:val="center"/>
            <w:hideMark/>
          </w:tcPr>
          <w:p w:rsidR="00622CC8" w:rsidRPr="008C6429" w:rsidRDefault="00622CC8" w:rsidP="007F48CA">
            <w:pPr>
              <w:widowControl/>
              <w:jc w:val="center"/>
              <w:rPr>
                <w:rFonts w:ascii="標楷體" w:hAnsi="標楷體" w:cs="新細明體"/>
                <w:color w:val="000000" w:themeColor="text1"/>
                <w:kern w:val="0"/>
                <w:sz w:val="28"/>
                <w:szCs w:val="28"/>
              </w:rPr>
            </w:pPr>
            <w:r w:rsidRPr="008C6429">
              <w:rPr>
                <w:rFonts w:ascii="標楷體" w:hAnsi="標楷體" w:cs="新細明體" w:hint="eastAsia"/>
                <w:color w:val="000000" w:themeColor="text1"/>
                <w:kern w:val="0"/>
                <w:sz w:val="28"/>
                <w:szCs w:val="28"/>
              </w:rPr>
              <w:t xml:space="preserve">1,382 </w:t>
            </w:r>
          </w:p>
        </w:tc>
        <w:tc>
          <w:tcPr>
            <w:tcW w:w="2320" w:type="dxa"/>
            <w:tcBorders>
              <w:top w:val="nil"/>
              <w:left w:val="nil"/>
              <w:bottom w:val="single" w:sz="4" w:space="0" w:color="auto"/>
              <w:right w:val="single" w:sz="12" w:space="0" w:color="auto"/>
            </w:tcBorders>
            <w:shd w:val="clear" w:color="auto" w:fill="auto"/>
            <w:noWrap/>
            <w:vAlign w:val="center"/>
            <w:hideMark/>
          </w:tcPr>
          <w:p w:rsidR="00622CC8" w:rsidRPr="008C6429" w:rsidRDefault="00622CC8" w:rsidP="007F48CA">
            <w:pPr>
              <w:widowControl/>
              <w:jc w:val="right"/>
              <w:rPr>
                <w:rFonts w:eastAsia="新細明體"/>
                <w:color w:val="000000" w:themeColor="text1"/>
                <w:kern w:val="0"/>
                <w:sz w:val="28"/>
                <w:szCs w:val="28"/>
              </w:rPr>
            </w:pPr>
            <w:r w:rsidRPr="008C6429">
              <w:rPr>
                <w:rFonts w:eastAsia="新細明體"/>
                <w:color w:val="000000" w:themeColor="text1"/>
                <w:kern w:val="0"/>
                <w:sz w:val="28"/>
                <w:szCs w:val="28"/>
              </w:rPr>
              <w:t xml:space="preserve">448,677,285 </w:t>
            </w:r>
          </w:p>
        </w:tc>
      </w:tr>
      <w:tr w:rsidR="00622CC8" w:rsidRPr="008C6429" w:rsidTr="007F48CA">
        <w:trPr>
          <w:trHeight w:val="396"/>
        </w:trPr>
        <w:tc>
          <w:tcPr>
            <w:tcW w:w="1160" w:type="dxa"/>
            <w:tcBorders>
              <w:top w:val="nil"/>
              <w:left w:val="single" w:sz="12" w:space="0" w:color="auto"/>
              <w:bottom w:val="single" w:sz="4" w:space="0" w:color="auto"/>
              <w:right w:val="single" w:sz="4" w:space="0" w:color="auto"/>
            </w:tcBorders>
            <w:shd w:val="clear" w:color="auto" w:fill="auto"/>
            <w:noWrap/>
            <w:vAlign w:val="center"/>
            <w:hideMark/>
          </w:tcPr>
          <w:p w:rsidR="00622CC8" w:rsidRPr="008C6429" w:rsidRDefault="00622CC8" w:rsidP="007F48CA">
            <w:pPr>
              <w:widowControl/>
              <w:jc w:val="center"/>
              <w:rPr>
                <w:rFonts w:ascii="標楷體" w:hAnsi="標楷體" w:cs="新細明體"/>
                <w:color w:val="000000" w:themeColor="text1"/>
                <w:kern w:val="0"/>
                <w:sz w:val="28"/>
                <w:szCs w:val="28"/>
              </w:rPr>
            </w:pPr>
            <w:r w:rsidRPr="008C6429">
              <w:rPr>
                <w:rFonts w:ascii="標楷體" w:hAnsi="標楷體" w:cs="新細明體" w:hint="eastAsia"/>
                <w:color w:val="000000" w:themeColor="text1"/>
                <w:kern w:val="0"/>
                <w:sz w:val="28"/>
                <w:szCs w:val="28"/>
              </w:rPr>
              <w:t>105</w:t>
            </w:r>
          </w:p>
        </w:tc>
        <w:tc>
          <w:tcPr>
            <w:tcW w:w="1240" w:type="dxa"/>
            <w:tcBorders>
              <w:top w:val="nil"/>
              <w:left w:val="nil"/>
              <w:bottom w:val="single" w:sz="4" w:space="0" w:color="auto"/>
              <w:right w:val="single" w:sz="4" w:space="0" w:color="auto"/>
            </w:tcBorders>
            <w:shd w:val="clear" w:color="auto" w:fill="auto"/>
            <w:noWrap/>
            <w:vAlign w:val="center"/>
            <w:hideMark/>
          </w:tcPr>
          <w:p w:rsidR="00622CC8" w:rsidRPr="008C6429" w:rsidRDefault="00622CC8" w:rsidP="007F48CA">
            <w:pPr>
              <w:widowControl/>
              <w:jc w:val="center"/>
              <w:rPr>
                <w:rFonts w:ascii="標楷體" w:hAnsi="標楷體" w:cs="新細明體"/>
                <w:color w:val="000000" w:themeColor="text1"/>
                <w:kern w:val="0"/>
                <w:sz w:val="28"/>
                <w:szCs w:val="28"/>
              </w:rPr>
            </w:pPr>
            <w:r w:rsidRPr="008C6429">
              <w:rPr>
                <w:rFonts w:ascii="標楷體" w:hAnsi="標楷體" w:cs="新細明體" w:hint="eastAsia"/>
                <w:color w:val="000000" w:themeColor="text1"/>
                <w:kern w:val="0"/>
                <w:sz w:val="28"/>
                <w:szCs w:val="28"/>
              </w:rPr>
              <w:t>1月</w:t>
            </w:r>
          </w:p>
        </w:tc>
        <w:tc>
          <w:tcPr>
            <w:tcW w:w="2180" w:type="dxa"/>
            <w:tcBorders>
              <w:top w:val="nil"/>
              <w:left w:val="nil"/>
              <w:bottom w:val="single" w:sz="4" w:space="0" w:color="auto"/>
              <w:right w:val="single" w:sz="4" w:space="0" w:color="auto"/>
            </w:tcBorders>
            <w:shd w:val="clear" w:color="auto" w:fill="auto"/>
            <w:noWrap/>
            <w:vAlign w:val="center"/>
            <w:hideMark/>
          </w:tcPr>
          <w:p w:rsidR="00622CC8" w:rsidRPr="008C6429" w:rsidRDefault="00622CC8" w:rsidP="007F48CA">
            <w:pPr>
              <w:widowControl/>
              <w:jc w:val="center"/>
              <w:rPr>
                <w:rFonts w:ascii="標楷體" w:hAnsi="標楷體" w:cs="新細明體"/>
                <w:color w:val="000000" w:themeColor="text1"/>
                <w:kern w:val="0"/>
                <w:sz w:val="28"/>
                <w:szCs w:val="28"/>
              </w:rPr>
            </w:pPr>
            <w:r w:rsidRPr="008C6429">
              <w:rPr>
                <w:rFonts w:ascii="標楷體" w:hAnsi="標楷體" w:cs="新細明體" w:hint="eastAsia"/>
                <w:color w:val="000000" w:themeColor="text1"/>
                <w:kern w:val="0"/>
                <w:sz w:val="28"/>
                <w:szCs w:val="28"/>
              </w:rPr>
              <w:t xml:space="preserve">515 </w:t>
            </w:r>
          </w:p>
        </w:tc>
        <w:tc>
          <w:tcPr>
            <w:tcW w:w="2180" w:type="dxa"/>
            <w:tcBorders>
              <w:top w:val="nil"/>
              <w:left w:val="nil"/>
              <w:bottom w:val="single" w:sz="4" w:space="0" w:color="auto"/>
              <w:right w:val="single" w:sz="4" w:space="0" w:color="auto"/>
            </w:tcBorders>
            <w:shd w:val="clear" w:color="auto" w:fill="auto"/>
            <w:noWrap/>
            <w:vAlign w:val="center"/>
            <w:hideMark/>
          </w:tcPr>
          <w:p w:rsidR="00622CC8" w:rsidRPr="008C6429" w:rsidRDefault="00622CC8" w:rsidP="007F48CA">
            <w:pPr>
              <w:widowControl/>
              <w:jc w:val="center"/>
              <w:rPr>
                <w:rFonts w:ascii="標楷體" w:hAnsi="標楷體" w:cs="新細明體"/>
                <w:color w:val="000000" w:themeColor="text1"/>
                <w:kern w:val="0"/>
                <w:sz w:val="28"/>
                <w:szCs w:val="28"/>
              </w:rPr>
            </w:pPr>
            <w:r w:rsidRPr="008C6429">
              <w:rPr>
                <w:rFonts w:ascii="標楷體" w:hAnsi="標楷體" w:cs="新細明體" w:hint="eastAsia"/>
                <w:color w:val="000000" w:themeColor="text1"/>
                <w:kern w:val="0"/>
                <w:sz w:val="28"/>
                <w:szCs w:val="28"/>
              </w:rPr>
              <w:t xml:space="preserve">1,701 </w:t>
            </w:r>
          </w:p>
        </w:tc>
        <w:tc>
          <w:tcPr>
            <w:tcW w:w="2320" w:type="dxa"/>
            <w:tcBorders>
              <w:top w:val="nil"/>
              <w:left w:val="nil"/>
              <w:bottom w:val="single" w:sz="4" w:space="0" w:color="auto"/>
              <w:right w:val="single" w:sz="12" w:space="0" w:color="auto"/>
            </w:tcBorders>
            <w:shd w:val="clear" w:color="auto" w:fill="auto"/>
            <w:noWrap/>
            <w:vAlign w:val="center"/>
            <w:hideMark/>
          </w:tcPr>
          <w:p w:rsidR="00622CC8" w:rsidRPr="008C6429" w:rsidRDefault="00622CC8" w:rsidP="007F48CA">
            <w:pPr>
              <w:widowControl/>
              <w:jc w:val="right"/>
              <w:rPr>
                <w:rFonts w:eastAsia="新細明體"/>
                <w:color w:val="000000" w:themeColor="text1"/>
                <w:kern w:val="0"/>
                <w:sz w:val="28"/>
                <w:szCs w:val="28"/>
              </w:rPr>
            </w:pPr>
            <w:r w:rsidRPr="008C6429">
              <w:rPr>
                <w:rFonts w:eastAsia="新細明體"/>
                <w:color w:val="000000" w:themeColor="text1"/>
                <w:kern w:val="0"/>
                <w:sz w:val="28"/>
                <w:szCs w:val="28"/>
              </w:rPr>
              <w:t xml:space="preserve">289,173,461 </w:t>
            </w:r>
          </w:p>
        </w:tc>
      </w:tr>
      <w:tr w:rsidR="00622CC8" w:rsidRPr="008C6429" w:rsidTr="007F48CA">
        <w:trPr>
          <w:trHeight w:val="396"/>
        </w:trPr>
        <w:tc>
          <w:tcPr>
            <w:tcW w:w="1160"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622CC8" w:rsidRPr="008C6429" w:rsidRDefault="00622CC8" w:rsidP="007F48CA">
            <w:pPr>
              <w:widowControl/>
              <w:jc w:val="center"/>
              <w:rPr>
                <w:rFonts w:ascii="標楷體" w:hAnsi="標楷體" w:cs="新細明體"/>
                <w:color w:val="000000" w:themeColor="text1"/>
                <w:kern w:val="0"/>
                <w:sz w:val="28"/>
                <w:szCs w:val="28"/>
              </w:rPr>
            </w:pPr>
            <w:r w:rsidRPr="008C6429">
              <w:rPr>
                <w:rFonts w:ascii="標楷體" w:hAnsi="標楷體" w:cs="新細明體" w:hint="eastAsia"/>
                <w:color w:val="000000" w:themeColor="text1"/>
                <w:kern w:val="0"/>
                <w:sz w:val="28"/>
                <w:szCs w:val="28"/>
              </w:rPr>
              <w:t>105</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622CC8" w:rsidRPr="008C6429" w:rsidRDefault="00622CC8" w:rsidP="007F48CA">
            <w:pPr>
              <w:widowControl/>
              <w:jc w:val="center"/>
              <w:rPr>
                <w:rFonts w:ascii="標楷體" w:hAnsi="標楷體" w:cs="新細明體"/>
                <w:color w:val="000000" w:themeColor="text1"/>
                <w:kern w:val="0"/>
                <w:sz w:val="28"/>
                <w:szCs w:val="28"/>
              </w:rPr>
            </w:pPr>
            <w:r w:rsidRPr="008C6429">
              <w:rPr>
                <w:rFonts w:ascii="標楷體" w:hAnsi="標楷體" w:cs="新細明體" w:hint="eastAsia"/>
                <w:color w:val="000000" w:themeColor="text1"/>
                <w:kern w:val="0"/>
                <w:sz w:val="28"/>
                <w:szCs w:val="28"/>
              </w:rPr>
              <w:t>2月</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622CC8" w:rsidRPr="008C6429" w:rsidRDefault="00622CC8" w:rsidP="007F48CA">
            <w:pPr>
              <w:widowControl/>
              <w:jc w:val="center"/>
              <w:rPr>
                <w:rFonts w:ascii="標楷體" w:hAnsi="標楷體" w:cs="新細明體"/>
                <w:color w:val="000000" w:themeColor="text1"/>
                <w:kern w:val="0"/>
                <w:sz w:val="28"/>
                <w:szCs w:val="28"/>
              </w:rPr>
            </w:pPr>
            <w:r w:rsidRPr="008C6429">
              <w:rPr>
                <w:rFonts w:ascii="標楷體" w:hAnsi="標楷體" w:cs="新細明體" w:hint="eastAsia"/>
                <w:color w:val="000000" w:themeColor="text1"/>
                <w:kern w:val="0"/>
                <w:sz w:val="28"/>
                <w:szCs w:val="28"/>
              </w:rPr>
              <w:t xml:space="preserve">225 </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622CC8" w:rsidRPr="008C6429" w:rsidRDefault="00622CC8" w:rsidP="007F48CA">
            <w:pPr>
              <w:widowControl/>
              <w:jc w:val="center"/>
              <w:rPr>
                <w:rFonts w:ascii="標楷體" w:hAnsi="標楷體" w:cs="新細明體"/>
                <w:color w:val="000000" w:themeColor="text1"/>
                <w:kern w:val="0"/>
                <w:sz w:val="28"/>
                <w:szCs w:val="28"/>
              </w:rPr>
            </w:pPr>
            <w:r w:rsidRPr="008C6429">
              <w:rPr>
                <w:rFonts w:ascii="標楷體" w:hAnsi="標楷體" w:cs="新細明體" w:hint="eastAsia"/>
                <w:color w:val="000000" w:themeColor="text1"/>
                <w:kern w:val="0"/>
                <w:sz w:val="28"/>
                <w:szCs w:val="28"/>
              </w:rPr>
              <w:t xml:space="preserve">524 </w:t>
            </w:r>
          </w:p>
        </w:tc>
        <w:tc>
          <w:tcPr>
            <w:tcW w:w="2320" w:type="dxa"/>
            <w:tcBorders>
              <w:top w:val="single" w:sz="4" w:space="0" w:color="auto"/>
              <w:left w:val="nil"/>
              <w:bottom w:val="single" w:sz="4" w:space="0" w:color="auto"/>
              <w:right w:val="single" w:sz="12" w:space="0" w:color="auto"/>
            </w:tcBorders>
            <w:shd w:val="clear" w:color="auto" w:fill="auto"/>
            <w:noWrap/>
            <w:vAlign w:val="center"/>
            <w:hideMark/>
          </w:tcPr>
          <w:p w:rsidR="00622CC8" w:rsidRPr="008C6429" w:rsidRDefault="00622CC8" w:rsidP="007F48CA">
            <w:pPr>
              <w:widowControl/>
              <w:jc w:val="right"/>
              <w:rPr>
                <w:rFonts w:eastAsia="新細明體"/>
                <w:color w:val="000000" w:themeColor="text1"/>
                <w:kern w:val="0"/>
                <w:sz w:val="28"/>
                <w:szCs w:val="28"/>
              </w:rPr>
            </w:pPr>
            <w:r w:rsidRPr="008C6429">
              <w:rPr>
                <w:rFonts w:eastAsia="新細明體"/>
                <w:color w:val="000000" w:themeColor="text1"/>
                <w:kern w:val="0"/>
                <w:sz w:val="28"/>
                <w:szCs w:val="28"/>
              </w:rPr>
              <w:t xml:space="preserve">344,724,247 </w:t>
            </w:r>
          </w:p>
        </w:tc>
      </w:tr>
      <w:tr w:rsidR="00622CC8" w:rsidRPr="008C6429" w:rsidTr="007F48CA">
        <w:trPr>
          <w:trHeight w:val="396"/>
        </w:trPr>
        <w:tc>
          <w:tcPr>
            <w:tcW w:w="1160" w:type="dxa"/>
            <w:tcBorders>
              <w:top w:val="nil"/>
              <w:left w:val="single" w:sz="12" w:space="0" w:color="auto"/>
              <w:bottom w:val="single" w:sz="4" w:space="0" w:color="auto"/>
              <w:right w:val="single" w:sz="4" w:space="0" w:color="auto"/>
            </w:tcBorders>
            <w:shd w:val="clear" w:color="auto" w:fill="auto"/>
            <w:noWrap/>
            <w:vAlign w:val="center"/>
            <w:hideMark/>
          </w:tcPr>
          <w:p w:rsidR="00622CC8" w:rsidRPr="008C6429" w:rsidRDefault="00622CC8" w:rsidP="007F48CA">
            <w:pPr>
              <w:widowControl/>
              <w:jc w:val="center"/>
              <w:rPr>
                <w:rFonts w:ascii="標楷體" w:hAnsi="標楷體" w:cs="新細明體"/>
                <w:color w:val="000000" w:themeColor="text1"/>
                <w:kern w:val="0"/>
                <w:sz w:val="28"/>
                <w:szCs w:val="28"/>
              </w:rPr>
            </w:pPr>
            <w:r w:rsidRPr="008C6429">
              <w:rPr>
                <w:rFonts w:ascii="標楷體" w:hAnsi="標楷體" w:cs="新細明體" w:hint="eastAsia"/>
                <w:color w:val="000000" w:themeColor="text1"/>
                <w:kern w:val="0"/>
                <w:sz w:val="28"/>
                <w:szCs w:val="28"/>
              </w:rPr>
              <w:lastRenderedPageBreak/>
              <w:t>105</w:t>
            </w:r>
          </w:p>
        </w:tc>
        <w:tc>
          <w:tcPr>
            <w:tcW w:w="1240" w:type="dxa"/>
            <w:tcBorders>
              <w:top w:val="nil"/>
              <w:left w:val="nil"/>
              <w:bottom w:val="single" w:sz="4" w:space="0" w:color="auto"/>
              <w:right w:val="single" w:sz="4" w:space="0" w:color="auto"/>
            </w:tcBorders>
            <w:shd w:val="clear" w:color="auto" w:fill="auto"/>
            <w:noWrap/>
            <w:vAlign w:val="center"/>
            <w:hideMark/>
          </w:tcPr>
          <w:p w:rsidR="00622CC8" w:rsidRPr="008C6429" w:rsidRDefault="00622CC8" w:rsidP="007F48CA">
            <w:pPr>
              <w:widowControl/>
              <w:jc w:val="center"/>
              <w:rPr>
                <w:rFonts w:ascii="標楷體" w:hAnsi="標楷體" w:cs="新細明體"/>
                <w:color w:val="000000" w:themeColor="text1"/>
                <w:kern w:val="0"/>
                <w:sz w:val="28"/>
                <w:szCs w:val="28"/>
              </w:rPr>
            </w:pPr>
            <w:r w:rsidRPr="008C6429">
              <w:rPr>
                <w:rFonts w:ascii="標楷體" w:hAnsi="標楷體" w:cs="新細明體" w:hint="eastAsia"/>
                <w:color w:val="000000" w:themeColor="text1"/>
                <w:kern w:val="0"/>
                <w:sz w:val="28"/>
                <w:szCs w:val="28"/>
              </w:rPr>
              <w:t>3月</w:t>
            </w:r>
          </w:p>
        </w:tc>
        <w:tc>
          <w:tcPr>
            <w:tcW w:w="2180" w:type="dxa"/>
            <w:tcBorders>
              <w:top w:val="nil"/>
              <w:left w:val="nil"/>
              <w:bottom w:val="single" w:sz="4" w:space="0" w:color="auto"/>
              <w:right w:val="single" w:sz="4" w:space="0" w:color="auto"/>
            </w:tcBorders>
            <w:shd w:val="clear" w:color="auto" w:fill="auto"/>
            <w:noWrap/>
            <w:vAlign w:val="center"/>
            <w:hideMark/>
          </w:tcPr>
          <w:p w:rsidR="00622CC8" w:rsidRPr="008C6429" w:rsidRDefault="00622CC8" w:rsidP="007F48CA">
            <w:pPr>
              <w:widowControl/>
              <w:jc w:val="center"/>
              <w:rPr>
                <w:rFonts w:ascii="標楷體" w:hAnsi="標楷體" w:cs="新細明體"/>
                <w:color w:val="000000" w:themeColor="text1"/>
                <w:kern w:val="0"/>
                <w:sz w:val="28"/>
                <w:szCs w:val="28"/>
              </w:rPr>
            </w:pPr>
            <w:r w:rsidRPr="008C6429">
              <w:rPr>
                <w:rFonts w:ascii="標楷體" w:hAnsi="標楷體" w:cs="新細明體" w:hint="eastAsia"/>
                <w:color w:val="000000" w:themeColor="text1"/>
                <w:kern w:val="0"/>
                <w:sz w:val="28"/>
                <w:szCs w:val="28"/>
              </w:rPr>
              <w:t xml:space="preserve">313 </w:t>
            </w:r>
          </w:p>
        </w:tc>
        <w:tc>
          <w:tcPr>
            <w:tcW w:w="2180" w:type="dxa"/>
            <w:tcBorders>
              <w:top w:val="nil"/>
              <w:left w:val="nil"/>
              <w:bottom w:val="single" w:sz="4" w:space="0" w:color="auto"/>
              <w:right w:val="single" w:sz="4" w:space="0" w:color="auto"/>
            </w:tcBorders>
            <w:shd w:val="clear" w:color="auto" w:fill="auto"/>
            <w:noWrap/>
            <w:vAlign w:val="center"/>
            <w:hideMark/>
          </w:tcPr>
          <w:p w:rsidR="00622CC8" w:rsidRPr="008C6429" w:rsidRDefault="00622CC8" w:rsidP="007F48CA">
            <w:pPr>
              <w:widowControl/>
              <w:jc w:val="center"/>
              <w:rPr>
                <w:rFonts w:ascii="標楷體" w:hAnsi="標楷體" w:cs="新細明體"/>
                <w:color w:val="000000" w:themeColor="text1"/>
                <w:kern w:val="0"/>
                <w:sz w:val="28"/>
                <w:szCs w:val="28"/>
              </w:rPr>
            </w:pPr>
            <w:r w:rsidRPr="008C6429">
              <w:rPr>
                <w:rFonts w:ascii="標楷體" w:hAnsi="標楷體" w:cs="新細明體" w:hint="eastAsia"/>
                <w:color w:val="000000" w:themeColor="text1"/>
                <w:kern w:val="0"/>
                <w:sz w:val="28"/>
                <w:szCs w:val="28"/>
              </w:rPr>
              <w:t xml:space="preserve">832 </w:t>
            </w:r>
          </w:p>
        </w:tc>
        <w:tc>
          <w:tcPr>
            <w:tcW w:w="2320" w:type="dxa"/>
            <w:tcBorders>
              <w:top w:val="nil"/>
              <w:left w:val="nil"/>
              <w:bottom w:val="single" w:sz="4" w:space="0" w:color="auto"/>
              <w:right w:val="single" w:sz="12" w:space="0" w:color="auto"/>
            </w:tcBorders>
            <w:shd w:val="clear" w:color="auto" w:fill="auto"/>
            <w:noWrap/>
            <w:vAlign w:val="center"/>
            <w:hideMark/>
          </w:tcPr>
          <w:p w:rsidR="00622CC8" w:rsidRPr="008C6429" w:rsidRDefault="00622CC8" w:rsidP="007F48CA">
            <w:pPr>
              <w:widowControl/>
              <w:jc w:val="right"/>
              <w:rPr>
                <w:rFonts w:eastAsia="新細明體"/>
                <w:color w:val="000000" w:themeColor="text1"/>
                <w:kern w:val="0"/>
                <w:sz w:val="28"/>
                <w:szCs w:val="28"/>
              </w:rPr>
            </w:pPr>
            <w:r w:rsidRPr="008C6429">
              <w:rPr>
                <w:rFonts w:eastAsia="新細明體"/>
                <w:color w:val="000000" w:themeColor="text1"/>
                <w:kern w:val="0"/>
                <w:sz w:val="28"/>
                <w:szCs w:val="28"/>
              </w:rPr>
              <w:t xml:space="preserve">403,280,778 </w:t>
            </w:r>
          </w:p>
        </w:tc>
      </w:tr>
      <w:tr w:rsidR="00622CC8" w:rsidRPr="008C6429" w:rsidTr="007F48CA">
        <w:trPr>
          <w:trHeight w:val="408"/>
        </w:trPr>
        <w:tc>
          <w:tcPr>
            <w:tcW w:w="1160" w:type="dxa"/>
            <w:tcBorders>
              <w:top w:val="nil"/>
              <w:left w:val="single" w:sz="12" w:space="0" w:color="auto"/>
              <w:bottom w:val="single" w:sz="12" w:space="0" w:color="auto"/>
              <w:right w:val="single" w:sz="4" w:space="0" w:color="auto"/>
            </w:tcBorders>
            <w:shd w:val="clear" w:color="auto" w:fill="auto"/>
            <w:noWrap/>
            <w:vAlign w:val="center"/>
            <w:hideMark/>
          </w:tcPr>
          <w:p w:rsidR="00622CC8" w:rsidRPr="008C6429" w:rsidRDefault="00622CC8" w:rsidP="007F48CA">
            <w:pPr>
              <w:widowControl/>
              <w:rPr>
                <w:rFonts w:ascii="新細明體" w:eastAsia="新細明體" w:hAnsi="新細明體" w:cs="新細明體"/>
                <w:color w:val="000000" w:themeColor="text1"/>
                <w:kern w:val="0"/>
                <w:sz w:val="28"/>
                <w:szCs w:val="28"/>
              </w:rPr>
            </w:pPr>
            <w:r w:rsidRPr="008C6429">
              <w:rPr>
                <w:rFonts w:ascii="新細明體" w:eastAsia="新細明體" w:hAnsi="新細明體" w:cs="新細明體" w:hint="eastAsia"/>
                <w:color w:val="000000" w:themeColor="text1"/>
                <w:kern w:val="0"/>
                <w:sz w:val="28"/>
                <w:szCs w:val="28"/>
              </w:rPr>
              <w:t xml:space="preserve">　</w:t>
            </w:r>
          </w:p>
        </w:tc>
        <w:tc>
          <w:tcPr>
            <w:tcW w:w="1240" w:type="dxa"/>
            <w:tcBorders>
              <w:top w:val="nil"/>
              <w:left w:val="nil"/>
              <w:bottom w:val="single" w:sz="12" w:space="0" w:color="auto"/>
              <w:right w:val="single" w:sz="4" w:space="0" w:color="auto"/>
            </w:tcBorders>
            <w:shd w:val="clear" w:color="auto" w:fill="auto"/>
            <w:noWrap/>
            <w:vAlign w:val="center"/>
            <w:hideMark/>
          </w:tcPr>
          <w:p w:rsidR="00622CC8" w:rsidRPr="008C6429" w:rsidRDefault="00622CC8" w:rsidP="007F48CA">
            <w:pPr>
              <w:widowControl/>
              <w:rPr>
                <w:rFonts w:ascii="新細明體" w:eastAsia="新細明體" w:hAnsi="新細明體" w:cs="新細明體"/>
                <w:color w:val="000000" w:themeColor="text1"/>
                <w:kern w:val="0"/>
                <w:sz w:val="28"/>
                <w:szCs w:val="28"/>
              </w:rPr>
            </w:pPr>
            <w:r w:rsidRPr="008C6429">
              <w:rPr>
                <w:rFonts w:ascii="新細明體" w:eastAsia="新細明體" w:hAnsi="新細明體" w:cs="新細明體" w:hint="eastAsia"/>
                <w:color w:val="000000" w:themeColor="text1"/>
                <w:kern w:val="0"/>
                <w:sz w:val="28"/>
                <w:szCs w:val="28"/>
              </w:rPr>
              <w:t xml:space="preserve">　</w:t>
            </w:r>
          </w:p>
        </w:tc>
        <w:tc>
          <w:tcPr>
            <w:tcW w:w="2180" w:type="dxa"/>
            <w:tcBorders>
              <w:top w:val="nil"/>
              <w:left w:val="nil"/>
              <w:bottom w:val="single" w:sz="12" w:space="0" w:color="auto"/>
              <w:right w:val="single" w:sz="4" w:space="0" w:color="auto"/>
            </w:tcBorders>
            <w:shd w:val="clear" w:color="auto" w:fill="auto"/>
            <w:noWrap/>
            <w:vAlign w:val="center"/>
            <w:hideMark/>
          </w:tcPr>
          <w:p w:rsidR="00622CC8" w:rsidRPr="008C6429" w:rsidRDefault="00622CC8" w:rsidP="007F48CA">
            <w:pPr>
              <w:widowControl/>
              <w:jc w:val="center"/>
              <w:rPr>
                <w:rFonts w:ascii="新細明體" w:eastAsia="新細明體" w:hAnsi="新細明體" w:cs="新細明體"/>
                <w:color w:val="000000" w:themeColor="text1"/>
                <w:kern w:val="0"/>
                <w:sz w:val="28"/>
                <w:szCs w:val="28"/>
              </w:rPr>
            </w:pPr>
            <w:r w:rsidRPr="008C6429">
              <w:rPr>
                <w:rFonts w:ascii="新細明體" w:eastAsia="新細明體" w:hAnsi="新細明體" w:cs="新細明體" w:hint="eastAsia"/>
                <w:color w:val="000000" w:themeColor="text1"/>
                <w:kern w:val="0"/>
                <w:sz w:val="28"/>
                <w:szCs w:val="28"/>
              </w:rPr>
              <w:t xml:space="preserve">2,358 </w:t>
            </w:r>
          </w:p>
        </w:tc>
        <w:tc>
          <w:tcPr>
            <w:tcW w:w="2180" w:type="dxa"/>
            <w:tcBorders>
              <w:top w:val="nil"/>
              <w:left w:val="nil"/>
              <w:bottom w:val="single" w:sz="12" w:space="0" w:color="auto"/>
              <w:right w:val="single" w:sz="4" w:space="0" w:color="auto"/>
            </w:tcBorders>
            <w:shd w:val="clear" w:color="auto" w:fill="auto"/>
            <w:noWrap/>
            <w:vAlign w:val="center"/>
            <w:hideMark/>
          </w:tcPr>
          <w:p w:rsidR="00622CC8" w:rsidRPr="008C6429" w:rsidRDefault="00622CC8" w:rsidP="007F48CA">
            <w:pPr>
              <w:widowControl/>
              <w:jc w:val="center"/>
              <w:rPr>
                <w:rFonts w:ascii="新細明體" w:eastAsia="新細明體" w:hAnsi="新細明體" w:cs="新細明體"/>
                <w:color w:val="000000" w:themeColor="text1"/>
                <w:kern w:val="0"/>
                <w:sz w:val="28"/>
                <w:szCs w:val="28"/>
              </w:rPr>
            </w:pPr>
            <w:r w:rsidRPr="008C6429">
              <w:rPr>
                <w:rFonts w:ascii="新細明體" w:eastAsia="新細明體" w:hAnsi="新細明體" w:cs="新細明體" w:hint="eastAsia"/>
                <w:color w:val="000000" w:themeColor="text1"/>
                <w:kern w:val="0"/>
                <w:sz w:val="28"/>
                <w:szCs w:val="28"/>
              </w:rPr>
              <w:t xml:space="preserve">8,835 </w:t>
            </w:r>
          </w:p>
        </w:tc>
        <w:tc>
          <w:tcPr>
            <w:tcW w:w="2320" w:type="dxa"/>
            <w:tcBorders>
              <w:top w:val="nil"/>
              <w:left w:val="nil"/>
              <w:bottom w:val="single" w:sz="12" w:space="0" w:color="auto"/>
              <w:right w:val="single" w:sz="12" w:space="0" w:color="auto"/>
            </w:tcBorders>
            <w:shd w:val="clear" w:color="auto" w:fill="auto"/>
            <w:noWrap/>
            <w:vAlign w:val="center"/>
            <w:hideMark/>
          </w:tcPr>
          <w:p w:rsidR="00622CC8" w:rsidRPr="008C6429" w:rsidRDefault="00622CC8" w:rsidP="007F48CA">
            <w:pPr>
              <w:widowControl/>
              <w:jc w:val="right"/>
              <w:rPr>
                <w:rFonts w:eastAsia="新細明體"/>
                <w:color w:val="000000" w:themeColor="text1"/>
                <w:kern w:val="0"/>
                <w:sz w:val="28"/>
                <w:szCs w:val="28"/>
              </w:rPr>
            </w:pPr>
            <w:r w:rsidRPr="008C6429">
              <w:rPr>
                <w:rFonts w:eastAsia="新細明體"/>
                <w:color w:val="000000" w:themeColor="text1"/>
                <w:kern w:val="0"/>
                <w:sz w:val="28"/>
                <w:szCs w:val="28"/>
              </w:rPr>
              <w:t xml:space="preserve">4,007,101,093 </w:t>
            </w:r>
          </w:p>
        </w:tc>
      </w:tr>
    </w:tbl>
    <w:p w:rsidR="00622CC8" w:rsidRPr="008C6429" w:rsidRDefault="00622CC8" w:rsidP="008C535D">
      <w:pPr>
        <w:widowControl/>
        <w:snapToGrid w:val="0"/>
        <w:rPr>
          <w:rFonts w:ascii="標楷體" w:hAnsi="標楷體" w:cs="新細明體"/>
          <w:bCs/>
          <w:color w:val="000000" w:themeColor="text1"/>
          <w:kern w:val="0"/>
          <w:sz w:val="28"/>
          <w:szCs w:val="24"/>
        </w:rPr>
      </w:pPr>
      <w:r w:rsidRPr="008C6429">
        <w:rPr>
          <w:rFonts w:ascii="標楷體" w:hAnsi="標楷體" w:cs="新細明體" w:hint="eastAsia"/>
          <w:bCs/>
          <w:color w:val="000000" w:themeColor="text1"/>
          <w:kern w:val="0"/>
          <w:sz w:val="28"/>
          <w:szCs w:val="24"/>
        </w:rPr>
        <w:t>資料來源：苗栗縣政府財政處於本院詢問後提供之資料</w:t>
      </w:r>
    </w:p>
    <w:p w:rsidR="00622CC8" w:rsidRPr="008C6429" w:rsidRDefault="00622CC8" w:rsidP="008C535D">
      <w:pPr>
        <w:widowControl/>
        <w:snapToGrid w:val="0"/>
        <w:rPr>
          <w:rFonts w:ascii="標楷體" w:hAnsi="標楷體" w:cs="新細明體"/>
          <w:bCs/>
          <w:color w:val="000000" w:themeColor="text1"/>
          <w:kern w:val="0"/>
          <w:sz w:val="28"/>
          <w:szCs w:val="24"/>
        </w:rPr>
      </w:pPr>
      <w:r w:rsidRPr="008C6429">
        <w:rPr>
          <w:rFonts w:ascii="標楷體" w:hAnsi="標楷體" w:cs="新細明體" w:hint="eastAsia"/>
          <w:bCs/>
          <w:color w:val="000000" w:themeColor="text1"/>
          <w:kern w:val="0"/>
          <w:sz w:val="28"/>
          <w:szCs w:val="24"/>
        </w:rPr>
        <w:t>註：家數欄位，係以送每月送台銀辦理之各批次廠商數之合計。</w:t>
      </w:r>
      <w:bookmarkStart w:id="0" w:name="_GoBack"/>
      <w:bookmarkEnd w:id="0"/>
    </w:p>
    <w:sectPr w:rsidR="00622CC8" w:rsidRPr="008C6429" w:rsidSect="00336CB7">
      <w:footerReference w:type="default" r:id="rId8"/>
      <w:pgSz w:w="16840" w:h="11907" w:orient="landscape" w:code="9"/>
      <w:pgMar w:top="1418" w:right="1701" w:bottom="1418" w:left="1418" w:header="851" w:footer="851" w:gutter="227"/>
      <w:pgNumType w:start="22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0CEF" w:rsidRDefault="00650CEF">
      <w:r>
        <w:separator/>
      </w:r>
    </w:p>
  </w:endnote>
  <w:endnote w:type="continuationSeparator" w:id="0">
    <w:p w:rsidR="00650CEF" w:rsidRDefault="00650C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HiddenHorzOCR">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2161990"/>
      <w:docPartObj>
        <w:docPartGallery w:val="Page Numbers (Bottom of Page)"/>
        <w:docPartUnique/>
      </w:docPartObj>
    </w:sdtPr>
    <w:sdtEndPr/>
    <w:sdtContent>
      <w:p w:rsidR="008C6429" w:rsidRDefault="008C6429">
        <w:pPr>
          <w:pStyle w:val="af2"/>
          <w:jc w:val="center"/>
        </w:pPr>
        <w:r>
          <w:fldChar w:fldCharType="begin"/>
        </w:r>
        <w:r>
          <w:instrText>PAGE   \* MERGEFORMAT</w:instrText>
        </w:r>
        <w:r>
          <w:fldChar w:fldCharType="separate"/>
        </w:r>
        <w:r w:rsidR="00583E40" w:rsidRPr="00583E40">
          <w:rPr>
            <w:noProof/>
            <w:lang w:val="zh-TW"/>
          </w:rPr>
          <w:t>221</w:t>
        </w:r>
        <w:r>
          <w:fldChar w:fldCharType="end"/>
        </w:r>
      </w:p>
    </w:sdtContent>
  </w:sdt>
  <w:p w:rsidR="008C6429" w:rsidRPr="0039451D" w:rsidRDefault="008C6429" w:rsidP="0039451D">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0CEF" w:rsidRDefault="00650CEF">
      <w:r>
        <w:separator/>
      </w:r>
    </w:p>
  </w:footnote>
  <w:footnote w:type="continuationSeparator" w:id="0">
    <w:p w:rsidR="00650CEF" w:rsidRDefault="00650CE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89411D"/>
    <w:multiLevelType w:val="hybridMultilevel"/>
    <w:tmpl w:val="EB6E747C"/>
    <w:lvl w:ilvl="0" w:tplc="233AC0B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C1708E0"/>
    <w:multiLevelType w:val="hybridMultilevel"/>
    <w:tmpl w:val="A6B4DD64"/>
    <w:lvl w:ilvl="0" w:tplc="04090015">
      <w:start w:val="1"/>
      <w:numFmt w:val="taiwaneseCountingThousand"/>
      <w:lvlText w:val="%1、"/>
      <w:lvlJc w:val="left"/>
      <w:pPr>
        <w:tabs>
          <w:tab w:val="num" w:pos="480"/>
        </w:tabs>
        <w:ind w:left="480" w:hanging="480"/>
      </w:pPr>
      <w:rPr>
        <w:rFonts w:hint="default"/>
      </w:rPr>
    </w:lvl>
    <w:lvl w:ilvl="1" w:tplc="00728734">
      <w:start w:val="3"/>
      <w:numFmt w:val="decimal"/>
      <w:lvlText w:val="%2."/>
      <w:lvlJc w:val="left"/>
      <w:pPr>
        <w:tabs>
          <w:tab w:val="num" w:pos="840"/>
        </w:tabs>
        <w:ind w:left="840" w:hanging="36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EDF33AA"/>
    <w:multiLevelType w:val="hybridMultilevel"/>
    <w:tmpl w:val="9D20438C"/>
    <w:lvl w:ilvl="0" w:tplc="0409000F">
      <w:start w:val="1"/>
      <w:numFmt w:val="decimal"/>
      <w:lvlText w:val="%1."/>
      <w:lvlJc w:val="left"/>
      <w:pPr>
        <w:ind w:left="622"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FB4253A"/>
    <w:multiLevelType w:val="hybridMultilevel"/>
    <w:tmpl w:val="31503FD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40E010C"/>
    <w:multiLevelType w:val="multilevel"/>
    <w:tmpl w:val="05BC4462"/>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6"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BA8444E"/>
    <w:multiLevelType w:val="hybridMultilevel"/>
    <w:tmpl w:val="EB6E747C"/>
    <w:lvl w:ilvl="0" w:tplc="233AC0B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4E75E89"/>
    <w:multiLevelType w:val="hybridMultilevel"/>
    <w:tmpl w:val="608A21C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C2E0E3F"/>
    <w:multiLevelType w:val="hybridMultilevel"/>
    <w:tmpl w:val="0B4E18E4"/>
    <w:lvl w:ilvl="0" w:tplc="59CA261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F81205D"/>
    <w:multiLevelType w:val="hybridMultilevel"/>
    <w:tmpl w:val="EB6E747C"/>
    <w:lvl w:ilvl="0" w:tplc="233AC0B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E4E6FCC"/>
    <w:multiLevelType w:val="hybridMultilevel"/>
    <w:tmpl w:val="E6DE7318"/>
    <w:lvl w:ilvl="0" w:tplc="8EF49B36">
      <w:start w:val="1"/>
      <w:numFmt w:val="decimal"/>
      <w:lvlText w:val="%1."/>
      <w:lvlJc w:val="left"/>
      <w:pPr>
        <w:ind w:left="816" w:hanging="456"/>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2" w15:restartNumberingAfterBreak="0">
    <w:nsid w:val="41755723"/>
    <w:multiLevelType w:val="hybridMultilevel"/>
    <w:tmpl w:val="608A21C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283703B"/>
    <w:multiLevelType w:val="hybridMultilevel"/>
    <w:tmpl w:val="EB6E747C"/>
    <w:lvl w:ilvl="0" w:tplc="233AC0B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70F261E"/>
    <w:multiLevelType w:val="hybridMultilevel"/>
    <w:tmpl w:val="0B4E18E4"/>
    <w:lvl w:ilvl="0" w:tplc="59CA261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6A21488"/>
    <w:multiLevelType w:val="hybridMultilevel"/>
    <w:tmpl w:val="4AB8EE5A"/>
    <w:lvl w:ilvl="0" w:tplc="94EA6E4E">
      <w:start w:val="1"/>
      <w:numFmt w:val="taiwaneseCountingThousand"/>
      <w:lvlText w:val="%1、"/>
      <w:lvlJc w:val="left"/>
      <w:pPr>
        <w:ind w:left="480" w:hanging="480"/>
      </w:pPr>
      <w:rPr>
        <w:rFonts w:hint="default"/>
        <w:b/>
        <w:color w:val="auto"/>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2A620FA"/>
    <w:multiLevelType w:val="hybridMultilevel"/>
    <w:tmpl w:val="EB6E747C"/>
    <w:lvl w:ilvl="0" w:tplc="233AC0B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6"/>
  </w:num>
  <w:num w:numId="3">
    <w:abstractNumId w:val="1"/>
  </w:num>
  <w:num w:numId="4">
    <w:abstractNumId w:val="5"/>
  </w:num>
  <w:num w:numId="5">
    <w:abstractNumId w:val="5"/>
  </w:num>
  <w:num w:numId="6">
    <w:abstractNumId w:val="5"/>
  </w:num>
  <w:num w:numId="7">
    <w:abstractNumId w:val="5"/>
  </w:num>
  <w:num w:numId="8">
    <w:abstractNumId w:val="5"/>
  </w:num>
  <w:num w:numId="9">
    <w:abstractNumId w:val="5"/>
  </w:num>
  <w:num w:numId="10">
    <w:abstractNumId w:val="5"/>
  </w:num>
  <w:num w:numId="11">
    <w:abstractNumId w:val="5"/>
  </w:num>
  <w:num w:numId="12">
    <w:abstractNumId w:val="5"/>
  </w:num>
  <w:num w:numId="13">
    <w:abstractNumId w:val="5"/>
  </w:num>
  <w:num w:numId="14">
    <w:abstractNumId w:val="5"/>
  </w:num>
  <w:num w:numId="15">
    <w:abstractNumId w:val="2"/>
  </w:num>
  <w:num w:numId="16">
    <w:abstractNumId w:val="5"/>
  </w:num>
  <w:num w:numId="17">
    <w:abstractNumId w:val="5"/>
  </w:num>
  <w:num w:numId="18">
    <w:abstractNumId w:val="5"/>
  </w:num>
  <w:num w:numId="19">
    <w:abstractNumId w:val="5"/>
  </w:num>
  <w:num w:numId="20">
    <w:abstractNumId w:val="5"/>
  </w:num>
  <w:num w:numId="21">
    <w:abstractNumId w:val="4"/>
  </w:num>
  <w:num w:numId="22">
    <w:abstractNumId w:val="12"/>
  </w:num>
  <w:num w:numId="23">
    <w:abstractNumId w:val="8"/>
  </w:num>
  <w:num w:numId="24">
    <w:abstractNumId w:val="15"/>
  </w:num>
  <w:num w:numId="25">
    <w:abstractNumId w:val="0"/>
  </w:num>
  <w:num w:numId="26">
    <w:abstractNumId w:val="14"/>
  </w:num>
  <w:num w:numId="27">
    <w:abstractNumId w:val="11"/>
  </w:num>
  <w:num w:numId="28">
    <w:abstractNumId w:val="16"/>
  </w:num>
  <w:num w:numId="29">
    <w:abstractNumId w:val="13"/>
  </w:num>
  <w:num w:numId="30">
    <w:abstractNumId w:val="9"/>
  </w:num>
  <w:num w:numId="31">
    <w:abstractNumId w:val="7"/>
  </w:num>
  <w:num w:numId="32">
    <w:abstractNumId w:val="10"/>
  </w:num>
  <w:num w:numId="33">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attachedTemplate r:id="rId1"/>
  <w:defaultTabStop w:val="0"/>
  <w:drawingGridHorizontalSpacing w:val="170"/>
  <w:drawingGridVerticalSpacing w:val="457"/>
  <w:displayHorizontalDrawingGridEvery w:val="0"/>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6470"/>
    <w:rsid w:val="00001F92"/>
    <w:rsid w:val="00002BBB"/>
    <w:rsid w:val="00005658"/>
    <w:rsid w:val="000062D7"/>
    <w:rsid w:val="00014EBB"/>
    <w:rsid w:val="000273E0"/>
    <w:rsid w:val="00027B10"/>
    <w:rsid w:val="00030FE0"/>
    <w:rsid w:val="0003172B"/>
    <w:rsid w:val="00032E36"/>
    <w:rsid w:val="0003776B"/>
    <w:rsid w:val="0004219C"/>
    <w:rsid w:val="00042A21"/>
    <w:rsid w:val="00045426"/>
    <w:rsid w:val="00050D33"/>
    <w:rsid w:val="00052B33"/>
    <w:rsid w:val="000569D2"/>
    <w:rsid w:val="00074471"/>
    <w:rsid w:val="0007691F"/>
    <w:rsid w:val="00083AA3"/>
    <w:rsid w:val="000842F1"/>
    <w:rsid w:val="00085D15"/>
    <w:rsid w:val="00090C33"/>
    <w:rsid w:val="000916C8"/>
    <w:rsid w:val="0009347D"/>
    <w:rsid w:val="000A74E6"/>
    <w:rsid w:val="000B1E93"/>
    <w:rsid w:val="000B2CD1"/>
    <w:rsid w:val="000B3A81"/>
    <w:rsid w:val="000B4A75"/>
    <w:rsid w:val="000C364C"/>
    <w:rsid w:val="000C54B5"/>
    <w:rsid w:val="000C68DB"/>
    <w:rsid w:val="000D41E1"/>
    <w:rsid w:val="000D54C9"/>
    <w:rsid w:val="000E52BB"/>
    <w:rsid w:val="000F2DA5"/>
    <w:rsid w:val="000F5570"/>
    <w:rsid w:val="00100989"/>
    <w:rsid w:val="00105206"/>
    <w:rsid w:val="00111262"/>
    <w:rsid w:val="00112EBB"/>
    <w:rsid w:val="00114C96"/>
    <w:rsid w:val="00120996"/>
    <w:rsid w:val="00122297"/>
    <w:rsid w:val="00124A3C"/>
    <w:rsid w:val="00132419"/>
    <w:rsid w:val="001473FA"/>
    <w:rsid w:val="00151B20"/>
    <w:rsid w:val="00151C38"/>
    <w:rsid w:val="00153A4F"/>
    <w:rsid w:val="001540B1"/>
    <w:rsid w:val="001564B0"/>
    <w:rsid w:val="00164BBF"/>
    <w:rsid w:val="001700D4"/>
    <w:rsid w:val="00170B14"/>
    <w:rsid w:val="00171803"/>
    <w:rsid w:val="00173A30"/>
    <w:rsid w:val="001742A8"/>
    <w:rsid w:val="00176391"/>
    <w:rsid w:val="001807D9"/>
    <w:rsid w:val="00181A91"/>
    <w:rsid w:val="00183687"/>
    <w:rsid w:val="00184E9B"/>
    <w:rsid w:val="00192198"/>
    <w:rsid w:val="00192DA0"/>
    <w:rsid w:val="00192E76"/>
    <w:rsid w:val="001A1252"/>
    <w:rsid w:val="001A30E6"/>
    <w:rsid w:val="001A3BC4"/>
    <w:rsid w:val="001A4EB6"/>
    <w:rsid w:val="001A78EA"/>
    <w:rsid w:val="001B0705"/>
    <w:rsid w:val="001B561F"/>
    <w:rsid w:val="001B7917"/>
    <w:rsid w:val="001C027B"/>
    <w:rsid w:val="001C0368"/>
    <w:rsid w:val="001C455B"/>
    <w:rsid w:val="001C51F5"/>
    <w:rsid w:val="001D327E"/>
    <w:rsid w:val="001D4EEF"/>
    <w:rsid w:val="001D5C71"/>
    <w:rsid w:val="001E081F"/>
    <w:rsid w:val="001E1930"/>
    <w:rsid w:val="001F26DC"/>
    <w:rsid w:val="001F4751"/>
    <w:rsid w:val="001F5A7E"/>
    <w:rsid w:val="00201BCA"/>
    <w:rsid w:val="0020301D"/>
    <w:rsid w:val="00203758"/>
    <w:rsid w:val="002074FE"/>
    <w:rsid w:val="002076FD"/>
    <w:rsid w:val="0021319F"/>
    <w:rsid w:val="0022447D"/>
    <w:rsid w:val="00224B38"/>
    <w:rsid w:val="00235D74"/>
    <w:rsid w:val="00242FEC"/>
    <w:rsid w:val="002527E8"/>
    <w:rsid w:val="00255B62"/>
    <w:rsid w:val="0025707F"/>
    <w:rsid w:val="002575FC"/>
    <w:rsid w:val="00257C6D"/>
    <w:rsid w:val="0026262E"/>
    <w:rsid w:val="002665D1"/>
    <w:rsid w:val="00266D8A"/>
    <w:rsid w:val="0026728F"/>
    <w:rsid w:val="00273083"/>
    <w:rsid w:val="002741FE"/>
    <w:rsid w:val="00275839"/>
    <w:rsid w:val="00280636"/>
    <w:rsid w:val="00283A55"/>
    <w:rsid w:val="00290174"/>
    <w:rsid w:val="00290E00"/>
    <w:rsid w:val="0029308F"/>
    <w:rsid w:val="002B28C9"/>
    <w:rsid w:val="002B5009"/>
    <w:rsid w:val="002B6789"/>
    <w:rsid w:val="002C086C"/>
    <w:rsid w:val="002C52E2"/>
    <w:rsid w:val="002D382C"/>
    <w:rsid w:val="002D6E20"/>
    <w:rsid w:val="002E2680"/>
    <w:rsid w:val="002E38EC"/>
    <w:rsid w:val="002E41F1"/>
    <w:rsid w:val="002E73E7"/>
    <w:rsid w:val="002F4CB7"/>
    <w:rsid w:val="002F6618"/>
    <w:rsid w:val="00301F75"/>
    <w:rsid w:val="00304496"/>
    <w:rsid w:val="00307AB9"/>
    <w:rsid w:val="00313BD5"/>
    <w:rsid w:val="00336CB7"/>
    <w:rsid w:val="00342FE2"/>
    <w:rsid w:val="00343193"/>
    <w:rsid w:val="003458F8"/>
    <w:rsid w:val="003568D6"/>
    <w:rsid w:val="00367586"/>
    <w:rsid w:val="003702C5"/>
    <w:rsid w:val="00370351"/>
    <w:rsid w:val="00372382"/>
    <w:rsid w:val="00375398"/>
    <w:rsid w:val="00376E2F"/>
    <w:rsid w:val="0038181A"/>
    <w:rsid w:val="003847CF"/>
    <w:rsid w:val="00390A96"/>
    <w:rsid w:val="00390D5B"/>
    <w:rsid w:val="00393713"/>
    <w:rsid w:val="0039451D"/>
    <w:rsid w:val="00395F60"/>
    <w:rsid w:val="00397FA0"/>
    <w:rsid w:val="003A2F47"/>
    <w:rsid w:val="003A7A24"/>
    <w:rsid w:val="003B0E8F"/>
    <w:rsid w:val="003C4031"/>
    <w:rsid w:val="003C657C"/>
    <w:rsid w:val="003D08D3"/>
    <w:rsid w:val="003D0F85"/>
    <w:rsid w:val="003D47D1"/>
    <w:rsid w:val="003D631D"/>
    <w:rsid w:val="003E0CC8"/>
    <w:rsid w:val="003E2F13"/>
    <w:rsid w:val="003F6207"/>
    <w:rsid w:val="00400C20"/>
    <w:rsid w:val="00400D87"/>
    <w:rsid w:val="00403F0A"/>
    <w:rsid w:val="00405F98"/>
    <w:rsid w:val="00411351"/>
    <w:rsid w:val="00411586"/>
    <w:rsid w:val="0042110C"/>
    <w:rsid w:val="0042566A"/>
    <w:rsid w:val="00425B7D"/>
    <w:rsid w:val="004274AF"/>
    <w:rsid w:val="00430CF8"/>
    <w:rsid w:val="00433813"/>
    <w:rsid w:val="004374B8"/>
    <w:rsid w:val="00443891"/>
    <w:rsid w:val="004466F4"/>
    <w:rsid w:val="00446E34"/>
    <w:rsid w:val="004516B5"/>
    <w:rsid w:val="00454A6E"/>
    <w:rsid w:val="0046043E"/>
    <w:rsid w:val="00464110"/>
    <w:rsid w:val="004666DC"/>
    <w:rsid w:val="004754AA"/>
    <w:rsid w:val="004776BE"/>
    <w:rsid w:val="00494670"/>
    <w:rsid w:val="004A72A0"/>
    <w:rsid w:val="004A7E79"/>
    <w:rsid w:val="004B29E5"/>
    <w:rsid w:val="004B38AC"/>
    <w:rsid w:val="004B5FAA"/>
    <w:rsid w:val="004B6B08"/>
    <w:rsid w:val="004C2C25"/>
    <w:rsid w:val="004D28F3"/>
    <w:rsid w:val="004D2BB2"/>
    <w:rsid w:val="004D3390"/>
    <w:rsid w:val="004D371A"/>
    <w:rsid w:val="004D53CF"/>
    <w:rsid w:val="004D7671"/>
    <w:rsid w:val="004E13E4"/>
    <w:rsid w:val="004F6A9E"/>
    <w:rsid w:val="004F75A1"/>
    <w:rsid w:val="00501BE7"/>
    <w:rsid w:val="0050626D"/>
    <w:rsid w:val="005128E8"/>
    <w:rsid w:val="00520828"/>
    <w:rsid w:val="00525A9C"/>
    <w:rsid w:val="005335AA"/>
    <w:rsid w:val="00534267"/>
    <w:rsid w:val="005349E3"/>
    <w:rsid w:val="00536411"/>
    <w:rsid w:val="0053791E"/>
    <w:rsid w:val="005466C7"/>
    <w:rsid w:val="005611B4"/>
    <w:rsid w:val="005639BA"/>
    <w:rsid w:val="00563D34"/>
    <w:rsid w:val="00564B07"/>
    <w:rsid w:val="00564B40"/>
    <w:rsid w:val="005662E8"/>
    <w:rsid w:val="0057174C"/>
    <w:rsid w:val="00575B63"/>
    <w:rsid w:val="00581223"/>
    <w:rsid w:val="00581828"/>
    <w:rsid w:val="00583E40"/>
    <w:rsid w:val="00583E85"/>
    <w:rsid w:val="00585C7A"/>
    <w:rsid w:val="00590D64"/>
    <w:rsid w:val="005916D6"/>
    <w:rsid w:val="0059348E"/>
    <w:rsid w:val="00594472"/>
    <w:rsid w:val="005A20D7"/>
    <w:rsid w:val="005B0D3F"/>
    <w:rsid w:val="005B77F8"/>
    <w:rsid w:val="005C481E"/>
    <w:rsid w:val="005D5B6D"/>
    <w:rsid w:val="005E03EC"/>
    <w:rsid w:val="005E59C0"/>
    <w:rsid w:val="005F17E0"/>
    <w:rsid w:val="005F38BE"/>
    <w:rsid w:val="005F5B2E"/>
    <w:rsid w:val="005F7D2D"/>
    <w:rsid w:val="00600FA1"/>
    <w:rsid w:val="006016E0"/>
    <w:rsid w:val="00602668"/>
    <w:rsid w:val="00602FAC"/>
    <w:rsid w:val="00604D0F"/>
    <w:rsid w:val="006166C2"/>
    <w:rsid w:val="00622CC8"/>
    <w:rsid w:val="00627636"/>
    <w:rsid w:val="00630F49"/>
    <w:rsid w:val="006311A2"/>
    <w:rsid w:val="0063205F"/>
    <w:rsid w:val="006357B1"/>
    <w:rsid w:val="006360F3"/>
    <w:rsid w:val="00636DEA"/>
    <w:rsid w:val="00641E3D"/>
    <w:rsid w:val="00643706"/>
    <w:rsid w:val="0064525D"/>
    <w:rsid w:val="00645D22"/>
    <w:rsid w:val="00646EC3"/>
    <w:rsid w:val="00650CEF"/>
    <w:rsid w:val="00650D54"/>
    <w:rsid w:val="00651023"/>
    <w:rsid w:val="0065257F"/>
    <w:rsid w:val="00655197"/>
    <w:rsid w:val="006570C4"/>
    <w:rsid w:val="0065741A"/>
    <w:rsid w:val="00657C4D"/>
    <w:rsid w:val="00660A62"/>
    <w:rsid w:val="00666A32"/>
    <w:rsid w:val="00675CB5"/>
    <w:rsid w:val="00676645"/>
    <w:rsid w:val="00676799"/>
    <w:rsid w:val="0067771B"/>
    <w:rsid w:val="00677CDF"/>
    <w:rsid w:val="00681E4F"/>
    <w:rsid w:val="006837B5"/>
    <w:rsid w:val="00686E14"/>
    <w:rsid w:val="006879DB"/>
    <w:rsid w:val="00691162"/>
    <w:rsid w:val="00692E20"/>
    <w:rsid w:val="00694BD8"/>
    <w:rsid w:val="006A1FC7"/>
    <w:rsid w:val="006A26D4"/>
    <w:rsid w:val="006A7812"/>
    <w:rsid w:val="006A7B4A"/>
    <w:rsid w:val="006B0AC6"/>
    <w:rsid w:val="006B1D30"/>
    <w:rsid w:val="006C1DD1"/>
    <w:rsid w:val="006C423D"/>
    <w:rsid w:val="006D03BB"/>
    <w:rsid w:val="006D07F1"/>
    <w:rsid w:val="006D28C5"/>
    <w:rsid w:val="006D4B88"/>
    <w:rsid w:val="006D564C"/>
    <w:rsid w:val="006D5ACD"/>
    <w:rsid w:val="006E5BBA"/>
    <w:rsid w:val="00706682"/>
    <w:rsid w:val="007110A3"/>
    <w:rsid w:val="007153C2"/>
    <w:rsid w:val="0072353B"/>
    <w:rsid w:val="007270B1"/>
    <w:rsid w:val="007306DB"/>
    <w:rsid w:val="007306EE"/>
    <w:rsid w:val="00731CD6"/>
    <w:rsid w:val="00740C94"/>
    <w:rsid w:val="00744983"/>
    <w:rsid w:val="0074775C"/>
    <w:rsid w:val="00753915"/>
    <w:rsid w:val="00757C8E"/>
    <w:rsid w:val="00761752"/>
    <w:rsid w:val="00762D26"/>
    <w:rsid w:val="00764338"/>
    <w:rsid w:val="00765EBC"/>
    <w:rsid w:val="00766B53"/>
    <w:rsid w:val="00772953"/>
    <w:rsid w:val="00776C41"/>
    <w:rsid w:val="00777526"/>
    <w:rsid w:val="0078230D"/>
    <w:rsid w:val="00783FBF"/>
    <w:rsid w:val="00786036"/>
    <w:rsid w:val="00794EF2"/>
    <w:rsid w:val="00796712"/>
    <w:rsid w:val="00796FAE"/>
    <w:rsid w:val="007A27FC"/>
    <w:rsid w:val="007A4A30"/>
    <w:rsid w:val="007C21F4"/>
    <w:rsid w:val="007C55CD"/>
    <w:rsid w:val="007D4BA8"/>
    <w:rsid w:val="007E3052"/>
    <w:rsid w:val="007E3E2A"/>
    <w:rsid w:val="007E57CE"/>
    <w:rsid w:val="007E7371"/>
    <w:rsid w:val="007F03CA"/>
    <w:rsid w:val="007F2FB9"/>
    <w:rsid w:val="007F2FF3"/>
    <w:rsid w:val="007F7D3E"/>
    <w:rsid w:val="00802369"/>
    <w:rsid w:val="008165FB"/>
    <w:rsid w:val="00817074"/>
    <w:rsid w:val="00821DF8"/>
    <w:rsid w:val="00823C4D"/>
    <w:rsid w:val="008243B8"/>
    <w:rsid w:val="0082513B"/>
    <w:rsid w:val="008252E0"/>
    <w:rsid w:val="00832C7A"/>
    <w:rsid w:val="008354EE"/>
    <w:rsid w:val="00844E6E"/>
    <w:rsid w:val="00847B05"/>
    <w:rsid w:val="00850323"/>
    <w:rsid w:val="0085333A"/>
    <w:rsid w:val="00853969"/>
    <w:rsid w:val="00857122"/>
    <w:rsid w:val="00861A65"/>
    <w:rsid w:val="008662C9"/>
    <w:rsid w:val="008670C8"/>
    <w:rsid w:val="00867DFD"/>
    <w:rsid w:val="00881595"/>
    <w:rsid w:val="00882307"/>
    <w:rsid w:val="00883805"/>
    <w:rsid w:val="008839DD"/>
    <w:rsid w:val="00886879"/>
    <w:rsid w:val="00886935"/>
    <w:rsid w:val="00887514"/>
    <w:rsid w:val="008943E9"/>
    <w:rsid w:val="00895CDB"/>
    <w:rsid w:val="008974CA"/>
    <w:rsid w:val="008A070F"/>
    <w:rsid w:val="008A237F"/>
    <w:rsid w:val="008A5F11"/>
    <w:rsid w:val="008A6013"/>
    <w:rsid w:val="008B0D04"/>
    <w:rsid w:val="008B374F"/>
    <w:rsid w:val="008C268C"/>
    <w:rsid w:val="008C535D"/>
    <w:rsid w:val="008C6429"/>
    <w:rsid w:val="008D282E"/>
    <w:rsid w:val="008D79DB"/>
    <w:rsid w:val="008E2130"/>
    <w:rsid w:val="008E54F5"/>
    <w:rsid w:val="008E5A56"/>
    <w:rsid w:val="008F3D41"/>
    <w:rsid w:val="008F4B49"/>
    <w:rsid w:val="008F69FD"/>
    <w:rsid w:val="0090651B"/>
    <w:rsid w:val="00910AD4"/>
    <w:rsid w:val="00912AEA"/>
    <w:rsid w:val="00921687"/>
    <w:rsid w:val="00922852"/>
    <w:rsid w:val="00925EE8"/>
    <w:rsid w:val="009338E8"/>
    <w:rsid w:val="0093446E"/>
    <w:rsid w:val="00936A46"/>
    <w:rsid w:val="00937D8A"/>
    <w:rsid w:val="0094070D"/>
    <w:rsid w:val="0094124F"/>
    <w:rsid w:val="0094190C"/>
    <w:rsid w:val="009446D2"/>
    <w:rsid w:val="00954351"/>
    <w:rsid w:val="00955FA6"/>
    <w:rsid w:val="009579A1"/>
    <w:rsid w:val="00957A84"/>
    <w:rsid w:val="00966180"/>
    <w:rsid w:val="0097339F"/>
    <w:rsid w:val="00977C62"/>
    <w:rsid w:val="00980247"/>
    <w:rsid w:val="0098106E"/>
    <w:rsid w:val="00982A99"/>
    <w:rsid w:val="00985EDD"/>
    <w:rsid w:val="009870D9"/>
    <w:rsid w:val="00991E31"/>
    <w:rsid w:val="00992026"/>
    <w:rsid w:val="00994F44"/>
    <w:rsid w:val="009A0094"/>
    <w:rsid w:val="009A017C"/>
    <w:rsid w:val="009A0E0B"/>
    <w:rsid w:val="009A1295"/>
    <w:rsid w:val="009A2B2C"/>
    <w:rsid w:val="009A7FA4"/>
    <w:rsid w:val="009B0CE6"/>
    <w:rsid w:val="009C1981"/>
    <w:rsid w:val="009D03F9"/>
    <w:rsid w:val="009D2FCE"/>
    <w:rsid w:val="009D5E77"/>
    <w:rsid w:val="009D754A"/>
    <w:rsid w:val="009E5471"/>
    <w:rsid w:val="009E625A"/>
    <w:rsid w:val="009E648E"/>
    <w:rsid w:val="009F2AE8"/>
    <w:rsid w:val="009F46DD"/>
    <w:rsid w:val="009F5476"/>
    <w:rsid w:val="009F65A0"/>
    <w:rsid w:val="00A03645"/>
    <w:rsid w:val="00A06D03"/>
    <w:rsid w:val="00A102A7"/>
    <w:rsid w:val="00A10BD0"/>
    <w:rsid w:val="00A121F7"/>
    <w:rsid w:val="00A202FA"/>
    <w:rsid w:val="00A233C9"/>
    <w:rsid w:val="00A244ED"/>
    <w:rsid w:val="00A34882"/>
    <w:rsid w:val="00A372A7"/>
    <w:rsid w:val="00A403EC"/>
    <w:rsid w:val="00A41564"/>
    <w:rsid w:val="00A42AEA"/>
    <w:rsid w:val="00A4492B"/>
    <w:rsid w:val="00A5132F"/>
    <w:rsid w:val="00A6103A"/>
    <w:rsid w:val="00A64859"/>
    <w:rsid w:val="00A67127"/>
    <w:rsid w:val="00A739D4"/>
    <w:rsid w:val="00A7444A"/>
    <w:rsid w:val="00A74C16"/>
    <w:rsid w:val="00A83248"/>
    <w:rsid w:val="00A97A5D"/>
    <w:rsid w:val="00AA69A2"/>
    <w:rsid w:val="00AA77A8"/>
    <w:rsid w:val="00AB5A92"/>
    <w:rsid w:val="00AC533D"/>
    <w:rsid w:val="00AC6A47"/>
    <w:rsid w:val="00AD421D"/>
    <w:rsid w:val="00AD661F"/>
    <w:rsid w:val="00AE03C6"/>
    <w:rsid w:val="00AE3B5F"/>
    <w:rsid w:val="00AE6939"/>
    <w:rsid w:val="00AF0580"/>
    <w:rsid w:val="00AF2CC7"/>
    <w:rsid w:val="00AF3C04"/>
    <w:rsid w:val="00AF6047"/>
    <w:rsid w:val="00AF6AAE"/>
    <w:rsid w:val="00B00593"/>
    <w:rsid w:val="00B02FB8"/>
    <w:rsid w:val="00B03EF2"/>
    <w:rsid w:val="00B04F93"/>
    <w:rsid w:val="00B051FF"/>
    <w:rsid w:val="00B07689"/>
    <w:rsid w:val="00B10581"/>
    <w:rsid w:val="00B14FE3"/>
    <w:rsid w:val="00B27EF7"/>
    <w:rsid w:val="00B30C10"/>
    <w:rsid w:val="00B314EA"/>
    <w:rsid w:val="00B320B0"/>
    <w:rsid w:val="00B3729F"/>
    <w:rsid w:val="00B41388"/>
    <w:rsid w:val="00B56C24"/>
    <w:rsid w:val="00B60738"/>
    <w:rsid w:val="00B64083"/>
    <w:rsid w:val="00B6426F"/>
    <w:rsid w:val="00B70169"/>
    <w:rsid w:val="00B84398"/>
    <w:rsid w:val="00B85E9D"/>
    <w:rsid w:val="00BA2757"/>
    <w:rsid w:val="00BA54EB"/>
    <w:rsid w:val="00BA7EF4"/>
    <w:rsid w:val="00BB012F"/>
    <w:rsid w:val="00BB080A"/>
    <w:rsid w:val="00BB26E2"/>
    <w:rsid w:val="00BB3C37"/>
    <w:rsid w:val="00BB68A8"/>
    <w:rsid w:val="00BC2B06"/>
    <w:rsid w:val="00BC3151"/>
    <w:rsid w:val="00BC3CFB"/>
    <w:rsid w:val="00BC7B60"/>
    <w:rsid w:val="00BD0C41"/>
    <w:rsid w:val="00BD4301"/>
    <w:rsid w:val="00BD68E1"/>
    <w:rsid w:val="00BE19B9"/>
    <w:rsid w:val="00BE6162"/>
    <w:rsid w:val="00BE73B1"/>
    <w:rsid w:val="00BF19BA"/>
    <w:rsid w:val="00C00B9B"/>
    <w:rsid w:val="00C129BC"/>
    <w:rsid w:val="00C13A7F"/>
    <w:rsid w:val="00C152A1"/>
    <w:rsid w:val="00C160AB"/>
    <w:rsid w:val="00C20DF6"/>
    <w:rsid w:val="00C22C2D"/>
    <w:rsid w:val="00C2646D"/>
    <w:rsid w:val="00C27344"/>
    <w:rsid w:val="00C30524"/>
    <w:rsid w:val="00C361BA"/>
    <w:rsid w:val="00C417FA"/>
    <w:rsid w:val="00C4501C"/>
    <w:rsid w:val="00C46A6D"/>
    <w:rsid w:val="00C46D02"/>
    <w:rsid w:val="00C51F0C"/>
    <w:rsid w:val="00C5284D"/>
    <w:rsid w:val="00C52E6A"/>
    <w:rsid w:val="00C535DC"/>
    <w:rsid w:val="00C603A6"/>
    <w:rsid w:val="00C608E7"/>
    <w:rsid w:val="00C615A7"/>
    <w:rsid w:val="00C66B4E"/>
    <w:rsid w:val="00C6783F"/>
    <w:rsid w:val="00C71DD7"/>
    <w:rsid w:val="00C722CF"/>
    <w:rsid w:val="00C73B13"/>
    <w:rsid w:val="00C7506A"/>
    <w:rsid w:val="00C76255"/>
    <w:rsid w:val="00C801F8"/>
    <w:rsid w:val="00C863A9"/>
    <w:rsid w:val="00C955EF"/>
    <w:rsid w:val="00CA4D22"/>
    <w:rsid w:val="00CB086F"/>
    <w:rsid w:val="00CC0C2A"/>
    <w:rsid w:val="00CC181B"/>
    <w:rsid w:val="00CC342A"/>
    <w:rsid w:val="00CC3DF4"/>
    <w:rsid w:val="00CC6B78"/>
    <w:rsid w:val="00CC702A"/>
    <w:rsid w:val="00CC77D4"/>
    <w:rsid w:val="00CC7F7C"/>
    <w:rsid w:val="00CD4440"/>
    <w:rsid w:val="00CD4B26"/>
    <w:rsid w:val="00CD53ED"/>
    <w:rsid w:val="00CE41AA"/>
    <w:rsid w:val="00CE5E4B"/>
    <w:rsid w:val="00CE665C"/>
    <w:rsid w:val="00CE6F06"/>
    <w:rsid w:val="00CE743C"/>
    <w:rsid w:val="00CF2145"/>
    <w:rsid w:val="00D023D0"/>
    <w:rsid w:val="00D05ABB"/>
    <w:rsid w:val="00D071A9"/>
    <w:rsid w:val="00D105CC"/>
    <w:rsid w:val="00D128E8"/>
    <w:rsid w:val="00D15006"/>
    <w:rsid w:val="00D235DE"/>
    <w:rsid w:val="00D259EB"/>
    <w:rsid w:val="00D3111D"/>
    <w:rsid w:val="00D35AAD"/>
    <w:rsid w:val="00D36AA3"/>
    <w:rsid w:val="00D37954"/>
    <w:rsid w:val="00D40753"/>
    <w:rsid w:val="00D40C08"/>
    <w:rsid w:val="00D50B69"/>
    <w:rsid w:val="00D52022"/>
    <w:rsid w:val="00D5302B"/>
    <w:rsid w:val="00D532F1"/>
    <w:rsid w:val="00D55F88"/>
    <w:rsid w:val="00D60BC2"/>
    <w:rsid w:val="00D63F0A"/>
    <w:rsid w:val="00D6412E"/>
    <w:rsid w:val="00D6429D"/>
    <w:rsid w:val="00D65664"/>
    <w:rsid w:val="00D673DE"/>
    <w:rsid w:val="00D742B1"/>
    <w:rsid w:val="00D76FC3"/>
    <w:rsid w:val="00D8156F"/>
    <w:rsid w:val="00D8292D"/>
    <w:rsid w:val="00D90334"/>
    <w:rsid w:val="00D956E6"/>
    <w:rsid w:val="00DA0499"/>
    <w:rsid w:val="00DA3DCB"/>
    <w:rsid w:val="00DC1141"/>
    <w:rsid w:val="00DC1AD3"/>
    <w:rsid w:val="00DC677D"/>
    <w:rsid w:val="00DC6901"/>
    <w:rsid w:val="00DE1559"/>
    <w:rsid w:val="00DE2A34"/>
    <w:rsid w:val="00DE5C36"/>
    <w:rsid w:val="00DE7498"/>
    <w:rsid w:val="00DF1E4F"/>
    <w:rsid w:val="00DF4CA7"/>
    <w:rsid w:val="00DF651F"/>
    <w:rsid w:val="00DF726D"/>
    <w:rsid w:val="00E022CE"/>
    <w:rsid w:val="00E052D4"/>
    <w:rsid w:val="00E071A5"/>
    <w:rsid w:val="00E103D2"/>
    <w:rsid w:val="00E1112B"/>
    <w:rsid w:val="00E13DC2"/>
    <w:rsid w:val="00E20AD5"/>
    <w:rsid w:val="00E2242B"/>
    <w:rsid w:val="00E25B45"/>
    <w:rsid w:val="00E40684"/>
    <w:rsid w:val="00E40CCA"/>
    <w:rsid w:val="00E42895"/>
    <w:rsid w:val="00E431D2"/>
    <w:rsid w:val="00E518B4"/>
    <w:rsid w:val="00E5468C"/>
    <w:rsid w:val="00E610C5"/>
    <w:rsid w:val="00E6204F"/>
    <w:rsid w:val="00E62DE2"/>
    <w:rsid w:val="00E8066C"/>
    <w:rsid w:val="00E80B54"/>
    <w:rsid w:val="00E81F9D"/>
    <w:rsid w:val="00E84CE0"/>
    <w:rsid w:val="00E86E3B"/>
    <w:rsid w:val="00E96E3B"/>
    <w:rsid w:val="00EA092C"/>
    <w:rsid w:val="00EA3977"/>
    <w:rsid w:val="00EA4C2C"/>
    <w:rsid w:val="00EB2D98"/>
    <w:rsid w:val="00EB3C12"/>
    <w:rsid w:val="00EB45C7"/>
    <w:rsid w:val="00EB6470"/>
    <w:rsid w:val="00ED0418"/>
    <w:rsid w:val="00ED762F"/>
    <w:rsid w:val="00EE1B76"/>
    <w:rsid w:val="00EF3941"/>
    <w:rsid w:val="00EF3A30"/>
    <w:rsid w:val="00EF401C"/>
    <w:rsid w:val="00F0545A"/>
    <w:rsid w:val="00F05A93"/>
    <w:rsid w:val="00F110ED"/>
    <w:rsid w:val="00F13A77"/>
    <w:rsid w:val="00F15506"/>
    <w:rsid w:val="00F1583E"/>
    <w:rsid w:val="00F22DC2"/>
    <w:rsid w:val="00F2422E"/>
    <w:rsid w:val="00F2697D"/>
    <w:rsid w:val="00F26F16"/>
    <w:rsid w:val="00F2775D"/>
    <w:rsid w:val="00F3267B"/>
    <w:rsid w:val="00F348F6"/>
    <w:rsid w:val="00F36FDB"/>
    <w:rsid w:val="00F37104"/>
    <w:rsid w:val="00F47367"/>
    <w:rsid w:val="00F52848"/>
    <w:rsid w:val="00F62555"/>
    <w:rsid w:val="00F6255B"/>
    <w:rsid w:val="00F64138"/>
    <w:rsid w:val="00F67EC6"/>
    <w:rsid w:val="00F7430B"/>
    <w:rsid w:val="00F75449"/>
    <w:rsid w:val="00F76614"/>
    <w:rsid w:val="00F77E9E"/>
    <w:rsid w:val="00F906F9"/>
    <w:rsid w:val="00F94EF1"/>
    <w:rsid w:val="00F9575B"/>
    <w:rsid w:val="00F95B62"/>
    <w:rsid w:val="00FB0B5E"/>
    <w:rsid w:val="00FB0BD0"/>
    <w:rsid w:val="00FB13CF"/>
    <w:rsid w:val="00FB4BEC"/>
    <w:rsid w:val="00FC1525"/>
    <w:rsid w:val="00FC1E23"/>
    <w:rsid w:val="00FD0085"/>
    <w:rsid w:val="00FD00E2"/>
    <w:rsid w:val="00FD028F"/>
    <w:rsid w:val="00FD27EE"/>
    <w:rsid w:val="00FE4F21"/>
    <w:rsid w:val="00FF02CD"/>
    <w:rsid w:val="00FF09D2"/>
    <w:rsid w:val="00FF4D7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3DA17FD-9C33-45BD-AE52-D4152EC32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90D64"/>
    <w:pPr>
      <w:widowControl w:val="0"/>
    </w:pPr>
    <w:rPr>
      <w:rFonts w:eastAsia="標楷體"/>
      <w:kern w:val="2"/>
      <w:sz w:val="32"/>
    </w:rPr>
  </w:style>
  <w:style w:type="paragraph" w:styleId="1">
    <w:name w:val="heading 1"/>
    <w:basedOn w:val="a1"/>
    <w:link w:val="10"/>
    <w:qFormat/>
    <w:rsid w:val="00590D64"/>
    <w:pPr>
      <w:numPr>
        <w:numId w:val="1"/>
      </w:numPr>
      <w:kinsoku w:val="0"/>
      <w:jc w:val="both"/>
      <w:outlineLvl w:val="0"/>
    </w:pPr>
    <w:rPr>
      <w:rFonts w:ascii="標楷體" w:hAnsi="Arial"/>
      <w:bCs/>
      <w:kern w:val="0"/>
      <w:szCs w:val="52"/>
    </w:rPr>
  </w:style>
  <w:style w:type="paragraph" w:styleId="2">
    <w:name w:val="heading 2"/>
    <w:basedOn w:val="a1"/>
    <w:link w:val="20"/>
    <w:qFormat/>
    <w:rsid w:val="00590D64"/>
    <w:pPr>
      <w:numPr>
        <w:ilvl w:val="1"/>
        <w:numId w:val="1"/>
      </w:numPr>
      <w:kinsoku w:val="0"/>
      <w:jc w:val="both"/>
      <w:outlineLvl w:val="1"/>
    </w:pPr>
    <w:rPr>
      <w:rFonts w:ascii="標楷體" w:hAnsi="Arial"/>
      <w:bCs/>
      <w:kern w:val="0"/>
      <w:szCs w:val="48"/>
    </w:rPr>
  </w:style>
  <w:style w:type="paragraph" w:styleId="3">
    <w:name w:val="heading 3"/>
    <w:basedOn w:val="a1"/>
    <w:link w:val="30"/>
    <w:qFormat/>
    <w:rsid w:val="00590D64"/>
    <w:pPr>
      <w:numPr>
        <w:ilvl w:val="2"/>
        <w:numId w:val="1"/>
      </w:numPr>
      <w:kinsoku w:val="0"/>
      <w:jc w:val="both"/>
      <w:outlineLvl w:val="2"/>
    </w:pPr>
    <w:rPr>
      <w:rFonts w:ascii="標楷體" w:hAnsi="Arial"/>
      <w:bCs/>
      <w:kern w:val="0"/>
      <w:szCs w:val="36"/>
    </w:rPr>
  </w:style>
  <w:style w:type="paragraph" w:styleId="4">
    <w:name w:val="heading 4"/>
    <w:basedOn w:val="a1"/>
    <w:link w:val="40"/>
    <w:qFormat/>
    <w:rsid w:val="00590D64"/>
    <w:pPr>
      <w:numPr>
        <w:ilvl w:val="3"/>
        <w:numId w:val="1"/>
      </w:numPr>
      <w:ind w:leftChars="300" w:left="500" w:hangingChars="200" w:hanging="200"/>
      <w:jc w:val="both"/>
      <w:outlineLvl w:val="3"/>
    </w:pPr>
    <w:rPr>
      <w:rFonts w:ascii="標楷體" w:hAnsi="Arial"/>
      <w:szCs w:val="36"/>
    </w:rPr>
  </w:style>
  <w:style w:type="paragraph" w:styleId="5">
    <w:name w:val="heading 5"/>
    <w:basedOn w:val="a1"/>
    <w:link w:val="50"/>
    <w:qFormat/>
    <w:rsid w:val="00590D64"/>
    <w:pPr>
      <w:numPr>
        <w:ilvl w:val="4"/>
        <w:numId w:val="1"/>
      </w:numPr>
      <w:kinsoku w:val="0"/>
      <w:jc w:val="both"/>
      <w:outlineLvl w:val="4"/>
    </w:pPr>
    <w:rPr>
      <w:rFonts w:ascii="標楷體" w:hAnsi="Arial"/>
      <w:bCs/>
      <w:szCs w:val="36"/>
    </w:rPr>
  </w:style>
  <w:style w:type="paragraph" w:styleId="6">
    <w:name w:val="heading 6"/>
    <w:basedOn w:val="a1"/>
    <w:link w:val="60"/>
    <w:qFormat/>
    <w:rsid w:val="00590D64"/>
    <w:pPr>
      <w:numPr>
        <w:ilvl w:val="5"/>
        <w:numId w:val="1"/>
      </w:numPr>
      <w:tabs>
        <w:tab w:val="left" w:pos="2094"/>
      </w:tabs>
      <w:kinsoku w:val="0"/>
      <w:jc w:val="both"/>
      <w:outlineLvl w:val="5"/>
    </w:pPr>
    <w:rPr>
      <w:rFonts w:ascii="標楷體" w:hAnsi="Arial"/>
      <w:szCs w:val="36"/>
    </w:rPr>
  </w:style>
  <w:style w:type="paragraph" w:styleId="7">
    <w:name w:val="heading 7"/>
    <w:basedOn w:val="a1"/>
    <w:link w:val="70"/>
    <w:qFormat/>
    <w:rsid w:val="00590D64"/>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link w:val="80"/>
    <w:qFormat/>
    <w:rsid w:val="00590D64"/>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link w:val="a6"/>
    <w:semiHidden/>
    <w:rsid w:val="00590D64"/>
    <w:pPr>
      <w:spacing w:before="720" w:after="720"/>
      <w:ind w:left="7371"/>
    </w:pPr>
    <w:rPr>
      <w:rFonts w:ascii="標楷體"/>
      <w:b/>
      <w:snapToGrid w:val="0"/>
      <w:spacing w:val="10"/>
      <w:sz w:val="36"/>
    </w:rPr>
  </w:style>
  <w:style w:type="paragraph" w:styleId="a7">
    <w:name w:val="endnote text"/>
    <w:basedOn w:val="a1"/>
    <w:link w:val="a8"/>
    <w:semiHidden/>
    <w:rsid w:val="00590D64"/>
    <w:pPr>
      <w:spacing w:before="240"/>
      <w:ind w:left="1021" w:hanging="1021"/>
      <w:jc w:val="both"/>
    </w:pPr>
    <w:rPr>
      <w:rFonts w:ascii="標楷體"/>
      <w:snapToGrid w:val="0"/>
      <w:spacing w:val="10"/>
    </w:rPr>
  </w:style>
  <w:style w:type="paragraph" w:styleId="51">
    <w:name w:val="toc 5"/>
    <w:basedOn w:val="a1"/>
    <w:next w:val="a1"/>
    <w:autoRedefine/>
    <w:semiHidden/>
    <w:rsid w:val="00590D64"/>
    <w:pPr>
      <w:ind w:leftChars="400" w:left="600" w:rightChars="200" w:right="200" w:hangingChars="200" w:hanging="200"/>
    </w:pPr>
    <w:rPr>
      <w:rFonts w:ascii="標楷體"/>
    </w:rPr>
  </w:style>
  <w:style w:type="character" w:styleId="a9">
    <w:name w:val="page number"/>
    <w:basedOn w:val="a2"/>
    <w:semiHidden/>
    <w:rsid w:val="00590D64"/>
    <w:rPr>
      <w:rFonts w:ascii="標楷體" w:eastAsia="標楷體"/>
      <w:sz w:val="20"/>
    </w:rPr>
  </w:style>
  <w:style w:type="paragraph" w:styleId="61">
    <w:name w:val="toc 6"/>
    <w:basedOn w:val="a1"/>
    <w:next w:val="a1"/>
    <w:autoRedefine/>
    <w:semiHidden/>
    <w:rsid w:val="00590D64"/>
    <w:pPr>
      <w:ind w:leftChars="500" w:left="500"/>
    </w:pPr>
    <w:rPr>
      <w:rFonts w:ascii="標楷體"/>
    </w:rPr>
  </w:style>
  <w:style w:type="paragraph" w:customStyle="1" w:styleId="11">
    <w:name w:val="段落樣式1"/>
    <w:basedOn w:val="a1"/>
    <w:rsid w:val="00590D64"/>
    <w:pPr>
      <w:tabs>
        <w:tab w:val="left" w:pos="567"/>
      </w:tabs>
      <w:kinsoku w:val="0"/>
      <w:ind w:leftChars="200" w:left="200" w:firstLineChars="200" w:firstLine="200"/>
      <w:jc w:val="both"/>
    </w:pPr>
    <w:rPr>
      <w:rFonts w:ascii="標楷體"/>
      <w:kern w:val="0"/>
    </w:rPr>
  </w:style>
  <w:style w:type="paragraph" w:customStyle="1" w:styleId="21">
    <w:name w:val="段落樣式2"/>
    <w:basedOn w:val="a1"/>
    <w:rsid w:val="00590D64"/>
    <w:pPr>
      <w:tabs>
        <w:tab w:val="left" w:pos="567"/>
      </w:tabs>
      <w:ind w:leftChars="300" w:left="300" w:firstLineChars="200" w:firstLine="200"/>
      <w:jc w:val="both"/>
    </w:pPr>
    <w:rPr>
      <w:rFonts w:ascii="標楷體"/>
      <w:kern w:val="0"/>
    </w:rPr>
  </w:style>
  <w:style w:type="paragraph" w:styleId="12">
    <w:name w:val="toc 1"/>
    <w:basedOn w:val="a1"/>
    <w:next w:val="a1"/>
    <w:autoRedefine/>
    <w:semiHidden/>
    <w:rsid w:val="00590D64"/>
    <w:pPr>
      <w:kinsoku w:val="0"/>
      <w:ind w:left="2443" w:rightChars="200" w:right="698" w:hangingChars="700" w:hanging="2443"/>
      <w:jc w:val="both"/>
    </w:pPr>
    <w:rPr>
      <w:rFonts w:ascii="標楷體"/>
      <w:noProof/>
      <w:szCs w:val="32"/>
    </w:rPr>
  </w:style>
  <w:style w:type="paragraph" w:styleId="22">
    <w:name w:val="toc 2"/>
    <w:basedOn w:val="a1"/>
    <w:next w:val="a1"/>
    <w:autoRedefine/>
    <w:semiHidden/>
    <w:rsid w:val="00590D64"/>
    <w:pPr>
      <w:kinsoku w:val="0"/>
      <w:ind w:leftChars="100" w:left="300" w:rightChars="200" w:right="200" w:hangingChars="200" w:hanging="200"/>
    </w:pPr>
    <w:rPr>
      <w:rFonts w:ascii="標楷體"/>
      <w:noProof/>
    </w:rPr>
  </w:style>
  <w:style w:type="paragraph" w:styleId="31">
    <w:name w:val="toc 3"/>
    <w:basedOn w:val="a1"/>
    <w:next w:val="a1"/>
    <w:autoRedefine/>
    <w:semiHidden/>
    <w:rsid w:val="00590D64"/>
    <w:pPr>
      <w:kinsoku w:val="0"/>
      <w:ind w:leftChars="200" w:left="400" w:rightChars="200" w:right="200" w:hangingChars="200" w:hanging="200"/>
      <w:jc w:val="both"/>
    </w:pPr>
    <w:rPr>
      <w:rFonts w:ascii="標楷體"/>
      <w:noProof/>
    </w:rPr>
  </w:style>
  <w:style w:type="paragraph" w:styleId="41">
    <w:name w:val="toc 4"/>
    <w:basedOn w:val="a1"/>
    <w:next w:val="a1"/>
    <w:autoRedefine/>
    <w:semiHidden/>
    <w:rsid w:val="00590D64"/>
    <w:pPr>
      <w:kinsoku w:val="0"/>
      <w:ind w:leftChars="300" w:left="500" w:rightChars="200" w:right="200" w:hangingChars="200" w:hanging="200"/>
      <w:jc w:val="both"/>
    </w:pPr>
    <w:rPr>
      <w:rFonts w:ascii="標楷體"/>
    </w:rPr>
  </w:style>
  <w:style w:type="paragraph" w:styleId="71">
    <w:name w:val="toc 7"/>
    <w:basedOn w:val="a1"/>
    <w:next w:val="a1"/>
    <w:autoRedefine/>
    <w:semiHidden/>
    <w:rsid w:val="00590D64"/>
    <w:pPr>
      <w:ind w:leftChars="600" w:left="800" w:hangingChars="200" w:hanging="200"/>
    </w:pPr>
    <w:rPr>
      <w:rFonts w:ascii="標楷體"/>
    </w:rPr>
  </w:style>
  <w:style w:type="paragraph" w:styleId="81">
    <w:name w:val="toc 8"/>
    <w:basedOn w:val="a1"/>
    <w:next w:val="a1"/>
    <w:autoRedefine/>
    <w:semiHidden/>
    <w:rsid w:val="00590D64"/>
    <w:pPr>
      <w:ind w:leftChars="700" w:left="900" w:hangingChars="200" w:hanging="200"/>
    </w:pPr>
    <w:rPr>
      <w:rFonts w:ascii="標楷體"/>
    </w:rPr>
  </w:style>
  <w:style w:type="paragraph" w:styleId="9">
    <w:name w:val="toc 9"/>
    <w:basedOn w:val="a1"/>
    <w:next w:val="a1"/>
    <w:autoRedefine/>
    <w:semiHidden/>
    <w:rsid w:val="00590D64"/>
    <w:pPr>
      <w:ind w:leftChars="1600" w:left="3840"/>
    </w:pPr>
  </w:style>
  <w:style w:type="paragraph" w:styleId="aa">
    <w:name w:val="header"/>
    <w:basedOn w:val="a1"/>
    <w:link w:val="ab"/>
    <w:rsid w:val="00590D64"/>
    <w:pPr>
      <w:tabs>
        <w:tab w:val="center" w:pos="4153"/>
        <w:tab w:val="right" w:pos="8306"/>
      </w:tabs>
      <w:snapToGrid w:val="0"/>
    </w:pPr>
    <w:rPr>
      <w:sz w:val="20"/>
    </w:rPr>
  </w:style>
  <w:style w:type="paragraph" w:customStyle="1" w:styleId="32">
    <w:name w:val="段落樣式3"/>
    <w:basedOn w:val="21"/>
    <w:rsid w:val="00590D64"/>
    <w:pPr>
      <w:ind w:leftChars="400" w:left="400"/>
    </w:pPr>
  </w:style>
  <w:style w:type="character" w:styleId="ac">
    <w:name w:val="Hyperlink"/>
    <w:basedOn w:val="a2"/>
    <w:semiHidden/>
    <w:rsid w:val="00590D64"/>
    <w:rPr>
      <w:color w:val="0000FF"/>
      <w:u w:val="single"/>
    </w:rPr>
  </w:style>
  <w:style w:type="paragraph" w:customStyle="1" w:styleId="ad">
    <w:name w:val="簽名日期"/>
    <w:basedOn w:val="a1"/>
    <w:rsid w:val="00590D64"/>
    <w:pPr>
      <w:kinsoku w:val="0"/>
      <w:jc w:val="distribute"/>
    </w:pPr>
    <w:rPr>
      <w:kern w:val="0"/>
    </w:rPr>
  </w:style>
  <w:style w:type="paragraph" w:customStyle="1" w:styleId="0">
    <w:name w:val="段落樣式0"/>
    <w:basedOn w:val="21"/>
    <w:rsid w:val="00590D64"/>
    <w:pPr>
      <w:ind w:leftChars="200" w:left="200" w:firstLineChars="0" w:firstLine="0"/>
    </w:pPr>
  </w:style>
  <w:style w:type="paragraph" w:customStyle="1" w:styleId="ae">
    <w:name w:val="附件"/>
    <w:basedOn w:val="a7"/>
    <w:rsid w:val="00590D64"/>
    <w:pPr>
      <w:kinsoku w:val="0"/>
      <w:spacing w:before="0"/>
      <w:ind w:left="1047" w:hangingChars="300" w:hanging="1047"/>
    </w:pPr>
    <w:rPr>
      <w:snapToGrid/>
      <w:spacing w:val="0"/>
      <w:kern w:val="0"/>
    </w:rPr>
  </w:style>
  <w:style w:type="paragraph" w:customStyle="1" w:styleId="42">
    <w:name w:val="段落樣式4"/>
    <w:basedOn w:val="32"/>
    <w:rsid w:val="00590D64"/>
    <w:pPr>
      <w:ind w:leftChars="500" w:left="500"/>
    </w:pPr>
  </w:style>
  <w:style w:type="paragraph" w:customStyle="1" w:styleId="52">
    <w:name w:val="段落樣式5"/>
    <w:basedOn w:val="42"/>
    <w:rsid w:val="00590D64"/>
    <w:pPr>
      <w:ind w:leftChars="600" w:left="600"/>
    </w:pPr>
  </w:style>
  <w:style w:type="paragraph" w:customStyle="1" w:styleId="62">
    <w:name w:val="段落樣式6"/>
    <w:basedOn w:val="52"/>
    <w:rsid w:val="00590D64"/>
    <w:pPr>
      <w:ind w:leftChars="700" w:left="700"/>
    </w:pPr>
  </w:style>
  <w:style w:type="paragraph" w:customStyle="1" w:styleId="72">
    <w:name w:val="段落樣式7"/>
    <w:basedOn w:val="62"/>
    <w:rsid w:val="00590D64"/>
  </w:style>
  <w:style w:type="paragraph" w:customStyle="1" w:styleId="82">
    <w:name w:val="段落樣式8"/>
    <w:basedOn w:val="72"/>
    <w:rsid w:val="00590D64"/>
    <w:pPr>
      <w:ind w:leftChars="800" w:left="800"/>
    </w:pPr>
  </w:style>
  <w:style w:type="paragraph" w:customStyle="1" w:styleId="a0">
    <w:name w:val="表樣式"/>
    <w:basedOn w:val="a1"/>
    <w:next w:val="a1"/>
    <w:rsid w:val="00590D64"/>
    <w:pPr>
      <w:numPr>
        <w:numId w:val="2"/>
      </w:numPr>
      <w:jc w:val="both"/>
    </w:pPr>
    <w:rPr>
      <w:rFonts w:ascii="標楷體"/>
      <w:kern w:val="0"/>
    </w:rPr>
  </w:style>
  <w:style w:type="paragraph" w:styleId="af">
    <w:name w:val="Body Text Indent"/>
    <w:basedOn w:val="a1"/>
    <w:link w:val="af0"/>
    <w:semiHidden/>
    <w:rsid w:val="00590D64"/>
    <w:pPr>
      <w:ind w:left="698" w:hangingChars="200" w:hanging="698"/>
    </w:pPr>
  </w:style>
  <w:style w:type="paragraph" w:customStyle="1" w:styleId="af1">
    <w:name w:val="調查報告"/>
    <w:basedOn w:val="a7"/>
    <w:rsid w:val="00590D64"/>
    <w:pPr>
      <w:kinsoku w:val="0"/>
      <w:spacing w:before="0"/>
      <w:ind w:left="1701" w:firstLine="0"/>
    </w:pPr>
    <w:rPr>
      <w:b/>
      <w:snapToGrid/>
      <w:spacing w:val="200"/>
      <w:kern w:val="0"/>
      <w:sz w:val="36"/>
    </w:rPr>
  </w:style>
  <w:style w:type="paragraph" w:customStyle="1" w:styleId="a">
    <w:name w:val="圖樣式"/>
    <w:basedOn w:val="a1"/>
    <w:next w:val="a1"/>
    <w:rsid w:val="00590D64"/>
    <w:pPr>
      <w:numPr>
        <w:numId w:val="3"/>
      </w:numPr>
      <w:tabs>
        <w:tab w:val="clear" w:pos="1440"/>
      </w:tabs>
      <w:ind w:left="400" w:hangingChars="400" w:hanging="400"/>
      <w:jc w:val="both"/>
    </w:pPr>
    <w:rPr>
      <w:rFonts w:ascii="標楷體"/>
    </w:rPr>
  </w:style>
  <w:style w:type="paragraph" w:styleId="af2">
    <w:name w:val="footer"/>
    <w:basedOn w:val="a1"/>
    <w:link w:val="af3"/>
    <w:uiPriority w:val="99"/>
    <w:rsid w:val="00590D64"/>
    <w:pPr>
      <w:tabs>
        <w:tab w:val="center" w:pos="4153"/>
        <w:tab w:val="right" w:pos="8306"/>
      </w:tabs>
      <w:snapToGrid w:val="0"/>
    </w:pPr>
    <w:rPr>
      <w:sz w:val="20"/>
    </w:rPr>
  </w:style>
  <w:style w:type="paragraph" w:styleId="af4">
    <w:name w:val="table of figures"/>
    <w:basedOn w:val="a1"/>
    <w:next w:val="a1"/>
    <w:semiHidden/>
    <w:rsid w:val="00590D64"/>
    <w:pPr>
      <w:ind w:left="400" w:hangingChars="400" w:hanging="400"/>
    </w:pPr>
  </w:style>
  <w:style w:type="table" w:styleId="af5">
    <w:name w:val="Table Grid"/>
    <w:basedOn w:val="a3"/>
    <w:uiPriority w:val="59"/>
    <w:rsid w:val="00EA4C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caption"/>
    <w:basedOn w:val="a1"/>
    <w:next w:val="a1"/>
    <w:unhideWhenUsed/>
    <w:qFormat/>
    <w:rsid w:val="00823C4D"/>
    <w:rPr>
      <w:sz w:val="20"/>
    </w:rPr>
  </w:style>
  <w:style w:type="paragraph" w:styleId="af7">
    <w:name w:val="List Paragraph"/>
    <w:basedOn w:val="a1"/>
    <w:qFormat/>
    <w:rsid w:val="008F4B49"/>
    <w:pPr>
      <w:ind w:leftChars="200" w:left="480"/>
    </w:pPr>
  </w:style>
  <w:style w:type="paragraph" w:styleId="af8">
    <w:name w:val="Balloon Text"/>
    <w:basedOn w:val="a1"/>
    <w:link w:val="af9"/>
    <w:semiHidden/>
    <w:unhideWhenUsed/>
    <w:rsid w:val="00074471"/>
    <w:rPr>
      <w:rFonts w:asciiTheme="majorHAnsi" w:eastAsiaTheme="majorEastAsia" w:hAnsiTheme="majorHAnsi" w:cstheme="majorBidi"/>
      <w:sz w:val="18"/>
      <w:szCs w:val="18"/>
    </w:rPr>
  </w:style>
  <w:style w:type="character" w:customStyle="1" w:styleId="af9">
    <w:name w:val="註解方塊文字 字元"/>
    <w:basedOn w:val="a2"/>
    <w:link w:val="af8"/>
    <w:semiHidden/>
    <w:rsid w:val="00074471"/>
    <w:rPr>
      <w:rFonts w:asciiTheme="majorHAnsi" w:eastAsiaTheme="majorEastAsia" w:hAnsiTheme="majorHAnsi" w:cstheme="majorBidi"/>
      <w:kern w:val="2"/>
      <w:sz w:val="18"/>
      <w:szCs w:val="18"/>
    </w:rPr>
  </w:style>
  <w:style w:type="character" w:customStyle="1" w:styleId="10">
    <w:name w:val="標題 1 字元"/>
    <w:link w:val="1"/>
    <w:locked/>
    <w:rsid w:val="00403F0A"/>
    <w:rPr>
      <w:rFonts w:ascii="標楷體" w:eastAsia="標楷體" w:hAnsi="Arial"/>
      <w:bCs/>
      <w:sz w:val="32"/>
      <w:szCs w:val="52"/>
    </w:rPr>
  </w:style>
  <w:style w:type="character" w:customStyle="1" w:styleId="20">
    <w:name w:val="標題 2 字元"/>
    <w:link w:val="2"/>
    <w:locked/>
    <w:rsid w:val="00403F0A"/>
    <w:rPr>
      <w:rFonts w:ascii="標楷體" w:eastAsia="標楷體" w:hAnsi="Arial"/>
      <w:bCs/>
      <w:sz w:val="32"/>
      <w:szCs w:val="48"/>
    </w:rPr>
  </w:style>
  <w:style w:type="character" w:customStyle="1" w:styleId="30">
    <w:name w:val="標題 3 字元"/>
    <w:link w:val="3"/>
    <w:locked/>
    <w:rsid w:val="00403F0A"/>
    <w:rPr>
      <w:rFonts w:ascii="標楷體" w:eastAsia="標楷體" w:hAnsi="Arial"/>
      <w:bCs/>
      <w:sz w:val="32"/>
      <w:szCs w:val="36"/>
    </w:rPr>
  </w:style>
  <w:style w:type="character" w:customStyle="1" w:styleId="40">
    <w:name w:val="標題 4 字元"/>
    <w:link w:val="4"/>
    <w:locked/>
    <w:rsid w:val="00403F0A"/>
    <w:rPr>
      <w:rFonts w:ascii="標楷體" w:eastAsia="標楷體" w:hAnsi="Arial"/>
      <w:kern w:val="2"/>
      <w:sz w:val="32"/>
      <w:szCs w:val="36"/>
    </w:rPr>
  </w:style>
  <w:style w:type="character" w:customStyle="1" w:styleId="50">
    <w:name w:val="標題 5 字元"/>
    <w:link w:val="5"/>
    <w:locked/>
    <w:rsid w:val="00403F0A"/>
    <w:rPr>
      <w:rFonts w:ascii="標楷體" w:eastAsia="標楷體" w:hAnsi="Arial"/>
      <w:bCs/>
      <w:kern w:val="2"/>
      <w:sz w:val="32"/>
      <w:szCs w:val="36"/>
    </w:rPr>
  </w:style>
  <w:style w:type="character" w:customStyle="1" w:styleId="60">
    <w:name w:val="標題 6 字元"/>
    <w:link w:val="6"/>
    <w:locked/>
    <w:rsid w:val="00403F0A"/>
    <w:rPr>
      <w:rFonts w:ascii="標楷體" w:eastAsia="標楷體" w:hAnsi="Arial"/>
      <w:kern w:val="2"/>
      <w:sz w:val="32"/>
      <w:szCs w:val="36"/>
    </w:rPr>
  </w:style>
  <w:style w:type="character" w:customStyle="1" w:styleId="70">
    <w:name w:val="標題 7 字元"/>
    <w:link w:val="7"/>
    <w:locked/>
    <w:rsid w:val="00403F0A"/>
    <w:rPr>
      <w:rFonts w:ascii="標楷體" w:eastAsia="標楷體" w:hAnsi="Arial"/>
      <w:bCs/>
      <w:kern w:val="2"/>
      <w:sz w:val="32"/>
      <w:szCs w:val="36"/>
    </w:rPr>
  </w:style>
  <w:style w:type="character" w:customStyle="1" w:styleId="80">
    <w:name w:val="標題 8 字元"/>
    <w:link w:val="8"/>
    <w:locked/>
    <w:rsid w:val="00403F0A"/>
    <w:rPr>
      <w:rFonts w:ascii="標楷體" w:eastAsia="標楷體" w:hAnsi="Arial"/>
      <w:kern w:val="2"/>
      <w:sz w:val="32"/>
      <w:szCs w:val="36"/>
    </w:rPr>
  </w:style>
  <w:style w:type="character" w:customStyle="1" w:styleId="a6">
    <w:name w:val="簽名 字元"/>
    <w:link w:val="a5"/>
    <w:semiHidden/>
    <w:locked/>
    <w:rsid w:val="00403F0A"/>
    <w:rPr>
      <w:rFonts w:ascii="標楷體" w:eastAsia="標楷體"/>
      <w:b/>
      <w:snapToGrid w:val="0"/>
      <w:spacing w:val="10"/>
      <w:kern w:val="2"/>
      <w:sz w:val="36"/>
    </w:rPr>
  </w:style>
  <w:style w:type="character" w:customStyle="1" w:styleId="a8">
    <w:name w:val="章節附註文字 字元"/>
    <w:link w:val="a7"/>
    <w:semiHidden/>
    <w:locked/>
    <w:rsid w:val="00403F0A"/>
    <w:rPr>
      <w:rFonts w:ascii="標楷體" w:eastAsia="標楷體"/>
      <w:snapToGrid w:val="0"/>
      <w:spacing w:val="10"/>
      <w:kern w:val="2"/>
      <w:sz w:val="32"/>
    </w:rPr>
  </w:style>
  <w:style w:type="character" w:customStyle="1" w:styleId="ab">
    <w:name w:val="頁首 字元"/>
    <w:link w:val="aa"/>
    <w:locked/>
    <w:rsid w:val="00403F0A"/>
    <w:rPr>
      <w:rFonts w:eastAsia="標楷體"/>
      <w:kern w:val="2"/>
    </w:rPr>
  </w:style>
  <w:style w:type="character" w:customStyle="1" w:styleId="af0">
    <w:name w:val="本文縮排 字元"/>
    <w:link w:val="af"/>
    <w:semiHidden/>
    <w:locked/>
    <w:rsid w:val="00403F0A"/>
    <w:rPr>
      <w:rFonts w:eastAsia="標楷體"/>
      <w:kern w:val="2"/>
      <w:sz w:val="32"/>
    </w:rPr>
  </w:style>
  <w:style w:type="character" w:customStyle="1" w:styleId="af3">
    <w:name w:val="頁尾 字元"/>
    <w:link w:val="af2"/>
    <w:uiPriority w:val="99"/>
    <w:locked/>
    <w:rsid w:val="00403F0A"/>
    <w:rPr>
      <w:rFonts w:eastAsia="標楷體"/>
      <w:kern w:val="2"/>
    </w:rPr>
  </w:style>
  <w:style w:type="paragraph" w:customStyle="1" w:styleId="13">
    <w:name w:val="清單段落1"/>
    <w:basedOn w:val="a1"/>
    <w:rsid w:val="00403F0A"/>
    <w:pPr>
      <w:ind w:leftChars="200" w:left="480"/>
    </w:pPr>
  </w:style>
  <w:style w:type="paragraph" w:customStyle="1" w:styleId="23">
    <w:name w:val="清單段落2"/>
    <w:basedOn w:val="a1"/>
    <w:rsid w:val="00B41388"/>
    <w:pPr>
      <w:ind w:leftChars="200" w:left="480"/>
    </w:pPr>
    <w:rPr>
      <w:rFonts w:ascii="Calibri" w:eastAsia="新細明體" w:hAnsi="Calibri"/>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24298">
      <w:bodyDiv w:val="1"/>
      <w:marLeft w:val="0"/>
      <w:marRight w:val="0"/>
      <w:marTop w:val="0"/>
      <w:marBottom w:val="0"/>
      <w:divBdr>
        <w:top w:val="none" w:sz="0" w:space="0" w:color="auto"/>
        <w:left w:val="none" w:sz="0" w:space="0" w:color="auto"/>
        <w:bottom w:val="none" w:sz="0" w:space="0" w:color="auto"/>
        <w:right w:val="none" w:sz="0" w:space="0" w:color="auto"/>
      </w:divBdr>
    </w:div>
    <w:div w:id="86849924">
      <w:bodyDiv w:val="1"/>
      <w:marLeft w:val="0"/>
      <w:marRight w:val="0"/>
      <w:marTop w:val="0"/>
      <w:marBottom w:val="0"/>
      <w:divBdr>
        <w:top w:val="none" w:sz="0" w:space="0" w:color="auto"/>
        <w:left w:val="none" w:sz="0" w:space="0" w:color="auto"/>
        <w:bottom w:val="none" w:sz="0" w:space="0" w:color="auto"/>
        <w:right w:val="none" w:sz="0" w:space="0" w:color="auto"/>
      </w:divBdr>
    </w:div>
    <w:div w:id="97214912">
      <w:bodyDiv w:val="1"/>
      <w:marLeft w:val="0"/>
      <w:marRight w:val="0"/>
      <w:marTop w:val="0"/>
      <w:marBottom w:val="0"/>
      <w:divBdr>
        <w:top w:val="none" w:sz="0" w:space="0" w:color="auto"/>
        <w:left w:val="none" w:sz="0" w:space="0" w:color="auto"/>
        <w:bottom w:val="none" w:sz="0" w:space="0" w:color="auto"/>
        <w:right w:val="none" w:sz="0" w:space="0" w:color="auto"/>
      </w:divBdr>
    </w:div>
    <w:div w:id="157230334">
      <w:bodyDiv w:val="1"/>
      <w:marLeft w:val="0"/>
      <w:marRight w:val="0"/>
      <w:marTop w:val="0"/>
      <w:marBottom w:val="0"/>
      <w:divBdr>
        <w:top w:val="none" w:sz="0" w:space="0" w:color="auto"/>
        <w:left w:val="none" w:sz="0" w:space="0" w:color="auto"/>
        <w:bottom w:val="none" w:sz="0" w:space="0" w:color="auto"/>
        <w:right w:val="none" w:sz="0" w:space="0" w:color="auto"/>
      </w:divBdr>
    </w:div>
    <w:div w:id="161167349">
      <w:bodyDiv w:val="1"/>
      <w:marLeft w:val="0"/>
      <w:marRight w:val="0"/>
      <w:marTop w:val="0"/>
      <w:marBottom w:val="0"/>
      <w:divBdr>
        <w:top w:val="none" w:sz="0" w:space="0" w:color="auto"/>
        <w:left w:val="none" w:sz="0" w:space="0" w:color="auto"/>
        <w:bottom w:val="none" w:sz="0" w:space="0" w:color="auto"/>
        <w:right w:val="none" w:sz="0" w:space="0" w:color="auto"/>
      </w:divBdr>
    </w:div>
    <w:div w:id="294993372">
      <w:bodyDiv w:val="1"/>
      <w:marLeft w:val="0"/>
      <w:marRight w:val="0"/>
      <w:marTop w:val="0"/>
      <w:marBottom w:val="0"/>
      <w:divBdr>
        <w:top w:val="none" w:sz="0" w:space="0" w:color="auto"/>
        <w:left w:val="none" w:sz="0" w:space="0" w:color="auto"/>
        <w:bottom w:val="none" w:sz="0" w:space="0" w:color="auto"/>
        <w:right w:val="none" w:sz="0" w:space="0" w:color="auto"/>
      </w:divBdr>
    </w:div>
    <w:div w:id="328213320">
      <w:bodyDiv w:val="1"/>
      <w:marLeft w:val="0"/>
      <w:marRight w:val="0"/>
      <w:marTop w:val="0"/>
      <w:marBottom w:val="0"/>
      <w:divBdr>
        <w:top w:val="none" w:sz="0" w:space="0" w:color="auto"/>
        <w:left w:val="none" w:sz="0" w:space="0" w:color="auto"/>
        <w:bottom w:val="none" w:sz="0" w:space="0" w:color="auto"/>
        <w:right w:val="none" w:sz="0" w:space="0" w:color="auto"/>
      </w:divBdr>
    </w:div>
    <w:div w:id="480730651">
      <w:bodyDiv w:val="1"/>
      <w:marLeft w:val="0"/>
      <w:marRight w:val="0"/>
      <w:marTop w:val="0"/>
      <w:marBottom w:val="0"/>
      <w:divBdr>
        <w:top w:val="none" w:sz="0" w:space="0" w:color="auto"/>
        <w:left w:val="none" w:sz="0" w:space="0" w:color="auto"/>
        <w:bottom w:val="none" w:sz="0" w:space="0" w:color="auto"/>
        <w:right w:val="none" w:sz="0" w:space="0" w:color="auto"/>
      </w:divBdr>
    </w:div>
    <w:div w:id="481965968">
      <w:bodyDiv w:val="1"/>
      <w:marLeft w:val="0"/>
      <w:marRight w:val="0"/>
      <w:marTop w:val="0"/>
      <w:marBottom w:val="0"/>
      <w:divBdr>
        <w:top w:val="none" w:sz="0" w:space="0" w:color="auto"/>
        <w:left w:val="none" w:sz="0" w:space="0" w:color="auto"/>
        <w:bottom w:val="none" w:sz="0" w:space="0" w:color="auto"/>
        <w:right w:val="none" w:sz="0" w:space="0" w:color="auto"/>
      </w:divBdr>
    </w:div>
    <w:div w:id="496767543">
      <w:bodyDiv w:val="1"/>
      <w:marLeft w:val="0"/>
      <w:marRight w:val="0"/>
      <w:marTop w:val="0"/>
      <w:marBottom w:val="0"/>
      <w:divBdr>
        <w:top w:val="none" w:sz="0" w:space="0" w:color="auto"/>
        <w:left w:val="none" w:sz="0" w:space="0" w:color="auto"/>
        <w:bottom w:val="none" w:sz="0" w:space="0" w:color="auto"/>
        <w:right w:val="none" w:sz="0" w:space="0" w:color="auto"/>
      </w:divBdr>
    </w:div>
    <w:div w:id="500661468">
      <w:bodyDiv w:val="1"/>
      <w:marLeft w:val="0"/>
      <w:marRight w:val="0"/>
      <w:marTop w:val="0"/>
      <w:marBottom w:val="0"/>
      <w:divBdr>
        <w:top w:val="none" w:sz="0" w:space="0" w:color="auto"/>
        <w:left w:val="none" w:sz="0" w:space="0" w:color="auto"/>
        <w:bottom w:val="none" w:sz="0" w:space="0" w:color="auto"/>
        <w:right w:val="none" w:sz="0" w:space="0" w:color="auto"/>
      </w:divBdr>
    </w:div>
    <w:div w:id="523053943">
      <w:bodyDiv w:val="1"/>
      <w:marLeft w:val="0"/>
      <w:marRight w:val="0"/>
      <w:marTop w:val="0"/>
      <w:marBottom w:val="0"/>
      <w:divBdr>
        <w:top w:val="none" w:sz="0" w:space="0" w:color="auto"/>
        <w:left w:val="none" w:sz="0" w:space="0" w:color="auto"/>
        <w:bottom w:val="none" w:sz="0" w:space="0" w:color="auto"/>
        <w:right w:val="none" w:sz="0" w:space="0" w:color="auto"/>
      </w:divBdr>
    </w:div>
    <w:div w:id="538323035">
      <w:bodyDiv w:val="1"/>
      <w:marLeft w:val="0"/>
      <w:marRight w:val="0"/>
      <w:marTop w:val="0"/>
      <w:marBottom w:val="0"/>
      <w:divBdr>
        <w:top w:val="none" w:sz="0" w:space="0" w:color="auto"/>
        <w:left w:val="none" w:sz="0" w:space="0" w:color="auto"/>
        <w:bottom w:val="none" w:sz="0" w:space="0" w:color="auto"/>
        <w:right w:val="none" w:sz="0" w:space="0" w:color="auto"/>
      </w:divBdr>
    </w:div>
    <w:div w:id="541748344">
      <w:bodyDiv w:val="1"/>
      <w:marLeft w:val="0"/>
      <w:marRight w:val="0"/>
      <w:marTop w:val="0"/>
      <w:marBottom w:val="0"/>
      <w:divBdr>
        <w:top w:val="none" w:sz="0" w:space="0" w:color="auto"/>
        <w:left w:val="none" w:sz="0" w:space="0" w:color="auto"/>
        <w:bottom w:val="none" w:sz="0" w:space="0" w:color="auto"/>
        <w:right w:val="none" w:sz="0" w:space="0" w:color="auto"/>
      </w:divBdr>
    </w:div>
    <w:div w:id="601911638">
      <w:bodyDiv w:val="1"/>
      <w:marLeft w:val="0"/>
      <w:marRight w:val="0"/>
      <w:marTop w:val="0"/>
      <w:marBottom w:val="0"/>
      <w:divBdr>
        <w:top w:val="none" w:sz="0" w:space="0" w:color="auto"/>
        <w:left w:val="none" w:sz="0" w:space="0" w:color="auto"/>
        <w:bottom w:val="none" w:sz="0" w:space="0" w:color="auto"/>
        <w:right w:val="none" w:sz="0" w:space="0" w:color="auto"/>
      </w:divBdr>
    </w:div>
    <w:div w:id="625089203">
      <w:bodyDiv w:val="1"/>
      <w:marLeft w:val="0"/>
      <w:marRight w:val="0"/>
      <w:marTop w:val="0"/>
      <w:marBottom w:val="0"/>
      <w:divBdr>
        <w:top w:val="none" w:sz="0" w:space="0" w:color="auto"/>
        <w:left w:val="none" w:sz="0" w:space="0" w:color="auto"/>
        <w:bottom w:val="none" w:sz="0" w:space="0" w:color="auto"/>
        <w:right w:val="none" w:sz="0" w:space="0" w:color="auto"/>
      </w:divBdr>
    </w:div>
    <w:div w:id="641622156">
      <w:bodyDiv w:val="1"/>
      <w:marLeft w:val="0"/>
      <w:marRight w:val="0"/>
      <w:marTop w:val="0"/>
      <w:marBottom w:val="0"/>
      <w:divBdr>
        <w:top w:val="none" w:sz="0" w:space="0" w:color="auto"/>
        <w:left w:val="none" w:sz="0" w:space="0" w:color="auto"/>
        <w:bottom w:val="none" w:sz="0" w:space="0" w:color="auto"/>
        <w:right w:val="none" w:sz="0" w:space="0" w:color="auto"/>
      </w:divBdr>
    </w:div>
    <w:div w:id="674456589">
      <w:bodyDiv w:val="1"/>
      <w:marLeft w:val="0"/>
      <w:marRight w:val="0"/>
      <w:marTop w:val="0"/>
      <w:marBottom w:val="0"/>
      <w:divBdr>
        <w:top w:val="none" w:sz="0" w:space="0" w:color="auto"/>
        <w:left w:val="none" w:sz="0" w:space="0" w:color="auto"/>
        <w:bottom w:val="none" w:sz="0" w:space="0" w:color="auto"/>
        <w:right w:val="none" w:sz="0" w:space="0" w:color="auto"/>
      </w:divBdr>
    </w:div>
    <w:div w:id="687562655">
      <w:bodyDiv w:val="1"/>
      <w:marLeft w:val="0"/>
      <w:marRight w:val="0"/>
      <w:marTop w:val="0"/>
      <w:marBottom w:val="0"/>
      <w:divBdr>
        <w:top w:val="none" w:sz="0" w:space="0" w:color="auto"/>
        <w:left w:val="none" w:sz="0" w:space="0" w:color="auto"/>
        <w:bottom w:val="none" w:sz="0" w:space="0" w:color="auto"/>
        <w:right w:val="none" w:sz="0" w:space="0" w:color="auto"/>
      </w:divBdr>
    </w:div>
    <w:div w:id="701514569">
      <w:bodyDiv w:val="1"/>
      <w:marLeft w:val="0"/>
      <w:marRight w:val="0"/>
      <w:marTop w:val="0"/>
      <w:marBottom w:val="0"/>
      <w:divBdr>
        <w:top w:val="none" w:sz="0" w:space="0" w:color="auto"/>
        <w:left w:val="none" w:sz="0" w:space="0" w:color="auto"/>
        <w:bottom w:val="none" w:sz="0" w:space="0" w:color="auto"/>
        <w:right w:val="none" w:sz="0" w:space="0" w:color="auto"/>
      </w:divBdr>
    </w:div>
    <w:div w:id="703141587">
      <w:bodyDiv w:val="1"/>
      <w:marLeft w:val="0"/>
      <w:marRight w:val="0"/>
      <w:marTop w:val="0"/>
      <w:marBottom w:val="0"/>
      <w:divBdr>
        <w:top w:val="none" w:sz="0" w:space="0" w:color="auto"/>
        <w:left w:val="none" w:sz="0" w:space="0" w:color="auto"/>
        <w:bottom w:val="none" w:sz="0" w:space="0" w:color="auto"/>
        <w:right w:val="none" w:sz="0" w:space="0" w:color="auto"/>
      </w:divBdr>
    </w:div>
    <w:div w:id="777876403">
      <w:bodyDiv w:val="1"/>
      <w:marLeft w:val="0"/>
      <w:marRight w:val="0"/>
      <w:marTop w:val="0"/>
      <w:marBottom w:val="0"/>
      <w:divBdr>
        <w:top w:val="none" w:sz="0" w:space="0" w:color="auto"/>
        <w:left w:val="none" w:sz="0" w:space="0" w:color="auto"/>
        <w:bottom w:val="none" w:sz="0" w:space="0" w:color="auto"/>
        <w:right w:val="none" w:sz="0" w:space="0" w:color="auto"/>
      </w:divBdr>
    </w:div>
    <w:div w:id="816922075">
      <w:bodyDiv w:val="1"/>
      <w:marLeft w:val="0"/>
      <w:marRight w:val="0"/>
      <w:marTop w:val="0"/>
      <w:marBottom w:val="0"/>
      <w:divBdr>
        <w:top w:val="none" w:sz="0" w:space="0" w:color="auto"/>
        <w:left w:val="none" w:sz="0" w:space="0" w:color="auto"/>
        <w:bottom w:val="none" w:sz="0" w:space="0" w:color="auto"/>
        <w:right w:val="none" w:sz="0" w:space="0" w:color="auto"/>
      </w:divBdr>
    </w:div>
    <w:div w:id="845707837">
      <w:bodyDiv w:val="1"/>
      <w:marLeft w:val="0"/>
      <w:marRight w:val="0"/>
      <w:marTop w:val="0"/>
      <w:marBottom w:val="0"/>
      <w:divBdr>
        <w:top w:val="none" w:sz="0" w:space="0" w:color="auto"/>
        <w:left w:val="none" w:sz="0" w:space="0" w:color="auto"/>
        <w:bottom w:val="none" w:sz="0" w:space="0" w:color="auto"/>
        <w:right w:val="none" w:sz="0" w:space="0" w:color="auto"/>
      </w:divBdr>
    </w:div>
    <w:div w:id="866674457">
      <w:bodyDiv w:val="1"/>
      <w:marLeft w:val="0"/>
      <w:marRight w:val="0"/>
      <w:marTop w:val="0"/>
      <w:marBottom w:val="0"/>
      <w:divBdr>
        <w:top w:val="none" w:sz="0" w:space="0" w:color="auto"/>
        <w:left w:val="none" w:sz="0" w:space="0" w:color="auto"/>
        <w:bottom w:val="none" w:sz="0" w:space="0" w:color="auto"/>
        <w:right w:val="none" w:sz="0" w:space="0" w:color="auto"/>
      </w:divBdr>
    </w:div>
    <w:div w:id="879243343">
      <w:bodyDiv w:val="1"/>
      <w:marLeft w:val="0"/>
      <w:marRight w:val="0"/>
      <w:marTop w:val="0"/>
      <w:marBottom w:val="0"/>
      <w:divBdr>
        <w:top w:val="none" w:sz="0" w:space="0" w:color="auto"/>
        <w:left w:val="none" w:sz="0" w:space="0" w:color="auto"/>
        <w:bottom w:val="none" w:sz="0" w:space="0" w:color="auto"/>
        <w:right w:val="none" w:sz="0" w:space="0" w:color="auto"/>
      </w:divBdr>
    </w:div>
    <w:div w:id="907151539">
      <w:bodyDiv w:val="1"/>
      <w:marLeft w:val="0"/>
      <w:marRight w:val="0"/>
      <w:marTop w:val="0"/>
      <w:marBottom w:val="0"/>
      <w:divBdr>
        <w:top w:val="none" w:sz="0" w:space="0" w:color="auto"/>
        <w:left w:val="none" w:sz="0" w:space="0" w:color="auto"/>
        <w:bottom w:val="none" w:sz="0" w:space="0" w:color="auto"/>
        <w:right w:val="none" w:sz="0" w:space="0" w:color="auto"/>
      </w:divBdr>
    </w:div>
    <w:div w:id="937643272">
      <w:bodyDiv w:val="1"/>
      <w:marLeft w:val="0"/>
      <w:marRight w:val="0"/>
      <w:marTop w:val="0"/>
      <w:marBottom w:val="0"/>
      <w:divBdr>
        <w:top w:val="none" w:sz="0" w:space="0" w:color="auto"/>
        <w:left w:val="none" w:sz="0" w:space="0" w:color="auto"/>
        <w:bottom w:val="none" w:sz="0" w:space="0" w:color="auto"/>
        <w:right w:val="none" w:sz="0" w:space="0" w:color="auto"/>
      </w:divBdr>
    </w:div>
    <w:div w:id="1002313693">
      <w:bodyDiv w:val="1"/>
      <w:marLeft w:val="0"/>
      <w:marRight w:val="0"/>
      <w:marTop w:val="0"/>
      <w:marBottom w:val="0"/>
      <w:divBdr>
        <w:top w:val="none" w:sz="0" w:space="0" w:color="auto"/>
        <w:left w:val="none" w:sz="0" w:space="0" w:color="auto"/>
        <w:bottom w:val="none" w:sz="0" w:space="0" w:color="auto"/>
        <w:right w:val="none" w:sz="0" w:space="0" w:color="auto"/>
      </w:divBdr>
    </w:div>
    <w:div w:id="1076513282">
      <w:bodyDiv w:val="1"/>
      <w:marLeft w:val="0"/>
      <w:marRight w:val="0"/>
      <w:marTop w:val="0"/>
      <w:marBottom w:val="0"/>
      <w:divBdr>
        <w:top w:val="none" w:sz="0" w:space="0" w:color="auto"/>
        <w:left w:val="none" w:sz="0" w:space="0" w:color="auto"/>
        <w:bottom w:val="none" w:sz="0" w:space="0" w:color="auto"/>
        <w:right w:val="none" w:sz="0" w:space="0" w:color="auto"/>
      </w:divBdr>
    </w:div>
    <w:div w:id="1107850280">
      <w:bodyDiv w:val="1"/>
      <w:marLeft w:val="0"/>
      <w:marRight w:val="0"/>
      <w:marTop w:val="0"/>
      <w:marBottom w:val="0"/>
      <w:divBdr>
        <w:top w:val="none" w:sz="0" w:space="0" w:color="auto"/>
        <w:left w:val="none" w:sz="0" w:space="0" w:color="auto"/>
        <w:bottom w:val="none" w:sz="0" w:space="0" w:color="auto"/>
        <w:right w:val="none" w:sz="0" w:space="0" w:color="auto"/>
      </w:divBdr>
    </w:div>
    <w:div w:id="1112943715">
      <w:bodyDiv w:val="1"/>
      <w:marLeft w:val="0"/>
      <w:marRight w:val="0"/>
      <w:marTop w:val="0"/>
      <w:marBottom w:val="0"/>
      <w:divBdr>
        <w:top w:val="none" w:sz="0" w:space="0" w:color="auto"/>
        <w:left w:val="none" w:sz="0" w:space="0" w:color="auto"/>
        <w:bottom w:val="none" w:sz="0" w:space="0" w:color="auto"/>
        <w:right w:val="none" w:sz="0" w:space="0" w:color="auto"/>
      </w:divBdr>
    </w:div>
    <w:div w:id="1126895737">
      <w:bodyDiv w:val="1"/>
      <w:marLeft w:val="0"/>
      <w:marRight w:val="0"/>
      <w:marTop w:val="0"/>
      <w:marBottom w:val="0"/>
      <w:divBdr>
        <w:top w:val="none" w:sz="0" w:space="0" w:color="auto"/>
        <w:left w:val="none" w:sz="0" w:space="0" w:color="auto"/>
        <w:bottom w:val="none" w:sz="0" w:space="0" w:color="auto"/>
        <w:right w:val="none" w:sz="0" w:space="0" w:color="auto"/>
      </w:divBdr>
    </w:div>
    <w:div w:id="1142237447">
      <w:bodyDiv w:val="1"/>
      <w:marLeft w:val="0"/>
      <w:marRight w:val="0"/>
      <w:marTop w:val="0"/>
      <w:marBottom w:val="0"/>
      <w:divBdr>
        <w:top w:val="none" w:sz="0" w:space="0" w:color="auto"/>
        <w:left w:val="none" w:sz="0" w:space="0" w:color="auto"/>
        <w:bottom w:val="none" w:sz="0" w:space="0" w:color="auto"/>
        <w:right w:val="none" w:sz="0" w:space="0" w:color="auto"/>
      </w:divBdr>
    </w:div>
    <w:div w:id="1250233984">
      <w:bodyDiv w:val="1"/>
      <w:marLeft w:val="0"/>
      <w:marRight w:val="0"/>
      <w:marTop w:val="0"/>
      <w:marBottom w:val="0"/>
      <w:divBdr>
        <w:top w:val="none" w:sz="0" w:space="0" w:color="auto"/>
        <w:left w:val="none" w:sz="0" w:space="0" w:color="auto"/>
        <w:bottom w:val="none" w:sz="0" w:space="0" w:color="auto"/>
        <w:right w:val="none" w:sz="0" w:space="0" w:color="auto"/>
      </w:divBdr>
    </w:div>
    <w:div w:id="1257520260">
      <w:bodyDiv w:val="1"/>
      <w:marLeft w:val="0"/>
      <w:marRight w:val="0"/>
      <w:marTop w:val="0"/>
      <w:marBottom w:val="0"/>
      <w:divBdr>
        <w:top w:val="none" w:sz="0" w:space="0" w:color="auto"/>
        <w:left w:val="none" w:sz="0" w:space="0" w:color="auto"/>
        <w:bottom w:val="none" w:sz="0" w:space="0" w:color="auto"/>
        <w:right w:val="none" w:sz="0" w:space="0" w:color="auto"/>
      </w:divBdr>
    </w:div>
    <w:div w:id="1331248206">
      <w:bodyDiv w:val="1"/>
      <w:marLeft w:val="0"/>
      <w:marRight w:val="0"/>
      <w:marTop w:val="0"/>
      <w:marBottom w:val="0"/>
      <w:divBdr>
        <w:top w:val="none" w:sz="0" w:space="0" w:color="auto"/>
        <w:left w:val="none" w:sz="0" w:space="0" w:color="auto"/>
        <w:bottom w:val="none" w:sz="0" w:space="0" w:color="auto"/>
        <w:right w:val="none" w:sz="0" w:space="0" w:color="auto"/>
      </w:divBdr>
    </w:div>
    <w:div w:id="1414011767">
      <w:bodyDiv w:val="1"/>
      <w:marLeft w:val="0"/>
      <w:marRight w:val="0"/>
      <w:marTop w:val="0"/>
      <w:marBottom w:val="0"/>
      <w:divBdr>
        <w:top w:val="none" w:sz="0" w:space="0" w:color="auto"/>
        <w:left w:val="none" w:sz="0" w:space="0" w:color="auto"/>
        <w:bottom w:val="none" w:sz="0" w:space="0" w:color="auto"/>
        <w:right w:val="none" w:sz="0" w:space="0" w:color="auto"/>
      </w:divBdr>
    </w:div>
    <w:div w:id="1510559539">
      <w:bodyDiv w:val="1"/>
      <w:marLeft w:val="0"/>
      <w:marRight w:val="0"/>
      <w:marTop w:val="0"/>
      <w:marBottom w:val="0"/>
      <w:divBdr>
        <w:top w:val="none" w:sz="0" w:space="0" w:color="auto"/>
        <w:left w:val="none" w:sz="0" w:space="0" w:color="auto"/>
        <w:bottom w:val="none" w:sz="0" w:space="0" w:color="auto"/>
        <w:right w:val="none" w:sz="0" w:space="0" w:color="auto"/>
      </w:divBdr>
    </w:div>
    <w:div w:id="1519126633">
      <w:bodyDiv w:val="1"/>
      <w:marLeft w:val="0"/>
      <w:marRight w:val="0"/>
      <w:marTop w:val="0"/>
      <w:marBottom w:val="0"/>
      <w:divBdr>
        <w:top w:val="none" w:sz="0" w:space="0" w:color="auto"/>
        <w:left w:val="none" w:sz="0" w:space="0" w:color="auto"/>
        <w:bottom w:val="none" w:sz="0" w:space="0" w:color="auto"/>
        <w:right w:val="none" w:sz="0" w:space="0" w:color="auto"/>
      </w:divBdr>
    </w:div>
    <w:div w:id="1568027580">
      <w:bodyDiv w:val="1"/>
      <w:marLeft w:val="0"/>
      <w:marRight w:val="0"/>
      <w:marTop w:val="0"/>
      <w:marBottom w:val="0"/>
      <w:divBdr>
        <w:top w:val="none" w:sz="0" w:space="0" w:color="auto"/>
        <w:left w:val="none" w:sz="0" w:space="0" w:color="auto"/>
        <w:bottom w:val="none" w:sz="0" w:space="0" w:color="auto"/>
        <w:right w:val="none" w:sz="0" w:space="0" w:color="auto"/>
      </w:divBdr>
    </w:div>
    <w:div w:id="1616713274">
      <w:bodyDiv w:val="1"/>
      <w:marLeft w:val="0"/>
      <w:marRight w:val="0"/>
      <w:marTop w:val="0"/>
      <w:marBottom w:val="0"/>
      <w:divBdr>
        <w:top w:val="none" w:sz="0" w:space="0" w:color="auto"/>
        <w:left w:val="none" w:sz="0" w:space="0" w:color="auto"/>
        <w:bottom w:val="none" w:sz="0" w:space="0" w:color="auto"/>
        <w:right w:val="none" w:sz="0" w:space="0" w:color="auto"/>
      </w:divBdr>
    </w:div>
    <w:div w:id="1809784379">
      <w:bodyDiv w:val="1"/>
      <w:marLeft w:val="0"/>
      <w:marRight w:val="0"/>
      <w:marTop w:val="0"/>
      <w:marBottom w:val="0"/>
      <w:divBdr>
        <w:top w:val="none" w:sz="0" w:space="0" w:color="auto"/>
        <w:left w:val="none" w:sz="0" w:space="0" w:color="auto"/>
        <w:bottom w:val="none" w:sz="0" w:space="0" w:color="auto"/>
        <w:right w:val="none" w:sz="0" w:space="0" w:color="auto"/>
      </w:divBdr>
    </w:div>
    <w:div w:id="1827282793">
      <w:bodyDiv w:val="1"/>
      <w:marLeft w:val="0"/>
      <w:marRight w:val="0"/>
      <w:marTop w:val="0"/>
      <w:marBottom w:val="0"/>
      <w:divBdr>
        <w:top w:val="none" w:sz="0" w:space="0" w:color="auto"/>
        <w:left w:val="none" w:sz="0" w:space="0" w:color="auto"/>
        <w:bottom w:val="none" w:sz="0" w:space="0" w:color="auto"/>
        <w:right w:val="none" w:sz="0" w:space="0" w:color="auto"/>
      </w:divBdr>
    </w:div>
    <w:div w:id="1869566408">
      <w:bodyDiv w:val="1"/>
      <w:marLeft w:val="0"/>
      <w:marRight w:val="0"/>
      <w:marTop w:val="0"/>
      <w:marBottom w:val="0"/>
      <w:divBdr>
        <w:top w:val="none" w:sz="0" w:space="0" w:color="auto"/>
        <w:left w:val="none" w:sz="0" w:space="0" w:color="auto"/>
        <w:bottom w:val="none" w:sz="0" w:space="0" w:color="auto"/>
        <w:right w:val="none" w:sz="0" w:space="0" w:color="auto"/>
      </w:divBdr>
    </w:div>
    <w:div w:id="1890650076">
      <w:bodyDiv w:val="1"/>
      <w:marLeft w:val="0"/>
      <w:marRight w:val="0"/>
      <w:marTop w:val="0"/>
      <w:marBottom w:val="0"/>
      <w:divBdr>
        <w:top w:val="none" w:sz="0" w:space="0" w:color="auto"/>
        <w:left w:val="none" w:sz="0" w:space="0" w:color="auto"/>
        <w:bottom w:val="none" w:sz="0" w:space="0" w:color="auto"/>
        <w:right w:val="none" w:sz="0" w:space="0" w:color="auto"/>
      </w:divBdr>
    </w:div>
    <w:div w:id="1923639945">
      <w:bodyDiv w:val="1"/>
      <w:marLeft w:val="0"/>
      <w:marRight w:val="0"/>
      <w:marTop w:val="0"/>
      <w:marBottom w:val="0"/>
      <w:divBdr>
        <w:top w:val="none" w:sz="0" w:space="0" w:color="auto"/>
        <w:left w:val="none" w:sz="0" w:space="0" w:color="auto"/>
        <w:bottom w:val="none" w:sz="0" w:space="0" w:color="auto"/>
        <w:right w:val="none" w:sz="0" w:space="0" w:color="auto"/>
      </w:divBdr>
    </w:div>
    <w:div w:id="1939752723">
      <w:bodyDiv w:val="1"/>
      <w:marLeft w:val="0"/>
      <w:marRight w:val="0"/>
      <w:marTop w:val="0"/>
      <w:marBottom w:val="0"/>
      <w:divBdr>
        <w:top w:val="none" w:sz="0" w:space="0" w:color="auto"/>
        <w:left w:val="none" w:sz="0" w:space="0" w:color="auto"/>
        <w:bottom w:val="none" w:sz="0" w:space="0" w:color="auto"/>
        <w:right w:val="none" w:sz="0" w:space="0" w:color="auto"/>
      </w:divBdr>
    </w:div>
    <w:div w:id="1975867844">
      <w:bodyDiv w:val="1"/>
      <w:marLeft w:val="0"/>
      <w:marRight w:val="0"/>
      <w:marTop w:val="0"/>
      <w:marBottom w:val="0"/>
      <w:divBdr>
        <w:top w:val="none" w:sz="0" w:space="0" w:color="auto"/>
        <w:left w:val="none" w:sz="0" w:space="0" w:color="auto"/>
        <w:bottom w:val="none" w:sz="0" w:space="0" w:color="auto"/>
        <w:right w:val="none" w:sz="0" w:space="0" w:color="auto"/>
      </w:divBdr>
    </w:div>
    <w:div w:id="1980305348">
      <w:bodyDiv w:val="1"/>
      <w:marLeft w:val="0"/>
      <w:marRight w:val="0"/>
      <w:marTop w:val="0"/>
      <w:marBottom w:val="0"/>
      <w:divBdr>
        <w:top w:val="none" w:sz="0" w:space="0" w:color="auto"/>
        <w:left w:val="none" w:sz="0" w:space="0" w:color="auto"/>
        <w:bottom w:val="none" w:sz="0" w:space="0" w:color="auto"/>
        <w:right w:val="none" w:sz="0" w:space="0" w:color="auto"/>
      </w:divBdr>
    </w:div>
    <w:div w:id="2000384354">
      <w:bodyDiv w:val="1"/>
      <w:marLeft w:val="0"/>
      <w:marRight w:val="0"/>
      <w:marTop w:val="0"/>
      <w:marBottom w:val="0"/>
      <w:divBdr>
        <w:top w:val="none" w:sz="0" w:space="0" w:color="auto"/>
        <w:left w:val="none" w:sz="0" w:space="0" w:color="auto"/>
        <w:bottom w:val="none" w:sz="0" w:space="0" w:color="auto"/>
        <w:right w:val="none" w:sz="0" w:space="0" w:color="auto"/>
      </w:divBdr>
    </w:div>
    <w:div w:id="2002929400">
      <w:bodyDiv w:val="1"/>
      <w:marLeft w:val="0"/>
      <w:marRight w:val="0"/>
      <w:marTop w:val="0"/>
      <w:marBottom w:val="0"/>
      <w:divBdr>
        <w:top w:val="none" w:sz="0" w:space="0" w:color="auto"/>
        <w:left w:val="none" w:sz="0" w:space="0" w:color="auto"/>
        <w:bottom w:val="none" w:sz="0" w:space="0" w:color="auto"/>
        <w:right w:val="none" w:sz="0" w:space="0" w:color="auto"/>
      </w:divBdr>
    </w:div>
    <w:div w:id="2089568498">
      <w:bodyDiv w:val="1"/>
      <w:marLeft w:val="0"/>
      <w:marRight w:val="0"/>
      <w:marTop w:val="0"/>
      <w:marBottom w:val="0"/>
      <w:divBdr>
        <w:top w:val="none" w:sz="0" w:space="0" w:color="auto"/>
        <w:left w:val="none" w:sz="0" w:space="0" w:color="auto"/>
        <w:bottom w:val="none" w:sz="0" w:space="0" w:color="auto"/>
        <w:right w:val="none" w:sz="0" w:space="0" w:color="auto"/>
      </w:divBdr>
    </w:div>
    <w:div w:id="2141801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hliu\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7DB222-A6E6-4F5C-8E21-9649D70AA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19</Pages>
  <Words>2547</Words>
  <Characters>14520</Characters>
  <Application>Microsoft Office Word</Application>
  <DocSecurity>0</DocSecurity>
  <Lines>121</Lines>
  <Paragraphs>34</Paragraphs>
  <ScaleCrop>false</ScaleCrop>
  <Company>cy</Company>
  <LinksUpToDate>false</LinksUpToDate>
  <CharactersWithSpaces>17033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廖春媛</cp:lastModifiedBy>
  <cp:revision>2</cp:revision>
  <cp:lastPrinted>2016-09-23T09:15:00Z</cp:lastPrinted>
  <dcterms:created xsi:type="dcterms:W3CDTF">2016-11-03T06:14:00Z</dcterms:created>
  <dcterms:modified xsi:type="dcterms:W3CDTF">2016-11-03T06:14:00Z</dcterms:modified>
</cp:coreProperties>
</file>