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6A1D20" w:rsidP="004437CC">
      <w:pPr>
        <w:pStyle w:val="af2"/>
      </w:pPr>
      <w:r w:rsidRPr="001F4B92">
        <w:rPr>
          <w:rFonts w:hint="eastAsia"/>
        </w:rPr>
        <w:t>彈劾案文</w:t>
      </w:r>
    </w:p>
    <w:p w:rsidR="00E25849" w:rsidRPr="00FF5A39" w:rsidRDefault="00826E6F" w:rsidP="0020358A">
      <w:pPr>
        <w:pStyle w:val="1"/>
      </w:pPr>
      <w:r>
        <w:rPr>
          <w:rFonts w:hint="eastAsia"/>
        </w:rPr>
        <w:t>被彈劾人</w:t>
      </w:r>
      <w:r w:rsidR="006A1D20" w:rsidRPr="00FF5A39">
        <w:rPr>
          <w:rFonts w:hint="eastAsia"/>
        </w:rPr>
        <w:t>姓名、服務機關及職級：</w:t>
      </w:r>
    </w:p>
    <w:p w:rsidR="006A1D20" w:rsidRPr="00FF5A39" w:rsidRDefault="00564A97"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FF5A39">
        <w:rPr>
          <w:rFonts w:hAnsi="標楷體" w:hint="eastAsia"/>
          <w:szCs w:val="32"/>
        </w:rPr>
        <w:t>吳俊良</w:t>
      </w:r>
      <w:r w:rsidR="006A1D20" w:rsidRPr="00FF5A39">
        <w:rPr>
          <w:rFonts w:hint="eastAsia"/>
        </w:rPr>
        <w:t xml:space="preserve">　</w:t>
      </w:r>
      <w:r w:rsidRPr="00FF5A39">
        <w:rPr>
          <w:rFonts w:hAnsi="標楷體" w:hint="eastAsia"/>
          <w:szCs w:val="32"/>
        </w:rPr>
        <w:t>國立成功大學副教授</w:t>
      </w:r>
      <w:r w:rsidR="003C16C2" w:rsidRPr="00FF5A39">
        <w:rPr>
          <w:rFonts w:hAnsi="標楷體" w:hint="eastAsia"/>
        </w:rPr>
        <w:t>，</w:t>
      </w:r>
      <w:r w:rsidR="00FA2B87" w:rsidRPr="00FF5A39">
        <w:rPr>
          <w:rFonts w:hAnsi="標楷體" w:hint="eastAsia"/>
        </w:rPr>
        <w:t>相當於</w:t>
      </w:r>
      <w:r w:rsidR="003C16C2" w:rsidRPr="00FF5A39">
        <w:rPr>
          <w:rFonts w:hint="eastAsia"/>
          <w:kern w:val="0"/>
        </w:rPr>
        <w:t>簡任第</w:t>
      </w:r>
      <w:r w:rsidR="00FA2B87" w:rsidRPr="00FF5A39">
        <w:rPr>
          <w:rFonts w:hint="eastAsia"/>
        </w:rPr>
        <w:t>1</w:t>
      </w:r>
      <w:r w:rsidRPr="00FF5A39">
        <w:rPr>
          <w:rFonts w:hint="eastAsia"/>
        </w:rPr>
        <w:t>1</w:t>
      </w:r>
      <w:r w:rsidR="003C16C2" w:rsidRPr="00FF5A39">
        <w:rPr>
          <w:rFonts w:hint="eastAsia"/>
          <w:kern w:val="0"/>
        </w:rPr>
        <w:t>職等</w:t>
      </w:r>
      <w:r w:rsidR="006A1D20" w:rsidRPr="00FF5A39">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FF5A39" w:rsidRDefault="006A1D20" w:rsidP="00860D5F">
      <w:pPr>
        <w:pStyle w:val="1"/>
      </w:pPr>
      <w:r w:rsidRPr="00FF5A39">
        <w:rPr>
          <w:rFonts w:hint="eastAsia"/>
        </w:rPr>
        <w:t>案由：</w:t>
      </w:r>
      <w:r w:rsidR="00564A97" w:rsidRPr="00FF5A39">
        <w:rPr>
          <w:rFonts w:hAnsi="標楷體" w:hint="eastAsia"/>
          <w:szCs w:val="32"/>
        </w:rPr>
        <w:t>國立成功大學副教授吳俊良</w:t>
      </w:r>
      <w:r w:rsidR="00564A97" w:rsidRPr="00FF5A39">
        <w:rPr>
          <w:rFonts w:hint="eastAsia"/>
          <w:szCs w:val="32"/>
        </w:rPr>
        <w:t>兼任</w:t>
      </w:r>
      <w:r w:rsidR="00564A97" w:rsidRPr="00FF5A39">
        <w:rPr>
          <w:rFonts w:hAnsi="標楷體" w:hint="eastAsia"/>
          <w:szCs w:val="32"/>
        </w:rPr>
        <w:t>醫學院耳鼻喉科科主任期間，</w:t>
      </w:r>
      <w:r w:rsidR="00A507A8" w:rsidRPr="00FF5A39">
        <w:rPr>
          <w:rFonts w:hint="eastAsia"/>
        </w:rPr>
        <w:t>自98年8月1日起至104年5月8日</w:t>
      </w:r>
      <w:r w:rsidR="002B7F4D" w:rsidRPr="00FF5A39">
        <w:rPr>
          <w:rFonts w:hint="eastAsia"/>
        </w:rPr>
        <w:t>辭職</w:t>
      </w:r>
      <w:r w:rsidR="00A507A8" w:rsidRPr="00FF5A39">
        <w:rPr>
          <w:rFonts w:hint="eastAsia"/>
        </w:rPr>
        <w:t>止</w:t>
      </w:r>
      <w:r w:rsidR="00564A97" w:rsidRPr="00FF5A39">
        <w:rPr>
          <w:rFonts w:hAnsi="標楷體" w:hint="eastAsia"/>
          <w:szCs w:val="32"/>
        </w:rPr>
        <w:t>兼任精茂投資股份有限公司</w:t>
      </w:r>
      <w:r w:rsidR="00564A97" w:rsidRPr="00FF5A39">
        <w:rPr>
          <w:rFonts w:hAnsi="標楷體" w:hint="eastAsia"/>
        </w:rPr>
        <w:t>之董事職務，違反公務員服務法第13條第1項</w:t>
      </w:r>
      <w:r w:rsidR="00DF7227" w:rsidRPr="00FF5A39">
        <w:rPr>
          <w:rFonts w:hAnsi="標楷體" w:hint="eastAsia"/>
        </w:rPr>
        <w:t>公務員</w:t>
      </w:r>
      <w:r w:rsidR="00564A97" w:rsidRPr="00FF5A39">
        <w:rPr>
          <w:rFonts w:hAnsi="標楷體" w:hint="eastAsia"/>
        </w:rPr>
        <w:t>不得經營商業之規定，</w:t>
      </w:r>
      <w:r w:rsidR="00DF7227" w:rsidRPr="00FF5A39">
        <w:rPr>
          <w:rFonts w:hint="eastAsia"/>
        </w:rPr>
        <w:t>違失事證明確，爰依法提案彈劾。</w:t>
      </w:r>
    </w:p>
    <w:p w:rsidR="00E25849" w:rsidRPr="00FF5A39"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FF5A39">
        <w:rPr>
          <w:rFonts w:hint="eastAsia"/>
        </w:rPr>
        <w:t>違法失職之事實與證據：</w:t>
      </w:r>
      <w:bookmarkEnd w:id="35"/>
      <w:bookmarkEnd w:id="36"/>
    </w:p>
    <w:p w:rsidR="00213C9C" w:rsidRPr="00FF5A39" w:rsidRDefault="00826E6F" w:rsidP="003F6B94">
      <w:pPr>
        <w:pStyle w:val="10"/>
        <w:ind w:left="680" w:firstLine="680"/>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Pr>
          <w:rFonts w:hint="eastAsia"/>
        </w:rPr>
        <w:t>被彈劾人</w:t>
      </w:r>
      <w:r w:rsidR="00844CEF" w:rsidRPr="00FF5A39">
        <w:rPr>
          <w:rFonts w:hAnsi="標楷體" w:hint="eastAsia"/>
          <w:szCs w:val="32"/>
        </w:rPr>
        <w:t>吳俊良</w:t>
      </w:r>
      <w:r w:rsidR="00844CEF" w:rsidRPr="00FF5A39">
        <w:rPr>
          <w:rFonts w:hint="eastAsia"/>
          <w:szCs w:val="32"/>
        </w:rPr>
        <w:t>兼任</w:t>
      </w:r>
      <w:r w:rsidR="00FE75CA" w:rsidRPr="00FF5A39">
        <w:rPr>
          <w:rFonts w:hAnsi="標楷體" w:hint="eastAsia"/>
          <w:szCs w:val="32"/>
        </w:rPr>
        <w:t>國立成功大學</w:t>
      </w:r>
      <w:r w:rsidR="00844CEF" w:rsidRPr="00FF5A39">
        <w:rPr>
          <w:rFonts w:hAnsi="標楷體" w:hint="eastAsia"/>
          <w:szCs w:val="32"/>
        </w:rPr>
        <w:t>醫學院耳鼻喉科科主任期間，亦兼任精茂投資股份有限公司(下稱精茂公司)</w:t>
      </w:r>
      <w:r w:rsidR="00844CEF" w:rsidRPr="00FF5A39">
        <w:rPr>
          <w:rFonts w:hAnsi="標楷體" w:hint="eastAsia"/>
        </w:rPr>
        <w:t>之董事職務，</w:t>
      </w:r>
      <w:r w:rsidR="003F6B94" w:rsidRPr="00FF5A39">
        <w:rPr>
          <w:rFonts w:hAnsi="標楷體" w:hint="eastAsia"/>
          <w:szCs w:val="32"/>
        </w:rPr>
        <w:t>違反公務員服務法第13條第1項公務員不得經營商業</w:t>
      </w:r>
      <w:r w:rsidR="00844CEF" w:rsidRPr="00FF5A39">
        <w:rPr>
          <w:rFonts w:hAnsi="標楷體" w:hint="eastAsia"/>
          <w:szCs w:val="32"/>
        </w:rPr>
        <w:t>之</w:t>
      </w:r>
      <w:r w:rsidR="003F6B94" w:rsidRPr="00FF5A39">
        <w:rPr>
          <w:rFonts w:hAnsi="標楷體" w:hint="eastAsia"/>
          <w:szCs w:val="32"/>
        </w:rPr>
        <w:t>規定</w:t>
      </w:r>
      <w:r w:rsidR="003F6B94" w:rsidRPr="00FF5A39">
        <w:rPr>
          <w:rFonts w:hAnsi="標楷體" w:hint="eastAsia"/>
        </w:rPr>
        <w:t>，</w:t>
      </w:r>
      <w:r w:rsidR="00A0136A" w:rsidRPr="00FF5A39">
        <w:rPr>
          <w:rFonts w:hint="eastAsia"/>
        </w:rPr>
        <w:t>違</w:t>
      </w:r>
      <w:r w:rsidR="009B70EF" w:rsidRPr="00FF5A39">
        <w:rPr>
          <w:rFonts w:hint="eastAsia"/>
        </w:rPr>
        <w:t>法</w:t>
      </w:r>
      <w:r w:rsidR="00A0136A" w:rsidRPr="00FF5A39">
        <w:rPr>
          <w:rFonts w:hint="eastAsia"/>
        </w:rPr>
        <w:t>事證明確</w:t>
      </w:r>
      <w:r w:rsidR="003F6B94" w:rsidRPr="00FF5A39">
        <w:rPr>
          <w:rFonts w:hAnsi="標楷體" w:hint="eastAsia"/>
        </w:rPr>
        <w:t>，</w:t>
      </w:r>
      <w:r w:rsidR="00A0136A" w:rsidRPr="00FF5A39">
        <w:rPr>
          <w:rFonts w:hAnsi="標楷體" w:hint="eastAsia"/>
        </w:rPr>
        <w:t>情形如下：</w:t>
      </w:r>
    </w:p>
    <w:p w:rsidR="00A738B6" w:rsidRPr="00FF5A39" w:rsidRDefault="00826E6F" w:rsidP="00844CEF">
      <w:pPr>
        <w:pStyle w:val="2"/>
        <w:rPr>
          <w:rFonts w:ascii="新細明體" w:eastAsia="新細明體" w:hAnsi="新細明體" w:cs="新細明體"/>
          <w:kern w:val="0"/>
          <w:sz w:val="24"/>
          <w:szCs w:val="24"/>
        </w:rPr>
      </w:pPr>
      <w:r>
        <w:rPr>
          <w:rFonts w:hint="eastAsia"/>
        </w:rPr>
        <w:t>被彈劾人</w:t>
      </w:r>
      <w:r w:rsidR="00A507A8" w:rsidRPr="00FF5A39">
        <w:rPr>
          <w:rFonts w:hint="eastAsia"/>
        </w:rPr>
        <w:t>吳俊良自98年8月1日起至104年6月1日</w:t>
      </w:r>
      <w:r w:rsidR="00B7123B" w:rsidRPr="00FF5A39">
        <w:rPr>
          <w:rFonts w:hint="eastAsia"/>
        </w:rPr>
        <w:t>辭職</w:t>
      </w:r>
      <w:r w:rsidR="00A507A8" w:rsidRPr="00FF5A39">
        <w:rPr>
          <w:rFonts w:hint="eastAsia"/>
        </w:rPr>
        <w:t>止，兼任</w:t>
      </w:r>
      <w:r w:rsidR="00A507A8" w:rsidRPr="00FF5A39">
        <w:rPr>
          <w:rFonts w:hAnsi="標楷體" w:hint="eastAsia"/>
          <w:szCs w:val="32"/>
        </w:rPr>
        <w:t>國立成功大學</w:t>
      </w:r>
      <w:r w:rsidR="00A507A8" w:rsidRPr="00FF5A39">
        <w:rPr>
          <w:rFonts w:hint="eastAsia"/>
        </w:rPr>
        <w:t>醫學院耳鼻喉科科主任(相當簡任第11職等)，屬該校編制內行政主管職務，此有</w:t>
      </w:r>
      <w:r w:rsidR="00A738B6" w:rsidRPr="00FF5A39">
        <w:rPr>
          <w:rFonts w:hint="eastAsia"/>
        </w:rPr>
        <w:t>教育部105年5月13日臺教人(三)字第1050042971A號函(附件1，第</w:t>
      </w:r>
      <w:r w:rsidR="00607D09" w:rsidRPr="00FF5A39">
        <w:rPr>
          <w:rFonts w:hint="eastAsia"/>
        </w:rPr>
        <w:t>1</w:t>
      </w:r>
      <w:r w:rsidR="00A738B6" w:rsidRPr="00FF5A39">
        <w:rPr>
          <w:rFonts w:hint="eastAsia"/>
        </w:rPr>
        <w:t>-</w:t>
      </w:r>
      <w:r w:rsidR="00607D09" w:rsidRPr="00FF5A39">
        <w:rPr>
          <w:rFonts w:hint="eastAsia"/>
        </w:rPr>
        <w:t>2</w:t>
      </w:r>
      <w:r w:rsidR="00A738B6" w:rsidRPr="00FF5A39">
        <w:rPr>
          <w:rFonts w:hAnsi="標楷體" w:hint="eastAsia"/>
        </w:rPr>
        <w:t>頁)</w:t>
      </w:r>
      <w:r w:rsidR="00A738B6" w:rsidRPr="00FF5A39">
        <w:rPr>
          <w:rFonts w:hint="eastAsia"/>
        </w:rPr>
        <w:t>及公務員懲戒案件移送書(附件2，第</w:t>
      </w:r>
      <w:r w:rsidR="00607D09" w:rsidRPr="00FF5A39">
        <w:rPr>
          <w:rFonts w:hint="eastAsia"/>
        </w:rPr>
        <w:t>3</w:t>
      </w:r>
      <w:r w:rsidR="00A738B6" w:rsidRPr="00FF5A39">
        <w:rPr>
          <w:rFonts w:hint="eastAsia"/>
        </w:rPr>
        <w:t>-</w:t>
      </w:r>
      <w:r w:rsidR="00607D09" w:rsidRPr="00FF5A39">
        <w:rPr>
          <w:rFonts w:hint="eastAsia"/>
        </w:rPr>
        <w:t>5</w:t>
      </w:r>
      <w:r w:rsidR="00A738B6" w:rsidRPr="00FF5A39">
        <w:rPr>
          <w:rFonts w:hAnsi="標楷體" w:hint="eastAsia"/>
        </w:rPr>
        <w:t>頁)</w:t>
      </w:r>
      <w:r w:rsidR="00A507A8" w:rsidRPr="00FF5A39">
        <w:rPr>
          <w:rFonts w:hint="eastAsia"/>
        </w:rPr>
        <w:t>可稽</w:t>
      </w:r>
      <w:r w:rsidR="00A738B6" w:rsidRPr="00FF5A39">
        <w:rPr>
          <w:rFonts w:hint="eastAsia"/>
        </w:rPr>
        <w:t>。</w:t>
      </w:r>
    </w:p>
    <w:p w:rsidR="00844CEF" w:rsidRPr="00FF5A39" w:rsidRDefault="00A507A8" w:rsidP="00844CEF">
      <w:pPr>
        <w:pStyle w:val="2"/>
        <w:rPr>
          <w:rFonts w:ascii="新細明體" w:eastAsia="新細明體" w:hAnsi="新細明體" w:cs="新細明體"/>
          <w:kern w:val="0"/>
          <w:sz w:val="24"/>
          <w:szCs w:val="24"/>
        </w:rPr>
      </w:pPr>
      <w:r w:rsidRPr="00FF5A39">
        <w:rPr>
          <w:rFonts w:hint="eastAsia"/>
        </w:rPr>
        <w:t>依</w:t>
      </w:r>
      <w:r w:rsidRPr="00FF5A39">
        <w:rPr>
          <w:rFonts w:hAnsi="標楷體" w:hint="eastAsia"/>
          <w:szCs w:val="32"/>
        </w:rPr>
        <w:t>精茂公司設立及變更登記表之記載，</w:t>
      </w:r>
      <w:r w:rsidR="00826E6F">
        <w:rPr>
          <w:rFonts w:hint="eastAsia"/>
        </w:rPr>
        <w:t>被彈劾人</w:t>
      </w:r>
      <w:r w:rsidRPr="00FF5A39">
        <w:rPr>
          <w:rFonts w:hAnsi="標楷體" w:hint="eastAsia"/>
          <w:szCs w:val="32"/>
        </w:rPr>
        <w:t>兼任精茂公司董事</w:t>
      </w:r>
      <w:r w:rsidRPr="00FF5A39">
        <w:rPr>
          <w:rFonts w:hAnsi="標楷體" w:hint="eastAsia"/>
        </w:rPr>
        <w:t>之任期，自97年1月7日起至100年1月6日止、自100年3月21日起至103年3月20日止及自103年12月8日起至104年5月8日辭職止</w:t>
      </w:r>
      <w:r w:rsidR="000F4732" w:rsidRPr="00FF5A39">
        <w:rPr>
          <w:rFonts w:hAnsi="標楷體" w:hint="eastAsia"/>
        </w:rPr>
        <w:t>，有</w:t>
      </w:r>
      <w:r w:rsidR="000F4732" w:rsidRPr="00FF5A39">
        <w:rPr>
          <w:rFonts w:hAnsi="標楷體" w:hint="eastAsia"/>
          <w:szCs w:val="32"/>
        </w:rPr>
        <w:t>精茂公司設立及變更登記表可稽</w:t>
      </w:r>
      <w:r w:rsidR="000F4732" w:rsidRPr="00FF5A39">
        <w:rPr>
          <w:rFonts w:hint="eastAsia"/>
        </w:rPr>
        <w:t>(附件3，第</w:t>
      </w:r>
      <w:r w:rsidR="005625C4" w:rsidRPr="00FF5A39">
        <w:rPr>
          <w:rFonts w:hint="eastAsia"/>
        </w:rPr>
        <w:t>6</w:t>
      </w:r>
      <w:r w:rsidR="000F4732" w:rsidRPr="00FF5A39">
        <w:rPr>
          <w:rFonts w:hint="eastAsia"/>
        </w:rPr>
        <w:t>-</w:t>
      </w:r>
      <w:r w:rsidR="000B39F8" w:rsidRPr="00FF5A39">
        <w:rPr>
          <w:rFonts w:hint="eastAsia"/>
        </w:rPr>
        <w:t>9</w:t>
      </w:r>
      <w:r w:rsidR="000F4732" w:rsidRPr="00FF5A39">
        <w:rPr>
          <w:rFonts w:hAnsi="標楷體" w:hint="eastAsia"/>
        </w:rPr>
        <w:t>頁；</w:t>
      </w:r>
      <w:r w:rsidR="000F4732" w:rsidRPr="00FF5A39">
        <w:rPr>
          <w:rFonts w:hint="eastAsia"/>
        </w:rPr>
        <w:t>附件4，第</w:t>
      </w:r>
      <w:r w:rsidR="000B39F8" w:rsidRPr="00FF5A39">
        <w:rPr>
          <w:rFonts w:hint="eastAsia"/>
        </w:rPr>
        <w:t>10</w:t>
      </w:r>
      <w:r w:rsidR="000F4732" w:rsidRPr="00FF5A39">
        <w:rPr>
          <w:rFonts w:hint="eastAsia"/>
        </w:rPr>
        <w:t>-</w:t>
      </w:r>
      <w:r w:rsidR="000B39F8" w:rsidRPr="00FF5A39">
        <w:rPr>
          <w:rFonts w:hint="eastAsia"/>
        </w:rPr>
        <w:t>12</w:t>
      </w:r>
      <w:r w:rsidR="000F4732" w:rsidRPr="00FF5A39">
        <w:rPr>
          <w:rFonts w:hAnsi="標楷體" w:hint="eastAsia"/>
        </w:rPr>
        <w:t>頁</w:t>
      </w:r>
      <w:r w:rsidR="008A7396" w:rsidRPr="00FF5A39">
        <w:rPr>
          <w:rFonts w:hAnsi="標楷體" w:hint="eastAsia"/>
        </w:rPr>
        <w:t>；</w:t>
      </w:r>
      <w:r w:rsidR="008A7396" w:rsidRPr="00FF5A39">
        <w:rPr>
          <w:rFonts w:hint="eastAsia"/>
        </w:rPr>
        <w:t>附件5，第</w:t>
      </w:r>
      <w:r w:rsidR="005625C4" w:rsidRPr="00FF5A39">
        <w:rPr>
          <w:rFonts w:hint="eastAsia"/>
        </w:rPr>
        <w:t>1</w:t>
      </w:r>
      <w:r w:rsidR="000B39F8" w:rsidRPr="00FF5A39">
        <w:rPr>
          <w:rFonts w:hint="eastAsia"/>
        </w:rPr>
        <w:t>3</w:t>
      </w:r>
      <w:r w:rsidR="008A7396" w:rsidRPr="00FF5A39">
        <w:rPr>
          <w:rFonts w:hint="eastAsia"/>
        </w:rPr>
        <w:t>-</w:t>
      </w:r>
      <w:r w:rsidR="000B39F8" w:rsidRPr="00FF5A39">
        <w:rPr>
          <w:rFonts w:hint="eastAsia"/>
        </w:rPr>
        <w:t>15</w:t>
      </w:r>
      <w:r w:rsidR="008A7396" w:rsidRPr="00FF5A39">
        <w:rPr>
          <w:rFonts w:hAnsi="標楷體" w:hint="eastAsia"/>
        </w:rPr>
        <w:t>頁</w:t>
      </w:r>
      <w:r w:rsidR="000F4732" w:rsidRPr="00FF5A39">
        <w:rPr>
          <w:rFonts w:hAnsi="標楷體" w:hint="eastAsia"/>
        </w:rPr>
        <w:t>)</w:t>
      </w:r>
      <w:r w:rsidRPr="00FF5A39">
        <w:rPr>
          <w:rFonts w:hAnsi="標楷體" w:hint="eastAsia"/>
        </w:rPr>
        <w:t>。惟由於該公司</w:t>
      </w:r>
      <w:r w:rsidR="000F4732" w:rsidRPr="00FF5A39">
        <w:rPr>
          <w:rFonts w:hAnsi="標楷體" w:hint="eastAsia"/>
        </w:rPr>
        <w:t>於董監事任期屆滿時，</w:t>
      </w:r>
      <w:r w:rsidRPr="00FF5A39">
        <w:rPr>
          <w:rFonts w:hAnsi="標楷體" w:hint="eastAsia"/>
        </w:rPr>
        <w:t>並未改選董監事，依公司法第195條第2項</w:t>
      </w:r>
      <w:r w:rsidR="00505273" w:rsidRPr="00FF5A39">
        <w:rPr>
          <w:rFonts w:hAnsi="標楷體" w:hint="eastAsia"/>
        </w:rPr>
        <w:t>規定，</w:t>
      </w:r>
      <w:r w:rsidRPr="00FF5A39">
        <w:rPr>
          <w:rFonts w:hAnsi="標楷體" w:hint="eastAsia"/>
        </w:rPr>
        <w:t>董事任期屆滿而不及改選時，延長其執行職務至改選董事就任時為止規定</w:t>
      </w:r>
      <w:r w:rsidR="003E3292" w:rsidRPr="00FF5A39">
        <w:rPr>
          <w:rFonts w:hAnsi="標楷體" w:hint="eastAsia"/>
        </w:rPr>
        <w:t>。再者，</w:t>
      </w:r>
      <w:r w:rsidRPr="00FF5A39">
        <w:rPr>
          <w:rFonts w:hAnsi="標楷體" w:hint="eastAsia"/>
        </w:rPr>
        <w:t>經濟部80年9月7日商字第223815號函釋：「……董事之辭職，向公司</w:t>
      </w:r>
      <w:r w:rsidRPr="00FF5A39">
        <w:rPr>
          <w:rFonts w:hAnsi="標楷體" w:hint="eastAsia"/>
        </w:rPr>
        <w:lastRenderedPageBreak/>
        <w:t>之代表人（董事長或其代理人）為辭任意思表示即生效力。至於辭任之意思表示，以口頭或書面為之，並無限制。……而後者以通知達到相對人時，發生效力（民法第95條參照）。」</w:t>
      </w:r>
      <w:r w:rsidR="00826E6F">
        <w:rPr>
          <w:rFonts w:hint="eastAsia"/>
        </w:rPr>
        <w:t>被彈劾人</w:t>
      </w:r>
      <w:r w:rsidR="003E3292" w:rsidRPr="00FF5A39">
        <w:rPr>
          <w:rFonts w:hint="eastAsia"/>
        </w:rPr>
        <w:t>於104年5月8日向該公司辭任董事乙節，有董事辭職書可稽(附件</w:t>
      </w:r>
      <w:r w:rsidR="008A7396" w:rsidRPr="00FF5A39">
        <w:rPr>
          <w:rFonts w:hint="eastAsia"/>
        </w:rPr>
        <w:t>6</w:t>
      </w:r>
      <w:r w:rsidR="003E3292" w:rsidRPr="00FF5A39">
        <w:rPr>
          <w:rFonts w:hint="eastAsia"/>
        </w:rPr>
        <w:t>，第</w:t>
      </w:r>
      <w:r w:rsidR="000B39F8" w:rsidRPr="00FF5A39">
        <w:rPr>
          <w:rFonts w:hint="eastAsia"/>
        </w:rPr>
        <w:t>16</w:t>
      </w:r>
      <w:r w:rsidR="003E3292" w:rsidRPr="00FF5A39">
        <w:rPr>
          <w:rFonts w:hAnsi="標楷體" w:hint="eastAsia"/>
        </w:rPr>
        <w:t>頁)</w:t>
      </w:r>
      <w:r w:rsidR="003E3292" w:rsidRPr="00FF5A39">
        <w:rPr>
          <w:rFonts w:hint="eastAsia"/>
        </w:rPr>
        <w:t>，</w:t>
      </w:r>
      <w:r w:rsidR="003E3292" w:rsidRPr="00FF5A39">
        <w:rPr>
          <w:rFonts w:hAnsi="標楷體" w:hint="eastAsia"/>
        </w:rPr>
        <w:t>因此</w:t>
      </w:r>
      <w:r w:rsidR="00826E6F">
        <w:rPr>
          <w:rFonts w:hint="eastAsia"/>
        </w:rPr>
        <w:t>被彈劾人</w:t>
      </w:r>
      <w:r w:rsidR="003E3292" w:rsidRPr="00FF5A39">
        <w:rPr>
          <w:rFonts w:hint="eastAsia"/>
        </w:rPr>
        <w:t>任職該公司董事，</w:t>
      </w:r>
      <w:r w:rsidRPr="00FF5A39">
        <w:rPr>
          <w:rFonts w:hAnsi="標楷體" w:hint="eastAsia"/>
        </w:rPr>
        <w:t>自97年1月7日起至104年5月8日辭任止。</w:t>
      </w:r>
    </w:p>
    <w:p w:rsidR="000A4640" w:rsidRPr="00FF5A39" w:rsidRDefault="00826E6F" w:rsidP="00B443E4">
      <w:pPr>
        <w:pStyle w:val="2"/>
      </w:pPr>
      <w:r>
        <w:rPr>
          <w:rFonts w:hint="eastAsia"/>
        </w:rPr>
        <w:t>被彈劾人</w:t>
      </w:r>
      <w:r w:rsidR="00347ADC" w:rsidRPr="00FF5A39">
        <w:rPr>
          <w:rFonts w:hAnsi="標楷體" w:hint="eastAsia"/>
          <w:szCs w:val="32"/>
        </w:rPr>
        <w:t>於</w:t>
      </w:r>
      <w:r w:rsidR="00844CEF" w:rsidRPr="00FF5A39">
        <w:rPr>
          <w:rFonts w:hAnsi="標楷體" w:hint="eastAsia"/>
          <w:szCs w:val="32"/>
        </w:rPr>
        <w:t>精茂公司</w:t>
      </w:r>
      <w:r w:rsidR="00676F03" w:rsidRPr="00FF5A39">
        <w:rPr>
          <w:rFonts w:hAnsi="標楷體" w:hint="eastAsia"/>
          <w:szCs w:val="32"/>
        </w:rPr>
        <w:t>兼任</w:t>
      </w:r>
      <w:r w:rsidR="00844CEF" w:rsidRPr="00FF5A39">
        <w:rPr>
          <w:rFonts w:hAnsi="標楷體" w:hint="eastAsia"/>
          <w:szCs w:val="32"/>
        </w:rPr>
        <w:t>董事</w:t>
      </w:r>
      <w:r w:rsidR="00347ADC" w:rsidRPr="00FF5A39">
        <w:rPr>
          <w:rFonts w:hAnsi="標楷體" w:hint="eastAsia"/>
          <w:szCs w:val="32"/>
        </w:rPr>
        <w:t>職務之情形</w:t>
      </w:r>
      <w:r w:rsidR="00505273" w:rsidRPr="00FF5A39">
        <w:rPr>
          <w:rFonts w:hAnsi="標楷體" w:hint="eastAsia"/>
          <w:szCs w:val="32"/>
        </w:rPr>
        <w:t>如下</w:t>
      </w:r>
      <w:r w:rsidR="00347ADC" w:rsidRPr="00FF5A39">
        <w:rPr>
          <w:rFonts w:hAnsi="標楷體" w:hint="eastAsia"/>
          <w:szCs w:val="32"/>
        </w:rPr>
        <w:t>：</w:t>
      </w:r>
    </w:p>
    <w:p w:rsidR="003B3C07" w:rsidRPr="00FF5A39" w:rsidRDefault="00AF07A1" w:rsidP="008F6712">
      <w:pPr>
        <w:pStyle w:val="3"/>
        <w:ind w:left="1418" w:hanging="709"/>
      </w:pPr>
      <w:r w:rsidRPr="00FF5A39">
        <w:rPr>
          <w:rFonts w:hAnsi="標楷體" w:hint="eastAsia"/>
          <w:szCs w:val="32"/>
        </w:rPr>
        <w:t>精茂公司未曾辦理停、歇業登記或解散登記：據</w:t>
      </w:r>
      <w:r w:rsidRPr="00FF5A39">
        <w:rPr>
          <w:rFonts w:hint="eastAsia"/>
        </w:rPr>
        <w:t>財政部南區國稅局臺南分局105年6月14日南區國稅臺南銷售一字第1051066373號函</w:t>
      </w:r>
      <w:r w:rsidR="003E3292" w:rsidRPr="00FF5A39">
        <w:rPr>
          <w:rFonts w:hint="eastAsia"/>
        </w:rPr>
        <w:t>(附件</w:t>
      </w:r>
      <w:r w:rsidR="008A7396" w:rsidRPr="00FF5A39">
        <w:rPr>
          <w:rFonts w:hint="eastAsia"/>
        </w:rPr>
        <w:t>7</w:t>
      </w:r>
      <w:r w:rsidR="003E3292" w:rsidRPr="00FF5A39">
        <w:rPr>
          <w:rFonts w:hint="eastAsia"/>
        </w:rPr>
        <w:t>，第</w:t>
      </w:r>
      <w:r w:rsidR="000B39F8" w:rsidRPr="00FF5A39">
        <w:rPr>
          <w:rFonts w:hint="eastAsia"/>
        </w:rPr>
        <w:t>17</w:t>
      </w:r>
      <w:r w:rsidR="003E3292" w:rsidRPr="00FF5A39">
        <w:rPr>
          <w:rFonts w:hint="eastAsia"/>
        </w:rPr>
        <w:t>-</w:t>
      </w:r>
      <w:r w:rsidR="000B39F8" w:rsidRPr="00FF5A39">
        <w:rPr>
          <w:rFonts w:hint="eastAsia"/>
        </w:rPr>
        <w:t>22</w:t>
      </w:r>
      <w:r w:rsidR="003E3292" w:rsidRPr="00FF5A39">
        <w:rPr>
          <w:rFonts w:hAnsi="標楷體" w:hint="eastAsia"/>
        </w:rPr>
        <w:t>頁)</w:t>
      </w:r>
      <w:r w:rsidRPr="00FF5A39">
        <w:rPr>
          <w:rFonts w:hint="eastAsia"/>
        </w:rPr>
        <w:t>所示，精茂公司目前並無申請停、歇業紀錄。又臺南市政府105年6月8日府經工商字第10503454820號函</w:t>
      </w:r>
      <w:r w:rsidR="003E3292" w:rsidRPr="00FF5A39">
        <w:rPr>
          <w:rFonts w:hint="eastAsia"/>
        </w:rPr>
        <w:t>(附件</w:t>
      </w:r>
      <w:r w:rsidR="008A7396" w:rsidRPr="00FF5A39">
        <w:rPr>
          <w:rFonts w:hint="eastAsia"/>
        </w:rPr>
        <w:t>8</w:t>
      </w:r>
      <w:r w:rsidR="003E3292" w:rsidRPr="00FF5A39">
        <w:rPr>
          <w:rFonts w:hint="eastAsia"/>
        </w:rPr>
        <w:t>，第</w:t>
      </w:r>
      <w:r w:rsidR="000B39F8" w:rsidRPr="00FF5A39">
        <w:rPr>
          <w:rFonts w:hint="eastAsia"/>
        </w:rPr>
        <w:t>23</w:t>
      </w:r>
      <w:r w:rsidR="003E3292" w:rsidRPr="00FF5A39">
        <w:rPr>
          <w:rFonts w:hAnsi="標楷體" w:hint="eastAsia"/>
        </w:rPr>
        <w:t>頁)</w:t>
      </w:r>
      <w:r w:rsidRPr="00FF5A39">
        <w:rPr>
          <w:rFonts w:hint="eastAsia"/>
        </w:rPr>
        <w:t>所示，精茂公司未曾辦理解散登記或停業登記</w:t>
      </w:r>
      <w:r w:rsidR="00347ADC" w:rsidRPr="00FF5A39">
        <w:rPr>
          <w:rFonts w:hAnsi="標楷體" w:hint="eastAsia"/>
          <w:szCs w:val="32"/>
        </w:rPr>
        <w:t>。</w:t>
      </w:r>
    </w:p>
    <w:p w:rsidR="003E1892" w:rsidRPr="00FF5A39" w:rsidRDefault="00826E6F" w:rsidP="008F6712">
      <w:pPr>
        <w:pStyle w:val="3"/>
        <w:ind w:left="1418" w:hanging="709"/>
      </w:pPr>
      <w:r>
        <w:rPr>
          <w:rFonts w:hint="eastAsia"/>
        </w:rPr>
        <w:t>被彈劾人</w:t>
      </w:r>
      <w:r w:rsidR="005C688A" w:rsidRPr="00FF5A39">
        <w:rPr>
          <w:rFonts w:hAnsi="標楷體" w:hint="eastAsia"/>
          <w:szCs w:val="32"/>
        </w:rPr>
        <w:t>於精茂公司</w:t>
      </w:r>
      <w:r w:rsidR="00C63254" w:rsidRPr="00FF5A39">
        <w:rPr>
          <w:rFonts w:hAnsi="標楷體" w:hint="eastAsia"/>
          <w:szCs w:val="32"/>
        </w:rPr>
        <w:t>兼任</w:t>
      </w:r>
      <w:r w:rsidR="005C688A" w:rsidRPr="00FF5A39">
        <w:rPr>
          <w:rFonts w:hAnsi="標楷體" w:hint="eastAsia"/>
          <w:szCs w:val="32"/>
        </w:rPr>
        <w:t>董事職務之情形：</w:t>
      </w:r>
    </w:p>
    <w:p w:rsidR="005C688A" w:rsidRPr="00FF5A39" w:rsidRDefault="005C688A" w:rsidP="003E3292">
      <w:pPr>
        <w:pStyle w:val="4"/>
      </w:pPr>
      <w:r w:rsidRPr="00FF5A39">
        <w:rPr>
          <w:rFonts w:hint="eastAsia"/>
          <w:szCs w:val="32"/>
        </w:rPr>
        <w:t>於97年</w:t>
      </w:r>
      <w:r w:rsidRPr="00FF5A39">
        <w:rPr>
          <w:rFonts w:hint="eastAsia"/>
        </w:rPr>
        <w:t>1月7日，</w:t>
      </w:r>
      <w:r w:rsidR="00826E6F">
        <w:rPr>
          <w:rFonts w:hint="eastAsia"/>
        </w:rPr>
        <w:t>被彈劾人</w:t>
      </w:r>
      <w:r w:rsidRPr="00FF5A39">
        <w:rPr>
          <w:rFonts w:hint="eastAsia"/>
        </w:rPr>
        <w:t>出席精茂公司董事會，討論「選任董事長案」，有吳俊良之出席簽名及會議事錄可稽</w:t>
      </w:r>
      <w:r w:rsidR="003C31A3" w:rsidRPr="00FF5A39">
        <w:rPr>
          <w:rFonts w:hint="eastAsia"/>
        </w:rPr>
        <w:t>(同附件3，第</w:t>
      </w:r>
      <w:r w:rsidR="005625C4" w:rsidRPr="00FF5A39">
        <w:rPr>
          <w:rFonts w:hint="eastAsia"/>
        </w:rPr>
        <w:t>6</w:t>
      </w:r>
      <w:r w:rsidR="003C31A3" w:rsidRPr="00FF5A39">
        <w:rPr>
          <w:rFonts w:hint="eastAsia"/>
        </w:rPr>
        <w:t>-</w:t>
      </w:r>
      <w:r w:rsidR="000B39F8" w:rsidRPr="00FF5A39">
        <w:rPr>
          <w:rFonts w:hint="eastAsia"/>
        </w:rPr>
        <w:t>9</w:t>
      </w:r>
      <w:r w:rsidR="003C31A3" w:rsidRPr="00FF5A39">
        <w:rPr>
          <w:rFonts w:hAnsi="標楷體" w:hint="eastAsia"/>
        </w:rPr>
        <w:t>頁)</w:t>
      </w:r>
      <w:r w:rsidRPr="00FF5A39">
        <w:rPr>
          <w:rFonts w:hint="eastAsia"/>
        </w:rPr>
        <w:t>。</w:t>
      </w:r>
    </w:p>
    <w:p w:rsidR="005C688A" w:rsidRPr="00FF5A39" w:rsidRDefault="005C688A" w:rsidP="00FA2BC5">
      <w:pPr>
        <w:pStyle w:val="4"/>
        <w:rPr>
          <w:szCs w:val="32"/>
        </w:rPr>
      </w:pPr>
      <w:r w:rsidRPr="00FF5A39">
        <w:rPr>
          <w:rFonts w:hint="eastAsia"/>
        </w:rPr>
        <w:t>於</w:t>
      </w:r>
      <w:r w:rsidRPr="00FF5A39">
        <w:rPr>
          <w:rFonts w:hint="eastAsia"/>
          <w:szCs w:val="32"/>
        </w:rPr>
        <w:t>97年4月8日，</w:t>
      </w:r>
      <w:r w:rsidR="00826E6F">
        <w:rPr>
          <w:rFonts w:hint="eastAsia"/>
          <w:szCs w:val="32"/>
        </w:rPr>
        <w:t>被彈劾人</w:t>
      </w:r>
      <w:r w:rsidRPr="00FF5A39">
        <w:rPr>
          <w:rFonts w:hint="eastAsia"/>
          <w:szCs w:val="32"/>
        </w:rPr>
        <w:t>出席精茂公司董事會，討論「發行新股案」，有吳俊良之出席簽名及會議事錄可</w:t>
      </w:r>
      <w:r w:rsidR="00505273" w:rsidRPr="00FF5A39">
        <w:rPr>
          <w:rFonts w:hint="eastAsia"/>
          <w:szCs w:val="32"/>
        </w:rPr>
        <w:t>證</w:t>
      </w:r>
      <w:r w:rsidR="003C31A3" w:rsidRPr="00FF5A39">
        <w:rPr>
          <w:rFonts w:hint="eastAsia"/>
        </w:rPr>
        <w:t>(附件</w:t>
      </w:r>
      <w:r w:rsidR="008A7396" w:rsidRPr="00FF5A39">
        <w:rPr>
          <w:rFonts w:hint="eastAsia"/>
        </w:rPr>
        <w:t>9</w:t>
      </w:r>
      <w:r w:rsidR="003C31A3" w:rsidRPr="00FF5A39">
        <w:rPr>
          <w:rFonts w:hint="eastAsia"/>
        </w:rPr>
        <w:t>，第</w:t>
      </w:r>
      <w:r w:rsidR="000B39F8" w:rsidRPr="00FF5A39">
        <w:rPr>
          <w:rFonts w:hint="eastAsia"/>
        </w:rPr>
        <w:t>24</w:t>
      </w:r>
      <w:r w:rsidR="003C31A3" w:rsidRPr="00FF5A39">
        <w:rPr>
          <w:rFonts w:hint="eastAsia"/>
        </w:rPr>
        <w:t>-</w:t>
      </w:r>
      <w:r w:rsidR="009D0185" w:rsidRPr="00FF5A39">
        <w:rPr>
          <w:rFonts w:hint="eastAsia"/>
        </w:rPr>
        <w:t>26</w:t>
      </w:r>
      <w:r w:rsidR="003C31A3" w:rsidRPr="00FF5A39">
        <w:rPr>
          <w:rFonts w:hint="eastAsia"/>
        </w:rPr>
        <w:t>頁)</w:t>
      </w:r>
      <w:r w:rsidRPr="00FF5A39">
        <w:rPr>
          <w:rFonts w:hint="eastAsia"/>
          <w:szCs w:val="32"/>
        </w:rPr>
        <w:t>。</w:t>
      </w:r>
    </w:p>
    <w:p w:rsidR="005C688A" w:rsidRPr="00FF5A39" w:rsidRDefault="005C688A" w:rsidP="00FA2BC5">
      <w:pPr>
        <w:pStyle w:val="4"/>
        <w:rPr>
          <w:szCs w:val="32"/>
        </w:rPr>
      </w:pPr>
      <w:r w:rsidRPr="00FF5A39">
        <w:rPr>
          <w:rFonts w:hint="eastAsia"/>
          <w:szCs w:val="32"/>
        </w:rPr>
        <w:t>於100年3月21日，</w:t>
      </w:r>
      <w:r w:rsidR="00826E6F">
        <w:rPr>
          <w:rFonts w:hint="eastAsia"/>
          <w:szCs w:val="32"/>
        </w:rPr>
        <w:t>被彈劾人</w:t>
      </w:r>
      <w:r w:rsidRPr="00FF5A39">
        <w:rPr>
          <w:rFonts w:hint="eastAsia"/>
          <w:szCs w:val="32"/>
        </w:rPr>
        <w:t>出席精茂公司董事會，討論「董監</w:t>
      </w:r>
      <w:r w:rsidR="00F91A00" w:rsidRPr="00683916">
        <w:rPr>
          <w:rFonts w:hint="eastAsia"/>
          <w:szCs w:val="32"/>
        </w:rPr>
        <w:t>事</w:t>
      </w:r>
      <w:r w:rsidRPr="00FF5A39">
        <w:rPr>
          <w:rFonts w:hint="eastAsia"/>
          <w:szCs w:val="32"/>
        </w:rPr>
        <w:t>任期屆滿，擬改選董事</w:t>
      </w:r>
      <w:r w:rsidR="00F91A00" w:rsidRPr="00683916">
        <w:rPr>
          <w:rFonts w:hint="eastAsia"/>
          <w:szCs w:val="32"/>
        </w:rPr>
        <w:t>、監察人</w:t>
      </w:r>
      <w:r w:rsidRPr="00FF5A39">
        <w:rPr>
          <w:rFonts w:hint="eastAsia"/>
          <w:szCs w:val="32"/>
        </w:rPr>
        <w:t>案」，有吳俊良之出席簽名及會議事錄可</w:t>
      </w:r>
      <w:r w:rsidR="00505273" w:rsidRPr="00FF5A39">
        <w:rPr>
          <w:rFonts w:hint="eastAsia"/>
          <w:szCs w:val="32"/>
        </w:rPr>
        <w:t>憑</w:t>
      </w:r>
      <w:r w:rsidR="003C31A3" w:rsidRPr="00FF5A39">
        <w:rPr>
          <w:rFonts w:hint="eastAsia"/>
        </w:rPr>
        <w:t>(附件</w:t>
      </w:r>
      <w:r w:rsidR="008A7396" w:rsidRPr="00FF5A39">
        <w:rPr>
          <w:rFonts w:hint="eastAsia"/>
        </w:rPr>
        <w:t>10</w:t>
      </w:r>
      <w:r w:rsidR="003C31A3" w:rsidRPr="00FF5A39">
        <w:rPr>
          <w:rFonts w:hint="eastAsia"/>
        </w:rPr>
        <w:t>，第</w:t>
      </w:r>
      <w:r w:rsidR="009D0185" w:rsidRPr="00FF5A39">
        <w:rPr>
          <w:rFonts w:hint="eastAsia"/>
        </w:rPr>
        <w:t>27</w:t>
      </w:r>
      <w:r w:rsidR="003C31A3" w:rsidRPr="00FF5A39">
        <w:rPr>
          <w:rFonts w:hint="eastAsia"/>
        </w:rPr>
        <w:t>-</w:t>
      </w:r>
      <w:r w:rsidR="009D0185" w:rsidRPr="00FF5A39">
        <w:rPr>
          <w:rFonts w:hint="eastAsia"/>
        </w:rPr>
        <w:t>29</w:t>
      </w:r>
      <w:r w:rsidR="003C31A3" w:rsidRPr="00FF5A39">
        <w:rPr>
          <w:rFonts w:hint="eastAsia"/>
        </w:rPr>
        <w:t>頁)</w:t>
      </w:r>
      <w:r w:rsidRPr="00FF5A39">
        <w:rPr>
          <w:rFonts w:hint="eastAsia"/>
          <w:szCs w:val="32"/>
        </w:rPr>
        <w:t>。</w:t>
      </w:r>
    </w:p>
    <w:p w:rsidR="005C688A" w:rsidRPr="00FF5A39" w:rsidRDefault="005C688A" w:rsidP="00FA2BC5">
      <w:pPr>
        <w:pStyle w:val="4"/>
      </w:pPr>
      <w:r w:rsidRPr="00FF5A39">
        <w:rPr>
          <w:rFonts w:hint="eastAsia"/>
          <w:szCs w:val="32"/>
        </w:rPr>
        <w:t>於103年12月8日，</w:t>
      </w:r>
      <w:r w:rsidR="00826E6F">
        <w:rPr>
          <w:rFonts w:hint="eastAsia"/>
          <w:szCs w:val="32"/>
        </w:rPr>
        <w:t>被彈劾人</w:t>
      </w:r>
      <w:r w:rsidRPr="00FF5A39">
        <w:rPr>
          <w:rFonts w:hint="eastAsia"/>
          <w:szCs w:val="32"/>
        </w:rPr>
        <w:t>出席精茂公司董事會，討論「改選董事及監察人案」，有吳俊良之出席簽名及會議事錄</w:t>
      </w:r>
      <w:r w:rsidR="00505273" w:rsidRPr="00FF5A39">
        <w:rPr>
          <w:rFonts w:hint="eastAsia"/>
          <w:szCs w:val="32"/>
        </w:rPr>
        <w:t>為證</w:t>
      </w:r>
      <w:r w:rsidR="003C31A3" w:rsidRPr="00FF5A39">
        <w:rPr>
          <w:rFonts w:hint="eastAsia"/>
        </w:rPr>
        <w:t>(附件1</w:t>
      </w:r>
      <w:r w:rsidR="008A7396" w:rsidRPr="00FF5A39">
        <w:rPr>
          <w:rFonts w:hint="eastAsia"/>
        </w:rPr>
        <w:t>1</w:t>
      </w:r>
      <w:r w:rsidR="003C31A3" w:rsidRPr="00FF5A39">
        <w:rPr>
          <w:rFonts w:hint="eastAsia"/>
        </w:rPr>
        <w:t>，第</w:t>
      </w:r>
      <w:r w:rsidR="009D0185" w:rsidRPr="00FF5A39">
        <w:rPr>
          <w:rFonts w:hint="eastAsia"/>
        </w:rPr>
        <w:t>30</w:t>
      </w:r>
      <w:r w:rsidR="003C31A3" w:rsidRPr="00FF5A39">
        <w:rPr>
          <w:rFonts w:hint="eastAsia"/>
        </w:rPr>
        <w:t>-</w:t>
      </w:r>
      <w:r w:rsidR="009D0185" w:rsidRPr="00FF5A39">
        <w:rPr>
          <w:rFonts w:hint="eastAsia"/>
        </w:rPr>
        <w:t>32</w:t>
      </w:r>
      <w:r w:rsidR="003C31A3" w:rsidRPr="00FF5A39">
        <w:rPr>
          <w:rFonts w:hint="eastAsia"/>
        </w:rPr>
        <w:t>頁)</w:t>
      </w:r>
      <w:r w:rsidRPr="00FF5A39">
        <w:rPr>
          <w:rFonts w:hint="eastAsia"/>
          <w:szCs w:val="32"/>
        </w:rPr>
        <w:t>。</w:t>
      </w:r>
    </w:p>
    <w:p w:rsidR="00324243" w:rsidRPr="00FF5A39" w:rsidRDefault="00324243" w:rsidP="009B35C8">
      <w:pPr>
        <w:pStyle w:val="2"/>
      </w:pPr>
      <w:r w:rsidRPr="00FF5A39">
        <w:rPr>
          <w:rFonts w:hint="eastAsia"/>
        </w:rPr>
        <w:t>查精茂公司105年6月8日函復本院之說明書</w:t>
      </w:r>
      <w:r w:rsidR="00040951" w:rsidRPr="00FF5A39">
        <w:rPr>
          <w:rFonts w:hint="eastAsia"/>
        </w:rPr>
        <w:t>(附件1</w:t>
      </w:r>
      <w:r w:rsidR="008A7396" w:rsidRPr="00FF5A39">
        <w:rPr>
          <w:rFonts w:hint="eastAsia"/>
        </w:rPr>
        <w:t>2</w:t>
      </w:r>
      <w:r w:rsidR="00040951" w:rsidRPr="00FF5A39">
        <w:rPr>
          <w:rFonts w:hint="eastAsia"/>
        </w:rPr>
        <w:t>，</w:t>
      </w:r>
      <w:r w:rsidR="00040951" w:rsidRPr="00FF5A39">
        <w:rPr>
          <w:rFonts w:hint="eastAsia"/>
        </w:rPr>
        <w:lastRenderedPageBreak/>
        <w:t>第</w:t>
      </w:r>
      <w:r w:rsidR="009D0185" w:rsidRPr="00FF5A39">
        <w:rPr>
          <w:rFonts w:hint="eastAsia"/>
        </w:rPr>
        <w:t>33</w:t>
      </w:r>
      <w:r w:rsidR="00040951" w:rsidRPr="00FF5A39">
        <w:rPr>
          <w:rFonts w:hint="eastAsia"/>
        </w:rPr>
        <w:t>-</w:t>
      </w:r>
      <w:r w:rsidR="009D0185" w:rsidRPr="00FF5A39">
        <w:rPr>
          <w:rFonts w:hint="eastAsia"/>
        </w:rPr>
        <w:t>60</w:t>
      </w:r>
      <w:r w:rsidR="00040951" w:rsidRPr="00FF5A39">
        <w:rPr>
          <w:rFonts w:hAnsi="標楷體" w:hint="eastAsia"/>
        </w:rPr>
        <w:t>頁)</w:t>
      </w:r>
      <w:r w:rsidR="00A57749" w:rsidRPr="00FF5A39">
        <w:rPr>
          <w:rFonts w:hint="eastAsia"/>
        </w:rPr>
        <w:t>載</w:t>
      </w:r>
      <w:r w:rsidRPr="00FF5A39">
        <w:rPr>
          <w:rFonts w:hint="eastAsia"/>
        </w:rPr>
        <w:t>，</w:t>
      </w:r>
      <w:r w:rsidR="00826E6F">
        <w:rPr>
          <w:rFonts w:hint="eastAsia"/>
        </w:rPr>
        <w:t>被彈劾人</w:t>
      </w:r>
      <w:r w:rsidRPr="00FF5A39">
        <w:rPr>
          <w:rFonts w:hint="eastAsia"/>
        </w:rPr>
        <w:t>於擔任該公司董事期間，並無支領薪資酬勞、該公司亦無配發股票、現金股利。又財政部南區國稅局新化稽徵所105年6月4日南區國稅新化綜所字第1051547006號函</w:t>
      </w:r>
      <w:r w:rsidR="00040951" w:rsidRPr="00FF5A39">
        <w:rPr>
          <w:rFonts w:hint="eastAsia"/>
        </w:rPr>
        <w:t>(附件1</w:t>
      </w:r>
      <w:r w:rsidR="008A7396" w:rsidRPr="00FF5A39">
        <w:rPr>
          <w:rFonts w:hint="eastAsia"/>
        </w:rPr>
        <w:t>3</w:t>
      </w:r>
      <w:r w:rsidR="00040951" w:rsidRPr="00FF5A39">
        <w:rPr>
          <w:rFonts w:hint="eastAsia"/>
        </w:rPr>
        <w:t>，第</w:t>
      </w:r>
      <w:r w:rsidR="009D0185" w:rsidRPr="00FF5A39">
        <w:rPr>
          <w:rFonts w:hint="eastAsia"/>
        </w:rPr>
        <w:t>61</w:t>
      </w:r>
      <w:r w:rsidR="00040951" w:rsidRPr="00FF5A39">
        <w:rPr>
          <w:rFonts w:hint="eastAsia"/>
        </w:rPr>
        <w:t>-</w:t>
      </w:r>
      <w:r w:rsidR="009D0185" w:rsidRPr="00FF5A39">
        <w:rPr>
          <w:rFonts w:hint="eastAsia"/>
        </w:rPr>
        <w:t>106</w:t>
      </w:r>
      <w:r w:rsidR="00040951" w:rsidRPr="00FF5A39">
        <w:rPr>
          <w:rFonts w:hAnsi="標楷體" w:hint="eastAsia"/>
        </w:rPr>
        <w:t>頁)</w:t>
      </w:r>
      <w:r w:rsidRPr="00FF5A39">
        <w:rPr>
          <w:rFonts w:hint="eastAsia"/>
        </w:rPr>
        <w:t>，檢附之財政部南區國稅局97-103年度綜合所得稅各類所得資料清單、財政部南區國稅局97-103年度申報核定綜合所得稅核定資料清單</w:t>
      </w:r>
      <w:r w:rsidR="00040951" w:rsidRPr="00FF5A39">
        <w:rPr>
          <w:rFonts w:hint="eastAsia"/>
        </w:rPr>
        <w:t>顯</w:t>
      </w:r>
      <w:r w:rsidRPr="00FF5A39">
        <w:rPr>
          <w:rFonts w:hint="eastAsia"/>
        </w:rPr>
        <w:t>示，</w:t>
      </w:r>
      <w:r w:rsidR="00826E6F">
        <w:rPr>
          <w:rFonts w:hint="eastAsia"/>
        </w:rPr>
        <w:t>被彈劾人</w:t>
      </w:r>
      <w:r w:rsidRPr="00FF5A39">
        <w:rPr>
          <w:rFonts w:hint="eastAsia"/>
        </w:rPr>
        <w:t>無支領精茂公司之</w:t>
      </w:r>
      <w:r w:rsidR="009B35C8" w:rsidRPr="00FF5A39">
        <w:rPr>
          <w:rFonts w:hint="eastAsia"/>
        </w:rPr>
        <w:t>各類</w:t>
      </w:r>
      <w:r w:rsidRPr="00FF5A39">
        <w:rPr>
          <w:rFonts w:hint="eastAsia"/>
        </w:rPr>
        <w:t>所得。</w:t>
      </w:r>
      <w:r w:rsidR="00826E6F">
        <w:rPr>
          <w:rFonts w:hint="eastAsia"/>
        </w:rPr>
        <w:t>被彈劾人</w:t>
      </w:r>
      <w:r w:rsidR="009B35C8" w:rsidRPr="00FF5A39">
        <w:rPr>
          <w:rFonts w:hint="eastAsia"/>
        </w:rPr>
        <w:t>於「國立成功大學教職員兼職未事先報准原因說明表」</w:t>
      </w:r>
      <w:r w:rsidR="00040951" w:rsidRPr="00FF5A39">
        <w:rPr>
          <w:rFonts w:hint="eastAsia"/>
        </w:rPr>
        <w:t>(附件1</w:t>
      </w:r>
      <w:r w:rsidR="008A7396" w:rsidRPr="00FF5A39">
        <w:rPr>
          <w:rFonts w:hint="eastAsia"/>
        </w:rPr>
        <w:t>4</w:t>
      </w:r>
      <w:r w:rsidR="00040951" w:rsidRPr="00FF5A39">
        <w:rPr>
          <w:rFonts w:hint="eastAsia"/>
        </w:rPr>
        <w:t>，第</w:t>
      </w:r>
      <w:r w:rsidR="009D0185" w:rsidRPr="00FF5A39">
        <w:rPr>
          <w:rFonts w:hint="eastAsia"/>
        </w:rPr>
        <w:t>107</w:t>
      </w:r>
      <w:r w:rsidR="00040951" w:rsidRPr="00FF5A39">
        <w:rPr>
          <w:rFonts w:hAnsi="標楷體" w:hint="eastAsia"/>
        </w:rPr>
        <w:t>頁)</w:t>
      </w:r>
      <w:r w:rsidR="009B35C8" w:rsidRPr="00FF5A39">
        <w:rPr>
          <w:rFonts w:hint="eastAsia"/>
        </w:rPr>
        <w:t>稱</w:t>
      </w:r>
      <w:r w:rsidR="00040951" w:rsidRPr="00FF5A39">
        <w:rPr>
          <w:rFonts w:hint="eastAsia"/>
        </w:rPr>
        <w:t>：其</w:t>
      </w:r>
      <w:r w:rsidR="009B35C8" w:rsidRPr="00FF5A39">
        <w:rPr>
          <w:rFonts w:hint="eastAsia"/>
        </w:rPr>
        <w:t>兼任精茂公司之董事期間，未支薪及未支領報酬。又本院詢問時</w:t>
      </w:r>
      <w:r w:rsidR="00826E6F">
        <w:rPr>
          <w:rFonts w:hint="eastAsia"/>
        </w:rPr>
        <w:t>被彈劾人</w:t>
      </w:r>
      <w:r w:rsidR="009B35C8" w:rsidRPr="00FF5A39">
        <w:rPr>
          <w:rFonts w:hint="eastAsia"/>
        </w:rPr>
        <w:t>亦稱</w:t>
      </w:r>
      <w:r w:rsidR="00F11968" w:rsidRPr="00FF5A39">
        <w:rPr>
          <w:rFonts w:hint="eastAsia"/>
        </w:rPr>
        <w:t>：</w:t>
      </w:r>
      <w:r w:rsidR="009B35C8" w:rsidRPr="00FF5A39">
        <w:rPr>
          <w:rFonts w:hint="eastAsia"/>
        </w:rPr>
        <w:t>未支領報酬</w:t>
      </w:r>
      <w:r w:rsidR="00F11968" w:rsidRPr="00FF5A39">
        <w:rPr>
          <w:rFonts w:hint="eastAsia"/>
        </w:rPr>
        <w:t>等語，</w:t>
      </w:r>
      <w:r w:rsidR="00A57749" w:rsidRPr="00FF5A39">
        <w:rPr>
          <w:rFonts w:hint="eastAsia"/>
        </w:rPr>
        <w:t>有本院之詢問筆錄</w:t>
      </w:r>
      <w:r w:rsidR="00F11968" w:rsidRPr="00FF5A39">
        <w:rPr>
          <w:rFonts w:hint="eastAsia"/>
        </w:rPr>
        <w:t>(附件1</w:t>
      </w:r>
      <w:r w:rsidR="008A7396" w:rsidRPr="00FF5A39">
        <w:rPr>
          <w:rFonts w:hint="eastAsia"/>
        </w:rPr>
        <w:t>5</w:t>
      </w:r>
      <w:r w:rsidR="00F11968" w:rsidRPr="00FF5A39">
        <w:rPr>
          <w:rFonts w:hint="eastAsia"/>
        </w:rPr>
        <w:t>，第</w:t>
      </w:r>
      <w:r w:rsidR="009D0185" w:rsidRPr="00FF5A39">
        <w:rPr>
          <w:rFonts w:hint="eastAsia"/>
        </w:rPr>
        <w:t>108</w:t>
      </w:r>
      <w:r w:rsidR="00F11968" w:rsidRPr="00FF5A39">
        <w:rPr>
          <w:rFonts w:hint="eastAsia"/>
        </w:rPr>
        <w:t>-</w:t>
      </w:r>
      <w:r w:rsidR="009D0185" w:rsidRPr="00FF5A39">
        <w:rPr>
          <w:rFonts w:hint="eastAsia"/>
        </w:rPr>
        <w:t>111</w:t>
      </w:r>
      <w:r w:rsidR="00F11968" w:rsidRPr="00FF5A39">
        <w:rPr>
          <w:rFonts w:hAnsi="標楷體" w:hint="eastAsia"/>
        </w:rPr>
        <w:t>頁)</w:t>
      </w:r>
      <w:r w:rsidR="00505273" w:rsidRPr="00FF5A39">
        <w:rPr>
          <w:rFonts w:hint="eastAsia"/>
        </w:rPr>
        <w:t>足</w:t>
      </w:r>
      <w:r w:rsidR="00A57749" w:rsidRPr="00FF5A39">
        <w:rPr>
          <w:rFonts w:hint="eastAsia"/>
        </w:rPr>
        <w:t>稽</w:t>
      </w:r>
      <w:r w:rsidRPr="00FF5A39">
        <w:rPr>
          <w:rFonts w:hint="eastAsia"/>
        </w:rPr>
        <w:t>。</w:t>
      </w:r>
    </w:p>
    <w:p w:rsidR="00EE4A99" w:rsidRPr="00FF5A39" w:rsidRDefault="00131FED" w:rsidP="00552C45">
      <w:pPr>
        <w:pStyle w:val="2"/>
      </w:pPr>
      <w:r w:rsidRPr="00FF5A39">
        <w:rPr>
          <w:rFonts w:hint="eastAsia"/>
        </w:rPr>
        <w:t>綜上，</w:t>
      </w:r>
      <w:r w:rsidR="00826E6F">
        <w:rPr>
          <w:rFonts w:hint="eastAsia"/>
          <w:szCs w:val="32"/>
        </w:rPr>
        <w:t>被彈劾人</w:t>
      </w:r>
      <w:r w:rsidRPr="00FF5A39">
        <w:rPr>
          <w:rFonts w:hint="eastAsia"/>
          <w:szCs w:val="32"/>
        </w:rPr>
        <w:t>自97年1月7日起擔任精茂公司之董事，至</w:t>
      </w:r>
      <w:r w:rsidRPr="00FF5A39">
        <w:rPr>
          <w:rFonts w:hAnsi="標楷體" w:hint="eastAsia"/>
          <w:szCs w:val="32"/>
        </w:rPr>
        <w:t>104年5月8日辭職</w:t>
      </w:r>
      <w:r w:rsidR="00B8635B">
        <w:rPr>
          <w:rFonts w:hAnsi="標楷體" w:hint="eastAsia"/>
          <w:szCs w:val="32"/>
        </w:rPr>
        <w:t>止</w:t>
      </w:r>
      <w:r w:rsidR="00505273" w:rsidRPr="00FF5A39">
        <w:rPr>
          <w:rFonts w:hint="eastAsia"/>
          <w:szCs w:val="32"/>
        </w:rPr>
        <w:t>。</w:t>
      </w:r>
      <w:r w:rsidR="00043EBF" w:rsidRPr="00FF5A39">
        <w:rPr>
          <w:rFonts w:hAnsi="標楷體" w:hint="eastAsia"/>
          <w:szCs w:val="32"/>
        </w:rPr>
        <w:t>其</w:t>
      </w:r>
      <w:r w:rsidR="00A738B6" w:rsidRPr="00FF5A39">
        <w:rPr>
          <w:rFonts w:hAnsi="標楷體" w:hint="eastAsia"/>
          <w:szCs w:val="32"/>
        </w:rPr>
        <w:t>自98年8月1日起至104年6月1日</w:t>
      </w:r>
      <w:r w:rsidR="00B7123B" w:rsidRPr="00FF5A39">
        <w:rPr>
          <w:rFonts w:hint="eastAsia"/>
        </w:rPr>
        <w:t>辭職</w:t>
      </w:r>
      <w:r w:rsidR="00043EBF" w:rsidRPr="00FF5A39">
        <w:rPr>
          <w:rFonts w:hAnsi="標楷體" w:hint="eastAsia"/>
          <w:szCs w:val="32"/>
        </w:rPr>
        <w:t>止</w:t>
      </w:r>
      <w:r w:rsidR="00A738B6" w:rsidRPr="00FF5A39">
        <w:rPr>
          <w:rFonts w:hint="eastAsia"/>
          <w:szCs w:val="32"/>
        </w:rPr>
        <w:t>，兼任該校醫學院耳鼻喉科科主任，屬該校編制內行政主管職務</w:t>
      </w:r>
      <w:r w:rsidRPr="00FF5A39">
        <w:rPr>
          <w:rFonts w:hint="eastAsia"/>
          <w:szCs w:val="32"/>
        </w:rPr>
        <w:t>，具公務員身分</w:t>
      </w:r>
      <w:r w:rsidR="00505273" w:rsidRPr="00FF5A39">
        <w:rPr>
          <w:rFonts w:hint="eastAsia"/>
          <w:szCs w:val="32"/>
        </w:rPr>
        <w:t>。因此，</w:t>
      </w:r>
      <w:r w:rsidR="00FE75CA" w:rsidRPr="00FF5A39">
        <w:rPr>
          <w:rFonts w:hint="eastAsia"/>
          <w:szCs w:val="32"/>
        </w:rPr>
        <w:t>其</w:t>
      </w:r>
      <w:r w:rsidR="00043EBF" w:rsidRPr="00FF5A39">
        <w:rPr>
          <w:rFonts w:hAnsi="標楷體" w:hint="eastAsia"/>
          <w:szCs w:val="32"/>
        </w:rPr>
        <w:t>自98年8月1日起至104年5月</w:t>
      </w:r>
      <w:r w:rsidR="002B7F4D" w:rsidRPr="00FF5A39">
        <w:rPr>
          <w:rFonts w:hAnsi="標楷體" w:hint="eastAsia"/>
          <w:szCs w:val="32"/>
        </w:rPr>
        <w:t>8</w:t>
      </w:r>
      <w:r w:rsidR="00043EBF" w:rsidRPr="00FF5A39">
        <w:rPr>
          <w:rFonts w:hAnsi="標楷體" w:hint="eastAsia"/>
          <w:szCs w:val="32"/>
        </w:rPr>
        <w:t>日</w:t>
      </w:r>
      <w:r w:rsidR="002B7F4D" w:rsidRPr="00FF5A39">
        <w:rPr>
          <w:rFonts w:hint="eastAsia"/>
        </w:rPr>
        <w:t>辭職</w:t>
      </w:r>
      <w:r w:rsidR="00043EBF" w:rsidRPr="00FF5A39">
        <w:rPr>
          <w:rFonts w:hAnsi="標楷體" w:hint="eastAsia"/>
          <w:szCs w:val="32"/>
        </w:rPr>
        <w:t>止</w:t>
      </w:r>
      <w:r w:rsidRPr="00FF5A39">
        <w:rPr>
          <w:rFonts w:hint="eastAsia"/>
          <w:szCs w:val="32"/>
        </w:rPr>
        <w:t>違法兼任</w:t>
      </w:r>
      <w:r w:rsidR="00FE75CA" w:rsidRPr="00FF5A39">
        <w:rPr>
          <w:rFonts w:hint="eastAsia"/>
          <w:szCs w:val="32"/>
        </w:rPr>
        <w:t>精茂</w:t>
      </w:r>
      <w:r w:rsidRPr="00FF5A39">
        <w:rPr>
          <w:rFonts w:hint="eastAsia"/>
          <w:szCs w:val="32"/>
        </w:rPr>
        <w:t>公司董事之事實，堪予認定。</w:t>
      </w:r>
    </w:p>
    <w:p w:rsidR="00E25849" w:rsidRPr="00FF5A39" w:rsidRDefault="00D675AA" w:rsidP="004E05A1">
      <w:pPr>
        <w:pStyle w:val="1"/>
        <w:ind w:left="2380" w:hanging="23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r w:rsidRPr="00FF5A39">
        <w:rPr>
          <w:rFonts w:hint="eastAsia"/>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70B29" w:rsidRPr="00FF5A39" w:rsidRDefault="00826E6F" w:rsidP="00570B29">
      <w:pPr>
        <w:pStyle w:val="2"/>
        <w:rPr>
          <w:b/>
        </w:rPr>
      </w:pPr>
      <w:bookmarkStart w:id="67" w:name="_Toc421794873"/>
      <w:bookmarkStart w:id="68" w:name="_Toc422728955"/>
      <w:bookmarkStart w:id="69" w:name="_Toc524902730"/>
      <w:r>
        <w:rPr>
          <w:rFonts w:hint="eastAsia"/>
        </w:rPr>
        <w:t>被彈劾人</w:t>
      </w:r>
      <w:r w:rsidR="00997814" w:rsidRPr="00FF5A39">
        <w:rPr>
          <w:rFonts w:hint="eastAsia"/>
        </w:rPr>
        <w:t>自98年8月1日起至104年6月1日</w:t>
      </w:r>
      <w:r w:rsidR="00B7123B" w:rsidRPr="00FF5A39">
        <w:rPr>
          <w:rFonts w:hint="eastAsia"/>
        </w:rPr>
        <w:t>辭職</w:t>
      </w:r>
      <w:r w:rsidR="00043EBF" w:rsidRPr="00FF5A39">
        <w:rPr>
          <w:rFonts w:hint="eastAsia"/>
        </w:rPr>
        <w:t>止</w:t>
      </w:r>
      <w:r w:rsidR="00997814" w:rsidRPr="00FF5A39">
        <w:rPr>
          <w:rFonts w:hint="eastAsia"/>
        </w:rPr>
        <w:t>，兼任</w:t>
      </w:r>
      <w:r w:rsidR="00FE75CA" w:rsidRPr="00FF5A39">
        <w:rPr>
          <w:rFonts w:hAnsi="標楷體" w:hint="eastAsia"/>
          <w:szCs w:val="32"/>
        </w:rPr>
        <w:t>國立成功大學</w:t>
      </w:r>
      <w:r w:rsidR="00997814" w:rsidRPr="00FF5A39">
        <w:rPr>
          <w:rFonts w:hint="eastAsia"/>
        </w:rPr>
        <w:t>醫學院耳鼻喉科科主任，屬該校編制內行政主管職務</w:t>
      </w:r>
      <w:r w:rsidR="00570B29" w:rsidRPr="00FF5A39">
        <w:rPr>
          <w:rFonts w:hAnsi="標楷體" w:hint="eastAsia"/>
          <w:szCs w:val="32"/>
        </w:rPr>
        <w:t>，就兼任之行政職務，有公務員服務法之適用。</w:t>
      </w:r>
    </w:p>
    <w:p w:rsidR="00724A06" w:rsidRPr="00FF5A39" w:rsidRDefault="00724A06" w:rsidP="008F6712">
      <w:pPr>
        <w:pStyle w:val="3"/>
        <w:ind w:left="1418" w:hanging="709"/>
      </w:pPr>
      <w:r w:rsidRPr="00FF5A39">
        <w:rPr>
          <w:rFonts w:hint="eastAsia"/>
        </w:rPr>
        <w:t>依公務員服務法第24條規定：「本法於受有俸給之文武職公務員，及其他公營事業機關服務人員，均適用之。」又依司法院釋字第308號解釋：「公立學校聘任之教師不屬於公務員服務法第24條所稱之公務員。惟兼任學校行政職務之教師，就其兼任之行政職務，則有公務員服務法之適用。」是則，公</w:t>
      </w:r>
      <w:r w:rsidRPr="00FF5A39">
        <w:rPr>
          <w:rFonts w:hint="eastAsia"/>
        </w:rPr>
        <w:lastRenderedPageBreak/>
        <w:t>立學校聘任之教師不屬於公務員服務法第24條所稱之公務員，惟兼任學校行政職務之教師，就其兼任之行政職務，則有</w:t>
      </w:r>
      <w:r w:rsidRPr="00FF5A39">
        <w:rPr>
          <w:rFonts w:hAnsi="標楷體" w:hint="eastAsia"/>
          <w:szCs w:val="32"/>
        </w:rPr>
        <w:t>公務員服務法</w:t>
      </w:r>
      <w:r w:rsidRPr="00FF5A39">
        <w:rPr>
          <w:rFonts w:hint="eastAsia"/>
        </w:rPr>
        <w:t>之適用。</w:t>
      </w:r>
    </w:p>
    <w:p w:rsidR="00724A06" w:rsidRPr="00FF5A39" w:rsidRDefault="00724A06" w:rsidP="008F6712">
      <w:pPr>
        <w:pStyle w:val="3"/>
        <w:ind w:left="1418" w:hanging="709"/>
      </w:pPr>
      <w:r w:rsidRPr="00FF5A39">
        <w:rPr>
          <w:rFonts w:hAnsi="標楷體" w:hint="eastAsia"/>
          <w:szCs w:val="32"/>
        </w:rPr>
        <w:t>該校醫學院耳鼻喉科科主任係</w:t>
      </w:r>
      <w:r w:rsidRPr="00FF5A39">
        <w:rPr>
          <w:rFonts w:hint="eastAsia"/>
        </w:rPr>
        <w:t>編制內</w:t>
      </w:r>
      <w:r w:rsidRPr="00FF5A39">
        <w:rPr>
          <w:rFonts w:hAnsi="標楷體" w:hint="eastAsia"/>
          <w:szCs w:val="32"/>
        </w:rPr>
        <w:t>之行政職務：</w:t>
      </w:r>
    </w:p>
    <w:p w:rsidR="00724A06" w:rsidRPr="00FF5A39" w:rsidRDefault="00724A06" w:rsidP="00724A06">
      <w:pPr>
        <w:pStyle w:val="10"/>
        <w:ind w:leftChars="394" w:left="1340" w:firstLine="680"/>
      </w:pPr>
      <w:r w:rsidRPr="00FF5A39">
        <w:rPr>
          <w:rFonts w:hint="eastAsia"/>
        </w:rPr>
        <w:t>據教育部105年5月13日臺教人(三)字第1050042971A號函(同附件1，第</w:t>
      </w:r>
      <w:r w:rsidR="00607D09" w:rsidRPr="00FF5A39">
        <w:rPr>
          <w:rFonts w:hAnsi="標楷體" w:hint="eastAsia"/>
        </w:rPr>
        <w:t>1-2</w:t>
      </w:r>
      <w:r w:rsidRPr="00FF5A39">
        <w:rPr>
          <w:rFonts w:hAnsi="標楷體" w:hint="eastAsia"/>
        </w:rPr>
        <w:t>頁)</w:t>
      </w:r>
      <w:r w:rsidRPr="00FF5A39">
        <w:rPr>
          <w:rFonts w:hint="eastAsia"/>
        </w:rPr>
        <w:t>及公務員懲戒案件移送書(同附件2，第</w:t>
      </w:r>
      <w:r w:rsidR="00607D09" w:rsidRPr="00FF5A39">
        <w:rPr>
          <w:rFonts w:hAnsi="標楷體" w:hint="eastAsia"/>
        </w:rPr>
        <w:t>3-5</w:t>
      </w:r>
      <w:r w:rsidRPr="00FF5A39">
        <w:rPr>
          <w:rFonts w:hAnsi="標楷體" w:hint="eastAsia"/>
        </w:rPr>
        <w:t>頁)</w:t>
      </w:r>
      <w:r w:rsidRPr="00FF5A39">
        <w:rPr>
          <w:rFonts w:hint="eastAsia"/>
        </w:rPr>
        <w:t>，</w:t>
      </w:r>
      <w:r w:rsidR="00826E6F">
        <w:rPr>
          <w:rFonts w:hint="eastAsia"/>
        </w:rPr>
        <w:t>被彈劾人</w:t>
      </w:r>
      <w:r w:rsidRPr="00FF5A39">
        <w:rPr>
          <w:rFonts w:hint="eastAsia"/>
        </w:rPr>
        <w:t>自98年8月1日起至104年6月1日</w:t>
      </w:r>
      <w:r w:rsidR="00B7123B" w:rsidRPr="00FF5A39">
        <w:rPr>
          <w:rFonts w:hint="eastAsia"/>
        </w:rPr>
        <w:t>辭職</w:t>
      </w:r>
      <w:r w:rsidR="00043EBF" w:rsidRPr="00FF5A39">
        <w:rPr>
          <w:rFonts w:hint="eastAsia"/>
        </w:rPr>
        <w:t>止</w:t>
      </w:r>
      <w:r w:rsidRPr="00FF5A39">
        <w:rPr>
          <w:rFonts w:hint="eastAsia"/>
        </w:rPr>
        <w:t>，兼任該校醫學院耳鼻喉科科主任，屬該校編制內行政主管職務。</w:t>
      </w:r>
    </w:p>
    <w:p w:rsidR="00D675AA" w:rsidRPr="00FF5A39" w:rsidRDefault="00724A06" w:rsidP="008F6712">
      <w:pPr>
        <w:pStyle w:val="3"/>
        <w:ind w:left="1418" w:hanging="709"/>
      </w:pPr>
      <w:r w:rsidRPr="00FF5A39">
        <w:rPr>
          <w:rFonts w:hint="eastAsia"/>
        </w:rPr>
        <w:t>綜上，</w:t>
      </w:r>
      <w:r w:rsidR="00826E6F">
        <w:rPr>
          <w:rFonts w:hint="eastAsia"/>
        </w:rPr>
        <w:t>被彈劾人</w:t>
      </w:r>
      <w:r w:rsidRPr="00FF5A39">
        <w:rPr>
          <w:rFonts w:hint="eastAsia"/>
        </w:rPr>
        <w:t>自98年8月1日起至104年6月1日</w:t>
      </w:r>
      <w:r w:rsidR="00B7123B" w:rsidRPr="00FF5A39">
        <w:rPr>
          <w:rFonts w:hint="eastAsia"/>
        </w:rPr>
        <w:t>辭職</w:t>
      </w:r>
      <w:r w:rsidR="00043EBF" w:rsidRPr="00FF5A39">
        <w:rPr>
          <w:rFonts w:hint="eastAsia"/>
        </w:rPr>
        <w:t>止</w:t>
      </w:r>
      <w:r w:rsidRPr="00FF5A39">
        <w:rPr>
          <w:rFonts w:hint="eastAsia"/>
        </w:rPr>
        <w:t>，</w:t>
      </w:r>
      <w:r w:rsidRPr="00FF5A39">
        <w:rPr>
          <w:rFonts w:hint="eastAsia"/>
          <w:szCs w:val="32"/>
        </w:rPr>
        <w:t>兼任</w:t>
      </w:r>
      <w:r w:rsidR="00FE75CA" w:rsidRPr="00FF5A39">
        <w:rPr>
          <w:rFonts w:hAnsi="標楷體" w:hint="eastAsia"/>
          <w:szCs w:val="32"/>
        </w:rPr>
        <w:t>國立成功大學</w:t>
      </w:r>
      <w:r w:rsidRPr="00FF5A39">
        <w:rPr>
          <w:rFonts w:hAnsi="標楷體" w:hint="eastAsia"/>
          <w:szCs w:val="32"/>
        </w:rPr>
        <w:t>醫學院耳鼻喉科科主任期間，就兼任執行之行政職務，</w:t>
      </w:r>
      <w:r w:rsidRPr="00FF5A39">
        <w:rPr>
          <w:rFonts w:hint="eastAsia"/>
        </w:rPr>
        <w:t>依</w:t>
      </w:r>
      <w:r w:rsidR="00FE75CA" w:rsidRPr="00FF5A39">
        <w:rPr>
          <w:rFonts w:hint="eastAsia"/>
        </w:rPr>
        <w:t>公務員服務法第24條規定及</w:t>
      </w:r>
      <w:r w:rsidRPr="00FF5A39">
        <w:rPr>
          <w:rFonts w:hint="eastAsia"/>
        </w:rPr>
        <w:t>司法院釋字第308號解釋，</w:t>
      </w:r>
      <w:r w:rsidRPr="00FF5A39">
        <w:rPr>
          <w:rFonts w:hAnsi="標楷體" w:hint="eastAsia"/>
          <w:szCs w:val="32"/>
        </w:rPr>
        <w:t>有公務員服務法之適用。</w:t>
      </w:r>
    </w:p>
    <w:p w:rsidR="00F7118C" w:rsidRPr="00FF5A39" w:rsidRDefault="00826E6F" w:rsidP="00F7118C">
      <w:pPr>
        <w:pStyle w:val="2"/>
      </w:pPr>
      <w:r>
        <w:rPr>
          <w:rFonts w:hint="eastAsia"/>
        </w:rPr>
        <w:t>被彈劾人</w:t>
      </w:r>
      <w:r w:rsidR="00F7118C" w:rsidRPr="00FF5A39">
        <w:rPr>
          <w:rFonts w:hAnsi="標楷體" w:hint="eastAsia"/>
          <w:szCs w:val="32"/>
        </w:rPr>
        <w:t>於</w:t>
      </w:r>
      <w:r w:rsidR="00F7118C" w:rsidRPr="00FF5A39">
        <w:rPr>
          <w:rFonts w:hint="eastAsia"/>
          <w:szCs w:val="32"/>
        </w:rPr>
        <w:t>兼任</w:t>
      </w:r>
      <w:r w:rsidR="00D776D4" w:rsidRPr="00FF5A39">
        <w:rPr>
          <w:rFonts w:hAnsi="標楷體" w:hint="eastAsia"/>
          <w:szCs w:val="32"/>
        </w:rPr>
        <w:t>國立成功大學醫學院耳鼻喉科科主任期間</w:t>
      </w:r>
      <w:r w:rsidR="003B6148" w:rsidRPr="00FF5A39">
        <w:rPr>
          <w:rFonts w:hAnsi="標楷體" w:hint="eastAsia"/>
          <w:szCs w:val="32"/>
        </w:rPr>
        <w:t>(</w:t>
      </w:r>
      <w:r w:rsidR="003B6148" w:rsidRPr="00FF5A39">
        <w:rPr>
          <w:rFonts w:hint="eastAsia"/>
        </w:rPr>
        <w:t>自98年8月1日起至104年6月1日</w:t>
      </w:r>
      <w:r w:rsidR="00B7123B" w:rsidRPr="00FF5A39">
        <w:rPr>
          <w:rFonts w:hint="eastAsia"/>
        </w:rPr>
        <w:t>辭職</w:t>
      </w:r>
      <w:r w:rsidR="00C2324F" w:rsidRPr="00FF5A39">
        <w:rPr>
          <w:rFonts w:hint="eastAsia"/>
        </w:rPr>
        <w:t>止</w:t>
      </w:r>
      <w:r w:rsidR="003B6148" w:rsidRPr="00FF5A39">
        <w:rPr>
          <w:rFonts w:hint="eastAsia"/>
        </w:rPr>
        <w:t>)</w:t>
      </w:r>
      <w:r w:rsidR="00505273" w:rsidRPr="00FF5A39">
        <w:rPr>
          <w:rFonts w:hAnsi="標楷體" w:hint="eastAsia"/>
          <w:szCs w:val="32"/>
        </w:rPr>
        <w:t>，</w:t>
      </w:r>
      <w:r w:rsidR="00505273" w:rsidRPr="00FF5A39">
        <w:rPr>
          <w:rFonts w:hint="eastAsia"/>
        </w:rPr>
        <w:t>自97年1月7日起至104年5月8日辭職止</w:t>
      </w:r>
      <w:r w:rsidR="00D776D4" w:rsidRPr="00FF5A39">
        <w:rPr>
          <w:rFonts w:hint="eastAsia"/>
        </w:rPr>
        <w:t>兼任精茂公司董事</w:t>
      </w:r>
      <w:r w:rsidR="00F7118C" w:rsidRPr="00FF5A39">
        <w:rPr>
          <w:rFonts w:hint="eastAsia"/>
        </w:rPr>
        <w:t>，</w:t>
      </w:r>
      <w:r w:rsidR="000E3D50" w:rsidRPr="00FF5A39">
        <w:rPr>
          <w:rFonts w:hint="eastAsia"/>
        </w:rPr>
        <w:t>違反公務員服務法第13條第1項規定，已嚴重損害政府之信譽</w:t>
      </w:r>
      <w:r w:rsidR="00F7118C" w:rsidRPr="00FF5A39">
        <w:rPr>
          <w:rFonts w:hint="eastAsia"/>
        </w:rPr>
        <w:t>。</w:t>
      </w:r>
    </w:p>
    <w:p w:rsidR="00E2474D" w:rsidRPr="00FF5A39" w:rsidRDefault="00E2474D" w:rsidP="008F6712">
      <w:pPr>
        <w:pStyle w:val="3"/>
        <w:ind w:left="1418" w:hanging="709"/>
      </w:pPr>
      <w:r w:rsidRPr="00FF5A39">
        <w:rPr>
          <w:rFonts w:hint="eastAsia"/>
        </w:rPr>
        <w:t>依公務員服務法第13條第1項規定：「公務員不得經營商業或投機事業。」</w:t>
      </w:r>
      <w:r w:rsidR="00826E6F">
        <w:rPr>
          <w:rFonts w:hint="eastAsia"/>
        </w:rPr>
        <w:t>被彈劾人</w:t>
      </w:r>
      <w:r w:rsidRPr="00FF5A39">
        <w:rPr>
          <w:rFonts w:hint="eastAsia"/>
        </w:rPr>
        <w:t>兼任</w:t>
      </w:r>
      <w:r w:rsidR="00FE75CA" w:rsidRPr="00FF5A39">
        <w:rPr>
          <w:rFonts w:hAnsi="標楷體" w:hint="eastAsia"/>
          <w:szCs w:val="32"/>
        </w:rPr>
        <w:t>國立成功大學醫學院耳鼻喉科科主任</w:t>
      </w:r>
      <w:r w:rsidR="00261EDD" w:rsidRPr="00FF5A39">
        <w:rPr>
          <w:rFonts w:hint="eastAsia"/>
        </w:rPr>
        <w:t>之</w:t>
      </w:r>
      <w:r w:rsidRPr="00FF5A39">
        <w:rPr>
          <w:rFonts w:hint="eastAsia"/>
        </w:rPr>
        <w:t>行政職務，依前揭司法院釋字第308號解釋係適用公務員服務法之規定，依法不得兼任公司之董事，亦不得經營商業。</w:t>
      </w:r>
    </w:p>
    <w:p w:rsidR="009B102A" w:rsidRPr="00FF5A39" w:rsidRDefault="00E2474D" w:rsidP="008F6712">
      <w:pPr>
        <w:pStyle w:val="3"/>
        <w:ind w:left="1418" w:hanging="709"/>
      </w:pPr>
      <w:r w:rsidRPr="00FF5A39">
        <w:rPr>
          <w:rFonts w:hint="eastAsia"/>
        </w:rPr>
        <w:t>司法院34年12月20日院解字第3036號解釋：「現任官吏當選民營實業公司董監事，雖非無效，但如充任此項董監事，以經營商業或投機事業，即屬違反公務員服務法第13條第1項之規定。」行政院52年5月28日臺（52）人字第3510號令：「依公務員服務法禁止公務員經營商業之立法意旨而言，原在防止</w:t>
      </w:r>
      <w:r w:rsidRPr="00FF5A39">
        <w:rPr>
          <w:rFonts w:hint="eastAsia"/>
        </w:rPr>
        <w:lastRenderedPageBreak/>
        <w:t>公務員利用職權營私舞弊，有辱官常，益以事關社會風氣，是以本院對於公務員經商限制向採從嚴解釋。</w:t>
      </w:r>
      <w:r w:rsidR="007C396D" w:rsidRPr="00FF5A39">
        <w:rPr>
          <w:rFonts w:hint="eastAsia"/>
        </w:rPr>
        <w:t>」</w:t>
      </w:r>
    </w:p>
    <w:p w:rsidR="00D16CBF" w:rsidRPr="00FF5A39" w:rsidRDefault="00F21245" w:rsidP="008F6712">
      <w:pPr>
        <w:pStyle w:val="3"/>
        <w:ind w:left="1418" w:hanging="709"/>
      </w:pPr>
      <w:r w:rsidRPr="00FF5A39">
        <w:rPr>
          <w:rFonts w:hint="eastAsia"/>
        </w:rPr>
        <w:t>公務員懲戒法於104年5月20日修正公布，並自105年5月2日施行，修正前該法第2條規定：「公務員有左列各款情事之一者，應受懲戒：一、違法。二、廢弛職務或其他失職行為。」修正後該法</w:t>
      </w:r>
      <w:r w:rsidR="003E3A94" w:rsidRPr="00FF5A39">
        <w:rPr>
          <w:rFonts w:hint="eastAsia"/>
        </w:rPr>
        <w:t>(下稱新法)</w:t>
      </w:r>
      <w:r w:rsidRPr="00FF5A39">
        <w:rPr>
          <w:rFonts w:hint="eastAsia"/>
        </w:rPr>
        <w:t>第2條則規定：「公務員有下列各款情事之一，有懲戒之必要者，應受懲戒：一、違法執行職務、怠於執行職務或其他失職行為。二、非執行職務之違法行為，致嚴重損害政府之信譽。」有關「嚴重損害政府信譽」之要件，參照該條立法理由說明，係以公務員非執行職務之違法行為是否將導致公眾喪失對其執行職務之信賴為判斷標準。新法既明定公務員非執行職務之違法行為，須致嚴重損害政府之信譽時，始得予以懲戒，顯較修正前之規定限縮。依實體規定從舊從輕之法律適用原則，並參照修正後該法第77條第2款「</w:t>
      </w:r>
      <w:r w:rsidRPr="00FF5A39">
        <w:rPr>
          <w:rFonts w:ascii="Times New Roman" w:hint="eastAsia"/>
        </w:rPr>
        <w:t>其應付懲戒之事由、懲戒種類及其他實體規定，依修正施行前之規定。但修正施行後之規定有利於被付懲戒人者，依最有利於被付懲戒人之規定</w:t>
      </w:r>
      <w:r w:rsidRPr="00FF5A39">
        <w:rPr>
          <w:rFonts w:hint="eastAsia"/>
        </w:rPr>
        <w:t>」之規範意旨，本案關於懲戒事由之認定應適用新法。</w:t>
      </w:r>
    </w:p>
    <w:p w:rsidR="00261EDD" w:rsidRPr="00FF5A39" w:rsidRDefault="00261EDD" w:rsidP="008F6712">
      <w:pPr>
        <w:pStyle w:val="3"/>
        <w:ind w:left="1418" w:hanging="709"/>
      </w:pPr>
      <w:r w:rsidRPr="00FF5A39">
        <w:rPr>
          <w:rFonts w:hint="eastAsia"/>
        </w:rPr>
        <w:t>本院於105年9月7日詢問</w:t>
      </w:r>
      <w:r w:rsidR="00826E6F">
        <w:rPr>
          <w:rFonts w:hint="eastAsia"/>
        </w:rPr>
        <w:t>被彈劾人</w:t>
      </w:r>
      <w:r w:rsidRPr="00FF5A39">
        <w:rPr>
          <w:rFonts w:hint="eastAsia"/>
        </w:rPr>
        <w:t>稱</w:t>
      </w:r>
      <w:r w:rsidR="009B102A" w:rsidRPr="00FF5A39">
        <w:rPr>
          <w:rFonts w:hint="eastAsia"/>
        </w:rPr>
        <w:t>(</w:t>
      </w:r>
      <w:r w:rsidR="00141904" w:rsidRPr="00FF5A39">
        <w:rPr>
          <w:rFonts w:hint="eastAsia"/>
        </w:rPr>
        <w:t>同</w:t>
      </w:r>
      <w:r w:rsidR="009B102A" w:rsidRPr="00FF5A39">
        <w:rPr>
          <w:rFonts w:hint="eastAsia"/>
        </w:rPr>
        <w:t>附件1</w:t>
      </w:r>
      <w:r w:rsidR="00141904" w:rsidRPr="00FF5A39">
        <w:rPr>
          <w:rFonts w:hint="eastAsia"/>
        </w:rPr>
        <w:t>5</w:t>
      </w:r>
      <w:r w:rsidR="009B102A" w:rsidRPr="00FF5A39">
        <w:rPr>
          <w:rFonts w:hint="eastAsia"/>
        </w:rPr>
        <w:t>，第</w:t>
      </w:r>
      <w:r w:rsidR="000B39F8" w:rsidRPr="00FF5A39">
        <w:rPr>
          <w:rFonts w:hint="eastAsia"/>
        </w:rPr>
        <w:t>10</w:t>
      </w:r>
      <w:r w:rsidR="009D0185" w:rsidRPr="00FF5A39">
        <w:rPr>
          <w:rFonts w:hint="eastAsia"/>
        </w:rPr>
        <w:t>8</w:t>
      </w:r>
      <w:r w:rsidR="009B102A" w:rsidRPr="00FF5A39">
        <w:rPr>
          <w:rFonts w:hint="eastAsia"/>
        </w:rPr>
        <w:t>-</w:t>
      </w:r>
      <w:r w:rsidR="009D0185" w:rsidRPr="00FF5A39">
        <w:rPr>
          <w:rFonts w:hint="eastAsia"/>
        </w:rPr>
        <w:t>111</w:t>
      </w:r>
      <w:r w:rsidR="009B102A" w:rsidRPr="00FF5A39">
        <w:rPr>
          <w:rFonts w:hAnsi="標楷體" w:hint="eastAsia"/>
        </w:rPr>
        <w:t>頁)</w:t>
      </w:r>
      <w:r w:rsidR="009B102A" w:rsidRPr="00FF5A39">
        <w:rPr>
          <w:rFonts w:hint="eastAsia"/>
        </w:rPr>
        <w:t>：</w:t>
      </w:r>
      <w:r w:rsidRPr="00FF5A39">
        <w:rPr>
          <w:rFonts w:hint="eastAsia"/>
        </w:rPr>
        <w:t>其受親友之委託兼任精茂公司董事，該公司業務係以投資事業為主，其沒有參加精茂公司的董事會，是該公司秘書將資料帶至醫院給其簽名，所有董事會議之資料，均係其親自簽名</w:t>
      </w:r>
      <w:r w:rsidR="009B102A" w:rsidRPr="00FF5A39">
        <w:rPr>
          <w:rFonts w:hint="eastAsia"/>
        </w:rPr>
        <w:t>等語</w:t>
      </w:r>
      <w:r w:rsidRPr="00FF5A39">
        <w:rPr>
          <w:rFonts w:hint="eastAsia"/>
        </w:rPr>
        <w:t>。惟查，</w:t>
      </w:r>
      <w:r w:rsidR="00826E6F">
        <w:rPr>
          <w:rFonts w:hint="eastAsia"/>
        </w:rPr>
        <w:t>被彈劾人</w:t>
      </w:r>
      <w:r w:rsidRPr="00FF5A39">
        <w:rPr>
          <w:rFonts w:hint="eastAsia"/>
        </w:rPr>
        <w:t>自始知悉兼任精茂公司董事，且其歷次出席精茂公司董事會，此有其親自簽名</w:t>
      </w:r>
      <w:r w:rsidR="00FE75CA" w:rsidRPr="00FF5A39">
        <w:rPr>
          <w:rFonts w:hint="eastAsia"/>
        </w:rPr>
        <w:t>之簽到簿</w:t>
      </w:r>
      <w:r w:rsidRPr="00FF5A39">
        <w:rPr>
          <w:rFonts w:hint="eastAsia"/>
        </w:rPr>
        <w:t>及會議事錄可稽</w:t>
      </w:r>
      <w:r w:rsidR="00FA2BC5" w:rsidRPr="00FF5A39">
        <w:rPr>
          <w:rFonts w:hint="eastAsia"/>
        </w:rPr>
        <w:t>(同附件3，第</w:t>
      </w:r>
      <w:r w:rsidR="005625C4" w:rsidRPr="00FF5A39">
        <w:rPr>
          <w:rFonts w:hint="eastAsia"/>
        </w:rPr>
        <w:t>6</w:t>
      </w:r>
      <w:r w:rsidR="00FA2BC5" w:rsidRPr="00FF5A39">
        <w:rPr>
          <w:rFonts w:hint="eastAsia"/>
        </w:rPr>
        <w:t>-</w:t>
      </w:r>
      <w:r w:rsidR="000B39F8" w:rsidRPr="00FF5A39">
        <w:rPr>
          <w:rFonts w:hint="eastAsia"/>
        </w:rPr>
        <w:t>9</w:t>
      </w:r>
      <w:r w:rsidR="00FA2BC5" w:rsidRPr="00FF5A39">
        <w:rPr>
          <w:rFonts w:hAnsi="標楷體" w:hint="eastAsia"/>
        </w:rPr>
        <w:t>頁；同</w:t>
      </w:r>
      <w:r w:rsidR="00FA2BC5" w:rsidRPr="00FF5A39">
        <w:rPr>
          <w:rFonts w:hint="eastAsia"/>
        </w:rPr>
        <w:t>附件</w:t>
      </w:r>
      <w:r w:rsidR="001F3007" w:rsidRPr="00FF5A39">
        <w:rPr>
          <w:rFonts w:hint="eastAsia"/>
        </w:rPr>
        <w:t>9</w:t>
      </w:r>
      <w:r w:rsidR="00FA2BC5" w:rsidRPr="00FF5A39">
        <w:rPr>
          <w:rFonts w:hint="eastAsia"/>
        </w:rPr>
        <w:t>，</w:t>
      </w:r>
      <w:r w:rsidR="00FA2BC5" w:rsidRPr="00FF5A39">
        <w:rPr>
          <w:rFonts w:hint="eastAsia"/>
        </w:rPr>
        <w:lastRenderedPageBreak/>
        <w:t>第</w:t>
      </w:r>
      <w:r w:rsidR="000B39F8" w:rsidRPr="00FF5A39">
        <w:rPr>
          <w:rFonts w:hint="eastAsia"/>
        </w:rPr>
        <w:t>24</w:t>
      </w:r>
      <w:r w:rsidR="00FA2BC5" w:rsidRPr="00FF5A39">
        <w:rPr>
          <w:rFonts w:hint="eastAsia"/>
        </w:rPr>
        <w:t>-</w:t>
      </w:r>
      <w:r w:rsidR="000B39F8" w:rsidRPr="00FF5A39">
        <w:rPr>
          <w:rFonts w:hint="eastAsia"/>
        </w:rPr>
        <w:t>27</w:t>
      </w:r>
      <w:r w:rsidR="00FA2BC5" w:rsidRPr="00FF5A39">
        <w:rPr>
          <w:rFonts w:hint="eastAsia"/>
        </w:rPr>
        <w:t>頁；同附件</w:t>
      </w:r>
      <w:r w:rsidR="001F3007" w:rsidRPr="00FF5A39">
        <w:rPr>
          <w:rFonts w:hint="eastAsia"/>
        </w:rPr>
        <w:t>10</w:t>
      </w:r>
      <w:r w:rsidR="00FA2BC5" w:rsidRPr="00FF5A39">
        <w:rPr>
          <w:rFonts w:hint="eastAsia"/>
        </w:rPr>
        <w:t>，第</w:t>
      </w:r>
      <w:r w:rsidR="009D0185" w:rsidRPr="00FF5A39">
        <w:rPr>
          <w:rFonts w:hint="eastAsia"/>
        </w:rPr>
        <w:t>27</w:t>
      </w:r>
      <w:r w:rsidR="00FA2BC5" w:rsidRPr="00FF5A39">
        <w:rPr>
          <w:rFonts w:hint="eastAsia"/>
        </w:rPr>
        <w:t>-</w:t>
      </w:r>
      <w:r w:rsidR="009D0185" w:rsidRPr="00FF5A39">
        <w:rPr>
          <w:rFonts w:hint="eastAsia"/>
        </w:rPr>
        <w:t>29</w:t>
      </w:r>
      <w:r w:rsidR="00FA2BC5" w:rsidRPr="00FF5A39">
        <w:rPr>
          <w:rFonts w:hint="eastAsia"/>
        </w:rPr>
        <w:t>頁；同附件1</w:t>
      </w:r>
      <w:r w:rsidR="001F3007" w:rsidRPr="00FF5A39">
        <w:rPr>
          <w:rFonts w:hint="eastAsia"/>
        </w:rPr>
        <w:t>1</w:t>
      </w:r>
      <w:r w:rsidR="00FA2BC5" w:rsidRPr="00FF5A39">
        <w:rPr>
          <w:rFonts w:hint="eastAsia"/>
        </w:rPr>
        <w:t>，第</w:t>
      </w:r>
      <w:r w:rsidR="009D0185" w:rsidRPr="00FF5A39">
        <w:rPr>
          <w:rFonts w:hint="eastAsia"/>
        </w:rPr>
        <w:t>30</w:t>
      </w:r>
      <w:r w:rsidR="00FA2BC5" w:rsidRPr="00FF5A39">
        <w:rPr>
          <w:rFonts w:hint="eastAsia"/>
        </w:rPr>
        <w:t>-</w:t>
      </w:r>
      <w:r w:rsidR="009D0185" w:rsidRPr="00FF5A39">
        <w:rPr>
          <w:rFonts w:hint="eastAsia"/>
        </w:rPr>
        <w:t>32</w:t>
      </w:r>
      <w:r w:rsidR="00FA2BC5" w:rsidRPr="00FF5A39">
        <w:rPr>
          <w:rFonts w:hint="eastAsia"/>
        </w:rPr>
        <w:t>頁)</w:t>
      </w:r>
      <w:r w:rsidR="000E3D50" w:rsidRPr="00FF5A39">
        <w:rPr>
          <w:rFonts w:hint="eastAsia"/>
        </w:rPr>
        <w:t>。</w:t>
      </w:r>
      <w:r w:rsidRPr="00FF5A39">
        <w:rPr>
          <w:rFonts w:hint="eastAsia"/>
        </w:rPr>
        <w:t>縱</w:t>
      </w:r>
      <w:r w:rsidR="00FA2BC5" w:rsidRPr="00FF5A39">
        <w:rPr>
          <w:rFonts w:hint="eastAsia"/>
        </w:rPr>
        <w:t>認</w:t>
      </w:r>
      <w:r w:rsidRPr="00FF5A39">
        <w:rPr>
          <w:rFonts w:hint="eastAsia"/>
        </w:rPr>
        <w:t>其稱係董事會議後補簽名</w:t>
      </w:r>
      <w:r w:rsidR="00FA2BC5" w:rsidRPr="00FF5A39">
        <w:rPr>
          <w:rFonts w:hint="eastAsia"/>
        </w:rPr>
        <w:t>等語屬實</w:t>
      </w:r>
      <w:r w:rsidR="000E3D50" w:rsidRPr="00FF5A39">
        <w:rPr>
          <w:rFonts w:hint="eastAsia"/>
        </w:rPr>
        <w:t>，</w:t>
      </w:r>
      <w:r w:rsidRPr="00FF5A39">
        <w:rPr>
          <w:rFonts w:hint="eastAsia"/>
        </w:rPr>
        <w:t>惟依</w:t>
      </w:r>
      <w:r w:rsidR="0027665A" w:rsidRPr="00FF5A39">
        <w:rPr>
          <w:rFonts w:hAnsi="標楷體" w:hint="eastAsia"/>
          <w:szCs w:val="32"/>
        </w:rPr>
        <w:t>上揭</w:t>
      </w:r>
      <w:r w:rsidR="0027665A" w:rsidRPr="00FF5A39">
        <w:rPr>
          <w:rFonts w:hint="eastAsia"/>
        </w:rPr>
        <w:t>司法院34年12月20日院解字第3036號解釋、行政院52年5月28日臺（52）人字第3510號令</w:t>
      </w:r>
      <w:r w:rsidR="00FA2BC5" w:rsidRPr="00FF5A39">
        <w:rPr>
          <w:rFonts w:hint="eastAsia"/>
        </w:rPr>
        <w:t>，</w:t>
      </w:r>
      <w:r w:rsidRPr="00FF5A39">
        <w:rPr>
          <w:rFonts w:hint="eastAsia"/>
        </w:rPr>
        <w:t>已違反公務員服務法第13條第1項</w:t>
      </w:r>
      <w:r w:rsidRPr="00FF5A39">
        <w:rPr>
          <w:rFonts w:hAnsi="標楷體" w:hint="eastAsia"/>
          <w:noProof/>
          <w:szCs w:val="32"/>
        </w:rPr>
        <w:t>不得經營商業之規定</w:t>
      </w:r>
      <w:r w:rsidR="000E3D50" w:rsidRPr="00FF5A39">
        <w:rPr>
          <w:rFonts w:hAnsi="標楷體" w:hint="eastAsia"/>
          <w:noProof/>
          <w:szCs w:val="32"/>
        </w:rPr>
        <w:t>。</w:t>
      </w:r>
      <w:r w:rsidR="00E46254" w:rsidRPr="00FF5A39">
        <w:rPr>
          <w:rFonts w:hAnsi="標楷體" w:hint="eastAsia"/>
          <w:noProof/>
          <w:szCs w:val="32"/>
        </w:rPr>
        <w:t>參諸</w:t>
      </w:r>
      <w:r w:rsidR="00E46254" w:rsidRPr="00FF5A39">
        <w:rPr>
          <w:rFonts w:hint="eastAsia"/>
        </w:rPr>
        <w:t>本條項規定明文禁止公務員經營商業，旨在確保公務員執行公務之公正，防止職務之懈怠，以維持國民之信賴，則</w:t>
      </w:r>
      <w:r w:rsidR="00826E6F">
        <w:rPr>
          <w:rFonts w:hint="eastAsia"/>
        </w:rPr>
        <w:t>被彈劾人</w:t>
      </w:r>
      <w:r w:rsidR="00863FA9" w:rsidRPr="00FF5A39">
        <w:rPr>
          <w:rFonts w:hAnsi="標楷體" w:hint="eastAsia"/>
        </w:rPr>
        <w:t>兼任精茂公司董事之違法行為，</w:t>
      </w:r>
      <w:r w:rsidR="00E46254" w:rsidRPr="00FF5A39">
        <w:rPr>
          <w:rFonts w:hAnsi="標楷體" w:hint="eastAsia"/>
        </w:rPr>
        <w:t>已足</w:t>
      </w:r>
      <w:r w:rsidR="00863FA9" w:rsidRPr="00FF5A39">
        <w:rPr>
          <w:rFonts w:hAnsi="標楷體" w:hint="eastAsia"/>
        </w:rPr>
        <w:t>使民眾產生公務員不專心公務、國家公務紀律鬆散之不良觀感，核已嚴重損及政府之信譽，</w:t>
      </w:r>
      <w:r w:rsidR="00E46254" w:rsidRPr="00FF5A39">
        <w:rPr>
          <w:rFonts w:hAnsi="標楷體" w:hint="eastAsia"/>
        </w:rPr>
        <w:t>而</w:t>
      </w:r>
      <w:r w:rsidR="00E46254" w:rsidRPr="00FF5A39">
        <w:rPr>
          <w:rFonts w:hint="eastAsia"/>
        </w:rPr>
        <w:t>構成新法第2條之應受懲戒事由</w:t>
      </w:r>
      <w:r w:rsidRPr="00FF5A39">
        <w:rPr>
          <w:rFonts w:hint="eastAsia"/>
        </w:rPr>
        <w:t>。</w:t>
      </w:r>
    </w:p>
    <w:p w:rsidR="00A90504" w:rsidRPr="00FF5A39" w:rsidRDefault="00A90504" w:rsidP="008F6712">
      <w:pPr>
        <w:pStyle w:val="3"/>
        <w:ind w:left="1418" w:hanging="709"/>
      </w:pPr>
      <w:r w:rsidRPr="00FF5A39">
        <w:rPr>
          <w:rFonts w:hAnsi="標楷體" w:hint="eastAsia"/>
          <w:szCs w:val="32"/>
        </w:rPr>
        <w:t>至於據精茂公司105年6月8日函復本院之說明書</w:t>
      </w:r>
      <w:r w:rsidR="001C2EB2" w:rsidRPr="00FF5A39">
        <w:rPr>
          <w:rFonts w:hint="eastAsia"/>
        </w:rPr>
        <w:t>(同附件1</w:t>
      </w:r>
      <w:r w:rsidR="00F751E7" w:rsidRPr="00FF5A39">
        <w:rPr>
          <w:rFonts w:hint="eastAsia"/>
        </w:rPr>
        <w:t>2</w:t>
      </w:r>
      <w:r w:rsidR="001C2EB2" w:rsidRPr="00FF5A39">
        <w:rPr>
          <w:rFonts w:hint="eastAsia"/>
        </w:rPr>
        <w:t>，第</w:t>
      </w:r>
      <w:r w:rsidR="000B39F8" w:rsidRPr="00FF5A39">
        <w:rPr>
          <w:rFonts w:hint="eastAsia"/>
        </w:rPr>
        <w:t>3</w:t>
      </w:r>
      <w:r w:rsidR="009D0185" w:rsidRPr="00FF5A39">
        <w:rPr>
          <w:rFonts w:hint="eastAsia"/>
        </w:rPr>
        <w:t>3</w:t>
      </w:r>
      <w:r w:rsidR="001C2EB2" w:rsidRPr="00FF5A39">
        <w:rPr>
          <w:rFonts w:hint="eastAsia"/>
        </w:rPr>
        <w:t>-</w:t>
      </w:r>
      <w:r w:rsidR="009D0185" w:rsidRPr="00FF5A39">
        <w:rPr>
          <w:rFonts w:hint="eastAsia"/>
        </w:rPr>
        <w:t>60</w:t>
      </w:r>
      <w:r w:rsidR="001C2EB2" w:rsidRPr="00FF5A39">
        <w:rPr>
          <w:rFonts w:hAnsi="標楷體" w:hint="eastAsia"/>
        </w:rPr>
        <w:t>頁)</w:t>
      </w:r>
      <w:r w:rsidRPr="00FF5A39">
        <w:rPr>
          <w:rFonts w:hAnsi="標楷體" w:hint="eastAsia"/>
        </w:rPr>
        <w:t>、</w:t>
      </w:r>
      <w:r w:rsidRPr="00FF5A39">
        <w:rPr>
          <w:rFonts w:hint="eastAsia"/>
        </w:rPr>
        <w:t>財政部南區國稅局新化稽徵所</w:t>
      </w:r>
      <w:r w:rsidRPr="00FF5A39">
        <w:rPr>
          <w:rFonts w:hAnsi="標楷體" w:hint="eastAsia"/>
          <w:szCs w:val="32"/>
        </w:rPr>
        <w:t>105年6月4日南區國稅新化綜所字第1051547006號函</w:t>
      </w:r>
      <w:r w:rsidR="001C2EB2" w:rsidRPr="00FF5A39">
        <w:rPr>
          <w:rFonts w:hint="eastAsia"/>
        </w:rPr>
        <w:t>(同附件1</w:t>
      </w:r>
      <w:r w:rsidR="00F751E7" w:rsidRPr="00FF5A39">
        <w:rPr>
          <w:rFonts w:hint="eastAsia"/>
        </w:rPr>
        <w:t>3</w:t>
      </w:r>
      <w:r w:rsidR="001C2EB2" w:rsidRPr="00FF5A39">
        <w:rPr>
          <w:rFonts w:hint="eastAsia"/>
        </w:rPr>
        <w:t>，第</w:t>
      </w:r>
      <w:r w:rsidR="000B39F8" w:rsidRPr="00FF5A39">
        <w:rPr>
          <w:rFonts w:hint="eastAsia"/>
        </w:rPr>
        <w:t>6</w:t>
      </w:r>
      <w:r w:rsidR="009D0185" w:rsidRPr="00FF5A39">
        <w:rPr>
          <w:rFonts w:hint="eastAsia"/>
        </w:rPr>
        <w:t>1</w:t>
      </w:r>
      <w:r w:rsidR="001C2EB2" w:rsidRPr="00FF5A39">
        <w:rPr>
          <w:rFonts w:hint="eastAsia"/>
        </w:rPr>
        <w:t>-</w:t>
      </w:r>
      <w:r w:rsidR="009D0185" w:rsidRPr="00FF5A39">
        <w:rPr>
          <w:rFonts w:hint="eastAsia"/>
        </w:rPr>
        <w:t>106</w:t>
      </w:r>
      <w:r w:rsidR="001C2EB2" w:rsidRPr="00FF5A39">
        <w:rPr>
          <w:rFonts w:hAnsi="標楷體" w:hint="eastAsia"/>
        </w:rPr>
        <w:t>頁)</w:t>
      </w:r>
      <w:r w:rsidRPr="00FF5A39">
        <w:rPr>
          <w:rFonts w:hAnsi="標楷體" w:hint="eastAsia"/>
        </w:rPr>
        <w:t>及</w:t>
      </w:r>
      <w:r w:rsidRPr="00FF5A39">
        <w:rPr>
          <w:rFonts w:hAnsi="標楷體" w:hint="eastAsia"/>
          <w:szCs w:val="32"/>
        </w:rPr>
        <w:t>本院之詢問筆錄</w:t>
      </w:r>
      <w:r w:rsidR="001C2EB2" w:rsidRPr="00FF5A39">
        <w:rPr>
          <w:rFonts w:hint="eastAsia"/>
        </w:rPr>
        <w:t>(同附件1</w:t>
      </w:r>
      <w:r w:rsidR="00F751E7" w:rsidRPr="00FF5A39">
        <w:rPr>
          <w:rFonts w:hint="eastAsia"/>
        </w:rPr>
        <w:t>5</w:t>
      </w:r>
      <w:r w:rsidR="001C2EB2" w:rsidRPr="00FF5A39">
        <w:rPr>
          <w:rFonts w:hint="eastAsia"/>
        </w:rPr>
        <w:t>，第</w:t>
      </w:r>
      <w:r w:rsidR="000B39F8" w:rsidRPr="00FF5A39">
        <w:rPr>
          <w:rFonts w:hint="eastAsia"/>
        </w:rPr>
        <w:t>10</w:t>
      </w:r>
      <w:r w:rsidR="009D0185" w:rsidRPr="00FF5A39">
        <w:rPr>
          <w:rFonts w:hint="eastAsia"/>
        </w:rPr>
        <w:t>8</w:t>
      </w:r>
      <w:r w:rsidR="001C2EB2" w:rsidRPr="00FF5A39">
        <w:rPr>
          <w:rFonts w:hint="eastAsia"/>
        </w:rPr>
        <w:t>-</w:t>
      </w:r>
      <w:r w:rsidR="009D0185" w:rsidRPr="00FF5A39">
        <w:rPr>
          <w:rFonts w:hint="eastAsia"/>
        </w:rPr>
        <w:t>111</w:t>
      </w:r>
      <w:r w:rsidR="001C2EB2" w:rsidRPr="00FF5A39">
        <w:rPr>
          <w:rFonts w:hAnsi="標楷體" w:hint="eastAsia"/>
        </w:rPr>
        <w:t>頁)</w:t>
      </w:r>
      <w:r w:rsidRPr="00FF5A39">
        <w:rPr>
          <w:rFonts w:hAnsi="標楷體" w:hint="eastAsia"/>
          <w:szCs w:val="32"/>
        </w:rPr>
        <w:t>，</w:t>
      </w:r>
      <w:r w:rsidR="00826E6F">
        <w:rPr>
          <w:rFonts w:hint="eastAsia"/>
        </w:rPr>
        <w:t>被彈劾人</w:t>
      </w:r>
      <w:r w:rsidRPr="00FF5A39">
        <w:rPr>
          <w:rFonts w:hint="eastAsia"/>
        </w:rPr>
        <w:t>於</w:t>
      </w:r>
      <w:r w:rsidR="00195A12" w:rsidRPr="00FF5A39">
        <w:rPr>
          <w:rFonts w:hint="eastAsia"/>
        </w:rPr>
        <w:t>兼</w:t>
      </w:r>
      <w:r w:rsidRPr="00FF5A39">
        <w:rPr>
          <w:rFonts w:hint="eastAsia"/>
        </w:rPr>
        <w:t>任該公司董事期間，並無支領薪資酬勞、亦無配發股票、現金股利等情</w:t>
      </w:r>
      <w:r w:rsidRPr="00FF5A39">
        <w:rPr>
          <w:rFonts w:hAnsi="標楷體" w:hint="eastAsia"/>
          <w:szCs w:val="32"/>
        </w:rPr>
        <w:t>，應僅可作為依公務員懲戒法第10條之規定，</w:t>
      </w:r>
      <w:r w:rsidRPr="00FF5A39">
        <w:rPr>
          <w:rFonts w:hint="eastAsia"/>
        </w:rPr>
        <w:t>審酌</w:t>
      </w:r>
      <w:r w:rsidRPr="00FF5A39">
        <w:rPr>
          <w:rFonts w:hAnsi="標楷體" w:hint="eastAsia"/>
          <w:szCs w:val="32"/>
        </w:rPr>
        <w:t>處分輕重之各款情形之參考</w:t>
      </w:r>
      <w:r w:rsidR="00D85E3B" w:rsidRPr="00FF5A39">
        <w:rPr>
          <w:rFonts w:hAnsi="標楷體" w:hint="eastAsia"/>
          <w:szCs w:val="32"/>
        </w:rPr>
        <w:t>，尚不足以解免其違失之咎責</w:t>
      </w:r>
      <w:r w:rsidRPr="00FF5A39">
        <w:rPr>
          <w:rFonts w:hAnsi="標楷體" w:hint="eastAsia"/>
          <w:szCs w:val="32"/>
        </w:rPr>
        <w:t>。</w:t>
      </w:r>
    </w:p>
    <w:p w:rsidR="00242034" w:rsidRPr="00FF5A39" w:rsidRDefault="00826E6F" w:rsidP="00227145">
      <w:pPr>
        <w:pStyle w:val="2"/>
      </w:pPr>
      <w:r>
        <w:rPr>
          <w:rFonts w:hint="eastAsia"/>
        </w:rPr>
        <w:t>被彈劾人</w:t>
      </w:r>
      <w:r w:rsidR="00227145" w:rsidRPr="00FF5A39">
        <w:rPr>
          <w:rFonts w:hint="eastAsia"/>
        </w:rPr>
        <w:t>自98年8月1日起至104年5月8日辭職止</w:t>
      </w:r>
      <w:r w:rsidR="00D85E3B" w:rsidRPr="00FF5A39">
        <w:rPr>
          <w:rFonts w:hint="eastAsia"/>
        </w:rPr>
        <w:t>違法</w:t>
      </w:r>
      <w:r w:rsidR="00227145" w:rsidRPr="00FF5A39">
        <w:rPr>
          <w:rFonts w:hint="eastAsia"/>
        </w:rPr>
        <w:t>兼任精茂公司董事</w:t>
      </w:r>
      <w:r w:rsidR="00D85E3B" w:rsidRPr="00FF5A39">
        <w:rPr>
          <w:rFonts w:hint="eastAsia"/>
        </w:rPr>
        <w:t>之行為</w:t>
      </w:r>
      <w:r w:rsidR="00227145" w:rsidRPr="00FF5A39">
        <w:rPr>
          <w:rFonts w:hint="eastAsia"/>
        </w:rPr>
        <w:t>，</w:t>
      </w:r>
      <w:r w:rsidR="00D85E3B" w:rsidRPr="00FF5A39">
        <w:rPr>
          <w:rFonts w:hint="eastAsia"/>
        </w:rPr>
        <w:t>應適用5年之追懲時效，</w:t>
      </w:r>
      <w:r w:rsidR="001278DA" w:rsidRPr="00FF5A39">
        <w:rPr>
          <w:rFonts w:hint="eastAsia"/>
        </w:rPr>
        <w:t>且至今並未逾該時效期間，自應依法予以彈劾，移付懲戒。</w:t>
      </w:r>
    </w:p>
    <w:p w:rsidR="00D85E3B" w:rsidRPr="00FF5A39" w:rsidRDefault="001278DA" w:rsidP="00D85E3B">
      <w:pPr>
        <w:pStyle w:val="3"/>
        <w:ind w:left="1418" w:hanging="709"/>
      </w:pPr>
      <w:r w:rsidRPr="00FF5A39">
        <w:rPr>
          <w:rFonts w:hint="eastAsia"/>
        </w:rPr>
        <w:t>105年5月2日修正施行前之</w:t>
      </w:r>
      <w:r w:rsidR="00D85E3B" w:rsidRPr="00FF5A39">
        <w:rPr>
          <w:rFonts w:hAnsi="標楷體" w:hint="eastAsia"/>
          <w:szCs w:val="32"/>
        </w:rPr>
        <w:t>公務員</w:t>
      </w:r>
      <w:r w:rsidR="00D85E3B" w:rsidRPr="00FF5A39">
        <w:rPr>
          <w:rFonts w:hAnsi="標楷體" w:cs="細明體" w:hint="eastAsia"/>
          <w:kern w:val="0"/>
          <w:szCs w:val="32"/>
        </w:rPr>
        <w:t>懲戒法</w:t>
      </w:r>
      <w:r w:rsidRPr="00FF5A39">
        <w:rPr>
          <w:rFonts w:hAnsi="標楷體" w:cs="細明體" w:hint="eastAsia"/>
          <w:kern w:val="0"/>
          <w:szCs w:val="32"/>
        </w:rPr>
        <w:t>第25條</w:t>
      </w:r>
      <w:r w:rsidR="00B8635B" w:rsidRPr="00683916">
        <w:rPr>
          <w:rFonts w:hAnsi="標楷體" w:cs="細明體" w:hint="eastAsia"/>
          <w:kern w:val="0"/>
          <w:szCs w:val="32"/>
        </w:rPr>
        <w:t>第1項</w:t>
      </w:r>
      <w:r w:rsidRPr="00FF5A39">
        <w:rPr>
          <w:rFonts w:hAnsi="標楷體" w:cs="細明體" w:hint="eastAsia"/>
          <w:kern w:val="0"/>
          <w:szCs w:val="32"/>
        </w:rPr>
        <w:t>第3款規定：「</w:t>
      </w:r>
      <w:r w:rsidR="00BB02E6" w:rsidRPr="00FF5A39">
        <w:rPr>
          <w:rFonts w:hAnsi="標楷體" w:cs="細明體" w:hint="eastAsia"/>
          <w:kern w:val="0"/>
          <w:szCs w:val="32"/>
        </w:rPr>
        <w:t>懲戒案件有左列情形之一者，應為免議之議決：</w:t>
      </w:r>
      <w:r w:rsidR="00B8635B" w:rsidRPr="00683916">
        <w:rPr>
          <w:rFonts w:hAnsi="標楷體" w:cs="細明體" w:hint="eastAsia"/>
          <w:kern w:val="0"/>
          <w:szCs w:val="32"/>
        </w:rPr>
        <w:t>……</w:t>
      </w:r>
      <w:r w:rsidR="00BB02E6" w:rsidRPr="00FF5A39">
        <w:rPr>
          <w:rFonts w:hAnsi="標楷體" w:cs="細明體" w:hint="eastAsia"/>
          <w:kern w:val="0"/>
          <w:szCs w:val="32"/>
        </w:rPr>
        <w:t>三、自違法失職行為終了之日起，至移送公務員懲戒委員會之日止，已逾10年者。</w:t>
      </w:r>
      <w:r w:rsidRPr="00FF5A39">
        <w:rPr>
          <w:rFonts w:hAnsi="標楷體" w:cs="細明體" w:hint="eastAsia"/>
          <w:kern w:val="0"/>
          <w:szCs w:val="32"/>
        </w:rPr>
        <w:t>」</w:t>
      </w:r>
      <w:r w:rsidR="000B1CFF" w:rsidRPr="00FF5A39">
        <w:rPr>
          <w:rFonts w:hAnsi="標楷體" w:cs="細明體" w:hint="eastAsia"/>
          <w:kern w:val="0"/>
          <w:szCs w:val="32"/>
        </w:rPr>
        <w:t>追懲時效一律為10年；</w:t>
      </w:r>
      <w:r w:rsidR="00BB02E6" w:rsidRPr="00FF5A39">
        <w:rPr>
          <w:rFonts w:hAnsi="標楷體" w:cs="細明體" w:hint="eastAsia"/>
          <w:kern w:val="0"/>
          <w:szCs w:val="32"/>
        </w:rPr>
        <w:t>新法</w:t>
      </w:r>
      <w:r w:rsidR="00D85E3B" w:rsidRPr="00FF5A39">
        <w:rPr>
          <w:rFonts w:hAnsi="標楷體" w:cs="細明體" w:hint="eastAsia"/>
          <w:kern w:val="0"/>
          <w:szCs w:val="32"/>
        </w:rPr>
        <w:t>第20條</w:t>
      </w:r>
      <w:r w:rsidR="00BB02E6" w:rsidRPr="00FF5A39">
        <w:rPr>
          <w:rFonts w:hAnsi="標楷體" w:cs="細明體" w:hint="eastAsia"/>
          <w:kern w:val="0"/>
          <w:szCs w:val="32"/>
        </w:rPr>
        <w:t>則</w:t>
      </w:r>
      <w:r w:rsidR="00D85E3B" w:rsidRPr="00FF5A39">
        <w:rPr>
          <w:rFonts w:hAnsi="標楷體" w:cs="細明體" w:hint="eastAsia"/>
          <w:kern w:val="0"/>
          <w:szCs w:val="32"/>
        </w:rPr>
        <w:t>規定：「（第1項）應受懲戒行為，自行為終了之日起，</w:t>
      </w:r>
      <w:r w:rsidR="00D85E3B" w:rsidRPr="00FF5A39">
        <w:rPr>
          <w:rFonts w:hAnsi="標楷體" w:cs="細明體" w:hint="eastAsia"/>
          <w:kern w:val="0"/>
          <w:szCs w:val="32"/>
        </w:rPr>
        <w:lastRenderedPageBreak/>
        <w:t>至案件繫屬公務員懲戒委員會之日止，已逾10年者，不得予以休職之懲戒。（第2項）應受懲戒行為，自行為終了之日起，至案件繫屬公務員懲戒委員會之日止，已逾5年者，不得予以減少退休（職、伍）金、降級、減俸、罰款、記過或申誡之懲戒。（第3項）前2項行為終了之日，指公務員應受懲戒行為終結之日。但應受懲戒行為係不作為者，指公務員所屬服務機關或移送機關知悉之日。」</w:t>
      </w:r>
      <w:r w:rsidR="000B1CFF" w:rsidRPr="00FF5A39">
        <w:rPr>
          <w:rFonts w:hAnsi="標楷體" w:cs="細明體" w:hint="eastAsia"/>
          <w:kern w:val="0"/>
          <w:szCs w:val="32"/>
        </w:rPr>
        <w:t>新法關於懲戒時效係分別依懲戒種類加以規定，</w:t>
      </w:r>
      <w:r w:rsidR="00194D6F" w:rsidRPr="00FF5A39">
        <w:rPr>
          <w:rFonts w:hAnsi="標楷體" w:cs="細明體" w:hint="eastAsia"/>
          <w:kern w:val="0"/>
          <w:szCs w:val="32"/>
        </w:rPr>
        <w:t>且最短之追懲時效為5年，</w:t>
      </w:r>
      <w:r w:rsidR="000B1CFF" w:rsidRPr="00FF5A39">
        <w:rPr>
          <w:rFonts w:hAnsi="標楷體" w:cs="細明體" w:hint="eastAsia"/>
          <w:kern w:val="0"/>
          <w:szCs w:val="32"/>
        </w:rPr>
        <w:t>實務見解認為，是否有利於被付懲戒人而應適用新法或舊法，應視受懲戒之種類而定</w:t>
      </w:r>
      <w:r w:rsidR="00194D6F" w:rsidRPr="00FF5A39">
        <w:rPr>
          <w:rFonts w:hAnsi="標楷體" w:cs="細明體" w:hint="eastAsia"/>
          <w:kern w:val="0"/>
          <w:szCs w:val="32"/>
        </w:rPr>
        <w:t>（公務員懲戒委員會105年度鑑字第13768號判決參照）</w:t>
      </w:r>
      <w:r w:rsidR="000B1CFF" w:rsidRPr="00FF5A39">
        <w:rPr>
          <w:rFonts w:hAnsi="標楷體" w:cs="細明體" w:hint="eastAsia"/>
          <w:kern w:val="0"/>
          <w:szCs w:val="32"/>
        </w:rPr>
        <w:t>。</w:t>
      </w:r>
    </w:p>
    <w:p w:rsidR="00BB204C" w:rsidRPr="00FF5A39" w:rsidRDefault="00E46254" w:rsidP="00E46254">
      <w:pPr>
        <w:pStyle w:val="3"/>
        <w:ind w:left="1418" w:hanging="709"/>
      </w:pPr>
      <w:r w:rsidRPr="00FF5A39">
        <w:rPr>
          <w:rFonts w:hint="eastAsia"/>
        </w:rPr>
        <w:t>復</w:t>
      </w:r>
      <w:r w:rsidR="00BB204C" w:rsidRPr="00FF5A39">
        <w:rPr>
          <w:rFonts w:hint="eastAsia"/>
        </w:rPr>
        <w:t>依公</w:t>
      </w:r>
      <w:r w:rsidRPr="00FF5A39">
        <w:rPr>
          <w:rFonts w:hint="eastAsia"/>
        </w:rPr>
        <w:t>務員</w:t>
      </w:r>
      <w:r w:rsidR="00BB204C" w:rsidRPr="00FF5A39">
        <w:rPr>
          <w:rFonts w:hint="eastAsia"/>
        </w:rPr>
        <w:t>懲</w:t>
      </w:r>
      <w:r w:rsidRPr="00FF5A39">
        <w:rPr>
          <w:rFonts w:hint="eastAsia"/>
        </w:rPr>
        <w:t>戒委員會歷來</w:t>
      </w:r>
      <w:r w:rsidR="00BB204C" w:rsidRPr="00FF5A39">
        <w:rPr>
          <w:rFonts w:hint="eastAsia"/>
        </w:rPr>
        <w:t>相關之議(判)決，</w:t>
      </w:r>
      <w:r w:rsidRPr="00FF5A39">
        <w:rPr>
          <w:rFonts w:hint="eastAsia"/>
        </w:rPr>
        <w:t>對於未伴隨其他違失行為，亦非情節特別嚴重之兼營商業案件，均</w:t>
      </w:r>
      <w:r w:rsidR="002F73ED" w:rsidRPr="00FF5A39">
        <w:rPr>
          <w:rFonts w:hint="eastAsia"/>
        </w:rPr>
        <w:t>僅為</w:t>
      </w:r>
      <w:r w:rsidR="00BB204C" w:rsidRPr="00FF5A39">
        <w:rPr>
          <w:rFonts w:hint="eastAsia"/>
        </w:rPr>
        <w:t>申誡或記過</w:t>
      </w:r>
      <w:r w:rsidR="002F73ED" w:rsidRPr="00FF5A39">
        <w:rPr>
          <w:rFonts w:hint="eastAsia"/>
        </w:rPr>
        <w:t>之</w:t>
      </w:r>
      <w:r w:rsidR="00BB204C" w:rsidRPr="00FF5A39">
        <w:rPr>
          <w:rFonts w:hint="eastAsia"/>
        </w:rPr>
        <w:t>處分(前者如該會100年度鑑字第12036號議決、103年度鑑字第12771號議決、104年度鑑字第13447號議決、105年度鑑字第13781號判決、105年度鑑字第13788號判決；後者如該會98年度鑑字第11421號議決、104年度鑑字第13532號議決、104年度鑑字第13557號議決，可資參照)</w:t>
      </w:r>
      <w:r w:rsidR="002F73ED" w:rsidRPr="00FF5A39">
        <w:rPr>
          <w:rFonts w:hint="eastAsia"/>
        </w:rPr>
        <w:t>，就該等懲戒種類而言，新法將原為10年之追懲時效限縮為5年，對被付懲戒人自屬較為有利，而應予以適用</w:t>
      </w:r>
      <w:r w:rsidR="00BB204C" w:rsidRPr="00FF5A39">
        <w:rPr>
          <w:rFonts w:hint="eastAsia"/>
        </w:rPr>
        <w:t>。</w:t>
      </w:r>
    </w:p>
    <w:p w:rsidR="001278DA" w:rsidRPr="00FF5A39" w:rsidRDefault="00BB204C" w:rsidP="00D85E3B">
      <w:pPr>
        <w:pStyle w:val="3"/>
        <w:ind w:left="1418" w:hanging="709"/>
        <w:rPr>
          <w:u w:val="double"/>
        </w:rPr>
      </w:pPr>
      <w:r w:rsidRPr="00FF5A39">
        <w:rPr>
          <w:rFonts w:hint="eastAsia"/>
        </w:rPr>
        <w:t>本案</w:t>
      </w:r>
      <w:r w:rsidR="00826E6F">
        <w:rPr>
          <w:rFonts w:hint="eastAsia"/>
        </w:rPr>
        <w:t>被彈劾人</w:t>
      </w:r>
      <w:r w:rsidR="00194D6F" w:rsidRPr="00FF5A39">
        <w:rPr>
          <w:rFonts w:hint="eastAsia"/>
        </w:rPr>
        <w:t>自98年8月1日起至104年5月8日辭職止違法兼任精茂公司董事之行為，自</w:t>
      </w:r>
      <w:r w:rsidRPr="00FF5A39">
        <w:rPr>
          <w:rFonts w:hint="eastAsia"/>
        </w:rPr>
        <w:t>其</w:t>
      </w:r>
      <w:r w:rsidR="00194D6F" w:rsidRPr="00FF5A39">
        <w:rPr>
          <w:rFonts w:hint="eastAsia"/>
        </w:rPr>
        <w:t>違法行為終了</w:t>
      </w:r>
      <w:r w:rsidRPr="00FF5A39">
        <w:rPr>
          <w:rFonts w:hint="eastAsia"/>
        </w:rPr>
        <w:t>之</w:t>
      </w:r>
      <w:r w:rsidR="00194D6F" w:rsidRPr="00FF5A39">
        <w:rPr>
          <w:rFonts w:hint="eastAsia"/>
        </w:rPr>
        <w:t>日(104年5月7日)起算</w:t>
      </w:r>
      <w:r w:rsidR="001278DA" w:rsidRPr="00FF5A39">
        <w:rPr>
          <w:rFonts w:hint="eastAsia"/>
        </w:rPr>
        <w:t>，</w:t>
      </w:r>
      <w:r w:rsidRPr="00FF5A39">
        <w:rPr>
          <w:rFonts w:hint="eastAsia"/>
        </w:rPr>
        <w:t>僅經過1年餘，並</w:t>
      </w:r>
      <w:r w:rsidR="00194D6F" w:rsidRPr="00FF5A39">
        <w:rPr>
          <w:rFonts w:hint="eastAsia"/>
        </w:rPr>
        <w:t>未逾</w:t>
      </w:r>
      <w:r w:rsidR="001278DA" w:rsidRPr="00FF5A39">
        <w:rPr>
          <w:rFonts w:hint="eastAsia"/>
        </w:rPr>
        <w:t>5年</w:t>
      </w:r>
      <w:r w:rsidR="00194D6F" w:rsidRPr="00FF5A39">
        <w:rPr>
          <w:rFonts w:hint="eastAsia"/>
        </w:rPr>
        <w:t>之追懲</w:t>
      </w:r>
      <w:r w:rsidR="001278DA" w:rsidRPr="00FF5A39">
        <w:rPr>
          <w:rFonts w:hint="eastAsia"/>
        </w:rPr>
        <w:t>時效期間</w:t>
      </w:r>
      <w:r w:rsidR="00194D6F" w:rsidRPr="00FF5A39">
        <w:rPr>
          <w:rFonts w:hint="eastAsia"/>
        </w:rPr>
        <w:t>，故該違失行為尚在懲戒權之行使期限範圍內甚明</w:t>
      </w:r>
      <w:r w:rsidR="001278DA" w:rsidRPr="00FF5A39">
        <w:rPr>
          <w:rFonts w:hint="eastAsia"/>
        </w:rPr>
        <w:t>，自應</w:t>
      </w:r>
      <w:r w:rsidR="00194D6F" w:rsidRPr="00FF5A39">
        <w:rPr>
          <w:rFonts w:hint="eastAsia"/>
        </w:rPr>
        <w:t>依法</w:t>
      </w:r>
      <w:r w:rsidR="001278DA" w:rsidRPr="00FF5A39">
        <w:rPr>
          <w:rFonts w:hint="eastAsia"/>
        </w:rPr>
        <w:t>予以</w:t>
      </w:r>
      <w:r w:rsidRPr="00FF5A39">
        <w:rPr>
          <w:rFonts w:hint="eastAsia"/>
        </w:rPr>
        <w:t>彈劾，</w:t>
      </w:r>
      <w:r w:rsidR="001278DA" w:rsidRPr="00FF5A39">
        <w:rPr>
          <w:rFonts w:hint="eastAsia"/>
        </w:rPr>
        <w:t>移付懲戒。</w:t>
      </w:r>
    </w:p>
    <w:p w:rsidR="00BA7E4C" w:rsidRPr="00564A97" w:rsidRDefault="00E25849" w:rsidP="00BA7E4C">
      <w:pPr>
        <w:pStyle w:val="10"/>
        <w:ind w:left="680" w:firstLine="680"/>
        <w:rPr>
          <w:szCs w:val="32"/>
        </w:rPr>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67"/>
      <w:bookmarkEnd w:id="68"/>
      <w:bookmarkEnd w:id="69"/>
      <w:r w:rsidRPr="00FF5A39">
        <w:br w:type="page"/>
      </w:r>
      <w:bookmarkEnd w:id="70"/>
      <w:bookmarkEnd w:id="71"/>
      <w:bookmarkEnd w:id="72"/>
      <w:bookmarkEnd w:id="73"/>
      <w:bookmarkEnd w:id="74"/>
      <w:bookmarkEnd w:id="75"/>
      <w:bookmarkEnd w:id="76"/>
      <w:bookmarkEnd w:id="77"/>
      <w:bookmarkEnd w:id="78"/>
      <w:bookmarkEnd w:id="79"/>
      <w:r w:rsidR="004E2125" w:rsidRPr="00FF5A39">
        <w:rPr>
          <w:rFonts w:hint="eastAsia"/>
          <w:bCs/>
        </w:rPr>
        <w:lastRenderedPageBreak/>
        <w:t>綜上論結，</w:t>
      </w:r>
      <w:r w:rsidR="00826E6F">
        <w:rPr>
          <w:rFonts w:hint="eastAsia"/>
        </w:rPr>
        <w:t>被彈劾人</w:t>
      </w:r>
      <w:r w:rsidR="004E2125" w:rsidRPr="00FF5A39">
        <w:rPr>
          <w:rFonts w:hint="eastAsia"/>
        </w:rPr>
        <w:t>於擔任</w:t>
      </w:r>
      <w:r w:rsidR="004E2125" w:rsidRPr="00FF5A39">
        <w:rPr>
          <w:rFonts w:hAnsi="標楷體" w:hint="eastAsia"/>
          <w:szCs w:val="32"/>
        </w:rPr>
        <w:t>國立成功大學醫學院耳鼻喉科科主任</w:t>
      </w:r>
      <w:r w:rsidR="004E2125" w:rsidRPr="00FF5A39">
        <w:rPr>
          <w:rFonts w:hint="eastAsia"/>
        </w:rPr>
        <w:t>期間，竟未能遵守</w:t>
      </w:r>
      <w:r w:rsidR="004E2125" w:rsidRPr="00FF5A39">
        <w:rPr>
          <w:rFonts w:hAnsi="標楷體" w:hint="eastAsia"/>
          <w:szCs w:val="32"/>
        </w:rPr>
        <w:t>公務員服務法之規範，</w:t>
      </w:r>
      <w:r w:rsidR="00EC7051" w:rsidRPr="00FF5A39">
        <w:rPr>
          <w:rFonts w:hAnsi="標楷體" w:hint="eastAsia"/>
          <w:szCs w:val="32"/>
        </w:rPr>
        <w:t>自98年8月1日起至104年5月</w:t>
      </w:r>
      <w:r w:rsidR="00D323BA" w:rsidRPr="00FF5A39">
        <w:rPr>
          <w:rFonts w:hAnsi="標楷體" w:hint="eastAsia"/>
          <w:szCs w:val="32"/>
        </w:rPr>
        <w:t>8</w:t>
      </w:r>
      <w:r w:rsidR="00EC7051" w:rsidRPr="00FF5A39">
        <w:rPr>
          <w:rFonts w:hAnsi="標楷體" w:hint="eastAsia"/>
          <w:szCs w:val="32"/>
        </w:rPr>
        <w:t>日</w:t>
      </w:r>
      <w:r w:rsidR="00D323BA" w:rsidRPr="00FF5A39">
        <w:rPr>
          <w:rFonts w:hint="eastAsia"/>
        </w:rPr>
        <w:t>辭職</w:t>
      </w:r>
      <w:r w:rsidR="00EC7051" w:rsidRPr="00FF5A39">
        <w:rPr>
          <w:rFonts w:hAnsi="標楷體" w:hint="eastAsia"/>
          <w:szCs w:val="32"/>
        </w:rPr>
        <w:t>止</w:t>
      </w:r>
      <w:r w:rsidR="004E2125" w:rsidRPr="00FF5A39">
        <w:rPr>
          <w:rFonts w:hAnsi="標楷體" w:hint="eastAsia"/>
          <w:szCs w:val="32"/>
        </w:rPr>
        <w:t>兼任精茂公司董事之職務，</w:t>
      </w:r>
      <w:r w:rsidR="00E65113" w:rsidRPr="00FF5A39">
        <w:rPr>
          <w:rFonts w:hAnsi="標楷體" w:hint="eastAsia"/>
          <w:szCs w:val="32"/>
        </w:rPr>
        <w:t>違反公務員服務法第13條第1項公務員不得經營商業之規定</w:t>
      </w:r>
      <w:r w:rsidR="00F05BED" w:rsidRPr="00FF5A39">
        <w:rPr>
          <w:rFonts w:hAnsi="標楷體" w:hint="eastAsia"/>
          <w:szCs w:val="32"/>
        </w:rPr>
        <w:t>，</w:t>
      </w:r>
      <w:r w:rsidR="004E2125" w:rsidRPr="00FF5A39">
        <w:rPr>
          <w:rFonts w:hAnsi="標楷體" w:hint="eastAsia"/>
        </w:rPr>
        <w:t>事證明確</w:t>
      </w:r>
      <w:r w:rsidR="00F45E2D" w:rsidRPr="00FF5A39">
        <w:rPr>
          <w:rFonts w:hAnsi="標楷體" w:hint="eastAsia"/>
        </w:rPr>
        <w:t>，</w:t>
      </w:r>
      <w:r w:rsidR="00F05BED" w:rsidRPr="00FF5A39">
        <w:rPr>
          <w:rFonts w:hAnsi="標楷體" w:hint="eastAsia"/>
          <w:szCs w:val="32"/>
        </w:rPr>
        <w:t>依</w:t>
      </w:r>
      <w:r w:rsidR="00F05BED" w:rsidRPr="00FF5A39">
        <w:rPr>
          <w:rFonts w:hint="eastAsia"/>
        </w:rPr>
        <w:t>新法第2條、第20條第2項之規定，自違法失職行為終了之日</w:t>
      </w:r>
      <w:r w:rsidR="00621D5E" w:rsidRPr="00FF5A39">
        <w:rPr>
          <w:rFonts w:hint="eastAsia"/>
        </w:rPr>
        <w:t>(</w:t>
      </w:r>
      <w:r w:rsidR="00621D5E" w:rsidRPr="00FF5A39">
        <w:rPr>
          <w:rFonts w:hAnsi="標楷體" w:hint="eastAsia"/>
        </w:rPr>
        <w:t>104年5月7日)</w:t>
      </w:r>
      <w:r w:rsidR="00ED21C3" w:rsidRPr="00FF5A39">
        <w:rPr>
          <w:rFonts w:hint="eastAsia"/>
        </w:rPr>
        <w:t>起算，</w:t>
      </w:r>
      <w:r w:rsidR="00F05BED" w:rsidRPr="00FF5A39">
        <w:rPr>
          <w:rFonts w:hint="eastAsia"/>
        </w:rPr>
        <w:t>未逾追懲5年時效期間，</w:t>
      </w:r>
      <w:r w:rsidR="00F05BED" w:rsidRPr="00FF5A39">
        <w:rPr>
          <w:rFonts w:hAnsi="標楷體" w:hint="eastAsia"/>
          <w:szCs w:val="32"/>
        </w:rPr>
        <w:t>自應有追懲之必要，</w:t>
      </w:r>
      <w:r w:rsidR="00F45E2D" w:rsidRPr="00FF5A39">
        <w:rPr>
          <w:rFonts w:hAnsi="標楷體" w:hint="eastAsia"/>
          <w:szCs w:val="32"/>
        </w:rPr>
        <w:t>爰予移送公務員懲戒委員會</w:t>
      </w:r>
      <w:r w:rsidR="004E2125" w:rsidRPr="00FF5A39">
        <w:rPr>
          <w:rFonts w:hAnsi="標楷體" w:hint="eastAsia"/>
        </w:rPr>
        <w:t>。衡諸</w:t>
      </w:r>
      <w:r w:rsidR="004E2125" w:rsidRPr="00FF5A39">
        <w:rPr>
          <w:rFonts w:hAnsi="標楷體" w:hint="eastAsia"/>
          <w:szCs w:val="32"/>
        </w:rPr>
        <w:t>公務員服務</w:t>
      </w:r>
      <w:r w:rsidR="004E2125" w:rsidRPr="00FF5A39">
        <w:rPr>
          <w:rFonts w:hAnsi="標楷體" w:hint="eastAsia"/>
        </w:rPr>
        <w:t>法第13條第1項明文禁止公務員經營商業，旨在確保公務員執行公務之公正，防止職務之懈怠，以維持國民之信賴，則其違法經營商業之行為自易使民眾產生公務員不專心公務、國家公務紀律鬆散之不良觀感，核已嚴重損及政府之信譽，已</w:t>
      </w:r>
      <w:r w:rsidR="002C7041" w:rsidRPr="00FF5A39">
        <w:rPr>
          <w:rFonts w:hAnsi="標楷體" w:hint="eastAsia"/>
        </w:rPr>
        <w:t>違反</w:t>
      </w:r>
      <w:r w:rsidR="004E2125" w:rsidRPr="00FF5A39">
        <w:rPr>
          <w:rFonts w:hAnsi="標楷體" w:hint="eastAsia"/>
        </w:rPr>
        <w:t>105年5月2日修正施行之公務員懲戒法第2條之應受懲戒事由</w:t>
      </w:r>
      <w:r w:rsidR="004E2125" w:rsidRPr="00FF5A39">
        <w:rPr>
          <w:rFonts w:ascii="Times New Roman" w:hint="eastAsia"/>
          <w:noProof/>
        </w:rPr>
        <w:t>，</w:t>
      </w:r>
      <w:r w:rsidR="004E2125" w:rsidRPr="00FF5A39">
        <w:rPr>
          <w:rFonts w:hAnsi="標楷體" w:hint="eastAsia"/>
        </w:rPr>
        <w:t>爰依憲法第97條第2項及監察法第6條之規定提案彈劾，移請公務員懲戒委員會審理，依法懲戒</w:t>
      </w:r>
      <w:r w:rsidR="004E2125">
        <w:rPr>
          <w:rFonts w:hint="eastAsia"/>
          <w:bCs/>
        </w:rPr>
        <w:t>。</w:t>
      </w:r>
    </w:p>
    <w:p w:rsidR="009C1A5A" w:rsidRDefault="009C1A5A" w:rsidP="00BA7E4C">
      <w:pPr>
        <w:pStyle w:val="af"/>
        <w:rPr>
          <w:rFonts w:hAnsi="標楷體"/>
          <w:bCs/>
        </w:rPr>
      </w:pPr>
      <w:bookmarkStart w:id="80" w:name="_GoBack"/>
      <w:bookmarkEnd w:id="80"/>
    </w:p>
    <w:sectPr w:rsidR="009C1A5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A4A" w:rsidRDefault="00564A4A">
      <w:r>
        <w:separator/>
      </w:r>
    </w:p>
  </w:endnote>
  <w:endnote w:type="continuationSeparator" w:id="0">
    <w:p w:rsidR="00564A4A" w:rsidRDefault="0056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8B" w:rsidRDefault="003320A4">
    <w:pPr>
      <w:pStyle w:val="af3"/>
      <w:framePr w:wrap="around" w:vAnchor="text" w:hAnchor="margin" w:xAlign="center" w:y="1"/>
      <w:rPr>
        <w:rStyle w:val="ac"/>
        <w:sz w:val="24"/>
      </w:rPr>
    </w:pPr>
    <w:r>
      <w:rPr>
        <w:rStyle w:val="ac"/>
        <w:sz w:val="24"/>
      </w:rPr>
      <w:fldChar w:fldCharType="begin"/>
    </w:r>
    <w:r w:rsidR="0065128B">
      <w:rPr>
        <w:rStyle w:val="ac"/>
        <w:sz w:val="24"/>
      </w:rPr>
      <w:instrText xml:space="preserve">PAGE  </w:instrText>
    </w:r>
    <w:r>
      <w:rPr>
        <w:rStyle w:val="ac"/>
        <w:sz w:val="24"/>
      </w:rPr>
      <w:fldChar w:fldCharType="separate"/>
    </w:r>
    <w:r w:rsidR="00D37DDC">
      <w:rPr>
        <w:rStyle w:val="ac"/>
        <w:noProof/>
        <w:sz w:val="24"/>
      </w:rPr>
      <w:t>7</w:t>
    </w:r>
    <w:r>
      <w:rPr>
        <w:rStyle w:val="ac"/>
        <w:sz w:val="24"/>
      </w:rPr>
      <w:fldChar w:fldCharType="end"/>
    </w:r>
  </w:p>
  <w:p w:rsidR="0065128B" w:rsidRDefault="0065128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A4A" w:rsidRDefault="00564A4A">
      <w:r>
        <w:separator/>
      </w:r>
    </w:p>
  </w:footnote>
  <w:footnote w:type="continuationSeparator" w:id="0">
    <w:p w:rsidR="00564A4A" w:rsidRDefault="00564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966"/>
    <w:rsid w:val="00002107"/>
    <w:rsid w:val="00006961"/>
    <w:rsid w:val="000112BF"/>
    <w:rsid w:val="00012233"/>
    <w:rsid w:val="00017318"/>
    <w:rsid w:val="00017754"/>
    <w:rsid w:val="00023072"/>
    <w:rsid w:val="000246F7"/>
    <w:rsid w:val="0002599A"/>
    <w:rsid w:val="0003114D"/>
    <w:rsid w:val="00036D76"/>
    <w:rsid w:val="00040951"/>
    <w:rsid w:val="00043EBF"/>
    <w:rsid w:val="00047C10"/>
    <w:rsid w:val="00050F17"/>
    <w:rsid w:val="000575D1"/>
    <w:rsid w:val="00057F32"/>
    <w:rsid w:val="00062A25"/>
    <w:rsid w:val="0006791E"/>
    <w:rsid w:val="0007054A"/>
    <w:rsid w:val="00073CB5"/>
    <w:rsid w:val="0007425C"/>
    <w:rsid w:val="00077553"/>
    <w:rsid w:val="000828D7"/>
    <w:rsid w:val="00084383"/>
    <w:rsid w:val="000851A2"/>
    <w:rsid w:val="000874BA"/>
    <w:rsid w:val="0009352E"/>
    <w:rsid w:val="00096B96"/>
    <w:rsid w:val="000A2F3F"/>
    <w:rsid w:val="000A4640"/>
    <w:rsid w:val="000B0B4A"/>
    <w:rsid w:val="000B13E0"/>
    <w:rsid w:val="000B1CFF"/>
    <w:rsid w:val="000B2393"/>
    <w:rsid w:val="000B279A"/>
    <w:rsid w:val="000B39F8"/>
    <w:rsid w:val="000B61D2"/>
    <w:rsid w:val="000B70A7"/>
    <w:rsid w:val="000C32D5"/>
    <w:rsid w:val="000C495F"/>
    <w:rsid w:val="000D52BE"/>
    <w:rsid w:val="000E2CF4"/>
    <w:rsid w:val="000E3D50"/>
    <w:rsid w:val="000E6431"/>
    <w:rsid w:val="000F21A5"/>
    <w:rsid w:val="000F4732"/>
    <w:rsid w:val="00102B9F"/>
    <w:rsid w:val="0010378F"/>
    <w:rsid w:val="00112637"/>
    <w:rsid w:val="0011783F"/>
    <w:rsid w:val="00117FC1"/>
    <w:rsid w:val="0012001E"/>
    <w:rsid w:val="00126A55"/>
    <w:rsid w:val="001278DA"/>
    <w:rsid w:val="001316E8"/>
    <w:rsid w:val="00131FED"/>
    <w:rsid w:val="00133F08"/>
    <w:rsid w:val="001345E6"/>
    <w:rsid w:val="001378B0"/>
    <w:rsid w:val="00141904"/>
    <w:rsid w:val="00142E00"/>
    <w:rsid w:val="00152793"/>
    <w:rsid w:val="00152B80"/>
    <w:rsid w:val="001534C8"/>
    <w:rsid w:val="001545A9"/>
    <w:rsid w:val="001545F3"/>
    <w:rsid w:val="0015726F"/>
    <w:rsid w:val="00161004"/>
    <w:rsid w:val="001637C7"/>
    <w:rsid w:val="0016480E"/>
    <w:rsid w:val="00174297"/>
    <w:rsid w:val="001754BF"/>
    <w:rsid w:val="00180031"/>
    <w:rsid w:val="001817B3"/>
    <w:rsid w:val="00183014"/>
    <w:rsid w:val="00183115"/>
    <w:rsid w:val="00185F21"/>
    <w:rsid w:val="001878EF"/>
    <w:rsid w:val="00194D6F"/>
    <w:rsid w:val="001959C2"/>
    <w:rsid w:val="00195A12"/>
    <w:rsid w:val="00195B22"/>
    <w:rsid w:val="001A011A"/>
    <w:rsid w:val="001A7968"/>
    <w:rsid w:val="001B2BC8"/>
    <w:rsid w:val="001B3483"/>
    <w:rsid w:val="001B3C1E"/>
    <w:rsid w:val="001B4494"/>
    <w:rsid w:val="001B6ECC"/>
    <w:rsid w:val="001C0D8B"/>
    <w:rsid w:val="001C0DA8"/>
    <w:rsid w:val="001C2EB2"/>
    <w:rsid w:val="001D28DE"/>
    <w:rsid w:val="001D2A6F"/>
    <w:rsid w:val="001E0D8A"/>
    <w:rsid w:val="001E67BA"/>
    <w:rsid w:val="001E74C2"/>
    <w:rsid w:val="001F1865"/>
    <w:rsid w:val="001F3007"/>
    <w:rsid w:val="001F5A48"/>
    <w:rsid w:val="001F6260"/>
    <w:rsid w:val="00200007"/>
    <w:rsid w:val="002030A5"/>
    <w:rsid w:val="00203131"/>
    <w:rsid w:val="0020358A"/>
    <w:rsid w:val="00212E88"/>
    <w:rsid w:val="00213C9C"/>
    <w:rsid w:val="0022009E"/>
    <w:rsid w:val="00223EC4"/>
    <w:rsid w:val="0022425C"/>
    <w:rsid w:val="002246DE"/>
    <w:rsid w:val="00224D33"/>
    <w:rsid w:val="00225FF6"/>
    <w:rsid w:val="00227145"/>
    <w:rsid w:val="00242034"/>
    <w:rsid w:val="00247269"/>
    <w:rsid w:val="00252BC4"/>
    <w:rsid w:val="00254014"/>
    <w:rsid w:val="00261EDD"/>
    <w:rsid w:val="0026504D"/>
    <w:rsid w:val="00273A2F"/>
    <w:rsid w:val="0027665A"/>
    <w:rsid w:val="00280168"/>
    <w:rsid w:val="00280986"/>
    <w:rsid w:val="00281ECE"/>
    <w:rsid w:val="0028256C"/>
    <w:rsid w:val="002831C7"/>
    <w:rsid w:val="002840C6"/>
    <w:rsid w:val="00295174"/>
    <w:rsid w:val="00296172"/>
    <w:rsid w:val="00296B92"/>
    <w:rsid w:val="00297B3A"/>
    <w:rsid w:val="002A2C22"/>
    <w:rsid w:val="002B02EB"/>
    <w:rsid w:val="002B7F4D"/>
    <w:rsid w:val="002C0602"/>
    <w:rsid w:val="002C7041"/>
    <w:rsid w:val="002D46CF"/>
    <w:rsid w:val="002D4BD3"/>
    <w:rsid w:val="002D51A8"/>
    <w:rsid w:val="002D5C16"/>
    <w:rsid w:val="002E46A7"/>
    <w:rsid w:val="002F28B5"/>
    <w:rsid w:val="002F3DFF"/>
    <w:rsid w:val="002F5E05"/>
    <w:rsid w:val="002F73ED"/>
    <w:rsid w:val="00315BC1"/>
    <w:rsid w:val="00317053"/>
    <w:rsid w:val="0032109C"/>
    <w:rsid w:val="00322B45"/>
    <w:rsid w:val="00323665"/>
    <w:rsid w:val="00323809"/>
    <w:rsid w:val="00323D41"/>
    <w:rsid w:val="00324243"/>
    <w:rsid w:val="00325414"/>
    <w:rsid w:val="00327B11"/>
    <w:rsid w:val="003302F1"/>
    <w:rsid w:val="003320A4"/>
    <w:rsid w:val="0034470E"/>
    <w:rsid w:val="00347ADC"/>
    <w:rsid w:val="00352DB0"/>
    <w:rsid w:val="003631CA"/>
    <w:rsid w:val="0036723E"/>
    <w:rsid w:val="00371ED3"/>
    <w:rsid w:val="00374300"/>
    <w:rsid w:val="00374CA4"/>
    <w:rsid w:val="0037728A"/>
    <w:rsid w:val="00380B7D"/>
    <w:rsid w:val="00381A99"/>
    <w:rsid w:val="003829C2"/>
    <w:rsid w:val="00384724"/>
    <w:rsid w:val="003909EA"/>
    <w:rsid w:val="003919B7"/>
    <w:rsid w:val="00391D57"/>
    <w:rsid w:val="00392292"/>
    <w:rsid w:val="00393EC8"/>
    <w:rsid w:val="00395474"/>
    <w:rsid w:val="00396C63"/>
    <w:rsid w:val="003B0AB0"/>
    <w:rsid w:val="003B1017"/>
    <w:rsid w:val="003B3C07"/>
    <w:rsid w:val="003B5FA2"/>
    <w:rsid w:val="003B6148"/>
    <w:rsid w:val="003B6775"/>
    <w:rsid w:val="003C16C2"/>
    <w:rsid w:val="003C191B"/>
    <w:rsid w:val="003C31A3"/>
    <w:rsid w:val="003C5FE2"/>
    <w:rsid w:val="003D05FB"/>
    <w:rsid w:val="003D1B16"/>
    <w:rsid w:val="003D1F83"/>
    <w:rsid w:val="003D403D"/>
    <w:rsid w:val="003D45BF"/>
    <w:rsid w:val="003D4DA4"/>
    <w:rsid w:val="003D508A"/>
    <w:rsid w:val="003D537F"/>
    <w:rsid w:val="003D6FC3"/>
    <w:rsid w:val="003D7B75"/>
    <w:rsid w:val="003E0208"/>
    <w:rsid w:val="003E0439"/>
    <w:rsid w:val="003E1892"/>
    <w:rsid w:val="003E3292"/>
    <w:rsid w:val="003E3A94"/>
    <w:rsid w:val="003E4B57"/>
    <w:rsid w:val="003F27E1"/>
    <w:rsid w:val="003F437A"/>
    <w:rsid w:val="003F5C2B"/>
    <w:rsid w:val="003F6B94"/>
    <w:rsid w:val="004023E9"/>
    <w:rsid w:val="00413F83"/>
    <w:rsid w:val="0041490C"/>
    <w:rsid w:val="00416191"/>
    <w:rsid w:val="00416721"/>
    <w:rsid w:val="00421EF0"/>
    <w:rsid w:val="004224FA"/>
    <w:rsid w:val="00423D07"/>
    <w:rsid w:val="004255BF"/>
    <w:rsid w:val="004256EE"/>
    <w:rsid w:val="00426830"/>
    <w:rsid w:val="00427F42"/>
    <w:rsid w:val="00431242"/>
    <w:rsid w:val="0044346F"/>
    <w:rsid w:val="004437CC"/>
    <w:rsid w:val="0046520A"/>
    <w:rsid w:val="004672AB"/>
    <w:rsid w:val="004714FE"/>
    <w:rsid w:val="0047349F"/>
    <w:rsid w:val="00482953"/>
    <w:rsid w:val="00495053"/>
    <w:rsid w:val="004A1F59"/>
    <w:rsid w:val="004A29BE"/>
    <w:rsid w:val="004A3225"/>
    <w:rsid w:val="004A33EE"/>
    <w:rsid w:val="004A3AA8"/>
    <w:rsid w:val="004A4743"/>
    <w:rsid w:val="004B0A64"/>
    <w:rsid w:val="004B13C7"/>
    <w:rsid w:val="004B2693"/>
    <w:rsid w:val="004B3992"/>
    <w:rsid w:val="004B778F"/>
    <w:rsid w:val="004D141F"/>
    <w:rsid w:val="004D1C77"/>
    <w:rsid w:val="004D5F47"/>
    <w:rsid w:val="004D6310"/>
    <w:rsid w:val="004E0062"/>
    <w:rsid w:val="004E05A1"/>
    <w:rsid w:val="004E2125"/>
    <w:rsid w:val="004F5E57"/>
    <w:rsid w:val="004F6710"/>
    <w:rsid w:val="00502849"/>
    <w:rsid w:val="00502981"/>
    <w:rsid w:val="00504334"/>
    <w:rsid w:val="00505273"/>
    <w:rsid w:val="005104D7"/>
    <w:rsid w:val="00510B9E"/>
    <w:rsid w:val="00512E77"/>
    <w:rsid w:val="00527529"/>
    <w:rsid w:val="00535E6F"/>
    <w:rsid w:val="00536BC2"/>
    <w:rsid w:val="005425E1"/>
    <w:rsid w:val="005427C5"/>
    <w:rsid w:val="00542CF6"/>
    <w:rsid w:val="00545F60"/>
    <w:rsid w:val="005470B0"/>
    <w:rsid w:val="00552C45"/>
    <w:rsid w:val="00553C03"/>
    <w:rsid w:val="005625C4"/>
    <w:rsid w:val="00563692"/>
    <w:rsid w:val="00564A4A"/>
    <w:rsid w:val="00564A97"/>
    <w:rsid w:val="00570B29"/>
    <w:rsid w:val="0058765A"/>
    <w:rsid w:val="005908B8"/>
    <w:rsid w:val="0059512E"/>
    <w:rsid w:val="005A6DD2"/>
    <w:rsid w:val="005B1279"/>
    <w:rsid w:val="005B5AEF"/>
    <w:rsid w:val="005C385D"/>
    <w:rsid w:val="005C688A"/>
    <w:rsid w:val="005D3B20"/>
    <w:rsid w:val="005D5793"/>
    <w:rsid w:val="005E5C68"/>
    <w:rsid w:val="005E65C0"/>
    <w:rsid w:val="005F0390"/>
    <w:rsid w:val="00607D09"/>
    <w:rsid w:val="00612023"/>
    <w:rsid w:val="00614190"/>
    <w:rsid w:val="00621C61"/>
    <w:rsid w:val="00621D5E"/>
    <w:rsid w:val="00622A99"/>
    <w:rsid w:val="00622E67"/>
    <w:rsid w:val="00626EDC"/>
    <w:rsid w:val="00636EC0"/>
    <w:rsid w:val="006470EC"/>
    <w:rsid w:val="0065128B"/>
    <w:rsid w:val="0065598E"/>
    <w:rsid w:val="00655AF2"/>
    <w:rsid w:val="006568BE"/>
    <w:rsid w:val="0066025D"/>
    <w:rsid w:val="0066457E"/>
    <w:rsid w:val="006661E5"/>
    <w:rsid w:val="00676F03"/>
    <w:rsid w:val="006773EC"/>
    <w:rsid w:val="00680504"/>
    <w:rsid w:val="00681CD9"/>
    <w:rsid w:val="00683916"/>
    <w:rsid w:val="00683E30"/>
    <w:rsid w:val="00687024"/>
    <w:rsid w:val="006A1D20"/>
    <w:rsid w:val="006A53D8"/>
    <w:rsid w:val="006D3691"/>
    <w:rsid w:val="006D5EEC"/>
    <w:rsid w:val="006E0641"/>
    <w:rsid w:val="006E42C0"/>
    <w:rsid w:val="006F3563"/>
    <w:rsid w:val="006F42B9"/>
    <w:rsid w:val="006F6103"/>
    <w:rsid w:val="00704E00"/>
    <w:rsid w:val="0070663E"/>
    <w:rsid w:val="00707850"/>
    <w:rsid w:val="00710707"/>
    <w:rsid w:val="0071798C"/>
    <w:rsid w:val="007209E7"/>
    <w:rsid w:val="00721DBE"/>
    <w:rsid w:val="00724A06"/>
    <w:rsid w:val="00726182"/>
    <w:rsid w:val="00727635"/>
    <w:rsid w:val="00732329"/>
    <w:rsid w:val="007337CA"/>
    <w:rsid w:val="00734CE4"/>
    <w:rsid w:val="00735123"/>
    <w:rsid w:val="00741837"/>
    <w:rsid w:val="007453E6"/>
    <w:rsid w:val="007514DF"/>
    <w:rsid w:val="007661A9"/>
    <w:rsid w:val="0077309D"/>
    <w:rsid w:val="0077580E"/>
    <w:rsid w:val="007774EE"/>
    <w:rsid w:val="00781822"/>
    <w:rsid w:val="0078350C"/>
    <w:rsid w:val="00783F21"/>
    <w:rsid w:val="00787159"/>
    <w:rsid w:val="00791668"/>
    <w:rsid w:val="00791AA1"/>
    <w:rsid w:val="007928B4"/>
    <w:rsid w:val="007A3793"/>
    <w:rsid w:val="007B5969"/>
    <w:rsid w:val="007C1BA2"/>
    <w:rsid w:val="007C396D"/>
    <w:rsid w:val="007D20E9"/>
    <w:rsid w:val="007D563B"/>
    <w:rsid w:val="007D7881"/>
    <w:rsid w:val="007D7E3A"/>
    <w:rsid w:val="007E0E10"/>
    <w:rsid w:val="007E4768"/>
    <w:rsid w:val="007E777B"/>
    <w:rsid w:val="007F2070"/>
    <w:rsid w:val="007F408F"/>
    <w:rsid w:val="008053F5"/>
    <w:rsid w:val="00810198"/>
    <w:rsid w:val="00815DA8"/>
    <w:rsid w:val="0082194D"/>
    <w:rsid w:val="00824ED5"/>
    <w:rsid w:val="00826E6F"/>
    <w:rsid w:val="00826EF5"/>
    <w:rsid w:val="00831693"/>
    <w:rsid w:val="00840104"/>
    <w:rsid w:val="008414ED"/>
    <w:rsid w:val="00841FC5"/>
    <w:rsid w:val="00844CEF"/>
    <w:rsid w:val="00845709"/>
    <w:rsid w:val="0084699F"/>
    <w:rsid w:val="00853AA5"/>
    <w:rsid w:val="00856C8A"/>
    <w:rsid w:val="008576BD"/>
    <w:rsid w:val="00860463"/>
    <w:rsid w:val="00860D5F"/>
    <w:rsid w:val="00863FA9"/>
    <w:rsid w:val="008733DA"/>
    <w:rsid w:val="008850E4"/>
    <w:rsid w:val="0089186C"/>
    <w:rsid w:val="008A12F5"/>
    <w:rsid w:val="008A7396"/>
    <w:rsid w:val="008B0A5A"/>
    <w:rsid w:val="008B0EA9"/>
    <w:rsid w:val="008B1587"/>
    <w:rsid w:val="008B1B01"/>
    <w:rsid w:val="008B3BCD"/>
    <w:rsid w:val="008B6DF8"/>
    <w:rsid w:val="008C106C"/>
    <w:rsid w:val="008C10F1"/>
    <w:rsid w:val="008C1E99"/>
    <w:rsid w:val="008E0085"/>
    <w:rsid w:val="008E06FD"/>
    <w:rsid w:val="008E2AA6"/>
    <w:rsid w:val="008E311B"/>
    <w:rsid w:val="008F46E7"/>
    <w:rsid w:val="008F6712"/>
    <w:rsid w:val="008F6F0B"/>
    <w:rsid w:val="00900E65"/>
    <w:rsid w:val="00907BA7"/>
    <w:rsid w:val="0091064E"/>
    <w:rsid w:val="00911FC5"/>
    <w:rsid w:val="00930305"/>
    <w:rsid w:val="00931A10"/>
    <w:rsid w:val="00935E46"/>
    <w:rsid w:val="00935F15"/>
    <w:rsid w:val="00944AFA"/>
    <w:rsid w:val="00947967"/>
    <w:rsid w:val="00952D9D"/>
    <w:rsid w:val="00965200"/>
    <w:rsid w:val="009668B3"/>
    <w:rsid w:val="00971471"/>
    <w:rsid w:val="00971799"/>
    <w:rsid w:val="00974152"/>
    <w:rsid w:val="00980438"/>
    <w:rsid w:val="00980BBC"/>
    <w:rsid w:val="009849C2"/>
    <w:rsid w:val="00984D24"/>
    <w:rsid w:val="009858EB"/>
    <w:rsid w:val="00997814"/>
    <w:rsid w:val="009B0046"/>
    <w:rsid w:val="009B102A"/>
    <w:rsid w:val="009B35C8"/>
    <w:rsid w:val="009B70EF"/>
    <w:rsid w:val="009C1440"/>
    <w:rsid w:val="009C1A5A"/>
    <w:rsid w:val="009C2107"/>
    <w:rsid w:val="009C2C62"/>
    <w:rsid w:val="009C5D9E"/>
    <w:rsid w:val="009D0185"/>
    <w:rsid w:val="009D2350"/>
    <w:rsid w:val="009D2C3E"/>
    <w:rsid w:val="009E0625"/>
    <w:rsid w:val="009E3034"/>
    <w:rsid w:val="009E549F"/>
    <w:rsid w:val="009E7D8B"/>
    <w:rsid w:val="009F1936"/>
    <w:rsid w:val="009F28A8"/>
    <w:rsid w:val="009F473E"/>
    <w:rsid w:val="009F682A"/>
    <w:rsid w:val="00A0136A"/>
    <w:rsid w:val="00A01C26"/>
    <w:rsid w:val="00A022BE"/>
    <w:rsid w:val="00A06918"/>
    <w:rsid w:val="00A1636B"/>
    <w:rsid w:val="00A24C95"/>
    <w:rsid w:val="00A26094"/>
    <w:rsid w:val="00A301BF"/>
    <w:rsid w:val="00A302B2"/>
    <w:rsid w:val="00A32A14"/>
    <w:rsid w:val="00A331B4"/>
    <w:rsid w:val="00A3484E"/>
    <w:rsid w:val="00A34BA3"/>
    <w:rsid w:val="00A36ADA"/>
    <w:rsid w:val="00A438D8"/>
    <w:rsid w:val="00A46927"/>
    <w:rsid w:val="00A473F5"/>
    <w:rsid w:val="00A507A8"/>
    <w:rsid w:val="00A51F9D"/>
    <w:rsid w:val="00A5416A"/>
    <w:rsid w:val="00A547EF"/>
    <w:rsid w:val="00A57749"/>
    <w:rsid w:val="00A639F4"/>
    <w:rsid w:val="00A738B6"/>
    <w:rsid w:val="00A7694C"/>
    <w:rsid w:val="00A81A32"/>
    <w:rsid w:val="00A82D03"/>
    <w:rsid w:val="00A835BD"/>
    <w:rsid w:val="00A90504"/>
    <w:rsid w:val="00A97B15"/>
    <w:rsid w:val="00AA42D5"/>
    <w:rsid w:val="00AB0082"/>
    <w:rsid w:val="00AB2FAB"/>
    <w:rsid w:val="00AB5C14"/>
    <w:rsid w:val="00AC1EE7"/>
    <w:rsid w:val="00AC333F"/>
    <w:rsid w:val="00AC585C"/>
    <w:rsid w:val="00AD1925"/>
    <w:rsid w:val="00AD591E"/>
    <w:rsid w:val="00AE067D"/>
    <w:rsid w:val="00AE5266"/>
    <w:rsid w:val="00AF07A1"/>
    <w:rsid w:val="00AF1181"/>
    <w:rsid w:val="00AF2F79"/>
    <w:rsid w:val="00AF4653"/>
    <w:rsid w:val="00AF7DB7"/>
    <w:rsid w:val="00B01848"/>
    <w:rsid w:val="00B443E4"/>
    <w:rsid w:val="00B45F91"/>
    <w:rsid w:val="00B563EA"/>
    <w:rsid w:val="00B60E51"/>
    <w:rsid w:val="00B63A54"/>
    <w:rsid w:val="00B7123B"/>
    <w:rsid w:val="00B71BE2"/>
    <w:rsid w:val="00B77D18"/>
    <w:rsid w:val="00B81352"/>
    <w:rsid w:val="00B81AE6"/>
    <w:rsid w:val="00B8313A"/>
    <w:rsid w:val="00B8635B"/>
    <w:rsid w:val="00B86859"/>
    <w:rsid w:val="00B92283"/>
    <w:rsid w:val="00B93503"/>
    <w:rsid w:val="00BA1B27"/>
    <w:rsid w:val="00BA31E8"/>
    <w:rsid w:val="00BA55E0"/>
    <w:rsid w:val="00BA6BD4"/>
    <w:rsid w:val="00BA7E4C"/>
    <w:rsid w:val="00BB02E6"/>
    <w:rsid w:val="00BB204C"/>
    <w:rsid w:val="00BB2423"/>
    <w:rsid w:val="00BB3752"/>
    <w:rsid w:val="00BB6688"/>
    <w:rsid w:val="00BC0999"/>
    <w:rsid w:val="00BC26D4"/>
    <w:rsid w:val="00BC2E62"/>
    <w:rsid w:val="00BC74AD"/>
    <w:rsid w:val="00BD1A81"/>
    <w:rsid w:val="00BD54DE"/>
    <w:rsid w:val="00BD6F49"/>
    <w:rsid w:val="00BE3455"/>
    <w:rsid w:val="00BF08D3"/>
    <w:rsid w:val="00BF0A74"/>
    <w:rsid w:val="00BF1585"/>
    <w:rsid w:val="00BF19D3"/>
    <w:rsid w:val="00BF2A42"/>
    <w:rsid w:val="00BF5FD7"/>
    <w:rsid w:val="00C02C33"/>
    <w:rsid w:val="00C03D8C"/>
    <w:rsid w:val="00C04684"/>
    <w:rsid w:val="00C055EC"/>
    <w:rsid w:val="00C10DC9"/>
    <w:rsid w:val="00C12877"/>
    <w:rsid w:val="00C12FB3"/>
    <w:rsid w:val="00C17341"/>
    <w:rsid w:val="00C2324F"/>
    <w:rsid w:val="00C24EEF"/>
    <w:rsid w:val="00C25CF6"/>
    <w:rsid w:val="00C26C36"/>
    <w:rsid w:val="00C30DB6"/>
    <w:rsid w:val="00C32768"/>
    <w:rsid w:val="00C431DF"/>
    <w:rsid w:val="00C446B9"/>
    <w:rsid w:val="00C456BD"/>
    <w:rsid w:val="00C530DC"/>
    <w:rsid w:val="00C5350D"/>
    <w:rsid w:val="00C6123C"/>
    <w:rsid w:val="00C63254"/>
    <w:rsid w:val="00C648AE"/>
    <w:rsid w:val="00C66452"/>
    <w:rsid w:val="00C7084D"/>
    <w:rsid w:val="00C7315E"/>
    <w:rsid w:val="00C75895"/>
    <w:rsid w:val="00C80603"/>
    <w:rsid w:val="00C83C9F"/>
    <w:rsid w:val="00C94840"/>
    <w:rsid w:val="00CA11AA"/>
    <w:rsid w:val="00CB027F"/>
    <w:rsid w:val="00CB187C"/>
    <w:rsid w:val="00CC0FD1"/>
    <w:rsid w:val="00CC6297"/>
    <w:rsid w:val="00CC7690"/>
    <w:rsid w:val="00CD1986"/>
    <w:rsid w:val="00CE26EF"/>
    <w:rsid w:val="00CE4D5C"/>
    <w:rsid w:val="00CE4EA7"/>
    <w:rsid w:val="00CF05DA"/>
    <w:rsid w:val="00CF066D"/>
    <w:rsid w:val="00CF58EB"/>
    <w:rsid w:val="00D0106E"/>
    <w:rsid w:val="00D06383"/>
    <w:rsid w:val="00D16CBF"/>
    <w:rsid w:val="00D20E85"/>
    <w:rsid w:val="00D24615"/>
    <w:rsid w:val="00D323BA"/>
    <w:rsid w:val="00D3689B"/>
    <w:rsid w:val="00D37842"/>
    <w:rsid w:val="00D37DDC"/>
    <w:rsid w:val="00D42DC2"/>
    <w:rsid w:val="00D4306D"/>
    <w:rsid w:val="00D43E24"/>
    <w:rsid w:val="00D50AB6"/>
    <w:rsid w:val="00D537E1"/>
    <w:rsid w:val="00D55BB2"/>
    <w:rsid w:val="00D6091A"/>
    <w:rsid w:val="00D62F55"/>
    <w:rsid w:val="00D6425C"/>
    <w:rsid w:val="00D6695F"/>
    <w:rsid w:val="00D675AA"/>
    <w:rsid w:val="00D75644"/>
    <w:rsid w:val="00D776D4"/>
    <w:rsid w:val="00D81656"/>
    <w:rsid w:val="00D83D87"/>
    <w:rsid w:val="00D85E3B"/>
    <w:rsid w:val="00D86A30"/>
    <w:rsid w:val="00D936C3"/>
    <w:rsid w:val="00D97CB4"/>
    <w:rsid w:val="00D97DD4"/>
    <w:rsid w:val="00DA5A8A"/>
    <w:rsid w:val="00DB0BCD"/>
    <w:rsid w:val="00DB26CD"/>
    <w:rsid w:val="00DB441C"/>
    <w:rsid w:val="00DB44AF"/>
    <w:rsid w:val="00DC1F58"/>
    <w:rsid w:val="00DC339B"/>
    <w:rsid w:val="00DC4482"/>
    <w:rsid w:val="00DC5D40"/>
    <w:rsid w:val="00DD30E9"/>
    <w:rsid w:val="00DD4F47"/>
    <w:rsid w:val="00DD7FBB"/>
    <w:rsid w:val="00DE0B9F"/>
    <w:rsid w:val="00DE4238"/>
    <w:rsid w:val="00DE657F"/>
    <w:rsid w:val="00DE7AF8"/>
    <w:rsid w:val="00DF1218"/>
    <w:rsid w:val="00DF6462"/>
    <w:rsid w:val="00DF7227"/>
    <w:rsid w:val="00E02FA0"/>
    <w:rsid w:val="00E036DC"/>
    <w:rsid w:val="00E10454"/>
    <w:rsid w:val="00E112E5"/>
    <w:rsid w:val="00E17811"/>
    <w:rsid w:val="00E21CC7"/>
    <w:rsid w:val="00E24129"/>
    <w:rsid w:val="00E2474D"/>
    <w:rsid w:val="00E24D9E"/>
    <w:rsid w:val="00E25849"/>
    <w:rsid w:val="00E3197E"/>
    <w:rsid w:val="00E33EB3"/>
    <w:rsid w:val="00E342F8"/>
    <w:rsid w:val="00E351ED"/>
    <w:rsid w:val="00E46254"/>
    <w:rsid w:val="00E50B3D"/>
    <w:rsid w:val="00E55C28"/>
    <w:rsid w:val="00E6034B"/>
    <w:rsid w:val="00E65113"/>
    <w:rsid w:val="00E6549E"/>
    <w:rsid w:val="00E65EDE"/>
    <w:rsid w:val="00E70F81"/>
    <w:rsid w:val="00E76826"/>
    <w:rsid w:val="00E77055"/>
    <w:rsid w:val="00E77460"/>
    <w:rsid w:val="00E83ABC"/>
    <w:rsid w:val="00E844F2"/>
    <w:rsid w:val="00E92FCB"/>
    <w:rsid w:val="00E94AB2"/>
    <w:rsid w:val="00EA1267"/>
    <w:rsid w:val="00EA147F"/>
    <w:rsid w:val="00EA19B1"/>
    <w:rsid w:val="00EB1151"/>
    <w:rsid w:val="00EB4EFD"/>
    <w:rsid w:val="00EC55DF"/>
    <w:rsid w:val="00EC7051"/>
    <w:rsid w:val="00ED03AB"/>
    <w:rsid w:val="00ED17AE"/>
    <w:rsid w:val="00ED1CD4"/>
    <w:rsid w:val="00ED1CF1"/>
    <w:rsid w:val="00ED1D2B"/>
    <w:rsid w:val="00ED21C3"/>
    <w:rsid w:val="00ED386C"/>
    <w:rsid w:val="00ED4973"/>
    <w:rsid w:val="00ED64B5"/>
    <w:rsid w:val="00EE4A99"/>
    <w:rsid w:val="00EE7CCA"/>
    <w:rsid w:val="00EF3C19"/>
    <w:rsid w:val="00EF534A"/>
    <w:rsid w:val="00F03F16"/>
    <w:rsid w:val="00F05BED"/>
    <w:rsid w:val="00F106CE"/>
    <w:rsid w:val="00F10BFC"/>
    <w:rsid w:val="00F11968"/>
    <w:rsid w:val="00F138BE"/>
    <w:rsid w:val="00F16A14"/>
    <w:rsid w:val="00F21245"/>
    <w:rsid w:val="00F27389"/>
    <w:rsid w:val="00F362D7"/>
    <w:rsid w:val="00F37D7B"/>
    <w:rsid w:val="00F45E2D"/>
    <w:rsid w:val="00F5314C"/>
    <w:rsid w:val="00F54074"/>
    <w:rsid w:val="00F635DD"/>
    <w:rsid w:val="00F6627B"/>
    <w:rsid w:val="00F7118C"/>
    <w:rsid w:val="00F734F2"/>
    <w:rsid w:val="00F75052"/>
    <w:rsid w:val="00F751E7"/>
    <w:rsid w:val="00F76019"/>
    <w:rsid w:val="00F804D3"/>
    <w:rsid w:val="00F81CD2"/>
    <w:rsid w:val="00F82641"/>
    <w:rsid w:val="00F90F18"/>
    <w:rsid w:val="00F91A00"/>
    <w:rsid w:val="00F937E4"/>
    <w:rsid w:val="00F93DC5"/>
    <w:rsid w:val="00F95EE7"/>
    <w:rsid w:val="00FA2B87"/>
    <w:rsid w:val="00FA2BC5"/>
    <w:rsid w:val="00FA39E6"/>
    <w:rsid w:val="00FA7BC9"/>
    <w:rsid w:val="00FB378E"/>
    <w:rsid w:val="00FB37F1"/>
    <w:rsid w:val="00FB47C0"/>
    <w:rsid w:val="00FB501B"/>
    <w:rsid w:val="00FB7770"/>
    <w:rsid w:val="00FD3B91"/>
    <w:rsid w:val="00FD576B"/>
    <w:rsid w:val="00FD579E"/>
    <w:rsid w:val="00FE40BE"/>
    <w:rsid w:val="00FE4516"/>
    <w:rsid w:val="00FE75CA"/>
    <w:rsid w:val="00FF2783"/>
    <w:rsid w:val="00FF5A39"/>
    <w:rsid w:val="00FF73FC"/>
    <w:rsid w:val="00FF7F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C68035-596B-41C9-986C-692D93CD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HTML">
    <w:name w:val="HTML Preformatted"/>
    <w:basedOn w:val="a6"/>
    <w:link w:val="HTML0"/>
    <w:uiPriority w:val="99"/>
    <w:unhideWhenUsed/>
    <w:rsid w:val="00BD5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D54DE"/>
    <w:rPr>
      <w:rFonts w:ascii="細明體" w:eastAsia="細明體" w:hAnsi="細明體" w:cs="細明體"/>
      <w:sz w:val="24"/>
      <w:szCs w:val="24"/>
    </w:rPr>
  </w:style>
  <w:style w:type="paragraph" w:styleId="afb">
    <w:name w:val="footnote text"/>
    <w:basedOn w:val="a6"/>
    <w:link w:val="afc"/>
    <w:uiPriority w:val="99"/>
    <w:semiHidden/>
    <w:unhideWhenUsed/>
    <w:rsid w:val="00844CEF"/>
    <w:pPr>
      <w:snapToGrid w:val="0"/>
      <w:jc w:val="left"/>
    </w:pPr>
    <w:rPr>
      <w:sz w:val="20"/>
    </w:rPr>
  </w:style>
  <w:style w:type="character" w:customStyle="1" w:styleId="afc">
    <w:name w:val="註腳文字 字元"/>
    <w:basedOn w:val="a7"/>
    <w:link w:val="afb"/>
    <w:uiPriority w:val="99"/>
    <w:semiHidden/>
    <w:rsid w:val="00844CEF"/>
    <w:rPr>
      <w:rFonts w:ascii="標楷體" w:eastAsia="標楷體"/>
      <w:kern w:val="2"/>
    </w:rPr>
  </w:style>
  <w:style w:type="character" w:styleId="afd">
    <w:name w:val="footnote reference"/>
    <w:basedOn w:val="a7"/>
    <w:uiPriority w:val="99"/>
    <w:semiHidden/>
    <w:unhideWhenUsed/>
    <w:rsid w:val="00844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24658">
      <w:bodyDiv w:val="1"/>
      <w:marLeft w:val="0"/>
      <w:marRight w:val="0"/>
      <w:marTop w:val="0"/>
      <w:marBottom w:val="0"/>
      <w:divBdr>
        <w:top w:val="none" w:sz="0" w:space="0" w:color="auto"/>
        <w:left w:val="none" w:sz="0" w:space="0" w:color="auto"/>
        <w:bottom w:val="none" w:sz="0" w:space="0" w:color="auto"/>
        <w:right w:val="none" w:sz="0" w:space="0" w:color="auto"/>
      </w:divBdr>
    </w:div>
    <w:div w:id="378824919">
      <w:bodyDiv w:val="1"/>
      <w:marLeft w:val="0"/>
      <w:marRight w:val="0"/>
      <w:marTop w:val="0"/>
      <w:marBottom w:val="0"/>
      <w:divBdr>
        <w:top w:val="none" w:sz="0" w:space="0" w:color="auto"/>
        <w:left w:val="none" w:sz="0" w:space="0" w:color="auto"/>
        <w:bottom w:val="none" w:sz="0" w:space="0" w:color="auto"/>
        <w:right w:val="none" w:sz="0" w:space="0" w:color="auto"/>
      </w:divBdr>
    </w:div>
    <w:div w:id="484123142">
      <w:bodyDiv w:val="1"/>
      <w:marLeft w:val="0"/>
      <w:marRight w:val="0"/>
      <w:marTop w:val="0"/>
      <w:marBottom w:val="0"/>
      <w:divBdr>
        <w:top w:val="none" w:sz="0" w:space="0" w:color="auto"/>
        <w:left w:val="none" w:sz="0" w:space="0" w:color="auto"/>
        <w:bottom w:val="none" w:sz="0" w:space="0" w:color="auto"/>
        <w:right w:val="none" w:sz="0" w:space="0" w:color="auto"/>
      </w:divBdr>
    </w:div>
    <w:div w:id="651832176">
      <w:bodyDiv w:val="1"/>
      <w:marLeft w:val="0"/>
      <w:marRight w:val="0"/>
      <w:marTop w:val="0"/>
      <w:marBottom w:val="0"/>
      <w:divBdr>
        <w:top w:val="none" w:sz="0" w:space="0" w:color="auto"/>
        <w:left w:val="none" w:sz="0" w:space="0" w:color="auto"/>
        <w:bottom w:val="none" w:sz="0" w:space="0" w:color="auto"/>
        <w:right w:val="none" w:sz="0" w:space="0" w:color="auto"/>
      </w:divBdr>
    </w:div>
    <w:div w:id="992487266">
      <w:bodyDiv w:val="1"/>
      <w:marLeft w:val="0"/>
      <w:marRight w:val="0"/>
      <w:marTop w:val="0"/>
      <w:marBottom w:val="0"/>
      <w:divBdr>
        <w:top w:val="none" w:sz="0" w:space="0" w:color="auto"/>
        <w:left w:val="none" w:sz="0" w:space="0" w:color="auto"/>
        <w:bottom w:val="none" w:sz="0" w:space="0" w:color="auto"/>
        <w:right w:val="none" w:sz="0" w:space="0" w:color="auto"/>
      </w:divBdr>
    </w:div>
    <w:div w:id="994652623">
      <w:bodyDiv w:val="1"/>
      <w:marLeft w:val="0"/>
      <w:marRight w:val="0"/>
      <w:marTop w:val="0"/>
      <w:marBottom w:val="0"/>
      <w:divBdr>
        <w:top w:val="none" w:sz="0" w:space="0" w:color="auto"/>
        <w:left w:val="none" w:sz="0" w:space="0" w:color="auto"/>
        <w:bottom w:val="none" w:sz="0" w:space="0" w:color="auto"/>
        <w:right w:val="none" w:sz="0" w:space="0" w:color="auto"/>
      </w:divBdr>
    </w:div>
    <w:div w:id="1019282520">
      <w:bodyDiv w:val="1"/>
      <w:marLeft w:val="0"/>
      <w:marRight w:val="0"/>
      <w:marTop w:val="0"/>
      <w:marBottom w:val="0"/>
      <w:divBdr>
        <w:top w:val="none" w:sz="0" w:space="0" w:color="auto"/>
        <w:left w:val="none" w:sz="0" w:space="0" w:color="auto"/>
        <w:bottom w:val="none" w:sz="0" w:space="0" w:color="auto"/>
        <w:right w:val="none" w:sz="0" w:space="0" w:color="auto"/>
      </w:divBdr>
    </w:div>
    <w:div w:id="1020623824">
      <w:bodyDiv w:val="1"/>
      <w:marLeft w:val="0"/>
      <w:marRight w:val="0"/>
      <w:marTop w:val="0"/>
      <w:marBottom w:val="0"/>
      <w:divBdr>
        <w:top w:val="none" w:sz="0" w:space="0" w:color="auto"/>
        <w:left w:val="none" w:sz="0" w:space="0" w:color="auto"/>
        <w:bottom w:val="none" w:sz="0" w:space="0" w:color="auto"/>
        <w:right w:val="none" w:sz="0" w:space="0" w:color="auto"/>
      </w:divBdr>
    </w:div>
    <w:div w:id="1368993396">
      <w:bodyDiv w:val="1"/>
      <w:marLeft w:val="0"/>
      <w:marRight w:val="0"/>
      <w:marTop w:val="0"/>
      <w:marBottom w:val="0"/>
      <w:divBdr>
        <w:top w:val="none" w:sz="0" w:space="0" w:color="auto"/>
        <w:left w:val="none" w:sz="0" w:space="0" w:color="auto"/>
        <w:bottom w:val="none" w:sz="0" w:space="0" w:color="auto"/>
        <w:right w:val="none" w:sz="0" w:space="0" w:color="auto"/>
      </w:divBdr>
    </w:div>
    <w:div w:id="1620063852">
      <w:bodyDiv w:val="1"/>
      <w:marLeft w:val="0"/>
      <w:marRight w:val="0"/>
      <w:marTop w:val="0"/>
      <w:marBottom w:val="0"/>
      <w:divBdr>
        <w:top w:val="none" w:sz="0" w:space="0" w:color="auto"/>
        <w:left w:val="none" w:sz="0" w:space="0" w:color="auto"/>
        <w:bottom w:val="none" w:sz="0" w:space="0" w:color="auto"/>
        <w:right w:val="none" w:sz="0" w:space="0" w:color="auto"/>
      </w:divBdr>
    </w:div>
    <w:div w:id="1979453397">
      <w:bodyDiv w:val="1"/>
      <w:marLeft w:val="0"/>
      <w:marRight w:val="0"/>
      <w:marTop w:val="0"/>
      <w:marBottom w:val="0"/>
      <w:divBdr>
        <w:top w:val="none" w:sz="0" w:space="0" w:color="auto"/>
        <w:left w:val="none" w:sz="0" w:space="0" w:color="auto"/>
        <w:bottom w:val="none" w:sz="0" w:space="0" w:color="auto"/>
        <w:right w:val="none" w:sz="0" w:space="0" w:color="auto"/>
      </w:divBdr>
    </w:div>
    <w:div w:id="2063483569">
      <w:bodyDiv w:val="1"/>
      <w:marLeft w:val="0"/>
      <w:marRight w:val="0"/>
      <w:marTop w:val="0"/>
      <w:marBottom w:val="0"/>
      <w:divBdr>
        <w:top w:val="none" w:sz="0" w:space="0" w:color="auto"/>
        <w:left w:val="none" w:sz="0" w:space="0" w:color="auto"/>
        <w:bottom w:val="none" w:sz="0" w:space="0" w:color="auto"/>
        <w:right w:val="none" w:sz="0" w:space="0" w:color="auto"/>
      </w:divBdr>
    </w:div>
    <w:div w:id="2092777011">
      <w:bodyDiv w:val="1"/>
      <w:marLeft w:val="0"/>
      <w:marRight w:val="0"/>
      <w:marTop w:val="0"/>
      <w:marBottom w:val="0"/>
      <w:divBdr>
        <w:top w:val="none" w:sz="0" w:space="0" w:color="auto"/>
        <w:left w:val="none" w:sz="0" w:space="0" w:color="auto"/>
        <w:bottom w:val="none" w:sz="0" w:space="0" w:color="auto"/>
        <w:right w:val="none" w:sz="0" w:space="0" w:color="auto"/>
      </w:divBdr>
    </w:div>
    <w:div w:id="21086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41AC-C233-47CD-A5BD-6F1CAF55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8</Pages>
  <Words>757</Words>
  <Characters>4318</Characters>
  <Application>Microsoft Office Word</Application>
  <DocSecurity>0</DocSecurity>
  <Lines>35</Lines>
  <Paragraphs>10</Paragraphs>
  <ScaleCrop>false</ScaleCrop>
  <Company>cy</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項宗慈</dc:creator>
  <cp:lastModifiedBy>胡瑛娟</cp:lastModifiedBy>
  <cp:revision>5</cp:revision>
  <cp:lastPrinted>2016-10-13T06:08:00Z</cp:lastPrinted>
  <dcterms:created xsi:type="dcterms:W3CDTF">2016-10-18T03:01:00Z</dcterms:created>
  <dcterms:modified xsi:type="dcterms:W3CDTF">2016-10-18T07:43:00Z</dcterms:modified>
</cp:coreProperties>
</file>