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271" w:rsidRPr="00E3244C" w:rsidRDefault="004A1271" w:rsidP="009471AD">
      <w:pPr>
        <w:pStyle w:val="a6"/>
        <w:kinsoku w:val="0"/>
        <w:spacing w:before="0"/>
        <w:ind w:left="0" w:firstLine="0"/>
        <w:jc w:val="center"/>
        <w:rPr>
          <w:rFonts w:ascii="Times New Roman"/>
          <w:bCs/>
          <w:snapToGrid/>
          <w:spacing w:val="200"/>
          <w:kern w:val="0"/>
          <w:sz w:val="40"/>
        </w:rPr>
      </w:pPr>
      <w:r w:rsidRPr="00E3244C">
        <w:rPr>
          <w:rFonts w:ascii="Times New Roman"/>
          <w:bCs/>
          <w:snapToGrid/>
          <w:spacing w:val="200"/>
          <w:kern w:val="0"/>
          <w:sz w:val="40"/>
        </w:rPr>
        <w:t>彈劾案文</w:t>
      </w:r>
    </w:p>
    <w:p w:rsidR="004A1271" w:rsidRPr="00F360E9" w:rsidRDefault="009C69EA" w:rsidP="006F3132">
      <w:pPr>
        <w:pStyle w:val="1"/>
        <w:kinsoku/>
        <w:ind w:left="2721" w:hangingChars="800" w:hanging="2721"/>
        <w:rPr>
          <w:rFonts w:ascii="Times New Roman" w:hAnsi="Times New Roman"/>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F360E9">
        <w:rPr>
          <w:rFonts w:ascii="Times New Roman" w:hAnsi="Times New Roman"/>
          <w:color w:val="000000" w:themeColor="text1"/>
        </w:rPr>
        <w:t>被彈劾人</w:t>
      </w:r>
      <w:r w:rsidR="004A1271" w:rsidRPr="00F360E9">
        <w:rPr>
          <w:rFonts w:ascii="Times New Roman" w:hAnsi="Times New Roman"/>
          <w:color w:val="000000" w:themeColor="text1"/>
        </w:rPr>
        <w:t>姓名、服務機關及職級：</w:t>
      </w:r>
    </w:p>
    <w:p w:rsidR="001F1DF1" w:rsidRPr="00F360E9" w:rsidRDefault="00AE3C88" w:rsidP="006F3132">
      <w:pPr>
        <w:pStyle w:val="1"/>
        <w:numPr>
          <w:ilvl w:val="0"/>
          <w:numId w:val="0"/>
        </w:numPr>
        <w:kinsoku/>
        <w:ind w:leftChars="200" w:left="2041" w:hangingChars="400" w:hanging="1361"/>
        <w:rPr>
          <w:rFonts w:ascii="Times New Roman" w:hAnsi="Times New Roman"/>
          <w:color w:val="000000" w:themeColor="text1"/>
        </w:rPr>
      </w:pPr>
      <w:r w:rsidRPr="00F360E9">
        <w:rPr>
          <w:rFonts w:ascii="Times New Roman" w:hAnsi="Times New Roman"/>
          <w:color w:val="000000" w:themeColor="text1"/>
        </w:rPr>
        <w:t>石明英</w:t>
      </w:r>
      <w:r w:rsidR="00066451" w:rsidRPr="00F360E9">
        <w:rPr>
          <w:rFonts w:ascii="Times New Roman" w:hAnsi="Times New Roman" w:hint="eastAsia"/>
          <w:color w:val="000000" w:themeColor="text1"/>
        </w:rPr>
        <w:t xml:space="preserve">  </w:t>
      </w:r>
      <w:r w:rsidRPr="00F360E9">
        <w:rPr>
          <w:rFonts w:ascii="Times New Roman" w:hAnsi="Times New Roman"/>
          <w:color w:val="000000" w:themeColor="text1"/>
        </w:rPr>
        <w:t>國立東華大學幼兒教育學系代理系主任</w:t>
      </w:r>
      <w:proofErr w:type="gramStart"/>
      <w:r w:rsidR="00C9703D" w:rsidRPr="00F360E9">
        <w:rPr>
          <w:rFonts w:ascii="Times New Roman" w:hAnsi="Times New Roman"/>
          <w:color w:val="000000" w:themeColor="text1"/>
        </w:rPr>
        <w:t>（</w:t>
      </w:r>
      <w:proofErr w:type="gramEnd"/>
      <w:r w:rsidR="000A456C" w:rsidRPr="00F360E9">
        <w:rPr>
          <w:rFonts w:ascii="Times New Roman" w:hAnsi="Times New Roman"/>
          <w:color w:val="000000" w:themeColor="text1"/>
        </w:rPr>
        <w:t>任職期間</w:t>
      </w:r>
      <w:proofErr w:type="gramStart"/>
      <w:r w:rsidR="00EE15A3" w:rsidRPr="00F360E9">
        <w:rPr>
          <w:rFonts w:ascii="Times New Roman" w:hAnsi="Times New Roman"/>
          <w:color w:val="000000" w:themeColor="text1"/>
        </w:rPr>
        <w:t>﹕</w:t>
      </w:r>
      <w:proofErr w:type="gramEnd"/>
      <w:r w:rsidR="00C9703D" w:rsidRPr="00F360E9">
        <w:rPr>
          <w:rFonts w:ascii="Times New Roman" w:hAnsi="Times New Roman"/>
          <w:color w:val="000000" w:themeColor="text1"/>
        </w:rPr>
        <w:t>10</w:t>
      </w:r>
      <w:r w:rsidRPr="00F360E9">
        <w:rPr>
          <w:rFonts w:ascii="Times New Roman" w:hAnsi="Times New Roman"/>
          <w:color w:val="000000" w:themeColor="text1"/>
        </w:rPr>
        <w:t>3</w:t>
      </w:r>
      <w:r w:rsidR="00C9703D" w:rsidRPr="00F360E9">
        <w:rPr>
          <w:rFonts w:ascii="Times New Roman" w:hAnsi="Times New Roman"/>
          <w:color w:val="000000" w:themeColor="text1"/>
        </w:rPr>
        <w:t>年</w:t>
      </w:r>
      <w:r w:rsidRPr="00F360E9">
        <w:rPr>
          <w:rFonts w:ascii="Times New Roman" w:hAnsi="Times New Roman"/>
          <w:color w:val="000000" w:themeColor="text1"/>
        </w:rPr>
        <w:t>4</w:t>
      </w:r>
      <w:r w:rsidR="00C9703D" w:rsidRPr="00F360E9">
        <w:rPr>
          <w:rFonts w:ascii="Times New Roman" w:hAnsi="Times New Roman"/>
          <w:color w:val="000000" w:themeColor="text1"/>
        </w:rPr>
        <w:t>月</w:t>
      </w:r>
      <w:r w:rsidR="00C9703D" w:rsidRPr="00F360E9">
        <w:rPr>
          <w:rFonts w:ascii="Times New Roman" w:hAnsi="Times New Roman"/>
          <w:color w:val="000000" w:themeColor="text1"/>
        </w:rPr>
        <w:t>1</w:t>
      </w:r>
      <w:r w:rsidR="00C9703D" w:rsidRPr="00F360E9">
        <w:rPr>
          <w:rFonts w:ascii="Times New Roman" w:hAnsi="Times New Roman"/>
          <w:color w:val="000000" w:themeColor="text1"/>
        </w:rPr>
        <w:t>日至</w:t>
      </w:r>
      <w:r w:rsidR="00C9703D" w:rsidRPr="00F360E9">
        <w:rPr>
          <w:rFonts w:ascii="Times New Roman" w:hAnsi="Times New Roman"/>
          <w:color w:val="000000" w:themeColor="text1"/>
        </w:rPr>
        <w:t>10</w:t>
      </w:r>
      <w:r w:rsidRPr="00F360E9">
        <w:rPr>
          <w:rFonts w:ascii="Times New Roman" w:hAnsi="Times New Roman"/>
          <w:color w:val="000000" w:themeColor="text1"/>
        </w:rPr>
        <w:t>3</w:t>
      </w:r>
      <w:r w:rsidR="00C9703D" w:rsidRPr="00F360E9">
        <w:rPr>
          <w:rFonts w:ascii="Times New Roman" w:hAnsi="Times New Roman"/>
          <w:color w:val="000000" w:themeColor="text1"/>
        </w:rPr>
        <w:t>年</w:t>
      </w:r>
      <w:r w:rsidRPr="00F360E9">
        <w:rPr>
          <w:rFonts w:ascii="Times New Roman" w:hAnsi="Times New Roman"/>
          <w:color w:val="000000" w:themeColor="text1"/>
        </w:rPr>
        <w:t>7</w:t>
      </w:r>
      <w:r w:rsidR="00C9703D" w:rsidRPr="00F360E9">
        <w:rPr>
          <w:rFonts w:ascii="Times New Roman" w:hAnsi="Times New Roman"/>
          <w:color w:val="000000" w:themeColor="text1"/>
        </w:rPr>
        <w:t>月</w:t>
      </w:r>
      <w:r w:rsidRPr="00F360E9">
        <w:rPr>
          <w:rFonts w:ascii="Times New Roman" w:hAnsi="Times New Roman"/>
          <w:color w:val="000000" w:themeColor="text1"/>
        </w:rPr>
        <w:t>31</w:t>
      </w:r>
      <w:r w:rsidR="00C9703D" w:rsidRPr="00F360E9">
        <w:rPr>
          <w:rFonts w:ascii="Times New Roman" w:hAnsi="Times New Roman"/>
          <w:color w:val="000000" w:themeColor="text1"/>
        </w:rPr>
        <w:t>日</w:t>
      </w:r>
      <w:r w:rsidR="007205EC" w:rsidRPr="00F360E9">
        <w:rPr>
          <w:rFonts w:ascii="Times New Roman" w:hAnsi="Times New Roman"/>
          <w:color w:val="000000" w:themeColor="text1"/>
        </w:rPr>
        <w:t>，</w:t>
      </w:r>
      <w:proofErr w:type="gramStart"/>
      <w:r w:rsidR="007205EC" w:rsidRPr="00F360E9">
        <w:rPr>
          <w:rFonts w:ascii="Times New Roman" w:hAnsi="Times New Roman"/>
          <w:color w:val="000000" w:themeColor="text1"/>
        </w:rPr>
        <w:t>相當</w:t>
      </w:r>
      <w:proofErr w:type="gramEnd"/>
      <w:r w:rsidR="007205EC" w:rsidRPr="00F360E9">
        <w:rPr>
          <w:rFonts w:ascii="Times New Roman" w:hAnsi="Times New Roman"/>
          <w:color w:val="000000" w:themeColor="text1"/>
        </w:rPr>
        <w:t>簡任第</w:t>
      </w:r>
      <w:r w:rsidR="007205EC" w:rsidRPr="00F360E9">
        <w:rPr>
          <w:rFonts w:ascii="Times New Roman" w:hAnsi="Times New Roman"/>
          <w:color w:val="000000" w:themeColor="text1"/>
        </w:rPr>
        <w:t>12</w:t>
      </w:r>
      <w:r w:rsidR="007205EC" w:rsidRPr="00F360E9">
        <w:rPr>
          <w:rFonts w:ascii="Times New Roman" w:hAnsi="Times New Roman"/>
          <w:color w:val="000000" w:themeColor="text1"/>
        </w:rPr>
        <w:t>職等；現職為國立東華大學幼兒教育學系系主任</w:t>
      </w:r>
      <w:proofErr w:type="gramStart"/>
      <w:r w:rsidR="00C9703D" w:rsidRPr="00F360E9">
        <w:rPr>
          <w:rFonts w:ascii="Times New Roman" w:hAnsi="Times New Roman"/>
          <w:color w:val="000000" w:themeColor="text1"/>
        </w:rPr>
        <w:t>）</w:t>
      </w:r>
      <w:proofErr w:type="gramEnd"/>
    </w:p>
    <w:p w:rsidR="007205EC" w:rsidRPr="00F360E9" w:rsidRDefault="004A1271" w:rsidP="006F3132">
      <w:pPr>
        <w:pStyle w:val="1"/>
        <w:ind w:left="1701" w:hangingChars="500" w:hanging="1701"/>
        <w:rPr>
          <w:rFonts w:ascii="Times New Roman" w:hAnsi="Times New Roman"/>
          <w:color w:val="000000" w:themeColor="text1"/>
        </w:rPr>
      </w:pPr>
      <w:r w:rsidRPr="00F360E9">
        <w:rPr>
          <w:rFonts w:ascii="Times New Roman" w:hAnsi="Times New Roman"/>
          <w:color w:val="000000" w:themeColor="text1"/>
        </w:rPr>
        <w:t>案由：</w:t>
      </w:r>
      <w:r w:rsidR="007205EC" w:rsidRPr="00F360E9">
        <w:rPr>
          <w:rFonts w:ascii="Times New Roman" w:hAnsi="Times New Roman"/>
          <w:color w:val="000000" w:themeColor="text1"/>
        </w:rPr>
        <w:t>國立東華大學副教授石明英兼任該校幼兒教育學系</w:t>
      </w:r>
      <w:r w:rsidR="00337F54" w:rsidRPr="00F360E9">
        <w:rPr>
          <w:rFonts w:ascii="Times New Roman" w:hAnsi="Times New Roman" w:hint="eastAsia"/>
          <w:color w:val="000000" w:themeColor="text1"/>
        </w:rPr>
        <w:t>代理</w:t>
      </w:r>
      <w:r w:rsidR="007205EC" w:rsidRPr="00F360E9">
        <w:rPr>
          <w:rFonts w:ascii="Times New Roman" w:hAnsi="Times New Roman"/>
          <w:color w:val="000000" w:themeColor="text1"/>
        </w:rPr>
        <w:t>系主任</w:t>
      </w:r>
      <w:proofErr w:type="gramStart"/>
      <w:r w:rsidR="007205EC" w:rsidRPr="00F360E9">
        <w:rPr>
          <w:rFonts w:ascii="Times New Roman" w:hAnsi="Times New Roman"/>
          <w:color w:val="000000" w:themeColor="text1"/>
        </w:rPr>
        <w:t>期間，</w:t>
      </w:r>
      <w:proofErr w:type="gramEnd"/>
      <w:r w:rsidR="00337F54" w:rsidRPr="00F360E9">
        <w:rPr>
          <w:rFonts w:ascii="Times New Roman" w:hAnsi="Times New Roman" w:hint="eastAsia"/>
          <w:color w:val="000000" w:themeColor="text1"/>
        </w:rPr>
        <w:t>於</w:t>
      </w:r>
      <w:r w:rsidR="00337F54" w:rsidRPr="00F360E9">
        <w:rPr>
          <w:rFonts w:ascii="Times New Roman" w:hAnsi="Times New Roman"/>
          <w:color w:val="000000" w:themeColor="text1"/>
        </w:rPr>
        <w:t>103</w:t>
      </w:r>
      <w:r w:rsidR="00337F54" w:rsidRPr="00F360E9">
        <w:rPr>
          <w:rFonts w:ascii="Times New Roman" w:hAnsi="Times New Roman"/>
          <w:color w:val="000000" w:themeColor="text1"/>
        </w:rPr>
        <w:t>年</w:t>
      </w:r>
      <w:r w:rsidR="00337F54" w:rsidRPr="00F360E9">
        <w:rPr>
          <w:rFonts w:ascii="Times New Roman" w:hAnsi="Times New Roman"/>
          <w:color w:val="000000" w:themeColor="text1"/>
        </w:rPr>
        <w:t>4</w:t>
      </w:r>
      <w:r w:rsidR="00337F54" w:rsidRPr="00F360E9">
        <w:rPr>
          <w:rFonts w:ascii="Times New Roman" w:hAnsi="Times New Roman"/>
          <w:color w:val="000000" w:themeColor="text1"/>
        </w:rPr>
        <w:t>月</w:t>
      </w:r>
      <w:r w:rsidR="00337F54" w:rsidRPr="00F360E9">
        <w:rPr>
          <w:rFonts w:ascii="Times New Roman" w:hAnsi="Times New Roman"/>
          <w:color w:val="000000" w:themeColor="text1"/>
        </w:rPr>
        <w:t>1</w:t>
      </w:r>
      <w:r w:rsidR="00337F54" w:rsidRPr="00F360E9">
        <w:rPr>
          <w:rFonts w:ascii="Times New Roman" w:hAnsi="Times New Roman"/>
          <w:color w:val="000000" w:themeColor="text1"/>
        </w:rPr>
        <w:t>日至</w:t>
      </w:r>
      <w:r w:rsidR="00337F54" w:rsidRPr="00F360E9">
        <w:rPr>
          <w:rFonts w:ascii="Times New Roman" w:hAnsi="Times New Roman"/>
          <w:color w:val="000000" w:themeColor="text1"/>
        </w:rPr>
        <w:t>103</w:t>
      </w:r>
      <w:r w:rsidR="00337F54" w:rsidRPr="00F360E9">
        <w:rPr>
          <w:rFonts w:ascii="Times New Roman" w:hAnsi="Times New Roman"/>
          <w:color w:val="000000" w:themeColor="text1"/>
        </w:rPr>
        <w:t>年</w:t>
      </w:r>
      <w:r w:rsidR="00337F54" w:rsidRPr="00F360E9">
        <w:rPr>
          <w:rFonts w:ascii="Times New Roman" w:hAnsi="Times New Roman" w:hint="eastAsia"/>
          <w:color w:val="000000" w:themeColor="text1"/>
        </w:rPr>
        <w:t>6</w:t>
      </w:r>
      <w:r w:rsidR="00337F54" w:rsidRPr="00F360E9">
        <w:rPr>
          <w:rFonts w:ascii="Times New Roman" w:hAnsi="Times New Roman"/>
          <w:color w:val="000000" w:themeColor="text1"/>
        </w:rPr>
        <w:t>月</w:t>
      </w:r>
      <w:r w:rsidR="00337F54" w:rsidRPr="00F360E9">
        <w:rPr>
          <w:rFonts w:ascii="Times New Roman" w:hAnsi="Times New Roman" w:hint="eastAsia"/>
          <w:color w:val="000000" w:themeColor="text1"/>
        </w:rPr>
        <w:t>4</w:t>
      </w:r>
      <w:r w:rsidR="00337F54" w:rsidRPr="00F360E9">
        <w:rPr>
          <w:rFonts w:ascii="Times New Roman" w:hAnsi="Times New Roman"/>
          <w:color w:val="000000" w:themeColor="text1"/>
        </w:rPr>
        <w:t>日</w:t>
      </w:r>
      <w:r w:rsidR="007205EC" w:rsidRPr="00F360E9">
        <w:rPr>
          <w:rFonts w:ascii="Times New Roman" w:hAnsi="Times New Roman"/>
          <w:color w:val="000000" w:themeColor="text1"/>
        </w:rPr>
        <w:t>擔任遠雄悅來大飯店股份有限公司董事，實際參與公司經營及領有報酬，違反公務員服務法第</w:t>
      </w:r>
      <w:r w:rsidR="007205EC" w:rsidRPr="00F360E9">
        <w:rPr>
          <w:rFonts w:ascii="Times New Roman" w:hAnsi="Times New Roman"/>
          <w:color w:val="000000" w:themeColor="text1"/>
        </w:rPr>
        <w:t>13</w:t>
      </w:r>
      <w:r w:rsidR="007205EC" w:rsidRPr="00F360E9">
        <w:rPr>
          <w:rFonts w:ascii="Times New Roman" w:hAnsi="Times New Roman"/>
          <w:color w:val="000000" w:themeColor="text1"/>
        </w:rPr>
        <w:t>條第</w:t>
      </w:r>
      <w:r w:rsidR="007205EC" w:rsidRPr="00F360E9">
        <w:rPr>
          <w:rFonts w:ascii="Times New Roman" w:hAnsi="Times New Roman"/>
          <w:color w:val="000000" w:themeColor="text1"/>
        </w:rPr>
        <w:t>1</w:t>
      </w:r>
      <w:r w:rsidR="00102B66" w:rsidRPr="00F360E9">
        <w:rPr>
          <w:rFonts w:ascii="Times New Roman" w:hAnsi="Times New Roman"/>
          <w:color w:val="000000" w:themeColor="text1"/>
        </w:rPr>
        <w:t>項公務員不得經營商業</w:t>
      </w:r>
      <w:r w:rsidR="007205EC" w:rsidRPr="00F360E9">
        <w:rPr>
          <w:rFonts w:ascii="Times New Roman" w:hAnsi="Times New Roman"/>
          <w:color w:val="000000" w:themeColor="text1"/>
        </w:rPr>
        <w:t>規定，違失事證明確，</w:t>
      </w:r>
      <w:proofErr w:type="gramStart"/>
      <w:r w:rsidR="007205EC" w:rsidRPr="00F360E9">
        <w:rPr>
          <w:rFonts w:ascii="Times New Roman" w:hAnsi="Times New Roman"/>
          <w:color w:val="000000" w:themeColor="text1"/>
        </w:rPr>
        <w:t>爰</w:t>
      </w:r>
      <w:proofErr w:type="gramEnd"/>
      <w:r w:rsidR="007205EC" w:rsidRPr="00F360E9">
        <w:rPr>
          <w:rFonts w:ascii="Times New Roman" w:hAnsi="Times New Roman"/>
          <w:color w:val="000000" w:themeColor="text1"/>
        </w:rPr>
        <w:t>依法提案彈劾。</w:t>
      </w:r>
    </w:p>
    <w:p w:rsidR="004A1271" w:rsidRPr="00F360E9" w:rsidRDefault="004A1271" w:rsidP="009A253D">
      <w:pPr>
        <w:pStyle w:val="1"/>
        <w:rPr>
          <w:rFonts w:ascii="Times New Roman" w:hAnsi="Times New Roman"/>
          <w:color w:val="000000" w:themeColor="text1"/>
        </w:rPr>
      </w:pPr>
      <w:r w:rsidRPr="00F360E9">
        <w:rPr>
          <w:rFonts w:ascii="Times New Roman" w:hAnsi="Times New Roman"/>
          <w:color w:val="000000" w:themeColor="text1"/>
        </w:rPr>
        <w:t>違法失職之事實與證據：</w:t>
      </w:r>
    </w:p>
    <w:p w:rsidR="00A45833" w:rsidRPr="00F360E9" w:rsidRDefault="009C69EA" w:rsidP="006F3132">
      <w:pPr>
        <w:pStyle w:val="21"/>
        <w:ind w:leftChars="200" w:left="680" w:firstLine="680"/>
        <w:rPr>
          <w:rFonts w:ascii="Times New Roman"/>
          <w:color w:val="000000" w:themeColor="text1"/>
        </w:rPr>
      </w:pPr>
      <w:r w:rsidRPr="00F360E9">
        <w:rPr>
          <w:rFonts w:ascii="Times New Roman"/>
          <w:color w:val="000000" w:themeColor="text1"/>
        </w:rPr>
        <w:t>被彈劾人</w:t>
      </w:r>
      <w:r w:rsidR="002E450A" w:rsidRPr="00F360E9">
        <w:rPr>
          <w:rFonts w:ascii="Times New Roman"/>
          <w:color w:val="000000" w:themeColor="text1"/>
        </w:rPr>
        <w:t>石明英歷任前國立花蓮師範學院（</w:t>
      </w:r>
      <w:r w:rsidR="002E450A" w:rsidRPr="00F360E9">
        <w:rPr>
          <w:rFonts w:ascii="Times New Roman"/>
          <w:color w:val="000000" w:themeColor="text1"/>
        </w:rPr>
        <w:t>94</w:t>
      </w:r>
      <w:r w:rsidR="002E450A" w:rsidRPr="00F360E9">
        <w:rPr>
          <w:rFonts w:ascii="Times New Roman"/>
          <w:color w:val="000000" w:themeColor="text1"/>
        </w:rPr>
        <w:t>年</w:t>
      </w:r>
      <w:r w:rsidR="002E450A" w:rsidRPr="00F360E9">
        <w:rPr>
          <w:rFonts w:ascii="Times New Roman"/>
          <w:color w:val="000000" w:themeColor="text1"/>
        </w:rPr>
        <w:t>8</w:t>
      </w:r>
      <w:r w:rsidR="002E450A" w:rsidRPr="00F360E9">
        <w:rPr>
          <w:rFonts w:ascii="Times New Roman"/>
          <w:color w:val="000000" w:themeColor="text1"/>
        </w:rPr>
        <w:t>月</w:t>
      </w:r>
      <w:r w:rsidR="002E450A" w:rsidRPr="00F360E9">
        <w:rPr>
          <w:rFonts w:ascii="Times New Roman"/>
          <w:color w:val="000000" w:themeColor="text1"/>
        </w:rPr>
        <w:t>1</w:t>
      </w:r>
      <w:r w:rsidR="002E450A" w:rsidRPr="00F360E9">
        <w:rPr>
          <w:rFonts w:ascii="Times New Roman"/>
          <w:color w:val="000000" w:themeColor="text1"/>
        </w:rPr>
        <w:t>日改制為前國立花蓮教育大學）、前國立花蓮教育大學（</w:t>
      </w:r>
      <w:r w:rsidR="002E450A" w:rsidRPr="00F360E9">
        <w:rPr>
          <w:rFonts w:ascii="Times New Roman"/>
          <w:color w:val="000000" w:themeColor="text1"/>
        </w:rPr>
        <w:t>97</w:t>
      </w:r>
      <w:r w:rsidR="002E450A" w:rsidRPr="00F360E9">
        <w:rPr>
          <w:rFonts w:ascii="Times New Roman"/>
          <w:color w:val="000000" w:themeColor="text1"/>
        </w:rPr>
        <w:t>年</w:t>
      </w:r>
      <w:r w:rsidR="002E450A" w:rsidRPr="00F360E9">
        <w:rPr>
          <w:rFonts w:ascii="Times New Roman"/>
          <w:color w:val="000000" w:themeColor="text1"/>
        </w:rPr>
        <w:t>8</w:t>
      </w:r>
      <w:r w:rsidR="002E450A" w:rsidRPr="00F360E9">
        <w:rPr>
          <w:rFonts w:ascii="Times New Roman"/>
          <w:color w:val="000000" w:themeColor="text1"/>
        </w:rPr>
        <w:t>月</w:t>
      </w:r>
      <w:r w:rsidR="002E450A" w:rsidRPr="00F360E9">
        <w:rPr>
          <w:rFonts w:ascii="Times New Roman"/>
          <w:color w:val="000000" w:themeColor="text1"/>
        </w:rPr>
        <w:t>1</w:t>
      </w:r>
      <w:r w:rsidR="002E450A" w:rsidRPr="00F360E9">
        <w:rPr>
          <w:rFonts w:ascii="Times New Roman"/>
          <w:color w:val="000000" w:themeColor="text1"/>
        </w:rPr>
        <w:t>日與國立東華大學合併）及國立東華大學</w:t>
      </w:r>
      <w:r w:rsidR="00AA7715" w:rsidRPr="00F360E9">
        <w:rPr>
          <w:rFonts w:ascii="Times New Roman" w:hint="eastAsia"/>
          <w:color w:val="000000" w:themeColor="text1"/>
        </w:rPr>
        <w:t>（下稱東華大學）</w:t>
      </w:r>
      <w:r w:rsidR="00A45833" w:rsidRPr="00F360E9">
        <w:rPr>
          <w:rFonts w:ascii="Times New Roman"/>
          <w:color w:val="000000" w:themeColor="text1"/>
        </w:rPr>
        <w:t>幼兒教育學系</w:t>
      </w:r>
      <w:r w:rsidR="002E450A" w:rsidRPr="00F360E9">
        <w:rPr>
          <w:rFonts w:ascii="Times New Roman"/>
          <w:color w:val="000000" w:themeColor="text1"/>
        </w:rPr>
        <w:t>講師、副教授等教職，</w:t>
      </w:r>
      <w:r w:rsidR="00A45833" w:rsidRPr="00F360E9">
        <w:rPr>
          <w:rFonts w:ascii="Times New Roman"/>
          <w:color w:val="000000" w:themeColor="text1"/>
        </w:rPr>
        <w:t>並陸續自</w:t>
      </w:r>
      <w:r w:rsidR="00A45833" w:rsidRPr="00F360E9">
        <w:rPr>
          <w:rFonts w:ascii="Times New Roman"/>
          <w:color w:val="000000" w:themeColor="text1"/>
        </w:rPr>
        <w:t>95</w:t>
      </w:r>
      <w:r w:rsidR="00A45833" w:rsidRPr="00F360E9">
        <w:rPr>
          <w:rFonts w:ascii="Times New Roman"/>
          <w:color w:val="000000" w:themeColor="text1"/>
        </w:rPr>
        <w:t>年</w:t>
      </w:r>
      <w:r w:rsidR="00A45833" w:rsidRPr="00F360E9">
        <w:rPr>
          <w:rFonts w:ascii="Times New Roman"/>
          <w:color w:val="000000" w:themeColor="text1"/>
        </w:rPr>
        <w:t>8</w:t>
      </w:r>
      <w:r w:rsidR="00A45833" w:rsidRPr="00F360E9">
        <w:rPr>
          <w:rFonts w:ascii="Times New Roman"/>
          <w:color w:val="000000" w:themeColor="text1"/>
        </w:rPr>
        <w:t>月</w:t>
      </w:r>
      <w:r w:rsidR="00A45833" w:rsidRPr="00F360E9">
        <w:rPr>
          <w:rFonts w:ascii="Times New Roman"/>
          <w:color w:val="000000" w:themeColor="text1"/>
        </w:rPr>
        <w:t>1</w:t>
      </w:r>
      <w:r w:rsidR="00A45833" w:rsidRPr="00F360E9">
        <w:rPr>
          <w:rFonts w:ascii="Times New Roman"/>
          <w:color w:val="000000" w:themeColor="text1"/>
        </w:rPr>
        <w:t>日起至</w:t>
      </w:r>
      <w:r w:rsidR="00066451" w:rsidRPr="00F360E9">
        <w:rPr>
          <w:rFonts w:ascii="Times New Roman" w:hint="eastAsia"/>
          <w:color w:val="000000" w:themeColor="text1"/>
        </w:rPr>
        <w:t>100</w:t>
      </w:r>
      <w:r w:rsidR="00A45833" w:rsidRPr="00F360E9">
        <w:rPr>
          <w:rFonts w:ascii="Times New Roman"/>
          <w:color w:val="000000" w:themeColor="text1"/>
        </w:rPr>
        <w:t>年</w:t>
      </w:r>
      <w:r w:rsidR="00A45833" w:rsidRPr="00F360E9">
        <w:rPr>
          <w:rFonts w:ascii="Times New Roman"/>
          <w:color w:val="000000" w:themeColor="text1"/>
        </w:rPr>
        <w:t>7</w:t>
      </w:r>
      <w:r w:rsidR="00A45833" w:rsidRPr="00F360E9">
        <w:rPr>
          <w:rFonts w:ascii="Times New Roman"/>
          <w:color w:val="000000" w:themeColor="text1"/>
        </w:rPr>
        <w:t>月</w:t>
      </w:r>
      <w:r w:rsidR="00A45833" w:rsidRPr="00F360E9">
        <w:rPr>
          <w:rFonts w:ascii="Times New Roman"/>
          <w:color w:val="000000" w:themeColor="text1"/>
        </w:rPr>
        <w:t>31</w:t>
      </w:r>
      <w:r w:rsidR="00A45833" w:rsidRPr="00F360E9">
        <w:rPr>
          <w:rFonts w:ascii="Times New Roman"/>
          <w:color w:val="000000" w:themeColor="text1"/>
        </w:rPr>
        <w:t>日</w:t>
      </w:r>
      <w:proofErr w:type="gramStart"/>
      <w:r w:rsidR="00A45833" w:rsidRPr="00F360E9">
        <w:rPr>
          <w:rFonts w:ascii="Times New Roman"/>
          <w:color w:val="000000" w:themeColor="text1"/>
        </w:rPr>
        <w:t>止</w:t>
      </w:r>
      <w:proofErr w:type="gramEnd"/>
      <w:r w:rsidR="00A45833" w:rsidRPr="00F360E9">
        <w:rPr>
          <w:rFonts w:ascii="Times New Roman"/>
          <w:color w:val="000000" w:themeColor="text1"/>
        </w:rPr>
        <w:t>兼任系主任、自</w:t>
      </w:r>
      <w:r w:rsidR="00A45833" w:rsidRPr="00F360E9">
        <w:rPr>
          <w:rFonts w:ascii="Times New Roman"/>
          <w:color w:val="000000" w:themeColor="text1"/>
        </w:rPr>
        <w:t>103</w:t>
      </w:r>
      <w:r w:rsidR="00A45833" w:rsidRPr="00F360E9">
        <w:rPr>
          <w:rFonts w:ascii="Times New Roman"/>
          <w:color w:val="000000" w:themeColor="text1"/>
        </w:rPr>
        <w:t>年</w:t>
      </w:r>
      <w:r w:rsidR="00A45833" w:rsidRPr="00F360E9">
        <w:rPr>
          <w:rFonts w:ascii="Times New Roman"/>
          <w:color w:val="000000" w:themeColor="text1"/>
        </w:rPr>
        <w:t>4</w:t>
      </w:r>
      <w:r w:rsidR="00A45833" w:rsidRPr="00F360E9">
        <w:rPr>
          <w:rFonts w:ascii="Times New Roman"/>
          <w:color w:val="000000" w:themeColor="text1"/>
        </w:rPr>
        <w:t>月</w:t>
      </w:r>
      <w:r w:rsidR="00A45833" w:rsidRPr="00F360E9">
        <w:rPr>
          <w:rFonts w:ascii="Times New Roman"/>
          <w:color w:val="000000" w:themeColor="text1"/>
        </w:rPr>
        <w:t>1</w:t>
      </w:r>
      <w:r w:rsidR="00A45833" w:rsidRPr="00F360E9">
        <w:rPr>
          <w:rFonts w:ascii="Times New Roman"/>
          <w:color w:val="000000" w:themeColor="text1"/>
        </w:rPr>
        <w:t>日起至</w:t>
      </w:r>
      <w:r w:rsidR="00A45833" w:rsidRPr="00F360E9">
        <w:rPr>
          <w:rFonts w:ascii="Times New Roman"/>
          <w:color w:val="000000" w:themeColor="text1"/>
        </w:rPr>
        <w:t>103</w:t>
      </w:r>
      <w:r w:rsidR="00A45833" w:rsidRPr="00F360E9">
        <w:rPr>
          <w:rFonts w:ascii="Times New Roman"/>
          <w:color w:val="000000" w:themeColor="text1"/>
        </w:rPr>
        <w:t>年</w:t>
      </w:r>
      <w:r w:rsidR="00A45833" w:rsidRPr="00F360E9">
        <w:rPr>
          <w:rFonts w:ascii="Times New Roman"/>
          <w:color w:val="000000" w:themeColor="text1"/>
        </w:rPr>
        <w:t>7</w:t>
      </w:r>
      <w:r w:rsidR="00A45833" w:rsidRPr="00F360E9">
        <w:rPr>
          <w:rFonts w:ascii="Times New Roman"/>
          <w:color w:val="000000" w:themeColor="text1"/>
        </w:rPr>
        <w:t>月</w:t>
      </w:r>
      <w:r w:rsidR="00A45833" w:rsidRPr="00F360E9">
        <w:rPr>
          <w:rFonts w:ascii="Times New Roman"/>
          <w:color w:val="000000" w:themeColor="text1"/>
        </w:rPr>
        <w:t>31</w:t>
      </w:r>
      <w:r w:rsidR="00A45833" w:rsidRPr="00F360E9">
        <w:rPr>
          <w:rFonts w:ascii="Times New Roman"/>
          <w:color w:val="000000" w:themeColor="text1"/>
        </w:rPr>
        <w:t>日</w:t>
      </w:r>
      <w:proofErr w:type="gramStart"/>
      <w:r w:rsidR="00A45833" w:rsidRPr="00F360E9">
        <w:rPr>
          <w:rFonts w:ascii="Times New Roman"/>
          <w:color w:val="000000" w:themeColor="text1"/>
        </w:rPr>
        <w:t>止</w:t>
      </w:r>
      <w:proofErr w:type="gramEnd"/>
      <w:r w:rsidR="00A45833" w:rsidRPr="00F360E9">
        <w:rPr>
          <w:rFonts w:ascii="Times New Roman"/>
          <w:color w:val="000000" w:themeColor="text1"/>
        </w:rPr>
        <w:t>代理系主任、</w:t>
      </w:r>
      <w:r w:rsidR="00A45833" w:rsidRPr="00F360E9">
        <w:rPr>
          <w:rFonts w:ascii="Times New Roman"/>
          <w:color w:val="000000" w:themeColor="text1"/>
        </w:rPr>
        <w:t>103</w:t>
      </w:r>
      <w:r w:rsidR="00A45833" w:rsidRPr="00F360E9">
        <w:rPr>
          <w:rFonts w:ascii="Times New Roman"/>
          <w:color w:val="000000" w:themeColor="text1"/>
        </w:rPr>
        <w:t>年</w:t>
      </w:r>
      <w:r w:rsidR="00A45833" w:rsidRPr="00F360E9">
        <w:rPr>
          <w:rFonts w:ascii="Times New Roman"/>
          <w:color w:val="000000" w:themeColor="text1"/>
        </w:rPr>
        <w:t>8</w:t>
      </w:r>
      <w:r w:rsidR="00A45833" w:rsidRPr="00F360E9">
        <w:rPr>
          <w:rFonts w:ascii="Times New Roman"/>
          <w:color w:val="000000" w:themeColor="text1"/>
        </w:rPr>
        <w:t>月</w:t>
      </w:r>
      <w:r w:rsidR="00A45833" w:rsidRPr="00F360E9">
        <w:rPr>
          <w:rFonts w:ascii="Times New Roman"/>
          <w:color w:val="000000" w:themeColor="text1"/>
        </w:rPr>
        <w:t>1</w:t>
      </w:r>
      <w:r w:rsidR="00A45833" w:rsidRPr="00F360E9">
        <w:rPr>
          <w:rFonts w:ascii="Times New Roman"/>
          <w:color w:val="000000" w:themeColor="text1"/>
        </w:rPr>
        <w:t>日起兼任系主任。</w:t>
      </w:r>
      <w:r w:rsidR="00A45833" w:rsidRPr="00F360E9">
        <w:rPr>
          <w:rFonts w:ascii="Times New Roman"/>
          <w:bCs/>
          <w:color w:val="000000" w:themeColor="text1"/>
        </w:rPr>
        <w:t>惟</w:t>
      </w:r>
      <w:r w:rsidRPr="00F360E9">
        <w:rPr>
          <w:rFonts w:ascii="Times New Roman"/>
          <w:bCs/>
          <w:color w:val="000000" w:themeColor="text1"/>
        </w:rPr>
        <w:t>被彈劾人</w:t>
      </w:r>
      <w:r w:rsidR="00011997" w:rsidRPr="00F360E9">
        <w:rPr>
          <w:rFonts w:ascii="Times New Roman"/>
          <w:bCs/>
          <w:color w:val="000000" w:themeColor="text1"/>
        </w:rPr>
        <w:t>自</w:t>
      </w:r>
      <w:r w:rsidR="00A45833" w:rsidRPr="00F360E9">
        <w:rPr>
          <w:rFonts w:ascii="Times New Roman"/>
          <w:bCs/>
          <w:color w:val="000000" w:themeColor="text1"/>
        </w:rPr>
        <w:t>103</w:t>
      </w:r>
      <w:r w:rsidR="00A45833" w:rsidRPr="00F360E9">
        <w:rPr>
          <w:rFonts w:ascii="Times New Roman"/>
          <w:bCs/>
          <w:color w:val="000000" w:themeColor="text1"/>
        </w:rPr>
        <w:t>年</w:t>
      </w:r>
      <w:r w:rsidR="00A45833" w:rsidRPr="00F360E9">
        <w:rPr>
          <w:rFonts w:ascii="Times New Roman"/>
          <w:bCs/>
          <w:color w:val="000000" w:themeColor="text1"/>
        </w:rPr>
        <w:t>4</w:t>
      </w:r>
      <w:r w:rsidR="00A45833" w:rsidRPr="00F360E9">
        <w:rPr>
          <w:rFonts w:ascii="Times New Roman"/>
          <w:bCs/>
          <w:color w:val="000000" w:themeColor="text1"/>
        </w:rPr>
        <w:t>月</w:t>
      </w:r>
      <w:r w:rsidR="00A45833" w:rsidRPr="00F360E9">
        <w:rPr>
          <w:rFonts w:ascii="Times New Roman"/>
          <w:bCs/>
          <w:color w:val="000000" w:themeColor="text1"/>
        </w:rPr>
        <w:t>1</w:t>
      </w:r>
      <w:r w:rsidR="00A45833" w:rsidRPr="00F360E9">
        <w:rPr>
          <w:rFonts w:ascii="Times New Roman"/>
          <w:bCs/>
          <w:color w:val="000000" w:themeColor="text1"/>
        </w:rPr>
        <w:t>日起至</w:t>
      </w:r>
      <w:r w:rsidR="00A45833" w:rsidRPr="00F360E9">
        <w:rPr>
          <w:rFonts w:ascii="Times New Roman"/>
          <w:bCs/>
          <w:color w:val="000000" w:themeColor="text1"/>
        </w:rPr>
        <w:t>103</w:t>
      </w:r>
      <w:r w:rsidR="00A45833" w:rsidRPr="00F360E9">
        <w:rPr>
          <w:rFonts w:ascii="Times New Roman"/>
          <w:bCs/>
          <w:color w:val="000000" w:themeColor="text1"/>
        </w:rPr>
        <w:t>年</w:t>
      </w:r>
      <w:r w:rsidR="00A45833" w:rsidRPr="00F360E9">
        <w:rPr>
          <w:rFonts w:ascii="Times New Roman"/>
          <w:bCs/>
          <w:color w:val="000000" w:themeColor="text1"/>
        </w:rPr>
        <w:t>7</w:t>
      </w:r>
      <w:r w:rsidR="00A45833" w:rsidRPr="00F360E9">
        <w:rPr>
          <w:rFonts w:ascii="Times New Roman"/>
          <w:bCs/>
          <w:color w:val="000000" w:themeColor="text1"/>
        </w:rPr>
        <w:t>月</w:t>
      </w:r>
      <w:r w:rsidR="00A45833" w:rsidRPr="00F360E9">
        <w:rPr>
          <w:rFonts w:ascii="Times New Roman"/>
          <w:bCs/>
          <w:color w:val="000000" w:themeColor="text1"/>
        </w:rPr>
        <w:t>31</w:t>
      </w:r>
      <w:r w:rsidR="00A45833" w:rsidRPr="00F360E9">
        <w:rPr>
          <w:rFonts w:ascii="Times New Roman"/>
          <w:bCs/>
          <w:color w:val="000000" w:themeColor="text1"/>
        </w:rPr>
        <w:t>日代理東華大學幼兒教育學系系主任</w:t>
      </w:r>
      <w:proofErr w:type="gramStart"/>
      <w:r w:rsidR="00A45833" w:rsidRPr="00F360E9">
        <w:rPr>
          <w:rFonts w:ascii="Times New Roman"/>
          <w:bCs/>
          <w:color w:val="000000" w:themeColor="text1"/>
        </w:rPr>
        <w:t>期間，</w:t>
      </w:r>
      <w:proofErr w:type="gramEnd"/>
      <w:r w:rsidR="00A45833" w:rsidRPr="00F360E9">
        <w:rPr>
          <w:rFonts w:ascii="Times New Roman"/>
          <w:bCs/>
          <w:color w:val="000000" w:themeColor="text1"/>
        </w:rPr>
        <w:t>於</w:t>
      </w:r>
      <w:r w:rsidR="00A45833" w:rsidRPr="00F360E9">
        <w:rPr>
          <w:rFonts w:ascii="Times New Roman"/>
          <w:bCs/>
          <w:color w:val="000000" w:themeColor="text1"/>
        </w:rPr>
        <w:t>103</w:t>
      </w:r>
      <w:r w:rsidR="00A45833" w:rsidRPr="00F360E9">
        <w:rPr>
          <w:rFonts w:ascii="Times New Roman"/>
          <w:bCs/>
          <w:color w:val="000000" w:themeColor="text1"/>
        </w:rPr>
        <w:t>年</w:t>
      </w:r>
      <w:r w:rsidR="00A45833" w:rsidRPr="00F360E9">
        <w:rPr>
          <w:rFonts w:ascii="Times New Roman"/>
          <w:bCs/>
          <w:color w:val="000000" w:themeColor="text1"/>
        </w:rPr>
        <w:t>4</w:t>
      </w:r>
      <w:r w:rsidR="00A45833" w:rsidRPr="00F360E9">
        <w:rPr>
          <w:rFonts w:ascii="Times New Roman"/>
          <w:bCs/>
          <w:color w:val="000000" w:themeColor="text1"/>
        </w:rPr>
        <w:t>月</w:t>
      </w:r>
      <w:r w:rsidR="00A45833" w:rsidRPr="00F360E9">
        <w:rPr>
          <w:rFonts w:ascii="Times New Roman"/>
          <w:bCs/>
          <w:color w:val="000000" w:themeColor="text1"/>
        </w:rPr>
        <w:t>1</w:t>
      </w:r>
      <w:r w:rsidR="00A45833" w:rsidRPr="00F360E9">
        <w:rPr>
          <w:rFonts w:ascii="Times New Roman"/>
          <w:bCs/>
          <w:color w:val="000000" w:themeColor="text1"/>
        </w:rPr>
        <w:t>日起自</w:t>
      </w:r>
      <w:r w:rsidR="00931939" w:rsidRPr="00F360E9">
        <w:rPr>
          <w:rFonts w:ascii="Times New Roman"/>
          <w:bCs/>
          <w:color w:val="000000" w:themeColor="text1"/>
        </w:rPr>
        <w:t>103</w:t>
      </w:r>
      <w:r w:rsidR="00A45833" w:rsidRPr="00F360E9">
        <w:rPr>
          <w:rFonts w:ascii="Times New Roman"/>
          <w:bCs/>
          <w:color w:val="000000" w:themeColor="text1"/>
        </w:rPr>
        <w:t>年</w:t>
      </w:r>
      <w:r w:rsidR="00A45833" w:rsidRPr="00F360E9">
        <w:rPr>
          <w:rFonts w:ascii="Times New Roman"/>
          <w:bCs/>
          <w:color w:val="000000" w:themeColor="text1"/>
        </w:rPr>
        <w:t>6</w:t>
      </w:r>
      <w:r w:rsidR="00A45833" w:rsidRPr="00F360E9">
        <w:rPr>
          <w:rFonts w:ascii="Times New Roman"/>
          <w:bCs/>
          <w:color w:val="000000" w:themeColor="text1"/>
        </w:rPr>
        <w:t>月</w:t>
      </w:r>
      <w:r w:rsidR="00A45833" w:rsidRPr="00F360E9">
        <w:rPr>
          <w:rFonts w:ascii="Times New Roman"/>
          <w:bCs/>
          <w:color w:val="000000" w:themeColor="text1"/>
        </w:rPr>
        <w:t>4</w:t>
      </w:r>
      <w:r w:rsidR="00A45833" w:rsidRPr="00F360E9">
        <w:rPr>
          <w:rFonts w:ascii="Times New Roman"/>
          <w:bCs/>
          <w:color w:val="000000" w:themeColor="text1"/>
        </w:rPr>
        <w:t>日擔任遠雄悅來大飯店股份有限公司董事，違反公務員服務法第</w:t>
      </w:r>
      <w:r w:rsidR="00A45833" w:rsidRPr="00F360E9">
        <w:rPr>
          <w:rFonts w:ascii="Times New Roman"/>
          <w:bCs/>
          <w:color w:val="000000" w:themeColor="text1"/>
        </w:rPr>
        <w:t>13</w:t>
      </w:r>
      <w:r w:rsidR="00A45833" w:rsidRPr="00F360E9">
        <w:rPr>
          <w:rFonts w:ascii="Times New Roman"/>
          <w:bCs/>
          <w:color w:val="000000" w:themeColor="text1"/>
        </w:rPr>
        <w:t>條第</w:t>
      </w:r>
      <w:r w:rsidR="00A45833" w:rsidRPr="00F360E9">
        <w:rPr>
          <w:rFonts w:ascii="Times New Roman"/>
          <w:bCs/>
          <w:color w:val="000000" w:themeColor="text1"/>
        </w:rPr>
        <w:t>1</w:t>
      </w:r>
      <w:r w:rsidR="00A45833" w:rsidRPr="00F360E9">
        <w:rPr>
          <w:rFonts w:ascii="Times New Roman"/>
          <w:bCs/>
          <w:color w:val="000000" w:themeColor="text1"/>
        </w:rPr>
        <w:t>項</w:t>
      </w:r>
      <w:r w:rsidR="00011997" w:rsidRPr="00F360E9">
        <w:rPr>
          <w:rFonts w:ascii="Times New Roman"/>
          <w:bCs/>
          <w:color w:val="000000" w:themeColor="text1"/>
        </w:rPr>
        <w:t>公務員不得經營商業之規定，</w:t>
      </w:r>
      <w:r w:rsidR="00A45833" w:rsidRPr="00F360E9">
        <w:rPr>
          <w:rFonts w:ascii="Times New Roman"/>
          <w:bCs/>
          <w:color w:val="000000" w:themeColor="text1"/>
        </w:rPr>
        <w:t>經教育部</w:t>
      </w:r>
      <w:r w:rsidR="00011997" w:rsidRPr="00F360E9">
        <w:rPr>
          <w:rFonts w:ascii="Times New Roman"/>
          <w:bCs/>
          <w:color w:val="000000" w:themeColor="text1"/>
        </w:rPr>
        <w:t>以</w:t>
      </w:r>
      <w:r w:rsidR="00A45833" w:rsidRPr="00F360E9">
        <w:rPr>
          <w:rFonts w:ascii="Times New Roman"/>
          <w:bCs/>
          <w:color w:val="000000" w:themeColor="text1"/>
        </w:rPr>
        <w:t>105</w:t>
      </w:r>
      <w:r w:rsidR="00A45833" w:rsidRPr="00F360E9">
        <w:rPr>
          <w:rFonts w:ascii="Times New Roman"/>
          <w:bCs/>
          <w:color w:val="000000" w:themeColor="text1"/>
        </w:rPr>
        <w:t>年</w:t>
      </w:r>
      <w:r w:rsidR="00A45833" w:rsidRPr="00F360E9">
        <w:rPr>
          <w:rFonts w:ascii="Times New Roman"/>
          <w:bCs/>
          <w:color w:val="000000" w:themeColor="text1"/>
        </w:rPr>
        <w:t>5</w:t>
      </w:r>
      <w:r w:rsidR="00A45833" w:rsidRPr="00F360E9">
        <w:rPr>
          <w:rFonts w:ascii="Times New Roman"/>
          <w:bCs/>
          <w:color w:val="000000" w:themeColor="text1"/>
        </w:rPr>
        <w:t>月</w:t>
      </w:r>
      <w:r w:rsidR="00A45833" w:rsidRPr="00F360E9">
        <w:rPr>
          <w:rFonts w:ascii="Times New Roman"/>
          <w:bCs/>
          <w:color w:val="000000" w:themeColor="text1"/>
        </w:rPr>
        <w:t>25</w:t>
      </w:r>
      <w:r w:rsidR="00A45833" w:rsidRPr="00F360E9">
        <w:rPr>
          <w:rFonts w:ascii="Times New Roman"/>
          <w:bCs/>
          <w:color w:val="000000" w:themeColor="text1"/>
        </w:rPr>
        <w:t>日</w:t>
      </w:r>
      <w:proofErr w:type="gramStart"/>
      <w:r w:rsidR="00A45833" w:rsidRPr="00F360E9">
        <w:rPr>
          <w:rFonts w:ascii="Times New Roman"/>
          <w:bCs/>
          <w:color w:val="000000" w:themeColor="text1"/>
        </w:rPr>
        <w:t>臺</w:t>
      </w:r>
      <w:proofErr w:type="gramEnd"/>
      <w:r w:rsidR="00A45833" w:rsidRPr="00F360E9">
        <w:rPr>
          <w:rFonts w:ascii="Times New Roman"/>
          <w:bCs/>
          <w:color w:val="000000" w:themeColor="text1"/>
        </w:rPr>
        <w:t>教人（三）字第</w:t>
      </w:r>
      <w:r w:rsidR="00A45833" w:rsidRPr="00F360E9">
        <w:rPr>
          <w:rFonts w:ascii="Times New Roman"/>
          <w:bCs/>
          <w:color w:val="000000" w:themeColor="text1"/>
        </w:rPr>
        <w:t>1050055472</w:t>
      </w:r>
      <w:r w:rsidR="00A45833" w:rsidRPr="00F360E9">
        <w:rPr>
          <w:rFonts w:ascii="Times New Roman"/>
          <w:bCs/>
          <w:color w:val="000000" w:themeColor="text1"/>
        </w:rPr>
        <w:t>號函移送本院審查。</w:t>
      </w:r>
      <w:r w:rsidR="00A979E6" w:rsidRPr="00F360E9">
        <w:rPr>
          <w:rFonts w:ascii="Times New Roman"/>
          <w:bCs/>
          <w:color w:val="000000" w:themeColor="text1"/>
        </w:rPr>
        <w:t>案經本院</w:t>
      </w:r>
      <w:r w:rsidR="00A45833" w:rsidRPr="00F360E9">
        <w:rPr>
          <w:rFonts w:ascii="Times New Roman"/>
          <w:bCs/>
          <w:color w:val="000000" w:themeColor="text1"/>
        </w:rPr>
        <w:t>調</w:t>
      </w:r>
      <w:r w:rsidR="00A45833" w:rsidRPr="00F360E9">
        <w:rPr>
          <w:rFonts w:ascii="Times New Roman"/>
          <w:color w:val="000000" w:themeColor="text1"/>
        </w:rPr>
        <w:t>查，</w:t>
      </w:r>
      <w:proofErr w:type="gramStart"/>
      <w:r w:rsidR="00A45833" w:rsidRPr="00F360E9">
        <w:rPr>
          <w:rFonts w:ascii="Times New Roman"/>
          <w:color w:val="000000" w:themeColor="text1"/>
        </w:rPr>
        <w:t>認</w:t>
      </w:r>
      <w:r w:rsidRPr="00F360E9">
        <w:rPr>
          <w:rFonts w:ascii="Times New Roman"/>
          <w:color w:val="000000" w:themeColor="text1"/>
        </w:rPr>
        <w:t>被彈劾</w:t>
      </w:r>
      <w:proofErr w:type="gramEnd"/>
      <w:r w:rsidRPr="00F360E9">
        <w:rPr>
          <w:rFonts w:ascii="Times New Roman"/>
          <w:color w:val="000000" w:themeColor="text1"/>
        </w:rPr>
        <w:t>人</w:t>
      </w:r>
      <w:r w:rsidR="00A45833" w:rsidRPr="00F360E9">
        <w:rPr>
          <w:rFonts w:ascii="Times New Roman"/>
          <w:color w:val="000000" w:themeColor="text1"/>
        </w:rPr>
        <w:t>確有違失，茲將事實與證據</w:t>
      </w:r>
      <w:proofErr w:type="gramStart"/>
      <w:r w:rsidR="00A45833" w:rsidRPr="00F360E9">
        <w:rPr>
          <w:rFonts w:ascii="Times New Roman"/>
          <w:color w:val="000000" w:themeColor="text1"/>
        </w:rPr>
        <w:t>臚列如</w:t>
      </w:r>
      <w:proofErr w:type="gramEnd"/>
      <w:r w:rsidR="00A45833" w:rsidRPr="00F360E9">
        <w:rPr>
          <w:rFonts w:ascii="Times New Roman"/>
          <w:color w:val="000000" w:themeColor="text1"/>
        </w:rPr>
        <w:t>下：</w:t>
      </w:r>
    </w:p>
    <w:p w:rsidR="00022541" w:rsidRPr="00F360E9" w:rsidRDefault="009C69EA" w:rsidP="00022541">
      <w:pPr>
        <w:pStyle w:val="2"/>
        <w:rPr>
          <w:rFonts w:ascii="Times New Roman" w:hAnsi="Times New Roman"/>
          <w:color w:val="000000" w:themeColor="text1"/>
        </w:rPr>
      </w:pPr>
      <w:r w:rsidRPr="00F360E9">
        <w:rPr>
          <w:rFonts w:ascii="Times New Roman" w:hAnsi="Times New Roman"/>
          <w:color w:val="000000" w:themeColor="text1"/>
        </w:rPr>
        <w:t>被彈劾人</w:t>
      </w:r>
      <w:r w:rsidR="00364C91" w:rsidRPr="00F360E9">
        <w:rPr>
          <w:rFonts w:ascii="Times New Roman" w:hAnsi="Times New Roman"/>
          <w:color w:val="000000" w:themeColor="text1"/>
        </w:rPr>
        <w:t>擔任</w:t>
      </w:r>
      <w:r w:rsidR="00467B9D" w:rsidRPr="00F360E9">
        <w:rPr>
          <w:rFonts w:ascii="Times New Roman" w:hAnsi="Times New Roman"/>
          <w:color w:val="000000" w:themeColor="text1"/>
        </w:rPr>
        <w:t>遠雄悅來</w:t>
      </w:r>
      <w:r w:rsidR="00467B9D" w:rsidRPr="00F360E9">
        <w:rPr>
          <w:rFonts w:ascii="Times New Roman" w:hAnsi="Times New Roman" w:hint="eastAsia"/>
          <w:color w:val="000000" w:themeColor="text1"/>
        </w:rPr>
        <w:t>大飯店股份有限</w:t>
      </w:r>
      <w:r w:rsidR="00467B9D" w:rsidRPr="00F360E9">
        <w:rPr>
          <w:rFonts w:ascii="Times New Roman" w:hAnsi="Times New Roman"/>
          <w:color w:val="000000" w:themeColor="text1"/>
        </w:rPr>
        <w:t>公司</w:t>
      </w:r>
      <w:r w:rsidR="00022541" w:rsidRPr="00F360E9">
        <w:rPr>
          <w:rFonts w:ascii="Times New Roman" w:hAnsi="Times New Roman"/>
          <w:color w:val="000000" w:themeColor="text1"/>
        </w:rPr>
        <w:t>獨立董事</w:t>
      </w:r>
      <w:r w:rsidR="00BA21EA" w:rsidRPr="00F360E9">
        <w:rPr>
          <w:rFonts w:ascii="Times New Roman" w:hAnsi="Times New Roman"/>
          <w:color w:val="000000" w:themeColor="text1"/>
        </w:rPr>
        <w:t>與</w:t>
      </w:r>
      <w:r w:rsidR="00022541" w:rsidRPr="00F360E9">
        <w:rPr>
          <w:rFonts w:ascii="Times New Roman" w:hAnsi="Times New Roman"/>
          <w:color w:val="000000" w:themeColor="text1"/>
        </w:rPr>
        <w:t>董事</w:t>
      </w:r>
      <w:r w:rsidR="00BA21EA" w:rsidRPr="00F360E9">
        <w:rPr>
          <w:rFonts w:ascii="Times New Roman" w:hAnsi="Times New Roman"/>
          <w:color w:val="000000" w:themeColor="text1"/>
        </w:rPr>
        <w:t>及</w:t>
      </w:r>
      <w:r w:rsidR="00364C91" w:rsidRPr="00F360E9">
        <w:rPr>
          <w:rFonts w:ascii="Times New Roman" w:hAnsi="Times New Roman"/>
          <w:color w:val="000000" w:themeColor="text1"/>
        </w:rPr>
        <w:t>其</w:t>
      </w:r>
      <w:r w:rsidR="00BA21EA" w:rsidRPr="00F360E9">
        <w:rPr>
          <w:rFonts w:ascii="Times New Roman" w:hAnsi="Times New Roman"/>
          <w:color w:val="000000" w:themeColor="text1"/>
        </w:rPr>
        <w:t>持股</w:t>
      </w:r>
      <w:r w:rsidR="00022541" w:rsidRPr="00F360E9">
        <w:rPr>
          <w:rFonts w:ascii="Times New Roman" w:hAnsi="Times New Roman"/>
          <w:color w:val="000000" w:themeColor="text1"/>
        </w:rPr>
        <w:t>情形：</w:t>
      </w:r>
    </w:p>
    <w:p w:rsidR="00931939" w:rsidRPr="00F360E9" w:rsidRDefault="00931939" w:rsidP="000D1BE1">
      <w:pPr>
        <w:pStyle w:val="3"/>
        <w:numPr>
          <w:ilvl w:val="2"/>
          <w:numId w:val="1"/>
        </w:numPr>
        <w:ind w:firstLineChars="0"/>
        <w:rPr>
          <w:rFonts w:ascii="Times New Roman" w:hAnsi="Times New Roman"/>
          <w:color w:val="000000" w:themeColor="text1"/>
        </w:rPr>
      </w:pPr>
      <w:proofErr w:type="spellStart"/>
      <w:proofErr w:type="gramStart"/>
      <w:r w:rsidRPr="00F360E9">
        <w:rPr>
          <w:rFonts w:ascii="Times New Roman" w:hAnsi="Times New Roman"/>
          <w:color w:val="000000" w:themeColor="text1"/>
        </w:rPr>
        <w:lastRenderedPageBreak/>
        <w:t>遠雄悅來</w:t>
      </w:r>
      <w:proofErr w:type="gramEnd"/>
      <w:r w:rsidR="00066451" w:rsidRPr="00F360E9">
        <w:rPr>
          <w:rFonts w:ascii="Times New Roman" w:hAnsi="Times New Roman" w:hint="eastAsia"/>
          <w:color w:val="000000" w:themeColor="text1"/>
          <w:lang w:eastAsia="zh-TW"/>
        </w:rPr>
        <w:t>大飯店股份有限</w:t>
      </w:r>
      <w:proofErr w:type="spellEnd"/>
      <w:r w:rsidRPr="00F360E9">
        <w:rPr>
          <w:rFonts w:ascii="Times New Roman" w:hAnsi="Times New Roman"/>
          <w:color w:val="000000" w:themeColor="text1"/>
        </w:rPr>
        <w:t>公司為公開發行公司，原名花蓮海洋公園股份有限公司，設立於</w:t>
      </w:r>
      <w:r w:rsidRPr="00F360E9">
        <w:rPr>
          <w:rFonts w:ascii="Times New Roman" w:hAnsi="Times New Roman"/>
          <w:color w:val="000000" w:themeColor="text1"/>
        </w:rPr>
        <w:t>80</w:t>
      </w:r>
      <w:r w:rsidRPr="00F360E9">
        <w:rPr>
          <w:rFonts w:ascii="Times New Roman" w:hAnsi="Times New Roman"/>
          <w:color w:val="000000" w:themeColor="text1"/>
        </w:rPr>
        <w:t>年，</w:t>
      </w:r>
      <w:r w:rsidRPr="00F360E9">
        <w:rPr>
          <w:rFonts w:ascii="Times New Roman" w:hAnsi="Times New Roman"/>
          <w:color w:val="000000" w:themeColor="text1"/>
        </w:rPr>
        <w:t>94</w:t>
      </w:r>
      <w:r w:rsidRPr="00F360E9">
        <w:rPr>
          <w:rFonts w:ascii="Times New Roman" w:hAnsi="Times New Roman"/>
          <w:color w:val="000000" w:themeColor="text1"/>
        </w:rPr>
        <w:t>年更名為遠雄海洋公園股份有限公司，</w:t>
      </w:r>
      <w:r w:rsidRPr="00F360E9">
        <w:rPr>
          <w:rFonts w:ascii="Times New Roman" w:hAnsi="Times New Roman"/>
          <w:color w:val="000000" w:themeColor="text1"/>
        </w:rPr>
        <w:t>99</w:t>
      </w:r>
      <w:r w:rsidRPr="00F360E9">
        <w:rPr>
          <w:rFonts w:ascii="Times New Roman" w:hAnsi="Times New Roman"/>
          <w:color w:val="000000" w:themeColor="text1"/>
        </w:rPr>
        <w:t>年再更名為</w:t>
      </w:r>
      <w:proofErr w:type="gramStart"/>
      <w:r w:rsidRPr="00F360E9">
        <w:rPr>
          <w:rFonts w:ascii="Times New Roman" w:hAnsi="Times New Roman"/>
          <w:color w:val="000000" w:themeColor="text1"/>
        </w:rPr>
        <w:t>遠雄悅來</w:t>
      </w:r>
      <w:proofErr w:type="gramEnd"/>
      <w:r w:rsidRPr="00F360E9">
        <w:rPr>
          <w:rFonts w:ascii="Times New Roman" w:hAnsi="Times New Roman"/>
          <w:color w:val="000000" w:themeColor="text1"/>
        </w:rPr>
        <w:t>大飯店股份有限公司</w:t>
      </w:r>
      <w:r w:rsidR="000D1BE1" w:rsidRPr="00F360E9">
        <w:rPr>
          <w:rFonts w:ascii="Times New Roman" w:hAnsi="Times New Roman" w:hint="eastAsia"/>
          <w:color w:val="000000" w:themeColor="text1"/>
        </w:rPr>
        <w:t>（下稱遠雄悅來公司）</w:t>
      </w:r>
      <w:r w:rsidRPr="00F360E9">
        <w:rPr>
          <w:rFonts w:ascii="Times New Roman" w:hAnsi="Times New Roman"/>
          <w:color w:val="000000" w:themeColor="text1"/>
        </w:rPr>
        <w:t>。</w:t>
      </w:r>
    </w:p>
    <w:p w:rsidR="00022541" w:rsidRPr="00F360E9" w:rsidRDefault="00152A5E" w:rsidP="00E21837">
      <w:pPr>
        <w:pStyle w:val="3"/>
        <w:numPr>
          <w:ilvl w:val="2"/>
          <w:numId w:val="1"/>
        </w:numPr>
        <w:ind w:firstLineChars="0"/>
        <w:rPr>
          <w:rFonts w:ascii="Times New Roman" w:hAnsi="Times New Roman"/>
          <w:color w:val="000000" w:themeColor="text1"/>
        </w:rPr>
      </w:pPr>
      <w:r w:rsidRPr="00F360E9">
        <w:rPr>
          <w:rFonts w:ascii="Times New Roman" w:hAnsi="Times New Roman"/>
          <w:color w:val="000000" w:themeColor="text1"/>
        </w:rPr>
        <w:t>98</w:t>
      </w:r>
      <w:r w:rsidRPr="00F360E9">
        <w:rPr>
          <w:rFonts w:ascii="Times New Roman" w:hAnsi="Times New Roman"/>
          <w:color w:val="000000" w:themeColor="text1"/>
        </w:rPr>
        <w:t>年</w:t>
      </w:r>
      <w:r w:rsidRPr="00F360E9">
        <w:rPr>
          <w:rFonts w:ascii="Times New Roman" w:hAnsi="Times New Roman"/>
          <w:color w:val="000000" w:themeColor="text1"/>
        </w:rPr>
        <w:t>9</w:t>
      </w:r>
      <w:r w:rsidRPr="00F360E9">
        <w:rPr>
          <w:rFonts w:ascii="Times New Roman" w:hAnsi="Times New Roman"/>
          <w:color w:val="000000" w:themeColor="text1"/>
        </w:rPr>
        <w:t>月</w:t>
      </w:r>
      <w:r w:rsidRPr="00F360E9">
        <w:rPr>
          <w:rFonts w:ascii="Times New Roman" w:hAnsi="Times New Roman"/>
          <w:color w:val="000000" w:themeColor="text1"/>
        </w:rPr>
        <w:t>30</w:t>
      </w:r>
      <w:r w:rsidRPr="00F360E9">
        <w:rPr>
          <w:rFonts w:ascii="Times New Roman" w:hAnsi="Times New Roman"/>
          <w:color w:val="000000" w:themeColor="text1"/>
        </w:rPr>
        <w:t>日</w:t>
      </w:r>
      <w:r w:rsidR="00931939" w:rsidRPr="00F360E9">
        <w:rPr>
          <w:rFonts w:ascii="Times New Roman" w:hAnsi="Times New Roman"/>
          <w:color w:val="000000" w:themeColor="text1"/>
          <w:lang w:eastAsia="zh-TW"/>
        </w:rPr>
        <w:t>，原</w:t>
      </w:r>
      <w:r w:rsidR="00022541" w:rsidRPr="00F360E9">
        <w:rPr>
          <w:rFonts w:ascii="Times New Roman" w:hAnsi="Times New Roman"/>
          <w:color w:val="000000" w:themeColor="text1"/>
        </w:rPr>
        <w:t>遠雄海洋公園股份有限公司召開</w:t>
      </w:r>
      <w:r w:rsidR="00022541" w:rsidRPr="00F360E9">
        <w:rPr>
          <w:rFonts w:ascii="Times New Roman" w:hAnsi="Times New Roman"/>
          <w:color w:val="000000" w:themeColor="text1"/>
        </w:rPr>
        <w:t>98</w:t>
      </w:r>
      <w:r w:rsidR="00022541" w:rsidRPr="00F360E9">
        <w:rPr>
          <w:rFonts w:ascii="Times New Roman" w:hAnsi="Times New Roman"/>
          <w:color w:val="000000" w:themeColor="text1"/>
        </w:rPr>
        <w:t>年第</w:t>
      </w:r>
      <w:r w:rsidR="00931939" w:rsidRPr="00F360E9">
        <w:rPr>
          <w:rFonts w:ascii="Times New Roman" w:hAnsi="Times New Roman"/>
          <w:color w:val="000000" w:themeColor="text1"/>
          <w:lang w:eastAsia="zh-TW"/>
        </w:rPr>
        <w:t>1</w:t>
      </w:r>
      <w:r w:rsidR="00022541" w:rsidRPr="00F360E9">
        <w:rPr>
          <w:rFonts w:ascii="Times New Roman" w:hAnsi="Times New Roman"/>
          <w:color w:val="000000" w:themeColor="text1"/>
        </w:rPr>
        <w:t>次股東臨時會議，</w:t>
      </w:r>
      <w:r w:rsidR="009C69EA" w:rsidRPr="00F360E9">
        <w:rPr>
          <w:rFonts w:ascii="Times New Roman" w:hAnsi="Times New Roman"/>
          <w:color w:val="000000" w:themeColor="text1"/>
          <w:lang w:val="en-US"/>
        </w:rPr>
        <w:t>被彈劾人</w:t>
      </w:r>
      <w:r w:rsidR="00022541" w:rsidRPr="00F360E9">
        <w:rPr>
          <w:rFonts w:ascii="Times New Roman" w:hAnsi="Times New Roman"/>
          <w:color w:val="000000" w:themeColor="text1"/>
        </w:rPr>
        <w:t>當選獨立董事</w:t>
      </w:r>
      <w:r w:rsidRPr="00F360E9">
        <w:rPr>
          <w:rFonts w:ascii="Times New Roman" w:hAnsi="Times New Roman"/>
          <w:color w:val="000000" w:themeColor="text1"/>
          <w:lang w:eastAsia="zh-TW"/>
        </w:rPr>
        <w:t>（任期自</w:t>
      </w:r>
      <w:r w:rsidRPr="00F360E9">
        <w:rPr>
          <w:rFonts w:ascii="Times New Roman" w:hAnsi="Times New Roman"/>
          <w:color w:val="000000" w:themeColor="text1"/>
          <w:lang w:eastAsia="zh-TW"/>
        </w:rPr>
        <w:t>98</w:t>
      </w:r>
      <w:r w:rsidRPr="00F360E9">
        <w:rPr>
          <w:rFonts w:ascii="Times New Roman" w:hAnsi="Times New Roman"/>
          <w:color w:val="000000" w:themeColor="text1"/>
          <w:lang w:eastAsia="zh-TW"/>
        </w:rPr>
        <w:t>年</w:t>
      </w:r>
      <w:r w:rsidRPr="00F360E9">
        <w:rPr>
          <w:rFonts w:ascii="Times New Roman" w:hAnsi="Times New Roman"/>
          <w:color w:val="000000" w:themeColor="text1"/>
          <w:lang w:eastAsia="zh-TW"/>
        </w:rPr>
        <w:t>9</w:t>
      </w:r>
      <w:r w:rsidRPr="00F360E9">
        <w:rPr>
          <w:rFonts w:ascii="Times New Roman" w:hAnsi="Times New Roman"/>
          <w:color w:val="000000" w:themeColor="text1"/>
          <w:lang w:eastAsia="zh-TW"/>
        </w:rPr>
        <w:t>月</w:t>
      </w:r>
      <w:r w:rsidRPr="00F360E9">
        <w:rPr>
          <w:rFonts w:ascii="Times New Roman" w:hAnsi="Times New Roman"/>
          <w:color w:val="000000" w:themeColor="text1"/>
          <w:lang w:eastAsia="zh-TW"/>
        </w:rPr>
        <w:t>30</w:t>
      </w:r>
      <w:r w:rsidRPr="00F360E9">
        <w:rPr>
          <w:rFonts w:ascii="Times New Roman" w:hAnsi="Times New Roman"/>
          <w:color w:val="000000" w:themeColor="text1"/>
          <w:lang w:eastAsia="zh-TW"/>
        </w:rPr>
        <w:t>日至</w:t>
      </w:r>
      <w:r w:rsidRPr="00F360E9">
        <w:rPr>
          <w:rFonts w:ascii="Times New Roman" w:hAnsi="Times New Roman"/>
          <w:color w:val="000000" w:themeColor="text1"/>
          <w:lang w:eastAsia="zh-TW"/>
        </w:rPr>
        <w:t>100</w:t>
      </w:r>
      <w:r w:rsidRPr="00F360E9">
        <w:rPr>
          <w:rFonts w:ascii="Times New Roman" w:hAnsi="Times New Roman"/>
          <w:color w:val="000000" w:themeColor="text1"/>
          <w:lang w:eastAsia="zh-TW"/>
        </w:rPr>
        <w:t>年</w:t>
      </w:r>
      <w:r w:rsidRPr="00F360E9">
        <w:rPr>
          <w:rFonts w:ascii="Times New Roman" w:hAnsi="Times New Roman"/>
          <w:color w:val="000000" w:themeColor="text1"/>
          <w:lang w:eastAsia="zh-TW"/>
        </w:rPr>
        <w:t>6</w:t>
      </w:r>
      <w:r w:rsidRPr="00F360E9">
        <w:rPr>
          <w:rFonts w:ascii="Times New Roman" w:hAnsi="Times New Roman"/>
          <w:color w:val="000000" w:themeColor="text1"/>
          <w:lang w:eastAsia="zh-TW"/>
        </w:rPr>
        <w:t>月</w:t>
      </w:r>
      <w:r w:rsidRPr="00F360E9">
        <w:rPr>
          <w:rFonts w:ascii="Times New Roman" w:hAnsi="Times New Roman"/>
          <w:color w:val="000000" w:themeColor="text1"/>
          <w:lang w:eastAsia="zh-TW"/>
        </w:rPr>
        <w:t>25</w:t>
      </w:r>
      <w:r w:rsidRPr="00F360E9">
        <w:rPr>
          <w:rFonts w:ascii="Times New Roman" w:hAnsi="Times New Roman"/>
          <w:color w:val="000000" w:themeColor="text1"/>
          <w:lang w:eastAsia="zh-TW"/>
        </w:rPr>
        <w:t>日止），</w:t>
      </w:r>
      <w:r w:rsidR="00931939" w:rsidRPr="00F360E9">
        <w:rPr>
          <w:rFonts w:ascii="Times New Roman" w:hAnsi="Times New Roman"/>
          <w:color w:val="000000" w:themeColor="text1"/>
          <w:lang w:eastAsia="zh-TW"/>
        </w:rPr>
        <w:t>其</w:t>
      </w:r>
      <w:proofErr w:type="spellStart"/>
      <w:r w:rsidR="00022541" w:rsidRPr="00F360E9">
        <w:rPr>
          <w:rFonts w:ascii="Times New Roman" w:hAnsi="Times New Roman"/>
          <w:color w:val="000000" w:themeColor="text1"/>
        </w:rPr>
        <w:t>持股數為</w:t>
      </w:r>
      <w:r w:rsidR="007D6D1F">
        <w:rPr>
          <w:rFonts w:hAnsi="標楷體" w:hint="eastAsia"/>
          <w:color w:val="000000" w:themeColor="text1"/>
        </w:rPr>
        <w:t>Ο</w:t>
      </w:r>
      <w:r w:rsidR="00022541" w:rsidRPr="00F360E9">
        <w:rPr>
          <w:rFonts w:ascii="Times New Roman" w:hAnsi="Times New Roman"/>
          <w:color w:val="000000" w:themeColor="text1"/>
        </w:rPr>
        <w:t>股</w:t>
      </w:r>
      <w:r w:rsidRPr="00F360E9">
        <w:rPr>
          <w:rFonts w:ascii="Times New Roman" w:hAnsi="Times New Roman"/>
          <w:color w:val="000000" w:themeColor="text1"/>
          <w:lang w:eastAsia="zh-TW"/>
        </w:rPr>
        <w:t>，並</w:t>
      </w:r>
      <w:r w:rsidR="00022541" w:rsidRPr="00F360E9">
        <w:rPr>
          <w:rFonts w:ascii="Times New Roman" w:hAnsi="Times New Roman"/>
          <w:color w:val="000000" w:themeColor="text1"/>
        </w:rPr>
        <w:t>簽署董事願任同意書</w:t>
      </w:r>
      <w:proofErr w:type="spellEnd"/>
      <w:r w:rsidR="00022541" w:rsidRPr="00F360E9">
        <w:rPr>
          <w:rFonts w:ascii="Times New Roman" w:hAnsi="Times New Roman"/>
          <w:color w:val="000000" w:themeColor="text1"/>
        </w:rPr>
        <w:t>。</w:t>
      </w:r>
    </w:p>
    <w:p w:rsidR="00022541" w:rsidRPr="00F360E9" w:rsidRDefault="00022541" w:rsidP="00931939">
      <w:pPr>
        <w:pStyle w:val="3"/>
        <w:numPr>
          <w:ilvl w:val="2"/>
          <w:numId w:val="1"/>
        </w:numPr>
        <w:ind w:firstLineChars="0"/>
        <w:rPr>
          <w:rFonts w:ascii="Times New Roman" w:hAnsi="Times New Roman"/>
          <w:color w:val="000000" w:themeColor="text1"/>
        </w:rPr>
      </w:pPr>
      <w:r w:rsidRPr="00F360E9">
        <w:rPr>
          <w:rFonts w:ascii="Times New Roman" w:hAnsi="Times New Roman"/>
          <w:color w:val="000000" w:themeColor="text1"/>
        </w:rPr>
        <w:t>100</w:t>
      </w:r>
      <w:r w:rsidRPr="00F360E9">
        <w:rPr>
          <w:rFonts w:ascii="Times New Roman" w:hAnsi="Times New Roman"/>
          <w:color w:val="000000" w:themeColor="text1"/>
        </w:rPr>
        <w:t>年</w:t>
      </w:r>
      <w:r w:rsidRPr="00F360E9">
        <w:rPr>
          <w:rFonts w:ascii="Times New Roman" w:hAnsi="Times New Roman"/>
          <w:color w:val="000000" w:themeColor="text1"/>
        </w:rPr>
        <w:t>6</w:t>
      </w:r>
      <w:r w:rsidRPr="00F360E9">
        <w:rPr>
          <w:rFonts w:ascii="Times New Roman" w:hAnsi="Times New Roman"/>
          <w:color w:val="000000" w:themeColor="text1"/>
        </w:rPr>
        <w:t>月</w:t>
      </w:r>
      <w:r w:rsidRPr="00F360E9">
        <w:rPr>
          <w:rFonts w:ascii="Times New Roman" w:hAnsi="Times New Roman"/>
          <w:color w:val="000000" w:themeColor="text1"/>
        </w:rPr>
        <w:t>23</w:t>
      </w:r>
      <w:r w:rsidRPr="00F360E9">
        <w:rPr>
          <w:rFonts w:ascii="Times New Roman" w:hAnsi="Times New Roman"/>
          <w:color w:val="000000" w:themeColor="text1"/>
        </w:rPr>
        <w:t>日</w:t>
      </w:r>
      <w:r w:rsidR="00931939" w:rsidRPr="00F360E9">
        <w:rPr>
          <w:rFonts w:ascii="Times New Roman" w:hAnsi="Times New Roman"/>
          <w:color w:val="000000" w:themeColor="text1"/>
          <w:lang w:eastAsia="zh-TW"/>
        </w:rPr>
        <w:t>，</w:t>
      </w:r>
      <w:proofErr w:type="spellStart"/>
      <w:proofErr w:type="gramStart"/>
      <w:r w:rsidRPr="00F360E9">
        <w:rPr>
          <w:rFonts w:ascii="Times New Roman" w:hAnsi="Times New Roman"/>
          <w:color w:val="000000" w:themeColor="text1"/>
        </w:rPr>
        <w:t>遠雄悅來</w:t>
      </w:r>
      <w:proofErr w:type="gramEnd"/>
      <w:r w:rsidRPr="00F360E9">
        <w:rPr>
          <w:rFonts w:ascii="Times New Roman" w:hAnsi="Times New Roman"/>
          <w:color w:val="000000" w:themeColor="text1"/>
        </w:rPr>
        <w:t>公司改選公司董事及監察人，</w:t>
      </w:r>
      <w:r w:rsidR="009C69EA" w:rsidRPr="00F360E9">
        <w:rPr>
          <w:rFonts w:ascii="Times New Roman" w:hAnsi="Times New Roman"/>
          <w:color w:val="000000" w:themeColor="text1"/>
          <w:lang w:val="en-US"/>
        </w:rPr>
        <w:t>被彈劾人</w:t>
      </w:r>
      <w:r w:rsidRPr="00F360E9">
        <w:rPr>
          <w:rFonts w:ascii="Times New Roman" w:hAnsi="Times New Roman"/>
          <w:color w:val="000000" w:themeColor="text1"/>
        </w:rPr>
        <w:t>當選獨立董事</w:t>
      </w:r>
      <w:proofErr w:type="spellEnd"/>
      <w:r w:rsidR="00152A5E" w:rsidRPr="00F360E9">
        <w:rPr>
          <w:rFonts w:ascii="Times New Roman" w:hAnsi="Times New Roman"/>
          <w:color w:val="000000" w:themeColor="text1"/>
          <w:lang w:eastAsia="zh-TW"/>
        </w:rPr>
        <w:t>（</w:t>
      </w:r>
      <w:r w:rsidRPr="00F360E9">
        <w:rPr>
          <w:rFonts w:ascii="Times New Roman" w:hAnsi="Times New Roman"/>
          <w:color w:val="000000" w:themeColor="text1"/>
          <w:lang w:val="en-US" w:eastAsia="zh-TW"/>
        </w:rPr>
        <w:t>任期自</w:t>
      </w:r>
      <w:r w:rsidRPr="00F360E9">
        <w:rPr>
          <w:rFonts w:ascii="Times New Roman" w:hAnsi="Times New Roman"/>
          <w:color w:val="000000" w:themeColor="text1"/>
          <w:lang w:val="en-US" w:eastAsia="zh-TW"/>
        </w:rPr>
        <w:t>100</w:t>
      </w:r>
      <w:r w:rsidRPr="00F360E9">
        <w:rPr>
          <w:rFonts w:ascii="Times New Roman" w:hAnsi="Times New Roman"/>
          <w:color w:val="000000" w:themeColor="text1"/>
          <w:lang w:val="en-US" w:eastAsia="zh-TW"/>
        </w:rPr>
        <w:t>年</w:t>
      </w:r>
      <w:r w:rsidRPr="00F360E9">
        <w:rPr>
          <w:rFonts w:ascii="Times New Roman" w:hAnsi="Times New Roman"/>
          <w:color w:val="000000" w:themeColor="text1"/>
          <w:lang w:val="en-US" w:eastAsia="zh-TW"/>
        </w:rPr>
        <w:t>6</w:t>
      </w:r>
      <w:r w:rsidRPr="00F360E9">
        <w:rPr>
          <w:rFonts w:ascii="Times New Roman" w:hAnsi="Times New Roman"/>
          <w:color w:val="000000" w:themeColor="text1"/>
          <w:lang w:val="en-US" w:eastAsia="zh-TW"/>
        </w:rPr>
        <w:t>月</w:t>
      </w:r>
      <w:r w:rsidRPr="00F360E9">
        <w:rPr>
          <w:rFonts w:ascii="Times New Roman" w:hAnsi="Times New Roman"/>
          <w:color w:val="000000" w:themeColor="text1"/>
          <w:lang w:val="en-US" w:eastAsia="zh-TW"/>
        </w:rPr>
        <w:t>23</w:t>
      </w:r>
      <w:r w:rsidRPr="00F360E9">
        <w:rPr>
          <w:rFonts w:ascii="Times New Roman" w:hAnsi="Times New Roman"/>
          <w:color w:val="000000" w:themeColor="text1"/>
          <w:lang w:val="en-US" w:eastAsia="zh-TW"/>
        </w:rPr>
        <w:t>日至</w:t>
      </w:r>
      <w:r w:rsidRPr="00F360E9">
        <w:rPr>
          <w:rFonts w:ascii="Times New Roman" w:hAnsi="Times New Roman"/>
          <w:color w:val="000000" w:themeColor="text1"/>
          <w:lang w:val="en-US" w:eastAsia="zh-TW"/>
        </w:rPr>
        <w:t>103</w:t>
      </w:r>
      <w:r w:rsidRPr="00F360E9">
        <w:rPr>
          <w:rFonts w:ascii="Times New Roman" w:hAnsi="Times New Roman"/>
          <w:color w:val="000000" w:themeColor="text1"/>
          <w:lang w:val="en-US" w:eastAsia="zh-TW"/>
        </w:rPr>
        <w:t>年</w:t>
      </w:r>
      <w:r w:rsidRPr="00F360E9">
        <w:rPr>
          <w:rFonts w:ascii="Times New Roman" w:hAnsi="Times New Roman"/>
          <w:color w:val="000000" w:themeColor="text1"/>
          <w:lang w:val="en-US" w:eastAsia="zh-TW"/>
        </w:rPr>
        <w:t>6</w:t>
      </w:r>
      <w:r w:rsidRPr="00F360E9">
        <w:rPr>
          <w:rFonts w:ascii="Times New Roman" w:hAnsi="Times New Roman"/>
          <w:color w:val="000000" w:themeColor="text1"/>
          <w:lang w:val="en-US" w:eastAsia="zh-TW"/>
        </w:rPr>
        <w:t>月</w:t>
      </w:r>
      <w:r w:rsidRPr="00F360E9">
        <w:rPr>
          <w:rFonts w:ascii="Times New Roman" w:hAnsi="Times New Roman"/>
          <w:color w:val="000000" w:themeColor="text1"/>
          <w:lang w:val="en-US" w:eastAsia="zh-TW"/>
        </w:rPr>
        <w:t>22</w:t>
      </w:r>
      <w:r w:rsidRPr="00F360E9">
        <w:rPr>
          <w:rFonts w:ascii="Times New Roman" w:hAnsi="Times New Roman"/>
          <w:color w:val="000000" w:themeColor="text1"/>
          <w:lang w:val="en-US" w:eastAsia="zh-TW"/>
        </w:rPr>
        <w:t>日止</w:t>
      </w:r>
      <w:r w:rsidR="00152A5E" w:rsidRPr="00F360E9">
        <w:rPr>
          <w:rFonts w:ascii="Times New Roman" w:hAnsi="Times New Roman"/>
          <w:color w:val="000000" w:themeColor="text1"/>
          <w:lang w:eastAsia="zh-TW"/>
        </w:rPr>
        <w:t>），</w:t>
      </w:r>
      <w:r w:rsidR="00931939" w:rsidRPr="00F360E9">
        <w:rPr>
          <w:rFonts w:ascii="Times New Roman" w:hAnsi="Times New Roman"/>
          <w:color w:val="000000" w:themeColor="text1"/>
          <w:lang w:eastAsia="zh-TW"/>
        </w:rPr>
        <w:t>其</w:t>
      </w:r>
      <w:proofErr w:type="spellStart"/>
      <w:r w:rsidRPr="00F360E9">
        <w:rPr>
          <w:rFonts w:ascii="Times New Roman" w:hAnsi="Times New Roman"/>
          <w:color w:val="000000" w:themeColor="text1"/>
        </w:rPr>
        <w:t>持股數為</w:t>
      </w:r>
      <w:r w:rsidR="007D6D1F">
        <w:rPr>
          <w:rFonts w:hAnsi="標楷體" w:hint="eastAsia"/>
          <w:color w:val="000000" w:themeColor="text1"/>
        </w:rPr>
        <w:t>Ο</w:t>
      </w:r>
      <w:r w:rsidRPr="00F360E9">
        <w:rPr>
          <w:rFonts w:ascii="Times New Roman" w:hAnsi="Times New Roman"/>
          <w:color w:val="000000" w:themeColor="text1"/>
        </w:rPr>
        <w:t>股</w:t>
      </w:r>
      <w:r w:rsidR="00152A5E" w:rsidRPr="00F360E9">
        <w:rPr>
          <w:rFonts w:ascii="Times New Roman" w:hAnsi="Times New Roman"/>
          <w:color w:val="000000" w:themeColor="text1"/>
          <w:lang w:eastAsia="zh-TW"/>
        </w:rPr>
        <w:t>，並</w:t>
      </w:r>
      <w:proofErr w:type="spellEnd"/>
      <w:r w:rsidRPr="00F360E9">
        <w:rPr>
          <w:rFonts w:ascii="Times New Roman" w:hAnsi="Times New Roman"/>
          <w:color w:val="000000" w:themeColor="text1"/>
        </w:rPr>
        <w:t>簽署董事願任同意書；</w:t>
      </w:r>
      <w:r w:rsidRPr="00F360E9">
        <w:rPr>
          <w:rFonts w:ascii="Times New Roman" w:hAnsi="Times New Roman"/>
          <w:color w:val="000000" w:themeColor="text1"/>
        </w:rPr>
        <w:t>101</w:t>
      </w:r>
      <w:r w:rsidRPr="00F360E9">
        <w:rPr>
          <w:rFonts w:ascii="Times New Roman" w:hAnsi="Times New Roman"/>
          <w:color w:val="000000" w:themeColor="text1"/>
        </w:rPr>
        <w:t>年</w:t>
      </w:r>
      <w:r w:rsidRPr="00F360E9">
        <w:rPr>
          <w:rFonts w:ascii="Times New Roman" w:hAnsi="Times New Roman"/>
          <w:color w:val="000000" w:themeColor="text1"/>
        </w:rPr>
        <w:t>10</w:t>
      </w:r>
      <w:r w:rsidRPr="00F360E9">
        <w:rPr>
          <w:rFonts w:ascii="Times New Roman" w:hAnsi="Times New Roman"/>
          <w:color w:val="000000" w:themeColor="text1"/>
        </w:rPr>
        <w:t>月</w:t>
      </w:r>
      <w:r w:rsidRPr="00F360E9">
        <w:rPr>
          <w:rFonts w:ascii="Times New Roman" w:hAnsi="Times New Roman"/>
          <w:color w:val="000000" w:themeColor="text1"/>
        </w:rPr>
        <w:t>11</w:t>
      </w:r>
      <w:r w:rsidRPr="00F360E9">
        <w:rPr>
          <w:rFonts w:ascii="Times New Roman" w:hAnsi="Times New Roman"/>
          <w:color w:val="000000" w:themeColor="text1"/>
        </w:rPr>
        <w:t>日</w:t>
      </w:r>
      <w:r w:rsidR="000D1BE1" w:rsidRPr="00F360E9">
        <w:rPr>
          <w:rFonts w:ascii="Times New Roman" w:hAnsi="Times New Roman" w:hint="eastAsia"/>
          <w:color w:val="000000" w:themeColor="text1"/>
          <w:lang w:eastAsia="zh-TW"/>
        </w:rPr>
        <w:t>，</w:t>
      </w:r>
      <w:proofErr w:type="spellStart"/>
      <w:r w:rsidR="009C69EA" w:rsidRPr="00F360E9">
        <w:rPr>
          <w:rFonts w:ascii="Times New Roman" w:hAnsi="Times New Roman"/>
          <w:color w:val="000000" w:themeColor="text1"/>
        </w:rPr>
        <w:t>被彈劾人</w:t>
      </w:r>
      <w:r w:rsidRPr="00F360E9">
        <w:rPr>
          <w:rFonts w:ascii="Times New Roman" w:hAnsi="Times New Roman"/>
          <w:color w:val="000000" w:themeColor="text1"/>
        </w:rPr>
        <w:t>因業務繁忙，辭去獨立董事職務，</w:t>
      </w:r>
      <w:proofErr w:type="gramStart"/>
      <w:r w:rsidR="00931939" w:rsidRPr="00F360E9">
        <w:rPr>
          <w:rFonts w:ascii="Times New Roman" w:hAnsi="Times New Roman"/>
          <w:color w:val="000000" w:themeColor="text1"/>
          <w:lang w:eastAsia="zh-TW"/>
        </w:rPr>
        <w:t>嗣</w:t>
      </w:r>
      <w:proofErr w:type="spellEnd"/>
      <w:r w:rsidRPr="00F360E9">
        <w:rPr>
          <w:rFonts w:ascii="Times New Roman" w:hAnsi="Times New Roman"/>
          <w:color w:val="000000" w:themeColor="text1"/>
        </w:rPr>
        <w:t>遠雄悅來</w:t>
      </w:r>
      <w:proofErr w:type="gramEnd"/>
      <w:r w:rsidRPr="00F360E9">
        <w:rPr>
          <w:rFonts w:ascii="Times New Roman" w:hAnsi="Times New Roman"/>
          <w:color w:val="000000" w:themeColor="text1"/>
        </w:rPr>
        <w:t>公司於同年</w:t>
      </w:r>
      <w:r w:rsidRPr="00F360E9">
        <w:rPr>
          <w:rFonts w:ascii="Times New Roman" w:hAnsi="Times New Roman"/>
          <w:color w:val="000000" w:themeColor="text1"/>
        </w:rPr>
        <w:t>12</w:t>
      </w:r>
      <w:r w:rsidRPr="00F360E9">
        <w:rPr>
          <w:rFonts w:ascii="Times New Roman" w:hAnsi="Times New Roman"/>
          <w:color w:val="000000" w:themeColor="text1"/>
        </w:rPr>
        <w:t>月</w:t>
      </w:r>
      <w:r w:rsidRPr="00F360E9">
        <w:rPr>
          <w:rFonts w:ascii="Times New Roman" w:hAnsi="Times New Roman"/>
          <w:color w:val="000000" w:themeColor="text1"/>
        </w:rPr>
        <w:t>11</w:t>
      </w:r>
      <w:r w:rsidRPr="00F360E9">
        <w:rPr>
          <w:rFonts w:ascii="Times New Roman" w:hAnsi="Times New Roman"/>
          <w:color w:val="000000" w:themeColor="text1"/>
        </w:rPr>
        <w:t>日補選</w:t>
      </w:r>
      <w:r w:rsidR="000D1BE1" w:rsidRPr="00F360E9">
        <w:rPr>
          <w:rFonts w:ascii="Times New Roman" w:hAnsi="Times New Roman" w:hint="eastAsia"/>
          <w:color w:val="000000" w:themeColor="text1"/>
          <w:lang w:eastAsia="zh-TW"/>
        </w:rPr>
        <w:t>2</w:t>
      </w:r>
      <w:r w:rsidRPr="00F360E9">
        <w:rPr>
          <w:rFonts w:ascii="Times New Roman" w:hAnsi="Times New Roman"/>
          <w:color w:val="000000" w:themeColor="text1"/>
        </w:rPr>
        <w:t>席董事（含獨立董事</w:t>
      </w:r>
      <w:r w:rsidR="000D1BE1" w:rsidRPr="00F360E9">
        <w:rPr>
          <w:rFonts w:ascii="Times New Roman" w:hAnsi="Times New Roman" w:hint="eastAsia"/>
          <w:color w:val="000000" w:themeColor="text1"/>
          <w:lang w:eastAsia="zh-TW"/>
        </w:rPr>
        <w:t>1</w:t>
      </w:r>
      <w:r w:rsidRPr="00F360E9">
        <w:rPr>
          <w:rFonts w:ascii="Times New Roman" w:hAnsi="Times New Roman"/>
          <w:color w:val="000000" w:themeColor="text1"/>
        </w:rPr>
        <w:t>席），</w:t>
      </w:r>
      <w:proofErr w:type="spellStart"/>
      <w:r w:rsidRPr="00F360E9">
        <w:rPr>
          <w:rFonts w:ascii="Times New Roman" w:hAnsi="Times New Roman"/>
          <w:color w:val="000000" w:themeColor="text1"/>
        </w:rPr>
        <w:t>其中</w:t>
      </w:r>
      <w:r w:rsidR="009C69EA" w:rsidRPr="00F360E9">
        <w:rPr>
          <w:rFonts w:ascii="Times New Roman" w:hAnsi="Times New Roman"/>
          <w:color w:val="000000" w:themeColor="text1"/>
        </w:rPr>
        <w:t>被彈劾人</w:t>
      </w:r>
      <w:r w:rsidRPr="00F360E9">
        <w:rPr>
          <w:rFonts w:ascii="Times New Roman" w:hAnsi="Times New Roman"/>
          <w:color w:val="000000" w:themeColor="text1"/>
        </w:rPr>
        <w:t>當選董事</w:t>
      </w:r>
      <w:proofErr w:type="spellEnd"/>
      <w:r w:rsidR="00152A5E" w:rsidRPr="00F360E9">
        <w:rPr>
          <w:rFonts w:ascii="Times New Roman" w:hAnsi="Times New Roman"/>
          <w:color w:val="000000" w:themeColor="text1"/>
          <w:lang w:eastAsia="zh-TW"/>
        </w:rPr>
        <w:t>（</w:t>
      </w:r>
      <w:r w:rsidRPr="00F360E9">
        <w:rPr>
          <w:rFonts w:ascii="Times New Roman" w:hAnsi="Times New Roman"/>
          <w:color w:val="000000" w:themeColor="text1"/>
          <w:lang w:val="en-US" w:eastAsia="zh-TW"/>
        </w:rPr>
        <w:t>任期自</w:t>
      </w:r>
      <w:r w:rsidRPr="00F360E9">
        <w:rPr>
          <w:rFonts w:ascii="Times New Roman" w:hAnsi="Times New Roman"/>
          <w:color w:val="000000" w:themeColor="text1"/>
          <w:lang w:val="en-US" w:eastAsia="zh-TW"/>
        </w:rPr>
        <w:t>101</w:t>
      </w:r>
      <w:r w:rsidRPr="00F360E9">
        <w:rPr>
          <w:rFonts w:ascii="Times New Roman" w:hAnsi="Times New Roman"/>
          <w:color w:val="000000" w:themeColor="text1"/>
          <w:lang w:val="en-US" w:eastAsia="zh-TW"/>
        </w:rPr>
        <w:t>年</w:t>
      </w:r>
      <w:r w:rsidRPr="00F360E9">
        <w:rPr>
          <w:rFonts w:ascii="Times New Roman" w:hAnsi="Times New Roman"/>
          <w:color w:val="000000" w:themeColor="text1"/>
          <w:lang w:val="en-US" w:eastAsia="zh-TW"/>
        </w:rPr>
        <w:t>12</w:t>
      </w:r>
      <w:r w:rsidRPr="00F360E9">
        <w:rPr>
          <w:rFonts w:ascii="Times New Roman" w:hAnsi="Times New Roman"/>
          <w:color w:val="000000" w:themeColor="text1"/>
          <w:lang w:val="en-US" w:eastAsia="zh-TW"/>
        </w:rPr>
        <w:t>月</w:t>
      </w:r>
      <w:r w:rsidRPr="00F360E9">
        <w:rPr>
          <w:rFonts w:ascii="Times New Roman" w:hAnsi="Times New Roman"/>
          <w:color w:val="000000" w:themeColor="text1"/>
          <w:lang w:val="en-US" w:eastAsia="zh-TW"/>
        </w:rPr>
        <w:t>11</w:t>
      </w:r>
      <w:r w:rsidRPr="00F360E9">
        <w:rPr>
          <w:rFonts w:ascii="Times New Roman" w:hAnsi="Times New Roman"/>
          <w:color w:val="000000" w:themeColor="text1"/>
          <w:lang w:val="en-US" w:eastAsia="zh-TW"/>
        </w:rPr>
        <w:t>日至</w:t>
      </w:r>
      <w:r w:rsidRPr="00F360E9">
        <w:rPr>
          <w:rFonts w:ascii="Times New Roman" w:hAnsi="Times New Roman"/>
          <w:color w:val="000000" w:themeColor="text1"/>
          <w:lang w:val="en-US" w:eastAsia="zh-TW"/>
        </w:rPr>
        <w:t>103</w:t>
      </w:r>
      <w:r w:rsidRPr="00F360E9">
        <w:rPr>
          <w:rFonts w:ascii="Times New Roman" w:hAnsi="Times New Roman"/>
          <w:color w:val="000000" w:themeColor="text1"/>
          <w:lang w:val="en-US" w:eastAsia="zh-TW"/>
        </w:rPr>
        <w:t>年</w:t>
      </w:r>
      <w:r w:rsidRPr="00F360E9">
        <w:rPr>
          <w:rFonts w:ascii="Times New Roman" w:hAnsi="Times New Roman"/>
          <w:color w:val="000000" w:themeColor="text1"/>
          <w:lang w:val="en-US" w:eastAsia="zh-TW"/>
        </w:rPr>
        <w:t>6</w:t>
      </w:r>
      <w:r w:rsidRPr="00F360E9">
        <w:rPr>
          <w:rFonts w:ascii="Times New Roman" w:hAnsi="Times New Roman"/>
          <w:color w:val="000000" w:themeColor="text1"/>
          <w:lang w:val="en-US" w:eastAsia="zh-TW"/>
        </w:rPr>
        <w:t>月</w:t>
      </w:r>
      <w:r w:rsidRPr="00F360E9">
        <w:rPr>
          <w:rFonts w:ascii="Times New Roman" w:hAnsi="Times New Roman"/>
          <w:color w:val="000000" w:themeColor="text1"/>
          <w:lang w:val="en-US" w:eastAsia="zh-TW"/>
        </w:rPr>
        <w:t>22</w:t>
      </w:r>
      <w:r w:rsidRPr="00F360E9">
        <w:rPr>
          <w:rFonts w:ascii="Times New Roman" w:hAnsi="Times New Roman"/>
          <w:color w:val="000000" w:themeColor="text1"/>
          <w:lang w:val="en-US" w:eastAsia="zh-TW"/>
        </w:rPr>
        <w:t>日止</w:t>
      </w:r>
      <w:r w:rsidR="00152A5E" w:rsidRPr="00F360E9">
        <w:rPr>
          <w:rFonts w:ascii="Times New Roman" w:hAnsi="Times New Roman"/>
          <w:color w:val="000000" w:themeColor="text1"/>
          <w:lang w:eastAsia="zh-TW"/>
        </w:rPr>
        <w:t>），</w:t>
      </w:r>
      <w:r w:rsidR="00931939" w:rsidRPr="00F360E9">
        <w:rPr>
          <w:rFonts w:ascii="Times New Roman" w:hAnsi="Times New Roman"/>
          <w:color w:val="000000" w:themeColor="text1"/>
          <w:lang w:eastAsia="zh-TW"/>
        </w:rPr>
        <w:t>其</w:t>
      </w:r>
      <w:proofErr w:type="spellStart"/>
      <w:r w:rsidRPr="00F360E9">
        <w:rPr>
          <w:rFonts w:ascii="Times New Roman" w:hAnsi="Times New Roman"/>
          <w:color w:val="000000" w:themeColor="text1"/>
        </w:rPr>
        <w:t>持股數為</w:t>
      </w:r>
      <w:r w:rsidR="007D6D1F">
        <w:rPr>
          <w:rFonts w:hAnsi="標楷體" w:hint="eastAsia"/>
          <w:color w:val="000000" w:themeColor="text1"/>
        </w:rPr>
        <w:t>Ο</w:t>
      </w:r>
      <w:r w:rsidRPr="00F360E9">
        <w:rPr>
          <w:rFonts w:ascii="Times New Roman" w:hAnsi="Times New Roman"/>
          <w:color w:val="000000" w:themeColor="text1"/>
        </w:rPr>
        <w:t>股</w:t>
      </w:r>
      <w:r w:rsidR="00152A5E" w:rsidRPr="00F360E9">
        <w:rPr>
          <w:rFonts w:ascii="Times New Roman" w:hAnsi="Times New Roman"/>
          <w:color w:val="000000" w:themeColor="text1"/>
          <w:lang w:eastAsia="zh-TW"/>
        </w:rPr>
        <w:t>，並</w:t>
      </w:r>
      <w:proofErr w:type="spellEnd"/>
      <w:r w:rsidRPr="00F360E9">
        <w:rPr>
          <w:rFonts w:ascii="Times New Roman" w:hAnsi="Times New Roman"/>
          <w:color w:val="000000" w:themeColor="text1"/>
        </w:rPr>
        <w:t>簽署董事願任同意書；</w:t>
      </w:r>
      <w:r w:rsidRPr="00F360E9">
        <w:rPr>
          <w:rFonts w:ascii="Times New Roman" w:hAnsi="Times New Roman"/>
          <w:color w:val="000000" w:themeColor="text1"/>
        </w:rPr>
        <w:t>103</w:t>
      </w:r>
      <w:r w:rsidRPr="00F360E9">
        <w:rPr>
          <w:rFonts w:ascii="Times New Roman" w:hAnsi="Times New Roman"/>
          <w:color w:val="000000" w:themeColor="text1"/>
        </w:rPr>
        <w:t>年</w:t>
      </w:r>
      <w:r w:rsidRPr="00F360E9">
        <w:rPr>
          <w:rFonts w:ascii="Times New Roman" w:hAnsi="Times New Roman"/>
          <w:color w:val="000000" w:themeColor="text1"/>
        </w:rPr>
        <w:t>6</w:t>
      </w:r>
      <w:r w:rsidRPr="00F360E9">
        <w:rPr>
          <w:rFonts w:ascii="Times New Roman" w:hAnsi="Times New Roman"/>
          <w:color w:val="000000" w:themeColor="text1"/>
        </w:rPr>
        <w:t>月</w:t>
      </w:r>
      <w:r w:rsidRPr="00F360E9">
        <w:rPr>
          <w:rFonts w:ascii="Times New Roman" w:hAnsi="Times New Roman"/>
          <w:color w:val="000000" w:themeColor="text1"/>
        </w:rPr>
        <w:t>4</w:t>
      </w:r>
      <w:r w:rsidRPr="00F360E9">
        <w:rPr>
          <w:rFonts w:ascii="Times New Roman" w:hAnsi="Times New Roman"/>
          <w:color w:val="000000" w:themeColor="text1"/>
        </w:rPr>
        <w:t>日</w:t>
      </w:r>
      <w:r w:rsidR="000D1BE1" w:rsidRPr="00F360E9">
        <w:rPr>
          <w:rFonts w:ascii="Times New Roman" w:hAnsi="Times New Roman" w:hint="eastAsia"/>
          <w:color w:val="000000" w:themeColor="text1"/>
          <w:lang w:eastAsia="zh-TW"/>
        </w:rPr>
        <w:t>，</w:t>
      </w:r>
      <w:proofErr w:type="spellStart"/>
      <w:r w:rsidR="009C69EA" w:rsidRPr="00F360E9">
        <w:rPr>
          <w:rFonts w:ascii="Times New Roman" w:hAnsi="Times New Roman"/>
          <w:color w:val="000000" w:themeColor="text1"/>
          <w:lang w:val="en-US"/>
        </w:rPr>
        <w:t>被彈劾人</w:t>
      </w:r>
      <w:r w:rsidRPr="00F360E9">
        <w:rPr>
          <w:rFonts w:ascii="Times New Roman" w:hAnsi="Times New Roman"/>
          <w:color w:val="000000" w:themeColor="text1"/>
        </w:rPr>
        <w:t>因</w:t>
      </w:r>
      <w:r w:rsidR="000D1BE1" w:rsidRPr="00F360E9">
        <w:rPr>
          <w:rFonts w:ascii="Times New Roman" w:hAnsi="Times New Roman" w:hint="eastAsia"/>
          <w:color w:val="000000" w:themeColor="text1"/>
          <w:lang w:eastAsia="zh-TW"/>
        </w:rPr>
        <w:t>遭人檢舉違法兼職</w:t>
      </w:r>
      <w:proofErr w:type="spellEnd"/>
      <w:r w:rsidRPr="00F360E9">
        <w:rPr>
          <w:rFonts w:ascii="Times New Roman" w:hAnsi="Times New Roman"/>
          <w:color w:val="000000" w:themeColor="text1"/>
        </w:rPr>
        <w:t>，</w:t>
      </w:r>
      <w:proofErr w:type="spellStart"/>
      <w:r w:rsidRPr="00F360E9">
        <w:rPr>
          <w:rFonts w:ascii="Times New Roman" w:hAnsi="Times New Roman"/>
          <w:color w:val="000000" w:themeColor="text1"/>
        </w:rPr>
        <w:t>辭去董事職務</w:t>
      </w:r>
      <w:proofErr w:type="spellEnd"/>
      <w:r w:rsidRPr="00F360E9">
        <w:rPr>
          <w:rFonts w:ascii="Times New Roman" w:hAnsi="Times New Roman"/>
          <w:color w:val="000000" w:themeColor="text1"/>
        </w:rPr>
        <w:t>。</w:t>
      </w:r>
    </w:p>
    <w:p w:rsidR="00490501" w:rsidRPr="00F360E9" w:rsidRDefault="009C69EA" w:rsidP="00E21837">
      <w:pPr>
        <w:pStyle w:val="3"/>
        <w:numPr>
          <w:ilvl w:val="2"/>
          <w:numId w:val="1"/>
        </w:numPr>
        <w:ind w:firstLineChars="0"/>
        <w:rPr>
          <w:rFonts w:ascii="Times New Roman" w:hAnsi="Times New Roman"/>
          <w:color w:val="000000" w:themeColor="text1"/>
        </w:rPr>
      </w:pPr>
      <w:proofErr w:type="spellStart"/>
      <w:r w:rsidRPr="00F360E9">
        <w:rPr>
          <w:rFonts w:ascii="Times New Roman" w:hAnsi="Times New Roman"/>
          <w:color w:val="000000" w:themeColor="text1"/>
          <w:lang w:val="en-US"/>
        </w:rPr>
        <w:t>被彈劾</w:t>
      </w:r>
      <w:proofErr w:type="gramStart"/>
      <w:r w:rsidRPr="00F360E9">
        <w:rPr>
          <w:rFonts w:ascii="Times New Roman" w:hAnsi="Times New Roman"/>
          <w:color w:val="000000" w:themeColor="text1"/>
          <w:lang w:val="en-US"/>
        </w:rPr>
        <w:t>人</w:t>
      </w:r>
      <w:r w:rsidR="00022541" w:rsidRPr="00F360E9">
        <w:rPr>
          <w:rFonts w:ascii="Times New Roman" w:hAnsi="Times New Roman"/>
          <w:color w:val="000000" w:themeColor="text1"/>
        </w:rPr>
        <w:t>於</w:t>
      </w:r>
      <w:r w:rsidR="00E3244C" w:rsidRPr="00F360E9">
        <w:rPr>
          <w:rFonts w:ascii="Times New Roman" w:hAnsi="Times New Roman"/>
          <w:color w:val="000000" w:themeColor="text1"/>
          <w:lang w:eastAsia="zh-TW"/>
        </w:rPr>
        <w:t>兼任</w:t>
      </w:r>
      <w:r w:rsidR="00022541" w:rsidRPr="00F360E9">
        <w:rPr>
          <w:rFonts w:ascii="Times New Roman" w:hAnsi="Times New Roman"/>
          <w:color w:val="000000" w:themeColor="text1"/>
        </w:rPr>
        <w:t>東華</w:t>
      </w:r>
      <w:proofErr w:type="gramEnd"/>
      <w:r w:rsidR="00022541" w:rsidRPr="00F360E9">
        <w:rPr>
          <w:rFonts w:ascii="Times New Roman" w:hAnsi="Times New Roman"/>
          <w:color w:val="000000" w:themeColor="text1"/>
        </w:rPr>
        <w:t>大學幼兒教育學系</w:t>
      </w:r>
      <w:r w:rsidR="00E3244C" w:rsidRPr="00F360E9">
        <w:rPr>
          <w:rFonts w:ascii="Times New Roman" w:hAnsi="Times New Roman"/>
          <w:color w:val="000000" w:themeColor="text1"/>
          <w:lang w:eastAsia="zh-TW"/>
        </w:rPr>
        <w:t>代理</w:t>
      </w:r>
      <w:r w:rsidR="00E3244C" w:rsidRPr="00F360E9">
        <w:rPr>
          <w:rFonts w:ascii="Times New Roman" w:hAnsi="Times New Roman"/>
          <w:color w:val="000000" w:themeColor="text1"/>
        </w:rPr>
        <w:t>系主任並</w:t>
      </w:r>
      <w:r w:rsidR="00E3244C" w:rsidRPr="00F360E9">
        <w:rPr>
          <w:rFonts w:ascii="Times New Roman" w:hAnsi="Times New Roman"/>
          <w:color w:val="000000" w:themeColor="text1"/>
          <w:lang w:eastAsia="zh-TW"/>
        </w:rPr>
        <w:t>擔</w:t>
      </w:r>
      <w:r w:rsidR="00022541" w:rsidRPr="00F360E9">
        <w:rPr>
          <w:rFonts w:ascii="Times New Roman" w:hAnsi="Times New Roman"/>
          <w:color w:val="000000" w:themeColor="text1"/>
        </w:rPr>
        <w:t>任遠雄悅來公司董事</w:t>
      </w:r>
      <w:proofErr w:type="gramStart"/>
      <w:r w:rsidR="00022541" w:rsidRPr="00F360E9">
        <w:rPr>
          <w:rFonts w:ascii="Times New Roman" w:hAnsi="Times New Roman"/>
          <w:color w:val="000000" w:themeColor="text1"/>
        </w:rPr>
        <w:t>期間</w:t>
      </w:r>
      <w:proofErr w:type="spellEnd"/>
      <w:r w:rsidR="00022541" w:rsidRPr="00F360E9">
        <w:rPr>
          <w:rFonts w:ascii="Times New Roman" w:hAnsi="Times New Roman"/>
          <w:color w:val="000000" w:themeColor="text1"/>
        </w:rPr>
        <w:t>(</w:t>
      </w:r>
      <w:proofErr w:type="gramEnd"/>
      <w:r w:rsidR="00022541" w:rsidRPr="00F360E9">
        <w:rPr>
          <w:rFonts w:ascii="Times New Roman" w:hAnsi="Times New Roman"/>
          <w:color w:val="000000" w:themeColor="text1"/>
        </w:rPr>
        <w:t>103</w:t>
      </w:r>
      <w:r w:rsidR="00022541" w:rsidRPr="00F360E9">
        <w:rPr>
          <w:rFonts w:ascii="Times New Roman" w:hAnsi="Times New Roman"/>
          <w:color w:val="000000" w:themeColor="text1"/>
        </w:rPr>
        <w:t>年</w:t>
      </w:r>
      <w:r w:rsidR="00022541" w:rsidRPr="00F360E9">
        <w:rPr>
          <w:rFonts w:ascii="Times New Roman" w:hAnsi="Times New Roman"/>
          <w:color w:val="000000" w:themeColor="text1"/>
        </w:rPr>
        <w:t>4</w:t>
      </w:r>
      <w:r w:rsidR="00022541" w:rsidRPr="00F360E9">
        <w:rPr>
          <w:rFonts w:ascii="Times New Roman" w:hAnsi="Times New Roman"/>
          <w:color w:val="000000" w:themeColor="text1"/>
        </w:rPr>
        <w:t>月</w:t>
      </w:r>
      <w:r w:rsidR="00022541" w:rsidRPr="00F360E9">
        <w:rPr>
          <w:rFonts w:ascii="Times New Roman" w:hAnsi="Times New Roman"/>
          <w:color w:val="000000" w:themeColor="text1"/>
        </w:rPr>
        <w:t>1</w:t>
      </w:r>
      <w:r w:rsidR="00022541" w:rsidRPr="00F360E9">
        <w:rPr>
          <w:rFonts w:ascii="Times New Roman" w:hAnsi="Times New Roman"/>
          <w:color w:val="000000" w:themeColor="text1"/>
        </w:rPr>
        <w:t>日至</w:t>
      </w:r>
      <w:r w:rsidR="00022541" w:rsidRPr="00F360E9">
        <w:rPr>
          <w:rFonts w:ascii="Times New Roman" w:hAnsi="Times New Roman"/>
          <w:color w:val="000000" w:themeColor="text1"/>
        </w:rPr>
        <w:t>103</w:t>
      </w:r>
      <w:r w:rsidR="00022541" w:rsidRPr="00F360E9">
        <w:rPr>
          <w:rFonts w:ascii="Times New Roman" w:hAnsi="Times New Roman"/>
          <w:color w:val="000000" w:themeColor="text1"/>
        </w:rPr>
        <w:t>年</w:t>
      </w:r>
      <w:r w:rsidR="00022541" w:rsidRPr="00F360E9">
        <w:rPr>
          <w:rFonts w:ascii="Times New Roman" w:hAnsi="Times New Roman"/>
          <w:color w:val="000000" w:themeColor="text1"/>
        </w:rPr>
        <w:t>6</w:t>
      </w:r>
      <w:r w:rsidR="00022541" w:rsidRPr="00F360E9">
        <w:rPr>
          <w:rFonts w:ascii="Times New Roman" w:hAnsi="Times New Roman"/>
          <w:color w:val="000000" w:themeColor="text1"/>
        </w:rPr>
        <w:t>月</w:t>
      </w:r>
      <w:r w:rsidR="00022541" w:rsidRPr="00F360E9">
        <w:rPr>
          <w:rFonts w:ascii="Times New Roman" w:hAnsi="Times New Roman"/>
          <w:color w:val="000000" w:themeColor="text1"/>
        </w:rPr>
        <w:t>4</w:t>
      </w:r>
      <w:r w:rsidR="00022541" w:rsidRPr="00F360E9">
        <w:rPr>
          <w:rFonts w:ascii="Times New Roman" w:hAnsi="Times New Roman"/>
          <w:color w:val="000000" w:themeColor="text1"/>
        </w:rPr>
        <w:t>日</w:t>
      </w:r>
      <w:r w:rsidR="00022541" w:rsidRPr="00F360E9">
        <w:rPr>
          <w:rFonts w:ascii="Times New Roman" w:hAnsi="Times New Roman"/>
          <w:color w:val="000000" w:themeColor="text1"/>
        </w:rPr>
        <w:t>)</w:t>
      </w:r>
      <w:r w:rsidR="00E3244C" w:rsidRPr="00F360E9">
        <w:rPr>
          <w:rFonts w:ascii="Times New Roman" w:hAnsi="Times New Roman"/>
          <w:color w:val="000000" w:themeColor="text1"/>
        </w:rPr>
        <w:t>，</w:t>
      </w:r>
      <w:proofErr w:type="spellStart"/>
      <w:r w:rsidR="00E3244C" w:rsidRPr="00F360E9">
        <w:rPr>
          <w:rFonts w:ascii="Times New Roman" w:hAnsi="Times New Roman"/>
          <w:color w:val="000000" w:themeColor="text1"/>
        </w:rPr>
        <w:t>其</w:t>
      </w:r>
      <w:r w:rsidR="000D1BE1" w:rsidRPr="00F360E9">
        <w:rPr>
          <w:rFonts w:ascii="Times New Roman" w:hAnsi="Times New Roman" w:hint="eastAsia"/>
          <w:color w:val="000000" w:themeColor="text1"/>
          <w:lang w:eastAsia="zh-TW"/>
        </w:rPr>
        <w:t>所</w:t>
      </w:r>
      <w:proofErr w:type="spellEnd"/>
      <w:r w:rsidR="00E3244C" w:rsidRPr="00F360E9">
        <w:rPr>
          <w:rFonts w:ascii="Times New Roman" w:hAnsi="Times New Roman"/>
          <w:color w:val="000000" w:themeColor="text1"/>
        </w:rPr>
        <w:t>持有</w:t>
      </w:r>
      <w:proofErr w:type="gramStart"/>
      <w:r w:rsidR="00E3244C" w:rsidRPr="00F360E9">
        <w:rPr>
          <w:rFonts w:ascii="Times New Roman" w:hAnsi="Times New Roman"/>
          <w:color w:val="000000" w:themeColor="text1"/>
        </w:rPr>
        <w:t>遠雄悅來</w:t>
      </w:r>
      <w:proofErr w:type="gramEnd"/>
      <w:r w:rsidR="00E3244C" w:rsidRPr="00F360E9">
        <w:rPr>
          <w:rFonts w:ascii="Times New Roman" w:hAnsi="Times New Roman"/>
          <w:color w:val="000000" w:themeColor="text1"/>
        </w:rPr>
        <w:t>公司之股份</w:t>
      </w:r>
      <w:r w:rsidR="007D6D1F">
        <w:rPr>
          <w:rFonts w:hAnsi="標楷體" w:hint="eastAsia"/>
          <w:color w:val="000000" w:themeColor="text1"/>
        </w:rPr>
        <w:t>Ο</w:t>
      </w:r>
      <w:r w:rsidR="00022541" w:rsidRPr="00F360E9">
        <w:rPr>
          <w:rFonts w:ascii="Times New Roman" w:hAnsi="Times New Roman"/>
          <w:color w:val="000000" w:themeColor="text1"/>
        </w:rPr>
        <w:t>股，除</w:t>
      </w:r>
      <w:r w:rsidR="007D6D1F">
        <w:rPr>
          <w:rFonts w:hAnsi="標楷體" w:hint="eastAsia"/>
          <w:color w:val="000000" w:themeColor="text1"/>
        </w:rPr>
        <w:t>Ο</w:t>
      </w:r>
      <w:r w:rsidR="00022541" w:rsidRPr="00F360E9">
        <w:rPr>
          <w:rFonts w:ascii="Times New Roman" w:hAnsi="Times New Roman"/>
          <w:color w:val="000000" w:themeColor="text1"/>
        </w:rPr>
        <w:t>股係</w:t>
      </w:r>
      <w:r w:rsidR="00022541" w:rsidRPr="00F360E9">
        <w:rPr>
          <w:rFonts w:ascii="Times New Roman" w:hAnsi="Times New Roman"/>
          <w:color w:val="000000" w:themeColor="text1"/>
        </w:rPr>
        <w:t>100</w:t>
      </w:r>
      <w:r w:rsidR="00022541" w:rsidRPr="00F360E9">
        <w:rPr>
          <w:rFonts w:ascii="Times New Roman" w:hAnsi="Times New Roman"/>
          <w:color w:val="000000" w:themeColor="text1"/>
        </w:rPr>
        <w:t>年</w:t>
      </w:r>
      <w:r w:rsidR="00022541" w:rsidRPr="00F360E9">
        <w:rPr>
          <w:rFonts w:ascii="Times New Roman" w:hAnsi="Times New Roman"/>
          <w:color w:val="000000" w:themeColor="text1"/>
        </w:rPr>
        <w:t>12</w:t>
      </w:r>
      <w:r w:rsidR="00022541" w:rsidRPr="00F360E9">
        <w:rPr>
          <w:rFonts w:ascii="Times New Roman" w:hAnsi="Times New Roman"/>
          <w:color w:val="000000" w:themeColor="text1"/>
        </w:rPr>
        <w:t>月</w:t>
      </w:r>
      <w:r w:rsidR="00022541" w:rsidRPr="00F360E9">
        <w:rPr>
          <w:rFonts w:ascii="Times New Roman" w:hAnsi="Times New Roman"/>
          <w:color w:val="000000" w:themeColor="text1"/>
        </w:rPr>
        <w:t>29</w:t>
      </w:r>
      <w:r w:rsidR="00022541" w:rsidRPr="00F360E9">
        <w:rPr>
          <w:rFonts w:ascii="Times New Roman" w:hAnsi="Times New Roman"/>
          <w:color w:val="000000" w:themeColor="text1"/>
        </w:rPr>
        <w:t>日受贈取得外，其餘係屬購得</w:t>
      </w:r>
      <w:r w:rsidR="00022541" w:rsidRPr="00F360E9">
        <w:rPr>
          <w:rFonts w:ascii="Times New Roman" w:hAnsi="Times New Roman"/>
          <w:color w:val="000000" w:themeColor="text1"/>
        </w:rPr>
        <w:t>(</w:t>
      </w:r>
      <w:proofErr w:type="gramStart"/>
      <w:r w:rsidR="00022541" w:rsidRPr="00F360E9">
        <w:rPr>
          <w:rFonts w:ascii="Times New Roman" w:hAnsi="Times New Roman"/>
          <w:color w:val="000000" w:themeColor="text1"/>
        </w:rPr>
        <w:t>遠雄悅來</w:t>
      </w:r>
      <w:proofErr w:type="gramEnd"/>
      <w:r w:rsidR="00022541" w:rsidRPr="00F360E9">
        <w:rPr>
          <w:rFonts w:ascii="Times New Roman" w:hAnsi="Times New Roman"/>
          <w:color w:val="000000" w:themeColor="text1"/>
        </w:rPr>
        <w:t>公司於上該期間之已發行股份總數為</w:t>
      </w:r>
      <w:r w:rsidR="007D6D1F">
        <w:rPr>
          <w:rFonts w:hAnsi="標楷體" w:hint="eastAsia"/>
          <w:color w:val="000000" w:themeColor="text1"/>
        </w:rPr>
        <w:t>Ο</w:t>
      </w:r>
      <w:r w:rsidR="00022541" w:rsidRPr="00F360E9">
        <w:rPr>
          <w:rFonts w:ascii="Times New Roman" w:hAnsi="Times New Roman"/>
          <w:color w:val="000000" w:themeColor="text1"/>
        </w:rPr>
        <w:t>股</w:t>
      </w:r>
      <w:r w:rsidR="00022541" w:rsidRPr="00F360E9">
        <w:rPr>
          <w:rFonts w:ascii="Times New Roman" w:hAnsi="Times New Roman"/>
          <w:color w:val="000000" w:themeColor="text1"/>
        </w:rPr>
        <w:t>)</w:t>
      </w:r>
      <w:r w:rsidR="00022541" w:rsidRPr="00F360E9">
        <w:rPr>
          <w:rFonts w:ascii="Times New Roman" w:hAnsi="Times New Roman"/>
          <w:color w:val="000000" w:themeColor="text1"/>
        </w:rPr>
        <w:t>。</w:t>
      </w:r>
    </w:p>
    <w:p w:rsidR="00A979E6" w:rsidRPr="00F360E9" w:rsidRDefault="009C69EA" w:rsidP="00BA21EA">
      <w:pPr>
        <w:pStyle w:val="2"/>
        <w:rPr>
          <w:rFonts w:ascii="Times New Roman" w:hAnsi="Times New Roman"/>
          <w:color w:val="000000" w:themeColor="text1"/>
        </w:rPr>
      </w:pPr>
      <w:r w:rsidRPr="00F360E9">
        <w:rPr>
          <w:rFonts w:ascii="Times New Roman" w:hAnsi="Times New Roman"/>
          <w:color w:val="000000" w:themeColor="text1"/>
          <w:szCs w:val="32"/>
        </w:rPr>
        <w:t>被彈劾人</w:t>
      </w:r>
      <w:r w:rsidR="00BA21EA" w:rsidRPr="00F360E9">
        <w:rPr>
          <w:rFonts w:ascii="Times New Roman" w:hAnsi="Times New Roman"/>
          <w:color w:val="000000" w:themeColor="text1"/>
        </w:rPr>
        <w:t>出席</w:t>
      </w:r>
      <w:proofErr w:type="gramStart"/>
      <w:r w:rsidR="00BA21EA" w:rsidRPr="00F360E9">
        <w:rPr>
          <w:rFonts w:ascii="Times New Roman" w:hAnsi="Times New Roman"/>
          <w:color w:val="000000" w:themeColor="text1"/>
        </w:rPr>
        <w:t>遠雄悅來</w:t>
      </w:r>
      <w:proofErr w:type="gramEnd"/>
      <w:r w:rsidR="00BA21EA" w:rsidRPr="00F360E9">
        <w:rPr>
          <w:rFonts w:ascii="Times New Roman" w:hAnsi="Times New Roman"/>
          <w:color w:val="000000" w:themeColor="text1"/>
        </w:rPr>
        <w:t>公司董事會議及支領相關報酬情形：</w:t>
      </w:r>
    </w:p>
    <w:p w:rsidR="00A979E6" w:rsidRPr="00F360E9" w:rsidRDefault="009C69EA" w:rsidP="009B65CB">
      <w:pPr>
        <w:pStyle w:val="2"/>
        <w:numPr>
          <w:ilvl w:val="2"/>
          <w:numId w:val="49"/>
        </w:numPr>
        <w:ind w:leftChars="205" w:left="1394"/>
        <w:rPr>
          <w:rFonts w:ascii="Times New Roman" w:hAnsi="Times New Roman"/>
          <w:color w:val="000000" w:themeColor="text1"/>
          <w:szCs w:val="32"/>
        </w:rPr>
      </w:pPr>
      <w:r w:rsidRPr="00F360E9">
        <w:rPr>
          <w:rFonts w:ascii="Times New Roman" w:hAnsi="Times New Roman"/>
          <w:color w:val="000000" w:themeColor="text1"/>
          <w:szCs w:val="32"/>
        </w:rPr>
        <w:t>被彈劾人</w:t>
      </w:r>
      <w:r w:rsidR="007F6043" w:rsidRPr="00F360E9">
        <w:rPr>
          <w:rFonts w:ascii="Times New Roman" w:hAnsi="Times New Roman"/>
          <w:color w:val="000000" w:themeColor="text1"/>
          <w:szCs w:val="32"/>
        </w:rPr>
        <w:t>自</w:t>
      </w:r>
      <w:r w:rsidR="007F6043" w:rsidRPr="00F360E9">
        <w:rPr>
          <w:rFonts w:ascii="Times New Roman" w:hAnsi="Times New Roman"/>
          <w:color w:val="000000" w:themeColor="text1"/>
          <w:szCs w:val="32"/>
        </w:rPr>
        <w:t>95</w:t>
      </w:r>
      <w:r w:rsidR="007F6043" w:rsidRPr="00F360E9">
        <w:rPr>
          <w:rFonts w:ascii="Times New Roman" w:hAnsi="Times New Roman"/>
          <w:color w:val="000000" w:themeColor="text1"/>
          <w:szCs w:val="32"/>
        </w:rPr>
        <w:t>年</w:t>
      </w:r>
      <w:r w:rsidR="007F6043" w:rsidRPr="00F360E9">
        <w:rPr>
          <w:rFonts w:ascii="Times New Roman" w:hAnsi="Times New Roman"/>
          <w:color w:val="000000" w:themeColor="text1"/>
          <w:szCs w:val="32"/>
        </w:rPr>
        <w:t>8</w:t>
      </w:r>
      <w:r w:rsidR="007F6043" w:rsidRPr="00F360E9">
        <w:rPr>
          <w:rFonts w:ascii="Times New Roman" w:hAnsi="Times New Roman"/>
          <w:color w:val="000000" w:themeColor="text1"/>
          <w:szCs w:val="32"/>
        </w:rPr>
        <w:t>月</w:t>
      </w:r>
      <w:r w:rsidR="007F6043" w:rsidRPr="00F360E9">
        <w:rPr>
          <w:rFonts w:ascii="Times New Roman" w:hAnsi="Times New Roman"/>
          <w:color w:val="000000" w:themeColor="text1"/>
          <w:szCs w:val="32"/>
        </w:rPr>
        <w:t>1</w:t>
      </w:r>
      <w:r w:rsidR="007F6043" w:rsidRPr="00F360E9">
        <w:rPr>
          <w:rFonts w:ascii="Times New Roman" w:hAnsi="Times New Roman"/>
          <w:color w:val="000000" w:themeColor="text1"/>
          <w:szCs w:val="32"/>
        </w:rPr>
        <w:t>日至</w:t>
      </w:r>
      <w:r w:rsidR="007F6043" w:rsidRPr="00F360E9">
        <w:rPr>
          <w:rFonts w:ascii="Times New Roman" w:hAnsi="Times New Roman"/>
          <w:color w:val="000000" w:themeColor="text1"/>
          <w:szCs w:val="32"/>
        </w:rPr>
        <w:t>100</w:t>
      </w:r>
      <w:r w:rsidR="007F6043" w:rsidRPr="00F360E9">
        <w:rPr>
          <w:rFonts w:ascii="Times New Roman" w:hAnsi="Times New Roman"/>
          <w:color w:val="000000" w:themeColor="text1"/>
          <w:szCs w:val="32"/>
        </w:rPr>
        <w:t>年</w:t>
      </w:r>
      <w:r w:rsidR="007F6043" w:rsidRPr="00F360E9">
        <w:rPr>
          <w:rFonts w:ascii="Times New Roman" w:hAnsi="Times New Roman"/>
          <w:color w:val="000000" w:themeColor="text1"/>
          <w:szCs w:val="32"/>
        </w:rPr>
        <w:t>7</w:t>
      </w:r>
      <w:r w:rsidR="007F6043" w:rsidRPr="00F360E9">
        <w:rPr>
          <w:rFonts w:ascii="Times New Roman" w:hAnsi="Times New Roman"/>
          <w:color w:val="000000" w:themeColor="text1"/>
          <w:szCs w:val="32"/>
        </w:rPr>
        <w:t>月</w:t>
      </w:r>
      <w:r w:rsidR="007F6043" w:rsidRPr="00F360E9">
        <w:rPr>
          <w:rFonts w:ascii="Times New Roman" w:hAnsi="Times New Roman"/>
          <w:color w:val="000000" w:themeColor="text1"/>
          <w:szCs w:val="32"/>
        </w:rPr>
        <w:t>31</w:t>
      </w:r>
      <w:r w:rsidR="007F6043" w:rsidRPr="00F360E9">
        <w:rPr>
          <w:rFonts w:ascii="Times New Roman" w:hAnsi="Times New Roman"/>
          <w:color w:val="000000" w:themeColor="text1"/>
          <w:szCs w:val="32"/>
        </w:rPr>
        <w:t>日</w:t>
      </w:r>
      <w:r w:rsidR="00E546FF" w:rsidRPr="00F360E9">
        <w:rPr>
          <w:rFonts w:ascii="Times New Roman" w:hAnsi="Times New Roman"/>
          <w:color w:val="000000" w:themeColor="text1"/>
          <w:szCs w:val="32"/>
        </w:rPr>
        <w:t>兼任</w:t>
      </w:r>
      <w:r w:rsidR="007F6043" w:rsidRPr="00F360E9">
        <w:rPr>
          <w:rFonts w:ascii="Times New Roman" w:hAnsi="Times New Roman"/>
          <w:color w:val="000000" w:themeColor="text1"/>
          <w:szCs w:val="32"/>
        </w:rPr>
        <w:t>改制前國立花蓮教育大學及</w:t>
      </w:r>
      <w:proofErr w:type="gramStart"/>
      <w:r w:rsidR="007F6043" w:rsidRPr="00F360E9">
        <w:rPr>
          <w:rFonts w:ascii="Times New Roman" w:hAnsi="Times New Roman"/>
          <w:color w:val="000000" w:themeColor="text1"/>
          <w:szCs w:val="32"/>
        </w:rPr>
        <w:t>改制後</w:t>
      </w:r>
      <w:r w:rsidR="00E546FF" w:rsidRPr="00F360E9">
        <w:rPr>
          <w:rFonts w:ascii="Times New Roman" w:hAnsi="Times New Roman"/>
          <w:color w:val="000000" w:themeColor="text1"/>
          <w:szCs w:val="32"/>
        </w:rPr>
        <w:t>東華大學</w:t>
      </w:r>
      <w:proofErr w:type="gramEnd"/>
      <w:r w:rsidR="00E546FF" w:rsidRPr="00F360E9">
        <w:rPr>
          <w:rFonts w:ascii="Times New Roman" w:hAnsi="Times New Roman"/>
          <w:color w:val="000000" w:themeColor="text1"/>
          <w:szCs w:val="32"/>
        </w:rPr>
        <w:t>幼兒教育學系系主任</w:t>
      </w:r>
      <w:proofErr w:type="gramStart"/>
      <w:r w:rsidR="00E546FF" w:rsidRPr="00F360E9">
        <w:rPr>
          <w:rFonts w:ascii="Times New Roman" w:hAnsi="Times New Roman"/>
          <w:color w:val="000000" w:themeColor="text1"/>
          <w:szCs w:val="32"/>
        </w:rPr>
        <w:t>期間，</w:t>
      </w:r>
      <w:proofErr w:type="gramEnd"/>
      <w:r w:rsidR="007F6043" w:rsidRPr="00F360E9">
        <w:rPr>
          <w:rFonts w:ascii="Times New Roman" w:hAnsi="Times New Roman"/>
          <w:color w:val="000000" w:themeColor="text1"/>
          <w:szCs w:val="32"/>
        </w:rPr>
        <w:t>於</w:t>
      </w:r>
      <w:r w:rsidR="00E546FF" w:rsidRPr="00F360E9">
        <w:rPr>
          <w:rFonts w:ascii="Times New Roman" w:hAnsi="Times New Roman"/>
          <w:color w:val="000000" w:themeColor="text1"/>
          <w:szCs w:val="32"/>
        </w:rPr>
        <w:t>98</w:t>
      </w:r>
      <w:r w:rsidR="00E546FF" w:rsidRPr="00F360E9">
        <w:rPr>
          <w:rFonts w:ascii="Times New Roman" w:hAnsi="Times New Roman"/>
          <w:color w:val="000000" w:themeColor="text1"/>
          <w:szCs w:val="32"/>
        </w:rPr>
        <w:t>年</w:t>
      </w:r>
      <w:r w:rsidR="00E546FF" w:rsidRPr="00F360E9">
        <w:rPr>
          <w:rFonts w:ascii="Times New Roman" w:hAnsi="Times New Roman"/>
          <w:color w:val="000000" w:themeColor="text1"/>
          <w:szCs w:val="32"/>
        </w:rPr>
        <w:t>9</w:t>
      </w:r>
      <w:r w:rsidR="00E546FF" w:rsidRPr="00F360E9">
        <w:rPr>
          <w:rFonts w:ascii="Times New Roman" w:hAnsi="Times New Roman"/>
          <w:color w:val="000000" w:themeColor="text1"/>
          <w:szCs w:val="32"/>
        </w:rPr>
        <w:t>月</w:t>
      </w:r>
      <w:r w:rsidR="00E546FF" w:rsidRPr="00F360E9">
        <w:rPr>
          <w:rFonts w:ascii="Times New Roman" w:hAnsi="Times New Roman"/>
          <w:color w:val="000000" w:themeColor="text1"/>
          <w:szCs w:val="32"/>
        </w:rPr>
        <w:t>30</w:t>
      </w:r>
      <w:r w:rsidR="00E546FF" w:rsidRPr="00F360E9">
        <w:rPr>
          <w:rFonts w:ascii="Times New Roman" w:hAnsi="Times New Roman"/>
          <w:color w:val="000000" w:themeColor="text1"/>
          <w:szCs w:val="32"/>
        </w:rPr>
        <w:t>日至</w:t>
      </w:r>
      <w:r w:rsidR="00E546FF" w:rsidRPr="00F360E9">
        <w:rPr>
          <w:rFonts w:ascii="Times New Roman" w:hAnsi="Times New Roman"/>
          <w:color w:val="000000" w:themeColor="text1"/>
          <w:szCs w:val="32"/>
        </w:rPr>
        <w:t>100</w:t>
      </w:r>
      <w:r w:rsidR="00E546FF" w:rsidRPr="00F360E9">
        <w:rPr>
          <w:rFonts w:ascii="Times New Roman" w:hAnsi="Times New Roman"/>
          <w:color w:val="000000" w:themeColor="text1"/>
          <w:szCs w:val="32"/>
        </w:rPr>
        <w:t>年</w:t>
      </w:r>
      <w:r w:rsidR="00E546FF" w:rsidRPr="00F360E9">
        <w:rPr>
          <w:rFonts w:ascii="Times New Roman" w:hAnsi="Times New Roman"/>
          <w:color w:val="000000" w:themeColor="text1"/>
          <w:szCs w:val="32"/>
        </w:rPr>
        <w:lastRenderedPageBreak/>
        <w:t>7</w:t>
      </w:r>
      <w:r w:rsidR="00E546FF" w:rsidRPr="00F360E9">
        <w:rPr>
          <w:rFonts w:ascii="Times New Roman" w:hAnsi="Times New Roman"/>
          <w:color w:val="000000" w:themeColor="text1"/>
          <w:szCs w:val="32"/>
        </w:rPr>
        <w:t>月</w:t>
      </w:r>
      <w:r w:rsidR="00E546FF" w:rsidRPr="00F360E9">
        <w:rPr>
          <w:rFonts w:ascii="Times New Roman" w:hAnsi="Times New Roman"/>
          <w:color w:val="000000" w:themeColor="text1"/>
          <w:szCs w:val="32"/>
        </w:rPr>
        <w:t>31</w:t>
      </w:r>
      <w:r w:rsidR="00E546FF" w:rsidRPr="00F360E9">
        <w:rPr>
          <w:rFonts w:ascii="Times New Roman" w:hAnsi="Times New Roman"/>
          <w:color w:val="000000" w:themeColor="text1"/>
          <w:szCs w:val="32"/>
        </w:rPr>
        <w:t>日</w:t>
      </w:r>
      <w:r w:rsidR="007F6043" w:rsidRPr="00F360E9">
        <w:rPr>
          <w:rFonts w:ascii="Times New Roman" w:hAnsi="Times New Roman"/>
          <w:color w:val="000000" w:themeColor="text1"/>
          <w:szCs w:val="32"/>
        </w:rPr>
        <w:t>擔任</w:t>
      </w:r>
      <w:r w:rsidR="009B65CB" w:rsidRPr="00F360E9">
        <w:rPr>
          <w:rFonts w:ascii="Times New Roman" w:hAnsi="Times New Roman" w:hint="eastAsia"/>
          <w:color w:val="000000" w:themeColor="text1"/>
          <w:szCs w:val="32"/>
        </w:rPr>
        <w:t>遠</w:t>
      </w:r>
      <w:r w:rsidR="007F6043" w:rsidRPr="00F360E9">
        <w:rPr>
          <w:rFonts w:ascii="Times New Roman" w:hAnsi="Times New Roman"/>
          <w:color w:val="000000" w:themeColor="text1"/>
          <w:szCs w:val="32"/>
        </w:rPr>
        <w:t>雄悅來公司獨立董事，受領獨立董事「月薪</w:t>
      </w:r>
      <w:r w:rsidR="007D6D1F">
        <w:rPr>
          <w:rFonts w:hAnsi="標楷體" w:hint="eastAsia"/>
          <w:color w:val="000000" w:themeColor="text1"/>
          <w:szCs w:val="32"/>
        </w:rPr>
        <w:t>Ο</w:t>
      </w:r>
      <w:r w:rsidR="007F6043" w:rsidRPr="00F360E9">
        <w:rPr>
          <w:rFonts w:ascii="Times New Roman" w:hAnsi="Times New Roman"/>
          <w:color w:val="000000" w:themeColor="text1"/>
          <w:szCs w:val="32"/>
        </w:rPr>
        <w:t>萬元」之報酬，計</w:t>
      </w:r>
      <w:r w:rsidR="007F6043" w:rsidRPr="00F360E9">
        <w:rPr>
          <w:rFonts w:ascii="Times New Roman" w:hAnsi="Times New Roman"/>
          <w:color w:val="000000" w:themeColor="text1"/>
          <w:szCs w:val="32"/>
        </w:rPr>
        <w:t>22</w:t>
      </w:r>
      <w:r w:rsidR="007F6043" w:rsidRPr="00F360E9">
        <w:rPr>
          <w:rFonts w:ascii="Times New Roman" w:hAnsi="Times New Roman"/>
          <w:color w:val="000000" w:themeColor="text1"/>
          <w:szCs w:val="32"/>
        </w:rPr>
        <w:t>個月，</w:t>
      </w:r>
      <w:proofErr w:type="gramStart"/>
      <w:r w:rsidR="007F6043" w:rsidRPr="00F360E9">
        <w:rPr>
          <w:rFonts w:ascii="Times New Roman" w:hAnsi="Times New Roman"/>
          <w:color w:val="000000" w:themeColor="text1"/>
          <w:szCs w:val="32"/>
        </w:rPr>
        <w:t>共新臺幣</w:t>
      </w:r>
      <w:proofErr w:type="gramEnd"/>
      <w:r w:rsidR="00502A0F" w:rsidRPr="00F360E9">
        <w:rPr>
          <w:rFonts w:ascii="Times New Roman" w:hAnsi="Times New Roman" w:hint="eastAsia"/>
          <w:color w:val="000000" w:themeColor="text1"/>
          <w:szCs w:val="32"/>
        </w:rPr>
        <w:t>（</w:t>
      </w:r>
      <w:r w:rsidR="007F6043" w:rsidRPr="00F360E9">
        <w:rPr>
          <w:rFonts w:ascii="Times New Roman" w:hAnsi="Times New Roman"/>
          <w:color w:val="000000" w:themeColor="text1"/>
          <w:szCs w:val="32"/>
        </w:rPr>
        <w:t>下同</w:t>
      </w:r>
      <w:r w:rsidR="00502A0F" w:rsidRPr="00F360E9">
        <w:rPr>
          <w:rFonts w:ascii="Times New Roman" w:hAnsi="Times New Roman" w:hint="eastAsia"/>
          <w:color w:val="000000" w:themeColor="text1"/>
          <w:szCs w:val="32"/>
        </w:rPr>
        <w:t>）</w:t>
      </w:r>
      <w:r w:rsidR="007D6D1F">
        <w:rPr>
          <w:rFonts w:hAnsi="標楷體" w:hint="eastAsia"/>
          <w:color w:val="000000" w:themeColor="text1"/>
          <w:szCs w:val="32"/>
        </w:rPr>
        <w:t>Ο</w:t>
      </w:r>
      <w:r w:rsidR="007F6043" w:rsidRPr="00F360E9">
        <w:rPr>
          <w:rFonts w:ascii="Times New Roman" w:hAnsi="Times New Roman"/>
          <w:color w:val="000000" w:themeColor="text1"/>
          <w:szCs w:val="32"/>
        </w:rPr>
        <w:t>元，並以獨立董事身分出席</w:t>
      </w:r>
      <w:r w:rsidR="007F6043" w:rsidRPr="00F360E9">
        <w:rPr>
          <w:rFonts w:ascii="Times New Roman" w:hAnsi="Times New Roman"/>
          <w:color w:val="000000" w:themeColor="text1"/>
          <w:szCs w:val="32"/>
        </w:rPr>
        <w:t>9</w:t>
      </w:r>
      <w:r w:rsidR="007F6043" w:rsidRPr="00F360E9">
        <w:rPr>
          <w:rFonts w:ascii="Times New Roman" w:hAnsi="Times New Roman"/>
          <w:color w:val="000000" w:themeColor="text1"/>
          <w:szCs w:val="32"/>
        </w:rPr>
        <w:t>次董事會議</w:t>
      </w:r>
      <w:r w:rsidR="000D1BE1" w:rsidRPr="00F360E9">
        <w:rPr>
          <w:rFonts w:ascii="Times New Roman" w:hAnsi="Times New Roman" w:hint="eastAsia"/>
          <w:color w:val="000000" w:themeColor="text1"/>
          <w:szCs w:val="32"/>
        </w:rPr>
        <w:t>，參與公司經營</w:t>
      </w:r>
      <w:r w:rsidR="007F6043" w:rsidRPr="00F360E9">
        <w:rPr>
          <w:rFonts w:ascii="Times New Roman" w:hAnsi="Times New Roman"/>
          <w:color w:val="000000" w:themeColor="text1"/>
          <w:szCs w:val="32"/>
        </w:rPr>
        <w:t>，受領董事會議「出席費</w:t>
      </w:r>
      <w:r w:rsidR="007F6043" w:rsidRPr="00F360E9">
        <w:rPr>
          <w:rFonts w:ascii="Times New Roman" w:hAnsi="Times New Roman"/>
          <w:color w:val="000000" w:themeColor="text1"/>
          <w:szCs w:val="32"/>
        </w:rPr>
        <w:t>1</w:t>
      </w:r>
      <w:r w:rsidR="007F6043" w:rsidRPr="00F360E9">
        <w:rPr>
          <w:rFonts w:ascii="Times New Roman" w:hAnsi="Times New Roman"/>
          <w:color w:val="000000" w:themeColor="text1"/>
          <w:szCs w:val="32"/>
        </w:rPr>
        <w:t>次</w:t>
      </w:r>
      <w:r w:rsidR="007D6D1F">
        <w:rPr>
          <w:rFonts w:hAnsi="標楷體" w:hint="eastAsia"/>
          <w:color w:val="000000" w:themeColor="text1"/>
          <w:szCs w:val="32"/>
        </w:rPr>
        <w:t>Ο</w:t>
      </w:r>
      <w:r w:rsidR="007F6043" w:rsidRPr="00F360E9">
        <w:rPr>
          <w:rFonts w:ascii="Times New Roman" w:hAnsi="Times New Roman"/>
          <w:color w:val="000000" w:themeColor="text1"/>
          <w:szCs w:val="32"/>
        </w:rPr>
        <w:t>千元」之報酬，計</w:t>
      </w:r>
      <w:r w:rsidR="007F6043" w:rsidRPr="00F360E9">
        <w:rPr>
          <w:rFonts w:ascii="Times New Roman" w:hAnsi="Times New Roman"/>
          <w:color w:val="000000" w:themeColor="text1"/>
          <w:szCs w:val="32"/>
        </w:rPr>
        <w:t>9</w:t>
      </w:r>
      <w:r w:rsidR="007F6043" w:rsidRPr="00F360E9">
        <w:rPr>
          <w:rFonts w:ascii="Times New Roman" w:hAnsi="Times New Roman"/>
          <w:color w:val="000000" w:themeColor="text1"/>
          <w:szCs w:val="32"/>
        </w:rPr>
        <w:t>次，共</w:t>
      </w:r>
      <w:r w:rsidR="007D6D1F">
        <w:rPr>
          <w:rFonts w:hAnsi="標楷體" w:hint="eastAsia"/>
          <w:color w:val="000000" w:themeColor="text1"/>
          <w:szCs w:val="32"/>
        </w:rPr>
        <w:t>Ο</w:t>
      </w:r>
      <w:r w:rsidR="007F6043" w:rsidRPr="00F360E9">
        <w:rPr>
          <w:rFonts w:ascii="Times New Roman" w:hAnsi="Times New Roman"/>
          <w:color w:val="000000" w:themeColor="text1"/>
          <w:szCs w:val="32"/>
        </w:rPr>
        <w:t>元。</w:t>
      </w:r>
    </w:p>
    <w:p w:rsidR="000D1BE1" w:rsidRPr="00F360E9" w:rsidRDefault="009C69EA" w:rsidP="000D1BE1">
      <w:pPr>
        <w:pStyle w:val="2"/>
        <w:numPr>
          <w:ilvl w:val="2"/>
          <w:numId w:val="49"/>
        </w:numPr>
        <w:rPr>
          <w:rFonts w:ascii="Times New Roman" w:hAnsi="Times New Roman"/>
          <w:color w:val="000000" w:themeColor="text1"/>
          <w:szCs w:val="32"/>
        </w:rPr>
      </w:pPr>
      <w:r w:rsidRPr="00F360E9">
        <w:rPr>
          <w:rFonts w:ascii="Times New Roman" w:hAnsi="Times New Roman"/>
          <w:color w:val="000000" w:themeColor="text1"/>
          <w:szCs w:val="32"/>
        </w:rPr>
        <w:t>被彈劾人</w:t>
      </w:r>
      <w:r w:rsidR="007F6043" w:rsidRPr="00F360E9">
        <w:rPr>
          <w:rFonts w:ascii="Times New Roman" w:hAnsi="Times New Roman"/>
          <w:color w:val="000000" w:themeColor="text1"/>
          <w:szCs w:val="32"/>
        </w:rPr>
        <w:t>自</w:t>
      </w:r>
      <w:r w:rsidR="007F6043" w:rsidRPr="00F360E9">
        <w:rPr>
          <w:rFonts w:ascii="Times New Roman" w:hAnsi="Times New Roman"/>
          <w:color w:val="000000" w:themeColor="text1"/>
          <w:szCs w:val="32"/>
        </w:rPr>
        <w:t>103</w:t>
      </w:r>
      <w:r w:rsidR="007F6043" w:rsidRPr="00F360E9">
        <w:rPr>
          <w:rFonts w:ascii="Times New Roman" w:hAnsi="Times New Roman"/>
          <w:color w:val="000000" w:themeColor="text1"/>
          <w:szCs w:val="32"/>
        </w:rPr>
        <w:t>年</w:t>
      </w:r>
      <w:r w:rsidR="007F6043" w:rsidRPr="00F360E9">
        <w:rPr>
          <w:rFonts w:ascii="Times New Roman" w:hAnsi="Times New Roman"/>
          <w:color w:val="000000" w:themeColor="text1"/>
          <w:szCs w:val="32"/>
        </w:rPr>
        <w:t>4</w:t>
      </w:r>
      <w:r w:rsidR="007F6043" w:rsidRPr="00F360E9">
        <w:rPr>
          <w:rFonts w:ascii="Times New Roman" w:hAnsi="Times New Roman"/>
          <w:color w:val="000000" w:themeColor="text1"/>
          <w:szCs w:val="32"/>
        </w:rPr>
        <w:t>月</w:t>
      </w:r>
      <w:r w:rsidR="007F6043" w:rsidRPr="00F360E9">
        <w:rPr>
          <w:rFonts w:ascii="Times New Roman" w:hAnsi="Times New Roman"/>
          <w:color w:val="000000" w:themeColor="text1"/>
          <w:szCs w:val="32"/>
        </w:rPr>
        <w:t>1</w:t>
      </w:r>
      <w:r w:rsidR="007F6043" w:rsidRPr="00F360E9">
        <w:rPr>
          <w:rFonts w:ascii="Times New Roman" w:hAnsi="Times New Roman"/>
          <w:color w:val="000000" w:themeColor="text1"/>
          <w:szCs w:val="32"/>
        </w:rPr>
        <w:t>日至</w:t>
      </w:r>
      <w:r w:rsidR="007F6043" w:rsidRPr="00F360E9">
        <w:rPr>
          <w:rFonts w:ascii="Times New Roman" w:hAnsi="Times New Roman"/>
          <w:color w:val="000000" w:themeColor="text1"/>
          <w:szCs w:val="32"/>
        </w:rPr>
        <w:t>103</w:t>
      </w:r>
      <w:r w:rsidR="007F6043" w:rsidRPr="00F360E9">
        <w:rPr>
          <w:rFonts w:ascii="Times New Roman" w:hAnsi="Times New Roman"/>
          <w:color w:val="000000" w:themeColor="text1"/>
          <w:szCs w:val="32"/>
        </w:rPr>
        <w:t>年</w:t>
      </w:r>
      <w:r w:rsidR="007F6043" w:rsidRPr="00F360E9">
        <w:rPr>
          <w:rFonts w:ascii="Times New Roman" w:hAnsi="Times New Roman"/>
          <w:color w:val="000000" w:themeColor="text1"/>
          <w:szCs w:val="32"/>
        </w:rPr>
        <w:t>7</w:t>
      </w:r>
      <w:r w:rsidR="007F6043" w:rsidRPr="00F360E9">
        <w:rPr>
          <w:rFonts w:ascii="Times New Roman" w:hAnsi="Times New Roman"/>
          <w:color w:val="000000" w:themeColor="text1"/>
          <w:szCs w:val="32"/>
        </w:rPr>
        <w:t>月</w:t>
      </w:r>
      <w:r w:rsidR="007F6043" w:rsidRPr="00F360E9">
        <w:rPr>
          <w:rFonts w:ascii="Times New Roman" w:hAnsi="Times New Roman"/>
          <w:color w:val="000000" w:themeColor="text1"/>
          <w:szCs w:val="32"/>
        </w:rPr>
        <w:t>31</w:t>
      </w:r>
      <w:r w:rsidR="007F6043" w:rsidRPr="00F360E9">
        <w:rPr>
          <w:rFonts w:ascii="Times New Roman" w:hAnsi="Times New Roman"/>
          <w:color w:val="000000" w:themeColor="text1"/>
          <w:szCs w:val="32"/>
        </w:rPr>
        <w:t>日</w:t>
      </w:r>
      <w:r w:rsidR="000C2B56" w:rsidRPr="00F360E9">
        <w:rPr>
          <w:rFonts w:ascii="Times New Roman" w:hAnsi="Times New Roman" w:hint="eastAsia"/>
          <w:color w:val="000000" w:themeColor="text1"/>
          <w:szCs w:val="32"/>
        </w:rPr>
        <w:t>代理</w:t>
      </w:r>
      <w:r w:rsidR="007F6043" w:rsidRPr="00F360E9">
        <w:rPr>
          <w:rFonts w:ascii="Times New Roman" w:hAnsi="Times New Roman"/>
          <w:color w:val="000000" w:themeColor="text1"/>
          <w:szCs w:val="32"/>
        </w:rPr>
        <w:t>東華大學幼兒教育學系系主任</w:t>
      </w:r>
      <w:proofErr w:type="gramStart"/>
      <w:r w:rsidR="007F6043" w:rsidRPr="00F360E9">
        <w:rPr>
          <w:rFonts w:ascii="Times New Roman" w:hAnsi="Times New Roman"/>
          <w:color w:val="000000" w:themeColor="text1"/>
          <w:szCs w:val="32"/>
        </w:rPr>
        <w:t>期間，</w:t>
      </w:r>
      <w:proofErr w:type="gramEnd"/>
      <w:r w:rsidR="007F6043" w:rsidRPr="00F360E9">
        <w:rPr>
          <w:rFonts w:ascii="Times New Roman" w:hAnsi="Times New Roman"/>
          <w:color w:val="000000" w:themeColor="text1"/>
          <w:szCs w:val="32"/>
        </w:rPr>
        <w:t>於</w:t>
      </w:r>
      <w:r w:rsidR="007F6043" w:rsidRPr="00F360E9">
        <w:rPr>
          <w:rFonts w:ascii="Times New Roman" w:hAnsi="Times New Roman"/>
          <w:color w:val="000000" w:themeColor="text1"/>
          <w:szCs w:val="32"/>
        </w:rPr>
        <w:t>103</w:t>
      </w:r>
      <w:r w:rsidR="007F6043" w:rsidRPr="00F360E9">
        <w:rPr>
          <w:rFonts w:ascii="Times New Roman" w:hAnsi="Times New Roman"/>
          <w:color w:val="000000" w:themeColor="text1"/>
          <w:szCs w:val="32"/>
        </w:rPr>
        <w:t>年</w:t>
      </w:r>
      <w:r w:rsidR="007F6043" w:rsidRPr="00F360E9">
        <w:rPr>
          <w:rFonts w:ascii="Times New Roman" w:hAnsi="Times New Roman"/>
          <w:color w:val="000000" w:themeColor="text1"/>
          <w:szCs w:val="32"/>
        </w:rPr>
        <w:t>4</w:t>
      </w:r>
      <w:r w:rsidR="007F6043" w:rsidRPr="00F360E9">
        <w:rPr>
          <w:rFonts w:ascii="Times New Roman" w:hAnsi="Times New Roman"/>
          <w:color w:val="000000" w:themeColor="text1"/>
          <w:szCs w:val="32"/>
        </w:rPr>
        <w:t>月</w:t>
      </w:r>
      <w:r w:rsidR="007F6043" w:rsidRPr="00F360E9">
        <w:rPr>
          <w:rFonts w:ascii="Times New Roman" w:hAnsi="Times New Roman"/>
          <w:color w:val="000000" w:themeColor="text1"/>
          <w:szCs w:val="32"/>
        </w:rPr>
        <w:t>1</w:t>
      </w:r>
      <w:r w:rsidR="007F6043" w:rsidRPr="00F360E9">
        <w:rPr>
          <w:rFonts w:ascii="Times New Roman" w:hAnsi="Times New Roman"/>
          <w:color w:val="000000" w:themeColor="text1"/>
          <w:szCs w:val="32"/>
        </w:rPr>
        <w:t>日至</w:t>
      </w:r>
      <w:r w:rsidR="007F6043" w:rsidRPr="00F360E9">
        <w:rPr>
          <w:rFonts w:ascii="Times New Roman" w:hAnsi="Times New Roman"/>
          <w:color w:val="000000" w:themeColor="text1"/>
          <w:szCs w:val="32"/>
        </w:rPr>
        <w:t>103</w:t>
      </w:r>
      <w:r w:rsidR="007F6043" w:rsidRPr="00F360E9">
        <w:rPr>
          <w:rFonts w:ascii="Times New Roman" w:hAnsi="Times New Roman"/>
          <w:color w:val="000000" w:themeColor="text1"/>
          <w:szCs w:val="32"/>
        </w:rPr>
        <w:t>年</w:t>
      </w:r>
      <w:r w:rsidR="007F6043" w:rsidRPr="00F360E9">
        <w:rPr>
          <w:rFonts w:ascii="Times New Roman" w:hAnsi="Times New Roman"/>
          <w:color w:val="000000" w:themeColor="text1"/>
          <w:szCs w:val="32"/>
        </w:rPr>
        <w:t>6</w:t>
      </w:r>
      <w:r w:rsidR="007F6043" w:rsidRPr="00F360E9">
        <w:rPr>
          <w:rFonts w:ascii="Times New Roman" w:hAnsi="Times New Roman"/>
          <w:color w:val="000000" w:themeColor="text1"/>
          <w:szCs w:val="32"/>
        </w:rPr>
        <w:t>月</w:t>
      </w:r>
      <w:r w:rsidR="007F6043" w:rsidRPr="00F360E9">
        <w:rPr>
          <w:rFonts w:ascii="Times New Roman" w:hAnsi="Times New Roman"/>
          <w:color w:val="000000" w:themeColor="text1"/>
          <w:szCs w:val="32"/>
        </w:rPr>
        <w:t>4</w:t>
      </w:r>
      <w:r w:rsidR="007F6043" w:rsidRPr="00F360E9">
        <w:rPr>
          <w:rFonts w:ascii="Times New Roman" w:hAnsi="Times New Roman"/>
          <w:color w:val="000000" w:themeColor="text1"/>
          <w:szCs w:val="32"/>
        </w:rPr>
        <w:t>日擔任</w:t>
      </w:r>
      <w:r w:rsidR="00236253" w:rsidRPr="00F360E9">
        <w:rPr>
          <w:rFonts w:ascii="Times New Roman" w:hAnsi="Times New Roman" w:hint="eastAsia"/>
          <w:color w:val="000000" w:themeColor="text1"/>
          <w:szCs w:val="32"/>
        </w:rPr>
        <w:t>遠</w:t>
      </w:r>
      <w:r w:rsidR="007F6043" w:rsidRPr="00F360E9">
        <w:rPr>
          <w:rFonts w:ascii="Times New Roman" w:hAnsi="Times New Roman"/>
          <w:color w:val="000000" w:themeColor="text1"/>
          <w:szCs w:val="32"/>
        </w:rPr>
        <w:t>雄悅來公司董事，</w:t>
      </w:r>
      <w:r w:rsidR="000D1BE1" w:rsidRPr="00F360E9">
        <w:rPr>
          <w:rFonts w:ascii="Times New Roman" w:hAnsi="Times New Roman" w:hint="eastAsia"/>
          <w:color w:val="000000" w:themeColor="text1"/>
          <w:szCs w:val="32"/>
        </w:rPr>
        <w:t>並以董事身分出席</w:t>
      </w:r>
      <w:r w:rsidR="000D1BE1" w:rsidRPr="00F360E9">
        <w:rPr>
          <w:rFonts w:ascii="Times New Roman" w:hAnsi="Times New Roman" w:hint="eastAsia"/>
          <w:color w:val="000000" w:themeColor="text1"/>
          <w:szCs w:val="32"/>
        </w:rPr>
        <w:t>1</w:t>
      </w:r>
      <w:r w:rsidR="000D1BE1" w:rsidRPr="00F360E9">
        <w:rPr>
          <w:rFonts w:ascii="Times New Roman" w:hAnsi="Times New Roman" w:hint="eastAsia"/>
          <w:color w:val="000000" w:themeColor="text1"/>
          <w:szCs w:val="32"/>
        </w:rPr>
        <w:t>次董事會議，參與公司經營，受領</w:t>
      </w:r>
      <w:r w:rsidR="000D1BE1" w:rsidRPr="00F360E9">
        <w:rPr>
          <w:rFonts w:ascii="Times New Roman" w:hAnsi="Times New Roman"/>
          <w:color w:val="000000" w:themeColor="text1"/>
          <w:szCs w:val="32"/>
        </w:rPr>
        <w:t>出席費</w:t>
      </w:r>
      <w:r w:rsidR="000D1BE1" w:rsidRPr="00F360E9">
        <w:rPr>
          <w:rFonts w:ascii="Times New Roman" w:hAnsi="Times New Roman"/>
          <w:color w:val="000000" w:themeColor="text1"/>
          <w:szCs w:val="32"/>
        </w:rPr>
        <w:t>1</w:t>
      </w:r>
      <w:r w:rsidR="000D1BE1" w:rsidRPr="00F360E9">
        <w:rPr>
          <w:rFonts w:ascii="Times New Roman" w:hAnsi="Times New Roman"/>
          <w:color w:val="000000" w:themeColor="text1"/>
          <w:szCs w:val="32"/>
        </w:rPr>
        <w:t>次計</w:t>
      </w:r>
      <w:r w:rsidR="007D6D1F">
        <w:rPr>
          <w:rFonts w:hAnsi="標楷體" w:hint="eastAsia"/>
          <w:color w:val="000000" w:themeColor="text1"/>
          <w:szCs w:val="32"/>
        </w:rPr>
        <w:t>Ο</w:t>
      </w:r>
      <w:r w:rsidR="000D1BE1" w:rsidRPr="00F360E9">
        <w:rPr>
          <w:rFonts w:ascii="Times New Roman" w:hAnsi="Times New Roman"/>
          <w:color w:val="000000" w:themeColor="text1"/>
          <w:szCs w:val="32"/>
        </w:rPr>
        <w:t>元</w:t>
      </w:r>
      <w:r w:rsidR="00502A0F" w:rsidRPr="00F360E9">
        <w:rPr>
          <w:rFonts w:ascii="Times New Roman" w:hAnsi="Times New Roman" w:hint="eastAsia"/>
          <w:color w:val="000000" w:themeColor="text1"/>
          <w:szCs w:val="32"/>
        </w:rPr>
        <w:t>（</w:t>
      </w:r>
      <w:r w:rsidR="000D1BE1" w:rsidRPr="00F360E9">
        <w:rPr>
          <w:rFonts w:ascii="Times New Roman" w:hAnsi="Times New Roman"/>
          <w:color w:val="000000" w:themeColor="text1"/>
          <w:szCs w:val="32"/>
        </w:rPr>
        <w:t>以上綜整如附表所示</w:t>
      </w:r>
      <w:r w:rsidR="00502A0F" w:rsidRPr="00F360E9">
        <w:rPr>
          <w:rFonts w:ascii="Times New Roman" w:hAnsi="Times New Roman" w:hint="eastAsia"/>
          <w:color w:val="000000" w:themeColor="text1"/>
          <w:szCs w:val="32"/>
        </w:rPr>
        <w:t>）</w:t>
      </w:r>
      <w:r w:rsidR="000D1BE1" w:rsidRPr="00F360E9">
        <w:rPr>
          <w:rFonts w:ascii="Times New Roman" w:hAnsi="Times New Roman"/>
          <w:color w:val="000000" w:themeColor="text1"/>
          <w:szCs w:val="32"/>
        </w:rPr>
        <w:t>。</w:t>
      </w:r>
    </w:p>
    <w:p w:rsidR="004A1271" w:rsidRPr="00F360E9" w:rsidRDefault="004A1271" w:rsidP="009A253D">
      <w:pPr>
        <w:pStyle w:val="1"/>
        <w:rPr>
          <w:rFonts w:ascii="Times New Roman" w:hAnsi="Times New Roman"/>
          <w:color w:val="000000" w:themeColor="text1"/>
        </w:rPr>
      </w:pPr>
      <w:r w:rsidRPr="00F360E9">
        <w:rPr>
          <w:rFonts w:ascii="Times New Roman" w:hAnsi="Times New Roman"/>
          <w:color w:val="000000" w:themeColor="text1"/>
        </w:rPr>
        <w:t>彈劾理由及適用之法律條款：</w:t>
      </w:r>
    </w:p>
    <w:p w:rsidR="00364C91" w:rsidRPr="00F360E9" w:rsidRDefault="009C69EA" w:rsidP="00E3244C">
      <w:pPr>
        <w:pStyle w:val="2"/>
        <w:rPr>
          <w:color w:val="000000" w:themeColor="text1"/>
        </w:rPr>
      </w:pPr>
      <w:r w:rsidRPr="00F360E9">
        <w:rPr>
          <w:color w:val="000000" w:themeColor="text1"/>
          <w:szCs w:val="32"/>
        </w:rPr>
        <w:t>被彈劾人</w:t>
      </w:r>
      <w:r w:rsidR="00364C91" w:rsidRPr="00F360E9">
        <w:rPr>
          <w:color w:val="000000" w:themeColor="text1"/>
        </w:rPr>
        <w:t>兼任國立東華大學幼兒教育學系</w:t>
      </w:r>
      <w:r w:rsidR="000C2B56" w:rsidRPr="00F360E9">
        <w:rPr>
          <w:rFonts w:hint="eastAsia"/>
          <w:color w:val="000000" w:themeColor="text1"/>
        </w:rPr>
        <w:t>系</w:t>
      </w:r>
      <w:r w:rsidR="00364C91" w:rsidRPr="00F360E9">
        <w:rPr>
          <w:color w:val="000000" w:themeColor="text1"/>
        </w:rPr>
        <w:t>主任及代理</w:t>
      </w:r>
      <w:r w:rsidR="00066451" w:rsidRPr="00F360E9">
        <w:rPr>
          <w:rFonts w:hint="eastAsia"/>
          <w:color w:val="000000" w:themeColor="text1"/>
        </w:rPr>
        <w:t>系</w:t>
      </w:r>
      <w:r w:rsidR="00364C91" w:rsidRPr="00F360E9">
        <w:rPr>
          <w:color w:val="000000" w:themeColor="text1"/>
        </w:rPr>
        <w:t>主任</w:t>
      </w:r>
      <w:proofErr w:type="gramStart"/>
      <w:r w:rsidR="00364C91" w:rsidRPr="00F360E9">
        <w:rPr>
          <w:color w:val="000000" w:themeColor="text1"/>
        </w:rPr>
        <w:t>期間，</w:t>
      </w:r>
      <w:proofErr w:type="gramEnd"/>
      <w:r w:rsidR="00E3244C" w:rsidRPr="00F360E9">
        <w:rPr>
          <w:rFonts w:hint="eastAsia"/>
          <w:color w:val="000000" w:themeColor="text1"/>
        </w:rPr>
        <w:t>分別於</w:t>
      </w:r>
      <w:r w:rsidR="00E3244C" w:rsidRPr="00F360E9">
        <w:rPr>
          <w:rFonts w:ascii="Times New Roman" w:hAnsi="Times New Roman" w:hint="eastAsia"/>
          <w:color w:val="000000" w:themeColor="text1"/>
        </w:rPr>
        <w:t>98</w:t>
      </w:r>
      <w:r w:rsidR="00E3244C" w:rsidRPr="00F360E9">
        <w:rPr>
          <w:rFonts w:ascii="Times New Roman" w:hAnsi="Times New Roman" w:hint="eastAsia"/>
          <w:color w:val="000000" w:themeColor="text1"/>
        </w:rPr>
        <w:t>年</w:t>
      </w:r>
      <w:r w:rsidR="00E3244C" w:rsidRPr="00F360E9">
        <w:rPr>
          <w:rFonts w:ascii="Times New Roman" w:hAnsi="Times New Roman" w:hint="eastAsia"/>
          <w:color w:val="000000" w:themeColor="text1"/>
        </w:rPr>
        <w:t>9</w:t>
      </w:r>
      <w:r w:rsidR="00E3244C" w:rsidRPr="00F360E9">
        <w:rPr>
          <w:rFonts w:ascii="Times New Roman" w:hAnsi="Times New Roman" w:hint="eastAsia"/>
          <w:color w:val="000000" w:themeColor="text1"/>
        </w:rPr>
        <w:t>月</w:t>
      </w:r>
      <w:r w:rsidR="00E3244C" w:rsidRPr="00F360E9">
        <w:rPr>
          <w:rFonts w:ascii="Times New Roman" w:hAnsi="Times New Roman" w:hint="eastAsia"/>
          <w:color w:val="000000" w:themeColor="text1"/>
        </w:rPr>
        <w:t>30</w:t>
      </w:r>
      <w:r w:rsidR="00E3244C" w:rsidRPr="00F360E9">
        <w:rPr>
          <w:rFonts w:ascii="Times New Roman" w:hAnsi="Times New Roman" w:hint="eastAsia"/>
          <w:color w:val="000000" w:themeColor="text1"/>
        </w:rPr>
        <w:t>日至</w:t>
      </w:r>
      <w:r w:rsidR="00E3244C" w:rsidRPr="00F360E9">
        <w:rPr>
          <w:rFonts w:ascii="Times New Roman" w:hAnsi="Times New Roman" w:hint="eastAsia"/>
          <w:color w:val="000000" w:themeColor="text1"/>
        </w:rPr>
        <w:t>100</w:t>
      </w:r>
      <w:r w:rsidR="00E3244C" w:rsidRPr="00F360E9">
        <w:rPr>
          <w:rFonts w:ascii="Times New Roman" w:hAnsi="Times New Roman" w:hint="eastAsia"/>
          <w:color w:val="000000" w:themeColor="text1"/>
        </w:rPr>
        <w:t>年</w:t>
      </w:r>
      <w:r w:rsidR="00E3244C" w:rsidRPr="00F360E9">
        <w:rPr>
          <w:rFonts w:ascii="Times New Roman" w:hAnsi="Times New Roman" w:hint="eastAsia"/>
          <w:color w:val="000000" w:themeColor="text1"/>
        </w:rPr>
        <w:t>7</w:t>
      </w:r>
      <w:r w:rsidR="00E3244C" w:rsidRPr="00F360E9">
        <w:rPr>
          <w:rFonts w:ascii="Times New Roman" w:hAnsi="Times New Roman" w:hint="eastAsia"/>
          <w:color w:val="000000" w:themeColor="text1"/>
        </w:rPr>
        <w:t>月</w:t>
      </w:r>
      <w:r w:rsidR="00E3244C" w:rsidRPr="00F360E9">
        <w:rPr>
          <w:rFonts w:ascii="Times New Roman" w:hAnsi="Times New Roman" w:hint="eastAsia"/>
          <w:color w:val="000000" w:themeColor="text1"/>
        </w:rPr>
        <w:t>31</w:t>
      </w:r>
      <w:r w:rsidR="00E3244C" w:rsidRPr="00F360E9">
        <w:rPr>
          <w:rFonts w:ascii="Times New Roman" w:hAnsi="Times New Roman" w:hint="eastAsia"/>
          <w:color w:val="000000" w:themeColor="text1"/>
        </w:rPr>
        <w:t>日及</w:t>
      </w:r>
      <w:r w:rsidR="00E3244C" w:rsidRPr="00F360E9">
        <w:rPr>
          <w:rFonts w:ascii="Times New Roman" w:hAnsi="Times New Roman" w:hint="eastAsia"/>
          <w:color w:val="000000" w:themeColor="text1"/>
        </w:rPr>
        <w:t>103</w:t>
      </w:r>
      <w:r w:rsidR="00E3244C" w:rsidRPr="00F360E9">
        <w:rPr>
          <w:rFonts w:ascii="Times New Roman" w:hAnsi="Times New Roman" w:hint="eastAsia"/>
          <w:color w:val="000000" w:themeColor="text1"/>
        </w:rPr>
        <w:t>年</w:t>
      </w:r>
      <w:r w:rsidR="00E3244C" w:rsidRPr="00F360E9">
        <w:rPr>
          <w:rFonts w:ascii="Times New Roman" w:hAnsi="Times New Roman" w:hint="eastAsia"/>
          <w:color w:val="000000" w:themeColor="text1"/>
        </w:rPr>
        <w:t>4</w:t>
      </w:r>
      <w:r w:rsidR="00E3244C" w:rsidRPr="00F360E9">
        <w:rPr>
          <w:rFonts w:ascii="Times New Roman" w:hAnsi="Times New Roman" w:hint="eastAsia"/>
          <w:color w:val="000000" w:themeColor="text1"/>
        </w:rPr>
        <w:t>月</w:t>
      </w:r>
      <w:r w:rsidR="00E3244C" w:rsidRPr="00F360E9">
        <w:rPr>
          <w:rFonts w:ascii="Times New Roman" w:hAnsi="Times New Roman" w:hint="eastAsia"/>
          <w:color w:val="000000" w:themeColor="text1"/>
        </w:rPr>
        <w:t>1</w:t>
      </w:r>
      <w:r w:rsidR="00E3244C" w:rsidRPr="00F360E9">
        <w:rPr>
          <w:rFonts w:ascii="Times New Roman" w:hAnsi="Times New Roman" w:hint="eastAsia"/>
          <w:color w:val="000000" w:themeColor="text1"/>
        </w:rPr>
        <w:t>日至</w:t>
      </w:r>
      <w:r w:rsidR="00E3244C" w:rsidRPr="00F360E9">
        <w:rPr>
          <w:rFonts w:ascii="Times New Roman" w:hAnsi="Times New Roman" w:hint="eastAsia"/>
          <w:color w:val="000000" w:themeColor="text1"/>
        </w:rPr>
        <w:t>103</w:t>
      </w:r>
      <w:r w:rsidR="00E3244C" w:rsidRPr="00F360E9">
        <w:rPr>
          <w:rFonts w:ascii="Times New Roman" w:hAnsi="Times New Roman" w:hint="eastAsia"/>
          <w:color w:val="000000" w:themeColor="text1"/>
        </w:rPr>
        <w:t>年</w:t>
      </w:r>
      <w:r w:rsidR="00E3244C" w:rsidRPr="00F360E9">
        <w:rPr>
          <w:rFonts w:ascii="Times New Roman" w:hAnsi="Times New Roman" w:hint="eastAsia"/>
          <w:color w:val="000000" w:themeColor="text1"/>
        </w:rPr>
        <w:t>6</w:t>
      </w:r>
      <w:r w:rsidR="00E3244C" w:rsidRPr="00F360E9">
        <w:rPr>
          <w:rFonts w:ascii="Times New Roman" w:hAnsi="Times New Roman" w:hint="eastAsia"/>
          <w:color w:val="000000" w:themeColor="text1"/>
        </w:rPr>
        <w:t>月</w:t>
      </w:r>
      <w:r w:rsidR="00E3244C" w:rsidRPr="00F360E9">
        <w:rPr>
          <w:rFonts w:ascii="Times New Roman" w:hAnsi="Times New Roman" w:hint="eastAsia"/>
          <w:color w:val="000000" w:themeColor="text1"/>
        </w:rPr>
        <w:t>4</w:t>
      </w:r>
      <w:r w:rsidR="00E3244C" w:rsidRPr="00F360E9">
        <w:rPr>
          <w:rFonts w:ascii="Times New Roman" w:hAnsi="Times New Roman" w:hint="eastAsia"/>
          <w:color w:val="000000" w:themeColor="text1"/>
        </w:rPr>
        <w:t>日</w:t>
      </w:r>
      <w:r w:rsidR="00364C91" w:rsidRPr="00F360E9">
        <w:rPr>
          <w:color w:val="000000" w:themeColor="text1"/>
        </w:rPr>
        <w:t>擔任遠雄悅來公司獨立董事及董事，違反公務員服務法第13條第1</w:t>
      </w:r>
      <w:r w:rsidR="00E3244C" w:rsidRPr="00F360E9">
        <w:rPr>
          <w:color w:val="000000" w:themeColor="text1"/>
        </w:rPr>
        <w:t>項公務員不得經營商業之規定</w:t>
      </w:r>
      <w:r w:rsidR="00364C91" w:rsidRPr="00F360E9">
        <w:rPr>
          <w:color w:val="000000" w:themeColor="text1"/>
        </w:rPr>
        <w:t>：</w:t>
      </w:r>
    </w:p>
    <w:p w:rsidR="00E21837" w:rsidRPr="00F360E9" w:rsidRDefault="00E21837" w:rsidP="00E3244C">
      <w:pPr>
        <w:pStyle w:val="2"/>
        <w:numPr>
          <w:ilvl w:val="2"/>
          <w:numId w:val="49"/>
        </w:numPr>
        <w:rPr>
          <w:rFonts w:ascii="Times New Roman" w:hAnsi="Times New Roman"/>
          <w:color w:val="000000" w:themeColor="text1"/>
          <w:szCs w:val="32"/>
        </w:rPr>
      </w:pPr>
      <w:r w:rsidRPr="00F360E9">
        <w:rPr>
          <w:rFonts w:ascii="Times New Roman" w:hAnsi="Times New Roman"/>
          <w:color w:val="000000" w:themeColor="text1"/>
        </w:rPr>
        <w:t>按</w:t>
      </w:r>
      <w:r w:rsidRPr="00F360E9">
        <w:rPr>
          <w:rFonts w:ascii="Times New Roman" w:hAnsi="Times New Roman"/>
          <w:noProof/>
          <w:color w:val="000000" w:themeColor="text1"/>
        </w:rPr>
        <w:t>公務員服務法第</w:t>
      </w:r>
      <w:r w:rsidRPr="00F360E9">
        <w:rPr>
          <w:rFonts w:ascii="Times New Roman" w:hAnsi="Times New Roman"/>
          <w:noProof/>
          <w:color w:val="000000" w:themeColor="text1"/>
        </w:rPr>
        <w:t>13</w:t>
      </w:r>
      <w:r w:rsidRPr="00F360E9">
        <w:rPr>
          <w:rFonts w:ascii="Times New Roman" w:hAnsi="Times New Roman"/>
          <w:noProof/>
          <w:color w:val="000000" w:themeColor="text1"/>
        </w:rPr>
        <w:t>條第</w:t>
      </w:r>
      <w:r w:rsidRPr="00F360E9">
        <w:rPr>
          <w:rFonts w:ascii="Times New Roman" w:hAnsi="Times New Roman"/>
          <w:noProof/>
          <w:color w:val="000000" w:themeColor="text1"/>
        </w:rPr>
        <w:t>1</w:t>
      </w:r>
      <w:r w:rsidRPr="00F360E9">
        <w:rPr>
          <w:rFonts w:ascii="Times New Roman" w:hAnsi="Times New Roman"/>
          <w:noProof/>
          <w:color w:val="000000" w:themeColor="text1"/>
        </w:rPr>
        <w:t>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又公司法第</w:t>
      </w:r>
      <w:r w:rsidRPr="00F360E9">
        <w:rPr>
          <w:rFonts w:ascii="Times New Roman" w:hAnsi="Times New Roman"/>
          <w:noProof/>
          <w:color w:val="000000" w:themeColor="text1"/>
        </w:rPr>
        <w:t>8</w:t>
      </w:r>
      <w:r w:rsidRPr="00F360E9">
        <w:rPr>
          <w:rFonts w:ascii="Times New Roman" w:hAnsi="Times New Roman"/>
          <w:noProof/>
          <w:color w:val="000000" w:themeColor="text1"/>
        </w:rPr>
        <w:t>條第</w:t>
      </w:r>
      <w:r w:rsidRPr="00F360E9">
        <w:rPr>
          <w:rFonts w:ascii="Times New Roman" w:hAnsi="Times New Roman"/>
          <w:noProof/>
          <w:color w:val="000000" w:themeColor="text1"/>
        </w:rPr>
        <w:t>1</w:t>
      </w:r>
      <w:r w:rsidRPr="00F360E9">
        <w:rPr>
          <w:rFonts w:ascii="Times New Roman" w:hAnsi="Times New Roman"/>
          <w:noProof/>
          <w:color w:val="000000" w:themeColor="text1"/>
        </w:rPr>
        <w:t>項規定：「本法所稱公司負責人：在無限公司、兩合公司為執行業務或代表公司之股東；在有限公司、股份有限公司為董事。」次按</w:t>
      </w:r>
      <w:r w:rsidRPr="00F360E9">
        <w:rPr>
          <w:rFonts w:ascii="Times New Roman" w:hAnsi="Times New Roman"/>
          <w:color w:val="000000" w:themeColor="text1"/>
        </w:rPr>
        <w:t>司法院釋字第</w:t>
      </w:r>
      <w:r w:rsidRPr="00F360E9">
        <w:rPr>
          <w:rFonts w:ascii="Times New Roman" w:hAnsi="Times New Roman"/>
          <w:color w:val="000000" w:themeColor="text1"/>
        </w:rPr>
        <w:t>308</w:t>
      </w:r>
      <w:r w:rsidRPr="00F360E9">
        <w:rPr>
          <w:rFonts w:ascii="Times New Roman" w:hAnsi="Times New Roman"/>
          <w:color w:val="000000" w:themeColor="text1"/>
        </w:rPr>
        <w:t>號解釋：「公立學校聘任之教師不屬於公務員服務法第</w:t>
      </w:r>
      <w:r w:rsidRPr="00F360E9">
        <w:rPr>
          <w:rFonts w:ascii="Times New Roman" w:hAnsi="Times New Roman"/>
          <w:color w:val="000000" w:themeColor="text1"/>
        </w:rPr>
        <w:t>24</w:t>
      </w:r>
      <w:r w:rsidRPr="00F360E9">
        <w:rPr>
          <w:rFonts w:ascii="Times New Roman" w:hAnsi="Times New Roman"/>
          <w:color w:val="000000" w:themeColor="text1"/>
        </w:rPr>
        <w:t>條所稱之公務員。</w:t>
      </w:r>
      <w:proofErr w:type="gramStart"/>
      <w:r w:rsidRPr="00F360E9">
        <w:rPr>
          <w:rFonts w:ascii="Times New Roman" w:hAnsi="Times New Roman"/>
          <w:color w:val="000000" w:themeColor="text1"/>
        </w:rPr>
        <w:t>惟</w:t>
      </w:r>
      <w:proofErr w:type="gramEnd"/>
      <w:r w:rsidRPr="00F360E9">
        <w:rPr>
          <w:rFonts w:ascii="Times New Roman" w:hAnsi="Times New Roman"/>
          <w:color w:val="000000" w:themeColor="text1"/>
        </w:rPr>
        <w:t>兼任學校行政職務之教師，就其兼任之行政職務，則有公務員服務法之</w:t>
      </w:r>
      <w:r w:rsidR="000D1BE1" w:rsidRPr="00F360E9">
        <w:rPr>
          <w:rFonts w:ascii="Times New Roman" w:hAnsi="Times New Roman"/>
          <w:color w:val="000000" w:themeColor="text1"/>
        </w:rPr>
        <w:t>適用。」至教師代理行政職務期間之兼職是否有公務員服務法適用？則</w:t>
      </w:r>
      <w:r w:rsidR="000D1BE1" w:rsidRPr="00F360E9">
        <w:rPr>
          <w:rFonts w:ascii="Times New Roman" w:hAnsi="Times New Roman" w:hint="eastAsia"/>
          <w:color w:val="000000" w:themeColor="text1"/>
        </w:rPr>
        <w:t>參照</w:t>
      </w:r>
      <w:r w:rsidRPr="00F360E9">
        <w:rPr>
          <w:rFonts w:ascii="Times New Roman" w:hAnsi="Times New Roman"/>
          <w:color w:val="000000" w:themeColor="text1"/>
        </w:rPr>
        <w:t>教</w:t>
      </w:r>
      <w:r w:rsidRPr="00F360E9">
        <w:rPr>
          <w:rFonts w:ascii="Times New Roman" w:hAnsi="Times New Roman"/>
          <w:color w:val="000000" w:themeColor="text1"/>
        </w:rPr>
        <w:lastRenderedPageBreak/>
        <w:t>育部</w:t>
      </w:r>
      <w:r w:rsidRPr="00F360E9">
        <w:rPr>
          <w:rFonts w:ascii="Times New Roman" w:hAnsi="Times New Roman"/>
          <w:color w:val="000000" w:themeColor="text1"/>
        </w:rPr>
        <w:t>99</w:t>
      </w:r>
      <w:r w:rsidRPr="00F360E9">
        <w:rPr>
          <w:rFonts w:ascii="Times New Roman" w:hAnsi="Times New Roman"/>
          <w:color w:val="000000" w:themeColor="text1"/>
        </w:rPr>
        <w:t>年</w:t>
      </w:r>
      <w:r w:rsidRPr="00F360E9">
        <w:rPr>
          <w:rFonts w:ascii="Times New Roman" w:hAnsi="Times New Roman"/>
          <w:color w:val="000000" w:themeColor="text1"/>
        </w:rPr>
        <w:t>10</w:t>
      </w:r>
      <w:r w:rsidRPr="00F360E9">
        <w:rPr>
          <w:rFonts w:ascii="Times New Roman" w:hAnsi="Times New Roman"/>
          <w:color w:val="000000" w:themeColor="text1"/>
        </w:rPr>
        <w:t>月</w:t>
      </w:r>
      <w:r w:rsidRPr="00F360E9">
        <w:rPr>
          <w:rFonts w:ascii="Times New Roman" w:hAnsi="Times New Roman"/>
          <w:color w:val="000000" w:themeColor="text1"/>
        </w:rPr>
        <w:t>13</w:t>
      </w:r>
      <w:r w:rsidRPr="00F360E9">
        <w:rPr>
          <w:rFonts w:ascii="Times New Roman" w:hAnsi="Times New Roman"/>
          <w:color w:val="000000" w:themeColor="text1"/>
        </w:rPr>
        <w:t>日台人（一）字第</w:t>
      </w:r>
      <w:r w:rsidRPr="00F360E9">
        <w:rPr>
          <w:rFonts w:ascii="Times New Roman" w:hAnsi="Times New Roman"/>
          <w:color w:val="000000" w:themeColor="text1"/>
        </w:rPr>
        <w:t>0990143894</w:t>
      </w:r>
      <w:r w:rsidRPr="00F360E9">
        <w:rPr>
          <w:rFonts w:ascii="Times New Roman" w:hAnsi="Times New Roman"/>
          <w:color w:val="000000" w:themeColor="text1"/>
        </w:rPr>
        <w:t>號函略</w:t>
      </w:r>
      <w:proofErr w:type="gramStart"/>
      <w:r w:rsidRPr="00F360E9">
        <w:rPr>
          <w:rFonts w:ascii="Times New Roman" w:hAnsi="Times New Roman"/>
          <w:color w:val="000000" w:themeColor="text1"/>
        </w:rPr>
        <w:t>以</w:t>
      </w:r>
      <w:proofErr w:type="gramEnd"/>
      <w:r w:rsidRPr="00F360E9">
        <w:rPr>
          <w:rFonts w:ascii="Times New Roman" w:hAnsi="Times New Roman"/>
          <w:color w:val="000000" w:themeColor="text1"/>
        </w:rPr>
        <w:t>：「教師兼任行政職務如係由學校專任教師代理，因代理期間依法負有該代理主管職務之決策職權，基於權責衡平，</w:t>
      </w:r>
      <w:proofErr w:type="gramStart"/>
      <w:r w:rsidRPr="00F360E9">
        <w:rPr>
          <w:rFonts w:ascii="Times New Roman" w:hAnsi="Times New Roman"/>
          <w:color w:val="000000" w:themeColor="text1"/>
        </w:rPr>
        <w:t>爰渠於</w:t>
      </w:r>
      <w:proofErr w:type="gramEnd"/>
      <w:r w:rsidRPr="00F360E9">
        <w:rPr>
          <w:rFonts w:ascii="Times New Roman" w:hAnsi="Times New Roman"/>
          <w:color w:val="000000" w:themeColor="text1"/>
        </w:rPr>
        <w:t>服務學校以外之機關（構）兼職，仍應受兼任行政職務教師相關規定之規範。」</w:t>
      </w:r>
    </w:p>
    <w:p w:rsidR="00E21837" w:rsidRPr="00F360E9" w:rsidRDefault="00E21837" w:rsidP="00212A0F">
      <w:pPr>
        <w:pStyle w:val="2"/>
        <w:numPr>
          <w:ilvl w:val="2"/>
          <w:numId w:val="49"/>
        </w:numPr>
        <w:kinsoku w:val="0"/>
        <w:rPr>
          <w:rFonts w:ascii="Times New Roman" w:hAnsi="Times New Roman"/>
          <w:color w:val="000000" w:themeColor="text1"/>
        </w:rPr>
      </w:pPr>
      <w:r w:rsidRPr="00F360E9">
        <w:rPr>
          <w:rFonts w:ascii="Times New Roman" w:hAnsi="Times New Roman"/>
          <w:color w:val="000000" w:themeColor="text1"/>
          <w:szCs w:val="32"/>
        </w:rPr>
        <w:t>再按</w:t>
      </w:r>
      <w:r w:rsidRPr="00F360E9">
        <w:rPr>
          <w:rFonts w:ascii="Times New Roman" w:hAnsi="Times New Roman"/>
          <w:color w:val="000000" w:themeColor="text1"/>
        </w:rPr>
        <w:t>公務員不得兼任公司獨立董事，業經銓敘部多次函釋略</w:t>
      </w:r>
      <w:proofErr w:type="gramStart"/>
      <w:r w:rsidRPr="00F360E9">
        <w:rPr>
          <w:rFonts w:ascii="Times New Roman" w:hAnsi="Times New Roman"/>
          <w:color w:val="000000" w:themeColor="text1"/>
        </w:rPr>
        <w:t>以</w:t>
      </w:r>
      <w:proofErr w:type="gramEnd"/>
      <w:r w:rsidRPr="00F360E9">
        <w:rPr>
          <w:rFonts w:ascii="Times New Roman" w:hAnsi="Times New Roman"/>
          <w:color w:val="000000" w:themeColor="text1"/>
        </w:rPr>
        <w:t>：「財政部證券暨期貨管理委員會</w:t>
      </w:r>
      <w:r w:rsidRPr="00F360E9">
        <w:rPr>
          <w:rFonts w:ascii="Times New Roman" w:hAnsi="Times New Roman"/>
          <w:color w:val="000000" w:themeColor="text1"/>
        </w:rPr>
        <w:t>91</w:t>
      </w:r>
      <w:r w:rsidRPr="00F360E9">
        <w:rPr>
          <w:rFonts w:ascii="Times New Roman" w:hAnsi="Times New Roman"/>
          <w:color w:val="000000" w:themeColor="text1"/>
        </w:rPr>
        <w:t>年</w:t>
      </w:r>
      <w:r w:rsidRPr="00F360E9">
        <w:rPr>
          <w:rFonts w:ascii="Times New Roman" w:hAnsi="Times New Roman"/>
          <w:color w:val="000000" w:themeColor="text1"/>
        </w:rPr>
        <w:t>6</w:t>
      </w:r>
      <w:r w:rsidRPr="00F360E9">
        <w:rPr>
          <w:rFonts w:ascii="Times New Roman" w:hAnsi="Times New Roman"/>
          <w:color w:val="000000" w:themeColor="text1"/>
        </w:rPr>
        <w:t>月</w:t>
      </w:r>
      <w:r w:rsidRPr="00F360E9">
        <w:rPr>
          <w:rFonts w:ascii="Times New Roman" w:hAnsi="Times New Roman"/>
          <w:color w:val="000000" w:themeColor="text1"/>
        </w:rPr>
        <w:t>25</w:t>
      </w:r>
      <w:r w:rsidRPr="00F360E9">
        <w:rPr>
          <w:rFonts w:ascii="Times New Roman" w:hAnsi="Times New Roman"/>
          <w:color w:val="000000" w:themeColor="text1"/>
        </w:rPr>
        <w:t>日台財證一字第</w:t>
      </w:r>
      <w:r w:rsidRPr="00F360E9">
        <w:rPr>
          <w:rFonts w:ascii="Times New Roman" w:hAnsi="Times New Roman"/>
          <w:color w:val="000000" w:themeColor="text1"/>
        </w:rPr>
        <w:t xml:space="preserve">0910129815 </w:t>
      </w:r>
      <w:r w:rsidRPr="00F360E9">
        <w:rPr>
          <w:rFonts w:ascii="Times New Roman" w:hAnsi="Times New Roman"/>
          <w:color w:val="000000" w:themeColor="text1"/>
        </w:rPr>
        <w:t>號函復略</w:t>
      </w:r>
      <w:proofErr w:type="gramStart"/>
      <w:r w:rsidRPr="00F360E9">
        <w:rPr>
          <w:rFonts w:ascii="Times New Roman" w:hAnsi="Times New Roman"/>
          <w:color w:val="000000" w:themeColor="text1"/>
        </w:rPr>
        <w:t>以</w:t>
      </w:r>
      <w:proofErr w:type="gramEnd"/>
      <w:r w:rsidRPr="00F360E9">
        <w:rPr>
          <w:rFonts w:ascii="Times New Roman" w:hAnsi="Times New Roman"/>
          <w:color w:val="000000" w:themeColor="text1"/>
        </w:rPr>
        <w:t>：『</w:t>
      </w:r>
      <w:r w:rsidRPr="00F360E9">
        <w:rPr>
          <w:rFonts w:hAnsi="標楷體"/>
          <w:color w:val="000000" w:themeColor="text1"/>
        </w:rPr>
        <w:t>…</w:t>
      </w:r>
      <w:proofErr w:type="gramStart"/>
      <w:r w:rsidRPr="00F360E9">
        <w:rPr>
          <w:rFonts w:hAnsi="標楷體"/>
          <w:color w:val="000000" w:themeColor="text1"/>
        </w:rPr>
        <w:t>…</w:t>
      </w:r>
      <w:proofErr w:type="gramEnd"/>
      <w:r w:rsidRPr="00F360E9">
        <w:rPr>
          <w:rFonts w:ascii="Times New Roman" w:hAnsi="Times New Roman"/>
          <w:color w:val="000000" w:themeColor="text1"/>
        </w:rPr>
        <w:t>依現行法規而言，外部獨立董事或監察人與公司法所稱董事或監察人之權利義務，並無差別。』</w:t>
      </w:r>
      <w:proofErr w:type="gramStart"/>
      <w:r w:rsidRPr="00F360E9">
        <w:rPr>
          <w:rFonts w:ascii="Times New Roman" w:hAnsi="Times New Roman"/>
          <w:color w:val="000000" w:themeColor="text1"/>
        </w:rPr>
        <w:t>準</w:t>
      </w:r>
      <w:proofErr w:type="gramEnd"/>
      <w:r w:rsidRPr="00F360E9">
        <w:rPr>
          <w:rFonts w:ascii="Times New Roman" w:hAnsi="Times New Roman"/>
          <w:color w:val="000000" w:themeColor="text1"/>
        </w:rPr>
        <w:t>此，公務員如非以代表官股身分兼任股票未上市（櫃）公司外部獨立董事或監察人者，仍難謂為非經營商業，公務員仍不得為之。」（</w:t>
      </w:r>
      <w:r w:rsidRPr="00F360E9">
        <w:rPr>
          <w:rFonts w:ascii="Times New Roman" w:hAnsi="Times New Roman"/>
          <w:color w:val="000000" w:themeColor="text1"/>
        </w:rPr>
        <w:t>91</w:t>
      </w:r>
      <w:r w:rsidRPr="00F360E9">
        <w:rPr>
          <w:rFonts w:ascii="Times New Roman" w:hAnsi="Times New Roman"/>
          <w:color w:val="000000" w:themeColor="text1"/>
        </w:rPr>
        <w:t>年</w:t>
      </w:r>
      <w:r w:rsidRPr="00F360E9">
        <w:rPr>
          <w:rFonts w:ascii="Times New Roman" w:hAnsi="Times New Roman"/>
          <w:color w:val="000000" w:themeColor="text1"/>
        </w:rPr>
        <w:t>7</w:t>
      </w:r>
      <w:r w:rsidRPr="00F360E9">
        <w:rPr>
          <w:rFonts w:ascii="Times New Roman" w:hAnsi="Times New Roman"/>
          <w:color w:val="000000" w:themeColor="text1"/>
        </w:rPr>
        <w:t>月</w:t>
      </w:r>
      <w:r w:rsidRPr="00F360E9">
        <w:rPr>
          <w:rFonts w:ascii="Times New Roman" w:hAnsi="Times New Roman"/>
          <w:color w:val="000000" w:themeColor="text1"/>
        </w:rPr>
        <w:t>18</w:t>
      </w:r>
      <w:r w:rsidRPr="00F360E9">
        <w:rPr>
          <w:rFonts w:ascii="Times New Roman" w:hAnsi="Times New Roman"/>
          <w:color w:val="000000" w:themeColor="text1"/>
        </w:rPr>
        <w:t>日部法一字第</w:t>
      </w:r>
      <w:r w:rsidRPr="00F360E9">
        <w:rPr>
          <w:rFonts w:ascii="Times New Roman" w:hAnsi="Times New Roman"/>
          <w:color w:val="000000" w:themeColor="text1"/>
        </w:rPr>
        <w:t>0912160938</w:t>
      </w:r>
      <w:r w:rsidRPr="00F360E9">
        <w:rPr>
          <w:rFonts w:ascii="Times New Roman" w:hAnsi="Times New Roman"/>
          <w:color w:val="000000" w:themeColor="text1"/>
        </w:rPr>
        <w:t>號書函）、「</w:t>
      </w:r>
      <w:r w:rsidRPr="00F360E9">
        <w:rPr>
          <w:rFonts w:hAnsi="標楷體"/>
          <w:color w:val="000000" w:themeColor="text1"/>
        </w:rPr>
        <w:t>…</w:t>
      </w:r>
      <w:proofErr w:type="gramStart"/>
      <w:r w:rsidRPr="00F360E9">
        <w:rPr>
          <w:rFonts w:hAnsi="標楷體"/>
          <w:color w:val="000000" w:themeColor="text1"/>
        </w:rPr>
        <w:t>…</w:t>
      </w:r>
      <w:proofErr w:type="gramEnd"/>
      <w:r w:rsidRPr="00F360E9">
        <w:rPr>
          <w:rFonts w:ascii="Times New Roman" w:hAnsi="Times New Roman"/>
          <w:color w:val="000000" w:themeColor="text1"/>
        </w:rPr>
        <w:t>公立學校兼任行政職務之教師，既係公務員服務法之適用對象，</w:t>
      </w:r>
      <w:proofErr w:type="gramStart"/>
      <w:r w:rsidRPr="00F360E9">
        <w:rPr>
          <w:rFonts w:ascii="Times New Roman" w:hAnsi="Times New Roman"/>
          <w:color w:val="000000" w:themeColor="text1"/>
        </w:rPr>
        <w:t>故渠等</w:t>
      </w:r>
      <w:proofErr w:type="gramEnd"/>
      <w:r w:rsidRPr="00F360E9">
        <w:rPr>
          <w:rFonts w:ascii="Times New Roman" w:hAnsi="Times New Roman"/>
          <w:color w:val="000000" w:themeColor="text1"/>
        </w:rPr>
        <w:t>除代表官股外，尚不得兼任公司外部獨立董事或監察人</w:t>
      </w:r>
      <w:r w:rsidRPr="00F360E9">
        <w:rPr>
          <w:rFonts w:hAnsi="標楷體"/>
          <w:color w:val="000000" w:themeColor="text1"/>
        </w:rPr>
        <w:t>…</w:t>
      </w:r>
      <w:proofErr w:type="gramStart"/>
      <w:r w:rsidRPr="00F360E9">
        <w:rPr>
          <w:rFonts w:hAnsi="標楷體"/>
          <w:color w:val="000000" w:themeColor="text1"/>
        </w:rPr>
        <w:t>…</w:t>
      </w:r>
      <w:proofErr w:type="gramEnd"/>
      <w:r w:rsidRPr="00F360E9">
        <w:rPr>
          <w:rFonts w:ascii="Times New Roman" w:hAnsi="Times New Roman"/>
          <w:color w:val="000000" w:themeColor="text1"/>
        </w:rPr>
        <w:t>。」（</w:t>
      </w:r>
      <w:r w:rsidRPr="00F360E9">
        <w:rPr>
          <w:rFonts w:ascii="Times New Roman" w:hAnsi="Times New Roman"/>
          <w:color w:val="000000" w:themeColor="text1"/>
        </w:rPr>
        <w:t>96</w:t>
      </w:r>
      <w:r w:rsidRPr="00F360E9">
        <w:rPr>
          <w:rFonts w:ascii="Times New Roman" w:hAnsi="Times New Roman"/>
          <w:color w:val="000000" w:themeColor="text1"/>
        </w:rPr>
        <w:t>年</w:t>
      </w:r>
      <w:r w:rsidRPr="00F360E9">
        <w:rPr>
          <w:rFonts w:ascii="Times New Roman" w:hAnsi="Times New Roman"/>
          <w:color w:val="000000" w:themeColor="text1"/>
        </w:rPr>
        <w:t>5</w:t>
      </w:r>
      <w:r w:rsidRPr="00F360E9">
        <w:rPr>
          <w:rFonts w:ascii="Times New Roman" w:hAnsi="Times New Roman"/>
          <w:color w:val="000000" w:themeColor="text1"/>
        </w:rPr>
        <w:t>月</w:t>
      </w:r>
      <w:r w:rsidRPr="00F360E9">
        <w:rPr>
          <w:rFonts w:ascii="Times New Roman" w:hAnsi="Times New Roman"/>
          <w:color w:val="000000" w:themeColor="text1"/>
        </w:rPr>
        <w:t>31</w:t>
      </w:r>
      <w:r w:rsidRPr="00F360E9">
        <w:rPr>
          <w:rFonts w:ascii="Times New Roman" w:hAnsi="Times New Roman"/>
          <w:color w:val="000000" w:themeColor="text1"/>
        </w:rPr>
        <w:t>日部法一字第</w:t>
      </w:r>
      <w:r w:rsidRPr="00F360E9">
        <w:rPr>
          <w:rFonts w:ascii="Times New Roman" w:hAnsi="Times New Roman"/>
          <w:color w:val="000000" w:themeColor="text1"/>
        </w:rPr>
        <w:t>0962808708</w:t>
      </w:r>
      <w:r w:rsidRPr="00F360E9">
        <w:rPr>
          <w:rFonts w:ascii="Times New Roman" w:hAnsi="Times New Roman"/>
          <w:color w:val="000000" w:themeColor="text1"/>
        </w:rPr>
        <w:t>號書函）、「</w:t>
      </w:r>
      <w:r w:rsidRPr="00F360E9">
        <w:rPr>
          <w:rFonts w:hAnsi="標楷體"/>
          <w:color w:val="000000" w:themeColor="text1"/>
        </w:rPr>
        <w:t>…</w:t>
      </w:r>
      <w:proofErr w:type="gramStart"/>
      <w:r w:rsidRPr="00F360E9">
        <w:rPr>
          <w:rFonts w:hAnsi="標楷體"/>
          <w:color w:val="000000" w:themeColor="text1"/>
        </w:rPr>
        <w:t>…</w:t>
      </w:r>
      <w:proofErr w:type="gramEnd"/>
      <w:r w:rsidRPr="00F360E9">
        <w:rPr>
          <w:rFonts w:ascii="Times New Roman" w:hAnsi="Times New Roman"/>
          <w:color w:val="000000" w:themeColor="text1"/>
        </w:rPr>
        <w:t>惟其（指獨立董事）本身仍為公司法所稱之董事，並參與公司之經營決策，以及依公司法負其應負之民事、刑事與行政罰之責任，故依服務法第</w:t>
      </w:r>
      <w:r w:rsidRPr="00F360E9">
        <w:rPr>
          <w:rFonts w:ascii="Times New Roman" w:hAnsi="Times New Roman"/>
          <w:color w:val="000000" w:themeColor="text1"/>
        </w:rPr>
        <w:t>13</w:t>
      </w:r>
      <w:r w:rsidRPr="00F360E9">
        <w:rPr>
          <w:rFonts w:ascii="Times New Roman" w:hAnsi="Times New Roman"/>
          <w:color w:val="000000" w:themeColor="text1"/>
        </w:rPr>
        <w:t>條第</w:t>
      </w:r>
      <w:r w:rsidRPr="00F360E9">
        <w:rPr>
          <w:rFonts w:ascii="Times New Roman" w:hAnsi="Times New Roman"/>
          <w:color w:val="000000" w:themeColor="text1"/>
        </w:rPr>
        <w:t>2</w:t>
      </w:r>
      <w:r w:rsidRPr="00F360E9">
        <w:rPr>
          <w:rFonts w:ascii="Times New Roman" w:hAnsi="Times New Roman"/>
          <w:color w:val="000000" w:themeColor="text1"/>
        </w:rPr>
        <w:t>項規定及本部前開</w:t>
      </w:r>
      <w:r w:rsidRPr="00F360E9">
        <w:rPr>
          <w:rFonts w:ascii="Times New Roman" w:hAnsi="Times New Roman"/>
          <w:color w:val="000000" w:themeColor="text1"/>
        </w:rPr>
        <w:t>100</w:t>
      </w:r>
      <w:r w:rsidRPr="00F360E9">
        <w:rPr>
          <w:rFonts w:ascii="Times New Roman" w:hAnsi="Times New Roman"/>
          <w:color w:val="000000" w:themeColor="text1"/>
        </w:rPr>
        <w:t>年</w:t>
      </w:r>
      <w:r w:rsidRPr="00F360E9">
        <w:rPr>
          <w:rFonts w:ascii="Times New Roman" w:hAnsi="Times New Roman"/>
          <w:color w:val="000000" w:themeColor="text1"/>
        </w:rPr>
        <w:t>6</w:t>
      </w:r>
      <w:r w:rsidRPr="00F360E9">
        <w:rPr>
          <w:rFonts w:ascii="Times New Roman" w:hAnsi="Times New Roman"/>
          <w:color w:val="000000" w:themeColor="text1"/>
        </w:rPr>
        <w:t>月</w:t>
      </w:r>
      <w:r w:rsidRPr="00F360E9">
        <w:rPr>
          <w:rFonts w:ascii="Times New Roman" w:hAnsi="Times New Roman"/>
          <w:color w:val="000000" w:themeColor="text1"/>
        </w:rPr>
        <w:t>15</w:t>
      </w:r>
      <w:r w:rsidRPr="00F360E9">
        <w:rPr>
          <w:rFonts w:ascii="Times New Roman" w:hAnsi="Times New Roman"/>
          <w:color w:val="000000" w:themeColor="text1"/>
        </w:rPr>
        <w:t>日函意旨，公務員不得兼任公司獨立董事</w:t>
      </w:r>
      <w:r w:rsidRPr="00F360E9">
        <w:rPr>
          <w:rFonts w:hAnsi="標楷體"/>
          <w:color w:val="000000" w:themeColor="text1"/>
        </w:rPr>
        <w:t>…</w:t>
      </w:r>
      <w:proofErr w:type="gramStart"/>
      <w:r w:rsidRPr="00F360E9">
        <w:rPr>
          <w:rFonts w:hAnsi="標楷體"/>
          <w:color w:val="000000" w:themeColor="text1"/>
        </w:rPr>
        <w:t>…</w:t>
      </w:r>
      <w:proofErr w:type="gramEnd"/>
      <w:r w:rsidRPr="00F360E9">
        <w:rPr>
          <w:rFonts w:ascii="Times New Roman" w:hAnsi="Times New Roman"/>
          <w:color w:val="000000" w:themeColor="text1"/>
        </w:rPr>
        <w:t>。」（</w:t>
      </w:r>
      <w:r w:rsidRPr="00F360E9">
        <w:rPr>
          <w:rFonts w:ascii="Times New Roman" w:hAnsi="Times New Roman"/>
          <w:color w:val="000000" w:themeColor="text1"/>
        </w:rPr>
        <w:t>102</w:t>
      </w:r>
      <w:r w:rsidRPr="00F360E9">
        <w:rPr>
          <w:rFonts w:ascii="Times New Roman" w:hAnsi="Times New Roman"/>
          <w:color w:val="000000" w:themeColor="text1"/>
        </w:rPr>
        <w:t>年</w:t>
      </w:r>
      <w:r w:rsidRPr="00F360E9">
        <w:rPr>
          <w:rFonts w:ascii="Times New Roman" w:hAnsi="Times New Roman"/>
          <w:color w:val="000000" w:themeColor="text1"/>
        </w:rPr>
        <w:t>3</w:t>
      </w:r>
      <w:r w:rsidRPr="00F360E9">
        <w:rPr>
          <w:rFonts w:ascii="Times New Roman" w:hAnsi="Times New Roman"/>
          <w:color w:val="000000" w:themeColor="text1"/>
        </w:rPr>
        <w:t>月</w:t>
      </w:r>
      <w:r w:rsidRPr="00F360E9">
        <w:rPr>
          <w:rFonts w:ascii="Times New Roman" w:hAnsi="Times New Roman"/>
          <w:color w:val="000000" w:themeColor="text1"/>
        </w:rPr>
        <w:t>19</w:t>
      </w:r>
      <w:r w:rsidRPr="00F360E9">
        <w:rPr>
          <w:rFonts w:ascii="Times New Roman" w:hAnsi="Times New Roman"/>
          <w:color w:val="000000" w:themeColor="text1"/>
        </w:rPr>
        <w:t>日部法一字第</w:t>
      </w:r>
      <w:r w:rsidRPr="00F360E9">
        <w:rPr>
          <w:rFonts w:ascii="Times New Roman" w:hAnsi="Times New Roman"/>
          <w:color w:val="000000" w:themeColor="text1"/>
        </w:rPr>
        <w:t>1023698031</w:t>
      </w:r>
      <w:r w:rsidRPr="00F360E9">
        <w:rPr>
          <w:rFonts w:ascii="Times New Roman" w:hAnsi="Times New Roman"/>
          <w:color w:val="000000" w:themeColor="text1"/>
        </w:rPr>
        <w:t>號書函）。</w:t>
      </w:r>
    </w:p>
    <w:p w:rsidR="008541B3" w:rsidRPr="00F360E9" w:rsidRDefault="009C69EA" w:rsidP="008541B3">
      <w:pPr>
        <w:pStyle w:val="2"/>
        <w:numPr>
          <w:ilvl w:val="2"/>
          <w:numId w:val="49"/>
        </w:numPr>
        <w:rPr>
          <w:rFonts w:ascii="Times New Roman" w:hAnsi="Times New Roman"/>
          <w:color w:val="000000" w:themeColor="text1"/>
        </w:rPr>
      </w:pPr>
      <w:r w:rsidRPr="00F360E9">
        <w:rPr>
          <w:rFonts w:ascii="Times New Roman" w:hAnsi="Times New Roman"/>
          <w:color w:val="000000" w:themeColor="text1"/>
        </w:rPr>
        <w:t>被彈劾人</w:t>
      </w:r>
      <w:r w:rsidR="00E21837" w:rsidRPr="00F360E9">
        <w:rPr>
          <w:rFonts w:ascii="Times New Roman" w:hAnsi="Times New Roman"/>
          <w:color w:val="000000" w:themeColor="text1"/>
        </w:rPr>
        <w:t>於</w:t>
      </w:r>
      <w:r w:rsidR="00E21837" w:rsidRPr="00F360E9">
        <w:rPr>
          <w:rFonts w:ascii="Times New Roman" w:hAnsi="Times New Roman"/>
          <w:color w:val="000000" w:themeColor="text1"/>
        </w:rPr>
        <w:t>95</w:t>
      </w:r>
      <w:r w:rsidR="00E21837" w:rsidRPr="00F360E9">
        <w:rPr>
          <w:rFonts w:ascii="Times New Roman" w:hAnsi="Times New Roman"/>
          <w:color w:val="000000" w:themeColor="text1"/>
        </w:rPr>
        <w:t>年</w:t>
      </w:r>
      <w:r w:rsidR="00E21837" w:rsidRPr="00F360E9">
        <w:rPr>
          <w:rFonts w:ascii="Times New Roman" w:hAnsi="Times New Roman"/>
          <w:color w:val="000000" w:themeColor="text1"/>
        </w:rPr>
        <w:t>8</w:t>
      </w:r>
      <w:r w:rsidR="00E21837" w:rsidRPr="00F360E9">
        <w:rPr>
          <w:rFonts w:ascii="Times New Roman" w:hAnsi="Times New Roman"/>
          <w:color w:val="000000" w:themeColor="text1"/>
        </w:rPr>
        <w:t>月</w:t>
      </w:r>
      <w:r w:rsidR="00E21837" w:rsidRPr="00F360E9">
        <w:rPr>
          <w:rFonts w:ascii="Times New Roman" w:hAnsi="Times New Roman"/>
          <w:color w:val="000000" w:themeColor="text1"/>
        </w:rPr>
        <w:t>1</w:t>
      </w:r>
      <w:r w:rsidR="00E21837" w:rsidRPr="00F360E9">
        <w:rPr>
          <w:rFonts w:ascii="Times New Roman" w:hAnsi="Times New Roman"/>
          <w:color w:val="000000" w:themeColor="text1"/>
        </w:rPr>
        <w:t>日至</w:t>
      </w:r>
      <w:r w:rsidR="00E21837" w:rsidRPr="00F360E9">
        <w:rPr>
          <w:rFonts w:ascii="Times New Roman" w:hAnsi="Times New Roman"/>
          <w:color w:val="000000" w:themeColor="text1"/>
        </w:rPr>
        <w:t>100</w:t>
      </w:r>
      <w:r w:rsidR="00E21837" w:rsidRPr="00F360E9">
        <w:rPr>
          <w:rFonts w:ascii="Times New Roman" w:hAnsi="Times New Roman"/>
          <w:color w:val="000000" w:themeColor="text1"/>
        </w:rPr>
        <w:t>年</w:t>
      </w:r>
      <w:r w:rsidR="00E21837" w:rsidRPr="00F360E9">
        <w:rPr>
          <w:rFonts w:ascii="Times New Roman" w:hAnsi="Times New Roman"/>
          <w:color w:val="000000" w:themeColor="text1"/>
        </w:rPr>
        <w:t>7</w:t>
      </w:r>
      <w:r w:rsidR="00E21837" w:rsidRPr="00F360E9">
        <w:rPr>
          <w:rFonts w:ascii="Times New Roman" w:hAnsi="Times New Roman"/>
          <w:color w:val="000000" w:themeColor="text1"/>
        </w:rPr>
        <w:t>月</w:t>
      </w:r>
      <w:r w:rsidR="00E21837" w:rsidRPr="00F360E9">
        <w:rPr>
          <w:rFonts w:ascii="Times New Roman" w:hAnsi="Times New Roman"/>
          <w:color w:val="000000" w:themeColor="text1"/>
        </w:rPr>
        <w:t>31</w:t>
      </w:r>
      <w:r w:rsidR="00E21837" w:rsidRPr="00F360E9">
        <w:rPr>
          <w:rFonts w:ascii="Times New Roman" w:hAnsi="Times New Roman"/>
          <w:color w:val="000000" w:themeColor="text1"/>
        </w:rPr>
        <w:t>日及</w:t>
      </w:r>
      <w:r w:rsidR="00E21837" w:rsidRPr="00F360E9">
        <w:rPr>
          <w:rFonts w:ascii="Times New Roman" w:hAnsi="Times New Roman"/>
          <w:color w:val="000000" w:themeColor="text1"/>
        </w:rPr>
        <w:t>103</w:t>
      </w:r>
      <w:r w:rsidR="00E21837" w:rsidRPr="00F360E9">
        <w:rPr>
          <w:rFonts w:ascii="Times New Roman" w:hAnsi="Times New Roman"/>
          <w:color w:val="000000" w:themeColor="text1"/>
        </w:rPr>
        <w:t>年</w:t>
      </w:r>
      <w:r w:rsidR="00E21837" w:rsidRPr="00F360E9">
        <w:rPr>
          <w:rFonts w:ascii="Times New Roman" w:hAnsi="Times New Roman"/>
          <w:color w:val="000000" w:themeColor="text1"/>
        </w:rPr>
        <w:t>4</w:t>
      </w:r>
      <w:r w:rsidR="00E21837" w:rsidRPr="00F360E9">
        <w:rPr>
          <w:rFonts w:ascii="Times New Roman" w:hAnsi="Times New Roman"/>
          <w:color w:val="000000" w:themeColor="text1"/>
        </w:rPr>
        <w:t>月</w:t>
      </w:r>
      <w:r w:rsidR="00E21837" w:rsidRPr="00F360E9">
        <w:rPr>
          <w:rFonts w:ascii="Times New Roman" w:hAnsi="Times New Roman"/>
          <w:color w:val="000000" w:themeColor="text1"/>
        </w:rPr>
        <w:t>1</w:t>
      </w:r>
      <w:r w:rsidR="00E21837" w:rsidRPr="00F360E9">
        <w:rPr>
          <w:rFonts w:ascii="Times New Roman" w:hAnsi="Times New Roman"/>
          <w:color w:val="000000" w:themeColor="text1"/>
        </w:rPr>
        <w:t>日至</w:t>
      </w:r>
      <w:r w:rsidR="00E21837" w:rsidRPr="00F360E9">
        <w:rPr>
          <w:rFonts w:ascii="Times New Roman" w:hAnsi="Times New Roman"/>
          <w:color w:val="000000" w:themeColor="text1"/>
        </w:rPr>
        <w:t>103</w:t>
      </w:r>
      <w:r w:rsidR="00E21837" w:rsidRPr="00F360E9">
        <w:rPr>
          <w:rFonts w:ascii="Times New Roman" w:hAnsi="Times New Roman"/>
          <w:color w:val="000000" w:themeColor="text1"/>
        </w:rPr>
        <w:t>年</w:t>
      </w:r>
      <w:r w:rsidR="00E21837" w:rsidRPr="00F360E9">
        <w:rPr>
          <w:rFonts w:ascii="Times New Roman" w:hAnsi="Times New Roman"/>
          <w:color w:val="000000" w:themeColor="text1"/>
        </w:rPr>
        <w:t>7</w:t>
      </w:r>
      <w:r w:rsidR="00E21837" w:rsidRPr="00F360E9">
        <w:rPr>
          <w:rFonts w:ascii="Times New Roman" w:hAnsi="Times New Roman"/>
          <w:color w:val="000000" w:themeColor="text1"/>
        </w:rPr>
        <w:t>月</w:t>
      </w:r>
      <w:r w:rsidR="00E21837" w:rsidRPr="00F360E9">
        <w:rPr>
          <w:rFonts w:ascii="Times New Roman" w:hAnsi="Times New Roman"/>
          <w:color w:val="000000" w:themeColor="text1"/>
        </w:rPr>
        <w:t>31</w:t>
      </w:r>
      <w:r w:rsidR="00E21837" w:rsidRPr="00F360E9">
        <w:rPr>
          <w:rFonts w:ascii="Times New Roman" w:hAnsi="Times New Roman"/>
          <w:color w:val="000000" w:themeColor="text1"/>
        </w:rPr>
        <w:t>日，分別兼任</w:t>
      </w:r>
      <w:r w:rsidR="000D1BE1" w:rsidRPr="00F360E9">
        <w:rPr>
          <w:rFonts w:ascii="Times New Roman" w:hAnsi="Times New Roman"/>
          <w:color w:val="000000" w:themeColor="text1"/>
        </w:rPr>
        <w:t>改制前國立花蓮教育大學</w:t>
      </w:r>
      <w:r w:rsidR="00626B75" w:rsidRPr="00F360E9">
        <w:rPr>
          <w:rFonts w:ascii="Times New Roman" w:hAnsi="Times New Roman" w:hint="eastAsia"/>
          <w:color w:val="000000" w:themeColor="text1"/>
        </w:rPr>
        <w:t>及</w:t>
      </w:r>
      <w:r w:rsidR="00E21837" w:rsidRPr="00F360E9">
        <w:rPr>
          <w:rFonts w:ascii="Times New Roman" w:hAnsi="Times New Roman"/>
          <w:color w:val="000000" w:themeColor="text1"/>
        </w:rPr>
        <w:t>東華大學幼兒教育學系</w:t>
      </w:r>
      <w:r w:rsidR="00212A0F" w:rsidRPr="00F360E9">
        <w:rPr>
          <w:rFonts w:ascii="Times New Roman" w:hAnsi="Times New Roman"/>
          <w:color w:val="000000" w:themeColor="text1"/>
        </w:rPr>
        <w:t>系</w:t>
      </w:r>
      <w:r w:rsidR="00626B75" w:rsidRPr="00F360E9">
        <w:rPr>
          <w:rFonts w:ascii="Times New Roman" w:hAnsi="Times New Roman"/>
          <w:color w:val="000000" w:themeColor="text1"/>
        </w:rPr>
        <w:t>主任</w:t>
      </w:r>
      <w:r w:rsidR="00626B75" w:rsidRPr="00F360E9">
        <w:rPr>
          <w:rFonts w:ascii="Times New Roman" w:hAnsi="Times New Roman" w:hint="eastAsia"/>
          <w:color w:val="000000" w:themeColor="text1"/>
        </w:rPr>
        <w:t>與</w:t>
      </w:r>
      <w:r w:rsidR="00E21837" w:rsidRPr="00F360E9">
        <w:rPr>
          <w:rFonts w:ascii="Times New Roman" w:hAnsi="Times New Roman"/>
          <w:color w:val="000000" w:themeColor="text1"/>
        </w:rPr>
        <w:t>代理</w:t>
      </w:r>
      <w:r w:rsidR="00212A0F" w:rsidRPr="00F360E9">
        <w:rPr>
          <w:rFonts w:ascii="Times New Roman" w:hAnsi="Times New Roman"/>
          <w:color w:val="000000" w:themeColor="text1"/>
        </w:rPr>
        <w:t>系</w:t>
      </w:r>
      <w:r w:rsidR="008541B3" w:rsidRPr="00F360E9">
        <w:rPr>
          <w:rFonts w:ascii="Times New Roman" w:hAnsi="Times New Roman"/>
          <w:color w:val="000000" w:themeColor="text1"/>
        </w:rPr>
        <w:t>主任，乃屬公務員服務法之適用對象，然</w:t>
      </w:r>
      <w:r w:rsidR="00626B75" w:rsidRPr="00F360E9">
        <w:rPr>
          <w:rFonts w:ascii="Times New Roman" w:hAnsi="Times New Roman" w:hint="eastAsia"/>
          <w:color w:val="000000" w:themeColor="text1"/>
        </w:rPr>
        <w:t>其</w:t>
      </w:r>
      <w:r w:rsidR="008541B3" w:rsidRPr="00F360E9">
        <w:rPr>
          <w:rFonts w:ascii="Times New Roman" w:hAnsi="Times New Roman"/>
          <w:color w:val="000000" w:themeColor="text1"/>
        </w:rPr>
        <w:t>卻於該二期間內之</w:t>
      </w:r>
      <w:r w:rsidR="008541B3" w:rsidRPr="00F360E9">
        <w:rPr>
          <w:rFonts w:ascii="Times New Roman" w:hAnsi="Times New Roman"/>
          <w:color w:val="000000" w:themeColor="text1"/>
        </w:rPr>
        <w:t>98</w:t>
      </w:r>
      <w:r w:rsidR="008541B3" w:rsidRPr="00F360E9">
        <w:rPr>
          <w:rFonts w:ascii="Times New Roman" w:hAnsi="Times New Roman"/>
          <w:color w:val="000000" w:themeColor="text1"/>
        </w:rPr>
        <w:t>年</w:t>
      </w:r>
      <w:r w:rsidR="008541B3" w:rsidRPr="00F360E9">
        <w:rPr>
          <w:rFonts w:ascii="Times New Roman" w:hAnsi="Times New Roman"/>
          <w:color w:val="000000" w:themeColor="text1"/>
        </w:rPr>
        <w:t>9</w:t>
      </w:r>
      <w:r w:rsidR="008541B3" w:rsidRPr="00F360E9">
        <w:rPr>
          <w:rFonts w:ascii="Times New Roman" w:hAnsi="Times New Roman"/>
          <w:color w:val="000000" w:themeColor="text1"/>
        </w:rPr>
        <w:t>月</w:t>
      </w:r>
      <w:r w:rsidR="008541B3" w:rsidRPr="00F360E9">
        <w:rPr>
          <w:rFonts w:ascii="Times New Roman" w:hAnsi="Times New Roman"/>
          <w:color w:val="000000" w:themeColor="text1"/>
        </w:rPr>
        <w:t>30</w:t>
      </w:r>
      <w:r w:rsidR="008541B3" w:rsidRPr="00F360E9">
        <w:rPr>
          <w:rFonts w:ascii="Times New Roman" w:hAnsi="Times New Roman"/>
          <w:color w:val="000000" w:themeColor="text1"/>
        </w:rPr>
        <w:t>日至</w:t>
      </w:r>
      <w:r w:rsidR="008541B3" w:rsidRPr="00F360E9">
        <w:rPr>
          <w:rFonts w:ascii="Times New Roman" w:hAnsi="Times New Roman"/>
          <w:color w:val="000000" w:themeColor="text1"/>
        </w:rPr>
        <w:t>100</w:t>
      </w:r>
      <w:r w:rsidR="008541B3" w:rsidRPr="00F360E9">
        <w:rPr>
          <w:rFonts w:ascii="Times New Roman" w:hAnsi="Times New Roman"/>
          <w:color w:val="000000" w:themeColor="text1"/>
        </w:rPr>
        <w:t>年</w:t>
      </w:r>
      <w:r w:rsidR="008541B3" w:rsidRPr="00F360E9">
        <w:rPr>
          <w:rFonts w:ascii="Times New Roman" w:hAnsi="Times New Roman"/>
          <w:color w:val="000000" w:themeColor="text1"/>
        </w:rPr>
        <w:t>7</w:t>
      </w:r>
      <w:r w:rsidR="008541B3" w:rsidRPr="00F360E9">
        <w:rPr>
          <w:rFonts w:ascii="Times New Roman" w:hAnsi="Times New Roman"/>
          <w:color w:val="000000" w:themeColor="text1"/>
        </w:rPr>
        <w:lastRenderedPageBreak/>
        <w:t>月</w:t>
      </w:r>
      <w:r w:rsidR="008541B3" w:rsidRPr="00F360E9">
        <w:rPr>
          <w:rFonts w:ascii="Times New Roman" w:hAnsi="Times New Roman"/>
          <w:color w:val="000000" w:themeColor="text1"/>
        </w:rPr>
        <w:t>31</w:t>
      </w:r>
      <w:r w:rsidR="008541B3" w:rsidRPr="00F360E9">
        <w:rPr>
          <w:rFonts w:ascii="Times New Roman" w:hAnsi="Times New Roman"/>
          <w:color w:val="000000" w:themeColor="text1"/>
        </w:rPr>
        <w:t>日及</w:t>
      </w:r>
      <w:r w:rsidR="008541B3" w:rsidRPr="00F360E9">
        <w:rPr>
          <w:rFonts w:ascii="Times New Roman" w:hAnsi="Times New Roman"/>
          <w:color w:val="000000" w:themeColor="text1"/>
        </w:rPr>
        <w:t>103</w:t>
      </w:r>
      <w:r w:rsidR="008541B3" w:rsidRPr="00F360E9">
        <w:rPr>
          <w:rFonts w:ascii="Times New Roman" w:hAnsi="Times New Roman"/>
          <w:color w:val="000000" w:themeColor="text1"/>
        </w:rPr>
        <w:t>年</w:t>
      </w:r>
      <w:r w:rsidR="008541B3" w:rsidRPr="00F360E9">
        <w:rPr>
          <w:rFonts w:ascii="Times New Roman" w:hAnsi="Times New Roman"/>
          <w:color w:val="000000" w:themeColor="text1"/>
        </w:rPr>
        <w:t>4</w:t>
      </w:r>
      <w:r w:rsidR="008541B3" w:rsidRPr="00F360E9">
        <w:rPr>
          <w:rFonts w:ascii="Times New Roman" w:hAnsi="Times New Roman"/>
          <w:color w:val="000000" w:themeColor="text1"/>
        </w:rPr>
        <w:t>月</w:t>
      </w:r>
      <w:r w:rsidR="008541B3" w:rsidRPr="00F360E9">
        <w:rPr>
          <w:rFonts w:ascii="Times New Roman" w:hAnsi="Times New Roman"/>
          <w:color w:val="000000" w:themeColor="text1"/>
        </w:rPr>
        <w:t>1</w:t>
      </w:r>
      <w:r w:rsidR="008541B3" w:rsidRPr="00F360E9">
        <w:rPr>
          <w:rFonts w:ascii="Times New Roman" w:hAnsi="Times New Roman"/>
          <w:color w:val="000000" w:themeColor="text1"/>
        </w:rPr>
        <w:t>日至</w:t>
      </w:r>
      <w:r w:rsidR="008541B3" w:rsidRPr="00F360E9">
        <w:rPr>
          <w:rFonts w:ascii="Times New Roman" w:hAnsi="Times New Roman"/>
          <w:color w:val="000000" w:themeColor="text1"/>
        </w:rPr>
        <w:t>103</w:t>
      </w:r>
      <w:r w:rsidR="008541B3" w:rsidRPr="00F360E9">
        <w:rPr>
          <w:rFonts w:ascii="Times New Roman" w:hAnsi="Times New Roman"/>
          <w:color w:val="000000" w:themeColor="text1"/>
        </w:rPr>
        <w:t>年</w:t>
      </w:r>
      <w:r w:rsidR="008541B3" w:rsidRPr="00F360E9">
        <w:rPr>
          <w:rFonts w:ascii="Times New Roman" w:hAnsi="Times New Roman"/>
          <w:color w:val="000000" w:themeColor="text1"/>
        </w:rPr>
        <w:t>6</w:t>
      </w:r>
      <w:r w:rsidR="008541B3" w:rsidRPr="00F360E9">
        <w:rPr>
          <w:rFonts w:ascii="Times New Roman" w:hAnsi="Times New Roman"/>
          <w:color w:val="000000" w:themeColor="text1"/>
        </w:rPr>
        <w:t>月</w:t>
      </w:r>
      <w:r w:rsidR="008541B3" w:rsidRPr="00F360E9">
        <w:rPr>
          <w:rFonts w:ascii="Times New Roman" w:hAnsi="Times New Roman"/>
          <w:color w:val="000000" w:themeColor="text1"/>
        </w:rPr>
        <w:t>4</w:t>
      </w:r>
      <w:r w:rsidR="008541B3" w:rsidRPr="00F360E9">
        <w:rPr>
          <w:rFonts w:ascii="Times New Roman" w:hAnsi="Times New Roman"/>
          <w:color w:val="000000" w:themeColor="text1"/>
        </w:rPr>
        <w:t>日，分別擔任遠雄悅來公司獨立董事及董事，且</w:t>
      </w:r>
      <w:r w:rsidR="008541B3" w:rsidRPr="00F360E9">
        <w:rPr>
          <w:rFonts w:ascii="Times New Roman" w:hAnsi="Times New Roman"/>
          <w:color w:val="000000" w:themeColor="text1"/>
          <w:kern w:val="2"/>
          <w:szCs w:val="20"/>
        </w:rPr>
        <w:t>出席董事會議</w:t>
      </w:r>
      <w:r w:rsidR="008541B3" w:rsidRPr="00F360E9">
        <w:rPr>
          <w:rFonts w:ascii="Times New Roman" w:hAnsi="Times New Roman"/>
          <w:color w:val="000000" w:themeColor="text1"/>
        </w:rPr>
        <w:t>實際參與該公司經營，並自該公司領有報酬，顯已違反公務員服務法第</w:t>
      </w:r>
      <w:r w:rsidR="008541B3" w:rsidRPr="00F360E9">
        <w:rPr>
          <w:rFonts w:ascii="Times New Roman" w:hAnsi="Times New Roman"/>
          <w:color w:val="000000" w:themeColor="text1"/>
        </w:rPr>
        <w:t>13</w:t>
      </w:r>
      <w:r w:rsidR="008541B3" w:rsidRPr="00F360E9">
        <w:rPr>
          <w:rFonts w:ascii="Times New Roman" w:hAnsi="Times New Roman"/>
          <w:color w:val="000000" w:themeColor="text1"/>
        </w:rPr>
        <w:t>條第</w:t>
      </w:r>
      <w:r w:rsidR="008541B3" w:rsidRPr="00F360E9">
        <w:rPr>
          <w:rFonts w:ascii="Times New Roman" w:hAnsi="Times New Roman"/>
          <w:color w:val="000000" w:themeColor="text1"/>
        </w:rPr>
        <w:t>1</w:t>
      </w:r>
      <w:r w:rsidR="008541B3" w:rsidRPr="00F360E9">
        <w:rPr>
          <w:rFonts w:ascii="Times New Roman" w:hAnsi="Times New Roman"/>
          <w:color w:val="000000" w:themeColor="text1"/>
        </w:rPr>
        <w:t>項之規定。</w:t>
      </w:r>
    </w:p>
    <w:p w:rsidR="00A32790" w:rsidRPr="00F360E9" w:rsidRDefault="009C69EA" w:rsidP="006833B6">
      <w:pPr>
        <w:pStyle w:val="2"/>
        <w:rPr>
          <w:rFonts w:ascii="Times New Roman" w:hAnsi="Times New Roman"/>
          <w:color w:val="000000" w:themeColor="text1"/>
        </w:rPr>
      </w:pPr>
      <w:r w:rsidRPr="00F360E9">
        <w:rPr>
          <w:rFonts w:hint="eastAsia"/>
          <w:color w:val="000000" w:themeColor="text1"/>
        </w:rPr>
        <w:t>被彈劾人</w:t>
      </w:r>
      <w:r w:rsidR="00E3244C" w:rsidRPr="00F360E9">
        <w:rPr>
          <w:rFonts w:ascii="Times New Roman" w:hAnsi="Times New Roman"/>
          <w:color w:val="000000" w:themeColor="text1"/>
        </w:rPr>
        <w:t>103</w:t>
      </w:r>
      <w:r w:rsidR="00E3244C" w:rsidRPr="00F360E9">
        <w:rPr>
          <w:rFonts w:ascii="Times New Roman" w:hAnsi="Times New Roman"/>
          <w:color w:val="000000" w:themeColor="text1"/>
        </w:rPr>
        <w:t>年</w:t>
      </w:r>
      <w:r w:rsidR="00E3244C" w:rsidRPr="00F360E9">
        <w:rPr>
          <w:rFonts w:ascii="Times New Roman" w:hAnsi="Times New Roman"/>
          <w:color w:val="000000" w:themeColor="text1"/>
        </w:rPr>
        <w:t>4</w:t>
      </w:r>
      <w:r w:rsidR="00E3244C" w:rsidRPr="00F360E9">
        <w:rPr>
          <w:rFonts w:ascii="Times New Roman" w:hAnsi="Times New Roman"/>
          <w:color w:val="000000" w:themeColor="text1"/>
        </w:rPr>
        <w:t>月</w:t>
      </w:r>
      <w:r w:rsidR="00E3244C" w:rsidRPr="00F360E9">
        <w:rPr>
          <w:rFonts w:ascii="Times New Roman" w:hAnsi="Times New Roman"/>
          <w:color w:val="000000" w:themeColor="text1"/>
        </w:rPr>
        <w:t>1</w:t>
      </w:r>
      <w:r w:rsidR="00E3244C" w:rsidRPr="00F360E9">
        <w:rPr>
          <w:rFonts w:ascii="Times New Roman" w:hAnsi="Times New Roman"/>
          <w:color w:val="000000" w:themeColor="text1"/>
        </w:rPr>
        <w:t>日至</w:t>
      </w:r>
      <w:r w:rsidR="00E3244C" w:rsidRPr="00F360E9">
        <w:rPr>
          <w:rFonts w:ascii="Times New Roman" w:hAnsi="Times New Roman"/>
          <w:color w:val="000000" w:themeColor="text1"/>
        </w:rPr>
        <w:t>103</w:t>
      </w:r>
      <w:r w:rsidR="00E3244C" w:rsidRPr="00F360E9">
        <w:rPr>
          <w:rFonts w:ascii="Times New Roman" w:hAnsi="Times New Roman"/>
          <w:color w:val="000000" w:themeColor="text1"/>
        </w:rPr>
        <w:t>年</w:t>
      </w:r>
      <w:r w:rsidR="00E3244C" w:rsidRPr="00F360E9">
        <w:rPr>
          <w:rFonts w:ascii="Times New Roman" w:hAnsi="Times New Roman"/>
          <w:color w:val="000000" w:themeColor="text1"/>
        </w:rPr>
        <w:t>6</w:t>
      </w:r>
      <w:r w:rsidR="00E3244C" w:rsidRPr="00F360E9">
        <w:rPr>
          <w:rFonts w:ascii="Times New Roman" w:hAnsi="Times New Roman"/>
          <w:color w:val="000000" w:themeColor="text1"/>
        </w:rPr>
        <w:t>月</w:t>
      </w:r>
      <w:r w:rsidR="00E3244C" w:rsidRPr="00F360E9">
        <w:rPr>
          <w:rFonts w:ascii="Times New Roman" w:hAnsi="Times New Roman"/>
          <w:color w:val="000000" w:themeColor="text1"/>
        </w:rPr>
        <w:t>4</w:t>
      </w:r>
      <w:r w:rsidR="00E3244C" w:rsidRPr="00F360E9">
        <w:rPr>
          <w:rFonts w:ascii="Times New Roman" w:hAnsi="Times New Roman"/>
          <w:color w:val="000000" w:themeColor="text1"/>
        </w:rPr>
        <w:t>日擔任遠雄悅來公司董事</w:t>
      </w:r>
      <w:r w:rsidR="0037437B" w:rsidRPr="00F360E9">
        <w:rPr>
          <w:rFonts w:ascii="Times New Roman" w:hAnsi="Times New Roman"/>
          <w:color w:val="000000" w:themeColor="text1"/>
        </w:rPr>
        <w:t>之</w:t>
      </w:r>
      <w:r w:rsidR="00626B75" w:rsidRPr="00F360E9">
        <w:rPr>
          <w:rFonts w:ascii="Times New Roman" w:hAnsi="Times New Roman"/>
          <w:color w:val="000000" w:themeColor="text1"/>
        </w:rPr>
        <w:t>違法</w:t>
      </w:r>
      <w:r w:rsidR="0037437B" w:rsidRPr="00F360E9">
        <w:rPr>
          <w:rFonts w:ascii="Times New Roman" w:hAnsi="Times New Roman"/>
          <w:color w:val="000000" w:themeColor="text1"/>
        </w:rPr>
        <w:t>兼職行為</w:t>
      </w:r>
      <w:r w:rsidR="00A32790" w:rsidRPr="00F360E9">
        <w:rPr>
          <w:rFonts w:ascii="Times New Roman" w:hAnsi="Times New Roman"/>
          <w:color w:val="000000" w:themeColor="text1"/>
        </w:rPr>
        <w:t>，應</w:t>
      </w:r>
      <w:r w:rsidR="006833B6" w:rsidRPr="00F360E9">
        <w:rPr>
          <w:rFonts w:ascii="Times New Roman" w:hAnsi="Times New Roman"/>
          <w:color w:val="000000" w:themeColor="text1"/>
        </w:rPr>
        <w:t>依公務員懲戒法第</w:t>
      </w:r>
      <w:r w:rsidR="006833B6" w:rsidRPr="00F360E9">
        <w:rPr>
          <w:rFonts w:ascii="Times New Roman" w:hAnsi="Times New Roman"/>
          <w:color w:val="000000" w:themeColor="text1"/>
        </w:rPr>
        <w:t>2</w:t>
      </w:r>
      <w:r w:rsidR="006833B6" w:rsidRPr="00F360E9">
        <w:rPr>
          <w:rFonts w:ascii="Times New Roman" w:hAnsi="Times New Roman"/>
          <w:color w:val="000000" w:themeColor="text1"/>
        </w:rPr>
        <w:t>條</w:t>
      </w:r>
      <w:r w:rsidR="00102B66" w:rsidRPr="00F360E9">
        <w:rPr>
          <w:rFonts w:ascii="Times New Roman" w:hAnsi="Times New Roman"/>
          <w:color w:val="000000" w:themeColor="text1"/>
        </w:rPr>
        <w:t>規定</w:t>
      </w:r>
      <w:r w:rsidR="00A32790" w:rsidRPr="00F360E9">
        <w:rPr>
          <w:rFonts w:ascii="Times New Roman" w:hAnsi="Times New Roman"/>
          <w:color w:val="000000" w:themeColor="text1"/>
        </w:rPr>
        <w:t>予</w:t>
      </w:r>
      <w:r w:rsidR="00066451" w:rsidRPr="00F360E9">
        <w:rPr>
          <w:rFonts w:ascii="Times New Roman" w:hAnsi="Times New Roman"/>
          <w:color w:val="000000" w:themeColor="text1"/>
        </w:rPr>
        <w:t>以</w:t>
      </w:r>
      <w:r w:rsidR="00A32790" w:rsidRPr="00F360E9">
        <w:rPr>
          <w:rFonts w:ascii="Times New Roman" w:hAnsi="Times New Roman"/>
          <w:color w:val="000000" w:themeColor="text1"/>
        </w:rPr>
        <w:t>懲戒：</w:t>
      </w:r>
    </w:p>
    <w:p w:rsidR="008E52B7" w:rsidRPr="00F360E9" w:rsidRDefault="008E52B7" w:rsidP="008E52B7">
      <w:pPr>
        <w:pStyle w:val="2"/>
        <w:numPr>
          <w:ilvl w:val="2"/>
          <w:numId w:val="49"/>
        </w:numPr>
        <w:rPr>
          <w:rFonts w:ascii="Times New Roman" w:hAnsi="Times New Roman"/>
          <w:color w:val="000000" w:themeColor="text1"/>
        </w:rPr>
      </w:pPr>
      <w:r w:rsidRPr="00F360E9">
        <w:rPr>
          <w:rFonts w:ascii="Times New Roman" w:hAnsi="Times New Roman"/>
          <w:color w:val="000000" w:themeColor="text1"/>
        </w:rPr>
        <w:t>按公務員懲戒法於</w:t>
      </w:r>
      <w:r w:rsidRPr="00F360E9">
        <w:rPr>
          <w:rFonts w:ascii="Times New Roman" w:hAnsi="Times New Roman"/>
          <w:color w:val="000000" w:themeColor="text1"/>
        </w:rPr>
        <w:t>104</w:t>
      </w:r>
      <w:r w:rsidRPr="00F360E9">
        <w:rPr>
          <w:rFonts w:ascii="Times New Roman" w:hAnsi="Times New Roman"/>
          <w:color w:val="000000" w:themeColor="text1"/>
        </w:rPr>
        <w:t>年</w:t>
      </w:r>
      <w:r w:rsidRPr="00F360E9">
        <w:rPr>
          <w:rFonts w:ascii="Times New Roman" w:hAnsi="Times New Roman"/>
          <w:color w:val="000000" w:themeColor="text1"/>
        </w:rPr>
        <w:t>5</w:t>
      </w:r>
      <w:r w:rsidRPr="00F360E9">
        <w:rPr>
          <w:rFonts w:ascii="Times New Roman" w:hAnsi="Times New Roman"/>
          <w:color w:val="000000" w:themeColor="text1"/>
        </w:rPr>
        <w:t>月</w:t>
      </w:r>
      <w:r w:rsidRPr="00F360E9">
        <w:rPr>
          <w:rFonts w:ascii="Times New Roman" w:hAnsi="Times New Roman"/>
          <w:color w:val="000000" w:themeColor="text1"/>
        </w:rPr>
        <w:t>20</w:t>
      </w:r>
      <w:r w:rsidRPr="00F360E9">
        <w:rPr>
          <w:rFonts w:ascii="Times New Roman" w:hAnsi="Times New Roman"/>
          <w:color w:val="000000" w:themeColor="text1"/>
        </w:rPr>
        <w:t>日修正公布，並自</w:t>
      </w:r>
      <w:r w:rsidRPr="00F360E9">
        <w:rPr>
          <w:rFonts w:ascii="Times New Roman" w:hAnsi="Times New Roman"/>
          <w:color w:val="000000" w:themeColor="text1"/>
        </w:rPr>
        <w:t>105</w:t>
      </w:r>
      <w:r w:rsidRPr="00F360E9">
        <w:rPr>
          <w:rFonts w:ascii="Times New Roman" w:hAnsi="Times New Roman"/>
          <w:color w:val="000000" w:themeColor="text1"/>
        </w:rPr>
        <w:t>年</w:t>
      </w:r>
      <w:r w:rsidRPr="00F360E9">
        <w:rPr>
          <w:rFonts w:ascii="Times New Roman" w:hAnsi="Times New Roman"/>
          <w:color w:val="000000" w:themeColor="text1"/>
        </w:rPr>
        <w:t>5</w:t>
      </w:r>
      <w:r w:rsidRPr="00F360E9">
        <w:rPr>
          <w:rFonts w:ascii="Times New Roman" w:hAnsi="Times New Roman"/>
          <w:color w:val="000000" w:themeColor="text1"/>
        </w:rPr>
        <w:t>月</w:t>
      </w:r>
      <w:r w:rsidRPr="00F360E9">
        <w:rPr>
          <w:rFonts w:ascii="Times New Roman" w:hAnsi="Times New Roman"/>
          <w:color w:val="000000" w:themeColor="text1"/>
        </w:rPr>
        <w:t>2</w:t>
      </w:r>
      <w:r w:rsidRPr="00F360E9">
        <w:rPr>
          <w:rFonts w:ascii="Times New Roman" w:hAnsi="Times New Roman"/>
          <w:color w:val="000000" w:themeColor="text1"/>
        </w:rPr>
        <w:t>日起施行，修正前該法第</w:t>
      </w:r>
      <w:r w:rsidRPr="00F360E9">
        <w:rPr>
          <w:rFonts w:ascii="Times New Roman" w:hAnsi="Times New Roman"/>
          <w:color w:val="000000" w:themeColor="text1"/>
        </w:rPr>
        <w:t>2</w:t>
      </w:r>
      <w:r w:rsidRPr="00F360E9">
        <w:rPr>
          <w:rFonts w:ascii="Times New Roman" w:hAnsi="Times New Roman"/>
          <w:color w:val="000000" w:themeColor="text1"/>
        </w:rPr>
        <w:t>條規定：「公務員有左列各款情事之</w:t>
      </w:r>
      <w:proofErr w:type="gramStart"/>
      <w:r w:rsidRPr="00F360E9">
        <w:rPr>
          <w:rFonts w:ascii="Times New Roman" w:hAnsi="Times New Roman"/>
          <w:color w:val="000000" w:themeColor="text1"/>
        </w:rPr>
        <w:t>一</w:t>
      </w:r>
      <w:proofErr w:type="gramEnd"/>
      <w:r w:rsidRPr="00F360E9">
        <w:rPr>
          <w:rFonts w:ascii="Times New Roman" w:hAnsi="Times New Roman"/>
          <w:color w:val="000000" w:themeColor="text1"/>
        </w:rPr>
        <w:t>者，應受懲戒：一、違法。二、廢弛職務或其他失職行為。」修正後該法第</w:t>
      </w:r>
      <w:r w:rsidRPr="00F360E9">
        <w:rPr>
          <w:rFonts w:ascii="Times New Roman" w:hAnsi="Times New Roman"/>
          <w:color w:val="000000" w:themeColor="text1"/>
        </w:rPr>
        <w:t>2</w:t>
      </w:r>
      <w:r w:rsidRPr="00F360E9">
        <w:rPr>
          <w:rFonts w:ascii="Times New Roman" w:hAnsi="Times New Roman"/>
          <w:color w:val="000000" w:themeColor="text1"/>
        </w:rPr>
        <w:t>條則規定：「公務員有下列各款情事之一，有懲戒之必要者，應受懲戒：一、違法執行職務、</w:t>
      </w:r>
      <w:proofErr w:type="gramStart"/>
      <w:r w:rsidRPr="00F360E9">
        <w:rPr>
          <w:rFonts w:ascii="Times New Roman" w:hAnsi="Times New Roman"/>
          <w:color w:val="000000" w:themeColor="text1"/>
        </w:rPr>
        <w:t>怠</w:t>
      </w:r>
      <w:proofErr w:type="gramEnd"/>
      <w:r w:rsidRPr="00F360E9">
        <w:rPr>
          <w:rFonts w:ascii="Times New Roman" w:hAnsi="Times New Roman"/>
          <w:color w:val="000000" w:themeColor="text1"/>
        </w:rPr>
        <w:t>於執行職務或其他失職行為。二、非執行職務之違法行為，致嚴重損害政府之信譽。」有關「嚴重損害政府信譽」之要件，參照該條立法理由說明，係以公務員非執行職務之違法行為是否將導致公眾喪失對其執行職務之信賴為判斷標準。新法既明定公務員非執行職務之違法行為，</w:t>
      </w:r>
      <w:proofErr w:type="gramStart"/>
      <w:r w:rsidRPr="00F360E9">
        <w:rPr>
          <w:rFonts w:ascii="Times New Roman" w:hAnsi="Times New Roman"/>
          <w:color w:val="000000" w:themeColor="text1"/>
        </w:rPr>
        <w:t>須致嚴重</w:t>
      </w:r>
      <w:proofErr w:type="gramEnd"/>
      <w:r w:rsidRPr="00F360E9">
        <w:rPr>
          <w:rFonts w:ascii="Times New Roman" w:hAnsi="Times New Roman"/>
          <w:color w:val="000000" w:themeColor="text1"/>
        </w:rPr>
        <w:t>損害政府之信譽時，始得予以懲戒，顯較修正前之規定限縮。依實體規定</w:t>
      </w:r>
      <w:proofErr w:type="gramStart"/>
      <w:r w:rsidRPr="00F360E9">
        <w:rPr>
          <w:rFonts w:ascii="Times New Roman" w:hAnsi="Times New Roman"/>
          <w:color w:val="000000" w:themeColor="text1"/>
        </w:rPr>
        <w:t>從舊從輕</w:t>
      </w:r>
      <w:proofErr w:type="gramEnd"/>
      <w:r w:rsidRPr="00F360E9">
        <w:rPr>
          <w:rFonts w:ascii="Times New Roman" w:hAnsi="Times New Roman"/>
          <w:color w:val="000000" w:themeColor="text1"/>
        </w:rPr>
        <w:t>之法律適用原則，並參照修正後該法第</w:t>
      </w:r>
      <w:r w:rsidRPr="00F360E9">
        <w:rPr>
          <w:rFonts w:ascii="Times New Roman" w:hAnsi="Times New Roman"/>
          <w:color w:val="000000" w:themeColor="text1"/>
        </w:rPr>
        <w:t>77</w:t>
      </w:r>
      <w:r w:rsidRPr="00F360E9">
        <w:rPr>
          <w:rFonts w:ascii="Times New Roman" w:hAnsi="Times New Roman"/>
          <w:color w:val="000000" w:themeColor="text1"/>
        </w:rPr>
        <w:t>條第</w:t>
      </w:r>
      <w:r w:rsidRPr="00F360E9">
        <w:rPr>
          <w:rFonts w:ascii="Times New Roman" w:hAnsi="Times New Roman"/>
          <w:color w:val="000000" w:themeColor="text1"/>
        </w:rPr>
        <w:t>2</w:t>
      </w:r>
      <w:r w:rsidRPr="00F360E9">
        <w:rPr>
          <w:rFonts w:ascii="Times New Roman" w:hAnsi="Times New Roman"/>
          <w:color w:val="000000" w:themeColor="text1"/>
        </w:rPr>
        <w:t>款「其應付懲戒之事由、懲戒種類及其他實體規定，依修正施行前之規定。但修正施行後之規定有利於被付懲戒人者，依最有利於被付懲戒人之規定」之規範意旨，本案關於懲戒事由之認定應適用新法。</w:t>
      </w:r>
    </w:p>
    <w:p w:rsidR="00A32790" w:rsidRPr="00F360E9" w:rsidRDefault="00B63B7B" w:rsidP="008E52B7">
      <w:pPr>
        <w:pStyle w:val="2"/>
        <w:numPr>
          <w:ilvl w:val="2"/>
          <w:numId w:val="49"/>
        </w:numPr>
        <w:rPr>
          <w:rFonts w:ascii="Times New Roman" w:hAnsi="Times New Roman"/>
          <w:color w:val="000000" w:themeColor="text1"/>
        </w:rPr>
      </w:pPr>
      <w:r w:rsidRPr="00F360E9">
        <w:rPr>
          <w:rFonts w:ascii="Times New Roman" w:hAnsi="Times New Roman"/>
          <w:color w:val="000000" w:themeColor="text1"/>
        </w:rPr>
        <w:t>又</w:t>
      </w:r>
      <w:r w:rsidR="008E52B7" w:rsidRPr="00F360E9">
        <w:rPr>
          <w:rFonts w:ascii="Times New Roman" w:hAnsi="Times New Roman"/>
          <w:color w:val="000000" w:themeColor="text1"/>
        </w:rPr>
        <w:t>公務員服務法第</w:t>
      </w:r>
      <w:r w:rsidR="008E52B7" w:rsidRPr="00F360E9">
        <w:rPr>
          <w:rFonts w:ascii="Times New Roman" w:hAnsi="Times New Roman"/>
          <w:color w:val="000000" w:themeColor="text1"/>
        </w:rPr>
        <w:t>13</w:t>
      </w:r>
      <w:r w:rsidR="008E52B7" w:rsidRPr="00F360E9">
        <w:rPr>
          <w:rFonts w:ascii="Times New Roman" w:hAnsi="Times New Roman"/>
          <w:color w:val="000000" w:themeColor="text1"/>
        </w:rPr>
        <w:t>條第</w:t>
      </w:r>
      <w:r w:rsidR="008E52B7" w:rsidRPr="00F360E9">
        <w:rPr>
          <w:rFonts w:ascii="Times New Roman" w:hAnsi="Times New Roman"/>
          <w:color w:val="000000" w:themeColor="text1"/>
        </w:rPr>
        <w:t>1</w:t>
      </w:r>
      <w:r w:rsidR="008E52B7" w:rsidRPr="00F360E9">
        <w:rPr>
          <w:rFonts w:ascii="Times New Roman" w:hAnsi="Times New Roman"/>
          <w:color w:val="000000" w:themeColor="text1"/>
        </w:rPr>
        <w:t>項前段，禁止公務員經營商業之規定，旨在防杜公務員利用職權營私舞弊，有辱官</w:t>
      </w:r>
      <w:proofErr w:type="gramStart"/>
      <w:r w:rsidR="008E52B7" w:rsidRPr="00F360E9">
        <w:rPr>
          <w:rFonts w:ascii="Times New Roman" w:hAnsi="Times New Roman"/>
          <w:color w:val="000000" w:themeColor="text1"/>
        </w:rPr>
        <w:t>箴</w:t>
      </w:r>
      <w:proofErr w:type="gramEnd"/>
      <w:r w:rsidR="008E52B7" w:rsidRPr="00F360E9">
        <w:rPr>
          <w:rFonts w:ascii="Times New Roman" w:hAnsi="Times New Roman"/>
          <w:color w:val="000000" w:themeColor="text1"/>
        </w:rPr>
        <w:t>，影響公務及社會風氣。此立法意旨係以公務員經營商業即有影響公務及社會風氣之</w:t>
      </w:r>
      <w:r w:rsidR="008E52B7" w:rsidRPr="00F360E9">
        <w:rPr>
          <w:rFonts w:ascii="Times New Roman" w:hAnsi="Times New Roman"/>
          <w:color w:val="000000" w:themeColor="text1"/>
        </w:rPr>
        <w:lastRenderedPageBreak/>
        <w:t>虞，不以具體發生營私舞弊結果為必要，是以公務員違反公務員服務法第</w:t>
      </w:r>
      <w:r w:rsidR="008E52B7" w:rsidRPr="00F360E9">
        <w:rPr>
          <w:rFonts w:ascii="Times New Roman" w:hAnsi="Times New Roman"/>
          <w:color w:val="000000" w:themeColor="text1"/>
        </w:rPr>
        <w:t>13</w:t>
      </w:r>
      <w:r w:rsidR="008E52B7" w:rsidRPr="00F360E9">
        <w:rPr>
          <w:rFonts w:ascii="Times New Roman" w:hAnsi="Times New Roman"/>
          <w:color w:val="000000" w:themeColor="text1"/>
        </w:rPr>
        <w:t>條規定，應認有懲戒之必要，且亦足認其因此致嚴重損害政府之信譽（公務員懲戒委員會</w:t>
      </w:r>
      <w:proofErr w:type="gramStart"/>
      <w:r w:rsidR="008E52B7" w:rsidRPr="00F360E9">
        <w:rPr>
          <w:rFonts w:ascii="Times New Roman" w:hAnsi="Times New Roman"/>
          <w:color w:val="000000" w:themeColor="text1"/>
        </w:rPr>
        <w:t>105</w:t>
      </w:r>
      <w:proofErr w:type="gramEnd"/>
      <w:r w:rsidR="008E52B7" w:rsidRPr="00F360E9">
        <w:rPr>
          <w:rFonts w:ascii="Times New Roman" w:hAnsi="Times New Roman"/>
          <w:color w:val="000000" w:themeColor="text1"/>
        </w:rPr>
        <w:t>年度</w:t>
      </w:r>
      <w:proofErr w:type="gramStart"/>
      <w:r w:rsidR="008E52B7" w:rsidRPr="00F360E9">
        <w:rPr>
          <w:rFonts w:ascii="Times New Roman" w:hAnsi="Times New Roman"/>
          <w:color w:val="000000" w:themeColor="text1"/>
        </w:rPr>
        <w:t>鑑</w:t>
      </w:r>
      <w:proofErr w:type="gramEnd"/>
      <w:r w:rsidR="008E52B7" w:rsidRPr="00F360E9">
        <w:rPr>
          <w:rFonts w:ascii="Times New Roman" w:hAnsi="Times New Roman"/>
          <w:color w:val="000000" w:themeColor="text1"/>
        </w:rPr>
        <w:t>字第</w:t>
      </w:r>
      <w:r w:rsidR="008E52B7" w:rsidRPr="00F360E9">
        <w:rPr>
          <w:rFonts w:ascii="Times New Roman" w:hAnsi="Times New Roman"/>
          <w:color w:val="000000" w:themeColor="text1"/>
        </w:rPr>
        <w:t>13768</w:t>
      </w:r>
      <w:r w:rsidR="008E52B7" w:rsidRPr="00F360E9">
        <w:rPr>
          <w:rFonts w:ascii="Times New Roman" w:hAnsi="Times New Roman"/>
          <w:color w:val="000000" w:themeColor="text1"/>
        </w:rPr>
        <w:t>號判決意旨參照）。又公務員</w:t>
      </w:r>
      <w:proofErr w:type="gramStart"/>
      <w:r w:rsidR="008E52B7" w:rsidRPr="00F360E9">
        <w:rPr>
          <w:rFonts w:ascii="Times New Roman" w:hAnsi="Times New Roman"/>
          <w:color w:val="000000" w:themeColor="text1"/>
        </w:rPr>
        <w:t>服務法乃公務員</w:t>
      </w:r>
      <w:proofErr w:type="gramEnd"/>
      <w:r w:rsidR="008E52B7" w:rsidRPr="00F360E9">
        <w:rPr>
          <w:rFonts w:ascii="Times New Roman" w:hAnsi="Times New Roman"/>
          <w:color w:val="000000" w:themeColor="text1"/>
        </w:rPr>
        <w:t>基於其與國家之職務關係所應遵守之法律。公務員違反公務員服務法第</w:t>
      </w:r>
      <w:r w:rsidR="008E52B7" w:rsidRPr="00F360E9">
        <w:rPr>
          <w:rFonts w:ascii="Times New Roman" w:hAnsi="Times New Roman"/>
          <w:color w:val="000000" w:themeColor="text1"/>
        </w:rPr>
        <w:t>13</w:t>
      </w:r>
      <w:r w:rsidR="008E52B7" w:rsidRPr="00F360E9">
        <w:rPr>
          <w:rFonts w:ascii="Times New Roman" w:hAnsi="Times New Roman"/>
          <w:color w:val="000000" w:themeColor="text1"/>
        </w:rPr>
        <w:t>條第</w:t>
      </w:r>
      <w:r w:rsidR="008E52B7" w:rsidRPr="00F360E9">
        <w:rPr>
          <w:rFonts w:ascii="Times New Roman" w:hAnsi="Times New Roman"/>
          <w:color w:val="000000" w:themeColor="text1"/>
        </w:rPr>
        <w:t>1</w:t>
      </w:r>
      <w:r w:rsidR="008E52B7" w:rsidRPr="00F360E9">
        <w:rPr>
          <w:rFonts w:ascii="Times New Roman" w:hAnsi="Times New Roman"/>
          <w:color w:val="000000" w:themeColor="text1"/>
        </w:rPr>
        <w:t>項前段「公務員不得經營商業」規定者，固非其執行職務之違法行為，但其行為將導致公眾喪失對其職位之尊重與執行職務之信賴，嚴重損害政府之信譽，自有予以懲戒之必要（公務員懲戒委員會</w:t>
      </w:r>
      <w:proofErr w:type="gramStart"/>
      <w:r w:rsidR="008E52B7" w:rsidRPr="00F360E9">
        <w:rPr>
          <w:rFonts w:ascii="Times New Roman" w:hAnsi="Times New Roman"/>
          <w:color w:val="000000" w:themeColor="text1"/>
        </w:rPr>
        <w:t>105</w:t>
      </w:r>
      <w:proofErr w:type="gramEnd"/>
      <w:r w:rsidR="008E52B7" w:rsidRPr="00F360E9">
        <w:rPr>
          <w:rFonts w:ascii="Times New Roman" w:hAnsi="Times New Roman"/>
          <w:color w:val="000000" w:themeColor="text1"/>
        </w:rPr>
        <w:t>年度</w:t>
      </w:r>
      <w:proofErr w:type="gramStart"/>
      <w:r w:rsidR="008E52B7" w:rsidRPr="00F360E9">
        <w:rPr>
          <w:rFonts w:ascii="Times New Roman" w:hAnsi="Times New Roman"/>
          <w:color w:val="000000" w:themeColor="text1"/>
        </w:rPr>
        <w:t>鑑</w:t>
      </w:r>
      <w:proofErr w:type="gramEnd"/>
      <w:r w:rsidR="008E52B7" w:rsidRPr="00F360E9">
        <w:rPr>
          <w:rFonts w:ascii="Times New Roman" w:hAnsi="Times New Roman"/>
          <w:color w:val="000000" w:themeColor="text1"/>
        </w:rPr>
        <w:t>字第</w:t>
      </w:r>
      <w:r w:rsidR="008E52B7" w:rsidRPr="00F360E9">
        <w:rPr>
          <w:rFonts w:ascii="Times New Roman" w:hAnsi="Times New Roman"/>
          <w:color w:val="000000" w:themeColor="text1"/>
        </w:rPr>
        <w:t>13787</w:t>
      </w:r>
      <w:r w:rsidR="008E52B7" w:rsidRPr="00F360E9">
        <w:rPr>
          <w:rFonts w:ascii="Times New Roman" w:hAnsi="Times New Roman"/>
          <w:color w:val="000000" w:themeColor="text1"/>
        </w:rPr>
        <w:t>號及</w:t>
      </w:r>
      <w:proofErr w:type="gramStart"/>
      <w:r w:rsidR="008E52B7" w:rsidRPr="00F360E9">
        <w:rPr>
          <w:rFonts w:ascii="Times New Roman" w:hAnsi="Times New Roman"/>
          <w:color w:val="000000" w:themeColor="text1"/>
        </w:rPr>
        <w:t>105</w:t>
      </w:r>
      <w:proofErr w:type="gramEnd"/>
      <w:r w:rsidR="008E52B7" w:rsidRPr="00F360E9">
        <w:rPr>
          <w:rFonts w:ascii="Times New Roman" w:hAnsi="Times New Roman"/>
          <w:color w:val="000000" w:themeColor="text1"/>
        </w:rPr>
        <w:t>年度</w:t>
      </w:r>
      <w:proofErr w:type="gramStart"/>
      <w:r w:rsidR="008E52B7" w:rsidRPr="00F360E9">
        <w:rPr>
          <w:rFonts w:ascii="Times New Roman" w:hAnsi="Times New Roman"/>
          <w:color w:val="000000" w:themeColor="text1"/>
        </w:rPr>
        <w:t>鑑</w:t>
      </w:r>
      <w:proofErr w:type="gramEnd"/>
      <w:r w:rsidR="008E52B7" w:rsidRPr="00F360E9">
        <w:rPr>
          <w:rFonts w:ascii="Times New Roman" w:hAnsi="Times New Roman"/>
          <w:color w:val="000000" w:themeColor="text1"/>
        </w:rPr>
        <w:t>字第</w:t>
      </w:r>
      <w:r w:rsidR="008E52B7" w:rsidRPr="00F360E9">
        <w:rPr>
          <w:rFonts w:ascii="Times New Roman" w:hAnsi="Times New Roman"/>
          <w:color w:val="000000" w:themeColor="text1"/>
        </w:rPr>
        <w:t>13770</w:t>
      </w:r>
      <w:r w:rsidR="008E52B7" w:rsidRPr="00F360E9">
        <w:rPr>
          <w:rFonts w:ascii="Times New Roman" w:hAnsi="Times New Roman"/>
          <w:color w:val="000000" w:themeColor="text1"/>
        </w:rPr>
        <w:t>號判決意旨參照）。</w:t>
      </w:r>
    </w:p>
    <w:p w:rsidR="006A44E2" w:rsidRPr="00F360E9" w:rsidRDefault="009C69EA" w:rsidP="0009576A">
      <w:pPr>
        <w:pStyle w:val="2"/>
        <w:numPr>
          <w:ilvl w:val="2"/>
          <w:numId w:val="49"/>
        </w:numPr>
        <w:overflowPunct w:val="0"/>
        <w:ind w:left="1394"/>
        <w:rPr>
          <w:rFonts w:ascii="Times New Roman" w:hAnsi="Times New Roman"/>
          <w:color w:val="000000" w:themeColor="text1"/>
        </w:rPr>
      </w:pPr>
      <w:r w:rsidRPr="00F360E9">
        <w:rPr>
          <w:rFonts w:ascii="Times New Roman" w:hAnsi="Times New Roman"/>
          <w:color w:val="000000" w:themeColor="text1"/>
        </w:rPr>
        <w:t>被彈劾人</w:t>
      </w:r>
      <w:r w:rsidR="006A44E2" w:rsidRPr="00F360E9">
        <w:rPr>
          <w:rFonts w:ascii="Times New Roman" w:hAnsi="Times New Roman"/>
          <w:color w:val="000000" w:themeColor="text1"/>
        </w:rPr>
        <w:t>於</w:t>
      </w:r>
      <w:r w:rsidR="006A44E2" w:rsidRPr="00F360E9">
        <w:rPr>
          <w:rFonts w:ascii="Times New Roman" w:hAnsi="Times New Roman"/>
          <w:color w:val="000000" w:themeColor="text1"/>
        </w:rPr>
        <w:t>98</w:t>
      </w:r>
      <w:r w:rsidR="006A44E2" w:rsidRPr="00F360E9">
        <w:rPr>
          <w:rFonts w:ascii="Times New Roman" w:hAnsi="Times New Roman"/>
          <w:color w:val="000000" w:themeColor="text1"/>
        </w:rPr>
        <w:t>年</w:t>
      </w:r>
      <w:r w:rsidR="006A44E2" w:rsidRPr="00F360E9">
        <w:rPr>
          <w:rFonts w:ascii="Times New Roman" w:hAnsi="Times New Roman"/>
          <w:color w:val="000000" w:themeColor="text1"/>
        </w:rPr>
        <w:t>9</w:t>
      </w:r>
      <w:r w:rsidR="006A44E2" w:rsidRPr="00F360E9">
        <w:rPr>
          <w:rFonts w:ascii="Times New Roman" w:hAnsi="Times New Roman"/>
          <w:color w:val="000000" w:themeColor="text1"/>
        </w:rPr>
        <w:t>月</w:t>
      </w:r>
      <w:r w:rsidR="006A44E2" w:rsidRPr="00F360E9">
        <w:rPr>
          <w:rFonts w:ascii="Times New Roman" w:hAnsi="Times New Roman"/>
          <w:color w:val="000000" w:themeColor="text1"/>
        </w:rPr>
        <w:t>30</w:t>
      </w:r>
      <w:r w:rsidR="006A44E2" w:rsidRPr="00F360E9">
        <w:rPr>
          <w:rFonts w:ascii="Times New Roman" w:hAnsi="Times New Roman"/>
          <w:color w:val="000000" w:themeColor="text1"/>
        </w:rPr>
        <w:t>日至</w:t>
      </w:r>
      <w:r w:rsidR="006A44E2" w:rsidRPr="00F360E9">
        <w:rPr>
          <w:rFonts w:ascii="Times New Roman" w:hAnsi="Times New Roman"/>
          <w:color w:val="000000" w:themeColor="text1"/>
        </w:rPr>
        <w:t>100</w:t>
      </w:r>
      <w:r w:rsidR="006A44E2" w:rsidRPr="00F360E9">
        <w:rPr>
          <w:rFonts w:ascii="Times New Roman" w:hAnsi="Times New Roman"/>
          <w:color w:val="000000" w:themeColor="text1"/>
        </w:rPr>
        <w:t>年</w:t>
      </w:r>
      <w:r w:rsidR="006A44E2" w:rsidRPr="00F360E9">
        <w:rPr>
          <w:rFonts w:ascii="Times New Roman" w:hAnsi="Times New Roman"/>
          <w:color w:val="000000" w:themeColor="text1"/>
        </w:rPr>
        <w:t>7</w:t>
      </w:r>
      <w:r w:rsidR="006A44E2" w:rsidRPr="00F360E9">
        <w:rPr>
          <w:rFonts w:ascii="Times New Roman" w:hAnsi="Times New Roman"/>
          <w:color w:val="000000" w:themeColor="text1"/>
        </w:rPr>
        <w:t>月</w:t>
      </w:r>
      <w:r w:rsidR="006A44E2" w:rsidRPr="00F360E9">
        <w:rPr>
          <w:rFonts w:ascii="Times New Roman" w:hAnsi="Times New Roman"/>
          <w:color w:val="000000" w:themeColor="text1"/>
        </w:rPr>
        <w:t>31</w:t>
      </w:r>
      <w:r w:rsidR="006A44E2" w:rsidRPr="00F360E9">
        <w:rPr>
          <w:rFonts w:ascii="Times New Roman" w:hAnsi="Times New Roman"/>
          <w:color w:val="000000" w:themeColor="text1"/>
        </w:rPr>
        <w:t>日及</w:t>
      </w:r>
      <w:r w:rsidR="006A44E2" w:rsidRPr="00F360E9">
        <w:rPr>
          <w:rFonts w:ascii="Times New Roman" w:hAnsi="Times New Roman"/>
          <w:color w:val="000000" w:themeColor="text1"/>
        </w:rPr>
        <w:t>103</w:t>
      </w:r>
      <w:r w:rsidR="006A44E2" w:rsidRPr="00F360E9">
        <w:rPr>
          <w:rFonts w:ascii="Times New Roman" w:hAnsi="Times New Roman"/>
          <w:color w:val="000000" w:themeColor="text1"/>
        </w:rPr>
        <w:t>年</w:t>
      </w:r>
      <w:r w:rsidR="006A44E2" w:rsidRPr="00F360E9">
        <w:rPr>
          <w:rFonts w:ascii="Times New Roman" w:hAnsi="Times New Roman"/>
          <w:color w:val="000000" w:themeColor="text1"/>
        </w:rPr>
        <w:t>4</w:t>
      </w:r>
      <w:r w:rsidR="006A44E2" w:rsidRPr="00F360E9">
        <w:rPr>
          <w:rFonts w:ascii="Times New Roman" w:hAnsi="Times New Roman"/>
          <w:color w:val="000000" w:themeColor="text1"/>
        </w:rPr>
        <w:t>月</w:t>
      </w:r>
      <w:r w:rsidR="006A44E2" w:rsidRPr="00F360E9">
        <w:rPr>
          <w:rFonts w:ascii="Times New Roman" w:hAnsi="Times New Roman"/>
          <w:color w:val="000000" w:themeColor="text1"/>
        </w:rPr>
        <w:t>1</w:t>
      </w:r>
      <w:r w:rsidR="006A44E2" w:rsidRPr="00F360E9">
        <w:rPr>
          <w:rFonts w:ascii="Times New Roman" w:hAnsi="Times New Roman"/>
          <w:color w:val="000000" w:themeColor="text1"/>
        </w:rPr>
        <w:t>日至</w:t>
      </w:r>
      <w:r w:rsidR="006A44E2" w:rsidRPr="00F360E9">
        <w:rPr>
          <w:rFonts w:ascii="Times New Roman" w:hAnsi="Times New Roman"/>
          <w:color w:val="000000" w:themeColor="text1"/>
        </w:rPr>
        <w:t>103</w:t>
      </w:r>
      <w:r w:rsidR="006A44E2" w:rsidRPr="00F360E9">
        <w:rPr>
          <w:rFonts w:ascii="Times New Roman" w:hAnsi="Times New Roman"/>
          <w:color w:val="000000" w:themeColor="text1"/>
        </w:rPr>
        <w:t>年</w:t>
      </w:r>
      <w:r w:rsidR="006A44E2" w:rsidRPr="00F360E9">
        <w:rPr>
          <w:rFonts w:ascii="Times New Roman" w:hAnsi="Times New Roman"/>
          <w:color w:val="000000" w:themeColor="text1"/>
        </w:rPr>
        <w:t>6</w:t>
      </w:r>
      <w:r w:rsidR="006A44E2" w:rsidRPr="00F360E9">
        <w:rPr>
          <w:rFonts w:ascii="Times New Roman" w:hAnsi="Times New Roman"/>
          <w:color w:val="000000" w:themeColor="text1"/>
        </w:rPr>
        <w:t>月</w:t>
      </w:r>
      <w:r w:rsidR="006A44E2" w:rsidRPr="00F360E9">
        <w:rPr>
          <w:rFonts w:ascii="Times New Roman" w:hAnsi="Times New Roman"/>
          <w:color w:val="000000" w:themeColor="text1"/>
        </w:rPr>
        <w:t>4</w:t>
      </w:r>
      <w:r w:rsidR="006A44E2" w:rsidRPr="00F360E9">
        <w:rPr>
          <w:rFonts w:ascii="Times New Roman" w:hAnsi="Times New Roman"/>
          <w:color w:val="000000" w:themeColor="text1"/>
        </w:rPr>
        <w:t>日，分別擔任遠雄悅來公司獨立董事及董事，且實際參與該公司經營及自該公司領有報酬，足認有違法經營商業之事實，此雖屬非執行職務之行為，惟其違法經營商業之行為</w:t>
      </w:r>
      <w:r w:rsidR="00552FCF" w:rsidRPr="00F360E9">
        <w:rPr>
          <w:rFonts w:ascii="Times New Roman" w:hAnsi="Times New Roman"/>
          <w:color w:val="000000" w:themeColor="text1"/>
        </w:rPr>
        <w:t>，</w:t>
      </w:r>
      <w:r w:rsidR="006A44E2" w:rsidRPr="00F360E9">
        <w:rPr>
          <w:rFonts w:ascii="Times New Roman" w:hAnsi="Times New Roman"/>
          <w:color w:val="000000" w:themeColor="text1"/>
        </w:rPr>
        <w:t>足以使民眾產生公務員不專心公務、國家公務紀律鬆散之不良觀感，核已嚴重損及政府之信譽，已構成</w:t>
      </w:r>
      <w:r w:rsidR="006A44E2" w:rsidRPr="00F360E9">
        <w:rPr>
          <w:rFonts w:ascii="Times New Roman" w:hAnsi="Times New Roman"/>
          <w:color w:val="000000" w:themeColor="text1"/>
        </w:rPr>
        <w:t>105</w:t>
      </w:r>
      <w:r w:rsidR="006A44E2" w:rsidRPr="00F360E9">
        <w:rPr>
          <w:rFonts w:ascii="Times New Roman" w:hAnsi="Times New Roman"/>
          <w:color w:val="000000" w:themeColor="text1"/>
        </w:rPr>
        <w:t>年</w:t>
      </w:r>
      <w:r w:rsidR="006A44E2" w:rsidRPr="00F360E9">
        <w:rPr>
          <w:rFonts w:ascii="Times New Roman" w:hAnsi="Times New Roman"/>
          <w:color w:val="000000" w:themeColor="text1"/>
        </w:rPr>
        <w:t>5</w:t>
      </w:r>
      <w:r w:rsidR="006A44E2" w:rsidRPr="00F360E9">
        <w:rPr>
          <w:rFonts w:ascii="Times New Roman" w:hAnsi="Times New Roman"/>
          <w:color w:val="000000" w:themeColor="text1"/>
        </w:rPr>
        <w:t>月</w:t>
      </w:r>
      <w:r w:rsidR="006A44E2" w:rsidRPr="00F360E9">
        <w:rPr>
          <w:rFonts w:ascii="Times New Roman" w:hAnsi="Times New Roman"/>
          <w:color w:val="000000" w:themeColor="text1"/>
        </w:rPr>
        <w:t>2</w:t>
      </w:r>
      <w:r w:rsidR="006A44E2" w:rsidRPr="00F360E9">
        <w:rPr>
          <w:rFonts w:ascii="Times New Roman" w:hAnsi="Times New Roman"/>
          <w:color w:val="000000" w:themeColor="text1"/>
        </w:rPr>
        <w:t>日修正施行之公務員懲戒法第</w:t>
      </w:r>
      <w:r w:rsidR="006A44E2" w:rsidRPr="00F360E9">
        <w:rPr>
          <w:rFonts w:ascii="Times New Roman" w:hAnsi="Times New Roman"/>
          <w:color w:val="000000" w:themeColor="text1"/>
        </w:rPr>
        <w:t>2</w:t>
      </w:r>
      <w:r w:rsidR="006A44E2" w:rsidRPr="00F360E9">
        <w:rPr>
          <w:rFonts w:ascii="Times New Roman" w:hAnsi="Times New Roman"/>
          <w:color w:val="000000" w:themeColor="text1"/>
        </w:rPr>
        <w:t>條之應受懲戒事由。</w:t>
      </w:r>
    </w:p>
    <w:p w:rsidR="002E732F" w:rsidRPr="00F360E9" w:rsidRDefault="009C69EA" w:rsidP="00767C55">
      <w:pPr>
        <w:numPr>
          <w:ilvl w:val="2"/>
          <w:numId w:val="49"/>
        </w:numPr>
        <w:jc w:val="both"/>
        <w:rPr>
          <w:bCs/>
          <w:color w:val="000000" w:themeColor="text1"/>
          <w:kern w:val="0"/>
          <w:szCs w:val="48"/>
        </w:rPr>
      </w:pPr>
      <w:r w:rsidRPr="00F360E9">
        <w:rPr>
          <w:rFonts w:hint="eastAsia"/>
          <w:bCs/>
          <w:color w:val="000000" w:themeColor="text1"/>
          <w:kern w:val="0"/>
          <w:szCs w:val="48"/>
        </w:rPr>
        <w:t>被彈劾人</w:t>
      </w:r>
      <w:r w:rsidR="002E732F" w:rsidRPr="00F360E9">
        <w:rPr>
          <w:rFonts w:hint="eastAsia"/>
          <w:bCs/>
          <w:color w:val="000000" w:themeColor="text1"/>
          <w:kern w:val="0"/>
          <w:szCs w:val="48"/>
        </w:rPr>
        <w:t>於本院詢問時</w:t>
      </w:r>
      <w:r w:rsidR="00AA7715" w:rsidRPr="00F360E9">
        <w:rPr>
          <w:rFonts w:hint="eastAsia"/>
          <w:bCs/>
          <w:color w:val="000000" w:themeColor="text1"/>
          <w:kern w:val="0"/>
          <w:szCs w:val="48"/>
        </w:rPr>
        <w:t>，對</w:t>
      </w:r>
      <w:proofErr w:type="gramStart"/>
      <w:r w:rsidR="00AA7715" w:rsidRPr="00F360E9">
        <w:rPr>
          <w:rFonts w:hint="eastAsia"/>
          <w:bCs/>
          <w:color w:val="000000" w:themeColor="text1"/>
          <w:kern w:val="0"/>
          <w:szCs w:val="48"/>
        </w:rPr>
        <w:t>前揭兼任遠雄</w:t>
      </w:r>
      <w:proofErr w:type="gramEnd"/>
      <w:r w:rsidR="00AA7715" w:rsidRPr="00F360E9">
        <w:rPr>
          <w:rFonts w:hint="eastAsia"/>
          <w:bCs/>
          <w:color w:val="000000" w:themeColor="text1"/>
          <w:kern w:val="0"/>
          <w:szCs w:val="48"/>
        </w:rPr>
        <w:t>悅來公司獨立董事及董事職務，並受領報酬及出席董事會議等情，均坦承不諱，惟懊悔</w:t>
      </w:r>
      <w:r w:rsidR="002E732F" w:rsidRPr="00F360E9">
        <w:rPr>
          <w:rFonts w:hint="eastAsia"/>
          <w:bCs/>
          <w:color w:val="000000" w:themeColor="text1"/>
          <w:kern w:val="0"/>
          <w:szCs w:val="48"/>
        </w:rPr>
        <w:t>表示：「我實在不知道相關規定，不然就不會當系主任</w:t>
      </w:r>
      <w:proofErr w:type="gramStart"/>
      <w:r w:rsidR="002E732F" w:rsidRPr="00F360E9">
        <w:rPr>
          <w:rFonts w:hint="eastAsia"/>
          <w:bCs/>
          <w:color w:val="000000" w:themeColor="text1"/>
          <w:kern w:val="0"/>
          <w:szCs w:val="48"/>
        </w:rPr>
        <w:t>又兼遠雄</w:t>
      </w:r>
      <w:proofErr w:type="gramEnd"/>
      <w:r w:rsidR="002E732F" w:rsidRPr="00F360E9">
        <w:rPr>
          <w:rFonts w:hint="eastAsia"/>
          <w:bCs/>
          <w:color w:val="000000" w:themeColor="text1"/>
          <w:kern w:val="0"/>
          <w:szCs w:val="48"/>
        </w:rPr>
        <w:t>的職務」等云云，</w:t>
      </w:r>
      <w:proofErr w:type="gramStart"/>
      <w:r w:rsidR="002E732F" w:rsidRPr="00F360E9">
        <w:rPr>
          <w:rFonts w:hint="eastAsia"/>
          <w:bCs/>
          <w:color w:val="000000" w:themeColor="text1"/>
          <w:kern w:val="0"/>
          <w:szCs w:val="48"/>
        </w:rPr>
        <w:t>惟查</w:t>
      </w:r>
      <w:proofErr w:type="gramEnd"/>
      <w:r w:rsidR="002E732F" w:rsidRPr="00F360E9">
        <w:rPr>
          <w:rFonts w:hint="eastAsia"/>
          <w:bCs/>
          <w:color w:val="000000" w:themeColor="text1"/>
          <w:kern w:val="0"/>
          <w:szCs w:val="48"/>
        </w:rPr>
        <w:t>，公務員服務法已公布施行多年，公務員有守法之義務，</w:t>
      </w:r>
      <w:r w:rsidRPr="00F360E9">
        <w:rPr>
          <w:rFonts w:hint="eastAsia"/>
          <w:bCs/>
          <w:color w:val="000000" w:themeColor="text1"/>
          <w:kern w:val="0"/>
          <w:szCs w:val="48"/>
        </w:rPr>
        <w:t>被彈劾人</w:t>
      </w:r>
      <w:r w:rsidR="002E732F" w:rsidRPr="00F360E9">
        <w:rPr>
          <w:rFonts w:hint="eastAsia"/>
          <w:bCs/>
          <w:color w:val="000000" w:themeColor="text1"/>
          <w:kern w:val="0"/>
          <w:szCs w:val="48"/>
        </w:rPr>
        <w:t>自</w:t>
      </w:r>
      <w:r w:rsidR="002E732F" w:rsidRPr="00F360E9">
        <w:rPr>
          <w:rFonts w:hint="eastAsia"/>
          <w:bCs/>
          <w:color w:val="000000" w:themeColor="text1"/>
          <w:kern w:val="0"/>
          <w:szCs w:val="48"/>
        </w:rPr>
        <w:t>95</w:t>
      </w:r>
      <w:r w:rsidR="002E732F" w:rsidRPr="00F360E9">
        <w:rPr>
          <w:rFonts w:hint="eastAsia"/>
          <w:bCs/>
          <w:color w:val="000000" w:themeColor="text1"/>
          <w:kern w:val="0"/>
          <w:szCs w:val="48"/>
        </w:rPr>
        <w:t>年起即陸續兼任改制前國立花蓮教育大學及東華大學幼兒教育學系</w:t>
      </w:r>
      <w:r w:rsidR="00767C55" w:rsidRPr="00F360E9">
        <w:rPr>
          <w:rFonts w:hint="eastAsia"/>
          <w:bCs/>
          <w:color w:val="000000" w:themeColor="text1"/>
          <w:kern w:val="0"/>
          <w:szCs w:val="48"/>
        </w:rPr>
        <w:t>系主任，為兼任行政職務之教師，本應謹慎注意公務員服務法之規定，</w:t>
      </w:r>
      <w:proofErr w:type="gramStart"/>
      <w:r w:rsidR="00767C55" w:rsidRPr="00F360E9">
        <w:rPr>
          <w:rFonts w:hint="eastAsia"/>
          <w:bCs/>
          <w:color w:val="000000" w:themeColor="text1"/>
          <w:kern w:val="0"/>
          <w:szCs w:val="48"/>
        </w:rPr>
        <w:t>又</w:t>
      </w:r>
      <w:r w:rsidR="002E732F" w:rsidRPr="00F360E9">
        <w:rPr>
          <w:rFonts w:hint="eastAsia"/>
          <w:bCs/>
          <w:color w:val="000000" w:themeColor="text1"/>
          <w:kern w:val="0"/>
          <w:szCs w:val="48"/>
        </w:rPr>
        <w:t>原行政院人事行政局</w:t>
      </w:r>
      <w:proofErr w:type="gramEnd"/>
      <w:r w:rsidR="002E732F" w:rsidRPr="00F360E9">
        <w:rPr>
          <w:rFonts w:hint="eastAsia"/>
          <w:bCs/>
          <w:color w:val="000000" w:themeColor="text1"/>
          <w:kern w:val="0"/>
          <w:szCs w:val="48"/>
        </w:rPr>
        <w:lastRenderedPageBreak/>
        <w:t>(101</w:t>
      </w:r>
      <w:r w:rsidR="002E732F" w:rsidRPr="00F360E9">
        <w:rPr>
          <w:rFonts w:hint="eastAsia"/>
          <w:bCs/>
          <w:color w:val="000000" w:themeColor="text1"/>
          <w:kern w:val="0"/>
          <w:szCs w:val="48"/>
        </w:rPr>
        <w:t>年</w:t>
      </w:r>
      <w:r w:rsidR="002E732F" w:rsidRPr="00F360E9">
        <w:rPr>
          <w:rFonts w:hint="eastAsia"/>
          <w:bCs/>
          <w:color w:val="000000" w:themeColor="text1"/>
          <w:kern w:val="0"/>
          <w:szCs w:val="48"/>
        </w:rPr>
        <w:t>2</w:t>
      </w:r>
      <w:r w:rsidR="002E732F" w:rsidRPr="00F360E9">
        <w:rPr>
          <w:rFonts w:hint="eastAsia"/>
          <w:bCs/>
          <w:color w:val="000000" w:themeColor="text1"/>
          <w:kern w:val="0"/>
          <w:szCs w:val="48"/>
        </w:rPr>
        <w:t>月</w:t>
      </w:r>
      <w:r w:rsidR="002E732F" w:rsidRPr="00F360E9">
        <w:rPr>
          <w:rFonts w:hint="eastAsia"/>
          <w:bCs/>
          <w:color w:val="000000" w:themeColor="text1"/>
          <w:kern w:val="0"/>
          <w:szCs w:val="48"/>
        </w:rPr>
        <w:t>6</w:t>
      </w:r>
      <w:r w:rsidR="00563C2F" w:rsidRPr="00F360E9">
        <w:rPr>
          <w:rFonts w:hint="eastAsia"/>
          <w:bCs/>
          <w:color w:val="000000" w:themeColor="text1"/>
          <w:kern w:val="0"/>
          <w:szCs w:val="48"/>
        </w:rPr>
        <w:t>日起改制為</w:t>
      </w:r>
      <w:r w:rsidR="002E732F" w:rsidRPr="00F360E9">
        <w:rPr>
          <w:rFonts w:hint="eastAsia"/>
          <w:bCs/>
          <w:color w:val="000000" w:themeColor="text1"/>
          <w:kern w:val="0"/>
          <w:szCs w:val="48"/>
        </w:rPr>
        <w:t>行政院人事行政總處</w:t>
      </w:r>
      <w:r w:rsidR="002E732F" w:rsidRPr="00F360E9">
        <w:rPr>
          <w:rFonts w:hint="eastAsia"/>
          <w:bCs/>
          <w:color w:val="000000" w:themeColor="text1"/>
          <w:kern w:val="0"/>
          <w:szCs w:val="48"/>
        </w:rPr>
        <w:t>)83</w:t>
      </w:r>
      <w:r w:rsidR="002E732F" w:rsidRPr="00F360E9">
        <w:rPr>
          <w:rFonts w:hint="eastAsia"/>
          <w:bCs/>
          <w:color w:val="000000" w:themeColor="text1"/>
          <w:kern w:val="0"/>
          <w:szCs w:val="48"/>
        </w:rPr>
        <w:t>年</w:t>
      </w:r>
      <w:r w:rsidR="002E732F" w:rsidRPr="00F360E9">
        <w:rPr>
          <w:rFonts w:hint="eastAsia"/>
          <w:bCs/>
          <w:color w:val="000000" w:themeColor="text1"/>
          <w:kern w:val="0"/>
          <w:szCs w:val="48"/>
        </w:rPr>
        <w:t>12</w:t>
      </w:r>
      <w:r w:rsidR="002E732F" w:rsidRPr="00F360E9">
        <w:rPr>
          <w:rFonts w:hint="eastAsia"/>
          <w:bCs/>
          <w:color w:val="000000" w:themeColor="text1"/>
          <w:kern w:val="0"/>
          <w:szCs w:val="48"/>
        </w:rPr>
        <w:t>月</w:t>
      </w:r>
      <w:r w:rsidR="002E732F" w:rsidRPr="00F360E9">
        <w:rPr>
          <w:rFonts w:hint="eastAsia"/>
          <w:bCs/>
          <w:color w:val="000000" w:themeColor="text1"/>
          <w:kern w:val="0"/>
          <w:szCs w:val="48"/>
        </w:rPr>
        <w:t>31</w:t>
      </w:r>
      <w:r w:rsidR="002E732F" w:rsidRPr="00F360E9">
        <w:rPr>
          <w:rFonts w:hint="eastAsia"/>
          <w:bCs/>
          <w:color w:val="000000" w:themeColor="text1"/>
          <w:kern w:val="0"/>
          <w:szCs w:val="48"/>
        </w:rPr>
        <w:t>日</w:t>
      </w:r>
      <w:r w:rsidR="00767C55" w:rsidRPr="00F360E9">
        <w:rPr>
          <w:rFonts w:hAnsi="標楷體" w:cs="細明體" w:hint="eastAsia"/>
          <w:color w:val="000000" w:themeColor="text1"/>
          <w:szCs w:val="32"/>
        </w:rPr>
        <w:t>（</w:t>
      </w:r>
      <w:r w:rsidR="00767C55" w:rsidRPr="00F360E9">
        <w:rPr>
          <w:rFonts w:hAnsi="標楷體" w:cs="細明體" w:hint="eastAsia"/>
          <w:color w:val="000000" w:themeColor="text1"/>
          <w:szCs w:val="32"/>
        </w:rPr>
        <w:t>83</w:t>
      </w:r>
      <w:r w:rsidR="00767C55" w:rsidRPr="00F360E9">
        <w:rPr>
          <w:rFonts w:hAnsi="標楷體" w:cs="細明體" w:hint="eastAsia"/>
          <w:color w:val="000000" w:themeColor="text1"/>
          <w:szCs w:val="32"/>
        </w:rPr>
        <w:t>）</w:t>
      </w:r>
      <w:proofErr w:type="gramStart"/>
      <w:r w:rsidR="00767C55" w:rsidRPr="00F360E9">
        <w:rPr>
          <w:rFonts w:hAnsi="標楷體" w:cs="細明體" w:hint="eastAsia"/>
          <w:color w:val="000000" w:themeColor="text1"/>
          <w:szCs w:val="32"/>
        </w:rPr>
        <w:t>局考字</w:t>
      </w:r>
      <w:proofErr w:type="gramEnd"/>
      <w:r w:rsidR="00767C55" w:rsidRPr="00F360E9">
        <w:rPr>
          <w:rFonts w:hAnsi="標楷體" w:cs="細明體" w:hint="eastAsia"/>
          <w:color w:val="000000" w:themeColor="text1"/>
          <w:szCs w:val="32"/>
        </w:rPr>
        <w:t>第</w:t>
      </w:r>
      <w:r w:rsidR="00767C55" w:rsidRPr="00F360E9">
        <w:rPr>
          <w:rFonts w:hAnsi="標楷體" w:cs="細明體" w:hint="eastAsia"/>
          <w:color w:val="000000" w:themeColor="text1"/>
          <w:szCs w:val="32"/>
        </w:rPr>
        <w:t>45837</w:t>
      </w:r>
      <w:r w:rsidR="00767C55" w:rsidRPr="00F360E9">
        <w:rPr>
          <w:rFonts w:hAnsi="標楷體" w:cs="細明體" w:hint="eastAsia"/>
          <w:color w:val="000000" w:themeColor="text1"/>
          <w:szCs w:val="32"/>
        </w:rPr>
        <w:t>號書函</w:t>
      </w:r>
      <w:r w:rsidR="00767C55" w:rsidRPr="00F360E9">
        <w:rPr>
          <w:rFonts w:hint="eastAsia"/>
          <w:bCs/>
          <w:color w:val="000000" w:themeColor="text1"/>
          <w:kern w:val="0"/>
          <w:szCs w:val="48"/>
        </w:rPr>
        <w:t>亦明示</w:t>
      </w:r>
      <w:r w:rsidR="002E732F" w:rsidRPr="00F360E9">
        <w:rPr>
          <w:rFonts w:hint="eastAsia"/>
          <w:bCs/>
          <w:color w:val="000000" w:themeColor="text1"/>
          <w:kern w:val="0"/>
          <w:szCs w:val="48"/>
        </w:rPr>
        <w:t>：「不得謂不知法律而免除其違反公務員服務法第</w:t>
      </w:r>
      <w:r w:rsidR="002E732F" w:rsidRPr="00F360E9">
        <w:rPr>
          <w:rFonts w:hint="eastAsia"/>
          <w:bCs/>
          <w:color w:val="000000" w:themeColor="text1"/>
          <w:kern w:val="0"/>
          <w:szCs w:val="48"/>
        </w:rPr>
        <w:t>13</w:t>
      </w:r>
      <w:r w:rsidR="002E732F" w:rsidRPr="00F360E9">
        <w:rPr>
          <w:rFonts w:hint="eastAsia"/>
          <w:bCs/>
          <w:color w:val="000000" w:themeColor="text1"/>
          <w:kern w:val="0"/>
          <w:szCs w:val="48"/>
        </w:rPr>
        <w:t>條規定之責。」</w:t>
      </w:r>
      <w:r w:rsidR="00767C55" w:rsidRPr="00F360E9">
        <w:rPr>
          <w:rFonts w:hint="eastAsia"/>
          <w:bCs/>
          <w:color w:val="000000" w:themeColor="text1"/>
          <w:kern w:val="0"/>
          <w:szCs w:val="48"/>
        </w:rPr>
        <w:t>且公務員懲戒委員會</w:t>
      </w:r>
      <w:proofErr w:type="gramStart"/>
      <w:r w:rsidR="00767C55" w:rsidRPr="00F360E9">
        <w:rPr>
          <w:rFonts w:hint="eastAsia"/>
          <w:bCs/>
          <w:color w:val="000000" w:themeColor="text1"/>
          <w:kern w:val="0"/>
          <w:szCs w:val="48"/>
        </w:rPr>
        <w:t>100</w:t>
      </w:r>
      <w:proofErr w:type="gramEnd"/>
      <w:r w:rsidR="00767C55" w:rsidRPr="00F360E9">
        <w:rPr>
          <w:rFonts w:hint="eastAsia"/>
          <w:bCs/>
          <w:color w:val="000000" w:themeColor="text1"/>
          <w:kern w:val="0"/>
          <w:szCs w:val="48"/>
        </w:rPr>
        <w:t>年度</w:t>
      </w:r>
      <w:proofErr w:type="gramStart"/>
      <w:r w:rsidR="00767C55" w:rsidRPr="00F360E9">
        <w:rPr>
          <w:rFonts w:hint="eastAsia"/>
          <w:bCs/>
          <w:color w:val="000000" w:themeColor="text1"/>
          <w:kern w:val="0"/>
          <w:szCs w:val="48"/>
        </w:rPr>
        <w:t>鑑</w:t>
      </w:r>
      <w:proofErr w:type="gramEnd"/>
      <w:r w:rsidR="00767C55" w:rsidRPr="00F360E9">
        <w:rPr>
          <w:rFonts w:hint="eastAsia"/>
          <w:bCs/>
          <w:color w:val="000000" w:themeColor="text1"/>
          <w:kern w:val="0"/>
          <w:szCs w:val="48"/>
        </w:rPr>
        <w:t>字第</w:t>
      </w:r>
      <w:r w:rsidR="00767C55" w:rsidRPr="00F360E9">
        <w:rPr>
          <w:rFonts w:hint="eastAsia"/>
          <w:bCs/>
          <w:color w:val="000000" w:themeColor="text1"/>
          <w:kern w:val="0"/>
          <w:szCs w:val="48"/>
        </w:rPr>
        <w:t>12036</w:t>
      </w:r>
      <w:r w:rsidR="00767C55" w:rsidRPr="00F360E9">
        <w:rPr>
          <w:rFonts w:hint="eastAsia"/>
          <w:bCs/>
          <w:color w:val="000000" w:themeColor="text1"/>
          <w:kern w:val="0"/>
          <w:szCs w:val="48"/>
        </w:rPr>
        <w:t>號等議決</w:t>
      </w:r>
      <w:r w:rsidR="00AA7715" w:rsidRPr="00F360E9">
        <w:rPr>
          <w:rFonts w:hint="eastAsia"/>
          <w:bCs/>
          <w:color w:val="000000" w:themeColor="text1"/>
          <w:kern w:val="0"/>
          <w:szCs w:val="48"/>
        </w:rPr>
        <w:t>亦指明公務員</w:t>
      </w:r>
      <w:r w:rsidR="00767C55" w:rsidRPr="00F360E9">
        <w:rPr>
          <w:rFonts w:hint="eastAsia"/>
          <w:bCs/>
          <w:color w:val="000000" w:themeColor="text1"/>
          <w:kern w:val="0"/>
          <w:szCs w:val="48"/>
        </w:rPr>
        <w:t>違失責任，不因不知法律規定而免除其違法責任，則</w:t>
      </w:r>
      <w:r w:rsidRPr="00F360E9">
        <w:rPr>
          <w:rFonts w:hint="eastAsia"/>
          <w:bCs/>
          <w:color w:val="000000" w:themeColor="text1"/>
          <w:kern w:val="0"/>
          <w:szCs w:val="48"/>
        </w:rPr>
        <w:t>被彈劾</w:t>
      </w:r>
      <w:proofErr w:type="gramStart"/>
      <w:r w:rsidRPr="00F360E9">
        <w:rPr>
          <w:rFonts w:hint="eastAsia"/>
          <w:bCs/>
          <w:color w:val="000000" w:themeColor="text1"/>
          <w:kern w:val="0"/>
          <w:szCs w:val="48"/>
        </w:rPr>
        <w:t>人</w:t>
      </w:r>
      <w:r w:rsidR="002E732F" w:rsidRPr="00F360E9">
        <w:rPr>
          <w:rFonts w:hint="eastAsia"/>
          <w:bCs/>
          <w:color w:val="000000" w:themeColor="text1"/>
          <w:kern w:val="0"/>
          <w:szCs w:val="48"/>
        </w:rPr>
        <w:t>縱因</w:t>
      </w:r>
      <w:proofErr w:type="gramEnd"/>
      <w:r w:rsidR="002E732F" w:rsidRPr="00F360E9">
        <w:rPr>
          <w:rFonts w:hint="eastAsia"/>
          <w:bCs/>
          <w:color w:val="000000" w:themeColor="text1"/>
          <w:kern w:val="0"/>
          <w:szCs w:val="48"/>
        </w:rPr>
        <w:t>過失不知公務員禁止經營商業之規定，且其於知悉違法後已立即辭去所兼董事職務，然此僅屬公務員懲戒委員會審理時，衡酌懲戒處分輕重之參考</w:t>
      </w:r>
      <w:r w:rsidR="00AA7715" w:rsidRPr="00F360E9">
        <w:rPr>
          <w:rFonts w:hint="eastAsia"/>
          <w:bCs/>
          <w:color w:val="000000" w:themeColor="text1"/>
          <w:kern w:val="0"/>
          <w:szCs w:val="48"/>
        </w:rPr>
        <w:t>，尚難以</w:t>
      </w:r>
      <w:proofErr w:type="gramStart"/>
      <w:r w:rsidR="00AA7715" w:rsidRPr="00F360E9">
        <w:rPr>
          <w:rFonts w:hint="eastAsia"/>
          <w:bCs/>
          <w:color w:val="000000" w:themeColor="text1"/>
          <w:kern w:val="0"/>
          <w:szCs w:val="48"/>
        </w:rPr>
        <w:t>此解免</w:t>
      </w:r>
      <w:proofErr w:type="gramEnd"/>
      <w:r w:rsidR="002E732F" w:rsidRPr="00F360E9">
        <w:rPr>
          <w:rFonts w:hint="eastAsia"/>
          <w:bCs/>
          <w:color w:val="000000" w:themeColor="text1"/>
          <w:kern w:val="0"/>
          <w:szCs w:val="48"/>
        </w:rPr>
        <w:t>違法之責。</w:t>
      </w:r>
    </w:p>
    <w:p w:rsidR="00B63B7B" w:rsidRPr="00F360E9" w:rsidRDefault="00B63B7B" w:rsidP="00B63B7B">
      <w:pPr>
        <w:pStyle w:val="2"/>
        <w:numPr>
          <w:ilvl w:val="2"/>
          <w:numId w:val="49"/>
        </w:numPr>
        <w:rPr>
          <w:rFonts w:ascii="Times New Roman" w:hAnsi="Times New Roman"/>
          <w:color w:val="000000" w:themeColor="text1"/>
        </w:rPr>
      </w:pPr>
      <w:r w:rsidRPr="00F360E9">
        <w:rPr>
          <w:rFonts w:ascii="Times New Roman" w:hAnsi="Times New Roman"/>
          <w:color w:val="000000" w:themeColor="text1"/>
        </w:rPr>
        <w:t>本案</w:t>
      </w:r>
      <w:r w:rsidR="009C69EA" w:rsidRPr="00F360E9">
        <w:rPr>
          <w:rFonts w:ascii="Times New Roman" w:hAnsi="Times New Roman"/>
          <w:color w:val="000000" w:themeColor="text1"/>
        </w:rPr>
        <w:t>被彈劾人</w:t>
      </w:r>
      <w:r w:rsidRPr="00F360E9">
        <w:rPr>
          <w:rFonts w:ascii="Times New Roman" w:hAnsi="Times New Roman"/>
          <w:color w:val="000000" w:themeColor="text1"/>
        </w:rPr>
        <w:t>於</w:t>
      </w:r>
      <w:r w:rsidRPr="00F360E9">
        <w:rPr>
          <w:rFonts w:ascii="Times New Roman" w:hAnsi="Times New Roman"/>
          <w:color w:val="000000" w:themeColor="text1"/>
        </w:rPr>
        <w:t>98</w:t>
      </w:r>
      <w:r w:rsidRPr="00F360E9">
        <w:rPr>
          <w:rFonts w:ascii="Times New Roman" w:hAnsi="Times New Roman"/>
          <w:color w:val="000000" w:themeColor="text1"/>
        </w:rPr>
        <w:t>年</w:t>
      </w:r>
      <w:r w:rsidRPr="00F360E9">
        <w:rPr>
          <w:rFonts w:ascii="Times New Roman" w:hAnsi="Times New Roman"/>
          <w:color w:val="000000" w:themeColor="text1"/>
        </w:rPr>
        <w:t>9</w:t>
      </w:r>
      <w:r w:rsidRPr="00F360E9">
        <w:rPr>
          <w:rFonts w:ascii="Times New Roman" w:hAnsi="Times New Roman"/>
          <w:color w:val="000000" w:themeColor="text1"/>
        </w:rPr>
        <w:t>月</w:t>
      </w:r>
      <w:r w:rsidRPr="00F360E9">
        <w:rPr>
          <w:rFonts w:ascii="Times New Roman" w:hAnsi="Times New Roman"/>
          <w:color w:val="000000" w:themeColor="text1"/>
        </w:rPr>
        <w:t>30</w:t>
      </w:r>
      <w:r w:rsidRPr="00F360E9">
        <w:rPr>
          <w:rFonts w:ascii="Times New Roman" w:hAnsi="Times New Roman"/>
          <w:color w:val="000000" w:themeColor="text1"/>
        </w:rPr>
        <w:t>日至</w:t>
      </w:r>
      <w:r w:rsidRPr="00F360E9">
        <w:rPr>
          <w:rFonts w:ascii="Times New Roman" w:hAnsi="Times New Roman"/>
          <w:color w:val="000000" w:themeColor="text1"/>
        </w:rPr>
        <w:t>100</w:t>
      </w:r>
      <w:r w:rsidRPr="00F360E9">
        <w:rPr>
          <w:rFonts w:ascii="Times New Roman" w:hAnsi="Times New Roman"/>
          <w:color w:val="000000" w:themeColor="text1"/>
        </w:rPr>
        <w:t>年</w:t>
      </w:r>
      <w:r w:rsidRPr="00F360E9">
        <w:rPr>
          <w:rFonts w:ascii="Times New Roman" w:hAnsi="Times New Roman"/>
          <w:color w:val="000000" w:themeColor="text1"/>
        </w:rPr>
        <w:t>7</w:t>
      </w:r>
      <w:r w:rsidRPr="00F360E9">
        <w:rPr>
          <w:rFonts w:ascii="Times New Roman" w:hAnsi="Times New Roman"/>
          <w:color w:val="000000" w:themeColor="text1"/>
        </w:rPr>
        <w:t>月</w:t>
      </w:r>
      <w:r w:rsidRPr="00F360E9">
        <w:rPr>
          <w:rFonts w:ascii="Times New Roman" w:hAnsi="Times New Roman"/>
          <w:color w:val="000000" w:themeColor="text1"/>
        </w:rPr>
        <w:t>31</w:t>
      </w:r>
      <w:r w:rsidRPr="00F360E9">
        <w:rPr>
          <w:rFonts w:ascii="Times New Roman" w:hAnsi="Times New Roman"/>
          <w:color w:val="000000" w:themeColor="text1"/>
        </w:rPr>
        <w:t>日及</w:t>
      </w:r>
      <w:r w:rsidRPr="00F360E9">
        <w:rPr>
          <w:rFonts w:ascii="Times New Roman" w:hAnsi="Times New Roman"/>
          <w:color w:val="000000" w:themeColor="text1"/>
        </w:rPr>
        <w:t>103</w:t>
      </w:r>
      <w:r w:rsidRPr="00F360E9">
        <w:rPr>
          <w:rFonts w:ascii="Times New Roman" w:hAnsi="Times New Roman"/>
          <w:color w:val="000000" w:themeColor="text1"/>
        </w:rPr>
        <w:t>年</w:t>
      </w:r>
      <w:r w:rsidRPr="00F360E9">
        <w:rPr>
          <w:rFonts w:ascii="Times New Roman" w:hAnsi="Times New Roman"/>
          <w:color w:val="000000" w:themeColor="text1"/>
        </w:rPr>
        <w:t>4</w:t>
      </w:r>
      <w:r w:rsidRPr="00F360E9">
        <w:rPr>
          <w:rFonts w:ascii="Times New Roman" w:hAnsi="Times New Roman"/>
          <w:color w:val="000000" w:themeColor="text1"/>
        </w:rPr>
        <w:t>月</w:t>
      </w:r>
      <w:r w:rsidRPr="00F360E9">
        <w:rPr>
          <w:rFonts w:ascii="Times New Roman" w:hAnsi="Times New Roman"/>
          <w:color w:val="000000" w:themeColor="text1"/>
        </w:rPr>
        <w:t>1</w:t>
      </w:r>
      <w:r w:rsidRPr="00F360E9">
        <w:rPr>
          <w:rFonts w:ascii="Times New Roman" w:hAnsi="Times New Roman"/>
          <w:color w:val="000000" w:themeColor="text1"/>
        </w:rPr>
        <w:t>日至</w:t>
      </w:r>
      <w:r w:rsidRPr="00F360E9">
        <w:rPr>
          <w:rFonts w:ascii="Times New Roman" w:hAnsi="Times New Roman"/>
          <w:color w:val="000000" w:themeColor="text1"/>
        </w:rPr>
        <w:t>103</w:t>
      </w:r>
      <w:r w:rsidRPr="00F360E9">
        <w:rPr>
          <w:rFonts w:ascii="Times New Roman" w:hAnsi="Times New Roman"/>
          <w:color w:val="000000" w:themeColor="text1"/>
        </w:rPr>
        <w:t>年</w:t>
      </w:r>
      <w:r w:rsidRPr="00F360E9">
        <w:rPr>
          <w:rFonts w:ascii="Times New Roman" w:hAnsi="Times New Roman"/>
          <w:color w:val="000000" w:themeColor="text1"/>
        </w:rPr>
        <w:t>6</w:t>
      </w:r>
      <w:r w:rsidRPr="00F360E9">
        <w:rPr>
          <w:rFonts w:ascii="Times New Roman" w:hAnsi="Times New Roman"/>
          <w:color w:val="000000" w:themeColor="text1"/>
        </w:rPr>
        <w:t>月</w:t>
      </w:r>
      <w:r w:rsidRPr="00F360E9">
        <w:rPr>
          <w:rFonts w:ascii="Times New Roman" w:hAnsi="Times New Roman"/>
          <w:color w:val="000000" w:themeColor="text1"/>
        </w:rPr>
        <w:t>4</w:t>
      </w:r>
      <w:r w:rsidRPr="00F360E9">
        <w:rPr>
          <w:rFonts w:ascii="Times New Roman" w:hAnsi="Times New Roman"/>
          <w:color w:val="000000" w:themeColor="text1"/>
        </w:rPr>
        <w:t>日，分別擔任遠雄悅來公司獨立董事及董事之違法兼職行為，</w:t>
      </w:r>
      <w:r w:rsidR="002E732F" w:rsidRPr="00F360E9">
        <w:rPr>
          <w:rFonts w:ascii="Times New Roman" w:hAnsi="Times New Roman" w:hint="eastAsia"/>
          <w:color w:val="000000" w:themeColor="text1"/>
        </w:rPr>
        <w:t>縱得</w:t>
      </w:r>
      <w:r w:rsidRPr="00F360E9">
        <w:rPr>
          <w:rFonts w:ascii="Times New Roman" w:hAnsi="Times New Roman"/>
          <w:color w:val="000000" w:themeColor="text1"/>
        </w:rPr>
        <w:t>分別論斷，並以公務員懲戒法第</w:t>
      </w:r>
      <w:r w:rsidRPr="00F360E9">
        <w:rPr>
          <w:rFonts w:ascii="Times New Roman" w:hAnsi="Times New Roman"/>
          <w:color w:val="000000" w:themeColor="text1"/>
        </w:rPr>
        <w:t>20</w:t>
      </w:r>
      <w:r w:rsidRPr="00F360E9">
        <w:rPr>
          <w:rFonts w:ascii="Times New Roman" w:hAnsi="Times New Roman"/>
          <w:color w:val="000000" w:themeColor="text1"/>
        </w:rPr>
        <w:t>條第</w:t>
      </w:r>
      <w:r w:rsidRPr="00F360E9">
        <w:rPr>
          <w:rFonts w:ascii="Times New Roman" w:hAnsi="Times New Roman"/>
          <w:color w:val="000000" w:themeColor="text1"/>
        </w:rPr>
        <w:t>2</w:t>
      </w:r>
      <w:r w:rsidRPr="00F360E9">
        <w:rPr>
          <w:rFonts w:ascii="Times New Roman" w:hAnsi="Times New Roman"/>
          <w:color w:val="000000" w:themeColor="text1"/>
        </w:rPr>
        <w:t>項所列</w:t>
      </w:r>
      <w:r w:rsidR="00AA7715" w:rsidRPr="00F360E9">
        <w:rPr>
          <w:rFonts w:ascii="Times New Roman" w:hAnsi="Times New Roman" w:hint="eastAsia"/>
          <w:color w:val="000000" w:themeColor="text1"/>
        </w:rPr>
        <w:t>之</w:t>
      </w:r>
      <w:r w:rsidR="00AA7715" w:rsidRPr="00F360E9">
        <w:rPr>
          <w:rFonts w:ascii="Times New Roman" w:hAnsi="Times New Roman"/>
          <w:color w:val="000000" w:themeColor="text1"/>
        </w:rPr>
        <w:t>方式</w:t>
      </w:r>
      <w:r w:rsidR="006833B6" w:rsidRPr="00F360E9">
        <w:rPr>
          <w:rFonts w:ascii="Times New Roman" w:hAnsi="Times New Roman" w:hint="eastAsia"/>
          <w:color w:val="000000" w:themeColor="text1"/>
        </w:rPr>
        <w:t>為</w:t>
      </w:r>
      <w:r w:rsidRPr="00F360E9">
        <w:rPr>
          <w:rFonts w:ascii="Times New Roman" w:hAnsi="Times New Roman"/>
          <w:color w:val="000000" w:themeColor="text1"/>
        </w:rPr>
        <w:t>懲戒</w:t>
      </w:r>
      <w:r w:rsidR="006833B6" w:rsidRPr="00F360E9">
        <w:rPr>
          <w:rFonts w:ascii="Times New Roman" w:hAnsi="Times New Roman" w:hint="eastAsia"/>
          <w:color w:val="000000" w:themeColor="text1"/>
        </w:rPr>
        <w:t>處分</w:t>
      </w:r>
      <w:r w:rsidR="00E81981" w:rsidRPr="00F360E9">
        <w:rPr>
          <w:rFonts w:ascii="Times New Roman" w:hAnsi="Times New Roman"/>
          <w:color w:val="000000" w:themeColor="text1"/>
        </w:rPr>
        <w:t>，則前者之違法兼職行為雖已</w:t>
      </w:r>
      <w:proofErr w:type="gramStart"/>
      <w:r w:rsidR="00E81981" w:rsidRPr="00F360E9">
        <w:rPr>
          <w:rFonts w:ascii="Times New Roman" w:hAnsi="Times New Roman"/>
          <w:color w:val="000000" w:themeColor="text1"/>
        </w:rPr>
        <w:t>罹</w:t>
      </w:r>
      <w:proofErr w:type="gramEnd"/>
      <w:r w:rsidR="00E81981" w:rsidRPr="00F360E9">
        <w:rPr>
          <w:rFonts w:ascii="Times New Roman" w:hAnsi="Times New Roman"/>
          <w:color w:val="000000" w:themeColor="text1"/>
        </w:rPr>
        <w:t>於懲戒時效，然後者即</w:t>
      </w:r>
      <w:r w:rsidR="00E81981" w:rsidRPr="00F360E9">
        <w:rPr>
          <w:rFonts w:ascii="Times New Roman" w:hAnsi="Times New Roman"/>
          <w:color w:val="000000" w:themeColor="text1"/>
        </w:rPr>
        <w:t>103</w:t>
      </w:r>
      <w:r w:rsidR="00E81981" w:rsidRPr="00F360E9">
        <w:rPr>
          <w:rFonts w:ascii="Times New Roman" w:hAnsi="Times New Roman"/>
          <w:color w:val="000000" w:themeColor="text1"/>
        </w:rPr>
        <w:t>年</w:t>
      </w:r>
      <w:r w:rsidR="00E81981" w:rsidRPr="00F360E9">
        <w:rPr>
          <w:rFonts w:ascii="Times New Roman" w:hAnsi="Times New Roman"/>
          <w:color w:val="000000" w:themeColor="text1"/>
        </w:rPr>
        <w:t>4</w:t>
      </w:r>
      <w:r w:rsidR="00E81981" w:rsidRPr="00F360E9">
        <w:rPr>
          <w:rFonts w:ascii="Times New Roman" w:hAnsi="Times New Roman"/>
          <w:color w:val="000000" w:themeColor="text1"/>
        </w:rPr>
        <w:t>月</w:t>
      </w:r>
      <w:r w:rsidR="00E81981" w:rsidRPr="00F360E9">
        <w:rPr>
          <w:rFonts w:ascii="Times New Roman" w:hAnsi="Times New Roman"/>
          <w:color w:val="000000" w:themeColor="text1"/>
        </w:rPr>
        <w:t>1</w:t>
      </w:r>
      <w:r w:rsidR="00E81981" w:rsidRPr="00F360E9">
        <w:rPr>
          <w:rFonts w:ascii="Times New Roman" w:hAnsi="Times New Roman"/>
          <w:color w:val="000000" w:themeColor="text1"/>
        </w:rPr>
        <w:t>日至</w:t>
      </w:r>
      <w:r w:rsidR="00E81981" w:rsidRPr="00F360E9">
        <w:rPr>
          <w:rFonts w:ascii="Times New Roman" w:hAnsi="Times New Roman"/>
          <w:color w:val="000000" w:themeColor="text1"/>
        </w:rPr>
        <w:t>103</w:t>
      </w:r>
      <w:r w:rsidR="00E81981" w:rsidRPr="00F360E9">
        <w:rPr>
          <w:rFonts w:ascii="Times New Roman" w:hAnsi="Times New Roman"/>
          <w:color w:val="000000" w:themeColor="text1"/>
        </w:rPr>
        <w:t>年</w:t>
      </w:r>
      <w:r w:rsidR="00E81981" w:rsidRPr="00F360E9">
        <w:rPr>
          <w:rFonts w:ascii="Times New Roman" w:hAnsi="Times New Roman"/>
          <w:color w:val="000000" w:themeColor="text1"/>
        </w:rPr>
        <w:t>6</w:t>
      </w:r>
      <w:r w:rsidR="00E81981" w:rsidRPr="00F360E9">
        <w:rPr>
          <w:rFonts w:ascii="Times New Roman" w:hAnsi="Times New Roman"/>
          <w:color w:val="000000" w:themeColor="text1"/>
        </w:rPr>
        <w:t>月</w:t>
      </w:r>
      <w:r w:rsidR="00E81981" w:rsidRPr="00F360E9">
        <w:rPr>
          <w:rFonts w:ascii="Times New Roman" w:hAnsi="Times New Roman"/>
          <w:color w:val="000000" w:themeColor="text1"/>
        </w:rPr>
        <w:t>4</w:t>
      </w:r>
      <w:r w:rsidR="00E81981" w:rsidRPr="00F360E9">
        <w:rPr>
          <w:rFonts w:ascii="Times New Roman" w:hAnsi="Times New Roman"/>
          <w:color w:val="000000" w:themeColor="text1"/>
        </w:rPr>
        <w:t>日擔任遠雄悅來公司董事之違法</w:t>
      </w:r>
      <w:r w:rsidR="0037437B" w:rsidRPr="00F360E9">
        <w:rPr>
          <w:rFonts w:ascii="Times New Roman" w:hAnsi="Times New Roman" w:hint="eastAsia"/>
          <w:color w:val="000000" w:themeColor="text1"/>
        </w:rPr>
        <w:t>兼職</w:t>
      </w:r>
      <w:r w:rsidR="00E81981" w:rsidRPr="00F360E9">
        <w:rPr>
          <w:rFonts w:ascii="Times New Roman" w:hAnsi="Times New Roman"/>
          <w:color w:val="000000" w:themeColor="text1"/>
        </w:rPr>
        <w:t>行為，仍應予懲戒。</w:t>
      </w:r>
    </w:p>
    <w:p w:rsidR="00E81981" w:rsidRPr="00F360E9" w:rsidRDefault="00044501" w:rsidP="00044501">
      <w:pPr>
        <w:pStyle w:val="12"/>
        <w:ind w:left="680" w:firstLine="680"/>
        <w:rPr>
          <w:rFonts w:ascii="Times New Roman"/>
          <w:color w:val="000000" w:themeColor="text1"/>
        </w:rPr>
      </w:pPr>
      <w:r w:rsidRPr="00F360E9">
        <w:rPr>
          <w:rFonts w:ascii="Times New Roman"/>
          <w:color w:val="000000" w:themeColor="text1"/>
        </w:rPr>
        <w:t>綜上，</w:t>
      </w:r>
      <w:r w:rsidR="009C69EA" w:rsidRPr="00F360E9">
        <w:rPr>
          <w:rFonts w:ascii="Times New Roman"/>
          <w:color w:val="000000" w:themeColor="text1"/>
        </w:rPr>
        <w:t>被彈劾</w:t>
      </w:r>
      <w:proofErr w:type="gramStart"/>
      <w:r w:rsidR="009C69EA" w:rsidRPr="00F360E9">
        <w:rPr>
          <w:rFonts w:ascii="Times New Roman"/>
          <w:color w:val="000000" w:themeColor="text1"/>
        </w:rPr>
        <w:t>人</w:t>
      </w:r>
      <w:r w:rsidRPr="00F360E9">
        <w:rPr>
          <w:rFonts w:ascii="Times New Roman"/>
          <w:color w:val="000000" w:themeColor="text1"/>
        </w:rPr>
        <w:t>於擔任東華</w:t>
      </w:r>
      <w:proofErr w:type="gramEnd"/>
      <w:r w:rsidRPr="00F360E9">
        <w:rPr>
          <w:rFonts w:ascii="Times New Roman"/>
          <w:color w:val="000000" w:themeColor="text1"/>
        </w:rPr>
        <w:t>大學幼兒教育學系代理主任</w:t>
      </w:r>
      <w:proofErr w:type="gramStart"/>
      <w:r w:rsidRPr="00F360E9">
        <w:rPr>
          <w:rFonts w:ascii="Times New Roman"/>
          <w:color w:val="000000" w:themeColor="text1"/>
        </w:rPr>
        <w:t>期間，</w:t>
      </w:r>
      <w:proofErr w:type="gramEnd"/>
      <w:r w:rsidRPr="00F360E9">
        <w:rPr>
          <w:rFonts w:ascii="Times New Roman"/>
          <w:color w:val="000000" w:themeColor="text1"/>
        </w:rPr>
        <w:t>兼任遠雄悅來公司董事</w:t>
      </w:r>
      <w:r w:rsidR="00E81981" w:rsidRPr="00F360E9">
        <w:rPr>
          <w:rFonts w:ascii="Times New Roman"/>
          <w:color w:val="000000" w:themeColor="text1"/>
        </w:rPr>
        <w:t>，並</w:t>
      </w:r>
      <w:r w:rsidRPr="00F360E9">
        <w:rPr>
          <w:rFonts w:ascii="Times New Roman"/>
          <w:color w:val="000000" w:themeColor="text1"/>
        </w:rPr>
        <w:t>實際參與該公司經營及自該公司領有報酬，違反公務員服務法第</w:t>
      </w:r>
      <w:r w:rsidRPr="00F360E9">
        <w:rPr>
          <w:rFonts w:ascii="Times New Roman"/>
          <w:color w:val="000000" w:themeColor="text1"/>
        </w:rPr>
        <w:t>13</w:t>
      </w:r>
      <w:r w:rsidRPr="00F360E9">
        <w:rPr>
          <w:rFonts w:ascii="Times New Roman"/>
          <w:color w:val="000000" w:themeColor="text1"/>
        </w:rPr>
        <w:t>條第</w:t>
      </w:r>
      <w:r w:rsidRPr="00F360E9">
        <w:rPr>
          <w:rFonts w:ascii="Times New Roman"/>
          <w:color w:val="000000" w:themeColor="text1"/>
        </w:rPr>
        <w:t>1</w:t>
      </w:r>
      <w:r w:rsidRPr="00F360E9">
        <w:rPr>
          <w:rFonts w:ascii="Times New Roman"/>
          <w:color w:val="000000" w:themeColor="text1"/>
        </w:rPr>
        <w:t>項公務員不得經營商業之規定，事證明確</w:t>
      </w:r>
      <w:r w:rsidR="00E81981" w:rsidRPr="00F360E9">
        <w:rPr>
          <w:rFonts w:ascii="Times New Roman"/>
          <w:color w:val="000000" w:themeColor="text1"/>
        </w:rPr>
        <w:t>；且該違法兼職行為，嚴重損及政府之信譽，已構成</w:t>
      </w:r>
      <w:r w:rsidR="00E81981" w:rsidRPr="00F360E9">
        <w:rPr>
          <w:rFonts w:ascii="Times New Roman"/>
          <w:color w:val="000000" w:themeColor="text1"/>
        </w:rPr>
        <w:t>105</w:t>
      </w:r>
      <w:r w:rsidR="00E81981" w:rsidRPr="00F360E9">
        <w:rPr>
          <w:rFonts w:ascii="Times New Roman"/>
          <w:color w:val="000000" w:themeColor="text1"/>
        </w:rPr>
        <w:t>年</w:t>
      </w:r>
      <w:r w:rsidR="00E81981" w:rsidRPr="00F360E9">
        <w:rPr>
          <w:rFonts w:ascii="Times New Roman"/>
          <w:color w:val="000000" w:themeColor="text1"/>
        </w:rPr>
        <w:t>5</w:t>
      </w:r>
      <w:r w:rsidR="00E81981" w:rsidRPr="00F360E9">
        <w:rPr>
          <w:rFonts w:ascii="Times New Roman"/>
          <w:color w:val="000000" w:themeColor="text1"/>
        </w:rPr>
        <w:t>月</w:t>
      </w:r>
      <w:r w:rsidR="00E81981" w:rsidRPr="00F360E9">
        <w:rPr>
          <w:rFonts w:ascii="Times New Roman"/>
          <w:color w:val="000000" w:themeColor="text1"/>
        </w:rPr>
        <w:t>2</w:t>
      </w:r>
      <w:r w:rsidR="00E81981" w:rsidRPr="00F360E9">
        <w:rPr>
          <w:rFonts w:ascii="Times New Roman"/>
          <w:color w:val="000000" w:themeColor="text1"/>
        </w:rPr>
        <w:t>日修正施行之公務員懲戒法第</w:t>
      </w:r>
      <w:r w:rsidR="00E81981" w:rsidRPr="00F360E9">
        <w:rPr>
          <w:rFonts w:ascii="Times New Roman"/>
          <w:color w:val="000000" w:themeColor="text1"/>
        </w:rPr>
        <w:t>2</w:t>
      </w:r>
      <w:r w:rsidR="00E81981" w:rsidRPr="00F360E9">
        <w:rPr>
          <w:rFonts w:ascii="Times New Roman"/>
          <w:color w:val="000000" w:themeColor="text1"/>
        </w:rPr>
        <w:t>條之應受懲戒事由，</w:t>
      </w:r>
      <w:proofErr w:type="gramStart"/>
      <w:r w:rsidR="00E81981" w:rsidRPr="00F360E9">
        <w:rPr>
          <w:rFonts w:ascii="Times New Roman"/>
          <w:color w:val="000000" w:themeColor="text1"/>
        </w:rPr>
        <w:t>爰</w:t>
      </w:r>
      <w:proofErr w:type="gramEnd"/>
      <w:r w:rsidR="00E81981" w:rsidRPr="00F360E9">
        <w:rPr>
          <w:rFonts w:ascii="Times New Roman"/>
          <w:color w:val="000000" w:themeColor="text1"/>
        </w:rPr>
        <w:t>依憲法第</w:t>
      </w:r>
      <w:r w:rsidR="00E81981" w:rsidRPr="00F360E9">
        <w:rPr>
          <w:rFonts w:ascii="Times New Roman"/>
          <w:color w:val="000000" w:themeColor="text1"/>
        </w:rPr>
        <w:t>97</w:t>
      </w:r>
      <w:r w:rsidR="00E81981" w:rsidRPr="00F360E9">
        <w:rPr>
          <w:rFonts w:ascii="Times New Roman"/>
          <w:color w:val="000000" w:themeColor="text1"/>
        </w:rPr>
        <w:t>條第</w:t>
      </w:r>
      <w:r w:rsidR="00E81981" w:rsidRPr="00F360E9">
        <w:rPr>
          <w:rFonts w:ascii="Times New Roman"/>
          <w:color w:val="000000" w:themeColor="text1"/>
        </w:rPr>
        <w:t>2</w:t>
      </w:r>
      <w:r w:rsidR="00E81981" w:rsidRPr="00F360E9">
        <w:rPr>
          <w:rFonts w:ascii="Times New Roman"/>
          <w:color w:val="000000" w:themeColor="text1"/>
        </w:rPr>
        <w:t>項及監察法第</w:t>
      </w:r>
      <w:r w:rsidR="00E81981" w:rsidRPr="00F360E9">
        <w:rPr>
          <w:rFonts w:ascii="Times New Roman"/>
          <w:color w:val="000000" w:themeColor="text1"/>
        </w:rPr>
        <w:t>6</w:t>
      </w:r>
      <w:r w:rsidR="00E81981" w:rsidRPr="00F360E9">
        <w:rPr>
          <w:rFonts w:ascii="Times New Roman"/>
          <w:color w:val="000000" w:themeColor="text1"/>
        </w:rPr>
        <w:t>條規定提案彈劾，移請公務員懲戒委員會審理，依法懲戒。</w:t>
      </w:r>
    </w:p>
    <w:p w:rsidR="00E81981" w:rsidRPr="00D1214A" w:rsidRDefault="00E81981" w:rsidP="00044501">
      <w:pPr>
        <w:pStyle w:val="12"/>
        <w:ind w:left="680" w:firstLine="680"/>
        <w:rPr>
          <w:rFonts w:ascii="Times New Roman"/>
          <w:color w:val="000000" w:themeColor="text1"/>
        </w:rPr>
      </w:pPr>
      <w:bookmarkStart w:id="14" w:name="_GoBack"/>
      <w:bookmarkEnd w:id="14"/>
    </w:p>
    <w:bookmarkEnd w:id="0"/>
    <w:bookmarkEnd w:id="1"/>
    <w:bookmarkEnd w:id="2"/>
    <w:bookmarkEnd w:id="3"/>
    <w:bookmarkEnd w:id="4"/>
    <w:bookmarkEnd w:id="5"/>
    <w:bookmarkEnd w:id="6"/>
    <w:bookmarkEnd w:id="7"/>
    <w:bookmarkEnd w:id="8"/>
    <w:bookmarkEnd w:id="9"/>
    <w:bookmarkEnd w:id="10"/>
    <w:bookmarkEnd w:id="11"/>
    <w:bookmarkEnd w:id="12"/>
    <w:bookmarkEnd w:id="13"/>
    <w:p w:rsidR="006F3132" w:rsidRPr="00F360E9" w:rsidRDefault="006F3132" w:rsidP="00292FB4">
      <w:pPr>
        <w:pStyle w:val="12"/>
        <w:ind w:left="680" w:firstLine="680"/>
        <w:rPr>
          <w:rFonts w:ascii="Times New Roman"/>
          <w:bCs/>
          <w:color w:val="000000" w:themeColor="text1"/>
        </w:rPr>
        <w:sectPr w:rsidR="006F3132" w:rsidRPr="00F360E9" w:rsidSect="00502A0F">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pPr>
    </w:p>
    <w:p w:rsidR="00D94D6D" w:rsidRPr="00F360E9" w:rsidRDefault="00D94D6D" w:rsidP="00840935">
      <w:pPr>
        <w:spacing w:afterLines="25" w:after="114" w:line="280" w:lineRule="exact"/>
        <w:rPr>
          <w:bCs/>
          <w:color w:val="000000" w:themeColor="text1"/>
          <w:szCs w:val="32"/>
        </w:rPr>
      </w:pPr>
      <w:r w:rsidRPr="00F360E9">
        <w:rPr>
          <w:rFonts w:hint="eastAsia"/>
          <w:color w:val="000000" w:themeColor="text1"/>
          <w:szCs w:val="32"/>
        </w:rPr>
        <w:lastRenderedPageBreak/>
        <w:t>附表</w:t>
      </w:r>
      <w:r w:rsidRPr="00F360E9">
        <w:rPr>
          <w:rFonts w:hint="eastAsia"/>
          <w:color w:val="000000" w:themeColor="text1"/>
          <w:szCs w:val="32"/>
        </w:rPr>
        <w:t xml:space="preserve">   </w:t>
      </w:r>
      <w:r w:rsidRPr="00F360E9">
        <w:rPr>
          <w:rFonts w:hint="eastAsia"/>
          <w:color w:val="000000" w:themeColor="text1"/>
          <w:szCs w:val="32"/>
        </w:rPr>
        <w:t xml:space="preserve">　　　　</w:t>
      </w:r>
      <w:r w:rsidR="00840935" w:rsidRPr="00F360E9">
        <w:rPr>
          <w:rFonts w:hint="eastAsia"/>
          <w:color w:val="000000" w:themeColor="text1"/>
          <w:szCs w:val="32"/>
        </w:rPr>
        <w:t xml:space="preserve">  </w:t>
      </w:r>
      <w:r w:rsidRPr="00F360E9">
        <w:rPr>
          <w:color w:val="000000" w:themeColor="text1"/>
          <w:szCs w:val="32"/>
        </w:rPr>
        <w:t>國立東華大學幼兒教育學系副教授兼系主任石明英兼職情形彙整表</w:t>
      </w:r>
    </w:p>
    <w:tbl>
      <w:tblPr>
        <w:tblW w:w="1502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7"/>
        <w:gridCol w:w="2977"/>
        <w:gridCol w:w="2126"/>
        <w:gridCol w:w="2977"/>
        <w:gridCol w:w="3969"/>
      </w:tblGrid>
      <w:tr w:rsidR="00F360E9" w:rsidRPr="00F360E9" w:rsidTr="007C2457">
        <w:trPr>
          <w:trHeight w:val="454"/>
        </w:trPr>
        <w:tc>
          <w:tcPr>
            <w:tcW w:w="2977" w:type="dxa"/>
            <w:vMerge w:val="restart"/>
            <w:tcBorders>
              <w:top w:val="single" w:sz="12" w:space="0" w:color="auto"/>
              <w:bottom w:val="single" w:sz="6" w:space="0" w:color="auto"/>
              <w:right w:val="double" w:sz="4" w:space="0" w:color="auto"/>
            </w:tcBorders>
            <w:shd w:val="clear" w:color="auto" w:fill="F2F2F2"/>
            <w:vAlign w:val="center"/>
          </w:tcPr>
          <w:p w:rsidR="00D94D6D" w:rsidRPr="00F360E9" w:rsidRDefault="00D94D6D" w:rsidP="00D94D6D">
            <w:pPr>
              <w:jc w:val="center"/>
              <w:rPr>
                <w:bCs/>
                <w:color w:val="000000" w:themeColor="text1"/>
                <w:sz w:val="30"/>
                <w:szCs w:val="30"/>
              </w:rPr>
            </w:pPr>
            <w:r w:rsidRPr="00F360E9">
              <w:rPr>
                <w:bCs/>
                <w:color w:val="000000" w:themeColor="text1"/>
                <w:sz w:val="30"/>
                <w:szCs w:val="30"/>
              </w:rPr>
              <w:t>擔任國立東華大學</w:t>
            </w:r>
          </w:p>
          <w:p w:rsidR="00D94D6D" w:rsidRPr="00F360E9" w:rsidRDefault="00D94D6D" w:rsidP="00D94D6D">
            <w:pPr>
              <w:jc w:val="center"/>
              <w:rPr>
                <w:bCs/>
                <w:color w:val="000000" w:themeColor="text1"/>
                <w:sz w:val="28"/>
                <w:szCs w:val="28"/>
              </w:rPr>
            </w:pPr>
            <w:r w:rsidRPr="00F360E9">
              <w:rPr>
                <w:bCs/>
                <w:color w:val="000000" w:themeColor="text1"/>
                <w:sz w:val="30"/>
                <w:szCs w:val="30"/>
              </w:rPr>
              <w:t>教職及行政職情形</w:t>
            </w:r>
          </w:p>
        </w:tc>
        <w:tc>
          <w:tcPr>
            <w:tcW w:w="8080" w:type="dxa"/>
            <w:gridSpan w:val="3"/>
            <w:tcBorders>
              <w:top w:val="single" w:sz="12" w:space="0" w:color="auto"/>
              <w:left w:val="double" w:sz="4" w:space="0" w:color="auto"/>
              <w:bottom w:val="single" w:sz="6" w:space="0" w:color="auto"/>
              <w:right w:val="single" w:sz="6" w:space="0" w:color="auto"/>
            </w:tcBorders>
            <w:shd w:val="clear" w:color="auto" w:fill="F2F2F2"/>
            <w:vAlign w:val="center"/>
          </w:tcPr>
          <w:p w:rsidR="00D94D6D" w:rsidRPr="00F360E9" w:rsidRDefault="00D94D6D" w:rsidP="00D94D6D">
            <w:pPr>
              <w:jc w:val="center"/>
              <w:rPr>
                <w:bCs/>
                <w:color w:val="000000" w:themeColor="text1"/>
                <w:sz w:val="30"/>
                <w:szCs w:val="30"/>
              </w:rPr>
            </w:pPr>
            <w:r w:rsidRPr="00F360E9">
              <w:rPr>
                <w:bCs/>
                <w:color w:val="000000" w:themeColor="text1"/>
                <w:sz w:val="30"/>
                <w:szCs w:val="30"/>
              </w:rPr>
              <w:t>兼任遠雄悅來大飯店股份有限公司職務情形</w:t>
            </w:r>
          </w:p>
        </w:tc>
        <w:tc>
          <w:tcPr>
            <w:tcW w:w="3969" w:type="dxa"/>
            <w:vMerge w:val="restart"/>
            <w:tcBorders>
              <w:top w:val="single" w:sz="12" w:space="0" w:color="auto"/>
              <w:left w:val="single" w:sz="6" w:space="0" w:color="auto"/>
            </w:tcBorders>
            <w:shd w:val="clear" w:color="auto" w:fill="F2F2F2"/>
            <w:vAlign w:val="center"/>
          </w:tcPr>
          <w:p w:rsidR="00D94D6D" w:rsidRPr="00F360E9" w:rsidRDefault="00D94D6D" w:rsidP="00D94D6D">
            <w:pPr>
              <w:jc w:val="center"/>
              <w:rPr>
                <w:bCs/>
                <w:color w:val="000000" w:themeColor="text1"/>
                <w:sz w:val="30"/>
                <w:szCs w:val="30"/>
              </w:rPr>
            </w:pPr>
            <w:r w:rsidRPr="00F360E9">
              <w:rPr>
                <w:bCs/>
                <w:color w:val="000000" w:themeColor="text1"/>
                <w:sz w:val="30"/>
                <w:szCs w:val="30"/>
              </w:rPr>
              <w:t>違反法令</w:t>
            </w:r>
          </w:p>
        </w:tc>
      </w:tr>
      <w:tr w:rsidR="00F360E9" w:rsidRPr="00F360E9" w:rsidTr="007C2457">
        <w:tc>
          <w:tcPr>
            <w:tcW w:w="2977" w:type="dxa"/>
            <w:vMerge/>
            <w:tcBorders>
              <w:top w:val="single" w:sz="6" w:space="0" w:color="auto"/>
              <w:bottom w:val="double" w:sz="4" w:space="0" w:color="auto"/>
              <w:right w:val="double" w:sz="4" w:space="0" w:color="auto"/>
            </w:tcBorders>
            <w:shd w:val="clear" w:color="auto" w:fill="F2F2F2"/>
            <w:vAlign w:val="center"/>
          </w:tcPr>
          <w:p w:rsidR="00D94D6D" w:rsidRPr="00F360E9" w:rsidRDefault="00D94D6D" w:rsidP="00D94D6D">
            <w:pPr>
              <w:jc w:val="center"/>
              <w:rPr>
                <w:bCs/>
                <w:color w:val="000000" w:themeColor="text1"/>
                <w:sz w:val="28"/>
                <w:szCs w:val="28"/>
              </w:rPr>
            </w:pPr>
          </w:p>
        </w:tc>
        <w:tc>
          <w:tcPr>
            <w:tcW w:w="2977" w:type="dxa"/>
            <w:tcBorders>
              <w:top w:val="single" w:sz="6" w:space="0" w:color="auto"/>
              <w:left w:val="double" w:sz="4" w:space="0" w:color="auto"/>
              <w:bottom w:val="double" w:sz="4" w:space="0" w:color="auto"/>
            </w:tcBorders>
            <w:shd w:val="clear" w:color="auto" w:fill="F2F2F2"/>
            <w:vAlign w:val="center"/>
          </w:tcPr>
          <w:p w:rsidR="00D94D6D" w:rsidRPr="00F360E9" w:rsidRDefault="00D94D6D" w:rsidP="00D94D6D">
            <w:pPr>
              <w:jc w:val="center"/>
              <w:rPr>
                <w:bCs/>
                <w:color w:val="000000" w:themeColor="text1"/>
                <w:sz w:val="26"/>
                <w:szCs w:val="26"/>
              </w:rPr>
            </w:pPr>
            <w:r w:rsidRPr="00F360E9">
              <w:rPr>
                <w:bCs/>
                <w:color w:val="000000" w:themeColor="text1"/>
                <w:sz w:val="26"/>
                <w:szCs w:val="26"/>
              </w:rPr>
              <w:t>兼任公司職務及期間</w:t>
            </w:r>
          </w:p>
        </w:tc>
        <w:tc>
          <w:tcPr>
            <w:tcW w:w="2126" w:type="dxa"/>
            <w:tcBorders>
              <w:top w:val="single" w:sz="6" w:space="0" w:color="auto"/>
              <w:bottom w:val="double" w:sz="4" w:space="0" w:color="auto"/>
            </w:tcBorders>
            <w:shd w:val="clear" w:color="auto" w:fill="F2F2F2"/>
            <w:vAlign w:val="center"/>
          </w:tcPr>
          <w:p w:rsidR="00D94D6D" w:rsidRPr="00F360E9" w:rsidRDefault="00D94D6D" w:rsidP="00D94D6D">
            <w:pPr>
              <w:jc w:val="center"/>
              <w:rPr>
                <w:bCs/>
                <w:color w:val="000000" w:themeColor="text1"/>
                <w:sz w:val="26"/>
                <w:szCs w:val="26"/>
              </w:rPr>
            </w:pPr>
            <w:r w:rsidRPr="00F360E9">
              <w:rPr>
                <w:color w:val="000000" w:themeColor="text1"/>
                <w:sz w:val="26"/>
                <w:szCs w:val="26"/>
              </w:rPr>
              <w:t>實際參與經營</w:t>
            </w:r>
          </w:p>
        </w:tc>
        <w:tc>
          <w:tcPr>
            <w:tcW w:w="2977" w:type="dxa"/>
            <w:tcBorders>
              <w:top w:val="single" w:sz="6" w:space="0" w:color="auto"/>
              <w:bottom w:val="double" w:sz="4" w:space="0" w:color="auto"/>
              <w:right w:val="single" w:sz="6" w:space="0" w:color="auto"/>
            </w:tcBorders>
            <w:shd w:val="clear" w:color="auto" w:fill="F2F2F2"/>
            <w:vAlign w:val="center"/>
          </w:tcPr>
          <w:p w:rsidR="00D94D6D" w:rsidRPr="00F360E9" w:rsidRDefault="00D94D6D" w:rsidP="00D94D6D">
            <w:pPr>
              <w:jc w:val="center"/>
              <w:rPr>
                <w:bCs/>
                <w:color w:val="000000" w:themeColor="text1"/>
                <w:sz w:val="26"/>
                <w:szCs w:val="26"/>
              </w:rPr>
            </w:pPr>
            <w:r w:rsidRPr="00F360E9">
              <w:rPr>
                <w:color w:val="000000" w:themeColor="text1"/>
                <w:sz w:val="26"/>
                <w:szCs w:val="26"/>
              </w:rPr>
              <w:t>領有報酬</w:t>
            </w:r>
          </w:p>
        </w:tc>
        <w:tc>
          <w:tcPr>
            <w:tcW w:w="3969" w:type="dxa"/>
            <w:vMerge/>
            <w:tcBorders>
              <w:left w:val="single" w:sz="6" w:space="0" w:color="auto"/>
              <w:bottom w:val="double" w:sz="4" w:space="0" w:color="auto"/>
            </w:tcBorders>
            <w:shd w:val="clear" w:color="auto" w:fill="F2F2F2"/>
            <w:vAlign w:val="center"/>
          </w:tcPr>
          <w:p w:rsidR="00D94D6D" w:rsidRPr="00F360E9" w:rsidRDefault="00D94D6D" w:rsidP="00D94D6D">
            <w:pPr>
              <w:jc w:val="center"/>
              <w:rPr>
                <w:bCs/>
                <w:color w:val="000000" w:themeColor="text1"/>
                <w:sz w:val="28"/>
                <w:szCs w:val="28"/>
              </w:rPr>
            </w:pPr>
          </w:p>
        </w:tc>
      </w:tr>
      <w:tr w:rsidR="00F360E9" w:rsidRPr="00F360E9" w:rsidTr="007C2457">
        <w:trPr>
          <w:trHeight w:val="1451"/>
        </w:trPr>
        <w:tc>
          <w:tcPr>
            <w:tcW w:w="2977" w:type="dxa"/>
            <w:vMerge w:val="restart"/>
            <w:tcBorders>
              <w:top w:val="double" w:sz="4" w:space="0" w:color="auto"/>
              <w:right w:val="double" w:sz="4" w:space="0" w:color="auto"/>
            </w:tcBorders>
            <w:shd w:val="clear" w:color="auto" w:fill="auto"/>
          </w:tcPr>
          <w:p w:rsidR="00D94D6D" w:rsidRPr="00F360E9" w:rsidRDefault="00D94D6D" w:rsidP="00D94D6D">
            <w:pPr>
              <w:rPr>
                <w:bCs/>
                <w:color w:val="000000" w:themeColor="text1"/>
                <w:sz w:val="28"/>
                <w:szCs w:val="28"/>
              </w:rPr>
            </w:pPr>
          </w:p>
          <w:p w:rsidR="00D94D6D" w:rsidRPr="00F360E9" w:rsidRDefault="00D94D6D" w:rsidP="00D94D6D">
            <w:pPr>
              <w:rPr>
                <w:bCs/>
                <w:color w:val="000000" w:themeColor="text1"/>
                <w:sz w:val="28"/>
                <w:szCs w:val="28"/>
              </w:rPr>
            </w:pPr>
          </w:p>
          <w:p w:rsidR="00D94D6D" w:rsidRPr="00F360E9" w:rsidRDefault="00D94D6D" w:rsidP="00D94D6D">
            <w:pPr>
              <w:rPr>
                <w:bCs/>
                <w:color w:val="000000" w:themeColor="text1"/>
                <w:sz w:val="28"/>
                <w:szCs w:val="28"/>
              </w:rPr>
            </w:pPr>
          </w:p>
          <w:p w:rsidR="00D94D6D" w:rsidRPr="00F360E9" w:rsidRDefault="00D94D6D" w:rsidP="00D94D6D">
            <w:pPr>
              <w:rPr>
                <w:bCs/>
                <w:color w:val="000000" w:themeColor="text1"/>
                <w:sz w:val="28"/>
                <w:szCs w:val="28"/>
              </w:rPr>
            </w:pPr>
          </w:p>
          <w:p w:rsidR="00D94D6D" w:rsidRPr="00F360E9" w:rsidRDefault="00D94D6D" w:rsidP="00D94D6D">
            <w:pPr>
              <w:rPr>
                <w:bCs/>
                <w:color w:val="000000" w:themeColor="text1"/>
                <w:sz w:val="28"/>
                <w:szCs w:val="28"/>
              </w:rPr>
            </w:pPr>
            <w:r w:rsidRPr="00F360E9">
              <w:rPr>
                <w:bCs/>
                <w:color w:val="000000" w:themeColor="text1"/>
                <w:sz w:val="28"/>
                <w:szCs w:val="28"/>
              </w:rPr>
              <w:t>副教授兼系主任</w:t>
            </w:r>
          </w:p>
          <w:p w:rsidR="00D94D6D" w:rsidRPr="00F360E9" w:rsidRDefault="00D94D6D" w:rsidP="00D94D6D">
            <w:pPr>
              <w:rPr>
                <w:bCs/>
                <w:color w:val="000000" w:themeColor="text1"/>
                <w:sz w:val="28"/>
                <w:szCs w:val="28"/>
              </w:rPr>
            </w:pPr>
            <w:r w:rsidRPr="00F360E9">
              <w:rPr>
                <w:bCs/>
                <w:color w:val="000000" w:themeColor="text1"/>
                <w:sz w:val="28"/>
                <w:szCs w:val="28"/>
              </w:rPr>
              <w:t>95/8/1-100/7/31</w:t>
            </w:r>
          </w:p>
          <w:p w:rsidR="00D94D6D" w:rsidRPr="00F360E9" w:rsidRDefault="00D94D6D" w:rsidP="00D94D6D">
            <w:pPr>
              <w:rPr>
                <w:bCs/>
                <w:color w:val="000000" w:themeColor="text1"/>
                <w:sz w:val="28"/>
                <w:szCs w:val="28"/>
              </w:rPr>
            </w:pPr>
          </w:p>
          <w:p w:rsidR="00D94D6D" w:rsidRPr="00F360E9" w:rsidRDefault="00D94D6D" w:rsidP="00D94D6D">
            <w:pPr>
              <w:rPr>
                <w:bCs/>
                <w:color w:val="000000" w:themeColor="text1"/>
                <w:sz w:val="28"/>
                <w:szCs w:val="28"/>
              </w:rPr>
            </w:pPr>
          </w:p>
          <w:p w:rsidR="00D94D6D" w:rsidRPr="00F360E9" w:rsidRDefault="00D94D6D" w:rsidP="00D94D6D">
            <w:pPr>
              <w:rPr>
                <w:bCs/>
                <w:color w:val="000000" w:themeColor="text1"/>
                <w:sz w:val="28"/>
                <w:szCs w:val="28"/>
              </w:rPr>
            </w:pPr>
          </w:p>
        </w:tc>
        <w:tc>
          <w:tcPr>
            <w:tcW w:w="2977" w:type="dxa"/>
            <w:tcBorders>
              <w:top w:val="double" w:sz="4" w:space="0" w:color="auto"/>
              <w:left w:val="double" w:sz="4" w:space="0" w:color="auto"/>
              <w:bottom w:val="dotted" w:sz="4" w:space="0" w:color="auto"/>
            </w:tcBorders>
            <w:shd w:val="clear" w:color="auto" w:fill="auto"/>
          </w:tcPr>
          <w:p w:rsidR="00D94D6D" w:rsidRPr="00F360E9" w:rsidRDefault="00D94D6D" w:rsidP="00D94D6D">
            <w:pPr>
              <w:ind w:firstLineChars="58" w:firstLine="162"/>
              <w:rPr>
                <w:bCs/>
                <w:color w:val="000000" w:themeColor="text1"/>
                <w:sz w:val="28"/>
                <w:szCs w:val="28"/>
              </w:rPr>
            </w:pPr>
          </w:p>
          <w:p w:rsidR="00D94D6D" w:rsidRPr="00F360E9" w:rsidRDefault="00D94D6D" w:rsidP="00D94D6D">
            <w:pPr>
              <w:ind w:firstLineChars="58" w:firstLine="162"/>
              <w:rPr>
                <w:bCs/>
                <w:color w:val="000000" w:themeColor="text1"/>
                <w:sz w:val="28"/>
                <w:szCs w:val="28"/>
              </w:rPr>
            </w:pPr>
          </w:p>
          <w:p w:rsidR="00D94D6D" w:rsidRPr="00F360E9" w:rsidRDefault="0018725B" w:rsidP="00D94D6D">
            <w:pPr>
              <w:ind w:rightChars="-31" w:right="-99" w:firstLineChars="113" w:firstLine="362"/>
              <w:rPr>
                <w:bCs/>
                <w:color w:val="000000" w:themeColor="text1"/>
                <w:sz w:val="28"/>
                <w:szCs w:val="28"/>
              </w:rPr>
            </w:pPr>
            <w:r w:rsidRPr="00F360E9">
              <w:rPr>
                <w:noProof/>
                <w:color w:val="000000" w:themeColor="text1"/>
              </w:rPr>
              <mc:AlternateContent>
                <mc:Choice Requires="wps">
                  <w:drawing>
                    <wp:anchor distT="0" distB="0" distL="114300" distR="114300" simplePos="0" relativeHeight="251658240" behindDoc="0" locked="0" layoutInCell="1" allowOverlap="1" wp14:anchorId="0FE59E15" wp14:editId="76EE4027">
                      <wp:simplePos x="0" y="0"/>
                      <wp:positionH relativeFrom="column">
                        <wp:posOffset>52705</wp:posOffset>
                      </wp:positionH>
                      <wp:positionV relativeFrom="paragraph">
                        <wp:posOffset>199390</wp:posOffset>
                      </wp:positionV>
                      <wp:extent cx="174625" cy="413385"/>
                      <wp:effectExtent l="0" t="0" r="34925" b="24765"/>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4625" cy="413385"/>
                              </a:xfrm>
                              <a:prstGeom prst="line">
                                <a:avLst/>
                              </a:prstGeom>
                              <a:noFill/>
                              <a:ln w="12700"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id="直線接點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5.7pt" to="17.9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" strokecolor="windowText" strokeweight="1pt">
                      <v:stroke dashstyle="1 1"/>
                      <o:lock v:ext="edit" shapetype="f"/>
                    </v:line>
                  </w:pict>
                </mc:Fallback>
              </mc:AlternateContent>
            </w:r>
            <w:r w:rsidR="00D94D6D" w:rsidRPr="00F360E9">
              <w:rPr>
                <w:bCs/>
                <w:color w:val="000000" w:themeColor="text1"/>
                <w:sz w:val="28"/>
                <w:szCs w:val="28"/>
              </w:rPr>
              <w:t>兼任獨立董事期間</w:t>
            </w:r>
          </w:p>
          <w:p w:rsidR="00D94D6D" w:rsidRPr="00F360E9" w:rsidRDefault="00D94D6D" w:rsidP="00337F54">
            <w:pPr>
              <w:ind w:leftChars="10" w:left="32" w:firstLineChars="113" w:firstLine="294"/>
              <w:rPr>
                <w:bCs/>
                <w:color w:val="000000" w:themeColor="text1"/>
                <w:sz w:val="26"/>
                <w:szCs w:val="26"/>
              </w:rPr>
            </w:pPr>
            <w:r w:rsidRPr="00F360E9">
              <w:rPr>
                <w:bCs/>
                <w:color w:val="000000" w:themeColor="text1"/>
                <w:sz w:val="26"/>
                <w:szCs w:val="26"/>
              </w:rPr>
              <w:t>98/9/30-101/10/11</w:t>
            </w:r>
          </w:p>
        </w:tc>
        <w:tc>
          <w:tcPr>
            <w:tcW w:w="2126" w:type="dxa"/>
            <w:tcBorders>
              <w:top w:val="double" w:sz="4" w:space="0" w:color="auto"/>
              <w:bottom w:val="dotted" w:sz="4" w:space="0" w:color="auto"/>
            </w:tcBorders>
            <w:shd w:val="clear" w:color="auto" w:fill="auto"/>
          </w:tcPr>
          <w:p w:rsidR="00D94D6D" w:rsidRPr="00F360E9" w:rsidRDefault="00D94D6D" w:rsidP="00D94D6D">
            <w:pPr>
              <w:spacing w:line="240" w:lineRule="exact"/>
              <w:rPr>
                <w:bCs/>
                <w:color w:val="000000" w:themeColor="text1"/>
                <w:sz w:val="24"/>
                <w:szCs w:val="24"/>
              </w:rPr>
            </w:pPr>
          </w:p>
          <w:p w:rsidR="00D94D6D" w:rsidRPr="00F360E9" w:rsidRDefault="00D94D6D" w:rsidP="00D94D6D">
            <w:pPr>
              <w:spacing w:line="240" w:lineRule="exact"/>
              <w:rPr>
                <w:bCs/>
                <w:color w:val="000000" w:themeColor="text1"/>
                <w:sz w:val="24"/>
                <w:szCs w:val="24"/>
              </w:rPr>
            </w:pPr>
          </w:p>
        </w:tc>
        <w:tc>
          <w:tcPr>
            <w:tcW w:w="2977" w:type="dxa"/>
            <w:tcBorders>
              <w:top w:val="double" w:sz="4" w:space="0" w:color="auto"/>
              <w:bottom w:val="dotted" w:sz="4" w:space="0" w:color="auto"/>
            </w:tcBorders>
            <w:shd w:val="clear" w:color="auto" w:fill="auto"/>
          </w:tcPr>
          <w:p w:rsidR="00D94D6D" w:rsidRPr="00F360E9" w:rsidRDefault="00D94D6D" w:rsidP="00D94D6D">
            <w:pPr>
              <w:spacing w:line="240" w:lineRule="exact"/>
              <w:ind w:left="1"/>
              <w:jc w:val="both"/>
              <w:outlineLvl w:val="3"/>
              <w:rPr>
                <w:bCs/>
                <w:color w:val="000000" w:themeColor="text1"/>
                <w:sz w:val="24"/>
                <w:szCs w:val="24"/>
              </w:rPr>
            </w:pPr>
          </w:p>
        </w:tc>
        <w:tc>
          <w:tcPr>
            <w:tcW w:w="3969" w:type="dxa"/>
            <w:vMerge w:val="restart"/>
            <w:tcBorders>
              <w:top w:val="double" w:sz="4" w:space="0" w:color="auto"/>
            </w:tcBorders>
            <w:shd w:val="clear" w:color="auto" w:fill="auto"/>
          </w:tcPr>
          <w:p w:rsidR="00D94D6D" w:rsidRPr="00F360E9" w:rsidRDefault="00D94D6D" w:rsidP="00D94D6D">
            <w:pPr>
              <w:ind w:leftChars="-1" w:left="-3" w:firstLine="2"/>
              <w:jc w:val="both"/>
              <w:rPr>
                <w:color w:val="000000" w:themeColor="text1"/>
                <w:sz w:val="24"/>
                <w:szCs w:val="24"/>
              </w:rPr>
            </w:pPr>
            <w:r w:rsidRPr="00F360E9">
              <w:rPr>
                <w:color w:val="000000" w:themeColor="text1"/>
                <w:sz w:val="24"/>
                <w:szCs w:val="24"/>
              </w:rPr>
              <w:t>石明英副教授擔任東華大學幼兒教育學系主任</w:t>
            </w:r>
            <w:r w:rsidR="00572D6C" w:rsidRPr="00F360E9">
              <w:rPr>
                <w:rFonts w:hint="eastAsia"/>
                <w:color w:val="000000" w:themeColor="text1"/>
                <w:sz w:val="24"/>
                <w:szCs w:val="24"/>
              </w:rPr>
              <w:t>及</w:t>
            </w:r>
            <w:r w:rsidR="00066451" w:rsidRPr="00F360E9">
              <w:rPr>
                <w:rFonts w:hint="eastAsia"/>
                <w:color w:val="000000" w:themeColor="text1"/>
                <w:sz w:val="24"/>
                <w:szCs w:val="24"/>
              </w:rPr>
              <w:t>代理系主任</w:t>
            </w:r>
            <w:proofErr w:type="gramStart"/>
            <w:r w:rsidRPr="00F360E9">
              <w:rPr>
                <w:color w:val="000000" w:themeColor="text1"/>
                <w:sz w:val="24"/>
                <w:szCs w:val="24"/>
              </w:rPr>
              <w:t>期間，</w:t>
            </w:r>
            <w:proofErr w:type="gramEnd"/>
            <w:r w:rsidRPr="00F360E9">
              <w:rPr>
                <w:color w:val="000000" w:themeColor="text1"/>
                <w:sz w:val="24"/>
                <w:szCs w:val="24"/>
              </w:rPr>
              <w:t>兼任遠雄悅來公司獨立</w:t>
            </w:r>
            <w:r w:rsidRPr="00F360E9">
              <w:rPr>
                <w:rFonts w:hint="eastAsia"/>
                <w:color w:val="000000" w:themeColor="text1"/>
                <w:sz w:val="24"/>
                <w:szCs w:val="24"/>
              </w:rPr>
              <w:t>董事及</w:t>
            </w:r>
            <w:r w:rsidR="005774D1" w:rsidRPr="00F360E9">
              <w:rPr>
                <w:color w:val="000000" w:themeColor="text1"/>
                <w:sz w:val="24"/>
                <w:szCs w:val="24"/>
              </w:rPr>
              <w:t>董事</w:t>
            </w:r>
            <w:r w:rsidRPr="00F360E9">
              <w:rPr>
                <w:bCs/>
                <w:color w:val="000000" w:themeColor="text1"/>
                <w:sz w:val="24"/>
                <w:szCs w:val="24"/>
              </w:rPr>
              <w:t>，違反公務員服務法第</w:t>
            </w:r>
            <w:r w:rsidRPr="00F360E9">
              <w:rPr>
                <w:bCs/>
                <w:color w:val="000000" w:themeColor="text1"/>
                <w:sz w:val="24"/>
                <w:szCs w:val="24"/>
              </w:rPr>
              <w:t>13</w:t>
            </w:r>
            <w:r w:rsidRPr="00F360E9">
              <w:rPr>
                <w:bCs/>
                <w:color w:val="000000" w:themeColor="text1"/>
                <w:sz w:val="24"/>
                <w:szCs w:val="24"/>
              </w:rPr>
              <w:t>條</w:t>
            </w:r>
            <w:r w:rsidRPr="00F360E9">
              <w:rPr>
                <w:rFonts w:hint="eastAsia"/>
                <w:bCs/>
                <w:color w:val="000000" w:themeColor="text1"/>
                <w:sz w:val="24"/>
                <w:szCs w:val="24"/>
              </w:rPr>
              <w:t>有關</w:t>
            </w:r>
            <w:r w:rsidRPr="00F360E9">
              <w:rPr>
                <w:rFonts w:ascii="標楷體" w:hAnsi="標楷體" w:hint="eastAsia"/>
                <w:bCs/>
                <w:color w:val="000000" w:themeColor="text1"/>
                <w:sz w:val="24"/>
                <w:szCs w:val="24"/>
              </w:rPr>
              <w:t>「公務員不得經營商業」</w:t>
            </w:r>
            <w:r w:rsidRPr="00F360E9">
              <w:rPr>
                <w:rFonts w:hint="eastAsia"/>
                <w:bCs/>
                <w:color w:val="000000" w:themeColor="text1"/>
                <w:sz w:val="24"/>
                <w:szCs w:val="24"/>
              </w:rPr>
              <w:t>之規定</w:t>
            </w:r>
            <w:r w:rsidRPr="00F360E9">
              <w:rPr>
                <w:bCs/>
                <w:color w:val="000000" w:themeColor="text1"/>
                <w:sz w:val="24"/>
                <w:szCs w:val="24"/>
              </w:rPr>
              <w:t>。</w:t>
            </w:r>
          </w:p>
          <w:p w:rsidR="00D94D6D" w:rsidRPr="00F360E9" w:rsidRDefault="00D94D6D" w:rsidP="00D94D6D">
            <w:pPr>
              <w:ind w:leftChars="-25" w:left="172" w:hangingChars="105" w:hanging="252"/>
              <w:jc w:val="both"/>
              <w:rPr>
                <w:color w:val="000000" w:themeColor="text1"/>
                <w:sz w:val="24"/>
                <w:szCs w:val="24"/>
              </w:rPr>
            </w:pPr>
          </w:p>
          <w:p w:rsidR="00D94D6D" w:rsidRPr="00F360E9" w:rsidRDefault="00D94D6D" w:rsidP="00D94D6D">
            <w:pPr>
              <w:ind w:leftChars="-25" w:left="172" w:hangingChars="105" w:hanging="252"/>
              <w:jc w:val="both"/>
              <w:rPr>
                <w:color w:val="000000" w:themeColor="text1"/>
                <w:sz w:val="24"/>
                <w:szCs w:val="24"/>
              </w:rPr>
            </w:pPr>
          </w:p>
          <w:p w:rsidR="00D94D6D" w:rsidRPr="00F360E9" w:rsidRDefault="00D94D6D" w:rsidP="00D94D6D">
            <w:pPr>
              <w:ind w:leftChars="-25" w:left="172" w:hangingChars="105" w:hanging="252"/>
              <w:jc w:val="both"/>
              <w:rPr>
                <w:color w:val="000000" w:themeColor="text1"/>
                <w:sz w:val="24"/>
                <w:szCs w:val="24"/>
              </w:rPr>
            </w:pPr>
          </w:p>
          <w:p w:rsidR="00D94D6D" w:rsidRPr="00F360E9" w:rsidRDefault="00D94D6D" w:rsidP="00D94D6D">
            <w:pPr>
              <w:ind w:leftChars="-25" w:left="172" w:hangingChars="105" w:hanging="252"/>
              <w:jc w:val="both"/>
              <w:rPr>
                <w:color w:val="000000" w:themeColor="text1"/>
                <w:sz w:val="24"/>
                <w:szCs w:val="24"/>
              </w:rPr>
            </w:pPr>
          </w:p>
          <w:p w:rsidR="00D94D6D" w:rsidRPr="00F360E9" w:rsidRDefault="00D94D6D" w:rsidP="00D94D6D">
            <w:pPr>
              <w:ind w:leftChars="-25" w:left="172" w:hangingChars="105" w:hanging="252"/>
              <w:jc w:val="both"/>
              <w:rPr>
                <w:color w:val="000000" w:themeColor="text1"/>
                <w:sz w:val="24"/>
                <w:szCs w:val="24"/>
              </w:rPr>
            </w:pPr>
          </w:p>
        </w:tc>
      </w:tr>
      <w:tr w:rsidR="00F360E9" w:rsidRPr="00F360E9" w:rsidTr="007C2457">
        <w:trPr>
          <w:trHeight w:val="434"/>
        </w:trPr>
        <w:tc>
          <w:tcPr>
            <w:tcW w:w="2977" w:type="dxa"/>
            <w:vMerge/>
            <w:tcBorders>
              <w:bottom w:val="single" w:sz="6" w:space="0" w:color="auto"/>
              <w:right w:val="double" w:sz="4" w:space="0" w:color="auto"/>
            </w:tcBorders>
            <w:shd w:val="clear" w:color="auto" w:fill="auto"/>
          </w:tcPr>
          <w:p w:rsidR="00D94D6D" w:rsidRPr="00F360E9" w:rsidRDefault="00D94D6D" w:rsidP="00D94D6D">
            <w:pPr>
              <w:rPr>
                <w:bCs/>
                <w:color w:val="000000" w:themeColor="text1"/>
                <w:sz w:val="28"/>
                <w:szCs w:val="28"/>
              </w:rPr>
            </w:pPr>
          </w:p>
        </w:tc>
        <w:tc>
          <w:tcPr>
            <w:tcW w:w="2977" w:type="dxa"/>
            <w:tcBorders>
              <w:top w:val="dotted" w:sz="4" w:space="0" w:color="auto"/>
              <w:left w:val="double" w:sz="4" w:space="0" w:color="auto"/>
              <w:bottom w:val="dotted" w:sz="4" w:space="0" w:color="auto"/>
            </w:tcBorders>
            <w:shd w:val="clear" w:color="auto" w:fill="EEECE1"/>
          </w:tcPr>
          <w:p w:rsidR="00D94D6D" w:rsidRPr="00F360E9" w:rsidRDefault="0018725B" w:rsidP="00D94D6D">
            <w:pPr>
              <w:rPr>
                <w:bCs/>
                <w:color w:val="000000" w:themeColor="text1"/>
                <w:sz w:val="28"/>
                <w:szCs w:val="28"/>
              </w:rPr>
            </w:pPr>
            <w:r w:rsidRPr="00F360E9">
              <w:rPr>
                <w:noProof/>
                <w:color w:val="000000" w:themeColor="text1"/>
              </w:rPr>
              <mc:AlternateContent>
                <mc:Choice Requires="wps">
                  <w:drawing>
                    <wp:anchor distT="0" distB="0" distL="114300" distR="114300" simplePos="0" relativeHeight="251657216" behindDoc="0" locked="0" layoutInCell="1" allowOverlap="1" wp14:anchorId="32C238F7" wp14:editId="60103D83">
                      <wp:simplePos x="0" y="0"/>
                      <wp:positionH relativeFrom="column">
                        <wp:posOffset>-11430</wp:posOffset>
                      </wp:positionH>
                      <wp:positionV relativeFrom="paragraph">
                        <wp:posOffset>-5080</wp:posOffset>
                      </wp:positionV>
                      <wp:extent cx="45720" cy="1475740"/>
                      <wp:effectExtent l="19050" t="38100" r="30480" b="48260"/>
                      <wp:wrapNone/>
                      <wp:docPr id="2" name="上-下雙向箭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475740"/>
                              </a:xfrm>
                              <a:prstGeom prst="upDownArrow">
                                <a:avLst>
                                  <a:gd name="adj1" fmla="val 50000"/>
                                  <a:gd name="adj2" fmla="val 501818"/>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雙向箭號 2" o:spid="_x0000_s1026" type="#_x0000_t70" style="position:absolute;margin-left:-.9pt;margin-top:-.4pt;width:3.6pt;height:1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" adj=",3358" fillcolor="black">
                      <v:textbox style="layout-flow:vertical-ideographic"/>
                    </v:shape>
                  </w:pict>
                </mc:Fallback>
              </mc:AlternateContent>
            </w:r>
          </w:p>
          <w:p w:rsidR="00D94D6D" w:rsidRPr="00F360E9" w:rsidRDefault="00D94D6D" w:rsidP="00E53F56">
            <w:pPr>
              <w:wordWrap w:val="0"/>
              <w:ind w:leftChars="11" w:left="161" w:rightChars="-73" w:right="-234" w:hangingChars="63" w:hanging="126"/>
              <w:rPr>
                <w:bCs/>
                <w:color w:val="000000" w:themeColor="text1"/>
                <w:sz w:val="20"/>
              </w:rPr>
            </w:pPr>
            <w:proofErr w:type="gramStart"/>
            <w:r w:rsidRPr="00F360E9">
              <w:rPr>
                <w:bCs/>
                <w:color w:val="000000" w:themeColor="text1"/>
                <w:sz w:val="20"/>
              </w:rPr>
              <w:t>（</w:t>
            </w:r>
            <w:proofErr w:type="gramEnd"/>
            <w:r w:rsidRPr="00F360E9">
              <w:rPr>
                <w:bCs/>
                <w:color w:val="000000" w:themeColor="text1"/>
                <w:sz w:val="20"/>
              </w:rPr>
              <w:t>擔任系主任並兼任獨立董事期間：</w:t>
            </w:r>
            <w:r w:rsidR="005774D1" w:rsidRPr="00F360E9">
              <w:rPr>
                <w:bCs/>
                <w:color w:val="000000" w:themeColor="text1"/>
                <w:sz w:val="20"/>
              </w:rPr>
              <w:t>98/9/30-100/</w:t>
            </w:r>
            <w:r w:rsidRPr="00F360E9">
              <w:rPr>
                <w:bCs/>
                <w:color w:val="000000" w:themeColor="text1"/>
                <w:sz w:val="20"/>
              </w:rPr>
              <w:t>7/31</w:t>
            </w:r>
            <w:proofErr w:type="gramStart"/>
            <w:r w:rsidRPr="00F360E9">
              <w:rPr>
                <w:bCs/>
                <w:color w:val="000000" w:themeColor="text1"/>
                <w:sz w:val="20"/>
              </w:rPr>
              <w:t>）</w:t>
            </w:r>
            <w:proofErr w:type="gramEnd"/>
          </w:p>
        </w:tc>
        <w:tc>
          <w:tcPr>
            <w:tcW w:w="2126" w:type="dxa"/>
            <w:tcBorders>
              <w:top w:val="dotted" w:sz="4" w:space="0" w:color="auto"/>
              <w:bottom w:val="dotted" w:sz="4" w:space="0" w:color="auto"/>
            </w:tcBorders>
            <w:shd w:val="clear" w:color="auto" w:fill="EEECE1"/>
          </w:tcPr>
          <w:p w:rsidR="00D94D6D" w:rsidRPr="00F360E9" w:rsidRDefault="00D94D6D" w:rsidP="00D94D6D">
            <w:pPr>
              <w:spacing w:line="280" w:lineRule="exact"/>
              <w:jc w:val="both"/>
              <w:rPr>
                <w:bCs/>
                <w:color w:val="000000" w:themeColor="text1"/>
                <w:sz w:val="24"/>
                <w:szCs w:val="24"/>
              </w:rPr>
            </w:pPr>
            <w:r w:rsidRPr="00F360E9">
              <w:rPr>
                <w:bCs/>
                <w:color w:val="000000" w:themeColor="text1"/>
                <w:sz w:val="24"/>
                <w:szCs w:val="24"/>
              </w:rPr>
              <w:t>以獨立董事身分出席</w:t>
            </w:r>
            <w:r w:rsidRPr="00F360E9">
              <w:rPr>
                <w:bCs/>
                <w:color w:val="000000" w:themeColor="text1"/>
                <w:sz w:val="24"/>
                <w:szCs w:val="24"/>
              </w:rPr>
              <w:t>9</w:t>
            </w:r>
            <w:r w:rsidRPr="00F360E9">
              <w:rPr>
                <w:bCs/>
                <w:color w:val="000000" w:themeColor="text1"/>
                <w:sz w:val="24"/>
                <w:szCs w:val="24"/>
              </w:rPr>
              <w:t>次董事會議</w:t>
            </w:r>
          </w:p>
        </w:tc>
        <w:tc>
          <w:tcPr>
            <w:tcW w:w="2977" w:type="dxa"/>
            <w:tcBorders>
              <w:top w:val="dotted" w:sz="4" w:space="0" w:color="auto"/>
              <w:bottom w:val="dotted" w:sz="4" w:space="0" w:color="auto"/>
            </w:tcBorders>
            <w:shd w:val="clear" w:color="auto" w:fill="EEECE1"/>
          </w:tcPr>
          <w:p w:rsidR="00D94D6D" w:rsidRPr="00F360E9" w:rsidRDefault="00D94D6D" w:rsidP="00D94D6D">
            <w:pPr>
              <w:spacing w:line="280" w:lineRule="exact"/>
              <w:ind w:left="252" w:hangingChars="105" w:hanging="252"/>
              <w:jc w:val="both"/>
              <w:outlineLvl w:val="3"/>
              <w:rPr>
                <w:color w:val="000000" w:themeColor="text1"/>
                <w:sz w:val="24"/>
                <w:szCs w:val="24"/>
              </w:rPr>
            </w:pPr>
            <w:r w:rsidRPr="00F360E9">
              <w:rPr>
                <w:color w:val="000000" w:themeColor="text1"/>
                <w:sz w:val="24"/>
                <w:szCs w:val="24"/>
              </w:rPr>
              <w:t>1.</w:t>
            </w:r>
            <w:r w:rsidRPr="00F360E9">
              <w:rPr>
                <w:color w:val="000000" w:themeColor="text1"/>
                <w:sz w:val="24"/>
                <w:szCs w:val="24"/>
              </w:rPr>
              <w:t>受領獨立董事「月薪</w:t>
            </w:r>
            <w:r w:rsidR="007D6D1F">
              <w:rPr>
                <w:rFonts w:ascii="標楷體" w:hAnsi="標楷體" w:hint="eastAsia"/>
                <w:color w:val="000000" w:themeColor="text1"/>
                <w:sz w:val="24"/>
                <w:szCs w:val="24"/>
              </w:rPr>
              <w:t>Ο</w:t>
            </w:r>
            <w:r w:rsidRPr="00F360E9">
              <w:rPr>
                <w:color w:val="000000" w:themeColor="text1"/>
                <w:sz w:val="24"/>
                <w:szCs w:val="24"/>
              </w:rPr>
              <w:t>萬元」之報酬，計</w:t>
            </w:r>
            <w:r w:rsidRPr="00F360E9">
              <w:rPr>
                <w:color w:val="000000" w:themeColor="text1"/>
                <w:sz w:val="24"/>
                <w:szCs w:val="24"/>
              </w:rPr>
              <w:t>22</w:t>
            </w:r>
            <w:r w:rsidRPr="00F360E9">
              <w:rPr>
                <w:color w:val="000000" w:themeColor="text1"/>
                <w:sz w:val="24"/>
                <w:szCs w:val="24"/>
              </w:rPr>
              <w:t>個月，共</w:t>
            </w:r>
            <w:r w:rsidR="007D6D1F">
              <w:rPr>
                <w:rFonts w:ascii="標楷體" w:hAnsi="標楷體" w:hint="eastAsia"/>
                <w:color w:val="000000" w:themeColor="text1"/>
                <w:sz w:val="24"/>
                <w:szCs w:val="24"/>
              </w:rPr>
              <w:t>Ο</w:t>
            </w:r>
            <w:r w:rsidRPr="00F360E9">
              <w:rPr>
                <w:color w:val="000000" w:themeColor="text1"/>
                <w:sz w:val="24"/>
                <w:szCs w:val="24"/>
              </w:rPr>
              <w:t>元。</w:t>
            </w:r>
          </w:p>
          <w:p w:rsidR="00D94D6D" w:rsidRPr="00F360E9" w:rsidRDefault="00D94D6D" w:rsidP="007D6D1F">
            <w:pPr>
              <w:spacing w:line="280" w:lineRule="exact"/>
              <w:ind w:left="252" w:hangingChars="105" w:hanging="252"/>
              <w:jc w:val="both"/>
              <w:outlineLvl w:val="3"/>
              <w:rPr>
                <w:color w:val="000000" w:themeColor="text1"/>
                <w:sz w:val="24"/>
                <w:szCs w:val="24"/>
              </w:rPr>
            </w:pPr>
            <w:r w:rsidRPr="00F360E9">
              <w:rPr>
                <w:color w:val="000000" w:themeColor="text1"/>
                <w:sz w:val="24"/>
                <w:szCs w:val="24"/>
              </w:rPr>
              <w:t>2.</w:t>
            </w:r>
            <w:r w:rsidRPr="00F360E9">
              <w:rPr>
                <w:color w:val="000000" w:themeColor="text1"/>
                <w:sz w:val="24"/>
                <w:szCs w:val="24"/>
              </w:rPr>
              <w:t>受領董事會議「出席費</w:t>
            </w:r>
            <w:r w:rsidRPr="00F360E9">
              <w:rPr>
                <w:color w:val="000000" w:themeColor="text1"/>
                <w:sz w:val="24"/>
                <w:szCs w:val="24"/>
              </w:rPr>
              <w:t>1</w:t>
            </w:r>
            <w:r w:rsidRPr="00F360E9">
              <w:rPr>
                <w:color w:val="000000" w:themeColor="text1"/>
                <w:sz w:val="24"/>
                <w:szCs w:val="24"/>
              </w:rPr>
              <w:t>次</w:t>
            </w:r>
            <w:r w:rsidR="007D6D1F">
              <w:rPr>
                <w:rFonts w:ascii="標楷體" w:hAnsi="標楷體" w:hint="eastAsia"/>
                <w:color w:val="000000" w:themeColor="text1"/>
                <w:sz w:val="24"/>
                <w:szCs w:val="24"/>
              </w:rPr>
              <w:t>Ο</w:t>
            </w:r>
            <w:r w:rsidRPr="00F360E9">
              <w:rPr>
                <w:color w:val="000000" w:themeColor="text1"/>
                <w:sz w:val="24"/>
                <w:szCs w:val="24"/>
              </w:rPr>
              <w:t>千元」之報酬，計</w:t>
            </w:r>
            <w:r w:rsidRPr="00F360E9">
              <w:rPr>
                <w:color w:val="000000" w:themeColor="text1"/>
                <w:sz w:val="24"/>
                <w:szCs w:val="24"/>
              </w:rPr>
              <w:t>9</w:t>
            </w:r>
            <w:r w:rsidRPr="00F360E9">
              <w:rPr>
                <w:color w:val="000000" w:themeColor="text1"/>
                <w:sz w:val="24"/>
                <w:szCs w:val="24"/>
              </w:rPr>
              <w:t>次，共</w:t>
            </w:r>
            <w:r w:rsidR="007D6D1F">
              <w:rPr>
                <w:rFonts w:ascii="標楷體" w:hAnsi="標楷體" w:hint="eastAsia"/>
                <w:color w:val="000000" w:themeColor="text1"/>
                <w:sz w:val="24"/>
                <w:szCs w:val="24"/>
              </w:rPr>
              <w:t>Ο</w:t>
            </w:r>
            <w:r w:rsidRPr="00F360E9">
              <w:rPr>
                <w:color w:val="000000" w:themeColor="text1"/>
                <w:sz w:val="24"/>
                <w:szCs w:val="24"/>
              </w:rPr>
              <w:t>元。</w:t>
            </w:r>
          </w:p>
        </w:tc>
        <w:tc>
          <w:tcPr>
            <w:tcW w:w="3969" w:type="dxa"/>
            <w:vMerge/>
            <w:shd w:val="clear" w:color="auto" w:fill="auto"/>
          </w:tcPr>
          <w:p w:rsidR="00D94D6D" w:rsidRPr="00F360E9" w:rsidRDefault="00D94D6D" w:rsidP="00D94D6D">
            <w:pPr>
              <w:ind w:leftChars="-25" w:left="172" w:hangingChars="105" w:hanging="252"/>
              <w:jc w:val="both"/>
              <w:rPr>
                <w:color w:val="000000" w:themeColor="text1"/>
                <w:sz w:val="24"/>
                <w:szCs w:val="24"/>
              </w:rPr>
            </w:pPr>
          </w:p>
        </w:tc>
      </w:tr>
      <w:tr w:rsidR="00F360E9" w:rsidRPr="00F360E9" w:rsidTr="007C2457">
        <w:trPr>
          <w:trHeight w:val="1452"/>
        </w:trPr>
        <w:tc>
          <w:tcPr>
            <w:tcW w:w="2977" w:type="dxa"/>
            <w:tcBorders>
              <w:top w:val="single" w:sz="6" w:space="0" w:color="auto"/>
              <w:bottom w:val="single" w:sz="6" w:space="0" w:color="auto"/>
              <w:right w:val="double" w:sz="4" w:space="0" w:color="auto"/>
            </w:tcBorders>
            <w:shd w:val="clear" w:color="auto" w:fill="auto"/>
          </w:tcPr>
          <w:p w:rsidR="00D94D6D" w:rsidRPr="00F360E9" w:rsidRDefault="00D94D6D" w:rsidP="00D94D6D">
            <w:pPr>
              <w:rPr>
                <w:bCs/>
                <w:color w:val="000000" w:themeColor="text1"/>
                <w:sz w:val="28"/>
                <w:szCs w:val="28"/>
              </w:rPr>
            </w:pPr>
          </w:p>
          <w:p w:rsidR="00D94D6D" w:rsidRPr="00F360E9" w:rsidRDefault="00D94D6D" w:rsidP="00D94D6D">
            <w:pPr>
              <w:rPr>
                <w:bCs/>
                <w:color w:val="000000" w:themeColor="text1"/>
                <w:sz w:val="28"/>
                <w:szCs w:val="28"/>
              </w:rPr>
            </w:pPr>
            <w:r w:rsidRPr="00F360E9">
              <w:rPr>
                <w:bCs/>
                <w:color w:val="000000" w:themeColor="text1"/>
                <w:sz w:val="28"/>
                <w:szCs w:val="28"/>
              </w:rPr>
              <w:t>副教授</w:t>
            </w:r>
          </w:p>
          <w:p w:rsidR="00D94D6D" w:rsidRPr="00F360E9" w:rsidRDefault="00D94D6D" w:rsidP="00D94D6D">
            <w:pPr>
              <w:rPr>
                <w:bCs/>
                <w:color w:val="000000" w:themeColor="text1"/>
                <w:sz w:val="28"/>
                <w:szCs w:val="28"/>
              </w:rPr>
            </w:pPr>
            <w:r w:rsidRPr="00F360E9">
              <w:rPr>
                <w:bCs/>
                <w:color w:val="000000" w:themeColor="text1"/>
                <w:sz w:val="28"/>
                <w:szCs w:val="28"/>
              </w:rPr>
              <w:t>100/8/1-103/3/31</w:t>
            </w:r>
          </w:p>
          <w:p w:rsidR="00D94D6D" w:rsidRPr="00F360E9" w:rsidRDefault="00D94D6D" w:rsidP="00D94D6D">
            <w:pPr>
              <w:rPr>
                <w:bCs/>
                <w:color w:val="000000" w:themeColor="text1"/>
                <w:sz w:val="28"/>
                <w:szCs w:val="28"/>
              </w:rPr>
            </w:pPr>
          </w:p>
        </w:tc>
        <w:tc>
          <w:tcPr>
            <w:tcW w:w="2977" w:type="dxa"/>
            <w:tcBorders>
              <w:top w:val="dotted" w:sz="4" w:space="0" w:color="auto"/>
              <w:left w:val="double" w:sz="4" w:space="0" w:color="auto"/>
              <w:bottom w:val="dotted" w:sz="4" w:space="0" w:color="auto"/>
            </w:tcBorders>
            <w:shd w:val="clear" w:color="auto" w:fill="auto"/>
          </w:tcPr>
          <w:p w:rsidR="00D94D6D" w:rsidRPr="00F360E9" w:rsidRDefault="00D94D6D" w:rsidP="00D94D6D">
            <w:pPr>
              <w:ind w:firstLineChars="58" w:firstLine="162"/>
              <w:rPr>
                <w:bCs/>
                <w:color w:val="000000" w:themeColor="text1"/>
                <w:sz w:val="28"/>
                <w:szCs w:val="28"/>
              </w:rPr>
            </w:pPr>
          </w:p>
          <w:p w:rsidR="00D94D6D" w:rsidRPr="00F360E9" w:rsidRDefault="00D94D6D" w:rsidP="005774D1">
            <w:pPr>
              <w:ind w:firstLineChars="58" w:firstLine="162"/>
              <w:rPr>
                <w:bCs/>
                <w:color w:val="000000" w:themeColor="text1"/>
                <w:sz w:val="28"/>
                <w:szCs w:val="28"/>
              </w:rPr>
            </w:pPr>
          </w:p>
          <w:p w:rsidR="00D94D6D" w:rsidRPr="00F360E9" w:rsidRDefault="0018725B" w:rsidP="00D94D6D">
            <w:pPr>
              <w:ind w:firstLineChars="93" w:firstLine="298"/>
              <w:rPr>
                <w:bCs/>
                <w:color w:val="000000" w:themeColor="text1"/>
                <w:sz w:val="28"/>
                <w:szCs w:val="28"/>
              </w:rPr>
            </w:pPr>
            <w:r w:rsidRPr="00F360E9">
              <w:rPr>
                <w:noProof/>
                <w:color w:val="000000" w:themeColor="text1"/>
              </w:rPr>
              <mc:AlternateContent>
                <mc:Choice Requires="wps">
                  <w:drawing>
                    <wp:anchor distT="0" distB="0" distL="114300" distR="114300" simplePos="0" relativeHeight="251656192" behindDoc="0" locked="0" layoutInCell="1" allowOverlap="1" wp14:anchorId="53D29E82" wp14:editId="5217CD33">
                      <wp:simplePos x="0" y="0"/>
                      <wp:positionH relativeFrom="column">
                        <wp:posOffset>-11430</wp:posOffset>
                      </wp:positionH>
                      <wp:positionV relativeFrom="paragraph">
                        <wp:posOffset>93980</wp:posOffset>
                      </wp:positionV>
                      <wp:extent cx="45720" cy="823595"/>
                      <wp:effectExtent l="19050" t="38100" r="30480" b="52705"/>
                      <wp:wrapNone/>
                      <wp:docPr id="1" name="上-下雙向箭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23595"/>
                              </a:xfrm>
                              <a:prstGeom prst="upDownArrow">
                                <a:avLst>
                                  <a:gd name="adj1" fmla="val 50000"/>
                                  <a:gd name="adj2" fmla="val 357143"/>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上-下雙向箭號 1" o:spid="_x0000_s1026" type="#_x0000_t70" style="position:absolute;margin-left:-.9pt;margin-top:7.4pt;width:3.6pt;height:6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" adj=",4282" fillcolor="black">
                      <v:textbox style="layout-flow:vertical-ideographic"/>
                    </v:shape>
                  </w:pict>
                </mc:Fallback>
              </mc:AlternateContent>
            </w:r>
            <w:r w:rsidRPr="00F360E9">
              <w:rPr>
                <w:noProof/>
                <w:color w:val="000000" w:themeColor="text1"/>
              </w:rPr>
              <mc:AlternateContent>
                <mc:Choice Requires="wps">
                  <w:drawing>
                    <wp:anchor distT="0" distB="0" distL="114300" distR="114300" simplePos="0" relativeHeight="251659264" behindDoc="0" locked="0" layoutInCell="1" allowOverlap="1" wp14:anchorId="74D113C2" wp14:editId="13EFFC14">
                      <wp:simplePos x="0" y="0"/>
                      <wp:positionH relativeFrom="column">
                        <wp:posOffset>34290</wp:posOffset>
                      </wp:positionH>
                      <wp:positionV relativeFrom="paragraph">
                        <wp:posOffset>177800</wp:posOffset>
                      </wp:positionV>
                      <wp:extent cx="146050" cy="189230"/>
                      <wp:effectExtent l="0" t="0" r="25400" b="2032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6050" cy="189230"/>
                              </a:xfrm>
                              <a:prstGeom prst="line">
                                <a:avLst/>
                              </a:prstGeom>
                              <a:noFill/>
                              <a:ln w="12700"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id="直線接點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pt" to="14.2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" strokecolor="windowText" strokeweight="1pt">
                      <v:stroke dashstyle="1 1"/>
                      <o:lock v:ext="edit" shapetype="f"/>
                    </v:line>
                  </w:pict>
                </mc:Fallback>
              </mc:AlternateContent>
            </w:r>
            <w:r w:rsidR="00D94D6D" w:rsidRPr="00F360E9">
              <w:rPr>
                <w:bCs/>
                <w:color w:val="000000" w:themeColor="text1"/>
                <w:sz w:val="28"/>
                <w:szCs w:val="28"/>
              </w:rPr>
              <w:t>兼任董事期間</w:t>
            </w:r>
          </w:p>
          <w:p w:rsidR="00D94D6D" w:rsidRPr="00F360E9" w:rsidRDefault="00D94D6D" w:rsidP="005774D1">
            <w:pPr>
              <w:ind w:leftChars="10" w:left="32" w:firstLineChars="113" w:firstLine="294"/>
              <w:rPr>
                <w:bCs/>
                <w:color w:val="000000" w:themeColor="text1"/>
                <w:sz w:val="26"/>
                <w:szCs w:val="26"/>
              </w:rPr>
            </w:pPr>
            <w:r w:rsidRPr="00F360E9">
              <w:rPr>
                <w:bCs/>
                <w:color w:val="000000" w:themeColor="text1"/>
                <w:sz w:val="26"/>
                <w:szCs w:val="26"/>
              </w:rPr>
              <w:t>101/12/11-103/6/4</w:t>
            </w:r>
          </w:p>
          <w:p w:rsidR="00D94D6D" w:rsidRPr="00F360E9" w:rsidRDefault="00D94D6D" w:rsidP="00D94D6D">
            <w:pPr>
              <w:ind w:leftChars="10" w:left="32" w:firstLineChars="113" w:firstLine="294"/>
              <w:rPr>
                <w:bCs/>
                <w:color w:val="000000" w:themeColor="text1"/>
                <w:sz w:val="26"/>
                <w:szCs w:val="26"/>
              </w:rPr>
            </w:pPr>
          </w:p>
        </w:tc>
        <w:tc>
          <w:tcPr>
            <w:tcW w:w="2126" w:type="dxa"/>
            <w:tcBorders>
              <w:top w:val="dotted" w:sz="4" w:space="0" w:color="auto"/>
              <w:bottom w:val="dotted" w:sz="4" w:space="0" w:color="auto"/>
            </w:tcBorders>
            <w:shd w:val="clear" w:color="auto" w:fill="auto"/>
          </w:tcPr>
          <w:p w:rsidR="00D94D6D" w:rsidRPr="00F360E9" w:rsidRDefault="00D94D6D" w:rsidP="00D94D6D">
            <w:pPr>
              <w:spacing w:line="280" w:lineRule="exact"/>
              <w:jc w:val="both"/>
              <w:rPr>
                <w:bCs/>
                <w:color w:val="000000" w:themeColor="text1"/>
                <w:sz w:val="24"/>
                <w:szCs w:val="24"/>
              </w:rPr>
            </w:pPr>
            <w:r w:rsidRPr="00F360E9">
              <w:rPr>
                <w:bCs/>
                <w:color w:val="000000" w:themeColor="text1"/>
                <w:sz w:val="24"/>
                <w:szCs w:val="24"/>
              </w:rPr>
              <w:t>以獨立董事</w:t>
            </w:r>
            <w:r w:rsidRPr="00F360E9">
              <w:rPr>
                <w:bCs/>
                <w:color w:val="000000" w:themeColor="text1"/>
                <w:sz w:val="24"/>
                <w:szCs w:val="24"/>
              </w:rPr>
              <w:t>(3</w:t>
            </w:r>
            <w:r w:rsidRPr="00F360E9">
              <w:rPr>
                <w:bCs/>
                <w:color w:val="000000" w:themeColor="text1"/>
                <w:sz w:val="24"/>
                <w:szCs w:val="24"/>
              </w:rPr>
              <w:t>次</w:t>
            </w:r>
            <w:r w:rsidRPr="00F360E9">
              <w:rPr>
                <w:bCs/>
                <w:color w:val="000000" w:themeColor="text1"/>
                <w:sz w:val="24"/>
                <w:szCs w:val="24"/>
              </w:rPr>
              <w:t>)</w:t>
            </w:r>
            <w:r w:rsidRPr="00F360E9">
              <w:rPr>
                <w:bCs/>
                <w:color w:val="000000" w:themeColor="text1"/>
                <w:sz w:val="24"/>
                <w:szCs w:val="24"/>
              </w:rPr>
              <w:t>及董事</w:t>
            </w:r>
            <w:r w:rsidRPr="00F360E9">
              <w:rPr>
                <w:bCs/>
                <w:color w:val="000000" w:themeColor="text1"/>
                <w:sz w:val="24"/>
                <w:szCs w:val="24"/>
              </w:rPr>
              <w:t>(8</w:t>
            </w:r>
            <w:r w:rsidRPr="00F360E9">
              <w:rPr>
                <w:bCs/>
                <w:color w:val="000000" w:themeColor="text1"/>
                <w:sz w:val="24"/>
                <w:szCs w:val="24"/>
              </w:rPr>
              <w:t>次</w:t>
            </w:r>
            <w:r w:rsidRPr="00F360E9">
              <w:rPr>
                <w:bCs/>
                <w:color w:val="000000" w:themeColor="text1"/>
                <w:sz w:val="24"/>
                <w:szCs w:val="24"/>
              </w:rPr>
              <w:t>)</w:t>
            </w:r>
            <w:r w:rsidRPr="00F360E9">
              <w:rPr>
                <w:bCs/>
                <w:color w:val="000000" w:themeColor="text1"/>
                <w:sz w:val="24"/>
                <w:szCs w:val="24"/>
              </w:rPr>
              <w:t>身分出席共計</w:t>
            </w:r>
            <w:r w:rsidRPr="00F360E9">
              <w:rPr>
                <w:bCs/>
                <w:color w:val="000000" w:themeColor="text1"/>
                <w:sz w:val="24"/>
                <w:szCs w:val="24"/>
              </w:rPr>
              <w:t>11</w:t>
            </w:r>
            <w:r w:rsidRPr="00F360E9">
              <w:rPr>
                <w:bCs/>
                <w:color w:val="000000" w:themeColor="text1"/>
                <w:sz w:val="24"/>
                <w:szCs w:val="24"/>
              </w:rPr>
              <w:t>次董事會議</w:t>
            </w:r>
          </w:p>
        </w:tc>
        <w:tc>
          <w:tcPr>
            <w:tcW w:w="2977" w:type="dxa"/>
            <w:tcBorders>
              <w:top w:val="dotted" w:sz="4" w:space="0" w:color="auto"/>
              <w:bottom w:val="dotted" w:sz="4" w:space="0" w:color="auto"/>
            </w:tcBorders>
            <w:shd w:val="clear" w:color="auto" w:fill="auto"/>
          </w:tcPr>
          <w:p w:rsidR="00D94D6D" w:rsidRPr="00F360E9" w:rsidRDefault="00D94D6D" w:rsidP="007D6D1F">
            <w:pPr>
              <w:spacing w:line="280" w:lineRule="exact"/>
              <w:jc w:val="both"/>
              <w:rPr>
                <w:bCs/>
                <w:color w:val="000000" w:themeColor="text1"/>
                <w:sz w:val="24"/>
                <w:szCs w:val="24"/>
              </w:rPr>
            </w:pPr>
            <w:r w:rsidRPr="00F360E9">
              <w:rPr>
                <w:color w:val="000000" w:themeColor="text1"/>
                <w:sz w:val="24"/>
                <w:szCs w:val="24"/>
              </w:rPr>
              <w:t>受領獨立董事</w:t>
            </w:r>
            <w:r w:rsidRPr="00F360E9">
              <w:rPr>
                <w:color w:val="000000" w:themeColor="text1"/>
                <w:sz w:val="24"/>
                <w:szCs w:val="24"/>
              </w:rPr>
              <w:t>15</w:t>
            </w:r>
            <w:r w:rsidRPr="00F360E9">
              <w:rPr>
                <w:color w:val="000000" w:themeColor="text1"/>
                <w:sz w:val="24"/>
                <w:szCs w:val="24"/>
              </w:rPr>
              <w:t>個月月薪共</w:t>
            </w:r>
            <w:r w:rsidR="007D6D1F">
              <w:rPr>
                <w:rFonts w:ascii="標楷體" w:hAnsi="標楷體" w:hint="eastAsia"/>
                <w:color w:val="000000" w:themeColor="text1"/>
                <w:sz w:val="24"/>
                <w:szCs w:val="24"/>
              </w:rPr>
              <w:t>Ο</w:t>
            </w:r>
            <w:r w:rsidRPr="00F360E9">
              <w:rPr>
                <w:color w:val="000000" w:themeColor="text1"/>
                <w:sz w:val="24"/>
                <w:szCs w:val="24"/>
              </w:rPr>
              <w:t>元，以及董事會議出席費，</w:t>
            </w:r>
            <w:r w:rsidRPr="00F360E9">
              <w:rPr>
                <w:color w:val="000000" w:themeColor="text1"/>
                <w:sz w:val="24"/>
                <w:szCs w:val="24"/>
              </w:rPr>
              <w:t>11</w:t>
            </w:r>
            <w:r w:rsidRPr="00F360E9">
              <w:rPr>
                <w:color w:val="000000" w:themeColor="text1"/>
                <w:sz w:val="24"/>
                <w:szCs w:val="24"/>
              </w:rPr>
              <w:t>次，共</w:t>
            </w:r>
            <w:r w:rsidR="007D6D1F">
              <w:rPr>
                <w:rFonts w:ascii="標楷體" w:hAnsi="標楷體" w:hint="eastAsia"/>
                <w:color w:val="000000" w:themeColor="text1"/>
                <w:sz w:val="24"/>
                <w:szCs w:val="24"/>
              </w:rPr>
              <w:t>Ο</w:t>
            </w:r>
            <w:r w:rsidRPr="00F360E9">
              <w:rPr>
                <w:color w:val="000000" w:themeColor="text1"/>
                <w:sz w:val="24"/>
                <w:szCs w:val="24"/>
              </w:rPr>
              <w:t>元</w:t>
            </w:r>
            <w:r w:rsidRPr="00F360E9">
              <w:rPr>
                <w:color w:val="000000" w:themeColor="text1"/>
                <w:sz w:val="24"/>
                <w:szCs w:val="24"/>
              </w:rPr>
              <w:t>)</w:t>
            </w:r>
          </w:p>
        </w:tc>
        <w:tc>
          <w:tcPr>
            <w:tcW w:w="3969" w:type="dxa"/>
            <w:vMerge/>
            <w:shd w:val="clear" w:color="auto" w:fill="auto"/>
          </w:tcPr>
          <w:p w:rsidR="00D94D6D" w:rsidRPr="00F360E9" w:rsidRDefault="00D94D6D" w:rsidP="00D94D6D">
            <w:pPr>
              <w:rPr>
                <w:bCs/>
                <w:color w:val="000000" w:themeColor="text1"/>
                <w:sz w:val="24"/>
                <w:szCs w:val="24"/>
              </w:rPr>
            </w:pPr>
          </w:p>
        </w:tc>
      </w:tr>
      <w:tr w:rsidR="00F360E9" w:rsidRPr="00F360E9" w:rsidTr="007C2457">
        <w:trPr>
          <w:trHeight w:val="258"/>
        </w:trPr>
        <w:tc>
          <w:tcPr>
            <w:tcW w:w="2977" w:type="dxa"/>
            <w:vMerge w:val="restart"/>
            <w:tcBorders>
              <w:top w:val="single" w:sz="6" w:space="0" w:color="auto"/>
              <w:right w:val="double" w:sz="4" w:space="0" w:color="auto"/>
            </w:tcBorders>
            <w:shd w:val="clear" w:color="auto" w:fill="auto"/>
            <w:vAlign w:val="center"/>
          </w:tcPr>
          <w:p w:rsidR="00D94D6D" w:rsidRPr="00F360E9" w:rsidRDefault="00D94D6D" w:rsidP="00D94D6D">
            <w:pPr>
              <w:spacing w:line="240" w:lineRule="exact"/>
              <w:rPr>
                <w:bCs/>
                <w:color w:val="000000" w:themeColor="text1"/>
                <w:sz w:val="28"/>
                <w:szCs w:val="28"/>
              </w:rPr>
            </w:pPr>
            <w:r w:rsidRPr="00F360E9">
              <w:rPr>
                <w:bCs/>
                <w:color w:val="000000" w:themeColor="text1"/>
                <w:sz w:val="28"/>
                <w:szCs w:val="28"/>
              </w:rPr>
              <w:t>副教授兼代理系主任</w:t>
            </w:r>
          </w:p>
          <w:p w:rsidR="00D94D6D" w:rsidRPr="00F360E9" w:rsidRDefault="00D94D6D" w:rsidP="00D94D6D">
            <w:pPr>
              <w:spacing w:line="240" w:lineRule="exact"/>
              <w:rPr>
                <w:bCs/>
                <w:color w:val="000000" w:themeColor="text1"/>
                <w:sz w:val="28"/>
                <w:szCs w:val="28"/>
              </w:rPr>
            </w:pPr>
            <w:r w:rsidRPr="00F360E9">
              <w:rPr>
                <w:bCs/>
                <w:color w:val="000000" w:themeColor="text1"/>
                <w:sz w:val="28"/>
                <w:szCs w:val="28"/>
              </w:rPr>
              <w:t>103/4/1-103/7/31</w:t>
            </w:r>
          </w:p>
        </w:tc>
        <w:tc>
          <w:tcPr>
            <w:tcW w:w="2977" w:type="dxa"/>
            <w:tcBorders>
              <w:top w:val="dotted" w:sz="4" w:space="0" w:color="auto"/>
              <w:left w:val="double" w:sz="4" w:space="0" w:color="auto"/>
              <w:bottom w:val="dotted" w:sz="4" w:space="0" w:color="auto"/>
            </w:tcBorders>
            <w:shd w:val="clear" w:color="auto" w:fill="EEECE1"/>
            <w:vAlign w:val="center"/>
          </w:tcPr>
          <w:p w:rsidR="00D94D6D" w:rsidRPr="00F360E9" w:rsidRDefault="00D94D6D" w:rsidP="00D94D6D">
            <w:pPr>
              <w:ind w:leftChars="11" w:left="265" w:rightChars="-31" w:right="-99" w:hangingChars="128" w:hanging="230"/>
              <w:rPr>
                <w:bCs/>
                <w:color w:val="000000" w:themeColor="text1"/>
                <w:sz w:val="18"/>
                <w:szCs w:val="18"/>
              </w:rPr>
            </w:pPr>
            <w:proofErr w:type="gramStart"/>
            <w:r w:rsidRPr="00F360E9">
              <w:rPr>
                <w:bCs/>
                <w:color w:val="000000" w:themeColor="text1"/>
                <w:sz w:val="18"/>
                <w:szCs w:val="18"/>
              </w:rPr>
              <w:t>（</w:t>
            </w:r>
            <w:proofErr w:type="gramEnd"/>
            <w:r w:rsidRPr="00F360E9">
              <w:rPr>
                <w:bCs/>
                <w:color w:val="000000" w:themeColor="text1"/>
                <w:sz w:val="18"/>
                <w:szCs w:val="18"/>
              </w:rPr>
              <w:t>擔任</w:t>
            </w:r>
            <w:r w:rsidR="00066451" w:rsidRPr="00F360E9">
              <w:rPr>
                <w:rFonts w:hint="eastAsia"/>
                <w:bCs/>
                <w:color w:val="000000" w:themeColor="text1"/>
                <w:sz w:val="18"/>
                <w:szCs w:val="18"/>
              </w:rPr>
              <w:t>代理</w:t>
            </w:r>
            <w:r w:rsidRPr="00F360E9">
              <w:rPr>
                <w:bCs/>
                <w:color w:val="000000" w:themeColor="text1"/>
                <w:sz w:val="18"/>
                <w:szCs w:val="18"/>
              </w:rPr>
              <w:t>系主任並兼任董事期間</w:t>
            </w:r>
            <w:r w:rsidRPr="00F360E9">
              <w:rPr>
                <w:bCs/>
                <w:color w:val="000000" w:themeColor="text1"/>
                <w:sz w:val="18"/>
                <w:szCs w:val="18"/>
              </w:rPr>
              <w:t>:</w:t>
            </w:r>
            <w:r w:rsidRPr="00F360E9">
              <w:rPr>
                <w:color w:val="000000" w:themeColor="text1"/>
              </w:rPr>
              <w:t xml:space="preserve"> </w:t>
            </w:r>
            <w:r w:rsidRPr="00F360E9">
              <w:rPr>
                <w:bCs/>
                <w:color w:val="000000" w:themeColor="text1"/>
                <w:sz w:val="18"/>
                <w:szCs w:val="18"/>
              </w:rPr>
              <w:t>103/4/1-103/6/4</w:t>
            </w:r>
            <w:proofErr w:type="gramStart"/>
            <w:r w:rsidRPr="00F360E9">
              <w:rPr>
                <w:bCs/>
                <w:color w:val="000000" w:themeColor="text1"/>
                <w:sz w:val="18"/>
                <w:szCs w:val="18"/>
              </w:rPr>
              <w:t>）</w:t>
            </w:r>
            <w:proofErr w:type="gramEnd"/>
          </w:p>
        </w:tc>
        <w:tc>
          <w:tcPr>
            <w:tcW w:w="2126" w:type="dxa"/>
            <w:tcBorders>
              <w:top w:val="dotted" w:sz="4" w:space="0" w:color="auto"/>
              <w:bottom w:val="dotted" w:sz="4" w:space="0" w:color="auto"/>
            </w:tcBorders>
            <w:shd w:val="clear" w:color="auto" w:fill="EEECE1"/>
          </w:tcPr>
          <w:p w:rsidR="00D94D6D" w:rsidRPr="00F360E9" w:rsidRDefault="00D94D6D" w:rsidP="00D94D6D">
            <w:pPr>
              <w:spacing w:line="240" w:lineRule="exact"/>
              <w:jc w:val="both"/>
              <w:rPr>
                <w:bCs/>
                <w:color w:val="000000" w:themeColor="text1"/>
                <w:sz w:val="24"/>
                <w:szCs w:val="24"/>
              </w:rPr>
            </w:pPr>
            <w:r w:rsidRPr="00F360E9">
              <w:rPr>
                <w:bCs/>
                <w:color w:val="000000" w:themeColor="text1"/>
                <w:sz w:val="24"/>
                <w:szCs w:val="24"/>
              </w:rPr>
              <w:t>以董事身分出席</w:t>
            </w:r>
            <w:r w:rsidRPr="00F360E9">
              <w:rPr>
                <w:bCs/>
                <w:color w:val="000000" w:themeColor="text1"/>
                <w:sz w:val="24"/>
                <w:szCs w:val="24"/>
              </w:rPr>
              <w:t>1</w:t>
            </w:r>
            <w:r w:rsidRPr="00F360E9">
              <w:rPr>
                <w:bCs/>
                <w:color w:val="000000" w:themeColor="text1"/>
                <w:sz w:val="24"/>
                <w:szCs w:val="24"/>
              </w:rPr>
              <w:t>次董事會議</w:t>
            </w:r>
            <w:r w:rsidRPr="00F360E9">
              <w:rPr>
                <w:color w:val="000000" w:themeColor="text1"/>
                <w:sz w:val="24"/>
                <w:szCs w:val="24"/>
              </w:rPr>
              <w:t>。</w:t>
            </w:r>
          </w:p>
        </w:tc>
        <w:tc>
          <w:tcPr>
            <w:tcW w:w="2977" w:type="dxa"/>
            <w:tcBorders>
              <w:top w:val="dotted" w:sz="4" w:space="0" w:color="auto"/>
              <w:bottom w:val="dotted" w:sz="4" w:space="0" w:color="auto"/>
            </w:tcBorders>
            <w:shd w:val="clear" w:color="auto" w:fill="EEECE1"/>
          </w:tcPr>
          <w:p w:rsidR="00D94D6D" w:rsidRPr="00F360E9" w:rsidRDefault="00D94D6D" w:rsidP="007D6D1F">
            <w:pPr>
              <w:spacing w:line="240" w:lineRule="exact"/>
              <w:jc w:val="both"/>
              <w:rPr>
                <w:bCs/>
                <w:color w:val="000000" w:themeColor="text1"/>
                <w:sz w:val="24"/>
                <w:szCs w:val="24"/>
              </w:rPr>
            </w:pPr>
            <w:r w:rsidRPr="00F360E9">
              <w:rPr>
                <w:color w:val="000000" w:themeColor="text1"/>
                <w:sz w:val="24"/>
                <w:szCs w:val="24"/>
              </w:rPr>
              <w:t>受領</w:t>
            </w:r>
            <w:r w:rsidRPr="00F360E9">
              <w:rPr>
                <w:bCs/>
                <w:color w:val="000000" w:themeColor="text1"/>
                <w:sz w:val="24"/>
                <w:szCs w:val="24"/>
              </w:rPr>
              <w:t>董事會議出席費</w:t>
            </w:r>
            <w:r w:rsidRPr="00F360E9">
              <w:rPr>
                <w:bCs/>
                <w:color w:val="000000" w:themeColor="text1"/>
                <w:sz w:val="24"/>
                <w:szCs w:val="24"/>
              </w:rPr>
              <w:t>1</w:t>
            </w:r>
            <w:r w:rsidRPr="00F360E9">
              <w:rPr>
                <w:bCs/>
                <w:color w:val="000000" w:themeColor="text1"/>
                <w:sz w:val="24"/>
                <w:szCs w:val="24"/>
              </w:rPr>
              <w:t>次計</w:t>
            </w:r>
            <w:r w:rsidR="007D6D1F">
              <w:rPr>
                <w:rFonts w:ascii="標楷體" w:hAnsi="標楷體" w:hint="eastAsia"/>
                <w:bCs/>
                <w:color w:val="000000" w:themeColor="text1"/>
                <w:sz w:val="24"/>
                <w:szCs w:val="24"/>
              </w:rPr>
              <w:t>Ο</w:t>
            </w:r>
            <w:r w:rsidRPr="00F360E9">
              <w:rPr>
                <w:bCs/>
                <w:color w:val="000000" w:themeColor="text1"/>
                <w:sz w:val="24"/>
                <w:szCs w:val="24"/>
              </w:rPr>
              <w:t>元</w:t>
            </w:r>
          </w:p>
        </w:tc>
        <w:tc>
          <w:tcPr>
            <w:tcW w:w="3969" w:type="dxa"/>
            <w:vMerge/>
            <w:shd w:val="clear" w:color="auto" w:fill="auto"/>
          </w:tcPr>
          <w:p w:rsidR="00D94D6D" w:rsidRPr="00F360E9" w:rsidRDefault="00D94D6D" w:rsidP="00D94D6D">
            <w:pPr>
              <w:rPr>
                <w:bCs/>
                <w:color w:val="000000" w:themeColor="text1"/>
                <w:sz w:val="24"/>
                <w:szCs w:val="24"/>
              </w:rPr>
            </w:pPr>
          </w:p>
        </w:tc>
      </w:tr>
      <w:tr w:rsidR="00F360E9" w:rsidRPr="00F360E9" w:rsidTr="007C2457">
        <w:trPr>
          <w:trHeight w:val="258"/>
        </w:trPr>
        <w:tc>
          <w:tcPr>
            <w:tcW w:w="2977" w:type="dxa"/>
            <w:vMerge/>
            <w:tcBorders>
              <w:bottom w:val="single" w:sz="6" w:space="0" w:color="auto"/>
              <w:right w:val="double" w:sz="4" w:space="0" w:color="auto"/>
            </w:tcBorders>
            <w:shd w:val="clear" w:color="auto" w:fill="auto"/>
          </w:tcPr>
          <w:p w:rsidR="00D94D6D" w:rsidRPr="00F360E9" w:rsidRDefault="00D94D6D" w:rsidP="00D94D6D">
            <w:pPr>
              <w:spacing w:line="240" w:lineRule="exact"/>
              <w:rPr>
                <w:bCs/>
                <w:color w:val="000000" w:themeColor="text1"/>
                <w:sz w:val="28"/>
                <w:szCs w:val="28"/>
              </w:rPr>
            </w:pPr>
          </w:p>
        </w:tc>
        <w:tc>
          <w:tcPr>
            <w:tcW w:w="2977" w:type="dxa"/>
            <w:tcBorders>
              <w:top w:val="dotted" w:sz="4" w:space="0" w:color="auto"/>
              <w:left w:val="double" w:sz="4" w:space="0" w:color="auto"/>
            </w:tcBorders>
            <w:shd w:val="clear" w:color="auto" w:fill="auto"/>
          </w:tcPr>
          <w:p w:rsidR="00D94D6D" w:rsidRPr="00F360E9" w:rsidRDefault="00D94D6D" w:rsidP="00D94D6D">
            <w:pPr>
              <w:rPr>
                <w:bCs/>
                <w:color w:val="000000" w:themeColor="text1"/>
                <w:sz w:val="16"/>
                <w:szCs w:val="16"/>
              </w:rPr>
            </w:pPr>
          </w:p>
        </w:tc>
        <w:tc>
          <w:tcPr>
            <w:tcW w:w="2126" w:type="dxa"/>
            <w:tcBorders>
              <w:top w:val="dotted" w:sz="4" w:space="0" w:color="auto"/>
            </w:tcBorders>
            <w:shd w:val="clear" w:color="auto" w:fill="auto"/>
          </w:tcPr>
          <w:p w:rsidR="00D94D6D" w:rsidRPr="00F360E9" w:rsidRDefault="00D94D6D" w:rsidP="00D94D6D">
            <w:pPr>
              <w:spacing w:line="240" w:lineRule="exact"/>
              <w:rPr>
                <w:bCs/>
                <w:color w:val="000000" w:themeColor="text1"/>
                <w:sz w:val="24"/>
                <w:szCs w:val="24"/>
              </w:rPr>
            </w:pPr>
          </w:p>
        </w:tc>
        <w:tc>
          <w:tcPr>
            <w:tcW w:w="2977" w:type="dxa"/>
            <w:tcBorders>
              <w:top w:val="dotted" w:sz="4" w:space="0" w:color="auto"/>
            </w:tcBorders>
            <w:shd w:val="clear" w:color="auto" w:fill="auto"/>
          </w:tcPr>
          <w:p w:rsidR="00D94D6D" w:rsidRPr="00F360E9" w:rsidRDefault="00D94D6D" w:rsidP="00D94D6D">
            <w:pPr>
              <w:spacing w:line="240" w:lineRule="exact"/>
              <w:rPr>
                <w:bCs/>
                <w:color w:val="000000" w:themeColor="text1"/>
                <w:sz w:val="24"/>
                <w:szCs w:val="24"/>
              </w:rPr>
            </w:pPr>
          </w:p>
        </w:tc>
        <w:tc>
          <w:tcPr>
            <w:tcW w:w="3969" w:type="dxa"/>
            <w:vMerge/>
            <w:tcBorders>
              <w:bottom w:val="single" w:sz="6" w:space="0" w:color="auto"/>
            </w:tcBorders>
            <w:shd w:val="clear" w:color="auto" w:fill="auto"/>
          </w:tcPr>
          <w:p w:rsidR="00D94D6D" w:rsidRPr="00F360E9" w:rsidRDefault="00D94D6D" w:rsidP="00D94D6D">
            <w:pPr>
              <w:rPr>
                <w:bCs/>
                <w:color w:val="000000" w:themeColor="text1"/>
                <w:sz w:val="24"/>
                <w:szCs w:val="24"/>
              </w:rPr>
            </w:pPr>
          </w:p>
        </w:tc>
      </w:tr>
      <w:tr w:rsidR="00F360E9" w:rsidRPr="00F360E9" w:rsidTr="007C2457">
        <w:tc>
          <w:tcPr>
            <w:tcW w:w="2977" w:type="dxa"/>
            <w:tcBorders>
              <w:top w:val="single" w:sz="6" w:space="0" w:color="auto"/>
              <w:bottom w:val="single" w:sz="12" w:space="0" w:color="auto"/>
              <w:right w:val="double" w:sz="4" w:space="0" w:color="auto"/>
            </w:tcBorders>
            <w:shd w:val="clear" w:color="auto" w:fill="auto"/>
          </w:tcPr>
          <w:p w:rsidR="00D94D6D" w:rsidRPr="00F360E9" w:rsidRDefault="00D94D6D" w:rsidP="00D94D6D">
            <w:pPr>
              <w:rPr>
                <w:bCs/>
                <w:color w:val="000000" w:themeColor="text1"/>
                <w:sz w:val="28"/>
                <w:szCs w:val="28"/>
              </w:rPr>
            </w:pPr>
            <w:r w:rsidRPr="00F360E9">
              <w:rPr>
                <w:bCs/>
                <w:color w:val="000000" w:themeColor="text1"/>
                <w:sz w:val="28"/>
                <w:szCs w:val="28"/>
              </w:rPr>
              <w:t>副教授</w:t>
            </w:r>
            <w:proofErr w:type="gramStart"/>
            <w:r w:rsidRPr="00F360E9">
              <w:rPr>
                <w:bCs/>
                <w:color w:val="000000" w:themeColor="text1"/>
                <w:sz w:val="28"/>
                <w:szCs w:val="28"/>
              </w:rPr>
              <w:t>兼系住任</w:t>
            </w:r>
            <w:proofErr w:type="gramEnd"/>
          </w:p>
          <w:p w:rsidR="00D94D6D" w:rsidRPr="00F360E9" w:rsidRDefault="00D94D6D" w:rsidP="00D94D6D">
            <w:pPr>
              <w:rPr>
                <w:bCs/>
                <w:color w:val="000000" w:themeColor="text1"/>
                <w:sz w:val="28"/>
                <w:szCs w:val="28"/>
              </w:rPr>
            </w:pPr>
            <w:r w:rsidRPr="00F360E9">
              <w:rPr>
                <w:bCs/>
                <w:color w:val="000000" w:themeColor="text1"/>
                <w:sz w:val="28"/>
                <w:szCs w:val="28"/>
              </w:rPr>
              <w:t>103/8/1-</w:t>
            </w:r>
          </w:p>
        </w:tc>
        <w:tc>
          <w:tcPr>
            <w:tcW w:w="2977" w:type="dxa"/>
            <w:tcBorders>
              <w:left w:val="double" w:sz="4" w:space="0" w:color="auto"/>
            </w:tcBorders>
            <w:shd w:val="clear" w:color="auto" w:fill="auto"/>
          </w:tcPr>
          <w:p w:rsidR="00D94D6D" w:rsidRPr="00F360E9" w:rsidRDefault="00D94D6D" w:rsidP="00D94D6D">
            <w:pPr>
              <w:rPr>
                <w:bCs/>
                <w:color w:val="000000" w:themeColor="text1"/>
                <w:sz w:val="28"/>
                <w:szCs w:val="28"/>
              </w:rPr>
            </w:pPr>
          </w:p>
        </w:tc>
        <w:tc>
          <w:tcPr>
            <w:tcW w:w="2126" w:type="dxa"/>
            <w:shd w:val="clear" w:color="auto" w:fill="auto"/>
          </w:tcPr>
          <w:p w:rsidR="00D94D6D" w:rsidRPr="00F360E9" w:rsidRDefault="00D94D6D" w:rsidP="00D94D6D">
            <w:pPr>
              <w:rPr>
                <w:bCs/>
                <w:color w:val="000000" w:themeColor="text1"/>
                <w:sz w:val="24"/>
                <w:szCs w:val="24"/>
              </w:rPr>
            </w:pPr>
          </w:p>
        </w:tc>
        <w:tc>
          <w:tcPr>
            <w:tcW w:w="2977" w:type="dxa"/>
            <w:shd w:val="clear" w:color="auto" w:fill="auto"/>
          </w:tcPr>
          <w:p w:rsidR="00D94D6D" w:rsidRPr="00F360E9" w:rsidRDefault="00D94D6D" w:rsidP="00D94D6D">
            <w:pPr>
              <w:rPr>
                <w:bCs/>
                <w:color w:val="000000" w:themeColor="text1"/>
                <w:sz w:val="24"/>
                <w:szCs w:val="24"/>
              </w:rPr>
            </w:pPr>
          </w:p>
        </w:tc>
        <w:tc>
          <w:tcPr>
            <w:tcW w:w="3969" w:type="dxa"/>
            <w:tcBorders>
              <w:top w:val="single" w:sz="6" w:space="0" w:color="auto"/>
              <w:bottom w:val="single" w:sz="12" w:space="0" w:color="auto"/>
              <w:right w:val="single" w:sz="12" w:space="0" w:color="auto"/>
            </w:tcBorders>
            <w:shd w:val="clear" w:color="auto" w:fill="auto"/>
          </w:tcPr>
          <w:p w:rsidR="00D94D6D" w:rsidRPr="00F360E9" w:rsidRDefault="00D94D6D" w:rsidP="00D94D6D">
            <w:pPr>
              <w:rPr>
                <w:bCs/>
                <w:color w:val="000000" w:themeColor="text1"/>
                <w:sz w:val="24"/>
                <w:szCs w:val="24"/>
              </w:rPr>
            </w:pPr>
            <w:r w:rsidRPr="00F360E9">
              <w:rPr>
                <w:bCs/>
                <w:color w:val="000000" w:themeColor="text1"/>
                <w:sz w:val="24"/>
                <w:szCs w:val="24"/>
              </w:rPr>
              <w:t>－</w:t>
            </w:r>
          </w:p>
        </w:tc>
      </w:tr>
    </w:tbl>
    <w:p w:rsidR="00D94D6D" w:rsidRPr="00F360E9" w:rsidRDefault="002B317B" w:rsidP="00840935">
      <w:pPr>
        <w:spacing w:afterLines="25" w:after="114" w:line="240" w:lineRule="exact"/>
        <w:ind w:left="499" w:rightChars="-133" w:right="-426" w:hangingChars="208" w:hanging="499"/>
        <w:jc w:val="right"/>
        <w:rPr>
          <w:bCs/>
          <w:color w:val="000000" w:themeColor="text1"/>
          <w:sz w:val="24"/>
          <w:szCs w:val="24"/>
        </w:rPr>
      </w:pPr>
      <w:r w:rsidRPr="00F360E9">
        <w:rPr>
          <w:bCs/>
          <w:color w:val="000000" w:themeColor="text1"/>
          <w:sz w:val="24"/>
          <w:szCs w:val="24"/>
        </w:rPr>
        <w:t>資料來源：本院整理</w:t>
      </w:r>
    </w:p>
    <w:p w:rsidR="00840935" w:rsidRPr="00F360E9" w:rsidRDefault="00840935" w:rsidP="00840935">
      <w:pPr>
        <w:spacing w:line="240" w:lineRule="exact"/>
        <w:ind w:leftChars="-149" w:left="-9" w:rightChars="-175" w:right="-560" w:hangingChars="195" w:hanging="468"/>
        <w:jc w:val="both"/>
        <w:rPr>
          <w:bCs/>
          <w:color w:val="000000" w:themeColor="text1"/>
          <w:sz w:val="24"/>
          <w:szCs w:val="24"/>
        </w:rPr>
      </w:pPr>
      <w:proofErr w:type="gramStart"/>
      <w:r w:rsidRPr="00F360E9">
        <w:rPr>
          <w:rFonts w:hint="eastAsia"/>
          <w:bCs/>
          <w:color w:val="000000" w:themeColor="text1"/>
          <w:sz w:val="24"/>
          <w:szCs w:val="24"/>
        </w:rPr>
        <w:t>註</w:t>
      </w:r>
      <w:proofErr w:type="gramEnd"/>
      <w:r w:rsidRPr="00F360E9">
        <w:rPr>
          <w:bCs/>
          <w:color w:val="000000" w:themeColor="text1"/>
          <w:sz w:val="24"/>
          <w:szCs w:val="24"/>
        </w:rPr>
        <w:t>1.</w:t>
      </w:r>
      <w:r w:rsidRPr="00F360E9">
        <w:rPr>
          <w:rFonts w:hint="eastAsia"/>
          <w:bCs/>
          <w:color w:val="000000" w:themeColor="text1"/>
          <w:sz w:val="24"/>
          <w:szCs w:val="24"/>
        </w:rPr>
        <w:t>石明英自</w:t>
      </w:r>
      <w:r w:rsidRPr="00F360E9">
        <w:rPr>
          <w:bCs/>
          <w:color w:val="000000" w:themeColor="text1"/>
          <w:sz w:val="24"/>
          <w:szCs w:val="24"/>
        </w:rPr>
        <w:t>82/8/1</w:t>
      </w:r>
      <w:r w:rsidRPr="00F360E9">
        <w:rPr>
          <w:rFonts w:hint="eastAsia"/>
          <w:bCs/>
          <w:color w:val="000000" w:themeColor="text1"/>
          <w:sz w:val="24"/>
          <w:szCs w:val="24"/>
        </w:rPr>
        <w:t>歷任前國立花蓮師範學院（</w:t>
      </w:r>
      <w:r w:rsidRPr="00F360E9">
        <w:rPr>
          <w:bCs/>
          <w:color w:val="000000" w:themeColor="text1"/>
          <w:sz w:val="24"/>
          <w:szCs w:val="24"/>
        </w:rPr>
        <w:t>94/8/1</w:t>
      </w:r>
      <w:r w:rsidRPr="00F360E9">
        <w:rPr>
          <w:rFonts w:hint="eastAsia"/>
          <w:bCs/>
          <w:color w:val="000000" w:themeColor="text1"/>
          <w:sz w:val="24"/>
          <w:szCs w:val="24"/>
        </w:rPr>
        <w:t>改制為前國立花蓮大學）、前國立花蓮大學（</w:t>
      </w:r>
      <w:r w:rsidRPr="00F360E9">
        <w:rPr>
          <w:bCs/>
          <w:color w:val="000000" w:themeColor="text1"/>
          <w:sz w:val="24"/>
          <w:szCs w:val="24"/>
        </w:rPr>
        <w:t>97/8/1</w:t>
      </w:r>
      <w:r w:rsidRPr="00F360E9">
        <w:rPr>
          <w:rFonts w:hint="eastAsia"/>
          <w:bCs/>
          <w:color w:val="000000" w:themeColor="text1"/>
          <w:sz w:val="24"/>
          <w:szCs w:val="24"/>
        </w:rPr>
        <w:t>與國立東華大學合併）及國立東華大學講師、副教授等教職。</w:t>
      </w:r>
    </w:p>
    <w:p w:rsidR="00840935" w:rsidRPr="00F360E9" w:rsidRDefault="00840935" w:rsidP="00840935">
      <w:pPr>
        <w:spacing w:afterLines="25" w:after="114" w:line="240" w:lineRule="exact"/>
        <w:ind w:leftChars="-45" w:rightChars="-133" w:right="-426" w:hangingChars="60" w:hanging="144"/>
        <w:jc w:val="both"/>
        <w:rPr>
          <w:bCs/>
          <w:color w:val="000000" w:themeColor="text1"/>
          <w:sz w:val="24"/>
          <w:szCs w:val="24"/>
        </w:rPr>
      </w:pPr>
      <w:r w:rsidRPr="00F360E9">
        <w:rPr>
          <w:bCs/>
          <w:color w:val="000000" w:themeColor="text1"/>
          <w:sz w:val="24"/>
          <w:szCs w:val="24"/>
        </w:rPr>
        <w:t>2.</w:t>
      </w:r>
      <w:proofErr w:type="gramStart"/>
      <w:r w:rsidRPr="00F360E9">
        <w:rPr>
          <w:rFonts w:hint="eastAsia"/>
          <w:bCs/>
          <w:color w:val="000000" w:themeColor="text1"/>
          <w:sz w:val="24"/>
          <w:szCs w:val="24"/>
        </w:rPr>
        <w:t>遠雄悅來</w:t>
      </w:r>
      <w:proofErr w:type="gramEnd"/>
      <w:r w:rsidRPr="00F360E9">
        <w:rPr>
          <w:rFonts w:hint="eastAsia"/>
          <w:bCs/>
          <w:color w:val="000000" w:themeColor="text1"/>
          <w:sz w:val="24"/>
          <w:szCs w:val="24"/>
        </w:rPr>
        <w:t>大飯店股份有限公司原名花蓮海洋公園股份有限公司，設立於</w:t>
      </w:r>
      <w:r w:rsidRPr="00F360E9">
        <w:rPr>
          <w:bCs/>
          <w:color w:val="000000" w:themeColor="text1"/>
          <w:sz w:val="24"/>
          <w:szCs w:val="24"/>
        </w:rPr>
        <w:t>80</w:t>
      </w:r>
      <w:r w:rsidRPr="00F360E9">
        <w:rPr>
          <w:rFonts w:hint="eastAsia"/>
          <w:bCs/>
          <w:color w:val="000000" w:themeColor="text1"/>
          <w:sz w:val="24"/>
          <w:szCs w:val="24"/>
        </w:rPr>
        <w:t>年，</w:t>
      </w:r>
      <w:r w:rsidRPr="00F360E9">
        <w:rPr>
          <w:bCs/>
          <w:color w:val="000000" w:themeColor="text1"/>
          <w:sz w:val="24"/>
          <w:szCs w:val="24"/>
        </w:rPr>
        <w:t>94</w:t>
      </w:r>
      <w:r w:rsidRPr="00F360E9">
        <w:rPr>
          <w:rFonts w:hint="eastAsia"/>
          <w:bCs/>
          <w:color w:val="000000" w:themeColor="text1"/>
          <w:sz w:val="24"/>
          <w:szCs w:val="24"/>
        </w:rPr>
        <w:t>年更名為遠雄海洋公園股份有限公司，</w:t>
      </w:r>
      <w:r w:rsidRPr="00F360E9">
        <w:rPr>
          <w:bCs/>
          <w:color w:val="000000" w:themeColor="text1"/>
          <w:sz w:val="24"/>
          <w:szCs w:val="24"/>
        </w:rPr>
        <w:t>99</w:t>
      </w:r>
      <w:r w:rsidRPr="00F360E9">
        <w:rPr>
          <w:rFonts w:hint="eastAsia"/>
          <w:bCs/>
          <w:color w:val="000000" w:themeColor="text1"/>
          <w:sz w:val="24"/>
          <w:szCs w:val="24"/>
        </w:rPr>
        <w:t>年再更名為目前之</w:t>
      </w:r>
      <w:proofErr w:type="gramStart"/>
      <w:r w:rsidRPr="00F360E9">
        <w:rPr>
          <w:rFonts w:hint="eastAsia"/>
          <w:bCs/>
          <w:color w:val="000000" w:themeColor="text1"/>
          <w:sz w:val="24"/>
          <w:szCs w:val="24"/>
        </w:rPr>
        <w:t>遠雄悅來</w:t>
      </w:r>
      <w:proofErr w:type="gramEnd"/>
      <w:r w:rsidRPr="00F360E9">
        <w:rPr>
          <w:rFonts w:hint="eastAsia"/>
          <w:bCs/>
          <w:color w:val="000000" w:themeColor="text1"/>
          <w:sz w:val="24"/>
          <w:szCs w:val="24"/>
        </w:rPr>
        <w:t>大飯店股份有限公司。</w:t>
      </w:r>
    </w:p>
    <w:sectPr w:rsidR="00840935" w:rsidRPr="00F360E9" w:rsidSect="00DA0CF6">
      <w:pgSz w:w="16840" w:h="11907" w:orient="landscape" w:code="9"/>
      <w:pgMar w:top="1418" w:right="1701" w:bottom="1418" w:left="1418" w:header="851" w:footer="851" w:gutter="227"/>
      <w:cols w:space="425"/>
      <w:docGrid w:type="line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A14" w:rsidRDefault="00A57A14">
      <w:r>
        <w:separator/>
      </w:r>
    </w:p>
  </w:endnote>
  <w:endnote w:type="continuationSeparator" w:id="0">
    <w:p w:rsidR="00A57A14" w:rsidRDefault="00A5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195" w:rsidRDefault="007A5195">
    <w:pPr>
      <w:framePr w:wrap="around" w:vAnchor="text" w:hAnchor="margin" w:xAlign="center" w:y="1"/>
      <w:ind w:left="640" w:firstLine="400"/>
      <w:textDirection w:val="btLr"/>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7A5195" w:rsidRDefault="007A5195">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195" w:rsidRDefault="007A5195">
    <w:pPr>
      <w:pStyle w:val="aa"/>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D1214A">
      <w:rPr>
        <w:rStyle w:val="a7"/>
        <w:noProof/>
        <w:sz w:val="24"/>
      </w:rPr>
      <w:t>7</w:t>
    </w:r>
    <w:r>
      <w:rPr>
        <w:rStyle w:val="a7"/>
        <w:sz w:val="24"/>
      </w:rPr>
      <w:fldChar w:fldCharType="end"/>
    </w:r>
  </w:p>
  <w:p w:rsidR="007A5195" w:rsidRDefault="007A5195">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A14" w:rsidRDefault="00A57A14">
      <w:r>
        <w:separator/>
      </w:r>
    </w:p>
  </w:footnote>
  <w:footnote w:type="continuationSeparator" w:id="0">
    <w:p w:rsidR="00A57A14" w:rsidRDefault="00A57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35AD"/>
    <w:multiLevelType w:val="singleLevel"/>
    <w:tmpl w:val="48DC98B2"/>
    <w:lvl w:ilvl="0">
      <w:start w:val="1"/>
      <w:numFmt w:val="ideographLegalTraditional"/>
      <w:pStyle w:val="a"/>
      <w:lvlText w:val="%1、"/>
      <w:lvlJc w:val="left"/>
      <w:pPr>
        <w:tabs>
          <w:tab w:val="num" w:pos="624"/>
        </w:tabs>
        <w:ind w:left="624" w:hanging="624"/>
      </w:pPr>
      <w:rPr>
        <w:rFonts w:ascii="標楷體" w:eastAsia="標楷體" w:hint="eastAsia"/>
        <w:b w:val="0"/>
        <w:i w:val="0"/>
        <w:sz w:val="36"/>
      </w:rPr>
    </w:lvl>
  </w:abstractNum>
  <w:abstractNum w:abstractNumId="1">
    <w:nsid w:val="140E010C"/>
    <w:multiLevelType w:val="multilevel"/>
    <w:tmpl w:val="B908ED74"/>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2400" w:hanging="698"/>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E9153A2"/>
    <w:multiLevelType w:val="multilevel"/>
    <w:tmpl w:val="3ADC87E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1"/>
  </w:num>
  <w:num w:numId="2">
    <w:abstractNumId w:val="0"/>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num>
  <w:num w:numId="47">
    <w:abstractNumId w:val="1"/>
  </w:num>
  <w:num w:numId="48">
    <w:abstractNumId w:val="1"/>
  </w:num>
  <w:num w:numId="4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36"/>
    <w:rsid w:val="0000786D"/>
    <w:rsid w:val="00011997"/>
    <w:rsid w:val="00011F5D"/>
    <w:rsid w:val="00014DDB"/>
    <w:rsid w:val="00016FDE"/>
    <w:rsid w:val="0002005C"/>
    <w:rsid w:val="000206B6"/>
    <w:rsid w:val="00022541"/>
    <w:rsid w:val="00023F59"/>
    <w:rsid w:val="000306C5"/>
    <w:rsid w:val="000309DE"/>
    <w:rsid w:val="0003228D"/>
    <w:rsid w:val="0003251B"/>
    <w:rsid w:val="000340F0"/>
    <w:rsid w:val="00044501"/>
    <w:rsid w:val="00044DE5"/>
    <w:rsid w:val="00050B8D"/>
    <w:rsid w:val="000526C0"/>
    <w:rsid w:val="000526CB"/>
    <w:rsid w:val="000532F3"/>
    <w:rsid w:val="00060D1F"/>
    <w:rsid w:val="00061786"/>
    <w:rsid w:val="00062933"/>
    <w:rsid w:val="00063098"/>
    <w:rsid w:val="00065F9B"/>
    <w:rsid w:val="00066451"/>
    <w:rsid w:val="00071F85"/>
    <w:rsid w:val="000723A5"/>
    <w:rsid w:val="000749AE"/>
    <w:rsid w:val="00076C6C"/>
    <w:rsid w:val="00077E75"/>
    <w:rsid w:val="00081E36"/>
    <w:rsid w:val="00082811"/>
    <w:rsid w:val="00084270"/>
    <w:rsid w:val="0009070E"/>
    <w:rsid w:val="000951C7"/>
    <w:rsid w:val="0009576A"/>
    <w:rsid w:val="00095A42"/>
    <w:rsid w:val="00095F0A"/>
    <w:rsid w:val="000A456C"/>
    <w:rsid w:val="000A4F3D"/>
    <w:rsid w:val="000B1D93"/>
    <w:rsid w:val="000B5857"/>
    <w:rsid w:val="000B7E82"/>
    <w:rsid w:val="000C091F"/>
    <w:rsid w:val="000C2389"/>
    <w:rsid w:val="000C27A3"/>
    <w:rsid w:val="000C2B56"/>
    <w:rsid w:val="000C2D8C"/>
    <w:rsid w:val="000C323E"/>
    <w:rsid w:val="000C7370"/>
    <w:rsid w:val="000C7514"/>
    <w:rsid w:val="000D0D64"/>
    <w:rsid w:val="000D1BE1"/>
    <w:rsid w:val="000D68B6"/>
    <w:rsid w:val="000D7B27"/>
    <w:rsid w:val="000E15C5"/>
    <w:rsid w:val="000E36A4"/>
    <w:rsid w:val="000E5AE0"/>
    <w:rsid w:val="000E647D"/>
    <w:rsid w:val="000F3A8E"/>
    <w:rsid w:val="00102B66"/>
    <w:rsid w:val="00104037"/>
    <w:rsid w:val="00104232"/>
    <w:rsid w:val="00107472"/>
    <w:rsid w:val="001076A0"/>
    <w:rsid w:val="00111ED5"/>
    <w:rsid w:val="001146F2"/>
    <w:rsid w:val="001170CF"/>
    <w:rsid w:val="00117307"/>
    <w:rsid w:val="001176F6"/>
    <w:rsid w:val="00124C3E"/>
    <w:rsid w:val="00137064"/>
    <w:rsid w:val="0014174B"/>
    <w:rsid w:val="00143496"/>
    <w:rsid w:val="00144451"/>
    <w:rsid w:val="00145EEB"/>
    <w:rsid w:val="001479E8"/>
    <w:rsid w:val="00151BC8"/>
    <w:rsid w:val="00152A5E"/>
    <w:rsid w:val="00152CD6"/>
    <w:rsid w:val="00153A6D"/>
    <w:rsid w:val="00153B15"/>
    <w:rsid w:val="00154B09"/>
    <w:rsid w:val="001571D6"/>
    <w:rsid w:val="00161956"/>
    <w:rsid w:val="00162FC2"/>
    <w:rsid w:val="00167CE5"/>
    <w:rsid w:val="00170621"/>
    <w:rsid w:val="00172F4B"/>
    <w:rsid w:val="00173049"/>
    <w:rsid w:val="0017473A"/>
    <w:rsid w:val="001774E9"/>
    <w:rsid w:val="001810A0"/>
    <w:rsid w:val="00182867"/>
    <w:rsid w:val="00182C03"/>
    <w:rsid w:val="0018725B"/>
    <w:rsid w:val="00193596"/>
    <w:rsid w:val="0019446B"/>
    <w:rsid w:val="00195DD2"/>
    <w:rsid w:val="001A1F38"/>
    <w:rsid w:val="001A279C"/>
    <w:rsid w:val="001A2FB7"/>
    <w:rsid w:val="001A3ADD"/>
    <w:rsid w:val="001B06AC"/>
    <w:rsid w:val="001B0AEC"/>
    <w:rsid w:val="001C0610"/>
    <w:rsid w:val="001C2BCE"/>
    <w:rsid w:val="001C5A83"/>
    <w:rsid w:val="001C5E92"/>
    <w:rsid w:val="001C6351"/>
    <w:rsid w:val="001D056F"/>
    <w:rsid w:val="001D13A8"/>
    <w:rsid w:val="001D3108"/>
    <w:rsid w:val="001D4C8B"/>
    <w:rsid w:val="001D5EF5"/>
    <w:rsid w:val="001D6A83"/>
    <w:rsid w:val="001E0C6E"/>
    <w:rsid w:val="001E1BD5"/>
    <w:rsid w:val="001E22E3"/>
    <w:rsid w:val="001E2BFF"/>
    <w:rsid w:val="001E3BC4"/>
    <w:rsid w:val="001F0FBD"/>
    <w:rsid w:val="001F1DF1"/>
    <w:rsid w:val="001F5A7E"/>
    <w:rsid w:val="0020162E"/>
    <w:rsid w:val="00202424"/>
    <w:rsid w:val="002030C8"/>
    <w:rsid w:val="00206DBA"/>
    <w:rsid w:val="00210598"/>
    <w:rsid w:val="002107BC"/>
    <w:rsid w:val="00212A0F"/>
    <w:rsid w:val="00236253"/>
    <w:rsid w:val="00262510"/>
    <w:rsid w:val="00262C76"/>
    <w:rsid w:val="002631F0"/>
    <w:rsid w:val="00264BB8"/>
    <w:rsid w:val="00266979"/>
    <w:rsid w:val="00270898"/>
    <w:rsid w:val="00271588"/>
    <w:rsid w:val="00271958"/>
    <w:rsid w:val="0027632F"/>
    <w:rsid w:val="00277516"/>
    <w:rsid w:val="00280154"/>
    <w:rsid w:val="00280CE4"/>
    <w:rsid w:val="00284BC7"/>
    <w:rsid w:val="00285203"/>
    <w:rsid w:val="0028529C"/>
    <w:rsid w:val="002856B5"/>
    <w:rsid w:val="00287324"/>
    <w:rsid w:val="002901C3"/>
    <w:rsid w:val="0029209B"/>
    <w:rsid w:val="00292FB4"/>
    <w:rsid w:val="00296C0D"/>
    <w:rsid w:val="002A061F"/>
    <w:rsid w:val="002A0EF6"/>
    <w:rsid w:val="002A1809"/>
    <w:rsid w:val="002A4328"/>
    <w:rsid w:val="002A5250"/>
    <w:rsid w:val="002B00FA"/>
    <w:rsid w:val="002B2320"/>
    <w:rsid w:val="002B2851"/>
    <w:rsid w:val="002B317B"/>
    <w:rsid w:val="002B36BB"/>
    <w:rsid w:val="002B4575"/>
    <w:rsid w:val="002B4773"/>
    <w:rsid w:val="002B52AB"/>
    <w:rsid w:val="002B5E5C"/>
    <w:rsid w:val="002C3A53"/>
    <w:rsid w:val="002D0C11"/>
    <w:rsid w:val="002D1765"/>
    <w:rsid w:val="002D2576"/>
    <w:rsid w:val="002E1353"/>
    <w:rsid w:val="002E4056"/>
    <w:rsid w:val="002E450A"/>
    <w:rsid w:val="002E63D9"/>
    <w:rsid w:val="002E732F"/>
    <w:rsid w:val="002F0FE4"/>
    <w:rsid w:val="002F1C39"/>
    <w:rsid w:val="00303E99"/>
    <w:rsid w:val="003063E8"/>
    <w:rsid w:val="00310712"/>
    <w:rsid w:val="0031178A"/>
    <w:rsid w:val="00313069"/>
    <w:rsid w:val="00315839"/>
    <w:rsid w:val="0031697D"/>
    <w:rsid w:val="00330B1F"/>
    <w:rsid w:val="0033145C"/>
    <w:rsid w:val="00331883"/>
    <w:rsid w:val="00332577"/>
    <w:rsid w:val="00332E49"/>
    <w:rsid w:val="003344A0"/>
    <w:rsid w:val="00337F54"/>
    <w:rsid w:val="003410CE"/>
    <w:rsid w:val="00342927"/>
    <w:rsid w:val="003479CE"/>
    <w:rsid w:val="003518F0"/>
    <w:rsid w:val="003525B0"/>
    <w:rsid w:val="0035289D"/>
    <w:rsid w:val="00353768"/>
    <w:rsid w:val="00356AEF"/>
    <w:rsid w:val="00360BBC"/>
    <w:rsid w:val="00361A52"/>
    <w:rsid w:val="00362117"/>
    <w:rsid w:val="0036451D"/>
    <w:rsid w:val="00364C91"/>
    <w:rsid w:val="0036728B"/>
    <w:rsid w:val="003716EC"/>
    <w:rsid w:val="003740C4"/>
    <w:rsid w:val="0037437B"/>
    <w:rsid w:val="00392316"/>
    <w:rsid w:val="003A1CC2"/>
    <w:rsid w:val="003A29FF"/>
    <w:rsid w:val="003A657F"/>
    <w:rsid w:val="003A65FD"/>
    <w:rsid w:val="003B08BC"/>
    <w:rsid w:val="003B1BFD"/>
    <w:rsid w:val="003B3012"/>
    <w:rsid w:val="003B3BE4"/>
    <w:rsid w:val="003C1BA4"/>
    <w:rsid w:val="003C1DF6"/>
    <w:rsid w:val="003C276C"/>
    <w:rsid w:val="003C42B7"/>
    <w:rsid w:val="003C4756"/>
    <w:rsid w:val="003C6B55"/>
    <w:rsid w:val="003C6C48"/>
    <w:rsid w:val="003D02A7"/>
    <w:rsid w:val="003D04ED"/>
    <w:rsid w:val="003D1EBC"/>
    <w:rsid w:val="003D2E68"/>
    <w:rsid w:val="003D3711"/>
    <w:rsid w:val="003D44FB"/>
    <w:rsid w:val="003D5674"/>
    <w:rsid w:val="003D5A4F"/>
    <w:rsid w:val="003E35E6"/>
    <w:rsid w:val="003E5A98"/>
    <w:rsid w:val="003E7FBE"/>
    <w:rsid w:val="003F12BF"/>
    <w:rsid w:val="003F2419"/>
    <w:rsid w:val="003F6584"/>
    <w:rsid w:val="003F67E8"/>
    <w:rsid w:val="00403BEA"/>
    <w:rsid w:val="00403F3A"/>
    <w:rsid w:val="004040B8"/>
    <w:rsid w:val="00405F6F"/>
    <w:rsid w:val="00406434"/>
    <w:rsid w:val="00407BA5"/>
    <w:rsid w:val="0041154A"/>
    <w:rsid w:val="004119BF"/>
    <w:rsid w:val="00412605"/>
    <w:rsid w:val="00412C0C"/>
    <w:rsid w:val="00415D4B"/>
    <w:rsid w:val="00424609"/>
    <w:rsid w:val="004325F4"/>
    <w:rsid w:val="00432CD8"/>
    <w:rsid w:val="00433B8D"/>
    <w:rsid w:val="00434509"/>
    <w:rsid w:val="00434627"/>
    <w:rsid w:val="0043718F"/>
    <w:rsid w:val="004378FC"/>
    <w:rsid w:val="004405B3"/>
    <w:rsid w:val="00446920"/>
    <w:rsid w:val="00451C97"/>
    <w:rsid w:val="00455027"/>
    <w:rsid w:val="004604C2"/>
    <w:rsid w:val="00460884"/>
    <w:rsid w:val="00462404"/>
    <w:rsid w:val="00464316"/>
    <w:rsid w:val="00465A2F"/>
    <w:rsid w:val="00467B9D"/>
    <w:rsid w:val="00470160"/>
    <w:rsid w:val="00472748"/>
    <w:rsid w:val="00474462"/>
    <w:rsid w:val="0047597F"/>
    <w:rsid w:val="00475FBF"/>
    <w:rsid w:val="00482E00"/>
    <w:rsid w:val="004842ED"/>
    <w:rsid w:val="00486A52"/>
    <w:rsid w:val="004903FD"/>
    <w:rsid w:val="00490501"/>
    <w:rsid w:val="00491813"/>
    <w:rsid w:val="004A1271"/>
    <w:rsid w:val="004A2DE4"/>
    <w:rsid w:val="004B0B19"/>
    <w:rsid w:val="004B184E"/>
    <w:rsid w:val="004B2575"/>
    <w:rsid w:val="004B7674"/>
    <w:rsid w:val="004B78C0"/>
    <w:rsid w:val="004C0E95"/>
    <w:rsid w:val="004C4776"/>
    <w:rsid w:val="004C4FBE"/>
    <w:rsid w:val="004C5A82"/>
    <w:rsid w:val="004D433E"/>
    <w:rsid w:val="004E1E28"/>
    <w:rsid w:val="004F4C62"/>
    <w:rsid w:val="004F788A"/>
    <w:rsid w:val="004F7A9A"/>
    <w:rsid w:val="00502A0F"/>
    <w:rsid w:val="00503943"/>
    <w:rsid w:val="00505C65"/>
    <w:rsid w:val="00507F59"/>
    <w:rsid w:val="00511AB7"/>
    <w:rsid w:val="00511D6E"/>
    <w:rsid w:val="00512B89"/>
    <w:rsid w:val="00517CDC"/>
    <w:rsid w:val="005220D3"/>
    <w:rsid w:val="00532CE9"/>
    <w:rsid w:val="00534E0D"/>
    <w:rsid w:val="00535090"/>
    <w:rsid w:val="00535FFD"/>
    <w:rsid w:val="005415BA"/>
    <w:rsid w:val="00543AE6"/>
    <w:rsid w:val="00546BF0"/>
    <w:rsid w:val="00546ED0"/>
    <w:rsid w:val="0055119A"/>
    <w:rsid w:val="0055285E"/>
    <w:rsid w:val="00552CF7"/>
    <w:rsid w:val="00552FCF"/>
    <w:rsid w:val="00563C2F"/>
    <w:rsid w:val="00565383"/>
    <w:rsid w:val="00572D6C"/>
    <w:rsid w:val="00573856"/>
    <w:rsid w:val="0057526B"/>
    <w:rsid w:val="005774D1"/>
    <w:rsid w:val="00582BF6"/>
    <w:rsid w:val="00585B3B"/>
    <w:rsid w:val="0058612B"/>
    <w:rsid w:val="00587007"/>
    <w:rsid w:val="005876AC"/>
    <w:rsid w:val="005936A1"/>
    <w:rsid w:val="00595BB2"/>
    <w:rsid w:val="005977E7"/>
    <w:rsid w:val="005A1802"/>
    <w:rsid w:val="005A447F"/>
    <w:rsid w:val="005A6A6A"/>
    <w:rsid w:val="005B2EE5"/>
    <w:rsid w:val="005B3067"/>
    <w:rsid w:val="005C06B1"/>
    <w:rsid w:val="005C4E38"/>
    <w:rsid w:val="005C720B"/>
    <w:rsid w:val="005D1119"/>
    <w:rsid w:val="005D68D1"/>
    <w:rsid w:val="005D6B29"/>
    <w:rsid w:val="005D7E88"/>
    <w:rsid w:val="005E4A5F"/>
    <w:rsid w:val="005E4E03"/>
    <w:rsid w:val="005E70F5"/>
    <w:rsid w:val="005F7F25"/>
    <w:rsid w:val="0060148F"/>
    <w:rsid w:val="0060155A"/>
    <w:rsid w:val="00602D77"/>
    <w:rsid w:val="00604A25"/>
    <w:rsid w:val="0061756E"/>
    <w:rsid w:val="006218E3"/>
    <w:rsid w:val="00623749"/>
    <w:rsid w:val="00626B75"/>
    <w:rsid w:val="0063069A"/>
    <w:rsid w:val="006324E4"/>
    <w:rsid w:val="00633A2F"/>
    <w:rsid w:val="0063521B"/>
    <w:rsid w:val="00635311"/>
    <w:rsid w:val="00636270"/>
    <w:rsid w:val="00636603"/>
    <w:rsid w:val="00645D29"/>
    <w:rsid w:val="00647668"/>
    <w:rsid w:val="00651535"/>
    <w:rsid w:val="0065495C"/>
    <w:rsid w:val="00657A5A"/>
    <w:rsid w:val="0066029D"/>
    <w:rsid w:val="00662606"/>
    <w:rsid w:val="006655D6"/>
    <w:rsid w:val="006676EE"/>
    <w:rsid w:val="00667F03"/>
    <w:rsid w:val="00670A58"/>
    <w:rsid w:val="006726E0"/>
    <w:rsid w:val="00673314"/>
    <w:rsid w:val="006776EC"/>
    <w:rsid w:val="006833B6"/>
    <w:rsid w:val="0068632E"/>
    <w:rsid w:val="00687201"/>
    <w:rsid w:val="006874BA"/>
    <w:rsid w:val="006877A4"/>
    <w:rsid w:val="00690D2F"/>
    <w:rsid w:val="00694FDC"/>
    <w:rsid w:val="00695756"/>
    <w:rsid w:val="006A44E2"/>
    <w:rsid w:val="006A572D"/>
    <w:rsid w:val="006B0C9B"/>
    <w:rsid w:val="006B11BA"/>
    <w:rsid w:val="006B179D"/>
    <w:rsid w:val="006B30C8"/>
    <w:rsid w:val="006B5005"/>
    <w:rsid w:val="006B579D"/>
    <w:rsid w:val="006C01F3"/>
    <w:rsid w:val="006C2B0B"/>
    <w:rsid w:val="006C7424"/>
    <w:rsid w:val="006D0076"/>
    <w:rsid w:val="006D0A69"/>
    <w:rsid w:val="006D4076"/>
    <w:rsid w:val="006E00D3"/>
    <w:rsid w:val="006E0C5C"/>
    <w:rsid w:val="006E1E33"/>
    <w:rsid w:val="006F14B7"/>
    <w:rsid w:val="006F3132"/>
    <w:rsid w:val="006F46E7"/>
    <w:rsid w:val="006F5157"/>
    <w:rsid w:val="00700BC0"/>
    <w:rsid w:val="00700DB4"/>
    <w:rsid w:val="00704669"/>
    <w:rsid w:val="00715164"/>
    <w:rsid w:val="00717230"/>
    <w:rsid w:val="00717887"/>
    <w:rsid w:val="007202B7"/>
    <w:rsid w:val="007205EC"/>
    <w:rsid w:val="00725489"/>
    <w:rsid w:val="00726949"/>
    <w:rsid w:val="00733910"/>
    <w:rsid w:val="00734E91"/>
    <w:rsid w:val="00737527"/>
    <w:rsid w:val="007377FD"/>
    <w:rsid w:val="00740752"/>
    <w:rsid w:val="00743DE1"/>
    <w:rsid w:val="00747C71"/>
    <w:rsid w:val="007502CB"/>
    <w:rsid w:val="00751191"/>
    <w:rsid w:val="0075670E"/>
    <w:rsid w:val="00763C0D"/>
    <w:rsid w:val="0076459B"/>
    <w:rsid w:val="00765F99"/>
    <w:rsid w:val="00766074"/>
    <w:rsid w:val="00767162"/>
    <w:rsid w:val="00767C55"/>
    <w:rsid w:val="007701ED"/>
    <w:rsid w:val="00774538"/>
    <w:rsid w:val="0077524C"/>
    <w:rsid w:val="00775843"/>
    <w:rsid w:val="007808A7"/>
    <w:rsid w:val="00780B14"/>
    <w:rsid w:val="007815ED"/>
    <w:rsid w:val="007862EA"/>
    <w:rsid w:val="00790FD0"/>
    <w:rsid w:val="00792647"/>
    <w:rsid w:val="00793129"/>
    <w:rsid w:val="007965AA"/>
    <w:rsid w:val="00797833"/>
    <w:rsid w:val="007A12B4"/>
    <w:rsid w:val="007A1ABD"/>
    <w:rsid w:val="007A5195"/>
    <w:rsid w:val="007A761C"/>
    <w:rsid w:val="007B055E"/>
    <w:rsid w:val="007B1BE7"/>
    <w:rsid w:val="007B3063"/>
    <w:rsid w:val="007B350C"/>
    <w:rsid w:val="007B57EB"/>
    <w:rsid w:val="007C2F72"/>
    <w:rsid w:val="007C305E"/>
    <w:rsid w:val="007D0F4C"/>
    <w:rsid w:val="007D1591"/>
    <w:rsid w:val="007D44B9"/>
    <w:rsid w:val="007D6D1F"/>
    <w:rsid w:val="007E12D8"/>
    <w:rsid w:val="007E1393"/>
    <w:rsid w:val="007E4271"/>
    <w:rsid w:val="007E5C03"/>
    <w:rsid w:val="007E673D"/>
    <w:rsid w:val="007E7875"/>
    <w:rsid w:val="007F0D0B"/>
    <w:rsid w:val="007F5040"/>
    <w:rsid w:val="007F6043"/>
    <w:rsid w:val="00800038"/>
    <w:rsid w:val="00800B01"/>
    <w:rsid w:val="00802D12"/>
    <w:rsid w:val="00803A72"/>
    <w:rsid w:val="00804719"/>
    <w:rsid w:val="00804D7F"/>
    <w:rsid w:val="008058BF"/>
    <w:rsid w:val="00810289"/>
    <w:rsid w:val="00813FD0"/>
    <w:rsid w:val="008144E9"/>
    <w:rsid w:val="00816F3E"/>
    <w:rsid w:val="00824953"/>
    <w:rsid w:val="00826468"/>
    <w:rsid w:val="00826C6A"/>
    <w:rsid w:val="00826F08"/>
    <w:rsid w:val="008270AB"/>
    <w:rsid w:val="00834029"/>
    <w:rsid w:val="0083410C"/>
    <w:rsid w:val="00835C1D"/>
    <w:rsid w:val="00840935"/>
    <w:rsid w:val="00842B33"/>
    <w:rsid w:val="00844C12"/>
    <w:rsid w:val="00852715"/>
    <w:rsid w:val="008541B3"/>
    <w:rsid w:val="008547D1"/>
    <w:rsid w:val="00854C5E"/>
    <w:rsid w:val="00854F72"/>
    <w:rsid w:val="0086203A"/>
    <w:rsid w:val="00862688"/>
    <w:rsid w:val="00862BD7"/>
    <w:rsid w:val="0086600F"/>
    <w:rsid w:val="00867D31"/>
    <w:rsid w:val="00870045"/>
    <w:rsid w:val="00871619"/>
    <w:rsid w:val="008752F3"/>
    <w:rsid w:val="00875314"/>
    <w:rsid w:val="00875C32"/>
    <w:rsid w:val="008769EC"/>
    <w:rsid w:val="00877412"/>
    <w:rsid w:val="00881626"/>
    <w:rsid w:val="00883D4C"/>
    <w:rsid w:val="008845A5"/>
    <w:rsid w:val="00885F6A"/>
    <w:rsid w:val="008904F2"/>
    <w:rsid w:val="00891365"/>
    <w:rsid w:val="00892021"/>
    <w:rsid w:val="00892C21"/>
    <w:rsid w:val="00894C8C"/>
    <w:rsid w:val="00895B91"/>
    <w:rsid w:val="008A3041"/>
    <w:rsid w:val="008A3763"/>
    <w:rsid w:val="008A645E"/>
    <w:rsid w:val="008B21AD"/>
    <w:rsid w:val="008B38B3"/>
    <w:rsid w:val="008B47FA"/>
    <w:rsid w:val="008B72A8"/>
    <w:rsid w:val="008C0A19"/>
    <w:rsid w:val="008C343B"/>
    <w:rsid w:val="008C37E0"/>
    <w:rsid w:val="008C6ABF"/>
    <w:rsid w:val="008D10C6"/>
    <w:rsid w:val="008D20C2"/>
    <w:rsid w:val="008E0E98"/>
    <w:rsid w:val="008E1AC2"/>
    <w:rsid w:val="008E3564"/>
    <w:rsid w:val="008E52B7"/>
    <w:rsid w:val="008E69A7"/>
    <w:rsid w:val="008F02F6"/>
    <w:rsid w:val="008F2DE6"/>
    <w:rsid w:val="008F4874"/>
    <w:rsid w:val="008F70DF"/>
    <w:rsid w:val="008F7C92"/>
    <w:rsid w:val="00900620"/>
    <w:rsid w:val="009014A1"/>
    <w:rsid w:val="00901CC3"/>
    <w:rsid w:val="009026B8"/>
    <w:rsid w:val="009054DB"/>
    <w:rsid w:val="00905590"/>
    <w:rsid w:val="009067E7"/>
    <w:rsid w:val="00907E34"/>
    <w:rsid w:val="009115EC"/>
    <w:rsid w:val="00913ED9"/>
    <w:rsid w:val="00917E47"/>
    <w:rsid w:val="009202E4"/>
    <w:rsid w:val="00920FF4"/>
    <w:rsid w:val="009255EB"/>
    <w:rsid w:val="00925ACA"/>
    <w:rsid w:val="00931939"/>
    <w:rsid w:val="00941F74"/>
    <w:rsid w:val="00945030"/>
    <w:rsid w:val="00945F04"/>
    <w:rsid w:val="009471AD"/>
    <w:rsid w:val="00950956"/>
    <w:rsid w:val="009509B4"/>
    <w:rsid w:val="0095171B"/>
    <w:rsid w:val="00965128"/>
    <w:rsid w:val="009669D2"/>
    <w:rsid w:val="00967D65"/>
    <w:rsid w:val="009732DA"/>
    <w:rsid w:val="00974958"/>
    <w:rsid w:val="0097755E"/>
    <w:rsid w:val="00980771"/>
    <w:rsid w:val="009808CE"/>
    <w:rsid w:val="00983B8F"/>
    <w:rsid w:val="00983FE0"/>
    <w:rsid w:val="00984FDF"/>
    <w:rsid w:val="00985D21"/>
    <w:rsid w:val="0098716A"/>
    <w:rsid w:val="0099030C"/>
    <w:rsid w:val="00990A4D"/>
    <w:rsid w:val="00990FE8"/>
    <w:rsid w:val="00992CD7"/>
    <w:rsid w:val="00993008"/>
    <w:rsid w:val="009951A8"/>
    <w:rsid w:val="009A1387"/>
    <w:rsid w:val="009A253D"/>
    <w:rsid w:val="009A3489"/>
    <w:rsid w:val="009B2C30"/>
    <w:rsid w:val="009B30ED"/>
    <w:rsid w:val="009B42BE"/>
    <w:rsid w:val="009B65CB"/>
    <w:rsid w:val="009B7A47"/>
    <w:rsid w:val="009C54AD"/>
    <w:rsid w:val="009C69EA"/>
    <w:rsid w:val="009C6B16"/>
    <w:rsid w:val="009D17D3"/>
    <w:rsid w:val="009D57D4"/>
    <w:rsid w:val="009D6528"/>
    <w:rsid w:val="009D6AF7"/>
    <w:rsid w:val="009E252C"/>
    <w:rsid w:val="009E2A77"/>
    <w:rsid w:val="009E57D1"/>
    <w:rsid w:val="009F3579"/>
    <w:rsid w:val="009F3D6B"/>
    <w:rsid w:val="009F40A6"/>
    <w:rsid w:val="009F4D45"/>
    <w:rsid w:val="00A017C5"/>
    <w:rsid w:val="00A04146"/>
    <w:rsid w:val="00A04643"/>
    <w:rsid w:val="00A07132"/>
    <w:rsid w:val="00A1061B"/>
    <w:rsid w:val="00A12968"/>
    <w:rsid w:val="00A15474"/>
    <w:rsid w:val="00A17697"/>
    <w:rsid w:val="00A20B5B"/>
    <w:rsid w:val="00A236CA"/>
    <w:rsid w:val="00A31765"/>
    <w:rsid w:val="00A32790"/>
    <w:rsid w:val="00A33E27"/>
    <w:rsid w:val="00A349F2"/>
    <w:rsid w:val="00A37A74"/>
    <w:rsid w:val="00A40350"/>
    <w:rsid w:val="00A45833"/>
    <w:rsid w:val="00A53085"/>
    <w:rsid w:val="00A54CF9"/>
    <w:rsid w:val="00A577C9"/>
    <w:rsid w:val="00A57A14"/>
    <w:rsid w:val="00A65712"/>
    <w:rsid w:val="00A6575A"/>
    <w:rsid w:val="00A6604E"/>
    <w:rsid w:val="00A6643D"/>
    <w:rsid w:val="00A71E9E"/>
    <w:rsid w:val="00A73E4B"/>
    <w:rsid w:val="00A7411A"/>
    <w:rsid w:val="00A751D4"/>
    <w:rsid w:val="00A82110"/>
    <w:rsid w:val="00A82627"/>
    <w:rsid w:val="00A8273C"/>
    <w:rsid w:val="00A85B6F"/>
    <w:rsid w:val="00A875DD"/>
    <w:rsid w:val="00A908BF"/>
    <w:rsid w:val="00A963FE"/>
    <w:rsid w:val="00A979E6"/>
    <w:rsid w:val="00AA2A3D"/>
    <w:rsid w:val="00AA7715"/>
    <w:rsid w:val="00AA7851"/>
    <w:rsid w:val="00AB2DA3"/>
    <w:rsid w:val="00AB42B9"/>
    <w:rsid w:val="00AB4C4D"/>
    <w:rsid w:val="00AB6E01"/>
    <w:rsid w:val="00AC5239"/>
    <w:rsid w:val="00AC5ACF"/>
    <w:rsid w:val="00AD2326"/>
    <w:rsid w:val="00AD370F"/>
    <w:rsid w:val="00AD7A35"/>
    <w:rsid w:val="00AE3C88"/>
    <w:rsid w:val="00AF0658"/>
    <w:rsid w:val="00AF0C1D"/>
    <w:rsid w:val="00AF1649"/>
    <w:rsid w:val="00AF3080"/>
    <w:rsid w:val="00AF3452"/>
    <w:rsid w:val="00AF4293"/>
    <w:rsid w:val="00AF7620"/>
    <w:rsid w:val="00AF7F71"/>
    <w:rsid w:val="00B0459C"/>
    <w:rsid w:val="00B10596"/>
    <w:rsid w:val="00B10F4E"/>
    <w:rsid w:val="00B14183"/>
    <w:rsid w:val="00B1486A"/>
    <w:rsid w:val="00B21C4C"/>
    <w:rsid w:val="00B25A92"/>
    <w:rsid w:val="00B36122"/>
    <w:rsid w:val="00B36DB7"/>
    <w:rsid w:val="00B40631"/>
    <w:rsid w:val="00B41673"/>
    <w:rsid w:val="00B43177"/>
    <w:rsid w:val="00B434CE"/>
    <w:rsid w:val="00B47201"/>
    <w:rsid w:val="00B47204"/>
    <w:rsid w:val="00B47B10"/>
    <w:rsid w:val="00B63B7B"/>
    <w:rsid w:val="00B661F3"/>
    <w:rsid w:val="00B66D5D"/>
    <w:rsid w:val="00B67336"/>
    <w:rsid w:val="00B711B8"/>
    <w:rsid w:val="00B72596"/>
    <w:rsid w:val="00B801A3"/>
    <w:rsid w:val="00B829FE"/>
    <w:rsid w:val="00B82F22"/>
    <w:rsid w:val="00B8423B"/>
    <w:rsid w:val="00B90A5D"/>
    <w:rsid w:val="00B9587A"/>
    <w:rsid w:val="00B95A76"/>
    <w:rsid w:val="00B971CA"/>
    <w:rsid w:val="00B97B92"/>
    <w:rsid w:val="00BA015B"/>
    <w:rsid w:val="00BA21EA"/>
    <w:rsid w:val="00BA64C8"/>
    <w:rsid w:val="00BA667B"/>
    <w:rsid w:val="00BA6A2A"/>
    <w:rsid w:val="00BB33DC"/>
    <w:rsid w:val="00BB3C46"/>
    <w:rsid w:val="00BB5326"/>
    <w:rsid w:val="00BC1368"/>
    <w:rsid w:val="00BC2B61"/>
    <w:rsid w:val="00BC4754"/>
    <w:rsid w:val="00BC4FB1"/>
    <w:rsid w:val="00BC7A31"/>
    <w:rsid w:val="00BD0992"/>
    <w:rsid w:val="00BD414F"/>
    <w:rsid w:val="00BD4AF3"/>
    <w:rsid w:val="00BD73FA"/>
    <w:rsid w:val="00BF24AA"/>
    <w:rsid w:val="00BF33F6"/>
    <w:rsid w:val="00BF365D"/>
    <w:rsid w:val="00BF57E6"/>
    <w:rsid w:val="00C03E32"/>
    <w:rsid w:val="00C05FA8"/>
    <w:rsid w:val="00C06BEA"/>
    <w:rsid w:val="00C11C37"/>
    <w:rsid w:val="00C14FD9"/>
    <w:rsid w:val="00C231CE"/>
    <w:rsid w:val="00C2338B"/>
    <w:rsid w:val="00C25044"/>
    <w:rsid w:val="00C26F82"/>
    <w:rsid w:val="00C27425"/>
    <w:rsid w:val="00C30768"/>
    <w:rsid w:val="00C32686"/>
    <w:rsid w:val="00C328C1"/>
    <w:rsid w:val="00C32E13"/>
    <w:rsid w:val="00C3394F"/>
    <w:rsid w:val="00C341EF"/>
    <w:rsid w:val="00C35047"/>
    <w:rsid w:val="00C351FF"/>
    <w:rsid w:val="00C37C96"/>
    <w:rsid w:val="00C40CB2"/>
    <w:rsid w:val="00C41DFC"/>
    <w:rsid w:val="00C41FA6"/>
    <w:rsid w:val="00C44E85"/>
    <w:rsid w:val="00C5321A"/>
    <w:rsid w:val="00C53BC0"/>
    <w:rsid w:val="00C542D5"/>
    <w:rsid w:val="00C56040"/>
    <w:rsid w:val="00C5698C"/>
    <w:rsid w:val="00C67DC8"/>
    <w:rsid w:val="00C715B5"/>
    <w:rsid w:val="00C76A42"/>
    <w:rsid w:val="00C809F9"/>
    <w:rsid w:val="00C80ADF"/>
    <w:rsid w:val="00C8189B"/>
    <w:rsid w:val="00C82A92"/>
    <w:rsid w:val="00C84436"/>
    <w:rsid w:val="00C852D3"/>
    <w:rsid w:val="00C85AF0"/>
    <w:rsid w:val="00C90358"/>
    <w:rsid w:val="00C90A81"/>
    <w:rsid w:val="00C93450"/>
    <w:rsid w:val="00C93944"/>
    <w:rsid w:val="00C95B4E"/>
    <w:rsid w:val="00C96622"/>
    <w:rsid w:val="00C9703D"/>
    <w:rsid w:val="00CA400D"/>
    <w:rsid w:val="00CA5A72"/>
    <w:rsid w:val="00CA638F"/>
    <w:rsid w:val="00CA7E4E"/>
    <w:rsid w:val="00CB080A"/>
    <w:rsid w:val="00CB33C5"/>
    <w:rsid w:val="00CB6141"/>
    <w:rsid w:val="00CB7522"/>
    <w:rsid w:val="00CC19CE"/>
    <w:rsid w:val="00CC5CE8"/>
    <w:rsid w:val="00CD38AA"/>
    <w:rsid w:val="00CD3EE2"/>
    <w:rsid w:val="00CD5244"/>
    <w:rsid w:val="00CD6C25"/>
    <w:rsid w:val="00CD6E6B"/>
    <w:rsid w:val="00CE47C8"/>
    <w:rsid w:val="00CE5004"/>
    <w:rsid w:val="00CF2D97"/>
    <w:rsid w:val="00CF30E4"/>
    <w:rsid w:val="00CF519F"/>
    <w:rsid w:val="00CF610E"/>
    <w:rsid w:val="00D042D8"/>
    <w:rsid w:val="00D04624"/>
    <w:rsid w:val="00D05422"/>
    <w:rsid w:val="00D05EC3"/>
    <w:rsid w:val="00D1214A"/>
    <w:rsid w:val="00D14EDB"/>
    <w:rsid w:val="00D171F3"/>
    <w:rsid w:val="00D229DC"/>
    <w:rsid w:val="00D23EFF"/>
    <w:rsid w:val="00D269E9"/>
    <w:rsid w:val="00D2717E"/>
    <w:rsid w:val="00D27DC0"/>
    <w:rsid w:val="00D31A67"/>
    <w:rsid w:val="00D336D2"/>
    <w:rsid w:val="00D35138"/>
    <w:rsid w:val="00D352D5"/>
    <w:rsid w:val="00D373C1"/>
    <w:rsid w:val="00D43C95"/>
    <w:rsid w:val="00D43F64"/>
    <w:rsid w:val="00D47F07"/>
    <w:rsid w:val="00D506A4"/>
    <w:rsid w:val="00D52C8B"/>
    <w:rsid w:val="00D52ED3"/>
    <w:rsid w:val="00D53395"/>
    <w:rsid w:val="00D55A75"/>
    <w:rsid w:val="00D57CBE"/>
    <w:rsid w:val="00D71F40"/>
    <w:rsid w:val="00D73087"/>
    <w:rsid w:val="00D77354"/>
    <w:rsid w:val="00D805CA"/>
    <w:rsid w:val="00D86071"/>
    <w:rsid w:val="00D90563"/>
    <w:rsid w:val="00D949EF"/>
    <w:rsid w:val="00D94D6D"/>
    <w:rsid w:val="00D95274"/>
    <w:rsid w:val="00D96BD6"/>
    <w:rsid w:val="00DA0CF6"/>
    <w:rsid w:val="00DA2B05"/>
    <w:rsid w:val="00DA4214"/>
    <w:rsid w:val="00DA6152"/>
    <w:rsid w:val="00DA73E1"/>
    <w:rsid w:val="00DB46FC"/>
    <w:rsid w:val="00DD4113"/>
    <w:rsid w:val="00DD5318"/>
    <w:rsid w:val="00DD53AE"/>
    <w:rsid w:val="00DD546B"/>
    <w:rsid w:val="00DD67AF"/>
    <w:rsid w:val="00DE291E"/>
    <w:rsid w:val="00DE2E3B"/>
    <w:rsid w:val="00DE37D3"/>
    <w:rsid w:val="00DE5AB2"/>
    <w:rsid w:val="00DE741C"/>
    <w:rsid w:val="00DE74BC"/>
    <w:rsid w:val="00DE7E52"/>
    <w:rsid w:val="00DF019D"/>
    <w:rsid w:val="00DF14B6"/>
    <w:rsid w:val="00DF3BE8"/>
    <w:rsid w:val="00DF6368"/>
    <w:rsid w:val="00E00BE4"/>
    <w:rsid w:val="00E02A9A"/>
    <w:rsid w:val="00E03B77"/>
    <w:rsid w:val="00E04163"/>
    <w:rsid w:val="00E06091"/>
    <w:rsid w:val="00E11133"/>
    <w:rsid w:val="00E11443"/>
    <w:rsid w:val="00E1153F"/>
    <w:rsid w:val="00E11EA5"/>
    <w:rsid w:val="00E143A1"/>
    <w:rsid w:val="00E166BE"/>
    <w:rsid w:val="00E16CEB"/>
    <w:rsid w:val="00E17CCD"/>
    <w:rsid w:val="00E210C2"/>
    <w:rsid w:val="00E21837"/>
    <w:rsid w:val="00E218FA"/>
    <w:rsid w:val="00E24511"/>
    <w:rsid w:val="00E2600A"/>
    <w:rsid w:val="00E307B2"/>
    <w:rsid w:val="00E3244C"/>
    <w:rsid w:val="00E3710F"/>
    <w:rsid w:val="00E37A61"/>
    <w:rsid w:val="00E47E3D"/>
    <w:rsid w:val="00E50D09"/>
    <w:rsid w:val="00E53F56"/>
    <w:rsid w:val="00E546FF"/>
    <w:rsid w:val="00E55A9B"/>
    <w:rsid w:val="00E56DD1"/>
    <w:rsid w:val="00E571BE"/>
    <w:rsid w:val="00E604D5"/>
    <w:rsid w:val="00E6148E"/>
    <w:rsid w:val="00E645AE"/>
    <w:rsid w:val="00E73AE4"/>
    <w:rsid w:val="00E741C6"/>
    <w:rsid w:val="00E75908"/>
    <w:rsid w:val="00E76F24"/>
    <w:rsid w:val="00E81981"/>
    <w:rsid w:val="00E82D4E"/>
    <w:rsid w:val="00E8395F"/>
    <w:rsid w:val="00E904A3"/>
    <w:rsid w:val="00E93CFD"/>
    <w:rsid w:val="00E954C9"/>
    <w:rsid w:val="00E96415"/>
    <w:rsid w:val="00E965C0"/>
    <w:rsid w:val="00EA5C7A"/>
    <w:rsid w:val="00EA6256"/>
    <w:rsid w:val="00EB06C4"/>
    <w:rsid w:val="00EB1B0F"/>
    <w:rsid w:val="00EC5B00"/>
    <w:rsid w:val="00EC7972"/>
    <w:rsid w:val="00EC7DC3"/>
    <w:rsid w:val="00ED0EF6"/>
    <w:rsid w:val="00EE15A3"/>
    <w:rsid w:val="00EE16A4"/>
    <w:rsid w:val="00EE349D"/>
    <w:rsid w:val="00EE36C0"/>
    <w:rsid w:val="00EE4FB6"/>
    <w:rsid w:val="00EE63AA"/>
    <w:rsid w:val="00EE76DD"/>
    <w:rsid w:val="00EF2502"/>
    <w:rsid w:val="00EF5E6C"/>
    <w:rsid w:val="00F010E9"/>
    <w:rsid w:val="00F02560"/>
    <w:rsid w:val="00F02ADA"/>
    <w:rsid w:val="00F06CEA"/>
    <w:rsid w:val="00F113C8"/>
    <w:rsid w:val="00F15490"/>
    <w:rsid w:val="00F2429C"/>
    <w:rsid w:val="00F24D5B"/>
    <w:rsid w:val="00F35919"/>
    <w:rsid w:val="00F360E9"/>
    <w:rsid w:val="00F36563"/>
    <w:rsid w:val="00F377D4"/>
    <w:rsid w:val="00F37D33"/>
    <w:rsid w:val="00F42A1A"/>
    <w:rsid w:val="00F50BDE"/>
    <w:rsid w:val="00F53189"/>
    <w:rsid w:val="00F538A6"/>
    <w:rsid w:val="00F54916"/>
    <w:rsid w:val="00F558D6"/>
    <w:rsid w:val="00F56246"/>
    <w:rsid w:val="00F6293F"/>
    <w:rsid w:val="00F6778D"/>
    <w:rsid w:val="00F70872"/>
    <w:rsid w:val="00F7379E"/>
    <w:rsid w:val="00F837A7"/>
    <w:rsid w:val="00F84646"/>
    <w:rsid w:val="00F8474F"/>
    <w:rsid w:val="00F95C79"/>
    <w:rsid w:val="00F96F1A"/>
    <w:rsid w:val="00FA4B5D"/>
    <w:rsid w:val="00FA5DBA"/>
    <w:rsid w:val="00FB1828"/>
    <w:rsid w:val="00FB321C"/>
    <w:rsid w:val="00FB38FB"/>
    <w:rsid w:val="00FB7F13"/>
    <w:rsid w:val="00FC06FF"/>
    <w:rsid w:val="00FC6864"/>
    <w:rsid w:val="00FD3F34"/>
    <w:rsid w:val="00FD5ADD"/>
    <w:rsid w:val="00FD6115"/>
    <w:rsid w:val="00FD6D49"/>
    <w:rsid w:val="00FD730B"/>
    <w:rsid w:val="00FD7552"/>
    <w:rsid w:val="00FE066D"/>
    <w:rsid w:val="00FE4499"/>
    <w:rsid w:val="00FE4654"/>
    <w:rsid w:val="00FE49FD"/>
    <w:rsid w:val="00FF1F17"/>
    <w:rsid w:val="00FF3454"/>
    <w:rsid w:val="00FF44FD"/>
    <w:rsid w:val="00FF4998"/>
    <w:rsid w:val="00FF54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F5157"/>
    <w:pPr>
      <w:widowControl w:val="0"/>
    </w:pPr>
    <w:rPr>
      <w:rFonts w:eastAsia="標楷體"/>
      <w:kern w:val="2"/>
      <w:sz w:val="32"/>
    </w:rPr>
  </w:style>
  <w:style w:type="paragraph" w:styleId="1">
    <w:name w:val="heading 1"/>
    <w:basedOn w:val="a1"/>
    <w:link w:val="10"/>
    <w:qFormat/>
    <w:rsid w:val="006F5157"/>
    <w:pPr>
      <w:numPr>
        <w:numId w:val="49"/>
      </w:numPr>
      <w:kinsoku w:val="0"/>
      <w:jc w:val="both"/>
      <w:outlineLvl w:val="0"/>
    </w:pPr>
    <w:rPr>
      <w:rFonts w:ascii="標楷體" w:hAnsi="Arial"/>
      <w:bCs/>
      <w:kern w:val="0"/>
      <w:szCs w:val="52"/>
    </w:rPr>
  </w:style>
  <w:style w:type="paragraph" w:styleId="2">
    <w:name w:val="heading 2"/>
    <w:aliases w:val="標題110/111"/>
    <w:basedOn w:val="a1"/>
    <w:link w:val="20"/>
    <w:qFormat/>
    <w:rsid w:val="006F5157"/>
    <w:pPr>
      <w:numPr>
        <w:ilvl w:val="1"/>
        <w:numId w:val="49"/>
      </w:numPr>
      <w:jc w:val="both"/>
      <w:outlineLvl w:val="1"/>
    </w:pPr>
    <w:rPr>
      <w:rFonts w:ascii="標楷體" w:hAnsi="Arial"/>
      <w:bCs/>
      <w:kern w:val="0"/>
      <w:szCs w:val="48"/>
    </w:rPr>
  </w:style>
  <w:style w:type="paragraph" w:styleId="3">
    <w:name w:val="heading 3"/>
    <w:aliases w:val="(一)"/>
    <w:basedOn w:val="a1"/>
    <w:link w:val="30"/>
    <w:autoRedefine/>
    <w:qFormat/>
    <w:rsid w:val="00E21837"/>
    <w:pPr>
      <w:ind w:left="993" w:firstLineChars="207" w:firstLine="704"/>
      <w:jc w:val="both"/>
      <w:outlineLvl w:val="2"/>
    </w:pPr>
    <w:rPr>
      <w:rFonts w:ascii="標楷體" w:hAnsi="Arial"/>
      <w:bCs/>
      <w:kern w:val="0"/>
      <w:szCs w:val="36"/>
      <w:lang w:val="x-none" w:eastAsia="x-none"/>
    </w:rPr>
  </w:style>
  <w:style w:type="paragraph" w:styleId="4">
    <w:name w:val="heading 4"/>
    <w:aliases w:val="表格"/>
    <w:basedOn w:val="a1"/>
    <w:link w:val="40"/>
    <w:qFormat/>
    <w:rsid w:val="006F5157"/>
    <w:pPr>
      <w:numPr>
        <w:ilvl w:val="3"/>
        <w:numId w:val="49"/>
      </w:numPr>
      <w:jc w:val="both"/>
      <w:outlineLvl w:val="3"/>
    </w:pPr>
    <w:rPr>
      <w:rFonts w:ascii="標楷體" w:hAnsi="Arial"/>
      <w:szCs w:val="36"/>
    </w:rPr>
  </w:style>
  <w:style w:type="paragraph" w:styleId="5">
    <w:name w:val="heading 5"/>
    <w:basedOn w:val="a1"/>
    <w:qFormat/>
    <w:rsid w:val="006F5157"/>
    <w:pPr>
      <w:numPr>
        <w:ilvl w:val="4"/>
        <w:numId w:val="49"/>
      </w:numPr>
      <w:jc w:val="both"/>
      <w:outlineLvl w:val="4"/>
    </w:pPr>
    <w:rPr>
      <w:rFonts w:ascii="標楷體" w:hAnsi="Arial"/>
      <w:bCs/>
      <w:szCs w:val="36"/>
    </w:rPr>
  </w:style>
  <w:style w:type="paragraph" w:styleId="6">
    <w:name w:val="heading 6"/>
    <w:basedOn w:val="a1"/>
    <w:qFormat/>
    <w:rsid w:val="006F5157"/>
    <w:pPr>
      <w:numPr>
        <w:ilvl w:val="5"/>
        <w:numId w:val="49"/>
      </w:numPr>
      <w:tabs>
        <w:tab w:val="left" w:pos="2094"/>
      </w:tabs>
      <w:jc w:val="both"/>
      <w:outlineLvl w:val="5"/>
    </w:pPr>
    <w:rPr>
      <w:rFonts w:ascii="標楷體" w:hAnsi="Arial"/>
      <w:szCs w:val="36"/>
    </w:rPr>
  </w:style>
  <w:style w:type="paragraph" w:styleId="7">
    <w:name w:val="heading 7"/>
    <w:basedOn w:val="a1"/>
    <w:qFormat/>
    <w:rsid w:val="006F5157"/>
    <w:pPr>
      <w:numPr>
        <w:ilvl w:val="6"/>
        <w:numId w:val="49"/>
      </w:numPr>
      <w:jc w:val="both"/>
      <w:outlineLvl w:val="6"/>
    </w:pPr>
    <w:rPr>
      <w:rFonts w:ascii="標楷體" w:hAnsi="Arial"/>
      <w:bCs/>
      <w:szCs w:val="36"/>
    </w:rPr>
  </w:style>
  <w:style w:type="paragraph" w:styleId="8">
    <w:name w:val="heading 8"/>
    <w:basedOn w:val="a1"/>
    <w:qFormat/>
    <w:rsid w:val="006F5157"/>
    <w:pPr>
      <w:numPr>
        <w:ilvl w:val="7"/>
        <w:numId w:val="49"/>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1"/>
    <w:rsid w:val="006F5157"/>
    <w:pPr>
      <w:ind w:leftChars="400" w:left="400"/>
    </w:pPr>
  </w:style>
  <w:style w:type="paragraph" w:customStyle="1" w:styleId="21">
    <w:name w:val="段落樣式2"/>
    <w:basedOn w:val="a1"/>
    <w:rsid w:val="006F5157"/>
    <w:pPr>
      <w:tabs>
        <w:tab w:val="left" w:pos="567"/>
      </w:tabs>
      <w:ind w:leftChars="300" w:left="300" w:firstLineChars="200" w:firstLine="200"/>
      <w:jc w:val="both"/>
    </w:pPr>
    <w:rPr>
      <w:rFonts w:ascii="標楷體"/>
      <w:kern w:val="0"/>
    </w:rPr>
  </w:style>
  <w:style w:type="paragraph" w:customStyle="1" w:styleId="41">
    <w:name w:val="段落樣式4"/>
    <w:basedOn w:val="31"/>
    <w:rsid w:val="006F5157"/>
    <w:pPr>
      <w:ind w:leftChars="500" w:left="500"/>
    </w:pPr>
  </w:style>
  <w:style w:type="paragraph" w:customStyle="1" w:styleId="50">
    <w:name w:val="段落樣式5"/>
    <w:basedOn w:val="41"/>
    <w:rsid w:val="006F5157"/>
    <w:pPr>
      <w:ind w:leftChars="600" w:left="600"/>
    </w:pPr>
  </w:style>
  <w:style w:type="paragraph" w:customStyle="1" w:styleId="60">
    <w:name w:val="段落樣式6"/>
    <w:basedOn w:val="50"/>
    <w:rsid w:val="006F5157"/>
    <w:pPr>
      <w:ind w:leftChars="700" w:left="700"/>
    </w:pPr>
  </w:style>
  <w:style w:type="paragraph" w:customStyle="1" w:styleId="70">
    <w:name w:val="段落樣式7"/>
    <w:basedOn w:val="60"/>
    <w:rsid w:val="006F5157"/>
  </w:style>
  <w:style w:type="paragraph" w:customStyle="1" w:styleId="80">
    <w:name w:val="段落樣式8"/>
    <w:basedOn w:val="70"/>
    <w:rsid w:val="006F5157"/>
    <w:pPr>
      <w:ind w:leftChars="800" w:left="800"/>
    </w:pPr>
  </w:style>
  <w:style w:type="paragraph" w:styleId="a5">
    <w:name w:val="Signature"/>
    <w:basedOn w:val="a1"/>
    <w:semiHidden/>
    <w:rsid w:val="006F5157"/>
    <w:pPr>
      <w:spacing w:before="720" w:after="720"/>
      <w:ind w:left="7371"/>
    </w:pPr>
    <w:rPr>
      <w:rFonts w:ascii="標楷體"/>
      <w:b/>
      <w:snapToGrid w:val="0"/>
      <w:spacing w:val="10"/>
      <w:sz w:val="36"/>
    </w:rPr>
  </w:style>
  <w:style w:type="paragraph" w:styleId="a6">
    <w:name w:val="endnote text"/>
    <w:basedOn w:val="a1"/>
    <w:semiHidden/>
    <w:rsid w:val="006F5157"/>
    <w:pPr>
      <w:spacing w:before="240"/>
      <w:ind w:left="1021" w:hanging="1021"/>
      <w:jc w:val="both"/>
    </w:pPr>
    <w:rPr>
      <w:rFonts w:ascii="標楷體"/>
      <w:snapToGrid w:val="0"/>
      <w:spacing w:val="10"/>
    </w:rPr>
  </w:style>
  <w:style w:type="character" w:styleId="a7">
    <w:name w:val="page number"/>
    <w:semiHidden/>
    <w:rsid w:val="006F5157"/>
    <w:rPr>
      <w:rFonts w:ascii="標楷體" w:eastAsia="標楷體"/>
      <w:sz w:val="20"/>
    </w:rPr>
  </w:style>
  <w:style w:type="paragraph" w:styleId="11">
    <w:name w:val="toc 1"/>
    <w:basedOn w:val="a1"/>
    <w:next w:val="a1"/>
    <w:semiHidden/>
    <w:rsid w:val="006F5157"/>
    <w:pPr>
      <w:ind w:left="200" w:hangingChars="200" w:hanging="200"/>
      <w:jc w:val="both"/>
    </w:pPr>
    <w:rPr>
      <w:rFonts w:ascii="標楷體"/>
    </w:rPr>
  </w:style>
  <w:style w:type="paragraph" w:styleId="22">
    <w:name w:val="toc 2"/>
    <w:basedOn w:val="a1"/>
    <w:next w:val="a1"/>
    <w:autoRedefine/>
    <w:semiHidden/>
    <w:rsid w:val="006F5157"/>
    <w:pPr>
      <w:ind w:leftChars="100" w:left="300" w:hangingChars="200" w:hanging="200"/>
      <w:jc w:val="both"/>
    </w:pPr>
    <w:rPr>
      <w:rFonts w:ascii="標楷體"/>
    </w:rPr>
  </w:style>
  <w:style w:type="paragraph" w:styleId="32">
    <w:name w:val="toc 3"/>
    <w:basedOn w:val="a1"/>
    <w:next w:val="a1"/>
    <w:semiHidden/>
    <w:rsid w:val="006F5157"/>
    <w:pPr>
      <w:ind w:leftChars="200" w:left="400" w:hangingChars="200" w:hanging="200"/>
      <w:jc w:val="both"/>
    </w:pPr>
    <w:rPr>
      <w:rFonts w:ascii="標楷體"/>
      <w:noProof/>
    </w:rPr>
  </w:style>
  <w:style w:type="paragraph" w:styleId="42">
    <w:name w:val="toc 4"/>
    <w:basedOn w:val="a1"/>
    <w:next w:val="a1"/>
    <w:semiHidden/>
    <w:rsid w:val="006F5157"/>
    <w:pPr>
      <w:kinsoku w:val="0"/>
      <w:ind w:leftChars="300" w:left="500" w:hangingChars="200" w:hanging="200"/>
      <w:jc w:val="both"/>
    </w:pPr>
    <w:rPr>
      <w:rFonts w:ascii="標楷體"/>
    </w:rPr>
  </w:style>
  <w:style w:type="paragraph" w:styleId="51">
    <w:name w:val="toc 5"/>
    <w:basedOn w:val="a1"/>
    <w:next w:val="a1"/>
    <w:autoRedefine/>
    <w:semiHidden/>
    <w:rsid w:val="006F5157"/>
    <w:pPr>
      <w:kinsoku w:val="0"/>
      <w:ind w:leftChars="400" w:left="600" w:hangingChars="200" w:hanging="200"/>
      <w:jc w:val="both"/>
    </w:pPr>
    <w:rPr>
      <w:rFonts w:ascii="標楷體"/>
    </w:rPr>
  </w:style>
  <w:style w:type="paragraph" w:styleId="61">
    <w:name w:val="toc 6"/>
    <w:basedOn w:val="a1"/>
    <w:next w:val="a1"/>
    <w:autoRedefine/>
    <w:semiHidden/>
    <w:rsid w:val="006F5157"/>
    <w:pPr>
      <w:ind w:leftChars="500" w:left="700" w:hangingChars="200" w:hanging="200"/>
    </w:pPr>
    <w:rPr>
      <w:rFonts w:ascii="標楷體"/>
    </w:rPr>
  </w:style>
  <w:style w:type="paragraph" w:styleId="71">
    <w:name w:val="toc 7"/>
    <w:basedOn w:val="a1"/>
    <w:next w:val="a1"/>
    <w:autoRedefine/>
    <w:semiHidden/>
    <w:rsid w:val="006F5157"/>
    <w:pPr>
      <w:ind w:leftChars="600" w:left="700" w:hangingChars="100" w:hanging="100"/>
    </w:pPr>
    <w:rPr>
      <w:rFonts w:ascii="標楷體"/>
    </w:rPr>
  </w:style>
  <w:style w:type="paragraph" w:styleId="81">
    <w:name w:val="toc 8"/>
    <w:basedOn w:val="a1"/>
    <w:next w:val="a1"/>
    <w:autoRedefine/>
    <w:semiHidden/>
    <w:rsid w:val="006F5157"/>
    <w:pPr>
      <w:ind w:leftChars="700" w:left="2792" w:hangingChars="100" w:hanging="349"/>
    </w:pPr>
    <w:rPr>
      <w:rFonts w:ascii="標楷體"/>
    </w:rPr>
  </w:style>
  <w:style w:type="paragraph" w:styleId="9">
    <w:name w:val="toc 9"/>
    <w:basedOn w:val="a1"/>
    <w:next w:val="a1"/>
    <w:autoRedefine/>
    <w:semiHidden/>
    <w:rsid w:val="006F5157"/>
    <w:pPr>
      <w:ind w:leftChars="1600" w:left="3840"/>
    </w:pPr>
  </w:style>
  <w:style w:type="character" w:styleId="a8">
    <w:name w:val="Hyperlink"/>
    <w:semiHidden/>
    <w:rsid w:val="006F5157"/>
    <w:rPr>
      <w:color w:val="0000FF"/>
      <w:u w:val="single"/>
    </w:rPr>
  </w:style>
  <w:style w:type="paragraph" w:customStyle="1" w:styleId="12">
    <w:name w:val="段落樣式1"/>
    <w:basedOn w:val="a1"/>
    <w:rsid w:val="006F5157"/>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6F5157"/>
    <w:pPr>
      <w:ind w:leftChars="200" w:left="200" w:firstLineChars="0" w:firstLine="0"/>
    </w:pPr>
  </w:style>
  <w:style w:type="paragraph" w:styleId="23">
    <w:name w:val="Body Text Indent 2"/>
    <w:basedOn w:val="a1"/>
    <w:semiHidden/>
    <w:rsid w:val="006F5157"/>
    <w:pPr>
      <w:tabs>
        <w:tab w:val="left" w:pos="567"/>
      </w:tabs>
      <w:ind w:left="663" w:firstLine="663"/>
      <w:jc w:val="both"/>
    </w:pPr>
  </w:style>
  <w:style w:type="paragraph" w:styleId="a9">
    <w:name w:val="header"/>
    <w:basedOn w:val="a1"/>
    <w:semiHidden/>
    <w:rsid w:val="006F5157"/>
    <w:pPr>
      <w:tabs>
        <w:tab w:val="center" w:pos="4153"/>
        <w:tab w:val="right" w:pos="8306"/>
      </w:tabs>
      <w:snapToGrid w:val="0"/>
    </w:pPr>
    <w:rPr>
      <w:sz w:val="20"/>
    </w:rPr>
  </w:style>
  <w:style w:type="paragraph" w:styleId="aa">
    <w:name w:val="footer"/>
    <w:basedOn w:val="a1"/>
    <w:semiHidden/>
    <w:rsid w:val="006F5157"/>
    <w:pPr>
      <w:tabs>
        <w:tab w:val="center" w:pos="4153"/>
        <w:tab w:val="right" w:pos="8306"/>
      </w:tabs>
      <w:snapToGrid w:val="0"/>
    </w:pPr>
    <w:rPr>
      <w:sz w:val="20"/>
    </w:rPr>
  </w:style>
  <w:style w:type="paragraph" w:customStyle="1" w:styleId="ab">
    <w:name w:val="簽名日期"/>
    <w:basedOn w:val="a1"/>
    <w:rsid w:val="006F5157"/>
    <w:pPr>
      <w:kinsoku w:val="0"/>
      <w:jc w:val="distribute"/>
    </w:pPr>
    <w:rPr>
      <w:kern w:val="0"/>
    </w:rPr>
  </w:style>
  <w:style w:type="paragraph" w:styleId="HTML">
    <w:name w:val="HTML Preformatted"/>
    <w:basedOn w:val="a1"/>
    <w:link w:val="HTML0"/>
    <w:uiPriority w:val="99"/>
    <w:rsid w:val="006F5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c">
    <w:name w:val="Balloon Text"/>
    <w:basedOn w:val="a1"/>
    <w:semiHidden/>
    <w:rsid w:val="006F5157"/>
    <w:rPr>
      <w:rFonts w:ascii="Arial" w:eastAsia="新細明體" w:hAnsi="Arial"/>
      <w:sz w:val="18"/>
      <w:szCs w:val="18"/>
    </w:rPr>
  </w:style>
  <w:style w:type="paragraph" w:styleId="ad">
    <w:name w:val="footnote text"/>
    <w:basedOn w:val="a1"/>
    <w:semiHidden/>
    <w:rsid w:val="006F5157"/>
    <w:pPr>
      <w:snapToGrid w:val="0"/>
    </w:pPr>
    <w:rPr>
      <w:sz w:val="20"/>
    </w:rPr>
  </w:style>
  <w:style w:type="character" w:customStyle="1" w:styleId="ae">
    <w:name w:val="註腳文字 字元"/>
    <w:rsid w:val="006F5157"/>
    <w:rPr>
      <w:rFonts w:eastAsia="標楷體"/>
      <w:kern w:val="2"/>
    </w:rPr>
  </w:style>
  <w:style w:type="character" w:styleId="af">
    <w:name w:val="footnote reference"/>
    <w:semiHidden/>
    <w:rsid w:val="006F5157"/>
    <w:rPr>
      <w:vertAlign w:val="superscript"/>
    </w:rPr>
  </w:style>
  <w:style w:type="character" w:styleId="af0">
    <w:name w:val="FollowedHyperlink"/>
    <w:semiHidden/>
    <w:rsid w:val="006F5157"/>
    <w:rPr>
      <w:color w:val="800080"/>
      <w:u w:val="single"/>
    </w:rPr>
  </w:style>
  <w:style w:type="character" w:customStyle="1" w:styleId="30">
    <w:name w:val="標題 3 字元"/>
    <w:aliases w:val="(一) 字元"/>
    <w:link w:val="3"/>
    <w:rsid w:val="00E21837"/>
    <w:rPr>
      <w:rFonts w:ascii="標楷體" w:eastAsia="標楷體" w:hAnsi="Arial"/>
      <w:bCs/>
      <w:sz w:val="32"/>
      <w:szCs w:val="36"/>
      <w:lang w:val="x-none" w:eastAsia="x-none"/>
    </w:rPr>
  </w:style>
  <w:style w:type="paragraph" w:styleId="a">
    <w:name w:val="Plain Text"/>
    <w:basedOn w:val="a1"/>
    <w:link w:val="af1"/>
    <w:semiHidden/>
    <w:rsid w:val="006877A4"/>
    <w:pPr>
      <w:numPr>
        <w:numId w:val="2"/>
      </w:numPr>
      <w:tabs>
        <w:tab w:val="clear" w:pos="624"/>
      </w:tabs>
      <w:spacing w:after="360" w:line="360" w:lineRule="exact"/>
      <w:ind w:left="641" w:hanging="641"/>
      <w:jc w:val="both"/>
    </w:pPr>
    <w:rPr>
      <w:rFonts w:ascii="標楷體" w:hAnsi="Courier New"/>
      <w:sz w:val="36"/>
      <w:lang w:val="x-none" w:eastAsia="x-none"/>
    </w:rPr>
  </w:style>
  <w:style w:type="character" w:customStyle="1" w:styleId="af1">
    <w:name w:val="純文字 字元"/>
    <w:link w:val="a"/>
    <w:semiHidden/>
    <w:rsid w:val="006877A4"/>
    <w:rPr>
      <w:rFonts w:ascii="標楷體" w:eastAsia="標楷體" w:hAnsi="Courier New"/>
      <w:kern w:val="2"/>
      <w:sz w:val="36"/>
    </w:rPr>
  </w:style>
  <w:style w:type="character" w:customStyle="1" w:styleId="HTML0">
    <w:name w:val="HTML 預設格式 字元"/>
    <w:link w:val="HTML"/>
    <w:uiPriority w:val="99"/>
    <w:rsid w:val="00B434CE"/>
    <w:rPr>
      <w:rFonts w:ascii="Arial Unicode MS" w:eastAsia="Arial Unicode MS" w:hAnsi="Arial Unicode MS" w:cs="Arial Unicode MS"/>
    </w:rPr>
  </w:style>
  <w:style w:type="paragraph" w:customStyle="1" w:styleId="a0">
    <w:name w:val="附表樣式"/>
    <w:basedOn w:val="a1"/>
    <w:qFormat/>
    <w:rsid w:val="000526CB"/>
    <w:pPr>
      <w:keepNext/>
      <w:numPr>
        <w:numId w:val="3"/>
      </w:numPr>
      <w:tabs>
        <w:tab w:val="clear" w:pos="1440"/>
      </w:tabs>
      <w:overflowPunct w:val="0"/>
      <w:autoSpaceDE w:val="0"/>
      <w:autoSpaceDN w:val="0"/>
      <w:ind w:left="400" w:hangingChars="400" w:hanging="400"/>
      <w:jc w:val="both"/>
      <w:outlineLvl w:val="0"/>
    </w:pPr>
    <w:rPr>
      <w:rFonts w:ascii="標楷體"/>
      <w:kern w:val="32"/>
    </w:rPr>
  </w:style>
  <w:style w:type="character" w:customStyle="1" w:styleId="40">
    <w:name w:val="標題 4 字元"/>
    <w:aliases w:val="表格 字元"/>
    <w:link w:val="4"/>
    <w:rsid w:val="00BA21EA"/>
    <w:rPr>
      <w:rFonts w:ascii="標楷體" w:eastAsia="標楷體" w:hAnsi="Arial"/>
      <w:kern w:val="2"/>
      <w:sz w:val="32"/>
      <w:szCs w:val="36"/>
    </w:rPr>
  </w:style>
  <w:style w:type="character" w:customStyle="1" w:styleId="10">
    <w:name w:val="標題 1 字元"/>
    <w:link w:val="1"/>
    <w:rsid w:val="00DF019D"/>
    <w:rPr>
      <w:rFonts w:ascii="標楷體" w:eastAsia="標楷體" w:hAnsi="Arial"/>
      <w:bCs/>
      <w:sz w:val="32"/>
      <w:szCs w:val="52"/>
    </w:rPr>
  </w:style>
  <w:style w:type="character" w:customStyle="1" w:styleId="20">
    <w:name w:val="標題 2 字元"/>
    <w:aliases w:val="標題110/111 字元"/>
    <w:link w:val="2"/>
    <w:rsid w:val="00DF019D"/>
    <w:rPr>
      <w:rFonts w:ascii="標楷體" w:eastAsia="標楷體" w:hAnsi="Arial"/>
      <w:bCs/>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F5157"/>
    <w:pPr>
      <w:widowControl w:val="0"/>
    </w:pPr>
    <w:rPr>
      <w:rFonts w:eastAsia="標楷體"/>
      <w:kern w:val="2"/>
      <w:sz w:val="32"/>
    </w:rPr>
  </w:style>
  <w:style w:type="paragraph" w:styleId="1">
    <w:name w:val="heading 1"/>
    <w:basedOn w:val="a1"/>
    <w:link w:val="10"/>
    <w:qFormat/>
    <w:rsid w:val="006F5157"/>
    <w:pPr>
      <w:numPr>
        <w:numId w:val="49"/>
      </w:numPr>
      <w:kinsoku w:val="0"/>
      <w:jc w:val="both"/>
      <w:outlineLvl w:val="0"/>
    </w:pPr>
    <w:rPr>
      <w:rFonts w:ascii="標楷體" w:hAnsi="Arial"/>
      <w:bCs/>
      <w:kern w:val="0"/>
      <w:szCs w:val="52"/>
    </w:rPr>
  </w:style>
  <w:style w:type="paragraph" w:styleId="2">
    <w:name w:val="heading 2"/>
    <w:aliases w:val="標題110/111"/>
    <w:basedOn w:val="a1"/>
    <w:link w:val="20"/>
    <w:qFormat/>
    <w:rsid w:val="006F5157"/>
    <w:pPr>
      <w:numPr>
        <w:ilvl w:val="1"/>
        <w:numId w:val="49"/>
      </w:numPr>
      <w:jc w:val="both"/>
      <w:outlineLvl w:val="1"/>
    </w:pPr>
    <w:rPr>
      <w:rFonts w:ascii="標楷體" w:hAnsi="Arial"/>
      <w:bCs/>
      <w:kern w:val="0"/>
      <w:szCs w:val="48"/>
    </w:rPr>
  </w:style>
  <w:style w:type="paragraph" w:styleId="3">
    <w:name w:val="heading 3"/>
    <w:aliases w:val="(一)"/>
    <w:basedOn w:val="a1"/>
    <w:link w:val="30"/>
    <w:autoRedefine/>
    <w:qFormat/>
    <w:rsid w:val="00E21837"/>
    <w:pPr>
      <w:ind w:left="993" w:firstLineChars="207" w:firstLine="704"/>
      <w:jc w:val="both"/>
      <w:outlineLvl w:val="2"/>
    </w:pPr>
    <w:rPr>
      <w:rFonts w:ascii="標楷體" w:hAnsi="Arial"/>
      <w:bCs/>
      <w:kern w:val="0"/>
      <w:szCs w:val="36"/>
      <w:lang w:val="x-none" w:eastAsia="x-none"/>
    </w:rPr>
  </w:style>
  <w:style w:type="paragraph" w:styleId="4">
    <w:name w:val="heading 4"/>
    <w:aliases w:val="表格"/>
    <w:basedOn w:val="a1"/>
    <w:link w:val="40"/>
    <w:qFormat/>
    <w:rsid w:val="006F5157"/>
    <w:pPr>
      <w:numPr>
        <w:ilvl w:val="3"/>
        <w:numId w:val="49"/>
      </w:numPr>
      <w:jc w:val="both"/>
      <w:outlineLvl w:val="3"/>
    </w:pPr>
    <w:rPr>
      <w:rFonts w:ascii="標楷體" w:hAnsi="Arial"/>
      <w:szCs w:val="36"/>
    </w:rPr>
  </w:style>
  <w:style w:type="paragraph" w:styleId="5">
    <w:name w:val="heading 5"/>
    <w:basedOn w:val="a1"/>
    <w:qFormat/>
    <w:rsid w:val="006F5157"/>
    <w:pPr>
      <w:numPr>
        <w:ilvl w:val="4"/>
        <w:numId w:val="49"/>
      </w:numPr>
      <w:jc w:val="both"/>
      <w:outlineLvl w:val="4"/>
    </w:pPr>
    <w:rPr>
      <w:rFonts w:ascii="標楷體" w:hAnsi="Arial"/>
      <w:bCs/>
      <w:szCs w:val="36"/>
    </w:rPr>
  </w:style>
  <w:style w:type="paragraph" w:styleId="6">
    <w:name w:val="heading 6"/>
    <w:basedOn w:val="a1"/>
    <w:qFormat/>
    <w:rsid w:val="006F5157"/>
    <w:pPr>
      <w:numPr>
        <w:ilvl w:val="5"/>
        <w:numId w:val="49"/>
      </w:numPr>
      <w:tabs>
        <w:tab w:val="left" w:pos="2094"/>
      </w:tabs>
      <w:jc w:val="both"/>
      <w:outlineLvl w:val="5"/>
    </w:pPr>
    <w:rPr>
      <w:rFonts w:ascii="標楷體" w:hAnsi="Arial"/>
      <w:szCs w:val="36"/>
    </w:rPr>
  </w:style>
  <w:style w:type="paragraph" w:styleId="7">
    <w:name w:val="heading 7"/>
    <w:basedOn w:val="a1"/>
    <w:qFormat/>
    <w:rsid w:val="006F5157"/>
    <w:pPr>
      <w:numPr>
        <w:ilvl w:val="6"/>
        <w:numId w:val="49"/>
      </w:numPr>
      <w:jc w:val="both"/>
      <w:outlineLvl w:val="6"/>
    </w:pPr>
    <w:rPr>
      <w:rFonts w:ascii="標楷體" w:hAnsi="Arial"/>
      <w:bCs/>
      <w:szCs w:val="36"/>
    </w:rPr>
  </w:style>
  <w:style w:type="paragraph" w:styleId="8">
    <w:name w:val="heading 8"/>
    <w:basedOn w:val="a1"/>
    <w:qFormat/>
    <w:rsid w:val="006F5157"/>
    <w:pPr>
      <w:numPr>
        <w:ilvl w:val="7"/>
        <w:numId w:val="49"/>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1"/>
    <w:rsid w:val="006F5157"/>
    <w:pPr>
      <w:ind w:leftChars="400" w:left="400"/>
    </w:pPr>
  </w:style>
  <w:style w:type="paragraph" w:customStyle="1" w:styleId="21">
    <w:name w:val="段落樣式2"/>
    <w:basedOn w:val="a1"/>
    <w:rsid w:val="006F5157"/>
    <w:pPr>
      <w:tabs>
        <w:tab w:val="left" w:pos="567"/>
      </w:tabs>
      <w:ind w:leftChars="300" w:left="300" w:firstLineChars="200" w:firstLine="200"/>
      <w:jc w:val="both"/>
    </w:pPr>
    <w:rPr>
      <w:rFonts w:ascii="標楷體"/>
      <w:kern w:val="0"/>
    </w:rPr>
  </w:style>
  <w:style w:type="paragraph" w:customStyle="1" w:styleId="41">
    <w:name w:val="段落樣式4"/>
    <w:basedOn w:val="31"/>
    <w:rsid w:val="006F5157"/>
    <w:pPr>
      <w:ind w:leftChars="500" w:left="500"/>
    </w:pPr>
  </w:style>
  <w:style w:type="paragraph" w:customStyle="1" w:styleId="50">
    <w:name w:val="段落樣式5"/>
    <w:basedOn w:val="41"/>
    <w:rsid w:val="006F5157"/>
    <w:pPr>
      <w:ind w:leftChars="600" w:left="600"/>
    </w:pPr>
  </w:style>
  <w:style w:type="paragraph" w:customStyle="1" w:styleId="60">
    <w:name w:val="段落樣式6"/>
    <w:basedOn w:val="50"/>
    <w:rsid w:val="006F5157"/>
    <w:pPr>
      <w:ind w:leftChars="700" w:left="700"/>
    </w:pPr>
  </w:style>
  <w:style w:type="paragraph" w:customStyle="1" w:styleId="70">
    <w:name w:val="段落樣式7"/>
    <w:basedOn w:val="60"/>
    <w:rsid w:val="006F5157"/>
  </w:style>
  <w:style w:type="paragraph" w:customStyle="1" w:styleId="80">
    <w:name w:val="段落樣式8"/>
    <w:basedOn w:val="70"/>
    <w:rsid w:val="006F5157"/>
    <w:pPr>
      <w:ind w:leftChars="800" w:left="800"/>
    </w:pPr>
  </w:style>
  <w:style w:type="paragraph" w:styleId="a5">
    <w:name w:val="Signature"/>
    <w:basedOn w:val="a1"/>
    <w:semiHidden/>
    <w:rsid w:val="006F5157"/>
    <w:pPr>
      <w:spacing w:before="720" w:after="720"/>
      <w:ind w:left="7371"/>
    </w:pPr>
    <w:rPr>
      <w:rFonts w:ascii="標楷體"/>
      <w:b/>
      <w:snapToGrid w:val="0"/>
      <w:spacing w:val="10"/>
      <w:sz w:val="36"/>
    </w:rPr>
  </w:style>
  <w:style w:type="paragraph" w:styleId="a6">
    <w:name w:val="endnote text"/>
    <w:basedOn w:val="a1"/>
    <w:semiHidden/>
    <w:rsid w:val="006F5157"/>
    <w:pPr>
      <w:spacing w:before="240"/>
      <w:ind w:left="1021" w:hanging="1021"/>
      <w:jc w:val="both"/>
    </w:pPr>
    <w:rPr>
      <w:rFonts w:ascii="標楷體"/>
      <w:snapToGrid w:val="0"/>
      <w:spacing w:val="10"/>
    </w:rPr>
  </w:style>
  <w:style w:type="character" w:styleId="a7">
    <w:name w:val="page number"/>
    <w:semiHidden/>
    <w:rsid w:val="006F5157"/>
    <w:rPr>
      <w:rFonts w:ascii="標楷體" w:eastAsia="標楷體"/>
      <w:sz w:val="20"/>
    </w:rPr>
  </w:style>
  <w:style w:type="paragraph" w:styleId="11">
    <w:name w:val="toc 1"/>
    <w:basedOn w:val="a1"/>
    <w:next w:val="a1"/>
    <w:semiHidden/>
    <w:rsid w:val="006F5157"/>
    <w:pPr>
      <w:ind w:left="200" w:hangingChars="200" w:hanging="200"/>
      <w:jc w:val="both"/>
    </w:pPr>
    <w:rPr>
      <w:rFonts w:ascii="標楷體"/>
    </w:rPr>
  </w:style>
  <w:style w:type="paragraph" w:styleId="22">
    <w:name w:val="toc 2"/>
    <w:basedOn w:val="a1"/>
    <w:next w:val="a1"/>
    <w:autoRedefine/>
    <w:semiHidden/>
    <w:rsid w:val="006F5157"/>
    <w:pPr>
      <w:ind w:leftChars="100" w:left="300" w:hangingChars="200" w:hanging="200"/>
      <w:jc w:val="both"/>
    </w:pPr>
    <w:rPr>
      <w:rFonts w:ascii="標楷體"/>
    </w:rPr>
  </w:style>
  <w:style w:type="paragraph" w:styleId="32">
    <w:name w:val="toc 3"/>
    <w:basedOn w:val="a1"/>
    <w:next w:val="a1"/>
    <w:semiHidden/>
    <w:rsid w:val="006F5157"/>
    <w:pPr>
      <w:ind w:leftChars="200" w:left="400" w:hangingChars="200" w:hanging="200"/>
      <w:jc w:val="both"/>
    </w:pPr>
    <w:rPr>
      <w:rFonts w:ascii="標楷體"/>
      <w:noProof/>
    </w:rPr>
  </w:style>
  <w:style w:type="paragraph" w:styleId="42">
    <w:name w:val="toc 4"/>
    <w:basedOn w:val="a1"/>
    <w:next w:val="a1"/>
    <w:semiHidden/>
    <w:rsid w:val="006F5157"/>
    <w:pPr>
      <w:kinsoku w:val="0"/>
      <w:ind w:leftChars="300" w:left="500" w:hangingChars="200" w:hanging="200"/>
      <w:jc w:val="both"/>
    </w:pPr>
    <w:rPr>
      <w:rFonts w:ascii="標楷體"/>
    </w:rPr>
  </w:style>
  <w:style w:type="paragraph" w:styleId="51">
    <w:name w:val="toc 5"/>
    <w:basedOn w:val="a1"/>
    <w:next w:val="a1"/>
    <w:autoRedefine/>
    <w:semiHidden/>
    <w:rsid w:val="006F5157"/>
    <w:pPr>
      <w:kinsoku w:val="0"/>
      <w:ind w:leftChars="400" w:left="600" w:hangingChars="200" w:hanging="200"/>
      <w:jc w:val="both"/>
    </w:pPr>
    <w:rPr>
      <w:rFonts w:ascii="標楷體"/>
    </w:rPr>
  </w:style>
  <w:style w:type="paragraph" w:styleId="61">
    <w:name w:val="toc 6"/>
    <w:basedOn w:val="a1"/>
    <w:next w:val="a1"/>
    <w:autoRedefine/>
    <w:semiHidden/>
    <w:rsid w:val="006F5157"/>
    <w:pPr>
      <w:ind w:leftChars="500" w:left="700" w:hangingChars="200" w:hanging="200"/>
    </w:pPr>
    <w:rPr>
      <w:rFonts w:ascii="標楷體"/>
    </w:rPr>
  </w:style>
  <w:style w:type="paragraph" w:styleId="71">
    <w:name w:val="toc 7"/>
    <w:basedOn w:val="a1"/>
    <w:next w:val="a1"/>
    <w:autoRedefine/>
    <w:semiHidden/>
    <w:rsid w:val="006F5157"/>
    <w:pPr>
      <w:ind w:leftChars="600" w:left="700" w:hangingChars="100" w:hanging="100"/>
    </w:pPr>
    <w:rPr>
      <w:rFonts w:ascii="標楷體"/>
    </w:rPr>
  </w:style>
  <w:style w:type="paragraph" w:styleId="81">
    <w:name w:val="toc 8"/>
    <w:basedOn w:val="a1"/>
    <w:next w:val="a1"/>
    <w:autoRedefine/>
    <w:semiHidden/>
    <w:rsid w:val="006F5157"/>
    <w:pPr>
      <w:ind w:leftChars="700" w:left="2792" w:hangingChars="100" w:hanging="349"/>
    </w:pPr>
    <w:rPr>
      <w:rFonts w:ascii="標楷體"/>
    </w:rPr>
  </w:style>
  <w:style w:type="paragraph" w:styleId="9">
    <w:name w:val="toc 9"/>
    <w:basedOn w:val="a1"/>
    <w:next w:val="a1"/>
    <w:autoRedefine/>
    <w:semiHidden/>
    <w:rsid w:val="006F5157"/>
    <w:pPr>
      <w:ind w:leftChars="1600" w:left="3840"/>
    </w:pPr>
  </w:style>
  <w:style w:type="character" w:styleId="a8">
    <w:name w:val="Hyperlink"/>
    <w:semiHidden/>
    <w:rsid w:val="006F5157"/>
    <w:rPr>
      <w:color w:val="0000FF"/>
      <w:u w:val="single"/>
    </w:rPr>
  </w:style>
  <w:style w:type="paragraph" w:customStyle="1" w:styleId="12">
    <w:name w:val="段落樣式1"/>
    <w:basedOn w:val="a1"/>
    <w:rsid w:val="006F5157"/>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6F5157"/>
    <w:pPr>
      <w:ind w:leftChars="200" w:left="200" w:firstLineChars="0" w:firstLine="0"/>
    </w:pPr>
  </w:style>
  <w:style w:type="paragraph" w:styleId="23">
    <w:name w:val="Body Text Indent 2"/>
    <w:basedOn w:val="a1"/>
    <w:semiHidden/>
    <w:rsid w:val="006F5157"/>
    <w:pPr>
      <w:tabs>
        <w:tab w:val="left" w:pos="567"/>
      </w:tabs>
      <w:ind w:left="663" w:firstLine="663"/>
      <w:jc w:val="both"/>
    </w:pPr>
  </w:style>
  <w:style w:type="paragraph" w:styleId="a9">
    <w:name w:val="header"/>
    <w:basedOn w:val="a1"/>
    <w:semiHidden/>
    <w:rsid w:val="006F5157"/>
    <w:pPr>
      <w:tabs>
        <w:tab w:val="center" w:pos="4153"/>
        <w:tab w:val="right" w:pos="8306"/>
      </w:tabs>
      <w:snapToGrid w:val="0"/>
    </w:pPr>
    <w:rPr>
      <w:sz w:val="20"/>
    </w:rPr>
  </w:style>
  <w:style w:type="paragraph" w:styleId="aa">
    <w:name w:val="footer"/>
    <w:basedOn w:val="a1"/>
    <w:semiHidden/>
    <w:rsid w:val="006F5157"/>
    <w:pPr>
      <w:tabs>
        <w:tab w:val="center" w:pos="4153"/>
        <w:tab w:val="right" w:pos="8306"/>
      </w:tabs>
      <w:snapToGrid w:val="0"/>
    </w:pPr>
    <w:rPr>
      <w:sz w:val="20"/>
    </w:rPr>
  </w:style>
  <w:style w:type="paragraph" w:customStyle="1" w:styleId="ab">
    <w:name w:val="簽名日期"/>
    <w:basedOn w:val="a1"/>
    <w:rsid w:val="006F5157"/>
    <w:pPr>
      <w:kinsoku w:val="0"/>
      <w:jc w:val="distribute"/>
    </w:pPr>
    <w:rPr>
      <w:kern w:val="0"/>
    </w:rPr>
  </w:style>
  <w:style w:type="paragraph" w:styleId="HTML">
    <w:name w:val="HTML Preformatted"/>
    <w:basedOn w:val="a1"/>
    <w:link w:val="HTML0"/>
    <w:uiPriority w:val="99"/>
    <w:rsid w:val="006F5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c">
    <w:name w:val="Balloon Text"/>
    <w:basedOn w:val="a1"/>
    <w:semiHidden/>
    <w:rsid w:val="006F5157"/>
    <w:rPr>
      <w:rFonts w:ascii="Arial" w:eastAsia="新細明體" w:hAnsi="Arial"/>
      <w:sz w:val="18"/>
      <w:szCs w:val="18"/>
    </w:rPr>
  </w:style>
  <w:style w:type="paragraph" w:styleId="ad">
    <w:name w:val="footnote text"/>
    <w:basedOn w:val="a1"/>
    <w:semiHidden/>
    <w:rsid w:val="006F5157"/>
    <w:pPr>
      <w:snapToGrid w:val="0"/>
    </w:pPr>
    <w:rPr>
      <w:sz w:val="20"/>
    </w:rPr>
  </w:style>
  <w:style w:type="character" w:customStyle="1" w:styleId="ae">
    <w:name w:val="註腳文字 字元"/>
    <w:rsid w:val="006F5157"/>
    <w:rPr>
      <w:rFonts w:eastAsia="標楷體"/>
      <w:kern w:val="2"/>
    </w:rPr>
  </w:style>
  <w:style w:type="character" w:styleId="af">
    <w:name w:val="footnote reference"/>
    <w:semiHidden/>
    <w:rsid w:val="006F5157"/>
    <w:rPr>
      <w:vertAlign w:val="superscript"/>
    </w:rPr>
  </w:style>
  <w:style w:type="character" w:styleId="af0">
    <w:name w:val="FollowedHyperlink"/>
    <w:semiHidden/>
    <w:rsid w:val="006F5157"/>
    <w:rPr>
      <w:color w:val="800080"/>
      <w:u w:val="single"/>
    </w:rPr>
  </w:style>
  <w:style w:type="character" w:customStyle="1" w:styleId="30">
    <w:name w:val="標題 3 字元"/>
    <w:aliases w:val="(一) 字元"/>
    <w:link w:val="3"/>
    <w:rsid w:val="00E21837"/>
    <w:rPr>
      <w:rFonts w:ascii="標楷體" w:eastAsia="標楷體" w:hAnsi="Arial"/>
      <w:bCs/>
      <w:sz w:val="32"/>
      <w:szCs w:val="36"/>
      <w:lang w:val="x-none" w:eastAsia="x-none"/>
    </w:rPr>
  </w:style>
  <w:style w:type="paragraph" w:styleId="a">
    <w:name w:val="Plain Text"/>
    <w:basedOn w:val="a1"/>
    <w:link w:val="af1"/>
    <w:semiHidden/>
    <w:rsid w:val="006877A4"/>
    <w:pPr>
      <w:numPr>
        <w:numId w:val="2"/>
      </w:numPr>
      <w:tabs>
        <w:tab w:val="clear" w:pos="624"/>
      </w:tabs>
      <w:spacing w:after="360" w:line="360" w:lineRule="exact"/>
      <w:ind w:left="641" w:hanging="641"/>
      <w:jc w:val="both"/>
    </w:pPr>
    <w:rPr>
      <w:rFonts w:ascii="標楷體" w:hAnsi="Courier New"/>
      <w:sz w:val="36"/>
      <w:lang w:val="x-none" w:eastAsia="x-none"/>
    </w:rPr>
  </w:style>
  <w:style w:type="character" w:customStyle="1" w:styleId="af1">
    <w:name w:val="純文字 字元"/>
    <w:link w:val="a"/>
    <w:semiHidden/>
    <w:rsid w:val="006877A4"/>
    <w:rPr>
      <w:rFonts w:ascii="標楷體" w:eastAsia="標楷體" w:hAnsi="Courier New"/>
      <w:kern w:val="2"/>
      <w:sz w:val="36"/>
    </w:rPr>
  </w:style>
  <w:style w:type="character" w:customStyle="1" w:styleId="HTML0">
    <w:name w:val="HTML 預設格式 字元"/>
    <w:link w:val="HTML"/>
    <w:uiPriority w:val="99"/>
    <w:rsid w:val="00B434CE"/>
    <w:rPr>
      <w:rFonts w:ascii="Arial Unicode MS" w:eastAsia="Arial Unicode MS" w:hAnsi="Arial Unicode MS" w:cs="Arial Unicode MS"/>
    </w:rPr>
  </w:style>
  <w:style w:type="paragraph" w:customStyle="1" w:styleId="a0">
    <w:name w:val="附表樣式"/>
    <w:basedOn w:val="a1"/>
    <w:qFormat/>
    <w:rsid w:val="000526CB"/>
    <w:pPr>
      <w:keepNext/>
      <w:numPr>
        <w:numId w:val="3"/>
      </w:numPr>
      <w:tabs>
        <w:tab w:val="clear" w:pos="1440"/>
      </w:tabs>
      <w:overflowPunct w:val="0"/>
      <w:autoSpaceDE w:val="0"/>
      <w:autoSpaceDN w:val="0"/>
      <w:ind w:left="400" w:hangingChars="400" w:hanging="400"/>
      <w:jc w:val="both"/>
      <w:outlineLvl w:val="0"/>
    </w:pPr>
    <w:rPr>
      <w:rFonts w:ascii="標楷體"/>
      <w:kern w:val="32"/>
    </w:rPr>
  </w:style>
  <w:style w:type="character" w:customStyle="1" w:styleId="40">
    <w:name w:val="標題 4 字元"/>
    <w:aliases w:val="表格 字元"/>
    <w:link w:val="4"/>
    <w:rsid w:val="00BA21EA"/>
    <w:rPr>
      <w:rFonts w:ascii="標楷體" w:eastAsia="標楷體" w:hAnsi="Arial"/>
      <w:kern w:val="2"/>
      <w:sz w:val="32"/>
      <w:szCs w:val="36"/>
    </w:rPr>
  </w:style>
  <w:style w:type="character" w:customStyle="1" w:styleId="10">
    <w:name w:val="標題 1 字元"/>
    <w:link w:val="1"/>
    <w:rsid w:val="00DF019D"/>
    <w:rPr>
      <w:rFonts w:ascii="標楷體" w:eastAsia="標楷體" w:hAnsi="Arial"/>
      <w:bCs/>
      <w:sz w:val="32"/>
      <w:szCs w:val="52"/>
    </w:rPr>
  </w:style>
  <w:style w:type="character" w:customStyle="1" w:styleId="20">
    <w:name w:val="標題 2 字元"/>
    <w:aliases w:val="標題110/111 字元"/>
    <w:link w:val="2"/>
    <w:rsid w:val="00DF019D"/>
    <w:rPr>
      <w:rFonts w:ascii="標楷體" w:eastAsia="標楷體" w:hAnsi="Arial"/>
      <w:bCs/>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71088">
      <w:bodyDiv w:val="1"/>
      <w:marLeft w:val="0"/>
      <w:marRight w:val="0"/>
      <w:marTop w:val="0"/>
      <w:marBottom w:val="0"/>
      <w:divBdr>
        <w:top w:val="none" w:sz="0" w:space="0" w:color="auto"/>
        <w:left w:val="none" w:sz="0" w:space="0" w:color="auto"/>
        <w:bottom w:val="none" w:sz="0" w:space="0" w:color="auto"/>
        <w:right w:val="none" w:sz="0" w:space="0" w:color="auto"/>
      </w:divBdr>
    </w:div>
    <w:div w:id="802192969">
      <w:bodyDiv w:val="1"/>
      <w:marLeft w:val="0"/>
      <w:marRight w:val="0"/>
      <w:marTop w:val="0"/>
      <w:marBottom w:val="0"/>
      <w:divBdr>
        <w:top w:val="none" w:sz="0" w:space="0" w:color="auto"/>
        <w:left w:val="none" w:sz="0" w:space="0" w:color="auto"/>
        <w:bottom w:val="none" w:sz="0" w:space="0" w:color="auto"/>
        <w:right w:val="none" w:sz="0" w:space="0" w:color="auto"/>
      </w:divBdr>
    </w:div>
    <w:div w:id="1429307094">
      <w:bodyDiv w:val="1"/>
      <w:marLeft w:val="0"/>
      <w:marRight w:val="0"/>
      <w:marTop w:val="0"/>
      <w:marBottom w:val="0"/>
      <w:divBdr>
        <w:top w:val="none" w:sz="0" w:space="0" w:color="auto"/>
        <w:left w:val="none" w:sz="0" w:space="0" w:color="auto"/>
        <w:bottom w:val="none" w:sz="0" w:space="0" w:color="auto"/>
        <w:right w:val="none" w:sz="0" w:space="0" w:color="auto"/>
      </w:divBdr>
    </w:div>
    <w:div w:id="180939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1\Application%20Data\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CF7C0-CFE1-428A-ABA5-83874D87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C032彈劾案文格式體例(橫式).dot</Template>
  <TotalTime>1</TotalTime>
  <Pages>8</Pages>
  <Words>783</Words>
  <Characters>4468</Characters>
  <Application>Microsoft Office Word</Application>
  <DocSecurity>0</DocSecurity>
  <Lines>37</Lines>
  <Paragraphs>10</Paragraphs>
  <ScaleCrop>false</ScaleCrop>
  <Company>cy</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t821</dc:creator>
  <cp:lastModifiedBy>Administrator</cp:lastModifiedBy>
  <cp:revision>2</cp:revision>
  <cp:lastPrinted>2016-10-04T02:59:00Z</cp:lastPrinted>
  <dcterms:created xsi:type="dcterms:W3CDTF">2016-10-04T06:38:00Z</dcterms:created>
  <dcterms:modified xsi:type="dcterms:W3CDTF">2016-10-04T06:38:00Z</dcterms:modified>
</cp:coreProperties>
</file>