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73" w:rsidRPr="009F2273" w:rsidRDefault="009F2273" w:rsidP="009F2273">
      <w:pPr>
        <w:pStyle w:val="af2"/>
        <w:rPr>
          <w:b w:val="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444753280"/>
      <w:bookmarkStart w:id="25" w:name="_Toc458437778"/>
      <w:r>
        <w:rPr>
          <w:rFonts w:hint="eastAsia"/>
        </w:rPr>
        <w:t xml:space="preserve"> </w:t>
      </w:r>
      <w:r w:rsidRPr="009F2273">
        <w:rPr>
          <w:rFonts w:hint="eastAsia"/>
          <w:b w:val="0"/>
        </w:rPr>
        <w:t>調查報告</w:t>
      </w:r>
    </w:p>
    <w:p w:rsidR="009F2273" w:rsidRDefault="009F2273" w:rsidP="009F2273">
      <w:pPr>
        <w:pStyle w:val="1"/>
        <w:numPr>
          <w:ilvl w:val="0"/>
          <w:numId w:val="1"/>
        </w:numPr>
      </w:pPr>
      <w:bookmarkStart w:id="26" w:name="_Toc524892368"/>
      <w:bookmarkStart w:id="27" w:name="_Toc524895638"/>
      <w:bookmarkStart w:id="28" w:name="_Toc524896184"/>
      <w:bookmarkStart w:id="29" w:name="_Toc524896214"/>
      <w:bookmarkStart w:id="30" w:name="_Toc524902720"/>
      <w:bookmarkStart w:id="31" w:name="_Toc525066139"/>
      <w:bookmarkStart w:id="32" w:name="_Toc525070829"/>
      <w:bookmarkStart w:id="33" w:name="_Toc525938369"/>
      <w:bookmarkStart w:id="34" w:name="_Toc525939217"/>
      <w:bookmarkStart w:id="35" w:name="_Toc525939722"/>
      <w:bookmarkStart w:id="36" w:name="_Toc422834150"/>
      <w:bookmarkStart w:id="37" w:name="_Toc421794865"/>
      <w:bookmarkStart w:id="38" w:name="_Toc529218256"/>
      <w:bookmarkStart w:id="39" w:name="_Toc529222679"/>
      <w:bookmarkStart w:id="40" w:name="_Toc529223101"/>
      <w:bookmarkStart w:id="41" w:name="_Toc529223852"/>
      <w:bookmarkStart w:id="42" w:name="_Toc529228248"/>
      <w:bookmarkStart w:id="43" w:name="_Toc2400384"/>
      <w:bookmarkStart w:id="44" w:name="_Toc4316179"/>
      <w:bookmarkStart w:id="45" w:name="_Toc4473320"/>
      <w:bookmarkStart w:id="46" w:name="_Toc69556887"/>
      <w:bookmarkStart w:id="47" w:name="_Toc69556936"/>
      <w:bookmarkStart w:id="48" w:name="_Toc69609810"/>
      <w:bookmarkStart w:id="49" w:name="_Toc70241806"/>
      <w:bookmarkStart w:id="50" w:name="_Toc70242195"/>
      <w:bookmarkStart w:id="51" w:name="_Toc444753269"/>
      <w:bookmarkStart w:id="52" w:name="_Toc458437767"/>
      <w:r>
        <w:rPr>
          <w:rFonts w:hint="eastAsia"/>
        </w:rPr>
        <w:t>案　　由：</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484323">
        <w:rPr>
          <w:rFonts w:hint="eastAsia"/>
        </w:rPr>
        <w:t>我國空軍AT-3型雙座教練機於104年9月22日失事墜毀，</w:t>
      </w:r>
      <w:proofErr w:type="gramStart"/>
      <w:r w:rsidRPr="00484323">
        <w:rPr>
          <w:rFonts w:hint="eastAsia"/>
        </w:rPr>
        <w:t>4天後始尋獲</w:t>
      </w:r>
      <w:proofErr w:type="gramEnd"/>
      <w:r w:rsidRPr="00484323">
        <w:rPr>
          <w:rFonts w:hint="eastAsia"/>
        </w:rPr>
        <w:t>飛官遺體與機</w:t>
      </w:r>
      <w:proofErr w:type="gramStart"/>
      <w:r w:rsidRPr="00484323">
        <w:rPr>
          <w:rFonts w:hint="eastAsia"/>
        </w:rPr>
        <w:t>骸</w:t>
      </w:r>
      <w:proofErr w:type="gramEnd"/>
      <w:r w:rsidRPr="00484323">
        <w:rPr>
          <w:rFonts w:hint="eastAsia"/>
        </w:rPr>
        <w:t>。據悉國防部空軍司令部98年即發現該機求生發報器PRC-90頻道轉換問題，</w:t>
      </w:r>
      <w:proofErr w:type="gramStart"/>
      <w:r w:rsidRPr="00484323">
        <w:rPr>
          <w:rFonts w:hint="eastAsia"/>
        </w:rPr>
        <w:t>詎</w:t>
      </w:r>
      <w:proofErr w:type="gramEnd"/>
      <w:r w:rsidRPr="00484323">
        <w:rPr>
          <w:rFonts w:hint="eastAsia"/>
        </w:rPr>
        <w:t>103年才啟動SARBE6-406G建案程序，且在PRC-90與SARBE6-406G轉換之際，遲不更換PRC-90頻道可使用之406MHz機種，使現役飛行員生命陷於危機。究實情為何？相關單位是否涉有疏失？實有深入查究之必要案。</w:t>
      </w:r>
      <w:bookmarkEnd w:id="51"/>
      <w:bookmarkEnd w:id="52"/>
    </w:p>
    <w:p w:rsidR="009F2273" w:rsidRPr="003C295F" w:rsidRDefault="009F2273" w:rsidP="009F2273">
      <w:pPr>
        <w:pStyle w:val="1"/>
        <w:numPr>
          <w:ilvl w:val="0"/>
          <w:numId w:val="1"/>
        </w:numPr>
        <w:ind w:left="2380" w:hanging="2380"/>
      </w:pPr>
      <w:r w:rsidRPr="003C295F">
        <w:rPr>
          <w:rFonts w:hint="eastAsia"/>
        </w:rPr>
        <w:t>調查意見：</w:t>
      </w:r>
    </w:p>
    <w:p w:rsidR="004F6710" w:rsidRDefault="001862EA" w:rsidP="00A639F4">
      <w:pPr>
        <w:pStyle w:val="10"/>
        <w:ind w:left="680" w:firstLine="680"/>
      </w:pPr>
      <w:bookmarkStart w:id="53"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32BB3">
        <w:rPr>
          <w:rFonts w:hAnsi="標楷體"/>
          <w:color w:val="000000"/>
        </w:rPr>
        <w:t>本案為</w:t>
      </w:r>
      <w:proofErr w:type="gramStart"/>
      <w:r w:rsidR="00057C37">
        <w:rPr>
          <w:rFonts w:hAnsi="標楷體" w:hint="eastAsia"/>
          <w:color w:val="000000"/>
        </w:rPr>
        <w:t>釐</w:t>
      </w:r>
      <w:proofErr w:type="gramEnd"/>
      <w:r w:rsidR="00057C37">
        <w:rPr>
          <w:rFonts w:hAnsi="標楷體" w:hint="eastAsia"/>
          <w:color w:val="000000"/>
        </w:rPr>
        <w:t>清</w:t>
      </w:r>
      <w:r w:rsidRPr="00532BB3">
        <w:rPr>
          <w:rFonts w:hAnsi="標楷體"/>
          <w:color w:val="000000"/>
        </w:rPr>
        <w:t>事實，經向</w:t>
      </w:r>
      <w:r w:rsidRPr="00914921">
        <w:rPr>
          <w:rFonts w:hint="eastAsia"/>
        </w:rPr>
        <w:t>國防部空軍司令部</w:t>
      </w:r>
      <w:r w:rsidR="00545925">
        <w:rPr>
          <w:rFonts w:hint="eastAsia"/>
        </w:rPr>
        <w:t>(</w:t>
      </w:r>
      <w:r w:rsidRPr="00914921">
        <w:rPr>
          <w:rFonts w:hint="eastAsia"/>
        </w:rPr>
        <w:t>下稱空軍司令部</w:t>
      </w:r>
      <w:r w:rsidR="00545925">
        <w:rPr>
          <w:rFonts w:hint="eastAsia"/>
        </w:rPr>
        <w:t>)</w:t>
      </w:r>
      <w:r w:rsidRPr="00532BB3">
        <w:rPr>
          <w:rFonts w:hAnsi="標楷體" w:hint="eastAsia"/>
          <w:bCs/>
          <w:color w:val="000000"/>
        </w:rPr>
        <w:t>調閱有關卷證資料</w:t>
      </w:r>
      <w:r w:rsidRPr="00532BB3">
        <w:rPr>
          <w:rFonts w:hAnsi="標楷體"/>
          <w:bCs/>
          <w:color w:val="000000"/>
        </w:rPr>
        <w:t>，</w:t>
      </w:r>
      <w:r w:rsidRPr="00532BB3">
        <w:rPr>
          <w:rFonts w:hAnsi="標楷體" w:hint="eastAsia"/>
          <w:bCs/>
          <w:color w:val="000000"/>
        </w:rPr>
        <w:t>並於民國</w:t>
      </w:r>
      <w:r w:rsidR="00545925">
        <w:rPr>
          <w:rFonts w:hAnsi="標楷體" w:hint="eastAsia"/>
          <w:bCs/>
          <w:color w:val="000000"/>
        </w:rPr>
        <w:t>(</w:t>
      </w:r>
      <w:r w:rsidRPr="00532BB3">
        <w:rPr>
          <w:rFonts w:hAnsi="標楷體" w:hint="eastAsia"/>
          <w:bCs/>
          <w:color w:val="000000"/>
        </w:rPr>
        <w:t>下同</w:t>
      </w:r>
      <w:r w:rsidR="00545925">
        <w:rPr>
          <w:rFonts w:hAnsi="標楷體" w:hint="eastAsia"/>
          <w:bCs/>
          <w:color w:val="000000"/>
        </w:rPr>
        <w:t>)</w:t>
      </w:r>
      <w:r w:rsidRPr="00532BB3">
        <w:rPr>
          <w:rFonts w:hAnsi="標楷體" w:hint="eastAsia"/>
          <w:bCs/>
          <w:color w:val="000000"/>
        </w:rPr>
        <w:t>10</w:t>
      </w:r>
      <w:r>
        <w:rPr>
          <w:rFonts w:hAnsi="標楷體" w:hint="eastAsia"/>
          <w:bCs/>
          <w:color w:val="000000"/>
        </w:rPr>
        <w:t>5</w:t>
      </w:r>
      <w:r w:rsidRPr="00532BB3">
        <w:rPr>
          <w:rFonts w:hAnsi="標楷體" w:hint="eastAsia"/>
          <w:bCs/>
          <w:color w:val="000000"/>
        </w:rPr>
        <w:t>年</w:t>
      </w:r>
      <w:r>
        <w:rPr>
          <w:rFonts w:hAnsi="標楷體" w:hint="eastAsia"/>
          <w:bCs/>
          <w:color w:val="000000"/>
        </w:rPr>
        <w:t>2</w:t>
      </w:r>
      <w:r w:rsidRPr="00532BB3">
        <w:rPr>
          <w:rFonts w:hAnsi="標楷體" w:hint="eastAsia"/>
          <w:bCs/>
          <w:color w:val="000000"/>
        </w:rPr>
        <w:t>月</w:t>
      </w:r>
      <w:r>
        <w:rPr>
          <w:rFonts w:hAnsi="標楷體" w:hint="eastAsia"/>
          <w:bCs/>
          <w:color w:val="000000"/>
        </w:rPr>
        <w:t>4</w:t>
      </w:r>
      <w:r w:rsidRPr="00532BB3">
        <w:rPr>
          <w:rFonts w:hAnsi="標楷體" w:hint="eastAsia"/>
          <w:bCs/>
          <w:color w:val="000000"/>
        </w:rPr>
        <w:t>日</w:t>
      </w:r>
      <w:r w:rsidRPr="00914921">
        <w:rPr>
          <w:rFonts w:hint="eastAsia"/>
        </w:rPr>
        <w:t>詢問空軍司令部</w:t>
      </w:r>
      <w:r w:rsidR="00057C37">
        <w:rPr>
          <w:rFonts w:hint="eastAsia"/>
        </w:rPr>
        <w:t>劉副司令</w:t>
      </w:r>
      <w:r w:rsidR="00C755DF">
        <w:rPr>
          <w:rFonts w:hint="eastAsia"/>
        </w:rPr>
        <w:t>及後勤處、</w:t>
      </w:r>
      <w:r w:rsidR="00B149C8">
        <w:rPr>
          <w:rFonts w:hint="eastAsia"/>
        </w:rPr>
        <w:t>保修指揮部(</w:t>
      </w:r>
      <w:r w:rsidR="00B149C8" w:rsidRPr="009C7FF2">
        <w:rPr>
          <w:rFonts w:hint="eastAsia"/>
        </w:rPr>
        <w:t>下稱</w:t>
      </w:r>
      <w:r w:rsidR="00B149C8">
        <w:rPr>
          <w:rFonts w:hint="eastAsia"/>
        </w:rPr>
        <w:t>保指部)</w:t>
      </w:r>
      <w:r w:rsidR="00057C37">
        <w:rPr>
          <w:rFonts w:hint="eastAsia"/>
        </w:rPr>
        <w:t>等有關</w:t>
      </w:r>
      <w:r w:rsidR="00630086">
        <w:rPr>
          <w:rFonts w:hint="eastAsia"/>
        </w:rPr>
        <w:t>業務主管</w:t>
      </w:r>
      <w:r w:rsidRPr="00532BB3">
        <w:rPr>
          <w:rFonts w:hAnsi="標楷體" w:hint="eastAsia"/>
          <w:bCs/>
          <w:color w:val="000000"/>
        </w:rPr>
        <w:t>，</w:t>
      </w:r>
      <w:r w:rsidR="00A52DBD">
        <w:rPr>
          <w:rFonts w:hAnsi="標楷體" w:hint="eastAsia"/>
          <w:bCs/>
          <w:color w:val="000000"/>
        </w:rPr>
        <w:t>謹</w:t>
      </w:r>
      <w:proofErr w:type="gramStart"/>
      <w:r w:rsidRPr="00532BB3">
        <w:rPr>
          <w:rFonts w:hAnsi="標楷體"/>
          <w:color w:val="000000"/>
        </w:rPr>
        <w:t>臚</w:t>
      </w:r>
      <w:proofErr w:type="gramEnd"/>
      <w:r w:rsidRPr="00532BB3">
        <w:rPr>
          <w:rFonts w:hAnsi="標楷體"/>
          <w:color w:val="000000"/>
        </w:rPr>
        <w:t>列調查意見如下</w:t>
      </w:r>
      <w:r w:rsidRPr="00532BB3">
        <w:rPr>
          <w:rFonts w:hAnsi="標楷體" w:hint="eastAsia"/>
          <w:color w:val="000000"/>
        </w:rPr>
        <w:t>：</w:t>
      </w:r>
      <w:r>
        <w:t xml:space="preserve"> </w:t>
      </w:r>
    </w:p>
    <w:p w:rsidR="00427D17" w:rsidRPr="00057C37" w:rsidRDefault="00057C37" w:rsidP="00B62DF0">
      <w:pPr>
        <w:pStyle w:val="2"/>
        <w:rPr>
          <w:b/>
        </w:rPr>
      </w:pPr>
      <w:bookmarkStart w:id="54" w:name="_Toc444753281"/>
      <w:bookmarkStart w:id="55" w:name="_Toc458437779"/>
      <w:bookmarkStart w:id="56" w:name="_Toc421794873"/>
      <w:bookmarkStart w:id="57" w:name="_Toc422834158"/>
      <w:r w:rsidRPr="00057C37">
        <w:rPr>
          <w:rFonts w:hint="eastAsia"/>
          <w:b/>
        </w:rPr>
        <w:t>AT-3型機原配賦</w:t>
      </w:r>
      <w:r w:rsidR="00552AB8" w:rsidRPr="00057C37">
        <w:rPr>
          <w:rFonts w:hint="eastAsia"/>
          <w:b/>
        </w:rPr>
        <w:t>之個人定位信標機</w:t>
      </w:r>
      <w:r w:rsidR="00545925">
        <w:rPr>
          <w:rFonts w:hint="eastAsia"/>
          <w:b/>
        </w:rPr>
        <w:t>(</w:t>
      </w:r>
      <w:r w:rsidR="00552AB8">
        <w:rPr>
          <w:rFonts w:hint="eastAsia"/>
          <w:b/>
        </w:rPr>
        <w:t>AN/PRC-90</w:t>
      </w:r>
      <w:r w:rsidR="00545925">
        <w:rPr>
          <w:rFonts w:hint="eastAsia"/>
          <w:b/>
        </w:rPr>
        <w:t>)</w:t>
      </w:r>
      <w:r w:rsidR="00552AB8">
        <w:rPr>
          <w:rFonts w:hint="eastAsia"/>
          <w:b/>
        </w:rPr>
        <w:t>，係</w:t>
      </w:r>
      <w:r w:rsidRPr="00057C37">
        <w:rPr>
          <w:rFonts w:hint="eastAsia"/>
          <w:b/>
        </w:rPr>
        <w:t>手動啟動，</w:t>
      </w:r>
      <w:r w:rsidR="00756395">
        <w:rPr>
          <w:rFonts w:hint="eastAsia"/>
          <w:b/>
        </w:rPr>
        <w:t>其</w:t>
      </w:r>
      <w:r w:rsidR="00552AB8">
        <w:rPr>
          <w:rFonts w:hint="eastAsia"/>
          <w:b/>
        </w:rPr>
        <w:t>發報頻</w:t>
      </w:r>
      <w:r w:rsidR="002D5AC8">
        <w:rPr>
          <w:rFonts w:hint="eastAsia"/>
          <w:b/>
        </w:rPr>
        <w:t>率</w:t>
      </w:r>
      <w:r w:rsidR="00552AB8">
        <w:rPr>
          <w:rFonts w:hint="eastAsia"/>
          <w:b/>
        </w:rPr>
        <w:t>為</w:t>
      </w:r>
      <w:r w:rsidR="00756395">
        <w:rPr>
          <w:rFonts w:hint="eastAsia"/>
          <w:b/>
        </w:rPr>
        <w:t>243</w:t>
      </w:r>
      <w:r w:rsidR="00E600B0">
        <w:rPr>
          <w:rFonts w:hint="eastAsia"/>
          <w:b/>
        </w:rPr>
        <w:t>MHz</w:t>
      </w:r>
      <w:r w:rsidR="00756395">
        <w:rPr>
          <w:rFonts w:hint="eastAsia"/>
          <w:b/>
        </w:rPr>
        <w:t>，</w:t>
      </w:r>
      <w:r w:rsidRPr="00057C37">
        <w:rPr>
          <w:rFonts w:hint="eastAsia"/>
          <w:b/>
        </w:rPr>
        <w:t>98年</w:t>
      </w:r>
      <w:r w:rsidR="002D5AC8">
        <w:rPr>
          <w:rFonts w:hint="eastAsia"/>
          <w:b/>
        </w:rPr>
        <w:t>2月</w:t>
      </w:r>
      <w:r w:rsidRPr="00057C37">
        <w:rPr>
          <w:rFonts w:hint="eastAsia"/>
          <w:b/>
        </w:rPr>
        <w:t>「</w:t>
      </w:r>
      <w:r w:rsidR="00A52DBD">
        <w:rPr>
          <w:rFonts w:hint="eastAsia"/>
          <w:b/>
        </w:rPr>
        <w:t>國際衛星搜救組織</w:t>
      </w:r>
      <w:r w:rsidRPr="00057C37">
        <w:rPr>
          <w:rFonts w:hint="eastAsia"/>
          <w:b/>
        </w:rPr>
        <w:t>」</w:t>
      </w:r>
      <w:r w:rsidR="00552AB8">
        <w:rPr>
          <w:rFonts w:hint="eastAsia"/>
          <w:b/>
        </w:rPr>
        <w:t>關閉該類比頻</w:t>
      </w:r>
      <w:r w:rsidR="002D5AC8">
        <w:rPr>
          <w:rFonts w:hint="eastAsia"/>
          <w:b/>
        </w:rPr>
        <w:t>率</w:t>
      </w:r>
      <w:r w:rsidR="00552AB8">
        <w:rPr>
          <w:rFonts w:hint="eastAsia"/>
          <w:b/>
        </w:rPr>
        <w:t>，並</w:t>
      </w:r>
      <w:r w:rsidR="00756395">
        <w:rPr>
          <w:rFonts w:hint="eastAsia"/>
          <w:b/>
        </w:rPr>
        <w:t>移頻至</w:t>
      </w:r>
      <w:r w:rsidRPr="00057C37">
        <w:rPr>
          <w:rFonts w:hint="eastAsia"/>
          <w:b/>
        </w:rPr>
        <w:t>406</w:t>
      </w:r>
      <w:r w:rsidR="00E600B0">
        <w:rPr>
          <w:rFonts w:hint="eastAsia"/>
          <w:b/>
        </w:rPr>
        <w:t>MHz</w:t>
      </w:r>
      <w:r w:rsidRPr="00057C37">
        <w:rPr>
          <w:rFonts w:hint="eastAsia"/>
          <w:b/>
        </w:rPr>
        <w:t>，惟</w:t>
      </w:r>
      <w:r w:rsidR="00B62DF0" w:rsidRPr="00057C37">
        <w:rPr>
          <w:rFonts w:hint="eastAsia"/>
          <w:b/>
        </w:rPr>
        <w:t>空軍司令部</w:t>
      </w:r>
      <w:r w:rsidR="0062298B">
        <w:rPr>
          <w:rFonts w:hint="eastAsia"/>
          <w:b/>
        </w:rPr>
        <w:t>未審酌AT-3係空軍官校使用率極高之訓練機，將其換裝順序置於各型機之末，</w:t>
      </w:r>
      <w:r w:rsidR="00552AB8">
        <w:rPr>
          <w:rFonts w:hint="eastAsia"/>
          <w:b/>
        </w:rPr>
        <w:t>迄</w:t>
      </w:r>
      <w:r w:rsidR="00552AB8" w:rsidRPr="00057C37">
        <w:rPr>
          <w:rFonts w:hint="eastAsia"/>
          <w:b/>
        </w:rPr>
        <w:t>104年9月22日AT-3</w:t>
      </w:r>
      <w:r w:rsidR="00552AB8">
        <w:rPr>
          <w:rFonts w:hint="eastAsia"/>
          <w:b/>
        </w:rPr>
        <w:t xml:space="preserve"> 0851號</w:t>
      </w:r>
      <w:r w:rsidR="00552AB8" w:rsidRPr="00057C37">
        <w:rPr>
          <w:rFonts w:hint="eastAsia"/>
          <w:b/>
        </w:rPr>
        <w:t>機</w:t>
      </w:r>
      <w:r w:rsidR="00552AB8">
        <w:rPr>
          <w:rFonts w:hint="eastAsia"/>
          <w:b/>
        </w:rPr>
        <w:t>失事前，</w:t>
      </w:r>
      <w:r w:rsidR="002D5AC8">
        <w:rPr>
          <w:rFonts w:hint="eastAsia"/>
          <w:b/>
        </w:rPr>
        <w:t>歷時6年</w:t>
      </w:r>
      <w:r w:rsidR="00C755DF">
        <w:rPr>
          <w:rFonts w:hint="eastAsia"/>
          <w:b/>
        </w:rPr>
        <w:t>半</w:t>
      </w:r>
      <w:r w:rsidR="002D5AC8">
        <w:rPr>
          <w:rFonts w:hint="eastAsia"/>
          <w:b/>
        </w:rPr>
        <w:t>，</w:t>
      </w:r>
      <w:r w:rsidR="00552AB8">
        <w:rPr>
          <w:rFonts w:hint="eastAsia"/>
          <w:b/>
        </w:rPr>
        <w:t>仍未</w:t>
      </w:r>
      <w:r w:rsidR="00C755DF">
        <w:rPr>
          <w:rFonts w:hint="eastAsia"/>
          <w:b/>
        </w:rPr>
        <w:t>將</w:t>
      </w:r>
      <w:r w:rsidR="0062298B">
        <w:rPr>
          <w:rFonts w:hint="eastAsia"/>
          <w:b/>
        </w:rPr>
        <w:t>其</w:t>
      </w:r>
      <w:r w:rsidR="00552AB8">
        <w:rPr>
          <w:rFonts w:hint="eastAsia"/>
          <w:b/>
        </w:rPr>
        <w:t>換裝</w:t>
      </w:r>
      <w:r w:rsidR="0062298B">
        <w:rPr>
          <w:rFonts w:hint="eastAsia"/>
          <w:b/>
        </w:rPr>
        <w:t>具406MHz</w:t>
      </w:r>
      <w:r w:rsidR="00552AB8" w:rsidRPr="00756395">
        <w:rPr>
          <w:rFonts w:hint="eastAsia"/>
          <w:b/>
        </w:rPr>
        <w:t>自動發報功能</w:t>
      </w:r>
      <w:r w:rsidR="00552AB8">
        <w:rPr>
          <w:rFonts w:hint="eastAsia"/>
          <w:b/>
        </w:rPr>
        <w:t>之</w:t>
      </w:r>
      <w:r w:rsidR="00E600B0">
        <w:rPr>
          <w:rFonts w:hint="eastAsia"/>
          <w:b/>
        </w:rPr>
        <w:t>信標機</w:t>
      </w:r>
      <w:r w:rsidR="00552AB8">
        <w:rPr>
          <w:rFonts w:hint="eastAsia"/>
          <w:b/>
        </w:rPr>
        <w:t>，致0851號機撞山失事後，空軍</w:t>
      </w:r>
      <w:r w:rsidRPr="00057C37">
        <w:rPr>
          <w:rFonts w:hint="eastAsia"/>
          <w:b/>
        </w:rPr>
        <w:t>花了4天始確認失事地點，延誤黃金</w:t>
      </w:r>
      <w:r w:rsidR="00B62DF0" w:rsidRPr="00057C37">
        <w:rPr>
          <w:rFonts w:hint="eastAsia"/>
          <w:b/>
        </w:rPr>
        <w:t>救援時間，核有</w:t>
      </w:r>
      <w:r w:rsidR="0062298B">
        <w:rPr>
          <w:rFonts w:hint="eastAsia"/>
          <w:b/>
        </w:rPr>
        <w:t>疏失</w:t>
      </w:r>
      <w:bookmarkEnd w:id="54"/>
      <w:r w:rsidR="009157ED">
        <w:rPr>
          <w:rFonts w:hint="eastAsia"/>
          <w:b/>
        </w:rPr>
        <w:t>：</w:t>
      </w:r>
      <w:bookmarkEnd w:id="55"/>
    </w:p>
    <w:p w:rsidR="00977268" w:rsidRPr="00977268" w:rsidRDefault="0089122D" w:rsidP="00552AB8">
      <w:pPr>
        <w:pStyle w:val="3"/>
      </w:pPr>
      <w:r w:rsidRPr="00CC0F45">
        <w:rPr>
          <w:rFonts w:hint="eastAsia"/>
        </w:rPr>
        <w:t>查</w:t>
      </w:r>
      <w:r w:rsidR="00CC0F45" w:rsidRPr="00CC0F45">
        <w:rPr>
          <w:rFonts w:hint="eastAsia"/>
        </w:rPr>
        <w:t>空軍配賦於各型機之發報器，</w:t>
      </w:r>
      <w:r w:rsidR="004C7F47">
        <w:rPr>
          <w:rFonts w:hint="eastAsia"/>
        </w:rPr>
        <w:t>依國防部空軍司令部104年11月24日國空後品字第1040007426號函，</w:t>
      </w:r>
      <w:r w:rsidR="00CC0F45" w:rsidRPr="00CC0F45">
        <w:rPr>
          <w:rFonts w:hint="eastAsia"/>
        </w:rPr>
        <w:t>分為個人定位信標機</w:t>
      </w:r>
      <w:r w:rsidR="00545925">
        <w:rPr>
          <w:rFonts w:hint="eastAsia"/>
        </w:rPr>
        <w:t>(</w:t>
      </w:r>
      <w:r w:rsidR="00CC0F45" w:rsidRPr="00402575">
        <w:rPr>
          <w:rFonts w:hint="eastAsia"/>
        </w:rPr>
        <w:t xml:space="preserve">Personnel Locator </w:t>
      </w:r>
      <w:r w:rsidR="00CC0F45" w:rsidRPr="00402575">
        <w:rPr>
          <w:rFonts w:hint="eastAsia"/>
        </w:rPr>
        <w:lastRenderedPageBreak/>
        <w:t>Beacon</w:t>
      </w:r>
      <w:r w:rsidR="00CC0F45">
        <w:rPr>
          <w:rFonts w:hint="eastAsia"/>
        </w:rPr>
        <w:t>，PLB</w:t>
      </w:r>
      <w:r w:rsidR="00545925">
        <w:rPr>
          <w:rFonts w:hint="eastAsia"/>
        </w:rPr>
        <w:t>)</w:t>
      </w:r>
      <w:r w:rsidR="002D5AC8">
        <w:rPr>
          <w:rFonts w:hint="eastAsia"/>
        </w:rPr>
        <w:t>、</w:t>
      </w:r>
      <w:r w:rsidR="00CC0F45" w:rsidRPr="00CC0F45">
        <w:rPr>
          <w:rFonts w:hint="eastAsia"/>
        </w:rPr>
        <w:t>緊急定位發射機</w:t>
      </w:r>
      <w:r w:rsidR="004C7F47">
        <w:rPr>
          <w:rStyle w:val="afc"/>
        </w:rPr>
        <w:footnoteReference w:id="1"/>
      </w:r>
      <w:r w:rsidR="00545925">
        <w:rPr>
          <w:rFonts w:hint="eastAsia"/>
        </w:rPr>
        <w:t>(</w:t>
      </w:r>
      <w:r w:rsidR="00CC0F45" w:rsidRPr="00CC0F45">
        <w:rPr>
          <w:rFonts w:hint="eastAsia"/>
        </w:rPr>
        <w:t>EL</w:t>
      </w:r>
      <w:r w:rsidR="0062298B">
        <w:rPr>
          <w:rFonts w:hint="eastAsia"/>
        </w:rPr>
        <w:t>T</w:t>
      </w:r>
      <w:r w:rsidR="00CC0F45" w:rsidRPr="00CC0F45">
        <w:rPr>
          <w:rFonts w:hint="eastAsia"/>
        </w:rPr>
        <w:t>，Emergency Locator Transmitter</w:t>
      </w:r>
      <w:r w:rsidR="00545925">
        <w:t>)</w:t>
      </w:r>
      <w:r w:rsidR="00CC0F45" w:rsidRPr="00CC0F45">
        <w:rPr>
          <w:rFonts w:hint="eastAsia"/>
        </w:rPr>
        <w:t>兩類。前者</w:t>
      </w:r>
      <w:r w:rsidR="00545925">
        <w:rPr>
          <w:rFonts w:hint="eastAsia"/>
        </w:rPr>
        <w:t>(</w:t>
      </w:r>
      <w:r w:rsidR="00CC0F45">
        <w:rPr>
          <w:rFonts w:hint="eastAsia"/>
        </w:rPr>
        <w:t>PLB</w:t>
      </w:r>
      <w:r w:rsidR="00545925">
        <w:rPr>
          <w:rFonts w:hint="eastAsia"/>
        </w:rPr>
        <w:t>)</w:t>
      </w:r>
      <w:r w:rsidR="00CC0F45" w:rsidRPr="00CC0F45">
        <w:rPr>
          <w:rFonts w:hint="eastAsia"/>
        </w:rPr>
        <w:t>，裝用於人員背心、傘包及彈射座椅，如AN/PRC-90、AN/URT-33等是，其中AN/PRC-90兼具通話及發報功能，通話頻率243、282.8MHz；</w:t>
      </w:r>
      <w:r w:rsidR="00C755DF">
        <w:rPr>
          <w:rFonts w:hint="eastAsia"/>
        </w:rPr>
        <w:t>信標</w:t>
      </w:r>
      <w:r w:rsidR="002B54E3">
        <w:rPr>
          <w:rFonts w:hint="eastAsia"/>
        </w:rPr>
        <w:t>(</w:t>
      </w:r>
      <w:r w:rsidR="00756395">
        <w:rPr>
          <w:rFonts w:hint="eastAsia"/>
        </w:rPr>
        <w:t>BEACON</w:t>
      </w:r>
      <w:r w:rsidR="002B54E3">
        <w:rPr>
          <w:rFonts w:hint="eastAsia"/>
        </w:rPr>
        <w:t>)</w:t>
      </w:r>
      <w:r w:rsidR="00CC0F45" w:rsidRPr="00CC0F45">
        <w:rPr>
          <w:rFonts w:hint="eastAsia"/>
        </w:rPr>
        <w:t>發報頻率243MH</w:t>
      </w:r>
      <w:r w:rsidR="00CC0F45" w:rsidRPr="00CC0F45">
        <w:t>z</w:t>
      </w:r>
      <w:r w:rsidR="00CC0F45" w:rsidRPr="00CC0F45">
        <w:rPr>
          <w:rFonts w:hint="eastAsia"/>
        </w:rPr>
        <w:t>，可手動決定</w:t>
      </w:r>
      <w:r w:rsidR="00756395">
        <w:rPr>
          <w:rFonts w:hint="eastAsia"/>
        </w:rPr>
        <w:t>語音</w:t>
      </w:r>
      <w:r w:rsidR="00CC0F45" w:rsidRPr="00CC0F45">
        <w:rPr>
          <w:rFonts w:hint="eastAsia"/>
        </w:rPr>
        <w:t>通話或</w:t>
      </w:r>
      <w:r w:rsidR="00756395">
        <w:rPr>
          <w:rFonts w:hint="eastAsia"/>
        </w:rPr>
        <w:t>BEACON</w:t>
      </w:r>
      <w:r w:rsidR="00CC0F45" w:rsidRPr="00CC0F45">
        <w:rPr>
          <w:rFonts w:hint="eastAsia"/>
        </w:rPr>
        <w:t>信標發送；AN/URT-33</w:t>
      </w:r>
      <w:r w:rsidR="00CC0F45">
        <w:rPr>
          <w:rFonts w:hint="eastAsia"/>
        </w:rPr>
        <w:t>則</w:t>
      </w:r>
      <w:r w:rsidR="00CC0F45" w:rsidRPr="00CC0F45">
        <w:rPr>
          <w:rFonts w:hint="eastAsia"/>
        </w:rPr>
        <w:t>僅具發報功能，發報頻率為243MH</w:t>
      </w:r>
      <w:r w:rsidR="00CC0F45" w:rsidRPr="00CC0F45">
        <w:t>z</w:t>
      </w:r>
      <w:r w:rsidR="00CC0F45" w:rsidRPr="00CC0F45">
        <w:rPr>
          <w:rFonts w:hint="eastAsia"/>
        </w:rPr>
        <w:t>，</w:t>
      </w:r>
      <w:r w:rsidR="00756395">
        <w:rPr>
          <w:rFonts w:hint="eastAsia"/>
        </w:rPr>
        <w:t>通常</w:t>
      </w:r>
      <w:r w:rsidR="00CC0F45" w:rsidRPr="00CC0F45">
        <w:rPr>
          <w:rFonts w:hint="eastAsia"/>
        </w:rPr>
        <w:t>搭配具發話功能的AN/PRC-90一起使用。</w:t>
      </w:r>
      <w:r w:rsidR="00CC0F45">
        <w:rPr>
          <w:rFonts w:hint="eastAsia"/>
        </w:rPr>
        <w:t>後者</w:t>
      </w:r>
      <w:r w:rsidR="00545925">
        <w:rPr>
          <w:rFonts w:hint="eastAsia"/>
        </w:rPr>
        <w:t>(</w:t>
      </w:r>
      <w:r w:rsidR="00CC0F45">
        <w:rPr>
          <w:rFonts w:hint="eastAsia"/>
        </w:rPr>
        <w:t>ELT</w:t>
      </w:r>
      <w:r w:rsidR="00545925">
        <w:rPr>
          <w:rFonts w:hint="eastAsia"/>
        </w:rPr>
        <w:t>)</w:t>
      </w:r>
      <w:r w:rsidR="00CC0F45">
        <w:rPr>
          <w:rFonts w:hint="eastAsia"/>
        </w:rPr>
        <w:t>，裝用於機身</w:t>
      </w:r>
      <w:r w:rsidR="002D5AC8">
        <w:rPr>
          <w:rFonts w:hint="eastAsia"/>
        </w:rPr>
        <w:t>，隨機身移動</w:t>
      </w:r>
      <w:r w:rsidR="000A4B35">
        <w:rPr>
          <w:rFonts w:hint="eastAsia"/>
        </w:rPr>
        <w:t>，俾於飛機失事後自動發報，</w:t>
      </w:r>
      <w:r w:rsidR="00946091" w:rsidRPr="00CC0F45">
        <w:rPr>
          <w:rFonts w:hint="eastAsia"/>
        </w:rPr>
        <w:t>發報頻率為243MH</w:t>
      </w:r>
      <w:r w:rsidR="00946091" w:rsidRPr="00CC0F45">
        <w:t>z</w:t>
      </w:r>
      <w:r w:rsidR="00946091">
        <w:rPr>
          <w:rFonts w:hint="eastAsia"/>
        </w:rPr>
        <w:t>，</w:t>
      </w:r>
      <w:r w:rsidR="000A4B35">
        <w:rPr>
          <w:rFonts w:hint="eastAsia"/>
        </w:rPr>
        <w:t>以利確認失事地點，加速搜救</w:t>
      </w:r>
      <w:r w:rsidR="00CC0F45">
        <w:rPr>
          <w:rFonts w:hint="eastAsia"/>
        </w:rPr>
        <w:t>。因</w:t>
      </w:r>
      <w:r w:rsidR="00E47CDF" w:rsidRPr="00CC0F45">
        <w:rPr>
          <w:rFonts w:hint="eastAsia"/>
        </w:rPr>
        <w:t>「</w:t>
      </w:r>
      <w:r w:rsidR="00A52DBD">
        <w:rPr>
          <w:rFonts w:hint="eastAsia"/>
        </w:rPr>
        <w:t>國際衛星搜救組織</w:t>
      </w:r>
      <w:r w:rsidR="00D23354" w:rsidRPr="00CC0F45">
        <w:rPr>
          <w:rFonts w:hint="eastAsia"/>
        </w:rPr>
        <w:t>」</w:t>
      </w:r>
      <w:r w:rsidR="00545925">
        <w:rPr>
          <w:rFonts w:hint="eastAsia"/>
        </w:rPr>
        <w:t>(</w:t>
      </w:r>
      <w:r w:rsidR="0004184A" w:rsidRPr="00CC0F45">
        <w:rPr>
          <w:rFonts w:hint="eastAsia"/>
        </w:rPr>
        <w:t>C</w:t>
      </w:r>
      <w:r w:rsidR="007C2185">
        <w:rPr>
          <w:rFonts w:hint="eastAsia"/>
        </w:rPr>
        <w:t>OSPAS</w:t>
      </w:r>
      <w:r w:rsidR="0004184A" w:rsidRPr="00CC0F45">
        <w:rPr>
          <w:rFonts w:hint="eastAsia"/>
        </w:rPr>
        <w:t>-S</w:t>
      </w:r>
      <w:r w:rsidR="007C2185">
        <w:rPr>
          <w:rFonts w:hint="eastAsia"/>
        </w:rPr>
        <w:t>ARSAT</w:t>
      </w:r>
      <w:r w:rsidR="00545925">
        <w:rPr>
          <w:rFonts w:hint="eastAsia"/>
        </w:rPr>
        <w:t>)</w:t>
      </w:r>
      <w:r w:rsidR="00E47CDF" w:rsidRPr="00CC0F45">
        <w:rPr>
          <w:rFonts w:hint="eastAsia"/>
        </w:rPr>
        <w:t>於98年2月</w:t>
      </w:r>
      <w:r w:rsidR="0026745B" w:rsidRPr="00CC0F45">
        <w:rPr>
          <w:rFonts w:hint="eastAsia"/>
        </w:rPr>
        <w:t>1日</w:t>
      </w:r>
      <w:r w:rsidR="00E47CDF" w:rsidRPr="00CC0F45">
        <w:rPr>
          <w:rFonts w:hint="eastAsia"/>
        </w:rPr>
        <w:t>起</w:t>
      </w:r>
      <w:r w:rsidR="00756395">
        <w:rPr>
          <w:rFonts w:hint="eastAsia"/>
        </w:rPr>
        <w:t>關閉</w:t>
      </w:r>
      <w:r w:rsidR="0026745B" w:rsidRPr="00CC0F45">
        <w:rPr>
          <w:rFonts w:hint="eastAsia"/>
        </w:rPr>
        <w:t>121.5、</w:t>
      </w:r>
      <w:r w:rsidR="007C2185">
        <w:rPr>
          <w:rFonts w:hint="eastAsia"/>
        </w:rPr>
        <w:t>243MH</w:t>
      </w:r>
      <w:r w:rsidR="008E500F">
        <w:rPr>
          <w:rFonts w:hint="eastAsia"/>
        </w:rPr>
        <w:t>z</w:t>
      </w:r>
      <w:r w:rsidR="007C2185">
        <w:rPr>
          <w:rFonts w:hint="eastAsia"/>
        </w:rPr>
        <w:t>類比</w:t>
      </w:r>
      <w:r w:rsidR="00756395">
        <w:rPr>
          <w:rFonts w:hint="eastAsia"/>
        </w:rPr>
        <w:t>頻道</w:t>
      </w:r>
      <w:r w:rsidR="0026745B" w:rsidRPr="00CC0F45">
        <w:rPr>
          <w:rFonts w:hint="eastAsia"/>
        </w:rPr>
        <w:t>，</w:t>
      </w:r>
      <w:proofErr w:type="gramStart"/>
      <w:r w:rsidR="00CC0F45">
        <w:rPr>
          <w:rFonts w:hint="eastAsia"/>
        </w:rPr>
        <w:t>移頻</w:t>
      </w:r>
      <w:r w:rsidR="00845FF2" w:rsidRPr="00CC0F45">
        <w:rPr>
          <w:rFonts w:hint="eastAsia"/>
        </w:rPr>
        <w:t>至</w:t>
      </w:r>
      <w:proofErr w:type="gramEnd"/>
      <w:r w:rsidR="000A4F82" w:rsidRPr="00CC0F45">
        <w:rPr>
          <w:rFonts w:hint="eastAsia"/>
        </w:rPr>
        <w:t>406MH</w:t>
      </w:r>
      <w:r w:rsidR="000A4F82" w:rsidRPr="00CC0F45">
        <w:t>z</w:t>
      </w:r>
      <w:r w:rsidR="00756395">
        <w:rPr>
          <w:rFonts w:hint="eastAsia"/>
        </w:rPr>
        <w:t>衛星搜救頻道</w:t>
      </w:r>
      <w:r w:rsidR="007C2185">
        <w:rPr>
          <w:rFonts w:hint="eastAsia"/>
        </w:rPr>
        <w:t>，</w:t>
      </w:r>
      <w:r w:rsidR="00756395">
        <w:rPr>
          <w:rFonts w:hint="eastAsia"/>
        </w:rPr>
        <w:t>供各國「任務管制中心」及「搜救協調中心」救援使用。影響所及</w:t>
      </w:r>
      <w:r w:rsidR="000A4F82" w:rsidRPr="00CC0F45">
        <w:rPr>
          <w:rFonts w:hint="eastAsia"/>
        </w:rPr>
        <w:t>，原配賦AN/PRC-90及AN/URT-33</w:t>
      </w:r>
      <w:r w:rsidR="00977268" w:rsidRPr="00CC0F45">
        <w:rPr>
          <w:rFonts w:hint="eastAsia"/>
        </w:rPr>
        <w:t>個人定位</w:t>
      </w:r>
      <w:r w:rsidR="000A4F82" w:rsidRPr="00CC0F45">
        <w:rPr>
          <w:rFonts w:hint="eastAsia"/>
        </w:rPr>
        <w:t>信標機(PLB)</w:t>
      </w:r>
      <w:r w:rsidR="0062298B">
        <w:rPr>
          <w:rFonts w:hint="eastAsia"/>
        </w:rPr>
        <w:t>之</w:t>
      </w:r>
      <w:r w:rsidR="000A4F82" w:rsidRPr="00CC0F45">
        <w:rPr>
          <w:rFonts w:hint="eastAsia"/>
        </w:rPr>
        <w:t>各型機遇險</w:t>
      </w:r>
      <w:r w:rsidR="0062298B">
        <w:rPr>
          <w:rFonts w:hint="eastAsia"/>
        </w:rPr>
        <w:t>時</w:t>
      </w:r>
      <w:r w:rsidR="000A4F82" w:rsidRPr="00CC0F45">
        <w:rPr>
          <w:rFonts w:hint="eastAsia"/>
        </w:rPr>
        <w:t>，無法透過</w:t>
      </w:r>
      <w:r w:rsidR="0062298B" w:rsidRPr="00CC0F45">
        <w:rPr>
          <w:rFonts w:hint="eastAsia"/>
        </w:rPr>
        <w:t>406MH</w:t>
      </w:r>
      <w:r w:rsidR="0062298B" w:rsidRPr="00CC0F45">
        <w:t>z</w:t>
      </w:r>
      <w:r w:rsidR="0062298B">
        <w:rPr>
          <w:rFonts w:hint="eastAsia"/>
        </w:rPr>
        <w:t>頻率</w:t>
      </w:r>
      <w:r w:rsidR="00977268" w:rsidRPr="00CC0F45">
        <w:rPr>
          <w:rFonts w:hint="eastAsia"/>
        </w:rPr>
        <w:t>傳送遇險信號，僅能由航管及戰管單位透過B/G</w:t>
      </w:r>
      <w:r w:rsidR="0062298B">
        <w:rPr>
          <w:rStyle w:val="afc"/>
        </w:rPr>
        <w:footnoteReference w:id="2"/>
      </w:r>
      <w:r w:rsidR="00977268" w:rsidRPr="00CC0F45">
        <w:rPr>
          <w:rFonts w:hint="eastAsia"/>
        </w:rPr>
        <w:t>波道進行監控</w:t>
      </w:r>
      <w:r w:rsidR="00D92B27" w:rsidRPr="00CC0F45">
        <w:rPr>
          <w:rFonts w:hint="eastAsia"/>
        </w:rPr>
        <w:t>，</w:t>
      </w:r>
      <w:r w:rsidR="0062298B">
        <w:rPr>
          <w:rFonts w:hint="eastAsia"/>
        </w:rPr>
        <w:t>並由雷達光點推估，縮小搜救範圍。</w:t>
      </w:r>
      <w:r w:rsidR="00D92B27" w:rsidRPr="00CC0F45">
        <w:rPr>
          <w:rFonts w:hint="eastAsia"/>
        </w:rPr>
        <w:t>然而依此偵測程序</w:t>
      </w:r>
      <w:r w:rsidR="00A52336" w:rsidRPr="00CC0F45">
        <w:rPr>
          <w:rFonts w:hint="eastAsia"/>
        </w:rPr>
        <w:t>需辨識訊號真偽外，</w:t>
      </w:r>
      <w:r w:rsidR="0062298B">
        <w:rPr>
          <w:rFonts w:hint="eastAsia"/>
        </w:rPr>
        <w:t>尚需考量雷達光點之連續性，不易確認失事地點。</w:t>
      </w:r>
      <w:r w:rsidR="00756395">
        <w:rPr>
          <w:rFonts w:hint="eastAsia"/>
        </w:rPr>
        <w:t>對此</w:t>
      </w:r>
      <w:r w:rsidR="007A2350" w:rsidRPr="00CC0F45">
        <w:rPr>
          <w:rFonts w:hint="eastAsia"/>
        </w:rPr>
        <w:t>，空軍</w:t>
      </w:r>
      <w:r w:rsidR="00756395">
        <w:rPr>
          <w:rFonts w:hint="eastAsia"/>
        </w:rPr>
        <w:t>自</w:t>
      </w:r>
      <w:r w:rsidR="007A2350" w:rsidRPr="00CC0F45">
        <w:rPr>
          <w:rFonts w:hint="eastAsia"/>
        </w:rPr>
        <w:t>98年</w:t>
      </w:r>
      <w:r w:rsidR="00065059" w:rsidRPr="00CC0F45">
        <w:rPr>
          <w:rFonts w:hint="eastAsia"/>
        </w:rPr>
        <w:t>3月</w:t>
      </w:r>
      <w:r w:rsidR="007A2350" w:rsidRPr="00CC0F45">
        <w:rPr>
          <w:rFonts w:hint="eastAsia"/>
        </w:rPr>
        <w:t>起成立專案小組辦理評估、研析等作業</w:t>
      </w:r>
      <w:r w:rsidR="008007D1" w:rsidRPr="00CC0F45">
        <w:rPr>
          <w:rFonts w:hint="eastAsia"/>
        </w:rPr>
        <w:t>，</w:t>
      </w:r>
      <w:r w:rsidR="00845FF2" w:rsidRPr="00CC0F45">
        <w:rPr>
          <w:rFonts w:hint="eastAsia"/>
        </w:rPr>
        <w:t>研擬</w:t>
      </w:r>
      <w:r w:rsidR="0052117B" w:rsidRPr="00CC0F45">
        <w:rPr>
          <w:rFonts w:hint="eastAsia"/>
        </w:rPr>
        <w:t>採購可由</w:t>
      </w:r>
      <w:r w:rsidR="00D23354" w:rsidRPr="00CC0F45">
        <w:rPr>
          <w:rFonts w:hint="eastAsia"/>
        </w:rPr>
        <w:t>「</w:t>
      </w:r>
      <w:r w:rsidR="00A52DBD">
        <w:rPr>
          <w:rFonts w:hint="eastAsia"/>
        </w:rPr>
        <w:t>國際衛星搜救組織</w:t>
      </w:r>
      <w:r w:rsidR="00D23354" w:rsidRPr="00CC0F45">
        <w:rPr>
          <w:rFonts w:hint="eastAsia"/>
        </w:rPr>
        <w:t>」</w:t>
      </w:r>
      <w:r w:rsidR="00A10243" w:rsidRPr="00CC0F45">
        <w:rPr>
          <w:rFonts w:hint="eastAsia"/>
        </w:rPr>
        <w:t>傳送遇險信號</w:t>
      </w:r>
      <w:r w:rsidR="00756395">
        <w:rPr>
          <w:rFonts w:hint="eastAsia"/>
        </w:rPr>
        <w:t>之裝備</w:t>
      </w:r>
      <w:r w:rsidR="0052117B" w:rsidRPr="00CC0F45">
        <w:rPr>
          <w:rFonts w:hint="eastAsia"/>
        </w:rPr>
        <w:t>，</w:t>
      </w:r>
      <w:r w:rsidR="008007D1" w:rsidRPr="00CC0F45">
        <w:rPr>
          <w:rFonts w:cs="Segoe UI" w:hint="eastAsia"/>
          <w:bdr w:val="none" w:sz="0" w:space="0" w:color="auto" w:frame="1"/>
        </w:rPr>
        <w:t>惟</w:t>
      </w:r>
      <w:r w:rsidR="000A4B35">
        <w:rPr>
          <w:rFonts w:cs="Segoe UI" w:hint="eastAsia"/>
          <w:bdr w:val="none" w:sz="0" w:space="0" w:color="auto" w:frame="1"/>
        </w:rPr>
        <w:t>全案</w:t>
      </w:r>
      <w:r w:rsidR="008007D1" w:rsidRPr="00CC0F45">
        <w:rPr>
          <w:rFonts w:cs="Segoe UI" w:hint="eastAsia"/>
          <w:bdr w:val="none" w:sz="0" w:space="0" w:color="auto" w:frame="1"/>
        </w:rPr>
        <w:t>需待各型機原廠</w:t>
      </w:r>
      <w:r w:rsidR="00466E00">
        <w:rPr>
          <w:rFonts w:cs="Segoe UI" w:hint="eastAsia"/>
          <w:bdr w:val="none" w:sz="0" w:space="0" w:color="auto" w:frame="1"/>
        </w:rPr>
        <w:t>發布</w:t>
      </w:r>
      <w:r w:rsidR="008007D1" w:rsidRPr="00CC0F45">
        <w:rPr>
          <w:rFonts w:cs="Segoe UI" w:hint="eastAsia"/>
          <w:bdr w:val="none" w:sz="0" w:space="0" w:color="auto" w:frame="1"/>
        </w:rPr>
        <w:lastRenderedPageBreak/>
        <w:t>構改命令</w:t>
      </w:r>
      <w:r w:rsidR="00E71A41">
        <w:rPr>
          <w:rFonts w:cs="Segoe UI" w:hint="eastAsia"/>
          <w:bdr w:val="none" w:sz="0" w:space="0" w:color="auto" w:frame="1"/>
        </w:rPr>
        <w:t>(</w:t>
      </w:r>
      <w:r w:rsidR="000A4B35">
        <w:rPr>
          <w:rFonts w:cs="Segoe UI" w:hint="eastAsia"/>
          <w:bdr w:val="none" w:sz="0" w:space="0" w:color="auto" w:frame="1"/>
        </w:rPr>
        <w:t>註：任何裝備，擬加裝於飛機上，均需獲原廠時限技令同意，始可為之</w:t>
      </w:r>
      <w:r w:rsidR="00E71A41">
        <w:rPr>
          <w:rFonts w:cs="Segoe UI" w:hint="eastAsia"/>
          <w:bdr w:val="none" w:sz="0" w:space="0" w:color="auto" w:frame="1"/>
        </w:rPr>
        <w:t>)</w:t>
      </w:r>
      <w:r w:rsidR="008007D1" w:rsidRPr="00CC0F45">
        <w:rPr>
          <w:rFonts w:cs="Segoe UI" w:hint="eastAsia"/>
          <w:bdr w:val="none" w:sz="0" w:space="0" w:color="auto" w:frame="1"/>
        </w:rPr>
        <w:t>，俟決議以</w:t>
      </w:r>
      <w:r w:rsidR="00785EC7" w:rsidRPr="00CC0F45">
        <w:rPr>
          <w:rFonts w:cs="Segoe UI" w:hint="eastAsia"/>
          <w:bdr w:val="none" w:sz="0" w:space="0" w:color="auto" w:frame="1"/>
        </w:rPr>
        <w:t>AN/</w:t>
      </w:r>
      <w:r w:rsidR="008007D1" w:rsidRPr="00CC0F45">
        <w:rPr>
          <w:rFonts w:cs="Segoe UI" w:hint="eastAsia"/>
          <w:bdr w:val="none" w:sz="0" w:space="0" w:color="auto" w:frame="1"/>
        </w:rPr>
        <w:t>URT-44</w:t>
      </w:r>
      <w:r w:rsidR="00545925">
        <w:rPr>
          <w:rFonts w:hint="eastAsia"/>
        </w:rPr>
        <w:t>(</w:t>
      </w:r>
      <w:r w:rsidR="00785EC7" w:rsidRPr="00CC0F45">
        <w:rPr>
          <w:rFonts w:hint="eastAsia"/>
        </w:rPr>
        <w:t>發</w:t>
      </w:r>
      <w:r w:rsidR="00756395">
        <w:rPr>
          <w:rFonts w:hint="eastAsia"/>
        </w:rPr>
        <w:t>報</w:t>
      </w:r>
      <w:r w:rsidR="00785EC7" w:rsidRPr="00CC0F45">
        <w:rPr>
          <w:rFonts w:hint="eastAsia"/>
        </w:rPr>
        <w:t>頻率為</w:t>
      </w:r>
      <w:r w:rsidR="00D20D89" w:rsidRPr="00CC0F45">
        <w:rPr>
          <w:rFonts w:hint="eastAsia"/>
        </w:rPr>
        <w:t>121.5、243、406MH</w:t>
      </w:r>
      <w:r w:rsidR="00D20D89" w:rsidRPr="00CC0F45">
        <w:t>z</w:t>
      </w:r>
      <w:r w:rsidR="00D20D89" w:rsidRPr="00CC0F45">
        <w:rPr>
          <w:rFonts w:hint="eastAsia"/>
        </w:rPr>
        <w:t>，但無法通話</w:t>
      </w:r>
      <w:r w:rsidR="00545925">
        <w:rPr>
          <w:rFonts w:hint="eastAsia"/>
        </w:rPr>
        <w:t>)</w:t>
      </w:r>
      <w:r w:rsidR="008007D1" w:rsidRPr="00CC0F45">
        <w:rPr>
          <w:rFonts w:cs="Segoe UI" w:hint="eastAsia"/>
          <w:bdr w:val="none" w:sz="0" w:space="0" w:color="auto" w:frame="1"/>
        </w:rPr>
        <w:t>換裝後，復因</w:t>
      </w:r>
      <w:r w:rsidR="00756395" w:rsidRPr="00CC0F45">
        <w:rPr>
          <w:rFonts w:cs="Segoe UI" w:hint="eastAsia"/>
          <w:bdr w:val="none" w:sz="0" w:space="0" w:color="auto" w:frame="1"/>
        </w:rPr>
        <w:t>該裝備</w:t>
      </w:r>
      <w:r w:rsidR="008007D1" w:rsidRPr="00CC0F45">
        <w:rPr>
          <w:rFonts w:cs="Segoe UI" w:hint="eastAsia"/>
          <w:bdr w:val="none" w:sz="0" w:space="0" w:color="auto" w:frame="1"/>
        </w:rPr>
        <w:t>103年失效率過高</w:t>
      </w:r>
      <w:r w:rsidR="0062298B">
        <w:rPr>
          <w:rFonts w:cs="Segoe UI" w:hint="eastAsia"/>
          <w:bdr w:val="none" w:sz="0" w:space="0" w:color="auto" w:frame="1"/>
        </w:rPr>
        <w:t>，經</w:t>
      </w:r>
      <w:r w:rsidR="000A4B35">
        <w:rPr>
          <w:rFonts w:cs="Segoe UI" w:hint="eastAsia"/>
          <w:bdr w:val="none" w:sz="0" w:space="0" w:color="auto" w:frame="1"/>
        </w:rPr>
        <w:t>循軍售模式向美政府</w:t>
      </w:r>
      <w:r w:rsidR="0062298B">
        <w:rPr>
          <w:rFonts w:cs="Segoe UI" w:hint="eastAsia"/>
          <w:bdr w:val="none" w:sz="0" w:space="0" w:color="auto" w:frame="1"/>
        </w:rPr>
        <w:t>洽賠</w:t>
      </w:r>
      <w:r w:rsidR="00850EBD">
        <w:rPr>
          <w:rStyle w:val="afc"/>
          <w:rFonts w:cs="Segoe UI"/>
          <w:bdr w:val="none" w:sz="0" w:space="0" w:color="auto" w:frame="1"/>
        </w:rPr>
        <w:footnoteReference w:id="3"/>
      </w:r>
      <w:r w:rsidR="000A4B35">
        <w:rPr>
          <w:rFonts w:cs="Segoe UI" w:hint="eastAsia"/>
          <w:bdr w:val="none" w:sz="0" w:space="0" w:color="auto" w:frame="1"/>
        </w:rPr>
        <w:t>。</w:t>
      </w:r>
      <w:r w:rsidR="007C2185">
        <w:rPr>
          <w:rFonts w:cs="Segoe UI" w:hint="eastAsia"/>
          <w:bdr w:val="none" w:sz="0" w:space="0" w:color="auto" w:frame="1"/>
        </w:rPr>
        <w:t>迄</w:t>
      </w:r>
      <w:r w:rsidR="008007D1" w:rsidRPr="00CC0F45">
        <w:rPr>
          <w:rFonts w:cs="Segoe UI" w:hint="eastAsia"/>
          <w:bdr w:val="none" w:sz="0" w:space="0" w:color="auto" w:frame="1"/>
        </w:rPr>
        <w:t>103年</w:t>
      </w:r>
      <w:smartTag w:uri="urn:schemas-microsoft-com:office:smarttags" w:element="chsdate">
        <w:smartTagPr>
          <w:attr w:name="Year" w:val="2015"/>
          <w:attr w:name="Month" w:val="8"/>
          <w:attr w:name="Day" w:val="19"/>
          <w:attr w:name="IsLunarDate" w:val="False"/>
          <w:attr w:name="IsROCDate" w:val="False"/>
        </w:smartTagPr>
        <w:r w:rsidR="008007D1" w:rsidRPr="00CC0F45">
          <w:rPr>
            <w:rFonts w:cs="Segoe UI" w:hint="eastAsia"/>
            <w:bdr w:val="none" w:sz="0" w:space="0" w:color="auto" w:frame="1"/>
          </w:rPr>
          <w:t>8月19日</w:t>
        </w:r>
        <w:r w:rsidR="007C2185">
          <w:rPr>
            <w:rFonts w:cs="Segoe UI" w:hint="eastAsia"/>
            <w:bdr w:val="none" w:sz="0" w:space="0" w:color="auto" w:frame="1"/>
          </w:rPr>
          <w:t>始</w:t>
        </w:r>
      </w:smartTag>
      <w:r w:rsidR="008007D1" w:rsidRPr="00CC0F45">
        <w:rPr>
          <w:rFonts w:cs="Segoe UI" w:hint="eastAsia"/>
          <w:bdr w:val="none" w:sz="0" w:space="0" w:color="auto" w:frame="1"/>
        </w:rPr>
        <w:t>採購</w:t>
      </w:r>
      <w:r w:rsidR="009C6DEC">
        <w:rPr>
          <w:rFonts w:cs="Segoe UI" w:hint="eastAsia"/>
          <w:bdr w:val="none" w:sz="0" w:space="0" w:color="auto" w:frame="1"/>
        </w:rPr>
        <w:t>SARBE6-406G</w:t>
      </w:r>
      <w:r w:rsidR="00545925">
        <w:rPr>
          <w:rFonts w:cs="Segoe UI" w:hint="eastAsia"/>
          <w:bdr w:val="none" w:sz="0" w:space="0" w:color="auto" w:frame="1"/>
        </w:rPr>
        <w:t>(</w:t>
      </w:r>
      <w:r w:rsidR="00D20D89" w:rsidRPr="00CC0F45">
        <w:rPr>
          <w:rFonts w:hint="eastAsia"/>
        </w:rPr>
        <w:t>通話及</w:t>
      </w:r>
      <w:r w:rsidR="008733B3" w:rsidRPr="00CC0F45">
        <w:rPr>
          <w:rFonts w:hint="eastAsia"/>
        </w:rPr>
        <w:t>發</w:t>
      </w:r>
      <w:r w:rsidR="00CC0F45">
        <w:rPr>
          <w:rFonts w:hint="eastAsia"/>
        </w:rPr>
        <w:t>報</w:t>
      </w:r>
      <w:r w:rsidR="008733B3" w:rsidRPr="00CC0F45">
        <w:rPr>
          <w:rFonts w:hint="eastAsia"/>
        </w:rPr>
        <w:t>頻率</w:t>
      </w:r>
      <w:r w:rsidR="007C2185">
        <w:rPr>
          <w:rFonts w:hint="eastAsia"/>
        </w:rPr>
        <w:t>同</w:t>
      </w:r>
      <w:r w:rsidR="008733B3" w:rsidRPr="00CC0F45">
        <w:rPr>
          <w:rFonts w:hint="eastAsia"/>
        </w:rPr>
        <w:t>為</w:t>
      </w:r>
      <w:r w:rsidR="00D20D89" w:rsidRPr="00CC0F45">
        <w:rPr>
          <w:rFonts w:hint="eastAsia"/>
        </w:rPr>
        <w:t>121.5、243、</w:t>
      </w:r>
      <w:r w:rsidR="008733B3" w:rsidRPr="00CC0F45">
        <w:rPr>
          <w:rFonts w:hint="eastAsia"/>
        </w:rPr>
        <w:t>406MH</w:t>
      </w:r>
      <w:r w:rsidR="008733B3" w:rsidRPr="00CC0F45">
        <w:t>z</w:t>
      </w:r>
      <w:r w:rsidR="00545925">
        <w:rPr>
          <w:rFonts w:hint="eastAsia"/>
        </w:rPr>
        <w:t>)</w:t>
      </w:r>
      <w:r w:rsidR="0062298B">
        <w:rPr>
          <w:rFonts w:hint="eastAsia"/>
        </w:rPr>
        <w:t>先行因應</w:t>
      </w:r>
      <w:r w:rsidR="008007D1" w:rsidRPr="00CC0F45">
        <w:rPr>
          <w:rFonts w:cs="Segoe UI" w:hint="eastAsia"/>
          <w:bdr w:val="none" w:sz="0" w:space="0" w:color="auto" w:frame="1"/>
        </w:rPr>
        <w:t>，並依原廠交期於104年7月獲補。</w:t>
      </w:r>
    </w:p>
    <w:p w:rsidR="006C5E81" w:rsidRDefault="006C5E81" w:rsidP="00427D17">
      <w:pPr>
        <w:pStyle w:val="3"/>
      </w:pPr>
      <w:r>
        <w:rPr>
          <w:rFonts w:hint="eastAsia"/>
        </w:rPr>
        <w:t>次查</w:t>
      </w:r>
      <w:r w:rsidR="00CC0F45">
        <w:rPr>
          <w:rFonts w:hint="eastAsia"/>
        </w:rPr>
        <w:t>104年9月22日AT-3</w:t>
      </w:r>
      <w:r w:rsidR="00CC5F22">
        <w:rPr>
          <w:rFonts w:hint="eastAsia"/>
        </w:rPr>
        <w:t xml:space="preserve"> 0851號</w:t>
      </w:r>
      <w:r w:rsidR="00CC0F45">
        <w:rPr>
          <w:rFonts w:hint="eastAsia"/>
        </w:rPr>
        <w:t>雙座教練機失事之前，</w:t>
      </w:r>
      <w:r w:rsidR="007C2185">
        <w:rPr>
          <w:rFonts w:hint="eastAsia"/>
        </w:rPr>
        <w:t>AT-3</w:t>
      </w:r>
      <w:r>
        <w:rPr>
          <w:rFonts w:hint="eastAsia"/>
        </w:rPr>
        <w:t>型機</w:t>
      </w:r>
      <w:r w:rsidR="00E600B0">
        <w:rPr>
          <w:rFonts w:hint="eastAsia"/>
        </w:rPr>
        <w:t>仍</w:t>
      </w:r>
      <w:r w:rsidR="00CC0F45">
        <w:rPr>
          <w:rFonts w:hint="eastAsia"/>
        </w:rPr>
        <w:t>僅</w:t>
      </w:r>
      <w:r>
        <w:rPr>
          <w:rFonts w:hint="eastAsia"/>
        </w:rPr>
        <w:t>配賦</w:t>
      </w:r>
      <w:r w:rsidR="00CC5F22">
        <w:rPr>
          <w:rFonts w:hint="eastAsia"/>
        </w:rPr>
        <w:t>個人定位信標機</w:t>
      </w:r>
      <w:r w:rsidR="002B54E3">
        <w:rPr>
          <w:rFonts w:hint="eastAsia"/>
        </w:rPr>
        <w:t>(</w:t>
      </w:r>
      <w:r w:rsidR="007C2185">
        <w:rPr>
          <w:rFonts w:hAnsi="標楷體" w:cs="Tahoma" w:hint="eastAsia"/>
          <w:szCs w:val="32"/>
        </w:rPr>
        <w:t>AN/PRC-90</w:t>
      </w:r>
      <w:r w:rsidR="002B54E3">
        <w:rPr>
          <w:rFonts w:hAnsi="標楷體" w:cs="Tahoma" w:hint="eastAsia"/>
          <w:szCs w:val="32"/>
        </w:rPr>
        <w:t>)</w:t>
      </w:r>
      <w:r w:rsidR="000A4B35">
        <w:rPr>
          <w:rFonts w:hAnsi="標楷體" w:cs="Tahoma" w:hint="eastAsia"/>
          <w:szCs w:val="32"/>
        </w:rPr>
        <w:t>，</w:t>
      </w:r>
      <w:r w:rsidR="000A4B35">
        <w:rPr>
          <w:rFonts w:hAnsi="標楷體" w:cs="Segoe UI" w:hint="eastAsia"/>
          <w:szCs w:val="32"/>
          <w:bdr w:val="none" w:sz="0" w:space="0" w:color="auto" w:frame="1"/>
        </w:rPr>
        <w:t>發報</w:t>
      </w:r>
      <w:r w:rsidR="000A4B35">
        <w:rPr>
          <w:rFonts w:hint="eastAsia"/>
        </w:rPr>
        <w:t>頻率243MHz</w:t>
      </w:r>
      <w:r w:rsidR="00CC0F45">
        <w:rPr>
          <w:rFonts w:hAnsi="標楷體" w:cs="Segoe UI" w:hint="eastAsia"/>
          <w:szCs w:val="32"/>
          <w:bdr w:val="none" w:sz="0" w:space="0" w:color="auto" w:frame="1"/>
        </w:rPr>
        <w:t>，</w:t>
      </w:r>
      <w:r w:rsidR="000A4B35">
        <w:rPr>
          <w:rFonts w:hAnsi="標楷體" w:cs="Segoe UI" w:hint="eastAsia"/>
          <w:szCs w:val="32"/>
          <w:bdr w:val="none" w:sz="0" w:space="0" w:color="auto" w:frame="1"/>
        </w:rPr>
        <w:t>此外，</w:t>
      </w:r>
      <w:r w:rsidR="007C2185">
        <w:rPr>
          <w:rFonts w:hAnsi="標楷體" w:cs="Segoe UI" w:hint="eastAsia"/>
          <w:szCs w:val="32"/>
          <w:bdr w:val="none" w:sz="0" w:space="0" w:color="auto" w:frame="1"/>
        </w:rPr>
        <w:t>並</w:t>
      </w:r>
      <w:r w:rsidR="00CC0F45">
        <w:rPr>
          <w:rFonts w:hAnsi="標楷體" w:cs="Segoe UI" w:hint="eastAsia"/>
          <w:szCs w:val="32"/>
          <w:bdr w:val="none" w:sz="0" w:space="0" w:color="auto" w:frame="1"/>
        </w:rPr>
        <w:t>未配賦任何緊急定位發射機</w:t>
      </w:r>
      <w:r w:rsidR="000A4B35">
        <w:rPr>
          <w:rFonts w:hAnsi="標楷體" w:cs="Segoe UI" w:hint="eastAsia"/>
          <w:szCs w:val="32"/>
          <w:bdr w:val="none" w:sz="0" w:space="0" w:color="auto" w:frame="1"/>
        </w:rPr>
        <w:t>。</w:t>
      </w:r>
      <w:r w:rsidR="007C2185">
        <w:rPr>
          <w:rFonts w:hAnsi="標楷體" w:cs="Segoe UI" w:hint="eastAsia"/>
          <w:szCs w:val="32"/>
          <w:bdr w:val="none" w:sz="0" w:space="0" w:color="auto" w:frame="1"/>
        </w:rPr>
        <w:t>98年2月</w:t>
      </w:r>
      <w:r>
        <w:rPr>
          <w:rFonts w:hAnsi="標楷體" w:cs="Tahoma" w:hint="eastAsia"/>
          <w:szCs w:val="32"/>
        </w:rPr>
        <w:t>「</w:t>
      </w:r>
      <w:r w:rsidR="00A52DBD">
        <w:rPr>
          <w:rFonts w:hAnsi="標楷體" w:cs="Tahoma" w:hint="eastAsia"/>
          <w:szCs w:val="32"/>
        </w:rPr>
        <w:t>國際衛星搜救組織</w:t>
      </w:r>
      <w:r>
        <w:rPr>
          <w:rFonts w:hAnsi="標楷體" w:cs="Tahoma" w:hint="eastAsia"/>
          <w:szCs w:val="32"/>
        </w:rPr>
        <w:t>」</w:t>
      </w:r>
      <w:r w:rsidR="00CC5F22">
        <w:rPr>
          <w:rFonts w:hAnsi="標楷體" w:cs="Tahoma" w:hint="eastAsia"/>
          <w:szCs w:val="32"/>
        </w:rPr>
        <w:t>關閉</w:t>
      </w:r>
      <w:r>
        <w:rPr>
          <w:rFonts w:hAnsi="標楷體" w:cs="Tahoma" w:hint="eastAsia"/>
          <w:szCs w:val="32"/>
        </w:rPr>
        <w:t>121.5、243MHz求救</w:t>
      </w:r>
      <w:r w:rsidR="00CC5F22">
        <w:rPr>
          <w:rFonts w:hAnsi="標楷體" w:cs="Tahoma" w:hint="eastAsia"/>
          <w:szCs w:val="32"/>
        </w:rPr>
        <w:t>頻道</w:t>
      </w:r>
      <w:r w:rsidR="007C2185">
        <w:rPr>
          <w:rFonts w:hAnsi="標楷體" w:cs="Tahoma" w:hint="eastAsia"/>
          <w:szCs w:val="32"/>
        </w:rPr>
        <w:t>後</w:t>
      </w:r>
      <w:r w:rsidR="00CC5F22">
        <w:rPr>
          <w:rFonts w:hAnsi="標楷體" w:cs="Tahoma" w:hint="eastAsia"/>
          <w:szCs w:val="32"/>
        </w:rPr>
        <w:t>，空軍</w:t>
      </w:r>
      <w:r>
        <w:rPr>
          <w:rFonts w:hAnsi="標楷體" w:cs="Tahoma" w:hint="eastAsia"/>
          <w:szCs w:val="32"/>
        </w:rPr>
        <w:t>規劃配賦具</w:t>
      </w:r>
      <w:r>
        <w:rPr>
          <w:rFonts w:hAnsi="標楷體" w:cs="Segoe UI" w:hint="eastAsia"/>
          <w:szCs w:val="32"/>
          <w:bdr w:val="none" w:sz="0" w:space="0" w:color="auto" w:frame="1"/>
        </w:rPr>
        <w:t>406MHz</w:t>
      </w:r>
      <w:r w:rsidR="007C2185">
        <w:rPr>
          <w:rFonts w:hAnsi="標楷體" w:cs="Segoe UI" w:hint="eastAsia"/>
          <w:szCs w:val="32"/>
          <w:bdr w:val="none" w:sz="0" w:space="0" w:color="auto" w:frame="1"/>
        </w:rPr>
        <w:t>衛星</w:t>
      </w:r>
      <w:r>
        <w:rPr>
          <w:rFonts w:hAnsi="標楷體" w:cs="Tahoma" w:hint="eastAsia"/>
          <w:szCs w:val="32"/>
        </w:rPr>
        <w:t>搜救</w:t>
      </w:r>
      <w:r>
        <w:rPr>
          <w:rFonts w:hAnsi="標楷體" w:cs="Segoe UI" w:hint="eastAsia"/>
          <w:szCs w:val="32"/>
          <w:bdr w:val="none" w:sz="0" w:space="0" w:color="auto" w:frame="1"/>
        </w:rPr>
        <w:t>頻道</w:t>
      </w:r>
      <w:r w:rsidR="00CC5F22">
        <w:rPr>
          <w:rFonts w:hAnsi="標楷體" w:cs="Segoe UI" w:hint="eastAsia"/>
          <w:szCs w:val="32"/>
          <w:bdr w:val="none" w:sz="0" w:space="0" w:color="auto" w:frame="1"/>
        </w:rPr>
        <w:t>之</w:t>
      </w:r>
      <w:r>
        <w:rPr>
          <w:rFonts w:hAnsi="標楷體" w:cs="Segoe UI" w:hint="eastAsia"/>
          <w:szCs w:val="32"/>
          <w:bdr w:val="none" w:sz="0" w:space="0" w:color="auto" w:frame="1"/>
        </w:rPr>
        <w:t>發報機</w:t>
      </w:r>
      <w:r w:rsidR="002B54E3">
        <w:rPr>
          <w:rFonts w:hAnsi="標楷體" w:cs="Segoe UI" w:hint="eastAsia"/>
          <w:szCs w:val="32"/>
          <w:bdr w:val="none" w:sz="0" w:space="0" w:color="auto" w:frame="1"/>
        </w:rPr>
        <w:t>(</w:t>
      </w:r>
      <w:r w:rsidR="007C2185">
        <w:rPr>
          <w:rFonts w:hAnsi="標楷體" w:cs="Segoe UI" w:hint="eastAsia"/>
          <w:szCs w:val="32"/>
          <w:bdr w:val="none" w:sz="0" w:space="0" w:color="auto" w:frame="1"/>
        </w:rPr>
        <w:t>例如</w:t>
      </w:r>
      <w:r w:rsidR="009C6DEC">
        <w:rPr>
          <w:rFonts w:hAnsi="標楷體" w:cs="Segoe UI" w:hint="eastAsia"/>
          <w:szCs w:val="32"/>
          <w:bdr w:val="none" w:sz="0" w:space="0" w:color="auto" w:frame="1"/>
        </w:rPr>
        <w:t>SARBE6-406G</w:t>
      </w:r>
      <w:r w:rsidR="002B54E3">
        <w:rPr>
          <w:rFonts w:hAnsi="標楷體" w:cs="Segoe UI" w:hint="eastAsia"/>
          <w:szCs w:val="32"/>
          <w:bdr w:val="none" w:sz="0" w:space="0" w:color="auto" w:frame="1"/>
        </w:rPr>
        <w:t>)</w:t>
      </w:r>
      <w:r w:rsidR="007C2185">
        <w:rPr>
          <w:rFonts w:hAnsi="標楷體" w:cs="Segoe UI" w:hint="eastAsia"/>
          <w:szCs w:val="32"/>
          <w:bdr w:val="none" w:sz="0" w:space="0" w:color="auto" w:frame="1"/>
        </w:rPr>
        <w:t>。</w:t>
      </w:r>
      <w:r>
        <w:rPr>
          <w:rFonts w:hAnsi="標楷體" w:cs="Segoe UI" w:hint="eastAsia"/>
          <w:szCs w:val="32"/>
          <w:bdr w:val="none" w:sz="0" w:space="0" w:color="auto" w:frame="1"/>
        </w:rPr>
        <w:t>惟空軍</w:t>
      </w:r>
      <w:r>
        <w:rPr>
          <w:rFonts w:hint="eastAsia"/>
        </w:rPr>
        <w:t>換裝順序</w:t>
      </w:r>
      <w:r w:rsidR="00C755DF">
        <w:rPr>
          <w:rFonts w:hint="eastAsia"/>
        </w:rPr>
        <w:t>係</w:t>
      </w:r>
      <w:r>
        <w:rPr>
          <w:rFonts w:hint="eastAsia"/>
        </w:rPr>
        <w:t>採</w:t>
      </w:r>
      <w:r>
        <w:rPr>
          <w:rFonts w:hAnsi="標楷體" w:hint="eastAsia"/>
        </w:rPr>
        <w:t>「</w:t>
      </w:r>
      <w:r>
        <w:rPr>
          <w:rFonts w:hint="eastAsia"/>
        </w:rPr>
        <w:t>作戰任務</w:t>
      </w:r>
      <w:r w:rsidR="0062298B">
        <w:rPr>
          <w:rFonts w:hint="eastAsia"/>
        </w:rPr>
        <w:t>及飛離飛航情報區機種</w:t>
      </w:r>
      <w:r>
        <w:rPr>
          <w:rFonts w:hint="eastAsia"/>
        </w:rPr>
        <w:t>為優先、訓練任務次之</w:t>
      </w:r>
      <w:r w:rsidRPr="00F16ABC">
        <w:rPr>
          <w:rFonts w:hint="eastAsia"/>
        </w:rPr>
        <w:t>及未來可用年限</w:t>
      </w:r>
      <w:r>
        <w:rPr>
          <w:rFonts w:hint="eastAsia"/>
        </w:rPr>
        <w:t>等因素</w:t>
      </w:r>
      <w:r>
        <w:rPr>
          <w:rFonts w:hAnsi="標楷體" w:hint="eastAsia"/>
        </w:rPr>
        <w:t>」</w:t>
      </w:r>
      <w:r>
        <w:rPr>
          <w:rFonts w:hint="eastAsia"/>
        </w:rPr>
        <w:t>原則</w:t>
      </w:r>
      <w:r w:rsidR="00157A82">
        <w:rPr>
          <w:rFonts w:hint="eastAsia"/>
        </w:rPr>
        <w:t>辦理。依</w:t>
      </w:r>
      <w:r w:rsidRPr="00780C09">
        <w:rPr>
          <w:rFonts w:hint="eastAsia"/>
        </w:rPr>
        <w:t>空軍司令部104年11月24日</w:t>
      </w:r>
      <w:proofErr w:type="gramStart"/>
      <w:r w:rsidRPr="00780C09">
        <w:rPr>
          <w:rFonts w:hint="eastAsia"/>
        </w:rPr>
        <w:t>國空後品</w:t>
      </w:r>
      <w:proofErr w:type="gramEnd"/>
      <w:r w:rsidRPr="00780C09">
        <w:rPr>
          <w:rFonts w:hint="eastAsia"/>
        </w:rPr>
        <w:t>字第1040007426號函第三</w:t>
      </w:r>
      <w:proofErr w:type="gramStart"/>
      <w:r w:rsidRPr="00780C09">
        <w:rPr>
          <w:rFonts w:hint="eastAsia"/>
        </w:rPr>
        <w:t>項澄復：</w:t>
      </w:r>
      <w:proofErr w:type="gramEnd"/>
      <w:r w:rsidRPr="00780C09">
        <w:rPr>
          <w:rFonts w:hint="eastAsia"/>
        </w:rPr>
        <w:t>「國內搜救組織</w:t>
      </w:r>
      <w:r w:rsidR="00545925">
        <w:rPr>
          <w:rFonts w:hint="eastAsia"/>
        </w:rPr>
        <w:t>(</w:t>
      </w:r>
      <w:r w:rsidRPr="00780C09">
        <w:rPr>
          <w:rFonts w:hint="eastAsia"/>
        </w:rPr>
        <w:t>TAMCC</w:t>
      </w:r>
      <w:proofErr w:type="gramStart"/>
      <w:r>
        <w:rPr>
          <w:rFonts w:hint="eastAsia"/>
        </w:rPr>
        <w:t>臺</w:t>
      </w:r>
      <w:proofErr w:type="gramEnd"/>
      <w:r w:rsidRPr="00780C09">
        <w:rPr>
          <w:rFonts w:hint="eastAsia"/>
        </w:rPr>
        <w:t>北任務管制中心</w:t>
      </w:r>
      <w:r w:rsidR="00545925">
        <w:rPr>
          <w:rFonts w:hint="eastAsia"/>
        </w:rPr>
        <w:t>)</w:t>
      </w:r>
      <w:r w:rsidRPr="00780C09">
        <w:rPr>
          <w:rFonts w:hint="eastAsia"/>
        </w:rPr>
        <w:t>仍可接收243及</w:t>
      </w:r>
      <w:r w:rsidR="007C2185">
        <w:rPr>
          <w:rFonts w:hint="eastAsia"/>
        </w:rPr>
        <w:t>282.8M</w:t>
      </w:r>
      <w:r w:rsidRPr="00780C09">
        <w:rPr>
          <w:rFonts w:hint="eastAsia"/>
        </w:rPr>
        <w:t>H</w:t>
      </w:r>
      <w:r w:rsidR="00896781">
        <w:rPr>
          <w:rFonts w:hint="eastAsia"/>
        </w:rPr>
        <w:t>Z</w:t>
      </w:r>
      <w:r w:rsidRPr="00780C09">
        <w:rPr>
          <w:rFonts w:hint="eastAsia"/>
        </w:rPr>
        <w:t>頻率，</w:t>
      </w:r>
      <w:proofErr w:type="gramStart"/>
      <w:r w:rsidRPr="00780C09">
        <w:rPr>
          <w:rFonts w:hint="eastAsia"/>
        </w:rPr>
        <w:t>本軍僅</w:t>
      </w:r>
      <w:proofErr w:type="gramEnd"/>
      <w:r w:rsidRPr="00780C09">
        <w:rPr>
          <w:rFonts w:hint="eastAsia"/>
        </w:rPr>
        <w:t>部分機型有飛離</w:t>
      </w:r>
      <w:proofErr w:type="gramStart"/>
      <w:r>
        <w:rPr>
          <w:rFonts w:hint="eastAsia"/>
        </w:rPr>
        <w:t>臺</w:t>
      </w:r>
      <w:proofErr w:type="gramEnd"/>
      <w:r w:rsidRPr="00780C09">
        <w:rPr>
          <w:rFonts w:hint="eastAsia"/>
        </w:rPr>
        <w:t>北飛航情報區需求，配置具406MH</w:t>
      </w:r>
      <w:r w:rsidR="00896781">
        <w:rPr>
          <w:rFonts w:hint="eastAsia"/>
        </w:rPr>
        <w:t>Z</w:t>
      </w:r>
      <w:r w:rsidRPr="00780C09">
        <w:rPr>
          <w:rFonts w:hint="eastAsia"/>
        </w:rPr>
        <w:t>頻率功能機身緊急定位發射機</w:t>
      </w:r>
      <w:r w:rsidR="00545925">
        <w:rPr>
          <w:rFonts w:hint="eastAsia"/>
        </w:rPr>
        <w:t>(</w:t>
      </w:r>
      <w:r w:rsidRPr="00780C09">
        <w:rPr>
          <w:rFonts w:hint="eastAsia"/>
        </w:rPr>
        <w:t>ELT</w:t>
      </w:r>
      <w:r w:rsidR="00545925">
        <w:rPr>
          <w:rFonts w:hint="eastAsia"/>
        </w:rPr>
        <w:t>)</w:t>
      </w:r>
      <w:r w:rsidRPr="00780C09">
        <w:rPr>
          <w:rFonts w:hint="eastAsia"/>
        </w:rPr>
        <w:t>及個人定位</w:t>
      </w:r>
      <w:proofErr w:type="gramStart"/>
      <w:r w:rsidRPr="00780C09">
        <w:rPr>
          <w:rFonts w:hint="eastAsia"/>
        </w:rPr>
        <w:t>信標機</w:t>
      </w:r>
      <w:proofErr w:type="gramEnd"/>
      <w:r w:rsidR="00545925">
        <w:rPr>
          <w:rFonts w:hint="eastAsia"/>
        </w:rPr>
        <w:t>(</w:t>
      </w:r>
      <w:r w:rsidRPr="00780C09">
        <w:rPr>
          <w:rFonts w:hint="eastAsia"/>
        </w:rPr>
        <w:t>PLB</w:t>
      </w:r>
      <w:r w:rsidR="00545925">
        <w:rPr>
          <w:rFonts w:hint="eastAsia"/>
        </w:rPr>
        <w:t>)</w:t>
      </w:r>
      <w:r w:rsidRPr="00780C09">
        <w:rPr>
          <w:rFonts w:hint="eastAsia"/>
        </w:rPr>
        <w:t>屬選配，非屬必要裝置。」</w:t>
      </w:r>
      <w:r>
        <w:rPr>
          <w:rFonts w:hint="eastAsia"/>
        </w:rPr>
        <w:t>以及</w:t>
      </w:r>
      <w:r w:rsidRPr="004A2DC8">
        <w:rPr>
          <w:rFonts w:hint="eastAsia"/>
        </w:rPr>
        <w:t>第</w:t>
      </w:r>
      <w:r>
        <w:rPr>
          <w:rFonts w:hint="eastAsia"/>
        </w:rPr>
        <w:t>五</w:t>
      </w:r>
      <w:proofErr w:type="gramStart"/>
      <w:r w:rsidRPr="004A2DC8">
        <w:rPr>
          <w:rFonts w:hint="eastAsia"/>
        </w:rPr>
        <w:t>項澄復：</w:t>
      </w:r>
      <w:proofErr w:type="gramEnd"/>
      <w:r w:rsidRPr="004A2DC8">
        <w:rPr>
          <w:rFonts w:hint="eastAsia"/>
        </w:rPr>
        <w:t>「</w:t>
      </w:r>
      <w:r w:rsidRPr="009813EF">
        <w:rPr>
          <w:rFonts w:hint="eastAsia"/>
        </w:rPr>
        <w:t>AT-3型機於104年9月30日前配置PRC-90個人定位</w:t>
      </w:r>
      <w:proofErr w:type="gramStart"/>
      <w:r w:rsidRPr="009813EF">
        <w:rPr>
          <w:rFonts w:hint="eastAsia"/>
        </w:rPr>
        <w:t>信標機</w:t>
      </w:r>
      <w:proofErr w:type="gramEnd"/>
      <w:r w:rsidRPr="009813EF">
        <w:rPr>
          <w:rFonts w:hint="eastAsia"/>
        </w:rPr>
        <w:t>(需手動</w:t>
      </w:r>
      <w:r w:rsidR="009C5011">
        <w:rPr>
          <w:rFonts w:hint="eastAsia"/>
        </w:rPr>
        <w:t>啟動</w:t>
      </w:r>
      <w:r w:rsidRPr="009813EF">
        <w:rPr>
          <w:rFonts w:hint="eastAsia"/>
        </w:rPr>
        <w:t>)，發報頻率為243及282.8MH</w:t>
      </w:r>
      <w:r w:rsidR="00896781">
        <w:rPr>
          <w:rFonts w:hint="eastAsia"/>
        </w:rPr>
        <w:t>Z</w:t>
      </w:r>
      <w:r w:rsidRPr="009813EF">
        <w:rPr>
          <w:rFonts w:hint="eastAsia"/>
        </w:rPr>
        <w:t>，與國內搜救頻率相符，且訓練</w:t>
      </w:r>
      <w:proofErr w:type="gramStart"/>
      <w:r w:rsidRPr="009813EF">
        <w:rPr>
          <w:rFonts w:hint="eastAsia"/>
        </w:rPr>
        <w:t>空域不超過</w:t>
      </w:r>
      <w:proofErr w:type="gramEnd"/>
      <w:r w:rsidRPr="009813EF">
        <w:rPr>
          <w:rFonts w:hint="eastAsia"/>
        </w:rPr>
        <w:t>本島，國內搜救頻道即可滿足需求</w:t>
      </w:r>
      <w:r>
        <w:rPr>
          <w:rFonts w:hint="eastAsia"/>
        </w:rPr>
        <w:t>…</w:t>
      </w:r>
      <w:proofErr w:type="gramStart"/>
      <w:r>
        <w:rPr>
          <w:rFonts w:hint="eastAsia"/>
        </w:rPr>
        <w:t>…</w:t>
      </w:r>
      <w:proofErr w:type="gramEnd"/>
      <w:r w:rsidRPr="004A2DC8">
        <w:rPr>
          <w:rFonts w:hint="eastAsia"/>
        </w:rPr>
        <w:t>」</w:t>
      </w:r>
      <w:r w:rsidR="00157A82">
        <w:rPr>
          <w:rFonts w:hint="eastAsia"/>
        </w:rPr>
        <w:t>等語</w:t>
      </w:r>
      <w:r>
        <w:rPr>
          <w:rFonts w:hint="eastAsia"/>
        </w:rPr>
        <w:t>，顯</w:t>
      </w:r>
      <w:r w:rsidRPr="00780C09">
        <w:rPr>
          <w:rFonts w:hint="eastAsia"/>
        </w:rPr>
        <w:t>見空軍</w:t>
      </w:r>
      <w:r w:rsidR="00157A82">
        <w:rPr>
          <w:rFonts w:hint="eastAsia"/>
        </w:rPr>
        <w:t>在104年9月22日AT-3</w:t>
      </w:r>
      <w:r w:rsidR="00CC5F22">
        <w:rPr>
          <w:rFonts w:hint="eastAsia"/>
        </w:rPr>
        <w:t xml:space="preserve"> 0851號機</w:t>
      </w:r>
      <w:r w:rsidR="00157A82">
        <w:rPr>
          <w:rFonts w:hint="eastAsia"/>
        </w:rPr>
        <w:t>失事之前，係以</w:t>
      </w:r>
      <w:r w:rsidRPr="00780C09">
        <w:rPr>
          <w:rFonts w:hint="eastAsia"/>
        </w:rPr>
        <w:t>「任務特性有無飛離</w:t>
      </w:r>
      <w:proofErr w:type="gramStart"/>
      <w:r>
        <w:rPr>
          <w:rFonts w:hint="eastAsia"/>
        </w:rPr>
        <w:t>臺</w:t>
      </w:r>
      <w:proofErr w:type="gramEnd"/>
      <w:r w:rsidRPr="00780C09">
        <w:rPr>
          <w:rFonts w:hint="eastAsia"/>
        </w:rPr>
        <w:t>北飛航情報區」作為</w:t>
      </w:r>
      <w:r w:rsidR="00157A82">
        <w:rPr>
          <w:rFonts w:hint="eastAsia"/>
        </w:rPr>
        <w:t>是否換裝406MHz</w:t>
      </w:r>
      <w:r w:rsidRPr="00780C09">
        <w:rPr>
          <w:rFonts w:hint="eastAsia"/>
        </w:rPr>
        <w:lastRenderedPageBreak/>
        <w:t>緊急定位發射機</w:t>
      </w:r>
      <w:proofErr w:type="gramStart"/>
      <w:r w:rsidRPr="00780C09">
        <w:rPr>
          <w:rFonts w:hint="eastAsia"/>
        </w:rPr>
        <w:t>準</w:t>
      </w:r>
      <w:proofErr w:type="gramEnd"/>
      <w:r w:rsidRPr="00780C09">
        <w:rPr>
          <w:rFonts w:hint="eastAsia"/>
        </w:rPr>
        <w:t>據</w:t>
      </w:r>
      <w:r w:rsidR="00C755DF">
        <w:rPr>
          <w:rFonts w:hint="eastAsia"/>
        </w:rPr>
        <w:t>之</w:t>
      </w:r>
      <w:proofErr w:type="gramStart"/>
      <w:r w:rsidR="00C755DF">
        <w:rPr>
          <w:rFonts w:hint="eastAsia"/>
        </w:rPr>
        <w:t>一</w:t>
      </w:r>
      <w:proofErr w:type="gramEnd"/>
      <w:r w:rsidR="00CC5F22">
        <w:rPr>
          <w:rFonts w:hint="eastAsia"/>
        </w:rPr>
        <w:t>。該部認為</w:t>
      </w:r>
      <w:r w:rsidR="00C755DF">
        <w:rPr>
          <w:rFonts w:hint="eastAsia"/>
        </w:rPr>
        <w:t>：</w:t>
      </w:r>
      <w:r>
        <w:rPr>
          <w:rFonts w:hint="eastAsia"/>
        </w:rPr>
        <w:t>在未</w:t>
      </w:r>
      <w:r w:rsidRPr="00780C09">
        <w:rPr>
          <w:rFonts w:hint="eastAsia"/>
        </w:rPr>
        <w:t>飛離</w:t>
      </w:r>
      <w:r>
        <w:rPr>
          <w:rFonts w:hint="eastAsia"/>
        </w:rPr>
        <w:t>臺</w:t>
      </w:r>
      <w:r w:rsidRPr="00780C09">
        <w:rPr>
          <w:rFonts w:hint="eastAsia"/>
        </w:rPr>
        <w:t>北飛航情報區</w:t>
      </w:r>
      <w:r>
        <w:rPr>
          <w:rFonts w:hint="eastAsia"/>
        </w:rPr>
        <w:t>的情況下，使用</w:t>
      </w:r>
      <w:r w:rsidRPr="009813EF">
        <w:rPr>
          <w:rFonts w:hint="eastAsia"/>
        </w:rPr>
        <w:t>國內搜救頻道</w:t>
      </w:r>
      <w:r>
        <w:rPr>
          <w:rFonts w:hint="eastAsia"/>
        </w:rPr>
        <w:t>，</w:t>
      </w:r>
      <w:r w:rsidR="00CC5F22">
        <w:rPr>
          <w:rFonts w:hint="eastAsia"/>
        </w:rPr>
        <w:t>並</w:t>
      </w:r>
      <w:r>
        <w:rPr>
          <w:rFonts w:hint="eastAsia"/>
        </w:rPr>
        <w:t>不需透過</w:t>
      </w:r>
      <w:r>
        <w:rPr>
          <w:rFonts w:hAnsi="標楷體" w:cs="Tahoma" w:hint="eastAsia"/>
          <w:szCs w:val="32"/>
        </w:rPr>
        <w:t>「</w:t>
      </w:r>
      <w:r w:rsidR="00A52DBD">
        <w:rPr>
          <w:rFonts w:hAnsi="標楷體" w:cs="Tahoma" w:hint="eastAsia"/>
          <w:szCs w:val="32"/>
        </w:rPr>
        <w:t>國際衛星搜救組織</w:t>
      </w:r>
      <w:r>
        <w:rPr>
          <w:rFonts w:hAnsi="標楷體" w:cs="Tahoma" w:hint="eastAsia"/>
          <w:szCs w:val="32"/>
        </w:rPr>
        <w:t>」</w:t>
      </w:r>
      <w:r w:rsidR="00157A82">
        <w:rPr>
          <w:rFonts w:hAnsi="標楷體" w:cs="Tahoma" w:hint="eastAsia"/>
          <w:szCs w:val="32"/>
        </w:rPr>
        <w:t>，</w:t>
      </w:r>
      <w:r>
        <w:rPr>
          <w:rFonts w:hint="eastAsia"/>
        </w:rPr>
        <w:t>即可滿足其搜救需求</w:t>
      </w:r>
      <w:r>
        <w:rPr>
          <w:rFonts w:hAnsi="標楷體" w:cs="Tahoma" w:hint="eastAsia"/>
          <w:szCs w:val="32"/>
        </w:rPr>
        <w:t>。</w:t>
      </w:r>
    </w:p>
    <w:p w:rsidR="00CC5F22" w:rsidRDefault="006C5E81" w:rsidP="00CC5F22">
      <w:pPr>
        <w:pStyle w:val="3"/>
      </w:pPr>
      <w:r>
        <w:rPr>
          <w:rFonts w:hint="eastAsia"/>
        </w:rPr>
        <w:t>惟</w:t>
      </w:r>
      <w:r w:rsidR="00977268">
        <w:rPr>
          <w:rFonts w:hint="eastAsia"/>
        </w:rPr>
        <w:t>查</w:t>
      </w:r>
      <w:r w:rsidR="007C2185">
        <w:rPr>
          <w:rFonts w:hint="eastAsia"/>
        </w:rPr>
        <w:t>上開換裝準據，縱飛機在臺北飛航情報區內，仍可能因沒有自動發報裝置而錯失黃金救援時間。以</w:t>
      </w:r>
      <w:r w:rsidR="002A0098">
        <w:rPr>
          <w:rFonts w:hint="eastAsia"/>
        </w:rPr>
        <w:t>AT-3型機</w:t>
      </w:r>
      <w:r w:rsidR="007C2185">
        <w:rPr>
          <w:rFonts w:hint="eastAsia"/>
        </w:rPr>
        <w:t>為例，</w:t>
      </w:r>
      <w:r w:rsidR="0062298B">
        <w:rPr>
          <w:rFonts w:hint="eastAsia"/>
        </w:rPr>
        <w:t>該型機係空軍官校使用率極高之機種，其訓練空域多在山區，訓員又多半尚未熟飛，配賦具</w:t>
      </w:r>
      <w:r w:rsidR="0062298B" w:rsidRPr="00CC0F45">
        <w:rPr>
          <w:rFonts w:hint="eastAsia"/>
        </w:rPr>
        <w:t>406MH</w:t>
      </w:r>
      <w:r w:rsidR="0062298B" w:rsidRPr="00CC0F45">
        <w:t>z</w:t>
      </w:r>
      <w:r w:rsidR="0062298B">
        <w:rPr>
          <w:rFonts w:hint="eastAsia"/>
        </w:rPr>
        <w:t>自動發報之信標機更是迫切。但實際</w:t>
      </w:r>
      <w:r w:rsidR="002A0098">
        <w:rPr>
          <w:rFonts w:hint="eastAsia"/>
        </w:rPr>
        <w:t>配賦</w:t>
      </w:r>
      <w:r w:rsidR="007C2185">
        <w:rPr>
          <w:rFonts w:hint="eastAsia"/>
        </w:rPr>
        <w:t>之</w:t>
      </w:r>
      <w:r w:rsidR="00B83AD5">
        <w:rPr>
          <w:rFonts w:hAnsi="標楷體" w:cs="Tahoma" w:hint="eastAsia"/>
          <w:szCs w:val="32"/>
        </w:rPr>
        <w:t>AN/PRC-90</w:t>
      </w:r>
      <w:r w:rsidR="00E600B0">
        <w:rPr>
          <w:rFonts w:hAnsi="標楷體" w:cs="Tahoma" w:hint="eastAsia"/>
          <w:szCs w:val="32"/>
        </w:rPr>
        <w:t>個人定位信標機</w:t>
      </w:r>
      <w:r w:rsidR="002A0098">
        <w:rPr>
          <w:rFonts w:hAnsi="標楷體" w:cs="Tahoma" w:hint="eastAsia"/>
          <w:szCs w:val="32"/>
        </w:rPr>
        <w:t>，</w:t>
      </w:r>
      <w:r w:rsidR="009C5011">
        <w:rPr>
          <w:rFonts w:hAnsi="標楷體" w:cs="Tahoma" w:hint="eastAsia"/>
          <w:szCs w:val="32"/>
        </w:rPr>
        <w:t>啟動</w:t>
      </w:r>
      <w:r w:rsidR="00B83AD5">
        <w:rPr>
          <w:rFonts w:hAnsi="標楷體" w:cs="Tahoma" w:hint="eastAsia"/>
          <w:szCs w:val="32"/>
        </w:rPr>
        <w:t>方式為手動</w:t>
      </w:r>
      <w:r w:rsidR="00F35EB9">
        <w:rPr>
          <w:rFonts w:hAnsi="標楷體" w:cs="Tahoma" w:hint="eastAsia"/>
          <w:szCs w:val="32"/>
        </w:rPr>
        <w:t>，</w:t>
      </w:r>
      <w:r w:rsidR="002A0098">
        <w:rPr>
          <w:rFonts w:hAnsi="標楷體" w:cs="Tahoma" w:hint="eastAsia"/>
          <w:szCs w:val="32"/>
        </w:rPr>
        <w:t>需</w:t>
      </w:r>
      <w:r w:rsidR="00F35EB9">
        <w:rPr>
          <w:rFonts w:hAnsi="標楷體" w:cs="Tahoma" w:hint="eastAsia"/>
          <w:szCs w:val="32"/>
        </w:rPr>
        <w:t>在飛行員意識清醒下</w:t>
      </w:r>
      <w:r w:rsidR="00C755DF">
        <w:rPr>
          <w:rFonts w:hAnsi="標楷體" w:cs="Tahoma" w:hint="eastAsia"/>
          <w:szCs w:val="32"/>
        </w:rPr>
        <w:t>手動</w:t>
      </w:r>
      <w:r w:rsidR="00F35EB9">
        <w:rPr>
          <w:rFonts w:hAnsi="標楷體" w:cs="Tahoma" w:hint="eastAsia"/>
          <w:szCs w:val="32"/>
        </w:rPr>
        <w:t>開啟</w:t>
      </w:r>
      <w:r w:rsidR="00D32678">
        <w:rPr>
          <w:rFonts w:hAnsi="標楷體" w:cs="Tahoma" w:hint="eastAsia"/>
          <w:szCs w:val="32"/>
        </w:rPr>
        <w:t>，</w:t>
      </w:r>
      <w:r w:rsidR="002A0098">
        <w:rPr>
          <w:rFonts w:hAnsi="標楷體" w:cs="Tahoma" w:hint="eastAsia"/>
          <w:szCs w:val="32"/>
        </w:rPr>
        <w:t>倘</w:t>
      </w:r>
      <w:r w:rsidR="00D32678">
        <w:rPr>
          <w:rFonts w:hAnsi="標楷體" w:cs="Tahoma" w:hint="eastAsia"/>
          <w:szCs w:val="32"/>
        </w:rPr>
        <w:t>遇飛行員昏迷等因素</w:t>
      </w:r>
      <w:r w:rsidR="008001E6">
        <w:rPr>
          <w:rFonts w:hAnsi="標楷體" w:cs="Tahoma" w:hint="eastAsia"/>
          <w:szCs w:val="32"/>
        </w:rPr>
        <w:t>，</w:t>
      </w:r>
      <w:r w:rsidR="00157A82">
        <w:rPr>
          <w:rFonts w:hAnsi="標楷體" w:cs="Tahoma" w:hint="eastAsia"/>
          <w:szCs w:val="32"/>
        </w:rPr>
        <w:t>當</w:t>
      </w:r>
      <w:r w:rsidR="008001E6">
        <w:rPr>
          <w:rFonts w:hAnsi="標楷體" w:cs="Tahoma" w:hint="eastAsia"/>
          <w:szCs w:val="32"/>
        </w:rPr>
        <w:t>無法</w:t>
      </w:r>
      <w:r w:rsidR="00157A82">
        <w:rPr>
          <w:rFonts w:hAnsi="標楷體" w:cs="Tahoma" w:hint="eastAsia"/>
          <w:szCs w:val="32"/>
        </w:rPr>
        <w:t>啟動其發報功能</w:t>
      </w:r>
      <w:r w:rsidR="002A0098">
        <w:rPr>
          <w:rFonts w:hAnsi="標楷體" w:cs="Tahoma" w:hint="eastAsia"/>
          <w:szCs w:val="32"/>
        </w:rPr>
        <w:t>。</w:t>
      </w:r>
      <w:proofErr w:type="gramStart"/>
      <w:r w:rsidR="002A0098">
        <w:rPr>
          <w:rFonts w:hAnsi="標楷體" w:cs="Tahoma" w:hint="eastAsia"/>
          <w:szCs w:val="32"/>
        </w:rPr>
        <w:t>況</w:t>
      </w:r>
      <w:proofErr w:type="gramEnd"/>
      <w:r w:rsidR="007C2185">
        <w:rPr>
          <w:rFonts w:hAnsi="標楷體" w:cs="Tahoma" w:hint="eastAsia"/>
          <w:szCs w:val="32"/>
        </w:rPr>
        <w:t>98年2月</w:t>
      </w:r>
      <w:r w:rsidR="0004184A">
        <w:rPr>
          <w:rFonts w:hAnsi="標楷體" w:cs="Tahoma" w:hint="eastAsia"/>
          <w:szCs w:val="32"/>
        </w:rPr>
        <w:t>「</w:t>
      </w:r>
      <w:r w:rsidR="00A52DBD">
        <w:rPr>
          <w:rFonts w:hAnsi="標楷體" w:cs="Tahoma" w:hint="eastAsia"/>
          <w:szCs w:val="32"/>
        </w:rPr>
        <w:t>國際衛星搜救組織</w:t>
      </w:r>
      <w:r w:rsidR="0004184A">
        <w:rPr>
          <w:rFonts w:hAnsi="標楷體" w:cs="Tahoma" w:hint="eastAsia"/>
          <w:szCs w:val="32"/>
        </w:rPr>
        <w:t>」</w:t>
      </w:r>
      <w:r w:rsidR="000D538A">
        <w:rPr>
          <w:rFonts w:hAnsi="標楷體" w:cs="Tahoma" w:hint="eastAsia"/>
          <w:szCs w:val="32"/>
        </w:rPr>
        <w:t>已</w:t>
      </w:r>
      <w:r w:rsidR="0062416B">
        <w:rPr>
          <w:rFonts w:hAnsi="標楷體" w:cs="Tahoma" w:hint="eastAsia"/>
          <w:szCs w:val="32"/>
        </w:rPr>
        <w:t>關閉</w:t>
      </w:r>
      <w:r w:rsidR="0062416B" w:rsidRPr="00A31141">
        <w:rPr>
          <w:rFonts w:hint="eastAsia"/>
        </w:rPr>
        <w:t>243</w:t>
      </w:r>
      <w:r w:rsidR="00E600B0">
        <w:rPr>
          <w:rFonts w:hint="eastAsia"/>
        </w:rPr>
        <w:t>MHz</w:t>
      </w:r>
      <w:r w:rsidR="0062416B" w:rsidRPr="00A31141">
        <w:rPr>
          <w:rFonts w:hint="eastAsia"/>
        </w:rPr>
        <w:t>搜救頻道，僅能</w:t>
      </w:r>
      <w:r w:rsidR="002A0098">
        <w:rPr>
          <w:rFonts w:hint="eastAsia"/>
        </w:rPr>
        <w:t>由</w:t>
      </w:r>
      <w:r w:rsidR="0062416B" w:rsidRPr="00A31141">
        <w:rPr>
          <w:rFonts w:hint="eastAsia"/>
        </w:rPr>
        <w:t>航管及戰管單位</w:t>
      </w:r>
      <w:r w:rsidR="002A0098">
        <w:rPr>
          <w:rFonts w:hint="eastAsia"/>
        </w:rPr>
        <w:t>透過B/G頻道進行監控，惟此</w:t>
      </w:r>
      <w:r w:rsidR="0062416B" w:rsidRPr="00A31141">
        <w:rPr>
          <w:rFonts w:hint="eastAsia"/>
        </w:rPr>
        <w:t>依偵測程序辨識訊號真偽</w:t>
      </w:r>
      <w:r w:rsidR="002A0098">
        <w:rPr>
          <w:rFonts w:hint="eastAsia"/>
        </w:rPr>
        <w:t>外</w:t>
      </w:r>
      <w:r w:rsidR="0062416B" w:rsidRPr="00A31141">
        <w:rPr>
          <w:rFonts w:hint="eastAsia"/>
        </w:rPr>
        <w:t>，</w:t>
      </w:r>
      <w:r w:rsidR="0062298B">
        <w:rPr>
          <w:rFonts w:hint="eastAsia"/>
        </w:rPr>
        <w:t>其定位誤差高達25公里</w:t>
      </w:r>
      <w:r w:rsidR="0062416B">
        <w:rPr>
          <w:rFonts w:hint="eastAsia"/>
        </w:rPr>
        <w:t>，</w:t>
      </w:r>
      <w:r w:rsidR="002A0098">
        <w:rPr>
          <w:rFonts w:hint="eastAsia"/>
        </w:rPr>
        <w:t>影響搜救時效，此有空軍保修指揮部整體後勤支援組101年11月19日「個人求生裝備</w:t>
      </w:r>
      <w:r w:rsidR="00545925">
        <w:rPr>
          <w:rFonts w:hint="eastAsia"/>
        </w:rPr>
        <w:t>(</w:t>
      </w:r>
      <w:r w:rsidR="002A0098">
        <w:rPr>
          <w:rFonts w:hint="eastAsia"/>
        </w:rPr>
        <w:t>緊急無線電</w:t>
      </w:r>
      <w:r w:rsidR="00C65B0D">
        <w:rPr>
          <w:rFonts w:hint="eastAsia"/>
        </w:rPr>
        <w:t>發報</w:t>
      </w:r>
      <w:r w:rsidR="002A0098">
        <w:rPr>
          <w:rFonts w:hint="eastAsia"/>
        </w:rPr>
        <w:t>機</w:t>
      </w:r>
      <w:r w:rsidR="00545925">
        <w:rPr>
          <w:rFonts w:hint="eastAsia"/>
        </w:rPr>
        <w:t>)</w:t>
      </w:r>
      <w:r w:rsidR="002A0098">
        <w:rPr>
          <w:rFonts w:hint="eastAsia"/>
        </w:rPr>
        <w:t>換裝需求建議報告可</w:t>
      </w:r>
      <w:proofErr w:type="gramStart"/>
      <w:r w:rsidR="002A0098">
        <w:rPr>
          <w:rFonts w:hint="eastAsia"/>
        </w:rPr>
        <w:t>稽</w:t>
      </w:r>
      <w:proofErr w:type="gramEnd"/>
      <w:r w:rsidR="002A0098">
        <w:rPr>
          <w:rFonts w:hAnsi="標楷體" w:cs="Tahoma" w:hint="eastAsia"/>
          <w:szCs w:val="32"/>
        </w:rPr>
        <w:t>。</w:t>
      </w:r>
      <w:r w:rsidR="00F35EB9">
        <w:rPr>
          <w:rFonts w:hAnsi="標楷體" w:cs="Tahoma" w:hint="eastAsia"/>
          <w:szCs w:val="32"/>
        </w:rPr>
        <w:t>相較之下，</w:t>
      </w:r>
      <w:r w:rsidR="00157A82">
        <w:rPr>
          <w:rFonts w:hAnsi="標楷體" w:cs="Tahoma" w:hint="eastAsia"/>
          <w:szCs w:val="32"/>
        </w:rPr>
        <w:t>單價約新臺幣36萬元之</w:t>
      </w:r>
      <w:r w:rsidR="009C6DEC">
        <w:rPr>
          <w:rFonts w:hAnsi="標楷體" w:cs="Segoe UI" w:hint="eastAsia"/>
          <w:szCs w:val="32"/>
          <w:bdr w:val="none" w:sz="0" w:space="0" w:color="auto" w:frame="1"/>
        </w:rPr>
        <w:t>SARBE6-406G</w:t>
      </w:r>
      <w:r w:rsidR="00157A82">
        <w:rPr>
          <w:rFonts w:hAnsi="標楷體" w:cs="Segoe UI" w:hint="eastAsia"/>
          <w:szCs w:val="32"/>
          <w:bdr w:val="none" w:sz="0" w:space="0" w:color="auto" w:frame="1"/>
        </w:rPr>
        <w:t>，</w:t>
      </w:r>
      <w:r w:rsidR="007C2185">
        <w:rPr>
          <w:rFonts w:hAnsi="標楷體" w:cs="Segoe UI" w:hint="eastAsia"/>
          <w:szCs w:val="32"/>
          <w:bdr w:val="none" w:sz="0" w:space="0" w:color="auto" w:frame="1"/>
        </w:rPr>
        <w:t>具</w:t>
      </w:r>
      <w:r w:rsidR="0062416B">
        <w:rPr>
          <w:rFonts w:hAnsi="標楷體" w:cs="Segoe UI" w:hint="eastAsia"/>
          <w:szCs w:val="32"/>
          <w:bdr w:val="none" w:sz="0" w:space="0" w:color="auto" w:frame="1"/>
        </w:rPr>
        <w:t>手動</w:t>
      </w:r>
      <w:r w:rsidR="00545925">
        <w:rPr>
          <w:rFonts w:hAnsi="標楷體" w:cs="Segoe UI" w:hint="eastAsia"/>
          <w:szCs w:val="32"/>
          <w:bdr w:val="none" w:sz="0" w:space="0" w:color="auto" w:frame="1"/>
        </w:rPr>
        <w:t>(</w:t>
      </w:r>
      <w:r w:rsidR="0062416B">
        <w:rPr>
          <w:rFonts w:hAnsi="標楷體" w:cs="Segoe UI" w:hint="eastAsia"/>
          <w:szCs w:val="32"/>
          <w:bdr w:val="none" w:sz="0" w:space="0" w:color="auto" w:frame="1"/>
        </w:rPr>
        <w:t>插銷</w:t>
      </w:r>
      <w:r w:rsidR="00545925">
        <w:rPr>
          <w:rFonts w:hAnsi="標楷體" w:cs="Segoe UI" w:hint="eastAsia"/>
          <w:szCs w:val="32"/>
          <w:bdr w:val="none" w:sz="0" w:space="0" w:color="auto" w:frame="1"/>
        </w:rPr>
        <w:t>)</w:t>
      </w:r>
      <w:r w:rsidR="0062416B">
        <w:rPr>
          <w:rFonts w:hAnsi="標楷體" w:cs="Segoe UI" w:hint="eastAsia"/>
          <w:szCs w:val="32"/>
          <w:bdr w:val="none" w:sz="0" w:space="0" w:color="auto" w:frame="1"/>
        </w:rPr>
        <w:t>、自動</w:t>
      </w:r>
      <w:r w:rsidR="00545925">
        <w:rPr>
          <w:rFonts w:hAnsi="標楷體" w:cs="Segoe UI" w:hint="eastAsia"/>
          <w:szCs w:val="32"/>
          <w:bdr w:val="none" w:sz="0" w:space="0" w:color="auto" w:frame="1"/>
        </w:rPr>
        <w:t>(</w:t>
      </w:r>
      <w:r w:rsidR="008858A8">
        <w:rPr>
          <w:rFonts w:hAnsi="標楷體" w:cs="Segoe UI" w:hint="eastAsia"/>
          <w:szCs w:val="32"/>
          <w:bdr w:val="none" w:sz="0" w:space="0" w:color="auto" w:frame="1"/>
        </w:rPr>
        <w:t>Ｇ-Switch，0.5秒內達</w:t>
      </w:r>
      <w:r w:rsidR="00BC1D07">
        <w:rPr>
          <w:rFonts w:hAnsi="標楷體" w:cs="Segoe UI" w:hint="eastAsia"/>
          <w:szCs w:val="32"/>
          <w:bdr w:val="none" w:sz="0" w:space="0" w:color="auto" w:frame="1"/>
        </w:rPr>
        <w:t>9</w:t>
      </w:r>
      <w:r w:rsidR="008858A8">
        <w:rPr>
          <w:rFonts w:hAnsi="標楷體" w:cs="Segoe UI" w:hint="eastAsia"/>
          <w:szCs w:val="32"/>
          <w:bdr w:val="none" w:sz="0" w:space="0" w:color="auto" w:frame="1"/>
        </w:rPr>
        <w:t>.5G力</w:t>
      </w:r>
      <w:r w:rsidR="009C5011">
        <w:rPr>
          <w:rFonts w:hAnsi="標楷體" w:cs="Segoe UI" w:hint="eastAsia"/>
          <w:szCs w:val="32"/>
          <w:bdr w:val="none" w:sz="0" w:space="0" w:color="auto" w:frame="1"/>
        </w:rPr>
        <w:t>啟動</w:t>
      </w:r>
      <w:r w:rsidR="00545925">
        <w:rPr>
          <w:rFonts w:hAnsi="標楷體" w:cs="Segoe UI" w:hint="eastAsia"/>
          <w:szCs w:val="32"/>
          <w:bdr w:val="none" w:sz="0" w:space="0" w:color="auto" w:frame="1"/>
        </w:rPr>
        <w:t>)</w:t>
      </w:r>
      <w:r w:rsidR="0062416B">
        <w:rPr>
          <w:rFonts w:hAnsi="標楷體" w:cs="Segoe UI" w:hint="eastAsia"/>
          <w:szCs w:val="32"/>
          <w:bdr w:val="none" w:sz="0" w:space="0" w:color="auto" w:frame="1"/>
        </w:rPr>
        <w:t>及遇水等三種</w:t>
      </w:r>
      <w:r w:rsidR="009C5011">
        <w:rPr>
          <w:rFonts w:hAnsi="標楷體" w:cs="Segoe UI" w:hint="eastAsia"/>
          <w:szCs w:val="32"/>
          <w:bdr w:val="none" w:sz="0" w:space="0" w:color="auto" w:frame="1"/>
        </w:rPr>
        <w:t>啟動</w:t>
      </w:r>
      <w:r w:rsidR="0062416B">
        <w:rPr>
          <w:rFonts w:hAnsi="標楷體" w:cs="Segoe UI" w:hint="eastAsia"/>
          <w:szCs w:val="32"/>
          <w:bdr w:val="none" w:sz="0" w:space="0" w:color="auto" w:frame="1"/>
        </w:rPr>
        <w:t>定位</w:t>
      </w:r>
      <w:r w:rsidR="00D165FF">
        <w:rPr>
          <w:rFonts w:hAnsi="標楷體" w:cs="Segoe UI" w:hint="eastAsia"/>
          <w:szCs w:val="32"/>
          <w:bdr w:val="none" w:sz="0" w:space="0" w:color="auto" w:frame="1"/>
        </w:rPr>
        <w:t>求救功能</w:t>
      </w:r>
      <w:r w:rsidR="00F83176">
        <w:rPr>
          <w:rFonts w:hAnsi="標楷體" w:cs="Segoe UI" w:hint="eastAsia"/>
          <w:szCs w:val="32"/>
          <w:bdr w:val="none" w:sz="0" w:space="0" w:color="auto" w:frame="1"/>
        </w:rPr>
        <w:t>，</w:t>
      </w:r>
      <w:r w:rsidR="008A2804">
        <w:rPr>
          <w:rFonts w:hAnsi="標楷體" w:cs="Segoe UI" w:hint="eastAsia"/>
          <w:szCs w:val="32"/>
          <w:bdr w:val="none" w:sz="0" w:space="0" w:color="auto" w:frame="1"/>
        </w:rPr>
        <w:t>且符合</w:t>
      </w:r>
      <w:r w:rsidR="00223122">
        <w:rPr>
          <w:rFonts w:hAnsi="標楷體" w:cs="Tahoma" w:hint="eastAsia"/>
          <w:szCs w:val="32"/>
        </w:rPr>
        <w:t>「</w:t>
      </w:r>
      <w:r w:rsidR="00A52DBD">
        <w:rPr>
          <w:rFonts w:hAnsi="標楷體" w:cs="Tahoma" w:hint="eastAsia"/>
          <w:szCs w:val="32"/>
        </w:rPr>
        <w:t>國際衛星搜救組織</w:t>
      </w:r>
      <w:r w:rsidR="00223122">
        <w:rPr>
          <w:rFonts w:hAnsi="標楷體" w:cs="Tahoma" w:hint="eastAsia"/>
          <w:szCs w:val="32"/>
        </w:rPr>
        <w:t>」</w:t>
      </w:r>
      <w:r w:rsidR="00E21270">
        <w:rPr>
          <w:rFonts w:hAnsi="標楷體" w:cs="Segoe UI" w:hint="eastAsia"/>
          <w:szCs w:val="32"/>
          <w:bdr w:val="none" w:sz="0" w:space="0" w:color="auto" w:frame="1"/>
        </w:rPr>
        <w:t>406MHz</w:t>
      </w:r>
      <w:r w:rsidR="00E21270">
        <w:rPr>
          <w:rFonts w:hAnsi="標楷體" w:cs="Tahoma" w:hint="eastAsia"/>
          <w:szCs w:val="32"/>
        </w:rPr>
        <w:t>搜救</w:t>
      </w:r>
      <w:r w:rsidR="008A2804">
        <w:rPr>
          <w:rFonts w:hAnsi="標楷體" w:cs="Segoe UI" w:hint="eastAsia"/>
          <w:szCs w:val="32"/>
          <w:bdr w:val="none" w:sz="0" w:space="0" w:color="auto" w:frame="1"/>
        </w:rPr>
        <w:t>頻道</w:t>
      </w:r>
      <w:r w:rsidR="00752A27">
        <w:rPr>
          <w:rFonts w:hAnsi="標楷體" w:cs="Segoe UI" w:hint="eastAsia"/>
          <w:szCs w:val="32"/>
          <w:bdr w:val="none" w:sz="0" w:space="0" w:color="auto" w:frame="1"/>
        </w:rPr>
        <w:t>，可透過</w:t>
      </w:r>
      <w:r w:rsidR="00E21270">
        <w:rPr>
          <w:rFonts w:hAnsi="標楷體" w:cs="Segoe UI" w:hint="eastAsia"/>
          <w:szCs w:val="32"/>
          <w:bdr w:val="none" w:sz="0" w:space="0" w:color="auto" w:frame="1"/>
        </w:rPr>
        <w:t>衛星傳送，使用</w:t>
      </w:r>
      <w:r w:rsidR="00157A82">
        <w:rPr>
          <w:rFonts w:hAnsi="標楷體" w:cs="Segoe UI" w:hint="eastAsia"/>
          <w:szCs w:val="32"/>
          <w:bdr w:val="none" w:sz="0" w:space="0" w:color="auto" w:frame="1"/>
        </w:rPr>
        <w:t>都卜勒</w:t>
      </w:r>
      <w:r w:rsidR="00752A27">
        <w:rPr>
          <w:rFonts w:hAnsi="標楷體" w:cs="Segoe UI" w:hint="eastAsia"/>
          <w:szCs w:val="32"/>
          <w:bdr w:val="none" w:sz="0" w:space="0" w:color="auto" w:frame="1"/>
        </w:rPr>
        <w:t>效應計算座標位置，定位誤差</w:t>
      </w:r>
      <w:r w:rsidR="007C2185">
        <w:rPr>
          <w:rFonts w:hAnsi="標楷體" w:cs="Segoe UI" w:hint="eastAsia"/>
          <w:szCs w:val="32"/>
          <w:bdr w:val="none" w:sz="0" w:space="0" w:color="auto" w:frame="1"/>
        </w:rPr>
        <w:t>僅5公里</w:t>
      </w:r>
      <w:r w:rsidR="002B54E3">
        <w:rPr>
          <w:rFonts w:hAnsi="標楷體" w:cs="Segoe UI" w:hint="eastAsia"/>
          <w:szCs w:val="32"/>
          <w:bdr w:val="none" w:sz="0" w:space="0" w:color="auto" w:frame="1"/>
        </w:rPr>
        <w:t>(</w:t>
      </w:r>
      <w:r w:rsidR="007C2185">
        <w:rPr>
          <w:rFonts w:hAnsi="標楷體" w:cs="Segoe UI" w:hint="eastAsia"/>
          <w:szCs w:val="32"/>
          <w:bdr w:val="none" w:sz="0" w:space="0" w:color="auto" w:frame="1"/>
        </w:rPr>
        <w:t>倘搭配GPS，則誤差100公尺</w:t>
      </w:r>
      <w:r w:rsidR="002B54E3">
        <w:rPr>
          <w:rFonts w:hAnsi="標楷體" w:cs="Segoe UI" w:hint="eastAsia"/>
          <w:szCs w:val="32"/>
          <w:bdr w:val="none" w:sz="0" w:space="0" w:color="auto" w:frame="1"/>
        </w:rPr>
        <w:t>)</w:t>
      </w:r>
      <w:r w:rsidR="00A42BC0">
        <w:rPr>
          <w:rFonts w:hint="eastAsia"/>
        </w:rPr>
        <w:t>。</w:t>
      </w:r>
      <w:r w:rsidR="00552AB8">
        <w:rPr>
          <w:rFonts w:hint="eastAsia"/>
        </w:rPr>
        <w:t>倘AT-3型機配賦</w:t>
      </w:r>
      <w:r w:rsidR="009C6DEC">
        <w:rPr>
          <w:rFonts w:hAnsi="標楷體" w:cs="Segoe UI" w:hint="eastAsia"/>
          <w:szCs w:val="32"/>
          <w:bdr w:val="none" w:sz="0" w:space="0" w:color="auto" w:frame="1"/>
        </w:rPr>
        <w:t>SARBE6-406G</w:t>
      </w:r>
      <w:r w:rsidR="00552AB8">
        <w:rPr>
          <w:rFonts w:hAnsi="標楷體" w:cs="Segoe UI" w:hint="eastAsia"/>
          <w:szCs w:val="32"/>
          <w:bdr w:val="none" w:sz="0" w:space="0" w:color="auto" w:frame="1"/>
        </w:rPr>
        <w:t>，</w:t>
      </w:r>
      <w:r w:rsidR="00EA6740">
        <w:rPr>
          <w:rFonts w:hint="eastAsia"/>
        </w:rPr>
        <w:t>當</w:t>
      </w:r>
      <w:r w:rsidR="00CC5F22">
        <w:rPr>
          <w:rFonts w:hint="eastAsia"/>
        </w:rPr>
        <w:t>飛機失事</w:t>
      </w:r>
      <w:r w:rsidR="00C755DF">
        <w:rPr>
          <w:rFonts w:hint="eastAsia"/>
        </w:rPr>
        <w:t>撞山或</w:t>
      </w:r>
      <w:r w:rsidR="00EA6740">
        <w:rPr>
          <w:rFonts w:hint="eastAsia"/>
        </w:rPr>
        <w:t>飛行員</w:t>
      </w:r>
      <w:r w:rsidR="00D23354">
        <w:rPr>
          <w:rFonts w:hint="eastAsia"/>
        </w:rPr>
        <w:t>陷入</w:t>
      </w:r>
      <w:r w:rsidR="00EA6740">
        <w:rPr>
          <w:rFonts w:hint="eastAsia"/>
        </w:rPr>
        <w:t>昏迷時</w:t>
      </w:r>
      <w:r w:rsidR="00D23354">
        <w:rPr>
          <w:rFonts w:hint="eastAsia"/>
        </w:rPr>
        <w:t>，</w:t>
      </w:r>
      <w:r w:rsidR="000A4B35">
        <w:rPr>
          <w:rFonts w:hint="eastAsia"/>
        </w:rPr>
        <w:t>即</w:t>
      </w:r>
      <w:r w:rsidR="00EA6740">
        <w:rPr>
          <w:rFonts w:hint="eastAsia"/>
        </w:rPr>
        <w:t>可</w:t>
      </w:r>
      <w:r w:rsidR="0062298B">
        <w:rPr>
          <w:rFonts w:hint="eastAsia"/>
        </w:rPr>
        <w:t>能</w:t>
      </w:r>
      <w:r w:rsidR="00EA6740">
        <w:rPr>
          <w:rFonts w:hint="eastAsia"/>
        </w:rPr>
        <w:t>自動啟動</w:t>
      </w:r>
      <w:r w:rsidR="00CC5F22">
        <w:rPr>
          <w:rFonts w:hint="eastAsia"/>
        </w:rPr>
        <w:t>其發報</w:t>
      </w:r>
      <w:r w:rsidR="00EA6740">
        <w:rPr>
          <w:rFonts w:hint="eastAsia"/>
        </w:rPr>
        <w:t>，</w:t>
      </w:r>
      <w:r w:rsidR="00671F2C">
        <w:rPr>
          <w:rFonts w:hint="eastAsia"/>
        </w:rPr>
        <w:t>並</w:t>
      </w:r>
      <w:r w:rsidR="00EA6740">
        <w:rPr>
          <w:rFonts w:hint="eastAsia"/>
        </w:rPr>
        <w:t>透過衛星傳送</w:t>
      </w:r>
      <w:r w:rsidR="00671F2C">
        <w:rPr>
          <w:rFonts w:hint="eastAsia"/>
        </w:rPr>
        <w:t>訊號</w:t>
      </w:r>
      <w:r w:rsidR="00EA6740">
        <w:rPr>
          <w:rFonts w:hint="eastAsia"/>
        </w:rPr>
        <w:t>，定位誤差</w:t>
      </w:r>
      <w:r w:rsidR="00780C09">
        <w:rPr>
          <w:rFonts w:hint="eastAsia"/>
        </w:rPr>
        <w:t>較</w:t>
      </w:r>
      <w:r w:rsidR="00EA6740">
        <w:rPr>
          <w:rFonts w:hint="eastAsia"/>
        </w:rPr>
        <w:t>小可縮小搜救範圍</w:t>
      </w:r>
      <w:r w:rsidR="00780C09">
        <w:rPr>
          <w:rFonts w:hint="eastAsia"/>
        </w:rPr>
        <w:t>，有利於遇險飛行員的救援</w:t>
      </w:r>
      <w:r w:rsidR="00EA6740">
        <w:rPr>
          <w:rFonts w:hint="eastAsia"/>
        </w:rPr>
        <w:t>。</w:t>
      </w:r>
      <w:r w:rsidR="00157A82">
        <w:rPr>
          <w:rFonts w:hint="eastAsia"/>
        </w:rPr>
        <w:t>詢據空軍司令部劉副司令104年2月4日所稱：</w:t>
      </w:r>
      <w:r w:rsidR="00CC5F22">
        <w:rPr>
          <w:rFonts w:hint="eastAsia"/>
        </w:rPr>
        <w:t>「</w:t>
      </w:r>
      <w:r w:rsidR="00CC5F22">
        <w:rPr>
          <w:rFonts w:hAnsi="標楷體" w:hint="eastAsia"/>
        </w:rPr>
        <w:t>AT-3型機因座椅下方之求生包放不下406信標機，所以迄104年9月22日沒有換裝。」、</w:t>
      </w:r>
      <w:r w:rsidR="00157A82">
        <w:rPr>
          <w:rFonts w:hint="eastAsia"/>
        </w:rPr>
        <w:t>「</w:t>
      </w:r>
      <w:r w:rsidR="00157A82">
        <w:rPr>
          <w:rFonts w:hAnsi="標楷體" w:hint="eastAsia"/>
        </w:rPr>
        <w:t>0922</w:t>
      </w:r>
      <w:r w:rsidR="00157A82">
        <w:rPr>
          <w:rFonts w:hAnsi="標楷體" w:hint="eastAsia"/>
        </w:rPr>
        <w:lastRenderedPageBreak/>
        <w:t>事故後，空軍立刻就要漢翔、官校及保指部去研改，</w:t>
      </w:r>
      <w:r w:rsidR="00003EE9">
        <w:rPr>
          <w:rFonts w:hAnsi="標楷體" w:hint="eastAsia"/>
        </w:rPr>
        <w:t>……</w:t>
      </w:r>
      <w:r w:rsidR="00157A82">
        <w:rPr>
          <w:rFonts w:hAnsi="標楷體" w:hint="eastAsia"/>
        </w:rPr>
        <w:t>所以立刻換裝為406信標機。」等語，</w:t>
      </w:r>
      <w:r w:rsidR="009C5011">
        <w:rPr>
          <w:rFonts w:hAnsi="標楷體" w:hint="eastAsia"/>
        </w:rPr>
        <w:t>AT-3型機固有座艙位置空間、個人隨身裝備及位置之限制，致無法增置問題，但從0922</w:t>
      </w:r>
      <w:r w:rsidR="00145ACA" w:rsidRPr="00145ACA">
        <w:rPr>
          <w:rFonts w:hint="eastAsia"/>
        </w:rPr>
        <w:t xml:space="preserve"> </w:t>
      </w:r>
      <w:r w:rsidR="00145ACA">
        <w:rPr>
          <w:rFonts w:hint="eastAsia"/>
        </w:rPr>
        <w:t>A</w:t>
      </w:r>
      <w:r w:rsidR="00145ACA">
        <w:rPr>
          <w:rFonts w:hAnsi="標楷體" w:hint="eastAsia"/>
        </w:rPr>
        <w:t>T-3</w:t>
      </w:r>
      <w:r w:rsidR="009C5011">
        <w:rPr>
          <w:rFonts w:hAnsi="標楷體" w:hint="eastAsia"/>
        </w:rPr>
        <w:t>事件後，空軍隨即調配406信標機</w:t>
      </w:r>
      <w:r w:rsidR="00483F00">
        <w:rPr>
          <w:rFonts w:hAnsi="標楷體" w:hint="eastAsia"/>
        </w:rPr>
        <w:t>並增置於AT-3型機</w:t>
      </w:r>
      <w:r w:rsidR="009C5011">
        <w:rPr>
          <w:rFonts w:hAnsi="標楷體" w:hint="eastAsia"/>
        </w:rPr>
        <w:t>觀之，</w:t>
      </w:r>
      <w:r w:rsidR="00003EE9">
        <w:rPr>
          <w:rFonts w:hAnsi="標楷體" w:hint="eastAsia"/>
        </w:rPr>
        <w:t>將具</w:t>
      </w:r>
      <w:r w:rsidR="00003EE9" w:rsidRPr="00CC0F45">
        <w:rPr>
          <w:rFonts w:hint="eastAsia"/>
        </w:rPr>
        <w:t>406MH</w:t>
      </w:r>
      <w:r w:rsidR="00003EE9" w:rsidRPr="00CC0F45">
        <w:t>z</w:t>
      </w:r>
      <w:r w:rsidR="00003EE9">
        <w:rPr>
          <w:rFonts w:hint="eastAsia"/>
        </w:rPr>
        <w:t>自動發報功能之</w:t>
      </w:r>
      <w:r w:rsidR="00E600B0">
        <w:rPr>
          <w:rFonts w:hint="eastAsia"/>
        </w:rPr>
        <w:t>信標機</w:t>
      </w:r>
      <w:r w:rsidR="00003EE9">
        <w:rPr>
          <w:rFonts w:hint="eastAsia"/>
        </w:rPr>
        <w:t>置於飛行員求生背心上並非不可行。空軍依作戰任務、飛離飛航情報區、訓練任務等考量下，未積極於A</w:t>
      </w:r>
      <w:r w:rsidR="00CC5F22">
        <w:rPr>
          <w:rFonts w:hAnsi="標楷體" w:hint="eastAsia"/>
        </w:rPr>
        <w:t>T-3型機</w:t>
      </w:r>
      <w:r w:rsidR="00003EE9">
        <w:rPr>
          <w:rFonts w:hAnsi="標楷體" w:hint="eastAsia"/>
        </w:rPr>
        <w:t>配賦</w:t>
      </w:r>
      <w:r w:rsidR="00CC5F22">
        <w:rPr>
          <w:rFonts w:hAnsi="標楷體" w:hint="eastAsia"/>
        </w:rPr>
        <w:t>具衛星搜救頻道之緊急定位發射機</w:t>
      </w:r>
      <w:r w:rsidR="00545925">
        <w:rPr>
          <w:rFonts w:hAnsi="標楷體" w:hint="eastAsia"/>
        </w:rPr>
        <w:t>(</w:t>
      </w:r>
      <w:r w:rsidR="00CC5F22">
        <w:rPr>
          <w:rFonts w:hAnsi="標楷體" w:hint="eastAsia"/>
        </w:rPr>
        <w:t>如</w:t>
      </w:r>
      <w:r w:rsidR="009C6DEC">
        <w:rPr>
          <w:rFonts w:hAnsi="標楷體" w:cs="Segoe UI" w:hint="eastAsia"/>
          <w:szCs w:val="32"/>
          <w:bdr w:val="none" w:sz="0" w:space="0" w:color="auto" w:frame="1"/>
        </w:rPr>
        <w:t>SARBE6-406G</w:t>
      </w:r>
      <w:r w:rsidR="00545925">
        <w:rPr>
          <w:rFonts w:hAnsi="標楷體" w:cs="Segoe UI" w:hint="eastAsia"/>
          <w:szCs w:val="32"/>
          <w:bdr w:val="none" w:sz="0" w:space="0" w:color="auto" w:frame="1"/>
        </w:rPr>
        <w:t>)</w:t>
      </w:r>
      <w:r w:rsidR="00CC5F22">
        <w:rPr>
          <w:rFonts w:hAnsi="標楷體" w:cs="Segoe UI" w:hint="eastAsia"/>
          <w:szCs w:val="32"/>
          <w:bdr w:val="none" w:sz="0" w:space="0" w:color="auto" w:frame="1"/>
        </w:rPr>
        <w:t>，對於AT-3 0851號機之搜救，確有不良影響。</w:t>
      </w:r>
    </w:p>
    <w:p w:rsidR="003A5927" w:rsidRDefault="00427D17" w:rsidP="00842DB2">
      <w:pPr>
        <w:pStyle w:val="3"/>
      </w:pPr>
      <w:r>
        <w:rPr>
          <w:rFonts w:hint="eastAsia"/>
        </w:rPr>
        <w:t>綜上</w:t>
      </w:r>
      <w:r w:rsidRPr="00CC5F22">
        <w:rPr>
          <w:rFonts w:hint="eastAsia"/>
        </w:rPr>
        <w:t>，</w:t>
      </w:r>
      <w:bookmarkEnd w:id="56"/>
      <w:bookmarkEnd w:id="57"/>
      <w:r w:rsidR="00CC5F22" w:rsidRPr="00CC5F22">
        <w:rPr>
          <w:rFonts w:hint="eastAsia"/>
        </w:rPr>
        <w:t>AT-3型機原配賦手動啟動之個人定位信標機</w:t>
      </w:r>
      <w:r w:rsidR="00545925">
        <w:rPr>
          <w:rFonts w:hint="eastAsia"/>
        </w:rPr>
        <w:t>(</w:t>
      </w:r>
      <w:r w:rsidR="00CC5F22" w:rsidRPr="00CC5F22">
        <w:rPr>
          <w:rFonts w:hint="eastAsia"/>
        </w:rPr>
        <w:t>AN/PRC-90</w:t>
      </w:r>
      <w:r w:rsidR="00545925">
        <w:rPr>
          <w:rFonts w:hint="eastAsia"/>
        </w:rPr>
        <w:t>)</w:t>
      </w:r>
      <w:r w:rsidR="00CC5F22" w:rsidRPr="00CC5F22">
        <w:rPr>
          <w:rFonts w:hint="eastAsia"/>
        </w:rPr>
        <w:t>，其</w:t>
      </w:r>
      <w:r w:rsidR="00003EE9">
        <w:rPr>
          <w:rFonts w:hint="eastAsia"/>
        </w:rPr>
        <w:t>信標</w:t>
      </w:r>
      <w:r w:rsidR="00E71A41">
        <w:rPr>
          <w:rFonts w:hint="eastAsia"/>
        </w:rPr>
        <w:t>(</w:t>
      </w:r>
      <w:r w:rsidR="00CC5F22" w:rsidRPr="00CC5F22">
        <w:rPr>
          <w:rFonts w:hint="eastAsia"/>
        </w:rPr>
        <w:t>BEACON</w:t>
      </w:r>
      <w:r w:rsidR="00E71A41">
        <w:rPr>
          <w:rFonts w:hint="eastAsia"/>
        </w:rPr>
        <w:t>)</w:t>
      </w:r>
      <w:r w:rsidR="00CC5F22" w:rsidRPr="00CC5F22">
        <w:rPr>
          <w:rFonts w:hint="eastAsia"/>
        </w:rPr>
        <w:t>頻</w:t>
      </w:r>
      <w:r w:rsidR="00AB4C09">
        <w:rPr>
          <w:rFonts w:hint="eastAsia"/>
        </w:rPr>
        <w:t>率</w:t>
      </w:r>
      <w:r w:rsidR="00CC5F22" w:rsidRPr="00CC5F22">
        <w:rPr>
          <w:rFonts w:hint="eastAsia"/>
        </w:rPr>
        <w:t>為243</w:t>
      </w:r>
      <w:r w:rsidR="00E600B0">
        <w:rPr>
          <w:rFonts w:hint="eastAsia"/>
        </w:rPr>
        <w:t>MHz</w:t>
      </w:r>
      <w:r w:rsidR="00CC5F22" w:rsidRPr="00CC5F22">
        <w:rPr>
          <w:rFonts w:hint="eastAsia"/>
        </w:rPr>
        <w:t>，98年</w:t>
      </w:r>
      <w:r w:rsidR="007C2185">
        <w:rPr>
          <w:rFonts w:hint="eastAsia"/>
        </w:rPr>
        <w:t>2月</w:t>
      </w:r>
      <w:r w:rsidR="00CC5F22" w:rsidRPr="00CC5F22">
        <w:rPr>
          <w:rFonts w:hint="eastAsia"/>
        </w:rPr>
        <w:t>「</w:t>
      </w:r>
      <w:r w:rsidR="00A52DBD">
        <w:rPr>
          <w:rFonts w:hint="eastAsia"/>
        </w:rPr>
        <w:t>國際衛星搜救組織</w:t>
      </w:r>
      <w:r w:rsidR="00CC5F22" w:rsidRPr="00CC5F22">
        <w:rPr>
          <w:rFonts w:hint="eastAsia"/>
        </w:rPr>
        <w:t>」移頻至406</w:t>
      </w:r>
      <w:r w:rsidR="00E600B0">
        <w:rPr>
          <w:rFonts w:hint="eastAsia"/>
        </w:rPr>
        <w:t>MHz</w:t>
      </w:r>
      <w:r w:rsidR="00CC5F22" w:rsidRPr="00CC5F22">
        <w:rPr>
          <w:rFonts w:hint="eastAsia"/>
        </w:rPr>
        <w:t>，惟空軍司令部</w:t>
      </w:r>
      <w:r w:rsidR="00003EE9">
        <w:rPr>
          <w:rFonts w:hint="eastAsia"/>
        </w:rPr>
        <w:t>律定</w:t>
      </w:r>
      <w:r w:rsidR="00003EE9">
        <w:rPr>
          <w:rFonts w:hAnsi="標楷體" w:hint="eastAsia"/>
        </w:rPr>
        <w:t>之換裝</w:t>
      </w:r>
      <w:r w:rsidR="00003EE9">
        <w:rPr>
          <w:rFonts w:hint="eastAsia"/>
        </w:rPr>
        <w:t>原則</w:t>
      </w:r>
      <w:r w:rsidR="00E71A41">
        <w:rPr>
          <w:rFonts w:hint="eastAsia"/>
        </w:rPr>
        <w:t>(</w:t>
      </w:r>
      <w:r w:rsidR="00003EE9">
        <w:rPr>
          <w:rFonts w:hint="eastAsia"/>
        </w:rPr>
        <w:t>作戰任務及飛離飛航情報區機種為優先、訓練任務次之</w:t>
      </w:r>
      <w:r w:rsidR="00003EE9" w:rsidRPr="00F16ABC">
        <w:rPr>
          <w:rFonts w:hint="eastAsia"/>
        </w:rPr>
        <w:t>及未來可用年限</w:t>
      </w:r>
      <w:r w:rsidR="00003EE9">
        <w:rPr>
          <w:rFonts w:hint="eastAsia"/>
        </w:rPr>
        <w:t>等因素</w:t>
      </w:r>
      <w:r w:rsidR="00E71A41">
        <w:rPr>
          <w:rFonts w:hAnsi="標楷體" w:hint="eastAsia"/>
        </w:rPr>
        <w:t>)</w:t>
      </w:r>
      <w:r w:rsidR="00003EE9">
        <w:rPr>
          <w:rFonts w:hint="eastAsia"/>
        </w:rPr>
        <w:t>，顯未審酌該型機係空軍官校使用率極高之訓練機，</w:t>
      </w:r>
      <w:r w:rsidR="009C5011">
        <w:rPr>
          <w:rFonts w:hint="eastAsia"/>
        </w:rPr>
        <w:t>訓員尚未熟飛，且其</w:t>
      </w:r>
      <w:r w:rsidR="00003EE9">
        <w:rPr>
          <w:rFonts w:hint="eastAsia"/>
        </w:rPr>
        <w:t>訓練空域多在山區，</w:t>
      </w:r>
      <w:r w:rsidR="009C5011">
        <w:rPr>
          <w:rFonts w:hint="eastAsia"/>
        </w:rPr>
        <w:t>更應考量山區訊號傳遞本屬不易，台灣在3,000公尺以上高山多達200多座，天候多變，易因背光而搜索更為更難</w:t>
      </w:r>
      <w:r w:rsidR="00003EE9">
        <w:rPr>
          <w:rFonts w:hint="eastAsia"/>
        </w:rPr>
        <w:t>，</w:t>
      </w:r>
      <w:r w:rsidR="009C5011">
        <w:rPr>
          <w:rFonts w:hint="eastAsia"/>
        </w:rPr>
        <w:t>詎</w:t>
      </w:r>
      <w:r w:rsidR="00CC5F22" w:rsidRPr="00CC5F22">
        <w:rPr>
          <w:rFonts w:hint="eastAsia"/>
        </w:rPr>
        <w:t>遲未將其換裝為</w:t>
      </w:r>
      <w:r w:rsidR="00003EE9">
        <w:rPr>
          <w:rFonts w:hint="eastAsia"/>
        </w:rPr>
        <w:t>具</w:t>
      </w:r>
      <w:r w:rsidR="00003EE9" w:rsidRPr="00CC0F45">
        <w:rPr>
          <w:rFonts w:hint="eastAsia"/>
        </w:rPr>
        <w:t>406MH</w:t>
      </w:r>
      <w:r w:rsidR="00003EE9" w:rsidRPr="00CC0F45">
        <w:t>z</w:t>
      </w:r>
      <w:r w:rsidR="00003EE9">
        <w:rPr>
          <w:rFonts w:hint="eastAsia"/>
        </w:rPr>
        <w:t>頻率之</w:t>
      </w:r>
      <w:r w:rsidR="00CC5F22" w:rsidRPr="00CC5F22">
        <w:rPr>
          <w:rFonts w:hint="eastAsia"/>
          <w:szCs w:val="48"/>
        </w:rPr>
        <w:t>自動發報</w:t>
      </w:r>
      <w:r w:rsidR="00003EE9">
        <w:rPr>
          <w:rFonts w:hint="eastAsia"/>
          <w:szCs w:val="48"/>
        </w:rPr>
        <w:t>功</w:t>
      </w:r>
      <w:r w:rsidR="00CC5F22" w:rsidRPr="00CC5F22">
        <w:rPr>
          <w:rFonts w:hint="eastAsia"/>
          <w:szCs w:val="48"/>
        </w:rPr>
        <w:t>能</w:t>
      </w:r>
      <w:r w:rsidR="00CC5F22" w:rsidRPr="00CC5F22">
        <w:rPr>
          <w:rFonts w:hint="eastAsia"/>
        </w:rPr>
        <w:t>之</w:t>
      </w:r>
      <w:r w:rsidR="00E600B0">
        <w:rPr>
          <w:rFonts w:hint="eastAsia"/>
          <w:szCs w:val="48"/>
        </w:rPr>
        <w:t>信標機</w:t>
      </w:r>
      <w:r w:rsidR="00CC5F22" w:rsidRPr="00CC5F22">
        <w:rPr>
          <w:rFonts w:hint="eastAsia"/>
        </w:rPr>
        <w:t>，</w:t>
      </w:r>
      <w:r w:rsidR="00003EE9">
        <w:rPr>
          <w:rFonts w:hint="eastAsia"/>
        </w:rPr>
        <w:t>致</w:t>
      </w:r>
      <w:r w:rsidR="00CC5F22" w:rsidRPr="00CC5F22">
        <w:rPr>
          <w:rFonts w:hint="eastAsia"/>
        </w:rPr>
        <w:t>104年9月22日AT-3</w:t>
      </w:r>
      <w:r w:rsidR="007C2185">
        <w:rPr>
          <w:rFonts w:hint="eastAsia"/>
        </w:rPr>
        <w:t xml:space="preserve"> 0851號機</w:t>
      </w:r>
      <w:r w:rsidR="00CC5F22" w:rsidRPr="00CC5F22">
        <w:rPr>
          <w:rFonts w:hint="eastAsia"/>
        </w:rPr>
        <w:t>於</w:t>
      </w:r>
      <w:r w:rsidR="007C2185">
        <w:rPr>
          <w:rFonts w:hint="eastAsia"/>
        </w:rPr>
        <w:t>A6空域</w:t>
      </w:r>
      <w:r w:rsidR="00CC5F22" w:rsidRPr="00CC5F22">
        <w:rPr>
          <w:rFonts w:hint="eastAsia"/>
        </w:rPr>
        <w:t>山區失事，</w:t>
      </w:r>
      <w:r w:rsidR="000A4B35">
        <w:rPr>
          <w:rFonts w:hint="eastAsia"/>
        </w:rPr>
        <w:t>因尚未換裝新購406MHz頻率之自動發報</w:t>
      </w:r>
      <w:r w:rsidR="00E600B0">
        <w:rPr>
          <w:rFonts w:hint="eastAsia"/>
        </w:rPr>
        <w:t>信標機</w:t>
      </w:r>
      <w:r w:rsidR="000A4B35">
        <w:rPr>
          <w:rFonts w:hint="eastAsia"/>
        </w:rPr>
        <w:t>，飛行員陷入昏迷，無法啟動舊有</w:t>
      </w:r>
      <w:r w:rsidR="00E600B0">
        <w:rPr>
          <w:rFonts w:hint="eastAsia"/>
        </w:rPr>
        <w:t>信標機</w:t>
      </w:r>
      <w:r w:rsidR="000A4B35">
        <w:rPr>
          <w:rFonts w:hint="eastAsia"/>
        </w:rPr>
        <w:t>發報，</w:t>
      </w:r>
      <w:r w:rsidR="007C2185">
        <w:rPr>
          <w:rFonts w:hint="eastAsia"/>
        </w:rPr>
        <w:t>空軍</w:t>
      </w:r>
      <w:r w:rsidR="00CC5F22" w:rsidRPr="00CC5F22">
        <w:rPr>
          <w:rFonts w:hint="eastAsia"/>
        </w:rPr>
        <w:t>花了4天始確認失事地點，延誤黃金救援時間，核有</w:t>
      </w:r>
      <w:r w:rsidR="00003EE9">
        <w:rPr>
          <w:rFonts w:hint="eastAsia"/>
        </w:rPr>
        <w:t>疏</w:t>
      </w:r>
      <w:r w:rsidR="00CC5F22" w:rsidRPr="00CC5F22">
        <w:rPr>
          <w:rFonts w:hint="eastAsia"/>
        </w:rPr>
        <w:t>失。</w:t>
      </w:r>
    </w:p>
    <w:p w:rsidR="009900F4" w:rsidRPr="009900F4" w:rsidRDefault="009900F4" w:rsidP="009900F4">
      <w:pPr>
        <w:pStyle w:val="2"/>
        <w:rPr>
          <w:b/>
        </w:rPr>
      </w:pPr>
      <w:bookmarkStart w:id="58" w:name="_Toc458437780"/>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3"/>
      <w:r w:rsidRPr="009900F4">
        <w:rPr>
          <w:rFonts w:hint="eastAsia"/>
          <w:b/>
        </w:rPr>
        <w:t>空軍10</w:t>
      </w:r>
      <w:r w:rsidR="00CA1ECF">
        <w:rPr>
          <w:rFonts w:hint="eastAsia"/>
          <w:b/>
        </w:rPr>
        <w:t>5</w:t>
      </w:r>
      <w:r w:rsidRPr="009900F4">
        <w:rPr>
          <w:rFonts w:hint="eastAsia"/>
          <w:b/>
        </w:rPr>
        <w:t>年3月24日循軍售模式向General Dynamics公司採購具「遇水及G力自動致動之信標機AN/PRC-112G」，事前</w:t>
      </w:r>
      <w:r w:rsidR="00CA1ECF">
        <w:rPr>
          <w:rFonts w:hint="eastAsia"/>
          <w:b/>
        </w:rPr>
        <w:t>間接</w:t>
      </w:r>
      <w:r w:rsidRPr="009900F4">
        <w:rPr>
          <w:rFonts w:hint="eastAsia"/>
          <w:b/>
        </w:rPr>
        <w:t>向原廠及美安援中心求證</w:t>
      </w:r>
      <w:r w:rsidR="00CA1ECF">
        <w:rPr>
          <w:rFonts w:hint="eastAsia"/>
          <w:b/>
        </w:rPr>
        <w:t>認證事宜</w:t>
      </w:r>
      <w:r w:rsidRPr="009900F4">
        <w:rPr>
          <w:rFonts w:hint="eastAsia"/>
          <w:b/>
        </w:rPr>
        <w:t>，</w:t>
      </w:r>
      <w:r w:rsidR="00CA1ECF">
        <w:rPr>
          <w:rFonts w:hint="eastAsia"/>
          <w:b/>
        </w:rPr>
        <w:t>而</w:t>
      </w:r>
      <w:r w:rsidRPr="009900F4">
        <w:rPr>
          <w:rFonts w:hint="eastAsia"/>
          <w:b/>
        </w:rPr>
        <w:t>未向國際衛星搜救組織</w:t>
      </w:r>
      <w:r w:rsidR="00CA1ECF">
        <w:rPr>
          <w:rFonts w:hint="eastAsia"/>
          <w:b/>
        </w:rPr>
        <w:t>(</w:t>
      </w:r>
      <w:r w:rsidR="00CA1ECF" w:rsidRPr="009900F4">
        <w:rPr>
          <w:rFonts w:hint="eastAsia"/>
          <w:b/>
        </w:rPr>
        <w:t>COSPAS-SARSAT</w:t>
      </w:r>
      <w:r w:rsidR="00CA1ECF">
        <w:rPr>
          <w:rFonts w:hint="eastAsia"/>
          <w:b/>
        </w:rPr>
        <w:t>)</w:t>
      </w:r>
      <w:r w:rsidR="00CA1ECF">
        <w:rPr>
          <w:rFonts w:hint="eastAsia"/>
          <w:b/>
        </w:rPr>
        <w:lastRenderedPageBreak/>
        <w:t>直接求證</w:t>
      </w:r>
      <w:r w:rsidRPr="009900F4">
        <w:rPr>
          <w:rFonts w:hint="eastAsia"/>
          <w:b/>
        </w:rPr>
        <w:t>，未盡周延，允宜改善</w:t>
      </w:r>
      <w:r w:rsidR="009157ED">
        <w:rPr>
          <w:rFonts w:hint="eastAsia"/>
          <w:b/>
        </w:rPr>
        <w:t>：</w:t>
      </w:r>
      <w:bookmarkEnd w:id="58"/>
    </w:p>
    <w:p w:rsidR="00F95C76" w:rsidRDefault="008E3DBC" w:rsidP="00F95C76">
      <w:pPr>
        <w:pStyle w:val="3"/>
      </w:pPr>
      <w:r>
        <w:rPr>
          <w:rFonts w:hint="eastAsia"/>
        </w:rPr>
        <w:t>據立法委員</w:t>
      </w:r>
      <w:r w:rsidR="00F95C76">
        <w:rPr>
          <w:rFonts w:hint="eastAsia"/>
        </w:rPr>
        <w:t>劉建國105年5月12日到院陳訴略</w:t>
      </w:r>
      <w:proofErr w:type="gramStart"/>
      <w:r w:rsidR="00F95C76">
        <w:rPr>
          <w:rFonts w:hint="eastAsia"/>
        </w:rPr>
        <w:t>以</w:t>
      </w:r>
      <w:proofErr w:type="gramEnd"/>
      <w:r w:rsidR="00F95C76">
        <w:rPr>
          <w:rFonts w:hint="eastAsia"/>
        </w:rPr>
        <w:t>，</w:t>
      </w:r>
      <w:proofErr w:type="gramStart"/>
      <w:r w:rsidR="00F95C76">
        <w:rPr>
          <w:rFonts w:hint="eastAsia"/>
        </w:rPr>
        <w:t>空軍循軍售</w:t>
      </w:r>
      <w:proofErr w:type="gramEnd"/>
      <w:r w:rsidR="00F95C76">
        <w:rPr>
          <w:rFonts w:hint="eastAsia"/>
        </w:rPr>
        <w:t>PROS</w:t>
      </w:r>
      <w:r w:rsidR="00940000">
        <w:rPr>
          <w:rStyle w:val="afc"/>
        </w:rPr>
        <w:footnoteReference w:id="4"/>
      </w:r>
      <w:r w:rsidR="00F95C76">
        <w:rPr>
          <w:rFonts w:hint="eastAsia"/>
        </w:rPr>
        <w:t>方式採購美</w:t>
      </w:r>
      <w:r w:rsidR="00A52DBD">
        <w:rPr>
          <w:rFonts w:hint="eastAsia"/>
        </w:rPr>
        <w:t>General Dynamics</w:t>
      </w:r>
      <w:r w:rsidR="00F95C76">
        <w:rPr>
          <w:rFonts w:hint="eastAsia"/>
        </w:rPr>
        <w:t>公司製造之</w:t>
      </w:r>
      <w:r w:rsidR="00A52DBD">
        <w:rPr>
          <w:rFonts w:hint="eastAsia"/>
        </w:rPr>
        <w:t>AN/</w:t>
      </w:r>
      <w:r w:rsidR="00F95C76">
        <w:rPr>
          <w:rFonts w:hint="eastAsia"/>
        </w:rPr>
        <w:t>PRC-112G</w:t>
      </w:r>
      <w:r w:rsidR="00CA1ECF">
        <w:rPr>
          <w:rFonts w:hint="eastAsia"/>
        </w:rPr>
        <w:t>(</w:t>
      </w:r>
      <w:r w:rsidR="00F95C76">
        <w:rPr>
          <w:rFonts w:hint="eastAsia"/>
        </w:rPr>
        <w:t>A</w:t>
      </w:r>
      <w:r w:rsidR="00CA1ECF">
        <w:rPr>
          <w:rFonts w:hint="eastAsia"/>
        </w:rPr>
        <w:t>)</w:t>
      </w:r>
      <w:r w:rsidR="00F95C76">
        <w:rPr>
          <w:rFonts w:hint="eastAsia"/>
        </w:rPr>
        <w:t>，</w:t>
      </w:r>
      <w:r w:rsidR="00940000">
        <w:rPr>
          <w:rFonts w:hint="eastAsia"/>
        </w:rPr>
        <w:t>未獲美軍認證使用，</w:t>
      </w:r>
      <w:r w:rsidR="00683CF0">
        <w:rPr>
          <w:rFonts w:hint="eastAsia"/>
        </w:rPr>
        <w:t>係廠商特別為臺灣設計製造之客製化裝備，且</w:t>
      </w:r>
      <w:r w:rsidR="00F95C76">
        <w:rPr>
          <w:rFonts w:hint="eastAsia"/>
        </w:rPr>
        <w:t>未經</w:t>
      </w:r>
      <w:r w:rsidR="00A52DBD">
        <w:rPr>
          <w:rFonts w:hint="eastAsia"/>
        </w:rPr>
        <w:t>國際衛星搜救組織</w:t>
      </w:r>
      <w:r w:rsidR="00CA1ECF">
        <w:rPr>
          <w:rFonts w:hint="eastAsia"/>
        </w:rPr>
        <w:t>(</w:t>
      </w:r>
      <w:r w:rsidR="00F95C76">
        <w:rPr>
          <w:rFonts w:hint="eastAsia"/>
        </w:rPr>
        <w:t>COSPAS-SARSAT</w:t>
      </w:r>
      <w:r w:rsidR="00CA1ECF">
        <w:rPr>
          <w:rFonts w:hint="eastAsia"/>
        </w:rPr>
        <w:t>)</w:t>
      </w:r>
      <w:r w:rsidR="00F95C76">
        <w:rPr>
          <w:rFonts w:hint="eastAsia"/>
        </w:rPr>
        <w:t>認證，與該組織2006年認證之</w:t>
      </w:r>
      <w:r w:rsidR="00A52DBD">
        <w:rPr>
          <w:rFonts w:hint="eastAsia"/>
        </w:rPr>
        <w:t>AN/</w:t>
      </w:r>
      <w:r w:rsidR="00F95C76">
        <w:rPr>
          <w:rFonts w:hint="eastAsia"/>
        </w:rPr>
        <w:t>PRC-112G</w:t>
      </w:r>
      <w:r w:rsidR="00CA1ECF">
        <w:rPr>
          <w:rFonts w:hint="eastAsia"/>
        </w:rPr>
        <w:t>(</w:t>
      </w:r>
      <w:r w:rsidR="00683CF0">
        <w:rPr>
          <w:rFonts w:hint="eastAsia"/>
        </w:rPr>
        <w:t>TAC 708</w:t>
      </w:r>
      <w:r w:rsidR="00CA1ECF">
        <w:rPr>
          <w:rFonts w:hint="eastAsia"/>
        </w:rPr>
        <w:t>)</w:t>
      </w:r>
      <w:r w:rsidR="00F95C76">
        <w:rPr>
          <w:rFonts w:hint="eastAsia"/>
        </w:rPr>
        <w:t>有別，二者屬</w:t>
      </w:r>
      <w:proofErr w:type="gramStart"/>
      <w:r w:rsidR="00F95C76">
        <w:rPr>
          <w:rFonts w:hint="eastAsia"/>
        </w:rPr>
        <w:t>不同構型</w:t>
      </w:r>
      <w:proofErr w:type="gramEnd"/>
      <w:r w:rsidR="00642AE4">
        <w:rPr>
          <w:rFonts w:hint="eastAsia"/>
        </w:rPr>
        <w:t>。</w:t>
      </w:r>
      <w:r w:rsidR="007B78ED">
        <w:rPr>
          <w:rFonts w:hint="eastAsia"/>
        </w:rPr>
        <w:t>依</w:t>
      </w:r>
      <w:r w:rsidR="00683CF0">
        <w:rPr>
          <w:rFonts w:hint="eastAsia"/>
        </w:rPr>
        <w:t>國際衛星搜救</w:t>
      </w:r>
      <w:r w:rsidR="00642AE4">
        <w:rPr>
          <w:rFonts w:hint="eastAsia"/>
        </w:rPr>
        <w:t>組織發報機認證作業規範第6章所述：「任何發報機有任何構型更改，如外觀、材積、重量、功能、硬體、軟體之更改，都必須重新認證。」，</w:t>
      </w:r>
      <w:r w:rsidR="00683CF0">
        <w:rPr>
          <w:rFonts w:hint="eastAsia"/>
        </w:rPr>
        <w:t>應重新送請認證，故</w:t>
      </w:r>
      <w:r w:rsidR="00F95C76">
        <w:rPr>
          <w:rFonts w:hint="eastAsia"/>
        </w:rPr>
        <w:t>全案在未完成評估及調查前，</w:t>
      </w:r>
      <w:r w:rsidR="00C743EA">
        <w:rPr>
          <w:rFonts w:hint="eastAsia"/>
        </w:rPr>
        <w:t>要求</w:t>
      </w:r>
      <w:r w:rsidR="00F95C76">
        <w:rPr>
          <w:rFonts w:hint="eastAsia"/>
        </w:rPr>
        <w:t>空軍應暫停PRC-112G及PRC-112G</w:t>
      </w:r>
      <w:r w:rsidR="00CA1ECF">
        <w:rPr>
          <w:rFonts w:hint="eastAsia"/>
        </w:rPr>
        <w:t>(</w:t>
      </w:r>
      <w:r w:rsidR="00F95C76">
        <w:rPr>
          <w:rFonts w:hint="eastAsia"/>
        </w:rPr>
        <w:t>A</w:t>
      </w:r>
      <w:r w:rsidR="00CA1ECF">
        <w:rPr>
          <w:rFonts w:hint="eastAsia"/>
        </w:rPr>
        <w:t>)</w:t>
      </w:r>
      <w:r w:rsidR="00F95C76">
        <w:rPr>
          <w:rFonts w:hint="eastAsia"/>
        </w:rPr>
        <w:t>發報機軍售或PROS之採購案。</w:t>
      </w:r>
    </w:p>
    <w:p w:rsidR="00BC11FD" w:rsidRDefault="00F95C76" w:rsidP="00BC11FD">
      <w:pPr>
        <w:pStyle w:val="3"/>
      </w:pPr>
      <w:r>
        <w:rPr>
          <w:rFonts w:hint="eastAsia"/>
        </w:rPr>
        <w:t>查</w:t>
      </w:r>
      <w:r w:rsidR="0036320A">
        <w:rPr>
          <w:rFonts w:hint="eastAsia"/>
        </w:rPr>
        <w:t>陳訴人所述PRC-112G</w:t>
      </w:r>
      <w:r w:rsidR="00CA1ECF">
        <w:rPr>
          <w:rFonts w:hint="eastAsia"/>
        </w:rPr>
        <w:t>(</w:t>
      </w:r>
      <w:r w:rsidR="0036320A">
        <w:rPr>
          <w:rFonts w:hint="eastAsia"/>
        </w:rPr>
        <w:t>A</w:t>
      </w:r>
      <w:r w:rsidR="00CA1ECF">
        <w:rPr>
          <w:rFonts w:hint="eastAsia"/>
        </w:rPr>
        <w:t>)</w:t>
      </w:r>
      <w:r w:rsidR="0036320A">
        <w:rPr>
          <w:rFonts w:hint="eastAsia"/>
        </w:rPr>
        <w:t>採購案，</w:t>
      </w:r>
      <w:r w:rsidR="00A52DBD">
        <w:rPr>
          <w:rFonts w:hint="eastAsia"/>
        </w:rPr>
        <w:t>依</w:t>
      </w:r>
      <w:r w:rsidR="0021167E">
        <w:rPr>
          <w:rFonts w:hint="eastAsia"/>
        </w:rPr>
        <w:t>空軍司令部</w:t>
      </w:r>
      <w:r w:rsidR="00C743EA">
        <w:rPr>
          <w:rFonts w:hint="eastAsia"/>
        </w:rPr>
        <w:t>105年3月3日</w:t>
      </w:r>
      <w:r w:rsidR="0021167E">
        <w:rPr>
          <w:rFonts w:hint="eastAsia"/>
        </w:rPr>
        <w:t>呈</w:t>
      </w:r>
      <w:r w:rsidR="0036320A">
        <w:rPr>
          <w:rFonts w:hint="eastAsia"/>
        </w:rPr>
        <w:t>國防部</w:t>
      </w:r>
      <w:r w:rsidR="0021167E">
        <w:rPr>
          <w:rFonts w:hint="eastAsia"/>
        </w:rPr>
        <w:t>部長之</w:t>
      </w:r>
      <w:r w:rsidR="00C743EA">
        <w:rPr>
          <w:rFonts w:hint="eastAsia"/>
        </w:rPr>
        <w:t>重要工作提報單</w:t>
      </w:r>
      <w:r w:rsidR="00CA1ECF">
        <w:rPr>
          <w:rFonts w:hint="eastAsia"/>
        </w:rPr>
        <w:t>(</w:t>
      </w:r>
      <w:r w:rsidR="00C743EA">
        <w:rPr>
          <w:rFonts w:hint="eastAsia"/>
        </w:rPr>
        <w:t>編號：001號</w:t>
      </w:r>
      <w:r w:rsidR="00CA1ECF">
        <w:rPr>
          <w:rFonts w:hint="eastAsia"/>
        </w:rPr>
        <w:t>)</w:t>
      </w:r>
      <w:r w:rsidR="00A52DBD">
        <w:rPr>
          <w:rFonts w:hint="eastAsia"/>
        </w:rPr>
        <w:t>，略</w:t>
      </w:r>
      <w:proofErr w:type="gramStart"/>
      <w:r w:rsidR="00A52DBD">
        <w:rPr>
          <w:rFonts w:hint="eastAsia"/>
        </w:rPr>
        <w:t>以</w:t>
      </w:r>
      <w:proofErr w:type="gramEnd"/>
      <w:r w:rsidR="00A52DBD">
        <w:rPr>
          <w:rFonts w:hint="eastAsia"/>
        </w:rPr>
        <w:t>：</w:t>
      </w:r>
      <w:r w:rsidR="0036320A">
        <w:rPr>
          <w:rFonts w:hint="eastAsia"/>
        </w:rPr>
        <w:t>「</w:t>
      </w:r>
      <w:r w:rsidR="00A52DBD">
        <w:rPr>
          <w:rFonts w:hint="eastAsia"/>
        </w:rPr>
        <w:t>一、</w:t>
      </w:r>
      <w:r w:rsidR="00B8609B">
        <w:rPr>
          <w:rFonts w:hint="eastAsia"/>
        </w:rPr>
        <w:t>空軍</w:t>
      </w:r>
      <w:r w:rsidR="00C743EA">
        <w:rPr>
          <w:rFonts w:hint="eastAsia"/>
        </w:rPr>
        <w:t>已</w:t>
      </w:r>
      <w:r w:rsidR="00B8609B">
        <w:rPr>
          <w:rFonts w:hint="eastAsia"/>
        </w:rPr>
        <w:t>於104年完成IDF、AT-3、S-70及EC-225等4型機換裝SARBE</w:t>
      </w:r>
      <w:r w:rsidR="004914EA">
        <w:rPr>
          <w:rFonts w:hint="eastAsia"/>
        </w:rPr>
        <w:t>6</w:t>
      </w:r>
      <w:r w:rsidR="00B8609B">
        <w:rPr>
          <w:rFonts w:hint="eastAsia"/>
        </w:rPr>
        <w:t>-406G，餘F-16、F-5、C-130、E-2、T-34及M</w:t>
      </w:r>
      <w:r w:rsidR="0021167E">
        <w:rPr>
          <w:rFonts w:hint="eastAsia"/>
        </w:rPr>
        <w:t>2000-5等6型機預於105年9至12月可陸續辦理換裝。</w:t>
      </w:r>
      <w:r w:rsidR="00A52DBD">
        <w:rPr>
          <w:rFonts w:hint="eastAsia"/>
        </w:rPr>
        <w:t>規劃如后：</w:t>
      </w:r>
      <w:r w:rsidR="00CA1ECF">
        <w:rPr>
          <w:rFonts w:hint="eastAsia"/>
        </w:rPr>
        <w:t>(</w:t>
      </w:r>
      <w:r w:rsidR="00A52DBD">
        <w:rPr>
          <w:rFonts w:hint="eastAsia"/>
        </w:rPr>
        <w:t>一</w:t>
      </w:r>
      <w:r w:rsidR="00CA1ECF">
        <w:rPr>
          <w:rFonts w:hint="eastAsia"/>
        </w:rPr>
        <w:t>)</w:t>
      </w:r>
      <w:r w:rsidR="00C743EA">
        <w:rPr>
          <w:rFonts w:hint="eastAsia"/>
        </w:rPr>
        <w:t>F-16等5型美系飛機</w:t>
      </w:r>
      <w:r w:rsidR="00A52DBD">
        <w:rPr>
          <w:rFonts w:hint="eastAsia"/>
        </w:rPr>
        <w:t>，</w:t>
      </w:r>
      <w:r w:rsidR="00C743EA">
        <w:rPr>
          <w:rFonts w:hint="eastAsia"/>
        </w:rPr>
        <w:t>採購</w:t>
      </w:r>
      <w:r w:rsidR="00A52DBD">
        <w:rPr>
          <w:rFonts w:hAnsi="標楷體" w:hint="eastAsia"/>
        </w:rPr>
        <w:t>……</w:t>
      </w:r>
      <w:r w:rsidR="008E7EF6">
        <w:rPr>
          <w:rFonts w:hint="eastAsia"/>
        </w:rPr>
        <w:t>PRC-112G</w:t>
      </w:r>
      <w:r w:rsidR="00CA1ECF">
        <w:rPr>
          <w:rFonts w:hint="eastAsia"/>
        </w:rPr>
        <w:t>(</w:t>
      </w:r>
      <w:r w:rsidR="008E7EF6">
        <w:rPr>
          <w:rFonts w:hint="eastAsia"/>
        </w:rPr>
        <w:t>A</w:t>
      </w:r>
      <w:r w:rsidR="00CA1ECF">
        <w:rPr>
          <w:rFonts w:hint="eastAsia"/>
        </w:rPr>
        <w:t>)</w:t>
      </w:r>
      <w:r w:rsidR="008E7EF6">
        <w:rPr>
          <w:rFonts w:hint="eastAsia"/>
        </w:rPr>
        <w:t>，</w:t>
      </w:r>
      <w:r w:rsidR="00A52DBD">
        <w:rPr>
          <w:rFonts w:hint="eastAsia"/>
        </w:rPr>
        <w:t>說明如下：1、PRC-112G</w:t>
      </w:r>
      <w:r w:rsidR="00CA1ECF">
        <w:rPr>
          <w:rFonts w:hint="eastAsia"/>
        </w:rPr>
        <w:t>(</w:t>
      </w:r>
      <w:r w:rsidR="00A52DBD">
        <w:rPr>
          <w:rFonts w:hint="eastAsia"/>
        </w:rPr>
        <w:t>A</w:t>
      </w:r>
      <w:r w:rsidR="00CA1ECF">
        <w:rPr>
          <w:rFonts w:hint="eastAsia"/>
        </w:rPr>
        <w:t>)</w:t>
      </w:r>
      <w:r w:rsidR="00A52DBD">
        <w:rPr>
          <w:rFonts w:hint="eastAsia"/>
        </w:rPr>
        <w:t>已經美原廠</w:t>
      </w:r>
      <w:r w:rsidR="00CA1ECF">
        <w:rPr>
          <w:rFonts w:hint="eastAsia"/>
        </w:rPr>
        <w:t>(</w:t>
      </w:r>
      <w:r w:rsidR="00A52DBD">
        <w:rPr>
          <w:rFonts w:hint="eastAsia"/>
        </w:rPr>
        <w:t>General Dynamics</w:t>
      </w:r>
      <w:r w:rsidR="00CA1ECF">
        <w:rPr>
          <w:rFonts w:hint="eastAsia"/>
        </w:rPr>
        <w:t>)</w:t>
      </w:r>
      <w:r w:rsidR="00A52DBD">
        <w:rPr>
          <w:rFonts w:hint="eastAsia"/>
        </w:rPr>
        <w:t>及美安援中心</w:t>
      </w:r>
      <w:r w:rsidR="00CA1ECF">
        <w:rPr>
          <w:rFonts w:hint="eastAsia"/>
        </w:rPr>
        <w:t>(</w:t>
      </w:r>
      <w:r w:rsidR="00A52DBD">
        <w:rPr>
          <w:rFonts w:hint="eastAsia"/>
        </w:rPr>
        <w:t>AFSAC</w:t>
      </w:r>
      <w:r w:rsidR="00CA1ECF">
        <w:rPr>
          <w:rFonts w:hint="eastAsia"/>
        </w:rPr>
        <w:t>)</w:t>
      </w:r>
      <w:r w:rsidR="00577AF5">
        <w:rPr>
          <w:rFonts w:hint="eastAsia"/>
        </w:rPr>
        <w:t>於</w:t>
      </w:r>
      <w:r w:rsidR="00A52DBD">
        <w:rPr>
          <w:rFonts w:hint="eastAsia"/>
        </w:rPr>
        <w:t>105年3月1日來信確認，此構型符合國際衛星搜救組織</w:t>
      </w:r>
      <w:r w:rsidR="00CA1ECF">
        <w:rPr>
          <w:rFonts w:hint="eastAsia"/>
        </w:rPr>
        <w:t>(</w:t>
      </w:r>
      <w:r w:rsidR="00A52DBD">
        <w:rPr>
          <w:rFonts w:hint="eastAsia"/>
        </w:rPr>
        <w:t>COSPAS-SARSAT</w:t>
      </w:r>
      <w:r w:rsidR="00CA1ECF">
        <w:rPr>
          <w:rFonts w:hint="eastAsia"/>
        </w:rPr>
        <w:t>)</w:t>
      </w:r>
      <w:r w:rsidR="00A52DBD">
        <w:rPr>
          <w:rFonts w:hint="eastAsia"/>
        </w:rPr>
        <w:t>認證。</w:t>
      </w:r>
      <w:r w:rsidR="00683CF0">
        <w:rPr>
          <w:rFonts w:hint="eastAsia"/>
        </w:rPr>
        <w:t>2、G</w:t>
      </w:r>
      <w:r w:rsidR="00CA1ECF">
        <w:rPr>
          <w:rFonts w:hint="eastAsia"/>
        </w:rPr>
        <w:t>(</w:t>
      </w:r>
      <w:r w:rsidR="00683CF0">
        <w:rPr>
          <w:rFonts w:hint="eastAsia"/>
        </w:rPr>
        <w:t>A</w:t>
      </w:r>
      <w:r w:rsidR="00CA1ECF">
        <w:rPr>
          <w:rFonts w:hint="eastAsia"/>
        </w:rPr>
        <w:t>)</w:t>
      </w:r>
      <w:r w:rsidR="00683CF0">
        <w:rPr>
          <w:rFonts w:hint="eastAsia"/>
        </w:rPr>
        <w:t>型具主動尋標、加密搜救、長電池壽限、具G力、遇水致動</w:t>
      </w:r>
      <w:r w:rsidR="00A52DBD">
        <w:rPr>
          <w:rFonts w:hAnsi="標楷體" w:hint="eastAsia"/>
        </w:rPr>
        <w:t>……3、</w:t>
      </w:r>
      <w:r w:rsidR="00C743EA">
        <w:rPr>
          <w:rFonts w:hint="eastAsia"/>
        </w:rPr>
        <w:t>「以『團裝管理、個裝</w:t>
      </w:r>
      <w:r w:rsidR="008E7EF6">
        <w:rPr>
          <w:rFonts w:hint="eastAsia"/>
        </w:rPr>
        <w:t>使用及滿足戰演訓任務為原則』，共需採購PRC-112G</w:t>
      </w:r>
      <w:r w:rsidR="00CA1ECF">
        <w:rPr>
          <w:rFonts w:hint="eastAsia"/>
        </w:rPr>
        <w:t>(</w:t>
      </w:r>
      <w:r w:rsidR="008E7EF6">
        <w:rPr>
          <w:rFonts w:hint="eastAsia"/>
        </w:rPr>
        <w:t>A</w:t>
      </w:r>
      <w:r w:rsidR="00CA1ECF">
        <w:rPr>
          <w:rFonts w:hint="eastAsia"/>
        </w:rPr>
        <w:t>)</w:t>
      </w:r>
      <w:r w:rsidR="00A52DBD">
        <w:rPr>
          <w:rFonts w:hint="eastAsia"/>
        </w:rPr>
        <w:t>計</w:t>
      </w:r>
      <w:r w:rsidR="00683CF0">
        <w:rPr>
          <w:rFonts w:hAnsi="標楷體" w:hint="eastAsia"/>
        </w:rPr>
        <w:t>○○</w:t>
      </w:r>
      <w:r w:rsidR="00A52DBD">
        <w:rPr>
          <w:rFonts w:hint="eastAsia"/>
        </w:rPr>
        <w:t>具，</w:t>
      </w:r>
      <w:r w:rsidR="009900F4">
        <w:rPr>
          <w:rFonts w:hint="eastAsia"/>
        </w:rPr>
        <w:t>並</w:t>
      </w:r>
      <w:r w:rsidR="00295F9E">
        <w:rPr>
          <w:rFonts w:hint="eastAsia"/>
        </w:rPr>
        <w:t>裝用於彈射座椅求生包</w:t>
      </w:r>
      <w:r w:rsidR="00CA1ECF">
        <w:rPr>
          <w:rFonts w:hint="eastAsia"/>
        </w:rPr>
        <w:t>(</w:t>
      </w:r>
      <w:r w:rsidR="00295F9E">
        <w:rPr>
          <w:rFonts w:hint="eastAsia"/>
        </w:rPr>
        <w:t>F-16、F-5</w:t>
      </w:r>
      <w:r w:rsidR="00CA1ECF">
        <w:rPr>
          <w:rFonts w:hint="eastAsia"/>
        </w:rPr>
        <w:t>)</w:t>
      </w:r>
      <w:r w:rsidR="00295F9E">
        <w:rPr>
          <w:rFonts w:hint="eastAsia"/>
        </w:rPr>
        <w:t>、人員背心</w:t>
      </w:r>
      <w:r w:rsidR="00CA1ECF">
        <w:rPr>
          <w:rFonts w:hint="eastAsia"/>
        </w:rPr>
        <w:t>(</w:t>
      </w:r>
      <w:r w:rsidR="00295F9E">
        <w:rPr>
          <w:rFonts w:hint="eastAsia"/>
        </w:rPr>
        <w:t>E-2、T-34</w:t>
      </w:r>
      <w:r w:rsidR="00CA1ECF">
        <w:rPr>
          <w:rFonts w:hint="eastAsia"/>
        </w:rPr>
        <w:t>)</w:t>
      </w:r>
      <w:r w:rsidR="00295F9E">
        <w:rPr>
          <w:rFonts w:hint="eastAsia"/>
        </w:rPr>
        <w:lastRenderedPageBreak/>
        <w:t>及艇包</w:t>
      </w:r>
      <w:r w:rsidR="00CA1ECF">
        <w:rPr>
          <w:rFonts w:hint="eastAsia"/>
        </w:rPr>
        <w:t>(</w:t>
      </w:r>
      <w:r w:rsidR="00295F9E">
        <w:rPr>
          <w:rFonts w:hint="eastAsia"/>
        </w:rPr>
        <w:t>C-130</w:t>
      </w:r>
      <w:r w:rsidR="00CA1ECF">
        <w:rPr>
          <w:rFonts w:hint="eastAsia"/>
        </w:rPr>
        <w:t>)</w:t>
      </w:r>
      <w:r w:rsidR="00295F9E">
        <w:rPr>
          <w:rFonts w:hint="eastAsia"/>
        </w:rPr>
        <w:t>內。</w:t>
      </w:r>
      <w:r w:rsidR="0036320A">
        <w:rPr>
          <w:rFonts w:hint="eastAsia"/>
        </w:rPr>
        <w:t>」等語</w:t>
      </w:r>
      <w:r w:rsidR="00C743EA">
        <w:rPr>
          <w:rFonts w:hint="eastAsia"/>
        </w:rPr>
        <w:t>，顯示空軍</w:t>
      </w:r>
      <w:r w:rsidR="009900F4">
        <w:rPr>
          <w:rFonts w:hint="eastAsia"/>
        </w:rPr>
        <w:t>擬購</w:t>
      </w:r>
      <w:r w:rsidR="0012032B">
        <w:rPr>
          <w:rFonts w:hint="eastAsia"/>
        </w:rPr>
        <w:t>AN/</w:t>
      </w:r>
      <w:r w:rsidR="00C743EA">
        <w:rPr>
          <w:rFonts w:hint="eastAsia"/>
        </w:rPr>
        <w:t>PRC-112G</w:t>
      </w:r>
      <w:r w:rsidR="00CA1ECF">
        <w:rPr>
          <w:rFonts w:hint="eastAsia"/>
        </w:rPr>
        <w:t>(</w:t>
      </w:r>
      <w:r w:rsidR="00C743EA">
        <w:rPr>
          <w:rFonts w:hint="eastAsia"/>
        </w:rPr>
        <w:t>A</w:t>
      </w:r>
      <w:r w:rsidR="00CA1ECF">
        <w:rPr>
          <w:rFonts w:hint="eastAsia"/>
        </w:rPr>
        <w:t>)</w:t>
      </w:r>
      <w:r w:rsidR="0012032B">
        <w:rPr>
          <w:rFonts w:hint="eastAsia"/>
        </w:rPr>
        <w:t>之前</w:t>
      </w:r>
      <w:r w:rsidR="00C743EA">
        <w:rPr>
          <w:rFonts w:hint="eastAsia"/>
        </w:rPr>
        <w:t>，</w:t>
      </w:r>
      <w:r w:rsidR="0012032B">
        <w:rPr>
          <w:rFonts w:hint="eastAsia"/>
        </w:rPr>
        <w:t>曾向美原廠及安援中心查證，並獲來信確認擬購構型符合國際衛星搜救組織</w:t>
      </w:r>
      <w:r w:rsidR="00A52DBD">
        <w:rPr>
          <w:rFonts w:hint="eastAsia"/>
        </w:rPr>
        <w:t>。</w:t>
      </w:r>
      <w:r w:rsidR="0012032B">
        <w:rPr>
          <w:rFonts w:hint="eastAsia"/>
        </w:rPr>
        <w:t>嗣</w:t>
      </w:r>
      <w:r w:rsidR="009900F4">
        <w:rPr>
          <w:rFonts w:hint="eastAsia"/>
        </w:rPr>
        <w:t>是項採購作業，於</w:t>
      </w:r>
      <w:r w:rsidR="00A52DBD">
        <w:rPr>
          <w:rFonts w:hint="eastAsia"/>
        </w:rPr>
        <w:t>105年3月24日</w:t>
      </w:r>
      <w:r w:rsidR="009900F4">
        <w:rPr>
          <w:rFonts w:hint="eastAsia"/>
        </w:rPr>
        <w:t>辦理，</w:t>
      </w:r>
      <w:r w:rsidR="00C743EA">
        <w:rPr>
          <w:rFonts w:hint="eastAsia"/>
        </w:rPr>
        <w:t>裝備名稱為「AN/PRC</w:t>
      </w:r>
      <w:r w:rsidR="0036320A">
        <w:rPr>
          <w:rFonts w:hint="eastAsia"/>
        </w:rPr>
        <w:t>-112G CSAR</w:t>
      </w:r>
      <w:r w:rsidR="00A52DBD">
        <w:rPr>
          <w:rStyle w:val="afc"/>
        </w:rPr>
        <w:footnoteReference w:id="5"/>
      </w:r>
      <w:r w:rsidR="0036320A">
        <w:rPr>
          <w:rFonts w:hint="eastAsia"/>
        </w:rPr>
        <w:t xml:space="preserve"> TRANSCEIVER WITH AUTO-ACTIVATION」，</w:t>
      </w:r>
      <w:r w:rsidR="009900F4">
        <w:rPr>
          <w:rFonts w:hint="eastAsia"/>
        </w:rPr>
        <w:t>而</w:t>
      </w:r>
      <w:r w:rsidR="0036320A">
        <w:rPr>
          <w:rFonts w:hint="eastAsia"/>
        </w:rPr>
        <w:t>非AN/PRC-112G</w:t>
      </w:r>
      <w:r w:rsidR="00CA1ECF">
        <w:rPr>
          <w:rFonts w:hint="eastAsia"/>
        </w:rPr>
        <w:t>(</w:t>
      </w:r>
      <w:r w:rsidR="0036320A">
        <w:rPr>
          <w:rFonts w:hint="eastAsia"/>
        </w:rPr>
        <w:t>A</w:t>
      </w:r>
      <w:r w:rsidR="00CA1ECF">
        <w:rPr>
          <w:rFonts w:hint="eastAsia"/>
        </w:rPr>
        <w:t>)</w:t>
      </w:r>
      <w:r w:rsidR="00337174">
        <w:rPr>
          <w:rFonts w:hint="eastAsia"/>
        </w:rPr>
        <w:t>，係因</w:t>
      </w:r>
      <w:r w:rsidR="00A52DBD">
        <w:rPr>
          <w:rFonts w:hint="eastAsia"/>
        </w:rPr>
        <w:t>General Dynamics</w:t>
      </w:r>
      <w:r w:rsidR="0036320A">
        <w:rPr>
          <w:rFonts w:hint="eastAsia"/>
        </w:rPr>
        <w:t>公司</w:t>
      </w:r>
      <w:r w:rsidR="00337174">
        <w:rPr>
          <w:rFonts w:hint="eastAsia"/>
        </w:rPr>
        <w:t>於</w:t>
      </w:r>
      <w:r w:rsidR="0036320A">
        <w:rPr>
          <w:rFonts w:hint="eastAsia"/>
        </w:rPr>
        <w:t>同年2月25日致美安援中心e-mail信函</w:t>
      </w:r>
      <w:r w:rsidR="00337174">
        <w:rPr>
          <w:rFonts w:hint="eastAsia"/>
        </w:rPr>
        <w:t>稱</w:t>
      </w:r>
      <w:r w:rsidR="0036320A">
        <w:rPr>
          <w:rFonts w:hint="eastAsia"/>
        </w:rPr>
        <w:t>：「AN/PRC-112G將加入自動致動功能，現已不再稱AN/PRC-112G</w:t>
      </w:r>
      <w:r w:rsidR="00CA1ECF">
        <w:rPr>
          <w:rFonts w:hint="eastAsia"/>
        </w:rPr>
        <w:t>(</w:t>
      </w:r>
      <w:r w:rsidR="0036320A">
        <w:rPr>
          <w:rFonts w:hint="eastAsia"/>
        </w:rPr>
        <w:t>A</w:t>
      </w:r>
      <w:r w:rsidR="00CA1ECF">
        <w:rPr>
          <w:rFonts w:hint="eastAsia"/>
        </w:rPr>
        <w:t>)</w:t>
      </w:r>
      <w:r w:rsidR="0036320A">
        <w:rPr>
          <w:rFonts w:hint="eastAsia"/>
        </w:rPr>
        <w:t>，而以『AN/PRC-112G增具自動致動功能』稱之」</w:t>
      </w:r>
      <w:r w:rsidR="00F35BA6">
        <w:rPr>
          <w:rFonts w:hint="eastAsia"/>
        </w:rPr>
        <w:t>，以及同年2月29</w:t>
      </w:r>
      <w:r w:rsidR="00785BBE">
        <w:rPr>
          <w:rFonts w:hint="eastAsia"/>
        </w:rPr>
        <w:t>日該公司致函空軍表示，空軍於</w:t>
      </w:r>
      <w:r w:rsidR="00F35BA6">
        <w:rPr>
          <w:rFonts w:hint="eastAsia"/>
        </w:rPr>
        <w:t>COSPAS-SARSAT官網取得之認證報告</w:t>
      </w:r>
      <w:r w:rsidR="00CA1ECF">
        <w:rPr>
          <w:rFonts w:hint="eastAsia"/>
        </w:rPr>
        <w:t>(</w:t>
      </w:r>
      <w:r w:rsidR="00F35BA6">
        <w:rPr>
          <w:rFonts w:hint="eastAsia"/>
        </w:rPr>
        <w:t>TAC：708</w:t>
      </w:r>
      <w:r w:rsidR="00CA1ECF">
        <w:rPr>
          <w:rFonts w:hint="eastAsia"/>
        </w:rPr>
        <w:t>)</w:t>
      </w:r>
      <w:r w:rsidR="00F35BA6">
        <w:rPr>
          <w:rFonts w:hint="eastAsia"/>
        </w:rPr>
        <w:t>可與此構型通用</w:t>
      </w:r>
      <w:r w:rsidR="00337174">
        <w:rPr>
          <w:rFonts w:hint="eastAsia"/>
        </w:rPr>
        <w:t>所致；</w:t>
      </w:r>
      <w:r w:rsidR="0012032B">
        <w:rPr>
          <w:rFonts w:hint="eastAsia"/>
        </w:rPr>
        <w:t>另</w:t>
      </w:r>
      <w:r w:rsidR="00337174">
        <w:rPr>
          <w:rFonts w:hint="eastAsia"/>
        </w:rPr>
        <w:t>該公司於105年4月4日再次致函空軍表示：「在2014年將AN/PRC-112G，附加自動致動功能，命名為AN/PRC-112G</w:t>
      </w:r>
      <w:r w:rsidR="00CA1ECF">
        <w:rPr>
          <w:rFonts w:hint="eastAsia"/>
        </w:rPr>
        <w:t>(</w:t>
      </w:r>
      <w:r w:rsidR="00337174">
        <w:rPr>
          <w:rFonts w:hint="eastAsia"/>
        </w:rPr>
        <w:t>A</w:t>
      </w:r>
      <w:r w:rsidR="00CA1ECF">
        <w:rPr>
          <w:rFonts w:hint="eastAsia"/>
        </w:rPr>
        <w:t>)</w:t>
      </w:r>
      <w:r w:rsidR="00337174">
        <w:rPr>
          <w:rFonts w:hint="eastAsia"/>
        </w:rPr>
        <w:t>。增加</w:t>
      </w:r>
      <w:r w:rsidR="00337174" w:rsidRPr="00337174">
        <w:rPr>
          <w:rFonts w:hAnsi="標楷體" w:hint="eastAsia"/>
          <w:vertAlign w:val="superscript"/>
        </w:rPr>
        <w:t>″</w:t>
      </w:r>
      <w:r w:rsidR="00337174">
        <w:rPr>
          <w:rFonts w:hAnsi="標楷體" w:hint="eastAsia"/>
        </w:rPr>
        <w:t>A</w:t>
      </w:r>
      <w:r w:rsidR="00337174" w:rsidRPr="00337174">
        <w:rPr>
          <w:rFonts w:hAnsi="標楷體" w:hint="eastAsia"/>
          <w:vertAlign w:val="superscript"/>
        </w:rPr>
        <w:t>″</w:t>
      </w:r>
      <w:r w:rsidR="00337174">
        <w:rPr>
          <w:rFonts w:hint="eastAsia"/>
        </w:rPr>
        <w:t>是希望客戶更容易瞭解AN/PRC-112G已有自動致動功能，並非新的設計，且不影響406波道功能</w:t>
      </w:r>
      <w:r w:rsidR="0036320A">
        <w:rPr>
          <w:rFonts w:hint="eastAsia"/>
        </w:rPr>
        <w:t>，</w:t>
      </w:r>
      <w:r w:rsidR="00337174">
        <w:rPr>
          <w:rFonts w:hint="eastAsia"/>
        </w:rPr>
        <w:t>是以國際衛星搜救組織2006年對該裝備之認證，仍屬有效。」</w:t>
      </w:r>
      <w:r w:rsidR="00A52DBD">
        <w:rPr>
          <w:rFonts w:hint="eastAsia"/>
        </w:rPr>
        <w:t>等語</w:t>
      </w:r>
      <w:r w:rsidR="00337174">
        <w:rPr>
          <w:rFonts w:hint="eastAsia"/>
        </w:rPr>
        <w:t>。</w:t>
      </w:r>
    </w:p>
    <w:p w:rsidR="004B312F" w:rsidRDefault="00F479CB" w:rsidP="00BC11FD">
      <w:pPr>
        <w:pStyle w:val="3"/>
      </w:pPr>
      <w:r>
        <w:rPr>
          <w:rFonts w:hint="eastAsia"/>
        </w:rPr>
        <w:t>惟查COSPAS-SARSAT認可之</w:t>
      </w:r>
      <w:r w:rsidR="00F95C76">
        <w:rPr>
          <w:rFonts w:hint="eastAsia"/>
        </w:rPr>
        <w:t>發報機</w:t>
      </w:r>
      <w:r>
        <w:rPr>
          <w:rFonts w:hint="eastAsia"/>
        </w:rPr>
        <w:t>型別</w:t>
      </w:r>
      <w:r w:rsidR="00F95C76">
        <w:rPr>
          <w:rStyle w:val="afc"/>
        </w:rPr>
        <w:footnoteReference w:id="6"/>
      </w:r>
      <w:r>
        <w:rPr>
          <w:rFonts w:hint="eastAsia"/>
        </w:rPr>
        <w:t>，</w:t>
      </w:r>
      <w:r w:rsidR="00F95C76">
        <w:rPr>
          <w:rFonts w:hint="eastAsia"/>
        </w:rPr>
        <w:t>其中</w:t>
      </w:r>
      <w:r w:rsidR="0012032B">
        <w:rPr>
          <w:rFonts w:hint="eastAsia"/>
        </w:rPr>
        <w:t>由</w:t>
      </w:r>
      <w:r w:rsidR="00A52DBD">
        <w:rPr>
          <w:rFonts w:hint="eastAsia"/>
        </w:rPr>
        <w:t>General Dynamics</w:t>
      </w:r>
      <w:r w:rsidR="00F95C76">
        <w:rPr>
          <w:rFonts w:hint="eastAsia"/>
        </w:rPr>
        <w:t>公司製造者，</w:t>
      </w:r>
      <w:r w:rsidR="007C780B">
        <w:rPr>
          <w:rFonts w:hint="eastAsia"/>
        </w:rPr>
        <w:t>為</w:t>
      </w:r>
      <w:r w:rsidR="00A52DBD">
        <w:rPr>
          <w:rFonts w:hint="eastAsia"/>
        </w:rPr>
        <w:t>AN/</w:t>
      </w:r>
      <w:r w:rsidR="007B78ED">
        <w:rPr>
          <w:rFonts w:hint="eastAsia"/>
        </w:rPr>
        <w:t>PRC-112G，其</w:t>
      </w:r>
      <w:r w:rsidR="00337174">
        <w:rPr>
          <w:rFonts w:hint="eastAsia"/>
        </w:rPr>
        <w:t>「</w:t>
      </w:r>
      <w:r w:rsidR="00F95C76">
        <w:rPr>
          <w:rFonts w:hint="eastAsia"/>
        </w:rPr>
        <w:t>TAC</w:t>
      </w:r>
      <w:r w:rsidR="00F13F9A">
        <w:rPr>
          <w:rStyle w:val="afc"/>
        </w:rPr>
        <w:footnoteReference w:id="7"/>
      </w:r>
      <w:r w:rsidR="00F95C76">
        <w:rPr>
          <w:rFonts w:hint="eastAsia"/>
        </w:rPr>
        <w:t xml:space="preserve"> Number</w:t>
      </w:r>
      <w:r w:rsidR="007B78ED">
        <w:rPr>
          <w:rFonts w:hint="eastAsia"/>
        </w:rPr>
        <w:t>：</w:t>
      </w:r>
      <w:r w:rsidR="00F95C76">
        <w:rPr>
          <w:rFonts w:hint="eastAsia"/>
        </w:rPr>
        <w:t>708，</w:t>
      </w:r>
      <w:r w:rsidR="007B78ED">
        <w:rPr>
          <w:rFonts w:hint="eastAsia"/>
        </w:rPr>
        <w:t>TAC Date</w:t>
      </w:r>
      <w:r w:rsidR="00A52DBD">
        <w:rPr>
          <w:rFonts w:hint="eastAsia"/>
        </w:rPr>
        <w:t>：</w:t>
      </w:r>
      <w:r w:rsidR="00F95C76">
        <w:rPr>
          <w:rFonts w:hint="eastAsia"/>
        </w:rPr>
        <w:t>15-MAY-2006</w:t>
      </w:r>
      <w:r w:rsidR="007B78ED">
        <w:rPr>
          <w:rFonts w:hint="eastAsia"/>
        </w:rPr>
        <w:t>，TAC Rev.</w:t>
      </w:r>
      <w:r w:rsidR="00A20203">
        <w:rPr>
          <w:rFonts w:hint="eastAsia"/>
        </w:rPr>
        <w:t xml:space="preserve"> </w:t>
      </w:r>
      <w:r w:rsidR="007B78ED">
        <w:rPr>
          <w:rFonts w:hint="eastAsia"/>
        </w:rPr>
        <w:t>date</w:t>
      </w:r>
      <w:r w:rsidR="00A52DBD">
        <w:rPr>
          <w:rFonts w:hint="eastAsia"/>
        </w:rPr>
        <w:t>：空白</w:t>
      </w:r>
      <w:r w:rsidR="00337174">
        <w:rPr>
          <w:rFonts w:hint="eastAsia"/>
        </w:rPr>
        <w:t>」</w:t>
      </w:r>
      <w:r w:rsidR="007B78ED">
        <w:rPr>
          <w:rFonts w:hint="eastAsia"/>
        </w:rPr>
        <w:t>，亦即</w:t>
      </w:r>
      <w:r w:rsidR="00A52DBD">
        <w:rPr>
          <w:rFonts w:hint="eastAsia"/>
        </w:rPr>
        <w:t>AN/PRC-112G</w:t>
      </w:r>
      <w:r w:rsidR="00337174">
        <w:rPr>
          <w:rFonts w:hint="eastAsia"/>
        </w:rPr>
        <w:t>自2006年認證</w:t>
      </w:r>
      <w:r w:rsidR="007B78ED">
        <w:rPr>
          <w:rFonts w:hint="eastAsia"/>
        </w:rPr>
        <w:t>迄</w:t>
      </w:r>
      <w:r w:rsidR="00F95C76">
        <w:rPr>
          <w:rFonts w:hint="eastAsia"/>
        </w:rPr>
        <w:t>今</w:t>
      </w:r>
      <w:r w:rsidR="00A52DBD">
        <w:rPr>
          <w:rFonts w:hint="eastAsia"/>
        </w:rPr>
        <w:t>尚</w:t>
      </w:r>
      <w:r w:rsidR="00F95C76">
        <w:rPr>
          <w:rFonts w:hint="eastAsia"/>
        </w:rPr>
        <w:t>無更新紀錄。究空軍105年3月24日循PROS軍售方式採購</w:t>
      </w:r>
      <w:r w:rsidR="006379D2">
        <w:rPr>
          <w:rFonts w:hint="eastAsia"/>
        </w:rPr>
        <w:t>「AN/</w:t>
      </w:r>
      <w:r w:rsidR="00F95C76">
        <w:rPr>
          <w:rFonts w:hint="eastAsia"/>
        </w:rPr>
        <w:t>PRC-112G</w:t>
      </w:r>
      <w:r w:rsidR="006379D2">
        <w:rPr>
          <w:rFonts w:hint="eastAsia"/>
        </w:rPr>
        <w:t xml:space="preserve"> CSAR</w:t>
      </w:r>
      <w:r w:rsidR="00A52DBD">
        <w:rPr>
          <w:rFonts w:hint="eastAsia"/>
        </w:rPr>
        <w:t xml:space="preserve"> </w:t>
      </w:r>
      <w:r w:rsidR="006379D2">
        <w:rPr>
          <w:rFonts w:hint="eastAsia"/>
        </w:rPr>
        <w:t>TRANSCEIVER WITH AUTO-ACTIVATION」</w:t>
      </w:r>
      <w:r w:rsidR="00D80344">
        <w:rPr>
          <w:rFonts w:hint="eastAsia"/>
        </w:rPr>
        <w:t>，並註明產品必須經</w:t>
      </w:r>
      <w:r w:rsidR="00A52DBD">
        <w:rPr>
          <w:rFonts w:hint="eastAsia"/>
        </w:rPr>
        <w:t>國際衛星搜救組織</w:t>
      </w:r>
      <w:r w:rsidR="00D80344">
        <w:rPr>
          <w:rFonts w:hint="eastAsia"/>
        </w:rPr>
        <w:t>認證，且</w:t>
      </w:r>
      <w:r w:rsidR="00F35BA6">
        <w:rPr>
          <w:rFonts w:hint="eastAsia"/>
        </w:rPr>
        <w:t>具</w:t>
      </w:r>
      <w:r w:rsidR="00D80344">
        <w:rPr>
          <w:rFonts w:hint="eastAsia"/>
        </w:rPr>
        <w:t>遇水</w:t>
      </w:r>
      <w:r w:rsidR="00A52DBD">
        <w:rPr>
          <w:rFonts w:hint="eastAsia"/>
        </w:rPr>
        <w:t>及</w:t>
      </w:r>
      <w:r w:rsidR="00D80344">
        <w:rPr>
          <w:rFonts w:hint="eastAsia"/>
        </w:rPr>
        <w:t>G力</w:t>
      </w:r>
      <w:r w:rsidR="00D80344">
        <w:rPr>
          <w:rFonts w:hint="eastAsia"/>
        </w:rPr>
        <w:lastRenderedPageBreak/>
        <w:t>自動啟動</w:t>
      </w:r>
      <w:r w:rsidR="00D80344">
        <w:rPr>
          <w:rStyle w:val="afc"/>
        </w:rPr>
        <w:footnoteReference w:id="8"/>
      </w:r>
      <w:r w:rsidR="00F95C76">
        <w:rPr>
          <w:rFonts w:hint="eastAsia"/>
        </w:rPr>
        <w:t>，</w:t>
      </w:r>
      <w:r w:rsidR="006379D2">
        <w:rPr>
          <w:rFonts w:hint="eastAsia"/>
        </w:rPr>
        <w:t>與</w:t>
      </w:r>
      <w:r w:rsidR="008E7EF6">
        <w:rPr>
          <w:rFonts w:hint="eastAsia"/>
        </w:rPr>
        <w:t>舊款</w:t>
      </w:r>
      <w:r w:rsidR="006379D2">
        <w:rPr>
          <w:rFonts w:hint="eastAsia"/>
        </w:rPr>
        <w:t>不具遇水</w:t>
      </w:r>
      <w:r w:rsidR="00A52DBD">
        <w:rPr>
          <w:rFonts w:hint="eastAsia"/>
        </w:rPr>
        <w:t>及</w:t>
      </w:r>
      <w:r w:rsidR="006379D2">
        <w:rPr>
          <w:rFonts w:hint="eastAsia"/>
        </w:rPr>
        <w:t>G力</w:t>
      </w:r>
      <w:r w:rsidR="008E7EF6">
        <w:rPr>
          <w:rFonts w:hint="eastAsia"/>
        </w:rPr>
        <w:t>自動</w:t>
      </w:r>
      <w:r w:rsidR="006379D2">
        <w:rPr>
          <w:rFonts w:hint="eastAsia"/>
        </w:rPr>
        <w:t>致動之</w:t>
      </w:r>
      <w:r w:rsidR="00A52DBD">
        <w:rPr>
          <w:rFonts w:hint="eastAsia"/>
        </w:rPr>
        <w:t>AN/</w:t>
      </w:r>
      <w:r w:rsidR="006379D2">
        <w:rPr>
          <w:rFonts w:hint="eastAsia"/>
        </w:rPr>
        <w:t>PRC-112G是否為同一構型乙節，</w:t>
      </w:r>
      <w:r w:rsidR="00D80344">
        <w:rPr>
          <w:rFonts w:hint="eastAsia"/>
        </w:rPr>
        <w:t>係空軍105年3月24日採購</w:t>
      </w:r>
      <w:r w:rsidR="008E7EF6">
        <w:rPr>
          <w:rFonts w:hint="eastAsia"/>
        </w:rPr>
        <w:t>之</w:t>
      </w:r>
      <w:r w:rsidR="00D80344">
        <w:rPr>
          <w:rFonts w:hint="eastAsia"/>
        </w:rPr>
        <w:t>前應向COSPAS-SARSAT確認之事項，</w:t>
      </w:r>
      <w:r w:rsidR="00940000">
        <w:rPr>
          <w:rFonts w:hint="eastAsia"/>
        </w:rPr>
        <w:t>空軍僅間接</w:t>
      </w:r>
      <w:r w:rsidR="0012032B">
        <w:rPr>
          <w:rFonts w:hint="eastAsia"/>
        </w:rPr>
        <w:t>向</w:t>
      </w:r>
      <w:r w:rsidR="00940000">
        <w:rPr>
          <w:rFonts w:hint="eastAsia"/>
        </w:rPr>
        <w:t>General Dynamics公司及美安援中心查證，而未直接向COSPAS-SARSAT查證，未盡周延。縱</w:t>
      </w:r>
      <w:r w:rsidR="00D80344">
        <w:rPr>
          <w:rFonts w:hint="eastAsia"/>
        </w:rPr>
        <w:t>事後引據</w:t>
      </w:r>
      <w:r w:rsidR="00A52DBD">
        <w:rPr>
          <w:rFonts w:hint="eastAsia"/>
        </w:rPr>
        <w:t>General Dynamics</w:t>
      </w:r>
      <w:r w:rsidR="00F13F9A">
        <w:rPr>
          <w:rFonts w:hint="eastAsia"/>
        </w:rPr>
        <w:t>公司105年4月4日之說法，略以：「在2014年將AN/PRC-112G</w:t>
      </w:r>
      <w:r w:rsidR="00CA1ECF">
        <w:rPr>
          <w:rFonts w:hint="eastAsia"/>
        </w:rPr>
        <w:t>(</w:t>
      </w:r>
      <w:r w:rsidR="00F13F9A">
        <w:rPr>
          <w:rFonts w:hint="eastAsia"/>
        </w:rPr>
        <w:t>A</w:t>
      </w:r>
      <w:r w:rsidR="00CA1ECF">
        <w:rPr>
          <w:rFonts w:hint="eastAsia"/>
        </w:rPr>
        <w:t>)</w:t>
      </w:r>
      <w:r w:rsidR="00F13F9A">
        <w:rPr>
          <w:rFonts w:hint="eastAsia"/>
        </w:rPr>
        <w:t>，附加自動致動功能，命名為AN/PRC-112G</w:t>
      </w:r>
      <w:r w:rsidR="00CA1ECF">
        <w:rPr>
          <w:rFonts w:hint="eastAsia"/>
        </w:rPr>
        <w:t>(</w:t>
      </w:r>
      <w:r w:rsidR="00F13F9A">
        <w:rPr>
          <w:rFonts w:hint="eastAsia"/>
        </w:rPr>
        <w:t>A</w:t>
      </w:r>
      <w:r w:rsidR="00CA1ECF">
        <w:rPr>
          <w:rFonts w:hint="eastAsia"/>
        </w:rPr>
        <w:t>)</w:t>
      </w:r>
      <w:r w:rsidR="00F13F9A">
        <w:rPr>
          <w:rFonts w:hint="eastAsia"/>
        </w:rPr>
        <w:t>。增加</w:t>
      </w:r>
      <w:r w:rsidR="00F13F9A" w:rsidRPr="004B312F">
        <w:rPr>
          <w:rFonts w:hAnsi="標楷體"/>
        </w:rPr>
        <w:t>”</w:t>
      </w:r>
      <w:r w:rsidR="00F13F9A">
        <w:rPr>
          <w:rFonts w:hint="eastAsia"/>
        </w:rPr>
        <w:t>A</w:t>
      </w:r>
      <w:r w:rsidR="00F13F9A">
        <w:t>”</w:t>
      </w:r>
      <w:r w:rsidR="00F13F9A">
        <w:rPr>
          <w:rFonts w:hint="eastAsia"/>
        </w:rPr>
        <w:t>是希望客戶更容易瞭解AN/PRC-112G已有自動致動功能，並非新的設計，且不影響406波道功能，是以國際衛星搜救組織對該裝備之認證，仍屬有效。」</w:t>
      </w:r>
      <w:r w:rsidR="007B78ED">
        <w:rPr>
          <w:rFonts w:hint="eastAsia"/>
        </w:rPr>
        <w:t>云云</w:t>
      </w:r>
      <w:r w:rsidR="00F13F9A">
        <w:rPr>
          <w:rFonts w:hint="eastAsia"/>
        </w:rPr>
        <w:t>，</w:t>
      </w:r>
      <w:r w:rsidR="00940000">
        <w:rPr>
          <w:rFonts w:hint="eastAsia"/>
        </w:rPr>
        <w:t>亦</w:t>
      </w:r>
      <w:r w:rsidR="00A52DBD">
        <w:rPr>
          <w:rFonts w:hint="eastAsia"/>
        </w:rPr>
        <w:t>難昭</w:t>
      </w:r>
      <w:r w:rsidR="00D80344">
        <w:rPr>
          <w:rFonts w:hint="eastAsia"/>
        </w:rPr>
        <w:t>公信</w:t>
      </w:r>
      <w:r w:rsidR="00A52DBD">
        <w:rPr>
          <w:rFonts w:hint="eastAsia"/>
        </w:rPr>
        <w:t>；</w:t>
      </w:r>
      <w:r w:rsidR="00D80344">
        <w:rPr>
          <w:rFonts w:hint="eastAsia"/>
        </w:rPr>
        <w:t>況增加</w:t>
      </w:r>
      <w:r w:rsidR="00577AF5">
        <w:rPr>
          <w:rFonts w:hint="eastAsia"/>
        </w:rPr>
        <w:t>具</w:t>
      </w:r>
      <w:r w:rsidR="00D80344">
        <w:rPr>
          <w:rFonts w:hint="eastAsia"/>
        </w:rPr>
        <w:t>遇水</w:t>
      </w:r>
      <w:r w:rsidR="00A52DBD">
        <w:rPr>
          <w:rFonts w:hint="eastAsia"/>
        </w:rPr>
        <w:t>及</w:t>
      </w:r>
      <w:r w:rsidR="00D80344">
        <w:rPr>
          <w:rFonts w:hint="eastAsia"/>
        </w:rPr>
        <w:t>G力自動致動，是否需重新認證，</w:t>
      </w:r>
      <w:r w:rsidR="007B78ED">
        <w:rPr>
          <w:rFonts w:hint="eastAsia"/>
        </w:rPr>
        <w:t>似仍須</w:t>
      </w:r>
      <w:r w:rsidR="00F13F9A">
        <w:rPr>
          <w:rFonts w:hint="eastAsia"/>
        </w:rPr>
        <w:t>依該組織</w:t>
      </w:r>
      <w:r w:rsidR="004E0BAC">
        <w:rPr>
          <w:rFonts w:hint="eastAsia"/>
        </w:rPr>
        <w:t>2015年12月公布之認證標準6.2：「</w:t>
      </w:r>
      <w:r w:rsidR="00A81056">
        <w:rPr>
          <w:rFonts w:hint="eastAsia"/>
        </w:rPr>
        <w:t>任何</w:t>
      </w:r>
      <w:r w:rsidR="00940000">
        <w:rPr>
          <w:rFonts w:hint="eastAsia"/>
        </w:rPr>
        <w:t>設計、製造之改變，如</w:t>
      </w:r>
      <w:r w:rsidR="00A81056">
        <w:rPr>
          <w:rFonts w:hint="eastAsia"/>
        </w:rPr>
        <w:t>可能影響</w:t>
      </w:r>
      <w:r w:rsidR="00940000">
        <w:rPr>
          <w:rFonts w:hint="eastAsia"/>
        </w:rPr>
        <w:t>信標機</w:t>
      </w:r>
      <w:r w:rsidR="00A81056">
        <w:rPr>
          <w:rFonts w:hint="eastAsia"/>
        </w:rPr>
        <w:t>電氣效能，</w:t>
      </w:r>
      <w:r w:rsidR="00940000">
        <w:rPr>
          <w:rFonts w:hint="eastAsia"/>
        </w:rPr>
        <w:t>廠商</w:t>
      </w:r>
      <w:r w:rsidR="00A81056">
        <w:rPr>
          <w:rFonts w:hint="eastAsia"/>
        </w:rPr>
        <w:t>均應通知</w:t>
      </w:r>
      <w:r w:rsidR="00A81056" w:rsidRPr="00A81056">
        <w:rPr>
          <w:rFonts w:hint="eastAsia"/>
        </w:rPr>
        <w:t>COSPAS-SARSAT</w:t>
      </w:r>
      <w:r w:rsidR="00A81056">
        <w:rPr>
          <w:rFonts w:hint="eastAsia"/>
        </w:rPr>
        <w:t>秘書</w:t>
      </w:r>
      <w:r w:rsidR="00A81056">
        <w:rPr>
          <w:rStyle w:val="afc"/>
        </w:rPr>
        <w:footnoteReference w:id="9"/>
      </w:r>
      <w:r w:rsidR="00A81056">
        <w:rPr>
          <w:rFonts w:hint="eastAsia"/>
        </w:rPr>
        <w:t>；</w:t>
      </w:r>
      <w:r w:rsidR="004E0BAC">
        <w:rPr>
          <w:rFonts w:hint="eastAsia"/>
        </w:rPr>
        <w:t>已認證發報機物理特性</w:t>
      </w:r>
      <w:r w:rsidR="00CA1ECF">
        <w:rPr>
          <w:rFonts w:hint="eastAsia"/>
        </w:rPr>
        <w:t>(</w:t>
      </w:r>
      <w:r w:rsidR="004E0BAC">
        <w:rPr>
          <w:rFonts w:hint="eastAsia"/>
        </w:rPr>
        <w:t>如重量、尺寸、重心、浮力特性等</w:t>
      </w:r>
      <w:r w:rsidR="00CA1ECF">
        <w:rPr>
          <w:rFonts w:hint="eastAsia"/>
        </w:rPr>
        <w:t>)</w:t>
      </w:r>
      <w:r w:rsidR="00940000">
        <w:rPr>
          <w:rFonts w:hint="eastAsia"/>
        </w:rPr>
        <w:t>之</w:t>
      </w:r>
      <w:r w:rsidR="004E0BAC">
        <w:rPr>
          <w:rFonts w:hint="eastAsia"/>
        </w:rPr>
        <w:t>改變，製造商應提供照片並提供相關改變對電氣效能之影響分析」</w:t>
      </w:r>
      <w:r w:rsidR="007B78ED">
        <w:rPr>
          <w:rStyle w:val="afc"/>
        </w:rPr>
        <w:footnoteReference w:id="10"/>
      </w:r>
      <w:r w:rsidR="004E0BAC">
        <w:rPr>
          <w:rFonts w:hint="eastAsia"/>
        </w:rPr>
        <w:t>、6.8：「任何</w:t>
      </w:r>
      <w:r w:rsidR="007B78ED">
        <w:rPr>
          <w:rFonts w:hint="eastAsia"/>
        </w:rPr>
        <w:t>前述</w:t>
      </w:r>
      <w:r w:rsidR="00785BBE">
        <w:rPr>
          <w:rFonts w:hint="eastAsia"/>
        </w:rPr>
        <w:t>未</w:t>
      </w:r>
      <w:r w:rsidR="007B78ED">
        <w:rPr>
          <w:rFonts w:hint="eastAsia"/>
        </w:rPr>
        <w:t>提及，但</w:t>
      </w:r>
      <w:r w:rsidR="004E0BAC">
        <w:rPr>
          <w:rFonts w:hint="eastAsia"/>
        </w:rPr>
        <w:t>可能影響發報器電氣效能之硬體及軟體變更，</w:t>
      </w:r>
      <w:r w:rsidR="007B78ED">
        <w:rPr>
          <w:rFonts w:hint="eastAsia"/>
        </w:rPr>
        <w:t>亦應依附錄H格式通知COSPAS-SARSAT。</w:t>
      </w:r>
      <w:r w:rsidR="00940000">
        <w:rPr>
          <w:rStyle w:val="afc"/>
        </w:rPr>
        <w:footnoteReference w:id="11"/>
      </w:r>
      <w:r w:rsidR="007B78ED">
        <w:rPr>
          <w:rFonts w:hint="eastAsia"/>
        </w:rPr>
        <w:t>」</w:t>
      </w:r>
      <w:r w:rsidR="00A52DBD">
        <w:rPr>
          <w:rFonts w:hint="eastAsia"/>
        </w:rPr>
        <w:t>等有關規定</w:t>
      </w:r>
      <w:r w:rsidR="007B78ED">
        <w:rPr>
          <w:rFonts w:hint="eastAsia"/>
        </w:rPr>
        <w:t>辦理。</w:t>
      </w:r>
      <w:r w:rsidR="004B312F">
        <w:rPr>
          <w:rFonts w:hint="eastAsia"/>
        </w:rPr>
        <w:t>至陸軍天鳶計畫採購之信標機，機型為AN/PRC-112G，係</w:t>
      </w:r>
      <w:r w:rsidR="00E45AC0">
        <w:rPr>
          <w:rFonts w:hint="eastAsia"/>
        </w:rPr>
        <w:t>99年</w:t>
      </w:r>
      <w:r w:rsidR="004B312F">
        <w:rPr>
          <w:rFonts w:hint="eastAsia"/>
        </w:rPr>
        <w:lastRenderedPageBreak/>
        <w:t>隨黑鷹直升機一併採購，併此敘明。</w:t>
      </w:r>
    </w:p>
    <w:p w:rsidR="00181E0F" w:rsidRDefault="00D80344" w:rsidP="00181E0F">
      <w:pPr>
        <w:pStyle w:val="3"/>
      </w:pPr>
      <w:r>
        <w:rPr>
          <w:rFonts w:hint="eastAsia"/>
        </w:rPr>
        <w:t>綜上，</w:t>
      </w:r>
      <w:r w:rsidR="00A81056" w:rsidRPr="00A81056">
        <w:rPr>
          <w:rFonts w:hint="eastAsia"/>
        </w:rPr>
        <w:t>空軍10</w:t>
      </w:r>
      <w:r w:rsidR="00CA1ECF">
        <w:rPr>
          <w:rFonts w:hint="eastAsia"/>
        </w:rPr>
        <w:t>5</w:t>
      </w:r>
      <w:r w:rsidR="00A81056" w:rsidRPr="00A81056">
        <w:rPr>
          <w:rFonts w:hint="eastAsia"/>
        </w:rPr>
        <w:t>年3月24日循軍售模式</w:t>
      </w:r>
      <w:r w:rsidR="009900F4">
        <w:rPr>
          <w:rFonts w:hint="eastAsia"/>
        </w:rPr>
        <w:t>向</w:t>
      </w:r>
      <w:r w:rsidR="00A81056" w:rsidRPr="00A81056">
        <w:rPr>
          <w:rFonts w:hint="eastAsia"/>
        </w:rPr>
        <w:t>General Dynamics公司</w:t>
      </w:r>
      <w:r w:rsidR="009900F4" w:rsidRPr="00A81056">
        <w:rPr>
          <w:rFonts w:hint="eastAsia"/>
        </w:rPr>
        <w:t>採購</w:t>
      </w:r>
      <w:r w:rsidR="00A81056" w:rsidRPr="00A81056">
        <w:rPr>
          <w:rFonts w:hint="eastAsia"/>
        </w:rPr>
        <w:t>具「遇水及G力自動致動之信標機AN/PRC-112G」，</w:t>
      </w:r>
      <w:r w:rsidR="00940000">
        <w:rPr>
          <w:rFonts w:hint="eastAsia"/>
        </w:rPr>
        <w:t>雖註明供售產品需符合國際衛星搜救組織</w:t>
      </w:r>
      <w:r w:rsidR="00CA1ECF">
        <w:rPr>
          <w:rFonts w:hint="eastAsia"/>
        </w:rPr>
        <w:t>(</w:t>
      </w:r>
      <w:r w:rsidR="00940000">
        <w:rPr>
          <w:rFonts w:hint="eastAsia"/>
        </w:rPr>
        <w:t>COSPAS-SARSAT</w:t>
      </w:r>
      <w:r w:rsidR="00CA1ECF">
        <w:rPr>
          <w:rFonts w:hint="eastAsia"/>
        </w:rPr>
        <w:t>)</w:t>
      </w:r>
      <w:r w:rsidR="00940000">
        <w:rPr>
          <w:rFonts w:hint="eastAsia"/>
        </w:rPr>
        <w:t>認證，惟</w:t>
      </w:r>
      <w:r w:rsidR="007C780B">
        <w:rPr>
          <w:rFonts w:hint="eastAsia"/>
        </w:rPr>
        <w:t>事前</w:t>
      </w:r>
      <w:r w:rsidR="00940000">
        <w:rPr>
          <w:rFonts w:hint="eastAsia"/>
        </w:rPr>
        <w:t>僅間接</w:t>
      </w:r>
      <w:r w:rsidR="007C780B">
        <w:rPr>
          <w:rFonts w:hint="eastAsia"/>
        </w:rPr>
        <w:t>向原廠及美安援中心</w:t>
      </w:r>
      <w:r w:rsidR="00940000">
        <w:rPr>
          <w:rFonts w:hint="eastAsia"/>
        </w:rPr>
        <w:t>確認認證事宜</w:t>
      </w:r>
      <w:r w:rsidR="007C780B">
        <w:rPr>
          <w:rFonts w:hint="eastAsia"/>
        </w:rPr>
        <w:t>，</w:t>
      </w:r>
      <w:r w:rsidR="00940000">
        <w:rPr>
          <w:rFonts w:hint="eastAsia"/>
        </w:rPr>
        <w:t>而未直接</w:t>
      </w:r>
      <w:r w:rsidR="00A81056" w:rsidRPr="00A81056">
        <w:rPr>
          <w:rFonts w:hint="eastAsia"/>
        </w:rPr>
        <w:t>向國際衛星搜救組織</w:t>
      </w:r>
      <w:r w:rsidR="00940000">
        <w:rPr>
          <w:rFonts w:hint="eastAsia"/>
        </w:rPr>
        <w:t>查</w:t>
      </w:r>
      <w:r w:rsidR="00A81056" w:rsidRPr="00A81056">
        <w:rPr>
          <w:rFonts w:hint="eastAsia"/>
        </w:rPr>
        <w:t>證，</w:t>
      </w:r>
      <w:r w:rsidR="007C780B">
        <w:rPr>
          <w:rFonts w:hint="eastAsia"/>
        </w:rPr>
        <w:t>未盡周延，</w:t>
      </w:r>
      <w:r w:rsidR="00004767" w:rsidRPr="00004767">
        <w:rPr>
          <w:rFonts w:hint="eastAsia"/>
        </w:rPr>
        <w:t>允</w:t>
      </w:r>
      <w:r w:rsidR="007C780B">
        <w:rPr>
          <w:rFonts w:hint="eastAsia"/>
        </w:rPr>
        <w:t>宜改善</w:t>
      </w:r>
      <w:r w:rsidR="00181E0F" w:rsidRPr="00A81056">
        <w:rPr>
          <w:rFonts w:hint="eastAsia"/>
        </w:rPr>
        <w:t>。</w:t>
      </w:r>
    </w:p>
    <w:p w:rsidR="009F2273" w:rsidRPr="003C295F" w:rsidRDefault="009F2273" w:rsidP="009F2273">
      <w:pPr>
        <w:pStyle w:val="aa"/>
        <w:spacing w:beforeLines="50" w:after="0"/>
        <w:ind w:left="0" w:firstLineChars="350" w:firstLine="1555"/>
        <w:rPr>
          <w:b w:val="0"/>
          <w:bCs/>
          <w:snapToGrid/>
          <w:spacing w:val="12"/>
          <w:kern w:val="0"/>
          <w:sz w:val="40"/>
        </w:rPr>
      </w:pPr>
      <w:r w:rsidRPr="003C295F">
        <w:rPr>
          <w:rFonts w:hint="eastAsia"/>
          <w:b w:val="0"/>
          <w:bCs/>
          <w:snapToGrid/>
          <w:spacing w:val="12"/>
          <w:kern w:val="0"/>
          <w:sz w:val="40"/>
        </w:rPr>
        <w:t>調查委員：</w:t>
      </w:r>
      <w:r>
        <w:rPr>
          <w:rFonts w:hint="eastAsia"/>
          <w:b w:val="0"/>
          <w:bCs/>
          <w:snapToGrid/>
          <w:spacing w:val="12"/>
          <w:kern w:val="0"/>
          <w:sz w:val="40"/>
        </w:rPr>
        <w:t>尹祚芊</w:t>
      </w:r>
      <w:r w:rsidRPr="003C295F">
        <w:rPr>
          <w:rFonts w:hint="eastAsia"/>
          <w:b w:val="0"/>
          <w:bCs/>
          <w:snapToGrid/>
          <w:spacing w:val="12"/>
          <w:kern w:val="0"/>
          <w:sz w:val="40"/>
        </w:rPr>
        <w:t>、劉德勳</w:t>
      </w:r>
    </w:p>
    <w:bookmarkEnd w:id="59"/>
    <w:bookmarkEnd w:id="60"/>
    <w:bookmarkEnd w:id="61"/>
    <w:bookmarkEnd w:id="62"/>
    <w:bookmarkEnd w:id="63"/>
    <w:bookmarkEnd w:id="64"/>
    <w:bookmarkEnd w:id="65"/>
    <w:bookmarkEnd w:id="66"/>
    <w:bookmarkEnd w:id="67"/>
    <w:bookmarkEnd w:id="68"/>
    <w:p w:rsidR="00B77D18" w:rsidRPr="00030E06" w:rsidRDefault="00B77D18" w:rsidP="0004693E">
      <w:pPr>
        <w:pStyle w:val="1"/>
        <w:numPr>
          <w:ilvl w:val="0"/>
          <w:numId w:val="0"/>
        </w:numPr>
        <w:ind w:left="2380"/>
        <w:rPr>
          <w:bCs w:val="0"/>
          <w:kern w:val="0"/>
        </w:rPr>
      </w:pPr>
    </w:p>
    <w:sectPr w:rsidR="00B77D18" w:rsidRPr="00030E0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299" w:rsidRDefault="00F65299">
      <w:r>
        <w:separator/>
      </w:r>
    </w:p>
  </w:endnote>
  <w:endnote w:type="continuationSeparator" w:id="0">
    <w:p w:rsidR="00F65299" w:rsidRDefault="00F6529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3F" w:rsidRDefault="008E5661">
    <w:pPr>
      <w:pStyle w:val="af3"/>
      <w:framePr w:wrap="around" w:vAnchor="text" w:hAnchor="margin" w:xAlign="center" w:y="1"/>
      <w:rPr>
        <w:rStyle w:val="ac"/>
        <w:sz w:val="24"/>
      </w:rPr>
    </w:pPr>
    <w:r>
      <w:rPr>
        <w:rStyle w:val="ac"/>
        <w:sz w:val="24"/>
      </w:rPr>
      <w:fldChar w:fldCharType="begin"/>
    </w:r>
    <w:r w:rsidR="0019223F">
      <w:rPr>
        <w:rStyle w:val="ac"/>
        <w:sz w:val="24"/>
      </w:rPr>
      <w:instrText xml:space="preserve">PAGE  </w:instrText>
    </w:r>
    <w:r>
      <w:rPr>
        <w:rStyle w:val="ac"/>
        <w:sz w:val="24"/>
      </w:rPr>
      <w:fldChar w:fldCharType="separate"/>
    </w:r>
    <w:r w:rsidR="009F2273">
      <w:rPr>
        <w:rStyle w:val="ac"/>
        <w:noProof/>
        <w:sz w:val="24"/>
      </w:rPr>
      <w:t>1</w:t>
    </w:r>
    <w:r>
      <w:rPr>
        <w:rStyle w:val="ac"/>
        <w:sz w:val="24"/>
      </w:rPr>
      <w:fldChar w:fldCharType="end"/>
    </w:r>
  </w:p>
  <w:p w:rsidR="0019223F" w:rsidRDefault="0019223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299" w:rsidRDefault="00F65299">
      <w:r>
        <w:separator/>
      </w:r>
    </w:p>
  </w:footnote>
  <w:footnote w:type="continuationSeparator" w:id="0">
    <w:p w:rsidR="00F65299" w:rsidRDefault="00F65299">
      <w:r>
        <w:continuationSeparator/>
      </w:r>
    </w:p>
  </w:footnote>
  <w:footnote w:id="1">
    <w:p w:rsidR="0019223F" w:rsidRDefault="0019223F" w:rsidP="004C7F47">
      <w:pPr>
        <w:pStyle w:val="afa"/>
      </w:pPr>
      <w:r>
        <w:rPr>
          <w:rStyle w:val="afc"/>
        </w:rPr>
        <w:footnoteRef/>
      </w:r>
      <w:r>
        <w:t xml:space="preserve"> </w:t>
      </w:r>
      <w:r>
        <w:rPr>
          <w:rFonts w:hint="eastAsia"/>
        </w:rPr>
        <w:t>飛航作業管理規則第2條定義，緊急定位發報機：指能於感應失事碰撞後以自動或手動方式發射特定頻率及特別訊號之儀器，包括下列四種：</w:t>
      </w:r>
    </w:p>
    <w:p w:rsidR="0019223F" w:rsidRDefault="0019223F" w:rsidP="004C7F47">
      <w:pPr>
        <w:pStyle w:val="afa"/>
      </w:pPr>
      <w:r>
        <w:rPr>
          <w:rFonts w:hint="eastAsia"/>
        </w:rPr>
        <w:t xml:space="preserve">    （一）自動固定式：永久固定於航空器上，失事碰撞後即自動啟動之緊急定位發報機。</w:t>
      </w:r>
    </w:p>
    <w:p w:rsidR="0019223F" w:rsidRDefault="0019223F" w:rsidP="004C7F47">
      <w:pPr>
        <w:pStyle w:val="afa"/>
        <w:ind w:left="2422" w:hangingChars="1100" w:hanging="2422"/>
      </w:pPr>
      <w:r>
        <w:rPr>
          <w:rFonts w:hint="eastAsia"/>
        </w:rPr>
        <w:t xml:space="preserve">    （二）自動便攜式：固定於航空器上但可以快速從航空器拆下，失事碰撞後即自動啟動之緊急定位發報機。</w:t>
      </w:r>
    </w:p>
    <w:p w:rsidR="0019223F" w:rsidRDefault="0019223F" w:rsidP="004C7F47">
      <w:pPr>
        <w:pStyle w:val="afa"/>
        <w:ind w:left="2422" w:hangingChars="1100" w:hanging="2422"/>
      </w:pPr>
      <w:r>
        <w:rPr>
          <w:rFonts w:hint="eastAsia"/>
        </w:rPr>
        <w:t xml:space="preserve">    （三）自動施放式：固定於航空器上，失事碰撞後即自動施放並啟動之緊急定位發報機。其自動施放亦可以水壓感測器或手動方式啟動。</w:t>
      </w:r>
    </w:p>
    <w:p w:rsidR="0019223F" w:rsidRPr="004C7F47" w:rsidRDefault="0019223F" w:rsidP="004C7F47">
      <w:pPr>
        <w:pStyle w:val="afa"/>
        <w:ind w:left="2422" w:hangingChars="1100" w:hanging="2422"/>
      </w:pPr>
      <w:r>
        <w:rPr>
          <w:rFonts w:hint="eastAsia"/>
        </w:rPr>
        <w:t xml:space="preserve">    （四）手動求生式：放置於航空器上遇緊急情況時便於取用之處，由求生者以手動方式啟動之緊急定位發報機。</w:t>
      </w:r>
    </w:p>
  </w:footnote>
  <w:footnote w:id="2">
    <w:p w:rsidR="0019223F" w:rsidRDefault="0019223F">
      <w:pPr>
        <w:pStyle w:val="afa"/>
      </w:pPr>
      <w:r>
        <w:rPr>
          <w:rStyle w:val="afc"/>
        </w:rPr>
        <w:footnoteRef/>
      </w:r>
      <w:r>
        <w:t xml:space="preserve"> </w:t>
      </w:r>
      <w:r>
        <w:rPr>
          <w:rFonts w:hint="eastAsia"/>
        </w:rPr>
        <w:t>Bravo</w:t>
      </w:r>
      <w:r>
        <w:rPr>
          <w:rFonts w:hint="eastAsia"/>
        </w:rPr>
        <w:t>波道121.5</w:t>
      </w:r>
      <w:r w:rsidRPr="00CC0F45">
        <w:rPr>
          <w:rFonts w:hint="eastAsia"/>
        </w:rPr>
        <w:t>MH</w:t>
      </w:r>
      <w:r w:rsidRPr="00CC0F45">
        <w:t>z</w:t>
      </w:r>
      <w:r>
        <w:rPr>
          <w:rFonts w:hint="eastAsia"/>
        </w:rPr>
        <w:t>/Guard波道243</w:t>
      </w:r>
      <w:r w:rsidRPr="00CC0F45">
        <w:rPr>
          <w:rFonts w:hint="eastAsia"/>
        </w:rPr>
        <w:t>MH</w:t>
      </w:r>
      <w:r w:rsidRPr="00CC0F45">
        <w:t>z</w:t>
      </w:r>
    </w:p>
  </w:footnote>
  <w:footnote w:id="3">
    <w:p w:rsidR="0019223F" w:rsidRPr="00850EBD" w:rsidRDefault="0019223F" w:rsidP="00850EBD">
      <w:pPr>
        <w:pStyle w:val="afa"/>
      </w:pPr>
      <w:r>
        <w:rPr>
          <w:rStyle w:val="afc"/>
        </w:rPr>
        <w:footnoteRef/>
      </w:r>
      <w:r>
        <w:rPr>
          <w:rFonts w:hint="eastAsia"/>
        </w:rPr>
        <w:t>空軍URT-44經確認品質不佳，已獲美軍「</w:t>
      </w:r>
      <w:proofErr w:type="gramStart"/>
      <w:r>
        <w:rPr>
          <w:rFonts w:hint="eastAsia"/>
        </w:rPr>
        <w:t>全額洽賠</w:t>
      </w:r>
      <w:proofErr w:type="gramEnd"/>
      <w:r>
        <w:rPr>
          <w:rFonts w:hint="eastAsia"/>
        </w:rPr>
        <w:t>」，計1,875094.92美元，美軍已於105年第一季完成帳</w:t>
      </w:r>
      <w:proofErr w:type="gramStart"/>
      <w:r>
        <w:rPr>
          <w:rFonts w:hint="eastAsia"/>
        </w:rPr>
        <w:t>務</w:t>
      </w:r>
      <w:proofErr w:type="gramEnd"/>
      <w:r>
        <w:rPr>
          <w:rFonts w:hint="eastAsia"/>
        </w:rPr>
        <w:t>沖銷，待國軍辦理退還繳庫作業(QBM案)。</w:t>
      </w:r>
    </w:p>
  </w:footnote>
  <w:footnote w:id="4">
    <w:p w:rsidR="0019223F" w:rsidRDefault="0019223F" w:rsidP="00940000">
      <w:pPr>
        <w:pStyle w:val="afa"/>
      </w:pPr>
      <w:r>
        <w:rPr>
          <w:rStyle w:val="afc"/>
        </w:rPr>
        <w:footnoteRef/>
      </w:r>
      <w:r>
        <w:rPr>
          <w:rStyle w:val="storytitlelarge"/>
          <w:rFonts w:hint="eastAsia"/>
          <w:b/>
          <w:bCs/>
        </w:rPr>
        <w:t xml:space="preserve">PARTS AND REPAIR ORDERING SYSTEM </w:t>
      </w:r>
      <w:r>
        <w:rPr>
          <w:rStyle w:val="storytitlelarge"/>
          <w:rFonts w:hint="eastAsia"/>
          <w:b/>
          <w:bCs/>
        </w:rPr>
        <w:t>之簡稱，</w:t>
      </w:r>
      <w:r>
        <w:rPr>
          <w:rFonts w:hint="eastAsia"/>
        </w:rPr>
        <w:t>非標準件(美軍</w:t>
      </w:r>
      <w:proofErr w:type="gramStart"/>
      <w:r>
        <w:rPr>
          <w:rFonts w:hint="eastAsia"/>
        </w:rPr>
        <w:t>無庫儲或</w:t>
      </w:r>
      <w:proofErr w:type="gramEnd"/>
      <w:r>
        <w:rPr>
          <w:rFonts w:hint="eastAsia"/>
        </w:rPr>
        <w:t>不在美空軍後勤系統內)之採購方式。</w:t>
      </w:r>
    </w:p>
  </w:footnote>
  <w:footnote w:id="5">
    <w:p w:rsidR="0019223F" w:rsidRPr="008E7EF6" w:rsidRDefault="0019223F" w:rsidP="00A52DBD">
      <w:pPr>
        <w:pStyle w:val="afa"/>
      </w:pPr>
      <w:r>
        <w:rPr>
          <w:rStyle w:val="afc"/>
        </w:rPr>
        <w:footnoteRef/>
      </w:r>
      <w:r>
        <w:t xml:space="preserve"> </w:t>
      </w:r>
      <w:r>
        <w:rPr>
          <w:rFonts w:hint="eastAsia"/>
        </w:rPr>
        <w:t>Combat Search And Rescue</w:t>
      </w:r>
      <w:r>
        <w:rPr>
          <w:rFonts w:hint="eastAsia"/>
        </w:rPr>
        <w:t>之簡稱</w:t>
      </w:r>
    </w:p>
  </w:footnote>
  <w:footnote w:id="6">
    <w:p w:rsidR="0019223F" w:rsidRDefault="0019223F">
      <w:pPr>
        <w:pStyle w:val="afa"/>
      </w:pPr>
      <w:r>
        <w:rPr>
          <w:rStyle w:val="afc"/>
        </w:rPr>
        <w:footnoteRef/>
      </w:r>
      <w:r>
        <w:t xml:space="preserve"> </w:t>
      </w:r>
      <w:r>
        <w:rPr>
          <w:rFonts w:hint="eastAsia"/>
        </w:rPr>
        <w:t>Approved Beacon Models</w:t>
      </w:r>
    </w:p>
  </w:footnote>
  <w:footnote w:id="7">
    <w:p w:rsidR="0019223F" w:rsidRDefault="0019223F">
      <w:pPr>
        <w:pStyle w:val="afa"/>
      </w:pPr>
      <w:r>
        <w:rPr>
          <w:rStyle w:val="afc"/>
        </w:rPr>
        <w:footnoteRef/>
      </w:r>
      <w:r>
        <w:t xml:space="preserve"> </w:t>
      </w:r>
      <w:r>
        <w:rPr>
          <w:rFonts w:hint="eastAsia"/>
        </w:rPr>
        <w:t>Type Approval Certificate</w:t>
      </w:r>
      <w:r>
        <w:rPr>
          <w:rFonts w:hint="eastAsia"/>
        </w:rPr>
        <w:t>之簡稱</w:t>
      </w:r>
    </w:p>
  </w:footnote>
  <w:footnote w:id="8">
    <w:p w:rsidR="0019223F" w:rsidRDefault="0019223F">
      <w:pPr>
        <w:pStyle w:val="afa"/>
      </w:pPr>
      <w:r>
        <w:rPr>
          <w:rStyle w:val="afc"/>
        </w:rPr>
        <w:footnoteRef/>
      </w:r>
      <w:r>
        <w:t xml:space="preserve"> </w:t>
      </w:r>
      <w:r>
        <w:rPr>
          <w:rFonts w:hint="eastAsia"/>
        </w:rPr>
        <w:t>RADIO MUST BE INTERNATIONAL COSPAS-SARSAT SYSTEM CERTIFIED SALT WATER IMERSION AND G-FORCE AUTO-ACTIVATION.</w:t>
      </w:r>
    </w:p>
  </w:footnote>
  <w:footnote w:id="9">
    <w:p w:rsidR="0019223F" w:rsidRPr="00A81056" w:rsidRDefault="0019223F" w:rsidP="00940000">
      <w:pPr>
        <w:pStyle w:val="afa"/>
        <w:jc w:val="both"/>
      </w:pPr>
      <w:r>
        <w:rPr>
          <w:rStyle w:val="afc"/>
        </w:rPr>
        <w:footnoteRef/>
      </w:r>
      <w:r>
        <w:t xml:space="preserve"> </w:t>
      </w:r>
      <w:r>
        <w:rPr>
          <w:rFonts w:hint="eastAsia"/>
        </w:rPr>
        <w:t xml:space="preserve">The manufacturer must advise the </w:t>
      </w:r>
      <w:proofErr w:type="spellStart"/>
      <w:r>
        <w:rPr>
          <w:rFonts w:hint="eastAsia"/>
        </w:rPr>
        <w:t>Cospas-Sarsat</w:t>
      </w:r>
      <w:proofErr w:type="spellEnd"/>
      <w:r>
        <w:rPr>
          <w:rFonts w:hint="eastAsia"/>
        </w:rPr>
        <w:t xml:space="preserve"> </w:t>
      </w:r>
      <w:proofErr w:type="gramStart"/>
      <w:r>
        <w:rPr>
          <w:rFonts w:hint="eastAsia"/>
        </w:rPr>
        <w:t>Secretariat(</w:t>
      </w:r>
      <w:proofErr w:type="gramEnd"/>
      <w:r>
        <w:rPr>
          <w:rFonts w:hint="eastAsia"/>
        </w:rPr>
        <w:t xml:space="preserve">see Annex H)of any changes to the design or </w:t>
      </w:r>
      <w:r>
        <w:t>production</w:t>
      </w:r>
      <w:r>
        <w:rPr>
          <w:rFonts w:hint="eastAsia"/>
        </w:rPr>
        <w:t xml:space="preserve"> of the beacon or power source, which might </w:t>
      </w:r>
      <w:r>
        <w:t>affect</w:t>
      </w:r>
      <w:r>
        <w:rPr>
          <w:rFonts w:hint="eastAsia"/>
        </w:rPr>
        <w:t xml:space="preserve"> beacon electrical performance.</w:t>
      </w:r>
    </w:p>
  </w:footnote>
  <w:footnote w:id="10">
    <w:p w:rsidR="0019223F" w:rsidRDefault="0019223F" w:rsidP="007B78ED">
      <w:pPr>
        <w:pStyle w:val="afa"/>
        <w:jc w:val="both"/>
      </w:pPr>
      <w:r>
        <w:rPr>
          <w:rStyle w:val="afc"/>
        </w:rPr>
        <w:footnoteRef/>
      </w:r>
      <w:r>
        <w:t xml:space="preserve"> </w:t>
      </w:r>
      <w:r>
        <w:rPr>
          <w:rFonts w:hint="eastAsia"/>
        </w:rPr>
        <w:t xml:space="preserve">If the physical </w:t>
      </w:r>
      <w:r>
        <w:t>characteristic</w:t>
      </w:r>
      <w:r>
        <w:rPr>
          <w:rFonts w:hint="eastAsia"/>
        </w:rPr>
        <w:t xml:space="preserve">s of the beacon have changed, the manufacturer shall provide photographs of its operational </w:t>
      </w:r>
      <w:r>
        <w:t>configuration</w:t>
      </w:r>
      <w:r>
        <w:rPr>
          <w:rFonts w:hint="eastAsia"/>
        </w:rPr>
        <w:t xml:space="preserve">s and </w:t>
      </w:r>
      <w:r>
        <w:t>submit</w:t>
      </w:r>
      <w:r>
        <w:rPr>
          <w:rFonts w:hint="eastAsia"/>
        </w:rPr>
        <w:t xml:space="preserve"> an analysis regarding the possible impact of the change on beacon electrical performance.</w:t>
      </w:r>
    </w:p>
  </w:footnote>
  <w:footnote w:id="11">
    <w:p w:rsidR="0019223F" w:rsidRDefault="0019223F" w:rsidP="00940000">
      <w:pPr>
        <w:pStyle w:val="afa"/>
      </w:pPr>
      <w:r>
        <w:rPr>
          <w:rStyle w:val="afc"/>
        </w:rPr>
        <w:footnoteRef/>
      </w:r>
      <w:r>
        <w:t xml:space="preserve"> A</w:t>
      </w:r>
      <w:r>
        <w:rPr>
          <w:rFonts w:hint="eastAsia"/>
        </w:rPr>
        <w:t xml:space="preserve">ny change to the beacon hardware or software which might </w:t>
      </w:r>
      <w:r>
        <w:t>affect</w:t>
      </w:r>
      <w:r>
        <w:rPr>
          <w:rFonts w:hint="eastAsia"/>
        </w:rPr>
        <w:t xml:space="preserve"> the beacon electrical performance not specifically </w:t>
      </w:r>
      <w:r>
        <w:t>addressed</w:t>
      </w:r>
      <w:r>
        <w:rPr>
          <w:rFonts w:hint="eastAsia"/>
        </w:rPr>
        <w:t xml:space="preserve"> above shall also be </w:t>
      </w:r>
      <w:r>
        <w:t>support</w:t>
      </w:r>
      <w:r>
        <w:rPr>
          <w:rFonts w:hint="eastAsia"/>
        </w:rPr>
        <w:t xml:space="preserve">ed by a change notice form(Annex H) and test results as </w:t>
      </w:r>
      <w:r>
        <w:t>appropriate</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3EE9"/>
    <w:rsid w:val="00004767"/>
    <w:rsid w:val="00005025"/>
    <w:rsid w:val="00006961"/>
    <w:rsid w:val="000112BF"/>
    <w:rsid w:val="00012233"/>
    <w:rsid w:val="0001340B"/>
    <w:rsid w:val="0001558A"/>
    <w:rsid w:val="00017318"/>
    <w:rsid w:val="000177AA"/>
    <w:rsid w:val="00022DFC"/>
    <w:rsid w:val="000246F7"/>
    <w:rsid w:val="00030E06"/>
    <w:rsid w:val="0003114D"/>
    <w:rsid w:val="00035F0D"/>
    <w:rsid w:val="00036D76"/>
    <w:rsid w:val="0004184A"/>
    <w:rsid w:val="00042A43"/>
    <w:rsid w:val="000456AA"/>
    <w:rsid w:val="0004693E"/>
    <w:rsid w:val="0005447F"/>
    <w:rsid w:val="00057C37"/>
    <w:rsid w:val="00057F32"/>
    <w:rsid w:val="000620E9"/>
    <w:rsid w:val="00062A25"/>
    <w:rsid w:val="00065059"/>
    <w:rsid w:val="00073CB5"/>
    <w:rsid w:val="0007425C"/>
    <w:rsid w:val="00077553"/>
    <w:rsid w:val="00081C0B"/>
    <w:rsid w:val="000851A2"/>
    <w:rsid w:val="0009352E"/>
    <w:rsid w:val="00093D75"/>
    <w:rsid w:val="00094A65"/>
    <w:rsid w:val="00096168"/>
    <w:rsid w:val="00096B96"/>
    <w:rsid w:val="000A2F3F"/>
    <w:rsid w:val="000A4357"/>
    <w:rsid w:val="000A4B35"/>
    <w:rsid w:val="000A4F82"/>
    <w:rsid w:val="000B027F"/>
    <w:rsid w:val="000B0541"/>
    <w:rsid w:val="000B0B4A"/>
    <w:rsid w:val="000B279A"/>
    <w:rsid w:val="000B61D2"/>
    <w:rsid w:val="000B70A7"/>
    <w:rsid w:val="000B73DD"/>
    <w:rsid w:val="000B76C3"/>
    <w:rsid w:val="000C495F"/>
    <w:rsid w:val="000C4B75"/>
    <w:rsid w:val="000D0FA0"/>
    <w:rsid w:val="000D1A7A"/>
    <w:rsid w:val="000D1A7C"/>
    <w:rsid w:val="000D538A"/>
    <w:rsid w:val="000E1D84"/>
    <w:rsid w:val="000E5307"/>
    <w:rsid w:val="000E5E4A"/>
    <w:rsid w:val="000E6431"/>
    <w:rsid w:val="000E7D5C"/>
    <w:rsid w:val="000F1130"/>
    <w:rsid w:val="000F21A5"/>
    <w:rsid w:val="000F6B62"/>
    <w:rsid w:val="00102B9F"/>
    <w:rsid w:val="00112637"/>
    <w:rsid w:val="00112A45"/>
    <w:rsid w:val="00112ABC"/>
    <w:rsid w:val="001137F5"/>
    <w:rsid w:val="00113F92"/>
    <w:rsid w:val="0012001E"/>
    <w:rsid w:val="0012032B"/>
    <w:rsid w:val="00126A55"/>
    <w:rsid w:val="00131C26"/>
    <w:rsid w:val="00133F08"/>
    <w:rsid w:val="001345E6"/>
    <w:rsid w:val="001378B0"/>
    <w:rsid w:val="00142E00"/>
    <w:rsid w:val="00143708"/>
    <w:rsid w:val="00145ACA"/>
    <w:rsid w:val="001468AB"/>
    <w:rsid w:val="00152793"/>
    <w:rsid w:val="00152CE3"/>
    <w:rsid w:val="00153B7E"/>
    <w:rsid w:val="001545A9"/>
    <w:rsid w:val="00155BF8"/>
    <w:rsid w:val="00157A82"/>
    <w:rsid w:val="001637C7"/>
    <w:rsid w:val="0016480E"/>
    <w:rsid w:val="00173D1C"/>
    <w:rsid w:val="00174297"/>
    <w:rsid w:val="0018004F"/>
    <w:rsid w:val="00180E06"/>
    <w:rsid w:val="001817B3"/>
    <w:rsid w:val="00181E0F"/>
    <w:rsid w:val="00183014"/>
    <w:rsid w:val="001833B1"/>
    <w:rsid w:val="00183CEB"/>
    <w:rsid w:val="00184D30"/>
    <w:rsid w:val="00185FAA"/>
    <w:rsid w:val="001862EA"/>
    <w:rsid w:val="001918D8"/>
    <w:rsid w:val="0019223F"/>
    <w:rsid w:val="0019453D"/>
    <w:rsid w:val="001959C2"/>
    <w:rsid w:val="00196A95"/>
    <w:rsid w:val="001A2DA6"/>
    <w:rsid w:val="001A51E3"/>
    <w:rsid w:val="001A73E9"/>
    <w:rsid w:val="001A7968"/>
    <w:rsid w:val="001B03AA"/>
    <w:rsid w:val="001B2E98"/>
    <w:rsid w:val="001B3483"/>
    <w:rsid w:val="001B3C1E"/>
    <w:rsid w:val="001B4494"/>
    <w:rsid w:val="001B5199"/>
    <w:rsid w:val="001C0D8B"/>
    <w:rsid w:val="001C0DA8"/>
    <w:rsid w:val="001D232A"/>
    <w:rsid w:val="001D2B95"/>
    <w:rsid w:val="001D4AD7"/>
    <w:rsid w:val="001D719D"/>
    <w:rsid w:val="001E0D8A"/>
    <w:rsid w:val="001E2589"/>
    <w:rsid w:val="001E3BC4"/>
    <w:rsid w:val="001E4381"/>
    <w:rsid w:val="001E484A"/>
    <w:rsid w:val="001E5D8C"/>
    <w:rsid w:val="001E67BA"/>
    <w:rsid w:val="001E74C2"/>
    <w:rsid w:val="001F0B5F"/>
    <w:rsid w:val="001F1535"/>
    <w:rsid w:val="001F1C0F"/>
    <w:rsid w:val="001F5710"/>
    <w:rsid w:val="001F5A48"/>
    <w:rsid w:val="001F6260"/>
    <w:rsid w:val="00200007"/>
    <w:rsid w:val="0020224C"/>
    <w:rsid w:val="002030A5"/>
    <w:rsid w:val="00203131"/>
    <w:rsid w:val="00205BF9"/>
    <w:rsid w:val="0021167E"/>
    <w:rsid w:val="00211DEF"/>
    <w:rsid w:val="00212E88"/>
    <w:rsid w:val="00213C9C"/>
    <w:rsid w:val="002141B7"/>
    <w:rsid w:val="002161A8"/>
    <w:rsid w:val="0022009E"/>
    <w:rsid w:val="00223122"/>
    <w:rsid w:val="00223241"/>
    <w:rsid w:val="0022425C"/>
    <w:rsid w:val="002246DE"/>
    <w:rsid w:val="002338FE"/>
    <w:rsid w:val="00237226"/>
    <w:rsid w:val="00247AD2"/>
    <w:rsid w:val="00252BC4"/>
    <w:rsid w:val="00254014"/>
    <w:rsid w:val="00254F56"/>
    <w:rsid w:val="002577E0"/>
    <w:rsid w:val="0026504D"/>
    <w:rsid w:val="002651EE"/>
    <w:rsid w:val="0026745B"/>
    <w:rsid w:val="00267874"/>
    <w:rsid w:val="00273A2F"/>
    <w:rsid w:val="00280986"/>
    <w:rsid w:val="00281ECE"/>
    <w:rsid w:val="00282B7B"/>
    <w:rsid w:val="002831C7"/>
    <w:rsid w:val="002840C6"/>
    <w:rsid w:val="0028525A"/>
    <w:rsid w:val="00285F84"/>
    <w:rsid w:val="0029140B"/>
    <w:rsid w:val="00295174"/>
    <w:rsid w:val="00295F9E"/>
    <w:rsid w:val="00296172"/>
    <w:rsid w:val="00296B92"/>
    <w:rsid w:val="002A0098"/>
    <w:rsid w:val="002A2C22"/>
    <w:rsid w:val="002A596F"/>
    <w:rsid w:val="002A62AA"/>
    <w:rsid w:val="002A657F"/>
    <w:rsid w:val="002B02EB"/>
    <w:rsid w:val="002B21B1"/>
    <w:rsid w:val="002B3AEB"/>
    <w:rsid w:val="002B54E3"/>
    <w:rsid w:val="002C00F5"/>
    <w:rsid w:val="002C0602"/>
    <w:rsid w:val="002C4518"/>
    <w:rsid w:val="002C4A6D"/>
    <w:rsid w:val="002C4FAD"/>
    <w:rsid w:val="002D5AC8"/>
    <w:rsid w:val="002D5C16"/>
    <w:rsid w:val="002E0795"/>
    <w:rsid w:val="002E0C65"/>
    <w:rsid w:val="002E245D"/>
    <w:rsid w:val="002E294F"/>
    <w:rsid w:val="002E664F"/>
    <w:rsid w:val="002F3DFF"/>
    <w:rsid w:val="002F5E05"/>
    <w:rsid w:val="0030445F"/>
    <w:rsid w:val="00313104"/>
    <w:rsid w:val="003138E5"/>
    <w:rsid w:val="00315A16"/>
    <w:rsid w:val="00317053"/>
    <w:rsid w:val="0031757D"/>
    <w:rsid w:val="0032109C"/>
    <w:rsid w:val="00321AB5"/>
    <w:rsid w:val="00322B45"/>
    <w:rsid w:val="003235DD"/>
    <w:rsid w:val="00323809"/>
    <w:rsid w:val="00323D41"/>
    <w:rsid w:val="00325414"/>
    <w:rsid w:val="003302F1"/>
    <w:rsid w:val="00333803"/>
    <w:rsid w:val="00334BA5"/>
    <w:rsid w:val="00337174"/>
    <w:rsid w:val="00340E92"/>
    <w:rsid w:val="0034470E"/>
    <w:rsid w:val="00347315"/>
    <w:rsid w:val="00352DB0"/>
    <w:rsid w:val="00361063"/>
    <w:rsid w:val="0036320A"/>
    <w:rsid w:val="0037094A"/>
    <w:rsid w:val="00371ED3"/>
    <w:rsid w:val="00372FFC"/>
    <w:rsid w:val="0037306B"/>
    <w:rsid w:val="0037728A"/>
    <w:rsid w:val="00380B7D"/>
    <w:rsid w:val="00380F98"/>
    <w:rsid w:val="00381A99"/>
    <w:rsid w:val="003829C2"/>
    <w:rsid w:val="00382CC5"/>
    <w:rsid w:val="003830B2"/>
    <w:rsid w:val="00384724"/>
    <w:rsid w:val="003919B7"/>
    <w:rsid w:val="00391D57"/>
    <w:rsid w:val="00391FB3"/>
    <w:rsid w:val="00392292"/>
    <w:rsid w:val="003931A9"/>
    <w:rsid w:val="003A5927"/>
    <w:rsid w:val="003A599F"/>
    <w:rsid w:val="003A73DD"/>
    <w:rsid w:val="003B1017"/>
    <w:rsid w:val="003B267A"/>
    <w:rsid w:val="003B3C07"/>
    <w:rsid w:val="003B6775"/>
    <w:rsid w:val="003C5FE2"/>
    <w:rsid w:val="003D05FB"/>
    <w:rsid w:val="003D1B16"/>
    <w:rsid w:val="003D1E08"/>
    <w:rsid w:val="003D45BF"/>
    <w:rsid w:val="003D508A"/>
    <w:rsid w:val="003D537F"/>
    <w:rsid w:val="003D7B75"/>
    <w:rsid w:val="003E0208"/>
    <w:rsid w:val="003E4B57"/>
    <w:rsid w:val="003E7331"/>
    <w:rsid w:val="003F159B"/>
    <w:rsid w:val="003F27E1"/>
    <w:rsid w:val="003F437A"/>
    <w:rsid w:val="003F5C2B"/>
    <w:rsid w:val="004023E9"/>
    <w:rsid w:val="00402575"/>
    <w:rsid w:val="0040454A"/>
    <w:rsid w:val="00405676"/>
    <w:rsid w:val="00413F83"/>
    <w:rsid w:val="0041490C"/>
    <w:rsid w:val="00416191"/>
    <w:rsid w:val="00416721"/>
    <w:rsid w:val="00421EF0"/>
    <w:rsid w:val="004224FA"/>
    <w:rsid w:val="00423D07"/>
    <w:rsid w:val="00424490"/>
    <w:rsid w:val="00427D17"/>
    <w:rsid w:val="004367C3"/>
    <w:rsid w:val="004408B4"/>
    <w:rsid w:val="00442E0A"/>
    <w:rsid w:val="0044346F"/>
    <w:rsid w:val="00452799"/>
    <w:rsid w:val="00453B29"/>
    <w:rsid w:val="004579FE"/>
    <w:rsid w:val="0046520A"/>
    <w:rsid w:val="00466E00"/>
    <w:rsid w:val="004672AB"/>
    <w:rsid w:val="00470099"/>
    <w:rsid w:val="00470118"/>
    <w:rsid w:val="004714FE"/>
    <w:rsid w:val="00477BAA"/>
    <w:rsid w:val="00483F00"/>
    <w:rsid w:val="00484323"/>
    <w:rsid w:val="00485001"/>
    <w:rsid w:val="00485584"/>
    <w:rsid w:val="004914EA"/>
    <w:rsid w:val="00495053"/>
    <w:rsid w:val="004A1F59"/>
    <w:rsid w:val="004A281A"/>
    <w:rsid w:val="004A29BE"/>
    <w:rsid w:val="004A2DC8"/>
    <w:rsid w:val="004A2FB3"/>
    <w:rsid w:val="004A3225"/>
    <w:rsid w:val="004A33EE"/>
    <w:rsid w:val="004A3AA8"/>
    <w:rsid w:val="004B00B1"/>
    <w:rsid w:val="004B13C7"/>
    <w:rsid w:val="004B18A2"/>
    <w:rsid w:val="004B312F"/>
    <w:rsid w:val="004B778F"/>
    <w:rsid w:val="004B7AD9"/>
    <w:rsid w:val="004C06C5"/>
    <w:rsid w:val="004C3B41"/>
    <w:rsid w:val="004C70D1"/>
    <w:rsid w:val="004C79E5"/>
    <w:rsid w:val="004C7F47"/>
    <w:rsid w:val="004D141F"/>
    <w:rsid w:val="004D2742"/>
    <w:rsid w:val="004D425F"/>
    <w:rsid w:val="004D485F"/>
    <w:rsid w:val="004D538B"/>
    <w:rsid w:val="004D6310"/>
    <w:rsid w:val="004E0062"/>
    <w:rsid w:val="004E05A1"/>
    <w:rsid w:val="004E0BAC"/>
    <w:rsid w:val="004E2547"/>
    <w:rsid w:val="004F5E57"/>
    <w:rsid w:val="004F6710"/>
    <w:rsid w:val="00500C3E"/>
    <w:rsid w:val="00502849"/>
    <w:rsid w:val="00503680"/>
    <w:rsid w:val="00503B6E"/>
    <w:rsid w:val="00503D00"/>
    <w:rsid w:val="00504334"/>
    <w:rsid w:val="0050498D"/>
    <w:rsid w:val="005104D7"/>
    <w:rsid w:val="005106C1"/>
    <w:rsid w:val="00510B9E"/>
    <w:rsid w:val="0052117B"/>
    <w:rsid w:val="00536BC2"/>
    <w:rsid w:val="005402A6"/>
    <w:rsid w:val="005425E1"/>
    <w:rsid w:val="005427C5"/>
    <w:rsid w:val="00542CF6"/>
    <w:rsid w:val="00545925"/>
    <w:rsid w:val="00552586"/>
    <w:rsid w:val="00552AB8"/>
    <w:rsid w:val="00553C03"/>
    <w:rsid w:val="00555459"/>
    <w:rsid w:val="0056359B"/>
    <w:rsid w:val="00563692"/>
    <w:rsid w:val="0057136C"/>
    <w:rsid w:val="00571679"/>
    <w:rsid w:val="00577AF5"/>
    <w:rsid w:val="005844E7"/>
    <w:rsid w:val="00586A4E"/>
    <w:rsid w:val="005908B8"/>
    <w:rsid w:val="00591C0C"/>
    <w:rsid w:val="0059512E"/>
    <w:rsid w:val="005A6DD2"/>
    <w:rsid w:val="005A726C"/>
    <w:rsid w:val="005B17C6"/>
    <w:rsid w:val="005B3A3E"/>
    <w:rsid w:val="005C0D5F"/>
    <w:rsid w:val="005C2F07"/>
    <w:rsid w:val="005C385D"/>
    <w:rsid w:val="005D3B20"/>
    <w:rsid w:val="005D7D62"/>
    <w:rsid w:val="005E4759"/>
    <w:rsid w:val="005E5C68"/>
    <w:rsid w:val="005E65C0"/>
    <w:rsid w:val="005F0390"/>
    <w:rsid w:val="005F36B2"/>
    <w:rsid w:val="005F37E9"/>
    <w:rsid w:val="00606938"/>
    <w:rsid w:val="006072CD"/>
    <w:rsid w:val="0060782B"/>
    <w:rsid w:val="006109A9"/>
    <w:rsid w:val="006113E0"/>
    <w:rsid w:val="00612023"/>
    <w:rsid w:val="00612B6F"/>
    <w:rsid w:val="006131B1"/>
    <w:rsid w:val="00614190"/>
    <w:rsid w:val="00617D83"/>
    <w:rsid w:val="0062298B"/>
    <w:rsid w:val="00622A99"/>
    <w:rsid w:val="00622E67"/>
    <w:rsid w:val="0062416B"/>
    <w:rsid w:val="00626EDC"/>
    <w:rsid w:val="00630086"/>
    <w:rsid w:val="00630750"/>
    <w:rsid w:val="006335C0"/>
    <w:rsid w:val="006379D2"/>
    <w:rsid w:val="006401F0"/>
    <w:rsid w:val="00642AE4"/>
    <w:rsid w:val="00645223"/>
    <w:rsid w:val="006461D6"/>
    <w:rsid w:val="006470EC"/>
    <w:rsid w:val="006542D6"/>
    <w:rsid w:val="0065598E"/>
    <w:rsid w:val="00655AF2"/>
    <w:rsid w:val="00655BC5"/>
    <w:rsid w:val="00656124"/>
    <w:rsid w:val="006568BE"/>
    <w:rsid w:val="0066025D"/>
    <w:rsid w:val="0066091A"/>
    <w:rsid w:val="0066109B"/>
    <w:rsid w:val="00661354"/>
    <w:rsid w:val="006646F0"/>
    <w:rsid w:val="00666588"/>
    <w:rsid w:val="006713FC"/>
    <w:rsid w:val="00671F2C"/>
    <w:rsid w:val="00672FEB"/>
    <w:rsid w:val="006773EC"/>
    <w:rsid w:val="00680504"/>
    <w:rsid w:val="00681CD9"/>
    <w:rsid w:val="00683CF0"/>
    <w:rsid w:val="00683E30"/>
    <w:rsid w:val="00683E6B"/>
    <w:rsid w:val="00684356"/>
    <w:rsid w:val="00687024"/>
    <w:rsid w:val="006956D3"/>
    <w:rsid w:val="00695E22"/>
    <w:rsid w:val="006A7668"/>
    <w:rsid w:val="006B6546"/>
    <w:rsid w:val="006B7093"/>
    <w:rsid w:val="006B7417"/>
    <w:rsid w:val="006C35E0"/>
    <w:rsid w:val="006C5E81"/>
    <w:rsid w:val="006D120A"/>
    <w:rsid w:val="006D3691"/>
    <w:rsid w:val="006D6619"/>
    <w:rsid w:val="006E57C6"/>
    <w:rsid w:val="006E58EE"/>
    <w:rsid w:val="006E5EF0"/>
    <w:rsid w:val="006F244F"/>
    <w:rsid w:val="006F3563"/>
    <w:rsid w:val="006F42B9"/>
    <w:rsid w:val="006F6103"/>
    <w:rsid w:val="0070300C"/>
    <w:rsid w:val="00704E00"/>
    <w:rsid w:val="0071118A"/>
    <w:rsid w:val="00711495"/>
    <w:rsid w:val="007122FE"/>
    <w:rsid w:val="007135CF"/>
    <w:rsid w:val="007209E7"/>
    <w:rsid w:val="00726182"/>
    <w:rsid w:val="007275EF"/>
    <w:rsid w:val="00727635"/>
    <w:rsid w:val="00732329"/>
    <w:rsid w:val="007337CA"/>
    <w:rsid w:val="00734CE4"/>
    <w:rsid w:val="00734E91"/>
    <w:rsid w:val="00735123"/>
    <w:rsid w:val="00740A7B"/>
    <w:rsid w:val="00741837"/>
    <w:rsid w:val="007453E6"/>
    <w:rsid w:val="00752A27"/>
    <w:rsid w:val="00752E00"/>
    <w:rsid w:val="00753376"/>
    <w:rsid w:val="00756395"/>
    <w:rsid w:val="00772344"/>
    <w:rsid w:val="0077309D"/>
    <w:rsid w:val="007774EE"/>
    <w:rsid w:val="00780C09"/>
    <w:rsid w:val="00781822"/>
    <w:rsid w:val="00782264"/>
    <w:rsid w:val="00783F21"/>
    <w:rsid w:val="00785BBE"/>
    <w:rsid w:val="00785EC7"/>
    <w:rsid w:val="00787159"/>
    <w:rsid w:val="0079043A"/>
    <w:rsid w:val="00791668"/>
    <w:rsid w:val="00791AA1"/>
    <w:rsid w:val="00791B4E"/>
    <w:rsid w:val="00791E58"/>
    <w:rsid w:val="00791EBB"/>
    <w:rsid w:val="00795399"/>
    <w:rsid w:val="0079661B"/>
    <w:rsid w:val="00796E22"/>
    <w:rsid w:val="007A2350"/>
    <w:rsid w:val="007A3793"/>
    <w:rsid w:val="007A3FB0"/>
    <w:rsid w:val="007A42B0"/>
    <w:rsid w:val="007A5E0D"/>
    <w:rsid w:val="007A66B4"/>
    <w:rsid w:val="007A7EC6"/>
    <w:rsid w:val="007B3B32"/>
    <w:rsid w:val="007B5FBB"/>
    <w:rsid w:val="007B78ED"/>
    <w:rsid w:val="007C1113"/>
    <w:rsid w:val="007C1BA2"/>
    <w:rsid w:val="007C2185"/>
    <w:rsid w:val="007C2B48"/>
    <w:rsid w:val="007C4C2B"/>
    <w:rsid w:val="007C780B"/>
    <w:rsid w:val="007D0E58"/>
    <w:rsid w:val="007D10FB"/>
    <w:rsid w:val="007D1200"/>
    <w:rsid w:val="007D1CD6"/>
    <w:rsid w:val="007D1ECF"/>
    <w:rsid w:val="007D20E9"/>
    <w:rsid w:val="007D7881"/>
    <w:rsid w:val="007D7E3A"/>
    <w:rsid w:val="007E0E10"/>
    <w:rsid w:val="007E4768"/>
    <w:rsid w:val="007E6CA8"/>
    <w:rsid w:val="007E6EAE"/>
    <w:rsid w:val="007E777B"/>
    <w:rsid w:val="007F2070"/>
    <w:rsid w:val="007F25A6"/>
    <w:rsid w:val="007F360B"/>
    <w:rsid w:val="007F3A92"/>
    <w:rsid w:val="008001E6"/>
    <w:rsid w:val="008007D1"/>
    <w:rsid w:val="008053F5"/>
    <w:rsid w:val="00805967"/>
    <w:rsid w:val="00807AF7"/>
    <w:rsid w:val="00810198"/>
    <w:rsid w:val="00814A24"/>
    <w:rsid w:val="00815DA8"/>
    <w:rsid w:val="00817B39"/>
    <w:rsid w:val="0082194D"/>
    <w:rsid w:val="00821E21"/>
    <w:rsid w:val="008221F9"/>
    <w:rsid w:val="008263A6"/>
    <w:rsid w:val="00826EF5"/>
    <w:rsid w:val="00831693"/>
    <w:rsid w:val="00831981"/>
    <w:rsid w:val="00833053"/>
    <w:rsid w:val="008353F8"/>
    <w:rsid w:val="00840104"/>
    <w:rsid w:val="00840C1F"/>
    <w:rsid w:val="00840CAB"/>
    <w:rsid w:val="00841FC5"/>
    <w:rsid w:val="00842DB2"/>
    <w:rsid w:val="008434B3"/>
    <w:rsid w:val="00845709"/>
    <w:rsid w:val="00845A56"/>
    <w:rsid w:val="00845FF2"/>
    <w:rsid w:val="008464CA"/>
    <w:rsid w:val="00850804"/>
    <w:rsid w:val="00850EBD"/>
    <w:rsid w:val="008576BD"/>
    <w:rsid w:val="00860463"/>
    <w:rsid w:val="00860EC2"/>
    <w:rsid w:val="008675CB"/>
    <w:rsid w:val="008733B3"/>
    <w:rsid w:val="008733DA"/>
    <w:rsid w:val="00882884"/>
    <w:rsid w:val="00882A52"/>
    <w:rsid w:val="008850E4"/>
    <w:rsid w:val="008858A8"/>
    <w:rsid w:val="00887963"/>
    <w:rsid w:val="0089122D"/>
    <w:rsid w:val="008939AB"/>
    <w:rsid w:val="00895AD5"/>
    <w:rsid w:val="0089661E"/>
    <w:rsid w:val="00896781"/>
    <w:rsid w:val="0089723A"/>
    <w:rsid w:val="008A0E7C"/>
    <w:rsid w:val="008A12F5"/>
    <w:rsid w:val="008A2804"/>
    <w:rsid w:val="008A7935"/>
    <w:rsid w:val="008B1587"/>
    <w:rsid w:val="008B1B01"/>
    <w:rsid w:val="008B33CE"/>
    <w:rsid w:val="008B3BCD"/>
    <w:rsid w:val="008B413F"/>
    <w:rsid w:val="008B6292"/>
    <w:rsid w:val="008B6DF8"/>
    <w:rsid w:val="008C106C"/>
    <w:rsid w:val="008C10F1"/>
    <w:rsid w:val="008C1926"/>
    <w:rsid w:val="008C1E99"/>
    <w:rsid w:val="008C668D"/>
    <w:rsid w:val="008D07B0"/>
    <w:rsid w:val="008E0085"/>
    <w:rsid w:val="008E057E"/>
    <w:rsid w:val="008E12E3"/>
    <w:rsid w:val="008E2AA6"/>
    <w:rsid w:val="008E311B"/>
    <w:rsid w:val="008E3DBC"/>
    <w:rsid w:val="008E500F"/>
    <w:rsid w:val="008E5661"/>
    <w:rsid w:val="008E7EF6"/>
    <w:rsid w:val="008F46E7"/>
    <w:rsid w:val="008F6F0B"/>
    <w:rsid w:val="009002E5"/>
    <w:rsid w:val="009012F5"/>
    <w:rsid w:val="00904F50"/>
    <w:rsid w:val="00907BA7"/>
    <w:rsid w:val="0091064E"/>
    <w:rsid w:val="00911FC5"/>
    <w:rsid w:val="009144D9"/>
    <w:rsid w:val="00914921"/>
    <w:rsid w:val="009155E2"/>
    <w:rsid w:val="009157ED"/>
    <w:rsid w:val="0091623B"/>
    <w:rsid w:val="0092162C"/>
    <w:rsid w:val="00923A51"/>
    <w:rsid w:val="00931A10"/>
    <w:rsid w:val="009325C6"/>
    <w:rsid w:val="00940000"/>
    <w:rsid w:val="00946091"/>
    <w:rsid w:val="00947967"/>
    <w:rsid w:val="00952766"/>
    <w:rsid w:val="00955201"/>
    <w:rsid w:val="009579E6"/>
    <w:rsid w:val="00957E3C"/>
    <w:rsid w:val="009604C5"/>
    <w:rsid w:val="00965200"/>
    <w:rsid w:val="009668B3"/>
    <w:rsid w:val="00967D82"/>
    <w:rsid w:val="00971471"/>
    <w:rsid w:val="00977268"/>
    <w:rsid w:val="009813EF"/>
    <w:rsid w:val="00983F02"/>
    <w:rsid w:val="009849C2"/>
    <w:rsid w:val="00984D24"/>
    <w:rsid w:val="009858EB"/>
    <w:rsid w:val="00986F76"/>
    <w:rsid w:val="009900F4"/>
    <w:rsid w:val="0099155F"/>
    <w:rsid w:val="00995A3F"/>
    <w:rsid w:val="00996421"/>
    <w:rsid w:val="009A0610"/>
    <w:rsid w:val="009A3F47"/>
    <w:rsid w:val="009A4BB0"/>
    <w:rsid w:val="009B0046"/>
    <w:rsid w:val="009B0DEE"/>
    <w:rsid w:val="009B641C"/>
    <w:rsid w:val="009B7EC3"/>
    <w:rsid w:val="009C1440"/>
    <w:rsid w:val="009C1819"/>
    <w:rsid w:val="009C2107"/>
    <w:rsid w:val="009C5011"/>
    <w:rsid w:val="009C5D9E"/>
    <w:rsid w:val="009C6DEC"/>
    <w:rsid w:val="009D1B5F"/>
    <w:rsid w:val="009D2C3E"/>
    <w:rsid w:val="009D4268"/>
    <w:rsid w:val="009D7455"/>
    <w:rsid w:val="009E0625"/>
    <w:rsid w:val="009E0E2E"/>
    <w:rsid w:val="009E24F1"/>
    <w:rsid w:val="009E2BDB"/>
    <w:rsid w:val="009E3034"/>
    <w:rsid w:val="009E549F"/>
    <w:rsid w:val="009F13F9"/>
    <w:rsid w:val="009F2273"/>
    <w:rsid w:val="009F28A8"/>
    <w:rsid w:val="009F473E"/>
    <w:rsid w:val="009F682A"/>
    <w:rsid w:val="00A022BE"/>
    <w:rsid w:val="00A10243"/>
    <w:rsid w:val="00A10735"/>
    <w:rsid w:val="00A17A65"/>
    <w:rsid w:val="00A20203"/>
    <w:rsid w:val="00A24C95"/>
    <w:rsid w:val="00A2599A"/>
    <w:rsid w:val="00A26094"/>
    <w:rsid w:val="00A2658C"/>
    <w:rsid w:val="00A301BF"/>
    <w:rsid w:val="00A302B2"/>
    <w:rsid w:val="00A31141"/>
    <w:rsid w:val="00A331B4"/>
    <w:rsid w:val="00A3484E"/>
    <w:rsid w:val="00A349B2"/>
    <w:rsid w:val="00A356D3"/>
    <w:rsid w:val="00A36ADA"/>
    <w:rsid w:val="00A37575"/>
    <w:rsid w:val="00A42BC0"/>
    <w:rsid w:val="00A438D8"/>
    <w:rsid w:val="00A473F5"/>
    <w:rsid w:val="00A51F9D"/>
    <w:rsid w:val="00A52336"/>
    <w:rsid w:val="00A52DBD"/>
    <w:rsid w:val="00A5416A"/>
    <w:rsid w:val="00A6052D"/>
    <w:rsid w:val="00A613DD"/>
    <w:rsid w:val="00A639F4"/>
    <w:rsid w:val="00A65A72"/>
    <w:rsid w:val="00A75492"/>
    <w:rsid w:val="00A77558"/>
    <w:rsid w:val="00A81056"/>
    <w:rsid w:val="00A81A32"/>
    <w:rsid w:val="00A835BD"/>
    <w:rsid w:val="00A876AF"/>
    <w:rsid w:val="00A91AFD"/>
    <w:rsid w:val="00A925BA"/>
    <w:rsid w:val="00A97B15"/>
    <w:rsid w:val="00AA1667"/>
    <w:rsid w:val="00AA42D5"/>
    <w:rsid w:val="00AA5FD2"/>
    <w:rsid w:val="00AA6C45"/>
    <w:rsid w:val="00AB0566"/>
    <w:rsid w:val="00AB218B"/>
    <w:rsid w:val="00AB2F77"/>
    <w:rsid w:val="00AB2FAB"/>
    <w:rsid w:val="00AB4C09"/>
    <w:rsid w:val="00AB5C14"/>
    <w:rsid w:val="00AB64AD"/>
    <w:rsid w:val="00AC1EE7"/>
    <w:rsid w:val="00AC333F"/>
    <w:rsid w:val="00AC585C"/>
    <w:rsid w:val="00AC6562"/>
    <w:rsid w:val="00AD1925"/>
    <w:rsid w:val="00AD2B08"/>
    <w:rsid w:val="00AE067D"/>
    <w:rsid w:val="00AE14FB"/>
    <w:rsid w:val="00AE78C8"/>
    <w:rsid w:val="00AF1181"/>
    <w:rsid w:val="00AF2F79"/>
    <w:rsid w:val="00AF4653"/>
    <w:rsid w:val="00AF56C2"/>
    <w:rsid w:val="00AF645B"/>
    <w:rsid w:val="00AF7DB7"/>
    <w:rsid w:val="00AF7E05"/>
    <w:rsid w:val="00B03C32"/>
    <w:rsid w:val="00B06488"/>
    <w:rsid w:val="00B1231F"/>
    <w:rsid w:val="00B13C20"/>
    <w:rsid w:val="00B149C8"/>
    <w:rsid w:val="00B14B7B"/>
    <w:rsid w:val="00B201E2"/>
    <w:rsid w:val="00B24222"/>
    <w:rsid w:val="00B259AB"/>
    <w:rsid w:val="00B32DEE"/>
    <w:rsid w:val="00B443E4"/>
    <w:rsid w:val="00B5484D"/>
    <w:rsid w:val="00B563EA"/>
    <w:rsid w:val="00B56CDF"/>
    <w:rsid w:val="00B56F69"/>
    <w:rsid w:val="00B60E51"/>
    <w:rsid w:val="00B62DF0"/>
    <w:rsid w:val="00B63809"/>
    <w:rsid w:val="00B63A54"/>
    <w:rsid w:val="00B71D69"/>
    <w:rsid w:val="00B729BE"/>
    <w:rsid w:val="00B754FF"/>
    <w:rsid w:val="00B77D18"/>
    <w:rsid w:val="00B77D88"/>
    <w:rsid w:val="00B82342"/>
    <w:rsid w:val="00B8313A"/>
    <w:rsid w:val="00B83AD5"/>
    <w:rsid w:val="00B85122"/>
    <w:rsid w:val="00B8609B"/>
    <w:rsid w:val="00B90F9D"/>
    <w:rsid w:val="00B93503"/>
    <w:rsid w:val="00B95B90"/>
    <w:rsid w:val="00BA31E8"/>
    <w:rsid w:val="00BA55E0"/>
    <w:rsid w:val="00BA57B8"/>
    <w:rsid w:val="00BA6664"/>
    <w:rsid w:val="00BA6BD4"/>
    <w:rsid w:val="00BA6C7A"/>
    <w:rsid w:val="00BA7332"/>
    <w:rsid w:val="00BB17D1"/>
    <w:rsid w:val="00BB3752"/>
    <w:rsid w:val="00BB6688"/>
    <w:rsid w:val="00BB7DB7"/>
    <w:rsid w:val="00BC11FD"/>
    <w:rsid w:val="00BC1D07"/>
    <w:rsid w:val="00BC26D4"/>
    <w:rsid w:val="00BC5755"/>
    <w:rsid w:val="00BC7F01"/>
    <w:rsid w:val="00BD3D75"/>
    <w:rsid w:val="00BE0C80"/>
    <w:rsid w:val="00BE6902"/>
    <w:rsid w:val="00BF0A60"/>
    <w:rsid w:val="00BF2A42"/>
    <w:rsid w:val="00BF2A84"/>
    <w:rsid w:val="00C023D9"/>
    <w:rsid w:val="00C03D8C"/>
    <w:rsid w:val="00C055EC"/>
    <w:rsid w:val="00C077A2"/>
    <w:rsid w:val="00C07B60"/>
    <w:rsid w:val="00C07D2C"/>
    <w:rsid w:val="00C10DC9"/>
    <w:rsid w:val="00C12FB3"/>
    <w:rsid w:val="00C14C12"/>
    <w:rsid w:val="00C17341"/>
    <w:rsid w:val="00C222C2"/>
    <w:rsid w:val="00C22D46"/>
    <w:rsid w:val="00C24EEF"/>
    <w:rsid w:val="00C25CF6"/>
    <w:rsid w:val="00C26B3D"/>
    <w:rsid w:val="00C26C36"/>
    <w:rsid w:val="00C30341"/>
    <w:rsid w:val="00C31F4E"/>
    <w:rsid w:val="00C32768"/>
    <w:rsid w:val="00C374A4"/>
    <w:rsid w:val="00C431DF"/>
    <w:rsid w:val="00C456BD"/>
    <w:rsid w:val="00C530DC"/>
    <w:rsid w:val="00C5350D"/>
    <w:rsid w:val="00C53EF4"/>
    <w:rsid w:val="00C549B1"/>
    <w:rsid w:val="00C6123C"/>
    <w:rsid w:val="00C6311A"/>
    <w:rsid w:val="00C63872"/>
    <w:rsid w:val="00C65B0D"/>
    <w:rsid w:val="00C669BC"/>
    <w:rsid w:val="00C7084D"/>
    <w:rsid w:val="00C70D87"/>
    <w:rsid w:val="00C7315E"/>
    <w:rsid w:val="00C741A0"/>
    <w:rsid w:val="00C743EA"/>
    <w:rsid w:val="00C755DF"/>
    <w:rsid w:val="00C75895"/>
    <w:rsid w:val="00C82C6A"/>
    <w:rsid w:val="00C83C9F"/>
    <w:rsid w:val="00C94840"/>
    <w:rsid w:val="00C955BA"/>
    <w:rsid w:val="00CA1ECF"/>
    <w:rsid w:val="00CA4EE3"/>
    <w:rsid w:val="00CB027F"/>
    <w:rsid w:val="00CB457E"/>
    <w:rsid w:val="00CC0EBB"/>
    <w:rsid w:val="00CC0F45"/>
    <w:rsid w:val="00CC5F22"/>
    <w:rsid w:val="00CC6297"/>
    <w:rsid w:val="00CC7690"/>
    <w:rsid w:val="00CD001F"/>
    <w:rsid w:val="00CD1986"/>
    <w:rsid w:val="00CD1B20"/>
    <w:rsid w:val="00CD54BF"/>
    <w:rsid w:val="00CD5B3A"/>
    <w:rsid w:val="00CD7839"/>
    <w:rsid w:val="00CE4D5C"/>
    <w:rsid w:val="00CF05DA"/>
    <w:rsid w:val="00CF0760"/>
    <w:rsid w:val="00CF08DB"/>
    <w:rsid w:val="00CF16EA"/>
    <w:rsid w:val="00CF187A"/>
    <w:rsid w:val="00CF536D"/>
    <w:rsid w:val="00CF58EB"/>
    <w:rsid w:val="00CF6FEC"/>
    <w:rsid w:val="00CF77A7"/>
    <w:rsid w:val="00D00321"/>
    <w:rsid w:val="00D0106E"/>
    <w:rsid w:val="00D02C70"/>
    <w:rsid w:val="00D05F84"/>
    <w:rsid w:val="00D06383"/>
    <w:rsid w:val="00D137B7"/>
    <w:rsid w:val="00D1463A"/>
    <w:rsid w:val="00D1557A"/>
    <w:rsid w:val="00D15AA5"/>
    <w:rsid w:val="00D165FF"/>
    <w:rsid w:val="00D20D89"/>
    <w:rsid w:val="00D20E85"/>
    <w:rsid w:val="00D23354"/>
    <w:rsid w:val="00D23843"/>
    <w:rsid w:val="00D24615"/>
    <w:rsid w:val="00D32678"/>
    <w:rsid w:val="00D34E53"/>
    <w:rsid w:val="00D37842"/>
    <w:rsid w:val="00D41826"/>
    <w:rsid w:val="00D42DC2"/>
    <w:rsid w:val="00D47FF7"/>
    <w:rsid w:val="00D537E1"/>
    <w:rsid w:val="00D537EF"/>
    <w:rsid w:val="00D538F8"/>
    <w:rsid w:val="00D5597F"/>
    <w:rsid w:val="00D55BB2"/>
    <w:rsid w:val="00D570B9"/>
    <w:rsid w:val="00D6091A"/>
    <w:rsid w:val="00D65982"/>
    <w:rsid w:val="00D6605A"/>
    <w:rsid w:val="00D665F6"/>
    <w:rsid w:val="00D6695F"/>
    <w:rsid w:val="00D72DEF"/>
    <w:rsid w:val="00D7423C"/>
    <w:rsid w:val="00D75644"/>
    <w:rsid w:val="00D774C1"/>
    <w:rsid w:val="00D80344"/>
    <w:rsid w:val="00D81656"/>
    <w:rsid w:val="00D83D87"/>
    <w:rsid w:val="00D84A6D"/>
    <w:rsid w:val="00D86A30"/>
    <w:rsid w:val="00D92B27"/>
    <w:rsid w:val="00D970CF"/>
    <w:rsid w:val="00D97CB4"/>
    <w:rsid w:val="00D97DD4"/>
    <w:rsid w:val="00DA1469"/>
    <w:rsid w:val="00DA1EF9"/>
    <w:rsid w:val="00DA5A8A"/>
    <w:rsid w:val="00DA7C02"/>
    <w:rsid w:val="00DB2285"/>
    <w:rsid w:val="00DB26CD"/>
    <w:rsid w:val="00DB2883"/>
    <w:rsid w:val="00DB3D3B"/>
    <w:rsid w:val="00DB441C"/>
    <w:rsid w:val="00DB44AF"/>
    <w:rsid w:val="00DB55D6"/>
    <w:rsid w:val="00DB5DB0"/>
    <w:rsid w:val="00DC1F58"/>
    <w:rsid w:val="00DC339B"/>
    <w:rsid w:val="00DC5D40"/>
    <w:rsid w:val="00DC69A7"/>
    <w:rsid w:val="00DC753D"/>
    <w:rsid w:val="00DD30E9"/>
    <w:rsid w:val="00DD31AA"/>
    <w:rsid w:val="00DD410B"/>
    <w:rsid w:val="00DD4F47"/>
    <w:rsid w:val="00DD79D4"/>
    <w:rsid w:val="00DD7FBB"/>
    <w:rsid w:val="00DE0B9F"/>
    <w:rsid w:val="00DE2A9E"/>
    <w:rsid w:val="00DE4238"/>
    <w:rsid w:val="00DE657F"/>
    <w:rsid w:val="00DE7DB8"/>
    <w:rsid w:val="00DF1218"/>
    <w:rsid w:val="00DF144F"/>
    <w:rsid w:val="00DF2603"/>
    <w:rsid w:val="00DF6462"/>
    <w:rsid w:val="00DF7053"/>
    <w:rsid w:val="00DF79F9"/>
    <w:rsid w:val="00E02FA0"/>
    <w:rsid w:val="00E036DC"/>
    <w:rsid w:val="00E057E8"/>
    <w:rsid w:val="00E10454"/>
    <w:rsid w:val="00E112E5"/>
    <w:rsid w:val="00E12CC8"/>
    <w:rsid w:val="00E15352"/>
    <w:rsid w:val="00E21270"/>
    <w:rsid w:val="00E21CC7"/>
    <w:rsid w:val="00E22AD0"/>
    <w:rsid w:val="00E24441"/>
    <w:rsid w:val="00E24D9E"/>
    <w:rsid w:val="00E25849"/>
    <w:rsid w:val="00E3197E"/>
    <w:rsid w:val="00E342F8"/>
    <w:rsid w:val="00E351ED"/>
    <w:rsid w:val="00E41331"/>
    <w:rsid w:val="00E4141D"/>
    <w:rsid w:val="00E44A74"/>
    <w:rsid w:val="00E45AC0"/>
    <w:rsid w:val="00E47CDF"/>
    <w:rsid w:val="00E600B0"/>
    <w:rsid w:val="00E6034B"/>
    <w:rsid w:val="00E6549E"/>
    <w:rsid w:val="00E65EDE"/>
    <w:rsid w:val="00E70F81"/>
    <w:rsid w:val="00E71A41"/>
    <w:rsid w:val="00E751F0"/>
    <w:rsid w:val="00E77055"/>
    <w:rsid w:val="00E77460"/>
    <w:rsid w:val="00E83ABC"/>
    <w:rsid w:val="00E844F2"/>
    <w:rsid w:val="00E84D03"/>
    <w:rsid w:val="00E85CEB"/>
    <w:rsid w:val="00E90AD0"/>
    <w:rsid w:val="00E918EB"/>
    <w:rsid w:val="00E92FCB"/>
    <w:rsid w:val="00E97696"/>
    <w:rsid w:val="00E9796F"/>
    <w:rsid w:val="00EA147F"/>
    <w:rsid w:val="00EA3E07"/>
    <w:rsid w:val="00EA4A27"/>
    <w:rsid w:val="00EA4FA6"/>
    <w:rsid w:val="00EA6740"/>
    <w:rsid w:val="00EB127B"/>
    <w:rsid w:val="00EB1A25"/>
    <w:rsid w:val="00EB2372"/>
    <w:rsid w:val="00EB5025"/>
    <w:rsid w:val="00EC05CB"/>
    <w:rsid w:val="00ED03AB"/>
    <w:rsid w:val="00ED1CD4"/>
    <w:rsid w:val="00ED1CE3"/>
    <w:rsid w:val="00ED1D2B"/>
    <w:rsid w:val="00ED64B5"/>
    <w:rsid w:val="00EE02D2"/>
    <w:rsid w:val="00EE36C1"/>
    <w:rsid w:val="00EE6696"/>
    <w:rsid w:val="00EE7515"/>
    <w:rsid w:val="00EE7CCA"/>
    <w:rsid w:val="00EF5C0D"/>
    <w:rsid w:val="00F0551D"/>
    <w:rsid w:val="00F13F9A"/>
    <w:rsid w:val="00F1655B"/>
    <w:rsid w:val="00F16A14"/>
    <w:rsid w:val="00F16ABC"/>
    <w:rsid w:val="00F31B44"/>
    <w:rsid w:val="00F35BA6"/>
    <w:rsid w:val="00F35EB9"/>
    <w:rsid w:val="00F362D7"/>
    <w:rsid w:val="00F37D7B"/>
    <w:rsid w:val="00F41019"/>
    <w:rsid w:val="00F4463E"/>
    <w:rsid w:val="00F470E3"/>
    <w:rsid w:val="00F479CB"/>
    <w:rsid w:val="00F5314C"/>
    <w:rsid w:val="00F5688C"/>
    <w:rsid w:val="00F60048"/>
    <w:rsid w:val="00F635DD"/>
    <w:rsid w:val="00F64A26"/>
    <w:rsid w:val="00F65299"/>
    <w:rsid w:val="00F6627B"/>
    <w:rsid w:val="00F67C84"/>
    <w:rsid w:val="00F7336E"/>
    <w:rsid w:val="00F734F2"/>
    <w:rsid w:val="00F7429A"/>
    <w:rsid w:val="00F75052"/>
    <w:rsid w:val="00F75F1E"/>
    <w:rsid w:val="00F76328"/>
    <w:rsid w:val="00F804D3"/>
    <w:rsid w:val="00F81690"/>
    <w:rsid w:val="00F81CD2"/>
    <w:rsid w:val="00F82641"/>
    <w:rsid w:val="00F83176"/>
    <w:rsid w:val="00F83B72"/>
    <w:rsid w:val="00F90F18"/>
    <w:rsid w:val="00F937E4"/>
    <w:rsid w:val="00F95C76"/>
    <w:rsid w:val="00F95EE7"/>
    <w:rsid w:val="00FA17E1"/>
    <w:rsid w:val="00FA39E6"/>
    <w:rsid w:val="00FA6F59"/>
    <w:rsid w:val="00FA7BC9"/>
    <w:rsid w:val="00FB378E"/>
    <w:rsid w:val="00FB37F1"/>
    <w:rsid w:val="00FB47C0"/>
    <w:rsid w:val="00FB501B"/>
    <w:rsid w:val="00FB7770"/>
    <w:rsid w:val="00FC757C"/>
    <w:rsid w:val="00FD3B91"/>
    <w:rsid w:val="00FD576B"/>
    <w:rsid w:val="00FD579E"/>
    <w:rsid w:val="00FD6845"/>
    <w:rsid w:val="00FE3DF8"/>
    <w:rsid w:val="00FE4516"/>
    <w:rsid w:val="00FE64C8"/>
    <w:rsid w:val="00FE7221"/>
    <w:rsid w:val="00FE7759"/>
    <w:rsid w:val="00FF4BD6"/>
    <w:rsid w:val="00FF6DD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E600B0"/>
    <w:pPr>
      <w:tabs>
        <w:tab w:val="right" w:leader="hyphen" w:pos="8834"/>
      </w:tabs>
      <w:kinsoku w:val="0"/>
      <w:ind w:left="2383" w:rightChars="100" w:right="340" w:hangingChars="700" w:hanging="2383"/>
    </w:pPr>
    <w:rPr>
      <w:b/>
      <w:noProof/>
      <w:szCs w:val="32"/>
    </w:rPr>
  </w:style>
  <w:style w:type="paragraph" w:styleId="21">
    <w:name w:val="toc 2"/>
    <w:basedOn w:val="a6"/>
    <w:next w:val="a6"/>
    <w:autoRedefine/>
    <w:uiPriority w:val="39"/>
    <w:rsid w:val="009157ED"/>
    <w:pPr>
      <w:tabs>
        <w:tab w:val="right" w:leader="hyphen" w:pos="8834"/>
      </w:tabs>
      <w:kinsoku w:val="0"/>
      <w:ind w:leftChars="100" w:left="1021" w:rightChars="100" w:right="340" w:hangingChars="200" w:hanging="681"/>
    </w:pPr>
    <w:rPr>
      <w:b/>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669BC"/>
    <w:pPr>
      <w:snapToGrid w:val="0"/>
      <w:jc w:val="left"/>
    </w:pPr>
    <w:rPr>
      <w:sz w:val="20"/>
    </w:rPr>
  </w:style>
  <w:style w:type="character" w:customStyle="1" w:styleId="afb">
    <w:name w:val="註腳文字 字元"/>
    <w:basedOn w:val="a7"/>
    <w:link w:val="afa"/>
    <w:uiPriority w:val="99"/>
    <w:rsid w:val="00C669BC"/>
    <w:rPr>
      <w:rFonts w:ascii="標楷體" w:eastAsia="標楷體"/>
      <w:kern w:val="2"/>
    </w:rPr>
  </w:style>
  <w:style w:type="character" w:styleId="afc">
    <w:name w:val="footnote reference"/>
    <w:basedOn w:val="a7"/>
    <w:uiPriority w:val="99"/>
    <w:semiHidden/>
    <w:unhideWhenUsed/>
    <w:rsid w:val="00C669BC"/>
    <w:rPr>
      <w:vertAlign w:val="superscript"/>
    </w:rPr>
  </w:style>
  <w:style w:type="character" w:customStyle="1" w:styleId="storytitlelarge">
    <w:name w:val="story_title_large"/>
    <w:basedOn w:val="a7"/>
    <w:rsid w:val="000B0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E600B0"/>
    <w:pPr>
      <w:tabs>
        <w:tab w:val="right" w:leader="hyphen" w:pos="8834"/>
      </w:tabs>
      <w:kinsoku w:val="0"/>
      <w:ind w:left="2383" w:rightChars="100" w:right="340" w:hangingChars="700" w:hanging="2383"/>
    </w:pPr>
    <w:rPr>
      <w:b/>
      <w:noProof/>
      <w:szCs w:val="32"/>
    </w:rPr>
  </w:style>
  <w:style w:type="paragraph" w:styleId="21">
    <w:name w:val="toc 2"/>
    <w:basedOn w:val="a6"/>
    <w:next w:val="a6"/>
    <w:autoRedefine/>
    <w:uiPriority w:val="39"/>
    <w:rsid w:val="009157ED"/>
    <w:pPr>
      <w:tabs>
        <w:tab w:val="right" w:leader="hyphen" w:pos="8834"/>
      </w:tabs>
      <w:kinsoku w:val="0"/>
      <w:ind w:leftChars="100" w:left="1021" w:rightChars="100" w:right="340" w:hangingChars="200" w:hanging="681"/>
    </w:pPr>
    <w:rPr>
      <w:b/>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669BC"/>
    <w:pPr>
      <w:snapToGrid w:val="0"/>
      <w:jc w:val="left"/>
    </w:pPr>
    <w:rPr>
      <w:sz w:val="20"/>
    </w:rPr>
  </w:style>
  <w:style w:type="character" w:customStyle="1" w:styleId="afb">
    <w:name w:val="註腳文字 字元"/>
    <w:basedOn w:val="a7"/>
    <w:link w:val="afa"/>
    <w:uiPriority w:val="99"/>
    <w:rsid w:val="00C669BC"/>
    <w:rPr>
      <w:rFonts w:ascii="標楷體" w:eastAsia="標楷體"/>
      <w:kern w:val="2"/>
    </w:rPr>
  </w:style>
  <w:style w:type="character" w:styleId="afc">
    <w:name w:val="footnote reference"/>
    <w:basedOn w:val="a7"/>
    <w:uiPriority w:val="99"/>
    <w:semiHidden/>
    <w:unhideWhenUsed/>
    <w:rsid w:val="00C669BC"/>
    <w:rPr>
      <w:vertAlign w:val="superscript"/>
    </w:rPr>
  </w:style>
  <w:style w:type="character" w:customStyle="1" w:styleId="storytitlelarge">
    <w:name w:val="story_title_large"/>
    <w:basedOn w:val="a7"/>
    <w:rsid w:val="000B0541"/>
  </w:style>
</w:styles>
</file>

<file path=word/webSettings.xml><?xml version="1.0" encoding="utf-8"?>
<w:webSettings xmlns:r="http://schemas.openxmlformats.org/officeDocument/2006/relationships" xmlns:w="http://schemas.openxmlformats.org/wordprocessingml/2006/main">
  <w:divs>
    <w:div w:id="1020009016">
      <w:bodyDiv w:val="1"/>
      <w:marLeft w:val="0"/>
      <w:marRight w:val="0"/>
      <w:marTop w:val="0"/>
      <w:marBottom w:val="0"/>
      <w:divBdr>
        <w:top w:val="none" w:sz="0" w:space="0" w:color="auto"/>
        <w:left w:val="none" w:sz="0" w:space="0" w:color="auto"/>
        <w:bottom w:val="none" w:sz="0" w:space="0" w:color="auto"/>
        <w:right w:val="none" w:sz="0" w:space="0" w:color="auto"/>
      </w:divBdr>
    </w:div>
    <w:div w:id="17428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1D3B-10F0-43D3-AD0A-1A977305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9</Pages>
  <Words>835</Words>
  <Characters>4760</Characters>
  <Application>Microsoft Office Word</Application>
  <DocSecurity>0</DocSecurity>
  <Lines>39</Lines>
  <Paragraphs>11</Paragraphs>
  <ScaleCrop>false</ScaleCrop>
  <Company>cy</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葉星輝</dc:creator>
  <cp:lastModifiedBy>Administrator</cp:lastModifiedBy>
  <cp:revision>2</cp:revision>
  <cp:lastPrinted>2016-08-17T09:35:00Z</cp:lastPrinted>
  <dcterms:created xsi:type="dcterms:W3CDTF">2016-09-10T03:35:00Z</dcterms:created>
  <dcterms:modified xsi:type="dcterms:W3CDTF">2016-09-10T03:35:00Z</dcterms:modified>
</cp:coreProperties>
</file>