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</w:t>
      </w:r>
      <w:r w:rsidR="0053305C">
        <w:rPr>
          <w:rFonts w:hint="eastAsia"/>
        </w:rPr>
        <w:t>意見</w:t>
      </w:r>
    </w:p>
    <w:p w:rsidR="00E25849" w:rsidRPr="00324492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324492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764C24" w:rsidRPr="00324492">
        <w:rPr>
          <w:rFonts w:hAnsi="標楷體" w:hint="eastAsia"/>
        </w:rPr>
        <w:t>新北市政府函送：所屬中和區前區長邱垂益任職</w:t>
      </w:r>
      <w:proofErr w:type="gramStart"/>
      <w:r w:rsidR="00764C24" w:rsidRPr="00324492">
        <w:rPr>
          <w:rFonts w:hAnsi="標楷體" w:hint="eastAsia"/>
        </w:rPr>
        <w:t>期間，</w:t>
      </w:r>
      <w:proofErr w:type="gramEnd"/>
      <w:r w:rsidR="00764C24" w:rsidRPr="00324492">
        <w:rPr>
          <w:rFonts w:hAnsi="標楷體" w:hint="eastAsia"/>
        </w:rPr>
        <w:t>兼任富梅建設股份有限公司及富耕建設股份有限公司監察人職務，涉違反公務員服務法</w:t>
      </w:r>
      <w:proofErr w:type="gramStart"/>
      <w:r w:rsidR="00764C24" w:rsidRPr="00324492">
        <w:rPr>
          <w:rFonts w:hAnsi="標楷體" w:hint="eastAsia"/>
        </w:rPr>
        <w:t>等情案</w:t>
      </w:r>
      <w:proofErr w:type="gramEnd"/>
      <w:r w:rsidR="00764C24" w:rsidRPr="00324492">
        <w:rPr>
          <w:rFonts w:hAnsi="標楷體" w:hint="eastAsia"/>
        </w:rPr>
        <w:t>。</w:t>
      </w:r>
      <w:r w:rsidR="00764C24" w:rsidRPr="00324492">
        <w:t xml:space="preserve"> </w:t>
      </w:r>
    </w:p>
    <w:p w:rsidR="00073CB5" w:rsidRPr="00324492" w:rsidRDefault="003C2BDF" w:rsidP="00DE4238">
      <w:pPr>
        <w:pStyle w:val="2"/>
        <w:rPr>
          <w:b/>
        </w:rPr>
      </w:pPr>
      <w:bookmarkStart w:id="25" w:name="_Toc524902730"/>
      <w:r w:rsidRPr="00324492">
        <w:rPr>
          <w:rFonts w:hint="eastAsia"/>
          <w:b/>
        </w:rPr>
        <w:t>臺北縣中和市公所前市長、</w:t>
      </w:r>
      <w:r w:rsidRPr="00324492">
        <w:rPr>
          <w:rFonts w:hAnsi="標楷體" w:hint="eastAsia"/>
          <w:b/>
        </w:rPr>
        <w:t>新北市中和區前區長</w:t>
      </w:r>
      <w:r w:rsidR="00C875C5" w:rsidRPr="00324492">
        <w:rPr>
          <w:rFonts w:hAnsi="標楷體" w:hint="eastAsia"/>
          <w:b/>
        </w:rPr>
        <w:t>邱垂益任職</w:t>
      </w:r>
      <w:proofErr w:type="gramStart"/>
      <w:r w:rsidR="00C875C5" w:rsidRPr="00324492">
        <w:rPr>
          <w:rFonts w:hAnsi="標楷體" w:hint="eastAsia"/>
          <w:b/>
        </w:rPr>
        <w:t>期間，</w:t>
      </w:r>
      <w:proofErr w:type="gramEnd"/>
      <w:r w:rsidR="00C875C5" w:rsidRPr="00324492">
        <w:rPr>
          <w:rFonts w:hAnsi="標楷體" w:hint="eastAsia"/>
          <w:b/>
        </w:rPr>
        <w:t>兼任富梅公司、富耕公司之監察人，違</w:t>
      </w:r>
      <w:r w:rsidR="00C875C5" w:rsidRPr="00324492">
        <w:rPr>
          <w:rFonts w:hint="eastAsia"/>
          <w:b/>
        </w:rPr>
        <w:t>反公務員服務法第13條第</w:t>
      </w:r>
      <w:r w:rsidR="009E3BFE" w:rsidRPr="00324492">
        <w:rPr>
          <w:rFonts w:hint="eastAsia"/>
          <w:b/>
        </w:rPr>
        <w:t>1</w:t>
      </w:r>
      <w:r w:rsidR="00C875C5" w:rsidRPr="00324492">
        <w:rPr>
          <w:rFonts w:hint="eastAsia"/>
          <w:b/>
        </w:rPr>
        <w:t>項規定，核有違失。</w:t>
      </w:r>
    </w:p>
    <w:p w:rsidR="00A65C03" w:rsidRPr="00324492" w:rsidRDefault="0044350D" w:rsidP="00A65C03">
      <w:pPr>
        <w:pStyle w:val="3"/>
      </w:pPr>
      <w:r w:rsidRPr="00324492">
        <w:rPr>
          <w:rFonts w:hint="eastAsia"/>
          <w:kern w:val="0"/>
          <w:szCs w:val="24"/>
        </w:rPr>
        <w:t>依地方制度法第57條第1項規定，鄉（鎮、市）</w:t>
      </w:r>
      <w:proofErr w:type="gramStart"/>
      <w:r w:rsidRPr="00324492">
        <w:rPr>
          <w:rFonts w:hint="eastAsia"/>
          <w:kern w:val="0"/>
          <w:szCs w:val="24"/>
        </w:rPr>
        <w:t>公所置鄉</w:t>
      </w:r>
      <w:proofErr w:type="gramEnd"/>
      <w:r w:rsidRPr="00324492">
        <w:rPr>
          <w:rFonts w:hint="eastAsia"/>
          <w:kern w:val="0"/>
          <w:szCs w:val="24"/>
        </w:rPr>
        <w:t>（鎮、市）長</w:t>
      </w:r>
      <w:r w:rsidR="004E79C9">
        <w:rPr>
          <w:rFonts w:hint="eastAsia"/>
          <w:kern w:val="0"/>
          <w:szCs w:val="24"/>
        </w:rPr>
        <w:t>1</w:t>
      </w:r>
      <w:r w:rsidRPr="00324492">
        <w:rPr>
          <w:rFonts w:hint="eastAsia"/>
          <w:kern w:val="0"/>
          <w:szCs w:val="24"/>
        </w:rPr>
        <w:t>人，對外代表該鄉（鎮、市），</w:t>
      </w:r>
      <w:proofErr w:type="gramStart"/>
      <w:r w:rsidRPr="00324492">
        <w:rPr>
          <w:rFonts w:hint="eastAsia"/>
          <w:kern w:val="0"/>
          <w:szCs w:val="24"/>
        </w:rPr>
        <w:t>綜理鄉</w:t>
      </w:r>
      <w:proofErr w:type="gramEnd"/>
      <w:r w:rsidRPr="00324492">
        <w:rPr>
          <w:rFonts w:hint="eastAsia"/>
          <w:kern w:val="0"/>
          <w:szCs w:val="24"/>
        </w:rPr>
        <w:t>（鎮、市）政，由鄉（鎮、市）民依法選舉之，每屆任期4年，連選得連任</w:t>
      </w:r>
      <w:r w:rsidR="004E79C9">
        <w:rPr>
          <w:rFonts w:hint="eastAsia"/>
          <w:kern w:val="0"/>
          <w:szCs w:val="24"/>
        </w:rPr>
        <w:t>1</w:t>
      </w:r>
      <w:r w:rsidRPr="00324492">
        <w:rPr>
          <w:rFonts w:hint="eastAsia"/>
          <w:kern w:val="0"/>
          <w:szCs w:val="24"/>
        </w:rPr>
        <w:t>屆。同法第84條規定：「直轄市長、縣（市）長、鄉（鎮、市）長適用公務員服務法；其行為有違法、廢弛職務或其他失職情事者，</w:t>
      </w:r>
      <w:proofErr w:type="gramStart"/>
      <w:r w:rsidRPr="00324492">
        <w:rPr>
          <w:rFonts w:hint="eastAsia"/>
          <w:kern w:val="0"/>
          <w:szCs w:val="24"/>
        </w:rPr>
        <w:t>準</w:t>
      </w:r>
      <w:proofErr w:type="gramEnd"/>
      <w:r w:rsidRPr="00324492">
        <w:rPr>
          <w:rFonts w:hint="eastAsia"/>
          <w:kern w:val="0"/>
          <w:szCs w:val="24"/>
        </w:rPr>
        <w:t>用政務人員之懲戒規定。」依公務員服務法第13條第1項規定：「公務員不得經營商業或投機事業。…。」復依司法院</w:t>
      </w:r>
      <w:proofErr w:type="gramStart"/>
      <w:r w:rsidRPr="00324492">
        <w:rPr>
          <w:rFonts w:hint="eastAsia"/>
          <w:kern w:val="0"/>
          <w:szCs w:val="24"/>
        </w:rPr>
        <w:t>院</w:t>
      </w:r>
      <w:proofErr w:type="gramEnd"/>
      <w:r w:rsidRPr="00324492">
        <w:rPr>
          <w:rFonts w:hint="eastAsia"/>
          <w:kern w:val="0"/>
          <w:szCs w:val="24"/>
        </w:rPr>
        <w:t>解字第3036號解釋：「現任官吏當選民營實業公司董監事雖非無效，但如充任此項董監事以經營商業或投機事業，即屬違反公務員服務法第13條第1項之規定。」是則，</w:t>
      </w:r>
      <w:r w:rsidR="005F2408" w:rsidRPr="00324492">
        <w:rPr>
          <w:rFonts w:hint="eastAsia"/>
        </w:rPr>
        <w:t>臺北縣中和市公所前市長、</w:t>
      </w:r>
      <w:r w:rsidR="005F2408" w:rsidRPr="00324492">
        <w:rPr>
          <w:rFonts w:hAnsi="標楷體" w:hint="eastAsia"/>
        </w:rPr>
        <w:t>新北市中和區前區長</w:t>
      </w:r>
      <w:r w:rsidRPr="00324492">
        <w:rPr>
          <w:rFonts w:hAnsi="標楷體" w:hint="eastAsia"/>
        </w:rPr>
        <w:t>邱垂益，</w:t>
      </w:r>
      <w:r w:rsidRPr="00324492">
        <w:rPr>
          <w:rFonts w:hint="eastAsia"/>
          <w:kern w:val="0"/>
          <w:szCs w:val="24"/>
        </w:rPr>
        <w:t>適用公務員服務法，而公務員非依法不得兼任公司之董事或監察人，亦不得經營商業或投機事業。</w:t>
      </w:r>
    </w:p>
    <w:p w:rsidR="009D60DE" w:rsidRPr="00324492" w:rsidRDefault="009D60DE" w:rsidP="00A65C03">
      <w:pPr>
        <w:pStyle w:val="3"/>
      </w:pPr>
      <w:r w:rsidRPr="00324492">
        <w:rPr>
          <w:rFonts w:hAnsi="標楷體" w:hint="eastAsia"/>
          <w:kern w:val="0"/>
          <w:szCs w:val="32"/>
        </w:rPr>
        <w:t>查</w:t>
      </w:r>
      <w:r w:rsidR="00A5440B" w:rsidRPr="00324492">
        <w:rPr>
          <w:rFonts w:hint="eastAsia"/>
        </w:rPr>
        <w:t>邱垂益係臺北縣中和市民選市長，</w:t>
      </w:r>
      <w:proofErr w:type="gramStart"/>
      <w:r w:rsidR="00A5440B" w:rsidRPr="00324492">
        <w:rPr>
          <w:rFonts w:hint="eastAsia"/>
        </w:rPr>
        <w:t>嗣</w:t>
      </w:r>
      <w:proofErr w:type="gramEnd"/>
      <w:r w:rsidR="00A5440B" w:rsidRPr="00324492">
        <w:rPr>
          <w:rFonts w:hint="eastAsia"/>
        </w:rPr>
        <w:t>臺北縣政府於99年12月25日改制為新北市政府，由直轄市長以機要人員方式進用為區長，參照簡任第10職等本</w:t>
      </w:r>
      <w:proofErr w:type="gramStart"/>
      <w:r w:rsidR="00A5440B" w:rsidRPr="00324492">
        <w:rPr>
          <w:rFonts w:hint="eastAsia"/>
        </w:rPr>
        <w:t>俸</w:t>
      </w:r>
      <w:proofErr w:type="gramEnd"/>
      <w:r w:rsidR="00A5440B" w:rsidRPr="00324492">
        <w:rPr>
          <w:rFonts w:hint="eastAsia"/>
        </w:rPr>
        <w:t>5級人員支給待遇。邱垂益自95年3月1日</w:t>
      </w:r>
      <w:r w:rsidR="002C31C9" w:rsidRPr="00324492">
        <w:rPr>
          <w:rFonts w:hint="eastAsia"/>
        </w:rPr>
        <w:t>起</w:t>
      </w:r>
      <w:r w:rsidR="00A5440B" w:rsidRPr="00324492">
        <w:rPr>
          <w:rFonts w:hint="eastAsia"/>
        </w:rPr>
        <w:t>至99年12月25日止，任職</w:t>
      </w:r>
      <w:r w:rsidR="0044350D" w:rsidRPr="00324492">
        <w:rPr>
          <w:rFonts w:hint="eastAsia"/>
        </w:rPr>
        <w:t>臺北縣中和市公所</w:t>
      </w:r>
      <w:r w:rsidR="00A5440B" w:rsidRPr="00324492">
        <w:rPr>
          <w:rFonts w:hint="eastAsia"/>
        </w:rPr>
        <w:t>市長，</w:t>
      </w:r>
      <w:r w:rsidR="00AA6506" w:rsidRPr="00324492">
        <w:rPr>
          <w:rFonts w:hint="eastAsia"/>
        </w:rPr>
        <w:t>及</w:t>
      </w:r>
      <w:r w:rsidR="00A5440B" w:rsidRPr="00324492">
        <w:rPr>
          <w:rFonts w:hint="eastAsia"/>
        </w:rPr>
        <w:t>自99</w:t>
      </w:r>
      <w:r w:rsidR="00A5440B" w:rsidRPr="00324492">
        <w:rPr>
          <w:rFonts w:hint="eastAsia"/>
        </w:rPr>
        <w:lastRenderedPageBreak/>
        <w:t>年12月25日</w:t>
      </w:r>
      <w:r w:rsidR="002C31C9" w:rsidRPr="00324492">
        <w:rPr>
          <w:rFonts w:hint="eastAsia"/>
        </w:rPr>
        <w:t>起</w:t>
      </w:r>
      <w:r w:rsidR="00A5440B" w:rsidRPr="00324492">
        <w:rPr>
          <w:rFonts w:hint="eastAsia"/>
        </w:rPr>
        <w:t>至103年12月25日止，任職</w:t>
      </w:r>
      <w:r w:rsidR="0044350D" w:rsidRPr="00324492">
        <w:rPr>
          <w:rFonts w:hint="eastAsia"/>
        </w:rPr>
        <w:t>新北市中和區</w:t>
      </w:r>
      <w:r w:rsidR="002E2075" w:rsidRPr="00225B3D">
        <w:rPr>
          <w:rFonts w:hint="eastAsia"/>
        </w:rPr>
        <w:t>前</w:t>
      </w:r>
      <w:r w:rsidR="00A5440B" w:rsidRPr="00324492">
        <w:rPr>
          <w:rFonts w:hint="eastAsia"/>
        </w:rPr>
        <w:t>區長</w:t>
      </w:r>
      <w:proofErr w:type="gramStart"/>
      <w:r w:rsidR="00A5440B" w:rsidRPr="00324492">
        <w:rPr>
          <w:rFonts w:hint="eastAsia"/>
        </w:rPr>
        <w:t>期間，</w:t>
      </w:r>
      <w:proofErr w:type="gramEnd"/>
      <w:r w:rsidR="00A5440B" w:rsidRPr="00324492">
        <w:rPr>
          <w:rFonts w:hint="eastAsia"/>
        </w:rPr>
        <w:t>兼任富梅公司、富耕公司之監察人，經</w:t>
      </w:r>
      <w:proofErr w:type="gramStart"/>
      <w:r w:rsidR="00A5440B" w:rsidRPr="00324492">
        <w:rPr>
          <w:rFonts w:hint="eastAsia"/>
        </w:rPr>
        <w:t>審計部新北市</w:t>
      </w:r>
      <w:proofErr w:type="gramEnd"/>
      <w:r w:rsidR="00A5440B" w:rsidRPr="00324492">
        <w:rPr>
          <w:rFonts w:hint="eastAsia"/>
        </w:rPr>
        <w:t>審計處於104年5月27日</w:t>
      </w:r>
      <w:r w:rsidR="00AA6506" w:rsidRPr="00324492">
        <w:rPr>
          <w:rFonts w:hint="eastAsia"/>
        </w:rPr>
        <w:t>以</w:t>
      </w:r>
      <w:r w:rsidR="00A5440B" w:rsidRPr="00324492">
        <w:rPr>
          <w:rFonts w:hint="eastAsia"/>
        </w:rPr>
        <w:t>審新北三字第1040002784號函</w:t>
      </w:r>
      <w:r w:rsidR="00AA6506" w:rsidRPr="00324492">
        <w:rPr>
          <w:rFonts w:hint="eastAsia"/>
        </w:rPr>
        <w:t>請</w:t>
      </w:r>
      <w:r w:rsidR="00A5440B" w:rsidRPr="00324492">
        <w:rPr>
          <w:rFonts w:hint="eastAsia"/>
        </w:rPr>
        <w:t>新北市政府查處辦理「軍、公、教及國營事業人員具公司(商號)負責人、公司董監事身分情形」專案調查，該</w:t>
      </w:r>
      <w:proofErr w:type="gramStart"/>
      <w:r w:rsidR="00A5440B" w:rsidRPr="00324492">
        <w:rPr>
          <w:rFonts w:hint="eastAsia"/>
        </w:rPr>
        <w:t>府始悉上情</w:t>
      </w:r>
      <w:proofErr w:type="gramEnd"/>
      <w:r w:rsidR="00A5440B" w:rsidRPr="00324492">
        <w:rPr>
          <w:rFonts w:hint="eastAsia"/>
        </w:rPr>
        <w:t>。邱垂益</w:t>
      </w:r>
      <w:r w:rsidRPr="00324492">
        <w:rPr>
          <w:rFonts w:hAnsi="標楷體" w:hint="eastAsia"/>
          <w:kern w:val="0"/>
          <w:szCs w:val="32"/>
        </w:rPr>
        <w:t>目前已退休，未擔任</w:t>
      </w:r>
      <w:r w:rsidR="004E79C9">
        <w:rPr>
          <w:rFonts w:hAnsi="標楷體" w:hint="eastAsia"/>
          <w:kern w:val="0"/>
          <w:szCs w:val="32"/>
        </w:rPr>
        <w:t>任</w:t>
      </w:r>
      <w:r w:rsidRPr="00324492">
        <w:rPr>
          <w:rFonts w:hAnsi="標楷體" w:hint="eastAsia"/>
          <w:kern w:val="0"/>
          <w:szCs w:val="32"/>
        </w:rPr>
        <w:t>何公職。</w:t>
      </w:r>
    </w:p>
    <w:p w:rsidR="00914290" w:rsidRPr="00324492" w:rsidRDefault="00914290" w:rsidP="00A65C03">
      <w:pPr>
        <w:pStyle w:val="3"/>
      </w:pPr>
      <w:r w:rsidRPr="00324492">
        <w:rPr>
          <w:rFonts w:hint="eastAsia"/>
        </w:rPr>
        <w:t>據新北市政府</w:t>
      </w:r>
      <w:r w:rsidR="00AA6506" w:rsidRPr="00324492">
        <w:rPr>
          <w:rFonts w:hint="eastAsia"/>
        </w:rPr>
        <w:t>以</w:t>
      </w:r>
      <w:r w:rsidRPr="00324492">
        <w:rPr>
          <w:rFonts w:hint="eastAsia"/>
        </w:rPr>
        <w:t>104年12月31日新</w:t>
      </w:r>
      <w:proofErr w:type="gramStart"/>
      <w:r w:rsidRPr="00324492">
        <w:rPr>
          <w:rFonts w:hint="eastAsia"/>
        </w:rPr>
        <w:t>北府經司字</w:t>
      </w:r>
      <w:proofErr w:type="gramEnd"/>
      <w:r w:rsidRPr="00324492">
        <w:rPr>
          <w:rFonts w:hint="eastAsia"/>
        </w:rPr>
        <w:t>第1045206592號函查復，富梅公司、富耕公司自設立至103年止，無停歇業變更登記，亦無負責人、董監事變動。是則，邱垂益擔任</w:t>
      </w:r>
      <w:r w:rsidR="0044350D" w:rsidRPr="00324492">
        <w:rPr>
          <w:rFonts w:hint="eastAsia"/>
        </w:rPr>
        <w:t>臺北縣中和市公所</w:t>
      </w:r>
      <w:r w:rsidRPr="00324492">
        <w:rPr>
          <w:rFonts w:hint="eastAsia"/>
        </w:rPr>
        <w:t>市長及</w:t>
      </w:r>
      <w:r w:rsidR="0044350D" w:rsidRPr="00324492">
        <w:rPr>
          <w:rFonts w:hint="eastAsia"/>
        </w:rPr>
        <w:t>新北市中和區</w:t>
      </w:r>
      <w:r w:rsidR="002E2075" w:rsidRPr="00225B3D">
        <w:rPr>
          <w:rFonts w:hint="eastAsia"/>
        </w:rPr>
        <w:t>前</w:t>
      </w:r>
      <w:r w:rsidRPr="00324492">
        <w:rPr>
          <w:rFonts w:hint="eastAsia"/>
        </w:rPr>
        <w:t>區長</w:t>
      </w:r>
      <w:proofErr w:type="gramStart"/>
      <w:r w:rsidRPr="00324492">
        <w:rPr>
          <w:rFonts w:hint="eastAsia"/>
        </w:rPr>
        <w:t>期間，</w:t>
      </w:r>
      <w:proofErr w:type="gramEnd"/>
      <w:r w:rsidRPr="00324492">
        <w:rPr>
          <w:rFonts w:hint="eastAsia"/>
        </w:rPr>
        <w:t>富梅公司、富耕</w:t>
      </w:r>
      <w:proofErr w:type="gramStart"/>
      <w:r w:rsidRPr="00324492">
        <w:rPr>
          <w:rFonts w:hint="eastAsia"/>
        </w:rPr>
        <w:t>公司均無停歇</w:t>
      </w:r>
      <w:proofErr w:type="gramEnd"/>
      <w:r w:rsidRPr="00324492">
        <w:rPr>
          <w:rFonts w:hint="eastAsia"/>
        </w:rPr>
        <w:t>業變更登記，</w:t>
      </w:r>
      <w:proofErr w:type="gramStart"/>
      <w:r w:rsidRPr="00324492">
        <w:rPr>
          <w:rFonts w:hint="eastAsia"/>
        </w:rPr>
        <w:t>又其兼任富梅</w:t>
      </w:r>
      <w:proofErr w:type="gramEnd"/>
      <w:r w:rsidRPr="00324492">
        <w:rPr>
          <w:rFonts w:hint="eastAsia"/>
        </w:rPr>
        <w:t>公司、富耕公司之監察人，亦無變動之登記。</w:t>
      </w:r>
    </w:p>
    <w:p w:rsidR="00A65C03" w:rsidRPr="00324492" w:rsidRDefault="00395BD2" w:rsidP="00A65C03">
      <w:pPr>
        <w:pStyle w:val="3"/>
      </w:pPr>
      <w:proofErr w:type="gramStart"/>
      <w:r w:rsidRPr="00324492">
        <w:rPr>
          <w:rFonts w:hAnsi="標楷體" w:hint="eastAsia"/>
        </w:rPr>
        <w:t>查</w:t>
      </w:r>
      <w:r w:rsidR="00380733" w:rsidRPr="00324492">
        <w:rPr>
          <w:rFonts w:hint="eastAsia"/>
        </w:rPr>
        <w:t>富梅</w:t>
      </w:r>
      <w:proofErr w:type="gramEnd"/>
      <w:r w:rsidR="00380733" w:rsidRPr="00324492">
        <w:rPr>
          <w:rFonts w:hint="eastAsia"/>
        </w:rPr>
        <w:t>公司、富耕公司於104年12月30日</w:t>
      </w:r>
      <w:proofErr w:type="gramStart"/>
      <w:r w:rsidR="00380733" w:rsidRPr="00324492">
        <w:rPr>
          <w:rFonts w:hint="eastAsia"/>
        </w:rPr>
        <w:t>函復本院</w:t>
      </w:r>
      <w:proofErr w:type="gramEnd"/>
      <w:r w:rsidR="00380733" w:rsidRPr="00324492">
        <w:rPr>
          <w:rFonts w:hint="eastAsia"/>
        </w:rPr>
        <w:t>，邱垂益擔任富梅公司、富耕公司之監察人，於95年至103年，皆委託代理人出席股東常會。又本院於105年4月21日詢問時，邱垂益稱</w:t>
      </w:r>
      <w:r w:rsidR="00AA6506" w:rsidRPr="00324492">
        <w:rPr>
          <w:rFonts w:hint="eastAsia"/>
        </w:rPr>
        <w:t>：</w:t>
      </w:r>
      <w:r w:rsidR="00380733" w:rsidRPr="00324492">
        <w:rPr>
          <w:rFonts w:hint="eastAsia"/>
        </w:rPr>
        <w:t>其知悉</w:t>
      </w:r>
      <w:r w:rsidR="00380733" w:rsidRPr="00324492">
        <w:rPr>
          <w:rFonts w:hAnsi="標楷體" w:hint="eastAsia"/>
          <w:kern w:val="0"/>
          <w:szCs w:val="32"/>
        </w:rPr>
        <w:t>是富梅公司、富耕公司的監察人</w:t>
      </w:r>
      <w:r w:rsidR="00183EB0" w:rsidRPr="00324492">
        <w:rPr>
          <w:rFonts w:hAnsi="標楷體" w:hint="eastAsia"/>
          <w:kern w:val="0"/>
          <w:szCs w:val="32"/>
        </w:rPr>
        <w:t>，但</w:t>
      </w:r>
      <w:r w:rsidR="00183EB0" w:rsidRPr="00324492">
        <w:rPr>
          <w:rFonts w:hAnsi="標楷體" w:hint="eastAsia"/>
          <w:szCs w:val="32"/>
        </w:rPr>
        <w:t>其沒有獲得酬勞</w:t>
      </w:r>
      <w:r w:rsidR="00AA6506" w:rsidRPr="00324492">
        <w:rPr>
          <w:rFonts w:hAnsi="標楷體" w:hint="eastAsia"/>
          <w:szCs w:val="32"/>
        </w:rPr>
        <w:t>等語</w:t>
      </w:r>
      <w:r w:rsidR="00183EB0" w:rsidRPr="00324492">
        <w:rPr>
          <w:rFonts w:hAnsi="標楷體" w:hint="eastAsia"/>
          <w:szCs w:val="32"/>
        </w:rPr>
        <w:t>。又</w:t>
      </w:r>
      <w:r w:rsidR="00AA6506" w:rsidRPr="00324492">
        <w:rPr>
          <w:rFonts w:hAnsi="標楷體" w:hint="eastAsia"/>
          <w:szCs w:val="32"/>
        </w:rPr>
        <w:t>依</w:t>
      </w:r>
      <w:r w:rsidR="00183EB0" w:rsidRPr="00324492">
        <w:rPr>
          <w:rFonts w:hint="eastAsia"/>
        </w:rPr>
        <w:t>財政部北區國稅局105年1月7日北區國稅中和</w:t>
      </w:r>
      <w:proofErr w:type="gramStart"/>
      <w:r w:rsidR="00183EB0" w:rsidRPr="00324492">
        <w:rPr>
          <w:rFonts w:hint="eastAsia"/>
        </w:rPr>
        <w:t>綜徵字</w:t>
      </w:r>
      <w:proofErr w:type="gramEnd"/>
      <w:r w:rsidR="00183EB0" w:rsidRPr="00324492">
        <w:rPr>
          <w:rFonts w:hint="eastAsia"/>
        </w:rPr>
        <w:t>第1051303022號函，查無邱垂益</w:t>
      </w:r>
      <w:proofErr w:type="gramStart"/>
      <w:r w:rsidR="00183EB0" w:rsidRPr="00324492">
        <w:rPr>
          <w:rFonts w:hint="eastAsia"/>
        </w:rPr>
        <w:t>受領富梅</w:t>
      </w:r>
      <w:proofErr w:type="gramEnd"/>
      <w:r w:rsidR="00183EB0" w:rsidRPr="00324492">
        <w:rPr>
          <w:rFonts w:hint="eastAsia"/>
        </w:rPr>
        <w:t>公司及富耕公司之所得資料。是則，</w:t>
      </w:r>
      <w:r w:rsidR="00A970F1" w:rsidRPr="00324492">
        <w:rPr>
          <w:rFonts w:hint="eastAsia"/>
        </w:rPr>
        <w:t>其</w:t>
      </w:r>
      <w:r w:rsidR="00183EB0" w:rsidRPr="00324492">
        <w:rPr>
          <w:rFonts w:hint="eastAsia"/>
        </w:rPr>
        <w:t>知悉並掛名公司監察人，雖未實際參與經營，亦未支領報酬，仍違反公務員服務法第13條第1項規定，公務員不得經營商業或投機事業。</w:t>
      </w:r>
    </w:p>
    <w:p w:rsidR="00073CB5" w:rsidRPr="00324492" w:rsidRDefault="00485391" w:rsidP="00DE4238">
      <w:pPr>
        <w:pStyle w:val="3"/>
      </w:pPr>
      <w:r w:rsidRPr="00324492">
        <w:rPr>
          <w:rFonts w:hint="eastAsia"/>
        </w:rPr>
        <w:t>綜上，</w:t>
      </w:r>
      <w:r w:rsidR="000E4785" w:rsidRPr="00324492">
        <w:rPr>
          <w:rFonts w:hint="eastAsia"/>
        </w:rPr>
        <w:t>邱垂益自95年3月1日</w:t>
      </w:r>
      <w:r w:rsidR="002C31C9" w:rsidRPr="00324492">
        <w:rPr>
          <w:rFonts w:hint="eastAsia"/>
        </w:rPr>
        <w:t>起</w:t>
      </w:r>
      <w:r w:rsidR="000E4785" w:rsidRPr="00324492">
        <w:rPr>
          <w:rFonts w:hint="eastAsia"/>
        </w:rPr>
        <w:t>至99年12月25日止，任職臺北縣中和市公所市長，又自99年12月25日</w:t>
      </w:r>
      <w:r w:rsidR="002C31C9" w:rsidRPr="00324492">
        <w:rPr>
          <w:rFonts w:hint="eastAsia"/>
        </w:rPr>
        <w:t>起</w:t>
      </w:r>
      <w:r w:rsidR="000E4785" w:rsidRPr="00324492">
        <w:rPr>
          <w:rFonts w:hint="eastAsia"/>
        </w:rPr>
        <w:t>至103年12月25日止，任職新北市中和區公所區長</w:t>
      </w:r>
      <w:proofErr w:type="gramStart"/>
      <w:r w:rsidR="000E4785" w:rsidRPr="00324492">
        <w:rPr>
          <w:rFonts w:hint="eastAsia"/>
        </w:rPr>
        <w:t>期間，</w:t>
      </w:r>
      <w:proofErr w:type="gramEnd"/>
      <w:r w:rsidR="000E4785" w:rsidRPr="00324492">
        <w:rPr>
          <w:rFonts w:hint="eastAsia"/>
        </w:rPr>
        <w:t>皆委託代理人出席股東常會，且本院詢問時，亦稱其知悉兼任富梅公司、富耕公司之監察</w:t>
      </w:r>
      <w:r w:rsidR="000E4785" w:rsidRPr="00324492">
        <w:rPr>
          <w:rFonts w:hint="eastAsia"/>
        </w:rPr>
        <w:lastRenderedPageBreak/>
        <w:t>人，</w:t>
      </w:r>
      <w:r w:rsidR="00015D39" w:rsidRPr="00324492">
        <w:rPr>
          <w:rFonts w:hint="eastAsia"/>
        </w:rPr>
        <w:t>違反公務員服務法第13條第1項規定，核有違失。</w:t>
      </w:r>
    </w:p>
    <w:p w:rsidR="00B73EEF" w:rsidRPr="00324492" w:rsidRDefault="003C2BDF" w:rsidP="00B73EEF">
      <w:pPr>
        <w:pStyle w:val="2"/>
        <w:ind w:left="1021"/>
        <w:rPr>
          <w:rFonts w:ascii="新細明體" w:eastAsia="新細明體" w:hAnsi="新細明體"/>
          <w:b/>
          <w:kern w:val="0"/>
          <w:sz w:val="24"/>
          <w:szCs w:val="24"/>
        </w:rPr>
      </w:pPr>
      <w:r w:rsidRPr="00324492">
        <w:rPr>
          <w:rFonts w:hint="eastAsia"/>
          <w:b/>
        </w:rPr>
        <w:t>臺北縣中和市公所前市長、</w:t>
      </w:r>
      <w:r w:rsidRPr="00324492">
        <w:rPr>
          <w:rFonts w:hAnsi="標楷體" w:hint="eastAsia"/>
          <w:b/>
        </w:rPr>
        <w:t>新北市中和區前區長</w:t>
      </w:r>
      <w:r w:rsidR="00B73EEF" w:rsidRPr="00324492">
        <w:rPr>
          <w:rFonts w:hAnsi="標楷體" w:hint="eastAsia"/>
          <w:b/>
        </w:rPr>
        <w:t>邱垂益任職</w:t>
      </w:r>
      <w:proofErr w:type="gramStart"/>
      <w:r w:rsidR="00B73EEF" w:rsidRPr="00324492">
        <w:rPr>
          <w:rFonts w:hAnsi="標楷體" w:hint="eastAsia"/>
          <w:b/>
        </w:rPr>
        <w:t>期間，</w:t>
      </w:r>
      <w:proofErr w:type="gramEnd"/>
      <w:r w:rsidR="007F514E" w:rsidRPr="00324492">
        <w:rPr>
          <w:rFonts w:hint="eastAsia"/>
          <w:b/>
        </w:rPr>
        <w:t>投資</w:t>
      </w:r>
      <w:r w:rsidR="00B73EEF" w:rsidRPr="00324492">
        <w:rPr>
          <w:rFonts w:hint="eastAsia"/>
          <w:b/>
        </w:rPr>
        <w:t>富梅公司、富耕公司之</w:t>
      </w:r>
      <w:r w:rsidR="000E4785" w:rsidRPr="00324492">
        <w:rPr>
          <w:rFonts w:hint="eastAsia"/>
          <w:b/>
        </w:rPr>
        <w:t>持股</w:t>
      </w:r>
      <w:r w:rsidR="004E79C9">
        <w:rPr>
          <w:rFonts w:hint="eastAsia"/>
          <w:b/>
        </w:rPr>
        <w:t>比率</w:t>
      </w:r>
      <w:r w:rsidR="000E4785" w:rsidRPr="00324492">
        <w:rPr>
          <w:rFonts w:hint="eastAsia"/>
          <w:b/>
        </w:rPr>
        <w:t>已逾</w:t>
      </w:r>
      <w:r w:rsidR="00B73EEF" w:rsidRPr="00324492">
        <w:rPr>
          <w:rFonts w:hint="eastAsia"/>
          <w:b/>
        </w:rPr>
        <w:t>10%</w:t>
      </w:r>
      <w:r w:rsidR="00922050" w:rsidRPr="00324492">
        <w:rPr>
          <w:rFonts w:hint="eastAsia"/>
          <w:b/>
        </w:rPr>
        <w:t>法定上限</w:t>
      </w:r>
      <w:r w:rsidR="00B73EEF" w:rsidRPr="00324492">
        <w:rPr>
          <w:rFonts w:hint="eastAsia"/>
          <w:b/>
        </w:rPr>
        <w:t>，違反公務員服務法第13條第1項規定，核有違失。</w:t>
      </w:r>
      <w:r w:rsidR="00B73EEF" w:rsidRPr="00324492">
        <w:rPr>
          <w:rFonts w:ascii="新細明體" w:eastAsia="新細明體" w:hAnsi="新細明體" w:hint="eastAsia"/>
          <w:b/>
          <w:kern w:val="0"/>
          <w:sz w:val="24"/>
          <w:szCs w:val="24"/>
        </w:rPr>
        <w:t xml:space="preserve"> </w:t>
      </w:r>
    </w:p>
    <w:p w:rsidR="00B73EEF" w:rsidRPr="00324492" w:rsidRDefault="002621BB" w:rsidP="00B73EEF">
      <w:pPr>
        <w:pStyle w:val="3"/>
      </w:pPr>
      <w:r w:rsidRPr="00324492">
        <w:rPr>
          <w:rFonts w:hint="eastAsia"/>
        </w:rPr>
        <w:t>依公務員服務法第13條第1項規定：「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在此限。」</w:t>
      </w:r>
    </w:p>
    <w:p w:rsidR="00A721A4" w:rsidRPr="00324492" w:rsidRDefault="00A721A4" w:rsidP="00B73EEF">
      <w:pPr>
        <w:pStyle w:val="3"/>
      </w:pPr>
      <w:r w:rsidRPr="00324492">
        <w:rPr>
          <w:rFonts w:hint="eastAsia"/>
        </w:rPr>
        <w:t>據新北市政府</w:t>
      </w:r>
      <w:r w:rsidR="00AA6506" w:rsidRPr="00324492">
        <w:rPr>
          <w:rFonts w:hint="eastAsia"/>
        </w:rPr>
        <w:t>以</w:t>
      </w:r>
      <w:r w:rsidRPr="00324492">
        <w:rPr>
          <w:rFonts w:hint="eastAsia"/>
        </w:rPr>
        <w:t>104年12月31日新</w:t>
      </w:r>
      <w:proofErr w:type="gramStart"/>
      <w:r w:rsidRPr="00324492">
        <w:rPr>
          <w:rFonts w:hint="eastAsia"/>
        </w:rPr>
        <w:t>北府經司字</w:t>
      </w:r>
      <w:proofErr w:type="gramEnd"/>
      <w:r w:rsidRPr="00324492">
        <w:rPr>
          <w:rFonts w:hint="eastAsia"/>
        </w:rPr>
        <w:t>第1045206592號函查復，富梅公司自95年至104年間資本額變動，僅有該府104年8月21日新</w:t>
      </w:r>
      <w:proofErr w:type="gramStart"/>
      <w:r w:rsidRPr="00324492">
        <w:rPr>
          <w:rFonts w:hint="eastAsia"/>
        </w:rPr>
        <w:t>北府經司字</w:t>
      </w:r>
      <w:proofErr w:type="gramEnd"/>
      <w:r w:rsidRPr="00324492">
        <w:rPr>
          <w:rFonts w:hint="eastAsia"/>
        </w:rPr>
        <w:t>第1045174976號</w:t>
      </w:r>
      <w:r w:rsidR="00DB3854" w:rsidRPr="00324492">
        <w:rPr>
          <w:rFonts w:hint="eastAsia"/>
        </w:rPr>
        <w:t>函，</w:t>
      </w:r>
      <w:r w:rsidRPr="00324492">
        <w:rPr>
          <w:rFonts w:hint="eastAsia"/>
        </w:rPr>
        <w:t>現金增資核准在案，並於104年12月7日新</w:t>
      </w:r>
      <w:proofErr w:type="gramStart"/>
      <w:r w:rsidRPr="00324492">
        <w:rPr>
          <w:rFonts w:hint="eastAsia"/>
        </w:rPr>
        <w:t>北府經司字</w:t>
      </w:r>
      <w:proofErr w:type="gramEnd"/>
      <w:r w:rsidRPr="00324492">
        <w:rPr>
          <w:rFonts w:hint="eastAsia"/>
        </w:rPr>
        <w:t>第1045200820號函</w:t>
      </w:r>
      <w:r w:rsidR="00DB3854" w:rsidRPr="00324492">
        <w:rPr>
          <w:rFonts w:hint="eastAsia"/>
        </w:rPr>
        <w:t>，</w:t>
      </w:r>
      <w:r w:rsidRPr="00324492">
        <w:rPr>
          <w:rFonts w:hint="eastAsia"/>
        </w:rPr>
        <w:t>更正本次股本增加明細。另富耕公司自95年至104年間資本額變動，僅有該府104年5月12日新</w:t>
      </w:r>
      <w:proofErr w:type="gramStart"/>
      <w:r w:rsidRPr="00324492">
        <w:rPr>
          <w:rFonts w:hint="eastAsia"/>
        </w:rPr>
        <w:t>北府經司字</w:t>
      </w:r>
      <w:proofErr w:type="gramEnd"/>
      <w:r w:rsidRPr="00324492">
        <w:rPr>
          <w:rFonts w:hint="eastAsia"/>
        </w:rPr>
        <w:t>第1045148153號函現金增資核准在案。是則，</w:t>
      </w:r>
      <w:r w:rsidR="009042E6" w:rsidRPr="00324492">
        <w:rPr>
          <w:rFonts w:hint="eastAsia"/>
        </w:rPr>
        <w:t>邱</w:t>
      </w:r>
      <w:r w:rsidR="009E0888" w:rsidRPr="00324492">
        <w:rPr>
          <w:rFonts w:hint="eastAsia"/>
        </w:rPr>
        <w:t>垂</w:t>
      </w:r>
      <w:r w:rsidR="009042E6" w:rsidRPr="00324492">
        <w:rPr>
          <w:rFonts w:hint="eastAsia"/>
        </w:rPr>
        <w:t>益擔任</w:t>
      </w:r>
      <w:r w:rsidR="00DB3854" w:rsidRPr="00324492">
        <w:rPr>
          <w:rFonts w:hint="eastAsia"/>
        </w:rPr>
        <w:t>臺北縣中和市公所</w:t>
      </w:r>
      <w:r w:rsidR="009042E6" w:rsidRPr="00324492">
        <w:rPr>
          <w:rFonts w:hint="eastAsia"/>
        </w:rPr>
        <w:t>市長及</w:t>
      </w:r>
      <w:r w:rsidR="00DB3854" w:rsidRPr="00324492">
        <w:rPr>
          <w:rFonts w:hint="eastAsia"/>
        </w:rPr>
        <w:t>新北市中和區公所</w:t>
      </w:r>
      <w:r w:rsidR="009042E6" w:rsidRPr="00324492">
        <w:rPr>
          <w:rFonts w:hint="eastAsia"/>
        </w:rPr>
        <w:t>區長</w:t>
      </w:r>
      <w:proofErr w:type="gramStart"/>
      <w:r w:rsidR="009042E6" w:rsidRPr="00324492">
        <w:rPr>
          <w:rFonts w:hint="eastAsia"/>
        </w:rPr>
        <w:t>期間(</w:t>
      </w:r>
      <w:proofErr w:type="gramEnd"/>
      <w:r w:rsidR="009042E6" w:rsidRPr="00324492">
        <w:rPr>
          <w:rFonts w:hint="eastAsia"/>
        </w:rPr>
        <w:t>95年3月1日</w:t>
      </w:r>
      <w:r w:rsidR="002C31C9" w:rsidRPr="00324492">
        <w:rPr>
          <w:rFonts w:hint="eastAsia"/>
        </w:rPr>
        <w:t>起</w:t>
      </w:r>
      <w:r w:rsidR="009042E6" w:rsidRPr="00324492">
        <w:rPr>
          <w:rFonts w:hint="eastAsia"/>
        </w:rPr>
        <w:t>至103年12月25日止)，兼任</w:t>
      </w:r>
      <w:r w:rsidRPr="00324492">
        <w:rPr>
          <w:rFonts w:hint="eastAsia"/>
        </w:rPr>
        <w:t>富梅公司、富耕公司</w:t>
      </w:r>
      <w:r w:rsidR="009042E6" w:rsidRPr="00324492">
        <w:rPr>
          <w:rFonts w:hint="eastAsia"/>
        </w:rPr>
        <w:t>之監察人，而</w:t>
      </w:r>
      <w:r w:rsidR="009E0888" w:rsidRPr="00324492">
        <w:rPr>
          <w:rFonts w:hint="eastAsia"/>
        </w:rPr>
        <w:t>上開期間內，</w:t>
      </w:r>
      <w:r w:rsidR="009042E6" w:rsidRPr="00324492">
        <w:rPr>
          <w:rFonts w:hint="eastAsia"/>
        </w:rPr>
        <w:t>富梅公司、富耕公司之</w:t>
      </w:r>
      <w:proofErr w:type="gramStart"/>
      <w:r w:rsidR="009042E6" w:rsidRPr="00324492">
        <w:rPr>
          <w:rFonts w:hint="eastAsia"/>
        </w:rPr>
        <w:t>資本額均無變動</w:t>
      </w:r>
      <w:proofErr w:type="gramEnd"/>
      <w:r w:rsidR="009042E6" w:rsidRPr="00324492">
        <w:rPr>
          <w:rFonts w:hint="eastAsia"/>
        </w:rPr>
        <w:t>。</w:t>
      </w:r>
    </w:p>
    <w:p w:rsidR="00B73EEF" w:rsidRPr="00324492" w:rsidRDefault="009042E6" w:rsidP="00B73EEF">
      <w:pPr>
        <w:pStyle w:val="3"/>
      </w:pPr>
      <w:proofErr w:type="gramStart"/>
      <w:r w:rsidRPr="00324492">
        <w:rPr>
          <w:rFonts w:hint="eastAsia"/>
        </w:rPr>
        <w:t>又</w:t>
      </w:r>
      <w:r w:rsidR="00B73EEF" w:rsidRPr="00324492">
        <w:rPr>
          <w:rFonts w:hint="eastAsia"/>
        </w:rPr>
        <w:t>查</w:t>
      </w:r>
      <w:r w:rsidR="00A721A4" w:rsidRPr="00324492">
        <w:rPr>
          <w:rFonts w:hint="eastAsia"/>
        </w:rPr>
        <w:t>富梅</w:t>
      </w:r>
      <w:proofErr w:type="gramEnd"/>
      <w:r w:rsidR="00A721A4" w:rsidRPr="00324492">
        <w:rPr>
          <w:rFonts w:hint="eastAsia"/>
        </w:rPr>
        <w:t>公司、富耕公司於104年12月30日</w:t>
      </w:r>
      <w:proofErr w:type="gramStart"/>
      <w:r w:rsidR="00A721A4" w:rsidRPr="00324492">
        <w:rPr>
          <w:rFonts w:hint="eastAsia"/>
        </w:rPr>
        <w:t>函復本院</w:t>
      </w:r>
      <w:proofErr w:type="gramEnd"/>
      <w:r w:rsidR="00A721A4" w:rsidRPr="00324492">
        <w:rPr>
          <w:rFonts w:hint="eastAsia"/>
        </w:rPr>
        <w:t>，</w:t>
      </w:r>
      <w:r w:rsidR="00062CED" w:rsidRPr="00324492">
        <w:rPr>
          <w:rFonts w:hint="eastAsia"/>
        </w:rPr>
        <w:t>邱垂益擔任富梅公司之監察人，自93年11月25日</w:t>
      </w:r>
      <w:r w:rsidR="00062CED" w:rsidRPr="00324492">
        <w:rPr>
          <w:rStyle w:val="afd"/>
        </w:rPr>
        <w:footnoteReference w:id="1"/>
      </w:r>
      <w:r w:rsidR="00062CED" w:rsidRPr="00324492">
        <w:rPr>
          <w:rFonts w:hint="eastAsia"/>
        </w:rPr>
        <w:t>迄今，投資</w:t>
      </w:r>
      <w:r w:rsidR="00AA6506" w:rsidRPr="00324492">
        <w:rPr>
          <w:rFonts w:hAnsi="標楷體" w:hint="eastAsia"/>
          <w:kern w:val="0"/>
          <w:szCs w:val="32"/>
        </w:rPr>
        <w:t>1,785萬</w:t>
      </w:r>
      <w:r w:rsidR="00062CED" w:rsidRPr="00324492">
        <w:rPr>
          <w:rFonts w:hint="eastAsia"/>
        </w:rPr>
        <w:t>元，持股1,785,000股，持股</w:t>
      </w:r>
      <w:r w:rsidR="004E79C9">
        <w:rPr>
          <w:rFonts w:hint="eastAsia"/>
        </w:rPr>
        <w:t>比率</w:t>
      </w:r>
      <w:r w:rsidR="00062CED" w:rsidRPr="00324492">
        <w:rPr>
          <w:rFonts w:hint="eastAsia"/>
        </w:rPr>
        <w:t>51%(1,785,000/3,500,000)。</w:t>
      </w:r>
      <w:r w:rsidR="00A721A4" w:rsidRPr="00324492">
        <w:rPr>
          <w:rFonts w:hint="eastAsia"/>
        </w:rPr>
        <w:t>又其</w:t>
      </w:r>
      <w:r w:rsidR="00062CED" w:rsidRPr="00324492">
        <w:rPr>
          <w:rFonts w:hint="eastAsia"/>
        </w:rPr>
        <w:t>亦擔任富耕</w:t>
      </w:r>
      <w:r w:rsidR="00062CED" w:rsidRPr="00324492">
        <w:rPr>
          <w:rFonts w:hint="eastAsia"/>
        </w:rPr>
        <w:lastRenderedPageBreak/>
        <w:t>公司之監察人，自83年8月11日</w:t>
      </w:r>
      <w:r w:rsidR="00062CED" w:rsidRPr="00324492">
        <w:rPr>
          <w:rStyle w:val="afd"/>
        </w:rPr>
        <w:footnoteReference w:id="2"/>
      </w:r>
      <w:r w:rsidR="002C31C9" w:rsidRPr="00324492">
        <w:rPr>
          <w:rFonts w:hint="eastAsia"/>
        </w:rPr>
        <w:t>起</w:t>
      </w:r>
      <w:r w:rsidR="00062CED" w:rsidRPr="00324492">
        <w:rPr>
          <w:rFonts w:hint="eastAsia"/>
        </w:rPr>
        <w:t>至104年5月7月止，投資</w:t>
      </w:r>
      <w:r w:rsidR="00AA6506" w:rsidRPr="00324492">
        <w:rPr>
          <w:rFonts w:hAnsi="標楷體" w:hint="eastAsia"/>
          <w:kern w:val="0"/>
          <w:szCs w:val="32"/>
        </w:rPr>
        <w:t>625萬</w:t>
      </w:r>
      <w:r w:rsidR="00062CED" w:rsidRPr="00324492">
        <w:rPr>
          <w:rFonts w:hint="eastAsia"/>
        </w:rPr>
        <w:t>元，持股625,000股，持股</w:t>
      </w:r>
      <w:r w:rsidR="004E79C9">
        <w:rPr>
          <w:rFonts w:hint="eastAsia"/>
        </w:rPr>
        <w:t>比率</w:t>
      </w:r>
      <w:r w:rsidR="00062CED" w:rsidRPr="00324492">
        <w:rPr>
          <w:rFonts w:hint="eastAsia"/>
        </w:rPr>
        <w:t xml:space="preserve">25%(625,000/2,500,000) </w:t>
      </w:r>
      <w:r w:rsidR="009928E4" w:rsidRPr="00324492">
        <w:rPr>
          <w:rFonts w:hint="eastAsia"/>
        </w:rPr>
        <w:t>，</w:t>
      </w:r>
      <w:r w:rsidR="00AA6506" w:rsidRPr="00324492">
        <w:rPr>
          <w:rFonts w:hint="eastAsia"/>
        </w:rPr>
        <w:t>此</w:t>
      </w:r>
      <w:r w:rsidR="009928E4" w:rsidRPr="00324492">
        <w:rPr>
          <w:rFonts w:hint="eastAsia"/>
        </w:rPr>
        <w:t>亦有富梅公司、富耕公司之設立、變更登記事項卡可</w:t>
      </w:r>
      <w:proofErr w:type="gramStart"/>
      <w:r w:rsidR="009928E4" w:rsidRPr="00324492">
        <w:rPr>
          <w:rFonts w:hint="eastAsia"/>
        </w:rPr>
        <w:t>稽</w:t>
      </w:r>
      <w:proofErr w:type="gramEnd"/>
      <w:r w:rsidR="00A721A4" w:rsidRPr="00324492">
        <w:rPr>
          <w:rFonts w:hAnsi="標楷體" w:hint="eastAsia"/>
          <w:kern w:val="0"/>
          <w:szCs w:val="32"/>
        </w:rPr>
        <w:t>。</w:t>
      </w:r>
      <w:r w:rsidR="009928E4" w:rsidRPr="00324492">
        <w:rPr>
          <w:rFonts w:hAnsi="標楷體" w:hint="eastAsia"/>
          <w:kern w:val="0"/>
          <w:szCs w:val="32"/>
        </w:rPr>
        <w:t>是則，邱垂益投資</w:t>
      </w:r>
      <w:r w:rsidR="009928E4" w:rsidRPr="00324492">
        <w:rPr>
          <w:rFonts w:hint="eastAsia"/>
        </w:rPr>
        <w:t>富梅公司、富耕公司之</w:t>
      </w:r>
      <w:r w:rsidR="00062CED" w:rsidRPr="00324492">
        <w:rPr>
          <w:rFonts w:hint="eastAsia"/>
        </w:rPr>
        <w:t>持股</w:t>
      </w:r>
      <w:r w:rsidR="004E79C9">
        <w:rPr>
          <w:rFonts w:hint="eastAsia"/>
        </w:rPr>
        <w:t>比率</w:t>
      </w:r>
      <w:r w:rsidR="009928E4" w:rsidRPr="00324492">
        <w:rPr>
          <w:rFonts w:hint="eastAsia"/>
        </w:rPr>
        <w:t>已逾</w:t>
      </w:r>
      <w:r w:rsidR="00922050" w:rsidRPr="00324492">
        <w:rPr>
          <w:rFonts w:hint="eastAsia"/>
        </w:rPr>
        <w:t>10%</w:t>
      </w:r>
      <w:r w:rsidR="00BF3220" w:rsidRPr="00324492">
        <w:rPr>
          <w:rFonts w:hint="eastAsia"/>
        </w:rPr>
        <w:t>法定上限</w:t>
      </w:r>
      <w:r w:rsidR="009928E4" w:rsidRPr="00324492">
        <w:rPr>
          <w:rFonts w:hint="eastAsia"/>
        </w:rPr>
        <w:t>。</w:t>
      </w:r>
    </w:p>
    <w:p w:rsidR="00F50CB5" w:rsidRPr="00324492" w:rsidRDefault="00B73EEF" w:rsidP="00B73EEF">
      <w:pPr>
        <w:pStyle w:val="3"/>
      </w:pPr>
      <w:r w:rsidRPr="00324492">
        <w:rPr>
          <w:rFonts w:hint="eastAsia"/>
        </w:rPr>
        <w:t>綜上，</w:t>
      </w:r>
      <w:r w:rsidR="00835ED9" w:rsidRPr="00324492">
        <w:rPr>
          <w:rFonts w:hint="eastAsia"/>
        </w:rPr>
        <w:t>邱垂益擔任</w:t>
      </w:r>
      <w:r w:rsidR="00BF3220" w:rsidRPr="00324492">
        <w:rPr>
          <w:rFonts w:hint="eastAsia"/>
        </w:rPr>
        <w:t>臺北縣中和市公所</w:t>
      </w:r>
      <w:r w:rsidR="00922050" w:rsidRPr="00324492">
        <w:rPr>
          <w:rFonts w:hint="eastAsia"/>
        </w:rPr>
        <w:t>市長</w:t>
      </w:r>
      <w:r w:rsidR="00835ED9" w:rsidRPr="00324492">
        <w:rPr>
          <w:rFonts w:hint="eastAsia"/>
        </w:rPr>
        <w:t>及</w:t>
      </w:r>
      <w:r w:rsidR="00BF3220" w:rsidRPr="00324492">
        <w:rPr>
          <w:rFonts w:hint="eastAsia"/>
        </w:rPr>
        <w:t>新北市中和區公所</w:t>
      </w:r>
      <w:r w:rsidR="00835ED9" w:rsidRPr="00324492">
        <w:rPr>
          <w:rFonts w:hint="eastAsia"/>
        </w:rPr>
        <w:t>區長</w:t>
      </w:r>
      <w:proofErr w:type="gramStart"/>
      <w:r w:rsidR="00835ED9" w:rsidRPr="00324492">
        <w:rPr>
          <w:rFonts w:hint="eastAsia"/>
        </w:rPr>
        <w:t>期間，</w:t>
      </w:r>
      <w:proofErr w:type="gramEnd"/>
      <w:r w:rsidR="00AA6506" w:rsidRPr="00324492">
        <w:rPr>
          <w:rFonts w:hint="eastAsia"/>
        </w:rPr>
        <w:t>分別</w:t>
      </w:r>
      <w:r w:rsidR="00835ED9" w:rsidRPr="00324492">
        <w:rPr>
          <w:rFonts w:hint="eastAsia"/>
        </w:rPr>
        <w:t>投資富梅公司之</w:t>
      </w:r>
      <w:r w:rsidR="00062CED" w:rsidRPr="00324492">
        <w:rPr>
          <w:rFonts w:hint="eastAsia"/>
        </w:rPr>
        <w:t>持股</w:t>
      </w:r>
      <w:r w:rsidR="004E79C9">
        <w:rPr>
          <w:rFonts w:hint="eastAsia"/>
        </w:rPr>
        <w:t>比率</w:t>
      </w:r>
      <w:r w:rsidR="00835ED9" w:rsidRPr="00324492">
        <w:rPr>
          <w:rFonts w:hint="eastAsia"/>
        </w:rPr>
        <w:t>51%，</w:t>
      </w:r>
      <w:r w:rsidR="00AA6506" w:rsidRPr="00324492">
        <w:rPr>
          <w:rFonts w:hint="eastAsia"/>
        </w:rPr>
        <w:t>及</w:t>
      </w:r>
      <w:r w:rsidR="00835ED9" w:rsidRPr="00324492">
        <w:rPr>
          <w:rFonts w:hint="eastAsia"/>
        </w:rPr>
        <w:t>富耕公司之</w:t>
      </w:r>
      <w:r w:rsidR="00062CED" w:rsidRPr="00324492">
        <w:rPr>
          <w:rFonts w:hint="eastAsia"/>
        </w:rPr>
        <w:t>持股</w:t>
      </w:r>
      <w:r w:rsidR="004E79C9">
        <w:rPr>
          <w:rFonts w:hint="eastAsia"/>
        </w:rPr>
        <w:t>比率</w:t>
      </w:r>
      <w:r w:rsidR="00835ED9" w:rsidRPr="00324492">
        <w:rPr>
          <w:rFonts w:hint="eastAsia"/>
        </w:rPr>
        <w:t>25%，投資</w:t>
      </w:r>
      <w:r w:rsidR="001507D0" w:rsidRPr="00324492">
        <w:rPr>
          <w:rFonts w:hint="eastAsia"/>
        </w:rPr>
        <w:t>之</w:t>
      </w:r>
      <w:r w:rsidR="00062CED" w:rsidRPr="00324492">
        <w:rPr>
          <w:rFonts w:hint="eastAsia"/>
        </w:rPr>
        <w:t>持股</w:t>
      </w:r>
      <w:r w:rsidR="004E79C9">
        <w:rPr>
          <w:rFonts w:hint="eastAsia"/>
        </w:rPr>
        <w:t>比率</w:t>
      </w:r>
      <w:r w:rsidR="00835ED9" w:rsidRPr="00324492">
        <w:rPr>
          <w:rFonts w:hint="eastAsia"/>
        </w:rPr>
        <w:t>已逾10%</w:t>
      </w:r>
      <w:r w:rsidR="00BF3220" w:rsidRPr="00324492">
        <w:rPr>
          <w:rFonts w:hint="eastAsia"/>
        </w:rPr>
        <w:t>法定上限</w:t>
      </w:r>
      <w:r w:rsidR="00835ED9" w:rsidRPr="00324492">
        <w:rPr>
          <w:rFonts w:hint="eastAsia"/>
        </w:rPr>
        <w:t>，已違反公務員服務法第13條第1項規定，核有違失。</w:t>
      </w:r>
    </w:p>
    <w:p w:rsidR="003A5927" w:rsidRPr="004E79C9" w:rsidRDefault="00801D31" w:rsidP="006F7A7A">
      <w:pPr>
        <w:pStyle w:val="2"/>
        <w:ind w:left="1021"/>
        <w:rPr>
          <w:b/>
        </w:rPr>
      </w:pPr>
      <w:r w:rsidRPr="004E79C9">
        <w:rPr>
          <w:rFonts w:hint="eastAsia"/>
          <w:b/>
        </w:rPr>
        <w:t>新北市政府屢以「</w:t>
      </w:r>
      <w:proofErr w:type="gramStart"/>
      <w:r w:rsidRPr="004E79C9">
        <w:rPr>
          <w:rFonts w:hint="eastAsia"/>
          <w:b/>
        </w:rPr>
        <w:t>來文照轉</w:t>
      </w:r>
      <w:proofErr w:type="gramEnd"/>
      <w:r w:rsidRPr="004E79C9">
        <w:rPr>
          <w:rFonts w:hint="eastAsia"/>
          <w:b/>
        </w:rPr>
        <w:t>」的方式，宣導公務員服務法第13條第1項規定，</w:t>
      </w:r>
      <w:proofErr w:type="gramStart"/>
      <w:r w:rsidRPr="004E79C9">
        <w:rPr>
          <w:rFonts w:hint="eastAsia"/>
          <w:b/>
        </w:rPr>
        <w:t>其</w:t>
      </w:r>
      <w:r w:rsidR="004E79C9">
        <w:rPr>
          <w:rFonts w:hint="eastAsia"/>
          <w:b/>
        </w:rPr>
        <w:t>周</w:t>
      </w:r>
      <w:r w:rsidR="00936535" w:rsidRPr="004E79C9">
        <w:rPr>
          <w:rFonts w:hint="eastAsia"/>
          <w:b/>
        </w:rPr>
        <w:t>知</w:t>
      </w:r>
      <w:proofErr w:type="gramEnd"/>
      <w:r w:rsidR="00936535" w:rsidRPr="004E79C9">
        <w:rPr>
          <w:rFonts w:hint="eastAsia"/>
          <w:b/>
        </w:rPr>
        <w:t>之</w:t>
      </w:r>
      <w:r w:rsidRPr="004E79C9">
        <w:rPr>
          <w:rFonts w:hint="eastAsia"/>
          <w:b/>
        </w:rPr>
        <w:t>成效有限，</w:t>
      </w:r>
      <w:r w:rsidR="00936535" w:rsidRPr="004E79C9">
        <w:rPr>
          <w:rFonts w:hint="eastAsia"/>
          <w:b/>
        </w:rPr>
        <w:t>允宜辦理實際之宣導作業，以免所屬</w:t>
      </w:r>
      <w:r w:rsidR="00936535" w:rsidRPr="004E79C9">
        <w:rPr>
          <w:rFonts w:hAnsi="標楷體" w:hint="eastAsia"/>
          <w:b/>
          <w:szCs w:val="32"/>
        </w:rPr>
        <w:t>公務員復因兼職而誤觸法令。</w:t>
      </w:r>
    </w:p>
    <w:p w:rsidR="003A5927" w:rsidRPr="00324492" w:rsidRDefault="00491264" w:rsidP="0072264B">
      <w:pPr>
        <w:pStyle w:val="3"/>
      </w:pPr>
      <w:r w:rsidRPr="00324492">
        <w:rPr>
          <w:rFonts w:hint="eastAsia"/>
        </w:rPr>
        <w:t>查本院詢問邱垂益稱，其</w:t>
      </w:r>
      <w:proofErr w:type="gramStart"/>
      <w:r w:rsidRPr="00324492">
        <w:rPr>
          <w:rFonts w:hint="eastAsia"/>
        </w:rPr>
        <w:t>不</w:t>
      </w:r>
      <w:proofErr w:type="gramEnd"/>
      <w:r w:rsidRPr="00324492">
        <w:rPr>
          <w:rFonts w:hint="eastAsia"/>
        </w:rPr>
        <w:t>知悉公務員服務法第13條的規定，其只知道不能擔任公司負責人，</w:t>
      </w:r>
      <w:r w:rsidR="001F6BDC" w:rsidRPr="00324492">
        <w:rPr>
          <w:rFonts w:hint="eastAsia"/>
        </w:rPr>
        <w:t>又</w:t>
      </w:r>
      <w:r w:rsidR="001F6BDC" w:rsidRPr="00324492">
        <w:rPr>
          <w:rFonts w:hAnsi="標楷體" w:hint="eastAsia"/>
          <w:szCs w:val="32"/>
        </w:rPr>
        <w:t>一般公務員不是很瞭解不得兼職的法令，</w:t>
      </w:r>
      <w:r w:rsidRPr="00324492">
        <w:rPr>
          <w:rFonts w:hint="eastAsia"/>
        </w:rPr>
        <w:t>主管機關應</w:t>
      </w:r>
      <w:r w:rsidRPr="00324492">
        <w:rPr>
          <w:rFonts w:hAnsi="標楷體" w:hint="eastAsia"/>
          <w:szCs w:val="32"/>
        </w:rPr>
        <w:t>讓公務員知道不得兼職的相關法令云云。</w:t>
      </w:r>
    </w:p>
    <w:p w:rsidR="00491264" w:rsidRPr="00324492" w:rsidRDefault="00972838" w:rsidP="0072264B">
      <w:pPr>
        <w:pStyle w:val="3"/>
      </w:pPr>
      <w:r w:rsidRPr="00324492">
        <w:rPr>
          <w:rFonts w:hAnsi="標楷體" w:hint="eastAsia"/>
          <w:szCs w:val="32"/>
        </w:rPr>
        <w:t>又查</w:t>
      </w:r>
      <w:r w:rsidRPr="00324492">
        <w:rPr>
          <w:rFonts w:hint="eastAsia"/>
        </w:rPr>
        <w:t>新北市政府以「</w:t>
      </w:r>
      <w:proofErr w:type="gramStart"/>
      <w:r w:rsidRPr="00324492">
        <w:rPr>
          <w:rFonts w:hint="eastAsia"/>
        </w:rPr>
        <w:t>來文照轉</w:t>
      </w:r>
      <w:proofErr w:type="gramEnd"/>
      <w:r w:rsidRPr="00324492">
        <w:rPr>
          <w:rFonts w:hint="eastAsia"/>
        </w:rPr>
        <w:t>」宣導公務員服務法第13條第1項規定之情形：</w:t>
      </w:r>
    </w:p>
    <w:p w:rsidR="00972838" w:rsidRPr="00324492" w:rsidRDefault="00972838" w:rsidP="00972838">
      <w:pPr>
        <w:pStyle w:val="4"/>
      </w:pPr>
      <w:r w:rsidRPr="00324492">
        <w:rPr>
          <w:rFonts w:hint="eastAsia"/>
        </w:rPr>
        <w:t>該府101年3月22日</w:t>
      </w:r>
      <w:proofErr w:type="gramStart"/>
      <w:r w:rsidRPr="00324492">
        <w:rPr>
          <w:rFonts w:hint="eastAsia"/>
        </w:rPr>
        <w:t>北府人考字</w:t>
      </w:r>
      <w:proofErr w:type="gramEnd"/>
      <w:r w:rsidRPr="00324492">
        <w:rPr>
          <w:rFonts w:hint="eastAsia"/>
        </w:rPr>
        <w:t>第1011434710號函：依銓敘部來函，請該府加強宣導公務員服務法</w:t>
      </w:r>
      <w:proofErr w:type="gramStart"/>
      <w:r w:rsidRPr="00324492">
        <w:rPr>
          <w:rFonts w:hint="eastAsia"/>
        </w:rPr>
        <w:t>第13條暨</w:t>
      </w:r>
      <w:proofErr w:type="gramEnd"/>
      <w:r w:rsidRPr="00324492">
        <w:rPr>
          <w:rFonts w:hint="eastAsia"/>
        </w:rPr>
        <w:t>相關規定。</w:t>
      </w:r>
      <w:proofErr w:type="gramStart"/>
      <w:r w:rsidRPr="00324492">
        <w:rPr>
          <w:rFonts w:hint="eastAsia"/>
        </w:rPr>
        <w:t>該府轉知</w:t>
      </w:r>
      <w:proofErr w:type="gramEnd"/>
      <w:r w:rsidRPr="00324492">
        <w:rPr>
          <w:rFonts w:hint="eastAsia"/>
        </w:rPr>
        <w:t>所屬機關學校。</w:t>
      </w:r>
    </w:p>
    <w:p w:rsidR="00E03CFB" w:rsidRPr="00324492" w:rsidRDefault="00E03CFB" w:rsidP="00972838">
      <w:pPr>
        <w:pStyle w:val="4"/>
      </w:pPr>
      <w:r w:rsidRPr="00324492">
        <w:rPr>
          <w:rFonts w:hint="eastAsia"/>
        </w:rPr>
        <w:t>該府101年4月10日</w:t>
      </w:r>
      <w:proofErr w:type="gramStart"/>
      <w:r w:rsidRPr="00324492">
        <w:rPr>
          <w:rFonts w:hint="eastAsia"/>
        </w:rPr>
        <w:t>北府人考字</w:t>
      </w:r>
      <w:proofErr w:type="gramEnd"/>
      <w:r w:rsidRPr="00324492">
        <w:rPr>
          <w:rFonts w:hint="eastAsia"/>
        </w:rPr>
        <w:t>第1011532612號函：依行政院人事行政總處來函，請該府加強宣導公務員服務法</w:t>
      </w:r>
      <w:proofErr w:type="gramStart"/>
      <w:r w:rsidRPr="00324492">
        <w:rPr>
          <w:rFonts w:hint="eastAsia"/>
        </w:rPr>
        <w:t>第13條暨</w:t>
      </w:r>
      <w:proofErr w:type="gramEnd"/>
      <w:r w:rsidRPr="00324492">
        <w:rPr>
          <w:rFonts w:hint="eastAsia"/>
        </w:rPr>
        <w:t>相關規定。</w:t>
      </w:r>
      <w:proofErr w:type="gramStart"/>
      <w:r w:rsidRPr="00324492">
        <w:rPr>
          <w:rFonts w:hint="eastAsia"/>
        </w:rPr>
        <w:t>該府轉知</w:t>
      </w:r>
      <w:proofErr w:type="gramEnd"/>
      <w:r w:rsidRPr="00324492">
        <w:rPr>
          <w:rFonts w:hint="eastAsia"/>
        </w:rPr>
        <w:t>所屬機關學校。</w:t>
      </w:r>
    </w:p>
    <w:p w:rsidR="00E03CFB" w:rsidRPr="00324492" w:rsidRDefault="00E03CFB" w:rsidP="00972838">
      <w:pPr>
        <w:pStyle w:val="4"/>
      </w:pPr>
      <w:r w:rsidRPr="00324492">
        <w:rPr>
          <w:rFonts w:hint="eastAsia"/>
        </w:rPr>
        <w:lastRenderedPageBreak/>
        <w:t>該府101年5月21日</w:t>
      </w:r>
      <w:proofErr w:type="gramStart"/>
      <w:r w:rsidRPr="00324492">
        <w:rPr>
          <w:rFonts w:hint="eastAsia"/>
        </w:rPr>
        <w:t>北府人考字</w:t>
      </w:r>
      <w:proofErr w:type="gramEnd"/>
      <w:r w:rsidRPr="00324492">
        <w:rPr>
          <w:rFonts w:hint="eastAsia"/>
        </w:rPr>
        <w:t>第1011803847號函：依行政院人事行政總處來函，請該府對新進公務人員加強宣導公務員服務法</w:t>
      </w:r>
      <w:proofErr w:type="gramStart"/>
      <w:r w:rsidRPr="00324492">
        <w:rPr>
          <w:rFonts w:hint="eastAsia"/>
        </w:rPr>
        <w:t>第13條暨</w:t>
      </w:r>
      <w:proofErr w:type="gramEnd"/>
      <w:r w:rsidRPr="00324492">
        <w:rPr>
          <w:rFonts w:hint="eastAsia"/>
        </w:rPr>
        <w:t>相關規定。</w:t>
      </w:r>
      <w:proofErr w:type="gramStart"/>
      <w:r w:rsidRPr="00324492">
        <w:rPr>
          <w:rFonts w:hint="eastAsia"/>
        </w:rPr>
        <w:t>該府轉知</w:t>
      </w:r>
      <w:proofErr w:type="gramEnd"/>
      <w:r w:rsidRPr="00324492">
        <w:rPr>
          <w:rFonts w:hint="eastAsia"/>
        </w:rPr>
        <w:t>所屬機關學校。</w:t>
      </w:r>
    </w:p>
    <w:p w:rsidR="00E03CFB" w:rsidRPr="00324492" w:rsidRDefault="00E03CFB" w:rsidP="00972838">
      <w:pPr>
        <w:pStyle w:val="4"/>
      </w:pPr>
      <w:r w:rsidRPr="00324492">
        <w:rPr>
          <w:rFonts w:hint="eastAsia"/>
        </w:rPr>
        <w:t>該府104年10月13日新</w:t>
      </w:r>
      <w:proofErr w:type="gramStart"/>
      <w:r w:rsidRPr="00324492">
        <w:rPr>
          <w:rFonts w:hint="eastAsia"/>
        </w:rPr>
        <w:t>北府人考字</w:t>
      </w:r>
      <w:proofErr w:type="gramEnd"/>
      <w:r w:rsidRPr="00324492">
        <w:rPr>
          <w:rFonts w:hint="eastAsia"/>
        </w:rPr>
        <w:t>第1041848097號函：依行政院人事行政總處來函，有關</w:t>
      </w:r>
      <w:r w:rsidR="001F6BDC" w:rsidRPr="00324492">
        <w:rPr>
          <w:rFonts w:hint="eastAsia"/>
        </w:rPr>
        <w:t>本院</w:t>
      </w:r>
      <w:r w:rsidRPr="00324492">
        <w:rPr>
          <w:rFonts w:hint="eastAsia"/>
        </w:rPr>
        <w:t>調查意見，請該府對民選行政首長及其所任命之相關公職人員，加強宣導公務員服務法</w:t>
      </w:r>
      <w:proofErr w:type="gramStart"/>
      <w:r w:rsidRPr="00324492">
        <w:rPr>
          <w:rFonts w:hint="eastAsia"/>
        </w:rPr>
        <w:t>第13條暨</w:t>
      </w:r>
      <w:proofErr w:type="gramEnd"/>
      <w:r w:rsidRPr="00324492">
        <w:rPr>
          <w:rFonts w:hint="eastAsia"/>
        </w:rPr>
        <w:t>相關規定。</w:t>
      </w:r>
      <w:proofErr w:type="gramStart"/>
      <w:r w:rsidRPr="00324492">
        <w:rPr>
          <w:rFonts w:hint="eastAsia"/>
        </w:rPr>
        <w:t>該府轉知</w:t>
      </w:r>
      <w:proofErr w:type="gramEnd"/>
      <w:r w:rsidRPr="00324492">
        <w:rPr>
          <w:rFonts w:hint="eastAsia"/>
        </w:rPr>
        <w:t>所屬各一級機關及新北市各區公所。</w:t>
      </w:r>
    </w:p>
    <w:p w:rsidR="00972838" w:rsidRPr="00324492" w:rsidRDefault="00972838" w:rsidP="00972838">
      <w:pPr>
        <w:pStyle w:val="4"/>
      </w:pPr>
      <w:r w:rsidRPr="00324492">
        <w:rPr>
          <w:rFonts w:hint="eastAsia"/>
        </w:rPr>
        <w:t>該府105年1月29日新</w:t>
      </w:r>
      <w:proofErr w:type="gramStart"/>
      <w:r w:rsidRPr="00324492">
        <w:rPr>
          <w:rFonts w:hint="eastAsia"/>
        </w:rPr>
        <w:t>北府人考字</w:t>
      </w:r>
      <w:proofErr w:type="gramEnd"/>
      <w:r w:rsidRPr="00324492">
        <w:rPr>
          <w:rFonts w:hint="eastAsia"/>
        </w:rPr>
        <w:t>第1050161408號函：依行政院人事行政總處來函，</w:t>
      </w:r>
      <w:r w:rsidR="00E03CFB" w:rsidRPr="00324492">
        <w:rPr>
          <w:rFonts w:hint="eastAsia"/>
        </w:rPr>
        <w:t>據本院調查意見，有關公務員違法兼職問題之宣導仍有不足，請各機關利用各種活動、會議或相關訓練場合適時加強宣導</w:t>
      </w:r>
      <w:r w:rsidRPr="00324492">
        <w:rPr>
          <w:rFonts w:hint="eastAsia"/>
        </w:rPr>
        <w:t>公務員服務法第13條相關</w:t>
      </w:r>
      <w:r w:rsidR="00E03CFB" w:rsidRPr="00324492">
        <w:rPr>
          <w:rFonts w:hint="eastAsia"/>
        </w:rPr>
        <w:t>規範</w:t>
      </w:r>
      <w:r w:rsidRPr="00324492">
        <w:rPr>
          <w:rFonts w:hint="eastAsia"/>
        </w:rPr>
        <w:t>。該府函轉所屬機關學校。</w:t>
      </w:r>
    </w:p>
    <w:p w:rsidR="00972838" w:rsidRPr="00324492" w:rsidRDefault="0070653D" w:rsidP="00E03CFB">
      <w:pPr>
        <w:pStyle w:val="3"/>
      </w:pPr>
      <w:r w:rsidRPr="00324492">
        <w:rPr>
          <w:rFonts w:hint="eastAsia"/>
        </w:rPr>
        <w:t>綜上，</w:t>
      </w:r>
      <w:r w:rsidR="009A1A15" w:rsidRPr="00324492">
        <w:rPr>
          <w:rFonts w:hint="eastAsia"/>
        </w:rPr>
        <w:t>新北市政府屢以「</w:t>
      </w:r>
      <w:proofErr w:type="gramStart"/>
      <w:r w:rsidR="009A1A15" w:rsidRPr="00324492">
        <w:rPr>
          <w:rFonts w:hint="eastAsia"/>
        </w:rPr>
        <w:t>來文照轉</w:t>
      </w:r>
      <w:proofErr w:type="gramEnd"/>
      <w:r w:rsidR="009A1A15" w:rsidRPr="00324492">
        <w:rPr>
          <w:rFonts w:hint="eastAsia"/>
        </w:rPr>
        <w:t>」的方式，向所屬各機關學校宣導公務員服務法第13條第1項</w:t>
      </w:r>
      <w:r w:rsidR="00F45E8B" w:rsidRPr="00324492">
        <w:rPr>
          <w:rFonts w:hint="eastAsia"/>
        </w:rPr>
        <w:t>相關規範</w:t>
      </w:r>
      <w:r w:rsidR="009A1A15" w:rsidRPr="00324492">
        <w:rPr>
          <w:rFonts w:hint="eastAsia"/>
        </w:rPr>
        <w:t>，</w:t>
      </w:r>
      <w:proofErr w:type="gramStart"/>
      <w:r w:rsidR="009A1A15" w:rsidRPr="00324492">
        <w:rPr>
          <w:rFonts w:hint="eastAsia"/>
        </w:rPr>
        <w:t>其</w:t>
      </w:r>
      <w:r w:rsidR="004E79C9">
        <w:rPr>
          <w:rFonts w:hint="eastAsia"/>
        </w:rPr>
        <w:t>周</w:t>
      </w:r>
      <w:r w:rsidR="009A1A15" w:rsidRPr="00324492">
        <w:rPr>
          <w:rFonts w:hint="eastAsia"/>
        </w:rPr>
        <w:t>知</w:t>
      </w:r>
      <w:proofErr w:type="gramEnd"/>
      <w:r w:rsidR="009A1A15" w:rsidRPr="00324492">
        <w:rPr>
          <w:rFonts w:hint="eastAsia"/>
        </w:rPr>
        <w:t>之成效有限，</w:t>
      </w:r>
      <w:r w:rsidR="00F45E8B" w:rsidRPr="00324492">
        <w:rPr>
          <w:rFonts w:hint="eastAsia"/>
        </w:rPr>
        <w:t>且流於</w:t>
      </w:r>
      <w:proofErr w:type="gramStart"/>
      <w:r w:rsidR="00F45E8B" w:rsidRPr="00324492">
        <w:rPr>
          <w:rFonts w:hint="eastAsia"/>
        </w:rPr>
        <w:t>公文照轉之</w:t>
      </w:r>
      <w:proofErr w:type="gramEnd"/>
      <w:r w:rsidR="00F45E8B" w:rsidRPr="00324492">
        <w:rPr>
          <w:rFonts w:hint="eastAsia"/>
        </w:rPr>
        <w:t>形式，</w:t>
      </w:r>
      <w:r w:rsidR="009A1A15" w:rsidRPr="00324492">
        <w:rPr>
          <w:rFonts w:hint="eastAsia"/>
        </w:rPr>
        <w:t>允宜辦理實際之宣導作業，以免所屬</w:t>
      </w:r>
      <w:r w:rsidR="009A1A15" w:rsidRPr="00324492">
        <w:rPr>
          <w:rFonts w:hAnsi="標楷體" w:hint="eastAsia"/>
          <w:szCs w:val="32"/>
        </w:rPr>
        <w:t>公務員復因兼職而誤觸法令。</w:t>
      </w:r>
    </w:p>
    <w:p w:rsidR="003A5927" w:rsidRDefault="003A5927" w:rsidP="00DE4238">
      <w:pPr>
        <w:pStyle w:val="31"/>
        <w:ind w:left="1361" w:firstLine="680"/>
        <w:rPr>
          <w:rFonts w:hint="eastAsia"/>
        </w:rPr>
      </w:pPr>
    </w:p>
    <w:p w:rsidR="00225B3D" w:rsidRDefault="00225B3D" w:rsidP="00DE4238">
      <w:pPr>
        <w:pStyle w:val="31"/>
        <w:ind w:left="1361" w:firstLine="680"/>
        <w:rPr>
          <w:rFonts w:hint="eastAsia"/>
        </w:rPr>
      </w:pPr>
    </w:p>
    <w:p w:rsidR="00225B3D" w:rsidRDefault="00225B3D" w:rsidP="00DE4238">
      <w:pPr>
        <w:pStyle w:val="31"/>
        <w:ind w:left="1361" w:firstLine="680"/>
        <w:rPr>
          <w:rFonts w:hint="eastAsia"/>
        </w:rPr>
      </w:pPr>
    </w:p>
    <w:p w:rsidR="00225B3D" w:rsidRDefault="00225B3D" w:rsidP="00DE4238">
      <w:pPr>
        <w:pStyle w:val="31"/>
        <w:ind w:left="1361" w:firstLine="680"/>
        <w:rPr>
          <w:rFonts w:hint="eastAsia"/>
        </w:rPr>
      </w:pPr>
    </w:p>
    <w:p w:rsidR="00225B3D" w:rsidRPr="00324492" w:rsidRDefault="00225B3D" w:rsidP="00DE4238">
      <w:pPr>
        <w:pStyle w:val="31"/>
        <w:ind w:left="1361" w:firstLine="680"/>
      </w:pPr>
      <w:r>
        <w:rPr>
          <w:rFonts w:hint="eastAsia"/>
        </w:rPr>
        <w:t>調查委員：章委員仁香、楊委員美鈴</w:t>
      </w:r>
    </w:p>
    <w:p w:rsidR="003A5927" w:rsidRPr="00324492" w:rsidRDefault="003A5927" w:rsidP="00DE4238">
      <w:pPr>
        <w:pStyle w:val="31"/>
        <w:ind w:left="1361" w:firstLine="680"/>
      </w:pPr>
    </w:p>
    <w:p w:rsidR="003A5927" w:rsidRPr="00324492" w:rsidRDefault="003A5927" w:rsidP="00DE4238">
      <w:pPr>
        <w:pStyle w:val="31"/>
        <w:ind w:left="1361" w:firstLine="680"/>
      </w:pPr>
    </w:p>
    <w:p w:rsidR="003A5927" w:rsidRPr="00324492" w:rsidRDefault="003A5927" w:rsidP="003A5927">
      <w:pPr>
        <w:pStyle w:val="31"/>
        <w:ind w:leftChars="0" w:left="0" w:firstLineChars="0" w:firstLine="0"/>
      </w:pPr>
    </w:p>
    <w:p w:rsidR="00E25849" w:rsidRPr="004279A0" w:rsidRDefault="00E25849" w:rsidP="0053305C">
      <w:pPr>
        <w:pStyle w:val="1"/>
        <w:numPr>
          <w:ilvl w:val="0"/>
          <w:numId w:val="0"/>
        </w:numPr>
        <w:ind w:left="2380"/>
        <w:rPr>
          <w:b/>
          <w:bCs w:val="0"/>
          <w:spacing w:val="12"/>
          <w:kern w:val="0"/>
        </w:rPr>
      </w:pPr>
      <w:bookmarkStart w:id="26" w:name="_Toc524895648"/>
      <w:bookmarkStart w:id="27" w:name="_Toc524896194"/>
      <w:bookmarkStart w:id="28" w:name="_Toc524896224"/>
      <w:bookmarkStart w:id="29" w:name="_Toc524902734"/>
      <w:bookmarkStart w:id="30" w:name="_Toc525066148"/>
      <w:bookmarkStart w:id="31" w:name="_Toc525070839"/>
      <w:bookmarkStart w:id="32" w:name="_Toc525938379"/>
      <w:bookmarkStart w:id="33" w:name="_Toc525939227"/>
      <w:bookmarkStart w:id="34" w:name="_Toc525939732"/>
      <w:bookmarkStart w:id="35" w:name="_Toc529218272"/>
      <w:bookmarkEnd w:id="25"/>
      <w:r w:rsidRPr="00324492">
        <w:br w:type="page"/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="0053305C" w:rsidRPr="004279A0">
        <w:rPr>
          <w:b/>
          <w:bCs w:val="0"/>
          <w:spacing w:val="12"/>
          <w:kern w:val="0"/>
        </w:rPr>
        <w:lastRenderedPageBreak/>
        <w:t xml:space="preserve"> </w:t>
      </w: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DE5569" w:rsidRDefault="00DE556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DE5569" w:rsidRDefault="00DE556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DE5569" w:rsidRDefault="00DE556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DE5569" w:rsidRDefault="00DE556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DE5569" w:rsidRDefault="00DE556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sectPr w:rsidR="00DE5569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80F" w:rsidRDefault="005D280F">
      <w:r>
        <w:separator/>
      </w:r>
    </w:p>
  </w:endnote>
  <w:endnote w:type="continuationSeparator" w:id="0">
    <w:p w:rsidR="005D280F" w:rsidRDefault="005D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0F1" w:rsidRDefault="006A7168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A970F1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25B3D">
      <w:rPr>
        <w:rStyle w:val="ac"/>
        <w:noProof/>
        <w:sz w:val="24"/>
      </w:rPr>
      <w:t>5</w:t>
    </w:r>
    <w:r>
      <w:rPr>
        <w:rStyle w:val="ac"/>
        <w:sz w:val="24"/>
      </w:rPr>
      <w:fldChar w:fldCharType="end"/>
    </w:r>
  </w:p>
  <w:p w:rsidR="00A970F1" w:rsidRDefault="00A970F1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80F" w:rsidRDefault="005D280F">
      <w:r>
        <w:separator/>
      </w:r>
    </w:p>
  </w:footnote>
  <w:footnote w:type="continuationSeparator" w:id="0">
    <w:p w:rsidR="005D280F" w:rsidRDefault="005D280F">
      <w:r>
        <w:continuationSeparator/>
      </w:r>
    </w:p>
  </w:footnote>
  <w:footnote w:id="1">
    <w:p w:rsidR="00062CED" w:rsidRDefault="00062CED">
      <w:pPr>
        <w:pStyle w:val="afb"/>
      </w:pPr>
      <w:r>
        <w:rPr>
          <w:rStyle w:val="afd"/>
        </w:rPr>
        <w:footnoteRef/>
      </w:r>
      <w:proofErr w:type="gramStart"/>
      <w:r>
        <w:rPr>
          <w:rFonts w:hint="eastAsia"/>
          <w:color w:val="000000" w:themeColor="text1"/>
        </w:rPr>
        <w:t>查富梅</w:t>
      </w:r>
      <w:proofErr w:type="gramEnd"/>
      <w:r>
        <w:rPr>
          <w:rFonts w:hint="eastAsia"/>
          <w:color w:val="000000" w:themeColor="text1"/>
        </w:rPr>
        <w:t>公司於104年12月30日</w:t>
      </w:r>
      <w:proofErr w:type="gramStart"/>
      <w:r>
        <w:rPr>
          <w:rFonts w:hint="eastAsia"/>
          <w:color w:val="000000" w:themeColor="text1"/>
        </w:rPr>
        <w:t>函復本院</w:t>
      </w:r>
      <w:proofErr w:type="gramEnd"/>
      <w:r>
        <w:rPr>
          <w:rFonts w:hint="eastAsia"/>
          <w:color w:val="000000" w:themeColor="text1"/>
        </w:rPr>
        <w:t>，邱垂益擔任富梅公司之監察人，自</w:t>
      </w:r>
      <w:r>
        <w:rPr>
          <w:rFonts w:hint="eastAsia"/>
        </w:rPr>
        <w:t>「93年12月10日」有誤，</w:t>
      </w:r>
      <w:proofErr w:type="gramStart"/>
      <w:r>
        <w:rPr>
          <w:rFonts w:hint="eastAsia"/>
        </w:rPr>
        <w:t>依富梅</w:t>
      </w:r>
      <w:proofErr w:type="gramEnd"/>
      <w:r>
        <w:rPr>
          <w:rFonts w:hint="eastAsia"/>
        </w:rPr>
        <w:t>公司變更登記表，應更正為93年11月25日。</w:t>
      </w:r>
    </w:p>
  </w:footnote>
  <w:footnote w:id="2">
    <w:p w:rsidR="00062CED" w:rsidRDefault="00062CED">
      <w:pPr>
        <w:pStyle w:val="afb"/>
      </w:pPr>
      <w:r>
        <w:rPr>
          <w:rStyle w:val="afd"/>
        </w:rPr>
        <w:footnoteRef/>
      </w:r>
      <w:r w:rsidRPr="00062CED">
        <w:rPr>
          <w:rFonts w:hint="eastAsia"/>
        </w:rPr>
        <w:t>查富耕公司於104年12月30日</w:t>
      </w:r>
      <w:proofErr w:type="gramStart"/>
      <w:r w:rsidRPr="00062CED">
        <w:rPr>
          <w:rFonts w:hint="eastAsia"/>
        </w:rPr>
        <w:t>函復本院</w:t>
      </w:r>
      <w:proofErr w:type="gramEnd"/>
      <w:r w:rsidRPr="00062CED">
        <w:rPr>
          <w:rFonts w:hint="eastAsia"/>
        </w:rPr>
        <w:t>，邱垂益擔任富耕公司之監察人，自「83年8月20日」有誤，依富耕公司設立登記事項卡，應更正為83年8月11日。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816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645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bordersDoNotSurroundHeader/>
  <w:bordersDoNotSurroundFooter/>
  <w:proofState w:spelling="clean" w:grammar="clean"/>
  <w:attachedTemplate r:id="rId1"/>
  <w:stylePaneFormatFilter w:val="1028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302B2"/>
    <w:rsid w:val="00006961"/>
    <w:rsid w:val="000112BF"/>
    <w:rsid w:val="00012233"/>
    <w:rsid w:val="00015A97"/>
    <w:rsid w:val="00015D39"/>
    <w:rsid w:val="00017318"/>
    <w:rsid w:val="000246F7"/>
    <w:rsid w:val="000258F6"/>
    <w:rsid w:val="0003114D"/>
    <w:rsid w:val="00036D76"/>
    <w:rsid w:val="00057F32"/>
    <w:rsid w:val="00062A25"/>
    <w:rsid w:val="00062CED"/>
    <w:rsid w:val="0006496F"/>
    <w:rsid w:val="00064FC0"/>
    <w:rsid w:val="000708AE"/>
    <w:rsid w:val="000713C7"/>
    <w:rsid w:val="00072634"/>
    <w:rsid w:val="00073CB5"/>
    <w:rsid w:val="0007425C"/>
    <w:rsid w:val="00077553"/>
    <w:rsid w:val="00083792"/>
    <w:rsid w:val="000851A2"/>
    <w:rsid w:val="0009352E"/>
    <w:rsid w:val="00096B96"/>
    <w:rsid w:val="000A2F3F"/>
    <w:rsid w:val="000B0B4A"/>
    <w:rsid w:val="000B279A"/>
    <w:rsid w:val="000B61D2"/>
    <w:rsid w:val="000B70A7"/>
    <w:rsid w:val="000B73DD"/>
    <w:rsid w:val="000C4384"/>
    <w:rsid w:val="000C495F"/>
    <w:rsid w:val="000C6D0E"/>
    <w:rsid w:val="000E3BCB"/>
    <w:rsid w:val="000E4785"/>
    <w:rsid w:val="000E6431"/>
    <w:rsid w:val="000F21A5"/>
    <w:rsid w:val="000F6DE9"/>
    <w:rsid w:val="001015A8"/>
    <w:rsid w:val="00102B9F"/>
    <w:rsid w:val="00112637"/>
    <w:rsid w:val="00112ABC"/>
    <w:rsid w:val="0012001E"/>
    <w:rsid w:val="001218C3"/>
    <w:rsid w:val="00126A55"/>
    <w:rsid w:val="00133F08"/>
    <w:rsid w:val="001345E6"/>
    <w:rsid w:val="001378B0"/>
    <w:rsid w:val="00142E00"/>
    <w:rsid w:val="001507D0"/>
    <w:rsid w:val="00152793"/>
    <w:rsid w:val="00152F2E"/>
    <w:rsid w:val="00153572"/>
    <w:rsid w:val="00153B7E"/>
    <w:rsid w:val="001545A9"/>
    <w:rsid w:val="001637C7"/>
    <w:rsid w:val="0016480E"/>
    <w:rsid w:val="00170C09"/>
    <w:rsid w:val="00174297"/>
    <w:rsid w:val="00180E06"/>
    <w:rsid w:val="001817B3"/>
    <w:rsid w:val="00183014"/>
    <w:rsid w:val="00183EB0"/>
    <w:rsid w:val="001959C2"/>
    <w:rsid w:val="00196107"/>
    <w:rsid w:val="001A1294"/>
    <w:rsid w:val="001A51E3"/>
    <w:rsid w:val="001A7968"/>
    <w:rsid w:val="001B2E98"/>
    <w:rsid w:val="001B3483"/>
    <w:rsid w:val="001B3C1E"/>
    <w:rsid w:val="001B4494"/>
    <w:rsid w:val="001C0D8B"/>
    <w:rsid w:val="001C0DA8"/>
    <w:rsid w:val="001D433E"/>
    <w:rsid w:val="001D4AD7"/>
    <w:rsid w:val="001D7500"/>
    <w:rsid w:val="001E0D8A"/>
    <w:rsid w:val="001E67BA"/>
    <w:rsid w:val="001E7012"/>
    <w:rsid w:val="001E74C2"/>
    <w:rsid w:val="001F5A48"/>
    <w:rsid w:val="001F6260"/>
    <w:rsid w:val="001F6BDC"/>
    <w:rsid w:val="00200007"/>
    <w:rsid w:val="002030A5"/>
    <w:rsid w:val="00203131"/>
    <w:rsid w:val="00204B10"/>
    <w:rsid w:val="00206FBA"/>
    <w:rsid w:val="00212E88"/>
    <w:rsid w:val="00213C9C"/>
    <w:rsid w:val="00214452"/>
    <w:rsid w:val="0022009E"/>
    <w:rsid w:val="00223241"/>
    <w:rsid w:val="0022425C"/>
    <w:rsid w:val="002246DE"/>
    <w:rsid w:val="00225B3D"/>
    <w:rsid w:val="00233FA2"/>
    <w:rsid w:val="00245F5C"/>
    <w:rsid w:val="00252BC4"/>
    <w:rsid w:val="00254014"/>
    <w:rsid w:val="002621BB"/>
    <w:rsid w:val="0026504D"/>
    <w:rsid w:val="00273A2F"/>
    <w:rsid w:val="00275983"/>
    <w:rsid w:val="00280986"/>
    <w:rsid w:val="00281ECE"/>
    <w:rsid w:val="002824B2"/>
    <w:rsid w:val="002831C7"/>
    <w:rsid w:val="002840C6"/>
    <w:rsid w:val="00290CA6"/>
    <w:rsid w:val="00295174"/>
    <w:rsid w:val="00295DD3"/>
    <w:rsid w:val="00296172"/>
    <w:rsid w:val="00296B92"/>
    <w:rsid w:val="002A2C22"/>
    <w:rsid w:val="002A5726"/>
    <w:rsid w:val="002B02EB"/>
    <w:rsid w:val="002B1921"/>
    <w:rsid w:val="002C0602"/>
    <w:rsid w:val="002C31C9"/>
    <w:rsid w:val="002D1922"/>
    <w:rsid w:val="002D3F0F"/>
    <w:rsid w:val="002D5C16"/>
    <w:rsid w:val="002E2075"/>
    <w:rsid w:val="002F3DFF"/>
    <w:rsid w:val="002F5E05"/>
    <w:rsid w:val="00315A16"/>
    <w:rsid w:val="00317053"/>
    <w:rsid w:val="00320052"/>
    <w:rsid w:val="0032109C"/>
    <w:rsid w:val="00322B45"/>
    <w:rsid w:val="00323809"/>
    <w:rsid w:val="00323D41"/>
    <w:rsid w:val="00324492"/>
    <w:rsid w:val="00325414"/>
    <w:rsid w:val="003302F1"/>
    <w:rsid w:val="00344061"/>
    <w:rsid w:val="0034470E"/>
    <w:rsid w:val="00352DB0"/>
    <w:rsid w:val="00361063"/>
    <w:rsid w:val="00365741"/>
    <w:rsid w:val="0037094A"/>
    <w:rsid w:val="00371ED3"/>
    <w:rsid w:val="00372FFC"/>
    <w:rsid w:val="0037728A"/>
    <w:rsid w:val="00380733"/>
    <w:rsid w:val="00380B7D"/>
    <w:rsid w:val="00380D89"/>
    <w:rsid w:val="00381A99"/>
    <w:rsid w:val="003829C2"/>
    <w:rsid w:val="003830B2"/>
    <w:rsid w:val="00384724"/>
    <w:rsid w:val="003919B7"/>
    <w:rsid w:val="00391D57"/>
    <w:rsid w:val="00392292"/>
    <w:rsid w:val="00395BD2"/>
    <w:rsid w:val="003A3985"/>
    <w:rsid w:val="003A5927"/>
    <w:rsid w:val="003B01FA"/>
    <w:rsid w:val="003B03C4"/>
    <w:rsid w:val="003B1017"/>
    <w:rsid w:val="003B3854"/>
    <w:rsid w:val="003B3C07"/>
    <w:rsid w:val="003B6775"/>
    <w:rsid w:val="003C2BDF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E6972"/>
    <w:rsid w:val="003F27E1"/>
    <w:rsid w:val="003F3829"/>
    <w:rsid w:val="003F437A"/>
    <w:rsid w:val="003F5C2B"/>
    <w:rsid w:val="00401FF7"/>
    <w:rsid w:val="004023E9"/>
    <w:rsid w:val="0040454A"/>
    <w:rsid w:val="00412CF0"/>
    <w:rsid w:val="00413F83"/>
    <w:rsid w:val="0041490C"/>
    <w:rsid w:val="00415556"/>
    <w:rsid w:val="00416191"/>
    <w:rsid w:val="00416721"/>
    <w:rsid w:val="00421EF0"/>
    <w:rsid w:val="004224FA"/>
    <w:rsid w:val="00423D07"/>
    <w:rsid w:val="004279A0"/>
    <w:rsid w:val="0044346F"/>
    <w:rsid w:val="0044350D"/>
    <w:rsid w:val="0046520A"/>
    <w:rsid w:val="00467291"/>
    <w:rsid w:val="004672AB"/>
    <w:rsid w:val="00470B54"/>
    <w:rsid w:val="004714FE"/>
    <w:rsid w:val="00477BAA"/>
    <w:rsid w:val="00485391"/>
    <w:rsid w:val="00491264"/>
    <w:rsid w:val="00495053"/>
    <w:rsid w:val="004A1F59"/>
    <w:rsid w:val="004A29BE"/>
    <w:rsid w:val="004A3225"/>
    <w:rsid w:val="004A33EE"/>
    <w:rsid w:val="004A3AA8"/>
    <w:rsid w:val="004B13C7"/>
    <w:rsid w:val="004B778F"/>
    <w:rsid w:val="004D141F"/>
    <w:rsid w:val="004D2742"/>
    <w:rsid w:val="004D5AD8"/>
    <w:rsid w:val="004D6310"/>
    <w:rsid w:val="004E0062"/>
    <w:rsid w:val="004E05A1"/>
    <w:rsid w:val="004E2EF3"/>
    <w:rsid w:val="004E79C9"/>
    <w:rsid w:val="004F5E57"/>
    <w:rsid w:val="004F6710"/>
    <w:rsid w:val="00500C3E"/>
    <w:rsid w:val="00502849"/>
    <w:rsid w:val="00504334"/>
    <w:rsid w:val="0050498D"/>
    <w:rsid w:val="005104D7"/>
    <w:rsid w:val="00510B9E"/>
    <w:rsid w:val="00517BF4"/>
    <w:rsid w:val="00522948"/>
    <w:rsid w:val="0053305C"/>
    <w:rsid w:val="00536BC2"/>
    <w:rsid w:val="0054067C"/>
    <w:rsid w:val="005425E1"/>
    <w:rsid w:val="005427C5"/>
    <w:rsid w:val="00542CF6"/>
    <w:rsid w:val="00553C03"/>
    <w:rsid w:val="00563692"/>
    <w:rsid w:val="00570823"/>
    <w:rsid w:val="00571679"/>
    <w:rsid w:val="00572EDF"/>
    <w:rsid w:val="00580AEC"/>
    <w:rsid w:val="005844E7"/>
    <w:rsid w:val="005908B8"/>
    <w:rsid w:val="0059512E"/>
    <w:rsid w:val="005A6DD2"/>
    <w:rsid w:val="005C385D"/>
    <w:rsid w:val="005D280F"/>
    <w:rsid w:val="005D3B20"/>
    <w:rsid w:val="005D766C"/>
    <w:rsid w:val="005E4759"/>
    <w:rsid w:val="005E5C68"/>
    <w:rsid w:val="005E65C0"/>
    <w:rsid w:val="005F0390"/>
    <w:rsid w:val="005F2408"/>
    <w:rsid w:val="00602BB3"/>
    <w:rsid w:val="006046D3"/>
    <w:rsid w:val="006072CD"/>
    <w:rsid w:val="00611F48"/>
    <w:rsid w:val="00612023"/>
    <w:rsid w:val="00614190"/>
    <w:rsid w:val="00622A99"/>
    <w:rsid w:val="00622E67"/>
    <w:rsid w:val="006257BB"/>
    <w:rsid w:val="00626EDC"/>
    <w:rsid w:val="006400BA"/>
    <w:rsid w:val="00644E4C"/>
    <w:rsid w:val="00645F10"/>
    <w:rsid w:val="006470EC"/>
    <w:rsid w:val="006542D6"/>
    <w:rsid w:val="0065598E"/>
    <w:rsid w:val="00655AF2"/>
    <w:rsid w:val="00655BC5"/>
    <w:rsid w:val="006568BE"/>
    <w:rsid w:val="0066025D"/>
    <w:rsid w:val="0066091A"/>
    <w:rsid w:val="00670A28"/>
    <w:rsid w:val="006773EC"/>
    <w:rsid w:val="00680504"/>
    <w:rsid w:val="00680A7D"/>
    <w:rsid w:val="006818C4"/>
    <w:rsid w:val="00681CD9"/>
    <w:rsid w:val="00683E30"/>
    <w:rsid w:val="00687024"/>
    <w:rsid w:val="00695E22"/>
    <w:rsid w:val="006A20D4"/>
    <w:rsid w:val="006A7168"/>
    <w:rsid w:val="006A76E0"/>
    <w:rsid w:val="006B7093"/>
    <w:rsid w:val="006B7417"/>
    <w:rsid w:val="006C0AC7"/>
    <w:rsid w:val="006D3691"/>
    <w:rsid w:val="006D6996"/>
    <w:rsid w:val="006E5EF0"/>
    <w:rsid w:val="006F3563"/>
    <w:rsid w:val="006F42B9"/>
    <w:rsid w:val="006F6103"/>
    <w:rsid w:val="006F7A7A"/>
    <w:rsid w:val="00704E00"/>
    <w:rsid w:val="0070653D"/>
    <w:rsid w:val="007209E7"/>
    <w:rsid w:val="0072264B"/>
    <w:rsid w:val="00722FF7"/>
    <w:rsid w:val="00726182"/>
    <w:rsid w:val="00727635"/>
    <w:rsid w:val="00732329"/>
    <w:rsid w:val="007337CA"/>
    <w:rsid w:val="00734CE4"/>
    <w:rsid w:val="00735123"/>
    <w:rsid w:val="00740813"/>
    <w:rsid w:val="00741837"/>
    <w:rsid w:val="00744569"/>
    <w:rsid w:val="007451E8"/>
    <w:rsid w:val="007453E6"/>
    <w:rsid w:val="00764C24"/>
    <w:rsid w:val="007715FB"/>
    <w:rsid w:val="0077309D"/>
    <w:rsid w:val="007774EE"/>
    <w:rsid w:val="00781822"/>
    <w:rsid w:val="00783F21"/>
    <w:rsid w:val="00787159"/>
    <w:rsid w:val="0079043A"/>
    <w:rsid w:val="00791668"/>
    <w:rsid w:val="00791AA1"/>
    <w:rsid w:val="007A3793"/>
    <w:rsid w:val="007C1BA2"/>
    <w:rsid w:val="007C2B48"/>
    <w:rsid w:val="007C42BC"/>
    <w:rsid w:val="007C549B"/>
    <w:rsid w:val="007C698C"/>
    <w:rsid w:val="007D20E9"/>
    <w:rsid w:val="007D7881"/>
    <w:rsid w:val="007D7E3A"/>
    <w:rsid w:val="007E0E10"/>
    <w:rsid w:val="007E4768"/>
    <w:rsid w:val="007E777B"/>
    <w:rsid w:val="007F2070"/>
    <w:rsid w:val="007F2EFB"/>
    <w:rsid w:val="007F514E"/>
    <w:rsid w:val="00801D31"/>
    <w:rsid w:val="008053F5"/>
    <w:rsid w:val="00807785"/>
    <w:rsid w:val="00807AF7"/>
    <w:rsid w:val="00810198"/>
    <w:rsid w:val="008133AA"/>
    <w:rsid w:val="00815DA8"/>
    <w:rsid w:val="0082194D"/>
    <w:rsid w:val="008221F9"/>
    <w:rsid w:val="00826EF5"/>
    <w:rsid w:val="00831693"/>
    <w:rsid w:val="00835ED9"/>
    <w:rsid w:val="00840104"/>
    <w:rsid w:val="00840C1F"/>
    <w:rsid w:val="00841FC5"/>
    <w:rsid w:val="00845709"/>
    <w:rsid w:val="008576BD"/>
    <w:rsid w:val="00860463"/>
    <w:rsid w:val="008733DA"/>
    <w:rsid w:val="008770A4"/>
    <w:rsid w:val="008850E4"/>
    <w:rsid w:val="008939AB"/>
    <w:rsid w:val="00893CD1"/>
    <w:rsid w:val="008A0B22"/>
    <w:rsid w:val="008A12F5"/>
    <w:rsid w:val="008A2B2F"/>
    <w:rsid w:val="008B1587"/>
    <w:rsid w:val="008B1B01"/>
    <w:rsid w:val="008B2E13"/>
    <w:rsid w:val="008B3BCD"/>
    <w:rsid w:val="008B6DF8"/>
    <w:rsid w:val="008C106C"/>
    <w:rsid w:val="008C10F1"/>
    <w:rsid w:val="008C1926"/>
    <w:rsid w:val="008C1E99"/>
    <w:rsid w:val="008E0085"/>
    <w:rsid w:val="008E2AA6"/>
    <w:rsid w:val="008E311B"/>
    <w:rsid w:val="008F46E7"/>
    <w:rsid w:val="008F6F0B"/>
    <w:rsid w:val="00901298"/>
    <w:rsid w:val="009042E6"/>
    <w:rsid w:val="00907BA7"/>
    <w:rsid w:val="0091064E"/>
    <w:rsid w:val="00911FC5"/>
    <w:rsid w:val="00914290"/>
    <w:rsid w:val="00922050"/>
    <w:rsid w:val="00931A10"/>
    <w:rsid w:val="00932B13"/>
    <w:rsid w:val="00936535"/>
    <w:rsid w:val="00947967"/>
    <w:rsid w:val="00955201"/>
    <w:rsid w:val="00956630"/>
    <w:rsid w:val="00965200"/>
    <w:rsid w:val="009659F6"/>
    <w:rsid w:val="009668B3"/>
    <w:rsid w:val="00971471"/>
    <w:rsid w:val="00972838"/>
    <w:rsid w:val="00972D7A"/>
    <w:rsid w:val="0098445C"/>
    <w:rsid w:val="009849C2"/>
    <w:rsid w:val="00984D24"/>
    <w:rsid w:val="009858EB"/>
    <w:rsid w:val="00986F15"/>
    <w:rsid w:val="009928E4"/>
    <w:rsid w:val="009A1A15"/>
    <w:rsid w:val="009A3F47"/>
    <w:rsid w:val="009B0046"/>
    <w:rsid w:val="009B5A5B"/>
    <w:rsid w:val="009C0C00"/>
    <w:rsid w:val="009C1440"/>
    <w:rsid w:val="009C2107"/>
    <w:rsid w:val="009C5D9E"/>
    <w:rsid w:val="009D253E"/>
    <w:rsid w:val="009D2C3E"/>
    <w:rsid w:val="009D60DE"/>
    <w:rsid w:val="009E0625"/>
    <w:rsid w:val="009E0888"/>
    <w:rsid w:val="009E3034"/>
    <w:rsid w:val="009E3BFE"/>
    <w:rsid w:val="009E549F"/>
    <w:rsid w:val="009F28A8"/>
    <w:rsid w:val="009F2D85"/>
    <w:rsid w:val="009F473E"/>
    <w:rsid w:val="009F682A"/>
    <w:rsid w:val="00A022BE"/>
    <w:rsid w:val="00A22A04"/>
    <w:rsid w:val="00A24C95"/>
    <w:rsid w:val="00A2599A"/>
    <w:rsid w:val="00A26094"/>
    <w:rsid w:val="00A301BF"/>
    <w:rsid w:val="00A302B2"/>
    <w:rsid w:val="00A317A1"/>
    <w:rsid w:val="00A331B4"/>
    <w:rsid w:val="00A3484E"/>
    <w:rsid w:val="00A356D3"/>
    <w:rsid w:val="00A36ADA"/>
    <w:rsid w:val="00A438D8"/>
    <w:rsid w:val="00A473F5"/>
    <w:rsid w:val="00A51F9D"/>
    <w:rsid w:val="00A5416A"/>
    <w:rsid w:val="00A5440B"/>
    <w:rsid w:val="00A639F4"/>
    <w:rsid w:val="00A65C03"/>
    <w:rsid w:val="00A721A4"/>
    <w:rsid w:val="00A72CD5"/>
    <w:rsid w:val="00A81A32"/>
    <w:rsid w:val="00A835BD"/>
    <w:rsid w:val="00A968CA"/>
    <w:rsid w:val="00A970F1"/>
    <w:rsid w:val="00A97B15"/>
    <w:rsid w:val="00AA42D5"/>
    <w:rsid w:val="00AA6506"/>
    <w:rsid w:val="00AB2FAB"/>
    <w:rsid w:val="00AB30CC"/>
    <w:rsid w:val="00AB5C14"/>
    <w:rsid w:val="00AB66B0"/>
    <w:rsid w:val="00AC1EE7"/>
    <w:rsid w:val="00AC333F"/>
    <w:rsid w:val="00AC585C"/>
    <w:rsid w:val="00AD1925"/>
    <w:rsid w:val="00AE067D"/>
    <w:rsid w:val="00AE2E50"/>
    <w:rsid w:val="00AE50F1"/>
    <w:rsid w:val="00AF1181"/>
    <w:rsid w:val="00AF2F79"/>
    <w:rsid w:val="00AF4653"/>
    <w:rsid w:val="00AF7DB7"/>
    <w:rsid w:val="00B201E2"/>
    <w:rsid w:val="00B443E4"/>
    <w:rsid w:val="00B446D2"/>
    <w:rsid w:val="00B5484D"/>
    <w:rsid w:val="00B563EA"/>
    <w:rsid w:val="00B56CDF"/>
    <w:rsid w:val="00B60E51"/>
    <w:rsid w:val="00B63A54"/>
    <w:rsid w:val="00B73EEF"/>
    <w:rsid w:val="00B77D18"/>
    <w:rsid w:val="00B806CD"/>
    <w:rsid w:val="00B8313A"/>
    <w:rsid w:val="00B93503"/>
    <w:rsid w:val="00BA31E8"/>
    <w:rsid w:val="00BA528E"/>
    <w:rsid w:val="00BA55E0"/>
    <w:rsid w:val="00BA6BD4"/>
    <w:rsid w:val="00BA6C5A"/>
    <w:rsid w:val="00BA6C7A"/>
    <w:rsid w:val="00BB17D1"/>
    <w:rsid w:val="00BB3752"/>
    <w:rsid w:val="00BB6688"/>
    <w:rsid w:val="00BC26D4"/>
    <w:rsid w:val="00BE0C80"/>
    <w:rsid w:val="00BF2A42"/>
    <w:rsid w:val="00BF3220"/>
    <w:rsid w:val="00C03D8C"/>
    <w:rsid w:val="00C04B7B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130A"/>
    <w:rsid w:val="00C530DC"/>
    <w:rsid w:val="00C5350D"/>
    <w:rsid w:val="00C6123C"/>
    <w:rsid w:val="00C6311A"/>
    <w:rsid w:val="00C6761F"/>
    <w:rsid w:val="00C7084D"/>
    <w:rsid w:val="00C720BF"/>
    <w:rsid w:val="00C7315E"/>
    <w:rsid w:val="00C75895"/>
    <w:rsid w:val="00C83C9F"/>
    <w:rsid w:val="00C875C5"/>
    <w:rsid w:val="00C94662"/>
    <w:rsid w:val="00C94840"/>
    <w:rsid w:val="00CA4EE3"/>
    <w:rsid w:val="00CA5F83"/>
    <w:rsid w:val="00CB027F"/>
    <w:rsid w:val="00CC0EBB"/>
    <w:rsid w:val="00CC6297"/>
    <w:rsid w:val="00CC7690"/>
    <w:rsid w:val="00CD1986"/>
    <w:rsid w:val="00CD54BF"/>
    <w:rsid w:val="00CD6F6A"/>
    <w:rsid w:val="00CE4D5C"/>
    <w:rsid w:val="00CF05DA"/>
    <w:rsid w:val="00CF58EB"/>
    <w:rsid w:val="00CF6FEC"/>
    <w:rsid w:val="00D0106E"/>
    <w:rsid w:val="00D03217"/>
    <w:rsid w:val="00D06383"/>
    <w:rsid w:val="00D20E85"/>
    <w:rsid w:val="00D24615"/>
    <w:rsid w:val="00D26828"/>
    <w:rsid w:val="00D34EB8"/>
    <w:rsid w:val="00D37842"/>
    <w:rsid w:val="00D42DC2"/>
    <w:rsid w:val="00D46F97"/>
    <w:rsid w:val="00D537E1"/>
    <w:rsid w:val="00D55BB2"/>
    <w:rsid w:val="00D6091A"/>
    <w:rsid w:val="00D6605A"/>
    <w:rsid w:val="00D6695F"/>
    <w:rsid w:val="00D75644"/>
    <w:rsid w:val="00D81656"/>
    <w:rsid w:val="00D83D87"/>
    <w:rsid w:val="00D845D9"/>
    <w:rsid w:val="00D84A6D"/>
    <w:rsid w:val="00D86A30"/>
    <w:rsid w:val="00D97CB4"/>
    <w:rsid w:val="00D97DD4"/>
    <w:rsid w:val="00DA5A8A"/>
    <w:rsid w:val="00DB26CD"/>
    <w:rsid w:val="00DB3854"/>
    <w:rsid w:val="00DB441C"/>
    <w:rsid w:val="00DB44AF"/>
    <w:rsid w:val="00DC0300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5569"/>
    <w:rsid w:val="00DE657F"/>
    <w:rsid w:val="00DF1218"/>
    <w:rsid w:val="00DF4301"/>
    <w:rsid w:val="00DF6462"/>
    <w:rsid w:val="00E02FA0"/>
    <w:rsid w:val="00E036DC"/>
    <w:rsid w:val="00E03CFB"/>
    <w:rsid w:val="00E071EB"/>
    <w:rsid w:val="00E10454"/>
    <w:rsid w:val="00E112E5"/>
    <w:rsid w:val="00E12CC8"/>
    <w:rsid w:val="00E14589"/>
    <w:rsid w:val="00E15352"/>
    <w:rsid w:val="00E21CC7"/>
    <w:rsid w:val="00E24D9E"/>
    <w:rsid w:val="00E25849"/>
    <w:rsid w:val="00E3197E"/>
    <w:rsid w:val="00E342F8"/>
    <w:rsid w:val="00E351ED"/>
    <w:rsid w:val="00E43714"/>
    <w:rsid w:val="00E43972"/>
    <w:rsid w:val="00E6034B"/>
    <w:rsid w:val="00E6549E"/>
    <w:rsid w:val="00E65EDE"/>
    <w:rsid w:val="00E6639C"/>
    <w:rsid w:val="00E70F81"/>
    <w:rsid w:val="00E77055"/>
    <w:rsid w:val="00E77460"/>
    <w:rsid w:val="00E8326C"/>
    <w:rsid w:val="00E83ABC"/>
    <w:rsid w:val="00E844F2"/>
    <w:rsid w:val="00E90AD0"/>
    <w:rsid w:val="00E92E39"/>
    <w:rsid w:val="00E92FCB"/>
    <w:rsid w:val="00EA147F"/>
    <w:rsid w:val="00EA4A27"/>
    <w:rsid w:val="00EA4FA6"/>
    <w:rsid w:val="00EA5630"/>
    <w:rsid w:val="00EB1A25"/>
    <w:rsid w:val="00ED03AB"/>
    <w:rsid w:val="00ED1821"/>
    <w:rsid w:val="00ED1CD4"/>
    <w:rsid w:val="00ED1D2B"/>
    <w:rsid w:val="00ED64B5"/>
    <w:rsid w:val="00EE3D73"/>
    <w:rsid w:val="00EE7CCA"/>
    <w:rsid w:val="00F16A14"/>
    <w:rsid w:val="00F25082"/>
    <w:rsid w:val="00F331CE"/>
    <w:rsid w:val="00F362D7"/>
    <w:rsid w:val="00F37D7B"/>
    <w:rsid w:val="00F45E8B"/>
    <w:rsid w:val="00F50CB5"/>
    <w:rsid w:val="00F512AF"/>
    <w:rsid w:val="00F5314C"/>
    <w:rsid w:val="00F55E1B"/>
    <w:rsid w:val="00F5688C"/>
    <w:rsid w:val="00F60048"/>
    <w:rsid w:val="00F635DD"/>
    <w:rsid w:val="00F6627B"/>
    <w:rsid w:val="00F7336E"/>
    <w:rsid w:val="00F734F2"/>
    <w:rsid w:val="00F75052"/>
    <w:rsid w:val="00F773D4"/>
    <w:rsid w:val="00F804D3"/>
    <w:rsid w:val="00F81CD2"/>
    <w:rsid w:val="00F82641"/>
    <w:rsid w:val="00F90F18"/>
    <w:rsid w:val="00F937E4"/>
    <w:rsid w:val="00F95EE7"/>
    <w:rsid w:val="00FA17A5"/>
    <w:rsid w:val="00FA39E6"/>
    <w:rsid w:val="00FA7BC9"/>
    <w:rsid w:val="00FB15E4"/>
    <w:rsid w:val="00FB378E"/>
    <w:rsid w:val="00FB37F1"/>
    <w:rsid w:val="00FB47C0"/>
    <w:rsid w:val="00FB501B"/>
    <w:rsid w:val="00FB7770"/>
    <w:rsid w:val="00FD3B91"/>
    <w:rsid w:val="00FD576B"/>
    <w:rsid w:val="00FD579E"/>
    <w:rsid w:val="00FD6845"/>
    <w:rsid w:val="00FE4516"/>
    <w:rsid w:val="00FE64C8"/>
    <w:rsid w:val="00FF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ind w:left="965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styleId="afa">
    <w:name w:val="Emphasis"/>
    <w:basedOn w:val="a7"/>
    <w:uiPriority w:val="20"/>
    <w:qFormat/>
    <w:rsid w:val="00C9466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7"/>
    <w:rsid w:val="00C94662"/>
  </w:style>
  <w:style w:type="paragraph" w:styleId="afb">
    <w:name w:val="footnote text"/>
    <w:basedOn w:val="a6"/>
    <w:link w:val="afc"/>
    <w:uiPriority w:val="99"/>
    <w:semiHidden/>
    <w:unhideWhenUsed/>
    <w:rsid w:val="006D6996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6D6996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6D69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ind w:left="965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styleId="afa">
    <w:name w:val="Emphasis"/>
    <w:basedOn w:val="a7"/>
    <w:uiPriority w:val="20"/>
    <w:qFormat/>
    <w:rsid w:val="00C9466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7"/>
    <w:rsid w:val="00C94662"/>
  </w:style>
  <w:style w:type="paragraph" w:styleId="afb">
    <w:name w:val="footnote text"/>
    <w:basedOn w:val="a6"/>
    <w:link w:val="afc"/>
    <w:uiPriority w:val="99"/>
    <w:semiHidden/>
    <w:unhideWhenUsed/>
    <w:rsid w:val="006D6996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6D6996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6D69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DF38-FCCF-44C4-BCC3-2851C2F1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6</Pages>
  <Words>447</Words>
  <Characters>2548</Characters>
  <Application>Microsoft Office Word</Application>
  <DocSecurity>0</DocSecurity>
  <Lines>21</Lines>
  <Paragraphs>5</Paragraphs>
  <ScaleCrop>false</ScaleCrop>
  <Company>cy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項宗慈</dc:creator>
  <cp:lastModifiedBy>Administrator</cp:lastModifiedBy>
  <cp:revision>2</cp:revision>
  <cp:lastPrinted>2016-08-17T05:58:00Z</cp:lastPrinted>
  <dcterms:created xsi:type="dcterms:W3CDTF">2016-09-10T02:01:00Z</dcterms:created>
  <dcterms:modified xsi:type="dcterms:W3CDTF">2016-09-10T02:01:00Z</dcterms:modified>
</cp:coreProperties>
</file>