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627" w:rsidRDefault="00E21627" w:rsidP="00260359">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roofErr w:type="gramStart"/>
      <w:r w:rsidR="00EB34DB" w:rsidRPr="00EB34DB">
        <w:t>審計部函報</w:t>
      </w:r>
      <w:proofErr w:type="gramEnd"/>
      <w:r w:rsidR="00EB34DB" w:rsidRPr="00EB34DB">
        <w:t>：派員查核屏東縣原住民文化會館經營管理情形，據報核有財物未登帳管理且未妥善保管，</w:t>
      </w:r>
      <w:proofErr w:type="gramStart"/>
      <w:r w:rsidR="00EB34DB" w:rsidRPr="00EB34DB">
        <w:t>因凡那</w:t>
      </w:r>
      <w:proofErr w:type="gramEnd"/>
      <w:r w:rsidR="00EB34DB" w:rsidRPr="00EB34DB">
        <w:t>比颱風侵襲，致部分財物毀損</w:t>
      </w:r>
      <w:proofErr w:type="gramStart"/>
      <w:r w:rsidR="00EB34DB" w:rsidRPr="00EB34DB">
        <w:t>逕</w:t>
      </w:r>
      <w:proofErr w:type="gramEnd"/>
      <w:r w:rsidR="00EB34DB" w:rsidRPr="00EB34DB">
        <w:t>予交付回收處理，遲未依相關規定辦理報廢（損）等情事案。</w:t>
      </w:r>
    </w:p>
    <w:p w:rsidR="007D7C08" w:rsidRDefault="007D7C08" w:rsidP="007D7C08">
      <w:pPr>
        <w:pStyle w:val="1"/>
        <w:numPr>
          <w:ilvl w:val="0"/>
          <w:numId w:val="0"/>
        </w:numPr>
        <w:ind w:left="699" w:hanging="699"/>
        <w:rPr>
          <w:rFonts w:hint="eastAsia"/>
        </w:rPr>
      </w:pPr>
      <w:bookmarkStart w:id="23" w:name="_Toc525066144"/>
      <w:bookmarkStart w:id="24" w:name="_Toc524892372"/>
    </w:p>
    <w:p w:rsidR="00497795" w:rsidRDefault="00497795" w:rsidP="007D7C08">
      <w:pPr>
        <w:pStyle w:val="1"/>
        <w:numPr>
          <w:ilvl w:val="0"/>
          <w:numId w:val="0"/>
        </w:numPr>
        <w:ind w:left="699" w:hanging="699"/>
        <w:rPr>
          <w:rFonts w:hint="eastAsia"/>
        </w:rPr>
      </w:pPr>
    </w:p>
    <w:p w:rsidR="00497795" w:rsidRDefault="00497795" w:rsidP="007D7C08">
      <w:pPr>
        <w:pStyle w:val="1"/>
        <w:numPr>
          <w:ilvl w:val="0"/>
          <w:numId w:val="0"/>
        </w:numPr>
        <w:ind w:left="699" w:hanging="699"/>
        <w:rPr>
          <w:rFonts w:hint="eastAsia"/>
        </w:rPr>
      </w:pPr>
    </w:p>
    <w:p w:rsidR="00497795" w:rsidRDefault="00497795" w:rsidP="007D7C08">
      <w:pPr>
        <w:pStyle w:val="1"/>
        <w:numPr>
          <w:ilvl w:val="0"/>
          <w:numId w:val="0"/>
        </w:numPr>
        <w:ind w:left="699" w:hanging="699"/>
        <w:rPr>
          <w:rFonts w:hint="eastAsia"/>
        </w:rPr>
      </w:pPr>
    </w:p>
    <w:p w:rsidR="00497795" w:rsidRDefault="00497795" w:rsidP="007D7C08">
      <w:pPr>
        <w:pStyle w:val="1"/>
        <w:numPr>
          <w:ilvl w:val="0"/>
          <w:numId w:val="0"/>
        </w:numPr>
        <w:ind w:left="699" w:hanging="699"/>
        <w:rPr>
          <w:rFonts w:hint="eastAsia"/>
        </w:rPr>
      </w:pPr>
    </w:p>
    <w:p w:rsidR="00497795" w:rsidRDefault="00497795" w:rsidP="007D7C08">
      <w:pPr>
        <w:pStyle w:val="1"/>
        <w:numPr>
          <w:ilvl w:val="0"/>
          <w:numId w:val="0"/>
        </w:numPr>
        <w:ind w:left="699" w:hanging="699"/>
        <w:rPr>
          <w:rFonts w:hint="eastAsia"/>
        </w:rPr>
      </w:pPr>
    </w:p>
    <w:p w:rsidR="00497795" w:rsidRDefault="00497795" w:rsidP="007D7C08">
      <w:pPr>
        <w:pStyle w:val="1"/>
        <w:numPr>
          <w:ilvl w:val="0"/>
          <w:numId w:val="0"/>
        </w:numPr>
        <w:ind w:left="699" w:hanging="699"/>
        <w:rPr>
          <w:rFonts w:hint="eastAsia"/>
        </w:rPr>
      </w:pPr>
    </w:p>
    <w:p w:rsidR="00497795" w:rsidRDefault="00497795" w:rsidP="007D7C08">
      <w:pPr>
        <w:pStyle w:val="1"/>
        <w:numPr>
          <w:ilvl w:val="0"/>
          <w:numId w:val="0"/>
        </w:numPr>
        <w:ind w:left="699" w:hanging="699"/>
        <w:rPr>
          <w:rFonts w:hint="eastAsia"/>
        </w:rPr>
      </w:pPr>
    </w:p>
    <w:p w:rsidR="00497795" w:rsidRDefault="00497795" w:rsidP="007D7C08">
      <w:pPr>
        <w:pStyle w:val="1"/>
        <w:numPr>
          <w:ilvl w:val="0"/>
          <w:numId w:val="0"/>
        </w:numPr>
        <w:ind w:left="699" w:hanging="699"/>
        <w:rPr>
          <w:rFonts w:hint="eastAsia"/>
        </w:rPr>
      </w:pPr>
    </w:p>
    <w:p w:rsidR="00497795" w:rsidRDefault="00497795" w:rsidP="007D7C08">
      <w:pPr>
        <w:pStyle w:val="1"/>
        <w:numPr>
          <w:ilvl w:val="0"/>
          <w:numId w:val="0"/>
        </w:numPr>
        <w:ind w:left="699" w:hanging="699"/>
        <w:rPr>
          <w:rFonts w:hint="eastAsia"/>
        </w:rPr>
      </w:pPr>
    </w:p>
    <w:p w:rsidR="00497795" w:rsidRDefault="00497795" w:rsidP="007D7C08">
      <w:pPr>
        <w:pStyle w:val="1"/>
        <w:numPr>
          <w:ilvl w:val="0"/>
          <w:numId w:val="0"/>
        </w:numPr>
        <w:ind w:left="699" w:hanging="699"/>
        <w:rPr>
          <w:rFonts w:hint="eastAsia"/>
        </w:rPr>
      </w:pPr>
    </w:p>
    <w:p w:rsidR="00497795" w:rsidRDefault="00497795" w:rsidP="007D7C08">
      <w:pPr>
        <w:pStyle w:val="1"/>
        <w:numPr>
          <w:ilvl w:val="0"/>
          <w:numId w:val="0"/>
        </w:numPr>
        <w:ind w:left="699" w:hanging="699"/>
        <w:rPr>
          <w:rFonts w:hint="eastAsia"/>
        </w:rPr>
      </w:pPr>
    </w:p>
    <w:p w:rsidR="00497795" w:rsidRDefault="00497795" w:rsidP="007D7C08">
      <w:pPr>
        <w:pStyle w:val="1"/>
        <w:numPr>
          <w:ilvl w:val="0"/>
          <w:numId w:val="0"/>
        </w:numPr>
        <w:ind w:left="699" w:hanging="699"/>
        <w:rPr>
          <w:rFonts w:hint="eastAsia"/>
        </w:rPr>
      </w:pPr>
    </w:p>
    <w:p w:rsidR="00497795" w:rsidRDefault="00497795" w:rsidP="007D7C08">
      <w:pPr>
        <w:pStyle w:val="1"/>
        <w:numPr>
          <w:ilvl w:val="0"/>
          <w:numId w:val="0"/>
        </w:numPr>
        <w:ind w:left="699" w:hanging="699"/>
        <w:rPr>
          <w:rFonts w:hint="eastAsia"/>
        </w:rPr>
      </w:pPr>
    </w:p>
    <w:p w:rsidR="00497795" w:rsidRDefault="00497795" w:rsidP="007D7C08">
      <w:pPr>
        <w:pStyle w:val="1"/>
        <w:numPr>
          <w:ilvl w:val="0"/>
          <w:numId w:val="0"/>
        </w:numPr>
        <w:ind w:left="699" w:hanging="699"/>
        <w:rPr>
          <w:rFonts w:hint="eastAsia"/>
        </w:rPr>
      </w:pPr>
    </w:p>
    <w:p w:rsidR="00497795" w:rsidRDefault="00497795" w:rsidP="007D7C08">
      <w:pPr>
        <w:pStyle w:val="1"/>
        <w:numPr>
          <w:ilvl w:val="0"/>
          <w:numId w:val="0"/>
        </w:numPr>
        <w:ind w:left="699" w:hanging="699"/>
        <w:rPr>
          <w:rFonts w:hint="eastAsia"/>
        </w:rPr>
      </w:pPr>
    </w:p>
    <w:p w:rsidR="00497795" w:rsidRDefault="00497795" w:rsidP="007D7C08">
      <w:pPr>
        <w:pStyle w:val="1"/>
        <w:numPr>
          <w:ilvl w:val="0"/>
          <w:numId w:val="0"/>
        </w:numPr>
        <w:ind w:left="699" w:hanging="699"/>
        <w:rPr>
          <w:rFonts w:hint="eastAsia"/>
        </w:rPr>
      </w:pPr>
    </w:p>
    <w:p w:rsidR="00497795" w:rsidRDefault="00497795" w:rsidP="007D7C08">
      <w:pPr>
        <w:pStyle w:val="1"/>
        <w:numPr>
          <w:ilvl w:val="0"/>
          <w:numId w:val="0"/>
        </w:numPr>
        <w:ind w:left="699" w:hanging="699"/>
        <w:rPr>
          <w:rFonts w:hint="eastAsia"/>
        </w:rPr>
      </w:pPr>
    </w:p>
    <w:p w:rsidR="00497795" w:rsidRDefault="00497795" w:rsidP="007D7C08">
      <w:pPr>
        <w:pStyle w:val="1"/>
        <w:numPr>
          <w:ilvl w:val="0"/>
          <w:numId w:val="0"/>
        </w:numPr>
        <w:ind w:left="699" w:hanging="699"/>
        <w:rPr>
          <w:rFonts w:hint="eastAsia"/>
        </w:rPr>
      </w:pPr>
    </w:p>
    <w:p w:rsidR="00497795" w:rsidRDefault="00497795" w:rsidP="007D7C08">
      <w:pPr>
        <w:pStyle w:val="1"/>
        <w:numPr>
          <w:ilvl w:val="0"/>
          <w:numId w:val="0"/>
        </w:numPr>
        <w:ind w:left="699" w:hanging="699"/>
        <w:rPr>
          <w:rFonts w:hint="eastAsia"/>
        </w:rPr>
      </w:pPr>
    </w:p>
    <w:p w:rsidR="00497795" w:rsidRDefault="00497795" w:rsidP="007D7C08">
      <w:pPr>
        <w:pStyle w:val="1"/>
        <w:numPr>
          <w:ilvl w:val="0"/>
          <w:numId w:val="0"/>
        </w:numPr>
        <w:ind w:left="699" w:hanging="699"/>
        <w:rPr>
          <w:rFonts w:hint="eastAsia"/>
        </w:rPr>
      </w:pPr>
    </w:p>
    <w:p w:rsidR="00497795" w:rsidRDefault="00497795" w:rsidP="007D7C08">
      <w:pPr>
        <w:pStyle w:val="1"/>
        <w:numPr>
          <w:ilvl w:val="0"/>
          <w:numId w:val="0"/>
        </w:numPr>
        <w:ind w:left="699" w:hanging="699"/>
        <w:rPr>
          <w:rFonts w:hint="eastAsia"/>
        </w:rPr>
      </w:pPr>
    </w:p>
    <w:p w:rsidR="00497795" w:rsidRDefault="00497795" w:rsidP="007D7C08">
      <w:pPr>
        <w:pStyle w:val="1"/>
        <w:numPr>
          <w:ilvl w:val="0"/>
          <w:numId w:val="0"/>
        </w:numPr>
        <w:ind w:left="699" w:hanging="699"/>
        <w:rPr>
          <w:rFonts w:hint="eastAsia"/>
        </w:rPr>
      </w:pPr>
    </w:p>
    <w:p w:rsidR="00497795" w:rsidRDefault="00497795" w:rsidP="007D7C08">
      <w:pPr>
        <w:pStyle w:val="1"/>
        <w:numPr>
          <w:ilvl w:val="0"/>
          <w:numId w:val="0"/>
        </w:numPr>
        <w:ind w:left="699" w:hanging="699"/>
        <w:rPr>
          <w:rFonts w:hint="eastAsia"/>
        </w:rPr>
      </w:pPr>
    </w:p>
    <w:p w:rsidR="00497795" w:rsidRDefault="00497795" w:rsidP="007D7C08">
      <w:pPr>
        <w:pStyle w:val="1"/>
        <w:numPr>
          <w:ilvl w:val="0"/>
          <w:numId w:val="0"/>
        </w:numPr>
        <w:ind w:left="699" w:hanging="699"/>
      </w:pPr>
    </w:p>
    <w:p w:rsidR="00A23B6A" w:rsidRPr="00B67A8C" w:rsidRDefault="00A23B6A" w:rsidP="00A23B6A">
      <w:pPr>
        <w:pStyle w:val="1"/>
        <w:ind w:left="2380" w:hanging="2380"/>
      </w:pPr>
      <w:bookmarkStart w:id="25" w:name="_Toc529222689"/>
      <w:bookmarkStart w:id="26" w:name="_Toc529223111"/>
      <w:bookmarkStart w:id="27" w:name="_Toc529223862"/>
      <w:bookmarkStart w:id="28" w:name="_Toc529228265"/>
      <w:bookmarkStart w:id="29" w:name="_Toc2400395"/>
      <w:bookmarkStart w:id="30" w:name="_Toc4316189"/>
      <w:bookmarkStart w:id="31" w:name="_Toc4473330"/>
      <w:bookmarkStart w:id="32" w:name="_Toc69556897"/>
      <w:bookmarkStart w:id="33" w:name="_Toc69556946"/>
      <w:bookmarkStart w:id="34" w:name="_Toc69609820"/>
      <w:bookmarkStart w:id="35" w:name="_Toc70241816"/>
      <w:bookmarkStart w:id="36" w:name="_Toc70242205"/>
      <w:bookmarkEnd w:id="23"/>
      <w:bookmarkEnd w:id="24"/>
      <w:r w:rsidRPr="00B67A8C">
        <w:rPr>
          <w:rFonts w:hint="eastAsia"/>
        </w:rPr>
        <w:t>調查意見：</w:t>
      </w:r>
    </w:p>
    <w:p w:rsidR="00A23B6A" w:rsidRDefault="00A23B6A" w:rsidP="00D1432A">
      <w:pPr>
        <w:pStyle w:val="11"/>
        <w:ind w:left="680" w:firstLine="680"/>
        <w:rPr>
          <w:bCs/>
        </w:rPr>
      </w:pPr>
      <w:r w:rsidRPr="005F5BF2">
        <w:rPr>
          <w:rFonts w:hint="eastAsia"/>
        </w:rPr>
        <w:t>本案係</w:t>
      </w:r>
      <w:r w:rsidRPr="00FA35A8">
        <w:rPr>
          <w:rFonts w:hint="eastAsia"/>
        </w:rPr>
        <w:t>審計部臺灣省屏東縣審計室（</w:t>
      </w:r>
      <w:r>
        <w:rPr>
          <w:rFonts w:hint="eastAsia"/>
        </w:rPr>
        <w:t>以</w:t>
      </w:r>
      <w:r w:rsidRPr="00FA35A8">
        <w:rPr>
          <w:rFonts w:hint="eastAsia"/>
        </w:rPr>
        <w:t>下</w:t>
      </w:r>
      <w:r>
        <w:rPr>
          <w:rFonts w:hint="eastAsia"/>
        </w:rPr>
        <w:t>簡</w:t>
      </w:r>
      <w:r w:rsidRPr="00FA35A8">
        <w:rPr>
          <w:rFonts w:hint="eastAsia"/>
        </w:rPr>
        <w:t>稱屏東縣審計室）派員查核屏東縣原住民文化會館</w:t>
      </w:r>
      <w:r w:rsidR="00235DEC">
        <w:rPr>
          <w:rFonts w:hint="eastAsia"/>
        </w:rPr>
        <w:t>(以下簡稱原民會館)</w:t>
      </w:r>
      <w:r w:rsidRPr="00FA35A8">
        <w:rPr>
          <w:rFonts w:hint="eastAsia"/>
        </w:rPr>
        <w:t>經營管理情形，據報核有財物未登帳管理且未妥善保管，</w:t>
      </w:r>
      <w:proofErr w:type="gramStart"/>
      <w:r>
        <w:rPr>
          <w:rFonts w:hint="eastAsia"/>
        </w:rPr>
        <w:t>嗣</w:t>
      </w:r>
      <w:r w:rsidRPr="00FA35A8">
        <w:rPr>
          <w:rFonts w:hint="eastAsia"/>
        </w:rPr>
        <w:t>因凡那</w:t>
      </w:r>
      <w:proofErr w:type="gramEnd"/>
      <w:r w:rsidRPr="00FA35A8">
        <w:rPr>
          <w:rFonts w:hint="eastAsia"/>
        </w:rPr>
        <w:t>比颱風侵襲，致部分財物毀損</w:t>
      </w:r>
      <w:proofErr w:type="gramStart"/>
      <w:r w:rsidRPr="00FA35A8">
        <w:rPr>
          <w:rFonts w:hint="eastAsia"/>
        </w:rPr>
        <w:t>逕</w:t>
      </w:r>
      <w:proofErr w:type="gramEnd"/>
      <w:r w:rsidRPr="00FA35A8">
        <w:rPr>
          <w:rFonts w:hint="eastAsia"/>
        </w:rPr>
        <w:t>予交付回收處理，遲未依相關規定辦理報廢（損）等情事，經通知屏東縣政府</w:t>
      </w:r>
      <w:proofErr w:type="gramStart"/>
      <w:r w:rsidRPr="00FA35A8">
        <w:rPr>
          <w:rFonts w:hint="eastAsia"/>
        </w:rPr>
        <w:t>查明妥處</w:t>
      </w:r>
      <w:proofErr w:type="gramEnd"/>
      <w:r w:rsidRPr="00FA35A8">
        <w:rPr>
          <w:rFonts w:hint="eastAsia"/>
        </w:rPr>
        <w:t>，並將疏失究責情形</w:t>
      </w:r>
      <w:proofErr w:type="gramStart"/>
      <w:r w:rsidRPr="00FA35A8">
        <w:rPr>
          <w:rFonts w:hint="eastAsia"/>
        </w:rPr>
        <w:t>見復，</w:t>
      </w:r>
      <w:proofErr w:type="gramEnd"/>
      <w:r w:rsidRPr="00FA35A8">
        <w:rPr>
          <w:rFonts w:hint="eastAsia"/>
        </w:rPr>
        <w:t>惟該府未為負責之答復，</w:t>
      </w:r>
      <w:proofErr w:type="gramStart"/>
      <w:r w:rsidRPr="00FA35A8">
        <w:rPr>
          <w:rFonts w:hint="eastAsia"/>
        </w:rPr>
        <w:t>爰</w:t>
      </w:r>
      <w:proofErr w:type="gramEnd"/>
      <w:r w:rsidRPr="00FA35A8">
        <w:rPr>
          <w:rFonts w:hint="eastAsia"/>
        </w:rPr>
        <w:t>依審計法第20條第2項規定陳報本院核辦</w:t>
      </w:r>
      <w:r w:rsidRPr="00636943">
        <w:rPr>
          <w:rFonts w:hint="eastAsia"/>
          <w:bCs/>
        </w:rPr>
        <w:t>。</w:t>
      </w:r>
    </w:p>
    <w:p w:rsidR="00A23B6A" w:rsidRPr="00636943" w:rsidRDefault="00A23B6A" w:rsidP="00D1432A">
      <w:pPr>
        <w:pStyle w:val="11"/>
        <w:ind w:left="680" w:firstLine="680"/>
        <w:rPr>
          <w:bCs/>
        </w:rPr>
      </w:pPr>
      <w:r>
        <w:rPr>
          <w:rFonts w:hint="eastAsia"/>
          <w:bCs/>
        </w:rPr>
        <w:t>案</w:t>
      </w:r>
      <w:r w:rsidRPr="007E1B33">
        <w:rPr>
          <w:rFonts w:hint="eastAsia"/>
          <w:bCs/>
        </w:rPr>
        <w:t>經</w:t>
      </w:r>
      <w:r>
        <w:rPr>
          <w:rFonts w:hint="eastAsia"/>
          <w:bCs/>
        </w:rPr>
        <w:t>本院</w:t>
      </w:r>
      <w:r w:rsidRPr="007E1B33">
        <w:rPr>
          <w:rFonts w:hint="eastAsia"/>
          <w:bCs/>
        </w:rPr>
        <w:t>向</w:t>
      </w:r>
      <w:r>
        <w:rPr>
          <w:rFonts w:hint="eastAsia"/>
          <w:bCs/>
        </w:rPr>
        <w:t>屏東縣政府</w:t>
      </w:r>
      <w:r w:rsidRPr="007E1B33">
        <w:rPr>
          <w:rFonts w:hint="eastAsia"/>
          <w:bCs/>
        </w:rPr>
        <w:t>、</w:t>
      </w:r>
      <w:proofErr w:type="gramStart"/>
      <w:r>
        <w:rPr>
          <w:rFonts w:hint="eastAsia"/>
          <w:bCs/>
        </w:rPr>
        <w:t>審計部</w:t>
      </w:r>
      <w:r w:rsidRPr="007E1B33">
        <w:rPr>
          <w:rFonts w:hint="eastAsia"/>
          <w:bCs/>
        </w:rPr>
        <w:t>調閱</w:t>
      </w:r>
      <w:proofErr w:type="gramEnd"/>
      <w:r w:rsidRPr="007E1B33">
        <w:rPr>
          <w:rFonts w:hint="eastAsia"/>
          <w:bCs/>
        </w:rPr>
        <w:t>相關卷證資料，復於10</w:t>
      </w:r>
      <w:r>
        <w:rPr>
          <w:rFonts w:hint="eastAsia"/>
          <w:bCs/>
        </w:rPr>
        <w:t>5</w:t>
      </w:r>
      <w:r w:rsidRPr="007E1B33">
        <w:rPr>
          <w:rFonts w:hint="eastAsia"/>
          <w:bCs/>
        </w:rPr>
        <w:t>年</w:t>
      </w:r>
      <w:r>
        <w:rPr>
          <w:rFonts w:hint="eastAsia"/>
          <w:bCs/>
        </w:rPr>
        <w:t>8</w:t>
      </w:r>
      <w:r w:rsidRPr="007E1B33">
        <w:rPr>
          <w:rFonts w:hint="eastAsia"/>
          <w:bCs/>
        </w:rPr>
        <w:t>月</w:t>
      </w:r>
      <w:r>
        <w:rPr>
          <w:rFonts w:hint="eastAsia"/>
          <w:bCs/>
        </w:rPr>
        <w:t>11</w:t>
      </w:r>
      <w:r w:rsidRPr="007E1B33">
        <w:rPr>
          <w:rFonts w:hint="eastAsia"/>
          <w:bCs/>
        </w:rPr>
        <w:t>日</w:t>
      </w:r>
      <w:r>
        <w:rPr>
          <w:rFonts w:hint="eastAsia"/>
          <w:bCs/>
        </w:rPr>
        <w:t>赴</w:t>
      </w:r>
      <w:r w:rsidR="00235DEC">
        <w:rPr>
          <w:rFonts w:hint="eastAsia"/>
          <w:bCs/>
        </w:rPr>
        <w:t>原民會館</w:t>
      </w:r>
      <w:r>
        <w:rPr>
          <w:rFonts w:hint="eastAsia"/>
          <w:bCs/>
        </w:rPr>
        <w:t>現場履</w:t>
      </w:r>
      <w:proofErr w:type="gramStart"/>
      <w:r>
        <w:rPr>
          <w:rFonts w:hint="eastAsia"/>
          <w:bCs/>
        </w:rPr>
        <w:t>勘</w:t>
      </w:r>
      <w:proofErr w:type="gramEnd"/>
      <w:r>
        <w:rPr>
          <w:rFonts w:hint="eastAsia"/>
          <w:bCs/>
        </w:rPr>
        <w:t>，瞭解該會館財產管理情形，另於翌日（8月12日）假屏東縣審計室</w:t>
      </w:r>
      <w:r w:rsidRPr="008C03C5">
        <w:rPr>
          <w:rFonts w:hint="eastAsia"/>
          <w:bCs/>
        </w:rPr>
        <w:t>詢問屏東縣政府原住民處（下稱原民處）前處長曾智勇 （現任原住民</w:t>
      </w:r>
      <w:r w:rsidR="00235DEC">
        <w:rPr>
          <w:rFonts w:hint="eastAsia"/>
          <w:bCs/>
        </w:rPr>
        <w:t>族</w:t>
      </w:r>
      <w:r w:rsidRPr="008C03C5">
        <w:rPr>
          <w:rFonts w:hint="eastAsia"/>
          <w:bCs/>
        </w:rPr>
        <w:t>委員會原住民族文化發展中心主任）、副處長蔡文進、行政處副處長楊新發及該府主計、財政、人事、政風等相關業務主管人員</w:t>
      </w:r>
      <w:r>
        <w:rPr>
          <w:rFonts w:hint="eastAsia"/>
          <w:bCs/>
        </w:rPr>
        <w:t>，業已</w:t>
      </w:r>
      <w:proofErr w:type="gramStart"/>
      <w:r w:rsidRPr="000D42E3">
        <w:rPr>
          <w:rFonts w:hint="eastAsia"/>
          <w:bCs/>
        </w:rPr>
        <w:t>調查竣事</w:t>
      </w:r>
      <w:proofErr w:type="gramEnd"/>
      <w:r w:rsidRPr="000D42E3">
        <w:rPr>
          <w:rFonts w:hint="eastAsia"/>
          <w:bCs/>
        </w:rPr>
        <w:t>，茲</w:t>
      </w:r>
      <w:proofErr w:type="gramStart"/>
      <w:r w:rsidRPr="000D42E3">
        <w:rPr>
          <w:rFonts w:hint="eastAsia"/>
          <w:bCs/>
        </w:rPr>
        <w:t>臚</w:t>
      </w:r>
      <w:proofErr w:type="gramEnd"/>
      <w:r w:rsidRPr="000D42E3">
        <w:rPr>
          <w:rFonts w:hint="eastAsia"/>
          <w:bCs/>
        </w:rPr>
        <w:t>列調查意見如下：</w:t>
      </w:r>
    </w:p>
    <w:p w:rsidR="00A23B6A" w:rsidRPr="00C673BB" w:rsidRDefault="00A23B6A" w:rsidP="00D1432A">
      <w:pPr>
        <w:pStyle w:val="2"/>
        <w:kinsoku/>
        <w:wordWrap w:val="0"/>
        <w:autoSpaceDE w:val="0"/>
        <w:autoSpaceDN w:val="0"/>
        <w:ind w:left="1020" w:hanging="680"/>
        <w:rPr>
          <w:b/>
        </w:rPr>
      </w:pPr>
      <w:r w:rsidRPr="00C673BB">
        <w:rPr>
          <w:rFonts w:hint="eastAsia"/>
          <w:b/>
        </w:rPr>
        <w:t>屏東縣政府建置</w:t>
      </w:r>
      <w:r w:rsidR="000C4C49">
        <w:rPr>
          <w:rFonts w:hint="eastAsia"/>
          <w:b/>
        </w:rPr>
        <w:t>原民會館</w:t>
      </w:r>
      <w:r w:rsidRPr="00C673BB">
        <w:rPr>
          <w:rFonts w:hint="eastAsia"/>
          <w:b/>
        </w:rPr>
        <w:t>，未能審慎評估</w:t>
      </w:r>
      <w:r>
        <w:rPr>
          <w:rFonts w:hint="eastAsia"/>
          <w:b/>
        </w:rPr>
        <w:t>將部分館舍作為宿舍之</w:t>
      </w:r>
      <w:r w:rsidRPr="00C673BB">
        <w:rPr>
          <w:rFonts w:hint="eastAsia"/>
          <w:b/>
        </w:rPr>
        <w:t>可行性</w:t>
      </w:r>
      <w:r>
        <w:rPr>
          <w:rFonts w:hint="eastAsia"/>
          <w:b/>
        </w:rPr>
        <w:t>、需求性及必要性，並</w:t>
      </w:r>
      <w:r w:rsidRPr="00C673BB">
        <w:rPr>
          <w:rFonts w:hint="eastAsia"/>
          <w:b/>
        </w:rPr>
        <w:t>周延考量人力配置問題，即草率規劃，</w:t>
      </w:r>
      <w:proofErr w:type="gramStart"/>
      <w:r w:rsidRPr="00C673BB">
        <w:rPr>
          <w:rFonts w:hint="eastAsia"/>
          <w:b/>
        </w:rPr>
        <w:t>嗣</w:t>
      </w:r>
      <w:proofErr w:type="gramEnd"/>
      <w:r w:rsidRPr="00C673BB">
        <w:rPr>
          <w:rFonts w:hint="eastAsia"/>
          <w:b/>
        </w:rPr>
        <w:t>因人力不足未能依</w:t>
      </w:r>
      <w:r>
        <w:rPr>
          <w:rFonts w:hint="eastAsia"/>
          <w:b/>
        </w:rPr>
        <w:t>原</w:t>
      </w:r>
      <w:r w:rsidRPr="00C673BB">
        <w:rPr>
          <w:rFonts w:hint="eastAsia"/>
          <w:b/>
        </w:rPr>
        <w:t>規劃執行，復對已採購之</w:t>
      </w:r>
      <w:r>
        <w:rPr>
          <w:rFonts w:hint="eastAsia"/>
          <w:b/>
        </w:rPr>
        <w:t>設備</w:t>
      </w:r>
      <w:r w:rsidRPr="00C673BB">
        <w:rPr>
          <w:rFonts w:hint="eastAsia"/>
          <w:b/>
        </w:rPr>
        <w:t>又未能妥善保管</w:t>
      </w:r>
      <w:r>
        <w:rPr>
          <w:rFonts w:hint="eastAsia"/>
          <w:b/>
        </w:rPr>
        <w:t>及有效</w:t>
      </w:r>
      <w:r w:rsidRPr="00C673BB">
        <w:rPr>
          <w:rFonts w:hint="eastAsia"/>
          <w:b/>
        </w:rPr>
        <w:t>利用，</w:t>
      </w:r>
      <w:r>
        <w:rPr>
          <w:rFonts w:hint="eastAsia"/>
          <w:b/>
        </w:rPr>
        <w:t>任令</w:t>
      </w:r>
      <w:r w:rsidRPr="00C673BB">
        <w:rPr>
          <w:rFonts w:hint="eastAsia"/>
          <w:b/>
        </w:rPr>
        <w:t>閒置，肇致公</w:t>
      </w:r>
      <w:proofErr w:type="gramStart"/>
      <w:r w:rsidRPr="00C673BB">
        <w:rPr>
          <w:rFonts w:hint="eastAsia"/>
          <w:b/>
        </w:rPr>
        <w:t>帑</w:t>
      </w:r>
      <w:proofErr w:type="gramEnd"/>
      <w:r w:rsidRPr="00C673BB">
        <w:rPr>
          <w:rFonts w:hint="eastAsia"/>
          <w:b/>
        </w:rPr>
        <w:t>浪費，</w:t>
      </w:r>
      <w:r>
        <w:rPr>
          <w:rFonts w:hint="eastAsia"/>
          <w:b/>
        </w:rPr>
        <w:t>核有違失</w:t>
      </w:r>
    </w:p>
    <w:p w:rsidR="00A23B6A" w:rsidRDefault="00A23B6A" w:rsidP="00E82888">
      <w:pPr>
        <w:pStyle w:val="3"/>
      </w:pPr>
      <w:r>
        <w:rPr>
          <w:rFonts w:hint="eastAsia"/>
        </w:rPr>
        <w:t>經查屏東縣政府於87年間建置該縣原民會館</w:t>
      </w:r>
      <w:r w:rsidRPr="00E54A42">
        <w:rPr>
          <w:rFonts w:hint="eastAsia"/>
        </w:rPr>
        <w:t>，</w:t>
      </w:r>
      <w:r>
        <w:rPr>
          <w:rFonts w:hint="eastAsia"/>
        </w:rPr>
        <w:t>該</w:t>
      </w:r>
      <w:r w:rsidRPr="00634A38">
        <w:rPr>
          <w:rFonts w:hint="eastAsia"/>
        </w:rPr>
        <w:t>會館係綜合性館舍，原</w:t>
      </w:r>
      <w:r>
        <w:rPr>
          <w:rFonts w:hint="eastAsia"/>
        </w:rPr>
        <w:t>規劃</w:t>
      </w:r>
      <w:r w:rsidRPr="00634A38">
        <w:rPr>
          <w:rFonts w:hint="eastAsia"/>
        </w:rPr>
        <w:t>用途包括：1樓為展示空間、2樓以辦公室及會議室為主、3樓</w:t>
      </w:r>
      <w:r>
        <w:rPr>
          <w:rFonts w:hint="eastAsia"/>
        </w:rPr>
        <w:t>為交誼廳、視聽教室及會議室等，另3樓部分空間及</w:t>
      </w:r>
      <w:r w:rsidRPr="00634A38">
        <w:rPr>
          <w:rFonts w:hint="eastAsia"/>
        </w:rPr>
        <w:t>4樓則作為宿舍</w:t>
      </w:r>
      <w:r>
        <w:rPr>
          <w:rFonts w:hint="eastAsia"/>
        </w:rPr>
        <w:t>使用</w:t>
      </w:r>
      <w:r w:rsidRPr="00634A38">
        <w:rPr>
          <w:rFonts w:hint="eastAsia"/>
        </w:rPr>
        <w:t>。</w:t>
      </w:r>
      <w:r>
        <w:rPr>
          <w:rFonts w:hint="eastAsia"/>
        </w:rPr>
        <w:t>且為推動及保存原住民文化宣傳推廣，經行政院原住民族委員會</w:t>
      </w:r>
      <w:r w:rsidR="00F45371">
        <w:rPr>
          <w:rFonts w:hint="eastAsia"/>
        </w:rPr>
        <w:t>(103年</w:t>
      </w:r>
      <w:r w:rsidR="00E82888" w:rsidRPr="00E82888">
        <w:rPr>
          <w:rFonts w:hint="eastAsia"/>
        </w:rPr>
        <w:t>3月26日</w:t>
      </w:r>
      <w:r w:rsidR="00F45371">
        <w:rPr>
          <w:rFonts w:hint="eastAsia"/>
        </w:rPr>
        <w:t>更名為原住民族委員會)</w:t>
      </w:r>
      <w:r>
        <w:rPr>
          <w:rFonts w:hint="eastAsia"/>
        </w:rPr>
        <w:t>補助原民會館設備經費，該府於91年3月26日</w:t>
      </w:r>
      <w:r w:rsidRPr="006B3294">
        <w:rPr>
          <w:rFonts w:hint="eastAsia"/>
        </w:rPr>
        <w:t>購置</w:t>
      </w:r>
      <w:r>
        <w:rPr>
          <w:rFonts w:hint="eastAsia"/>
        </w:rPr>
        <w:t>原民會館</w:t>
      </w:r>
      <w:r w:rsidRPr="006B3294">
        <w:rPr>
          <w:rFonts w:hint="eastAsia"/>
        </w:rPr>
        <w:t>之內部設備</w:t>
      </w:r>
      <w:r>
        <w:rPr>
          <w:rFonts w:hint="eastAsia"/>
        </w:rPr>
        <w:t>共計新臺幣（下同）</w:t>
      </w:r>
      <w:r w:rsidRPr="006B3294">
        <w:rPr>
          <w:rFonts w:hint="eastAsia"/>
        </w:rPr>
        <w:t>1,450萬元，</w:t>
      </w:r>
      <w:r>
        <w:rPr>
          <w:rFonts w:hint="eastAsia"/>
        </w:rPr>
        <w:t>包含視聽設備、電視機及小冰箱等。</w:t>
      </w:r>
      <w:proofErr w:type="gramStart"/>
      <w:r>
        <w:rPr>
          <w:rFonts w:hint="eastAsia"/>
        </w:rPr>
        <w:t>嗣</w:t>
      </w:r>
      <w:proofErr w:type="gramEnd"/>
      <w:r>
        <w:rPr>
          <w:rFonts w:hint="eastAsia"/>
        </w:rPr>
        <w:t>屏東縣審計室於101年9月12日就地抽查發現原民會館</w:t>
      </w:r>
      <w:r w:rsidRPr="00634A38">
        <w:rPr>
          <w:rFonts w:hint="eastAsia"/>
        </w:rPr>
        <w:t>電視</w:t>
      </w:r>
      <w:r w:rsidR="004427D5">
        <w:rPr>
          <w:rFonts w:hint="eastAsia"/>
        </w:rPr>
        <w:t>機</w:t>
      </w:r>
      <w:r w:rsidRPr="00634A38">
        <w:rPr>
          <w:rFonts w:hint="eastAsia"/>
        </w:rPr>
        <w:t>、</w:t>
      </w:r>
      <w:r w:rsidR="00036CC0">
        <w:rPr>
          <w:rFonts w:hint="eastAsia"/>
        </w:rPr>
        <w:t>小</w:t>
      </w:r>
      <w:r w:rsidRPr="00634A38">
        <w:rPr>
          <w:rFonts w:hint="eastAsia"/>
        </w:rPr>
        <w:t>冰箱</w:t>
      </w:r>
      <w:r>
        <w:rPr>
          <w:rFonts w:hint="eastAsia"/>
        </w:rPr>
        <w:t>等設備</w:t>
      </w:r>
      <w:r w:rsidRPr="00634A38">
        <w:rPr>
          <w:rFonts w:hint="eastAsia"/>
        </w:rPr>
        <w:t>，</w:t>
      </w:r>
      <w:r>
        <w:rPr>
          <w:rFonts w:hint="eastAsia"/>
        </w:rPr>
        <w:t>購置後</w:t>
      </w:r>
      <w:r w:rsidRPr="00634A38">
        <w:rPr>
          <w:rFonts w:hint="eastAsia"/>
        </w:rPr>
        <w:t>未啟用</w:t>
      </w:r>
      <w:r>
        <w:rPr>
          <w:rFonts w:hint="eastAsia"/>
        </w:rPr>
        <w:t>即閒置，未啟用之原因，據該府表示，上開財產</w:t>
      </w:r>
      <w:r w:rsidRPr="00634A38">
        <w:rPr>
          <w:rFonts w:hint="eastAsia"/>
        </w:rPr>
        <w:t>原</w:t>
      </w:r>
      <w:r>
        <w:rPr>
          <w:rFonts w:hint="eastAsia"/>
        </w:rPr>
        <w:t>規劃放置於該會館3至4樓宿舍使用，然經評估，如作為宿舍使用，則需</w:t>
      </w:r>
      <w:proofErr w:type="gramStart"/>
      <w:r>
        <w:rPr>
          <w:rFonts w:hint="eastAsia"/>
        </w:rPr>
        <w:t>24小時均有人力</w:t>
      </w:r>
      <w:proofErr w:type="gramEnd"/>
      <w:r>
        <w:rPr>
          <w:rFonts w:hint="eastAsia"/>
        </w:rPr>
        <w:t>留守，始得保全1樓展示品無短缺之虞，</w:t>
      </w:r>
      <w:proofErr w:type="gramStart"/>
      <w:r>
        <w:rPr>
          <w:rFonts w:hint="eastAsia"/>
        </w:rPr>
        <w:t>囿</w:t>
      </w:r>
      <w:proofErr w:type="gramEnd"/>
      <w:r>
        <w:rPr>
          <w:rFonts w:hint="eastAsia"/>
        </w:rPr>
        <w:t>於人力因素，故未依規劃辦理。經該府93年1月19日</w:t>
      </w:r>
      <w:r w:rsidRPr="008C03C5">
        <w:rPr>
          <w:rFonts w:hint="eastAsia"/>
          <w:color w:val="000000" w:themeColor="text1"/>
        </w:rPr>
        <w:t>「屏東縣婦幼緊急庇護中心及兒少關懷中心場地使用協調會議」</w:t>
      </w:r>
      <w:r>
        <w:rPr>
          <w:rFonts w:hint="eastAsia"/>
        </w:rPr>
        <w:t>決議，將該館4樓休閒室部分空間作為該縣婦幼緊急庇護中心及兒少關懷中心場地使用，為安全考量乃將上開購置後未啟用電視機38台、</w:t>
      </w:r>
      <w:r w:rsidR="00235DEC">
        <w:rPr>
          <w:rFonts w:hint="eastAsia"/>
        </w:rPr>
        <w:t>小</w:t>
      </w:r>
      <w:r>
        <w:rPr>
          <w:rFonts w:hint="eastAsia"/>
        </w:rPr>
        <w:t>冰箱38台移至4樓及地下室儲藏保管等語。</w:t>
      </w:r>
    </w:p>
    <w:p w:rsidR="00A23B6A" w:rsidRDefault="00A23B6A" w:rsidP="00D1432A">
      <w:pPr>
        <w:pStyle w:val="3"/>
        <w:ind w:left="1360" w:hanging="680"/>
      </w:pPr>
      <w:r>
        <w:rPr>
          <w:rFonts w:hint="eastAsia"/>
        </w:rPr>
        <w:t>然而政</w:t>
      </w:r>
      <w:r w:rsidRPr="00466DBA">
        <w:rPr>
          <w:rFonts w:hint="eastAsia"/>
        </w:rPr>
        <w:t>府機關推行各項措施允應審</w:t>
      </w:r>
      <w:r w:rsidR="00235DEC">
        <w:rPr>
          <w:rFonts w:hint="eastAsia"/>
        </w:rPr>
        <w:t>慎</w:t>
      </w:r>
      <w:r w:rsidRPr="00466DBA">
        <w:rPr>
          <w:rFonts w:hint="eastAsia"/>
        </w:rPr>
        <w:t>評估確實規劃並妥善辦理可行性研究，以避免草率辦理，導致經費運用未達預期效益，</w:t>
      </w:r>
      <w:r>
        <w:rPr>
          <w:rFonts w:hint="eastAsia"/>
        </w:rPr>
        <w:t>效能</w:t>
      </w:r>
      <w:proofErr w:type="gramStart"/>
      <w:r>
        <w:rPr>
          <w:rFonts w:hint="eastAsia"/>
        </w:rPr>
        <w:t>不</w:t>
      </w:r>
      <w:proofErr w:type="gramEnd"/>
      <w:r>
        <w:rPr>
          <w:rFonts w:hint="eastAsia"/>
        </w:rPr>
        <w:t>彰。屏東縣政府原規劃將原民會館部分館舍空間供作宿舍使用，</w:t>
      </w:r>
      <w:proofErr w:type="gramStart"/>
      <w:r>
        <w:rPr>
          <w:rFonts w:hint="eastAsia"/>
        </w:rPr>
        <w:t>嗣</w:t>
      </w:r>
      <w:proofErr w:type="gramEnd"/>
      <w:r>
        <w:rPr>
          <w:rFonts w:hint="eastAsia"/>
        </w:rPr>
        <w:t>以人力問題未依規劃執行，惟上開人力不足之問題，於該館最初規劃建置時，即可預見且</w:t>
      </w:r>
      <w:proofErr w:type="gramStart"/>
      <w:r>
        <w:rPr>
          <w:rFonts w:hint="eastAsia"/>
        </w:rPr>
        <w:t>應妥思解決</w:t>
      </w:r>
      <w:proofErr w:type="gramEnd"/>
      <w:r>
        <w:rPr>
          <w:rFonts w:hint="eastAsia"/>
        </w:rPr>
        <w:t>之道，</w:t>
      </w:r>
      <w:proofErr w:type="gramStart"/>
      <w:r>
        <w:rPr>
          <w:rFonts w:hint="eastAsia"/>
        </w:rPr>
        <w:t>詎該府竟於</w:t>
      </w:r>
      <w:proofErr w:type="gramEnd"/>
      <w:r>
        <w:rPr>
          <w:rFonts w:hint="eastAsia"/>
        </w:rPr>
        <w:t>建置</w:t>
      </w:r>
      <w:proofErr w:type="gramStart"/>
      <w:r>
        <w:rPr>
          <w:rFonts w:hint="eastAsia"/>
        </w:rPr>
        <w:t>完多間</w:t>
      </w:r>
      <w:proofErr w:type="gramEnd"/>
      <w:r>
        <w:rPr>
          <w:rFonts w:hint="eastAsia"/>
        </w:rPr>
        <w:t>宿舍（3樓4間、4樓30間）及採購各項基本配備後，始以人力因素考量而放棄辦理，顯見規劃之初，未能審慎評估將部分館舍空間作為宿舍使用之可行性、</w:t>
      </w:r>
      <w:r w:rsidRPr="00306C24">
        <w:rPr>
          <w:rFonts w:hint="eastAsia"/>
        </w:rPr>
        <w:t>需求性及必要性</w:t>
      </w:r>
      <w:r>
        <w:rPr>
          <w:rFonts w:hint="eastAsia"/>
        </w:rPr>
        <w:t>，即草率辦理，致目前上開宿舍除部分供替代役男使用，餘均閒置，且已採購設備亦大多閒置未使用，甚已毀損，此無異造成</w:t>
      </w:r>
      <w:r w:rsidRPr="00466DBA">
        <w:rPr>
          <w:rFonts w:hint="eastAsia"/>
        </w:rPr>
        <w:t>政府有限資源</w:t>
      </w:r>
      <w:r>
        <w:rPr>
          <w:rFonts w:hint="eastAsia"/>
        </w:rPr>
        <w:t>之浪費，殊屬未當。</w:t>
      </w:r>
    </w:p>
    <w:p w:rsidR="00A23B6A" w:rsidRDefault="00A23B6A" w:rsidP="00D1432A">
      <w:pPr>
        <w:pStyle w:val="3"/>
        <w:ind w:left="1360" w:hanging="680"/>
      </w:pPr>
      <w:r>
        <w:rPr>
          <w:rFonts w:hint="eastAsia"/>
        </w:rPr>
        <w:t>又本院於本（105）年8月11日赴該會館現場履</w:t>
      </w:r>
      <w:proofErr w:type="gramStart"/>
      <w:r>
        <w:rPr>
          <w:rFonts w:hint="eastAsia"/>
        </w:rPr>
        <w:t>勘</w:t>
      </w:r>
      <w:proofErr w:type="gramEnd"/>
      <w:r>
        <w:rPr>
          <w:rFonts w:hint="eastAsia"/>
        </w:rPr>
        <w:t>瞭解目前該會館電視</w:t>
      </w:r>
      <w:r w:rsidR="004427D5">
        <w:rPr>
          <w:rFonts w:hint="eastAsia"/>
        </w:rPr>
        <w:t>機</w:t>
      </w:r>
      <w:r>
        <w:rPr>
          <w:rFonts w:hint="eastAsia"/>
        </w:rPr>
        <w:t>及小冰箱之使用情形發現，</w:t>
      </w:r>
      <w:r w:rsidRPr="008C03C5">
        <w:rPr>
          <w:rFonts w:hint="eastAsia"/>
        </w:rPr>
        <w:t>除</w:t>
      </w:r>
      <w:r>
        <w:rPr>
          <w:rFonts w:hint="eastAsia"/>
        </w:rPr>
        <w:t>該府</w:t>
      </w:r>
      <w:proofErr w:type="gramStart"/>
      <w:r>
        <w:rPr>
          <w:rFonts w:hint="eastAsia"/>
        </w:rPr>
        <w:t>稱堆置存</w:t>
      </w:r>
      <w:proofErr w:type="gramEnd"/>
      <w:r>
        <w:rPr>
          <w:rFonts w:hint="eastAsia"/>
        </w:rPr>
        <w:t>於地下室之</w:t>
      </w:r>
      <w:r w:rsidRPr="008C03C5">
        <w:rPr>
          <w:rFonts w:hint="eastAsia"/>
        </w:rPr>
        <w:t>8台電視</w:t>
      </w:r>
      <w:r w:rsidR="004427D5">
        <w:rPr>
          <w:rFonts w:hint="eastAsia"/>
        </w:rPr>
        <w:t>機</w:t>
      </w:r>
      <w:r w:rsidRPr="008C03C5">
        <w:rPr>
          <w:rFonts w:hint="eastAsia"/>
        </w:rPr>
        <w:t>及13台小冰箱</w:t>
      </w:r>
      <w:r>
        <w:rPr>
          <w:rFonts w:hint="eastAsia"/>
        </w:rPr>
        <w:t>，前已</w:t>
      </w:r>
      <w:proofErr w:type="gramStart"/>
      <w:r w:rsidRPr="008C03C5">
        <w:rPr>
          <w:rFonts w:hint="eastAsia"/>
        </w:rPr>
        <w:t>於凡那</w:t>
      </w:r>
      <w:proofErr w:type="gramEnd"/>
      <w:r w:rsidRPr="008C03C5">
        <w:rPr>
          <w:rFonts w:hint="eastAsia"/>
        </w:rPr>
        <w:t>比風災中毀損</w:t>
      </w:r>
      <w:r>
        <w:rPr>
          <w:rFonts w:hint="eastAsia"/>
        </w:rPr>
        <w:t>，</w:t>
      </w:r>
      <w:proofErr w:type="gramStart"/>
      <w:r>
        <w:rPr>
          <w:rFonts w:hint="eastAsia"/>
        </w:rPr>
        <w:t>逕</w:t>
      </w:r>
      <w:proofErr w:type="gramEnd"/>
      <w:r w:rsidRPr="008C03C5">
        <w:rPr>
          <w:rFonts w:hint="eastAsia"/>
        </w:rPr>
        <w:t>以廢棄物交屏東</w:t>
      </w:r>
      <w:r>
        <w:rPr>
          <w:rFonts w:hint="eastAsia"/>
        </w:rPr>
        <w:t>市</w:t>
      </w:r>
      <w:r w:rsidRPr="008C03C5">
        <w:rPr>
          <w:rFonts w:hint="eastAsia"/>
        </w:rPr>
        <w:t>清潔隊處理外，餘下小冰箱及電視機</w:t>
      </w:r>
      <w:r>
        <w:rPr>
          <w:rFonts w:hint="eastAsia"/>
        </w:rPr>
        <w:t>，</w:t>
      </w:r>
      <w:r w:rsidRPr="008C03C5">
        <w:rPr>
          <w:rFonts w:hint="eastAsia"/>
        </w:rPr>
        <w:t>現</w:t>
      </w:r>
      <w:r>
        <w:rPr>
          <w:rFonts w:hint="eastAsia"/>
        </w:rPr>
        <w:t>少</w:t>
      </w:r>
      <w:r w:rsidRPr="008C03C5">
        <w:rPr>
          <w:rFonts w:hint="eastAsia"/>
        </w:rPr>
        <w:t>部分</w:t>
      </w:r>
      <w:proofErr w:type="gramStart"/>
      <w:r w:rsidRPr="008C03C5">
        <w:rPr>
          <w:rFonts w:hint="eastAsia"/>
        </w:rPr>
        <w:t>放置於館內</w:t>
      </w:r>
      <w:proofErr w:type="gramEnd"/>
      <w:r w:rsidRPr="008C03C5">
        <w:rPr>
          <w:rFonts w:hint="eastAsia"/>
        </w:rPr>
        <w:t>3、4樓宿舍房間，供替代役男使用，</w:t>
      </w:r>
      <w:r>
        <w:rPr>
          <w:rFonts w:hint="eastAsia"/>
        </w:rPr>
        <w:t>少</w:t>
      </w:r>
      <w:r w:rsidRPr="008C03C5">
        <w:rPr>
          <w:rFonts w:hint="eastAsia"/>
        </w:rPr>
        <w:t>部分</w:t>
      </w:r>
      <w:proofErr w:type="gramStart"/>
      <w:r>
        <w:rPr>
          <w:rFonts w:hint="eastAsia"/>
        </w:rPr>
        <w:t>放</w:t>
      </w:r>
      <w:r w:rsidRPr="008C03C5">
        <w:rPr>
          <w:rFonts w:hint="eastAsia"/>
        </w:rPr>
        <w:t>置於館內</w:t>
      </w:r>
      <w:proofErr w:type="gramEnd"/>
      <w:r w:rsidRPr="008C03C5">
        <w:rPr>
          <w:rFonts w:hint="eastAsia"/>
        </w:rPr>
        <w:t>辦公室、交誼廳使用，餘</w:t>
      </w:r>
      <w:r>
        <w:rPr>
          <w:rFonts w:hint="eastAsia"/>
        </w:rPr>
        <w:t>均留置</w:t>
      </w:r>
      <w:r w:rsidRPr="008C03C5">
        <w:rPr>
          <w:rFonts w:hint="eastAsia"/>
        </w:rPr>
        <w:t>於4樓儲藏室</w:t>
      </w:r>
      <w:r>
        <w:rPr>
          <w:rFonts w:hint="eastAsia"/>
        </w:rPr>
        <w:t>，使用率相當低。又據該府表示，</w:t>
      </w:r>
      <w:r w:rsidRPr="008C03C5">
        <w:rPr>
          <w:rFonts w:hint="eastAsia"/>
        </w:rPr>
        <w:t>因電視機與小冰箱非一般公務常用用品，故未辦理撥用。</w:t>
      </w:r>
      <w:r>
        <w:rPr>
          <w:rFonts w:hint="eastAsia"/>
        </w:rPr>
        <w:t>然而縱使該等設備並非一般公務普遍使用，</w:t>
      </w:r>
      <w:r w:rsidR="00235DEC">
        <w:rPr>
          <w:rFonts w:hint="eastAsia"/>
        </w:rPr>
        <w:t>尚</w:t>
      </w:r>
      <w:proofErr w:type="gramStart"/>
      <w:r w:rsidR="00235DEC">
        <w:rPr>
          <w:rFonts w:hint="eastAsia"/>
        </w:rPr>
        <w:t>應妥思處置</w:t>
      </w:r>
      <w:proofErr w:type="gramEnd"/>
      <w:r w:rsidR="00235DEC">
        <w:rPr>
          <w:rFonts w:hint="eastAsia"/>
        </w:rPr>
        <w:t>善加利用政府資源，以發揮使用效能，而非任令閒置，終致</w:t>
      </w:r>
      <w:r>
        <w:rPr>
          <w:rFonts w:hint="eastAsia"/>
        </w:rPr>
        <w:t>毀損，造成公</w:t>
      </w:r>
      <w:proofErr w:type="gramStart"/>
      <w:r>
        <w:rPr>
          <w:rFonts w:hint="eastAsia"/>
        </w:rPr>
        <w:t>帑</w:t>
      </w:r>
      <w:proofErr w:type="gramEnd"/>
      <w:r>
        <w:rPr>
          <w:rFonts w:hint="eastAsia"/>
        </w:rPr>
        <w:t>浪費，</w:t>
      </w:r>
      <w:proofErr w:type="gramStart"/>
      <w:r>
        <w:rPr>
          <w:rFonts w:hint="eastAsia"/>
        </w:rPr>
        <w:t>詎</w:t>
      </w:r>
      <w:proofErr w:type="gramEnd"/>
      <w:r>
        <w:rPr>
          <w:rFonts w:hint="eastAsia"/>
        </w:rPr>
        <w:t>對未將上開設備移撥他用乙節，該</w:t>
      </w:r>
      <w:proofErr w:type="gramStart"/>
      <w:r>
        <w:rPr>
          <w:rFonts w:hint="eastAsia"/>
        </w:rPr>
        <w:t>府猶辯</w:t>
      </w:r>
      <w:proofErr w:type="gramEnd"/>
      <w:r>
        <w:rPr>
          <w:rFonts w:hint="eastAsia"/>
        </w:rPr>
        <w:t>稱因該等設備非一般公務普遍使用之財物，故而未規劃辦理財產撥用等語，足見</w:t>
      </w:r>
      <w:proofErr w:type="gramStart"/>
      <w:r>
        <w:rPr>
          <w:rFonts w:hint="eastAsia"/>
        </w:rPr>
        <w:t>該府除對</w:t>
      </w:r>
      <w:proofErr w:type="gramEnd"/>
      <w:r>
        <w:rPr>
          <w:rFonts w:hint="eastAsia"/>
        </w:rPr>
        <w:t>館舍空間</w:t>
      </w:r>
      <w:r w:rsidRPr="00B32AF9">
        <w:rPr>
          <w:rFonts w:hint="eastAsia"/>
        </w:rPr>
        <w:t>未能</w:t>
      </w:r>
      <w:r>
        <w:rPr>
          <w:rFonts w:hint="eastAsia"/>
        </w:rPr>
        <w:t>審慎</w:t>
      </w:r>
      <w:r w:rsidRPr="00B32AF9">
        <w:rPr>
          <w:rFonts w:hint="eastAsia"/>
        </w:rPr>
        <w:t>規劃執行，</w:t>
      </w:r>
      <w:r>
        <w:rPr>
          <w:rFonts w:hint="eastAsia"/>
        </w:rPr>
        <w:t>復對已採</w:t>
      </w:r>
      <w:r w:rsidRPr="00D1432D">
        <w:rPr>
          <w:rFonts w:hint="eastAsia"/>
        </w:rPr>
        <w:t>購之財</w:t>
      </w:r>
      <w:r>
        <w:rPr>
          <w:rFonts w:hint="eastAsia"/>
        </w:rPr>
        <w:t>產</w:t>
      </w:r>
      <w:r w:rsidRPr="00D1432D">
        <w:rPr>
          <w:rFonts w:hint="eastAsia"/>
        </w:rPr>
        <w:t>未</w:t>
      </w:r>
      <w:r>
        <w:rPr>
          <w:rFonts w:hint="eastAsia"/>
        </w:rPr>
        <w:t>能</w:t>
      </w:r>
      <w:r w:rsidRPr="00D1432D">
        <w:rPr>
          <w:rFonts w:hint="eastAsia"/>
        </w:rPr>
        <w:t>妥善</w:t>
      </w:r>
      <w:r>
        <w:rPr>
          <w:rFonts w:hint="eastAsia"/>
        </w:rPr>
        <w:t>保管或</w:t>
      </w:r>
      <w:proofErr w:type="gramStart"/>
      <w:r>
        <w:rPr>
          <w:rFonts w:hint="eastAsia"/>
        </w:rPr>
        <w:t>移撥府內</w:t>
      </w:r>
      <w:proofErr w:type="gramEnd"/>
      <w:r>
        <w:rPr>
          <w:rFonts w:hint="eastAsia"/>
        </w:rPr>
        <w:t>其他單位使用，相關處置作為欠當</w:t>
      </w:r>
      <w:r w:rsidRPr="00D1432D">
        <w:rPr>
          <w:rFonts w:hint="eastAsia"/>
        </w:rPr>
        <w:t>。</w:t>
      </w:r>
      <w:r>
        <w:rPr>
          <w:rFonts w:hint="eastAsia"/>
        </w:rPr>
        <w:t xml:space="preserve">                                                                                                                                                                           </w:t>
      </w:r>
    </w:p>
    <w:p w:rsidR="00A23B6A" w:rsidRPr="006802CB" w:rsidRDefault="00A23B6A" w:rsidP="00D1432A">
      <w:pPr>
        <w:pStyle w:val="3"/>
        <w:ind w:left="1360" w:hanging="680"/>
      </w:pPr>
      <w:r>
        <w:rPr>
          <w:rFonts w:hint="eastAsia"/>
        </w:rPr>
        <w:t>綜上，</w:t>
      </w:r>
      <w:r w:rsidR="000C4C49">
        <w:rPr>
          <w:rFonts w:hint="eastAsia"/>
        </w:rPr>
        <w:t>屏東縣政府建置原民會館</w:t>
      </w:r>
      <w:r w:rsidRPr="000E5341">
        <w:rPr>
          <w:rFonts w:hint="eastAsia"/>
        </w:rPr>
        <w:t>，未能審慎評估</w:t>
      </w:r>
      <w:r>
        <w:rPr>
          <w:rFonts w:hint="eastAsia"/>
        </w:rPr>
        <w:t>將館舍部分空間供作宿舍使用之</w:t>
      </w:r>
      <w:r w:rsidRPr="000E5341">
        <w:rPr>
          <w:rFonts w:hint="eastAsia"/>
        </w:rPr>
        <w:t>可行性、需求性及必要性</w:t>
      </w:r>
      <w:r>
        <w:rPr>
          <w:rFonts w:hint="eastAsia"/>
        </w:rPr>
        <w:t>，</w:t>
      </w:r>
      <w:r w:rsidRPr="000E5341">
        <w:rPr>
          <w:rFonts w:hint="eastAsia"/>
        </w:rPr>
        <w:t>並周延考量人力配置問題，即草率規劃，</w:t>
      </w:r>
      <w:proofErr w:type="gramStart"/>
      <w:r w:rsidRPr="000E5341">
        <w:rPr>
          <w:rFonts w:hint="eastAsia"/>
        </w:rPr>
        <w:t>嗣</w:t>
      </w:r>
      <w:proofErr w:type="gramEnd"/>
      <w:r w:rsidRPr="000E5341">
        <w:rPr>
          <w:rFonts w:hint="eastAsia"/>
        </w:rPr>
        <w:t>因人力不足未能依原規劃執行，復對已採購之設備又未能妥善保管及有效利用，任令閒置，肇致公</w:t>
      </w:r>
      <w:proofErr w:type="gramStart"/>
      <w:r w:rsidRPr="000E5341">
        <w:rPr>
          <w:rFonts w:hint="eastAsia"/>
        </w:rPr>
        <w:t>帑</w:t>
      </w:r>
      <w:proofErr w:type="gramEnd"/>
      <w:r w:rsidRPr="000E5341">
        <w:rPr>
          <w:rFonts w:hint="eastAsia"/>
        </w:rPr>
        <w:t>浪費，核有</w:t>
      </w:r>
      <w:r>
        <w:rPr>
          <w:rFonts w:hint="eastAsia"/>
        </w:rPr>
        <w:t>違失</w:t>
      </w:r>
      <w:r w:rsidRPr="000E5341">
        <w:rPr>
          <w:rFonts w:hint="eastAsia"/>
        </w:rPr>
        <w:t>。</w:t>
      </w:r>
    </w:p>
    <w:p w:rsidR="00A23B6A" w:rsidRPr="00306C24" w:rsidRDefault="00A23B6A" w:rsidP="00A23B6A">
      <w:pPr>
        <w:pStyle w:val="2"/>
        <w:kinsoku/>
        <w:wordWrap w:val="0"/>
        <w:autoSpaceDE w:val="0"/>
        <w:autoSpaceDN w:val="0"/>
        <w:ind w:left="1020" w:hanging="680"/>
        <w:rPr>
          <w:b/>
        </w:rPr>
      </w:pPr>
      <w:r w:rsidRPr="00306C24">
        <w:rPr>
          <w:rFonts w:hint="eastAsia"/>
          <w:b/>
        </w:rPr>
        <w:t>屏東縣政府財產管理制度未</w:t>
      </w:r>
      <w:proofErr w:type="gramStart"/>
      <w:r w:rsidRPr="00306C24">
        <w:rPr>
          <w:rFonts w:hint="eastAsia"/>
          <w:b/>
        </w:rPr>
        <w:t>臻健全，</w:t>
      </w:r>
      <w:proofErr w:type="gramEnd"/>
      <w:r w:rsidRPr="00306C24">
        <w:rPr>
          <w:rFonts w:hint="eastAsia"/>
          <w:b/>
        </w:rPr>
        <w:t>管理作業鬆散</w:t>
      </w:r>
      <w:r>
        <w:rPr>
          <w:rFonts w:hint="eastAsia"/>
          <w:b/>
        </w:rPr>
        <w:t>、</w:t>
      </w:r>
      <w:r w:rsidRPr="00306C24">
        <w:rPr>
          <w:rFonts w:hint="eastAsia"/>
          <w:b/>
        </w:rPr>
        <w:t>防弊機制闕如</w:t>
      </w:r>
      <w:r>
        <w:rPr>
          <w:rFonts w:hint="eastAsia"/>
          <w:b/>
        </w:rPr>
        <w:t>，加以</w:t>
      </w:r>
      <w:r w:rsidRPr="00306C24">
        <w:rPr>
          <w:rFonts w:hint="eastAsia"/>
          <w:b/>
        </w:rPr>
        <w:t>橫向聯繫不足</w:t>
      </w:r>
      <w:r>
        <w:rPr>
          <w:rFonts w:hint="eastAsia"/>
          <w:b/>
        </w:rPr>
        <w:t>、監督不周，肇致</w:t>
      </w:r>
      <w:r w:rsidR="000C4C49">
        <w:rPr>
          <w:rFonts w:hint="eastAsia"/>
          <w:b/>
        </w:rPr>
        <w:t>原民會館</w:t>
      </w:r>
      <w:r w:rsidRPr="00306C24">
        <w:rPr>
          <w:rFonts w:hint="eastAsia"/>
          <w:b/>
        </w:rPr>
        <w:t>財物長年漏未登帳管理及部分財產毀損未能確實依規定辦理報廢（損），</w:t>
      </w:r>
      <w:r>
        <w:rPr>
          <w:rFonts w:hint="eastAsia"/>
          <w:b/>
        </w:rPr>
        <w:t>核有違失</w:t>
      </w:r>
    </w:p>
    <w:p w:rsidR="00A23B6A" w:rsidRDefault="00A23B6A" w:rsidP="00D1432A">
      <w:pPr>
        <w:pStyle w:val="3"/>
        <w:ind w:left="1360" w:hanging="680"/>
      </w:pPr>
      <w:r>
        <w:rPr>
          <w:rFonts w:hint="eastAsia"/>
        </w:rPr>
        <w:t>依據</w:t>
      </w:r>
      <w:r w:rsidRPr="004D0080">
        <w:rPr>
          <w:rFonts w:hint="eastAsia"/>
        </w:rPr>
        <w:t>會計法第3條規定，政府及其所屬機關，對於不動產物品及其他財產之增減、保管、移轉，應依機關別與基金</w:t>
      </w:r>
      <w:proofErr w:type="gramStart"/>
      <w:r w:rsidRPr="004D0080">
        <w:rPr>
          <w:rFonts w:hint="eastAsia"/>
        </w:rPr>
        <w:t>別為詳確</w:t>
      </w:r>
      <w:proofErr w:type="gramEnd"/>
      <w:r w:rsidRPr="004D0080">
        <w:rPr>
          <w:rFonts w:hint="eastAsia"/>
        </w:rPr>
        <w:t>之會計。</w:t>
      </w:r>
      <w:r>
        <w:rPr>
          <w:rFonts w:hint="eastAsia"/>
        </w:rPr>
        <w:t>復依</w:t>
      </w:r>
      <w:r w:rsidRPr="004D0080">
        <w:rPr>
          <w:rFonts w:hint="eastAsia"/>
        </w:rPr>
        <w:t>屏東縣縣有財產管理自治條例</w:t>
      </w:r>
      <w:r>
        <w:rPr>
          <w:rStyle w:val="af3"/>
        </w:rPr>
        <w:footnoteReference w:id="1"/>
      </w:r>
      <w:r w:rsidRPr="004D0080">
        <w:rPr>
          <w:rFonts w:hint="eastAsia"/>
        </w:rPr>
        <w:t>第12條規定：「管理機關（單位）就所經管之縣有財產，按公用、非公用兩類依會計法與行政院</w:t>
      </w:r>
      <w:proofErr w:type="gramStart"/>
      <w:r w:rsidRPr="004D0080">
        <w:rPr>
          <w:rFonts w:hint="eastAsia"/>
        </w:rPr>
        <w:t>頒</w:t>
      </w:r>
      <w:proofErr w:type="gramEnd"/>
      <w:r w:rsidRPr="004D0080">
        <w:rPr>
          <w:rFonts w:hint="eastAsia"/>
        </w:rPr>
        <w:t>財物分類標準、事務管理規則（屏東縣政府於97年7月10日修正為國有公用財產管理手冊）及</w:t>
      </w:r>
      <w:r>
        <w:rPr>
          <w:rFonts w:hint="eastAsia"/>
        </w:rPr>
        <w:t>本</w:t>
      </w:r>
      <w:r w:rsidRPr="004D0080">
        <w:rPr>
          <w:rFonts w:hint="eastAsia"/>
        </w:rPr>
        <w:t>府有關財產帳、卡、表冊之統一規定，分別設置財產帳、卡列管，並列表層報主管機關；</w:t>
      </w:r>
      <w:proofErr w:type="gramStart"/>
      <w:r w:rsidRPr="004D0080">
        <w:rPr>
          <w:rFonts w:hint="eastAsia"/>
        </w:rPr>
        <w:t>其異動</w:t>
      </w:r>
      <w:proofErr w:type="gramEnd"/>
      <w:r w:rsidRPr="004D0080">
        <w:rPr>
          <w:rFonts w:hint="eastAsia"/>
        </w:rPr>
        <w:t>情形，應依本府統一表格及會計報告編送程序規定，</w:t>
      </w:r>
      <w:proofErr w:type="gramStart"/>
      <w:r w:rsidRPr="004D0080">
        <w:rPr>
          <w:rFonts w:hint="eastAsia"/>
        </w:rPr>
        <w:t>按年列報</w:t>
      </w:r>
      <w:proofErr w:type="gramEnd"/>
      <w:r w:rsidRPr="004D0080">
        <w:rPr>
          <w:rFonts w:hint="eastAsia"/>
        </w:rPr>
        <w:t>。</w:t>
      </w:r>
      <w:r>
        <w:rPr>
          <w:rFonts w:hint="eastAsia"/>
        </w:rPr>
        <w:t>」且事務管理規則及</w:t>
      </w:r>
      <w:r w:rsidRPr="004D0080">
        <w:rPr>
          <w:rFonts w:hint="eastAsia"/>
        </w:rPr>
        <w:t>國有公用財產管理手冊</w:t>
      </w:r>
      <w:r>
        <w:rPr>
          <w:rFonts w:hint="eastAsia"/>
        </w:rPr>
        <w:t>，對於</w:t>
      </w:r>
      <w:r w:rsidRPr="004D0080">
        <w:rPr>
          <w:rFonts w:hint="eastAsia"/>
        </w:rPr>
        <w:t>財產增置、產籍登記（設置財產帳、卡列管）、經管（保管、抽查、盤點）、養護（維護、修繕、災害防範）、減損（移交、報廢、損失）、報告（財產會計報告、財產增減表、財產增減結存表）、移交（人員異動之交接）及財產管理檢核等事項</w:t>
      </w:r>
      <w:r>
        <w:rPr>
          <w:rFonts w:hint="eastAsia"/>
        </w:rPr>
        <w:t>，均規定詳盡，足供遵循辦理。</w:t>
      </w:r>
    </w:p>
    <w:p w:rsidR="00A23B6A" w:rsidRDefault="00A23B6A" w:rsidP="00D1432A">
      <w:pPr>
        <w:pStyle w:val="3"/>
        <w:ind w:left="1360" w:hanging="680"/>
      </w:pPr>
      <w:r>
        <w:rPr>
          <w:rFonts w:hint="eastAsia"/>
        </w:rPr>
        <w:t>又依據國有公用財產管理手冊規定，各機關財產增加處理流程，應由經辦單位根據發票、單據圖說、</w:t>
      </w:r>
      <w:proofErr w:type="gramStart"/>
      <w:r>
        <w:rPr>
          <w:rFonts w:hint="eastAsia"/>
        </w:rPr>
        <w:t>文件等填造</w:t>
      </w:r>
      <w:proofErr w:type="gramEnd"/>
      <w:r>
        <w:rPr>
          <w:rFonts w:hint="eastAsia"/>
        </w:rPr>
        <w:t>財產增加單（一式3聯），財產增加單連同有關單據圖說等，由經辦單位交由使用單位簽認後送會計單位。會計單位</w:t>
      </w:r>
      <w:proofErr w:type="gramStart"/>
      <w:r>
        <w:rPr>
          <w:rFonts w:hint="eastAsia"/>
        </w:rPr>
        <w:t>收到該單後</w:t>
      </w:r>
      <w:proofErr w:type="gramEnd"/>
      <w:r>
        <w:rPr>
          <w:rFonts w:hint="eastAsia"/>
        </w:rPr>
        <w:t>，即辦理會計事務之處理，</w:t>
      </w:r>
      <w:proofErr w:type="gramStart"/>
      <w:r>
        <w:rPr>
          <w:rFonts w:hint="eastAsia"/>
        </w:rPr>
        <w:t>並編填財產</w:t>
      </w:r>
      <w:proofErr w:type="gramEnd"/>
      <w:r>
        <w:rPr>
          <w:rFonts w:hint="eastAsia"/>
        </w:rPr>
        <w:t>增加單右上角之傳票號數，加</w:t>
      </w:r>
      <w:proofErr w:type="gramStart"/>
      <w:r>
        <w:rPr>
          <w:rFonts w:hint="eastAsia"/>
        </w:rPr>
        <w:t>註</w:t>
      </w:r>
      <w:proofErr w:type="gramEnd"/>
      <w:r>
        <w:rPr>
          <w:rFonts w:hint="eastAsia"/>
        </w:rPr>
        <w:t>會計科目後，送財產管理單位。財產管理單位收到財產增加單後，</w:t>
      </w:r>
      <w:proofErr w:type="gramStart"/>
      <w:r>
        <w:rPr>
          <w:rFonts w:hint="eastAsia"/>
        </w:rPr>
        <w:t>編填</w:t>
      </w:r>
      <w:proofErr w:type="gramEnd"/>
      <w:r>
        <w:rPr>
          <w:rFonts w:hint="eastAsia"/>
        </w:rPr>
        <w:t>「財產管理單位編號」及單內「財產編號」、「殘值」、「使用年限」、「折舊方法」4欄，同時</w:t>
      </w:r>
      <w:proofErr w:type="gramStart"/>
      <w:r>
        <w:rPr>
          <w:rFonts w:hint="eastAsia"/>
        </w:rPr>
        <w:t>抽存其</w:t>
      </w:r>
      <w:proofErr w:type="gramEnd"/>
      <w:r>
        <w:rPr>
          <w:rFonts w:hint="eastAsia"/>
        </w:rPr>
        <w:t>第1聯，據以登記財產帳、卡，將</w:t>
      </w:r>
      <w:proofErr w:type="gramStart"/>
      <w:r>
        <w:rPr>
          <w:rFonts w:hint="eastAsia"/>
        </w:rPr>
        <w:t>第2聯送會計</w:t>
      </w:r>
      <w:proofErr w:type="gramEnd"/>
      <w:r>
        <w:rPr>
          <w:rFonts w:hint="eastAsia"/>
        </w:rPr>
        <w:t>單位，</w:t>
      </w:r>
      <w:proofErr w:type="gramStart"/>
      <w:r>
        <w:rPr>
          <w:rFonts w:hint="eastAsia"/>
        </w:rPr>
        <w:t>第3聯送使用</w:t>
      </w:r>
      <w:proofErr w:type="gramEnd"/>
      <w:r>
        <w:rPr>
          <w:rFonts w:hint="eastAsia"/>
        </w:rPr>
        <w:t>單位存查。上開流程藉由各相關單位相互勾</w:t>
      </w:r>
      <w:proofErr w:type="gramStart"/>
      <w:r>
        <w:rPr>
          <w:rFonts w:hint="eastAsia"/>
        </w:rPr>
        <w:t>稽</w:t>
      </w:r>
      <w:proofErr w:type="gramEnd"/>
      <w:r>
        <w:rPr>
          <w:rFonts w:hint="eastAsia"/>
        </w:rPr>
        <w:t>，可強化財產管理效能與正確性。</w:t>
      </w:r>
    </w:p>
    <w:p w:rsidR="00A23B6A" w:rsidRDefault="00A23B6A" w:rsidP="00D1432A">
      <w:pPr>
        <w:pStyle w:val="3"/>
        <w:ind w:left="1360" w:hanging="680"/>
      </w:pPr>
      <w:proofErr w:type="gramStart"/>
      <w:r>
        <w:rPr>
          <w:rFonts w:hint="eastAsia"/>
        </w:rPr>
        <w:t>惟查屏東縣</w:t>
      </w:r>
      <w:proofErr w:type="gramEnd"/>
      <w:r>
        <w:rPr>
          <w:rFonts w:hint="eastAsia"/>
        </w:rPr>
        <w:t>政府於91年3月26日購置原民會館之內部設備1,450萬元，全數</w:t>
      </w:r>
      <w:proofErr w:type="gramStart"/>
      <w:r>
        <w:rPr>
          <w:rFonts w:hint="eastAsia"/>
        </w:rPr>
        <w:t>財物均未登</w:t>
      </w:r>
      <w:proofErr w:type="gramEnd"/>
      <w:r>
        <w:rPr>
          <w:rFonts w:hint="eastAsia"/>
        </w:rPr>
        <w:t>帳列管</w:t>
      </w:r>
      <w:r w:rsidRPr="00FF633C">
        <w:rPr>
          <w:rFonts w:hint="eastAsia"/>
        </w:rPr>
        <w:t>及實施盤點</w:t>
      </w:r>
      <w:r>
        <w:rPr>
          <w:rFonts w:hint="eastAsia"/>
        </w:rPr>
        <w:t>，</w:t>
      </w:r>
      <w:r w:rsidRPr="00703280">
        <w:rPr>
          <w:rFonts w:hint="eastAsia"/>
        </w:rPr>
        <w:t>對於財產增加未確實填列財產增加單，主計單位</w:t>
      </w:r>
      <w:r>
        <w:rPr>
          <w:rFonts w:hint="eastAsia"/>
        </w:rPr>
        <w:t>未能察覺無財產增加單，且</w:t>
      </w:r>
      <w:r w:rsidRPr="00703280">
        <w:rPr>
          <w:rFonts w:hint="eastAsia"/>
        </w:rPr>
        <w:t>未</w:t>
      </w:r>
      <w:r>
        <w:rPr>
          <w:rFonts w:hint="eastAsia"/>
        </w:rPr>
        <w:t>據以</w:t>
      </w:r>
      <w:r w:rsidRPr="00703280">
        <w:rPr>
          <w:rFonts w:hint="eastAsia"/>
        </w:rPr>
        <w:t>確實</w:t>
      </w:r>
      <w:r>
        <w:rPr>
          <w:rFonts w:hint="eastAsia"/>
        </w:rPr>
        <w:t>辦理相關</w:t>
      </w:r>
      <w:r w:rsidRPr="00703280">
        <w:rPr>
          <w:rFonts w:hint="eastAsia"/>
        </w:rPr>
        <w:t>會計事務，財產管理單位</w:t>
      </w:r>
      <w:r>
        <w:rPr>
          <w:rFonts w:hint="eastAsia"/>
        </w:rPr>
        <w:t>亦</w:t>
      </w:r>
      <w:r w:rsidRPr="00703280">
        <w:rPr>
          <w:rFonts w:hint="eastAsia"/>
        </w:rPr>
        <w:t>未確實</w:t>
      </w:r>
      <w:r>
        <w:rPr>
          <w:rFonts w:hint="eastAsia"/>
        </w:rPr>
        <w:t>登記財產帳、卡，又</w:t>
      </w:r>
      <w:r w:rsidRPr="00F25BEC">
        <w:rPr>
          <w:rFonts w:hint="eastAsia"/>
        </w:rPr>
        <w:t>未依規定辦理產籍登記，</w:t>
      </w:r>
      <w:r>
        <w:rPr>
          <w:rFonts w:hint="eastAsia"/>
        </w:rPr>
        <w:t>上開財產增加處理流程之相關單位均未能確實把關，橫向聯繫不足、防弊機制</w:t>
      </w:r>
      <w:proofErr w:type="gramStart"/>
      <w:r>
        <w:rPr>
          <w:rFonts w:hint="eastAsia"/>
        </w:rPr>
        <w:t>鬆</w:t>
      </w:r>
      <w:proofErr w:type="gramEnd"/>
      <w:r>
        <w:rPr>
          <w:rFonts w:hint="eastAsia"/>
        </w:rPr>
        <w:t>脫加上監督不周，導致原民會館購置財產後長達10餘年未登帳，亦無</w:t>
      </w:r>
      <w:r w:rsidRPr="00F25BEC">
        <w:rPr>
          <w:rFonts w:hint="eastAsia"/>
        </w:rPr>
        <w:t>相關財產報告</w:t>
      </w:r>
      <w:r>
        <w:rPr>
          <w:rFonts w:hint="eastAsia"/>
        </w:rPr>
        <w:t>，</w:t>
      </w:r>
      <w:r w:rsidRPr="00FF633C">
        <w:rPr>
          <w:rFonts w:hint="eastAsia"/>
        </w:rPr>
        <w:t>迄屏東縣審計室於101年9月19日派員查核發現上開缺失後，</w:t>
      </w:r>
      <w:r>
        <w:rPr>
          <w:rFonts w:hint="eastAsia"/>
        </w:rPr>
        <w:t>該府</w:t>
      </w:r>
      <w:r w:rsidRPr="00FF633C">
        <w:rPr>
          <w:rFonts w:hint="eastAsia"/>
        </w:rPr>
        <w:t>始於102年8月20日辦</w:t>
      </w:r>
      <w:r>
        <w:rPr>
          <w:rFonts w:hint="eastAsia"/>
        </w:rPr>
        <w:t>理</w:t>
      </w:r>
      <w:r w:rsidRPr="00FF633C">
        <w:rPr>
          <w:rFonts w:hint="eastAsia"/>
        </w:rPr>
        <w:t>財產列帳管理作業</w:t>
      </w:r>
      <w:r>
        <w:rPr>
          <w:rFonts w:hint="eastAsia"/>
        </w:rPr>
        <w:t>，</w:t>
      </w:r>
      <w:proofErr w:type="gramStart"/>
      <w:r>
        <w:rPr>
          <w:rFonts w:hint="eastAsia"/>
        </w:rPr>
        <w:t>嗣</w:t>
      </w:r>
      <w:proofErr w:type="gramEnd"/>
      <w:r w:rsidRPr="00813F1C">
        <w:rPr>
          <w:rFonts w:hint="eastAsia"/>
        </w:rPr>
        <w:t>於103年5月22日函復</w:t>
      </w:r>
      <w:r w:rsidR="00206684">
        <w:rPr>
          <w:rFonts w:hint="eastAsia"/>
        </w:rPr>
        <w:t>屏東縣</w:t>
      </w:r>
      <w:r w:rsidRPr="00813F1C">
        <w:rPr>
          <w:rFonts w:hint="eastAsia"/>
        </w:rPr>
        <w:t>審計室已完成</w:t>
      </w:r>
      <w:r>
        <w:rPr>
          <w:rFonts w:hint="eastAsia"/>
        </w:rPr>
        <w:t>原民會館</w:t>
      </w:r>
      <w:r w:rsidRPr="00813F1C">
        <w:rPr>
          <w:rFonts w:hint="eastAsia"/>
        </w:rPr>
        <w:t>內財物補登作業</w:t>
      </w:r>
      <w:r>
        <w:rPr>
          <w:rFonts w:hint="eastAsia"/>
        </w:rPr>
        <w:t>。該府亦坦承</w:t>
      </w:r>
      <w:r w:rsidRPr="003869F5">
        <w:rPr>
          <w:rFonts w:hint="eastAsia"/>
        </w:rPr>
        <w:t>本案財</w:t>
      </w:r>
      <w:r>
        <w:rPr>
          <w:rFonts w:hint="eastAsia"/>
        </w:rPr>
        <w:t>產</w:t>
      </w:r>
      <w:r w:rsidRPr="003869F5">
        <w:rPr>
          <w:rFonts w:hint="eastAsia"/>
        </w:rPr>
        <w:t>於採購完竣後確有漏未登帳情形</w:t>
      </w:r>
      <w:r>
        <w:rPr>
          <w:rFonts w:hint="eastAsia"/>
        </w:rPr>
        <w:t>，且因財產未登帳管理，因而未依據會計法第3條規定辦理，亦查無各年度終了進行實際盤點後，編造財產目錄及財產目錄總表資料</w:t>
      </w:r>
      <w:r w:rsidRPr="00813F1C">
        <w:rPr>
          <w:rFonts w:hint="eastAsia"/>
        </w:rPr>
        <w:t>。</w:t>
      </w:r>
      <w:r>
        <w:rPr>
          <w:rFonts w:hint="eastAsia"/>
        </w:rPr>
        <w:t>顯見該府財產管理制度未</w:t>
      </w:r>
      <w:proofErr w:type="gramStart"/>
      <w:r>
        <w:rPr>
          <w:rFonts w:hint="eastAsia"/>
        </w:rPr>
        <w:t>臻健全、</w:t>
      </w:r>
      <w:proofErr w:type="gramEnd"/>
      <w:r>
        <w:rPr>
          <w:rFonts w:hint="eastAsia"/>
        </w:rPr>
        <w:t>管理作業鬆散，致長期疏未察覺財產管理漏洞。</w:t>
      </w:r>
    </w:p>
    <w:p w:rsidR="00A23B6A" w:rsidRDefault="00A23B6A" w:rsidP="00D1432A">
      <w:pPr>
        <w:pStyle w:val="3"/>
        <w:ind w:left="1360" w:hanging="680"/>
      </w:pPr>
      <w:r>
        <w:rPr>
          <w:rFonts w:hint="eastAsia"/>
        </w:rPr>
        <w:t>另依國有公共財產管理手冊</w:t>
      </w:r>
      <w:r w:rsidRPr="000842E5">
        <w:rPr>
          <w:rFonts w:hint="eastAsia"/>
        </w:rPr>
        <w:t>（94年6月30日發布、同年7月1日生效）</w:t>
      </w:r>
      <w:r>
        <w:rPr>
          <w:rFonts w:hint="eastAsia"/>
        </w:rPr>
        <w:t>第60點規定，</w:t>
      </w:r>
      <w:r w:rsidRPr="00AA5B00">
        <w:rPr>
          <w:rFonts w:hint="eastAsia"/>
        </w:rPr>
        <w:t>各機關財產</w:t>
      </w:r>
      <w:proofErr w:type="gramStart"/>
      <w:r w:rsidRPr="00AA5B00">
        <w:rPr>
          <w:rFonts w:hint="eastAsia"/>
        </w:rPr>
        <w:t>減損經奉</w:t>
      </w:r>
      <w:proofErr w:type="gramEnd"/>
      <w:r w:rsidRPr="00AA5B00">
        <w:rPr>
          <w:rFonts w:hint="eastAsia"/>
        </w:rPr>
        <w:t>核定後，財產管理單位應填具財產</w:t>
      </w:r>
      <w:proofErr w:type="gramStart"/>
      <w:r w:rsidRPr="00AA5B00">
        <w:rPr>
          <w:rFonts w:hint="eastAsia"/>
        </w:rPr>
        <w:t>減損單</w:t>
      </w:r>
      <w:proofErr w:type="gramEnd"/>
      <w:r w:rsidRPr="00AA5B00">
        <w:rPr>
          <w:rFonts w:hint="eastAsia"/>
        </w:rPr>
        <w:t>，辦理財產減損之登記。</w:t>
      </w:r>
      <w:r>
        <w:rPr>
          <w:rFonts w:hint="eastAsia"/>
        </w:rPr>
        <w:t>同手冊第65點規定，</w:t>
      </w:r>
      <w:r w:rsidRPr="00AA5B00">
        <w:rPr>
          <w:rFonts w:hint="eastAsia"/>
        </w:rPr>
        <w:t>各機關財產</w:t>
      </w:r>
      <w:r>
        <w:rPr>
          <w:rFonts w:hint="eastAsia"/>
        </w:rPr>
        <w:t>報廢</w:t>
      </w:r>
      <w:r w:rsidRPr="00AA5B00">
        <w:rPr>
          <w:rFonts w:hint="eastAsia"/>
        </w:rPr>
        <w:t>在未奉核定處理前，應妥善保管，不得隨意廢棄。</w:t>
      </w:r>
      <w:r>
        <w:rPr>
          <w:rFonts w:hint="eastAsia"/>
        </w:rPr>
        <w:t>該手冊並訂有財產減損處理流程以資遵循。且審計法第58條規定：「各機關經管現金、票據、證券、財物或其他資產，如有遺失、毀損，或因其他意外事故而致損失者，應檢同有關證件，報審計機關審核。」同法施行細則第41條規定，各機關遇有本法第58條所列損失情事，應即檢同有關證件報該管審計機關審核。其情節重大者，並應報經主管機關核轉，審計機關認為必要時，得派員調查之。又屏東縣縣有財產管理自治條例第63條規定：「縣屬各機關經管不動產以外之縣有財產，如因天災或其他意外事故，招致損失情事，應即依</w:t>
      </w:r>
      <w:proofErr w:type="gramStart"/>
      <w:r>
        <w:rPr>
          <w:rFonts w:hint="eastAsia"/>
        </w:rPr>
        <w:t>行政院頒各機關</w:t>
      </w:r>
      <w:proofErr w:type="gramEnd"/>
      <w:r>
        <w:rPr>
          <w:rFonts w:hint="eastAsia"/>
        </w:rPr>
        <w:t>財物報廢分級核定金額表及審計法第58條規定，檢證專案報由本府依照審計法施行細則第41條規定，加以切實調查，</w:t>
      </w:r>
      <w:proofErr w:type="gramStart"/>
      <w:r>
        <w:rPr>
          <w:rFonts w:hint="eastAsia"/>
        </w:rPr>
        <w:t>並核具處理</w:t>
      </w:r>
      <w:proofErr w:type="gramEnd"/>
      <w:r>
        <w:rPr>
          <w:rFonts w:hint="eastAsia"/>
        </w:rPr>
        <w:t>意見，報由</w:t>
      </w:r>
      <w:proofErr w:type="gramStart"/>
      <w:r>
        <w:rPr>
          <w:rFonts w:hint="eastAsia"/>
        </w:rPr>
        <w:t>本府轉請</w:t>
      </w:r>
      <w:proofErr w:type="gramEnd"/>
      <w:r>
        <w:rPr>
          <w:rFonts w:hint="eastAsia"/>
        </w:rPr>
        <w:t>審計機關審核。」職是，各機關</w:t>
      </w:r>
      <w:r w:rsidRPr="003869F5">
        <w:rPr>
          <w:rFonts w:hint="eastAsia"/>
        </w:rPr>
        <w:t>財產</w:t>
      </w:r>
      <w:r>
        <w:rPr>
          <w:rFonts w:hint="eastAsia"/>
        </w:rPr>
        <w:t>報廢、損失，</w:t>
      </w:r>
      <w:proofErr w:type="gramStart"/>
      <w:r>
        <w:rPr>
          <w:rFonts w:hint="eastAsia"/>
        </w:rPr>
        <w:t>均</w:t>
      </w:r>
      <w:r w:rsidRPr="003869F5">
        <w:rPr>
          <w:rFonts w:hint="eastAsia"/>
        </w:rPr>
        <w:t>應依據</w:t>
      </w:r>
      <w:proofErr w:type="gramEnd"/>
      <w:r>
        <w:rPr>
          <w:rFonts w:hint="eastAsia"/>
        </w:rPr>
        <w:t>上開規定辦理財產減損，由財產管理單位根據使用單位</w:t>
      </w:r>
      <w:proofErr w:type="gramStart"/>
      <w:r>
        <w:rPr>
          <w:rFonts w:hint="eastAsia"/>
        </w:rPr>
        <w:t>所敘減</w:t>
      </w:r>
      <w:proofErr w:type="gramEnd"/>
      <w:r>
        <w:rPr>
          <w:rFonts w:hint="eastAsia"/>
        </w:rPr>
        <w:t>損情形及有關文件填列財產</w:t>
      </w:r>
      <w:proofErr w:type="gramStart"/>
      <w:r>
        <w:rPr>
          <w:rFonts w:hint="eastAsia"/>
        </w:rPr>
        <w:t>減損單</w:t>
      </w:r>
      <w:proofErr w:type="gramEnd"/>
      <w:r>
        <w:rPr>
          <w:rFonts w:hint="eastAsia"/>
        </w:rPr>
        <w:t>，送使用單位簽認及主計單位審核，報經機關首長同意後檢證</w:t>
      </w:r>
      <w:r w:rsidRPr="003869F5">
        <w:rPr>
          <w:rFonts w:hint="eastAsia"/>
        </w:rPr>
        <w:t>送請審計機關審核，且於核定處理前，應妥善保管，不得隨意廢棄</w:t>
      </w:r>
      <w:r>
        <w:rPr>
          <w:rFonts w:hint="eastAsia"/>
        </w:rPr>
        <w:t>。</w:t>
      </w:r>
    </w:p>
    <w:p w:rsidR="00A23B6A" w:rsidRDefault="00A23B6A" w:rsidP="00D1432A">
      <w:pPr>
        <w:pStyle w:val="3"/>
        <w:ind w:left="1360" w:hanging="680"/>
      </w:pPr>
      <w:proofErr w:type="gramStart"/>
      <w:r>
        <w:rPr>
          <w:rFonts w:hint="eastAsia"/>
        </w:rPr>
        <w:t>惟查該</w:t>
      </w:r>
      <w:proofErr w:type="gramEnd"/>
      <w:r>
        <w:rPr>
          <w:rFonts w:hint="eastAsia"/>
        </w:rPr>
        <w:t>府未依前開規定辦理財產減損，且未妥善保管報廢財產，將之堆置於地下室儲存室，</w:t>
      </w:r>
      <w:proofErr w:type="gramStart"/>
      <w:r>
        <w:rPr>
          <w:rFonts w:hint="eastAsia"/>
        </w:rPr>
        <w:t>嗣凡那</w:t>
      </w:r>
      <w:proofErr w:type="gramEnd"/>
      <w:r>
        <w:rPr>
          <w:rFonts w:hint="eastAsia"/>
        </w:rPr>
        <w:t>比颱風來襲</w:t>
      </w:r>
      <w:r w:rsidRPr="00433146">
        <w:rPr>
          <w:rFonts w:hint="eastAsia"/>
        </w:rPr>
        <w:t>造成</w:t>
      </w:r>
      <w:r>
        <w:rPr>
          <w:rFonts w:hint="eastAsia"/>
        </w:rPr>
        <w:t>該會館</w:t>
      </w:r>
      <w:r w:rsidRPr="00433146">
        <w:rPr>
          <w:rFonts w:hint="eastAsia"/>
        </w:rPr>
        <w:t>地下室淹水，</w:t>
      </w:r>
      <w:r>
        <w:rPr>
          <w:rFonts w:hint="eastAsia"/>
        </w:rPr>
        <w:t>導致堆置之報廢</w:t>
      </w:r>
      <w:r w:rsidRPr="00433146">
        <w:rPr>
          <w:rFonts w:hint="eastAsia"/>
        </w:rPr>
        <w:t>財物毀損，</w:t>
      </w:r>
      <w:r>
        <w:rPr>
          <w:rFonts w:hint="eastAsia"/>
        </w:rPr>
        <w:t>該府</w:t>
      </w:r>
      <w:r w:rsidRPr="00433146">
        <w:rPr>
          <w:rFonts w:hint="eastAsia"/>
        </w:rPr>
        <w:t>為迅速</w:t>
      </w:r>
      <w:r>
        <w:rPr>
          <w:rFonts w:hint="eastAsia"/>
        </w:rPr>
        <w:t>清理淹水，</w:t>
      </w:r>
      <w:r w:rsidRPr="00433146">
        <w:rPr>
          <w:rFonts w:hint="eastAsia"/>
        </w:rPr>
        <w:t>避免環境雜亂引來登革熱</w:t>
      </w:r>
      <w:r>
        <w:rPr>
          <w:rFonts w:hint="eastAsia"/>
        </w:rPr>
        <w:t>，故</w:t>
      </w:r>
      <w:r w:rsidRPr="00433146">
        <w:rPr>
          <w:rFonts w:hint="eastAsia"/>
        </w:rPr>
        <w:t>將當時未登帳而放置於地下室儲藏室已毀損不堪使用之電視</w:t>
      </w:r>
      <w:r w:rsidR="004427D5">
        <w:rPr>
          <w:rFonts w:hint="eastAsia"/>
        </w:rPr>
        <w:t>機</w:t>
      </w:r>
      <w:r w:rsidRPr="00433146">
        <w:rPr>
          <w:rFonts w:hint="eastAsia"/>
        </w:rPr>
        <w:t>8台及小冰箱13台</w:t>
      </w:r>
      <w:r>
        <w:rPr>
          <w:rFonts w:hint="eastAsia"/>
        </w:rPr>
        <w:t>，</w:t>
      </w:r>
      <w:r w:rsidRPr="00433146">
        <w:rPr>
          <w:rFonts w:hint="eastAsia"/>
        </w:rPr>
        <w:t>由屏東市清潔隊</w:t>
      </w:r>
      <w:proofErr w:type="gramStart"/>
      <w:r>
        <w:rPr>
          <w:rFonts w:hint="eastAsia"/>
        </w:rPr>
        <w:t>逕</w:t>
      </w:r>
      <w:proofErr w:type="gramEnd"/>
      <w:r w:rsidRPr="00433146">
        <w:rPr>
          <w:rFonts w:hint="eastAsia"/>
        </w:rPr>
        <w:t>以廢棄物清運</w:t>
      </w:r>
      <w:r>
        <w:rPr>
          <w:rFonts w:hint="eastAsia"/>
        </w:rPr>
        <w:t>，未依審計法等相關規定檢具有關證件送請審計機關審核辦理。</w:t>
      </w:r>
      <w:proofErr w:type="gramStart"/>
      <w:r>
        <w:rPr>
          <w:rFonts w:hint="eastAsia"/>
        </w:rPr>
        <w:t>縱因天災</w:t>
      </w:r>
      <w:proofErr w:type="gramEnd"/>
      <w:r>
        <w:rPr>
          <w:rFonts w:hint="eastAsia"/>
        </w:rPr>
        <w:t>而造成該等財產毀損，然該府於該等財產遭淹水毀損前，即將之堆置於地下室，並未確實依規定辦理財產減損，亦未妥善保管，顯有違失。</w:t>
      </w:r>
    </w:p>
    <w:p w:rsidR="00A23B6A" w:rsidRDefault="00A23B6A" w:rsidP="00D1432A">
      <w:pPr>
        <w:pStyle w:val="3"/>
        <w:ind w:left="1360" w:hanging="680"/>
      </w:pPr>
      <w:r>
        <w:rPr>
          <w:rFonts w:hint="eastAsia"/>
        </w:rPr>
        <w:t>綜上，</w:t>
      </w:r>
      <w:r w:rsidRPr="003C7867">
        <w:rPr>
          <w:rFonts w:hint="eastAsia"/>
        </w:rPr>
        <w:t>屏東縣政府財產管理制度未</w:t>
      </w:r>
      <w:proofErr w:type="gramStart"/>
      <w:r w:rsidRPr="003C7867">
        <w:rPr>
          <w:rFonts w:hint="eastAsia"/>
        </w:rPr>
        <w:t>臻健全，</w:t>
      </w:r>
      <w:proofErr w:type="gramEnd"/>
      <w:r w:rsidRPr="003C7867">
        <w:rPr>
          <w:rFonts w:hint="eastAsia"/>
        </w:rPr>
        <w:t>管理作業鬆散、防弊機制闕如，加以橫向聯繫不足、監督不周，肇致</w:t>
      </w:r>
      <w:r w:rsidR="000C4C49">
        <w:rPr>
          <w:rFonts w:hint="eastAsia"/>
        </w:rPr>
        <w:t>原民會館</w:t>
      </w:r>
      <w:r w:rsidRPr="003C7867">
        <w:rPr>
          <w:rFonts w:hint="eastAsia"/>
        </w:rPr>
        <w:t>財物長年漏未登帳管理及部分財產毀損未能確實依規定辦理報廢（損），</w:t>
      </w:r>
      <w:r>
        <w:rPr>
          <w:rFonts w:hint="eastAsia"/>
        </w:rPr>
        <w:t>核</w:t>
      </w:r>
      <w:r w:rsidRPr="003C7867">
        <w:rPr>
          <w:rFonts w:hint="eastAsia"/>
        </w:rPr>
        <w:t>有</w:t>
      </w:r>
      <w:r>
        <w:rPr>
          <w:rFonts w:hint="eastAsia"/>
        </w:rPr>
        <w:t>違失</w:t>
      </w:r>
      <w:r w:rsidRPr="003C7867">
        <w:rPr>
          <w:rFonts w:hint="eastAsia"/>
        </w:rPr>
        <w:t>。</w:t>
      </w:r>
    </w:p>
    <w:p w:rsidR="00A23B6A" w:rsidRDefault="00A23B6A" w:rsidP="00A23B6A">
      <w:pPr>
        <w:pStyle w:val="2"/>
        <w:kinsoku/>
        <w:wordWrap w:val="0"/>
        <w:autoSpaceDE w:val="0"/>
        <w:autoSpaceDN w:val="0"/>
        <w:ind w:left="1020" w:hanging="680"/>
        <w:rPr>
          <w:b/>
        </w:rPr>
      </w:pPr>
      <w:r w:rsidRPr="00D1432D">
        <w:rPr>
          <w:rFonts w:hint="eastAsia"/>
          <w:b/>
        </w:rPr>
        <w:t>屏東縣政府對於</w:t>
      </w:r>
      <w:r>
        <w:rPr>
          <w:rFonts w:hint="eastAsia"/>
          <w:b/>
        </w:rPr>
        <w:t>原民會館</w:t>
      </w:r>
      <w:r w:rsidRPr="00D1432D">
        <w:rPr>
          <w:rFonts w:hint="eastAsia"/>
          <w:b/>
        </w:rPr>
        <w:t>財物</w:t>
      </w:r>
      <w:r>
        <w:rPr>
          <w:rFonts w:hint="eastAsia"/>
          <w:b/>
        </w:rPr>
        <w:t>，</w:t>
      </w:r>
      <w:r w:rsidRPr="00D1432D">
        <w:rPr>
          <w:rFonts w:hint="eastAsia"/>
          <w:b/>
        </w:rPr>
        <w:t>未確實</w:t>
      </w:r>
      <w:r>
        <w:rPr>
          <w:rFonts w:hint="eastAsia"/>
          <w:b/>
        </w:rPr>
        <w:t>辦理</w:t>
      </w:r>
      <w:r w:rsidRPr="00D1432D">
        <w:rPr>
          <w:rFonts w:hint="eastAsia"/>
          <w:b/>
        </w:rPr>
        <w:t>財產管理檢核，</w:t>
      </w:r>
      <w:r>
        <w:rPr>
          <w:rFonts w:hint="eastAsia"/>
          <w:b/>
        </w:rPr>
        <w:t>對該館財物</w:t>
      </w:r>
      <w:r w:rsidRPr="00D1432D">
        <w:rPr>
          <w:rFonts w:hint="eastAsia"/>
          <w:b/>
        </w:rPr>
        <w:t>長年未列帳管理</w:t>
      </w:r>
      <w:r>
        <w:rPr>
          <w:rFonts w:hint="eastAsia"/>
          <w:b/>
        </w:rPr>
        <w:t>、未</w:t>
      </w:r>
      <w:r w:rsidRPr="00306C24">
        <w:rPr>
          <w:rFonts w:hint="eastAsia"/>
          <w:b/>
        </w:rPr>
        <w:t>實施盤點</w:t>
      </w:r>
      <w:r>
        <w:rPr>
          <w:rFonts w:hint="eastAsia"/>
          <w:b/>
        </w:rPr>
        <w:t>、</w:t>
      </w:r>
      <w:proofErr w:type="gramStart"/>
      <w:r>
        <w:rPr>
          <w:rFonts w:hint="eastAsia"/>
          <w:b/>
        </w:rPr>
        <w:t>有帳無物</w:t>
      </w:r>
      <w:proofErr w:type="gramEnd"/>
      <w:r>
        <w:rPr>
          <w:rFonts w:hint="eastAsia"/>
          <w:b/>
        </w:rPr>
        <w:t>之缺失均未能有效察覺</w:t>
      </w:r>
      <w:r w:rsidRPr="00D1432D">
        <w:rPr>
          <w:rFonts w:hint="eastAsia"/>
          <w:b/>
        </w:rPr>
        <w:t>，相關</w:t>
      </w:r>
      <w:r>
        <w:rPr>
          <w:rFonts w:hint="eastAsia"/>
          <w:b/>
        </w:rPr>
        <w:t>檢核</w:t>
      </w:r>
      <w:r w:rsidRPr="00D1432D">
        <w:rPr>
          <w:rFonts w:hint="eastAsia"/>
          <w:b/>
        </w:rPr>
        <w:t>作業徒具形式，</w:t>
      </w:r>
      <w:r>
        <w:rPr>
          <w:rFonts w:hint="eastAsia"/>
          <w:b/>
        </w:rPr>
        <w:t>加上</w:t>
      </w:r>
      <w:r w:rsidRPr="009212CE">
        <w:rPr>
          <w:rFonts w:hint="eastAsia"/>
          <w:b/>
        </w:rPr>
        <w:t>內部稽核功能</w:t>
      </w:r>
      <w:proofErr w:type="gramStart"/>
      <w:r w:rsidRPr="009212CE">
        <w:rPr>
          <w:rFonts w:hint="eastAsia"/>
          <w:b/>
        </w:rPr>
        <w:t>不</w:t>
      </w:r>
      <w:proofErr w:type="gramEnd"/>
      <w:r w:rsidRPr="009212CE">
        <w:rPr>
          <w:rFonts w:hint="eastAsia"/>
          <w:b/>
        </w:rPr>
        <w:t>彰，</w:t>
      </w:r>
      <w:r>
        <w:rPr>
          <w:rFonts w:hint="eastAsia"/>
          <w:b/>
        </w:rPr>
        <w:t>未能及時導正制度漏洞，</w:t>
      </w:r>
      <w:proofErr w:type="gramStart"/>
      <w:r>
        <w:rPr>
          <w:rFonts w:hint="eastAsia"/>
          <w:b/>
        </w:rPr>
        <w:t>核均有未</w:t>
      </w:r>
      <w:proofErr w:type="gramEnd"/>
      <w:r>
        <w:rPr>
          <w:rFonts w:hint="eastAsia"/>
          <w:b/>
        </w:rPr>
        <w:t>當</w:t>
      </w:r>
    </w:p>
    <w:p w:rsidR="00A23B6A" w:rsidRDefault="00A23B6A" w:rsidP="00D1432A">
      <w:pPr>
        <w:pStyle w:val="3"/>
        <w:ind w:left="1360" w:hanging="680"/>
      </w:pPr>
      <w:r w:rsidRPr="000842E5">
        <w:rPr>
          <w:rFonts w:hint="eastAsia"/>
        </w:rPr>
        <w:t>依據</w:t>
      </w:r>
      <w:r>
        <w:rPr>
          <w:rFonts w:hint="eastAsia"/>
        </w:rPr>
        <w:t>國有財產法（</w:t>
      </w:r>
      <w:r w:rsidRPr="00BA3ACA">
        <w:rPr>
          <w:rFonts w:hint="eastAsia"/>
        </w:rPr>
        <w:t xml:space="preserve">89 年 </w:t>
      </w:r>
      <w:r>
        <w:rPr>
          <w:rFonts w:hint="eastAsia"/>
        </w:rPr>
        <w:t>1</w:t>
      </w:r>
      <w:r w:rsidRPr="00BA3ACA">
        <w:rPr>
          <w:rFonts w:hint="eastAsia"/>
        </w:rPr>
        <w:t xml:space="preserve"> 月 1</w:t>
      </w:r>
      <w:r>
        <w:rPr>
          <w:rFonts w:hint="eastAsia"/>
        </w:rPr>
        <w:t>2</w:t>
      </w:r>
      <w:r w:rsidRPr="00BA3ACA">
        <w:rPr>
          <w:rFonts w:hint="eastAsia"/>
        </w:rPr>
        <w:t xml:space="preserve"> 日</w:t>
      </w:r>
      <w:r>
        <w:rPr>
          <w:rFonts w:hint="eastAsia"/>
        </w:rPr>
        <w:t>修正發布）第61條規定，國有財產之檢查，除審計機關依審計法令規定隨時稽察外，主管機關對於各管理機關或國外代管機構有關公用財產保管、使用、收益及處分情形，應為定期與不定期之檢查。且該法施行細則（</w:t>
      </w:r>
      <w:r w:rsidRPr="00BA3ACA">
        <w:rPr>
          <w:rFonts w:hint="eastAsia"/>
        </w:rPr>
        <w:t>89 年 11 月 15 日</w:t>
      </w:r>
      <w:r>
        <w:rPr>
          <w:rFonts w:hint="eastAsia"/>
        </w:rPr>
        <w:t>修正發布）第64條規定，本法第61條規定之定期檢查，應於每一會計年度決算後施行；不定期檢查應視實際情況為之；檢查人員應於檢查完畢20日內，將檢查結果報告該主管機關核辦。復依國有財產產籍管理作業要點（89年12月18日發布）第21點規定，主管機關依國有財產法施行細則第64條規定辦理財產定期檢查時，對於各管理機關產籍登記事務，應一併查核。且</w:t>
      </w:r>
      <w:r w:rsidRPr="000842E5">
        <w:rPr>
          <w:rFonts w:hint="eastAsia"/>
        </w:rPr>
        <w:t>事務管理規則（94年6月29日廢止）第115條規定，各機關之財產，應由管理單位及使用單位隨時盤查，至少每一會計年度，實施盤點一次，並應做成盤（查）點紀錄</w:t>
      </w:r>
      <w:r>
        <w:rPr>
          <w:rFonts w:hint="eastAsia"/>
        </w:rPr>
        <w:t>。</w:t>
      </w:r>
    </w:p>
    <w:p w:rsidR="00A23B6A" w:rsidRDefault="00A23B6A" w:rsidP="00D1432A">
      <w:pPr>
        <w:pStyle w:val="3"/>
        <w:ind w:left="1360" w:hanging="680"/>
      </w:pPr>
      <w:r>
        <w:rPr>
          <w:rFonts w:hint="eastAsia"/>
        </w:rPr>
        <w:t>又</w:t>
      </w:r>
      <w:r w:rsidRPr="000842E5">
        <w:rPr>
          <w:rFonts w:hint="eastAsia"/>
        </w:rPr>
        <w:t>依國有公用財產管理手冊</w:t>
      </w:r>
      <w:r>
        <w:rPr>
          <w:rFonts w:hint="eastAsia"/>
        </w:rPr>
        <w:t>第</w:t>
      </w:r>
      <w:r w:rsidRPr="000842E5">
        <w:rPr>
          <w:rFonts w:hint="eastAsia"/>
        </w:rPr>
        <w:t>41點規定</w:t>
      </w:r>
      <w:r>
        <w:rPr>
          <w:rFonts w:hint="eastAsia"/>
        </w:rPr>
        <w:t>，</w:t>
      </w:r>
      <w:r w:rsidRPr="000842E5">
        <w:rPr>
          <w:rFonts w:hint="eastAsia"/>
        </w:rPr>
        <w:t>各機關之財產，機關首長於必要時，得隨時派員抽查或盤點。財產管理單位及使用單位每一會計年度至少實施盤點一次，並應作成盤查（點）紀錄。</w:t>
      </w:r>
      <w:r>
        <w:rPr>
          <w:rFonts w:hint="eastAsia"/>
        </w:rPr>
        <w:t>同手冊</w:t>
      </w:r>
      <w:r w:rsidRPr="000842E5">
        <w:rPr>
          <w:rFonts w:hint="eastAsia"/>
        </w:rPr>
        <w:t>第74點規定，主管機關對於所屬各機關經管財產之保管、使用、處分情形，應為定期與不定期檢核。同手冊第76點規定，各機關每年度至少實施財產管理檢核一次，得邀集相關單位，組成檢核小組辦理，由財產管理單位主管擔任召集人，負檢核之責任，並適時對機關首長提出檢核報告及改進意見。</w:t>
      </w:r>
      <w:r>
        <w:rPr>
          <w:rFonts w:hint="eastAsia"/>
        </w:rPr>
        <w:t>且同手冊第77點明訂財產管理之檢核要項，包括：</w:t>
      </w:r>
      <w:r w:rsidRPr="00776A9A">
        <w:rPr>
          <w:rFonts w:hint="eastAsia"/>
        </w:rPr>
        <w:t>經管之財產是否依規定辦理登記財產帳、卡</w:t>
      </w:r>
      <w:r>
        <w:rPr>
          <w:rFonts w:hint="eastAsia"/>
        </w:rPr>
        <w:t>；</w:t>
      </w:r>
      <w:r w:rsidRPr="00776A9A">
        <w:rPr>
          <w:rFonts w:hint="eastAsia"/>
        </w:rPr>
        <w:t>是否依照國有財產產籍管理作業要點規定設置</w:t>
      </w:r>
      <w:r>
        <w:rPr>
          <w:rFonts w:hint="eastAsia"/>
        </w:rPr>
        <w:t>；</w:t>
      </w:r>
      <w:r w:rsidRPr="00776A9A">
        <w:rPr>
          <w:rFonts w:hint="eastAsia"/>
        </w:rPr>
        <w:t>對盤點</w:t>
      </w:r>
      <w:proofErr w:type="gramStart"/>
      <w:r w:rsidRPr="00776A9A">
        <w:rPr>
          <w:rFonts w:hint="eastAsia"/>
        </w:rPr>
        <w:t>發現帳物不符</w:t>
      </w:r>
      <w:proofErr w:type="gramEnd"/>
      <w:r w:rsidRPr="00776A9A">
        <w:rPr>
          <w:rFonts w:hint="eastAsia"/>
        </w:rPr>
        <w:t>（有帳無物、有物無帳）等缺失，有無追蹤處理</w:t>
      </w:r>
      <w:r>
        <w:rPr>
          <w:rFonts w:hint="eastAsia"/>
        </w:rPr>
        <w:t>；</w:t>
      </w:r>
      <w:r w:rsidRPr="00776A9A">
        <w:rPr>
          <w:rFonts w:hint="eastAsia"/>
        </w:rPr>
        <w:t>財產報告是否與主（會）計之財產帳目相符並</w:t>
      </w:r>
      <w:proofErr w:type="gramStart"/>
      <w:r w:rsidRPr="00776A9A">
        <w:rPr>
          <w:rFonts w:hint="eastAsia"/>
        </w:rPr>
        <w:t>按時造送</w:t>
      </w:r>
      <w:proofErr w:type="gramEnd"/>
      <w:r>
        <w:rPr>
          <w:rFonts w:hint="eastAsia"/>
        </w:rPr>
        <w:t>…</w:t>
      </w:r>
      <w:proofErr w:type="gramStart"/>
      <w:r>
        <w:rPr>
          <w:rFonts w:hint="eastAsia"/>
        </w:rPr>
        <w:t>…</w:t>
      </w:r>
      <w:proofErr w:type="gramEnd"/>
      <w:r>
        <w:rPr>
          <w:rFonts w:hint="eastAsia"/>
        </w:rPr>
        <w:t>等等</w:t>
      </w:r>
      <w:r w:rsidRPr="00776A9A">
        <w:rPr>
          <w:rFonts w:hint="eastAsia"/>
        </w:rPr>
        <w:t>。</w:t>
      </w:r>
    </w:p>
    <w:p w:rsidR="00A23B6A" w:rsidRDefault="00A23B6A" w:rsidP="00D1432A">
      <w:pPr>
        <w:pStyle w:val="3"/>
        <w:ind w:left="1360" w:hanging="680"/>
      </w:pPr>
      <w:r>
        <w:rPr>
          <w:rFonts w:hint="eastAsia"/>
        </w:rPr>
        <w:t>本院為瞭解屏東縣政府過往對該縣原民會館財產檢查情形，經請該府</w:t>
      </w:r>
      <w:r w:rsidRPr="000842E5">
        <w:rPr>
          <w:rFonts w:hint="eastAsia"/>
        </w:rPr>
        <w:t>說明</w:t>
      </w:r>
      <w:r>
        <w:rPr>
          <w:rFonts w:hint="eastAsia"/>
        </w:rPr>
        <w:t>並</w:t>
      </w:r>
      <w:r w:rsidRPr="000842E5">
        <w:rPr>
          <w:rFonts w:hint="eastAsia"/>
        </w:rPr>
        <w:t>提供原民會館</w:t>
      </w:r>
      <w:r>
        <w:rPr>
          <w:rFonts w:hint="eastAsia"/>
        </w:rPr>
        <w:t>啟用</w:t>
      </w:r>
      <w:r w:rsidRPr="000842E5">
        <w:rPr>
          <w:rFonts w:hint="eastAsia"/>
        </w:rPr>
        <w:t>迄今各年度</w:t>
      </w:r>
      <w:r>
        <w:rPr>
          <w:rFonts w:hint="eastAsia"/>
        </w:rPr>
        <w:t>財產</w:t>
      </w:r>
      <w:r w:rsidRPr="000842E5">
        <w:rPr>
          <w:rFonts w:hint="eastAsia"/>
        </w:rPr>
        <w:t>盤點結果、後續處置並請檢附盤點紀錄</w:t>
      </w:r>
      <w:r>
        <w:rPr>
          <w:rFonts w:hint="eastAsia"/>
        </w:rPr>
        <w:t>，據該府表示，會館自啟用</w:t>
      </w:r>
      <w:proofErr w:type="gramStart"/>
      <w:r>
        <w:rPr>
          <w:rFonts w:hint="eastAsia"/>
        </w:rPr>
        <w:t>迄</w:t>
      </w:r>
      <w:proofErr w:type="gramEnd"/>
      <w:r>
        <w:rPr>
          <w:rFonts w:hint="eastAsia"/>
        </w:rPr>
        <w:t>屏東縣審計室稽查前，因財物未登帳管理，會館經管財產查無相關盤點紀錄。本</w:t>
      </w:r>
      <w:proofErr w:type="gramStart"/>
      <w:r>
        <w:rPr>
          <w:rFonts w:hint="eastAsia"/>
        </w:rPr>
        <w:t>院復請</w:t>
      </w:r>
      <w:proofErr w:type="gramEnd"/>
      <w:r>
        <w:rPr>
          <w:rFonts w:hint="eastAsia"/>
        </w:rPr>
        <w:t>該府說明</w:t>
      </w:r>
      <w:r w:rsidRPr="00E73D60">
        <w:rPr>
          <w:rFonts w:hint="eastAsia"/>
        </w:rPr>
        <w:t>辦理財產定期檢查時，對於各管理機關產籍登記事務，</w:t>
      </w:r>
      <w:r>
        <w:rPr>
          <w:rFonts w:hint="eastAsia"/>
        </w:rPr>
        <w:t>有無辦理</w:t>
      </w:r>
      <w:r w:rsidRPr="00877AA7">
        <w:rPr>
          <w:rFonts w:hint="eastAsia"/>
        </w:rPr>
        <w:t>查核</w:t>
      </w:r>
      <w:r>
        <w:rPr>
          <w:rFonts w:hint="eastAsia"/>
        </w:rPr>
        <w:t>，據該府表示，該</w:t>
      </w:r>
      <w:r w:rsidRPr="00741439">
        <w:rPr>
          <w:rFonts w:hint="eastAsia"/>
        </w:rPr>
        <w:t>府財政處基於職權，曾於100年5月25日函文</w:t>
      </w:r>
      <w:r>
        <w:rPr>
          <w:rFonts w:hint="eastAsia"/>
        </w:rPr>
        <w:t>該</w:t>
      </w:r>
      <w:r w:rsidRPr="00741439">
        <w:rPr>
          <w:rFonts w:hint="eastAsia"/>
        </w:rPr>
        <w:t>府各單位全面清查所經管之財產，若有遺漏未列財產之情事，應補辦財產登記程序，嗣後有關財產之保管請確實依照「屏東縣縣有財產管理自治條例」之規定辦理，已善盡職責。</w:t>
      </w:r>
      <w:r w:rsidRPr="00877AA7">
        <w:rPr>
          <w:rFonts w:hint="eastAsia"/>
        </w:rPr>
        <w:t>本案</w:t>
      </w:r>
      <w:r>
        <w:rPr>
          <w:rFonts w:hint="eastAsia"/>
        </w:rPr>
        <w:t>緣</w:t>
      </w:r>
      <w:r w:rsidRPr="00877AA7">
        <w:rPr>
          <w:rFonts w:hint="eastAsia"/>
        </w:rPr>
        <w:t>於</w:t>
      </w:r>
      <w:r>
        <w:rPr>
          <w:rFonts w:hint="eastAsia"/>
        </w:rPr>
        <w:t>該</w:t>
      </w:r>
      <w:r w:rsidRPr="00877AA7">
        <w:rPr>
          <w:rFonts w:hint="eastAsia"/>
        </w:rPr>
        <w:t>府</w:t>
      </w:r>
      <w:r>
        <w:rPr>
          <w:rFonts w:hint="eastAsia"/>
        </w:rPr>
        <w:t>原民處</w:t>
      </w:r>
      <w:r w:rsidRPr="00877AA7">
        <w:rPr>
          <w:rFonts w:hint="eastAsia"/>
        </w:rPr>
        <w:t>於91年間購買之財物未依規定辦理登帳，以致無從查核</w:t>
      </w:r>
      <w:r>
        <w:rPr>
          <w:rFonts w:hint="eastAsia"/>
        </w:rPr>
        <w:t>…</w:t>
      </w:r>
      <w:proofErr w:type="gramStart"/>
      <w:r>
        <w:rPr>
          <w:rFonts w:hint="eastAsia"/>
        </w:rPr>
        <w:t>…</w:t>
      </w:r>
      <w:proofErr w:type="gramEnd"/>
      <w:r>
        <w:rPr>
          <w:rFonts w:hint="eastAsia"/>
        </w:rPr>
        <w:t>云云</w:t>
      </w:r>
      <w:r w:rsidRPr="008953B4">
        <w:rPr>
          <w:rFonts w:hint="eastAsia"/>
        </w:rPr>
        <w:t>。</w:t>
      </w:r>
    </w:p>
    <w:p w:rsidR="00A23B6A" w:rsidRDefault="00A23B6A" w:rsidP="00D1432A">
      <w:pPr>
        <w:pStyle w:val="3"/>
        <w:widowControl/>
        <w:ind w:left="1360" w:hanging="680"/>
      </w:pPr>
      <w:proofErr w:type="gramStart"/>
      <w:r>
        <w:rPr>
          <w:rFonts w:hint="eastAsia"/>
        </w:rPr>
        <w:t>然上開</w:t>
      </w:r>
      <w:proofErr w:type="gramEnd"/>
      <w:r>
        <w:rPr>
          <w:rFonts w:hint="eastAsia"/>
        </w:rPr>
        <w:t>各項財產檢查之規定，其目的在於確實瞭解各管理機關對於公有財產之保管、使用、維護等情形，加強各管理機關對於財產之有效管理及規劃運用，以提高資產利用效能。故對於</w:t>
      </w:r>
      <w:r w:rsidRPr="00776A9A">
        <w:rPr>
          <w:rFonts w:hint="eastAsia"/>
        </w:rPr>
        <w:t>經管之財產是否依規定辦理登記財產帳、卡</w:t>
      </w:r>
      <w:r>
        <w:rPr>
          <w:rFonts w:hint="eastAsia"/>
        </w:rPr>
        <w:t>；</w:t>
      </w:r>
      <w:r w:rsidRPr="00776A9A">
        <w:rPr>
          <w:rFonts w:hint="eastAsia"/>
        </w:rPr>
        <w:t>是否依照國有財產產籍管理作業要點規定設置</w:t>
      </w:r>
      <w:r>
        <w:rPr>
          <w:rFonts w:hint="eastAsia"/>
        </w:rPr>
        <w:t>、</w:t>
      </w:r>
      <w:r w:rsidRPr="00776A9A">
        <w:rPr>
          <w:rFonts w:hint="eastAsia"/>
        </w:rPr>
        <w:t>對盤點</w:t>
      </w:r>
      <w:proofErr w:type="gramStart"/>
      <w:r w:rsidRPr="00776A9A">
        <w:rPr>
          <w:rFonts w:hint="eastAsia"/>
        </w:rPr>
        <w:t>發現帳物不符</w:t>
      </w:r>
      <w:proofErr w:type="gramEnd"/>
      <w:r w:rsidRPr="00776A9A">
        <w:rPr>
          <w:rFonts w:hint="eastAsia"/>
        </w:rPr>
        <w:t>（有帳無物、有物無帳）等缺失，有無追蹤處理</w:t>
      </w:r>
      <w:r>
        <w:rPr>
          <w:rFonts w:hint="eastAsia"/>
        </w:rPr>
        <w:t>；</w:t>
      </w:r>
      <w:r w:rsidRPr="00776A9A">
        <w:rPr>
          <w:rFonts w:hint="eastAsia"/>
        </w:rPr>
        <w:t>財產報告是否與主（會）計之財產帳目相符並</w:t>
      </w:r>
      <w:proofErr w:type="gramStart"/>
      <w:r w:rsidRPr="00776A9A">
        <w:rPr>
          <w:rFonts w:hint="eastAsia"/>
        </w:rPr>
        <w:t>按時造送</w:t>
      </w:r>
      <w:r w:rsidR="00235DEC">
        <w:rPr>
          <w:rFonts w:hint="eastAsia"/>
        </w:rPr>
        <w:t>等等</w:t>
      </w:r>
      <w:proofErr w:type="gramEnd"/>
      <w:r w:rsidR="00235DEC">
        <w:rPr>
          <w:rFonts w:hint="eastAsia"/>
        </w:rPr>
        <w:t>，</w:t>
      </w:r>
      <w:proofErr w:type="gramStart"/>
      <w:r w:rsidR="00235DEC">
        <w:rPr>
          <w:rFonts w:hint="eastAsia"/>
        </w:rPr>
        <w:t>均屬財產</w:t>
      </w:r>
      <w:proofErr w:type="gramEnd"/>
      <w:r w:rsidR="00235DEC">
        <w:rPr>
          <w:rFonts w:hint="eastAsia"/>
        </w:rPr>
        <w:t>檢核之重點要項。復</w:t>
      </w:r>
      <w:proofErr w:type="gramStart"/>
      <w:r>
        <w:rPr>
          <w:rFonts w:hint="eastAsia"/>
        </w:rPr>
        <w:t>以</w:t>
      </w:r>
      <w:proofErr w:type="gramEnd"/>
      <w:r>
        <w:rPr>
          <w:rFonts w:hint="eastAsia"/>
        </w:rPr>
        <w:t>，</w:t>
      </w:r>
      <w:r w:rsidRPr="008953B4">
        <w:rPr>
          <w:rFonts w:hint="eastAsia"/>
        </w:rPr>
        <w:t>產籍登記查核，係指</w:t>
      </w:r>
      <w:r>
        <w:rPr>
          <w:rFonts w:hint="eastAsia"/>
        </w:rPr>
        <w:t>就</w:t>
      </w:r>
      <w:r w:rsidRPr="008953B4">
        <w:rPr>
          <w:rFonts w:hint="eastAsia"/>
        </w:rPr>
        <w:t>財產管理機關有無設置財產帳、卡列管，主管機關必須進行查核</w:t>
      </w:r>
      <w:r>
        <w:rPr>
          <w:rFonts w:hint="eastAsia"/>
        </w:rPr>
        <w:t>，</w:t>
      </w:r>
      <w:proofErr w:type="gramStart"/>
      <w:r>
        <w:rPr>
          <w:rFonts w:hint="eastAsia"/>
        </w:rPr>
        <w:t>詎</w:t>
      </w:r>
      <w:proofErr w:type="gramEnd"/>
      <w:r>
        <w:rPr>
          <w:rFonts w:hint="eastAsia"/>
        </w:rPr>
        <w:t>該</w:t>
      </w:r>
      <w:r w:rsidRPr="008953B4">
        <w:rPr>
          <w:rFonts w:hint="eastAsia"/>
        </w:rPr>
        <w:t>府</w:t>
      </w:r>
      <w:r>
        <w:rPr>
          <w:rFonts w:hint="eastAsia"/>
        </w:rPr>
        <w:t>未確實檢核，</w:t>
      </w:r>
      <w:proofErr w:type="gramStart"/>
      <w:r w:rsidRPr="008953B4">
        <w:rPr>
          <w:rFonts w:hint="eastAsia"/>
        </w:rPr>
        <w:t>竟</w:t>
      </w:r>
      <w:r>
        <w:rPr>
          <w:rFonts w:hint="eastAsia"/>
        </w:rPr>
        <w:t>咸以</w:t>
      </w:r>
      <w:proofErr w:type="gramEnd"/>
      <w:r>
        <w:rPr>
          <w:rFonts w:hint="eastAsia"/>
        </w:rPr>
        <w:t>原民處</w:t>
      </w:r>
      <w:r w:rsidRPr="008953B4">
        <w:rPr>
          <w:rFonts w:hint="eastAsia"/>
        </w:rPr>
        <w:t>未登帳</w:t>
      </w:r>
      <w:r>
        <w:rPr>
          <w:rFonts w:hint="eastAsia"/>
        </w:rPr>
        <w:t>，故</w:t>
      </w:r>
      <w:r w:rsidRPr="008953B4">
        <w:rPr>
          <w:rFonts w:hint="eastAsia"/>
        </w:rPr>
        <w:t>無從查核</w:t>
      </w:r>
      <w:r>
        <w:rPr>
          <w:rFonts w:hint="eastAsia"/>
        </w:rPr>
        <w:t>為由推諉塞責</w:t>
      </w:r>
      <w:r w:rsidRPr="008953B4">
        <w:rPr>
          <w:rFonts w:hint="eastAsia"/>
        </w:rPr>
        <w:t>，</w:t>
      </w:r>
      <w:r>
        <w:rPr>
          <w:rFonts w:hint="eastAsia"/>
        </w:rPr>
        <w:t>顯有未當。</w:t>
      </w:r>
      <w:proofErr w:type="gramStart"/>
      <w:r>
        <w:rPr>
          <w:rFonts w:hint="eastAsia"/>
        </w:rPr>
        <w:t>又雖該</w:t>
      </w:r>
      <w:proofErr w:type="gramEnd"/>
      <w:r>
        <w:rPr>
          <w:rFonts w:hint="eastAsia"/>
        </w:rPr>
        <w:t>府</w:t>
      </w:r>
      <w:r w:rsidRPr="00217929">
        <w:rPr>
          <w:rFonts w:hint="eastAsia"/>
        </w:rPr>
        <w:t>行政處每年訂定「屏東縣政府各單位財產物品盤點實施計畫」，並請各單位就所經管使用之財物先行全面自行盤點查對，並</w:t>
      </w:r>
      <w:proofErr w:type="gramStart"/>
      <w:r w:rsidRPr="00217929">
        <w:rPr>
          <w:rFonts w:hint="eastAsia"/>
        </w:rPr>
        <w:t>於初盤紀錄</w:t>
      </w:r>
      <w:proofErr w:type="gramEnd"/>
      <w:r w:rsidRPr="00217929">
        <w:rPr>
          <w:rFonts w:hint="eastAsia"/>
        </w:rPr>
        <w:t>（財產清冊）</w:t>
      </w:r>
      <w:proofErr w:type="gramStart"/>
      <w:r w:rsidRPr="00217929">
        <w:rPr>
          <w:rFonts w:hint="eastAsia"/>
        </w:rPr>
        <w:t>逐筆核章</w:t>
      </w:r>
      <w:proofErr w:type="gramEnd"/>
      <w:r w:rsidRPr="00217929">
        <w:rPr>
          <w:rFonts w:hint="eastAsia"/>
        </w:rPr>
        <w:t>，</w:t>
      </w:r>
      <w:r>
        <w:rPr>
          <w:rFonts w:hint="eastAsia"/>
        </w:rPr>
        <w:t>再由該</w:t>
      </w:r>
      <w:r w:rsidRPr="00217929">
        <w:rPr>
          <w:rFonts w:hint="eastAsia"/>
        </w:rPr>
        <w:t>府組成盤點檢核小組進行抽查盤點作業，主計處、政風處配合</w:t>
      </w:r>
      <w:proofErr w:type="gramStart"/>
      <w:r w:rsidRPr="00217929">
        <w:rPr>
          <w:rFonts w:hint="eastAsia"/>
        </w:rPr>
        <w:t>辦理監盤事宜</w:t>
      </w:r>
      <w:proofErr w:type="gramEnd"/>
      <w:r w:rsidRPr="00217929">
        <w:rPr>
          <w:rFonts w:hint="eastAsia"/>
        </w:rPr>
        <w:t>，並函文</w:t>
      </w:r>
      <w:r>
        <w:rPr>
          <w:rFonts w:hint="eastAsia"/>
        </w:rPr>
        <w:t>該</w:t>
      </w:r>
      <w:r w:rsidRPr="00217929">
        <w:rPr>
          <w:rFonts w:hint="eastAsia"/>
        </w:rPr>
        <w:t>府各單位配合辦理</w:t>
      </w:r>
      <w:r>
        <w:rPr>
          <w:rFonts w:hint="eastAsia"/>
        </w:rPr>
        <w:t>。惟上開盤點檢核作業竟無法察覺原民會館長年財產管理鬆散，顯見該府對於</w:t>
      </w:r>
      <w:r w:rsidRPr="00813F1C">
        <w:rPr>
          <w:rFonts w:hint="eastAsia"/>
        </w:rPr>
        <w:t>所屬機關財物</w:t>
      </w:r>
      <w:r>
        <w:rPr>
          <w:rFonts w:hint="eastAsia"/>
        </w:rPr>
        <w:t>未</w:t>
      </w:r>
      <w:r w:rsidRPr="00813F1C">
        <w:rPr>
          <w:rFonts w:hint="eastAsia"/>
        </w:rPr>
        <w:t>確實辦理財產管理檢核</w:t>
      </w:r>
      <w:r>
        <w:rPr>
          <w:rFonts w:hint="eastAsia"/>
        </w:rPr>
        <w:t>，</w:t>
      </w:r>
      <w:r w:rsidRPr="00977E0A">
        <w:rPr>
          <w:rFonts w:hint="eastAsia"/>
        </w:rPr>
        <w:t>相關</w:t>
      </w:r>
      <w:r>
        <w:rPr>
          <w:rFonts w:hint="eastAsia"/>
        </w:rPr>
        <w:t>檢核</w:t>
      </w:r>
      <w:r w:rsidRPr="00977E0A">
        <w:rPr>
          <w:rFonts w:hint="eastAsia"/>
        </w:rPr>
        <w:t>作業徒具形式</w:t>
      </w:r>
      <w:r>
        <w:rPr>
          <w:rFonts w:hint="eastAsia"/>
        </w:rPr>
        <w:t>，誠屬未當。</w:t>
      </w:r>
      <w:r>
        <w:t xml:space="preserve"> </w:t>
      </w:r>
    </w:p>
    <w:p w:rsidR="00A23B6A" w:rsidRPr="00E83B06" w:rsidRDefault="00A23B6A" w:rsidP="00D1432A">
      <w:pPr>
        <w:pStyle w:val="3"/>
        <w:ind w:left="1360" w:hanging="680"/>
      </w:pPr>
      <w:r>
        <w:rPr>
          <w:rFonts w:hint="eastAsia"/>
        </w:rPr>
        <w:t>另依</w:t>
      </w:r>
      <w:r w:rsidRPr="009212CE">
        <w:rPr>
          <w:rFonts w:hint="eastAsia"/>
        </w:rPr>
        <w:t>會計法第96條規定，內部審核之範圍包含</w:t>
      </w:r>
      <w:r>
        <w:rPr>
          <w:rFonts w:hint="eastAsia"/>
        </w:rPr>
        <w:t>就</w:t>
      </w:r>
      <w:r w:rsidRPr="009212CE">
        <w:rPr>
          <w:rFonts w:hint="eastAsia"/>
        </w:rPr>
        <w:t>現金及其他財物處理程序之財物審核</w:t>
      </w:r>
      <w:r>
        <w:rPr>
          <w:rFonts w:hint="eastAsia"/>
        </w:rPr>
        <w:t>。復</w:t>
      </w:r>
      <w:r w:rsidRPr="009212CE">
        <w:rPr>
          <w:rFonts w:hint="eastAsia"/>
        </w:rPr>
        <w:t>依內部審核處理準則第</w:t>
      </w:r>
      <w:r w:rsidRPr="009212CE">
        <w:t>2</w:t>
      </w:r>
      <w:r w:rsidRPr="009212CE">
        <w:rPr>
          <w:rFonts w:hint="eastAsia"/>
        </w:rPr>
        <w:t>、</w:t>
      </w:r>
      <w:r w:rsidRPr="009212CE">
        <w:t>3</w:t>
      </w:r>
      <w:r w:rsidRPr="009212CE">
        <w:rPr>
          <w:rFonts w:hint="eastAsia"/>
        </w:rPr>
        <w:t>條規定</w:t>
      </w:r>
      <w:r>
        <w:rPr>
          <w:rFonts w:hint="eastAsia"/>
        </w:rPr>
        <w:t>，</w:t>
      </w:r>
      <w:r w:rsidRPr="009212CE">
        <w:rPr>
          <w:rFonts w:hint="eastAsia"/>
        </w:rPr>
        <w:t>各機關實施內部審核，應由會計人員執行之，內部審核之範圍包括財物審核，即現金及其他財物處理程序之審核。又同準則第</w:t>
      </w:r>
      <w:r w:rsidRPr="009212CE">
        <w:t>24</w:t>
      </w:r>
      <w:r w:rsidRPr="009212CE">
        <w:rPr>
          <w:rFonts w:hint="eastAsia"/>
        </w:rPr>
        <w:t>條規定，各機關會計人員審核採購及財物處理時，應注意下列事項：各種財物之登記與管理是否依照有關規定辦理，保管是否妥善</w:t>
      </w:r>
      <w:r>
        <w:rPr>
          <w:rFonts w:hint="eastAsia"/>
        </w:rPr>
        <w:t>；</w:t>
      </w:r>
      <w:r w:rsidRPr="009212CE">
        <w:rPr>
          <w:rFonts w:hint="eastAsia"/>
        </w:rPr>
        <w:t>是否按期盤點</w:t>
      </w:r>
      <w:r>
        <w:rPr>
          <w:rFonts w:hint="eastAsia"/>
        </w:rPr>
        <w:t>、</w:t>
      </w:r>
      <w:r w:rsidRPr="009212CE">
        <w:rPr>
          <w:rFonts w:hint="eastAsia"/>
        </w:rPr>
        <w:t>盤點之數量是否與</w:t>
      </w:r>
      <w:proofErr w:type="gramStart"/>
      <w:r w:rsidRPr="009212CE">
        <w:rPr>
          <w:rFonts w:hint="eastAsia"/>
        </w:rPr>
        <w:t>帳冊</w:t>
      </w:r>
      <w:proofErr w:type="gramEnd"/>
      <w:r w:rsidRPr="009212CE">
        <w:rPr>
          <w:rFonts w:hint="eastAsia"/>
        </w:rPr>
        <w:t>相符</w:t>
      </w:r>
      <w:r>
        <w:rPr>
          <w:rFonts w:hint="eastAsia"/>
        </w:rPr>
        <w:t>；</w:t>
      </w:r>
      <w:r w:rsidRPr="009212CE">
        <w:rPr>
          <w:rFonts w:hint="eastAsia"/>
        </w:rPr>
        <w:t>購置之財物，有無閒置</w:t>
      </w:r>
      <w:proofErr w:type="gramStart"/>
      <w:r w:rsidRPr="009212CE">
        <w:rPr>
          <w:rFonts w:hint="eastAsia"/>
        </w:rPr>
        <w:t>及呆廢</w:t>
      </w:r>
      <w:proofErr w:type="gramEnd"/>
      <w:r w:rsidRPr="009212CE">
        <w:rPr>
          <w:rFonts w:hint="eastAsia"/>
        </w:rPr>
        <w:t>情形</w:t>
      </w:r>
      <w:r>
        <w:rPr>
          <w:rFonts w:hint="eastAsia"/>
        </w:rPr>
        <w:t>；</w:t>
      </w:r>
      <w:r w:rsidRPr="009212CE">
        <w:rPr>
          <w:rFonts w:hint="eastAsia"/>
        </w:rPr>
        <w:t>財物報廢之處理程序是否符合規定，廢品是否及時處理</w:t>
      </w:r>
      <w:r>
        <w:rPr>
          <w:rFonts w:hint="eastAsia"/>
        </w:rPr>
        <w:t>；</w:t>
      </w:r>
      <w:r w:rsidRPr="009212CE">
        <w:rPr>
          <w:rFonts w:hint="eastAsia"/>
        </w:rPr>
        <w:t>處分財物是否事先</w:t>
      </w:r>
      <w:proofErr w:type="gramStart"/>
      <w:r w:rsidRPr="009212CE">
        <w:rPr>
          <w:rFonts w:hint="eastAsia"/>
        </w:rPr>
        <w:t>辦妥陳准手續</w:t>
      </w:r>
      <w:proofErr w:type="gramEnd"/>
      <w:r w:rsidRPr="009212CE">
        <w:rPr>
          <w:rFonts w:hint="eastAsia"/>
        </w:rPr>
        <w:t>…</w:t>
      </w:r>
      <w:proofErr w:type="gramStart"/>
      <w:r w:rsidRPr="009212CE">
        <w:rPr>
          <w:rFonts w:hint="eastAsia"/>
        </w:rPr>
        <w:t>…</w:t>
      </w:r>
      <w:proofErr w:type="gramEnd"/>
      <w:r w:rsidRPr="009212CE">
        <w:rPr>
          <w:rFonts w:hint="eastAsia"/>
        </w:rPr>
        <w:t>。</w:t>
      </w:r>
      <w:r>
        <w:rPr>
          <w:rFonts w:hint="eastAsia"/>
        </w:rPr>
        <w:t>內部審核目的在於</w:t>
      </w:r>
      <w:r w:rsidRPr="005C7E6F">
        <w:rPr>
          <w:rFonts w:hint="eastAsia"/>
        </w:rPr>
        <w:t>透過健全之內部審核管理制度之運作，使人為、故意之弊端消弭於無形，並達成興利之目標。</w:t>
      </w:r>
      <w:r>
        <w:rPr>
          <w:rFonts w:hint="eastAsia"/>
        </w:rPr>
        <w:t>據此，該府</w:t>
      </w:r>
      <w:r w:rsidRPr="00071168">
        <w:rPr>
          <w:rFonts w:hint="eastAsia"/>
        </w:rPr>
        <w:t>如能確實依</w:t>
      </w:r>
      <w:proofErr w:type="gramStart"/>
      <w:r w:rsidRPr="00071168">
        <w:rPr>
          <w:rFonts w:hint="eastAsia"/>
        </w:rPr>
        <w:t>規</w:t>
      </w:r>
      <w:proofErr w:type="gramEnd"/>
      <w:r w:rsidRPr="00071168">
        <w:rPr>
          <w:rFonts w:hint="eastAsia"/>
        </w:rPr>
        <w:t>辦理</w:t>
      </w:r>
      <w:r>
        <w:rPr>
          <w:rFonts w:hint="eastAsia"/>
        </w:rPr>
        <w:t>內部審核</w:t>
      </w:r>
      <w:r w:rsidRPr="00071168">
        <w:rPr>
          <w:rFonts w:hint="eastAsia"/>
        </w:rPr>
        <w:t>，定能發現</w:t>
      </w:r>
      <w:r>
        <w:rPr>
          <w:rFonts w:hint="eastAsia"/>
        </w:rPr>
        <w:t>原民會館財物未登帳管理、未盤點及財物閒置、遺失等</w:t>
      </w:r>
      <w:r w:rsidRPr="009212CE">
        <w:rPr>
          <w:rFonts w:hint="eastAsia"/>
        </w:rPr>
        <w:t>處理程序之</w:t>
      </w:r>
      <w:r>
        <w:rPr>
          <w:rFonts w:hint="eastAsia"/>
        </w:rPr>
        <w:t>缺失，</w:t>
      </w:r>
      <w:r w:rsidRPr="005C7E6F">
        <w:rPr>
          <w:rFonts w:hint="eastAsia"/>
        </w:rPr>
        <w:t>及時</w:t>
      </w:r>
      <w:r>
        <w:rPr>
          <w:rFonts w:hint="eastAsia"/>
        </w:rPr>
        <w:t>予以導正，</w:t>
      </w:r>
      <w:proofErr w:type="gramStart"/>
      <w:r w:rsidRPr="00E83B06">
        <w:rPr>
          <w:rFonts w:hint="eastAsia"/>
        </w:rPr>
        <w:t>詎</w:t>
      </w:r>
      <w:proofErr w:type="gramEnd"/>
      <w:r w:rsidRPr="00E83B06">
        <w:rPr>
          <w:rFonts w:hint="eastAsia"/>
        </w:rPr>
        <w:t>該府主計人員僅於原民會館採購財物付款前交代原民處應辦理財產登記、保管，未於保管登記處核章，且事後又未依會計法及內部審核處理準則辦理內部審核，內部稽核功能</w:t>
      </w:r>
      <w:proofErr w:type="gramStart"/>
      <w:r w:rsidRPr="00E83B06">
        <w:rPr>
          <w:rFonts w:hint="eastAsia"/>
        </w:rPr>
        <w:t>不</w:t>
      </w:r>
      <w:proofErr w:type="gramEnd"/>
      <w:r w:rsidRPr="00E83B06">
        <w:rPr>
          <w:rFonts w:hint="eastAsia"/>
        </w:rPr>
        <w:t>彰，無法及時導正制度漏洞，亦有未當。</w:t>
      </w:r>
    </w:p>
    <w:p w:rsidR="00A23B6A" w:rsidRPr="001503ED" w:rsidRDefault="00A23B6A" w:rsidP="00D1432A">
      <w:pPr>
        <w:pStyle w:val="3"/>
        <w:ind w:left="1360" w:hanging="680"/>
      </w:pPr>
      <w:r>
        <w:rPr>
          <w:rFonts w:hint="eastAsia"/>
        </w:rPr>
        <w:t>綜上所述，</w:t>
      </w:r>
      <w:r w:rsidRPr="001503ED">
        <w:rPr>
          <w:rFonts w:hint="eastAsia"/>
        </w:rPr>
        <w:t>屏東縣政府對於原民會館財物，未確實辦理財產管理檢核，對該館財物長年未列帳管理、未實施盤點、</w:t>
      </w:r>
      <w:proofErr w:type="gramStart"/>
      <w:r w:rsidRPr="001503ED">
        <w:rPr>
          <w:rFonts w:hint="eastAsia"/>
        </w:rPr>
        <w:t>有帳無物</w:t>
      </w:r>
      <w:proofErr w:type="gramEnd"/>
      <w:r w:rsidRPr="001503ED">
        <w:rPr>
          <w:rFonts w:hint="eastAsia"/>
        </w:rPr>
        <w:t>之缺失均未能有效察覺，相關檢核作業徒具形式，加</w:t>
      </w:r>
      <w:r>
        <w:rPr>
          <w:rFonts w:hint="eastAsia"/>
        </w:rPr>
        <w:t>上</w:t>
      </w:r>
      <w:r w:rsidRPr="001503ED">
        <w:rPr>
          <w:rFonts w:hint="eastAsia"/>
        </w:rPr>
        <w:t>內部稽核功能</w:t>
      </w:r>
      <w:proofErr w:type="gramStart"/>
      <w:r w:rsidRPr="001503ED">
        <w:rPr>
          <w:rFonts w:hint="eastAsia"/>
        </w:rPr>
        <w:t>不</w:t>
      </w:r>
      <w:proofErr w:type="gramEnd"/>
      <w:r w:rsidRPr="001503ED">
        <w:rPr>
          <w:rFonts w:hint="eastAsia"/>
        </w:rPr>
        <w:t>彰，未能及時導正制度漏洞，</w:t>
      </w:r>
      <w:proofErr w:type="gramStart"/>
      <w:r w:rsidRPr="001503ED">
        <w:rPr>
          <w:rFonts w:hint="eastAsia"/>
        </w:rPr>
        <w:t>核均有未</w:t>
      </w:r>
      <w:proofErr w:type="gramEnd"/>
      <w:r w:rsidRPr="001503ED">
        <w:rPr>
          <w:rFonts w:hint="eastAsia"/>
        </w:rPr>
        <w:t>當。</w:t>
      </w:r>
    </w:p>
    <w:p w:rsidR="00A23B6A" w:rsidRPr="00134AAB" w:rsidRDefault="00A23B6A" w:rsidP="00A23B6A">
      <w:pPr>
        <w:pStyle w:val="2"/>
        <w:kinsoku/>
        <w:wordWrap w:val="0"/>
        <w:autoSpaceDE w:val="0"/>
        <w:autoSpaceDN w:val="0"/>
        <w:ind w:left="1020" w:hanging="680"/>
        <w:rPr>
          <w:b/>
        </w:rPr>
      </w:pPr>
      <w:r w:rsidRPr="00134AAB">
        <w:rPr>
          <w:rFonts w:hint="eastAsia"/>
          <w:b/>
        </w:rPr>
        <w:t>屏東縣政府允應確實查處各財產管理相關權責人員</w:t>
      </w:r>
      <w:r>
        <w:rPr>
          <w:rFonts w:hint="eastAsia"/>
          <w:b/>
        </w:rPr>
        <w:t>之疏失責任，</w:t>
      </w:r>
      <w:r w:rsidR="00F92AF6">
        <w:rPr>
          <w:rFonts w:hint="eastAsia"/>
          <w:b/>
        </w:rPr>
        <w:t>並積極強化各類人員之專業素養，以避免類此違失情事再生</w:t>
      </w:r>
    </w:p>
    <w:p w:rsidR="00A23B6A" w:rsidRDefault="00A23B6A" w:rsidP="00D1432A">
      <w:pPr>
        <w:pStyle w:val="3"/>
        <w:ind w:left="1360" w:hanging="680"/>
      </w:pPr>
      <w:r w:rsidRPr="00134AAB">
        <w:rPr>
          <w:rFonts w:hint="eastAsia"/>
        </w:rPr>
        <w:t>經查本案屏東縣政府於91年3月26日購置原民會館之內部設備1,450萬元，對於</w:t>
      </w:r>
      <w:r>
        <w:rPr>
          <w:rFonts w:hint="eastAsia"/>
        </w:rPr>
        <w:t>該館</w:t>
      </w:r>
      <w:r w:rsidRPr="00134AAB">
        <w:rPr>
          <w:rFonts w:hint="eastAsia"/>
        </w:rPr>
        <w:t>財產增加未確實填列財產增加單，主計單位亦未能察覺無財產增加單，且未據以確實辦理相關會計事務，財產管理單位又未確實登記財產帳、卡，未依規定辦理產籍登記，上開財產增加處理流程之相關單位均未能確實把關，橫向聯繫不足、防弊機制</w:t>
      </w:r>
      <w:proofErr w:type="gramStart"/>
      <w:r w:rsidRPr="00134AAB">
        <w:rPr>
          <w:rFonts w:hint="eastAsia"/>
        </w:rPr>
        <w:t>鬆</w:t>
      </w:r>
      <w:proofErr w:type="gramEnd"/>
      <w:r w:rsidRPr="00134AAB">
        <w:rPr>
          <w:rFonts w:hint="eastAsia"/>
        </w:rPr>
        <w:t>脫，導致</w:t>
      </w:r>
      <w:r>
        <w:rPr>
          <w:rFonts w:hint="eastAsia"/>
        </w:rPr>
        <w:t>該館</w:t>
      </w:r>
      <w:r w:rsidRPr="00134AAB">
        <w:rPr>
          <w:rFonts w:hint="eastAsia"/>
        </w:rPr>
        <w:t>購置</w:t>
      </w:r>
      <w:r>
        <w:rPr>
          <w:rFonts w:hint="eastAsia"/>
        </w:rPr>
        <w:t>財產</w:t>
      </w:r>
      <w:r w:rsidRPr="00134AAB">
        <w:rPr>
          <w:rFonts w:hint="eastAsia"/>
        </w:rPr>
        <w:t>後</w:t>
      </w:r>
      <w:r>
        <w:rPr>
          <w:rFonts w:hint="eastAsia"/>
        </w:rPr>
        <w:t>，</w:t>
      </w:r>
      <w:r w:rsidRPr="00134AAB">
        <w:rPr>
          <w:rFonts w:hint="eastAsia"/>
        </w:rPr>
        <w:t>長年未列帳管理，無相關財產報告，且未進行盤點，</w:t>
      </w:r>
      <w:r>
        <w:rPr>
          <w:rFonts w:hint="eastAsia"/>
        </w:rPr>
        <w:t>相關人員核有</w:t>
      </w:r>
      <w:proofErr w:type="gramStart"/>
      <w:r>
        <w:rPr>
          <w:rFonts w:hint="eastAsia"/>
        </w:rPr>
        <w:t>怠</w:t>
      </w:r>
      <w:proofErr w:type="gramEnd"/>
      <w:r>
        <w:rPr>
          <w:rFonts w:hint="eastAsia"/>
        </w:rPr>
        <w:t>失。</w:t>
      </w:r>
    </w:p>
    <w:p w:rsidR="00A23B6A" w:rsidRPr="00134AAB" w:rsidRDefault="00A23B6A" w:rsidP="00D1432A">
      <w:pPr>
        <w:pStyle w:val="3"/>
        <w:ind w:left="1360" w:hanging="680"/>
      </w:pPr>
      <w:r w:rsidRPr="00134AAB">
        <w:rPr>
          <w:rFonts w:hint="eastAsia"/>
        </w:rPr>
        <w:t>復對該館有</w:t>
      </w:r>
      <w:proofErr w:type="gramStart"/>
      <w:r w:rsidRPr="00134AAB">
        <w:rPr>
          <w:rFonts w:hint="eastAsia"/>
        </w:rPr>
        <w:t>物無帳之</w:t>
      </w:r>
      <w:proofErr w:type="gramEnd"/>
      <w:r w:rsidRPr="00134AAB">
        <w:rPr>
          <w:rFonts w:hint="eastAsia"/>
        </w:rPr>
        <w:t>狀況，包含使用單位及該府主計、財政、行政等相關單位均渾然不知，未能察覺管理漏洞</w:t>
      </w:r>
      <w:r>
        <w:rPr>
          <w:rFonts w:hint="eastAsia"/>
        </w:rPr>
        <w:t>，</w:t>
      </w:r>
      <w:proofErr w:type="gramStart"/>
      <w:r w:rsidRPr="00134AAB">
        <w:rPr>
          <w:rFonts w:hint="eastAsia"/>
        </w:rPr>
        <w:t>猶稱原民</w:t>
      </w:r>
      <w:proofErr w:type="gramEnd"/>
      <w:r w:rsidRPr="00134AAB">
        <w:rPr>
          <w:rFonts w:hint="eastAsia"/>
        </w:rPr>
        <w:t>會館於91年購入之財產設備，因歷時十餘年皆未辦理財產登記，自非盤點計畫之項目，該府行政處、財政處等單位，均不知該會館內未登帳財物之管理狀況等語，益見管理之鬆散，</w:t>
      </w:r>
      <w:proofErr w:type="gramStart"/>
      <w:r w:rsidRPr="00134AAB">
        <w:rPr>
          <w:rFonts w:hint="eastAsia"/>
        </w:rPr>
        <w:t>嗣</w:t>
      </w:r>
      <w:proofErr w:type="gramEnd"/>
      <w:r w:rsidRPr="00134AAB">
        <w:rPr>
          <w:rFonts w:hint="eastAsia"/>
        </w:rPr>
        <w:t>屏東縣審計室通知該府改善後，雖已登帳管理並進行多次盤點，相關人員尚難免除怠忽之責。然該府就原民會館財物經管不周之疏失責任，僅於103年11月26</w:t>
      </w:r>
      <w:r w:rsidR="00235DEC">
        <w:rPr>
          <w:rFonts w:hint="eastAsia"/>
        </w:rPr>
        <w:t>日就</w:t>
      </w:r>
      <w:r w:rsidRPr="00134AAB">
        <w:rPr>
          <w:rFonts w:hint="eastAsia"/>
        </w:rPr>
        <w:t>原民處馮科長及林科員因督辦原民會館業務內部設備未登帳列管疏失，核予各申誡1次處分，嗣於104年7月予以該府原民處曾處長書面告誡，未再查處各相關權責人員之行政責任，仍請妥為處理。</w:t>
      </w:r>
    </w:p>
    <w:p w:rsidR="00A23B6A" w:rsidRPr="00134AAB" w:rsidRDefault="00A23B6A" w:rsidP="00D1432A">
      <w:pPr>
        <w:pStyle w:val="3"/>
        <w:ind w:left="1360" w:hanging="680"/>
      </w:pPr>
      <w:r w:rsidRPr="00134AAB">
        <w:rPr>
          <w:rFonts w:hint="eastAsia"/>
        </w:rPr>
        <w:t>另</w:t>
      </w:r>
      <w:r>
        <w:rPr>
          <w:rFonts w:hint="eastAsia"/>
        </w:rPr>
        <w:t>該府</w:t>
      </w:r>
      <w:r w:rsidRPr="00E83B06">
        <w:rPr>
          <w:rFonts w:hint="eastAsia"/>
        </w:rPr>
        <w:t>主計人員僅於原民會館採購財物付款前交代原民處應辦理財產登記、保管，未於保管登記處核章</w:t>
      </w:r>
      <w:r>
        <w:rPr>
          <w:rFonts w:hint="eastAsia"/>
        </w:rPr>
        <w:t>，</w:t>
      </w:r>
      <w:r w:rsidRPr="00E83B06">
        <w:rPr>
          <w:rFonts w:hint="eastAsia"/>
        </w:rPr>
        <w:t>且事後又未依會計法及內部審核處理準則辦理內部審核，</w:t>
      </w:r>
      <w:r w:rsidRPr="00E83B06">
        <w:rPr>
          <w:rFonts w:hint="eastAsia"/>
          <w:color w:val="000000"/>
        </w:rPr>
        <w:t>屏東縣審計室前請該府</w:t>
      </w:r>
      <w:r w:rsidRPr="00134AAB">
        <w:rPr>
          <w:rFonts w:hint="eastAsia"/>
        </w:rPr>
        <w:t>對主計人員疏失責任進行查處</w:t>
      </w:r>
      <w:proofErr w:type="gramStart"/>
      <w:r w:rsidRPr="00134AAB">
        <w:rPr>
          <w:rFonts w:hint="eastAsia"/>
        </w:rPr>
        <w:t>（</w:t>
      </w:r>
      <w:proofErr w:type="gramEnd"/>
      <w:r w:rsidRPr="00134AAB">
        <w:rPr>
          <w:rFonts w:hint="eastAsia"/>
        </w:rPr>
        <w:t>按：經查該案於91年完工時內部審核承辦人員為縣府主計處課員王秀珍，下稱王員</w:t>
      </w:r>
      <w:proofErr w:type="gramStart"/>
      <w:r w:rsidRPr="00134AAB">
        <w:rPr>
          <w:rFonts w:hint="eastAsia"/>
        </w:rPr>
        <w:t>）</w:t>
      </w:r>
      <w:proofErr w:type="gramEnd"/>
      <w:r w:rsidRPr="00134AAB">
        <w:rPr>
          <w:rFonts w:hint="eastAsia"/>
        </w:rPr>
        <w:t>，該府主計處竟以「94年屏東縣原民會館財物移接清冊」推定</w:t>
      </w:r>
      <w:r w:rsidRPr="00134AAB">
        <w:rPr>
          <w:rFonts w:hint="eastAsia"/>
        </w:rPr>
        <w:tab/>
        <w:t>當時財物應有列冊管理移交並未滅失，認為王員已善盡職責，內部審核人員尚無疏失責任。</w:t>
      </w:r>
      <w:proofErr w:type="gramStart"/>
      <w:r w:rsidRPr="00134AAB">
        <w:rPr>
          <w:rFonts w:hint="eastAsia"/>
        </w:rPr>
        <w:t>惟</w:t>
      </w:r>
      <w:proofErr w:type="gramEnd"/>
      <w:r w:rsidRPr="00134AAB">
        <w:rPr>
          <w:rFonts w:hint="eastAsia"/>
        </w:rPr>
        <w:t>縱然當時原民會館財物確有列冊管理，尚難免除內部審核人員未確實辦理財物審核之責任，該府對於主計人員疏失責任之查處亦有未當。</w:t>
      </w:r>
    </w:p>
    <w:p w:rsidR="00A23B6A" w:rsidRDefault="00A23B6A" w:rsidP="00497795">
      <w:pPr>
        <w:pStyle w:val="3"/>
        <w:ind w:left="1360" w:hanging="680"/>
        <w:rPr>
          <w:rFonts w:hint="eastAsia"/>
        </w:rPr>
      </w:pPr>
      <w:r w:rsidRPr="00134AAB">
        <w:rPr>
          <w:rFonts w:hint="eastAsia"/>
        </w:rPr>
        <w:t>綜上，屏東縣政府各相關財產管理權責人員，長期以來對於原住民會館財物管理缺失，未能及時察覺予以導正，又該府對疏失人員責任未為適當之查處，</w:t>
      </w:r>
      <w:proofErr w:type="gramStart"/>
      <w:r w:rsidRPr="00134AAB">
        <w:rPr>
          <w:rFonts w:hint="eastAsia"/>
        </w:rPr>
        <w:t>核均有未</w:t>
      </w:r>
      <w:proofErr w:type="gramEnd"/>
      <w:r w:rsidRPr="00134AAB">
        <w:rPr>
          <w:rFonts w:hint="eastAsia"/>
        </w:rPr>
        <w:t>當</w:t>
      </w:r>
      <w:r>
        <w:rPr>
          <w:rFonts w:hint="eastAsia"/>
        </w:rPr>
        <w:t>，</w:t>
      </w:r>
      <w:proofErr w:type="gramStart"/>
      <w:r>
        <w:rPr>
          <w:rFonts w:hint="eastAsia"/>
        </w:rPr>
        <w:t>該府</w:t>
      </w:r>
      <w:r w:rsidRPr="00134AAB">
        <w:rPr>
          <w:rFonts w:hint="eastAsia"/>
        </w:rPr>
        <w:t>允應</w:t>
      </w:r>
      <w:proofErr w:type="gramEnd"/>
      <w:r w:rsidRPr="00134AAB">
        <w:rPr>
          <w:rFonts w:hint="eastAsia"/>
        </w:rPr>
        <w:t>確實查處</w:t>
      </w:r>
      <w:r w:rsidRPr="00564192">
        <w:rPr>
          <w:rFonts w:hint="eastAsia"/>
        </w:rPr>
        <w:t>各財產管理相關權責人員之疏失責任</w:t>
      </w:r>
      <w:r w:rsidRPr="00134AAB">
        <w:rPr>
          <w:rFonts w:hint="eastAsia"/>
        </w:rPr>
        <w:t>並積極強化各類人員之專業素養，以避免</w:t>
      </w:r>
      <w:proofErr w:type="gramStart"/>
      <w:r w:rsidRPr="00134AAB">
        <w:rPr>
          <w:rFonts w:hint="eastAsia"/>
        </w:rPr>
        <w:t>類此違失</w:t>
      </w:r>
      <w:proofErr w:type="gramEnd"/>
      <w:r w:rsidRPr="00134AAB">
        <w:rPr>
          <w:rFonts w:hint="eastAsia"/>
        </w:rPr>
        <w:t>情事再生。</w:t>
      </w:r>
    </w:p>
    <w:bookmarkEnd w:id="25"/>
    <w:bookmarkEnd w:id="26"/>
    <w:bookmarkEnd w:id="27"/>
    <w:bookmarkEnd w:id="28"/>
    <w:bookmarkEnd w:id="29"/>
    <w:bookmarkEnd w:id="30"/>
    <w:bookmarkEnd w:id="31"/>
    <w:bookmarkEnd w:id="32"/>
    <w:bookmarkEnd w:id="33"/>
    <w:bookmarkEnd w:id="34"/>
    <w:bookmarkEnd w:id="35"/>
    <w:bookmarkEnd w:id="36"/>
    <w:p w:rsidR="00A23B6A" w:rsidRDefault="00A23B6A" w:rsidP="00A23B6A">
      <w:pPr>
        <w:pStyle w:val="1"/>
        <w:numPr>
          <w:ilvl w:val="0"/>
          <w:numId w:val="0"/>
        </w:numPr>
        <w:ind w:left="699" w:hanging="699"/>
        <w:rPr>
          <w:rFonts w:hint="eastAsia"/>
        </w:rPr>
      </w:pPr>
    </w:p>
    <w:p w:rsidR="00497795" w:rsidRPr="00497795" w:rsidRDefault="00497795" w:rsidP="00497795">
      <w:pPr>
        <w:pStyle w:val="a5"/>
        <w:kinsoku w:val="0"/>
        <w:spacing w:before="0" w:after="0"/>
        <w:ind w:left="0" w:right="680"/>
        <w:jc w:val="both"/>
        <w:rPr>
          <w:rFonts w:ascii="Times New Roman"/>
          <w:bCs/>
          <w:snapToGrid/>
          <w:spacing w:val="0"/>
          <w:kern w:val="0"/>
          <w:sz w:val="40"/>
        </w:rPr>
      </w:pPr>
      <w:r>
        <w:rPr>
          <w:rFonts w:hint="eastAsia"/>
        </w:rPr>
        <w:t xml:space="preserve">              </w:t>
      </w:r>
      <w:r w:rsidRPr="00497795">
        <w:rPr>
          <w:rFonts w:hint="eastAsia"/>
        </w:rPr>
        <w:t xml:space="preserve"> </w:t>
      </w:r>
      <w:r w:rsidRPr="00497795">
        <w:rPr>
          <w:rFonts w:hint="eastAsia"/>
          <w:bCs/>
          <w:snapToGrid/>
          <w:spacing w:val="12"/>
          <w:kern w:val="0"/>
          <w:sz w:val="40"/>
        </w:rPr>
        <w:t>調查委員：李月德</w:t>
      </w:r>
    </w:p>
    <w:p w:rsidR="00497795" w:rsidRPr="00497795" w:rsidRDefault="00497795" w:rsidP="00A23B6A">
      <w:pPr>
        <w:pStyle w:val="1"/>
        <w:numPr>
          <w:ilvl w:val="0"/>
          <w:numId w:val="0"/>
        </w:numPr>
        <w:ind w:left="699" w:hanging="699"/>
        <w:rPr>
          <w:b/>
          <w:bCs w:val="0"/>
          <w:sz w:val="40"/>
          <w:szCs w:val="40"/>
        </w:rPr>
      </w:pPr>
      <w:r w:rsidRPr="00497795">
        <w:rPr>
          <w:rFonts w:hint="eastAsia"/>
          <w:b/>
          <w:bCs w:val="0"/>
        </w:rPr>
        <w:t xml:space="preserve">                          </w:t>
      </w:r>
      <w:r w:rsidRPr="00497795">
        <w:rPr>
          <w:rFonts w:hint="eastAsia"/>
          <w:b/>
          <w:bCs w:val="0"/>
          <w:sz w:val="40"/>
          <w:szCs w:val="40"/>
        </w:rPr>
        <w:t xml:space="preserve">    包宗</w:t>
      </w:r>
      <w:proofErr w:type="gramStart"/>
      <w:r w:rsidRPr="00497795">
        <w:rPr>
          <w:rFonts w:hint="eastAsia"/>
          <w:b/>
          <w:bCs w:val="0"/>
          <w:sz w:val="40"/>
          <w:szCs w:val="40"/>
        </w:rPr>
        <w:t>和</w:t>
      </w:r>
      <w:proofErr w:type="gramEnd"/>
    </w:p>
    <w:p w:rsidR="00A23B6A" w:rsidRDefault="00A23B6A" w:rsidP="00A23B6A">
      <w:pPr>
        <w:pStyle w:val="1"/>
        <w:numPr>
          <w:ilvl w:val="0"/>
          <w:numId w:val="0"/>
        </w:numPr>
        <w:ind w:left="699" w:hanging="699"/>
        <w:rPr>
          <w:bCs w:val="0"/>
        </w:rPr>
      </w:pPr>
    </w:p>
    <w:p w:rsidR="00A23B6A" w:rsidRDefault="00A23B6A" w:rsidP="00A23B6A">
      <w:pPr>
        <w:pStyle w:val="1"/>
        <w:numPr>
          <w:ilvl w:val="0"/>
          <w:numId w:val="0"/>
        </w:numPr>
        <w:ind w:left="699" w:hanging="699"/>
        <w:rPr>
          <w:bCs w:val="0"/>
        </w:rPr>
      </w:pPr>
    </w:p>
    <w:p w:rsidR="00A23B6A" w:rsidRDefault="00A23B6A" w:rsidP="00497795">
      <w:pPr>
        <w:pStyle w:val="1"/>
        <w:numPr>
          <w:ilvl w:val="0"/>
          <w:numId w:val="0"/>
        </w:numPr>
        <w:rPr>
          <w:bCs w:val="0"/>
        </w:rPr>
      </w:pPr>
    </w:p>
    <w:p w:rsidR="00535C30" w:rsidRPr="00A23B6A" w:rsidRDefault="00535C30" w:rsidP="00497795">
      <w:pPr>
        <w:pStyle w:val="ac"/>
        <w:kinsoku/>
        <w:wordWrap w:val="0"/>
        <w:autoSpaceDE w:val="0"/>
        <w:ind w:left="1044" w:hangingChars="307" w:hanging="1044"/>
        <w:rPr>
          <w:bCs/>
        </w:rPr>
      </w:pPr>
    </w:p>
    <w:sectPr w:rsidR="00535C30" w:rsidRPr="00A23B6A" w:rsidSect="003211F5">
      <w:footerReference w:type="default" r:id="rId8"/>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B6A" w:rsidRDefault="00A23B6A">
      <w:r>
        <w:separator/>
      </w:r>
    </w:p>
  </w:endnote>
  <w:endnote w:type="continuationSeparator" w:id="0">
    <w:p w:rsidR="00A23B6A" w:rsidRDefault="00A23B6A">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B6A" w:rsidRDefault="00A562C9">
    <w:pPr>
      <w:pStyle w:val="af"/>
      <w:framePr w:wrap="around" w:vAnchor="text" w:hAnchor="margin" w:xAlign="center" w:y="1"/>
      <w:rPr>
        <w:rStyle w:val="a8"/>
        <w:sz w:val="24"/>
      </w:rPr>
    </w:pPr>
    <w:r>
      <w:rPr>
        <w:rStyle w:val="a8"/>
        <w:sz w:val="24"/>
      </w:rPr>
      <w:fldChar w:fldCharType="begin"/>
    </w:r>
    <w:r w:rsidR="00A23B6A">
      <w:rPr>
        <w:rStyle w:val="a8"/>
        <w:sz w:val="24"/>
      </w:rPr>
      <w:instrText xml:space="preserve">PAGE  </w:instrText>
    </w:r>
    <w:r>
      <w:rPr>
        <w:rStyle w:val="a8"/>
        <w:sz w:val="24"/>
      </w:rPr>
      <w:fldChar w:fldCharType="separate"/>
    </w:r>
    <w:r w:rsidR="00497795">
      <w:rPr>
        <w:rStyle w:val="a8"/>
        <w:noProof/>
        <w:sz w:val="24"/>
      </w:rPr>
      <w:t>12</w:t>
    </w:r>
    <w:r>
      <w:rPr>
        <w:rStyle w:val="a8"/>
        <w:sz w:val="24"/>
      </w:rPr>
      <w:fldChar w:fldCharType="end"/>
    </w:r>
  </w:p>
  <w:p w:rsidR="00A23B6A" w:rsidRDefault="00A23B6A">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B6A" w:rsidRDefault="00A23B6A">
      <w:r>
        <w:separator/>
      </w:r>
    </w:p>
  </w:footnote>
  <w:footnote w:type="continuationSeparator" w:id="0">
    <w:p w:rsidR="00A23B6A" w:rsidRDefault="00A23B6A">
      <w:r>
        <w:continuationSeparator/>
      </w:r>
    </w:p>
  </w:footnote>
  <w:footnote w:id="1">
    <w:p w:rsidR="00A23B6A" w:rsidRDefault="00A23B6A" w:rsidP="004427D5">
      <w:pPr>
        <w:pStyle w:val="af1"/>
      </w:pPr>
      <w:r>
        <w:rPr>
          <w:rStyle w:val="af3"/>
        </w:rPr>
        <w:footnoteRef/>
      </w:r>
      <w:r>
        <w:t xml:space="preserve"> </w:t>
      </w:r>
      <w:r w:rsidRPr="004D0080">
        <w:rPr>
          <w:rFonts w:hint="eastAsia"/>
        </w:rPr>
        <w:t>屏東縣縣有財產管理自治條例</w:t>
      </w:r>
      <w:r>
        <w:rPr>
          <w:rFonts w:hint="eastAsia"/>
        </w:rPr>
        <w:t>，於</w:t>
      </w:r>
      <w:r w:rsidRPr="004D0080">
        <w:rPr>
          <w:rFonts w:hint="eastAsia"/>
        </w:rPr>
        <w:t>89</w:t>
      </w:r>
      <w:r w:rsidRPr="004D0080">
        <w:rPr>
          <w:rFonts w:hint="eastAsia"/>
        </w:rPr>
        <w:t>年</w:t>
      </w:r>
      <w:r w:rsidRPr="004D0080">
        <w:rPr>
          <w:rFonts w:hint="eastAsia"/>
        </w:rPr>
        <w:t>8</w:t>
      </w:r>
      <w:r w:rsidRPr="004D0080">
        <w:rPr>
          <w:rFonts w:hint="eastAsia"/>
        </w:rPr>
        <w:t>月</w:t>
      </w:r>
      <w:r w:rsidRPr="004D0080">
        <w:rPr>
          <w:rFonts w:hint="eastAsia"/>
        </w:rPr>
        <w:t>10</w:t>
      </w:r>
      <w:r w:rsidRPr="004D0080">
        <w:rPr>
          <w:rFonts w:hint="eastAsia"/>
        </w:rPr>
        <w:t>日制定</w:t>
      </w:r>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E8021D9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548"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697"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116" w:hanging="698"/>
      </w:pPr>
      <w:rPr>
        <w:rFonts w:ascii="標楷體" w:eastAsia="標楷體" w:hint="eastAsia"/>
        <w:b w:val="0"/>
        <w:i w:val="0"/>
        <w:color w:val="000000" w:themeColor="text1"/>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mailMerge>
    <w:mainDocumentType w:val="mailingLabels"/>
    <w:linkToQuery/>
    <w:dataType w:val="textFile"/>
    <w:query w:val="SELECT * FROM D:\派查資料.doc"/>
    <w:activeRecord w:val="8"/>
    <w:odso/>
  </w:mailMerge>
  <w:defaultTabStop w:val="0"/>
  <w:drawingGridHorizontalSpacing w:val="170"/>
  <w:drawingGridVerticalSpacing w:val="457"/>
  <w:displayHorizontalDrawingGridEvery w:val="0"/>
  <w:characterSpacingControl w:val="compressPunctuation"/>
  <w:hdrShapeDefaults>
    <o:shapedefaults v:ext="edit" spidmax="79873"/>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E121D4"/>
    <w:rsid w:val="000022D7"/>
    <w:rsid w:val="000031F7"/>
    <w:rsid w:val="000047CA"/>
    <w:rsid w:val="00036CC0"/>
    <w:rsid w:val="00057493"/>
    <w:rsid w:val="00064924"/>
    <w:rsid w:val="00071168"/>
    <w:rsid w:val="000842E5"/>
    <w:rsid w:val="00086294"/>
    <w:rsid w:val="000C3948"/>
    <w:rsid w:val="000C4972"/>
    <w:rsid w:val="000C4C49"/>
    <w:rsid w:val="000E1398"/>
    <w:rsid w:val="000E5341"/>
    <w:rsid w:val="001002DF"/>
    <w:rsid w:val="001113C6"/>
    <w:rsid w:val="0011588F"/>
    <w:rsid w:val="001348AB"/>
    <w:rsid w:val="00140F44"/>
    <w:rsid w:val="00143BF5"/>
    <w:rsid w:val="00155E19"/>
    <w:rsid w:val="00155F0C"/>
    <w:rsid w:val="001725C4"/>
    <w:rsid w:val="00173302"/>
    <w:rsid w:val="0018248E"/>
    <w:rsid w:val="00186F4F"/>
    <w:rsid w:val="001A43B3"/>
    <w:rsid w:val="001B38DE"/>
    <w:rsid w:val="001C1815"/>
    <w:rsid w:val="001D0216"/>
    <w:rsid w:val="001D6F05"/>
    <w:rsid w:val="001F2872"/>
    <w:rsid w:val="00206684"/>
    <w:rsid w:val="00213327"/>
    <w:rsid w:val="00217929"/>
    <w:rsid w:val="00235DEC"/>
    <w:rsid w:val="00236AF2"/>
    <w:rsid w:val="002405ED"/>
    <w:rsid w:val="00251372"/>
    <w:rsid w:val="002554B1"/>
    <w:rsid w:val="00260359"/>
    <w:rsid w:val="0026123A"/>
    <w:rsid w:val="00262B46"/>
    <w:rsid w:val="0026513C"/>
    <w:rsid w:val="002700F2"/>
    <w:rsid w:val="00280CC9"/>
    <w:rsid w:val="0028783E"/>
    <w:rsid w:val="00287D79"/>
    <w:rsid w:val="00293CCB"/>
    <w:rsid w:val="00294BCF"/>
    <w:rsid w:val="0029557F"/>
    <w:rsid w:val="002C4D58"/>
    <w:rsid w:val="002C583E"/>
    <w:rsid w:val="002D48F9"/>
    <w:rsid w:val="002D7B8C"/>
    <w:rsid w:val="002E2CC0"/>
    <w:rsid w:val="002E3204"/>
    <w:rsid w:val="002F1478"/>
    <w:rsid w:val="002F23E4"/>
    <w:rsid w:val="002F6982"/>
    <w:rsid w:val="00306C24"/>
    <w:rsid w:val="00314854"/>
    <w:rsid w:val="003211F5"/>
    <w:rsid w:val="00321664"/>
    <w:rsid w:val="0032612A"/>
    <w:rsid w:val="0032648E"/>
    <w:rsid w:val="0032762C"/>
    <w:rsid w:val="00331209"/>
    <w:rsid w:val="00331D50"/>
    <w:rsid w:val="0033619B"/>
    <w:rsid w:val="00350D2F"/>
    <w:rsid w:val="003535B4"/>
    <w:rsid w:val="00356326"/>
    <w:rsid w:val="00362C56"/>
    <w:rsid w:val="003869F5"/>
    <w:rsid w:val="00391C94"/>
    <w:rsid w:val="003A1187"/>
    <w:rsid w:val="003A2C21"/>
    <w:rsid w:val="003B2B7C"/>
    <w:rsid w:val="003B55F9"/>
    <w:rsid w:val="003C6668"/>
    <w:rsid w:val="003C7C5F"/>
    <w:rsid w:val="003D2FA3"/>
    <w:rsid w:val="003D40C6"/>
    <w:rsid w:val="003D68A0"/>
    <w:rsid w:val="003D7232"/>
    <w:rsid w:val="003F3207"/>
    <w:rsid w:val="003F6183"/>
    <w:rsid w:val="0041094A"/>
    <w:rsid w:val="00413844"/>
    <w:rsid w:val="0042373E"/>
    <w:rsid w:val="00433146"/>
    <w:rsid w:val="00436CC1"/>
    <w:rsid w:val="004427D5"/>
    <w:rsid w:val="00453493"/>
    <w:rsid w:val="00466338"/>
    <w:rsid w:val="00466DBA"/>
    <w:rsid w:val="00473CB1"/>
    <w:rsid w:val="004748CD"/>
    <w:rsid w:val="00476227"/>
    <w:rsid w:val="00476320"/>
    <w:rsid w:val="00497795"/>
    <w:rsid w:val="004A3E03"/>
    <w:rsid w:val="004A463F"/>
    <w:rsid w:val="004D0080"/>
    <w:rsid w:val="004D7E81"/>
    <w:rsid w:val="004F6666"/>
    <w:rsid w:val="00505445"/>
    <w:rsid w:val="00514466"/>
    <w:rsid w:val="00532A21"/>
    <w:rsid w:val="00535ADF"/>
    <w:rsid w:val="00535C30"/>
    <w:rsid w:val="005361F0"/>
    <w:rsid w:val="005417A8"/>
    <w:rsid w:val="00544BD5"/>
    <w:rsid w:val="00547E34"/>
    <w:rsid w:val="00555CF8"/>
    <w:rsid w:val="00555FBE"/>
    <w:rsid w:val="00586F34"/>
    <w:rsid w:val="00587F40"/>
    <w:rsid w:val="005A384E"/>
    <w:rsid w:val="005B0B6E"/>
    <w:rsid w:val="005B4044"/>
    <w:rsid w:val="005C2426"/>
    <w:rsid w:val="005C4117"/>
    <w:rsid w:val="005C6825"/>
    <w:rsid w:val="005C7E6F"/>
    <w:rsid w:val="005E11E5"/>
    <w:rsid w:val="005E73F3"/>
    <w:rsid w:val="005F2A54"/>
    <w:rsid w:val="005F5BF2"/>
    <w:rsid w:val="00602BDA"/>
    <w:rsid w:val="006077E0"/>
    <w:rsid w:val="006113A8"/>
    <w:rsid w:val="00621AD5"/>
    <w:rsid w:val="00631769"/>
    <w:rsid w:val="00634A38"/>
    <w:rsid w:val="00635BB1"/>
    <w:rsid w:val="0065052A"/>
    <w:rsid w:val="00655FCD"/>
    <w:rsid w:val="00664E4B"/>
    <w:rsid w:val="006802CB"/>
    <w:rsid w:val="006866BD"/>
    <w:rsid w:val="0069727C"/>
    <w:rsid w:val="006A35DD"/>
    <w:rsid w:val="006B105F"/>
    <w:rsid w:val="006B3294"/>
    <w:rsid w:val="006C2AB5"/>
    <w:rsid w:val="006D207E"/>
    <w:rsid w:val="006D4701"/>
    <w:rsid w:val="006E02DF"/>
    <w:rsid w:val="006E2861"/>
    <w:rsid w:val="006E4A15"/>
    <w:rsid w:val="006F7557"/>
    <w:rsid w:val="00703280"/>
    <w:rsid w:val="007073E4"/>
    <w:rsid w:val="0071234B"/>
    <w:rsid w:val="007157C9"/>
    <w:rsid w:val="007248D8"/>
    <w:rsid w:val="00741439"/>
    <w:rsid w:val="00745F48"/>
    <w:rsid w:val="00746979"/>
    <w:rsid w:val="00751601"/>
    <w:rsid w:val="0075184D"/>
    <w:rsid w:val="007719AE"/>
    <w:rsid w:val="00776A9A"/>
    <w:rsid w:val="0077769F"/>
    <w:rsid w:val="007A4331"/>
    <w:rsid w:val="007C6E9D"/>
    <w:rsid w:val="007D38E8"/>
    <w:rsid w:val="007D7C08"/>
    <w:rsid w:val="00805862"/>
    <w:rsid w:val="00813F1C"/>
    <w:rsid w:val="0081410F"/>
    <w:rsid w:val="00831BCE"/>
    <w:rsid w:val="00833C15"/>
    <w:rsid w:val="00870394"/>
    <w:rsid w:val="00874076"/>
    <w:rsid w:val="00877AA7"/>
    <w:rsid w:val="00894CAA"/>
    <w:rsid w:val="008953B4"/>
    <w:rsid w:val="008A1AA2"/>
    <w:rsid w:val="008B505E"/>
    <w:rsid w:val="008C03C5"/>
    <w:rsid w:val="008C1DA1"/>
    <w:rsid w:val="008D7AEB"/>
    <w:rsid w:val="008E4C3B"/>
    <w:rsid w:val="00904332"/>
    <w:rsid w:val="009052E3"/>
    <w:rsid w:val="00910B83"/>
    <w:rsid w:val="009152AD"/>
    <w:rsid w:val="009211ED"/>
    <w:rsid w:val="009212CE"/>
    <w:rsid w:val="00955D83"/>
    <w:rsid w:val="00977E0A"/>
    <w:rsid w:val="00980205"/>
    <w:rsid w:val="00980BCC"/>
    <w:rsid w:val="009842FB"/>
    <w:rsid w:val="009A0522"/>
    <w:rsid w:val="009A080C"/>
    <w:rsid w:val="009D3343"/>
    <w:rsid w:val="009E771C"/>
    <w:rsid w:val="009F3489"/>
    <w:rsid w:val="009F74DF"/>
    <w:rsid w:val="00A027DE"/>
    <w:rsid w:val="00A22F39"/>
    <w:rsid w:val="00A23B6A"/>
    <w:rsid w:val="00A253FE"/>
    <w:rsid w:val="00A562C9"/>
    <w:rsid w:val="00A57329"/>
    <w:rsid w:val="00A8002B"/>
    <w:rsid w:val="00A90B75"/>
    <w:rsid w:val="00AA5B00"/>
    <w:rsid w:val="00AB2C90"/>
    <w:rsid w:val="00AC130A"/>
    <w:rsid w:val="00AC1447"/>
    <w:rsid w:val="00AE1E47"/>
    <w:rsid w:val="00AE7536"/>
    <w:rsid w:val="00AF0A84"/>
    <w:rsid w:val="00AF31A5"/>
    <w:rsid w:val="00B10901"/>
    <w:rsid w:val="00B137CD"/>
    <w:rsid w:val="00B3051F"/>
    <w:rsid w:val="00B32AF9"/>
    <w:rsid w:val="00B423DA"/>
    <w:rsid w:val="00B64DE8"/>
    <w:rsid w:val="00B67A8C"/>
    <w:rsid w:val="00B77213"/>
    <w:rsid w:val="00B831C2"/>
    <w:rsid w:val="00BA3ACA"/>
    <w:rsid w:val="00BA5455"/>
    <w:rsid w:val="00BB7680"/>
    <w:rsid w:val="00BC4276"/>
    <w:rsid w:val="00BC7CDE"/>
    <w:rsid w:val="00BD316B"/>
    <w:rsid w:val="00C13113"/>
    <w:rsid w:val="00C150FA"/>
    <w:rsid w:val="00C202B8"/>
    <w:rsid w:val="00C23D09"/>
    <w:rsid w:val="00C24FB1"/>
    <w:rsid w:val="00C25463"/>
    <w:rsid w:val="00C305B8"/>
    <w:rsid w:val="00C45A6B"/>
    <w:rsid w:val="00C673BB"/>
    <w:rsid w:val="00C73BA9"/>
    <w:rsid w:val="00CB260B"/>
    <w:rsid w:val="00CC1B14"/>
    <w:rsid w:val="00CD3BEA"/>
    <w:rsid w:val="00D03CF5"/>
    <w:rsid w:val="00D12185"/>
    <w:rsid w:val="00D1432A"/>
    <w:rsid w:val="00D1432D"/>
    <w:rsid w:val="00D16535"/>
    <w:rsid w:val="00D624D9"/>
    <w:rsid w:val="00D668E1"/>
    <w:rsid w:val="00D711F6"/>
    <w:rsid w:val="00D71F7A"/>
    <w:rsid w:val="00D77CBD"/>
    <w:rsid w:val="00D804D7"/>
    <w:rsid w:val="00D84C8D"/>
    <w:rsid w:val="00D923B4"/>
    <w:rsid w:val="00D94246"/>
    <w:rsid w:val="00DC37F8"/>
    <w:rsid w:val="00DC5D1D"/>
    <w:rsid w:val="00DD2EA8"/>
    <w:rsid w:val="00DD7D7D"/>
    <w:rsid w:val="00DE5802"/>
    <w:rsid w:val="00DF2190"/>
    <w:rsid w:val="00DF61D1"/>
    <w:rsid w:val="00E10062"/>
    <w:rsid w:val="00E121D4"/>
    <w:rsid w:val="00E1632C"/>
    <w:rsid w:val="00E21627"/>
    <w:rsid w:val="00E22B3C"/>
    <w:rsid w:val="00E34ECE"/>
    <w:rsid w:val="00E35339"/>
    <w:rsid w:val="00E418CE"/>
    <w:rsid w:val="00E423B8"/>
    <w:rsid w:val="00E44291"/>
    <w:rsid w:val="00E47318"/>
    <w:rsid w:val="00E54651"/>
    <w:rsid w:val="00E54A42"/>
    <w:rsid w:val="00E73D60"/>
    <w:rsid w:val="00E82888"/>
    <w:rsid w:val="00E925E6"/>
    <w:rsid w:val="00EA0EFD"/>
    <w:rsid w:val="00EA1088"/>
    <w:rsid w:val="00EB34DB"/>
    <w:rsid w:val="00EB737F"/>
    <w:rsid w:val="00EC0CF2"/>
    <w:rsid w:val="00EC496A"/>
    <w:rsid w:val="00EC7707"/>
    <w:rsid w:val="00ED6E98"/>
    <w:rsid w:val="00EE7558"/>
    <w:rsid w:val="00EF21E9"/>
    <w:rsid w:val="00EF3F52"/>
    <w:rsid w:val="00F0550D"/>
    <w:rsid w:val="00F20643"/>
    <w:rsid w:val="00F21EFC"/>
    <w:rsid w:val="00F24F7B"/>
    <w:rsid w:val="00F25BEC"/>
    <w:rsid w:val="00F34AD4"/>
    <w:rsid w:val="00F40827"/>
    <w:rsid w:val="00F45371"/>
    <w:rsid w:val="00F45984"/>
    <w:rsid w:val="00F54C28"/>
    <w:rsid w:val="00F828BF"/>
    <w:rsid w:val="00F85CB5"/>
    <w:rsid w:val="00F92AF6"/>
    <w:rsid w:val="00FA35A8"/>
    <w:rsid w:val="00FB405C"/>
    <w:rsid w:val="00FB6514"/>
    <w:rsid w:val="00FF03A1"/>
    <w:rsid w:val="00FF633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562C9"/>
    <w:pPr>
      <w:widowControl w:val="0"/>
    </w:pPr>
    <w:rPr>
      <w:rFonts w:eastAsia="標楷體"/>
      <w:kern w:val="2"/>
      <w:sz w:val="32"/>
    </w:rPr>
  </w:style>
  <w:style w:type="paragraph" w:styleId="1">
    <w:name w:val="heading 1"/>
    <w:basedOn w:val="a1"/>
    <w:link w:val="10"/>
    <w:qFormat/>
    <w:rsid w:val="00A562C9"/>
    <w:pPr>
      <w:numPr>
        <w:numId w:val="1"/>
      </w:numPr>
      <w:kinsoku w:val="0"/>
      <w:jc w:val="both"/>
      <w:outlineLvl w:val="0"/>
    </w:pPr>
    <w:rPr>
      <w:rFonts w:ascii="標楷體" w:hAnsi="Arial"/>
      <w:bCs/>
      <w:kern w:val="0"/>
      <w:szCs w:val="52"/>
    </w:rPr>
  </w:style>
  <w:style w:type="paragraph" w:styleId="2">
    <w:name w:val="heading 2"/>
    <w:basedOn w:val="a1"/>
    <w:link w:val="20"/>
    <w:qFormat/>
    <w:rsid w:val="00A562C9"/>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A562C9"/>
    <w:pPr>
      <w:numPr>
        <w:ilvl w:val="2"/>
        <w:numId w:val="1"/>
      </w:numPr>
      <w:kinsoku w:val="0"/>
      <w:ind w:left="1393"/>
      <w:jc w:val="both"/>
      <w:outlineLvl w:val="2"/>
    </w:pPr>
    <w:rPr>
      <w:rFonts w:ascii="標楷體" w:hAnsi="Arial"/>
      <w:bCs/>
      <w:kern w:val="0"/>
      <w:szCs w:val="36"/>
    </w:rPr>
  </w:style>
  <w:style w:type="paragraph" w:styleId="4">
    <w:name w:val="heading 4"/>
    <w:basedOn w:val="a1"/>
    <w:link w:val="40"/>
    <w:qFormat/>
    <w:rsid w:val="00A562C9"/>
    <w:pPr>
      <w:numPr>
        <w:ilvl w:val="3"/>
        <w:numId w:val="1"/>
      </w:numPr>
      <w:jc w:val="both"/>
      <w:outlineLvl w:val="3"/>
    </w:pPr>
    <w:rPr>
      <w:rFonts w:ascii="標楷體" w:hAnsi="Arial"/>
      <w:szCs w:val="36"/>
    </w:rPr>
  </w:style>
  <w:style w:type="paragraph" w:styleId="5">
    <w:name w:val="heading 5"/>
    <w:basedOn w:val="a1"/>
    <w:link w:val="50"/>
    <w:qFormat/>
    <w:rsid w:val="00A562C9"/>
    <w:pPr>
      <w:numPr>
        <w:ilvl w:val="4"/>
        <w:numId w:val="1"/>
      </w:numPr>
      <w:kinsoku w:val="0"/>
      <w:jc w:val="both"/>
      <w:outlineLvl w:val="4"/>
    </w:pPr>
    <w:rPr>
      <w:rFonts w:ascii="標楷體" w:hAnsi="Arial"/>
      <w:bCs/>
      <w:szCs w:val="36"/>
    </w:rPr>
  </w:style>
  <w:style w:type="paragraph" w:styleId="6">
    <w:name w:val="heading 6"/>
    <w:basedOn w:val="a1"/>
    <w:qFormat/>
    <w:rsid w:val="00A562C9"/>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A562C9"/>
    <w:pPr>
      <w:numPr>
        <w:ilvl w:val="6"/>
        <w:numId w:val="1"/>
      </w:numPr>
      <w:kinsoku w:val="0"/>
      <w:jc w:val="both"/>
      <w:outlineLvl w:val="6"/>
    </w:pPr>
    <w:rPr>
      <w:rFonts w:ascii="標楷體" w:hAnsi="Arial"/>
      <w:bCs/>
      <w:szCs w:val="36"/>
    </w:rPr>
  </w:style>
  <w:style w:type="paragraph" w:styleId="8">
    <w:name w:val="heading 8"/>
    <w:basedOn w:val="a1"/>
    <w:qFormat/>
    <w:rsid w:val="00A562C9"/>
    <w:pPr>
      <w:numPr>
        <w:ilvl w:val="7"/>
        <w:numId w:val="1"/>
      </w:numPr>
      <w:kinsoku w:val="0"/>
      <w:jc w:val="both"/>
      <w:outlineLvl w:val="7"/>
    </w:pPr>
    <w:rPr>
      <w:rFonts w:ascii="標楷體" w:hAnsi="Arial"/>
      <w:szCs w:val="36"/>
    </w:rPr>
  </w:style>
  <w:style w:type="paragraph" w:styleId="9">
    <w:name w:val="heading 9"/>
    <w:basedOn w:val="a1"/>
    <w:link w:val="90"/>
    <w:uiPriority w:val="9"/>
    <w:unhideWhenUsed/>
    <w:qFormat/>
    <w:rsid w:val="00955D83"/>
    <w:pPr>
      <w:overflowPunct w:val="0"/>
      <w:autoSpaceDE w:val="0"/>
      <w:autoSpaceDN w:val="0"/>
      <w:ind w:left="3402" w:hanging="850"/>
      <w:jc w:val="both"/>
      <w:outlineLvl w:val="8"/>
    </w:pPr>
    <w:rPr>
      <w:rFonts w:ascii="標楷體" w:hAnsiTheme="majorHAnsi" w:cstheme="majorBidi"/>
      <w:kern w:val="32"/>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A562C9"/>
    <w:pPr>
      <w:spacing w:before="720" w:after="720"/>
      <w:ind w:left="7371"/>
    </w:pPr>
    <w:rPr>
      <w:rFonts w:ascii="標楷體"/>
      <w:b/>
      <w:snapToGrid w:val="0"/>
      <w:spacing w:val="10"/>
      <w:sz w:val="36"/>
    </w:rPr>
  </w:style>
  <w:style w:type="paragraph" w:styleId="a7">
    <w:name w:val="endnote text"/>
    <w:basedOn w:val="a1"/>
    <w:semiHidden/>
    <w:rsid w:val="00A562C9"/>
    <w:pPr>
      <w:spacing w:before="240"/>
      <w:ind w:left="1021" w:hanging="1021"/>
      <w:jc w:val="both"/>
    </w:pPr>
    <w:rPr>
      <w:rFonts w:ascii="標楷體"/>
      <w:snapToGrid w:val="0"/>
      <w:spacing w:val="10"/>
    </w:rPr>
  </w:style>
  <w:style w:type="paragraph" w:styleId="51">
    <w:name w:val="toc 5"/>
    <w:basedOn w:val="a1"/>
    <w:next w:val="a1"/>
    <w:autoRedefine/>
    <w:semiHidden/>
    <w:rsid w:val="00A562C9"/>
    <w:pPr>
      <w:ind w:leftChars="400" w:left="600" w:rightChars="200" w:right="200" w:hangingChars="200" w:hanging="200"/>
    </w:pPr>
    <w:rPr>
      <w:rFonts w:ascii="標楷體"/>
    </w:rPr>
  </w:style>
  <w:style w:type="character" w:styleId="a8">
    <w:name w:val="page number"/>
    <w:basedOn w:val="a2"/>
    <w:semiHidden/>
    <w:rsid w:val="00A562C9"/>
    <w:rPr>
      <w:rFonts w:ascii="標楷體" w:eastAsia="標楷體"/>
      <w:sz w:val="20"/>
    </w:rPr>
  </w:style>
  <w:style w:type="paragraph" w:styleId="60">
    <w:name w:val="toc 6"/>
    <w:basedOn w:val="a1"/>
    <w:next w:val="a1"/>
    <w:autoRedefine/>
    <w:semiHidden/>
    <w:rsid w:val="00A562C9"/>
    <w:pPr>
      <w:ind w:leftChars="500" w:left="500"/>
    </w:pPr>
    <w:rPr>
      <w:rFonts w:ascii="標楷體"/>
    </w:rPr>
  </w:style>
  <w:style w:type="paragraph" w:customStyle="1" w:styleId="11">
    <w:name w:val="段落樣式1"/>
    <w:basedOn w:val="a1"/>
    <w:qFormat/>
    <w:rsid w:val="00A562C9"/>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A562C9"/>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A562C9"/>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A562C9"/>
    <w:pPr>
      <w:kinsoku w:val="0"/>
      <w:ind w:leftChars="100" w:left="300" w:rightChars="200" w:right="200" w:hangingChars="200" w:hanging="200"/>
    </w:pPr>
    <w:rPr>
      <w:rFonts w:ascii="標楷體"/>
      <w:noProof/>
    </w:rPr>
  </w:style>
  <w:style w:type="paragraph" w:styleId="31">
    <w:name w:val="toc 3"/>
    <w:basedOn w:val="a1"/>
    <w:next w:val="a1"/>
    <w:autoRedefine/>
    <w:semiHidden/>
    <w:rsid w:val="00A562C9"/>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A562C9"/>
    <w:pPr>
      <w:kinsoku w:val="0"/>
      <w:ind w:leftChars="300" w:left="500" w:rightChars="200" w:right="200" w:hangingChars="200" w:hanging="200"/>
      <w:jc w:val="both"/>
    </w:pPr>
    <w:rPr>
      <w:rFonts w:ascii="標楷體"/>
    </w:rPr>
  </w:style>
  <w:style w:type="paragraph" w:styleId="70">
    <w:name w:val="toc 7"/>
    <w:basedOn w:val="a1"/>
    <w:next w:val="a1"/>
    <w:autoRedefine/>
    <w:semiHidden/>
    <w:rsid w:val="00A562C9"/>
    <w:pPr>
      <w:ind w:leftChars="600" w:left="800" w:hangingChars="200" w:hanging="200"/>
    </w:pPr>
    <w:rPr>
      <w:rFonts w:ascii="標楷體"/>
    </w:rPr>
  </w:style>
  <w:style w:type="paragraph" w:styleId="80">
    <w:name w:val="toc 8"/>
    <w:basedOn w:val="a1"/>
    <w:next w:val="a1"/>
    <w:autoRedefine/>
    <w:semiHidden/>
    <w:rsid w:val="00A562C9"/>
    <w:pPr>
      <w:ind w:leftChars="700" w:left="900" w:hangingChars="200" w:hanging="200"/>
    </w:pPr>
    <w:rPr>
      <w:rFonts w:ascii="標楷體"/>
    </w:rPr>
  </w:style>
  <w:style w:type="paragraph" w:styleId="91">
    <w:name w:val="toc 9"/>
    <w:basedOn w:val="a1"/>
    <w:next w:val="a1"/>
    <w:autoRedefine/>
    <w:semiHidden/>
    <w:rsid w:val="00A562C9"/>
    <w:pPr>
      <w:ind w:leftChars="1600" w:left="3840"/>
    </w:pPr>
  </w:style>
  <w:style w:type="paragraph" w:styleId="a9">
    <w:name w:val="header"/>
    <w:basedOn w:val="a1"/>
    <w:semiHidden/>
    <w:rsid w:val="00A562C9"/>
    <w:pPr>
      <w:tabs>
        <w:tab w:val="center" w:pos="4153"/>
        <w:tab w:val="right" w:pos="8306"/>
      </w:tabs>
      <w:snapToGrid w:val="0"/>
    </w:pPr>
    <w:rPr>
      <w:sz w:val="20"/>
    </w:rPr>
  </w:style>
  <w:style w:type="paragraph" w:customStyle="1" w:styleId="32">
    <w:name w:val="段落樣式3"/>
    <w:basedOn w:val="21"/>
    <w:rsid w:val="00A562C9"/>
    <w:pPr>
      <w:ind w:leftChars="400" w:left="400"/>
    </w:pPr>
  </w:style>
  <w:style w:type="character" w:styleId="aa">
    <w:name w:val="Hyperlink"/>
    <w:basedOn w:val="a2"/>
    <w:semiHidden/>
    <w:rsid w:val="00A562C9"/>
    <w:rPr>
      <w:color w:val="0000FF"/>
      <w:u w:val="single"/>
    </w:rPr>
  </w:style>
  <w:style w:type="paragraph" w:customStyle="1" w:styleId="ab">
    <w:name w:val="簽名日期"/>
    <w:basedOn w:val="a1"/>
    <w:rsid w:val="00A562C9"/>
    <w:pPr>
      <w:kinsoku w:val="0"/>
      <w:jc w:val="distribute"/>
    </w:pPr>
    <w:rPr>
      <w:kern w:val="0"/>
    </w:rPr>
  </w:style>
  <w:style w:type="paragraph" w:customStyle="1" w:styleId="0">
    <w:name w:val="段落樣式0"/>
    <w:basedOn w:val="21"/>
    <w:rsid w:val="00A562C9"/>
    <w:pPr>
      <w:ind w:leftChars="200" w:left="200" w:firstLineChars="0" w:firstLine="0"/>
    </w:pPr>
  </w:style>
  <w:style w:type="paragraph" w:customStyle="1" w:styleId="ac">
    <w:name w:val="附件"/>
    <w:basedOn w:val="a7"/>
    <w:rsid w:val="00A562C9"/>
    <w:pPr>
      <w:kinsoku w:val="0"/>
      <w:spacing w:before="0"/>
      <w:ind w:left="1047" w:hangingChars="300" w:hanging="1047"/>
    </w:pPr>
    <w:rPr>
      <w:snapToGrid/>
      <w:spacing w:val="0"/>
      <w:kern w:val="0"/>
    </w:rPr>
  </w:style>
  <w:style w:type="paragraph" w:customStyle="1" w:styleId="42">
    <w:name w:val="段落樣式4"/>
    <w:basedOn w:val="32"/>
    <w:rsid w:val="00A562C9"/>
    <w:pPr>
      <w:ind w:leftChars="500" w:left="500"/>
    </w:pPr>
  </w:style>
  <w:style w:type="paragraph" w:customStyle="1" w:styleId="52">
    <w:name w:val="段落樣式5"/>
    <w:basedOn w:val="42"/>
    <w:rsid w:val="00A562C9"/>
    <w:pPr>
      <w:ind w:leftChars="600" w:left="600"/>
    </w:pPr>
  </w:style>
  <w:style w:type="paragraph" w:customStyle="1" w:styleId="61">
    <w:name w:val="段落樣式6"/>
    <w:basedOn w:val="52"/>
    <w:rsid w:val="00A562C9"/>
    <w:pPr>
      <w:ind w:leftChars="700" w:left="700"/>
    </w:pPr>
  </w:style>
  <w:style w:type="paragraph" w:customStyle="1" w:styleId="71">
    <w:name w:val="段落樣式7"/>
    <w:basedOn w:val="61"/>
    <w:rsid w:val="00A562C9"/>
  </w:style>
  <w:style w:type="paragraph" w:customStyle="1" w:styleId="81">
    <w:name w:val="段落樣式8"/>
    <w:basedOn w:val="71"/>
    <w:rsid w:val="00A562C9"/>
    <w:pPr>
      <w:ind w:leftChars="800" w:left="800"/>
    </w:pPr>
  </w:style>
  <w:style w:type="paragraph" w:customStyle="1" w:styleId="a0">
    <w:name w:val="表樣式"/>
    <w:basedOn w:val="a1"/>
    <w:next w:val="a1"/>
    <w:rsid w:val="00A562C9"/>
    <w:pPr>
      <w:numPr>
        <w:numId w:val="2"/>
      </w:numPr>
      <w:jc w:val="both"/>
    </w:pPr>
    <w:rPr>
      <w:rFonts w:ascii="標楷體"/>
      <w:kern w:val="0"/>
    </w:rPr>
  </w:style>
  <w:style w:type="paragraph" w:styleId="ad">
    <w:name w:val="Body Text Indent"/>
    <w:basedOn w:val="a1"/>
    <w:semiHidden/>
    <w:rsid w:val="00A562C9"/>
    <w:pPr>
      <w:ind w:left="698" w:hangingChars="200" w:hanging="698"/>
    </w:pPr>
  </w:style>
  <w:style w:type="paragraph" w:customStyle="1" w:styleId="ae">
    <w:name w:val="調查報告"/>
    <w:basedOn w:val="a7"/>
    <w:rsid w:val="00A562C9"/>
    <w:pPr>
      <w:kinsoku w:val="0"/>
      <w:spacing w:before="0"/>
      <w:ind w:left="1701" w:firstLine="0"/>
    </w:pPr>
    <w:rPr>
      <w:b/>
      <w:snapToGrid/>
      <w:spacing w:val="200"/>
      <w:kern w:val="0"/>
      <w:sz w:val="36"/>
    </w:rPr>
  </w:style>
  <w:style w:type="paragraph" w:customStyle="1" w:styleId="a">
    <w:name w:val="圖樣式"/>
    <w:basedOn w:val="a1"/>
    <w:next w:val="a1"/>
    <w:rsid w:val="00A562C9"/>
    <w:pPr>
      <w:numPr>
        <w:numId w:val="3"/>
      </w:numPr>
      <w:tabs>
        <w:tab w:val="clear" w:pos="1440"/>
      </w:tabs>
      <w:ind w:left="400" w:hangingChars="400" w:hanging="400"/>
      <w:jc w:val="both"/>
    </w:pPr>
    <w:rPr>
      <w:rFonts w:ascii="標楷體"/>
    </w:rPr>
  </w:style>
  <w:style w:type="paragraph" w:styleId="af">
    <w:name w:val="footer"/>
    <w:basedOn w:val="a1"/>
    <w:semiHidden/>
    <w:rsid w:val="00A562C9"/>
    <w:pPr>
      <w:tabs>
        <w:tab w:val="center" w:pos="4153"/>
        <w:tab w:val="right" w:pos="8306"/>
      </w:tabs>
      <w:snapToGrid w:val="0"/>
    </w:pPr>
    <w:rPr>
      <w:sz w:val="20"/>
    </w:rPr>
  </w:style>
  <w:style w:type="paragraph" w:styleId="af0">
    <w:name w:val="table of figures"/>
    <w:basedOn w:val="a1"/>
    <w:next w:val="a1"/>
    <w:semiHidden/>
    <w:rsid w:val="00A562C9"/>
    <w:pPr>
      <w:ind w:left="400" w:hangingChars="400" w:hanging="400"/>
    </w:pPr>
  </w:style>
  <w:style w:type="paragraph" w:styleId="af1">
    <w:name w:val="footnote text"/>
    <w:basedOn w:val="a1"/>
    <w:link w:val="af2"/>
    <w:uiPriority w:val="99"/>
    <w:unhideWhenUsed/>
    <w:rsid w:val="003D40C6"/>
    <w:pPr>
      <w:snapToGrid w:val="0"/>
    </w:pPr>
    <w:rPr>
      <w:sz w:val="20"/>
    </w:rPr>
  </w:style>
  <w:style w:type="character" w:customStyle="1" w:styleId="af2">
    <w:name w:val="註腳文字 字元"/>
    <w:basedOn w:val="a2"/>
    <w:link w:val="af1"/>
    <w:uiPriority w:val="99"/>
    <w:rsid w:val="003D40C6"/>
    <w:rPr>
      <w:rFonts w:eastAsia="標楷體"/>
      <w:kern w:val="2"/>
    </w:rPr>
  </w:style>
  <w:style w:type="character" w:styleId="af3">
    <w:name w:val="footnote reference"/>
    <w:basedOn w:val="a2"/>
    <w:uiPriority w:val="99"/>
    <w:semiHidden/>
    <w:unhideWhenUsed/>
    <w:rsid w:val="003D40C6"/>
    <w:rPr>
      <w:vertAlign w:val="superscript"/>
    </w:rPr>
  </w:style>
  <w:style w:type="paragraph" w:styleId="HTML">
    <w:name w:val="HTML Preformatted"/>
    <w:basedOn w:val="a1"/>
    <w:link w:val="HTML0"/>
    <w:uiPriority w:val="99"/>
    <w:unhideWhenUsed/>
    <w:rsid w:val="003D40C6"/>
    <w:rPr>
      <w:rFonts w:ascii="Courier New" w:hAnsi="Courier New" w:cs="Courier New"/>
      <w:sz w:val="20"/>
    </w:rPr>
  </w:style>
  <w:style w:type="character" w:customStyle="1" w:styleId="HTML0">
    <w:name w:val="HTML 預設格式 字元"/>
    <w:basedOn w:val="a2"/>
    <w:link w:val="HTML"/>
    <w:uiPriority w:val="99"/>
    <w:rsid w:val="003D40C6"/>
    <w:rPr>
      <w:rFonts w:ascii="Courier New" w:eastAsia="標楷體" w:hAnsi="Courier New" w:cs="Courier New"/>
      <w:kern w:val="2"/>
    </w:rPr>
  </w:style>
  <w:style w:type="character" w:customStyle="1" w:styleId="50">
    <w:name w:val="標題 5 字元"/>
    <w:basedOn w:val="a2"/>
    <w:link w:val="5"/>
    <w:rsid w:val="003D7232"/>
    <w:rPr>
      <w:rFonts w:ascii="標楷體" w:eastAsia="標楷體" w:hAnsi="Arial"/>
      <w:bCs/>
      <w:kern w:val="2"/>
      <w:sz w:val="32"/>
      <w:szCs w:val="36"/>
    </w:rPr>
  </w:style>
  <w:style w:type="paragraph" w:styleId="af4">
    <w:name w:val="Balloon Text"/>
    <w:basedOn w:val="a1"/>
    <w:link w:val="af5"/>
    <w:uiPriority w:val="99"/>
    <w:semiHidden/>
    <w:unhideWhenUsed/>
    <w:rsid w:val="004F6666"/>
    <w:rPr>
      <w:rFonts w:asciiTheme="majorHAnsi" w:eastAsiaTheme="majorEastAsia" w:hAnsiTheme="majorHAnsi" w:cstheme="majorBidi"/>
      <w:sz w:val="18"/>
      <w:szCs w:val="18"/>
    </w:rPr>
  </w:style>
  <w:style w:type="character" w:customStyle="1" w:styleId="af5">
    <w:name w:val="註解方塊文字 字元"/>
    <w:basedOn w:val="a2"/>
    <w:link w:val="af4"/>
    <w:uiPriority w:val="99"/>
    <w:semiHidden/>
    <w:rsid w:val="004F6666"/>
    <w:rPr>
      <w:rFonts w:asciiTheme="majorHAnsi" w:eastAsiaTheme="majorEastAsia" w:hAnsiTheme="majorHAnsi" w:cstheme="majorBidi"/>
      <w:kern w:val="2"/>
      <w:sz w:val="18"/>
      <w:szCs w:val="18"/>
    </w:rPr>
  </w:style>
  <w:style w:type="character" w:customStyle="1" w:styleId="10">
    <w:name w:val="標題 1 字元"/>
    <w:basedOn w:val="a2"/>
    <w:link w:val="1"/>
    <w:rsid w:val="00833C15"/>
    <w:rPr>
      <w:rFonts w:ascii="標楷體" w:eastAsia="標楷體" w:hAnsi="Arial"/>
      <w:bCs/>
      <w:sz w:val="32"/>
      <w:szCs w:val="52"/>
    </w:rPr>
  </w:style>
  <w:style w:type="character" w:customStyle="1" w:styleId="20">
    <w:name w:val="標題 2 字元"/>
    <w:basedOn w:val="a2"/>
    <w:link w:val="2"/>
    <w:rsid w:val="00833C15"/>
    <w:rPr>
      <w:rFonts w:ascii="標楷體" w:eastAsia="標楷體" w:hAnsi="Arial"/>
      <w:bCs/>
      <w:sz w:val="32"/>
      <w:szCs w:val="48"/>
    </w:rPr>
  </w:style>
  <w:style w:type="paragraph" w:customStyle="1" w:styleId="af6">
    <w:name w:val="分項段落"/>
    <w:basedOn w:val="a1"/>
    <w:rsid w:val="00155E19"/>
    <w:rPr>
      <w:rFonts w:eastAsia="新細明體"/>
      <w:sz w:val="24"/>
    </w:rPr>
  </w:style>
  <w:style w:type="character" w:customStyle="1" w:styleId="30">
    <w:name w:val="標題 3 字元"/>
    <w:basedOn w:val="a2"/>
    <w:link w:val="3"/>
    <w:rsid w:val="003A2C21"/>
    <w:rPr>
      <w:rFonts w:ascii="標楷體" w:eastAsia="標楷體" w:hAnsi="Arial"/>
      <w:bCs/>
      <w:sz w:val="32"/>
      <w:szCs w:val="36"/>
    </w:rPr>
  </w:style>
  <w:style w:type="character" w:customStyle="1" w:styleId="40">
    <w:name w:val="標題 4 字元"/>
    <w:basedOn w:val="a2"/>
    <w:link w:val="4"/>
    <w:rsid w:val="00EC7707"/>
    <w:rPr>
      <w:rFonts w:ascii="標楷體" w:eastAsia="標楷體" w:hAnsi="Arial"/>
      <w:kern w:val="2"/>
      <w:sz w:val="32"/>
      <w:szCs w:val="36"/>
    </w:rPr>
  </w:style>
  <w:style w:type="character" w:customStyle="1" w:styleId="90">
    <w:name w:val="標題 9 字元"/>
    <w:basedOn w:val="a2"/>
    <w:link w:val="9"/>
    <w:uiPriority w:val="9"/>
    <w:rsid w:val="00955D83"/>
    <w:rPr>
      <w:rFonts w:ascii="標楷體" w:eastAsia="標楷體" w:hAnsiTheme="majorHAnsi" w:cstheme="majorBidi"/>
      <w:kern w:val="32"/>
      <w:sz w:val="32"/>
      <w:szCs w:val="36"/>
    </w:rPr>
  </w:style>
  <w:style w:type="table" w:styleId="af7">
    <w:name w:val="Table Grid"/>
    <w:basedOn w:val="a3"/>
    <w:uiPriority w:val="59"/>
    <w:rsid w:val="007D7C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簽名 字元"/>
    <w:basedOn w:val="a2"/>
    <w:link w:val="a5"/>
    <w:semiHidden/>
    <w:rsid w:val="00A23B6A"/>
    <w:rPr>
      <w:rFonts w:ascii="標楷體" w:eastAsia="標楷體"/>
      <w:b/>
      <w:snapToGrid w:val="0"/>
      <w:spacing w:val="10"/>
      <w:kern w:val="2"/>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rFonts w:eastAsia="標楷體"/>
      <w:kern w:val="2"/>
      <w:sz w:val="32"/>
    </w:rPr>
  </w:style>
  <w:style w:type="paragraph" w:styleId="1">
    <w:name w:val="heading 1"/>
    <w:basedOn w:val="a1"/>
    <w:link w:val="10"/>
    <w:qFormat/>
    <w:pPr>
      <w:numPr>
        <w:numId w:val="1"/>
      </w:numPr>
      <w:kinsoku w:val="0"/>
      <w:jc w:val="both"/>
      <w:outlineLvl w:val="0"/>
    </w:pPr>
    <w:rPr>
      <w:rFonts w:ascii="標楷體" w:hAnsi="Arial"/>
      <w:bCs/>
      <w:kern w:val="0"/>
      <w:szCs w:val="52"/>
    </w:rPr>
  </w:style>
  <w:style w:type="paragraph" w:styleId="2">
    <w:name w:val="heading 2"/>
    <w:basedOn w:val="a1"/>
    <w:link w:val="20"/>
    <w:qFormat/>
    <w:pPr>
      <w:numPr>
        <w:ilvl w:val="1"/>
        <w:numId w:val="1"/>
      </w:numPr>
      <w:kinsoku w:val="0"/>
      <w:jc w:val="both"/>
      <w:outlineLvl w:val="1"/>
    </w:pPr>
    <w:rPr>
      <w:rFonts w:ascii="標楷體" w:hAnsi="Arial"/>
      <w:bCs/>
      <w:kern w:val="0"/>
      <w:szCs w:val="48"/>
    </w:rPr>
  </w:style>
  <w:style w:type="paragraph" w:styleId="3">
    <w:name w:val="heading 3"/>
    <w:basedOn w:val="a1"/>
    <w:link w:val="30"/>
    <w:qFormat/>
    <w:pPr>
      <w:numPr>
        <w:ilvl w:val="2"/>
        <w:numId w:val="1"/>
      </w:numPr>
      <w:kinsoku w:val="0"/>
      <w:ind w:left="1393"/>
      <w:jc w:val="both"/>
      <w:outlineLvl w:val="2"/>
    </w:pPr>
    <w:rPr>
      <w:rFonts w:ascii="標楷體" w:hAnsi="Arial"/>
      <w:bCs/>
      <w:kern w:val="0"/>
      <w:szCs w:val="36"/>
    </w:rPr>
  </w:style>
  <w:style w:type="paragraph" w:styleId="4">
    <w:name w:val="heading 4"/>
    <w:basedOn w:val="a1"/>
    <w:link w:val="40"/>
    <w:qFormat/>
    <w:pPr>
      <w:numPr>
        <w:ilvl w:val="3"/>
        <w:numId w:val="1"/>
      </w:numPr>
      <w:jc w:val="both"/>
      <w:outlineLvl w:val="3"/>
    </w:pPr>
    <w:rPr>
      <w:rFonts w:ascii="標楷體" w:hAnsi="Arial"/>
      <w:szCs w:val="36"/>
    </w:rPr>
  </w:style>
  <w:style w:type="paragraph" w:styleId="5">
    <w:name w:val="heading 5"/>
    <w:basedOn w:val="a1"/>
    <w:link w:val="50"/>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jc w:val="both"/>
      <w:outlineLvl w:val="6"/>
    </w:pPr>
    <w:rPr>
      <w:rFonts w:ascii="標楷體" w:hAnsi="Arial"/>
      <w:bCs/>
      <w:szCs w:val="36"/>
    </w:rPr>
  </w:style>
  <w:style w:type="paragraph" w:styleId="8">
    <w:name w:val="heading 8"/>
    <w:basedOn w:val="a1"/>
    <w:qFormat/>
    <w:pPr>
      <w:numPr>
        <w:ilvl w:val="7"/>
        <w:numId w:val="1"/>
      </w:numPr>
      <w:kinsoku w:val="0"/>
      <w:jc w:val="both"/>
      <w:outlineLvl w:val="7"/>
    </w:pPr>
    <w:rPr>
      <w:rFonts w:ascii="標楷體" w:hAnsi="Arial"/>
      <w:szCs w:val="36"/>
    </w:rPr>
  </w:style>
  <w:style w:type="paragraph" w:styleId="9">
    <w:name w:val="heading 9"/>
    <w:basedOn w:val="a1"/>
    <w:link w:val="90"/>
    <w:uiPriority w:val="9"/>
    <w:unhideWhenUsed/>
    <w:qFormat/>
    <w:rsid w:val="00955D83"/>
    <w:pPr>
      <w:overflowPunct w:val="0"/>
      <w:autoSpaceDE w:val="0"/>
      <w:autoSpaceDN w:val="0"/>
      <w:ind w:left="3402" w:hanging="850"/>
      <w:jc w:val="both"/>
      <w:outlineLvl w:val="8"/>
    </w:pPr>
    <w:rPr>
      <w:rFonts w:ascii="標楷體" w:hAnsiTheme="majorHAnsi" w:cstheme="majorBidi"/>
      <w:kern w:val="32"/>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pPr>
      <w:spacing w:before="720" w:after="720"/>
      <w:ind w:left="7371"/>
    </w:pPr>
    <w:rPr>
      <w:rFonts w:ascii="標楷體"/>
      <w:b/>
      <w:snapToGrid w:val="0"/>
      <w:spacing w:val="10"/>
      <w:sz w:val="36"/>
    </w:rPr>
  </w:style>
  <w:style w:type="paragraph" w:styleId="a7">
    <w:name w:val="endnote text"/>
    <w:basedOn w:val="a1"/>
    <w:semiHidden/>
    <w:pPr>
      <w:spacing w:before="240"/>
      <w:ind w:left="1021" w:hanging="1021"/>
      <w:jc w:val="both"/>
    </w:pPr>
    <w:rPr>
      <w:rFonts w:ascii="標楷體"/>
      <w:snapToGrid w:val="0"/>
      <w:spacing w:val="10"/>
    </w:rPr>
  </w:style>
  <w:style w:type="paragraph" w:styleId="51">
    <w:name w:val="toc 5"/>
    <w:basedOn w:val="a1"/>
    <w:next w:val="a1"/>
    <w:autoRedefine/>
    <w:semiHidden/>
    <w:pPr>
      <w:ind w:leftChars="400" w:left="600" w:rightChars="200" w:right="200" w:hangingChars="200" w:hanging="200"/>
    </w:pPr>
    <w:rPr>
      <w:rFonts w:ascii="標楷體"/>
    </w:rPr>
  </w:style>
  <w:style w:type="character" w:styleId="a8">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1">
    <w:name w:val="段落樣式1"/>
    <w:basedOn w:val="a1"/>
    <w:qFormat/>
    <w:pPr>
      <w:tabs>
        <w:tab w:val="left" w:pos="567"/>
      </w:tabs>
      <w:kinsoku w:val="0"/>
      <w:ind w:leftChars="200" w:left="200" w:firstLineChars="200" w:firstLine="200"/>
      <w:jc w:val="both"/>
    </w:pPr>
    <w:rPr>
      <w:rFonts w:ascii="標楷體"/>
      <w:kern w:val="0"/>
    </w:rPr>
  </w:style>
  <w:style w:type="paragraph" w:customStyle="1" w:styleId="21">
    <w:name w:val="段落樣式2"/>
    <w:basedOn w:val="a1"/>
    <w:pPr>
      <w:tabs>
        <w:tab w:val="left" w:pos="567"/>
      </w:tabs>
      <w:ind w:leftChars="300" w:left="300" w:firstLineChars="200" w:firstLine="200"/>
      <w:jc w:val="both"/>
    </w:pPr>
    <w:rPr>
      <w:rFonts w:ascii="標楷體"/>
      <w:kern w:val="0"/>
    </w:rPr>
  </w:style>
  <w:style w:type="paragraph" w:styleId="12">
    <w:name w:val="toc 1"/>
    <w:basedOn w:val="a1"/>
    <w:next w:val="a1"/>
    <w:autoRedefine/>
    <w:semiHidden/>
    <w:pPr>
      <w:kinsoku w:val="0"/>
      <w:ind w:left="2443" w:rightChars="200" w:right="698" w:hangingChars="700" w:hanging="2443"/>
      <w:jc w:val="both"/>
    </w:pPr>
    <w:rPr>
      <w:rFonts w:ascii="標楷體"/>
      <w:noProof/>
      <w:szCs w:val="32"/>
    </w:rPr>
  </w:style>
  <w:style w:type="paragraph" w:styleId="22">
    <w:name w:val="toc 2"/>
    <w:basedOn w:val="a1"/>
    <w:next w:val="a1"/>
    <w:autoRedefine/>
    <w:semiHidden/>
    <w:pPr>
      <w:kinsoku w:val="0"/>
      <w:ind w:leftChars="100" w:left="300" w:rightChars="200" w:right="200" w:hangingChars="200" w:hanging="200"/>
    </w:pPr>
    <w:rPr>
      <w:rFonts w:ascii="標楷體"/>
      <w:noProof/>
    </w:rPr>
  </w:style>
  <w:style w:type="paragraph" w:styleId="31">
    <w:name w:val="toc 3"/>
    <w:basedOn w:val="a1"/>
    <w:next w:val="a1"/>
    <w:autoRedefine/>
    <w:semiHidden/>
    <w:pPr>
      <w:kinsoku w:val="0"/>
      <w:ind w:leftChars="200" w:left="400" w:rightChars="200" w:right="200" w:hangingChars="200" w:hanging="200"/>
      <w:jc w:val="both"/>
    </w:pPr>
    <w:rPr>
      <w:rFonts w:ascii="標楷體"/>
      <w:noProof/>
    </w:rPr>
  </w:style>
  <w:style w:type="paragraph" w:styleId="41">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1">
    <w:name w:val="toc 9"/>
    <w:basedOn w:val="a1"/>
    <w:next w:val="a1"/>
    <w:autoRedefine/>
    <w:semiHidden/>
    <w:pPr>
      <w:ind w:leftChars="1600" w:left="3840"/>
    </w:pPr>
  </w:style>
  <w:style w:type="paragraph" w:styleId="a9">
    <w:name w:val="header"/>
    <w:basedOn w:val="a1"/>
    <w:semiHidden/>
    <w:pPr>
      <w:tabs>
        <w:tab w:val="center" w:pos="4153"/>
        <w:tab w:val="right" w:pos="8306"/>
      </w:tabs>
      <w:snapToGrid w:val="0"/>
    </w:pPr>
    <w:rPr>
      <w:sz w:val="20"/>
    </w:rPr>
  </w:style>
  <w:style w:type="paragraph" w:customStyle="1" w:styleId="32">
    <w:name w:val="段落樣式3"/>
    <w:basedOn w:val="21"/>
    <w:pPr>
      <w:ind w:leftChars="400" w:left="400"/>
    </w:pPr>
  </w:style>
  <w:style w:type="character" w:styleId="aa">
    <w:name w:val="Hyperlink"/>
    <w:basedOn w:val="a2"/>
    <w:semiHidden/>
    <w:rPr>
      <w:color w:val="0000FF"/>
      <w:u w:val="single"/>
    </w:rPr>
  </w:style>
  <w:style w:type="paragraph" w:customStyle="1" w:styleId="ab">
    <w:name w:val="簽名日期"/>
    <w:basedOn w:val="a1"/>
    <w:pPr>
      <w:kinsoku w:val="0"/>
      <w:jc w:val="distribute"/>
    </w:pPr>
    <w:rPr>
      <w:kern w:val="0"/>
    </w:rPr>
  </w:style>
  <w:style w:type="paragraph" w:customStyle="1" w:styleId="0">
    <w:name w:val="段落樣式0"/>
    <w:basedOn w:val="21"/>
    <w:pPr>
      <w:ind w:leftChars="200" w:left="200" w:firstLineChars="0" w:firstLine="0"/>
    </w:pPr>
  </w:style>
  <w:style w:type="paragraph" w:customStyle="1" w:styleId="ac">
    <w:name w:val="附件"/>
    <w:basedOn w:val="a7"/>
    <w:pPr>
      <w:kinsoku w:val="0"/>
      <w:spacing w:before="0"/>
      <w:ind w:left="1047" w:hangingChars="300" w:hanging="1047"/>
    </w:pPr>
    <w:rPr>
      <w:snapToGrid/>
      <w:spacing w:val="0"/>
      <w:kern w:val="0"/>
    </w:rPr>
  </w:style>
  <w:style w:type="paragraph" w:customStyle="1" w:styleId="42">
    <w:name w:val="段落樣式4"/>
    <w:basedOn w:val="32"/>
    <w:pPr>
      <w:ind w:leftChars="500" w:left="500"/>
    </w:pPr>
  </w:style>
  <w:style w:type="paragraph" w:customStyle="1" w:styleId="52">
    <w:name w:val="段落樣式5"/>
    <w:basedOn w:val="42"/>
    <w:pPr>
      <w:ind w:leftChars="600" w:left="600"/>
    </w:pPr>
  </w:style>
  <w:style w:type="paragraph" w:customStyle="1" w:styleId="61">
    <w:name w:val="段落樣式6"/>
    <w:basedOn w:val="52"/>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d">
    <w:name w:val="Body Text Indent"/>
    <w:basedOn w:val="a1"/>
    <w:semiHidden/>
    <w:pPr>
      <w:ind w:left="698" w:hangingChars="200" w:hanging="698"/>
    </w:pPr>
  </w:style>
  <w:style w:type="paragraph" w:customStyle="1" w:styleId="ae">
    <w:name w:val="調查報告"/>
    <w:basedOn w:val="a7"/>
    <w:pPr>
      <w:kinsoku w:val="0"/>
      <w:spacing w:before="0"/>
      <w:ind w:left="1701" w:firstLine="0"/>
    </w:pPr>
    <w:rPr>
      <w:b/>
      <w:snapToGrid/>
      <w:spacing w:val="200"/>
      <w:kern w:val="0"/>
      <w:sz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
    <w:name w:val="footer"/>
    <w:basedOn w:val="a1"/>
    <w:semiHidden/>
    <w:pPr>
      <w:tabs>
        <w:tab w:val="center" w:pos="4153"/>
        <w:tab w:val="right" w:pos="8306"/>
      </w:tabs>
      <w:snapToGrid w:val="0"/>
    </w:pPr>
    <w:rPr>
      <w:sz w:val="20"/>
    </w:rPr>
  </w:style>
  <w:style w:type="paragraph" w:styleId="af0">
    <w:name w:val="table of figures"/>
    <w:basedOn w:val="a1"/>
    <w:next w:val="a1"/>
    <w:semiHidden/>
    <w:pPr>
      <w:ind w:left="400" w:hangingChars="400" w:hanging="400"/>
    </w:pPr>
  </w:style>
  <w:style w:type="paragraph" w:styleId="af1">
    <w:name w:val="footnote text"/>
    <w:basedOn w:val="a1"/>
    <w:link w:val="af2"/>
    <w:uiPriority w:val="99"/>
    <w:unhideWhenUsed/>
    <w:rsid w:val="003D40C6"/>
    <w:pPr>
      <w:snapToGrid w:val="0"/>
    </w:pPr>
    <w:rPr>
      <w:sz w:val="20"/>
    </w:rPr>
  </w:style>
  <w:style w:type="character" w:customStyle="1" w:styleId="af2">
    <w:name w:val="註腳文字 字元"/>
    <w:basedOn w:val="a2"/>
    <w:link w:val="af1"/>
    <w:uiPriority w:val="99"/>
    <w:rsid w:val="003D40C6"/>
    <w:rPr>
      <w:rFonts w:eastAsia="標楷體"/>
      <w:kern w:val="2"/>
    </w:rPr>
  </w:style>
  <w:style w:type="character" w:styleId="af3">
    <w:name w:val="footnote reference"/>
    <w:basedOn w:val="a2"/>
    <w:uiPriority w:val="99"/>
    <w:semiHidden/>
    <w:unhideWhenUsed/>
    <w:rsid w:val="003D40C6"/>
    <w:rPr>
      <w:vertAlign w:val="superscript"/>
    </w:rPr>
  </w:style>
  <w:style w:type="paragraph" w:styleId="HTML">
    <w:name w:val="HTML Preformatted"/>
    <w:basedOn w:val="a1"/>
    <w:link w:val="HTML0"/>
    <w:uiPriority w:val="99"/>
    <w:unhideWhenUsed/>
    <w:rsid w:val="003D40C6"/>
    <w:rPr>
      <w:rFonts w:ascii="Courier New" w:hAnsi="Courier New" w:cs="Courier New"/>
      <w:sz w:val="20"/>
    </w:rPr>
  </w:style>
  <w:style w:type="character" w:customStyle="1" w:styleId="HTML0">
    <w:name w:val="HTML 預設格式 字元"/>
    <w:basedOn w:val="a2"/>
    <w:link w:val="HTML"/>
    <w:uiPriority w:val="99"/>
    <w:rsid w:val="003D40C6"/>
    <w:rPr>
      <w:rFonts w:ascii="Courier New" w:eastAsia="標楷體" w:hAnsi="Courier New" w:cs="Courier New"/>
      <w:kern w:val="2"/>
    </w:rPr>
  </w:style>
  <w:style w:type="character" w:customStyle="1" w:styleId="50">
    <w:name w:val="標題 5 字元"/>
    <w:basedOn w:val="a2"/>
    <w:link w:val="5"/>
    <w:rsid w:val="003D7232"/>
    <w:rPr>
      <w:rFonts w:ascii="標楷體" w:eastAsia="標楷體" w:hAnsi="Arial"/>
      <w:bCs/>
      <w:kern w:val="2"/>
      <w:sz w:val="32"/>
      <w:szCs w:val="36"/>
    </w:rPr>
  </w:style>
  <w:style w:type="paragraph" w:styleId="af4">
    <w:name w:val="Balloon Text"/>
    <w:basedOn w:val="a1"/>
    <w:link w:val="af5"/>
    <w:uiPriority w:val="99"/>
    <w:semiHidden/>
    <w:unhideWhenUsed/>
    <w:rsid w:val="004F6666"/>
    <w:rPr>
      <w:rFonts w:asciiTheme="majorHAnsi" w:eastAsiaTheme="majorEastAsia" w:hAnsiTheme="majorHAnsi" w:cstheme="majorBidi"/>
      <w:sz w:val="18"/>
      <w:szCs w:val="18"/>
    </w:rPr>
  </w:style>
  <w:style w:type="character" w:customStyle="1" w:styleId="af5">
    <w:name w:val="註解方塊文字 字元"/>
    <w:basedOn w:val="a2"/>
    <w:link w:val="af4"/>
    <w:uiPriority w:val="99"/>
    <w:semiHidden/>
    <w:rsid w:val="004F6666"/>
    <w:rPr>
      <w:rFonts w:asciiTheme="majorHAnsi" w:eastAsiaTheme="majorEastAsia" w:hAnsiTheme="majorHAnsi" w:cstheme="majorBidi"/>
      <w:kern w:val="2"/>
      <w:sz w:val="18"/>
      <w:szCs w:val="18"/>
    </w:rPr>
  </w:style>
  <w:style w:type="character" w:customStyle="1" w:styleId="10">
    <w:name w:val="標題 1 字元"/>
    <w:basedOn w:val="a2"/>
    <w:link w:val="1"/>
    <w:rsid w:val="00833C15"/>
    <w:rPr>
      <w:rFonts w:ascii="標楷體" w:eastAsia="標楷體" w:hAnsi="Arial"/>
      <w:bCs/>
      <w:sz w:val="32"/>
      <w:szCs w:val="52"/>
    </w:rPr>
  </w:style>
  <w:style w:type="character" w:customStyle="1" w:styleId="20">
    <w:name w:val="標題 2 字元"/>
    <w:basedOn w:val="a2"/>
    <w:link w:val="2"/>
    <w:rsid w:val="00833C15"/>
    <w:rPr>
      <w:rFonts w:ascii="標楷體" w:eastAsia="標楷體" w:hAnsi="Arial"/>
      <w:bCs/>
      <w:sz w:val="32"/>
      <w:szCs w:val="48"/>
    </w:rPr>
  </w:style>
  <w:style w:type="paragraph" w:customStyle="1" w:styleId="af6">
    <w:name w:val="分項段落"/>
    <w:basedOn w:val="a1"/>
    <w:rsid w:val="00155E19"/>
    <w:rPr>
      <w:rFonts w:eastAsia="新細明體"/>
      <w:sz w:val="24"/>
    </w:rPr>
  </w:style>
  <w:style w:type="character" w:customStyle="1" w:styleId="30">
    <w:name w:val="標題 3 字元"/>
    <w:basedOn w:val="a2"/>
    <w:link w:val="3"/>
    <w:rsid w:val="003A2C21"/>
    <w:rPr>
      <w:rFonts w:ascii="標楷體" w:eastAsia="標楷體" w:hAnsi="Arial"/>
      <w:bCs/>
      <w:sz w:val="32"/>
      <w:szCs w:val="36"/>
    </w:rPr>
  </w:style>
  <w:style w:type="character" w:customStyle="1" w:styleId="40">
    <w:name w:val="標題 4 字元"/>
    <w:basedOn w:val="a2"/>
    <w:link w:val="4"/>
    <w:rsid w:val="00EC7707"/>
    <w:rPr>
      <w:rFonts w:ascii="標楷體" w:eastAsia="標楷體" w:hAnsi="Arial"/>
      <w:kern w:val="2"/>
      <w:sz w:val="32"/>
      <w:szCs w:val="36"/>
    </w:rPr>
  </w:style>
  <w:style w:type="character" w:customStyle="1" w:styleId="90">
    <w:name w:val="標題 9 字元"/>
    <w:basedOn w:val="a2"/>
    <w:link w:val="9"/>
    <w:uiPriority w:val="9"/>
    <w:rsid w:val="00955D83"/>
    <w:rPr>
      <w:rFonts w:ascii="標楷體" w:eastAsia="標楷體" w:hAnsiTheme="majorHAnsi" w:cstheme="majorBidi"/>
      <w:kern w:val="32"/>
      <w:sz w:val="32"/>
      <w:szCs w:val="36"/>
    </w:rPr>
  </w:style>
  <w:style w:type="table" w:styleId="af7">
    <w:name w:val="Table Grid"/>
    <w:basedOn w:val="a3"/>
    <w:uiPriority w:val="59"/>
    <w:rsid w:val="007D7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簽名 字元"/>
    <w:basedOn w:val="a2"/>
    <w:link w:val="a5"/>
    <w:semiHidden/>
    <w:rsid w:val="00A23B6A"/>
    <w:rPr>
      <w:rFonts w:ascii="標楷體" w:eastAsia="標楷體"/>
      <w:b/>
      <w:snapToGrid w:val="0"/>
      <w:spacing w:val="10"/>
      <w:kern w:val="2"/>
      <w:sz w:val="3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liu\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627FC-8C6A-4152-A465-BD907E43D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12</Pages>
  <Words>6877</Words>
  <Characters>322</Characters>
  <Application>Microsoft Office Word</Application>
  <DocSecurity>0</DocSecurity>
  <Lines>2</Lines>
  <Paragraphs>14</Paragraphs>
  <ScaleCrop>false</ScaleCrop>
  <Company>cy</Company>
  <LinksUpToDate>false</LinksUpToDate>
  <CharactersWithSpaces>7185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admin</cp:lastModifiedBy>
  <cp:revision>3</cp:revision>
  <cp:lastPrinted>2016-08-30T05:05:00Z</cp:lastPrinted>
  <dcterms:created xsi:type="dcterms:W3CDTF">2016-09-09T02:55:00Z</dcterms:created>
  <dcterms:modified xsi:type="dcterms:W3CDTF">2016-09-09T02:57:00Z</dcterms:modified>
</cp:coreProperties>
</file>