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FF7BCA" w:rsidRDefault="006F1584" w:rsidP="00137342">
      <w:pPr>
        <w:pStyle w:val="af1"/>
        <w:rPr>
          <w:b w:val="0"/>
          <w:sz w:val="32"/>
        </w:rPr>
      </w:pPr>
      <w:r w:rsidRPr="00FF7BCA">
        <w:rPr>
          <w:rFonts w:hint="eastAsia"/>
        </w:rPr>
        <w:t>調查</w:t>
      </w:r>
      <w:r w:rsidR="00D75644" w:rsidRPr="00FF7BCA">
        <w:rPr>
          <w:rFonts w:hint="eastAsia"/>
        </w:rPr>
        <w:t>報告</w:t>
      </w:r>
    </w:p>
    <w:p w:rsidR="00E25849" w:rsidRPr="00FF7BCA" w:rsidRDefault="00E25849" w:rsidP="00AC5969">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34844935"/>
      <w:bookmarkStart w:id="12" w:name="_Toc434846292"/>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FF7BCA">
        <w:rPr>
          <w:rFonts w:hint="eastAsia"/>
        </w:rPr>
        <w:t>案　　由：</w:t>
      </w:r>
      <w:bookmarkEnd w:id="0"/>
      <w:bookmarkEnd w:id="1"/>
      <w:bookmarkEnd w:id="2"/>
      <w:bookmarkEnd w:id="3"/>
      <w:bookmarkEnd w:id="4"/>
      <w:bookmarkEnd w:id="5"/>
      <w:bookmarkEnd w:id="6"/>
      <w:bookmarkEnd w:id="7"/>
      <w:bookmarkEnd w:id="8"/>
      <w:bookmarkEnd w:id="9"/>
      <w:r w:rsidR="00AC584D" w:rsidRPr="00FF7BCA">
        <w:fldChar w:fldCharType="begin"/>
      </w:r>
      <w:r w:rsidRPr="00FF7BCA">
        <w:instrText xml:space="preserve"> MERGEFIELD </w:instrText>
      </w:r>
      <w:r w:rsidRPr="00FF7BCA">
        <w:rPr>
          <w:rFonts w:hint="eastAsia"/>
        </w:rPr>
        <w:instrText>案由</w:instrText>
      </w:r>
      <w:r w:rsidRPr="00FF7BCA">
        <w:instrText xml:space="preserve"> </w:instrText>
      </w:r>
      <w:r w:rsidR="00AC584D" w:rsidRPr="00FF7BCA">
        <w:fldChar w:fldCharType="separate"/>
      </w:r>
      <w:bookmarkEnd w:id="13"/>
      <w:r w:rsidR="00E02475" w:rsidRPr="00FF7BCA">
        <w:rPr>
          <w:rFonts w:hint="eastAsia"/>
          <w:noProof/>
        </w:rPr>
        <w:t xml:space="preserve">據審計部103年度中央政府總決算審核報告，國軍油料籌補、儲存與管制作業有關輸油管線維護 </w:t>
      </w:r>
      <w:r w:rsidR="001A742C" w:rsidRPr="00FF7BCA">
        <w:rPr>
          <w:rFonts w:hint="eastAsia"/>
          <w:noProof/>
        </w:rPr>
        <w:t>（</w:t>
      </w:r>
      <w:r w:rsidR="00E02475" w:rsidRPr="00FF7BCA">
        <w:rPr>
          <w:rFonts w:hint="eastAsia"/>
          <w:noProof/>
        </w:rPr>
        <w:t>汰換)</w:t>
      </w:r>
      <w:r w:rsidR="00394078" w:rsidRPr="00FF7BCA">
        <w:rPr>
          <w:rFonts w:hint="eastAsia"/>
          <w:noProof/>
        </w:rPr>
        <w:t>、油池設施管理</w:t>
      </w:r>
      <w:r w:rsidR="00E02475" w:rsidRPr="00FF7BCA">
        <w:rPr>
          <w:rFonts w:hint="eastAsia"/>
          <w:noProof/>
        </w:rPr>
        <w:t>及油料污染防治等作業未盡周妥，亟待研謀改善案。</w:t>
      </w:r>
      <w:bookmarkEnd w:id="10"/>
      <w:bookmarkEnd w:id="11"/>
      <w:bookmarkEnd w:id="12"/>
      <w:r w:rsidR="00AC584D" w:rsidRPr="00FF7BCA">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E25849" w:rsidRPr="00FF7BCA" w:rsidRDefault="00E25849" w:rsidP="00BF2151">
      <w:pPr>
        <w:pStyle w:val="1"/>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434844960"/>
      <w:bookmarkStart w:id="52" w:name="_Toc434846316"/>
      <w:r w:rsidRPr="00FF7BCA">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1188F" w:rsidRPr="00FF7BCA" w:rsidRDefault="0001188F" w:rsidP="009D5BE6">
      <w:pPr>
        <w:pStyle w:val="10"/>
        <w:ind w:left="680" w:firstLine="680"/>
        <w:rPr>
          <w:rFonts w:hAnsi="Arial"/>
          <w:b/>
          <w:bCs/>
          <w:szCs w:val="48"/>
        </w:rPr>
      </w:pPr>
      <w:bookmarkStart w:id="53" w:name="_Toc524902730"/>
      <w:r w:rsidRPr="00FF7BCA">
        <w:rPr>
          <w:rFonts w:hint="eastAsia"/>
        </w:rPr>
        <w:t>民國</w:t>
      </w:r>
      <w:proofErr w:type="gramStart"/>
      <w:r w:rsidR="001A742C" w:rsidRPr="00FF7BCA">
        <w:rPr>
          <w:rFonts w:hint="eastAsia"/>
        </w:rPr>
        <w:t>（</w:t>
      </w:r>
      <w:proofErr w:type="gramEnd"/>
      <w:r w:rsidRPr="00FF7BCA">
        <w:rPr>
          <w:rFonts w:hint="eastAsia"/>
        </w:rPr>
        <w:t>下同)103年7月高雄市發生地下石化管線氣爆事件，媒體</w:t>
      </w:r>
      <w:r w:rsidR="00E87C9C" w:rsidRPr="00FF7BCA">
        <w:rPr>
          <w:rFonts w:hint="eastAsia"/>
        </w:rPr>
        <w:t>披露</w:t>
      </w:r>
      <w:r w:rsidRPr="00FF7BCA">
        <w:rPr>
          <w:rFonts w:hint="eastAsia"/>
        </w:rPr>
        <w:t>高雄市仁武區一處排水箱涵內有2條軍方油管，同年11月花蓮縣政府執行華東橋道路刨除工程，挖破距橋面不到5公分深處之軍方用油管路，燃起大火，引發各界關注國軍地下輸油管線安全等問題。據審計部103年中央政府總決算審核報告，國防部辦理國軍油料籌補管理、輸油管路維護（</w:t>
      </w:r>
      <w:proofErr w:type="gramStart"/>
      <w:r w:rsidRPr="00FF7BCA">
        <w:rPr>
          <w:rFonts w:hint="eastAsia"/>
        </w:rPr>
        <w:t>汰</w:t>
      </w:r>
      <w:proofErr w:type="gramEnd"/>
      <w:r w:rsidRPr="00FF7BCA">
        <w:rPr>
          <w:rFonts w:hint="eastAsia"/>
        </w:rPr>
        <w:t>換</w:t>
      </w:r>
      <w:r w:rsidR="001A742C" w:rsidRPr="00FF7BCA">
        <w:rPr>
          <w:rFonts w:hint="eastAsia"/>
        </w:rPr>
        <w:t>）</w:t>
      </w:r>
      <w:r w:rsidRPr="00FF7BCA">
        <w:rPr>
          <w:rFonts w:hint="eastAsia"/>
        </w:rPr>
        <w:t>及油料污染</w:t>
      </w:r>
      <w:proofErr w:type="gramStart"/>
      <w:r w:rsidRPr="00FF7BCA">
        <w:rPr>
          <w:rFonts w:hint="eastAsia"/>
        </w:rPr>
        <w:t>防治均有缺失</w:t>
      </w:r>
      <w:proofErr w:type="gramEnd"/>
      <w:r w:rsidRPr="00FF7BCA">
        <w:rPr>
          <w:rFonts w:hint="eastAsia"/>
        </w:rPr>
        <w:t>情形，影響國軍油料品質、用油安全以及造成環境污染之虞。</w:t>
      </w:r>
      <w:proofErr w:type="gramStart"/>
      <w:r w:rsidRPr="00FF7BCA">
        <w:rPr>
          <w:rFonts w:hint="eastAsia"/>
        </w:rPr>
        <w:t>嗣</w:t>
      </w:r>
      <w:proofErr w:type="gramEnd"/>
      <w:r w:rsidRPr="00FF7BCA">
        <w:rPr>
          <w:rFonts w:hint="eastAsia"/>
        </w:rPr>
        <w:t>經本</w:t>
      </w:r>
      <w:proofErr w:type="gramStart"/>
      <w:r w:rsidRPr="00FF7BCA">
        <w:rPr>
          <w:rFonts w:hint="eastAsia"/>
        </w:rPr>
        <w:t>院</w:t>
      </w:r>
      <w:r w:rsidR="0053587D" w:rsidRPr="00FF7BCA">
        <w:rPr>
          <w:rFonts w:hint="eastAsia"/>
        </w:rPr>
        <w:t>參</w:t>
      </w:r>
      <w:r w:rsidRPr="00FF7BCA">
        <w:rPr>
          <w:rFonts w:hint="eastAsia"/>
        </w:rPr>
        <w:t>閱</w:t>
      </w:r>
      <w:proofErr w:type="gramEnd"/>
      <w:r w:rsidRPr="00FF7BCA">
        <w:rPr>
          <w:rFonts w:hint="eastAsia"/>
        </w:rPr>
        <w:t>審計部移送資料，並經國防部就有關事項查復</w:t>
      </w:r>
      <w:proofErr w:type="gramStart"/>
      <w:r w:rsidRPr="00FF7BCA">
        <w:rPr>
          <w:rFonts w:hint="eastAsia"/>
        </w:rPr>
        <w:t>併</w:t>
      </w:r>
      <w:proofErr w:type="gramEnd"/>
      <w:r w:rsidRPr="00FF7BCA">
        <w:rPr>
          <w:rFonts w:hint="eastAsia"/>
        </w:rPr>
        <w:t>附佐證資料到院</w:t>
      </w:r>
      <w:r w:rsidRPr="00FF7BCA">
        <w:rPr>
          <w:rStyle w:val="aff"/>
        </w:rPr>
        <w:footnoteReference w:id="1"/>
      </w:r>
      <w:r w:rsidRPr="00FF7BCA">
        <w:rPr>
          <w:rFonts w:hint="eastAsia"/>
        </w:rPr>
        <w:t>，再於104年12月29日赴陸軍步兵訓練指揮部履</w:t>
      </w:r>
      <w:proofErr w:type="gramStart"/>
      <w:r w:rsidRPr="00FF7BCA">
        <w:rPr>
          <w:rFonts w:hint="eastAsia"/>
        </w:rPr>
        <w:t>勘</w:t>
      </w:r>
      <w:proofErr w:type="gramEnd"/>
      <w:r w:rsidRPr="00FF7BCA">
        <w:rPr>
          <w:rFonts w:hint="eastAsia"/>
        </w:rPr>
        <w:t>，解</w:t>
      </w:r>
      <w:proofErr w:type="gramStart"/>
      <w:r w:rsidRPr="00FF7BCA">
        <w:rPr>
          <w:rFonts w:hint="eastAsia"/>
        </w:rPr>
        <w:t>瞭</w:t>
      </w:r>
      <w:proofErr w:type="gramEnd"/>
      <w:r w:rsidRPr="00FF7BCA">
        <w:rPr>
          <w:rFonts w:hint="eastAsia"/>
        </w:rPr>
        <w:t>現役覆土</w:t>
      </w:r>
      <w:proofErr w:type="gramStart"/>
      <w:r w:rsidRPr="00FF7BCA">
        <w:rPr>
          <w:rFonts w:hint="eastAsia"/>
        </w:rPr>
        <w:t>式油池擋油堤</w:t>
      </w:r>
      <w:proofErr w:type="gramEnd"/>
      <w:r w:rsidRPr="00FF7BCA">
        <w:rPr>
          <w:rFonts w:hint="eastAsia"/>
        </w:rPr>
        <w:t>之設置情形，及105年1月13日赴空軍佳山基地履</w:t>
      </w:r>
      <w:proofErr w:type="gramStart"/>
      <w:r w:rsidRPr="00FF7BCA">
        <w:rPr>
          <w:rFonts w:hint="eastAsia"/>
        </w:rPr>
        <w:t>勘</w:t>
      </w:r>
      <w:proofErr w:type="gramEnd"/>
      <w:r w:rsidRPr="00FF7BCA">
        <w:rPr>
          <w:rFonts w:hint="eastAsia"/>
        </w:rPr>
        <w:t>，瞭解國軍現役輸油管線最長路段之維護管理與整體油料污染防治情形，並聽取簡報說明。有關本案輸油管線未依規定深度埋設、通過人口稠密地區及交通要道、建置逾最低使用年限卻未實施檢測、已停用之輸油管線</w:t>
      </w:r>
      <w:r w:rsidR="001A742C" w:rsidRPr="00FF7BCA">
        <w:rPr>
          <w:rFonts w:hint="eastAsia"/>
        </w:rPr>
        <w:t>無法確認</w:t>
      </w:r>
      <w:r w:rsidRPr="00FF7BCA">
        <w:rPr>
          <w:rFonts w:hint="eastAsia"/>
        </w:rPr>
        <w:t>是否已依</w:t>
      </w:r>
      <w:proofErr w:type="gramStart"/>
      <w:r w:rsidRPr="00FF7BCA">
        <w:rPr>
          <w:rFonts w:hint="eastAsia"/>
        </w:rPr>
        <w:t>規定頂水封存</w:t>
      </w:r>
      <w:proofErr w:type="gramEnd"/>
      <w:r w:rsidRPr="00FF7BCA">
        <w:rPr>
          <w:rFonts w:hint="eastAsia"/>
        </w:rPr>
        <w:t>，及</w:t>
      </w:r>
      <w:proofErr w:type="gramStart"/>
      <w:r w:rsidRPr="00FF7BCA">
        <w:rPr>
          <w:rFonts w:hint="eastAsia"/>
        </w:rPr>
        <w:t>油池未</w:t>
      </w:r>
      <w:proofErr w:type="gramEnd"/>
      <w:r w:rsidRPr="00FF7BCA">
        <w:rPr>
          <w:rFonts w:hint="eastAsia"/>
        </w:rPr>
        <w:t>依規定</w:t>
      </w:r>
      <w:proofErr w:type="gramStart"/>
      <w:r w:rsidRPr="00FF7BCA">
        <w:rPr>
          <w:rFonts w:hint="eastAsia"/>
        </w:rPr>
        <w:t>設置防溢</w:t>
      </w:r>
      <w:proofErr w:type="gramEnd"/>
      <w:r w:rsidR="001A742C" w:rsidRPr="00FF7BCA">
        <w:rPr>
          <w:rFonts w:hAnsi="標楷體" w:hint="eastAsia"/>
        </w:rPr>
        <w:t>（火）</w:t>
      </w:r>
      <w:r w:rsidRPr="00FF7BCA">
        <w:rPr>
          <w:rFonts w:hint="eastAsia"/>
        </w:rPr>
        <w:t>堤等待</w:t>
      </w:r>
      <w:proofErr w:type="gramStart"/>
      <w:r w:rsidRPr="00FF7BCA">
        <w:rPr>
          <w:rFonts w:hint="eastAsia"/>
        </w:rPr>
        <w:t>釐</w:t>
      </w:r>
      <w:proofErr w:type="gramEnd"/>
      <w:r w:rsidRPr="00FF7BCA">
        <w:rPr>
          <w:rFonts w:hint="eastAsia"/>
        </w:rPr>
        <w:t>清部分，</w:t>
      </w:r>
      <w:proofErr w:type="gramStart"/>
      <w:r w:rsidRPr="00FF7BCA">
        <w:rPr>
          <w:rFonts w:hint="eastAsia"/>
        </w:rPr>
        <w:t>續函請</w:t>
      </w:r>
      <w:proofErr w:type="gramEnd"/>
      <w:r w:rsidRPr="00FF7BCA">
        <w:rPr>
          <w:rFonts w:hint="eastAsia"/>
        </w:rPr>
        <w:t>國防部後次室</w:t>
      </w:r>
      <w:proofErr w:type="gramStart"/>
      <w:r w:rsidRPr="00FF7BCA">
        <w:rPr>
          <w:rFonts w:hint="eastAsia"/>
        </w:rPr>
        <w:t>尚永強</w:t>
      </w:r>
      <w:proofErr w:type="gramEnd"/>
      <w:r w:rsidRPr="00FF7BCA">
        <w:rPr>
          <w:rFonts w:hint="eastAsia"/>
        </w:rPr>
        <w:t>次長率員</w:t>
      </w:r>
      <w:r w:rsidR="00A34FCE" w:rsidRPr="00FF7BCA">
        <w:rPr>
          <w:rFonts w:hint="eastAsia"/>
        </w:rPr>
        <w:t>於105年1月13日</w:t>
      </w:r>
      <w:r w:rsidR="00E87C9C" w:rsidRPr="00FF7BCA">
        <w:rPr>
          <w:rFonts w:hint="eastAsia"/>
        </w:rPr>
        <w:t>接受詢問，</w:t>
      </w:r>
      <w:r w:rsidRPr="00FF7BCA">
        <w:rPr>
          <w:rFonts w:hint="eastAsia"/>
        </w:rPr>
        <w:t>業已調查完竣，茲</w:t>
      </w:r>
      <w:proofErr w:type="gramStart"/>
      <w:r w:rsidRPr="00FF7BCA">
        <w:rPr>
          <w:rFonts w:hint="eastAsia"/>
        </w:rPr>
        <w:t>臚</w:t>
      </w:r>
      <w:proofErr w:type="gramEnd"/>
      <w:r w:rsidRPr="00FF7BCA">
        <w:rPr>
          <w:rFonts w:hint="eastAsia"/>
        </w:rPr>
        <w:t>列調查意見如下</w:t>
      </w:r>
      <w:r w:rsidRPr="00FF7BCA">
        <w:rPr>
          <w:rFonts w:hAnsi="標楷體" w:hint="eastAsia"/>
        </w:rPr>
        <w:t>：</w:t>
      </w:r>
      <w:bookmarkStart w:id="54" w:name="_Toc421794874"/>
      <w:bookmarkStart w:id="55" w:name="_Toc421795440"/>
      <w:bookmarkStart w:id="56" w:name="_Toc421796021"/>
      <w:bookmarkStart w:id="57" w:name="_Toc422834159"/>
      <w:bookmarkStart w:id="58" w:name="_Toc434844962"/>
      <w:bookmarkStart w:id="59" w:name="_Toc434846318"/>
    </w:p>
    <w:p w:rsidR="0001188F" w:rsidRPr="00FF7BCA" w:rsidRDefault="0001188F" w:rsidP="004A451A">
      <w:pPr>
        <w:pStyle w:val="2"/>
        <w:rPr>
          <w:b/>
        </w:rPr>
      </w:pPr>
      <w:r w:rsidRPr="00FF7BCA">
        <w:rPr>
          <w:rFonts w:hint="eastAsia"/>
          <w:b/>
        </w:rPr>
        <w:t>國防部所屬各地營區因輸油管線老舊破損與油料作業場地未依規定設置防污設施，</w:t>
      </w:r>
      <w:r w:rsidR="00B51A13" w:rsidRPr="00FF7BCA">
        <w:rPr>
          <w:rFonts w:hint="eastAsia"/>
          <w:b/>
        </w:rPr>
        <w:t>導</w:t>
      </w:r>
      <w:r w:rsidRPr="00FF7BCA">
        <w:rPr>
          <w:rFonts w:hint="eastAsia"/>
          <w:b/>
        </w:rPr>
        <w:t>致油料滲漏污染環境，地方環保機關95年起列管共計63處，迄今仍未完全整治完畢，其中海軍左營支援指揮部廢油儲存場等22處，更遭公告為土壤污染控制場址及管制區，</w:t>
      </w:r>
      <w:proofErr w:type="gramStart"/>
      <w:r w:rsidR="00B51A13" w:rsidRPr="00FF7BCA">
        <w:rPr>
          <w:rFonts w:hint="eastAsia"/>
          <w:b/>
        </w:rPr>
        <w:t>致軍譽</w:t>
      </w:r>
      <w:proofErr w:type="gramEnd"/>
      <w:r w:rsidR="00B51A13" w:rsidRPr="00FF7BCA">
        <w:rPr>
          <w:rFonts w:hint="eastAsia"/>
          <w:b/>
        </w:rPr>
        <w:t>受損，</w:t>
      </w:r>
      <w:r w:rsidR="0002463B" w:rsidRPr="00FF7BCA">
        <w:rPr>
          <w:rFonts w:hint="eastAsia"/>
          <w:b/>
        </w:rPr>
        <w:t>核有欠當</w:t>
      </w:r>
    </w:p>
    <w:p w:rsidR="0001188F" w:rsidRPr="00FF7BCA" w:rsidRDefault="0001188F" w:rsidP="00E87C9C">
      <w:pPr>
        <w:pStyle w:val="3"/>
      </w:pPr>
      <w:r w:rsidRPr="00FF7BCA">
        <w:rPr>
          <w:rFonts w:hint="eastAsia"/>
        </w:rPr>
        <w:t>按土壤及地下水污染整治法第2條第1項第17款、第20款、第12條及第16條</w:t>
      </w:r>
      <w:r w:rsidR="00D97405" w:rsidRPr="00FF7BCA">
        <w:rPr>
          <w:rFonts w:hint="eastAsia"/>
        </w:rPr>
        <w:t>明定</w:t>
      </w:r>
      <w:r w:rsidRPr="00FF7BCA">
        <w:rPr>
          <w:rFonts w:hint="eastAsia"/>
        </w:rPr>
        <w:t>，土壤污染或地下水污染來源明確之場址，其污染物非自然環境存在經沖刷、流布、</w:t>
      </w:r>
      <w:proofErr w:type="gramStart"/>
      <w:r w:rsidRPr="00FF7BCA">
        <w:rPr>
          <w:rFonts w:hint="eastAsia"/>
        </w:rPr>
        <w:t>沉</w:t>
      </w:r>
      <w:proofErr w:type="gramEnd"/>
      <w:r w:rsidRPr="00FF7BCA">
        <w:rPr>
          <w:rFonts w:hint="eastAsia"/>
        </w:rPr>
        <w:t>積、引灌，致該污染物達土壤或地下水污染管制標準者</w:t>
      </w:r>
      <w:r w:rsidR="00CE3BCD" w:rsidRPr="00FF7BCA">
        <w:rPr>
          <w:rFonts w:hint="eastAsia"/>
        </w:rPr>
        <w:t>，</w:t>
      </w:r>
      <w:r w:rsidR="00D97405" w:rsidRPr="00FF7BCA">
        <w:rPr>
          <w:rFonts w:hint="eastAsia"/>
        </w:rPr>
        <w:t>為</w:t>
      </w:r>
      <w:r w:rsidR="00D97405" w:rsidRPr="00FF7BCA">
        <w:rPr>
          <w:rFonts w:hAnsi="標楷體" w:hint="eastAsia"/>
        </w:rPr>
        <w:t>「</w:t>
      </w:r>
      <w:r w:rsidR="00D97405" w:rsidRPr="00FF7BCA">
        <w:rPr>
          <w:rFonts w:hint="eastAsia"/>
        </w:rPr>
        <w:t>污染控制場址</w:t>
      </w:r>
      <w:r w:rsidR="00D97405" w:rsidRPr="00FF7BCA">
        <w:rPr>
          <w:rFonts w:ascii="新細明體" w:eastAsia="新細明體" w:hAnsi="新細明體" w:hint="eastAsia"/>
        </w:rPr>
        <w:t>」</w:t>
      </w:r>
      <w:r w:rsidR="00CE3BCD" w:rsidRPr="00FF7BCA">
        <w:rPr>
          <w:rFonts w:hint="eastAsia"/>
        </w:rPr>
        <w:t>；該污染控制場址之土壤、地下水污染範圍或情況所劃定之區域，</w:t>
      </w:r>
      <w:r w:rsidR="00D97405" w:rsidRPr="00FF7BCA">
        <w:rPr>
          <w:rFonts w:hint="eastAsia"/>
        </w:rPr>
        <w:t>為</w:t>
      </w:r>
      <w:r w:rsidRPr="00FF7BCA">
        <w:rPr>
          <w:rFonts w:hAnsi="標楷體" w:hint="eastAsia"/>
        </w:rPr>
        <w:t>「</w:t>
      </w:r>
      <w:r w:rsidRPr="00FF7BCA">
        <w:rPr>
          <w:rFonts w:hint="eastAsia"/>
        </w:rPr>
        <w:t>污染管制區</w:t>
      </w:r>
      <w:r w:rsidRPr="00FF7BCA">
        <w:rPr>
          <w:rFonts w:hAnsi="標楷體" w:hint="eastAsia"/>
        </w:rPr>
        <w:t>」</w:t>
      </w:r>
      <w:r w:rsidRPr="00FF7BCA">
        <w:rPr>
          <w:rFonts w:hint="eastAsia"/>
        </w:rPr>
        <w:t>。</w:t>
      </w:r>
      <w:proofErr w:type="gramStart"/>
      <w:r w:rsidRPr="00FF7BCA">
        <w:rPr>
          <w:rFonts w:hint="eastAsia"/>
        </w:rPr>
        <w:t>倘場址</w:t>
      </w:r>
      <w:proofErr w:type="gramEnd"/>
      <w:r w:rsidRPr="00FF7BCA">
        <w:rPr>
          <w:rFonts w:hint="eastAsia"/>
        </w:rPr>
        <w:t>之土壤污染或地下水污染來源明確，其土壤或地下水污染物濃度達土壤或地下水污染管制標準者，直轄市、縣（市</w:t>
      </w:r>
      <w:r w:rsidR="001A742C" w:rsidRPr="00FF7BCA">
        <w:rPr>
          <w:rFonts w:hint="eastAsia"/>
        </w:rPr>
        <w:t>）</w:t>
      </w:r>
      <w:r w:rsidRPr="00FF7BCA">
        <w:rPr>
          <w:rFonts w:hint="eastAsia"/>
        </w:rPr>
        <w:t>主管機關應公告為土壤、地下水污染控制場址</w:t>
      </w:r>
      <w:r w:rsidR="00D97405" w:rsidRPr="00FF7BCA">
        <w:rPr>
          <w:rFonts w:hint="eastAsia"/>
        </w:rPr>
        <w:t>，並</w:t>
      </w:r>
      <w:r w:rsidRPr="00FF7BCA">
        <w:rPr>
          <w:rFonts w:hint="eastAsia"/>
        </w:rPr>
        <w:t>視控制場址之土壤、地下水污染範圍或情況，劃定、公告土壤、地下水污染管制區。次按</w:t>
      </w:r>
      <w:r w:rsidR="00D97405" w:rsidRPr="00FF7BCA">
        <w:rPr>
          <w:rFonts w:hint="eastAsia"/>
        </w:rPr>
        <w:t>行政院環境保護署（下稱環保署）</w:t>
      </w:r>
      <w:r w:rsidRPr="00FF7BCA">
        <w:t>95</w:t>
      </w:r>
      <w:r w:rsidRPr="00FF7BCA">
        <w:rPr>
          <w:rFonts w:hint="eastAsia"/>
        </w:rPr>
        <w:t>年</w:t>
      </w:r>
      <w:r w:rsidRPr="00FF7BCA">
        <w:t>10</w:t>
      </w:r>
      <w:r w:rsidRPr="00FF7BCA">
        <w:rPr>
          <w:rFonts w:hint="eastAsia"/>
        </w:rPr>
        <w:t>月</w:t>
      </w:r>
      <w:r w:rsidRPr="00FF7BCA">
        <w:t>16</w:t>
      </w:r>
      <w:r w:rsidRPr="00FF7BCA">
        <w:rPr>
          <w:rFonts w:hint="eastAsia"/>
        </w:rPr>
        <w:t>日訂定發布水污染防治措施及檢測申報管理辦法第</w:t>
      </w:r>
      <w:r w:rsidRPr="00FF7BCA">
        <w:t>44</w:t>
      </w:r>
      <w:r w:rsidRPr="00FF7BCA">
        <w:rPr>
          <w:rFonts w:hint="eastAsia"/>
        </w:rPr>
        <w:t>條</w:t>
      </w:r>
      <w:r w:rsidR="00D97405" w:rsidRPr="00FF7BCA">
        <w:rPr>
          <w:rFonts w:hint="eastAsia"/>
        </w:rPr>
        <w:t>明示，</w:t>
      </w:r>
      <w:r w:rsidRPr="00FF7BCA">
        <w:rPr>
          <w:rFonts w:hint="eastAsia"/>
        </w:rPr>
        <w:t>貯油場設置</w:t>
      </w:r>
      <w:r w:rsidR="00D97405" w:rsidRPr="00FF7BCA">
        <w:rPr>
          <w:rFonts w:hint="eastAsia"/>
        </w:rPr>
        <w:t>之地上油品貯存設施，應為水泥或不滲透材質</w:t>
      </w:r>
      <w:proofErr w:type="gramStart"/>
      <w:r w:rsidR="00D97405" w:rsidRPr="00FF7BCA">
        <w:rPr>
          <w:rFonts w:hint="eastAsia"/>
        </w:rPr>
        <w:t>舖</w:t>
      </w:r>
      <w:proofErr w:type="gramEnd"/>
      <w:r w:rsidR="00D97405" w:rsidRPr="00FF7BCA">
        <w:rPr>
          <w:rFonts w:hint="eastAsia"/>
        </w:rPr>
        <w:t>面，四周應</w:t>
      </w:r>
      <w:proofErr w:type="gramStart"/>
      <w:r w:rsidR="00D97405" w:rsidRPr="00FF7BCA">
        <w:rPr>
          <w:rFonts w:hint="eastAsia"/>
        </w:rPr>
        <w:t>設置防溢堤</w:t>
      </w:r>
      <w:proofErr w:type="gramEnd"/>
      <w:r w:rsidR="00D97405" w:rsidRPr="00FF7BCA">
        <w:rPr>
          <w:rFonts w:hint="eastAsia"/>
        </w:rPr>
        <w:t>。</w:t>
      </w:r>
      <w:proofErr w:type="gramStart"/>
      <w:r w:rsidR="00D97405" w:rsidRPr="00FF7BCA">
        <w:rPr>
          <w:rFonts w:hint="eastAsia"/>
        </w:rPr>
        <w:t>此</w:t>
      </w:r>
      <w:r w:rsidRPr="00FF7BCA">
        <w:rPr>
          <w:rFonts w:hint="eastAsia"/>
        </w:rPr>
        <w:t>按</w:t>
      </w:r>
      <w:r w:rsidR="00E87C9C" w:rsidRPr="00FF7BCA">
        <w:rPr>
          <w:rFonts w:hint="eastAsia"/>
        </w:rPr>
        <w:t>陸軍司令部</w:t>
      </w:r>
      <w:proofErr w:type="gramEnd"/>
      <w:r w:rsidR="00D97405" w:rsidRPr="00FF7BCA">
        <w:rPr>
          <w:rFonts w:hAnsi="標楷體" w:hint="eastAsia"/>
        </w:rPr>
        <w:t>「</w:t>
      </w:r>
      <w:r w:rsidRPr="00FF7BCA">
        <w:rPr>
          <w:rFonts w:hint="eastAsia"/>
        </w:rPr>
        <w:t>油料補給作業手冊</w:t>
      </w:r>
      <w:r w:rsidR="00D97405" w:rsidRPr="00FF7BCA">
        <w:rPr>
          <w:rFonts w:hAnsi="標楷體" w:hint="eastAsia"/>
        </w:rPr>
        <w:t>」</w:t>
      </w:r>
      <w:r w:rsidRPr="00FF7BCA">
        <w:t>503001</w:t>
      </w:r>
      <w:r w:rsidR="00D97405" w:rsidRPr="00FF7BCA">
        <w:rPr>
          <w:rFonts w:hint="eastAsia"/>
        </w:rPr>
        <w:t>篇</w:t>
      </w:r>
      <w:r w:rsidRPr="00FF7BCA">
        <w:rPr>
          <w:rFonts w:hint="eastAsia"/>
        </w:rPr>
        <w:t>之二</w:t>
      </w:r>
      <w:r w:rsidR="00D97405" w:rsidRPr="00FF7BCA">
        <w:rPr>
          <w:rFonts w:hint="eastAsia"/>
        </w:rPr>
        <w:t>亦</w:t>
      </w:r>
      <w:r w:rsidRPr="00FF7BCA">
        <w:rPr>
          <w:rFonts w:hint="eastAsia"/>
        </w:rPr>
        <w:t>規定</w:t>
      </w:r>
      <w:r w:rsidR="00D97405" w:rsidRPr="00FF7BCA">
        <w:rPr>
          <w:rFonts w:hint="eastAsia"/>
        </w:rPr>
        <w:t>應</w:t>
      </w:r>
      <w:r w:rsidRPr="00FF7BCA">
        <w:rPr>
          <w:rFonts w:hint="eastAsia"/>
        </w:rPr>
        <w:t>完成防污設施建置，</w:t>
      </w:r>
      <w:proofErr w:type="gramStart"/>
      <w:r w:rsidRPr="00FF7BCA">
        <w:rPr>
          <w:rFonts w:hint="eastAsia"/>
        </w:rPr>
        <w:t>如顯有</w:t>
      </w:r>
      <w:proofErr w:type="gramEnd"/>
      <w:r w:rsidRPr="00FF7BCA">
        <w:rPr>
          <w:rFonts w:hint="eastAsia"/>
        </w:rPr>
        <w:t>設置困難，應於場所四周以截流溝圏圍，</w:t>
      </w:r>
      <w:r w:rsidR="00CE3BCD" w:rsidRPr="00FF7BCA">
        <w:rPr>
          <w:rFonts w:hint="eastAsia"/>
        </w:rPr>
        <w:t>引導</w:t>
      </w:r>
      <w:r w:rsidRPr="00FF7BCA">
        <w:rPr>
          <w:rFonts w:hint="eastAsia"/>
        </w:rPr>
        <w:t>滲漏油料留滯於油水分離池。</w:t>
      </w:r>
    </w:p>
    <w:p w:rsidR="0001188F" w:rsidRPr="00FF7BCA" w:rsidRDefault="0001188F" w:rsidP="00D97405">
      <w:pPr>
        <w:pStyle w:val="3"/>
      </w:pPr>
      <w:r w:rsidRPr="00FF7BCA">
        <w:rPr>
          <w:rFonts w:hint="eastAsia"/>
        </w:rPr>
        <w:t>國防部配合</w:t>
      </w:r>
      <w:r w:rsidR="00D97405" w:rsidRPr="00FF7BCA">
        <w:rPr>
          <w:rFonts w:hint="eastAsia"/>
        </w:rPr>
        <w:t>環保署</w:t>
      </w:r>
      <w:r w:rsidRPr="00FF7BCA">
        <w:rPr>
          <w:rFonts w:hint="eastAsia"/>
        </w:rPr>
        <w:t>及地方政府環保局於95年起，陸續辦理軍事場址土壤及地下水污染檢測調查與改善計畫，並於99</w:t>
      </w:r>
      <w:proofErr w:type="gramStart"/>
      <w:r w:rsidRPr="00FF7BCA">
        <w:rPr>
          <w:rFonts w:hint="eastAsia"/>
        </w:rPr>
        <w:t>年令</w:t>
      </w:r>
      <w:proofErr w:type="gramEnd"/>
      <w:r w:rsidRPr="00FF7BCA">
        <w:rPr>
          <w:rFonts w:hint="eastAsia"/>
        </w:rPr>
        <w:t>頒「國軍軍事營區土壤及地下水污染預防調查及改善整治綱要計畫」，律定污染防治作業實施方式及管考作為，迄至104年4月，列管油料污染場址共計63處，包括油庫、加油站、基地維修保養廠及廢油儲存場等</w:t>
      </w:r>
      <w:r w:rsidR="00D97405" w:rsidRPr="00FF7BCA">
        <w:rPr>
          <w:rFonts w:hint="eastAsia"/>
        </w:rPr>
        <w:t>。</w:t>
      </w:r>
      <w:r w:rsidRPr="00FF7BCA">
        <w:rPr>
          <w:rFonts w:hint="eastAsia"/>
        </w:rPr>
        <w:t>截至103年底污染場址已改善經環保機關同意解除列管者計38處；迄至104年4月審計部辦理查核</w:t>
      </w:r>
      <w:proofErr w:type="gramStart"/>
      <w:r w:rsidRPr="00FF7BCA">
        <w:rPr>
          <w:rFonts w:hint="eastAsia"/>
        </w:rPr>
        <w:t>期間，</w:t>
      </w:r>
      <w:proofErr w:type="gramEnd"/>
      <w:r w:rsidRPr="00FF7BCA">
        <w:rPr>
          <w:rFonts w:hint="eastAsia"/>
        </w:rPr>
        <w:t>列管者計25處；迄至本調查案105年1月13日赴空軍</w:t>
      </w:r>
      <w:r w:rsidR="00F7571C" w:rsidRPr="00FF7BCA">
        <w:rPr>
          <w:rFonts w:hint="eastAsia"/>
        </w:rPr>
        <w:t>佳山</w:t>
      </w:r>
      <w:r w:rsidRPr="00FF7BCA">
        <w:rPr>
          <w:rFonts w:hint="eastAsia"/>
        </w:rPr>
        <w:t>基地履</w:t>
      </w:r>
      <w:proofErr w:type="gramStart"/>
      <w:r w:rsidRPr="00FF7BCA">
        <w:rPr>
          <w:rFonts w:hint="eastAsia"/>
        </w:rPr>
        <w:t>勘</w:t>
      </w:r>
      <w:proofErr w:type="gramEnd"/>
      <w:r w:rsidRPr="00FF7BCA">
        <w:rPr>
          <w:rFonts w:hint="eastAsia"/>
        </w:rPr>
        <w:t>，列管者計17處</w:t>
      </w:r>
      <w:r w:rsidR="00CE3BCD" w:rsidRPr="00FF7BCA">
        <w:rPr>
          <w:rFonts w:hint="eastAsia"/>
        </w:rPr>
        <w:t>，尚無新增列管者</w:t>
      </w:r>
      <w:r w:rsidRPr="00FF7BCA">
        <w:rPr>
          <w:rFonts w:hint="eastAsia"/>
        </w:rPr>
        <w:t>。總計油料污染場址63處，其中22處遭環保機關依土壤及地下水污染整治法公告為</w:t>
      </w:r>
      <w:r w:rsidR="00ED303B" w:rsidRPr="00FF7BCA">
        <w:rPr>
          <w:rFonts w:hint="eastAsia"/>
        </w:rPr>
        <w:t>污染</w:t>
      </w:r>
      <w:r w:rsidRPr="00FF7BCA">
        <w:rPr>
          <w:rFonts w:hint="eastAsia"/>
        </w:rPr>
        <w:t>控制場址，於管制區內禁止作業，整治總經費</w:t>
      </w:r>
      <w:proofErr w:type="gramStart"/>
      <w:r w:rsidRPr="00FF7BCA">
        <w:rPr>
          <w:rFonts w:hint="eastAsia"/>
        </w:rPr>
        <w:t>已逾新臺幣</w:t>
      </w:r>
      <w:proofErr w:type="gramEnd"/>
      <w:r w:rsidRPr="00FF7BCA">
        <w:rPr>
          <w:rFonts w:hAnsi="標楷體" w:hint="eastAsia"/>
        </w:rPr>
        <w:t>（下同</w:t>
      </w:r>
      <w:r w:rsidR="001A742C" w:rsidRPr="00FF7BCA">
        <w:rPr>
          <w:rFonts w:hAnsi="標楷體" w:hint="eastAsia"/>
        </w:rPr>
        <w:t>）</w:t>
      </w:r>
      <w:r w:rsidRPr="00FF7BCA">
        <w:rPr>
          <w:rFonts w:hint="eastAsia"/>
        </w:rPr>
        <w:t>12億元。上述油料污染</w:t>
      </w:r>
      <w:proofErr w:type="gramStart"/>
      <w:r w:rsidRPr="00FF7BCA">
        <w:rPr>
          <w:rFonts w:hint="eastAsia"/>
        </w:rPr>
        <w:t>場址依環保</w:t>
      </w:r>
      <w:proofErr w:type="gramEnd"/>
      <w:r w:rsidRPr="00FF7BCA">
        <w:rPr>
          <w:rFonts w:hint="eastAsia"/>
        </w:rPr>
        <w:t>機關調查結果，主要污染原因</w:t>
      </w:r>
      <w:proofErr w:type="gramStart"/>
      <w:r w:rsidRPr="00FF7BCA">
        <w:rPr>
          <w:rFonts w:hint="eastAsia"/>
        </w:rPr>
        <w:t>係油池</w:t>
      </w:r>
      <w:proofErr w:type="gramEnd"/>
      <w:r w:rsidRPr="00FF7BCA">
        <w:rPr>
          <w:rFonts w:hint="eastAsia"/>
        </w:rPr>
        <w:t>及輸油管線老舊破損、基地維修保養廠與廢油儲存場等作業場地未設置不透</w:t>
      </w:r>
      <w:proofErr w:type="gramStart"/>
      <w:r w:rsidRPr="00FF7BCA">
        <w:rPr>
          <w:rFonts w:hint="eastAsia"/>
        </w:rPr>
        <w:t>水層地坪或擋油堤</w:t>
      </w:r>
      <w:proofErr w:type="gramEnd"/>
      <w:r w:rsidRPr="00FF7BCA">
        <w:rPr>
          <w:rFonts w:hint="eastAsia"/>
        </w:rPr>
        <w:t>等，造成油料滲漏污染環境所致。</w:t>
      </w:r>
    </w:p>
    <w:p w:rsidR="0001188F" w:rsidRPr="00FF7BCA" w:rsidRDefault="0001188F" w:rsidP="00D97405">
      <w:pPr>
        <w:pStyle w:val="3"/>
      </w:pPr>
      <w:r w:rsidRPr="00FF7BCA">
        <w:rPr>
          <w:rFonts w:hint="eastAsia"/>
        </w:rPr>
        <w:t>其中，海軍左營後勤支援指揮部（下稱左支部</w:t>
      </w:r>
      <w:r w:rsidR="001A742C" w:rsidRPr="00FF7BCA">
        <w:rPr>
          <w:rFonts w:hint="eastAsia"/>
        </w:rPr>
        <w:t>）</w:t>
      </w:r>
      <w:r w:rsidRPr="00FF7BCA">
        <w:rPr>
          <w:rFonts w:hint="eastAsia"/>
        </w:rPr>
        <w:t>旗津廠區供執行車床、零件加工、船體維護等作業及物料堆置與廢油桶儲存使用之場地，因地坪鋪面不完整，</w:t>
      </w:r>
      <w:proofErr w:type="gramStart"/>
      <w:r w:rsidRPr="00FF7BCA">
        <w:rPr>
          <w:rFonts w:hint="eastAsia"/>
        </w:rPr>
        <w:t>致保修用</w:t>
      </w:r>
      <w:proofErr w:type="gramEnd"/>
      <w:r w:rsidRPr="00FF7BCA">
        <w:rPr>
          <w:rFonts w:hint="eastAsia"/>
        </w:rPr>
        <w:t>油及廢油滲漏污染土壤，經</w:t>
      </w:r>
      <w:r w:rsidR="00D97405" w:rsidRPr="00FF7BCA">
        <w:rPr>
          <w:rFonts w:hint="eastAsia"/>
        </w:rPr>
        <w:t>環保署</w:t>
      </w:r>
      <w:r w:rsidRPr="00FF7BCA">
        <w:rPr>
          <w:rFonts w:hint="eastAsia"/>
        </w:rPr>
        <w:t>於101年4月間檢測結果，場址土壤污染物（總石油碳氫化合物</w:t>
      </w:r>
      <w:r w:rsidR="001A742C" w:rsidRPr="00FF7BCA">
        <w:rPr>
          <w:rFonts w:hint="eastAsia"/>
        </w:rPr>
        <w:t>）</w:t>
      </w:r>
      <w:r w:rsidRPr="00FF7BCA">
        <w:rPr>
          <w:rFonts w:hint="eastAsia"/>
        </w:rPr>
        <w:t>超過污染管制標準，復經高雄市政府環境保護局於</w:t>
      </w:r>
      <w:proofErr w:type="gramStart"/>
      <w:r w:rsidRPr="00FF7BCA">
        <w:rPr>
          <w:rFonts w:hint="eastAsia"/>
        </w:rPr>
        <w:t>103年6月間依土壤</w:t>
      </w:r>
      <w:proofErr w:type="gramEnd"/>
      <w:r w:rsidRPr="00FF7BCA">
        <w:rPr>
          <w:rFonts w:hint="eastAsia"/>
        </w:rPr>
        <w:t>及地下水污染整治法第12條第2項及第16條公告為土壤污染控制場址及管制區，並依同法第41條規定裁處左支部10萬元罰鍰，且須依同法第13條規定提出污染控制計畫（污染場址整治所需經費約9,000餘萬元</w:t>
      </w:r>
      <w:r w:rsidR="001A742C" w:rsidRPr="00FF7BCA">
        <w:rPr>
          <w:rFonts w:hint="eastAsia"/>
        </w:rPr>
        <w:t>）</w:t>
      </w:r>
      <w:r w:rsidRPr="00FF7BCA">
        <w:rPr>
          <w:rFonts w:hint="eastAsia"/>
        </w:rPr>
        <w:t>。左支部未於上述管理辦法訂定後依</w:t>
      </w:r>
      <w:proofErr w:type="gramStart"/>
      <w:r w:rsidRPr="00FF7BCA">
        <w:rPr>
          <w:rFonts w:hint="eastAsia"/>
        </w:rPr>
        <w:t>規定於儲油</w:t>
      </w:r>
      <w:proofErr w:type="gramEnd"/>
      <w:r w:rsidRPr="00FF7BCA">
        <w:rPr>
          <w:rFonts w:hint="eastAsia"/>
        </w:rPr>
        <w:t>場所建置不滲透材質</w:t>
      </w:r>
      <w:proofErr w:type="gramStart"/>
      <w:r w:rsidRPr="00FF7BCA">
        <w:rPr>
          <w:rFonts w:hint="eastAsia"/>
        </w:rPr>
        <w:t>舖</w:t>
      </w:r>
      <w:proofErr w:type="gramEnd"/>
      <w:r w:rsidRPr="00FF7BCA">
        <w:rPr>
          <w:rFonts w:hint="eastAsia"/>
        </w:rPr>
        <w:t>面之防污設施，或地坪</w:t>
      </w:r>
      <w:proofErr w:type="gramStart"/>
      <w:r w:rsidRPr="00FF7BCA">
        <w:rPr>
          <w:rFonts w:hint="eastAsia"/>
        </w:rPr>
        <w:t>舖</w:t>
      </w:r>
      <w:proofErr w:type="gramEnd"/>
      <w:r w:rsidRPr="00FF7BCA">
        <w:rPr>
          <w:rFonts w:hint="eastAsia"/>
        </w:rPr>
        <w:t>面破損疏於維護，造成油料滲漏污染土壤，遭處裁罰，並須進行污染場址改善；另查陸軍兵工整備發展中心</w:t>
      </w:r>
      <w:r w:rsidRPr="00FF7BCA">
        <w:rPr>
          <w:rFonts w:hAnsi="標楷體" w:hint="eastAsia"/>
        </w:rPr>
        <w:t>（下稱</w:t>
      </w:r>
      <w:r w:rsidRPr="00FF7BCA">
        <w:rPr>
          <w:rFonts w:hint="eastAsia"/>
        </w:rPr>
        <w:t>兵整中心</w:t>
      </w:r>
      <w:r w:rsidR="001A742C" w:rsidRPr="00FF7BCA">
        <w:rPr>
          <w:rFonts w:hAnsi="標楷體" w:hint="eastAsia"/>
        </w:rPr>
        <w:t>）</w:t>
      </w:r>
      <w:r w:rsidRPr="00FF7BCA">
        <w:rPr>
          <w:rFonts w:hint="eastAsia"/>
        </w:rPr>
        <w:t>、陸軍航空基地勤務廠</w:t>
      </w:r>
      <w:r w:rsidRPr="00FF7BCA">
        <w:rPr>
          <w:rFonts w:hAnsi="標楷體" w:hint="eastAsia"/>
        </w:rPr>
        <w:t>（下稱航勤廠</w:t>
      </w:r>
      <w:r w:rsidR="001A742C" w:rsidRPr="00FF7BCA">
        <w:rPr>
          <w:rFonts w:hAnsi="標楷體" w:hint="eastAsia"/>
        </w:rPr>
        <w:t>）</w:t>
      </w:r>
      <w:r w:rsidRPr="00FF7BCA">
        <w:rPr>
          <w:rFonts w:hint="eastAsia"/>
        </w:rPr>
        <w:t>廢油儲存場分別儲存</w:t>
      </w:r>
      <w:proofErr w:type="gramStart"/>
      <w:r w:rsidRPr="00FF7BCA">
        <w:rPr>
          <w:rFonts w:hint="eastAsia"/>
        </w:rPr>
        <w:t>桶裝廢油</w:t>
      </w:r>
      <w:proofErr w:type="gramEnd"/>
      <w:r w:rsidRPr="00FF7BCA">
        <w:rPr>
          <w:rFonts w:hint="eastAsia"/>
        </w:rPr>
        <w:t>為104桶、220桶，未設置</w:t>
      </w:r>
      <w:proofErr w:type="gramStart"/>
      <w:r w:rsidRPr="00FF7BCA">
        <w:rPr>
          <w:rFonts w:hint="eastAsia"/>
        </w:rPr>
        <w:t>防溢堤或截流溝等</w:t>
      </w:r>
      <w:proofErr w:type="gramEnd"/>
      <w:r w:rsidRPr="00FF7BCA">
        <w:rPr>
          <w:rFonts w:hint="eastAsia"/>
        </w:rPr>
        <w:t>防污設施，恐有滲漏造成污染之虞。</w:t>
      </w:r>
    </w:p>
    <w:p w:rsidR="0001188F" w:rsidRPr="00FF7BCA" w:rsidRDefault="0001188F" w:rsidP="00841CB3">
      <w:pPr>
        <w:pStyle w:val="3"/>
        <w:rPr>
          <w:shd w:val="pct15" w:color="auto" w:fill="FFFFFF"/>
        </w:rPr>
      </w:pPr>
      <w:r w:rsidRPr="00FF7BCA">
        <w:rPr>
          <w:rFonts w:hint="eastAsia"/>
        </w:rPr>
        <w:t>有關污染場址改善整治事宜，</w:t>
      </w:r>
      <w:proofErr w:type="gramStart"/>
      <w:r w:rsidRPr="00FF7BCA">
        <w:rPr>
          <w:rFonts w:hint="eastAsia"/>
        </w:rPr>
        <w:t>詢</w:t>
      </w:r>
      <w:proofErr w:type="gramEnd"/>
      <w:r w:rsidRPr="00FF7BCA">
        <w:rPr>
          <w:rFonts w:hint="eastAsia"/>
        </w:rPr>
        <w:t>據國防部表示：「部分油料污染推測是早年作業場址造成</w:t>
      </w:r>
      <w:r w:rsidRPr="00FF7BCA">
        <w:t>…</w:t>
      </w:r>
      <w:proofErr w:type="gramStart"/>
      <w:r w:rsidRPr="00FF7BCA">
        <w:t>…</w:t>
      </w:r>
      <w:proofErr w:type="gramEnd"/>
      <w:r w:rsidRPr="00FF7BCA">
        <w:rPr>
          <w:rFonts w:hint="eastAsia"/>
        </w:rPr>
        <w:t>。104年5月已實施油料儲存場改善需求調查，編列經費約700萬</w:t>
      </w:r>
      <w:r w:rsidR="00CE3BCD" w:rsidRPr="00FF7BCA">
        <w:rPr>
          <w:rFonts w:hint="eastAsia"/>
        </w:rPr>
        <w:t>餘</w:t>
      </w:r>
      <w:r w:rsidRPr="00FF7BCA">
        <w:rPr>
          <w:rFonts w:hint="eastAsia"/>
        </w:rPr>
        <w:t>元，迄今完成</w:t>
      </w:r>
      <w:r w:rsidRPr="00FF7BCA">
        <w:rPr>
          <w:rFonts w:hAnsi="標楷體" w:hint="eastAsia"/>
        </w:rPr>
        <w:t>陸軍航空特戰指揮部</w:t>
      </w:r>
      <w:proofErr w:type="gramStart"/>
      <w:r w:rsidR="001A742C" w:rsidRPr="00FF7BCA">
        <w:rPr>
          <w:rFonts w:hint="eastAsia"/>
        </w:rPr>
        <w:t>（</w:t>
      </w:r>
      <w:proofErr w:type="gramEnd"/>
      <w:r w:rsidRPr="00FF7BCA">
        <w:rPr>
          <w:rFonts w:hint="eastAsia"/>
        </w:rPr>
        <w:t>下稱航</w:t>
      </w:r>
      <w:proofErr w:type="gramStart"/>
      <w:r w:rsidRPr="00FF7BCA">
        <w:rPr>
          <w:rFonts w:hint="eastAsia"/>
        </w:rPr>
        <w:t>特</w:t>
      </w:r>
      <w:proofErr w:type="gramEnd"/>
      <w:r w:rsidRPr="00FF7BCA">
        <w:rPr>
          <w:rFonts w:hint="eastAsia"/>
        </w:rPr>
        <w:t>部)屏東機場油料儲存場設施整修、陸軍汽車基地勤務廠清洗地下油槽暨舊有輸油管線拆除，及航</w:t>
      </w:r>
      <w:proofErr w:type="gramStart"/>
      <w:r w:rsidRPr="00FF7BCA">
        <w:rPr>
          <w:rFonts w:hint="eastAsia"/>
        </w:rPr>
        <w:t>特</w:t>
      </w:r>
      <w:proofErr w:type="gramEnd"/>
      <w:r w:rsidRPr="00FF7BCA">
        <w:rPr>
          <w:rFonts w:hint="eastAsia"/>
        </w:rPr>
        <w:t>部602旅廢油池儲存區整修等，已於104年10月完成；</w:t>
      </w:r>
      <w:proofErr w:type="gramStart"/>
      <w:r w:rsidRPr="00FF7BCA">
        <w:rPr>
          <w:rFonts w:hint="eastAsia"/>
        </w:rPr>
        <w:t>兵整中心</w:t>
      </w:r>
      <w:proofErr w:type="gramEnd"/>
      <w:r w:rsidRPr="00FF7BCA">
        <w:rPr>
          <w:rFonts w:hint="eastAsia"/>
        </w:rPr>
        <w:t>及</w:t>
      </w:r>
      <w:r w:rsidRPr="00FF7BCA">
        <w:rPr>
          <w:rFonts w:hAnsi="標楷體" w:hint="eastAsia"/>
        </w:rPr>
        <w:t>航</w:t>
      </w:r>
      <w:proofErr w:type="gramStart"/>
      <w:r w:rsidRPr="00FF7BCA">
        <w:rPr>
          <w:rFonts w:hAnsi="標楷體" w:hint="eastAsia"/>
        </w:rPr>
        <w:t>勤廠</w:t>
      </w:r>
      <w:r w:rsidRPr="00FF7BCA">
        <w:rPr>
          <w:rFonts w:hint="eastAsia"/>
        </w:rPr>
        <w:t>之防溢</w:t>
      </w:r>
      <w:proofErr w:type="gramEnd"/>
      <w:r w:rsidRPr="00FF7BCA">
        <w:rPr>
          <w:rFonts w:hint="eastAsia"/>
        </w:rPr>
        <w:t>堤及截流溝設置工作計畫已完成編撰，納入105年優先施作</w:t>
      </w:r>
      <w:r w:rsidRPr="00FF7BCA">
        <w:rPr>
          <w:rFonts w:hAnsi="標楷體" w:hint="eastAsia"/>
        </w:rPr>
        <w:t>。」</w:t>
      </w:r>
      <w:proofErr w:type="gramStart"/>
      <w:r w:rsidRPr="00FF7BCA">
        <w:rPr>
          <w:rFonts w:hAnsi="標楷體" w:hint="eastAsia"/>
        </w:rPr>
        <w:t>惟查</w:t>
      </w:r>
      <w:proofErr w:type="gramEnd"/>
      <w:r w:rsidRPr="00FF7BCA">
        <w:rPr>
          <w:rFonts w:hAnsi="標楷體" w:hint="eastAsia"/>
        </w:rPr>
        <w:t>，63處油料污染整治場址改善迄今，雖依必要應變措施或污染控制計畫進度辦理改善整治，迄今仍有17處列管在案，尤有109年方可能執行完畢者，10餘年來整治改善總經費逾12億元，此有該部105年1月20日書面補充資料可</w:t>
      </w:r>
      <w:proofErr w:type="gramStart"/>
      <w:r w:rsidRPr="00FF7BCA">
        <w:rPr>
          <w:rFonts w:hAnsi="標楷體" w:hint="eastAsia"/>
        </w:rPr>
        <w:t>稽</w:t>
      </w:r>
      <w:proofErr w:type="gramEnd"/>
      <w:r w:rsidRPr="00FF7BCA">
        <w:rPr>
          <w:rFonts w:hAnsi="標楷體" w:hint="eastAsia"/>
        </w:rPr>
        <w:t>；相較於改善油料作業場地</w:t>
      </w:r>
      <w:proofErr w:type="gramStart"/>
      <w:r w:rsidRPr="00FF7BCA">
        <w:rPr>
          <w:rFonts w:hAnsi="標楷體" w:hint="eastAsia"/>
        </w:rPr>
        <w:t>地</w:t>
      </w:r>
      <w:proofErr w:type="gramEnd"/>
      <w:r w:rsidRPr="00FF7BCA">
        <w:rPr>
          <w:rFonts w:hAnsi="標楷體" w:hint="eastAsia"/>
        </w:rPr>
        <w:t>坪、施作不滲透材質</w:t>
      </w:r>
      <w:proofErr w:type="gramStart"/>
      <w:r w:rsidRPr="00FF7BCA">
        <w:rPr>
          <w:rFonts w:hAnsi="標楷體" w:hint="eastAsia"/>
        </w:rPr>
        <w:t>舖</w:t>
      </w:r>
      <w:proofErr w:type="gramEnd"/>
      <w:r w:rsidRPr="00FF7BCA">
        <w:rPr>
          <w:rFonts w:hAnsi="標楷體" w:hint="eastAsia"/>
        </w:rPr>
        <w:t>面等防污設施費用約700</w:t>
      </w:r>
      <w:r w:rsidR="00B0229A" w:rsidRPr="00FF7BCA">
        <w:rPr>
          <w:rFonts w:hAnsi="標楷體" w:hint="eastAsia"/>
        </w:rPr>
        <w:t>餘</w:t>
      </w:r>
      <w:r w:rsidRPr="00FF7BCA">
        <w:rPr>
          <w:rFonts w:hAnsi="標楷體" w:hint="eastAsia"/>
        </w:rPr>
        <w:t>萬元，可謂亡羊補牢猶事倍功半。</w:t>
      </w:r>
      <w:r w:rsidR="00B0229A" w:rsidRPr="00FF7BCA">
        <w:rPr>
          <w:rFonts w:hAnsi="標楷體" w:hint="eastAsia"/>
        </w:rPr>
        <w:t>且</w:t>
      </w:r>
      <w:r w:rsidRPr="00FF7BCA">
        <w:rPr>
          <w:rFonts w:hAnsi="標楷體" w:hint="eastAsia"/>
        </w:rPr>
        <w:t>該部縱然推測前述油料污染係早期作業造成，惟經環保機關調查發現「該場址係運作中廠址</w:t>
      </w:r>
      <w:r w:rsidRPr="00FF7BCA">
        <w:rPr>
          <w:rFonts w:hAnsi="標楷體"/>
        </w:rPr>
        <w:t>…</w:t>
      </w:r>
      <w:proofErr w:type="gramStart"/>
      <w:r w:rsidRPr="00FF7BCA">
        <w:rPr>
          <w:rFonts w:hAnsi="標楷體"/>
        </w:rPr>
        <w:t>…</w:t>
      </w:r>
      <w:proofErr w:type="gramEnd"/>
      <w:r w:rsidRPr="00FF7BCA">
        <w:rPr>
          <w:rFonts w:hAnsi="標楷體" w:hint="eastAsia"/>
        </w:rPr>
        <w:t>未能證明污染並非近年作業所造成」、「主要污染原因</w:t>
      </w:r>
      <w:proofErr w:type="gramStart"/>
      <w:r w:rsidRPr="00FF7BCA">
        <w:rPr>
          <w:rFonts w:hAnsi="標楷體" w:hint="eastAsia"/>
        </w:rPr>
        <w:t>係油池</w:t>
      </w:r>
      <w:proofErr w:type="gramEnd"/>
      <w:r w:rsidRPr="00FF7BCA">
        <w:rPr>
          <w:rFonts w:hAnsi="標楷體" w:hint="eastAsia"/>
        </w:rPr>
        <w:t>及輸油管線老舊破損、基地維修保養廠與廢油儲存場等作業場地未設置不透</w:t>
      </w:r>
      <w:proofErr w:type="gramStart"/>
      <w:r w:rsidRPr="00FF7BCA">
        <w:rPr>
          <w:rFonts w:hAnsi="標楷體" w:hint="eastAsia"/>
        </w:rPr>
        <w:t>水層地坪或</w:t>
      </w:r>
      <w:proofErr w:type="gramEnd"/>
      <w:r w:rsidRPr="00FF7BCA">
        <w:rPr>
          <w:rFonts w:hAnsi="標楷體" w:hint="eastAsia"/>
        </w:rPr>
        <w:t>未設置</w:t>
      </w:r>
      <w:proofErr w:type="gramStart"/>
      <w:r w:rsidRPr="00FF7BCA">
        <w:rPr>
          <w:rFonts w:hAnsi="標楷體" w:hint="eastAsia"/>
        </w:rPr>
        <w:t>擋油堤</w:t>
      </w:r>
      <w:proofErr w:type="gramEnd"/>
      <w:r w:rsidRPr="00FF7BCA">
        <w:rPr>
          <w:rFonts w:hAnsi="標楷體" w:hint="eastAsia"/>
        </w:rPr>
        <w:t>等，造成油料滲漏污染環境所致」，仍是不爭事實，該</w:t>
      </w:r>
      <w:proofErr w:type="gramStart"/>
      <w:r w:rsidRPr="00FF7BCA">
        <w:rPr>
          <w:rFonts w:hAnsi="標楷體" w:hint="eastAsia"/>
        </w:rPr>
        <w:t>部所稱顯</w:t>
      </w:r>
      <w:proofErr w:type="gramEnd"/>
      <w:r w:rsidRPr="00FF7BCA">
        <w:rPr>
          <w:rFonts w:hAnsi="標楷體" w:hint="eastAsia"/>
        </w:rPr>
        <w:t>無可</w:t>
      </w:r>
      <w:proofErr w:type="gramStart"/>
      <w:r w:rsidRPr="00FF7BCA">
        <w:rPr>
          <w:rFonts w:hAnsi="標楷體" w:hint="eastAsia"/>
        </w:rPr>
        <w:t>採</w:t>
      </w:r>
      <w:proofErr w:type="gramEnd"/>
      <w:r w:rsidRPr="00FF7BCA">
        <w:rPr>
          <w:rFonts w:hAnsi="標楷體" w:hint="eastAsia"/>
        </w:rPr>
        <w:t>。</w:t>
      </w:r>
    </w:p>
    <w:p w:rsidR="0001188F" w:rsidRPr="00FF7BCA" w:rsidRDefault="0001188F" w:rsidP="00370EE7">
      <w:pPr>
        <w:pStyle w:val="3"/>
        <w:rPr>
          <w:shd w:val="pct15" w:color="auto" w:fill="FFFFFF"/>
        </w:rPr>
      </w:pPr>
      <w:r w:rsidRPr="00FF7BCA">
        <w:rPr>
          <w:rFonts w:hint="eastAsia"/>
        </w:rPr>
        <w:t>綜上，國防部所屬各地營區因輸油管線老舊破損與油料作業場地未依規定設置防污設施，致油料滲漏污染環境，地方環保機關95年起列管共計63處，迄今仍未完全整治完畢，</w:t>
      </w:r>
      <w:r w:rsidRPr="00FF7BCA">
        <w:rPr>
          <w:rFonts w:hAnsi="標楷體" w:hint="eastAsia"/>
        </w:rPr>
        <w:t>其中海軍左營支援指揮部廢油儲存場等22處，更遭公告為土壤污染控制場址及管制區，</w:t>
      </w:r>
      <w:proofErr w:type="gramStart"/>
      <w:r w:rsidR="00370EE7" w:rsidRPr="00FF7BCA">
        <w:rPr>
          <w:rFonts w:hAnsi="標楷體" w:hint="eastAsia"/>
        </w:rPr>
        <w:t>致軍譽</w:t>
      </w:r>
      <w:proofErr w:type="gramEnd"/>
      <w:r w:rsidR="00370EE7" w:rsidRPr="00FF7BCA">
        <w:rPr>
          <w:rFonts w:hAnsi="標楷體" w:hint="eastAsia"/>
        </w:rPr>
        <w:t>受損</w:t>
      </w:r>
      <w:r w:rsidR="0002463B" w:rsidRPr="00FF7BCA">
        <w:rPr>
          <w:rFonts w:hint="eastAsia"/>
        </w:rPr>
        <w:t>，核有欠當</w:t>
      </w:r>
      <w:r w:rsidRPr="00FF7BCA">
        <w:rPr>
          <w:rFonts w:hint="eastAsia"/>
        </w:rPr>
        <w:t>，</w:t>
      </w:r>
      <w:proofErr w:type="gramStart"/>
      <w:r w:rsidRPr="00FF7BCA">
        <w:rPr>
          <w:rFonts w:hint="eastAsia"/>
        </w:rPr>
        <w:t>該部允</w:t>
      </w:r>
      <w:r w:rsidR="00495D00" w:rsidRPr="00FF7BCA">
        <w:rPr>
          <w:rFonts w:hint="eastAsia"/>
        </w:rPr>
        <w:t>應</w:t>
      </w:r>
      <w:proofErr w:type="gramEnd"/>
      <w:r w:rsidR="00495D00" w:rsidRPr="00FF7BCA">
        <w:rPr>
          <w:rFonts w:hint="eastAsia"/>
        </w:rPr>
        <w:t>落實營區警語</w:t>
      </w:r>
      <w:r w:rsidR="00B0229A" w:rsidRPr="00FF7BCA">
        <w:rPr>
          <w:rFonts w:hAnsi="標楷體" w:hint="eastAsia"/>
        </w:rPr>
        <w:t>「事前防範重於事後補救」原則，加</w:t>
      </w:r>
      <w:r w:rsidR="00B0229A" w:rsidRPr="00FF7BCA">
        <w:rPr>
          <w:rFonts w:hint="eastAsia"/>
        </w:rPr>
        <w:t>強油料污染源頭管理，</w:t>
      </w:r>
      <w:r w:rsidRPr="00FF7BCA">
        <w:rPr>
          <w:rFonts w:hint="eastAsia"/>
        </w:rPr>
        <w:t>善盡防治義務。</w:t>
      </w:r>
    </w:p>
    <w:p w:rsidR="0001188F" w:rsidRPr="00FF7BCA" w:rsidRDefault="0001188F" w:rsidP="00732701">
      <w:pPr>
        <w:pStyle w:val="2"/>
        <w:rPr>
          <w:b/>
        </w:rPr>
      </w:pPr>
      <w:r w:rsidRPr="00FF7BCA">
        <w:rPr>
          <w:rFonts w:hint="eastAsia"/>
          <w:b/>
        </w:rPr>
        <w:t>國防部現役逾</w:t>
      </w:r>
      <w:proofErr w:type="gramStart"/>
      <w:r w:rsidRPr="00FF7BCA">
        <w:rPr>
          <w:rFonts w:hint="eastAsia"/>
          <w:b/>
        </w:rPr>
        <w:t>7成</w:t>
      </w:r>
      <w:proofErr w:type="gramEnd"/>
      <w:r w:rsidRPr="00FF7BCA">
        <w:rPr>
          <w:rFonts w:hint="eastAsia"/>
          <w:b/>
        </w:rPr>
        <w:t>之輸油管線，皆未</w:t>
      </w:r>
      <w:proofErr w:type="gramStart"/>
      <w:r w:rsidRPr="00FF7BCA">
        <w:rPr>
          <w:rFonts w:hint="eastAsia"/>
          <w:b/>
        </w:rPr>
        <w:t>依令頒於</w:t>
      </w:r>
      <w:proofErr w:type="gramEnd"/>
      <w:r w:rsidRPr="00FF7BCA">
        <w:rPr>
          <w:rFonts w:hint="eastAsia"/>
          <w:b/>
        </w:rPr>
        <w:t>期限內辦理緊密電位檢測，無從掌握</w:t>
      </w:r>
      <w:r w:rsidR="00D97405" w:rsidRPr="00FF7BCA">
        <w:rPr>
          <w:rFonts w:hint="eastAsia"/>
          <w:b/>
        </w:rPr>
        <w:t>油管</w:t>
      </w:r>
      <w:r w:rsidRPr="00FF7BCA">
        <w:rPr>
          <w:rFonts w:hint="eastAsia"/>
          <w:b/>
        </w:rPr>
        <w:t>妥善情形，肇生油料滲漏風險，迄今仍有</w:t>
      </w:r>
      <w:proofErr w:type="gramStart"/>
      <w:r w:rsidRPr="00FF7BCA">
        <w:rPr>
          <w:rFonts w:hint="eastAsia"/>
          <w:b/>
        </w:rPr>
        <w:t>4</w:t>
      </w:r>
      <w:r w:rsidR="00D97405" w:rsidRPr="00FF7BCA">
        <w:rPr>
          <w:rFonts w:hint="eastAsia"/>
          <w:b/>
        </w:rPr>
        <w:t>成</w:t>
      </w:r>
      <w:proofErr w:type="gramEnd"/>
      <w:r w:rsidR="00D97405" w:rsidRPr="00FF7BCA">
        <w:rPr>
          <w:rFonts w:hint="eastAsia"/>
          <w:b/>
        </w:rPr>
        <w:t>油管</w:t>
      </w:r>
      <w:r w:rsidRPr="00FF7BCA">
        <w:rPr>
          <w:rFonts w:hint="eastAsia"/>
          <w:b/>
        </w:rPr>
        <w:t>未完成改善，且未將檢測規定納入</w:t>
      </w:r>
      <w:r w:rsidR="00D97405" w:rsidRPr="00FF7BCA">
        <w:rPr>
          <w:rFonts w:hint="eastAsia"/>
          <w:b/>
        </w:rPr>
        <w:t>「油料補給作業手冊」</w:t>
      </w:r>
      <w:r w:rsidRPr="00FF7BCA">
        <w:rPr>
          <w:rFonts w:hint="eastAsia"/>
          <w:b/>
        </w:rPr>
        <w:t>，</w:t>
      </w:r>
      <w:proofErr w:type="gramStart"/>
      <w:r w:rsidRPr="00FF7BCA">
        <w:rPr>
          <w:rFonts w:hint="eastAsia"/>
          <w:b/>
        </w:rPr>
        <w:t>均核有</w:t>
      </w:r>
      <w:proofErr w:type="gramEnd"/>
      <w:r w:rsidRPr="00FF7BCA">
        <w:rPr>
          <w:rFonts w:hint="eastAsia"/>
          <w:b/>
        </w:rPr>
        <w:t>疏失</w:t>
      </w:r>
    </w:p>
    <w:p w:rsidR="0001188F" w:rsidRPr="00FF7BCA" w:rsidRDefault="0001188F" w:rsidP="00921CCB">
      <w:pPr>
        <w:pStyle w:val="3"/>
      </w:pPr>
      <w:r w:rsidRPr="00FF7BCA">
        <w:rPr>
          <w:rFonts w:hint="eastAsia"/>
        </w:rPr>
        <w:t>按國防部96年1月31日賦</w:t>
      </w:r>
      <w:proofErr w:type="gramStart"/>
      <w:r w:rsidRPr="00FF7BCA">
        <w:rPr>
          <w:rFonts w:hint="eastAsia"/>
        </w:rPr>
        <w:t>賙</w:t>
      </w:r>
      <w:proofErr w:type="gramEnd"/>
      <w:r w:rsidRPr="00FF7BCA">
        <w:rPr>
          <w:rFonts w:hint="eastAsia"/>
        </w:rPr>
        <w:t>字第0960000286號令</w:t>
      </w:r>
      <w:proofErr w:type="gramStart"/>
      <w:r w:rsidRPr="00FF7BCA">
        <w:rPr>
          <w:rFonts w:hint="eastAsia"/>
        </w:rPr>
        <w:t>頒</w:t>
      </w:r>
      <w:proofErr w:type="gramEnd"/>
      <w:r w:rsidRPr="00FF7BCA">
        <w:rPr>
          <w:rFonts w:hint="eastAsia"/>
        </w:rPr>
        <w:t>國軍油料補給作業規劃案，說明一、（五</w:t>
      </w:r>
      <w:r w:rsidR="001A742C" w:rsidRPr="00FF7BCA">
        <w:rPr>
          <w:rFonts w:hint="eastAsia"/>
        </w:rPr>
        <w:t>）</w:t>
      </w:r>
      <w:r w:rsidRPr="00FF7BCA">
        <w:rPr>
          <w:rFonts w:hint="eastAsia"/>
        </w:rPr>
        <w:t>略</w:t>
      </w:r>
      <w:proofErr w:type="gramStart"/>
      <w:r w:rsidRPr="00FF7BCA">
        <w:rPr>
          <w:rFonts w:hint="eastAsia"/>
        </w:rPr>
        <w:t>以</w:t>
      </w:r>
      <w:proofErr w:type="gramEnd"/>
      <w:r w:rsidR="00954CC6" w:rsidRPr="00FF7BCA">
        <w:rPr>
          <w:rFonts w:hint="eastAsia"/>
        </w:rPr>
        <w:t>，</w:t>
      </w:r>
      <w:r w:rsidRPr="00FF7BCA">
        <w:rPr>
          <w:rFonts w:hint="eastAsia"/>
        </w:rPr>
        <w:t>輸油管線檢測，參照中油作法，每5</w:t>
      </w:r>
      <w:r w:rsidR="00954CC6" w:rsidRPr="00FF7BCA">
        <w:rPr>
          <w:rFonts w:hint="eastAsia"/>
        </w:rPr>
        <w:t>年執行緊密電位測試。次按</w:t>
      </w:r>
      <w:r w:rsidRPr="00FF7BCA">
        <w:rPr>
          <w:rFonts w:hint="eastAsia"/>
        </w:rPr>
        <w:t>台灣中油股份有限公司儲運處「長途輸油氣管線緊密電位檢測實施要點」第1點及第5點規定略</w:t>
      </w:r>
      <w:proofErr w:type="gramStart"/>
      <w:r w:rsidRPr="00FF7BCA">
        <w:rPr>
          <w:rFonts w:hint="eastAsia"/>
        </w:rPr>
        <w:t>以</w:t>
      </w:r>
      <w:proofErr w:type="gramEnd"/>
      <w:r w:rsidR="00954CC6" w:rsidRPr="00FF7BCA">
        <w:rPr>
          <w:rFonts w:hint="eastAsia"/>
        </w:rPr>
        <w:t>，</w:t>
      </w:r>
      <w:r w:rsidRPr="00FF7BCA">
        <w:rPr>
          <w:rFonts w:hint="eastAsia"/>
        </w:rPr>
        <w:t>長途輸油氣管線使用陰極防蝕方法保護，規範管線緊密電位檢測作業，及發現管線電位不足或異常時追蹤改善，防範管線洩漏；管線超過10年者，每隔5年量測1次為原則。</w:t>
      </w:r>
    </w:p>
    <w:p w:rsidR="0001188F" w:rsidRPr="00FF7BCA" w:rsidRDefault="0001188F" w:rsidP="005F7ABD">
      <w:pPr>
        <w:pStyle w:val="3"/>
      </w:pPr>
      <w:r w:rsidRPr="00FF7BCA">
        <w:rPr>
          <w:rFonts w:hint="eastAsia"/>
        </w:rPr>
        <w:t>為預防輸油管線埋設於地底後生鏽，國軍列管地下輸油管線係採用陰極防蝕系統保護，以達到輔助防蝕效果，而該防蝕系統是否正常運作，則須運用緊密電位檢測方法，判定管線是否腐蝕、包覆是否破損等妥善狀況，緊密電位檢測可謂為</w:t>
      </w:r>
      <w:r w:rsidR="00954CC6" w:rsidRPr="00FF7BCA">
        <w:rPr>
          <w:rFonts w:hint="eastAsia"/>
        </w:rPr>
        <w:t>判斷</w:t>
      </w:r>
      <w:r w:rsidRPr="00FF7BCA">
        <w:rPr>
          <w:rFonts w:hint="eastAsia"/>
        </w:rPr>
        <w:t>地下輸油管線埋設後妥善情形之</w:t>
      </w:r>
      <w:r w:rsidR="00954CC6" w:rsidRPr="00FF7BCA">
        <w:rPr>
          <w:rFonts w:hAnsi="標楷體" w:hint="eastAsia"/>
        </w:rPr>
        <w:t>「健康檢查」</w:t>
      </w:r>
      <w:r w:rsidRPr="00FF7BCA">
        <w:rPr>
          <w:rFonts w:hint="eastAsia"/>
        </w:rPr>
        <w:t>。</w:t>
      </w:r>
      <w:proofErr w:type="gramStart"/>
      <w:r w:rsidRPr="00FF7BCA">
        <w:rPr>
          <w:rFonts w:hint="eastAsia"/>
        </w:rPr>
        <w:t>惟查</w:t>
      </w:r>
      <w:proofErr w:type="gramEnd"/>
      <w:r w:rsidRPr="00FF7BCA">
        <w:rPr>
          <w:rFonts w:hAnsi="標楷體" w:hint="eastAsia"/>
        </w:rPr>
        <w:t>：</w:t>
      </w:r>
    </w:p>
    <w:p w:rsidR="0001188F" w:rsidRPr="00FF7BCA" w:rsidRDefault="0001188F" w:rsidP="00954CC6">
      <w:pPr>
        <w:pStyle w:val="4"/>
      </w:pPr>
      <w:r w:rsidRPr="00FF7BCA">
        <w:rPr>
          <w:rFonts w:hint="eastAsia"/>
        </w:rPr>
        <w:t>國軍現役輸油管線473.62公里，其中未依前述規定實施緊密電位檢測者，計有347.30公里</w:t>
      </w:r>
      <w:proofErr w:type="gramStart"/>
      <w:r w:rsidR="001A742C" w:rsidRPr="00FF7BCA">
        <w:rPr>
          <w:rFonts w:hint="eastAsia"/>
        </w:rPr>
        <w:t>（</w:t>
      </w:r>
      <w:proofErr w:type="gramEnd"/>
      <w:r w:rsidRPr="00FF7BCA">
        <w:rPr>
          <w:rFonts w:hint="eastAsia"/>
        </w:rPr>
        <w:t>約占7</w:t>
      </w:r>
      <w:r w:rsidR="00954CC6" w:rsidRPr="00FF7BCA">
        <w:rPr>
          <w:rFonts w:hint="eastAsia"/>
        </w:rPr>
        <w:t>3.33</w:t>
      </w:r>
      <w:r w:rsidR="00954CC6" w:rsidRPr="00FF7BCA">
        <w:rPr>
          <w:rFonts w:hAnsi="標楷體" w:hint="eastAsia"/>
        </w:rPr>
        <w:t>％</w:t>
      </w:r>
      <w:r w:rsidRPr="00FF7BCA">
        <w:rPr>
          <w:rFonts w:hint="eastAsia"/>
        </w:rPr>
        <w:t>)</w:t>
      </w:r>
      <w:r w:rsidR="00954CC6" w:rsidRPr="00FF7BCA">
        <w:rPr>
          <w:rFonts w:hint="eastAsia"/>
        </w:rPr>
        <w:t xml:space="preserve"> ，此有國防部提供「國軍各地區輸油管線現況統計表」可</w:t>
      </w:r>
      <w:proofErr w:type="gramStart"/>
      <w:r w:rsidR="00954CC6" w:rsidRPr="00FF7BCA">
        <w:rPr>
          <w:rFonts w:hint="eastAsia"/>
        </w:rPr>
        <w:t>稽</w:t>
      </w:r>
      <w:proofErr w:type="gramEnd"/>
      <w:r w:rsidR="000D6B16" w:rsidRPr="00FF7BCA">
        <w:rPr>
          <w:rFonts w:hint="eastAsia"/>
        </w:rPr>
        <w:t>。</w:t>
      </w:r>
      <w:proofErr w:type="gramStart"/>
      <w:r w:rsidR="00954CC6" w:rsidRPr="00FF7BCA">
        <w:rPr>
          <w:rFonts w:hint="eastAsia"/>
        </w:rPr>
        <w:t>詢</w:t>
      </w:r>
      <w:proofErr w:type="gramEnd"/>
      <w:r w:rsidR="00954CC6" w:rsidRPr="00FF7BCA">
        <w:rPr>
          <w:rFonts w:hint="eastAsia"/>
        </w:rPr>
        <w:t>據該</w:t>
      </w:r>
      <w:r w:rsidRPr="00FF7BCA">
        <w:rPr>
          <w:rFonts w:hint="eastAsia"/>
        </w:rPr>
        <w:t>部表示，</w:t>
      </w:r>
      <w:r w:rsidR="000D6B16" w:rsidRPr="00FF7BCA">
        <w:rPr>
          <w:rFonts w:hint="eastAsia"/>
        </w:rPr>
        <w:t>係因</w:t>
      </w:r>
      <w:r w:rsidRPr="00FF7BCA">
        <w:rPr>
          <w:rFonts w:hint="eastAsia"/>
        </w:rPr>
        <w:t>陸軍後勤指揮部未將上</w:t>
      </w:r>
      <w:proofErr w:type="gramStart"/>
      <w:r w:rsidRPr="00FF7BCA">
        <w:rPr>
          <w:rFonts w:hint="eastAsia"/>
        </w:rPr>
        <w:t>開令頒</w:t>
      </w:r>
      <w:proofErr w:type="gramEnd"/>
      <w:r w:rsidRPr="00FF7BCA">
        <w:rPr>
          <w:rFonts w:hint="eastAsia"/>
        </w:rPr>
        <w:t>指示內容，納入</w:t>
      </w:r>
      <w:r w:rsidR="000D6B16" w:rsidRPr="00FF7BCA">
        <w:rPr>
          <w:rFonts w:hint="eastAsia"/>
        </w:rPr>
        <w:t>「油料補給作業手冊」</w:t>
      </w:r>
      <w:r w:rsidRPr="00FF7BCA">
        <w:rPr>
          <w:rFonts w:hint="eastAsia"/>
        </w:rPr>
        <w:t>規範，以致疏未辦理。</w:t>
      </w:r>
    </w:p>
    <w:p w:rsidR="0001188F" w:rsidRPr="00FF7BCA" w:rsidRDefault="0001188F" w:rsidP="00954CC6">
      <w:pPr>
        <w:pStyle w:val="4"/>
      </w:pPr>
      <w:r w:rsidRPr="00FF7BCA">
        <w:rPr>
          <w:rFonts w:hint="eastAsia"/>
        </w:rPr>
        <w:t>國防部為辦理上述缺失改善，於104年底前已完成陸軍第一、第三、第四及第五地區支援指揮部236.14公里緊密電位檢測、105年規劃執行陸軍第二地區支援指揮部</w:t>
      </w:r>
      <w:r w:rsidRPr="00FF7BCA">
        <w:rPr>
          <w:rFonts w:hAnsi="標楷體" w:hint="eastAsia"/>
        </w:rPr>
        <w:t>（下稱二支部</w:t>
      </w:r>
      <w:r w:rsidR="001A742C" w:rsidRPr="00FF7BCA">
        <w:rPr>
          <w:rFonts w:hAnsi="標楷體" w:hint="eastAsia"/>
        </w:rPr>
        <w:t>）</w:t>
      </w:r>
      <w:r w:rsidRPr="00FF7BCA">
        <w:rPr>
          <w:rFonts w:hint="eastAsia"/>
        </w:rPr>
        <w:t>45.48公里營內輸油管線檢測，共計完成281.62公里檢測。惟迄至105年1月13日止，</w:t>
      </w:r>
      <w:r w:rsidR="00D97405" w:rsidRPr="00FF7BCA">
        <w:rPr>
          <w:rFonts w:hint="eastAsia"/>
        </w:rPr>
        <w:t>仍有</w:t>
      </w:r>
      <w:r w:rsidR="00954CC6" w:rsidRPr="00FF7BCA">
        <w:rPr>
          <w:rFonts w:hAnsi="標楷體" w:hint="eastAsia"/>
        </w:rPr>
        <w:t>二支部營外管線192公里（自花蓮輸補至臺東）</w:t>
      </w:r>
      <w:r w:rsidRPr="00FF7BCA">
        <w:rPr>
          <w:rFonts w:hAnsi="標楷體" w:hint="eastAsia"/>
        </w:rPr>
        <w:t>未辦理檢測</w:t>
      </w:r>
      <w:r w:rsidR="00954CC6" w:rsidRPr="00FF7BCA">
        <w:rPr>
          <w:rFonts w:hAnsi="標楷體" w:hint="eastAsia"/>
        </w:rPr>
        <w:t>。查</w:t>
      </w:r>
      <w:r w:rsidRPr="00FF7BCA">
        <w:rPr>
          <w:rFonts w:hAnsi="標楷體" w:hint="eastAsia"/>
        </w:rPr>
        <w:t>該路段</w:t>
      </w:r>
      <w:r w:rsidR="00D97405" w:rsidRPr="00FF7BCA">
        <w:rPr>
          <w:rFonts w:hAnsi="標楷體" w:hint="eastAsia"/>
        </w:rPr>
        <w:t>油管</w:t>
      </w:r>
      <w:r w:rsidRPr="00FF7BCA">
        <w:rPr>
          <w:rFonts w:hint="eastAsia"/>
        </w:rPr>
        <w:t>上次檢測時間為98年，按前開規定即應於104年實施緊密電位檢測，迄至105年已逾管線檢測所訂5年年限。</w:t>
      </w:r>
    </w:p>
    <w:p w:rsidR="0001188F" w:rsidRPr="00FF7BCA" w:rsidRDefault="0001188F" w:rsidP="00C07662">
      <w:pPr>
        <w:pStyle w:val="3"/>
      </w:pPr>
      <w:proofErr w:type="gramStart"/>
      <w:r w:rsidRPr="00FF7BCA">
        <w:rPr>
          <w:rFonts w:hint="eastAsia"/>
        </w:rPr>
        <w:t>詢</w:t>
      </w:r>
      <w:proofErr w:type="gramEnd"/>
      <w:r w:rsidRPr="00FF7BCA">
        <w:rPr>
          <w:rFonts w:hint="eastAsia"/>
        </w:rPr>
        <w:t>據國防部表示</w:t>
      </w:r>
      <w:r w:rsidRPr="00FF7BCA">
        <w:rPr>
          <w:rFonts w:hAnsi="標楷體" w:hint="eastAsia"/>
        </w:rPr>
        <w:t>：「</w:t>
      </w:r>
      <w:r w:rsidRPr="00FF7BCA">
        <w:rPr>
          <w:rFonts w:hAnsi="標楷體"/>
        </w:rPr>
        <w:t>…</w:t>
      </w:r>
      <w:proofErr w:type="gramStart"/>
      <w:r w:rsidRPr="00FF7BCA">
        <w:rPr>
          <w:rFonts w:hAnsi="標楷體"/>
        </w:rPr>
        <w:t>…</w:t>
      </w:r>
      <w:proofErr w:type="gramEnd"/>
      <w:r w:rsidRPr="00FF7BCA">
        <w:rPr>
          <w:rFonts w:hAnsi="標楷體" w:hint="eastAsia"/>
        </w:rPr>
        <w:t>二支部營外管線192公里部分，原</w:t>
      </w:r>
      <w:proofErr w:type="gramStart"/>
      <w:r w:rsidRPr="00FF7BCA">
        <w:rPr>
          <w:rFonts w:hAnsi="標楷體" w:hint="eastAsia"/>
        </w:rPr>
        <w:t>採</w:t>
      </w:r>
      <w:proofErr w:type="gramEnd"/>
      <w:r w:rsidRPr="00FF7BCA">
        <w:rPr>
          <w:rFonts w:hAnsi="標楷體" w:hint="eastAsia"/>
        </w:rPr>
        <w:t>管輸方式</w:t>
      </w:r>
      <w:proofErr w:type="gramStart"/>
      <w:r w:rsidRPr="00FF7BCA">
        <w:rPr>
          <w:rFonts w:hAnsi="標楷體" w:hint="eastAsia"/>
        </w:rPr>
        <w:t>執行供補</w:t>
      </w:r>
      <w:proofErr w:type="gramEnd"/>
      <w:r w:rsidRPr="00FF7BCA">
        <w:rPr>
          <w:rFonts w:hAnsi="標楷體"/>
        </w:rPr>
        <w:t>…</w:t>
      </w:r>
      <w:proofErr w:type="gramStart"/>
      <w:r w:rsidRPr="00FF7BCA">
        <w:rPr>
          <w:rFonts w:hAnsi="標楷體"/>
        </w:rPr>
        <w:t>…</w:t>
      </w:r>
      <w:proofErr w:type="gramEnd"/>
      <w:r w:rsidRPr="00FF7BCA">
        <w:rPr>
          <w:rFonts w:hAnsi="標楷體" w:hint="eastAsia"/>
        </w:rPr>
        <w:t>考量管線長達192公里，</w:t>
      </w:r>
      <w:proofErr w:type="gramStart"/>
      <w:r w:rsidRPr="00FF7BCA">
        <w:rPr>
          <w:rFonts w:hAnsi="標楷體" w:hint="eastAsia"/>
        </w:rPr>
        <w:t>盜油風險</w:t>
      </w:r>
      <w:proofErr w:type="gramEnd"/>
      <w:r w:rsidRPr="00FF7BCA">
        <w:rPr>
          <w:rFonts w:hAnsi="標楷體" w:hint="eastAsia"/>
        </w:rPr>
        <w:t>高</w:t>
      </w:r>
      <w:r w:rsidRPr="00FF7BCA">
        <w:rPr>
          <w:rFonts w:hint="eastAsia"/>
        </w:rPr>
        <w:t>，已自104年6月8日起試行改</w:t>
      </w:r>
      <w:proofErr w:type="gramStart"/>
      <w:r w:rsidRPr="00FF7BCA">
        <w:rPr>
          <w:rFonts w:hint="eastAsia"/>
        </w:rPr>
        <w:t>採汽運供補</w:t>
      </w:r>
      <w:proofErr w:type="gramEnd"/>
      <w:r w:rsidRPr="00FF7BCA">
        <w:rPr>
          <w:rFonts w:hint="eastAsia"/>
        </w:rPr>
        <w:t>，並將</w:t>
      </w:r>
      <w:proofErr w:type="gramStart"/>
      <w:r w:rsidRPr="00FF7BCA">
        <w:rPr>
          <w:rFonts w:hint="eastAsia"/>
        </w:rPr>
        <w:t>汽運供補</w:t>
      </w:r>
      <w:proofErr w:type="gramEnd"/>
      <w:r w:rsidRPr="00FF7BCA">
        <w:rPr>
          <w:rFonts w:hint="eastAsia"/>
        </w:rPr>
        <w:t>模式納入105年供油公司</w:t>
      </w:r>
      <w:proofErr w:type="gramStart"/>
      <w:r w:rsidRPr="00FF7BCA">
        <w:rPr>
          <w:rFonts w:hint="eastAsia"/>
        </w:rPr>
        <w:t>油料輸補協議書</w:t>
      </w:r>
      <w:proofErr w:type="gramEnd"/>
      <w:r w:rsidRPr="00FF7BCA">
        <w:rPr>
          <w:rFonts w:hint="eastAsia"/>
        </w:rPr>
        <w:t>條款簽訂執行。</w:t>
      </w:r>
      <w:proofErr w:type="gramStart"/>
      <w:r w:rsidRPr="00FF7BCA">
        <w:rPr>
          <w:rFonts w:hint="eastAsia"/>
        </w:rPr>
        <w:t>倘汽運</w:t>
      </w:r>
      <w:proofErr w:type="gramEnd"/>
      <w:r w:rsidRPr="00FF7BCA">
        <w:rPr>
          <w:rFonts w:hint="eastAsia"/>
        </w:rPr>
        <w:t>評估方案可行，管線則執行清管氮氣封存，所需經費600萬元；若不可行，則執行油管緊密電位檢測，所需費用1,123萬元；為</w:t>
      </w:r>
      <w:proofErr w:type="gramStart"/>
      <w:r w:rsidRPr="00FF7BCA">
        <w:rPr>
          <w:rFonts w:hint="eastAsia"/>
        </w:rPr>
        <w:t>撙</w:t>
      </w:r>
      <w:proofErr w:type="gramEnd"/>
      <w:r w:rsidRPr="00FF7BCA">
        <w:rPr>
          <w:rFonts w:hint="eastAsia"/>
        </w:rPr>
        <w:t>節預算，</w:t>
      </w:r>
      <w:proofErr w:type="gramStart"/>
      <w:r w:rsidRPr="00FF7BCA">
        <w:rPr>
          <w:rFonts w:hint="eastAsia"/>
        </w:rPr>
        <w:t>俟汽運</w:t>
      </w:r>
      <w:proofErr w:type="gramEnd"/>
      <w:r w:rsidRPr="00FF7BCA">
        <w:rPr>
          <w:rFonts w:hint="eastAsia"/>
        </w:rPr>
        <w:t>試行後再行檢討評估管線封存或執行緊密電位檢測，以發揮預算最大效益。</w:t>
      </w:r>
      <w:r w:rsidRPr="00FF7BCA">
        <w:rPr>
          <w:rFonts w:hAnsi="標楷體" w:hint="eastAsia"/>
        </w:rPr>
        <w:t>」</w:t>
      </w:r>
      <w:proofErr w:type="gramStart"/>
      <w:r w:rsidRPr="00FF7BCA">
        <w:rPr>
          <w:rFonts w:hAnsi="標楷體" w:hint="eastAsia"/>
        </w:rPr>
        <w:t>惟查該</w:t>
      </w:r>
      <w:proofErr w:type="gramEnd"/>
      <w:r w:rsidRPr="00FF7BCA">
        <w:rPr>
          <w:rFonts w:hAnsi="標楷體" w:hint="eastAsia"/>
        </w:rPr>
        <w:t>路段管線未於檢測</w:t>
      </w:r>
      <w:r w:rsidRPr="00FF7BCA">
        <w:rPr>
          <w:rFonts w:hint="eastAsia"/>
        </w:rPr>
        <w:t>5</w:t>
      </w:r>
      <w:r w:rsidR="00F81B14" w:rsidRPr="00FF7BCA">
        <w:rPr>
          <w:rFonts w:hint="eastAsia"/>
        </w:rPr>
        <w:t>年年限屆滿前實施檢測，為不爭事實，而</w:t>
      </w:r>
      <w:proofErr w:type="gramStart"/>
      <w:r w:rsidRPr="00FF7BCA">
        <w:rPr>
          <w:rFonts w:hint="eastAsia"/>
        </w:rPr>
        <w:t>該部</w:t>
      </w:r>
      <w:r w:rsidR="00C07662" w:rsidRPr="00FF7BCA">
        <w:rPr>
          <w:rFonts w:hint="eastAsia"/>
        </w:rPr>
        <w:t>於逾</w:t>
      </w:r>
      <w:proofErr w:type="gramEnd"/>
      <w:r w:rsidR="00C07662" w:rsidRPr="00FF7BCA">
        <w:rPr>
          <w:rFonts w:hint="eastAsia"/>
        </w:rPr>
        <w:t>檢測年限後，又因評估</w:t>
      </w:r>
      <w:r w:rsidR="002A7857" w:rsidRPr="00FF7BCA">
        <w:rPr>
          <w:rFonts w:hint="eastAsia"/>
        </w:rPr>
        <w:t>試行</w:t>
      </w:r>
      <w:r w:rsidRPr="00FF7BCA">
        <w:rPr>
          <w:rFonts w:hint="eastAsia"/>
        </w:rPr>
        <w:t>油料管輸方式改為</w:t>
      </w:r>
      <w:proofErr w:type="gramStart"/>
      <w:r w:rsidRPr="00FF7BCA">
        <w:rPr>
          <w:rFonts w:hint="eastAsia"/>
        </w:rPr>
        <w:t>汽運供補</w:t>
      </w:r>
      <w:proofErr w:type="gramEnd"/>
      <w:r w:rsidRPr="00FF7BCA">
        <w:rPr>
          <w:rFonts w:hint="eastAsia"/>
        </w:rPr>
        <w:t>方式，</w:t>
      </w:r>
      <w:r w:rsidR="002A7857" w:rsidRPr="00FF7BCA">
        <w:rPr>
          <w:rFonts w:hint="eastAsia"/>
        </w:rPr>
        <w:t>再次</w:t>
      </w:r>
      <w:r w:rsidR="00F81B14" w:rsidRPr="00FF7BCA">
        <w:rPr>
          <w:rFonts w:hint="eastAsia"/>
        </w:rPr>
        <w:t>延遲油管檢測時間；且查</w:t>
      </w:r>
      <w:r w:rsidR="00C07662" w:rsidRPr="00FF7BCA">
        <w:rPr>
          <w:rFonts w:hint="eastAsia"/>
        </w:rPr>
        <w:t>該油管尚具</w:t>
      </w:r>
      <w:proofErr w:type="gramStart"/>
      <w:r w:rsidR="00C07662" w:rsidRPr="00FF7BCA">
        <w:rPr>
          <w:rFonts w:hint="eastAsia"/>
        </w:rPr>
        <w:t>戰時輸補油料</w:t>
      </w:r>
      <w:proofErr w:type="gramEnd"/>
      <w:r w:rsidR="00C07662" w:rsidRPr="00FF7BCA">
        <w:rPr>
          <w:rFonts w:hint="eastAsia"/>
        </w:rPr>
        <w:t>功能，改行</w:t>
      </w:r>
      <w:proofErr w:type="gramStart"/>
      <w:r w:rsidR="00C07662" w:rsidRPr="00FF7BCA">
        <w:rPr>
          <w:rFonts w:hint="eastAsia"/>
        </w:rPr>
        <w:t>汽運供補</w:t>
      </w:r>
      <w:proofErr w:type="gramEnd"/>
      <w:r w:rsidR="00C07662" w:rsidRPr="00FF7BCA">
        <w:rPr>
          <w:rFonts w:hint="eastAsia"/>
        </w:rPr>
        <w:t>後，</w:t>
      </w:r>
      <w:r w:rsidRPr="00FF7BCA">
        <w:rPr>
          <w:rFonts w:hint="eastAsia"/>
        </w:rPr>
        <w:t>至多為</w:t>
      </w:r>
      <w:r w:rsidRPr="00FF7BCA">
        <w:rPr>
          <w:rFonts w:hAnsi="標楷體" w:hint="eastAsia"/>
        </w:rPr>
        <w:t>清管氮氣封存之「停用」狀態，並非「廢除」，按</w:t>
      </w:r>
      <w:r w:rsidR="00C07662" w:rsidRPr="00FF7BCA">
        <w:rPr>
          <w:rFonts w:hAnsi="標楷體" w:hint="eastAsia"/>
        </w:rPr>
        <w:t>規定</w:t>
      </w:r>
      <w:r w:rsidRPr="00FF7BCA">
        <w:rPr>
          <w:rFonts w:hAnsi="標楷體" w:hint="eastAsia"/>
        </w:rPr>
        <w:t>仍應辦理緊密電位檢測，以維管線妥善，</w:t>
      </w:r>
      <w:proofErr w:type="gramStart"/>
      <w:r w:rsidRPr="00FF7BCA">
        <w:rPr>
          <w:rFonts w:hAnsi="標楷體" w:hint="eastAsia"/>
        </w:rPr>
        <w:t>俾</w:t>
      </w:r>
      <w:proofErr w:type="gramEnd"/>
      <w:r w:rsidRPr="00FF7BCA">
        <w:rPr>
          <w:rFonts w:hAnsi="標楷體" w:hint="eastAsia"/>
        </w:rPr>
        <w:t>利後續啟用輸油。</w:t>
      </w:r>
      <w:proofErr w:type="gramStart"/>
      <w:r w:rsidRPr="00FF7BCA">
        <w:rPr>
          <w:rFonts w:hAnsi="標楷體" w:hint="eastAsia"/>
        </w:rPr>
        <w:t>該部所稱</w:t>
      </w:r>
      <w:proofErr w:type="gramEnd"/>
      <w:r w:rsidRPr="00FF7BCA">
        <w:rPr>
          <w:rFonts w:hAnsi="標楷體" w:hint="eastAsia"/>
        </w:rPr>
        <w:t>「</w:t>
      </w:r>
      <w:proofErr w:type="gramStart"/>
      <w:r w:rsidRPr="00FF7BCA">
        <w:rPr>
          <w:rFonts w:hAnsi="標楷體" w:hint="eastAsia"/>
        </w:rPr>
        <w:t>俟汽運</w:t>
      </w:r>
      <w:proofErr w:type="gramEnd"/>
      <w:r w:rsidRPr="00FF7BCA">
        <w:rPr>
          <w:rFonts w:hAnsi="標楷體" w:hint="eastAsia"/>
        </w:rPr>
        <w:t>試行後再行檢討評估管線封存或執行緊密電位檢測」，顯無理由。</w:t>
      </w:r>
    </w:p>
    <w:p w:rsidR="0001188F" w:rsidRPr="00FF7BCA" w:rsidRDefault="0001188F" w:rsidP="003C7461">
      <w:pPr>
        <w:pStyle w:val="3"/>
      </w:pPr>
      <w:r w:rsidRPr="00FF7BCA">
        <w:rPr>
          <w:rFonts w:hAnsi="標楷體" w:hint="eastAsia"/>
        </w:rPr>
        <w:t>綜上，國防部現役逾</w:t>
      </w:r>
      <w:proofErr w:type="gramStart"/>
      <w:r w:rsidRPr="00FF7BCA">
        <w:rPr>
          <w:rFonts w:hAnsi="標楷體" w:hint="eastAsia"/>
        </w:rPr>
        <w:t>7成</w:t>
      </w:r>
      <w:proofErr w:type="gramEnd"/>
      <w:r w:rsidRPr="00FF7BCA">
        <w:rPr>
          <w:rFonts w:hAnsi="標楷體" w:hint="eastAsia"/>
        </w:rPr>
        <w:t>之輸油管線，未</w:t>
      </w:r>
      <w:proofErr w:type="gramStart"/>
      <w:r w:rsidRPr="00FF7BCA">
        <w:rPr>
          <w:rFonts w:hAnsi="標楷體" w:hint="eastAsia"/>
        </w:rPr>
        <w:t>依令頒於</w:t>
      </w:r>
      <w:proofErr w:type="gramEnd"/>
      <w:r w:rsidRPr="00FF7BCA">
        <w:rPr>
          <w:rFonts w:hAnsi="標楷體" w:hint="eastAsia"/>
        </w:rPr>
        <w:t>期限內辦理緊密電位檢測，無從掌握</w:t>
      </w:r>
      <w:r w:rsidR="00D97405" w:rsidRPr="00FF7BCA">
        <w:rPr>
          <w:rFonts w:hAnsi="標楷體" w:hint="eastAsia"/>
        </w:rPr>
        <w:t>油管</w:t>
      </w:r>
      <w:r w:rsidRPr="00FF7BCA">
        <w:rPr>
          <w:rFonts w:hAnsi="標楷體" w:hint="eastAsia"/>
        </w:rPr>
        <w:t>妥善情形，肇生油料滲漏風險，迄今仍有</w:t>
      </w:r>
      <w:proofErr w:type="gramStart"/>
      <w:r w:rsidRPr="00FF7BCA">
        <w:rPr>
          <w:rFonts w:hAnsi="標楷體" w:hint="eastAsia"/>
        </w:rPr>
        <w:t>4</w:t>
      </w:r>
      <w:r w:rsidR="00D97405" w:rsidRPr="00FF7BCA">
        <w:rPr>
          <w:rFonts w:hAnsi="標楷體" w:hint="eastAsia"/>
        </w:rPr>
        <w:t>成</w:t>
      </w:r>
      <w:proofErr w:type="gramEnd"/>
      <w:r w:rsidR="00D97405" w:rsidRPr="00FF7BCA">
        <w:rPr>
          <w:rFonts w:hAnsi="標楷體" w:hint="eastAsia"/>
        </w:rPr>
        <w:t>油管</w:t>
      </w:r>
      <w:r w:rsidRPr="00FF7BCA">
        <w:rPr>
          <w:rFonts w:hAnsi="標楷體" w:hint="eastAsia"/>
        </w:rPr>
        <w:t>未完成改善，且未將檢測規定納入</w:t>
      </w:r>
      <w:r w:rsidR="000D6B16" w:rsidRPr="00FF7BCA">
        <w:rPr>
          <w:rFonts w:hAnsi="標楷體" w:hint="eastAsia"/>
        </w:rPr>
        <w:t>「油料補給作業手冊」</w:t>
      </w:r>
      <w:r w:rsidRPr="00FF7BCA">
        <w:rPr>
          <w:rFonts w:hAnsi="標楷體" w:hint="eastAsia"/>
        </w:rPr>
        <w:t>，</w:t>
      </w:r>
      <w:proofErr w:type="gramStart"/>
      <w:r w:rsidRPr="00FF7BCA">
        <w:rPr>
          <w:rFonts w:hAnsi="標楷體" w:hint="eastAsia"/>
        </w:rPr>
        <w:t>均核有</w:t>
      </w:r>
      <w:proofErr w:type="gramEnd"/>
      <w:r w:rsidRPr="00FF7BCA">
        <w:rPr>
          <w:rFonts w:hAnsi="標楷體" w:hint="eastAsia"/>
        </w:rPr>
        <w:t>疏失，允應儘速檢討改進。</w:t>
      </w:r>
    </w:p>
    <w:p w:rsidR="0001188F" w:rsidRPr="00FF7BCA" w:rsidRDefault="0001188F" w:rsidP="00DC5105">
      <w:pPr>
        <w:pStyle w:val="2"/>
        <w:rPr>
          <w:b/>
        </w:rPr>
      </w:pPr>
      <w:r w:rsidRPr="00FF7BCA">
        <w:rPr>
          <w:rFonts w:hint="eastAsia"/>
          <w:b/>
        </w:rPr>
        <w:t>國防部近</w:t>
      </w:r>
      <w:proofErr w:type="gramStart"/>
      <w:r w:rsidRPr="00FF7BCA">
        <w:rPr>
          <w:rFonts w:hint="eastAsia"/>
          <w:b/>
        </w:rPr>
        <w:t>3成現役油池因</w:t>
      </w:r>
      <w:proofErr w:type="gramEnd"/>
      <w:r w:rsidRPr="00FF7BCA">
        <w:rPr>
          <w:rFonts w:hint="eastAsia"/>
          <w:b/>
        </w:rPr>
        <w:t>現況覆土結構，導致無法</w:t>
      </w:r>
      <w:proofErr w:type="gramStart"/>
      <w:r w:rsidRPr="00FF7BCA">
        <w:rPr>
          <w:rFonts w:hint="eastAsia"/>
          <w:b/>
        </w:rPr>
        <w:t>設置防溢堤</w:t>
      </w:r>
      <w:proofErr w:type="gramEnd"/>
      <w:r w:rsidRPr="00FF7BCA">
        <w:rPr>
          <w:rFonts w:hint="eastAsia"/>
          <w:b/>
        </w:rPr>
        <w:t>，惟仍不符「石油業儲油設備設置管理規則」及「油料補給作業手冊」規定，影響</w:t>
      </w:r>
      <w:proofErr w:type="gramStart"/>
      <w:r w:rsidRPr="00FF7BCA">
        <w:rPr>
          <w:rFonts w:hint="eastAsia"/>
          <w:b/>
        </w:rPr>
        <w:t>油池安全，迭生</w:t>
      </w:r>
      <w:proofErr w:type="gramEnd"/>
      <w:r w:rsidRPr="00FF7BCA">
        <w:rPr>
          <w:rFonts w:hint="eastAsia"/>
          <w:b/>
        </w:rPr>
        <w:t>火災</w:t>
      </w:r>
      <w:proofErr w:type="gramStart"/>
      <w:r w:rsidRPr="00FF7BCA">
        <w:rPr>
          <w:rFonts w:hint="eastAsia"/>
          <w:b/>
        </w:rPr>
        <w:t>波及油池風險</w:t>
      </w:r>
      <w:proofErr w:type="gramEnd"/>
      <w:r w:rsidRPr="00FF7BCA">
        <w:rPr>
          <w:rFonts w:hint="eastAsia"/>
          <w:b/>
        </w:rPr>
        <w:t>，允應儘速</w:t>
      </w:r>
      <w:proofErr w:type="gramStart"/>
      <w:r w:rsidRPr="00FF7BCA">
        <w:rPr>
          <w:rFonts w:hint="eastAsia"/>
          <w:b/>
        </w:rPr>
        <w:t>研</w:t>
      </w:r>
      <w:proofErr w:type="gramEnd"/>
      <w:r w:rsidRPr="00FF7BCA">
        <w:rPr>
          <w:rFonts w:hint="eastAsia"/>
          <w:b/>
        </w:rPr>
        <w:t>議檢討改進</w:t>
      </w:r>
    </w:p>
    <w:p w:rsidR="0001188F" w:rsidRPr="00FF7BCA" w:rsidRDefault="0001188F" w:rsidP="00F96E7D">
      <w:pPr>
        <w:pStyle w:val="3"/>
      </w:pPr>
      <w:r w:rsidRPr="00FF7BCA">
        <w:rPr>
          <w:rFonts w:hint="eastAsia"/>
        </w:rPr>
        <w:t>按石油業儲油設備設置管理規則第7條規定，儲油設備之油槽區應具備</w:t>
      </w:r>
      <w:proofErr w:type="gramStart"/>
      <w:r w:rsidRPr="00FF7BCA">
        <w:rPr>
          <w:rFonts w:hint="eastAsia"/>
        </w:rPr>
        <w:t>擋油堤。</w:t>
      </w:r>
      <w:proofErr w:type="gramEnd"/>
      <w:r w:rsidRPr="00FF7BCA">
        <w:rPr>
          <w:rFonts w:hint="eastAsia"/>
        </w:rPr>
        <w:t>次按</w:t>
      </w:r>
      <w:r w:rsidR="000D6B16" w:rsidRPr="00FF7BCA">
        <w:rPr>
          <w:rFonts w:hint="eastAsia"/>
        </w:rPr>
        <w:t>油料補給作業手</w:t>
      </w:r>
      <w:r w:rsidR="00293F2A" w:rsidRPr="00FF7BCA">
        <w:rPr>
          <w:rFonts w:hint="eastAsia"/>
        </w:rPr>
        <w:t>冊</w:t>
      </w:r>
      <w:r w:rsidRPr="00FF7BCA">
        <w:rPr>
          <w:rFonts w:hint="eastAsia"/>
        </w:rPr>
        <w:t>402004</w:t>
      </w:r>
      <w:r w:rsidR="00293F2A" w:rsidRPr="00FF7BCA">
        <w:rPr>
          <w:rFonts w:hint="eastAsia"/>
        </w:rPr>
        <w:t>篇</w:t>
      </w:r>
      <w:r w:rsidRPr="00FF7BCA">
        <w:rPr>
          <w:rFonts w:hint="eastAsia"/>
        </w:rPr>
        <w:t>之</w:t>
      </w:r>
      <w:proofErr w:type="gramStart"/>
      <w:r w:rsidRPr="00FF7BCA">
        <w:rPr>
          <w:rFonts w:hint="eastAsia"/>
        </w:rPr>
        <w:t>一</w:t>
      </w:r>
      <w:proofErr w:type="gramEnd"/>
      <w:r w:rsidRPr="00FF7BCA">
        <w:rPr>
          <w:rFonts w:hint="eastAsia"/>
        </w:rPr>
        <w:t>規定略</w:t>
      </w:r>
      <w:proofErr w:type="gramStart"/>
      <w:r w:rsidRPr="00FF7BCA">
        <w:rPr>
          <w:rFonts w:hint="eastAsia"/>
        </w:rPr>
        <w:t>以</w:t>
      </w:r>
      <w:proofErr w:type="gramEnd"/>
      <w:r w:rsidRPr="00FF7BCA">
        <w:rPr>
          <w:rFonts w:hint="eastAsia"/>
        </w:rPr>
        <w:t>：為</w:t>
      </w:r>
      <w:proofErr w:type="gramStart"/>
      <w:r w:rsidRPr="00FF7BCA">
        <w:rPr>
          <w:rFonts w:hint="eastAsia"/>
        </w:rPr>
        <w:t>防止油池油料外溢及火災</w:t>
      </w:r>
      <w:proofErr w:type="gramEnd"/>
      <w:r w:rsidRPr="00FF7BCA">
        <w:rPr>
          <w:rFonts w:hint="eastAsia"/>
        </w:rPr>
        <w:t>波及</w:t>
      </w:r>
      <w:proofErr w:type="gramStart"/>
      <w:r w:rsidRPr="00FF7BCA">
        <w:rPr>
          <w:rFonts w:hint="eastAsia"/>
        </w:rPr>
        <w:t>油池安全</w:t>
      </w:r>
      <w:proofErr w:type="gramEnd"/>
      <w:r w:rsidRPr="00FF7BCA">
        <w:rPr>
          <w:rFonts w:hint="eastAsia"/>
        </w:rPr>
        <w:t>，每</w:t>
      </w:r>
      <w:proofErr w:type="gramStart"/>
      <w:r w:rsidRPr="00FF7BCA">
        <w:rPr>
          <w:rFonts w:hint="eastAsia"/>
        </w:rPr>
        <w:t>座油池作業</w:t>
      </w:r>
      <w:proofErr w:type="gramEnd"/>
      <w:r w:rsidRPr="00FF7BCA">
        <w:rPr>
          <w:rFonts w:hint="eastAsia"/>
        </w:rPr>
        <w:t>區</w:t>
      </w:r>
      <w:proofErr w:type="gramStart"/>
      <w:r w:rsidRPr="00FF7BCA">
        <w:rPr>
          <w:rFonts w:hint="eastAsia"/>
        </w:rPr>
        <w:t>均應構築防溢</w:t>
      </w:r>
      <w:proofErr w:type="gramEnd"/>
      <w:r w:rsidRPr="00FF7BCA">
        <w:rPr>
          <w:rFonts w:hint="eastAsia"/>
        </w:rPr>
        <w:t>（火</w:t>
      </w:r>
      <w:r w:rsidR="001A742C" w:rsidRPr="00FF7BCA">
        <w:rPr>
          <w:rFonts w:hint="eastAsia"/>
        </w:rPr>
        <w:t>）</w:t>
      </w:r>
      <w:r w:rsidRPr="00FF7BCA">
        <w:rPr>
          <w:rFonts w:hint="eastAsia"/>
        </w:rPr>
        <w:t>堤。</w:t>
      </w:r>
    </w:p>
    <w:p w:rsidR="0001188F" w:rsidRPr="00FF7BCA" w:rsidRDefault="0001188F" w:rsidP="000D6B16">
      <w:pPr>
        <w:pStyle w:val="3"/>
      </w:pPr>
      <w:r w:rsidRPr="00FF7BCA">
        <w:rPr>
          <w:rFonts w:hint="eastAsia"/>
        </w:rPr>
        <w:t>經查國軍</w:t>
      </w:r>
      <w:proofErr w:type="gramStart"/>
      <w:r w:rsidR="00E87C9C" w:rsidRPr="00FF7BCA">
        <w:rPr>
          <w:rFonts w:hint="eastAsia"/>
        </w:rPr>
        <w:t>現役油池共計</w:t>
      </w:r>
      <w:proofErr w:type="gramEnd"/>
      <w:r w:rsidR="00E87C9C" w:rsidRPr="00FF7BCA">
        <w:rPr>
          <w:rFonts w:hint="eastAsia"/>
        </w:rPr>
        <w:t>397座，其中152座</w:t>
      </w:r>
      <w:proofErr w:type="gramStart"/>
      <w:r w:rsidR="00E87C9C" w:rsidRPr="00FF7BCA">
        <w:rPr>
          <w:rFonts w:hint="eastAsia"/>
        </w:rPr>
        <w:t>油池係</w:t>
      </w:r>
      <w:proofErr w:type="gramEnd"/>
      <w:r w:rsidRPr="00FF7BCA">
        <w:rPr>
          <w:rFonts w:hint="eastAsia"/>
        </w:rPr>
        <w:t>早年</w:t>
      </w:r>
      <w:r w:rsidRPr="00FF7BCA">
        <w:rPr>
          <w:rFonts w:hAnsi="標楷體" w:hint="eastAsia"/>
        </w:rPr>
        <w:t>（</w:t>
      </w:r>
      <w:r w:rsidRPr="00FF7BCA">
        <w:rPr>
          <w:rFonts w:hint="eastAsia"/>
        </w:rPr>
        <w:t>87年以前</w:t>
      </w:r>
      <w:r w:rsidR="001A742C" w:rsidRPr="00FF7BCA">
        <w:rPr>
          <w:rFonts w:hAnsi="標楷體" w:hint="eastAsia"/>
        </w:rPr>
        <w:t>）</w:t>
      </w:r>
      <w:r w:rsidR="00E87C9C" w:rsidRPr="00FF7BCA">
        <w:rPr>
          <w:rFonts w:hint="eastAsia"/>
        </w:rPr>
        <w:t>建置，</w:t>
      </w:r>
      <w:r w:rsidRPr="00FF7BCA">
        <w:rPr>
          <w:rFonts w:hint="eastAsia"/>
        </w:rPr>
        <w:t>作業區並未</w:t>
      </w:r>
      <w:proofErr w:type="gramStart"/>
      <w:r w:rsidRPr="00FF7BCA">
        <w:rPr>
          <w:rFonts w:hint="eastAsia"/>
        </w:rPr>
        <w:t>構築防溢</w:t>
      </w:r>
      <w:proofErr w:type="gramEnd"/>
      <w:r w:rsidRPr="00FF7BCA">
        <w:rPr>
          <w:rFonts w:hint="eastAsia"/>
        </w:rPr>
        <w:t>（火</w:t>
      </w:r>
      <w:r w:rsidR="001A742C" w:rsidRPr="00FF7BCA">
        <w:rPr>
          <w:rFonts w:hint="eastAsia"/>
        </w:rPr>
        <w:t>）</w:t>
      </w:r>
      <w:r w:rsidRPr="00FF7BCA">
        <w:rPr>
          <w:rFonts w:hint="eastAsia"/>
        </w:rPr>
        <w:t>堤，經國防部檢討改善後，迄至</w:t>
      </w:r>
      <w:r w:rsidR="000D6B16" w:rsidRPr="00FF7BCA">
        <w:rPr>
          <w:rFonts w:hint="eastAsia"/>
        </w:rPr>
        <w:t>本調查案105年1月13日赴空軍</w:t>
      </w:r>
      <w:r w:rsidR="00F7571C" w:rsidRPr="00FF7BCA">
        <w:rPr>
          <w:rFonts w:hint="eastAsia"/>
        </w:rPr>
        <w:t>佳山</w:t>
      </w:r>
      <w:r w:rsidR="000D6B16" w:rsidRPr="00FF7BCA">
        <w:rPr>
          <w:rFonts w:hint="eastAsia"/>
        </w:rPr>
        <w:t>基地履</w:t>
      </w:r>
      <w:proofErr w:type="gramStart"/>
      <w:r w:rsidR="000D6B16" w:rsidRPr="00FF7BCA">
        <w:rPr>
          <w:rFonts w:hint="eastAsia"/>
        </w:rPr>
        <w:t>勘</w:t>
      </w:r>
      <w:proofErr w:type="gramEnd"/>
      <w:r w:rsidR="000D6B16" w:rsidRPr="00FF7BCA">
        <w:rPr>
          <w:rFonts w:hint="eastAsia"/>
        </w:rPr>
        <w:t>為止</w:t>
      </w:r>
      <w:r w:rsidRPr="00FF7BCA">
        <w:rPr>
          <w:rFonts w:hint="eastAsia"/>
        </w:rPr>
        <w:t>，仍有</w:t>
      </w:r>
      <w:r w:rsidR="00FD2351" w:rsidRPr="00FF7BCA">
        <w:rPr>
          <w:rFonts w:hint="eastAsia"/>
        </w:rPr>
        <w:t>近</w:t>
      </w:r>
      <w:proofErr w:type="gramStart"/>
      <w:r w:rsidR="00FD2351" w:rsidRPr="00FF7BCA">
        <w:rPr>
          <w:rFonts w:hint="eastAsia"/>
        </w:rPr>
        <w:t>3成</w:t>
      </w:r>
      <w:proofErr w:type="gramEnd"/>
      <w:r w:rsidR="00FD2351" w:rsidRPr="00FF7BCA">
        <w:rPr>
          <w:rFonts w:hint="eastAsia"/>
        </w:rPr>
        <w:t>、</w:t>
      </w:r>
      <w:proofErr w:type="gramStart"/>
      <w:r w:rsidRPr="00FF7BCA">
        <w:rPr>
          <w:rFonts w:hint="eastAsia"/>
        </w:rPr>
        <w:t>104座覆土式油池</w:t>
      </w:r>
      <w:proofErr w:type="gramEnd"/>
      <w:r w:rsidRPr="00FF7BCA">
        <w:rPr>
          <w:rFonts w:hint="eastAsia"/>
        </w:rPr>
        <w:t>無法</w:t>
      </w:r>
      <w:proofErr w:type="gramStart"/>
      <w:r w:rsidRPr="00FF7BCA">
        <w:rPr>
          <w:rFonts w:hint="eastAsia"/>
        </w:rPr>
        <w:t>設置防溢</w:t>
      </w:r>
      <w:proofErr w:type="gramEnd"/>
      <w:r w:rsidRPr="00FF7BCA">
        <w:rPr>
          <w:rFonts w:hint="eastAsia"/>
        </w:rPr>
        <w:t>（火</w:t>
      </w:r>
      <w:r w:rsidR="001A742C" w:rsidRPr="00FF7BCA">
        <w:rPr>
          <w:rFonts w:hint="eastAsia"/>
        </w:rPr>
        <w:t>）</w:t>
      </w:r>
      <w:r w:rsidRPr="00FF7BCA">
        <w:rPr>
          <w:rFonts w:hint="eastAsia"/>
        </w:rPr>
        <w:t>堤。</w:t>
      </w:r>
      <w:proofErr w:type="gramStart"/>
      <w:r w:rsidRPr="00FF7BCA">
        <w:rPr>
          <w:rFonts w:hint="eastAsia"/>
        </w:rPr>
        <w:t>詢</w:t>
      </w:r>
      <w:proofErr w:type="gramEnd"/>
      <w:r w:rsidRPr="00FF7BCA">
        <w:rPr>
          <w:rFonts w:hint="eastAsia"/>
        </w:rPr>
        <w:t>據國防部表示略</w:t>
      </w:r>
      <w:proofErr w:type="gramStart"/>
      <w:r w:rsidRPr="00FF7BCA">
        <w:rPr>
          <w:rFonts w:hint="eastAsia"/>
        </w:rPr>
        <w:t>以</w:t>
      </w:r>
      <w:proofErr w:type="gramEnd"/>
      <w:r w:rsidRPr="00FF7BCA">
        <w:rPr>
          <w:rFonts w:hint="eastAsia"/>
        </w:rPr>
        <w:t>，某地區油料</w:t>
      </w:r>
      <w:proofErr w:type="gramStart"/>
      <w:r w:rsidRPr="00FF7BCA">
        <w:rPr>
          <w:rFonts w:hint="eastAsia"/>
        </w:rPr>
        <w:t>分庫60座油池</w:t>
      </w:r>
      <w:proofErr w:type="gramEnd"/>
      <w:r w:rsidRPr="00FF7BCA">
        <w:rPr>
          <w:rFonts w:hint="eastAsia"/>
        </w:rPr>
        <w:t>，早年建置時即無</w:t>
      </w:r>
      <w:proofErr w:type="gramStart"/>
      <w:r w:rsidRPr="00FF7BCA">
        <w:rPr>
          <w:rFonts w:hint="eastAsia"/>
        </w:rPr>
        <w:t>設置防溢</w:t>
      </w:r>
      <w:proofErr w:type="gramEnd"/>
      <w:r w:rsidRPr="00FF7BCA">
        <w:rPr>
          <w:rFonts w:hint="eastAsia"/>
        </w:rPr>
        <w:t>（火</w:t>
      </w:r>
      <w:r w:rsidR="001A742C" w:rsidRPr="00FF7BCA">
        <w:rPr>
          <w:rFonts w:hint="eastAsia"/>
        </w:rPr>
        <w:t>）</w:t>
      </w:r>
      <w:r w:rsidRPr="00FF7BCA">
        <w:rPr>
          <w:rFonts w:hint="eastAsia"/>
        </w:rPr>
        <w:t>堤亦無相關規範，且因該</w:t>
      </w:r>
      <w:proofErr w:type="gramStart"/>
      <w:r w:rsidRPr="00FF7BCA">
        <w:rPr>
          <w:rFonts w:hint="eastAsia"/>
        </w:rPr>
        <w:t>油池係</w:t>
      </w:r>
      <w:proofErr w:type="gramEnd"/>
      <w:r w:rsidRPr="00FF7BCA">
        <w:rPr>
          <w:rFonts w:hint="eastAsia"/>
        </w:rPr>
        <w:t>以覆土方式構築，貿然開挖</w:t>
      </w:r>
      <w:proofErr w:type="gramStart"/>
      <w:r w:rsidRPr="00FF7BCA">
        <w:rPr>
          <w:rFonts w:hint="eastAsia"/>
        </w:rPr>
        <w:t>設置亦生損壞</w:t>
      </w:r>
      <w:proofErr w:type="gramEnd"/>
      <w:r w:rsidRPr="00FF7BCA">
        <w:rPr>
          <w:rFonts w:hint="eastAsia"/>
        </w:rPr>
        <w:t>風險，目前係以截流溝、</w:t>
      </w:r>
      <w:proofErr w:type="gramStart"/>
      <w:r w:rsidRPr="00FF7BCA">
        <w:rPr>
          <w:rFonts w:hint="eastAsia"/>
        </w:rPr>
        <w:t>引流溝等附屬設施油池</w:t>
      </w:r>
      <w:proofErr w:type="gramEnd"/>
      <w:r w:rsidRPr="00FF7BCA">
        <w:rPr>
          <w:rFonts w:hint="eastAsia"/>
        </w:rPr>
        <w:t>，於突發狀況發生時，將污染物引流或截流收集，現況無立即污染之虞；餘44座不符合規範</w:t>
      </w:r>
      <w:proofErr w:type="gramStart"/>
      <w:r w:rsidRPr="00FF7BCA">
        <w:rPr>
          <w:rFonts w:hint="eastAsia"/>
        </w:rPr>
        <w:t>之油池</w:t>
      </w:r>
      <w:proofErr w:type="gramEnd"/>
      <w:r w:rsidRPr="00FF7BCA">
        <w:rPr>
          <w:rFonts w:hint="eastAsia"/>
        </w:rPr>
        <w:t>，則視軍事投資建案之</w:t>
      </w:r>
      <w:proofErr w:type="gramStart"/>
      <w:r w:rsidRPr="00FF7BCA">
        <w:rPr>
          <w:rFonts w:hint="eastAsia"/>
        </w:rPr>
        <w:t>預算獲賦狀況</w:t>
      </w:r>
      <w:proofErr w:type="gramEnd"/>
      <w:r w:rsidRPr="00FF7BCA">
        <w:rPr>
          <w:rFonts w:hint="eastAsia"/>
        </w:rPr>
        <w:t>，以</w:t>
      </w:r>
      <w:proofErr w:type="gramStart"/>
      <w:r w:rsidRPr="00FF7BCA">
        <w:rPr>
          <w:rFonts w:hint="eastAsia"/>
        </w:rPr>
        <w:t>新建油池替換</w:t>
      </w:r>
      <w:proofErr w:type="gramEnd"/>
      <w:r w:rsidRPr="00FF7BCA">
        <w:rPr>
          <w:rFonts w:hint="eastAsia"/>
        </w:rPr>
        <w:t>老</w:t>
      </w:r>
      <w:proofErr w:type="gramStart"/>
      <w:r w:rsidRPr="00FF7BCA">
        <w:rPr>
          <w:rFonts w:hint="eastAsia"/>
        </w:rPr>
        <w:t>舊油池方式</w:t>
      </w:r>
      <w:proofErr w:type="gramEnd"/>
      <w:r w:rsidRPr="00FF7BCA">
        <w:rPr>
          <w:rFonts w:hint="eastAsia"/>
        </w:rPr>
        <w:t>，分階段逐年改善。</w:t>
      </w:r>
    </w:p>
    <w:p w:rsidR="0001188F" w:rsidRPr="00FF7BCA" w:rsidRDefault="0001188F" w:rsidP="00F96E7D">
      <w:pPr>
        <w:pStyle w:val="3"/>
      </w:pPr>
      <w:r w:rsidRPr="00FF7BCA">
        <w:rPr>
          <w:rFonts w:hint="eastAsia"/>
        </w:rPr>
        <w:t>綜上，國防部近</w:t>
      </w:r>
      <w:proofErr w:type="gramStart"/>
      <w:r w:rsidRPr="00FF7BCA">
        <w:rPr>
          <w:rFonts w:hint="eastAsia"/>
        </w:rPr>
        <w:t>3成現役油池因</w:t>
      </w:r>
      <w:proofErr w:type="gramEnd"/>
      <w:r w:rsidRPr="00FF7BCA">
        <w:rPr>
          <w:rFonts w:hint="eastAsia"/>
        </w:rPr>
        <w:t>現況覆土結構，導致無法</w:t>
      </w:r>
      <w:proofErr w:type="gramStart"/>
      <w:r w:rsidRPr="00FF7BCA">
        <w:rPr>
          <w:rFonts w:hint="eastAsia"/>
        </w:rPr>
        <w:t>設置防溢堤</w:t>
      </w:r>
      <w:proofErr w:type="gramEnd"/>
      <w:r w:rsidRPr="00FF7BCA">
        <w:rPr>
          <w:rFonts w:hint="eastAsia"/>
        </w:rPr>
        <w:t>，惟仍不符「石油業儲油設備設置管理規則」及「油料補</w:t>
      </w:r>
      <w:r w:rsidR="009B51B9" w:rsidRPr="00FF7BCA">
        <w:rPr>
          <w:rFonts w:hint="eastAsia"/>
        </w:rPr>
        <w:t>給作業手冊」規定，影響</w:t>
      </w:r>
      <w:proofErr w:type="gramStart"/>
      <w:r w:rsidR="009B51B9" w:rsidRPr="00FF7BCA">
        <w:rPr>
          <w:rFonts w:hint="eastAsia"/>
        </w:rPr>
        <w:t>油池安全，迭生</w:t>
      </w:r>
      <w:proofErr w:type="gramEnd"/>
      <w:r w:rsidR="009B51B9" w:rsidRPr="00FF7BCA">
        <w:rPr>
          <w:rFonts w:hint="eastAsia"/>
        </w:rPr>
        <w:t>火災</w:t>
      </w:r>
      <w:proofErr w:type="gramStart"/>
      <w:r w:rsidR="009B51B9" w:rsidRPr="00FF7BCA">
        <w:rPr>
          <w:rFonts w:hint="eastAsia"/>
        </w:rPr>
        <w:t>波及油池風險</w:t>
      </w:r>
      <w:proofErr w:type="gramEnd"/>
      <w:r w:rsidR="009B51B9" w:rsidRPr="00FF7BCA">
        <w:rPr>
          <w:rFonts w:hint="eastAsia"/>
        </w:rPr>
        <w:t>，</w:t>
      </w:r>
      <w:proofErr w:type="gramStart"/>
      <w:r w:rsidR="009B51B9" w:rsidRPr="00FF7BCA">
        <w:rPr>
          <w:rFonts w:hint="eastAsia"/>
        </w:rPr>
        <w:t>該部允應</w:t>
      </w:r>
      <w:proofErr w:type="gramEnd"/>
      <w:r w:rsidR="009B51B9" w:rsidRPr="00FF7BCA">
        <w:rPr>
          <w:rFonts w:hint="eastAsia"/>
        </w:rPr>
        <w:t>綜合評析法規規範、工程實務、預算效能</w:t>
      </w:r>
      <w:r w:rsidRPr="00FF7BCA">
        <w:rPr>
          <w:rFonts w:hint="eastAsia"/>
        </w:rPr>
        <w:t>及公共安全等層面，儘速</w:t>
      </w:r>
      <w:proofErr w:type="gramStart"/>
      <w:r w:rsidRPr="00FF7BCA">
        <w:rPr>
          <w:rFonts w:hint="eastAsia"/>
        </w:rPr>
        <w:t>研</w:t>
      </w:r>
      <w:proofErr w:type="gramEnd"/>
      <w:r w:rsidRPr="00FF7BCA">
        <w:rPr>
          <w:rFonts w:hint="eastAsia"/>
        </w:rPr>
        <w:t>議檢討改進。</w:t>
      </w:r>
    </w:p>
    <w:bookmarkEnd w:id="54"/>
    <w:bookmarkEnd w:id="55"/>
    <w:bookmarkEnd w:id="56"/>
    <w:bookmarkEnd w:id="57"/>
    <w:bookmarkEnd w:id="58"/>
    <w:bookmarkEnd w:id="59"/>
    <w:p w:rsidR="0001188F" w:rsidRPr="00FF7BCA" w:rsidRDefault="0001188F" w:rsidP="007E777F">
      <w:pPr>
        <w:pStyle w:val="2"/>
        <w:rPr>
          <w:b/>
        </w:rPr>
      </w:pPr>
      <w:r w:rsidRPr="00FF7BCA">
        <w:rPr>
          <w:rFonts w:hint="eastAsia"/>
          <w:b/>
        </w:rPr>
        <w:t>國防部未依規定定期檢查油料設施，致審計部查核後發現有輸油管線</w:t>
      </w:r>
      <w:r w:rsidRPr="00FF7BCA">
        <w:rPr>
          <w:rFonts w:hAnsi="標楷體" w:hint="eastAsia"/>
          <w:b/>
        </w:rPr>
        <w:t>「</w:t>
      </w:r>
      <w:r w:rsidRPr="00FF7BCA">
        <w:rPr>
          <w:rFonts w:hint="eastAsia"/>
          <w:b/>
        </w:rPr>
        <w:t>遭後續</w:t>
      </w:r>
      <w:proofErr w:type="gramStart"/>
      <w:r w:rsidRPr="00FF7BCA">
        <w:rPr>
          <w:rFonts w:hint="eastAsia"/>
          <w:b/>
        </w:rPr>
        <w:t>施作箱涵</w:t>
      </w:r>
      <w:proofErr w:type="gramEnd"/>
      <w:r w:rsidRPr="00FF7BCA">
        <w:rPr>
          <w:rFonts w:hint="eastAsia"/>
          <w:b/>
        </w:rPr>
        <w:t>單位</w:t>
      </w:r>
      <w:proofErr w:type="gramStart"/>
      <w:r w:rsidRPr="00FF7BCA">
        <w:rPr>
          <w:rFonts w:hint="eastAsia"/>
          <w:b/>
        </w:rPr>
        <w:t>逕</w:t>
      </w:r>
      <w:proofErr w:type="gramEnd"/>
      <w:r w:rsidRPr="00FF7BCA">
        <w:rPr>
          <w:rFonts w:hint="eastAsia"/>
          <w:b/>
        </w:rPr>
        <w:t>予穿越、</w:t>
      </w:r>
      <w:r w:rsidRPr="00FF7BCA">
        <w:rPr>
          <w:rFonts w:hAnsi="標楷體" w:hint="eastAsia"/>
          <w:b/>
        </w:rPr>
        <w:t>埋設深度不足、通過市區及交通要道、未檢討</w:t>
      </w:r>
      <w:proofErr w:type="gramStart"/>
      <w:r w:rsidRPr="00FF7BCA">
        <w:rPr>
          <w:rFonts w:hAnsi="標楷體" w:hint="eastAsia"/>
          <w:b/>
        </w:rPr>
        <w:t>汰換逾</w:t>
      </w:r>
      <w:proofErr w:type="gramEnd"/>
      <w:r w:rsidRPr="00FF7BCA">
        <w:rPr>
          <w:rFonts w:hAnsi="標楷體" w:hint="eastAsia"/>
          <w:b/>
        </w:rPr>
        <w:t>最低使用年限管線、</w:t>
      </w:r>
      <w:proofErr w:type="gramStart"/>
      <w:r w:rsidRPr="00FF7BCA">
        <w:rPr>
          <w:rFonts w:hAnsi="標楷體" w:hint="eastAsia"/>
          <w:b/>
        </w:rPr>
        <w:t>汰除者</w:t>
      </w:r>
      <w:proofErr w:type="gramEnd"/>
      <w:r w:rsidRPr="00FF7BCA">
        <w:rPr>
          <w:rFonts w:hAnsi="標楷體" w:hint="eastAsia"/>
          <w:b/>
        </w:rPr>
        <w:t>未</w:t>
      </w:r>
      <w:proofErr w:type="gramStart"/>
      <w:r w:rsidRPr="00FF7BCA">
        <w:rPr>
          <w:rFonts w:hAnsi="標楷體" w:hint="eastAsia"/>
          <w:b/>
        </w:rPr>
        <w:t>辦理頂水封存</w:t>
      </w:r>
      <w:proofErr w:type="gramEnd"/>
      <w:r w:rsidRPr="00FF7BCA">
        <w:rPr>
          <w:rFonts w:hAnsi="標楷體" w:hint="eastAsia"/>
          <w:b/>
        </w:rPr>
        <w:t>」</w:t>
      </w:r>
      <w:proofErr w:type="gramStart"/>
      <w:r w:rsidRPr="00FF7BCA">
        <w:rPr>
          <w:rFonts w:hAnsi="標楷體" w:hint="eastAsia"/>
          <w:b/>
        </w:rPr>
        <w:t>與油池</w:t>
      </w:r>
      <w:proofErr w:type="gramEnd"/>
      <w:r w:rsidRPr="00FF7BCA">
        <w:rPr>
          <w:rFonts w:hAnsi="標楷體" w:hint="eastAsia"/>
          <w:b/>
        </w:rPr>
        <w:t>「未設置液位指示及警報裝置、未依限清洗」等缺失，雖</w:t>
      </w:r>
      <w:proofErr w:type="gramStart"/>
      <w:r w:rsidRPr="00FF7BCA">
        <w:rPr>
          <w:rFonts w:hint="eastAsia"/>
          <w:b/>
        </w:rPr>
        <w:t>該部已於</w:t>
      </w:r>
      <w:proofErr w:type="gramEnd"/>
      <w:r w:rsidRPr="00FF7BCA">
        <w:rPr>
          <w:rFonts w:hint="eastAsia"/>
          <w:b/>
        </w:rPr>
        <w:t>104年改善完成，惟仍應按「油料補</w:t>
      </w:r>
      <w:r w:rsidR="00F85AA6" w:rsidRPr="00FF7BCA">
        <w:rPr>
          <w:rFonts w:hint="eastAsia"/>
          <w:b/>
        </w:rPr>
        <w:t>給作業手冊」規定依</w:t>
      </w:r>
      <w:r w:rsidRPr="00FF7BCA">
        <w:rPr>
          <w:rFonts w:hint="eastAsia"/>
          <w:b/>
        </w:rPr>
        <w:t>期辦理油料設施之管理維護，以保國軍油料品質及公共安全</w:t>
      </w:r>
    </w:p>
    <w:p w:rsidR="0001188F" w:rsidRPr="00FF7BCA" w:rsidRDefault="0001188F" w:rsidP="00CD6F5A">
      <w:pPr>
        <w:pStyle w:val="3"/>
      </w:pPr>
      <w:r w:rsidRPr="00FF7BCA">
        <w:rPr>
          <w:rFonts w:hint="eastAsia"/>
        </w:rPr>
        <w:t>排水設施範圍內禁止填塞排水路、毀損或變更排水設施、或其他妨礙排水等行為；非經許可不得為挖掘、</w:t>
      </w:r>
      <w:proofErr w:type="gramStart"/>
      <w:r w:rsidRPr="00FF7BCA">
        <w:rPr>
          <w:rFonts w:hint="eastAsia"/>
        </w:rPr>
        <w:t>埋填或</w:t>
      </w:r>
      <w:proofErr w:type="gramEnd"/>
      <w:r w:rsidRPr="00FF7BCA">
        <w:rPr>
          <w:rFonts w:hint="eastAsia"/>
        </w:rPr>
        <w:t>變更排水設施範圍內原有形態之使用行為，是排</w:t>
      </w:r>
      <w:proofErr w:type="gramStart"/>
      <w:r w:rsidRPr="00FF7BCA">
        <w:rPr>
          <w:rFonts w:hint="eastAsia"/>
        </w:rPr>
        <w:t>水箱涵內不得</w:t>
      </w:r>
      <w:proofErr w:type="gramEnd"/>
      <w:r w:rsidRPr="00FF7BCA">
        <w:rPr>
          <w:rFonts w:hint="eastAsia"/>
        </w:rPr>
        <w:t>有「管線穿越」情形，水利法第78條之3定有明文。又管線頂面距路面之深度，在車道及路肩下不得少於1.2公尺，如係情形特殊，且結構計算經公路主管機關同意認為安全</w:t>
      </w:r>
      <w:proofErr w:type="gramStart"/>
      <w:r w:rsidRPr="00FF7BCA">
        <w:rPr>
          <w:rFonts w:hint="eastAsia"/>
        </w:rPr>
        <w:t>無虞者</w:t>
      </w:r>
      <w:proofErr w:type="gramEnd"/>
      <w:r w:rsidRPr="00FF7BCA">
        <w:rPr>
          <w:rFonts w:hint="eastAsia"/>
        </w:rPr>
        <w:t>，其埋設深度不受限制，即輸油管線非經公路機關同意，於道路埋設深度不得少於1.2公尺，公路用地使用規則第14條第1項第3款明定之。另國軍輸油管線應避免通過熱鬧地區及交通要道，以避免</w:t>
      </w:r>
      <w:proofErr w:type="gramStart"/>
      <w:r w:rsidRPr="00FF7BCA">
        <w:rPr>
          <w:rFonts w:hint="eastAsia"/>
        </w:rPr>
        <w:t>將來漏</w:t>
      </w:r>
      <w:proofErr w:type="gramEnd"/>
      <w:r w:rsidRPr="00FF7BCA">
        <w:rPr>
          <w:rFonts w:hint="eastAsia"/>
        </w:rPr>
        <w:t>油造成之災害；油管最低使用年限為15年，使用時間達15年者，應參考油管使用狀況檢討予以</w:t>
      </w:r>
      <w:proofErr w:type="gramStart"/>
      <w:r w:rsidRPr="00FF7BCA">
        <w:rPr>
          <w:rFonts w:hint="eastAsia"/>
        </w:rPr>
        <w:t>汰</w:t>
      </w:r>
      <w:proofErr w:type="gramEnd"/>
      <w:r w:rsidRPr="00FF7BCA">
        <w:rPr>
          <w:rFonts w:hint="eastAsia"/>
        </w:rPr>
        <w:t>換，終止作業停用或</w:t>
      </w:r>
      <w:proofErr w:type="gramStart"/>
      <w:r w:rsidRPr="00FF7BCA">
        <w:rPr>
          <w:rFonts w:hint="eastAsia"/>
        </w:rPr>
        <w:t>汰</w:t>
      </w:r>
      <w:proofErr w:type="gramEnd"/>
      <w:r w:rsidRPr="00FF7BCA">
        <w:rPr>
          <w:rFonts w:hint="eastAsia"/>
        </w:rPr>
        <w:t>除後，原則採用</w:t>
      </w:r>
      <w:proofErr w:type="gramStart"/>
      <w:r w:rsidRPr="00FF7BCA">
        <w:rPr>
          <w:rFonts w:hint="eastAsia"/>
        </w:rPr>
        <w:t>水頂油</w:t>
      </w:r>
      <w:proofErr w:type="gramEnd"/>
      <w:r w:rsidRPr="00FF7BCA">
        <w:rPr>
          <w:rFonts w:hint="eastAsia"/>
        </w:rPr>
        <w:t>方式將管內油料抽除回收，廢除之油管必須</w:t>
      </w:r>
      <w:proofErr w:type="gramStart"/>
      <w:r w:rsidRPr="00FF7BCA">
        <w:rPr>
          <w:rFonts w:hint="eastAsia"/>
        </w:rPr>
        <w:t>執行舊管切除</w:t>
      </w:r>
      <w:proofErr w:type="gramEnd"/>
      <w:r w:rsidRPr="00FF7BCA">
        <w:rPr>
          <w:rFonts w:hint="eastAsia"/>
        </w:rPr>
        <w:t>作業；至</w:t>
      </w:r>
      <w:proofErr w:type="gramStart"/>
      <w:r w:rsidRPr="00FF7BCA">
        <w:rPr>
          <w:rFonts w:hint="eastAsia"/>
        </w:rPr>
        <w:t>有關油池之</w:t>
      </w:r>
      <w:proofErr w:type="gramEnd"/>
      <w:r w:rsidRPr="00FF7BCA">
        <w:rPr>
          <w:rFonts w:hint="eastAsia"/>
        </w:rPr>
        <w:t>建造應依據石油業者儲油設備設置管理規定規範，</w:t>
      </w:r>
      <w:proofErr w:type="gramStart"/>
      <w:r w:rsidRPr="00FF7BCA">
        <w:rPr>
          <w:rFonts w:hint="eastAsia"/>
        </w:rPr>
        <w:t>於儲油</w:t>
      </w:r>
      <w:proofErr w:type="gramEnd"/>
      <w:r w:rsidRPr="00FF7BCA">
        <w:rPr>
          <w:rFonts w:hint="eastAsia"/>
        </w:rPr>
        <w:t>設備之油槽區應具備液位指示及</w:t>
      </w:r>
      <w:proofErr w:type="gramStart"/>
      <w:r w:rsidRPr="00FF7BCA">
        <w:rPr>
          <w:rFonts w:hint="eastAsia"/>
        </w:rPr>
        <w:t>超高液位</w:t>
      </w:r>
      <w:proofErr w:type="gramEnd"/>
      <w:r w:rsidRPr="00FF7BCA">
        <w:rPr>
          <w:rFonts w:hint="eastAsia"/>
        </w:rPr>
        <w:t>警報裝置；各</w:t>
      </w:r>
      <w:proofErr w:type="gramStart"/>
      <w:r w:rsidRPr="00FF7BCA">
        <w:rPr>
          <w:rFonts w:hint="eastAsia"/>
        </w:rPr>
        <w:t>型油品存</w:t>
      </w:r>
      <w:proofErr w:type="gramEnd"/>
      <w:r w:rsidRPr="00FF7BCA">
        <w:rPr>
          <w:rFonts w:hint="eastAsia"/>
        </w:rPr>
        <w:t>儲</w:t>
      </w:r>
      <w:proofErr w:type="gramStart"/>
      <w:r w:rsidRPr="00FF7BCA">
        <w:rPr>
          <w:rFonts w:hint="eastAsia"/>
        </w:rPr>
        <w:t>之油池清洗</w:t>
      </w:r>
      <w:proofErr w:type="gramEnd"/>
      <w:r w:rsidRPr="00FF7BCA">
        <w:rPr>
          <w:rFonts w:hint="eastAsia"/>
        </w:rPr>
        <w:t>週期為8年，以上均規範於「油料作業手冊」202023篇、402002篇、402007篇、403002篇、403010篇及403012篇。</w:t>
      </w:r>
    </w:p>
    <w:p w:rsidR="0001188F" w:rsidRPr="00FF7BCA" w:rsidRDefault="0001188F" w:rsidP="00F85AA6">
      <w:pPr>
        <w:pStyle w:val="3"/>
      </w:pPr>
      <w:r w:rsidRPr="00FF7BCA">
        <w:rPr>
          <w:rFonts w:hint="eastAsia"/>
        </w:rPr>
        <w:t>103年7月高雄市發生地下石化管線氣爆事件，媒體</w:t>
      </w:r>
      <w:r w:rsidR="00E87C9C" w:rsidRPr="00FF7BCA">
        <w:rPr>
          <w:rFonts w:hint="eastAsia"/>
        </w:rPr>
        <w:t>披露</w:t>
      </w:r>
      <w:r w:rsidRPr="00FF7BCA">
        <w:rPr>
          <w:rFonts w:hint="eastAsia"/>
        </w:rPr>
        <w:t>高雄市仁武區一處排</w:t>
      </w:r>
      <w:proofErr w:type="gramStart"/>
      <w:r w:rsidRPr="00FF7BCA">
        <w:rPr>
          <w:rFonts w:hint="eastAsia"/>
        </w:rPr>
        <w:t>水箱涵內有</w:t>
      </w:r>
      <w:proofErr w:type="gramEnd"/>
      <w:r w:rsidRPr="00FF7BCA">
        <w:rPr>
          <w:rFonts w:hint="eastAsia"/>
        </w:rPr>
        <w:t>2條軍方油管，同年11月花蓮縣政府執行華東橋道路刨除工程，</w:t>
      </w:r>
      <w:proofErr w:type="gramStart"/>
      <w:r w:rsidRPr="00FF7BCA">
        <w:rPr>
          <w:rFonts w:hint="eastAsia"/>
        </w:rPr>
        <w:t>挖破距橋</w:t>
      </w:r>
      <w:proofErr w:type="gramEnd"/>
      <w:r w:rsidRPr="00FF7BCA">
        <w:rPr>
          <w:rFonts w:hint="eastAsia"/>
        </w:rPr>
        <w:t>面不到5公分深處之軍方用油管路，燃起大火，引發各界關注國軍地下輸油管線</w:t>
      </w:r>
      <w:r w:rsidR="0018250B" w:rsidRPr="00FF7BCA">
        <w:rPr>
          <w:rFonts w:hint="eastAsia"/>
        </w:rPr>
        <w:t>安全</w:t>
      </w:r>
      <w:r w:rsidRPr="00FF7BCA">
        <w:rPr>
          <w:rFonts w:hint="eastAsia"/>
        </w:rPr>
        <w:t>問題。</w:t>
      </w:r>
      <w:proofErr w:type="gramStart"/>
      <w:r w:rsidRPr="00FF7BCA">
        <w:rPr>
          <w:rFonts w:hint="eastAsia"/>
        </w:rPr>
        <w:t>嗣</w:t>
      </w:r>
      <w:proofErr w:type="gramEnd"/>
      <w:r w:rsidRPr="00FF7BCA">
        <w:rPr>
          <w:rFonts w:hint="eastAsia"/>
        </w:rPr>
        <w:t>經審計部查核發現「</w:t>
      </w:r>
      <w:r w:rsidR="005019E1" w:rsidRPr="00FF7BCA">
        <w:rPr>
          <w:rFonts w:hint="eastAsia"/>
        </w:rPr>
        <w:t>計有64處總長246公尺</w:t>
      </w:r>
      <w:r w:rsidR="003906FA" w:rsidRPr="00FF7BCA">
        <w:rPr>
          <w:rFonts w:hint="eastAsia"/>
        </w:rPr>
        <w:t>油管</w:t>
      </w:r>
      <w:r w:rsidRPr="00FF7BCA">
        <w:rPr>
          <w:rFonts w:hint="eastAsia"/>
        </w:rPr>
        <w:t>遭後續</w:t>
      </w:r>
      <w:proofErr w:type="gramStart"/>
      <w:r w:rsidRPr="00FF7BCA">
        <w:rPr>
          <w:rFonts w:hint="eastAsia"/>
        </w:rPr>
        <w:t>施作箱涵</w:t>
      </w:r>
      <w:proofErr w:type="gramEnd"/>
      <w:r w:rsidRPr="00FF7BCA">
        <w:rPr>
          <w:rFonts w:hint="eastAsia"/>
        </w:rPr>
        <w:t>單位</w:t>
      </w:r>
      <w:proofErr w:type="gramStart"/>
      <w:r w:rsidRPr="00FF7BCA">
        <w:rPr>
          <w:rFonts w:hint="eastAsia"/>
        </w:rPr>
        <w:t>逕</w:t>
      </w:r>
      <w:proofErr w:type="gramEnd"/>
      <w:r w:rsidRPr="00FF7BCA">
        <w:rPr>
          <w:rFonts w:hint="eastAsia"/>
        </w:rPr>
        <w:t>予穿越、</w:t>
      </w:r>
      <w:r w:rsidR="005019E1" w:rsidRPr="00FF7BCA">
        <w:rPr>
          <w:rFonts w:hint="eastAsia"/>
        </w:rPr>
        <w:t>約24.38公里油管</w:t>
      </w:r>
      <w:r w:rsidRPr="00FF7BCA">
        <w:rPr>
          <w:rFonts w:hint="eastAsia"/>
        </w:rPr>
        <w:t>埋設深度不足、</w:t>
      </w:r>
      <w:r w:rsidR="005019E1" w:rsidRPr="00FF7BCA">
        <w:rPr>
          <w:rFonts w:hint="eastAsia"/>
        </w:rPr>
        <w:t>約30.15公里油管</w:t>
      </w:r>
      <w:r w:rsidRPr="00FF7BCA">
        <w:rPr>
          <w:rFonts w:hint="eastAsia"/>
        </w:rPr>
        <w:t>通過市區及交通要道、</w:t>
      </w:r>
      <w:r w:rsidR="003906FA" w:rsidRPr="00FF7BCA">
        <w:rPr>
          <w:rFonts w:hint="eastAsia"/>
        </w:rPr>
        <w:t>近</w:t>
      </w:r>
      <w:proofErr w:type="gramStart"/>
      <w:r w:rsidR="003906FA" w:rsidRPr="00FF7BCA">
        <w:rPr>
          <w:rFonts w:hint="eastAsia"/>
        </w:rPr>
        <w:t>9成</w:t>
      </w:r>
      <w:proofErr w:type="gramEnd"/>
      <w:r w:rsidR="003906FA" w:rsidRPr="00FF7BCA">
        <w:rPr>
          <w:rFonts w:hint="eastAsia"/>
        </w:rPr>
        <w:t>油管</w:t>
      </w:r>
      <w:r w:rsidRPr="00FF7BCA">
        <w:rPr>
          <w:rFonts w:hint="eastAsia"/>
        </w:rPr>
        <w:t>逾最低使用年限</w:t>
      </w:r>
      <w:r w:rsidR="003906FA" w:rsidRPr="00FF7BCA">
        <w:rPr>
          <w:rFonts w:hint="eastAsia"/>
        </w:rPr>
        <w:t>卻未經檢討</w:t>
      </w:r>
      <w:proofErr w:type="gramStart"/>
      <w:r w:rsidR="003906FA" w:rsidRPr="00FF7BCA">
        <w:rPr>
          <w:rFonts w:hint="eastAsia"/>
        </w:rPr>
        <w:t>汰</w:t>
      </w:r>
      <w:proofErr w:type="gramEnd"/>
      <w:r w:rsidR="003906FA" w:rsidRPr="00FF7BCA">
        <w:rPr>
          <w:rFonts w:hint="eastAsia"/>
        </w:rPr>
        <w:t>換</w:t>
      </w:r>
      <w:r w:rsidRPr="00FF7BCA">
        <w:rPr>
          <w:rFonts w:hint="eastAsia"/>
        </w:rPr>
        <w:t>、</w:t>
      </w:r>
      <w:r w:rsidR="003906FA" w:rsidRPr="00FF7BCA">
        <w:rPr>
          <w:rFonts w:hint="eastAsia"/>
        </w:rPr>
        <w:t>約</w:t>
      </w:r>
      <w:proofErr w:type="gramStart"/>
      <w:r w:rsidR="003906FA" w:rsidRPr="00FF7BCA">
        <w:rPr>
          <w:rFonts w:hint="eastAsia"/>
        </w:rPr>
        <w:t>6成</w:t>
      </w:r>
      <w:proofErr w:type="gramEnd"/>
      <w:r w:rsidR="003906FA" w:rsidRPr="00FF7BCA">
        <w:rPr>
          <w:rFonts w:hint="eastAsia"/>
        </w:rPr>
        <w:t>停用或</w:t>
      </w:r>
      <w:proofErr w:type="gramStart"/>
      <w:r w:rsidR="003906FA" w:rsidRPr="00FF7BCA">
        <w:rPr>
          <w:rFonts w:hint="eastAsia"/>
        </w:rPr>
        <w:t>汰</w:t>
      </w:r>
      <w:proofErr w:type="gramEnd"/>
      <w:r w:rsidR="003906FA" w:rsidRPr="00FF7BCA">
        <w:rPr>
          <w:rFonts w:hint="eastAsia"/>
        </w:rPr>
        <w:t>除之油管</w:t>
      </w:r>
      <w:r w:rsidRPr="00FF7BCA">
        <w:rPr>
          <w:rFonts w:hint="eastAsia"/>
        </w:rPr>
        <w:t>未</w:t>
      </w:r>
      <w:r w:rsidR="003906FA" w:rsidRPr="00FF7BCA">
        <w:rPr>
          <w:rFonts w:hint="eastAsia"/>
        </w:rPr>
        <w:t>確認是否已</w:t>
      </w:r>
      <w:proofErr w:type="gramStart"/>
      <w:r w:rsidRPr="00FF7BCA">
        <w:rPr>
          <w:rFonts w:hint="eastAsia"/>
        </w:rPr>
        <w:t>辦理頂水封存</w:t>
      </w:r>
      <w:proofErr w:type="gramEnd"/>
      <w:r w:rsidRPr="00FF7BCA">
        <w:rPr>
          <w:rFonts w:hint="eastAsia"/>
        </w:rPr>
        <w:t>」與</w:t>
      </w:r>
      <w:proofErr w:type="gramStart"/>
      <w:r w:rsidR="003906FA" w:rsidRPr="00FF7BCA">
        <w:rPr>
          <w:rFonts w:hint="eastAsia"/>
        </w:rPr>
        <w:t>現役</w:t>
      </w:r>
      <w:r w:rsidRPr="00FF7BCA">
        <w:rPr>
          <w:rFonts w:hint="eastAsia"/>
        </w:rPr>
        <w:t>油池</w:t>
      </w:r>
      <w:proofErr w:type="gramEnd"/>
      <w:r w:rsidRPr="00FF7BCA">
        <w:rPr>
          <w:rFonts w:hint="eastAsia"/>
        </w:rPr>
        <w:t>「</w:t>
      </w:r>
      <w:r w:rsidR="003906FA" w:rsidRPr="00FF7BCA">
        <w:rPr>
          <w:rFonts w:hint="eastAsia"/>
        </w:rPr>
        <w:t>29座</w:t>
      </w:r>
      <w:r w:rsidRPr="00FF7BCA">
        <w:rPr>
          <w:rFonts w:hint="eastAsia"/>
        </w:rPr>
        <w:t>未設置液位指示及警報裝置、</w:t>
      </w:r>
      <w:r w:rsidR="003906FA" w:rsidRPr="00FF7BCA">
        <w:rPr>
          <w:rFonts w:hint="eastAsia"/>
        </w:rPr>
        <w:t>23座</w:t>
      </w:r>
      <w:r w:rsidRPr="00FF7BCA">
        <w:rPr>
          <w:rFonts w:hint="eastAsia"/>
        </w:rPr>
        <w:t>未依限清洗」等缺失</w:t>
      </w:r>
      <w:r w:rsidR="00D675CD" w:rsidRPr="00FF7BCA">
        <w:rPr>
          <w:rFonts w:hint="eastAsia"/>
        </w:rPr>
        <w:t>。</w:t>
      </w:r>
      <w:r w:rsidRPr="00FF7BCA">
        <w:rPr>
          <w:rFonts w:hint="eastAsia"/>
        </w:rPr>
        <w:t>雖國防部已於104</w:t>
      </w:r>
      <w:r w:rsidR="00D675CD" w:rsidRPr="00FF7BCA">
        <w:rPr>
          <w:rFonts w:hint="eastAsia"/>
        </w:rPr>
        <w:t>年儘速改善完成</w:t>
      </w:r>
      <w:r w:rsidR="003409D8" w:rsidRPr="00FF7BCA">
        <w:rPr>
          <w:rFonts w:hint="eastAsia"/>
        </w:rPr>
        <w:t>或規劃建置在案</w:t>
      </w:r>
      <w:r w:rsidR="00D675CD" w:rsidRPr="00FF7BCA">
        <w:rPr>
          <w:rFonts w:hint="eastAsia"/>
        </w:rPr>
        <w:t>，惟究其根本</w:t>
      </w:r>
      <w:r w:rsidRPr="00FF7BCA">
        <w:rPr>
          <w:rFonts w:hint="eastAsia"/>
        </w:rPr>
        <w:t>仍</w:t>
      </w:r>
      <w:r w:rsidR="0018250B" w:rsidRPr="00FF7BCA">
        <w:rPr>
          <w:rFonts w:hint="eastAsia"/>
        </w:rPr>
        <w:t>在於</w:t>
      </w:r>
      <w:proofErr w:type="gramStart"/>
      <w:r w:rsidRPr="00FF7BCA">
        <w:rPr>
          <w:rFonts w:hint="eastAsia"/>
        </w:rPr>
        <w:t>該部未依</w:t>
      </w:r>
      <w:proofErr w:type="gramEnd"/>
      <w:r w:rsidR="0018250B" w:rsidRPr="00FF7BCA">
        <w:rPr>
          <w:rFonts w:hint="eastAsia"/>
        </w:rPr>
        <w:t>規定定期</w:t>
      </w:r>
      <w:r w:rsidR="00357D53" w:rsidRPr="00FF7BCA">
        <w:rPr>
          <w:rFonts w:hint="eastAsia"/>
        </w:rPr>
        <w:t>實施</w:t>
      </w:r>
      <w:r w:rsidR="00CC7535" w:rsidRPr="00FF7BCA">
        <w:rPr>
          <w:rFonts w:hint="eastAsia"/>
        </w:rPr>
        <w:t>輸油管線</w:t>
      </w:r>
      <w:r w:rsidRPr="00FF7BCA">
        <w:rPr>
          <w:rFonts w:hint="eastAsia"/>
        </w:rPr>
        <w:t>緊密電位檢測</w:t>
      </w:r>
      <w:r w:rsidR="0018250B" w:rsidRPr="00FF7BCA">
        <w:rPr>
          <w:rFonts w:hint="eastAsia"/>
        </w:rPr>
        <w:t>在前</w:t>
      </w:r>
      <w:r w:rsidR="00D675CD" w:rsidRPr="00FF7BCA">
        <w:rPr>
          <w:rFonts w:hint="eastAsia"/>
        </w:rPr>
        <w:t>，</w:t>
      </w:r>
      <w:r w:rsidR="00495D00" w:rsidRPr="00FF7BCA">
        <w:rPr>
          <w:rFonts w:hint="eastAsia"/>
        </w:rPr>
        <w:t>復未按</w:t>
      </w:r>
      <w:r w:rsidR="00D675CD" w:rsidRPr="00FF7BCA">
        <w:rPr>
          <w:rFonts w:hint="eastAsia"/>
        </w:rPr>
        <w:t>「油料作業手冊」規定</w:t>
      </w:r>
      <w:r w:rsidR="00CC7535" w:rsidRPr="00FF7BCA">
        <w:rPr>
          <w:rFonts w:hint="eastAsia"/>
        </w:rPr>
        <w:t>，</w:t>
      </w:r>
      <w:r w:rsidR="00D675CD" w:rsidRPr="00FF7BCA">
        <w:rPr>
          <w:rFonts w:hint="eastAsia"/>
        </w:rPr>
        <w:t>辦理</w:t>
      </w:r>
      <w:r w:rsidR="009A7853" w:rsidRPr="00FF7BCA">
        <w:rPr>
          <w:rFonts w:hint="eastAsia"/>
        </w:rPr>
        <w:t>油料設施</w:t>
      </w:r>
      <w:r w:rsidR="00D675CD" w:rsidRPr="00FF7BCA">
        <w:rPr>
          <w:rFonts w:hint="eastAsia"/>
        </w:rPr>
        <w:t>維護管理</w:t>
      </w:r>
      <w:r w:rsidR="00CC7535" w:rsidRPr="00FF7BCA">
        <w:rPr>
          <w:rFonts w:hint="eastAsia"/>
        </w:rPr>
        <w:t>在後</w:t>
      </w:r>
      <w:r w:rsidR="003409D8" w:rsidRPr="00FF7BCA">
        <w:rPr>
          <w:rFonts w:hint="eastAsia"/>
        </w:rPr>
        <w:t>，</w:t>
      </w:r>
      <w:proofErr w:type="gramStart"/>
      <w:r w:rsidRPr="00FF7BCA">
        <w:rPr>
          <w:rFonts w:hint="eastAsia"/>
        </w:rPr>
        <w:t>該部允應</w:t>
      </w:r>
      <w:proofErr w:type="gramEnd"/>
      <w:r w:rsidRPr="00FF7BCA">
        <w:rPr>
          <w:rFonts w:hint="eastAsia"/>
        </w:rPr>
        <w:t>本於</w:t>
      </w:r>
      <w:r w:rsidRPr="00FF7BCA">
        <w:rPr>
          <w:rFonts w:hAnsi="標楷體" w:hint="eastAsia"/>
        </w:rPr>
        <w:t>「安全是油料部隊最大的績效」原則</w:t>
      </w:r>
      <w:r w:rsidRPr="00FF7BCA">
        <w:rPr>
          <w:rFonts w:hint="eastAsia"/>
        </w:rPr>
        <w:t>，</w:t>
      </w:r>
      <w:r w:rsidR="00F85AA6" w:rsidRPr="00FF7BCA">
        <w:rPr>
          <w:rFonts w:hint="eastAsia"/>
        </w:rPr>
        <w:t>依期</w:t>
      </w:r>
      <w:r w:rsidRPr="00FF7BCA">
        <w:rPr>
          <w:rFonts w:hint="eastAsia"/>
        </w:rPr>
        <w:t>辦理油料設施維護，以保國軍油料品質及公共安全。</w:t>
      </w:r>
    </w:p>
    <w:p w:rsidR="00E25849" w:rsidRPr="00FF7BCA" w:rsidRDefault="00E25849" w:rsidP="00FB155B">
      <w:pPr>
        <w:pStyle w:val="a9"/>
        <w:spacing w:beforeLines="100" w:after="0"/>
        <w:ind w:leftChars="1100" w:left="3742"/>
        <w:rPr>
          <w:rFonts w:ascii="Times New Roman"/>
          <w:b w:val="0"/>
          <w:bCs/>
          <w:snapToGrid/>
          <w:spacing w:val="0"/>
          <w:kern w:val="0"/>
          <w:sz w:val="40"/>
        </w:rPr>
      </w:pPr>
      <w:bookmarkStart w:id="60" w:name="_Toc524895649"/>
      <w:bookmarkStart w:id="61" w:name="_Toc524896195"/>
      <w:bookmarkStart w:id="62" w:name="_Toc524896225"/>
      <w:bookmarkEnd w:id="53"/>
      <w:bookmarkEnd w:id="60"/>
      <w:bookmarkEnd w:id="61"/>
      <w:bookmarkEnd w:id="62"/>
      <w:r w:rsidRPr="00FF7BCA">
        <w:rPr>
          <w:rFonts w:hint="eastAsia"/>
          <w:b w:val="0"/>
          <w:bCs/>
          <w:snapToGrid/>
          <w:spacing w:val="12"/>
          <w:kern w:val="0"/>
          <w:sz w:val="40"/>
        </w:rPr>
        <w:t>調查委員：</w:t>
      </w:r>
      <w:r w:rsidR="00FB155B">
        <w:rPr>
          <w:rFonts w:hint="eastAsia"/>
          <w:b w:val="0"/>
          <w:bCs/>
          <w:snapToGrid/>
          <w:spacing w:val="12"/>
          <w:kern w:val="0"/>
          <w:sz w:val="40"/>
        </w:rPr>
        <w:t>陳慶財</w:t>
      </w:r>
    </w:p>
    <w:p w:rsidR="00E25849" w:rsidRPr="00FB155B" w:rsidRDefault="00FB155B" w:rsidP="00FB155B">
      <w:pPr>
        <w:pStyle w:val="a9"/>
        <w:spacing w:before="0" w:after="0"/>
        <w:ind w:leftChars="1750" w:left="5953"/>
        <w:rPr>
          <w:b w:val="0"/>
          <w:bCs/>
          <w:snapToGrid/>
          <w:spacing w:val="12"/>
          <w:kern w:val="0"/>
          <w:sz w:val="40"/>
        </w:rPr>
      </w:pPr>
      <w:r w:rsidRPr="00FB155B">
        <w:rPr>
          <w:rFonts w:hint="eastAsia"/>
          <w:b w:val="0"/>
          <w:bCs/>
          <w:snapToGrid/>
          <w:spacing w:val="12"/>
          <w:kern w:val="0"/>
          <w:sz w:val="40"/>
        </w:rPr>
        <w:t>李月德</w:t>
      </w:r>
    </w:p>
    <w:sectPr w:rsidR="00E25849" w:rsidRPr="00FB15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4F7" w:rsidRDefault="008E34F7">
      <w:r>
        <w:separator/>
      </w:r>
    </w:p>
  </w:endnote>
  <w:endnote w:type="continuationSeparator" w:id="0">
    <w:p w:rsidR="008E34F7" w:rsidRDefault="008E34F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9C" w:rsidRDefault="00AC584D">
    <w:pPr>
      <w:pStyle w:val="af2"/>
      <w:framePr w:wrap="around" w:vAnchor="text" w:hAnchor="margin" w:xAlign="center" w:y="1"/>
      <w:rPr>
        <w:rStyle w:val="ab"/>
        <w:sz w:val="24"/>
      </w:rPr>
    </w:pPr>
    <w:r>
      <w:rPr>
        <w:rStyle w:val="ab"/>
        <w:sz w:val="24"/>
      </w:rPr>
      <w:fldChar w:fldCharType="begin"/>
    </w:r>
    <w:r w:rsidR="00E87C9C">
      <w:rPr>
        <w:rStyle w:val="ab"/>
        <w:sz w:val="24"/>
      </w:rPr>
      <w:instrText xml:space="preserve">PAGE  </w:instrText>
    </w:r>
    <w:r>
      <w:rPr>
        <w:rStyle w:val="ab"/>
        <w:sz w:val="24"/>
      </w:rPr>
      <w:fldChar w:fldCharType="separate"/>
    </w:r>
    <w:r w:rsidR="00FB155B">
      <w:rPr>
        <w:rStyle w:val="ab"/>
        <w:noProof/>
        <w:sz w:val="24"/>
      </w:rPr>
      <w:t>1</w:t>
    </w:r>
    <w:r>
      <w:rPr>
        <w:rStyle w:val="ab"/>
        <w:sz w:val="24"/>
      </w:rPr>
      <w:fldChar w:fldCharType="end"/>
    </w:r>
  </w:p>
  <w:p w:rsidR="00E87C9C" w:rsidRDefault="00E87C9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4F7" w:rsidRDefault="008E34F7">
      <w:r>
        <w:separator/>
      </w:r>
    </w:p>
  </w:footnote>
  <w:footnote w:type="continuationSeparator" w:id="0">
    <w:p w:rsidR="008E34F7" w:rsidRDefault="008E34F7">
      <w:r>
        <w:continuationSeparator/>
      </w:r>
    </w:p>
  </w:footnote>
  <w:footnote w:id="1">
    <w:p w:rsidR="00E87C9C" w:rsidRDefault="00E87C9C">
      <w:pPr>
        <w:pStyle w:val="afd"/>
      </w:pPr>
      <w:r>
        <w:rPr>
          <w:rStyle w:val="aff"/>
        </w:rPr>
        <w:footnoteRef/>
      </w:r>
      <w:r>
        <w:t xml:space="preserve"> </w:t>
      </w:r>
      <w:r>
        <w:rPr>
          <w:rFonts w:hint="eastAsia"/>
        </w:rPr>
        <w:t>國防部</w:t>
      </w:r>
      <w:r w:rsidRPr="00826956">
        <w:rPr>
          <w:rFonts w:hint="eastAsia"/>
        </w:rPr>
        <w:t>104</w:t>
      </w:r>
      <w:r w:rsidRPr="00826956">
        <w:rPr>
          <w:rFonts w:hint="eastAsia"/>
        </w:rPr>
        <w:t>年</w:t>
      </w:r>
      <w:r w:rsidRPr="00826956">
        <w:rPr>
          <w:rFonts w:hint="eastAsia"/>
        </w:rPr>
        <w:t>11</w:t>
      </w:r>
      <w:r w:rsidRPr="00826956">
        <w:rPr>
          <w:rFonts w:hint="eastAsia"/>
        </w:rPr>
        <w:t>月</w:t>
      </w:r>
      <w:r w:rsidRPr="00826956">
        <w:rPr>
          <w:rFonts w:hint="eastAsia"/>
        </w:rPr>
        <w:t>25</w:t>
      </w:r>
      <w:r w:rsidRPr="00826956">
        <w:rPr>
          <w:rFonts w:hint="eastAsia"/>
        </w:rPr>
        <w:t>日</w:t>
      </w:r>
      <w:proofErr w:type="gramStart"/>
      <w:r w:rsidRPr="00826956">
        <w:rPr>
          <w:rFonts w:hint="eastAsia"/>
        </w:rPr>
        <w:t>國勤軍整字第</w:t>
      </w:r>
      <w:r w:rsidRPr="00826956">
        <w:rPr>
          <w:rFonts w:hint="eastAsia"/>
        </w:rPr>
        <w:t>1040002885</w:t>
      </w:r>
      <w:r w:rsidRPr="00826956">
        <w:rPr>
          <w:rFonts w:hint="eastAsia"/>
        </w:rPr>
        <w:t>號</w:t>
      </w:r>
      <w:proofErr w:type="gramEnd"/>
      <w:r>
        <w:rPr>
          <w:rFonts w:hint="eastAsia"/>
        </w:rPr>
        <w:t>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C3C3A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3"/>
    <w:lvlOverride w:ilvl="0">
      <w:startOverride w:val="1"/>
    </w:lvlOverride>
  </w:num>
  <w:num w:numId="18">
    <w:abstractNumId w:val="3"/>
  </w:num>
  <w:num w:numId="19">
    <w:abstractNumId w:val="1"/>
  </w:num>
  <w:num w:numId="20">
    <w:abstractNumId w:val="1"/>
  </w:num>
  <w:num w:numId="2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proofState w:spelling="clean" w:grammar="clean"/>
  <w:attachedTemplate r:id="rId1"/>
  <w:stylePaneFormatFilter w:val="1028"/>
  <w:mailMerge>
    <w:mainDocumentType w:val="formLetters"/>
    <w:linkToQuery/>
    <w:dataType w:val="textFile"/>
    <w:query w:val="SELECT * FROM D:\派查資料.doc"/>
    <w:activeRecord w:val="15"/>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0DEE"/>
    <w:rsid w:val="000112BF"/>
    <w:rsid w:val="0001188F"/>
    <w:rsid w:val="00012233"/>
    <w:rsid w:val="00016B35"/>
    <w:rsid w:val="00017318"/>
    <w:rsid w:val="00021B07"/>
    <w:rsid w:val="0002463B"/>
    <w:rsid w:val="000246F7"/>
    <w:rsid w:val="0003114D"/>
    <w:rsid w:val="00036D76"/>
    <w:rsid w:val="000526F4"/>
    <w:rsid w:val="00057664"/>
    <w:rsid w:val="00057F32"/>
    <w:rsid w:val="00062A25"/>
    <w:rsid w:val="00073CB5"/>
    <w:rsid w:val="0007425C"/>
    <w:rsid w:val="00076A29"/>
    <w:rsid w:val="00077553"/>
    <w:rsid w:val="000851A2"/>
    <w:rsid w:val="00087ECA"/>
    <w:rsid w:val="0009352E"/>
    <w:rsid w:val="00096540"/>
    <w:rsid w:val="00096B96"/>
    <w:rsid w:val="000A0B7D"/>
    <w:rsid w:val="000A2F3F"/>
    <w:rsid w:val="000A65FB"/>
    <w:rsid w:val="000B0B4A"/>
    <w:rsid w:val="000B279A"/>
    <w:rsid w:val="000B61D2"/>
    <w:rsid w:val="000B68F7"/>
    <w:rsid w:val="000B70A7"/>
    <w:rsid w:val="000B73DD"/>
    <w:rsid w:val="000C495F"/>
    <w:rsid w:val="000C6DCA"/>
    <w:rsid w:val="000D66DE"/>
    <w:rsid w:val="000D6B16"/>
    <w:rsid w:val="000D72AD"/>
    <w:rsid w:val="000E11FB"/>
    <w:rsid w:val="000E6431"/>
    <w:rsid w:val="000E72E4"/>
    <w:rsid w:val="000F218E"/>
    <w:rsid w:val="000F21A5"/>
    <w:rsid w:val="00102B9F"/>
    <w:rsid w:val="001048D6"/>
    <w:rsid w:val="00112637"/>
    <w:rsid w:val="00112ABC"/>
    <w:rsid w:val="0012001E"/>
    <w:rsid w:val="001210C6"/>
    <w:rsid w:val="00122F4F"/>
    <w:rsid w:val="00126A55"/>
    <w:rsid w:val="00130902"/>
    <w:rsid w:val="0013137F"/>
    <w:rsid w:val="00133F08"/>
    <w:rsid w:val="001345E6"/>
    <w:rsid w:val="00137342"/>
    <w:rsid w:val="001378B0"/>
    <w:rsid w:val="00142E00"/>
    <w:rsid w:val="00152737"/>
    <w:rsid w:val="00152793"/>
    <w:rsid w:val="00153B7E"/>
    <w:rsid w:val="001545A9"/>
    <w:rsid w:val="00157046"/>
    <w:rsid w:val="00162E5C"/>
    <w:rsid w:val="001637C7"/>
    <w:rsid w:val="0016480E"/>
    <w:rsid w:val="00174297"/>
    <w:rsid w:val="00176034"/>
    <w:rsid w:val="00180E06"/>
    <w:rsid w:val="00181598"/>
    <w:rsid w:val="001817B3"/>
    <w:rsid w:val="001818D8"/>
    <w:rsid w:val="0018250B"/>
    <w:rsid w:val="00183014"/>
    <w:rsid w:val="001936E1"/>
    <w:rsid w:val="001959C2"/>
    <w:rsid w:val="001A51E3"/>
    <w:rsid w:val="001A5C67"/>
    <w:rsid w:val="001A742C"/>
    <w:rsid w:val="001A7968"/>
    <w:rsid w:val="001B2E98"/>
    <w:rsid w:val="001B3483"/>
    <w:rsid w:val="001B3C1E"/>
    <w:rsid w:val="001B3CB8"/>
    <w:rsid w:val="001B4494"/>
    <w:rsid w:val="001C0D8B"/>
    <w:rsid w:val="001C0DA8"/>
    <w:rsid w:val="001D4AD7"/>
    <w:rsid w:val="001D7697"/>
    <w:rsid w:val="001E022B"/>
    <w:rsid w:val="001E0D8A"/>
    <w:rsid w:val="001E67BA"/>
    <w:rsid w:val="001E74C2"/>
    <w:rsid w:val="001F5A48"/>
    <w:rsid w:val="001F6260"/>
    <w:rsid w:val="00200007"/>
    <w:rsid w:val="002027DA"/>
    <w:rsid w:val="002030A5"/>
    <w:rsid w:val="00203131"/>
    <w:rsid w:val="0020616C"/>
    <w:rsid w:val="002078D0"/>
    <w:rsid w:val="00212E88"/>
    <w:rsid w:val="00213C9C"/>
    <w:rsid w:val="0022009E"/>
    <w:rsid w:val="00223241"/>
    <w:rsid w:val="0022425C"/>
    <w:rsid w:val="002246DE"/>
    <w:rsid w:val="00233FE0"/>
    <w:rsid w:val="00241836"/>
    <w:rsid w:val="00252BC4"/>
    <w:rsid w:val="00254014"/>
    <w:rsid w:val="00260E61"/>
    <w:rsid w:val="00263B0A"/>
    <w:rsid w:val="0026504D"/>
    <w:rsid w:val="00273A2F"/>
    <w:rsid w:val="00280986"/>
    <w:rsid w:val="00281ECE"/>
    <w:rsid w:val="002831C7"/>
    <w:rsid w:val="002840C6"/>
    <w:rsid w:val="00293F2A"/>
    <w:rsid w:val="00295174"/>
    <w:rsid w:val="00296172"/>
    <w:rsid w:val="00296B92"/>
    <w:rsid w:val="002A0CFD"/>
    <w:rsid w:val="002A2B06"/>
    <w:rsid w:val="002A2C22"/>
    <w:rsid w:val="002A7857"/>
    <w:rsid w:val="002B02EB"/>
    <w:rsid w:val="002B5DDE"/>
    <w:rsid w:val="002B7F22"/>
    <w:rsid w:val="002C0602"/>
    <w:rsid w:val="002C266C"/>
    <w:rsid w:val="002C33FF"/>
    <w:rsid w:val="002C49DD"/>
    <w:rsid w:val="002C6A6C"/>
    <w:rsid w:val="002C77F0"/>
    <w:rsid w:val="002D5C16"/>
    <w:rsid w:val="002D6199"/>
    <w:rsid w:val="002E5AF6"/>
    <w:rsid w:val="002F1339"/>
    <w:rsid w:val="002F3DFF"/>
    <w:rsid w:val="002F5E05"/>
    <w:rsid w:val="002F737C"/>
    <w:rsid w:val="00311A1B"/>
    <w:rsid w:val="003129C9"/>
    <w:rsid w:val="00312E45"/>
    <w:rsid w:val="00315A16"/>
    <w:rsid w:val="00316941"/>
    <w:rsid w:val="00317053"/>
    <w:rsid w:val="00317BBA"/>
    <w:rsid w:val="0032087E"/>
    <w:rsid w:val="0032109C"/>
    <w:rsid w:val="00321EAE"/>
    <w:rsid w:val="00322B45"/>
    <w:rsid w:val="00323809"/>
    <w:rsid w:val="00323D41"/>
    <w:rsid w:val="00325414"/>
    <w:rsid w:val="003302F1"/>
    <w:rsid w:val="0033077F"/>
    <w:rsid w:val="00333D6D"/>
    <w:rsid w:val="003409D8"/>
    <w:rsid w:val="0034470E"/>
    <w:rsid w:val="00352DB0"/>
    <w:rsid w:val="00357D53"/>
    <w:rsid w:val="00361063"/>
    <w:rsid w:val="00363EAD"/>
    <w:rsid w:val="0037094A"/>
    <w:rsid w:val="00370EE7"/>
    <w:rsid w:val="00371ED3"/>
    <w:rsid w:val="00372FFC"/>
    <w:rsid w:val="00373A89"/>
    <w:rsid w:val="00374568"/>
    <w:rsid w:val="0037728A"/>
    <w:rsid w:val="00380B7D"/>
    <w:rsid w:val="00381163"/>
    <w:rsid w:val="00381A99"/>
    <w:rsid w:val="003829C2"/>
    <w:rsid w:val="003830B2"/>
    <w:rsid w:val="00384724"/>
    <w:rsid w:val="003906FA"/>
    <w:rsid w:val="003919B7"/>
    <w:rsid w:val="00391D57"/>
    <w:rsid w:val="00392292"/>
    <w:rsid w:val="00394078"/>
    <w:rsid w:val="003B1017"/>
    <w:rsid w:val="003B3C07"/>
    <w:rsid w:val="003B6775"/>
    <w:rsid w:val="003B7074"/>
    <w:rsid w:val="003B7CF5"/>
    <w:rsid w:val="003C2AEA"/>
    <w:rsid w:val="003C5FE2"/>
    <w:rsid w:val="003C7461"/>
    <w:rsid w:val="003C7BA9"/>
    <w:rsid w:val="003D05FB"/>
    <w:rsid w:val="003D1B16"/>
    <w:rsid w:val="003D3DA1"/>
    <w:rsid w:val="003D45BF"/>
    <w:rsid w:val="003D508A"/>
    <w:rsid w:val="003D537F"/>
    <w:rsid w:val="003D7B75"/>
    <w:rsid w:val="003E0208"/>
    <w:rsid w:val="003E4B57"/>
    <w:rsid w:val="003E7190"/>
    <w:rsid w:val="003F27E1"/>
    <w:rsid w:val="003F437A"/>
    <w:rsid w:val="003F5C2B"/>
    <w:rsid w:val="003F72FF"/>
    <w:rsid w:val="004005F1"/>
    <w:rsid w:val="00401F70"/>
    <w:rsid w:val="004023E9"/>
    <w:rsid w:val="0040454A"/>
    <w:rsid w:val="004132A5"/>
    <w:rsid w:val="004133B2"/>
    <w:rsid w:val="00413F83"/>
    <w:rsid w:val="0041490C"/>
    <w:rsid w:val="00416191"/>
    <w:rsid w:val="00416721"/>
    <w:rsid w:val="00421EF0"/>
    <w:rsid w:val="004224FA"/>
    <w:rsid w:val="00423D07"/>
    <w:rsid w:val="00426284"/>
    <w:rsid w:val="00430AB2"/>
    <w:rsid w:val="00442453"/>
    <w:rsid w:val="0044346F"/>
    <w:rsid w:val="0046520A"/>
    <w:rsid w:val="004672AB"/>
    <w:rsid w:val="0047097F"/>
    <w:rsid w:val="004714FE"/>
    <w:rsid w:val="004765B2"/>
    <w:rsid w:val="0047734C"/>
    <w:rsid w:val="00477BAA"/>
    <w:rsid w:val="004903D0"/>
    <w:rsid w:val="00490723"/>
    <w:rsid w:val="00495053"/>
    <w:rsid w:val="00495D00"/>
    <w:rsid w:val="00497ADD"/>
    <w:rsid w:val="004A1F59"/>
    <w:rsid w:val="004A29BE"/>
    <w:rsid w:val="004A3225"/>
    <w:rsid w:val="004A33EE"/>
    <w:rsid w:val="004A3AA8"/>
    <w:rsid w:val="004A44CE"/>
    <w:rsid w:val="004A451A"/>
    <w:rsid w:val="004B13C7"/>
    <w:rsid w:val="004B778F"/>
    <w:rsid w:val="004C1E90"/>
    <w:rsid w:val="004C4FAD"/>
    <w:rsid w:val="004C7B17"/>
    <w:rsid w:val="004D02D4"/>
    <w:rsid w:val="004D141F"/>
    <w:rsid w:val="004D2742"/>
    <w:rsid w:val="004D506D"/>
    <w:rsid w:val="004D6310"/>
    <w:rsid w:val="004E0062"/>
    <w:rsid w:val="004E05A1"/>
    <w:rsid w:val="004E4E63"/>
    <w:rsid w:val="004F26FC"/>
    <w:rsid w:val="004F4433"/>
    <w:rsid w:val="004F5E57"/>
    <w:rsid w:val="004F6710"/>
    <w:rsid w:val="004F777C"/>
    <w:rsid w:val="00500C3E"/>
    <w:rsid w:val="005019E1"/>
    <w:rsid w:val="00502849"/>
    <w:rsid w:val="00504334"/>
    <w:rsid w:val="0050498D"/>
    <w:rsid w:val="00506151"/>
    <w:rsid w:val="005104D7"/>
    <w:rsid w:val="00510B9E"/>
    <w:rsid w:val="00516214"/>
    <w:rsid w:val="0053587D"/>
    <w:rsid w:val="00535BB4"/>
    <w:rsid w:val="00536BC2"/>
    <w:rsid w:val="005425E1"/>
    <w:rsid w:val="005427C5"/>
    <w:rsid w:val="00542CF6"/>
    <w:rsid w:val="0054457D"/>
    <w:rsid w:val="00552B35"/>
    <w:rsid w:val="00553C03"/>
    <w:rsid w:val="00557148"/>
    <w:rsid w:val="005615A7"/>
    <w:rsid w:val="00563692"/>
    <w:rsid w:val="0056477F"/>
    <w:rsid w:val="00571679"/>
    <w:rsid w:val="005732DD"/>
    <w:rsid w:val="005844E7"/>
    <w:rsid w:val="005862F8"/>
    <w:rsid w:val="005908B8"/>
    <w:rsid w:val="00590BBD"/>
    <w:rsid w:val="0059512E"/>
    <w:rsid w:val="005A2917"/>
    <w:rsid w:val="005A6DD2"/>
    <w:rsid w:val="005A75ED"/>
    <w:rsid w:val="005B43E9"/>
    <w:rsid w:val="005C0EC1"/>
    <w:rsid w:val="005C385D"/>
    <w:rsid w:val="005D3B20"/>
    <w:rsid w:val="005E4759"/>
    <w:rsid w:val="005E5C68"/>
    <w:rsid w:val="005E65C0"/>
    <w:rsid w:val="005F0390"/>
    <w:rsid w:val="005F2FF5"/>
    <w:rsid w:val="005F4DCE"/>
    <w:rsid w:val="005F7ABD"/>
    <w:rsid w:val="006058D6"/>
    <w:rsid w:val="006072CD"/>
    <w:rsid w:val="00612023"/>
    <w:rsid w:val="00614190"/>
    <w:rsid w:val="00622A99"/>
    <w:rsid w:val="00622E67"/>
    <w:rsid w:val="00625C3A"/>
    <w:rsid w:val="00626EDC"/>
    <w:rsid w:val="006470EC"/>
    <w:rsid w:val="006542D6"/>
    <w:rsid w:val="0065598E"/>
    <w:rsid w:val="00655AF2"/>
    <w:rsid w:val="00655BC5"/>
    <w:rsid w:val="006568BE"/>
    <w:rsid w:val="0066025D"/>
    <w:rsid w:val="0066091A"/>
    <w:rsid w:val="00672D82"/>
    <w:rsid w:val="006773EC"/>
    <w:rsid w:val="00680504"/>
    <w:rsid w:val="00680DDD"/>
    <w:rsid w:val="00681CB1"/>
    <w:rsid w:val="00681CD9"/>
    <w:rsid w:val="00683E30"/>
    <w:rsid w:val="00687024"/>
    <w:rsid w:val="0069372A"/>
    <w:rsid w:val="00695E22"/>
    <w:rsid w:val="006A0229"/>
    <w:rsid w:val="006A5787"/>
    <w:rsid w:val="006B7093"/>
    <w:rsid w:val="006B7417"/>
    <w:rsid w:val="006C45F1"/>
    <w:rsid w:val="006C495F"/>
    <w:rsid w:val="006C5144"/>
    <w:rsid w:val="006C683E"/>
    <w:rsid w:val="006C6F30"/>
    <w:rsid w:val="006D0008"/>
    <w:rsid w:val="006D3691"/>
    <w:rsid w:val="006E5EF0"/>
    <w:rsid w:val="006F00BE"/>
    <w:rsid w:val="006F1584"/>
    <w:rsid w:val="006F3563"/>
    <w:rsid w:val="006F42B9"/>
    <w:rsid w:val="006F6103"/>
    <w:rsid w:val="006F76E0"/>
    <w:rsid w:val="00704E00"/>
    <w:rsid w:val="007074E4"/>
    <w:rsid w:val="00716880"/>
    <w:rsid w:val="007209E7"/>
    <w:rsid w:val="007221F2"/>
    <w:rsid w:val="00726182"/>
    <w:rsid w:val="0072721C"/>
    <w:rsid w:val="00727635"/>
    <w:rsid w:val="00731E43"/>
    <w:rsid w:val="00732329"/>
    <w:rsid w:val="00732701"/>
    <w:rsid w:val="007337CA"/>
    <w:rsid w:val="00734CE4"/>
    <w:rsid w:val="00735123"/>
    <w:rsid w:val="0073666C"/>
    <w:rsid w:val="00741837"/>
    <w:rsid w:val="007453E6"/>
    <w:rsid w:val="00747E64"/>
    <w:rsid w:val="007666B5"/>
    <w:rsid w:val="00771B67"/>
    <w:rsid w:val="0077309D"/>
    <w:rsid w:val="007774EE"/>
    <w:rsid w:val="00781822"/>
    <w:rsid w:val="00783CAF"/>
    <w:rsid w:val="00783F21"/>
    <w:rsid w:val="00787159"/>
    <w:rsid w:val="0079043A"/>
    <w:rsid w:val="00791668"/>
    <w:rsid w:val="00791AA1"/>
    <w:rsid w:val="00796283"/>
    <w:rsid w:val="007A13BE"/>
    <w:rsid w:val="007A3793"/>
    <w:rsid w:val="007A3F46"/>
    <w:rsid w:val="007C04F9"/>
    <w:rsid w:val="007C1BA2"/>
    <w:rsid w:val="007C2B48"/>
    <w:rsid w:val="007C3732"/>
    <w:rsid w:val="007C5720"/>
    <w:rsid w:val="007C7DCA"/>
    <w:rsid w:val="007D20E9"/>
    <w:rsid w:val="007D51D5"/>
    <w:rsid w:val="007D7881"/>
    <w:rsid w:val="007D7E3A"/>
    <w:rsid w:val="007E0E10"/>
    <w:rsid w:val="007E42AA"/>
    <w:rsid w:val="007E4768"/>
    <w:rsid w:val="007E777B"/>
    <w:rsid w:val="007E777F"/>
    <w:rsid w:val="007F2070"/>
    <w:rsid w:val="007F3600"/>
    <w:rsid w:val="00802F29"/>
    <w:rsid w:val="008053F5"/>
    <w:rsid w:val="00807AF7"/>
    <w:rsid w:val="00810198"/>
    <w:rsid w:val="008129A2"/>
    <w:rsid w:val="008155A2"/>
    <w:rsid w:val="00815DA8"/>
    <w:rsid w:val="0082194D"/>
    <w:rsid w:val="00826956"/>
    <w:rsid w:val="00826EF5"/>
    <w:rsid w:val="00831693"/>
    <w:rsid w:val="00840104"/>
    <w:rsid w:val="00840C1F"/>
    <w:rsid w:val="00841CB3"/>
    <w:rsid w:val="00841FC5"/>
    <w:rsid w:val="00845709"/>
    <w:rsid w:val="00845DC5"/>
    <w:rsid w:val="0085638A"/>
    <w:rsid w:val="008576BD"/>
    <w:rsid w:val="00857DE2"/>
    <w:rsid w:val="00860463"/>
    <w:rsid w:val="00861338"/>
    <w:rsid w:val="00867B9C"/>
    <w:rsid w:val="00871E9D"/>
    <w:rsid w:val="00872F96"/>
    <w:rsid w:val="008732B2"/>
    <w:rsid w:val="008733DA"/>
    <w:rsid w:val="00877E0B"/>
    <w:rsid w:val="00884E17"/>
    <w:rsid w:val="008850E4"/>
    <w:rsid w:val="0089031C"/>
    <w:rsid w:val="008939AB"/>
    <w:rsid w:val="00895D81"/>
    <w:rsid w:val="008A12F5"/>
    <w:rsid w:val="008B1587"/>
    <w:rsid w:val="008B1B01"/>
    <w:rsid w:val="008B2A83"/>
    <w:rsid w:val="008B3BCD"/>
    <w:rsid w:val="008B69E6"/>
    <w:rsid w:val="008B6DF8"/>
    <w:rsid w:val="008C106C"/>
    <w:rsid w:val="008C10F1"/>
    <w:rsid w:val="008C1926"/>
    <w:rsid w:val="008C1E99"/>
    <w:rsid w:val="008C2D0B"/>
    <w:rsid w:val="008E0085"/>
    <w:rsid w:val="008E1E63"/>
    <w:rsid w:val="008E2AA6"/>
    <w:rsid w:val="008E311B"/>
    <w:rsid w:val="008E34F7"/>
    <w:rsid w:val="008F46E7"/>
    <w:rsid w:val="008F6F0B"/>
    <w:rsid w:val="008F7740"/>
    <w:rsid w:val="0090023C"/>
    <w:rsid w:val="00907BA7"/>
    <w:rsid w:val="0091064E"/>
    <w:rsid w:val="00911FC5"/>
    <w:rsid w:val="00921CCB"/>
    <w:rsid w:val="00931A10"/>
    <w:rsid w:val="00947967"/>
    <w:rsid w:val="00954CC6"/>
    <w:rsid w:val="00955201"/>
    <w:rsid w:val="00955256"/>
    <w:rsid w:val="00957927"/>
    <w:rsid w:val="00965200"/>
    <w:rsid w:val="009668B3"/>
    <w:rsid w:val="00971471"/>
    <w:rsid w:val="009849C2"/>
    <w:rsid w:val="00984D24"/>
    <w:rsid w:val="00984F0D"/>
    <w:rsid w:val="009858EB"/>
    <w:rsid w:val="009A607F"/>
    <w:rsid w:val="009A7853"/>
    <w:rsid w:val="009B0046"/>
    <w:rsid w:val="009B1EBE"/>
    <w:rsid w:val="009B202A"/>
    <w:rsid w:val="009B3482"/>
    <w:rsid w:val="009B4410"/>
    <w:rsid w:val="009B454B"/>
    <w:rsid w:val="009B51B9"/>
    <w:rsid w:val="009C1440"/>
    <w:rsid w:val="009C2107"/>
    <w:rsid w:val="009C5D9E"/>
    <w:rsid w:val="009D2C3E"/>
    <w:rsid w:val="009D5BE6"/>
    <w:rsid w:val="009E0625"/>
    <w:rsid w:val="009E3034"/>
    <w:rsid w:val="009E549F"/>
    <w:rsid w:val="009F0093"/>
    <w:rsid w:val="009F28A8"/>
    <w:rsid w:val="009F473E"/>
    <w:rsid w:val="009F682A"/>
    <w:rsid w:val="00A00151"/>
    <w:rsid w:val="00A022BE"/>
    <w:rsid w:val="00A24C95"/>
    <w:rsid w:val="00A2599A"/>
    <w:rsid w:val="00A26094"/>
    <w:rsid w:val="00A263CE"/>
    <w:rsid w:val="00A301BF"/>
    <w:rsid w:val="00A302B2"/>
    <w:rsid w:val="00A31ED8"/>
    <w:rsid w:val="00A331B4"/>
    <w:rsid w:val="00A3484E"/>
    <w:rsid w:val="00A34FCE"/>
    <w:rsid w:val="00A353F8"/>
    <w:rsid w:val="00A356D3"/>
    <w:rsid w:val="00A36ADA"/>
    <w:rsid w:val="00A40906"/>
    <w:rsid w:val="00A438D8"/>
    <w:rsid w:val="00A473F5"/>
    <w:rsid w:val="00A51F9D"/>
    <w:rsid w:val="00A5416A"/>
    <w:rsid w:val="00A5538C"/>
    <w:rsid w:val="00A56D2C"/>
    <w:rsid w:val="00A60133"/>
    <w:rsid w:val="00A61457"/>
    <w:rsid w:val="00A63771"/>
    <w:rsid w:val="00A639F4"/>
    <w:rsid w:val="00A6639B"/>
    <w:rsid w:val="00A702D9"/>
    <w:rsid w:val="00A81A32"/>
    <w:rsid w:val="00A835BD"/>
    <w:rsid w:val="00A94BE8"/>
    <w:rsid w:val="00A9653C"/>
    <w:rsid w:val="00A97B15"/>
    <w:rsid w:val="00AA0522"/>
    <w:rsid w:val="00AA42D5"/>
    <w:rsid w:val="00AA6DBC"/>
    <w:rsid w:val="00AB2FAB"/>
    <w:rsid w:val="00AB4575"/>
    <w:rsid w:val="00AB5C14"/>
    <w:rsid w:val="00AC1EE7"/>
    <w:rsid w:val="00AC333F"/>
    <w:rsid w:val="00AC584D"/>
    <w:rsid w:val="00AC585C"/>
    <w:rsid w:val="00AC5969"/>
    <w:rsid w:val="00AD1925"/>
    <w:rsid w:val="00AE067D"/>
    <w:rsid w:val="00AE09DE"/>
    <w:rsid w:val="00AF1181"/>
    <w:rsid w:val="00AF2F79"/>
    <w:rsid w:val="00AF4653"/>
    <w:rsid w:val="00AF7DB7"/>
    <w:rsid w:val="00B0229A"/>
    <w:rsid w:val="00B101B0"/>
    <w:rsid w:val="00B1380C"/>
    <w:rsid w:val="00B201E2"/>
    <w:rsid w:val="00B20CF7"/>
    <w:rsid w:val="00B219AA"/>
    <w:rsid w:val="00B24D95"/>
    <w:rsid w:val="00B3107C"/>
    <w:rsid w:val="00B3357D"/>
    <w:rsid w:val="00B443E4"/>
    <w:rsid w:val="00B44426"/>
    <w:rsid w:val="00B47453"/>
    <w:rsid w:val="00B51A13"/>
    <w:rsid w:val="00B563EA"/>
    <w:rsid w:val="00B56CDF"/>
    <w:rsid w:val="00B57AC2"/>
    <w:rsid w:val="00B60E51"/>
    <w:rsid w:val="00B63A54"/>
    <w:rsid w:val="00B63D79"/>
    <w:rsid w:val="00B664A6"/>
    <w:rsid w:val="00B67253"/>
    <w:rsid w:val="00B77315"/>
    <w:rsid w:val="00B77D18"/>
    <w:rsid w:val="00B803E9"/>
    <w:rsid w:val="00B8313A"/>
    <w:rsid w:val="00B83FC3"/>
    <w:rsid w:val="00B859D2"/>
    <w:rsid w:val="00B93503"/>
    <w:rsid w:val="00BA31E8"/>
    <w:rsid w:val="00BA55E0"/>
    <w:rsid w:val="00BA6BD4"/>
    <w:rsid w:val="00BA6C7A"/>
    <w:rsid w:val="00BB0285"/>
    <w:rsid w:val="00BB17D1"/>
    <w:rsid w:val="00BB2925"/>
    <w:rsid w:val="00BB3752"/>
    <w:rsid w:val="00BB6688"/>
    <w:rsid w:val="00BC26D4"/>
    <w:rsid w:val="00BC3863"/>
    <w:rsid w:val="00BC4F2E"/>
    <w:rsid w:val="00BD2B04"/>
    <w:rsid w:val="00BD3FF6"/>
    <w:rsid w:val="00BD5E15"/>
    <w:rsid w:val="00BD6BB5"/>
    <w:rsid w:val="00BE0C80"/>
    <w:rsid w:val="00BF2151"/>
    <w:rsid w:val="00BF2A42"/>
    <w:rsid w:val="00C03D8C"/>
    <w:rsid w:val="00C055EC"/>
    <w:rsid w:val="00C07662"/>
    <w:rsid w:val="00C10DC9"/>
    <w:rsid w:val="00C111D4"/>
    <w:rsid w:val="00C12FB3"/>
    <w:rsid w:val="00C17341"/>
    <w:rsid w:val="00C1779D"/>
    <w:rsid w:val="00C24EEF"/>
    <w:rsid w:val="00C25CF6"/>
    <w:rsid w:val="00C268C9"/>
    <w:rsid w:val="00C26C36"/>
    <w:rsid w:val="00C32768"/>
    <w:rsid w:val="00C33BE8"/>
    <w:rsid w:val="00C42D28"/>
    <w:rsid w:val="00C431DF"/>
    <w:rsid w:val="00C456BD"/>
    <w:rsid w:val="00C52B5E"/>
    <w:rsid w:val="00C52F02"/>
    <w:rsid w:val="00C530DC"/>
    <w:rsid w:val="00C5350D"/>
    <w:rsid w:val="00C6123C"/>
    <w:rsid w:val="00C6311A"/>
    <w:rsid w:val="00C63951"/>
    <w:rsid w:val="00C7084D"/>
    <w:rsid w:val="00C7315E"/>
    <w:rsid w:val="00C75895"/>
    <w:rsid w:val="00C75FC3"/>
    <w:rsid w:val="00C83C9F"/>
    <w:rsid w:val="00C86C53"/>
    <w:rsid w:val="00C94840"/>
    <w:rsid w:val="00C9522D"/>
    <w:rsid w:val="00CA4EE3"/>
    <w:rsid w:val="00CA62C8"/>
    <w:rsid w:val="00CA6B35"/>
    <w:rsid w:val="00CB027F"/>
    <w:rsid w:val="00CB45CA"/>
    <w:rsid w:val="00CB5F4C"/>
    <w:rsid w:val="00CB62E7"/>
    <w:rsid w:val="00CC0EBB"/>
    <w:rsid w:val="00CC2D8E"/>
    <w:rsid w:val="00CC6297"/>
    <w:rsid w:val="00CC7535"/>
    <w:rsid w:val="00CC7690"/>
    <w:rsid w:val="00CD1986"/>
    <w:rsid w:val="00CD4888"/>
    <w:rsid w:val="00CD54BF"/>
    <w:rsid w:val="00CD6F5A"/>
    <w:rsid w:val="00CE3BCD"/>
    <w:rsid w:val="00CE4D5C"/>
    <w:rsid w:val="00CF05DA"/>
    <w:rsid w:val="00CF3CD4"/>
    <w:rsid w:val="00CF58EB"/>
    <w:rsid w:val="00CF6FEC"/>
    <w:rsid w:val="00D0106E"/>
    <w:rsid w:val="00D06383"/>
    <w:rsid w:val="00D06621"/>
    <w:rsid w:val="00D17B99"/>
    <w:rsid w:val="00D20905"/>
    <w:rsid w:val="00D20A81"/>
    <w:rsid w:val="00D20E85"/>
    <w:rsid w:val="00D21407"/>
    <w:rsid w:val="00D24615"/>
    <w:rsid w:val="00D32957"/>
    <w:rsid w:val="00D37842"/>
    <w:rsid w:val="00D40FEC"/>
    <w:rsid w:val="00D42DC2"/>
    <w:rsid w:val="00D43B54"/>
    <w:rsid w:val="00D457B2"/>
    <w:rsid w:val="00D51C99"/>
    <w:rsid w:val="00D537E1"/>
    <w:rsid w:val="00D55BB2"/>
    <w:rsid w:val="00D6091A"/>
    <w:rsid w:val="00D6605A"/>
    <w:rsid w:val="00D6695F"/>
    <w:rsid w:val="00D675CD"/>
    <w:rsid w:val="00D75644"/>
    <w:rsid w:val="00D7610D"/>
    <w:rsid w:val="00D81656"/>
    <w:rsid w:val="00D819A1"/>
    <w:rsid w:val="00D82DAC"/>
    <w:rsid w:val="00D83C06"/>
    <w:rsid w:val="00D83D87"/>
    <w:rsid w:val="00D84A6D"/>
    <w:rsid w:val="00D86A30"/>
    <w:rsid w:val="00D90CBF"/>
    <w:rsid w:val="00D9636E"/>
    <w:rsid w:val="00D97405"/>
    <w:rsid w:val="00D97CB4"/>
    <w:rsid w:val="00D97DD4"/>
    <w:rsid w:val="00DA5A8A"/>
    <w:rsid w:val="00DB26CD"/>
    <w:rsid w:val="00DB441C"/>
    <w:rsid w:val="00DB44AF"/>
    <w:rsid w:val="00DC0519"/>
    <w:rsid w:val="00DC1F58"/>
    <w:rsid w:val="00DC339B"/>
    <w:rsid w:val="00DC5105"/>
    <w:rsid w:val="00DC5D40"/>
    <w:rsid w:val="00DC69A7"/>
    <w:rsid w:val="00DD0DA4"/>
    <w:rsid w:val="00DD30E9"/>
    <w:rsid w:val="00DD4F47"/>
    <w:rsid w:val="00DD7FBB"/>
    <w:rsid w:val="00DE0375"/>
    <w:rsid w:val="00DE0B9F"/>
    <w:rsid w:val="00DE14DE"/>
    <w:rsid w:val="00DE2A9E"/>
    <w:rsid w:val="00DE4238"/>
    <w:rsid w:val="00DE482A"/>
    <w:rsid w:val="00DE495D"/>
    <w:rsid w:val="00DE657F"/>
    <w:rsid w:val="00DF07C7"/>
    <w:rsid w:val="00DF1218"/>
    <w:rsid w:val="00DF6462"/>
    <w:rsid w:val="00E02475"/>
    <w:rsid w:val="00E02FA0"/>
    <w:rsid w:val="00E036DC"/>
    <w:rsid w:val="00E07D60"/>
    <w:rsid w:val="00E10454"/>
    <w:rsid w:val="00E112E5"/>
    <w:rsid w:val="00E12CC8"/>
    <w:rsid w:val="00E15352"/>
    <w:rsid w:val="00E21A48"/>
    <w:rsid w:val="00E21CC7"/>
    <w:rsid w:val="00E22350"/>
    <w:rsid w:val="00E24D9E"/>
    <w:rsid w:val="00E25849"/>
    <w:rsid w:val="00E262E3"/>
    <w:rsid w:val="00E30C1C"/>
    <w:rsid w:val="00E3197E"/>
    <w:rsid w:val="00E32C87"/>
    <w:rsid w:val="00E33412"/>
    <w:rsid w:val="00E34137"/>
    <w:rsid w:val="00E342F8"/>
    <w:rsid w:val="00E351ED"/>
    <w:rsid w:val="00E40F08"/>
    <w:rsid w:val="00E43315"/>
    <w:rsid w:val="00E6034B"/>
    <w:rsid w:val="00E6549E"/>
    <w:rsid w:val="00E65EDE"/>
    <w:rsid w:val="00E70F81"/>
    <w:rsid w:val="00E72D15"/>
    <w:rsid w:val="00E77055"/>
    <w:rsid w:val="00E77460"/>
    <w:rsid w:val="00E83ABC"/>
    <w:rsid w:val="00E844F2"/>
    <w:rsid w:val="00E87C9C"/>
    <w:rsid w:val="00E90AD0"/>
    <w:rsid w:val="00E92FCB"/>
    <w:rsid w:val="00EA147F"/>
    <w:rsid w:val="00EA4A27"/>
    <w:rsid w:val="00EA4FA6"/>
    <w:rsid w:val="00EB1A25"/>
    <w:rsid w:val="00EB3F33"/>
    <w:rsid w:val="00EC2644"/>
    <w:rsid w:val="00EC77ED"/>
    <w:rsid w:val="00ED03AB"/>
    <w:rsid w:val="00ED1CD4"/>
    <w:rsid w:val="00ED1D2B"/>
    <w:rsid w:val="00ED303B"/>
    <w:rsid w:val="00ED5D66"/>
    <w:rsid w:val="00ED64B5"/>
    <w:rsid w:val="00EE3F3B"/>
    <w:rsid w:val="00EE7CCA"/>
    <w:rsid w:val="00EF430E"/>
    <w:rsid w:val="00EF46DE"/>
    <w:rsid w:val="00F03673"/>
    <w:rsid w:val="00F07BFF"/>
    <w:rsid w:val="00F1266E"/>
    <w:rsid w:val="00F13061"/>
    <w:rsid w:val="00F16668"/>
    <w:rsid w:val="00F16A14"/>
    <w:rsid w:val="00F16FFF"/>
    <w:rsid w:val="00F26A2E"/>
    <w:rsid w:val="00F278A1"/>
    <w:rsid w:val="00F3319B"/>
    <w:rsid w:val="00F362D7"/>
    <w:rsid w:val="00F37D7B"/>
    <w:rsid w:val="00F414AF"/>
    <w:rsid w:val="00F434D2"/>
    <w:rsid w:val="00F510A8"/>
    <w:rsid w:val="00F5314C"/>
    <w:rsid w:val="00F5688C"/>
    <w:rsid w:val="00F60048"/>
    <w:rsid w:val="00F600A9"/>
    <w:rsid w:val="00F635DD"/>
    <w:rsid w:val="00F6627B"/>
    <w:rsid w:val="00F7336E"/>
    <w:rsid w:val="00F734F2"/>
    <w:rsid w:val="00F74EBB"/>
    <w:rsid w:val="00F75052"/>
    <w:rsid w:val="00F7571C"/>
    <w:rsid w:val="00F769F3"/>
    <w:rsid w:val="00F804D3"/>
    <w:rsid w:val="00F81B14"/>
    <w:rsid w:val="00F81CD2"/>
    <w:rsid w:val="00F82641"/>
    <w:rsid w:val="00F85AA6"/>
    <w:rsid w:val="00F90F18"/>
    <w:rsid w:val="00F937E4"/>
    <w:rsid w:val="00F95EE7"/>
    <w:rsid w:val="00F96E7D"/>
    <w:rsid w:val="00F97306"/>
    <w:rsid w:val="00F97B00"/>
    <w:rsid w:val="00FA21C4"/>
    <w:rsid w:val="00FA2908"/>
    <w:rsid w:val="00FA39E6"/>
    <w:rsid w:val="00FA471E"/>
    <w:rsid w:val="00FA4A62"/>
    <w:rsid w:val="00FA7BC9"/>
    <w:rsid w:val="00FB155B"/>
    <w:rsid w:val="00FB378E"/>
    <w:rsid w:val="00FB37F1"/>
    <w:rsid w:val="00FB47C0"/>
    <w:rsid w:val="00FB501B"/>
    <w:rsid w:val="00FB7770"/>
    <w:rsid w:val="00FD2351"/>
    <w:rsid w:val="00FD3B91"/>
    <w:rsid w:val="00FD576B"/>
    <w:rsid w:val="00FD579E"/>
    <w:rsid w:val="00FD6845"/>
    <w:rsid w:val="00FE4516"/>
    <w:rsid w:val="00FE64C8"/>
    <w:rsid w:val="00FF50FB"/>
    <w:rsid w:val="00FF7B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qFormat/>
    <w:rsid w:val="004F5E57"/>
    <w:pPr>
      <w:numPr>
        <w:ilvl w:val="1"/>
        <w:numId w:val="7"/>
      </w:numPr>
      <w:outlineLvl w:val="1"/>
    </w:pPr>
    <w:rPr>
      <w:rFonts w:hAnsi="Arial"/>
      <w:bCs/>
      <w:kern w:val="32"/>
      <w:szCs w:val="48"/>
    </w:rPr>
  </w:style>
  <w:style w:type="paragraph" w:styleId="3">
    <w:name w:val="heading 3"/>
    <w:basedOn w:val="a5"/>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link w:val="af3"/>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aliases w:val="陳斯瀚,PS Table Grid"/>
    <w:basedOn w:val="a7"/>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rsid w:val="00BB0285"/>
    <w:pPr>
      <w:overflowPunct/>
      <w:autoSpaceDE/>
      <w:autoSpaceDN/>
      <w:jc w:val="left"/>
    </w:pPr>
    <w:rPr>
      <w:rFonts w:ascii="細明體" w:eastAsia="細明體" w:hAnsi="Courier New"/>
      <w:sz w:val="24"/>
    </w:rPr>
  </w:style>
  <w:style w:type="character" w:customStyle="1" w:styleId="afc">
    <w:name w:val="純文字 字元"/>
    <w:basedOn w:val="a6"/>
    <w:link w:val="afb"/>
    <w:rsid w:val="00BB0285"/>
    <w:rPr>
      <w:rFonts w:ascii="細明體" w:eastAsia="細明體" w:hAnsi="Courier New"/>
      <w:kern w:val="2"/>
      <w:sz w:val="24"/>
    </w:rPr>
  </w:style>
  <w:style w:type="paragraph" w:styleId="afd">
    <w:name w:val="footnote text"/>
    <w:basedOn w:val="a5"/>
    <w:link w:val="afe"/>
    <w:semiHidden/>
    <w:rsid w:val="006058D6"/>
    <w:pPr>
      <w:overflowPunct/>
      <w:autoSpaceDE/>
      <w:autoSpaceDN/>
      <w:snapToGrid w:val="0"/>
      <w:jc w:val="left"/>
    </w:pPr>
    <w:rPr>
      <w:rFonts w:ascii="Times New Roman" w:eastAsia="新細明體"/>
      <w:sz w:val="20"/>
    </w:rPr>
  </w:style>
  <w:style w:type="character" w:customStyle="1" w:styleId="afe">
    <w:name w:val="註腳文字 字元"/>
    <w:basedOn w:val="a6"/>
    <w:link w:val="afd"/>
    <w:semiHidden/>
    <w:rsid w:val="006058D6"/>
    <w:rPr>
      <w:kern w:val="2"/>
    </w:rPr>
  </w:style>
  <w:style w:type="character" w:styleId="aff">
    <w:name w:val="footnote reference"/>
    <w:basedOn w:val="a6"/>
    <w:semiHidden/>
    <w:rsid w:val="006058D6"/>
    <w:rPr>
      <w:rFonts w:cs="Times New Roman"/>
      <w:vertAlign w:val="superscript"/>
    </w:rPr>
  </w:style>
  <w:style w:type="paragraph" w:styleId="aff0">
    <w:name w:val="TOC Heading"/>
    <w:basedOn w:val="1"/>
    <w:next w:val="a5"/>
    <w:uiPriority w:val="39"/>
    <w:semiHidden/>
    <w:unhideWhenUsed/>
    <w:qFormat/>
    <w:rsid w:val="009B202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f3">
    <w:name w:val="頁尾 字元"/>
    <w:basedOn w:val="a6"/>
    <w:link w:val="af2"/>
    <w:semiHidden/>
    <w:rsid w:val="00D17B99"/>
    <w:rPr>
      <w:rFonts w:ascii="標楷體" w:eastAsia="標楷體"/>
      <w:kern w:val="2"/>
    </w:rPr>
  </w:style>
  <w:style w:type="paragraph" w:customStyle="1" w:styleId="aff1">
    <w:name w:val="機關名稱"/>
    <w:basedOn w:val="a5"/>
    <w:rsid w:val="00D17B99"/>
    <w:pPr>
      <w:overflowPunct/>
      <w:autoSpaceDE/>
      <w:autoSpaceDN/>
      <w:spacing w:line="480" w:lineRule="exact"/>
      <w:jc w:val="left"/>
    </w:pPr>
    <w:rPr>
      <w:sz w:val="40"/>
    </w:rPr>
  </w:style>
  <w:style w:type="paragraph" w:customStyle="1" w:styleId="aff2">
    <w:name w:val="速別"/>
    <w:basedOn w:val="a5"/>
    <w:rsid w:val="00D17B99"/>
    <w:pPr>
      <w:overflowPunct/>
      <w:autoSpaceDE/>
      <w:autoSpaceDN/>
      <w:snapToGrid w:val="0"/>
      <w:jc w:val="left"/>
    </w:pPr>
    <w:rPr>
      <w:rFonts w:ascii="Times New Roman"/>
      <w:sz w:val="28"/>
    </w:rPr>
  </w:style>
  <w:style w:type="paragraph" w:customStyle="1" w:styleId="aff3">
    <w:name w:val="批示欄位"/>
    <w:basedOn w:val="a5"/>
    <w:rsid w:val="00D17B99"/>
    <w:pPr>
      <w:widowControl/>
      <w:overflowPunct/>
      <w:autoSpaceDE/>
      <w:autoSpaceDN/>
      <w:snapToGrid w:val="0"/>
      <w:jc w:val="left"/>
    </w:pPr>
    <w:rPr>
      <w:rFonts w:ascii="Times New Roman"/>
      <w:noProof/>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qFormat/>
    <w:rsid w:val="004F5E57"/>
    <w:pPr>
      <w:numPr>
        <w:ilvl w:val="1"/>
        <w:numId w:val="7"/>
      </w:numPr>
      <w:outlineLvl w:val="1"/>
    </w:pPr>
    <w:rPr>
      <w:rFonts w:hAnsi="Arial"/>
      <w:bCs/>
      <w:kern w:val="32"/>
      <w:szCs w:val="48"/>
    </w:rPr>
  </w:style>
  <w:style w:type="paragraph" w:styleId="3">
    <w:name w:val="heading 3"/>
    <w:basedOn w:val="a5"/>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link w:val="af3"/>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aliases w:val="陳斯瀚,PS 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rsid w:val="00BB0285"/>
    <w:pPr>
      <w:overflowPunct/>
      <w:autoSpaceDE/>
      <w:autoSpaceDN/>
      <w:jc w:val="left"/>
    </w:pPr>
    <w:rPr>
      <w:rFonts w:ascii="細明體" w:eastAsia="細明體" w:hAnsi="Courier New"/>
      <w:sz w:val="24"/>
    </w:rPr>
  </w:style>
  <w:style w:type="character" w:customStyle="1" w:styleId="afc">
    <w:name w:val="純文字 字元"/>
    <w:basedOn w:val="a6"/>
    <w:link w:val="afb"/>
    <w:rsid w:val="00BB0285"/>
    <w:rPr>
      <w:rFonts w:ascii="細明體" w:eastAsia="細明體" w:hAnsi="Courier New"/>
      <w:kern w:val="2"/>
      <w:sz w:val="24"/>
    </w:rPr>
  </w:style>
  <w:style w:type="paragraph" w:styleId="afd">
    <w:name w:val="footnote text"/>
    <w:basedOn w:val="a5"/>
    <w:link w:val="afe"/>
    <w:semiHidden/>
    <w:rsid w:val="006058D6"/>
    <w:pPr>
      <w:overflowPunct/>
      <w:autoSpaceDE/>
      <w:autoSpaceDN/>
      <w:snapToGrid w:val="0"/>
      <w:jc w:val="left"/>
    </w:pPr>
    <w:rPr>
      <w:rFonts w:ascii="Times New Roman" w:eastAsia="新細明體"/>
      <w:sz w:val="20"/>
    </w:rPr>
  </w:style>
  <w:style w:type="character" w:customStyle="1" w:styleId="afe">
    <w:name w:val="註腳文字 字元"/>
    <w:basedOn w:val="a6"/>
    <w:link w:val="afd"/>
    <w:semiHidden/>
    <w:rsid w:val="006058D6"/>
    <w:rPr>
      <w:kern w:val="2"/>
    </w:rPr>
  </w:style>
  <w:style w:type="character" w:styleId="aff">
    <w:name w:val="footnote reference"/>
    <w:basedOn w:val="a6"/>
    <w:semiHidden/>
    <w:rsid w:val="006058D6"/>
    <w:rPr>
      <w:rFonts w:cs="Times New Roman"/>
      <w:vertAlign w:val="superscript"/>
    </w:rPr>
  </w:style>
  <w:style w:type="paragraph" w:styleId="aff0">
    <w:name w:val="TOC Heading"/>
    <w:basedOn w:val="1"/>
    <w:next w:val="a5"/>
    <w:uiPriority w:val="39"/>
    <w:semiHidden/>
    <w:unhideWhenUsed/>
    <w:qFormat/>
    <w:rsid w:val="009B202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f3">
    <w:name w:val="頁尾 字元"/>
    <w:basedOn w:val="a6"/>
    <w:link w:val="af2"/>
    <w:semiHidden/>
    <w:rsid w:val="00D17B99"/>
    <w:rPr>
      <w:rFonts w:ascii="標楷體" w:eastAsia="標楷體"/>
      <w:kern w:val="2"/>
    </w:rPr>
  </w:style>
  <w:style w:type="paragraph" w:customStyle="1" w:styleId="aff1">
    <w:name w:val="機關名稱"/>
    <w:basedOn w:val="a5"/>
    <w:rsid w:val="00D17B99"/>
    <w:pPr>
      <w:overflowPunct/>
      <w:autoSpaceDE/>
      <w:autoSpaceDN/>
      <w:spacing w:line="480" w:lineRule="exact"/>
      <w:jc w:val="left"/>
    </w:pPr>
    <w:rPr>
      <w:sz w:val="40"/>
    </w:rPr>
  </w:style>
  <w:style w:type="paragraph" w:customStyle="1" w:styleId="aff2">
    <w:name w:val="速別"/>
    <w:basedOn w:val="a5"/>
    <w:rsid w:val="00D17B99"/>
    <w:pPr>
      <w:overflowPunct/>
      <w:autoSpaceDE/>
      <w:autoSpaceDN/>
      <w:snapToGrid w:val="0"/>
      <w:jc w:val="left"/>
    </w:pPr>
    <w:rPr>
      <w:rFonts w:ascii="Times New Roman"/>
      <w:sz w:val="28"/>
    </w:rPr>
  </w:style>
  <w:style w:type="paragraph" w:customStyle="1" w:styleId="aff3">
    <w:name w:val="批示欄位"/>
    <w:basedOn w:val="a5"/>
    <w:rsid w:val="00D17B99"/>
    <w:pPr>
      <w:widowControl/>
      <w:overflowPunct/>
      <w:autoSpaceDE/>
      <w:autoSpaceDN/>
      <w:snapToGrid w:val="0"/>
      <w:jc w:val="left"/>
    </w:pPr>
    <w:rPr>
      <w:rFonts w:ascii="Times New Roman"/>
      <w:noProof/>
      <w:kern w:val="0"/>
      <w:sz w:val="24"/>
    </w:rPr>
  </w:style>
</w:styles>
</file>

<file path=word/webSettings.xml><?xml version="1.0" encoding="utf-8"?>
<w:webSettings xmlns:r="http://schemas.openxmlformats.org/officeDocument/2006/relationships" xmlns:w="http://schemas.openxmlformats.org/wordprocessingml/2006/main">
  <w:divs>
    <w:div w:id="1445615010">
      <w:bodyDiv w:val="1"/>
      <w:marLeft w:val="0"/>
      <w:marRight w:val="0"/>
      <w:marTop w:val="0"/>
      <w:marBottom w:val="0"/>
      <w:divBdr>
        <w:top w:val="none" w:sz="0" w:space="0" w:color="auto"/>
        <w:left w:val="none" w:sz="0" w:space="0" w:color="auto"/>
        <w:bottom w:val="none" w:sz="0" w:space="0" w:color="auto"/>
        <w:right w:val="none" w:sz="0" w:space="0" w:color="auto"/>
      </w:divBdr>
    </w:div>
    <w:div w:id="16315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9B31-9233-4A4A-876F-7D88C5CD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9</Pages>
  <Words>5352</Words>
  <Characters>233</Characters>
  <Application>Microsoft Office Word</Application>
  <DocSecurity>0</DocSecurity>
  <Lines>1</Lines>
  <Paragraphs>11</Paragraphs>
  <ScaleCrop>false</ScaleCrop>
  <Company>cy</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Administrator</cp:lastModifiedBy>
  <cp:revision>3</cp:revision>
  <cp:lastPrinted>2016-01-29T05:30:00Z</cp:lastPrinted>
  <dcterms:created xsi:type="dcterms:W3CDTF">2016-02-18T10:59:00Z</dcterms:created>
  <dcterms:modified xsi:type="dcterms:W3CDTF">2016-02-18T11:01:00Z</dcterms:modified>
</cp:coreProperties>
</file>