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0AD" w:rsidRDefault="005520AD">
      <w:pPr>
        <w:pStyle w:val="a6"/>
        <w:kinsoku w:val="0"/>
        <w:spacing w:before="0"/>
        <w:ind w:leftChars="700" w:left="2381" w:firstLine="0"/>
        <w:rPr>
          <w:bCs/>
          <w:snapToGrid/>
          <w:spacing w:val="200"/>
          <w:kern w:val="0"/>
          <w:sz w:val="40"/>
        </w:rPr>
      </w:pPr>
      <w:r>
        <w:rPr>
          <w:rFonts w:hint="eastAsia"/>
          <w:bCs/>
          <w:snapToGrid/>
          <w:spacing w:val="200"/>
          <w:kern w:val="0"/>
          <w:sz w:val="40"/>
        </w:rPr>
        <w:t>調查</w:t>
      </w:r>
      <w:r w:rsidR="00E57DFB">
        <w:rPr>
          <w:rFonts w:hint="eastAsia"/>
          <w:bCs/>
          <w:snapToGrid/>
          <w:spacing w:val="200"/>
          <w:kern w:val="0"/>
          <w:sz w:val="40"/>
        </w:rPr>
        <w:t>意見</w:t>
      </w:r>
    </w:p>
    <w:p w:rsidR="005520AD" w:rsidRDefault="005520AD">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Pr>
          <w:rFonts w:hint="eastAsia"/>
        </w:rPr>
        <w:t>案　　由：</w:t>
      </w:r>
      <w:bookmarkEnd w:id="0"/>
      <w:bookmarkEnd w:id="1"/>
      <w:bookmarkEnd w:id="2"/>
      <w:bookmarkEnd w:id="3"/>
      <w:bookmarkEnd w:id="4"/>
      <w:bookmarkEnd w:id="5"/>
      <w:bookmarkEnd w:id="6"/>
      <w:bookmarkEnd w:id="7"/>
      <w:bookmarkEnd w:id="8"/>
      <w:bookmarkEnd w:id="9"/>
      <w:r w:rsidR="00625BD4" w:rsidRPr="0079122F">
        <w:t>據審計部</w:t>
      </w:r>
      <w:proofErr w:type="gramStart"/>
      <w:r w:rsidR="00625BD4" w:rsidRPr="0079122F">
        <w:t>103</w:t>
      </w:r>
      <w:proofErr w:type="gramEnd"/>
      <w:r w:rsidR="00625BD4" w:rsidRPr="0079122F">
        <w:t>年度中央政府總決算審核報告，內政部營建署辦理之污水下水道第四期建設計畫用戶接管率雖已達成計畫目標，惟優先得以進行用戶接管區域漸次完成，後續計畫用戶接管執行難度提升，且部分案件建設進度落後，相關督導考核作業仍待強化</w:t>
      </w:r>
      <w:proofErr w:type="gramStart"/>
      <w:r w:rsidR="00625BD4" w:rsidRPr="0079122F">
        <w:t>等情案</w:t>
      </w:r>
      <w:proofErr w:type="gramEnd"/>
      <w:r w:rsidR="00625BD4">
        <w:rPr>
          <w:rFonts w:hAnsi="標楷體" w:hint="eastAsia"/>
        </w:rPr>
        <w:t>。</w:t>
      </w:r>
      <w:bookmarkEnd w:id="10"/>
      <w:bookmarkEnd w:id="11"/>
      <w:bookmarkEnd w:id="12"/>
      <w:bookmarkEnd w:id="13"/>
      <w:bookmarkEnd w:id="14"/>
      <w:bookmarkEnd w:id="15"/>
      <w:bookmarkEnd w:id="16"/>
      <w:bookmarkEnd w:id="17"/>
      <w:bookmarkEnd w:id="18"/>
      <w:bookmarkEnd w:id="19"/>
      <w:bookmarkEnd w:id="20"/>
      <w:bookmarkEnd w:id="21"/>
      <w:bookmarkEnd w:id="22"/>
    </w:p>
    <w:p w:rsidR="00D45FD1" w:rsidRDefault="00C219CF">
      <w:pPr>
        <w:pStyle w:val="10"/>
        <w:ind w:left="680" w:firstLine="680"/>
        <w:rPr>
          <w:rFonts w:hAnsi="標楷體"/>
          <w:szCs w:val="32"/>
        </w:rPr>
      </w:pPr>
      <w:bookmarkStart w:id="23" w:name="_Toc524902730"/>
      <w:r w:rsidRPr="00085A1A">
        <w:rPr>
          <w:rFonts w:hAnsi="標楷體"/>
          <w:szCs w:val="32"/>
        </w:rPr>
        <w:t>污水下水道建設係依據行政院</w:t>
      </w:r>
      <w:r>
        <w:rPr>
          <w:rFonts w:hAnsi="標楷體" w:hint="eastAsia"/>
          <w:szCs w:val="32"/>
        </w:rPr>
        <w:t>民國(</w:t>
      </w:r>
      <w:r w:rsidRPr="00C219CF">
        <w:rPr>
          <w:rFonts w:hAnsi="標楷體" w:hint="eastAsia"/>
          <w:color w:val="FF0000"/>
          <w:szCs w:val="32"/>
        </w:rPr>
        <w:t>下同</w:t>
      </w:r>
      <w:r>
        <w:rPr>
          <w:rFonts w:hAnsi="標楷體" w:hint="eastAsia"/>
          <w:szCs w:val="32"/>
        </w:rPr>
        <w:t>)</w:t>
      </w:r>
      <w:r w:rsidRPr="00085A1A">
        <w:rPr>
          <w:rFonts w:hAnsi="標楷體"/>
          <w:szCs w:val="32"/>
        </w:rPr>
        <w:t>77年8月18日台77內23666號函核定之「污水下水道發展方案」辦理，</w:t>
      </w:r>
      <w:r>
        <w:rPr>
          <w:rFonts w:hAnsi="標楷體" w:hint="eastAsia"/>
          <w:szCs w:val="32"/>
        </w:rPr>
        <w:t>內政部營建</w:t>
      </w:r>
      <w:r w:rsidRPr="00085A1A">
        <w:rPr>
          <w:rFonts w:hAnsi="標楷體" w:hint="eastAsia"/>
          <w:szCs w:val="32"/>
        </w:rPr>
        <w:t>署</w:t>
      </w:r>
      <w:r>
        <w:rPr>
          <w:rFonts w:hAnsi="標楷體" w:hint="eastAsia"/>
          <w:szCs w:val="32"/>
        </w:rPr>
        <w:t>（下稱</w:t>
      </w:r>
      <w:r w:rsidRPr="00C219CF">
        <w:rPr>
          <w:rFonts w:hAnsi="標楷體" w:hint="eastAsia"/>
          <w:color w:val="FF0000"/>
          <w:szCs w:val="32"/>
        </w:rPr>
        <w:t>營建署</w:t>
      </w:r>
      <w:r>
        <w:rPr>
          <w:rFonts w:hAnsi="標楷體" w:hint="eastAsia"/>
          <w:szCs w:val="32"/>
        </w:rPr>
        <w:t>）</w:t>
      </w:r>
      <w:r w:rsidRPr="00085A1A">
        <w:rPr>
          <w:rFonts w:hAnsi="標楷體" w:hint="eastAsia"/>
          <w:szCs w:val="32"/>
        </w:rPr>
        <w:t>自81年起</w:t>
      </w:r>
      <w:proofErr w:type="gramStart"/>
      <w:r w:rsidRPr="00085A1A">
        <w:rPr>
          <w:rFonts w:hAnsi="標楷體"/>
          <w:szCs w:val="32"/>
        </w:rPr>
        <w:t>賡</w:t>
      </w:r>
      <w:proofErr w:type="gramEnd"/>
      <w:r w:rsidRPr="00085A1A">
        <w:rPr>
          <w:rFonts w:hAnsi="標楷體"/>
          <w:szCs w:val="32"/>
        </w:rPr>
        <w:t>續執行每</w:t>
      </w:r>
      <w:r w:rsidR="00247F08">
        <w:rPr>
          <w:rFonts w:hAnsi="標楷體" w:hint="eastAsia"/>
          <w:szCs w:val="32"/>
        </w:rPr>
        <w:t>6</w:t>
      </w:r>
      <w:r w:rsidRPr="00085A1A">
        <w:rPr>
          <w:rFonts w:hAnsi="標楷體"/>
          <w:szCs w:val="32"/>
        </w:rPr>
        <w:t>年</w:t>
      </w:r>
      <w:r w:rsidR="00247F08">
        <w:rPr>
          <w:rFonts w:hAnsi="標楷體" w:hint="eastAsia"/>
          <w:szCs w:val="32"/>
        </w:rPr>
        <w:t>1</w:t>
      </w:r>
      <w:r w:rsidRPr="00085A1A">
        <w:rPr>
          <w:rFonts w:hAnsi="標楷體"/>
          <w:szCs w:val="32"/>
        </w:rPr>
        <w:t>期之污水下水道建設計畫</w:t>
      </w:r>
      <w:r w:rsidRPr="00085A1A">
        <w:rPr>
          <w:rFonts w:hAnsi="標楷體" w:hint="eastAsia"/>
          <w:szCs w:val="32"/>
        </w:rPr>
        <w:t>，</w:t>
      </w:r>
      <w:r w:rsidRPr="00085A1A">
        <w:rPr>
          <w:rFonts w:hAnsi="標楷體"/>
          <w:szCs w:val="32"/>
        </w:rPr>
        <w:t>第</w:t>
      </w:r>
      <w:r>
        <w:rPr>
          <w:rFonts w:hAnsi="標楷體" w:hint="eastAsia"/>
          <w:szCs w:val="32"/>
        </w:rPr>
        <w:t>四</w:t>
      </w:r>
      <w:r w:rsidRPr="00085A1A">
        <w:rPr>
          <w:rFonts w:hAnsi="標楷體"/>
          <w:szCs w:val="32"/>
        </w:rPr>
        <w:t>期</w:t>
      </w:r>
      <w:r w:rsidR="00B52420">
        <w:rPr>
          <w:rFonts w:hAnsi="標楷體" w:hint="eastAsia"/>
          <w:szCs w:val="32"/>
        </w:rPr>
        <w:t>建設</w:t>
      </w:r>
      <w:r w:rsidRPr="00085A1A">
        <w:rPr>
          <w:rFonts w:hAnsi="標楷體"/>
          <w:szCs w:val="32"/>
        </w:rPr>
        <w:t>計畫</w:t>
      </w:r>
      <w:r w:rsidR="00B52420">
        <w:rPr>
          <w:rFonts w:hAnsi="標楷體" w:hint="eastAsia"/>
          <w:szCs w:val="32"/>
        </w:rPr>
        <w:t>（下稱</w:t>
      </w:r>
      <w:r w:rsidR="00B52420" w:rsidRPr="00B52420">
        <w:rPr>
          <w:rFonts w:hAnsi="標楷體" w:hint="eastAsia"/>
          <w:color w:val="FF0000"/>
          <w:szCs w:val="32"/>
        </w:rPr>
        <w:t>四期計畫</w:t>
      </w:r>
      <w:r w:rsidR="00C2617E" w:rsidRPr="00C2617E">
        <w:rPr>
          <w:rFonts w:hAnsi="標楷體" w:hint="eastAsia"/>
          <w:szCs w:val="32"/>
        </w:rPr>
        <w:t>，以每戶平均人口數4人計算</w:t>
      </w:r>
      <w:r w:rsidR="00B52420">
        <w:rPr>
          <w:rFonts w:hAnsi="標楷體" w:hint="eastAsia"/>
          <w:szCs w:val="32"/>
        </w:rPr>
        <w:t>）</w:t>
      </w:r>
      <w:r>
        <w:rPr>
          <w:rFonts w:hAnsi="標楷體" w:hint="eastAsia"/>
          <w:szCs w:val="32"/>
        </w:rPr>
        <w:t>執行期程</w:t>
      </w:r>
      <w:r w:rsidRPr="00085A1A">
        <w:rPr>
          <w:rFonts w:hAnsi="標楷體"/>
          <w:szCs w:val="32"/>
        </w:rPr>
        <w:t>9</w:t>
      </w:r>
      <w:r>
        <w:rPr>
          <w:rFonts w:hAnsi="標楷體" w:hint="eastAsia"/>
          <w:szCs w:val="32"/>
        </w:rPr>
        <w:t>8</w:t>
      </w:r>
      <w:r w:rsidRPr="00085A1A">
        <w:rPr>
          <w:rFonts w:hAnsi="標楷體"/>
          <w:szCs w:val="32"/>
        </w:rPr>
        <w:t>至</w:t>
      </w:r>
      <w:r>
        <w:rPr>
          <w:rFonts w:hAnsi="標楷體" w:hint="eastAsia"/>
          <w:szCs w:val="32"/>
        </w:rPr>
        <w:t>103</w:t>
      </w:r>
      <w:r w:rsidRPr="00085A1A">
        <w:rPr>
          <w:rFonts w:hAnsi="標楷體"/>
          <w:szCs w:val="32"/>
        </w:rPr>
        <w:t>年度</w:t>
      </w:r>
      <w:r w:rsidR="00B52420">
        <w:rPr>
          <w:rFonts w:hAnsi="標楷體" w:hint="eastAsia"/>
          <w:szCs w:val="32"/>
        </w:rPr>
        <w:t>，計畫經費新台幣(</w:t>
      </w:r>
      <w:r w:rsidR="00B52420" w:rsidRPr="00C219CF">
        <w:rPr>
          <w:rFonts w:hAnsi="標楷體" w:hint="eastAsia"/>
          <w:color w:val="FF0000"/>
          <w:szCs w:val="32"/>
        </w:rPr>
        <w:t>下同</w:t>
      </w:r>
      <w:r w:rsidR="00B52420">
        <w:rPr>
          <w:rFonts w:hAnsi="標楷體" w:hint="eastAsia"/>
          <w:szCs w:val="32"/>
        </w:rPr>
        <w:t>)2,047億</w:t>
      </w:r>
      <w:r w:rsidR="004934DE">
        <w:rPr>
          <w:rFonts w:hAnsi="標楷體" w:hint="eastAsia"/>
          <w:szCs w:val="32"/>
        </w:rPr>
        <w:t>2,800萬</w:t>
      </w:r>
      <w:r w:rsidR="00B52420">
        <w:rPr>
          <w:rFonts w:hAnsi="標楷體" w:hint="eastAsia"/>
          <w:szCs w:val="32"/>
        </w:rPr>
        <w:t>元</w:t>
      </w:r>
      <w:r w:rsidR="001A70CA" w:rsidRPr="00026C6C">
        <w:rPr>
          <w:rFonts w:hAnsi="標楷體" w:hint="eastAsia"/>
          <w:szCs w:val="32"/>
        </w:rPr>
        <w:t>。</w:t>
      </w:r>
      <w:r w:rsidR="00483E93" w:rsidRPr="00026C6C">
        <w:rPr>
          <w:rFonts w:hAnsi="標楷體" w:hint="eastAsia"/>
          <w:szCs w:val="32"/>
        </w:rPr>
        <w:t>營建署為因應政府財政拮据（四期計畫實際</w:t>
      </w:r>
      <w:r w:rsidR="00026C6C" w:rsidRPr="00026C6C">
        <w:rPr>
          <w:rFonts w:hAnsi="標楷體" w:hint="eastAsia"/>
          <w:szCs w:val="32"/>
        </w:rPr>
        <w:t>編列經費</w:t>
      </w:r>
      <w:r w:rsidR="00483E93" w:rsidRPr="00026C6C">
        <w:rPr>
          <w:rFonts w:hAnsi="標楷體" w:hint="eastAsia"/>
          <w:szCs w:val="32"/>
        </w:rPr>
        <w:t>1,12</w:t>
      </w:r>
      <w:r w:rsidR="005A5282" w:rsidRPr="00026C6C">
        <w:rPr>
          <w:rFonts w:hAnsi="標楷體" w:hint="eastAsia"/>
          <w:szCs w:val="32"/>
        </w:rPr>
        <w:t>4</w:t>
      </w:r>
      <w:r w:rsidR="00483E93" w:rsidRPr="00026C6C">
        <w:rPr>
          <w:rFonts w:hAnsi="標楷體" w:hint="eastAsia"/>
          <w:szCs w:val="32"/>
        </w:rPr>
        <w:t>億</w:t>
      </w:r>
      <w:r w:rsidR="005A5282" w:rsidRPr="00026C6C">
        <w:rPr>
          <w:rFonts w:hAnsi="標楷體" w:hint="eastAsia"/>
          <w:szCs w:val="32"/>
        </w:rPr>
        <w:t>1,430萬</w:t>
      </w:r>
      <w:r w:rsidR="00483E93" w:rsidRPr="00026C6C">
        <w:rPr>
          <w:rFonts w:hAnsi="標楷體" w:hint="eastAsia"/>
          <w:szCs w:val="32"/>
        </w:rPr>
        <w:t>元）</w:t>
      </w:r>
      <w:r w:rsidR="005A5282" w:rsidRPr="00026C6C">
        <w:rPr>
          <w:rFonts w:hAnsi="標楷體" w:hint="eastAsia"/>
          <w:szCs w:val="32"/>
        </w:rPr>
        <w:t>，</w:t>
      </w:r>
      <w:r w:rsidR="00483E93" w:rsidRPr="00026C6C">
        <w:rPr>
          <w:rFonts w:hAnsi="標楷體" w:hint="eastAsia"/>
          <w:szCs w:val="32"/>
        </w:rPr>
        <w:t>以彈性調整系統開辦順序之方式，</w:t>
      </w:r>
      <w:r w:rsidR="00026C6C" w:rsidRPr="00026C6C">
        <w:rPr>
          <w:rFonts w:hAnsi="標楷體" w:hint="eastAsia"/>
          <w:szCs w:val="32"/>
        </w:rPr>
        <w:t>優先辦理建設效益較高及污水處理廠已完成地區之用戶接管工程</w:t>
      </w:r>
      <w:r w:rsidR="001A70CA" w:rsidRPr="00026C6C">
        <w:rPr>
          <w:rFonts w:hAnsi="標楷體" w:hint="eastAsia"/>
          <w:szCs w:val="32"/>
        </w:rPr>
        <w:t>，</w:t>
      </w:r>
      <w:r w:rsidR="00C2617E">
        <w:rPr>
          <w:rFonts w:hAnsi="標楷體" w:hint="eastAsia"/>
          <w:szCs w:val="32"/>
        </w:rPr>
        <w:t>其</w:t>
      </w:r>
      <w:proofErr w:type="gramStart"/>
      <w:r w:rsidR="00C2617E">
        <w:rPr>
          <w:rFonts w:hAnsi="標楷體" w:hint="eastAsia"/>
          <w:szCs w:val="32"/>
        </w:rPr>
        <w:t>103</w:t>
      </w:r>
      <w:proofErr w:type="gramEnd"/>
      <w:r w:rsidR="00C2617E">
        <w:rPr>
          <w:rFonts w:hAnsi="標楷體" w:hint="eastAsia"/>
          <w:szCs w:val="32"/>
        </w:rPr>
        <w:t>年度</w:t>
      </w:r>
      <w:r w:rsidR="000F45E8">
        <w:rPr>
          <w:rFonts w:hAnsi="標楷體" w:hint="eastAsia"/>
          <w:szCs w:val="32"/>
        </w:rPr>
        <w:t>目標</w:t>
      </w:r>
      <w:r w:rsidR="00701F61">
        <w:rPr>
          <w:rFonts w:hAnsi="標楷體" w:hint="eastAsia"/>
          <w:szCs w:val="32"/>
        </w:rPr>
        <w:t>－</w:t>
      </w:r>
      <w:r w:rsidR="00247F08">
        <w:rPr>
          <w:rFonts w:hAnsi="標楷體" w:hint="eastAsia"/>
          <w:szCs w:val="32"/>
        </w:rPr>
        <w:t>「公共污水下水道</w:t>
      </w:r>
      <w:r w:rsidR="000F45E8" w:rsidRPr="00CF78BE">
        <w:rPr>
          <w:rFonts w:hAnsi="標楷體"/>
          <w:szCs w:val="32"/>
        </w:rPr>
        <w:t>用戶接管普及率</w:t>
      </w:r>
      <w:r w:rsidR="00247F08">
        <w:rPr>
          <w:rFonts w:hAnsi="標楷體" w:hint="eastAsia"/>
          <w:szCs w:val="32"/>
        </w:rPr>
        <w:t>」為</w:t>
      </w:r>
      <w:r w:rsidR="000F45E8">
        <w:rPr>
          <w:rFonts w:hAnsi="標楷體" w:hint="eastAsia"/>
          <w:szCs w:val="32"/>
        </w:rPr>
        <w:t>35.77%、</w:t>
      </w:r>
      <w:r w:rsidR="00247F08">
        <w:rPr>
          <w:rFonts w:hAnsi="標楷體" w:hint="eastAsia"/>
          <w:szCs w:val="32"/>
        </w:rPr>
        <w:t>「</w:t>
      </w:r>
      <w:r w:rsidR="000F45E8" w:rsidRPr="00CF78BE">
        <w:rPr>
          <w:rFonts w:hAnsi="標楷體"/>
          <w:szCs w:val="32"/>
        </w:rPr>
        <w:t>整體污水處理率</w:t>
      </w:r>
      <w:r w:rsidR="00247F08">
        <w:rPr>
          <w:rFonts w:hAnsi="標楷體" w:hint="eastAsia"/>
          <w:szCs w:val="32"/>
        </w:rPr>
        <w:t>」為</w:t>
      </w:r>
      <w:r w:rsidR="000F45E8">
        <w:rPr>
          <w:rFonts w:hAnsi="標楷體" w:hint="eastAsia"/>
          <w:szCs w:val="32"/>
        </w:rPr>
        <w:t>64.47%，實際執行結果，</w:t>
      </w:r>
      <w:r w:rsidR="000F45E8" w:rsidRPr="00CF78BE">
        <w:rPr>
          <w:rFonts w:hAnsi="標楷體"/>
          <w:szCs w:val="32"/>
        </w:rPr>
        <w:t>用戶接管普及率</w:t>
      </w:r>
      <w:r w:rsidR="000F45E8">
        <w:rPr>
          <w:rFonts w:hAnsi="標楷體" w:hint="eastAsia"/>
          <w:szCs w:val="32"/>
        </w:rPr>
        <w:t>已達37.96%、</w:t>
      </w:r>
      <w:r w:rsidR="000F45E8" w:rsidRPr="00CF78BE">
        <w:rPr>
          <w:rFonts w:hAnsi="標楷體"/>
          <w:szCs w:val="32"/>
        </w:rPr>
        <w:t>整體污水處理率</w:t>
      </w:r>
      <w:r w:rsidR="000F45E8">
        <w:rPr>
          <w:rFonts w:hAnsi="標楷體" w:hint="eastAsia"/>
          <w:szCs w:val="32"/>
        </w:rPr>
        <w:t>已達69.87%</w:t>
      </w:r>
      <w:r w:rsidR="00026C6C">
        <w:rPr>
          <w:rFonts w:hAnsi="標楷體" w:hint="eastAsia"/>
          <w:szCs w:val="32"/>
        </w:rPr>
        <w:t>。</w:t>
      </w:r>
      <w:r w:rsidR="00766735" w:rsidRPr="000A53E3">
        <w:rPr>
          <w:rFonts w:hAnsi="標楷體" w:hint="eastAsia"/>
          <w:szCs w:val="32"/>
        </w:rPr>
        <w:t>第五期建設</w:t>
      </w:r>
      <w:r w:rsidR="00766735" w:rsidRPr="000A53E3">
        <w:rPr>
          <w:rFonts w:hAnsi="標楷體"/>
          <w:szCs w:val="32"/>
        </w:rPr>
        <w:t>計畫</w:t>
      </w:r>
      <w:r w:rsidR="00766735" w:rsidRPr="000A53E3">
        <w:rPr>
          <w:rFonts w:hAnsi="標楷體" w:hint="eastAsia"/>
          <w:szCs w:val="32"/>
        </w:rPr>
        <w:t>（修正每戶平均人口數以2.82人計算）</w:t>
      </w:r>
      <w:r w:rsidR="000A53E3">
        <w:rPr>
          <w:rFonts w:hAnsi="標楷體" w:hint="eastAsia"/>
          <w:szCs w:val="32"/>
        </w:rPr>
        <w:t>執行期程</w:t>
      </w:r>
      <w:r w:rsidR="000A53E3" w:rsidRPr="000A53E3">
        <w:rPr>
          <w:rFonts w:hAnsi="標楷體" w:hint="eastAsia"/>
          <w:szCs w:val="32"/>
        </w:rPr>
        <w:t>104至109年度，</w:t>
      </w:r>
      <w:r w:rsidR="00242820">
        <w:rPr>
          <w:rFonts w:hAnsi="標楷體" w:hint="eastAsia"/>
          <w:szCs w:val="32"/>
        </w:rPr>
        <w:t>其</w:t>
      </w:r>
      <w:proofErr w:type="gramStart"/>
      <w:r w:rsidR="000A53E3">
        <w:rPr>
          <w:rFonts w:hAnsi="標楷體" w:hint="eastAsia"/>
          <w:szCs w:val="32"/>
        </w:rPr>
        <w:t>104</w:t>
      </w:r>
      <w:proofErr w:type="gramEnd"/>
      <w:r w:rsidR="000A53E3">
        <w:rPr>
          <w:rFonts w:hAnsi="標楷體" w:hint="eastAsia"/>
          <w:szCs w:val="32"/>
        </w:rPr>
        <w:t>年度目標</w:t>
      </w:r>
      <w:r w:rsidR="00701F61">
        <w:rPr>
          <w:rFonts w:hAnsi="標楷體" w:hint="eastAsia"/>
          <w:szCs w:val="32"/>
        </w:rPr>
        <w:t>－</w:t>
      </w:r>
      <w:r w:rsidR="00DC2365">
        <w:rPr>
          <w:rFonts w:hAnsi="標楷體" w:hint="eastAsia"/>
          <w:szCs w:val="32"/>
        </w:rPr>
        <w:t>「公共污水下水道</w:t>
      </w:r>
      <w:r w:rsidR="00DC2365" w:rsidRPr="00CF78BE">
        <w:rPr>
          <w:rFonts w:hAnsi="標楷體"/>
          <w:szCs w:val="32"/>
        </w:rPr>
        <w:t>用戶接管普及率</w:t>
      </w:r>
      <w:r w:rsidR="00DC2365">
        <w:rPr>
          <w:rFonts w:hAnsi="標楷體" w:hint="eastAsia"/>
          <w:szCs w:val="32"/>
        </w:rPr>
        <w:t>」為</w:t>
      </w:r>
      <w:r w:rsidR="000A53E3">
        <w:rPr>
          <w:rFonts w:hAnsi="標楷體" w:hint="eastAsia"/>
          <w:szCs w:val="32"/>
        </w:rPr>
        <w:t>27.60%、</w:t>
      </w:r>
      <w:r w:rsidR="00DC2365">
        <w:rPr>
          <w:rFonts w:hAnsi="標楷體" w:hint="eastAsia"/>
          <w:szCs w:val="32"/>
        </w:rPr>
        <w:t>「</w:t>
      </w:r>
      <w:r w:rsidR="000A53E3" w:rsidRPr="00CF78BE">
        <w:rPr>
          <w:rFonts w:hAnsi="標楷體"/>
          <w:szCs w:val="32"/>
        </w:rPr>
        <w:t>整體污水處理率</w:t>
      </w:r>
      <w:r w:rsidR="00DC2365">
        <w:rPr>
          <w:rFonts w:hAnsi="標楷體" w:hint="eastAsia"/>
          <w:szCs w:val="32"/>
        </w:rPr>
        <w:t>」為</w:t>
      </w:r>
      <w:r w:rsidR="000A53E3">
        <w:rPr>
          <w:rFonts w:hAnsi="標楷體" w:hint="eastAsia"/>
          <w:szCs w:val="32"/>
        </w:rPr>
        <w:t>50.80%，實際執行至104年11月底止，</w:t>
      </w:r>
      <w:r w:rsidR="000A53E3" w:rsidRPr="00CF78BE">
        <w:rPr>
          <w:rFonts w:hAnsi="標楷體"/>
          <w:szCs w:val="32"/>
        </w:rPr>
        <w:t>用戶接管普及率</w:t>
      </w:r>
      <w:r w:rsidR="000A53E3">
        <w:rPr>
          <w:rFonts w:hAnsi="標楷體" w:hint="eastAsia"/>
          <w:szCs w:val="32"/>
        </w:rPr>
        <w:t>已達28.13%、</w:t>
      </w:r>
      <w:r w:rsidR="000A53E3" w:rsidRPr="00CF78BE">
        <w:rPr>
          <w:rFonts w:hAnsi="標楷體"/>
          <w:szCs w:val="32"/>
        </w:rPr>
        <w:t>整體污水處理率</w:t>
      </w:r>
      <w:r w:rsidR="000A53E3">
        <w:rPr>
          <w:rFonts w:hAnsi="標楷體" w:hint="eastAsia"/>
          <w:szCs w:val="32"/>
        </w:rPr>
        <w:t>已達50.85%，</w:t>
      </w:r>
      <w:proofErr w:type="gramStart"/>
      <w:r w:rsidR="000A53E3">
        <w:rPr>
          <w:rFonts w:hAnsi="標楷體" w:hint="eastAsia"/>
          <w:szCs w:val="32"/>
        </w:rPr>
        <w:t>均</w:t>
      </w:r>
      <w:r w:rsidR="00026C6C">
        <w:rPr>
          <w:rFonts w:hAnsi="標楷體" w:hint="eastAsia"/>
          <w:szCs w:val="32"/>
        </w:rPr>
        <w:t>已</w:t>
      </w:r>
      <w:r w:rsidR="000A53E3">
        <w:rPr>
          <w:rFonts w:hAnsi="標楷體" w:hint="eastAsia"/>
          <w:szCs w:val="32"/>
        </w:rPr>
        <w:t>達成</w:t>
      </w:r>
      <w:proofErr w:type="gramEnd"/>
      <w:r w:rsidR="000A53E3">
        <w:rPr>
          <w:rFonts w:hAnsi="標楷體" w:hint="eastAsia"/>
          <w:szCs w:val="32"/>
        </w:rPr>
        <w:t>計畫目標。</w:t>
      </w:r>
    </w:p>
    <w:p w:rsidR="005520AD" w:rsidRPr="00D45FD1" w:rsidRDefault="000A53E3">
      <w:pPr>
        <w:pStyle w:val="10"/>
        <w:ind w:left="680" w:firstLine="680"/>
        <w:rPr>
          <w:bCs/>
        </w:rPr>
      </w:pPr>
      <w:r>
        <w:rPr>
          <w:rFonts w:hAnsi="標楷體" w:hint="eastAsia"/>
          <w:szCs w:val="32"/>
        </w:rPr>
        <w:t>本案係</w:t>
      </w:r>
      <w:r w:rsidRPr="0079122F">
        <w:t>審計部</w:t>
      </w:r>
      <w:proofErr w:type="gramStart"/>
      <w:r w:rsidRPr="0079122F">
        <w:t>103</w:t>
      </w:r>
      <w:proofErr w:type="gramEnd"/>
      <w:r w:rsidRPr="0079122F">
        <w:t>年度中央政府總決算審核報告</w:t>
      </w:r>
      <w:r>
        <w:rPr>
          <w:rFonts w:hint="eastAsia"/>
        </w:rPr>
        <w:t>指出</w:t>
      </w:r>
      <w:r w:rsidRPr="0079122F">
        <w:t>，營建署辦理之污水下水道四期計畫用戶接管</w:t>
      </w:r>
      <w:r w:rsidR="00D45FD1">
        <w:rPr>
          <w:rFonts w:hint="eastAsia"/>
        </w:rPr>
        <w:t>普及</w:t>
      </w:r>
      <w:r w:rsidRPr="0079122F">
        <w:t>率雖已達成計畫目標，惟優先得以進行用戶接管區域漸次</w:t>
      </w:r>
      <w:r w:rsidRPr="0079122F">
        <w:lastRenderedPageBreak/>
        <w:t>完成，後續計畫用戶接管執行難度提升，且部分案件建設進度落後，相關督導考核作業仍待強化</w:t>
      </w:r>
      <w:proofErr w:type="gramStart"/>
      <w:r w:rsidRPr="0079122F">
        <w:t>等情案</w:t>
      </w:r>
      <w:proofErr w:type="gramEnd"/>
      <w:r>
        <w:rPr>
          <w:rFonts w:hAnsi="標楷體" w:hint="eastAsia"/>
        </w:rPr>
        <w:t>。</w:t>
      </w:r>
      <w:r w:rsidR="00021F59" w:rsidRPr="00D45FD1">
        <w:rPr>
          <w:rFonts w:hint="eastAsia"/>
          <w:noProof/>
        </w:rPr>
        <w:t>案經向</w:t>
      </w:r>
      <w:r w:rsidR="00D45FD1">
        <w:rPr>
          <w:rFonts w:hint="eastAsia"/>
          <w:noProof/>
        </w:rPr>
        <w:t>有關機關</w:t>
      </w:r>
      <w:r w:rsidR="00D45FD1" w:rsidRPr="00D45FD1">
        <w:rPr>
          <w:rFonts w:hint="eastAsia"/>
          <w:noProof/>
        </w:rPr>
        <w:t>調閱相關卷證</w:t>
      </w:r>
      <w:r w:rsidR="00D45FD1" w:rsidRPr="00D45FD1">
        <w:rPr>
          <w:rFonts w:hAnsi="標楷體" w:hint="eastAsia"/>
          <w:noProof/>
        </w:rPr>
        <w:t>，</w:t>
      </w:r>
      <w:r w:rsidR="00D45FD1">
        <w:rPr>
          <w:rFonts w:hAnsi="標楷體" w:hint="eastAsia"/>
          <w:noProof/>
        </w:rPr>
        <w:t>並約詢</w:t>
      </w:r>
      <w:r w:rsidR="00D45FD1">
        <w:rPr>
          <w:rFonts w:hAnsi="標楷體" w:hint="eastAsia"/>
          <w:bCs/>
          <w:szCs w:val="32"/>
        </w:rPr>
        <w:t>相關人員。</w:t>
      </w:r>
      <w:r w:rsidR="00021F59" w:rsidRPr="00D45FD1">
        <w:rPr>
          <w:rFonts w:hAnsi="標楷體" w:hint="eastAsia"/>
          <w:bCs/>
          <w:szCs w:val="32"/>
        </w:rPr>
        <w:t>茲將調查意見</w:t>
      </w:r>
      <w:proofErr w:type="gramStart"/>
      <w:r w:rsidR="00021F59" w:rsidRPr="00D45FD1">
        <w:rPr>
          <w:rFonts w:hAnsi="標楷體" w:hint="eastAsia"/>
          <w:bCs/>
          <w:szCs w:val="32"/>
        </w:rPr>
        <w:t>列述如后</w:t>
      </w:r>
      <w:proofErr w:type="gramEnd"/>
      <w:r w:rsidR="00021F59" w:rsidRPr="00D45FD1">
        <w:rPr>
          <w:rFonts w:hAnsi="標楷體" w:hint="eastAsia"/>
          <w:bCs/>
          <w:szCs w:val="32"/>
        </w:rPr>
        <w:t>：</w:t>
      </w:r>
    </w:p>
    <w:p w:rsidR="00D45FD1" w:rsidRDefault="009D289D">
      <w:pPr>
        <w:pStyle w:val="2"/>
        <w:ind w:left="1020" w:hanging="680"/>
        <w:rPr>
          <w:b/>
        </w:rPr>
      </w:pPr>
      <w:bookmarkStart w:id="24" w:name="_Toc2400393"/>
      <w:bookmarkStart w:id="25" w:name="_Toc4316187"/>
      <w:bookmarkStart w:id="26" w:name="_Toc4473328"/>
      <w:bookmarkStart w:id="27" w:name="_Toc69556895"/>
      <w:bookmarkStart w:id="28" w:name="_Toc69556944"/>
      <w:bookmarkStart w:id="29" w:name="_Toc69609818"/>
      <w:bookmarkStart w:id="30" w:name="_Toc70241814"/>
      <w:bookmarkStart w:id="31" w:name="_Toc70242203"/>
      <w:r>
        <w:rPr>
          <w:rFonts w:hint="eastAsia"/>
          <w:b/>
        </w:rPr>
        <w:t>後巷</w:t>
      </w:r>
      <w:r w:rsidR="004E42F9">
        <w:rPr>
          <w:rFonts w:hint="eastAsia"/>
          <w:b/>
        </w:rPr>
        <w:t>違章建築之拆除作業</w:t>
      </w:r>
      <w:proofErr w:type="gramStart"/>
      <w:r w:rsidR="004E42F9">
        <w:rPr>
          <w:rFonts w:hint="eastAsia"/>
          <w:b/>
        </w:rPr>
        <w:t>迄</w:t>
      </w:r>
      <w:proofErr w:type="gramEnd"/>
      <w:r w:rsidR="004E42F9">
        <w:rPr>
          <w:rFonts w:hint="eastAsia"/>
          <w:b/>
        </w:rPr>
        <w:t>未能有效解決</w:t>
      </w:r>
      <w:r w:rsidR="004E42F9">
        <w:rPr>
          <w:rFonts w:hAnsi="標楷體" w:hint="eastAsia"/>
          <w:b/>
        </w:rPr>
        <w:t>，</w:t>
      </w:r>
      <w:r w:rsidR="00BA3FDE">
        <w:rPr>
          <w:rFonts w:hint="eastAsia"/>
          <w:b/>
        </w:rPr>
        <w:t>影響公共污水下水道用戶接管作業之進行</w:t>
      </w:r>
      <w:r w:rsidR="00BA3FDE">
        <w:rPr>
          <w:rFonts w:hAnsi="標楷體" w:hint="eastAsia"/>
          <w:b/>
        </w:rPr>
        <w:t>，</w:t>
      </w:r>
      <w:r w:rsidR="007F138F">
        <w:rPr>
          <w:rFonts w:hAnsi="標楷體" w:hint="eastAsia"/>
          <w:b/>
        </w:rPr>
        <w:t>截至目前僅有</w:t>
      </w:r>
      <w:r w:rsidR="007F5393">
        <w:rPr>
          <w:rFonts w:hAnsi="標楷體" w:hint="eastAsia"/>
          <w:b/>
        </w:rPr>
        <w:t>台</w:t>
      </w:r>
      <w:r w:rsidR="007F138F">
        <w:rPr>
          <w:rFonts w:hAnsi="標楷體" w:hint="eastAsia"/>
          <w:b/>
        </w:rPr>
        <w:t>北市、新北市、高雄市、桃園市對於後巷違建執行強制拆除，</w:t>
      </w:r>
      <w:r w:rsidR="00DF3DB3">
        <w:rPr>
          <w:rFonts w:hAnsi="標楷體" w:hint="eastAsia"/>
          <w:b/>
        </w:rPr>
        <w:t>營建署應妥</w:t>
      </w:r>
      <w:r w:rsidR="004E42F9">
        <w:rPr>
          <w:rFonts w:hint="eastAsia"/>
          <w:b/>
        </w:rPr>
        <w:t>擬</w:t>
      </w:r>
      <w:r w:rsidR="00DF3DB3">
        <w:rPr>
          <w:rFonts w:hint="eastAsia"/>
          <w:b/>
        </w:rPr>
        <w:t>對策</w:t>
      </w:r>
      <w:r w:rsidR="007F138F">
        <w:rPr>
          <w:rFonts w:hAnsi="標楷體" w:hint="eastAsia"/>
          <w:b/>
        </w:rPr>
        <w:t>，</w:t>
      </w:r>
      <w:r w:rsidR="007F138F">
        <w:rPr>
          <w:rFonts w:hint="eastAsia"/>
          <w:b/>
        </w:rPr>
        <w:t>並督促地方政府落實處理</w:t>
      </w:r>
      <w:r w:rsidR="007F138F">
        <w:rPr>
          <w:rFonts w:hAnsi="標楷體" w:hint="eastAsia"/>
          <w:b/>
        </w:rPr>
        <w:t>，</w:t>
      </w:r>
      <w:r w:rsidR="007F138F">
        <w:rPr>
          <w:rFonts w:hint="eastAsia"/>
          <w:b/>
        </w:rPr>
        <w:t>以提升計畫執行成效</w:t>
      </w:r>
      <w:r w:rsidR="007F138F">
        <w:rPr>
          <w:rFonts w:hAnsi="標楷體" w:hint="eastAsia"/>
          <w:b/>
        </w:rPr>
        <w:t>：</w:t>
      </w:r>
    </w:p>
    <w:p w:rsidR="00D45FD1" w:rsidRDefault="00A55493" w:rsidP="007F138F">
      <w:pPr>
        <w:pStyle w:val="3"/>
      </w:pPr>
      <w:r w:rsidRPr="008C157C">
        <w:rPr>
          <w:rFonts w:hAnsi="標楷體" w:hint="eastAsia"/>
          <w:bCs w:val="0"/>
        </w:rPr>
        <w:t>依行政院</w:t>
      </w:r>
      <w:r>
        <w:rPr>
          <w:rFonts w:hAnsi="標楷體" w:hint="eastAsia"/>
          <w:bCs w:val="0"/>
        </w:rPr>
        <w:t>98年3月30日院</w:t>
      </w:r>
      <w:proofErr w:type="gramStart"/>
      <w:r>
        <w:rPr>
          <w:rFonts w:hAnsi="標楷體" w:hint="eastAsia"/>
          <w:bCs w:val="0"/>
        </w:rPr>
        <w:t>臺</w:t>
      </w:r>
      <w:proofErr w:type="gramEnd"/>
      <w:r>
        <w:rPr>
          <w:rFonts w:hAnsi="標楷體" w:hint="eastAsia"/>
          <w:bCs w:val="0"/>
        </w:rPr>
        <w:t>建字第0980080989號函</w:t>
      </w:r>
      <w:r w:rsidRPr="008C157C">
        <w:rPr>
          <w:rFonts w:hAnsi="標楷體" w:hint="eastAsia"/>
          <w:bCs w:val="0"/>
        </w:rPr>
        <w:t>核定四期計畫指出，污水下水道建設成效展現在於順利完成用戶接管，早期建築化糞池及污水排水管大都設置於後巷，因屬私有地界，需協調民眾提供施工所需基本空間，從施工前說明會、</w:t>
      </w:r>
      <w:proofErr w:type="gramStart"/>
      <w:r w:rsidRPr="008C157C">
        <w:rPr>
          <w:rFonts w:hAnsi="標楷體" w:hint="eastAsia"/>
          <w:bCs w:val="0"/>
        </w:rPr>
        <w:t>鑑</w:t>
      </w:r>
      <w:proofErr w:type="gramEnd"/>
      <w:r w:rsidRPr="008C157C">
        <w:rPr>
          <w:rFonts w:hAnsi="標楷體" w:hint="eastAsia"/>
          <w:bCs w:val="0"/>
        </w:rPr>
        <w:t>界、違建查報、自拆、</w:t>
      </w:r>
      <w:proofErr w:type="gramStart"/>
      <w:r w:rsidRPr="008C157C">
        <w:rPr>
          <w:rFonts w:hAnsi="標楷體" w:hint="eastAsia"/>
          <w:bCs w:val="0"/>
        </w:rPr>
        <w:t>強拆等</w:t>
      </w:r>
      <w:proofErr w:type="gramEnd"/>
      <w:r w:rsidRPr="008C157C">
        <w:rPr>
          <w:rFonts w:hAnsi="標楷體" w:hint="eastAsia"/>
          <w:bCs w:val="0"/>
        </w:rPr>
        <w:t>皆需時間，且地方建管拆除單位人力多無法負荷徒增之作業量，而延宕接管績效。</w:t>
      </w:r>
    </w:p>
    <w:p w:rsidR="00D45FD1" w:rsidRDefault="00A55493" w:rsidP="007F138F">
      <w:pPr>
        <w:pStyle w:val="3"/>
      </w:pPr>
      <w:r>
        <w:rPr>
          <w:rFonts w:hint="eastAsia"/>
        </w:rPr>
        <w:t>針對各縣市為因應污水下水道建設而執行</w:t>
      </w:r>
      <w:r w:rsidR="007F5393">
        <w:rPr>
          <w:rFonts w:hint="eastAsia"/>
        </w:rPr>
        <w:t>後巷</w:t>
      </w:r>
      <w:r>
        <w:rPr>
          <w:rFonts w:hint="eastAsia"/>
        </w:rPr>
        <w:t>違</w:t>
      </w:r>
      <w:r w:rsidR="007F5393">
        <w:rPr>
          <w:rFonts w:hint="eastAsia"/>
        </w:rPr>
        <w:t>章</w:t>
      </w:r>
      <w:r>
        <w:rPr>
          <w:rFonts w:hint="eastAsia"/>
        </w:rPr>
        <w:t>建</w:t>
      </w:r>
      <w:r w:rsidR="007F5393">
        <w:rPr>
          <w:rFonts w:hint="eastAsia"/>
        </w:rPr>
        <w:t>築之</w:t>
      </w:r>
      <w:r>
        <w:rPr>
          <w:rFonts w:hint="eastAsia"/>
        </w:rPr>
        <w:t>強制拆除</w:t>
      </w:r>
      <w:r w:rsidR="008661DA">
        <w:rPr>
          <w:rFonts w:hint="eastAsia"/>
        </w:rPr>
        <w:t>辦理</w:t>
      </w:r>
      <w:r>
        <w:rPr>
          <w:rFonts w:hint="eastAsia"/>
        </w:rPr>
        <w:t>情形</w:t>
      </w:r>
      <w:r w:rsidRPr="007F5393">
        <w:rPr>
          <w:rFonts w:hint="eastAsia"/>
        </w:rPr>
        <w:t>，</w:t>
      </w:r>
      <w:r>
        <w:rPr>
          <w:rFonts w:hint="eastAsia"/>
        </w:rPr>
        <w:t>據營建</w:t>
      </w:r>
      <w:r w:rsidR="007F5393">
        <w:rPr>
          <w:rFonts w:hint="eastAsia"/>
        </w:rPr>
        <w:t>署說明</w:t>
      </w:r>
      <w:r w:rsidR="007F5393" w:rsidRPr="007F5393">
        <w:rPr>
          <w:rFonts w:hint="eastAsia"/>
        </w:rPr>
        <w:t>，</w:t>
      </w:r>
      <w:r w:rsidR="007F5393" w:rsidRPr="007F5393">
        <w:t>查全國因應污水下水道建設而</w:t>
      </w:r>
      <w:r w:rsidR="00FE07DF">
        <w:rPr>
          <w:rFonts w:hint="eastAsia"/>
        </w:rPr>
        <w:t>澈</w:t>
      </w:r>
      <w:r w:rsidR="007F5393" w:rsidRPr="007F5393">
        <w:t>底執行違建強制拆除之縣市，於四期計畫期間僅台北市及新北市，二市分別於80年及89年即開始強制執行，另高雄市常因違建致用戶接管工程減作，為突破用戶接管瓶頸，於103年12月底開始執行強制拆除；桃園市目前接管普及率為6都之末，為加速提升普及率，且轄內污水系統即將開始接管，爰訂於104年8月開始執行強制拆除。其餘縣市雖有建立違建拆除機制，惟多為柔性勸導，即使有執行強制拆除，數量仍甚低。</w:t>
      </w:r>
    </w:p>
    <w:p w:rsidR="00D45FD1" w:rsidRDefault="007F5393" w:rsidP="007F138F">
      <w:pPr>
        <w:pStyle w:val="3"/>
      </w:pPr>
      <w:r>
        <w:rPr>
          <w:rFonts w:hint="eastAsia"/>
        </w:rPr>
        <w:t>營建署</w:t>
      </w:r>
      <w:r w:rsidRPr="007F5393">
        <w:t>考量國內後巷違建情形影響用戶接管執行</w:t>
      </w:r>
      <w:r w:rsidRPr="007F5393">
        <w:lastRenderedPageBreak/>
        <w:t>進度甚</w:t>
      </w:r>
      <w:proofErr w:type="gramStart"/>
      <w:r w:rsidRPr="007F5393">
        <w:t>鉅</w:t>
      </w:r>
      <w:proofErr w:type="gramEnd"/>
      <w:r w:rsidRPr="007F5393">
        <w:t>，為提升用戶接管績效，歷年已於污水下水道建設年度考核評鑑項目</w:t>
      </w:r>
      <w:proofErr w:type="gramStart"/>
      <w:r w:rsidRPr="007F5393">
        <w:t>中納列</w:t>
      </w:r>
      <w:proofErr w:type="gramEnd"/>
      <w:r w:rsidRPr="007F5393">
        <w:t>「配合用戶接管辦理違建拆除情形」</w:t>
      </w:r>
      <w:proofErr w:type="gramStart"/>
      <w:r w:rsidRPr="007F5393">
        <w:t>乙項</w:t>
      </w:r>
      <w:proofErr w:type="gramEnd"/>
      <w:r w:rsidRPr="007F5393">
        <w:t>，藉以督促各縣(市)建立強制拆除機制，並確實執行相關作業；另</w:t>
      </w:r>
      <w:r w:rsidRPr="007F5393">
        <w:rPr>
          <w:rFonts w:hint="eastAsia"/>
        </w:rPr>
        <w:t>該</w:t>
      </w:r>
      <w:r w:rsidRPr="007F5393">
        <w:t>署</w:t>
      </w:r>
      <w:proofErr w:type="gramStart"/>
      <w:r w:rsidRPr="007F5393">
        <w:t>研</w:t>
      </w:r>
      <w:proofErr w:type="gramEnd"/>
      <w:r w:rsidRPr="007F5393">
        <w:t>議後續年度改</w:t>
      </w:r>
      <w:proofErr w:type="gramStart"/>
      <w:r w:rsidRPr="007F5393">
        <w:t>採</w:t>
      </w:r>
      <w:proofErr w:type="gramEnd"/>
      <w:r w:rsidRPr="007F5393">
        <w:t>競爭型補助機制，實施方法為擬定競爭型項目以連動影響補助款額度，且為強化評鑑成績之效力以促使各縣市政府更加重視評鑑成績，</w:t>
      </w:r>
      <w:proofErr w:type="gramStart"/>
      <w:r w:rsidRPr="007F5393">
        <w:t>爰</w:t>
      </w:r>
      <w:proofErr w:type="gramEnd"/>
      <w:r w:rsidRPr="007F5393">
        <w:t>將評鑑成績納列為評比項目之一，期望藉由提供經濟誘因之策略，督促各縣(市)政府積極配合辦理用戶接管，以有效提升系統整體建設效益。</w:t>
      </w:r>
    </w:p>
    <w:p w:rsidR="007F5393" w:rsidRPr="008661DA" w:rsidRDefault="007F5393" w:rsidP="007F138F">
      <w:pPr>
        <w:pStyle w:val="3"/>
        <w:rPr>
          <w:rFonts w:hAnsi="標楷體"/>
        </w:rPr>
      </w:pPr>
      <w:r w:rsidRPr="008C4061">
        <w:rPr>
          <w:rFonts w:hint="eastAsia"/>
        </w:rPr>
        <w:t>據上</w:t>
      </w:r>
      <w:r w:rsidRPr="008C4061">
        <w:rPr>
          <w:rFonts w:hAnsi="標楷體" w:hint="eastAsia"/>
        </w:rPr>
        <w:t>，</w:t>
      </w:r>
      <w:proofErr w:type="gramStart"/>
      <w:r w:rsidR="008C4061" w:rsidRPr="008C4061">
        <w:rPr>
          <w:rFonts w:hAnsi="標楷體" w:hint="eastAsia"/>
        </w:rPr>
        <w:t>鑑</w:t>
      </w:r>
      <w:proofErr w:type="gramEnd"/>
      <w:r w:rsidR="008C4061" w:rsidRPr="008C4061">
        <w:rPr>
          <w:rFonts w:hAnsi="標楷體" w:hint="eastAsia"/>
        </w:rPr>
        <w:t>於後巷違章建築確有妨礙</w:t>
      </w:r>
      <w:r w:rsidR="00701F61">
        <w:rPr>
          <w:rFonts w:hAnsi="標楷體" w:hint="eastAsia"/>
        </w:rPr>
        <w:t>公共</w:t>
      </w:r>
      <w:r w:rsidR="008C4061" w:rsidRPr="008C4061">
        <w:rPr>
          <w:rFonts w:hAnsi="標楷體" w:hint="eastAsia"/>
        </w:rPr>
        <w:t>污水下水道建設之用戶接管作業，肇致計畫執行績效減損，</w:t>
      </w:r>
      <w:r w:rsidR="008661DA">
        <w:rPr>
          <w:rFonts w:hAnsi="標楷體" w:hint="eastAsia"/>
        </w:rPr>
        <w:t>然</w:t>
      </w:r>
      <w:r w:rsidR="008661DA" w:rsidRPr="008661DA">
        <w:rPr>
          <w:rFonts w:hAnsi="標楷體" w:hint="eastAsia"/>
        </w:rPr>
        <w:t>截至目前僅有台北市、新北市、高雄市、桃園市等4都對於後巷違建執行強制拆除，</w:t>
      </w:r>
      <w:r w:rsidR="008C4061" w:rsidRPr="008C4061">
        <w:rPr>
          <w:rFonts w:hAnsi="標楷體" w:hint="eastAsia"/>
        </w:rPr>
        <w:t>營建署應妥</w:t>
      </w:r>
      <w:r w:rsidR="008C4061" w:rsidRPr="008661DA">
        <w:rPr>
          <w:rFonts w:hAnsi="標楷體" w:hint="eastAsia"/>
        </w:rPr>
        <w:t>擬對策</w:t>
      </w:r>
      <w:r w:rsidR="008C4061" w:rsidRPr="008C4061">
        <w:rPr>
          <w:rFonts w:hAnsi="標楷體" w:hint="eastAsia"/>
        </w:rPr>
        <w:t>，</w:t>
      </w:r>
      <w:r w:rsidR="008C4061" w:rsidRPr="008661DA">
        <w:rPr>
          <w:rFonts w:hAnsi="標楷體" w:hint="eastAsia"/>
        </w:rPr>
        <w:t>並督促地方政府落實處理</w:t>
      </w:r>
      <w:r w:rsidR="008C4061" w:rsidRPr="008C4061">
        <w:rPr>
          <w:rFonts w:hAnsi="標楷體" w:hint="eastAsia"/>
        </w:rPr>
        <w:t>，</w:t>
      </w:r>
      <w:r w:rsidR="008C4061" w:rsidRPr="008661DA">
        <w:rPr>
          <w:rFonts w:hAnsi="標楷體" w:hint="eastAsia"/>
        </w:rPr>
        <w:t>以提升計畫執行成效</w:t>
      </w:r>
      <w:r w:rsidR="008C4061" w:rsidRPr="008C4061">
        <w:rPr>
          <w:rFonts w:hAnsi="標楷體" w:hint="eastAsia"/>
        </w:rPr>
        <w:t>。</w:t>
      </w:r>
    </w:p>
    <w:p w:rsidR="00D45FD1" w:rsidRPr="00803D26" w:rsidRDefault="00DF3DB3">
      <w:pPr>
        <w:pStyle w:val="2"/>
        <w:ind w:left="1020" w:hanging="680"/>
        <w:rPr>
          <w:b/>
          <w:szCs w:val="32"/>
        </w:rPr>
      </w:pPr>
      <w:r w:rsidRPr="00803D26">
        <w:rPr>
          <w:rFonts w:hint="eastAsia"/>
          <w:b/>
          <w:szCs w:val="32"/>
        </w:rPr>
        <w:t>營建署</w:t>
      </w:r>
      <w:r w:rsidR="00803D26">
        <w:rPr>
          <w:rFonts w:hint="eastAsia"/>
          <w:b/>
          <w:szCs w:val="32"/>
        </w:rPr>
        <w:t>未</w:t>
      </w:r>
      <w:r w:rsidR="00803D26" w:rsidRPr="00803D26">
        <w:rPr>
          <w:rFonts w:hint="eastAsia"/>
          <w:b/>
          <w:szCs w:val="32"/>
        </w:rPr>
        <w:t>確實督導</w:t>
      </w:r>
      <w:r w:rsidR="00803D26" w:rsidRPr="00803D26">
        <w:rPr>
          <w:rFonts w:ascii="Times New Roman" w:hAnsi="Times New Roman"/>
          <w:b/>
          <w:szCs w:val="32"/>
        </w:rPr>
        <w:t>公共污水下水道已到達區域機關、學校</w:t>
      </w:r>
      <w:r w:rsidR="00A56913">
        <w:rPr>
          <w:rFonts w:ascii="Times New Roman" w:hAnsi="Times New Roman" w:hint="eastAsia"/>
          <w:b/>
          <w:szCs w:val="32"/>
        </w:rPr>
        <w:t>及</w:t>
      </w:r>
      <w:r w:rsidR="00803D26" w:rsidRPr="00803D26">
        <w:rPr>
          <w:rFonts w:ascii="Times New Roman" w:hAnsi="Times New Roman"/>
          <w:b/>
          <w:szCs w:val="32"/>
        </w:rPr>
        <w:t>軍方營區等辦理</w:t>
      </w:r>
      <w:r w:rsidR="00803D26">
        <w:rPr>
          <w:rFonts w:ascii="Times New Roman" w:hAnsi="Times New Roman" w:hint="eastAsia"/>
          <w:b/>
          <w:szCs w:val="32"/>
        </w:rPr>
        <w:t>用戶</w:t>
      </w:r>
      <w:r w:rsidR="00803D26" w:rsidRPr="00803D26">
        <w:rPr>
          <w:rFonts w:ascii="Times New Roman" w:hAnsi="Times New Roman"/>
          <w:b/>
          <w:szCs w:val="32"/>
        </w:rPr>
        <w:t>接管事宜</w:t>
      </w:r>
      <w:r w:rsidR="00293EC9">
        <w:rPr>
          <w:rFonts w:hAnsi="標楷體" w:hint="eastAsia"/>
          <w:b/>
          <w:szCs w:val="32"/>
        </w:rPr>
        <w:t>，</w:t>
      </w:r>
      <w:r w:rsidR="00293EC9">
        <w:rPr>
          <w:rFonts w:ascii="Times New Roman" w:hAnsi="Times New Roman" w:hint="eastAsia"/>
          <w:b/>
          <w:szCs w:val="32"/>
        </w:rPr>
        <w:t>應切實檢討改進</w:t>
      </w:r>
      <w:r w:rsidR="00803D26">
        <w:rPr>
          <w:rFonts w:hAnsi="標楷體" w:hint="eastAsia"/>
          <w:b/>
          <w:szCs w:val="32"/>
        </w:rPr>
        <w:t>：</w:t>
      </w:r>
    </w:p>
    <w:p w:rsidR="00D45FD1" w:rsidRDefault="00315233" w:rsidP="00803D26">
      <w:pPr>
        <w:pStyle w:val="3"/>
      </w:pPr>
      <w:r w:rsidRPr="00315233">
        <w:rPr>
          <w:rFonts w:hAnsi="標楷體" w:hint="eastAsia"/>
        </w:rPr>
        <w:t>依下水道法</w:t>
      </w:r>
      <w:r w:rsidR="008B1C26">
        <w:rPr>
          <w:rFonts w:hAnsi="標楷體" w:hint="eastAsia"/>
        </w:rPr>
        <w:t>第9條規定：「</w:t>
      </w:r>
      <w:r w:rsidR="008B1C26">
        <w:rPr>
          <w:rFonts w:hint="eastAsia"/>
        </w:rPr>
        <w:t>中央、直轄市及縣 (市) 主管機關，為建設及管理下水道，應指定或設置</w:t>
      </w:r>
      <w:r w:rsidR="008B1C26" w:rsidRPr="008B1C26">
        <w:rPr>
          <w:rFonts w:hint="eastAsia"/>
        </w:rPr>
        <w:t>下水道機構</w:t>
      </w:r>
      <w:r w:rsidR="008B1C26">
        <w:rPr>
          <w:rFonts w:hint="eastAsia"/>
        </w:rPr>
        <w:t>，負責辦理下水道之建設及管理事項。</w:t>
      </w:r>
      <w:r w:rsidR="008B1C26">
        <w:rPr>
          <w:rFonts w:hAnsi="標楷體" w:hint="eastAsia"/>
        </w:rPr>
        <w:t>」、同法</w:t>
      </w:r>
      <w:r w:rsidR="008B1C26" w:rsidRPr="008B1C26">
        <w:rPr>
          <w:rFonts w:hAnsi="標楷體" w:hint="eastAsia"/>
        </w:rPr>
        <w:t>第19條規定：「</w:t>
      </w:r>
      <w:r w:rsidR="008B1C26">
        <w:rPr>
          <w:rFonts w:hint="eastAsia"/>
        </w:rPr>
        <w:t>下水道機構，應於下水道開始使用前，將排水區域、開始使用日期、接用程序及下水道管理規章公告週知。下水道排水區域內之下水，除經當地主管機關核准者外，應依公告規定排</w:t>
      </w:r>
      <w:proofErr w:type="gramStart"/>
      <w:r w:rsidR="008B1C26">
        <w:rPr>
          <w:rFonts w:hint="eastAsia"/>
        </w:rPr>
        <w:t>洩</w:t>
      </w:r>
      <w:proofErr w:type="gramEnd"/>
      <w:r w:rsidR="008B1C26">
        <w:rPr>
          <w:rFonts w:hint="eastAsia"/>
        </w:rPr>
        <w:t>於下水道之內。</w:t>
      </w:r>
      <w:r w:rsidR="008B1C26" w:rsidRPr="008B1C26">
        <w:rPr>
          <w:rFonts w:hAnsi="標楷體" w:hint="eastAsia"/>
        </w:rPr>
        <w:t>」</w:t>
      </w:r>
      <w:r w:rsidR="008B1C26">
        <w:rPr>
          <w:rFonts w:hAnsi="標楷體" w:hint="eastAsia"/>
        </w:rPr>
        <w:t>、</w:t>
      </w:r>
      <w:r w:rsidR="008B1C26" w:rsidRPr="008B1C26">
        <w:rPr>
          <w:rFonts w:hAnsi="標楷體" w:hint="eastAsia"/>
        </w:rPr>
        <w:t>同法第29條第1項規定：「</w:t>
      </w:r>
      <w:r w:rsidR="008B1C26">
        <w:rPr>
          <w:rFonts w:hint="eastAsia"/>
        </w:rPr>
        <w:t>主管機關對於未依規定期限，設置用戶排水設備並完成與下水道聯接使用者，除依第</w:t>
      </w:r>
      <w:r w:rsidR="00720928">
        <w:rPr>
          <w:rFonts w:hint="eastAsia"/>
        </w:rPr>
        <w:t>32</w:t>
      </w:r>
      <w:r w:rsidR="008B1C26">
        <w:rPr>
          <w:rFonts w:hint="eastAsia"/>
        </w:rPr>
        <w:t>條規定處罰外，並得命下水道機構代為辦理，所需費</w:t>
      </w:r>
      <w:r w:rsidR="008B1C26">
        <w:rPr>
          <w:rFonts w:hint="eastAsia"/>
        </w:rPr>
        <w:lastRenderedPageBreak/>
        <w:t>用</w:t>
      </w:r>
      <w:r w:rsidR="00720928">
        <w:rPr>
          <w:rFonts w:hint="eastAsia"/>
        </w:rPr>
        <w:t>由下水道用戶負擔。</w:t>
      </w:r>
      <w:r w:rsidR="008B1C26" w:rsidRPr="008B1C26">
        <w:rPr>
          <w:rFonts w:hAnsi="標楷體" w:hint="eastAsia"/>
        </w:rPr>
        <w:t>」</w:t>
      </w:r>
      <w:r w:rsidR="00720928">
        <w:rPr>
          <w:rFonts w:hAnsi="標楷體" w:hint="eastAsia"/>
        </w:rPr>
        <w:t>、</w:t>
      </w:r>
      <w:r w:rsidR="00720928" w:rsidRPr="00720928">
        <w:rPr>
          <w:rFonts w:hAnsi="標楷體" w:hint="eastAsia"/>
        </w:rPr>
        <w:t>同法施行細則第16條規定</w:t>
      </w:r>
      <w:r w:rsidR="00720928">
        <w:rPr>
          <w:rFonts w:hAnsi="標楷體" w:hint="eastAsia"/>
        </w:rPr>
        <w:t>：「</w:t>
      </w:r>
      <w:r w:rsidR="00720928">
        <w:rPr>
          <w:rFonts w:hint="eastAsia"/>
        </w:rPr>
        <w:t>雨水及污水下水道分流地區，雨水不得排</w:t>
      </w:r>
      <w:proofErr w:type="gramStart"/>
      <w:r w:rsidR="00720928">
        <w:rPr>
          <w:rFonts w:hint="eastAsia"/>
        </w:rPr>
        <w:t>洩</w:t>
      </w:r>
      <w:proofErr w:type="gramEnd"/>
      <w:r w:rsidR="00720928">
        <w:rPr>
          <w:rFonts w:hint="eastAsia"/>
        </w:rPr>
        <w:t>於污水下水道，家庭污水及事業廢水不得排</w:t>
      </w:r>
      <w:proofErr w:type="gramStart"/>
      <w:r w:rsidR="00720928">
        <w:rPr>
          <w:rFonts w:hint="eastAsia"/>
        </w:rPr>
        <w:t>洩</w:t>
      </w:r>
      <w:proofErr w:type="gramEnd"/>
      <w:r w:rsidR="00720928">
        <w:rPr>
          <w:rFonts w:hint="eastAsia"/>
        </w:rPr>
        <w:t>於雨水下水道。</w:t>
      </w:r>
      <w:r w:rsidR="00720928">
        <w:rPr>
          <w:rFonts w:hAnsi="標楷體" w:hint="eastAsia"/>
        </w:rPr>
        <w:t>」、</w:t>
      </w:r>
      <w:r w:rsidR="00720928" w:rsidRPr="00720928">
        <w:rPr>
          <w:rFonts w:hAnsi="標楷體" w:hint="eastAsia"/>
        </w:rPr>
        <w:t>同法施行細則第17條規定</w:t>
      </w:r>
      <w:r w:rsidR="00720928">
        <w:rPr>
          <w:rFonts w:hAnsi="標楷體" w:hint="eastAsia"/>
        </w:rPr>
        <w:t>：「</w:t>
      </w:r>
      <w:r w:rsidR="00720928">
        <w:rPr>
          <w:rFonts w:hint="eastAsia"/>
        </w:rPr>
        <w:t>下水道可使用之地區，其用戶應於依本法第19條第1項所定公告開始使用之日起六個月內與下水道完成聯接使用。</w:t>
      </w:r>
      <w:r w:rsidR="00720928">
        <w:rPr>
          <w:rFonts w:hAnsi="標楷體" w:hint="eastAsia"/>
        </w:rPr>
        <w:t>」</w:t>
      </w:r>
    </w:p>
    <w:p w:rsidR="00D45FD1" w:rsidRPr="00705A55" w:rsidRDefault="00705A55" w:rsidP="00803D26">
      <w:pPr>
        <w:pStyle w:val="3"/>
        <w:rPr>
          <w:rFonts w:hAnsi="標楷體"/>
        </w:rPr>
      </w:pPr>
      <w:r w:rsidRPr="00705A55">
        <w:rPr>
          <w:rFonts w:hAnsi="標楷體" w:hint="eastAsia"/>
        </w:rPr>
        <w:t>針對</w:t>
      </w:r>
      <w:r w:rsidRPr="00705A55">
        <w:rPr>
          <w:rFonts w:hAnsi="標楷體"/>
        </w:rPr>
        <w:t>公共污水下水道已到達區域機關、學校</w:t>
      </w:r>
      <w:r w:rsidRPr="00705A55">
        <w:rPr>
          <w:rFonts w:hAnsi="標楷體" w:hint="eastAsia"/>
        </w:rPr>
        <w:t>、</w:t>
      </w:r>
      <w:r w:rsidRPr="00705A55">
        <w:rPr>
          <w:rFonts w:hAnsi="標楷體"/>
        </w:rPr>
        <w:t>軍方營區</w:t>
      </w:r>
      <w:r w:rsidRPr="00705A55">
        <w:rPr>
          <w:rFonts w:hAnsi="標楷體" w:hint="eastAsia"/>
        </w:rPr>
        <w:t>之污水納管辦理情形，據營建署說明，</w:t>
      </w:r>
      <w:r w:rsidR="00656A2B" w:rsidRPr="00656A2B">
        <w:rPr>
          <w:rFonts w:hAnsi="標楷體"/>
        </w:rPr>
        <w:t>鑒於全國學校、軍方營區及機關等團體人數</w:t>
      </w:r>
      <w:proofErr w:type="gramStart"/>
      <w:r w:rsidR="00656A2B" w:rsidRPr="00656A2B">
        <w:rPr>
          <w:rFonts w:hAnsi="標楷體"/>
        </w:rPr>
        <w:t>眾多，</w:t>
      </w:r>
      <w:proofErr w:type="gramEnd"/>
      <w:r w:rsidR="00656A2B" w:rsidRPr="00656A2B">
        <w:rPr>
          <w:rFonts w:hAnsi="標楷體"/>
        </w:rPr>
        <w:t>每日產生之污水如未經妥適處理及排放，恐有影響周邊水域水質及居民健康之疑慮，</w:t>
      </w:r>
      <w:proofErr w:type="gramStart"/>
      <w:r w:rsidR="00656A2B" w:rsidRPr="00656A2B">
        <w:rPr>
          <w:rFonts w:hAnsi="標楷體"/>
        </w:rPr>
        <w:t>爰</w:t>
      </w:r>
      <w:proofErr w:type="gramEnd"/>
      <w:r w:rsidR="00656A2B">
        <w:rPr>
          <w:rFonts w:hAnsi="標楷體" w:hint="eastAsia"/>
        </w:rPr>
        <w:t>該</w:t>
      </w:r>
      <w:r w:rsidR="00656A2B" w:rsidRPr="00656A2B">
        <w:rPr>
          <w:rFonts w:hAnsi="標楷體"/>
        </w:rPr>
        <w:t>署已於104年1月5日函請各直轄市及縣（市）政府確實督導公共污水下水道已到達區域之學校、軍方營區及機關等團體儘速辦理污水納管，並將相關資料</w:t>
      </w:r>
      <w:proofErr w:type="gramStart"/>
      <w:r w:rsidR="00656A2B" w:rsidRPr="00656A2B">
        <w:rPr>
          <w:rFonts w:hAnsi="標楷體"/>
        </w:rPr>
        <w:t>建檔造冊</w:t>
      </w:r>
      <w:proofErr w:type="gramEnd"/>
      <w:r w:rsidR="00656A2B" w:rsidRPr="00656A2B">
        <w:rPr>
          <w:rFonts w:hAnsi="標楷體"/>
        </w:rPr>
        <w:t>，提供各地方下水道單位作為污水下水道規劃及設計之依據；並請各直轄市及縣（市）政府於工程執行時，函文通知接管範圍內之學校、軍方營區及機關等團體於爾後年度編列經費辦理接管；另亦請教育部及國防部等中央主管機關，加強督導及協助各級學校及營區配合辦理。</w:t>
      </w:r>
    </w:p>
    <w:p w:rsidR="00D45FD1" w:rsidRDefault="00656A2B" w:rsidP="00803D26">
      <w:pPr>
        <w:pStyle w:val="3"/>
      </w:pPr>
      <w:r>
        <w:rPr>
          <w:rFonts w:hint="eastAsia"/>
        </w:rPr>
        <w:t>另</w:t>
      </w:r>
      <w:r w:rsidR="00293EC9">
        <w:rPr>
          <w:rFonts w:hint="eastAsia"/>
        </w:rPr>
        <w:t>針對</w:t>
      </w:r>
      <w:r w:rsidR="00293EC9">
        <w:rPr>
          <w:rFonts w:hAnsi="標楷體" w:hint="eastAsia"/>
        </w:rPr>
        <w:t>「學校、營區、機關之污水納管問題？」</w:t>
      </w:r>
      <w:r w:rsidR="00293EC9">
        <w:rPr>
          <w:rFonts w:hint="eastAsia"/>
        </w:rPr>
        <w:t>部分</w:t>
      </w:r>
      <w:r w:rsidR="00293EC9">
        <w:rPr>
          <w:rFonts w:hAnsi="標楷體" w:hint="eastAsia"/>
        </w:rPr>
        <w:t>，</w:t>
      </w:r>
      <w:proofErr w:type="gramStart"/>
      <w:r w:rsidR="00293EC9">
        <w:rPr>
          <w:rFonts w:hint="eastAsia"/>
        </w:rPr>
        <w:t>詢</w:t>
      </w:r>
      <w:proofErr w:type="gramEnd"/>
      <w:r w:rsidR="00293EC9">
        <w:rPr>
          <w:rFonts w:hint="eastAsia"/>
        </w:rPr>
        <w:t>據營建署下水道工程</w:t>
      </w:r>
      <w:proofErr w:type="gramStart"/>
      <w:r w:rsidR="00293EC9">
        <w:rPr>
          <w:rFonts w:hint="eastAsia"/>
        </w:rPr>
        <w:t>處於望聖處長</w:t>
      </w:r>
      <w:proofErr w:type="gramEnd"/>
      <w:r w:rsidR="00293EC9">
        <w:rPr>
          <w:rFonts w:hint="eastAsia"/>
        </w:rPr>
        <w:t>說明略</w:t>
      </w:r>
      <w:proofErr w:type="gramStart"/>
      <w:r w:rsidR="00293EC9">
        <w:rPr>
          <w:rFonts w:hint="eastAsia"/>
        </w:rPr>
        <w:t>以</w:t>
      </w:r>
      <w:proofErr w:type="gramEnd"/>
      <w:r w:rsidR="00293EC9">
        <w:rPr>
          <w:rFonts w:hAnsi="標楷體" w:hint="eastAsia"/>
        </w:rPr>
        <w:t>：「學校、營區、機關接管部分，</w:t>
      </w:r>
      <w:proofErr w:type="gramStart"/>
      <w:r w:rsidR="00293EC9">
        <w:rPr>
          <w:rFonts w:hAnsi="標楷體" w:hint="eastAsia"/>
        </w:rPr>
        <w:t>本署的確</w:t>
      </w:r>
      <w:proofErr w:type="gramEnd"/>
      <w:r w:rsidR="00293EC9">
        <w:rPr>
          <w:rFonts w:hAnsi="標楷體" w:hint="eastAsia"/>
        </w:rPr>
        <w:t>仍需努力，目前尚無其他push</w:t>
      </w:r>
      <w:r w:rsidR="00D5475F" w:rsidRPr="00D5475F">
        <w:rPr>
          <w:rFonts w:hAnsi="標楷體" w:hint="eastAsia"/>
          <w:color w:val="FF0000"/>
        </w:rPr>
        <w:t>(推動)</w:t>
      </w:r>
      <w:r w:rsidR="00293EC9">
        <w:rPr>
          <w:rFonts w:hAnsi="標楷體" w:hint="eastAsia"/>
        </w:rPr>
        <w:t>作為，未來不接管者，仍需依用水量徵收費用。下水道法有要求強制納管，目前各縣市尚未公告強制納管，依執行經驗，應有一定難度。學校、軍營部分正在作清查作業，公部門應該主動配合。」</w:t>
      </w:r>
      <w:r w:rsidR="00293EC9" w:rsidRPr="009A1ED7">
        <w:rPr>
          <w:rFonts w:hAnsi="標楷體" w:hint="eastAsia"/>
        </w:rPr>
        <w:t>營建署於約詢後補充說明，依據下水道法第19條，公告下水道已到達區域</w:t>
      </w:r>
      <w:r w:rsidR="00293EC9" w:rsidRPr="009A1ED7">
        <w:rPr>
          <w:rFonts w:hAnsi="標楷體" w:hint="eastAsia"/>
        </w:rPr>
        <w:lastRenderedPageBreak/>
        <w:t>係屬地方政府權責，惟據該署了解目前僅</w:t>
      </w:r>
      <w:r w:rsidR="00DB5423">
        <w:rPr>
          <w:rFonts w:hAnsi="標楷體" w:hint="eastAsia"/>
        </w:rPr>
        <w:t>台北</w:t>
      </w:r>
      <w:r w:rsidR="00293EC9" w:rsidRPr="009A1ED7">
        <w:rPr>
          <w:rFonts w:hAnsi="標楷體" w:hint="eastAsia"/>
        </w:rPr>
        <w:t>市已落實公告作業，其餘各縣市皆尚未公告，主要原因係考量普及率尚待提升，現階段應以積極推動建設及協助民眾辦理用戶接管為重點工作，另考量臺灣住宅型態相當複雜，部分家戶侷限於施工困難因素無法接入下水道，如公告下水道已到達區域，則未能接入之家戶須依法受罰，未能符合公平原則，且普及率不高之情況下公告下水道已到達區域，恐引起未建設地區民眾之反彈，</w:t>
      </w:r>
      <w:proofErr w:type="gramStart"/>
      <w:r w:rsidR="00293EC9" w:rsidRPr="009A1ED7">
        <w:rPr>
          <w:rFonts w:hAnsi="標楷體" w:hint="eastAsia"/>
        </w:rPr>
        <w:t>爰</w:t>
      </w:r>
      <w:proofErr w:type="gramEnd"/>
      <w:r w:rsidR="00293EC9" w:rsidRPr="009A1ED7">
        <w:rPr>
          <w:rFonts w:hAnsi="標楷體" w:hint="eastAsia"/>
        </w:rPr>
        <w:t>多數地方政府在未能妥善因應前述問題前，尚未落實公告作業。</w:t>
      </w:r>
    </w:p>
    <w:p w:rsidR="009D289D" w:rsidRPr="00293EC9" w:rsidRDefault="00293EC9" w:rsidP="00803D26">
      <w:pPr>
        <w:pStyle w:val="3"/>
      </w:pPr>
      <w:r w:rsidRPr="00293EC9">
        <w:rPr>
          <w:rFonts w:hint="eastAsia"/>
        </w:rPr>
        <w:t>據上</w:t>
      </w:r>
      <w:r w:rsidRPr="00293EC9">
        <w:rPr>
          <w:rFonts w:hAnsi="標楷體" w:hint="eastAsia"/>
        </w:rPr>
        <w:t>，</w:t>
      </w:r>
      <w:r w:rsidRPr="00293EC9">
        <w:rPr>
          <w:rFonts w:hint="eastAsia"/>
          <w:szCs w:val="32"/>
        </w:rPr>
        <w:t>營建署未確實督導</w:t>
      </w:r>
      <w:r w:rsidRPr="00293EC9">
        <w:rPr>
          <w:rFonts w:ascii="Times New Roman" w:hAnsi="Times New Roman"/>
          <w:szCs w:val="32"/>
        </w:rPr>
        <w:t>公共污水下水道已到達區域機關、學校</w:t>
      </w:r>
      <w:r w:rsidR="00A56913">
        <w:rPr>
          <w:rFonts w:ascii="Times New Roman" w:hAnsi="Times New Roman" w:hint="eastAsia"/>
          <w:szCs w:val="32"/>
        </w:rPr>
        <w:t>及</w:t>
      </w:r>
      <w:r w:rsidRPr="00293EC9">
        <w:rPr>
          <w:rFonts w:ascii="Times New Roman" w:hAnsi="Times New Roman"/>
          <w:szCs w:val="32"/>
        </w:rPr>
        <w:t>軍方營區等辦理</w:t>
      </w:r>
      <w:r w:rsidRPr="00293EC9">
        <w:rPr>
          <w:rFonts w:ascii="Times New Roman" w:hAnsi="Times New Roman" w:hint="eastAsia"/>
          <w:szCs w:val="32"/>
        </w:rPr>
        <w:t>用戶</w:t>
      </w:r>
      <w:r w:rsidRPr="00293EC9">
        <w:rPr>
          <w:rFonts w:ascii="Times New Roman" w:hAnsi="Times New Roman"/>
          <w:szCs w:val="32"/>
        </w:rPr>
        <w:t>接管事宜</w:t>
      </w:r>
      <w:r w:rsidRPr="00293EC9">
        <w:rPr>
          <w:rFonts w:hAnsi="標楷體" w:hint="eastAsia"/>
          <w:szCs w:val="32"/>
        </w:rPr>
        <w:t>，</w:t>
      </w:r>
      <w:r w:rsidRPr="00293EC9">
        <w:rPr>
          <w:rFonts w:ascii="Times New Roman" w:hAnsi="Times New Roman" w:hint="eastAsia"/>
          <w:szCs w:val="32"/>
        </w:rPr>
        <w:t>應切實檢討改進</w:t>
      </w:r>
      <w:r w:rsidRPr="00293EC9">
        <w:rPr>
          <w:rFonts w:hAnsi="標楷體" w:hint="eastAsia"/>
          <w:szCs w:val="32"/>
        </w:rPr>
        <w:t>。</w:t>
      </w:r>
    </w:p>
    <w:p w:rsidR="009D289D" w:rsidRPr="000B2FA3" w:rsidRDefault="00DB58E9">
      <w:pPr>
        <w:pStyle w:val="2"/>
        <w:ind w:left="1020" w:hanging="680"/>
        <w:rPr>
          <w:b/>
        </w:rPr>
      </w:pPr>
      <w:r w:rsidRPr="000B2FA3">
        <w:rPr>
          <w:rFonts w:hint="eastAsia"/>
          <w:b/>
        </w:rPr>
        <w:t>嘉義市</w:t>
      </w:r>
      <w:r w:rsidRPr="000B2FA3">
        <w:rPr>
          <w:rFonts w:hAnsi="標楷體" w:hint="eastAsia"/>
          <w:b/>
        </w:rPr>
        <w:t>、</w:t>
      </w:r>
      <w:r w:rsidRPr="000B2FA3">
        <w:rPr>
          <w:rFonts w:hint="eastAsia"/>
          <w:b/>
        </w:rPr>
        <w:t>澎湖縣之公共污水下水道用戶接管</w:t>
      </w:r>
      <w:r w:rsidR="00AF7E10" w:rsidRPr="000B2FA3">
        <w:rPr>
          <w:rFonts w:hint="eastAsia"/>
          <w:b/>
        </w:rPr>
        <w:t>普及率</w:t>
      </w:r>
      <w:r w:rsidRPr="000B2FA3">
        <w:rPr>
          <w:rFonts w:hint="eastAsia"/>
          <w:b/>
        </w:rPr>
        <w:t>迄今仍為</w:t>
      </w:r>
      <w:r w:rsidR="00AF7E10" w:rsidRPr="000B2FA3">
        <w:rPr>
          <w:rFonts w:hint="eastAsia"/>
          <w:b/>
        </w:rPr>
        <w:t>零</w:t>
      </w:r>
      <w:r w:rsidRPr="000B2FA3">
        <w:rPr>
          <w:rFonts w:hint="eastAsia"/>
          <w:b/>
        </w:rPr>
        <w:t>進度</w:t>
      </w:r>
      <w:r w:rsidRPr="000B2FA3">
        <w:rPr>
          <w:rFonts w:hAnsi="標楷體" w:hint="eastAsia"/>
          <w:b/>
        </w:rPr>
        <w:t>，然營建署</w:t>
      </w:r>
      <w:r w:rsidR="00582BBF">
        <w:rPr>
          <w:rFonts w:hAnsi="標楷體" w:hint="eastAsia"/>
          <w:b/>
        </w:rPr>
        <w:t>於考核評鑑時</w:t>
      </w:r>
      <w:r w:rsidRPr="000B2FA3">
        <w:rPr>
          <w:rFonts w:hAnsi="標楷體" w:hint="eastAsia"/>
          <w:b/>
        </w:rPr>
        <w:t>卻</w:t>
      </w:r>
      <w:proofErr w:type="gramStart"/>
      <w:r w:rsidRPr="000B2FA3">
        <w:rPr>
          <w:rFonts w:hAnsi="標楷體" w:hint="eastAsia"/>
          <w:b/>
        </w:rPr>
        <w:t>予免評處理</w:t>
      </w:r>
      <w:proofErr w:type="gramEnd"/>
      <w:r w:rsidRPr="000B2FA3">
        <w:rPr>
          <w:rFonts w:hAnsi="標楷體" w:hint="eastAsia"/>
          <w:b/>
        </w:rPr>
        <w:t>，顯有</w:t>
      </w:r>
      <w:proofErr w:type="gramStart"/>
      <w:r w:rsidRPr="000B2FA3">
        <w:rPr>
          <w:rFonts w:hAnsi="標楷體" w:hint="eastAsia"/>
          <w:b/>
        </w:rPr>
        <w:t>未</w:t>
      </w:r>
      <w:r w:rsidR="008D0A51">
        <w:rPr>
          <w:rFonts w:hAnsi="標楷體" w:hint="eastAsia"/>
          <w:b/>
        </w:rPr>
        <w:t>恰</w:t>
      </w:r>
      <w:r w:rsidRPr="000B2FA3">
        <w:rPr>
          <w:rFonts w:hAnsi="標楷體" w:hint="eastAsia"/>
          <w:b/>
        </w:rPr>
        <w:t>，</w:t>
      </w:r>
      <w:proofErr w:type="gramEnd"/>
      <w:r w:rsidRPr="000B2FA3">
        <w:rPr>
          <w:rFonts w:hAnsi="標楷體" w:hint="eastAsia"/>
          <w:b/>
        </w:rPr>
        <w:t>應妥</w:t>
      </w:r>
      <w:r w:rsidR="00E8312A" w:rsidRPr="000B2FA3">
        <w:rPr>
          <w:rFonts w:hAnsi="標楷體" w:hint="eastAsia"/>
          <w:b/>
        </w:rPr>
        <w:t>適檢討考核評鑑作業要點規定，以符實需：</w:t>
      </w:r>
    </w:p>
    <w:p w:rsidR="009D289D" w:rsidRDefault="000E76D0" w:rsidP="00AF7E10">
      <w:pPr>
        <w:pStyle w:val="3"/>
      </w:pPr>
      <w:r>
        <w:rPr>
          <w:rFonts w:hint="eastAsia"/>
        </w:rPr>
        <w:t>查營建署所訂定</w:t>
      </w:r>
      <w:r>
        <w:rPr>
          <w:rFonts w:hAnsi="標楷體" w:hint="eastAsia"/>
        </w:rPr>
        <w:t>「內政部營建署補助直轄市及縣(市)政府污水下水道建設計畫考核評鑑作業要點」第5點規定：「考核評鑑之評分成績</w:t>
      </w:r>
      <w:proofErr w:type="gramStart"/>
      <w:r>
        <w:rPr>
          <w:rFonts w:hAnsi="標楷體" w:hint="eastAsia"/>
        </w:rPr>
        <w:t>分列優</w:t>
      </w:r>
      <w:proofErr w:type="gramEnd"/>
      <w:r>
        <w:rPr>
          <w:rFonts w:hAnsi="標楷體" w:hint="eastAsia"/>
        </w:rPr>
        <w:t>、甲、乙、丙等四級，分數達90分以上者為優等，80分以上未滿90分者為甲等，70分以上未滿80分者為乙等，未滿70分者為丙等。」</w:t>
      </w:r>
      <w:r w:rsidR="003D7C8B">
        <w:rPr>
          <w:rFonts w:hAnsi="標楷體" w:hint="eastAsia"/>
        </w:rPr>
        <w:t>、同要點第6點規定：「考核評鑑之成果，將於年度終了後3個月內公布</w:t>
      </w:r>
      <w:proofErr w:type="gramStart"/>
      <w:r w:rsidR="003D7C8B">
        <w:rPr>
          <w:rFonts w:hAnsi="標楷體" w:hint="eastAsia"/>
        </w:rPr>
        <w:t>於本署網站</w:t>
      </w:r>
      <w:proofErr w:type="gramEnd"/>
      <w:r w:rsidR="003D7C8B">
        <w:rPr>
          <w:rFonts w:hAnsi="標楷體" w:hint="eastAsia"/>
        </w:rPr>
        <w:t>，並得函送考核評鑑成果予主辦機關以改善執行缺失，據以辦理獎懲，獎懲基準如下：</w:t>
      </w:r>
      <w:r w:rsidR="003D7C8B">
        <w:rPr>
          <w:rFonts w:hAnsi="標楷體"/>
        </w:rPr>
        <w:t>…</w:t>
      </w:r>
      <w:proofErr w:type="gramStart"/>
      <w:r w:rsidR="003D7C8B">
        <w:rPr>
          <w:rFonts w:hAnsi="標楷體"/>
        </w:rPr>
        <w:t>…</w:t>
      </w:r>
      <w:proofErr w:type="gramEnd"/>
      <w:r w:rsidR="003D7C8B">
        <w:rPr>
          <w:rFonts w:hAnsi="標楷體" w:hint="eastAsia"/>
        </w:rPr>
        <w:t>(三)經評核為丙等者，主辦人員及主辦機關</w:t>
      </w:r>
      <w:r w:rsidR="00203B1F">
        <w:rPr>
          <w:rFonts w:hAnsi="標楷體" w:hint="eastAsia"/>
        </w:rPr>
        <w:t>相關主管視實際辦理情形各申誡1次以上</w:t>
      </w:r>
      <w:r w:rsidR="00203B1F">
        <w:rPr>
          <w:rFonts w:hAnsi="標楷體"/>
        </w:rPr>
        <w:t>…</w:t>
      </w:r>
      <w:proofErr w:type="gramStart"/>
      <w:r w:rsidR="00203B1F">
        <w:rPr>
          <w:rFonts w:hAnsi="標楷體"/>
        </w:rPr>
        <w:t>…</w:t>
      </w:r>
      <w:proofErr w:type="gramEnd"/>
      <w:r w:rsidR="003D7C8B">
        <w:rPr>
          <w:rFonts w:hAnsi="標楷體" w:hint="eastAsia"/>
        </w:rPr>
        <w:t>」</w:t>
      </w:r>
      <w:r w:rsidR="00BB3455">
        <w:rPr>
          <w:rFonts w:hAnsi="標楷體" w:hint="eastAsia"/>
        </w:rPr>
        <w:t>、同要點第7點規定：「計畫如屬先期前置作業或設計階段、經費凍結冗長等因素，致績效尚未呈現者</w:t>
      </w:r>
      <w:r w:rsidR="00BB3455">
        <w:rPr>
          <w:rFonts w:hAnsi="標楷體" w:hint="eastAsia"/>
        </w:rPr>
        <w:lastRenderedPageBreak/>
        <w:t>，主辦機關得於年度結束前三</w:t>
      </w:r>
      <w:proofErr w:type="gramStart"/>
      <w:r w:rsidR="00BB3455">
        <w:rPr>
          <w:rFonts w:hAnsi="標楷體" w:hint="eastAsia"/>
        </w:rPr>
        <w:t>個</w:t>
      </w:r>
      <w:proofErr w:type="gramEnd"/>
      <w:r w:rsidR="00BB3455">
        <w:rPr>
          <w:rFonts w:hAnsi="標楷體" w:hint="eastAsia"/>
        </w:rPr>
        <w:t>月</w:t>
      </w:r>
      <w:proofErr w:type="gramStart"/>
      <w:r w:rsidR="00BB3455">
        <w:rPr>
          <w:rFonts w:hAnsi="標楷體" w:hint="eastAsia"/>
        </w:rPr>
        <w:t>向本署申請</w:t>
      </w:r>
      <w:proofErr w:type="gramEnd"/>
      <w:r w:rsidR="00BB3455">
        <w:rPr>
          <w:rFonts w:hAnsi="標楷體" w:hint="eastAsia"/>
        </w:rPr>
        <w:t>免予評定分數，逾期不得申請；計畫經審核同意免予評定分數者，應於次年2月底</w:t>
      </w:r>
      <w:r w:rsidR="00113F88">
        <w:rPr>
          <w:rFonts w:hAnsi="標楷體" w:hint="eastAsia"/>
        </w:rPr>
        <w:t>前提報執行現況報告。</w:t>
      </w:r>
      <w:r w:rsidR="00BB3455">
        <w:rPr>
          <w:rFonts w:hAnsi="標楷體" w:hint="eastAsia"/>
        </w:rPr>
        <w:t>」</w:t>
      </w:r>
      <w:r w:rsidR="00113F88">
        <w:rPr>
          <w:rFonts w:hAnsi="標楷體" w:hint="eastAsia"/>
        </w:rPr>
        <w:t>。</w:t>
      </w:r>
    </w:p>
    <w:p w:rsidR="009D289D" w:rsidRPr="000B2FA3" w:rsidRDefault="000B2FA3" w:rsidP="00AF7E10">
      <w:pPr>
        <w:pStyle w:val="3"/>
      </w:pPr>
      <w:r w:rsidRPr="000B2FA3">
        <w:rPr>
          <w:rFonts w:hint="eastAsia"/>
        </w:rPr>
        <w:t>針對</w:t>
      </w:r>
      <w:r w:rsidRPr="000B2FA3">
        <w:rPr>
          <w:rFonts w:hAnsi="標楷體" w:hint="eastAsia"/>
        </w:rPr>
        <w:t>「</w:t>
      </w:r>
      <w:r w:rsidRPr="000B2FA3">
        <w:rPr>
          <w:rFonts w:hint="eastAsia"/>
        </w:rPr>
        <w:t>嘉義市</w:t>
      </w:r>
      <w:r w:rsidRPr="000B2FA3">
        <w:rPr>
          <w:rFonts w:hAnsi="標楷體" w:hint="eastAsia"/>
        </w:rPr>
        <w:t>、</w:t>
      </w:r>
      <w:r w:rsidRPr="000B2FA3">
        <w:rPr>
          <w:rFonts w:hint="eastAsia"/>
        </w:rPr>
        <w:t>澎湖縣</w:t>
      </w:r>
      <w:r>
        <w:rPr>
          <w:rFonts w:hint="eastAsia"/>
        </w:rPr>
        <w:t>用戶接管普及率迄今仍為零</w:t>
      </w:r>
      <w:r w:rsidRPr="00103F14">
        <w:rPr>
          <w:rFonts w:hint="eastAsia"/>
        </w:rPr>
        <w:t>，</w:t>
      </w:r>
      <w:r>
        <w:rPr>
          <w:rFonts w:hint="eastAsia"/>
        </w:rPr>
        <w:t>卻</w:t>
      </w:r>
      <w:proofErr w:type="gramStart"/>
      <w:r>
        <w:rPr>
          <w:rFonts w:hint="eastAsia"/>
        </w:rPr>
        <w:t>均予免評</w:t>
      </w:r>
      <w:proofErr w:type="gramEnd"/>
      <w:r>
        <w:rPr>
          <w:rFonts w:hint="eastAsia"/>
        </w:rPr>
        <w:t>是否妥適</w:t>
      </w:r>
      <w:r w:rsidRPr="00103F14">
        <w:rPr>
          <w:rFonts w:hint="eastAsia"/>
        </w:rPr>
        <w:t>？」部分，據營建署說明，嘉義市及澎湖縣政府</w:t>
      </w:r>
      <w:r w:rsidRPr="00103F14">
        <w:t>98</w:t>
      </w:r>
      <w:r w:rsidRPr="00103F14">
        <w:rPr>
          <w:rFonts w:hint="eastAsia"/>
        </w:rPr>
        <w:t>至</w:t>
      </w:r>
      <w:r w:rsidRPr="00103F14">
        <w:t>103</w:t>
      </w:r>
      <w:r w:rsidRPr="00103F14">
        <w:rPr>
          <w:rFonts w:hint="eastAsia"/>
        </w:rPr>
        <w:t>年間尚處委託專業顧問辦理污水下水道系統檢討規劃及基本設計工作，迄</w:t>
      </w:r>
      <w:r w:rsidRPr="00103F14">
        <w:t>103</w:t>
      </w:r>
      <w:r w:rsidRPr="00103F14">
        <w:rPr>
          <w:rFonts w:hint="eastAsia"/>
        </w:rPr>
        <w:t>年底尚屬計畫設計階段，相關績效仍未呈現，</w:t>
      </w:r>
      <w:proofErr w:type="gramStart"/>
      <w:r w:rsidRPr="00103F14">
        <w:rPr>
          <w:rFonts w:hint="eastAsia"/>
        </w:rPr>
        <w:t>爰</w:t>
      </w:r>
      <w:proofErr w:type="gramEnd"/>
      <w:r w:rsidRPr="00103F14">
        <w:rPr>
          <w:rFonts w:hint="eastAsia"/>
        </w:rPr>
        <w:t>二府於前開</w:t>
      </w:r>
      <w:proofErr w:type="gramStart"/>
      <w:r w:rsidRPr="00103F14">
        <w:rPr>
          <w:rFonts w:hint="eastAsia"/>
        </w:rPr>
        <w:t>年間均依上</w:t>
      </w:r>
      <w:proofErr w:type="gramEnd"/>
      <w:r w:rsidRPr="00103F14">
        <w:rPr>
          <w:rFonts w:hint="eastAsia"/>
        </w:rPr>
        <w:t>開作業要點</w:t>
      </w:r>
      <w:r w:rsidR="00103F14" w:rsidRPr="00103F14">
        <w:rPr>
          <w:rFonts w:hint="eastAsia"/>
        </w:rPr>
        <w:t>規定</w:t>
      </w:r>
      <w:r w:rsidRPr="00103F14">
        <w:rPr>
          <w:rFonts w:hint="eastAsia"/>
        </w:rPr>
        <w:t>向</w:t>
      </w:r>
      <w:r w:rsidR="00103F14" w:rsidRPr="00103F14">
        <w:rPr>
          <w:rFonts w:hint="eastAsia"/>
        </w:rPr>
        <w:t>該</w:t>
      </w:r>
      <w:r w:rsidRPr="00103F14">
        <w:rPr>
          <w:rFonts w:hint="eastAsia"/>
        </w:rPr>
        <w:t>署</w:t>
      </w:r>
      <w:proofErr w:type="gramStart"/>
      <w:r w:rsidRPr="00103F14">
        <w:rPr>
          <w:rFonts w:hint="eastAsia"/>
        </w:rPr>
        <w:t>申請免評</w:t>
      </w:r>
      <w:proofErr w:type="gramEnd"/>
      <w:r w:rsidRPr="00103F14">
        <w:rPr>
          <w:rFonts w:hint="eastAsia"/>
        </w:rPr>
        <w:t>，基於嘉義市及澎湖縣政府歷年尚處計畫執行階段尚無執行成果，</w:t>
      </w:r>
      <w:proofErr w:type="gramStart"/>
      <w:r w:rsidRPr="00103F14">
        <w:rPr>
          <w:rFonts w:hint="eastAsia"/>
        </w:rPr>
        <w:t>爰</w:t>
      </w:r>
      <w:proofErr w:type="gramEnd"/>
      <w:r w:rsidR="00103F14" w:rsidRPr="00103F14">
        <w:rPr>
          <w:rFonts w:hint="eastAsia"/>
        </w:rPr>
        <w:t>該</w:t>
      </w:r>
      <w:r w:rsidRPr="00103F14">
        <w:rPr>
          <w:rFonts w:hint="eastAsia"/>
        </w:rPr>
        <w:t>署考量二府之執行現況符合作業要點規定，同意二縣市於</w:t>
      </w:r>
      <w:r w:rsidR="00103F14" w:rsidRPr="00103F14">
        <w:rPr>
          <w:rFonts w:hint="eastAsia"/>
        </w:rPr>
        <w:t>100~</w:t>
      </w:r>
      <w:proofErr w:type="gramStart"/>
      <w:r w:rsidR="00103F14" w:rsidRPr="00103F14">
        <w:rPr>
          <w:rFonts w:hint="eastAsia"/>
        </w:rPr>
        <w:t>103</w:t>
      </w:r>
      <w:proofErr w:type="gramEnd"/>
      <w:r w:rsidRPr="00103F14">
        <w:rPr>
          <w:rFonts w:hint="eastAsia"/>
        </w:rPr>
        <w:t>年度免予評鑑，並函知仍應速依計畫期程辦理轄內污水下水道建設，且仍須依規定於隔年</w:t>
      </w:r>
      <w:r w:rsidRPr="00103F14">
        <w:t>2</w:t>
      </w:r>
      <w:r w:rsidRPr="00103F14">
        <w:rPr>
          <w:rFonts w:hint="eastAsia"/>
        </w:rPr>
        <w:t>月底以前提報執行情形，嘉義市</w:t>
      </w:r>
      <w:proofErr w:type="gramStart"/>
      <w:r w:rsidRPr="00103F14">
        <w:rPr>
          <w:rFonts w:hint="eastAsia"/>
        </w:rPr>
        <w:t>歷年均依規定</w:t>
      </w:r>
      <w:proofErr w:type="gramEnd"/>
      <w:r w:rsidRPr="00103F14">
        <w:rPr>
          <w:rFonts w:hint="eastAsia"/>
        </w:rPr>
        <w:t>將執行</w:t>
      </w:r>
      <w:proofErr w:type="gramStart"/>
      <w:r w:rsidRPr="00103F14">
        <w:rPr>
          <w:rFonts w:hint="eastAsia"/>
        </w:rPr>
        <w:t>現況報署</w:t>
      </w:r>
      <w:proofErr w:type="gramEnd"/>
      <w:r w:rsidRPr="00103F14">
        <w:rPr>
          <w:rFonts w:hint="eastAsia"/>
        </w:rPr>
        <w:t>，澎湖縣</w:t>
      </w:r>
      <w:r w:rsidRPr="00103F14">
        <w:t>100</w:t>
      </w:r>
      <w:r w:rsidRPr="00103F14">
        <w:rPr>
          <w:rFonts w:hint="eastAsia"/>
        </w:rPr>
        <w:t>及</w:t>
      </w:r>
      <w:proofErr w:type="gramStart"/>
      <w:r w:rsidRPr="00103F14">
        <w:t>103</w:t>
      </w:r>
      <w:proofErr w:type="gramEnd"/>
      <w:r w:rsidRPr="00103F14">
        <w:rPr>
          <w:rFonts w:hint="eastAsia"/>
        </w:rPr>
        <w:t>年度執行報告始於</w:t>
      </w:r>
      <w:r w:rsidRPr="00103F14">
        <w:t>101</w:t>
      </w:r>
      <w:r w:rsidRPr="00103F14">
        <w:rPr>
          <w:rFonts w:hint="eastAsia"/>
        </w:rPr>
        <w:t>年</w:t>
      </w:r>
      <w:r w:rsidRPr="00103F14">
        <w:t>3</w:t>
      </w:r>
      <w:r w:rsidRPr="00103F14">
        <w:rPr>
          <w:rFonts w:hint="eastAsia"/>
        </w:rPr>
        <w:t>月</w:t>
      </w:r>
      <w:r w:rsidRPr="00103F14">
        <w:t>1</w:t>
      </w:r>
      <w:r w:rsidRPr="00103F14">
        <w:rPr>
          <w:rFonts w:hint="eastAsia"/>
        </w:rPr>
        <w:t>日及</w:t>
      </w:r>
      <w:r w:rsidRPr="00103F14">
        <w:t>104</w:t>
      </w:r>
      <w:r w:rsidRPr="00103F14">
        <w:rPr>
          <w:rFonts w:hint="eastAsia"/>
        </w:rPr>
        <w:t>年</w:t>
      </w:r>
      <w:r w:rsidRPr="00103F14">
        <w:t>3</w:t>
      </w:r>
      <w:r w:rsidRPr="00103F14">
        <w:rPr>
          <w:rFonts w:hint="eastAsia"/>
        </w:rPr>
        <w:t>月</w:t>
      </w:r>
      <w:r w:rsidRPr="00103F14">
        <w:t>10</w:t>
      </w:r>
      <w:r w:rsidRPr="00103F14">
        <w:rPr>
          <w:rFonts w:hint="eastAsia"/>
        </w:rPr>
        <w:t>日提送，餘</w:t>
      </w:r>
      <w:proofErr w:type="gramStart"/>
      <w:r w:rsidRPr="00103F14">
        <w:rPr>
          <w:rFonts w:hint="eastAsia"/>
        </w:rPr>
        <w:t>二</w:t>
      </w:r>
      <w:proofErr w:type="gramEnd"/>
      <w:r w:rsidRPr="00103F14">
        <w:rPr>
          <w:rFonts w:hint="eastAsia"/>
        </w:rPr>
        <w:t>年度皆依規定辦理。</w:t>
      </w:r>
      <w:r w:rsidR="00191C14">
        <w:rPr>
          <w:rFonts w:hint="eastAsia"/>
        </w:rPr>
        <w:t>另針對</w:t>
      </w:r>
      <w:r w:rsidR="00191C14">
        <w:rPr>
          <w:rFonts w:hAnsi="標楷體" w:hint="eastAsia"/>
        </w:rPr>
        <w:t>「考核評鑑有懲處機制，為何</w:t>
      </w:r>
      <w:proofErr w:type="gramStart"/>
      <w:r w:rsidR="00191C14">
        <w:rPr>
          <w:rFonts w:hAnsi="標楷體" w:hint="eastAsia"/>
        </w:rPr>
        <w:t>有免評情形</w:t>
      </w:r>
      <w:proofErr w:type="gramEnd"/>
      <w:r w:rsidR="00191C14">
        <w:rPr>
          <w:rFonts w:hAnsi="標楷體" w:hint="eastAsia"/>
        </w:rPr>
        <w:t>？嘉義市、澎湖縣普及率進度是零，為何不用懲處？」</w:t>
      </w:r>
      <w:r w:rsidR="00191C14">
        <w:rPr>
          <w:rFonts w:hint="eastAsia"/>
        </w:rPr>
        <w:t>部分</w:t>
      </w:r>
      <w:r w:rsidR="00191C14">
        <w:rPr>
          <w:rFonts w:hAnsi="標楷體" w:hint="eastAsia"/>
        </w:rPr>
        <w:t>，</w:t>
      </w:r>
      <w:proofErr w:type="gramStart"/>
      <w:r w:rsidR="00191C14">
        <w:rPr>
          <w:rFonts w:hint="eastAsia"/>
        </w:rPr>
        <w:t>詢</w:t>
      </w:r>
      <w:proofErr w:type="gramEnd"/>
      <w:r w:rsidR="00191C14">
        <w:rPr>
          <w:rFonts w:hint="eastAsia"/>
        </w:rPr>
        <w:t>據營建署下水道工程</w:t>
      </w:r>
      <w:proofErr w:type="gramStart"/>
      <w:r w:rsidR="00191C14">
        <w:rPr>
          <w:rFonts w:hint="eastAsia"/>
        </w:rPr>
        <w:t>處於望聖處長</w:t>
      </w:r>
      <w:proofErr w:type="gramEnd"/>
      <w:r w:rsidR="00191C14">
        <w:rPr>
          <w:rFonts w:hint="eastAsia"/>
        </w:rPr>
        <w:t>說明略</w:t>
      </w:r>
      <w:proofErr w:type="gramStart"/>
      <w:r w:rsidR="00191C14">
        <w:rPr>
          <w:rFonts w:hint="eastAsia"/>
        </w:rPr>
        <w:t>以</w:t>
      </w:r>
      <w:proofErr w:type="gramEnd"/>
      <w:r w:rsidR="00191C14">
        <w:rPr>
          <w:rFonts w:hAnsi="標楷體" w:hint="eastAsia"/>
        </w:rPr>
        <w:t>：「評鑑作業要點前3年仍在試辦階段，是在try</w:t>
      </w:r>
      <w:r w:rsidR="00C85331" w:rsidRPr="00C85331">
        <w:rPr>
          <w:rFonts w:hAnsi="標楷體" w:hint="eastAsia"/>
          <w:color w:val="FF0000"/>
        </w:rPr>
        <w:t>(試驗)</w:t>
      </w:r>
      <w:bookmarkStart w:id="32" w:name="_GoBack"/>
      <w:bookmarkEnd w:id="32"/>
      <w:r w:rsidR="00191C14">
        <w:rPr>
          <w:rFonts w:hAnsi="標楷體" w:hint="eastAsia"/>
        </w:rPr>
        <w:t>這個機制，嘉義市、澎湖縣也有人力不足問題，各縣市用戶接管普及率有公布在內政部營建署網站，應該會有壓力存在。」由</w:t>
      </w:r>
      <w:proofErr w:type="gramStart"/>
      <w:r w:rsidR="00191C14">
        <w:rPr>
          <w:rFonts w:hAnsi="標楷體" w:hint="eastAsia"/>
        </w:rPr>
        <w:t>上顯見</w:t>
      </w:r>
      <w:proofErr w:type="gramEnd"/>
      <w:r w:rsidR="00191C14">
        <w:rPr>
          <w:rFonts w:hAnsi="標楷體" w:hint="eastAsia"/>
        </w:rPr>
        <w:t>上開作業要點規定，尚欠周延，對於用戶接管普及率已突破零進度者，</w:t>
      </w:r>
      <w:r w:rsidR="00A319F0">
        <w:rPr>
          <w:rFonts w:hAnsi="標楷體" w:hint="eastAsia"/>
        </w:rPr>
        <w:t>訂有相關懲處規定，惟對於</w:t>
      </w:r>
      <w:r w:rsidR="00C636F0">
        <w:rPr>
          <w:rFonts w:hAnsi="標楷體" w:hint="eastAsia"/>
        </w:rPr>
        <w:t>計畫執行迄今仍為</w:t>
      </w:r>
      <w:r w:rsidR="00A319F0">
        <w:rPr>
          <w:rFonts w:hAnsi="標楷體" w:hint="eastAsia"/>
        </w:rPr>
        <w:t>零進度者，卻</w:t>
      </w:r>
      <w:proofErr w:type="gramStart"/>
      <w:r w:rsidR="00A319F0">
        <w:rPr>
          <w:rFonts w:hAnsi="標楷體" w:hint="eastAsia"/>
        </w:rPr>
        <w:t>予免評之</w:t>
      </w:r>
      <w:proofErr w:type="gramEnd"/>
      <w:r w:rsidR="00A319F0">
        <w:rPr>
          <w:rFonts w:hAnsi="標楷體" w:hint="eastAsia"/>
        </w:rPr>
        <w:t>矛盾現象。</w:t>
      </w:r>
    </w:p>
    <w:p w:rsidR="001A056E" w:rsidRPr="00A319F0" w:rsidRDefault="00A319F0" w:rsidP="00AF7E10">
      <w:pPr>
        <w:pStyle w:val="3"/>
      </w:pPr>
      <w:r w:rsidRPr="00A319F0">
        <w:rPr>
          <w:rFonts w:hint="eastAsia"/>
        </w:rPr>
        <w:t>據上</w:t>
      </w:r>
      <w:r w:rsidRPr="00A319F0">
        <w:rPr>
          <w:rFonts w:hAnsi="標楷體" w:hint="eastAsia"/>
        </w:rPr>
        <w:t>，</w:t>
      </w:r>
      <w:r w:rsidRPr="00A319F0">
        <w:rPr>
          <w:rFonts w:hint="eastAsia"/>
        </w:rPr>
        <w:t>嘉義市</w:t>
      </w:r>
      <w:r w:rsidRPr="00A319F0">
        <w:rPr>
          <w:rFonts w:hAnsi="標楷體" w:hint="eastAsia"/>
        </w:rPr>
        <w:t>、</w:t>
      </w:r>
      <w:r w:rsidRPr="00A319F0">
        <w:rPr>
          <w:rFonts w:hint="eastAsia"/>
        </w:rPr>
        <w:t>澎湖縣之公共污水下水道用戶接管</w:t>
      </w:r>
      <w:r w:rsidRPr="00A319F0">
        <w:rPr>
          <w:rFonts w:hint="eastAsia"/>
        </w:rPr>
        <w:lastRenderedPageBreak/>
        <w:t>普及率迄今仍為零進度</w:t>
      </w:r>
      <w:r w:rsidRPr="00A319F0">
        <w:rPr>
          <w:rFonts w:hAnsi="標楷體" w:hint="eastAsia"/>
        </w:rPr>
        <w:t>，然營建署卻</w:t>
      </w:r>
      <w:proofErr w:type="gramStart"/>
      <w:r w:rsidRPr="00A319F0">
        <w:rPr>
          <w:rFonts w:hAnsi="標楷體" w:hint="eastAsia"/>
        </w:rPr>
        <w:t>予免評處理</w:t>
      </w:r>
      <w:proofErr w:type="gramEnd"/>
      <w:r w:rsidRPr="00A319F0">
        <w:rPr>
          <w:rFonts w:hAnsi="標楷體" w:hint="eastAsia"/>
        </w:rPr>
        <w:t>，顯有</w:t>
      </w:r>
      <w:proofErr w:type="gramStart"/>
      <w:r w:rsidRPr="00A319F0">
        <w:rPr>
          <w:rFonts w:hAnsi="標楷體" w:hint="eastAsia"/>
        </w:rPr>
        <w:t>未</w:t>
      </w:r>
      <w:r w:rsidR="008D0A51">
        <w:rPr>
          <w:rFonts w:hAnsi="標楷體" w:hint="eastAsia"/>
        </w:rPr>
        <w:t>恰</w:t>
      </w:r>
      <w:r w:rsidRPr="00A319F0">
        <w:rPr>
          <w:rFonts w:hAnsi="標楷體" w:hint="eastAsia"/>
        </w:rPr>
        <w:t>，</w:t>
      </w:r>
      <w:proofErr w:type="gramEnd"/>
      <w:r w:rsidRPr="00A319F0">
        <w:rPr>
          <w:rFonts w:hAnsi="標楷體" w:hint="eastAsia"/>
        </w:rPr>
        <w:t>應妥適檢討考核評鑑作業要點規定，以符實需</w:t>
      </w:r>
      <w:r w:rsidR="00582BBF">
        <w:rPr>
          <w:rFonts w:hAnsi="標楷體" w:hint="eastAsia"/>
        </w:rPr>
        <w:t>。</w:t>
      </w:r>
    </w:p>
    <w:p w:rsidR="001A056E" w:rsidRPr="00CF06D2" w:rsidRDefault="009072FF">
      <w:pPr>
        <w:pStyle w:val="2"/>
        <w:ind w:left="1020" w:hanging="680"/>
        <w:rPr>
          <w:b/>
        </w:rPr>
      </w:pPr>
      <w:r w:rsidRPr="00CF06D2">
        <w:rPr>
          <w:rFonts w:hint="eastAsia"/>
          <w:b/>
        </w:rPr>
        <w:t>營建署與嘉義市政府對於嘉義市</w:t>
      </w:r>
      <w:r w:rsidR="006A1CAC">
        <w:rPr>
          <w:rFonts w:hAnsi="標楷體" w:hint="eastAsia"/>
          <w:b/>
        </w:rPr>
        <w:t>「</w:t>
      </w:r>
      <w:r w:rsidR="00CF06D2" w:rsidRPr="00CF06D2">
        <w:rPr>
          <w:rFonts w:hint="eastAsia"/>
          <w:b/>
        </w:rPr>
        <w:t>公共污水下水道</w:t>
      </w:r>
      <w:r w:rsidRPr="00CF06D2">
        <w:rPr>
          <w:rFonts w:hint="eastAsia"/>
          <w:b/>
        </w:rPr>
        <w:t>用戶接管普及率</w:t>
      </w:r>
      <w:r w:rsidR="006A1CAC">
        <w:rPr>
          <w:rFonts w:hAnsi="標楷體" w:hint="eastAsia"/>
          <w:b/>
        </w:rPr>
        <w:t>」</w:t>
      </w:r>
      <w:r w:rsidRPr="00CF06D2">
        <w:rPr>
          <w:rFonts w:hint="eastAsia"/>
          <w:b/>
        </w:rPr>
        <w:t>突破零進度時間</w:t>
      </w:r>
      <w:r w:rsidRPr="00CF06D2">
        <w:rPr>
          <w:rFonts w:hAnsi="標楷體" w:hint="eastAsia"/>
          <w:b/>
        </w:rPr>
        <w:t>，</w:t>
      </w:r>
      <w:r w:rsidRPr="00CF06D2">
        <w:rPr>
          <w:rFonts w:hint="eastAsia"/>
          <w:b/>
        </w:rPr>
        <w:t>雙方落差</w:t>
      </w:r>
      <w:r w:rsidR="00701F61">
        <w:rPr>
          <w:rFonts w:hint="eastAsia"/>
          <w:b/>
        </w:rPr>
        <w:t>達</w:t>
      </w:r>
      <w:r w:rsidRPr="00CF06D2">
        <w:rPr>
          <w:rFonts w:hint="eastAsia"/>
          <w:b/>
        </w:rPr>
        <w:t>2年</w:t>
      </w:r>
      <w:r w:rsidRPr="00CF06D2">
        <w:rPr>
          <w:rFonts w:hAnsi="標楷體" w:hint="eastAsia"/>
          <w:b/>
        </w:rPr>
        <w:t>，允應切實檢討確認：</w:t>
      </w:r>
    </w:p>
    <w:p w:rsidR="001A056E" w:rsidRDefault="00C24596" w:rsidP="00AF7E10">
      <w:pPr>
        <w:pStyle w:val="3"/>
      </w:pPr>
      <w:r>
        <w:rPr>
          <w:rFonts w:hint="eastAsia"/>
        </w:rPr>
        <w:t>據營建署網站</w:t>
      </w:r>
      <w:r w:rsidR="006315A2" w:rsidRPr="006315A2">
        <w:rPr>
          <w:rFonts w:hint="eastAsia"/>
        </w:rPr>
        <w:t>「</w:t>
      </w:r>
      <w:r w:rsidR="006315A2" w:rsidRPr="006315A2">
        <w:t>全國污水下水道用戶接管普及率及整體污水處理率統計表</w:t>
      </w:r>
      <w:r w:rsidR="006315A2" w:rsidRPr="006315A2">
        <w:rPr>
          <w:rFonts w:hint="eastAsia"/>
        </w:rPr>
        <w:t>」</w:t>
      </w:r>
      <w:r>
        <w:rPr>
          <w:rFonts w:hint="eastAsia"/>
        </w:rPr>
        <w:t>顯示</w:t>
      </w:r>
      <w:r w:rsidRPr="006315A2">
        <w:rPr>
          <w:rFonts w:hint="eastAsia"/>
        </w:rPr>
        <w:t>，</w:t>
      </w:r>
      <w:r>
        <w:rPr>
          <w:rFonts w:hAnsi="標楷體" w:hint="eastAsia"/>
        </w:rPr>
        <w:t>截至104年11月30日止，</w:t>
      </w:r>
      <w:r>
        <w:rPr>
          <w:rFonts w:hint="eastAsia"/>
        </w:rPr>
        <w:t>全國24個縣市之公共</w:t>
      </w:r>
      <w:r w:rsidRPr="00C24596">
        <w:t>污水下水道</w:t>
      </w:r>
      <w:r>
        <w:rPr>
          <w:rFonts w:hint="eastAsia"/>
        </w:rPr>
        <w:t>用戶接管普及率</w:t>
      </w:r>
      <w:r>
        <w:rPr>
          <w:rFonts w:hAnsi="標楷體" w:hint="eastAsia"/>
        </w:rPr>
        <w:t>，前3名縣市依序為連江縣85.85%、台北市75.75%</w:t>
      </w:r>
      <w:r w:rsidR="000210AA">
        <w:rPr>
          <w:rFonts w:hAnsi="標楷體" w:hint="eastAsia"/>
        </w:rPr>
        <w:t>、新北市46.02%</w:t>
      </w:r>
      <w:r>
        <w:rPr>
          <w:rFonts w:hAnsi="標楷體" w:hint="eastAsia"/>
        </w:rPr>
        <w:t>，</w:t>
      </w:r>
      <w:r w:rsidR="000210AA">
        <w:rPr>
          <w:rFonts w:hAnsi="標楷體" w:hint="eastAsia"/>
        </w:rPr>
        <w:t>敬陪末座者為嘉義市及澎湖縣兩</w:t>
      </w:r>
      <w:r w:rsidR="006A1CAC">
        <w:rPr>
          <w:rFonts w:hAnsi="標楷體" w:hint="eastAsia"/>
        </w:rPr>
        <w:t>個</w:t>
      </w:r>
      <w:r w:rsidR="000210AA">
        <w:rPr>
          <w:rFonts w:hAnsi="標楷體" w:hint="eastAsia"/>
        </w:rPr>
        <w:t>縣市，</w:t>
      </w:r>
      <w:r w:rsidR="00614154">
        <w:rPr>
          <w:rFonts w:hint="eastAsia"/>
        </w:rPr>
        <w:t>用戶接管</w:t>
      </w:r>
      <w:r w:rsidR="000210AA">
        <w:rPr>
          <w:rFonts w:hAnsi="標楷體" w:hint="eastAsia"/>
        </w:rPr>
        <w:t>普及率仍為零進度。</w:t>
      </w:r>
    </w:p>
    <w:p w:rsidR="001A056E" w:rsidRPr="0024663E" w:rsidRDefault="000210AA" w:rsidP="00AF7E10">
      <w:pPr>
        <w:pStyle w:val="3"/>
        <w:rPr>
          <w:rFonts w:hAnsi="標楷體"/>
        </w:rPr>
      </w:pPr>
      <w:r>
        <w:rPr>
          <w:rFonts w:hint="eastAsia"/>
        </w:rPr>
        <w:t>針對用戶接管普及率究何時可以突破零進度</w:t>
      </w:r>
      <w:r w:rsidRPr="0024663E">
        <w:rPr>
          <w:rFonts w:hint="eastAsia"/>
        </w:rPr>
        <w:t>，</w:t>
      </w:r>
      <w:r>
        <w:rPr>
          <w:rFonts w:hint="eastAsia"/>
        </w:rPr>
        <w:t>營建署與澎湖縣政府均表示</w:t>
      </w:r>
      <w:proofErr w:type="gramStart"/>
      <w:r>
        <w:rPr>
          <w:rFonts w:hint="eastAsia"/>
        </w:rPr>
        <w:t>108</w:t>
      </w:r>
      <w:proofErr w:type="gramEnd"/>
      <w:r>
        <w:rPr>
          <w:rFonts w:hint="eastAsia"/>
        </w:rPr>
        <w:t>年度可以</w:t>
      </w:r>
      <w:proofErr w:type="gramStart"/>
      <w:r w:rsidR="008A4731">
        <w:rPr>
          <w:rFonts w:hint="eastAsia"/>
        </w:rPr>
        <w:t>破零</w:t>
      </w:r>
      <w:r w:rsidR="0024663E">
        <w:rPr>
          <w:rFonts w:hAnsi="標楷體" w:hint="eastAsia"/>
        </w:rPr>
        <w:t>，</w:t>
      </w:r>
      <w:r w:rsidRPr="0024663E">
        <w:rPr>
          <w:rFonts w:hint="eastAsia"/>
        </w:rPr>
        <w:t>惟</w:t>
      </w:r>
      <w:r w:rsidR="006A1CAC">
        <w:rPr>
          <w:rFonts w:hint="eastAsia"/>
        </w:rPr>
        <w:t>查</w:t>
      </w:r>
      <w:proofErr w:type="gramEnd"/>
      <w:r w:rsidR="008A4731" w:rsidRPr="0024663E">
        <w:rPr>
          <w:rFonts w:hint="eastAsia"/>
        </w:rPr>
        <w:t>營建署與嘉義市政府</w:t>
      </w:r>
      <w:r w:rsidR="006A1CAC">
        <w:rPr>
          <w:rFonts w:hint="eastAsia"/>
        </w:rPr>
        <w:t>仍</w:t>
      </w:r>
      <w:r w:rsidR="008A4731" w:rsidRPr="0024663E">
        <w:rPr>
          <w:rFonts w:hint="eastAsia"/>
        </w:rPr>
        <w:t>看法不一</w:t>
      </w:r>
      <w:r w:rsidR="0024663E">
        <w:rPr>
          <w:rFonts w:hAnsi="標楷體" w:hint="eastAsia"/>
        </w:rPr>
        <w:t>。</w:t>
      </w:r>
      <w:r w:rsidR="0024663E">
        <w:rPr>
          <w:rFonts w:hint="eastAsia"/>
        </w:rPr>
        <w:t>針對</w:t>
      </w:r>
      <w:r w:rsidR="0024663E">
        <w:rPr>
          <w:rFonts w:hAnsi="標楷體" w:hint="eastAsia"/>
        </w:rPr>
        <w:t>「嘉義市</w:t>
      </w:r>
      <w:proofErr w:type="gramStart"/>
      <w:r w:rsidR="0024663E">
        <w:rPr>
          <w:rFonts w:hAnsi="標楷體" w:hint="eastAsia"/>
        </w:rPr>
        <w:t>普及率破零時間</w:t>
      </w:r>
      <w:proofErr w:type="gramEnd"/>
      <w:r w:rsidR="0024663E">
        <w:rPr>
          <w:rFonts w:hAnsi="標楷體" w:hint="eastAsia"/>
        </w:rPr>
        <w:t>，為何說法不一致？」</w:t>
      </w:r>
      <w:r w:rsidR="0024663E">
        <w:rPr>
          <w:rFonts w:hint="eastAsia"/>
        </w:rPr>
        <w:t>部分</w:t>
      </w:r>
      <w:r w:rsidR="0024663E">
        <w:rPr>
          <w:rFonts w:hAnsi="標楷體" w:hint="eastAsia"/>
        </w:rPr>
        <w:t>，</w:t>
      </w:r>
      <w:proofErr w:type="gramStart"/>
      <w:r w:rsidR="0024663E">
        <w:rPr>
          <w:rFonts w:hint="eastAsia"/>
        </w:rPr>
        <w:t>詢</w:t>
      </w:r>
      <w:proofErr w:type="gramEnd"/>
      <w:r w:rsidR="0024663E">
        <w:rPr>
          <w:rFonts w:hint="eastAsia"/>
        </w:rPr>
        <w:t>據營建署下水道工程</w:t>
      </w:r>
      <w:proofErr w:type="gramStart"/>
      <w:r w:rsidR="0024663E">
        <w:rPr>
          <w:rFonts w:hint="eastAsia"/>
        </w:rPr>
        <w:t>處於望聖處長</w:t>
      </w:r>
      <w:proofErr w:type="gramEnd"/>
      <w:r w:rsidR="0024663E">
        <w:rPr>
          <w:rFonts w:hint="eastAsia"/>
        </w:rPr>
        <w:t>說明略</w:t>
      </w:r>
      <w:proofErr w:type="gramStart"/>
      <w:r w:rsidR="0024663E">
        <w:rPr>
          <w:rFonts w:hint="eastAsia"/>
        </w:rPr>
        <w:t>以</w:t>
      </w:r>
      <w:proofErr w:type="gramEnd"/>
      <w:r w:rsidR="0024663E">
        <w:rPr>
          <w:rFonts w:hAnsi="標楷體" w:hint="eastAsia"/>
        </w:rPr>
        <w:t>：「嘉義市</w:t>
      </w:r>
      <w:proofErr w:type="gramStart"/>
      <w:r w:rsidR="0024663E">
        <w:rPr>
          <w:rFonts w:hAnsi="標楷體" w:hint="eastAsia"/>
        </w:rPr>
        <w:t>政府破零期許</w:t>
      </w:r>
      <w:proofErr w:type="gramEnd"/>
      <w:r w:rsidR="0024663E">
        <w:rPr>
          <w:rFonts w:hAnsi="標楷體" w:hint="eastAsia"/>
        </w:rPr>
        <w:t>值為107年，</w:t>
      </w:r>
      <w:proofErr w:type="gramStart"/>
      <w:r w:rsidR="0024663E">
        <w:rPr>
          <w:rFonts w:hAnsi="標楷體" w:hint="eastAsia"/>
        </w:rPr>
        <w:t>然本署</w:t>
      </w:r>
      <w:proofErr w:type="gramEnd"/>
      <w:r w:rsidR="0024663E">
        <w:rPr>
          <w:rFonts w:hAnsi="標楷體" w:hint="eastAsia"/>
        </w:rPr>
        <w:t>考量違建、</w:t>
      </w:r>
      <w:proofErr w:type="gramStart"/>
      <w:r w:rsidR="0024663E">
        <w:rPr>
          <w:rFonts w:hAnsi="標楷體" w:hint="eastAsia"/>
        </w:rPr>
        <w:t>遷管等</w:t>
      </w:r>
      <w:proofErr w:type="gramEnd"/>
      <w:r w:rsidR="0024663E">
        <w:rPr>
          <w:rFonts w:hAnsi="標楷體" w:hint="eastAsia"/>
        </w:rPr>
        <w:t>因素，預期109年</w:t>
      </w:r>
      <w:proofErr w:type="gramStart"/>
      <w:r w:rsidR="0024663E">
        <w:rPr>
          <w:rFonts w:hAnsi="標楷體" w:hint="eastAsia"/>
        </w:rPr>
        <w:t>才能破零</w:t>
      </w:r>
      <w:proofErr w:type="gramEnd"/>
      <w:r w:rsidR="0024663E">
        <w:rPr>
          <w:rFonts w:hAnsi="標楷體" w:hint="eastAsia"/>
        </w:rPr>
        <w:t>，當然</w:t>
      </w:r>
      <w:proofErr w:type="gramStart"/>
      <w:r w:rsidR="0024663E">
        <w:rPr>
          <w:rFonts w:hAnsi="標楷體" w:hint="eastAsia"/>
        </w:rPr>
        <w:t>本署樂</w:t>
      </w:r>
      <w:proofErr w:type="gramEnd"/>
      <w:r w:rsidR="0024663E">
        <w:rPr>
          <w:rFonts w:hAnsi="標楷體" w:hint="eastAsia"/>
        </w:rPr>
        <w:t>見其成，主要是根據經驗評估。市府仍要考慮現實問題，建議成立一個專責下水道科來辦理，顧問公司仍須督導，該</w:t>
      </w:r>
      <w:proofErr w:type="gramStart"/>
      <w:r w:rsidR="0024663E">
        <w:rPr>
          <w:rFonts w:hAnsi="標楷體" w:hint="eastAsia"/>
        </w:rPr>
        <w:t>市管遷問題</w:t>
      </w:r>
      <w:proofErr w:type="gramEnd"/>
      <w:r w:rsidR="0024663E">
        <w:rPr>
          <w:rFonts w:hAnsi="標楷體" w:hint="eastAsia"/>
        </w:rPr>
        <w:t>很大。」</w:t>
      </w:r>
      <w:r w:rsidR="0024663E" w:rsidRPr="00E544D0">
        <w:rPr>
          <w:rFonts w:hAnsi="標楷體" w:hint="eastAsia"/>
        </w:rPr>
        <w:t>另</w:t>
      </w:r>
      <w:proofErr w:type="gramStart"/>
      <w:r w:rsidR="0024663E" w:rsidRPr="00E544D0">
        <w:rPr>
          <w:rFonts w:hAnsi="標楷體" w:hint="eastAsia"/>
        </w:rPr>
        <w:t>詢</w:t>
      </w:r>
      <w:proofErr w:type="gramEnd"/>
      <w:r w:rsidR="0024663E" w:rsidRPr="00E544D0">
        <w:rPr>
          <w:rFonts w:hAnsi="標楷體" w:hint="eastAsia"/>
        </w:rPr>
        <w:t>據嘉義市政府工務處</w:t>
      </w:r>
      <w:proofErr w:type="gramStart"/>
      <w:r w:rsidR="0024663E" w:rsidRPr="00E544D0">
        <w:rPr>
          <w:rFonts w:hAnsi="標楷體" w:hint="eastAsia"/>
        </w:rPr>
        <w:t>郭拱源</w:t>
      </w:r>
      <w:proofErr w:type="gramEnd"/>
      <w:r w:rsidR="0024663E" w:rsidRPr="00E544D0">
        <w:rPr>
          <w:rFonts w:hAnsi="標楷體" w:hint="eastAsia"/>
        </w:rPr>
        <w:t>處長說明略</w:t>
      </w:r>
      <w:proofErr w:type="gramStart"/>
      <w:r w:rsidR="0024663E" w:rsidRPr="00E544D0">
        <w:rPr>
          <w:rFonts w:hAnsi="標楷體" w:hint="eastAsia"/>
        </w:rPr>
        <w:t>以</w:t>
      </w:r>
      <w:proofErr w:type="gramEnd"/>
      <w:r w:rsidR="0024663E" w:rsidRPr="00E544D0">
        <w:rPr>
          <w:rFonts w:hAnsi="標楷體" w:hint="eastAsia"/>
        </w:rPr>
        <w:t>：「因污水處理廠土地已取得，且市長要求107年能有成績出來，我們是很努力來促成，市長也支持後巷違章拆除，也請營建署給予協助。」</w:t>
      </w:r>
      <w:r w:rsidR="0024663E">
        <w:rPr>
          <w:rFonts w:hAnsi="標楷體" w:hint="eastAsia"/>
        </w:rPr>
        <w:t>由上益證，</w:t>
      </w:r>
      <w:r w:rsidR="0024663E" w:rsidRPr="0024663E">
        <w:rPr>
          <w:rFonts w:hAnsi="標楷體" w:hint="eastAsia"/>
        </w:rPr>
        <w:t>營建署與嘉義市政府</w:t>
      </w:r>
      <w:r w:rsidR="006A1CAC">
        <w:rPr>
          <w:rFonts w:hAnsi="標楷體" w:hint="eastAsia"/>
        </w:rPr>
        <w:t>對於該市</w:t>
      </w:r>
      <w:r w:rsidR="006A1CAC">
        <w:rPr>
          <w:rFonts w:hint="eastAsia"/>
        </w:rPr>
        <w:t>用戶接管</w:t>
      </w:r>
      <w:proofErr w:type="gramStart"/>
      <w:r w:rsidR="006A1CAC">
        <w:rPr>
          <w:rFonts w:hint="eastAsia"/>
        </w:rPr>
        <w:t>普及率破零時間</w:t>
      </w:r>
      <w:proofErr w:type="gramEnd"/>
      <w:r w:rsidR="006A1CAC">
        <w:rPr>
          <w:rFonts w:hAnsi="標楷體" w:hint="eastAsia"/>
        </w:rPr>
        <w:t>，雙方仍存歧異</w:t>
      </w:r>
      <w:r w:rsidR="0024663E" w:rsidRPr="0024663E">
        <w:rPr>
          <w:rFonts w:hAnsi="標楷體" w:hint="eastAsia"/>
        </w:rPr>
        <w:t>。</w:t>
      </w:r>
      <w:r w:rsidR="0024663E" w:rsidRPr="0024663E">
        <w:rPr>
          <w:rFonts w:hAnsi="標楷體"/>
        </w:rPr>
        <w:t xml:space="preserve"> </w:t>
      </w:r>
    </w:p>
    <w:p w:rsidR="001A056E" w:rsidRDefault="0024663E" w:rsidP="00AF7E10">
      <w:pPr>
        <w:pStyle w:val="3"/>
        <w:rPr>
          <w:rFonts w:hAnsi="標楷體"/>
        </w:rPr>
      </w:pPr>
      <w:r w:rsidRPr="00C91FE1">
        <w:rPr>
          <w:rFonts w:hAnsi="標楷體" w:hint="eastAsia"/>
        </w:rPr>
        <w:t>據上</w:t>
      </w:r>
      <w:r>
        <w:rPr>
          <w:rFonts w:hAnsi="標楷體" w:hint="eastAsia"/>
        </w:rPr>
        <w:t>，</w:t>
      </w:r>
      <w:r w:rsidR="00C91FE1" w:rsidRPr="00C91FE1">
        <w:rPr>
          <w:rFonts w:hAnsi="標楷體" w:hint="eastAsia"/>
        </w:rPr>
        <w:t>營建署與嘉義市政府對於嘉義市</w:t>
      </w:r>
      <w:r w:rsidR="006A1CAC">
        <w:rPr>
          <w:rFonts w:hAnsi="標楷體" w:hint="eastAsia"/>
        </w:rPr>
        <w:t>「</w:t>
      </w:r>
      <w:r w:rsidR="00C91FE1" w:rsidRPr="00C91FE1">
        <w:rPr>
          <w:rFonts w:hAnsi="標楷體" w:hint="eastAsia"/>
        </w:rPr>
        <w:t>公共污水下水道用戶接管普及率</w:t>
      </w:r>
      <w:r w:rsidR="006A1CAC">
        <w:rPr>
          <w:rFonts w:hAnsi="標楷體" w:hint="eastAsia"/>
        </w:rPr>
        <w:t>」</w:t>
      </w:r>
      <w:r w:rsidR="00C91FE1" w:rsidRPr="00C91FE1">
        <w:rPr>
          <w:rFonts w:hAnsi="標楷體" w:hint="eastAsia"/>
        </w:rPr>
        <w:t>突破零進度時間，雙方落差</w:t>
      </w:r>
      <w:r w:rsidR="00701F61">
        <w:rPr>
          <w:rFonts w:hAnsi="標楷體" w:hint="eastAsia"/>
        </w:rPr>
        <w:t>達</w:t>
      </w:r>
      <w:r w:rsidR="00C91FE1" w:rsidRPr="00C91FE1">
        <w:rPr>
          <w:rFonts w:hAnsi="標楷體" w:hint="eastAsia"/>
        </w:rPr>
        <w:t>2年，允應切實檢討確認。</w:t>
      </w:r>
    </w:p>
    <w:p w:rsidR="00954173" w:rsidRPr="00BF28FD" w:rsidRDefault="00954173" w:rsidP="00954173">
      <w:pPr>
        <w:pStyle w:val="2"/>
        <w:rPr>
          <w:b/>
        </w:rPr>
      </w:pPr>
      <w:r w:rsidRPr="00BF28FD">
        <w:rPr>
          <w:rFonts w:hint="eastAsia"/>
          <w:b/>
        </w:rPr>
        <w:lastRenderedPageBreak/>
        <w:t>我國公部門下水道從業人力嚴重不足</w:t>
      </w:r>
      <w:r w:rsidRPr="00BF28FD">
        <w:rPr>
          <w:rFonts w:hAnsi="標楷體" w:hint="eastAsia"/>
          <w:b/>
        </w:rPr>
        <w:t>，難以負荷龐大建設量體及營運管理業務，亟需補強：</w:t>
      </w:r>
    </w:p>
    <w:p w:rsidR="00E57DFB" w:rsidRDefault="00954173" w:rsidP="00E57DFB">
      <w:pPr>
        <w:pStyle w:val="20"/>
        <w:ind w:left="1020" w:firstLine="680"/>
        <w:rPr>
          <w:rFonts w:hAnsi="標楷體" w:hint="eastAsia"/>
        </w:rPr>
      </w:pPr>
      <w:r>
        <w:rPr>
          <w:rFonts w:hint="eastAsia"/>
        </w:rPr>
        <w:t>據營建署統計</w:t>
      </w:r>
      <w:r>
        <w:rPr>
          <w:rFonts w:hAnsi="標楷體" w:hint="eastAsia"/>
        </w:rPr>
        <w:t>，</w:t>
      </w:r>
      <w:r>
        <w:rPr>
          <w:rFonts w:hint="eastAsia"/>
        </w:rPr>
        <w:t>我國下水道機關總人力925員</w:t>
      </w:r>
      <w:r>
        <w:rPr>
          <w:rFonts w:hAnsi="標楷體" w:hint="eastAsia"/>
        </w:rPr>
        <w:t>，</w:t>
      </w:r>
      <w:r>
        <w:rPr>
          <w:rFonts w:hint="eastAsia"/>
        </w:rPr>
        <w:t>需服務</w:t>
      </w:r>
      <w:r w:rsidR="00564CA2">
        <w:rPr>
          <w:rFonts w:hint="eastAsia"/>
        </w:rPr>
        <w:t>總人口數</w:t>
      </w:r>
      <w:r>
        <w:rPr>
          <w:rFonts w:hint="eastAsia"/>
        </w:rPr>
        <w:t>2,335萬人</w:t>
      </w:r>
      <w:r w:rsidR="00BF28FD">
        <w:rPr>
          <w:rFonts w:hAnsi="標楷體" w:hint="eastAsia"/>
        </w:rPr>
        <w:t>，</w:t>
      </w:r>
      <w:r w:rsidR="00BF28FD">
        <w:rPr>
          <w:rFonts w:hint="eastAsia"/>
        </w:rPr>
        <w:t>即單位人力服務人口數為25,240人</w:t>
      </w:r>
      <w:r w:rsidR="00BF28FD">
        <w:rPr>
          <w:rFonts w:hAnsi="標楷體" w:hint="eastAsia"/>
        </w:rPr>
        <w:t>。</w:t>
      </w:r>
      <w:proofErr w:type="gramStart"/>
      <w:r w:rsidR="00564CA2">
        <w:rPr>
          <w:rFonts w:hAnsi="標楷體" w:hint="eastAsia"/>
        </w:rPr>
        <w:t>惟</w:t>
      </w:r>
      <w:r w:rsidR="00BF28FD">
        <w:rPr>
          <w:rFonts w:hAnsi="標楷體" w:hint="eastAsia"/>
        </w:rPr>
        <w:t>查韓國</w:t>
      </w:r>
      <w:proofErr w:type="gramEnd"/>
      <w:r w:rsidR="00BF28FD">
        <w:rPr>
          <w:rFonts w:hint="eastAsia"/>
        </w:rPr>
        <w:t>單位人力服務人口數為7,000人</w:t>
      </w:r>
      <w:r w:rsidR="00BF28FD">
        <w:rPr>
          <w:rFonts w:hAnsi="標楷體" w:hint="eastAsia"/>
        </w:rPr>
        <w:t>、</w:t>
      </w:r>
      <w:r w:rsidR="00BF28FD">
        <w:rPr>
          <w:rFonts w:hint="eastAsia"/>
        </w:rPr>
        <w:t>香港單位人力服務人口數為3,700人</w:t>
      </w:r>
      <w:r w:rsidR="00BF28FD">
        <w:rPr>
          <w:rFonts w:hAnsi="標楷體" w:hint="eastAsia"/>
        </w:rPr>
        <w:t>、</w:t>
      </w:r>
      <w:r w:rsidR="00BF28FD">
        <w:rPr>
          <w:rFonts w:hint="eastAsia"/>
        </w:rPr>
        <w:t>日本單位人力服務人口數為1,000人</w:t>
      </w:r>
      <w:r w:rsidR="00BF28FD">
        <w:rPr>
          <w:rFonts w:hAnsi="標楷體" w:hint="eastAsia"/>
        </w:rPr>
        <w:t>、</w:t>
      </w:r>
      <w:r w:rsidR="00BF28FD">
        <w:rPr>
          <w:rFonts w:hint="eastAsia"/>
        </w:rPr>
        <w:t>美國加州單位人力服務人口數為2,276人</w:t>
      </w:r>
      <w:r w:rsidR="00BF28FD">
        <w:rPr>
          <w:rFonts w:hAnsi="標楷體" w:hint="eastAsia"/>
        </w:rPr>
        <w:t>、</w:t>
      </w:r>
      <w:r w:rsidR="00BF28FD">
        <w:rPr>
          <w:rFonts w:hint="eastAsia"/>
        </w:rPr>
        <w:t>澳洲布里斯班</w:t>
      </w:r>
      <w:r w:rsidR="00564CA2">
        <w:rPr>
          <w:rFonts w:hint="eastAsia"/>
        </w:rPr>
        <w:t>單位人力服務人口數為</w:t>
      </w:r>
      <w:r w:rsidR="00BF28FD">
        <w:rPr>
          <w:rFonts w:hint="eastAsia"/>
        </w:rPr>
        <w:t>1,153人</w:t>
      </w:r>
      <w:r w:rsidR="00BF28FD">
        <w:rPr>
          <w:rFonts w:hAnsi="標楷體" w:hint="eastAsia"/>
        </w:rPr>
        <w:t>，</w:t>
      </w:r>
      <w:r w:rsidR="00BF28FD">
        <w:rPr>
          <w:rFonts w:hint="eastAsia"/>
        </w:rPr>
        <w:t>我國下水道機關單位人力服務人口數為上開各國</w:t>
      </w:r>
      <w:r w:rsidR="00BF28FD">
        <w:rPr>
          <w:rFonts w:hAnsi="標楷體" w:hint="eastAsia"/>
        </w:rPr>
        <w:t>（地區）之3.6~25.24倍，</w:t>
      </w:r>
      <w:proofErr w:type="gramStart"/>
      <w:r w:rsidR="00BF28FD">
        <w:rPr>
          <w:rFonts w:hAnsi="標楷體" w:hint="eastAsia"/>
        </w:rPr>
        <w:t>凸</w:t>
      </w:r>
      <w:proofErr w:type="gramEnd"/>
      <w:r w:rsidR="00BF28FD">
        <w:rPr>
          <w:rFonts w:hAnsi="標楷體" w:hint="eastAsia"/>
        </w:rPr>
        <w:t>顯</w:t>
      </w:r>
      <w:r w:rsidR="00BF28FD">
        <w:rPr>
          <w:rFonts w:hint="eastAsia"/>
        </w:rPr>
        <w:t>我國公部門下水道從業人力嚴重不足</w:t>
      </w:r>
      <w:r w:rsidR="00BF28FD">
        <w:rPr>
          <w:rFonts w:hAnsi="標楷體" w:hint="eastAsia"/>
        </w:rPr>
        <w:t>，難以負荷龐大建設量體及營運管理業務，亟需補強。</w:t>
      </w:r>
      <w:bookmarkEnd w:id="23"/>
      <w:bookmarkEnd w:id="24"/>
      <w:bookmarkEnd w:id="25"/>
      <w:bookmarkEnd w:id="26"/>
      <w:bookmarkEnd w:id="27"/>
      <w:bookmarkEnd w:id="28"/>
      <w:bookmarkEnd w:id="29"/>
      <w:bookmarkEnd w:id="30"/>
      <w:bookmarkEnd w:id="31"/>
    </w:p>
    <w:p w:rsidR="00E57DFB" w:rsidRDefault="00E57DFB" w:rsidP="00E57DFB">
      <w:pPr>
        <w:pStyle w:val="20"/>
        <w:ind w:left="1020" w:firstLine="680"/>
        <w:rPr>
          <w:rFonts w:hAnsi="標楷體" w:hint="eastAsia"/>
        </w:rPr>
      </w:pPr>
    </w:p>
    <w:p w:rsidR="00E57DFB" w:rsidRDefault="00E57DFB" w:rsidP="00E57DFB">
      <w:pPr>
        <w:pStyle w:val="20"/>
        <w:ind w:left="1020" w:firstLine="680"/>
        <w:rPr>
          <w:rFonts w:hAnsi="標楷體" w:hint="eastAsia"/>
        </w:rPr>
      </w:pPr>
    </w:p>
    <w:p w:rsidR="00E57DFB" w:rsidRDefault="00E57DFB" w:rsidP="00E57DFB">
      <w:pPr>
        <w:pStyle w:val="20"/>
        <w:ind w:left="1020" w:firstLine="680"/>
        <w:rPr>
          <w:rFonts w:hAnsi="標楷體" w:hint="eastAsia"/>
        </w:rPr>
      </w:pPr>
    </w:p>
    <w:p w:rsidR="00296EB7" w:rsidRDefault="00E57DFB" w:rsidP="00E57DFB">
      <w:pPr>
        <w:pStyle w:val="20"/>
        <w:ind w:left="1020" w:firstLine="889"/>
        <w:rPr>
          <w:b/>
          <w:bCs/>
          <w:spacing w:val="12"/>
          <w:sz w:val="40"/>
        </w:rPr>
      </w:pPr>
      <w:r>
        <w:rPr>
          <w:b/>
          <w:bCs/>
          <w:spacing w:val="12"/>
          <w:sz w:val="40"/>
        </w:rPr>
        <w:t xml:space="preserve"> </w:t>
      </w:r>
    </w:p>
    <w:p w:rsidR="005520AD" w:rsidRDefault="00E57DFB" w:rsidP="00E57DFB">
      <w:pPr>
        <w:pStyle w:val="a5"/>
        <w:kinsoku w:val="0"/>
        <w:spacing w:before="0" w:after="0"/>
        <w:ind w:left="0"/>
        <w:jc w:val="both"/>
        <w:rPr>
          <w:rFonts w:ascii="Times New Roman"/>
          <w:b w:val="0"/>
          <w:bCs/>
          <w:snapToGrid/>
          <w:spacing w:val="0"/>
          <w:kern w:val="0"/>
          <w:sz w:val="40"/>
        </w:rPr>
      </w:pPr>
      <w:r>
        <w:rPr>
          <w:rFonts w:hint="eastAsia"/>
          <w:b w:val="0"/>
          <w:bCs/>
          <w:snapToGrid/>
          <w:spacing w:val="12"/>
          <w:kern w:val="0"/>
          <w:sz w:val="40"/>
        </w:rPr>
        <w:t xml:space="preserve">    </w:t>
      </w:r>
      <w:r w:rsidR="005520AD">
        <w:rPr>
          <w:rFonts w:hint="eastAsia"/>
          <w:b w:val="0"/>
          <w:bCs/>
          <w:snapToGrid/>
          <w:spacing w:val="12"/>
          <w:kern w:val="0"/>
          <w:sz w:val="40"/>
        </w:rPr>
        <w:t>調查委員：</w:t>
      </w:r>
      <w:r>
        <w:rPr>
          <w:rFonts w:hint="eastAsia"/>
          <w:b w:val="0"/>
          <w:bCs/>
          <w:snapToGrid/>
          <w:spacing w:val="12"/>
          <w:kern w:val="0"/>
          <w:sz w:val="40"/>
        </w:rPr>
        <w:t>章委員仁香、楊委員美鈴</w:t>
      </w:r>
    </w:p>
    <w:p w:rsidR="005520AD" w:rsidRDefault="005520AD">
      <w:pPr>
        <w:pStyle w:val="a5"/>
        <w:kinsoku w:val="0"/>
        <w:spacing w:before="0" w:after="0"/>
        <w:ind w:leftChars="1100" w:left="3742" w:firstLineChars="500" w:firstLine="2021"/>
        <w:jc w:val="both"/>
        <w:rPr>
          <w:b w:val="0"/>
          <w:bCs/>
          <w:snapToGrid/>
          <w:spacing w:val="12"/>
          <w:kern w:val="0"/>
        </w:rPr>
      </w:pPr>
    </w:p>
    <w:p w:rsidR="005520AD" w:rsidRDefault="005520AD">
      <w:pPr>
        <w:pStyle w:val="a5"/>
        <w:kinsoku w:val="0"/>
        <w:spacing w:before="0" w:after="0"/>
        <w:ind w:leftChars="1100" w:left="3742" w:firstLineChars="500" w:firstLine="2021"/>
        <w:jc w:val="both"/>
        <w:rPr>
          <w:b w:val="0"/>
          <w:bCs/>
          <w:snapToGrid/>
          <w:spacing w:val="12"/>
          <w:kern w:val="0"/>
        </w:rPr>
      </w:pPr>
    </w:p>
    <w:p w:rsidR="00E820C3" w:rsidRDefault="00E820C3">
      <w:pPr>
        <w:pStyle w:val="a5"/>
        <w:kinsoku w:val="0"/>
        <w:spacing w:before="0" w:after="0"/>
        <w:ind w:leftChars="1100" w:left="3742" w:firstLineChars="500" w:firstLine="2021"/>
        <w:jc w:val="both"/>
        <w:rPr>
          <w:b w:val="0"/>
          <w:bCs/>
          <w:snapToGrid/>
          <w:spacing w:val="12"/>
          <w:kern w:val="0"/>
        </w:rPr>
      </w:pPr>
    </w:p>
    <w:sectPr w:rsidR="00E820C3" w:rsidSect="007458CD">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1FC1" w:rsidRDefault="00201FC1">
      <w:r>
        <w:separator/>
      </w:r>
    </w:p>
  </w:endnote>
  <w:endnote w:type="continuationSeparator" w:id="0">
    <w:p w:rsidR="00201FC1" w:rsidRDefault="00201FC1">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8E0" w:rsidRDefault="007458CD">
    <w:pPr>
      <w:pStyle w:val="ae"/>
      <w:framePr w:wrap="around" w:vAnchor="text" w:hAnchor="margin" w:xAlign="center" w:y="1"/>
      <w:rPr>
        <w:rStyle w:val="a7"/>
        <w:sz w:val="24"/>
      </w:rPr>
    </w:pPr>
    <w:r>
      <w:rPr>
        <w:rStyle w:val="a7"/>
        <w:sz w:val="24"/>
      </w:rPr>
      <w:fldChar w:fldCharType="begin"/>
    </w:r>
    <w:r w:rsidR="005868E0">
      <w:rPr>
        <w:rStyle w:val="a7"/>
        <w:sz w:val="24"/>
      </w:rPr>
      <w:instrText xml:space="preserve">PAGE  </w:instrText>
    </w:r>
    <w:r>
      <w:rPr>
        <w:rStyle w:val="a7"/>
        <w:sz w:val="24"/>
      </w:rPr>
      <w:fldChar w:fldCharType="separate"/>
    </w:r>
    <w:r w:rsidR="00E57DFB">
      <w:rPr>
        <w:rStyle w:val="a7"/>
        <w:noProof/>
        <w:sz w:val="24"/>
      </w:rPr>
      <w:t>8</w:t>
    </w:r>
    <w:r>
      <w:rPr>
        <w:rStyle w:val="a7"/>
        <w:sz w:val="24"/>
      </w:rPr>
      <w:fldChar w:fldCharType="end"/>
    </w:r>
  </w:p>
  <w:p w:rsidR="005868E0" w:rsidRDefault="005868E0">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1FC1" w:rsidRDefault="00201FC1">
      <w:r>
        <w:separator/>
      </w:r>
    </w:p>
  </w:footnote>
  <w:footnote w:type="continuationSeparator" w:id="0">
    <w:p w:rsidR="00201FC1" w:rsidRDefault="00201FC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FBA6B200"/>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nsid w:val="19532EFC"/>
    <w:multiLevelType w:val="hybridMultilevel"/>
    <w:tmpl w:val="45C06174"/>
    <w:lvl w:ilvl="0" w:tplc="2AA6AFBA">
      <w:start w:val="1"/>
      <w:numFmt w:val="taiwaneseCountingThousand"/>
      <w:pStyle w:val="a0"/>
      <w:lvlText w:val="附表%1、"/>
      <w:lvlJc w:val="left"/>
      <w:pPr>
        <w:tabs>
          <w:tab w:val="num" w:pos="1440"/>
        </w:tabs>
        <w:ind w:left="695" w:hanging="695"/>
      </w:pPr>
      <w:rPr>
        <w:rFonts w:ascii="標楷體" w:eastAsia="標楷體" w:hint="eastAsia"/>
        <w:b w:val="0"/>
        <w:i w:val="0"/>
        <w:sz w:val="32"/>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4EEE5098"/>
    <w:multiLevelType w:val="hybridMultilevel"/>
    <w:tmpl w:val="6FCEA394"/>
    <w:lvl w:ilvl="0" w:tplc="FD4C0152">
      <w:start w:val="1"/>
      <w:numFmt w:val="decimal"/>
      <w:lvlText w:val="(%1)"/>
      <w:lvlJc w:val="left"/>
      <w:pPr>
        <w:ind w:left="360" w:hanging="360"/>
      </w:pPr>
      <w:rPr>
        <w:rFonts w:ascii="Times New Roman" w:hAnsi="Times New Roman" w:cs="Times New Roman"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28354E"/>
    <w:rsid w:val="00000109"/>
    <w:rsid w:val="00000195"/>
    <w:rsid w:val="00000F2C"/>
    <w:rsid w:val="00002E92"/>
    <w:rsid w:val="00003288"/>
    <w:rsid w:val="0001350D"/>
    <w:rsid w:val="00020F07"/>
    <w:rsid w:val="000210AA"/>
    <w:rsid w:val="0002152F"/>
    <w:rsid w:val="00021F59"/>
    <w:rsid w:val="00023C99"/>
    <w:rsid w:val="00024E31"/>
    <w:rsid w:val="00026C6C"/>
    <w:rsid w:val="0002717D"/>
    <w:rsid w:val="00031255"/>
    <w:rsid w:val="0003147F"/>
    <w:rsid w:val="00034B11"/>
    <w:rsid w:val="000425A8"/>
    <w:rsid w:val="00042828"/>
    <w:rsid w:val="00043485"/>
    <w:rsid w:val="00043EE7"/>
    <w:rsid w:val="000442FE"/>
    <w:rsid w:val="000477B3"/>
    <w:rsid w:val="00047956"/>
    <w:rsid w:val="00051961"/>
    <w:rsid w:val="00052A14"/>
    <w:rsid w:val="00063174"/>
    <w:rsid w:val="00064524"/>
    <w:rsid w:val="000650BB"/>
    <w:rsid w:val="00065E58"/>
    <w:rsid w:val="00070769"/>
    <w:rsid w:val="0007196F"/>
    <w:rsid w:val="0007340C"/>
    <w:rsid w:val="00073A00"/>
    <w:rsid w:val="000746FF"/>
    <w:rsid w:val="00075A0B"/>
    <w:rsid w:val="000766AB"/>
    <w:rsid w:val="00081B03"/>
    <w:rsid w:val="0008204B"/>
    <w:rsid w:val="00082C4C"/>
    <w:rsid w:val="00085786"/>
    <w:rsid w:val="0008578D"/>
    <w:rsid w:val="00085A1A"/>
    <w:rsid w:val="00086528"/>
    <w:rsid w:val="000873B7"/>
    <w:rsid w:val="00094AA4"/>
    <w:rsid w:val="00097FE7"/>
    <w:rsid w:val="000A268A"/>
    <w:rsid w:val="000A53E3"/>
    <w:rsid w:val="000A78FE"/>
    <w:rsid w:val="000B1058"/>
    <w:rsid w:val="000B2FA3"/>
    <w:rsid w:val="000B36D3"/>
    <w:rsid w:val="000B4EC5"/>
    <w:rsid w:val="000B4ED8"/>
    <w:rsid w:val="000C07CB"/>
    <w:rsid w:val="000C08BD"/>
    <w:rsid w:val="000C12C6"/>
    <w:rsid w:val="000C41F3"/>
    <w:rsid w:val="000C502F"/>
    <w:rsid w:val="000C51FF"/>
    <w:rsid w:val="000C7C8E"/>
    <w:rsid w:val="000D0CCD"/>
    <w:rsid w:val="000D1C48"/>
    <w:rsid w:val="000D2770"/>
    <w:rsid w:val="000D3198"/>
    <w:rsid w:val="000D372A"/>
    <w:rsid w:val="000D620F"/>
    <w:rsid w:val="000D7095"/>
    <w:rsid w:val="000E013F"/>
    <w:rsid w:val="000E221F"/>
    <w:rsid w:val="000E63D3"/>
    <w:rsid w:val="000E76D0"/>
    <w:rsid w:val="000F0A15"/>
    <w:rsid w:val="000F12DD"/>
    <w:rsid w:val="000F3D46"/>
    <w:rsid w:val="000F45E8"/>
    <w:rsid w:val="000F4DF8"/>
    <w:rsid w:val="000F62E8"/>
    <w:rsid w:val="000F6971"/>
    <w:rsid w:val="000F6DE7"/>
    <w:rsid w:val="00101A0C"/>
    <w:rsid w:val="00103F14"/>
    <w:rsid w:val="001078BD"/>
    <w:rsid w:val="00107B29"/>
    <w:rsid w:val="00113F88"/>
    <w:rsid w:val="00116386"/>
    <w:rsid w:val="00120BD0"/>
    <w:rsid w:val="00123A5C"/>
    <w:rsid w:val="00124498"/>
    <w:rsid w:val="00127412"/>
    <w:rsid w:val="00130913"/>
    <w:rsid w:val="0013249A"/>
    <w:rsid w:val="001349A9"/>
    <w:rsid w:val="001351A3"/>
    <w:rsid w:val="001361B6"/>
    <w:rsid w:val="00137A6F"/>
    <w:rsid w:val="00144AEF"/>
    <w:rsid w:val="00146628"/>
    <w:rsid w:val="00152769"/>
    <w:rsid w:val="001536C3"/>
    <w:rsid w:val="00154698"/>
    <w:rsid w:val="0016181B"/>
    <w:rsid w:val="00163B41"/>
    <w:rsid w:val="00165043"/>
    <w:rsid w:val="0016557C"/>
    <w:rsid w:val="00166F9E"/>
    <w:rsid w:val="00167E42"/>
    <w:rsid w:val="00171265"/>
    <w:rsid w:val="001729DB"/>
    <w:rsid w:val="0017512F"/>
    <w:rsid w:val="001767D1"/>
    <w:rsid w:val="00180B9D"/>
    <w:rsid w:val="00180FB3"/>
    <w:rsid w:val="00182D8A"/>
    <w:rsid w:val="00184F7B"/>
    <w:rsid w:val="00186414"/>
    <w:rsid w:val="00191C14"/>
    <w:rsid w:val="0019274B"/>
    <w:rsid w:val="001943F0"/>
    <w:rsid w:val="001957D0"/>
    <w:rsid w:val="00197981"/>
    <w:rsid w:val="001A056E"/>
    <w:rsid w:val="001A436B"/>
    <w:rsid w:val="001A5DD0"/>
    <w:rsid w:val="001A70CA"/>
    <w:rsid w:val="001B19CE"/>
    <w:rsid w:val="001B7F94"/>
    <w:rsid w:val="001C0D4C"/>
    <w:rsid w:val="001C24E1"/>
    <w:rsid w:val="001D0DF5"/>
    <w:rsid w:val="001E2EAE"/>
    <w:rsid w:val="001E4C38"/>
    <w:rsid w:val="001E5CE4"/>
    <w:rsid w:val="001F3E66"/>
    <w:rsid w:val="001F66E7"/>
    <w:rsid w:val="001F792C"/>
    <w:rsid w:val="00201FC1"/>
    <w:rsid w:val="00203B1F"/>
    <w:rsid w:val="002053F9"/>
    <w:rsid w:val="00207BEA"/>
    <w:rsid w:val="00211C14"/>
    <w:rsid w:val="00211F0A"/>
    <w:rsid w:val="00215E6A"/>
    <w:rsid w:val="002176B9"/>
    <w:rsid w:val="0021787A"/>
    <w:rsid w:val="00220F66"/>
    <w:rsid w:val="00221946"/>
    <w:rsid w:val="0022576A"/>
    <w:rsid w:val="002259D0"/>
    <w:rsid w:val="00226375"/>
    <w:rsid w:val="002275F9"/>
    <w:rsid w:val="00231141"/>
    <w:rsid w:val="0023547D"/>
    <w:rsid w:val="0023726E"/>
    <w:rsid w:val="00237F07"/>
    <w:rsid w:val="002412DA"/>
    <w:rsid w:val="00241314"/>
    <w:rsid w:val="00242820"/>
    <w:rsid w:val="0024663E"/>
    <w:rsid w:val="00247F08"/>
    <w:rsid w:val="00252494"/>
    <w:rsid w:val="0025356A"/>
    <w:rsid w:val="002545D2"/>
    <w:rsid w:val="0025634A"/>
    <w:rsid w:val="00257AFB"/>
    <w:rsid w:val="00261972"/>
    <w:rsid w:val="00263AF0"/>
    <w:rsid w:val="00264C5E"/>
    <w:rsid w:val="0026612D"/>
    <w:rsid w:val="00266820"/>
    <w:rsid w:val="00271DC5"/>
    <w:rsid w:val="002738DA"/>
    <w:rsid w:val="00275056"/>
    <w:rsid w:val="00275F1C"/>
    <w:rsid w:val="0027772E"/>
    <w:rsid w:val="00277779"/>
    <w:rsid w:val="00280D7F"/>
    <w:rsid w:val="00282905"/>
    <w:rsid w:val="0028354E"/>
    <w:rsid w:val="00283919"/>
    <w:rsid w:val="00284F1F"/>
    <w:rsid w:val="00285B57"/>
    <w:rsid w:val="00293E81"/>
    <w:rsid w:val="00293EC9"/>
    <w:rsid w:val="00293EEB"/>
    <w:rsid w:val="00296D21"/>
    <w:rsid w:val="00296EB7"/>
    <w:rsid w:val="0029786E"/>
    <w:rsid w:val="00297B7F"/>
    <w:rsid w:val="002A2726"/>
    <w:rsid w:val="002A4F90"/>
    <w:rsid w:val="002A5B17"/>
    <w:rsid w:val="002A6112"/>
    <w:rsid w:val="002A79D5"/>
    <w:rsid w:val="002B0824"/>
    <w:rsid w:val="002B0FFA"/>
    <w:rsid w:val="002B2620"/>
    <w:rsid w:val="002B48E2"/>
    <w:rsid w:val="002B4ABC"/>
    <w:rsid w:val="002C0679"/>
    <w:rsid w:val="002C0E38"/>
    <w:rsid w:val="002C1F5D"/>
    <w:rsid w:val="002C4914"/>
    <w:rsid w:val="002D0DBA"/>
    <w:rsid w:val="002D439E"/>
    <w:rsid w:val="002D5249"/>
    <w:rsid w:val="002D53A8"/>
    <w:rsid w:val="002D6C24"/>
    <w:rsid w:val="002D7F3F"/>
    <w:rsid w:val="002E2706"/>
    <w:rsid w:val="002E3454"/>
    <w:rsid w:val="002E540E"/>
    <w:rsid w:val="002E599F"/>
    <w:rsid w:val="002E655C"/>
    <w:rsid w:val="002E6A6F"/>
    <w:rsid w:val="002E7F24"/>
    <w:rsid w:val="002F196A"/>
    <w:rsid w:val="002F2483"/>
    <w:rsid w:val="002F3663"/>
    <w:rsid w:val="002F5045"/>
    <w:rsid w:val="002F53EE"/>
    <w:rsid w:val="003010B3"/>
    <w:rsid w:val="00303FB2"/>
    <w:rsid w:val="00304E94"/>
    <w:rsid w:val="0031065F"/>
    <w:rsid w:val="00311ECC"/>
    <w:rsid w:val="0031320D"/>
    <w:rsid w:val="00313D4F"/>
    <w:rsid w:val="00314AF3"/>
    <w:rsid w:val="00315233"/>
    <w:rsid w:val="00315F54"/>
    <w:rsid w:val="0032029D"/>
    <w:rsid w:val="0032269C"/>
    <w:rsid w:val="00325405"/>
    <w:rsid w:val="00325918"/>
    <w:rsid w:val="00327004"/>
    <w:rsid w:val="0033046B"/>
    <w:rsid w:val="0033141F"/>
    <w:rsid w:val="00331692"/>
    <w:rsid w:val="00331771"/>
    <w:rsid w:val="00332B37"/>
    <w:rsid w:val="003331F7"/>
    <w:rsid w:val="003369EB"/>
    <w:rsid w:val="0033792B"/>
    <w:rsid w:val="003420F7"/>
    <w:rsid w:val="003423EA"/>
    <w:rsid w:val="00342726"/>
    <w:rsid w:val="00344694"/>
    <w:rsid w:val="00345889"/>
    <w:rsid w:val="0035278B"/>
    <w:rsid w:val="003543B3"/>
    <w:rsid w:val="0036047F"/>
    <w:rsid w:val="0036099A"/>
    <w:rsid w:val="003609CD"/>
    <w:rsid w:val="003617AF"/>
    <w:rsid w:val="00362665"/>
    <w:rsid w:val="00362B09"/>
    <w:rsid w:val="00362FE4"/>
    <w:rsid w:val="00363F20"/>
    <w:rsid w:val="00367CF8"/>
    <w:rsid w:val="00367D5D"/>
    <w:rsid w:val="003714F1"/>
    <w:rsid w:val="00372055"/>
    <w:rsid w:val="00372CF0"/>
    <w:rsid w:val="003731EC"/>
    <w:rsid w:val="00373FDA"/>
    <w:rsid w:val="00374ECD"/>
    <w:rsid w:val="0038109E"/>
    <w:rsid w:val="0038195B"/>
    <w:rsid w:val="00382045"/>
    <w:rsid w:val="003865D3"/>
    <w:rsid w:val="00390F1A"/>
    <w:rsid w:val="00397521"/>
    <w:rsid w:val="003977D2"/>
    <w:rsid w:val="00397F00"/>
    <w:rsid w:val="003A3755"/>
    <w:rsid w:val="003A3FCF"/>
    <w:rsid w:val="003B087A"/>
    <w:rsid w:val="003B0EC1"/>
    <w:rsid w:val="003B24C6"/>
    <w:rsid w:val="003B4EB0"/>
    <w:rsid w:val="003B522B"/>
    <w:rsid w:val="003C42FE"/>
    <w:rsid w:val="003C4A4D"/>
    <w:rsid w:val="003C59C8"/>
    <w:rsid w:val="003C788C"/>
    <w:rsid w:val="003D5933"/>
    <w:rsid w:val="003D5F6E"/>
    <w:rsid w:val="003D71D1"/>
    <w:rsid w:val="003D7C8B"/>
    <w:rsid w:val="003E0538"/>
    <w:rsid w:val="003E117E"/>
    <w:rsid w:val="003F116D"/>
    <w:rsid w:val="003F1EFE"/>
    <w:rsid w:val="003F2BC2"/>
    <w:rsid w:val="003F7015"/>
    <w:rsid w:val="00400CD1"/>
    <w:rsid w:val="0040274B"/>
    <w:rsid w:val="00407F8A"/>
    <w:rsid w:val="004106FE"/>
    <w:rsid w:val="004132F6"/>
    <w:rsid w:val="004145A0"/>
    <w:rsid w:val="0041492D"/>
    <w:rsid w:val="00415296"/>
    <w:rsid w:val="00415DF0"/>
    <w:rsid w:val="004167C9"/>
    <w:rsid w:val="0042192E"/>
    <w:rsid w:val="00422911"/>
    <w:rsid w:val="00422C82"/>
    <w:rsid w:val="004239F4"/>
    <w:rsid w:val="004243A5"/>
    <w:rsid w:val="0042600E"/>
    <w:rsid w:val="00427B87"/>
    <w:rsid w:val="00430668"/>
    <w:rsid w:val="00430C90"/>
    <w:rsid w:val="00432045"/>
    <w:rsid w:val="00432CC7"/>
    <w:rsid w:val="00433045"/>
    <w:rsid w:val="004376D8"/>
    <w:rsid w:val="00441F1B"/>
    <w:rsid w:val="00446B61"/>
    <w:rsid w:val="00446C8C"/>
    <w:rsid w:val="0045722F"/>
    <w:rsid w:val="00461020"/>
    <w:rsid w:val="00462A19"/>
    <w:rsid w:val="00464C28"/>
    <w:rsid w:val="00464C5E"/>
    <w:rsid w:val="0046545E"/>
    <w:rsid w:val="00466D6C"/>
    <w:rsid w:val="00467848"/>
    <w:rsid w:val="004701EF"/>
    <w:rsid w:val="00471F3A"/>
    <w:rsid w:val="00473CF5"/>
    <w:rsid w:val="00474B59"/>
    <w:rsid w:val="0047780E"/>
    <w:rsid w:val="00482025"/>
    <w:rsid w:val="0048215D"/>
    <w:rsid w:val="00483E93"/>
    <w:rsid w:val="00485CAC"/>
    <w:rsid w:val="004900E8"/>
    <w:rsid w:val="00490B9A"/>
    <w:rsid w:val="004934DE"/>
    <w:rsid w:val="00495017"/>
    <w:rsid w:val="0049544D"/>
    <w:rsid w:val="004A3987"/>
    <w:rsid w:val="004C1654"/>
    <w:rsid w:val="004C405F"/>
    <w:rsid w:val="004C687E"/>
    <w:rsid w:val="004C6E6B"/>
    <w:rsid w:val="004C7DB3"/>
    <w:rsid w:val="004D0A03"/>
    <w:rsid w:val="004D3EC6"/>
    <w:rsid w:val="004D3FA0"/>
    <w:rsid w:val="004D6ACE"/>
    <w:rsid w:val="004E42F9"/>
    <w:rsid w:val="004E73D8"/>
    <w:rsid w:val="004F178F"/>
    <w:rsid w:val="004F43C5"/>
    <w:rsid w:val="004F5C80"/>
    <w:rsid w:val="004F6804"/>
    <w:rsid w:val="00504EC3"/>
    <w:rsid w:val="00505B27"/>
    <w:rsid w:val="00507864"/>
    <w:rsid w:val="00513FE5"/>
    <w:rsid w:val="00516918"/>
    <w:rsid w:val="00516F2B"/>
    <w:rsid w:val="00521299"/>
    <w:rsid w:val="00523369"/>
    <w:rsid w:val="00525109"/>
    <w:rsid w:val="005260B9"/>
    <w:rsid w:val="005260DD"/>
    <w:rsid w:val="00526C20"/>
    <w:rsid w:val="00531277"/>
    <w:rsid w:val="00531363"/>
    <w:rsid w:val="00533534"/>
    <w:rsid w:val="00533A25"/>
    <w:rsid w:val="0053603D"/>
    <w:rsid w:val="005369EC"/>
    <w:rsid w:val="005404F5"/>
    <w:rsid w:val="00546D5E"/>
    <w:rsid w:val="0055193A"/>
    <w:rsid w:val="005520AD"/>
    <w:rsid w:val="00552ACB"/>
    <w:rsid w:val="0055530F"/>
    <w:rsid w:val="0055693E"/>
    <w:rsid w:val="005621A5"/>
    <w:rsid w:val="00562398"/>
    <w:rsid w:val="00564AFA"/>
    <w:rsid w:val="00564CA2"/>
    <w:rsid w:val="00567420"/>
    <w:rsid w:val="00570145"/>
    <w:rsid w:val="005705FC"/>
    <w:rsid w:val="00572132"/>
    <w:rsid w:val="005739C8"/>
    <w:rsid w:val="0057546F"/>
    <w:rsid w:val="00581A2C"/>
    <w:rsid w:val="0058201D"/>
    <w:rsid w:val="00582BBF"/>
    <w:rsid w:val="005843A4"/>
    <w:rsid w:val="005868E0"/>
    <w:rsid w:val="00595807"/>
    <w:rsid w:val="00595E29"/>
    <w:rsid w:val="00595E8C"/>
    <w:rsid w:val="00595F70"/>
    <w:rsid w:val="00596C86"/>
    <w:rsid w:val="005A0B3D"/>
    <w:rsid w:val="005A2BF6"/>
    <w:rsid w:val="005A3275"/>
    <w:rsid w:val="005A45EB"/>
    <w:rsid w:val="005A5282"/>
    <w:rsid w:val="005B1EED"/>
    <w:rsid w:val="005B228C"/>
    <w:rsid w:val="005B3B4A"/>
    <w:rsid w:val="005B6322"/>
    <w:rsid w:val="005C1474"/>
    <w:rsid w:val="005D44B0"/>
    <w:rsid w:val="005D4E7E"/>
    <w:rsid w:val="005D572E"/>
    <w:rsid w:val="005E25BF"/>
    <w:rsid w:val="005E2E8B"/>
    <w:rsid w:val="005E30C9"/>
    <w:rsid w:val="005E49D0"/>
    <w:rsid w:val="005E6572"/>
    <w:rsid w:val="005E768F"/>
    <w:rsid w:val="005F0541"/>
    <w:rsid w:val="005F318C"/>
    <w:rsid w:val="005F67A8"/>
    <w:rsid w:val="00600688"/>
    <w:rsid w:val="0060171F"/>
    <w:rsid w:val="00601728"/>
    <w:rsid w:val="0060277B"/>
    <w:rsid w:val="00603BB2"/>
    <w:rsid w:val="00603CBF"/>
    <w:rsid w:val="00604BD2"/>
    <w:rsid w:val="00606981"/>
    <w:rsid w:val="00607367"/>
    <w:rsid w:val="00607FD4"/>
    <w:rsid w:val="0061059E"/>
    <w:rsid w:val="00614154"/>
    <w:rsid w:val="00620878"/>
    <w:rsid w:val="006212F1"/>
    <w:rsid w:val="0062213F"/>
    <w:rsid w:val="00622F7D"/>
    <w:rsid w:val="0062495D"/>
    <w:rsid w:val="00625BD4"/>
    <w:rsid w:val="00626C96"/>
    <w:rsid w:val="00627233"/>
    <w:rsid w:val="00630064"/>
    <w:rsid w:val="006315A2"/>
    <w:rsid w:val="00635474"/>
    <w:rsid w:val="00635E09"/>
    <w:rsid w:val="00636A0F"/>
    <w:rsid w:val="00637DEA"/>
    <w:rsid w:val="00640C21"/>
    <w:rsid w:val="00641582"/>
    <w:rsid w:val="006417BC"/>
    <w:rsid w:val="0064492B"/>
    <w:rsid w:val="006463BB"/>
    <w:rsid w:val="006509EF"/>
    <w:rsid w:val="00652889"/>
    <w:rsid w:val="00653DA5"/>
    <w:rsid w:val="00656A2B"/>
    <w:rsid w:val="00666D18"/>
    <w:rsid w:val="00672900"/>
    <w:rsid w:val="00672C33"/>
    <w:rsid w:val="006749A9"/>
    <w:rsid w:val="006764FA"/>
    <w:rsid w:val="00682002"/>
    <w:rsid w:val="00685192"/>
    <w:rsid w:val="00686633"/>
    <w:rsid w:val="0068690C"/>
    <w:rsid w:val="00687B7B"/>
    <w:rsid w:val="00693D94"/>
    <w:rsid w:val="0069699A"/>
    <w:rsid w:val="00696F90"/>
    <w:rsid w:val="006A1CAC"/>
    <w:rsid w:val="006A4CC3"/>
    <w:rsid w:val="006A6138"/>
    <w:rsid w:val="006B0261"/>
    <w:rsid w:val="006B1AD4"/>
    <w:rsid w:val="006B2A66"/>
    <w:rsid w:val="006B45B4"/>
    <w:rsid w:val="006B5334"/>
    <w:rsid w:val="006B72B9"/>
    <w:rsid w:val="006C4A79"/>
    <w:rsid w:val="006D04A3"/>
    <w:rsid w:val="006D0CF6"/>
    <w:rsid w:val="006D3B4B"/>
    <w:rsid w:val="006D4EA3"/>
    <w:rsid w:val="006E015F"/>
    <w:rsid w:val="006E369A"/>
    <w:rsid w:val="006E4B49"/>
    <w:rsid w:val="006E4BC8"/>
    <w:rsid w:val="006E6C4C"/>
    <w:rsid w:val="006E6DBE"/>
    <w:rsid w:val="006F1837"/>
    <w:rsid w:val="006F2280"/>
    <w:rsid w:val="006F2923"/>
    <w:rsid w:val="006F4C77"/>
    <w:rsid w:val="006F4F43"/>
    <w:rsid w:val="006F5861"/>
    <w:rsid w:val="006F5D7E"/>
    <w:rsid w:val="007004FD"/>
    <w:rsid w:val="00701F61"/>
    <w:rsid w:val="00703C17"/>
    <w:rsid w:val="0070400F"/>
    <w:rsid w:val="00705A55"/>
    <w:rsid w:val="00705E02"/>
    <w:rsid w:val="00710FB5"/>
    <w:rsid w:val="0071199A"/>
    <w:rsid w:val="00714A7D"/>
    <w:rsid w:val="00715910"/>
    <w:rsid w:val="00720928"/>
    <w:rsid w:val="0072400E"/>
    <w:rsid w:val="00724DA6"/>
    <w:rsid w:val="00733331"/>
    <w:rsid w:val="007361CF"/>
    <w:rsid w:val="0074077D"/>
    <w:rsid w:val="00740A29"/>
    <w:rsid w:val="00740D22"/>
    <w:rsid w:val="00740DE0"/>
    <w:rsid w:val="00742EE3"/>
    <w:rsid w:val="00743313"/>
    <w:rsid w:val="00743F2C"/>
    <w:rsid w:val="007458CD"/>
    <w:rsid w:val="00746894"/>
    <w:rsid w:val="00746B4A"/>
    <w:rsid w:val="00746E80"/>
    <w:rsid w:val="00751C53"/>
    <w:rsid w:val="00754E53"/>
    <w:rsid w:val="00755FF9"/>
    <w:rsid w:val="00760EE0"/>
    <w:rsid w:val="0076336B"/>
    <w:rsid w:val="0076399B"/>
    <w:rsid w:val="00764EB3"/>
    <w:rsid w:val="00765497"/>
    <w:rsid w:val="00766735"/>
    <w:rsid w:val="007676EE"/>
    <w:rsid w:val="007703AC"/>
    <w:rsid w:val="00770B26"/>
    <w:rsid w:val="00770BBE"/>
    <w:rsid w:val="00773630"/>
    <w:rsid w:val="00773B46"/>
    <w:rsid w:val="00773DCC"/>
    <w:rsid w:val="00773E07"/>
    <w:rsid w:val="00775A01"/>
    <w:rsid w:val="00776065"/>
    <w:rsid w:val="00781371"/>
    <w:rsid w:val="00783A99"/>
    <w:rsid w:val="00787323"/>
    <w:rsid w:val="00787B4D"/>
    <w:rsid w:val="00787F6A"/>
    <w:rsid w:val="00790210"/>
    <w:rsid w:val="00791573"/>
    <w:rsid w:val="00794400"/>
    <w:rsid w:val="00794C28"/>
    <w:rsid w:val="007A11AC"/>
    <w:rsid w:val="007B0D09"/>
    <w:rsid w:val="007B1CAE"/>
    <w:rsid w:val="007B3A92"/>
    <w:rsid w:val="007B49EB"/>
    <w:rsid w:val="007B6C13"/>
    <w:rsid w:val="007C0069"/>
    <w:rsid w:val="007C134D"/>
    <w:rsid w:val="007C4B19"/>
    <w:rsid w:val="007C5666"/>
    <w:rsid w:val="007D08ED"/>
    <w:rsid w:val="007D0BBC"/>
    <w:rsid w:val="007D370F"/>
    <w:rsid w:val="007D5156"/>
    <w:rsid w:val="007D63E5"/>
    <w:rsid w:val="007D7D1D"/>
    <w:rsid w:val="007E41CE"/>
    <w:rsid w:val="007E5746"/>
    <w:rsid w:val="007E708E"/>
    <w:rsid w:val="007E71C6"/>
    <w:rsid w:val="007E7D4A"/>
    <w:rsid w:val="007E7FED"/>
    <w:rsid w:val="007F0A18"/>
    <w:rsid w:val="007F138F"/>
    <w:rsid w:val="007F1F00"/>
    <w:rsid w:val="007F2F73"/>
    <w:rsid w:val="007F3BBB"/>
    <w:rsid w:val="007F5393"/>
    <w:rsid w:val="007F5600"/>
    <w:rsid w:val="007F7BE3"/>
    <w:rsid w:val="007F7DDE"/>
    <w:rsid w:val="008027C3"/>
    <w:rsid w:val="008030A5"/>
    <w:rsid w:val="00803D26"/>
    <w:rsid w:val="008053A7"/>
    <w:rsid w:val="00806A0E"/>
    <w:rsid w:val="008112B3"/>
    <w:rsid w:val="00820286"/>
    <w:rsid w:val="00824294"/>
    <w:rsid w:val="0082577F"/>
    <w:rsid w:val="00833D2C"/>
    <w:rsid w:val="00834C59"/>
    <w:rsid w:val="00836B44"/>
    <w:rsid w:val="0083700A"/>
    <w:rsid w:val="00837CD9"/>
    <w:rsid w:val="00845847"/>
    <w:rsid w:val="00851010"/>
    <w:rsid w:val="0085212B"/>
    <w:rsid w:val="00853D29"/>
    <w:rsid w:val="008559C3"/>
    <w:rsid w:val="00855BA1"/>
    <w:rsid w:val="008561A5"/>
    <w:rsid w:val="00856490"/>
    <w:rsid w:val="0086227C"/>
    <w:rsid w:val="00863C57"/>
    <w:rsid w:val="008661DA"/>
    <w:rsid w:val="00866DF8"/>
    <w:rsid w:val="008675BA"/>
    <w:rsid w:val="00867986"/>
    <w:rsid w:val="008762F3"/>
    <w:rsid w:val="00880270"/>
    <w:rsid w:val="008825D9"/>
    <w:rsid w:val="00886A04"/>
    <w:rsid w:val="00887B9D"/>
    <w:rsid w:val="00891451"/>
    <w:rsid w:val="00897692"/>
    <w:rsid w:val="008A0607"/>
    <w:rsid w:val="008A1668"/>
    <w:rsid w:val="008A3D12"/>
    <w:rsid w:val="008A44E8"/>
    <w:rsid w:val="008A4731"/>
    <w:rsid w:val="008A4D4A"/>
    <w:rsid w:val="008B1C26"/>
    <w:rsid w:val="008B1F4E"/>
    <w:rsid w:val="008B640D"/>
    <w:rsid w:val="008B6DBB"/>
    <w:rsid w:val="008B6F4B"/>
    <w:rsid w:val="008C1499"/>
    <w:rsid w:val="008C1A9C"/>
    <w:rsid w:val="008C4061"/>
    <w:rsid w:val="008C4ED8"/>
    <w:rsid w:val="008D0691"/>
    <w:rsid w:val="008D0A51"/>
    <w:rsid w:val="008D2557"/>
    <w:rsid w:val="008E28AC"/>
    <w:rsid w:val="008E3A8E"/>
    <w:rsid w:val="008E66D3"/>
    <w:rsid w:val="008E68A3"/>
    <w:rsid w:val="008F3802"/>
    <w:rsid w:val="008F386C"/>
    <w:rsid w:val="008F5323"/>
    <w:rsid w:val="00900736"/>
    <w:rsid w:val="00900779"/>
    <w:rsid w:val="00900B61"/>
    <w:rsid w:val="00902B59"/>
    <w:rsid w:val="00905B8D"/>
    <w:rsid w:val="009068FE"/>
    <w:rsid w:val="009072FF"/>
    <w:rsid w:val="00910CE9"/>
    <w:rsid w:val="0091342B"/>
    <w:rsid w:val="0091438E"/>
    <w:rsid w:val="009153C5"/>
    <w:rsid w:val="00916777"/>
    <w:rsid w:val="0091743A"/>
    <w:rsid w:val="00924EBE"/>
    <w:rsid w:val="00925AB0"/>
    <w:rsid w:val="0092656D"/>
    <w:rsid w:val="009269F1"/>
    <w:rsid w:val="009270A2"/>
    <w:rsid w:val="0093378F"/>
    <w:rsid w:val="00935622"/>
    <w:rsid w:val="00937AE2"/>
    <w:rsid w:val="009406FA"/>
    <w:rsid w:val="00944953"/>
    <w:rsid w:val="00944E47"/>
    <w:rsid w:val="00944F78"/>
    <w:rsid w:val="00945503"/>
    <w:rsid w:val="00945985"/>
    <w:rsid w:val="0095050C"/>
    <w:rsid w:val="00954173"/>
    <w:rsid w:val="00954829"/>
    <w:rsid w:val="00955978"/>
    <w:rsid w:val="009566C1"/>
    <w:rsid w:val="0096199B"/>
    <w:rsid w:val="0096484B"/>
    <w:rsid w:val="00965E6E"/>
    <w:rsid w:val="00965F40"/>
    <w:rsid w:val="009662DA"/>
    <w:rsid w:val="00967A52"/>
    <w:rsid w:val="00971BE7"/>
    <w:rsid w:val="00971DCC"/>
    <w:rsid w:val="009749C8"/>
    <w:rsid w:val="00974B0E"/>
    <w:rsid w:val="009759E7"/>
    <w:rsid w:val="00980456"/>
    <w:rsid w:val="00980ED5"/>
    <w:rsid w:val="00980EFE"/>
    <w:rsid w:val="0098359E"/>
    <w:rsid w:val="0098464C"/>
    <w:rsid w:val="00984BF0"/>
    <w:rsid w:val="00986EB5"/>
    <w:rsid w:val="0098700A"/>
    <w:rsid w:val="00994CA6"/>
    <w:rsid w:val="00995314"/>
    <w:rsid w:val="009964E0"/>
    <w:rsid w:val="009A1ED7"/>
    <w:rsid w:val="009A2D0C"/>
    <w:rsid w:val="009A612B"/>
    <w:rsid w:val="009A6C03"/>
    <w:rsid w:val="009A6D7C"/>
    <w:rsid w:val="009A7CDD"/>
    <w:rsid w:val="009B2E36"/>
    <w:rsid w:val="009B4107"/>
    <w:rsid w:val="009C0B4B"/>
    <w:rsid w:val="009C30A0"/>
    <w:rsid w:val="009D289D"/>
    <w:rsid w:val="009D3045"/>
    <w:rsid w:val="009D38FA"/>
    <w:rsid w:val="009D4F5B"/>
    <w:rsid w:val="009D51A3"/>
    <w:rsid w:val="009E3AA7"/>
    <w:rsid w:val="009E4760"/>
    <w:rsid w:val="009E69C3"/>
    <w:rsid w:val="009F5038"/>
    <w:rsid w:val="009F6040"/>
    <w:rsid w:val="00A00310"/>
    <w:rsid w:val="00A00CED"/>
    <w:rsid w:val="00A01150"/>
    <w:rsid w:val="00A01879"/>
    <w:rsid w:val="00A03D64"/>
    <w:rsid w:val="00A0467D"/>
    <w:rsid w:val="00A06066"/>
    <w:rsid w:val="00A06FBD"/>
    <w:rsid w:val="00A101E4"/>
    <w:rsid w:val="00A10D6D"/>
    <w:rsid w:val="00A133A6"/>
    <w:rsid w:val="00A146E6"/>
    <w:rsid w:val="00A150BB"/>
    <w:rsid w:val="00A16847"/>
    <w:rsid w:val="00A17B30"/>
    <w:rsid w:val="00A20019"/>
    <w:rsid w:val="00A21237"/>
    <w:rsid w:val="00A24535"/>
    <w:rsid w:val="00A25495"/>
    <w:rsid w:val="00A26763"/>
    <w:rsid w:val="00A276CC"/>
    <w:rsid w:val="00A319F0"/>
    <w:rsid w:val="00A33825"/>
    <w:rsid w:val="00A37B46"/>
    <w:rsid w:val="00A45C19"/>
    <w:rsid w:val="00A46D24"/>
    <w:rsid w:val="00A50BDD"/>
    <w:rsid w:val="00A5108E"/>
    <w:rsid w:val="00A5253F"/>
    <w:rsid w:val="00A525BA"/>
    <w:rsid w:val="00A55493"/>
    <w:rsid w:val="00A55D73"/>
    <w:rsid w:val="00A56913"/>
    <w:rsid w:val="00A609EF"/>
    <w:rsid w:val="00A64BC7"/>
    <w:rsid w:val="00A66D80"/>
    <w:rsid w:val="00A70A7F"/>
    <w:rsid w:val="00A734AB"/>
    <w:rsid w:val="00A75F42"/>
    <w:rsid w:val="00A82FF1"/>
    <w:rsid w:val="00A839C4"/>
    <w:rsid w:val="00A842AA"/>
    <w:rsid w:val="00A85ACA"/>
    <w:rsid w:val="00A85CA8"/>
    <w:rsid w:val="00A90B92"/>
    <w:rsid w:val="00A917B2"/>
    <w:rsid w:val="00A91F2A"/>
    <w:rsid w:val="00A933D4"/>
    <w:rsid w:val="00A9434D"/>
    <w:rsid w:val="00A9436C"/>
    <w:rsid w:val="00A94FBB"/>
    <w:rsid w:val="00A9748A"/>
    <w:rsid w:val="00AA2B54"/>
    <w:rsid w:val="00AA3C9D"/>
    <w:rsid w:val="00AA65A3"/>
    <w:rsid w:val="00AA74CB"/>
    <w:rsid w:val="00AA7DB0"/>
    <w:rsid w:val="00AB12F6"/>
    <w:rsid w:val="00AB2A80"/>
    <w:rsid w:val="00AB3764"/>
    <w:rsid w:val="00AB4529"/>
    <w:rsid w:val="00AB471E"/>
    <w:rsid w:val="00AC1D2B"/>
    <w:rsid w:val="00AC326E"/>
    <w:rsid w:val="00AC3304"/>
    <w:rsid w:val="00AC3D5C"/>
    <w:rsid w:val="00AC45DD"/>
    <w:rsid w:val="00AC4673"/>
    <w:rsid w:val="00AC5CAD"/>
    <w:rsid w:val="00AC6355"/>
    <w:rsid w:val="00AD7350"/>
    <w:rsid w:val="00AD7B46"/>
    <w:rsid w:val="00AD7CA9"/>
    <w:rsid w:val="00AE51CD"/>
    <w:rsid w:val="00AE55CF"/>
    <w:rsid w:val="00AF0741"/>
    <w:rsid w:val="00AF0ADD"/>
    <w:rsid w:val="00AF14F1"/>
    <w:rsid w:val="00AF2A4F"/>
    <w:rsid w:val="00AF3DB6"/>
    <w:rsid w:val="00AF4235"/>
    <w:rsid w:val="00AF4868"/>
    <w:rsid w:val="00AF602C"/>
    <w:rsid w:val="00AF77A8"/>
    <w:rsid w:val="00AF7E10"/>
    <w:rsid w:val="00B01575"/>
    <w:rsid w:val="00B05E9D"/>
    <w:rsid w:val="00B077B7"/>
    <w:rsid w:val="00B1121F"/>
    <w:rsid w:val="00B12D5A"/>
    <w:rsid w:val="00B17F62"/>
    <w:rsid w:val="00B229AB"/>
    <w:rsid w:val="00B22FC2"/>
    <w:rsid w:val="00B25806"/>
    <w:rsid w:val="00B26B8B"/>
    <w:rsid w:val="00B27F4B"/>
    <w:rsid w:val="00B315BF"/>
    <w:rsid w:val="00B36796"/>
    <w:rsid w:val="00B378EC"/>
    <w:rsid w:val="00B45308"/>
    <w:rsid w:val="00B458AE"/>
    <w:rsid w:val="00B460CE"/>
    <w:rsid w:val="00B461F2"/>
    <w:rsid w:val="00B50BC0"/>
    <w:rsid w:val="00B52420"/>
    <w:rsid w:val="00B5324B"/>
    <w:rsid w:val="00B55B8A"/>
    <w:rsid w:val="00B5647E"/>
    <w:rsid w:val="00B57864"/>
    <w:rsid w:val="00B647CA"/>
    <w:rsid w:val="00B70FF5"/>
    <w:rsid w:val="00B723C3"/>
    <w:rsid w:val="00B736F2"/>
    <w:rsid w:val="00B74D86"/>
    <w:rsid w:val="00B76773"/>
    <w:rsid w:val="00B76F79"/>
    <w:rsid w:val="00B77F0C"/>
    <w:rsid w:val="00B84CE4"/>
    <w:rsid w:val="00B84DC6"/>
    <w:rsid w:val="00B85574"/>
    <w:rsid w:val="00B85644"/>
    <w:rsid w:val="00B86543"/>
    <w:rsid w:val="00B867D2"/>
    <w:rsid w:val="00B86E11"/>
    <w:rsid w:val="00B87FD3"/>
    <w:rsid w:val="00B97FDD"/>
    <w:rsid w:val="00BA2131"/>
    <w:rsid w:val="00BA272C"/>
    <w:rsid w:val="00BA3083"/>
    <w:rsid w:val="00BA3FDE"/>
    <w:rsid w:val="00BA7310"/>
    <w:rsid w:val="00BB0EA7"/>
    <w:rsid w:val="00BB0FBA"/>
    <w:rsid w:val="00BB1567"/>
    <w:rsid w:val="00BB3087"/>
    <w:rsid w:val="00BB3326"/>
    <w:rsid w:val="00BB3455"/>
    <w:rsid w:val="00BB3E60"/>
    <w:rsid w:val="00BB4748"/>
    <w:rsid w:val="00BB6DB9"/>
    <w:rsid w:val="00BC08FF"/>
    <w:rsid w:val="00BC11CF"/>
    <w:rsid w:val="00BC3C4D"/>
    <w:rsid w:val="00BC6125"/>
    <w:rsid w:val="00BD03EE"/>
    <w:rsid w:val="00BD1826"/>
    <w:rsid w:val="00BD2428"/>
    <w:rsid w:val="00BD4219"/>
    <w:rsid w:val="00BD6915"/>
    <w:rsid w:val="00BD6A9D"/>
    <w:rsid w:val="00BE33EE"/>
    <w:rsid w:val="00BE360D"/>
    <w:rsid w:val="00BE36CF"/>
    <w:rsid w:val="00BF28FD"/>
    <w:rsid w:val="00BF3D6C"/>
    <w:rsid w:val="00BF5E9F"/>
    <w:rsid w:val="00BF73BB"/>
    <w:rsid w:val="00C01B1A"/>
    <w:rsid w:val="00C01DCF"/>
    <w:rsid w:val="00C03339"/>
    <w:rsid w:val="00C041EF"/>
    <w:rsid w:val="00C048F7"/>
    <w:rsid w:val="00C049CB"/>
    <w:rsid w:val="00C11941"/>
    <w:rsid w:val="00C1283B"/>
    <w:rsid w:val="00C15EFB"/>
    <w:rsid w:val="00C16C15"/>
    <w:rsid w:val="00C20273"/>
    <w:rsid w:val="00C219CF"/>
    <w:rsid w:val="00C23852"/>
    <w:rsid w:val="00C24596"/>
    <w:rsid w:val="00C260EA"/>
    <w:rsid w:val="00C2617E"/>
    <w:rsid w:val="00C270BE"/>
    <w:rsid w:val="00C27C06"/>
    <w:rsid w:val="00C30F6C"/>
    <w:rsid w:val="00C3690F"/>
    <w:rsid w:val="00C37715"/>
    <w:rsid w:val="00C41D09"/>
    <w:rsid w:val="00C42644"/>
    <w:rsid w:val="00C4289A"/>
    <w:rsid w:val="00C428E0"/>
    <w:rsid w:val="00C42AB4"/>
    <w:rsid w:val="00C47153"/>
    <w:rsid w:val="00C4751F"/>
    <w:rsid w:val="00C47A68"/>
    <w:rsid w:val="00C532EF"/>
    <w:rsid w:val="00C60AF7"/>
    <w:rsid w:val="00C636F0"/>
    <w:rsid w:val="00C661ED"/>
    <w:rsid w:val="00C6639E"/>
    <w:rsid w:val="00C66B2A"/>
    <w:rsid w:val="00C70F32"/>
    <w:rsid w:val="00C71937"/>
    <w:rsid w:val="00C73366"/>
    <w:rsid w:val="00C735FF"/>
    <w:rsid w:val="00C742D5"/>
    <w:rsid w:val="00C743F9"/>
    <w:rsid w:val="00C75C14"/>
    <w:rsid w:val="00C76430"/>
    <w:rsid w:val="00C76509"/>
    <w:rsid w:val="00C802C4"/>
    <w:rsid w:val="00C82C83"/>
    <w:rsid w:val="00C84369"/>
    <w:rsid w:val="00C85331"/>
    <w:rsid w:val="00C85A9A"/>
    <w:rsid w:val="00C90662"/>
    <w:rsid w:val="00C91FE1"/>
    <w:rsid w:val="00C9231C"/>
    <w:rsid w:val="00C97AF4"/>
    <w:rsid w:val="00CA212C"/>
    <w:rsid w:val="00CA47CA"/>
    <w:rsid w:val="00CA5C88"/>
    <w:rsid w:val="00CA7A7E"/>
    <w:rsid w:val="00CB43AF"/>
    <w:rsid w:val="00CC016C"/>
    <w:rsid w:val="00CC27A1"/>
    <w:rsid w:val="00CC46FF"/>
    <w:rsid w:val="00CC4726"/>
    <w:rsid w:val="00CD08E6"/>
    <w:rsid w:val="00CD1E1D"/>
    <w:rsid w:val="00CD3174"/>
    <w:rsid w:val="00CD32AE"/>
    <w:rsid w:val="00CD4E12"/>
    <w:rsid w:val="00CD53C6"/>
    <w:rsid w:val="00CD5D6C"/>
    <w:rsid w:val="00CE6D46"/>
    <w:rsid w:val="00CE6DBE"/>
    <w:rsid w:val="00CE7377"/>
    <w:rsid w:val="00CF06D2"/>
    <w:rsid w:val="00CF07EA"/>
    <w:rsid w:val="00CF275D"/>
    <w:rsid w:val="00CF62E5"/>
    <w:rsid w:val="00CF78BE"/>
    <w:rsid w:val="00D00159"/>
    <w:rsid w:val="00D00804"/>
    <w:rsid w:val="00D00F3A"/>
    <w:rsid w:val="00D0100B"/>
    <w:rsid w:val="00D01539"/>
    <w:rsid w:val="00D0157E"/>
    <w:rsid w:val="00D01E7D"/>
    <w:rsid w:val="00D0387C"/>
    <w:rsid w:val="00D07AAD"/>
    <w:rsid w:val="00D10BB5"/>
    <w:rsid w:val="00D1261C"/>
    <w:rsid w:val="00D12E2D"/>
    <w:rsid w:val="00D137A5"/>
    <w:rsid w:val="00D139B3"/>
    <w:rsid w:val="00D16A0D"/>
    <w:rsid w:val="00D1786B"/>
    <w:rsid w:val="00D17E5C"/>
    <w:rsid w:val="00D2476A"/>
    <w:rsid w:val="00D26A24"/>
    <w:rsid w:val="00D27D49"/>
    <w:rsid w:val="00D31162"/>
    <w:rsid w:val="00D3256C"/>
    <w:rsid w:val="00D35550"/>
    <w:rsid w:val="00D3771F"/>
    <w:rsid w:val="00D42084"/>
    <w:rsid w:val="00D42F9B"/>
    <w:rsid w:val="00D443AE"/>
    <w:rsid w:val="00D458D1"/>
    <w:rsid w:val="00D45A32"/>
    <w:rsid w:val="00D45DCB"/>
    <w:rsid w:val="00D45FD1"/>
    <w:rsid w:val="00D46104"/>
    <w:rsid w:val="00D466AD"/>
    <w:rsid w:val="00D5015A"/>
    <w:rsid w:val="00D5107C"/>
    <w:rsid w:val="00D53368"/>
    <w:rsid w:val="00D5475F"/>
    <w:rsid w:val="00D55796"/>
    <w:rsid w:val="00D55B87"/>
    <w:rsid w:val="00D55F04"/>
    <w:rsid w:val="00D61092"/>
    <w:rsid w:val="00D6368A"/>
    <w:rsid w:val="00D64E66"/>
    <w:rsid w:val="00D6519B"/>
    <w:rsid w:val="00D65BD6"/>
    <w:rsid w:val="00D67602"/>
    <w:rsid w:val="00D731AF"/>
    <w:rsid w:val="00D74764"/>
    <w:rsid w:val="00D759DB"/>
    <w:rsid w:val="00D80866"/>
    <w:rsid w:val="00D81A56"/>
    <w:rsid w:val="00D82A8D"/>
    <w:rsid w:val="00D85612"/>
    <w:rsid w:val="00D87CA3"/>
    <w:rsid w:val="00D87F94"/>
    <w:rsid w:val="00D92DC2"/>
    <w:rsid w:val="00D92EE5"/>
    <w:rsid w:val="00D933A7"/>
    <w:rsid w:val="00D96922"/>
    <w:rsid w:val="00D979BF"/>
    <w:rsid w:val="00DA0954"/>
    <w:rsid w:val="00DA108B"/>
    <w:rsid w:val="00DA1796"/>
    <w:rsid w:val="00DA1906"/>
    <w:rsid w:val="00DA330D"/>
    <w:rsid w:val="00DA3EA0"/>
    <w:rsid w:val="00DA45DB"/>
    <w:rsid w:val="00DA4E87"/>
    <w:rsid w:val="00DA796E"/>
    <w:rsid w:val="00DB19DA"/>
    <w:rsid w:val="00DB5423"/>
    <w:rsid w:val="00DB58E9"/>
    <w:rsid w:val="00DC00DA"/>
    <w:rsid w:val="00DC2365"/>
    <w:rsid w:val="00DC5CDA"/>
    <w:rsid w:val="00DC5F19"/>
    <w:rsid w:val="00DC6E92"/>
    <w:rsid w:val="00DD6473"/>
    <w:rsid w:val="00DD6995"/>
    <w:rsid w:val="00DE59DB"/>
    <w:rsid w:val="00DE7F49"/>
    <w:rsid w:val="00DF228B"/>
    <w:rsid w:val="00DF3DB3"/>
    <w:rsid w:val="00E00223"/>
    <w:rsid w:val="00E009F2"/>
    <w:rsid w:val="00E024F1"/>
    <w:rsid w:val="00E076AB"/>
    <w:rsid w:val="00E107BC"/>
    <w:rsid w:val="00E142A4"/>
    <w:rsid w:val="00E16E71"/>
    <w:rsid w:val="00E178A3"/>
    <w:rsid w:val="00E2233F"/>
    <w:rsid w:val="00E24FC3"/>
    <w:rsid w:val="00E25FB1"/>
    <w:rsid w:val="00E335E3"/>
    <w:rsid w:val="00E36153"/>
    <w:rsid w:val="00E36BF5"/>
    <w:rsid w:val="00E41B3D"/>
    <w:rsid w:val="00E426F5"/>
    <w:rsid w:val="00E47759"/>
    <w:rsid w:val="00E47F59"/>
    <w:rsid w:val="00E50F55"/>
    <w:rsid w:val="00E51168"/>
    <w:rsid w:val="00E5174A"/>
    <w:rsid w:val="00E51CF4"/>
    <w:rsid w:val="00E532F6"/>
    <w:rsid w:val="00E544D0"/>
    <w:rsid w:val="00E559FA"/>
    <w:rsid w:val="00E57DFB"/>
    <w:rsid w:val="00E605C6"/>
    <w:rsid w:val="00E60ED8"/>
    <w:rsid w:val="00E64D5E"/>
    <w:rsid w:val="00E65AE2"/>
    <w:rsid w:val="00E6752A"/>
    <w:rsid w:val="00E679D0"/>
    <w:rsid w:val="00E72A6B"/>
    <w:rsid w:val="00E8119F"/>
    <w:rsid w:val="00E81269"/>
    <w:rsid w:val="00E820C3"/>
    <w:rsid w:val="00E82587"/>
    <w:rsid w:val="00E8312A"/>
    <w:rsid w:val="00E83A8A"/>
    <w:rsid w:val="00E84582"/>
    <w:rsid w:val="00E8495A"/>
    <w:rsid w:val="00E903EA"/>
    <w:rsid w:val="00E92347"/>
    <w:rsid w:val="00E92D95"/>
    <w:rsid w:val="00E936F8"/>
    <w:rsid w:val="00EA0345"/>
    <w:rsid w:val="00EA3B78"/>
    <w:rsid w:val="00EA4F9B"/>
    <w:rsid w:val="00EA54BA"/>
    <w:rsid w:val="00EB3B25"/>
    <w:rsid w:val="00EC0695"/>
    <w:rsid w:val="00EC1BB8"/>
    <w:rsid w:val="00EC2806"/>
    <w:rsid w:val="00EC4358"/>
    <w:rsid w:val="00EC545D"/>
    <w:rsid w:val="00ED001B"/>
    <w:rsid w:val="00ED17AC"/>
    <w:rsid w:val="00ED37A8"/>
    <w:rsid w:val="00ED7E7C"/>
    <w:rsid w:val="00EE1152"/>
    <w:rsid w:val="00EE2E0C"/>
    <w:rsid w:val="00EE47DC"/>
    <w:rsid w:val="00EE71E1"/>
    <w:rsid w:val="00EE73D0"/>
    <w:rsid w:val="00EE7DE3"/>
    <w:rsid w:val="00EF13AE"/>
    <w:rsid w:val="00EF1EF6"/>
    <w:rsid w:val="00EF347A"/>
    <w:rsid w:val="00EF45AD"/>
    <w:rsid w:val="00EF4D3C"/>
    <w:rsid w:val="00EF4D68"/>
    <w:rsid w:val="00EF6390"/>
    <w:rsid w:val="00EF7431"/>
    <w:rsid w:val="00F0682B"/>
    <w:rsid w:val="00F07CCF"/>
    <w:rsid w:val="00F122B4"/>
    <w:rsid w:val="00F14C21"/>
    <w:rsid w:val="00F152E2"/>
    <w:rsid w:val="00F17903"/>
    <w:rsid w:val="00F2329A"/>
    <w:rsid w:val="00F238A8"/>
    <w:rsid w:val="00F23EE0"/>
    <w:rsid w:val="00F30F45"/>
    <w:rsid w:val="00F319D7"/>
    <w:rsid w:val="00F31C65"/>
    <w:rsid w:val="00F3220F"/>
    <w:rsid w:val="00F34248"/>
    <w:rsid w:val="00F3627C"/>
    <w:rsid w:val="00F36D37"/>
    <w:rsid w:val="00F4354A"/>
    <w:rsid w:val="00F4413B"/>
    <w:rsid w:val="00F4661F"/>
    <w:rsid w:val="00F503DE"/>
    <w:rsid w:val="00F5092A"/>
    <w:rsid w:val="00F50F3F"/>
    <w:rsid w:val="00F524B4"/>
    <w:rsid w:val="00F56AB4"/>
    <w:rsid w:val="00F60BC7"/>
    <w:rsid w:val="00F61415"/>
    <w:rsid w:val="00F626DA"/>
    <w:rsid w:val="00F6437F"/>
    <w:rsid w:val="00F66630"/>
    <w:rsid w:val="00F672C9"/>
    <w:rsid w:val="00F70950"/>
    <w:rsid w:val="00F756C9"/>
    <w:rsid w:val="00F81226"/>
    <w:rsid w:val="00F81E0E"/>
    <w:rsid w:val="00F82521"/>
    <w:rsid w:val="00F833E9"/>
    <w:rsid w:val="00F83600"/>
    <w:rsid w:val="00F84824"/>
    <w:rsid w:val="00F855DD"/>
    <w:rsid w:val="00F87A45"/>
    <w:rsid w:val="00F9101F"/>
    <w:rsid w:val="00F968F0"/>
    <w:rsid w:val="00FA1CDE"/>
    <w:rsid w:val="00FA2067"/>
    <w:rsid w:val="00FA3EEA"/>
    <w:rsid w:val="00FA565D"/>
    <w:rsid w:val="00FB0AC7"/>
    <w:rsid w:val="00FB0B39"/>
    <w:rsid w:val="00FB3998"/>
    <w:rsid w:val="00FC2B65"/>
    <w:rsid w:val="00FC399A"/>
    <w:rsid w:val="00FC5541"/>
    <w:rsid w:val="00FC6D98"/>
    <w:rsid w:val="00FC7C2A"/>
    <w:rsid w:val="00FD202B"/>
    <w:rsid w:val="00FD3E48"/>
    <w:rsid w:val="00FD6BF0"/>
    <w:rsid w:val="00FE07DF"/>
    <w:rsid w:val="00FE2551"/>
    <w:rsid w:val="00FE3EC2"/>
    <w:rsid w:val="00FE4082"/>
    <w:rsid w:val="00FE744F"/>
    <w:rsid w:val="00FE779B"/>
    <w:rsid w:val="00FF094B"/>
    <w:rsid w:val="00FF099D"/>
    <w:rsid w:val="00FF0DF7"/>
    <w:rsid w:val="00FF11EB"/>
    <w:rsid w:val="00FF1F2F"/>
    <w:rsid w:val="00FF249A"/>
    <w:rsid w:val="00FF3204"/>
    <w:rsid w:val="00FF4912"/>
    <w:rsid w:val="00FF6380"/>
    <w:rsid w:val="00FF680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7458CD"/>
    <w:pPr>
      <w:widowControl w:val="0"/>
    </w:pPr>
    <w:rPr>
      <w:rFonts w:eastAsia="標楷體"/>
      <w:kern w:val="2"/>
      <w:sz w:val="32"/>
    </w:rPr>
  </w:style>
  <w:style w:type="paragraph" w:styleId="1">
    <w:name w:val="heading 1"/>
    <w:basedOn w:val="a1"/>
    <w:qFormat/>
    <w:rsid w:val="007458CD"/>
    <w:pPr>
      <w:numPr>
        <w:numId w:val="1"/>
      </w:numPr>
      <w:kinsoku w:val="0"/>
      <w:jc w:val="both"/>
      <w:outlineLvl w:val="0"/>
    </w:pPr>
    <w:rPr>
      <w:rFonts w:ascii="標楷體" w:hAnsi="Arial"/>
      <w:bCs/>
      <w:kern w:val="0"/>
      <w:szCs w:val="52"/>
    </w:rPr>
  </w:style>
  <w:style w:type="paragraph" w:styleId="2">
    <w:name w:val="heading 2"/>
    <w:basedOn w:val="a1"/>
    <w:qFormat/>
    <w:rsid w:val="007458CD"/>
    <w:pPr>
      <w:numPr>
        <w:ilvl w:val="1"/>
        <w:numId w:val="1"/>
      </w:numPr>
      <w:kinsoku w:val="0"/>
      <w:jc w:val="both"/>
      <w:outlineLvl w:val="1"/>
    </w:pPr>
    <w:rPr>
      <w:rFonts w:ascii="標楷體" w:hAnsi="Arial"/>
      <w:bCs/>
      <w:kern w:val="0"/>
      <w:szCs w:val="48"/>
    </w:rPr>
  </w:style>
  <w:style w:type="paragraph" w:styleId="3">
    <w:name w:val="heading 3"/>
    <w:basedOn w:val="a1"/>
    <w:qFormat/>
    <w:rsid w:val="007458CD"/>
    <w:pPr>
      <w:numPr>
        <w:ilvl w:val="2"/>
        <w:numId w:val="1"/>
      </w:numPr>
      <w:kinsoku w:val="0"/>
      <w:jc w:val="both"/>
      <w:outlineLvl w:val="2"/>
    </w:pPr>
    <w:rPr>
      <w:rFonts w:ascii="標楷體" w:hAnsi="Arial"/>
      <w:bCs/>
      <w:kern w:val="0"/>
      <w:szCs w:val="36"/>
    </w:rPr>
  </w:style>
  <w:style w:type="paragraph" w:styleId="4">
    <w:name w:val="heading 4"/>
    <w:basedOn w:val="a1"/>
    <w:qFormat/>
    <w:rsid w:val="007458CD"/>
    <w:pPr>
      <w:numPr>
        <w:ilvl w:val="3"/>
        <w:numId w:val="1"/>
      </w:numPr>
      <w:jc w:val="both"/>
      <w:outlineLvl w:val="3"/>
    </w:pPr>
    <w:rPr>
      <w:rFonts w:ascii="標楷體" w:hAnsi="Arial"/>
      <w:szCs w:val="36"/>
    </w:rPr>
  </w:style>
  <w:style w:type="paragraph" w:styleId="5">
    <w:name w:val="heading 5"/>
    <w:basedOn w:val="a1"/>
    <w:qFormat/>
    <w:rsid w:val="007458CD"/>
    <w:pPr>
      <w:numPr>
        <w:ilvl w:val="4"/>
        <w:numId w:val="1"/>
      </w:numPr>
      <w:kinsoku w:val="0"/>
      <w:ind w:leftChars="400" w:left="600" w:hangingChars="200" w:hanging="200"/>
      <w:jc w:val="both"/>
      <w:outlineLvl w:val="4"/>
    </w:pPr>
    <w:rPr>
      <w:rFonts w:ascii="標楷體" w:hAnsi="Arial"/>
      <w:bCs/>
      <w:szCs w:val="36"/>
    </w:rPr>
  </w:style>
  <w:style w:type="paragraph" w:styleId="6">
    <w:name w:val="heading 6"/>
    <w:basedOn w:val="a1"/>
    <w:qFormat/>
    <w:rsid w:val="007458CD"/>
    <w:pPr>
      <w:numPr>
        <w:ilvl w:val="5"/>
        <w:numId w:val="1"/>
      </w:numPr>
      <w:tabs>
        <w:tab w:val="left" w:pos="2094"/>
      </w:tabs>
      <w:kinsoku w:val="0"/>
      <w:ind w:leftChars="500" w:left="700" w:hangingChars="200" w:hanging="200"/>
      <w:jc w:val="both"/>
      <w:outlineLvl w:val="5"/>
    </w:pPr>
    <w:rPr>
      <w:rFonts w:ascii="標楷體" w:hAnsi="Arial"/>
      <w:szCs w:val="36"/>
    </w:rPr>
  </w:style>
  <w:style w:type="paragraph" w:styleId="7">
    <w:name w:val="heading 7"/>
    <w:basedOn w:val="a1"/>
    <w:qFormat/>
    <w:rsid w:val="007458CD"/>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1"/>
    <w:qFormat/>
    <w:rsid w:val="007458CD"/>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7458CD"/>
    <w:pPr>
      <w:spacing w:before="720" w:after="720"/>
      <w:ind w:left="7371"/>
    </w:pPr>
    <w:rPr>
      <w:rFonts w:ascii="標楷體"/>
      <w:b/>
      <w:snapToGrid w:val="0"/>
      <w:spacing w:val="10"/>
      <w:sz w:val="36"/>
    </w:rPr>
  </w:style>
  <w:style w:type="paragraph" w:styleId="a6">
    <w:name w:val="endnote text"/>
    <w:basedOn w:val="a1"/>
    <w:semiHidden/>
    <w:rsid w:val="007458CD"/>
    <w:pPr>
      <w:spacing w:before="240"/>
      <w:ind w:left="1021" w:hanging="1021"/>
      <w:jc w:val="both"/>
    </w:pPr>
    <w:rPr>
      <w:rFonts w:ascii="標楷體"/>
      <w:snapToGrid w:val="0"/>
      <w:spacing w:val="10"/>
    </w:rPr>
  </w:style>
  <w:style w:type="paragraph" w:styleId="50">
    <w:name w:val="toc 5"/>
    <w:basedOn w:val="a1"/>
    <w:next w:val="a1"/>
    <w:autoRedefine/>
    <w:semiHidden/>
    <w:rsid w:val="007458CD"/>
    <w:pPr>
      <w:ind w:leftChars="400" w:left="600" w:rightChars="200" w:right="200" w:hangingChars="200" w:hanging="200"/>
    </w:pPr>
    <w:rPr>
      <w:rFonts w:ascii="標楷體"/>
    </w:rPr>
  </w:style>
  <w:style w:type="character" w:styleId="a7">
    <w:name w:val="page number"/>
    <w:semiHidden/>
    <w:rsid w:val="007458CD"/>
    <w:rPr>
      <w:rFonts w:ascii="標楷體" w:eastAsia="標楷體"/>
      <w:sz w:val="20"/>
    </w:rPr>
  </w:style>
  <w:style w:type="paragraph" w:styleId="60">
    <w:name w:val="toc 6"/>
    <w:basedOn w:val="a1"/>
    <w:next w:val="a1"/>
    <w:autoRedefine/>
    <w:semiHidden/>
    <w:rsid w:val="007458CD"/>
    <w:pPr>
      <w:ind w:leftChars="500" w:left="500"/>
    </w:pPr>
    <w:rPr>
      <w:rFonts w:ascii="標楷體"/>
    </w:rPr>
  </w:style>
  <w:style w:type="paragraph" w:customStyle="1" w:styleId="10">
    <w:name w:val="段落樣式1"/>
    <w:basedOn w:val="a1"/>
    <w:rsid w:val="007458CD"/>
    <w:pPr>
      <w:tabs>
        <w:tab w:val="left" w:pos="567"/>
      </w:tabs>
      <w:kinsoku w:val="0"/>
      <w:ind w:leftChars="200" w:left="200" w:firstLineChars="200" w:firstLine="200"/>
      <w:jc w:val="both"/>
    </w:pPr>
    <w:rPr>
      <w:rFonts w:ascii="標楷體"/>
      <w:kern w:val="0"/>
    </w:rPr>
  </w:style>
  <w:style w:type="paragraph" w:customStyle="1" w:styleId="20">
    <w:name w:val="段落樣式2"/>
    <w:basedOn w:val="a1"/>
    <w:rsid w:val="007458CD"/>
    <w:pPr>
      <w:tabs>
        <w:tab w:val="left" w:pos="567"/>
      </w:tabs>
      <w:ind w:leftChars="300" w:left="300" w:firstLineChars="200" w:firstLine="200"/>
      <w:jc w:val="both"/>
    </w:pPr>
    <w:rPr>
      <w:rFonts w:ascii="標楷體"/>
      <w:kern w:val="0"/>
    </w:rPr>
  </w:style>
  <w:style w:type="paragraph" w:styleId="11">
    <w:name w:val="toc 1"/>
    <w:basedOn w:val="a1"/>
    <w:next w:val="a1"/>
    <w:autoRedefine/>
    <w:semiHidden/>
    <w:rsid w:val="007458CD"/>
    <w:pPr>
      <w:kinsoku w:val="0"/>
      <w:ind w:left="2443" w:rightChars="200" w:right="698" w:hangingChars="700" w:hanging="2443"/>
      <w:jc w:val="both"/>
    </w:pPr>
    <w:rPr>
      <w:rFonts w:ascii="標楷體"/>
      <w:noProof/>
      <w:szCs w:val="32"/>
    </w:rPr>
  </w:style>
  <w:style w:type="paragraph" w:styleId="21">
    <w:name w:val="toc 2"/>
    <w:basedOn w:val="a1"/>
    <w:next w:val="a1"/>
    <w:autoRedefine/>
    <w:semiHidden/>
    <w:rsid w:val="007458CD"/>
    <w:pPr>
      <w:kinsoku w:val="0"/>
      <w:ind w:leftChars="100" w:left="300" w:rightChars="200" w:right="200" w:hangingChars="200" w:hanging="200"/>
    </w:pPr>
    <w:rPr>
      <w:rFonts w:ascii="標楷體"/>
      <w:noProof/>
    </w:rPr>
  </w:style>
  <w:style w:type="paragraph" w:styleId="30">
    <w:name w:val="toc 3"/>
    <w:basedOn w:val="a1"/>
    <w:next w:val="a1"/>
    <w:autoRedefine/>
    <w:semiHidden/>
    <w:rsid w:val="007458CD"/>
    <w:pPr>
      <w:kinsoku w:val="0"/>
      <w:ind w:leftChars="200" w:left="400" w:rightChars="200" w:right="200" w:hangingChars="200" w:hanging="200"/>
      <w:jc w:val="both"/>
    </w:pPr>
    <w:rPr>
      <w:rFonts w:ascii="標楷體"/>
      <w:noProof/>
    </w:rPr>
  </w:style>
  <w:style w:type="paragraph" w:styleId="40">
    <w:name w:val="toc 4"/>
    <w:basedOn w:val="a1"/>
    <w:next w:val="a1"/>
    <w:autoRedefine/>
    <w:semiHidden/>
    <w:rsid w:val="007458CD"/>
    <w:pPr>
      <w:kinsoku w:val="0"/>
      <w:ind w:leftChars="300" w:left="500" w:rightChars="200" w:right="200" w:hangingChars="200" w:hanging="200"/>
      <w:jc w:val="both"/>
    </w:pPr>
    <w:rPr>
      <w:rFonts w:ascii="標楷體"/>
    </w:rPr>
  </w:style>
  <w:style w:type="paragraph" w:styleId="70">
    <w:name w:val="toc 7"/>
    <w:basedOn w:val="a1"/>
    <w:next w:val="a1"/>
    <w:autoRedefine/>
    <w:semiHidden/>
    <w:rsid w:val="007458CD"/>
    <w:pPr>
      <w:ind w:leftChars="600" w:left="800" w:hangingChars="200" w:hanging="200"/>
    </w:pPr>
    <w:rPr>
      <w:rFonts w:ascii="標楷體"/>
    </w:rPr>
  </w:style>
  <w:style w:type="paragraph" w:styleId="80">
    <w:name w:val="toc 8"/>
    <w:basedOn w:val="a1"/>
    <w:next w:val="a1"/>
    <w:autoRedefine/>
    <w:semiHidden/>
    <w:rsid w:val="007458CD"/>
    <w:pPr>
      <w:ind w:leftChars="700" w:left="900" w:hangingChars="200" w:hanging="200"/>
    </w:pPr>
    <w:rPr>
      <w:rFonts w:ascii="標楷體"/>
    </w:rPr>
  </w:style>
  <w:style w:type="paragraph" w:styleId="9">
    <w:name w:val="toc 9"/>
    <w:basedOn w:val="a1"/>
    <w:next w:val="a1"/>
    <w:autoRedefine/>
    <w:semiHidden/>
    <w:rsid w:val="007458CD"/>
    <w:pPr>
      <w:ind w:leftChars="1600" w:left="3840"/>
    </w:pPr>
  </w:style>
  <w:style w:type="paragraph" w:styleId="a8">
    <w:name w:val="header"/>
    <w:basedOn w:val="a1"/>
    <w:semiHidden/>
    <w:rsid w:val="007458CD"/>
    <w:pPr>
      <w:tabs>
        <w:tab w:val="center" w:pos="4153"/>
        <w:tab w:val="right" w:pos="8306"/>
      </w:tabs>
      <w:snapToGrid w:val="0"/>
    </w:pPr>
    <w:rPr>
      <w:sz w:val="20"/>
    </w:rPr>
  </w:style>
  <w:style w:type="paragraph" w:customStyle="1" w:styleId="31">
    <w:name w:val="段落樣式3"/>
    <w:basedOn w:val="20"/>
    <w:rsid w:val="007458CD"/>
    <w:pPr>
      <w:ind w:leftChars="400" w:left="400"/>
    </w:pPr>
  </w:style>
  <w:style w:type="character" w:styleId="a9">
    <w:name w:val="Hyperlink"/>
    <w:semiHidden/>
    <w:rsid w:val="007458CD"/>
    <w:rPr>
      <w:color w:val="0000FF"/>
      <w:u w:val="single"/>
    </w:rPr>
  </w:style>
  <w:style w:type="paragraph" w:customStyle="1" w:styleId="aa">
    <w:name w:val="簽名日期"/>
    <w:basedOn w:val="a1"/>
    <w:rsid w:val="007458CD"/>
    <w:pPr>
      <w:kinsoku w:val="0"/>
      <w:jc w:val="distribute"/>
    </w:pPr>
    <w:rPr>
      <w:kern w:val="0"/>
    </w:rPr>
  </w:style>
  <w:style w:type="paragraph" w:customStyle="1" w:styleId="0">
    <w:name w:val="段落樣式0"/>
    <w:basedOn w:val="20"/>
    <w:rsid w:val="007458CD"/>
    <w:pPr>
      <w:ind w:leftChars="200" w:left="200" w:firstLineChars="0" w:firstLine="0"/>
    </w:pPr>
  </w:style>
  <w:style w:type="paragraph" w:customStyle="1" w:styleId="ab">
    <w:name w:val="附件"/>
    <w:basedOn w:val="a6"/>
    <w:rsid w:val="007458CD"/>
    <w:pPr>
      <w:kinsoku w:val="0"/>
      <w:spacing w:before="0"/>
      <w:ind w:left="1047" w:hangingChars="300" w:hanging="1047"/>
    </w:pPr>
    <w:rPr>
      <w:snapToGrid/>
      <w:spacing w:val="0"/>
      <w:kern w:val="0"/>
    </w:rPr>
  </w:style>
  <w:style w:type="paragraph" w:customStyle="1" w:styleId="41">
    <w:name w:val="段落樣式4"/>
    <w:basedOn w:val="31"/>
    <w:rsid w:val="007458CD"/>
    <w:pPr>
      <w:ind w:leftChars="500" w:left="500"/>
    </w:pPr>
  </w:style>
  <w:style w:type="paragraph" w:customStyle="1" w:styleId="51">
    <w:name w:val="段落樣式5"/>
    <w:basedOn w:val="41"/>
    <w:rsid w:val="007458CD"/>
    <w:pPr>
      <w:ind w:leftChars="600" w:left="600"/>
    </w:pPr>
  </w:style>
  <w:style w:type="paragraph" w:customStyle="1" w:styleId="61">
    <w:name w:val="段落樣式6"/>
    <w:basedOn w:val="51"/>
    <w:rsid w:val="007458CD"/>
    <w:pPr>
      <w:ind w:leftChars="700" w:left="700"/>
    </w:pPr>
  </w:style>
  <w:style w:type="paragraph" w:customStyle="1" w:styleId="71">
    <w:name w:val="段落樣式7"/>
    <w:basedOn w:val="61"/>
    <w:rsid w:val="007458CD"/>
  </w:style>
  <w:style w:type="paragraph" w:customStyle="1" w:styleId="81">
    <w:name w:val="段落樣式8"/>
    <w:basedOn w:val="71"/>
    <w:rsid w:val="007458CD"/>
    <w:pPr>
      <w:ind w:leftChars="800" w:left="800"/>
    </w:pPr>
  </w:style>
  <w:style w:type="paragraph" w:customStyle="1" w:styleId="a0">
    <w:name w:val="表樣式"/>
    <w:basedOn w:val="a1"/>
    <w:next w:val="a1"/>
    <w:rsid w:val="007458CD"/>
    <w:pPr>
      <w:numPr>
        <w:numId w:val="2"/>
      </w:numPr>
      <w:jc w:val="both"/>
    </w:pPr>
    <w:rPr>
      <w:rFonts w:ascii="標楷體"/>
      <w:kern w:val="0"/>
    </w:rPr>
  </w:style>
  <w:style w:type="paragraph" w:styleId="ac">
    <w:name w:val="Body Text Indent"/>
    <w:basedOn w:val="a1"/>
    <w:semiHidden/>
    <w:rsid w:val="007458CD"/>
    <w:pPr>
      <w:ind w:left="698" w:hangingChars="200" w:hanging="698"/>
    </w:pPr>
  </w:style>
  <w:style w:type="paragraph" w:customStyle="1" w:styleId="ad">
    <w:name w:val="調查報告"/>
    <w:basedOn w:val="a6"/>
    <w:rsid w:val="007458CD"/>
    <w:pPr>
      <w:kinsoku w:val="0"/>
      <w:spacing w:before="0"/>
      <w:ind w:left="1701" w:firstLine="0"/>
    </w:pPr>
    <w:rPr>
      <w:b/>
      <w:snapToGrid/>
      <w:spacing w:val="200"/>
      <w:kern w:val="0"/>
      <w:sz w:val="36"/>
    </w:rPr>
  </w:style>
  <w:style w:type="paragraph" w:customStyle="1" w:styleId="a">
    <w:name w:val="圖樣式"/>
    <w:basedOn w:val="a1"/>
    <w:next w:val="a1"/>
    <w:rsid w:val="007458CD"/>
    <w:pPr>
      <w:numPr>
        <w:numId w:val="3"/>
      </w:numPr>
      <w:tabs>
        <w:tab w:val="clear" w:pos="1440"/>
      </w:tabs>
      <w:ind w:left="400" w:hangingChars="400" w:hanging="400"/>
      <w:jc w:val="both"/>
    </w:pPr>
    <w:rPr>
      <w:rFonts w:ascii="標楷體"/>
    </w:rPr>
  </w:style>
  <w:style w:type="paragraph" w:styleId="ae">
    <w:name w:val="footer"/>
    <w:basedOn w:val="a1"/>
    <w:semiHidden/>
    <w:rsid w:val="007458CD"/>
    <w:pPr>
      <w:tabs>
        <w:tab w:val="center" w:pos="4153"/>
        <w:tab w:val="right" w:pos="8306"/>
      </w:tabs>
      <w:snapToGrid w:val="0"/>
    </w:pPr>
    <w:rPr>
      <w:sz w:val="20"/>
    </w:rPr>
  </w:style>
  <w:style w:type="paragraph" w:styleId="af">
    <w:name w:val="table of figures"/>
    <w:basedOn w:val="a1"/>
    <w:next w:val="a1"/>
    <w:semiHidden/>
    <w:rsid w:val="007458CD"/>
    <w:pPr>
      <w:ind w:left="400" w:hangingChars="400" w:hanging="400"/>
    </w:pPr>
  </w:style>
  <w:style w:type="paragraph" w:styleId="af0">
    <w:name w:val="footnote text"/>
    <w:basedOn w:val="a1"/>
    <w:link w:val="af1"/>
    <w:semiHidden/>
    <w:rsid w:val="00880270"/>
    <w:pPr>
      <w:adjustRightInd w:val="0"/>
      <w:snapToGrid w:val="0"/>
      <w:textAlignment w:val="baseline"/>
    </w:pPr>
    <w:rPr>
      <w:rFonts w:eastAsia="新細明體"/>
      <w:sz w:val="20"/>
      <w:lang/>
    </w:rPr>
  </w:style>
  <w:style w:type="character" w:customStyle="1" w:styleId="af1">
    <w:name w:val="註腳文字 字元"/>
    <w:link w:val="af0"/>
    <w:semiHidden/>
    <w:rsid w:val="00880270"/>
    <w:rPr>
      <w:kern w:val="2"/>
      <w:lang/>
    </w:rPr>
  </w:style>
  <w:style w:type="character" w:styleId="af2">
    <w:name w:val="footnote reference"/>
    <w:semiHidden/>
    <w:rsid w:val="00880270"/>
    <w:rPr>
      <w:vertAlign w:val="superscript"/>
    </w:rPr>
  </w:style>
  <w:style w:type="paragraph" w:styleId="HTML">
    <w:name w:val="HTML Preformatted"/>
    <w:basedOn w:val="a1"/>
    <w:link w:val="HTML0"/>
    <w:uiPriority w:val="99"/>
    <w:unhideWhenUsed/>
    <w:rsid w:val="00710FB5"/>
    <w:rPr>
      <w:rFonts w:ascii="Courier New" w:hAnsi="Courier New" w:cs="Courier New"/>
      <w:sz w:val="20"/>
    </w:rPr>
  </w:style>
  <w:style w:type="character" w:customStyle="1" w:styleId="HTML0">
    <w:name w:val="HTML 預設格式 字元"/>
    <w:link w:val="HTML"/>
    <w:uiPriority w:val="99"/>
    <w:rsid w:val="00710FB5"/>
    <w:rPr>
      <w:rFonts w:ascii="Courier New" w:eastAsia="標楷體" w:hAnsi="Courier New" w:cs="Courier New"/>
      <w:kern w:val="2"/>
    </w:rPr>
  </w:style>
  <w:style w:type="table" w:styleId="af3">
    <w:name w:val="Table Grid"/>
    <w:basedOn w:val="a3"/>
    <w:rsid w:val="00CF78BE"/>
    <w:rPr>
      <w:rFonts w:ascii="Calibri" w:hAnsi="Calibri"/>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4">
    <w:name w:val="表"/>
    <w:basedOn w:val="a1"/>
    <w:rsid w:val="00CF78BE"/>
    <w:pPr>
      <w:jc w:val="center"/>
    </w:pPr>
    <w:rPr>
      <w:rFonts w:ascii="標楷體" w:hAnsi="標楷體"/>
      <w:color w:val="000000"/>
      <w:spacing w:val="20"/>
      <w:sz w:val="28"/>
      <w:szCs w:val="28"/>
    </w:rPr>
  </w:style>
  <w:style w:type="character" w:customStyle="1" w:styleId="af5">
    <w:name w:val="表 字元"/>
    <w:rsid w:val="00CF78BE"/>
    <w:rPr>
      <w:rFonts w:ascii="標楷體" w:eastAsia="標楷體" w:hAnsi="標楷體"/>
      <w:color w:val="000000"/>
      <w:spacing w:val="20"/>
      <w:kern w:val="2"/>
      <w:sz w:val="24"/>
      <w:szCs w:val="24"/>
      <w:lang w:val="en-US" w:eastAsia="zh-TW" w:bidi="ar-SA"/>
    </w:rPr>
  </w:style>
  <w:style w:type="paragraph" w:styleId="af6">
    <w:name w:val="List Paragraph"/>
    <w:basedOn w:val="a1"/>
    <w:uiPriority w:val="99"/>
    <w:qFormat/>
    <w:rsid w:val="00DE59DB"/>
    <w:pPr>
      <w:ind w:leftChars="200" w:left="480"/>
    </w:pPr>
    <w:rPr>
      <w:rFonts w:ascii="Calibri" w:eastAsia="新細明體" w:hAnsi="Calibri"/>
      <w:sz w:val="24"/>
      <w:szCs w:val="22"/>
    </w:rPr>
  </w:style>
  <w:style w:type="table" w:customStyle="1" w:styleId="12">
    <w:name w:val="表格格線1"/>
    <w:basedOn w:val="a3"/>
    <w:next w:val="af3"/>
    <w:rsid w:val="00031255"/>
    <w:rPr>
      <w:rFonts w:ascii="Calibri" w:hAnsi="Calibri"/>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表格格線2"/>
    <w:basedOn w:val="a3"/>
    <w:next w:val="af3"/>
    <w:rsid w:val="00636A0F"/>
    <w:rPr>
      <w:rFonts w:ascii="Calibri" w:eastAsia="Times New Roman"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表格格線3"/>
    <w:basedOn w:val="a3"/>
    <w:next w:val="af3"/>
    <w:rsid w:val="00BA2131"/>
    <w:rPr>
      <w:rFonts w:ascii="Calibri" w:hAnsi="Calibri"/>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Strong"/>
    <w:uiPriority w:val="22"/>
    <w:qFormat/>
    <w:rsid w:val="0014662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20399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cshih\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A4CE19-7DF8-4C35-B1A6-0522BF308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3</TotalTime>
  <Pages>8</Pages>
  <Words>712</Words>
  <Characters>4059</Characters>
  <Application>Microsoft Office Word</Application>
  <DocSecurity>0</DocSecurity>
  <Lines>33</Lines>
  <Paragraphs>9</Paragraphs>
  <ScaleCrop>false</ScaleCrop>
  <Company>cy</Company>
  <LinksUpToDate>false</LinksUpToDate>
  <CharactersWithSpaces>4762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stud01</dc:creator>
  <cp:lastModifiedBy>Administrator</cp:lastModifiedBy>
  <cp:revision>2</cp:revision>
  <cp:lastPrinted>2004-07-13T03:05:00Z</cp:lastPrinted>
  <dcterms:created xsi:type="dcterms:W3CDTF">2016-02-04T08:38:00Z</dcterms:created>
  <dcterms:modified xsi:type="dcterms:W3CDTF">2016-02-04T08:38:00Z</dcterms:modified>
</cp:coreProperties>
</file>