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E08" w:rsidRDefault="00255E08" w:rsidP="00E9512E">
      <w:pPr>
        <w:pStyle w:val="a6"/>
        <w:kinsoku w:val="0"/>
        <w:spacing w:before="0"/>
        <w:ind w:leftChars="20" w:left="1085" w:hangingChars="124" w:hanging="1017"/>
        <w:jc w:val="center"/>
        <w:rPr>
          <w:bCs/>
          <w:snapToGrid/>
          <w:spacing w:val="200"/>
          <w:kern w:val="0"/>
          <w:sz w:val="40"/>
        </w:rPr>
      </w:pPr>
      <w:r>
        <w:rPr>
          <w:rFonts w:hint="eastAsia"/>
          <w:bCs/>
          <w:snapToGrid/>
          <w:spacing w:val="200"/>
          <w:kern w:val="0"/>
          <w:sz w:val="40"/>
        </w:rPr>
        <w:t>調查報告</w:t>
      </w:r>
    </w:p>
    <w:p w:rsidR="00255E08" w:rsidRDefault="00255E08">
      <w:pPr>
        <w:pStyle w:val="1"/>
        <w:ind w:left="2380" w:hanging="2380"/>
        <w:rPr>
          <w:rFonts w:ascii="Times New Roman" w:hAnsi="Times New Roman" w:hint="eastAsia"/>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r w:rsidRPr="002159E9">
        <w:rPr>
          <w:rFonts w:ascii="Times New Roman" w:hAnsi="Times New Roman"/>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006277D8" w:rsidRPr="002159E9">
        <w:rPr>
          <w:rFonts w:ascii="Times New Roman" w:hAnsi="Times New Roman"/>
        </w:rPr>
        <w:t>國內知名連鎖英式飲料店花茶</w:t>
      </w:r>
      <w:proofErr w:type="gramStart"/>
      <w:r w:rsidR="006277D8" w:rsidRPr="002159E9">
        <w:rPr>
          <w:rFonts w:ascii="Times New Roman" w:hAnsi="Times New Roman"/>
        </w:rPr>
        <w:t>原料遭驗出</w:t>
      </w:r>
      <w:proofErr w:type="gramEnd"/>
      <w:r w:rsidR="006277D8" w:rsidRPr="002159E9">
        <w:rPr>
          <w:rFonts w:ascii="Times New Roman" w:hAnsi="Times New Roman"/>
        </w:rPr>
        <w:t>禁用之</w:t>
      </w:r>
      <w:r w:rsidR="006277D8" w:rsidRPr="002159E9">
        <w:rPr>
          <w:rFonts w:ascii="Times New Roman" w:hAnsi="Times New Roman"/>
        </w:rPr>
        <w:t>DDT</w:t>
      </w:r>
      <w:r w:rsidR="006277D8" w:rsidRPr="002159E9">
        <w:rPr>
          <w:rFonts w:ascii="Times New Roman" w:hAnsi="Times New Roman"/>
        </w:rPr>
        <w:t>殺蟲劑，此事件引發一連串茶飲店原料農藥超標</w:t>
      </w:r>
      <w:proofErr w:type="gramStart"/>
      <w:r w:rsidR="006277D8" w:rsidRPr="002159E9">
        <w:rPr>
          <w:rFonts w:ascii="Times New Roman" w:hAnsi="Times New Roman"/>
        </w:rPr>
        <w:t>之茶安風暴</w:t>
      </w:r>
      <w:proofErr w:type="gramEnd"/>
      <w:r w:rsidR="006277D8" w:rsidRPr="002159E9">
        <w:rPr>
          <w:rFonts w:ascii="Times New Roman" w:hAnsi="Times New Roman"/>
        </w:rPr>
        <w:t>，惟歷年來已發生</w:t>
      </w:r>
      <w:proofErr w:type="gramStart"/>
      <w:r w:rsidR="006277D8" w:rsidRPr="002159E9">
        <w:rPr>
          <w:rFonts w:ascii="Times New Roman" w:hAnsi="Times New Roman"/>
        </w:rPr>
        <w:t>多起類此</w:t>
      </w:r>
      <w:proofErr w:type="gramEnd"/>
      <w:r w:rsidR="006277D8" w:rsidRPr="002159E9">
        <w:rPr>
          <w:rFonts w:ascii="Times New Roman" w:hAnsi="Times New Roman"/>
        </w:rPr>
        <w:t>情形，究主管機關對歷次事件所為之邊境查驗、食用花卉種植及用藥監測等管理措施是否足夠？認有深入瞭解之必要</w:t>
      </w:r>
      <w:proofErr w:type="gramStart"/>
      <w:r w:rsidR="006277D8" w:rsidRPr="002159E9">
        <w:rPr>
          <w:rFonts w:ascii="Times New Roman" w:hAnsi="Times New Roman"/>
        </w:rPr>
        <w:t>等情案</w:t>
      </w:r>
      <w:proofErr w:type="gramEnd"/>
      <w:r w:rsidR="006277D8" w:rsidRPr="002159E9">
        <w:rPr>
          <w:rFonts w:ascii="Times New Roman" w:hAnsi="Times New Roman"/>
        </w:rPr>
        <w:t>。</w:t>
      </w:r>
    </w:p>
    <w:p w:rsidR="0084674F" w:rsidRDefault="0084674F" w:rsidP="0084674F">
      <w:pPr>
        <w:pStyle w:val="1"/>
        <w:numPr>
          <w:ilvl w:val="0"/>
          <w:numId w:val="0"/>
        </w:numPr>
        <w:ind w:left="2380"/>
        <w:rPr>
          <w:rFonts w:ascii="Times New Roman" w:hAnsi="Times New Roman" w:hint="eastAsia"/>
        </w:rPr>
      </w:pPr>
    </w:p>
    <w:p w:rsidR="0084674F" w:rsidRDefault="0084674F" w:rsidP="0084674F">
      <w:pPr>
        <w:pStyle w:val="1"/>
        <w:numPr>
          <w:ilvl w:val="0"/>
          <w:numId w:val="0"/>
        </w:numPr>
        <w:ind w:left="2380"/>
        <w:rPr>
          <w:rFonts w:ascii="Times New Roman" w:hAnsi="Times New Roman" w:hint="eastAsia"/>
        </w:rPr>
      </w:pPr>
    </w:p>
    <w:p w:rsidR="0084674F" w:rsidRDefault="0084674F" w:rsidP="0084674F">
      <w:pPr>
        <w:pStyle w:val="1"/>
        <w:numPr>
          <w:ilvl w:val="0"/>
          <w:numId w:val="0"/>
        </w:numPr>
        <w:ind w:left="2380"/>
        <w:rPr>
          <w:rFonts w:ascii="Times New Roman" w:hAnsi="Times New Roman" w:hint="eastAsia"/>
        </w:rPr>
      </w:pPr>
    </w:p>
    <w:p w:rsidR="0084674F" w:rsidRDefault="0084674F" w:rsidP="0084674F">
      <w:pPr>
        <w:pStyle w:val="1"/>
        <w:numPr>
          <w:ilvl w:val="0"/>
          <w:numId w:val="0"/>
        </w:numPr>
        <w:ind w:left="2380"/>
        <w:rPr>
          <w:rFonts w:ascii="Times New Roman" w:hAnsi="Times New Roman" w:hint="eastAsia"/>
        </w:rPr>
      </w:pPr>
    </w:p>
    <w:p w:rsidR="0084674F" w:rsidRDefault="0084674F" w:rsidP="0084674F">
      <w:pPr>
        <w:pStyle w:val="1"/>
        <w:numPr>
          <w:ilvl w:val="0"/>
          <w:numId w:val="0"/>
        </w:numPr>
        <w:ind w:left="2380"/>
        <w:rPr>
          <w:rFonts w:ascii="Times New Roman" w:hAnsi="Times New Roman" w:hint="eastAsia"/>
        </w:rPr>
      </w:pPr>
    </w:p>
    <w:p w:rsidR="0084674F" w:rsidRDefault="0084674F" w:rsidP="0084674F">
      <w:pPr>
        <w:pStyle w:val="1"/>
        <w:numPr>
          <w:ilvl w:val="0"/>
          <w:numId w:val="0"/>
        </w:numPr>
        <w:ind w:left="2380"/>
        <w:rPr>
          <w:rFonts w:ascii="Times New Roman" w:hAnsi="Times New Roman" w:hint="eastAsia"/>
        </w:rPr>
      </w:pPr>
    </w:p>
    <w:p w:rsidR="0084674F" w:rsidRDefault="0084674F" w:rsidP="0084674F">
      <w:pPr>
        <w:pStyle w:val="1"/>
        <w:numPr>
          <w:ilvl w:val="0"/>
          <w:numId w:val="0"/>
        </w:numPr>
        <w:ind w:left="2380"/>
        <w:rPr>
          <w:rFonts w:ascii="Times New Roman" w:hAnsi="Times New Roman" w:hint="eastAsia"/>
        </w:rPr>
      </w:pPr>
    </w:p>
    <w:p w:rsidR="0084674F" w:rsidRDefault="0084674F" w:rsidP="0084674F">
      <w:pPr>
        <w:pStyle w:val="1"/>
        <w:numPr>
          <w:ilvl w:val="0"/>
          <w:numId w:val="0"/>
        </w:numPr>
        <w:ind w:left="2380"/>
        <w:rPr>
          <w:rFonts w:ascii="Times New Roman" w:hAnsi="Times New Roman" w:hint="eastAsia"/>
        </w:rPr>
      </w:pPr>
    </w:p>
    <w:p w:rsidR="0084674F" w:rsidRDefault="0084674F" w:rsidP="0084674F">
      <w:pPr>
        <w:pStyle w:val="1"/>
        <w:numPr>
          <w:ilvl w:val="0"/>
          <w:numId w:val="0"/>
        </w:numPr>
        <w:ind w:left="2380"/>
        <w:rPr>
          <w:rFonts w:ascii="Times New Roman" w:hAnsi="Times New Roman" w:hint="eastAsia"/>
        </w:rPr>
      </w:pPr>
    </w:p>
    <w:p w:rsidR="0084674F" w:rsidRDefault="0084674F" w:rsidP="0084674F">
      <w:pPr>
        <w:pStyle w:val="1"/>
        <w:numPr>
          <w:ilvl w:val="0"/>
          <w:numId w:val="0"/>
        </w:numPr>
        <w:ind w:left="2380"/>
        <w:rPr>
          <w:rFonts w:ascii="Times New Roman" w:hAnsi="Times New Roman" w:hint="eastAsia"/>
        </w:rPr>
      </w:pPr>
    </w:p>
    <w:p w:rsidR="0084674F" w:rsidRDefault="0084674F" w:rsidP="0084674F">
      <w:pPr>
        <w:pStyle w:val="1"/>
        <w:numPr>
          <w:ilvl w:val="0"/>
          <w:numId w:val="0"/>
        </w:numPr>
        <w:ind w:left="2380"/>
        <w:rPr>
          <w:rFonts w:ascii="Times New Roman" w:hAnsi="Times New Roman" w:hint="eastAsia"/>
        </w:rPr>
      </w:pPr>
    </w:p>
    <w:p w:rsidR="0084674F" w:rsidRDefault="0084674F" w:rsidP="0084674F">
      <w:pPr>
        <w:pStyle w:val="1"/>
        <w:numPr>
          <w:ilvl w:val="0"/>
          <w:numId w:val="0"/>
        </w:numPr>
        <w:ind w:left="2380"/>
        <w:rPr>
          <w:rFonts w:ascii="Times New Roman" w:hAnsi="Times New Roman" w:hint="eastAsia"/>
        </w:rPr>
      </w:pPr>
    </w:p>
    <w:p w:rsidR="0084674F" w:rsidRDefault="0084674F" w:rsidP="0084674F">
      <w:pPr>
        <w:pStyle w:val="1"/>
        <w:numPr>
          <w:ilvl w:val="0"/>
          <w:numId w:val="0"/>
        </w:numPr>
        <w:ind w:left="2380"/>
        <w:rPr>
          <w:rFonts w:ascii="Times New Roman" w:hAnsi="Times New Roman" w:hint="eastAsia"/>
        </w:rPr>
      </w:pPr>
    </w:p>
    <w:p w:rsidR="0084674F" w:rsidRDefault="0084674F" w:rsidP="0084674F">
      <w:pPr>
        <w:pStyle w:val="1"/>
        <w:numPr>
          <w:ilvl w:val="0"/>
          <w:numId w:val="0"/>
        </w:numPr>
        <w:ind w:left="2380"/>
        <w:rPr>
          <w:rFonts w:ascii="Times New Roman" w:hAnsi="Times New Roman" w:hint="eastAsia"/>
        </w:rPr>
      </w:pPr>
    </w:p>
    <w:p w:rsidR="0084674F" w:rsidRDefault="0084674F" w:rsidP="0084674F">
      <w:pPr>
        <w:pStyle w:val="1"/>
        <w:numPr>
          <w:ilvl w:val="0"/>
          <w:numId w:val="0"/>
        </w:numPr>
        <w:ind w:left="2380"/>
        <w:rPr>
          <w:rFonts w:ascii="Times New Roman" w:hAnsi="Times New Roman" w:hint="eastAsia"/>
        </w:rPr>
      </w:pPr>
    </w:p>
    <w:p w:rsidR="0084674F" w:rsidRDefault="0084674F" w:rsidP="0084674F">
      <w:pPr>
        <w:pStyle w:val="1"/>
        <w:numPr>
          <w:ilvl w:val="0"/>
          <w:numId w:val="0"/>
        </w:numPr>
        <w:ind w:left="2380"/>
        <w:rPr>
          <w:rFonts w:ascii="Times New Roman" w:hAnsi="Times New Roman" w:hint="eastAsia"/>
        </w:rPr>
      </w:pPr>
    </w:p>
    <w:p w:rsidR="0084674F" w:rsidRDefault="0084674F" w:rsidP="0084674F">
      <w:pPr>
        <w:pStyle w:val="1"/>
        <w:numPr>
          <w:ilvl w:val="0"/>
          <w:numId w:val="0"/>
        </w:numPr>
        <w:ind w:left="2380"/>
        <w:rPr>
          <w:rFonts w:ascii="Times New Roman" w:hAnsi="Times New Roman" w:hint="eastAsia"/>
        </w:rPr>
      </w:pPr>
    </w:p>
    <w:p w:rsidR="0084674F" w:rsidRDefault="0084674F" w:rsidP="0084674F">
      <w:pPr>
        <w:pStyle w:val="1"/>
        <w:numPr>
          <w:ilvl w:val="0"/>
          <w:numId w:val="0"/>
        </w:numPr>
        <w:ind w:left="2380"/>
        <w:rPr>
          <w:rFonts w:ascii="Times New Roman" w:hAnsi="Times New Roman" w:hint="eastAsia"/>
        </w:rPr>
      </w:pPr>
    </w:p>
    <w:p w:rsidR="0084674F" w:rsidRDefault="0084674F" w:rsidP="0084674F">
      <w:pPr>
        <w:pStyle w:val="1"/>
        <w:numPr>
          <w:ilvl w:val="0"/>
          <w:numId w:val="0"/>
        </w:numPr>
        <w:ind w:left="2380"/>
        <w:rPr>
          <w:rFonts w:ascii="Times New Roman" w:hAnsi="Times New Roman" w:hint="eastAsia"/>
        </w:rPr>
      </w:pPr>
    </w:p>
    <w:p w:rsidR="0084674F" w:rsidRDefault="0084674F" w:rsidP="0084674F">
      <w:pPr>
        <w:pStyle w:val="1"/>
        <w:numPr>
          <w:ilvl w:val="0"/>
          <w:numId w:val="0"/>
        </w:numPr>
        <w:ind w:left="2380"/>
        <w:rPr>
          <w:rFonts w:ascii="Times New Roman" w:hAnsi="Times New Roman" w:hint="eastAsia"/>
        </w:rPr>
      </w:pPr>
    </w:p>
    <w:p w:rsidR="0084674F" w:rsidRPr="002159E9" w:rsidRDefault="0084674F" w:rsidP="0084674F">
      <w:pPr>
        <w:pStyle w:val="1"/>
        <w:numPr>
          <w:ilvl w:val="0"/>
          <w:numId w:val="0"/>
        </w:numPr>
        <w:ind w:left="2380"/>
        <w:rPr>
          <w:rFonts w:ascii="Times New Roman" w:hAnsi="Times New Roman"/>
        </w:rPr>
      </w:pPr>
    </w:p>
    <w:p w:rsidR="00255E08" w:rsidRPr="002159E9" w:rsidRDefault="00255E08">
      <w:pPr>
        <w:pStyle w:val="1"/>
        <w:ind w:left="2380" w:hanging="2380"/>
        <w:rPr>
          <w:rFonts w:ascii="Times New Roman" w:hAnsi="Times New Roman"/>
        </w:rPr>
      </w:pPr>
      <w:bookmarkStart w:id="23" w:name="_Toc524895646"/>
      <w:bookmarkStart w:id="24" w:name="_Toc524896192"/>
      <w:bookmarkStart w:id="25" w:name="_Toc524896222"/>
      <w:bookmarkStart w:id="26" w:name="_Toc524902729"/>
      <w:bookmarkStart w:id="27" w:name="_Toc525066145"/>
      <w:bookmarkStart w:id="28" w:name="_Toc525070836"/>
      <w:bookmarkStart w:id="29" w:name="_Toc525938376"/>
      <w:bookmarkStart w:id="30" w:name="_Toc525939224"/>
      <w:bookmarkStart w:id="31" w:name="_Toc525939729"/>
      <w:bookmarkStart w:id="32" w:name="_Toc529218269"/>
      <w:bookmarkStart w:id="33" w:name="_Toc529222686"/>
      <w:bookmarkStart w:id="34" w:name="_Toc529223108"/>
      <w:bookmarkStart w:id="35" w:name="_Toc529223859"/>
      <w:bookmarkStart w:id="36" w:name="_Toc529228262"/>
      <w:bookmarkStart w:id="37" w:name="_Toc2400392"/>
      <w:bookmarkStart w:id="38" w:name="_Toc4316186"/>
      <w:bookmarkStart w:id="39" w:name="_Toc4473327"/>
      <w:bookmarkStart w:id="40" w:name="_Toc69556894"/>
      <w:bookmarkStart w:id="41" w:name="_Toc69556943"/>
      <w:bookmarkStart w:id="42" w:name="_Toc69609817"/>
      <w:bookmarkStart w:id="43" w:name="_Toc70241813"/>
      <w:bookmarkStart w:id="44" w:name="_Toc70242202"/>
      <w:r w:rsidRPr="002159E9">
        <w:rPr>
          <w:rFonts w:ascii="Times New Roman" w:hAnsi="Times New Roman"/>
        </w:rPr>
        <w:lastRenderedPageBreak/>
        <w:t>調查意見：</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255E08" w:rsidRPr="00E07F29" w:rsidRDefault="00D776B5" w:rsidP="000D5C90">
      <w:pPr>
        <w:pStyle w:val="5"/>
        <w:numPr>
          <w:ilvl w:val="0"/>
          <w:numId w:val="0"/>
        </w:numPr>
        <w:ind w:left="709" w:firstLineChars="201" w:firstLine="684"/>
        <w:rPr>
          <w:rFonts w:ascii="Times New Roman" w:hAnsi="Times New Roman"/>
        </w:rPr>
      </w:pPr>
      <w:bookmarkStart w:id="45" w:name="_Toc524902730"/>
      <w:r w:rsidRPr="00E07F29">
        <w:rPr>
          <w:rFonts w:ascii="Times New Roman" w:hAnsi="Times New Roman"/>
        </w:rPr>
        <w:t>民國（下同）</w:t>
      </w:r>
      <w:r w:rsidRPr="00E07F29">
        <w:rPr>
          <w:rFonts w:ascii="Times New Roman" w:hAnsi="Times New Roman"/>
        </w:rPr>
        <w:t>104</w:t>
      </w:r>
      <w:r w:rsidRPr="00E07F29">
        <w:rPr>
          <w:rFonts w:ascii="Times New Roman" w:hAnsi="Times New Roman"/>
        </w:rPr>
        <w:t>年</w:t>
      </w:r>
      <w:r w:rsidRPr="00E07F29">
        <w:rPr>
          <w:rFonts w:ascii="Times New Roman" w:hAnsi="Times New Roman"/>
        </w:rPr>
        <w:t>3</w:t>
      </w:r>
      <w:r w:rsidRPr="00E07F29">
        <w:rPr>
          <w:rFonts w:ascii="Times New Roman" w:hAnsi="Times New Roman"/>
        </w:rPr>
        <w:t>月間，民眾</w:t>
      </w:r>
      <w:r w:rsidR="002E0213" w:rsidRPr="00E07F29">
        <w:rPr>
          <w:rFonts w:ascii="Times New Roman" w:hAnsi="Times New Roman"/>
        </w:rPr>
        <w:t>因</w:t>
      </w:r>
      <w:r w:rsidRPr="00E07F29">
        <w:rPr>
          <w:rFonts w:ascii="Times New Roman" w:hAnsi="Times New Roman"/>
        </w:rPr>
        <w:t>飲用連鎖英式紅茶店「英國藍」之玫瑰花</w:t>
      </w:r>
      <w:proofErr w:type="gramStart"/>
      <w:r w:rsidRPr="00E07F29">
        <w:rPr>
          <w:rFonts w:ascii="Times New Roman" w:hAnsi="Times New Roman"/>
        </w:rPr>
        <w:t>冰茶後感到</w:t>
      </w:r>
      <w:proofErr w:type="gramEnd"/>
      <w:r w:rsidRPr="00E07F29">
        <w:rPr>
          <w:rFonts w:ascii="Times New Roman" w:hAnsi="Times New Roman"/>
        </w:rPr>
        <w:t>身體不適，向苗栗縣</w:t>
      </w:r>
      <w:r w:rsidR="005C7121">
        <w:rPr>
          <w:rFonts w:ascii="Times New Roman" w:hAnsi="Times New Roman" w:hint="eastAsia"/>
        </w:rPr>
        <w:t>政府</w:t>
      </w:r>
      <w:r w:rsidRPr="00E07F29">
        <w:rPr>
          <w:rFonts w:ascii="Times New Roman" w:hAnsi="Times New Roman"/>
        </w:rPr>
        <w:t>衛生局陳情指稱，喝英國藍的玫瑰花茶出現頭暈、四肢無力等症狀，經抽驗其花茶原料「玫瑰花」，檢出多項農藥殘留與規定不符，其中包含禁用之</w:t>
      </w:r>
      <w:r w:rsidRPr="00E07F29">
        <w:rPr>
          <w:rFonts w:ascii="Times New Roman" w:hAnsi="Times New Roman"/>
        </w:rPr>
        <w:t>DDT</w:t>
      </w:r>
      <w:r w:rsidR="002D3214" w:rsidRPr="00E07F29">
        <w:rPr>
          <w:rStyle w:val="af3"/>
          <w:rFonts w:ascii="Times New Roman" w:hAnsi="Times New Roman"/>
          <w:bCs w:val="0"/>
        </w:rPr>
        <w:footnoteReference w:id="1"/>
      </w:r>
      <w:r w:rsidRPr="00E07F29">
        <w:rPr>
          <w:rFonts w:ascii="Times New Roman" w:hAnsi="Times New Roman"/>
        </w:rPr>
        <w:t>農藥。</w:t>
      </w:r>
      <w:r w:rsidRPr="00E07F29">
        <w:rPr>
          <w:rFonts w:ascii="Times New Roman" w:hAnsi="Times New Roman"/>
        </w:rPr>
        <w:t>104</w:t>
      </w:r>
      <w:r w:rsidRPr="00E07F29">
        <w:rPr>
          <w:rFonts w:ascii="Times New Roman" w:hAnsi="Times New Roman"/>
        </w:rPr>
        <w:t>年</w:t>
      </w:r>
      <w:r w:rsidRPr="00E07F29">
        <w:rPr>
          <w:rFonts w:ascii="Times New Roman" w:hAnsi="Times New Roman"/>
        </w:rPr>
        <w:t>4</w:t>
      </w:r>
      <w:r w:rsidRPr="00E07F29">
        <w:rPr>
          <w:rFonts w:ascii="Times New Roman" w:hAnsi="Times New Roman"/>
        </w:rPr>
        <w:t>月</w:t>
      </w:r>
      <w:r w:rsidRPr="00E07F29">
        <w:rPr>
          <w:rFonts w:ascii="Times New Roman" w:hAnsi="Times New Roman"/>
        </w:rPr>
        <w:t>15</w:t>
      </w:r>
      <w:r w:rsidRPr="00E07F29">
        <w:rPr>
          <w:rFonts w:ascii="Times New Roman" w:hAnsi="Times New Roman"/>
        </w:rPr>
        <w:t>日經媒體批露「英國藍」的玫瑰花原料，抽驗發現</w:t>
      </w:r>
      <w:r w:rsidRPr="00E07F29">
        <w:rPr>
          <w:rFonts w:ascii="Times New Roman" w:hAnsi="Times New Roman"/>
        </w:rPr>
        <w:t>11</w:t>
      </w:r>
      <w:r w:rsidRPr="00E07F29">
        <w:rPr>
          <w:rFonts w:ascii="Times New Roman" w:hAnsi="Times New Roman"/>
        </w:rPr>
        <w:t>項農藥殘留不合格，其中</w:t>
      </w:r>
      <w:r w:rsidRPr="00E07F29">
        <w:rPr>
          <w:rFonts w:ascii="Times New Roman" w:hAnsi="Times New Roman"/>
        </w:rPr>
        <w:t>DDT</w:t>
      </w:r>
      <w:r w:rsidRPr="00E07F29">
        <w:rPr>
          <w:rFonts w:ascii="Times New Roman" w:hAnsi="Times New Roman"/>
        </w:rPr>
        <w:t>類型殺蟲劑殘留有</w:t>
      </w:r>
      <w:r w:rsidRPr="00E07F29">
        <w:rPr>
          <w:rFonts w:ascii="Times New Roman" w:hAnsi="Times New Roman"/>
        </w:rPr>
        <w:t>5</w:t>
      </w:r>
      <w:r w:rsidRPr="00E07F29">
        <w:rPr>
          <w:rFonts w:ascii="Times New Roman" w:hAnsi="Times New Roman"/>
        </w:rPr>
        <w:t>項（驗出殺蟲劑</w:t>
      </w:r>
      <w:r w:rsidRPr="00E07F29">
        <w:rPr>
          <w:rFonts w:ascii="Times New Roman" w:hAnsi="Times New Roman"/>
        </w:rPr>
        <w:t xml:space="preserve">DDT </w:t>
      </w:r>
      <w:r w:rsidRPr="00E07F29">
        <w:rPr>
          <w:rFonts w:ascii="Times New Roman" w:hAnsi="Times New Roman"/>
        </w:rPr>
        <w:t>濃度高達</w:t>
      </w:r>
      <w:r w:rsidRPr="00E07F29">
        <w:rPr>
          <w:rFonts w:ascii="Times New Roman" w:hAnsi="Times New Roman"/>
        </w:rPr>
        <w:t>1.4ppm</w:t>
      </w:r>
      <w:r w:rsidRPr="00E07F29">
        <w:rPr>
          <w:rFonts w:ascii="Times New Roman" w:hAnsi="Times New Roman"/>
        </w:rPr>
        <w:t>），其他農藥殘留包括</w:t>
      </w:r>
      <w:proofErr w:type="gramStart"/>
      <w:r w:rsidRPr="00E07F29">
        <w:rPr>
          <w:rFonts w:ascii="Times New Roman" w:hAnsi="Times New Roman"/>
        </w:rPr>
        <w:t>毆殺松、貝芬替、大滅松、亞素靈、佈飛松</w:t>
      </w:r>
      <w:proofErr w:type="gramEnd"/>
      <w:r w:rsidRPr="00E07F29">
        <w:rPr>
          <w:rFonts w:ascii="Times New Roman" w:hAnsi="Times New Roman"/>
        </w:rPr>
        <w:t>、拜</w:t>
      </w:r>
      <w:proofErr w:type="gramStart"/>
      <w:r w:rsidRPr="00E07F29">
        <w:rPr>
          <w:rFonts w:ascii="Times New Roman" w:hAnsi="Times New Roman"/>
        </w:rPr>
        <w:t>裕松共</w:t>
      </w:r>
      <w:proofErr w:type="gramEnd"/>
      <w:r w:rsidRPr="00E07F29">
        <w:rPr>
          <w:rFonts w:ascii="Times New Roman" w:hAnsi="Times New Roman"/>
        </w:rPr>
        <w:t>6</w:t>
      </w:r>
      <w:r w:rsidRPr="00E07F29">
        <w:rPr>
          <w:rFonts w:ascii="Times New Roman" w:hAnsi="Times New Roman"/>
        </w:rPr>
        <w:t>項。其後衛生機關加強抽驗</w:t>
      </w:r>
      <w:proofErr w:type="gramStart"/>
      <w:r w:rsidRPr="00E07F29">
        <w:rPr>
          <w:rFonts w:ascii="Times New Roman" w:hAnsi="Times New Roman"/>
        </w:rPr>
        <w:t>市售茶飲</w:t>
      </w:r>
      <w:proofErr w:type="gramEnd"/>
      <w:r w:rsidRPr="00E07F29">
        <w:rPr>
          <w:rFonts w:ascii="Times New Roman" w:hAnsi="Times New Roman"/>
        </w:rPr>
        <w:t>農藥殘留及透過業者自主通報，分別於「五十</w:t>
      </w:r>
      <w:proofErr w:type="gramStart"/>
      <w:r w:rsidRPr="00E07F29">
        <w:rPr>
          <w:rFonts w:ascii="Times New Roman" w:hAnsi="Times New Roman"/>
        </w:rPr>
        <w:t>嵐</w:t>
      </w:r>
      <w:proofErr w:type="gramEnd"/>
      <w:r w:rsidRPr="00E07F29">
        <w:rPr>
          <w:rFonts w:ascii="Times New Roman" w:hAnsi="Times New Roman"/>
        </w:rPr>
        <w:t>」、「鮮茶道」、「橘子工坊」及「歇腳亭」等</w:t>
      </w:r>
      <w:proofErr w:type="gramStart"/>
      <w:r w:rsidRPr="00E07F29">
        <w:rPr>
          <w:rFonts w:ascii="Times New Roman" w:hAnsi="Times New Roman"/>
        </w:rPr>
        <w:t>手搖茶飲</w:t>
      </w:r>
      <w:proofErr w:type="gramEnd"/>
      <w:r w:rsidRPr="00E07F29">
        <w:rPr>
          <w:rFonts w:ascii="Times New Roman" w:hAnsi="Times New Roman"/>
        </w:rPr>
        <w:t>使用之茶葉</w:t>
      </w:r>
      <w:r w:rsidR="002E0213" w:rsidRPr="00E07F29">
        <w:rPr>
          <w:rFonts w:ascii="Times New Roman" w:hAnsi="Times New Roman"/>
        </w:rPr>
        <w:t>，</w:t>
      </w:r>
      <w:r w:rsidRPr="00E07F29">
        <w:rPr>
          <w:rFonts w:ascii="Times New Roman" w:hAnsi="Times New Roman"/>
        </w:rPr>
        <w:t>檢出多項農藥殘留與規定不符；並於「石城實業股份有限公司之</w:t>
      </w:r>
      <w:r w:rsidRPr="00E07F29">
        <w:rPr>
          <w:rFonts w:ascii="Times New Roman" w:hAnsi="Times New Roman"/>
        </w:rPr>
        <w:t>3</w:t>
      </w:r>
      <w:r w:rsidRPr="00E07F29">
        <w:rPr>
          <w:rFonts w:ascii="Times New Roman" w:hAnsi="Times New Roman"/>
        </w:rPr>
        <w:t>點</w:t>
      </w:r>
      <w:r w:rsidRPr="00E07F29">
        <w:rPr>
          <w:rFonts w:ascii="Times New Roman" w:hAnsi="Times New Roman"/>
        </w:rPr>
        <w:t>1</w:t>
      </w:r>
      <w:r w:rsidRPr="00E07F29">
        <w:rPr>
          <w:rFonts w:ascii="Times New Roman" w:hAnsi="Times New Roman"/>
        </w:rPr>
        <w:t>刻直火玫瑰烏龍茶」及「</w:t>
      </w:r>
      <w:proofErr w:type="gramStart"/>
      <w:r w:rsidRPr="00E07F29">
        <w:rPr>
          <w:rFonts w:ascii="Times New Roman" w:hAnsi="Times New Roman"/>
        </w:rPr>
        <w:t>誠健生技</w:t>
      </w:r>
      <w:proofErr w:type="gramEnd"/>
      <w:r w:rsidRPr="00E07F29">
        <w:rPr>
          <w:rFonts w:ascii="Times New Roman" w:hAnsi="Times New Roman"/>
        </w:rPr>
        <w:t>公司所製花草植物茶包」抽驗中，發現有非食用花卉流入食品鏈之情事，引發一連串手</w:t>
      </w:r>
      <w:proofErr w:type="gramStart"/>
      <w:r w:rsidRPr="00E07F29">
        <w:rPr>
          <w:rFonts w:ascii="Times New Roman" w:hAnsi="Times New Roman"/>
        </w:rPr>
        <w:t>搖茶飲所</w:t>
      </w:r>
      <w:proofErr w:type="gramEnd"/>
      <w:r w:rsidRPr="00E07F29">
        <w:rPr>
          <w:rFonts w:ascii="Times New Roman" w:hAnsi="Times New Roman"/>
        </w:rPr>
        <w:t>使用之花草類及茶葉等農產品原料含農藥殘留及超標</w:t>
      </w:r>
      <w:proofErr w:type="gramStart"/>
      <w:r w:rsidRPr="00E07F29">
        <w:rPr>
          <w:rFonts w:ascii="Times New Roman" w:hAnsi="Times New Roman"/>
        </w:rPr>
        <w:t>之茶安事件</w:t>
      </w:r>
      <w:proofErr w:type="gramEnd"/>
      <w:r w:rsidRPr="00E07F29">
        <w:rPr>
          <w:rFonts w:ascii="Times New Roman" w:hAnsi="Times New Roman"/>
        </w:rPr>
        <w:t>，</w:t>
      </w:r>
      <w:r w:rsidR="004C3F81" w:rsidRPr="00E07F29">
        <w:rPr>
          <w:rFonts w:ascii="Times New Roman" w:hAnsi="Times New Roman"/>
        </w:rPr>
        <w:t>為確保民眾茶飲之安全</w:t>
      </w:r>
      <w:proofErr w:type="gramStart"/>
      <w:r w:rsidRPr="00E07F29">
        <w:rPr>
          <w:rFonts w:ascii="Times New Roman" w:hAnsi="Times New Roman"/>
        </w:rPr>
        <w:t>爰</w:t>
      </w:r>
      <w:proofErr w:type="gramEnd"/>
      <w:r w:rsidRPr="00E07F29">
        <w:rPr>
          <w:rFonts w:ascii="Times New Roman" w:hAnsi="Times New Roman"/>
        </w:rPr>
        <w:t>立案調查。案經調閱相關機關卷證資料及</w:t>
      </w:r>
      <w:r w:rsidR="00976B9A" w:rsidRPr="00E07F29">
        <w:rPr>
          <w:rFonts w:ascii="Times New Roman" w:hAnsi="Times New Roman"/>
        </w:rPr>
        <w:t>詢問</w:t>
      </w:r>
      <w:r w:rsidRPr="00E07F29">
        <w:rPr>
          <w:rFonts w:ascii="Times New Roman" w:hAnsi="Times New Roman"/>
        </w:rPr>
        <w:t>衛生福利部（下簡稱衛福部）許銘能次長率衛福部食品藥物管理署</w:t>
      </w:r>
      <w:r w:rsidR="00FD1CDA">
        <w:rPr>
          <w:rFonts w:hAnsi="標楷體" w:hint="eastAsia"/>
        </w:rPr>
        <w:t>（</w:t>
      </w:r>
      <w:r w:rsidRPr="00E07F29">
        <w:rPr>
          <w:rFonts w:ascii="Times New Roman" w:hAnsi="Times New Roman"/>
        </w:rPr>
        <w:t>下簡稱食藥署</w:t>
      </w:r>
      <w:r w:rsidR="00FD1CDA">
        <w:rPr>
          <w:rFonts w:hAnsi="標楷體" w:hint="eastAsia"/>
        </w:rPr>
        <w:t>）</w:t>
      </w:r>
      <w:r w:rsidRPr="00E07F29">
        <w:rPr>
          <w:rFonts w:ascii="Times New Roman" w:hAnsi="Times New Roman"/>
        </w:rPr>
        <w:t>姜郁美署長暨相關主管人員、行政院農業委員會</w:t>
      </w:r>
      <w:r w:rsidR="00FD1CDA">
        <w:rPr>
          <w:rFonts w:hAnsi="標楷體" w:hint="eastAsia"/>
        </w:rPr>
        <w:t>（</w:t>
      </w:r>
      <w:r w:rsidRPr="00E07F29">
        <w:rPr>
          <w:rFonts w:ascii="Times New Roman" w:hAnsi="Times New Roman"/>
        </w:rPr>
        <w:t>下簡稱農委會</w:t>
      </w:r>
      <w:r w:rsidR="00FD1CDA">
        <w:rPr>
          <w:rFonts w:hAnsi="標楷體" w:hint="eastAsia"/>
        </w:rPr>
        <w:t>）</w:t>
      </w:r>
      <w:r w:rsidRPr="00E07F29">
        <w:rPr>
          <w:rFonts w:ascii="Times New Roman" w:hAnsi="Times New Roman"/>
        </w:rPr>
        <w:t>陳文德副主任委員率相關主管與行政院消費者保護處</w:t>
      </w:r>
      <w:r w:rsidR="00FD1CDA">
        <w:rPr>
          <w:rFonts w:hAnsi="標楷體" w:hint="eastAsia"/>
        </w:rPr>
        <w:t>（</w:t>
      </w:r>
      <w:r w:rsidRPr="00E07F29">
        <w:rPr>
          <w:rFonts w:ascii="Times New Roman" w:hAnsi="Times New Roman"/>
        </w:rPr>
        <w:t>下簡稱消保處</w:t>
      </w:r>
      <w:r w:rsidR="00FD1CDA">
        <w:rPr>
          <w:rFonts w:hAnsi="標楷體" w:hint="eastAsia"/>
        </w:rPr>
        <w:t>）</w:t>
      </w:r>
      <w:r w:rsidRPr="00E07F29">
        <w:rPr>
          <w:rFonts w:ascii="Times New Roman" w:hAnsi="Times New Roman"/>
        </w:rPr>
        <w:t>劉清芳處長率相關人員到院說明後，業已</w:t>
      </w:r>
      <w:proofErr w:type="gramStart"/>
      <w:r w:rsidRPr="00E07F29">
        <w:rPr>
          <w:rFonts w:ascii="Times New Roman" w:hAnsi="Times New Roman"/>
        </w:rPr>
        <w:t>調查竣事</w:t>
      </w:r>
      <w:proofErr w:type="gramEnd"/>
      <w:r w:rsidRPr="00E07F29">
        <w:rPr>
          <w:rFonts w:ascii="Times New Roman" w:hAnsi="Times New Roman"/>
        </w:rPr>
        <w:t>。茲將</w:t>
      </w:r>
      <w:r w:rsidR="00C612BC" w:rsidRPr="00E07F29">
        <w:rPr>
          <w:rFonts w:ascii="Times New Roman" w:hAnsi="Times New Roman"/>
        </w:rPr>
        <w:t>調查意見</w:t>
      </w:r>
      <w:proofErr w:type="gramStart"/>
      <w:r w:rsidR="00C612BC" w:rsidRPr="00E07F29">
        <w:rPr>
          <w:rFonts w:ascii="Times New Roman" w:hAnsi="Times New Roman"/>
        </w:rPr>
        <w:t>臚</w:t>
      </w:r>
      <w:proofErr w:type="gramEnd"/>
      <w:r w:rsidR="00C612BC" w:rsidRPr="00E07F29">
        <w:rPr>
          <w:rFonts w:ascii="Times New Roman" w:hAnsi="Times New Roman"/>
        </w:rPr>
        <w:t>陳如下：</w:t>
      </w:r>
    </w:p>
    <w:p w:rsidR="001A2BF3" w:rsidRPr="002159E9" w:rsidRDefault="001A2BF3" w:rsidP="00C4500D">
      <w:pPr>
        <w:pStyle w:val="2"/>
        <w:rPr>
          <w:rFonts w:ascii="Times New Roman" w:hAnsi="Times New Roman"/>
          <w:b/>
        </w:rPr>
      </w:pPr>
      <w:proofErr w:type="gramStart"/>
      <w:r w:rsidRPr="002159E9">
        <w:rPr>
          <w:rFonts w:ascii="Times New Roman" w:hAnsi="Times New Roman"/>
          <w:b/>
        </w:rPr>
        <w:t>食藥署</w:t>
      </w:r>
      <w:proofErr w:type="gramEnd"/>
      <w:r w:rsidR="00D67BA7" w:rsidRPr="002159E9">
        <w:rPr>
          <w:rFonts w:ascii="Times New Roman" w:hAnsi="Times New Roman"/>
          <w:b/>
        </w:rPr>
        <w:t>前</w:t>
      </w:r>
      <w:r w:rsidRPr="002159E9">
        <w:rPr>
          <w:rFonts w:ascii="Times New Roman" w:hAnsi="Times New Roman"/>
          <w:b/>
        </w:rPr>
        <w:t>因市售乾</w:t>
      </w:r>
      <w:r w:rsidR="002E0213" w:rsidRPr="002159E9">
        <w:rPr>
          <w:rFonts w:ascii="Times New Roman" w:hAnsi="Times New Roman"/>
          <w:b/>
        </w:rPr>
        <w:t>燥</w:t>
      </w:r>
      <w:r w:rsidRPr="002159E9">
        <w:rPr>
          <w:rFonts w:ascii="Times New Roman" w:hAnsi="Times New Roman"/>
          <w:b/>
        </w:rPr>
        <w:t>菊花農藥抽驗超標提出改善，</w:t>
      </w:r>
      <w:r w:rsidR="002E0213" w:rsidRPr="002159E9">
        <w:rPr>
          <w:rFonts w:ascii="Times New Roman" w:hAnsi="Times New Roman"/>
          <w:b/>
        </w:rPr>
        <w:t>亦多次</w:t>
      </w:r>
      <w:r w:rsidRPr="002159E9">
        <w:rPr>
          <w:rFonts w:ascii="Times New Roman" w:hAnsi="Times New Roman"/>
          <w:b/>
        </w:rPr>
        <w:t>公告修正列屬「</w:t>
      </w:r>
      <w:r w:rsidRPr="002159E9">
        <w:rPr>
          <w:rFonts w:ascii="Times New Roman" w:hAnsi="Times New Roman"/>
          <w:b/>
        </w:rPr>
        <w:t>F01</w:t>
      </w:r>
      <w:r w:rsidRPr="002159E9">
        <w:rPr>
          <w:rFonts w:ascii="Times New Roman" w:hAnsi="Times New Roman"/>
          <w:b/>
        </w:rPr>
        <w:t>」貨品分類號列範圍，然</w:t>
      </w:r>
      <w:r w:rsidR="002F783E" w:rsidRPr="002159E9">
        <w:rPr>
          <w:rFonts w:ascii="Times New Roman" w:hAnsi="Times New Roman"/>
          <w:b/>
        </w:rPr>
        <w:t>因</w:t>
      </w:r>
      <w:r w:rsidR="00EB3895" w:rsidRPr="002159E9">
        <w:rPr>
          <w:rFonts w:ascii="Times New Roman" w:hAnsi="Times New Roman"/>
          <w:b/>
        </w:rPr>
        <w:t>部分</w:t>
      </w:r>
      <w:r w:rsidR="00C4500D" w:rsidRPr="002159E9">
        <w:rPr>
          <w:rFonts w:ascii="Times New Roman" w:hAnsi="Times New Roman"/>
          <w:b/>
        </w:rPr>
        <w:t>花草茶類</w:t>
      </w:r>
      <w:r w:rsidR="002E0213" w:rsidRPr="002159E9">
        <w:rPr>
          <w:rFonts w:ascii="Times New Roman" w:hAnsi="Times New Roman"/>
          <w:b/>
        </w:rPr>
        <w:t>農產品</w:t>
      </w:r>
      <w:r w:rsidR="00EB3895" w:rsidRPr="002159E9">
        <w:rPr>
          <w:rFonts w:ascii="Times New Roman" w:hAnsi="Times New Roman"/>
          <w:b/>
        </w:rPr>
        <w:t>輸入貨品</w:t>
      </w:r>
      <w:r w:rsidR="002E0213" w:rsidRPr="002159E9">
        <w:rPr>
          <w:rFonts w:ascii="Times New Roman" w:hAnsi="Times New Roman"/>
          <w:b/>
        </w:rPr>
        <w:t>號列</w:t>
      </w:r>
      <w:r w:rsidR="00EB3895" w:rsidRPr="002159E9">
        <w:rPr>
          <w:rFonts w:ascii="Times New Roman" w:hAnsi="Times New Roman"/>
          <w:b/>
        </w:rPr>
        <w:t>未納入查驗規範，</w:t>
      </w:r>
      <w:r w:rsidR="00EB3895" w:rsidRPr="002159E9">
        <w:rPr>
          <w:rFonts w:ascii="Times New Roman" w:hAnsi="Times New Roman"/>
          <w:b/>
        </w:rPr>
        <w:lastRenderedPageBreak/>
        <w:t>造成</w:t>
      </w:r>
      <w:r w:rsidR="00034D76" w:rsidRPr="002159E9">
        <w:rPr>
          <w:rFonts w:ascii="Times New Roman" w:hAnsi="Times New Roman"/>
          <w:b/>
        </w:rPr>
        <w:t>該等輸入品</w:t>
      </w:r>
      <w:r w:rsidR="002E0213" w:rsidRPr="002159E9">
        <w:rPr>
          <w:rFonts w:ascii="Times New Roman" w:hAnsi="Times New Roman"/>
          <w:b/>
        </w:rPr>
        <w:t>未經查驗即供食用</w:t>
      </w:r>
      <w:r w:rsidR="000F6069" w:rsidRPr="002159E9">
        <w:rPr>
          <w:rFonts w:ascii="Times New Roman" w:hAnsi="Times New Roman"/>
          <w:b/>
        </w:rPr>
        <w:t>，</w:t>
      </w:r>
      <w:r w:rsidR="002F783E" w:rsidRPr="002159E9">
        <w:rPr>
          <w:rFonts w:ascii="Times New Roman" w:hAnsi="Times New Roman"/>
          <w:b/>
        </w:rPr>
        <w:t>103</w:t>
      </w:r>
      <w:r w:rsidR="002F783E" w:rsidRPr="002159E9">
        <w:rPr>
          <w:rFonts w:ascii="Times New Roman" w:hAnsi="Times New Roman"/>
          <w:b/>
        </w:rPr>
        <w:t>年</w:t>
      </w:r>
      <w:r w:rsidR="006D766E">
        <w:rPr>
          <w:rFonts w:ascii="Times New Roman" w:hAnsi="Times New Roman" w:hint="eastAsia"/>
          <w:b/>
        </w:rPr>
        <w:t>3</w:t>
      </w:r>
      <w:r w:rsidR="006D766E">
        <w:rPr>
          <w:rFonts w:ascii="Times New Roman" w:hAnsi="Times New Roman" w:hint="eastAsia"/>
          <w:b/>
        </w:rPr>
        <w:t>月</w:t>
      </w:r>
      <w:r w:rsidR="006D766E">
        <w:rPr>
          <w:rFonts w:ascii="Times New Roman" w:hAnsi="Times New Roman" w:hint="eastAsia"/>
          <w:b/>
        </w:rPr>
        <w:t>20</w:t>
      </w:r>
      <w:r w:rsidR="006D766E">
        <w:rPr>
          <w:rFonts w:ascii="Times New Roman" w:hAnsi="Times New Roman" w:hint="eastAsia"/>
          <w:b/>
        </w:rPr>
        <w:t>日</w:t>
      </w:r>
      <w:proofErr w:type="gramStart"/>
      <w:r w:rsidR="006D766E">
        <w:rPr>
          <w:rFonts w:ascii="Times New Roman" w:hAnsi="Times New Roman" w:hint="eastAsia"/>
          <w:b/>
        </w:rPr>
        <w:t>迄</w:t>
      </w:r>
      <w:proofErr w:type="gramEnd"/>
      <w:r w:rsidR="006D766E">
        <w:rPr>
          <w:rFonts w:ascii="Times New Roman" w:hAnsi="Times New Roman" w:hint="eastAsia"/>
          <w:b/>
        </w:rPr>
        <w:t>104</w:t>
      </w:r>
      <w:r w:rsidR="006D766E">
        <w:rPr>
          <w:rFonts w:ascii="Times New Roman" w:hAnsi="Times New Roman" w:hint="eastAsia"/>
          <w:b/>
        </w:rPr>
        <w:t>年</w:t>
      </w:r>
      <w:r w:rsidR="006D766E">
        <w:rPr>
          <w:rFonts w:ascii="Times New Roman" w:hAnsi="Times New Roman" w:hint="eastAsia"/>
          <w:b/>
        </w:rPr>
        <w:t>3</w:t>
      </w:r>
      <w:r w:rsidR="006D766E">
        <w:rPr>
          <w:rFonts w:ascii="Times New Roman" w:hAnsi="Times New Roman" w:hint="eastAsia"/>
          <w:b/>
        </w:rPr>
        <w:t>月英國藍事件爆發當月止</w:t>
      </w:r>
      <w:r w:rsidR="002F783E" w:rsidRPr="002159E9">
        <w:rPr>
          <w:rFonts w:ascii="Times New Roman" w:hAnsi="Times New Roman"/>
          <w:b/>
        </w:rPr>
        <w:t>，</w:t>
      </w:r>
      <w:r w:rsidRPr="002159E9">
        <w:rPr>
          <w:rFonts w:ascii="Times New Roman" w:hAnsi="Times New Roman"/>
          <w:b/>
        </w:rPr>
        <w:t>近</w:t>
      </w:r>
      <w:r w:rsidRPr="002159E9">
        <w:rPr>
          <w:rFonts w:ascii="Times New Roman" w:hAnsi="Times New Roman"/>
          <w:b/>
        </w:rPr>
        <w:t>8</w:t>
      </w:r>
      <w:r w:rsidRPr="002159E9">
        <w:rPr>
          <w:rFonts w:ascii="Times New Roman" w:hAnsi="Times New Roman"/>
          <w:b/>
        </w:rPr>
        <w:t>萬公斤</w:t>
      </w:r>
      <w:r w:rsidR="00D67BA7" w:rsidRPr="002159E9">
        <w:rPr>
          <w:rFonts w:ascii="Times New Roman" w:hAnsi="Times New Roman"/>
          <w:b/>
        </w:rPr>
        <w:t>非食用</w:t>
      </w:r>
      <w:r w:rsidR="002F783E" w:rsidRPr="002159E9">
        <w:rPr>
          <w:rFonts w:ascii="Times New Roman" w:hAnsi="Times New Roman"/>
          <w:b/>
        </w:rPr>
        <w:t>用途</w:t>
      </w:r>
      <w:r w:rsidRPr="002159E9">
        <w:rPr>
          <w:rFonts w:ascii="Times New Roman" w:hAnsi="Times New Roman"/>
          <w:b/>
        </w:rPr>
        <w:t>流</w:t>
      </w:r>
      <w:r w:rsidR="002E0213" w:rsidRPr="002159E9">
        <w:rPr>
          <w:rFonts w:ascii="Times New Roman" w:hAnsi="Times New Roman"/>
          <w:b/>
        </w:rPr>
        <w:t>為</w:t>
      </w:r>
      <w:r w:rsidRPr="002159E9">
        <w:rPr>
          <w:rFonts w:ascii="Times New Roman" w:hAnsi="Times New Roman"/>
          <w:b/>
        </w:rPr>
        <w:t>食用，影響民眾食用花草茶類</w:t>
      </w:r>
      <w:r w:rsidR="002E0213" w:rsidRPr="002159E9">
        <w:rPr>
          <w:rFonts w:ascii="Times New Roman" w:hAnsi="Times New Roman"/>
          <w:b/>
        </w:rPr>
        <w:t>農產品之</w:t>
      </w:r>
      <w:r w:rsidRPr="002159E9">
        <w:rPr>
          <w:rFonts w:ascii="Times New Roman" w:hAnsi="Times New Roman"/>
          <w:b/>
        </w:rPr>
        <w:t>安全，邊境管理</w:t>
      </w:r>
      <w:r w:rsidR="006D766E">
        <w:rPr>
          <w:rFonts w:ascii="Times New Roman" w:hAnsi="Times New Roman" w:hint="eastAsia"/>
          <w:b/>
        </w:rPr>
        <w:t>機制</w:t>
      </w:r>
      <w:r w:rsidRPr="002159E9">
        <w:rPr>
          <w:rFonts w:ascii="Times New Roman" w:hAnsi="Times New Roman"/>
          <w:b/>
        </w:rPr>
        <w:t>顯有闕漏</w:t>
      </w:r>
    </w:p>
    <w:p w:rsidR="00AF5EC0" w:rsidRPr="002159E9" w:rsidRDefault="006055E1" w:rsidP="00FA729F">
      <w:pPr>
        <w:pStyle w:val="3"/>
        <w:rPr>
          <w:rFonts w:ascii="Times New Roman" w:hAnsi="Times New Roman"/>
        </w:rPr>
      </w:pPr>
      <w:r w:rsidRPr="002159E9">
        <w:rPr>
          <w:rFonts w:ascii="Times New Roman" w:hAnsi="Times New Roman"/>
        </w:rPr>
        <w:tab/>
      </w:r>
      <w:r w:rsidR="00636D3A" w:rsidRPr="002159E9">
        <w:rPr>
          <w:rFonts w:ascii="Times New Roman" w:hAnsi="Times New Roman"/>
        </w:rPr>
        <w:t>依</w:t>
      </w:r>
      <w:r w:rsidR="00AF5EC0" w:rsidRPr="002159E9">
        <w:rPr>
          <w:rFonts w:ascii="Times New Roman" w:hAnsi="Times New Roman"/>
        </w:rPr>
        <w:t>進口貨物稅則預先審核實施辦法</w:t>
      </w:r>
      <w:r w:rsidR="007007FC" w:rsidRPr="002159E9">
        <w:rPr>
          <w:rFonts w:ascii="Times New Roman" w:hAnsi="Times New Roman"/>
        </w:rPr>
        <w:t>第</w:t>
      </w:r>
      <w:r w:rsidR="007007FC" w:rsidRPr="002159E9">
        <w:rPr>
          <w:rFonts w:ascii="Times New Roman" w:hAnsi="Times New Roman"/>
        </w:rPr>
        <w:t>2</w:t>
      </w:r>
      <w:r w:rsidR="007007FC" w:rsidRPr="002159E9">
        <w:rPr>
          <w:rFonts w:ascii="Times New Roman" w:hAnsi="Times New Roman"/>
        </w:rPr>
        <w:t>條</w:t>
      </w:r>
      <w:r w:rsidR="00D87F0A">
        <w:rPr>
          <w:rFonts w:hAnsi="標楷體" w:hint="eastAsia"/>
        </w:rPr>
        <w:t>：</w:t>
      </w:r>
      <w:r w:rsidR="00636D3A" w:rsidRPr="002159E9">
        <w:rPr>
          <w:rFonts w:ascii="Times New Roman" w:hAnsi="Times New Roman"/>
        </w:rPr>
        <w:t>「本辦法所稱稅則預先審核，指納稅義務人或其代理人</w:t>
      </w:r>
      <w:r w:rsidR="00636D3A" w:rsidRPr="002159E9">
        <w:rPr>
          <w:rFonts w:ascii="Times New Roman" w:hAnsi="Times New Roman"/>
        </w:rPr>
        <w:t xml:space="preserve"> </w:t>
      </w:r>
      <w:r w:rsidR="009F0960">
        <w:rPr>
          <w:rFonts w:hAnsi="標楷體" w:hint="eastAsia"/>
        </w:rPr>
        <w:t>（</w:t>
      </w:r>
      <w:r w:rsidR="00636D3A" w:rsidRPr="002159E9">
        <w:rPr>
          <w:rFonts w:ascii="Times New Roman" w:hAnsi="Times New Roman"/>
        </w:rPr>
        <w:t>以下簡稱申請人</w:t>
      </w:r>
      <w:r w:rsidR="009F0960">
        <w:rPr>
          <w:rFonts w:hAnsi="標楷體" w:hint="eastAsia"/>
        </w:rPr>
        <w:t>）</w:t>
      </w:r>
      <w:r w:rsidR="00636D3A" w:rsidRPr="002159E9">
        <w:rPr>
          <w:rFonts w:ascii="Times New Roman" w:hAnsi="Times New Roman"/>
        </w:rPr>
        <w:t>，得於貨物進口前，向海關申請預先審核進口貨物之</w:t>
      </w:r>
      <w:proofErr w:type="gramStart"/>
      <w:r w:rsidR="00636D3A" w:rsidRPr="002159E9">
        <w:rPr>
          <w:rFonts w:ascii="Times New Roman" w:hAnsi="Times New Roman"/>
        </w:rPr>
        <w:t>稅則號別</w:t>
      </w:r>
      <w:proofErr w:type="gramEnd"/>
      <w:r w:rsidR="00636D3A" w:rsidRPr="002159E9">
        <w:rPr>
          <w:rFonts w:ascii="Times New Roman" w:hAnsi="Times New Roman"/>
        </w:rPr>
        <w:t>。」</w:t>
      </w:r>
      <w:r w:rsidR="00D6282D" w:rsidRPr="002159E9">
        <w:rPr>
          <w:rFonts w:ascii="Times New Roman" w:hAnsi="Times New Roman"/>
        </w:rPr>
        <w:t>同</w:t>
      </w:r>
      <w:r w:rsidR="00381775">
        <w:rPr>
          <w:rFonts w:ascii="Times New Roman" w:hAnsi="Times New Roman" w:hint="eastAsia"/>
        </w:rPr>
        <w:t>辦</w:t>
      </w:r>
      <w:r w:rsidR="00D6282D" w:rsidRPr="002159E9">
        <w:rPr>
          <w:rFonts w:ascii="Times New Roman" w:hAnsi="Times New Roman"/>
        </w:rPr>
        <w:t>法</w:t>
      </w:r>
      <w:r w:rsidR="00636D3A" w:rsidRPr="002159E9">
        <w:rPr>
          <w:rFonts w:ascii="Times New Roman" w:hAnsi="Times New Roman"/>
        </w:rPr>
        <w:t>第</w:t>
      </w:r>
      <w:r w:rsidR="00636D3A" w:rsidRPr="002159E9">
        <w:rPr>
          <w:rFonts w:ascii="Times New Roman" w:hAnsi="Times New Roman"/>
        </w:rPr>
        <w:t>3</w:t>
      </w:r>
      <w:r w:rsidR="00636D3A" w:rsidRPr="002159E9">
        <w:rPr>
          <w:rFonts w:ascii="Times New Roman" w:hAnsi="Times New Roman"/>
        </w:rPr>
        <w:t>條第</w:t>
      </w:r>
      <w:r w:rsidR="00636D3A" w:rsidRPr="002159E9">
        <w:rPr>
          <w:rFonts w:ascii="Times New Roman" w:hAnsi="Times New Roman"/>
        </w:rPr>
        <w:t>1</w:t>
      </w:r>
      <w:r w:rsidR="00636D3A" w:rsidRPr="002159E9">
        <w:rPr>
          <w:rFonts w:ascii="Times New Roman" w:hAnsi="Times New Roman"/>
        </w:rPr>
        <w:t>項前段</w:t>
      </w:r>
      <w:r w:rsidR="009F0960">
        <w:rPr>
          <w:rFonts w:hAnsi="標楷體" w:hint="eastAsia"/>
        </w:rPr>
        <w:t>：</w:t>
      </w:r>
      <w:r w:rsidR="00636D3A" w:rsidRPr="002159E9">
        <w:rPr>
          <w:rFonts w:ascii="Times New Roman" w:hAnsi="Times New Roman"/>
        </w:rPr>
        <w:t>「進口貨物稅則預先審核包括中華民國輸出入貨品分類號列。」</w:t>
      </w:r>
      <w:r w:rsidR="00460619" w:rsidRPr="002159E9">
        <w:rPr>
          <w:rFonts w:ascii="Times New Roman" w:hAnsi="Times New Roman"/>
        </w:rPr>
        <w:t>食品安全衛生管理法第</w:t>
      </w:r>
      <w:r w:rsidR="00460619" w:rsidRPr="002159E9">
        <w:rPr>
          <w:rFonts w:ascii="Times New Roman" w:hAnsi="Times New Roman"/>
        </w:rPr>
        <w:t>30</w:t>
      </w:r>
      <w:r w:rsidR="00460619" w:rsidRPr="002159E9">
        <w:rPr>
          <w:rFonts w:ascii="Times New Roman" w:hAnsi="Times New Roman"/>
        </w:rPr>
        <w:t>條第</w:t>
      </w:r>
      <w:r w:rsidR="00460619" w:rsidRPr="002159E9">
        <w:rPr>
          <w:rFonts w:ascii="Times New Roman" w:hAnsi="Times New Roman"/>
        </w:rPr>
        <w:t>1</w:t>
      </w:r>
      <w:r w:rsidR="00460619" w:rsidRPr="002159E9">
        <w:rPr>
          <w:rFonts w:ascii="Times New Roman" w:hAnsi="Times New Roman"/>
        </w:rPr>
        <w:t>項</w:t>
      </w:r>
      <w:r w:rsidR="001C658C" w:rsidRPr="002159E9">
        <w:rPr>
          <w:rFonts w:ascii="Times New Roman" w:hAnsi="Times New Roman"/>
        </w:rPr>
        <w:t>略</w:t>
      </w:r>
      <w:r w:rsidR="00D87F0A">
        <w:rPr>
          <w:rFonts w:hAnsi="標楷體" w:hint="eastAsia"/>
        </w:rPr>
        <w:t>：</w:t>
      </w:r>
      <w:r w:rsidR="00460619" w:rsidRPr="002159E9">
        <w:rPr>
          <w:rFonts w:ascii="Times New Roman" w:hAnsi="Times New Roman"/>
        </w:rPr>
        <w:t>「輸入經中央主管機關公告之食品、</w:t>
      </w:r>
      <w:r w:rsidR="002862B5">
        <w:rPr>
          <w:rFonts w:ascii="Times New Roman" w:hAnsi="Times New Roman"/>
        </w:rPr>
        <w:t>…</w:t>
      </w:r>
      <w:r w:rsidR="00460619" w:rsidRPr="002159E9">
        <w:rPr>
          <w:rFonts w:ascii="Times New Roman" w:hAnsi="Times New Roman"/>
        </w:rPr>
        <w:t>，應依海關專屬貨品分類號列，向中央主管機關申請查驗並申報其產品有關資訊。」</w:t>
      </w:r>
      <w:r w:rsidR="004E469E" w:rsidRPr="002159E9">
        <w:rPr>
          <w:rFonts w:ascii="Times New Roman" w:hAnsi="Times New Roman"/>
        </w:rPr>
        <w:t>另</w:t>
      </w:r>
      <w:r w:rsidR="00AF5EC0" w:rsidRPr="002159E9">
        <w:rPr>
          <w:rFonts w:ascii="Times New Roman" w:hAnsi="Times New Roman"/>
        </w:rPr>
        <w:t>依</w:t>
      </w:r>
      <w:r w:rsidR="004E469E" w:rsidRPr="002159E9">
        <w:rPr>
          <w:rFonts w:ascii="Times New Roman" w:hAnsi="Times New Roman"/>
        </w:rPr>
        <w:t>中華民國海關進口稅則輸出入貨品分類表合訂本</w:t>
      </w:r>
      <w:r w:rsidR="009F0960">
        <w:rPr>
          <w:rFonts w:hAnsi="標楷體" w:hint="eastAsia"/>
        </w:rPr>
        <w:t>（</w:t>
      </w:r>
      <w:r w:rsidR="004E469E" w:rsidRPr="002159E9">
        <w:rPr>
          <w:rFonts w:ascii="Times New Roman" w:hAnsi="Times New Roman"/>
        </w:rPr>
        <w:t>103</w:t>
      </w:r>
      <w:r w:rsidR="004E469E" w:rsidRPr="002159E9">
        <w:rPr>
          <w:rFonts w:ascii="Times New Roman" w:hAnsi="Times New Roman"/>
        </w:rPr>
        <w:t>年</w:t>
      </w:r>
      <w:r w:rsidR="004E469E" w:rsidRPr="002159E9">
        <w:rPr>
          <w:rFonts w:ascii="Times New Roman" w:hAnsi="Times New Roman"/>
        </w:rPr>
        <w:t>8</w:t>
      </w:r>
      <w:r w:rsidR="004E469E" w:rsidRPr="002159E9">
        <w:rPr>
          <w:rFonts w:ascii="Times New Roman" w:hAnsi="Times New Roman"/>
        </w:rPr>
        <w:t>月版</w:t>
      </w:r>
      <w:r w:rsidR="009F0960">
        <w:rPr>
          <w:rFonts w:hAnsi="標楷體" w:hint="eastAsia"/>
        </w:rPr>
        <w:t>）</w:t>
      </w:r>
      <w:r w:rsidR="004E469E" w:rsidRPr="002159E9">
        <w:rPr>
          <w:rFonts w:ascii="Times New Roman" w:hAnsi="Times New Roman"/>
        </w:rPr>
        <w:t>肆、「輸出入規定」欄使用說明</w:t>
      </w:r>
      <w:r w:rsidR="00A76840" w:rsidRPr="002159E9">
        <w:rPr>
          <w:rFonts w:ascii="Times New Roman" w:hAnsi="Times New Roman"/>
        </w:rPr>
        <w:t>一、輸入規定</w:t>
      </w:r>
      <w:r w:rsidR="00AF3237">
        <w:rPr>
          <w:rFonts w:hAnsi="標楷體" w:hint="eastAsia"/>
        </w:rPr>
        <w:t>（</w:t>
      </w:r>
      <w:r w:rsidR="00A76840" w:rsidRPr="002159E9">
        <w:rPr>
          <w:rFonts w:ascii="Times New Roman" w:hAnsi="Times New Roman"/>
        </w:rPr>
        <w:t>二</w:t>
      </w:r>
      <w:r w:rsidR="00AF3237">
        <w:rPr>
          <w:rFonts w:hAnsi="標楷體" w:hint="eastAsia"/>
        </w:rPr>
        <w:t>）</w:t>
      </w:r>
      <w:r w:rsidR="00A76840" w:rsidRPr="002159E9">
        <w:rPr>
          <w:rFonts w:ascii="Times New Roman" w:hAnsi="Times New Roman"/>
        </w:rPr>
        <w:t>輸入規定代號說明</w:t>
      </w:r>
      <w:r w:rsidR="008079CF" w:rsidRPr="002159E9">
        <w:rPr>
          <w:rFonts w:ascii="Times New Roman" w:hAnsi="Times New Roman"/>
        </w:rPr>
        <w:t>：</w:t>
      </w:r>
      <w:r w:rsidR="00A76840" w:rsidRPr="002159E9">
        <w:rPr>
          <w:rFonts w:ascii="Times New Roman" w:hAnsi="Times New Roman"/>
        </w:rPr>
        <w:t>F01</w:t>
      </w:r>
      <w:r w:rsidR="00A76840" w:rsidRPr="002159E9">
        <w:rPr>
          <w:rFonts w:ascii="Times New Roman" w:hAnsi="Times New Roman"/>
        </w:rPr>
        <w:t>輸入商品應依照「食品及相關產品輸入查驗辦法」規定，</w:t>
      </w:r>
      <w:proofErr w:type="gramStart"/>
      <w:r w:rsidR="00A76840" w:rsidRPr="002159E9">
        <w:rPr>
          <w:rFonts w:ascii="Times New Roman" w:hAnsi="Times New Roman"/>
        </w:rPr>
        <w:t>向食藥署</w:t>
      </w:r>
      <w:proofErr w:type="gramEnd"/>
      <w:r w:rsidR="00A76840" w:rsidRPr="002159E9">
        <w:rPr>
          <w:rFonts w:ascii="Times New Roman" w:hAnsi="Times New Roman"/>
        </w:rPr>
        <w:t>申請辦理輸入查驗。</w:t>
      </w:r>
    </w:p>
    <w:p w:rsidR="008B6C3F" w:rsidRPr="002159E9" w:rsidRDefault="00565FF2" w:rsidP="005A4ADE">
      <w:pPr>
        <w:pStyle w:val="3"/>
        <w:rPr>
          <w:rFonts w:ascii="Times New Roman" w:hAnsi="Times New Roman"/>
        </w:rPr>
      </w:pPr>
      <w:r w:rsidRPr="002159E9">
        <w:rPr>
          <w:rFonts w:ascii="Times New Roman" w:hAnsi="Times New Roman"/>
        </w:rPr>
        <w:t>本院曾於</w:t>
      </w:r>
      <w:r w:rsidRPr="002159E9">
        <w:rPr>
          <w:rFonts w:ascii="Times New Roman" w:hAnsi="Times New Roman"/>
        </w:rPr>
        <w:t>100</w:t>
      </w:r>
      <w:r w:rsidRPr="002159E9">
        <w:rPr>
          <w:rFonts w:ascii="Times New Roman" w:hAnsi="Times New Roman"/>
        </w:rPr>
        <w:t>年調查市售乾</w:t>
      </w:r>
      <w:r w:rsidR="001C658C" w:rsidRPr="002159E9">
        <w:rPr>
          <w:rFonts w:ascii="Times New Roman" w:hAnsi="Times New Roman"/>
        </w:rPr>
        <w:t>燥</w:t>
      </w:r>
      <w:r w:rsidRPr="002159E9">
        <w:rPr>
          <w:rFonts w:ascii="Times New Roman" w:hAnsi="Times New Roman"/>
        </w:rPr>
        <w:t>菊花及</w:t>
      </w:r>
      <w:r w:rsidR="00F21930" w:rsidRPr="002159E9">
        <w:rPr>
          <w:rFonts w:ascii="Times New Roman" w:hAnsi="Times New Roman"/>
        </w:rPr>
        <w:t>食用</w:t>
      </w:r>
      <w:r w:rsidRPr="002159E9">
        <w:rPr>
          <w:rFonts w:ascii="Times New Roman" w:hAnsi="Times New Roman"/>
        </w:rPr>
        <w:t>花草</w:t>
      </w:r>
      <w:r w:rsidR="00F21930" w:rsidRPr="002159E9">
        <w:rPr>
          <w:rFonts w:ascii="Times New Roman" w:hAnsi="Times New Roman"/>
        </w:rPr>
        <w:t>類</w:t>
      </w:r>
      <w:r w:rsidR="001C658C" w:rsidRPr="002159E9">
        <w:rPr>
          <w:rFonts w:ascii="Times New Roman" w:hAnsi="Times New Roman"/>
        </w:rPr>
        <w:t>農</w:t>
      </w:r>
      <w:r w:rsidR="00F21930" w:rsidRPr="002159E9">
        <w:rPr>
          <w:rFonts w:ascii="Times New Roman" w:hAnsi="Times New Roman"/>
        </w:rPr>
        <w:t>產品</w:t>
      </w:r>
      <w:r w:rsidRPr="002159E9">
        <w:rPr>
          <w:rFonts w:ascii="Times New Roman" w:hAnsi="Times New Roman"/>
        </w:rPr>
        <w:t>食用安全管理並提出調查意見，</w:t>
      </w:r>
      <w:proofErr w:type="gramStart"/>
      <w:r w:rsidRPr="002159E9">
        <w:rPr>
          <w:rFonts w:ascii="Times New Roman" w:hAnsi="Times New Roman"/>
        </w:rPr>
        <w:t>食藥署</w:t>
      </w:r>
      <w:proofErr w:type="gramEnd"/>
      <w:r w:rsidR="00F21930" w:rsidRPr="002159E9">
        <w:rPr>
          <w:rFonts w:ascii="Times New Roman" w:hAnsi="Times New Roman"/>
        </w:rPr>
        <w:t>改善措施包括</w:t>
      </w:r>
      <w:r w:rsidR="008F1383">
        <w:rPr>
          <w:rFonts w:hAnsi="標楷體" w:hint="eastAsia"/>
        </w:rPr>
        <w:t>：</w:t>
      </w:r>
      <w:r w:rsidR="00F21930" w:rsidRPr="002159E9">
        <w:rPr>
          <w:rFonts w:ascii="Times New Roman" w:hAnsi="Times New Roman"/>
        </w:rPr>
        <w:t>增訂「</w:t>
      </w:r>
      <w:proofErr w:type="gramStart"/>
      <w:r w:rsidR="00F21930" w:rsidRPr="002159E9">
        <w:rPr>
          <w:rFonts w:ascii="Times New Roman" w:hAnsi="Times New Roman"/>
        </w:rPr>
        <w:t>香辛植物</w:t>
      </w:r>
      <w:proofErr w:type="gramEnd"/>
      <w:r w:rsidR="00F21930" w:rsidRPr="002159E9">
        <w:rPr>
          <w:rFonts w:ascii="Times New Roman" w:hAnsi="Times New Roman"/>
        </w:rPr>
        <w:t>及其他草本植物」農藥殘留標準、進口乾燥菊花</w:t>
      </w:r>
      <w:proofErr w:type="gramStart"/>
      <w:r w:rsidR="00F21930" w:rsidRPr="002159E9">
        <w:rPr>
          <w:rFonts w:ascii="Times New Roman" w:hAnsi="Times New Roman"/>
        </w:rPr>
        <w:t>採</w:t>
      </w:r>
      <w:proofErr w:type="gramEnd"/>
      <w:r w:rsidR="00F21930" w:rsidRPr="002159E9">
        <w:rPr>
          <w:rFonts w:ascii="Times New Roman" w:hAnsi="Times New Roman"/>
        </w:rPr>
        <w:t>逐批查驗、每年對市售花草茶抽驗、</w:t>
      </w:r>
      <w:proofErr w:type="gramStart"/>
      <w:r w:rsidR="00F21930" w:rsidRPr="002159E9">
        <w:rPr>
          <w:rFonts w:ascii="Times New Roman" w:hAnsi="Times New Roman"/>
        </w:rPr>
        <w:t>藥食兩用</w:t>
      </w:r>
      <w:proofErr w:type="gramEnd"/>
      <w:r w:rsidR="00F21930" w:rsidRPr="002159E9">
        <w:rPr>
          <w:rFonts w:ascii="Times New Roman" w:hAnsi="Times New Roman"/>
        </w:rPr>
        <w:t>進口中藥材列為食品管理</w:t>
      </w:r>
      <w:r w:rsidR="005A4ADE" w:rsidRPr="002159E9">
        <w:rPr>
          <w:rFonts w:ascii="Times New Roman" w:hAnsi="Times New Roman"/>
        </w:rPr>
        <w:t>。</w:t>
      </w:r>
      <w:proofErr w:type="gramStart"/>
      <w:r w:rsidR="00293766" w:rsidRPr="002159E9">
        <w:rPr>
          <w:rFonts w:ascii="Times New Roman" w:hAnsi="Times New Roman"/>
        </w:rPr>
        <w:t>據</w:t>
      </w:r>
      <w:r w:rsidRPr="002159E9">
        <w:rPr>
          <w:rFonts w:ascii="Times New Roman" w:hAnsi="Times New Roman"/>
        </w:rPr>
        <w:t>食藥署</w:t>
      </w:r>
      <w:proofErr w:type="gramEnd"/>
      <w:r w:rsidRPr="002159E9">
        <w:rPr>
          <w:rFonts w:ascii="Times New Roman" w:hAnsi="Times New Roman"/>
        </w:rPr>
        <w:t>表示，</w:t>
      </w:r>
      <w:r w:rsidR="00BA1E57" w:rsidRPr="002159E9">
        <w:rPr>
          <w:rFonts w:ascii="Times New Roman" w:hAnsi="Times New Roman"/>
        </w:rPr>
        <w:t>在</w:t>
      </w:r>
      <w:r w:rsidR="005A4ADE" w:rsidRPr="002159E9">
        <w:rPr>
          <w:rFonts w:ascii="Times New Roman" w:hAnsi="Times New Roman"/>
        </w:rPr>
        <w:t>進口</w:t>
      </w:r>
      <w:r w:rsidR="00E54E18" w:rsidRPr="002159E9">
        <w:rPr>
          <w:rFonts w:ascii="Times New Roman" w:hAnsi="Times New Roman"/>
        </w:rPr>
        <w:t>貨</w:t>
      </w:r>
      <w:r w:rsidR="00BA1E57" w:rsidRPr="002159E9">
        <w:rPr>
          <w:rFonts w:ascii="Times New Roman" w:hAnsi="Times New Roman"/>
        </w:rPr>
        <w:t>品輸入管理上，</w:t>
      </w:r>
      <w:r w:rsidRPr="002159E9">
        <w:rPr>
          <w:rFonts w:ascii="Times New Roman" w:hAnsi="Times New Roman"/>
        </w:rPr>
        <w:t>列屬輸入規定「</w:t>
      </w:r>
      <w:r w:rsidRPr="002159E9">
        <w:rPr>
          <w:rFonts w:ascii="Times New Roman" w:hAnsi="Times New Roman"/>
        </w:rPr>
        <w:t>F01</w:t>
      </w:r>
      <w:r w:rsidRPr="002159E9">
        <w:rPr>
          <w:rFonts w:ascii="Times New Roman" w:hAnsi="Times New Roman"/>
        </w:rPr>
        <w:t>」之貨品分類號列範圍，</w:t>
      </w:r>
      <w:r w:rsidR="005A4ADE" w:rsidRPr="002159E9">
        <w:rPr>
          <w:rFonts w:ascii="Times New Roman" w:hAnsi="Times New Roman"/>
        </w:rPr>
        <w:t>曾</w:t>
      </w:r>
      <w:r w:rsidRPr="002159E9">
        <w:rPr>
          <w:rFonts w:ascii="Times New Roman" w:hAnsi="Times New Roman"/>
        </w:rPr>
        <w:t>多次公告修正，並公布於該署網站。</w:t>
      </w:r>
      <w:proofErr w:type="gramStart"/>
      <w:r w:rsidR="005A4ADE" w:rsidRPr="002159E9">
        <w:rPr>
          <w:rFonts w:ascii="Times New Roman" w:hAnsi="Times New Roman"/>
        </w:rPr>
        <w:t>然未見</w:t>
      </w:r>
      <w:proofErr w:type="gramEnd"/>
      <w:r w:rsidR="005A4ADE" w:rsidRPr="002159E9">
        <w:rPr>
          <w:rFonts w:ascii="Times New Roman" w:hAnsi="Times New Roman"/>
        </w:rPr>
        <w:t>針對花草類</w:t>
      </w:r>
      <w:r w:rsidR="001C658C" w:rsidRPr="002159E9">
        <w:rPr>
          <w:rFonts w:ascii="Times New Roman" w:hAnsi="Times New Roman"/>
        </w:rPr>
        <w:t>農</w:t>
      </w:r>
      <w:r w:rsidR="005A4ADE" w:rsidRPr="002159E9">
        <w:rPr>
          <w:rFonts w:ascii="Times New Roman" w:hAnsi="Times New Roman"/>
        </w:rPr>
        <w:t>產品輸入管理</w:t>
      </w:r>
      <w:r w:rsidR="00D87F0A">
        <w:rPr>
          <w:rFonts w:ascii="Times New Roman" w:hAnsi="Times New Roman" w:hint="eastAsia"/>
        </w:rPr>
        <w:t>全面</w:t>
      </w:r>
      <w:r w:rsidR="005A4ADE" w:rsidRPr="002159E9">
        <w:rPr>
          <w:rFonts w:ascii="Times New Roman" w:hAnsi="Times New Roman"/>
        </w:rPr>
        <w:t>進行相關檢討。</w:t>
      </w:r>
    </w:p>
    <w:p w:rsidR="008A60BC" w:rsidRPr="002159E9" w:rsidRDefault="00BB0A3F" w:rsidP="00773985">
      <w:pPr>
        <w:pStyle w:val="3"/>
        <w:rPr>
          <w:rFonts w:ascii="Times New Roman" w:hAnsi="Times New Roman"/>
        </w:rPr>
      </w:pPr>
      <w:proofErr w:type="gramStart"/>
      <w:r w:rsidRPr="002159E9">
        <w:rPr>
          <w:rFonts w:ascii="Times New Roman" w:hAnsi="Times New Roman"/>
        </w:rPr>
        <w:t>食藥</w:t>
      </w:r>
      <w:r w:rsidR="008A60BC" w:rsidRPr="002159E9">
        <w:rPr>
          <w:rFonts w:ascii="Times New Roman" w:hAnsi="Times New Roman"/>
        </w:rPr>
        <w:t>署</w:t>
      </w:r>
      <w:proofErr w:type="gramEnd"/>
      <w:r w:rsidR="008A60BC" w:rsidRPr="002159E9">
        <w:rPr>
          <w:rFonts w:ascii="Times New Roman" w:hAnsi="Times New Roman"/>
        </w:rPr>
        <w:t>104</w:t>
      </w:r>
      <w:r w:rsidR="008A60BC" w:rsidRPr="002159E9">
        <w:rPr>
          <w:rFonts w:ascii="Times New Roman" w:hAnsi="Times New Roman"/>
        </w:rPr>
        <w:t>年</w:t>
      </w:r>
      <w:r w:rsidR="008A60BC" w:rsidRPr="002159E9">
        <w:rPr>
          <w:rFonts w:ascii="Times New Roman" w:hAnsi="Times New Roman"/>
        </w:rPr>
        <w:t>5</w:t>
      </w:r>
      <w:r w:rsidR="008A60BC" w:rsidRPr="002159E9">
        <w:rPr>
          <w:rFonts w:ascii="Times New Roman" w:hAnsi="Times New Roman"/>
        </w:rPr>
        <w:t>月</w:t>
      </w:r>
      <w:r w:rsidR="008A60BC" w:rsidRPr="002159E9">
        <w:rPr>
          <w:rFonts w:ascii="Times New Roman" w:hAnsi="Times New Roman"/>
        </w:rPr>
        <w:t>19</w:t>
      </w:r>
      <w:r w:rsidR="008A60BC" w:rsidRPr="002159E9">
        <w:rPr>
          <w:rFonts w:ascii="Times New Roman" w:hAnsi="Times New Roman"/>
        </w:rPr>
        <w:t>日啟動「稅則號列</w:t>
      </w:r>
      <w:r w:rsidR="008A60BC" w:rsidRPr="002159E9">
        <w:rPr>
          <w:rFonts w:ascii="Times New Roman" w:hAnsi="Times New Roman"/>
        </w:rPr>
        <w:lastRenderedPageBreak/>
        <w:t>1211.90.92.20-9</w:t>
      </w:r>
      <w:r w:rsidR="00764DEB">
        <w:rPr>
          <w:rStyle w:val="af3"/>
          <w:rFonts w:ascii="Times New Roman" w:hAnsi="Times New Roman"/>
        </w:rPr>
        <w:footnoteReference w:id="2"/>
      </w:r>
      <w:r w:rsidR="008A60BC" w:rsidRPr="002159E9">
        <w:rPr>
          <w:rFonts w:ascii="Times New Roman" w:hAnsi="Times New Roman"/>
        </w:rPr>
        <w:t>進口業者稽查專案」</w:t>
      </w:r>
      <w:r w:rsidR="00773985" w:rsidRPr="002159E9">
        <w:rPr>
          <w:rFonts w:ascii="Times New Roman" w:hAnsi="Times New Roman"/>
        </w:rPr>
        <w:t>，各縣市衛生局</w:t>
      </w:r>
      <w:proofErr w:type="gramStart"/>
      <w:r w:rsidR="00773985" w:rsidRPr="002159E9">
        <w:rPr>
          <w:rFonts w:ascii="Times New Roman" w:hAnsi="Times New Roman"/>
        </w:rPr>
        <w:t>查察案內</w:t>
      </w:r>
      <w:proofErr w:type="gramEnd"/>
      <w:r w:rsidR="00773985" w:rsidRPr="002159E9">
        <w:rPr>
          <w:rFonts w:ascii="Times New Roman" w:hAnsi="Times New Roman"/>
        </w:rPr>
        <w:t>業者自</w:t>
      </w:r>
      <w:r w:rsidR="00773985" w:rsidRPr="002159E9">
        <w:rPr>
          <w:rFonts w:ascii="Times New Roman" w:hAnsi="Times New Roman"/>
        </w:rPr>
        <w:t>103</w:t>
      </w:r>
      <w:r w:rsidR="00773985" w:rsidRPr="002159E9">
        <w:rPr>
          <w:rFonts w:ascii="Times New Roman" w:hAnsi="Times New Roman"/>
        </w:rPr>
        <w:t>年</w:t>
      </w:r>
      <w:r w:rsidR="00773985" w:rsidRPr="002159E9">
        <w:rPr>
          <w:rFonts w:ascii="Times New Roman" w:hAnsi="Times New Roman"/>
        </w:rPr>
        <w:t>3</w:t>
      </w:r>
      <w:r w:rsidR="00773985" w:rsidRPr="002159E9">
        <w:rPr>
          <w:rFonts w:ascii="Times New Roman" w:hAnsi="Times New Roman"/>
        </w:rPr>
        <w:t>月</w:t>
      </w:r>
      <w:r w:rsidR="00773985" w:rsidRPr="002159E9">
        <w:rPr>
          <w:rFonts w:ascii="Times New Roman" w:hAnsi="Times New Roman"/>
        </w:rPr>
        <w:t>20</w:t>
      </w:r>
      <w:r w:rsidR="00773985" w:rsidRPr="002159E9">
        <w:rPr>
          <w:rFonts w:ascii="Times New Roman" w:hAnsi="Times New Roman"/>
        </w:rPr>
        <w:t>日至</w:t>
      </w:r>
      <w:r w:rsidR="00773985" w:rsidRPr="002159E9">
        <w:rPr>
          <w:rFonts w:ascii="Times New Roman" w:hAnsi="Times New Roman"/>
        </w:rPr>
        <w:t>104</w:t>
      </w:r>
      <w:r w:rsidR="00773985" w:rsidRPr="002159E9">
        <w:rPr>
          <w:rFonts w:ascii="Times New Roman" w:hAnsi="Times New Roman"/>
        </w:rPr>
        <w:t>年</w:t>
      </w:r>
      <w:r w:rsidR="00773985" w:rsidRPr="002159E9">
        <w:rPr>
          <w:rFonts w:ascii="Times New Roman" w:hAnsi="Times New Roman"/>
        </w:rPr>
        <w:t>3</w:t>
      </w:r>
      <w:r w:rsidR="00773985" w:rsidRPr="002159E9">
        <w:rPr>
          <w:rFonts w:ascii="Times New Roman" w:hAnsi="Times New Roman"/>
        </w:rPr>
        <w:t>月</w:t>
      </w:r>
      <w:r w:rsidR="00773985" w:rsidRPr="002159E9">
        <w:rPr>
          <w:rFonts w:ascii="Times New Roman" w:hAnsi="Times New Roman"/>
        </w:rPr>
        <w:t>31</w:t>
      </w:r>
      <w:r w:rsidR="00773985" w:rsidRPr="002159E9">
        <w:rPr>
          <w:rFonts w:ascii="Times New Roman" w:hAnsi="Times New Roman"/>
        </w:rPr>
        <w:t>日進口之產品</w:t>
      </w:r>
      <w:r w:rsidR="008A60BC" w:rsidRPr="002159E9">
        <w:rPr>
          <w:rFonts w:ascii="Times New Roman" w:hAnsi="Times New Roman"/>
        </w:rPr>
        <w:t>，發現</w:t>
      </w:r>
      <w:r w:rsidR="00C85F8F">
        <w:rPr>
          <w:rFonts w:hAnsi="標楷體" w:hint="eastAsia"/>
        </w:rPr>
        <w:t>：</w:t>
      </w:r>
    </w:p>
    <w:p w:rsidR="008A60BC" w:rsidRPr="002159E9" w:rsidRDefault="008A60BC" w:rsidP="00C86B20">
      <w:pPr>
        <w:pStyle w:val="4"/>
        <w:ind w:left="1701" w:hanging="708"/>
        <w:rPr>
          <w:rFonts w:ascii="Times New Roman" w:hAnsi="Times New Roman"/>
        </w:rPr>
      </w:pPr>
      <w:proofErr w:type="gramStart"/>
      <w:r w:rsidRPr="002159E9">
        <w:rPr>
          <w:rFonts w:ascii="Times New Roman" w:hAnsi="Times New Roman"/>
        </w:rPr>
        <w:t>以前開號列</w:t>
      </w:r>
      <w:proofErr w:type="gramEnd"/>
      <w:r w:rsidRPr="002159E9">
        <w:rPr>
          <w:rFonts w:ascii="Times New Roman" w:hAnsi="Times New Roman"/>
        </w:rPr>
        <w:t>輸入產品</w:t>
      </w:r>
      <w:r w:rsidRPr="002159E9">
        <w:rPr>
          <w:rFonts w:ascii="Times New Roman" w:hAnsi="Times New Roman"/>
        </w:rPr>
        <w:t>1</w:t>
      </w:r>
      <w:r w:rsidR="001C658C" w:rsidRPr="002159E9">
        <w:rPr>
          <w:rFonts w:ascii="Times New Roman" w:hAnsi="Times New Roman"/>
        </w:rPr>
        <w:t>,</w:t>
      </w:r>
      <w:r w:rsidRPr="002159E9">
        <w:rPr>
          <w:rFonts w:ascii="Times New Roman" w:hAnsi="Times New Roman"/>
        </w:rPr>
        <w:t>000</w:t>
      </w:r>
      <w:r w:rsidRPr="002159E9">
        <w:rPr>
          <w:rFonts w:ascii="Times New Roman" w:hAnsi="Times New Roman"/>
        </w:rPr>
        <w:t>公斤以上</w:t>
      </w:r>
      <w:r w:rsidR="000E4ECF" w:rsidRPr="002159E9">
        <w:rPr>
          <w:rFonts w:ascii="Times New Roman" w:hAnsi="Times New Roman"/>
        </w:rPr>
        <w:t>有</w:t>
      </w:r>
      <w:r w:rsidRPr="002159E9">
        <w:rPr>
          <w:rFonts w:ascii="Times New Roman" w:hAnsi="Times New Roman"/>
        </w:rPr>
        <w:t>39</w:t>
      </w:r>
      <w:r w:rsidRPr="002159E9">
        <w:rPr>
          <w:rFonts w:ascii="Times New Roman" w:hAnsi="Times New Roman"/>
        </w:rPr>
        <w:t>家業者</w:t>
      </w:r>
      <w:r w:rsidR="000E4ECF" w:rsidRPr="002159E9">
        <w:rPr>
          <w:rFonts w:ascii="Times New Roman" w:hAnsi="Times New Roman"/>
        </w:rPr>
        <w:t>。</w:t>
      </w:r>
      <w:r w:rsidRPr="002159E9">
        <w:rPr>
          <w:rFonts w:ascii="Times New Roman" w:hAnsi="Times New Roman"/>
        </w:rPr>
        <w:t>其中宣稱非供食用而經查流入食品用計</w:t>
      </w:r>
      <w:r w:rsidRPr="002159E9">
        <w:rPr>
          <w:rFonts w:ascii="Times New Roman" w:hAnsi="Times New Roman"/>
        </w:rPr>
        <w:t>2</w:t>
      </w:r>
      <w:r w:rsidRPr="002159E9">
        <w:rPr>
          <w:rFonts w:ascii="Times New Roman" w:hAnsi="Times New Roman"/>
        </w:rPr>
        <w:t>家業者</w:t>
      </w:r>
      <w:r w:rsidRPr="002159E9">
        <w:rPr>
          <w:rFonts w:ascii="Times New Roman" w:hAnsi="Times New Roman"/>
        </w:rPr>
        <w:t>4.3</w:t>
      </w:r>
      <w:r w:rsidRPr="002159E9">
        <w:rPr>
          <w:rFonts w:ascii="Times New Roman" w:hAnsi="Times New Roman"/>
        </w:rPr>
        <w:t>萬公斤</w:t>
      </w:r>
      <w:r w:rsidR="000E4ECF" w:rsidRPr="002159E9">
        <w:rPr>
          <w:rFonts w:ascii="Times New Roman" w:hAnsi="Times New Roman"/>
        </w:rPr>
        <w:t>；</w:t>
      </w:r>
      <w:r w:rsidRPr="002159E9">
        <w:rPr>
          <w:rFonts w:ascii="Times New Roman" w:hAnsi="Times New Roman"/>
        </w:rPr>
        <w:t>宣稱供食品用而未能提出原廠可食用證明文件計</w:t>
      </w:r>
      <w:r w:rsidRPr="002159E9">
        <w:rPr>
          <w:rFonts w:ascii="Times New Roman" w:hAnsi="Times New Roman"/>
        </w:rPr>
        <w:t>2</w:t>
      </w:r>
      <w:r w:rsidRPr="002159E9">
        <w:rPr>
          <w:rFonts w:ascii="Times New Roman" w:hAnsi="Times New Roman"/>
        </w:rPr>
        <w:t>家業者</w:t>
      </w:r>
      <w:r w:rsidRPr="002159E9">
        <w:rPr>
          <w:rFonts w:ascii="Times New Roman" w:hAnsi="Times New Roman"/>
        </w:rPr>
        <w:t>0.8</w:t>
      </w:r>
      <w:r w:rsidRPr="002159E9">
        <w:rPr>
          <w:rFonts w:ascii="Times New Roman" w:hAnsi="Times New Roman"/>
        </w:rPr>
        <w:t>萬公斤，皆已流入市面</w:t>
      </w:r>
      <w:r w:rsidR="000E4ECF" w:rsidRPr="002159E9">
        <w:rPr>
          <w:rFonts w:ascii="Times New Roman" w:hAnsi="Times New Roman"/>
        </w:rPr>
        <w:t>。</w:t>
      </w:r>
      <w:r w:rsidRPr="002159E9">
        <w:rPr>
          <w:rFonts w:ascii="Times New Roman" w:hAnsi="Times New Roman"/>
        </w:rPr>
        <w:t>截至</w:t>
      </w:r>
      <w:r w:rsidRPr="002159E9">
        <w:rPr>
          <w:rFonts w:ascii="Times New Roman" w:hAnsi="Times New Roman"/>
        </w:rPr>
        <w:t>104</w:t>
      </w:r>
      <w:r w:rsidRPr="002159E9">
        <w:rPr>
          <w:rFonts w:ascii="Times New Roman" w:hAnsi="Times New Roman"/>
        </w:rPr>
        <w:t>年</w:t>
      </w:r>
      <w:r w:rsidRPr="002159E9">
        <w:rPr>
          <w:rFonts w:ascii="Times New Roman" w:hAnsi="Times New Roman"/>
        </w:rPr>
        <w:t>7</w:t>
      </w:r>
      <w:r w:rsidRPr="002159E9">
        <w:rPr>
          <w:rFonts w:ascii="Times New Roman" w:hAnsi="Times New Roman"/>
        </w:rPr>
        <w:t>月</w:t>
      </w:r>
      <w:r w:rsidRPr="002159E9">
        <w:rPr>
          <w:rFonts w:ascii="Times New Roman" w:hAnsi="Times New Roman"/>
        </w:rPr>
        <w:t>24</w:t>
      </w:r>
      <w:r w:rsidRPr="002159E9">
        <w:rPr>
          <w:rFonts w:ascii="Times New Roman" w:hAnsi="Times New Roman"/>
        </w:rPr>
        <w:t>日僅回收下架</w:t>
      </w:r>
      <w:r w:rsidRPr="002159E9">
        <w:rPr>
          <w:rFonts w:ascii="Times New Roman" w:hAnsi="Times New Roman"/>
        </w:rPr>
        <w:t>2</w:t>
      </w:r>
      <w:r w:rsidR="00C86B20">
        <w:rPr>
          <w:rFonts w:ascii="Times New Roman" w:hAnsi="Times New Roman" w:hint="eastAsia"/>
        </w:rPr>
        <w:t>,</w:t>
      </w:r>
      <w:r w:rsidRPr="002159E9">
        <w:rPr>
          <w:rFonts w:ascii="Times New Roman" w:hAnsi="Times New Roman"/>
        </w:rPr>
        <w:t>189.46</w:t>
      </w:r>
      <w:r w:rsidRPr="002159E9">
        <w:rPr>
          <w:rFonts w:ascii="Times New Roman" w:hAnsi="Times New Roman"/>
        </w:rPr>
        <w:t>公斤。</w:t>
      </w:r>
    </w:p>
    <w:p w:rsidR="008A60BC" w:rsidRPr="002159E9" w:rsidRDefault="008A60BC" w:rsidP="009E3202">
      <w:pPr>
        <w:pStyle w:val="4"/>
        <w:ind w:left="1701" w:hanging="708"/>
        <w:rPr>
          <w:rFonts w:ascii="Times New Roman" w:hAnsi="Times New Roman"/>
        </w:rPr>
      </w:pPr>
      <w:r w:rsidRPr="002159E9">
        <w:rPr>
          <w:rFonts w:ascii="Times New Roman" w:hAnsi="Times New Roman"/>
        </w:rPr>
        <w:t>進口量小於</w:t>
      </w:r>
      <w:r w:rsidRPr="002159E9">
        <w:rPr>
          <w:rFonts w:ascii="Times New Roman" w:hAnsi="Times New Roman"/>
        </w:rPr>
        <w:t>500</w:t>
      </w:r>
      <w:r w:rsidRPr="002159E9">
        <w:rPr>
          <w:rFonts w:ascii="Times New Roman" w:hAnsi="Times New Roman"/>
        </w:rPr>
        <w:t>公斤進口業者計</w:t>
      </w:r>
      <w:r w:rsidRPr="002159E9">
        <w:rPr>
          <w:rFonts w:ascii="Times New Roman" w:hAnsi="Times New Roman"/>
        </w:rPr>
        <w:t>110</w:t>
      </w:r>
      <w:r w:rsidRPr="002159E9">
        <w:rPr>
          <w:rFonts w:ascii="Times New Roman" w:hAnsi="Times New Roman"/>
        </w:rPr>
        <w:t>家</w:t>
      </w:r>
      <w:r w:rsidR="000E4ECF" w:rsidRPr="002159E9">
        <w:rPr>
          <w:rFonts w:ascii="Times New Roman" w:hAnsi="Times New Roman"/>
        </w:rPr>
        <w:t>。</w:t>
      </w:r>
      <w:r w:rsidRPr="002159E9">
        <w:rPr>
          <w:rFonts w:ascii="Times New Roman" w:hAnsi="Times New Roman"/>
        </w:rPr>
        <w:t>其中宣稱非供食用而實際流入食品用計</w:t>
      </w:r>
      <w:r w:rsidRPr="002159E9">
        <w:rPr>
          <w:rFonts w:ascii="Times New Roman" w:hAnsi="Times New Roman"/>
        </w:rPr>
        <w:t>1</w:t>
      </w:r>
      <w:r w:rsidRPr="002159E9">
        <w:rPr>
          <w:rFonts w:ascii="Times New Roman" w:hAnsi="Times New Roman"/>
        </w:rPr>
        <w:t>家業者</w:t>
      </w:r>
      <w:r w:rsidRPr="002159E9">
        <w:rPr>
          <w:rFonts w:ascii="Times New Roman" w:hAnsi="Times New Roman"/>
        </w:rPr>
        <w:t>2.2</w:t>
      </w:r>
      <w:r w:rsidRPr="002159E9">
        <w:rPr>
          <w:rFonts w:ascii="Times New Roman" w:hAnsi="Times New Roman"/>
        </w:rPr>
        <w:t>萬公斤</w:t>
      </w:r>
      <w:r w:rsidR="000E4ECF" w:rsidRPr="002159E9">
        <w:rPr>
          <w:rFonts w:ascii="Times New Roman" w:hAnsi="Times New Roman"/>
        </w:rPr>
        <w:t>；</w:t>
      </w:r>
      <w:r w:rsidRPr="002159E9">
        <w:rPr>
          <w:rFonts w:ascii="Times New Roman" w:hAnsi="Times New Roman"/>
        </w:rPr>
        <w:t>宣稱供食品用而未能提出原廠可食用證明文件計</w:t>
      </w:r>
      <w:r w:rsidRPr="002159E9">
        <w:rPr>
          <w:rFonts w:ascii="Times New Roman" w:hAnsi="Times New Roman"/>
        </w:rPr>
        <w:t>7</w:t>
      </w:r>
      <w:r w:rsidRPr="002159E9">
        <w:rPr>
          <w:rFonts w:ascii="Times New Roman" w:hAnsi="Times New Roman"/>
        </w:rPr>
        <w:t>家業者</w:t>
      </w:r>
      <w:r w:rsidRPr="002159E9">
        <w:rPr>
          <w:rFonts w:ascii="Times New Roman" w:hAnsi="Times New Roman"/>
        </w:rPr>
        <w:t>0.7</w:t>
      </w:r>
      <w:r w:rsidRPr="002159E9">
        <w:rPr>
          <w:rFonts w:ascii="Times New Roman" w:hAnsi="Times New Roman"/>
        </w:rPr>
        <w:t>萬公斤，亦</w:t>
      </w:r>
      <w:r w:rsidR="001C658C" w:rsidRPr="002159E9">
        <w:rPr>
          <w:rFonts w:ascii="Times New Roman" w:hAnsi="Times New Roman"/>
        </w:rPr>
        <w:t>皆已</w:t>
      </w:r>
      <w:r w:rsidRPr="002159E9">
        <w:rPr>
          <w:rFonts w:ascii="Times New Roman" w:hAnsi="Times New Roman"/>
        </w:rPr>
        <w:t>流入市面</w:t>
      </w:r>
      <w:r w:rsidR="000E4ECF" w:rsidRPr="002159E9">
        <w:rPr>
          <w:rFonts w:ascii="Times New Roman" w:hAnsi="Times New Roman"/>
        </w:rPr>
        <w:t>。</w:t>
      </w:r>
      <w:r w:rsidRPr="002159E9">
        <w:rPr>
          <w:rFonts w:ascii="Times New Roman" w:hAnsi="Times New Roman"/>
        </w:rPr>
        <w:t>截至</w:t>
      </w:r>
      <w:r w:rsidRPr="002159E9">
        <w:rPr>
          <w:rFonts w:ascii="Times New Roman" w:hAnsi="Times New Roman"/>
        </w:rPr>
        <w:t>104</w:t>
      </w:r>
      <w:r w:rsidRPr="002159E9">
        <w:rPr>
          <w:rFonts w:ascii="Times New Roman" w:hAnsi="Times New Roman"/>
        </w:rPr>
        <w:t>年</w:t>
      </w:r>
      <w:r w:rsidRPr="002159E9">
        <w:rPr>
          <w:rFonts w:ascii="Times New Roman" w:hAnsi="Times New Roman"/>
        </w:rPr>
        <w:t>7</w:t>
      </w:r>
      <w:r w:rsidRPr="002159E9">
        <w:rPr>
          <w:rFonts w:ascii="Times New Roman" w:hAnsi="Times New Roman"/>
        </w:rPr>
        <w:t>月</w:t>
      </w:r>
      <w:r w:rsidRPr="002159E9">
        <w:rPr>
          <w:rFonts w:ascii="Times New Roman" w:hAnsi="Times New Roman"/>
        </w:rPr>
        <w:t>24</w:t>
      </w:r>
      <w:r w:rsidRPr="002159E9">
        <w:rPr>
          <w:rFonts w:ascii="Times New Roman" w:hAnsi="Times New Roman"/>
        </w:rPr>
        <w:t>日僅回收下架</w:t>
      </w:r>
      <w:r w:rsidRPr="002159E9">
        <w:rPr>
          <w:rFonts w:ascii="Times New Roman" w:hAnsi="Times New Roman"/>
        </w:rPr>
        <w:t>1.5</w:t>
      </w:r>
      <w:r w:rsidRPr="002159E9">
        <w:rPr>
          <w:rFonts w:ascii="Times New Roman" w:hAnsi="Times New Roman"/>
        </w:rPr>
        <w:t>公斤。另尚有</w:t>
      </w:r>
      <w:r w:rsidRPr="002159E9">
        <w:rPr>
          <w:rFonts w:ascii="Times New Roman" w:hAnsi="Times New Roman"/>
        </w:rPr>
        <w:t>58</w:t>
      </w:r>
      <w:r w:rsidRPr="002159E9">
        <w:rPr>
          <w:rFonts w:ascii="Times New Roman" w:hAnsi="Times New Roman"/>
        </w:rPr>
        <w:t>家業者</w:t>
      </w:r>
      <w:r w:rsidRPr="002159E9">
        <w:rPr>
          <w:rFonts w:ascii="Times New Roman" w:hAnsi="Times New Roman"/>
        </w:rPr>
        <w:t>13</w:t>
      </w:r>
      <w:r w:rsidRPr="002159E9">
        <w:rPr>
          <w:rFonts w:ascii="Times New Roman" w:hAnsi="Times New Roman"/>
        </w:rPr>
        <w:t>萬公斤待查。</w:t>
      </w:r>
    </w:p>
    <w:p w:rsidR="008A60BC" w:rsidRPr="002159E9" w:rsidRDefault="00093654" w:rsidP="008A60BC">
      <w:pPr>
        <w:pStyle w:val="3"/>
        <w:numPr>
          <w:ilvl w:val="0"/>
          <w:numId w:val="0"/>
        </w:numPr>
        <w:ind w:left="1418" w:firstLineChars="208" w:firstLine="708"/>
        <w:rPr>
          <w:rFonts w:ascii="Times New Roman" w:hAnsi="Times New Roman"/>
        </w:rPr>
      </w:pPr>
      <w:r>
        <w:rPr>
          <w:rFonts w:ascii="Times New Roman" w:hAnsi="Times New Roman" w:hint="eastAsia"/>
        </w:rPr>
        <w:t>據上，</w:t>
      </w:r>
      <w:r w:rsidR="008A60BC" w:rsidRPr="002159E9">
        <w:rPr>
          <w:rFonts w:ascii="Times New Roman" w:hAnsi="Times New Roman"/>
        </w:rPr>
        <w:t>以</w:t>
      </w:r>
      <w:r w:rsidR="00E35254" w:rsidRPr="002159E9">
        <w:rPr>
          <w:rFonts w:ascii="Times New Roman" w:hAnsi="Times New Roman"/>
        </w:rPr>
        <w:t>「</w:t>
      </w:r>
      <w:r w:rsidR="00E35254" w:rsidRPr="002159E9">
        <w:rPr>
          <w:rFonts w:ascii="Times New Roman" w:hAnsi="Times New Roman"/>
        </w:rPr>
        <w:t>1211.90.92.20-9</w:t>
      </w:r>
      <w:r w:rsidR="00E35254" w:rsidRPr="002159E9">
        <w:rPr>
          <w:rFonts w:ascii="Times New Roman" w:hAnsi="Times New Roman"/>
        </w:rPr>
        <w:t>」</w:t>
      </w:r>
      <w:r w:rsidR="008A60BC" w:rsidRPr="002159E9">
        <w:rPr>
          <w:rFonts w:ascii="Times New Roman" w:hAnsi="Times New Roman"/>
        </w:rPr>
        <w:t>號列輸入非食用</w:t>
      </w:r>
      <w:r w:rsidR="00841901">
        <w:rPr>
          <w:rFonts w:hAnsi="標楷體" w:hint="eastAsia"/>
        </w:rPr>
        <w:t>（含</w:t>
      </w:r>
      <w:r w:rsidR="00841901" w:rsidRPr="00841901">
        <w:rPr>
          <w:rFonts w:hAnsi="標楷體" w:hint="eastAsia"/>
        </w:rPr>
        <w:t>非供食用</w:t>
      </w:r>
      <w:r w:rsidR="00841901">
        <w:rPr>
          <w:rFonts w:hAnsi="標楷體" w:hint="eastAsia"/>
        </w:rPr>
        <w:t>及</w:t>
      </w:r>
      <w:r w:rsidR="00841901" w:rsidRPr="00841901">
        <w:rPr>
          <w:rFonts w:hAnsi="標楷體" w:hint="eastAsia"/>
        </w:rPr>
        <w:t>未能提出原廠可食用證明</w:t>
      </w:r>
      <w:r w:rsidR="00841901">
        <w:rPr>
          <w:rFonts w:hAnsi="標楷體" w:hint="eastAsia"/>
        </w:rPr>
        <w:t>者）</w:t>
      </w:r>
      <w:r w:rsidR="008A60BC" w:rsidRPr="002159E9">
        <w:rPr>
          <w:rFonts w:ascii="Times New Roman" w:hAnsi="Times New Roman"/>
        </w:rPr>
        <w:t>花草類</w:t>
      </w:r>
      <w:r w:rsidR="001C658C" w:rsidRPr="002159E9">
        <w:rPr>
          <w:rFonts w:ascii="Times New Roman" w:hAnsi="Times New Roman"/>
        </w:rPr>
        <w:t>農</w:t>
      </w:r>
      <w:r w:rsidR="008A60BC" w:rsidRPr="002159E9">
        <w:rPr>
          <w:rFonts w:ascii="Times New Roman" w:hAnsi="Times New Roman"/>
        </w:rPr>
        <w:t>產品，</w:t>
      </w:r>
      <w:r w:rsidR="001A1024" w:rsidRPr="002159E9">
        <w:rPr>
          <w:rFonts w:ascii="Times New Roman" w:hAnsi="Times New Roman"/>
        </w:rPr>
        <w:t>於</w:t>
      </w:r>
      <w:r w:rsidR="00BB3030">
        <w:rPr>
          <w:rFonts w:ascii="Times New Roman" w:hAnsi="Times New Roman" w:hint="eastAsia"/>
        </w:rPr>
        <w:t>1</w:t>
      </w:r>
      <w:r w:rsidR="001A1024" w:rsidRPr="002159E9">
        <w:rPr>
          <w:rFonts w:ascii="Times New Roman" w:hAnsi="Times New Roman"/>
        </w:rPr>
        <w:t>年間</w:t>
      </w:r>
      <w:r w:rsidR="008A60BC" w:rsidRPr="002159E9">
        <w:rPr>
          <w:rFonts w:ascii="Times New Roman" w:hAnsi="Times New Roman"/>
        </w:rPr>
        <w:t>有近</w:t>
      </w:r>
      <w:r w:rsidR="001A1024" w:rsidRPr="002159E9">
        <w:rPr>
          <w:rFonts w:ascii="Times New Roman" w:hAnsi="Times New Roman"/>
        </w:rPr>
        <w:t>8</w:t>
      </w:r>
      <w:r w:rsidR="001A1024" w:rsidRPr="002159E9">
        <w:rPr>
          <w:rFonts w:ascii="Times New Roman" w:hAnsi="Times New Roman"/>
        </w:rPr>
        <w:t>萬公斤</w:t>
      </w:r>
      <w:r w:rsidR="008A60BC" w:rsidRPr="002159E9">
        <w:rPr>
          <w:rFonts w:ascii="Times New Roman" w:hAnsi="Times New Roman"/>
        </w:rPr>
        <w:t>流入供應食用，</w:t>
      </w:r>
      <w:r w:rsidR="001A1024" w:rsidRPr="002159E9">
        <w:rPr>
          <w:rFonts w:ascii="Times New Roman" w:hAnsi="Times New Roman"/>
        </w:rPr>
        <w:t>嚴重影響</w:t>
      </w:r>
      <w:r w:rsidR="008A60BC" w:rsidRPr="002159E9">
        <w:rPr>
          <w:rFonts w:ascii="Times New Roman" w:hAnsi="Times New Roman"/>
        </w:rPr>
        <w:t>民眾食用花草茶</w:t>
      </w:r>
      <w:r w:rsidR="001A1024" w:rsidRPr="002159E9">
        <w:rPr>
          <w:rFonts w:ascii="Times New Roman" w:hAnsi="Times New Roman"/>
        </w:rPr>
        <w:t>類農產品之</w:t>
      </w:r>
      <w:r w:rsidR="008A60BC" w:rsidRPr="002159E9">
        <w:rPr>
          <w:rFonts w:ascii="Times New Roman" w:hAnsi="Times New Roman"/>
        </w:rPr>
        <w:t>安全。</w:t>
      </w:r>
    </w:p>
    <w:p w:rsidR="00266E96" w:rsidRPr="002159E9" w:rsidRDefault="00266E96" w:rsidP="00266E96">
      <w:pPr>
        <w:pStyle w:val="3"/>
        <w:rPr>
          <w:rFonts w:ascii="Times New Roman" w:hAnsi="Times New Roman"/>
        </w:rPr>
      </w:pPr>
      <w:r w:rsidRPr="002159E9">
        <w:rPr>
          <w:rFonts w:ascii="Times New Roman" w:hAnsi="Times New Roman"/>
        </w:rPr>
        <w:t>經查進口花草類</w:t>
      </w:r>
      <w:r w:rsidR="001C658C" w:rsidRPr="002159E9">
        <w:rPr>
          <w:rFonts w:ascii="Times New Roman" w:hAnsi="Times New Roman"/>
        </w:rPr>
        <w:t>農</w:t>
      </w:r>
      <w:r w:rsidRPr="002159E9">
        <w:rPr>
          <w:rFonts w:ascii="Times New Roman" w:hAnsi="Times New Roman"/>
        </w:rPr>
        <w:t>產品，由進口業者依貨品用途及型態按中華民國海關進口稅則輸出入貨品分類表，主要以申報「</w:t>
      </w:r>
      <w:r w:rsidRPr="002159E9">
        <w:rPr>
          <w:rFonts w:ascii="Times New Roman" w:hAnsi="Times New Roman"/>
        </w:rPr>
        <w:t>1211.90.92.20-9</w:t>
      </w:r>
      <w:r w:rsidRPr="002159E9">
        <w:rPr>
          <w:rFonts w:ascii="Times New Roman" w:hAnsi="Times New Roman"/>
        </w:rPr>
        <w:t>」或「</w:t>
      </w:r>
      <w:r w:rsidRPr="002159E9">
        <w:rPr>
          <w:rFonts w:ascii="Times New Roman" w:hAnsi="Times New Roman"/>
        </w:rPr>
        <w:t>1212.99.90.90-6</w:t>
      </w:r>
      <w:r w:rsidR="00C720D1">
        <w:rPr>
          <w:rStyle w:val="af3"/>
          <w:rFonts w:ascii="Times New Roman" w:hAnsi="Times New Roman"/>
        </w:rPr>
        <w:footnoteReference w:id="3"/>
      </w:r>
      <w:r w:rsidRPr="002159E9">
        <w:rPr>
          <w:rFonts w:ascii="Times New Roman" w:hAnsi="Times New Roman"/>
        </w:rPr>
        <w:t>」等</w:t>
      </w:r>
      <w:r w:rsidRPr="002159E9">
        <w:rPr>
          <w:rFonts w:ascii="Times New Roman" w:hAnsi="Times New Roman"/>
        </w:rPr>
        <w:t>2</w:t>
      </w:r>
      <w:r w:rsidR="0011371B">
        <w:rPr>
          <w:rFonts w:ascii="Times New Roman" w:hAnsi="Times New Roman" w:hint="eastAsia"/>
        </w:rPr>
        <w:t>類</w:t>
      </w:r>
      <w:r w:rsidRPr="002159E9">
        <w:rPr>
          <w:rFonts w:ascii="Times New Roman" w:hAnsi="Times New Roman"/>
        </w:rPr>
        <w:t>貨品號列辦理進口。然</w:t>
      </w:r>
      <w:proofErr w:type="gramStart"/>
      <w:r w:rsidRPr="002159E9">
        <w:rPr>
          <w:rFonts w:ascii="Times New Roman" w:hAnsi="Times New Roman"/>
        </w:rPr>
        <w:t>據食藥署</w:t>
      </w:r>
      <w:proofErr w:type="gramEnd"/>
      <w:r w:rsidRPr="002159E9">
        <w:rPr>
          <w:rFonts w:ascii="Times New Roman" w:hAnsi="Times New Roman"/>
        </w:rPr>
        <w:t>表示，本</w:t>
      </w:r>
      <w:proofErr w:type="gramStart"/>
      <w:r w:rsidRPr="002159E9">
        <w:rPr>
          <w:rFonts w:ascii="Times New Roman" w:hAnsi="Times New Roman"/>
        </w:rPr>
        <w:t>次茶安</w:t>
      </w:r>
      <w:proofErr w:type="gramEnd"/>
      <w:r w:rsidRPr="002159E9">
        <w:rPr>
          <w:rFonts w:ascii="Times New Roman" w:hAnsi="Times New Roman"/>
        </w:rPr>
        <w:t>事件前，「香料植物」多以稅則號列</w:t>
      </w:r>
      <w:r w:rsidRPr="002159E9">
        <w:rPr>
          <w:rFonts w:ascii="Times New Roman" w:hAnsi="Times New Roman"/>
        </w:rPr>
        <w:t>1211.90.92.20-9</w:t>
      </w:r>
      <w:r w:rsidRPr="002159E9">
        <w:rPr>
          <w:rFonts w:ascii="Times New Roman" w:hAnsi="Times New Roman"/>
        </w:rPr>
        <w:t>通關，該號列並無輸入</w:t>
      </w:r>
      <w:r w:rsidR="007C706A" w:rsidRPr="00D64B46">
        <w:rPr>
          <w:rFonts w:ascii="Times New Roman" w:hAnsi="Times New Roman" w:hint="eastAsia"/>
          <w:color w:val="000000" w:themeColor="text1"/>
        </w:rPr>
        <w:t>食品查驗</w:t>
      </w:r>
      <w:r w:rsidRPr="002159E9">
        <w:rPr>
          <w:rFonts w:ascii="Times New Roman" w:hAnsi="Times New Roman"/>
        </w:rPr>
        <w:t>規定；</w:t>
      </w:r>
      <w:proofErr w:type="gramStart"/>
      <w:r w:rsidRPr="002159E9">
        <w:rPr>
          <w:rFonts w:ascii="Times New Roman" w:hAnsi="Times New Roman"/>
        </w:rPr>
        <w:t>茶安事件</w:t>
      </w:r>
      <w:proofErr w:type="gramEnd"/>
      <w:r w:rsidRPr="002159E9">
        <w:rPr>
          <w:rFonts w:ascii="Times New Roman" w:hAnsi="Times New Roman"/>
        </w:rPr>
        <w:t>後，稅則號列</w:t>
      </w:r>
      <w:r w:rsidRPr="002159E9">
        <w:rPr>
          <w:rFonts w:ascii="Times New Roman" w:hAnsi="Times New Roman"/>
        </w:rPr>
        <w:t>1211.90.92.20-9</w:t>
      </w:r>
      <w:r w:rsidRPr="002159E9">
        <w:rPr>
          <w:rFonts w:ascii="Times New Roman" w:hAnsi="Times New Roman"/>
        </w:rPr>
        <w:t>已於</w:t>
      </w:r>
      <w:r w:rsidRPr="002159E9">
        <w:rPr>
          <w:rFonts w:ascii="Times New Roman" w:hAnsi="Times New Roman"/>
        </w:rPr>
        <w:t>104</w:t>
      </w:r>
      <w:r w:rsidRPr="002159E9">
        <w:rPr>
          <w:rFonts w:ascii="Times New Roman" w:hAnsi="Times New Roman"/>
        </w:rPr>
        <w:t>年</w:t>
      </w:r>
      <w:r w:rsidRPr="002159E9">
        <w:rPr>
          <w:rFonts w:ascii="Times New Roman" w:hAnsi="Times New Roman"/>
        </w:rPr>
        <w:t>4</w:t>
      </w:r>
      <w:r w:rsidRPr="002159E9">
        <w:rPr>
          <w:rFonts w:ascii="Times New Roman" w:hAnsi="Times New Roman"/>
        </w:rPr>
        <w:t>月</w:t>
      </w:r>
      <w:r w:rsidRPr="002159E9">
        <w:rPr>
          <w:rFonts w:ascii="Times New Roman" w:hAnsi="Times New Roman"/>
        </w:rPr>
        <w:t>29</w:t>
      </w:r>
      <w:r w:rsidRPr="002159E9">
        <w:rPr>
          <w:rFonts w:ascii="Times New Roman" w:hAnsi="Times New Roman"/>
        </w:rPr>
        <w:t>日公告輸入規定為</w:t>
      </w:r>
      <w:r w:rsidRPr="002159E9">
        <w:rPr>
          <w:rFonts w:ascii="Times New Roman" w:hAnsi="Times New Roman"/>
        </w:rPr>
        <w:t>F01</w:t>
      </w:r>
      <w:r w:rsidRPr="002159E9">
        <w:rPr>
          <w:rFonts w:ascii="Times New Roman" w:hAnsi="Times New Roman"/>
        </w:rPr>
        <w:t>，須</w:t>
      </w:r>
      <w:proofErr w:type="gramStart"/>
      <w:r w:rsidRPr="002159E9">
        <w:rPr>
          <w:rFonts w:ascii="Times New Roman" w:hAnsi="Times New Roman"/>
        </w:rPr>
        <w:t>向食藥署</w:t>
      </w:r>
      <w:proofErr w:type="gramEnd"/>
      <w:r w:rsidRPr="002159E9">
        <w:rPr>
          <w:rFonts w:ascii="Times New Roman" w:hAnsi="Times New Roman"/>
        </w:rPr>
        <w:t>辦理</w:t>
      </w:r>
      <w:r w:rsidRPr="002159E9">
        <w:rPr>
          <w:rFonts w:ascii="Times New Roman" w:hAnsi="Times New Roman"/>
        </w:rPr>
        <w:lastRenderedPageBreak/>
        <w:t>輸入食品查驗。次查稅則號列「</w:t>
      </w:r>
      <w:r w:rsidRPr="002159E9">
        <w:rPr>
          <w:rFonts w:ascii="Times New Roman" w:hAnsi="Times New Roman"/>
        </w:rPr>
        <w:t>1</w:t>
      </w:r>
      <w:r w:rsidR="001462C9">
        <w:rPr>
          <w:rFonts w:ascii="Times New Roman" w:hAnsi="Times New Roman" w:hint="eastAsia"/>
        </w:rPr>
        <w:t>212.99.90.90-6</w:t>
      </w:r>
      <w:r w:rsidRPr="002159E9">
        <w:rPr>
          <w:rFonts w:ascii="Times New Roman" w:hAnsi="Times New Roman"/>
        </w:rPr>
        <w:t>」，係較早於</w:t>
      </w:r>
      <w:r w:rsidRPr="002159E9">
        <w:rPr>
          <w:rFonts w:ascii="Times New Roman" w:hAnsi="Times New Roman"/>
        </w:rPr>
        <w:t>103</w:t>
      </w:r>
      <w:r w:rsidRPr="002159E9">
        <w:rPr>
          <w:rFonts w:ascii="Times New Roman" w:hAnsi="Times New Roman"/>
        </w:rPr>
        <w:t>年</w:t>
      </w:r>
      <w:r w:rsidRPr="002159E9">
        <w:rPr>
          <w:rFonts w:ascii="Times New Roman" w:hAnsi="Times New Roman"/>
        </w:rPr>
        <w:t>2</w:t>
      </w:r>
      <w:r w:rsidRPr="002159E9">
        <w:rPr>
          <w:rFonts w:ascii="Times New Roman" w:hAnsi="Times New Roman"/>
        </w:rPr>
        <w:t>月</w:t>
      </w:r>
      <w:r w:rsidRPr="002159E9">
        <w:rPr>
          <w:rFonts w:ascii="Times New Roman" w:hAnsi="Times New Roman"/>
        </w:rPr>
        <w:t>10</w:t>
      </w:r>
      <w:r w:rsidRPr="002159E9">
        <w:rPr>
          <w:rFonts w:ascii="Times New Roman" w:hAnsi="Times New Roman"/>
        </w:rPr>
        <w:t>日公告輸入規定為「</w:t>
      </w:r>
      <w:r w:rsidRPr="002159E9">
        <w:rPr>
          <w:rFonts w:ascii="Times New Roman" w:hAnsi="Times New Roman"/>
        </w:rPr>
        <w:t>F01</w:t>
      </w:r>
      <w:r w:rsidRPr="002159E9">
        <w:rPr>
          <w:rFonts w:ascii="Times New Roman" w:hAnsi="Times New Roman"/>
        </w:rPr>
        <w:t>」</w:t>
      </w:r>
      <w:r w:rsidR="00AE305C">
        <w:rPr>
          <w:rFonts w:ascii="Times New Roman" w:hAnsi="Times New Roman" w:hint="eastAsia"/>
        </w:rPr>
        <w:t>須辦理輸入查驗</w:t>
      </w:r>
      <w:r w:rsidRPr="002159E9">
        <w:rPr>
          <w:rFonts w:ascii="Times New Roman" w:hAnsi="Times New Roman"/>
        </w:rPr>
        <w:t>。</w:t>
      </w:r>
    </w:p>
    <w:p w:rsidR="0006598A" w:rsidRPr="002159E9" w:rsidRDefault="0006598A" w:rsidP="00467B5D">
      <w:pPr>
        <w:pStyle w:val="3"/>
        <w:rPr>
          <w:rFonts w:ascii="Times New Roman" w:hAnsi="Times New Roman"/>
        </w:rPr>
      </w:pPr>
      <w:proofErr w:type="gramStart"/>
      <w:r w:rsidRPr="002159E9">
        <w:rPr>
          <w:rFonts w:ascii="Times New Roman" w:hAnsi="Times New Roman"/>
        </w:rPr>
        <w:t>食藥署</w:t>
      </w:r>
      <w:proofErr w:type="gramEnd"/>
      <w:r w:rsidRPr="002159E9">
        <w:rPr>
          <w:rFonts w:ascii="Times New Roman" w:hAnsi="Times New Roman"/>
        </w:rPr>
        <w:t>近年針對花草茶原料所為之管理，以提高邊境查驗及加強市售抽驗為主要改善措施，亦</w:t>
      </w:r>
      <w:r w:rsidR="00467B5D" w:rsidRPr="002159E9">
        <w:rPr>
          <w:rFonts w:ascii="Times New Roman" w:hAnsi="Times New Roman"/>
        </w:rPr>
        <w:t>曾</w:t>
      </w:r>
      <w:r w:rsidRPr="002159E9">
        <w:rPr>
          <w:rFonts w:ascii="Times New Roman" w:hAnsi="Times New Roman"/>
        </w:rPr>
        <w:t>多次公告修正</w:t>
      </w:r>
      <w:r w:rsidRPr="002159E9">
        <w:rPr>
          <w:rFonts w:ascii="Times New Roman" w:hAnsi="Times New Roman"/>
        </w:rPr>
        <w:t>F01</w:t>
      </w:r>
      <w:r w:rsidRPr="002159E9">
        <w:rPr>
          <w:rFonts w:ascii="Times New Roman" w:hAnsi="Times New Roman"/>
        </w:rPr>
        <w:t>輸入規定範圍，惟針對花草類</w:t>
      </w:r>
      <w:r w:rsidR="001C658C" w:rsidRPr="002159E9">
        <w:rPr>
          <w:rFonts w:ascii="Times New Roman" w:hAnsi="Times New Roman"/>
        </w:rPr>
        <w:t>農</w:t>
      </w:r>
      <w:r w:rsidRPr="002159E9">
        <w:rPr>
          <w:rFonts w:ascii="Times New Roman" w:hAnsi="Times New Roman"/>
        </w:rPr>
        <w:t>產品之主要輸入號列「</w:t>
      </w:r>
      <w:r w:rsidRPr="002159E9">
        <w:rPr>
          <w:rFonts w:ascii="Times New Roman" w:hAnsi="Times New Roman"/>
        </w:rPr>
        <w:t>1212</w:t>
      </w:r>
      <w:r w:rsidR="00673B38" w:rsidRPr="002159E9">
        <w:rPr>
          <w:rFonts w:ascii="Times New Roman" w:hAnsi="Times New Roman"/>
        </w:rPr>
        <w:t>.</w:t>
      </w:r>
      <w:r w:rsidRPr="002159E9">
        <w:rPr>
          <w:rFonts w:ascii="Times New Roman" w:hAnsi="Times New Roman"/>
        </w:rPr>
        <w:t>99</w:t>
      </w:r>
      <w:r w:rsidR="00673B38" w:rsidRPr="002159E9">
        <w:rPr>
          <w:rFonts w:ascii="Times New Roman" w:hAnsi="Times New Roman"/>
        </w:rPr>
        <w:t>.</w:t>
      </w:r>
      <w:r w:rsidRPr="002159E9">
        <w:rPr>
          <w:rFonts w:ascii="Times New Roman" w:hAnsi="Times New Roman"/>
        </w:rPr>
        <w:t>90</w:t>
      </w:r>
      <w:r w:rsidR="00673B38" w:rsidRPr="002159E9">
        <w:rPr>
          <w:rFonts w:ascii="Times New Roman" w:hAnsi="Times New Roman"/>
        </w:rPr>
        <w:t>.</w:t>
      </w:r>
      <w:r w:rsidRPr="002159E9">
        <w:rPr>
          <w:rFonts w:ascii="Times New Roman" w:hAnsi="Times New Roman"/>
        </w:rPr>
        <w:t>90</w:t>
      </w:r>
      <w:r w:rsidR="00673B38" w:rsidRPr="002159E9">
        <w:rPr>
          <w:rFonts w:ascii="Times New Roman" w:hAnsi="Times New Roman"/>
        </w:rPr>
        <w:t>-</w:t>
      </w:r>
      <w:r w:rsidRPr="002159E9">
        <w:rPr>
          <w:rFonts w:ascii="Times New Roman" w:hAnsi="Times New Roman"/>
        </w:rPr>
        <w:t>6</w:t>
      </w:r>
      <w:r w:rsidRPr="002159E9">
        <w:rPr>
          <w:rFonts w:ascii="Times New Roman" w:hAnsi="Times New Roman"/>
        </w:rPr>
        <w:t>」及「</w:t>
      </w:r>
      <w:r w:rsidRPr="002159E9">
        <w:rPr>
          <w:rFonts w:ascii="Times New Roman" w:hAnsi="Times New Roman"/>
        </w:rPr>
        <w:t>1211.90.92.20-9</w:t>
      </w:r>
      <w:r w:rsidRPr="002159E9">
        <w:rPr>
          <w:rFonts w:ascii="Times New Roman" w:hAnsi="Times New Roman"/>
        </w:rPr>
        <w:t>」，</w:t>
      </w:r>
      <w:r w:rsidR="00673B38" w:rsidRPr="002159E9">
        <w:rPr>
          <w:rFonts w:ascii="Times New Roman" w:hAnsi="Times New Roman"/>
        </w:rPr>
        <w:t>遲</w:t>
      </w:r>
      <w:r w:rsidRPr="002159E9">
        <w:rPr>
          <w:rFonts w:ascii="Times New Roman" w:hAnsi="Times New Roman"/>
        </w:rPr>
        <w:t>至</w:t>
      </w:r>
      <w:r w:rsidRPr="002159E9">
        <w:rPr>
          <w:rFonts w:ascii="Times New Roman" w:hAnsi="Times New Roman"/>
        </w:rPr>
        <w:t>103</w:t>
      </w:r>
      <w:r w:rsidRPr="002159E9">
        <w:rPr>
          <w:rFonts w:ascii="Times New Roman" w:hAnsi="Times New Roman"/>
        </w:rPr>
        <w:t>年</w:t>
      </w:r>
      <w:r w:rsidRPr="002159E9">
        <w:rPr>
          <w:rFonts w:ascii="Times New Roman" w:hAnsi="Times New Roman"/>
        </w:rPr>
        <w:t>2</w:t>
      </w:r>
      <w:r w:rsidRPr="002159E9">
        <w:rPr>
          <w:rFonts w:ascii="Times New Roman" w:hAnsi="Times New Roman"/>
        </w:rPr>
        <w:t>月</w:t>
      </w:r>
      <w:r w:rsidRPr="002159E9">
        <w:rPr>
          <w:rFonts w:ascii="Times New Roman" w:hAnsi="Times New Roman"/>
        </w:rPr>
        <w:t>10</w:t>
      </w:r>
      <w:r w:rsidRPr="002159E9">
        <w:rPr>
          <w:rFonts w:ascii="Times New Roman" w:hAnsi="Times New Roman"/>
        </w:rPr>
        <w:t>日及</w:t>
      </w:r>
      <w:r w:rsidRPr="002159E9">
        <w:rPr>
          <w:rFonts w:ascii="Times New Roman" w:hAnsi="Times New Roman"/>
        </w:rPr>
        <w:t>104</w:t>
      </w:r>
      <w:r w:rsidRPr="002159E9">
        <w:rPr>
          <w:rFonts w:ascii="Times New Roman" w:hAnsi="Times New Roman"/>
        </w:rPr>
        <w:t>年</w:t>
      </w:r>
      <w:r w:rsidRPr="002159E9">
        <w:rPr>
          <w:rFonts w:ascii="Times New Roman" w:hAnsi="Times New Roman"/>
        </w:rPr>
        <w:t>4</w:t>
      </w:r>
      <w:r w:rsidRPr="002159E9">
        <w:rPr>
          <w:rFonts w:ascii="Times New Roman" w:hAnsi="Times New Roman"/>
        </w:rPr>
        <w:t>月</w:t>
      </w:r>
      <w:r w:rsidRPr="002159E9">
        <w:rPr>
          <w:rFonts w:ascii="Times New Roman" w:hAnsi="Times New Roman"/>
        </w:rPr>
        <w:t>29</w:t>
      </w:r>
      <w:r w:rsidRPr="002159E9">
        <w:rPr>
          <w:rFonts w:ascii="Times New Roman" w:hAnsi="Times New Roman"/>
        </w:rPr>
        <w:t>日才公告</w:t>
      </w:r>
      <w:r w:rsidR="00467B5D" w:rsidRPr="002159E9">
        <w:rPr>
          <w:rFonts w:ascii="Times New Roman" w:hAnsi="Times New Roman"/>
        </w:rPr>
        <w:t>其</w:t>
      </w:r>
      <w:r w:rsidRPr="002159E9">
        <w:rPr>
          <w:rFonts w:ascii="Times New Roman" w:hAnsi="Times New Roman"/>
        </w:rPr>
        <w:t>輸入規定為「</w:t>
      </w:r>
      <w:r w:rsidRPr="002159E9">
        <w:rPr>
          <w:rFonts w:ascii="Times New Roman" w:hAnsi="Times New Roman"/>
        </w:rPr>
        <w:t>F01</w:t>
      </w:r>
      <w:r w:rsidRPr="002159E9">
        <w:rPr>
          <w:rFonts w:ascii="Times New Roman" w:hAnsi="Times New Roman"/>
        </w:rPr>
        <w:t>」。顯</w:t>
      </w:r>
      <w:r w:rsidR="00467B5D" w:rsidRPr="002159E9">
        <w:rPr>
          <w:rFonts w:ascii="Times New Roman" w:hAnsi="Times New Roman"/>
        </w:rPr>
        <w:t>示，</w:t>
      </w:r>
      <w:proofErr w:type="gramStart"/>
      <w:r w:rsidRPr="002159E9">
        <w:rPr>
          <w:rFonts w:ascii="Times New Roman" w:hAnsi="Times New Roman"/>
        </w:rPr>
        <w:t>食藥署</w:t>
      </w:r>
      <w:proofErr w:type="gramEnd"/>
      <w:r w:rsidRPr="002159E9">
        <w:rPr>
          <w:rFonts w:ascii="Times New Roman" w:hAnsi="Times New Roman"/>
        </w:rPr>
        <w:t>在花草</w:t>
      </w:r>
      <w:r w:rsidR="001C658C" w:rsidRPr="002159E9">
        <w:rPr>
          <w:rFonts w:ascii="Times New Roman" w:hAnsi="Times New Roman"/>
        </w:rPr>
        <w:t>類農產品</w:t>
      </w:r>
      <w:r w:rsidRPr="002159E9">
        <w:rPr>
          <w:rFonts w:ascii="Times New Roman" w:hAnsi="Times New Roman"/>
        </w:rPr>
        <w:t>輸入邊境管理上</w:t>
      </w:r>
      <w:r w:rsidR="00931593">
        <w:rPr>
          <w:rFonts w:hAnsi="標楷體" w:hint="eastAsia"/>
        </w:rPr>
        <w:t>，</w:t>
      </w:r>
      <w:r w:rsidRPr="002159E9">
        <w:rPr>
          <w:rFonts w:ascii="Times New Roman" w:hAnsi="Times New Roman"/>
        </w:rPr>
        <w:t>未能</w:t>
      </w:r>
      <w:r w:rsidR="001C658C" w:rsidRPr="002159E9">
        <w:rPr>
          <w:rFonts w:ascii="Times New Roman" w:hAnsi="Times New Roman"/>
        </w:rPr>
        <w:t>因本院</w:t>
      </w:r>
      <w:r w:rsidR="001C658C" w:rsidRPr="002159E9">
        <w:rPr>
          <w:rFonts w:ascii="Times New Roman" w:hAnsi="Times New Roman"/>
        </w:rPr>
        <w:t>100</w:t>
      </w:r>
      <w:r w:rsidR="001C658C" w:rsidRPr="002159E9">
        <w:rPr>
          <w:rFonts w:ascii="Times New Roman" w:hAnsi="Times New Roman"/>
        </w:rPr>
        <w:t>年間調</w:t>
      </w:r>
      <w:r w:rsidR="00554CE6">
        <w:rPr>
          <w:rFonts w:ascii="Times New Roman" w:hAnsi="Times New Roman" w:hint="eastAsia"/>
        </w:rPr>
        <w:t>查</w:t>
      </w:r>
      <w:r w:rsidR="001C658C" w:rsidRPr="002159E9">
        <w:rPr>
          <w:rFonts w:ascii="Times New Roman" w:hAnsi="Times New Roman"/>
        </w:rPr>
        <w:t>乾燥菊花農藥超標事件而</w:t>
      </w:r>
      <w:r w:rsidRPr="002159E9">
        <w:rPr>
          <w:rFonts w:ascii="Times New Roman" w:hAnsi="Times New Roman"/>
        </w:rPr>
        <w:t>全面檢討輸入規定。</w:t>
      </w:r>
      <w:r w:rsidR="00467B5D" w:rsidRPr="002159E9">
        <w:rPr>
          <w:rFonts w:ascii="Times New Roman" w:hAnsi="Times New Roman"/>
        </w:rPr>
        <w:t>直至本</w:t>
      </w:r>
      <w:proofErr w:type="gramStart"/>
      <w:r w:rsidR="00467B5D" w:rsidRPr="002159E9">
        <w:rPr>
          <w:rFonts w:ascii="Times New Roman" w:hAnsi="Times New Roman"/>
        </w:rPr>
        <w:t>次茶安</w:t>
      </w:r>
      <w:proofErr w:type="gramEnd"/>
      <w:r w:rsidR="00467B5D" w:rsidRPr="002159E9">
        <w:rPr>
          <w:rFonts w:ascii="Times New Roman" w:hAnsi="Times New Roman"/>
        </w:rPr>
        <w:t>事件，始</w:t>
      </w:r>
      <w:r w:rsidRPr="002159E9">
        <w:rPr>
          <w:rFonts w:ascii="Times New Roman" w:hAnsi="Times New Roman"/>
        </w:rPr>
        <w:t>發現部分乾燥玫瑰花瓣係以「</w:t>
      </w:r>
      <w:r w:rsidRPr="002159E9">
        <w:rPr>
          <w:rFonts w:ascii="Times New Roman" w:hAnsi="Times New Roman"/>
        </w:rPr>
        <w:t>1211.90.92.20-9</w:t>
      </w:r>
      <w:r w:rsidRPr="002159E9">
        <w:rPr>
          <w:rFonts w:ascii="Times New Roman" w:hAnsi="Times New Roman"/>
        </w:rPr>
        <w:t>」申報進口</w:t>
      </w:r>
      <w:r w:rsidR="00BE3CF3" w:rsidRPr="002159E9">
        <w:rPr>
          <w:rFonts w:ascii="Times New Roman" w:hAnsi="Times New Roman"/>
        </w:rPr>
        <w:t>，</w:t>
      </w:r>
      <w:r w:rsidR="00554CE6">
        <w:rPr>
          <w:rFonts w:ascii="Times New Roman" w:hAnsi="Times New Roman" w:hint="eastAsia"/>
        </w:rPr>
        <w:t>足見</w:t>
      </w:r>
      <w:r w:rsidRPr="002159E9">
        <w:rPr>
          <w:rFonts w:ascii="Times New Roman" w:hAnsi="Times New Roman"/>
        </w:rPr>
        <w:t>花草</w:t>
      </w:r>
      <w:r w:rsidR="0008434B" w:rsidRPr="002159E9">
        <w:rPr>
          <w:rFonts w:ascii="Times New Roman" w:hAnsi="Times New Roman"/>
        </w:rPr>
        <w:t>類農產品</w:t>
      </w:r>
      <w:r w:rsidR="00467B5D" w:rsidRPr="002159E9">
        <w:rPr>
          <w:rFonts w:ascii="Times New Roman" w:hAnsi="Times New Roman"/>
        </w:rPr>
        <w:t>邊境</w:t>
      </w:r>
      <w:r w:rsidRPr="002159E9">
        <w:rPr>
          <w:rFonts w:ascii="Times New Roman" w:hAnsi="Times New Roman"/>
        </w:rPr>
        <w:t>管理</w:t>
      </w:r>
      <w:r w:rsidR="00CC5901">
        <w:rPr>
          <w:rFonts w:ascii="Times New Roman" w:hAnsi="Times New Roman" w:hint="eastAsia"/>
        </w:rPr>
        <w:t>之</w:t>
      </w:r>
      <w:r w:rsidR="009E67BE" w:rsidRPr="002159E9">
        <w:rPr>
          <w:rFonts w:ascii="Times New Roman" w:hAnsi="Times New Roman"/>
        </w:rPr>
        <w:t>闕</w:t>
      </w:r>
      <w:r w:rsidR="003356A5" w:rsidRPr="002159E9">
        <w:rPr>
          <w:rFonts w:ascii="Times New Roman" w:hAnsi="Times New Roman"/>
        </w:rPr>
        <w:t>漏</w:t>
      </w:r>
      <w:r w:rsidRPr="002159E9">
        <w:rPr>
          <w:rFonts w:ascii="Times New Roman" w:hAnsi="Times New Roman"/>
        </w:rPr>
        <w:t>。</w:t>
      </w:r>
    </w:p>
    <w:p w:rsidR="00565FF2" w:rsidRPr="00684DF3" w:rsidRDefault="00BB32D7" w:rsidP="000D0DFA">
      <w:pPr>
        <w:pStyle w:val="3"/>
        <w:rPr>
          <w:rFonts w:ascii="Times New Roman" w:hAnsi="Times New Roman"/>
        </w:rPr>
      </w:pPr>
      <w:r w:rsidRPr="00684DF3">
        <w:rPr>
          <w:rFonts w:ascii="Times New Roman" w:hAnsi="Times New Roman"/>
        </w:rPr>
        <w:t>綜</w:t>
      </w:r>
      <w:r w:rsidR="00BB0A3F" w:rsidRPr="00684DF3">
        <w:rPr>
          <w:rFonts w:ascii="Times New Roman" w:hAnsi="Times New Roman"/>
        </w:rPr>
        <w:t>上，</w:t>
      </w:r>
      <w:proofErr w:type="gramStart"/>
      <w:r w:rsidR="00281BC7" w:rsidRPr="00684DF3">
        <w:rPr>
          <w:rFonts w:ascii="Times New Roman" w:hAnsi="Times New Roman"/>
        </w:rPr>
        <w:t>食藥署</w:t>
      </w:r>
      <w:proofErr w:type="gramEnd"/>
      <w:r w:rsidR="00BB0A3F" w:rsidRPr="00684DF3">
        <w:rPr>
          <w:rFonts w:ascii="Times New Roman" w:hAnsi="Times New Roman"/>
        </w:rPr>
        <w:t>因</w:t>
      </w:r>
      <w:r w:rsidR="00BB0A3F" w:rsidRPr="00684DF3">
        <w:rPr>
          <w:rFonts w:ascii="Times New Roman" w:hAnsi="Times New Roman"/>
        </w:rPr>
        <w:t>100</w:t>
      </w:r>
      <w:r w:rsidR="00BB0A3F" w:rsidRPr="00684DF3">
        <w:rPr>
          <w:rFonts w:ascii="Times New Roman" w:hAnsi="Times New Roman"/>
        </w:rPr>
        <w:t>年間市售乾</w:t>
      </w:r>
      <w:r w:rsidR="0008434B" w:rsidRPr="00684DF3">
        <w:rPr>
          <w:rFonts w:ascii="Times New Roman" w:hAnsi="Times New Roman"/>
        </w:rPr>
        <w:t>燥</w:t>
      </w:r>
      <w:r w:rsidR="00BB0A3F" w:rsidRPr="00684DF3">
        <w:rPr>
          <w:rFonts w:ascii="Times New Roman" w:hAnsi="Times New Roman"/>
        </w:rPr>
        <w:t>菊花農藥抽驗超標</w:t>
      </w:r>
      <w:r w:rsidR="00C33B43" w:rsidRPr="00684DF3">
        <w:rPr>
          <w:rFonts w:ascii="Times New Roman" w:hAnsi="Times New Roman"/>
        </w:rPr>
        <w:t>事件</w:t>
      </w:r>
      <w:r w:rsidR="00BB0A3F" w:rsidRPr="00684DF3">
        <w:rPr>
          <w:rFonts w:ascii="Times New Roman" w:hAnsi="Times New Roman"/>
        </w:rPr>
        <w:t>提出相關改善措施，</w:t>
      </w:r>
      <w:r w:rsidRPr="00684DF3">
        <w:rPr>
          <w:rFonts w:ascii="Times New Roman" w:hAnsi="Times New Roman"/>
        </w:rPr>
        <w:t>亦曾</w:t>
      </w:r>
      <w:r w:rsidR="00BB0A3F" w:rsidRPr="00684DF3">
        <w:rPr>
          <w:rFonts w:ascii="Times New Roman" w:hAnsi="Times New Roman"/>
        </w:rPr>
        <w:t>多次公告修正列屬輸入規定「</w:t>
      </w:r>
      <w:r w:rsidR="00BB0A3F" w:rsidRPr="00684DF3">
        <w:rPr>
          <w:rFonts w:ascii="Times New Roman" w:hAnsi="Times New Roman"/>
        </w:rPr>
        <w:t>F01</w:t>
      </w:r>
      <w:r w:rsidR="00BB0A3F" w:rsidRPr="00684DF3">
        <w:rPr>
          <w:rFonts w:ascii="Times New Roman" w:hAnsi="Times New Roman"/>
        </w:rPr>
        <w:t>」之貨品分類號列範圍，然</w:t>
      </w:r>
      <w:r w:rsidR="00C33B43" w:rsidRPr="00684DF3">
        <w:rPr>
          <w:rFonts w:ascii="Times New Roman" w:hAnsi="Times New Roman"/>
        </w:rPr>
        <w:t>未能全面檢討食用及非食用</w:t>
      </w:r>
      <w:r w:rsidR="00BB0A3F" w:rsidRPr="00684DF3">
        <w:rPr>
          <w:rFonts w:ascii="Times New Roman" w:hAnsi="Times New Roman"/>
        </w:rPr>
        <w:t>花草</w:t>
      </w:r>
      <w:r w:rsidR="00C33B43" w:rsidRPr="00684DF3">
        <w:rPr>
          <w:rFonts w:ascii="Times New Roman" w:hAnsi="Times New Roman"/>
        </w:rPr>
        <w:t>類</w:t>
      </w:r>
      <w:r w:rsidR="0008434B" w:rsidRPr="00684DF3">
        <w:rPr>
          <w:rFonts w:ascii="Times New Roman" w:hAnsi="Times New Roman"/>
        </w:rPr>
        <w:t>農產品</w:t>
      </w:r>
      <w:r w:rsidR="00BB0A3F" w:rsidRPr="00684DF3">
        <w:rPr>
          <w:rFonts w:ascii="Times New Roman" w:hAnsi="Times New Roman"/>
        </w:rPr>
        <w:t>輸入管理規定，</w:t>
      </w:r>
      <w:r w:rsidR="00C33B43" w:rsidRPr="00684DF3">
        <w:rPr>
          <w:rFonts w:ascii="Times New Roman" w:hAnsi="Times New Roman"/>
        </w:rPr>
        <w:t>造成</w:t>
      </w:r>
      <w:r w:rsidR="00BB0A3F" w:rsidRPr="00684DF3">
        <w:rPr>
          <w:rFonts w:ascii="Times New Roman" w:hAnsi="Times New Roman"/>
        </w:rPr>
        <w:t>花草類</w:t>
      </w:r>
      <w:r w:rsidR="0008434B" w:rsidRPr="00684DF3">
        <w:rPr>
          <w:rFonts w:ascii="Times New Roman" w:hAnsi="Times New Roman"/>
        </w:rPr>
        <w:t>農</w:t>
      </w:r>
      <w:r w:rsidR="00BB0A3F" w:rsidRPr="00684DF3">
        <w:rPr>
          <w:rFonts w:ascii="Times New Roman" w:hAnsi="Times New Roman"/>
        </w:rPr>
        <w:t>產品之主要</w:t>
      </w:r>
      <w:r w:rsidR="00BB0A3F" w:rsidRPr="00684DF3">
        <w:rPr>
          <w:rFonts w:ascii="Times New Roman" w:hAnsi="Times New Roman"/>
        </w:rPr>
        <w:t>2</w:t>
      </w:r>
      <w:r w:rsidR="00C52408" w:rsidRPr="00684DF3">
        <w:rPr>
          <w:rFonts w:ascii="Times New Roman" w:hAnsi="Times New Roman"/>
        </w:rPr>
        <w:t>類</w:t>
      </w:r>
      <w:r w:rsidR="00C33B43" w:rsidRPr="00684DF3">
        <w:rPr>
          <w:rFonts w:ascii="Times New Roman" w:hAnsi="Times New Roman"/>
        </w:rPr>
        <w:t>輸入</w:t>
      </w:r>
      <w:r w:rsidR="00BB0A3F" w:rsidRPr="00684DF3">
        <w:rPr>
          <w:rFonts w:ascii="Times New Roman" w:hAnsi="Times New Roman"/>
        </w:rPr>
        <w:t>貨品</w:t>
      </w:r>
      <w:proofErr w:type="gramStart"/>
      <w:r w:rsidR="0008434B" w:rsidRPr="00684DF3">
        <w:rPr>
          <w:rFonts w:ascii="Times New Roman" w:hAnsi="Times New Roman"/>
        </w:rPr>
        <w:t>號列</w:t>
      </w:r>
      <w:r w:rsidR="00C33B43" w:rsidRPr="00684DF3">
        <w:rPr>
          <w:rFonts w:ascii="Times New Roman" w:hAnsi="Times New Roman"/>
        </w:rPr>
        <w:t>漏未</w:t>
      </w:r>
      <w:proofErr w:type="gramEnd"/>
      <w:r w:rsidRPr="00684DF3">
        <w:rPr>
          <w:rFonts w:ascii="Times New Roman" w:hAnsi="Times New Roman"/>
        </w:rPr>
        <w:t>納入查驗</w:t>
      </w:r>
      <w:r w:rsidR="00C33B43" w:rsidRPr="00684DF3">
        <w:rPr>
          <w:rFonts w:ascii="Times New Roman" w:hAnsi="Times New Roman"/>
        </w:rPr>
        <w:t>規範，致</w:t>
      </w:r>
      <w:r w:rsidR="0008434B" w:rsidRPr="00684DF3">
        <w:rPr>
          <w:rFonts w:ascii="Times New Roman" w:hAnsi="Times New Roman"/>
        </w:rPr>
        <w:t>利用該</w:t>
      </w:r>
      <w:r w:rsidR="00C33B43" w:rsidRPr="00684DF3">
        <w:rPr>
          <w:rFonts w:ascii="Times New Roman" w:hAnsi="Times New Roman"/>
        </w:rPr>
        <w:t>等號列輸入之花草類</w:t>
      </w:r>
      <w:r w:rsidR="0008434B" w:rsidRPr="00684DF3">
        <w:rPr>
          <w:rFonts w:ascii="Times New Roman" w:hAnsi="Times New Roman"/>
        </w:rPr>
        <w:t>農</w:t>
      </w:r>
      <w:r w:rsidR="00C33B43" w:rsidRPr="00684DF3">
        <w:rPr>
          <w:rFonts w:ascii="Times New Roman" w:hAnsi="Times New Roman"/>
        </w:rPr>
        <w:t>產品</w:t>
      </w:r>
      <w:r w:rsidRPr="00684DF3">
        <w:rPr>
          <w:rFonts w:ascii="Times New Roman" w:hAnsi="Times New Roman"/>
        </w:rPr>
        <w:t>，除</w:t>
      </w:r>
      <w:r w:rsidR="00C25CC1" w:rsidRPr="00684DF3">
        <w:rPr>
          <w:rFonts w:ascii="Times New Roman" w:hAnsi="Times New Roman"/>
        </w:rPr>
        <w:t>有未經查驗即</w:t>
      </w:r>
      <w:r w:rsidR="0008434B" w:rsidRPr="00684DF3">
        <w:rPr>
          <w:rFonts w:ascii="Times New Roman" w:hAnsi="Times New Roman"/>
        </w:rPr>
        <w:t>供</w:t>
      </w:r>
      <w:r w:rsidRPr="00684DF3">
        <w:rPr>
          <w:rFonts w:ascii="Times New Roman" w:hAnsi="Times New Roman"/>
        </w:rPr>
        <w:t>食用</w:t>
      </w:r>
      <w:r w:rsidR="00C25CC1" w:rsidRPr="00684DF3">
        <w:rPr>
          <w:rFonts w:ascii="Times New Roman" w:hAnsi="Times New Roman"/>
        </w:rPr>
        <w:t>之情形</w:t>
      </w:r>
      <w:r w:rsidRPr="00684DF3">
        <w:rPr>
          <w:rFonts w:ascii="Times New Roman" w:hAnsi="Times New Roman"/>
        </w:rPr>
        <w:t>外</w:t>
      </w:r>
      <w:r w:rsidR="00C33B43" w:rsidRPr="00684DF3">
        <w:rPr>
          <w:rFonts w:ascii="Times New Roman" w:hAnsi="Times New Roman"/>
        </w:rPr>
        <w:t>，</w:t>
      </w:r>
      <w:proofErr w:type="gramStart"/>
      <w:r w:rsidRPr="00684DF3">
        <w:rPr>
          <w:rFonts w:ascii="Times New Roman" w:hAnsi="Times New Roman"/>
        </w:rPr>
        <w:t>單</w:t>
      </w:r>
      <w:r w:rsidR="00C33B43" w:rsidRPr="00684DF3">
        <w:rPr>
          <w:rFonts w:ascii="Times New Roman" w:hAnsi="Times New Roman"/>
        </w:rPr>
        <w:t>於</w:t>
      </w:r>
      <w:r w:rsidR="000D0DFA" w:rsidRPr="00684DF3">
        <w:rPr>
          <w:rFonts w:ascii="Times New Roman" w:hAnsi="Times New Roman"/>
        </w:rPr>
        <w:t>103</w:t>
      </w:r>
      <w:r w:rsidR="000D0DFA" w:rsidRPr="00684DF3">
        <w:rPr>
          <w:rFonts w:ascii="Times New Roman" w:hAnsi="Times New Roman"/>
        </w:rPr>
        <w:t>年</w:t>
      </w:r>
      <w:r w:rsidR="000D0DFA" w:rsidRPr="00684DF3">
        <w:rPr>
          <w:rFonts w:ascii="Times New Roman" w:hAnsi="Times New Roman"/>
        </w:rPr>
        <w:t>3</w:t>
      </w:r>
      <w:r w:rsidR="000D0DFA" w:rsidRPr="00684DF3">
        <w:rPr>
          <w:rFonts w:ascii="Times New Roman" w:hAnsi="Times New Roman"/>
        </w:rPr>
        <w:t>月</w:t>
      </w:r>
      <w:r w:rsidR="000D0DFA" w:rsidRPr="00684DF3">
        <w:rPr>
          <w:rFonts w:ascii="Times New Roman" w:hAnsi="Times New Roman"/>
        </w:rPr>
        <w:t>20</w:t>
      </w:r>
      <w:r w:rsidR="000D0DFA" w:rsidRPr="00684DF3">
        <w:rPr>
          <w:rFonts w:ascii="Times New Roman" w:hAnsi="Times New Roman"/>
        </w:rPr>
        <w:t>日迄</w:t>
      </w:r>
      <w:proofErr w:type="gramEnd"/>
      <w:r w:rsidR="000D0DFA" w:rsidRPr="00684DF3">
        <w:rPr>
          <w:rFonts w:ascii="Times New Roman" w:hAnsi="Times New Roman"/>
        </w:rPr>
        <w:t>104</w:t>
      </w:r>
      <w:r w:rsidR="000D0DFA" w:rsidRPr="00684DF3">
        <w:rPr>
          <w:rFonts w:ascii="Times New Roman" w:hAnsi="Times New Roman"/>
        </w:rPr>
        <w:t>年</w:t>
      </w:r>
      <w:r w:rsidR="000D0DFA" w:rsidRPr="00684DF3">
        <w:rPr>
          <w:rFonts w:ascii="Times New Roman" w:hAnsi="Times New Roman"/>
        </w:rPr>
        <w:t>3</w:t>
      </w:r>
      <w:r w:rsidR="000D0DFA" w:rsidRPr="00684DF3">
        <w:rPr>
          <w:rFonts w:ascii="Times New Roman" w:hAnsi="Times New Roman"/>
        </w:rPr>
        <w:t>月英國藍事件爆發當月止</w:t>
      </w:r>
      <w:r w:rsidRPr="00684DF3">
        <w:rPr>
          <w:rFonts w:ascii="Times New Roman" w:hAnsi="Times New Roman"/>
        </w:rPr>
        <w:t>，</w:t>
      </w:r>
      <w:r w:rsidR="0008434B" w:rsidRPr="00684DF3">
        <w:rPr>
          <w:rFonts w:ascii="Times New Roman" w:hAnsi="Times New Roman"/>
        </w:rPr>
        <w:t>已</w:t>
      </w:r>
      <w:r w:rsidR="00C33B43" w:rsidRPr="00684DF3">
        <w:rPr>
          <w:rFonts w:ascii="Times New Roman" w:hAnsi="Times New Roman"/>
        </w:rPr>
        <w:t>有近</w:t>
      </w:r>
      <w:r w:rsidR="00C33B43" w:rsidRPr="00684DF3">
        <w:rPr>
          <w:rFonts w:ascii="Times New Roman" w:hAnsi="Times New Roman"/>
        </w:rPr>
        <w:t>8</w:t>
      </w:r>
      <w:r w:rsidR="00C33B43" w:rsidRPr="00684DF3">
        <w:rPr>
          <w:rFonts w:ascii="Times New Roman" w:hAnsi="Times New Roman"/>
        </w:rPr>
        <w:t>萬公斤</w:t>
      </w:r>
      <w:r w:rsidRPr="00684DF3">
        <w:rPr>
          <w:rFonts w:ascii="Times New Roman" w:hAnsi="Times New Roman"/>
        </w:rPr>
        <w:t>非食用者</w:t>
      </w:r>
      <w:r w:rsidR="00C33B43" w:rsidRPr="00684DF3">
        <w:rPr>
          <w:rFonts w:ascii="Times New Roman" w:hAnsi="Times New Roman"/>
        </w:rPr>
        <w:t>流</w:t>
      </w:r>
      <w:r w:rsidR="0008434B" w:rsidRPr="00684DF3">
        <w:rPr>
          <w:rFonts w:ascii="Times New Roman" w:hAnsi="Times New Roman"/>
        </w:rPr>
        <w:t>為</w:t>
      </w:r>
      <w:r w:rsidR="00C33B43" w:rsidRPr="00684DF3">
        <w:rPr>
          <w:rFonts w:ascii="Times New Roman" w:hAnsi="Times New Roman"/>
        </w:rPr>
        <w:t>食用，影響民眾食用花草類</w:t>
      </w:r>
      <w:r w:rsidR="006645B5" w:rsidRPr="00684DF3">
        <w:rPr>
          <w:rFonts w:ascii="Times New Roman" w:hAnsi="Times New Roman"/>
        </w:rPr>
        <w:t>農產品</w:t>
      </w:r>
      <w:r w:rsidR="00C33B43" w:rsidRPr="00684DF3">
        <w:rPr>
          <w:rFonts w:ascii="Times New Roman" w:hAnsi="Times New Roman"/>
        </w:rPr>
        <w:t>之安全，</w:t>
      </w:r>
      <w:r w:rsidR="00F8221C" w:rsidRPr="00684DF3">
        <w:rPr>
          <w:rFonts w:ascii="Times New Roman" w:hAnsi="Times New Roman"/>
        </w:rPr>
        <w:t>邊境管理</w:t>
      </w:r>
      <w:r w:rsidR="00FC0EFF" w:rsidRPr="00684DF3">
        <w:rPr>
          <w:rFonts w:ascii="Times New Roman" w:hAnsi="Times New Roman"/>
        </w:rPr>
        <w:t>機制</w:t>
      </w:r>
      <w:r w:rsidR="00C33B43" w:rsidRPr="00684DF3">
        <w:rPr>
          <w:rFonts w:ascii="Times New Roman" w:hAnsi="Times New Roman"/>
        </w:rPr>
        <w:t>顯</w:t>
      </w:r>
      <w:r w:rsidR="00F8221C" w:rsidRPr="00684DF3">
        <w:rPr>
          <w:rFonts w:ascii="Times New Roman" w:hAnsi="Times New Roman"/>
        </w:rPr>
        <w:t>有闕漏</w:t>
      </w:r>
      <w:r w:rsidR="00281BC7" w:rsidRPr="00684DF3">
        <w:rPr>
          <w:rFonts w:ascii="Times New Roman" w:hAnsi="Times New Roman"/>
        </w:rPr>
        <w:t>。</w:t>
      </w:r>
    </w:p>
    <w:bookmarkEnd w:id="45"/>
    <w:p w:rsidR="00386673" w:rsidRPr="0033634F" w:rsidRDefault="005D1115" w:rsidP="0033634F">
      <w:pPr>
        <w:pStyle w:val="2"/>
        <w:rPr>
          <w:b/>
        </w:rPr>
      </w:pPr>
      <w:proofErr w:type="gramStart"/>
      <w:r w:rsidRPr="0033634F">
        <w:rPr>
          <w:b/>
        </w:rPr>
        <w:t>食藥署</w:t>
      </w:r>
      <w:proofErr w:type="gramEnd"/>
      <w:r w:rsidR="009373FE" w:rsidRPr="0033634F">
        <w:rPr>
          <w:rFonts w:hint="eastAsia"/>
          <w:b/>
        </w:rPr>
        <w:t>於</w:t>
      </w:r>
      <w:r w:rsidR="00AE663E" w:rsidRPr="0033634F">
        <w:rPr>
          <w:b/>
        </w:rPr>
        <w:t>本</w:t>
      </w:r>
      <w:proofErr w:type="gramStart"/>
      <w:r w:rsidR="00AE663E" w:rsidRPr="0033634F">
        <w:rPr>
          <w:b/>
        </w:rPr>
        <w:t>次</w:t>
      </w:r>
      <w:r w:rsidR="000B087C" w:rsidRPr="0033634F">
        <w:rPr>
          <w:rFonts w:hint="eastAsia"/>
          <w:b/>
        </w:rPr>
        <w:t>茶</w:t>
      </w:r>
      <w:r w:rsidR="00AE663E" w:rsidRPr="0033634F">
        <w:rPr>
          <w:b/>
        </w:rPr>
        <w:t>安</w:t>
      </w:r>
      <w:proofErr w:type="gramEnd"/>
      <w:r w:rsidR="00AE663E" w:rsidRPr="0033634F">
        <w:rPr>
          <w:b/>
        </w:rPr>
        <w:t>事件</w:t>
      </w:r>
      <w:r w:rsidR="009373FE" w:rsidRPr="0033634F">
        <w:rPr>
          <w:rFonts w:hint="eastAsia"/>
          <w:b/>
        </w:rPr>
        <w:t>後</w:t>
      </w:r>
      <w:r w:rsidR="00AE663E" w:rsidRPr="0033634F">
        <w:rPr>
          <w:b/>
        </w:rPr>
        <w:t>，</w:t>
      </w:r>
      <w:r w:rsidR="002F4742" w:rsidRPr="0033634F">
        <w:rPr>
          <w:b/>
        </w:rPr>
        <w:t>除</w:t>
      </w:r>
      <w:r w:rsidR="009373FE" w:rsidRPr="0033634F">
        <w:rPr>
          <w:rFonts w:hint="eastAsia"/>
          <w:b/>
        </w:rPr>
        <w:t>加強邊境</w:t>
      </w:r>
      <w:r w:rsidR="002F4742" w:rsidRPr="0033634F">
        <w:rPr>
          <w:b/>
        </w:rPr>
        <w:t>查驗</w:t>
      </w:r>
      <w:r w:rsidR="00310E32" w:rsidRPr="0033634F">
        <w:rPr>
          <w:b/>
        </w:rPr>
        <w:t>措施外，</w:t>
      </w:r>
      <w:r w:rsidR="002F4742" w:rsidRPr="0033634F">
        <w:rPr>
          <w:b/>
        </w:rPr>
        <w:t>允應善用現與海關建立之橫向查驗通報機制，</w:t>
      </w:r>
      <w:r w:rsidR="0033634F" w:rsidRPr="0033634F">
        <w:rPr>
          <w:rFonts w:ascii="Times New Roman" w:hAnsi="Times New Roman" w:hint="eastAsia"/>
          <w:b/>
        </w:rPr>
        <w:t>定期檢討</w:t>
      </w:r>
      <w:r w:rsidR="00EB3B0A">
        <w:rPr>
          <w:rFonts w:ascii="Times New Roman" w:hAnsi="Times New Roman" w:hint="eastAsia"/>
          <w:b/>
        </w:rPr>
        <w:t>發現</w:t>
      </w:r>
      <w:r w:rsidR="0033634F" w:rsidRPr="0033634F">
        <w:rPr>
          <w:rFonts w:ascii="Times New Roman" w:hAnsi="Times New Roman" w:hint="eastAsia"/>
          <w:b/>
        </w:rPr>
        <w:t>可能流於食品</w:t>
      </w:r>
      <w:r w:rsidR="0033634F">
        <w:rPr>
          <w:rFonts w:ascii="Times New Roman" w:hAnsi="Times New Roman" w:hint="eastAsia"/>
          <w:b/>
        </w:rPr>
        <w:t>用途而未納入輸入食品管理者，以杜絕業者規避輸入食品查驗之情形</w:t>
      </w:r>
    </w:p>
    <w:p w:rsidR="00302E14" w:rsidRPr="002159E9" w:rsidRDefault="00222777" w:rsidP="00302E14">
      <w:pPr>
        <w:pStyle w:val="3"/>
        <w:rPr>
          <w:rFonts w:ascii="Times New Roman" w:hAnsi="Times New Roman"/>
        </w:rPr>
      </w:pPr>
      <w:r w:rsidRPr="002159E9">
        <w:rPr>
          <w:rFonts w:ascii="Times New Roman" w:hAnsi="Times New Roman"/>
        </w:rPr>
        <w:t>依</w:t>
      </w:r>
      <w:r w:rsidR="00FD383C" w:rsidRPr="002159E9">
        <w:rPr>
          <w:rFonts w:ascii="Times New Roman" w:hAnsi="Times New Roman"/>
        </w:rPr>
        <w:t>食品安全衛生管理法第</w:t>
      </w:r>
      <w:r w:rsidR="00FD383C" w:rsidRPr="002159E9">
        <w:rPr>
          <w:rFonts w:ascii="Times New Roman" w:hAnsi="Times New Roman"/>
        </w:rPr>
        <w:t>30</w:t>
      </w:r>
      <w:r w:rsidR="00FD383C" w:rsidRPr="002159E9">
        <w:rPr>
          <w:rFonts w:ascii="Times New Roman" w:hAnsi="Times New Roman"/>
        </w:rPr>
        <w:t>條第</w:t>
      </w:r>
      <w:r w:rsidR="00FD383C" w:rsidRPr="002159E9">
        <w:rPr>
          <w:rFonts w:ascii="Times New Roman" w:hAnsi="Times New Roman"/>
        </w:rPr>
        <w:t>1</w:t>
      </w:r>
      <w:r w:rsidR="00FD383C" w:rsidRPr="002159E9">
        <w:rPr>
          <w:rFonts w:ascii="Times New Roman" w:hAnsi="Times New Roman"/>
        </w:rPr>
        <w:t>項規定，輸入</w:t>
      </w:r>
      <w:proofErr w:type="gramStart"/>
      <w:r w:rsidR="00FD383C" w:rsidRPr="002159E9">
        <w:rPr>
          <w:rFonts w:ascii="Times New Roman" w:hAnsi="Times New Roman"/>
        </w:rPr>
        <w:t>經</w:t>
      </w:r>
      <w:r w:rsidR="00302E14" w:rsidRPr="002159E9">
        <w:rPr>
          <w:rFonts w:ascii="Times New Roman" w:hAnsi="Times New Roman"/>
        </w:rPr>
        <w:t>食藥署</w:t>
      </w:r>
      <w:proofErr w:type="gramEnd"/>
      <w:r w:rsidR="00FD383C" w:rsidRPr="002159E9">
        <w:rPr>
          <w:rFonts w:ascii="Times New Roman" w:hAnsi="Times New Roman"/>
        </w:rPr>
        <w:t>公告之食品、基因改造食品原料、食品添</w:t>
      </w:r>
      <w:r w:rsidR="00FD383C" w:rsidRPr="002159E9">
        <w:rPr>
          <w:rFonts w:ascii="Times New Roman" w:hAnsi="Times New Roman"/>
        </w:rPr>
        <w:lastRenderedPageBreak/>
        <w:t>加物、食品器具、食品容器或包裝及食品</w:t>
      </w:r>
      <w:proofErr w:type="gramStart"/>
      <w:r w:rsidR="00FD383C" w:rsidRPr="002159E9">
        <w:rPr>
          <w:rFonts w:ascii="Times New Roman" w:hAnsi="Times New Roman"/>
        </w:rPr>
        <w:t>用洗潔劑時</w:t>
      </w:r>
      <w:proofErr w:type="gramEnd"/>
      <w:r w:rsidR="00FD383C" w:rsidRPr="002159E9">
        <w:rPr>
          <w:rFonts w:ascii="Times New Roman" w:hAnsi="Times New Roman"/>
        </w:rPr>
        <w:t>，應依海關專屬貨品分類號列，向</w:t>
      </w:r>
      <w:r w:rsidR="00302E14" w:rsidRPr="002159E9">
        <w:rPr>
          <w:rFonts w:ascii="Times New Roman" w:hAnsi="Times New Roman"/>
        </w:rPr>
        <w:t>該署</w:t>
      </w:r>
      <w:r w:rsidR="00FD383C" w:rsidRPr="002159E9">
        <w:rPr>
          <w:rFonts w:ascii="Times New Roman" w:hAnsi="Times New Roman"/>
        </w:rPr>
        <w:t>申請查驗並申報其產品有關資訊。</w:t>
      </w:r>
      <w:proofErr w:type="gramStart"/>
      <w:r w:rsidRPr="002159E9">
        <w:rPr>
          <w:rFonts w:ascii="Times New Roman" w:hAnsi="Times New Roman"/>
        </w:rPr>
        <w:t>次</w:t>
      </w:r>
      <w:r w:rsidR="000F5D3B" w:rsidRPr="002159E9">
        <w:rPr>
          <w:rFonts w:ascii="Times New Roman" w:hAnsi="Times New Roman"/>
        </w:rPr>
        <w:t>依</w:t>
      </w:r>
      <w:r w:rsidR="00302E14" w:rsidRPr="002159E9">
        <w:rPr>
          <w:rFonts w:ascii="Times New Roman" w:hAnsi="Times New Roman"/>
        </w:rPr>
        <w:t>食品</w:t>
      </w:r>
      <w:proofErr w:type="gramEnd"/>
      <w:r w:rsidR="00302E14" w:rsidRPr="002159E9">
        <w:rPr>
          <w:rFonts w:ascii="Times New Roman" w:hAnsi="Times New Roman"/>
        </w:rPr>
        <w:t>及相關產品輸入查驗辦法第</w:t>
      </w:r>
      <w:r w:rsidR="00302E14" w:rsidRPr="002159E9">
        <w:rPr>
          <w:rFonts w:ascii="Times New Roman" w:hAnsi="Times New Roman"/>
        </w:rPr>
        <w:t>4</w:t>
      </w:r>
      <w:r w:rsidR="00302E14" w:rsidRPr="002159E9">
        <w:rPr>
          <w:rFonts w:ascii="Times New Roman" w:hAnsi="Times New Roman"/>
        </w:rPr>
        <w:t>條第</w:t>
      </w:r>
      <w:r w:rsidR="00302E14" w:rsidRPr="002159E9">
        <w:rPr>
          <w:rFonts w:ascii="Times New Roman" w:hAnsi="Times New Roman"/>
        </w:rPr>
        <w:t>1</w:t>
      </w:r>
      <w:r w:rsidR="00302E14" w:rsidRPr="002159E9">
        <w:rPr>
          <w:rFonts w:ascii="Times New Roman" w:hAnsi="Times New Roman"/>
        </w:rPr>
        <w:t>項，報驗義務人應檢具下列文件，</w:t>
      </w:r>
      <w:proofErr w:type="gramStart"/>
      <w:r w:rsidR="00302E14" w:rsidRPr="002159E9">
        <w:rPr>
          <w:rFonts w:ascii="Times New Roman" w:hAnsi="Times New Roman"/>
        </w:rPr>
        <w:t>向食藥署</w:t>
      </w:r>
      <w:proofErr w:type="gramEnd"/>
      <w:r w:rsidR="00302E14" w:rsidRPr="002159E9">
        <w:rPr>
          <w:rFonts w:ascii="Times New Roman" w:hAnsi="Times New Roman"/>
        </w:rPr>
        <w:t>申請查驗：一、查驗申請書。二、產品資料表。三、進口報單影本。四、</w:t>
      </w:r>
      <w:proofErr w:type="gramStart"/>
      <w:r w:rsidR="00302E14" w:rsidRPr="002159E9">
        <w:rPr>
          <w:rFonts w:ascii="Times New Roman" w:hAnsi="Times New Roman"/>
        </w:rPr>
        <w:t>食藥署</w:t>
      </w:r>
      <w:proofErr w:type="gramEnd"/>
      <w:r w:rsidR="00302E14" w:rsidRPr="002159E9">
        <w:rPr>
          <w:rFonts w:ascii="Times New Roman" w:hAnsi="Times New Roman"/>
        </w:rPr>
        <w:t>指定之文件。</w:t>
      </w:r>
    </w:p>
    <w:p w:rsidR="00FD383C" w:rsidRPr="002159E9" w:rsidRDefault="005D1115" w:rsidP="006F52B9">
      <w:pPr>
        <w:pStyle w:val="3"/>
        <w:rPr>
          <w:rFonts w:ascii="Times New Roman" w:hAnsi="Times New Roman"/>
        </w:rPr>
      </w:pPr>
      <w:r w:rsidRPr="002159E9">
        <w:rPr>
          <w:rFonts w:ascii="Times New Roman" w:hAnsi="Times New Roman"/>
        </w:rPr>
        <w:t>本次</w:t>
      </w:r>
      <w:r w:rsidR="000F5D3B" w:rsidRPr="002159E9">
        <w:rPr>
          <w:rFonts w:ascii="Times New Roman" w:hAnsi="Times New Roman"/>
        </w:rPr>
        <w:t>國內連鎖英式飲料店花茶</w:t>
      </w:r>
      <w:proofErr w:type="gramStart"/>
      <w:r w:rsidR="000F5D3B" w:rsidRPr="002159E9">
        <w:rPr>
          <w:rFonts w:ascii="Times New Roman" w:hAnsi="Times New Roman"/>
        </w:rPr>
        <w:t>原料遭驗出</w:t>
      </w:r>
      <w:proofErr w:type="gramEnd"/>
      <w:r w:rsidRPr="002159E9">
        <w:rPr>
          <w:rFonts w:ascii="Times New Roman" w:hAnsi="Times New Roman"/>
        </w:rPr>
        <w:t>含我國</w:t>
      </w:r>
      <w:r w:rsidR="000F5D3B" w:rsidRPr="002159E9">
        <w:rPr>
          <w:rFonts w:ascii="Times New Roman" w:hAnsi="Times New Roman"/>
        </w:rPr>
        <w:t>禁用</w:t>
      </w:r>
      <w:r w:rsidRPr="002159E9">
        <w:rPr>
          <w:rFonts w:ascii="Times New Roman" w:hAnsi="Times New Roman"/>
        </w:rPr>
        <w:t>之</w:t>
      </w:r>
      <w:r w:rsidR="000F5D3B" w:rsidRPr="002159E9">
        <w:rPr>
          <w:rFonts w:ascii="Times New Roman" w:hAnsi="Times New Roman"/>
        </w:rPr>
        <w:t>DDT</w:t>
      </w:r>
      <w:r w:rsidR="000F5D3B" w:rsidRPr="002159E9">
        <w:rPr>
          <w:rFonts w:ascii="Times New Roman" w:hAnsi="Times New Roman"/>
        </w:rPr>
        <w:t>殺蟲劑，</w:t>
      </w:r>
      <w:proofErr w:type="gramStart"/>
      <w:r w:rsidR="000F5D3B" w:rsidRPr="002159E9">
        <w:rPr>
          <w:rFonts w:ascii="Times New Roman" w:hAnsi="Times New Roman"/>
        </w:rPr>
        <w:t>經食藥署</w:t>
      </w:r>
      <w:proofErr w:type="gramEnd"/>
      <w:r w:rsidR="000F5D3B" w:rsidRPr="002159E9">
        <w:rPr>
          <w:rFonts w:ascii="Times New Roman" w:hAnsi="Times New Roman"/>
        </w:rPr>
        <w:t>追查</w:t>
      </w:r>
      <w:r w:rsidRPr="002159E9">
        <w:rPr>
          <w:rFonts w:ascii="Times New Roman" w:hAnsi="Times New Roman"/>
        </w:rPr>
        <w:t>該連鎖店所使用之</w:t>
      </w:r>
      <w:r w:rsidR="000F5D3B" w:rsidRPr="002159E9">
        <w:rPr>
          <w:rFonts w:ascii="Times New Roman" w:hAnsi="Times New Roman"/>
        </w:rPr>
        <w:t>玫瑰原料報關資料，發現該貨品分類</w:t>
      </w:r>
      <w:proofErr w:type="gramStart"/>
      <w:r w:rsidR="000F5D3B" w:rsidRPr="002159E9">
        <w:rPr>
          <w:rFonts w:ascii="Times New Roman" w:hAnsi="Times New Roman"/>
        </w:rPr>
        <w:t>號列非該</w:t>
      </w:r>
      <w:proofErr w:type="gramEnd"/>
      <w:r w:rsidR="000F5D3B" w:rsidRPr="002159E9">
        <w:rPr>
          <w:rFonts w:ascii="Times New Roman" w:hAnsi="Times New Roman"/>
        </w:rPr>
        <w:t>署公告列屬輸入規定「</w:t>
      </w:r>
      <w:r w:rsidR="000F5D3B" w:rsidRPr="002159E9">
        <w:rPr>
          <w:rFonts w:ascii="Times New Roman" w:hAnsi="Times New Roman"/>
        </w:rPr>
        <w:t>F01</w:t>
      </w:r>
      <w:r w:rsidR="000F5D3B" w:rsidRPr="002159E9">
        <w:rPr>
          <w:rFonts w:ascii="Times New Roman" w:hAnsi="Times New Roman"/>
        </w:rPr>
        <w:t>」已如前述。</w:t>
      </w:r>
      <w:proofErr w:type="gramStart"/>
      <w:r w:rsidR="000F5D3B" w:rsidRPr="002159E9">
        <w:rPr>
          <w:rFonts w:ascii="Times New Roman" w:hAnsi="Times New Roman"/>
        </w:rPr>
        <w:t>食藥署</w:t>
      </w:r>
      <w:proofErr w:type="gramEnd"/>
      <w:r w:rsidR="006F52B9" w:rsidRPr="002159E9">
        <w:rPr>
          <w:rFonts w:ascii="Times New Roman" w:hAnsi="Times New Roman"/>
        </w:rPr>
        <w:t>除前</w:t>
      </w:r>
      <w:r w:rsidR="003357C5" w:rsidRPr="002159E9">
        <w:rPr>
          <w:rFonts w:ascii="Times New Roman" w:hAnsi="Times New Roman"/>
        </w:rPr>
        <w:t>於</w:t>
      </w:r>
      <w:r w:rsidR="006F52B9" w:rsidRPr="002159E9">
        <w:rPr>
          <w:rFonts w:ascii="Times New Roman" w:hAnsi="Times New Roman"/>
        </w:rPr>
        <w:t>103</w:t>
      </w:r>
      <w:r w:rsidR="006F52B9" w:rsidRPr="002159E9">
        <w:rPr>
          <w:rFonts w:ascii="Times New Roman" w:hAnsi="Times New Roman"/>
        </w:rPr>
        <w:t>年</w:t>
      </w:r>
      <w:r w:rsidR="006F52B9" w:rsidRPr="002159E9">
        <w:rPr>
          <w:rFonts w:ascii="Times New Roman" w:hAnsi="Times New Roman"/>
        </w:rPr>
        <w:t>2</w:t>
      </w:r>
      <w:r w:rsidR="006F52B9" w:rsidRPr="002159E9">
        <w:rPr>
          <w:rFonts w:ascii="Times New Roman" w:hAnsi="Times New Roman"/>
        </w:rPr>
        <w:t>月</w:t>
      </w:r>
      <w:r w:rsidR="006F52B9" w:rsidRPr="002159E9">
        <w:rPr>
          <w:rFonts w:ascii="Times New Roman" w:hAnsi="Times New Roman"/>
        </w:rPr>
        <w:t>10</w:t>
      </w:r>
      <w:r w:rsidR="006F52B9" w:rsidRPr="002159E9">
        <w:rPr>
          <w:rFonts w:ascii="Times New Roman" w:hAnsi="Times New Roman"/>
        </w:rPr>
        <w:t>日公告號列「</w:t>
      </w:r>
      <w:r w:rsidR="006F52B9" w:rsidRPr="002159E9">
        <w:rPr>
          <w:rFonts w:ascii="Times New Roman" w:hAnsi="Times New Roman"/>
        </w:rPr>
        <w:t>1212</w:t>
      </w:r>
      <w:r w:rsidR="008F2A2E" w:rsidRPr="002159E9">
        <w:rPr>
          <w:rFonts w:ascii="Times New Roman" w:hAnsi="Times New Roman"/>
        </w:rPr>
        <w:t>.</w:t>
      </w:r>
      <w:r w:rsidR="006F52B9" w:rsidRPr="002159E9">
        <w:rPr>
          <w:rFonts w:ascii="Times New Roman" w:hAnsi="Times New Roman"/>
        </w:rPr>
        <w:t>99</w:t>
      </w:r>
      <w:r w:rsidR="008F2A2E" w:rsidRPr="002159E9">
        <w:rPr>
          <w:rFonts w:ascii="Times New Roman" w:hAnsi="Times New Roman"/>
        </w:rPr>
        <w:t>.</w:t>
      </w:r>
      <w:r w:rsidR="006F52B9" w:rsidRPr="002159E9">
        <w:rPr>
          <w:rFonts w:ascii="Times New Roman" w:hAnsi="Times New Roman"/>
        </w:rPr>
        <w:t>90</w:t>
      </w:r>
      <w:r w:rsidR="008F2A2E" w:rsidRPr="002159E9">
        <w:rPr>
          <w:rFonts w:ascii="Times New Roman" w:hAnsi="Times New Roman"/>
        </w:rPr>
        <w:t>.</w:t>
      </w:r>
      <w:r w:rsidR="006F52B9" w:rsidRPr="002159E9">
        <w:rPr>
          <w:rFonts w:ascii="Times New Roman" w:hAnsi="Times New Roman"/>
        </w:rPr>
        <w:t>90</w:t>
      </w:r>
      <w:r w:rsidR="008F2A2E" w:rsidRPr="002159E9">
        <w:rPr>
          <w:rFonts w:ascii="Times New Roman" w:hAnsi="Times New Roman"/>
        </w:rPr>
        <w:t>-</w:t>
      </w:r>
      <w:r w:rsidR="006F52B9" w:rsidRPr="002159E9">
        <w:rPr>
          <w:rFonts w:ascii="Times New Roman" w:hAnsi="Times New Roman"/>
        </w:rPr>
        <w:t>6</w:t>
      </w:r>
      <w:r w:rsidR="006F52B9" w:rsidRPr="002159E9">
        <w:rPr>
          <w:rFonts w:ascii="Times New Roman" w:hAnsi="Times New Roman"/>
        </w:rPr>
        <w:t>其他果實核</w:t>
      </w:r>
      <w:proofErr w:type="gramStart"/>
      <w:r w:rsidR="006F52B9" w:rsidRPr="002159E9">
        <w:rPr>
          <w:rFonts w:ascii="Times New Roman" w:hAnsi="Times New Roman"/>
        </w:rPr>
        <w:t>與子仁及</w:t>
      </w:r>
      <w:proofErr w:type="gramEnd"/>
      <w:r w:rsidR="006F52B9" w:rsidRPr="002159E9">
        <w:rPr>
          <w:rFonts w:ascii="Times New Roman" w:hAnsi="Times New Roman"/>
        </w:rPr>
        <w:t>其他植物產品，主要供人類食用者」輸入規定為「</w:t>
      </w:r>
      <w:r w:rsidR="006F52B9" w:rsidRPr="002159E9">
        <w:rPr>
          <w:rFonts w:ascii="Times New Roman" w:hAnsi="Times New Roman"/>
        </w:rPr>
        <w:t>F01</w:t>
      </w:r>
      <w:r w:rsidR="006F52B9" w:rsidRPr="002159E9">
        <w:rPr>
          <w:rFonts w:ascii="Times New Roman" w:hAnsi="Times New Roman"/>
        </w:rPr>
        <w:t>」及自</w:t>
      </w:r>
      <w:r w:rsidR="006F52B9" w:rsidRPr="002159E9">
        <w:rPr>
          <w:rFonts w:ascii="Times New Roman" w:hAnsi="Times New Roman"/>
        </w:rPr>
        <w:t>103</w:t>
      </w:r>
      <w:r w:rsidR="006F52B9" w:rsidRPr="002159E9">
        <w:rPr>
          <w:rFonts w:ascii="Times New Roman" w:hAnsi="Times New Roman"/>
        </w:rPr>
        <w:t>年</w:t>
      </w:r>
      <w:r w:rsidR="006F52B9" w:rsidRPr="002159E9">
        <w:rPr>
          <w:rFonts w:ascii="Times New Roman" w:hAnsi="Times New Roman"/>
        </w:rPr>
        <w:t>11</w:t>
      </w:r>
      <w:r w:rsidR="006F52B9" w:rsidRPr="002159E9">
        <w:rPr>
          <w:rFonts w:ascii="Times New Roman" w:hAnsi="Times New Roman"/>
        </w:rPr>
        <w:t>月</w:t>
      </w:r>
      <w:r w:rsidR="006F52B9" w:rsidRPr="002159E9">
        <w:rPr>
          <w:rFonts w:ascii="Times New Roman" w:hAnsi="Times New Roman"/>
        </w:rPr>
        <w:t>12</w:t>
      </w:r>
      <w:r w:rsidR="006F52B9" w:rsidRPr="002159E9">
        <w:rPr>
          <w:rFonts w:ascii="Times New Roman" w:hAnsi="Times New Roman"/>
        </w:rPr>
        <w:t>日起，凡輸入所有供食品用途產品，業者應於進口報單註明輸入「供食品用途」外，因</w:t>
      </w:r>
      <w:r w:rsidR="003357C5" w:rsidRPr="002159E9">
        <w:rPr>
          <w:rFonts w:ascii="Times New Roman" w:hAnsi="Times New Roman"/>
        </w:rPr>
        <w:t>本事件發生後，</w:t>
      </w:r>
      <w:r w:rsidR="000F5D3B" w:rsidRPr="002159E9">
        <w:rPr>
          <w:rFonts w:ascii="Times New Roman" w:hAnsi="Times New Roman"/>
        </w:rPr>
        <w:t>針對邊境管理採取之</w:t>
      </w:r>
      <w:r w:rsidR="00846978" w:rsidRPr="002159E9">
        <w:rPr>
          <w:rFonts w:ascii="Times New Roman" w:hAnsi="Times New Roman"/>
        </w:rPr>
        <w:t>加強</w:t>
      </w:r>
      <w:r w:rsidR="000F5D3B" w:rsidRPr="002159E9">
        <w:rPr>
          <w:rFonts w:ascii="Times New Roman" w:hAnsi="Times New Roman"/>
        </w:rPr>
        <w:t>措施</w:t>
      </w:r>
      <w:r w:rsidR="00846978" w:rsidRPr="002159E9">
        <w:rPr>
          <w:rFonts w:ascii="Times New Roman" w:hAnsi="Times New Roman"/>
        </w:rPr>
        <w:t>有</w:t>
      </w:r>
      <w:r w:rsidR="003357C5" w:rsidRPr="002159E9">
        <w:rPr>
          <w:rFonts w:ascii="Times New Roman" w:hAnsi="Times New Roman"/>
        </w:rPr>
        <w:t>：</w:t>
      </w:r>
    </w:p>
    <w:p w:rsidR="003357C5" w:rsidRPr="002159E9" w:rsidRDefault="003357C5" w:rsidP="002E4836">
      <w:pPr>
        <w:pStyle w:val="5"/>
        <w:rPr>
          <w:rFonts w:ascii="Times New Roman" w:hAnsi="Times New Roman"/>
        </w:rPr>
      </w:pPr>
      <w:r w:rsidRPr="002159E9">
        <w:rPr>
          <w:rFonts w:ascii="Times New Roman" w:hAnsi="Times New Roman"/>
        </w:rPr>
        <w:t>104</w:t>
      </w:r>
      <w:r w:rsidRPr="002159E9">
        <w:rPr>
          <w:rFonts w:ascii="Times New Roman" w:hAnsi="Times New Roman"/>
        </w:rPr>
        <w:t>年</w:t>
      </w:r>
      <w:r w:rsidRPr="002159E9">
        <w:rPr>
          <w:rFonts w:ascii="Times New Roman" w:hAnsi="Times New Roman"/>
        </w:rPr>
        <w:t>4</w:t>
      </w:r>
      <w:r w:rsidRPr="002159E9">
        <w:rPr>
          <w:rFonts w:ascii="Times New Roman" w:hAnsi="Times New Roman"/>
        </w:rPr>
        <w:t>月</w:t>
      </w:r>
      <w:r w:rsidRPr="002159E9">
        <w:rPr>
          <w:rFonts w:ascii="Times New Roman" w:hAnsi="Times New Roman"/>
        </w:rPr>
        <w:t>16</w:t>
      </w:r>
      <w:r w:rsidRPr="002159E9">
        <w:rPr>
          <w:rFonts w:ascii="Times New Roman" w:hAnsi="Times New Roman"/>
        </w:rPr>
        <w:t>日針對</w:t>
      </w:r>
      <w:r w:rsidR="002E4836">
        <w:rPr>
          <w:rFonts w:ascii="Times New Roman" w:hAnsi="Times New Roman" w:hint="eastAsia"/>
        </w:rPr>
        <w:t>財政部</w:t>
      </w:r>
      <w:r w:rsidR="00A84599">
        <w:rPr>
          <w:rFonts w:ascii="Times New Roman" w:hAnsi="Times New Roman"/>
        </w:rPr>
        <w:t>關務署</w:t>
      </w:r>
      <w:r w:rsidR="002E4836">
        <w:rPr>
          <w:rFonts w:hAnsi="標楷體" w:hint="eastAsia"/>
        </w:rPr>
        <w:t>（下簡稱關務署）</w:t>
      </w:r>
      <w:proofErr w:type="gramStart"/>
      <w:r w:rsidR="00781E24" w:rsidRPr="002159E9">
        <w:rPr>
          <w:rFonts w:ascii="Times New Roman" w:hAnsi="Times New Roman"/>
        </w:rPr>
        <w:t>核歸花茶</w:t>
      </w:r>
      <w:proofErr w:type="gramEnd"/>
      <w:r w:rsidR="00781E24" w:rsidRPr="002159E9">
        <w:rPr>
          <w:rFonts w:ascii="Times New Roman" w:hAnsi="Times New Roman"/>
        </w:rPr>
        <w:t>產品有以</w:t>
      </w:r>
      <w:r w:rsidR="00781E24" w:rsidRPr="002159E9">
        <w:rPr>
          <w:rFonts w:ascii="Times New Roman" w:hAnsi="Times New Roman"/>
        </w:rPr>
        <w:t>1212.99.90.90</w:t>
      </w:r>
      <w:r w:rsidR="00AF2AEB" w:rsidRPr="002159E9">
        <w:rPr>
          <w:rFonts w:ascii="Times New Roman" w:hAnsi="Times New Roman"/>
        </w:rPr>
        <w:t>-</w:t>
      </w:r>
      <w:r w:rsidR="00781E24" w:rsidRPr="002159E9">
        <w:rPr>
          <w:rFonts w:ascii="Times New Roman" w:hAnsi="Times New Roman"/>
        </w:rPr>
        <w:t>6</w:t>
      </w:r>
      <w:r w:rsidR="00781E24" w:rsidRPr="002159E9">
        <w:rPr>
          <w:rFonts w:ascii="Times New Roman" w:hAnsi="Times New Roman"/>
        </w:rPr>
        <w:t>、</w:t>
      </w:r>
      <w:r w:rsidR="00781E24" w:rsidRPr="002159E9">
        <w:rPr>
          <w:rFonts w:ascii="Times New Roman" w:hAnsi="Times New Roman"/>
        </w:rPr>
        <w:t>1211.90.91.92</w:t>
      </w:r>
      <w:r w:rsidR="00AF2AEB" w:rsidRPr="002159E9">
        <w:rPr>
          <w:rFonts w:ascii="Times New Roman" w:hAnsi="Times New Roman"/>
        </w:rPr>
        <w:t>-</w:t>
      </w:r>
      <w:r w:rsidR="00781E24" w:rsidRPr="002159E9">
        <w:rPr>
          <w:rFonts w:ascii="Times New Roman" w:hAnsi="Times New Roman"/>
        </w:rPr>
        <w:t>3</w:t>
      </w:r>
      <w:r w:rsidR="00781E24" w:rsidRPr="002159E9">
        <w:rPr>
          <w:rFonts w:ascii="Times New Roman" w:hAnsi="Times New Roman"/>
        </w:rPr>
        <w:t>及</w:t>
      </w:r>
      <w:r w:rsidR="00781E24" w:rsidRPr="002159E9">
        <w:rPr>
          <w:rFonts w:ascii="Times New Roman" w:hAnsi="Times New Roman"/>
        </w:rPr>
        <w:t>2106.90.99.90</w:t>
      </w:r>
      <w:r w:rsidR="00AF2AEB" w:rsidRPr="002159E9">
        <w:rPr>
          <w:rFonts w:ascii="Times New Roman" w:hAnsi="Times New Roman"/>
        </w:rPr>
        <w:t>-</w:t>
      </w:r>
      <w:r w:rsidR="00781E24" w:rsidRPr="002159E9">
        <w:rPr>
          <w:rFonts w:ascii="Times New Roman" w:hAnsi="Times New Roman"/>
        </w:rPr>
        <w:t>3</w:t>
      </w:r>
      <w:r w:rsidR="00781E24" w:rsidRPr="002159E9">
        <w:rPr>
          <w:rFonts w:ascii="Times New Roman" w:hAnsi="Times New Roman"/>
        </w:rPr>
        <w:t>等</w:t>
      </w:r>
      <w:r w:rsidR="00781E24" w:rsidRPr="002159E9">
        <w:rPr>
          <w:rFonts w:ascii="Times New Roman" w:hAnsi="Times New Roman"/>
        </w:rPr>
        <w:t>3</w:t>
      </w:r>
      <w:r w:rsidR="000E0524">
        <w:rPr>
          <w:rFonts w:ascii="Times New Roman" w:hAnsi="Times New Roman" w:hint="eastAsia"/>
        </w:rPr>
        <w:t>類</w:t>
      </w:r>
      <w:r w:rsidR="00781E24" w:rsidRPr="002159E9">
        <w:rPr>
          <w:rFonts w:ascii="Times New Roman" w:hAnsi="Times New Roman"/>
        </w:rPr>
        <w:t>貨品分類號列輸入品名含有玫瑰者，</w:t>
      </w:r>
      <w:proofErr w:type="gramStart"/>
      <w:r w:rsidR="00781E24" w:rsidRPr="002159E9">
        <w:rPr>
          <w:rFonts w:ascii="Times New Roman" w:hAnsi="Times New Roman"/>
        </w:rPr>
        <w:t>採</w:t>
      </w:r>
      <w:proofErr w:type="gramEnd"/>
      <w:r w:rsidR="00781E24" w:rsidRPr="002159E9">
        <w:rPr>
          <w:rFonts w:ascii="Times New Roman" w:hAnsi="Times New Roman"/>
        </w:rPr>
        <w:t>逐批查驗</w:t>
      </w:r>
      <w:r w:rsidR="00781E24" w:rsidRPr="002159E9">
        <w:rPr>
          <w:rFonts w:ascii="Times New Roman" w:hAnsi="Times New Roman"/>
        </w:rPr>
        <w:t>1</w:t>
      </w:r>
      <w:r w:rsidR="00781E24" w:rsidRPr="002159E9">
        <w:rPr>
          <w:rFonts w:ascii="Times New Roman" w:hAnsi="Times New Roman"/>
        </w:rPr>
        <w:t>個月。</w:t>
      </w:r>
    </w:p>
    <w:p w:rsidR="00781E24" w:rsidRPr="002159E9" w:rsidRDefault="00781E24" w:rsidP="00781E24">
      <w:pPr>
        <w:pStyle w:val="5"/>
        <w:rPr>
          <w:rFonts w:ascii="Times New Roman" w:hAnsi="Times New Roman"/>
        </w:rPr>
      </w:pPr>
      <w:r w:rsidRPr="002159E9">
        <w:rPr>
          <w:rFonts w:ascii="Times New Roman" w:hAnsi="Times New Roman"/>
        </w:rPr>
        <w:t>104</w:t>
      </w:r>
      <w:r w:rsidRPr="002159E9">
        <w:rPr>
          <w:rFonts w:ascii="Times New Roman" w:hAnsi="Times New Roman"/>
        </w:rPr>
        <w:t>年</w:t>
      </w:r>
      <w:r w:rsidRPr="002159E9">
        <w:rPr>
          <w:rFonts w:ascii="Times New Roman" w:hAnsi="Times New Roman"/>
        </w:rPr>
        <w:t>4</w:t>
      </w:r>
      <w:r w:rsidRPr="002159E9">
        <w:rPr>
          <w:rFonts w:ascii="Times New Roman" w:hAnsi="Times New Roman"/>
        </w:rPr>
        <w:t>月</w:t>
      </w:r>
      <w:r w:rsidRPr="002159E9">
        <w:rPr>
          <w:rFonts w:ascii="Times New Roman" w:hAnsi="Times New Roman"/>
        </w:rPr>
        <w:t>22</w:t>
      </w:r>
      <w:r w:rsidRPr="002159E9">
        <w:rPr>
          <w:rFonts w:ascii="Times New Roman" w:hAnsi="Times New Roman"/>
        </w:rPr>
        <w:t>日起針對其他國家輸入之大包裝茶類</w:t>
      </w:r>
      <w:r w:rsidR="002F7E50">
        <w:rPr>
          <w:rFonts w:hAnsi="標楷體" w:hint="eastAsia"/>
        </w:rPr>
        <w:t>（</w:t>
      </w:r>
      <w:r w:rsidRPr="002159E9">
        <w:rPr>
          <w:rFonts w:ascii="Times New Roman" w:hAnsi="Times New Roman"/>
        </w:rPr>
        <w:t>超過</w:t>
      </w:r>
      <w:r w:rsidRPr="002159E9">
        <w:rPr>
          <w:rFonts w:ascii="Times New Roman" w:hAnsi="Times New Roman"/>
        </w:rPr>
        <w:t>3</w:t>
      </w:r>
      <w:r w:rsidRPr="002159E9">
        <w:rPr>
          <w:rFonts w:ascii="Times New Roman" w:hAnsi="Times New Roman"/>
        </w:rPr>
        <w:t>公斤</w:t>
      </w:r>
      <w:r w:rsidR="002F7E50">
        <w:rPr>
          <w:rFonts w:hAnsi="標楷體" w:hint="eastAsia"/>
        </w:rPr>
        <w:t>）</w:t>
      </w:r>
      <w:r w:rsidRPr="002159E9">
        <w:rPr>
          <w:rFonts w:ascii="Times New Roman" w:hAnsi="Times New Roman"/>
        </w:rPr>
        <w:t>設定連續抽驗</w:t>
      </w:r>
      <w:r w:rsidRPr="002159E9">
        <w:rPr>
          <w:rFonts w:ascii="Times New Roman" w:hAnsi="Times New Roman"/>
        </w:rPr>
        <w:t>3</w:t>
      </w:r>
      <w:r w:rsidRPr="002159E9">
        <w:rPr>
          <w:rFonts w:ascii="Times New Roman" w:hAnsi="Times New Roman"/>
        </w:rPr>
        <w:t>批。</w:t>
      </w:r>
    </w:p>
    <w:p w:rsidR="00781E24" w:rsidRPr="002159E9" w:rsidRDefault="00781E24" w:rsidP="00781E24">
      <w:pPr>
        <w:pStyle w:val="5"/>
        <w:rPr>
          <w:rFonts w:ascii="Times New Roman" w:hAnsi="Times New Roman"/>
        </w:rPr>
      </w:pPr>
      <w:r w:rsidRPr="002159E9">
        <w:rPr>
          <w:rFonts w:ascii="Times New Roman" w:hAnsi="Times New Roman"/>
        </w:rPr>
        <w:t>104</w:t>
      </w:r>
      <w:r w:rsidRPr="002159E9">
        <w:rPr>
          <w:rFonts w:ascii="Times New Roman" w:hAnsi="Times New Roman"/>
        </w:rPr>
        <w:t>年</w:t>
      </w:r>
      <w:r w:rsidRPr="002159E9">
        <w:rPr>
          <w:rFonts w:ascii="Times New Roman" w:hAnsi="Times New Roman"/>
        </w:rPr>
        <w:t>4</w:t>
      </w:r>
      <w:r w:rsidRPr="002159E9">
        <w:rPr>
          <w:rFonts w:ascii="Times New Roman" w:hAnsi="Times New Roman"/>
        </w:rPr>
        <w:t>月</w:t>
      </w:r>
      <w:r w:rsidRPr="002159E9">
        <w:rPr>
          <w:rFonts w:ascii="Times New Roman" w:hAnsi="Times New Roman"/>
        </w:rPr>
        <w:t>24</w:t>
      </w:r>
      <w:r w:rsidRPr="002159E9">
        <w:rPr>
          <w:rFonts w:ascii="Times New Roman" w:hAnsi="Times New Roman"/>
        </w:rPr>
        <w:t>日起針對</w:t>
      </w:r>
      <w:r w:rsidRPr="002159E9">
        <w:rPr>
          <w:rFonts w:ascii="Times New Roman" w:hAnsi="Times New Roman"/>
        </w:rPr>
        <w:t>4</w:t>
      </w:r>
      <w:proofErr w:type="gramStart"/>
      <w:r w:rsidRPr="002159E9">
        <w:rPr>
          <w:rFonts w:ascii="Times New Roman" w:hAnsi="Times New Roman"/>
        </w:rPr>
        <w:t>大茶類</w:t>
      </w:r>
      <w:proofErr w:type="gramEnd"/>
      <w:r w:rsidRPr="002159E9">
        <w:rPr>
          <w:rFonts w:ascii="Times New Roman" w:hAnsi="Times New Roman"/>
        </w:rPr>
        <w:t>進口國</w:t>
      </w:r>
      <w:r w:rsidR="00F40E83">
        <w:rPr>
          <w:rFonts w:hAnsi="標楷體" w:hint="eastAsia"/>
        </w:rPr>
        <w:t>（</w:t>
      </w:r>
      <w:r w:rsidRPr="002159E9">
        <w:rPr>
          <w:rFonts w:ascii="Times New Roman" w:hAnsi="Times New Roman"/>
        </w:rPr>
        <w:t>越南、中國大陸、斯里蘭卡、印度</w:t>
      </w:r>
      <w:r w:rsidR="00F40E83">
        <w:rPr>
          <w:rFonts w:hAnsi="標楷體" w:hint="eastAsia"/>
        </w:rPr>
        <w:t>）</w:t>
      </w:r>
      <w:r w:rsidRPr="002159E9">
        <w:rPr>
          <w:rFonts w:ascii="Times New Roman" w:hAnsi="Times New Roman"/>
        </w:rPr>
        <w:t>實施逐批查驗</w:t>
      </w:r>
      <w:r w:rsidRPr="002159E9">
        <w:rPr>
          <w:rFonts w:ascii="Times New Roman" w:hAnsi="Times New Roman"/>
        </w:rPr>
        <w:t>6</w:t>
      </w:r>
      <w:r w:rsidRPr="002159E9">
        <w:rPr>
          <w:rFonts w:ascii="Times New Roman" w:hAnsi="Times New Roman"/>
        </w:rPr>
        <w:t>個月。</w:t>
      </w:r>
    </w:p>
    <w:p w:rsidR="00846978" w:rsidRPr="002159E9" w:rsidRDefault="00846978" w:rsidP="000F7BD0">
      <w:pPr>
        <w:pStyle w:val="5"/>
        <w:rPr>
          <w:rFonts w:ascii="Times New Roman" w:hAnsi="Times New Roman"/>
        </w:rPr>
      </w:pPr>
      <w:r w:rsidRPr="002159E9">
        <w:rPr>
          <w:rFonts w:ascii="Times New Roman" w:hAnsi="Times New Roman"/>
        </w:rPr>
        <w:t>104</w:t>
      </w:r>
      <w:r w:rsidRPr="002159E9">
        <w:rPr>
          <w:rFonts w:ascii="Times New Roman" w:hAnsi="Times New Roman"/>
        </w:rPr>
        <w:t>年</w:t>
      </w:r>
      <w:r w:rsidRPr="002159E9">
        <w:rPr>
          <w:rFonts w:ascii="Times New Roman" w:hAnsi="Times New Roman"/>
        </w:rPr>
        <w:t>4</w:t>
      </w:r>
      <w:r w:rsidRPr="002159E9">
        <w:rPr>
          <w:rFonts w:ascii="Times New Roman" w:hAnsi="Times New Roman"/>
        </w:rPr>
        <w:t>月</w:t>
      </w:r>
      <w:r w:rsidRPr="002159E9">
        <w:rPr>
          <w:rFonts w:ascii="Times New Roman" w:hAnsi="Times New Roman"/>
        </w:rPr>
        <w:t>29</w:t>
      </w:r>
      <w:r w:rsidRPr="002159E9">
        <w:rPr>
          <w:rFonts w:ascii="Times New Roman" w:hAnsi="Times New Roman"/>
        </w:rPr>
        <w:t>日公告「</w:t>
      </w:r>
      <w:r w:rsidRPr="002159E9">
        <w:rPr>
          <w:rFonts w:ascii="Times New Roman" w:hAnsi="Times New Roman"/>
        </w:rPr>
        <w:t>1211.90.92.20-9</w:t>
      </w:r>
      <w:r w:rsidRPr="002159E9">
        <w:rPr>
          <w:rFonts w:ascii="Times New Roman" w:hAnsi="Times New Roman"/>
        </w:rPr>
        <w:t>香料用乾燥植物及植物之一</w:t>
      </w:r>
      <w:r w:rsidR="00447E77" w:rsidRPr="002159E9">
        <w:rPr>
          <w:rFonts w:ascii="Times New Roman" w:hAnsi="Times New Roman"/>
        </w:rPr>
        <w:t>部分</w:t>
      </w:r>
      <w:r w:rsidR="00612829">
        <w:rPr>
          <w:rFonts w:hAnsi="標楷體" w:hint="eastAsia"/>
        </w:rPr>
        <w:t>（</w:t>
      </w:r>
      <w:r w:rsidR="00612829">
        <w:rPr>
          <w:rFonts w:ascii="Times New Roman" w:hAnsi="Times New Roman"/>
        </w:rPr>
        <w:t>包括種子及果實</w:t>
      </w:r>
      <w:r w:rsidR="00612829">
        <w:rPr>
          <w:rFonts w:hAnsi="標楷體" w:hint="eastAsia"/>
        </w:rPr>
        <w:t>）</w:t>
      </w:r>
      <w:r w:rsidRPr="002159E9">
        <w:rPr>
          <w:rFonts w:ascii="Times New Roman" w:hAnsi="Times New Roman"/>
        </w:rPr>
        <w:t>，不論是否已切割壓碎或製粉」號列輸入規定「</w:t>
      </w:r>
      <w:r w:rsidRPr="002159E9">
        <w:rPr>
          <w:rFonts w:ascii="Times New Roman" w:hAnsi="Times New Roman"/>
        </w:rPr>
        <w:lastRenderedPageBreak/>
        <w:t>F01</w:t>
      </w:r>
      <w:r w:rsidRPr="002159E9">
        <w:rPr>
          <w:rFonts w:ascii="Times New Roman" w:hAnsi="Times New Roman"/>
        </w:rPr>
        <w:t>」。</w:t>
      </w:r>
    </w:p>
    <w:p w:rsidR="00846978" w:rsidRPr="002159E9" w:rsidRDefault="00846978" w:rsidP="00846978">
      <w:pPr>
        <w:pStyle w:val="5"/>
        <w:rPr>
          <w:rFonts w:ascii="Times New Roman" w:hAnsi="Times New Roman"/>
        </w:rPr>
      </w:pPr>
      <w:r w:rsidRPr="002159E9">
        <w:rPr>
          <w:rFonts w:ascii="Times New Roman" w:hAnsi="Times New Roman"/>
        </w:rPr>
        <w:t>越南輸</w:t>
      </w:r>
      <w:proofErr w:type="gramStart"/>
      <w:r w:rsidR="00282312">
        <w:rPr>
          <w:rFonts w:ascii="Times New Roman" w:hAnsi="Times New Roman" w:hint="eastAsia"/>
        </w:rPr>
        <w:t>臺</w:t>
      </w:r>
      <w:proofErr w:type="gramEnd"/>
      <w:r w:rsidRPr="002159E9">
        <w:rPr>
          <w:rFonts w:ascii="Times New Roman" w:hAnsi="Times New Roman"/>
        </w:rPr>
        <w:t>紅茶產品</w:t>
      </w:r>
      <w:proofErr w:type="gramStart"/>
      <w:r w:rsidR="00C85F8F">
        <w:rPr>
          <w:rFonts w:hAnsi="標楷體" w:hint="eastAsia"/>
        </w:rPr>
        <w:t>（</w:t>
      </w:r>
      <w:proofErr w:type="gramEnd"/>
      <w:r w:rsidRPr="002159E9">
        <w:rPr>
          <w:rFonts w:ascii="Times New Roman" w:hAnsi="Times New Roman"/>
        </w:rPr>
        <w:t>貨品分類號列</w:t>
      </w:r>
      <w:r w:rsidRPr="002159E9">
        <w:rPr>
          <w:rFonts w:ascii="Times New Roman" w:hAnsi="Times New Roman"/>
        </w:rPr>
        <w:t>0902.40.90.00.2</w:t>
      </w:r>
      <w:r w:rsidRPr="002159E9">
        <w:rPr>
          <w:rFonts w:ascii="Times New Roman" w:hAnsi="Times New Roman"/>
        </w:rPr>
        <w:t>「其他紅茶</w:t>
      </w:r>
      <w:proofErr w:type="gramStart"/>
      <w:r w:rsidRPr="002159E9">
        <w:rPr>
          <w:rFonts w:ascii="Times New Roman" w:hAnsi="Times New Roman"/>
        </w:rPr>
        <w:t>（</w:t>
      </w:r>
      <w:proofErr w:type="gramEnd"/>
      <w:r w:rsidRPr="002159E9">
        <w:rPr>
          <w:rFonts w:ascii="Times New Roman" w:hAnsi="Times New Roman"/>
        </w:rPr>
        <w:t>發酵</w:t>
      </w:r>
      <w:proofErr w:type="gramStart"/>
      <w:r w:rsidRPr="002159E9">
        <w:rPr>
          <w:rFonts w:ascii="Times New Roman" w:hAnsi="Times New Roman"/>
        </w:rPr>
        <w:t>）</w:t>
      </w:r>
      <w:proofErr w:type="gramEnd"/>
      <w:r w:rsidRPr="002159E9">
        <w:rPr>
          <w:rFonts w:ascii="Times New Roman" w:hAnsi="Times New Roman"/>
        </w:rPr>
        <w:t>，每包超過</w:t>
      </w:r>
      <w:r w:rsidRPr="002159E9">
        <w:rPr>
          <w:rFonts w:ascii="Times New Roman" w:hAnsi="Times New Roman"/>
        </w:rPr>
        <w:t>3</w:t>
      </w:r>
      <w:r w:rsidRPr="002159E9">
        <w:rPr>
          <w:rFonts w:ascii="Times New Roman" w:hAnsi="Times New Roman"/>
        </w:rPr>
        <w:t>公斤」</w:t>
      </w:r>
      <w:proofErr w:type="gramStart"/>
      <w:r w:rsidR="00C85F8F">
        <w:rPr>
          <w:rFonts w:hAnsi="標楷體" w:hint="eastAsia"/>
        </w:rPr>
        <w:t>）</w:t>
      </w:r>
      <w:proofErr w:type="gramEnd"/>
      <w:r w:rsidRPr="002159E9">
        <w:rPr>
          <w:rFonts w:ascii="Times New Roman" w:hAnsi="Times New Roman"/>
        </w:rPr>
        <w:t>，輸入時應檢附農藥殘留量檢測報告。</w:t>
      </w:r>
    </w:p>
    <w:p w:rsidR="00846978" w:rsidRPr="002159E9" w:rsidRDefault="00846978" w:rsidP="00734A78">
      <w:pPr>
        <w:pStyle w:val="5"/>
        <w:rPr>
          <w:rFonts w:ascii="Times New Roman" w:hAnsi="Times New Roman"/>
        </w:rPr>
      </w:pPr>
      <w:r w:rsidRPr="002159E9">
        <w:rPr>
          <w:rFonts w:ascii="Times New Roman" w:hAnsi="Times New Roman"/>
        </w:rPr>
        <w:t>104</w:t>
      </w:r>
      <w:r w:rsidRPr="002159E9">
        <w:rPr>
          <w:rFonts w:ascii="Times New Roman" w:hAnsi="Times New Roman"/>
        </w:rPr>
        <w:t>年</w:t>
      </w:r>
      <w:r w:rsidRPr="002159E9">
        <w:rPr>
          <w:rFonts w:ascii="Times New Roman" w:hAnsi="Times New Roman"/>
        </w:rPr>
        <w:t>5</w:t>
      </w:r>
      <w:r w:rsidRPr="002159E9">
        <w:rPr>
          <w:rFonts w:ascii="Times New Roman" w:hAnsi="Times New Roman"/>
        </w:rPr>
        <w:t>月</w:t>
      </w:r>
      <w:r w:rsidRPr="002159E9">
        <w:rPr>
          <w:rFonts w:ascii="Times New Roman" w:hAnsi="Times New Roman"/>
        </w:rPr>
        <w:t>4</w:t>
      </w:r>
      <w:r w:rsidRPr="002159E9">
        <w:rPr>
          <w:rFonts w:ascii="Times New Roman" w:hAnsi="Times New Roman"/>
        </w:rPr>
        <w:t>日針對</w:t>
      </w:r>
      <w:r w:rsidRPr="002159E9">
        <w:rPr>
          <w:rFonts w:ascii="Times New Roman" w:hAnsi="Times New Roman"/>
        </w:rPr>
        <w:t>1211.90.92.20-9</w:t>
      </w:r>
      <w:proofErr w:type="gramStart"/>
      <w:r w:rsidRPr="002159E9">
        <w:rPr>
          <w:rFonts w:ascii="Times New Roman" w:hAnsi="Times New Roman"/>
        </w:rPr>
        <w:t>採</w:t>
      </w:r>
      <w:proofErr w:type="gramEnd"/>
      <w:r w:rsidRPr="002159E9">
        <w:rPr>
          <w:rFonts w:ascii="Times New Roman" w:hAnsi="Times New Roman"/>
        </w:rPr>
        <w:t>逐批查驗</w:t>
      </w:r>
      <w:r w:rsidRPr="002159E9">
        <w:rPr>
          <w:rFonts w:ascii="Times New Roman" w:hAnsi="Times New Roman"/>
        </w:rPr>
        <w:t>1</w:t>
      </w:r>
      <w:r w:rsidRPr="002159E9">
        <w:rPr>
          <w:rFonts w:ascii="Times New Roman" w:hAnsi="Times New Roman"/>
        </w:rPr>
        <w:t>個月。</w:t>
      </w:r>
    </w:p>
    <w:p w:rsidR="00285E79" w:rsidRPr="002159E9" w:rsidRDefault="003916FF" w:rsidP="002F0C08">
      <w:pPr>
        <w:pStyle w:val="3"/>
        <w:rPr>
          <w:rFonts w:ascii="Times New Roman" w:hAnsi="Times New Roman"/>
        </w:rPr>
      </w:pPr>
      <w:proofErr w:type="gramStart"/>
      <w:r w:rsidRPr="002159E9">
        <w:rPr>
          <w:rFonts w:ascii="Times New Roman" w:hAnsi="Times New Roman"/>
        </w:rPr>
        <w:t>另</w:t>
      </w:r>
      <w:r w:rsidR="00846978" w:rsidRPr="002159E9">
        <w:rPr>
          <w:rFonts w:ascii="Times New Roman" w:hAnsi="Times New Roman"/>
        </w:rPr>
        <w:t>食藥署</w:t>
      </w:r>
      <w:proofErr w:type="gramEnd"/>
      <w:r w:rsidR="00846978" w:rsidRPr="002159E9">
        <w:rPr>
          <w:rFonts w:ascii="Times New Roman" w:hAnsi="Times New Roman"/>
        </w:rPr>
        <w:t>表示</w:t>
      </w:r>
      <w:r w:rsidR="00846978" w:rsidRPr="002159E9">
        <w:rPr>
          <w:rStyle w:val="af3"/>
          <w:rFonts w:ascii="Times New Roman" w:hAnsi="Times New Roman"/>
        </w:rPr>
        <w:footnoteReference w:id="4"/>
      </w:r>
      <w:r w:rsidR="00846978" w:rsidRPr="002159E9">
        <w:rPr>
          <w:rFonts w:ascii="Times New Roman" w:hAnsi="Times New Roman"/>
        </w:rPr>
        <w:t>，</w:t>
      </w:r>
      <w:r w:rsidR="002F0C08" w:rsidRPr="002159E9">
        <w:rPr>
          <w:rFonts w:ascii="Times New Roman" w:hAnsi="Times New Roman"/>
        </w:rPr>
        <w:t>由於部分不法業者藉由虛報號列，規避輸入食品查驗或業者缺乏食品法規認知與對輸入流程不了解；且</w:t>
      </w:r>
      <w:r w:rsidR="00846978" w:rsidRPr="002159E9">
        <w:rPr>
          <w:rFonts w:ascii="Times New Roman" w:hAnsi="Times New Roman"/>
        </w:rPr>
        <w:t>現行食品安全衛生管理法第</w:t>
      </w:r>
      <w:r w:rsidR="00846978" w:rsidRPr="002159E9">
        <w:rPr>
          <w:rFonts w:ascii="Times New Roman" w:hAnsi="Times New Roman"/>
        </w:rPr>
        <w:t>30</w:t>
      </w:r>
      <w:r w:rsidR="00846978" w:rsidRPr="002159E9">
        <w:rPr>
          <w:rFonts w:ascii="Times New Roman" w:hAnsi="Times New Roman"/>
        </w:rPr>
        <w:t>條所授權之輸入食品管理，以號列為規範主體，其他未具食品輸入規定之號列，</w:t>
      </w:r>
      <w:proofErr w:type="gramStart"/>
      <w:r w:rsidR="00846978" w:rsidRPr="002159E9">
        <w:rPr>
          <w:rFonts w:ascii="Times New Roman" w:hAnsi="Times New Roman"/>
        </w:rPr>
        <w:t>食藥署</w:t>
      </w:r>
      <w:proofErr w:type="gramEnd"/>
      <w:r w:rsidR="00846978" w:rsidRPr="002159E9">
        <w:rPr>
          <w:rFonts w:ascii="Times New Roman" w:hAnsi="Times New Roman"/>
        </w:rPr>
        <w:t>並不具其通關相關資料，亦無法源授權要求其進行輸入食品查驗。</w:t>
      </w:r>
      <w:r w:rsidR="005D1467" w:rsidRPr="002159E9">
        <w:rPr>
          <w:rFonts w:ascii="Times New Roman" w:hAnsi="Times New Roman"/>
        </w:rPr>
        <w:t>故於</w:t>
      </w:r>
      <w:r w:rsidR="005D1467" w:rsidRPr="002159E9">
        <w:rPr>
          <w:rFonts w:ascii="Times New Roman" w:hAnsi="Times New Roman"/>
        </w:rPr>
        <w:t>104</w:t>
      </w:r>
      <w:r w:rsidR="005D1467" w:rsidRPr="002159E9">
        <w:rPr>
          <w:rFonts w:ascii="Times New Roman" w:hAnsi="Times New Roman"/>
        </w:rPr>
        <w:t>年</w:t>
      </w:r>
      <w:r w:rsidR="005D1467" w:rsidRPr="002159E9">
        <w:rPr>
          <w:rFonts w:ascii="Times New Roman" w:hAnsi="Times New Roman"/>
        </w:rPr>
        <w:t>6</w:t>
      </w:r>
      <w:r w:rsidR="005D1467" w:rsidRPr="002159E9">
        <w:rPr>
          <w:rFonts w:ascii="Times New Roman" w:hAnsi="Times New Roman"/>
        </w:rPr>
        <w:t>月</w:t>
      </w:r>
      <w:r w:rsidR="005D1467" w:rsidRPr="002159E9">
        <w:rPr>
          <w:rFonts w:ascii="Times New Roman" w:hAnsi="Times New Roman"/>
        </w:rPr>
        <w:t>5</w:t>
      </w:r>
      <w:r w:rsidR="005D1467" w:rsidRPr="002159E9">
        <w:rPr>
          <w:rFonts w:ascii="Times New Roman" w:hAnsi="Times New Roman"/>
        </w:rPr>
        <w:t>日函請</w:t>
      </w:r>
      <w:r w:rsidR="00A84599">
        <w:rPr>
          <w:rFonts w:ascii="Times New Roman" w:hAnsi="Times New Roman"/>
        </w:rPr>
        <w:t>關務署</w:t>
      </w:r>
      <w:r w:rsidR="005D1467" w:rsidRPr="002159E9">
        <w:rPr>
          <w:rFonts w:ascii="Times New Roman" w:hAnsi="Times New Roman"/>
        </w:rPr>
        <w:t>就食品以不具輸入規定之號列進口問題，與</w:t>
      </w:r>
      <w:proofErr w:type="gramStart"/>
      <w:r w:rsidR="005D1467" w:rsidRPr="002159E9">
        <w:rPr>
          <w:rFonts w:ascii="Times New Roman" w:hAnsi="Times New Roman"/>
        </w:rPr>
        <w:t>食藥署</w:t>
      </w:r>
      <w:proofErr w:type="gramEnd"/>
      <w:r w:rsidR="005D1467" w:rsidRPr="002159E9">
        <w:rPr>
          <w:rFonts w:ascii="Times New Roman" w:hAnsi="Times New Roman"/>
        </w:rPr>
        <w:t>加強橫向聯繫。如遇業者報關於進口報單加</w:t>
      </w:r>
      <w:proofErr w:type="gramStart"/>
      <w:r w:rsidR="005D1467" w:rsidRPr="002159E9">
        <w:rPr>
          <w:rFonts w:ascii="Times New Roman" w:hAnsi="Times New Roman"/>
        </w:rPr>
        <w:t>註</w:t>
      </w:r>
      <w:proofErr w:type="gramEnd"/>
      <w:r w:rsidR="005D1467" w:rsidRPr="002159E9">
        <w:rPr>
          <w:rFonts w:ascii="Times New Roman" w:hAnsi="Times New Roman"/>
        </w:rPr>
        <w:t>「供食品用途」或等同意義字句，而其</w:t>
      </w:r>
      <w:proofErr w:type="gramStart"/>
      <w:r w:rsidR="005D1467" w:rsidRPr="002159E9">
        <w:rPr>
          <w:rFonts w:ascii="Times New Roman" w:hAnsi="Times New Roman"/>
        </w:rPr>
        <w:t>核歸不</w:t>
      </w:r>
      <w:proofErr w:type="gramEnd"/>
      <w:r w:rsidR="005D1467" w:rsidRPr="002159E9">
        <w:rPr>
          <w:rFonts w:ascii="Times New Roman" w:hAnsi="Times New Roman"/>
        </w:rPr>
        <w:t>具輸入規定者，由</w:t>
      </w:r>
      <w:r w:rsidR="00A84599">
        <w:rPr>
          <w:rFonts w:ascii="Times New Roman" w:hAnsi="Times New Roman"/>
        </w:rPr>
        <w:t>關務署</w:t>
      </w:r>
      <w:r w:rsidR="005D1467" w:rsidRPr="002159E9">
        <w:rPr>
          <w:rFonts w:ascii="Times New Roman" w:hAnsi="Times New Roman"/>
        </w:rPr>
        <w:t>定期彙整相關號列及其通關資訊提供</w:t>
      </w:r>
      <w:proofErr w:type="gramStart"/>
      <w:r w:rsidR="005D1467" w:rsidRPr="002159E9">
        <w:rPr>
          <w:rFonts w:ascii="Times New Roman" w:hAnsi="Times New Roman"/>
        </w:rPr>
        <w:t>食藥署</w:t>
      </w:r>
      <w:proofErr w:type="gramEnd"/>
      <w:r w:rsidR="005D1467" w:rsidRPr="002159E9">
        <w:rPr>
          <w:rFonts w:ascii="Times New Roman" w:hAnsi="Times New Roman"/>
        </w:rPr>
        <w:t>。</w:t>
      </w:r>
    </w:p>
    <w:p w:rsidR="00285E79" w:rsidRPr="00F7074B" w:rsidRDefault="005D1467" w:rsidP="00285E79">
      <w:pPr>
        <w:pStyle w:val="3"/>
        <w:rPr>
          <w:rFonts w:ascii="Times New Roman" w:hAnsi="Times New Roman"/>
        </w:rPr>
      </w:pPr>
      <w:r w:rsidRPr="00F7074B">
        <w:rPr>
          <w:rFonts w:ascii="Times New Roman" w:hAnsi="Times New Roman"/>
        </w:rPr>
        <w:t>經查</w:t>
      </w:r>
      <w:r w:rsidR="00A84599">
        <w:rPr>
          <w:rFonts w:ascii="Times New Roman" w:hAnsi="Times New Roman"/>
        </w:rPr>
        <w:t>關務署</w:t>
      </w:r>
      <w:r w:rsidRPr="00F7074B">
        <w:rPr>
          <w:rFonts w:ascii="Times New Roman" w:hAnsi="Times New Roman"/>
        </w:rPr>
        <w:t>已</w:t>
      </w:r>
      <w:r w:rsidR="00285E79" w:rsidRPr="00F7074B">
        <w:rPr>
          <w:rFonts w:ascii="Times New Roman" w:hAnsi="Times New Roman"/>
        </w:rPr>
        <w:t>於</w:t>
      </w:r>
      <w:r w:rsidR="00285E79" w:rsidRPr="00F7074B">
        <w:rPr>
          <w:rFonts w:ascii="Times New Roman" w:hAnsi="Times New Roman"/>
        </w:rPr>
        <w:t>104</w:t>
      </w:r>
      <w:r w:rsidR="00285E79" w:rsidRPr="00F7074B">
        <w:rPr>
          <w:rFonts w:ascii="Times New Roman" w:hAnsi="Times New Roman"/>
        </w:rPr>
        <w:t>年</w:t>
      </w:r>
      <w:r w:rsidR="00285E79" w:rsidRPr="00F7074B">
        <w:rPr>
          <w:rFonts w:ascii="Times New Roman" w:hAnsi="Times New Roman"/>
        </w:rPr>
        <w:t>6</w:t>
      </w:r>
      <w:r w:rsidR="00285E79" w:rsidRPr="00F7074B">
        <w:rPr>
          <w:rFonts w:ascii="Times New Roman" w:hAnsi="Times New Roman"/>
        </w:rPr>
        <w:t>月</w:t>
      </w:r>
      <w:r w:rsidR="00285E79" w:rsidRPr="00F7074B">
        <w:rPr>
          <w:rFonts w:ascii="Times New Roman" w:hAnsi="Times New Roman"/>
        </w:rPr>
        <w:t>25</w:t>
      </w:r>
      <w:r w:rsidR="00285E79" w:rsidRPr="00F7074B">
        <w:rPr>
          <w:rFonts w:ascii="Times New Roman" w:hAnsi="Times New Roman"/>
        </w:rPr>
        <w:t>日提供近</w:t>
      </w:r>
      <w:r w:rsidR="00285E79" w:rsidRPr="00F7074B">
        <w:rPr>
          <w:rFonts w:ascii="Times New Roman" w:hAnsi="Times New Roman"/>
        </w:rPr>
        <w:t>1</w:t>
      </w:r>
      <w:r w:rsidR="00285E79" w:rsidRPr="00F7074B">
        <w:rPr>
          <w:rFonts w:ascii="Times New Roman" w:hAnsi="Times New Roman"/>
        </w:rPr>
        <w:t>年內，曾有貨名為「供食品用」但不具食品輸入規定之通關資訊，</w:t>
      </w:r>
      <w:proofErr w:type="gramStart"/>
      <w:r w:rsidR="00285E79" w:rsidRPr="00F7074B">
        <w:rPr>
          <w:rFonts w:ascii="Times New Roman" w:hAnsi="Times New Roman"/>
        </w:rPr>
        <w:t>經食藥署</w:t>
      </w:r>
      <w:proofErr w:type="gramEnd"/>
      <w:r w:rsidR="00285E79" w:rsidRPr="00F7074B">
        <w:rPr>
          <w:rFonts w:ascii="Times New Roman" w:hAnsi="Times New Roman"/>
        </w:rPr>
        <w:t>去除部分非供食品用途或業已公告增列食品輸入規定之號列等資料後，共計仍有</w:t>
      </w:r>
      <w:proofErr w:type="gramStart"/>
      <w:r w:rsidR="00285E79" w:rsidRPr="00F7074B">
        <w:rPr>
          <w:rFonts w:ascii="Times New Roman" w:hAnsi="Times New Roman"/>
        </w:rPr>
        <w:t>121</w:t>
      </w:r>
      <w:r w:rsidR="00285E79" w:rsidRPr="00F7074B">
        <w:rPr>
          <w:rFonts w:ascii="Times New Roman" w:hAnsi="Times New Roman"/>
        </w:rPr>
        <w:t>號列尚待</w:t>
      </w:r>
      <w:proofErr w:type="gramEnd"/>
      <w:r w:rsidR="00285E79" w:rsidRPr="00F7074B">
        <w:rPr>
          <w:rFonts w:ascii="Times New Roman" w:hAnsi="Times New Roman"/>
        </w:rPr>
        <w:t>後續評估是否增加食品相關輸入規定。該</w:t>
      </w:r>
      <w:r w:rsidR="00285E79" w:rsidRPr="00F7074B">
        <w:rPr>
          <w:rFonts w:ascii="Times New Roman" w:hAnsi="Times New Roman"/>
        </w:rPr>
        <w:t>121</w:t>
      </w:r>
      <w:r w:rsidR="00285E79" w:rsidRPr="00F7074B">
        <w:rPr>
          <w:rFonts w:ascii="Times New Roman" w:hAnsi="Times New Roman"/>
        </w:rPr>
        <w:t>個號列</w:t>
      </w:r>
      <w:proofErr w:type="gramStart"/>
      <w:r w:rsidRPr="00F7074B">
        <w:rPr>
          <w:rFonts w:ascii="Times New Roman" w:hAnsi="Times New Roman"/>
        </w:rPr>
        <w:t>經食藥署</w:t>
      </w:r>
      <w:proofErr w:type="gramEnd"/>
      <w:r w:rsidR="00285E79" w:rsidRPr="00F7074B">
        <w:rPr>
          <w:rFonts w:ascii="Times New Roman" w:hAnsi="Times New Roman"/>
        </w:rPr>
        <w:t>初步分析</w:t>
      </w:r>
      <w:r w:rsidRPr="00F7074B">
        <w:rPr>
          <w:rFonts w:ascii="Times New Roman" w:hAnsi="Times New Roman"/>
        </w:rPr>
        <w:t>，後</w:t>
      </w:r>
      <w:r w:rsidR="00285E79" w:rsidRPr="00F7074B">
        <w:rPr>
          <w:rFonts w:ascii="Times New Roman" w:hAnsi="Times New Roman"/>
        </w:rPr>
        <w:t>續辦理規劃如下</w:t>
      </w:r>
      <w:r w:rsidR="001F131E" w:rsidRPr="00F7074B">
        <w:rPr>
          <w:rFonts w:ascii="Times New Roman" w:hAnsi="Times New Roman"/>
        </w:rPr>
        <w:t>：</w:t>
      </w:r>
    </w:p>
    <w:p w:rsidR="00285E79" w:rsidRPr="002159E9" w:rsidRDefault="00285E79" w:rsidP="00C93DA6">
      <w:pPr>
        <w:pStyle w:val="4"/>
        <w:ind w:left="1701" w:hanging="708"/>
        <w:rPr>
          <w:rFonts w:ascii="Times New Roman" w:hAnsi="Times New Roman"/>
        </w:rPr>
      </w:pPr>
      <w:r w:rsidRPr="00F7074B">
        <w:rPr>
          <w:rFonts w:ascii="Times New Roman" w:hAnsi="Times New Roman"/>
        </w:rPr>
        <w:t>約</w:t>
      </w:r>
      <w:r w:rsidRPr="00F7074B">
        <w:rPr>
          <w:rFonts w:ascii="Times New Roman" w:hAnsi="Times New Roman"/>
        </w:rPr>
        <w:t>99</w:t>
      </w:r>
      <w:r w:rsidR="00235D0C" w:rsidRPr="00F7074B">
        <w:rPr>
          <w:rFonts w:ascii="Times New Roman" w:hAnsi="Times New Roman"/>
        </w:rPr>
        <w:t>類</w:t>
      </w:r>
      <w:r w:rsidRPr="00F7074B">
        <w:rPr>
          <w:rFonts w:ascii="Times New Roman" w:hAnsi="Times New Roman"/>
        </w:rPr>
        <w:t>貨品分類號列之輸入貨品有以供作食品添加物</w:t>
      </w:r>
      <w:r w:rsidR="006B7E93">
        <w:rPr>
          <w:rFonts w:hAnsi="標楷體" w:hint="eastAsia"/>
        </w:rPr>
        <w:t>（</w:t>
      </w:r>
      <w:r w:rsidRPr="00F7074B">
        <w:rPr>
          <w:rFonts w:ascii="Times New Roman" w:hAnsi="Times New Roman"/>
        </w:rPr>
        <w:t>含香料</w:t>
      </w:r>
      <w:r w:rsidR="006B7E93">
        <w:rPr>
          <w:rFonts w:hAnsi="標楷體" w:hint="eastAsia"/>
        </w:rPr>
        <w:t>）</w:t>
      </w:r>
      <w:r w:rsidRPr="00F7074B">
        <w:rPr>
          <w:rFonts w:ascii="Times New Roman" w:hAnsi="Times New Roman"/>
        </w:rPr>
        <w:t>之名義輸入，後續評估如有列管需要，將函請經濟部國際貿易局增列輸入規定</w:t>
      </w:r>
      <w:r w:rsidRPr="00F7074B">
        <w:rPr>
          <w:rFonts w:ascii="Times New Roman" w:hAnsi="Times New Roman"/>
        </w:rPr>
        <w:lastRenderedPageBreak/>
        <w:t>「</w:t>
      </w:r>
      <w:r w:rsidRPr="00F7074B">
        <w:rPr>
          <w:rFonts w:ascii="Times New Roman" w:hAnsi="Times New Roman"/>
        </w:rPr>
        <w:t>508</w:t>
      </w:r>
      <w:r w:rsidRPr="00F7074B">
        <w:rPr>
          <w:rFonts w:ascii="Times New Roman" w:hAnsi="Times New Roman"/>
        </w:rPr>
        <w:t>」，並依食品安全衛生管理法第</w:t>
      </w:r>
      <w:r w:rsidRPr="00F7074B">
        <w:rPr>
          <w:rFonts w:ascii="Times New Roman" w:hAnsi="Times New Roman"/>
        </w:rPr>
        <w:t>30</w:t>
      </w:r>
      <w:r w:rsidRPr="00F7074B">
        <w:rPr>
          <w:rFonts w:ascii="Times New Roman" w:hAnsi="Times New Roman"/>
        </w:rPr>
        <w:t>條辦理</w:t>
      </w:r>
      <w:r w:rsidRPr="002159E9">
        <w:rPr>
          <w:rFonts w:ascii="Times New Roman" w:hAnsi="Times New Roman"/>
        </w:rPr>
        <w:t>預告、公告等事宜。</w:t>
      </w:r>
    </w:p>
    <w:p w:rsidR="00846978" w:rsidRPr="002159E9" w:rsidRDefault="00285E79" w:rsidP="00C93DA6">
      <w:pPr>
        <w:pStyle w:val="4"/>
        <w:ind w:left="1701" w:hanging="708"/>
        <w:rPr>
          <w:rFonts w:ascii="Times New Roman" w:hAnsi="Times New Roman"/>
        </w:rPr>
      </w:pPr>
      <w:r w:rsidRPr="002159E9">
        <w:rPr>
          <w:rFonts w:ascii="Times New Roman" w:hAnsi="Times New Roman"/>
        </w:rPr>
        <w:t>針對其他業者聲明輸入供作食品用途，但非食品添加物之貨品分類號列，將於檢視業者報關資料，另行評估辦理增列輸入規定或函請經濟部國際貿易局新增「食品用」專屬號列等事宜。</w:t>
      </w:r>
    </w:p>
    <w:p w:rsidR="00285E79" w:rsidRPr="00F7074B" w:rsidRDefault="00285E79" w:rsidP="000C66E3">
      <w:pPr>
        <w:pStyle w:val="3"/>
        <w:rPr>
          <w:rFonts w:ascii="Times New Roman" w:hAnsi="Times New Roman"/>
        </w:rPr>
      </w:pPr>
      <w:r w:rsidRPr="00F7074B">
        <w:rPr>
          <w:rFonts w:ascii="Times New Roman" w:hAnsi="Times New Roman"/>
        </w:rPr>
        <w:t>綜上，</w:t>
      </w:r>
      <w:r w:rsidR="00770946" w:rsidRPr="00F7074B">
        <w:rPr>
          <w:rFonts w:ascii="Times New Roman" w:hAnsi="Times New Roman"/>
        </w:rPr>
        <w:t>本</w:t>
      </w:r>
      <w:proofErr w:type="gramStart"/>
      <w:r w:rsidR="00770946" w:rsidRPr="00F7074B">
        <w:rPr>
          <w:rFonts w:ascii="Times New Roman" w:hAnsi="Times New Roman"/>
        </w:rPr>
        <w:t>次茶安</w:t>
      </w:r>
      <w:proofErr w:type="gramEnd"/>
      <w:r w:rsidR="00770946" w:rsidRPr="00F7074B">
        <w:rPr>
          <w:rFonts w:ascii="Times New Roman" w:hAnsi="Times New Roman"/>
        </w:rPr>
        <w:t>事件後，</w:t>
      </w:r>
      <w:proofErr w:type="gramStart"/>
      <w:r w:rsidR="00770946" w:rsidRPr="00F7074B">
        <w:rPr>
          <w:rFonts w:ascii="Times New Roman" w:hAnsi="Times New Roman"/>
        </w:rPr>
        <w:t>食藥署</w:t>
      </w:r>
      <w:proofErr w:type="gramEnd"/>
      <w:r w:rsidR="00770946" w:rsidRPr="00F7074B">
        <w:rPr>
          <w:rFonts w:ascii="Times New Roman" w:hAnsi="Times New Roman"/>
        </w:rPr>
        <w:t>除針對邊境管理採取</w:t>
      </w:r>
      <w:r w:rsidR="006C773E" w:rsidRPr="00F7074B">
        <w:rPr>
          <w:rFonts w:ascii="Times New Roman" w:hAnsi="Times New Roman"/>
        </w:rPr>
        <w:t>加強</w:t>
      </w:r>
      <w:r w:rsidR="00770946" w:rsidRPr="00F7074B">
        <w:rPr>
          <w:rFonts w:ascii="Times New Roman" w:hAnsi="Times New Roman"/>
        </w:rPr>
        <w:t>查驗強度、公告列屬</w:t>
      </w:r>
      <w:r w:rsidR="00770946" w:rsidRPr="00F7074B">
        <w:rPr>
          <w:rFonts w:ascii="Times New Roman" w:hAnsi="Times New Roman"/>
        </w:rPr>
        <w:t>F01</w:t>
      </w:r>
      <w:r w:rsidR="00770946" w:rsidRPr="00F7074B">
        <w:rPr>
          <w:rFonts w:ascii="Times New Roman" w:hAnsi="Times New Roman"/>
        </w:rPr>
        <w:t>號列範圍、檢附原產國農藥殘留證明等</w:t>
      </w:r>
      <w:r w:rsidR="006C773E" w:rsidRPr="00F7074B">
        <w:rPr>
          <w:rFonts w:ascii="Times New Roman" w:hAnsi="Times New Roman"/>
        </w:rPr>
        <w:t>補</w:t>
      </w:r>
      <w:r w:rsidR="00770946" w:rsidRPr="00F7074B">
        <w:rPr>
          <w:rFonts w:ascii="Times New Roman" w:hAnsi="Times New Roman"/>
        </w:rPr>
        <w:t>強措施外，並與</w:t>
      </w:r>
      <w:r w:rsidR="00A84599">
        <w:rPr>
          <w:rFonts w:ascii="Times New Roman" w:hAnsi="Times New Roman"/>
        </w:rPr>
        <w:t>關務署</w:t>
      </w:r>
      <w:r w:rsidR="000C66E3" w:rsidRPr="00F7074B">
        <w:rPr>
          <w:rFonts w:ascii="Times New Roman" w:hAnsi="Times New Roman"/>
        </w:rPr>
        <w:t>建立</w:t>
      </w:r>
      <w:r w:rsidR="00770946" w:rsidRPr="00F7074B">
        <w:rPr>
          <w:rFonts w:ascii="Times New Roman" w:hAnsi="Times New Roman"/>
        </w:rPr>
        <w:t>業者於進口報單加</w:t>
      </w:r>
      <w:proofErr w:type="gramStart"/>
      <w:r w:rsidR="00770946" w:rsidRPr="00F7074B">
        <w:rPr>
          <w:rFonts w:ascii="Times New Roman" w:hAnsi="Times New Roman"/>
        </w:rPr>
        <w:t>註</w:t>
      </w:r>
      <w:proofErr w:type="gramEnd"/>
      <w:r w:rsidR="00770946" w:rsidRPr="00F7074B">
        <w:rPr>
          <w:rFonts w:ascii="Times New Roman" w:hAnsi="Times New Roman"/>
        </w:rPr>
        <w:t>「供食品用途」或等同意義字句，而其</w:t>
      </w:r>
      <w:proofErr w:type="gramStart"/>
      <w:r w:rsidR="00770946" w:rsidRPr="00F7074B">
        <w:rPr>
          <w:rFonts w:ascii="Times New Roman" w:hAnsi="Times New Roman"/>
        </w:rPr>
        <w:t>核歸不</w:t>
      </w:r>
      <w:proofErr w:type="gramEnd"/>
      <w:r w:rsidR="00770946" w:rsidRPr="00F7074B">
        <w:rPr>
          <w:rFonts w:ascii="Times New Roman" w:hAnsi="Times New Roman"/>
        </w:rPr>
        <w:t>具輸入規定</w:t>
      </w:r>
      <w:r w:rsidR="00E3781B" w:rsidRPr="00F7074B">
        <w:rPr>
          <w:rFonts w:ascii="Times New Roman" w:hAnsi="Times New Roman"/>
        </w:rPr>
        <w:t>者</w:t>
      </w:r>
      <w:r w:rsidR="00F53433" w:rsidRPr="00F7074B">
        <w:rPr>
          <w:rFonts w:ascii="Times New Roman" w:hAnsi="Times New Roman"/>
        </w:rPr>
        <w:t>，</w:t>
      </w:r>
      <w:r w:rsidR="00E3781B" w:rsidRPr="00F7074B">
        <w:rPr>
          <w:rFonts w:ascii="Times New Roman" w:hAnsi="Times New Roman"/>
        </w:rPr>
        <w:t>由</w:t>
      </w:r>
      <w:r w:rsidR="00A84599">
        <w:rPr>
          <w:rFonts w:ascii="Times New Roman" w:hAnsi="Times New Roman"/>
        </w:rPr>
        <w:t>關務署</w:t>
      </w:r>
      <w:r w:rsidR="00E3781B" w:rsidRPr="00F7074B">
        <w:rPr>
          <w:rFonts w:ascii="Times New Roman" w:hAnsi="Times New Roman"/>
        </w:rPr>
        <w:t>定期彙整提供</w:t>
      </w:r>
      <w:proofErr w:type="gramStart"/>
      <w:r w:rsidR="00C855A2" w:rsidRPr="00F7074B">
        <w:rPr>
          <w:rFonts w:ascii="Times New Roman" w:hAnsi="Times New Roman"/>
        </w:rPr>
        <w:t>予</w:t>
      </w:r>
      <w:r w:rsidR="00F53433" w:rsidRPr="00F7074B">
        <w:rPr>
          <w:rFonts w:ascii="Times New Roman" w:hAnsi="Times New Roman"/>
        </w:rPr>
        <w:t>食藥署</w:t>
      </w:r>
      <w:proofErr w:type="gramEnd"/>
      <w:r w:rsidR="00E3781B" w:rsidRPr="00F7074B">
        <w:rPr>
          <w:rFonts w:ascii="Times New Roman" w:hAnsi="Times New Roman"/>
        </w:rPr>
        <w:t>之</w:t>
      </w:r>
      <w:r w:rsidR="00F53433" w:rsidRPr="00F7074B">
        <w:rPr>
          <w:rFonts w:ascii="Times New Roman" w:hAnsi="Times New Roman"/>
        </w:rPr>
        <w:t>橫向</w:t>
      </w:r>
      <w:r w:rsidR="00E3781B" w:rsidRPr="00F7074B">
        <w:rPr>
          <w:rFonts w:ascii="Times New Roman" w:hAnsi="Times New Roman"/>
        </w:rPr>
        <w:t>通報機制。目前</w:t>
      </w:r>
      <w:r w:rsidR="000C66E3" w:rsidRPr="00F7074B">
        <w:rPr>
          <w:rFonts w:ascii="Times New Roman" w:hAnsi="Times New Roman"/>
        </w:rPr>
        <w:t>發現</w:t>
      </w:r>
      <w:r w:rsidR="00EE32D7" w:rsidRPr="00F7074B">
        <w:rPr>
          <w:rFonts w:ascii="Times New Roman" w:hAnsi="Times New Roman"/>
        </w:rPr>
        <w:t>仍有</w:t>
      </w:r>
      <w:proofErr w:type="gramStart"/>
      <w:r w:rsidR="00EE32D7" w:rsidRPr="00F7074B">
        <w:rPr>
          <w:rFonts w:ascii="Times New Roman" w:hAnsi="Times New Roman"/>
        </w:rPr>
        <w:t>121</w:t>
      </w:r>
      <w:r w:rsidR="00EE32D7" w:rsidRPr="00F7074B">
        <w:rPr>
          <w:rFonts w:ascii="Times New Roman" w:hAnsi="Times New Roman"/>
        </w:rPr>
        <w:t>號列尚待</w:t>
      </w:r>
      <w:proofErr w:type="gramEnd"/>
      <w:r w:rsidR="00EE32D7" w:rsidRPr="00F7074B">
        <w:rPr>
          <w:rFonts w:ascii="Times New Roman" w:hAnsi="Times New Roman"/>
        </w:rPr>
        <w:t>評估是否</w:t>
      </w:r>
      <w:r w:rsidR="00E3781B" w:rsidRPr="00F7074B">
        <w:rPr>
          <w:rFonts w:ascii="Times New Roman" w:hAnsi="Times New Roman"/>
        </w:rPr>
        <w:t>納入</w:t>
      </w:r>
      <w:r w:rsidR="00EE32D7" w:rsidRPr="00F7074B">
        <w:rPr>
          <w:rFonts w:ascii="Times New Roman" w:hAnsi="Times New Roman"/>
        </w:rPr>
        <w:t>食品相關輸入規定</w:t>
      </w:r>
      <w:r w:rsidR="00F53433" w:rsidRPr="00F7074B">
        <w:rPr>
          <w:rFonts w:ascii="Times New Roman" w:hAnsi="Times New Roman"/>
        </w:rPr>
        <w:t>，</w:t>
      </w:r>
      <w:proofErr w:type="gramStart"/>
      <w:r w:rsidR="000C66E3" w:rsidRPr="00F7074B">
        <w:rPr>
          <w:rFonts w:ascii="Times New Roman" w:hAnsi="Times New Roman"/>
        </w:rPr>
        <w:t>食藥</w:t>
      </w:r>
      <w:r w:rsidR="00F53433" w:rsidRPr="00F7074B">
        <w:rPr>
          <w:rFonts w:ascii="Times New Roman" w:hAnsi="Times New Roman"/>
        </w:rPr>
        <w:t>署</w:t>
      </w:r>
      <w:proofErr w:type="gramEnd"/>
      <w:r w:rsidR="00F53433" w:rsidRPr="00F7074B">
        <w:rPr>
          <w:rFonts w:ascii="Times New Roman" w:hAnsi="Times New Roman"/>
        </w:rPr>
        <w:t>業已分類並規劃</w:t>
      </w:r>
      <w:r w:rsidR="00EE32D7" w:rsidRPr="00F7074B">
        <w:rPr>
          <w:rFonts w:ascii="Times New Roman" w:hAnsi="Times New Roman"/>
        </w:rPr>
        <w:t>後續辦理情形。</w:t>
      </w:r>
      <w:r w:rsidR="007A19C9" w:rsidRPr="00F7074B">
        <w:rPr>
          <w:rFonts w:ascii="Times New Roman" w:hAnsi="Times New Roman"/>
        </w:rPr>
        <w:t>基此，</w:t>
      </w:r>
      <w:proofErr w:type="gramStart"/>
      <w:r w:rsidR="00900745" w:rsidRPr="00F7074B">
        <w:rPr>
          <w:rFonts w:ascii="Times New Roman" w:hAnsi="Times New Roman"/>
        </w:rPr>
        <w:t>食藥署允</w:t>
      </w:r>
      <w:proofErr w:type="gramEnd"/>
      <w:r w:rsidR="00900745" w:rsidRPr="00F7074B">
        <w:rPr>
          <w:rFonts w:ascii="Times New Roman" w:hAnsi="Times New Roman"/>
        </w:rPr>
        <w:t>應善用現與海關建立之橫向查驗通報機制，</w:t>
      </w:r>
      <w:r w:rsidR="00770946" w:rsidRPr="00F7074B">
        <w:rPr>
          <w:rFonts w:ascii="Times New Roman" w:hAnsi="Times New Roman"/>
        </w:rPr>
        <w:t>定期檢</w:t>
      </w:r>
      <w:r w:rsidR="00C855A2" w:rsidRPr="00F7074B">
        <w:rPr>
          <w:rFonts w:ascii="Times New Roman" w:hAnsi="Times New Roman"/>
        </w:rPr>
        <w:t>討</w:t>
      </w:r>
      <w:r w:rsidR="00EB3B0A" w:rsidRPr="00F7074B">
        <w:rPr>
          <w:rFonts w:ascii="Times New Roman" w:hAnsi="Times New Roman"/>
        </w:rPr>
        <w:t>發現</w:t>
      </w:r>
      <w:r w:rsidR="00C855A2" w:rsidRPr="00F7074B">
        <w:rPr>
          <w:rFonts w:ascii="Times New Roman" w:hAnsi="Times New Roman"/>
        </w:rPr>
        <w:t>可能流</w:t>
      </w:r>
      <w:r w:rsidR="00770946" w:rsidRPr="00F7074B">
        <w:rPr>
          <w:rFonts w:ascii="Times New Roman" w:hAnsi="Times New Roman"/>
        </w:rPr>
        <w:t>於食品用</w:t>
      </w:r>
      <w:r w:rsidR="00F415FD" w:rsidRPr="00F7074B">
        <w:rPr>
          <w:rFonts w:ascii="Times New Roman" w:hAnsi="Times New Roman"/>
        </w:rPr>
        <w:t>途</w:t>
      </w:r>
      <w:r w:rsidR="00900745" w:rsidRPr="00F7074B">
        <w:rPr>
          <w:rFonts w:ascii="Times New Roman" w:hAnsi="Times New Roman"/>
        </w:rPr>
        <w:t>而</w:t>
      </w:r>
      <w:r w:rsidR="00770946" w:rsidRPr="00F7074B">
        <w:rPr>
          <w:rFonts w:ascii="Times New Roman" w:hAnsi="Times New Roman"/>
        </w:rPr>
        <w:t>未</w:t>
      </w:r>
      <w:r w:rsidR="00F415FD" w:rsidRPr="00F7074B">
        <w:rPr>
          <w:rFonts w:ascii="Times New Roman" w:hAnsi="Times New Roman"/>
        </w:rPr>
        <w:t>納入輸入</w:t>
      </w:r>
      <w:r w:rsidR="00C855A2" w:rsidRPr="00F7074B">
        <w:rPr>
          <w:rFonts w:ascii="Times New Roman" w:hAnsi="Times New Roman"/>
        </w:rPr>
        <w:t>食品</w:t>
      </w:r>
      <w:r w:rsidR="00F415FD" w:rsidRPr="00F7074B">
        <w:rPr>
          <w:rFonts w:ascii="Times New Roman" w:hAnsi="Times New Roman"/>
        </w:rPr>
        <w:t>管理</w:t>
      </w:r>
      <w:r w:rsidR="00C855A2" w:rsidRPr="00F7074B">
        <w:rPr>
          <w:rFonts w:ascii="Times New Roman" w:hAnsi="Times New Roman"/>
        </w:rPr>
        <w:t>者</w:t>
      </w:r>
      <w:r w:rsidRPr="00F7074B">
        <w:rPr>
          <w:rFonts w:ascii="Times New Roman" w:hAnsi="Times New Roman"/>
        </w:rPr>
        <w:t>，</w:t>
      </w:r>
      <w:r w:rsidR="000C66E3" w:rsidRPr="00F7074B">
        <w:rPr>
          <w:rFonts w:ascii="Times New Roman" w:hAnsi="Times New Roman"/>
        </w:rPr>
        <w:t>以</w:t>
      </w:r>
      <w:r w:rsidR="007A19C9" w:rsidRPr="00F7074B">
        <w:rPr>
          <w:rFonts w:ascii="Times New Roman" w:hAnsi="Times New Roman"/>
        </w:rPr>
        <w:t>杜絕業者規避</w:t>
      </w:r>
      <w:r w:rsidR="00347EDC" w:rsidRPr="00F7074B">
        <w:rPr>
          <w:rFonts w:ascii="Times New Roman" w:hAnsi="Times New Roman"/>
        </w:rPr>
        <w:t>輸入</w:t>
      </w:r>
      <w:r w:rsidR="00C855A2" w:rsidRPr="00F7074B">
        <w:rPr>
          <w:rFonts w:ascii="Times New Roman" w:hAnsi="Times New Roman"/>
        </w:rPr>
        <w:t>食品</w:t>
      </w:r>
      <w:r w:rsidR="007A19C9" w:rsidRPr="00F7074B">
        <w:rPr>
          <w:rFonts w:ascii="Times New Roman" w:hAnsi="Times New Roman"/>
        </w:rPr>
        <w:t>查驗之情形</w:t>
      </w:r>
      <w:r w:rsidRPr="00F7074B">
        <w:rPr>
          <w:rFonts w:ascii="Times New Roman" w:hAnsi="Times New Roman"/>
        </w:rPr>
        <w:t>。</w:t>
      </w:r>
    </w:p>
    <w:p w:rsidR="00285E79" w:rsidRPr="002159E9" w:rsidRDefault="008162D6" w:rsidP="008162D6">
      <w:pPr>
        <w:pStyle w:val="2"/>
        <w:rPr>
          <w:rFonts w:ascii="Times New Roman" w:hAnsi="Times New Roman"/>
          <w:b/>
          <w:color w:val="000000" w:themeColor="text1"/>
        </w:rPr>
      </w:pPr>
      <w:proofErr w:type="gramStart"/>
      <w:r w:rsidRPr="008162D6">
        <w:rPr>
          <w:rFonts w:ascii="Times New Roman" w:hAnsi="Times New Roman" w:hint="eastAsia"/>
          <w:b/>
          <w:color w:val="000000" w:themeColor="text1"/>
        </w:rPr>
        <w:t>食藥署</w:t>
      </w:r>
      <w:proofErr w:type="gramEnd"/>
      <w:r w:rsidRPr="008162D6">
        <w:rPr>
          <w:rFonts w:ascii="Times New Roman" w:hAnsi="Times New Roman" w:hint="eastAsia"/>
          <w:b/>
          <w:color w:val="000000" w:themeColor="text1"/>
        </w:rPr>
        <w:t>在推動業者自主管理之作法上，</w:t>
      </w:r>
      <w:proofErr w:type="gramStart"/>
      <w:r w:rsidRPr="008162D6">
        <w:rPr>
          <w:rFonts w:ascii="Times New Roman" w:hAnsi="Times New Roman" w:hint="eastAsia"/>
          <w:b/>
          <w:color w:val="000000" w:themeColor="text1"/>
        </w:rPr>
        <w:t>允</w:t>
      </w:r>
      <w:r w:rsidR="000703C9">
        <w:rPr>
          <w:rFonts w:ascii="Times New Roman" w:hAnsi="Times New Roman" w:hint="eastAsia"/>
          <w:b/>
          <w:color w:val="000000" w:themeColor="text1"/>
        </w:rPr>
        <w:t>宜</w:t>
      </w:r>
      <w:r w:rsidR="003C2133">
        <w:rPr>
          <w:rFonts w:ascii="Times New Roman" w:hAnsi="Times New Roman" w:hint="eastAsia"/>
          <w:b/>
          <w:color w:val="000000" w:themeColor="text1"/>
        </w:rPr>
        <w:t>依</w:t>
      </w:r>
      <w:r w:rsidRPr="008162D6">
        <w:rPr>
          <w:rFonts w:ascii="Times New Roman" w:hAnsi="Times New Roman" w:hint="eastAsia"/>
          <w:b/>
          <w:color w:val="000000" w:themeColor="text1"/>
        </w:rPr>
        <w:t>業者</w:t>
      </w:r>
      <w:proofErr w:type="gramEnd"/>
      <w:r w:rsidRPr="008162D6">
        <w:rPr>
          <w:rFonts w:ascii="Times New Roman" w:hAnsi="Times New Roman" w:hint="eastAsia"/>
          <w:b/>
          <w:color w:val="000000" w:themeColor="text1"/>
        </w:rPr>
        <w:t>實施之能力而有所區分，藉由分級授權自行管理</w:t>
      </w:r>
      <w:r w:rsidR="003C2133">
        <w:rPr>
          <w:rFonts w:ascii="Times New Roman" w:hAnsi="Times New Roman" w:hint="eastAsia"/>
          <w:b/>
          <w:color w:val="000000" w:themeColor="text1"/>
        </w:rPr>
        <w:t>之</w:t>
      </w:r>
      <w:r w:rsidRPr="008162D6">
        <w:rPr>
          <w:rFonts w:ascii="Times New Roman" w:hAnsi="Times New Roman" w:hint="eastAsia"/>
          <w:b/>
          <w:color w:val="000000" w:themeColor="text1"/>
        </w:rPr>
        <w:t>方式，</w:t>
      </w:r>
      <w:proofErr w:type="gramStart"/>
      <w:r w:rsidR="003C2133">
        <w:rPr>
          <w:rFonts w:ascii="Times New Roman" w:hAnsi="Times New Roman" w:hint="eastAsia"/>
          <w:b/>
          <w:color w:val="000000" w:themeColor="text1"/>
        </w:rPr>
        <w:t>研</w:t>
      </w:r>
      <w:proofErr w:type="gramEnd"/>
      <w:r w:rsidR="003C2133">
        <w:rPr>
          <w:rFonts w:ascii="Times New Roman" w:hAnsi="Times New Roman" w:hint="eastAsia"/>
          <w:b/>
          <w:color w:val="000000" w:themeColor="text1"/>
        </w:rPr>
        <w:t>議</w:t>
      </w:r>
      <w:r w:rsidRPr="008162D6">
        <w:rPr>
          <w:rFonts w:ascii="Times New Roman" w:hAnsi="Times New Roman" w:hint="eastAsia"/>
          <w:b/>
          <w:color w:val="000000" w:themeColor="text1"/>
        </w:rPr>
        <w:t>管理強度，擬定稽查頻率，逐級推動，</w:t>
      </w:r>
      <w:r w:rsidR="00A1460E">
        <w:rPr>
          <w:rFonts w:ascii="Times New Roman" w:hAnsi="Times New Roman" w:hint="eastAsia"/>
          <w:b/>
          <w:color w:val="000000" w:themeColor="text1"/>
        </w:rPr>
        <w:t>以</w:t>
      </w:r>
      <w:r w:rsidR="00F968C4">
        <w:rPr>
          <w:rFonts w:ascii="Times New Roman" w:hAnsi="Times New Roman" w:hint="eastAsia"/>
          <w:b/>
          <w:color w:val="000000" w:themeColor="text1"/>
        </w:rPr>
        <w:t>促使</w:t>
      </w:r>
      <w:r w:rsidRPr="008162D6">
        <w:rPr>
          <w:rFonts w:ascii="Times New Roman" w:hAnsi="Times New Roman" w:hint="eastAsia"/>
          <w:b/>
          <w:color w:val="000000" w:themeColor="text1"/>
        </w:rPr>
        <w:t>食品業者對其產品負有落實自主管理及確保食品安全之責任</w:t>
      </w:r>
    </w:p>
    <w:p w:rsidR="00330387" w:rsidRPr="002159E9" w:rsidRDefault="00330387" w:rsidP="00A62BDA">
      <w:pPr>
        <w:pStyle w:val="3"/>
      </w:pPr>
      <w:r w:rsidRPr="002159E9">
        <w:t>食品安全衛生管理法第7條，食品業者應實施自主管理，訂定食品安全監測計畫，</w:t>
      </w:r>
      <w:r w:rsidR="00D0131C" w:rsidRPr="002159E9">
        <w:t>業者</w:t>
      </w:r>
      <w:r w:rsidRPr="002159E9">
        <w:t>發現產品有危害衛生安全之虞，應即主動停止製造、加工、販賣及辦理回收，並通報主管機關</w:t>
      </w:r>
      <w:r w:rsidR="008354A9" w:rsidRPr="008354A9">
        <w:rPr>
          <w:rFonts w:ascii="Times New Roman" w:hAnsi="Times New Roman" w:hint="eastAsia"/>
          <w:color w:val="000000" w:themeColor="text1"/>
        </w:rPr>
        <w:t>；</w:t>
      </w:r>
      <w:r w:rsidR="007127FA" w:rsidRPr="00197AA3">
        <w:rPr>
          <w:color w:val="000000" w:themeColor="text1"/>
        </w:rPr>
        <w:t>並</w:t>
      </w:r>
      <w:r w:rsidR="00EA0279" w:rsidRPr="00197AA3">
        <w:rPr>
          <w:rFonts w:hint="eastAsia"/>
          <w:color w:val="000000" w:themeColor="text1"/>
        </w:rPr>
        <w:t>訂</w:t>
      </w:r>
      <w:r w:rsidR="007127FA" w:rsidRPr="00197AA3">
        <w:rPr>
          <w:color w:val="000000" w:themeColor="text1"/>
        </w:rPr>
        <w:t>有相關罰則</w:t>
      </w:r>
      <w:r w:rsidRPr="00197AA3">
        <w:rPr>
          <w:color w:val="000000" w:themeColor="text1"/>
        </w:rPr>
        <w:t>。</w:t>
      </w:r>
      <w:r w:rsidR="007127FA" w:rsidRPr="00197AA3">
        <w:rPr>
          <w:color w:val="000000" w:themeColor="text1"/>
        </w:rPr>
        <w:t>同</w:t>
      </w:r>
      <w:r w:rsidRPr="00197AA3">
        <w:rPr>
          <w:color w:val="000000" w:themeColor="text1"/>
        </w:rPr>
        <w:t>法第8條，食品業者之從業人員、作業場所、設施衛生管理及品保制度，應符合食品良好衛生規範準則</w:t>
      </w:r>
      <w:r w:rsidR="00A62BDA" w:rsidRPr="00197AA3">
        <w:rPr>
          <w:rFonts w:hint="eastAsia"/>
          <w:color w:val="000000" w:themeColor="text1"/>
        </w:rPr>
        <w:t>；亦有相關罰則</w:t>
      </w:r>
      <w:r w:rsidRPr="00197AA3">
        <w:rPr>
          <w:color w:val="000000" w:themeColor="text1"/>
        </w:rPr>
        <w:t>。</w:t>
      </w:r>
      <w:r w:rsidR="00EA0279" w:rsidRPr="00197AA3">
        <w:rPr>
          <w:rFonts w:hint="eastAsia"/>
          <w:color w:val="000000" w:themeColor="text1"/>
        </w:rPr>
        <w:t>故</w:t>
      </w:r>
      <w:r w:rsidRPr="00197AA3">
        <w:rPr>
          <w:color w:val="000000" w:themeColor="text1"/>
        </w:rPr>
        <w:t>食品</w:t>
      </w:r>
      <w:r w:rsidRPr="002159E9">
        <w:t>業作業場所、設施、人員及品保等所有過程之軟、硬體，</w:t>
      </w:r>
      <w:proofErr w:type="gramStart"/>
      <w:r w:rsidRPr="002159E9">
        <w:t>均應落實</w:t>
      </w:r>
      <w:proofErr w:type="gramEnd"/>
      <w:r w:rsidRPr="002159E9">
        <w:t>食品</w:t>
      </w:r>
      <w:r w:rsidRPr="002159E9">
        <w:lastRenderedPageBreak/>
        <w:t>良好衛生規範準則有關販賣業者相關規定。</w:t>
      </w:r>
    </w:p>
    <w:p w:rsidR="00053FC6" w:rsidRPr="002159E9" w:rsidRDefault="00053FC6" w:rsidP="00041D7D">
      <w:pPr>
        <w:pStyle w:val="3"/>
        <w:rPr>
          <w:rFonts w:ascii="Times New Roman" w:hAnsi="Times New Roman"/>
        </w:rPr>
      </w:pPr>
      <w:r w:rsidRPr="002159E9">
        <w:rPr>
          <w:rFonts w:ascii="Times New Roman" w:hAnsi="Times New Roman"/>
          <w:color w:val="000000" w:themeColor="text1"/>
        </w:rPr>
        <w:t>查食品安全衛生管理法於</w:t>
      </w:r>
      <w:r w:rsidRPr="002159E9">
        <w:rPr>
          <w:rFonts w:ascii="Times New Roman" w:hAnsi="Times New Roman"/>
          <w:color w:val="000000" w:themeColor="text1"/>
        </w:rPr>
        <w:t>102</w:t>
      </w:r>
      <w:r w:rsidRPr="002159E9">
        <w:rPr>
          <w:rFonts w:ascii="Times New Roman" w:hAnsi="Times New Roman"/>
          <w:color w:val="000000" w:themeColor="text1"/>
        </w:rPr>
        <w:t>年</w:t>
      </w:r>
      <w:r w:rsidRPr="002159E9">
        <w:rPr>
          <w:rFonts w:ascii="Times New Roman" w:hAnsi="Times New Roman"/>
          <w:color w:val="000000" w:themeColor="text1"/>
        </w:rPr>
        <w:t>6</w:t>
      </w:r>
      <w:r w:rsidRPr="002159E9">
        <w:rPr>
          <w:rFonts w:ascii="Times New Roman" w:hAnsi="Times New Roman"/>
          <w:color w:val="000000" w:themeColor="text1"/>
        </w:rPr>
        <w:t>月</w:t>
      </w:r>
      <w:r w:rsidRPr="002159E9">
        <w:rPr>
          <w:rFonts w:ascii="Times New Roman" w:hAnsi="Times New Roman"/>
          <w:color w:val="000000" w:themeColor="text1"/>
        </w:rPr>
        <w:t>19</w:t>
      </w:r>
      <w:r w:rsidRPr="002159E9">
        <w:rPr>
          <w:rFonts w:ascii="Times New Roman" w:hAnsi="Times New Roman"/>
          <w:color w:val="000000" w:themeColor="text1"/>
        </w:rPr>
        <w:t>日修正時，依消費者保護法之精神，食品業者對其產品負有落實自主管理及確保食品安全之責任，故增訂第</w:t>
      </w:r>
      <w:r w:rsidRPr="002159E9">
        <w:rPr>
          <w:rFonts w:ascii="Times New Roman" w:hAnsi="Times New Roman"/>
          <w:color w:val="000000" w:themeColor="text1"/>
        </w:rPr>
        <w:t>7</w:t>
      </w:r>
      <w:r w:rsidRPr="002159E9">
        <w:rPr>
          <w:rFonts w:ascii="Times New Roman" w:hAnsi="Times New Roman"/>
          <w:color w:val="000000" w:themeColor="text1"/>
        </w:rPr>
        <w:t>條食品業者應實施自主管理。</w:t>
      </w:r>
      <w:r w:rsidR="00821290" w:rsidRPr="002159E9">
        <w:rPr>
          <w:rFonts w:ascii="Times New Roman" w:hAnsi="Times New Roman"/>
        </w:rPr>
        <w:t>依據行政院毛院長於</w:t>
      </w:r>
      <w:r w:rsidR="00821290" w:rsidRPr="002159E9">
        <w:rPr>
          <w:rFonts w:ascii="Times New Roman" w:hAnsi="Times New Roman"/>
        </w:rPr>
        <w:t>104</w:t>
      </w:r>
      <w:r w:rsidR="00821290" w:rsidRPr="002159E9">
        <w:rPr>
          <w:rFonts w:ascii="Times New Roman" w:hAnsi="Times New Roman"/>
        </w:rPr>
        <w:t>年</w:t>
      </w:r>
      <w:r w:rsidR="00821290" w:rsidRPr="002159E9">
        <w:rPr>
          <w:rFonts w:ascii="Times New Roman" w:hAnsi="Times New Roman"/>
        </w:rPr>
        <w:t>4</w:t>
      </w:r>
      <w:r w:rsidR="00821290" w:rsidRPr="002159E9">
        <w:rPr>
          <w:rFonts w:ascii="Times New Roman" w:hAnsi="Times New Roman"/>
        </w:rPr>
        <w:t>月</w:t>
      </w:r>
      <w:r w:rsidR="00821290" w:rsidRPr="002159E9">
        <w:rPr>
          <w:rFonts w:ascii="Times New Roman" w:hAnsi="Times New Roman"/>
        </w:rPr>
        <w:t>25</w:t>
      </w:r>
      <w:r w:rsidR="00821290" w:rsidRPr="002159E9">
        <w:rPr>
          <w:rFonts w:ascii="Times New Roman" w:hAnsi="Times New Roman"/>
        </w:rPr>
        <w:t>日召開之「盤點近期食品事件查辦精進策略</w:t>
      </w:r>
      <w:proofErr w:type="gramStart"/>
      <w:r w:rsidR="00821290" w:rsidRPr="002159E9">
        <w:rPr>
          <w:rFonts w:ascii="Times New Roman" w:hAnsi="Times New Roman"/>
        </w:rPr>
        <w:t>研</w:t>
      </w:r>
      <w:proofErr w:type="gramEnd"/>
      <w:r w:rsidR="00821290" w:rsidRPr="002159E9">
        <w:rPr>
          <w:rFonts w:ascii="Times New Roman" w:hAnsi="Times New Roman"/>
        </w:rPr>
        <w:t>商會議」</w:t>
      </w:r>
      <w:r w:rsidR="00966EF4" w:rsidRPr="002159E9">
        <w:rPr>
          <w:rFonts w:ascii="Times New Roman" w:hAnsi="Times New Roman"/>
        </w:rPr>
        <w:t>裁示事項第</w:t>
      </w:r>
      <w:r w:rsidR="00270DF7">
        <w:rPr>
          <w:rFonts w:ascii="Times New Roman" w:hAnsi="Times New Roman" w:hint="eastAsia"/>
        </w:rPr>
        <w:t>6</w:t>
      </w:r>
      <w:r w:rsidR="00966EF4" w:rsidRPr="002159E9">
        <w:rPr>
          <w:rFonts w:ascii="Times New Roman" w:hAnsi="Times New Roman"/>
        </w:rPr>
        <w:t>點</w:t>
      </w:r>
      <w:r w:rsidR="000413EC">
        <w:rPr>
          <w:rFonts w:ascii="新細明體" w:eastAsia="新細明體" w:hAnsi="新細明體" w:hint="eastAsia"/>
        </w:rPr>
        <w:t>：</w:t>
      </w:r>
      <w:r w:rsidR="00966EF4" w:rsidRPr="002159E9">
        <w:rPr>
          <w:rFonts w:ascii="Times New Roman" w:hAnsi="Times New Roman"/>
        </w:rPr>
        <w:t>請各機關依據「食品安全衛生管理法」修正後重要管理原則，依三級品管制度掌握源頭管理、流向管理、自主管理等原則加強中央政府與地方衛生機關合作</w:t>
      </w:r>
      <w:r w:rsidR="002862B5">
        <w:rPr>
          <w:rFonts w:ascii="Times New Roman" w:hAnsi="Times New Roman"/>
        </w:rPr>
        <w:t>…</w:t>
      </w:r>
      <w:r w:rsidR="00966EF4" w:rsidRPr="002159E9">
        <w:rPr>
          <w:rFonts w:ascii="Times New Roman" w:hAnsi="Times New Roman"/>
        </w:rPr>
        <w:t>。</w:t>
      </w:r>
      <w:r w:rsidRPr="002159E9">
        <w:rPr>
          <w:rFonts w:ascii="Times New Roman" w:hAnsi="Times New Roman"/>
        </w:rPr>
        <w:t>可知，</w:t>
      </w:r>
      <w:r w:rsidR="00041D7D" w:rsidRPr="002159E9">
        <w:rPr>
          <w:rFonts w:ascii="Times New Roman" w:hAnsi="Times New Roman"/>
        </w:rPr>
        <w:t>食品衛生安全之確保</w:t>
      </w:r>
      <w:r w:rsidR="009A45A1">
        <w:rPr>
          <w:rFonts w:ascii="Times New Roman" w:hAnsi="Times New Roman" w:hint="eastAsia"/>
        </w:rPr>
        <w:t>已</w:t>
      </w:r>
      <w:r w:rsidR="00041D7D" w:rsidRPr="002159E9">
        <w:rPr>
          <w:rFonts w:ascii="Times New Roman" w:hAnsi="Times New Roman"/>
        </w:rPr>
        <w:t>轉為由業者與政府共同維護，並利用三級管理</w:t>
      </w:r>
      <w:r w:rsidR="00041D7D" w:rsidRPr="002159E9">
        <w:rPr>
          <w:rStyle w:val="af3"/>
          <w:rFonts w:ascii="Times New Roman" w:hAnsi="Times New Roman"/>
        </w:rPr>
        <w:footnoteReference w:id="5"/>
      </w:r>
      <w:r w:rsidR="00041D7D" w:rsidRPr="002159E9">
        <w:rPr>
          <w:rFonts w:ascii="Times New Roman" w:hAnsi="Times New Roman"/>
        </w:rPr>
        <w:t>方式把關食</w:t>
      </w:r>
      <w:r w:rsidR="006204DF" w:rsidRPr="002159E9">
        <w:rPr>
          <w:rFonts w:ascii="Times New Roman" w:hAnsi="Times New Roman"/>
        </w:rPr>
        <w:t>品</w:t>
      </w:r>
      <w:r w:rsidR="00041D7D" w:rsidRPr="002159E9">
        <w:rPr>
          <w:rFonts w:ascii="Times New Roman" w:hAnsi="Times New Roman"/>
        </w:rPr>
        <w:t>安</w:t>
      </w:r>
      <w:r w:rsidR="006204DF" w:rsidRPr="002159E9">
        <w:rPr>
          <w:rFonts w:ascii="Times New Roman" w:hAnsi="Times New Roman"/>
        </w:rPr>
        <w:t>全</w:t>
      </w:r>
      <w:r w:rsidR="00041D7D" w:rsidRPr="002159E9">
        <w:rPr>
          <w:rFonts w:ascii="Times New Roman" w:hAnsi="Times New Roman"/>
        </w:rPr>
        <w:t>。</w:t>
      </w:r>
    </w:p>
    <w:p w:rsidR="00AE3BB9" w:rsidRPr="002159E9" w:rsidRDefault="00330387" w:rsidP="00AE3BB9">
      <w:pPr>
        <w:pStyle w:val="3"/>
        <w:rPr>
          <w:rFonts w:ascii="Times New Roman" w:hAnsi="Times New Roman"/>
        </w:rPr>
      </w:pPr>
      <w:proofErr w:type="gramStart"/>
      <w:r w:rsidRPr="002159E9">
        <w:rPr>
          <w:rFonts w:ascii="Times New Roman" w:hAnsi="Times New Roman"/>
        </w:rPr>
        <w:t>食藥署</w:t>
      </w:r>
      <w:proofErr w:type="gramEnd"/>
      <w:r w:rsidRPr="002159E9">
        <w:rPr>
          <w:rFonts w:ascii="Times New Roman" w:hAnsi="Times New Roman"/>
        </w:rPr>
        <w:t>表示</w:t>
      </w:r>
      <w:r w:rsidR="001D73DB" w:rsidRPr="002159E9">
        <w:rPr>
          <w:rStyle w:val="af3"/>
          <w:rFonts w:ascii="Times New Roman" w:hAnsi="Times New Roman"/>
        </w:rPr>
        <w:footnoteReference w:id="6"/>
      </w:r>
      <w:r w:rsidRPr="002159E9">
        <w:rPr>
          <w:rFonts w:ascii="Times New Roman" w:hAnsi="Times New Roman"/>
        </w:rPr>
        <w:t>，</w:t>
      </w:r>
      <w:r w:rsidR="00DD72D9" w:rsidRPr="002159E9">
        <w:rPr>
          <w:rFonts w:ascii="Times New Roman" w:hAnsi="Times New Roman"/>
        </w:rPr>
        <w:t>食品業者</w:t>
      </w:r>
      <w:r w:rsidRPr="002159E9">
        <w:rPr>
          <w:rFonts w:ascii="Times New Roman" w:hAnsi="Times New Roman"/>
        </w:rPr>
        <w:t>於食安所</w:t>
      </w:r>
      <w:r w:rsidR="00DD72D9" w:rsidRPr="002159E9">
        <w:rPr>
          <w:rFonts w:ascii="Times New Roman" w:hAnsi="Times New Roman"/>
        </w:rPr>
        <w:t>為之自主管理及</w:t>
      </w:r>
      <w:r w:rsidRPr="002159E9">
        <w:rPr>
          <w:rFonts w:ascii="Times New Roman" w:hAnsi="Times New Roman"/>
        </w:rPr>
        <w:t>應盡之企業責任有：</w:t>
      </w:r>
      <w:r w:rsidR="00714927" w:rsidRPr="002159E9">
        <w:rPr>
          <w:rFonts w:ascii="Times New Roman" w:hAnsi="Times New Roman"/>
        </w:rPr>
        <w:t>依食品安全衛生管理法第</w:t>
      </w:r>
      <w:r w:rsidR="00714927" w:rsidRPr="002159E9">
        <w:rPr>
          <w:rFonts w:ascii="Times New Roman" w:hAnsi="Times New Roman"/>
        </w:rPr>
        <w:t>7</w:t>
      </w:r>
      <w:r w:rsidR="00714927" w:rsidRPr="002159E9">
        <w:rPr>
          <w:rFonts w:ascii="Times New Roman" w:hAnsi="Times New Roman"/>
        </w:rPr>
        <w:t>條所規定之安全監測</w:t>
      </w:r>
      <w:r w:rsidR="006A7FD4" w:rsidRPr="002159E9">
        <w:rPr>
          <w:rFonts w:ascii="Times New Roman" w:hAnsi="Times New Roman"/>
        </w:rPr>
        <w:t>、</w:t>
      </w:r>
      <w:r w:rsidR="00714927" w:rsidRPr="002159E9">
        <w:rPr>
          <w:rFonts w:ascii="Times New Roman" w:hAnsi="Times New Roman"/>
        </w:rPr>
        <w:t>主動通報</w:t>
      </w:r>
      <w:r w:rsidR="006A7FD4" w:rsidRPr="002159E9">
        <w:rPr>
          <w:rFonts w:ascii="Times New Roman" w:hAnsi="Times New Roman"/>
        </w:rPr>
        <w:t>；</w:t>
      </w:r>
      <w:r w:rsidR="00714927" w:rsidRPr="002159E9">
        <w:rPr>
          <w:rFonts w:ascii="Times New Roman" w:hAnsi="Times New Roman"/>
        </w:rPr>
        <w:t>食品安全衛生管理法第</w:t>
      </w:r>
      <w:r w:rsidR="00714927" w:rsidRPr="002159E9">
        <w:rPr>
          <w:rFonts w:ascii="Times New Roman" w:hAnsi="Times New Roman"/>
        </w:rPr>
        <w:t>8</w:t>
      </w:r>
      <w:r w:rsidR="00714927" w:rsidRPr="002159E9">
        <w:rPr>
          <w:rFonts w:ascii="Times New Roman" w:hAnsi="Times New Roman"/>
        </w:rPr>
        <w:t>條所規定之產品衛生管理、</w:t>
      </w:r>
      <w:r w:rsidRPr="002159E9">
        <w:rPr>
          <w:rFonts w:ascii="Times New Roman" w:hAnsi="Times New Roman"/>
        </w:rPr>
        <w:t>建立產品供應商管理</w:t>
      </w:r>
      <w:r w:rsidR="00714927" w:rsidRPr="002159E9">
        <w:rPr>
          <w:rFonts w:ascii="Times New Roman" w:hAnsi="Times New Roman"/>
        </w:rPr>
        <w:t>、</w:t>
      </w:r>
      <w:r w:rsidRPr="002159E9">
        <w:rPr>
          <w:rFonts w:ascii="Times New Roman" w:hAnsi="Times New Roman"/>
        </w:rPr>
        <w:t>確保所流通之食品及所使用之原材料安全性或含量符合相關法規</w:t>
      </w:r>
      <w:r w:rsidR="00714927" w:rsidRPr="002159E9">
        <w:rPr>
          <w:rFonts w:ascii="Times New Roman" w:hAnsi="Times New Roman"/>
        </w:rPr>
        <w:t>、</w:t>
      </w:r>
      <w:r w:rsidRPr="002159E9">
        <w:rPr>
          <w:rFonts w:ascii="Times New Roman" w:hAnsi="Times New Roman"/>
        </w:rPr>
        <w:t>產品標示之符合性</w:t>
      </w:r>
      <w:r w:rsidR="006A7FD4" w:rsidRPr="002159E9">
        <w:rPr>
          <w:rFonts w:ascii="Times New Roman" w:hAnsi="Times New Roman"/>
        </w:rPr>
        <w:t>，</w:t>
      </w:r>
      <w:r w:rsidR="00714927" w:rsidRPr="002159E9">
        <w:rPr>
          <w:rFonts w:ascii="Times New Roman" w:hAnsi="Times New Roman"/>
        </w:rPr>
        <w:t>並</w:t>
      </w:r>
      <w:r w:rsidRPr="002159E9">
        <w:rPr>
          <w:rFonts w:ascii="Times New Roman" w:hAnsi="Times New Roman"/>
        </w:rPr>
        <w:t>就接獲消費者或客戶抱怨，或自行進行產品檢驗或確認時</w:t>
      </w:r>
      <w:r w:rsidR="001E66F6" w:rsidRPr="002159E9">
        <w:rPr>
          <w:rFonts w:ascii="Times New Roman" w:hAnsi="Times New Roman"/>
        </w:rPr>
        <w:t>，</w:t>
      </w:r>
      <w:r w:rsidRPr="002159E9">
        <w:rPr>
          <w:rFonts w:ascii="Times New Roman" w:hAnsi="Times New Roman"/>
        </w:rPr>
        <w:t>發現可能造成消費者之身心危害或業者自身商譽危害之案件情形，依食品良好衛生規範準則第</w:t>
      </w:r>
      <w:r w:rsidRPr="002159E9">
        <w:rPr>
          <w:rFonts w:ascii="Times New Roman" w:hAnsi="Times New Roman"/>
        </w:rPr>
        <w:t>8</w:t>
      </w:r>
      <w:r w:rsidRPr="002159E9">
        <w:rPr>
          <w:rFonts w:ascii="Times New Roman" w:hAnsi="Times New Roman"/>
        </w:rPr>
        <w:t>條，預擬相關程序並作成紀錄。</w:t>
      </w:r>
      <w:proofErr w:type="gramStart"/>
      <w:r w:rsidR="00F12F9A" w:rsidRPr="002159E9">
        <w:rPr>
          <w:rFonts w:ascii="Times New Roman" w:hAnsi="Times New Roman"/>
        </w:rPr>
        <w:t>爰</w:t>
      </w:r>
      <w:proofErr w:type="gramEnd"/>
      <w:r w:rsidR="00AE3BB9" w:rsidRPr="002159E9">
        <w:rPr>
          <w:rFonts w:ascii="Times New Roman" w:hAnsi="Times New Roman"/>
        </w:rPr>
        <w:t>現行食品安全衛生管理及其相關法規，已將食品業者於食安所</w:t>
      </w:r>
      <w:r w:rsidR="007204C5">
        <w:rPr>
          <w:rFonts w:ascii="Times New Roman" w:hAnsi="Times New Roman" w:hint="eastAsia"/>
        </w:rPr>
        <w:t>應</w:t>
      </w:r>
      <w:r w:rsidR="00AE3BB9" w:rsidRPr="002159E9">
        <w:rPr>
          <w:rFonts w:ascii="Times New Roman" w:hAnsi="Times New Roman"/>
        </w:rPr>
        <w:t>為之自主管理及應盡之企業責任入法</w:t>
      </w:r>
      <w:r w:rsidR="003904ED">
        <w:rPr>
          <w:rFonts w:ascii="Times New Roman" w:hAnsi="Times New Roman" w:hint="eastAsia"/>
        </w:rPr>
        <w:t>全面</w:t>
      </w:r>
      <w:r w:rsidR="00AE3BB9" w:rsidRPr="002159E9">
        <w:rPr>
          <w:rFonts w:ascii="Times New Roman" w:hAnsi="Times New Roman"/>
        </w:rPr>
        <w:t>要求。</w:t>
      </w:r>
    </w:p>
    <w:p w:rsidR="00AA7EC6" w:rsidRDefault="003B6710" w:rsidP="006E6F44">
      <w:pPr>
        <w:pStyle w:val="3"/>
      </w:pPr>
      <w:proofErr w:type="gramStart"/>
      <w:r w:rsidRPr="00AA7EC6">
        <w:rPr>
          <w:rFonts w:ascii="Times New Roman" w:hAnsi="Times New Roman"/>
        </w:rPr>
        <w:t>惟</w:t>
      </w:r>
      <w:proofErr w:type="gramEnd"/>
      <w:r w:rsidRPr="00AA7EC6">
        <w:rPr>
          <w:rFonts w:ascii="Times New Roman" w:hAnsi="Times New Roman"/>
        </w:rPr>
        <w:t>行政院張副院長於</w:t>
      </w:r>
      <w:r w:rsidRPr="00AA7EC6">
        <w:rPr>
          <w:rFonts w:ascii="Times New Roman" w:hAnsi="Times New Roman"/>
        </w:rPr>
        <w:t>104</w:t>
      </w:r>
      <w:r w:rsidRPr="00AA7EC6">
        <w:rPr>
          <w:rFonts w:ascii="Times New Roman" w:hAnsi="Times New Roman"/>
        </w:rPr>
        <w:t>年</w:t>
      </w:r>
      <w:r w:rsidRPr="00AA7EC6">
        <w:rPr>
          <w:rFonts w:ascii="Times New Roman" w:hAnsi="Times New Roman"/>
        </w:rPr>
        <w:t>5</w:t>
      </w:r>
      <w:r w:rsidRPr="00AA7EC6">
        <w:rPr>
          <w:rFonts w:ascii="Times New Roman" w:hAnsi="Times New Roman"/>
        </w:rPr>
        <w:t>月</w:t>
      </w:r>
      <w:r w:rsidRPr="00AA7EC6">
        <w:rPr>
          <w:rFonts w:ascii="Times New Roman" w:hAnsi="Times New Roman"/>
        </w:rPr>
        <w:t>5</w:t>
      </w:r>
      <w:r w:rsidRPr="00AA7EC6">
        <w:rPr>
          <w:rFonts w:ascii="Times New Roman" w:hAnsi="Times New Roman"/>
        </w:rPr>
        <w:t>日召開之「盤點近期食品事件查辦精進策略第</w:t>
      </w:r>
      <w:r w:rsidRPr="00AA7EC6">
        <w:rPr>
          <w:rFonts w:ascii="Times New Roman" w:hAnsi="Times New Roman"/>
        </w:rPr>
        <w:t>2</w:t>
      </w:r>
      <w:r w:rsidRPr="00AA7EC6">
        <w:rPr>
          <w:rFonts w:ascii="Times New Roman" w:hAnsi="Times New Roman"/>
        </w:rPr>
        <w:t>次</w:t>
      </w:r>
      <w:proofErr w:type="gramStart"/>
      <w:r w:rsidRPr="00AA7EC6">
        <w:rPr>
          <w:rFonts w:ascii="Times New Roman" w:hAnsi="Times New Roman"/>
        </w:rPr>
        <w:t>研</w:t>
      </w:r>
      <w:proofErr w:type="gramEnd"/>
      <w:r w:rsidRPr="00AA7EC6">
        <w:rPr>
          <w:rFonts w:ascii="Times New Roman" w:hAnsi="Times New Roman"/>
        </w:rPr>
        <w:t>商會議」，會中針對衛福部、經濟部報告「推動業者自律辦理情</w:t>
      </w:r>
      <w:r w:rsidRPr="00AA7EC6">
        <w:rPr>
          <w:rFonts w:ascii="Times New Roman" w:hAnsi="Times New Roman"/>
        </w:rPr>
        <w:lastRenderedPageBreak/>
        <w:t>形」裁示</w:t>
      </w:r>
      <w:r w:rsidR="00A33515" w:rsidRPr="00AA7EC6">
        <w:rPr>
          <w:rFonts w:ascii="新細明體" w:eastAsia="新細明體" w:hAnsi="新細明體" w:hint="eastAsia"/>
        </w:rPr>
        <w:t>：</w:t>
      </w:r>
      <w:r w:rsidRPr="00AA7EC6">
        <w:rPr>
          <w:rFonts w:ascii="Times New Roman" w:hAnsi="Times New Roman"/>
        </w:rPr>
        <w:t>請衛福部每月針對食品業者自律相關統計資料庫（登錄制度及追蹤追</w:t>
      </w:r>
      <w:r w:rsidR="00ED14F8" w:rsidRPr="00AA7EC6">
        <w:rPr>
          <w:rFonts w:ascii="Times New Roman" w:hAnsi="Times New Roman" w:hint="eastAsia"/>
        </w:rPr>
        <w:t>溯</w:t>
      </w:r>
      <w:r w:rsidRPr="00AA7EC6">
        <w:rPr>
          <w:rFonts w:ascii="Times New Roman" w:hAnsi="Times New Roman"/>
        </w:rPr>
        <w:t>）進行分析，檢討導入制度有無實際困難；並持續辦理業者座談，輔導食品業者推動自律。</w:t>
      </w:r>
      <w:r w:rsidR="00ED14F8" w:rsidRPr="00AA7EC6">
        <w:rPr>
          <w:rFonts w:ascii="Times New Roman" w:hAnsi="Times New Roman" w:hint="eastAsia"/>
        </w:rPr>
        <w:t>可知，</w:t>
      </w:r>
      <w:r w:rsidR="001E66F6" w:rsidRPr="00AA7EC6">
        <w:rPr>
          <w:rFonts w:ascii="Times New Roman" w:hAnsi="Times New Roman"/>
        </w:rPr>
        <w:t>食</w:t>
      </w:r>
      <w:r w:rsidR="00ED14F8" w:rsidRPr="00AA7EC6">
        <w:rPr>
          <w:rFonts w:ascii="Times New Roman" w:hAnsi="Times New Roman" w:hint="eastAsia"/>
        </w:rPr>
        <w:t>品安全</w:t>
      </w:r>
      <w:r w:rsidR="001E66F6" w:rsidRPr="00AA7EC6">
        <w:rPr>
          <w:rFonts w:ascii="Times New Roman" w:hAnsi="Times New Roman"/>
        </w:rPr>
        <w:t>相關法規雖將自主管理及企業責任入法</w:t>
      </w:r>
      <w:r w:rsidR="00CA7F6A" w:rsidRPr="00AA7EC6">
        <w:rPr>
          <w:rFonts w:ascii="Times New Roman" w:hAnsi="Times New Roman" w:hint="eastAsia"/>
        </w:rPr>
        <w:t>全面</w:t>
      </w:r>
      <w:r w:rsidR="001E66F6" w:rsidRPr="00AA7EC6">
        <w:rPr>
          <w:rFonts w:ascii="Times New Roman" w:hAnsi="Times New Roman"/>
        </w:rPr>
        <w:t>要求</w:t>
      </w:r>
      <w:r w:rsidR="00ED14F8" w:rsidRPr="00AA7EC6">
        <w:rPr>
          <w:rFonts w:ascii="Times New Roman" w:hAnsi="Times New Roman" w:hint="eastAsia"/>
        </w:rPr>
        <w:t>所有</w:t>
      </w:r>
      <w:r w:rsidR="001E66F6" w:rsidRPr="00AA7EC6">
        <w:rPr>
          <w:rFonts w:ascii="Times New Roman" w:hAnsi="Times New Roman"/>
        </w:rPr>
        <w:t>食品業者，</w:t>
      </w:r>
      <w:r w:rsidR="00133ED2" w:rsidRPr="00AA7EC6">
        <w:rPr>
          <w:rFonts w:ascii="Times New Roman" w:hAnsi="Times New Roman"/>
        </w:rPr>
        <w:t>惟實務上</w:t>
      </w:r>
      <w:r w:rsidR="00ED14F8" w:rsidRPr="00AA7EC6">
        <w:rPr>
          <w:rFonts w:ascii="Times New Roman" w:hAnsi="Times New Roman" w:hint="eastAsia"/>
        </w:rPr>
        <w:t>並非所有</w:t>
      </w:r>
      <w:r w:rsidR="00133ED2" w:rsidRPr="00AA7EC6">
        <w:rPr>
          <w:rFonts w:ascii="Times New Roman" w:hAnsi="Times New Roman"/>
        </w:rPr>
        <w:t>業者</w:t>
      </w:r>
      <w:r w:rsidR="00ED14F8" w:rsidRPr="00AA7EC6">
        <w:rPr>
          <w:rFonts w:ascii="Times New Roman" w:hAnsi="Times New Roman" w:hint="eastAsia"/>
        </w:rPr>
        <w:t>都有能力</w:t>
      </w:r>
      <w:r w:rsidR="00133ED2" w:rsidRPr="00AA7EC6">
        <w:rPr>
          <w:rFonts w:ascii="Times New Roman" w:hAnsi="Times New Roman"/>
        </w:rPr>
        <w:t>達到法規</w:t>
      </w:r>
      <w:r w:rsidR="00ED14F8" w:rsidRPr="00AA7EC6">
        <w:rPr>
          <w:rFonts w:ascii="Times New Roman" w:hAnsi="Times New Roman" w:hint="eastAsia"/>
        </w:rPr>
        <w:t>標準</w:t>
      </w:r>
      <w:r w:rsidR="00133ED2" w:rsidRPr="00AA7EC6">
        <w:rPr>
          <w:rFonts w:ascii="Times New Roman" w:hAnsi="Times New Roman"/>
        </w:rPr>
        <w:t>。</w:t>
      </w:r>
      <w:proofErr w:type="gramStart"/>
      <w:r w:rsidR="00AA7EC6">
        <w:rPr>
          <w:rFonts w:ascii="Times New Roman" w:hAnsi="Times New Roman" w:hint="eastAsia"/>
        </w:rPr>
        <w:t>爰</w:t>
      </w:r>
      <w:r w:rsidR="00596B6F" w:rsidRPr="002159E9">
        <w:t>食藥署</w:t>
      </w:r>
      <w:proofErr w:type="gramEnd"/>
      <w:r w:rsidR="00596B6F" w:rsidRPr="002159E9">
        <w:t>潘志寬組長於</w:t>
      </w:r>
      <w:r w:rsidR="00092BC4">
        <w:rPr>
          <w:rFonts w:hint="eastAsia"/>
        </w:rPr>
        <w:t>本院</w:t>
      </w:r>
      <w:r w:rsidR="00976B9A" w:rsidRPr="002159E9">
        <w:t>詢問</w:t>
      </w:r>
      <w:r w:rsidR="00596B6F" w:rsidRPr="002159E9">
        <w:t>時表示，目前自主管理是以法律規範為標準，強調業者企業責任</w:t>
      </w:r>
      <w:r w:rsidR="00882F40">
        <w:rPr>
          <w:rFonts w:hint="eastAsia"/>
        </w:rPr>
        <w:t>。</w:t>
      </w:r>
      <w:r w:rsidR="00317CE3" w:rsidRPr="002159E9">
        <w:t>對於可施行自主管理的業者，後續將透過分級稽查方式，區分高風險業者、產品，並設定稽查頻率。</w:t>
      </w:r>
    </w:p>
    <w:p w:rsidR="006A55C8" w:rsidRPr="002159E9" w:rsidRDefault="00AA7EC6" w:rsidP="006E6F44">
      <w:pPr>
        <w:pStyle w:val="3"/>
      </w:pPr>
      <w:r>
        <w:rPr>
          <w:rFonts w:hint="eastAsia"/>
        </w:rPr>
        <w:t>綜上</w:t>
      </w:r>
      <w:r w:rsidR="002C2C42">
        <w:rPr>
          <w:rFonts w:hint="eastAsia"/>
        </w:rPr>
        <w:t>，</w:t>
      </w:r>
      <w:proofErr w:type="gramStart"/>
      <w:r w:rsidR="006E6F44" w:rsidRPr="006E6F44">
        <w:rPr>
          <w:rFonts w:hint="eastAsia"/>
        </w:rPr>
        <w:t>食藥署</w:t>
      </w:r>
      <w:proofErr w:type="gramEnd"/>
      <w:r w:rsidR="006E6F44" w:rsidRPr="006E6F44">
        <w:rPr>
          <w:rFonts w:hint="eastAsia"/>
        </w:rPr>
        <w:t>在推動業者自主管理之作法上，</w:t>
      </w:r>
      <w:proofErr w:type="gramStart"/>
      <w:r w:rsidR="006E6F44" w:rsidRPr="006E6F44">
        <w:rPr>
          <w:rFonts w:hint="eastAsia"/>
        </w:rPr>
        <w:t>允</w:t>
      </w:r>
      <w:r w:rsidR="00103B50">
        <w:rPr>
          <w:rFonts w:hint="eastAsia"/>
        </w:rPr>
        <w:t>宜</w:t>
      </w:r>
      <w:r w:rsidR="006E6F44" w:rsidRPr="006E6F44">
        <w:rPr>
          <w:rFonts w:hint="eastAsia"/>
        </w:rPr>
        <w:t>依業者</w:t>
      </w:r>
      <w:proofErr w:type="gramEnd"/>
      <w:r w:rsidR="006E6F44" w:rsidRPr="006E6F44">
        <w:rPr>
          <w:rFonts w:hint="eastAsia"/>
        </w:rPr>
        <w:t>實施之能力而有所區分，藉由分級授權自行管理之方式，</w:t>
      </w:r>
      <w:proofErr w:type="gramStart"/>
      <w:r w:rsidR="006E6F44" w:rsidRPr="006E6F44">
        <w:rPr>
          <w:rFonts w:hint="eastAsia"/>
        </w:rPr>
        <w:t>研</w:t>
      </w:r>
      <w:proofErr w:type="gramEnd"/>
      <w:r w:rsidR="006E6F44" w:rsidRPr="006E6F44">
        <w:rPr>
          <w:rFonts w:hint="eastAsia"/>
        </w:rPr>
        <w:t>議管理強度，擬定稽查頻率，逐級推動，</w:t>
      </w:r>
      <w:r w:rsidR="007C4CD5">
        <w:rPr>
          <w:rFonts w:hint="eastAsia"/>
        </w:rPr>
        <w:t>以</w:t>
      </w:r>
      <w:r w:rsidR="006E6F44" w:rsidRPr="006E6F44">
        <w:rPr>
          <w:rFonts w:hint="eastAsia"/>
        </w:rPr>
        <w:t>促使食品業者對其產品負有落實自主管理及確保食品安全之責任</w:t>
      </w:r>
      <w:r w:rsidR="000C6FAA" w:rsidRPr="002159E9">
        <w:t>。</w:t>
      </w:r>
    </w:p>
    <w:p w:rsidR="00D463B0" w:rsidRPr="002159E9" w:rsidRDefault="008032C2" w:rsidP="008032C2">
      <w:pPr>
        <w:pStyle w:val="2"/>
        <w:rPr>
          <w:rFonts w:ascii="Times New Roman" w:hAnsi="Times New Roman"/>
          <w:b/>
        </w:rPr>
      </w:pPr>
      <w:r w:rsidRPr="002159E9">
        <w:rPr>
          <w:rFonts w:ascii="Times New Roman" w:hAnsi="Times New Roman"/>
          <w:b/>
        </w:rPr>
        <w:t>為整合我國食品履歷追溯系統</w:t>
      </w:r>
      <w:r w:rsidR="00025B3D" w:rsidRPr="002159E9">
        <w:rPr>
          <w:rFonts w:ascii="Times New Roman" w:hAnsi="Times New Roman"/>
          <w:b/>
        </w:rPr>
        <w:t>，</w:t>
      </w:r>
      <w:r w:rsidRPr="002159E9">
        <w:rPr>
          <w:rFonts w:ascii="Times New Roman" w:hAnsi="Times New Roman"/>
          <w:b/>
        </w:rPr>
        <w:t>食品雲平台</w:t>
      </w:r>
      <w:r w:rsidR="00025B3D" w:rsidRPr="002159E9">
        <w:rPr>
          <w:rFonts w:ascii="Times New Roman" w:hAnsi="Times New Roman"/>
          <w:b/>
        </w:rPr>
        <w:t>之建置已</w:t>
      </w:r>
      <w:r w:rsidRPr="002159E9">
        <w:rPr>
          <w:rFonts w:ascii="Times New Roman" w:hAnsi="Times New Roman"/>
          <w:b/>
        </w:rPr>
        <w:t>進入最後階段，</w:t>
      </w:r>
      <w:proofErr w:type="gramStart"/>
      <w:r w:rsidRPr="002159E9">
        <w:rPr>
          <w:rFonts w:ascii="Times New Roman" w:hAnsi="Times New Roman"/>
          <w:b/>
        </w:rPr>
        <w:t>食藥署</w:t>
      </w:r>
      <w:proofErr w:type="gramEnd"/>
      <w:r w:rsidRPr="002159E9">
        <w:rPr>
          <w:rFonts w:ascii="Times New Roman" w:hAnsi="Times New Roman"/>
          <w:b/>
        </w:rPr>
        <w:t>在整合上，除以政府管理層面考量，亦應針對消費者</w:t>
      </w:r>
      <w:r w:rsidR="00935FEE" w:rsidRPr="002159E9">
        <w:rPr>
          <w:rFonts w:ascii="Times New Roman" w:hAnsi="Times New Roman"/>
          <w:b/>
        </w:rPr>
        <w:t>之</w:t>
      </w:r>
      <w:r w:rsidRPr="002159E9">
        <w:rPr>
          <w:rFonts w:ascii="Times New Roman" w:hAnsi="Times New Roman"/>
          <w:b/>
        </w:rPr>
        <w:t>使用予以調整，</w:t>
      </w:r>
      <w:r w:rsidR="00935FEE" w:rsidRPr="002159E9">
        <w:rPr>
          <w:rFonts w:ascii="Times New Roman" w:hAnsi="Times New Roman"/>
          <w:b/>
        </w:rPr>
        <w:t>透過</w:t>
      </w:r>
      <w:r w:rsidRPr="002159E9">
        <w:rPr>
          <w:rFonts w:ascii="Times New Roman" w:hAnsi="Times New Roman"/>
          <w:b/>
        </w:rPr>
        <w:t>消費者</w:t>
      </w:r>
      <w:r w:rsidR="00935FEE" w:rsidRPr="002159E9">
        <w:rPr>
          <w:rFonts w:ascii="Times New Roman" w:hAnsi="Times New Roman"/>
          <w:b/>
        </w:rPr>
        <w:t>之</w:t>
      </w:r>
      <w:r w:rsidRPr="002159E9">
        <w:rPr>
          <w:rFonts w:ascii="Times New Roman" w:hAnsi="Times New Roman"/>
          <w:b/>
        </w:rPr>
        <w:t>監督，</w:t>
      </w:r>
      <w:r w:rsidR="00935FEE" w:rsidRPr="002159E9">
        <w:rPr>
          <w:rFonts w:ascii="Times New Roman" w:hAnsi="Times New Roman"/>
          <w:b/>
        </w:rPr>
        <w:t>將</w:t>
      </w:r>
      <w:r w:rsidR="00840FED" w:rsidRPr="002159E9">
        <w:rPr>
          <w:rFonts w:ascii="Times New Roman" w:hAnsi="Times New Roman"/>
          <w:b/>
        </w:rPr>
        <w:t>更加提升我國食品安全之管理及消費資訊之透明</w:t>
      </w:r>
    </w:p>
    <w:p w:rsidR="00D82C87" w:rsidRPr="002159E9" w:rsidRDefault="00E80043" w:rsidP="003F3FE6">
      <w:pPr>
        <w:pStyle w:val="3"/>
        <w:rPr>
          <w:rFonts w:ascii="Times New Roman" w:hAnsi="Times New Roman"/>
        </w:rPr>
      </w:pPr>
      <w:proofErr w:type="gramStart"/>
      <w:r w:rsidRPr="002159E9">
        <w:rPr>
          <w:rFonts w:ascii="Times New Roman" w:hAnsi="Times New Roman"/>
        </w:rPr>
        <w:t>鑑</w:t>
      </w:r>
      <w:proofErr w:type="gramEnd"/>
      <w:r w:rsidRPr="002159E9">
        <w:rPr>
          <w:rFonts w:ascii="Times New Roman" w:hAnsi="Times New Roman"/>
        </w:rPr>
        <w:t>於</w:t>
      </w:r>
      <w:r w:rsidR="00D82C87" w:rsidRPr="002159E9">
        <w:rPr>
          <w:rFonts w:ascii="Times New Roman" w:hAnsi="Times New Roman"/>
        </w:rPr>
        <w:t>政府相關食品履歷平台</w:t>
      </w:r>
      <w:proofErr w:type="gramStart"/>
      <w:r w:rsidR="00D82C87" w:rsidRPr="002159E9">
        <w:rPr>
          <w:rFonts w:ascii="Times New Roman" w:hAnsi="Times New Roman"/>
        </w:rPr>
        <w:t>眾多，</w:t>
      </w:r>
      <w:proofErr w:type="gramEnd"/>
      <w:r w:rsidR="00D82C87" w:rsidRPr="002159E9">
        <w:rPr>
          <w:rFonts w:ascii="Times New Roman" w:hAnsi="Times New Roman"/>
        </w:rPr>
        <w:t>為避免民眾混淆不易查詢，「行政院食品安全會報」</w:t>
      </w:r>
      <w:r w:rsidR="00D82C87" w:rsidRPr="002159E9">
        <w:rPr>
          <w:rFonts w:ascii="Times New Roman" w:hAnsi="Times New Roman"/>
        </w:rPr>
        <w:t>99</w:t>
      </w:r>
      <w:r w:rsidR="00D82C87" w:rsidRPr="002159E9">
        <w:rPr>
          <w:rFonts w:ascii="Times New Roman" w:hAnsi="Times New Roman"/>
        </w:rPr>
        <w:t>年第</w:t>
      </w:r>
      <w:r w:rsidR="00D82C87" w:rsidRPr="002159E9">
        <w:rPr>
          <w:rFonts w:ascii="Times New Roman" w:hAnsi="Times New Roman"/>
        </w:rPr>
        <w:t>2</w:t>
      </w:r>
      <w:r w:rsidR="00D82C87" w:rsidRPr="002159E9">
        <w:rPr>
          <w:rFonts w:ascii="Times New Roman" w:hAnsi="Times New Roman"/>
        </w:rPr>
        <w:t>次會議決議，應整合我國食品履歷追溯系統。</w:t>
      </w:r>
      <w:proofErr w:type="gramStart"/>
      <w:r w:rsidR="009A64B7" w:rsidRPr="002159E9">
        <w:rPr>
          <w:rFonts w:ascii="Times New Roman" w:hAnsi="Times New Roman"/>
        </w:rPr>
        <w:t>爰</w:t>
      </w:r>
      <w:proofErr w:type="gramEnd"/>
      <w:r w:rsidR="003F3FE6" w:rsidRPr="002159E9">
        <w:rPr>
          <w:rFonts w:ascii="Times New Roman" w:hAnsi="Times New Roman"/>
        </w:rPr>
        <w:t>食品雲計畫</w:t>
      </w:r>
      <w:r w:rsidRPr="002159E9">
        <w:rPr>
          <w:rFonts w:ascii="Times New Roman" w:hAnsi="Times New Roman"/>
        </w:rPr>
        <w:t>因應而生，</w:t>
      </w:r>
      <w:r w:rsidR="003F3FE6" w:rsidRPr="002159E9">
        <w:rPr>
          <w:rFonts w:ascii="Times New Roman" w:hAnsi="Times New Roman"/>
        </w:rPr>
        <w:t>自</w:t>
      </w:r>
      <w:r w:rsidR="003F3FE6" w:rsidRPr="002159E9">
        <w:rPr>
          <w:rFonts w:ascii="Times New Roman" w:hAnsi="Times New Roman"/>
        </w:rPr>
        <w:t>100</w:t>
      </w:r>
      <w:r w:rsidR="003F3FE6" w:rsidRPr="002159E9">
        <w:rPr>
          <w:rFonts w:ascii="Times New Roman" w:hAnsi="Times New Roman"/>
        </w:rPr>
        <w:t>年開始推動，第一階段由經濟部負責，主要以加工食品為示範，建立雛型架構；第二階段為加強追溯深度，由農委會負責，建立從農場到餐桌追溯透明化示範體系；第三階段自</w:t>
      </w:r>
      <w:r w:rsidR="008F55A8" w:rsidRPr="002159E9">
        <w:rPr>
          <w:rFonts w:ascii="Times New Roman" w:hAnsi="Times New Roman"/>
        </w:rPr>
        <w:t>104</w:t>
      </w:r>
      <w:r w:rsidR="003F3FE6" w:rsidRPr="002159E9">
        <w:rPr>
          <w:rFonts w:ascii="Times New Roman" w:hAnsi="Times New Roman"/>
        </w:rPr>
        <w:t>年起由衛福部負責，持續強化「食品勾</w:t>
      </w:r>
      <w:proofErr w:type="gramStart"/>
      <w:r w:rsidR="003F3FE6" w:rsidRPr="002159E9">
        <w:rPr>
          <w:rFonts w:ascii="Times New Roman" w:hAnsi="Times New Roman"/>
        </w:rPr>
        <w:t>稽</w:t>
      </w:r>
      <w:proofErr w:type="gramEnd"/>
      <w:r w:rsidR="003F3FE6" w:rsidRPr="002159E9">
        <w:rPr>
          <w:rFonts w:ascii="Times New Roman" w:hAnsi="Times New Roman"/>
        </w:rPr>
        <w:t>」、「食品追溯追蹤」功能。</w:t>
      </w:r>
      <w:r w:rsidR="00D82C87" w:rsidRPr="002159E9">
        <w:rPr>
          <w:rFonts w:ascii="Times New Roman" w:hAnsi="Times New Roman"/>
        </w:rPr>
        <w:t>計畫</w:t>
      </w:r>
      <w:r w:rsidR="009A64B7" w:rsidRPr="002159E9">
        <w:rPr>
          <w:rFonts w:ascii="Times New Roman" w:hAnsi="Times New Roman"/>
        </w:rPr>
        <w:t>將</w:t>
      </w:r>
      <w:r w:rsidR="00D82C87" w:rsidRPr="002159E9">
        <w:rPr>
          <w:rFonts w:ascii="Times New Roman" w:hAnsi="Times New Roman"/>
        </w:rPr>
        <w:t>整合</w:t>
      </w:r>
      <w:proofErr w:type="gramStart"/>
      <w:r w:rsidR="00D82C87" w:rsidRPr="002159E9">
        <w:rPr>
          <w:rFonts w:ascii="Times New Roman" w:hAnsi="Times New Roman"/>
        </w:rPr>
        <w:t>介</w:t>
      </w:r>
      <w:proofErr w:type="gramEnd"/>
      <w:r w:rsidR="00D82C87" w:rsidRPr="002159E9">
        <w:rPr>
          <w:rFonts w:ascii="Times New Roman" w:hAnsi="Times New Roman"/>
        </w:rPr>
        <w:t>接農委會、衛福部、經濟部工業局現有食品履歷相關系統，提</w:t>
      </w:r>
      <w:r w:rsidR="00D82C87" w:rsidRPr="002159E9">
        <w:rPr>
          <w:rFonts w:ascii="Times New Roman" w:hAnsi="Times New Roman"/>
        </w:rPr>
        <w:lastRenderedPageBreak/>
        <w:t>供主管機關、業者與消費者以多元化方式查詢跨系統之食品履歷資訊。</w:t>
      </w:r>
    </w:p>
    <w:p w:rsidR="00C3179C" w:rsidRPr="002159E9" w:rsidRDefault="00C3179C" w:rsidP="00451E90">
      <w:pPr>
        <w:pStyle w:val="3"/>
        <w:rPr>
          <w:rFonts w:ascii="Times New Roman" w:hAnsi="Times New Roman"/>
        </w:rPr>
      </w:pPr>
      <w:r w:rsidRPr="002159E9">
        <w:rPr>
          <w:rFonts w:ascii="Times New Roman" w:hAnsi="Times New Roman"/>
        </w:rPr>
        <w:t>查目前農委會依「農產品生產及驗證管理法」建立有機、產銷履歷及優良農產品等</w:t>
      </w:r>
      <w:r w:rsidRPr="002159E9">
        <w:rPr>
          <w:rFonts w:ascii="Times New Roman" w:hAnsi="Times New Roman"/>
        </w:rPr>
        <w:t>3</w:t>
      </w:r>
      <w:r w:rsidRPr="002159E9">
        <w:rPr>
          <w:rFonts w:ascii="Times New Roman" w:hAnsi="Times New Roman"/>
        </w:rPr>
        <w:t>項自願性驗證制度</w:t>
      </w:r>
      <w:r w:rsidR="00F71C32" w:rsidRPr="002159E9">
        <w:rPr>
          <w:rFonts w:ascii="Times New Roman" w:hAnsi="Times New Roman"/>
        </w:rPr>
        <w:t>；</w:t>
      </w:r>
      <w:r w:rsidRPr="002159E9">
        <w:rPr>
          <w:rFonts w:ascii="Times New Roman" w:hAnsi="Times New Roman"/>
        </w:rPr>
        <w:t>另輔導具追蹤追溯功能之茶葉產地標章、茶葉溯源雲端自主管理系統及「</w:t>
      </w:r>
      <w:r w:rsidR="00612C6B">
        <w:rPr>
          <w:rFonts w:ascii="Times New Roman" w:hAnsi="Times New Roman"/>
        </w:rPr>
        <w:t>臺灣</w:t>
      </w:r>
      <w:r w:rsidRPr="002159E9">
        <w:rPr>
          <w:rFonts w:ascii="Times New Roman" w:hAnsi="Times New Roman"/>
        </w:rPr>
        <w:t>農產品生產追溯條碼</w:t>
      </w:r>
      <w:r w:rsidR="008F5146">
        <w:rPr>
          <w:rFonts w:hAnsi="標楷體" w:hint="eastAsia"/>
        </w:rPr>
        <w:t>（</w:t>
      </w:r>
      <w:r w:rsidR="008F5146">
        <w:rPr>
          <w:rFonts w:ascii="Times New Roman" w:hAnsi="Times New Roman"/>
        </w:rPr>
        <w:t>QR Code</w:t>
      </w:r>
      <w:r w:rsidR="008F5146">
        <w:rPr>
          <w:rFonts w:hAnsi="標楷體" w:hint="eastAsia"/>
        </w:rPr>
        <w:t>）</w:t>
      </w:r>
      <w:r w:rsidRPr="002159E9">
        <w:rPr>
          <w:rFonts w:ascii="Times New Roman" w:hAnsi="Times New Roman"/>
        </w:rPr>
        <w:t>」追溯系統；而</w:t>
      </w:r>
      <w:proofErr w:type="gramStart"/>
      <w:r w:rsidRPr="002159E9">
        <w:rPr>
          <w:rFonts w:ascii="Times New Roman" w:hAnsi="Times New Roman"/>
        </w:rPr>
        <w:t>衛福部</w:t>
      </w:r>
      <w:r w:rsidR="006D33A1" w:rsidRPr="002159E9">
        <w:rPr>
          <w:rFonts w:ascii="Times New Roman" w:hAnsi="Times New Roman"/>
        </w:rPr>
        <w:t>亦於</w:t>
      </w:r>
      <w:proofErr w:type="gramEnd"/>
      <w:r w:rsidR="00451E90" w:rsidRPr="002159E9">
        <w:rPr>
          <w:rFonts w:ascii="Times New Roman" w:hAnsi="Times New Roman"/>
        </w:rPr>
        <w:t>103</w:t>
      </w:r>
      <w:r w:rsidR="00451E90" w:rsidRPr="002159E9">
        <w:rPr>
          <w:rFonts w:ascii="Times New Roman" w:hAnsi="Times New Roman"/>
        </w:rPr>
        <w:t>年</w:t>
      </w:r>
      <w:r w:rsidR="00451E90" w:rsidRPr="002159E9">
        <w:rPr>
          <w:rFonts w:ascii="Times New Roman" w:hAnsi="Times New Roman"/>
        </w:rPr>
        <w:t>10</w:t>
      </w:r>
      <w:r w:rsidR="00451E90" w:rsidRPr="002159E9">
        <w:rPr>
          <w:rFonts w:ascii="Times New Roman" w:hAnsi="Times New Roman"/>
        </w:rPr>
        <w:t>月</w:t>
      </w:r>
      <w:r w:rsidR="00451E90" w:rsidRPr="002159E9">
        <w:rPr>
          <w:rFonts w:ascii="Times New Roman" w:hAnsi="Times New Roman"/>
        </w:rPr>
        <w:t>27</w:t>
      </w:r>
      <w:r w:rsidR="00451E90" w:rsidRPr="002159E9">
        <w:rPr>
          <w:rFonts w:ascii="Times New Roman" w:hAnsi="Times New Roman"/>
        </w:rPr>
        <w:t>日公告「應建立食品及相關產品追溯追蹤系統之食品業者」將</w:t>
      </w:r>
      <w:r w:rsidR="00C22714">
        <w:rPr>
          <w:rFonts w:ascii="新細明體" w:eastAsia="新細明體" w:hAnsi="新細明體" w:hint="eastAsia"/>
        </w:rPr>
        <w:t>：</w:t>
      </w:r>
      <w:r w:rsidR="00451E90" w:rsidRPr="002159E9">
        <w:rPr>
          <w:rFonts w:ascii="Times New Roman" w:hAnsi="Times New Roman"/>
        </w:rPr>
        <w:t>食用油脂、肉類加工、乳品加工、水產品、餐盒食品、食品添加物、基因改造食品原料輸入</w:t>
      </w:r>
      <w:r w:rsidR="00451E90" w:rsidRPr="002159E9">
        <w:rPr>
          <w:rFonts w:ascii="Times New Roman" w:hAnsi="Times New Roman"/>
        </w:rPr>
        <w:t>…</w:t>
      </w:r>
      <w:r w:rsidR="00451E90" w:rsidRPr="002159E9">
        <w:rPr>
          <w:rFonts w:ascii="Times New Roman" w:hAnsi="Times New Roman"/>
        </w:rPr>
        <w:t>等業者納入規範</w:t>
      </w:r>
      <w:r w:rsidR="00520E9C" w:rsidRPr="002159E9">
        <w:rPr>
          <w:rFonts w:ascii="Times New Roman" w:hAnsi="Times New Roman"/>
        </w:rPr>
        <w:t>；</w:t>
      </w:r>
      <w:r w:rsidR="006D33A1" w:rsidRPr="002159E9">
        <w:rPr>
          <w:rFonts w:ascii="Times New Roman" w:hAnsi="Times New Roman"/>
        </w:rPr>
        <w:t>104</w:t>
      </w:r>
      <w:r w:rsidR="006D33A1" w:rsidRPr="002159E9">
        <w:rPr>
          <w:rFonts w:ascii="Times New Roman" w:hAnsi="Times New Roman"/>
        </w:rPr>
        <w:t>年</w:t>
      </w:r>
      <w:r w:rsidR="006D33A1" w:rsidRPr="002159E9">
        <w:rPr>
          <w:rFonts w:ascii="Times New Roman" w:hAnsi="Times New Roman"/>
        </w:rPr>
        <w:t>7</w:t>
      </w:r>
      <w:r w:rsidR="006D33A1" w:rsidRPr="002159E9">
        <w:rPr>
          <w:rFonts w:ascii="Times New Roman" w:hAnsi="Times New Roman"/>
        </w:rPr>
        <w:t>月</w:t>
      </w:r>
      <w:r w:rsidR="006D33A1" w:rsidRPr="002159E9">
        <w:rPr>
          <w:rFonts w:ascii="Times New Roman" w:hAnsi="Times New Roman"/>
        </w:rPr>
        <w:t>31</w:t>
      </w:r>
      <w:r w:rsidR="006D33A1" w:rsidRPr="002159E9">
        <w:rPr>
          <w:rFonts w:ascii="Times New Roman" w:hAnsi="Times New Roman"/>
        </w:rPr>
        <w:t>日</w:t>
      </w:r>
      <w:r w:rsidR="00451E90" w:rsidRPr="002159E9">
        <w:rPr>
          <w:rFonts w:ascii="Times New Roman" w:hAnsi="Times New Roman"/>
        </w:rPr>
        <w:t>另將</w:t>
      </w:r>
      <w:r w:rsidR="006D33A1" w:rsidRPr="002159E9">
        <w:rPr>
          <w:rFonts w:ascii="Times New Roman" w:hAnsi="Times New Roman"/>
        </w:rPr>
        <w:t>具登記之茶葉輸入業者、資本額</w:t>
      </w:r>
      <w:r w:rsidR="00921081">
        <w:rPr>
          <w:rFonts w:ascii="Times New Roman" w:hAnsi="Times New Roman" w:hint="eastAsia"/>
        </w:rPr>
        <w:t>新臺幣</w:t>
      </w:r>
      <w:r w:rsidR="00921081">
        <w:rPr>
          <w:rFonts w:ascii="Times New Roman" w:hAnsi="Times New Roman" w:hint="eastAsia"/>
        </w:rPr>
        <w:t>3</w:t>
      </w:r>
      <w:r w:rsidR="00921081">
        <w:rPr>
          <w:rFonts w:hAnsi="標楷體" w:hint="eastAsia"/>
        </w:rPr>
        <w:t>（下同）</w:t>
      </w:r>
      <w:r w:rsidR="006D33A1" w:rsidRPr="002159E9">
        <w:rPr>
          <w:rFonts w:ascii="Times New Roman" w:hAnsi="Times New Roman"/>
        </w:rPr>
        <w:t>千萬元以上包裝茶葉飲料製造工廠納入</w:t>
      </w:r>
      <w:r w:rsidR="007F77F2" w:rsidRPr="002159E9">
        <w:rPr>
          <w:rFonts w:ascii="Times New Roman" w:hAnsi="Times New Roman"/>
        </w:rPr>
        <w:t>管理</w:t>
      </w:r>
      <w:r w:rsidR="006D33A1" w:rsidRPr="002159E9">
        <w:rPr>
          <w:rFonts w:ascii="Times New Roman" w:hAnsi="Times New Roman"/>
        </w:rPr>
        <w:t>。</w:t>
      </w:r>
    </w:p>
    <w:p w:rsidR="00D463B0" w:rsidRPr="002159E9" w:rsidRDefault="00FF3A6D" w:rsidP="00BA6989">
      <w:pPr>
        <w:pStyle w:val="3"/>
        <w:rPr>
          <w:rFonts w:ascii="Times New Roman" w:hAnsi="Times New Roman"/>
        </w:rPr>
      </w:pPr>
      <w:proofErr w:type="gramStart"/>
      <w:r w:rsidRPr="002159E9">
        <w:rPr>
          <w:rFonts w:ascii="Times New Roman" w:hAnsi="Times New Roman"/>
        </w:rPr>
        <w:t>據</w:t>
      </w:r>
      <w:r w:rsidR="005D1148" w:rsidRPr="002159E9">
        <w:rPr>
          <w:rFonts w:ascii="Times New Roman" w:hAnsi="Times New Roman"/>
        </w:rPr>
        <w:t>食藥署</w:t>
      </w:r>
      <w:proofErr w:type="gramEnd"/>
      <w:r w:rsidR="00976B9A" w:rsidRPr="002159E9">
        <w:rPr>
          <w:rFonts w:ascii="Times New Roman" w:hAnsi="Times New Roman"/>
        </w:rPr>
        <w:t>詢問</w:t>
      </w:r>
      <w:r w:rsidR="00C733EE" w:rsidRPr="002159E9">
        <w:rPr>
          <w:rFonts w:ascii="Times New Roman" w:hAnsi="Times New Roman"/>
        </w:rPr>
        <w:t>書面</w:t>
      </w:r>
      <w:r w:rsidR="005D1148" w:rsidRPr="002159E9">
        <w:rPr>
          <w:rFonts w:ascii="Times New Roman" w:hAnsi="Times New Roman"/>
        </w:rPr>
        <w:t>表示</w:t>
      </w:r>
      <w:r w:rsidR="00C733EE" w:rsidRPr="002159E9">
        <w:rPr>
          <w:rFonts w:ascii="Times New Roman" w:hAnsi="Times New Roman"/>
        </w:rPr>
        <w:t>，</w:t>
      </w:r>
      <w:r w:rsidR="00D879D1" w:rsidRPr="002159E9">
        <w:rPr>
          <w:rFonts w:ascii="Times New Roman" w:hAnsi="Times New Roman"/>
        </w:rPr>
        <w:t>業者進口香料用乾燥植物原料是否有流入食品鏈，</w:t>
      </w:r>
      <w:r w:rsidR="00DC6280" w:rsidRPr="002159E9">
        <w:rPr>
          <w:rFonts w:ascii="Times New Roman" w:hAnsi="Times New Roman"/>
        </w:rPr>
        <w:t>可</w:t>
      </w:r>
      <w:r w:rsidR="00D879D1" w:rsidRPr="002159E9">
        <w:rPr>
          <w:rFonts w:ascii="Times New Roman" w:hAnsi="Times New Roman"/>
        </w:rPr>
        <w:t>先確認該原料之進口號列，由</w:t>
      </w:r>
      <w:r w:rsidR="00A84599">
        <w:rPr>
          <w:rFonts w:ascii="Times New Roman" w:hAnsi="Times New Roman"/>
        </w:rPr>
        <w:t>關務署</w:t>
      </w:r>
      <w:r w:rsidR="00D879D1" w:rsidRPr="002159E9">
        <w:rPr>
          <w:rFonts w:ascii="Times New Roman" w:hAnsi="Times New Roman"/>
        </w:rPr>
        <w:t>資料庫篩選進口商號，</w:t>
      </w:r>
      <w:r w:rsidR="00DC6280" w:rsidRPr="002159E9">
        <w:rPr>
          <w:rFonts w:ascii="Times New Roman" w:hAnsi="Times New Roman"/>
        </w:rPr>
        <w:t>透過</w:t>
      </w:r>
      <w:r w:rsidR="00D879D1" w:rsidRPr="002159E9">
        <w:rPr>
          <w:rFonts w:ascii="Times New Roman" w:hAnsi="Times New Roman"/>
        </w:rPr>
        <w:t>該商號</w:t>
      </w:r>
      <w:r w:rsidR="00DC6280" w:rsidRPr="002159E9">
        <w:rPr>
          <w:rFonts w:ascii="Times New Roman" w:hAnsi="Times New Roman"/>
        </w:rPr>
        <w:t>之</w:t>
      </w:r>
      <w:r w:rsidR="00D879D1" w:rsidRPr="002159E9">
        <w:rPr>
          <w:rFonts w:ascii="Times New Roman" w:hAnsi="Times New Roman"/>
        </w:rPr>
        <w:t>統一編號</w:t>
      </w:r>
      <w:r w:rsidR="00DC6280" w:rsidRPr="002159E9">
        <w:rPr>
          <w:rFonts w:ascii="Times New Roman" w:hAnsi="Times New Roman"/>
        </w:rPr>
        <w:t>，</w:t>
      </w:r>
      <w:r w:rsidR="00D879D1" w:rsidRPr="002159E9">
        <w:rPr>
          <w:rFonts w:ascii="Times New Roman" w:hAnsi="Times New Roman"/>
        </w:rPr>
        <w:t>由財政部財政中心篩選其金流交易對象，再</w:t>
      </w:r>
      <w:proofErr w:type="gramStart"/>
      <w:r w:rsidR="00D879D1" w:rsidRPr="002159E9">
        <w:rPr>
          <w:rFonts w:ascii="Times New Roman" w:hAnsi="Times New Roman"/>
        </w:rPr>
        <w:t>經食藥署</w:t>
      </w:r>
      <w:proofErr w:type="gramEnd"/>
      <w:r w:rsidR="00D879D1" w:rsidRPr="002159E9">
        <w:rPr>
          <w:rFonts w:ascii="Times New Roman" w:hAnsi="Times New Roman"/>
        </w:rPr>
        <w:t>食品雲之登錄平台勾</w:t>
      </w:r>
      <w:proofErr w:type="gramStart"/>
      <w:r w:rsidR="00D879D1" w:rsidRPr="002159E9">
        <w:rPr>
          <w:rFonts w:ascii="Times New Roman" w:hAnsi="Times New Roman"/>
        </w:rPr>
        <w:t>稽</w:t>
      </w:r>
      <w:proofErr w:type="gramEnd"/>
      <w:r w:rsidR="00D879D1" w:rsidRPr="002159E9">
        <w:rPr>
          <w:rFonts w:ascii="Times New Roman" w:hAnsi="Times New Roman"/>
        </w:rPr>
        <w:t>銷售對象</w:t>
      </w:r>
      <w:r w:rsidR="00C733EE" w:rsidRPr="002159E9">
        <w:rPr>
          <w:rFonts w:ascii="Times New Roman" w:hAnsi="Times New Roman"/>
        </w:rPr>
        <w:t>是</w:t>
      </w:r>
      <w:r w:rsidR="00D879D1" w:rsidRPr="002159E9">
        <w:rPr>
          <w:rFonts w:ascii="Times New Roman" w:hAnsi="Times New Roman"/>
        </w:rPr>
        <w:t>否為食品業者，</w:t>
      </w:r>
      <w:r w:rsidR="00C733EE" w:rsidRPr="002159E9">
        <w:rPr>
          <w:rFonts w:ascii="Times New Roman" w:hAnsi="Times New Roman"/>
        </w:rPr>
        <w:t>即</w:t>
      </w:r>
      <w:r w:rsidR="00D879D1" w:rsidRPr="002159E9">
        <w:rPr>
          <w:rFonts w:ascii="Times New Roman" w:hAnsi="Times New Roman"/>
        </w:rPr>
        <w:t>可掌握整體原料及產品流向。</w:t>
      </w:r>
      <w:r w:rsidRPr="002159E9">
        <w:rPr>
          <w:rFonts w:ascii="Times New Roman" w:hAnsi="Times New Roman"/>
        </w:rPr>
        <w:t>該</w:t>
      </w:r>
      <w:r w:rsidR="00E94DA9" w:rsidRPr="002159E9">
        <w:rPr>
          <w:rFonts w:ascii="Times New Roman" w:hAnsi="Times New Roman"/>
        </w:rPr>
        <w:t>署姜</w:t>
      </w:r>
      <w:r w:rsidR="00520E9C" w:rsidRPr="002159E9">
        <w:rPr>
          <w:rFonts w:ascii="Times New Roman" w:hAnsi="Times New Roman"/>
        </w:rPr>
        <w:t>郁美</w:t>
      </w:r>
      <w:r w:rsidR="00E94DA9" w:rsidRPr="002159E9">
        <w:rPr>
          <w:rFonts w:ascii="Times New Roman" w:hAnsi="Times New Roman"/>
        </w:rPr>
        <w:t>署長</w:t>
      </w:r>
      <w:r w:rsidR="00BA6989" w:rsidRPr="002159E9">
        <w:rPr>
          <w:rFonts w:ascii="Times New Roman" w:hAnsi="Times New Roman"/>
        </w:rPr>
        <w:t>於</w:t>
      </w:r>
      <w:r w:rsidR="00976B9A" w:rsidRPr="002159E9">
        <w:rPr>
          <w:rFonts w:ascii="Times New Roman" w:hAnsi="Times New Roman"/>
        </w:rPr>
        <w:t>詢問</w:t>
      </w:r>
      <w:r w:rsidR="00BA6989" w:rsidRPr="002159E9">
        <w:rPr>
          <w:rFonts w:ascii="Times New Roman" w:hAnsi="Times New Roman"/>
        </w:rPr>
        <w:t>時</w:t>
      </w:r>
      <w:r w:rsidRPr="002159E9">
        <w:rPr>
          <w:rFonts w:ascii="Times New Roman" w:hAnsi="Times New Roman"/>
        </w:rPr>
        <w:t>亦</w:t>
      </w:r>
      <w:r w:rsidR="00E94DA9" w:rsidRPr="002159E9">
        <w:rPr>
          <w:rFonts w:ascii="Times New Roman" w:hAnsi="Times New Roman"/>
        </w:rPr>
        <w:t>表示</w:t>
      </w:r>
      <w:r w:rsidR="00C22714">
        <w:rPr>
          <w:rFonts w:ascii="新細明體" w:eastAsia="新細明體" w:hAnsi="新細明體" w:hint="eastAsia"/>
        </w:rPr>
        <w:t>：</w:t>
      </w:r>
      <w:r w:rsidR="00BA6989" w:rsidRPr="002159E9">
        <w:rPr>
          <w:rFonts w:ascii="Times New Roman" w:hAnsi="Times New Roman"/>
        </w:rPr>
        <w:t>食品雲計畫</w:t>
      </w:r>
      <w:r w:rsidR="00E94DA9" w:rsidRPr="002159E9">
        <w:rPr>
          <w:rFonts w:ascii="Times New Roman" w:hAnsi="Times New Roman"/>
        </w:rPr>
        <w:t>今</w:t>
      </w:r>
      <w:r w:rsidR="00C22714">
        <w:rPr>
          <w:rFonts w:hAnsi="標楷體" w:hint="eastAsia"/>
        </w:rPr>
        <w:t>（</w:t>
      </w:r>
      <w:r w:rsidR="00C22714">
        <w:rPr>
          <w:rFonts w:ascii="Times New Roman" w:hAnsi="Times New Roman"/>
        </w:rPr>
        <w:t>104</w:t>
      </w:r>
      <w:r w:rsidR="00C22714">
        <w:rPr>
          <w:rFonts w:hAnsi="標楷體" w:hint="eastAsia"/>
        </w:rPr>
        <w:t>）</w:t>
      </w:r>
      <w:r w:rsidR="00E94DA9" w:rsidRPr="002159E9">
        <w:rPr>
          <w:rFonts w:ascii="Times New Roman" w:hAnsi="Times New Roman"/>
        </w:rPr>
        <w:t>年</w:t>
      </w:r>
      <w:r w:rsidR="00E94DA9" w:rsidRPr="002159E9">
        <w:rPr>
          <w:rFonts w:ascii="Times New Roman" w:hAnsi="Times New Roman"/>
        </w:rPr>
        <w:t>1</w:t>
      </w:r>
      <w:r w:rsidR="00E94DA9" w:rsidRPr="002159E9">
        <w:rPr>
          <w:rFonts w:ascii="Times New Roman" w:hAnsi="Times New Roman"/>
        </w:rPr>
        <w:t>月</w:t>
      </w:r>
      <w:r w:rsidR="00E94DA9" w:rsidRPr="002159E9">
        <w:rPr>
          <w:rFonts w:ascii="Times New Roman" w:hAnsi="Times New Roman"/>
        </w:rPr>
        <w:t>1</w:t>
      </w:r>
      <w:r w:rsidR="00E94DA9" w:rsidRPr="002159E9">
        <w:rPr>
          <w:rFonts w:ascii="Times New Roman" w:hAnsi="Times New Roman"/>
        </w:rPr>
        <w:t>日由衛福部接管</w:t>
      </w:r>
      <w:r w:rsidR="00307121" w:rsidRPr="002159E9">
        <w:rPr>
          <w:rFonts w:ascii="Times New Roman" w:hAnsi="Times New Roman"/>
        </w:rPr>
        <w:t>進行</w:t>
      </w:r>
      <w:r w:rsidR="00E94DA9" w:rsidRPr="002159E9">
        <w:rPr>
          <w:rFonts w:ascii="Times New Roman" w:hAnsi="Times New Roman"/>
        </w:rPr>
        <w:t>各部會系統勾</w:t>
      </w:r>
      <w:proofErr w:type="gramStart"/>
      <w:r w:rsidR="00E94DA9" w:rsidRPr="002159E9">
        <w:rPr>
          <w:rFonts w:ascii="Times New Roman" w:hAnsi="Times New Roman"/>
        </w:rPr>
        <w:t>稽</w:t>
      </w:r>
      <w:proofErr w:type="gramEnd"/>
      <w:r w:rsidR="00E94DA9" w:rsidRPr="002159E9">
        <w:rPr>
          <w:rFonts w:ascii="Times New Roman" w:hAnsi="Times New Roman"/>
        </w:rPr>
        <w:t>串聯</w:t>
      </w:r>
      <w:r w:rsidR="00BA6989" w:rsidRPr="002159E9">
        <w:rPr>
          <w:rFonts w:ascii="Times New Roman" w:hAnsi="Times New Roman"/>
        </w:rPr>
        <w:t>整合</w:t>
      </w:r>
      <w:r w:rsidR="00E94DA9" w:rsidRPr="002159E9">
        <w:rPr>
          <w:rFonts w:ascii="Times New Roman" w:hAnsi="Times New Roman"/>
        </w:rPr>
        <w:t>，目前串聯功能已完成。</w:t>
      </w:r>
      <w:r w:rsidR="00BA6989" w:rsidRPr="002159E9">
        <w:rPr>
          <w:rFonts w:ascii="Times New Roman" w:hAnsi="Times New Roman"/>
        </w:rPr>
        <w:t>可知，進口之花草類農產品未來可透過</w:t>
      </w:r>
      <w:proofErr w:type="gramStart"/>
      <w:r w:rsidR="00BA6989" w:rsidRPr="002159E9">
        <w:rPr>
          <w:rFonts w:ascii="Times New Roman" w:hAnsi="Times New Roman"/>
        </w:rPr>
        <w:t>食藥署</w:t>
      </w:r>
      <w:proofErr w:type="gramEnd"/>
      <w:r w:rsidR="00BA6989" w:rsidRPr="002159E9">
        <w:rPr>
          <w:rFonts w:ascii="Times New Roman" w:hAnsi="Times New Roman"/>
        </w:rPr>
        <w:t>整合之「食品雲」</w:t>
      </w:r>
      <w:proofErr w:type="gramStart"/>
      <w:r w:rsidR="00BA6989" w:rsidRPr="002159E9">
        <w:rPr>
          <w:rFonts w:ascii="Times New Roman" w:hAnsi="Times New Roman"/>
        </w:rPr>
        <w:t>介</w:t>
      </w:r>
      <w:proofErr w:type="gramEnd"/>
      <w:r w:rsidR="00BA6989" w:rsidRPr="002159E9">
        <w:rPr>
          <w:rFonts w:ascii="Times New Roman" w:hAnsi="Times New Roman"/>
        </w:rPr>
        <w:t>接各項跨部會平台，上可追溯至進口原料產地，下可追蹤至產品銷售流向</w:t>
      </w:r>
      <w:r w:rsidR="00E94DA9" w:rsidRPr="002159E9">
        <w:rPr>
          <w:rFonts w:ascii="Times New Roman" w:hAnsi="Times New Roman"/>
        </w:rPr>
        <w:t>。</w:t>
      </w:r>
    </w:p>
    <w:p w:rsidR="00E95A9A" w:rsidRDefault="00A34AFF" w:rsidP="00FF015B">
      <w:pPr>
        <w:pStyle w:val="3"/>
        <w:rPr>
          <w:rFonts w:ascii="Times New Roman" w:hAnsi="Times New Roman"/>
        </w:rPr>
      </w:pPr>
      <w:r w:rsidRPr="0035730D">
        <w:rPr>
          <w:rFonts w:ascii="Times New Roman" w:hAnsi="Times New Roman"/>
        </w:rPr>
        <w:t>次查</w:t>
      </w:r>
      <w:r w:rsidRPr="0035730D">
        <w:rPr>
          <w:rFonts w:ascii="Times New Roman" w:hAnsi="Times New Roman"/>
        </w:rPr>
        <w:t>104</w:t>
      </w:r>
      <w:r w:rsidRPr="0035730D">
        <w:rPr>
          <w:rFonts w:ascii="Times New Roman" w:hAnsi="Times New Roman"/>
        </w:rPr>
        <w:t>年</w:t>
      </w:r>
      <w:r w:rsidRPr="0035730D">
        <w:rPr>
          <w:rFonts w:ascii="Times New Roman" w:hAnsi="Times New Roman"/>
        </w:rPr>
        <w:t>5</w:t>
      </w:r>
      <w:r w:rsidRPr="0035730D">
        <w:rPr>
          <w:rFonts w:ascii="Times New Roman" w:hAnsi="Times New Roman"/>
        </w:rPr>
        <w:t>月</w:t>
      </w:r>
      <w:r w:rsidRPr="0035730D">
        <w:rPr>
          <w:rFonts w:ascii="Times New Roman" w:hAnsi="Times New Roman"/>
        </w:rPr>
        <w:t>22</w:t>
      </w:r>
      <w:r w:rsidRPr="0035730D">
        <w:rPr>
          <w:rFonts w:ascii="Times New Roman" w:hAnsi="Times New Roman"/>
        </w:rPr>
        <w:t>日行政院張副院長召開「食品管理精進策略第四次會議」裁示</w:t>
      </w:r>
      <w:r w:rsidR="0082405C" w:rsidRPr="0035730D">
        <w:rPr>
          <w:rFonts w:ascii="Times New Roman" w:hAnsi="Times New Roman"/>
        </w:rPr>
        <w:t>事項略</w:t>
      </w:r>
      <w:proofErr w:type="gramStart"/>
      <w:r w:rsidR="0082405C" w:rsidRPr="0035730D">
        <w:rPr>
          <w:rFonts w:ascii="Times New Roman" w:hAnsi="Times New Roman"/>
        </w:rPr>
        <w:t>以</w:t>
      </w:r>
      <w:proofErr w:type="gramEnd"/>
      <w:r w:rsidR="00157269">
        <w:rPr>
          <w:rFonts w:ascii="新細明體" w:eastAsia="新細明體" w:hAnsi="新細明體" w:hint="eastAsia"/>
        </w:rPr>
        <w:t>：</w:t>
      </w:r>
      <w:r w:rsidR="0082405C" w:rsidRPr="0035730D">
        <w:rPr>
          <w:rFonts w:ascii="Times New Roman" w:hAnsi="Times New Roman"/>
        </w:rPr>
        <w:t>二、請</w:t>
      </w:r>
      <w:r w:rsidR="00BC01F6" w:rsidRPr="0035730D">
        <w:rPr>
          <w:rFonts w:ascii="Times New Roman" w:hAnsi="Times New Roman"/>
        </w:rPr>
        <w:t>行政</w:t>
      </w:r>
      <w:r w:rsidR="0082405C" w:rsidRPr="0035730D">
        <w:rPr>
          <w:rFonts w:ascii="Times New Roman" w:hAnsi="Times New Roman"/>
        </w:rPr>
        <w:t>院食品安全辦公室評估衛福部規劃之未來食品雲相關系統</w:t>
      </w:r>
      <w:proofErr w:type="gramStart"/>
      <w:r w:rsidR="0082405C" w:rsidRPr="0035730D">
        <w:rPr>
          <w:rFonts w:ascii="Times New Roman" w:hAnsi="Times New Roman"/>
        </w:rPr>
        <w:t>介</w:t>
      </w:r>
      <w:proofErr w:type="gramEnd"/>
      <w:r w:rsidR="0082405C" w:rsidRPr="0035730D">
        <w:rPr>
          <w:rFonts w:ascii="Times New Roman" w:hAnsi="Times New Roman"/>
        </w:rPr>
        <w:t>接整體架構</w:t>
      </w:r>
      <w:r w:rsidR="002862B5">
        <w:rPr>
          <w:rFonts w:ascii="Times New Roman" w:hAnsi="Times New Roman"/>
        </w:rPr>
        <w:t>…</w:t>
      </w:r>
      <w:r w:rsidR="0082405C" w:rsidRPr="0035730D">
        <w:rPr>
          <w:rFonts w:ascii="Times New Roman" w:hAnsi="Times New Roman"/>
        </w:rPr>
        <w:t>。並指示食品安全辦公室對代辦事項之推動，包括</w:t>
      </w:r>
      <w:r w:rsidR="00157269">
        <w:rPr>
          <w:rFonts w:ascii="新細明體" w:eastAsia="新細明體" w:hAnsi="新細明體" w:hint="eastAsia"/>
        </w:rPr>
        <w:t>：</w:t>
      </w:r>
      <w:r w:rsidR="0082405C" w:rsidRPr="0035730D">
        <w:rPr>
          <w:rFonts w:ascii="Times New Roman" w:hAnsi="Times New Roman"/>
        </w:rPr>
        <w:t>(</w:t>
      </w:r>
      <w:proofErr w:type="gramStart"/>
      <w:r w:rsidR="0082405C" w:rsidRPr="0035730D">
        <w:rPr>
          <w:rFonts w:ascii="Times New Roman" w:hAnsi="Times New Roman"/>
        </w:rPr>
        <w:t>一</w:t>
      </w:r>
      <w:proofErr w:type="gramEnd"/>
      <w:r w:rsidR="0082405C" w:rsidRPr="0035730D">
        <w:rPr>
          <w:rFonts w:ascii="Times New Roman" w:hAnsi="Times New Roman"/>
        </w:rPr>
        <w:t>)</w:t>
      </w:r>
      <w:r w:rsidR="0082405C" w:rsidRPr="0035730D">
        <w:rPr>
          <w:rFonts w:ascii="Times New Roman" w:hAnsi="Times New Roman"/>
        </w:rPr>
        <w:t>請</w:t>
      </w:r>
      <w:proofErr w:type="gramStart"/>
      <w:r w:rsidR="0082405C" w:rsidRPr="0035730D">
        <w:rPr>
          <w:rFonts w:ascii="Times New Roman" w:hAnsi="Times New Roman"/>
        </w:rPr>
        <w:t>衛福部以食</w:t>
      </w:r>
      <w:r w:rsidR="0082405C" w:rsidRPr="0035730D">
        <w:rPr>
          <w:rFonts w:ascii="Times New Roman" w:hAnsi="Times New Roman"/>
        </w:rPr>
        <w:lastRenderedPageBreak/>
        <w:t>品品</w:t>
      </w:r>
      <w:proofErr w:type="gramEnd"/>
      <w:r w:rsidR="0082405C" w:rsidRPr="0035730D">
        <w:rPr>
          <w:rFonts w:ascii="Times New Roman" w:hAnsi="Times New Roman"/>
        </w:rPr>
        <w:t>項評估系統</w:t>
      </w:r>
      <w:proofErr w:type="gramStart"/>
      <w:r w:rsidR="0082405C" w:rsidRPr="0035730D">
        <w:rPr>
          <w:rFonts w:ascii="Times New Roman" w:hAnsi="Times New Roman"/>
        </w:rPr>
        <w:t>介</w:t>
      </w:r>
      <w:proofErr w:type="gramEnd"/>
      <w:r w:rsidR="0082405C" w:rsidRPr="0035730D">
        <w:rPr>
          <w:rFonts w:ascii="Times New Roman" w:hAnsi="Times New Roman"/>
        </w:rPr>
        <w:t>接完整性，落實跨系統資料橫向勾</w:t>
      </w:r>
      <w:proofErr w:type="gramStart"/>
      <w:r w:rsidR="0082405C" w:rsidRPr="0035730D">
        <w:rPr>
          <w:rFonts w:ascii="Times New Roman" w:hAnsi="Times New Roman"/>
        </w:rPr>
        <w:t>稽</w:t>
      </w:r>
      <w:proofErr w:type="gramEnd"/>
      <w:r w:rsidR="0082405C" w:rsidRPr="0035730D">
        <w:rPr>
          <w:rFonts w:ascii="Times New Roman" w:hAnsi="Times New Roman"/>
        </w:rPr>
        <w:t>、預判風險及自動預警等功能規劃；</w:t>
      </w:r>
      <w:r w:rsidR="0082405C" w:rsidRPr="0035730D">
        <w:rPr>
          <w:rFonts w:ascii="Times New Roman" w:hAnsi="Times New Roman"/>
        </w:rPr>
        <w:t>(</w:t>
      </w:r>
      <w:r w:rsidR="0082405C" w:rsidRPr="0035730D">
        <w:rPr>
          <w:rFonts w:ascii="Times New Roman" w:hAnsi="Times New Roman"/>
        </w:rPr>
        <w:t>二</w:t>
      </w:r>
      <w:r w:rsidR="0082405C" w:rsidRPr="0035730D">
        <w:rPr>
          <w:rFonts w:ascii="Times New Roman" w:hAnsi="Times New Roman"/>
        </w:rPr>
        <w:t>)</w:t>
      </w:r>
      <w:proofErr w:type="gramStart"/>
      <w:r w:rsidR="0082405C" w:rsidRPr="0035730D">
        <w:rPr>
          <w:rFonts w:ascii="Times New Roman" w:hAnsi="Times New Roman"/>
        </w:rPr>
        <w:t>食品雲應達</w:t>
      </w:r>
      <w:proofErr w:type="gramEnd"/>
      <w:r w:rsidR="0082405C" w:rsidRPr="0035730D">
        <w:rPr>
          <w:rFonts w:ascii="Times New Roman" w:hAnsi="Times New Roman"/>
        </w:rPr>
        <w:t>系統資料全面</w:t>
      </w:r>
      <w:proofErr w:type="gramStart"/>
      <w:r w:rsidR="0082405C" w:rsidRPr="0035730D">
        <w:rPr>
          <w:rFonts w:ascii="Times New Roman" w:hAnsi="Times New Roman"/>
        </w:rPr>
        <w:t>介</w:t>
      </w:r>
      <w:proofErr w:type="gramEnd"/>
      <w:r w:rsidR="0082405C" w:rsidRPr="0035730D">
        <w:rPr>
          <w:rFonts w:ascii="Times New Roman" w:hAnsi="Times New Roman"/>
        </w:rPr>
        <w:t>接</w:t>
      </w:r>
      <w:r w:rsidR="00157269">
        <w:rPr>
          <w:rFonts w:hAnsi="標楷體" w:hint="eastAsia"/>
        </w:rPr>
        <w:t>（</w:t>
      </w:r>
      <w:r w:rsidR="0082405C" w:rsidRPr="0035730D">
        <w:rPr>
          <w:rFonts w:ascii="Times New Roman" w:hAnsi="Times New Roman"/>
        </w:rPr>
        <w:t>含非預期使用於食品之化學原料品項</w:t>
      </w:r>
      <w:r w:rsidR="00157269">
        <w:rPr>
          <w:rFonts w:hAnsi="標楷體" w:hint="eastAsia"/>
        </w:rPr>
        <w:t>）</w:t>
      </w:r>
      <w:r w:rsidR="0082405C" w:rsidRPr="0035730D">
        <w:rPr>
          <w:rFonts w:ascii="Times New Roman" w:hAnsi="Times New Roman"/>
        </w:rPr>
        <w:t>；</w:t>
      </w:r>
      <w:r w:rsidR="0082405C" w:rsidRPr="0035730D">
        <w:rPr>
          <w:rFonts w:ascii="Times New Roman" w:hAnsi="Times New Roman"/>
        </w:rPr>
        <w:t>(</w:t>
      </w:r>
      <w:r w:rsidR="0082405C" w:rsidRPr="0035730D">
        <w:rPr>
          <w:rFonts w:ascii="Times New Roman" w:hAnsi="Times New Roman"/>
        </w:rPr>
        <w:t>三</w:t>
      </w:r>
      <w:r w:rsidR="0082405C" w:rsidRPr="0035730D">
        <w:rPr>
          <w:rFonts w:ascii="Times New Roman" w:hAnsi="Times New Roman"/>
        </w:rPr>
        <w:t>)</w:t>
      </w:r>
      <w:r w:rsidR="0082405C" w:rsidRPr="0035730D">
        <w:rPr>
          <w:rFonts w:ascii="Times New Roman" w:hAnsi="Times New Roman"/>
        </w:rPr>
        <w:t>請</w:t>
      </w:r>
      <w:proofErr w:type="gramStart"/>
      <w:r w:rsidR="0082405C" w:rsidRPr="0035730D">
        <w:rPr>
          <w:rFonts w:ascii="Times New Roman" w:hAnsi="Times New Roman"/>
        </w:rPr>
        <w:t>衛福部於</w:t>
      </w:r>
      <w:r w:rsidR="0082405C" w:rsidRPr="0035730D">
        <w:rPr>
          <w:rFonts w:ascii="Times New Roman" w:hAnsi="Times New Roman"/>
        </w:rPr>
        <w:t>104</w:t>
      </w:r>
      <w:r w:rsidR="0082405C" w:rsidRPr="0035730D">
        <w:rPr>
          <w:rFonts w:ascii="Times New Roman" w:hAnsi="Times New Roman"/>
        </w:rPr>
        <w:t>年</w:t>
      </w:r>
      <w:r w:rsidR="0082405C" w:rsidRPr="0035730D">
        <w:rPr>
          <w:rFonts w:ascii="Times New Roman" w:hAnsi="Times New Roman"/>
        </w:rPr>
        <w:t>6</w:t>
      </w:r>
      <w:r w:rsidR="0082405C" w:rsidRPr="0035730D">
        <w:rPr>
          <w:rFonts w:ascii="Times New Roman" w:hAnsi="Times New Roman"/>
        </w:rPr>
        <w:t>月份</w:t>
      </w:r>
      <w:proofErr w:type="gramEnd"/>
      <w:r w:rsidR="0082405C" w:rsidRPr="0035730D">
        <w:rPr>
          <w:rFonts w:ascii="Times New Roman" w:hAnsi="Times New Roman"/>
        </w:rPr>
        <w:t>完成勾</w:t>
      </w:r>
      <w:proofErr w:type="gramStart"/>
      <w:r w:rsidR="0082405C" w:rsidRPr="0035730D">
        <w:rPr>
          <w:rFonts w:ascii="Times New Roman" w:hAnsi="Times New Roman"/>
        </w:rPr>
        <w:t>稽</w:t>
      </w:r>
      <w:proofErr w:type="gramEnd"/>
      <w:r w:rsidR="0082405C" w:rsidRPr="0035730D">
        <w:rPr>
          <w:rFonts w:ascii="Times New Roman" w:hAnsi="Times New Roman"/>
        </w:rPr>
        <w:t>案例測試</w:t>
      </w:r>
      <w:proofErr w:type="gramStart"/>
      <w:r w:rsidR="0082405C" w:rsidRPr="0035730D">
        <w:rPr>
          <w:rFonts w:ascii="Times New Roman" w:hAnsi="Times New Roman"/>
        </w:rPr>
        <w:t>介</w:t>
      </w:r>
      <w:proofErr w:type="gramEnd"/>
      <w:r w:rsidR="0082405C" w:rsidRPr="0035730D">
        <w:rPr>
          <w:rFonts w:ascii="Times New Roman" w:hAnsi="Times New Roman"/>
        </w:rPr>
        <w:t>接，並於</w:t>
      </w:r>
      <w:r w:rsidR="0082405C" w:rsidRPr="0035730D">
        <w:rPr>
          <w:rFonts w:ascii="Times New Roman" w:hAnsi="Times New Roman"/>
        </w:rPr>
        <w:t>104</w:t>
      </w:r>
      <w:r w:rsidR="0082405C" w:rsidRPr="0035730D">
        <w:rPr>
          <w:rFonts w:ascii="Times New Roman" w:hAnsi="Times New Roman"/>
        </w:rPr>
        <w:t>年下半年發展完整管理應用系統。</w:t>
      </w:r>
      <w:proofErr w:type="gramStart"/>
      <w:r w:rsidR="00EE6236" w:rsidRPr="0035730D">
        <w:rPr>
          <w:rFonts w:ascii="Times New Roman" w:hAnsi="Times New Roman"/>
        </w:rPr>
        <w:t>爰</w:t>
      </w:r>
      <w:proofErr w:type="gramEnd"/>
      <w:r w:rsidR="00EE6236" w:rsidRPr="0035730D">
        <w:rPr>
          <w:rFonts w:ascii="Times New Roman" w:hAnsi="Times New Roman"/>
        </w:rPr>
        <w:t>食品雲建置已進行最後整體架構之整合</w:t>
      </w:r>
      <w:proofErr w:type="gramStart"/>
      <w:r w:rsidR="00EE6236" w:rsidRPr="0035730D">
        <w:rPr>
          <w:rFonts w:ascii="Times New Roman" w:hAnsi="Times New Roman"/>
        </w:rPr>
        <w:t>介</w:t>
      </w:r>
      <w:proofErr w:type="gramEnd"/>
      <w:r w:rsidR="00EE6236" w:rsidRPr="0035730D">
        <w:rPr>
          <w:rFonts w:ascii="Times New Roman" w:hAnsi="Times New Roman"/>
        </w:rPr>
        <w:t>接、系統資料橫向勾</w:t>
      </w:r>
      <w:proofErr w:type="gramStart"/>
      <w:r w:rsidR="00EE6236" w:rsidRPr="0035730D">
        <w:rPr>
          <w:rFonts w:ascii="Times New Roman" w:hAnsi="Times New Roman"/>
        </w:rPr>
        <w:t>稽</w:t>
      </w:r>
      <w:proofErr w:type="gramEnd"/>
      <w:r w:rsidR="00EE6236" w:rsidRPr="0035730D">
        <w:rPr>
          <w:rFonts w:ascii="Times New Roman" w:hAnsi="Times New Roman"/>
        </w:rPr>
        <w:t>及系統測試</w:t>
      </w:r>
      <w:r w:rsidR="001C2C0B" w:rsidRPr="0035730D">
        <w:rPr>
          <w:rFonts w:ascii="Times New Roman" w:hAnsi="Times New Roman"/>
        </w:rPr>
        <w:t>階段</w:t>
      </w:r>
      <w:r w:rsidR="00663ED6" w:rsidRPr="0035730D">
        <w:rPr>
          <w:rFonts w:ascii="Times New Roman" w:hAnsi="Times New Roman"/>
        </w:rPr>
        <w:t>。</w:t>
      </w:r>
    </w:p>
    <w:p w:rsidR="0035730D" w:rsidRDefault="00FA4821" w:rsidP="00FF015B">
      <w:pPr>
        <w:pStyle w:val="3"/>
        <w:rPr>
          <w:rFonts w:ascii="Times New Roman" w:hAnsi="Times New Roman"/>
        </w:rPr>
      </w:pPr>
      <w:proofErr w:type="gramStart"/>
      <w:r>
        <w:rPr>
          <w:rFonts w:ascii="Times New Roman" w:hAnsi="Times New Roman" w:hint="eastAsia"/>
        </w:rPr>
        <w:t>末查</w:t>
      </w:r>
      <w:r w:rsidR="00534C06" w:rsidRPr="0035730D">
        <w:rPr>
          <w:rFonts w:ascii="Times New Roman" w:hAnsi="Times New Roman"/>
        </w:rPr>
        <w:t>食藥署</w:t>
      </w:r>
      <w:proofErr w:type="gramEnd"/>
      <w:r w:rsidR="00683C35" w:rsidRPr="0035730D">
        <w:rPr>
          <w:rFonts w:ascii="Times New Roman" w:hAnsi="Times New Roman"/>
        </w:rPr>
        <w:t>姜</w:t>
      </w:r>
      <w:r w:rsidR="003338C4" w:rsidRPr="0035730D">
        <w:rPr>
          <w:rFonts w:ascii="Times New Roman" w:hAnsi="Times New Roman"/>
        </w:rPr>
        <w:t>郁美</w:t>
      </w:r>
      <w:r w:rsidR="00683C35" w:rsidRPr="0035730D">
        <w:rPr>
          <w:rFonts w:ascii="Times New Roman" w:hAnsi="Times New Roman"/>
        </w:rPr>
        <w:t>署長</w:t>
      </w:r>
      <w:r w:rsidR="00732757" w:rsidRPr="0035730D">
        <w:rPr>
          <w:rFonts w:ascii="Times New Roman" w:hAnsi="Times New Roman"/>
        </w:rPr>
        <w:t>另於</w:t>
      </w:r>
      <w:r w:rsidR="00976B9A" w:rsidRPr="0035730D">
        <w:rPr>
          <w:rFonts w:ascii="Times New Roman" w:hAnsi="Times New Roman"/>
        </w:rPr>
        <w:t>詢問</w:t>
      </w:r>
      <w:r w:rsidR="00732757" w:rsidRPr="0035730D">
        <w:rPr>
          <w:rFonts w:ascii="Times New Roman" w:hAnsi="Times New Roman"/>
        </w:rPr>
        <w:t>時</w:t>
      </w:r>
      <w:r w:rsidR="00534C06" w:rsidRPr="0035730D">
        <w:rPr>
          <w:rFonts w:ascii="Times New Roman" w:hAnsi="Times New Roman"/>
        </w:rPr>
        <w:t>表示</w:t>
      </w:r>
      <w:r w:rsidR="00B82010">
        <w:rPr>
          <w:rFonts w:ascii="新細明體" w:eastAsia="新細明體" w:hAnsi="新細明體" w:hint="eastAsia"/>
        </w:rPr>
        <w:t>：</w:t>
      </w:r>
      <w:r w:rsidR="00732757" w:rsidRPr="0035730D">
        <w:rPr>
          <w:rFonts w:ascii="Times New Roman" w:hAnsi="Times New Roman"/>
        </w:rPr>
        <w:t>食品雲</w:t>
      </w:r>
      <w:r w:rsidR="00683C35" w:rsidRPr="0035730D">
        <w:rPr>
          <w:rFonts w:ascii="Times New Roman" w:hAnsi="Times New Roman"/>
        </w:rPr>
        <w:t>平台是為了政府使用來建置，再者要能提供消費者透明資訊。目前在做的是政府跟企業的使用。有關提供消費者使用，在下半年會更加快腳步。</w:t>
      </w:r>
    </w:p>
    <w:p w:rsidR="00282D19" w:rsidRPr="0035730D" w:rsidRDefault="003338C4" w:rsidP="00FF015B">
      <w:pPr>
        <w:pStyle w:val="3"/>
        <w:rPr>
          <w:rFonts w:ascii="Times New Roman" w:hAnsi="Times New Roman"/>
        </w:rPr>
      </w:pPr>
      <w:r w:rsidRPr="0035730D">
        <w:rPr>
          <w:rFonts w:ascii="Times New Roman" w:hAnsi="Times New Roman"/>
        </w:rPr>
        <w:t>綜</w:t>
      </w:r>
      <w:r w:rsidR="00732757" w:rsidRPr="0035730D">
        <w:rPr>
          <w:rFonts w:ascii="Times New Roman" w:hAnsi="Times New Roman"/>
        </w:rPr>
        <w:t>上，為整合我國食品履歷追溯系統所建置之食品雲平台已進入最後階段，</w:t>
      </w:r>
      <w:proofErr w:type="gramStart"/>
      <w:r w:rsidR="00732757" w:rsidRPr="0035730D">
        <w:rPr>
          <w:rFonts w:ascii="Times New Roman" w:hAnsi="Times New Roman"/>
        </w:rPr>
        <w:t>食藥署</w:t>
      </w:r>
      <w:proofErr w:type="gramEnd"/>
      <w:r w:rsidR="00732757" w:rsidRPr="0035730D">
        <w:rPr>
          <w:rFonts w:ascii="Times New Roman" w:hAnsi="Times New Roman"/>
        </w:rPr>
        <w:t>在整體架構整合</w:t>
      </w:r>
      <w:proofErr w:type="gramStart"/>
      <w:r w:rsidR="00732757" w:rsidRPr="0035730D">
        <w:rPr>
          <w:rFonts w:ascii="Times New Roman" w:hAnsi="Times New Roman"/>
        </w:rPr>
        <w:t>介</w:t>
      </w:r>
      <w:proofErr w:type="gramEnd"/>
      <w:r w:rsidR="00732757" w:rsidRPr="0035730D">
        <w:rPr>
          <w:rFonts w:ascii="Times New Roman" w:hAnsi="Times New Roman"/>
        </w:rPr>
        <w:t>接、系統資料橫向勾</w:t>
      </w:r>
      <w:proofErr w:type="gramStart"/>
      <w:r w:rsidR="00732757" w:rsidRPr="0035730D">
        <w:rPr>
          <w:rFonts w:ascii="Times New Roman" w:hAnsi="Times New Roman"/>
        </w:rPr>
        <w:t>稽</w:t>
      </w:r>
      <w:proofErr w:type="gramEnd"/>
      <w:r w:rsidR="00732757" w:rsidRPr="0035730D">
        <w:rPr>
          <w:rFonts w:ascii="Times New Roman" w:hAnsi="Times New Roman"/>
        </w:rPr>
        <w:t>及測試上，除</w:t>
      </w:r>
      <w:r w:rsidR="00FF015B" w:rsidRPr="0035730D">
        <w:rPr>
          <w:rFonts w:ascii="Times New Roman" w:hAnsi="Times New Roman"/>
        </w:rPr>
        <w:t>以</w:t>
      </w:r>
      <w:r w:rsidR="00732757" w:rsidRPr="0035730D">
        <w:rPr>
          <w:rFonts w:ascii="Times New Roman" w:hAnsi="Times New Roman"/>
        </w:rPr>
        <w:t>政府</w:t>
      </w:r>
      <w:r w:rsidR="00FF015B" w:rsidRPr="0035730D">
        <w:rPr>
          <w:rFonts w:ascii="Times New Roman" w:hAnsi="Times New Roman"/>
        </w:rPr>
        <w:t>管理層面</w:t>
      </w:r>
      <w:r w:rsidR="00732757" w:rsidRPr="0035730D">
        <w:rPr>
          <w:rFonts w:ascii="Times New Roman" w:hAnsi="Times New Roman"/>
        </w:rPr>
        <w:t>考量外，亦應一併</w:t>
      </w:r>
      <w:r w:rsidR="00FF015B" w:rsidRPr="0035730D">
        <w:rPr>
          <w:rFonts w:ascii="Times New Roman" w:hAnsi="Times New Roman"/>
        </w:rPr>
        <w:t>針對</w:t>
      </w:r>
      <w:r w:rsidR="00732757" w:rsidRPr="0035730D">
        <w:rPr>
          <w:rFonts w:ascii="Times New Roman" w:hAnsi="Times New Roman"/>
        </w:rPr>
        <w:t>消費者</w:t>
      </w:r>
      <w:r w:rsidR="00FF015B" w:rsidRPr="0035730D">
        <w:rPr>
          <w:rFonts w:ascii="Times New Roman" w:hAnsi="Times New Roman"/>
        </w:rPr>
        <w:t>之使用予以調整，使消費者也能協助政府扮演監督業者之角色，更加提升我國食品安全之管理及消費資訊之透明。</w:t>
      </w:r>
    </w:p>
    <w:p w:rsidR="007C7083" w:rsidRPr="002159E9" w:rsidRDefault="007C7083" w:rsidP="007C7083">
      <w:pPr>
        <w:pStyle w:val="2"/>
        <w:rPr>
          <w:rFonts w:ascii="Times New Roman" w:hAnsi="Times New Roman"/>
          <w:b/>
        </w:rPr>
      </w:pPr>
      <w:r w:rsidRPr="002159E9">
        <w:rPr>
          <w:rFonts w:ascii="Times New Roman" w:hAnsi="Times New Roman"/>
          <w:b/>
        </w:rPr>
        <w:t>製茶廠的</w:t>
      </w:r>
      <w:r w:rsidR="00197EF8" w:rsidRPr="002159E9">
        <w:rPr>
          <w:rFonts w:ascii="Times New Roman" w:hAnsi="Times New Roman"/>
          <w:b/>
        </w:rPr>
        <w:t>稽查</w:t>
      </w:r>
      <w:r w:rsidRPr="002159E9">
        <w:rPr>
          <w:rFonts w:ascii="Times New Roman" w:hAnsi="Times New Roman"/>
          <w:b/>
        </w:rPr>
        <w:t>管理為農藥</w:t>
      </w:r>
      <w:r w:rsidR="00E83307" w:rsidRPr="002159E9">
        <w:rPr>
          <w:rFonts w:ascii="Times New Roman" w:hAnsi="Times New Roman"/>
          <w:b/>
        </w:rPr>
        <w:t>殘留超標</w:t>
      </w:r>
      <w:r w:rsidRPr="002159E9">
        <w:rPr>
          <w:rFonts w:ascii="Times New Roman" w:hAnsi="Times New Roman"/>
          <w:b/>
        </w:rPr>
        <w:t>把關之關鍵點，農委會目前對全台製茶廠家數之掌握，係依</w:t>
      </w:r>
      <w:r w:rsidRPr="002159E9">
        <w:rPr>
          <w:rFonts w:ascii="Times New Roman" w:hAnsi="Times New Roman"/>
          <w:b/>
        </w:rPr>
        <w:t>10</w:t>
      </w:r>
      <w:r w:rsidRPr="002159E9">
        <w:rPr>
          <w:rFonts w:ascii="Times New Roman" w:hAnsi="Times New Roman"/>
          <w:b/>
        </w:rPr>
        <w:t>年前之普查資料，致本次</w:t>
      </w:r>
      <w:proofErr w:type="gramStart"/>
      <w:r w:rsidRPr="002159E9">
        <w:rPr>
          <w:rFonts w:ascii="Times New Roman" w:hAnsi="Times New Roman"/>
          <w:b/>
        </w:rPr>
        <w:t>配合茶安事件</w:t>
      </w:r>
      <w:proofErr w:type="gramEnd"/>
      <w:r w:rsidRPr="002159E9">
        <w:rPr>
          <w:rFonts w:ascii="Times New Roman" w:hAnsi="Times New Roman"/>
          <w:b/>
        </w:rPr>
        <w:t>規劃專案稽查成效</w:t>
      </w:r>
      <w:proofErr w:type="gramStart"/>
      <w:r w:rsidR="009E409A" w:rsidRPr="002159E9">
        <w:rPr>
          <w:rFonts w:ascii="Times New Roman" w:hAnsi="Times New Roman"/>
          <w:b/>
        </w:rPr>
        <w:t>不</w:t>
      </w:r>
      <w:proofErr w:type="gramEnd"/>
      <w:r w:rsidR="009E409A" w:rsidRPr="002159E9">
        <w:rPr>
          <w:rFonts w:ascii="Times New Roman" w:hAnsi="Times New Roman"/>
          <w:b/>
        </w:rPr>
        <w:t>彰</w:t>
      </w:r>
      <w:r w:rsidRPr="002159E9">
        <w:rPr>
          <w:rFonts w:ascii="Times New Roman" w:hAnsi="Times New Roman"/>
          <w:b/>
        </w:rPr>
        <w:t>，農委會允應定期</w:t>
      </w:r>
      <w:r w:rsidR="00183E45">
        <w:rPr>
          <w:rFonts w:ascii="Times New Roman" w:hAnsi="Times New Roman" w:hint="eastAsia"/>
          <w:b/>
        </w:rPr>
        <w:t>或不定期</w:t>
      </w:r>
      <w:r w:rsidRPr="002159E9">
        <w:rPr>
          <w:rFonts w:ascii="Times New Roman" w:hAnsi="Times New Roman"/>
          <w:b/>
        </w:rPr>
        <w:t>調查各縣市茶區之製茶廠並</w:t>
      </w:r>
      <w:r w:rsidR="004B3ABC" w:rsidRPr="002159E9">
        <w:rPr>
          <w:rFonts w:ascii="Times New Roman" w:hAnsi="Times New Roman"/>
          <w:b/>
        </w:rPr>
        <w:t>列管</w:t>
      </w:r>
      <w:r w:rsidRPr="002159E9">
        <w:rPr>
          <w:rFonts w:ascii="Times New Roman" w:hAnsi="Times New Roman"/>
          <w:b/>
        </w:rPr>
        <w:t>抽驗，確保國產茶葉之衛生安全</w:t>
      </w:r>
    </w:p>
    <w:p w:rsidR="002004EB" w:rsidRPr="002159E9" w:rsidRDefault="002004EB" w:rsidP="002004EB">
      <w:pPr>
        <w:pStyle w:val="3"/>
        <w:rPr>
          <w:rFonts w:ascii="Times New Roman" w:hAnsi="Times New Roman"/>
        </w:rPr>
      </w:pPr>
      <w:r w:rsidRPr="002159E9">
        <w:rPr>
          <w:rFonts w:ascii="Times New Roman" w:hAnsi="Times New Roman"/>
        </w:rPr>
        <w:t>依農藥管理法第</w:t>
      </w:r>
      <w:r w:rsidRPr="002159E9">
        <w:rPr>
          <w:rFonts w:ascii="Times New Roman" w:hAnsi="Times New Roman"/>
        </w:rPr>
        <w:t>33</w:t>
      </w:r>
      <w:r w:rsidRPr="002159E9">
        <w:rPr>
          <w:rFonts w:ascii="Times New Roman" w:hAnsi="Times New Roman"/>
        </w:rPr>
        <w:t>條第</w:t>
      </w:r>
      <w:r w:rsidRPr="002159E9">
        <w:rPr>
          <w:rFonts w:ascii="Times New Roman" w:hAnsi="Times New Roman"/>
        </w:rPr>
        <w:t>2</w:t>
      </w:r>
      <w:r w:rsidRPr="002159E9">
        <w:rPr>
          <w:rFonts w:ascii="Times New Roman" w:hAnsi="Times New Roman"/>
        </w:rPr>
        <w:t>項規定</w:t>
      </w:r>
      <w:r w:rsidR="003A3E00">
        <w:rPr>
          <w:rFonts w:ascii="新細明體" w:eastAsia="新細明體" w:hAnsi="新細明體" w:hint="eastAsia"/>
        </w:rPr>
        <w:t>：</w:t>
      </w:r>
      <w:r w:rsidRPr="002159E9">
        <w:rPr>
          <w:rFonts w:ascii="Times New Roman" w:hAnsi="Times New Roman"/>
        </w:rPr>
        <w:t>「農作物或其產物上市前之農藥</w:t>
      </w:r>
      <w:proofErr w:type="gramStart"/>
      <w:r w:rsidRPr="002159E9">
        <w:rPr>
          <w:rFonts w:ascii="Times New Roman" w:hAnsi="Times New Roman"/>
        </w:rPr>
        <w:t>殘留量經檢驗</w:t>
      </w:r>
      <w:proofErr w:type="gramEnd"/>
      <w:r w:rsidRPr="002159E9">
        <w:rPr>
          <w:rFonts w:ascii="Times New Roman" w:hAnsi="Times New Roman"/>
        </w:rPr>
        <w:t>結果，超過衛生主管機關所定農藥殘留容許量標準者，應經</w:t>
      </w:r>
      <w:proofErr w:type="gramStart"/>
      <w:r w:rsidRPr="002159E9">
        <w:rPr>
          <w:rFonts w:ascii="Times New Roman" w:hAnsi="Times New Roman"/>
        </w:rPr>
        <w:t>複</w:t>
      </w:r>
      <w:proofErr w:type="gramEnd"/>
      <w:r w:rsidRPr="002159E9">
        <w:rPr>
          <w:rFonts w:ascii="Times New Roman" w:hAnsi="Times New Roman"/>
        </w:rPr>
        <w:t>驗或重新抽樣檢驗合格，始得販售。」由於農產品上市前之農藥使用管理及其衛生安全把關係屬農業主管機關權責</w:t>
      </w:r>
      <w:r w:rsidR="00B67235" w:rsidRPr="002159E9">
        <w:rPr>
          <w:rFonts w:ascii="Times New Roman" w:hAnsi="Times New Roman"/>
        </w:rPr>
        <w:t>，農作物或其產物之農藥殘留量超過容許量而販售，將影響民眾健康，</w:t>
      </w:r>
      <w:proofErr w:type="gramStart"/>
      <w:r w:rsidR="00B67235" w:rsidRPr="002159E9">
        <w:rPr>
          <w:rFonts w:ascii="Times New Roman" w:hAnsi="Times New Roman"/>
        </w:rPr>
        <w:t>故明定</w:t>
      </w:r>
      <w:proofErr w:type="gramEnd"/>
      <w:r w:rsidRPr="002159E9">
        <w:rPr>
          <w:rFonts w:ascii="Times New Roman" w:hAnsi="Times New Roman"/>
        </w:rPr>
        <w:t>農作物或其產物上市前，應經</w:t>
      </w:r>
      <w:r w:rsidR="00B67235" w:rsidRPr="002159E9">
        <w:rPr>
          <w:rFonts w:ascii="Times New Roman" w:hAnsi="Times New Roman"/>
        </w:rPr>
        <w:t>農業主管機關檢驗</w:t>
      </w:r>
      <w:r w:rsidRPr="002159E9">
        <w:rPr>
          <w:rFonts w:ascii="Times New Roman" w:hAnsi="Times New Roman"/>
        </w:rPr>
        <w:t>合格始得販售。</w:t>
      </w:r>
    </w:p>
    <w:p w:rsidR="00EC754C" w:rsidRPr="002159E9" w:rsidRDefault="002004EB" w:rsidP="00C55790">
      <w:pPr>
        <w:pStyle w:val="3"/>
        <w:rPr>
          <w:rFonts w:ascii="Times New Roman" w:hAnsi="Times New Roman"/>
        </w:rPr>
      </w:pPr>
      <w:r w:rsidRPr="002159E9">
        <w:rPr>
          <w:rFonts w:ascii="Times New Roman" w:hAnsi="Times New Roman"/>
        </w:rPr>
        <w:lastRenderedPageBreak/>
        <w:t>據農委會表示，</w:t>
      </w:r>
      <w:r w:rsidR="00C55790" w:rsidRPr="002159E9">
        <w:rPr>
          <w:rFonts w:ascii="Times New Roman" w:hAnsi="Times New Roman"/>
        </w:rPr>
        <w:t>國內茶農戶數約</w:t>
      </w:r>
      <w:r w:rsidR="00C55790" w:rsidRPr="002159E9">
        <w:rPr>
          <w:rFonts w:ascii="Times New Roman" w:hAnsi="Times New Roman"/>
        </w:rPr>
        <w:t>36,000</w:t>
      </w:r>
      <w:r w:rsidR="00C55790" w:rsidRPr="002159E9">
        <w:rPr>
          <w:rFonts w:ascii="Times New Roman" w:hAnsi="Times New Roman"/>
        </w:rPr>
        <w:t>戶，面積約</w:t>
      </w:r>
      <w:r w:rsidR="00C55790" w:rsidRPr="002159E9">
        <w:rPr>
          <w:rFonts w:ascii="Times New Roman" w:hAnsi="Times New Roman"/>
        </w:rPr>
        <w:t>12,000</w:t>
      </w:r>
      <w:r w:rsidR="00C55790" w:rsidRPr="002159E9">
        <w:rPr>
          <w:rFonts w:ascii="Times New Roman" w:hAnsi="Times New Roman"/>
        </w:rPr>
        <w:t>公頃，年產量</w:t>
      </w:r>
      <w:r w:rsidR="00C55790" w:rsidRPr="002159E9">
        <w:rPr>
          <w:rFonts w:ascii="Times New Roman" w:hAnsi="Times New Roman"/>
        </w:rPr>
        <w:t>14,800</w:t>
      </w:r>
      <w:r w:rsidR="00C55790" w:rsidRPr="002159E9">
        <w:rPr>
          <w:rFonts w:ascii="Times New Roman" w:hAnsi="Times New Roman"/>
        </w:rPr>
        <w:t>公噸</w:t>
      </w:r>
      <w:r w:rsidR="006E7F88" w:rsidRPr="002159E9">
        <w:rPr>
          <w:rFonts w:ascii="Times New Roman" w:hAnsi="Times New Roman"/>
        </w:rPr>
        <w:t>。</w:t>
      </w:r>
      <w:r w:rsidRPr="002159E9">
        <w:rPr>
          <w:rFonts w:ascii="Times New Roman" w:hAnsi="Times New Roman"/>
        </w:rPr>
        <w:t>另</w:t>
      </w:r>
      <w:r w:rsidR="00C55790" w:rsidRPr="002159E9">
        <w:rPr>
          <w:rFonts w:ascii="Times New Roman" w:hAnsi="Times New Roman"/>
        </w:rPr>
        <w:t>據</w:t>
      </w:r>
      <w:r w:rsidRPr="002159E9">
        <w:rPr>
          <w:rFonts w:ascii="Times New Roman" w:hAnsi="Times New Roman"/>
        </w:rPr>
        <w:t>該</w:t>
      </w:r>
      <w:r w:rsidR="00C55790" w:rsidRPr="002159E9">
        <w:rPr>
          <w:rFonts w:ascii="Times New Roman" w:hAnsi="Times New Roman"/>
        </w:rPr>
        <w:t>會</w:t>
      </w:r>
      <w:r w:rsidR="00C55790" w:rsidRPr="002159E9">
        <w:rPr>
          <w:rFonts w:ascii="Times New Roman" w:hAnsi="Times New Roman"/>
        </w:rPr>
        <w:t>95</w:t>
      </w:r>
      <w:r w:rsidR="00C55790" w:rsidRPr="002159E9">
        <w:rPr>
          <w:rFonts w:ascii="Times New Roman" w:hAnsi="Times New Roman"/>
        </w:rPr>
        <w:t>年委託中興大學調查，全國約有</w:t>
      </w:r>
      <w:r w:rsidR="00C55790" w:rsidRPr="002159E9">
        <w:rPr>
          <w:rFonts w:ascii="Times New Roman" w:hAnsi="Times New Roman"/>
        </w:rPr>
        <w:t>2,500</w:t>
      </w:r>
      <w:r w:rsidR="00C55790" w:rsidRPr="002159E9">
        <w:rPr>
          <w:rFonts w:ascii="Times New Roman" w:hAnsi="Times New Roman"/>
        </w:rPr>
        <w:t>家製茶廠</w:t>
      </w:r>
      <w:r w:rsidR="003A3E00">
        <w:rPr>
          <w:rFonts w:hAnsi="標楷體" w:hint="eastAsia"/>
        </w:rPr>
        <w:t>（</w:t>
      </w:r>
      <w:r w:rsidR="00C55790" w:rsidRPr="002159E9">
        <w:rPr>
          <w:rFonts w:ascii="Times New Roman" w:hAnsi="Times New Roman"/>
        </w:rPr>
        <w:t>所</w:t>
      </w:r>
      <w:r w:rsidR="003A3E00">
        <w:rPr>
          <w:rFonts w:hAnsi="標楷體" w:hint="eastAsia"/>
        </w:rPr>
        <w:t>）</w:t>
      </w:r>
      <w:r w:rsidR="00C55790" w:rsidRPr="002159E9">
        <w:rPr>
          <w:rFonts w:ascii="Times New Roman" w:hAnsi="Times New Roman"/>
        </w:rPr>
        <w:t>。該會每年針對田間茶</w:t>
      </w:r>
      <w:proofErr w:type="gramStart"/>
      <w:r w:rsidR="00C55790" w:rsidRPr="002159E9">
        <w:rPr>
          <w:rFonts w:ascii="Times New Roman" w:hAnsi="Times New Roman"/>
        </w:rPr>
        <w:t>菁</w:t>
      </w:r>
      <w:proofErr w:type="gramEnd"/>
      <w:r w:rsidR="00C55790" w:rsidRPr="002159E9">
        <w:rPr>
          <w:rFonts w:ascii="Times New Roman" w:hAnsi="Times New Roman"/>
        </w:rPr>
        <w:t>及製茶廠</w:t>
      </w:r>
      <w:r w:rsidR="003A3E00">
        <w:rPr>
          <w:rFonts w:hAnsi="標楷體" w:hint="eastAsia"/>
        </w:rPr>
        <w:t>（</w:t>
      </w:r>
      <w:r w:rsidR="00C55790" w:rsidRPr="002159E9">
        <w:rPr>
          <w:rFonts w:ascii="Times New Roman" w:hAnsi="Times New Roman"/>
        </w:rPr>
        <w:t>所</w:t>
      </w:r>
      <w:r w:rsidR="003A3E00">
        <w:rPr>
          <w:rFonts w:hAnsi="標楷體" w:hint="eastAsia"/>
        </w:rPr>
        <w:t>）</w:t>
      </w:r>
      <w:r w:rsidR="00C55790" w:rsidRPr="002159E9">
        <w:rPr>
          <w:rFonts w:ascii="Times New Roman" w:hAnsi="Times New Roman"/>
        </w:rPr>
        <w:t>生產之毛茶及成品茶進行隨機抽驗</w:t>
      </w:r>
      <w:r w:rsidR="00C55790" w:rsidRPr="002159E9">
        <w:rPr>
          <w:rFonts w:ascii="Times New Roman" w:hAnsi="Times New Roman"/>
        </w:rPr>
        <w:t>2,000</w:t>
      </w:r>
      <w:r w:rsidR="00C55790" w:rsidRPr="002159E9">
        <w:rPr>
          <w:rFonts w:ascii="Times New Roman" w:hAnsi="Times New Roman"/>
        </w:rPr>
        <w:t>～</w:t>
      </w:r>
      <w:r w:rsidR="00C55790" w:rsidRPr="002159E9">
        <w:rPr>
          <w:rFonts w:ascii="Times New Roman" w:hAnsi="Times New Roman"/>
        </w:rPr>
        <w:t>3,000</w:t>
      </w:r>
      <w:r w:rsidR="00C55790" w:rsidRPr="002159E9">
        <w:rPr>
          <w:rFonts w:ascii="Times New Roman" w:hAnsi="Times New Roman"/>
        </w:rPr>
        <w:t>件，其中對宜蘭縣、新北市、桃園市、新竹縣、苗栗縣、</w:t>
      </w:r>
      <w:proofErr w:type="gramStart"/>
      <w:r w:rsidR="00F363DE">
        <w:rPr>
          <w:rFonts w:ascii="Times New Roman" w:hAnsi="Times New Roman" w:hint="eastAsia"/>
        </w:rPr>
        <w:t>臺</w:t>
      </w:r>
      <w:proofErr w:type="gramEnd"/>
      <w:r w:rsidR="00F363DE">
        <w:rPr>
          <w:rFonts w:ascii="Times New Roman" w:hAnsi="Times New Roman" w:hint="eastAsia"/>
        </w:rPr>
        <w:t>中</w:t>
      </w:r>
      <w:r w:rsidR="00C55790" w:rsidRPr="002159E9">
        <w:rPr>
          <w:rFonts w:ascii="Times New Roman" w:hAnsi="Times New Roman"/>
        </w:rPr>
        <w:t>市、南投縣、嘉義縣、雲林縣、高雄市、</w:t>
      </w:r>
      <w:proofErr w:type="gramStart"/>
      <w:r w:rsidR="000B0AB8">
        <w:rPr>
          <w:rFonts w:ascii="Times New Roman" w:hAnsi="Times New Roman"/>
        </w:rPr>
        <w:t>臺</w:t>
      </w:r>
      <w:proofErr w:type="gramEnd"/>
      <w:r w:rsidR="000B0AB8">
        <w:rPr>
          <w:rFonts w:ascii="Times New Roman" w:hAnsi="Times New Roman"/>
        </w:rPr>
        <w:t>東</w:t>
      </w:r>
      <w:r w:rsidR="00C55790" w:rsidRPr="002159E9">
        <w:rPr>
          <w:rFonts w:ascii="Times New Roman" w:hAnsi="Times New Roman"/>
        </w:rPr>
        <w:t>縣、花蓮縣等</w:t>
      </w:r>
      <w:r w:rsidR="00C55790" w:rsidRPr="002159E9">
        <w:rPr>
          <w:rFonts w:ascii="Times New Roman" w:hAnsi="Times New Roman"/>
        </w:rPr>
        <w:t>12</w:t>
      </w:r>
      <w:r w:rsidR="00C55790" w:rsidRPr="002159E9">
        <w:rPr>
          <w:rFonts w:ascii="Times New Roman" w:hAnsi="Times New Roman"/>
        </w:rPr>
        <w:t>個產茶縣市茶區之茶葉產季及高風險對象規劃</w:t>
      </w:r>
      <w:r w:rsidR="00C55790" w:rsidRPr="002159E9">
        <w:rPr>
          <w:rFonts w:ascii="Times New Roman" w:hAnsi="Times New Roman"/>
        </w:rPr>
        <w:t>1,400</w:t>
      </w:r>
      <w:r w:rsidR="00C55790" w:rsidRPr="002159E9">
        <w:rPr>
          <w:rFonts w:ascii="Times New Roman" w:hAnsi="Times New Roman"/>
        </w:rPr>
        <w:t>～</w:t>
      </w:r>
      <w:r w:rsidR="00C55790" w:rsidRPr="002159E9">
        <w:rPr>
          <w:rFonts w:ascii="Times New Roman" w:hAnsi="Times New Roman"/>
        </w:rPr>
        <w:t>1,600</w:t>
      </w:r>
      <w:r w:rsidR="00C55790" w:rsidRPr="002159E9">
        <w:rPr>
          <w:rFonts w:ascii="Times New Roman" w:hAnsi="Times New Roman"/>
        </w:rPr>
        <w:t>件抽檢。</w:t>
      </w:r>
    </w:p>
    <w:p w:rsidR="00D50782" w:rsidRPr="003A3E00" w:rsidRDefault="00854B17" w:rsidP="00E80E95">
      <w:pPr>
        <w:pStyle w:val="3"/>
        <w:rPr>
          <w:rFonts w:ascii="Times New Roman" w:hAnsi="Times New Roman"/>
        </w:rPr>
      </w:pPr>
      <w:proofErr w:type="gramStart"/>
      <w:r w:rsidRPr="003A3E00">
        <w:rPr>
          <w:rFonts w:ascii="Times New Roman" w:hAnsi="Times New Roman"/>
        </w:rPr>
        <w:t>農糧署因應</w:t>
      </w:r>
      <w:r w:rsidR="00180FAD" w:rsidRPr="003A3E00">
        <w:rPr>
          <w:rFonts w:ascii="Times New Roman" w:hAnsi="Times New Roman"/>
        </w:rPr>
        <w:t>本次</w:t>
      </w:r>
      <w:r w:rsidRPr="003A3E00">
        <w:rPr>
          <w:rFonts w:ascii="Times New Roman" w:hAnsi="Times New Roman"/>
        </w:rPr>
        <w:t>茶飲</w:t>
      </w:r>
      <w:proofErr w:type="gramEnd"/>
      <w:r w:rsidR="00180FAD" w:rsidRPr="003A3E00">
        <w:rPr>
          <w:rFonts w:ascii="Times New Roman" w:hAnsi="Times New Roman"/>
        </w:rPr>
        <w:t>店使用之茶葉</w:t>
      </w:r>
      <w:r w:rsidRPr="003A3E00">
        <w:rPr>
          <w:rFonts w:ascii="Times New Roman" w:hAnsi="Times New Roman"/>
        </w:rPr>
        <w:t>農藥殘留檢出不合格，</w:t>
      </w:r>
      <w:r w:rsidR="006726AD" w:rsidRPr="003A3E00">
        <w:rPr>
          <w:rFonts w:ascii="Times New Roman" w:hAnsi="Times New Roman"/>
        </w:rPr>
        <w:t>於</w:t>
      </w:r>
      <w:r w:rsidR="006726AD" w:rsidRPr="003A3E00">
        <w:rPr>
          <w:rFonts w:ascii="Times New Roman" w:hAnsi="Times New Roman"/>
        </w:rPr>
        <w:t>104</w:t>
      </w:r>
      <w:r w:rsidR="006726AD" w:rsidRPr="003A3E00">
        <w:rPr>
          <w:rFonts w:ascii="Times New Roman" w:hAnsi="Times New Roman"/>
        </w:rPr>
        <w:t>年</w:t>
      </w:r>
      <w:r w:rsidR="006726AD" w:rsidRPr="003A3E00">
        <w:rPr>
          <w:rFonts w:ascii="Times New Roman" w:hAnsi="Times New Roman"/>
        </w:rPr>
        <w:t>4</w:t>
      </w:r>
      <w:r w:rsidR="006726AD" w:rsidRPr="003A3E00">
        <w:rPr>
          <w:rFonts w:ascii="Times New Roman" w:hAnsi="Times New Roman"/>
        </w:rPr>
        <w:t>月</w:t>
      </w:r>
      <w:r w:rsidR="006726AD" w:rsidRPr="003A3E00">
        <w:rPr>
          <w:rFonts w:ascii="Times New Roman" w:hAnsi="Times New Roman"/>
        </w:rPr>
        <w:t>28</w:t>
      </w:r>
      <w:r w:rsidR="006726AD" w:rsidRPr="003A3E00">
        <w:rPr>
          <w:rFonts w:ascii="Times New Roman" w:hAnsi="Times New Roman"/>
        </w:rPr>
        <w:t>日至</w:t>
      </w:r>
      <w:r w:rsidR="006726AD" w:rsidRPr="003A3E00">
        <w:rPr>
          <w:rFonts w:ascii="Times New Roman" w:hAnsi="Times New Roman"/>
        </w:rPr>
        <w:t>104</w:t>
      </w:r>
      <w:r w:rsidR="006726AD" w:rsidRPr="003A3E00">
        <w:rPr>
          <w:rFonts w:ascii="Times New Roman" w:hAnsi="Times New Roman"/>
        </w:rPr>
        <w:t>年</w:t>
      </w:r>
      <w:r w:rsidR="006726AD" w:rsidRPr="003A3E00">
        <w:rPr>
          <w:rFonts w:ascii="Times New Roman" w:hAnsi="Times New Roman"/>
        </w:rPr>
        <w:t>6</w:t>
      </w:r>
      <w:r w:rsidR="006726AD" w:rsidRPr="003A3E00">
        <w:rPr>
          <w:rFonts w:ascii="Times New Roman" w:hAnsi="Times New Roman"/>
        </w:rPr>
        <w:t>月</w:t>
      </w:r>
      <w:r w:rsidR="006726AD" w:rsidRPr="003A3E00">
        <w:rPr>
          <w:rFonts w:ascii="Times New Roman" w:hAnsi="Times New Roman"/>
        </w:rPr>
        <w:t>12</w:t>
      </w:r>
      <w:r w:rsidR="006726AD" w:rsidRPr="003A3E00">
        <w:rPr>
          <w:rFonts w:ascii="Times New Roman" w:hAnsi="Times New Roman"/>
        </w:rPr>
        <w:t>日止，</w:t>
      </w:r>
      <w:r w:rsidRPr="003A3E00">
        <w:rPr>
          <w:rFonts w:ascii="Times New Roman" w:hAnsi="Times New Roman"/>
        </w:rPr>
        <w:t>針對主要供應茶區</w:t>
      </w:r>
      <w:r w:rsidR="006726AD" w:rsidRPr="003A3E00">
        <w:rPr>
          <w:rFonts w:ascii="Times New Roman" w:hAnsi="Times New Roman"/>
        </w:rPr>
        <w:t>之</w:t>
      </w:r>
      <w:r w:rsidRPr="003A3E00">
        <w:rPr>
          <w:rFonts w:ascii="Times New Roman" w:hAnsi="Times New Roman"/>
        </w:rPr>
        <w:t>製茶廠（所）進行清查與抽驗</w:t>
      </w:r>
      <w:r w:rsidR="006726AD" w:rsidRPr="003A3E00">
        <w:rPr>
          <w:rFonts w:ascii="Times New Roman" w:hAnsi="Times New Roman"/>
        </w:rPr>
        <w:t>，</w:t>
      </w:r>
      <w:r w:rsidRPr="003A3E00">
        <w:rPr>
          <w:rFonts w:ascii="Times New Roman" w:hAnsi="Times New Roman"/>
        </w:rPr>
        <w:t>共</w:t>
      </w:r>
      <w:r w:rsidR="006726AD" w:rsidRPr="003A3E00">
        <w:rPr>
          <w:rFonts w:ascii="Times New Roman" w:hAnsi="Times New Roman"/>
        </w:rPr>
        <w:t>列出</w:t>
      </w:r>
      <w:r w:rsidRPr="003A3E00">
        <w:rPr>
          <w:rFonts w:ascii="Times New Roman" w:hAnsi="Times New Roman"/>
        </w:rPr>
        <w:t>352</w:t>
      </w:r>
      <w:r w:rsidRPr="003A3E00">
        <w:rPr>
          <w:rFonts w:ascii="Times New Roman" w:hAnsi="Times New Roman"/>
        </w:rPr>
        <w:t>間製茶廠，其中因停歇業、未製茶等原因未能抽檢者有</w:t>
      </w:r>
      <w:r w:rsidRPr="003A3E00">
        <w:rPr>
          <w:rFonts w:ascii="Times New Roman" w:hAnsi="Times New Roman"/>
        </w:rPr>
        <w:t>254</w:t>
      </w:r>
      <w:r w:rsidRPr="003A3E00">
        <w:rPr>
          <w:rFonts w:ascii="Times New Roman" w:hAnsi="Times New Roman"/>
        </w:rPr>
        <w:t>間，完成抽驗者有</w:t>
      </w:r>
      <w:r w:rsidRPr="003A3E00">
        <w:rPr>
          <w:rFonts w:ascii="Times New Roman" w:hAnsi="Times New Roman"/>
        </w:rPr>
        <w:t>98</w:t>
      </w:r>
      <w:r w:rsidRPr="003A3E00">
        <w:rPr>
          <w:rFonts w:ascii="Times New Roman" w:hAnsi="Times New Roman"/>
        </w:rPr>
        <w:t>間，未能完成抽驗之</w:t>
      </w:r>
      <w:r w:rsidRPr="003A3E00">
        <w:rPr>
          <w:rFonts w:ascii="Times New Roman" w:hAnsi="Times New Roman"/>
        </w:rPr>
        <w:t>254</w:t>
      </w:r>
      <w:r w:rsidR="002D3797" w:rsidRPr="003A3E00">
        <w:rPr>
          <w:rFonts w:ascii="Times New Roman" w:hAnsi="Times New Roman"/>
        </w:rPr>
        <w:t>間</w:t>
      </w:r>
      <w:r w:rsidRPr="003A3E00">
        <w:rPr>
          <w:rFonts w:ascii="Times New Roman" w:hAnsi="Times New Roman"/>
        </w:rPr>
        <w:t>製茶廠，農委會表示</w:t>
      </w:r>
      <w:r w:rsidR="006726AD" w:rsidRPr="003A3E00">
        <w:rPr>
          <w:rFonts w:ascii="Times New Roman" w:hAnsi="Times New Roman"/>
        </w:rPr>
        <w:t>，</w:t>
      </w:r>
      <w:r w:rsidRPr="003A3E00">
        <w:rPr>
          <w:rFonts w:ascii="Times New Roman" w:hAnsi="Times New Roman"/>
        </w:rPr>
        <w:t>已請南投縣政府於</w:t>
      </w:r>
      <w:r w:rsidRPr="003A3E00">
        <w:rPr>
          <w:rFonts w:ascii="Times New Roman" w:hAnsi="Times New Roman"/>
        </w:rPr>
        <w:t>9</w:t>
      </w:r>
      <w:r w:rsidRPr="003A3E00">
        <w:rPr>
          <w:rFonts w:ascii="Times New Roman" w:hAnsi="Times New Roman"/>
        </w:rPr>
        <w:t>月份</w:t>
      </w:r>
      <w:proofErr w:type="gramStart"/>
      <w:r w:rsidRPr="003A3E00">
        <w:rPr>
          <w:rFonts w:ascii="Times New Roman" w:hAnsi="Times New Roman"/>
        </w:rPr>
        <w:t>秋冬茶製作</w:t>
      </w:r>
      <w:proofErr w:type="gramEnd"/>
      <w:r w:rsidRPr="003A3E00">
        <w:rPr>
          <w:rFonts w:ascii="Times New Roman" w:hAnsi="Times New Roman"/>
        </w:rPr>
        <w:t>時，再次前往抽檢。</w:t>
      </w:r>
      <w:r w:rsidR="003E0458" w:rsidRPr="003A3E00">
        <w:rPr>
          <w:rFonts w:ascii="Times New Roman" w:hAnsi="Times New Roman"/>
        </w:rPr>
        <w:t>對於</w:t>
      </w:r>
      <w:r w:rsidR="003E0458" w:rsidRPr="003A3E00">
        <w:rPr>
          <w:rFonts w:ascii="Times New Roman" w:hAnsi="Times New Roman"/>
        </w:rPr>
        <w:t>254</w:t>
      </w:r>
      <w:r w:rsidR="002D3797" w:rsidRPr="003A3E00">
        <w:rPr>
          <w:rFonts w:ascii="Times New Roman" w:hAnsi="Times New Roman"/>
        </w:rPr>
        <w:t>間</w:t>
      </w:r>
      <w:r w:rsidR="003E0458" w:rsidRPr="003A3E00">
        <w:rPr>
          <w:rFonts w:ascii="Times New Roman" w:hAnsi="Times New Roman"/>
        </w:rPr>
        <w:t>未能完成抽檢之製茶廠，</w:t>
      </w:r>
      <w:proofErr w:type="gramStart"/>
      <w:r w:rsidRPr="003A3E00">
        <w:rPr>
          <w:rFonts w:ascii="Times New Roman" w:hAnsi="Times New Roman"/>
        </w:rPr>
        <w:t>農糧署林</w:t>
      </w:r>
      <w:r w:rsidR="00D94212" w:rsidRPr="003A3E00">
        <w:rPr>
          <w:rFonts w:ascii="Times New Roman" w:hAnsi="Times New Roman"/>
        </w:rPr>
        <w:t>麗芳</w:t>
      </w:r>
      <w:proofErr w:type="gramEnd"/>
      <w:r w:rsidRPr="003A3E00">
        <w:rPr>
          <w:rFonts w:ascii="Times New Roman" w:hAnsi="Times New Roman"/>
        </w:rPr>
        <w:t>副署長</w:t>
      </w:r>
      <w:r w:rsidR="003E0458" w:rsidRPr="003A3E00">
        <w:rPr>
          <w:rFonts w:ascii="Times New Roman" w:hAnsi="Times New Roman"/>
        </w:rPr>
        <w:t>於</w:t>
      </w:r>
      <w:r w:rsidR="00976B9A" w:rsidRPr="003A3E00">
        <w:rPr>
          <w:rFonts w:ascii="Times New Roman" w:hAnsi="Times New Roman"/>
        </w:rPr>
        <w:t>詢問</w:t>
      </w:r>
      <w:r w:rsidR="003E0458" w:rsidRPr="003A3E00">
        <w:rPr>
          <w:rFonts w:ascii="Times New Roman" w:hAnsi="Times New Roman"/>
        </w:rPr>
        <w:t>時</w:t>
      </w:r>
      <w:r w:rsidR="00D94212" w:rsidRPr="003A3E00">
        <w:rPr>
          <w:rFonts w:ascii="Times New Roman" w:hAnsi="Times New Roman"/>
        </w:rPr>
        <w:t>表示</w:t>
      </w:r>
      <w:r w:rsidR="0002460B">
        <w:rPr>
          <w:rFonts w:ascii="新細明體" w:eastAsia="新細明體" w:hAnsi="新細明體" w:hint="eastAsia"/>
        </w:rPr>
        <w:t>：</w:t>
      </w:r>
      <w:r w:rsidR="00D50782" w:rsidRPr="003A3E00">
        <w:rPr>
          <w:rFonts w:ascii="Times New Roman" w:hAnsi="Times New Roman"/>
        </w:rPr>
        <w:t>352</w:t>
      </w:r>
      <w:r w:rsidR="002D3797" w:rsidRPr="003A3E00">
        <w:rPr>
          <w:rFonts w:ascii="Times New Roman" w:hAnsi="Times New Roman"/>
        </w:rPr>
        <w:t>間</w:t>
      </w:r>
      <w:r w:rsidR="00D50782" w:rsidRPr="003A3E00">
        <w:rPr>
          <w:rFonts w:ascii="Times New Roman" w:hAnsi="Times New Roman"/>
        </w:rPr>
        <w:t>是</w:t>
      </w:r>
      <w:r w:rsidR="00D50782" w:rsidRPr="003A3E00">
        <w:rPr>
          <w:rFonts w:ascii="Times New Roman" w:hAnsi="Times New Roman"/>
        </w:rPr>
        <w:t>95</w:t>
      </w:r>
      <w:r w:rsidR="00D50782" w:rsidRPr="003A3E00">
        <w:rPr>
          <w:rFonts w:ascii="Times New Roman" w:hAnsi="Times New Roman"/>
        </w:rPr>
        <w:t>年的普查資料，可能在實際抽查上會有落差。因媒體報導，有些業者聽到風聲而歇業，已函文南投縣政府，只要業者營業就進行抽查。</w:t>
      </w:r>
      <w:proofErr w:type="gramStart"/>
      <w:r w:rsidR="00D50782" w:rsidRPr="003A3E00">
        <w:rPr>
          <w:rFonts w:ascii="Times New Roman" w:hAnsi="Times New Roman"/>
        </w:rPr>
        <w:t>另茶改</w:t>
      </w:r>
      <w:proofErr w:type="gramEnd"/>
      <w:r w:rsidR="00D50782" w:rsidRPr="003A3E00">
        <w:rPr>
          <w:rFonts w:ascii="Times New Roman" w:hAnsi="Times New Roman"/>
        </w:rPr>
        <w:t>場陳</w:t>
      </w:r>
      <w:r w:rsidR="00E80E95" w:rsidRPr="003A3E00">
        <w:rPr>
          <w:rFonts w:ascii="Times New Roman" w:hAnsi="Times New Roman"/>
        </w:rPr>
        <w:t>國任</w:t>
      </w:r>
      <w:r w:rsidR="00D50782" w:rsidRPr="003A3E00">
        <w:rPr>
          <w:rFonts w:ascii="Times New Roman" w:hAnsi="Times New Roman"/>
        </w:rPr>
        <w:t>場長表示，南投主要生產春茶</w:t>
      </w:r>
      <w:proofErr w:type="gramStart"/>
      <w:r w:rsidR="00D50782" w:rsidRPr="003A3E00">
        <w:rPr>
          <w:rFonts w:ascii="Times New Roman" w:hAnsi="Times New Roman"/>
        </w:rPr>
        <w:t>與冬茶</w:t>
      </w:r>
      <w:proofErr w:type="gramEnd"/>
      <w:r w:rsidR="00D50782" w:rsidRPr="003A3E00">
        <w:rPr>
          <w:rFonts w:ascii="Times New Roman" w:hAnsi="Times New Roman"/>
        </w:rPr>
        <w:t>，非</w:t>
      </w:r>
      <w:proofErr w:type="gramStart"/>
      <w:r w:rsidR="00D50782" w:rsidRPr="003A3E00">
        <w:rPr>
          <w:rFonts w:ascii="Times New Roman" w:hAnsi="Times New Roman"/>
        </w:rPr>
        <w:t>產季製茶</w:t>
      </w:r>
      <w:proofErr w:type="gramEnd"/>
      <w:r w:rsidR="00D50782" w:rsidRPr="003A3E00">
        <w:rPr>
          <w:rFonts w:ascii="Times New Roman" w:hAnsi="Times New Roman"/>
        </w:rPr>
        <w:t>主要提供飲料廠業者，規模小的業者因不符成本，可能歇業。</w:t>
      </w:r>
    </w:p>
    <w:p w:rsidR="003E38F0" w:rsidRPr="002159E9" w:rsidRDefault="008D3539" w:rsidP="0090721C">
      <w:pPr>
        <w:pStyle w:val="3"/>
        <w:rPr>
          <w:rFonts w:ascii="Times New Roman" w:hAnsi="Times New Roman"/>
        </w:rPr>
      </w:pPr>
      <w:r w:rsidRPr="002159E9">
        <w:rPr>
          <w:rFonts w:ascii="Times New Roman" w:hAnsi="Times New Roman"/>
        </w:rPr>
        <w:t>另</w:t>
      </w:r>
      <w:r w:rsidR="003E38F0" w:rsidRPr="002159E9">
        <w:rPr>
          <w:rFonts w:ascii="Times New Roman" w:hAnsi="Times New Roman"/>
        </w:rPr>
        <w:t>據</w:t>
      </w:r>
      <w:r w:rsidR="0090721C" w:rsidRPr="002159E9">
        <w:rPr>
          <w:rFonts w:ascii="Times New Roman" w:hAnsi="Times New Roman"/>
        </w:rPr>
        <w:t>104</w:t>
      </w:r>
      <w:r w:rsidR="0090721C" w:rsidRPr="002159E9">
        <w:rPr>
          <w:rFonts w:ascii="Times New Roman" w:hAnsi="Times New Roman"/>
        </w:rPr>
        <w:t>年</w:t>
      </w:r>
      <w:r w:rsidR="0090721C" w:rsidRPr="002159E9">
        <w:rPr>
          <w:rFonts w:ascii="Times New Roman" w:hAnsi="Times New Roman"/>
        </w:rPr>
        <w:t>6</w:t>
      </w:r>
      <w:r w:rsidR="0090721C" w:rsidRPr="002159E9">
        <w:rPr>
          <w:rFonts w:ascii="Times New Roman" w:hAnsi="Times New Roman"/>
        </w:rPr>
        <w:t>月</w:t>
      </w:r>
      <w:r w:rsidR="0090721C" w:rsidRPr="002159E9">
        <w:rPr>
          <w:rFonts w:ascii="Times New Roman" w:hAnsi="Times New Roman"/>
        </w:rPr>
        <w:t>25</w:t>
      </w:r>
      <w:r w:rsidR="0090721C" w:rsidRPr="002159E9">
        <w:rPr>
          <w:rFonts w:ascii="Times New Roman" w:hAnsi="Times New Roman"/>
        </w:rPr>
        <w:t>日「行政院食品安全會報」</w:t>
      </w:r>
      <w:proofErr w:type="gramStart"/>
      <w:r w:rsidR="0090721C" w:rsidRPr="002159E9">
        <w:rPr>
          <w:rFonts w:ascii="Times New Roman" w:hAnsi="Times New Roman"/>
        </w:rPr>
        <w:t>104</w:t>
      </w:r>
      <w:proofErr w:type="gramEnd"/>
      <w:r w:rsidR="0090721C" w:rsidRPr="002159E9">
        <w:rPr>
          <w:rFonts w:ascii="Times New Roman" w:hAnsi="Times New Roman"/>
        </w:rPr>
        <w:t>年度第</w:t>
      </w:r>
      <w:r w:rsidR="0090721C" w:rsidRPr="002159E9">
        <w:rPr>
          <w:rFonts w:ascii="Times New Roman" w:hAnsi="Times New Roman"/>
        </w:rPr>
        <w:t>2</w:t>
      </w:r>
      <w:r w:rsidR="0090721C" w:rsidRPr="002159E9">
        <w:rPr>
          <w:rFonts w:ascii="Times New Roman" w:hAnsi="Times New Roman"/>
        </w:rPr>
        <w:t>次會議，有關農民用藥教育、宣導及管理等問題，農委會陳文德副主委表示略</w:t>
      </w:r>
      <w:proofErr w:type="gramStart"/>
      <w:r w:rsidR="0090721C" w:rsidRPr="002159E9">
        <w:rPr>
          <w:rFonts w:ascii="Times New Roman" w:hAnsi="Times New Roman"/>
        </w:rPr>
        <w:t>以</w:t>
      </w:r>
      <w:proofErr w:type="gramEnd"/>
      <w:r w:rsidR="00E759DD">
        <w:rPr>
          <w:rFonts w:ascii="新細明體" w:eastAsia="新細明體" w:hAnsi="新細明體" w:hint="eastAsia"/>
        </w:rPr>
        <w:t>：</w:t>
      </w:r>
      <w:r w:rsidR="0090721C" w:rsidRPr="002159E9">
        <w:rPr>
          <w:rFonts w:ascii="Times New Roman" w:hAnsi="Times New Roman"/>
        </w:rPr>
        <w:t>茶葉生產</w:t>
      </w:r>
      <w:proofErr w:type="gramStart"/>
      <w:r w:rsidR="0090721C" w:rsidRPr="002159E9">
        <w:rPr>
          <w:rFonts w:ascii="Times New Roman" w:hAnsi="Times New Roman"/>
        </w:rPr>
        <w:t>須經製茶</w:t>
      </w:r>
      <w:proofErr w:type="gramEnd"/>
      <w:r w:rsidR="0090721C" w:rsidRPr="002159E9">
        <w:rPr>
          <w:rFonts w:ascii="Times New Roman" w:hAnsi="Times New Roman"/>
        </w:rPr>
        <w:t>廠加工，因此製茶廠的管理為關鍵點。另歷年檢驗發現，不同地區、用藥習慣等因素差異大，針對不合格率高的區域，會列為抽樣的重點。因此今年將製茶廠的控管列為重點，同時考量季節性</w:t>
      </w:r>
      <w:r w:rsidR="0090721C" w:rsidRPr="002159E9">
        <w:rPr>
          <w:rFonts w:ascii="Times New Roman" w:hAnsi="Times New Roman"/>
        </w:rPr>
        <w:lastRenderedPageBreak/>
        <w:t>或區域性分配抽樣比重。目前有登記的製茶廠約為</w:t>
      </w:r>
      <w:r w:rsidR="0090721C" w:rsidRPr="002159E9">
        <w:rPr>
          <w:rFonts w:ascii="Times New Roman" w:hAnsi="Times New Roman"/>
        </w:rPr>
        <w:t>1/4</w:t>
      </w:r>
      <w:r w:rsidR="0090721C" w:rsidRPr="002159E9">
        <w:rPr>
          <w:rFonts w:ascii="Times New Roman" w:hAnsi="Times New Roman"/>
        </w:rPr>
        <w:t>，惟無法律強制須登記，故先採取鼓勵登記及輔導之方式。</w:t>
      </w:r>
    </w:p>
    <w:p w:rsidR="008D3539" w:rsidRPr="002159E9" w:rsidRDefault="008D3539" w:rsidP="00280EB9">
      <w:pPr>
        <w:pStyle w:val="3"/>
        <w:rPr>
          <w:rFonts w:ascii="Times New Roman" w:hAnsi="Times New Roman"/>
        </w:rPr>
      </w:pPr>
      <w:r w:rsidRPr="002159E9">
        <w:rPr>
          <w:rFonts w:ascii="Times New Roman" w:hAnsi="Times New Roman"/>
        </w:rPr>
        <w:t>綜上可知，</w:t>
      </w:r>
      <w:r w:rsidR="00280EB9" w:rsidRPr="002159E9">
        <w:rPr>
          <w:rFonts w:ascii="Times New Roman" w:hAnsi="Times New Roman"/>
        </w:rPr>
        <w:t>農委會每年雖對產茶縣市之</w:t>
      </w:r>
      <w:proofErr w:type="gramStart"/>
      <w:r w:rsidR="00280EB9" w:rsidRPr="002159E9">
        <w:rPr>
          <w:rFonts w:ascii="Times New Roman" w:hAnsi="Times New Roman"/>
        </w:rPr>
        <w:t>茶區依產</w:t>
      </w:r>
      <w:proofErr w:type="gramEnd"/>
      <w:r w:rsidR="00280EB9" w:rsidRPr="002159E9">
        <w:rPr>
          <w:rFonts w:ascii="Times New Roman" w:hAnsi="Times New Roman"/>
        </w:rPr>
        <w:t>季及高風險對象規劃抽檢，惟</w:t>
      </w:r>
      <w:proofErr w:type="gramStart"/>
      <w:r w:rsidR="00280EB9" w:rsidRPr="002159E9">
        <w:rPr>
          <w:rFonts w:ascii="Times New Roman" w:hAnsi="Times New Roman"/>
        </w:rPr>
        <w:t>對各茶區</w:t>
      </w:r>
      <w:proofErr w:type="gramEnd"/>
      <w:r w:rsidR="00280EB9" w:rsidRPr="002159E9">
        <w:rPr>
          <w:rFonts w:ascii="Times New Roman" w:hAnsi="Times New Roman"/>
        </w:rPr>
        <w:t>之製茶場，並未實際掌握列管</w:t>
      </w:r>
      <w:r w:rsidR="00B361DE" w:rsidRPr="002159E9">
        <w:rPr>
          <w:rFonts w:ascii="Times New Roman" w:hAnsi="Times New Roman"/>
        </w:rPr>
        <w:t>。</w:t>
      </w:r>
      <w:r w:rsidR="00790105">
        <w:rPr>
          <w:rFonts w:ascii="Times New Roman" w:hAnsi="Times New Roman" w:hint="eastAsia"/>
        </w:rPr>
        <w:t>然</w:t>
      </w:r>
      <w:r w:rsidR="00B361DE" w:rsidRPr="002159E9">
        <w:rPr>
          <w:rFonts w:ascii="Times New Roman" w:hAnsi="Times New Roman"/>
        </w:rPr>
        <w:t>在</w:t>
      </w:r>
      <w:r w:rsidR="00EC7364" w:rsidRPr="002159E9">
        <w:rPr>
          <w:rFonts w:ascii="Times New Roman" w:hAnsi="Times New Roman"/>
        </w:rPr>
        <w:t>農藥殘留超標之</w:t>
      </w:r>
      <w:r w:rsidR="00B361DE" w:rsidRPr="002159E9">
        <w:rPr>
          <w:rFonts w:ascii="Times New Roman" w:hAnsi="Times New Roman"/>
        </w:rPr>
        <w:t>稽查管理上，</w:t>
      </w:r>
      <w:r w:rsidR="005B6899" w:rsidRPr="002159E9">
        <w:rPr>
          <w:rFonts w:ascii="Times New Roman" w:hAnsi="Times New Roman"/>
        </w:rPr>
        <w:t>製茶廠為把關之關鍵點，</w:t>
      </w:r>
      <w:r w:rsidRPr="002159E9">
        <w:rPr>
          <w:rFonts w:ascii="Times New Roman" w:hAnsi="Times New Roman"/>
        </w:rPr>
        <w:t>農委會</w:t>
      </w:r>
      <w:r w:rsidR="004A3DA6" w:rsidRPr="002159E9">
        <w:rPr>
          <w:rFonts w:ascii="Times New Roman" w:hAnsi="Times New Roman"/>
        </w:rPr>
        <w:t>目前</w:t>
      </w:r>
      <w:r w:rsidRPr="002159E9">
        <w:rPr>
          <w:rFonts w:ascii="Times New Roman" w:hAnsi="Times New Roman"/>
        </w:rPr>
        <w:t>對</w:t>
      </w:r>
      <w:r w:rsidR="00B361DE" w:rsidRPr="002159E9">
        <w:rPr>
          <w:rFonts w:ascii="Times New Roman" w:hAnsi="Times New Roman"/>
        </w:rPr>
        <w:t>各縣市</w:t>
      </w:r>
      <w:r w:rsidRPr="002159E9">
        <w:rPr>
          <w:rFonts w:ascii="Times New Roman" w:hAnsi="Times New Roman"/>
        </w:rPr>
        <w:t>製茶廠家數</w:t>
      </w:r>
      <w:r w:rsidR="004A3DA6" w:rsidRPr="002159E9">
        <w:rPr>
          <w:rFonts w:ascii="Times New Roman" w:hAnsi="Times New Roman"/>
        </w:rPr>
        <w:t>之掌握，係依據</w:t>
      </w:r>
      <w:r w:rsidR="004A3DA6" w:rsidRPr="002159E9">
        <w:rPr>
          <w:rFonts w:ascii="Times New Roman" w:hAnsi="Times New Roman"/>
        </w:rPr>
        <w:t>10</w:t>
      </w:r>
      <w:r w:rsidR="004A3DA6" w:rsidRPr="002159E9">
        <w:rPr>
          <w:rFonts w:ascii="Times New Roman" w:hAnsi="Times New Roman"/>
        </w:rPr>
        <w:t>年前</w:t>
      </w:r>
      <w:r w:rsidR="00280EB9" w:rsidRPr="002159E9">
        <w:rPr>
          <w:rFonts w:ascii="Times New Roman" w:hAnsi="Times New Roman"/>
        </w:rPr>
        <w:t>普查</w:t>
      </w:r>
      <w:r w:rsidR="004A3DA6" w:rsidRPr="002159E9">
        <w:rPr>
          <w:rFonts w:ascii="Times New Roman" w:hAnsi="Times New Roman"/>
        </w:rPr>
        <w:t>資料</w:t>
      </w:r>
      <w:r w:rsidR="00F3262C" w:rsidRPr="002159E9">
        <w:rPr>
          <w:rFonts w:ascii="Times New Roman" w:hAnsi="Times New Roman"/>
        </w:rPr>
        <w:t>，</w:t>
      </w:r>
      <w:r w:rsidR="004A3DA6" w:rsidRPr="002159E9">
        <w:rPr>
          <w:rFonts w:ascii="Times New Roman" w:hAnsi="Times New Roman"/>
        </w:rPr>
        <w:t>並未定期</w:t>
      </w:r>
      <w:r w:rsidR="00E759DD">
        <w:rPr>
          <w:rFonts w:ascii="Times New Roman" w:hAnsi="Times New Roman" w:hint="eastAsia"/>
        </w:rPr>
        <w:t>或不定期</w:t>
      </w:r>
      <w:r w:rsidR="004A3DA6" w:rsidRPr="002159E9">
        <w:rPr>
          <w:rFonts w:ascii="Times New Roman" w:hAnsi="Times New Roman"/>
        </w:rPr>
        <w:t>調查列管</w:t>
      </w:r>
      <w:r w:rsidR="00F10331" w:rsidRPr="002159E9">
        <w:rPr>
          <w:rFonts w:ascii="Times New Roman" w:hAnsi="Times New Roman"/>
        </w:rPr>
        <w:t>，</w:t>
      </w:r>
      <w:r w:rsidR="004A3DA6" w:rsidRPr="002159E9">
        <w:rPr>
          <w:rFonts w:ascii="Times New Roman" w:hAnsi="Times New Roman"/>
        </w:rPr>
        <w:t>致本次</w:t>
      </w:r>
      <w:proofErr w:type="gramStart"/>
      <w:r w:rsidR="00CA5B36" w:rsidRPr="002159E9">
        <w:rPr>
          <w:rFonts w:ascii="Times New Roman" w:hAnsi="Times New Roman"/>
        </w:rPr>
        <w:t>配合</w:t>
      </w:r>
      <w:r w:rsidR="004A3DA6" w:rsidRPr="002159E9">
        <w:rPr>
          <w:rFonts w:ascii="Times New Roman" w:hAnsi="Times New Roman"/>
        </w:rPr>
        <w:t>茶安事件</w:t>
      </w:r>
      <w:proofErr w:type="gramEnd"/>
      <w:r w:rsidR="00CA5B36" w:rsidRPr="002159E9">
        <w:rPr>
          <w:rFonts w:ascii="Times New Roman" w:hAnsi="Times New Roman"/>
        </w:rPr>
        <w:t>所</w:t>
      </w:r>
      <w:r w:rsidR="00F3262C" w:rsidRPr="002159E9">
        <w:rPr>
          <w:rFonts w:ascii="Times New Roman" w:hAnsi="Times New Roman"/>
        </w:rPr>
        <w:t>規劃稽查</w:t>
      </w:r>
      <w:r w:rsidR="00F10331" w:rsidRPr="002159E9">
        <w:rPr>
          <w:rFonts w:ascii="Times New Roman" w:hAnsi="Times New Roman"/>
        </w:rPr>
        <w:t>茶廠家數與實際差異甚大，稽查成效</w:t>
      </w:r>
      <w:proofErr w:type="gramStart"/>
      <w:r w:rsidR="005C557F" w:rsidRPr="002159E9">
        <w:rPr>
          <w:rFonts w:ascii="Times New Roman" w:hAnsi="Times New Roman"/>
        </w:rPr>
        <w:t>不</w:t>
      </w:r>
      <w:proofErr w:type="gramEnd"/>
      <w:r w:rsidR="005C557F" w:rsidRPr="002159E9">
        <w:rPr>
          <w:rFonts w:ascii="Times New Roman" w:hAnsi="Times New Roman"/>
        </w:rPr>
        <w:t>彰</w:t>
      </w:r>
      <w:r w:rsidR="004A3DA6" w:rsidRPr="002159E9">
        <w:rPr>
          <w:rFonts w:ascii="Times New Roman" w:hAnsi="Times New Roman"/>
        </w:rPr>
        <w:t>，</w:t>
      </w:r>
      <w:r w:rsidR="008701E2" w:rsidRPr="002159E9">
        <w:rPr>
          <w:rFonts w:ascii="Times New Roman" w:hAnsi="Times New Roman"/>
        </w:rPr>
        <w:t>因此，</w:t>
      </w:r>
      <w:r w:rsidR="00DE38B0" w:rsidRPr="002159E9">
        <w:rPr>
          <w:rFonts w:ascii="Times New Roman" w:hAnsi="Times New Roman"/>
        </w:rPr>
        <w:t>農委會</w:t>
      </w:r>
      <w:r w:rsidR="00F3262C" w:rsidRPr="002159E9">
        <w:rPr>
          <w:rFonts w:ascii="Times New Roman" w:hAnsi="Times New Roman"/>
        </w:rPr>
        <w:t>對於各縣市茶區之製茶廠，允應定期</w:t>
      </w:r>
      <w:r w:rsidR="00F2318B">
        <w:rPr>
          <w:rFonts w:ascii="Times New Roman" w:hAnsi="Times New Roman" w:hint="eastAsia"/>
        </w:rPr>
        <w:t>或不定期</w:t>
      </w:r>
      <w:r w:rsidR="00F3262C" w:rsidRPr="002159E9">
        <w:rPr>
          <w:rFonts w:ascii="Times New Roman" w:hAnsi="Times New Roman"/>
        </w:rPr>
        <w:t>調查</w:t>
      </w:r>
      <w:r w:rsidR="00207192" w:rsidRPr="002159E9">
        <w:rPr>
          <w:rFonts w:ascii="Times New Roman" w:hAnsi="Times New Roman"/>
        </w:rPr>
        <w:t>並</w:t>
      </w:r>
      <w:r w:rsidR="00DE38B0" w:rsidRPr="002159E9">
        <w:rPr>
          <w:rFonts w:ascii="Times New Roman" w:hAnsi="Times New Roman"/>
        </w:rPr>
        <w:t>列管</w:t>
      </w:r>
      <w:r w:rsidR="00F3262C" w:rsidRPr="002159E9">
        <w:rPr>
          <w:rFonts w:ascii="Times New Roman" w:hAnsi="Times New Roman"/>
        </w:rPr>
        <w:t>抽驗，</w:t>
      </w:r>
      <w:r w:rsidR="004978B1" w:rsidRPr="002159E9">
        <w:rPr>
          <w:rFonts w:ascii="Times New Roman" w:hAnsi="Times New Roman"/>
        </w:rPr>
        <w:t>以</w:t>
      </w:r>
      <w:r w:rsidR="00F3262C" w:rsidRPr="002159E9">
        <w:rPr>
          <w:rFonts w:ascii="Times New Roman" w:hAnsi="Times New Roman"/>
        </w:rPr>
        <w:t>確保國產茶葉之衛生安全。</w:t>
      </w:r>
    </w:p>
    <w:p w:rsidR="00A45E0F" w:rsidRPr="00837D5C" w:rsidRDefault="009B74FB" w:rsidP="00837D5C">
      <w:pPr>
        <w:pStyle w:val="2"/>
        <w:rPr>
          <w:b/>
        </w:rPr>
      </w:pPr>
      <w:r w:rsidRPr="00837D5C">
        <w:rPr>
          <w:b/>
        </w:rPr>
        <w:t>現</w:t>
      </w:r>
      <w:r w:rsidR="00C37BFF">
        <w:rPr>
          <w:rFonts w:hint="eastAsia"/>
          <w:b/>
        </w:rPr>
        <w:t>行</w:t>
      </w:r>
      <w:r w:rsidRPr="00837D5C">
        <w:rPr>
          <w:b/>
        </w:rPr>
        <w:t>農藥管理法對農藥殘留</w:t>
      </w:r>
      <w:r w:rsidR="00714ABC" w:rsidRPr="00837D5C">
        <w:rPr>
          <w:b/>
        </w:rPr>
        <w:t>不符規定之裁處，</w:t>
      </w:r>
      <w:r w:rsidR="00A45E0F" w:rsidRPr="00837D5C">
        <w:rPr>
          <w:b/>
        </w:rPr>
        <w:t>係屬各縣市權</w:t>
      </w:r>
      <w:r w:rsidR="00E71BFF">
        <w:rPr>
          <w:rFonts w:hint="eastAsia"/>
          <w:b/>
        </w:rPr>
        <w:t>責</w:t>
      </w:r>
      <w:r w:rsidR="00A45E0F" w:rsidRPr="00837D5C">
        <w:rPr>
          <w:b/>
        </w:rPr>
        <w:t>，然</w:t>
      </w:r>
      <w:proofErr w:type="gramStart"/>
      <w:r w:rsidR="00A45E0F" w:rsidRPr="00837D5C">
        <w:rPr>
          <w:b/>
        </w:rPr>
        <w:t>因無</w:t>
      </w:r>
      <w:r w:rsidR="00837D5C" w:rsidRPr="00837D5C">
        <w:rPr>
          <w:rFonts w:ascii="Times New Roman" w:hAnsi="Times New Roman" w:hint="eastAsia"/>
          <w:b/>
        </w:rPr>
        <w:t>裁罰</w:t>
      </w:r>
      <w:proofErr w:type="gramEnd"/>
      <w:r w:rsidR="00837D5C" w:rsidRPr="00837D5C">
        <w:rPr>
          <w:rFonts w:ascii="Times New Roman" w:hAnsi="Times New Roman" w:hint="eastAsia"/>
          <w:b/>
        </w:rPr>
        <w:t>基準</w:t>
      </w:r>
      <w:r w:rsidR="00A45E0F" w:rsidRPr="00837D5C">
        <w:rPr>
          <w:b/>
        </w:rPr>
        <w:t>，</w:t>
      </w:r>
      <w:r w:rsidR="00714ABC" w:rsidRPr="00837D5C">
        <w:rPr>
          <w:b/>
        </w:rPr>
        <w:t>各縣市</w:t>
      </w:r>
      <w:r w:rsidR="00DC1550" w:rsidRPr="00837D5C">
        <w:rPr>
          <w:b/>
        </w:rPr>
        <w:t>易</w:t>
      </w:r>
      <w:r w:rsidR="00714ABC" w:rsidRPr="00837D5C">
        <w:rPr>
          <w:b/>
        </w:rPr>
        <w:t>對違規情節</w:t>
      </w:r>
      <w:r w:rsidR="00DC1550" w:rsidRPr="00837D5C">
        <w:rPr>
          <w:b/>
        </w:rPr>
        <w:t>不同者，</w:t>
      </w:r>
      <w:r w:rsidR="000E4620">
        <w:rPr>
          <w:rFonts w:hint="eastAsia"/>
          <w:b/>
        </w:rPr>
        <w:t>採取一律裁處最低金額之情形甚為普遍</w:t>
      </w:r>
      <w:r w:rsidR="00DC1550" w:rsidRPr="00837D5C">
        <w:rPr>
          <w:b/>
        </w:rPr>
        <w:t>，</w:t>
      </w:r>
      <w:r w:rsidR="00F83421">
        <w:rPr>
          <w:rFonts w:hint="eastAsia"/>
          <w:b/>
        </w:rPr>
        <w:t>衍生</w:t>
      </w:r>
      <w:r w:rsidR="00DC1550" w:rsidRPr="00837D5C">
        <w:rPr>
          <w:b/>
        </w:rPr>
        <w:t>裁量怠惰之</w:t>
      </w:r>
      <w:r w:rsidR="000E4620">
        <w:rPr>
          <w:rFonts w:hint="eastAsia"/>
          <w:b/>
        </w:rPr>
        <w:t>疑慮</w:t>
      </w:r>
      <w:r w:rsidR="00984C7A" w:rsidRPr="00837D5C">
        <w:rPr>
          <w:b/>
        </w:rPr>
        <w:t>，農委會允宜</w:t>
      </w:r>
      <w:r w:rsidR="000E4620">
        <w:rPr>
          <w:rFonts w:hint="eastAsia"/>
          <w:b/>
        </w:rPr>
        <w:t>指導</w:t>
      </w:r>
      <w:r w:rsidR="00AD17D8" w:rsidRPr="00837D5C">
        <w:rPr>
          <w:b/>
        </w:rPr>
        <w:t>訂</w:t>
      </w:r>
      <w:r w:rsidR="002B035C">
        <w:rPr>
          <w:rFonts w:hint="eastAsia"/>
          <w:b/>
        </w:rPr>
        <w:t>定</w:t>
      </w:r>
      <w:r w:rsidR="00AD17D8" w:rsidRPr="00837D5C">
        <w:rPr>
          <w:b/>
        </w:rPr>
        <w:t>相關</w:t>
      </w:r>
      <w:r w:rsidR="000E4620">
        <w:rPr>
          <w:rFonts w:hint="eastAsia"/>
          <w:b/>
        </w:rPr>
        <w:t>裁量基</w:t>
      </w:r>
      <w:r w:rsidR="00AD17D8" w:rsidRPr="00837D5C">
        <w:rPr>
          <w:b/>
        </w:rPr>
        <w:t>準</w:t>
      </w:r>
      <w:r w:rsidR="00FF34CD" w:rsidRPr="00837D5C">
        <w:rPr>
          <w:b/>
        </w:rPr>
        <w:t>，</w:t>
      </w:r>
      <w:proofErr w:type="gramStart"/>
      <w:r w:rsidR="00AD17D8" w:rsidRPr="00837D5C">
        <w:rPr>
          <w:b/>
        </w:rPr>
        <w:t>俾</w:t>
      </w:r>
      <w:proofErr w:type="gramEnd"/>
      <w:r w:rsidR="00AD17D8" w:rsidRPr="00837D5C">
        <w:rPr>
          <w:b/>
        </w:rPr>
        <w:t>供遵循</w:t>
      </w:r>
    </w:p>
    <w:p w:rsidR="004570A4" w:rsidRPr="002159E9" w:rsidRDefault="00F61C3A" w:rsidP="00994897">
      <w:pPr>
        <w:pStyle w:val="3"/>
        <w:rPr>
          <w:rFonts w:ascii="Times New Roman" w:hAnsi="Times New Roman"/>
        </w:rPr>
      </w:pPr>
      <w:r w:rsidRPr="002159E9">
        <w:rPr>
          <w:rFonts w:ascii="Times New Roman" w:hAnsi="Times New Roman"/>
        </w:rPr>
        <w:t>依據農藥管理法</w:t>
      </w:r>
      <w:r w:rsidR="00F0420B" w:rsidRPr="002159E9">
        <w:rPr>
          <w:rFonts w:ascii="Times New Roman" w:hAnsi="Times New Roman"/>
        </w:rPr>
        <w:t>第</w:t>
      </w:r>
      <w:r w:rsidR="00F0420B" w:rsidRPr="002159E9">
        <w:rPr>
          <w:rFonts w:ascii="Times New Roman" w:hAnsi="Times New Roman"/>
        </w:rPr>
        <w:t>33</w:t>
      </w:r>
      <w:r w:rsidR="00F0420B" w:rsidRPr="002159E9">
        <w:rPr>
          <w:rFonts w:ascii="Times New Roman" w:hAnsi="Times New Roman"/>
        </w:rPr>
        <w:t>條第</w:t>
      </w:r>
      <w:r w:rsidR="00F0420B" w:rsidRPr="002159E9">
        <w:rPr>
          <w:rFonts w:ascii="Times New Roman" w:hAnsi="Times New Roman"/>
        </w:rPr>
        <w:t>2</w:t>
      </w:r>
      <w:r w:rsidR="00F0420B" w:rsidRPr="002159E9">
        <w:rPr>
          <w:rFonts w:ascii="Times New Roman" w:hAnsi="Times New Roman"/>
        </w:rPr>
        <w:t>項</w:t>
      </w:r>
      <w:r w:rsidR="00C916A4">
        <w:rPr>
          <w:rFonts w:ascii="新細明體" w:eastAsia="新細明體" w:hAnsi="新細明體" w:hint="eastAsia"/>
        </w:rPr>
        <w:t>：</w:t>
      </w:r>
      <w:r w:rsidR="00F0420B" w:rsidRPr="002159E9">
        <w:rPr>
          <w:rFonts w:ascii="Times New Roman" w:hAnsi="Times New Roman"/>
        </w:rPr>
        <w:t>「農作物或其產物上市前之農藥</w:t>
      </w:r>
      <w:proofErr w:type="gramStart"/>
      <w:r w:rsidR="00F0420B" w:rsidRPr="002159E9">
        <w:rPr>
          <w:rFonts w:ascii="Times New Roman" w:hAnsi="Times New Roman"/>
        </w:rPr>
        <w:t>殘留量經檢驗</w:t>
      </w:r>
      <w:proofErr w:type="gramEnd"/>
      <w:r w:rsidR="00F0420B" w:rsidRPr="002159E9">
        <w:rPr>
          <w:rFonts w:ascii="Times New Roman" w:hAnsi="Times New Roman"/>
        </w:rPr>
        <w:t>結果，超過衛生主管機關所定農藥殘留容許量標準者，應經</w:t>
      </w:r>
      <w:proofErr w:type="gramStart"/>
      <w:r w:rsidR="00F0420B" w:rsidRPr="002159E9">
        <w:rPr>
          <w:rFonts w:ascii="Times New Roman" w:hAnsi="Times New Roman"/>
        </w:rPr>
        <w:t>複</w:t>
      </w:r>
      <w:proofErr w:type="gramEnd"/>
      <w:r w:rsidR="00F0420B" w:rsidRPr="002159E9">
        <w:rPr>
          <w:rFonts w:ascii="Times New Roman" w:hAnsi="Times New Roman"/>
        </w:rPr>
        <w:t>驗或重新抽樣檢驗合格，始得販售。」</w:t>
      </w:r>
      <w:r w:rsidR="004570A4" w:rsidRPr="002159E9">
        <w:rPr>
          <w:rFonts w:ascii="Times New Roman" w:hAnsi="Times New Roman"/>
        </w:rPr>
        <w:t>；同法第</w:t>
      </w:r>
      <w:r w:rsidR="004570A4" w:rsidRPr="002159E9">
        <w:rPr>
          <w:rFonts w:ascii="Times New Roman" w:hAnsi="Times New Roman"/>
        </w:rPr>
        <w:t>53</w:t>
      </w:r>
      <w:r w:rsidR="004570A4" w:rsidRPr="002159E9">
        <w:rPr>
          <w:rFonts w:ascii="Times New Roman" w:hAnsi="Times New Roman"/>
        </w:rPr>
        <w:t>條</w:t>
      </w:r>
      <w:r w:rsidR="00C90857" w:rsidRPr="002159E9">
        <w:rPr>
          <w:rFonts w:ascii="Times New Roman" w:hAnsi="Times New Roman"/>
        </w:rPr>
        <w:t>第</w:t>
      </w:r>
      <w:r w:rsidR="00C90857" w:rsidRPr="002159E9">
        <w:rPr>
          <w:rFonts w:ascii="Times New Roman" w:hAnsi="Times New Roman"/>
        </w:rPr>
        <w:t>1</w:t>
      </w:r>
      <w:r w:rsidR="00C90857" w:rsidRPr="002159E9">
        <w:rPr>
          <w:rFonts w:ascii="Times New Roman" w:hAnsi="Times New Roman"/>
        </w:rPr>
        <w:t>項</w:t>
      </w:r>
      <w:r w:rsidR="00F0420B" w:rsidRPr="002159E9">
        <w:rPr>
          <w:rFonts w:ascii="Times New Roman" w:hAnsi="Times New Roman"/>
        </w:rPr>
        <w:t>規定</w:t>
      </w:r>
      <w:r w:rsidR="00C916A4">
        <w:rPr>
          <w:rFonts w:ascii="新細明體" w:eastAsia="新細明體" w:hAnsi="新細明體" w:hint="eastAsia"/>
        </w:rPr>
        <w:t>：</w:t>
      </w:r>
      <w:r w:rsidR="00F0420B" w:rsidRPr="002159E9">
        <w:rPr>
          <w:rFonts w:ascii="Times New Roman" w:hAnsi="Times New Roman"/>
        </w:rPr>
        <w:t>「有下列情形之</w:t>
      </w:r>
      <w:proofErr w:type="gramStart"/>
      <w:r w:rsidR="00F0420B" w:rsidRPr="002159E9">
        <w:rPr>
          <w:rFonts w:ascii="Times New Roman" w:hAnsi="Times New Roman"/>
        </w:rPr>
        <w:t>一</w:t>
      </w:r>
      <w:proofErr w:type="gramEnd"/>
      <w:r w:rsidR="00F0420B" w:rsidRPr="002159E9">
        <w:rPr>
          <w:rFonts w:ascii="Times New Roman" w:hAnsi="Times New Roman"/>
        </w:rPr>
        <w:t>者，處</w:t>
      </w:r>
      <w:r w:rsidR="00505808">
        <w:rPr>
          <w:rFonts w:ascii="Times New Roman" w:hAnsi="Times New Roman" w:hint="eastAsia"/>
        </w:rPr>
        <w:t>1</w:t>
      </w:r>
      <w:r w:rsidR="00F0420B" w:rsidRPr="002159E9">
        <w:rPr>
          <w:rFonts w:ascii="Times New Roman" w:hAnsi="Times New Roman"/>
        </w:rPr>
        <w:t>萬</w:t>
      </w:r>
      <w:r w:rsidR="00505808">
        <w:rPr>
          <w:rFonts w:ascii="Times New Roman" w:hAnsi="Times New Roman" w:hint="eastAsia"/>
        </w:rPr>
        <w:t>5</w:t>
      </w:r>
      <w:r w:rsidR="00F0420B" w:rsidRPr="002159E9">
        <w:rPr>
          <w:rFonts w:ascii="Times New Roman" w:hAnsi="Times New Roman"/>
        </w:rPr>
        <w:t>千元以上</w:t>
      </w:r>
      <w:r w:rsidR="00505808">
        <w:rPr>
          <w:rFonts w:ascii="Times New Roman" w:hAnsi="Times New Roman" w:hint="eastAsia"/>
        </w:rPr>
        <w:t>15</w:t>
      </w:r>
      <w:r w:rsidR="00F0420B" w:rsidRPr="002159E9">
        <w:rPr>
          <w:rFonts w:ascii="Times New Roman" w:hAnsi="Times New Roman"/>
        </w:rPr>
        <w:t>萬元以下罰鍰：</w:t>
      </w:r>
      <w:r w:rsidR="002862B5">
        <w:rPr>
          <w:rFonts w:ascii="Times New Roman" w:hAnsi="Times New Roman"/>
        </w:rPr>
        <w:t>…</w:t>
      </w:r>
      <w:r w:rsidR="00F0420B" w:rsidRPr="002159E9">
        <w:rPr>
          <w:rFonts w:ascii="Times New Roman" w:hAnsi="Times New Roman"/>
        </w:rPr>
        <w:t>五、違反依第</w:t>
      </w:r>
      <w:r w:rsidR="00984C7A" w:rsidRPr="002159E9">
        <w:rPr>
          <w:rFonts w:ascii="Times New Roman" w:hAnsi="Times New Roman"/>
        </w:rPr>
        <w:t>33</w:t>
      </w:r>
      <w:r w:rsidR="00F0420B" w:rsidRPr="002159E9">
        <w:rPr>
          <w:rFonts w:ascii="Times New Roman" w:hAnsi="Times New Roman"/>
        </w:rPr>
        <w:t>條第</w:t>
      </w:r>
      <w:r w:rsidR="00984C7A" w:rsidRPr="002159E9">
        <w:rPr>
          <w:rFonts w:ascii="Times New Roman" w:hAnsi="Times New Roman"/>
        </w:rPr>
        <w:t>3</w:t>
      </w:r>
      <w:r w:rsidR="00F0420B" w:rsidRPr="002159E9">
        <w:rPr>
          <w:rFonts w:ascii="Times New Roman" w:hAnsi="Times New Roman"/>
        </w:rPr>
        <w:t>項所定辦法中有關農藥使用應遵行事項之規定。但違反農藥使用方法及其範圍且農產品農藥殘留量未超過衛生主管機關所定殘留容許量者，主管機關應對使用農藥者實施安全用藥教育，再次違反或拒絕教育者處罰之。</w:t>
      </w:r>
      <w:r w:rsidR="004570A4" w:rsidRPr="002159E9">
        <w:rPr>
          <w:rFonts w:ascii="Times New Roman" w:hAnsi="Times New Roman"/>
        </w:rPr>
        <w:t>」</w:t>
      </w:r>
      <w:r w:rsidR="00F0420B" w:rsidRPr="002159E9">
        <w:rPr>
          <w:rFonts w:ascii="Times New Roman" w:hAnsi="Times New Roman"/>
        </w:rPr>
        <w:t>第</w:t>
      </w:r>
      <w:r w:rsidR="00F0420B" w:rsidRPr="002159E9">
        <w:rPr>
          <w:rFonts w:ascii="Times New Roman" w:hAnsi="Times New Roman"/>
        </w:rPr>
        <w:t>57</w:t>
      </w:r>
      <w:r w:rsidR="00F0420B" w:rsidRPr="002159E9">
        <w:rPr>
          <w:rFonts w:ascii="Times New Roman" w:hAnsi="Times New Roman"/>
        </w:rPr>
        <w:t>條規定：「</w:t>
      </w:r>
      <w:r w:rsidR="00994897" w:rsidRPr="002159E9">
        <w:rPr>
          <w:rFonts w:ascii="Times New Roman" w:hAnsi="Times New Roman"/>
        </w:rPr>
        <w:t>本法所定之罰鍰，由直轄市或縣（市）主管機關處罰之。</w:t>
      </w:r>
      <w:r w:rsidR="00F0420B" w:rsidRPr="002159E9">
        <w:rPr>
          <w:rFonts w:ascii="Times New Roman" w:hAnsi="Times New Roman"/>
        </w:rPr>
        <w:t>」</w:t>
      </w:r>
    </w:p>
    <w:p w:rsidR="00EB67F4" w:rsidRPr="002159E9" w:rsidRDefault="00F0420B" w:rsidP="00F732BD">
      <w:pPr>
        <w:pStyle w:val="3"/>
        <w:rPr>
          <w:rFonts w:ascii="Times New Roman" w:hAnsi="Times New Roman"/>
        </w:rPr>
      </w:pPr>
      <w:r w:rsidRPr="002159E9">
        <w:rPr>
          <w:rFonts w:ascii="Times New Roman" w:hAnsi="Times New Roman"/>
        </w:rPr>
        <w:lastRenderedPageBreak/>
        <w:t>經</w:t>
      </w:r>
      <w:proofErr w:type="gramStart"/>
      <w:r w:rsidRPr="002159E9">
        <w:rPr>
          <w:rFonts w:ascii="Times New Roman" w:hAnsi="Times New Roman"/>
        </w:rPr>
        <w:t>查農糧署</w:t>
      </w:r>
      <w:proofErr w:type="gramEnd"/>
      <w:r w:rsidRPr="002159E9">
        <w:rPr>
          <w:rFonts w:ascii="Times New Roman" w:hAnsi="Times New Roman"/>
        </w:rPr>
        <w:t>因</w:t>
      </w:r>
      <w:r w:rsidR="00ED4BC9" w:rsidRPr="002159E9">
        <w:rPr>
          <w:rFonts w:ascii="Times New Roman" w:hAnsi="Times New Roman"/>
        </w:rPr>
        <w:t>本</w:t>
      </w:r>
      <w:proofErr w:type="gramStart"/>
      <w:r w:rsidR="00ED4BC9" w:rsidRPr="002159E9">
        <w:rPr>
          <w:rFonts w:ascii="Times New Roman" w:hAnsi="Times New Roman"/>
        </w:rPr>
        <w:t>次</w:t>
      </w:r>
      <w:r w:rsidRPr="002159E9">
        <w:rPr>
          <w:rFonts w:ascii="Times New Roman" w:hAnsi="Times New Roman"/>
        </w:rPr>
        <w:t>茶飲</w:t>
      </w:r>
      <w:r w:rsidR="00ED4BC9" w:rsidRPr="002159E9">
        <w:rPr>
          <w:rFonts w:ascii="Times New Roman" w:hAnsi="Times New Roman"/>
        </w:rPr>
        <w:t>所</w:t>
      </w:r>
      <w:proofErr w:type="gramEnd"/>
      <w:r w:rsidR="00ED4BC9" w:rsidRPr="002159E9">
        <w:rPr>
          <w:rFonts w:ascii="Times New Roman" w:hAnsi="Times New Roman"/>
        </w:rPr>
        <w:t>使用之</w:t>
      </w:r>
      <w:proofErr w:type="gramStart"/>
      <w:r w:rsidRPr="002159E9">
        <w:rPr>
          <w:rFonts w:ascii="Times New Roman" w:hAnsi="Times New Roman"/>
        </w:rPr>
        <w:t>茶葉</w:t>
      </w:r>
      <w:r w:rsidR="00ED4BC9" w:rsidRPr="002159E9">
        <w:rPr>
          <w:rFonts w:ascii="Times New Roman" w:hAnsi="Times New Roman"/>
        </w:rPr>
        <w:t>遭驗出</w:t>
      </w:r>
      <w:proofErr w:type="gramEnd"/>
      <w:r w:rsidRPr="002159E9">
        <w:rPr>
          <w:rFonts w:ascii="Times New Roman" w:hAnsi="Times New Roman"/>
        </w:rPr>
        <w:t>農藥殘留不合格事件，針對</w:t>
      </w:r>
      <w:r w:rsidR="00F732BD" w:rsidRPr="002159E9">
        <w:rPr>
          <w:rFonts w:ascii="Times New Roman" w:hAnsi="Times New Roman"/>
        </w:rPr>
        <w:t>南投</w:t>
      </w:r>
      <w:r w:rsidRPr="002159E9">
        <w:rPr>
          <w:rFonts w:ascii="Times New Roman" w:hAnsi="Times New Roman"/>
        </w:rPr>
        <w:t>主要茶</w:t>
      </w:r>
      <w:r w:rsidR="006F7043" w:rsidRPr="002159E9">
        <w:rPr>
          <w:rFonts w:ascii="Times New Roman" w:hAnsi="Times New Roman"/>
        </w:rPr>
        <w:t>葉</w:t>
      </w:r>
      <w:r w:rsidRPr="002159E9">
        <w:rPr>
          <w:rFonts w:ascii="Times New Roman" w:hAnsi="Times New Roman"/>
        </w:rPr>
        <w:t>供應區</w:t>
      </w:r>
      <w:r w:rsidR="007946BC" w:rsidRPr="002159E9">
        <w:rPr>
          <w:rFonts w:ascii="Times New Roman" w:hAnsi="Times New Roman"/>
        </w:rPr>
        <w:t>多家</w:t>
      </w:r>
      <w:r w:rsidRPr="002159E9">
        <w:rPr>
          <w:rFonts w:ascii="Times New Roman" w:hAnsi="Times New Roman"/>
        </w:rPr>
        <w:t>製茶廠（所）進行抽驗，</w:t>
      </w:r>
      <w:r w:rsidR="00EB67F4" w:rsidRPr="002159E9">
        <w:rPr>
          <w:rFonts w:ascii="Times New Roman" w:hAnsi="Times New Roman"/>
        </w:rPr>
        <w:t>總計</w:t>
      </w:r>
      <w:r w:rsidRPr="002159E9">
        <w:rPr>
          <w:rFonts w:ascii="Times New Roman" w:hAnsi="Times New Roman"/>
        </w:rPr>
        <w:t>抽取茶</w:t>
      </w:r>
      <w:proofErr w:type="gramStart"/>
      <w:r w:rsidRPr="002159E9">
        <w:rPr>
          <w:rFonts w:ascii="Times New Roman" w:hAnsi="Times New Roman"/>
        </w:rPr>
        <w:t>菁</w:t>
      </w:r>
      <w:proofErr w:type="gramEnd"/>
      <w:r w:rsidRPr="002159E9">
        <w:rPr>
          <w:rFonts w:ascii="Times New Roman" w:hAnsi="Times New Roman"/>
        </w:rPr>
        <w:t>、半成品或成品</w:t>
      </w:r>
      <w:r w:rsidRPr="002159E9">
        <w:rPr>
          <w:rFonts w:ascii="Times New Roman" w:hAnsi="Times New Roman"/>
        </w:rPr>
        <w:t>188</w:t>
      </w:r>
      <w:r w:rsidRPr="002159E9">
        <w:rPr>
          <w:rFonts w:ascii="Times New Roman" w:hAnsi="Times New Roman"/>
        </w:rPr>
        <w:t>件，</w:t>
      </w:r>
      <w:r w:rsidR="00EB67F4" w:rsidRPr="002159E9">
        <w:rPr>
          <w:rFonts w:ascii="Times New Roman" w:hAnsi="Times New Roman"/>
        </w:rPr>
        <w:t>其中</w:t>
      </w:r>
      <w:r w:rsidRPr="002159E9">
        <w:rPr>
          <w:rFonts w:ascii="Times New Roman" w:hAnsi="Times New Roman"/>
        </w:rPr>
        <w:t>14</w:t>
      </w:r>
      <w:r w:rsidRPr="002159E9">
        <w:rPr>
          <w:rFonts w:ascii="Times New Roman" w:hAnsi="Times New Roman"/>
        </w:rPr>
        <w:t>件不合格。</w:t>
      </w:r>
      <w:r w:rsidR="00EB67F4" w:rsidRPr="002159E9">
        <w:rPr>
          <w:rFonts w:ascii="Times New Roman" w:hAnsi="Times New Roman"/>
        </w:rPr>
        <w:t>不合格原因包括</w:t>
      </w:r>
      <w:r w:rsidR="00F17C0B">
        <w:rPr>
          <w:rFonts w:ascii="新細明體" w:eastAsia="新細明體" w:hAnsi="新細明體" w:hint="eastAsia"/>
        </w:rPr>
        <w:t>：</w:t>
      </w:r>
    </w:p>
    <w:p w:rsidR="007C1F0A" w:rsidRPr="002159E9" w:rsidRDefault="00F0420B" w:rsidP="006F6424">
      <w:pPr>
        <w:pStyle w:val="4"/>
        <w:ind w:left="1701" w:hanging="708"/>
        <w:rPr>
          <w:rFonts w:ascii="Times New Roman" w:hAnsi="Times New Roman"/>
        </w:rPr>
      </w:pPr>
      <w:r w:rsidRPr="002159E9">
        <w:rPr>
          <w:rFonts w:ascii="Times New Roman" w:hAnsi="Times New Roman"/>
        </w:rPr>
        <w:t>使用未</w:t>
      </w:r>
      <w:r w:rsidR="00EB67F4" w:rsidRPr="002159E9">
        <w:rPr>
          <w:rFonts w:ascii="Times New Roman" w:hAnsi="Times New Roman"/>
        </w:rPr>
        <w:t>核准登記於茶樹之農</w:t>
      </w:r>
      <w:r w:rsidRPr="002159E9">
        <w:rPr>
          <w:rFonts w:ascii="Times New Roman" w:hAnsi="Times New Roman"/>
        </w:rPr>
        <w:t>藥有</w:t>
      </w:r>
      <w:r w:rsidRPr="002159E9">
        <w:rPr>
          <w:rFonts w:ascii="Times New Roman" w:hAnsi="Times New Roman"/>
        </w:rPr>
        <w:t>7</w:t>
      </w:r>
      <w:r w:rsidRPr="002159E9">
        <w:rPr>
          <w:rFonts w:ascii="Times New Roman" w:hAnsi="Times New Roman"/>
        </w:rPr>
        <w:t>件</w:t>
      </w:r>
      <w:r w:rsidR="00F17C0B">
        <w:rPr>
          <w:rFonts w:hAnsi="標楷體" w:hint="eastAsia"/>
        </w:rPr>
        <w:t>（</w:t>
      </w:r>
      <w:r w:rsidRPr="002159E9">
        <w:rPr>
          <w:rFonts w:ascii="Times New Roman" w:hAnsi="Times New Roman"/>
        </w:rPr>
        <w:t>占</w:t>
      </w:r>
      <w:r w:rsidRPr="002159E9">
        <w:rPr>
          <w:rFonts w:ascii="Times New Roman" w:hAnsi="Times New Roman"/>
        </w:rPr>
        <w:t>50</w:t>
      </w:r>
      <w:r w:rsidRPr="002159E9">
        <w:rPr>
          <w:rFonts w:ascii="Times New Roman" w:hAnsi="Times New Roman"/>
        </w:rPr>
        <w:t>％</w:t>
      </w:r>
      <w:r w:rsidR="00F17C0B">
        <w:rPr>
          <w:rFonts w:hAnsi="標楷體" w:hint="eastAsia"/>
        </w:rPr>
        <w:t>）</w:t>
      </w:r>
      <w:r w:rsidRPr="002159E9">
        <w:rPr>
          <w:rFonts w:ascii="Times New Roman" w:hAnsi="Times New Roman"/>
        </w:rPr>
        <w:t>，包括驗出</w:t>
      </w:r>
      <w:proofErr w:type="gramStart"/>
      <w:r w:rsidR="00C06286" w:rsidRPr="002159E9">
        <w:rPr>
          <w:rFonts w:ascii="Times New Roman" w:hAnsi="Times New Roman"/>
        </w:rPr>
        <w:t>毆</w:t>
      </w:r>
      <w:proofErr w:type="gramEnd"/>
      <w:r w:rsidR="00C06286" w:rsidRPr="002159E9">
        <w:rPr>
          <w:rFonts w:ascii="Times New Roman" w:hAnsi="Times New Roman"/>
        </w:rPr>
        <w:t>殺滅</w:t>
      </w:r>
      <w:r w:rsidR="00EB67F4" w:rsidRPr="002159E9">
        <w:rPr>
          <w:rFonts w:ascii="Times New Roman" w:hAnsi="Times New Roman"/>
        </w:rPr>
        <w:t>0.16ppm</w:t>
      </w:r>
      <w:r w:rsidR="00EB67F4" w:rsidRPr="002159E9">
        <w:rPr>
          <w:rFonts w:ascii="Times New Roman" w:hAnsi="Times New Roman"/>
        </w:rPr>
        <w:t>；撲克拉</w:t>
      </w:r>
      <w:r w:rsidR="00EB67F4" w:rsidRPr="002159E9">
        <w:rPr>
          <w:rFonts w:ascii="Times New Roman" w:hAnsi="Times New Roman"/>
        </w:rPr>
        <w:t>0.31ppm</w:t>
      </w:r>
      <w:r w:rsidR="00EB67F4" w:rsidRPr="002159E9">
        <w:rPr>
          <w:rFonts w:ascii="Times New Roman" w:hAnsi="Times New Roman"/>
        </w:rPr>
        <w:t>、</w:t>
      </w:r>
      <w:r w:rsidRPr="002159E9">
        <w:rPr>
          <w:rFonts w:ascii="Times New Roman" w:hAnsi="Times New Roman"/>
        </w:rPr>
        <w:t>芬普尼</w:t>
      </w:r>
      <w:r w:rsidR="00EB67F4" w:rsidRPr="002159E9">
        <w:rPr>
          <w:rFonts w:ascii="Times New Roman" w:hAnsi="Times New Roman"/>
        </w:rPr>
        <w:t>0.04ppm</w:t>
      </w:r>
      <w:r w:rsidR="00EB67F4" w:rsidRPr="002159E9">
        <w:rPr>
          <w:rFonts w:ascii="Times New Roman" w:hAnsi="Times New Roman"/>
        </w:rPr>
        <w:t>；</w:t>
      </w:r>
      <w:proofErr w:type="gramStart"/>
      <w:r w:rsidR="00EB67F4" w:rsidRPr="002159E9">
        <w:rPr>
          <w:rFonts w:ascii="Times New Roman" w:hAnsi="Times New Roman"/>
        </w:rPr>
        <w:t>草殺淨</w:t>
      </w:r>
      <w:proofErr w:type="gramEnd"/>
      <w:r w:rsidR="00EB67F4" w:rsidRPr="002159E9">
        <w:rPr>
          <w:rFonts w:ascii="Times New Roman" w:hAnsi="Times New Roman"/>
        </w:rPr>
        <w:t>0.06ppm</w:t>
      </w:r>
      <w:r w:rsidR="00EB67F4" w:rsidRPr="002159E9">
        <w:rPr>
          <w:rFonts w:ascii="Times New Roman" w:hAnsi="Times New Roman"/>
        </w:rPr>
        <w:t>；</w:t>
      </w:r>
      <w:proofErr w:type="gramStart"/>
      <w:r w:rsidR="00EB67F4" w:rsidRPr="002159E9">
        <w:rPr>
          <w:rFonts w:ascii="Times New Roman" w:hAnsi="Times New Roman"/>
        </w:rPr>
        <w:t>滅芬諾</w:t>
      </w:r>
      <w:proofErr w:type="gramEnd"/>
      <w:r w:rsidR="00EB67F4" w:rsidRPr="002159E9">
        <w:rPr>
          <w:rFonts w:ascii="Times New Roman" w:hAnsi="Times New Roman"/>
        </w:rPr>
        <w:t>0.21ppm</w:t>
      </w:r>
      <w:r w:rsidR="00EB67F4" w:rsidRPr="002159E9">
        <w:rPr>
          <w:rFonts w:ascii="Times New Roman" w:hAnsi="Times New Roman"/>
        </w:rPr>
        <w:t>；菲克利</w:t>
      </w:r>
      <w:r w:rsidR="00EB67F4" w:rsidRPr="002159E9">
        <w:rPr>
          <w:rFonts w:ascii="Times New Roman" w:hAnsi="Times New Roman"/>
        </w:rPr>
        <w:t>0.19ppm</w:t>
      </w:r>
      <w:r w:rsidR="007C1F0A" w:rsidRPr="002159E9">
        <w:rPr>
          <w:rFonts w:ascii="Times New Roman" w:hAnsi="Times New Roman"/>
        </w:rPr>
        <w:t>；</w:t>
      </w:r>
      <w:proofErr w:type="gramStart"/>
      <w:r w:rsidR="006B7186">
        <w:rPr>
          <w:rFonts w:ascii="Times New Roman" w:hAnsi="Times New Roman"/>
        </w:rPr>
        <w:t>克芬</w:t>
      </w:r>
      <w:proofErr w:type="gramEnd"/>
      <w:r w:rsidR="006B7186">
        <w:rPr>
          <w:rFonts w:ascii="Times New Roman" w:hAnsi="Times New Roman"/>
        </w:rPr>
        <w:t>蟎</w:t>
      </w:r>
      <w:r w:rsidR="007C1F0A" w:rsidRPr="002159E9">
        <w:rPr>
          <w:rFonts w:ascii="Times New Roman" w:hAnsi="Times New Roman"/>
        </w:rPr>
        <w:t>0.12ppm</w:t>
      </w:r>
      <w:r w:rsidR="007C1F0A" w:rsidRPr="002159E9">
        <w:rPr>
          <w:rFonts w:ascii="Times New Roman" w:hAnsi="Times New Roman"/>
        </w:rPr>
        <w:t>；</w:t>
      </w:r>
      <w:proofErr w:type="gramStart"/>
      <w:r w:rsidR="007C1F0A" w:rsidRPr="002159E9">
        <w:rPr>
          <w:rFonts w:ascii="Times New Roman" w:hAnsi="Times New Roman"/>
        </w:rPr>
        <w:t>草殺淨</w:t>
      </w:r>
      <w:proofErr w:type="gramEnd"/>
      <w:r w:rsidR="007C1F0A" w:rsidRPr="002159E9">
        <w:rPr>
          <w:rFonts w:ascii="Times New Roman" w:hAnsi="Times New Roman"/>
        </w:rPr>
        <w:t>0.09ppm</w:t>
      </w:r>
      <w:r w:rsidR="007C1F0A" w:rsidRPr="002159E9">
        <w:rPr>
          <w:rFonts w:ascii="Times New Roman" w:hAnsi="Times New Roman"/>
        </w:rPr>
        <w:t>等不合格結果。</w:t>
      </w:r>
    </w:p>
    <w:p w:rsidR="007C1F0A" w:rsidRPr="002159E9" w:rsidRDefault="00F0420B" w:rsidP="006F6424">
      <w:pPr>
        <w:pStyle w:val="4"/>
        <w:ind w:left="1701" w:hanging="708"/>
        <w:rPr>
          <w:rFonts w:ascii="Times New Roman" w:hAnsi="Times New Roman"/>
        </w:rPr>
      </w:pPr>
      <w:r w:rsidRPr="002159E9">
        <w:rPr>
          <w:rFonts w:ascii="Times New Roman" w:hAnsi="Times New Roman"/>
        </w:rPr>
        <w:t>殘留量超過標準者有</w:t>
      </w:r>
      <w:r w:rsidRPr="002159E9">
        <w:rPr>
          <w:rFonts w:ascii="Times New Roman" w:hAnsi="Times New Roman"/>
        </w:rPr>
        <w:t>7</w:t>
      </w:r>
      <w:r w:rsidRPr="002159E9">
        <w:rPr>
          <w:rFonts w:ascii="Times New Roman" w:hAnsi="Times New Roman"/>
        </w:rPr>
        <w:t>件</w:t>
      </w:r>
      <w:r w:rsidR="00F17C0B">
        <w:rPr>
          <w:rFonts w:hAnsi="標楷體" w:hint="eastAsia"/>
        </w:rPr>
        <w:t>（</w:t>
      </w:r>
      <w:r w:rsidRPr="002159E9">
        <w:rPr>
          <w:rFonts w:ascii="Times New Roman" w:hAnsi="Times New Roman"/>
        </w:rPr>
        <w:t>占</w:t>
      </w:r>
      <w:r w:rsidRPr="002159E9">
        <w:rPr>
          <w:rFonts w:ascii="Times New Roman" w:hAnsi="Times New Roman"/>
        </w:rPr>
        <w:t>50</w:t>
      </w:r>
      <w:r w:rsidRPr="002159E9">
        <w:rPr>
          <w:rFonts w:ascii="Times New Roman" w:hAnsi="Times New Roman"/>
        </w:rPr>
        <w:t>％</w:t>
      </w:r>
      <w:r w:rsidR="00F17C0B">
        <w:rPr>
          <w:rFonts w:hAnsi="標楷體" w:hint="eastAsia"/>
        </w:rPr>
        <w:t>）</w:t>
      </w:r>
      <w:r w:rsidR="007C1F0A" w:rsidRPr="002159E9">
        <w:rPr>
          <w:rFonts w:ascii="Times New Roman" w:hAnsi="Times New Roman"/>
        </w:rPr>
        <w:t>，包括</w:t>
      </w:r>
      <w:proofErr w:type="gramStart"/>
      <w:r w:rsidR="007C1F0A" w:rsidRPr="002159E9">
        <w:rPr>
          <w:rFonts w:ascii="Times New Roman" w:hAnsi="Times New Roman"/>
        </w:rPr>
        <w:t>芬化利</w:t>
      </w:r>
      <w:proofErr w:type="gramEnd"/>
      <w:r w:rsidR="007C1F0A" w:rsidRPr="002159E9">
        <w:rPr>
          <w:rFonts w:ascii="Times New Roman" w:hAnsi="Times New Roman"/>
        </w:rPr>
        <w:t>9.35ppm</w:t>
      </w:r>
      <w:r w:rsidR="007C1F0A" w:rsidRPr="002159E9">
        <w:rPr>
          <w:rFonts w:ascii="Times New Roman" w:hAnsi="Times New Roman"/>
        </w:rPr>
        <w:t>；加保扶</w:t>
      </w:r>
      <w:r w:rsidR="007C1F0A" w:rsidRPr="002159E9">
        <w:rPr>
          <w:rFonts w:ascii="Times New Roman" w:hAnsi="Times New Roman"/>
        </w:rPr>
        <w:t>1.78ppm</w:t>
      </w:r>
      <w:r w:rsidR="007C1F0A" w:rsidRPr="002159E9">
        <w:rPr>
          <w:rFonts w:ascii="Times New Roman" w:hAnsi="Times New Roman"/>
        </w:rPr>
        <w:t>；</w:t>
      </w:r>
      <w:proofErr w:type="gramStart"/>
      <w:r w:rsidR="007C1F0A" w:rsidRPr="002159E9">
        <w:rPr>
          <w:rFonts w:ascii="Times New Roman" w:hAnsi="Times New Roman"/>
        </w:rPr>
        <w:t>克帆派</w:t>
      </w:r>
      <w:proofErr w:type="gramEnd"/>
      <w:r w:rsidR="007C1F0A" w:rsidRPr="002159E9">
        <w:rPr>
          <w:rFonts w:ascii="Times New Roman" w:hAnsi="Times New Roman"/>
        </w:rPr>
        <w:t>2.14ppm</w:t>
      </w:r>
      <w:r w:rsidR="007C1F0A" w:rsidRPr="002159E9">
        <w:rPr>
          <w:rFonts w:ascii="Times New Roman" w:hAnsi="Times New Roman"/>
        </w:rPr>
        <w:t>、</w:t>
      </w:r>
      <w:proofErr w:type="gramStart"/>
      <w:r w:rsidR="007C1F0A" w:rsidRPr="002159E9">
        <w:rPr>
          <w:rFonts w:ascii="Times New Roman" w:hAnsi="Times New Roman"/>
        </w:rPr>
        <w:t>脫芬瑞</w:t>
      </w:r>
      <w:proofErr w:type="gramEnd"/>
      <w:r w:rsidR="007C1F0A" w:rsidRPr="002159E9">
        <w:rPr>
          <w:rFonts w:ascii="Times New Roman" w:hAnsi="Times New Roman"/>
        </w:rPr>
        <w:t>15.91ppm</w:t>
      </w:r>
      <w:r w:rsidR="007C1F0A" w:rsidRPr="002159E9">
        <w:rPr>
          <w:rFonts w:ascii="Times New Roman" w:hAnsi="Times New Roman"/>
        </w:rPr>
        <w:t>；</w:t>
      </w:r>
      <w:proofErr w:type="gramStart"/>
      <w:r w:rsidR="007C1F0A" w:rsidRPr="002159E9">
        <w:rPr>
          <w:rFonts w:ascii="Times New Roman" w:hAnsi="Times New Roman"/>
        </w:rPr>
        <w:t>脫芬瑞</w:t>
      </w:r>
      <w:proofErr w:type="gramEnd"/>
      <w:r w:rsidR="007C1F0A" w:rsidRPr="002159E9">
        <w:rPr>
          <w:rFonts w:ascii="Times New Roman" w:hAnsi="Times New Roman"/>
        </w:rPr>
        <w:t>12.35ppm</w:t>
      </w:r>
      <w:r w:rsidR="007C1F0A" w:rsidRPr="002159E9">
        <w:rPr>
          <w:rFonts w:ascii="Times New Roman" w:hAnsi="Times New Roman"/>
        </w:rPr>
        <w:t>；</w:t>
      </w:r>
      <w:proofErr w:type="gramStart"/>
      <w:r w:rsidR="007C1F0A" w:rsidRPr="002159E9">
        <w:rPr>
          <w:rFonts w:ascii="Times New Roman" w:hAnsi="Times New Roman"/>
        </w:rPr>
        <w:t>百滅寧</w:t>
      </w:r>
      <w:proofErr w:type="gramEnd"/>
      <w:r w:rsidR="007C1F0A" w:rsidRPr="002159E9">
        <w:rPr>
          <w:rFonts w:ascii="Times New Roman" w:hAnsi="Times New Roman"/>
        </w:rPr>
        <w:t>11.07ppm</w:t>
      </w:r>
      <w:r w:rsidR="007C1F0A" w:rsidRPr="002159E9">
        <w:rPr>
          <w:rFonts w:ascii="Times New Roman" w:hAnsi="Times New Roman"/>
        </w:rPr>
        <w:t>、</w:t>
      </w:r>
      <w:proofErr w:type="gramStart"/>
      <w:r w:rsidR="007C1F0A" w:rsidRPr="002159E9">
        <w:rPr>
          <w:rFonts w:ascii="Times New Roman" w:hAnsi="Times New Roman"/>
        </w:rPr>
        <w:t>亞滅培</w:t>
      </w:r>
      <w:proofErr w:type="gramEnd"/>
      <w:r w:rsidR="007C1F0A" w:rsidRPr="002159E9">
        <w:rPr>
          <w:rFonts w:ascii="Times New Roman" w:hAnsi="Times New Roman"/>
        </w:rPr>
        <w:t>5.85ppm</w:t>
      </w:r>
      <w:r w:rsidR="007C1F0A" w:rsidRPr="002159E9">
        <w:rPr>
          <w:rFonts w:ascii="Times New Roman" w:hAnsi="Times New Roman"/>
        </w:rPr>
        <w:t>；</w:t>
      </w:r>
      <w:proofErr w:type="gramStart"/>
      <w:r w:rsidR="007C1F0A" w:rsidRPr="002159E9">
        <w:rPr>
          <w:rFonts w:ascii="Times New Roman" w:hAnsi="Times New Roman"/>
        </w:rPr>
        <w:t>益達胺</w:t>
      </w:r>
      <w:proofErr w:type="gramEnd"/>
      <w:r w:rsidR="007C1F0A" w:rsidRPr="002159E9">
        <w:rPr>
          <w:rFonts w:ascii="Times New Roman" w:hAnsi="Times New Roman"/>
        </w:rPr>
        <w:t>3.17ppm</w:t>
      </w:r>
      <w:r w:rsidR="007C1F0A" w:rsidRPr="002159E9">
        <w:rPr>
          <w:rFonts w:ascii="Times New Roman" w:hAnsi="Times New Roman"/>
        </w:rPr>
        <w:t>；加保扶</w:t>
      </w:r>
      <w:r w:rsidR="007C1F0A" w:rsidRPr="002159E9">
        <w:rPr>
          <w:rFonts w:ascii="Times New Roman" w:hAnsi="Times New Roman"/>
        </w:rPr>
        <w:t>1.48ppm</w:t>
      </w:r>
      <w:r w:rsidR="007C1F0A" w:rsidRPr="002159E9">
        <w:rPr>
          <w:rFonts w:ascii="Times New Roman" w:hAnsi="Times New Roman"/>
        </w:rPr>
        <w:t>；賽</w:t>
      </w:r>
      <w:proofErr w:type="gramStart"/>
      <w:r w:rsidR="007C1F0A" w:rsidRPr="002159E9">
        <w:rPr>
          <w:rFonts w:ascii="Times New Roman" w:hAnsi="Times New Roman"/>
        </w:rPr>
        <w:t>洛</w:t>
      </w:r>
      <w:proofErr w:type="gramEnd"/>
      <w:r w:rsidR="007C1F0A" w:rsidRPr="002159E9">
        <w:rPr>
          <w:rFonts w:ascii="Times New Roman" w:hAnsi="Times New Roman"/>
        </w:rPr>
        <w:t>寧</w:t>
      </w:r>
      <w:r w:rsidR="00D87E94" w:rsidRPr="002159E9">
        <w:rPr>
          <w:rFonts w:ascii="Times New Roman" w:hAnsi="Times New Roman"/>
        </w:rPr>
        <w:t>2.58ppm</w:t>
      </w:r>
      <w:r w:rsidR="00D87E94" w:rsidRPr="002159E9">
        <w:rPr>
          <w:rFonts w:ascii="Times New Roman" w:hAnsi="Times New Roman"/>
        </w:rPr>
        <w:t>；</w:t>
      </w:r>
      <w:proofErr w:type="gramStart"/>
      <w:r w:rsidR="00D87E94" w:rsidRPr="002159E9">
        <w:rPr>
          <w:rFonts w:ascii="Times New Roman" w:hAnsi="Times New Roman"/>
        </w:rPr>
        <w:t>亞滅培</w:t>
      </w:r>
      <w:proofErr w:type="gramEnd"/>
      <w:r w:rsidR="00D87E94" w:rsidRPr="002159E9">
        <w:rPr>
          <w:rFonts w:ascii="Times New Roman" w:hAnsi="Times New Roman"/>
        </w:rPr>
        <w:t>4.59ppm</w:t>
      </w:r>
      <w:r w:rsidR="00D87E94" w:rsidRPr="002159E9">
        <w:rPr>
          <w:rFonts w:ascii="Times New Roman" w:hAnsi="Times New Roman"/>
        </w:rPr>
        <w:t>；</w:t>
      </w:r>
      <w:proofErr w:type="gramStart"/>
      <w:r w:rsidR="00D87E94" w:rsidRPr="002159E9">
        <w:rPr>
          <w:rFonts w:ascii="Times New Roman" w:hAnsi="Times New Roman"/>
        </w:rPr>
        <w:t>賽滅寧</w:t>
      </w:r>
      <w:proofErr w:type="gramEnd"/>
      <w:r w:rsidR="00D87E94" w:rsidRPr="002159E9">
        <w:rPr>
          <w:rFonts w:ascii="Times New Roman" w:hAnsi="Times New Roman"/>
        </w:rPr>
        <w:t>2.95ppm</w:t>
      </w:r>
      <w:r w:rsidR="00D87E94" w:rsidRPr="002159E9">
        <w:rPr>
          <w:rFonts w:ascii="Times New Roman" w:hAnsi="Times New Roman"/>
        </w:rPr>
        <w:t>。</w:t>
      </w:r>
    </w:p>
    <w:p w:rsidR="002A0C31" w:rsidRPr="002159E9" w:rsidRDefault="002A0C31" w:rsidP="006F6424">
      <w:pPr>
        <w:pStyle w:val="4"/>
        <w:ind w:left="1701" w:hanging="708"/>
        <w:rPr>
          <w:rFonts w:ascii="Times New Roman" w:hAnsi="Times New Roman"/>
        </w:rPr>
      </w:pPr>
      <w:r w:rsidRPr="002159E9">
        <w:rPr>
          <w:rFonts w:ascii="Times New Roman" w:hAnsi="Times New Roman"/>
        </w:rPr>
        <w:t>除上開使用未核准登記於茶樹之農藥及農藥殘留量</w:t>
      </w:r>
      <w:proofErr w:type="gramStart"/>
      <w:r w:rsidRPr="002159E9">
        <w:rPr>
          <w:rFonts w:ascii="Times New Roman" w:hAnsi="Times New Roman"/>
        </w:rPr>
        <w:t>超標外</w:t>
      </w:r>
      <w:proofErr w:type="gramEnd"/>
      <w:r w:rsidRPr="002159E9">
        <w:rPr>
          <w:rFonts w:ascii="Times New Roman" w:hAnsi="Times New Roman"/>
        </w:rPr>
        <w:t>，尚有</w:t>
      </w:r>
      <w:proofErr w:type="gramStart"/>
      <w:r w:rsidR="00400924" w:rsidRPr="002159E9">
        <w:rPr>
          <w:rFonts w:ascii="Times New Roman" w:hAnsi="Times New Roman"/>
        </w:rPr>
        <w:t>併</w:t>
      </w:r>
      <w:proofErr w:type="gramEnd"/>
      <w:r w:rsidR="00400924" w:rsidRPr="002159E9">
        <w:rPr>
          <w:rFonts w:ascii="Times New Roman" w:hAnsi="Times New Roman"/>
        </w:rPr>
        <w:t>用</w:t>
      </w:r>
      <w:r w:rsidRPr="002159E9">
        <w:rPr>
          <w:rFonts w:ascii="Times New Roman" w:hAnsi="Times New Roman"/>
        </w:rPr>
        <w:t>未核准登記</w:t>
      </w:r>
      <w:r w:rsidR="00400924" w:rsidRPr="002159E9">
        <w:rPr>
          <w:rFonts w:ascii="Times New Roman" w:hAnsi="Times New Roman"/>
        </w:rPr>
        <w:t>之</w:t>
      </w:r>
      <w:r w:rsidRPr="002159E9">
        <w:rPr>
          <w:rFonts w:ascii="Times New Roman" w:hAnsi="Times New Roman"/>
        </w:rPr>
        <w:t>農藥及農藥殘留超標之混用</w:t>
      </w:r>
      <w:r w:rsidR="00672017" w:rsidRPr="002159E9">
        <w:rPr>
          <w:rFonts w:ascii="Times New Roman" w:hAnsi="Times New Roman"/>
        </w:rPr>
        <w:t>不合格</w:t>
      </w:r>
      <w:r w:rsidRPr="002159E9">
        <w:rPr>
          <w:rFonts w:ascii="Times New Roman" w:hAnsi="Times New Roman"/>
        </w:rPr>
        <w:t>情形</w:t>
      </w:r>
      <w:r w:rsidR="00400924" w:rsidRPr="002159E9">
        <w:rPr>
          <w:rFonts w:ascii="Times New Roman" w:hAnsi="Times New Roman"/>
        </w:rPr>
        <w:t>。</w:t>
      </w:r>
    </w:p>
    <w:p w:rsidR="00F0420B" w:rsidRPr="008C0601" w:rsidRDefault="00F0420B" w:rsidP="00672017">
      <w:pPr>
        <w:pStyle w:val="4"/>
        <w:numPr>
          <w:ilvl w:val="0"/>
          <w:numId w:val="0"/>
        </w:numPr>
        <w:ind w:left="1418" w:firstLineChars="208" w:firstLine="708"/>
        <w:rPr>
          <w:rFonts w:ascii="Times New Roman" w:hAnsi="Times New Roman"/>
        </w:rPr>
      </w:pPr>
      <w:proofErr w:type="gramStart"/>
      <w:r w:rsidRPr="008C0601">
        <w:rPr>
          <w:rFonts w:ascii="Times New Roman" w:hAnsi="Times New Roman"/>
        </w:rPr>
        <w:t>前揭不合格</w:t>
      </w:r>
      <w:proofErr w:type="gramEnd"/>
      <w:r w:rsidRPr="008C0601">
        <w:rPr>
          <w:rFonts w:ascii="Times New Roman" w:hAnsi="Times New Roman"/>
        </w:rPr>
        <w:t>案件，</w:t>
      </w:r>
      <w:r w:rsidRPr="008C0601">
        <w:rPr>
          <w:rFonts w:ascii="Times New Roman" w:hAnsi="Times New Roman"/>
        </w:rPr>
        <w:t>10</w:t>
      </w:r>
      <w:r w:rsidRPr="008C0601">
        <w:rPr>
          <w:rFonts w:ascii="Times New Roman" w:hAnsi="Times New Roman"/>
        </w:rPr>
        <w:t>件已由南投縣政府依農藥管理法裁罰</w:t>
      </w:r>
      <w:r w:rsidRPr="008C0601">
        <w:rPr>
          <w:rFonts w:ascii="Times New Roman" w:hAnsi="Times New Roman"/>
        </w:rPr>
        <w:t>1</w:t>
      </w:r>
      <w:r w:rsidR="0064359B" w:rsidRPr="008C0601">
        <w:rPr>
          <w:rFonts w:ascii="Times New Roman" w:hAnsi="Times New Roman"/>
        </w:rPr>
        <w:t>萬</w:t>
      </w:r>
      <w:r w:rsidRPr="008C0601">
        <w:rPr>
          <w:rFonts w:ascii="Times New Roman" w:hAnsi="Times New Roman"/>
        </w:rPr>
        <w:t>5</w:t>
      </w:r>
      <w:r w:rsidR="0064359B" w:rsidRPr="008C0601">
        <w:rPr>
          <w:rFonts w:ascii="Times New Roman" w:hAnsi="Times New Roman"/>
        </w:rPr>
        <w:t>千</w:t>
      </w:r>
      <w:r w:rsidRPr="008C0601">
        <w:rPr>
          <w:rFonts w:ascii="Times New Roman" w:hAnsi="Times New Roman"/>
        </w:rPr>
        <w:t>元；</w:t>
      </w:r>
      <w:r w:rsidRPr="008C0601">
        <w:rPr>
          <w:rFonts w:ascii="Times New Roman" w:hAnsi="Times New Roman"/>
        </w:rPr>
        <w:t>3</w:t>
      </w:r>
      <w:r w:rsidRPr="008C0601">
        <w:rPr>
          <w:rFonts w:ascii="Times New Roman" w:hAnsi="Times New Roman"/>
        </w:rPr>
        <w:t>件申請</w:t>
      </w:r>
      <w:proofErr w:type="gramStart"/>
      <w:r w:rsidRPr="008C0601">
        <w:rPr>
          <w:rFonts w:ascii="Times New Roman" w:hAnsi="Times New Roman"/>
        </w:rPr>
        <w:t>複</w:t>
      </w:r>
      <w:proofErr w:type="gramEnd"/>
      <w:r w:rsidRPr="008C0601">
        <w:rPr>
          <w:rFonts w:ascii="Times New Roman" w:hAnsi="Times New Roman"/>
        </w:rPr>
        <w:t>驗中；</w:t>
      </w:r>
      <w:r w:rsidRPr="008C0601">
        <w:rPr>
          <w:rFonts w:ascii="Times New Roman" w:hAnsi="Times New Roman"/>
        </w:rPr>
        <w:t>1</w:t>
      </w:r>
      <w:r w:rsidRPr="008C0601">
        <w:rPr>
          <w:rFonts w:ascii="Times New Roman" w:hAnsi="Times New Roman"/>
        </w:rPr>
        <w:t>件待訪談。</w:t>
      </w:r>
      <w:r w:rsidR="00400924" w:rsidRPr="008C0601">
        <w:rPr>
          <w:rFonts w:ascii="Times New Roman" w:hAnsi="Times New Roman"/>
        </w:rPr>
        <w:t>然</w:t>
      </w:r>
      <w:r w:rsidR="00406E2E" w:rsidRPr="008C0601">
        <w:rPr>
          <w:rFonts w:ascii="Times New Roman" w:hAnsi="Times New Roman"/>
        </w:rPr>
        <w:t>不合格</w:t>
      </w:r>
      <w:r w:rsidR="00400924" w:rsidRPr="008C0601">
        <w:rPr>
          <w:rFonts w:ascii="Times New Roman" w:hAnsi="Times New Roman"/>
        </w:rPr>
        <w:t>之案件</w:t>
      </w:r>
      <w:r w:rsidR="00406E2E" w:rsidRPr="008C0601">
        <w:rPr>
          <w:rFonts w:ascii="Times New Roman" w:hAnsi="Times New Roman"/>
        </w:rPr>
        <w:t>，包括</w:t>
      </w:r>
      <w:r w:rsidR="00D012E0" w:rsidRPr="008C0601">
        <w:rPr>
          <w:rFonts w:ascii="Times New Roman" w:eastAsia="新細明體" w:hAnsi="Times New Roman"/>
        </w:rPr>
        <w:t>：</w:t>
      </w:r>
      <w:r w:rsidR="00406E2E" w:rsidRPr="008C0601">
        <w:rPr>
          <w:rFonts w:ascii="Times New Roman" w:hAnsi="Times New Roman"/>
        </w:rPr>
        <w:t>使用</w:t>
      </w:r>
      <w:r w:rsidR="00400924" w:rsidRPr="008C0601">
        <w:rPr>
          <w:rFonts w:ascii="Times New Roman" w:hAnsi="Times New Roman"/>
        </w:rPr>
        <w:t>未核准登記於茶樹之農藥</w:t>
      </w:r>
      <w:r w:rsidR="006D35E6" w:rsidRPr="008C0601">
        <w:rPr>
          <w:rFonts w:ascii="Times New Roman" w:hAnsi="Times New Roman"/>
        </w:rPr>
        <w:t>有</w:t>
      </w:r>
      <w:r w:rsidR="00D62EC8" w:rsidRPr="008C0601">
        <w:rPr>
          <w:rFonts w:ascii="Times New Roman" w:hAnsi="Times New Roman"/>
        </w:rPr>
        <w:t>1-3</w:t>
      </w:r>
      <w:r w:rsidR="00406E2E" w:rsidRPr="008C0601">
        <w:rPr>
          <w:rFonts w:ascii="Times New Roman" w:hAnsi="Times New Roman"/>
        </w:rPr>
        <w:t>種</w:t>
      </w:r>
      <w:r w:rsidR="006D35E6" w:rsidRPr="008C0601">
        <w:rPr>
          <w:rFonts w:ascii="Times New Roman" w:hAnsi="Times New Roman"/>
        </w:rPr>
        <w:t>之多</w:t>
      </w:r>
      <w:r w:rsidR="00400924" w:rsidRPr="008C0601">
        <w:rPr>
          <w:rFonts w:ascii="Times New Roman" w:hAnsi="Times New Roman"/>
        </w:rPr>
        <w:t>、</w:t>
      </w:r>
      <w:r w:rsidR="00406E2E" w:rsidRPr="008C0601">
        <w:rPr>
          <w:rFonts w:ascii="Times New Roman" w:hAnsi="Times New Roman"/>
        </w:rPr>
        <w:t>農藥殘留超標</w:t>
      </w:r>
      <w:r w:rsidR="00F32305" w:rsidRPr="008C0601">
        <w:rPr>
          <w:rFonts w:ascii="Times New Roman" w:hAnsi="Times New Roman"/>
        </w:rPr>
        <w:t>倍數不一</w:t>
      </w:r>
      <w:r w:rsidR="007D21C0" w:rsidRPr="008C0601">
        <w:rPr>
          <w:rFonts w:ascii="Times New Roman" w:hAnsi="Times New Roman"/>
        </w:rPr>
        <w:t>及</w:t>
      </w:r>
      <w:r w:rsidR="00400924" w:rsidRPr="008C0601">
        <w:rPr>
          <w:rFonts w:ascii="Times New Roman" w:hAnsi="Times New Roman"/>
        </w:rPr>
        <w:t>混合使用未核准登記農藥</w:t>
      </w:r>
      <w:r w:rsidR="00400924" w:rsidRPr="008C0601">
        <w:rPr>
          <w:rFonts w:ascii="Times New Roman" w:hAnsi="Times New Roman"/>
        </w:rPr>
        <w:t>…</w:t>
      </w:r>
      <w:r w:rsidR="00406E2E" w:rsidRPr="008C0601">
        <w:rPr>
          <w:rFonts w:ascii="Times New Roman" w:hAnsi="Times New Roman"/>
        </w:rPr>
        <w:t>等</w:t>
      </w:r>
      <w:r w:rsidR="001718C5" w:rsidRPr="008C0601">
        <w:rPr>
          <w:rFonts w:ascii="Times New Roman" w:hAnsi="Times New Roman"/>
        </w:rPr>
        <w:t>不合格態樣</w:t>
      </w:r>
      <w:r w:rsidR="00F32305" w:rsidRPr="008C0601">
        <w:rPr>
          <w:rFonts w:ascii="Times New Roman" w:hAnsi="Times New Roman"/>
        </w:rPr>
        <w:t>，</w:t>
      </w:r>
      <w:r w:rsidR="00A25285" w:rsidRPr="008C0601">
        <w:rPr>
          <w:rFonts w:ascii="Times New Roman" w:hAnsi="Times New Roman"/>
        </w:rPr>
        <w:t>惟南投縣政府</w:t>
      </w:r>
      <w:r w:rsidR="00F32305" w:rsidRPr="008C0601">
        <w:rPr>
          <w:rFonts w:ascii="Times New Roman" w:hAnsi="Times New Roman"/>
        </w:rPr>
        <w:t>皆一律</w:t>
      </w:r>
      <w:r w:rsidR="00A25285" w:rsidRPr="008C0601">
        <w:rPr>
          <w:rFonts w:ascii="Times New Roman" w:hAnsi="Times New Roman"/>
        </w:rPr>
        <w:t>以最低金額</w:t>
      </w:r>
      <w:r w:rsidR="00F32305" w:rsidRPr="008C0601">
        <w:rPr>
          <w:rFonts w:ascii="Times New Roman" w:hAnsi="Times New Roman"/>
        </w:rPr>
        <w:t>1</w:t>
      </w:r>
      <w:r w:rsidR="00F32305" w:rsidRPr="008C0601">
        <w:rPr>
          <w:rFonts w:ascii="Times New Roman" w:hAnsi="Times New Roman"/>
        </w:rPr>
        <w:t>萬</w:t>
      </w:r>
      <w:r w:rsidR="00F32305" w:rsidRPr="008C0601">
        <w:rPr>
          <w:rFonts w:ascii="Times New Roman" w:hAnsi="Times New Roman"/>
        </w:rPr>
        <w:t>5</w:t>
      </w:r>
      <w:r w:rsidR="00F32305" w:rsidRPr="008C0601">
        <w:rPr>
          <w:rFonts w:ascii="Times New Roman" w:hAnsi="Times New Roman"/>
        </w:rPr>
        <w:t>千元</w:t>
      </w:r>
      <w:r w:rsidR="00A25285" w:rsidRPr="008C0601">
        <w:rPr>
          <w:rFonts w:ascii="Times New Roman" w:hAnsi="Times New Roman"/>
        </w:rPr>
        <w:t>裁</w:t>
      </w:r>
      <w:r w:rsidR="001718C5" w:rsidRPr="008C0601">
        <w:rPr>
          <w:rFonts w:ascii="Times New Roman" w:hAnsi="Times New Roman"/>
        </w:rPr>
        <w:t>罰</w:t>
      </w:r>
      <w:r w:rsidR="00F32305" w:rsidRPr="008C0601">
        <w:rPr>
          <w:rFonts w:ascii="Times New Roman" w:hAnsi="Times New Roman"/>
        </w:rPr>
        <w:t>。</w:t>
      </w:r>
    </w:p>
    <w:p w:rsidR="00F61C3A" w:rsidRPr="002159E9" w:rsidRDefault="00F371BE" w:rsidP="00FE4F82">
      <w:pPr>
        <w:pStyle w:val="3"/>
        <w:rPr>
          <w:rFonts w:ascii="Times New Roman" w:hAnsi="Times New Roman"/>
        </w:rPr>
      </w:pPr>
      <w:r w:rsidRPr="002159E9">
        <w:rPr>
          <w:rFonts w:ascii="Times New Roman" w:hAnsi="Times New Roman"/>
        </w:rPr>
        <w:t>目前各縣市農</w:t>
      </w:r>
      <w:r w:rsidR="00EF5476" w:rsidRPr="002159E9">
        <w:rPr>
          <w:rFonts w:ascii="Times New Roman" w:hAnsi="Times New Roman"/>
        </w:rPr>
        <w:t>業主管機關</w:t>
      </w:r>
      <w:r w:rsidRPr="002159E9">
        <w:rPr>
          <w:rFonts w:ascii="Times New Roman" w:hAnsi="Times New Roman"/>
        </w:rPr>
        <w:t>依農藥管理法第</w:t>
      </w:r>
      <w:r w:rsidRPr="002159E9">
        <w:rPr>
          <w:rFonts w:ascii="Times New Roman" w:hAnsi="Times New Roman"/>
        </w:rPr>
        <w:t>53</w:t>
      </w:r>
      <w:r w:rsidRPr="002159E9">
        <w:rPr>
          <w:rFonts w:ascii="Times New Roman" w:hAnsi="Times New Roman"/>
        </w:rPr>
        <w:t>條所為之</w:t>
      </w:r>
      <w:r w:rsidR="00FE4F82" w:rsidRPr="002159E9">
        <w:rPr>
          <w:rFonts w:ascii="Times New Roman" w:hAnsi="Times New Roman"/>
        </w:rPr>
        <w:t>裁處</w:t>
      </w:r>
      <w:r w:rsidRPr="002159E9">
        <w:rPr>
          <w:rFonts w:ascii="Times New Roman" w:hAnsi="Times New Roman"/>
        </w:rPr>
        <w:t>罰鍰</w:t>
      </w:r>
      <w:r w:rsidR="00BF50CC" w:rsidRPr="002159E9">
        <w:rPr>
          <w:rFonts w:ascii="Times New Roman" w:hAnsi="Times New Roman"/>
        </w:rPr>
        <w:t>，</w:t>
      </w:r>
      <w:r w:rsidR="000A25EC" w:rsidRPr="002159E9">
        <w:rPr>
          <w:rFonts w:ascii="Times New Roman" w:hAnsi="Times New Roman"/>
        </w:rPr>
        <w:t>農委會並</w:t>
      </w:r>
      <w:r w:rsidRPr="002159E9">
        <w:rPr>
          <w:rFonts w:ascii="Times New Roman" w:hAnsi="Times New Roman"/>
        </w:rPr>
        <w:t>無統一</w:t>
      </w:r>
      <w:r w:rsidR="000A25EC" w:rsidRPr="002159E9">
        <w:rPr>
          <w:rFonts w:ascii="Times New Roman" w:hAnsi="Times New Roman"/>
        </w:rPr>
        <w:t>之</w:t>
      </w:r>
      <w:r w:rsidR="00F46222">
        <w:rPr>
          <w:rFonts w:ascii="Times New Roman" w:hAnsi="Times New Roman" w:hint="eastAsia"/>
        </w:rPr>
        <w:t>裁量</w:t>
      </w:r>
      <w:proofErr w:type="gramStart"/>
      <w:r w:rsidRPr="002159E9">
        <w:rPr>
          <w:rFonts w:ascii="Times New Roman" w:hAnsi="Times New Roman"/>
        </w:rPr>
        <w:t>準</w:t>
      </w:r>
      <w:proofErr w:type="gramEnd"/>
      <w:r w:rsidRPr="002159E9">
        <w:rPr>
          <w:rFonts w:ascii="Times New Roman" w:hAnsi="Times New Roman"/>
        </w:rPr>
        <w:t>據可供參考。經查</w:t>
      </w:r>
      <w:r w:rsidR="004570A4" w:rsidRPr="002159E9">
        <w:rPr>
          <w:rFonts w:ascii="Times New Roman" w:hAnsi="Times New Roman"/>
        </w:rPr>
        <w:t>目前訂有裁罰基準</w:t>
      </w:r>
      <w:r w:rsidR="007D4CF7" w:rsidRPr="002159E9">
        <w:rPr>
          <w:rFonts w:ascii="Times New Roman" w:hAnsi="Times New Roman"/>
        </w:rPr>
        <w:t>之縣市</w:t>
      </w:r>
      <w:r w:rsidRPr="002159E9">
        <w:rPr>
          <w:rFonts w:ascii="Times New Roman" w:hAnsi="Times New Roman"/>
        </w:rPr>
        <w:t>僅</w:t>
      </w:r>
      <w:r w:rsidR="004570A4" w:rsidRPr="002159E9">
        <w:rPr>
          <w:rFonts w:ascii="Times New Roman" w:hAnsi="Times New Roman"/>
        </w:rPr>
        <w:t>有「</w:t>
      </w:r>
      <w:proofErr w:type="gramStart"/>
      <w:r w:rsidR="00F363DE">
        <w:rPr>
          <w:rFonts w:ascii="Times New Roman" w:hAnsi="Times New Roman"/>
        </w:rPr>
        <w:t>臺</w:t>
      </w:r>
      <w:proofErr w:type="gramEnd"/>
      <w:r w:rsidR="00F363DE">
        <w:rPr>
          <w:rFonts w:ascii="Times New Roman" w:hAnsi="Times New Roman"/>
        </w:rPr>
        <w:t>中</w:t>
      </w:r>
      <w:r w:rsidR="004570A4" w:rsidRPr="002159E9">
        <w:rPr>
          <w:rFonts w:ascii="Times New Roman" w:hAnsi="Times New Roman"/>
        </w:rPr>
        <w:t>市政府農業局執行違反農藥管理法事件裁罰基準」</w:t>
      </w:r>
      <w:r w:rsidRPr="002159E9">
        <w:rPr>
          <w:rFonts w:ascii="Times New Roman" w:hAnsi="Times New Roman"/>
        </w:rPr>
        <w:t>，該基準</w:t>
      </w:r>
      <w:r w:rsidR="00BF50CC" w:rsidRPr="002159E9">
        <w:rPr>
          <w:rFonts w:ascii="Times New Roman" w:hAnsi="Times New Roman"/>
        </w:rPr>
        <w:t>以使用核准登記之農藥、使用未經核准之農藥及使用禁用藥劑區分違規事件，並</w:t>
      </w:r>
      <w:r w:rsidR="00BA40FD" w:rsidRPr="002159E9">
        <w:rPr>
          <w:rFonts w:ascii="Times New Roman" w:hAnsi="Times New Roman"/>
        </w:rPr>
        <w:t>細分</w:t>
      </w:r>
      <w:r w:rsidR="00BF50CC" w:rsidRPr="002159E9">
        <w:rPr>
          <w:rFonts w:ascii="Times New Roman" w:hAnsi="Times New Roman"/>
        </w:rPr>
        <w:t>以農藥檢出</w:t>
      </w:r>
      <w:r w:rsidR="00BF50CC" w:rsidRPr="002159E9">
        <w:rPr>
          <w:rFonts w:ascii="Times New Roman" w:hAnsi="Times New Roman"/>
        </w:rPr>
        <w:lastRenderedPageBreak/>
        <w:t>超過衛生主管機關所定容許量之多寡</w:t>
      </w:r>
      <w:r w:rsidR="009F347B" w:rsidRPr="002159E9">
        <w:rPr>
          <w:rFonts w:ascii="Times New Roman" w:hAnsi="Times New Roman"/>
        </w:rPr>
        <w:t>，</w:t>
      </w:r>
      <w:r w:rsidR="00BF50CC" w:rsidRPr="002159E9">
        <w:rPr>
          <w:rFonts w:ascii="Times New Roman" w:hAnsi="Times New Roman"/>
        </w:rPr>
        <w:t>為其裁罰基準</w:t>
      </w:r>
      <w:r w:rsidR="00CC5E97" w:rsidRPr="002159E9">
        <w:rPr>
          <w:rFonts w:ascii="Times New Roman" w:hAnsi="Times New Roman"/>
        </w:rPr>
        <w:t>。農委會</w:t>
      </w:r>
      <w:r w:rsidR="00695937" w:rsidRPr="002159E9">
        <w:rPr>
          <w:rFonts w:ascii="Times New Roman" w:hAnsi="Times New Roman"/>
        </w:rPr>
        <w:t>亦於</w:t>
      </w:r>
      <w:r w:rsidR="00976B9A" w:rsidRPr="002159E9">
        <w:rPr>
          <w:rFonts w:ascii="Times New Roman" w:hAnsi="Times New Roman"/>
        </w:rPr>
        <w:t>詢問</w:t>
      </w:r>
      <w:r w:rsidR="00695937" w:rsidRPr="002159E9">
        <w:rPr>
          <w:rFonts w:ascii="Times New Roman" w:hAnsi="Times New Roman"/>
        </w:rPr>
        <w:t>補充書面表示</w:t>
      </w:r>
      <w:r w:rsidR="00CC5E97" w:rsidRPr="002159E9">
        <w:rPr>
          <w:rFonts w:ascii="Times New Roman" w:hAnsi="Times New Roman"/>
        </w:rPr>
        <w:t>，</w:t>
      </w:r>
      <w:r w:rsidR="004570A4" w:rsidRPr="002159E9">
        <w:rPr>
          <w:rFonts w:ascii="Times New Roman" w:hAnsi="Times New Roman"/>
        </w:rPr>
        <w:t>後續</w:t>
      </w:r>
      <w:r w:rsidR="00CC5E97" w:rsidRPr="002159E9">
        <w:rPr>
          <w:rFonts w:ascii="Times New Roman" w:hAnsi="Times New Roman"/>
        </w:rPr>
        <w:t>該</w:t>
      </w:r>
      <w:r w:rsidR="004570A4" w:rsidRPr="002159E9">
        <w:rPr>
          <w:rFonts w:ascii="Times New Roman" w:hAnsi="Times New Roman"/>
        </w:rPr>
        <w:t>會將參照</w:t>
      </w:r>
      <w:proofErr w:type="gramStart"/>
      <w:r w:rsidR="00F363DE">
        <w:rPr>
          <w:rFonts w:ascii="Times New Roman" w:hAnsi="Times New Roman"/>
        </w:rPr>
        <w:t>臺</w:t>
      </w:r>
      <w:proofErr w:type="gramEnd"/>
      <w:r w:rsidR="00F363DE">
        <w:rPr>
          <w:rFonts w:ascii="Times New Roman" w:hAnsi="Times New Roman"/>
        </w:rPr>
        <w:t>中</w:t>
      </w:r>
      <w:r w:rsidR="004570A4" w:rsidRPr="002159E9">
        <w:rPr>
          <w:rFonts w:ascii="Times New Roman" w:hAnsi="Times New Roman"/>
        </w:rPr>
        <w:t>市政府標準，邀各縣市政府依情節輕重與累犯等因素，</w:t>
      </w:r>
      <w:proofErr w:type="gramStart"/>
      <w:r w:rsidR="004570A4" w:rsidRPr="002159E9">
        <w:rPr>
          <w:rFonts w:ascii="Times New Roman" w:hAnsi="Times New Roman"/>
        </w:rPr>
        <w:t>研</w:t>
      </w:r>
      <w:proofErr w:type="gramEnd"/>
      <w:r w:rsidR="004570A4" w:rsidRPr="002159E9">
        <w:rPr>
          <w:rFonts w:ascii="Times New Roman" w:hAnsi="Times New Roman"/>
        </w:rPr>
        <w:t>訂相關裁罰基準。</w:t>
      </w:r>
    </w:p>
    <w:p w:rsidR="00B958D3" w:rsidRPr="002159E9" w:rsidRDefault="00B958D3" w:rsidP="00AB658B">
      <w:pPr>
        <w:pStyle w:val="3"/>
        <w:rPr>
          <w:rFonts w:ascii="Times New Roman" w:hAnsi="Times New Roman"/>
        </w:rPr>
      </w:pPr>
      <w:r w:rsidRPr="002159E9">
        <w:rPr>
          <w:rFonts w:ascii="Times New Roman" w:hAnsi="Times New Roman"/>
        </w:rPr>
        <w:t>另有關農藥</w:t>
      </w:r>
      <w:proofErr w:type="gramStart"/>
      <w:r w:rsidRPr="002159E9">
        <w:rPr>
          <w:rFonts w:ascii="Times New Roman" w:hAnsi="Times New Roman"/>
        </w:rPr>
        <w:t>管理法業於</w:t>
      </w:r>
      <w:proofErr w:type="gramEnd"/>
      <w:r w:rsidRPr="002159E9">
        <w:rPr>
          <w:rFonts w:ascii="Times New Roman" w:hAnsi="Times New Roman"/>
        </w:rPr>
        <w:t>103</w:t>
      </w:r>
      <w:r w:rsidRPr="002159E9">
        <w:rPr>
          <w:rFonts w:ascii="Times New Roman" w:hAnsi="Times New Roman"/>
        </w:rPr>
        <w:t>年</w:t>
      </w:r>
      <w:r w:rsidRPr="002159E9">
        <w:rPr>
          <w:rFonts w:ascii="Times New Roman" w:hAnsi="Times New Roman"/>
        </w:rPr>
        <w:t>12</w:t>
      </w:r>
      <w:r w:rsidRPr="002159E9">
        <w:rPr>
          <w:rFonts w:ascii="Times New Roman" w:hAnsi="Times New Roman"/>
        </w:rPr>
        <w:t>月</w:t>
      </w:r>
      <w:r w:rsidRPr="002159E9">
        <w:rPr>
          <w:rFonts w:ascii="Times New Roman" w:hAnsi="Times New Roman"/>
        </w:rPr>
        <w:t>24</w:t>
      </w:r>
      <w:r w:rsidRPr="002159E9">
        <w:rPr>
          <w:rFonts w:ascii="Times New Roman" w:hAnsi="Times New Roman"/>
        </w:rPr>
        <w:t>日修正，</w:t>
      </w:r>
      <w:r w:rsidR="00923372" w:rsidRPr="002159E9">
        <w:rPr>
          <w:rFonts w:ascii="Times New Roman" w:hAnsi="Times New Roman"/>
        </w:rPr>
        <w:t>原</w:t>
      </w:r>
      <w:r w:rsidR="00736442" w:rsidRPr="002159E9">
        <w:rPr>
          <w:rFonts w:ascii="Times New Roman" w:hAnsi="Times New Roman"/>
        </w:rPr>
        <w:t>該法</w:t>
      </w:r>
      <w:r w:rsidR="00150847" w:rsidRPr="002159E9">
        <w:rPr>
          <w:rFonts w:ascii="Times New Roman" w:hAnsi="Times New Roman"/>
        </w:rPr>
        <w:t>第</w:t>
      </w:r>
      <w:r w:rsidR="00150847" w:rsidRPr="002159E9">
        <w:rPr>
          <w:rFonts w:ascii="Times New Roman" w:hAnsi="Times New Roman"/>
        </w:rPr>
        <w:t>33</w:t>
      </w:r>
      <w:r w:rsidR="00150847" w:rsidRPr="002159E9">
        <w:rPr>
          <w:rFonts w:ascii="Times New Roman" w:hAnsi="Times New Roman"/>
        </w:rPr>
        <w:t>條</w:t>
      </w:r>
      <w:r w:rsidR="00923372" w:rsidRPr="002159E9">
        <w:rPr>
          <w:rFonts w:ascii="Times New Roman" w:hAnsi="Times New Roman"/>
        </w:rPr>
        <w:t>第</w:t>
      </w:r>
      <w:r w:rsidR="00923372" w:rsidRPr="002159E9">
        <w:rPr>
          <w:rFonts w:ascii="Times New Roman" w:hAnsi="Times New Roman"/>
        </w:rPr>
        <w:t>2</w:t>
      </w:r>
      <w:r w:rsidR="00923372" w:rsidRPr="002159E9">
        <w:rPr>
          <w:rFonts w:ascii="Times New Roman" w:hAnsi="Times New Roman"/>
        </w:rPr>
        <w:t>項</w:t>
      </w:r>
      <w:r w:rsidR="00150847" w:rsidRPr="002159E9">
        <w:rPr>
          <w:rFonts w:ascii="Times New Roman" w:hAnsi="Times New Roman"/>
        </w:rPr>
        <w:t>授權訂定</w:t>
      </w:r>
      <w:r w:rsidR="00736442" w:rsidRPr="002159E9">
        <w:rPr>
          <w:rFonts w:ascii="Times New Roman" w:hAnsi="Times New Roman"/>
        </w:rPr>
        <w:t>「</w:t>
      </w:r>
      <w:r w:rsidR="00150847" w:rsidRPr="002159E9">
        <w:rPr>
          <w:rFonts w:ascii="Times New Roman" w:hAnsi="Times New Roman"/>
        </w:rPr>
        <w:t>農藥使用及農產品農藥殘留抽驗辦法</w:t>
      </w:r>
      <w:r w:rsidR="00736442" w:rsidRPr="002159E9">
        <w:rPr>
          <w:rFonts w:ascii="Times New Roman" w:hAnsi="Times New Roman"/>
        </w:rPr>
        <w:t>」</w:t>
      </w:r>
      <w:r w:rsidR="006A17F5" w:rsidRPr="002159E9">
        <w:rPr>
          <w:rFonts w:ascii="Times New Roman" w:hAnsi="Times New Roman"/>
        </w:rPr>
        <w:t>，</w:t>
      </w:r>
      <w:r w:rsidR="00150847" w:rsidRPr="002159E9">
        <w:rPr>
          <w:rFonts w:ascii="Times New Roman" w:hAnsi="Times New Roman"/>
        </w:rPr>
        <w:t>業已</w:t>
      </w:r>
      <w:r w:rsidR="00923372" w:rsidRPr="002159E9">
        <w:rPr>
          <w:rFonts w:ascii="Times New Roman" w:hAnsi="Times New Roman"/>
        </w:rPr>
        <w:t>移</w:t>
      </w:r>
      <w:r w:rsidR="00150847" w:rsidRPr="002159E9">
        <w:rPr>
          <w:rFonts w:ascii="Times New Roman" w:hAnsi="Times New Roman"/>
        </w:rPr>
        <w:t>列</w:t>
      </w:r>
      <w:r w:rsidR="00923372" w:rsidRPr="002159E9">
        <w:rPr>
          <w:rFonts w:ascii="Times New Roman" w:hAnsi="Times New Roman"/>
        </w:rPr>
        <w:t>變更為同法第</w:t>
      </w:r>
      <w:r w:rsidR="00923372" w:rsidRPr="002159E9">
        <w:rPr>
          <w:rFonts w:ascii="Times New Roman" w:hAnsi="Times New Roman"/>
        </w:rPr>
        <w:t>3</w:t>
      </w:r>
      <w:r w:rsidR="00923372" w:rsidRPr="002159E9">
        <w:rPr>
          <w:rFonts w:ascii="Times New Roman" w:hAnsi="Times New Roman"/>
        </w:rPr>
        <w:t>項</w:t>
      </w:r>
      <w:r w:rsidR="00150847" w:rsidRPr="002159E9">
        <w:rPr>
          <w:rFonts w:ascii="Times New Roman" w:hAnsi="Times New Roman"/>
        </w:rPr>
        <w:t>，</w:t>
      </w:r>
      <w:proofErr w:type="gramStart"/>
      <w:r w:rsidR="00AB658B" w:rsidRPr="002159E9">
        <w:rPr>
          <w:rFonts w:ascii="Times New Roman" w:hAnsi="Times New Roman"/>
        </w:rPr>
        <w:t>然查目前</w:t>
      </w:r>
      <w:proofErr w:type="gramEnd"/>
      <w:r w:rsidR="00B7285F" w:rsidRPr="002159E9">
        <w:rPr>
          <w:rFonts w:ascii="Times New Roman" w:hAnsi="Times New Roman"/>
        </w:rPr>
        <w:t>「</w:t>
      </w:r>
      <w:r w:rsidR="00AB658B" w:rsidRPr="002159E9">
        <w:rPr>
          <w:rFonts w:ascii="Times New Roman" w:hAnsi="Times New Roman"/>
        </w:rPr>
        <w:t>農藥使用及農產品農藥殘留抽驗辦法</w:t>
      </w:r>
      <w:r w:rsidR="00B7285F" w:rsidRPr="002159E9">
        <w:rPr>
          <w:rFonts w:ascii="Times New Roman" w:hAnsi="Times New Roman"/>
        </w:rPr>
        <w:t>」</w:t>
      </w:r>
      <w:r w:rsidR="00AB658B" w:rsidRPr="002159E9">
        <w:rPr>
          <w:rFonts w:ascii="Times New Roman" w:hAnsi="Times New Roman"/>
        </w:rPr>
        <w:t>第</w:t>
      </w:r>
      <w:r w:rsidR="00AB658B" w:rsidRPr="002159E9">
        <w:rPr>
          <w:rFonts w:ascii="Times New Roman" w:hAnsi="Times New Roman"/>
        </w:rPr>
        <w:t>1</w:t>
      </w:r>
      <w:r w:rsidR="00AB658B" w:rsidRPr="002159E9">
        <w:rPr>
          <w:rFonts w:ascii="Times New Roman" w:hAnsi="Times New Roman"/>
        </w:rPr>
        <w:t>條之訂定依據仍未變更。</w:t>
      </w:r>
    </w:p>
    <w:p w:rsidR="00B714B5" w:rsidRPr="002159E9" w:rsidRDefault="00A856FA" w:rsidP="00837D5C">
      <w:pPr>
        <w:pStyle w:val="3"/>
      </w:pPr>
      <w:r w:rsidRPr="002159E9">
        <w:t>綜上，</w:t>
      </w:r>
      <w:r w:rsidR="00B714B5" w:rsidRPr="002159E9">
        <w:t>現</w:t>
      </w:r>
      <w:r w:rsidR="009D3731">
        <w:rPr>
          <w:rFonts w:hint="eastAsia"/>
        </w:rPr>
        <w:t>行</w:t>
      </w:r>
      <w:r w:rsidR="00B714B5" w:rsidRPr="002159E9">
        <w:t>農藥管理法對農藥殘留不符規定之裁處，係屬各縣市農業主管機關權責，然對</w:t>
      </w:r>
      <w:r w:rsidR="00687A67" w:rsidRPr="002159E9">
        <w:t>農藥使用</w:t>
      </w:r>
      <w:r w:rsidR="00B714B5" w:rsidRPr="002159E9">
        <w:t>違規情節</w:t>
      </w:r>
      <w:proofErr w:type="gramStart"/>
      <w:r w:rsidR="00B714B5" w:rsidRPr="002159E9">
        <w:t>因無</w:t>
      </w:r>
      <w:r w:rsidR="00837D5C" w:rsidRPr="00837D5C">
        <w:rPr>
          <w:rFonts w:ascii="Times New Roman" w:hAnsi="Times New Roman" w:hint="eastAsia"/>
        </w:rPr>
        <w:t>裁罰</w:t>
      </w:r>
      <w:proofErr w:type="gramEnd"/>
      <w:r w:rsidR="00837D5C" w:rsidRPr="00837D5C">
        <w:rPr>
          <w:rFonts w:ascii="Times New Roman" w:hAnsi="Times New Roman" w:hint="eastAsia"/>
        </w:rPr>
        <w:t>基準</w:t>
      </w:r>
      <w:r w:rsidR="00B714B5" w:rsidRPr="002159E9">
        <w:t>，各縣市易對違規情節</w:t>
      </w:r>
      <w:r w:rsidR="00C95A0B" w:rsidRPr="002159E9">
        <w:t>輕重</w:t>
      </w:r>
      <w:r w:rsidR="00255C10" w:rsidRPr="002159E9">
        <w:t>不同者，</w:t>
      </w:r>
      <w:r w:rsidR="00F46222">
        <w:rPr>
          <w:rFonts w:hint="eastAsia"/>
        </w:rPr>
        <w:t>一律採取裁處最低罰鍰的做法</w:t>
      </w:r>
      <w:r w:rsidR="00255C10" w:rsidRPr="002159E9">
        <w:t>，</w:t>
      </w:r>
      <w:r w:rsidR="00D3202B">
        <w:rPr>
          <w:rFonts w:hint="eastAsia"/>
        </w:rPr>
        <w:t>不無</w:t>
      </w:r>
      <w:r w:rsidR="00255C10" w:rsidRPr="002159E9">
        <w:t>裁量怠惰之</w:t>
      </w:r>
      <w:r w:rsidR="00F46222">
        <w:rPr>
          <w:rFonts w:hint="eastAsia"/>
        </w:rPr>
        <w:t>疑慮</w:t>
      </w:r>
      <w:r w:rsidR="00255C10" w:rsidRPr="002159E9">
        <w:t>，農委會允宜</w:t>
      </w:r>
      <w:r w:rsidR="00F46222">
        <w:rPr>
          <w:rFonts w:hint="eastAsia"/>
        </w:rPr>
        <w:t>指導各縣市</w:t>
      </w:r>
      <w:r w:rsidR="00B714B5" w:rsidRPr="002159E9">
        <w:t>訂</w:t>
      </w:r>
      <w:r w:rsidR="00F46222">
        <w:rPr>
          <w:rFonts w:hint="eastAsia"/>
        </w:rPr>
        <w:t>定</w:t>
      </w:r>
      <w:r w:rsidR="00B714B5" w:rsidRPr="002159E9">
        <w:t>相關裁處</w:t>
      </w:r>
      <w:r w:rsidR="00F46222">
        <w:rPr>
          <w:rFonts w:hint="eastAsia"/>
        </w:rPr>
        <w:t>基</w:t>
      </w:r>
      <w:r w:rsidR="00B714B5" w:rsidRPr="002159E9">
        <w:t>準，</w:t>
      </w:r>
      <w:proofErr w:type="gramStart"/>
      <w:r w:rsidR="00B714B5" w:rsidRPr="002159E9">
        <w:t>俾</w:t>
      </w:r>
      <w:proofErr w:type="gramEnd"/>
      <w:r w:rsidR="00B714B5" w:rsidRPr="002159E9">
        <w:t>供遵循</w:t>
      </w:r>
      <w:r w:rsidR="00255C10" w:rsidRPr="002159E9">
        <w:t>；又有關農藥管理法</w:t>
      </w:r>
      <w:r w:rsidR="00A530EB" w:rsidRPr="002159E9">
        <w:t>業經修正，其</w:t>
      </w:r>
      <w:r w:rsidR="00255C10" w:rsidRPr="002159E9">
        <w:t>授權訂定各子法之</w:t>
      </w:r>
      <w:r w:rsidR="00F46222">
        <w:rPr>
          <w:rFonts w:hint="eastAsia"/>
        </w:rPr>
        <w:t>依據</w:t>
      </w:r>
      <w:r w:rsidR="00255C10" w:rsidRPr="002159E9">
        <w:t>條文，</w:t>
      </w:r>
      <w:r w:rsidR="00F46222">
        <w:rPr>
          <w:rFonts w:hint="eastAsia"/>
        </w:rPr>
        <w:t>理應</w:t>
      </w:r>
      <w:r w:rsidR="00255C10" w:rsidRPr="002159E9">
        <w:t>一併檢討修正。</w:t>
      </w:r>
    </w:p>
    <w:p w:rsidR="007D0F0D" w:rsidRPr="003669F4" w:rsidRDefault="007D0F0D" w:rsidP="003669F4">
      <w:pPr>
        <w:pStyle w:val="2"/>
        <w:rPr>
          <w:b/>
        </w:rPr>
      </w:pPr>
      <w:r w:rsidRPr="003669F4">
        <w:rPr>
          <w:b/>
        </w:rPr>
        <w:t>現行法規對未上市農產品農藥殘留抽</w:t>
      </w:r>
      <w:r w:rsidR="00B475C3">
        <w:rPr>
          <w:rFonts w:hAnsi="標楷體" w:hint="eastAsia"/>
          <w:b/>
        </w:rPr>
        <w:t>（</w:t>
      </w:r>
      <w:proofErr w:type="gramStart"/>
      <w:r w:rsidRPr="003669F4">
        <w:rPr>
          <w:b/>
        </w:rPr>
        <w:t>複</w:t>
      </w:r>
      <w:proofErr w:type="gramEnd"/>
      <w:r w:rsidR="00B475C3">
        <w:rPr>
          <w:rFonts w:hAnsi="標楷體" w:hint="eastAsia"/>
          <w:b/>
        </w:rPr>
        <w:t>）</w:t>
      </w:r>
      <w:r w:rsidRPr="003669F4">
        <w:rPr>
          <w:b/>
        </w:rPr>
        <w:t>驗</w:t>
      </w:r>
      <w:proofErr w:type="gramStart"/>
      <w:r w:rsidRPr="003669F4">
        <w:rPr>
          <w:b/>
        </w:rPr>
        <w:t>不</w:t>
      </w:r>
      <w:proofErr w:type="gramEnd"/>
      <w:r w:rsidRPr="003669F4">
        <w:rPr>
          <w:b/>
        </w:rPr>
        <w:t>合格者，並無建立銷</w:t>
      </w:r>
      <w:r w:rsidR="00B475C3">
        <w:rPr>
          <w:rFonts w:hint="eastAsia"/>
          <w:b/>
        </w:rPr>
        <w:t>毀</w:t>
      </w:r>
      <w:r w:rsidRPr="003669F4">
        <w:rPr>
          <w:b/>
        </w:rPr>
        <w:t>機制；</w:t>
      </w:r>
      <w:r w:rsidR="003669F4" w:rsidRPr="003669F4">
        <w:rPr>
          <w:rFonts w:ascii="Times New Roman" w:hAnsi="Times New Roman" w:hint="eastAsia"/>
          <w:b/>
        </w:rPr>
        <w:t>農委會</w:t>
      </w:r>
      <w:r w:rsidR="005A49EB" w:rsidRPr="003669F4">
        <w:rPr>
          <w:rFonts w:hint="eastAsia"/>
          <w:b/>
        </w:rPr>
        <w:t>允宜參</w:t>
      </w:r>
      <w:proofErr w:type="gramStart"/>
      <w:r w:rsidR="005A49EB" w:rsidRPr="003669F4">
        <w:rPr>
          <w:rFonts w:hint="eastAsia"/>
          <w:b/>
        </w:rPr>
        <w:t>採</w:t>
      </w:r>
      <w:r w:rsidRPr="003669F4">
        <w:rPr>
          <w:b/>
        </w:rPr>
        <w:t>衛福部對上市</w:t>
      </w:r>
      <w:proofErr w:type="gramEnd"/>
      <w:r w:rsidR="003669F4" w:rsidRPr="003669F4">
        <w:rPr>
          <w:rFonts w:hint="eastAsia"/>
          <w:b/>
        </w:rPr>
        <w:t>食</w:t>
      </w:r>
      <w:r w:rsidRPr="003669F4">
        <w:rPr>
          <w:b/>
        </w:rPr>
        <w:t>品之回收銷毀機制，以確保不合格農產品</w:t>
      </w:r>
      <w:r w:rsidR="005A49EB" w:rsidRPr="003669F4">
        <w:rPr>
          <w:rFonts w:hint="eastAsia"/>
          <w:b/>
        </w:rPr>
        <w:t>不致</w:t>
      </w:r>
      <w:r w:rsidRPr="003669F4">
        <w:rPr>
          <w:b/>
        </w:rPr>
        <w:t>流入市面</w:t>
      </w:r>
    </w:p>
    <w:p w:rsidR="00FE4CD0" w:rsidRPr="002159E9" w:rsidRDefault="00D20CDE" w:rsidP="00383B2D">
      <w:pPr>
        <w:pStyle w:val="3"/>
        <w:rPr>
          <w:rFonts w:ascii="Times New Roman" w:hAnsi="Times New Roman"/>
        </w:rPr>
      </w:pPr>
      <w:r w:rsidRPr="002159E9">
        <w:rPr>
          <w:rFonts w:ascii="Times New Roman" w:hAnsi="Times New Roman"/>
        </w:rPr>
        <w:t>依農藥使用及農產品農藥殘留抽驗辦法第</w:t>
      </w:r>
      <w:r w:rsidRPr="002159E9">
        <w:rPr>
          <w:rFonts w:ascii="Times New Roman" w:hAnsi="Times New Roman"/>
        </w:rPr>
        <w:t>9</w:t>
      </w:r>
      <w:r w:rsidRPr="002159E9">
        <w:rPr>
          <w:rFonts w:ascii="Times New Roman" w:hAnsi="Times New Roman"/>
        </w:rPr>
        <w:t>條第</w:t>
      </w:r>
      <w:r w:rsidRPr="002159E9">
        <w:rPr>
          <w:rFonts w:ascii="Times New Roman" w:hAnsi="Times New Roman"/>
        </w:rPr>
        <w:t>2</w:t>
      </w:r>
      <w:r w:rsidRPr="002159E9">
        <w:rPr>
          <w:rFonts w:ascii="Times New Roman" w:hAnsi="Times New Roman"/>
        </w:rPr>
        <w:t>項：「主管機關接獲農藥殘留量檢驗報告後，應將檢驗結果以書面轉知生產者或貨主，檢驗結果超過衛生主管機關所定安全容許量時，主管機關</w:t>
      </w:r>
      <w:proofErr w:type="gramStart"/>
      <w:r w:rsidRPr="002159E9">
        <w:rPr>
          <w:rFonts w:ascii="Times New Roman" w:hAnsi="Times New Roman"/>
        </w:rPr>
        <w:t>除應命生產者</w:t>
      </w:r>
      <w:proofErr w:type="gramEnd"/>
      <w:r w:rsidRPr="002159E9">
        <w:rPr>
          <w:rFonts w:ascii="Times New Roman" w:hAnsi="Times New Roman"/>
        </w:rPr>
        <w:t>或貨主不得販售該農作物或農產品外，並得派員進行追蹤管理；已</w:t>
      </w:r>
      <w:proofErr w:type="gramStart"/>
      <w:r w:rsidRPr="002159E9">
        <w:rPr>
          <w:rFonts w:ascii="Times New Roman" w:hAnsi="Times New Roman"/>
        </w:rPr>
        <w:t>採收者</w:t>
      </w:r>
      <w:proofErr w:type="gramEnd"/>
      <w:r w:rsidRPr="002159E9">
        <w:rPr>
          <w:rFonts w:ascii="Times New Roman" w:hAnsi="Times New Roman"/>
        </w:rPr>
        <w:t>，主管機關應通知集貨場、果菜批發市場及衛生主管機關。」</w:t>
      </w:r>
      <w:r w:rsidR="00BC107A" w:rsidRPr="002159E9">
        <w:rPr>
          <w:rFonts w:ascii="Times New Roman" w:hAnsi="Times New Roman"/>
        </w:rPr>
        <w:t>同辦法第</w:t>
      </w:r>
      <w:r w:rsidR="00BC107A" w:rsidRPr="002159E9">
        <w:rPr>
          <w:rFonts w:ascii="Times New Roman" w:hAnsi="Times New Roman"/>
        </w:rPr>
        <w:t>9-1</w:t>
      </w:r>
      <w:r w:rsidR="00BC107A" w:rsidRPr="002159E9">
        <w:rPr>
          <w:rFonts w:ascii="Times New Roman" w:hAnsi="Times New Roman"/>
        </w:rPr>
        <w:t>條</w:t>
      </w:r>
      <w:r w:rsidR="00473C77" w:rsidRPr="002159E9">
        <w:rPr>
          <w:rFonts w:ascii="Times New Roman" w:hAnsi="Times New Roman"/>
        </w:rPr>
        <w:t>第</w:t>
      </w:r>
      <w:r w:rsidR="00473C77" w:rsidRPr="002159E9">
        <w:rPr>
          <w:rFonts w:ascii="Times New Roman" w:hAnsi="Times New Roman"/>
        </w:rPr>
        <w:t>1</w:t>
      </w:r>
      <w:r w:rsidR="00473C77" w:rsidRPr="002159E9">
        <w:rPr>
          <w:rFonts w:ascii="Times New Roman" w:hAnsi="Times New Roman"/>
        </w:rPr>
        <w:t>項略</w:t>
      </w:r>
      <w:proofErr w:type="gramStart"/>
      <w:r w:rsidR="00473C77" w:rsidRPr="002159E9">
        <w:rPr>
          <w:rFonts w:ascii="Times New Roman" w:hAnsi="Times New Roman"/>
        </w:rPr>
        <w:t>以</w:t>
      </w:r>
      <w:proofErr w:type="gramEnd"/>
      <w:r w:rsidR="00BC107A" w:rsidRPr="002159E9">
        <w:rPr>
          <w:rFonts w:ascii="Times New Roman" w:hAnsi="Times New Roman"/>
        </w:rPr>
        <w:t>：「</w:t>
      </w:r>
      <w:r w:rsidR="00473C77" w:rsidRPr="002159E9">
        <w:rPr>
          <w:rFonts w:ascii="Times New Roman" w:hAnsi="Times New Roman"/>
        </w:rPr>
        <w:t>生產者或貨主對於前條第</w:t>
      </w:r>
      <w:r w:rsidR="001B65E9" w:rsidRPr="002159E9">
        <w:rPr>
          <w:rFonts w:ascii="Times New Roman" w:hAnsi="Times New Roman"/>
        </w:rPr>
        <w:t>2</w:t>
      </w:r>
      <w:r w:rsidR="00473C77" w:rsidRPr="002159E9">
        <w:rPr>
          <w:rFonts w:ascii="Times New Roman" w:hAnsi="Times New Roman"/>
        </w:rPr>
        <w:t>項檢驗結果有異議時，</w:t>
      </w:r>
      <w:r w:rsidR="00473C77" w:rsidRPr="002159E9">
        <w:rPr>
          <w:rFonts w:ascii="Times New Roman" w:hAnsi="Times New Roman"/>
        </w:rPr>
        <w:t>…</w:t>
      </w:r>
      <w:r w:rsidR="00473C77" w:rsidRPr="002159E9">
        <w:rPr>
          <w:rFonts w:ascii="Times New Roman" w:hAnsi="Times New Roman"/>
        </w:rPr>
        <w:t>向主管機關申請原檢體</w:t>
      </w:r>
      <w:proofErr w:type="gramStart"/>
      <w:r w:rsidR="00473C77" w:rsidRPr="002159E9">
        <w:rPr>
          <w:rFonts w:ascii="Times New Roman" w:hAnsi="Times New Roman"/>
        </w:rPr>
        <w:t>複</w:t>
      </w:r>
      <w:proofErr w:type="gramEnd"/>
      <w:r w:rsidR="00473C77" w:rsidRPr="002159E9">
        <w:rPr>
          <w:rFonts w:ascii="Times New Roman" w:hAnsi="Times New Roman"/>
        </w:rPr>
        <w:t>驗，</w:t>
      </w:r>
      <w:r w:rsidR="00473C77" w:rsidRPr="002159E9">
        <w:rPr>
          <w:rFonts w:ascii="Times New Roman" w:hAnsi="Times New Roman"/>
        </w:rPr>
        <w:t>…</w:t>
      </w:r>
      <w:r w:rsidR="00473C77" w:rsidRPr="002159E9">
        <w:rPr>
          <w:rFonts w:ascii="Times New Roman" w:hAnsi="Times New Roman"/>
        </w:rPr>
        <w:t>經檢驗合格之農作物或農產品，始得准予販</w:t>
      </w:r>
      <w:r w:rsidR="00473C77" w:rsidRPr="002159E9">
        <w:rPr>
          <w:rFonts w:ascii="Times New Roman" w:hAnsi="Times New Roman"/>
        </w:rPr>
        <w:lastRenderedPageBreak/>
        <w:t>售。依前條第</w:t>
      </w:r>
      <w:r w:rsidR="001B65E9" w:rsidRPr="002159E9">
        <w:rPr>
          <w:rFonts w:ascii="Times New Roman" w:hAnsi="Times New Roman"/>
        </w:rPr>
        <w:t>2</w:t>
      </w:r>
      <w:r w:rsidR="00473C77" w:rsidRPr="002159E9">
        <w:rPr>
          <w:rFonts w:ascii="Times New Roman" w:hAnsi="Times New Roman"/>
        </w:rPr>
        <w:t>項規定不得販售之農作物或農產品，生產者或貨主應檢附農藥購買證明或使用紀錄，向主管機關申請重新抽取樣品送原檢驗機關（構）檢驗。</w:t>
      </w:r>
      <w:r w:rsidR="00473C77" w:rsidRPr="002159E9">
        <w:rPr>
          <w:rFonts w:ascii="Times New Roman" w:hAnsi="Times New Roman"/>
        </w:rPr>
        <w:t>…</w:t>
      </w:r>
      <w:r w:rsidR="00473C77" w:rsidRPr="002159E9">
        <w:rPr>
          <w:rFonts w:ascii="Times New Roman" w:hAnsi="Times New Roman"/>
        </w:rPr>
        <w:t>經檢驗合格之農作物或農產品，始得准予販售。</w:t>
      </w:r>
      <w:r w:rsidR="00BC107A" w:rsidRPr="002159E9">
        <w:rPr>
          <w:rFonts w:ascii="Times New Roman" w:hAnsi="Times New Roman"/>
        </w:rPr>
        <w:t>」</w:t>
      </w:r>
    </w:p>
    <w:p w:rsidR="00D20CDE" w:rsidRPr="002159E9" w:rsidRDefault="00FE4CD0" w:rsidP="001B65E9">
      <w:pPr>
        <w:pStyle w:val="3"/>
        <w:rPr>
          <w:rFonts w:ascii="Times New Roman" w:hAnsi="Times New Roman"/>
        </w:rPr>
      </w:pPr>
      <w:r w:rsidRPr="002159E9">
        <w:rPr>
          <w:rFonts w:ascii="Times New Roman" w:hAnsi="Times New Roman"/>
        </w:rPr>
        <w:tab/>
      </w:r>
      <w:r w:rsidRPr="002159E9">
        <w:rPr>
          <w:rFonts w:ascii="Times New Roman" w:hAnsi="Times New Roman"/>
        </w:rPr>
        <w:t>針對未上市農產品經</w:t>
      </w:r>
      <w:r w:rsidR="00806301" w:rsidRPr="002159E9">
        <w:rPr>
          <w:rFonts w:ascii="Times New Roman" w:hAnsi="Times New Roman"/>
        </w:rPr>
        <w:t>農藥</w:t>
      </w:r>
      <w:r w:rsidRPr="002159E9">
        <w:rPr>
          <w:rFonts w:ascii="Times New Roman" w:hAnsi="Times New Roman"/>
        </w:rPr>
        <w:t>抽驗不合格之處理方式，農委會</w:t>
      </w:r>
      <w:r w:rsidR="00291B6F" w:rsidRPr="002159E9">
        <w:rPr>
          <w:rFonts w:ascii="Times New Roman" w:hAnsi="Times New Roman"/>
        </w:rPr>
        <w:t>於</w:t>
      </w:r>
      <w:r w:rsidR="00976B9A" w:rsidRPr="002159E9">
        <w:rPr>
          <w:rFonts w:ascii="Times New Roman" w:hAnsi="Times New Roman"/>
        </w:rPr>
        <w:t>詢問</w:t>
      </w:r>
      <w:r w:rsidR="00291B6F" w:rsidRPr="002159E9">
        <w:rPr>
          <w:rFonts w:ascii="Times New Roman" w:hAnsi="Times New Roman"/>
        </w:rPr>
        <w:t>後以書面補充</w:t>
      </w:r>
      <w:r w:rsidR="004C5250" w:rsidRPr="002159E9">
        <w:rPr>
          <w:rFonts w:ascii="Times New Roman" w:hAnsi="Times New Roman"/>
        </w:rPr>
        <w:t>說明</w:t>
      </w:r>
      <w:r w:rsidRPr="002159E9">
        <w:rPr>
          <w:rFonts w:ascii="Times New Roman" w:hAnsi="Times New Roman"/>
        </w:rPr>
        <w:t>，依農藥使用及農產品農藥殘留抽驗辦法第</w:t>
      </w:r>
      <w:r w:rsidRPr="002159E9">
        <w:rPr>
          <w:rFonts w:ascii="Times New Roman" w:hAnsi="Times New Roman"/>
        </w:rPr>
        <w:t>9</w:t>
      </w:r>
      <w:r w:rsidRPr="002159E9">
        <w:rPr>
          <w:rFonts w:ascii="Times New Roman" w:hAnsi="Times New Roman"/>
        </w:rPr>
        <w:t>條第</w:t>
      </w:r>
      <w:r w:rsidRPr="002159E9">
        <w:rPr>
          <w:rFonts w:ascii="Times New Roman" w:hAnsi="Times New Roman"/>
        </w:rPr>
        <w:t>2</w:t>
      </w:r>
      <w:r w:rsidRPr="002159E9">
        <w:rPr>
          <w:rFonts w:ascii="Times New Roman" w:hAnsi="Times New Roman"/>
        </w:rPr>
        <w:t>項規定，由主管機關（地方政府）命其不得販售，並要求管制於製茶廠或茶農家中，嗣後再由主管機關派員訪談及檢查。</w:t>
      </w:r>
      <w:r w:rsidR="00F71249" w:rsidRPr="002159E9">
        <w:rPr>
          <w:rFonts w:ascii="Times New Roman" w:hAnsi="Times New Roman"/>
        </w:rPr>
        <w:t>而</w:t>
      </w:r>
      <w:r w:rsidR="00853870" w:rsidRPr="002159E9">
        <w:rPr>
          <w:rFonts w:ascii="Times New Roman" w:hAnsi="Times New Roman"/>
        </w:rPr>
        <w:t>農委會蘇</w:t>
      </w:r>
      <w:r w:rsidR="00861F71" w:rsidRPr="002159E9">
        <w:rPr>
          <w:rFonts w:ascii="Times New Roman" w:hAnsi="Times New Roman"/>
        </w:rPr>
        <w:t>登照</w:t>
      </w:r>
      <w:r w:rsidR="00853870" w:rsidRPr="002159E9">
        <w:rPr>
          <w:rFonts w:ascii="Times New Roman" w:hAnsi="Times New Roman"/>
        </w:rPr>
        <w:t>科長</w:t>
      </w:r>
      <w:r w:rsidR="005735BD" w:rsidRPr="002159E9">
        <w:rPr>
          <w:rFonts w:ascii="Times New Roman" w:hAnsi="Times New Roman"/>
        </w:rPr>
        <w:t>於</w:t>
      </w:r>
      <w:r w:rsidR="00976B9A" w:rsidRPr="002159E9">
        <w:rPr>
          <w:rFonts w:ascii="Times New Roman" w:hAnsi="Times New Roman"/>
        </w:rPr>
        <w:t>詢問</w:t>
      </w:r>
      <w:r w:rsidR="005735BD" w:rsidRPr="002159E9">
        <w:rPr>
          <w:rFonts w:ascii="Times New Roman" w:hAnsi="Times New Roman"/>
        </w:rPr>
        <w:t>時</w:t>
      </w:r>
      <w:r w:rsidR="00F71249" w:rsidRPr="002159E9">
        <w:rPr>
          <w:rFonts w:ascii="Times New Roman" w:hAnsi="Times New Roman"/>
        </w:rPr>
        <w:t>則</w:t>
      </w:r>
      <w:r w:rsidR="00853870" w:rsidRPr="002159E9">
        <w:rPr>
          <w:rFonts w:ascii="Times New Roman" w:hAnsi="Times New Roman"/>
        </w:rPr>
        <w:t>表示</w:t>
      </w:r>
      <w:r w:rsidR="004E7B75">
        <w:rPr>
          <w:rFonts w:ascii="新細明體" w:eastAsia="新細明體" w:hAnsi="新細明體" w:hint="eastAsia"/>
        </w:rPr>
        <w:t>：</w:t>
      </w:r>
      <w:r w:rsidR="00B633AB" w:rsidRPr="002159E9">
        <w:rPr>
          <w:rFonts w:ascii="Times New Roman" w:hAnsi="Times New Roman"/>
        </w:rPr>
        <w:t>對於不合格茶葉，農藥管理法有規定可以申請</w:t>
      </w:r>
      <w:proofErr w:type="gramStart"/>
      <w:r w:rsidR="00B633AB" w:rsidRPr="002159E9">
        <w:rPr>
          <w:rFonts w:ascii="Times New Roman" w:hAnsi="Times New Roman"/>
        </w:rPr>
        <w:t>複</w:t>
      </w:r>
      <w:proofErr w:type="gramEnd"/>
      <w:r w:rsidR="00853870" w:rsidRPr="002159E9">
        <w:rPr>
          <w:rFonts w:ascii="Times New Roman" w:hAnsi="Times New Roman"/>
        </w:rPr>
        <w:t>驗，</w:t>
      </w:r>
      <w:r w:rsidR="00B633AB" w:rsidRPr="002159E9">
        <w:rPr>
          <w:rFonts w:ascii="Times New Roman" w:hAnsi="Times New Roman"/>
        </w:rPr>
        <w:t>但</w:t>
      </w:r>
      <w:r w:rsidR="00943E7A" w:rsidRPr="002159E9">
        <w:rPr>
          <w:rFonts w:ascii="Times New Roman" w:hAnsi="Times New Roman"/>
        </w:rPr>
        <w:t>該</w:t>
      </w:r>
      <w:r w:rsidR="00853870" w:rsidRPr="002159E9">
        <w:rPr>
          <w:rFonts w:ascii="Times New Roman" w:hAnsi="Times New Roman"/>
        </w:rPr>
        <w:t>法沒有銷毀的規定。</w:t>
      </w:r>
      <w:r w:rsidR="001B65E9" w:rsidRPr="002159E9">
        <w:rPr>
          <w:rFonts w:ascii="Times New Roman" w:hAnsi="Times New Roman"/>
        </w:rPr>
        <w:t>可知，對於未上市農產品農藥殘留抽驗</w:t>
      </w:r>
      <w:proofErr w:type="gramStart"/>
      <w:r w:rsidR="001B65E9" w:rsidRPr="002159E9">
        <w:rPr>
          <w:rFonts w:ascii="Times New Roman" w:hAnsi="Times New Roman"/>
        </w:rPr>
        <w:t>不</w:t>
      </w:r>
      <w:proofErr w:type="gramEnd"/>
      <w:r w:rsidR="001B65E9" w:rsidRPr="002159E9">
        <w:rPr>
          <w:rFonts w:ascii="Times New Roman" w:hAnsi="Times New Roman"/>
        </w:rPr>
        <w:t>合格者，除規定不得販售及派員追蹤管理外，尚得申請</w:t>
      </w:r>
      <w:proofErr w:type="gramStart"/>
      <w:r w:rsidR="001B65E9" w:rsidRPr="002159E9">
        <w:rPr>
          <w:rFonts w:ascii="Times New Roman" w:hAnsi="Times New Roman"/>
        </w:rPr>
        <w:t>複</w:t>
      </w:r>
      <w:proofErr w:type="gramEnd"/>
      <w:r w:rsidR="001B65E9" w:rsidRPr="002159E9">
        <w:rPr>
          <w:rFonts w:ascii="Times New Roman" w:hAnsi="Times New Roman"/>
        </w:rPr>
        <w:t>驗，惟對於已</w:t>
      </w:r>
      <w:proofErr w:type="gramStart"/>
      <w:r w:rsidR="001B65E9" w:rsidRPr="002159E9">
        <w:rPr>
          <w:rFonts w:ascii="Times New Roman" w:hAnsi="Times New Roman"/>
        </w:rPr>
        <w:t>採</w:t>
      </w:r>
      <w:proofErr w:type="gramEnd"/>
      <w:r w:rsidR="001B65E9" w:rsidRPr="002159E9">
        <w:rPr>
          <w:rFonts w:ascii="Times New Roman" w:hAnsi="Times New Roman"/>
        </w:rPr>
        <w:t>收且</w:t>
      </w:r>
      <w:proofErr w:type="gramStart"/>
      <w:r w:rsidR="001B65E9" w:rsidRPr="002159E9">
        <w:rPr>
          <w:rFonts w:ascii="Times New Roman" w:hAnsi="Times New Roman"/>
        </w:rPr>
        <w:t>複驗仍</w:t>
      </w:r>
      <w:proofErr w:type="gramEnd"/>
      <w:r w:rsidR="001B65E9" w:rsidRPr="002159E9">
        <w:rPr>
          <w:rFonts w:ascii="Times New Roman" w:hAnsi="Times New Roman"/>
        </w:rPr>
        <w:t>不合格之農產品，並無相關銷毀機制。</w:t>
      </w:r>
    </w:p>
    <w:p w:rsidR="00942776" w:rsidRPr="002159E9" w:rsidRDefault="007E4731" w:rsidP="00561831">
      <w:pPr>
        <w:pStyle w:val="3"/>
        <w:rPr>
          <w:rFonts w:ascii="Times New Roman" w:hAnsi="Times New Roman"/>
        </w:rPr>
      </w:pPr>
      <w:r w:rsidRPr="002159E9">
        <w:rPr>
          <w:rFonts w:ascii="Times New Roman" w:hAnsi="Times New Roman"/>
        </w:rPr>
        <w:t>查</w:t>
      </w:r>
      <w:proofErr w:type="gramStart"/>
      <w:r w:rsidRPr="002159E9">
        <w:rPr>
          <w:rFonts w:ascii="Times New Roman" w:hAnsi="Times New Roman"/>
        </w:rPr>
        <w:t>衛福部對市</w:t>
      </w:r>
      <w:proofErr w:type="gramEnd"/>
      <w:r w:rsidRPr="002159E9">
        <w:rPr>
          <w:rFonts w:ascii="Times New Roman" w:hAnsi="Times New Roman"/>
        </w:rPr>
        <w:t>售</w:t>
      </w:r>
      <w:r w:rsidR="00561831" w:rsidRPr="002159E9">
        <w:rPr>
          <w:rFonts w:ascii="Times New Roman" w:hAnsi="Times New Roman"/>
        </w:rPr>
        <w:t>不合格</w:t>
      </w:r>
      <w:r w:rsidRPr="002159E9">
        <w:rPr>
          <w:rFonts w:ascii="Times New Roman" w:hAnsi="Times New Roman"/>
        </w:rPr>
        <w:t>產品</w:t>
      </w:r>
      <w:r w:rsidR="00561831" w:rsidRPr="002159E9">
        <w:rPr>
          <w:rFonts w:ascii="Times New Roman" w:hAnsi="Times New Roman"/>
        </w:rPr>
        <w:t>，</w:t>
      </w:r>
      <w:r w:rsidRPr="002159E9">
        <w:rPr>
          <w:rFonts w:ascii="Times New Roman" w:hAnsi="Times New Roman"/>
        </w:rPr>
        <w:t>訂有「食品及其相關產品回收銷毀處理辦法」</w:t>
      </w:r>
      <w:r w:rsidR="00561831" w:rsidRPr="002159E9">
        <w:rPr>
          <w:rFonts w:ascii="Times New Roman" w:hAnsi="Times New Roman"/>
        </w:rPr>
        <w:t>，並規範由各該物品之製造、加工、調配、販賣、運送、貯存、輸入、輸出食品業者（以下簡稱責任廠商）為之。</w:t>
      </w:r>
      <w:r w:rsidRPr="002159E9">
        <w:rPr>
          <w:rFonts w:ascii="Times New Roman" w:hAnsi="Times New Roman"/>
        </w:rPr>
        <w:t>強制要求責任廠商執行市售不合格食品的回收銷毀作業時，需提出回收銷毀計畫書，包含回收總量、完整產銷</w:t>
      </w:r>
      <w:r w:rsidR="00371FFC">
        <w:rPr>
          <w:rFonts w:ascii="Times New Roman" w:hAnsi="Times New Roman" w:hint="eastAsia"/>
        </w:rPr>
        <w:t>紀</w:t>
      </w:r>
      <w:r w:rsidRPr="002159E9">
        <w:rPr>
          <w:rFonts w:ascii="Times New Roman" w:hAnsi="Times New Roman"/>
        </w:rPr>
        <w:t>錄、</w:t>
      </w:r>
      <w:proofErr w:type="gramStart"/>
      <w:r w:rsidRPr="002159E9">
        <w:rPr>
          <w:rFonts w:ascii="Times New Roman" w:hAnsi="Times New Roman"/>
        </w:rPr>
        <w:t>受貨者</w:t>
      </w:r>
      <w:proofErr w:type="gramEnd"/>
      <w:r w:rsidRPr="002159E9">
        <w:rPr>
          <w:rFonts w:ascii="Times New Roman" w:hAnsi="Times New Roman"/>
        </w:rPr>
        <w:t>名稱、地址、出貨日期及數量、通路中產品總量和配銷資料紀錄等內容，並經地方衛生局核可，且需定期回報回收銷毀進度，並於執行完畢後向主管機關核備。</w:t>
      </w:r>
      <w:r w:rsidR="00633DD0">
        <w:rPr>
          <w:rFonts w:ascii="Times New Roman" w:hAnsi="Times New Roman" w:hint="eastAsia"/>
        </w:rPr>
        <w:t>而上市之農產品亦依該辦法辦理回收銷毀。</w:t>
      </w:r>
    </w:p>
    <w:p w:rsidR="00F959BE" w:rsidRPr="002159E9" w:rsidRDefault="00F959BE" w:rsidP="00E06C71">
      <w:pPr>
        <w:pStyle w:val="3"/>
        <w:rPr>
          <w:rFonts w:ascii="Times New Roman" w:hAnsi="Times New Roman"/>
        </w:rPr>
      </w:pPr>
      <w:r w:rsidRPr="002159E9">
        <w:rPr>
          <w:rFonts w:ascii="Times New Roman" w:hAnsi="Times New Roman"/>
        </w:rPr>
        <w:t>綜上</w:t>
      </w:r>
      <w:r w:rsidR="00DE0078" w:rsidRPr="002159E9">
        <w:rPr>
          <w:rFonts w:ascii="Times New Roman" w:hAnsi="Times New Roman"/>
        </w:rPr>
        <w:t>所述</w:t>
      </w:r>
      <w:r w:rsidRPr="002159E9">
        <w:rPr>
          <w:rFonts w:ascii="Times New Roman" w:hAnsi="Times New Roman"/>
        </w:rPr>
        <w:t>，農委會</w:t>
      </w:r>
      <w:r w:rsidR="007A6D6B" w:rsidRPr="002159E9">
        <w:rPr>
          <w:rFonts w:ascii="Times New Roman" w:hAnsi="Times New Roman"/>
        </w:rPr>
        <w:t>現行法規對於未上市</w:t>
      </w:r>
      <w:r w:rsidR="00CB7268" w:rsidRPr="002159E9">
        <w:rPr>
          <w:rFonts w:ascii="Times New Roman" w:hAnsi="Times New Roman"/>
        </w:rPr>
        <w:t>之農作物及</w:t>
      </w:r>
      <w:r w:rsidR="007A6D6B" w:rsidRPr="002159E9">
        <w:rPr>
          <w:rFonts w:ascii="Times New Roman" w:hAnsi="Times New Roman"/>
        </w:rPr>
        <w:t>農產品農藥殘留抽驗</w:t>
      </w:r>
      <w:proofErr w:type="gramStart"/>
      <w:r w:rsidR="007A6D6B" w:rsidRPr="002159E9">
        <w:rPr>
          <w:rFonts w:ascii="Times New Roman" w:hAnsi="Times New Roman"/>
        </w:rPr>
        <w:t>不</w:t>
      </w:r>
      <w:proofErr w:type="gramEnd"/>
      <w:r w:rsidR="007A6D6B" w:rsidRPr="002159E9">
        <w:rPr>
          <w:rFonts w:ascii="Times New Roman" w:hAnsi="Times New Roman"/>
        </w:rPr>
        <w:t>合格者，除規定不得販售及派員追蹤管理外，尚得申請</w:t>
      </w:r>
      <w:proofErr w:type="gramStart"/>
      <w:r w:rsidR="007A6D6B" w:rsidRPr="002159E9">
        <w:rPr>
          <w:rFonts w:ascii="Times New Roman" w:hAnsi="Times New Roman"/>
        </w:rPr>
        <w:t>複</w:t>
      </w:r>
      <w:proofErr w:type="gramEnd"/>
      <w:r w:rsidR="007A6D6B" w:rsidRPr="002159E9">
        <w:rPr>
          <w:rFonts w:ascii="Times New Roman" w:hAnsi="Times New Roman"/>
        </w:rPr>
        <w:t>驗，惟對於已</w:t>
      </w:r>
      <w:proofErr w:type="gramStart"/>
      <w:r w:rsidR="007A6D6B" w:rsidRPr="002159E9">
        <w:rPr>
          <w:rFonts w:ascii="Times New Roman" w:hAnsi="Times New Roman"/>
        </w:rPr>
        <w:t>採</w:t>
      </w:r>
      <w:proofErr w:type="gramEnd"/>
      <w:r w:rsidR="007A6D6B" w:rsidRPr="002159E9">
        <w:rPr>
          <w:rFonts w:ascii="Times New Roman" w:hAnsi="Times New Roman"/>
        </w:rPr>
        <w:t>收且</w:t>
      </w:r>
      <w:proofErr w:type="gramStart"/>
      <w:r w:rsidR="007A6D6B" w:rsidRPr="002159E9">
        <w:rPr>
          <w:rFonts w:ascii="Times New Roman" w:hAnsi="Times New Roman"/>
        </w:rPr>
        <w:lastRenderedPageBreak/>
        <w:t>複驗仍</w:t>
      </w:r>
      <w:proofErr w:type="gramEnd"/>
      <w:r w:rsidR="007A6D6B" w:rsidRPr="002159E9">
        <w:rPr>
          <w:rFonts w:ascii="Times New Roman" w:hAnsi="Times New Roman"/>
        </w:rPr>
        <w:t>不合格之農產品，並無相關銷毀機制</w:t>
      </w:r>
      <w:r w:rsidR="00D56918" w:rsidRPr="002159E9">
        <w:rPr>
          <w:rFonts w:ascii="Times New Roman" w:hAnsi="Times New Roman"/>
        </w:rPr>
        <w:t>；</w:t>
      </w:r>
      <w:r w:rsidR="00E87396" w:rsidRPr="002159E9">
        <w:rPr>
          <w:rFonts w:ascii="Times New Roman" w:hAnsi="Times New Roman"/>
        </w:rPr>
        <w:t>相較於</w:t>
      </w:r>
      <w:proofErr w:type="gramStart"/>
      <w:r w:rsidR="00E87396" w:rsidRPr="002159E9">
        <w:rPr>
          <w:rFonts w:ascii="Times New Roman" w:hAnsi="Times New Roman"/>
        </w:rPr>
        <w:t>衛福部對上市</w:t>
      </w:r>
      <w:proofErr w:type="gramEnd"/>
      <w:r w:rsidR="00C82406">
        <w:rPr>
          <w:rFonts w:ascii="Times New Roman" w:hAnsi="Times New Roman" w:hint="eastAsia"/>
        </w:rPr>
        <w:t>食</w:t>
      </w:r>
      <w:r w:rsidR="00E87396" w:rsidRPr="002159E9">
        <w:rPr>
          <w:rFonts w:ascii="Times New Roman" w:hAnsi="Times New Roman"/>
        </w:rPr>
        <w:t>品</w:t>
      </w:r>
      <w:r w:rsidR="00C82406">
        <w:rPr>
          <w:rFonts w:hAnsi="標楷體" w:hint="eastAsia"/>
        </w:rPr>
        <w:t>（包括上市農產品）</w:t>
      </w:r>
      <w:r w:rsidR="00E87396" w:rsidRPr="002159E9">
        <w:rPr>
          <w:rFonts w:ascii="Times New Roman" w:hAnsi="Times New Roman"/>
        </w:rPr>
        <w:t>已建立之回收銷毀機制而言</w:t>
      </w:r>
      <w:r w:rsidRPr="002159E9">
        <w:rPr>
          <w:rFonts w:ascii="Times New Roman" w:hAnsi="Times New Roman"/>
        </w:rPr>
        <w:t>，</w:t>
      </w:r>
      <w:r w:rsidR="00D56918" w:rsidRPr="002159E9">
        <w:rPr>
          <w:rFonts w:ascii="Times New Roman" w:hAnsi="Times New Roman"/>
        </w:rPr>
        <w:t>農委會在此部分之源頭管理並不</w:t>
      </w:r>
      <w:proofErr w:type="gramStart"/>
      <w:r w:rsidR="00D56918" w:rsidRPr="002159E9">
        <w:rPr>
          <w:rFonts w:ascii="Times New Roman" w:hAnsi="Times New Roman"/>
        </w:rPr>
        <w:t>健全，</w:t>
      </w:r>
      <w:proofErr w:type="gramEnd"/>
      <w:r w:rsidR="00E06C71" w:rsidRPr="002159E9">
        <w:rPr>
          <w:rFonts w:ascii="Times New Roman" w:hAnsi="Times New Roman"/>
        </w:rPr>
        <w:t>允宜檢討</w:t>
      </w:r>
      <w:proofErr w:type="gramStart"/>
      <w:r w:rsidRPr="002159E9">
        <w:rPr>
          <w:rFonts w:ascii="Times New Roman" w:hAnsi="Times New Roman"/>
        </w:rPr>
        <w:t>研</w:t>
      </w:r>
      <w:proofErr w:type="gramEnd"/>
      <w:r w:rsidRPr="002159E9">
        <w:rPr>
          <w:rFonts w:ascii="Times New Roman" w:hAnsi="Times New Roman"/>
        </w:rPr>
        <w:t>議</w:t>
      </w:r>
      <w:r w:rsidR="00E06C71" w:rsidRPr="002159E9">
        <w:rPr>
          <w:rFonts w:ascii="Times New Roman" w:hAnsi="Times New Roman"/>
        </w:rPr>
        <w:t>未上市不合格農產品</w:t>
      </w:r>
      <w:r w:rsidRPr="002159E9">
        <w:rPr>
          <w:rFonts w:ascii="Times New Roman" w:hAnsi="Times New Roman"/>
        </w:rPr>
        <w:t>之銷毀機制，</w:t>
      </w:r>
      <w:r w:rsidR="001E54D1" w:rsidRPr="002159E9">
        <w:rPr>
          <w:rFonts w:ascii="Times New Roman" w:hAnsi="Times New Roman"/>
        </w:rPr>
        <w:t>以</w:t>
      </w:r>
      <w:r w:rsidRPr="002159E9">
        <w:rPr>
          <w:rFonts w:ascii="Times New Roman" w:hAnsi="Times New Roman"/>
        </w:rPr>
        <w:t>確保不合格農產品</w:t>
      </w:r>
      <w:r w:rsidR="000C342C">
        <w:rPr>
          <w:rFonts w:ascii="Times New Roman" w:hAnsi="Times New Roman" w:hint="eastAsia"/>
        </w:rPr>
        <w:t>不致</w:t>
      </w:r>
      <w:r w:rsidRPr="002159E9">
        <w:rPr>
          <w:rFonts w:ascii="Times New Roman" w:hAnsi="Times New Roman"/>
        </w:rPr>
        <w:t>流入市面。</w:t>
      </w:r>
    </w:p>
    <w:p w:rsidR="007669C9" w:rsidRPr="002159E9" w:rsidRDefault="00861511" w:rsidP="00107F86">
      <w:pPr>
        <w:pStyle w:val="2"/>
        <w:rPr>
          <w:rFonts w:ascii="Times New Roman" w:hAnsi="Times New Roman"/>
          <w:b/>
        </w:rPr>
      </w:pPr>
      <w:r w:rsidRPr="002159E9">
        <w:rPr>
          <w:rFonts w:ascii="Times New Roman" w:hAnsi="Times New Roman"/>
          <w:b/>
        </w:rPr>
        <w:t>有</w:t>
      </w:r>
      <w:proofErr w:type="gramStart"/>
      <w:r w:rsidRPr="002159E9">
        <w:rPr>
          <w:rFonts w:ascii="Times New Roman" w:hAnsi="Times New Roman"/>
          <w:b/>
        </w:rPr>
        <w:t>鑑</w:t>
      </w:r>
      <w:proofErr w:type="gramEnd"/>
      <w:r w:rsidRPr="002159E9">
        <w:rPr>
          <w:rFonts w:ascii="Times New Roman" w:hAnsi="Times New Roman"/>
          <w:b/>
        </w:rPr>
        <w:t>於國內食用花草及茶葉等作物，</w:t>
      </w:r>
      <w:proofErr w:type="gramStart"/>
      <w:r w:rsidRPr="002159E9">
        <w:rPr>
          <w:rFonts w:ascii="Times New Roman" w:hAnsi="Times New Roman"/>
          <w:b/>
        </w:rPr>
        <w:t>屢遭驗出</w:t>
      </w:r>
      <w:proofErr w:type="gramEnd"/>
      <w:r w:rsidR="00107F86" w:rsidRPr="002159E9">
        <w:rPr>
          <w:rFonts w:ascii="Times New Roman" w:hAnsi="Times New Roman"/>
          <w:b/>
        </w:rPr>
        <w:t>使用未核准登記之農藥、農藥殘留超出容許量</w:t>
      </w:r>
      <w:r w:rsidR="00D17991" w:rsidRPr="002159E9">
        <w:rPr>
          <w:rFonts w:ascii="Times New Roman" w:hAnsi="Times New Roman"/>
          <w:b/>
        </w:rPr>
        <w:t>或</w:t>
      </w:r>
      <w:r w:rsidR="00107F86" w:rsidRPr="002159E9">
        <w:rPr>
          <w:rFonts w:ascii="Times New Roman" w:hAnsi="Times New Roman"/>
          <w:b/>
        </w:rPr>
        <w:t>違反上述兩者</w:t>
      </w:r>
      <w:r w:rsidRPr="002159E9">
        <w:rPr>
          <w:rFonts w:ascii="Times New Roman" w:hAnsi="Times New Roman"/>
          <w:b/>
        </w:rPr>
        <w:t>之</w:t>
      </w:r>
      <w:r w:rsidR="00107F86" w:rsidRPr="002159E9">
        <w:rPr>
          <w:rFonts w:ascii="Times New Roman" w:hAnsi="Times New Roman"/>
          <w:b/>
        </w:rPr>
        <w:t>情形</w:t>
      </w:r>
      <w:r w:rsidRPr="002159E9">
        <w:rPr>
          <w:rFonts w:ascii="Times New Roman" w:hAnsi="Times New Roman"/>
          <w:b/>
        </w:rPr>
        <w:t>，</w:t>
      </w:r>
      <w:proofErr w:type="gramStart"/>
      <w:r w:rsidR="00107F86" w:rsidRPr="002159E9">
        <w:rPr>
          <w:rFonts w:ascii="Times New Roman" w:hAnsi="Times New Roman"/>
          <w:b/>
        </w:rPr>
        <w:t>農委會</w:t>
      </w:r>
      <w:r w:rsidRPr="002159E9">
        <w:rPr>
          <w:rFonts w:ascii="Times New Roman" w:hAnsi="Times New Roman"/>
          <w:b/>
        </w:rPr>
        <w:t>除</w:t>
      </w:r>
      <w:r w:rsidR="000D0113" w:rsidRPr="002159E9">
        <w:rPr>
          <w:rFonts w:ascii="Times New Roman" w:hAnsi="Times New Roman"/>
          <w:b/>
        </w:rPr>
        <w:t>修法</w:t>
      </w:r>
      <w:proofErr w:type="gramEnd"/>
      <w:r w:rsidR="00107F86" w:rsidRPr="002159E9">
        <w:rPr>
          <w:rFonts w:ascii="Times New Roman" w:hAnsi="Times New Roman"/>
          <w:b/>
        </w:rPr>
        <w:t>因應</w:t>
      </w:r>
      <w:r w:rsidR="00C73468">
        <w:rPr>
          <w:rFonts w:ascii="Times New Roman" w:hAnsi="Times New Roman" w:hint="eastAsia"/>
          <w:b/>
        </w:rPr>
        <w:t>，期能</w:t>
      </w:r>
      <w:r w:rsidR="00107F86" w:rsidRPr="002159E9">
        <w:rPr>
          <w:rFonts w:ascii="Times New Roman" w:hAnsi="Times New Roman"/>
          <w:b/>
        </w:rPr>
        <w:t>彰顯成效外，</w:t>
      </w:r>
      <w:r w:rsidR="000D0113" w:rsidRPr="002159E9">
        <w:rPr>
          <w:rFonts w:ascii="Times New Roman" w:hAnsi="Times New Roman"/>
          <w:b/>
        </w:rPr>
        <w:t>亦</w:t>
      </w:r>
      <w:r w:rsidR="00107F86" w:rsidRPr="002159E9">
        <w:rPr>
          <w:rFonts w:ascii="Times New Roman" w:hAnsi="Times New Roman"/>
          <w:b/>
        </w:rPr>
        <w:t>須</w:t>
      </w:r>
      <w:r w:rsidR="000D0113" w:rsidRPr="002159E9">
        <w:rPr>
          <w:rFonts w:ascii="Times New Roman" w:hAnsi="Times New Roman"/>
          <w:b/>
        </w:rPr>
        <w:t>檢討</w:t>
      </w:r>
      <w:r w:rsidR="00107F86" w:rsidRPr="002159E9">
        <w:rPr>
          <w:rFonts w:ascii="Times New Roman" w:hAnsi="Times New Roman"/>
          <w:b/>
        </w:rPr>
        <w:t>農藥用藥</w:t>
      </w:r>
      <w:r w:rsidR="007669C9" w:rsidRPr="002159E9">
        <w:rPr>
          <w:rFonts w:ascii="Times New Roman" w:hAnsi="Times New Roman"/>
          <w:b/>
        </w:rPr>
        <w:t>教育</w:t>
      </w:r>
      <w:r w:rsidR="00107F86" w:rsidRPr="002159E9">
        <w:rPr>
          <w:rFonts w:ascii="Times New Roman" w:hAnsi="Times New Roman"/>
          <w:b/>
        </w:rPr>
        <w:t>講習</w:t>
      </w:r>
      <w:r w:rsidR="007669C9" w:rsidRPr="002159E9">
        <w:rPr>
          <w:rFonts w:ascii="Times New Roman" w:hAnsi="Times New Roman"/>
          <w:b/>
        </w:rPr>
        <w:t>方式</w:t>
      </w:r>
      <w:r w:rsidR="00107F86" w:rsidRPr="002159E9">
        <w:rPr>
          <w:rFonts w:ascii="Times New Roman" w:hAnsi="Times New Roman"/>
          <w:b/>
        </w:rPr>
        <w:t>，並對食用花草類作物農藥使用及監控</w:t>
      </w:r>
      <w:proofErr w:type="gramStart"/>
      <w:r w:rsidR="00107F86" w:rsidRPr="002159E9">
        <w:rPr>
          <w:rFonts w:ascii="Times New Roman" w:hAnsi="Times New Roman"/>
          <w:b/>
        </w:rPr>
        <w:t>研</w:t>
      </w:r>
      <w:proofErr w:type="gramEnd"/>
      <w:r w:rsidR="00EC0537" w:rsidRPr="002159E9">
        <w:rPr>
          <w:rFonts w:ascii="Times New Roman" w:hAnsi="Times New Roman"/>
          <w:b/>
        </w:rPr>
        <w:t>議</w:t>
      </w:r>
      <w:r w:rsidR="00107F86" w:rsidRPr="002159E9">
        <w:rPr>
          <w:rFonts w:ascii="Times New Roman" w:hAnsi="Times New Roman"/>
          <w:b/>
        </w:rPr>
        <w:t>管理措施，以</w:t>
      </w:r>
      <w:r w:rsidR="00EC0537" w:rsidRPr="002159E9">
        <w:rPr>
          <w:rFonts w:ascii="Times New Roman" w:hAnsi="Times New Roman"/>
          <w:b/>
        </w:rPr>
        <w:t>維民眾食用</w:t>
      </w:r>
      <w:r w:rsidR="00107F86" w:rsidRPr="002159E9">
        <w:rPr>
          <w:rFonts w:ascii="Times New Roman" w:hAnsi="Times New Roman"/>
          <w:b/>
        </w:rPr>
        <w:t>安全</w:t>
      </w:r>
    </w:p>
    <w:p w:rsidR="000D0113" w:rsidRPr="00C01C74" w:rsidRDefault="007D5197" w:rsidP="00371322">
      <w:pPr>
        <w:pStyle w:val="3"/>
        <w:rPr>
          <w:rFonts w:ascii="Times New Roman" w:hAnsi="Times New Roman"/>
        </w:rPr>
      </w:pPr>
      <w:r w:rsidRPr="00C01C74">
        <w:rPr>
          <w:rFonts w:ascii="Times New Roman" w:hAnsi="Times New Roman"/>
        </w:rPr>
        <w:t>依農藥管理法第</w:t>
      </w:r>
      <w:r w:rsidRPr="00C01C74">
        <w:rPr>
          <w:rFonts w:ascii="Times New Roman" w:hAnsi="Times New Roman"/>
        </w:rPr>
        <w:t>33</w:t>
      </w:r>
      <w:r w:rsidRPr="00C01C74">
        <w:rPr>
          <w:rFonts w:ascii="Times New Roman" w:hAnsi="Times New Roman"/>
        </w:rPr>
        <w:t>條</w:t>
      </w:r>
      <w:r w:rsidR="00876659" w:rsidRPr="00C01C74">
        <w:rPr>
          <w:rFonts w:ascii="Times New Roman" w:hAnsi="Times New Roman"/>
        </w:rPr>
        <w:t>第</w:t>
      </w:r>
      <w:r w:rsidR="00876659" w:rsidRPr="00C01C74">
        <w:rPr>
          <w:rFonts w:ascii="Times New Roman" w:hAnsi="Times New Roman"/>
        </w:rPr>
        <w:t>1</w:t>
      </w:r>
      <w:r w:rsidR="00876659" w:rsidRPr="00C01C74">
        <w:rPr>
          <w:rFonts w:ascii="Times New Roman" w:hAnsi="Times New Roman"/>
        </w:rPr>
        <w:t>及第</w:t>
      </w:r>
      <w:r w:rsidR="00876659" w:rsidRPr="00C01C74">
        <w:rPr>
          <w:rFonts w:ascii="Times New Roman" w:hAnsi="Times New Roman"/>
        </w:rPr>
        <w:t>2</w:t>
      </w:r>
      <w:r w:rsidR="00876659" w:rsidRPr="00C01C74">
        <w:rPr>
          <w:rFonts w:ascii="Times New Roman" w:hAnsi="Times New Roman"/>
        </w:rPr>
        <w:t>項</w:t>
      </w:r>
      <w:r w:rsidR="00D809F5">
        <w:rPr>
          <w:rFonts w:ascii="新細明體" w:eastAsia="新細明體" w:hAnsi="新細明體" w:hint="eastAsia"/>
        </w:rPr>
        <w:t>：</w:t>
      </w:r>
      <w:r w:rsidRPr="00C01C74">
        <w:rPr>
          <w:rFonts w:ascii="Times New Roman" w:hAnsi="Times New Roman"/>
        </w:rPr>
        <w:t>「使用農藥者，應使用經中央主管機關核准之農藥。農作物或其產物上市前之農藥</w:t>
      </w:r>
      <w:proofErr w:type="gramStart"/>
      <w:r w:rsidRPr="00C01C74">
        <w:rPr>
          <w:rFonts w:ascii="Times New Roman" w:hAnsi="Times New Roman"/>
        </w:rPr>
        <w:t>殘留量經檢驗</w:t>
      </w:r>
      <w:proofErr w:type="gramEnd"/>
      <w:r w:rsidRPr="00C01C74">
        <w:rPr>
          <w:rFonts w:ascii="Times New Roman" w:hAnsi="Times New Roman"/>
        </w:rPr>
        <w:t>結果，超過衛生主管機關所定農藥殘留容許量標準者，應經</w:t>
      </w:r>
      <w:proofErr w:type="gramStart"/>
      <w:r w:rsidRPr="00C01C74">
        <w:rPr>
          <w:rFonts w:ascii="Times New Roman" w:hAnsi="Times New Roman"/>
        </w:rPr>
        <w:t>複</w:t>
      </w:r>
      <w:proofErr w:type="gramEnd"/>
      <w:r w:rsidRPr="00C01C74">
        <w:rPr>
          <w:rFonts w:ascii="Times New Roman" w:hAnsi="Times New Roman"/>
        </w:rPr>
        <w:t>驗或重新抽樣檢驗合格，始得販售。」</w:t>
      </w:r>
      <w:r w:rsidR="00371322" w:rsidRPr="00C01C74">
        <w:rPr>
          <w:rFonts w:ascii="Times New Roman" w:hAnsi="Times New Roman"/>
        </w:rPr>
        <w:t>同法第</w:t>
      </w:r>
      <w:r w:rsidR="00371322" w:rsidRPr="00C01C74">
        <w:rPr>
          <w:rFonts w:ascii="Times New Roman" w:hAnsi="Times New Roman"/>
        </w:rPr>
        <w:t>35</w:t>
      </w:r>
      <w:r w:rsidR="00371322" w:rsidRPr="00C01C74">
        <w:rPr>
          <w:rFonts w:ascii="Times New Roman" w:hAnsi="Times New Roman"/>
        </w:rPr>
        <w:t>條</w:t>
      </w:r>
      <w:r w:rsidR="00D809F5">
        <w:rPr>
          <w:rFonts w:ascii="新細明體" w:eastAsia="新細明體" w:hAnsi="新細明體" w:hint="eastAsia"/>
        </w:rPr>
        <w:t>：</w:t>
      </w:r>
      <w:r w:rsidR="00371322" w:rsidRPr="00C01C74">
        <w:rPr>
          <w:rFonts w:ascii="Times New Roman" w:hAnsi="Times New Roman"/>
        </w:rPr>
        <w:t>「農藥生產業或販賣業者，應就農藥種類分別記載其生產、輸入、購入、銷售之數量及交易對象，以備主管機關查核。前項記載資料應保存</w:t>
      </w:r>
      <w:r w:rsidR="009C7020">
        <w:rPr>
          <w:rFonts w:ascii="Times New Roman" w:hAnsi="Times New Roman" w:hint="eastAsia"/>
        </w:rPr>
        <w:t>3</w:t>
      </w:r>
      <w:r w:rsidR="00371322" w:rsidRPr="00C01C74">
        <w:rPr>
          <w:rFonts w:ascii="Times New Roman" w:hAnsi="Times New Roman"/>
        </w:rPr>
        <w:t>年，並應定期陳報主管機關，其格式、內容、頻率及方式，由中央主管機關公告之。」</w:t>
      </w:r>
      <w:proofErr w:type="gramStart"/>
      <w:r w:rsidRPr="00C01C74">
        <w:rPr>
          <w:rFonts w:ascii="Times New Roman" w:hAnsi="Times New Roman"/>
        </w:rPr>
        <w:t>次依農藥</w:t>
      </w:r>
      <w:proofErr w:type="gramEnd"/>
      <w:r w:rsidRPr="00C01C74">
        <w:rPr>
          <w:rFonts w:ascii="Times New Roman" w:hAnsi="Times New Roman"/>
        </w:rPr>
        <w:t>使用及農產品農藥殘留抽驗辦法第</w:t>
      </w:r>
      <w:r w:rsidRPr="00C01C74">
        <w:rPr>
          <w:rFonts w:ascii="Times New Roman" w:hAnsi="Times New Roman"/>
        </w:rPr>
        <w:t>3</w:t>
      </w:r>
      <w:r w:rsidRPr="00C01C74">
        <w:rPr>
          <w:rFonts w:ascii="Times New Roman" w:hAnsi="Times New Roman"/>
        </w:rPr>
        <w:t>條</w:t>
      </w:r>
      <w:r w:rsidR="00D809F5">
        <w:rPr>
          <w:rFonts w:ascii="新細明體" w:eastAsia="新細明體" w:hAnsi="新細明體" w:hint="eastAsia"/>
        </w:rPr>
        <w:t>：</w:t>
      </w:r>
      <w:r w:rsidRPr="00C01C74">
        <w:rPr>
          <w:rFonts w:ascii="Times New Roman" w:hAnsi="Times New Roman"/>
        </w:rPr>
        <w:t>「使用農藥者應按農藥標示記載之使用方法及其範圍施藥。但農藥使用方法及其範圍經中央主管機關依本法第</w:t>
      </w:r>
      <w:r w:rsidR="00297DD7" w:rsidRPr="00C01C74">
        <w:rPr>
          <w:rFonts w:ascii="Times New Roman" w:hAnsi="Times New Roman"/>
        </w:rPr>
        <w:t>13</w:t>
      </w:r>
      <w:r w:rsidRPr="00C01C74">
        <w:rPr>
          <w:rFonts w:ascii="Times New Roman" w:hAnsi="Times New Roman"/>
        </w:rPr>
        <w:t>條規定公告者，不在此限。農藥管理人員提供農藥之諮詢，應於前項所定使用方法及其範圍內為之。」</w:t>
      </w:r>
    </w:p>
    <w:p w:rsidR="0034590D" w:rsidRPr="002159E9" w:rsidRDefault="0034590D" w:rsidP="00255D5B">
      <w:pPr>
        <w:pStyle w:val="3"/>
        <w:rPr>
          <w:rFonts w:ascii="Times New Roman" w:hAnsi="Times New Roman"/>
        </w:rPr>
      </w:pPr>
      <w:r w:rsidRPr="002159E9">
        <w:rPr>
          <w:rFonts w:ascii="Times New Roman" w:hAnsi="Times New Roman"/>
        </w:rPr>
        <w:t>農委會表示，該會依農藥使用及農產品農藥殘留抽驗辦法第</w:t>
      </w:r>
      <w:r w:rsidRPr="002159E9">
        <w:rPr>
          <w:rFonts w:ascii="Times New Roman" w:hAnsi="Times New Roman"/>
        </w:rPr>
        <w:t>3</w:t>
      </w:r>
      <w:r w:rsidRPr="002159E9">
        <w:rPr>
          <w:rFonts w:ascii="Times New Roman" w:hAnsi="Times New Roman"/>
        </w:rPr>
        <w:t>條第</w:t>
      </w:r>
      <w:r w:rsidRPr="002159E9">
        <w:rPr>
          <w:rFonts w:ascii="Times New Roman" w:hAnsi="Times New Roman"/>
        </w:rPr>
        <w:t>1</w:t>
      </w:r>
      <w:r w:rsidRPr="002159E9">
        <w:rPr>
          <w:rFonts w:ascii="Times New Roman" w:hAnsi="Times New Roman"/>
        </w:rPr>
        <w:t>項規定，每年透過專案計畫由所屬茶改場進行茶農安全用藥教育講習，協助地方政府進行違規茶農現地查訪與輔導，各地方政府亦對違規農戶進行用藥教育講習。</w:t>
      </w:r>
      <w:proofErr w:type="gramStart"/>
      <w:r w:rsidR="000D13C9" w:rsidRPr="002159E9">
        <w:rPr>
          <w:rFonts w:ascii="Times New Roman" w:hAnsi="Times New Roman"/>
        </w:rPr>
        <w:t>然查農委會</w:t>
      </w:r>
      <w:proofErr w:type="gramEnd"/>
      <w:r w:rsidR="000D13C9" w:rsidRPr="002159E9">
        <w:rPr>
          <w:rFonts w:ascii="Times New Roman" w:hAnsi="Times New Roman"/>
        </w:rPr>
        <w:t>近年針對</w:t>
      </w:r>
      <w:r w:rsidR="000D13C9" w:rsidRPr="002159E9">
        <w:rPr>
          <w:rFonts w:ascii="Times New Roman" w:hAnsi="Times New Roman"/>
        </w:rPr>
        <w:lastRenderedPageBreak/>
        <w:t>茶葉田間、製茶廠農藥殘留抽驗情形</w:t>
      </w:r>
      <w:r w:rsidR="00945C58">
        <w:rPr>
          <w:rFonts w:ascii="新細明體" w:eastAsia="新細明體" w:hAnsi="新細明體" w:hint="eastAsia"/>
        </w:rPr>
        <w:t>：</w:t>
      </w:r>
      <w:r w:rsidR="000D13C9" w:rsidRPr="002159E9">
        <w:rPr>
          <w:rFonts w:ascii="Times New Roman" w:hAnsi="Times New Roman"/>
        </w:rPr>
        <w:t>101</w:t>
      </w:r>
      <w:r w:rsidR="000D13C9" w:rsidRPr="002159E9">
        <w:rPr>
          <w:rFonts w:ascii="Times New Roman" w:hAnsi="Times New Roman"/>
        </w:rPr>
        <w:t>年抽驗</w:t>
      </w:r>
      <w:r w:rsidR="000D13C9" w:rsidRPr="002159E9">
        <w:rPr>
          <w:rFonts w:ascii="Times New Roman" w:hAnsi="Times New Roman"/>
        </w:rPr>
        <w:t>2,018</w:t>
      </w:r>
      <w:r w:rsidR="000D13C9" w:rsidRPr="002159E9">
        <w:rPr>
          <w:rFonts w:ascii="Times New Roman" w:hAnsi="Times New Roman"/>
        </w:rPr>
        <w:t>件，不合格件數</w:t>
      </w:r>
      <w:r w:rsidR="000D13C9" w:rsidRPr="002159E9">
        <w:rPr>
          <w:rFonts w:ascii="Times New Roman" w:hAnsi="Times New Roman"/>
        </w:rPr>
        <w:t>56</w:t>
      </w:r>
      <w:r w:rsidR="000D13C9" w:rsidRPr="002159E9">
        <w:rPr>
          <w:rFonts w:ascii="Times New Roman" w:hAnsi="Times New Roman"/>
        </w:rPr>
        <w:t>件（</w:t>
      </w:r>
      <w:r w:rsidR="000D13C9" w:rsidRPr="002159E9">
        <w:rPr>
          <w:rFonts w:ascii="Times New Roman" w:hAnsi="Times New Roman"/>
        </w:rPr>
        <w:t>2.6%</w:t>
      </w:r>
      <w:r w:rsidR="000D13C9" w:rsidRPr="002159E9">
        <w:rPr>
          <w:rFonts w:ascii="Times New Roman" w:hAnsi="Times New Roman"/>
        </w:rPr>
        <w:t>）；</w:t>
      </w:r>
      <w:r w:rsidR="000D13C9" w:rsidRPr="002159E9">
        <w:rPr>
          <w:rFonts w:ascii="Times New Roman" w:hAnsi="Times New Roman"/>
        </w:rPr>
        <w:t>102</w:t>
      </w:r>
      <w:r w:rsidR="000D13C9" w:rsidRPr="002159E9">
        <w:rPr>
          <w:rFonts w:ascii="Times New Roman" w:hAnsi="Times New Roman"/>
        </w:rPr>
        <w:t>年抽驗</w:t>
      </w:r>
      <w:r w:rsidR="000D13C9" w:rsidRPr="002159E9">
        <w:rPr>
          <w:rFonts w:ascii="Times New Roman" w:hAnsi="Times New Roman"/>
        </w:rPr>
        <w:t>2,000</w:t>
      </w:r>
      <w:r w:rsidR="000D13C9" w:rsidRPr="002159E9">
        <w:rPr>
          <w:rFonts w:ascii="Times New Roman" w:hAnsi="Times New Roman"/>
        </w:rPr>
        <w:t>件，不合格件數</w:t>
      </w:r>
      <w:r w:rsidR="000D13C9" w:rsidRPr="002159E9">
        <w:rPr>
          <w:rFonts w:ascii="Times New Roman" w:hAnsi="Times New Roman"/>
        </w:rPr>
        <w:t>52</w:t>
      </w:r>
      <w:r w:rsidR="000D13C9" w:rsidRPr="002159E9">
        <w:rPr>
          <w:rFonts w:ascii="Times New Roman" w:hAnsi="Times New Roman"/>
        </w:rPr>
        <w:t>件（</w:t>
      </w:r>
      <w:r w:rsidR="000D13C9" w:rsidRPr="002159E9">
        <w:rPr>
          <w:rFonts w:ascii="Times New Roman" w:hAnsi="Times New Roman"/>
        </w:rPr>
        <w:t>2.6%</w:t>
      </w:r>
      <w:r w:rsidR="000D13C9" w:rsidRPr="002159E9">
        <w:rPr>
          <w:rFonts w:ascii="Times New Roman" w:hAnsi="Times New Roman"/>
        </w:rPr>
        <w:t>）；</w:t>
      </w:r>
      <w:r w:rsidR="000D13C9" w:rsidRPr="002159E9">
        <w:rPr>
          <w:rFonts w:ascii="Times New Roman" w:hAnsi="Times New Roman"/>
        </w:rPr>
        <w:t>103</w:t>
      </w:r>
      <w:r w:rsidR="000D13C9" w:rsidRPr="002159E9">
        <w:rPr>
          <w:rFonts w:ascii="Times New Roman" w:hAnsi="Times New Roman"/>
        </w:rPr>
        <w:t>年抽驗</w:t>
      </w:r>
      <w:r w:rsidR="000D13C9" w:rsidRPr="002159E9">
        <w:rPr>
          <w:rFonts w:ascii="Times New Roman" w:hAnsi="Times New Roman"/>
        </w:rPr>
        <w:t>2,124</w:t>
      </w:r>
      <w:r w:rsidR="000D13C9" w:rsidRPr="002159E9">
        <w:rPr>
          <w:rFonts w:ascii="Times New Roman" w:hAnsi="Times New Roman"/>
        </w:rPr>
        <w:t>件，不合格件數</w:t>
      </w:r>
      <w:r w:rsidR="000D13C9" w:rsidRPr="002159E9">
        <w:rPr>
          <w:rFonts w:ascii="Times New Roman" w:hAnsi="Times New Roman"/>
        </w:rPr>
        <w:t>62</w:t>
      </w:r>
      <w:r w:rsidR="000D13C9" w:rsidRPr="002159E9">
        <w:rPr>
          <w:rFonts w:ascii="Times New Roman" w:hAnsi="Times New Roman"/>
        </w:rPr>
        <w:t>件（</w:t>
      </w:r>
      <w:r w:rsidR="000D13C9" w:rsidRPr="002159E9">
        <w:rPr>
          <w:rFonts w:ascii="Times New Roman" w:hAnsi="Times New Roman"/>
        </w:rPr>
        <w:t>2.9%</w:t>
      </w:r>
      <w:r w:rsidR="000D13C9" w:rsidRPr="002159E9">
        <w:rPr>
          <w:rFonts w:ascii="Times New Roman" w:hAnsi="Times New Roman"/>
        </w:rPr>
        <w:t>），不合格態樣包括</w:t>
      </w:r>
      <w:r w:rsidR="009150B9" w:rsidRPr="002159E9">
        <w:rPr>
          <w:rFonts w:ascii="Times New Roman" w:hAnsi="Times New Roman"/>
        </w:rPr>
        <w:t>：</w:t>
      </w:r>
      <w:r w:rsidR="000D13C9" w:rsidRPr="002159E9">
        <w:rPr>
          <w:rFonts w:ascii="Times New Roman" w:hAnsi="Times New Roman"/>
        </w:rPr>
        <w:t>使用未核准登記於農作物之農藥、農藥殘留超出容許量標準及違反上述兩者，</w:t>
      </w:r>
      <w:r w:rsidR="00BF2BB6" w:rsidRPr="002159E9">
        <w:rPr>
          <w:rFonts w:ascii="Times New Roman" w:hAnsi="Times New Roman"/>
        </w:rPr>
        <w:t>對於</w:t>
      </w:r>
      <w:proofErr w:type="gramStart"/>
      <w:r w:rsidR="00013F50" w:rsidRPr="002159E9">
        <w:rPr>
          <w:rFonts w:ascii="Times New Roman" w:hAnsi="Times New Roman"/>
        </w:rPr>
        <w:t>不合格者均列管</w:t>
      </w:r>
      <w:proofErr w:type="gramEnd"/>
      <w:r w:rsidR="00013F50" w:rsidRPr="002159E9">
        <w:rPr>
          <w:rFonts w:ascii="Times New Roman" w:hAnsi="Times New Roman"/>
        </w:rPr>
        <w:t>教育追蹤，或依農藥管理法裁罰，惟不合格率依舊未見有下降之趨勢</w:t>
      </w:r>
      <w:r w:rsidR="009150B9" w:rsidRPr="002159E9">
        <w:rPr>
          <w:rFonts w:ascii="Times New Roman" w:hAnsi="Times New Roman"/>
        </w:rPr>
        <w:t>，</w:t>
      </w:r>
      <w:r w:rsidR="00255D5B" w:rsidRPr="002159E9">
        <w:rPr>
          <w:rFonts w:ascii="Times New Roman" w:hAnsi="Times New Roman"/>
        </w:rPr>
        <w:t>且</w:t>
      </w:r>
      <w:r w:rsidR="009150B9" w:rsidRPr="002159E9">
        <w:rPr>
          <w:rFonts w:ascii="Times New Roman" w:hAnsi="Times New Roman"/>
        </w:rPr>
        <w:t>不合格態樣</w:t>
      </w:r>
      <w:r w:rsidR="00255D5B" w:rsidRPr="002159E9">
        <w:rPr>
          <w:rFonts w:ascii="Times New Roman" w:hAnsi="Times New Roman"/>
        </w:rPr>
        <w:t>屢見不鮮</w:t>
      </w:r>
      <w:r w:rsidR="009C5C70" w:rsidRPr="002159E9">
        <w:rPr>
          <w:rFonts w:ascii="Times New Roman" w:hAnsi="Times New Roman"/>
        </w:rPr>
        <w:t>，</w:t>
      </w:r>
      <w:proofErr w:type="gramStart"/>
      <w:r w:rsidR="009150B9" w:rsidRPr="002159E9">
        <w:rPr>
          <w:rFonts w:ascii="Times New Roman" w:hAnsi="Times New Roman"/>
        </w:rPr>
        <w:t>凸</w:t>
      </w:r>
      <w:proofErr w:type="gramEnd"/>
      <w:r w:rsidR="009C5C70" w:rsidRPr="002159E9">
        <w:rPr>
          <w:rFonts w:ascii="Times New Roman" w:hAnsi="Times New Roman"/>
        </w:rPr>
        <w:t>顯</w:t>
      </w:r>
      <w:r w:rsidR="009150B9" w:rsidRPr="002159E9">
        <w:rPr>
          <w:rFonts w:ascii="Times New Roman" w:hAnsi="Times New Roman"/>
        </w:rPr>
        <w:t>，</w:t>
      </w:r>
      <w:r w:rsidR="009C5C70" w:rsidRPr="002159E9">
        <w:rPr>
          <w:rFonts w:ascii="Times New Roman" w:hAnsi="Times New Roman"/>
        </w:rPr>
        <w:t>現行教育訓練方式有待檢討改善</w:t>
      </w:r>
      <w:r w:rsidR="00013F50" w:rsidRPr="002159E9">
        <w:rPr>
          <w:rFonts w:ascii="Times New Roman" w:hAnsi="Times New Roman"/>
        </w:rPr>
        <w:t>。</w:t>
      </w:r>
    </w:p>
    <w:p w:rsidR="0016665D" w:rsidRPr="002159E9" w:rsidRDefault="00013F50" w:rsidP="00083256">
      <w:pPr>
        <w:pStyle w:val="3"/>
        <w:rPr>
          <w:rFonts w:ascii="Times New Roman" w:hAnsi="Times New Roman"/>
        </w:rPr>
      </w:pPr>
      <w:r w:rsidRPr="002159E9">
        <w:rPr>
          <w:rFonts w:ascii="Times New Roman" w:hAnsi="Times New Roman"/>
        </w:rPr>
        <w:t>經農委會檢討分析原因表示，我國地處亞熱帶氣溫高溫多濕，病蟲害及作物種類繁多，部分作物因缺乏防治藥劑，農民因而誤用未核准登記於各該農作物之農藥，</w:t>
      </w:r>
      <w:proofErr w:type="gramStart"/>
      <w:r w:rsidRPr="002159E9">
        <w:rPr>
          <w:rFonts w:ascii="Times New Roman" w:hAnsi="Times New Roman"/>
        </w:rPr>
        <w:t>爰</w:t>
      </w:r>
      <w:proofErr w:type="gramEnd"/>
      <w:r w:rsidRPr="002159E9">
        <w:rPr>
          <w:rFonts w:ascii="Times New Roman" w:hAnsi="Times New Roman"/>
        </w:rPr>
        <w:t>該會自</w:t>
      </w:r>
      <w:r w:rsidRPr="002159E9">
        <w:rPr>
          <w:rFonts w:ascii="Times New Roman" w:hAnsi="Times New Roman"/>
        </w:rPr>
        <w:t>98</w:t>
      </w:r>
      <w:r w:rsidRPr="002159E9">
        <w:rPr>
          <w:rFonts w:ascii="Times New Roman" w:hAnsi="Times New Roman"/>
        </w:rPr>
        <w:t>年起推動作物群組化農藥延伸使用制度，期有效解決農藥施用問題。另</w:t>
      </w:r>
      <w:r w:rsidR="00F66DC9" w:rsidRPr="002159E9">
        <w:rPr>
          <w:rFonts w:ascii="Times New Roman" w:hAnsi="Times New Roman"/>
        </w:rPr>
        <w:t>表示，</w:t>
      </w:r>
      <w:r w:rsidRPr="002159E9">
        <w:rPr>
          <w:rFonts w:ascii="Times New Roman" w:hAnsi="Times New Roman"/>
        </w:rPr>
        <w:t>國內部分年邁農民對</w:t>
      </w:r>
      <w:r w:rsidR="00F66DC9" w:rsidRPr="002159E9">
        <w:rPr>
          <w:rFonts w:ascii="Times New Roman" w:hAnsi="Times New Roman"/>
        </w:rPr>
        <w:t>農藥施用及栽種</w:t>
      </w:r>
      <w:r w:rsidRPr="002159E9">
        <w:rPr>
          <w:rFonts w:ascii="Times New Roman" w:hAnsi="Times New Roman"/>
        </w:rPr>
        <w:t>用藥</w:t>
      </w:r>
      <w:r w:rsidR="00F66DC9" w:rsidRPr="002159E9">
        <w:rPr>
          <w:rFonts w:ascii="Times New Roman" w:hAnsi="Times New Roman"/>
        </w:rPr>
        <w:t>相關</w:t>
      </w:r>
      <w:r w:rsidRPr="002159E9">
        <w:rPr>
          <w:rFonts w:ascii="Times New Roman" w:hAnsi="Times New Roman"/>
        </w:rPr>
        <w:t>知識仍有不足，</w:t>
      </w:r>
      <w:r w:rsidR="001F5D21" w:rsidRPr="002159E9">
        <w:rPr>
          <w:rFonts w:ascii="Times New Roman" w:hAnsi="Times New Roman"/>
        </w:rPr>
        <w:t>並</w:t>
      </w:r>
      <w:r w:rsidRPr="002159E9">
        <w:rPr>
          <w:rFonts w:ascii="Times New Roman" w:hAnsi="Times New Roman"/>
        </w:rPr>
        <w:t>仰賴農藥行配藥防治，</w:t>
      </w:r>
      <w:r w:rsidR="00220058" w:rsidRPr="002159E9">
        <w:rPr>
          <w:rFonts w:ascii="Times New Roman" w:hAnsi="Times New Roman"/>
        </w:rPr>
        <w:t>為</w:t>
      </w:r>
      <w:r w:rsidRPr="002159E9">
        <w:rPr>
          <w:rFonts w:ascii="Times New Roman" w:hAnsi="Times New Roman"/>
        </w:rPr>
        <w:t>茶園違規用藥</w:t>
      </w:r>
      <w:r w:rsidR="00220058" w:rsidRPr="002159E9">
        <w:rPr>
          <w:rFonts w:ascii="Times New Roman" w:hAnsi="Times New Roman"/>
        </w:rPr>
        <w:t>之</w:t>
      </w:r>
      <w:r w:rsidRPr="002159E9">
        <w:rPr>
          <w:rFonts w:ascii="Times New Roman" w:hAnsi="Times New Roman"/>
        </w:rPr>
        <w:t>高風險族群，</w:t>
      </w:r>
      <w:r w:rsidR="00E36851" w:rsidRPr="002159E9">
        <w:rPr>
          <w:rFonts w:ascii="Times New Roman" w:hAnsi="Times New Roman"/>
        </w:rPr>
        <w:t>為解決此一問題，</w:t>
      </w:r>
      <w:r w:rsidRPr="002159E9">
        <w:rPr>
          <w:rFonts w:ascii="Times New Roman" w:hAnsi="Times New Roman"/>
        </w:rPr>
        <w:t>該會於</w:t>
      </w:r>
      <w:r w:rsidRPr="002159E9">
        <w:rPr>
          <w:rFonts w:ascii="Times New Roman" w:hAnsi="Times New Roman"/>
        </w:rPr>
        <w:t>103</w:t>
      </w:r>
      <w:r w:rsidRPr="002159E9">
        <w:rPr>
          <w:rFonts w:ascii="Times New Roman" w:hAnsi="Times New Roman"/>
        </w:rPr>
        <w:t>年</w:t>
      </w:r>
      <w:r w:rsidRPr="002159E9">
        <w:rPr>
          <w:rFonts w:ascii="Times New Roman" w:hAnsi="Times New Roman"/>
        </w:rPr>
        <w:t>12</w:t>
      </w:r>
      <w:r w:rsidRPr="002159E9">
        <w:rPr>
          <w:rFonts w:ascii="Times New Roman" w:hAnsi="Times New Roman"/>
        </w:rPr>
        <w:t>月</w:t>
      </w:r>
      <w:r w:rsidRPr="002159E9">
        <w:rPr>
          <w:rFonts w:ascii="Times New Roman" w:hAnsi="Times New Roman"/>
        </w:rPr>
        <w:t>24</w:t>
      </w:r>
      <w:r w:rsidRPr="002159E9">
        <w:rPr>
          <w:rFonts w:ascii="Times New Roman" w:hAnsi="Times New Roman"/>
        </w:rPr>
        <w:t>日修正</w:t>
      </w:r>
      <w:r w:rsidR="000D5410">
        <w:rPr>
          <w:rFonts w:ascii="Times New Roman" w:hAnsi="Times New Roman" w:hint="eastAsia"/>
        </w:rPr>
        <w:t>之</w:t>
      </w:r>
      <w:r w:rsidRPr="002159E9">
        <w:rPr>
          <w:rFonts w:ascii="Times New Roman" w:hAnsi="Times New Roman"/>
        </w:rPr>
        <w:t>農藥管理法</w:t>
      </w:r>
      <w:r w:rsidR="000D5410">
        <w:rPr>
          <w:rFonts w:ascii="Times New Roman" w:hAnsi="Times New Roman" w:hint="eastAsia"/>
        </w:rPr>
        <w:t>第</w:t>
      </w:r>
      <w:r w:rsidR="000D5410">
        <w:rPr>
          <w:rFonts w:ascii="Times New Roman" w:hAnsi="Times New Roman" w:hint="eastAsia"/>
        </w:rPr>
        <w:t>35</w:t>
      </w:r>
      <w:r w:rsidR="000D5410">
        <w:rPr>
          <w:rFonts w:ascii="Times New Roman" w:hAnsi="Times New Roman" w:hint="eastAsia"/>
        </w:rPr>
        <w:t>條</w:t>
      </w:r>
      <w:r w:rsidRPr="002159E9">
        <w:rPr>
          <w:rFonts w:ascii="Times New Roman" w:hAnsi="Times New Roman"/>
        </w:rPr>
        <w:t>，規範農藥販賣業者應開立「販售證明」，</w:t>
      </w:r>
      <w:r w:rsidR="00E36851" w:rsidRPr="002159E9">
        <w:rPr>
          <w:rFonts w:ascii="Times New Roman" w:hAnsi="Times New Roman"/>
        </w:rPr>
        <w:t>藉由</w:t>
      </w:r>
      <w:r w:rsidRPr="002159E9">
        <w:rPr>
          <w:rFonts w:ascii="Times New Roman" w:hAnsi="Times New Roman"/>
        </w:rPr>
        <w:t>違規農戶追查農藥販賣業者，</w:t>
      </w:r>
      <w:r w:rsidR="00E36851" w:rsidRPr="002159E9">
        <w:rPr>
          <w:rFonts w:ascii="Times New Roman" w:hAnsi="Times New Roman"/>
        </w:rPr>
        <w:t>違反者並有相關</w:t>
      </w:r>
      <w:r w:rsidRPr="002159E9">
        <w:rPr>
          <w:rFonts w:ascii="Times New Roman" w:hAnsi="Times New Roman"/>
        </w:rPr>
        <w:t>罰鍰</w:t>
      </w:r>
      <w:r w:rsidR="0018486F">
        <w:rPr>
          <w:rFonts w:hAnsi="標楷體" w:hint="eastAsia"/>
        </w:rPr>
        <w:t>；</w:t>
      </w:r>
      <w:r w:rsidRPr="002159E9">
        <w:rPr>
          <w:rFonts w:ascii="Times New Roman" w:hAnsi="Times New Roman"/>
        </w:rPr>
        <w:t>另農藥生產業者及販賣業者應記載農藥進銷貨等資料，定期陳報主管機關，且每筆銷售</w:t>
      </w:r>
      <w:proofErr w:type="gramStart"/>
      <w:r w:rsidR="0018486F">
        <w:rPr>
          <w:rFonts w:ascii="Times New Roman" w:hAnsi="Times New Roman" w:hint="eastAsia"/>
        </w:rPr>
        <w:t>紀</w:t>
      </w:r>
      <w:r w:rsidRPr="002159E9">
        <w:rPr>
          <w:rFonts w:ascii="Times New Roman" w:hAnsi="Times New Roman"/>
        </w:rPr>
        <w:t>錄均應記載</w:t>
      </w:r>
      <w:proofErr w:type="gramEnd"/>
      <w:r w:rsidRPr="002159E9">
        <w:rPr>
          <w:rFonts w:ascii="Times New Roman" w:hAnsi="Times New Roman"/>
        </w:rPr>
        <w:t>買受人資訊，以利進行藥劑流向管制，強化</w:t>
      </w:r>
      <w:r w:rsidR="00E36851" w:rsidRPr="002159E9">
        <w:rPr>
          <w:rFonts w:ascii="Times New Roman" w:hAnsi="Times New Roman"/>
        </w:rPr>
        <w:t>現行</w:t>
      </w:r>
      <w:r w:rsidRPr="002159E9">
        <w:rPr>
          <w:rFonts w:ascii="Times New Roman" w:hAnsi="Times New Roman"/>
        </w:rPr>
        <w:t>販賣業者之管理</w:t>
      </w:r>
      <w:r w:rsidR="00E36851" w:rsidRPr="002159E9">
        <w:rPr>
          <w:rFonts w:ascii="Times New Roman" w:hAnsi="Times New Roman"/>
        </w:rPr>
        <w:t>並藉罰</w:t>
      </w:r>
      <w:r w:rsidR="001C6F89">
        <w:rPr>
          <w:rFonts w:ascii="Times New Roman" w:hAnsi="Times New Roman" w:hint="eastAsia"/>
        </w:rPr>
        <w:t>鍰</w:t>
      </w:r>
      <w:r w:rsidR="00E36851" w:rsidRPr="002159E9">
        <w:rPr>
          <w:rFonts w:ascii="Times New Roman" w:hAnsi="Times New Roman"/>
        </w:rPr>
        <w:t>對</w:t>
      </w:r>
      <w:r w:rsidRPr="002159E9">
        <w:rPr>
          <w:rFonts w:ascii="Times New Roman" w:hAnsi="Times New Roman"/>
        </w:rPr>
        <w:t>違規業者</w:t>
      </w:r>
      <w:r w:rsidR="00E36851" w:rsidRPr="002159E9">
        <w:rPr>
          <w:rFonts w:ascii="Times New Roman" w:hAnsi="Times New Roman"/>
        </w:rPr>
        <w:t>收</w:t>
      </w:r>
      <w:r w:rsidRPr="002159E9">
        <w:rPr>
          <w:rFonts w:ascii="Times New Roman" w:hAnsi="Times New Roman"/>
        </w:rPr>
        <w:t>處罰效果。</w:t>
      </w:r>
    </w:p>
    <w:p w:rsidR="0016665D" w:rsidRPr="002159E9" w:rsidRDefault="0016665D" w:rsidP="0016665D">
      <w:pPr>
        <w:pStyle w:val="3"/>
        <w:rPr>
          <w:rFonts w:ascii="Times New Roman" w:hAnsi="Times New Roman"/>
        </w:rPr>
      </w:pPr>
      <w:r w:rsidRPr="002159E9">
        <w:rPr>
          <w:rFonts w:ascii="Times New Roman" w:hAnsi="Times New Roman"/>
        </w:rPr>
        <w:t>農委會另表示，目前花草類農產品病蟲害防治用藥登記，係以花草栽培主要用途為之；作為茶飲或食材之花草，僅「杭菊」有較完整之推薦用藥及容許量標準，其他花草因其主要用途為觀賞，其病蟲害防治用藥僅部分訂有容許量標準。除杭菊外，並未執行農藥殘留監控。</w:t>
      </w:r>
      <w:r w:rsidR="00506D3D" w:rsidRPr="002159E9">
        <w:rPr>
          <w:rFonts w:ascii="Times New Roman" w:hAnsi="Times New Roman"/>
        </w:rPr>
        <w:t>顯示</w:t>
      </w:r>
      <w:r w:rsidR="00497F7B" w:rsidRPr="002159E9">
        <w:rPr>
          <w:rFonts w:ascii="Times New Roman" w:hAnsi="Times New Roman"/>
        </w:rPr>
        <w:t>現行我國</w:t>
      </w:r>
      <w:r w:rsidR="00506D3D" w:rsidRPr="002159E9">
        <w:rPr>
          <w:rFonts w:ascii="Times New Roman" w:hAnsi="Times New Roman"/>
        </w:rPr>
        <w:t>食用花草類作物</w:t>
      </w:r>
      <w:r w:rsidR="00506D3D" w:rsidRPr="002159E9">
        <w:rPr>
          <w:rFonts w:ascii="Times New Roman" w:hAnsi="Times New Roman"/>
        </w:rPr>
        <w:lastRenderedPageBreak/>
        <w:t>之農藥施用及</w:t>
      </w:r>
      <w:r w:rsidR="00497F7B" w:rsidRPr="002159E9">
        <w:rPr>
          <w:rFonts w:ascii="Times New Roman" w:hAnsi="Times New Roman"/>
        </w:rPr>
        <w:t>田間</w:t>
      </w:r>
      <w:r w:rsidR="00506D3D" w:rsidRPr="002159E9">
        <w:rPr>
          <w:rFonts w:ascii="Times New Roman" w:hAnsi="Times New Roman"/>
        </w:rPr>
        <w:t>用藥監控管理並不健全。</w:t>
      </w:r>
    </w:p>
    <w:p w:rsidR="0016665D" w:rsidRPr="002159E9" w:rsidRDefault="0016665D" w:rsidP="009C5C70">
      <w:pPr>
        <w:pStyle w:val="3"/>
        <w:rPr>
          <w:rFonts w:ascii="Times New Roman" w:hAnsi="Times New Roman"/>
        </w:rPr>
      </w:pPr>
      <w:r w:rsidRPr="002159E9">
        <w:rPr>
          <w:rFonts w:ascii="Times New Roman" w:hAnsi="Times New Roman"/>
        </w:rPr>
        <w:t>據上，</w:t>
      </w:r>
      <w:r w:rsidR="009B45F7" w:rsidRPr="002159E9">
        <w:rPr>
          <w:rFonts w:ascii="Times New Roman" w:hAnsi="Times New Roman"/>
        </w:rPr>
        <w:t>農委會每年透過專案計畫對農民進行農藥安全用藥教育，亦對違規農戶進行用藥講習，</w:t>
      </w:r>
      <w:r w:rsidR="004D3C8A" w:rsidRPr="002159E9">
        <w:rPr>
          <w:rFonts w:ascii="Times New Roman" w:hAnsi="Times New Roman"/>
        </w:rPr>
        <w:t>惟</w:t>
      </w:r>
      <w:r w:rsidRPr="002159E9">
        <w:rPr>
          <w:rFonts w:ascii="Times New Roman" w:hAnsi="Times New Roman"/>
        </w:rPr>
        <w:t>歷年</w:t>
      </w:r>
      <w:r w:rsidR="004D3C8A" w:rsidRPr="002159E9">
        <w:rPr>
          <w:rFonts w:ascii="Times New Roman" w:hAnsi="Times New Roman"/>
        </w:rPr>
        <w:t>使用未核准登記之農藥、農藥殘留超出容許量之違規者，並未因此減少，且</w:t>
      </w:r>
      <w:r w:rsidRPr="002159E9">
        <w:rPr>
          <w:rFonts w:ascii="Times New Roman" w:hAnsi="Times New Roman"/>
        </w:rPr>
        <w:t>屢見不鮮</w:t>
      </w:r>
      <w:r w:rsidR="00B620ED" w:rsidRPr="002159E9">
        <w:rPr>
          <w:rFonts w:ascii="Times New Roman" w:hAnsi="Times New Roman"/>
        </w:rPr>
        <w:t>，</w:t>
      </w:r>
      <w:proofErr w:type="gramStart"/>
      <w:r w:rsidR="00B620ED" w:rsidRPr="002159E9">
        <w:rPr>
          <w:rFonts w:ascii="Times New Roman" w:hAnsi="Times New Roman"/>
        </w:rPr>
        <w:t>農委會</w:t>
      </w:r>
      <w:r w:rsidR="009C5C70" w:rsidRPr="002159E9">
        <w:rPr>
          <w:rFonts w:ascii="Times New Roman" w:hAnsi="Times New Roman"/>
        </w:rPr>
        <w:t>除</w:t>
      </w:r>
      <w:r w:rsidR="00B620ED" w:rsidRPr="002159E9">
        <w:rPr>
          <w:rFonts w:ascii="Times New Roman" w:hAnsi="Times New Roman"/>
        </w:rPr>
        <w:t>修法</w:t>
      </w:r>
      <w:proofErr w:type="gramEnd"/>
      <w:r w:rsidR="00B620ED" w:rsidRPr="002159E9">
        <w:rPr>
          <w:rFonts w:ascii="Times New Roman" w:hAnsi="Times New Roman"/>
        </w:rPr>
        <w:t>因應</w:t>
      </w:r>
      <w:r w:rsidR="00495853">
        <w:rPr>
          <w:rFonts w:ascii="Times New Roman" w:hAnsi="Times New Roman" w:hint="eastAsia"/>
        </w:rPr>
        <w:t>，期能</w:t>
      </w:r>
      <w:r w:rsidR="00B620ED" w:rsidRPr="002159E9">
        <w:rPr>
          <w:rFonts w:ascii="Times New Roman" w:hAnsi="Times New Roman"/>
        </w:rPr>
        <w:t>彰顯成效</w:t>
      </w:r>
      <w:r w:rsidR="009C5C70" w:rsidRPr="002159E9">
        <w:rPr>
          <w:rFonts w:ascii="Times New Roman" w:hAnsi="Times New Roman"/>
        </w:rPr>
        <w:t>外，對茶農安全用藥教育及違規農戶之用藥講習方式</w:t>
      </w:r>
      <w:r w:rsidR="006C2FDC" w:rsidRPr="002159E9">
        <w:rPr>
          <w:rFonts w:ascii="Times New Roman" w:hAnsi="Times New Roman"/>
        </w:rPr>
        <w:t>也</w:t>
      </w:r>
      <w:r w:rsidR="009C5C70" w:rsidRPr="002159E9">
        <w:rPr>
          <w:rFonts w:ascii="Times New Roman" w:hAnsi="Times New Roman"/>
        </w:rPr>
        <w:t>待檢討改善</w:t>
      </w:r>
      <w:r w:rsidR="00B620ED" w:rsidRPr="002159E9">
        <w:rPr>
          <w:rFonts w:ascii="Times New Roman" w:hAnsi="Times New Roman"/>
        </w:rPr>
        <w:t>；又現行我國食用花草類作物之農藥施用及田間用藥監控管理並不</w:t>
      </w:r>
      <w:proofErr w:type="gramStart"/>
      <w:r w:rsidR="00B620ED" w:rsidRPr="002159E9">
        <w:rPr>
          <w:rFonts w:ascii="Times New Roman" w:hAnsi="Times New Roman"/>
        </w:rPr>
        <w:t>健全，</w:t>
      </w:r>
      <w:proofErr w:type="gramEnd"/>
      <w:r w:rsidR="006C2FDC" w:rsidRPr="002159E9">
        <w:rPr>
          <w:rFonts w:ascii="Times New Roman" w:hAnsi="Times New Roman"/>
        </w:rPr>
        <w:t>亟需</w:t>
      </w:r>
      <w:r w:rsidR="00B620ED" w:rsidRPr="002159E9">
        <w:rPr>
          <w:rFonts w:ascii="Times New Roman" w:hAnsi="Times New Roman"/>
        </w:rPr>
        <w:t>農委會</w:t>
      </w:r>
      <w:proofErr w:type="gramStart"/>
      <w:r w:rsidR="00B620ED" w:rsidRPr="002159E9">
        <w:rPr>
          <w:rFonts w:ascii="Times New Roman" w:hAnsi="Times New Roman"/>
        </w:rPr>
        <w:t>研</w:t>
      </w:r>
      <w:proofErr w:type="gramEnd"/>
      <w:r w:rsidR="00EC0537" w:rsidRPr="002159E9">
        <w:rPr>
          <w:rFonts w:ascii="Times New Roman" w:hAnsi="Times New Roman"/>
        </w:rPr>
        <w:t>議</w:t>
      </w:r>
      <w:r w:rsidR="00B620ED" w:rsidRPr="002159E9">
        <w:rPr>
          <w:rFonts w:ascii="Times New Roman" w:hAnsi="Times New Roman"/>
        </w:rPr>
        <w:t>相關</w:t>
      </w:r>
      <w:r w:rsidR="009C5C70" w:rsidRPr="002159E9">
        <w:rPr>
          <w:rFonts w:ascii="Times New Roman" w:hAnsi="Times New Roman"/>
        </w:rPr>
        <w:t>補救</w:t>
      </w:r>
      <w:r w:rsidR="00B620ED" w:rsidRPr="002159E9">
        <w:rPr>
          <w:rFonts w:ascii="Times New Roman" w:hAnsi="Times New Roman"/>
        </w:rPr>
        <w:t>措施</w:t>
      </w:r>
      <w:r w:rsidR="009C5C70" w:rsidRPr="002159E9">
        <w:rPr>
          <w:rFonts w:ascii="Times New Roman" w:hAnsi="Times New Roman"/>
        </w:rPr>
        <w:t>，</w:t>
      </w:r>
      <w:r w:rsidR="006C2FDC" w:rsidRPr="002159E9">
        <w:rPr>
          <w:rFonts w:ascii="Times New Roman" w:hAnsi="Times New Roman"/>
        </w:rPr>
        <w:t>以</w:t>
      </w:r>
      <w:r w:rsidR="009C5C70" w:rsidRPr="002159E9">
        <w:rPr>
          <w:rFonts w:ascii="Times New Roman" w:hAnsi="Times New Roman"/>
        </w:rPr>
        <w:t>健全食用花草作物及茶葉之田間</w:t>
      </w:r>
      <w:r w:rsidR="006C2FDC" w:rsidRPr="002159E9">
        <w:rPr>
          <w:rFonts w:ascii="Times New Roman" w:hAnsi="Times New Roman"/>
        </w:rPr>
        <w:t>用藥安全</w:t>
      </w:r>
      <w:r w:rsidR="009C5C70" w:rsidRPr="002159E9">
        <w:rPr>
          <w:rFonts w:ascii="Times New Roman" w:hAnsi="Times New Roman"/>
        </w:rPr>
        <w:t>管理</w:t>
      </w:r>
      <w:r w:rsidR="00EC0537" w:rsidRPr="002159E9">
        <w:rPr>
          <w:rFonts w:ascii="Times New Roman" w:hAnsi="Times New Roman"/>
        </w:rPr>
        <w:t>，維</w:t>
      </w:r>
      <w:r w:rsidR="0085645B">
        <w:rPr>
          <w:rFonts w:ascii="Times New Roman" w:hAnsi="Times New Roman" w:hint="eastAsia"/>
        </w:rPr>
        <w:t>護</w:t>
      </w:r>
      <w:r w:rsidR="00EC0537" w:rsidRPr="002159E9">
        <w:rPr>
          <w:rFonts w:ascii="Times New Roman" w:hAnsi="Times New Roman"/>
        </w:rPr>
        <w:t>民眾食用安全</w:t>
      </w:r>
      <w:r w:rsidR="009C5C70" w:rsidRPr="002159E9">
        <w:rPr>
          <w:rFonts w:ascii="Times New Roman" w:hAnsi="Times New Roman"/>
        </w:rPr>
        <w:t>。</w:t>
      </w:r>
    </w:p>
    <w:p w:rsidR="001B310B" w:rsidRPr="00EC7877" w:rsidRDefault="001B310B" w:rsidP="001B310B">
      <w:pPr>
        <w:pStyle w:val="2"/>
        <w:rPr>
          <w:rFonts w:ascii="Times New Roman" w:hAnsi="Times New Roman"/>
          <w:b/>
        </w:rPr>
      </w:pPr>
      <w:r w:rsidRPr="00EC7877">
        <w:rPr>
          <w:rFonts w:ascii="Times New Roman" w:hAnsi="Times New Roman"/>
          <w:b/>
        </w:rPr>
        <w:t>目前針對花草類農產品之產地標示管理，</w:t>
      </w:r>
      <w:proofErr w:type="gramStart"/>
      <w:r w:rsidRPr="00EC7877">
        <w:rPr>
          <w:rFonts w:ascii="Times New Roman" w:hAnsi="Times New Roman"/>
          <w:b/>
        </w:rPr>
        <w:t>食藥署</w:t>
      </w:r>
      <w:proofErr w:type="gramEnd"/>
      <w:r w:rsidRPr="00EC7877">
        <w:rPr>
          <w:rFonts w:ascii="Times New Roman" w:hAnsi="Times New Roman"/>
          <w:b/>
        </w:rPr>
        <w:t>雖規範混裝食品內容物須依含量如實標示原產地（國），</w:t>
      </w:r>
      <w:r w:rsidR="004C5DAF" w:rsidRPr="00EC7877">
        <w:rPr>
          <w:rFonts w:ascii="Times New Roman" w:hAnsi="Times New Roman"/>
          <w:b/>
        </w:rPr>
        <w:t>惟</w:t>
      </w:r>
      <w:r w:rsidRPr="00EC7877">
        <w:rPr>
          <w:rFonts w:ascii="Times New Roman" w:hAnsi="Times New Roman"/>
          <w:b/>
        </w:rPr>
        <w:t>無驗</w:t>
      </w:r>
      <w:r w:rsidR="00FF1B5E" w:rsidRPr="00EC7877">
        <w:rPr>
          <w:rFonts w:ascii="Times New Roman" w:hAnsi="Times New Roman"/>
          <w:b/>
        </w:rPr>
        <w:t>證</w:t>
      </w:r>
      <w:r w:rsidRPr="00EC7877">
        <w:rPr>
          <w:rFonts w:ascii="Times New Roman" w:hAnsi="Times New Roman"/>
          <w:b/>
        </w:rPr>
        <w:t>技術</w:t>
      </w:r>
      <w:r w:rsidR="004C5DAF" w:rsidRPr="00EC7877">
        <w:rPr>
          <w:rFonts w:ascii="Times New Roman" w:hAnsi="Times New Roman"/>
          <w:b/>
        </w:rPr>
        <w:t>；</w:t>
      </w:r>
      <w:proofErr w:type="gramStart"/>
      <w:r w:rsidR="004C5DAF" w:rsidRPr="00EC7877">
        <w:rPr>
          <w:rFonts w:ascii="Times New Roman" w:hAnsi="Times New Roman"/>
          <w:b/>
        </w:rPr>
        <w:t>縱</w:t>
      </w:r>
      <w:proofErr w:type="gramEnd"/>
      <w:r w:rsidRPr="00EC7877">
        <w:rPr>
          <w:rFonts w:ascii="Times New Roman" w:hAnsi="Times New Roman"/>
          <w:b/>
        </w:rPr>
        <w:t>農委會現已開發茶樹品種</w:t>
      </w:r>
      <w:r w:rsidRPr="00EC7877">
        <w:rPr>
          <w:rFonts w:ascii="Times New Roman" w:hAnsi="Times New Roman"/>
          <w:b/>
        </w:rPr>
        <w:t>DNA</w:t>
      </w:r>
      <w:r w:rsidRPr="00EC7877">
        <w:rPr>
          <w:rFonts w:ascii="Times New Roman" w:hAnsi="Times New Roman"/>
          <w:b/>
        </w:rPr>
        <w:t>產地鑑別技術以供運用，</w:t>
      </w:r>
      <w:proofErr w:type="gramStart"/>
      <w:r w:rsidR="004C5DAF" w:rsidRPr="00EC7877">
        <w:rPr>
          <w:rFonts w:ascii="Times New Roman" w:hAnsi="Times New Roman"/>
          <w:b/>
        </w:rPr>
        <w:t>然</w:t>
      </w:r>
      <w:r w:rsidRPr="00EC7877">
        <w:rPr>
          <w:rFonts w:ascii="Times New Roman" w:hAnsi="Times New Roman"/>
          <w:b/>
        </w:rPr>
        <w:t>尚待</w:t>
      </w:r>
      <w:proofErr w:type="gramEnd"/>
      <w:r w:rsidRPr="00EC7877">
        <w:rPr>
          <w:rFonts w:ascii="Times New Roman" w:hAnsi="Times New Roman"/>
          <w:b/>
        </w:rPr>
        <w:t>農委會</w:t>
      </w:r>
      <w:r w:rsidR="008E74C3" w:rsidRPr="00EC7877">
        <w:rPr>
          <w:rFonts w:ascii="Times New Roman" w:hAnsi="Times New Roman"/>
          <w:b/>
        </w:rPr>
        <w:t>持續</w:t>
      </w:r>
      <w:r w:rsidRPr="00EC7877">
        <w:rPr>
          <w:rFonts w:ascii="Times New Roman" w:hAnsi="Times New Roman"/>
          <w:b/>
        </w:rPr>
        <w:t>精進，以協助</w:t>
      </w:r>
      <w:proofErr w:type="gramStart"/>
      <w:r w:rsidRPr="00EC7877">
        <w:rPr>
          <w:rFonts w:ascii="Times New Roman" w:hAnsi="Times New Roman"/>
          <w:b/>
        </w:rPr>
        <w:t>食藥署</w:t>
      </w:r>
      <w:proofErr w:type="gramEnd"/>
      <w:r w:rsidRPr="00EC7877">
        <w:rPr>
          <w:rFonts w:ascii="Times New Roman" w:hAnsi="Times New Roman"/>
          <w:b/>
        </w:rPr>
        <w:t>進行產地判別</w:t>
      </w:r>
    </w:p>
    <w:p w:rsidR="001B310B" w:rsidRPr="00EC7877" w:rsidRDefault="001B310B" w:rsidP="001B310B">
      <w:pPr>
        <w:pStyle w:val="3"/>
        <w:rPr>
          <w:rFonts w:ascii="Times New Roman" w:hAnsi="Times New Roman"/>
        </w:rPr>
      </w:pPr>
      <w:r w:rsidRPr="00EC7877">
        <w:rPr>
          <w:rFonts w:ascii="Times New Roman" w:hAnsi="Times New Roman"/>
        </w:rPr>
        <w:t>依食品安全衛生管理法第</w:t>
      </w:r>
      <w:r w:rsidRPr="00EC7877">
        <w:rPr>
          <w:rFonts w:ascii="Times New Roman" w:hAnsi="Times New Roman"/>
        </w:rPr>
        <w:t>22</w:t>
      </w:r>
      <w:r w:rsidRPr="00EC7877">
        <w:rPr>
          <w:rFonts w:ascii="Times New Roman" w:hAnsi="Times New Roman"/>
        </w:rPr>
        <w:t>條略</w:t>
      </w:r>
      <w:r w:rsidR="009A6E9E" w:rsidRPr="00EC7877">
        <w:rPr>
          <w:rFonts w:ascii="Times New Roman" w:hAnsi="Times New Roman"/>
        </w:rPr>
        <w:t>：</w:t>
      </w:r>
      <w:r w:rsidRPr="00EC7877">
        <w:rPr>
          <w:rFonts w:ascii="Times New Roman" w:hAnsi="Times New Roman"/>
        </w:rPr>
        <w:t>「食品之容器或外包裝，應以中文及通用符號，明顯標示下列事項：</w:t>
      </w:r>
      <w:r w:rsidR="002862B5" w:rsidRPr="00EC7877">
        <w:rPr>
          <w:rFonts w:ascii="Times New Roman" w:hAnsi="Times New Roman"/>
        </w:rPr>
        <w:t>…</w:t>
      </w:r>
      <w:r w:rsidRPr="00EC7877">
        <w:rPr>
          <w:rFonts w:ascii="Times New Roman" w:hAnsi="Times New Roman"/>
        </w:rPr>
        <w:t>二、內容物名稱；其為二種以上混合物時，應依其含量多寡由高至低分別標示之。</w:t>
      </w:r>
      <w:r w:rsidR="002862B5" w:rsidRPr="00EC7877">
        <w:rPr>
          <w:rFonts w:ascii="Times New Roman" w:hAnsi="Times New Roman"/>
        </w:rPr>
        <w:t>…</w:t>
      </w:r>
      <w:r w:rsidRPr="00EC7877">
        <w:rPr>
          <w:rFonts w:ascii="Times New Roman" w:hAnsi="Times New Roman"/>
        </w:rPr>
        <w:t>六、原產地（國）。」</w:t>
      </w:r>
      <w:proofErr w:type="gramStart"/>
      <w:r w:rsidRPr="00EC7877">
        <w:rPr>
          <w:rFonts w:ascii="Times New Roman" w:hAnsi="Times New Roman"/>
        </w:rPr>
        <w:t>次依食品</w:t>
      </w:r>
      <w:proofErr w:type="gramEnd"/>
      <w:r w:rsidRPr="00EC7877">
        <w:rPr>
          <w:rFonts w:ascii="Times New Roman" w:hAnsi="Times New Roman"/>
        </w:rPr>
        <w:t>安全衛生管理法施行細則第</w:t>
      </w:r>
      <w:r w:rsidRPr="00EC7877">
        <w:rPr>
          <w:rFonts w:ascii="Times New Roman" w:hAnsi="Times New Roman"/>
        </w:rPr>
        <w:t>11</w:t>
      </w:r>
      <w:r w:rsidRPr="00EC7877">
        <w:rPr>
          <w:rFonts w:ascii="Times New Roman" w:hAnsi="Times New Roman"/>
        </w:rPr>
        <w:t>條</w:t>
      </w:r>
      <w:r w:rsidR="00D876B5" w:rsidRPr="00EC7877">
        <w:rPr>
          <w:rFonts w:ascii="Times New Roman" w:hAnsi="Times New Roman"/>
        </w:rPr>
        <w:t>：</w:t>
      </w:r>
      <w:r w:rsidRPr="00EC7877">
        <w:rPr>
          <w:rFonts w:ascii="Times New Roman" w:hAnsi="Times New Roman"/>
        </w:rPr>
        <w:t>「本法第</w:t>
      </w:r>
      <w:r w:rsidR="00531376" w:rsidRPr="00EC7877">
        <w:rPr>
          <w:rFonts w:ascii="Times New Roman" w:hAnsi="Times New Roman"/>
        </w:rPr>
        <w:t>22</w:t>
      </w:r>
      <w:r w:rsidRPr="00EC7877">
        <w:rPr>
          <w:rFonts w:ascii="Times New Roman" w:hAnsi="Times New Roman"/>
        </w:rPr>
        <w:t>條第</w:t>
      </w:r>
      <w:r w:rsidR="00531376" w:rsidRPr="00EC7877">
        <w:rPr>
          <w:rFonts w:ascii="Times New Roman" w:hAnsi="Times New Roman"/>
        </w:rPr>
        <w:t>1</w:t>
      </w:r>
      <w:r w:rsidRPr="00EC7877">
        <w:rPr>
          <w:rFonts w:ascii="Times New Roman" w:hAnsi="Times New Roman"/>
        </w:rPr>
        <w:t>項第</w:t>
      </w:r>
      <w:r w:rsidR="00531376" w:rsidRPr="00EC7877">
        <w:rPr>
          <w:rFonts w:ascii="Times New Roman" w:hAnsi="Times New Roman"/>
        </w:rPr>
        <w:t>6</w:t>
      </w:r>
      <w:r w:rsidRPr="00EC7877">
        <w:rPr>
          <w:rFonts w:ascii="Times New Roman" w:hAnsi="Times New Roman"/>
        </w:rPr>
        <w:t>款所稱原產地（國），指製造、加工或調配製成終產品之國家或地區。前項原產地（國）之標示，應依下列規定辦理：一、輸入食品之原產地（國），依進口貨物原產地認定標準認定之。二、輸入食品依進口貨物原產地認定標準，屬不得認定為實質轉型之混裝食品，應依各食品混裝含量多寡由高至低標示各別原產地（國）。三、中文標示之食品製造廠商地址足以表徵為原產地（國）者，得免為標示。」；另依進</w:t>
      </w:r>
      <w:r w:rsidRPr="00EC7877">
        <w:rPr>
          <w:rFonts w:ascii="Times New Roman" w:hAnsi="Times New Roman"/>
        </w:rPr>
        <w:lastRenderedPageBreak/>
        <w:t>口貨物原產地認定標準第</w:t>
      </w:r>
      <w:r w:rsidRPr="00EC7877">
        <w:rPr>
          <w:rFonts w:ascii="Times New Roman" w:hAnsi="Times New Roman"/>
        </w:rPr>
        <w:t>7</w:t>
      </w:r>
      <w:r w:rsidRPr="00EC7877">
        <w:rPr>
          <w:rFonts w:ascii="Times New Roman" w:hAnsi="Times New Roman"/>
        </w:rPr>
        <w:t>條第</w:t>
      </w:r>
      <w:r w:rsidRPr="00EC7877">
        <w:rPr>
          <w:rFonts w:ascii="Times New Roman" w:hAnsi="Times New Roman"/>
        </w:rPr>
        <w:t>3</w:t>
      </w:r>
      <w:r w:rsidRPr="00EC7877">
        <w:rPr>
          <w:rFonts w:ascii="Times New Roman" w:hAnsi="Times New Roman"/>
        </w:rPr>
        <w:t>項略</w:t>
      </w:r>
      <w:proofErr w:type="gramStart"/>
      <w:r w:rsidRPr="00EC7877">
        <w:rPr>
          <w:rFonts w:ascii="Times New Roman" w:hAnsi="Times New Roman"/>
        </w:rPr>
        <w:t>以</w:t>
      </w:r>
      <w:proofErr w:type="gramEnd"/>
      <w:r w:rsidR="00AA01A8" w:rsidRPr="00EC7877">
        <w:rPr>
          <w:rFonts w:ascii="Times New Roman" w:hAnsi="Times New Roman"/>
        </w:rPr>
        <w:t>：</w:t>
      </w:r>
      <w:r w:rsidRPr="00EC7877">
        <w:rPr>
          <w:rFonts w:ascii="Times New Roman" w:hAnsi="Times New Roman"/>
        </w:rPr>
        <w:t>「第</w:t>
      </w:r>
      <w:r w:rsidR="00531376" w:rsidRPr="00EC7877">
        <w:rPr>
          <w:rFonts w:ascii="Times New Roman" w:hAnsi="Times New Roman"/>
        </w:rPr>
        <w:t>1</w:t>
      </w:r>
      <w:r w:rsidRPr="00EC7877">
        <w:rPr>
          <w:rFonts w:ascii="Times New Roman" w:hAnsi="Times New Roman"/>
        </w:rPr>
        <w:t>項貨物僅從事下列之作業者，不得認定為實質轉型：</w:t>
      </w:r>
      <w:r w:rsidRPr="00EC7877">
        <w:rPr>
          <w:rFonts w:ascii="Times New Roman" w:hAnsi="Times New Roman"/>
        </w:rPr>
        <w:t>…</w:t>
      </w:r>
      <w:r w:rsidRPr="00EC7877">
        <w:rPr>
          <w:rFonts w:ascii="Times New Roman" w:hAnsi="Times New Roman"/>
        </w:rPr>
        <w:t>二、貨物為上市或裝運所為之分類、分級、分裝、包裝、加作記號或重貼標籤等作業。三、貨物之組合或混合作業，未使組合或混合後之貨物與被組合或混合貨物之特性造成重大差異者。</w:t>
      </w:r>
      <w:r w:rsidRPr="00EC7877">
        <w:rPr>
          <w:rFonts w:ascii="Times New Roman" w:hAnsi="Times New Roman"/>
        </w:rPr>
        <w:t>…</w:t>
      </w:r>
      <w:r w:rsidRPr="00EC7877">
        <w:rPr>
          <w:rFonts w:ascii="Times New Roman" w:hAnsi="Times New Roman"/>
        </w:rPr>
        <w:t>」</w:t>
      </w:r>
    </w:p>
    <w:p w:rsidR="002254E4" w:rsidRPr="00EC7877" w:rsidRDefault="002254E4" w:rsidP="00113F52">
      <w:pPr>
        <w:pStyle w:val="3"/>
        <w:rPr>
          <w:rFonts w:ascii="Times New Roman" w:hAnsi="Times New Roman"/>
        </w:rPr>
      </w:pPr>
      <w:r w:rsidRPr="00EC7877">
        <w:rPr>
          <w:rFonts w:ascii="Times New Roman" w:hAnsi="Times New Roman"/>
        </w:rPr>
        <w:t>經查</w:t>
      </w:r>
      <w:r w:rsidR="00327FD3" w:rsidRPr="00EC7877">
        <w:rPr>
          <w:rFonts w:ascii="Times New Roman" w:hAnsi="Times New Roman"/>
        </w:rPr>
        <w:t>本</w:t>
      </w:r>
      <w:proofErr w:type="gramStart"/>
      <w:r w:rsidR="00327FD3" w:rsidRPr="00EC7877">
        <w:rPr>
          <w:rFonts w:ascii="Times New Roman" w:hAnsi="Times New Roman"/>
        </w:rPr>
        <w:t>次茶安</w:t>
      </w:r>
      <w:proofErr w:type="gramEnd"/>
      <w:r w:rsidR="00327FD3" w:rsidRPr="00EC7877">
        <w:rPr>
          <w:rFonts w:ascii="Times New Roman" w:hAnsi="Times New Roman"/>
        </w:rPr>
        <w:t>事件係因連鎖茶飲「英國藍」的玫瑰花原料農藥殘留不合格，案經</w:t>
      </w:r>
      <w:r w:rsidR="003C36D0" w:rsidRPr="00EC7877">
        <w:rPr>
          <w:rFonts w:ascii="Times New Roman" w:hAnsi="Times New Roman"/>
        </w:rPr>
        <w:t>臺北市</w:t>
      </w:r>
      <w:r w:rsidRPr="00EC7877">
        <w:rPr>
          <w:rFonts w:ascii="Times New Roman" w:hAnsi="Times New Roman"/>
        </w:rPr>
        <w:t>政府衛生局調查</w:t>
      </w:r>
      <w:r w:rsidR="00BF5E4B" w:rsidRPr="00EC7877">
        <w:rPr>
          <w:rFonts w:ascii="Times New Roman" w:hAnsi="Times New Roman"/>
        </w:rPr>
        <w:t>該連鎖茶飲</w:t>
      </w:r>
      <w:r w:rsidR="00201FD8" w:rsidRPr="00EC7877">
        <w:rPr>
          <w:rFonts w:ascii="Times New Roman" w:hAnsi="Times New Roman"/>
        </w:rPr>
        <w:t>之</w:t>
      </w:r>
      <w:r w:rsidRPr="00EC7877">
        <w:rPr>
          <w:rFonts w:ascii="Times New Roman" w:hAnsi="Times New Roman"/>
        </w:rPr>
        <w:t>供應進口商「洲界貿易有限公司」</w:t>
      </w:r>
      <w:r w:rsidR="00201FD8" w:rsidRPr="00EC7877">
        <w:rPr>
          <w:rFonts w:ascii="Times New Roman" w:hAnsi="Times New Roman"/>
        </w:rPr>
        <w:t>得知</w:t>
      </w:r>
      <w:r w:rsidRPr="00EC7877">
        <w:rPr>
          <w:rFonts w:ascii="Times New Roman" w:hAnsi="Times New Roman"/>
        </w:rPr>
        <w:t>，涉案產品係由另一進口商「</w:t>
      </w:r>
      <w:proofErr w:type="gramStart"/>
      <w:r w:rsidRPr="00EC7877">
        <w:rPr>
          <w:rFonts w:ascii="Times New Roman" w:hAnsi="Times New Roman"/>
        </w:rPr>
        <w:t>原宜貿易</w:t>
      </w:r>
      <w:proofErr w:type="gramEnd"/>
      <w:r w:rsidRPr="00EC7877">
        <w:rPr>
          <w:rFonts w:ascii="Times New Roman" w:hAnsi="Times New Roman"/>
        </w:rPr>
        <w:t>有限公司」，於</w:t>
      </w:r>
      <w:r w:rsidRPr="00EC7877">
        <w:rPr>
          <w:rFonts w:ascii="Times New Roman" w:hAnsi="Times New Roman"/>
        </w:rPr>
        <w:t>103</w:t>
      </w:r>
      <w:r w:rsidRPr="00EC7877">
        <w:rPr>
          <w:rFonts w:ascii="Times New Roman" w:hAnsi="Times New Roman"/>
        </w:rPr>
        <w:t>年</w:t>
      </w:r>
      <w:r w:rsidRPr="00EC7877">
        <w:rPr>
          <w:rFonts w:ascii="Times New Roman" w:hAnsi="Times New Roman"/>
        </w:rPr>
        <w:t>8</w:t>
      </w:r>
      <w:r w:rsidRPr="00EC7877">
        <w:rPr>
          <w:rFonts w:ascii="Times New Roman" w:hAnsi="Times New Roman"/>
        </w:rPr>
        <w:t>月</w:t>
      </w:r>
      <w:r w:rsidRPr="00EC7877">
        <w:rPr>
          <w:rFonts w:ascii="Times New Roman" w:hAnsi="Times New Roman"/>
        </w:rPr>
        <w:t>7</w:t>
      </w:r>
      <w:r w:rsidRPr="00EC7877">
        <w:rPr>
          <w:rFonts w:ascii="Times New Roman" w:hAnsi="Times New Roman"/>
        </w:rPr>
        <w:t>日自「伊朗」進口</w:t>
      </w:r>
      <w:r w:rsidR="00113F52" w:rsidRPr="00EC7877">
        <w:rPr>
          <w:rFonts w:ascii="Times New Roman" w:hAnsi="Times New Roman"/>
        </w:rPr>
        <w:t>「玫瑰花」</w:t>
      </w:r>
      <w:r w:rsidR="00285695" w:rsidRPr="00EC7877">
        <w:rPr>
          <w:rFonts w:ascii="Times New Roman" w:hAnsi="Times New Roman"/>
        </w:rPr>
        <w:t>總計</w:t>
      </w:r>
      <w:r w:rsidRPr="00EC7877">
        <w:rPr>
          <w:rFonts w:ascii="Times New Roman" w:hAnsi="Times New Roman"/>
        </w:rPr>
        <w:t>4,500</w:t>
      </w:r>
      <w:r w:rsidRPr="00EC7877">
        <w:rPr>
          <w:rFonts w:ascii="Times New Roman" w:hAnsi="Times New Roman"/>
        </w:rPr>
        <w:t>公斤。</w:t>
      </w:r>
      <w:proofErr w:type="gramStart"/>
      <w:r w:rsidR="00984FA0" w:rsidRPr="00EC7877">
        <w:rPr>
          <w:rFonts w:ascii="Times New Roman" w:hAnsi="Times New Roman"/>
        </w:rPr>
        <w:t>然</w:t>
      </w:r>
      <w:r w:rsidRPr="00EC7877">
        <w:rPr>
          <w:rFonts w:ascii="Times New Roman" w:hAnsi="Times New Roman"/>
        </w:rPr>
        <w:t>洲界</w:t>
      </w:r>
      <w:proofErr w:type="gramEnd"/>
      <w:r w:rsidRPr="00EC7877">
        <w:rPr>
          <w:rFonts w:ascii="Times New Roman" w:hAnsi="Times New Roman"/>
        </w:rPr>
        <w:t>貿易</w:t>
      </w:r>
      <w:proofErr w:type="gramStart"/>
      <w:r w:rsidRPr="00EC7877">
        <w:rPr>
          <w:rFonts w:ascii="Times New Roman" w:hAnsi="Times New Roman"/>
        </w:rPr>
        <w:t>有限公司</w:t>
      </w:r>
      <w:r w:rsidR="009338A8" w:rsidRPr="00EC7877">
        <w:rPr>
          <w:rFonts w:ascii="Times New Roman" w:hAnsi="Times New Roman"/>
        </w:rPr>
        <w:t>於轉</w:t>
      </w:r>
      <w:r w:rsidRPr="00EC7877">
        <w:rPr>
          <w:rFonts w:ascii="Times New Roman" w:hAnsi="Times New Roman"/>
        </w:rPr>
        <w:t>售</w:t>
      </w:r>
      <w:proofErr w:type="gramEnd"/>
      <w:r w:rsidRPr="00EC7877">
        <w:rPr>
          <w:rFonts w:ascii="Times New Roman" w:hAnsi="Times New Roman"/>
        </w:rPr>
        <w:t>給英國藍的「玫瑰花」</w:t>
      </w:r>
      <w:proofErr w:type="gramStart"/>
      <w:r w:rsidRPr="00EC7877">
        <w:rPr>
          <w:rFonts w:ascii="Times New Roman" w:hAnsi="Times New Roman"/>
        </w:rPr>
        <w:t>包裝袋</w:t>
      </w:r>
      <w:r w:rsidR="00984FA0" w:rsidRPr="00EC7877">
        <w:rPr>
          <w:rFonts w:ascii="Times New Roman" w:hAnsi="Times New Roman"/>
        </w:rPr>
        <w:t>竟</w:t>
      </w:r>
      <w:r w:rsidRPr="00EC7877">
        <w:rPr>
          <w:rFonts w:ascii="Times New Roman" w:hAnsi="Times New Roman"/>
        </w:rPr>
        <w:t>標示</w:t>
      </w:r>
      <w:proofErr w:type="gramEnd"/>
      <w:r w:rsidRPr="00EC7877">
        <w:rPr>
          <w:rFonts w:ascii="Times New Roman" w:hAnsi="Times New Roman"/>
        </w:rPr>
        <w:t>產地為「德國」，</w:t>
      </w:r>
      <w:proofErr w:type="gramStart"/>
      <w:r w:rsidR="00984FA0" w:rsidRPr="00EC7877">
        <w:rPr>
          <w:rFonts w:ascii="Times New Roman" w:hAnsi="Times New Roman"/>
        </w:rPr>
        <w:t>嗣</w:t>
      </w:r>
      <w:proofErr w:type="gramEnd"/>
      <w:r w:rsidR="00984FA0" w:rsidRPr="00EC7877">
        <w:rPr>
          <w:rFonts w:ascii="Times New Roman" w:hAnsi="Times New Roman"/>
        </w:rPr>
        <w:t>經調查後</w:t>
      </w:r>
      <w:r w:rsidRPr="00EC7877">
        <w:rPr>
          <w:rFonts w:ascii="Times New Roman" w:hAnsi="Times New Roman"/>
        </w:rPr>
        <w:t>該公司坦承中文原產地因疏失</w:t>
      </w:r>
      <w:r w:rsidR="002A3964" w:rsidRPr="00EC7877">
        <w:rPr>
          <w:rFonts w:ascii="Times New Roman" w:hAnsi="Times New Roman"/>
        </w:rPr>
        <w:t>而</w:t>
      </w:r>
      <w:r w:rsidRPr="00EC7877">
        <w:rPr>
          <w:rFonts w:ascii="Times New Roman" w:hAnsi="Times New Roman"/>
        </w:rPr>
        <w:t>標</w:t>
      </w:r>
      <w:r w:rsidR="002A3964" w:rsidRPr="00EC7877">
        <w:rPr>
          <w:rFonts w:ascii="Times New Roman" w:hAnsi="Times New Roman"/>
        </w:rPr>
        <w:t>示</w:t>
      </w:r>
      <w:r w:rsidRPr="00EC7877">
        <w:rPr>
          <w:rFonts w:ascii="Times New Roman" w:hAnsi="Times New Roman"/>
        </w:rPr>
        <w:t>錯</w:t>
      </w:r>
      <w:r w:rsidR="002A3964" w:rsidRPr="00EC7877">
        <w:rPr>
          <w:rFonts w:ascii="Times New Roman" w:hAnsi="Times New Roman"/>
        </w:rPr>
        <w:t>誤</w:t>
      </w:r>
      <w:r w:rsidRPr="00EC7877">
        <w:rPr>
          <w:rFonts w:ascii="Times New Roman" w:hAnsi="Times New Roman"/>
        </w:rPr>
        <w:t>。</w:t>
      </w:r>
    </w:p>
    <w:p w:rsidR="001B310B" w:rsidRPr="00EC7877" w:rsidRDefault="001B310B" w:rsidP="001B310B">
      <w:pPr>
        <w:pStyle w:val="3"/>
        <w:rPr>
          <w:rFonts w:ascii="Times New Roman" w:hAnsi="Times New Roman"/>
        </w:rPr>
      </w:pPr>
      <w:r w:rsidRPr="00EC7877">
        <w:rPr>
          <w:rFonts w:ascii="Times New Roman" w:hAnsi="Times New Roman"/>
        </w:rPr>
        <w:t>目前針對花草類農產品及茶葉之產地標示管理</w:t>
      </w:r>
      <w:r w:rsidR="00AA4524" w:rsidRPr="00EC7877">
        <w:rPr>
          <w:rFonts w:ascii="Times New Roman" w:hAnsi="Times New Roman"/>
        </w:rPr>
        <w:t>：</w:t>
      </w:r>
    </w:p>
    <w:p w:rsidR="001B310B" w:rsidRPr="00EC7877" w:rsidRDefault="001B310B" w:rsidP="00C3062C">
      <w:pPr>
        <w:pStyle w:val="4"/>
        <w:ind w:left="1701" w:hanging="708"/>
        <w:rPr>
          <w:rFonts w:ascii="Times New Roman" w:hAnsi="Times New Roman"/>
        </w:rPr>
      </w:pPr>
      <w:r w:rsidRPr="00EC7877">
        <w:rPr>
          <w:rFonts w:ascii="Times New Roman" w:hAnsi="Times New Roman"/>
        </w:rPr>
        <w:t>農委會已採取輔導生產單位取得產銷履歷及有機驗證、輔導產地標章註冊、推動「</w:t>
      </w:r>
      <w:r w:rsidR="00612C6B" w:rsidRPr="00EC7877">
        <w:rPr>
          <w:rFonts w:ascii="Times New Roman" w:hAnsi="Times New Roman"/>
        </w:rPr>
        <w:t>臺灣</w:t>
      </w:r>
      <w:r w:rsidRPr="00EC7877">
        <w:rPr>
          <w:rFonts w:ascii="Times New Roman" w:hAnsi="Times New Roman"/>
        </w:rPr>
        <w:t>農產品生產追溯系統</w:t>
      </w:r>
      <w:r w:rsidR="004A1DE5" w:rsidRPr="00EC7877">
        <w:rPr>
          <w:rFonts w:ascii="Times New Roman" w:hAnsi="Times New Roman"/>
        </w:rPr>
        <w:t>（</w:t>
      </w:r>
      <w:r w:rsidR="004A1DE5" w:rsidRPr="00EC7877">
        <w:rPr>
          <w:rFonts w:ascii="Times New Roman" w:hAnsi="Times New Roman"/>
        </w:rPr>
        <w:t>QR-Code</w:t>
      </w:r>
      <w:r w:rsidR="004A1DE5" w:rsidRPr="00EC7877">
        <w:rPr>
          <w:rFonts w:ascii="Times New Roman" w:hAnsi="Times New Roman"/>
        </w:rPr>
        <w:t>）</w:t>
      </w:r>
      <w:r w:rsidRPr="00EC7877">
        <w:rPr>
          <w:rFonts w:ascii="Times New Roman" w:hAnsi="Times New Roman"/>
        </w:rPr>
        <w:t>」、訂定「</w:t>
      </w:r>
      <w:r w:rsidR="00612C6B" w:rsidRPr="00EC7877">
        <w:rPr>
          <w:rFonts w:ascii="Times New Roman" w:hAnsi="Times New Roman"/>
        </w:rPr>
        <w:t>臺灣</w:t>
      </w:r>
      <w:r w:rsidRPr="00EC7877">
        <w:rPr>
          <w:rFonts w:ascii="Times New Roman" w:hAnsi="Times New Roman"/>
        </w:rPr>
        <w:t>農產品生產追溯管理作業規範」、建立「</w:t>
      </w:r>
      <w:r w:rsidR="00612C6B" w:rsidRPr="00EC7877">
        <w:rPr>
          <w:rFonts w:ascii="Times New Roman" w:hAnsi="Times New Roman"/>
        </w:rPr>
        <w:t>臺灣</w:t>
      </w:r>
      <w:r w:rsidRPr="00EC7877">
        <w:rPr>
          <w:rFonts w:ascii="Times New Roman" w:hAnsi="Times New Roman"/>
        </w:rPr>
        <w:t>茶葉產地及安全追溯雲端服務系統」，並針對</w:t>
      </w:r>
      <w:proofErr w:type="gramStart"/>
      <w:r w:rsidRPr="00EC7877">
        <w:rPr>
          <w:rFonts w:ascii="Times New Roman" w:hAnsi="Times New Roman"/>
        </w:rPr>
        <w:t>茶廠混用</w:t>
      </w:r>
      <w:proofErr w:type="gramEnd"/>
      <w:r w:rsidRPr="00EC7877">
        <w:rPr>
          <w:rFonts w:ascii="Times New Roman" w:hAnsi="Times New Roman"/>
        </w:rPr>
        <w:t>進口劣等茶情形，開發茶樹品種</w:t>
      </w:r>
      <w:r w:rsidRPr="00EC7877">
        <w:rPr>
          <w:rFonts w:ascii="Times New Roman" w:hAnsi="Times New Roman"/>
        </w:rPr>
        <w:t>DNA</w:t>
      </w:r>
      <w:r w:rsidRPr="00EC7877">
        <w:rPr>
          <w:rFonts w:ascii="Times New Roman" w:hAnsi="Times New Roman"/>
        </w:rPr>
        <w:t>分析、多重元素分析法</w:t>
      </w:r>
      <w:r w:rsidRPr="00EC7877">
        <w:rPr>
          <w:rFonts w:ascii="Times New Roman" w:hAnsi="Times New Roman"/>
        </w:rPr>
        <w:t>…</w:t>
      </w:r>
      <w:r w:rsidRPr="00EC7877">
        <w:rPr>
          <w:rFonts w:ascii="Times New Roman" w:hAnsi="Times New Roman"/>
        </w:rPr>
        <w:t>等產地鑑別技術，</w:t>
      </w:r>
      <w:proofErr w:type="gramStart"/>
      <w:r w:rsidRPr="00EC7877">
        <w:rPr>
          <w:rFonts w:ascii="Times New Roman" w:hAnsi="Times New Roman"/>
        </w:rPr>
        <w:t>惟包種</w:t>
      </w:r>
      <w:proofErr w:type="gramEnd"/>
      <w:r w:rsidRPr="00EC7877">
        <w:rPr>
          <w:rFonts w:ascii="Times New Roman" w:hAnsi="Times New Roman"/>
        </w:rPr>
        <w:t>茶及烏龍茶，因多從越南進口，其茶樹品種與</w:t>
      </w:r>
      <w:r w:rsidR="00612C6B" w:rsidRPr="00EC7877">
        <w:rPr>
          <w:rFonts w:ascii="Times New Roman" w:hAnsi="Times New Roman"/>
        </w:rPr>
        <w:t>臺灣</w:t>
      </w:r>
      <w:r w:rsidRPr="00EC7877">
        <w:rPr>
          <w:rFonts w:ascii="Times New Roman" w:hAnsi="Times New Roman"/>
        </w:rPr>
        <w:t>相同，僅能運用微量元素分析法及感官品評方法檢定。又現階段</w:t>
      </w:r>
      <w:r w:rsidRPr="00EC7877">
        <w:rPr>
          <w:rFonts w:ascii="Times New Roman" w:hAnsi="Times New Roman"/>
        </w:rPr>
        <w:t>DNA</w:t>
      </w:r>
      <w:r w:rsidRPr="00EC7877">
        <w:rPr>
          <w:rFonts w:ascii="Times New Roman" w:hAnsi="Times New Roman"/>
        </w:rPr>
        <w:t>分子鑑定技術對高發酵度或高烘焙度的茶葉，鑑定率偏低（僅</w:t>
      </w:r>
      <w:r w:rsidRPr="00EC7877">
        <w:rPr>
          <w:rFonts w:ascii="Times New Roman" w:hAnsi="Times New Roman"/>
        </w:rPr>
        <w:t>60%</w:t>
      </w:r>
      <w:r w:rsidRPr="00EC7877">
        <w:rPr>
          <w:rFonts w:ascii="Times New Roman" w:hAnsi="Times New Roman"/>
        </w:rPr>
        <w:t>），尚無法應用。據茶改場陳國任場長於</w:t>
      </w:r>
      <w:r w:rsidR="006F1BE1" w:rsidRPr="00EC7877">
        <w:rPr>
          <w:rFonts w:ascii="Times New Roman" w:hAnsi="Times New Roman"/>
        </w:rPr>
        <w:t>本院</w:t>
      </w:r>
      <w:r w:rsidR="00976B9A" w:rsidRPr="00EC7877">
        <w:rPr>
          <w:rFonts w:ascii="Times New Roman" w:hAnsi="Times New Roman"/>
        </w:rPr>
        <w:t>詢問</w:t>
      </w:r>
      <w:r w:rsidRPr="00EC7877">
        <w:rPr>
          <w:rFonts w:ascii="Times New Roman" w:hAnsi="Times New Roman"/>
        </w:rPr>
        <w:t>時表示</w:t>
      </w:r>
      <w:r w:rsidR="006F1BE1" w:rsidRPr="00EC7877">
        <w:rPr>
          <w:rFonts w:ascii="Times New Roman" w:hAnsi="Times New Roman"/>
        </w:rPr>
        <w:t>：</w:t>
      </w:r>
      <w:r w:rsidRPr="00EC7877">
        <w:rPr>
          <w:rFonts w:ascii="Times New Roman" w:hAnsi="Times New Roman"/>
        </w:rPr>
        <w:t>有關國內輕發酵茶、不發酵的綠茶已達到</w:t>
      </w:r>
      <w:r w:rsidRPr="00EC7877">
        <w:rPr>
          <w:rFonts w:ascii="Times New Roman" w:hAnsi="Times New Roman"/>
        </w:rPr>
        <w:t>96%</w:t>
      </w:r>
      <w:r w:rsidRPr="00EC7877">
        <w:rPr>
          <w:rFonts w:ascii="Times New Roman" w:hAnsi="Times New Roman"/>
        </w:rPr>
        <w:t>判別率；發酵茶如紅茶</w:t>
      </w:r>
      <w:r w:rsidRPr="00EC7877">
        <w:rPr>
          <w:rFonts w:ascii="Times New Roman" w:hAnsi="Times New Roman"/>
        </w:rPr>
        <w:t>DNA</w:t>
      </w:r>
      <w:r w:rsidRPr="00EC7877">
        <w:rPr>
          <w:rFonts w:ascii="Times New Roman" w:hAnsi="Times New Roman"/>
        </w:rPr>
        <w:t>鑑定技術目前已建立完成，</w:t>
      </w:r>
      <w:r w:rsidRPr="00EC7877">
        <w:rPr>
          <w:rFonts w:ascii="Times New Roman" w:hAnsi="Times New Roman"/>
        </w:rPr>
        <w:lastRenderedPageBreak/>
        <w:t>可判別國內與進口茶差別。亦表示，越南與</w:t>
      </w:r>
      <w:proofErr w:type="gramStart"/>
      <w:r w:rsidR="00183187">
        <w:rPr>
          <w:rFonts w:ascii="Times New Roman" w:hAnsi="Times New Roman" w:hint="eastAsia"/>
        </w:rPr>
        <w:t>臺</w:t>
      </w:r>
      <w:proofErr w:type="gramEnd"/>
      <w:r w:rsidRPr="00EC7877">
        <w:rPr>
          <w:rFonts w:ascii="Times New Roman" w:hAnsi="Times New Roman"/>
        </w:rPr>
        <w:t>式烏龍茶之區別需要三管齊下</w:t>
      </w:r>
      <w:r w:rsidR="00284111" w:rsidRPr="00EC7877">
        <w:rPr>
          <w:rFonts w:ascii="Times New Roman" w:hAnsi="Times New Roman"/>
        </w:rPr>
        <w:t>：</w:t>
      </w:r>
      <w:r w:rsidRPr="00EC7877">
        <w:rPr>
          <w:rFonts w:ascii="Times New Roman" w:hAnsi="Times New Roman"/>
        </w:rPr>
        <w:t>第一是評鑑小組、第二是</w:t>
      </w:r>
      <w:r w:rsidRPr="00EC7877">
        <w:rPr>
          <w:rFonts w:ascii="Times New Roman" w:hAnsi="Times New Roman"/>
        </w:rPr>
        <w:t>DNA</w:t>
      </w:r>
      <w:r w:rsidRPr="00EC7877">
        <w:rPr>
          <w:rFonts w:ascii="Times New Roman" w:hAnsi="Times New Roman"/>
        </w:rPr>
        <w:t>鑑別、第三是多重微量元素判別，目前正加強</w:t>
      </w:r>
      <w:proofErr w:type="gramStart"/>
      <w:r w:rsidRPr="00EC7877">
        <w:rPr>
          <w:rFonts w:ascii="Times New Roman" w:hAnsi="Times New Roman"/>
        </w:rPr>
        <w:t>技術面精進</w:t>
      </w:r>
      <w:proofErr w:type="gramEnd"/>
      <w:r w:rsidRPr="00EC7877">
        <w:rPr>
          <w:rFonts w:ascii="Times New Roman" w:hAnsi="Times New Roman"/>
        </w:rPr>
        <w:t>。另運用於鑑別產地部分，農委會陳</w:t>
      </w:r>
      <w:r w:rsidR="006A3E34" w:rsidRPr="00EC7877">
        <w:rPr>
          <w:rFonts w:ascii="Times New Roman" w:hAnsi="Times New Roman"/>
        </w:rPr>
        <w:t>文德</w:t>
      </w:r>
      <w:r w:rsidRPr="00EC7877">
        <w:rPr>
          <w:rFonts w:ascii="Times New Roman" w:hAnsi="Times New Roman"/>
        </w:rPr>
        <w:t>副主委表示</w:t>
      </w:r>
      <w:r w:rsidR="00284111" w:rsidRPr="00EC7877">
        <w:rPr>
          <w:rFonts w:ascii="Times New Roman" w:hAnsi="Times New Roman"/>
        </w:rPr>
        <w:t>：</w:t>
      </w:r>
      <w:r w:rsidRPr="00EC7877">
        <w:rPr>
          <w:rFonts w:ascii="Times New Roman" w:hAnsi="Times New Roman"/>
        </w:rPr>
        <w:t>DNA</w:t>
      </w:r>
      <w:r w:rsidRPr="00EC7877">
        <w:rPr>
          <w:rFonts w:ascii="Times New Roman" w:hAnsi="Times New Roman"/>
        </w:rPr>
        <w:t>只能判定是否為國產，</w:t>
      </w:r>
      <w:r w:rsidR="00D80B0C" w:rsidRPr="00EC7877">
        <w:rPr>
          <w:rFonts w:ascii="Times New Roman" w:hAnsi="Times New Roman"/>
        </w:rPr>
        <w:t>例如</w:t>
      </w:r>
      <w:r w:rsidRPr="00EC7877">
        <w:rPr>
          <w:rFonts w:ascii="Times New Roman" w:hAnsi="Times New Roman"/>
        </w:rPr>
        <w:t>斯里蘭卡的茶很多國家都有產製，</w:t>
      </w:r>
      <w:r w:rsidR="00986045" w:rsidRPr="00EC7877">
        <w:rPr>
          <w:rFonts w:ascii="Times New Roman" w:hAnsi="Times New Roman"/>
        </w:rPr>
        <w:t>各產地鑑別</w:t>
      </w:r>
      <w:r w:rsidRPr="00EC7877">
        <w:rPr>
          <w:rFonts w:ascii="Times New Roman" w:hAnsi="Times New Roman"/>
        </w:rPr>
        <w:t>這</w:t>
      </w:r>
      <w:r w:rsidR="00447E77" w:rsidRPr="00EC7877">
        <w:rPr>
          <w:rFonts w:ascii="Times New Roman" w:hAnsi="Times New Roman"/>
        </w:rPr>
        <w:t>部分</w:t>
      </w:r>
      <w:r w:rsidRPr="00EC7877">
        <w:rPr>
          <w:rFonts w:ascii="Times New Roman" w:hAnsi="Times New Roman"/>
        </w:rPr>
        <w:t>技術還要再</w:t>
      </w:r>
      <w:proofErr w:type="gramStart"/>
      <w:r w:rsidRPr="00EC7877">
        <w:rPr>
          <w:rFonts w:ascii="Times New Roman" w:hAnsi="Times New Roman"/>
        </w:rPr>
        <w:t>研</w:t>
      </w:r>
      <w:proofErr w:type="gramEnd"/>
      <w:r w:rsidRPr="00EC7877">
        <w:rPr>
          <w:rFonts w:ascii="Times New Roman" w:hAnsi="Times New Roman"/>
        </w:rPr>
        <w:t>議。</w:t>
      </w:r>
    </w:p>
    <w:p w:rsidR="001B310B" w:rsidRPr="00EC7877" w:rsidRDefault="001B310B" w:rsidP="00C3062C">
      <w:pPr>
        <w:pStyle w:val="4"/>
        <w:ind w:left="1701" w:hanging="708"/>
        <w:rPr>
          <w:rFonts w:ascii="Times New Roman" w:hAnsi="Times New Roman"/>
        </w:rPr>
      </w:pPr>
      <w:proofErr w:type="gramStart"/>
      <w:r w:rsidRPr="00EC7877">
        <w:rPr>
          <w:rFonts w:ascii="Times New Roman" w:hAnsi="Times New Roman"/>
        </w:rPr>
        <w:t>食藥署</w:t>
      </w:r>
      <w:proofErr w:type="gramEnd"/>
      <w:r w:rsidRPr="00EC7877">
        <w:rPr>
          <w:rFonts w:ascii="Times New Roman" w:hAnsi="Times New Roman"/>
        </w:rPr>
        <w:t>採取措施則</w:t>
      </w:r>
      <w:proofErr w:type="gramStart"/>
      <w:r w:rsidRPr="00EC7877">
        <w:rPr>
          <w:rFonts w:ascii="Times New Roman" w:hAnsi="Times New Roman"/>
        </w:rPr>
        <w:t>以</w:t>
      </w:r>
      <w:proofErr w:type="gramEnd"/>
      <w:r w:rsidR="007853EB" w:rsidRPr="00EC7877">
        <w:rPr>
          <w:rFonts w:ascii="Times New Roman" w:hAnsi="Times New Roman"/>
        </w:rPr>
        <w:t>：</w:t>
      </w:r>
      <w:r w:rsidRPr="00EC7877">
        <w:rPr>
          <w:rFonts w:ascii="Times New Roman" w:hAnsi="Times New Roman"/>
        </w:rPr>
        <w:t>茶飲業者納入追蹤追溯系統及強制食品業者自主檢驗；現場調製茶飲料標示納管；啟動「</w:t>
      </w:r>
      <w:r w:rsidRPr="00EC7877">
        <w:rPr>
          <w:rFonts w:ascii="Times New Roman" w:hAnsi="Times New Roman"/>
        </w:rPr>
        <w:t>104</w:t>
      </w:r>
      <w:r w:rsidRPr="00EC7877">
        <w:rPr>
          <w:rFonts w:ascii="Times New Roman" w:hAnsi="Times New Roman"/>
        </w:rPr>
        <w:t>年市售連鎖手搖飲料業者稽查專案」及「</w:t>
      </w:r>
      <w:r w:rsidRPr="00EC7877">
        <w:rPr>
          <w:rFonts w:ascii="Times New Roman" w:hAnsi="Times New Roman"/>
        </w:rPr>
        <w:t>104</w:t>
      </w:r>
      <w:r w:rsidRPr="00EC7877">
        <w:rPr>
          <w:rFonts w:ascii="Times New Roman" w:hAnsi="Times New Roman"/>
        </w:rPr>
        <w:t>年市售包裝茶飲工廠稽查專案」。</w:t>
      </w:r>
      <w:proofErr w:type="gramStart"/>
      <w:r w:rsidRPr="00EC7877">
        <w:rPr>
          <w:rFonts w:ascii="Times New Roman" w:hAnsi="Times New Roman"/>
        </w:rPr>
        <w:t>惟</w:t>
      </w:r>
      <w:proofErr w:type="gramEnd"/>
      <w:r w:rsidRPr="00EC7877">
        <w:rPr>
          <w:rFonts w:ascii="Times New Roman" w:hAnsi="Times New Roman"/>
        </w:rPr>
        <w:t>對於業者是否如實標示產地或原料比例，目前並無查驗技術驗證。</w:t>
      </w:r>
      <w:proofErr w:type="gramStart"/>
      <w:r w:rsidRPr="00EC7877">
        <w:rPr>
          <w:rFonts w:ascii="Times New Roman" w:hAnsi="Times New Roman"/>
        </w:rPr>
        <w:t>食藥署</w:t>
      </w:r>
      <w:proofErr w:type="gramEnd"/>
      <w:r w:rsidRPr="00EC7877">
        <w:rPr>
          <w:rFonts w:ascii="Times New Roman" w:hAnsi="Times New Roman"/>
        </w:rPr>
        <w:t>潘志寬組長</w:t>
      </w:r>
      <w:r w:rsidR="00142ABC" w:rsidRPr="00EC7877">
        <w:rPr>
          <w:rFonts w:ascii="Times New Roman" w:hAnsi="Times New Roman"/>
        </w:rPr>
        <w:t>於詢問時</w:t>
      </w:r>
      <w:r w:rsidRPr="00EC7877">
        <w:rPr>
          <w:rFonts w:ascii="Times New Roman" w:hAnsi="Times New Roman"/>
        </w:rPr>
        <w:t>亦坦言</w:t>
      </w:r>
      <w:r w:rsidR="00CB37B1" w:rsidRPr="00EC7877">
        <w:rPr>
          <w:rFonts w:ascii="Times New Roman" w:hAnsi="Times New Roman"/>
        </w:rPr>
        <w:t>：</w:t>
      </w:r>
      <w:r w:rsidRPr="00EC7877">
        <w:rPr>
          <w:rFonts w:ascii="Times New Roman" w:hAnsi="Times New Roman"/>
        </w:rPr>
        <w:t>僅能從相關書面證明判別，並由提供證明的原單位驗證。因此，農委會開發之</w:t>
      </w:r>
      <w:r w:rsidRPr="00EC7877">
        <w:rPr>
          <w:rFonts w:ascii="Times New Roman" w:hAnsi="Times New Roman"/>
        </w:rPr>
        <w:t>DNA</w:t>
      </w:r>
      <w:r w:rsidRPr="00EC7877">
        <w:rPr>
          <w:rFonts w:ascii="Times New Roman" w:hAnsi="Times New Roman"/>
        </w:rPr>
        <w:t>鑑別技術將可運用協助</w:t>
      </w:r>
      <w:proofErr w:type="gramStart"/>
      <w:r w:rsidRPr="00EC7877">
        <w:rPr>
          <w:rFonts w:ascii="Times New Roman" w:hAnsi="Times New Roman"/>
        </w:rPr>
        <w:t>食藥署</w:t>
      </w:r>
      <w:proofErr w:type="gramEnd"/>
      <w:r w:rsidRPr="00EC7877">
        <w:rPr>
          <w:rFonts w:ascii="Times New Roman" w:hAnsi="Times New Roman"/>
        </w:rPr>
        <w:t>進行產地判別。</w:t>
      </w:r>
    </w:p>
    <w:p w:rsidR="001B310B" w:rsidRPr="002159E9" w:rsidRDefault="001B310B" w:rsidP="00300893">
      <w:pPr>
        <w:pStyle w:val="3"/>
      </w:pPr>
      <w:r w:rsidRPr="00EC7877">
        <w:rPr>
          <w:rFonts w:ascii="Times New Roman" w:hAnsi="Times New Roman"/>
        </w:rPr>
        <w:t>綜上，目前針對花草類農產品之產地標示管理，</w:t>
      </w:r>
      <w:proofErr w:type="gramStart"/>
      <w:r w:rsidR="00306523" w:rsidRPr="00EC7877">
        <w:rPr>
          <w:rFonts w:ascii="Times New Roman" w:hAnsi="Times New Roman"/>
        </w:rPr>
        <w:t>食藥署</w:t>
      </w:r>
      <w:proofErr w:type="gramEnd"/>
      <w:r w:rsidR="00306523" w:rsidRPr="00EC7877">
        <w:rPr>
          <w:rFonts w:ascii="Times New Roman" w:hAnsi="Times New Roman"/>
        </w:rPr>
        <w:t>雖有法規規範混裝食品內容物須依含量如實標示原產地（國），</w:t>
      </w:r>
      <w:r w:rsidR="00514BF1">
        <w:rPr>
          <w:rFonts w:ascii="Times New Roman" w:hAnsi="Times New Roman" w:hint="eastAsia"/>
        </w:rPr>
        <w:t>惟</w:t>
      </w:r>
      <w:r w:rsidR="00306523" w:rsidRPr="00EC7877">
        <w:rPr>
          <w:rFonts w:ascii="Times New Roman" w:hAnsi="Times New Roman"/>
        </w:rPr>
        <w:t>並無檢驗技術以供驗證；</w:t>
      </w:r>
      <w:proofErr w:type="gramStart"/>
      <w:r w:rsidR="00514BF1">
        <w:rPr>
          <w:rFonts w:ascii="Times New Roman" w:hAnsi="Times New Roman" w:hint="eastAsia"/>
        </w:rPr>
        <w:t>縱</w:t>
      </w:r>
      <w:proofErr w:type="gramEnd"/>
      <w:r w:rsidRPr="00EC7877">
        <w:rPr>
          <w:rFonts w:ascii="Times New Roman" w:hAnsi="Times New Roman"/>
        </w:rPr>
        <w:t>農委會已開發茶樹品種</w:t>
      </w:r>
      <w:r w:rsidRPr="00EC7877">
        <w:rPr>
          <w:rFonts w:ascii="Times New Roman" w:hAnsi="Times New Roman"/>
        </w:rPr>
        <w:t>DNA</w:t>
      </w:r>
      <w:r w:rsidRPr="00EC7877">
        <w:rPr>
          <w:rFonts w:ascii="Times New Roman" w:hAnsi="Times New Roman"/>
        </w:rPr>
        <w:t>分析及多重元素分析法等產地鑑別技術搭配運用，</w:t>
      </w:r>
      <w:r w:rsidR="00514BF1">
        <w:rPr>
          <w:rFonts w:ascii="Times New Roman" w:hAnsi="Times New Roman" w:hint="eastAsia"/>
        </w:rPr>
        <w:t>然</w:t>
      </w:r>
      <w:r w:rsidRPr="00EC7877">
        <w:rPr>
          <w:rFonts w:ascii="Times New Roman" w:hAnsi="Times New Roman"/>
        </w:rPr>
        <w:t>DNA</w:t>
      </w:r>
      <w:r w:rsidRPr="00EC7877">
        <w:rPr>
          <w:rFonts w:ascii="Times New Roman" w:hAnsi="Times New Roman"/>
        </w:rPr>
        <w:t>鑑別技術尚待</w:t>
      </w:r>
      <w:r w:rsidR="00BD1510" w:rsidRPr="00EC7877">
        <w:rPr>
          <w:rFonts w:ascii="Times New Roman" w:hAnsi="Times New Roman"/>
        </w:rPr>
        <w:t>持續</w:t>
      </w:r>
      <w:r w:rsidRPr="00EC7877">
        <w:rPr>
          <w:rFonts w:ascii="Times New Roman" w:hAnsi="Times New Roman"/>
        </w:rPr>
        <w:t>精進</w:t>
      </w:r>
      <w:r w:rsidR="00300893" w:rsidRPr="00EC7877">
        <w:rPr>
          <w:rFonts w:ascii="Times New Roman" w:hAnsi="Times New Roman"/>
        </w:rPr>
        <w:t>，以協助</w:t>
      </w:r>
      <w:proofErr w:type="gramStart"/>
      <w:r w:rsidR="00300893" w:rsidRPr="00EC7877">
        <w:rPr>
          <w:rFonts w:ascii="Times New Roman" w:hAnsi="Times New Roman"/>
        </w:rPr>
        <w:t>食藥署</w:t>
      </w:r>
      <w:proofErr w:type="gramEnd"/>
      <w:r w:rsidR="00300893" w:rsidRPr="00EC7877">
        <w:rPr>
          <w:rFonts w:ascii="Times New Roman" w:hAnsi="Times New Roman"/>
        </w:rPr>
        <w:t>進行產地判別</w:t>
      </w:r>
      <w:r w:rsidR="00EC7877">
        <w:rPr>
          <w:rFonts w:ascii="Times New Roman" w:hAnsi="Times New Roman" w:hint="eastAsia"/>
        </w:rPr>
        <w:t>。</w:t>
      </w:r>
    </w:p>
    <w:p w:rsidR="00255E08" w:rsidRPr="002159E9" w:rsidRDefault="000D12F8" w:rsidP="000D12F8">
      <w:pPr>
        <w:pStyle w:val="1"/>
        <w:numPr>
          <w:ilvl w:val="0"/>
          <w:numId w:val="0"/>
        </w:numPr>
        <w:ind w:right="55"/>
        <w:rPr>
          <w:rFonts w:ascii="Times New Roman"/>
          <w:b/>
          <w:bCs w:val="0"/>
          <w:sz w:val="40"/>
        </w:rPr>
      </w:pPr>
      <w:r>
        <w:rPr>
          <w:rFonts w:ascii="Times New Roman" w:hint="eastAsia"/>
          <w:spacing w:val="12"/>
          <w:sz w:val="40"/>
        </w:rPr>
        <w:t xml:space="preserve">             </w:t>
      </w:r>
      <w:r w:rsidR="00255E08" w:rsidRPr="002159E9">
        <w:rPr>
          <w:rFonts w:ascii="Times New Roman"/>
          <w:spacing w:val="12"/>
          <w:sz w:val="40"/>
        </w:rPr>
        <w:t>調查委員：</w:t>
      </w:r>
      <w:r>
        <w:rPr>
          <w:rFonts w:ascii="Times New Roman" w:hint="eastAsia"/>
          <w:spacing w:val="12"/>
          <w:sz w:val="40"/>
        </w:rPr>
        <w:t>楊美鈴、蔡培村</w:t>
      </w:r>
    </w:p>
    <w:p w:rsidR="009C3871" w:rsidRPr="000D12F8" w:rsidRDefault="000D12F8" w:rsidP="000D12F8">
      <w:pPr>
        <w:widowControl/>
        <w:ind w:right="1360"/>
        <w:rPr>
          <w:bCs/>
          <w:kern w:val="0"/>
          <w:sz w:val="40"/>
          <w:szCs w:val="40"/>
        </w:rPr>
      </w:pPr>
      <w:r>
        <w:rPr>
          <w:rFonts w:hint="eastAsia"/>
          <w:bCs/>
          <w:kern w:val="0"/>
        </w:rPr>
        <w:t xml:space="preserve">                                </w:t>
      </w:r>
      <w:r w:rsidRPr="000D12F8">
        <w:rPr>
          <w:rFonts w:hint="eastAsia"/>
          <w:bCs/>
          <w:kern w:val="0"/>
          <w:sz w:val="40"/>
          <w:szCs w:val="40"/>
        </w:rPr>
        <w:t xml:space="preserve">     </w:t>
      </w:r>
    </w:p>
    <w:sectPr w:rsidR="009C3871" w:rsidRPr="000D12F8" w:rsidSect="005B13F9">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2E42" w:rsidRDefault="00942E42" w:rsidP="00255E08">
      <w:r>
        <w:separator/>
      </w:r>
    </w:p>
  </w:endnote>
  <w:endnote w:type="continuationSeparator" w:id="0">
    <w:p w:rsidR="00942E42" w:rsidRDefault="00942E42" w:rsidP="00255E08">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6523" w:rsidRDefault="00222DE6">
    <w:pPr>
      <w:pStyle w:val="af"/>
      <w:framePr w:wrap="around" w:vAnchor="text" w:hAnchor="margin" w:xAlign="center" w:y="1"/>
      <w:rPr>
        <w:rStyle w:val="a7"/>
        <w:sz w:val="24"/>
      </w:rPr>
    </w:pPr>
    <w:r>
      <w:rPr>
        <w:rStyle w:val="a7"/>
        <w:sz w:val="24"/>
      </w:rPr>
      <w:fldChar w:fldCharType="begin"/>
    </w:r>
    <w:r w:rsidR="00306523">
      <w:rPr>
        <w:rStyle w:val="a7"/>
        <w:sz w:val="24"/>
      </w:rPr>
      <w:instrText xml:space="preserve">PAGE  </w:instrText>
    </w:r>
    <w:r>
      <w:rPr>
        <w:rStyle w:val="a7"/>
        <w:sz w:val="24"/>
      </w:rPr>
      <w:fldChar w:fldCharType="separate"/>
    </w:r>
    <w:r w:rsidR="0084674F">
      <w:rPr>
        <w:rStyle w:val="a7"/>
        <w:noProof/>
        <w:sz w:val="24"/>
      </w:rPr>
      <w:t>22</w:t>
    </w:r>
    <w:r>
      <w:rPr>
        <w:rStyle w:val="a7"/>
        <w:sz w:val="24"/>
      </w:rPr>
      <w:fldChar w:fldCharType="end"/>
    </w:r>
  </w:p>
  <w:p w:rsidR="00306523" w:rsidRDefault="00306523">
    <w:pPr>
      <w:framePr w:wrap="auto" w:hAnchor="text" w:y="-955"/>
      <w:ind w:left="640" w:right="360" w:firstLine="44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2E42" w:rsidRDefault="00942E42" w:rsidP="00255E08">
      <w:r>
        <w:separator/>
      </w:r>
    </w:p>
  </w:footnote>
  <w:footnote w:type="continuationSeparator" w:id="0">
    <w:p w:rsidR="00942E42" w:rsidRDefault="00942E42" w:rsidP="00255E08">
      <w:r>
        <w:continuationSeparator/>
      </w:r>
    </w:p>
  </w:footnote>
  <w:footnote w:id="1">
    <w:p w:rsidR="00306523" w:rsidRPr="002D3214" w:rsidRDefault="00306523">
      <w:pPr>
        <w:pStyle w:val="af1"/>
      </w:pPr>
      <w:r>
        <w:rPr>
          <w:rStyle w:val="af3"/>
        </w:rPr>
        <w:footnoteRef/>
      </w:r>
      <w:r w:rsidRPr="002D3214">
        <w:rPr>
          <w:rFonts w:hint="eastAsia"/>
        </w:rPr>
        <w:t>我國於民國</w:t>
      </w:r>
      <w:r w:rsidRPr="002D3214">
        <w:rPr>
          <w:rFonts w:hint="eastAsia"/>
        </w:rPr>
        <w:t>62</w:t>
      </w:r>
      <w:r w:rsidRPr="002D3214">
        <w:rPr>
          <w:rFonts w:hint="eastAsia"/>
        </w:rPr>
        <w:t>年</w:t>
      </w:r>
      <w:r w:rsidRPr="002D3214">
        <w:rPr>
          <w:rFonts w:hint="eastAsia"/>
        </w:rPr>
        <w:t>7</w:t>
      </w:r>
      <w:r w:rsidRPr="002D3214">
        <w:rPr>
          <w:rFonts w:hint="eastAsia"/>
        </w:rPr>
        <w:t>月</w:t>
      </w:r>
      <w:r w:rsidRPr="002D3214">
        <w:rPr>
          <w:rFonts w:hint="eastAsia"/>
        </w:rPr>
        <w:t>1</w:t>
      </w:r>
      <w:r w:rsidRPr="002D3214">
        <w:rPr>
          <w:rFonts w:hint="eastAsia"/>
        </w:rPr>
        <w:t>日即公告禁止製造、輸入，並於</w:t>
      </w:r>
      <w:r w:rsidRPr="002D3214">
        <w:rPr>
          <w:rFonts w:hint="eastAsia"/>
        </w:rPr>
        <w:t>63</w:t>
      </w:r>
      <w:r w:rsidRPr="002D3214">
        <w:rPr>
          <w:rFonts w:hint="eastAsia"/>
        </w:rPr>
        <w:t>年</w:t>
      </w:r>
      <w:r w:rsidRPr="002D3214">
        <w:rPr>
          <w:rFonts w:hint="eastAsia"/>
        </w:rPr>
        <w:t>7</w:t>
      </w:r>
      <w:r w:rsidRPr="002D3214">
        <w:rPr>
          <w:rFonts w:hint="eastAsia"/>
        </w:rPr>
        <w:t>月</w:t>
      </w:r>
      <w:r w:rsidRPr="002D3214">
        <w:rPr>
          <w:rFonts w:hint="eastAsia"/>
        </w:rPr>
        <w:t>1</w:t>
      </w:r>
      <w:r w:rsidRPr="002D3214">
        <w:rPr>
          <w:rFonts w:hint="eastAsia"/>
        </w:rPr>
        <w:t>日禁止銷售、使用。</w:t>
      </w:r>
    </w:p>
  </w:footnote>
  <w:footnote w:id="2">
    <w:p w:rsidR="00306523" w:rsidRPr="00764DEB" w:rsidRDefault="00306523">
      <w:pPr>
        <w:pStyle w:val="af1"/>
      </w:pPr>
      <w:r>
        <w:rPr>
          <w:rStyle w:val="af3"/>
        </w:rPr>
        <w:footnoteRef/>
      </w:r>
      <w:r>
        <w:t xml:space="preserve"> </w:t>
      </w:r>
      <w:r w:rsidRPr="00764DEB">
        <w:rPr>
          <w:rFonts w:hint="eastAsia"/>
        </w:rPr>
        <w:t>1211.90.92.20-9</w:t>
      </w:r>
      <w:r w:rsidRPr="00764DEB">
        <w:rPr>
          <w:rFonts w:hint="eastAsia"/>
        </w:rPr>
        <w:t>香料用乾燥植物及植物之一部分（包括種子及果實），不論是否已切割壓碎或製粉</w:t>
      </w:r>
      <w:r>
        <w:rPr>
          <w:rFonts w:hint="eastAsia"/>
        </w:rPr>
        <w:t>。</w:t>
      </w:r>
    </w:p>
  </w:footnote>
  <w:footnote w:id="3">
    <w:p w:rsidR="00306523" w:rsidRPr="00C720D1" w:rsidRDefault="00306523">
      <w:pPr>
        <w:pStyle w:val="af1"/>
      </w:pPr>
      <w:r>
        <w:rPr>
          <w:rStyle w:val="af3"/>
        </w:rPr>
        <w:footnoteRef/>
      </w:r>
      <w:r>
        <w:t xml:space="preserve"> </w:t>
      </w:r>
      <w:r w:rsidRPr="008B7FFB">
        <w:rPr>
          <w:rFonts w:hint="eastAsia"/>
        </w:rPr>
        <w:t>1212.99.90.90-6</w:t>
      </w:r>
      <w:r w:rsidRPr="008B7FFB">
        <w:rPr>
          <w:rFonts w:hint="eastAsia"/>
        </w:rPr>
        <w:t>其他果實核</w:t>
      </w:r>
      <w:proofErr w:type="gramStart"/>
      <w:r w:rsidRPr="008B7FFB">
        <w:rPr>
          <w:rFonts w:hint="eastAsia"/>
        </w:rPr>
        <w:t>與子仁及</w:t>
      </w:r>
      <w:proofErr w:type="gramEnd"/>
      <w:r w:rsidRPr="008B7FFB">
        <w:rPr>
          <w:rFonts w:hint="eastAsia"/>
        </w:rPr>
        <w:t>其他植物產品，主要供人類食用者</w:t>
      </w:r>
      <w:r>
        <w:rPr>
          <w:rFonts w:hint="eastAsia"/>
        </w:rPr>
        <w:t>。</w:t>
      </w:r>
    </w:p>
  </w:footnote>
  <w:footnote w:id="4">
    <w:p w:rsidR="00306523" w:rsidRPr="00EB0C16" w:rsidRDefault="00306523" w:rsidP="00846978">
      <w:pPr>
        <w:pStyle w:val="af1"/>
        <w:ind w:left="1020" w:right="680" w:hanging="680"/>
      </w:pPr>
      <w:r>
        <w:rPr>
          <w:rStyle w:val="af3"/>
        </w:rPr>
        <w:footnoteRef/>
      </w:r>
      <w:r w:rsidRPr="00EB0C16">
        <w:rPr>
          <w:rFonts w:hint="eastAsia"/>
        </w:rPr>
        <w:t>104</w:t>
      </w:r>
      <w:r w:rsidRPr="00EB0C16">
        <w:rPr>
          <w:rFonts w:hint="eastAsia"/>
        </w:rPr>
        <w:t>年</w:t>
      </w:r>
      <w:r w:rsidRPr="00EB0C16">
        <w:rPr>
          <w:rFonts w:hint="eastAsia"/>
        </w:rPr>
        <w:t>7</w:t>
      </w:r>
      <w:r w:rsidRPr="00EB0C16">
        <w:rPr>
          <w:rFonts w:hint="eastAsia"/>
        </w:rPr>
        <w:t>月</w:t>
      </w:r>
      <w:r w:rsidRPr="00EB0C16">
        <w:rPr>
          <w:rFonts w:hint="eastAsia"/>
        </w:rPr>
        <w:t>13</w:t>
      </w:r>
      <w:r w:rsidRPr="00EB0C16">
        <w:rPr>
          <w:rFonts w:hint="eastAsia"/>
        </w:rPr>
        <w:t>日</w:t>
      </w:r>
      <w:r w:rsidRPr="00EB0C16">
        <w:rPr>
          <w:rFonts w:hint="eastAsia"/>
        </w:rPr>
        <w:t>FDA</w:t>
      </w:r>
      <w:proofErr w:type="gramStart"/>
      <w:r w:rsidRPr="00EB0C16">
        <w:rPr>
          <w:rFonts w:hint="eastAsia"/>
        </w:rPr>
        <w:t>食字第</w:t>
      </w:r>
      <w:r w:rsidRPr="00EB0C16">
        <w:rPr>
          <w:rFonts w:hint="eastAsia"/>
        </w:rPr>
        <w:t>1049014490</w:t>
      </w:r>
      <w:r w:rsidRPr="00EB0C16">
        <w:rPr>
          <w:rFonts w:hint="eastAsia"/>
        </w:rPr>
        <w:t>號</w:t>
      </w:r>
      <w:proofErr w:type="gramEnd"/>
      <w:r w:rsidRPr="00EB0C16">
        <w:rPr>
          <w:rFonts w:hint="eastAsia"/>
        </w:rPr>
        <w:t>函</w:t>
      </w:r>
      <w:r>
        <w:rPr>
          <w:rFonts w:hint="eastAsia"/>
        </w:rPr>
        <w:t>。</w:t>
      </w:r>
    </w:p>
  </w:footnote>
  <w:footnote w:id="5">
    <w:p w:rsidR="00306523" w:rsidRDefault="00306523">
      <w:pPr>
        <w:pStyle w:val="af1"/>
      </w:pPr>
      <w:r>
        <w:rPr>
          <w:rStyle w:val="af3"/>
        </w:rPr>
        <w:footnoteRef/>
      </w:r>
      <w:r>
        <w:rPr>
          <w:rFonts w:hint="eastAsia"/>
        </w:rPr>
        <w:t xml:space="preserve"> </w:t>
      </w:r>
      <w:r w:rsidRPr="00041D7D">
        <w:rPr>
          <w:rFonts w:hint="eastAsia"/>
        </w:rPr>
        <w:t>第一級由業者進行自主管理，第二級由第三方驗證，第三級由政府進行稽查抽驗</w:t>
      </w:r>
      <w:r>
        <w:rPr>
          <w:rFonts w:hint="eastAsia"/>
        </w:rPr>
        <w:t>。</w:t>
      </w:r>
      <w:r>
        <w:rPr>
          <w:rFonts w:hint="eastAsia"/>
        </w:rPr>
        <w:t>(</w:t>
      </w:r>
      <w:r>
        <w:rPr>
          <w:rFonts w:hint="eastAsia"/>
        </w:rPr>
        <w:t>資料來源</w:t>
      </w:r>
      <w:r>
        <w:rPr>
          <w:rFonts w:hint="eastAsia"/>
        </w:rPr>
        <w:t>:</w:t>
      </w:r>
      <w:r w:rsidRPr="00041D7D">
        <w:t xml:space="preserve"> http://mohwlaw.mohw.gov.tw/Chi/FLAW/FLAWDOC01.asp?lsid=FL013890&amp;lno=7</w:t>
      </w:r>
      <w:r>
        <w:rPr>
          <w:rFonts w:hint="eastAsia"/>
        </w:rPr>
        <w:t>)</w:t>
      </w:r>
    </w:p>
  </w:footnote>
  <w:footnote w:id="6">
    <w:p w:rsidR="00306523" w:rsidRDefault="00306523">
      <w:pPr>
        <w:pStyle w:val="af1"/>
      </w:pPr>
      <w:r>
        <w:rPr>
          <w:rStyle w:val="af3"/>
        </w:rPr>
        <w:footnoteRef/>
      </w:r>
      <w:r>
        <w:t xml:space="preserve"> </w:t>
      </w:r>
      <w:proofErr w:type="gramStart"/>
      <w:r>
        <w:rPr>
          <w:rFonts w:hint="eastAsia"/>
        </w:rPr>
        <w:t>食藥署</w:t>
      </w:r>
      <w:proofErr w:type="gramEnd"/>
      <w:r>
        <w:rPr>
          <w:rFonts w:hint="eastAsia"/>
        </w:rPr>
        <w:t>104</w:t>
      </w:r>
      <w:r>
        <w:rPr>
          <w:rFonts w:hint="eastAsia"/>
        </w:rPr>
        <w:t>年</w:t>
      </w:r>
      <w:r>
        <w:rPr>
          <w:rFonts w:hint="eastAsia"/>
        </w:rPr>
        <w:t>7</w:t>
      </w:r>
      <w:r>
        <w:rPr>
          <w:rFonts w:hint="eastAsia"/>
        </w:rPr>
        <w:t>月</w:t>
      </w:r>
      <w:r>
        <w:rPr>
          <w:rFonts w:hint="eastAsia"/>
        </w:rPr>
        <w:t>13</w:t>
      </w:r>
      <w:r>
        <w:rPr>
          <w:rFonts w:hint="eastAsia"/>
        </w:rPr>
        <w:t>日</w:t>
      </w:r>
      <w:r>
        <w:rPr>
          <w:rFonts w:hint="eastAsia"/>
        </w:rPr>
        <w:t>FDA</w:t>
      </w:r>
      <w:proofErr w:type="gramStart"/>
      <w:r>
        <w:rPr>
          <w:rFonts w:hint="eastAsia"/>
        </w:rPr>
        <w:t>食字第</w:t>
      </w:r>
      <w:r>
        <w:rPr>
          <w:rFonts w:hint="eastAsia"/>
        </w:rPr>
        <w:t>1049014490</w:t>
      </w:r>
      <w:r>
        <w:rPr>
          <w:rFonts w:hint="eastAsia"/>
        </w:rPr>
        <w:t>號</w:t>
      </w:r>
      <w:proofErr w:type="gramEnd"/>
      <w:r>
        <w:rPr>
          <w:rFonts w:hint="eastAsia"/>
        </w:rPr>
        <w:t>函。</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27830F0"/>
    <w:multiLevelType w:val="hybridMultilevel"/>
    <w:tmpl w:val="307454BC"/>
    <w:lvl w:ilvl="0" w:tplc="6DAE474E">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12F04191"/>
    <w:multiLevelType w:val="hybridMultilevel"/>
    <w:tmpl w:val="01B4A918"/>
    <w:lvl w:ilvl="0" w:tplc="04090015">
      <w:start w:val="1"/>
      <w:numFmt w:val="taiwaneseCountingThousand"/>
      <w:lvlText w:val="%1、"/>
      <w:lvlJc w:val="left"/>
      <w:pPr>
        <w:ind w:left="480" w:hanging="480"/>
      </w:pPr>
    </w:lvl>
    <w:lvl w:ilvl="1" w:tplc="910C1106">
      <w:start w:val="1"/>
      <w:numFmt w:val="taiwaneseCountingThousand"/>
      <w:lvlText w:val="(%2)"/>
      <w:lvlJc w:val="center"/>
      <w:pPr>
        <w:ind w:left="960" w:hanging="480"/>
      </w:pPr>
      <w:rPr>
        <w:rFonts w:ascii="標楷體" w:eastAsia="標楷體" w:hAnsi="標楷體" w:hint="eastAsia"/>
        <w:b/>
        <w:color w:val="auto"/>
      </w:rPr>
    </w:lvl>
    <w:lvl w:ilvl="2" w:tplc="7E32DB6C">
      <w:start w:val="1"/>
      <w:numFmt w:val="decimal"/>
      <w:lvlText w:val="%3."/>
      <w:lvlJc w:val="left"/>
      <w:pPr>
        <w:ind w:left="1473" w:hanging="480"/>
      </w:pPr>
      <w:rPr>
        <w:b w:val="0"/>
      </w:rPr>
    </w:lvl>
    <w:lvl w:ilvl="3" w:tplc="9364E4E4">
      <w:start w:val="1"/>
      <w:numFmt w:val="decimal"/>
      <w:lvlText w:val="(%4)"/>
      <w:lvlJc w:val="left"/>
      <w:pPr>
        <w:ind w:left="1920" w:hanging="480"/>
      </w:pPr>
      <w:rPr>
        <w:b w:val="0"/>
        <w:color w:val="auto"/>
      </w:rPr>
    </w:lvl>
    <w:lvl w:ilvl="4" w:tplc="04090013">
      <w:start w:val="1"/>
      <w:numFmt w:val="upperRoman"/>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
    <w:nsid w:val="140E010C"/>
    <w:multiLevelType w:val="multilevel"/>
    <w:tmpl w:val="93AC92B2"/>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2400"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4">
    <w:nsid w:val="17402EA4"/>
    <w:multiLevelType w:val="hybridMultilevel"/>
    <w:tmpl w:val="14EC0D34"/>
    <w:lvl w:ilvl="0" w:tplc="79C6FBC6">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D8408ED"/>
    <w:multiLevelType w:val="hybridMultilevel"/>
    <w:tmpl w:val="3CEECCBC"/>
    <w:lvl w:ilvl="0" w:tplc="7248AABA">
      <w:start w:val="1"/>
      <w:numFmt w:val="decimal"/>
      <w:lvlText w:val="(%1)"/>
      <w:lvlJc w:val="left"/>
      <w:pPr>
        <w:ind w:left="1383" w:hanging="390"/>
      </w:pPr>
    </w:lvl>
    <w:lvl w:ilvl="1" w:tplc="B582E974">
      <w:start w:val="1"/>
      <w:numFmt w:val="decimal"/>
      <w:lvlText w:val="%2."/>
      <w:lvlJc w:val="left"/>
      <w:pPr>
        <w:ind w:left="1953" w:hanging="480"/>
      </w:pPr>
      <w:rPr>
        <w:color w:val="0070C0"/>
      </w:rPr>
    </w:lvl>
    <w:lvl w:ilvl="2" w:tplc="0409001B">
      <w:start w:val="1"/>
      <w:numFmt w:val="lowerRoman"/>
      <w:lvlText w:val="%3."/>
      <w:lvlJc w:val="right"/>
      <w:pPr>
        <w:ind w:left="2433" w:hanging="480"/>
      </w:pPr>
    </w:lvl>
    <w:lvl w:ilvl="3" w:tplc="0409000F">
      <w:start w:val="1"/>
      <w:numFmt w:val="decimal"/>
      <w:lvlText w:val="%4."/>
      <w:lvlJc w:val="left"/>
      <w:pPr>
        <w:ind w:left="2913" w:hanging="480"/>
      </w:pPr>
    </w:lvl>
    <w:lvl w:ilvl="4" w:tplc="04090019">
      <w:start w:val="1"/>
      <w:numFmt w:val="ideographTraditional"/>
      <w:lvlText w:val="%5、"/>
      <w:lvlJc w:val="left"/>
      <w:pPr>
        <w:ind w:left="3393" w:hanging="480"/>
      </w:pPr>
    </w:lvl>
    <w:lvl w:ilvl="5" w:tplc="0409001B">
      <w:start w:val="1"/>
      <w:numFmt w:val="lowerRoman"/>
      <w:lvlText w:val="%6."/>
      <w:lvlJc w:val="right"/>
      <w:pPr>
        <w:ind w:left="3873" w:hanging="480"/>
      </w:pPr>
    </w:lvl>
    <w:lvl w:ilvl="6" w:tplc="0409000F">
      <w:start w:val="1"/>
      <w:numFmt w:val="decimal"/>
      <w:lvlText w:val="%7."/>
      <w:lvlJc w:val="left"/>
      <w:pPr>
        <w:ind w:left="4353" w:hanging="480"/>
      </w:pPr>
    </w:lvl>
    <w:lvl w:ilvl="7" w:tplc="04090019">
      <w:start w:val="1"/>
      <w:numFmt w:val="ideographTraditional"/>
      <w:lvlText w:val="%8、"/>
      <w:lvlJc w:val="left"/>
      <w:pPr>
        <w:ind w:left="4833" w:hanging="480"/>
      </w:pPr>
    </w:lvl>
    <w:lvl w:ilvl="8" w:tplc="0409001B">
      <w:start w:val="1"/>
      <w:numFmt w:val="lowerRoman"/>
      <w:lvlText w:val="%9."/>
      <w:lvlJc w:val="right"/>
      <w:pPr>
        <w:ind w:left="5313" w:hanging="480"/>
      </w:pPr>
    </w:lvl>
  </w:abstractNum>
  <w:abstractNum w:abstractNumId="7">
    <w:nsid w:val="218E7F92"/>
    <w:multiLevelType w:val="hybridMultilevel"/>
    <w:tmpl w:val="DFCAD14A"/>
    <w:lvl w:ilvl="0" w:tplc="2E3AE0A0">
      <w:start w:val="1"/>
      <w:numFmt w:val="decimal"/>
      <w:lvlText w:val="%1."/>
      <w:lvlJc w:val="left"/>
      <w:pPr>
        <w:ind w:left="1032" w:hanging="360"/>
      </w:pPr>
      <w:rPr>
        <w:rFonts w:hint="default"/>
      </w:rPr>
    </w:lvl>
    <w:lvl w:ilvl="1" w:tplc="04090019" w:tentative="1">
      <w:start w:val="1"/>
      <w:numFmt w:val="ideographTraditional"/>
      <w:lvlText w:val="%2、"/>
      <w:lvlJc w:val="left"/>
      <w:pPr>
        <w:ind w:left="1632" w:hanging="480"/>
      </w:pPr>
    </w:lvl>
    <w:lvl w:ilvl="2" w:tplc="0409001B" w:tentative="1">
      <w:start w:val="1"/>
      <w:numFmt w:val="lowerRoman"/>
      <w:lvlText w:val="%3."/>
      <w:lvlJc w:val="right"/>
      <w:pPr>
        <w:ind w:left="2112" w:hanging="480"/>
      </w:pPr>
    </w:lvl>
    <w:lvl w:ilvl="3" w:tplc="0409000F" w:tentative="1">
      <w:start w:val="1"/>
      <w:numFmt w:val="decimal"/>
      <w:lvlText w:val="%4."/>
      <w:lvlJc w:val="left"/>
      <w:pPr>
        <w:ind w:left="2592" w:hanging="480"/>
      </w:pPr>
    </w:lvl>
    <w:lvl w:ilvl="4" w:tplc="04090019" w:tentative="1">
      <w:start w:val="1"/>
      <w:numFmt w:val="ideographTraditional"/>
      <w:lvlText w:val="%5、"/>
      <w:lvlJc w:val="left"/>
      <w:pPr>
        <w:ind w:left="3072" w:hanging="480"/>
      </w:pPr>
    </w:lvl>
    <w:lvl w:ilvl="5" w:tplc="0409001B" w:tentative="1">
      <w:start w:val="1"/>
      <w:numFmt w:val="lowerRoman"/>
      <w:lvlText w:val="%6."/>
      <w:lvlJc w:val="right"/>
      <w:pPr>
        <w:ind w:left="3552" w:hanging="480"/>
      </w:pPr>
    </w:lvl>
    <w:lvl w:ilvl="6" w:tplc="0409000F" w:tentative="1">
      <w:start w:val="1"/>
      <w:numFmt w:val="decimal"/>
      <w:lvlText w:val="%7."/>
      <w:lvlJc w:val="left"/>
      <w:pPr>
        <w:ind w:left="4032" w:hanging="480"/>
      </w:pPr>
    </w:lvl>
    <w:lvl w:ilvl="7" w:tplc="04090019" w:tentative="1">
      <w:start w:val="1"/>
      <w:numFmt w:val="ideographTraditional"/>
      <w:lvlText w:val="%8、"/>
      <w:lvlJc w:val="left"/>
      <w:pPr>
        <w:ind w:left="4512" w:hanging="480"/>
      </w:pPr>
    </w:lvl>
    <w:lvl w:ilvl="8" w:tplc="0409001B" w:tentative="1">
      <w:start w:val="1"/>
      <w:numFmt w:val="lowerRoman"/>
      <w:lvlText w:val="%9."/>
      <w:lvlJc w:val="right"/>
      <w:pPr>
        <w:ind w:left="4992" w:hanging="480"/>
      </w:pPr>
    </w:lvl>
  </w:abstractNum>
  <w:abstractNum w:abstractNumId="8">
    <w:nsid w:val="26D03AA7"/>
    <w:multiLevelType w:val="hybridMultilevel"/>
    <w:tmpl w:val="B1766812"/>
    <w:lvl w:ilvl="0" w:tplc="7248AABA">
      <w:start w:val="1"/>
      <w:numFmt w:val="decimal"/>
      <w:lvlText w:val="(%1)"/>
      <w:lvlJc w:val="left"/>
      <w:pPr>
        <w:ind w:left="390" w:hanging="39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nsid w:val="473F7D90"/>
    <w:multiLevelType w:val="hybridMultilevel"/>
    <w:tmpl w:val="B17EDDA8"/>
    <w:lvl w:ilvl="0" w:tplc="7E32DB6C">
      <w:start w:val="1"/>
      <w:numFmt w:val="decimal"/>
      <w:lvlText w:val="%1."/>
      <w:lvlJc w:val="left"/>
      <w:pPr>
        <w:ind w:left="1473" w:hanging="480"/>
      </w:pPr>
      <w:rPr>
        <w:b w:val="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
    <w:nsid w:val="48DC5817"/>
    <w:multiLevelType w:val="hybridMultilevel"/>
    <w:tmpl w:val="631A3D54"/>
    <w:lvl w:ilvl="0" w:tplc="0409000F">
      <w:start w:val="1"/>
      <w:numFmt w:val="decimal"/>
      <w:lvlText w:val="%1."/>
      <w:lvlJc w:val="left"/>
      <w:pPr>
        <w:ind w:left="480" w:hanging="480"/>
      </w:pPr>
    </w:lvl>
    <w:lvl w:ilvl="1" w:tplc="0409000F">
      <w:start w:val="1"/>
      <w:numFmt w:val="decimal"/>
      <w:lvlText w:val="%2."/>
      <w:lvlJc w:val="left"/>
      <w:pPr>
        <w:ind w:left="840" w:hanging="360"/>
      </w:pPr>
      <w:rPr>
        <w:b w:val="0"/>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
    <w:nsid w:val="6E2A2363"/>
    <w:multiLevelType w:val="hybridMultilevel"/>
    <w:tmpl w:val="810419EE"/>
    <w:lvl w:ilvl="0" w:tplc="6DAE474E">
      <w:start w:val="1"/>
      <w:numFmt w:val="decimal"/>
      <w:lvlText w:val="%1."/>
      <w:lvlJc w:val="left"/>
      <w:pPr>
        <w:ind w:left="703" w:hanging="480"/>
      </w:pPr>
      <w:rPr>
        <w:rFonts w:hint="default"/>
      </w:rPr>
    </w:lvl>
    <w:lvl w:ilvl="1" w:tplc="04090019" w:tentative="1">
      <w:start w:val="1"/>
      <w:numFmt w:val="ideographTraditional"/>
      <w:lvlText w:val="%2、"/>
      <w:lvlJc w:val="left"/>
      <w:pPr>
        <w:ind w:left="1183" w:hanging="480"/>
      </w:pPr>
    </w:lvl>
    <w:lvl w:ilvl="2" w:tplc="0409001B" w:tentative="1">
      <w:start w:val="1"/>
      <w:numFmt w:val="lowerRoman"/>
      <w:lvlText w:val="%3."/>
      <w:lvlJc w:val="right"/>
      <w:pPr>
        <w:ind w:left="1663" w:hanging="480"/>
      </w:pPr>
    </w:lvl>
    <w:lvl w:ilvl="3" w:tplc="0409000F" w:tentative="1">
      <w:start w:val="1"/>
      <w:numFmt w:val="decimal"/>
      <w:lvlText w:val="%4."/>
      <w:lvlJc w:val="left"/>
      <w:pPr>
        <w:ind w:left="2143" w:hanging="480"/>
      </w:pPr>
    </w:lvl>
    <w:lvl w:ilvl="4" w:tplc="04090019" w:tentative="1">
      <w:start w:val="1"/>
      <w:numFmt w:val="ideographTraditional"/>
      <w:lvlText w:val="%5、"/>
      <w:lvlJc w:val="left"/>
      <w:pPr>
        <w:ind w:left="2623" w:hanging="480"/>
      </w:pPr>
    </w:lvl>
    <w:lvl w:ilvl="5" w:tplc="0409001B" w:tentative="1">
      <w:start w:val="1"/>
      <w:numFmt w:val="lowerRoman"/>
      <w:lvlText w:val="%6."/>
      <w:lvlJc w:val="right"/>
      <w:pPr>
        <w:ind w:left="3103" w:hanging="480"/>
      </w:pPr>
    </w:lvl>
    <w:lvl w:ilvl="6" w:tplc="0409000F" w:tentative="1">
      <w:start w:val="1"/>
      <w:numFmt w:val="decimal"/>
      <w:lvlText w:val="%7."/>
      <w:lvlJc w:val="left"/>
      <w:pPr>
        <w:ind w:left="3583" w:hanging="480"/>
      </w:pPr>
    </w:lvl>
    <w:lvl w:ilvl="7" w:tplc="04090019" w:tentative="1">
      <w:start w:val="1"/>
      <w:numFmt w:val="ideographTraditional"/>
      <w:lvlText w:val="%8、"/>
      <w:lvlJc w:val="left"/>
      <w:pPr>
        <w:ind w:left="4063" w:hanging="480"/>
      </w:pPr>
    </w:lvl>
    <w:lvl w:ilvl="8" w:tplc="0409001B" w:tentative="1">
      <w:start w:val="1"/>
      <w:numFmt w:val="lowerRoman"/>
      <w:lvlText w:val="%9."/>
      <w:lvlJc w:val="right"/>
      <w:pPr>
        <w:ind w:left="4543" w:hanging="480"/>
      </w:pPr>
    </w:lvl>
  </w:abstractNum>
  <w:abstractNum w:abstractNumId="12">
    <w:nsid w:val="756D2363"/>
    <w:multiLevelType w:val="hybridMultilevel"/>
    <w:tmpl w:val="84E6E0FA"/>
    <w:lvl w:ilvl="0" w:tplc="2752DB82">
      <w:start w:val="1"/>
      <w:numFmt w:val="taiwaneseCountingThousand"/>
      <w:lvlText w:val="%1、"/>
      <w:lvlJc w:val="center"/>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nsid w:val="769B7C17"/>
    <w:multiLevelType w:val="hybridMultilevel"/>
    <w:tmpl w:val="05F046D6"/>
    <w:lvl w:ilvl="0" w:tplc="CA1E79B4">
      <w:start w:val="1"/>
      <w:numFmt w:val="taiwaneseCountingThousand"/>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7BD859CD"/>
    <w:multiLevelType w:val="hybridMultilevel"/>
    <w:tmpl w:val="B54800AE"/>
    <w:lvl w:ilvl="0" w:tplc="9364E4E4">
      <w:start w:val="1"/>
      <w:numFmt w:val="decimal"/>
      <w:lvlText w:val="(%1)"/>
      <w:lvlJc w:val="left"/>
      <w:pPr>
        <w:ind w:left="1920" w:hanging="480"/>
      </w:pPr>
      <w:rPr>
        <w:b w:val="0"/>
        <w:color w:val="auto"/>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3"/>
  </w:num>
  <w:num w:numId="2">
    <w:abstractNumId w:val="5"/>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2"/>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1"/>
  </w:num>
  <w:num w:numId="21">
    <w:abstractNumId w:val="1"/>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attachedTemplate r:id="rId1"/>
  <w:defaultTabStop w:val="0"/>
  <w:drawingGridHorizontalSpacing w:val="170"/>
  <w:drawingGridVerticalSpacing w:val="457"/>
  <w:displayHorizontalDrawingGridEvery w:val="0"/>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190EF6"/>
    <w:rsid w:val="00012D85"/>
    <w:rsid w:val="00013F50"/>
    <w:rsid w:val="00015129"/>
    <w:rsid w:val="00016B34"/>
    <w:rsid w:val="000218ED"/>
    <w:rsid w:val="000243B8"/>
    <w:rsid w:val="0002460B"/>
    <w:rsid w:val="00024B0C"/>
    <w:rsid w:val="00025B3D"/>
    <w:rsid w:val="000349CA"/>
    <w:rsid w:val="00034D76"/>
    <w:rsid w:val="000366BD"/>
    <w:rsid w:val="000413EC"/>
    <w:rsid w:val="00041D7D"/>
    <w:rsid w:val="0004315D"/>
    <w:rsid w:val="00044C55"/>
    <w:rsid w:val="00044CF0"/>
    <w:rsid w:val="00046BC4"/>
    <w:rsid w:val="00046CE5"/>
    <w:rsid w:val="00053FC6"/>
    <w:rsid w:val="0005798B"/>
    <w:rsid w:val="00064583"/>
    <w:rsid w:val="0006598A"/>
    <w:rsid w:val="000664E0"/>
    <w:rsid w:val="00066E55"/>
    <w:rsid w:val="0006742C"/>
    <w:rsid w:val="000679A8"/>
    <w:rsid w:val="000703C9"/>
    <w:rsid w:val="000761D7"/>
    <w:rsid w:val="00076536"/>
    <w:rsid w:val="00080857"/>
    <w:rsid w:val="00081BFC"/>
    <w:rsid w:val="00082188"/>
    <w:rsid w:val="00082931"/>
    <w:rsid w:val="00082EE0"/>
    <w:rsid w:val="00083256"/>
    <w:rsid w:val="0008434B"/>
    <w:rsid w:val="00092BC4"/>
    <w:rsid w:val="000934EC"/>
    <w:rsid w:val="00093654"/>
    <w:rsid w:val="00093F2E"/>
    <w:rsid w:val="00097BC5"/>
    <w:rsid w:val="000A08AA"/>
    <w:rsid w:val="000A179A"/>
    <w:rsid w:val="000A1D14"/>
    <w:rsid w:val="000A25EC"/>
    <w:rsid w:val="000A38A4"/>
    <w:rsid w:val="000A43BA"/>
    <w:rsid w:val="000B087C"/>
    <w:rsid w:val="000B0AB8"/>
    <w:rsid w:val="000B133B"/>
    <w:rsid w:val="000B3CC4"/>
    <w:rsid w:val="000B6148"/>
    <w:rsid w:val="000C1636"/>
    <w:rsid w:val="000C2240"/>
    <w:rsid w:val="000C342C"/>
    <w:rsid w:val="000C4077"/>
    <w:rsid w:val="000C66E3"/>
    <w:rsid w:val="000C6FAA"/>
    <w:rsid w:val="000C7AD3"/>
    <w:rsid w:val="000D0113"/>
    <w:rsid w:val="000D09EB"/>
    <w:rsid w:val="000D0DFA"/>
    <w:rsid w:val="000D12F8"/>
    <w:rsid w:val="000D13C9"/>
    <w:rsid w:val="000D32D3"/>
    <w:rsid w:val="000D33C7"/>
    <w:rsid w:val="000D4D9C"/>
    <w:rsid w:val="000D5410"/>
    <w:rsid w:val="000D58E6"/>
    <w:rsid w:val="000D5C90"/>
    <w:rsid w:val="000E0524"/>
    <w:rsid w:val="000E0A35"/>
    <w:rsid w:val="000E100F"/>
    <w:rsid w:val="000E16F0"/>
    <w:rsid w:val="000E29F4"/>
    <w:rsid w:val="000E419B"/>
    <w:rsid w:val="000E4620"/>
    <w:rsid w:val="000E4852"/>
    <w:rsid w:val="000E4ECF"/>
    <w:rsid w:val="000F07C6"/>
    <w:rsid w:val="000F0867"/>
    <w:rsid w:val="000F392E"/>
    <w:rsid w:val="000F4F84"/>
    <w:rsid w:val="000F5D3B"/>
    <w:rsid w:val="000F6069"/>
    <w:rsid w:val="000F79C8"/>
    <w:rsid w:val="000F7BD0"/>
    <w:rsid w:val="0010057D"/>
    <w:rsid w:val="00102167"/>
    <w:rsid w:val="00103A00"/>
    <w:rsid w:val="00103B50"/>
    <w:rsid w:val="00104086"/>
    <w:rsid w:val="0010596B"/>
    <w:rsid w:val="00105A05"/>
    <w:rsid w:val="00107F86"/>
    <w:rsid w:val="00111429"/>
    <w:rsid w:val="001114E5"/>
    <w:rsid w:val="0011371B"/>
    <w:rsid w:val="00113AEA"/>
    <w:rsid w:val="00113F52"/>
    <w:rsid w:val="00114F73"/>
    <w:rsid w:val="001175ED"/>
    <w:rsid w:val="00122719"/>
    <w:rsid w:val="0012566D"/>
    <w:rsid w:val="001302D4"/>
    <w:rsid w:val="0013143A"/>
    <w:rsid w:val="0013149D"/>
    <w:rsid w:val="00131F31"/>
    <w:rsid w:val="00133ED2"/>
    <w:rsid w:val="001357A2"/>
    <w:rsid w:val="00135E64"/>
    <w:rsid w:val="00140808"/>
    <w:rsid w:val="0014111B"/>
    <w:rsid w:val="001429C6"/>
    <w:rsid w:val="00142ABC"/>
    <w:rsid w:val="001462C9"/>
    <w:rsid w:val="00146B7E"/>
    <w:rsid w:val="00150847"/>
    <w:rsid w:val="0015146D"/>
    <w:rsid w:val="001532CC"/>
    <w:rsid w:val="0015608A"/>
    <w:rsid w:val="00157269"/>
    <w:rsid w:val="00163298"/>
    <w:rsid w:val="00163A76"/>
    <w:rsid w:val="00164275"/>
    <w:rsid w:val="001646F8"/>
    <w:rsid w:val="0016610A"/>
    <w:rsid w:val="0016665D"/>
    <w:rsid w:val="00171312"/>
    <w:rsid w:val="001718C5"/>
    <w:rsid w:val="00172973"/>
    <w:rsid w:val="00177247"/>
    <w:rsid w:val="00180699"/>
    <w:rsid w:val="00180A4E"/>
    <w:rsid w:val="00180FAD"/>
    <w:rsid w:val="00183187"/>
    <w:rsid w:val="00183E45"/>
    <w:rsid w:val="0018486F"/>
    <w:rsid w:val="00187C46"/>
    <w:rsid w:val="00190EF6"/>
    <w:rsid w:val="00192437"/>
    <w:rsid w:val="00193C2D"/>
    <w:rsid w:val="00197AA3"/>
    <w:rsid w:val="00197EF8"/>
    <w:rsid w:val="001A1024"/>
    <w:rsid w:val="001A17A0"/>
    <w:rsid w:val="001A2BF3"/>
    <w:rsid w:val="001A3CF3"/>
    <w:rsid w:val="001A3F15"/>
    <w:rsid w:val="001A4F47"/>
    <w:rsid w:val="001A5379"/>
    <w:rsid w:val="001B18CE"/>
    <w:rsid w:val="001B310B"/>
    <w:rsid w:val="001B38A1"/>
    <w:rsid w:val="001B4B45"/>
    <w:rsid w:val="001B65E9"/>
    <w:rsid w:val="001C2C0B"/>
    <w:rsid w:val="001C307C"/>
    <w:rsid w:val="001C480E"/>
    <w:rsid w:val="001C5621"/>
    <w:rsid w:val="001C658C"/>
    <w:rsid w:val="001C6F89"/>
    <w:rsid w:val="001D069E"/>
    <w:rsid w:val="001D1283"/>
    <w:rsid w:val="001D14A0"/>
    <w:rsid w:val="001D31F6"/>
    <w:rsid w:val="001D35A7"/>
    <w:rsid w:val="001D397D"/>
    <w:rsid w:val="001D5225"/>
    <w:rsid w:val="001D5348"/>
    <w:rsid w:val="001D6E17"/>
    <w:rsid w:val="001D73DB"/>
    <w:rsid w:val="001E125D"/>
    <w:rsid w:val="001E40FB"/>
    <w:rsid w:val="001E54D1"/>
    <w:rsid w:val="001E66F6"/>
    <w:rsid w:val="001F00EE"/>
    <w:rsid w:val="001F131E"/>
    <w:rsid w:val="001F2748"/>
    <w:rsid w:val="001F33AE"/>
    <w:rsid w:val="001F346E"/>
    <w:rsid w:val="001F51EC"/>
    <w:rsid w:val="001F5BA3"/>
    <w:rsid w:val="001F5D21"/>
    <w:rsid w:val="001F6A1B"/>
    <w:rsid w:val="002004EB"/>
    <w:rsid w:val="0020103D"/>
    <w:rsid w:val="00201FD8"/>
    <w:rsid w:val="00207192"/>
    <w:rsid w:val="00207B9E"/>
    <w:rsid w:val="0021220C"/>
    <w:rsid w:val="00214E26"/>
    <w:rsid w:val="002159E9"/>
    <w:rsid w:val="00217A8F"/>
    <w:rsid w:val="00220058"/>
    <w:rsid w:val="0022067A"/>
    <w:rsid w:val="00222777"/>
    <w:rsid w:val="00222DE6"/>
    <w:rsid w:val="00223C64"/>
    <w:rsid w:val="002240CF"/>
    <w:rsid w:val="002254E4"/>
    <w:rsid w:val="002258EA"/>
    <w:rsid w:val="00226A06"/>
    <w:rsid w:val="00235465"/>
    <w:rsid w:val="00235D0C"/>
    <w:rsid w:val="00247166"/>
    <w:rsid w:val="0025010A"/>
    <w:rsid w:val="00250F7A"/>
    <w:rsid w:val="00251B54"/>
    <w:rsid w:val="002557AF"/>
    <w:rsid w:val="00255C10"/>
    <w:rsid w:val="00255D5B"/>
    <w:rsid w:val="00255E08"/>
    <w:rsid w:val="00265B20"/>
    <w:rsid w:val="00265DCC"/>
    <w:rsid w:val="00266E96"/>
    <w:rsid w:val="00266EC4"/>
    <w:rsid w:val="00270DF7"/>
    <w:rsid w:val="002710F9"/>
    <w:rsid w:val="002717F0"/>
    <w:rsid w:val="00271C6C"/>
    <w:rsid w:val="00271FCB"/>
    <w:rsid w:val="002728CD"/>
    <w:rsid w:val="002735CB"/>
    <w:rsid w:val="002740CF"/>
    <w:rsid w:val="00276471"/>
    <w:rsid w:val="00280EB9"/>
    <w:rsid w:val="00281BC7"/>
    <w:rsid w:val="00282312"/>
    <w:rsid w:val="00282D19"/>
    <w:rsid w:val="00282EE3"/>
    <w:rsid w:val="00283090"/>
    <w:rsid w:val="00284111"/>
    <w:rsid w:val="00285695"/>
    <w:rsid w:val="00285E79"/>
    <w:rsid w:val="002862B5"/>
    <w:rsid w:val="00286CA6"/>
    <w:rsid w:val="00286DFF"/>
    <w:rsid w:val="00291B6F"/>
    <w:rsid w:val="00293766"/>
    <w:rsid w:val="0029378D"/>
    <w:rsid w:val="00297DD7"/>
    <w:rsid w:val="002A0C31"/>
    <w:rsid w:val="002A15DB"/>
    <w:rsid w:val="002A3212"/>
    <w:rsid w:val="002A3964"/>
    <w:rsid w:val="002A6634"/>
    <w:rsid w:val="002B035C"/>
    <w:rsid w:val="002B579C"/>
    <w:rsid w:val="002B6030"/>
    <w:rsid w:val="002B73B6"/>
    <w:rsid w:val="002B7514"/>
    <w:rsid w:val="002C07EA"/>
    <w:rsid w:val="002C2C42"/>
    <w:rsid w:val="002C5E8B"/>
    <w:rsid w:val="002D0BB8"/>
    <w:rsid w:val="002D1A53"/>
    <w:rsid w:val="002D3214"/>
    <w:rsid w:val="002D35BF"/>
    <w:rsid w:val="002D3797"/>
    <w:rsid w:val="002D613A"/>
    <w:rsid w:val="002D6475"/>
    <w:rsid w:val="002E0213"/>
    <w:rsid w:val="002E14F9"/>
    <w:rsid w:val="002E2BDA"/>
    <w:rsid w:val="002E2DBA"/>
    <w:rsid w:val="002E4836"/>
    <w:rsid w:val="002E7CA8"/>
    <w:rsid w:val="002F0C08"/>
    <w:rsid w:val="002F3D09"/>
    <w:rsid w:val="002F4742"/>
    <w:rsid w:val="002F484A"/>
    <w:rsid w:val="002F4AB8"/>
    <w:rsid w:val="002F5B8F"/>
    <w:rsid w:val="002F5D1C"/>
    <w:rsid w:val="002F6681"/>
    <w:rsid w:val="002F783E"/>
    <w:rsid w:val="002F7E50"/>
    <w:rsid w:val="00300893"/>
    <w:rsid w:val="00301F87"/>
    <w:rsid w:val="0030245E"/>
    <w:rsid w:val="0030276A"/>
    <w:rsid w:val="00302E14"/>
    <w:rsid w:val="00305938"/>
    <w:rsid w:val="00306277"/>
    <w:rsid w:val="00306523"/>
    <w:rsid w:val="00307121"/>
    <w:rsid w:val="00310E32"/>
    <w:rsid w:val="0031619E"/>
    <w:rsid w:val="0031659B"/>
    <w:rsid w:val="00316BA6"/>
    <w:rsid w:val="00317CE3"/>
    <w:rsid w:val="00321188"/>
    <w:rsid w:val="00323CC2"/>
    <w:rsid w:val="00326381"/>
    <w:rsid w:val="00327FD3"/>
    <w:rsid w:val="00330387"/>
    <w:rsid w:val="003304FF"/>
    <w:rsid w:val="00330A90"/>
    <w:rsid w:val="00330CAB"/>
    <w:rsid w:val="00332F57"/>
    <w:rsid w:val="003336C5"/>
    <w:rsid w:val="003338C4"/>
    <w:rsid w:val="00333EBB"/>
    <w:rsid w:val="0033513A"/>
    <w:rsid w:val="003356A5"/>
    <w:rsid w:val="003357C5"/>
    <w:rsid w:val="0033634F"/>
    <w:rsid w:val="00341035"/>
    <w:rsid w:val="003443A7"/>
    <w:rsid w:val="0034590D"/>
    <w:rsid w:val="00347EDC"/>
    <w:rsid w:val="0035055E"/>
    <w:rsid w:val="003537EC"/>
    <w:rsid w:val="00354CA3"/>
    <w:rsid w:val="00356E6D"/>
    <w:rsid w:val="0035730D"/>
    <w:rsid w:val="0036429F"/>
    <w:rsid w:val="003647D3"/>
    <w:rsid w:val="00366149"/>
    <w:rsid w:val="003669F4"/>
    <w:rsid w:val="0036795A"/>
    <w:rsid w:val="00371322"/>
    <w:rsid w:val="00371616"/>
    <w:rsid w:val="00371FFC"/>
    <w:rsid w:val="00372B90"/>
    <w:rsid w:val="0037373E"/>
    <w:rsid w:val="0037708E"/>
    <w:rsid w:val="00381775"/>
    <w:rsid w:val="00383617"/>
    <w:rsid w:val="00383B2D"/>
    <w:rsid w:val="00386673"/>
    <w:rsid w:val="0038725B"/>
    <w:rsid w:val="003875AE"/>
    <w:rsid w:val="003904ED"/>
    <w:rsid w:val="003916FF"/>
    <w:rsid w:val="00393964"/>
    <w:rsid w:val="0039769C"/>
    <w:rsid w:val="003A1C7B"/>
    <w:rsid w:val="003A3393"/>
    <w:rsid w:val="003A3CC2"/>
    <w:rsid w:val="003A3E00"/>
    <w:rsid w:val="003A409C"/>
    <w:rsid w:val="003A5611"/>
    <w:rsid w:val="003A5814"/>
    <w:rsid w:val="003A587A"/>
    <w:rsid w:val="003A6B68"/>
    <w:rsid w:val="003B28EE"/>
    <w:rsid w:val="003B3493"/>
    <w:rsid w:val="003B5EE1"/>
    <w:rsid w:val="003B6710"/>
    <w:rsid w:val="003B7383"/>
    <w:rsid w:val="003B7B0E"/>
    <w:rsid w:val="003C07B2"/>
    <w:rsid w:val="003C0D46"/>
    <w:rsid w:val="003C11EF"/>
    <w:rsid w:val="003C2133"/>
    <w:rsid w:val="003C36D0"/>
    <w:rsid w:val="003C6E53"/>
    <w:rsid w:val="003D166A"/>
    <w:rsid w:val="003D261E"/>
    <w:rsid w:val="003D404C"/>
    <w:rsid w:val="003D77EF"/>
    <w:rsid w:val="003E0458"/>
    <w:rsid w:val="003E0A8C"/>
    <w:rsid w:val="003E0C06"/>
    <w:rsid w:val="003E38F0"/>
    <w:rsid w:val="003E40E4"/>
    <w:rsid w:val="003E5881"/>
    <w:rsid w:val="003E7BDF"/>
    <w:rsid w:val="003F0517"/>
    <w:rsid w:val="003F25F7"/>
    <w:rsid w:val="003F3FE6"/>
    <w:rsid w:val="003F416B"/>
    <w:rsid w:val="003F4D05"/>
    <w:rsid w:val="003F4D57"/>
    <w:rsid w:val="003F5AE3"/>
    <w:rsid w:val="003F77BE"/>
    <w:rsid w:val="00400924"/>
    <w:rsid w:val="004021A9"/>
    <w:rsid w:val="00404BAA"/>
    <w:rsid w:val="0040554E"/>
    <w:rsid w:val="00406E2E"/>
    <w:rsid w:val="00407DF8"/>
    <w:rsid w:val="00407EFE"/>
    <w:rsid w:val="004100FE"/>
    <w:rsid w:val="0041256F"/>
    <w:rsid w:val="0041386E"/>
    <w:rsid w:val="00413DD1"/>
    <w:rsid w:val="004141E9"/>
    <w:rsid w:val="00414D35"/>
    <w:rsid w:val="0042254E"/>
    <w:rsid w:val="00422E6A"/>
    <w:rsid w:val="00424F51"/>
    <w:rsid w:val="0042514B"/>
    <w:rsid w:val="00425691"/>
    <w:rsid w:val="004340ED"/>
    <w:rsid w:val="00437B0F"/>
    <w:rsid w:val="00444625"/>
    <w:rsid w:val="00447179"/>
    <w:rsid w:val="00447397"/>
    <w:rsid w:val="00447E77"/>
    <w:rsid w:val="004507E7"/>
    <w:rsid w:val="00450AE3"/>
    <w:rsid w:val="004513A6"/>
    <w:rsid w:val="00451435"/>
    <w:rsid w:val="00451766"/>
    <w:rsid w:val="00451E90"/>
    <w:rsid w:val="004526FB"/>
    <w:rsid w:val="00452D64"/>
    <w:rsid w:val="004541CF"/>
    <w:rsid w:val="00455E6D"/>
    <w:rsid w:val="00455E77"/>
    <w:rsid w:val="004570A4"/>
    <w:rsid w:val="00457CD1"/>
    <w:rsid w:val="00460195"/>
    <w:rsid w:val="00460619"/>
    <w:rsid w:val="00463713"/>
    <w:rsid w:val="00467B5D"/>
    <w:rsid w:val="00470C58"/>
    <w:rsid w:val="00471B72"/>
    <w:rsid w:val="00473C77"/>
    <w:rsid w:val="004765E4"/>
    <w:rsid w:val="0047669D"/>
    <w:rsid w:val="004775F4"/>
    <w:rsid w:val="0047793A"/>
    <w:rsid w:val="00480E66"/>
    <w:rsid w:val="00482642"/>
    <w:rsid w:val="0048291D"/>
    <w:rsid w:val="00484D79"/>
    <w:rsid w:val="004938D9"/>
    <w:rsid w:val="0049460F"/>
    <w:rsid w:val="00495853"/>
    <w:rsid w:val="00495C52"/>
    <w:rsid w:val="004978B1"/>
    <w:rsid w:val="00497F7B"/>
    <w:rsid w:val="004A0480"/>
    <w:rsid w:val="004A1DE5"/>
    <w:rsid w:val="004A2330"/>
    <w:rsid w:val="004A2B04"/>
    <w:rsid w:val="004A2F28"/>
    <w:rsid w:val="004A3DA6"/>
    <w:rsid w:val="004A635A"/>
    <w:rsid w:val="004B3ABC"/>
    <w:rsid w:val="004B3BDD"/>
    <w:rsid w:val="004B53C5"/>
    <w:rsid w:val="004B53EA"/>
    <w:rsid w:val="004C1E12"/>
    <w:rsid w:val="004C3F81"/>
    <w:rsid w:val="004C4051"/>
    <w:rsid w:val="004C5250"/>
    <w:rsid w:val="004C5842"/>
    <w:rsid w:val="004C5DAF"/>
    <w:rsid w:val="004C68CE"/>
    <w:rsid w:val="004C7274"/>
    <w:rsid w:val="004D0B89"/>
    <w:rsid w:val="004D1277"/>
    <w:rsid w:val="004D1830"/>
    <w:rsid w:val="004D1EE8"/>
    <w:rsid w:val="004D3C8A"/>
    <w:rsid w:val="004D5A05"/>
    <w:rsid w:val="004E11CB"/>
    <w:rsid w:val="004E17E5"/>
    <w:rsid w:val="004E469E"/>
    <w:rsid w:val="004E66AB"/>
    <w:rsid w:val="004E7B75"/>
    <w:rsid w:val="004F4E43"/>
    <w:rsid w:val="004F5EFF"/>
    <w:rsid w:val="004F6370"/>
    <w:rsid w:val="004F6894"/>
    <w:rsid w:val="00505808"/>
    <w:rsid w:val="005064DD"/>
    <w:rsid w:val="00506D3D"/>
    <w:rsid w:val="00506DA7"/>
    <w:rsid w:val="00507385"/>
    <w:rsid w:val="00510B90"/>
    <w:rsid w:val="00511831"/>
    <w:rsid w:val="00514BF1"/>
    <w:rsid w:val="00520E9C"/>
    <w:rsid w:val="005227E3"/>
    <w:rsid w:val="005268D5"/>
    <w:rsid w:val="00527B92"/>
    <w:rsid w:val="0053067C"/>
    <w:rsid w:val="00531376"/>
    <w:rsid w:val="00531542"/>
    <w:rsid w:val="00531ABF"/>
    <w:rsid w:val="00532C2B"/>
    <w:rsid w:val="00532F27"/>
    <w:rsid w:val="00534C06"/>
    <w:rsid w:val="00542C67"/>
    <w:rsid w:val="00545627"/>
    <w:rsid w:val="00546B1C"/>
    <w:rsid w:val="00551148"/>
    <w:rsid w:val="00551ED4"/>
    <w:rsid w:val="00553376"/>
    <w:rsid w:val="00554CE6"/>
    <w:rsid w:val="00556677"/>
    <w:rsid w:val="00561831"/>
    <w:rsid w:val="00562408"/>
    <w:rsid w:val="005639D6"/>
    <w:rsid w:val="00563C61"/>
    <w:rsid w:val="00565FF2"/>
    <w:rsid w:val="00566A95"/>
    <w:rsid w:val="00567200"/>
    <w:rsid w:val="00570313"/>
    <w:rsid w:val="00570EB4"/>
    <w:rsid w:val="005735BD"/>
    <w:rsid w:val="00575388"/>
    <w:rsid w:val="00575B7F"/>
    <w:rsid w:val="00582E07"/>
    <w:rsid w:val="00582F82"/>
    <w:rsid w:val="00583686"/>
    <w:rsid w:val="00586729"/>
    <w:rsid w:val="00587966"/>
    <w:rsid w:val="00590CAB"/>
    <w:rsid w:val="005922E6"/>
    <w:rsid w:val="005925A9"/>
    <w:rsid w:val="00596B6F"/>
    <w:rsid w:val="005A0816"/>
    <w:rsid w:val="005A0F4B"/>
    <w:rsid w:val="005A49EB"/>
    <w:rsid w:val="005A4ADE"/>
    <w:rsid w:val="005A4C80"/>
    <w:rsid w:val="005A7A7F"/>
    <w:rsid w:val="005B13F9"/>
    <w:rsid w:val="005B4044"/>
    <w:rsid w:val="005B6899"/>
    <w:rsid w:val="005C2E64"/>
    <w:rsid w:val="005C485C"/>
    <w:rsid w:val="005C557F"/>
    <w:rsid w:val="005C7121"/>
    <w:rsid w:val="005D1115"/>
    <w:rsid w:val="005D1148"/>
    <w:rsid w:val="005D1467"/>
    <w:rsid w:val="005D1F61"/>
    <w:rsid w:val="005D284C"/>
    <w:rsid w:val="005D5C91"/>
    <w:rsid w:val="005D670A"/>
    <w:rsid w:val="005E05F0"/>
    <w:rsid w:val="005E19DB"/>
    <w:rsid w:val="005E36FC"/>
    <w:rsid w:val="005E574B"/>
    <w:rsid w:val="005F2198"/>
    <w:rsid w:val="005F353E"/>
    <w:rsid w:val="005F4EC7"/>
    <w:rsid w:val="005F541C"/>
    <w:rsid w:val="005F6086"/>
    <w:rsid w:val="006017BE"/>
    <w:rsid w:val="00603C8C"/>
    <w:rsid w:val="006055E1"/>
    <w:rsid w:val="006068C8"/>
    <w:rsid w:val="006068E5"/>
    <w:rsid w:val="00606E6A"/>
    <w:rsid w:val="00607748"/>
    <w:rsid w:val="00607752"/>
    <w:rsid w:val="00612829"/>
    <w:rsid w:val="00612C6B"/>
    <w:rsid w:val="006131E9"/>
    <w:rsid w:val="00614B2F"/>
    <w:rsid w:val="006204DF"/>
    <w:rsid w:val="00626A6B"/>
    <w:rsid w:val="006277D8"/>
    <w:rsid w:val="00630F3C"/>
    <w:rsid w:val="00632C00"/>
    <w:rsid w:val="00633DD0"/>
    <w:rsid w:val="00634813"/>
    <w:rsid w:val="00636D3A"/>
    <w:rsid w:val="00640B60"/>
    <w:rsid w:val="00641431"/>
    <w:rsid w:val="0064359B"/>
    <w:rsid w:val="00643638"/>
    <w:rsid w:val="006443DF"/>
    <w:rsid w:val="00647710"/>
    <w:rsid w:val="00655431"/>
    <w:rsid w:val="00656729"/>
    <w:rsid w:val="00661E30"/>
    <w:rsid w:val="00663ED6"/>
    <w:rsid w:val="006645B5"/>
    <w:rsid w:val="00665E73"/>
    <w:rsid w:val="006662BC"/>
    <w:rsid w:val="006671ED"/>
    <w:rsid w:val="00672017"/>
    <w:rsid w:val="006726AD"/>
    <w:rsid w:val="00673B38"/>
    <w:rsid w:val="006740CB"/>
    <w:rsid w:val="00676652"/>
    <w:rsid w:val="00676CD3"/>
    <w:rsid w:val="00680E5A"/>
    <w:rsid w:val="006811C0"/>
    <w:rsid w:val="00683490"/>
    <w:rsid w:val="00683535"/>
    <w:rsid w:val="00683C35"/>
    <w:rsid w:val="00684DF3"/>
    <w:rsid w:val="00685681"/>
    <w:rsid w:val="00686786"/>
    <w:rsid w:val="006872B8"/>
    <w:rsid w:val="00687A67"/>
    <w:rsid w:val="00691102"/>
    <w:rsid w:val="006929C1"/>
    <w:rsid w:val="006954D7"/>
    <w:rsid w:val="00695937"/>
    <w:rsid w:val="00696A91"/>
    <w:rsid w:val="006A17F5"/>
    <w:rsid w:val="006A2C87"/>
    <w:rsid w:val="006A3E34"/>
    <w:rsid w:val="006A55C8"/>
    <w:rsid w:val="006A5DB6"/>
    <w:rsid w:val="006A7FD4"/>
    <w:rsid w:val="006B4707"/>
    <w:rsid w:val="006B5A4A"/>
    <w:rsid w:val="006B6037"/>
    <w:rsid w:val="006B607C"/>
    <w:rsid w:val="006B7186"/>
    <w:rsid w:val="006B7E93"/>
    <w:rsid w:val="006C1A42"/>
    <w:rsid w:val="006C27F0"/>
    <w:rsid w:val="006C28C0"/>
    <w:rsid w:val="006C2A4B"/>
    <w:rsid w:val="006C2A65"/>
    <w:rsid w:val="006C2FDC"/>
    <w:rsid w:val="006C49CA"/>
    <w:rsid w:val="006C6750"/>
    <w:rsid w:val="006C6FC2"/>
    <w:rsid w:val="006C773E"/>
    <w:rsid w:val="006D17C0"/>
    <w:rsid w:val="006D3215"/>
    <w:rsid w:val="006D33A1"/>
    <w:rsid w:val="006D35E6"/>
    <w:rsid w:val="006D766E"/>
    <w:rsid w:val="006E6CA4"/>
    <w:rsid w:val="006E6E0C"/>
    <w:rsid w:val="006E6F44"/>
    <w:rsid w:val="006E7DB6"/>
    <w:rsid w:val="006E7F88"/>
    <w:rsid w:val="006F020D"/>
    <w:rsid w:val="006F1BE1"/>
    <w:rsid w:val="006F3A73"/>
    <w:rsid w:val="006F3B03"/>
    <w:rsid w:val="006F45AE"/>
    <w:rsid w:val="006F52B9"/>
    <w:rsid w:val="006F572D"/>
    <w:rsid w:val="006F5E89"/>
    <w:rsid w:val="006F6424"/>
    <w:rsid w:val="006F6590"/>
    <w:rsid w:val="006F6E49"/>
    <w:rsid w:val="006F7043"/>
    <w:rsid w:val="006F77D5"/>
    <w:rsid w:val="006F79E4"/>
    <w:rsid w:val="007007FC"/>
    <w:rsid w:val="00702C47"/>
    <w:rsid w:val="00705A6E"/>
    <w:rsid w:val="00706AE5"/>
    <w:rsid w:val="00706CC9"/>
    <w:rsid w:val="00710A3A"/>
    <w:rsid w:val="00711686"/>
    <w:rsid w:val="00711B5E"/>
    <w:rsid w:val="00711B8C"/>
    <w:rsid w:val="007127FA"/>
    <w:rsid w:val="00714927"/>
    <w:rsid w:val="00714ABC"/>
    <w:rsid w:val="00715ECC"/>
    <w:rsid w:val="00715F76"/>
    <w:rsid w:val="00717166"/>
    <w:rsid w:val="007204C5"/>
    <w:rsid w:val="007222C4"/>
    <w:rsid w:val="00725929"/>
    <w:rsid w:val="007262AE"/>
    <w:rsid w:val="00732757"/>
    <w:rsid w:val="007344CD"/>
    <w:rsid w:val="00734A78"/>
    <w:rsid w:val="00734ADC"/>
    <w:rsid w:val="00735397"/>
    <w:rsid w:val="00736442"/>
    <w:rsid w:val="007404B9"/>
    <w:rsid w:val="0074064F"/>
    <w:rsid w:val="0074139F"/>
    <w:rsid w:val="0074360F"/>
    <w:rsid w:val="0074377A"/>
    <w:rsid w:val="00744A7C"/>
    <w:rsid w:val="00745051"/>
    <w:rsid w:val="007454A8"/>
    <w:rsid w:val="007476F2"/>
    <w:rsid w:val="00747852"/>
    <w:rsid w:val="007574B4"/>
    <w:rsid w:val="0076101F"/>
    <w:rsid w:val="00761F97"/>
    <w:rsid w:val="00762F8A"/>
    <w:rsid w:val="00764DEB"/>
    <w:rsid w:val="0076589F"/>
    <w:rsid w:val="007669C9"/>
    <w:rsid w:val="0077056C"/>
    <w:rsid w:val="00770946"/>
    <w:rsid w:val="00772722"/>
    <w:rsid w:val="00773985"/>
    <w:rsid w:val="00774709"/>
    <w:rsid w:val="00774A0F"/>
    <w:rsid w:val="00776961"/>
    <w:rsid w:val="00780EBD"/>
    <w:rsid w:val="00781E24"/>
    <w:rsid w:val="00782B63"/>
    <w:rsid w:val="00782C04"/>
    <w:rsid w:val="007853EB"/>
    <w:rsid w:val="00786611"/>
    <w:rsid w:val="00787450"/>
    <w:rsid w:val="00790105"/>
    <w:rsid w:val="00790519"/>
    <w:rsid w:val="00792258"/>
    <w:rsid w:val="007922D8"/>
    <w:rsid w:val="00793F10"/>
    <w:rsid w:val="007946BC"/>
    <w:rsid w:val="007A19C9"/>
    <w:rsid w:val="007A257C"/>
    <w:rsid w:val="007A4D6E"/>
    <w:rsid w:val="007A6D6B"/>
    <w:rsid w:val="007B2063"/>
    <w:rsid w:val="007B22AE"/>
    <w:rsid w:val="007B2CEA"/>
    <w:rsid w:val="007B33BA"/>
    <w:rsid w:val="007B35B0"/>
    <w:rsid w:val="007B4D63"/>
    <w:rsid w:val="007B59ED"/>
    <w:rsid w:val="007B7A3C"/>
    <w:rsid w:val="007B7C25"/>
    <w:rsid w:val="007C02F4"/>
    <w:rsid w:val="007C031F"/>
    <w:rsid w:val="007C0410"/>
    <w:rsid w:val="007C095E"/>
    <w:rsid w:val="007C1423"/>
    <w:rsid w:val="007C1F0A"/>
    <w:rsid w:val="007C2B20"/>
    <w:rsid w:val="007C3183"/>
    <w:rsid w:val="007C448F"/>
    <w:rsid w:val="007C4CD5"/>
    <w:rsid w:val="007C706A"/>
    <w:rsid w:val="007C7083"/>
    <w:rsid w:val="007C7BFF"/>
    <w:rsid w:val="007D0F0D"/>
    <w:rsid w:val="007D167C"/>
    <w:rsid w:val="007D1761"/>
    <w:rsid w:val="007D1C81"/>
    <w:rsid w:val="007D21C0"/>
    <w:rsid w:val="007D4CF7"/>
    <w:rsid w:val="007D5197"/>
    <w:rsid w:val="007D7512"/>
    <w:rsid w:val="007E3CE0"/>
    <w:rsid w:val="007E4731"/>
    <w:rsid w:val="007E5CBF"/>
    <w:rsid w:val="007F026F"/>
    <w:rsid w:val="007F17FF"/>
    <w:rsid w:val="007F26C8"/>
    <w:rsid w:val="007F379B"/>
    <w:rsid w:val="007F77F2"/>
    <w:rsid w:val="008032C2"/>
    <w:rsid w:val="00803314"/>
    <w:rsid w:val="0080402F"/>
    <w:rsid w:val="00806301"/>
    <w:rsid w:val="0080681F"/>
    <w:rsid w:val="008079CF"/>
    <w:rsid w:val="008104E7"/>
    <w:rsid w:val="008115EF"/>
    <w:rsid w:val="008116B4"/>
    <w:rsid w:val="00811E46"/>
    <w:rsid w:val="0081293B"/>
    <w:rsid w:val="008137C8"/>
    <w:rsid w:val="00814CAB"/>
    <w:rsid w:val="00815FCE"/>
    <w:rsid w:val="008162D6"/>
    <w:rsid w:val="00816BC5"/>
    <w:rsid w:val="00820BA0"/>
    <w:rsid w:val="00821290"/>
    <w:rsid w:val="00822ECC"/>
    <w:rsid w:val="0082405C"/>
    <w:rsid w:val="00826884"/>
    <w:rsid w:val="00826990"/>
    <w:rsid w:val="008311B6"/>
    <w:rsid w:val="00831297"/>
    <w:rsid w:val="008354A9"/>
    <w:rsid w:val="00836303"/>
    <w:rsid w:val="00836E39"/>
    <w:rsid w:val="00837D5C"/>
    <w:rsid w:val="00840390"/>
    <w:rsid w:val="00840FED"/>
    <w:rsid w:val="00841236"/>
    <w:rsid w:val="00841901"/>
    <w:rsid w:val="00842D79"/>
    <w:rsid w:val="00843013"/>
    <w:rsid w:val="008458F0"/>
    <w:rsid w:val="0084674F"/>
    <w:rsid w:val="00846978"/>
    <w:rsid w:val="00846D5E"/>
    <w:rsid w:val="00846F13"/>
    <w:rsid w:val="00850928"/>
    <w:rsid w:val="00851D8F"/>
    <w:rsid w:val="00852075"/>
    <w:rsid w:val="00852802"/>
    <w:rsid w:val="008537DA"/>
    <w:rsid w:val="00853870"/>
    <w:rsid w:val="00854B17"/>
    <w:rsid w:val="00854FC1"/>
    <w:rsid w:val="0085645B"/>
    <w:rsid w:val="00860C76"/>
    <w:rsid w:val="00861511"/>
    <w:rsid w:val="00861F71"/>
    <w:rsid w:val="008644B3"/>
    <w:rsid w:val="0086605F"/>
    <w:rsid w:val="008701E2"/>
    <w:rsid w:val="00876659"/>
    <w:rsid w:val="008809C3"/>
    <w:rsid w:val="00881EB4"/>
    <w:rsid w:val="008822C6"/>
    <w:rsid w:val="00882F40"/>
    <w:rsid w:val="00885CAE"/>
    <w:rsid w:val="00886B72"/>
    <w:rsid w:val="0088772A"/>
    <w:rsid w:val="0089220A"/>
    <w:rsid w:val="0089464D"/>
    <w:rsid w:val="008A119A"/>
    <w:rsid w:val="008A4AF1"/>
    <w:rsid w:val="008A59F1"/>
    <w:rsid w:val="008A60BC"/>
    <w:rsid w:val="008A60D1"/>
    <w:rsid w:val="008A7755"/>
    <w:rsid w:val="008B0917"/>
    <w:rsid w:val="008B0991"/>
    <w:rsid w:val="008B1247"/>
    <w:rsid w:val="008B30B4"/>
    <w:rsid w:val="008B51C8"/>
    <w:rsid w:val="008B6C3F"/>
    <w:rsid w:val="008B7FFB"/>
    <w:rsid w:val="008C0601"/>
    <w:rsid w:val="008C156B"/>
    <w:rsid w:val="008C56AC"/>
    <w:rsid w:val="008C6936"/>
    <w:rsid w:val="008D3539"/>
    <w:rsid w:val="008D4A3B"/>
    <w:rsid w:val="008D606A"/>
    <w:rsid w:val="008E0AF3"/>
    <w:rsid w:val="008E16D9"/>
    <w:rsid w:val="008E213B"/>
    <w:rsid w:val="008E3F36"/>
    <w:rsid w:val="008E74C3"/>
    <w:rsid w:val="008E75F8"/>
    <w:rsid w:val="008F059C"/>
    <w:rsid w:val="008F1383"/>
    <w:rsid w:val="008F24F2"/>
    <w:rsid w:val="008F2A2E"/>
    <w:rsid w:val="008F2CB0"/>
    <w:rsid w:val="008F486E"/>
    <w:rsid w:val="008F5146"/>
    <w:rsid w:val="008F55A8"/>
    <w:rsid w:val="00900745"/>
    <w:rsid w:val="00900E9C"/>
    <w:rsid w:val="00905D4C"/>
    <w:rsid w:val="00906A63"/>
    <w:rsid w:val="0090721C"/>
    <w:rsid w:val="00910703"/>
    <w:rsid w:val="009150B9"/>
    <w:rsid w:val="009165A4"/>
    <w:rsid w:val="009176F7"/>
    <w:rsid w:val="00921081"/>
    <w:rsid w:val="00921ABE"/>
    <w:rsid w:val="00922BA3"/>
    <w:rsid w:val="00923372"/>
    <w:rsid w:val="00924B08"/>
    <w:rsid w:val="00926F62"/>
    <w:rsid w:val="009270F8"/>
    <w:rsid w:val="00927F3D"/>
    <w:rsid w:val="00927F45"/>
    <w:rsid w:val="00930697"/>
    <w:rsid w:val="00931593"/>
    <w:rsid w:val="009338A8"/>
    <w:rsid w:val="00935FEE"/>
    <w:rsid w:val="009372A5"/>
    <w:rsid w:val="009373FE"/>
    <w:rsid w:val="009374E6"/>
    <w:rsid w:val="009402C3"/>
    <w:rsid w:val="0094042A"/>
    <w:rsid w:val="009413F5"/>
    <w:rsid w:val="009421FF"/>
    <w:rsid w:val="00942548"/>
    <w:rsid w:val="00942776"/>
    <w:rsid w:val="00942AB4"/>
    <w:rsid w:val="00942E42"/>
    <w:rsid w:val="00943E7A"/>
    <w:rsid w:val="00944AF6"/>
    <w:rsid w:val="00945C58"/>
    <w:rsid w:val="00947031"/>
    <w:rsid w:val="00947261"/>
    <w:rsid w:val="00955B00"/>
    <w:rsid w:val="009576BE"/>
    <w:rsid w:val="00963517"/>
    <w:rsid w:val="00964E71"/>
    <w:rsid w:val="0096602B"/>
    <w:rsid w:val="00966EF4"/>
    <w:rsid w:val="009712B7"/>
    <w:rsid w:val="00971E56"/>
    <w:rsid w:val="0097462A"/>
    <w:rsid w:val="00974F90"/>
    <w:rsid w:val="009754C1"/>
    <w:rsid w:val="00976B9A"/>
    <w:rsid w:val="00976FE4"/>
    <w:rsid w:val="00977056"/>
    <w:rsid w:val="0098387B"/>
    <w:rsid w:val="00984192"/>
    <w:rsid w:val="00984C7A"/>
    <w:rsid w:val="00984FA0"/>
    <w:rsid w:val="00985819"/>
    <w:rsid w:val="00986045"/>
    <w:rsid w:val="0098626B"/>
    <w:rsid w:val="00987C23"/>
    <w:rsid w:val="00992CA5"/>
    <w:rsid w:val="009939DA"/>
    <w:rsid w:val="00993D80"/>
    <w:rsid w:val="00994897"/>
    <w:rsid w:val="00996B71"/>
    <w:rsid w:val="009A00AA"/>
    <w:rsid w:val="009A0A8A"/>
    <w:rsid w:val="009A14E2"/>
    <w:rsid w:val="009A1F13"/>
    <w:rsid w:val="009A3B23"/>
    <w:rsid w:val="009A3C2B"/>
    <w:rsid w:val="009A45A1"/>
    <w:rsid w:val="009A64B7"/>
    <w:rsid w:val="009A6A1E"/>
    <w:rsid w:val="009A6E9E"/>
    <w:rsid w:val="009B2053"/>
    <w:rsid w:val="009B45F7"/>
    <w:rsid w:val="009B74FB"/>
    <w:rsid w:val="009B756E"/>
    <w:rsid w:val="009C0A1C"/>
    <w:rsid w:val="009C19EB"/>
    <w:rsid w:val="009C3871"/>
    <w:rsid w:val="009C3972"/>
    <w:rsid w:val="009C40E5"/>
    <w:rsid w:val="009C5C70"/>
    <w:rsid w:val="009C5C90"/>
    <w:rsid w:val="009C6BBC"/>
    <w:rsid w:val="009C7020"/>
    <w:rsid w:val="009C722D"/>
    <w:rsid w:val="009C7913"/>
    <w:rsid w:val="009D0B90"/>
    <w:rsid w:val="009D258D"/>
    <w:rsid w:val="009D2EE6"/>
    <w:rsid w:val="009D3731"/>
    <w:rsid w:val="009D5D10"/>
    <w:rsid w:val="009D5D97"/>
    <w:rsid w:val="009D62AF"/>
    <w:rsid w:val="009D6525"/>
    <w:rsid w:val="009D72B7"/>
    <w:rsid w:val="009E3202"/>
    <w:rsid w:val="009E409A"/>
    <w:rsid w:val="009E55D8"/>
    <w:rsid w:val="009E67BE"/>
    <w:rsid w:val="009F0960"/>
    <w:rsid w:val="009F0D81"/>
    <w:rsid w:val="009F18C7"/>
    <w:rsid w:val="009F347B"/>
    <w:rsid w:val="009F3F42"/>
    <w:rsid w:val="009F5904"/>
    <w:rsid w:val="00A0058D"/>
    <w:rsid w:val="00A029A7"/>
    <w:rsid w:val="00A03BB8"/>
    <w:rsid w:val="00A051CE"/>
    <w:rsid w:val="00A06F96"/>
    <w:rsid w:val="00A077C9"/>
    <w:rsid w:val="00A13B66"/>
    <w:rsid w:val="00A1460E"/>
    <w:rsid w:val="00A16319"/>
    <w:rsid w:val="00A173FA"/>
    <w:rsid w:val="00A224B1"/>
    <w:rsid w:val="00A23393"/>
    <w:rsid w:val="00A250CC"/>
    <w:rsid w:val="00A25285"/>
    <w:rsid w:val="00A326C8"/>
    <w:rsid w:val="00A33515"/>
    <w:rsid w:val="00A33A6C"/>
    <w:rsid w:val="00A34AFF"/>
    <w:rsid w:val="00A356CF"/>
    <w:rsid w:val="00A36041"/>
    <w:rsid w:val="00A3624C"/>
    <w:rsid w:val="00A37074"/>
    <w:rsid w:val="00A412CE"/>
    <w:rsid w:val="00A4164B"/>
    <w:rsid w:val="00A441C7"/>
    <w:rsid w:val="00A44DED"/>
    <w:rsid w:val="00A45B41"/>
    <w:rsid w:val="00A45E0F"/>
    <w:rsid w:val="00A46E66"/>
    <w:rsid w:val="00A478AB"/>
    <w:rsid w:val="00A517F2"/>
    <w:rsid w:val="00A5241B"/>
    <w:rsid w:val="00A530EB"/>
    <w:rsid w:val="00A53BBB"/>
    <w:rsid w:val="00A55100"/>
    <w:rsid w:val="00A55C1E"/>
    <w:rsid w:val="00A57FC3"/>
    <w:rsid w:val="00A60E11"/>
    <w:rsid w:val="00A62BDA"/>
    <w:rsid w:val="00A64485"/>
    <w:rsid w:val="00A72969"/>
    <w:rsid w:val="00A7314F"/>
    <w:rsid w:val="00A734B5"/>
    <w:rsid w:val="00A763F5"/>
    <w:rsid w:val="00A766B5"/>
    <w:rsid w:val="00A76840"/>
    <w:rsid w:val="00A77B54"/>
    <w:rsid w:val="00A81DD5"/>
    <w:rsid w:val="00A83AEB"/>
    <w:rsid w:val="00A84599"/>
    <w:rsid w:val="00A856FA"/>
    <w:rsid w:val="00A85CB4"/>
    <w:rsid w:val="00A90AE3"/>
    <w:rsid w:val="00A922A4"/>
    <w:rsid w:val="00A95832"/>
    <w:rsid w:val="00A96B92"/>
    <w:rsid w:val="00A96E34"/>
    <w:rsid w:val="00AA01A8"/>
    <w:rsid w:val="00AA28B4"/>
    <w:rsid w:val="00AA2A98"/>
    <w:rsid w:val="00AA4524"/>
    <w:rsid w:val="00AA7EC6"/>
    <w:rsid w:val="00AB0B07"/>
    <w:rsid w:val="00AB3340"/>
    <w:rsid w:val="00AB658B"/>
    <w:rsid w:val="00AC2B6E"/>
    <w:rsid w:val="00AC4F48"/>
    <w:rsid w:val="00AC6810"/>
    <w:rsid w:val="00AC79B8"/>
    <w:rsid w:val="00AD17D8"/>
    <w:rsid w:val="00AD2191"/>
    <w:rsid w:val="00AD402C"/>
    <w:rsid w:val="00AD58A0"/>
    <w:rsid w:val="00AD5D6D"/>
    <w:rsid w:val="00AD6B9B"/>
    <w:rsid w:val="00AE305C"/>
    <w:rsid w:val="00AE386F"/>
    <w:rsid w:val="00AE3BB9"/>
    <w:rsid w:val="00AE43B6"/>
    <w:rsid w:val="00AE663E"/>
    <w:rsid w:val="00AF2AEB"/>
    <w:rsid w:val="00AF3237"/>
    <w:rsid w:val="00AF5EC0"/>
    <w:rsid w:val="00AF620B"/>
    <w:rsid w:val="00B005DA"/>
    <w:rsid w:val="00B02721"/>
    <w:rsid w:val="00B05422"/>
    <w:rsid w:val="00B0794A"/>
    <w:rsid w:val="00B10DA0"/>
    <w:rsid w:val="00B133A7"/>
    <w:rsid w:val="00B157AA"/>
    <w:rsid w:val="00B2089E"/>
    <w:rsid w:val="00B211B8"/>
    <w:rsid w:val="00B241A2"/>
    <w:rsid w:val="00B26CA7"/>
    <w:rsid w:val="00B30FFA"/>
    <w:rsid w:val="00B325EC"/>
    <w:rsid w:val="00B327C9"/>
    <w:rsid w:val="00B361DE"/>
    <w:rsid w:val="00B368DC"/>
    <w:rsid w:val="00B37138"/>
    <w:rsid w:val="00B43BD9"/>
    <w:rsid w:val="00B43C1F"/>
    <w:rsid w:val="00B45753"/>
    <w:rsid w:val="00B45E2E"/>
    <w:rsid w:val="00B475C3"/>
    <w:rsid w:val="00B47E6A"/>
    <w:rsid w:val="00B52834"/>
    <w:rsid w:val="00B54C1A"/>
    <w:rsid w:val="00B5589E"/>
    <w:rsid w:val="00B604A5"/>
    <w:rsid w:val="00B6159A"/>
    <w:rsid w:val="00B620ED"/>
    <w:rsid w:val="00B633AB"/>
    <w:rsid w:val="00B63F61"/>
    <w:rsid w:val="00B64AA9"/>
    <w:rsid w:val="00B6523E"/>
    <w:rsid w:val="00B65ACB"/>
    <w:rsid w:val="00B67235"/>
    <w:rsid w:val="00B6745B"/>
    <w:rsid w:val="00B7008B"/>
    <w:rsid w:val="00B714B5"/>
    <w:rsid w:val="00B7285F"/>
    <w:rsid w:val="00B74ADB"/>
    <w:rsid w:val="00B76166"/>
    <w:rsid w:val="00B82010"/>
    <w:rsid w:val="00B83239"/>
    <w:rsid w:val="00B91CDA"/>
    <w:rsid w:val="00B924A8"/>
    <w:rsid w:val="00B94562"/>
    <w:rsid w:val="00B95527"/>
    <w:rsid w:val="00B958D3"/>
    <w:rsid w:val="00B96B58"/>
    <w:rsid w:val="00B97E7E"/>
    <w:rsid w:val="00BA1E57"/>
    <w:rsid w:val="00BA206A"/>
    <w:rsid w:val="00BA308E"/>
    <w:rsid w:val="00BA40FD"/>
    <w:rsid w:val="00BA6989"/>
    <w:rsid w:val="00BA71A8"/>
    <w:rsid w:val="00BB0298"/>
    <w:rsid w:val="00BB0A3F"/>
    <w:rsid w:val="00BB3030"/>
    <w:rsid w:val="00BB32D7"/>
    <w:rsid w:val="00BB33CA"/>
    <w:rsid w:val="00BB4FEE"/>
    <w:rsid w:val="00BC01F6"/>
    <w:rsid w:val="00BC0FD3"/>
    <w:rsid w:val="00BC107A"/>
    <w:rsid w:val="00BC244A"/>
    <w:rsid w:val="00BC2651"/>
    <w:rsid w:val="00BC5061"/>
    <w:rsid w:val="00BC67DC"/>
    <w:rsid w:val="00BC7860"/>
    <w:rsid w:val="00BD0002"/>
    <w:rsid w:val="00BD0B2F"/>
    <w:rsid w:val="00BD1510"/>
    <w:rsid w:val="00BD5612"/>
    <w:rsid w:val="00BE24F3"/>
    <w:rsid w:val="00BE3CF3"/>
    <w:rsid w:val="00BF2BB6"/>
    <w:rsid w:val="00BF370D"/>
    <w:rsid w:val="00BF50CC"/>
    <w:rsid w:val="00BF572A"/>
    <w:rsid w:val="00BF5E4B"/>
    <w:rsid w:val="00BF7174"/>
    <w:rsid w:val="00C00E4A"/>
    <w:rsid w:val="00C01C74"/>
    <w:rsid w:val="00C01F9F"/>
    <w:rsid w:val="00C022FB"/>
    <w:rsid w:val="00C03F4B"/>
    <w:rsid w:val="00C06286"/>
    <w:rsid w:val="00C073FD"/>
    <w:rsid w:val="00C1139C"/>
    <w:rsid w:val="00C12659"/>
    <w:rsid w:val="00C12BE5"/>
    <w:rsid w:val="00C135D1"/>
    <w:rsid w:val="00C22714"/>
    <w:rsid w:val="00C23973"/>
    <w:rsid w:val="00C259BA"/>
    <w:rsid w:val="00C25CC1"/>
    <w:rsid w:val="00C25DBC"/>
    <w:rsid w:val="00C26D6D"/>
    <w:rsid w:val="00C26EB5"/>
    <w:rsid w:val="00C3062C"/>
    <w:rsid w:val="00C3179C"/>
    <w:rsid w:val="00C322DA"/>
    <w:rsid w:val="00C33B43"/>
    <w:rsid w:val="00C363F2"/>
    <w:rsid w:val="00C37BFF"/>
    <w:rsid w:val="00C37D57"/>
    <w:rsid w:val="00C40099"/>
    <w:rsid w:val="00C41694"/>
    <w:rsid w:val="00C449C9"/>
    <w:rsid w:val="00C4500D"/>
    <w:rsid w:val="00C45428"/>
    <w:rsid w:val="00C4695C"/>
    <w:rsid w:val="00C47F9D"/>
    <w:rsid w:val="00C51EA1"/>
    <w:rsid w:val="00C522FF"/>
    <w:rsid w:val="00C52408"/>
    <w:rsid w:val="00C52BA6"/>
    <w:rsid w:val="00C53714"/>
    <w:rsid w:val="00C55520"/>
    <w:rsid w:val="00C55790"/>
    <w:rsid w:val="00C56ACA"/>
    <w:rsid w:val="00C57C48"/>
    <w:rsid w:val="00C612BC"/>
    <w:rsid w:val="00C61FA5"/>
    <w:rsid w:val="00C65D8D"/>
    <w:rsid w:val="00C702EE"/>
    <w:rsid w:val="00C720D1"/>
    <w:rsid w:val="00C733EE"/>
    <w:rsid w:val="00C73468"/>
    <w:rsid w:val="00C73AC8"/>
    <w:rsid w:val="00C80670"/>
    <w:rsid w:val="00C82406"/>
    <w:rsid w:val="00C82A3A"/>
    <w:rsid w:val="00C82EFD"/>
    <w:rsid w:val="00C855A2"/>
    <w:rsid w:val="00C8567A"/>
    <w:rsid w:val="00C85692"/>
    <w:rsid w:val="00C85F8F"/>
    <w:rsid w:val="00C86B20"/>
    <w:rsid w:val="00C86C2A"/>
    <w:rsid w:val="00C90857"/>
    <w:rsid w:val="00C916A4"/>
    <w:rsid w:val="00C93DA6"/>
    <w:rsid w:val="00C94A6C"/>
    <w:rsid w:val="00C95A0B"/>
    <w:rsid w:val="00C96B1F"/>
    <w:rsid w:val="00C96DF3"/>
    <w:rsid w:val="00C96F5A"/>
    <w:rsid w:val="00CA1031"/>
    <w:rsid w:val="00CA1E73"/>
    <w:rsid w:val="00CA2F41"/>
    <w:rsid w:val="00CA4758"/>
    <w:rsid w:val="00CA5B36"/>
    <w:rsid w:val="00CA613A"/>
    <w:rsid w:val="00CA7F6A"/>
    <w:rsid w:val="00CB1B20"/>
    <w:rsid w:val="00CB2457"/>
    <w:rsid w:val="00CB267E"/>
    <w:rsid w:val="00CB37B1"/>
    <w:rsid w:val="00CB5A7B"/>
    <w:rsid w:val="00CB7268"/>
    <w:rsid w:val="00CB7746"/>
    <w:rsid w:val="00CC00FC"/>
    <w:rsid w:val="00CC02D4"/>
    <w:rsid w:val="00CC0AFA"/>
    <w:rsid w:val="00CC29F7"/>
    <w:rsid w:val="00CC5901"/>
    <w:rsid w:val="00CC5E97"/>
    <w:rsid w:val="00CD6D57"/>
    <w:rsid w:val="00CD70B6"/>
    <w:rsid w:val="00CE0C27"/>
    <w:rsid w:val="00CE27C6"/>
    <w:rsid w:val="00CE2F5B"/>
    <w:rsid w:val="00CE427F"/>
    <w:rsid w:val="00CE4C8D"/>
    <w:rsid w:val="00CE5C53"/>
    <w:rsid w:val="00CF0FD2"/>
    <w:rsid w:val="00CF271B"/>
    <w:rsid w:val="00CF32FF"/>
    <w:rsid w:val="00CF4503"/>
    <w:rsid w:val="00D007DF"/>
    <w:rsid w:val="00D012E0"/>
    <w:rsid w:val="00D0131C"/>
    <w:rsid w:val="00D04AE9"/>
    <w:rsid w:val="00D069E9"/>
    <w:rsid w:val="00D11ABF"/>
    <w:rsid w:val="00D13261"/>
    <w:rsid w:val="00D15360"/>
    <w:rsid w:val="00D160A2"/>
    <w:rsid w:val="00D17991"/>
    <w:rsid w:val="00D20CDE"/>
    <w:rsid w:val="00D24512"/>
    <w:rsid w:val="00D2656A"/>
    <w:rsid w:val="00D26B4A"/>
    <w:rsid w:val="00D318F5"/>
    <w:rsid w:val="00D3202B"/>
    <w:rsid w:val="00D33068"/>
    <w:rsid w:val="00D36CB2"/>
    <w:rsid w:val="00D4077B"/>
    <w:rsid w:val="00D40BF7"/>
    <w:rsid w:val="00D42C2F"/>
    <w:rsid w:val="00D44F4D"/>
    <w:rsid w:val="00D463B0"/>
    <w:rsid w:val="00D506B1"/>
    <w:rsid w:val="00D50782"/>
    <w:rsid w:val="00D50C6D"/>
    <w:rsid w:val="00D5139B"/>
    <w:rsid w:val="00D56918"/>
    <w:rsid w:val="00D57309"/>
    <w:rsid w:val="00D574A8"/>
    <w:rsid w:val="00D6282D"/>
    <w:rsid w:val="00D62EC8"/>
    <w:rsid w:val="00D633F0"/>
    <w:rsid w:val="00D6457C"/>
    <w:rsid w:val="00D64B46"/>
    <w:rsid w:val="00D67BA7"/>
    <w:rsid w:val="00D776B5"/>
    <w:rsid w:val="00D809F5"/>
    <w:rsid w:val="00D80B0C"/>
    <w:rsid w:val="00D8159A"/>
    <w:rsid w:val="00D827DE"/>
    <w:rsid w:val="00D82C87"/>
    <w:rsid w:val="00D83ABF"/>
    <w:rsid w:val="00D86478"/>
    <w:rsid w:val="00D86EED"/>
    <w:rsid w:val="00D876B5"/>
    <w:rsid w:val="00D879D1"/>
    <w:rsid w:val="00D87E94"/>
    <w:rsid w:val="00D87F0A"/>
    <w:rsid w:val="00D93B80"/>
    <w:rsid w:val="00D94212"/>
    <w:rsid w:val="00D94CB7"/>
    <w:rsid w:val="00D97DDE"/>
    <w:rsid w:val="00DA39D6"/>
    <w:rsid w:val="00DA3E20"/>
    <w:rsid w:val="00DA4407"/>
    <w:rsid w:val="00DA7BF2"/>
    <w:rsid w:val="00DA7E90"/>
    <w:rsid w:val="00DB4ECA"/>
    <w:rsid w:val="00DB4F7C"/>
    <w:rsid w:val="00DC1550"/>
    <w:rsid w:val="00DC2704"/>
    <w:rsid w:val="00DC29D2"/>
    <w:rsid w:val="00DC300C"/>
    <w:rsid w:val="00DC5F20"/>
    <w:rsid w:val="00DC6280"/>
    <w:rsid w:val="00DC69E7"/>
    <w:rsid w:val="00DC6ED9"/>
    <w:rsid w:val="00DC72BE"/>
    <w:rsid w:val="00DD0534"/>
    <w:rsid w:val="00DD0CDD"/>
    <w:rsid w:val="00DD0EB0"/>
    <w:rsid w:val="00DD2CEA"/>
    <w:rsid w:val="00DD367C"/>
    <w:rsid w:val="00DD4F6C"/>
    <w:rsid w:val="00DD6B37"/>
    <w:rsid w:val="00DD72D9"/>
    <w:rsid w:val="00DD7D79"/>
    <w:rsid w:val="00DE0078"/>
    <w:rsid w:val="00DE0CFA"/>
    <w:rsid w:val="00DE30AB"/>
    <w:rsid w:val="00DE38B0"/>
    <w:rsid w:val="00DF1AB6"/>
    <w:rsid w:val="00DF3E29"/>
    <w:rsid w:val="00DF463B"/>
    <w:rsid w:val="00DF4FB2"/>
    <w:rsid w:val="00DF51DD"/>
    <w:rsid w:val="00DF642A"/>
    <w:rsid w:val="00DF6F29"/>
    <w:rsid w:val="00E02A17"/>
    <w:rsid w:val="00E0492E"/>
    <w:rsid w:val="00E06C71"/>
    <w:rsid w:val="00E0734D"/>
    <w:rsid w:val="00E07633"/>
    <w:rsid w:val="00E07726"/>
    <w:rsid w:val="00E07F29"/>
    <w:rsid w:val="00E114D1"/>
    <w:rsid w:val="00E13518"/>
    <w:rsid w:val="00E13716"/>
    <w:rsid w:val="00E16DDF"/>
    <w:rsid w:val="00E23D4B"/>
    <w:rsid w:val="00E24784"/>
    <w:rsid w:val="00E249E6"/>
    <w:rsid w:val="00E256E8"/>
    <w:rsid w:val="00E25F10"/>
    <w:rsid w:val="00E27CA0"/>
    <w:rsid w:val="00E3074C"/>
    <w:rsid w:val="00E319CC"/>
    <w:rsid w:val="00E31F6B"/>
    <w:rsid w:val="00E342CB"/>
    <w:rsid w:val="00E35254"/>
    <w:rsid w:val="00E35DEE"/>
    <w:rsid w:val="00E36851"/>
    <w:rsid w:val="00E3781B"/>
    <w:rsid w:val="00E400A6"/>
    <w:rsid w:val="00E40663"/>
    <w:rsid w:val="00E44B02"/>
    <w:rsid w:val="00E472DD"/>
    <w:rsid w:val="00E52E46"/>
    <w:rsid w:val="00E53DCB"/>
    <w:rsid w:val="00E54E18"/>
    <w:rsid w:val="00E56B69"/>
    <w:rsid w:val="00E60C0D"/>
    <w:rsid w:val="00E60DD5"/>
    <w:rsid w:val="00E61EC0"/>
    <w:rsid w:val="00E62588"/>
    <w:rsid w:val="00E64098"/>
    <w:rsid w:val="00E66F08"/>
    <w:rsid w:val="00E7015C"/>
    <w:rsid w:val="00E715E3"/>
    <w:rsid w:val="00E71BFF"/>
    <w:rsid w:val="00E72B7C"/>
    <w:rsid w:val="00E730A5"/>
    <w:rsid w:val="00E75310"/>
    <w:rsid w:val="00E759DD"/>
    <w:rsid w:val="00E80043"/>
    <w:rsid w:val="00E80E95"/>
    <w:rsid w:val="00E8176C"/>
    <w:rsid w:val="00E81B4D"/>
    <w:rsid w:val="00E83307"/>
    <w:rsid w:val="00E84364"/>
    <w:rsid w:val="00E87396"/>
    <w:rsid w:val="00E91554"/>
    <w:rsid w:val="00E94DA9"/>
    <w:rsid w:val="00E9512E"/>
    <w:rsid w:val="00E95A9A"/>
    <w:rsid w:val="00E96179"/>
    <w:rsid w:val="00E9687C"/>
    <w:rsid w:val="00EA0279"/>
    <w:rsid w:val="00EA0ABE"/>
    <w:rsid w:val="00EA3D5E"/>
    <w:rsid w:val="00EA40B6"/>
    <w:rsid w:val="00EA45BF"/>
    <w:rsid w:val="00EA78D7"/>
    <w:rsid w:val="00EA7D4A"/>
    <w:rsid w:val="00EB0C16"/>
    <w:rsid w:val="00EB1C96"/>
    <w:rsid w:val="00EB3895"/>
    <w:rsid w:val="00EB3B0A"/>
    <w:rsid w:val="00EB54EF"/>
    <w:rsid w:val="00EB643D"/>
    <w:rsid w:val="00EB67F4"/>
    <w:rsid w:val="00EB696C"/>
    <w:rsid w:val="00EB7A07"/>
    <w:rsid w:val="00EC0537"/>
    <w:rsid w:val="00EC1FEB"/>
    <w:rsid w:val="00EC3DAD"/>
    <w:rsid w:val="00EC7364"/>
    <w:rsid w:val="00EC754C"/>
    <w:rsid w:val="00EC7877"/>
    <w:rsid w:val="00ED1451"/>
    <w:rsid w:val="00ED14F8"/>
    <w:rsid w:val="00ED1A9B"/>
    <w:rsid w:val="00ED1BBC"/>
    <w:rsid w:val="00ED44DF"/>
    <w:rsid w:val="00ED4BC9"/>
    <w:rsid w:val="00ED5D4F"/>
    <w:rsid w:val="00ED5DE4"/>
    <w:rsid w:val="00ED5EDE"/>
    <w:rsid w:val="00ED6FFB"/>
    <w:rsid w:val="00EE32D7"/>
    <w:rsid w:val="00EE3BC7"/>
    <w:rsid w:val="00EE3C2E"/>
    <w:rsid w:val="00EE430A"/>
    <w:rsid w:val="00EE6236"/>
    <w:rsid w:val="00EF2BFF"/>
    <w:rsid w:val="00EF3001"/>
    <w:rsid w:val="00EF3035"/>
    <w:rsid w:val="00EF4618"/>
    <w:rsid w:val="00EF5476"/>
    <w:rsid w:val="00F0087C"/>
    <w:rsid w:val="00F019B8"/>
    <w:rsid w:val="00F0420B"/>
    <w:rsid w:val="00F051F3"/>
    <w:rsid w:val="00F06428"/>
    <w:rsid w:val="00F10331"/>
    <w:rsid w:val="00F11666"/>
    <w:rsid w:val="00F11B55"/>
    <w:rsid w:val="00F11EAF"/>
    <w:rsid w:val="00F12F9A"/>
    <w:rsid w:val="00F14798"/>
    <w:rsid w:val="00F17442"/>
    <w:rsid w:val="00F17C0B"/>
    <w:rsid w:val="00F21930"/>
    <w:rsid w:val="00F2318B"/>
    <w:rsid w:val="00F26E1A"/>
    <w:rsid w:val="00F30055"/>
    <w:rsid w:val="00F31729"/>
    <w:rsid w:val="00F32305"/>
    <w:rsid w:val="00F3262C"/>
    <w:rsid w:val="00F32ED2"/>
    <w:rsid w:val="00F32FAA"/>
    <w:rsid w:val="00F33EBA"/>
    <w:rsid w:val="00F363DE"/>
    <w:rsid w:val="00F371BE"/>
    <w:rsid w:val="00F37208"/>
    <w:rsid w:val="00F40E83"/>
    <w:rsid w:val="00F415FD"/>
    <w:rsid w:val="00F41A63"/>
    <w:rsid w:val="00F433C8"/>
    <w:rsid w:val="00F4437B"/>
    <w:rsid w:val="00F44BEF"/>
    <w:rsid w:val="00F46222"/>
    <w:rsid w:val="00F46928"/>
    <w:rsid w:val="00F47DFC"/>
    <w:rsid w:val="00F53433"/>
    <w:rsid w:val="00F53D5F"/>
    <w:rsid w:val="00F53E1E"/>
    <w:rsid w:val="00F601F9"/>
    <w:rsid w:val="00F61C3A"/>
    <w:rsid w:val="00F61CB6"/>
    <w:rsid w:val="00F66DC9"/>
    <w:rsid w:val="00F66F22"/>
    <w:rsid w:val="00F7074B"/>
    <w:rsid w:val="00F71249"/>
    <w:rsid w:val="00F71C32"/>
    <w:rsid w:val="00F732BD"/>
    <w:rsid w:val="00F73B03"/>
    <w:rsid w:val="00F76A61"/>
    <w:rsid w:val="00F77CE3"/>
    <w:rsid w:val="00F8030E"/>
    <w:rsid w:val="00F81F05"/>
    <w:rsid w:val="00F8221C"/>
    <w:rsid w:val="00F830F5"/>
    <w:rsid w:val="00F83421"/>
    <w:rsid w:val="00F8440F"/>
    <w:rsid w:val="00F870E9"/>
    <w:rsid w:val="00F901B9"/>
    <w:rsid w:val="00F90503"/>
    <w:rsid w:val="00F95259"/>
    <w:rsid w:val="00F959BE"/>
    <w:rsid w:val="00F96045"/>
    <w:rsid w:val="00F968C4"/>
    <w:rsid w:val="00F971F7"/>
    <w:rsid w:val="00FA1536"/>
    <w:rsid w:val="00FA4821"/>
    <w:rsid w:val="00FA542A"/>
    <w:rsid w:val="00FA6A51"/>
    <w:rsid w:val="00FA729F"/>
    <w:rsid w:val="00FB13BC"/>
    <w:rsid w:val="00FB1733"/>
    <w:rsid w:val="00FB179C"/>
    <w:rsid w:val="00FB1D15"/>
    <w:rsid w:val="00FB25D9"/>
    <w:rsid w:val="00FB3035"/>
    <w:rsid w:val="00FB5506"/>
    <w:rsid w:val="00FB5EDE"/>
    <w:rsid w:val="00FB5FEF"/>
    <w:rsid w:val="00FB6098"/>
    <w:rsid w:val="00FB60F2"/>
    <w:rsid w:val="00FB63A3"/>
    <w:rsid w:val="00FC035E"/>
    <w:rsid w:val="00FC0EBD"/>
    <w:rsid w:val="00FC0EFF"/>
    <w:rsid w:val="00FC312B"/>
    <w:rsid w:val="00FC58C5"/>
    <w:rsid w:val="00FD100D"/>
    <w:rsid w:val="00FD1CDA"/>
    <w:rsid w:val="00FD2DD8"/>
    <w:rsid w:val="00FD35FF"/>
    <w:rsid w:val="00FD383C"/>
    <w:rsid w:val="00FD5006"/>
    <w:rsid w:val="00FD5443"/>
    <w:rsid w:val="00FD6BC0"/>
    <w:rsid w:val="00FE4CD0"/>
    <w:rsid w:val="00FE4F82"/>
    <w:rsid w:val="00FE5050"/>
    <w:rsid w:val="00FE589E"/>
    <w:rsid w:val="00FE6056"/>
    <w:rsid w:val="00FE6300"/>
    <w:rsid w:val="00FF015B"/>
    <w:rsid w:val="00FF039F"/>
    <w:rsid w:val="00FF1B5E"/>
    <w:rsid w:val="00FF34CD"/>
    <w:rsid w:val="00FF3A6D"/>
    <w:rsid w:val="00FF3D04"/>
    <w:rsid w:val="00FF6527"/>
    <w:rsid w:val="00FF6B27"/>
    <w:rsid w:val="00FF7C9B"/>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D83ABF"/>
    <w:pPr>
      <w:widowControl w:val="0"/>
    </w:pPr>
    <w:rPr>
      <w:rFonts w:eastAsia="標楷體"/>
      <w:kern w:val="2"/>
      <w:sz w:val="32"/>
    </w:rPr>
  </w:style>
  <w:style w:type="paragraph" w:styleId="1">
    <w:name w:val="heading 1"/>
    <w:aliases w:val="題號1"/>
    <w:basedOn w:val="a1"/>
    <w:qFormat/>
    <w:rsid w:val="006F020D"/>
    <w:pPr>
      <w:numPr>
        <w:numId w:val="1"/>
      </w:numPr>
      <w:kinsoku w:val="0"/>
      <w:jc w:val="both"/>
      <w:outlineLvl w:val="0"/>
    </w:pPr>
    <w:rPr>
      <w:rFonts w:ascii="標楷體" w:hAnsi="Arial"/>
      <w:bCs/>
      <w:kern w:val="0"/>
      <w:szCs w:val="52"/>
    </w:rPr>
  </w:style>
  <w:style w:type="paragraph" w:styleId="2">
    <w:name w:val="heading 2"/>
    <w:aliases w:val="標題110/111,節,節1"/>
    <w:basedOn w:val="a1"/>
    <w:link w:val="20"/>
    <w:qFormat/>
    <w:rsid w:val="006F020D"/>
    <w:pPr>
      <w:numPr>
        <w:ilvl w:val="1"/>
        <w:numId w:val="1"/>
      </w:numPr>
      <w:kinsoku w:val="0"/>
      <w:jc w:val="both"/>
      <w:outlineLvl w:val="1"/>
    </w:pPr>
    <w:rPr>
      <w:rFonts w:ascii="標楷體" w:hAnsi="Arial"/>
      <w:bCs/>
      <w:kern w:val="0"/>
      <w:szCs w:val="48"/>
    </w:rPr>
  </w:style>
  <w:style w:type="paragraph" w:styleId="3">
    <w:name w:val="heading 3"/>
    <w:basedOn w:val="a1"/>
    <w:link w:val="30"/>
    <w:qFormat/>
    <w:rsid w:val="006F020D"/>
    <w:pPr>
      <w:numPr>
        <w:ilvl w:val="2"/>
        <w:numId w:val="1"/>
      </w:numPr>
      <w:kinsoku w:val="0"/>
      <w:jc w:val="both"/>
      <w:outlineLvl w:val="2"/>
    </w:pPr>
    <w:rPr>
      <w:rFonts w:ascii="標楷體" w:hAnsi="Arial"/>
      <w:bCs/>
      <w:kern w:val="0"/>
      <w:szCs w:val="36"/>
    </w:rPr>
  </w:style>
  <w:style w:type="paragraph" w:styleId="4">
    <w:name w:val="heading 4"/>
    <w:aliases w:val="表格"/>
    <w:basedOn w:val="a1"/>
    <w:link w:val="40"/>
    <w:qFormat/>
    <w:rsid w:val="006F020D"/>
    <w:pPr>
      <w:numPr>
        <w:ilvl w:val="3"/>
        <w:numId w:val="1"/>
      </w:numPr>
      <w:jc w:val="both"/>
      <w:outlineLvl w:val="3"/>
    </w:pPr>
    <w:rPr>
      <w:rFonts w:ascii="標楷體" w:hAnsi="Arial"/>
      <w:szCs w:val="36"/>
    </w:rPr>
  </w:style>
  <w:style w:type="paragraph" w:styleId="5">
    <w:name w:val="heading 5"/>
    <w:basedOn w:val="a1"/>
    <w:link w:val="50"/>
    <w:qFormat/>
    <w:rsid w:val="006F020D"/>
    <w:pPr>
      <w:numPr>
        <w:ilvl w:val="4"/>
        <w:numId w:val="1"/>
      </w:numPr>
      <w:kinsoku w:val="0"/>
      <w:jc w:val="both"/>
      <w:outlineLvl w:val="4"/>
    </w:pPr>
    <w:rPr>
      <w:rFonts w:ascii="標楷體" w:hAnsi="Arial"/>
      <w:bCs/>
      <w:szCs w:val="36"/>
    </w:rPr>
  </w:style>
  <w:style w:type="paragraph" w:styleId="6">
    <w:name w:val="heading 6"/>
    <w:basedOn w:val="a1"/>
    <w:link w:val="60"/>
    <w:qFormat/>
    <w:rsid w:val="006F020D"/>
    <w:pPr>
      <w:numPr>
        <w:ilvl w:val="5"/>
        <w:numId w:val="1"/>
      </w:numPr>
      <w:tabs>
        <w:tab w:val="left" w:pos="2094"/>
      </w:tabs>
      <w:kinsoku w:val="0"/>
      <w:jc w:val="both"/>
      <w:outlineLvl w:val="5"/>
    </w:pPr>
    <w:rPr>
      <w:rFonts w:ascii="標楷體" w:hAnsi="Arial"/>
      <w:szCs w:val="36"/>
    </w:rPr>
  </w:style>
  <w:style w:type="paragraph" w:styleId="7">
    <w:name w:val="heading 7"/>
    <w:basedOn w:val="a1"/>
    <w:link w:val="70"/>
    <w:qFormat/>
    <w:rsid w:val="006F020D"/>
    <w:pPr>
      <w:numPr>
        <w:ilvl w:val="6"/>
        <w:numId w:val="1"/>
      </w:numPr>
      <w:kinsoku w:val="0"/>
      <w:jc w:val="both"/>
      <w:outlineLvl w:val="6"/>
    </w:pPr>
    <w:rPr>
      <w:rFonts w:ascii="標楷體" w:hAnsi="Arial"/>
      <w:bCs/>
      <w:szCs w:val="36"/>
    </w:rPr>
  </w:style>
  <w:style w:type="paragraph" w:styleId="8">
    <w:name w:val="heading 8"/>
    <w:basedOn w:val="a1"/>
    <w:qFormat/>
    <w:rsid w:val="006F020D"/>
    <w:pPr>
      <w:numPr>
        <w:ilvl w:val="7"/>
        <w:numId w:val="1"/>
      </w:numPr>
      <w:kinsoku w:val="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rsid w:val="006F020D"/>
    <w:pPr>
      <w:spacing w:before="720" w:after="720"/>
      <w:ind w:left="7371"/>
    </w:pPr>
    <w:rPr>
      <w:rFonts w:ascii="標楷體"/>
      <w:b/>
      <w:snapToGrid w:val="0"/>
      <w:spacing w:val="10"/>
      <w:sz w:val="36"/>
    </w:rPr>
  </w:style>
  <w:style w:type="paragraph" w:styleId="a6">
    <w:name w:val="endnote text"/>
    <w:basedOn w:val="a1"/>
    <w:semiHidden/>
    <w:rsid w:val="006F020D"/>
    <w:pPr>
      <w:spacing w:before="240"/>
      <w:ind w:left="1021" w:hanging="1021"/>
      <w:jc w:val="both"/>
    </w:pPr>
    <w:rPr>
      <w:rFonts w:ascii="標楷體"/>
      <w:snapToGrid w:val="0"/>
      <w:spacing w:val="10"/>
    </w:rPr>
  </w:style>
  <w:style w:type="paragraph" w:styleId="51">
    <w:name w:val="toc 5"/>
    <w:basedOn w:val="a1"/>
    <w:next w:val="a1"/>
    <w:autoRedefine/>
    <w:semiHidden/>
    <w:rsid w:val="006F020D"/>
    <w:pPr>
      <w:ind w:leftChars="400" w:left="600" w:rightChars="200" w:right="200" w:hangingChars="200" w:hanging="200"/>
    </w:pPr>
    <w:rPr>
      <w:rFonts w:ascii="標楷體"/>
    </w:rPr>
  </w:style>
  <w:style w:type="character" w:styleId="a7">
    <w:name w:val="page number"/>
    <w:basedOn w:val="a2"/>
    <w:semiHidden/>
    <w:rsid w:val="006F020D"/>
    <w:rPr>
      <w:rFonts w:ascii="標楷體" w:eastAsia="標楷體"/>
      <w:sz w:val="20"/>
    </w:rPr>
  </w:style>
  <w:style w:type="paragraph" w:styleId="61">
    <w:name w:val="toc 6"/>
    <w:basedOn w:val="a1"/>
    <w:next w:val="a1"/>
    <w:autoRedefine/>
    <w:semiHidden/>
    <w:rsid w:val="006F020D"/>
    <w:pPr>
      <w:ind w:leftChars="500" w:left="500"/>
    </w:pPr>
    <w:rPr>
      <w:rFonts w:ascii="標楷體"/>
    </w:rPr>
  </w:style>
  <w:style w:type="paragraph" w:customStyle="1" w:styleId="10">
    <w:name w:val="段落樣式1"/>
    <w:basedOn w:val="a1"/>
    <w:rsid w:val="006F020D"/>
    <w:pPr>
      <w:tabs>
        <w:tab w:val="left" w:pos="567"/>
      </w:tabs>
      <w:kinsoku w:val="0"/>
      <w:ind w:leftChars="200" w:left="200" w:firstLineChars="200" w:firstLine="200"/>
      <w:jc w:val="both"/>
    </w:pPr>
    <w:rPr>
      <w:rFonts w:ascii="標楷體"/>
      <w:kern w:val="0"/>
    </w:rPr>
  </w:style>
  <w:style w:type="paragraph" w:customStyle="1" w:styleId="21">
    <w:name w:val="段落樣式2"/>
    <w:basedOn w:val="a1"/>
    <w:rsid w:val="006F020D"/>
    <w:pPr>
      <w:tabs>
        <w:tab w:val="left" w:pos="567"/>
      </w:tabs>
      <w:ind w:leftChars="300" w:left="300" w:firstLineChars="200" w:firstLine="200"/>
      <w:jc w:val="both"/>
    </w:pPr>
    <w:rPr>
      <w:rFonts w:ascii="標楷體"/>
      <w:kern w:val="0"/>
    </w:rPr>
  </w:style>
  <w:style w:type="paragraph" w:styleId="11">
    <w:name w:val="toc 1"/>
    <w:basedOn w:val="a1"/>
    <w:next w:val="a1"/>
    <w:autoRedefine/>
    <w:semiHidden/>
    <w:rsid w:val="006F020D"/>
    <w:pPr>
      <w:kinsoku w:val="0"/>
      <w:ind w:left="2443" w:rightChars="200" w:right="698" w:hangingChars="700" w:hanging="2443"/>
      <w:jc w:val="both"/>
    </w:pPr>
    <w:rPr>
      <w:rFonts w:ascii="標楷體"/>
      <w:noProof/>
      <w:szCs w:val="32"/>
    </w:rPr>
  </w:style>
  <w:style w:type="paragraph" w:styleId="22">
    <w:name w:val="toc 2"/>
    <w:basedOn w:val="a1"/>
    <w:next w:val="a1"/>
    <w:autoRedefine/>
    <w:semiHidden/>
    <w:rsid w:val="006F020D"/>
    <w:pPr>
      <w:kinsoku w:val="0"/>
      <w:ind w:leftChars="100" w:left="300" w:rightChars="200" w:right="200" w:hangingChars="200" w:hanging="200"/>
    </w:pPr>
    <w:rPr>
      <w:rFonts w:ascii="標楷體"/>
      <w:noProof/>
    </w:rPr>
  </w:style>
  <w:style w:type="paragraph" w:styleId="31">
    <w:name w:val="toc 3"/>
    <w:basedOn w:val="a1"/>
    <w:next w:val="a1"/>
    <w:autoRedefine/>
    <w:semiHidden/>
    <w:rsid w:val="006F020D"/>
    <w:pPr>
      <w:kinsoku w:val="0"/>
      <w:ind w:leftChars="200" w:left="400" w:rightChars="200" w:right="200" w:hangingChars="200" w:hanging="200"/>
      <w:jc w:val="both"/>
    </w:pPr>
    <w:rPr>
      <w:rFonts w:ascii="標楷體"/>
      <w:noProof/>
    </w:rPr>
  </w:style>
  <w:style w:type="paragraph" w:styleId="41">
    <w:name w:val="toc 4"/>
    <w:basedOn w:val="a1"/>
    <w:next w:val="a1"/>
    <w:autoRedefine/>
    <w:semiHidden/>
    <w:rsid w:val="006F020D"/>
    <w:pPr>
      <w:kinsoku w:val="0"/>
      <w:ind w:leftChars="300" w:left="500" w:rightChars="200" w:right="200" w:hangingChars="200" w:hanging="200"/>
      <w:jc w:val="both"/>
    </w:pPr>
    <w:rPr>
      <w:rFonts w:ascii="標楷體"/>
    </w:rPr>
  </w:style>
  <w:style w:type="paragraph" w:styleId="71">
    <w:name w:val="toc 7"/>
    <w:basedOn w:val="a1"/>
    <w:next w:val="a1"/>
    <w:autoRedefine/>
    <w:semiHidden/>
    <w:rsid w:val="006F020D"/>
    <w:pPr>
      <w:ind w:leftChars="600" w:left="800" w:hangingChars="200" w:hanging="200"/>
    </w:pPr>
    <w:rPr>
      <w:rFonts w:ascii="標楷體"/>
    </w:rPr>
  </w:style>
  <w:style w:type="paragraph" w:styleId="80">
    <w:name w:val="toc 8"/>
    <w:basedOn w:val="a1"/>
    <w:next w:val="a1"/>
    <w:autoRedefine/>
    <w:semiHidden/>
    <w:rsid w:val="006F020D"/>
    <w:pPr>
      <w:ind w:leftChars="700" w:left="900" w:hangingChars="200" w:hanging="200"/>
    </w:pPr>
    <w:rPr>
      <w:rFonts w:ascii="標楷體"/>
    </w:rPr>
  </w:style>
  <w:style w:type="paragraph" w:styleId="9">
    <w:name w:val="toc 9"/>
    <w:basedOn w:val="a1"/>
    <w:next w:val="a1"/>
    <w:autoRedefine/>
    <w:semiHidden/>
    <w:rsid w:val="006F020D"/>
    <w:pPr>
      <w:ind w:leftChars="1600" w:left="3840"/>
    </w:pPr>
  </w:style>
  <w:style w:type="paragraph" w:styleId="a8">
    <w:name w:val="header"/>
    <w:basedOn w:val="a1"/>
    <w:semiHidden/>
    <w:rsid w:val="006F020D"/>
    <w:pPr>
      <w:tabs>
        <w:tab w:val="center" w:pos="4153"/>
        <w:tab w:val="right" w:pos="8306"/>
      </w:tabs>
      <w:snapToGrid w:val="0"/>
    </w:pPr>
    <w:rPr>
      <w:sz w:val="20"/>
    </w:rPr>
  </w:style>
  <w:style w:type="paragraph" w:customStyle="1" w:styleId="32">
    <w:name w:val="段落樣式3"/>
    <w:basedOn w:val="21"/>
    <w:rsid w:val="006F020D"/>
    <w:pPr>
      <w:ind w:leftChars="400" w:left="400"/>
    </w:pPr>
  </w:style>
  <w:style w:type="character" w:styleId="a9">
    <w:name w:val="Hyperlink"/>
    <w:basedOn w:val="a2"/>
    <w:uiPriority w:val="99"/>
    <w:rsid w:val="006F020D"/>
    <w:rPr>
      <w:color w:val="0000FF"/>
      <w:u w:val="single"/>
    </w:rPr>
  </w:style>
  <w:style w:type="paragraph" w:customStyle="1" w:styleId="aa">
    <w:name w:val="簽名日期"/>
    <w:basedOn w:val="a1"/>
    <w:rsid w:val="006F020D"/>
    <w:pPr>
      <w:kinsoku w:val="0"/>
      <w:jc w:val="distribute"/>
    </w:pPr>
    <w:rPr>
      <w:kern w:val="0"/>
    </w:rPr>
  </w:style>
  <w:style w:type="paragraph" w:customStyle="1" w:styleId="0">
    <w:name w:val="段落樣式0"/>
    <w:basedOn w:val="21"/>
    <w:rsid w:val="006F020D"/>
    <w:pPr>
      <w:ind w:leftChars="200" w:left="200" w:firstLineChars="0" w:firstLine="0"/>
    </w:pPr>
  </w:style>
  <w:style w:type="paragraph" w:customStyle="1" w:styleId="ab">
    <w:name w:val="附件"/>
    <w:basedOn w:val="a6"/>
    <w:rsid w:val="006F020D"/>
    <w:pPr>
      <w:kinsoku w:val="0"/>
      <w:spacing w:before="0"/>
      <w:ind w:left="1047" w:hangingChars="300" w:hanging="1047"/>
    </w:pPr>
    <w:rPr>
      <w:snapToGrid/>
      <w:spacing w:val="0"/>
      <w:kern w:val="0"/>
    </w:rPr>
  </w:style>
  <w:style w:type="paragraph" w:customStyle="1" w:styleId="42">
    <w:name w:val="段落樣式4"/>
    <w:basedOn w:val="32"/>
    <w:rsid w:val="006F020D"/>
    <w:pPr>
      <w:ind w:leftChars="500" w:left="500"/>
    </w:pPr>
  </w:style>
  <w:style w:type="paragraph" w:customStyle="1" w:styleId="52">
    <w:name w:val="段落樣式5"/>
    <w:basedOn w:val="42"/>
    <w:rsid w:val="006F020D"/>
    <w:pPr>
      <w:ind w:leftChars="600" w:left="600"/>
    </w:pPr>
  </w:style>
  <w:style w:type="paragraph" w:customStyle="1" w:styleId="62">
    <w:name w:val="段落樣式6"/>
    <w:basedOn w:val="52"/>
    <w:rsid w:val="006F020D"/>
    <w:pPr>
      <w:ind w:leftChars="700" w:left="700"/>
    </w:pPr>
  </w:style>
  <w:style w:type="paragraph" w:customStyle="1" w:styleId="72">
    <w:name w:val="段落樣式7"/>
    <w:basedOn w:val="62"/>
    <w:rsid w:val="006F020D"/>
  </w:style>
  <w:style w:type="paragraph" w:customStyle="1" w:styleId="81">
    <w:name w:val="段落樣式8"/>
    <w:basedOn w:val="72"/>
    <w:rsid w:val="006F020D"/>
    <w:pPr>
      <w:ind w:leftChars="800" w:left="800"/>
    </w:pPr>
  </w:style>
  <w:style w:type="paragraph" w:customStyle="1" w:styleId="a0">
    <w:name w:val="表樣式"/>
    <w:basedOn w:val="a1"/>
    <w:next w:val="a1"/>
    <w:rsid w:val="006F020D"/>
    <w:pPr>
      <w:numPr>
        <w:numId w:val="2"/>
      </w:numPr>
      <w:jc w:val="both"/>
    </w:pPr>
    <w:rPr>
      <w:rFonts w:ascii="標楷體"/>
      <w:kern w:val="0"/>
    </w:rPr>
  </w:style>
  <w:style w:type="paragraph" w:styleId="ac">
    <w:name w:val="Body Text Indent"/>
    <w:basedOn w:val="a1"/>
    <w:semiHidden/>
    <w:rsid w:val="006F020D"/>
    <w:pPr>
      <w:ind w:left="698" w:hangingChars="200" w:hanging="698"/>
    </w:pPr>
  </w:style>
  <w:style w:type="paragraph" w:customStyle="1" w:styleId="ad">
    <w:name w:val="調查報告"/>
    <w:basedOn w:val="a6"/>
    <w:rsid w:val="006F020D"/>
    <w:pPr>
      <w:kinsoku w:val="0"/>
      <w:spacing w:before="0"/>
      <w:ind w:left="1701" w:firstLine="0"/>
    </w:pPr>
    <w:rPr>
      <w:b/>
      <w:snapToGrid/>
      <w:spacing w:val="200"/>
      <w:kern w:val="0"/>
      <w:sz w:val="36"/>
    </w:rPr>
  </w:style>
  <w:style w:type="paragraph" w:styleId="ae">
    <w:name w:val="List Paragraph"/>
    <w:basedOn w:val="a1"/>
    <w:uiPriority w:val="34"/>
    <w:qFormat/>
    <w:rsid w:val="0020103D"/>
    <w:pPr>
      <w:ind w:leftChars="200" w:left="480"/>
    </w:pPr>
  </w:style>
  <w:style w:type="paragraph" w:customStyle="1" w:styleId="a">
    <w:name w:val="圖樣式"/>
    <w:basedOn w:val="a1"/>
    <w:next w:val="a1"/>
    <w:rsid w:val="006F020D"/>
    <w:pPr>
      <w:numPr>
        <w:numId w:val="3"/>
      </w:numPr>
      <w:tabs>
        <w:tab w:val="clear" w:pos="1440"/>
      </w:tabs>
      <w:ind w:left="400" w:hangingChars="400" w:hanging="400"/>
      <w:jc w:val="both"/>
    </w:pPr>
    <w:rPr>
      <w:rFonts w:ascii="標楷體"/>
    </w:rPr>
  </w:style>
  <w:style w:type="paragraph" w:styleId="af">
    <w:name w:val="footer"/>
    <w:basedOn w:val="a1"/>
    <w:semiHidden/>
    <w:rsid w:val="006F020D"/>
    <w:pPr>
      <w:tabs>
        <w:tab w:val="center" w:pos="4153"/>
        <w:tab w:val="right" w:pos="8306"/>
      </w:tabs>
      <w:snapToGrid w:val="0"/>
    </w:pPr>
    <w:rPr>
      <w:sz w:val="20"/>
    </w:rPr>
  </w:style>
  <w:style w:type="paragraph" w:styleId="af0">
    <w:name w:val="table of figures"/>
    <w:basedOn w:val="a1"/>
    <w:next w:val="a1"/>
    <w:semiHidden/>
    <w:rsid w:val="006F020D"/>
    <w:pPr>
      <w:ind w:left="400" w:hangingChars="400" w:hanging="400"/>
    </w:pPr>
  </w:style>
  <w:style w:type="paragraph" w:styleId="Web">
    <w:name w:val="Normal (Web)"/>
    <w:basedOn w:val="a1"/>
    <w:uiPriority w:val="99"/>
    <w:unhideWhenUsed/>
    <w:rsid w:val="0020103D"/>
    <w:pPr>
      <w:widowControl/>
      <w:spacing w:before="100" w:beforeAutospacing="1" w:after="100" w:afterAutospacing="1"/>
    </w:pPr>
    <w:rPr>
      <w:rFonts w:ascii="新細明體" w:eastAsia="新細明體" w:hAnsi="新細明體" w:cs="新細明體"/>
      <w:kern w:val="0"/>
      <w:sz w:val="24"/>
      <w:szCs w:val="24"/>
    </w:rPr>
  </w:style>
  <w:style w:type="paragraph" w:styleId="af1">
    <w:name w:val="footnote text"/>
    <w:basedOn w:val="a1"/>
    <w:link w:val="af2"/>
    <w:uiPriority w:val="99"/>
    <w:semiHidden/>
    <w:unhideWhenUsed/>
    <w:rsid w:val="00F019B8"/>
    <w:pPr>
      <w:snapToGrid w:val="0"/>
    </w:pPr>
    <w:rPr>
      <w:sz w:val="20"/>
    </w:rPr>
  </w:style>
  <w:style w:type="character" w:customStyle="1" w:styleId="af2">
    <w:name w:val="註腳文字 字元"/>
    <w:basedOn w:val="a2"/>
    <w:link w:val="af1"/>
    <w:uiPriority w:val="99"/>
    <w:semiHidden/>
    <w:rsid w:val="00F019B8"/>
    <w:rPr>
      <w:rFonts w:eastAsia="標楷體"/>
      <w:kern w:val="2"/>
    </w:rPr>
  </w:style>
  <w:style w:type="character" w:styleId="af3">
    <w:name w:val="footnote reference"/>
    <w:basedOn w:val="a2"/>
    <w:uiPriority w:val="99"/>
    <w:semiHidden/>
    <w:unhideWhenUsed/>
    <w:rsid w:val="00F019B8"/>
    <w:rPr>
      <w:vertAlign w:val="superscript"/>
    </w:rPr>
  </w:style>
  <w:style w:type="paragraph" w:styleId="HTML">
    <w:name w:val="HTML Preformatted"/>
    <w:basedOn w:val="a1"/>
    <w:link w:val="HTML0"/>
    <w:uiPriority w:val="99"/>
    <w:semiHidden/>
    <w:unhideWhenUsed/>
    <w:rsid w:val="00F019B8"/>
    <w:rPr>
      <w:rFonts w:ascii="Courier New" w:hAnsi="Courier New" w:cs="Courier New"/>
      <w:sz w:val="20"/>
    </w:rPr>
  </w:style>
  <w:style w:type="character" w:customStyle="1" w:styleId="HTML0">
    <w:name w:val="HTML 預設格式 字元"/>
    <w:basedOn w:val="a2"/>
    <w:link w:val="HTML"/>
    <w:uiPriority w:val="99"/>
    <w:semiHidden/>
    <w:rsid w:val="00F019B8"/>
    <w:rPr>
      <w:rFonts w:ascii="Courier New" w:eastAsia="標楷體" w:hAnsi="Courier New" w:cs="Courier New"/>
      <w:kern w:val="2"/>
    </w:rPr>
  </w:style>
  <w:style w:type="paragraph" w:styleId="af4">
    <w:name w:val="Balloon Text"/>
    <w:basedOn w:val="a1"/>
    <w:link w:val="af5"/>
    <w:uiPriority w:val="99"/>
    <w:semiHidden/>
    <w:unhideWhenUsed/>
    <w:rsid w:val="00AF620B"/>
    <w:rPr>
      <w:rFonts w:asciiTheme="majorHAnsi" w:eastAsiaTheme="majorEastAsia" w:hAnsiTheme="majorHAnsi" w:cstheme="majorBidi"/>
      <w:sz w:val="18"/>
      <w:szCs w:val="18"/>
    </w:rPr>
  </w:style>
  <w:style w:type="character" w:customStyle="1" w:styleId="af5">
    <w:name w:val="註解方塊文字 字元"/>
    <w:basedOn w:val="a2"/>
    <w:link w:val="af4"/>
    <w:uiPriority w:val="99"/>
    <w:semiHidden/>
    <w:rsid w:val="00AF620B"/>
    <w:rPr>
      <w:rFonts w:asciiTheme="majorHAnsi" w:eastAsiaTheme="majorEastAsia" w:hAnsiTheme="majorHAnsi" w:cstheme="majorBidi"/>
      <w:kern w:val="2"/>
      <w:sz w:val="18"/>
      <w:szCs w:val="18"/>
    </w:rPr>
  </w:style>
  <w:style w:type="character" w:customStyle="1" w:styleId="30">
    <w:name w:val="標題 3 字元"/>
    <w:basedOn w:val="a2"/>
    <w:link w:val="3"/>
    <w:rsid w:val="00DB4F7C"/>
    <w:rPr>
      <w:rFonts w:ascii="標楷體" w:eastAsia="標楷體" w:hAnsi="Arial"/>
      <w:bCs/>
      <w:sz w:val="32"/>
      <w:szCs w:val="36"/>
    </w:rPr>
  </w:style>
  <w:style w:type="character" w:customStyle="1" w:styleId="40">
    <w:name w:val="標題 4 字元"/>
    <w:aliases w:val="表格 字元"/>
    <w:basedOn w:val="a2"/>
    <w:link w:val="4"/>
    <w:rsid w:val="00DB4F7C"/>
    <w:rPr>
      <w:rFonts w:ascii="標楷體" w:eastAsia="標楷體" w:hAnsi="Arial"/>
      <w:kern w:val="2"/>
      <w:sz w:val="32"/>
      <w:szCs w:val="36"/>
    </w:rPr>
  </w:style>
  <w:style w:type="table" w:styleId="af6">
    <w:name w:val="Table Grid"/>
    <w:basedOn w:val="a3"/>
    <w:uiPriority w:val="59"/>
    <w:rsid w:val="00563C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70">
    <w:name w:val="標題 7 字元"/>
    <w:basedOn w:val="a2"/>
    <w:link w:val="7"/>
    <w:rsid w:val="00D83ABF"/>
    <w:rPr>
      <w:rFonts w:ascii="標楷體" w:eastAsia="標楷體" w:hAnsi="Arial"/>
      <w:bCs/>
      <w:kern w:val="2"/>
      <w:sz w:val="32"/>
      <w:szCs w:val="36"/>
    </w:rPr>
  </w:style>
  <w:style w:type="character" w:customStyle="1" w:styleId="50">
    <w:name w:val="標題 5 字元"/>
    <w:basedOn w:val="a2"/>
    <w:link w:val="5"/>
    <w:rsid w:val="00846978"/>
    <w:rPr>
      <w:rFonts w:ascii="標楷體" w:eastAsia="標楷體" w:hAnsi="Arial"/>
      <w:bCs/>
      <w:kern w:val="2"/>
      <w:sz w:val="32"/>
      <w:szCs w:val="36"/>
    </w:rPr>
  </w:style>
  <w:style w:type="character" w:customStyle="1" w:styleId="60">
    <w:name w:val="標題 6 字元"/>
    <w:basedOn w:val="a2"/>
    <w:link w:val="6"/>
    <w:rsid w:val="00846978"/>
    <w:rPr>
      <w:rFonts w:ascii="標楷體" w:eastAsia="標楷體" w:hAnsi="Arial"/>
      <w:kern w:val="2"/>
      <w:sz w:val="32"/>
      <w:szCs w:val="36"/>
    </w:rPr>
  </w:style>
  <w:style w:type="character" w:customStyle="1" w:styleId="20">
    <w:name w:val="標題 2 字元"/>
    <w:aliases w:val="標題110/111 字元,節 字元,節1 字元"/>
    <w:basedOn w:val="a2"/>
    <w:link w:val="2"/>
    <w:rsid w:val="001B310B"/>
    <w:rPr>
      <w:rFonts w:ascii="標楷體" w:eastAsia="標楷體" w:hAnsi="Arial"/>
      <w:bCs/>
      <w:sz w:val="32"/>
      <w:szCs w:val="48"/>
    </w:rPr>
  </w:style>
  <w:style w:type="character" w:styleId="af7">
    <w:name w:val="FollowedHyperlink"/>
    <w:basedOn w:val="a2"/>
    <w:uiPriority w:val="99"/>
    <w:semiHidden/>
    <w:unhideWhenUsed/>
    <w:rsid w:val="00CC0AF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D83ABF"/>
    <w:pPr>
      <w:widowControl w:val="0"/>
    </w:pPr>
    <w:rPr>
      <w:rFonts w:eastAsia="標楷體"/>
      <w:kern w:val="2"/>
      <w:sz w:val="32"/>
    </w:rPr>
  </w:style>
  <w:style w:type="paragraph" w:styleId="1">
    <w:name w:val="heading 1"/>
    <w:aliases w:val="題號1"/>
    <w:basedOn w:val="a1"/>
    <w:qFormat/>
    <w:rsid w:val="006F020D"/>
    <w:pPr>
      <w:numPr>
        <w:numId w:val="1"/>
      </w:numPr>
      <w:kinsoku w:val="0"/>
      <w:jc w:val="both"/>
      <w:outlineLvl w:val="0"/>
    </w:pPr>
    <w:rPr>
      <w:rFonts w:ascii="標楷體" w:hAnsi="Arial"/>
      <w:bCs/>
      <w:kern w:val="0"/>
      <w:szCs w:val="52"/>
    </w:rPr>
  </w:style>
  <w:style w:type="paragraph" w:styleId="2">
    <w:name w:val="heading 2"/>
    <w:aliases w:val="標題110/111,節,節1"/>
    <w:basedOn w:val="a1"/>
    <w:link w:val="20"/>
    <w:qFormat/>
    <w:rsid w:val="006F020D"/>
    <w:pPr>
      <w:numPr>
        <w:ilvl w:val="1"/>
        <w:numId w:val="1"/>
      </w:numPr>
      <w:kinsoku w:val="0"/>
      <w:jc w:val="both"/>
      <w:outlineLvl w:val="1"/>
    </w:pPr>
    <w:rPr>
      <w:rFonts w:ascii="標楷體" w:hAnsi="Arial"/>
      <w:bCs/>
      <w:kern w:val="0"/>
      <w:szCs w:val="48"/>
    </w:rPr>
  </w:style>
  <w:style w:type="paragraph" w:styleId="3">
    <w:name w:val="heading 3"/>
    <w:basedOn w:val="a1"/>
    <w:link w:val="30"/>
    <w:qFormat/>
    <w:rsid w:val="006F020D"/>
    <w:pPr>
      <w:numPr>
        <w:ilvl w:val="2"/>
        <w:numId w:val="1"/>
      </w:numPr>
      <w:kinsoku w:val="0"/>
      <w:jc w:val="both"/>
      <w:outlineLvl w:val="2"/>
    </w:pPr>
    <w:rPr>
      <w:rFonts w:ascii="標楷體" w:hAnsi="Arial"/>
      <w:bCs/>
      <w:kern w:val="0"/>
      <w:szCs w:val="36"/>
    </w:rPr>
  </w:style>
  <w:style w:type="paragraph" w:styleId="4">
    <w:name w:val="heading 4"/>
    <w:aliases w:val="表格"/>
    <w:basedOn w:val="a1"/>
    <w:link w:val="40"/>
    <w:qFormat/>
    <w:rsid w:val="006F020D"/>
    <w:pPr>
      <w:numPr>
        <w:ilvl w:val="3"/>
        <w:numId w:val="1"/>
      </w:numPr>
      <w:jc w:val="both"/>
      <w:outlineLvl w:val="3"/>
    </w:pPr>
    <w:rPr>
      <w:rFonts w:ascii="標楷體" w:hAnsi="Arial"/>
      <w:szCs w:val="36"/>
    </w:rPr>
  </w:style>
  <w:style w:type="paragraph" w:styleId="5">
    <w:name w:val="heading 5"/>
    <w:basedOn w:val="a1"/>
    <w:link w:val="50"/>
    <w:qFormat/>
    <w:rsid w:val="006F020D"/>
    <w:pPr>
      <w:numPr>
        <w:ilvl w:val="4"/>
        <w:numId w:val="1"/>
      </w:numPr>
      <w:kinsoku w:val="0"/>
      <w:jc w:val="both"/>
      <w:outlineLvl w:val="4"/>
    </w:pPr>
    <w:rPr>
      <w:rFonts w:ascii="標楷體" w:hAnsi="Arial"/>
      <w:bCs/>
      <w:szCs w:val="36"/>
    </w:rPr>
  </w:style>
  <w:style w:type="paragraph" w:styleId="6">
    <w:name w:val="heading 6"/>
    <w:basedOn w:val="a1"/>
    <w:link w:val="60"/>
    <w:qFormat/>
    <w:rsid w:val="006F020D"/>
    <w:pPr>
      <w:numPr>
        <w:ilvl w:val="5"/>
        <w:numId w:val="1"/>
      </w:numPr>
      <w:tabs>
        <w:tab w:val="left" w:pos="2094"/>
      </w:tabs>
      <w:kinsoku w:val="0"/>
      <w:jc w:val="both"/>
      <w:outlineLvl w:val="5"/>
    </w:pPr>
    <w:rPr>
      <w:rFonts w:ascii="標楷體" w:hAnsi="Arial"/>
      <w:szCs w:val="36"/>
    </w:rPr>
  </w:style>
  <w:style w:type="paragraph" w:styleId="7">
    <w:name w:val="heading 7"/>
    <w:basedOn w:val="a1"/>
    <w:link w:val="70"/>
    <w:qFormat/>
    <w:rsid w:val="006F020D"/>
    <w:pPr>
      <w:numPr>
        <w:ilvl w:val="6"/>
        <w:numId w:val="1"/>
      </w:numPr>
      <w:kinsoku w:val="0"/>
      <w:jc w:val="both"/>
      <w:outlineLvl w:val="6"/>
    </w:pPr>
    <w:rPr>
      <w:rFonts w:ascii="標楷體" w:hAnsi="Arial"/>
      <w:bCs/>
      <w:szCs w:val="36"/>
    </w:rPr>
  </w:style>
  <w:style w:type="paragraph" w:styleId="8">
    <w:name w:val="heading 8"/>
    <w:basedOn w:val="a1"/>
    <w:qFormat/>
    <w:rsid w:val="006F020D"/>
    <w:pPr>
      <w:numPr>
        <w:ilvl w:val="7"/>
        <w:numId w:val="1"/>
      </w:numPr>
      <w:kinsoku w:val="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rsid w:val="006F020D"/>
    <w:pPr>
      <w:spacing w:before="720" w:after="720"/>
      <w:ind w:left="7371"/>
    </w:pPr>
    <w:rPr>
      <w:rFonts w:ascii="標楷體"/>
      <w:b/>
      <w:snapToGrid w:val="0"/>
      <w:spacing w:val="10"/>
      <w:sz w:val="36"/>
    </w:rPr>
  </w:style>
  <w:style w:type="paragraph" w:styleId="a6">
    <w:name w:val="endnote text"/>
    <w:basedOn w:val="a1"/>
    <w:semiHidden/>
    <w:rsid w:val="006F020D"/>
    <w:pPr>
      <w:spacing w:before="240"/>
      <w:ind w:left="1021" w:hanging="1021"/>
      <w:jc w:val="both"/>
    </w:pPr>
    <w:rPr>
      <w:rFonts w:ascii="標楷體"/>
      <w:snapToGrid w:val="0"/>
      <w:spacing w:val="10"/>
    </w:rPr>
  </w:style>
  <w:style w:type="paragraph" w:styleId="51">
    <w:name w:val="toc 5"/>
    <w:basedOn w:val="a1"/>
    <w:next w:val="a1"/>
    <w:autoRedefine/>
    <w:semiHidden/>
    <w:rsid w:val="006F020D"/>
    <w:pPr>
      <w:ind w:leftChars="400" w:left="600" w:rightChars="200" w:right="200" w:hangingChars="200" w:hanging="200"/>
    </w:pPr>
    <w:rPr>
      <w:rFonts w:ascii="標楷體"/>
    </w:rPr>
  </w:style>
  <w:style w:type="character" w:styleId="a7">
    <w:name w:val="page number"/>
    <w:basedOn w:val="a2"/>
    <w:semiHidden/>
    <w:rsid w:val="006F020D"/>
    <w:rPr>
      <w:rFonts w:ascii="標楷體" w:eastAsia="標楷體"/>
      <w:sz w:val="20"/>
    </w:rPr>
  </w:style>
  <w:style w:type="paragraph" w:styleId="61">
    <w:name w:val="toc 6"/>
    <w:basedOn w:val="a1"/>
    <w:next w:val="a1"/>
    <w:autoRedefine/>
    <w:semiHidden/>
    <w:rsid w:val="006F020D"/>
    <w:pPr>
      <w:ind w:leftChars="500" w:left="500"/>
    </w:pPr>
    <w:rPr>
      <w:rFonts w:ascii="標楷體"/>
    </w:rPr>
  </w:style>
  <w:style w:type="paragraph" w:customStyle="1" w:styleId="10">
    <w:name w:val="段落樣式1"/>
    <w:basedOn w:val="a1"/>
    <w:rsid w:val="006F020D"/>
    <w:pPr>
      <w:tabs>
        <w:tab w:val="left" w:pos="567"/>
      </w:tabs>
      <w:kinsoku w:val="0"/>
      <w:ind w:leftChars="200" w:left="200" w:firstLineChars="200" w:firstLine="200"/>
      <w:jc w:val="both"/>
    </w:pPr>
    <w:rPr>
      <w:rFonts w:ascii="標楷體"/>
      <w:kern w:val="0"/>
    </w:rPr>
  </w:style>
  <w:style w:type="paragraph" w:customStyle="1" w:styleId="21">
    <w:name w:val="段落樣式2"/>
    <w:basedOn w:val="a1"/>
    <w:rsid w:val="006F020D"/>
    <w:pPr>
      <w:tabs>
        <w:tab w:val="left" w:pos="567"/>
      </w:tabs>
      <w:ind w:leftChars="300" w:left="300" w:firstLineChars="200" w:firstLine="200"/>
      <w:jc w:val="both"/>
    </w:pPr>
    <w:rPr>
      <w:rFonts w:ascii="標楷體"/>
      <w:kern w:val="0"/>
    </w:rPr>
  </w:style>
  <w:style w:type="paragraph" w:styleId="11">
    <w:name w:val="toc 1"/>
    <w:basedOn w:val="a1"/>
    <w:next w:val="a1"/>
    <w:autoRedefine/>
    <w:semiHidden/>
    <w:rsid w:val="006F020D"/>
    <w:pPr>
      <w:kinsoku w:val="0"/>
      <w:ind w:left="2443" w:rightChars="200" w:right="698" w:hangingChars="700" w:hanging="2443"/>
      <w:jc w:val="both"/>
    </w:pPr>
    <w:rPr>
      <w:rFonts w:ascii="標楷體"/>
      <w:noProof/>
      <w:szCs w:val="32"/>
    </w:rPr>
  </w:style>
  <w:style w:type="paragraph" w:styleId="22">
    <w:name w:val="toc 2"/>
    <w:basedOn w:val="a1"/>
    <w:next w:val="a1"/>
    <w:autoRedefine/>
    <w:semiHidden/>
    <w:rsid w:val="006F020D"/>
    <w:pPr>
      <w:kinsoku w:val="0"/>
      <w:ind w:leftChars="100" w:left="300" w:rightChars="200" w:right="200" w:hangingChars="200" w:hanging="200"/>
    </w:pPr>
    <w:rPr>
      <w:rFonts w:ascii="標楷體"/>
      <w:noProof/>
    </w:rPr>
  </w:style>
  <w:style w:type="paragraph" w:styleId="31">
    <w:name w:val="toc 3"/>
    <w:basedOn w:val="a1"/>
    <w:next w:val="a1"/>
    <w:autoRedefine/>
    <w:semiHidden/>
    <w:rsid w:val="006F020D"/>
    <w:pPr>
      <w:kinsoku w:val="0"/>
      <w:ind w:leftChars="200" w:left="400" w:rightChars="200" w:right="200" w:hangingChars="200" w:hanging="200"/>
      <w:jc w:val="both"/>
    </w:pPr>
    <w:rPr>
      <w:rFonts w:ascii="標楷體"/>
      <w:noProof/>
    </w:rPr>
  </w:style>
  <w:style w:type="paragraph" w:styleId="41">
    <w:name w:val="toc 4"/>
    <w:basedOn w:val="a1"/>
    <w:next w:val="a1"/>
    <w:autoRedefine/>
    <w:semiHidden/>
    <w:rsid w:val="006F020D"/>
    <w:pPr>
      <w:kinsoku w:val="0"/>
      <w:ind w:leftChars="300" w:left="500" w:rightChars="200" w:right="200" w:hangingChars="200" w:hanging="200"/>
      <w:jc w:val="both"/>
    </w:pPr>
    <w:rPr>
      <w:rFonts w:ascii="標楷體"/>
    </w:rPr>
  </w:style>
  <w:style w:type="paragraph" w:styleId="71">
    <w:name w:val="toc 7"/>
    <w:basedOn w:val="a1"/>
    <w:next w:val="a1"/>
    <w:autoRedefine/>
    <w:semiHidden/>
    <w:rsid w:val="006F020D"/>
    <w:pPr>
      <w:ind w:leftChars="600" w:left="800" w:hangingChars="200" w:hanging="200"/>
    </w:pPr>
    <w:rPr>
      <w:rFonts w:ascii="標楷體"/>
    </w:rPr>
  </w:style>
  <w:style w:type="paragraph" w:styleId="80">
    <w:name w:val="toc 8"/>
    <w:basedOn w:val="a1"/>
    <w:next w:val="a1"/>
    <w:autoRedefine/>
    <w:semiHidden/>
    <w:rsid w:val="006F020D"/>
    <w:pPr>
      <w:ind w:leftChars="700" w:left="900" w:hangingChars="200" w:hanging="200"/>
    </w:pPr>
    <w:rPr>
      <w:rFonts w:ascii="標楷體"/>
    </w:rPr>
  </w:style>
  <w:style w:type="paragraph" w:styleId="9">
    <w:name w:val="toc 9"/>
    <w:basedOn w:val="a1"/>
    <w:next w:val="a1"/>
    <w:autoRedefine/>
    <w:semiHidden/>
    <w:rsid w:val="006F020D"/>
    <w:pPr>
      <w:ind w:leftChars="1600" w:left="3840"/>
    </w:pPr>
  </w:style>
  <w:style w:type="paragraph" w:styleId="a8">
    <w:name w:val="header"/>
    <w:basedOn w:val="a1"/>
    <w:semiHidden/>
    <w:rsid w:val="006F020D"/>
    <w:pPr>
      <w:tabs>
        <w:tab w:val="center" w:pos="4153"/>
        <w:tab w:val="right" w:pos="8306"/>
      </w:tabs>
      <w:snapToGrid w:val="0"/>
    </w:pPr>
    <w:rPr>
      <w:sz w:val="20"/>
    </w:rPr>
  </w:style>
  <w:style w:type="paragraph" w:customStyle="1" w:styleId="32">
    <w:name w:val="段落樣式3"/>
    <w:basedOn w:val="21"/>
    <w:rsid w:val="006F020D"/>
    <w:pPr>
      <w:ind w:leftChars="400" w:left="400"/>
    </w:pPr>
  </w:style>
  <w:style w:type="character" w:styleId="a9">
    <w:name w:val="Hyperlink"/>
    <w:basedOn w:val="a2"/>
    <w:uiPriority w:val="99"/>
    <w:rsid w:val="006F020D"/>
    <w:rPr>
      <w:color w:val="0000FF"/>
      <w:u w:val="single"/>
    </w:rPr>
  </w:style>
  <w:style w:type="paragraph" w:customStyle="1" w:styleId="aa">
    <w:name w:val="簽名日期"/>
    <w:basedOn w:val="a1"/>
    <w:rsid w:val="006F020D"/>
    <w:pPr>
      <w:kinsoku w:val="0"/>
      <w:jc w:val="distribute"/>
    </w:pPr>
    <w:rPr>
      <w:kern w:val="0"/>
    </w:rPr>
  </w:style>
  <w:style w:type="paragraph" w:customStyle="1" w:styleId="0">
    <w:name w:val="段落樣式0"/>
    <w:basedOn w:val="21"/>
    <w:rsid w:val="006F020D"/>
    <w:pPr>
      <w:ind w:leftChars="200" w:left="200" w:firstLineChars="0" w:firstLine="0"/>
    </w:pPr>
  </w:style>
  <w:style w:type="paragraph" w:customStyle="1" w:styleId="ab">
    <w:name w:val="附件"/>
    <w:basedOn w:val="a6"/>
    <w:rsid w:val="006F020D"/>
    <w:pPr>
      <w:kinsoku w:val="0"/>
      <w:spacing w:before="0"/>
      <w:ind w:left="1047" w:hangingChars="300" w:hanging="1047"/>
    </w:pPr>
    <w:rPr>
      <w:snapToGrid/>
      <w:spacing w:val="0"/>
      <w:kern w:val="0"/>
    </w:rPr>
  </w:style>
  <w:style w:type="paragraph" w:customStyle="1" w:styleId="42">
    <w:name w:val="段落樣式4"/>
    <w:basedOn w:val="32"/>
    <w:rsid w:val="006F020D"/>
    <w:pPr>
      <w:ind w:leftChars="500" w:left="500"/>
    </w:pPr>
  </w:style>
  <w:style w:type="paragraph" w:customStyle="1" w:styleId="52">
    <w:name w:val="段落樣式5"/>
    <w:basedOn w:val="42"/>
    <w:rsid w:val="006F020D"/>
    <w:pPr>
      <w:ind w:leftChars="600" w:left="600"/>
    </w:pPr>
  </w:style>
  <w:style w:type="paragraph" w:customStyle="1" w:styleId="62">
    <w:name w:val="段落樣式6"/>
    <w:basedOn w:val="52"/>
    <w:rsid w:val="006F020D"/>
    <w:pPr>
      <w:ind w:leftChars="700" w:left="700"/>
    </w:pPr>
  </w:style>
  <w:style w:type="paragraph" w:customStyle="1" w:styleId="72">
    <w:name w:val="段落樣式7"/>
    <w:basedOn w:val="62"/>
    <w:rsid w:val="006F020D"/>
  </w:style>
  <w:style w:type="paragraph" w:customStyle="1" w:styleId="81">
    <w:name w:val="段落樣式8"/>
    <w:basedOn w:val="72"/>
    <w:rsid w:val="006F020D"/>
    <w:pPr>
      <w:ind w:leftChars="800" w:left="800"/>
    </w:pPr>
  </w:style>
  <w:style w:type="paragraph" w:customStyle="1" w:styleId="a0">
    <w:name w:val="表樣式"/>
    <w:basedOn w:val="a1"/>
    <w:next w:val="a1"/>
    <w:rsid w:val="006F020D"/>
    <w:pPr>
      <w:numPr>
        <w:numId w:val="2"/>
      </w:numPr>
      <w:jc w:val="both"/>
    </w:pPr>
    <w:rPr>
      <w:rFonts w:ascii="標楷體"/>
      <w:kern w:val="0"/>
    </w:rPr>
  </w:style>
  <w:style w:type="paragraph" w:styleId="ac">
    <w:name w:val="Body Text Indent"/>
    <w:basedOn w:val="a1"/>
    <w:semiHidden/>
    <w:rsid w:val="006F020D"/>
    <w:pPr>
      <w:ind w:left="698" w:hangingChars="200" w:hanging="698"/>
    </w:pPr>
  </w:style>
  <w:style w:type="paragraph" w:customStyle="1" w:styleId="ad">
    <w:name w:val="調查報告"/>
    <w:basedOn w:val="a6"/>
    <w:rsid w:val="006F020D"/>
    <w:pPr>
      <w:kinsoku w:val="0"/>
      <w:spacing w:before="0"/>
      <w:ind w:left="1701" w:firstLine="0"/>
    </w:pPr>
    <w:rPr>
      <w:b/>
      <w:snapToGrid/>
      <w:spacing w:val="200"/>
      <w:kern w:val="0"/>
      <w:sz w:val="36"/>
    </w:rPr>
  </w:style>
  <w:style w:type="paragraph" w:styleId="ae">
    <w:name w:val="List Paragraph"/>
    <w:basedOn w:val="a1"/>
    <w:uiPriority w:val="34"/>
    <w:qFormat/>
    <w:rsid w:val="0020103D"/>
    <w:pPr>
      <w:ind w:leftChars="200" w:left="480"/>
    </w:pPr>
  </w:style>
  <w:style w:type="paragraph" w:customStyle="1" w:styleId="a">
    <w:name w:val="圖樣式"/>
    <w:basedOn w:val="a1"/>
    <w:next w:val="a1"/>
    <w:rsid w:val="006F020D"/>
    <w:pPr>
      <w:numPr>
        <w:numId w:val="3"/>
      </w:numPr>
      <w:tabs>
        <w:tab w:val="clear" w:pos="1440"/>
      </w:tabs>
      <w:ind w:left="400" w:hangingChars="400" w:hanging="400"/>
      <w:jc w:val="both"/>
    </w:pPr>
    <w:rPr>
      <w:rFonts w:ascii="標楷體"/>
    </w:rPr>
  </w:style>
  <w:style w:type="paragraph" w:styleId="af">
    <w:name w:val="footer"/>
    <w:basedOn w:val="a1"/>
    <w:semiHidden/>
    <w:rsid w:val="006F020D"/>
    <w:pPr>
      <w:tabs>
        <w:tab w:val="center" w:pos="4153"/>
        <w:tab w:val="right" w:pos="8306"/>
      </w:tabs>
      <w:snapToGrid w:val="0"/>
    </w:pPr>
    <w:rPr>
      <w:sz w:val="20"/>
    </w:rPr>
  </w:style>
  <w:style w:type="paragraph" w:styleId="af0">
    <w:name w:val="table of figures"/>
    <w:basedOn w:val="a1"/>
    <w:next w:val="a1"/>
    <w:semiHidden/>
    <w:rsid w:val="006F020D"/>
    <w:pPr>
      <w:ind w:left="400" w:hangingChars="400" w:hanging="400"/>
    </w:pPr>
  </w:style>
  <w:style w:type="paragraph" w:styleId="Web">
    <w:name w:val="Normal (Web)"/>
    <w:basedOn w:val="a1"/>
    <w:uiPriority w:val="99"/>
    <w:unhideWhenUsed/>
    <w:rsid w:val="0020103D"/>
    <w:pPr>
      <w:widowControl/>
      <w:spacing w:before="100" w:beforeAutospacing="1" w:after="100" w:afterAutospacing="1"/>
    </w:pPr>
    <w:rPr>
      <w:rFonts w:ascii="新細明體" w:eastAsia="新細明體" w:hAnsi="新細明體" w:cs="新細明體"/>
      <w:kern w:val="0"/>
      <w:sz w:val="24"/>
      <w:szCs w:val="24"/>
    </w:rPr>
  </w:style>
  <w:style w:type="paragraph" w:styleId="af1">
    <w:name w:val="footnote text"/>
    <w:basedOn w:val="a1"/>
    <w:link w:val="af2"/>
    <w:uiPriority w:val="99"/>
    <w:semiHidden/>
    <w:unhideWhenUsed/>
    <w:rsid w:val="00F019B8"/>
    <w:pPr>
      <w:snapToGrid w:val="0"/>
    </w:pPr>
    <w:rPr>
      <w:sz w:val="20"/>
    </w:rPr>
  </w:style>
  <w:style w:type="character" w:customStyle="1" w:styleId="af2">
    <w:name w:val="註腳文字 字元"/>
    <w:basedOn w:val="a2"/>
    <w:link w:val="af1"/>
    <w:uiPriority w:val="99"/>
    <w:semiHidden/>
    <w:rsid w:val="00F019B8"/>
    <w:rPr>
      <w:rFonts w:eastAsia="標楷體"/>
      <w:kern w:val="2"/>
    </w:rPr>
  </w:style>
  <w:style w:type="character" w:styleId="af3">
    <w:name w:val="footnote reference"/>
    <w:basedOn w:val="a2"/>
    <w:uiPriority w:val="99"/>
    <w:semiHidden/>
    <w:unhideWhenUsed/>
    <w:rsid w:val="00F019B8"/>
    <w:rPr>
      <w:vertAlign w:val="superscript"/>
    </w:rPr>
  </w:style>
  <w:style w:type="paragraph" w:styleId="HTML">
    <w:name w:val="HTML Preformatted"/>
    <w:basedOn w:val="a1"/>
    <w:link w:val="HTML0"/>
    <w:uiPriority w:val="99"/>
    <w:semiHidden/>
    <w:unhideWhenUsed/>
    <w:rsid w:val="00F019B8"/>
    <w:rPr>
      <w:rFonts w:ascii="Courier New" w:hAnsi="Courier New" w:cs="Courier New"/>
      <w:sz w:val="20"/>
    </w:rPr>
  </w:style>
  <w:style w:type="character" w:customStyle="1" w:styleId="HTML0">
    <w:name w:val="HTML 預設格式 字元"/>
    <w:basedOn w:val="a2"/>
    <w:link w:val="HTML"/>
    <w:uiPriority w:val="99"/>
    <w:semiHidden/>
    <w:rsid w:val="00F019B8"/>
    <w:rPr>
      <w:rFonts w:ascii="Courier New" w:eastAsia="標楷體" w:hAnsi="Courier New" w:cs="Courier New"/>
      <w:kern w:val="2"/>
    </w:rPr>
  </w:style>
  <w:style w:type="paragraph" w:styleId="af4">
    <w:name w:val="Balloon Text"/>
    <w:basedOn w:val="a1"/>
    <w:link w:val="af5"/>
    <w:uiPriority w:val="99"/>
    <w:semiHidden/>
    <w:unhideWhenUsed/>
    <w:rsid w:val="00AF620B"/>
    <w:rPr>
      <w:rFonts w:asciiTheme="majorHAnsi" w:eastAsiaTheme="majorEastAsia" w:hAnsiTheme="majorHAnsi" w:cstheme="majorBidi"/>
      <w:sz w:val="18"/>
      <w:szCs w:val="18"/>
    </w:rPr>
  </w:style>
  <w:style w:type="character" w:customStyle="1" w:styleId="af5">
    <w:name w:val="註解方塊文字 字元"/>
    <w:basedOn w:val="a2"/>
    <w:link w:val="af4"/>
    <w:uiPriority w:val="99"/>
    <w:semiHidden/>
    <w:rsid w:val="00AF620B"/>
    <w:rPr>
      <w:rFonts w:asciiTheme="majorHAnsi" w:eastAsiaTheme="majorEastAsia" w:hAnsiTheme="majorHAnsi" w:cstheme="majorBidi"/>
      <w:kern w:val="2"/>
      <w:sz w:val="18"/>
      <w:szCs w:val="18"/>
    </w:rPr>
  </w:style>
  <w:style w:type="character" w:customStyle="1" w:styleId="30">
    <w:name w:val="標題 3 字元"/>
    <w:basedOn w:val="a2"/>
    <w:link w:val="3"/>
    <w:rsid w:val="00DB4F7C"/>
    <w:rPr>
      <w:rFonts w:ascii="標楷體" w:eastAsia="標楷體" w:hAnsi="Arial"/>
      <w:bCs/>
      <w:sz w:val="32"/>
      <w:szCs w:val="36"/>
    </w:rPr>
  </w:style>
  <w:style w:type="character" w:customStyle="1" w:styleId="40">
    <w:name w:val="標題 4 字元"/>
    <w:aliases w:val="表格 字元"/>
    <w:basedOn w:val="a2"/>
    <w:link w:val="4"/>
    <w:rsid w:val="00DB4F7C"/>
    <w:rPr>
      <w:rFonts w:ascii="標楷體" w:eastAsia="標楷體" w:hAnsi="Arial"/>
      <w:kern w:val="2"/>
      <w:sz w:val="32"/>
      <w:szCs w:val="36"/>
    </w:rPr>
  </w:style>
  <w:style w:type="table" w:styleId="af6">
    <w:name w:val="Table Grid"/>
    <w:basedOn w:val="a3"/>
    <w:uiPriority w:val="59"/>
    <w:rsid w:val="00563C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標題 7 字元"/>
    <w:basedOn w:val="a2"/>
    <w:link w:val="7"/>
    <w:rsid w:val="00D83ABF"/>
    <w:rPr>
      <w:rFonts w:ascii="標楷體" w:eastAsia="標楷體" w:hAnsi="Arial"/>
      <w:bCs/>
      <w:kern w:val="2"/>
      <w:sz w:val="32"/>
      <w:szCs w:val="36"/>
    </w:rPr>
  </w:style>
  <w:style w:type="character" w:customStyle="1" w:styleId="50">
    <w:name w:val="標題 5 字元"/>
    <w:basedOn w:val="a2"/>
    <w:link w:val="5"/>
    <w:rsid w:val="00846978"/>
    <w:rPr>
      <w:rFonts w:ascii="標楷體" w:eastAsia="標楷體" w:hAnsi="Arial"/>
      <w:bCs/>
      <w:kern w:val="2"/>
      <w:sz w:val="32"/>
      <w:szCs w:val="36"/>
    </w:rPr>
  </w:style>
  <w:style w:type="character" w:customStyle="1" w:styleId="60">
    <w:name w:val="標題 6 字元"/>
    <w:basedOn w:val="a2"/>
    <w:link w:val="6"/>
    <w:rsid w:val="00846978"/>
    <w:rPr>
      <w:rFonts w:ascii="標楷體" w:eastAsia="標楷體" w:hAnsi="Arial"/>
      <w:kern w:val="2"/>
      <w:sz w:val="32"/>
      <w:szCs w:val="36"/>
    </w:rPr>
  </w:style>
  <w:style w:type="character" w:customStyle="1" w:styleId="20">
    <w:name w:val="標題 2 字元"/>
    <w:aliases w:val="標題110/111 字元,節 字元,節1 字元"/>
    <w:basedOn w:val="a2"/>
    <w:link w:val="2"/>
    <w:rsid w:val="001B310B"/>
    <w:rPr>
      <w:rFonts w:ascii="標楷體" w:eastAsia="標楷體" w:hAnsi="Arial"/>
      <w:bCs/>
      <w:sz w:val="32"/>
      <w:szCs w:val="48"/>
    </w:rPr>
  </w:style>
  <w:style w:type="character" w:styleId="af7">
    <w:name w:val="FollowedHyperlink"/>
    <w:basedOn w:val="a2"/>
    <w:uiPriority w:val="99"/>
    <w:semiHidden/>
    <w:unhideWhenUsed/>
    <w:rsid w:val="00CC0AFA"/>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359163851">
      <w:bodyDiv w:val="1"/>
      <w:marLeft w:val="0"/>
      <w:marRight w:val="0"/>
      <w:marTop w:val="0"/>
      <w:marBottom w:val="0"/>
      <w:divBdr>
        <w:top w:val="none" w:sz="0" w:space="0" w:color="auto"/>
        <w:left w:val="none" w:sz="0" w:space="0" w:color="auto"/>
        <w:bottom w:val="none" w:sz="0" w:space="0" w:color="auto"/>
        <w:right w:val="none" w:sz="0" w:space="0" w:color="auto"/>
      </w:divBdr>
    </w:div>
    <w:div w:id="882983406">
      <w:bodyDiv w:val="1"/>
      <w:marLeft w:val="0"/>
      <w:marRight w:val="0"/>
      <w:marTop w:val="0"/>
      <w:marBottom w:val="0"/>
      <w:divBdr>
        <w:top w:val="none" w:sz="0" w:space="0" w:color="auto"/>
        <w:left w:val="none" w:sz="0" w:space="0" w:color="auto"/>
        <w:bottom w:val="none" w:sz="0" w:space="0" w:color="auto"/>
        <w:right w:val="none" w:sz="0" w:space="0" w:color="auto"/>
      </w:divBdr>
    </w:div>
    <w:div w:id="931208229">
      <w:bodyDiv w:val="1"/>
      <w:marLeft w:val="0"/>
      <w:marRight w:val="0"/>
      <w:marTop w:val="0"/>
      <w:marBottom w:val="0"/>
      <w:divBdr>
        <w:top w:val="none" w:sz="0" w:space="0" w:color="auto"/>
        <w:left w:val="none" w:sz="0" w:space="0" w:color="auto"/>
        <w:bottom w:val="none" w:sz="0" w:space="0" w:color="auto"/>
        <w:right w:val="none" w:sz="0" w:space="0" w:color="auto"/>
      </w:divBdr>
    </w:div>
    <w:div w:id="1034884363">
      <w:bodyDiv w:val="1"/>
      <w:marLeft w:val="0"/>
      <w:marRight w:val="0"/>
      <w:marTop w:val="0"/>
      <w:marBottom w:val="0"/>
      <w:divBdr>
        <w:top w:val="none" w:sz="0" w:space="0" w:color="auto"/>
        <w:left w:val="none" w:sz="0" w:space="0" w:color="auto"/>
        <w:bottom w:val="none" w:sz="0" w:space="0" w:color="auto"/>
        <w:right w:val="none" w:sz="0" w:space="0" w:color="auto"/>
      </w:divBdr>
    </w:div>
    <w:div w:id="1908370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mlin\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33A146-D702-4A9E-8255-1ECBCB3D7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2</TotalTime>
  <Pages>22</Pages>
  <Words>2004</Words>
  <Characters>11423</Characters>
  <Application>Microsoft Office Word</Application>
  <DocSecurity>0</DocSecurity>
  <Lines>95</Lines>
  <Paragraphs>26</Paragraphs>
  <ScaleCrop>false</ScaleCrop>
  <Company>cy</Company>
  <LinksUpToDate>false</LinksUpToDate>
  <CharactersWithSpaces>13401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stud01</dc:creator>
  <cp:lastModifiedBy>admin</cp:lastModifiedBy>
  <cp:revision>3</cp:revision>
  <cp:lastPrinted>2015-09-22T01:45:00Z</cp:lastPrinted>
  <dcterms:created xsi:type="dcterms:W3CDTF">2015-10-07T08:31:00Z</dcterms:created>
  <dcterms:modified xsi:type="dcterms:W3CDTF">2015-10-07T08:32:00Z</dcterms:modified>
</cp:coreProperties>
</file>