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5644" w:rsidRPr="00660512" w:rsidRDefault="00DA097D" w:rsidP="00F37D7B">
      <w:pPr>
        <w:pStyle w:val="af3"/>
        <w:rPr>
          <w:rFonts w:hAnsi="標楷體"/>
        </w:rPr>
      </w:pPr>
      <w:r w:rsidRPr="00660512">
        <w:rPr>
          <w:rFonts w:hAnsi="標楷體" w:hint="eastAsia"/>
        </w:rPr>
        <w:t>調查</w:t>
      </w:r>
      <w:r w:rsidR="00D75644" w:rsidRPr="00660512">
        <w:rPr>
          <w:rFonts w:hAnsi="標楷體" w:hint="eastAsia"/>
        </w:rPr>
        <w:t>報告</w:t>
      </w:r>
    </w:p>
    <w:p w:rsidR="00E25849" w:rsidRPr="00660512" w:rsidRDefault="00E25849" w:rsidP="00300645">
      <w:pPr>
        <w:pStyle w:val="1"/>
        <w:autoSpaceDN/>
        <w:rPr>
          <w:rFonts w:hAnsi="標楷體"/>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34314677"/>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660512">
        <w:rPr>
          <w:rFonts w:hAnsi="標楷體" w:hint="eastAsia"/>
        </w:rPr>
        <w:t>案　　由：</w:t>
      </w:r>
      <w:bookmarkEnd w:id="0"/>
      <w:bookmarkEnd w:id="1"/>
      <w:bookmarkEnd w:id="2"/>
      <w:bookmarkEnd w:id="3"/>
      <w:bookmarkEnd w:id="4"/>
      <w:bookmarkEnd w:id="5"/>
      <w:bookmarkEnd w:id="6"/>
      <w:bookmarkEnd w:id="7"/>
      <w:bookmarkEnd w:id="8"/>
      <w:bookmarkEnd w:id="9"/>
      <w:r w:rsidR="00173405" w:rsidRPr="00660512">
        <w:rPr>
          <w:rFonts w:hAnsi="標楷體"/>
        </w:rPr>
        <w:fldChar w:fldCharType="begin"/>
      </w:r>
      <w:r w:rsidRPr="00660512">
        <w:rPr>
          <w:rFonts w:hAnsi="標楷體"/>
        </w:rPr>
        <w:instrText xml:space="preserve"> MERGEFIELD </w:instrText>
      </w:r>
      <w:r w:rsidRPr="00660512">
        <w:rPr>
          <w:rFonts w:hAnsi="標楷體" w:hint="eastAsia"/>
        </w:rPr>
        <w:instrText>案由</w:instrText>
      </w:r>
      <w:r w:rsidRPr="00660512">
        <w:rPr>
          <w:rFonts w:hAnsi="標楷體"/>
        </w:rPr>
        <w:instrText xml:space="preserve"> </w:instrText>
      </w:r>
      <w:r w:rsidR="00173405" w:rsidRPr="00660512">
        <w:rPr>
          <w:rFonts w:hAnsi="標楷體"/>
        </w:rPr>
        <w:fldChar w:fldCharType="separate"/>
      </w:r>
      <w:bookmarkEnd w:id="11"/>
      <w:r w:rsidR="00B21EAF" w:rsidRPr="00660512">
        <w:rPr>
          <w:rFonts w:hAnsi="標楷體"/>
          <w:noProof/>
        </w:rPr>
        <w:t>104</w:t>
      </w:r>
      <w:r w:rsidR="009F1802" w:rsidRPr="00660512">
        <w:rPr>
          <w:rFonts w:hAnsi="標楷體" w:hint="eastAsia"/>
          <w:noProof/>
        </w:rPr>
        <w:t>學</w:t>
      </w:r>
      <w:r w:rsidR="00B21EAF" w:rsidRPr="00660512">
        <w:rPr>
          <w:rFonts w:hAnsi="標楷體"/>
          <w:noProof/>
        </w:rPr>
        <w:t>年</w:t>
      </w:r>
      <w:r w:rsidR="009F1802" w:rsidRPr="00660512">
        <w:rPr>
          <w:rFonts w:hAnsi="標楷體" w:hint="eastAsia"/>
          <w:noProof/>
        </w:rPr>
        <w:t>度</w:t>
      </w:r>
      <w:r w:rsidR="00B21EAF" w:rsidRPr="00660512">
        <w:rPr>
          <w:rFonts w:hAnsi="標楷體"/>
          <w:noProof/>
        </w:rPr>
        <w:t>臺北市高中職校長遴選結果屢傳不公引起多校反彈，就主管機關所訂定之遴選制度及執行過程是否適當公正？能否反映拔擢優秀人才之意旨？另校長連(轉)任機制是否完善周延？能否適才適所並符合學校需求？主管機關是否涉有疏漏？均有深入查明之必要案。</w:t>
      </w:r>
      <w:bookmarkEnd w:id="10"/>
      <w:r w:rsidR="00173405" w:rsidRPr="00660512">
        <w:rPr>
          <w:rFonts w:hAnsi="標楷體"/>
        </w:rPr>
        <w:fldChar w:fldCharType="end"/>
      </w:r>
      <w:bookmarkEnd w:id="12"/>
      <w:bookmarkEnd w:id="13"/>
      <w:bookmarkEnd w:id="14"/>
      <w:bookmarkEnd w:id="15"/>
      <w:bookmarkEnd w:id="16"/>
      <w:bookmarkEnd w:id="17"/>
      <w:bookmarkEnd w:id="18"/>
      <w:bookmarkEnd w:id="19"/>
      <w:bookmarkEnd w:id="20"/>
      <w:bookmarkEnd w:id="21"/>
      <w:bookmarkEnd w:id="22"/>
      <w:bookmarkEnd w:id="23"/>
      <w:bookmarkEnd w:id="24"/>
    </w:p>
    <w:p w:rsidR="00E25849" w:rsidRPr="00660512" w:rsidRDefault="00E25849" w:rsidP="00B67557">
      <w:pPr>
        <w:pStyle w:val="1"/>
        <w:rPr>
          <w:rFonts w:hAnsi="標楷體"/>
        </w:rPr>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34314692"/>
      <w:r w:rsidRPr="00660512">
        <w:rPr>
          <w:rFonts w:hAnsi="標楷體"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A81A40" w:rsidRPr="00660512" w:rsidRDefault="00A81A40" w:rsidP="00A81A40">
      <w:pPr>
        <w:pStyle w:val="10"/>
        <w:ind w:left="680" w:firstLine="680"/>
        <w:rPr>
          <w:rFonts w:hAnsi="標楷體"/>
        </w:rPr>
      </w:pPr>
      <w:bookmarkStart w:id="49" w:name="_Toc524902730"/>
      <w:r w:rsidRPr="00660512">
        <w:rPr>
          <w:rFonts w:hAnsi="標楷體" w:hint="eastAsia"/>
        </w:rPr>
        <w:t>高級中等教育法揭示，校長綜理校</w:t>
      </w:r>
      <w:r w:rsidR="006E7D30" w:rsidRPr="00660512">
        <w:rPr>
          <w:rFonts w:hAnsi="標楷體" w:hint="eastAsia"/>
        </w:rPr>
        <w:t>務。校長負有對內領導師生、對外代表學校之職責，是學校的領袖人物。</w:t>
      </w:r>
      <w:r w:rsidRPr="00660512">
        <w:rPr>
          <w:rFonts w:hAnsi="標楷體" w:hint="eastAsia"/>
        </w:rPr>
        <w:t>因此，如何透過公正且適當的機制擇聘適任校長，是影響學校辦學成效良莠之關鍵，周全完善的校長遴選制度，將能</w:t>
      </w:r>
      <w:r w:rsidR="00503572" w:rsidRPr="00660512">
        <w:rPr>
          <w:rFonts w:hAnsi="標楷體" w:hint="eastAsia"/>
        </w:rPr>
        <w:t>引領</w:t>
      </w:r>
      <w:r w:rsidRPr="00660512">
        <w:rPr>
          <w:rFonts w:hAnsi="標楷體" w:hint="eastAsia"/>
        </w:rPr>
        <w:t>師生家長多贏之局面。</w:t>
      </w:r>
    </w:p>
    <w:p w:rsidR="00BC74C1" w:rsidRPr="00660512" w:rsidRDefault="00A81A40" w:rsidP="00A81A40">
      <w:pPr>
        <w:pStyle w:val="10"/>
        <w:ind w:left="680" w:firstLine="680"/>
        <w:rPr>
          <w:rFonts w:hAnsi="標楷體"/>
        </w:rPr>
      </w:pPr>
      <w:r w:rsidRPr="00660512">
        <w:rPr>
          <w:rFonts w:hAnsi="標楷體" w:hint="eastAsia"/>
        </w:rPr>
        <w:t>高</w:t>
      </w:r>
      <w:r w:rsidR="001E4B25" w:rsidRPr="00660512">
        <w:rPr>
          <w:rFonts w:hAnsi="標楷體" w:hint="eastAsia"/>
        </w:rPr>
        <w:t>級中等學校(下稱高中職)</w:t>
      </w:r>
      <w:r w:rsidRPr="00660512">
        <w:rPr>
          <w:rFonts w:hAnsi="標楷體" w:hint="eastAsia"/>
        </w:rPr>
        <w:t>校長之任用，於民國(下同)88年7月14日高級</w:t>
      </w:r>
      <w:r w:rsidR="00627ECF" w:rsidRPr="00660512">
        <w:rPr>
          <w:rFonts w:hAnsi="標楷體" w:hint="eastAsia"/>
        </w:rPr>
        <w:t>中學法修正</w:t>
      </w:r>
      <w:r w:rsidR="007B58BA" w:rsidRPr="00660512">
        <w:rPr>
          <w:rFonts w:hAnsi="標楷體" w:hint="eastAsia"/>
        </w:rPr>
        <w:t>，以及91年12月24日職業學校法修正後</w:t>
      </w:r>
      <w:r w:rsidR="00627ECF" w:rsidRPr="00660512">
        <w:rPr>
          <w:rFonts w:hAnsi="標楷體" w:hint="eastAsia"/>
        </w:rPr>
        <w:t>，已由派任制改為遴選聘任制，雖然改革了過去</w:t>
      </w:r>
      <w:r w:rsidR="006E7D30" w:rsidRPr="00660512">
        <w:rPr>
          <w:rFonts w:hAnsi="標楷體" w:hint="eastAsia"/>
        </w:rPr>
        <w:t>僅</w:t>
      </w:r>
      <w:r w:rsidR="00627ECF" w:rsidRPr="00660512">
        <w:rPr>
          <w:rFonts w:hAnsi="標楷體" w:hint="eastAsia"/>
        </w:rPr>
        <w:t>由行政機關</w:t>
      </w:r>
      <w:r w:rsidR="006E7D30" w:rsidRPr="00660512">
        <w:rPr>
          <w:rFonts w:hAnsi="標楷體" w:hint="eastAsia"/>
        </w:rPr>
        <w:t>主導之局面</w:t>
      </w:r>
      <w:r w:rsidRPr="00660512">
        <w:rPr>
          <w:rFonts w:hAnsi="標楷體" w:hint="eastAsia"/>
        </w:rPr>
        <w:t>，卻同時產生新的問題，復以民主改革思潮之推進，校園生態快速變化，更使校長遴選制度面臨挑戰。為探究各</w:t>
      </w:r>
      <w:r w:rsidRPr="00660512">
        <w:rPr>
          <w:rFonts w:hAnsi="標楷體" w:hint="eastAsia"/>
          <w:noProof/>
        </w:rPr>
        <w:t>主管機關訂定之遴選制度及其執行過程是否適當公正，並欲瞭解</w:t>
      </w:r>
      <w:r w:rsidR="001E4B25" w:rsidRPr="00660512">
        <w:rPr>
          <w:rFonts w:hAnsi="標楷體" w:hint="eastAsia"/>
          <w:noProof/>
        </w:rPr>
        <w:t>臺北市</w:t>
      </w:r>
      <w:r w:rsidRPr="00660512">
        <w:rPr>
          <w:rFonts w:hAnsi="標楷體"/>
          <w:noProof/>
        </w:rPr>
        <w:t>104</w:t>
      </w:r>
      <w:r w:rsidR="000C5623" w:rsidRPr="00660512">
        <w:rPr>
          <w:rFonts w:hAnsi="標楷體" w:hint="eastAsia"/>
          <w:noProof/>
        </w:rPr>
        <w:t>學</w:t>
      </w:r>
      <w:r w:rsidRPr="00660512">
        <w:rPr>
          <w:rFonts w:hAnsi="標楷體"/>
          <w:noProof/>
        </w:rPr>
        <w:t>年</w:t>
      </w:r>
      <w:r w:rsidR="000C5623" w:rsidRPr="00660512">
        <w:rPr>
          <w:rFonts w:hAnsi="標楷體" w:hint="eastAsia"/>
          <w:noProof/>
        </w:rPr>
        <w:t>度</w:t>
      </w:r>
      <w:r w:rsidR="001E4B25" w:rsidRPr="00660512">
        <w:rPr>
          <w:rFonts w:hAnsi="標楷體" w:hint="eastAsia"/>
          <w:noProof/>
        </w:rPr>
        <w:t>市立</w:t>
      </w:r>
      <w:r w:rsidRPr="00660512">
        <w:rPr>
          <w:rFonts w:hAnsi="標楷體" w:hint="eastAsia"/>
          <w:noProof/>
        </w:rPr>
        <w:t>高中職校長遴選結果引發爭議之事件背後，是否涉及制度缺失，本院特予立案調查，</w:t>
      </w:r>
      <w:r w:rsidR="006E7D30" w:rsidRPr="00660512">
        <w:rPr>
          <w:rFonts w:hAnsi="標楷體" w:hint="eastAsia"/>
          <w:noProof/>
        </w:rPr>
        <w:t>期冀修正校長遴選制度之</w:t>
      </w:r>
      <w:r w:rsidR="00D95517" w:rsidRPr="00660512">
        <w:rPr>
          <w:rFonts w:hAnsi="標楷體" w:hint="eastAsia"/>
          <w:noProof/>
        </w:rPr>
        <w:t>罅隙</w:t>
      </w:r>
      <w:r w:rsidR="00247507" w:rsidRPr="00660512">
        <w:rPr>
          <w:rFonts w:hAnsi="標楷體" w:hint="eastAsia"/>
          <w:noProof/>
        </w:rPr>
        <w:t>，促其</w:t>
      </w:r>
      <w:r w:rsidRPr="00660512">
        <w:rPr>
          <w:rFonts w:hAnsi="標楷體" w:hint="eastAsia"/>
          <w:noProof/>
        </w:rPr>
        <w:t>發揮為校舉才</w:t>
      </w:r>
      <w:r w:rsidR="00782F63" w:rsidRPr="00660512">
        <w:rPr>
          <w:rFonts w:hAnsi="標楷體" w:hint="eastAsia"/>
          <w:noProof/>
        </w:rPr>
        <w:t>、適才適校</w:t>
      </w:r>
      <w:r w:rsidRPr="00660512">
        <w:rPr>
          <w:rFonts w:hAnsi="標楷體" w:hint="eastAsia"/>
          <w:noProof/>
        </w:rPr>
        <w:t>之效</w:t>
      </w:r>
      <w:r w:rsidRPr="00660512">
        <w:rPr>
          <w:rFonts w:hAnsi="標楷體" w:hint="eastAsia"/>
        </w:rPr>
        <w:t>。</w:t>
      </w:r>
    </w:p>
    <w:p w:rsidR="00CF6A1F" w:rsidRPr="00660512" w:rsidRDefault="0058754A" w:rsidP="002A79F5">
      <w:pPr>
        <w:pStyle w:val="10"/>
        <w:ind w:left="680" w:firstLine="680"/>
        <w:rPr>
          <w:rFonts w:hAnsi="標楷體"/>
        </w:rPr>
      </w:pPr>
      <w:r w:rsidRPr="00660512">
        <w:rPr>
          <w:rFonts w:hAnsi="標楷體" w:hint="eastAsia"/>
        </w:rPr>
        <w:t>案經臺北市政府教育局</w:t>
      </w:r>
      <w:r w:rsidR="007B58BA" w:rsidRPr="00660512">
        <w:rPr>
          <w:rFonts w:hAnsi="標楷體" w:hint="eastAsia"/>
        </w:rPr>
        <w:t>(下稱臺北市教育局)</w:t>
      </w:r>
      <w:r w:rsidRPr="00660512">
        <w:rPr>
          <w:rFonts w:hAnsi="標楷體" w:hint="eastAsia"/>
        </w:rPr>
        <w:t>及教育部提供書面說明及相關資料到院，並於104年10月7日</w:t>
      </w:r>
      <w:r w:rsidRPr="00660512">
        <w:rPr>
          <w:rFonts w:hAnsi="標楷體" w:hint="eastAsia"/>
          <w:kern w:val="2"/>
        </w:rPr>
        <w:t>邀請中臺科技大學蔡炳坤助理教授、中華民國高級中等學校校長協會管志明理事長、中華民國全國教師會林金財副秘書長，以及全國家長團體聯盟吳福濱理事長到院提</w:t>
      </w:r>
      <w:r w:rsidRPr="00660512">
        <w:rPr>
          <w:rFonts w:hAnsi="標楷體" w:hint="eastAsia"/>
          <w:kern w:val="2"/>
        </w:rPr>
        <w:lastRenderedPageBreak/>
        <w:t>供專業諮詢意見後，於同年月</w:t>
      </w:r>
      <w:r w:rsidRPr="00660512">
        <w:rPr>
          <w:rFonts w:hAnsi="標楷體"/>
          <w:kern w:val="2"/>
        </w:rPr>
        <w:t>14</w:t>
      </w:r>
      <w:r w:rsidR="00E177D1" w:rsidRPr="00660512">
        <w:rPr>
          <w:rFonts w:hAnsi="標楷體" w:hint="eastAsia"/>
          <w:kern w:val="2"/>
        </w:rPr>
        <w:t>日詢問</w:t>
      </w:r>
      <w:r w:rsidR="007B58BA" w:rsidRPr="00660512">
        <w:rPr>
          <w:rFonts w:hAnsi="標楷體" w:hint="eastAsia"/>
          <w:kern w:val="2"/>
        </w:rPr>
        <w:t>教育部林騰蛟次長、臺北市</w:t>
      </w:r>
      <w:r w:rsidRPr="00660512">
        <w:rPr>
          <w:rFonts w:hAnsi="標楷體" w:hint="eastAsia"/>
          <w:kern w:val="2"/>
        </w:rPr>
        <w:t>教育局何雅娟副局長</w:t>
      </w:r>
      <w:r w:rsidR="00E177D1" w:rsidRPr="00660512">
        <w:rPr>
          <w:rFonts w:hAnsi="標楷體" w:hint="eastAsia"/>
          <w:kern w:val="2"/>
        </w:rPr>
        <w:t>等</w:t>
      </w:r>
      <w:r w:rsidRPr="00660512">
        <w:rPr>
          <w:rFonts w:hAnsi="標楷體" w:hint="eastAsia"/>
          <w:kern w:val="2"/>
        </w:rPr>
        <w:t>業務相關人員，業已調查竣事</w:t>
      </w:r>
      <w:r w:rsidR="00A81A40" w:rsidRPr="00660512">
        <w:rPr>
          <w:rFonts w:hAnsi="標楷體" w:hint="eastAsia"/>
          <w:kern w:val="2"/>
        </w:rPr>
        <w:t>，</w:t>
      </w:r>
      <w:r w:rsidR="00247507" w:rsidRPr="00660512">
        <w:rPr>
          <w:rFonts w:hAnsi="標楷體" w:hint="eastAsia"/>
        </w:rPr>
        <w:t>臚陳</w:t>
      </w:r>
      <w:r w:rsidR="00247507" w:rsidRPr="00660512">
        <w:rPr>
          <w:rFonts w:hAnsi="標楷體" w:hint="eastAsia"/>
          <w:kern w:val="2"/>
        </w:rPr>
        <w:t>調查意見</w:t>
      </w:r>
      <w:r w:rsidR="00A81A40" w:rsidRPr="00660512">
        <w:rPr>
          <w:rFonts w:hAnsi="標楷體" w:hint="eastAsia"/>
          <w:kern w:val="2"/>
        </w:rPr>
        <w:t>如次：</w:t>
      </w:r>
    </w:p>
    <w:p w:rsidR="00073CB5" w:rsidRPr="00660512" w:rsidRDefault="001E4B25" w:rsidP="00CD566D">
      <w:pPr>
        <w:pStyle w:val="2"/>
        <w:ind w:left="993" w:hanging="709"/>
        <w:rPr>
          <w:rFonts w:hAnsi="標楷體"/>
        </w:rPr>
      </w:pPr>
      <w:bookmarkStart w:id="50" w:name="_Toc434314693"/>
      <w:r w:rsidRPr="00660512">
        <w:rPr>
          <w:rFonts w:hAnsi="標楷體" w:hint="eastAsia"/>
          <w:b/>
          <w:szCs w:val="32"/>
        </w:rPr>
        <w:t>高中職</w:t>
      </w:r>
      <w:r w:rsidR="00DE2A4B" w:rsidRPr="00660512">
        <w:rPr>
          <w:rFonts w:hAnsi="標楷體" w:hint="eastAsia"/>
          <w:b/>
          <w:szCs w:val="32"/>
        </w:rPr>
        <w:t>校長</w:t>
      </w:r>
      <w:r w:rsidR="00941EA1" w:rsidRPr="00660512">
        <w:rPr>
          <w:rFonts w:hAnsi="標楷體" w:hint="eastAsia"/>
          <w:b/>
          <w:szCs w:val="32"/>
        </w:rPr>
        <w:t>遴選作業之</w:t>
      </w:r>
      <w:r w:rsidR="009E7A9D" w:rsidRPr="00660512">
        <w:rPr>
          <w:rFonts w:hAnsi="標楷體" w:hint="eastAsia"/>
          <w:b/>
          <w:szCs w:val="32"/>
        </w:rPr>
        <w:t>方式、程序、基準、校長辦學績效考評、聘任等</w:t>
      </w:r>
      <w:r w:rsidR="00941EA1" w:rsidRPr="00660512">
        <w:rPr>
          <w:rFonts w:hAnsi="標楷體" w:hint="eastAsia"/>
          <w:b/>
          <w:szCs w:val="32"/>
        </w:rPr>
        <w:t>重要事項，</w:t>
      </w:r>
      <w:r w:rsidR="00F52F61" w:rsidRPr="00660512">
        <w:rPr>
          <w:rFonts w:hAnsi="標楷體" w:hint="eastAsia"/>
          <w:b/>
          <w:szCs w:val="32"/>
        </w:rPr>
        <w:t>依高級中等教育法</w:t>
      </w:r>
      <w:r w:rsidR="00941EA1" w:rsidRPr="00660512">
        <w:rPr>
          <w:rFonts w:hAnsi="標楷體" w:hint="eastAsia"/>
          <w:b/>
          <w:szCs w:val="32"/>
        </w:rPr>
        <w:t>授權</w:t>
      </w:r>
      <w:r w:rsidR="00E177D1" w:rsidRPr="00660512">
        <w:rPr>
          <w:rFonts w:hAnsi="標楷體" w:hint="eastAsia"/>
          <w:b/>
          <w:szCs w:val="32"/>
        </w:rPr>
        <w:t>由</w:t>
      </w:r>
      <w:r w:rsidR="00F52F61" w:rsidRPr="00660512">
        <w:rPr>
          <w:rFonts w:hAnsi="標楷體" w:hint="eastAsia"/>
          <w:b/>
          <w:szCs w:val="32"/>
        </w:rPr>
        <w:t>教育部</w:t>
      </w:r>
      <w:r w:rsidR="00941EA1" w:rsidRPr="00660512">
        <w:rPr>
          <w:rFonts w:hAnsi="標楷體" w:hint="eastAsia"/>
          <w:b/>
          <w:szCs w:val="32"/>
        </w:rPr>
        <w:t>以法規命令定之，惟該部</w:t>
      </w:r>
      <w:r w:rsidR="009E7A9D" w:rsidRPr="00660512">
        <w:rPr>
          <w:rFonts w:hAnsi="標楷體" w:hint="eastAsia"/>
          <w:b/>
          <w:szCs w:val="32"/>
        </w:rPr>
        <w:t>不僅</w:t>
      </w:r>
      <w:r w:rsidR="00A476FB" w:rsidRPr="00660512">
        <w:rPr>
          <w:rFonts w:hAnsi="標楷體" w:hint="eastAsia"/>
          <w:b/>
          <w:szCs w:val="32"/>
        </w:rPr>
        <w:t>未於高中職校長遴選考評辦法中訂定</w:t>
      </w:r>
      <w:r w:rsidR="005D3ABC" w:rsidRPr="00660512">
        <w:rPr>
          <w:rFonts w:hAnsi="標楷體" w:hint="eastAsia"/>
          <w:b/>
          <w:szCs w:val="32"/>
        </w:rPr>
        <w:t>該等重要事項之</w:t>
      </w:r>
      <w:r w:rsidR="00A476FB" w:rsidRPr="00660512">
        <w:rPr>
          <w:rFonts w:hAnsi="標楷體" w:hint="eastAsia"/>
          <w:b/>
          <w:szCs w:val="32"/>
        </w:rPr>
        <w:t>基本原則，</w:t>
      </w:r>
      <w:r w:rsidR="006E7D30" w:rsidRPr="00660512">
        <w:rPr>
          <w:rFonts w:hAnsi="標楷體" w:hint="eastAsia"/>
          <w:b/>
          <w:szCs w:val="32"/>
        </w:rPr>
        <w:t>且竟將校長辦學績效考評之立法權限逕再授權各主管機關，</w:t>
      </w:r>
      <w:r w:rsidR="005A6506" w:rsidRPr="00660512">
        <w:rPr>
          <w:rFonts w:hAnsi="標楷體" w:hint="eastAsia"/>
          <w:b/>
          <w:szCs w:val="32"/>
        </w:rPr>
        <w:t>致各主管機關自訂之規則與實務措施不一</w:t>
      </w:r>
      <w:r w:rsidR="00E177D1" w:rsidRPr="00660512">
        <w:rPr>
          <w:rFonts w:hAnsi="標楷體" w:hint="eastAsia"/>
          <w:b/>
          <w:szCs w:val="32"/>
        </w:rPr>
        <w:t>，</w:t>
      </w:r>
      <w:r w:rsidR="006E7D30" w:rsidRPr="00660512">
        <w:rPr>
          <w:rFonts w:hAnsi="標楷體" w:hint="eastAsia"/>
          <w:b/>
          <w:szCs w:val="32"/>
        </w:rPr>
        <w:t>除</w:t>
      </w:r>
      <w:r w:rsidR="00A476FB" w:rsidRPr="00660512">
        <w:rPr>
          <w:rFonts w:hAnsi="標楷體" w:hint="eastAsia"/>
          <w:b/>
          <w:szCs w:val="32"/>
        </w:rPr>
        <w:t>有違法律保留原則，</w:t>
      </w:r>
      <w:r w:rsidR="000D0A1C" w:rsidRPr="00660512">
        <w:rPr>
          <w:rFonts w:hAnsi="標楷體" w:hint="eastAsia"/>
          <w:b/>
          <w:szCs w:val="32"/>
        </w:rPr>
        <w:t>並肇</w:t>
      </w:r>
      <w:r w:rsidR="00A476FB" w:rsidRPr="00660512">
        <w:rPr>
          <w:rFonts w:hAnsi="標楷體" w:hint="eastAsia"/>
          <w:b/>
          <w:szCs w:val="32"/>
        </w:rPr>
        <w:t>爭議</w:t>
      </w:r>
      <w:r w:rsidR="009E7A9D" w:rsidRPr="00660512">
        <w:rPr>
          <w:rFonts w:hAnsi="標楷體" w:hint="eastAsia"/>
          <w:b/>
          <w:szCs w:val="32"/>
        </w:rPr>
        <w:t>不斷</w:t>
      </w:r>
      <w:r w:rsidR="000D0A1C" w:rsidRPr="00660512">
        <w:rPr>
          <w:rFonts w:hAnsi="標楷體" w:hint="eastAsia"/>
          <w:b/>
          <w:szCs w:val="32"/>
        </w:rPr>
        <w:t>外</w:t>
      </w:r>
      <w:r w:rsidR="00F52F61" w:rsidRPr="00660512">
        <w:rPr>
          <w:rFonts w:hAnsi="標楷體" w:hint="eastAsia"/>
          <w:b/>
          <w:szCs w:val="32"/>
        </w:rPr>
        <w:t>，</w:t>
      </w:r>
      <w:r w:rsidR="000D0A1C" w:rsidRPr="00660512">
        <w:rPr>
          <w:rFonts w:hAnsi="標楷體" w:hint="eastAsia"/>
          <w:b/>
          <w:szCs w:val="32"/>
        </w:rPr>
        <w:t>遴選機制亦不無檢討餘地，</w:t>
      </w:r>
      <w:r w:rsidR="00F52F61" w:rsidRPr="00660512">
        <w:rPr>
          <w:rFonts w:hAnsi="標楷體" w:hint="eastAsia"/>
          <w:b/>
          <w:szCs w:val="32"/>
        </w:rPr>
        <w:t>核</w:t>
      </w:r>
      <w:r w:rsidR="00B067BB" w:rsidRPr="00660512">
        <w:rPr>
          <w:rFonts w:hAnsi="標楷體" w:hint="eastAsia"/>
          <w:b/>
          <w:szCs w:val="32"/>
        </w:rPr>
        <w:t>應</w:t>
      </w:r>
      <w:r w:rsidR="00065A1B" w:rsidRPr="00660512">
        <w:rPr>
          <w:rFonts w:hAnsi="標楷體" w:hint="eastAsia"/>
          <w:b/>
          <w:szCs w:val="32"/>
        </w:rPr>
        <w:t>儘</w:t>
      </w:r>
      <w:r w:rsidR="00B067BB" w:rsidRPr="00660512">
        <w:rPr>
          <w:rFonts w:hAnsi="標楷體" w:hint="eastAsia"/>
          <w:b/>
          <w:szCs w:val="32"/>
        </w:rPr>
        <w:t>速檢討改進</w:t>
      </w:r>
      <w:r w:rsidR="007050B2" w:rsidRPr="00660512">
        <w:rPr>
          <w:rFonts w:hAnsi="標楷體" w:hint="eastAsia"/>
          <w:b/>
          <w:szCs w:val="32"/>
        </w:rPr>
        <w:t>。</w:t>
      </w:r>
      <w:bookmarkEnd w:id="50"/>
    </w:p>
    <w:p w:rsidR="005A6506" w:rsidRPr="00660512" w:rsidRDefault="009E6A8F" w:rsidP="00376253">
      <w:pPr>
        <w:pStyle w:val="3"/>
        <w:ind w:left="1418" w:hanging="709"/>
        <w:rPr>
          <w:rFonts w:hAnsi="標楷體"/>
        </w:rPr>
      </w:pPr>
      <w:r w:rsidRPr="00660512">
        <w:rPr>
          <w:rFonts w:hAnsi="標楷體" w:hint="eastAsia"/>
        </w:rPr>
        <w:t>高級中等教育法第</w:t>
      </w:r>
      <w:r w:rsidRPr="00660512">
        <w:rPr>
          <w:rFonts w:hAnsi="標楷體"/>
        </w:rPr>
        <w:t>14</w:t>
      </w:r>
      <w:r w:rsidR="00E177D1" w:rsidRPr="00660512">
        <w:rPr>
          <w:rFonts w:hAnsi="標楷體"/>
        </w:rPr>
        <w:t>條規定</w:t>
      </w:r>
      <w:r w:rsidRPr="00660512">
        <w:rPr>
          <w:rFonts w:hAnsi="標楷體" w:hint="eastAsia"/>
        </w:rPr>
        <w:t>：「</w:t>
      </w:r>
      <w:r w:rsidR="00737D62" w:rsidRPr="00660512">
        <w:rPr>
          <w:rFonts w:hAnsi="標楷體"/>
        </w:rPr>
        <w:t>……</w:t>
      </w:r>
      <w:r w:rsidRPr="00660512">
        <w:rPr>
          <w:rFonts w:hAnsi="標楷體" w:hint="eastAsia"/>
        </w:rPr>
        <w:t>公立高級中等學校校長，由各該主管機關遴選合格人員聘任之</w:t>
      </w:r>
      <w:r w:rsidR="00737D62" w:rsidRPr="00660512">
        <w:rPr>
          <w:rFonts w:hAnsi="標楷體"/>
        </w:rPr>
        <w:t>……</w:t>
      </w:r>
      <w:r w:rsidRPr="00660512">
        <w:rPr>
          <w:rFonts w:hAnsi="標楷體" w:hint="eastAsia"/>
        </w:rPr>
        <w:t>各該主管機關為辦理遴選事宜，應召開遴選會；其遴選會之組成與遴選方式、程序、基準、校長辦學績效考評、聘任及其他相關事項之辦法，由中央主管機關定之。」</w:t>
      </w:r>
      <w:r w:rsidR="005278EA" w:rsidRPr="00660512">
        <w:rPr>
          <w:rFonts w:hAnsi="標楷體" w:hint="eastAsia"/>
        </w:rPr>
        <w:t>教育部據此定有</w:t>
      </w:r>
      <w:r w:rsidR="005278EA" w:rsidRPr="00660512">
        <w:rPr>
          <w:rFonts w:hAnsi="標楷體"/>
        </w:rPr>
        <w:t>高級中等學校校長遴選聘任及辦學績效考評辦法</w:t>
      </w:r>
      <w:r w:rsidR="005278EA" w:rsidRPr="00660512">
        <w:rPr>
          <w:rStyle w:val="aff1"/>
          <w:rFonts w:hAnsi="標楷體"/>
        </w:rPr>
        <w:footnoteReference w:id="1"/>
      </w:r>
      <w:r w:rsidR="005278EA" w:rsidRPr="00660512">
        <w:rPr>
          <w:rFonts w:hAnsi="標楷體" w:hint="eastAsia"/>
        </w:rPr>
        <w:t>(</w:t>
      </w:r>
      <w:r w:rsidR="005278EA" w:rsidRPr="00660512">
        <w:rPr>
          <w:rFonts w:hAnsi="標楷體"/>
        </w:rPr>
        <w:t>下稱</w:t>
      </w:r>
      <w:r w:rsidR="005278EA" w:rsidRPr="00660512">
        <w:rPr>
          <w:rFonts w:hAnsi="標楷體" w:hint="eastAsia"/>
        </w:rPr>
        <w:t>高中職校長遴選考評辦法)。校長遴選作業之重要事項，既經立法機關</w:t>
      </w:r>
      <w:r w:rsidR="005A6506" w:rsidRPr="00660512">
        <w:rPr>
          <w:rFonts w:hAnsi="標楷體" w:hint="eastAsia"/>
        </w:rPr>
        <w:t>授權教育部以法規命令定之，顯示其規範密度容與遴選作業中技術性、細節性之事項有別，允由教育部於所定辦法中</w:t>
      </w:r>
      <w:r w:rsidR="005278EA" w:rsidRPr="00660512">
        <w:rPr>
          <w:rFonts w:hAnsi="標楷體" w:hint="eastAsia"/>
        </w:rPr>
        <w:t>明確</w:t>
      </w:r>
      <w:r w:rsidR="005A6506" w:rsidRPr="00660512">
        <w:rPr>
          <w:rFonts w:hAnsi="標楷體" w:hint="eastAsia"/>
        </w:rPr>
        <w:t>決定，</w:t>
      </w:r>
      <w:r w:rsidR="005278EA" w:rsidRPr="00660512">
        <w:rPr>
          <w:rFonts w:hAnsi="標楷體" w:hint="eastAsia"/>
        </w:rPr>
        <w:t>且</w:t>
      </w:r>
      <w:r w:rsidR="005A6506" w:rsidRPr="00660512">
        <w:rPr>
          <w:rFonts w:hAnsi="標楷體" w:hint="eastAsia"/>
        </w:rPr>
        <w:t>不得再任意授權其他行政機關訂定規範，否則恐致背離立法者授權之原意，先予敘明。</w:t>
      </w:r>
    </w:p>
    <w:p w:rsidR="005D3ABC" w:rsidRPr="00660512" w:rsidRDefault="008B50A4" w:rsidP="005A6506">
      <w:pPr>
        <w:pStyle w:val="3"/>
        <w:ind w:left="1418" w:hanging="709"/>
        <w:rPr>
          <w:rFonts w:hAnsi="標楷體"/>
        </w:rPr>
      </w:pPr>
      <w:r w:rsidRPr="00660512">
        <w:rPr>
          <w:rFonts w:hAnsi="標楷體" w:hint="eastAsia"/>
        </w:rPr>
        <w:t>查</w:t>
      </w:r>
      <w:r w:rsidR="005A6506" w:rsidRPr="00660512">
        <w:rPr>
          <w:rFonts w:hAnsi="標楷體" w:hint="eastAsia"/>
        </w:rPr>
        <w:t>高中職校長遴選</w:t>
      </w:r>
      <w:r w:rsidR="005D3ABC" w:rsidRPr="00660512">
        <w:rPr>
          <w:rFonts w:hAnsi="標楷體" w:hint="eastAsia"/>
        </w:rPr>
        <w:t>考評辦法內容，</w:t>
      </w:r>
      <w:r w:rsidR="00D240EE" w:rsidRPr="00660512">
        <w:rPr>
          <w:rFonts w:hAnsi="標楷體" w:hint="eastAsia"/>
        </w:rPr>
        <w:t>僅於</w:t>
      </w:r>
      <w:r w:rsidR="005278EA" w:rsidRPr="00660512">
        <w:rPr>
          <w:rFonts w:hAnsi="標楷體" w:hint="eastAsia"/>
        </w:rPr>
        <w:t>該</w:t>
      </w:r>
      <w:r w:rsidR="005A6506" w:rsidRPr="00660512">
        <w:rPr>
          <w:rFonts w:hAnsi="標楷體" w:hint="eastAsia"/>
        </w:rPr>
        <w:t>考評辦法第</w:t>
      </w:r>
      <w:r w:rsidR="005A6506" w:rsidRPr="00660512">
        <w:rPr>
          <w:rFonts w:hAnsi="標楷體"/>
        </w:rPr>
        <w:t>3</w:t>
      </w:r>
      <w:r w:rsidR="00E177D1" w:rsidRPr="00660512">
        <w:rPr>
          <w:rFonts w:hAnsi="標楷體"/>
        </w:rPr>
        <w:t>條</w:t>
      </w:r>
      <w:r w:rsidR="005A6506" w:rsidRPr="00660512">
        <w:rPr>
          <w:rFonts w:hAnsi="標楷體" w:hint="eastAsia"/>
        </w:rPr>
        <w:t>：「遴選會之任務如下：一、</w:t>
      </w:r>
      <w:r w:rsidR="00E177D1" w:rsidRPr="00660512">
        <w:rPr>
          <w:rFonts w:hAnsi="標楷體" w:hint="eastAsia"/>
        </w:rPr>
        <w:t>校長遴選作業方</w:t>
      </w:r>
      <w:r w:rsidR="00E177D1" w:rsidRPr="00660512">
        <w:rPr>
          <w:rFonts w:hAnsi="標楷體" w:hint="eastAsia"/>
        </w:rPr>
        <w:lastRenderedPageBreak/>
        <w:t>式、遴選基準、資格審查、考評結果及其相關審議事項</w:t>
      </w:r>
      <w:r w:rsidR="005A6506" w:rsidRPr="00660512">
        <w:rPr>
          <w:rFonts w:hAnsi="標楷體"/>
        </w:rPr>
        <w:t>……</w:t>
      </w:r>
      <w:r w:rsidR="005A6506" w:rsidRPr="00660512">
        <w:rPr>
          <w:rFonts w:hAnsi="標楷體" w:hint="eastAsia"/>
        </w:rPr>
        <w:t>。」</w:t>
      </w:r>
      <w:r w:rsidR="00D240EE" w:rsidRPr="00660512">
        <w:rPr>
          <w:rFonts w:hAnsi="標楷體" w:hint="eastAsia"/>
        </w:rPr>
        <w:t>之</w:t>
      </w:r>
      <w:r w:rsidR="005A6506" w:rsidRPr="00660512">
        <w:rPr>
          <w:rFonts w:hAnsi="標楷體" w:hint="eastAsia"/>
        </w:rPr>
        <w:t>條文</w:t>
      </w:r>
      <w:r w:rsidR="00D240EE" w:rsidRPr="00660512">
        <w:rPr>
          <w:rFonts w:hAnsi="標楷體" w:hint="eastAsia"/>
        </w:rPr>
        <w:t>中，</w:t>
      </w:r>
      <w:r w:rsidR="005D3ABC" w:rsidRPr="00660512">
        <w:rPr>
          <w:rFonts w:hAnsi="標楷體" w:hint="eastAsia"/>
        </w:rPr>
        <w:t>提</w:t>
      </w:r>
      <w:r w:rsidR="00F47F0C" w:rsidRPr="00660512">
        <w:rPr>
          <w:rFonts w:hAnsi="標楷體" w:hint="eastAsia"/>
        </w:rPr>
        <w:t>及</w:t>
      </w:r>
      <w:r w:rsidR="00627ECF" w:rsidRPr="00660512">
        <w:rPr>
          <w:rFonts w:hAnsi="標楷體" w:hint="eastAsia"/>
        </w:rPr>
        <w:t>「</w:t>
      </w:r>
      <w:r w:rsidR="00F47F0C" w:rsidRPr="00660512">
        <w:rPr>
          <w:rFonts w:hAnsi="標楷體" w:hint="eastAsia"/>
        </w:rPr>
        <w:t>遴選</w:t>
      </w:r>
      <w:r w:rsidR="00627ECF" w:rsidRPr="00660512">
        <w:rPr>
          <w:rFonts w:hAnsi="標楷體" w:hint="eastAsia"/>
        </w:rPr>
        <w:t>作業方式、遴選</w:t>
      </w:r>
      <w:r w:rsidR="00F47F0C" w:rsidRPr="00660512">
        <w:rPr>
          <w:rFonts w:hAnsi="標楷體" w:hint="eastAsia"/>
        </w:rPr>
        <w:t>基準</w:t>
      </w:r>
      <w:r w:rsidR="00627ECF" w:rsidRPr="00660512">
        <w:rPr>
          <w:rFonts w:hAnsi="標楷體" w:hint="eastAsia"/>
        </w:rPr>
        <w:t>」等文字，至</w:t>
      </w:r>
      <w:r w:rsidR="00F058F3" w:rsidRPr="00660512">
        <w:rPr>
          <w:rFonts w:hAnsi="標楷體" w:hint="eastAsia"/>
        </w:rPr>
        <w:t>遴選作業方式及基準之</w:t>
      </w:r>
      <w:r w:rsidR="00F47F0C" w:rsidRPr="00660512">
        <w:rPr>
          <w:rFonts w:hAnsi="標楷體" w:hint="eastAsia"/>
        </w:rPr>
        <w:t>具體內涵或一致</w:t>
      </w:r>
      <w:r w:rsidR="00627ECF" w:rsidRPr="00660512">
        <w:rPr>
          <w:rFonts w:hAnsi="標楷體" w:hint="eastAsia"/>
        </w:rPr>
        <w:t>性原則，則未</w:t>
      </w:r>
      <w:r w:rsidR="00D240EE" w:rsidRPr="00660512">
        <w:rPr>
          <w:rFonts w:hAnsi="標楷體" w:hint="eastAsia"/>
        </w:rPr>
        <w:t>於</w:t>
      </w:r>
      <w:r w:rsidR="00B55CB5" w:rsidRPr="00660512">
        <w:rPr>
          <w:rFonts w:hAnsi="標楷體" w:hint="eastAsia"/>
        </w:rPr>
        <w:t>高中職校長遴選</w:t>
      </w:r>
      <w:r w:rsidR="00D240EE" w:rsidRPr="00660512">
        <w:rPr>
          <w:rFonts w:hAnsi="標楷體" w:hint="eastAsia"/>
        </w:rPr>
        <w:t>考評辦法中</w:t>
      </w:r>
      <w:r w:rsidR="00627ECF" w:rsidRPr="00660512">
        <w:rPr>
          <w:rFonts w:hAnsi="標楷體" w:hint="eastAsia"/>
        </w:rPr>
        <w:t>定義</w:t>
      </w:r>
      <w:r w:rsidRPr="00660512">
        <w:rPr>
          <w:rFonts w:hAnsi="標楷體" w:hint="eastAsia"/>
        </w:rPr>
        <w:t>或說明</w:t>
      </w:r>
      <w:r w:rsidR="00F47F0C" w:rsidRPr="00660512">
        <w:rPr>
          <w:rFonts w:hAnsi="標楷體" w:hint="eastAsia"/>
        </w:rPr>
        <w:t>。</w:t>
      </w:r>
      <w:r w:rsidR="005D3ABC" w:rsidRPr="00660512">
        <w:rPr>
          <w:rFonts w:hAnsi="標楷體" w:hint="eastAsia"/>
        </w:rPr>
        <w:t>復審視教育部</w:t>
      </w:r>
      <w:r w:rsidR="00E177D1" w:rsidRPr="00660512">
        <w:rPr>
          <w:rFonts w:hAnsi="標楷體" w:hint="eastAsia"/>
        </w:rPr>
        <w:t>所</w:t>
      </w:r>
      <w:r w:rsidR="005D3ABC" w:rsidRPr="00660512">
        <w:rPr>
          <w:rFonts w:hAnsi="標楷體" w:hint="eastAsia"/>
        </w:rPr>
        <w:t>提供之各該主管機關相關資料</w:t>
      </w:r>
      <w:r w:rsidR="00E177D1" w:rsidRPr="00660512">
        <w:rPr>
          <w:rFonts w:hAnsi="標楷體" w:hint="eastAsia"/>
        </w:rPr>
        <w:t>後</w:t>
      </w:r>
      <w:r w:rsidR="00F47F0C" w:rsidRPr="00660512">
        <w:rPr>
          <w:rFonts w:hAnsi="標楷體" w:hint="eastAsia"/>
        </w:rPr>
        <w:t>發現</w:t>
      </w:r>
      <w:r w:rsidR="00E177D1" w:rsidRPr="00660512">
        <w:rPr>
          <w:rFonts w:hAnsi="標楷體" w:hint="eastAsia"/>
        </w:rPr>
        <w:t>，</w:t>
      </w:r>
      <w:r w:rsidR="005D3ABC" w:rsidRPr="00660512">
        <w:rPr>
          <w:rFonts w:hAnsi="標楷體" w:hint="eastAsia"/>
        </w:rPr>
        <w:t>遴選會</w:t>
      </w:r>
      <w:r w:rsidR="00E177D1" w:rsidRPr="00660512">
        <w:rPr>
          <w:rFonts w:hAnsi="標楷體" w:hint="eastAsia"/>
        </w:rPr>
        <w:t>之</w:t>
      </w:r>
      <w:r w:rsidR="005D3ABC" w:rsidRPr="00660512">
        <w:rPr>
          <w:rFonts w:hAnsi="標楷體" w:hint="eastAsia"/>
        </w:rPr>
        <w:t>組成、遴選方式、程序、基準、聘任等各應保留於高中職校長遴選考評辦法中</w:t>
      </w:r>
      <w:r w:rsidR="00627ECF" w:rsidRPr="00660512">
        <w:rPr>
          <w:rFonts w:hAnsi="標楷體" w:hint="eastAsia"/>
        </w:rPr>
        <w:t>訂定</w:t>
      </w:r>
      <w:r w:rsidR="005D3ABC" w:rsidRPr="00660512">
        <w:rPr>
          <w:rFonts w:hAnsi="標楷體" w:hint="eastAsia"/>
        </w:rPr>
        <w:t>之事</w:t>
      </w:r>
      <w:r w:rsidR="00EF30EC" w:rsidRPr="00660512">
        <w:rPr>
          <w:rFonts w:hAnsi="標楷體" w:hint="eastAsia"/>
        </w:rPr>
        <w:t>項</w:t>
      </w:r>
      <w:r w:rsidR="005D3ABC" w:rsidRPr="00660512">
        <w:rPr>
          <w:rFonts w:hAnsi="標楷體" w:hint="eastAsia"/>
        </w:rPr>
        <w:t>，</w:t>
      </w:r>
      <w:r w:rsidR="00F47F0C" w:rsidRPr="00660512">
        <w:rPr>
          <w:rFonts w:hAnsi="標楷體" w:hint="eastAsia"/>
        </w:rPr>
        <w:t>竟猶有</w:t>
      </w:r>
      <w:r w:rsidR="005D3ABC" w:rsidRPr="00660512">
        <w:rPr>
          <w:rFonts w:hAnsi="標楷體" w:hint="eastAsia"/>
        </w:rPr>
        <w:t>各主管機關另訂</w:t>
      </w:r>
      <w:r w:rsidR="005D3ABC" w:rsidRPr="00660512">
        <w:rPr>
          <w:rFonts w:hAnsi="標楷體"/>
        </w:rPr>
        <w:t>行政規則</w:t>
      </w:r>
      <w:r w:rsidR="00F47F0C" w:rsidRPr="00660512">
        <w:rPr>
          <w:rFonts w:hAnsi="標楷體" w:hint="eastAsia"/>
        </w:rPr>
        <w:t>者</w:t>
      </w:r>
      <w:r w:rsidR="005D3ABC" w:rsidRPr="00660512">
        <w:rPr>
          <w:rFonts w:hAnsi="標楷體" w:hint="eastAsia"/>
        </w:rPr>
        <w:t>，諸如：臺北市高級中等學校校長遴選聘任及辦學績效補充規定第</w:t>
      </w:r>
      <w:r w:rsidR="005D3ABC" w:rsidRPr="00660512">
        <w:rPr>
          <w:rFonts w:hAnsi="標楷體"/>
        </w:rPr>
        <w:t>8點：「校長連任審議部分及出缺學校新任校長之遴選作業方式、遴選基準、資格審查及相關審議事宜，由</w:t>
      </w:r>
      <w:r w:rsidR="005D3ABC" w:rsidRPr="00660512">
        <w:rPr>
          <w:rFonts w:hAnsi="標楷體" w:hint="eastAsia"/>
        </w:rPr>
        <w:t>本</w:t>
      </w:r>
      <w:r w:rsidR="005D3ABC" w:rsidRPr="00660512">
        <w:rPr>
          <w:rFonts w:hAnsi="標楷體"/>
        </w:rPr>
        <w:t>局擬定草案，送請遴選會審議。</w:t>
      </w:r>
      <w:r w:rsidR="005D3ABC" w:rsidRPr="00660512">
        <w:rPr>
          <w:rFonts w:hAnsi="標楷體" w:hint="eastAsia"/>
        </w:rPr>
        <w:t>」、高雄市立高級中等學校校長遴選聘任及任期考評要點第</w:t>
      </w:r>
      <w:r w:rsidR="005D3ABC" w:rsidRPr="00660512">
        <w:rPr>
          <w:rFonts w:hAnsi="標楷體"/>
        </w:rPr>
        <w:t>3</w:t>
      </w:r>
      <w:r w:rsidR="00E177D1" w:rsidRPr="00660512">
        <w:rPr>
          <w:rFonts w:hAnsi="標楷體"/>
        </w:rPr>
        <w:t>點</w:t>
      </w:r>
      <w:r w:rsidR="005D3ABC" w:rsidRPr="00660512">
        <w:rPr>
          <w:rFonts w:hAnsi="標楷體" w:hint="eastAsia"/>
        </w:rPr>
        <w:t>：「校長遴選作業方式、遴選基準</w:t>
      </w:r>
      <w:r w:rsidR="005D3ABC" w:rsidRPr="00660512">
        <w:rPr>
          <w:rFonts w:hAnsi="標楷體"/>
        </w:rPr>
        <w:t>……</w:t>
      </w:r>
      <w:r w:rsidR="005D3ABC" w:rsidRPr="00660512">
        <w:rPr>
          <w:rFonts w:hAnsi="標楷體" w:hint="eastAsia"/>
        </w:rPr>
        <w:t>，每學年由教育局先期擬訂</w:t>
      </w:r>
      <w:r w:rsidR="005D3ABC" w:rsidRPr="00660512">
        <w:rPr>
          <w:rFonts w:hAnsi="標楷體"/>
        </w:rPr>
        <w:t>……</w:t>
      </w:r>
      <w:r w:rsidR="005D3ABC" w:rsidRPr="00660512">
        <w:rPr>
          <w:rFonts w:hAnsi="標楷體" w:hint="eastAsia"/>
        </w:rPr>
        <w:t>。」、桃園縣立高級中等學校校長遴選作業要點第</w:t>
      </w:r>
      <w:r w:rsidR="005D3ABC" w:rsidRPr="00660512">
        <w:rPr>
          <w:rFonts w:hAnsi="標楷體"/>
        </w:rPr>
        <w:t>4</w:t>
      </w:r>
      <w:r w:rsidR="00E177D1" w:rsidRPr="00660512">
        <w:rPr>
          <w:rFonts w:hAnsi="標楷體"/>
        </w:rPr>
        <w:t>點</w:t>
      </w:r>
      <w:r w:rsidR="005D3ABC" w:rsidRPr="00660512">
        <w:rPr>
          <w:rFonts w:hAnsi="標楷體" w:hint="eastAsia"/>
        </w:rPr>
        <w:t>：「</w:t>
      </w:r>
      <w:r w:rsidR="005D3ABC" w:rsidRPr="00660512">
        <w:rPr>
          <w:rFonts w:hAnsi="標楷體"/>
        </w:rPr>
        <w:t>……</w:t>
      </w:r>
      <w:r w:rsidR="005D3ABC" w:rsidRPr="00660512">
        <w:rPr>
          <w:rFonts w:hAnsi="標楷體" w:hint="eastAsia"/>
        </w:rPr>
        <w:t>出席委員過半數決議之校長人選者，由本府教育局報請縣長擇聘之」</w:t>
      </w:r>
      <w:r w:rsidR="00E177D1" w:rsidRPr="00660512">
        <w:rPr>
          <w:rFonts w:hAnsi="標楷體" w:hint="eastAsia"/>
        </w:rPr>
        <w:t>等</w:t>
      </w:r>
      <w:r w:rsidRPr="00660512">
        <w:rPr>
          <w:rFonts w:hAnsi="標楷體" w:hint="eastAsia"/>
        </w:rPr>
        <w:t>規定</w:t>
      </w:r>
      <w:r w:rsidR="00E177D1" w:rsidRPr="00660512">
        <w:rPr>
          <w:rFonts w:hAnsi="標楷體" w:hint="eastAsia"/>
        </w:rPr>
        <w:t>，各主管機關或有基於務實等考量乃訂定相關</w:t>
      </w:r>
      <w:r w:rsidR="00B41CD5" w:rsidRPr="00660512">
        <w:rPr>
          <w:rFonts w:hAnsi="標楷體" w:hint="eastAsia"/>
        </w:rPr>
        <w:t>之</w:t>
      </w:r>
      <w:r w:rsidR="00E177D1" w:rsidRPr="00660512">
        <w:rPr>
          <w:rFonts w:hAnsi="標楷體" w:hint="eastAsia"/>
        </w:rPr>
        <w:t>行政規則，然渠等</w:t>
      </w:r>
      <w:r w:rsidR="00E177D1" w:rsidRPr="00660512">
        <w:rPr>
          <w:rFonts w:hAnsi="標楷體" w:cs="Arial" w:hint="eastAsia"/>
        </w:rPr>
        <w:t>欠缺法律授權基礎之情形甚明。</w:t>
      </w:r>
    </w:p>
    <w:p w:rsidR="005A6506" w:rsidRPr="00660512" w:rsidRDefault="008B50A4" w:rsidP="005A6506">
      <w:pPr>
        <w:pStyle w:val="3"/>
        <w:ind w:left="1418" w:hanging="709"/>
        <w:rPr>
          <w:rFonts w:hAnsi="標楷體"/>
        </w:rPr>
      </w:pPr>
      <w:r w:rsidRPr="00660512">
        <w:rPr>
          <w:rFonts w:hAnsi="標楷體" w:hint="eastAsia"/>
        </w:rPr>
        <w:t>高中職</w:t>
      </w:r>
      <w:r w:rsidR="005A6506" w:rsidRPr="00660512">
        <w:rPr>
          <w:rFonts w:hAnsi="標楷體" w:hint="eastAsia"/>
        </w:rPr>
        <w:t>校長遴選作業之實務，</w:t>
      </w:r>
      <w:r w:rsidR="00CD7486" w:rsidRPr="00660512">
        <w:rPr>
          <w:rFonts w:hAnsi="標楷體" w:hint="eastAsia"/>
        </w:rPr>
        <w:t>因考評辦法未明確定有基本原則並由各主管機關另訂補充性規則辦理，</w:t>
      </w:r>
      <w:r w:rsidR="005A6506" w:rsidRPr="00660512">
        <w:rPr>
          <w:rFonts w:hAnsi="標楷體" w:hint="eastAsia"/>
        </w:rPr>
        <w:t>產生程序、做法不一</w:t>
      </w:r>
      <w:r w:rsidR="004C5338" w:rsidRPr="00660512">
        <w:rPr>
          <w:rFonts w:hAnsi="標楷體" w:hint="eastAsia"/>
        </w:rPr>
        <w:t>之情形</w:t>
      </w:r>
      <w:r w:rsidRPr="00660512">
        <w:rPr>
          <w:rFonts w:hAnsi="標楷體" w:hint="eastAsia"/>
        </w:rPr>
        <w:t>，例如</w:t>
      </w:r>
      <w:r w:rsidR="005A6506" w:rsidRPr="00660512">
        <w:rPr>
          <w:rFonts w:hAnsi="標楷體" w:hint="eastAsia"/>
        </w:rPr>
        <w:t>：</w:t>
      </w:r>
    </w:p>
    <w:p w:rsidR="005A6506" w:rsidRPr="00660512" w:rsidRDefault="00C2622E" w:rsidP="005A6506">
      <w:pPr>
        <w:pStyle w:val="4"/>
        <w:ind w:left="1701"/>
        <w:rPr>
          <w:rFonts w:hAnsi="標楷體"/>
        </w:rPr>
      </w:pPr>
      <w:r w:rsidRPr="00660512">
        <w:rPr>
          <w:rFonts w:hAnsi="標楷體" w:hint="eastAsia"/>
        </w:rPr>
        <w:t>關於</w:t>
      </w:r>
      <w:r w:rsidR="005A6506" w:rsidRPr="00660512">
        <w:rPr>
          <w:rFonts w:hAnsi="標楷體" w:hint="eastAsia"/>
        </w:rPr>
        <w:t>校長候選人之辦學說明會(或稱座談會、對談會)</w:t>
      </w:r>
    </w:p>
    <w:p w:rsidR="005A6506" w:rsidRPr="00660512" w:rsidRDefault="005A6506" w:rsidP="005A6506">
      <w:pPr>
        <w:pStyle w:val="5"/>
        <w:ind w:left="2127" w:hanging="851"/>
        <w:rPr>
          <w:rFonts w:hAnsi="標楷體"/>
        </w:rPr>
      </w:pPr>
      <w:r w:rsidRPr="00660512">
        <w:rPr>
          <w:rFonts w:hAnsi="標楷體" w:hint="eastAsia"/>
        </w:rPr>
        <w:t>教育部</w:t>
      </w:r>
      <w:r w:rsidR="002D6CCC">
        <w:rPr>
          <w:rFonts w:hAnsi="標楷體" w:hint="eastAsia"/>
        </w:rPr>
        <w:t>定</w:t>
      </w:r>
      <w:r w:rsidRPr="00660512">
        <w:rPr>
          <w:rFonts w:hAnsi="標楷體" w:hint="eastAsia"/>
        </w:rPr>
        <w:t>有「國立高級中等學校辦理校長遴選座談會應行注意事項」(下稱國立高中職校長遴選座談會注意事項</w:t>
      </w:r>
      <w:r w:rsidRPr="00660512">
        <w:rPr>
          <w:rFonts w:hAnsi="標楷體"/>
        </w:rPr>
        <w:t>)，以</w:t>
      </w:r>
      <w:r w:rsidRPr="00660512">
        <w:rPr>
          <w:rFonts w:hAnsi="標楷體" w:hint="eastAsia"/>
          <w:bCs w:val="0"/>
        </w:rPr>
        <w:t>協助學校充分了解各候選人之辦學理念與經營計畫。該注意事項規定略以：</w:t>
      </w:r>
      <w:r w:rsidR="00C2622E" w:rsidRPr="00660512">
        <w:rPr>
          <w:rFonts w:hAnsi="標楷體" w:hint="eastAsia"/>
        </w:rPr>
        <w:t>座談會由學校人事室負責，座談會</w:t>
      </w:r>
      <w:r w:rsidR="00C2622E" w:rsidRPr="00660512">
        <w:rPr>
          <w:rFonts w:hAnsi="標楷體" w:hint="eastAsia"/>
        </w:rPr>
        <w:lastRenderedPageBreak/>
        <w:t>結果由學校教師代表、家長代表至遴選會報告，報告內容僅就學校特色、學校發展願景與現存問題、期望之校長條件及各校長候選人之特色陳述；為避免私相授受，校內任何個人、團體不得再以任何名義與候選人個別接觸。另</w:t>
      </w:r>
      <w:r w:rsidR="008B50A4" w:rsidRPr="00660512">
        <w:rPr>
          <w:rFonts w:hAnsi="標楷體" w:hint="eastAsia"/>
        </w:rPr>
        <w:t>以宜蘭縣為例</w:t>
      </w:r>
      <w:r w:rsidR="00C2622E" w:rsidRPr="00660512">
        <w:rPr>
          <w:rFonts w:hAnsi="標楷體" w:hint="eastAsia"/>
        </w:rPr>
        <w:t>，宜蘭縣中小學校長遴選作業要點第12</w:t>
      </w:r>
      <w:r w:rsidR="00E177D1" w:rsidRPr="00660512">
        <w:rPr>
          <w:rFonts w:hAnsi="標楷體" w:hint="eastAsia"/>
        </w:rPr>
        <w:t>點</w:t>
      </w:r>
      <w:r w:rsidR="008B50A4" w:rsidRPr="00660512">
        <w:rPr>
          <w:rFonts w:hAnsi="標楷體" w:hint="eastAsia"/>
        </w:rPr>
        <w:t>中</w:t>
      </w:r>
      <w:r w:rsidR="00E177D1" w:rsidRPr="00660512">
        <w:rPr>
          <w:rFonts w:hAnsi="標楷體" w:hint="eastAsia"/>
        </w:rPr>
        <w:t>規定</w:t>
      </w:r>
      <w:r w:rsidR="008B50A4" w:rsidRPr="00660512">
        <w:rPr>
          <w:rFonts w:hAnsi="標楷體" w:hint="eastAsia"/>
        </w:rPr>
        <w:t>，</w:t>
      </w:r>
      <w:r w:rsidR="00C2622E" w:rsidRPr="00660512">
        <w:rPr>
          <w:rFonts w:hAnsi="標楷體" w:hint="eastAsia"/>
        </w:rPr>
        <w:t>由</w:t>
      </w:r>
      <w:r w:rsidR="008B50A4" w:rsidRPr="00660512">
        <w:rPr>
          <w:rFonts w:hAnsi="標楷體" w:hint="eastAsia"/>
        </w:rPr>
        <w:t>該縣</w:t>
      </w:r>
      <w:r w:rsidR="00C2622E" w:rsidRPr="00660512">
        <w:rPr>
          <w:rFonts w:hAnsi="標楷體" w:hint="eastAsia"/>
        </w:rPr>
        <w:t>統一辦理候聘校長辦學理念說明並和志願學校之教師及家長代表對談</w:t>
      </w:r>
      <w:r w:rsidR="008B50A4" w:rsidRPr="00660512">
        <w:rPr>
          <w:rFonts w:hAnsi="標楷體" w:hint="eastAsia"/>
        </w:rPr>
        <w:t>；</w:t>
      </w:r>
      <w:r w:rsidR="00C2622E" w:rsidRPr="00660512">
        <w:rPr>
          <w:rFonts w:hAnsi="標楷體" w:hint="eastAsia"/>
        </w:rPr>
        <w:t>各出缺學校不得以任何形式，另行辦理候聘校長之辦學說明或座談會。</w:t>
      </w:r>
      <w:r w:rsidR="008B50A4" w:rsidRPr="00660512">
        <w:rPr>
          <w:rFonts w:hAnsi="標楷體" w:hint="eastAsia"/>
        </w:rPr>
        <w:t>然部分主管機關，並</w:t>
      </w:r>
      <w:r w:rsidR="00C2622E" w:rsidRPr="00660512">
        <w:rPr>
          <w:rFonts w:hAnsi="標楷體" w:hint="eastAsia"/>
        </w:rPr>
        <w:t>未</w:t>
      </w:r>
      <w:r w:rsidR="002D6CCC">
        <w:rPr>
          <w:rFonts w:hAnsi="標楷體" w:hint="eastAsia"/>
        </w:rPr>
        <w:t>定</w:t>
      </w:r>
      <w:r w:rsidR="00C2622E" w:rsidRPr="00660512">
        <w:rPr>
          <w:rFonts w:hAnsi="標楷體" w:hint="eastAsia"/>
        </w:rPr>
        <w:t>有</w:t>
      </w:r>
      <w:r w:rsidR="008B50A4" w:rsidRPr="00660512">
        <w:rPr>
          <w:rFonts w:hAnsi="標楷體" w:hint="eastAsia"/>
        </w:rPr>
        <w:t>辦學說明會或座談會之相關規範，爰</w:t>
      </w:r>
      <w:r w:rsidR="00C2622E" w:rsidRPr="00660512">
        <w:rPr>
          <w:rFonts w:hAnsi="標楷體" w:hint="eastAsia"/>
        </w:rPr>
        <w:t>校長候選人辦學說明會之辦理</w:t>
      </w:r>
      <w:r w:rsidR="008B50A4" w:rsidRPr="00660512">
        <w:rPr>
          <w:rFonts w:hAnsi="標楷體" w:hint="eastAsia"/>
        </w:rPr>
        <w:t>情形，各地實務做法顯難</w:t>
      </w:r>
      <w:r w:rsidR="00C2622E" w:rsidRPr="00660512">
        <w:rPr>
          <w:rFonts w:hAnsi="標楷體" w:hint="eastAsia"/>
        </w:rPr>
        <w:t>一致。</w:t>
      </w:r>
    </w:p>
    <w:p w:rsidR="00C2622E" w:rsidRPr="00660512" w:rsidRDefault="00C2622E" w:rsidP="00C2622E">
      <w:pPr>
        <w:pStyle w:val="5"/>
        <w:ind w:left="2127" w:hanging="851"/>
        <w:rPr>
          <w:rFonts w:hAnsi="標楷體"/>
        </w:rPr>
      </w:pPr>
      <w:r w:rsidRPr="00660512">
        <w:rPr>
          <w:rFonts w:hAnsi="標楷體" w:hint="eastAsia"/>
        </w:rPr>
        <w:t>本院諮詢專家意見指出：「</w:t>
      </w:r>
      <w:r w:rsidRPr="00660512">
        <w:rPr>
          <w:rFonts w:hAnsi="標楷體" w:hint="eastAsia"/>
          <w:szCs w:val="32"/>
        </w:rPr>
        <w:t>臺北市、臺中市、國立高中職皆有舉辦校長候選人座談會。座談會的辦理可以收集凝聚學校意見，為浮動代表的參與遴選會依據，而非浮動代表個人自主意願，</w:t>
      </w:r>
      <w:r w:rsidRPr="00660512">
        <w:rPr>
          <w:rFonts w:hAnsi="標楷體"/>
        </w:rPr>
        <w:t>……</w:t>
      </w:r>
      <w:r w:rsidRPr="00660512">
        <w:rPr>
          <w:rFonts w:hAnsi="標楷體" w:hint="eastAsia"/>
          <w:szCs w:val="32"/>
        </w:rPr>
        <w:t>座談會報告書應由浮動代表作如實呈現，此為座談會之功能，希望能夠落實</w:t>
      </w:r>
      <w:r w:rsidRPr="00660512">
        <w:rPr>
          <w:rFonts w:hAnsi="標楷體" w:hint="eastAsia"/>
        </w:rPr>
        <w:t>」、「</w:t>
      </w:r>
      <w:r w:rsidRPr="00660512">
        <w:rPr>
          <w:rFonts w:hAnsi="標楷體" w:hint="eastAsia"/>
          <w:szCs w:val="32"/>
        </w:rPr>
        <w:t>國教署於座談會遴選報告書格式之設計偏重辦學績效及優點，造成報告書資料由校長自己提供之狀況</w:t>
      </w:r>
      <w:r w:rsidR="008B50A4" w:rsidRPr="00660512">
        <w:rPr>
          <w:rFonts w:hAnsi="標楷體" w:hint="eastAsia"/>
        </w:rPr>
        <w:t>」等。本院綜合諮詢所得意見，</w:t>
      </w:r>
      <w:r w:rsidRPr="00660512">
        <w:rPr>
          <w:rFonts w:hAnsi="標楷體" w:hint="eastAsia"/>
        </w:rPr>
        <w:t>對於座談會</w:t>
      </w:r>
      <w:r w:rsidR="00F47F0C" w:rsidRPr="00660512">
        <w:rPr>
          <w:rFonts w:hAnsi="標楷體" w:hint="eastAsia"/>
        </w:rPr>
        <w:t>制度之設計並非持反對意見，惟認</w:t>
      </w:r>
      <w:r w:rsidR="00B32473" w:rsidRPr="00660512">
        <w:rPr>
          <w:rFonts w:hAnsi="標楷體" w:hint="eastAsia"/>
        </w:rPr>
        <w:t>為</w:t>
      </w:r>
      <w:r w:rsidR="00F47F0C" w:rsidRPr="00660512">
        <w:rPr>
          <w:rFonts w:hAnsi="標楷體" w:hint="eastAsia"/>
        </w:rPr>
        <w:t>座談會之運作</w:t>
      </w:r>
      <w:r w:rsidR="00B32473" w:rsidRPr="00660512">
        <w:rPr>
          <w:rFonts w:hAnsi="標楷體" w:hint="eastAsia"/>
        </w:rPr>
        <w:t>，確</w:t>
      </w:r>
      <w:r w:rsidR="00F47F0C" w:rsidRPr="00660512">
        <w:rPr>
          <w:rFonts w:hAnsi="標楷體" w:hint="eastAsia"/>
        </w:rPr>
        <w:t>有改善空間。</w:t>
      </w:r>
    </w:p>
    <w:p w:rsidR="005A6506" w:rsidRPr="00660512" w:rsidRDefault="00F47F0C" w:rsidP="00C2622E">
      <w:pPr>
        <w:pStyle w:val="5"/>
        <w:ind w:left="2127" w:hanging="851"/>
        <w:rPr>
          <w:rFonts w:hAnsi="標楷體"/>
        </w:rPr>
      </w:pPr>
      <w:r w:rsidRPr="00660512">
        <w:rPr>
          <w:rFonts w:hAnsi="標楷體" w:hint="eastAsia"/>
        </w:rPr>
        <w:t>據此，校長候選人座談會既以調查</w:t>
      </w:r>
      <w:r w:rsidR="008B50A4" w:rsidRPr="00660512">
        <w:rPr>
          <w:rFonts w:hAnsi="標楷體" w:hint="eastAsia"/>
          <w:bCs w:val="0"/>
        </w:rPr>
        <w:t>瞭解校長候選人之能力、特色、辦學理念等</w:t>
      </w:r>
      <w:r w:rsidRPr="00660512">
        <w:rPr>
          <w:rFonts w:hAnsi="標楷體" w:hint="eastAsia"/>
          <w:bCs w:val="0"/>
        </w:rPr>
        <w:t>為目的，並</w:t>
      </w:r>
      <w:r w:rsidRPr="00660512">
        <w:rPr>
          <w:rFonts w:hAnsi="標楷體" w:hint="eastAsia"/>
        </w:rPr>
        <w:t>納入遴選會審議參據，洵為遴選作業中影響校長候選人基本權利之</w:t>
      </w:r>
      <w:r w:rsidR="008B50A4" w:rsidRPr="00660512">
        <w:rPr>
          <w:rFonts w:hAnsi="標楷體" w:hint="eastAsia"/>
        </w:rPr>
        <w:t>重</w:t>
      </w:r>
      <w:r w:rsidRPr="00660512">
        <w:rPr>
          <w:rFonts w:hAnsi="標楷體" w:hint="eastAsia"/>
        </w:rPr>
        <w:t>要</w:t>
      </w:r>
      <w:r w:rsidR="008B50A4" w:rsidRPr="00660512">
        <w:rPr>
          <w:rFonts w:hAnsi="標楷體" w:hint="eastAsia"/>
        </w:rPr>
        <w:t>事</w:t>
      </w:r>
      <w:r w:rsidRPr="00660512">
        <w:rPr>
          <w:rFonts w:hAnsi="標楷體" w:hint="eastAsia"/>
        </w:rPr>
        <w:t>項，應有於高中職校長遴選考評辦法中律定一致性原則之必要</w:t>
      </w:r>
      <w:r w:rsidR="008B50A4" w:rsidRPr="00660512">
        <w:rPr>
          <w:rFonts w:hAnsi="標楷體" w:hint="eastAsia"/>
        </w:rPr>
        <w:t>。為確保全國各地高中職</w:t>
      </w:r>
      <w:r w:rsidRPr="00660512">
        <w:rPr>
          <w:rFonts w:hAnsi="標楷體" w:hint="eastAsia"/>
          <w:szCs w:val="32"/>
        </w:rPr>
        <w:t>校長遴選制度之品質，</w:t>
      </w:r>
      <w:r w:rsidR="008B50A4" w:rsidRPr="00660512">
        <w:rPr>
          <w:rFonts w:hAnsi="標楷體" w:hint="eastAsia"/>
          <w:szCs w:val="32"/>
        </w:rPr>
        <w:t>教</w:t>
      </w:r>
      <w:r w:rsidR="008B50A4" w:rsidRPr="00660512">
        <w:rPr>
          <w:rFonts w:hAnsi="標楷體" w:hint="eastAsia"/>
          <w:szCs w:val="32"/>
        </w:rPr>
        <w:lastRenderedPageBreak/>
        <w:t>育部責無旁貸，</w:t>
      </w:r>
      <w:r w:rsidRPr="00660512">
        <w:rPr>
          <w:rFonts w:hAnsi="標楷體" w:hint="eastAsia"/>
          <w:szCs w:val="32"/>
        </w:rPr>
        <w:t>允宜</w:t>
      </w:r>
      <w:r w:rsidR="008B50A4" w:rsidRPr="00660512">
        <w:rPr>
          <w:rFonts w:hAnsi="標楷體" w:hint="eastAsia"/>
          <w:szCs w:val="32"/>
        </w:rPr>
        <w:t>積極</w:t>
      </w:r>
      <w:r w:rsidRPr="00660512">
        <w:rPr>
          <w:rFonts w:hAnsi="標楷體" w:hint="eastAsia"/>
          <w:szCs w:val="32"/>
        </w:rPr>
        <w:t>檢討</w:t>
      </w:r>
      <w:r w:rsidR="005A6506" w:rsidRPr="00660512">
        <w:rPr>
          <w:rFonts w:hAnsi="標楷體" w:hint="eastAsia"/>
        </w:rPr>
        <w:t>。</w:t>
      </w:r>
    </w:p>
    <w:p w:rsidR="005A6506" w:rsidRPr="00660512" w:rsidRDefault="00F47F0C" w:rsidP="005A6506">
      <w:pPr>
        <w:pStyle w:val="4"/>
        <w:ind w:left="1701"/>
        <w:rPr>
          <w:rFonts w:hAnsi="標楷體"/>
        </w:rPr>
      </w:pPr>
      <w:r w:rsidRPr="00660512">
        <w:rPr>
          <w:rFonts w:hAnsi="標楷體" w:hint="eastAsia"/>
        </w:rPr>
        <w:t>關於</w:t>
      </w:r>
      <w:r w:rsidR="005A6506" w:rsidRPr="00660512">
        <w:rPr>
          <w:rFonts w:hAnsi="標楷體" w:hint="eastAsia"/>
        </w:rPr>
        <w:t>出缺學校意向調查</w:t>
      </w:r>
      <w:r w:rsidRPr="00660512">
        <w:rPr>
          <w:rFonts w:hAnsi="標楷體" w:hint="eastAsia"/>
        </w:rPr>
        <w:t>(或稱假投票)</w:t>
      </w:r>
    </w:p>
    <w:p w:rsidR="005A6506" w:rsidRPr="00660512" w:rsidRDefault="005A6506" w:rsidP="005A6506">
      <w:pPr>
        <w:pStyle w:val="5"/>
        <w:ind w:left="2127" w:hanging="851"/>
        <w:rPr>
          <w:rFonts w:hAnsi="標楷體"/>
        </w:rPr>
      </w:pPr>
      <w:r w:rsidRPr="00660512">
        <w:rPr>
          <w:rFonts w:hAnsi="標楷體" w:hint="eastAsia"/>
        </w:rPr>
        <w:t>查現有臺北市校長遴選報名後辦理校內意向表達，以家長會會員代表大會及全體專任教師會議進行無記名投票，以及屏東縣於第</w:t>
      </w:r>
      <w:r w:rsidRPr="00660512">
        <w:rPr>
          <w:rFonts w:hAnsi="標楷體"/>
        </w:rPr>
        <w:t>2</w:t>
      </w:r>
      <w:r w:rsidRPr="00660512">
        <w:rPr>
          <w:rFonts w:hAnsi="標楷體" w:hint="eastAsia"/>
        </w:rPr>
        <w:t>階段出缺學校辦理對談會後，學校教職員工及家長就校長候選人進行「假投票」。</w:t>
      </w:r>
    </w:p>
    <w:p w:rsidR="005A6506" w:rsidRPr="00660512" w:rsidRDefault="008B50A4" w:rsidP="005A6506">
      <w:pPr>
        <w:pStyle w:val="5"/>
        <w:ind w:left="2127" w:hanging="851"/>
        <w:rPr>
          <w:rFonts w:hAnsi="標楷體"/>
        </w:rPr>
      </w:pPr>
      <w:r w:rsidRPr="00660512">
        <w:rPr>
          <w:rFonts w:hAnsi="標楷體" w:hint="eastAsia"/>
        </w:rPr>
        <w:t>本院</w:t>
      </w:r>
      <w:r w:rsidR="00F47F0C" w:rsidRPr="00660512">
        <w:rPr>
          <w:rFonts w:hAnsi="標楷體" w:hint="eastAsia"/>
        </w:rPr>
        <w:t>就此</w:t>
      </w:r>
      <w:r w:rsidR="005A6506" w:rsidRPr="00660512">
        <w:rPr>
          <w:rFonts w:hAnsi="標楷體" w:hint="eastAsia"/>
        </w:rPr>
        <w:t>詢據教育部</w:t>
      </w:r>
      <w:r w:rsidRPr="00660512">
        <w:rPr>
          <w:rFonts w:hAnsi="標楷體" w:hint="eastAsia"/>
        </w:rPr>
        <w:t>之</w:t>
      </w:r>
      <w:r w:rsidR="005A6506" w:rsidRPr="00660512">
        <w:rPr>
          <w:rFonts w:hAnsi="標楷體" w:hint="eastAsia"/>
        </w:rPr>
        <w:t>看法</w:t>
      </w:r>
      <w:r w:rsidRPr="00660512">
        <w:rPr>
          <w:rFonts w:hAnsi="標楷體" w:hint="eastAsia"/>
        </w:rPr>
        <w:t>，</w:t>
      </w:r>
      <w:r w:rsidR="005A6506" w:rsidRPr="00660512">
        <w:rPr>
          <w:rFonts w:hAnsi="標楷體" w:hint="eastAsia"/>
        </w:rPr>
        <w:t>略以：</w:t>
      </w:r>
    </w:p>
    <w:p w:rsidR="005A6506" w:rsidRPr="00660512" w:rsidRDefault="005A6506" w:rsidP="005A6506">
      <w:pPr>
        <w:pStyle w:val="6"/>
        <w:ind w:left="2552" w:hanging="851"/>
        <w:rPr>
          <w:rFonts w:hAnsi="標楷體"/>
        </w:rPr>
      </w:pPr>
      <w:r w:rsidRPr="00660512">
        <w:rPr>
          <w:rFonts w:hAnsi="標楷體" w:hint="eastAsia"/>
        </w:rPr>
        <w:t>現行規定並無「校內初選」之法源依據。</w:t>
      </w:r>
    </w:p>
    <w:p w:rsidR="005A6506" w:rsidRPr="00660512" w:rsidRDefault="005A6506" w:rsidP="005A6506">
      <w:pPr>
        <w:pStyle w:val="6"/>
        <w:ind w:left="2552" w:hanging="851"/>
        <w:rPr>
          <w:rFonts w:hAnsi="標楷體"/>
        </w:rPr>
      </w:pPr>
      <w:r w:rsidRPr="00660512">
        <w:rPr>
          <w:rFonts w:hAnsi="標楷體" w:hint="eastAsia"/>
        </w:rPr>
        <w:t>出缺學校選出之遴選會浮動代表，為了解校內同仁對於各校長候選人之支持度，俾於渠參加遴選會時，作為表達校內意見之參考，大多以「問卷」或「假投票」方式，統計分析各校長候選人之優劣。</w:t>
      </w:r>
    </w:p>
    <w:p w:rsidR="005A6506" w:rsidRPr="00660512" w:rsidRDefault="005A6506" w:rsidP="005A6506">
      <w:pPr>
        <w:pStyle w:val="6"/>
        <w:ind w:left="2552" w:hanging="851"/>
        <w:rPr>
          <w:rFonts w:hAnsi="標楷體"/>
        </w:rPr>
      </w:pPr>
      <w:r w:rsidRPr="00660512">
        <w:rPr>
          <w:rFonts w:hAnsi="標楷體" w:hint="eastAsia"/>
        </w:rPr>
        <w:t>由各縣市政府本於權責及需要自行訂定辦理。惟仍屬校長遴選作業程序中應保密事項，以表示對所有校長候選人之尊重。</w:t>
      </w:r>
    </w:p>
    <w:p w:rsidR="00F47F0C" w:rsidRPr="00660512" w:rsidRDefault="00F47F0C" w:rsidP="00F47F0C">
      <w:pPr>
        <w:pStyle w:val="5"/>
        <w:ind w:left="2127" w:hanging="851"/>
        <w:rPr>
          <w:rFonts w:hAnsi="標楷體"/>
          <w:szCs w:val="32"/>
        </w:rPr>
      </w:pPr>
      <w:r w:rsidRPr="00660512">
        <w:rPr>
          <w:rFonts w:hAnsi="標楷體" w:hint="eastAsia"/>
          <w:szCs w:val="32"/>
        </w:rPr>
        <w:t>出缺學校意向調查之實施，除教育部稱其欠缺</w:t>
      </w:r>
      <w:r w:rsidR="008B50A4" w:rsidRPr="00660512">
        <w:rPr>
          <w:rFonts w:hAnsi="標楷體" w:hint="eastAsia"/>
          <w:szCs w:val="32"/>
        </w:rPr>
        <w:t>法源</w:t>
      </w:r>
      <w:r w:rsidRPr="00660512">
        <w:rPr>
          <w:rFonts w:hAnsi="標楷體" w:hint="eastAsia"/>
          <w:szCs w:val="32"/>
        </w:rPr>
        <w:t>依據外，臺北市政府教育局亦稱該措施利弊</w:t>
      </w:r>
      <w:r w:rsidRPr="00660512">
        <w:rPr>
          <w:rFonts w:hAnsi="標楷體" w:hint="eastAsia"/>
        </w:rPr>
        <w:t>併</w:t>
      </w:r>
      <w:r w:rsidRPr="00660512">
        <w:rPr>
          <w:rFonts w:hAnsi="標楷體" w:hint="eastAsia"/>
          <w:szCs w:val="32"/>
        </w:rPr>
        <w:t>存，該局函復本院說明：「出缺學校辦理校長候選人調查可以表達學校需求，凝聚校園共識；惟出缺學校辦理校長候選人調查結果，若教師與家長意向表達不一致或校內意向表達與遴選會結果不一致，易造成校園的紛爭」等語，足</w:t>
      </w:r>
      <w:r w:rsidR="008B50A4" w:rsidRPr="00660512">
        <w:rPr>
          <w:rFonts w:hAnsi="標楷體" w:hint="eastAsia"/>
          <w:szCs w:val="32"/>
        </w:rPr>
        <w:t>顯</w:t>
      </w:r>
      <w:r w:rsidRPr="00660512">
        <w:rPr>
          <w:rFonts w:hAnsi="標楷體" w:hint="eastAsia"/>
          <w:szCs w:val="32"/>
        </w:rPr>
        <w:t>該等程序茲事體大，容待教育部以</w:t>
      </w:r>
      <w:r w:rsidRPr="00660512">
        <w:rPr>
          <w:rFonts w:hAnsi="標楷體" w:hint="eastAsia"/>
        </w:rPr>
        <w:t>高中職校長遴選</w:t>
      </w:r>
      <w:r w:rsidRPr="00660512">
        <w:rPr>
          <w:rFonts w:hAnsi="標楷體" w:hint="eastAsia"/>
          <w:szCs w:val="32"/>
        </w:rPr>
        <w:t>考評辦法規範之</w:t>
      </w:r>
      <w:r w:rsidR="00E177D1" w:rsidRPr="00660512">
        <w:rPr>
          <w:rFonts w:hAnsi="標楷體" w:hint="eastAsia"/>
          <w:szCs w:val="32"/>
        </w:rPr>
        <w:t>為宜</w:t>
      </w:r>
      <w:r w:rsidRPr="00660512">
        <w:rPr>
          <w:rFonts w:hAnsi="標楷體" w:hint="eastAsia"/>
          <w:szCs w:val="32"/>
        </w:rPr>
        <w:t>。</w:t>
      </w:r>
    </w:p>
    <w:p w:rsidR="00F47F0C" w:rsidRPr="00660512" w:rsidRDefault="00F47F0C" w:rsidP="00F47F0C">
      <w:pPr>
        <w:pStyle w:val="5"/>
        <w:ind w:left="2127" w:hanging="851"/>
        <w:rPr>
          <w:rFonts w:hAnsi="標楷體"/>
          <w:szCs w:val="32"/>
        </w:rPr>
      </w:pPr>
      <w:r w:rsidRPr="00660512">
        <w:rPr>
          <w:rFonts w:hAnsi="標楷體" w:hint="eastAsia"/>
          <w:szCs w:val="32"/>
        </w:rPr>
        <w:t>又對於出缺學校意向調查一事，</w:t>
      </w:r>
      <w:r w:rsidRPr="00660512">
        <w:rPr>
          <w:rFonts w:hAnsi="標楷體" w:hint="eastAsia"/>
        </w:rPr>
        <w:t>教育部雖表示：「遴選會屬合議制，各校校長由遴選委員本公平、公正、超然立場，票票等值之投票方式產生，不受校內意</w:t>
      </w:r>
      <w:r w:rsidR="00E177D1" w:rsidRPr="00660512">
        <w:rPr>
          <w:rFonts w:hAnsi="標楷體" w:hint="eastAsia"/>
        </w:rPr>
        <w:t>向結果之影響。」然以臺</w:t>
      </w:r>
      <w:r w:rsidR="00E177D1" w:rsidRPr="00660512">
        <w:rPr>
          <w:rFonts w:hAnsi="標楷體" w:hint="eastAsia"/>
        </w:rPr>
        <w:lastRenderedPageBreak/>
        <w:t>北市於104</w:t>
      </w:r>
      <w:r w:rsidRPr="00660512">
        <w:rPr>
          <w:rFonts w:hAnsi="標楷體" w:hint="eastAsia"/>
        </w:rPr>
        <w:t>學年度市立高中職校長遴選作業後召開</w:t>
      </w:r>
      <w:r w:rsidRPr="00660512">
        <w:rPr>
          <w:rFonts w:hAnsi="標楷體" w:hint="eastAsia"/>
          <w:szCs w:val="32"/>
        </w:rPr>
        <w:t>檢討會議決議</w:t>
      </w:r>
      <w:r w:rsidR="00E177D1" w:rsidRPr="00660512">
        <w:rPr>
          <w:rFonts w:hAnsi="標楷體" w:hint="eastAsia"/>
          <w:szCs w:val="32"/>
        </w:rPr>
        <w:t>：</w:t>
      </w:r>
      <w:r w:rsidRPr="00660512">
        <w:rPr>
          <w:rFonts w:hAnsi="標楷體" w:hint="eastAsia"/>
          <w:szCs w:val="32"/>
        </w:rPr>
        <w:t>「當學校教師與家長會對於校長候選人意向一致時，請遴選委員多予參考與尊重」觀之，遴選委員焉能不受校內意向表達之影響，實有疑慮。此併有本院諮詢</w:t>
      </w:r>
      <w:r w:rsidR="00E177D1" w:rsidRPr="00660512">
        <w:rPr>
          <w:rFonts w:hAnsi="標楷體" w:hint="eastAsia"/>
          <w:szCs w:val="32"/>
        </w:rPr>
        <w:t>之</w:t>
      </w:r>
      <w:r w:rsidRPr="00660512">
        <w:rPr>
          <w:rFonts w:hAnsi="標楷體" w:hint="eastAsia"/>
          <w:szCs w:val="32"/>
        </w:rPr>
        <w:t>專家指出：「浮動委員，其實也是關鍵的</w:t>
      </w:r>
      <w:r w:rsidRPr="00660512">
        <w:rPr>
          <w:rFonts w:hAnsi="標楷體"/>
          <w:szCs w:val="32"/>
        </w:rPr>
        <w:t>2票，一般而言，遴選委員們大都會尊重教師、家長代表的意見」、「浮動代表僅說</w:t>
      </w:r>
      <w:r w:rsidRPr="00660512">
        <w:rPr>
          <w:rFonts w:hAnsi="標楷體" w:hint="eastAsia"/>
          <w:szCs w:val="32"/>
        </w:rPr>
        <w:t>『我們絕對反對哪一種校長進來』，委員就會馬上想說為促進校園和諧，而尊重其意願」等語可證，校內意向若未有基本表達準則，致干擾遴選委員獨立判斷者，實難謂「票票等值」。</w:t>
      </w:r>
    </w:p>
    <w:p w:rsidR="00F47F0C" w:rsidRPr="00660512" w:rsidRDefault="00F47F0C" w:rsidP="00F47F0C">
      <w:pPr>
        <w:pStyle w:val="5"/>
        <w:ind w:left="2127" w:hanging="851"/>
        <w:rPr>
          <w:rFonts w:hAnsi="標楷體"/>
        </w:rPr>
      </w:pPr>
      <w:r w:rsidRPr="00660512">
        <w:rPr>
          <w:rFonts w:hAnsi="標楷體" w:hint="eastAsia"/>
          <w:szCs w:val="32"/>
        </w:rPr>
        <w:t>此外，查臺北市</w:t>
      </w:r>
      <w:r w:rsidRPr="00660512">
        <w:rPr>
          <w:rFonts w:hAnsi="標楷體"/>
          <w:szCs w:val="32"/>
        </w:rPr>
        <w:t>104學年度</w:t>
      </w:r>
      <w:r w:rsidRPr="00660512">
        <w:rPr>
          <w:rFonts w:hAnsi="標楷體" w:hint="eastAsia"/>
          <w:szCs w:val="32"/>
        </w:rPr>
        <w:t>市立高中職校長遴選會擴大檢討會議決議：「</w:t>
      </w:r>
      <w:r w:rsidRPr="00660512">
        <w:rPr>
          <w:rFonts w:hAnsi="標楷體" w:hint="eastAsia"/>
        </w:rPr>
        <w:t>出缺學校教師及家長辦理校長意向表達投票方式，以○(=1分)、△(=0分)、Ｘ(=-1分)方式呈現，未得正分候選人，不予進入遴選會面談審議</w:t>
      </w:r>
      <w:r w:rsidRPr="00660512">
        <w:rPr>
          <w:rFonts w:hAnsi="標楷體" w:hint="eastAsia"/>
          <w:szCs w:val="32"/>
        </w:rPr>
        <w:t>」，似於該遴選會前置程序中，即剝奪候選審議資格，其適法性</w:t>
      </w:r>
      <w:r w:rsidR="008B50A4" w:rsidRPr="00660512">
        <w:rPr>
          <w:rFonts w:hAnsi="標楷體" w:hint="eastAsia"/>
          <w:szCs w:val="32"/>
        </w:rPr>
        <w:t>有</w:t>
      </w:r>
      <w:r w:rsidRPr="00660512">
        <w:rPr>
          <w:rFonts w:hAnsi="標楷體" w:hint="eastAsia"/>
          <w:szCs w:val="32"/>
        </w:rPr>
        <w:t>無疑義</w:t>
      </w:r>
      <w:r w:rsidR="008B50A4" w:rsidRPr="00660512">
        <w:rPr>
          <w:rFonts w:hAnsi="標楷體" w:hint="eastAsia"/>
          <w:szCs w:val="32"/>
        </w:rPr>
        <w:t>？</w:t>
      </w:r>
      <w:r w:rsidR="0042311D" w:rsidRPr="00660512">
        <w:rPr>
          <w:rFonts w:hAnsi="標楷體" w:hint="eastAsia"/>
          <w:szCs w:val="32"/>
        </w:rPr>
        <w:t>亦有檢視釐清之必要</w:t>
      </w:r>
      <w:r w:rsidRPr="00660512">
        <w:rPr>
          <w:rFonts w:hAnsi="標楷體" w:hint="eastAsia"/>
          <w:szCs w:val="32"/>
        </w:rPr>
        <w:t>。</w:t>
      </w:r>
    </w:p>
    <w:p w:rsidR="00701329" w:rsidRPr="00660512" w:rsidRDefault="00701329" w:rsidP="00B20395">
      <w:pPr>
        <w:pStyle w:val="3"/>
        <w:ind w:left="1418" w:hanging="709"/>
        <w:rPr>
          <w:rFonts w:hAnsi="標楷體"/>
        </w:rPr>
      </w:pPr>
      <w:r w:rsidRPr="00660512">
        <w:rPr>
          <w:rFonts w:hAnsi="標楷體" w:hint="eastAsia"/>
        </w:rPr>
        <w:t>現行高中職校長遴選機制，不無精進餘地，例如：</w:t>
      </w:r>
    </w:p>
    <w:p w:rsidR="005A6506" w:rsidRPr="00660512" w:rsidRDefault="00B32473" w:rsidP="005A6506">
      <w:pPr>
        <w:pStyle w:val="4"/>
        <w:ind w:left="1701"/>
        <w:rPr>
          <w:rFonts w:hAnsi="標楷體"/>
        </w:rPr>
      </w:pPr>
      <w:r w:rsidRPr="00660512">
        <w:rPr>
          <w:rFonts w:hAnsi="標楷體" w:hint="eastAsia"/>
        </w:rPr>
        <w:t>關於遴選會前之</w:t>
      </w:r>
      <w:r w:rsidR="005A6506" w:rsidRPr="00660512">
        <w:rPr>
          <w:rFonts w:hAnsi="標楷體" w:hint="eastAsia"/>
        </w:rPr>
        <w:t>考評程序</w:t>
      </w:r>
    </w:p>
    <w:p w:rsidR="00B32473" w:rsidRPr="00660512" w:rsidRDefault="00B32473" w:rsidP="005A6506">
      <w:pPr>
        <w:pStyle w:val="5"/>
        <w:ind w:left="2127" w:hanging="851"/>
        <w:rPr>
          <w:rFonts w:hAnsi="標楷體"/>
        </w:rPr>
      </w:pPr>
      <w:r w:rsidRPr="00660512">
        <w:rPr>
          <w:rFonts w:hAnsi="標楷體" w:hint="eastAsia"/>
        </w:rPr>
        <w:t>實施概況：</w:t>
      </w:r>
    </w:p>
    <w:p w:rsidR="005A6506" w:rsidRPr="00660512" w:rsidRDefault="005A6506" w:rsidP="00B32473">
      <w:pPr>
        <w:pStyle w:val="6"/>
        <w:ind w:left="2552" w:hanging="851"/>
        <w:rPr>
          <w:rFonts w:hAnsi="標楷體"/>
        </w:rPr>
      </w:pPr>
      <w:r w:rsidRPr="00660512">
        <w:rPr>
          <w:rFonts w:hAnsi="標楷體" w:hint="eastAsia"/>
        </w:rPr>
        <w:t>教育部</w:t>
      </w:r>
      <w:r w:rsidR="002D6CCC">
        <w:rPr>
          <w:rFonts w:hAnsi="標楷體" w:hint="eastAsia"/>
        </w:rPr>
        <w:t>定</w:t>
      </w:r>
      <w:r w:rsidRPr="00660512">
        <w:rPr>
          <w:rFonts w:hAnsi="標楷體" w:hint="eastAsia"/>
        </w:rPr>
        <w:t>有「國立高級中等學校校長遴選作業補充規定」(下稱國立高中職校長遴選補充規定)，該補充規定第7點</w:t>
      </w:r>
      <w:r w:rsidR="002D6CCC">
        <w:rPr>
          <w:rFonts w:hAnsi="標楷體" w:hint="eastAsia"/>
        </w:rPr>
        <w:t>定</w:t>
      </w:r>
      <w:r w:rsidRPr="00660512">
        <w:rPr>
          <w:rFonts w:hAnsi="標楷體" w:hint="eastAsia"/>
        </w:rPr>
        <w:t>有考評小組至校實地訪評之規範，其內容略以：</w:t>
      </w:r>
    </w:p>
    <w:p w:rsidR="005A6506" w:rsidRPr="00660512" w:rsidRDefault="005A6506" w:rsidP="00B32473">
      <w:pPr>
        <w:pStyle w:val="7"/>
        <w:rPr>
          <w:rFonts w:hAnsi="標楷體"/>
        </w:rPr>
      </w:pPr>
      <w:r w:rsidRPr="00660512">
        <w:rPr>
          <w:rFonts w:hAnsi="標楷體" w:hint="eastAsia"/>
        </w:rPr>
        <w:t>考評小組成員包括學者專家2人、該部代表1人、校長代表1人及教師代表1人，均由該部部長聘（派）之。</w:t>
      </w:r>
    </w:p>
    <w:p w:rsidR="005A6506" w:rsidRPr="00660512" w:rsidRDefault="005A6506" w:rsidP="00B32473">
      <w:pPr>
        <w:pStyle w:val="7"/>
        <w:rPr>
          <w:rFonts w:hAnsi="標楷體"/>
        </w:rPr>
      </w:pPr>
      <w:r w:rsidRPr="00660512">
        <w:rPr>
          <w:rFonts w:hAnsi="標楷體" w:hint="eastAsia"/>
        </w:rPr>
        <w:t>考評小組至校實地訪視，依「校長與教師</w:t>
      </w:r>
      <w:r w:rsidRPr="00660512">
        <w:rPr>
          <w:rFonts w:hAnsi="標楷體" w:hint="eastAsia"/>
        </w:rPr>
        <w:lastRenderedPageBreak/>
        <w:t>─教學領導」、「校長與學生─學生之學習與成長」、「校長與家長─家長互動」、「校長與學校─行政經營」及「校長自身─個人特質與能力」等</w:t>
      </w:r>
      <w:r w:rsidRPr="00660512">
        <w:rPr>
          <w:rFonts w:hAnsi="標楷體"/>
        </w:rPr>
        <w:t>5</w:t>
      </w:r>
      <w:r w:rsidRPr="00660512">
        <w:rPr>
          <w:rFonts w:hAnsi="標楷體" w:hint="eastAsia"/>
        </w:rPr>
        <w:t>項目進行評核。</w:t>
      </w:r>
    </w:p>
    <w:p w:rsidR="005A6506" w:rsidRPr="00660512" w:rsidRDefault="005A6506" w:rsidP="00B32473">
      <w:pPr>
        <w:pStyle w:val="7"/>
        <w:rPr>
          <w:rFonts w:hAnsi="標楷體"/>
        </w:rPr>
      </w:pPr>
      <w:r w:rsidRPr="00660512">
        <w:rPr>
          <w:rFonts w:hAnsi="標楷體" w:hint="eastAsia"/>
        </w:rPr>
        <w:t>評核結果應送遴選會審議；</w:t>
      </w:r>
      <w:r w:rsidR="00C927B7" w:rsidRPr="00660512">
        <w:rPr>
          <w:rFonts w:hAnsi="標楷體" w:hint="eastAsia"/>
        </w:rPr>
        <w:t>教育部人員</w:t>
      </w:r>
      <w:r w:rsidRPr="00660512">
        <w:rPr>
          <w:rFonts w:hAnsi="標楷體" w:hint="eastAsia"/>
        </w:rPr>
        <w:t>代表或考評小組代表，得依遴選會邀請列席說明。</w:t>
      </w:r>
    </w:p>
    <w:p w:rsidR="005A6506" w:rsidRPr="00660512" w:rsidRDefault="005A6506" w:rsidP="00B32473">
      <w:pPr>
        <w:pStyle w:val="6"/>
        <w:ind w:left="2552" w:hanging="851"/>
        <w:rPr>
          <w:rFonts w:hAnsi="標楷體"/>
        </w:rPr>
      </w:pPr>
      <w:r w:rsidRPr="00660512">
        <w:rPr>
          <w:rFonts w:hAnsi="標楷體" w:hint="eastAsia"/>
        </w:rPr>
        <w:t>臺北市政府教育局</w:t>
      </w:r>
      <w:r w:rsidR="0042311D" w:rsidRPr="00660512">
        <w:rPr>
          <w:rFonts w:hAnsi="標楷體" w:hint="eastAsia"/>
        </w:rPr>
        <w:t>亦進行類似程序</w:t>
      </w:r>
      <w:r w:rsidRPr="00660512">
        <w:rPr>
          <w:rFonts w:hAnsi="標楷體" w:hint="eastAsia"/>
        </w:rPr>
        <w:t>：該局組成臺北市立高中職校長考評委員會，置委員</w:t>
      </w:r>
      <w:r w:rsidRPr="00660512">
        <w:rPr>
          <w:rFonts w:hAnsi="標楷體"/>
        </w:rPr>
        <w:t>11人，由該局副局長為委員兼召集人，餘由該局業務相關科室主管擔任委員，辦理校長延任、連任或轉任之校長考評事宜</w:t>
      </w:r>
      <w:r w:rsidRPr="00660512">
        <w:rPr>
          <w:rFonts w:hAnsi="標楷體" w:hint="eastAsia"/>
        </w:rPr>
        <w:t>，考評資料送請遴選會，作為校長延任、連任或轉任之重要參考依據。</w:t>
      </w:r>
    </w:p>
    <w:p w:rsidR="00F47F0C" w:rsidRPr="00660512" w:rsidRDefault="0042311D" w:rsidP="00F47F0C">
      <w:pPr>
        <w:pStyle w:val="5"/>
        <w:ind w:left="2127" w:hanging="851"/>
        <w:rPr>
          <w:rFonts w:hAnsi="標楷體"/>
        </w:rPr>
      </w:pPr>
      <w:r w:rsidRPr="00660512">
        <w:rPr>
          <w:rFonts w:hAnsi="標楷體" w:hint="eastAsia"/>
        </w:rPr>
        <w:t>由</w:t>
      </w:r>
      <w:r w:rsidR="00F47F0C" w:rsidRPr="00660512">
        <w:rPr>
          <w:rFonts w:hAnsi="標楷體" w:hint="eastAsia"/>
        </w:rPr>
        <w:t>教育部辦理</w:t>
      </w:r>
      <w:r w:rsidRPr="00660512">
        <w:rPr>
          <w:rFonts w:hAnsi="標楷體" w:hint="eastAsia"/>
        </w:rPr>
        <w:t>國立高中職校長遴選作業組成之考評小組觀之</w:t>
      </w:r>
      <w:r w:rsidR="00F47F0C" w:rsidRPr="00660512">
        <w:rPr>
          <w:rFonts w:hAnsi="標楷體" w:hint="eastAsia"/>
        </w:rPr>
        <w:t>，該考評小組</w:t>
      </w:r>
      <w:r w:rsidR="00701329" w:rsidRPr="00660512">
        <w:rPr>
          <w:rFonts w:hAnsi="標楷體" w:hint="eastAsia"/>
        </w:rPr>
        <w:t>成員</w:t>
      </w:r>
      <w:r w:rsidR="00670129" w:rsidRPr="00660512">
        <w:rPr>
          <w:rFonts w:hAnsi="標楷體" w:hint="eastAsia"/>
        </w:rPr>
        <w:t>納入</w:t>
      </w:r>
      <w:r w:rsidR="00B41CD5" w:rsidRPr="00660512">
        <w:rPr>
          <w:rFonts w:hAnsi="標楷體" w:hint="eastAsia"/>
        </w:rPr>
        <w:t>學者專家、校長代表及教師代表，惟該考評小組尚</w:t>
      </w:r>
      <w:r w:rsidR="00F47F0C" w:rsidRPr="00660512">
        <w:rPr>
          <w:rFonts w:hAnsi="標楷體" w:hint="eastAsia"/>
        </w:rPr>
        <w:t>無</w:t>
      </w:r>
      <w:r w:rsidR="00B41CD5" w:rsidRPr="00660512">
        <w:rPr>
          <w:rFonts w:hAnsi="標楷體" w:hint="eastAsia"/>
        </w:rPr>
        <w:t>納入</w:t>
      </w:r>
      <w:r w:rsidR="00F47F0C" w:rsidRPr="00660512">
        <w:rPr>
          <w:rFonts w:hAnsi="標楷體" w:hint="eastAsia"/>
        </w:rPr>
        <w:t>家長代表</w:t>
      </w:r>
      <w:r w:rsidR="00F267F3" w:rsidRPr="00660512">
        <w:rPr>
          <w:rFonts w:hAnsi="標楷體" w:hint="eastAsia"/>
        </w:rPr>
        <w:t>。</w:t>
      </w:r>
      <w:r w:rsidR="00F47F0C" w:rsidRPr="00660512">
        <w:rPr>
          <w:rFonts w:hAnsi="標楷體" w:hint="eastAsia"/>
        </w:rPr>
        <w:t>就此</w:t>
      </w:r>
      <w:r w:rsidR="00F267F3" w:rsidRPr="00660512">
        <w:rPr>
          <w:rFonts w:hAnsi="標楷體" w:hint="eastAsia"/>
        </w:rPr>
        <w:t>，</w:t>
      </w:r>
      <w:r w:rsidR="00F47F0C" w:rsidRPr="00660512">
        <w:rPr>
          <w:rFonts w:hAnsi="標楷體" w:hint="eastAsia"/>
        </w:rPr>
        <w:t>教育部</w:t>
      </w:r>
      <w:r w:rsidR="0073784E" w:rsidRPr="00660512">
        <w:rPr>
          <w:rFonts w:hAnsi="標楷體" w:hint="eastAsia"/>
        </w:rPr>
        <w:t>函復本院</w:t>
      </w:r>
      <w:r w:rsidR="00F47F0C" w:rsidRPr="00660512">
        <w:rPr>
          <w:rFonts w:hAnsi="標楷體" w:hint="eastAsia"/>
        </w:rPr>
        <w:t>表示：「依國立高級中等學校校長辦學績效考評程序表，已將訪談家長納入考評程序，家長代表於訪談程序可充</w:t>
      </w:r>
      <w:r w:rsidR="00662A23" w:rsidRPr="00660512">
        <w:rPr>
          <w:rFonts w:hAnsi="標楷體" w:hint="eastAsia"/>
        </w:rPr>
        <w:t>分</w:t>
      </w:r>
      <w:r w:rsidR="00B41CD5" w:rsidRPr="00660512">
        <w:rPr>
          <w:rFonts w:hAnsi="標楷體" w:hint="eastAsia"/>
        </w:rPr>
        <w:t>表達意見」</w:t>
      </w:r>
      <w:r w:rsidR="0073784E" w:rsidRPr="00660512">
        <w:rPr>
          <w:rFonts w:hAnsi="標楷體" w:hint="eastAsia"/>
        </w:rPr>
        <w:t>，以及該部主管人員於接受本院詢問時表示：「加上如果找家長代表，也會產生要找誰的困擾」</w:t>
      </w:r>
      <w:r w:rsidR="00B41CD5" w:rsidRPr="00660512">
        <w:rPr>
          <w:rFonts w:hAnsi="標楷體" w:hint="eastAsia"/>
        </w:rPr>
        <w:t>；</w:t>
      </w:r>
      <w:r w:rsidR="0073784E" w:rsidRPr="00660512">
        <w:rPr>
          <w:rFonts w:hAnsi="標楷體" w:hint="eastAsia"/>
        </w:rPr>
        <w:t>該考評小組作業程序中，</w:t>
      </w:r>
      <w:r w:rsidR="00662A23" w:rsidRPr="00660512">
        <w:rPr>
          <w:rFonts w:hAnsi="標楷體" w:hint="eastAsia"/>
        </w:rPr>
        <w:t>家長意見僅於受訪</w:t>
      </w:r>
      <w:r w:rsidR="002C6678" w:rsidRPr="00660512">
        <w:rPr>
          <w:rFonts w:hAnsi="標楷體" w:hint="eastAsia"/>
        </w:rPr>
        <w:t>時</w:t>
      </w:r>
      <w:r w:rsidR="00662A23" w:rsidRPr="00660512">
        <w:rPr>
          <w:rFonts w:hAnsi="標楷體" w:hint="eastAsia"/>
        </w:rPr>
        <w:t>反映，</w:t>
      </w:r>
      <w:r w:rsidR="00D24599" w:rsidRPr="00660512">
        <w:rPr>
          <w:rFonts w:hAnsi="標楷體" w:hint="eastAsia"/>
        </w:rPr>
        <w:t>此較之於</w:t>
      </w:r>
      <w:r w:rsidR="0073784E" w:rsidRPr="00660512">
        <w:rPr>
          <w:rFonts w:hAnsi="標楷體" w:hint="eastAsia"/>
        </w:rPr>
        <w:t>教師意見</w:t>
      </w:r>
      <w:r w:rsidR="002C6678" w:rsidRPr="00660512">
        <w:rPr>
          <w:rFonts w:hAnsi="標楷體" w:hint="eastAsia"/>
        </w:rPr>
        <w:t>既可於受訪時</w:t>
      </w:r>
      <w:r w:rsidR="00D24599" w:rsidRPr="00660512">
        <w:rPr>
          <w:rFonts w:hAnsi="標楷體" w:hint="eastAsia"/>
        </w:rPr>
        <w:t>反映亦可藉由教師代表於考評小組中發聲</w:t>
      </w:r>
      <w:r w:rsidR="002C6678" w:rsidRPr="00660512">
        <w:rPr>
          <w:rFonts w:hAnsi="標楷體" w:hint="eastAsia"/>
        </w:rPr>
        <w:t>之處理方式</w:t>
      </w:r>
      <w:r w:rsidR="0073784E" w:rsidRPr="00660512">
        <w:rPr>
          <w:rFonts w:hAnsi="標楷體" w:hint="eastAsia"/>
        </w:rPr>
        <w:t>，顯有落差</w:t>
      </w:r>
      <w:r w:rsidR="00701329" w:rsidRPr="00660512">
        <w:rPr>
          <w:rFonts w:hAnsi="標楷體" w:hint="eastAsia"/>
        </w:rPr>
        <w:t>。基於多元參與之考量，</w:t>
      </w:r>
      <w:r w:rsidR="00F47F0C" w:rsidRPr="00660512">
        <w:rPr>
          <w:rFonts w:hAnsi="標楷體" w:hint="eastAsia"/>
        </w:rPr>
        <w:t>該部</w:t>
      </w:r>
      <w:r w:rsidR="00701329" w:rsidRPr="00660512">
        <w:rPr>
          <w:rFonts w:hAnsi="標楷體" w:hint="eastAsia"/>
        </w:rPr>
        <w:t>似</w:t>
      </w:r>
      <w:r w:rsidR="00D24599" w:rsidRPr="00660512">
        <w:rPr>
          <w:rFonts w:hAnsi="標楷體" w:hint="eastAsia"/>
        </w:rPr>
        <w:t>宜斟酌</w:t>
      </w:r>
      <w:r w:rsidR="00F267F3" w:rsidRPr="00660512">
        <w:rPr>
          <w:rFonts w:hAnsi="標楷體" w:hint="eastAsia"/>
        </w:rPr>
        <w:t>現行做法之</w:t>
      </w:r>
      <w:r w:rsidR="00701329" w:rsidRPr="00660512">
        <w:rPr>
          <w:rFonts w:hAnsi="標楷體" w:hint="eastAsia"/>
        </w:rPr>
        <w:t>妥適</w:t>
      </w:r>
      <w:r w:rsidR="00D24599" w:rsidRPr="00660512">
        <w:rPr>
          <w:rFonts w:hAnsi="標楷體" w:hint="eastAsia"/>
        </w:rPr>
        <w:t>性</w:t>
      </w:r>
      <w:r w:rsidR="00F47F0C" w:rsidRPr="00660512">
        <w:rPr>
          <w:rFonts w:hAnsi="標楷體" w:hint="eastAsia"/>
        </w:rPr>
        <w:t>。</w:t>
      </w:r>
    </w:p>
    <w:p w:rsidR="00F47F0C" w:rsidRPr="00660512" w:rsidRDefault="0042311D" w:rsidP="00F47F0C">
      <w:pPr>
        <w:pStyle w:val="5"/>
        <w:ind w:left="2127" w:hanging="851"/>
        <w:rPr>
          <w:rFonts w:hAnsi="標楷體"/>
        </w:rPr>
      </w:pPr>
      <w:r w:rsidRPr="00660512">
        <w:rPr>
          <w:rFonts w:hAnsi="標楷體" w:hint="eastAsia"/>
        </w:rPr>
        <w:t>由臺北市政府教育局辦理所轄高中職校長遴選作業組成之考評委員會觀之</w:t>
      </w:r>
      <w:r w:rsidR="00F47F0C" w:rsidRPr="00660512">
        <w:rPr>
          <w:rFonts w:hAnsi="標楷體" w:hint="eastAsia"/>
        </w:rPr>
        <w:t>，該委員會成員</w:t>
      </w:r>
      <w:r w:rsidR="00F47F0C" w:rsidRPr="00660512">
        <w:rPr>
          <w:rFonts w:hAnsi="標楷體" w:hint="eastAsia"/>
        </w:rPr>
        <w:lastRenderedPageBreak/>
        <w:t>與該市校長遴選會委員竟有重複，詢據該局</w:t>
      </w:r>
      <w:r w:rsidR="0044511F" w:rsidRPr="00660512">
        <w:rPr>
          <w:rFonts w:hAnsi="標楷體" w:hint="eastAsia"/>
        </w:rPr>
        <w:t>主管</w:t>
      </w:r>
      <w:r w:rsidR="00F47F0C" w:rsidRPr="00660512">
        <w:rPr>
          <w:rFonts w:hAnsi="標楷體" w:hint="eastAsia"/>
        </w:rPr>
        <w:t>人員到院</w:t>
      </w:r>
      <w:r w:rsidR="0044511F" w:rsidRPr="00660512">
        <w:rPr>
          <w:rFonts w:hAnsi="標楷體" w:hint="eastAsia"/>
        </w:rPr>
        <w:t>接受詢問</w:t>
      </w:r>
      <w:r w:rsidR="00F47F0C" w:rsidRPr="00660512">
        <w:rPr>
          <w:rFonts w:hAnsi="標楷體" w:hint="eastAsia"/>
        </w:rPr>
        <w:t>時表示：「本市考評結果只提供讓遴選會委員參考，並不是遴選委員審議的唯一依據。</w:t>
      </w:r>
      <w:r w:rsidR="00F47F0C" w:rsidRPr="00660512">
        <w:rPr>
          <w:rFonts w:hAnsi="標楷體"/>
        </w:rPr>
        <w:t>……</w:t>
      </w:r>
      <w:r w:rsidR="00F47F0C" w:rsidRPr="00660512">
        <w:rPr>
          <w:rFonts w:hAnsi="標楷體" w:hint="eastAsia"/>
        </w:rPr>
        <w:t>當時設計僅為考評績效，用局內單位不同角度來檢視校長表現，學校內的意見用督學的訪視來收集，抽訪學校教師、行政人員及家長數名，以瞭解對校長反映意見」等語，惟若考評委員對某校長候選人既存負面評價，至遴選會上又可以投票審議該校長候選人，難謂充分保護校長候選人於「考評委員會」及「遴選委員會」</w:t>
      </w:r>
      <w:r w:rsidR="00B20395" w:rsidRPr="00660512">
        <w:rPr>
          <w:rFonts w:hAnsi="標楷體" w:hint="eastAsia"/>
        </w:rPr>
        <w:t>二</w:t>
      </w:r>
      <w:r w:rsidR="00F47F0C" w:rsidRPr="00660512">
        <w:rPr>
          <w:rFonts w:hAnsi="標楷體" w:hint="eastAsia"/>
        </w:rPr>
        <w:t>道程序中之「審級利益」，有欠周全。</w:t>
      </w:r>
    </w:p>
    <w:p w:rsidR="00751EDF" w:rsidRPr="00660512" w:rsidRDefault="00751EDF" w:rsidP="00F47F0C">
      <w:pPr>
        <w:pStyle w:val="4"/>
        <w:ind w:left="1701"/>
        <w:rPr>
          <w:rFonts w:hAnsi="標楷體"/>
        </w:rPr>
      </w:pPr>
      <w:r w:rsidRPr="00660512">
        <w:rPr>
          <w:rFonts w:hAnsi="標楷體" w:hint="eastAsia"/>
          <w:bCs/>
        </w:rPr>
        <w:t>關於校長遴選基準</w:t>
      </w:r>
    </w:p>
    <w:p w:rsidR="000E6C88" w:rsidRPr="00660512" w:rsidRDefault="00E177D1" w:rsidP="00751EDF">
      <w:pPr>
        <w:pStyle w:val="5"/>
        <w:ind w:left="2127" w:hanging="851"/>
        <w:rPr>
          <w:rFonts w:hAnsi="標楷體"/>
        </w:rPr>
      </w:pPr>
      <w:r w:rsidRPr="00660512">
        <w:rPr>
          <w:rFonts w:hAnsi="標楷體" w:hint="eastAsia"/>
          <w:bCs w:val="0"/>
        </w:rPr>
        <w:t>查</w:t>
      </w:r>
      <w:r w:rsidR="005A6506" w:rsidRPr="00660512">
        <w:rPr>
          <w:rFonts w:hAnsi="標楷體" w:hint="eastAsia"/>
          <w:bCs w:val="0"/>
        </w:rPr>
        <w:t>「104學年度國立高級中等學校校長遴選簡章遴選積分表」</w:t>
      </w:r>
      <w:r w:rsidRPr="00660512">
        <w:rPr>
          <w:rFonts w:hAnsi="標楷體" w:hint="eastAsia"/>
          <w:bCs w:val="0"/>
        </w:rPr>
        <w:t>中</w:t>
      </w:r>
      <w:r w:rsidR="005A6506" w:rsidRPr="00660512">
        <w:rPr>
          <w:rFonts w:hAnsi="標楷體" w:hint="eastAsia"/>
          <w:bCs w:val="0"/>
        </w:rPr>
        <w:t>，</w:t>
      </w:r>
      <w:r w:rsidRPr="00660512">
        <w:rPr>
          <w:rFonts w:hAnsi="標楷體" w:hint="eastAsia"/>
          <w:bCs w:val="0"/>
        </w:rPr>
        <w:t>將</w:t>
      </w:r>
      <w:r w:rsidR="005A6506" w:rsidRPr="00660512">
        <w:rPr>
          <w:rFonts w:hAnsi="標楷體" w:hint="eastAsia"/>
          <w:bCs w:val="0"/>
        </w:rPr>
        <w:t>校長游泳能力納入積分採列，</w:t>
      </w:r>
      <w:r w:rsidRPr="00660512">
        <w:rPr>
          <w:rFonts w:hAnsi="標楷體" w:hint="eastAsia"/>
          <w:bCs w:val="0"/>
        </w:rPr>
        <w:t>其</w:t>
      </w:r>
      <w:r w:rsidR="000E6C88" w:rsidRPr="00660512">
        <w:rPr>
          <w:rFonts w:hAnsi="標楷體" w:hint="eastAsia"/>
          <w:bCs w:val="0"/>
        </w:rPr>
        <w:t>與校長推動校務之領導核心職能</w:t>
      </w:r>
      <w:r w:rsidRPr="00660512">
        <w:rPr>
          <w:rFonts w:hAnsi="標楷體" w:hint="eastAsia"/>
          <w:bCs w:val="0"/>
        </w:rPr>
        <w:t>似無</w:t>
      </w:r>
      <w:r w:rsidR="000E6C88" w:rsidRPr="00660512">
        <w:rPr>
          <w:rFonts w:hAnsi="標楷體" w:hint="eastAsia"/>
          <w:bCs w:val="0"/>
        </w:rPr>
        <w:t>直接相關。</w:t>
      </w:r>
      <w:r w:rsidR="007611B7" w:rsidRPr="00660512">
        <w:rPr>
          <w:rFonts w:hAnsi="標楷體" w:hint="eastAsia"/>
          <w:bCs w:val="0"/>
        </w:rPr>
        <w:t>就</w:t>
      </w:r>
      <w:r w:rsidR="00593F21" w:rsidRPr="00660512">
        <w:rPr>
          <w:rFonts w:hAnsi="標楷體" w:hint="eastAsia"/>
          <w:bCs w:val="0"/>
        </w:rPr>
        <w:t>此教育部</w:t>
      </w:r>
      <w:r w:rsidRPr="00660512">
        <w:rPr>
          <w:rFonts w:hAnsi="標楷體" w:hint="eastAsia"/>
          <w:bCs w:val="0"/>
        </w:rPr>
        <w:t>主管人員於接受本院詢問</w:t>
      </w:r>
      <w:r w:rsidR="00593F21" w:rsidRPr="00660512">
        <w:rPr>
          <w:rFonts w:hAnsi="標楷體" w:hint="eastAsia"/>
          <w:bCs w:val="0"/>
        </w:rPr>
        <w:t>時表示：「可能比較針對新任校長。在辦理</w:t>
      </w:r>
      <w:r w:rsidR="00DB12B5" w:rsidRPr="00660512">
        <w:rPr>
          <w:rFonts w:hAnsi="標楷體" w:hint="eastAsia"/>
          <w:bCs w:val="0"/>
        </w:rPr>
        <w:t>連轉</w:t>
      </w:r>
      <w:r w:rsidR="00593F21" w:rsidRPr="00660512">
        <w:rPr>
          <w:rFonts w:hAnsi="標楷體" w:hint="eastAsia"/>
          <w:bCs w:val="0"/>
        </w:rPr>
        <w:t>任校長作業後，若還有缺，開放新任校長，為了篩選，過去的臺北市及現在的國立學校的部分，可能會有初選考試、資績審查</w:t>
      </w:r>
      <w:r w:rsidR="00593F21" w:rsidRPr="00660512">
        <w:rPr>
          <w:rFonts w:hAnsi="標楷體"/>
        </w:rPr>
        <w:t>……</w:t>
      </w:r>
      <w:r w:rsidR="00593F21" w:rsidRPr="00660512">
        <w:rPr>
          <w:rFonts w:hAnsi="標楷體" w:hint="eastAsia"/>
          <w:bCs w:val="0"/>
        </w:rPr>
        <w:t>等，功能是避免候選人太多導致作業程序冗長。</w:t>
      </w:r>
      <w:r w:rsidR="00593F21" w:rsidRPr="00660512">
        <w:rPr>
          <w:rFonts w:hAnsi="標楷體"/>
        </w:rPr>
        <w:t>……</w:t>
      </w:r>
      <w:r w:rsidR="00593F21" w:rsidRPr="00660512">
        <w:rPr>
          <w:rFonts w:hAnsi="標楷體" w:hint="eastAsia"/>
          <w:bCs w:val="0"/>
        </w:rPr>
        <w:t>游泳能力是為配合體委會國家重要政策，積分比例不高才0.5分，是象徵性分數。但考慮核心能力是否適當，我們會再檢討。」等語。</w:t>
      </w:r>
    </w:p>
    <w:p w:rsidR="00751EDF" w:rsidRPr="00660512" w:rsidRDefault="00E177D1" w:rsidP="00751EDF">
      <w:pPr>
        <w:pStyle w:val="5"/>
        <w:ind w:left="2127" w:hanging="851"/>
        <w:rPr>
          <w:rFonts w:hAnsi="標楷體"/>
          <w:bCs w:val="0"/>
        </w:rPr>
      </w:pPr>
      <w:r w:rsidRPr="00660512">
        <w:rPr>
          <w:rFonts w:hAnsi="標楷體" w:hint="eastAsia"/>
          <w:bCs w:val="0"/>
        </w:rPr>
        <w:t>惟</w:t>
      </w:r>
      <w:r w:rsidR="00B93936" w:rsidRPr="00660512">
        <w:rPr>
          <w:rFonts w:hAnsi="標楷體" w:hint="eastAsia"/>
          <w:bCs w:val="0"/>
        </w:rPr>
        <w:t>查</w:t>
      </w:r>
      <w:r w:rsidRPr="00660512">
        <w:rPr>
          <w:rFonts w:hAnsi="標楷體" w:hint="eastAsia"/>
          <w:bCs w:val="0"/>
        </w:rPr>
        <w:t>教育</w:t>
      </w:r>
      <w:r w:rsidR="000E6C88" w:rsidRPr="00660512">
        <w:rPr>
          <w:rFonts w:hAnsi="標楷體" w:hint="eastAsia"/>
          <w:bCs w:val="0"/>
        </w:rPr>
        <w:t>部</w:t>
      </w:r>
      <w:r w:rsidR="00593F21" w:rsidRPr="00660512">
        <w:rPr>
          <w:rFonts w:hAnsi="標楷體" w:hint="eastAsia"/>
          <w:bCs w:val="0"/>
        </w:rPr>
        <w:t>99年11月28日高級中等學校校長遴選制度</w:t>
      </w:r>
      <w:r w:rsidR="007611B7" w:rsidRPr="00660512">
        <w:rPr>
          <w:rFonts w:hAnsi="標楷體" w:hint="eastAsia"/>
          <w:bCs w:val="0"/>
        </w:rPr>
        <w:t>相關</w:t>
      </w:r>
      <w:r w:rsidR="00593F21" w:rsidRPr="00660512">
        <w:rPr>
          <w:rFonts w:hAnsi="標楷體" w:hint="eastAsia"/>
          <w:bCs w:val="0"/>
        </w:rPr>
        <w:t>會議</w:t>
      </w:r>
      <w:r w:rsidRPr="00660512">
        <w:rPr>
          <w:rFonts w:hAnsi="標楷體" w:hint="eastAsia"/>
          <w:bCs w:val="0"/>
        </w:rPr>
        <w:t>中</w:t>
      </w:r>
      <w:r w:rsidR="00593F21" w:rsidRPr="00660512">
        <w:rPr>
          <w:rFonts w:hAnsi="標楷體" w:hint="eastAsia"/>
          <w:bCs w:val="0"/>
        </w:rPr>
        <w:t>，即曾針對國立高級中等學校校長</w:t>
      </w:r>
      <w:r w:rsidR="007611B7" w:rsidRPr="00660512">
        <w:rPr>
          <w:rFonts w:hAnsi="標楷體" w:hint="eastAsia"/>
          <w:bCs w:val="0"/>
        </w:rPr>
        <w:t>遴</w:t>
      </w:r>
      <w:r w:rsidR="00593F21" w:rsidRPr="00660512">
        <w:rPr>
          <w:rFonts w:hAnsi="標楷體" w:hint="eastAsia"/>
          <w:bCs w:val="0"/>
        </w:rPr>
        <w:t>選積分表是否就校長游泳能力酌予加分案決議：「</w:t>
      </w:r>
      <w:r w:rsidR="007611B7" w:rsidRPr="00660512">
        <w:rPr>
          <w:rFonts w:hAnsi="標楷體" w:hint="eastAsia"/>
          <w:bCs w:val="0"/>
        </w:rPr>
        <w:t>本案如僅就單一游泳能力加</w:t>
      </w:r>
      <w:r w:rsidR="007611B7" w:rsidRPr="00660512">
        <w:rPr>
          <w:rFonts w:hAnsi="標楷體" w:hint="eastAsia"/>
          <w:bCs w:val="0"/>
        </w:rPr>
        <w:lastRenderedPageBreak/>
        <w:t>分，恐引發各界質疑及爭議，爰予保留」；該部</w:t>
      </w:r>
      <w:r w:rsidR="005D414D" w:rsidRPr="00660512">
        <w:rPr>
          <w:rFonts w:hAnsi="標楷體" w:hint="eastAsia"/>
          <w:bCs w:val="0"/>
        </w:rPr>
        <w:t>100年1月14日「研議高級中等學校校長遴選制度會議紀錄提重要業務會談紀錄」</w:t>
      </w:r>
      <w:r w:rsidR="00627ECF" w:rsidRPr="00660512">
        <w:rPr>
          <w:rFonts w:hAnsi="標楷體" w:hint="eastAsia"/>
          <w:bCs w:val="0"/>
        </w:rPr>
        <w:t>則決議簽報部長裁示，續</w:t>
      </w:r>
      <w:r w:rsidR="00593F21" w:rsidRPr="00660512">
        <w:rPr>
          <w:rFonts w:hAnsi="標楷體" w:hint="eastAsia"/>
          <w:bCs w:val="0"/>
        </w:rPr>
        <w:t>於100年2月21日以部授教中</w:t>
      </w:r>
      <w:r w:rsidR="00593F21" w:rsidRPr="00660512">
        <w:rPr>
          <w:rFonts w:hAnsi="標楷體"/>
          <w:bCs w:val="0"/>
        </w:rPr>
        <w:t>(</w:t>
      </w:r>
      <w:r w:rsidR="00593F21" w:rsidRPr="00660512">
        <w:rPr>
          <w:rFonts w:hAnsi="標楷體" w:hint="eastAsia"/>
          <w:bCs w:val="0"/>
        </w:rPr>
        <w:t>人</w:t>
      </w:r>
      <w:r w:rsidR="00593F21" w:rsidRPr="00660512">
        <w:rPr>
          <w:rFonts w:hAnsi="標楷體"/>
          <w:bCs w:val="0"/>
        </w:rPr>
        <w:t>)</w:t>
      </w:r>
      <w:r w:rsidR="00593F21" w:rsidRPr="00660512">
        <w:rPr>
          <w:rFonts w:hAnsi="標楷體" w:hint="eastAsia"/>
          <w:bCs w:val="0"/>
        </w:rPr>
        <w:t>字第</w:t>
      </w:r>
      <w:r w:rsidR="00593F21" w:rsidRPr="00660512">
        <w:rPr>
          <w:rFonts w:hAnsi="標楷體"/>
          <w:bCs w:val="0"/>
        </w:rPr>
        <w:t>1000502813A</w:t>
      </w:r>
      <w:r w:rsidR="00593F21" w:rsidRPr="00660512">
        <w:rPr>
          <w:rFonts w:hAnsi="標楷體" w:hint="eastAsia"/>
          <w:bCs w:val="0"/>
        </w:rPr>
        <w:t>號書函</w:t>
      </w:r>
      <w:r w:rsidR="007611B7" w:rsidRPr="00660512">
        <w:rPr>
          <w:rFonts w:hAnsi="標楷體" w:hint="eastAsia"/>
          <w:bCs w:val="0"/>
        </w:rPr>
        <w:t>，行文各國立</w:t>
      </w:r>
      <w:r w:rsidR="00B55CB5" w:rsidRPr="00660512">
        <w:rPr>
          <w:rFonts w:hAnsi="標楷體" w:hint="eastAsia"/>
          <w:bCs w:val="0"/>
        </w:rPr>
        <w:t>高中職及國立大學附屬高中</w:t>
      </w:r>
      <w:r w:rsidR="007611B7" w:rsidRPr="00660512">
        <w:rPr>
          <w:rFonts w:hAnsi="標楷體" w:hint="eastAsia"/>
          <w:bCs w:val="0"/>
        </w:rPr>
        <w:t>修正新任校長遴選積分表，增列「具游泳能力證明文件者加0.1分」。</w:t>
      </w:r>
      <w:r w:rsidR="00B93936" w:rsidRPr="00660512">
        <w:rPr>
          <w:rFonts w:hAnsi="標楷體" w:hint="eastAsia"/>
          <w:bCs w:val="0"/>
        </w:rPr>
        <w:t>前開情形</w:t>
      </w:r>
      <w:r w:rsidR="007611B7" w:rsidRPr="00660512">
        <w:rPr>
          <w:rFonts w:hAnsi="標楷體" w:hint="eastAsia"/>
          <w:bCs w:val="0"/>
        </w:rPr>
        <w:t>顯示該部對於新任校長遴選基本</w:t>
      </w:r>
      <w:r w:rsidR="00B55CB5" w:rsidRPr="00660512">
        <w:rPr>
          <w:rFonts w:hAnsi="標楷體" w:hint="eastAsia"/>
          <w:bCs w:val="0"/>
        </w:rPr>
        <w:t>積分</w:t>
      </w:r>
      <w:r w:rsidR="007611B7" w:rsidRPr="00660512">
        <w:rPr>
          <w:rFonts w:hAnsi="標楷體" w:hint="eastAsia"/>
          <w:bCs w:val="0"/>
        </w:rPr>
        <w:t>採列游泳能力</w:t>
      </w:r>
      <w:r w:rsidR="00B93936" w:rsidRPr="00660512">
        <w:rPr>
          <w:rFonts w:hAnsi="標楷體" w:hint="eastAsia"/>
          <w:bCs w:val="0"/>
        </w:rPr>
        <w:t>恐有引發質疑與爭議</w:t>
      </w:r>
      <w:r w:rsidR="007611B7" w:rsidRPr="00660512">
        <w:rPr>
          <w:rFonts w:hAnsi="標楷體" w:hint="eastAsia"/>
          <w:bCs w:val="0"/>
        </w:rPr>
        <w:t>之</w:t>
      </w:r>
      <w:r w:rsidR="00B93936" w:rsidRPr="00660512">
        <w:rPr>
          <w:rFonts w:hAnsi="標楷體" w:hint="eastAsia"/>
          <w:bCs w:val="0"/>
        </w:rPr>
        <w:t>風險</w:t>
      </w:r>
      <w:r w:rsidR="007611B7" w:rsidRPr="00660512">
        <w:rPr>
          <w:rFonts w:hAnsi="標楷體" w:hint="eastAsia"/>
          <w:bCs w:val="0"/>
        </w:rPr>
        <w:t>，並非</w:t>
      </w:r>
      <w:r w:rsidR="00627ECF" w:rsidRPr="00660512">
        <w:rPr>
          <w:rFonts w:hAnsi="標楷體" w:hint="eastAsia"/>
          <w:bCs w:val="0"/>
        </w:rPr>
        <w:t>不察，惟為配合其他</w:t>
      </w:r>
      <w:r w:rsidR="00B54290" w:rsidRPr="00660512">
        <w:rPr>
          <w:rFonts w:hAnsi="標楷體" w:hint="eastAsia"/>
          <w:bCs w:val="0"/>
        </w:rPr>
        <w:t>政策</w:t>
      </w:r>
      <w:r w:rsidR="00D8046F" w:rsidRPr="00660512">
        <w:rPr>
          <w:rFonts w:hAnsi="標楷體" w:hint="eastAsia"/>
          <w:bCs w:val="0"/>
        </w:rPr>
        <w:t>及追求遴選作業效率，</w:t>
      </w:r>
      <w:r w:rsidR="00B54290" w:rsidRPr="00660512">
        <w:rPr>
          <w:rFonts w:hAnsi="標楷體" w:hint="eastAsia"/>
          <w:bCs w:val="0"/>
        </w:rPr>
        <w:t>仍逕行採列</w:t>
      </w:r>
      <w:r w:rsidR="00D240EE" w:rsidRPr="00660512">
        <w:rPr>
          <w:rFonts w:hAnsi="標楷體" w:hint="eastAsia"/>
          <w:bCs w:val="0"/>
        </w:rPr>
        <w:t>之</w:t>
      </w:r>
      <w:r w:rsidR="00B54290" w:rsidRPr="00660512">
        <w:rPr>
          <w:rFonts w:hAnsi="標楷體" w:hint="eastAsia"/>
          <w:bCs w:val="0"/>
        </w:rPr>
        <w:t>，</w:t>
      </w:r>
      <w:r w:rsidR="00627ECF" w:rsidRPr="00660512">
        <w:rPr>
          <w:rFonts w:hAnsi="標楷體" w:hint="eastAsia"/>
          <w:bCs w:val="0"/>
        </w:rPr>
        <w:t>即</w:t>
      </w:r>
      <w:r w:rsidR="002319AA" w:rsidRPr="00660512">
        <w:rPr>
          <w:rFonts w:hAnsi="標楷體" w:hint="eastAsia"/>
          <w:bCs w:val="0"/>
        </w:rPr>
        <w:t>非</w:t>
      </w:r>
      <w:r w:rsidR="006C4E1C" w:rsidRPr="00660512">
        <w:rPr>
          <w:rFonts w:hAnsi="標楷體" w:hint="eastAsia"/>
          <w:bCs w:val="0"/>
        </w:rPr>
        <w:t>基於校長</w:t>
      </w:r>
      <w:r w:rsidR="002319AA" w:rsidRPr="00660512">
        <w:rPr>
          <w:rFonts w:hAnsi="標楷體" w:hint="eastAsia"/>
          <w:bCs w:val="0"/>
        </w:rPr>
        <w:t>專業</w:t>
      </w:r>
      <w:r w:rsidR="006C4E1C" w:rsidRPr="00660512">
        <w:rPr>
          <w:rFonts w:hAnsi="標楷體" w:hint="eastAsia"/>
          <w:bCs w:val="0"/>
        </w:rPr>
        <w:t>能力之考量</w:t>
      </w:r>
      <w:r w:rsidR="00627ECF" w:rsidRPr="00660512">
        <w:rPr>
          <w:rFonts w:hAnsi="標楷體" w:hint="eastAsia"/>
          <w:bCs w:val="0"/>
        </w:rPr>
        <w:t>，</w:t>
      </w:r>
      <w:r w:rsidR="00B40F70" w:rsidRPr="00660512">
        <w:rPr>
          <w:rFonts w:hAnsi="標楷體" w:hint="eastAsia"/>
          <w:bCs w:val="0"/>
        </w:rPr>
        <w:t>容有未恰</w:t>
      </w:r>
      <w:r w:rsidR="00B93936" w:rsidRPr="00660512">
        <w:rPr>
          <w:rFonts w:hAnsi="標楷體" w:hint="eastAsia"/>
          <w:bCs w:val="0"/>
        </w:rPr>
        <w:t>。</w:t>
      </w:r>
    </w:p>
    <w:p w:rsidR="005A6506" w:rsidRPr="00660512" w:rsidRDefault="00B93936" w:rsidP="00751EDF">
      <w:pPr>
        <w:pStyle w:val="5"/>
        <w:ind w:left="2127" w:hanging="851"/>
        <w:rPr>
          <w:rFonts w:hAnsi="標楷體"/>
        </w:rPr>
      </w:pPr>
      <w:r w:rsidRPr="00660512">
        <w:rPr>
          <w:rFonts w:hAnsi="標楷體" w:hint="eastAsia"/>
          <w:bCs w:val="0"/>
        </w:rPr>
        <w:t>另</w:t>
      </w:r>
      <w:r w:rsidR="005A6506" w:rsidRPr="00660512">
        <w:rPr>
          <w:rFonts w:hAnsi="標楷體" w:hint="eastAsia"/>
          <w:bCs w:val="0"/>
        </w:rPr>
        <w:t>本院諮詢專家</w:t>
      </w:r>
      <w:r w:rsidR="00751EDF" w:rsidRPr="00660512">
        <w:rPr>
          <w:rFonts w:hAnsi="標楷體" w:hint="eastAsia"/>
          <w:bCs w:val="0"/>
        </w:rPr>
        <w:t>意見</w:t>
      </w:r>
      <w:r w:rsidRPr="00660512">
        <w:rPr>
          <w:rFonts w:hAnsi="標楷體" w:hint="eastAsia"/>
          <w:bCs w:val="0"/>
        </w:rPr>
        <w:t>指出：</w:t>
      </w:r>
      <w:r w:rsidR="005A6506" w:rsidRPr="00660512">
        <w:rPr>
          <w:rFonts w:hAnsi="標楷體" w:hint="eastAsia"/>
          <w:bCs w:val="0"/>
        </w:rPr>
        <w:t>「行政經歷跟能力是很重要的，因此建議積分採計比重應該多一點，不應有初派校長至大型學校，法律部分應整合」</w:t>
      </w:r>
      <w:r w:rsidRPr="00660512">
        <w:rPr>
          <w:rFonts w:hAnsi="標楷體" w:hint="eastAsia"/>
          <w:bCs w:val="0"/>
        </w:rPr>
        <w:t>等語</w:t>
      </w:r>
      <w:r w:rsidR="00751EDF" w:rsidRPr="00660512">
        <w:rPr>
          <w:rFonts w:hAnsi="標楷體" w:hint="eastAsia"/>
          <w:bCs w:val="0"/>
        </w:rPr>
        <w:t>，</w:t>
      </w:r>
      <w:r w:rsidRPr="00660512">
        <w:rPr>
          <w:rFonts w:hAnsi="標楷體" w:hint="eastAsia"/>
          <w:bCs w:val="0"/>
        </w:rPr>
        <w:t>亦</w:t>
      </w:r>
      <w:r w:rsidR="005A6506" w:rsidRPr="00660512">
        <w:rPr>
          <w:rFonts w:hAnsi="標楷體" w:hint="eastAsia"/>
          <w:bCs w:val="0"/>
        </w:rPr>
        <w:t>彰顯積分採計應有呼應遴選目的之積極意義，並非漫無界限，併供教育部參酌。</w:t>
      </w:r>
    </w:p>
    <w:p w:rsidR="001746E0" w:rsidRPr="00660512" w:rsidRDefault="00751EDF" w:rsidP="005278EA">
      <w:pPr>
        <w:pStyle w:val="3"/>
        <w:ind w:left="1418" w:hanging="709"/>
        <w:rPr>
          <w:rFonts w:hAnsi="標楷體"/>
        </w:rPr>
      </w:pPr>
      <w:r w:rsidRPr="00660512">
        <w:rPr>
          <w:rFonts w:hAnsi="標楷體" w:hint="eastAsia"/>
        </w:rPr>
        <w:t>此外</w:t>
      </w:r>
      <w:r w:rsidR="005278EA" w:rsidRPr="00660512">
        <w:rPr>
          <w:rFonts w:hAnsi="標楷體" w:hint="eastAsia"/>
        </w:rPr>
        <w:t>，</w:t>
      </w:r>
      <w:r w:rsidR="009C0012" w:rsidRPr="00660512">
        <w:rPr>
          <w:rFonts w:hAnsi="標楷體" w:hint="eastAsia"/>
        </w:rPr>
        <w:t>校長辦學績效考評，乃係現職校長於任期內工作</w:t>
      </w:r>
      <w:r w:rsidR="005A6506" w:rsidRPr="00660512">
        <w:rPr>
          <w:rFonts w:hAnsi="標楷體" w:hint="eastAsia"/>
        </w:rPr>
        <w:t>表現之綜合評價，事關校長候選人於遴選作業中之基本權利得否實現，至為關鍵；</w:t>
      </w:r>
      <w:r w:rsidR="009C0012" w:rsidRPr="00660512">
        <w:rPr>
          <w:rFonts w:hAnsi="標楷體" w:hint="eastAsia"/>
        </w:rPr>
        <w:t>惟查，</w:t>
      </w:r>
      <w:r w:rsidR="00C557B6" w:rsidRPr="00660512">
        <w:rPr>
          <w:rFonts w:hAnsi="標楷體" w:hint="eastAsia"/>
        </w:rPr>
        <w:t>高中職校長遴選</w:t>
      </w:r>
      <w:r w:rsidR="00FC4AA5" w:rsidRPr="00660512">
        <w:rPr>
          <w:rFonts w:hAnsi="標楷體" w:hint="eastAsia"/>
        </w:rPr>
        <w:t>考評辦法第12條：「校長辦學績效考評之</w:t>
      </w:r>
      <w:r w:rsidR="00287387" w:rsidRPr="00660512">
        <w:rPr>
          <w:rFonts w:hAnsi="標楷體" w:hint="eastAsia"/>
        </w:rPr>
        <w:t>項目及程序，由各該主管機關或學校財團法人董事會訂定並辦理之。」</w:t>
      </w:r>
      <w:r w:rsidR="0043786E" w:rsidRPr="00660512">
        <w:rPr>
          <w:rFonts w:hAnsi="標楷體" w:hint="eastAsia"/>
        </w:rPr>
        <w:t>竟將</w:t>
      </w:r>
      <w:r w:rsidR="00FC4AA5" w:rsidRPr="00660512">
        <w:rPr>
          <w:rFonts w:hAnsi="標楷體" w:hint="eastAsia"/>
        </w:rPr>
        <w:t>校長辦學績效考評之項目及程序</w:t>
      </w:r>
      <w:r w:rsidR="006F43BC" w:rsidRPr="00660512">
        <w:rPr>
          <w:rFonts w:hAnsi="標楷體" w:hint="eastAsia"/>
        </w:rPr>
        <w:t>，</w:t>
      </w:r>
      <w:r w:rsidR="00BD073A" w:rsidRPr="00660512">
        <w:rPr>
          <w:rFonts w:hAnsi="標楷體" w:hint="eastAsia"/>
        </w:rPr>
        <w:t>輾轉授權各該主管機關另訂補充性規定</w:t>
      </w:r>
      <w:r w:rsidR="009B2AA0" w:rsidRPr="00660512">
        <w:rPr>
          <w:rFonts w:hAnsi="標楷體" w:hint="eastAsia"/>
        </w:rPr>
        <w:t>。</w:t>
      </w:r>
      <w:r w:rsidR="0080356A" w:rsidRPr="00660512">
        <w:rPr>
          <w:rFonts w:hAnsi="標楷體" w:hint="eastAsia"/>
        </w:rPr>
        <w:t>對此，教育部</w:t>
      </w:r>
      <w:r w:rsidR="00E177D1" w:rsidRPr="00660512">
        <w:rPr>
          <w:rFonts w:hAnsi="標楷體" w:hint="eastAsia"/>
        </w:rPr>
        <w:t>主管</w:t>
      </w:r>
      <w:r w:rsidR="0080356A" w:rsidRPr="00660512">
        <w:rPr>
          <w:rFonts w:hAnsi="標楷體" w:hint="eastAsia"/>
        </w:rPr>
        <w:t>人員到院接受詢問時說明</w:t>
      </w:r>
      <w:r w:rsidR="002D63FF" w:rsidRPr="00660512">
        <w:rPr>
          <w:rFonts w:hAnsi="標楷體" w:hint="eastAsia"/>
        </w:rPr>
        <w:t>：「各校長的主管機關不同，對於校長的辦學績效，主管機關比較了解，另各主管機關教育政策的重點也不一。另外可能延續過去各主管機關</w:t>
      </w:r>
      <w:r w:rsidR="00662A23" w:rsidRPr="00660512">
        <w:rPr>
          <w:rFonts w:hAnsi="標楷體" w:hint="eastAsia"/>
        </w:rPr>
        <w:t>固</w:t>
      </w:r>
      <w:r w:rsidR="002D63FF" w:rsidRPr="00660512">
        <w:rPr>
          <w:rFonts w:hAnsi="標楷體" w:hint="eastAsia"/>
        </w:rPr>
        <w:t>有作法，遷就事實，才讓主管機關自訂、而未在考評辦法中明訂」</w:t>
      </w:r>
      <w:r w:rsidR="0080356A" w:rsidRPr="00660512">
        <w:rPr>
          <w:rFonts w:hAnsi="標楷體" w:hint="eastAsia"/>
        </w:rPr>
        <w:lastRenderedPageBreak/>
        <w:t>等語</w:t>
      </w:r>
      <w:r w:rsidR="002D63FF" w:rsidRPr="00660512">
        <w:rPr>
          <w:rFonts w:hAnsi="標楷體" w:hint="eastAsia"/>
        </w:rPr>
        <w:t>。</w:t>
      </w:r>
      <w:r w:rsidR="00A53FBA" w:rsidRPr="00660512">
        <w:rPr>
          <w:rFonts w:hAnsi="標楷體" w:hint="eastAsia"/>
        </w:rPr>
        <w:t>然揆諸</w:t>
      </w:r>
      <w:r w:rsidR="00F058F3" w:rsidRPr="00660512">
        <w:rPr>
          <w:rFonts w:hAnsi="標楷體" w:hint="eastAsia"/>
        </w:rPr>
        <w:t>司法院釋字第443號解釋</w:t>
      </w:r>
      <w:r w:rsidR="00A53FBA" w:rsidRPr="00660512">
        <w:rPr>
          <w:rStyle w:val="aff1"/>
          <w:rFonts w:hAnsi="標楷體"/>
        </w:rPr>
        <w:footnoteReference w:id="2"/>
      </w:r>
      <w:r w:rsidR="00E427C8" w:rsidRPr="00660512">
        <w:rPr>
          <w:rFonts w:hAnsi="標楷體" w:hint="eastAsia"/>
        </w:rPr>
        <w:t>揭示之層級化法律保留體系</w:t>
      </w:r>
      <w:r w:rsidR="00A53FBA" w:rsidRPr="00660512">
        <w:rPr>
          <w:rFonts w:hAnsi="標楷體" w:hint="eastAsia"/>
        </w:rPr>
        <w:t>，以及</w:t>
      </w:r>
      <w:r w:rsidR="00E71015" w:rsidRPr="00660512">
        <w:rPr>
          <w:rFonts w:hAnsi="標楷體" w:hint="eastAsia"/>
        </w:rPr>
        <w:t>該院釋字</w:t>
      </w:r>
      <w:r w:rsidR="00F058F3" w:rsidRPr="00660512">
        <w:rPr>
          <w:rFonts w:hAnsi="標楷體" w:hint="eastAsia"/>
        </w:rPr>
        <w:t>第524號解釋</w:t>
      </w:r>
      <w:r w:rsidR="00A53FBA" w:rsidRPr="00660512">
        <w:rPr>
          <w:rStyle w:val="aff1"/>
          <w:rFonts w:hAnsi="標楷體"/>
        </w:rPr>
        <w:footnoteReference w:id="3"/>
      </w:r>
      <w:r w:rsidR="00A53FBA" w:rsidRPr="00660512">
        <w:rPr>
          <w:rFonts w:hAnsi="標楷體" w:hint="eastAsia"/>
        </w:rPr>
        <w:t>再授權</w:t>
      </w:r>
      <w:r w:rsidR="00E427C8" w:rsidRPr="00660512">
        <w:rPr>
          <w:rFonts w:hAnsi="標楷體" w:hint="eastAsia"/>
        </w:rPr>
        <w:t>禁止原則之</w:t>
      </w:r>
      <w:r w:rsidR="00F058F3" w:rsidRPr="00660512">
        <w:rPr>
          <w:rFonts w:hAnsi="標楷體" w:hint="eastAsia"/>
        </w:rPr>
        <w:t>意旨，</w:t>
      </w:r>
      <w:r w:rsidR="00E71015" w:rsidRPr="00660512">
        <w:rPr>
          <w:rFonts w:hAnsi="標楷體" w:hint="eastAsia"/>
        </w:rPr>
        <w:t>教育部將</w:t>
      </w:r>
      <w:r w:rsidR="00A53FBA" w:rsidRPr="00660512">
        <w:rPr>
          <w:rFonts w:hAnsi="標楷體" w:hint="eastAsia"/>
        </w:rPr>
        <w:t>校長辦學績效考評一事之立法權限</w:t>
      </w:r>
      <w:r w:rsidR="00E71015" w:rsidRPr="00660512">
        <w:rPr>
          <w:rFonts w:hAnsi="標楷體" w:hint="eastAsia"/>
        </w:rPr>
        <w:t>逕再</w:t>
      </w:r>
      <w:r w:rsidR="00A53FBA" w:rsidRPr="00660512">
        <w:rPr>
          <w:rFonts w:hAnsi="標楷體" w:hint="eastAsia"/>
        </w:rPr>
        <w:t>移轉</w:t>
      </w:r>
      <w:r w:rsidR="00E71015" w:rsidRPr="00660512">
        <w:rPr>
          <w:rFonts w:hAnsi="標楷體" w:hint="eastAsia"/>
        </w:rPr>
        <w:t>各主管機關</w:t>
      </w:r>
      <w:r w:rsidR="00BB7B8F" w:rsidRPr="00660512">
        <w:rPr>
          <w:rFonts w:hAnsi="標楷體" w:hint="eastAsia"/>
        </w:rPr>
        <w:t>之做法</w:t>
      </w:r>
      <w:r w:rsidR="00FC4AA5" w:rsidRPr="00660512">
        <w:rPr>
          <w:rFonts w:hAnsi="標楷體" w:hint="eastAsia"/>
        </w:rPr>
        <w:t>，</w:t>
      </w:r>
      <w:r w:rsidR="00A53FBA" w:rsidRPr="00660512">
        <w:rPr>
          <w:rFonts w:hAnsi="標楷體" w:hint="eastAsia"/>
        </w:rPr>
        <w:t>實</w:t>
      </w:r>
      <w:r w:rsidR="006F43BC" w:rsidRPr="00660512">
        <w:rPr>
          <w:rFonts w:hAnsi="標楷體" w:hint="eastAsia"/>
        </w:rPr>
        <w:t>有違</w:t>
      </w:r>
      <w:r w:rsidR="00A53FBA" w:rsidRPr="00660512">
        <w:rPr>
          <w:rFonts w:hAnsi="標楷體" w:hint="eastAsia"/>
        </w:rPr>
        <w:t>法律保留原則</w:t>
      </w:r>
      <w:r w:rsidR="009B2AA0" w:rsidRPr="00660512">
        <w:rPr>
          <w:rFonts w:hAnsi="標楷體" w:hint="eastAsia"/>
        </w:rPr>
        <w:t>；</w:t>
      </w:r>
      <w:r w:rsidR="00FC4AA5" w:rsidRPr="00660512">
        <w:rPr>
          <w:rFonts w:hAnsi="標楷體" w:hint="eastAsia"/>
        </w:rPr>
        <w:t>該部</w:t>
      </w:r>
      <w:r w:rsidR="009B2AA0" w:rsidRPr="00660512">
        <w:rPr>
          <w:rFonts w:hAnsi="標楷體" w:hint="eastAsia"/>
        </w:rPr>
        <w:t>陳</w:t>
      </w:r>
      <w:r w:rsidR="000727FB" w:rsidRPr="00660512">
        <w:rPr>
          <w:rFonts w:hAnsi="標楷體" w:hint="eastAsia"/>
        </w:rPr>
        <w:t>稱「中央與地方權責分工，目前並無爭議」、「地方的</w:t>
      </w:r>
      <w:r w:rsidR="00FC4AA5" w:rsidRPr="00660512">
        <w:rPr>
          <w:rFonts w:hAnsi="標楷體" w:hint="eastAsia"/>
        </w:rPr>
        <w:t>作業要點或補充規定，</w:t>
      </w:r>
      <w:r w:rsidR="00B20395" w:rsidRPr="00660512">
        <w:rPr>
          <w:rFonts w:hAnsi="標楷體" w:hint="eastAsia"/>
        </w:rPr>
        <w:t>法未規定須報部</w:t>
      </w:r>
      <w:r w:rsidR="00FC4AA5" w:rsidRPr="00660512">
        <w:rPr>
          <w:rFonts w:hAnsi="標楷體" w:hint="eastAsia"/>
        </w:rPr>
        <w:t>，是地方自治權限」等語，</w:t>
      </w:r>
      <w:r w:rsidR="00BB7B8F" w:rsidRPr="00660512">
        <w:rPr>
          <w:rFonts w:hAnsi="標楷體" w:hint="eastAsia"/>
        </w:rPr>
        <w:t>顯</w:t>
      </w:r>
      <w:r w:rsidR="000727FB" w:rsidRPr="00660512">
        <w:rPr>
          <w:rFonts w:hAnsi="標楷體" w:hint="eastAsia"/>
        </w:rPr>
        <w:t>不足採</w:t>
      </w:r>
      <w:r w:rsidR="00287387" w:rsidRPr="00660512">
        <w:rPr>
          <w:rFonts w:hAnsi="標楷體" w:hint="eastAsia"/>
        </w:rPr>
        <w:t>。</w:t>
      </w:r>
      <w:r w:rsidR="005D3ABC" w:rsidRPr="00660512">
        <w:rPr>
          <w:rFonts w:hAnsi="標楷體" w:cs="Arial" w:hint="eastAsia"/>
        </w:rPr>
        <w:t>此併有本院諮詢專家意見指出：「</w:t>
      </w:r>
      <w:r w:rsidR="005D3ABC" w:rsidRPr="00660512">
        <w:rPr>
          <w:rFonts w:hAnsi="標楷體" w:hint="eastAsia"/>
          <w:szCs w:val="32"/>
        </w:rPr>
        <w:t>遴選會的運作機制並不在考評機制裡面。主管機關是否已逾越法律授權，就法制面授權主管機關僅能就辦學績效考評訂定規定，而非制訂遴選辦法之補充規定</w:t>
      </w:r>
      <w:r w:rsidR="005D3ABC" w:rsidRPr="00660512">
        <w:rPr>
          <w:rFonts w:hAnsi="標楷體" w:cs="Arial" w:hint="eastAsia"/>
        </w:rPr>
        <w:t>」等</w:t>
      </w:r>
      <w:r w:rsidR="00E71015" w:rsidRPr="00660512">
        <w:rPr>
          <w:rFonts w:hAnsi="標楷體" w:cs="Arial" w:hint="eastAsia"/>
        </w:rPr>
        <w:t>，益證</w:t>
      </w:r>
      <w:r w:rsidR="005D3ABC" w:rsidRPr="00660512">
        <w:rPr>
          <w:rFonts w:hAnsi="標楷體" w:cs="Arial" w:hint="eastAsia"/>
        </w:rPr>
        <w:t>教育部應予整體釐清檢視。</w:t>
      </w:r>
    </w:p>
    <w:p w:rsidR="00A3508B" w:rsidRPr="00660512" w:rsidRDefault="00705898" w:rsidP="00376253">
      <w:pPr>
        <w:pStyle w:val="3"/>
        <w:ind w:left="1418" w:hanging="709"/>
        <w:rPr>
          <w:rFonts w:hAnsi="標楷體"/>
          <w:szCs w:val="32"/>
        </w:rPr>
      </w:pPr>
      <w:r w:rsidRPr="00660512">
        <w:rPr>
          <w:rFonts w:hAnsi="標楷體" w:hint="eastAsia"/>
        </w:rPr>
        <w:t>綜上，</w:t>
      </w:r>
      <w:r w:rsidR="005A6506" w:rsidRPr="00660512">
        <w:rPr>
          <w:rFonts w:hAnsi="標楷體" w:hint="eastAsia"/>
        </w:rPr>
        <w:t>教育部就高中職校長遴選之遴選會組成、遴選方式、程序、基準、校長辦學績效考評、聘任及其他相關事項，應按高級中等教育法之授權，於所定之高中職校長遴選考評辦法中予以明確規範，供各該主管機關依循，不得再予授權；至若以行政規則針對校長遴選作業之細節性或技術性事項規定者，應檢視</w:t>
      </w:r>
      <w:r w:rsidR="005A6506" w:rsidRPr="00660512">
        <w:rPr>
          <w:rFonts w:hAnsi="標楷體"/>
        </w:rPr>
        <w:t>規範對象、內容或法益</w:t>
      </w:r>
      <w:r w:rsidR="001C14E2" w:rsidRPr="00660512">
        <w:rPr>
          <w:rFonts w:hAnsi="標楷體" w:hint="eastAsia"/>
        </w:rPr>
        <w:t>之規範密度是否合理</w:t>
      </w:r>
      <w:r w:rsidR="005A6506" w:rsidRPr="00660512">
        <w:rPr>
          <w:rFonts w:hAnsi="標楷體" w:hint="eastAsia"/>
        </w:rPr>
        <w:t>，俾以落實依法行政原則。</w:t>
      </w:r>
      <w:r w:rsidR="00F62679" w:rsidRPr="00660512">
        <w:rPr>
          <w:rFonts w:hAnsi="標楷體" w:hint="eastAsia"/>
        </w:rPr>
        <w:t>復因</w:t>
      </w:r>
      <w:r w:rsidR="00A22E27" w:rsidRPr="00660512">
        <w:rPr>
          <w:rFonts w:hAnsi="標楷體" w:hint="eastAsia"/>
        </w:rPr>
        <w:t>教育部所定</w:t>
      </w:r>
      <w:r w:rsidR="00C557B6" w:rsidRPr="00660512">
        <w:rPr>
          <w:rFonts w:hAnsi="標楷體" w:hint="eastAsia"/>
        </w:rPr>
        <w:t>高中職校長遴選</w:t>
      </w:r>
      <w:r w:rsidR="00A22E27" w:rsidRPr="00660512">
        <w:rPr>
          <w:rFonts w:hAnsi="標楷體" w:hint="eastAsia"/>
        </w:rPr>
        <w:t>考評辦法</w:t>
      </w:r>
      <w:r w:rsidR="00F62679" w:rsidRPr="00660512">
        <w:rPr>
          <w:rFonts w:hAnsi="標楷體" w:hint="eastAsia"/>
        </w:rPr>
        <w:t>未闡明各遴選重要事項之實質具體內涵及</w:t>
      </w:r>
      <w:r w:rsidR="00A22E27" w:rsidRPr="00660512">
        <w:rPr>
          <w:rFonts w:hAnsi="標楷體" w:hint="eastAsia"/>
        </w:rPr>
        <w:t>一致性原則，致</w:t>
      </w:r>
      <w:r w:rsidR="00F62679" w:rsidRPr="00660512">
        <w:rPr>
          <w:rFonts w:hAnsi="標楷體" w:hint="eastAsia"/>
        </w:rPr>
        <w:t>各該主管機關辦理校長遴選作業之實務，產生各項程序之做法不一情形，</w:t>
      </w:r>
      <w:r w:rsidR="00A22E27" w:rsidRPr="00660512">
        <w:rPr>
          <w:rFonts w:hAnsi="標楷體" w:hint="eastAsia"/>
        </w:rPr>
        <w:t>其中</w:t>
      </w:r>
      <w:r w:rsidR="00E9558E" w:rsidRPr="00660512">
        <w:rPr>
          <w:rFonts w:hAnsi="標楷體" w:hint="eastAsia"/>
        </w:rPr>
        <w:t>校長候選人</w:t>
      </w:r>
      <w:r w:rsidR="00A22E27" w:rsidRPr="00660512">
        <w:rPr>
          <w:rFonts w:hAnsi="標楷體" w:hint="eastAsia"/>
        </w:rPr>
        <w:t>座談會之辦理程序與範圍、</w:t>
      </w:r>
      <w:r w:rsidR="00A22E27" w:rsidRPr="00660512">
        <w:rPr>
          <w:rFonts w:hAnsi="標楷體" w:hint="eastAsia"/>
          <w:szCs w:val="32"/>
        </w:rPr>
        <w:t>出</w:t>
      </w:r>
      <w:r w:rsidR="00A22E27" w:rsidRPr="00660512">
        <w:rPr>
          <w:rFonts w:hAnsi="標楷體" w:hint="eastAsia"/>
          <w:szCs w:val="32"/>
        </w:rPr>
        <w:lastRenderedPageBreak/>
        <w:t>缺學校意向調查之</w:t>
      </w:r>
      <w:r w:rsidR="00BA2A37" w:rsidRPr="00660512">
        <w:rPr>
          <w:rFonts w:hAnsi="標楷體" w:hint="eastAsia"/>
          <w:szCs w:val="32"/>
        </w:rPr>
        <w:t>適法性及妥適性、考評程序之委員代表性與迴避審議原則，以及</w:t>
      </w:r>
      <w:r w:rsidR="00C60A63" w:rsidRPr="00660512">
        <w:rPr>
          <w:rFonts w:hAnsi="標楷體" w:hint="eastAsia"/>
          <w:szCs w:val="32"/>
        </w:rPr>
        <w:t>積分採計項目與校長核心職能之關聯性等情，均對校長遴選機制之品質以及校長候選人基本權利，產生</w:t>
      </w:r>
      <w:r w:rsidR="00E9558E" w:rsidRPr="00660512">
        <w:rPr>
          <w:rFonts w:hAnsi="標楷體" w:hint="eastAsia"/>
          <w:szCs w:val="32"/>
        </w:rPr>
        <w:t>密切且重大之影響</w:t>
      </w:r>
      <w:r w:rsidR="007F6BF3" w:rsidRPr="00660512">
        <w:rPr>
          <w:rFonts w:hAnsi="標楷體" w:hint="eastAsia"/>
          <w:szCs w:val="32"/>
        </w:rPr>
        <w:t>力</w:t>
      </w:r>
      <w:r w:rsidR="00652B2A" w:rsidRPr="00660512">
        <w:rPr>
          <w:rFonts w:hAnsi="標楷體" w:hint="eastAsia"/>
          <w:szCs w:val="32"/>
        </w:rPr>
        <w:t>，教育部允宜</w:t>
      </w:r>
      <w:r w:rsidR="00C60A63" w:rsidRPr="00660512">
        <w:rPr>
          <w:rFonts w:hAnsi="標楷體" w:hint="eastAsia"/>
        </w:rPr>
        <w:t>歸納界定其基本原則並完備相關</w:t>
      </w:r>
      <w:r w:rsidR="00652B2A" w:rsidRPr="00660512">
        <w:rPr>
          <w:rFonts w:hAnsi="標楷體" w:hint="eastAsia"/>
        </w:rPr>
        <w:t>法制作業，速為檢討改進</w:t>
      </w:r>
      <w:r w:rsidR="00652B2A" w:rsidRPr="00660512">
        <w:rPr>
          <w:rFonts w:hAnsi="標楷體" w:hint="eastAsia"/>
          <w:szCs w:val="32"/>
        </w:rPr>
        <w:t>。</w:t>
      </w:r>
    </w:p>
    <w:p w:rsidR="006B388F" w:rsidRPr="00660512" w:rsidRDefault="00AE548F" w:rsidP="00CD566D">
      <w:pPr>
        <w:pStyle w:val="2"/>
        <w:ind w:left="993" w:hanging="709"/>
        <w:rPr>
          <w:rFonts w:hAnsi="標楷體"/>
          <w:b/>
        </w:rPr>
      </w:pPr>
      <w:bookmarkStart w:id="51" w:name="_Toc434314694"/>
      <w:r w:rsidRPr="00660512">
        <w:rPr>
          <w:rFonts w:hAnsi="標楷體" w:hint="eastAsia"/>
          <w:b/>
        </w:rPr>
        <w:t>高中職</w:t>
      </w:r>
      <w:r w:rsidR="00520CEA" w:rsidRPr="00660512">
        <w:rPr>
          <w:rFonts w:hAnsi="標楷體" w:hint="eastAsia"/>
          <w:b/>
        </w:rPr>
        <w:t>校長之</w:t>
      </w:r>
      <w:r w:rsidR="008B0737" w:rsidRPr="00660512">
        <w:rPr>
          <w:rFonts w:hAnsi="標楷體" w:hint="eastAsia"/>
          <w:b/>
        </w:rPr>
        <w:t>辦學</w:t>
      </w:r>
      <w:r w:rsidR="00520CEA" w:rsidRPr="00660512">
        <w:rPr>
          <w:rFonts w:hAnsi="標楷體" w:hint="eastAsia"/>
          <w:b/>
        </w:rPr>
        <w:t>績效表現</w:t>
      </w:r>
      <w:r w:rsidR="00D258ED" w:rsidRPr="00660512">
        <w:rPr>
          <w:rFonts w:hAnsi="標楷體" w:hint="eastAsia"/>
          <w:b/>
        </w:rPr>
        <w:t>，既</w:t>
      </w:r>
      <w:r w:rsidR="00E71015" w:rsidRPr="00660512">
        <w:rPr>
          <w:rFonts w:hAnsi="標楷體" w:hint="eastAsia"/>
          <w:b/>
        </w:rPr>
        <w:t>已</w:t>
      </w:r>
      <w:r w:rsidR="00D258ED" w:rsidRPr="00660512">
        <w:rPr>
          <w:rFonts w:hAnsi="標楷體" w:hint="eastAsia"/>
          <w:b/>
        </w:rPr>
        <w:t>有</w:t>
      </w:r>
      <w:r w:rsidR="00501859" w:rsidRPr="00660512">
        <w:rPr>
          <w:rFonts w:hAnsi="標楷體" w:hint="eastAsia"/>
          <w:b/>
        </w:rPr>
        <w:t>校長年度成績考</w:t>
      </w:r>
      <w:r w:rsidR="00C10818" w:rsidRPr="00660512">
        <w:rPr>
          <w:rFonts w:hAnsi="標楷體" w:hint="eastAsia"/>
          <w:b/>
        </w:rPr>
        <w:t>核</w:t>
      </w:r>
      <w:r w:rsidR="00333852" w:rsidRPr="00660512">
        <w:rPr>
          <w:rFonts w:hAnsi="標楷體" w:hint="eastAsia"/>
          <w:b/>
        </w:rPr>
        <w:t>、</w:t>
      </w:r>
      <w:r w:rsidR="00501859" w:rsidRPr="00660512">
        <w:rPr>
          <w:rFonts w:hAnsi="標楷體" w:hint="eastAsia"/>
          <w:b/>
        </w:rPr>
        <w:t>校務評鑑</w:t>
      </w:r>
      <w:r w:rsidR="00C10818" w:rsidRPr="00660512">
        <w:rPr>
          <w:rFonts w:hAnsi="標楷體" w:hint="eastAsia"/>
          <w:b/>
        </w:rPr>
        <w:t>及</w:t>
      </w:r>
      <w:r w:rsidR="00333852" w:rsidRPr="00660512">
        <w:rPr>
          <w:rFonts w:hAnsi="標楷體" w:hint="eastAsia"/>
          <w:b/>
        </w:rPr>
        <w:t>其他</w:t>
      </w:r>
      <w:r w:rsidR="00C10818" w:rsidRPr="00660512">
        <w:rPr>
          <w:rFonts w:hAnsi="標楷體" w:hint="eastAsia"/>
          <w:b/>
        </w:rPr>
        <w:t>多樣</w:t>
      </w:r>
      <w:r w:rsidR="00501859" w:rsidRPr="00660512">
        <w:rPr>
          <w:rFonts w:hAnsi="標楷體" w:hint="eastAsia"/>
          <w:b/>
        </w:rPr>
        <w:t>機制</w:t>
      </w:r>
      <w:r w:rsidR="003E1B2B" w:rsidRPr="00660512">
        <w:rPr>
          <w:rFonts w:hAnsi="標楷體" w:hint="eastAsia"/>
          <w:b/>
        </w:rPr>
        <w:t>得予評核</w:t>
      </w:r>
      <w:r w:rsidR="006F5DF3" w:rsidRPr="00660512">
        <w:rPr>
          <w:rFonts w:hAnsi="標楷體" w:hint="eastAsia"/>
          <w:b/>
        </w:rPr>
        <w:t>。爰主管機關允宜考量將</w:t>
      </w:r>
      <w:r w:rsidR="00823ABF" w:rsidRPr="00660512">
        <w:rPr>
          <w:rFonts w:hAnsi="標楷體" w:hint="eastAsia"/>
          <w:b/>
        </w:rPr>
        <w:t>校長遴選</w:t>
      </w:r>
      <w:r w:rsidR="003E1B2B" w:rsidRPr="00660512">
        <w:rPr>
          <w:rFonts w:hAnsi="標楷體" w:hint="eastAsia"/>
          <w:b/>
        </w:rPr>
        <w:t>作業</w:t>
      </w:r>
      <w:r w:rsidR="006F5DF3" w:rsidRPr="00660512">
        <w:rPr>
          <w:rFonts w:hAnsi="標楷體" w:hint="eastAsia"/>
          <w:b/>
        </w:rPr>
        <w:t>與前開機制予以適當結合</w:t>
      </w:r>
      <w:r w:rsidR="003E1B2B" w:rsidRPr="00660512">
        <w:rPr>
          <w:rFonts w:hAnsi="標楷體" w:hint="eastAsia"/>
          <w:b/>
        </w:rPr>
        <w:t>，</w:t>
      </w:r>
      <w:r w:rsidR="00333852" w:rsidRPr="00660512">
        <w:rPr>
          <w:rFonts w:hAnsi="標楷體" w:hint="eastAsia"/>
          <w:b/>
        </w:rPr>
        <w:t>以</w:t>
      </w:r>
      <w:r w:rsidR="003E1B2B" w:rsidRPr="00660512">
        <w:rPr>
          <w:rFonts w:hAnsi="標楷體" w:hint="eastAsia"/>
          <w:b/>
        </w:rPr>
        <w:t>避免評核程序</w:t>
      </w:r>
      <w:r w:rsidR="00D258ED" w:rsidRPr="00660512">
        <w:rPr>
          <w:rFonts w:hAnsi="標楷體" w:hint="eastAsia"/>
          <w:b/>
        </w:rPr>
        <w:t>疊</w:t>
      </w:r>
      <w:r w:rsidR="00BA2A37" w:rsidRPr="00660512">
        <w:rPr>
          <w:rFonts w:hAnsi="標楷體" w:hint="eastAsia"/>
          <w:b/>
        </w:rPr>
        <w:t>床架屋</w:t>
      </w:r>
      <w:r w:rsidR="003E1B2B" w:rsidRPr="00660512">
        <w:rPr>
          <w:rFonts w:hAnsi="標楷體" w:hint="eastAsia"/>
          <w:b/>
        </w:rPr>
        <w:t>，</w:t>
      </w:r>
      <w:r w:rsidR="006F5DF3" w:rsidRPr="00660512">
        <w:rPr>
          <w:rFonts w:hAnsi="標楷體" w:hint="eastAsia"/>
          <w:b/>
        </w:rPr>
        <w:t>而</w:t>
      </w:r>
      <w:r w:rsidR="003E1B2B" w:rsidRPr="00660512">
        <w:rPr>
          <w:rFonts w:hAnsi="標楷體" w:hint="eastAsia"/>
          <w:b/>
          <w:szCs w:val="32"/>
        </w:rPr>
        <w:t>不當加重學校行政工作負擔</w:t>
      </w:r>
      <w:r w:rsidR="007050B2" w:rsidRPr="00660512">
        <w:rPr>
          <w:rFonts w:hAnsi="標楷體" w:hint="eastAsia"/>
          <w:b/>
          <w:szCs w:val="32"/>
        </w:rPr>
        <w:t>。</w:t>
      </w:r>
      <w:bookmarkEnd w:id="51"/>
    </w:p>
    <w:p w:rsidR="00E9460B" w:rsidRPr="00660512" w:rsidRDefault="00E9460B" w:rsidP="00376253">
      <w:pPr>
        <w:pStyle w:val="3"/>
        <w:ind w:left="1418" w:hanging="709"/>
        <w:rPr>
          <w:rFonts w:hAnsi="標楷體"/>
          <w:szCs w:val="48"/>
        </w:rPr>
      </w:pPr>
      <w:r w:rsidRPr="00660512">
        <w:rPr>
          <w:rFonts w:hAnsi="標楷體" w:hint="eastAsia"/>
        </w:rPr>
        <w:t>依據</w:t>
      </w:r>
      <w:r w:rsidR="0067111D" w:rsidRPr="00660512">
        <w:rPr>
          <w:rFonts w:hAnsi="標楷體" w:hint="eastAsia"/>
        </w:rPr>
        <w:t>高中職校長遴選</w:t>
      </w:r>
      <w:r w:rsidRPr="00660512">
        <w:rPr>
          <w:rFonts w:hAnsi="標楷體" w:hint="eastAsia"/>
        </w:rPr>
        <w:t>考評辦法與各主管機關所</w:t>
      </w:r>
      <w:r w:rsidR="002D6CCC">
        <w:rPr>
          <w:rFonts w:hAnsi="標楷體" w:hint="eastAsia"/>
        </w:rPr>
        <w:t>定</w:t>
      </w:r>
      <w:r w:rsidRPr="00660512">
        <w:rPr>
          <w:rFonts w:hAnsi="標楷體" w:hint="eastAsia"/>
        </w:rPr>
        <w:t>補充規則，高中職校長遴選作業現以書面審查、實地考評、辦學說明會、遴選會審議</w:t>
      </w:r>
      <w:r w:rsidR="00520CEA" w:rsidRPr="00660512">
        <w:rPr>
          <w:rFonts w:hAnsi="標楷體"/>
        </w:rPr>
        <w:t>……</w:t>
      </w:r>
      <w:r w:rsidRPr="00660512">
        <w:rPr>
          <w:rFonts w:hAnsi="標楷體" w:hint="eastAsia"/>
        </w:rPr>
        <w:t>等多元方式</w:t>
      </w:r>
      <w:r w:rsidR="0067111D" w:rsidRPr="00660512">
        <w:rPr>
          <w:rFonts w:hAnsi="標楷體" w:hint="eastAsia"/>
        </w:rPr>
        <w:t>考評校長辦學績效</w:t>
      </w:r>
      <w:r w:rsidRPr="00660512">
        <w:rPr>
          <w:rFonts w:hAnsi="標楷體" w:hint="eastAsia"/>
        </w:rPr>
        <w:t>，各主管機關做法不一以及相關措施之實施方式，已如前述。</w:t>
      </w:r>
    </w:p>
    <w:p w:rsidR="00E9460B" w:rsidRPr="00660512" w:rsidRDefault="00E9460B" w:rsidP="00376253">
      <w:pPr>
        <w:pStyle w:val="3"/>
        <w:ind w:left="1418" w:hanging="709"/>
        <w:rPr>
          <w:rFonts w:hAnsi="標楷體"/>
          <w:szCs w:val="48"/>
        </w:rPr>
      </w:pPr>
      <w:r w:rsidRPr="00660512">
        <w:rPr>
          <w:rFonts w:hAnsi="標楷體" w:hint="eastAsia"/>
        </w:rPr>
        <w:t>惟查，</w:t>
      </w:r>
      <w:r w:rsidR="00845CB9" w:rsidRPr="00660512">
        <w:rPr>
          <w:rFonts w:hAnsi="標楷體" w:hint="eastAsia"/>
          <w:bCs w:val="0"/>
        </w:rPr>
        <w:t>各級主管教育行政機關依其他法令規定，業</w:t>
      </w:r>
      <w:r w:rsidR="002D6CCC">
        <w:rPr>
          <w:rFonts w:hAnsi="標楷體" w:hint="eastAsia"/>
          <w:bCs w:val="0"/>
        </w:rPr>
        <w:t>定</w:t>
      </w:r>
      <w:r w:rsidR="00520CEA" w:rsidRPr="00660512">
        <w:rPr>
          <w:rFonts w:hAnsi="標楷體" w:hint="eastAsia"/>
          <w:bCs w:val="0"/>
        </w:rPr>
        <w:t>有</w:t>
      </w:r>
      <w:r w:rsidR="00681631" w:rsidRPr="00660512">
        <w:rPr>
          <w:rFonts w:hAnsi="標楷體" w:hint="eastAsia"/>
          <w:bCs w:val="0"/>
        </w:rPr>
        <w:t>定期評核</w:t>
      </w:r>
      <w:r w:rsidR="00520CEA" w:rsidRPr="00660512">
        <w:rPr>
          <w:rFonts w:hAnsi="標楷體" w:hint="eastAsia"/>
          <w:bCs w:val="0"/>
        </w:rPr>
        <w:t>校長表現之機制，例如：</w:t>
      </w:r>
      <w:r w:rsidR="00BA2A37" w:rsidRPr="00660512">
        <w:rPr>
          <w:rFonts w:hAnsi="標楷體" w:hint="eastAsia"/>
        </w:rPr>
        <w:t>高級中等教育法第16</w:t>
      </w:r>
      <w:r w:rsidR="00E177D1" w:rsidRPr="00660512">
        <w:rPr>
          <w:rFonts w:hAnsi="標楷體" w:hint="eastAsia"/>
        </w:rPr>
        <w:t>條規定</w:t>
      </w:r>
      <w:r w:rsidR="00BA2A37" w:rsidRPr="00660512">
        <w:rPr>
          <w:rFonts w:hAnsi="標楷體" w:hint="eastAsia"/>
        </w:rPr>
        <w:t>：「各該</w:t>
      </w:r>
      <w:r w:rsidR="00E71015" w:rsidRPr="00660512">
        <w:rPr>
          <w:rFonts w:hAnsi="標楷體" w:hint="eastAsia"/>
        </w:rPr>
        <w:t>主管機關應組成考核小組，對公立高級中等學校校長辦理年度成績考核</w:t>
      </w:r>
      <w:r w:rsidR="000C7B05" w:rsidRPr="00660512">
        <w:rPr>
          <w:rFonts w:hAnsi="標楷體"/>
        </w:rPr>
        <w:t>……</w:t>
      </w:r>
      <w:r w:rsidR="00BA2A37" w:rsidRPr="00660512">
        <w:rPr>
          <w:rFonts w:hAnsi="標楷體" w:hint="eastAsia"/>
        </w:rPr>
        <w:t>。」</w:t>
      </w:r>
      <w:r w:rsidR="00C10818" w:rsidRPr="00660512">
        <w:rPr>
          <w:rFonts w:hAnsi="標楷體" w:hint="eastAsia"/>
        </w:rPr>
        <w:t>、</w:t>
      </w:r>
      <w:r w:rsidR="00BA2A37" w:rsidRPr="00660512">
        <w:rPr>
          <w:rFonts w:hAnsi="標楷體" w:hint="eastAsia"/>
        </w:rPr>
        <w:t>高級中等學校評鑑辦法第5</w:t>
      </w:r>
      <w:r w:rsidR="00E177D1" w:rsidRPr="00660512">
        <w:rPr>
          <w:rFonts w:hAnsi="標楷體" w:hint="eastAsia"/>
        </w:rPr>
        <w:t>條規定</w:t>
      </w:r>
      <w:r w:rsidR="00BA2A37" w:rsidRPr="00660512">
        <w:rPr>
          <w:rFonts w:hAnsi="標楷體" w:hint="eastAsia"/>
        </w:rPr>
        <w:t>：「學校評鑑之類別及其項目內容如下：一、校務評鑑：指對校長領導、行政管理、課程教學、師資</w:t>
      </w:r>
      <w:r w:rsidR="00E71015" w:rsidRPr="00660512">
        <w:rPr>
          <w:rFonts w:hAnsi="標楷體" w:hint="eastAsia"/>
        </w:rPr>
        <w:t>質量、學務輔導、環境設備、社群互動及績效表現等項目所進行之評鑑</w:t>
      </w:r>
      <w:r w:rsidR="000C7B05" w:rsidRPr="00660512">
        <w:rPr>
          <w:rFonts w:hAnsi="標楷體"/>
        </w:rPr>
        <w:t>……</w:t>
      </w:r>
      <w:r w:rsidR="00BA2A37" w:rsidRPr="00660512">
        <w:rPr>
          <w:rFonts w:hAnsi="標楷體" w:hint="eastAsia"/>
          <w:bCs w:val="0"/>
        </w:rPr>
        <w:t>。」</w:t>
      </w:r>
      <w:r w:rsidR="00E71015" w:rsidRPr="00660512">
        <w:rPr>
          <w:rFonts w:hAnsi="標楷體" w:hint="eastAsia"/>
          <w:bCs w:val="0"/>
        </w:rPr>
        <w:t>然</w:t>
      </w:r>
      <w:r w:rsidR="00BA2A37" w:rsidRPr="00660512">
        <w:rPr>
          <w:rFonts w:hAnsi="標楷體" w:hint="eastAsia"/>
          <w:bCs w:val="0"/>
        </w:rPr>
        <w:t>為辦理校長遴選作業，</w:t>
      </w:r>
      <w:r w:rsidR="00333852" w:rsidRPr="00660512">
        <w:rPr>
          <w:rFonts w:hAnsi="標楷體" w:hint="eastAsia"/>
          <w:bCs w:val="0"/>
        </w:rPr>
        <w:t>若</w:t>
      </w:r>
      <w:r w:rsidR="00BA2A37" w:rsidRPr="00660512">
        <w:rPr>
          <w:rFonts w:hAnsi="標楷體" w:hint="eastAsia"/>
          <w:bCs w:val="0"/>
        </w:rPr>
        <w:t>主管機關</w:t>
      </w:r>
      <w:r w:rsidR="00681631" w:rsidRPr="00660512">
        <w:rPr>
          <w:rFonts w:hAnsi="標楷體" w:hint="eastAsia"/>
          <w:bCs w:val="0"/>
        </w:rPr>
        <w:t>未能</w:t>
      </w:r>
      <w:r w:rsidR="00333852" w:rsidRPr="00660512">
        <w:rPr>
          <w:rFonts w:hAnsi="標楷體" w:hint="eastAsia"/>
          <w:bCs w:val="0"/>
        </w:rPr>
        <w:t>適當</w:t>
      </w:r>
      <w:r w:rsidR="00681631" w:rsidRPr="00660512">
        <w:rPr>
          <w:rFonts w:hAnsi="標楷體" w:hint="eastAsia"/>
          <w:bCs w:val="0"/>
        </w:rPr>
        <w:t>結合既有之校長評</w:t>
      </w:r>
      <w:r w:rsidR="00B55CB5" w:rsidRPr="00660512">
        <w:rPr>
          <w:rFonts w:hAnsi="標楷體" w:hint="eastAsia"/>
          <w:bCs w:val="0"/>
        </w:rPr>
        <w:t>核</w:t>
      </w:r>
      <w:r w:rsidR="00681631" w:rsidRPr="00660512">
        <w:rPr>
          <w:rFonts w:hAnsi="標楷體" w:hint="eastAsia"/>
          <w:bCs w:val="0"/>
        </w:rPr>
        <w:t>機制，而</w:t>
      </w:r>
      <w:r w:rsidR="00BA2A37" w:rsidRPr="00660512">
        <w:rPr>
          <w:rFonts w:hAnsi="標楷體" w:hint="eastAsia"/>
          <w:bCs w:val="0"/>
        </w:rPr>
        <w:t>再行增設前開座談會、考評小組等程</w:t>
      </w:r>
      <w:r w:rsidRPr="00660512">
        <w:rPr>
          <w:rFonts w:hAnsi="標楷體" w:hint="eastAsia"/>
          <w:bCs w:val="0"/>
        </w:rPr>
        <w:t>序，</w:t>
      </w:r>
      <w:r w:rsidR="00845CB9" w:rsidRPr="00660512">
        <w:rPr>
          <w:rFonts w:hAnsi="標楷體" w:hint="eastAsia"/>
          <w:bCs w:val="0"/>
        </w:rPr>
        <w:t>勢大幅</w:t>
      </w:r>
      <w:r w:rsidRPr="00660512">
        <w:rPr>
          <w:rFonts w:hAnsi="標楷體" w:hint="eastAsia"/>
          <w:bCs w:val="0"/>
        </w:rPr>
        <w:t>增</w:t>
      </w:r>
      <w:r w:rsidR="00845CB9" w:rsidRPr="00660512">
        <w:rPr>
          <w:rFonts w:hAnsi="標楷體" w:hint="eastAsia"/>
          <w:bCs w:val="0"/>
        </w:rPr>
        <w:t>加</w:t>
      </w:r>
      <w:r w:rsidRPr="00660512">
        <w:rPr>
          <w:rFonts w:hAnsi="標楷體" w:hint="eastAsia"/>
          <w:bCs w:val="0"/>
        </w:rPr>
        <w:t>學校行政工作</w:t>
      </w:r>
      <w:r w:rsidR="00845CB9" w:rsidRPr="00660512">
        <w:rPr>
          <w:rFonts w:hAnsi="標楷體" w:hint="eastAsia"/>
          <w:bCs w:val="0"/>
        </w:rPr>
        <w:t>之</w:t>
      </w:r>
      <w:r w:rsidRPr="00660512">
        <w:rPr>
          <w:rFonts w:hAnsi="標楷體" w:hint="eastAsia"/>
          <w:bCs w:val="0"/>
        </w:rPr>
        <w:t>負擔。</w:t>
      </w:r>
    </w:p>
    <w:p w:rsidR="00BA2A37" w:rsidRPr="00660512" w:rsidRDefault="00BA2A37" w:rsidP="00376253">
      <w:pPr>
        <w:pStyle w:val="3"/>
        <w:ind w:left="1418" w:hanging="709"/>
        <w:rPr>
          <w:rFonts w:hAnsi="標楷體"/>
          <w:szCs w:val="48"/>
        </w:rPr>
      </w:pPr>
      <w:r w:rsidRPr="00660512">
        <w:rPr>
          <w:rFonts w:hAnsi="標楷體" w:hint="eastAsia"/>
          <w:bCs w:val="0"/>
        </w:rPr>
        <w:t>本院諮詢專家甚</w:t>
      </w:r>
      <w:r w:rsidR="00E71015" w:rsidRPr="00660512">
        <w:rPr>
          <w:rFonts w:hAnsi="標楷體" w:hint="eastAsia"/>
          <w:bCs w:val="0"/>
        </w:rPr>
        <w:t>至</w:t>
      </w:r>
      <w:r w:rsidRPr="00660512">
        <w:rPr>
          <w:rFonts w:hAnsi="標楷體" w:hint="eastAsia"/>
          <w:bCs w:val="0"/>
        </w:rPr>
        <w:t>指出有校長領導學校之校務評鑑結果績優</w:t>
      </w:r>
      <w:r w:rsidR="006C7976" w:rsidRPr="00660512">
        <w:rPr>
          <w:rFonts w:hAnsi="標楷體" w:hint="eastAsia"/>
          <w:bCs w:val="0"/>
        </w:rPr>
        <w:t>者，</w:t>
      </w:r>
      <w:r w:rsidR="00C61C3B" w:rsidRPr="00660512">
        <w:rPr>
          <w:rFonts w:hAnsi="標楷體" w:hint="eastAsia"/>
          <w:bCs w:val="0"/>
        </w:rPr>
        <w:t>在調動時</w:t>
      </w:r>
      <w:r w:rsidRPr="00660512">
        <w:rPr>
          <w:rFonts w:hAnsi="標楷體" w:hint="eastAsia"/>
          <w:bCs w:val="0"/>
        </w:rPr>
        <w:t>卻</w:t>
      </w:r>
      <w:r w:rsidR="00C61C3B" w:rsidRPr="00660512">
        <w:rPr>
          <w:rFonts w:hAnsi="標楷體" w:hint="eastAsia"/>
          <w:bCs w:val="0"/>
        </w:rPr>
        <w:t>考評</w:t>
      </w:r>
      <w:r w:rsidRPr="00660512">
        <w:rPr>
          <w:rFonts w:hAnsi="標楷體" w:hint="eastAsia"/>
          <w:bCs w:val="0"/>
        </w:rPr>
        <w:t>未通過之例，</w:t>
      </w:r>
      <w:r w:rsidR="00C61C3B" w:rsidRPr="00660512">
        <w:rPr>
          <w:rFonts w:hAnsi="標楷體" w:hint="eastAsia"/>
          <w:bCs w:val="0"/>
        </w:rPr>
        <w:t>似未</w:t>
      </w:r>
      <w:r w:rsidR="00C61C3B" w:rsidRPr="00660512">
        <w:rPr>
          <w:rFonts w:hAnsi="標楷體" w:hint="eastAsia"/>
          <w:bCs w:val="0"/>
        </w:rPr>
        <w:lastRenderedPageBreak/>
        <w:t>符常理</w:t>
      </w:r>
      <w:r w:rsidR="006C7976" w:rsidRPr="00660512">
        <w:rPr>
          <w:rFonts w:hAnsi="標楷體" w:hint="eastAsia"/>
          <w:bCs w:val="0"/>
        </w:rPr>
        <w:t>；</w:t>
      </w:r>
      <w:r w:rsidR="00E71015" w:rsidRPr="00660512">
        <w:rPr>
          <w:rFonts w:hAnsi="標楷體" w:hint="eastAsia"/>
          <w:bCs w:val="0"/>
        </w:rPr>
        <w:t>其他諮詢意見，包括</w:t>
      </w:r>
      <w:r w:rsidRPr="00660512">
        <w:rPr>
          <w:rFonts w:hAnsi="標楷體" w:hint="eastAsia"/>
          <w:bCs w:val="0"/>
        </w:rPr>
        <w:t>：</w:t>
      </w:r>
      <w:r w:rsidR="00347A61" w:rsidRPr="00660512">
        <w:rPr>
          <w:rFonts w:hAnsi="標楷體" w:hint="eastAsia"/>
          <w:bCs w:val="0"/>
        </w:rPr>
        <w:t>「</w:t>
      </w:r>
      <w:r w:rsidR="003E1B2B" w:rsidRPr="00660512">
        <w:rPr>
          <w:rFonts w:hAnsi="標楷體" w:hint="eastAsia"/>
          <w:bCs w:val="0"/>
        </w:rPr>
        <w:t>原來於</w:t>
      </w:r>
      <w:r w:rsidR="00347A61" w:rsidRPr="00660512">
        <w:rPr>
          <w:rFonts w:hAnsi="標楷體" w:hint="eastAsia"/>
          <w:szCs w:val="32"/>
        </w:rPr>
        <w:t>高級中學評鑑辦法中，學校評鑑應於校長任期最後一年辦理，但目前看起來是脫鉤的」、</w:t>
      </w:r>
      <w:r w:rsidRPr="00660512">
        <w:rPr>
          <w:rFonts w:hAnsi="標楷體" w:hint="eastAsia"/>
          <w:bCs w:val="0"/>
        </w:rPr>
        <w:t>「</w:t>
      </w:r>
      <w:r w:rsidRPr="00660512">
        <w:rPr>
          <w:rFonts w:hAnsi="標楷體" w:hint="eastAsia"/>
          <w:szCs w:val="32"/>
        </w:rPr>
        <w:t>考評部分，對連任校長及行政人員是很大之負擔，</w:t>
      </w:r>
      <w:r w:rsidR="000C7B05" w:rsidRPr="00660512">
        <w:rPr>
          <w:rFonts w:hAnsi="標楷體"/>
        </w:rPr>
        <w:t>……</w:t>
      </w:r>
      <w:r w:rsidRPr="00660512">
        <w:rPr>
          <w:rFonts w:hAnsi="標楷體" w:hint="eastAsia"/>
          <w:szCs w:val="32"/>
        </w:rPr>
        <w:t>考評</w:t>
      </w:r>
      <w:r w:rsidR="00C61C3B" w:rsidRPr="00660512">
        <w:rPr>
          <w:rFonts w:hAnsi="標楷體" w:hint="eastAsia"/>
          <w:szCs w:val="32"/>
        </w:rPr>
        <w:t>不</w:t>
      </w:r>
      <w:r w:rsidRPr="00660512">
        <w:rPr>
          <w:rFonts w:hAnsi="標楷體" w:hint="eastAsia"/>
          <w:szCs w:val="32"/>
        </w:rPr>
        <w:t>應疊床架屋</w:t>
      </w:r>
      <w:r w:rsidRPr="00660512">
        <w:rPr>
          <w:rFonts w:hAnsi="標楷體" w:hint="eastAsia"/>
          <w:bCs w:val="0"/>
        </w:rPr>
        <w:t>」等語。對此，教育部</w:t>
      </w:r>
      <w:r w:rsidR="00E177D1" w:rsidRPr="00660512">
        <w:rPr>
          <w:rFonts w:hAnsi="標楷體" w:hint="eastAsia"/>
        </w:rPr>
        <w:t>主管</w:t>
      </w:r>
      <w:r w:rsidRPr="00660512">
        <w:rPr>
          <w:rFonts w:hAnsi="標楷體" w:hint="eastAsia"/>
          <w:bCs w:val="0"/>
        </w:rPr>
        <w:t>人員</w:t>
      </w:r>
      <w:r w:rsidR="00E71015" w:rsidRPr="00660512">
        <w:rPr>
          <w:rFonts w:hAnsi="標楷體" w:hint="eastAsia"/>
          <w:bCs w:val="0"/>
        </w:rPr>
        <w:t>於接受本</w:t>
      </w:r>
      <w:r w:rsidRPr="00660512">
        <w:rPr>
          <w:rFonts w:hAnsi="標楷體" w:hint="eastAsia"/>
          <w:bCs w:val="0"/>
        </w:rPr>
        <w:t>院</w:t>
      </w:r>
      <w:r w:rsidR="00E71015" w:rsidRPr="00660512">
        <w:rPr>
          <w:rFonts w:hAnsi="標楷體" w:hint="eastAsia"/>
          <w:bCs w:val="0"/>
        </w:rPr>
        <w:t>詢問</w:t>
      </w:r>
      <w:r w:rsidRPr="00660512">
        <w:rPr>
          <w:rFonts w:hAnsi="標楷體" w:hint="eastAsia"/>
          <w:bCs w:val="0"/>
        </w:rPr>
        <w:t>時表示：「以校務評鑑來說，並非每年辦理，約4、5年評鑑1次，結果不佳者次年追蹤再評1次。其次，校務評鑑並非針對校長個人，所以校務評鑑不等於校長本身領導能力。又，連</w:t>
      </w:r>
      <w:r w:rsidR="00845CB9" w:rsidRPr="00660512">
        <w:rPr>
          <w:rFonts w:hAnsi="標楷體" w:hint="eastAsia"/>
          <w:bCs w:val="0"/>
        </w:rPr>
        <w:t>、</w:t>
      </w:r>
      <w:r w:rsidRPr="00660512">
        <w:rPr>
          <w:rFonts w:hAnsi="標楷體" w:hint="eastAsia"/>
          <w:bCs w:val="0"/>
        </w:rPr>
        <w:t>轉任校長遴選，其任期4年、6年、7年、8</w:t>
      </w:r>
      <w:r w:rsidR="00452262" w:rsidRPr="00660512">
        <w:rPr>
          <w:rFonts w:hAnsi="標楷體" w:hint="eastAsia"/>
          <w:bCs w:val="0"/>
        </w:rPr>
        <w:t>年不一，時間差導致未必與校務評鑑配合。」</w:t>
      </w:r>
      <w:r w:rsidRPr="00660512">
        <w:rPr>
          <w:rFonts w:hAnsi="標楷體" w:hint="eastAsia"/>
          <w:bCs w:val="0"/>
        </w:rPr>
        <w:t>惟</w:t>
      </w:r>
      <w:r w:rsidR="00EF4A52" w:rsidRPr="00660512">
        <w:rPr>
          <w:rFonts w:hAnsi="標楷體" w:hint="eastAsia"/>
          <w:bCs w:val="0"/>
        </w:rPr>
        <w:t>按</w:t>
      </w:r>
      <w:r w:rsidRPr="00660512">
        <w:rPr>
          <w:rFonts w:hAnsi="標楷體" w:hint="eastAsia"/>
        </w:rPr>
        <w:t>高級中等學校評鑑辦法</w:t>
      </w:r>
      <w:r w:rsidR="00845CB9" w:rsidRPr="00660512">
        <w:rPr>
          <w:rFonts w:hAnsi="標楷體" w:hint="eastAsia"/>
        </w:rPr>
        <w:t>之規定</w:t>
      </w:r>
      <w:r w:rsidR="00EF4A52" w:rsidRPr="00660512">
        <w:rPr>
          <w:rFonts w:hAnsi="標楷體" w:hint="eastAsia"/>
        </w:rPr>
        <w:t>，</w:t>
      </w:r>
      <w:r w:rsidR="00D063A1" w:rsidRPr="00660512">
        <w:rPr>
          <w:rFonts w:hAnsi="標楷體" w:hint="eastAsia"/>
        </w:rPr>
        <w:t>校務評鑑</w:t>
      </w:r>
      <w:r w:rsidR="00E427C8" w:rsidRPr="00660512">
        <w:rPr>
          <w:rFonts w:hAnsi="標楷體" w:hint="eastAsia"/>
        </w:rPr>
        <w:t>即</w:t>
      </w:r>
      <w:r w:rsidR="00845CB9" w:rsidRPr="00660512">
        <w:rPr>
          <w:rFonts w:hAnsi="標楷體" w:hint="eastAsia"/>
        </w:rPr>
        <w:t>包含校長領導；</w:t>
      </w:r>
      <w:r w:rsidR="00EF4A52" w:rsidRPr="00660512">
        <w:rPr>
          <w:rFonts w:hAnsi="標楷體" w:hint="eastAsia"/>
          <w:bCs w:val="0"/>
        </w:rPr>
        <w:t>校務評鑑</w:t>
      </w:r>
      <w:r w:rsidR="00452262" w:rsidRPr="00660512">
        <w:rPr>
          <w:rFonts w:hAnsi="標楷體" w:hint="eastAsia"/>
          <w:bCs w:val="0"/>
        </w:rPr>
        <w:t>結果固不全然反映校長</w:t>
      </w:r>
      <w:r w:rsidR="00845CB9" w:rsidRPr="00660512">
        <w:rPr>
          <w:rFonts w:hAnsi="標楷體" w:hint="eastAsia"/>
          <w:bCs w:val="0"/>
        </w:rPr>
        <w:t>個人之</w:t>
      </w:r>
      <w:r w:rsidR="00452262" w:rsidRPr="00660512">
        <w:rPr>
          <w:rFonts w:hAnsi="標楷體" w:hint="eastAsia"/>
          <w:bCs w:val="0"/>
        </w:rPr>
        <w:t>領導</w:t>
      </w:r>
      <w:r w:rsidR="00845CB9" w:rsidRPr="00660512">
        <w:rPr>
          <w:rFonts w:hAnsi="標楷體" w:hint="eastAsia"/>
          <w:bCs w:val="0"/>
        </w:rPr>
        <w:t>與辦學</w:t>
      </w:r>
      <w:r w:rsidR="00452262" w:rsidRPr="00660512">
        <w:rPr>
          <w:rFonts w:hAnsi="標楷體" w:hint="eastAsia"/>
          <w:bCs w:val="0"/>
        </w:rPr>
        <w:t>能力</w:t>
      </w:r>
      <w:r w:rsidR="00EF4A52" w:rsidRPr="00660512">
        <w:rPr>
          <w:rFonts w:hAnsi="標楷體" w:hint="eastAsia"/>
          <w:bCs w:val="0"/>
        </w:rPr>
        <w:t>，</w:t>
      </w:r>
      <w:r w:rsidR="00452262" w:rsidRPr="00660512">
        <w:rPr>
          <w:rFonts w:hAnsi="標楷體" w:hint="eastAsia"/>
          <w:bCs w:val="0"/>
        </w:rPr>
        <w:t>然若於校長遴選作業中忽視校長任期內既有</w:t>
      </w:r>
      <w:r w:rsidR="00845CB9" w:rsidRPr="00660512">
        <w:rPr>
          <w:rFonts w:hAnsi="標楷體" w:hint="eastAsia"/>
          <w:bCs w:val="0"/>
        </w:rPr>
        <w:t>可參採</w:t>
      </w:r>
      <w:r w:rsidR="00452262" w:rsidRPr="00660512">
        <w:rPr>
          <w:rFonts w:hAnsi="標楷體" w:hint="eastAsia"/>
          <w:bCs w:val="0"/>
        </w:rPr>
        <w:t>之定期考評機制，</w:t>
      </w:r>
      <w:r w:rsidR="00845CB9" w:rsidRPr="00660512">
        <w:rPr>
          <w:rFonts w:hAnsi="標楷體" w:hint="eastAsia"/>
          <w:bCs w:val="0"/>
        </w:rPr>
        <w:t>極</w:t>
      </w:r>
      <w:r w:rsidR="00452262" w:rsidRPr="00660512">
        <w:rPr>
          <w:rFonts w:hAnsi="標楷體" w:hint="eastAsia"/>
        </w:rPr>
        <w:t>易</w:t>
      </w:r>
      <w:r w:rsidR="00EF4A52" w:rsidRPr="00660512">
        <w:rPr>
          <w:rFonts w:hAnsi="標楷體" w:hint="eastAsia"/>
          <w:bCs w:val="0"/>
        </w:rPr>
        <w:t>使校長候選人產生「輕校務評鑑、重校長遴選作業之個人考評」現象，</w:t>
      </w:r>
      <w:r w:rsidR="00845CB9" w:rsidRPr="00660512">
        <w:rPr>
          <w:rFonts w:hAnsi="標楷體" w:hint="eastAsia"/>
          <w:bCs w:val="0"/>
        </w:rPr>
        <w:t>此</w:t>
      </w:r>
      <w:r w:rsidR="00EF4A52" w:rsidRPr="00660512">
        <w:rPr>
          <w:rFonts w:hAnsi="標楷體" w:hint="eastAsia"/>
          <w:bCs w:val="0"/>
        </w:rPr>
        <w:t>亦</w:t>
      </w:r>
      <w:r w:rsidRPr="00660512">
        <w:rPr>
          <w:rFonts w:hAnsi="標楷體" w:hint="eastAsia"/>
          <w:bCs w:val="0"/>
        </w:rPr>
        <w:t>非相關政策目標所樂見，教育部不可不審慎視之。</w:t>
      </w:r>
      <w:r w:rsidRPr="00660512">
        <w:rPr>
          <w:rFonts w:hAnsi="標楷體" w:hint="eastAsia"/>
          <w:szCs w:val="32"/>
        </w:rPr>
        <w:t>校長遴選作業機制</w:t>
      </w:r>
      <w:r w:rsidR="00452262" w:rsidRPr="00660512">
        <w:rPr>
          <w:rFonts w:hAnsi="標楷體" w:hint="eastAsia"/>
          <w:szCs w:val="32"/>
        </w:rPr>
        <w:t>該</w:t>
      </w:r>
      <w:r w:rsidRPr="00660512">
        <w:rPr>
          <w:rFonts w:hAnsi="標楷體" w:hint="eastAsia"/>
          <w:szCs w:val="32"/>
        </w:rPr>
        <w:t>如何與校長</w:t>
      </w:r>
      <w:r w:rsidR="003F4DCE" w:rsidRPr="00660512">
        <w:rPr>
          <w:rFonts w:hAnsi="標楷體" w:hint="eastAsia"/>
          <w:szCs w:val="32"/>
        </w:rPr>
        <w:t>辦學</w:t>
      </w:r>
      <w:r w:rsidRPr="00660512">
        <w:rPr>
          <w:rFonts w:hAnsi="標楷體" w:hint="eastAsia"/>
          <w:szCs w:val="32"/>
        </w:rPr>
        <w:t>績效表現之既有考評機制</w:t>
      </w:r>
      <w:r w:rsidR="00452262" w:rsidRPr="00660512">
        <w:rPr>
          <w:rFonts w:hAnsi="標楷體" w:hint="eastAsia"/>
          <w:szCs w:val="32"/>
        </w:rPr>
        <w:t>適度</w:t>
      </w:r>
      <w:r w:rsidRPr="00660512">
        <w:rPr>
          <w:rFonts w:hAnsi="標楷體" w:hint="eastAsia"/>
          <w:szCs w:val="32"/>
        </w:rPr>
        <w:t>結合</w:t>
      </w:r>
      <w:r w:rsidR="001D31A5" w:rsidRPr="00660512">
        <w:rPr>
          <w:rFonts w:hAnsi="標楷體" w:hint="eastAsia"/>
          <w:szCs w:val="32"/>
        </w:rPr>
        <w:t>，</w:t>
      </w:r>
      <w:r w:rsidR="00452262" w:rsidRPr="00660512">
        <w:rPr>
          <w:rFonts w:hAnsi="標楷體" w:hint="eastAsia"/>
          <w:szCs w:val="32"/>
        </w:rPr>
        <w:t>以減輕校長候選人與所屬學校團隊接受訪視或評鑑</w:t>
      </w:r>
      <w:r w:rsidR="00845CB9" w:rsidRPr="00660512">
        <w:rPr>
          <w:rFonts w:hAnsi="標楷體" w:hint="eastAsia"/>
          <w:szCs w:val="32"/>
        </w:rPr>
        <w:t>等工作</w:t>
      </w:r>
      <w:r w:rsidR="00452262" w:rsidRPr="00660512">
        <w:rPr>
          <w:rFonts w:hAnsi="標楷體" w:hint="eastAsia"/>
          <w:szCs w:val="32"/>
        </w:rPr>
        <w:t>之</w:t>
      </w:r>
      <w:r w:rsidR="00845CB9" w:rsidRPr="00660512">
        <w:rPr>
          <w:rFonts w:hAnsi="標楷體" w:hint="eastAsia"/>
          <w:szCs w:val="32"/>
        </w:rPr>
        <w:t>負擔，亟</w:t>
      </w:r>
      <w:r w:rsidR="00452262" w:rsidRPr="00660512">
        <w:rPr>
          <w:rFonts w:hAnsi="標楷體" w:hint="eastAsia"/>
          <w:szCs w:val="32"/>
        </w:rPr>
        <w:t>待教育</w:t>
      </w:r>
      <w:r w:rsidR="00CA5B54" w:rsidRPr="00660512">
        <w:rPr>
          <w:rFonts w:hAnsi="標楷體" w:hint="eastAsia"/>
          <w:szCs w:val="32"/>
        </w:rPr>
        <w:t>主管機關</w:t>
      </w:r>
      <w:r w:rsidR="00845CB9" w:rsidRPr="00660512">
        <w:rPr>
          <w:rFonts w:hAnsi="標楷體" w:hint="eastAsia"/>
          <w:szCs w:val="32"/>
        </w:rPr>
        <w:t>之審慎</w:t>
      </w:r>
      <w:r w:rsidR="00CA5B54" w:rsidRPr="00660512">
        <w:rPr>
          <w:rFonts w:hAnsi="標楷體" w:hint="eastAsia"/>
          <w:szCs w:val="32"/>
        </w:rPr>
        <w:t>檢</w:t>
      </w:r>
      <w:r w:rsidR="00452262" w:rsidRPr="00660512">
        <w:rPr>
          <w:rFonts w:hAnsi="標楷體" w:hint="eastAsia"/>
          <w:szCs w:val="32"/>
        </w:rPr>
        <w:t>討</w:t>
      </w:r>
      <w:r w:rsidR="00CA5B54" w:rsidRPr="00660512">
        <w:rPr>
          <w:rFonts w:hAnsi="標楷體" w:hint="eastAsia"/>
          <w:szCs w:val="32"/>
        </w:rPr>
        <w:t>。</w:t>
      </w:r>
    </w:p>
    <w:p w:rsidR="00F52F61" w:rsidRPr="00660512" w:rsidRDefault="00AE548F" w:rsidP="00CD566D">
      <w:pPr>
        <w:pStyle w:val="2"/>
        <w:ind w:left="993" w:hanging="709"/>
        <w:rPr>
          <w:rFonts w:hAnsi="標楷體"/>
        </w:rPr>
      </w:pPr>
      <w:bookmarkStart w:id="52" w:name="_Toc434314695"/>
      <w:r w:rsidRPr="00660512">
        <w:rPr>
          <w:rFonts w:hAnsi="標楷體" w:hint="eastAsia"/>
          <w:b/>
          <w:szCs w:val="32"/>
        </w:rPr>
        <w:t>高中職校長遴選委員會負有為學校審議遴選領導者之重大責任，該遴選會之組成允應兼顧代表性與專業度，其審議方式應力求客觀；惟遴選委員之代表性不足，或審議投票過程，委員間主觀表達致相互干擾獨立性者，均難以落實制度上「票票等值」理想，</w:t>
      </w:r>
      <w:r w:rsidR="00845CB9" w:rsidRPr="00660512">
        <w:rPr>
          <w:rFonts w:hAnsi="標楷體" w:hint="eastAsia"/>
          <w:b/>
          <w:szCs w:val="32"/>
        </w:rPr>
        <w:t>相關機制</w:t>
      </w:r>
      <w:r w:rsidR="00BB2CD8" w:rsidRPr="00660512">
        <w:rPr>
          <w:rFonts w:hAnsi="標楷體" w:hint="eastAsia"/>
          <w:b/>
          <w:szCs w:val="32"/>
        </w:rPr>
        <w:t>不無檢討空間</w:t>
      </w:r>
      <w:r w:rsidR="007050B2" w:rsidRPr="00660512">
        <w:rPr>
          <w:rFonts w:hAnsi="標楷體" w:hint="eastAsia"/>
          <w:b/>
          <w:szCs w:val="32"/>
        </w:rPr>
        <w:t>。</w:t>
      </w:r>
      <w:bookmarkEnd w:id="52"/>
    </w:p>
    <w:p w:rsidR="00B84E1F" w:rsidRPr="00660512" w:rsidRDefault="00C557B6" w:rsidP="00376253">
      <w:pPr>
        <w:pStyle w:val="3"/>
        <w:ind w:left="1418" w:hanging="709"/>
        <w:rPr>
          <w:rFonts w:hAnsi="標楷體"/>
        </w:rPr>
      </w:pPr>
      <w:r w:rsidRPr="00660512">
        <w:rPr>
          <w:rFonts w:hAnsi="標楷體" w:hint="eastAsia"/>
        </w:rPr>
        <w:t>高中職校長遴選</w:t>
      </w:r>
      <w:r w:rsidR="006A74EE" w:rsidRPr="00660512">
        <w:rPr>
          <w:rFonts w:hAnsi="標楷體" w:hint="eastAsia"/>
        </w:rPr>
        <w:t>考評辦法第2</w:t>
      </w:r>
      <w:r w:rsidR="00E177D1" w:rsidRPr="00660512">
        <w:rPr>
          <w:rFonts w:hAnsi="標楷體" w:hint="eastAsia"/>
        </w:rPr>
        <w:t>條</w:t>
      </w:r>
      <w:r w:rsidR="00B84E1F" w:rsidRPr="00660512">
        <w:rPr>
          <w:rFonts w:hAnsi="標楷體" w:hint="eastAsia"/>
        </w:rPr>
        <w:t>：「各該主管機關辦理公立高級中等學校校長遴選、連任、延任，應召開遴選委員會（以下簡稱遴選會）。遴選會置委員9</w:t>
      </w:r>
      <w:r w:rsidR="00B84E1F" w:rsidRPr="00660512">
        <w:rPr>
          <w:rFonts w:hAnsi="標楷體" w:hint="eastAsia"/>
        </w:rPr>
        <w:lastRenderedPageBreak/>
        <w:t>人至15人，就下列人員聘（派）兼之：一、各該主管機關代表。二、學者專家。三、高級中等學校校長代表1人。四、與各該主管機關同級並合法立案之教師組織、家長團體代表各1人。五、出缺或申請連任、延任校長之高級中等學校教師代表及家長代表各1人。前項第2款之學者專家，由各該主管機關就教師組織、家長團體、高級中等學校校長團體及設有教育系、所之大學推薦2倍以上人數之參考名單中擇聘之。第2項第5款教師代表、家長代表，於辦理該校校長出缺之遴選、連任或延任時，始具委員資格。教師代表應由學校專任教師選舉產生</w:t>
      </w:r>
      <w:r w:rsidR="000C7B05" w:rsidRPr="00660512">
        <w:rPr>
          <w:rFonts w:hAnsi="標楷體"/>
        </w:rPr>
        <w:t>……</w:t>
      </w:r>
      <w:r w:rsidR="00B84E1F" w:rsidRPr="00660512">
        <w:rPr>
          <w:rFonts w:hAnsi="標楷體" w:hint="eastAsia"/>
        </w:rPr>
        <w:t>；家長代表應由學校班級家長代表選舉產生</w:t>
      </w:r>
      <w:r w:rsidR="000C7B05" w:rsidRPr="00660512">
        <w:rPr>
          <w:rFonts w:hAnsi="標楷體"/>
        </w:rPr>
        <w:t>……</w:t>
      </w:r>
      <w:r w:rsidR="00B84E1F" w:rsidRPr="00660512">
        <w:rPr>
          <w:rFonts w:hAnsi="標楷體" w:hint="eastAsia"/>
        </w:rPr>
        <w:t>。</w:t>
      </w:r>
      <w:r w:rsidR="00320489" w:rsidRPr="00660512">
        <w:rPr>
          <w:rFonts w:hAnsi="標楷體" w:hint="eastAsia"/>
        </w:rPr>
        <w:t>遴選會任一性別委員應占委員總數1/3以上。</w:t>
      </w:r>
      <w:r w:rsidR="00B84E1F" w:rsidRPr="00660512">
        <w:rPr>
          <w:rFonts w:hAnsi="標楷體" w:hint="eastAsia"/>
        </w:rPr>
        <w:t>遴選會委員在任期間，不得與參加校長遴選者就相關遴選事項，有程序外之接觸。遴選會委員在任期間因故無法執行任務或有不適當之行為者，由各該主管機關解聘之</w:t>
      </w:r>
      <w:r w:rsidR="000C7B05" w:rsidRPr="00660512">
        <w:rPr>
          <w:rFonts w:hAnsi="標楷體"/>
        </w:rPr>
        <w:t>……</w:t>
      </w:r>
      <w:r w:rsidR="00B84E1F" w:rsidRPr="00660512">
        <w:rPr>
          <w:rFonts w:hAnsi="標楷體" w:hint="eastAsia"/>
        </w:rPr>
        <w:t>」。</w:t>
      </w:r>
    </w:p>
    <w:p w:rsidR="001746E0" w:rsidRPr="00660512" w:rsidRDefault="00701DD1" w:rsidP="00376253">
      <w:pPr>
        <w:pStyle w:val="3"/>
        <w:ind w:left="1418" w:hanging="709"/>
        <w:rPr>
          <w:rFonts w:hAnsi="標楷體"/>
        </w:rPr>
      </w:pPr>
      <w:r w:rsidRPr="00660512">
        <w:rPr>
          <w:rFonts w:hAnsi="標楷體" w:hint="eastAsia"/>
        </w:rPr>
        <w:t>教育部</w:t>
      </w:r>
      <w:r w:rsidR="002D6CCC">
        <w:rPr>
          <w:rFonts w:hAnsi="標楷體" w:hint="eastAsia"/>
        </w:rPr>
        <w:t>定</w:t>
      </w:r>
      <w:r w:rsidR="00B84E1F" w:rsidRPr="00660512">
        <w:rPr>
          <w:rFonts w:hAnsi="標楷體" w:hint="eastAsia"/>
        </w:rPr>
        <w:t>「國立高級中等學校校長遴選委員會委員注意事項」(下稱國立高中職校長遴選委員注意事項)，其規定略以：</w:t>
      </w:r>
      <w:r w:rsidR="00F83FC2" w:rsidRPr="00660512">
        <w:rPr>
          <w:rFonts w:hAnsi="標楷體" w:hint="eastAsia"/>
        </w:rPr>
        <w:t>遴</w:t>
      </w:r>
      <w:r w:rsidR="00B84E1F" w:rsidRPr="00660512">
        <w:rPr>
          <w:rFonts w:hAnsi="標楷體" w:hint="eastAsia"/>
        </w:rPr>
        <w:t>選委員受聘擔任委員於審議校長遴選過程中，應本公平、公正、超然之立場為之；</w:t>
      </w:r>
      <w:r w:rsidR="000C7B05" w:rsidRPr="00660512">
        <w:rPr>
          <w:rFonts w:hAnsi="標楷體" w:hint="eastAsia"/>
        </w:rPr>
        <w:t>遴</w:t>
      </w:r>
      <w:r w:rsidR="00B84E1F" w:rsidRPr="00660512">
        <w:rPr>
          <w:rFonts w:hAnsi="標楷體" w:hint="eastAsia"/>
        </w:rPr>
        <w:t>選委員會係屬合議制，委員於會中所為之發言應予尊重，請委員勿私自對外發布消息，避免造</w:t>
      </w:r>
      <w:r w:rsidR="008B3F3D" w:rsidRPr="00660512">
        <w:rPr>
          <w:rFonts w:hAnsi="標楷體" w:hint="eastAsia"/>
        </w:rPr>
        <w:t>成委員會之困擾；為維護遴選之公正性，遴選委員之身分請自我保密。</w:t>
      </w:r>
    </w:p>
    <w:p w:rsidR="00320489" w:rsidRPr="00660512" w:rsidRDefault="00EE1582" w:rsidP="00376253">
      <w:pPr>
        <w:pStyle w:val="3"/>
        <w:ind w:left="1418" w:hanging="709"/>
        <w:rPr>
          <w:rFonts w:hAnsi="標楷體"/>
        </w:rPr>
      </w:pPr>
      <w:r w:rsidRPr="00660512">
        <w:rPr>
          <w:rFonts w:hAnsi="標楷體" w:hint="eastAsia"/>
        </w:rPr>
        <w:t>就遴選會之規模與組成情形而言，本院諮詢專家</w:t>
      </w:r>
      <w:r w:rsidR="001B0915" w:rsidRPr="00660512">
        <w:rPr>
          <w:rFonts w:hAnsi="標楷體" w:hint="eastAsia"/>
        </w:rPr>
        <w:t>學者</w:t>
      </w:r>
      <w:r w:rsidRPr="00660512">
        <w:rPr>
          <w:rFonts w:hAnsi="標楷體" w:hint="eastAsia"/>
        </w:rPr>
        <w:t>意見提及：「遴選會成員結構很重要，行政代表、學者專家、組織或代表、學校代表之間，形成相對制衡。總數應降到9-11人，使學校意向更能反映」、「公立學校主管機關所占之比例可操作性仍太</w:t>
      </w:r>
      <w:r w:rsidRPr="00660512">
        <w:rPr>
          <w:rFonts w:hAnsi="標楷體" w:hint="eastAsia"/>
        </w:rPr>
        <w:lastRenderedPageBreak/>
        <w:t>大，若遴選委員太少，可操作空間則越大，委員人數不應太低，應11至15人，降低可操作性」等語，以及檢視臺北市</w:t>
      </w:r>
      <w:r w:rsidR="0044511F" w:rsidRPr="00660512">
        <w:rPr>
          <w:rFonts w:hAnsi="標楷體" w:hint="eastAsia"/>
        </w:rPr>
        <w:t>104</w:t>
      </w:r>
      <w:r w:rsidRPr="00660512">
        <w:rPr>
          <w:rFonts w:hAnsi="標楷體" w:hint="eastAsia"/>
        </w:rPr>
        <w:t>學年度</w:t>
      </w:r>
      <w:r w:rsidR="00AE548F" w:rsidRPr="00660512">
        <w:rPr>
          <w:rFonts w:hAnsi="標楷體" w:hint="eastAsia"/>
        </w:rPr>
        <w:t>市立高中職校長</w:t>
      </w:r>
      <w:r w:rsidRPr="00660512">
        <w:rPr>
          <w:rFonts w:hAnsi="標楷體" w:hint="eastAsia"/>
        </w:rPr>
        <w:t>遴選作業104年5月25日擴大檢討會議結論：「遴選會組成席次以減為13席為原則，專家學者及府內代表各減１席」等，足</w:t>
      </w:r>
      <w:r w:rsidR="00320489" w:rsidRPr="00660512">
        <w:rPr>
          <w:rFonts w:hAnsi="標楷體" w:hint="eastAsia"/>
        </w:rPr>
        <w:t>證</w:t>
      </w:r>
      <w:r w:rsidR="00C61C3B" w:rsidRPr="00660512">
        <w:rPr>
          <w:rFonts w:hAnsi="標楷體" w:hint="eastAsia"/>
        </w:rPr>
        <w:t>遴選會</w:t>
      </w:r>
      <w:r w:rsidRPr="00660512">
        <w:rPr>
          <w:rFonts w:hAnsi="標楷體" w:hint="eastAsia"/>
        </w:rPr>
        <w:t>之成員</w:t>
      </w:r>
      <w:r w:rsidR="00C61C3B" w:rsidRPr="00660512">
        <w:rPr>
          <w:rFonts w:hAnsi="標楷體" w:hint="eastAsia"/>
        </w:rPr>
        <w:t>人數、比例、</w:t>
      </w:r>
      <w:r w:rsidR="00660307" w:rsidRPr="00660512">
        <w:rPr>
          <w:rFonts w:hAnsi="標楷體" w:hint="eastAsia"/>
        </w:rPr>
        <w:t>代表性與專業度，歷來</w:t>
      </w:r>
      <w:r w:rsidRPr="00660512">
        <w:rPr>
          <w:rFonts w:hAnsi="標楷體" w:hint="eastAsia"/>
        </w:rPr>
        <w:t>爭論不休</w:t>
      </w:r>
      <w:r w:rsidR="00CA6F3F" w:rsidRPr="00660512">
        <w:rPr>
          <w:rFonts w:hAnsi="標楷體" w:hint="eastAsia"/>
        </w:rPr>
        <w:t>、各界意見紛陳</w:t>
      </w:r>
      <w:r w:rsidR="00660307" w:rsidRPr="00660512">
        <w:rPr>
          <w:rFonts w:hAnsi="標楷體" w:hint="eastAsia"/>
        </w:rPr>
        <w:t>；兹</w:t>
      </w:r>
      <w:r w:rsidR="00845CB9" w:rsidRPr="00660512">
        <w:rPr>
          <w:rFonts w:hAnsi="標楷體" w:hint="eastAsia"/>
        </w:rPr>
        <w:t>將</w:t>
      </w:r>
      <w:r w:rsidR="00CA6F3F" w:rsidRPr="00660512">
        <w:rPr>
          <w:rFonts w:hAnsi="標楷體" w:hint="eastAsia"/>
        </w:rPr>
        <w:t>爭議情形</w:t>
      </w:r>
      <w:r w:rsidR="00845CB9" w:rsidRPr="00660512">
        <w:rPr>
          <w:rFonts w:hAnsi="標楷體" w:hint="eastAsia"/>
        </w:rPr>
        <w:t>分述</w:t>
      </w:r>
      <w:r w:rsidR="00660307" w:rsidRPr="00660512">
        <w:rPr>
          <w:rFonts w:hAnsi="標楷體" w:hint="eastAsia"/>
        </w:rPr>
        <w:t>如下：</w:t>
      </w:r>
    </w:p>
    <w:p w:rsidR="00320489" w:rsidRPr="00660512" w:rsidRDefault="00457A38" w:rsidP="00C02774">
      <w:pPr>
        <w:pStyle w:val="4"/>
        <w:ind w:left="1701"/>
        <w:rPr>
          <w:rFonts w:hAnsi="標楷體"/>
          <w:bCs/>
        </w:rPr>
      </w:pPr>
      <w:r w:rsidRPr="00660512">
        <w:rPr>
          <w:rFonts w:hAnsi="標楷體" w:hint="eastAsia"/>
          <w:szCs w:val="32"/>
        </w:rPr>
        <w:t>遴選委員校長代表部分，</w:t>
      </w:r>
      <w:r w:rsidR="00320489" w:rsidRPr="00660512">
        <w:rPr>
          <w:rFonts w:hAnsi="標楷體" w:hint="eastAsia"/>
          <w:szCs w:val="32"/>
        </w:rPr>
        <w:t>未</w:t>
      </w:r>
      <w:r w:rsidRPr="00660512">
        <w:rPr>
          <w:rFonts w:hAnsi="標楷體" w:hint="eastAsia"/>
          <w:szCs w:val="32"/>
        </w:rPr>
        <w:t>規定</w:t>
      </w:r>
      <w:r w:rsidR="00320489" w:rsidRPr="00660512">
        <w:rPr>
          <w:rFonts w:hAnsi="標楷體" w:hint="eastAsia"/>
          <w:szCs w:val="32"/>
        </w:rPr>
        <w:t>由</w:t>
      </w:r>
      <w:r w:rsidRPr="00660512">
        <w:rPr>
          <w:rFonts w:hAnsi="標楷體" w:hint="eastAsia"/>
          <w:szCs w:val="32"/>
        </w:rPr>
        <w:t>校長</w:t>
      </w:r>
      <w:r w:rsidR="00320489" w:rsidRPr="00660512">
        <w:rPr>
          <w:rFonts w:hAnsi="標楷體" w:hint="eastAsia"/>
          <w:szCs w:val="32"/>
        </w:rPr>
        <w:t>團體代表</w:t>
      </w:r>
      <w:r w:rsidR="00845CB9" w:rsidRPr="00660512">
        <w:rPr>
          <w:rFonts w:hAnsi="標楷體" w:hint="eastAsia"/>
          <w:szCs w:val="32"/>
        </w:rPr>
        <w:t>擔任。</w:t>
      </w:r>
      <w:r w:rsidRPr="00660512">
        <w:rPr>
          <w:rFonts w:hAnsi="標楷體" w:hint="eastAsia"/>
          <w:szCs w:val="32"/>
        </w:rPr>
        <w:t>實務上，教育部之做法係請相關團體推薦，惟部長仍有裁量權，校長代表未必由前開推薦名單中聘任，此與教師與家長代表之聘任</w:t>
      </w:r>
      <w:r w:rsidR="00ED7822" w:rsidRPr="00660512">
        <w:rPr>
          <w:rFonts w:hAnsi="標楷體" w:hint="eastAsia"/>
          <w:szCs w:val="32"/>
        </w:rPr>
        <w:t>，</w:t>
      </w:r>
      <w:r w:rsidRPr="00660512">
        <w:rPr>
          <w:rFonts w:hAnsi="標楷體" w:hint="eastAsia"/>
          <w:szCs w:val="32"/>
        </w:rPr>
        <w:t>明定由與主管機關同級並合法立案之組織或團體代表擔任者相較，顯有代表性稍不足之疑慮。對此，教育部</w:t>
      </w:r>
      <w:r w:rsidR="00E177D1" w:rsidRPr="00660512">
        <w:rPr>
          <w:rFonts w:hAnsi="標楷體" w:hint="eastAsia"/>
        </w:rPr>
        <w:t>主管</w:t>
      </w:r>
      <w:r w:rsidRPr="00660512">
        <w:rPr>
          <w:rFonts w:hAnsi="標楷體" w:hint="eastAsia"/>
          <w:szCs w:val="32"/>
        </w:rPr>
        <w:t>人員到院</w:t>
      </w:r>
      <w:r w:rsidR="0044511F" w:rsidRPr="00660512">
        <w:rPr>
          <w:rFonts w:hAnsi="標楷體" w:hint="eastAsia"/>
          <w:szCs w:val="32"/>
        </w:rPr>
        <w:t>接受詢問時</w:t>
      </w:r>
      <w:r w:rsidRPr="00660512">
        <w:rPr>
          <w:rFonts w:hAnsi="標楷體" w:hint="eastAsia"/>
          <w:szCs w:val="32"/>
        </w:rPr>
        <w:t>陳稱：「校長代表沒有規定一定要從校長團體產生。</w:t>
      </w:r>
      <w:r w:rsidR="00845CB9" w:rsidRPr="00660512">
        <w:rPr>
          <w:rFonts w:hAnsi="標楷體" w:hint="eastAsia"/>
          <w:szCs w:val="32"/>
        </w:rPr>
        <w:t>」惟本院委員詢問</w:t>
      </w:r>
      <w:r w:rsidRPr="00660512">
        <w:rPr>
          <w:rFonts w:hAnsi="標楷體"/>
          <w:szCs w:val="32"/>
        </w:rPr>
        <w:t>團體間規模跟代表性不同會</w:t>
      </w:r>
      <w:r w:rsidRPr="00660512">
        <w:rPr>
          <w:rFonts w:hAnsi="標楷體" w:hint="eastAsia"/>
          <w:bCs/>
        </w:rPr>
        <w:t>不會有爭議</w:t>
      </w:r>
      <w:r w:rsidR="005A3AC3" w:rsidRPr="00660512">
        <w:rPr>
          <w:rFonts w:hAnsi="標楷體" w:hint="eastAsia"/>
          <w:bCs/>
        </w:rPr>
        <w:t>時，該部表示：「</w:t>
      </w:r>
      <w:r w:rsidRPr="00660512">
        <w:rPr>
          <w:rFonts w:hAnsi="標楷體" w:hint="eastAsia"/>
          <w:bCs/>
        </w:rPr>
        <w:t>我們再檢視相關規範」等語，表示</w:t>
      </w:r>
      <w:r w:rsidR="00524B29" w:rsidRPr="00660512">
        <w:rPr>
          <w:rFonts w:hAnsi="標楷體" w:hint="eastAsia"/>
          <w:bCs/>
        </w:rPr>
        <w:t>確有</w:t>
      </w:r>
      <w:r w:rsidR="005A3AC3" w:rsidRPr="00660512">
        <w:rPr>
          <w:rFonts w:hAnsi="標楷體" w:hint="eastAsia"/>
          <w:bCs/>
        </w:rPr>
        <w:t>再檢視或</w:t>
      </w:r>
      <w:r w:rsidR="00524B29" w:rsidRPr="00660512">
        <w:rPr>
          <w:rFonts w:hAnsi="標楷體" w:hint="eastAsia"/>
          <w:bCs/>
        </w:rPr>
        <w:t>修正之必要，或允宜</w:t>
      </w:r>
      <w:r w:rsidR="005A3AC3" w:rsidRPr="00660512">
        <w:rPr>
          <w:rFonts w:hAnsi="標楷體" w:hint="eastAsia"/>
          <w:bCs/>
        </w:rPr>
        <w:t>再</w:t>
      </w:r>
      <w:r w:rsidR="00524B29" w:rsidRPr="00660512">
        <w:rPr>
          <w:rFonts w:hAnsi="標楷體" w:hint="eastAsia"/>
          <w:bCs/>
        </w:rPr>
        <w:t>強化該規定設計原理之論述，以杜爭議。</w:t>
      </w:r>
    </w:p>
    <w:p w:rsidR="006240A6" w:rsidRPr="00660512" w:rsidRDefault="00305666" w:rsidP="00C02774">
      <w:pPr>
        <w:pStyle w:val="4"/>
        <w:ind w:left="1701"/>
        <w:rPr>
          <w:rFonts w:hAnsi="標楷體"/>
          <w:bCs/>
        </w:rPr>
      </w:pPr>
      <w:r w:rsidRPr="00660512">
        <w:rPr>
          <w:rFonts w:hAnsi="標楷體" w:hint="eastAsia"/>
          <w:bCs/>
        </w:rPr>
        <w:t>遴選委員</w:t>
      </w:r>
      <w:r w:rsidR="006240A6" w:rsidRPr="00660512">
        <w:rPr>
          <w:rFonts w:hAnsi="標楷體" w:hint="eastAsia"/>
          <w:bCs/>
        </w:rPr>
        <w:t>家長代表</w:t>
      </w:r>
      <w:r w:rsidRPr="00660512">
        <w:rPr>
          <w:rFonts w:hAnsi="標楷體" w:hint="eastAsia"/>
          <w:bCs/>
        </w:rPr>
        <w:t>部分，</w:t>
      </w:r>
      <w:r w:rsidRPr="00660512">
        <w:rPr>
          <w:rFonts w:hAnsi="標楷體" w:hint="eastAsia"/>
        </w:rPr>
        <w:t>雖限制由與各該主管機關同級並合法立案之家長團體產生，然家長團體係按人民團體法成立，設立門檻為30人，</w:t>
      </w:r>
      <w:r w:rsidR="00B97F35" w:rsidRPr="00660512">
        <w:rPr>
          <w:rFonts w:hAnsi="標楷體" w:hint="eastAsia"/>
        </w:rPr>
        <w:t>較之</w:t>
      </w:r>
      <w:r w:rsidRPr="00660512">
        <w:rPr>
          <w:rFonts w:hAnsi="標楷體" w:hint="eastAsia"/>
        </w:rPr>
        <w:t>地方教師會</w:t>
      </w:r>
      <w:r w:rsidR="00B97F35" w:rsidRPr="00660512">
        <w:rPr>
          <w:rFonts w:hAnsi="標楷體" w:hint="eastAsia"/>
        </w:rPr>
        <w:t>依教師法規定「</w:t>
      </w:r>
      <w:r w:rsidRPr="00660512">
        <w:rPr>
          <w:rFonts w:hAnsi="標楷體" w:hint="eastAsia"/>
        </w:rPr>
        <w:t>須有行政區內半數以上學校教師會加入</w:t>
      </w:r>
      <w:r w:rsidR="00B97F35" w:rsidRPr="00660512">
        <w:rPr>
          <w:rFonts w:hAnsi="標楷體" w:hint="eastAsia"/>
        </w:rPr>
        <w:t>始得設立」之門檻為低，亦可能產生部分地方家長團體規模過小、代表性不足之爭議，此併有本院諮詢專家意見可</w:t>
      </w:r>
      <w:r w:rsidR="005A3AC3" w:rsidRPr="00660512">
        <w:rPr>
          <w:rFonts w:hAnsi="標楷體" w:hint="eastAsia"/>
        </w:rPr>
        <w:t>稽</w:t>
      </w:r>
      <w:r w:rsidR="00B97F35" w:rsidRPr="00660512">
        <w:rPr>
          <w:rFonts w:hAnsi="標楷體" w:hint="eastAsia"/>
        </w:rPr>
        <w:t>，允由教育部通盤檢討改善之。</w:t>
      </w:r>
    </w:p>
    <w:p w:rsidR="00ED7822" w:rsidRPr="00660512" w:rsidRDefault="00ED7822" w:rsidP="00C02774">
      <w:pPr>
        <w:pStyle w:val="4"/>
        <w:ind w:left="1701"/>
        <w:rPr>
          <w:rFonts w:hAnsi="標楷體"/>
          <w:bCs/>
        </w:rPr>
      </w:pPr>
      <w:r w:rsidRPr="00660512">
        <w:rPr>
          <w:rFonts w:hAnsi="標楷體" w:hint="eastAsia"/>
          <w:szCs w:val="32"/>
        </w:rPr>
        <w:t>上開考評辦法規定，僅就校長、教師及家長代表部分，以固定人數限制，各該主管機關代表與學</w:t>
      </w:r>
      <w:r w:rsidRPr="00660512">
        <w:rPr>
          <w:rFonts w:hAnsi="標楷體" w:hint="eastAsia"/>
          <w:szCs w:val="32"/>
        </w:rPr>
        <w:lastRenderedPageBreak/>
        <w:t>者專家人數則未為相同規範，而關於遴選會代表性之長久爭議與檢討，均於各該主管機關代表與學者專家</w:t>
      </w:r>
      <w:r w:rsidRPr="00660512">
        <w:rPr>
          <w:rFonts w:hAnsi="標楷體" w:hint="eastAsia"/>
        </w:rPr>
        <w:t>人數上調整</w:t>
      </w:r>
      <w:r w:rsidRPr="00660512">
        <w:rPr>
          <w:rFonts w:hAnsi="標楷體" w:hint="eastAsia"/>
          <w:szCs w:val="32"/>
        </w:rPr>
        <w:t>；詢據教育部</w:t>
      </w:r>
      <w:r w:rsidR="00E177D1" w:rsidRPr="00660512">
        <w:rPr>
          <w:rFonts w:hAnsi="標楷體" w:hint="eastAsia"/>
        </w:rPr>
        <w:t>主管</w:t>
      </w:r>
      <w:r w:rsidRPr="00660512">
        <w:rPr>
          <w:rFonts w:hAnsi="標楷體" w:hint="eastAsia"/>
          <w:szCs w:val="32"/>
        </w:rPr>
        <w:t>人員到院</w:t>
      </w:r>
      <w:r w:rsidR="0044511F" w:rsidRPr="00660512">
        <w:rPr>
          <w:rFonts w:hAnsi="標楷體" w:hint="eastAsia"/>
          <w:szCs w:val="32"/>
        </w:rPr>
        <w:t>接受詢問時</w:t>
      </w:r>
      <w:r w:rsidRPr="00660512">
        <w:rPr>
          <w:rFonts w:hAnsi="標楷體" w:hint="eastAsia"/>
          <w:szCs w:val="32"/>
        </w:rPr>
        <w:t>說明：「是考量性別比例或專業背景，而保留</w:t>
      </w:r>
      <w:r w:rsidRPr="00660512">
        <w:rPr>
          <w:rFonts w:hAnsi="標楷體"/>
          <w:szCs w:val="32"/>
        </w:rPr>
        <w:t>(各該主管機關代表與學者專家聘用)彈性」等語。所稱尚屬可</w:t>
      </w:r>
      <w:r w:rsidR="005A3AC3" w:rsidRPr="00660512">
        <w:rPr>
          <w:rFonts w:hAnsi="標楷體" w:hint="eastAsia"/>
          <w:szCs w:val="32"/>
        </w:rPr>
        <w:t>採，且乃屬遴選作業之細節性問題，容有保留因地制宜彈性之需要，</w:t>
      </w:r>
      <w:r w:rsidRPr="00660512">
        <w:rPr>
          <w:rFonts w:hAnsi="標楷體" w:hint="eastAsia"/>
          <w:szCs w:val="32"/>
        </w:rPr>
        <w:t>如該部</w:t>
      </w:r>
      <w:r w:rsidR="005A3AC3" w:rsidRPr="00660512">
        <w:rPr>
          <w:rFonts w:hAnsi="標楷體" w:hint="eastAsia"/>
          <w:szCs w:val="32"/>
        </w:rPr>
        <w:t>能</w:t>
      </w:r>
      <w:r w:rsidRPr="00660512">
        <w:rPr>
          <w:rFonts w:hAnsi="標楷體" w:hint="eastAsia"/>
          <w:szCs w:val="32"/>
        </w:rPr>
        <w:t>強化此制度設計原理之說明及溝通，</w:t>
      </w:r>
      <w:r w:rsidR="005A3AC3" w:rsidRPr="00660512">
        <w:rPr>
          <w:rFonts w:hAnsi="標楷體" w:hint="eastAsia"/>
          <w:szCs w:val="32"/>
        </w:rPr>
        <w:t>當可</w:t>
      </w:r>
      <w:r w:rsidRPr="00660512">
        <w:rPr>
          <w:rFonts w:hAnsi="標楷體" w:hint="eastAsia"/>
          <w:szCs w:val="32"/>
        </w:rPr>
        <w:t>避免外界</w:t>
      </w:r>
      <w:r w:rsidR="0082566E" w:rsidRPr="00660512">
        <w:rPr>
          <w:rFonts w:hAnsi="標楷體" w:hint="eastAsia"/>
          <w:szCs w:val="32"/>
        </w:rPr>
        <w:t>概將</w:t>
      </w:r>
      <w:r w:rsidRPr="00660512">
        <w:rPr>
          <w:rFonts w:hAnsi="標楷體" w:hint="eastAsia"/>
          <w:szCs w:val="32"/>
        </w:rPr>
        <w:t>各該主管機關代表與學者專家聘用人數多者</w:t>
      </w:r>
      <w:r w:rsidR="0082566E" w:rsidRPr="00660512">
        <w:rPr>
          <w:rFonts w:hAnsi="標楷體" w:hint="eastAsia"/>
          <w:szCs w:val="32"/>
        </w:rPr>
        <w:t>稱</w:t>
      </w:r>
      <w:r w:rsidRPr="00660512">
        <w:rPr>
          <w:rFonts w:hAnsi="標楷體" w:hint="eastAsia"/>
          <w:szCs w:val="32"/>
        </w:rPr>
        <w:t>為「官派校長」，或為減少爭議之</w:t>
      </w:r>
      <w:r w:rsidR="006B289F" w:rsidRPr="00660512">
        <w:rPr>
          <w:rFonts w:hAnsi="標楷體" w:hint="eastAsia"/>
          <w:szCs w:val="32"/>
        </w:rPr>
        <w:t>可行</w:t>
      </w:r>
      <w:r w:rsidRPr="00660512">
        <w:rPr>
          <w:rFonts w:hAnsi="標楷體" w:hint="eastAsia"/>
          <w:szCs w:val="32"/>
        </w:rPr>
        <w:t>方式之一。</w:t>
      </w:r>
    </w:p>
    <w:p w:rsidR="00B84E1F" w:rsidRPr="00660512" w:rsidRDefault="00C61C3B" w:rsidP="00376253">
      <w:pPr>
        <w:pStyle w:val="3"/>
        <w:ind w:left="1418" w:hanging="709"/>
        <w:rPr>
          <w:rFonts w:hAnsi="標楷體"/>
        </w:rPr>
      </w:pPr>
      <w:r w:rsidRPr="00660512">
        <w:rPr>
          <w:rFonts w:hAnsi="標楷體" w:hint="eastAsia"/>
        </w:rPr>
        <w:t>另</w:t>
      </w:r>
      <w:r w:rsidR="008B3F3D" w:rsidRPr="00660512">
        <w:rPr>
          <w:rFonts w:hAnsi="標楷體" w:hint="eastAsia"/>
        </w:rPr>
        <w:t>教育部稱</w:t>
      </w:r>
      <w:r w:rsidRPr="00660512">
        <w:rPr>
          <w:rFonts w:hAnsi="標楷體" w:hint="eastAsia"/>
        </w:rPr>
        <w:t>，合議制之</w:t>
      </w:r>
      <w:r w:rsidR="008B3F3D" w:rsidRPr="00660512">
        <w:rPr>
          <w:rFonts w:hAnsi="標楷體" w:hint="eastAsia"/>
        </w:rPr>
        <w:t>遴選會委員「票票等值」，</w:t>
      </w:r>
      <w:r w:rsidR="00320489" w:rsidRPr="00660512">
        <w:rPr>
          <w:rFonts w:hAnsi="標楷體" w:hint="eastAsia"/>
        </w:rPr>
        <w:t>惟</w:t>
      </w:r>
      <w:r w:rsidR="008B3F3D" w:rsidRPr="00660512">
        <w:rPr>
          <w:rFonts w:hAnsi="標楷體" w:hint="eastAsia"/>
        </w:rPr>
        <w:t>本院調查發現</w:t>
      </w:r>
      <w:r w:rsidR="00320489" w:rsidRPr="00660512">
        <w:rPr>
          <w:rFonts w:hAnsi="標楷體" w:hint="eastAsia"/>
        </w:rPr>
        <w:t>，</w:t>
      </w:r>
      <w:r w:rsidR="008B3F3D" w:rsidRPr="00660512">
        <w:rPr>
          <w:rFonts w:hAnsi="標楷體" w:hint="eastAsia"/>
        </w:rPr>
        <w:t>實務上</w:t>
      </w:r>
      <w:r w:rsidRPr="00660512">
        <w:rPr>
          <w:rFonts w:hAnsi="標楷體" w:hint="eastAsia"/>
        </w:rPr>
        <w:t>因浮動委員</w:t>
      </w:r>
      <w:r w:rsidR="00524B29" w:rsidRPr="00660512">
        <w:rPr>
          <w:rFonts w:hAnsi="標楷體" w:hint="eastAsia"/>
        </w:rPr>
        <w:t>於遴選會上</w:t>
      </w:r>
      <w:r w:rsidRPr="00660512">
        <w:rPr>
          <w:rFonts w:hAnsi="標楷體" w:hint="eastAsia"/>
        </w:rPr>
        <w:t>之明確表態，難免牽動遴選審議結果，實情已</w:t>
      </w:r>
      <w:r w:rsidR="008B3F3D" w:rsidRPr="00660512">
        <w:rPr>
          <w:rFonts w:hAnsi="標楷體" w:hint="eastAsia"/>
        </w:rPr>
        <w:t>如前述</w:t>
      </w:r>
      <w:r w:rsidR="00320489" w:rsidRPr="00660512">
        <w:rPr>
          <w:rFonts w:hAnsi="標楷體" w:hint="eastAsia"/>
        </w:rPr>
        <w:t>；</w:t>
      </w:r>
      <w:r w:rsidR="00DA3A87" w:rsidRPr="00660512">
        <w:rPr>
          <w:rFonts w:hAnsi="標楷體" w:hint="eastAsia"/>
        </w:rPr>
        <w:t>本院諮詢專家學者亦論及現行遴選審議多採投票制，稍嫌</w:t>
      </w:r>
      <w:r w:rsidR="00ED7822" w:rsidRPr="00660512">
        <w:rPr>
          <w:rFonts w:hAnsi="標楷體" w:hint="eastAsia"/>
        </w:rPr>
        <w:t>規制</w:t>
      </w:r>
      <w:r w:rsidR="00DA3A87" w:rsidRPr="00660512">
        <w:rPr>
          <w:rFonts w:hAnsi="標楷體" w:hint="eastAsia"/>
        </w:rPr>
        <w:t>性、科學化不足</w:t>
      </w:r>
      <w:r w:rsidR="007A6F6E" w:rsidRPr="00660512">
        <w:rPr>
          <w:rFonts w:hAnsi="標楷體" w:hint="eastAsia"/>
        </w:rPr>
        <w:t>，因此表示「成績制或投票制問題，我們可以科學一點，可訂比例給委員參考，但不須給予具體分數」、「支持現在</w:t>
      </w:r>
      <w:r w:rsidR="007A6F6E" w:rsidRPr="00660512">
        <w:rPr>
          <w:rFonts w:hAnsi="標楷體" w:hint="eastAsia"/>
          <w:szCs w:val="32"/>
        </w:rPr>
        <w:t>遴選會投票行為，但可以有一些基準供遴選委員參考</w:t>
      </w:r>
      <w:r w:rsidR="005A3AC3" w:rsidRPr="00660512">
        <w:rPr>
          <w:rFonts w:hAnsi="標楷體" w:hint="eastAsia"/>
        </w:rPr>
        <w:t>」等看法。</w:t>
      </w:r>
      <w:r w:rsidR="007A6F6E" w:rsidRPr="00660512">
        <w:rPr>
          <w:rFonts w:hAnsi="標楷體" w:hint="eastAsia"/>
        </w:rPr>
        <w:t>爰此，</w:t>
      </w:r>
      <w:r w:rsidR="00524B29" w:rsidRPr="00660512">
        <w:rPr>
          <w:rFonts w:hAnsi="標楷體" w:hint="eastAsia"/>
        </w:rPr>
        <w:t>教育部</w:t>
      </w:r>
      <w:r w:rsidR="00320489" w:rsidRPr="00660512">
        <w:rPr>
          <w:rFonts w:hAnsi="標楷體" w:hint="eastAsia"/>
        </w:rPr>
        <w:t>允</w:t>
      </w:r>
      <w:r w:rsidR="00D63EAF" w:rsidRPr="00660512">
        <w:rPr>
          <w:rFonts w:hAnsi="標楷體" w:hint="eastAsia"/>
        </w:rPr>
        <w:t>宜</w:t>
      </w:r>
      <w:r w:rsidR="00320489" w:rsidRPr="00660512">
        <w:rPr>
          <w:rFonts w:hAnsi="標楷體" w:hint="eastAsia"/>
        </w:rPr>
        <w:t>建立遴選委員審議意見交流基準</w:t>
      </w:r>
      <w:r w:rsidR="007A6F6E" w:rsidRPr="00660512">
        <w:rPr>
          <w:rFonts w:hAnsi="標楷體" w:hint="eastAsia"/>
        </w:rPr>
        <w:t>、</w:t>
      </w:r>
      <w:r w:rsidR="009444FB" w:rsidRPr="00660512">
        <w:rPr>
          <w:rFonts w:hAnsi="標楷體" w:hint="eastAsia"/>
        </w:rPr>
        <w:t>標準程序</w:t>
      </w:r>
      <w:r w:rsidR="007A6F6E" w:rsidRPr="00660512">
        <w:rPr>
          <w:rFonts w:hAnsi="標楷體" w:hint="eastAsia"/>
        </w:rPr>
        <w:t>與審議參照指標</w:t>
      </w:r>
      <w:r w:rsidR="00320489" w:rsidRPr="00660512">
        <w:rPr>
          <w:rFonts w:hAnsi="標楷體" w:hint="eastAsia"/>
        </w:rPr>
        <w:t>，</w:t>
      </w:r>
      <w:r w:rsidR="00D63EAF" w:rsidRPr="00660512">
        <w:rPr>
          <w:rFonts w:hAnsi="標楷體" w:hint="eastAsia"/>
        </w:rPr>
        <w:t>並持續、充分宣導之，以</w:t>
      </w:r>
      <w:r w:rsidR="006240A6" w:rsidRPr="00660512">
        <w:rPr>
          <w:rFonts w:hAnsi="標楷體" w:hint="eastAsia"/>
        </w:rPr>
        <w:t>降低委員會審議時</w:t>
      </w:r>
      <w:r w:rsidR="009444FB" w:rsidRPr="00660512">
        <w:rPr>
          <w:rFonts w:hAnsi="標楷體" w:hint="eastAsia"/>
        </w:rPr>
        <w:t>之</w:t>
      </w:r>
      <w:r w:rsidR="006240A6" w:rsidRPr="00660512">
        <w:rPr>
          <w:rFonts w:hAnsi="標楷體" w:hint="eastAsia"/>
        </w:rPr>
        <w:t>相互</w:t>
      </w:r>
      <w:r w:rsidR="007A6F6E" w:rsidRPr="00660512">
        <w:rPr>
          <w:rFonts w:hAnsi="標楷體" w:hint="eastAsia"/>
        </w:rPr>
        <w:t>干擾、羈束，並</w:t>
      </w:r>
      <w:r w:rsidR="009444FB" w:rsidRPr="00660512">
        <w:rPr>
          <w:rFonts w:hAnsi="標楷體" w:hint="eastAsia"/>
        </w:rPr>
        <w:t>兼顧校長遴選「質性工作中的科學性」</w:t>
      </w:r>
      <w:r w:rsidR="00320489" w:rsidRPr="00660512">
        <w:rPr>
          <w:rFonts w:hAnsi="標楷體" w:hint="eastAsia"/>
        </w:rPr>
        <w:t>。</w:t>
      </w:r>
    </w:p>
    <w:p w:rsidR="007010AA" w:rsidRPr="00660512" w:rsidRDefault="007010AA" w:rsidP="00376253">
      <w:pPr>
        <w:pStyle w:val="3"/>
        <w:ind w:left="1418" w:hanging="709"/>
        <w:rPr>
          <w:rFonts w:hAnsi="標楷體"/>
          <w:szCs w:val="32"/>
        </w:rPr>
      </w:pPr>
      <w:r w:rsidRPr="00660512">
        <w:rPr>
          <w:rFonts w:hAnsi="標楷體" w:hint="eastAsia"/>
        </w:rPr>
        <w:t>綜上，</w:t>
      </w:r>
      <w:r w:rsidR="00AE548F" w:rsidRPr="00660512">
        <w:rPr>
          <w:rFonts w:hAnsi="標楷體" w:hint="eastAsia"/>
        </w:rPr>
        <w:t>高中職</w:t>
      </w:r>
      <w:r w:rsidR="005023BB" w:rsidRPr="00660512">
        <w:rPr>
          <w:rFonts w:hAnsi="標楷體" w:hint="eastAsia"/>
        </w:rPr>
        <w:t>校長遴選工作以民主參與為手段，選任適當人才領導校務運作為目的，遴選會之設計，</w:t>
      </w:r>
      <w:r w:rsidR="006240A6" w:rsidRPr="00660512">
        <w:rPr>
          <w:rFonts w:hAnsi="標楷體" w:hint="eastAsia"/>
        </w:rPr>
        <w:t>是民主原則得否落實之關鍵，亦</w:t>
      </w:r>
      <w:r w:rsidR="006240A6" w:rsidRPr="00660512">
        <w:rPr>
          <w:rFonts w:hAnsi="標楷體" w:hint="eastAsia"/>
          <w:szCs w:val="32"/>
        </w:rPr>
        <w:t>為眾所矚目、</w:t>
      </w:r>
      <w:r w:rsidR="005023BB" w:rsidRPr="00660512">
        <w:rPr>
          <w:rFonts w:hAnsi="標楷體" w:hint="eastAsia"/>
          <w:szCs w:val="32"/>
        </w:rPr>
        <w:t>爭議不絕</w:t>
      </w:r>
      <w:r w:rsidR="006240A6" w:rsidRPr="00660512">
        <w:rPr>
          <w:rFonts w:hAnsi="標楷體" w:hint="eastAsia"/>
          <w:szCs w:val="32"/>
        </w:rPr>
        <w:t>之環節</w:t>
      </w:r>
      <w:r w:rsidR="005023BB" w:rsidRPr="00660512">
        <w:rPr>
          <w:rFonts w:hAnsi="標楷體" w:hint="eastAsia"/>
          <w:szCs w:val="32"/>
        </w:rPr>
        <w:t>。</w:t>
      </w:r>
      <w:r w:rsidR="006240A6" w:rsidRPr="00660512">
        <w:rPr>
          <w:rFonts w:hAnsi="標楷體" w:hint="eastAsia"/>
          <w:szCs w:val="32"/>
        </w:rPr>
        <w:t>遴選會之人數，乃屬遴選作業之細節性問題，容有保留因地制宜彈性之需要，惟遴選委員校長代表未規定由校長團體代表擔任</w:t>
      </w:r>
      <w:r w:rsidR="00B97F35" w:rsidRPr="00660512">
        <w:rPr>
          <w:rFonts w:hAnsi="標楷體" w:hint="eastAsia"/>
          <w:szCs w:val="32"/>
        </w:rPr>
        <w:t>，較之教師與家長代表之聘任模式，稍嫌代表性不足；部分遴</w:t>
      </w:r>
      <w:r w:rsidR="00B97F35" w:rsidRPr="00660512">
        <w:rPr>
          <w:rFonts w:hAnsi="標楷體" w:hint="eastAsia"/>
          <w:szCs w:val="32"/>
        </w:rPr>
        <w:lastRenderedPageBreak/>
        <w:t>選委員家長代表所屬團體規模過小，同有代表性不足之虞；以及浮動委員於遴選會上之明確表態，導致委員會審議時委員相互干擾、羈束，斲傷遴選會之客觀與獨立性等問題，教育</w:t>
      </w:r>
      <w:r w:rsidR="002F7315" w:rsidRPr="00660512">
        <w:rPr>
          <w:rFonts w:hAnsi="標楷體" w:hint="eastAsia"/>
          <w:szCs w:val="32"/>
        </w:rPr>
        <w:t>主管機關允宜檢討</w:t>
      </w:r>
      <w:r w:rsidR="00B97F35" w:rsidRPr="00660512">
        <w:rPr>
          <w:rFonts w:hAnsi="標楷體" w:hint="eastAsia"/>
          <w:szCs w:val="32"/>
        </w:rPr>
        <w:t>。</w:t>
      </w:r>
    </w:p>
    <w:p w:rsidR="00C7138C" w:rsidRPr="00660512" w:rsidRDefault="00C557B6" w:rsidP="00CD566D">
      <w:pPr>
        <w:pStyle w:val="2"/>
        <w:ind w:left="993" w:hanging="709"/>
        <w:rPr>
          <w:rFonts w:hAnsi="標楷體"/>
          <w:szCs w:val="32"/>
        </w:rPr>
      </w:pPr>
      <w:bookmarkStart w:id="53" w:name="_Toc433118291"/>
      <w:bookmarkStart w:id="54" w:name="_Toc434314696"/>
      <w:r w:rsidRPr="00660512">
        <w:rPr>
          <w:rFonts w:hAnsi="標楷體" w:hint="eastAsia"/>
          <w:b/>
          <w:szCs w:val="32"/>
        </w:rPr>
        <w:t>高中職校長遴選考評辦法既明定遴選會委員類別及人數，各該主管機關自有遵循之義務，惟教育部以地方自治權限不需報部為由，未對地方自訂規則與措施進行適法性監督，部分縣市遴選會之組成甚有未符</w:t>
      </w:r>
      <w:r w:rsidR="00083F6B" w:rsidRPr="00660512">
        <w:rPr>
          <w:rFonts w:hAnsi="標楷體" w:hint="eastAsia"/>
          <w:b/>
          <w:szCs w:val="32"/>
        </w:rPr>
        <w:t>該</w:t>
      </w:r>
      <w:r w:rsidRPr="00660512">
        <w:rPr>
          <w:rFonts w:hAnsi="標楷體" w:hint="eastAsia"/>
          <w:b/>
          <w:szCs w:val="32"/>
        </w:rPr>
        <w:t>考評辦法之情事，產生監督斷層，教育部</w:t>
      </w:r>
      <w:r w:rsidR="005A3AC3" w:rsidRPr="00660512">
        <w:rPr>
          <w:rFonts w:hAnsi="標楷體" w:hint="eastAsia"/>
          <w:b/>
          <w:szCs w:val="32"/>
        </w:rPr>
        <w:t>應</w:t>
      </w:r>
      <w:r w:rsidRPr="00660512">
        <w:rPr>
          <w:rFonts w:hAnsi="標楷體" w:hint="eastAsia"/>
          <w:b/>
          <w:szCs w:val="32"/>
        </w:rPr>
        <w:t>速謀妥處</w:t>
      </w:r>
      <w:bookmarkEnd w:id="53"/>
      <w:r w:rsidR="007050B2" w:rsidRPr="00660512">
        <w:rPr>
          <w:rFonts w:hAnsi="標楷體" w:hint="eastAsia"/>
          <w:b/>
          <w:szCs w:val="32"/>
        </w:rPr>
        <w:t>。</w:t>
      </w:r>
      <w:bookmarkEnd w:id="54"/>
    </w:p>
    <w:p w:rsidR="00C7138C" w:rsidRPr="00660512" w:rsidRDefault="00083F6B" w:rsidP="00376253">
      <w:pPr>
        <w:pStyle w:val="3"/>
        <w:ind w:left="1418" w:hanging="709"/>
        <w:rPr>
          <w:rFonts w:hAnsi="標楷體"/>
          <w:szCs w:val="32"/>
        </w:rPr>
      </w:pPr>
      <w:r w:rsidRPr="00660512">
        <w:rPr>
          <w:rFonts w:hAnsi="標楷體" w:hint="eastAsia"/>
        </w:rPr>
        <w:t>高中職校長遴選</w:t>
      </w:r>
      <w:r w:rsidR="00C7138C" w:rsidRPr="00660512">
        <w:rPr>
          <w:rFonts w:hAnsi="標楷體" w:hint="eastAsia"/>
        </w:rPr>
        <w:t>考評辦法第2條</w:t>
      </w:r>
      <w:r w:rsidR="00B64852" w:rsidRPr="00660512">
        <w:rPr>
          <w:rFonts w:hAnsi="標楷體" w:hint="eastAsia"/>
        </w:rPr>
        <w:t>如前述，以及教育部未針對高中職校長遴選之方式、程序、基準及相關重要事項，於</w:t>
      </w:r>
      <w:r w:rsidRPr="00660512">
        <w:rPr>
          <w:rFonts w:hAnsi="標楷體" w:hint="eastAsia"/>
        </w:rPr>
        <w:t>高中職校長遴選</w:t>
      </w:r>
      <w:r w:rsidR="00B64852" w:rsidRPr="00660512">
        <w:rPr>
          <w:rFonts w:hAnsi="標楷體" w:hint="eastAsia"/>
        </w:rPr>
        <w:t>考評辦法中訂定基本一致之原則，致各主管機關自訂之規則與措施不一等情，業已述及。</w:t>
      </w:r>
    </w:p>
    <w:p w:rsidR="00C7138C" w:rsidRPr="00660512" w:rsidRDefault="00C7138C" w:rsidP="00376253">
      <w:pPr>
        <w:pStyle w:val="3"/>
        <w:ind w:left="1418" w:hanging="709"/>
        <w:rPr>
          <w:rFonts w:hAnsi="標楷體"/>
          <w:szCs w:val="32"/>
        </w:rPr>
      </w:pPr>
      <w:r w:rsidRPr="00660512">
        <w:rPr>
          <w:rFonts w:hAnsi="標楷體" w:hint="eastAsia"/>
        </w:rPr>
        <w:t>對於各地方教育</w:t>
      </w:r>
      <w:r w:rsidR="005A3AC3" w:rsidRPr="00660512">
        <w:rPr>
          <w:rFonts w:hAnsi="標楷體" w:hint="eastAsia"/>
        </w:rPr>
        <w:t>行政主管機關訂定高中職校長遴選相關作業要點、補充規定，教育部表示</w:t>
      </w:r>
      <w:r w:rsidRPr="00660512">
        <w:rPr>
          <w:rFonts w:hAnsi="標楷體" w:hint="eastAsia"/>
        </w:rPr>
        <w:t>：「法無明定各縣市所</w:t>
      </w:r>
      <w:r w:rsidR="002D6CCC">
        <w:rPr>
          <w:rFonts w:hAnsi="標楷體" w:hint="eastAsia"/>
        </w:rPr>
        <w:t>定</w:t>
      </w:r>
      <w:r w:rsidRPr="00660512">
        <w:rPr>
          <w:rFonts w:hAnsi="標楷體" w:hint="eastAsia"/>
        </w:rPr>
        <w:t>之作業要點、補充規定需報經本部備查。基於地方自治精神，各直轄市、縣</w:t>
      </w:r>
      <w:r w:rsidRPr="00660512">
        <w:rPr>
          <w:rFonts w:hAnsi="標楷體"/>
        </w:rPr>
        <w:t xml:space="preserve"> (市)</w:t>
      </w:r>
      <w:r w:rsidR="005A3AC3" w:rsidRPr="00660512">
        <w:rPr>
          <w:rFonts w:hAnsi="標楷體"/>
        </w:rPr>
        <w:t>可依上開考評辦法，訂定符合地方需求之補充作業或要點」</w:t>
      </w:r>
      <w:r w:rsidR="005A3AC3" w:rsidRPr="00660512">
        <w:rPr>
          <w:rFonts w:hAnsi="標楷體" w:hint="eastAsia"/>
        </w:rPr>
        <w:t>、</w:t>
      </w:r>
      <w:r w:rsidR="00B20395" w:rsidRPr="00660512">
        <w:rPr>
          <w:rFonts w:hAnsi="標楷體" w:hint="eastAsia"/>
          <w:szCs w:val="32"/>
        </w:rPr>
        <w:t>「地方的作業要點或補充規定，</w:t>
      </w:r>
      <w:r w:rsidRPr="00660512">
        <w:rPr>
          <w:rFonts w:hAnsi="標楷體" w:hint="eastAsia"/>
          <w:szCs w:val="32"/>
        </w:rPr>
        <w:t>法</w:t>
      </w:r>
      <w:r w:rsidR="00B20395" w:rsidRPr="00660512">
        <w:rPr>
          <w:rFonts w:hAnsi="標楷體" w:hint="eastAsia"/>
          <w:szCs w:val="32"/>
        </w:rPr>
        <w:t>未規定須</w:t>
      </w:r>
      <w:r w:rsidRPr="00660512">
        <w:rPr>
          <w:rFonts w:hAnsi="標楷體" w:hint="eastAsia"/>
          <w:szCs w:val="32"/>
        </w:rPr>
        <w:t>報部，是地方自治權限」等語。惟</w:t>
      </w:r>
      <w:r w:rsidRPr="00660512">
        <w:rPr>
          <w:rFonts w:hAnsi="標楷體" w:hint="eastAsia"/>
        </w:rPr>
        <w:t>法雖無明定地方自訂</w:t>
      </w:r>
      <w:r w:rsidRPr="00660512">
        <w:rPr>
          <w:rFonts w:hAnsi="標楷體" w:hint="eastAsia"/>
          <w:szCs w:val="32"/>
        </w:rPr>
        <w:t>作業要點或補充規定需報教育部備查，然教育部身為中央主管教育行政機關，既已</w:t>
      </w:r>
      <w:r w:rsidRPr="00660512">
        <w:rPr>
          <w:rFonts w:hAnsi="標楷體" w:hint="eastAsia"/>
        </w:rPr>
        <w:t>於</w:t>
      </w:r>
      <w:r w:rsidR="00083F6B" w:rsidRPr="00660512">
        <w:rPr>
          <w:rFonts w:hAnsi="標楷體" w:hint="eastAsia"/>
        </w:rPr>
        <w:t>高中職校長遴選</w:t>
      </w:r>
      <w:r w:rsidRPr="00660512">
        <w:rPr>
          <w:rFonts w:hAnsi="標楷體" w:hint="eastAsia"/>
        </w:rPr>
        <w:t>考評辦法中訂定遴選會委員類別及人數之基本原則，</w:t>
      </w:r>
      <w:r w:rsidRPr="00660512">
        <w:rPr>
          <w:rFonts w:hAnsi="標楷體" w:hint="eastAsia"/>
          <w:szCs w:val="32"/>
        </w:rPr>
        <w:t>針對未符</w:t>
      </w:r>
      <w:r w:rsidR="00083F6B" w:rsidRPr="00660512">
        <w:rPr>
          <w:rFonts w:hAnsi="標楷體" w:hint="eastAsia"/>
          <w:szCs w:val="32"/>
        </w:rPr>
        <w:t>該</w:t>
      </w:r>
      <w:r w:rsidRPr="00660512">
        <w:rPr>
          <w:rFonts w:hAnsi="標楷體" w:hint="eastAsia"/>
          <w:szCs w:val="32"/>
        </w:rPr>
        <w:t>考評辦法之情事進行適法性監督</w:t>
      </w:r>
      <w:r w:rsidR="00FB75B1" w:rsidRPr="00660512">
        <w:rPr>
          <w:rFonts w:hAnsi="標楷體" w:hint="eastAsia"/>
          <w:szCs w:val="32"/>
        </w:rPr>
        <w:t>，</w:t>
      </w:r>
      <w:r w:rsidRPr="00660512">
        <w:rPr>
          <w:rFonts w:hAnsi="標楷體" w:hint="eastAsia"/>
          <w:szCs w:val="32"/>
        </w:rPr>
        <w:t>實屬當然義務。</w:t>
      </w:r>
    </w:p>
    <w:p w:rsidR="00C7138C" w:rsidRPr="00660512" w:rsidRDefault="00B64852" w:rsidP="00376253">
      <w:pPr>
        <w:pStyle w:val="3"/>
        <w:ind w:left="1418" w:hanging="709"/>
        <w:rPr>
          <w:rFonts w:hAnsi="標楷體"/>
          <w:szCs w:val="32"/>
        </w:rPr>
      </w:pPr>
      <w:r w:rsidRPr="00660512">
        <w:rPr>
          <w:rFonts w:hAnsi="標楷體" w:hint="eastAsia"/>
        </w:rPr>
        <w:t>經</w:t>
      </w:r>
      <w:r w:rsidR="00C7138C" w:rsidRPr="00660512">
        <w:rPr>
          <w:rFonts w:hAnsi="標楷體" w:hint="eastAsia"/>
        </w:rPr>
        <w:t>查</w:t>
      </w:r>
      <w:r w:rsidRPr="00660512">
        <w:rPr>
          <w:rFonts w:hAnsi="標楷體" w:hint="eastAsia"/>
        </w:rPr>
        <w:t>教育部提供之各主管機關遴選會資料，</w:t>
      </w:r>
      <w:r w:rsidR="00C7138C" w:rsidRPr="00660512">
        <w:rPr>
          <w:rFonts w:hAnsi="標楷體" w:hint="eastAsia"/>
          <w:szCs w:val="32"/>
        </w:rPr>
        <w:t>部分縣市政府遴選會委員組成與</w:t>
      </w:r>
      <w:r w:rsidR="00083F6B" w:rsidRPr="00660512">
        <w:rPr>
          <w:rFonts w:hAnsi="標楷體" w:hint="eastAsia"/>
        </w:rPr>
        <w:t>高中職校長遴選</w:t>
      </w:r>
      <w:r w:rsidR="00C7138C" w:rsidRPr="00660512">
        <w:rPr>
          <w:rFonts w:hAnsi="標楷體" w:hint="eastAsia"/>
          <w:szCs w:val="32"/>
        </w:rPr>
        <w:t>考評辦法未符情形如下：</w:t>
      </w:r>
    </w:p>
    <w:p w:rsidR="00C7138C" w:rsidRPr="00660512" w:rsidRDefault="00C7138C" w:rsidP="00C7138C">
      <w:pPr>
        <w:pStyle w:val="4"/>
        <w:ind w:left="1701" w:hanging="567"/>
        <w:rPr>
          <w:rFonts w:hAnsi="標楷體"/>
        </w:rPr>
      </w:pPr>
      <w:r w:rsidRPr="00660512">
        <w:rPr>
          <w:rFonts w:hAnsi="標楷體" w:hint="eastAsia"/>
        </w:rPr>
        <w:t>苗栗縣遴選會委員除有出缺學校家長代表外，尚</w:t>
      </w:r>
      <w:r w:rsidRPr="00660512">
        <w:rPr>
          <w:rFonts w:hAnsi="標楷體" w:hint="eastAsia"/>
        </w:rPr>
        <w:lastRenderedPageBreak/>
        <w:t>有</w:t>
      </w:r>
      <w:r w:rsidR="00ED7822" w:rsidRPr="00660512">
        <w:rPr>
          <w:rFonts w:hAnsi="標楷體" w:hint="eastAsia"/>
        </w:rPr>
        <w:t>「</w:t>
      </w:r>
      <w:r w:rsidRPr="00660512">
        <w:rPr>
          <w:rFonts w:hAnsi="標楷體" w:hint="eastAsia"/>
        </w:rPr>
        <w:t>出缺學校地區家長會代表1人</w:t>
      </w:r>
      <w:r w:rsidR="00ED7822" w:rsidRPr="00660512">
        <w:rPr>
          <w:rFonts w:hAnsi="標楷體" w:hint="eastAsia"/>
        </w:rPr>
        <w:t>」</w:t>
      </w:r>
      <w:r w:rsidRPr="00660512">
        <w:rPr>
          <w:rFonts w:hAnsi="標楷體" w:hint="eastAsia"/>
        </w:rPr>
        <w:t>。</w:t>
      </w:r>
    </w:p>
    <w:p w:rsidR="00C7138C" w:rsidRPr="00660512" w:rsidRDefault="00C7138C" w:rsidP="00C7138C">
      <w:pPr>
        <w:pStyle w:val="4"/>
        <w:ind w:left="1701" w:hanging="567"/>
        <w:rPr>
          <w:rFonts w:hAnsi="標楷體"/>
        </w:rPr>
      </w:pPr>
      <w:r w:rsidRPr="00660512">
        <w:rPr>
          <w:rFonts w:hAnsi="標楷體" w:hint="eastAsia"/>
        </w:rPr>
        <w:t>臺南市及花蓮縣遴選會委員包含家長團體代表</w:t>
      </w:r>
      <w:r w:rsidR="00ED7822" w:rsidRPr="00660512">
        <w:rPr>
          <w:rFonts w:hAnsi="標楷體" w:hint="eastAsia"/>
        </w:rPr>
        <w:t>「</w:t>
      </w:r>
      <w:r w:rsidRPr="00660512">
        <w:rPr>
          <w:rFonts w:hAnsi="標楷體" w:hint="eastAsia"/>
        </w:rPr>
        <w:t>3人</w:t>
      </w:r>
      <w:r w:rsidR="00ED7822" w:rsidRPr="00660512">
        <w:rPr>
          <w:rFonts w:hAnsi="標楷體" w:hint="eastAsia"/>
        </w:rPr>
        <w:t>」</w:t>
      </w:r>
      <w:r w:rsidRPr="00660512">
        <w:rPr>
          <w:rFonts w:hAnsi="標楷體" w:hint="eastAsia"/>
        </w:rPr>
        <w:t>。</w:t>
      </w:r>
    </w:p>
    <w:p w:rsidR="00C7138C" w:rsidRPr="00660512" w:rsidRDefault="00C7138C" w:rsidP="00C7138C">
      <w:pPr>
        <w:pStyle w:val="4"/>
        <w:ind w:left="1701" w:hanging="567"/>
        <w:rPr>
          <w:rFonts w:hAnsi="標楷體"/>
        </w:rPr>
      </w:pPr>
      <w:r w:rsidRPr="00660512">
        <w:rPr>
          <w:rFonts w:hAnsi="標楷體" w:hint="eastAsia"/>
        </w:rPr>
        <w:t>宜蘭縣遴選會聘任</w:t>
      </w:r>
      <w:r w:rsidR="00ED7822" w:rsidRPr="00660512">
        <w:rPr>
          <w:rFonts w:hAnsi="標楷體" w:hint="eastAsia"/>
        </w:rPr>
        <w:t>「</w:t>
      </w:r>
      <w:r w:rsidRPr="00660512">
        <w:rPr>
          <w:rFonts w:hAnsi="標楷體" w:hint="eastAsia"/>
        </w:rPr>
        <w:t>出缺學校家長代表2人</w:t>
      </w:r>
      <w:r w:rsidR="00ED7822" w:rsidRPr="00660512">
        <w:rPr>
          <w:rFonts w:hAnsi="標楷體" w:hint="eastAsia"/>
        </w:rPr>
        <w:t>」</w:t>
      </w:r>
      <w:r w:rsidRPr="00660512">
        <w:rPr>
          <w:rFonts w:hAnsi="標楷體" w:hint="eastAsia"/>
        </w:rPr>
        <w:t>。</w:t>
      </w:r>
    </w:p>
    <w:p w:rsidR="00C7138C" w:rsidRPr="00660512" w:rsidRDefault="00C7138C" w:rsidP="00C7138C">
      <w:pPr>
        <w:pStyle w:val="4"/>
        <w:ind w:left="1701" w:hanging="567"/>
        <w:rPr>
          <w:rFonts w:hAnsi="標楷體"/>
        </w:rPr>
      </w:pPr>
      <w:r w:rsidRPr="00660512">
        <w:rPr>
          <w:rFonts w:hAnsi="標楷體" w:hint="eastAsia"/>
        </w:rPr>
        <w:t>雲林縣遴選會</w:t>
      </w:r>
      <w:r w:rsidR="00ED7822" w:rsidRPr="00660512">
        <w:rPr>
          <w:rFonts w:hAnsi="標楷體" w:hint="eastAsia"/>
        </w:rPr>
        <w:t>「</w:t>
      </w:r>
      <w:r w:rsidRPr="00660512">
        <w:rPr>
          <w:rFonts w:hAnsi="標楷體" w:hint="eastAsia"/>
        </w:rPr>
        <w:t>未聘高中職校長代表、且聘任社會公正人士1至5人、教師代表人數1至2人(含教師會推薦代表1人)、家長會代表人數3人</w:t>
      </w:r>
      <w:r w:rsidR="00ED7822" w:rsidRPr="00660512">
        <w:rPr>
          <w:rFonts w:hAnsi="標楷體" w:hint="eastAsia"/>
        </w:rPr>
        <w:t>」</w:t>
      </w:r>
      <w:r w:rsidRPr="00660512">
        <w:rPr>
          <w:rFonts w:hAnsi="標楷體" w:hint="eastAsia"/>
        </w:rPr>
        <w:t>。</w:t>
      </w:r>
    </w:p>
    <w:p w:rsidR="00C7138C" w:rsidRPr="00660512" w:rsidRDefault="00C7138C" w:rsidP="00376253">
      <w:pPr>
        <w:pStyle w:val="3"/>
        <w:ind w:left="1418" w:hanging="709"/>
        <w:rPr>
          <w:rFonts w:hAnsi="標楷體"/>
          <w:szCs w:val="32"/>
        </w:rPr>
      </w:pPr>
      <w:r w:rsidRPr="00660512">
        <w:rPr>
          <w:rFonts w:hAnsi="標楷體" w:hint="eastAsia"/>
          <w:szCs w:val="32"/>
        </w:rPr>
        <w:t>就上述情形函詢教育部</w:t>
      </w:r>
      <w:r w:rsidR="00B64852" w:rsidRPr="00660512">
        <w:rPr>
          <w:rFonts w:hAnsi="標楷體" w:hint="eastAsia"/>
          <w:szCs w:val="32"/>
        </w:rPr>
        <w:t>表</w:t>
      </w:r>
      <w:r w:rsidRPr="00660512">
        <w:rPr>
          <w:rFonts w:hAnsi="標楷體" w:hint="eastAsia"/>
          <w:szCs w:val="32"/>
        </w:rPr>
        <w:t>示「於詳細了解後如確有與考評辦法之規定未符，將予督導改進。」等語；該部</w:t>
      </w:r>
      <w:r w:rsidR="0044511F" w:rsidRPr="00660512">
        <w:rPr>
          <w:rFonts w:hAnsi="標楷體" w:hint="eastAsia"/>
          <w:szCs w:val="32"/>
        </w:rPr>
        <w:t>主管</w:t>
      </w:r>
      <w:r w:rsidRPr="00660512">
        <w:rPr>
          <w:rFonts w:hAnsi="標楷體" w:hint="eastAsia"/>
          <w:szCs w:val="32"/>
        </w:rPr>
        <w:t>人員到院接受詢問時陳稱：「考評辦法在遴選委員類別跟人數有明確規定，應該符合考評辦法。各地方的實務，我們確實釐清後，檢視地方遴選會的聘用情況、委員身分究竟為何？雖然各主管機關的補充規定不用報部，但我們仍可進行適法性監督。」、「以本部立場，應該有責任去了解地方是否違反中央法規，後續會補充加強。</w:t>
      </w:r>
      <w:r w:rsidRPr="00660512">
        <w:rPr>
          <w:rFonts w:hAnsi="標楷體"/>
          <w:szCs w:val="32"/>
        </w:rPr>
        <w:t>……</w:t>
      </w:r>
      <w:r w:rsidRPr="00660512">
        <w:rPr>
          <w:rFonts w:hAnsi="標楷體" w:hint="eastAsia"/>
          <w:szCs w:val="32"/>
        </w:rPr>
        <w:t>不符合考評辦法的部分，以後檢討。」等語可證，教育部針對地方自訂規則與措施未符</w:t>
      </w:r>
      <w:r w:rsidR="00083F6B" w:rsidRPr="00660512">
        <w:rPr>
          <w:rFonts w:hAnsi="標楷體" w:hint="eastAsia"/>
        </w:rPr>
        <w:t>高中職校長遴選</w:t>
      </w:r>
      <w:r w:rsidRPr="00660512">
        <w:rPr>
          <w:rFonts w:hAnsi="標楷體" w:hint="eastAsia"/>
          <w:szCs w:val="32"/>
        </w:rPr>
        <w:t>考評辦法之情事，應負而未負督導之責，確有未妥之處。</w:t>
      </w:r>
    </w:p>
    <w:p w:rsidR="00C7138C" w:rsidRPr="00660512" w:rsidRDefault="00C7138C" w:rsidP="00376253">
      <w:pPr>
        <w:pStyle w:val="3"/>
        <w:ind w:left="1418" w:hanging="709"/>
        <w:rPr>
          <w:rFonts w:hAnsi="標楷體"/>
        </w:rPr>
      </w:pPr>
      <w:r w:rsidRPr="00660512">
        <w:rPr>
          <w:rFonts w:hAnsi="標楷體" w:hint="eastAsia"/>
        </w:rPr>
        <w:t>綜上，</w:t>
      </w:r>
      <w:r w:rsidR="00083F6B" w:rsidRPr="00660512">
        <w:rPr>
          <w:rFonts w:hAnsi="標楷體" w:hint="eastAsia"/>
        </w:rPr>
        <w:t>高中職校長遴選</w:t>
      </w:r>
      <w:r w:rsidRPr="00660512">
        <w:rPr>
          <w:rFonts w:hAnsi="標楷體" w:hint="eastAsia"/>
        </w:rPr>
        <w:t>考評辦法既明定遴選會委員類別及人數，各該主管機關自有遵循之義務，惟教育部</w:t>
      </w:r>
      <w:r w:rsidR="005A3AC3" w:rsidRPr="00660512">
        <w:rPr>
          <w:rFonts w:hAnsi="標楷體" w:hint="eastAsia"/>
        </w:rPr>
        <w:t>竟</w:t>
      </w:r>
      <w:r w:rsidRPr="00660512">
        <w:rPr>
          <w:rFonts w:hAnsi="標楷體" w:hint="eastAsia"/>
        </w:rPr>
        <w:t>以</w:t>
      </w:r>
      <w:r w:rsidR="000D0879" w:rsidRPr="00660512">
        <w:rPr>
          <w:rFonts w:hAnsi="標楷體" w:hint="eastAsia"/>
        </w:rPr>
        <w:t>地方自訂規則與措施</w:t>
      </w:r>
      <w:r w:rsidR="00262D93" w:rsidRPr="00660512">
        <w:rPr>
          <w:rFonts w:hAnsi="標楷體" w:hint="eastAsia"/>
        </w:rPr>
        <w:t>依法不需報部</w:t>
      </w:r>
      <w:r w:rsidR="00E40F50" w:rsidRPr="00660512">
        <w:rPr>
          <w:rFonts w:hAnsi="標楷體" w:hint="eastAsia"/>
        </w:rPr>
        <w:t>為</w:t>
      </w:r>
      <w:r w:rsidRPr="00660512">
        <w:rPr>
          <w:rFonts w:hAnsi="標楷體" w:hint="eastAsia"/>
        </w:rPr>
        <w:t>由，未</w:t>
      </w:r>
      <w:r w:rsidR="005A3AC3" w:rsidRPr="00660512">
        <w:rPr>
          <w:rFonts w:hAnsi="標楷體" w:hint="eastAsia"/>
        </w:rPr>
        <w:t>進</w:t>
      </w:r>
      <w:r w:rsidR="000D0879" w:rsidRPr="00660512">
        <w:rPr>
          <w:rFonts w:hAnsi="標楷體" w:hint="eastAsia"/>
        </w:rPr>
        <w:t>行適</w:t>
      </w:r>
      <w:r w:rsidRPr="00660512">
        <w:rPr>
          <w:rFonts w:hAnsi="標楷體" w:hint="eastAsia"/>
        </w:rPr>
        <w:t>法性監督，</w:t>
      </w:r>
      <w:r w:rsidR="007E7B92" w:rsidRPr="00660512">
        <w:rPr>
          <w:rFonts w:hAnsi="標楷體" w:hint="eastAsia"/>
        </w:rPr>
        <w:t>產生監督斷層</w:t>
      </w:r>
      <w:r w:rsidR="000D0879" w:rsidRPr="00660512">
        <w:rPr>
          <w:rFonts w:hAnsi="標楷體" w:hint="eastAsia"/>
        </w:rPr>
        <w:t>，核應</w:t>
      </w:r>
      <w:r w:rsidRPr="00660512">
        <w:rPr>
          <w:rFonts w:hAnsi="標楷體" w:hint="eastAsia"/>
        </w:rPr>
        <w:t>速謀妥處。</w:t>
      </w:r>
    </w:p>
    <w:p w:rsidR="00C7138C" w:rsidRPr="00660512" w:rsidRDefault="00083F6B" w:rsidP="00CD566D">
      <w:pPr>
        <w:pStyle w:val="2"/>
        <w:ind w:left="993" w:hanging="709"/>
        <w:rPr>
          <w:rFonts w:hAnsi="標楷體"/>
          <w:b/>
          <w:szCs w:val="32"/>
        </w:rPr>
      </w:pPr>
      <w:bookmarkStart w:id="55" w:name="_Toc433118292"/>
      <w:bookmarkStart w:id="56" w:name="_Toc434314697"/>
      <w:r w:rsidRPr="00660512">
        <w:rPr>
          <w:rFonts w:hAnsi="標楷體" w:hint="eastAsia"/>
          <w:b/>
          <w:szCs w:val="32"/>
        </w:rPr>
        <w:t>高中職校長遴選考評辦法規定高中職校長由各該主管機關依遴選會遴選結果聘任，所稱「遴選結果」未予明確界定，肇使</w:t>
      </w:r>
      <w:r w:rsidRPr="00660512">
        <w:rPr>
          <w:rFonts w:hAnsi="標楷體" w:hint="eastAsia"/>
          <w:b/>
        </w:rPr>
        <w:t>部分縣市規定遴選會遴選結果另行簽報機關首長「核定」、「擇聘」、「批核」等，容使校長聘任產生行政</w:t>
      </w:r>
      <w:r w:rsidRPr="00660512">
        <w:rPr>
          <w:rFonts w:hAnsi="標楷體" w:hint="eastAsia"/>
          <w:b/>
          <w:szCs w:val="32"/>
        </w:rPr>
        <w:t>裁量空間，惟是否符合該考評辦法之意旨，殊有可議，教育部允宜儘速檢討策進</w:t>
      </w:r>
      <w:bookmarkEnd w:id="55"/>
      <w:r w:rsidR="007050B2" w:rsidRPr="00660512">
        <w:rPr>
          <w:rFonts w:hAnsi="標楷體" w:hint="eastAsia"/>
          <w:b/>
          <w:szCs w:val="32"/>
        </w:rPr>
        <w:t>。</w:t>
      </w:r>
      <w:bookmarkEnd w:id="56"/>
    </w:p>
    <w:p w:rsidR="00C7138C" w:rsidRPr="00660512" w:rsidRDefault="00083F6B" w:rsidP="00376253">
      <w:pPr>
        <w:pStyle w:val="3"/>
        <w:ind w:left="1418" w:hanging="709"/>
        <w:rPr>
          <w:rFonts w:hAnsi="標楷體"/>
          <w:szCs w:val="32"/>
        </w:rPr>
      </w:pPr>
      <w:r w:rsidRPr="00660512">
        <w:rPr>
          <w:rFonts w:hAnsi="標楷體" w:hint="eastAsia"/>
        </w:rPr>
        <w:lastRenderedPageBreak/>
        <w:t>高中職校長遴選</w:t>
      </w:r>
      <w:r w:rsidR="00C7138C" w:rsidRPr="00660512">
        <w:rPr>
          <w:rFonts w:hAnsi="標楷體" w:hint="eastAsia"/>
        </w:rPr>
        <w:t>考</w:t>
      </w:r>
      <w:r w:rsidR="00C7138C" w:rsidRPr="00660512">
        <w:rPr>
          <w:rFonts w:hAnsi="標楷體" w:hint="eastAsia"/>
          <w:szCs w:val="32"/>
        </w:rPr>
        <w:t>評辦法第8條第1項前段：「公立高級中等學校校長，由各該</w:t>
      </w:r>
      <w:r w:rsidR="00EF4A52" w:rsidRPr="00660512">
        <w:rPr>
          <w:rFonts w:hAnsi="標楷體" w:hint="eastAsia"/>
          <w:szCs w:val="32"/>
        </w:rPr>
        <w:t>主管機關依遴選會遴選結果聘任。」遴選會之設置係改革過去由行政機關</w:t>
      </w:r>
      <w:r w:rsidR="00C7138C" w:rsidRPr="00660512">
        <w:rPr>
          <w:rFonts w:hAnsi="標楷體" w:hint="eastAsia"/>
          <w:szCs w:val="32"/>
        </w:rPr>
        <w:t>主導之弊，由直接派任轉變至多元評議之遴選制度。是以，各該主管機關依遴選會遴選結果聘任，應認遴選會遴選結果係為終局性決定，主管機關即應遵照遴選結果聘任，並非存有「核定」、「擇聘」、「批核」等選擇裁量空間，以符合校長遴選制度及</w:t>
      </w:r>
      <w:r w:rsidRPr="00660512">
        <w:rPr>
          <w:rFonts w:hAnsi="標楷體" w:hint="eastAsia"/>
        </w:rPr>
        <w:t>高中職校長遴選</w:t>
      </w:r>
      <w:r w:rsidR="00C7138C" w:rsidRPr="00660512">
        <w:rPr>
          <w:rFonts w:hAnsi="標楷體" w:hint="eastAsia"/>
          <w:szCs w:val="32"/>
        </w:rPr>
        <w:t>考評辦法設立之意旨。</w:t>
      </w:r>
    </w:p>
    <w:p w:rsidR="004421D7" w:rsidRPr="00660512" w:rsidRDefault="00C7138C" w:rsidP="00376253">
      <w:pPr>
        <w:pStyle w:val="3"/>
        <w:ind w:left="1418" w:hanging="709"/>
        <w:rPr>
          <w:rFonts w:hAnsi="標楷體"/>
          <w:szCs w:val="32"/>
        </w:rPr>
      </w:pPr>
      <w:r w:rsidRPr="00660512">
        <w:rPr>
          <w:rFonts w:hAnsi="標楷體" w:hint="eastAsia"/>
          <w:szCs w:val="32"/>
        </w:rPr>
        <w:t>茲以本院諮詢專家學者表示「遴選會應為最終遴選結果，決議結果最後若送機關首長勾選，是否已失去遴選機制的意義？」、「遴選會決議最後由機關首長勾選，這種情況已經很少見了，</w:t>
      </w:r>
      <w:r w:rsidR="00E177D1" w:rsidRPr="00660512">
        <w:rPr>
          <w:rFonts w:hAnsi="標楷體" w:hint="eastAsia"/>
        </w:rPr>
        <w:t>國立和直轄市所主管之學校</w:t>
      </w:r>
      <w:r w:rsidRPr="00660512">
        <w:rPr>
          <w:rFonts w:hAnsi="標楷體" w:hint="eastAsia"/>
          <w:szCs w:val="32"/>
        </w:rPr>
        <w:t>已經沒有，可能只有少數縣市還有」</w:t>
      </w:r>
      <w:r w:rsidR="00340D4D" w:rsidRPr="00660512">
        <w:rPr>
          <w:rFonts w:hAnsi="標楷體" w:hint="eastAsia"/>
          <w:szCs w:val="32"/>
        </w:rPr>
        <w:t>等語。本院查閱教育部提供之資料</w:t>
      </w:r>
      <w:r w:rsidRPr="00660512">
        <w:rPr>
          <w:rFonts w:hAnsi="標楷體" w:hint="eastAsia"/>
          <w:szCs w:val="32"/>
        </w:rPr>
        <w:t>亦發現，部分縣市政府就遴選會遴選結果</w:t>
      </w:r>
      <w:r w:rsidR="00340D4D" w:rsidRPr="00660512">
        <w:rPr>
          <w:rFonts w:hAnsi="標楷體" w:hint="eastAsia"/>
          <w:szCs w:val="32"/>
        </w:rPr>
        <w:t>，</w:t>
      </w:r>
      <w:r w:rsidRPr="00660512">
        <w:rPr>
          <w:rFonts w:hAnsi="標楷體" w:hint="eastAsia"/>
          <w:szCs w:val="32"/>
        </w:rPr>
        <w:t>有另行簽報機關首長</w:t>
      </w:r>
      <w:r w:rsidR="00340D4D" w:rsidRPr="00660512">
        <w:rPr>
          <w:rFonts w:hAnsi="標楷體" w:hint="eastAsia"/>
          <w:szCs w:val="32"/>
        </w:rPr>
        <w:t>裁量決定</w:t>
      </w:r>
      <w:r w:rsidRPr="00660512">
        <w:rPr>
          <w:rFonts w:hAnsi="標楷體" w:hint="eastAsia"/>
          <w:szCs w:val="32"/>
        </w:rPr>
        <w:t>等</w:t>
      </w:r>
      <w:r w:rsidR="00340D4D" w:rsidRPr="00660512">
        <w:rPr>
          <w:rFonts w:hAnsi="標楷體" w:hint="eastAsia"/>
          <w:szCs w:val="32"/>
        </w:rPr>
        <w:t>相關規定，</w:t>
      </w:r>
      <w:r w:rsidRPr="00660512">
        <w:rPr>
          <w:rFonts w:hAnsi="標楷體" w:hint="eastAsia"/>
          <w:szCs w:val="32"/>
        </w:rPr>
        <w:t>情形略如：</w:t>
      </w:r>
    </w:p>
    <w:p w:rsidR="00C7138C" w:rsidRPr="00660512" w:rsidRDefault="00C7138C" w:rsidP="00C7138C">
      <w:pPr>
        <w:pStyle w:val="4"/>
        <w:ind w:left="1701" w:hanging="567"/>
        <w:rPr>
          <w:rFonts w:hAnsi="標楷體"/>
          <w:bCs/>
          <w:szCs w:val="32"/>
        </w:rPr>
      </w:pPr>
      <w:r w:rsidRPr="00660512">
        <w:rPr>
          <w:rFonts w:hAnsi="標楷體" w:hint="eastAsia"/>
          <w:bCs/>
          <w:szCs w:val="32"/>
        </w:rPr>
        <w:t>桃園市政府：遴選會出席委員過半數決議之校長人選，該市教育局報請市長擇聘之。</w:t>
      </w:r>
    </w:p>
    <w:p w:rsidR="00C7138C" w:rsidRPr="00660512" w:rsidRDefault="00C7138C" w:rsidP="00C7138C">
      <w:pPr>
        <w:pStyle w:val="4"/>
        <w:ind w:left="1701" w:hanging="567"/>
        <w:rPr>
          <w:rFonts w:hAnsi="標楷體"/>
          <w:bCs/>
          <w:szCs w:val="32"/>
        </w:rPr>
      </w:pPr>
      <w:r w:rsidRPr="00660512">
        <w:rPr>
          <w:rFonts w:hAnsi="標楷體" w:hint="eastAsia"/>
          <w:bCs/>
          <w:szCs w:val="32"/>
        </w:rPr>
        <w:t>新竹市政府：由業務單位簽請市長批核。</w:t>
      </w:r>
    </w:p>
    <w:p w:rsidR="00C7138C" w:rsidRPr="00660512" w:rsidRDefault="00C7138C" w:rsidP="00C7138C">
      <w:pPr>
        <w:pStyle w:val="4"/>
        <w:ind w:left="1701" w:hanging="567"/>
        <w:rPr>
          <w:rFonts w:hAnsi="標楷體"/>
          <w:bCs/>
          <w:szCs w:val="32"/>
        </w:rPr>
      </w:pPr>
      <w:r w:rsidRPr="00660512">
        <w:rPr>
          <w:rFonts w:hAnsi="標楷體" w:hint="eastAsia"/>
          <w:bCs/>
          <w:szCs w:val="32"/>
        </w:rPr>
        <w:t>嘉義縣政府</w:t>
      </w:r>
      <w:r w:rsidR="00C450A0" w:rsidRPr="00660512">
        <w:rPr>
          <w:rFonts w:hAnsi="標楷體" w:hint="eastAsia"/>
          <w:bCs/>
          <w:szCs w:val="32"/>
        </w:rPr>
        <w:t>及臺東縣政府</w:t>
      </w:r>
      <w:r w:rsidRPr="00660512">
        <w:rPr>
          <w:rFonts w:hAnsi="標楷體" w:hint="eastAsia"/>
          <w:bCs/>
          <w:szCs w:val="32"/>
        </w:rPr>
        <w:t>：遴選結果簽奉縣長核定後聘任。</w:t>
      </w:r>
    </w:p>
    <w:p w:rsidR="00C7138C" w:rsidRPr="00660512" w:rsidRDefault="00C7138C" w:rsidP="00C7138C">
      <w:pPr>
        <w:pStyle w:val="4"/>
        <w:ind w:left="1701" w:hanging="567"/>
        <w:rPr>
          <w:rFonts w:hAnsi="標楷體"/>
          <w:bCs/>
          <w:szCs w:val="32"/>
        </w:rPr>
      </w:pPr>
      <w:r w:rsidRPr="00660512">
        <w:rPr>
          <w:rFonts w:hAnsi="標楷體" w:hint="eastAsia"/>
          <w:bCs/>
          <w:szCs w:val="32"/>
        </w:rPr>
        <w:t>雲林縣政府：由業務單位簽請縣長核定。</w:t>
      </w:r>
    </w:p>
    <w:p w:rsidR="00C7138C" w:rsidRPr="00660512" w:rsidRDefault="00C7138C" w:rsidP="00376253">
      <w:pPr>
        <w:pStyle w:val="3"/>
        <w:ind w:left="1418" w:hanging="709"/>
        <w:rPr>
          <w:rFonts w:hAnsi="標楷體"/>
        </w:rPr>
      </w:pPr>
      <w:r w:rsidRPr="00660512">
        <w:rPr>
          <w:rFonts w:hAnsi="標楷體" w:hint="eastAsia"/>
          <w:szCs w:val="32"/>
        </w:rPr>
        <w:t>詢據教育部上述情形是否妥適，該部雖表示：「有關高級中等學校校長之聘任，係屬各主管機關首長人事任免權，依各主管機關訂定之作業程序辦理，遴選會對於校長人選之審議結果，則為提供機關首長擇優聘用之重要參考依據</w:t>
      </w:r>
      <w:r w:rsidRPr="00660512">
        <w:rPr>
          <w:rFonts w:hAnsi="標楷體" w:hint="eastAsia"/>
        </w:rPr>
        <w:t>」等語，然校長任用自派任制改為遴選聘任制度，即為杜防行政主管機關得以上下其手之機會，以維持校長任用之公平、公</w:t>
      </w:r>
      <w:r w:rsidRPr="00660512">
        <w:rPr>
          <w:rFonts w:hAnsi="標楷體" w:hint="eastAsia"/>
        </w:rPr>
        <w:lastRenderedPageBreak/>
        <w:t>正性，如各該主管機關仍得就遴選結果擁有選擇決定之權</w:t>
      </w:r>
      <w:r w:rsidR="005912AF" w:rsidRPr="00660512">
        <w:rPr>
          <w:rFonts w:hAnsi="標楷體" w:hint="eastAsia"/>
        </w:rPr>
        <w:t>限</w:t>
      </w:r>
      <w:r w:rsidRPr="00660512">
        <w:rPr>
          <w:rFonts w:hAnsi="標楷體" w:hint="eastAsia"/>
        </w:rPr>
        <w:t>，難認其符合校長遴選制度及</w:t>
      </w:r>
      <w:r w:rsidR="00083F6B" w:rsidRPr="00660512">
        <w:rPr>
          <w:rFonts w:hAnsi="標楷體" w:hint="eastAsia"/>
        </w:rPr>
        <w:t>高中職校長遴選</w:t>
      </w:r>
      <w:r w:rsidRPr="00660512">
        <w:rPr>
          <w:rFonts w:hAnsi="標楷體" w:hint="eastAsia"/>
        </w:rPr>
        <w:t>考評辦法設立之意旨。此併有教育部</w:t>
      </w:r>
      <w:r w:rsidR="00E177D1" w:rsidRPr="00660512">
        <w:rPr>
          <w:rFonts w:hAnsi="標楷體" w:hint="eastAsia"/>
        </w:rPr>
        <w:t>主管</w:t>
      </w:r>
      <w:r w:rsidRPr="00660512">
        <w:rPr>
          <w:rFonts w:hAnsi="標楷體" w:hint="eastAsia"/>
        </w:rPr>
        <w:t>人員到院接受詢問時表示「部分縣市可能有再給首長用人裁量之情形。條文稱『依遴選會遴選結果』，理論上應該是遴選結果即聘任，可是有些縣市可能遴選結果未必為一人，產生縣市首長裁量空間」、「條文中『遴選結果』定義不明確，後續修正」等語可證</w:t>
      </w:r>
      <w:r w:rsidR="00340D4D" w:rsidRPr="00660512">
        <w:rPr>
          <w:rFonts w:hAnsi="標楷體" w:hint="eastAsia"/>
        </w:rPr>
        <w:t>，該部亦</w:t>
      </w:r>
      <w:r w:rsidRPr="00660512">
        <w:rPr>
          <w:rFonts w:hAnsi="標楷體" w:hint="eastAsia"/>
        </w:rPr>
        <w:t>認主管機關就遴選結果予以聘任，應無選擇裁量空間</w:t>
      </w:r>
      <w:r w:rsidR="00340D4D" w:rsidRPr="00660512">
        <w:rPr>
          <w:rFonts w:hAnsi="標楷體" w:hint="eastAsia"/>
        </w:rPr>
        <w:t>，</w:t>
      </w:r>
      <w:r w:rsidR="00083F6B" w:rsidRPr="00660512">
        <w:rPr>
          <w:rFonts w:hAnsi="標楷體" w:hint="eastAsia"/>
        </w:rPr>
        <w:t>高中職校長遴選</w:t>
      </w:r>
      <w:r w:rsidR="00340D4D" w:rsidRPr="00660512">
        <w:rPr>
          <w:rFonts w:hAnsi="標楷體" w:hint="eastAsia"/>
        </w:rPr>
        <w:t>考評辦法所稱「遴選結果」應予釐清界定</w:t>
      </w:r>
      <w:r w:rsidRPr="00660512">
        <w:rPr>
          <w:rFonts w:hAnsi="標楷體" w:hint="eastAsia"/>
        </w:rPr>
        <w:t>。</w:t>
      </w:r>
    </w:p>
    <w:p w:rsidR="00F52F61" w:rsidRPr="00660512" w:rsidRDefault="005A3AC3" w:rsidP="00376253">
      <w:pPr>
        <w:pStyle w:val="3"/>
        <w:ind w:left="1418" w:hanging="709"/>
        <w:rPr>
          <w:rFonts w:hAnsi="標楷體"/>
          <w:b/>
          <w:szCs w:val="32"/>
        </w:rPr>
      </w:pPr>
      <w:r w:rsidRPr="00660512">
        <w:rPr>
          <w:rFonts w:hAnsi="標楷體" w:hint="eastAsia"/>
        </w:rPr>
        <w:t>經核</w:t>
      </w:r>
      <w:r w:rsidR="00C7138C" w:rsidRPr="00660512">
        <w:rPr>
          <w:rFonts w:hAnsi="標楷體" w:hint="eastAsia"/>
        </w:rPr>
        <w:t>，</w:t>
      </w:r>
      <w:r w:rsidR="00083F6B" w:rsidRPr="00660512">
        <w:rPr>
          <w:rFonts w:hAnsi="標楷體" w:hint="eastAsia"/>
        </w:rPr>
        <w:t>高中職校長遴選</w:t>
      </w:r>
      <w:r w:rsidR="006D31DE" w:rsidRPr="00660512">
        <w:rPr>
          <w:rFonts w:hAnsi="標楷體" w:hint="eastAsia"/>
        </w:rPr>
        <w:t>考評辦法規定</w:t>
      </w:r>
      <w:r w:rsidR="000C7B05" w:rsidRPr="00660512">
        <w:rPr>
          <w:rFonts w:hAnsi="標楷體" w:hint="eastAsia"/>
        </w:rPr>
        <w:t>高中職校長由</w:t>
      </w:r>
      <w:r w:rsidR="006D31DE" w:rsidRPr="00660512">
        <w:rPr>
          <w:rFonts w:hAnsi="標楷體" w:hint="eastAsia"/>
        </w:rPr>
        <w:t>各該主管機關依遴選會遴選結果聘任，惟因</w:t>
      </w:r>
      <w:r w:rsidR="00C7138C" w:rsidRPr="00660512">
        <w:rPr>
          <w:rFonts w:hAnsi="標楷體" w:hint="eastAsia"/>
        </w:rPr>
        <w:t>「遴選結果」</w:t>
      </w:r>
      <w:r w:rsidR="00340D4D" w:rsidRPr="00660512">
        <w:rPr>
          <w:rFonts w:hAnsi="標楷體" w:hint="eastAsia"/>
        </w:rPr>
        <w:t>未予明確界定</w:t>
      </w:r>
      <w:r w:rsidR="00C7138C" w:rsidRPr="00660512">
        <w:rPr>
          <w:rFonts w:hAnsi="標楷體" w:hint="eastAsia"/>
        </w:rPr>
        <w:t>，肇使部分縣市就遴選會遴選結果</w:t>
      </w:r>
      <w:r w:rsidR="000B117B" w:rsidRPr="00660512">
        <w:rPr>
          <w:rFonts w:hAnsi="標楷體" w:hint="eastAsia"/>
        </w:rPr>
        <w:t>仍有規定</w:t>
      </w:r>
      <w:r w:rsidR="00C7138C" w:rsidRPr="00660512">
        <w:rPr>
          <w:rFonts w:hAnsi="標楷體" w:hint="eastAsia"/>
        </w:rPr>
        <w:t>簽報機關首長「核定」、「擇聘」、「批核」等</w:t>
      </w:r>
      <w:r w:rsidR="000B117B" w:rsidRPr="00660512">
        <w:rPr>
          <w:rFonts w:hAnsi="標楷體" w:hint="eastAsia"/>
        </w:rPr>
        <w:t>情形，</w:t>
      </w:r>
      <w:r w:rsidR="00F4256E" w:rsidRPr="00660512">
        <w:rPr>
          <w:rFonts w:hAnsi="標楷體" w:hint="eastAsia"/>
        </w:rPr>
        <w:t>容使校長聘任產生行政裁量空間，惟</w:t>
      </w:r>
      <w:r w:rsidR="000B117B" w:rsidRPr="00660512">
        <w:rPr>
          <w:rFonts w:hAnsi="標楷體" w:hint="eastAsia"/>
        </w:rPr>
        <w:t>是否符合</w:t>
      </w:r>
      <w:r w:rsidR="00083F6B" w:rsidRPr="00660512">
        <w:rPr>
          <w:rFonts w:hAnsi="標楷體" w:hint="eastAsia"/>
        </w:rPr>
        <w:t>高中職校長遴選</w:t>
      </w:r>
      <w:r w:rsidR="000B117B" w:rsidRPr="00660512">
        <w:rPr>
          <w:rFonts w:hAnsi="標楷體" w:hint="eastAsia"/>
        </w:rPr>
        <w:t>考評辦法之意旨，殊有可議</w:t>
      </w:r>
      <w:r w:rsidR="00C7138C" w:rsidRPr="00660512">
        <w:rPr>
          <w:rFonts w:hAnsi="標楷體" w:hint="eastAsia"/>
        </w:rPr>
        <w:t>，教育部允宜儘速</w:t>
      </w:r>
      <w:r w:rsidR="000B117B" w:rsidRPr="00660512">
        <w:rPr>
          <w:rFonts w:hAnsi="標楷體" w:hint="eastAsia"/>
        </w:rPr>
        <w:t>釐清</w:t>
      </w:r>
      <w:r w:rsidR="00C7138C" w:rsidRPr="00660512">
        <w:rPr>
          <w:rFonts w:hAnsi="標楷體" w:hint="eastAsia"/>
        </w:rPr>
        <w:t>檢討</w:t>
      </w:r>
      <w:r w:rsidR="000B117B" w:rsidRPr="00660512">
        <w:rPr>
          <w:rFonts w:hAnsi="標楷體" w:hint="eastAsia"/>
        </w:rPr>
        <w:t>，以為</w:t>
      </w:r>
      <w:r w:rsidR="00C7138C" w:rsidRPr="00660512">
        <w:rPr>
          <w:rFonts w:hAnsi="標楷體" w:hint="eastAsia"/>
        </w:rPr>
        <w:t>策進。</w:t>
      </w:r>
    </w:p>
    <w:p w:rsidR="007C4872" w:rsidRPr="00660512" w:rsidRDefault="007C4872" w:rsidP="00CD566D">
      <w:pPr>
        <w:pStyle w:val="2"/>
        <w:ind w:left="993" w:hanging="709"/>
        <w:rPr>
          <w:rFonts w:hAnsi="標楷體"/>
          <w:b/>
          <w:szCs w:val="32"/>
        </w:rPr>
      </w:pPr>
      <w:bookmarkStart w:id="57" w:name="_Toc434314698"/>
      <w:r w:rsidRPr="00660512">
        <w:rPr>
          <w:rFonts w:hAnsi="標楷體" w:hint="eastAsia"/>
          <w:b/>
          <w:szCs w:val="32"/>
        </w:rPr>
        <w:t>臺北市</w:t>
      </w:r>
      <w:r w:rsidR="0099237A" w:rsidRPr="00660512">
        <w:rPr>
          <w:rFonts w:hAnsi="標楷體"/>
          <w:b/>
          <w:szCs w:val="32"/>
        </w:rPr>
        <w:t>104學年度</w:t>
      </w:r>
      <w:r w:rsidR="00AE548F" w:rsidRPr="00660512">
        <w:rPr>
          <w:rFonts w:hAnsi="標楷體" w:hint="eastAsia"/>
          <w:b/>
          <w:szCs w:val="32"/>
        </w:rPr>
        <w:t>市立</w:t>
      </w:r>
      <w:r w:rsidR="0099237A" w:rsidRPr="00660512">
        <w:rPr>
          <w:rFonts w:hAnsi="標楷體" w:hint="eastAsia"/>
          <w:b/>
          <w:szCs w:val="32"/>
        </w:rPr>
        <w:t>高中職校長遴選結果爭議事件，厥與</w:t>
      </w:r>
      <w:r w:rsidR="009F1802" w:rsidRPr="00660512">
        <w:rPr>
          <w:rFonts w:hAnsi="標楷體" w:hint="eastAsia"/>
          <w:b/>
          <w:szCs w:val="32"/>
        </w:rPr>
        <w:t>其</w:t>
      </w:r>
      <w:r w:rsidR="0099237A" w:rsidRPr="00660512">
        <w:rPr>
          <w:rFonts w:hAnsi="標楷體" w:hint="eastAsia"/>
          <w:b/>
          <w:szCs w:val="32"/>
        </w:rPr>
        <w:t>自訂之校內意向表達措施有關，該項措施雖能事先凝聚共識，惟當校內意向與最終遴選結果不同時，</w:t>
      </w:r>
      <w:r w:rsidR="005A3AC3" w:rsidRPr="00660512">
        <w:rPr>
          <w:rFonts w:hAnsi="標楷體" w:hint="eastAsia"/>
          <w:b/>
          <w:szCs w:val="32"/>
        </w:rPr>
        <w:t>即衍生校園紛爭</w:t>
      </w:r>
      <w:r w:rsidR="00F540B8" w:rsidRPr="00660512">
        <w:rPr>
          <w:rFonts w:hAnsi="標楷體" w:hint="eastAsia"/>
          <w:b/>
          <w:szCs w:val="32"/>
        </w:rPr>
        <w:t>；該市本學</w:t>
      </w:r>
      <w:r w:rsidR="000C7B05" w:rsidRPr="00660512">
        <w:rPr>
          <w:rFonts w:hAnsi="標楷體" w:hint="eastAsia"/>
          <w:b/>
          <w:szCs w:val="32"/>
        </w:rPr>
        <w:t>年</w:t>
      </w:r>
      <w:r w:rsidR="005912AF" w:rsidRPr="00660512">
        <w:rPr>
          <w:rFonts w:hAnsi="標楷體" w:hint="eastAsia"/>
          <w:b/>
          <w:szCs w:val="32"/>
        </w:rPr>
        <w:t>度之遴選作業另有期程倉促、考評</w:t>
      </w:r>
      <w:r w:rsidR="00B230C3" w:rsidRPr="00660512">
        <w:rPr>
          <w:rFonts w:hAnsi="標楷體" w:hint="eastAsia"/>
          <w:b/>
          <w:szCs w:val="32"/>
        </w:rPr>
        <w:t>與</w:t>
      </w:r>
      <w:r w:rsidR="005912AF" w:rsidRPr="00660512">
        <w:rPr>
          <w:rFonts w:hAnsi="標楷體" w:hint="eastAsia"/>
          <w:b/>
          <w:szCs w:val="32"/>
        </w:rPr>
        <w:t>審議</w:t>
      </w:r>
      <w:r w:rsidR="00B230C3" w:rsidRPr="00660512">
        <w:rPr>
          <w:rFonts w:hAnsi="標楷體" w:hint="eastAsia"/>
          <w:b/>
          <w:szCs w:val="32"/>
        </w:rPr>
        <w:t>委員重複</w:t>
      </w:r>
      <w:r w:rsidR="005912AF" w:rsidRPr="00660512">
        <w:rPr>
          <w:rFonts w:hAnsi="標楷體" w:hint="eastAsia"/>
          <w:b/>
          <w:szCs w:val="32"/>
        </w:rPr>
        <w:t>等瑕疵，</w:t>
      </w:r>
      <w:r w:rsidR="005A3AC3" w:rsidRPr="00660512">
        <w:rPr>
          <w:rFonts w:hAnsi="標楷體" w:hint="eastAsia"/>
          <w:b/>
          <w:szCs w:val="32"/>
        </w:rPr>
        <w:t>亦</w:t>
      </w:r>
      <w:r w:rsidR="001616C9" w:rsidRPr="00660512">
        <w:rPr>
          <w:rFonts w:hAnsi="標楷體" w:hint="eastAsia"/>
          <w:b/>
          <w:szCs w:val="32"/>
        </w:rPr>
        <w:t>非妥切，</w:t>
      </w:r>
      <w:r w:rsidR="00F959DD" w:rsidRPr="00660512">
        <w:rPr>
          <w:rFonts w:hAnsi="標楷體" w:hint="eastAsia"/>
          <w:b/>
          <w:szCs w:val="32"/>
        </w:rPr>
        <w:t>臺北市</w:t>
      </w:r>
      <w:r w:rsidR="00F540B8" w:rsidRPr="00660512">
        <w:rPr>
          <w:rFonts w:hAnsi="標楷體" w:hint="eastAsia"/>
          <w:b/>
          <w:szCs w:val="32"/>
        </w:rPr>
        <w:t>教育局</w:t>
      </w:r>
      <w:r w:rsidR="005912AF" w:rsidRPr="00660512">
        <w:rPr>
          <w:rFonts w:hAnsi="標楷體" w:hint="eastAsia"/>
          <w:b/>
          <w:szCs w:val="32"/>
        </w:rPr>
        <w:t>應通盤</w:t>
      </w:r>
      <w:r w:rsidR="00F540B8" w:rsidRPr="00660512">
        <w:rPr>
          <w:rFonts w:hAnsi="標楷體" w:hint="eastAsia"/>
          <w:b/>
          <w:szCs w:val="32"/>
        </w:rPr>
        <w:t>檢討改善</w:t>
      </w:r>
      <w:r w:rsidR="007050B2" w:rsidRPr="00660512">
        <w:rPr>
          <w:rFonts w:hAnsi="標楷體" w:hint="eastAsia"/>
          <w:b/>
          <w:szCs w:val="32"/>
        </w:rPr>
        <w:t>。</w:t>
      </w:r>
      <w:bookmarkEnd w:id="57"/>
    </w:p>
    <w:p w:rsidR="003400FE" w:rsidRPr="00660512" w:rsidRDefault="000303E7" w:rsidP="00376253">
      <w:pPr>
        <w:pStyle w:val="3"/>
        <w:ind w:left="1418" w:hanging="709"/>
        <w:rPr>
          <w:rFonts w:hAnsi="標楷體"/>
        </w:rPr>
      </w:pPr>
      <w:r w:rsidRPr="00660512">
        <w:rPr>
          <w:rFonts w:hAnsi="標楷體" w:hint="eastAsia"/>
        </w:rPr>
        <w:t>臺北市教育局依據</w:t>
      </w:r>
      <w:r w:rsidR="00083F6B" w:rsidRPr="00660512">
        <w:rPr>
          <w:rFonts w:hAnsi="標楷體" w:hint="eastAsia"/>
        </w:rPr>
        <w:t>高中職校長遴選</w:t>
      </w:r>
      <w:r w:rsidRPr="00660512">
        <w:rPr>
          <w:rFonts w:hAnsi="標楷體" w:hint="eastAsia"/>
        </w:rPr>
        <w:t>考評辦法及該局</w:t>
      </w:r>
      <w:r w:rsidRPr="00660512">
        <w:rPr>
          <w:rFonts w:hAnsi="標楷體"/>
        </w:rPr>
        <w:t>104年2月4日修正公布臺北市高級中等學校校長遴選聘任及辦學績效考評補充規定</w:t>
      </w:r>
      <w:r w:rsidRPr="00660512">
        <w:rPr>
          <w:rFonts w:hAnsi="標楷體" w:hint="eastAsia"/>
        </w:rPr>
        <w:t>，辦理所轄高中職校長遴選作業。</w:t>
      </w:r>
      <w:r w:rsidR="00505465" w:rsidRPr="00660512">
        <w:rPr>
          <w:rFonts w:hAnsi="標楷體" w:hint="eastAsia"/>
        </w:rPr>
        <w:t>臺</w:t>
      </w:r>
      <w:r w:rsidRPr="00660512">
        <w:rPr>
          <w:rFonts w:hAnsi="標楷體" w:hint="eastAsia"/>
        </w:rPr>
        <w:t>北市</w:t>
      </w:r>
      <w:r w:rsidR="0078086A" w:rsidRPr="00660512">
        <w:rPr>
          <w:rFonts w:hAnsi="標楷體" w:hint="eastAsia"/>
        </w:rPr>
        <w:t>高中職校長遴選作業程序包括出缺學校辦理校長意向表達，以及該局組成「臺北市立高級中等學校校長考評委員會」，該委</w:t>
      </w:r>
      <w:r w:rsidR="0078086A" w:rsidRPr="00660512">
        <w:rPr>
          <w:rFonts w:hAnsi="標楷體" w:hint="eastAsia"/>
        </w:rPr>
        <w:lastRenderedPageBreak/>
        <w:t>員會置委員</w:t>
      </w:r>
      <w:r w:rsidR="0078086A" w:rsidRPr="00660512">
        <w:rPr>
          <w:rFonts w:hAnsi="標楷體"/>
        </w:rPr>
        <w:t>11人，由該局副局長為委員兼召集人，餘由該局業務相關科室主管擔任委員，辦理校長延任、連任或轉任之校長考評事宜；</w:t>
      </w:r>
      <w:r w:rsidR="0078086A" w:rsidRPr="00660512">
        <w:rPr>
          <w:rFonts w:hAnsi="標楷體" w:hint="eastAsia"/>
        </w:rPr>
        <w:t>該</w:t>
      </w:r>
      <w:r w:rsidRPr="00660512">
        <w:rPr>
          <w:rFonts w:hAnsi="標楷體" w:hint="eastAsia"/>
        </w:rPr>
        <w:t>補充規定</w:t>
      </w:r>
      <w:r w:rsidR="00F21631" w:rsidRPr="00660512">
        <w:rPr>
          <w:rFonts w:hAnsi="標楷體" w:hint="eastAsia"/>
        </w:rPr>
        <w:t>重要</w:t>
      </w:r>
      <w:r w:rsidRPr="00660512">
        <w:rPr>
          <w:rFonts w:hAnsi="標楷體" w:hint="eastAsia"/>
        </w:rPr>
        <w:t>規範</w:t>
      </w:r>
      <w:r w:rsidR="0078086A" w:rsidRPr="00660512">
        <w:rPr>
          <w:rFonts w:hAnsi="標楷體" w:hint="eastAsia"/>
        </w:rPr>
        <w:t>包含</w:t>
      </w:r>
      <w:r w:rsidRPr="00660512">
        <w:rPr>
          <w:rFonts w:hAnsi="標楷體" w:hint="eastAsia"/>
        </w:rPr>
        <w:t>遴選作業順序</w:t>
      </w:r>
      <w:r w:rsidR="0078086A" w:rsidRPr="00660512">
        <w:rPr>
          <w:rFonts w:hAnsi="標楷體" w:hint="eastAsia"/>
        </w:rPr>
        <w:t>、考評項目計有「政策執行」、「經營管理」、「專業領導」及「辦學績效」4</w:t>
      </w:r>
      <w:r w:rsidRPr="00660512">
        <w:rPr>
          <w:rFonts w:hAnsi="標楷體" w:hint="eastAsia"/>
        </w:rPr>
        <w:t>領域</w:t>
      </w:r>
      <w:r w:rsidR="0078086A" w:rsidRPr="00660512">
        <w:rPr>
          <w:rFonts w:hAnsi="標楷體" w:hint="eastAsia"/>
        </w:rPr>
        <w:t>、考</w:t>
      </w:r>
      <w:r w:rsidRPr="00660512">
        <w:rPr>
          <w:rFonts w:hAnsi="標楷體" w:hint="eastAsia"/>
        </w:rPr>
        <w:t>評程序</w:t>
      </w:r>
      <w:r w:rsidRPr="00660512">
        <w:rPr>
          <w:rFonts w:hAnsi="標楷體" w:hint="eastAsia"/>
          <w:bCs w:val="0"/>
        </w:rPr>
        <w:t>包含校長自評、該局主管科及督學室考評（含家長會及教師會平時意見之反映）及該局總評</w:t>
      </w:r>
      <w:r w:rsidR="00B20395" w:rsidRPr="00660512">
        <w:rPr>
          <w:rFonts w:hAnsi="標楷體" w:hint="eastAsia"/>
          <w:bCs w:val="0"/>
        </w:rPr>
        <w:t>三</w:t>
      </w:r>
      <w:r w:rsidRPr="00660512">
        <w:rPr>
          <w:rFonts w:hAnsi="標楷體" w:hint="eastAsia"/>
          <w:bCs w:val="0"/>
        </w:rPr>
        <w:t>部分。</w:t>
      </w:r>
    </w:p>
    <w:p w:rsidR="000303E7" w:rsidRPr="00660512" w:rsidRDefault="00B21AC7" w:rsidP="00376253">
      <w:pPr>
        <w:pStyle w:val="3"/>
        <w:ind w:left="1418" w:hanging="709"/>
        <w:rPr>
          <w:rFonts w:hAnsi="標楷體"/>
        </w:rPr>
      </w:pPr>
      <w:r w:rsidRPr="00660512">
        <w:rPr>
          <w:rFonts w:hAnsi="標楷體" w:hint="eastAsia"/>
        </w:rPr>
        <w:t>查</w:t>
      </w:r>
      <w:r w:rsidR="003F74B8" w:rsidRPr="00660512">
        <w:rPr>
          <w:rFonts w:hAnsi="標楷體" w:hint="eastAsia"/>
        </w:rPr>
        <w:t>據報載，臺北市</w:t>
      </w:r>
      <w:r w:rsidRPr="00660512">
        <w:rPr>
          <w:rFonts w:hAnsi="標楷體"/>
        </w:rPr>
        <w:t>104</w:t>
      </w:r>
      <w:r w:rsidRPr="00660512">
        <w:rPr>
          <w:rFonts w:hAnsi="標楷體" w:hint="eastAsia"/>
        </w:rPr>
        <w:t>學年度</w:t>
      </w:r>
      <w:r w:rsidR="00AE548F" w:rsidRPr="00660512">
        <w:rPr>
          <w:rFonts w:hAnsi="標楷體" w:hint="eastAsia"/>
        </w:rPr>
        <w:t>市立</w:t>
      </w:r>
      <w:r w:rsidR="003F74B8" w:rsidRPr="00660512">
        <w:rPr>
          <w:rFonts w:hAnsi="標楷體" w:hint="eastAsia"/>
        </w:rPr>
        <w:t>高中職校長遴選作業後，該市成淵、明倫高中教師與家長抗議遴選作業不公。對此，該市教育局函復本院表示</w:t>
      </w:r>
      <w:r w:rsidR="005A3AC3" w:rsidRPr="00660512">
        <w:rPr>
          <w:rFonts w:hAnsi="標楷體" w:hint="eastAsia"/>
        </w:rPr>
        <w:t>：</w:t>
      </w:r>
      <w:r w:rsidR="003F74B8" w:rsidRPr="00660512">
        <w:rPr>
          <w:rFonts w:hAnsi="標楷體" w:hint="eastAsia"/>
        </w:rPr>
        <w:t>「本次兩校爭議點在於學校教師和家長支持的人選，與遴選會決議人選不同，本局</w:t>
      </w:r>
      <w:r w:rsidR="005A3AC3" w:rsidRPr="00660512">
        <w:rPr>
          <w:rFonts w:hAnsi="標楷體"/>
        </w:rPr>
        <w:t>……</w:t>
      </w:r>
      <w:r w:rsidR="003F74B8" w:rsidRPr="00660512">
        <w:rPr>
          <w:rFonts w:hAnsi="標楷體" w:hint="eastAsia"/>
        </w:rPr>
        <w:t>且於104年4月29日召開本市104學年度市立高級中等學校校長遴選檢討會議，並於104年5月25日召開擴大檢討會議，</w:t>
      </w:r>
      <w:r w:rsidR="005A3AC3" w:rsidRPr="00660512">
        <w:rPr>
          <w:rFonts w:hAnsi="標楷體" w:hint="eastAsia"/>
        </w:rPr>
        <w:t>邀請出缺學校教師及家長浮動代表參與檢討會，聽取與會人員意見」等</w:t>
      </w:r>
      <w:r w:rsidR="003F74B8" w:rsidRPr="00660512">
        <w:rPr>
          <w:rFonts w:hAnsi="標楷體" w:hint="eastAsia"/>
        </w:rPr>
        <w:t>。</w:t>
      </w:r>
    </w:p>
    <w:p w:rsidR="003F74B8" w:rsidRPr="00660512" w:rsidRDefault="003F74B8" w:rsidP="00376253">
      <w:pPr>
        <w:pStyle w:val="3"/>
        <w:ind w:left="1418" w:hanging="709"/>
        <w:rPr>
          <w:rFonts w:hAnsi="標楷體"/>
          <w:szCs w:val="32"/>
        </w:rPr>
      </w:pPr>
      <w:r w:rsidRPr="00660512">
        <w:rPr>
          <w:rFonts w:hAnsi="標楷體" w:hint="eastAsia"/>
        </w:rPr>
        <w:t>關於該市校長遴選作業機制</w:t>
      </w:r>
      <w:r w:rsidR="00135CF3" w:rsidRPr="00660512">
        <w:rPr>
          <w:rFonts w:hAnsi="標楷體" w:hint="eastAsia"/>
        </w:rPr>
        <w:t>之</w:t>
      </w:r>
      <w:r w:rsidRPr="00660512">
        <w:rPr>
          <w:rFonts w:hAnsi="標楷體" w:hint="eastAsia"/>
        </w:rPr>
        <w:t>校內意向表達一節，該局表示</w:t>
      </w:r>
      <w:r w:rsidR="00150445" w:rsidRPr="00660512">
        <w:rPr>
          <w:rFonts w:hAnsi="標楷體" w:hint="eastAsia"/>
        </w:rPr>
        <w:t>此措施既有凝聚共識及</w:t>
      </w:r>
      <w:r w:rsidR="00135CF3" w:rsidRPr="00660512">
        <w:rPr>
          <w:rFonts w:hAnsi="標楷體" w:hint="eastAsia"/>
        </w:rPr>
        <w:t>易</w:t>
      </w:r>
      <w:r w:rsidR="00150445" w:rsidRPr="00660512">
        <w:rPr>
          <w:rFonts w:hAnsi="標楷體" w:hint="eastAsia"/>
        </w:rPr>
        <w:t>引發紛爭之利弊</w:t>
      </w:r>
      <w:r w:rsidR="00687012" w:rsidRPr="00660512">
        <w:rPr>
          <w:rFonts w:hAnsi="標楷體" w:hint="eastAsia"/>
        </w:rPr>
        <w:t>併</w:t>
      </w:r>
      <w:r w:rsidR="005A3AC3" w:rsidRPr="00660512">
        <w:rPr>
          <w:rFonts w:hAnsi="標楷體" w:hint="eastAsia"/>
        </w:rPr>
        <w:t>存特性；又</w:t>
      </w:r>
      <w:r w:rsidR="00525BB1" w:rsidRPr="00660512">
        <w:rPr>
          <w:rFonts w:hAnsi="標楷體" w:hint="eastAsia"/>
        </w:rPr>
        <w:t>該局</w:t>
      </w:r>
      <w:r w:rsidR="005A3AC3" w:rsidRPr="00660512">
        <w:rPr>
          <w:rFonts w:hAnsi="標楷體" w:hint="eastAsia"/>
          <w:szCs w:val="32"/>
        </w:rPr>
        <w:t>檢討會議之</w:t>
      </w:r>
      <w:r w:rsidR="00525BB1" w:rsidRPr="00660512">
        <w:rPr>
          <w:rFonts w:hAnsi="標楷體" w:hint="eastAsia"/>
          <w:szCs w:val="32"/>
        </w:rPr>
        <w:t>「當學校教師與家長會對於校長候選人意向一致時，請遴選委員多</w:t>
      </w:r>
      <w:r w:rsidR="00AE548F" w:rsidRPr="00660512">
        <w:rPr>
          <w:rFonts w:hAnsi="標楷體" w:hint="eastAsia"/>
          <w:szCs w:val="32"/>
        </w:rPr>
        <w:t>予</w:t>
      </w:r>
      <w:r w:rsidR="00525BB1" w:rsidRPr="00660512">
        <w:rPr>
          <w:rFonts w:hAnsi="標楷體" w:hint="eastAsia"/>
          <w:szCs w:val="32"/>
        </w:rPr>
        <w:t>參考</w:t>
      </w:r>
      <w:r w:rsidR="00AE548F" w:rsidRPr="00660512">
        <w:rPr>
          <w:rFonts w:hAnsi="標楷體" w:hint="eastAsia"/>
          <w:szCs w:val="32"/>
        </w:rPr>
        <w:t>與</w:t>
      </w:r>
      <w:r w:rsidR="00525BB1" w:rsidRPr="00660512">
        <w:rPr>
          <w:rFonts w:hAnsi="標楷體" w:hint="eastAsia"/>
          <w:szCs w:val="32"/>
        </w:rPr>
        <w:t>尊重」、「</w:t>
      </w:r>
      <w:r w:rsidR="00525BB1" w:rsidRPr="00660512">
        <w:rPr>
          <w:rFonts w:hAnsi="標楷體" w:hint="eastAsia"/>
        </w:rPr>
        <w:t>出缺學校教師及家長辦理校長意向表達投票方式，以○(=1分)、△(=0分)、Ｘ(=-1分)方式呈現，未得正分候選人，不予進入遴選會面談審議」等</w:t>
      </w:r>
      <w:r w:rsidR="005A3AC3" w:rsidRPr="00660512">
        <w:rPr>
          <w:rFonts w:hAnsi="標楷體" w:hint="eastAsia"/>
        </w:rPr>
        <w:t>決議</w:t>
      </w:r>
      <w:r w:rsidR="00525BB1" w:rsidRPr="00660512">
        <w:rPr>
          <w:rFonts w:hAnsi="標楷體" w:hint="eastAsia"/>
        </w:rPr>
        <w:t>，</w:t>
      </w:r>
      <w:r w:rsidR="00C1402C" w:rsidRPr="00660512">
        <w:rPr>
          <w:rFonts w:hAnsi="標楷體" w:hint="eastAsia"/>
        </w:rPr>
        <w:t>恐有干擾遴選會委員獨立審議之虞，且</w:t>
      </w:r>
      <w:r w:rsidR="00C1402C" w:rsidRPr="00660512">
        <w:rPr>
          <w:rFonts w:hAnsi="標楷體" w:hint="eastAsia"/>
          <w:szCs w:val="32"/>
        </w:rPr>
        <w:t>於遴選會前置程序中即剝奪候選審議資格，適法性不無疑義，</w:t>
      </w:r>
      <w:r w:rsidR="00C1402C" w:rsidRPr="00660512">
        <w:rPr>
          <w:rFonts w:hAnsi="標楷體" w:hint="eastAsia"/>
        </w:rPr>
        <w:t>前已述及</w:t>
      </w:r>
      <w:r w:rsidR="00C1402C" w:rsidRPr="00660512">
        <w:rPr>
          <w:rFonts w:hAnsi="標楷體" w:hint="eastAsia"/>
          <w:szCs w:val="32"/>
        </w:rPr>
        <w:t>。</w:t>
      </w:r>
      <w:r w:rsidR="00F34662" w:rsidRPr="00660512">
        <w:rPr>
          <w:rFonts w:hAnsi="標楷體" w:hint="eastAsia"/>
          <w:szCs w:val="32"/>
        </w:rPr>
        <w:t>本院於</w:t>
      </w:r>
      <w:r w:rsidR="00F34662" w:rsidRPr="00660512">
        <w:rPr>
          <w:rFonts w:hAnsi="標楷體"/>
          <w:szCs w:val="32"/>
        </w:rPr>
        <w:t>104年10月14日約請該局人員到院接受詢問時，渠表示</w:t>
      </w:r>
      <w:r w:rsidR="005A3AC3" w:rsidRPr="00660512">
        <w:rPr>
          <w:rFonts w:hAnsi="標楷體" w:hint="eastAsia"/>
          <w:szCs w:val="32"/>
        </w:rPr>
        <w:t>：</w:t>
      </w:r>
      <w:r w:rsidR="00F34662" w:rsidRPr="00660512">
        <w:rPr>
          <w:rFonts w:hAnsi="標楷體"/>
          <w:szCs w:val="32"/>
        </w:rPr>
        <w:t>「</w:t>
      </w:r>
      <w:r w:rsidR="00F34662" w:rsidRPr="00660512">
        <w:rPr>
          <w:rFonts w:hAnsi="標楷體" w:hint="eastAsia"/>
          <w:szCs w:val="32"/>
        </w:rPr>
        <w:t>研議意向計分影響面試資格的做法，我們檢討後也覺得不妥，已決定取消；以後只將意向提供遴選會參</w:t>
      </w:r>
      <w:r w:rsidR="00F34662" w:rsidRPr="00660512">
        <w:rPr>
          <w:rFonts w:hAnsi="標楷體" w:hint="eastAsia"/>
          <w:szCs w:val="32"/>
        </w:rPr>
        <w:lastRenderedPageBreak/>
        <w:t>考」等語，復證</w:t>
      </w:r>
      <w:r w:rsidR="00510FF9" w:rsidRPr="00660512">
        <w:rPr>
          <w:rFonts w:hAnsi="標楷體" w:hint="eastAsia"/>
          <w:szCs w:val="32"/>
        </w:rPr>
        <w:t>校內意向表達之做法，洵有納入規範並審慎執行之必要。</w:t>
      </w:r>
    </w:p>
    <w:p w:rsidR="00CA2BED" w:rsidRPr="00660512" w:rsidRDefault="00671E10" w:rsidP="00376253">
      <w:pPr>
        <w:pStyle w:val="3"/>
        <w:ind w:left="1418" w:hanging="709"/>
        <w:rPr>
          <w:rFonts w:hAnsi="標楷體"/>
        </w:rPr>
      </w:pPr>
      <w:r w:rsidRPr="00660512">
        <w:rPr>
          <w:rFonts w:hAnsi="標楷體" w:hint="eastAsia"/>
        </w:rPr>
        <w:t>另依</w:t>
      </w:r>
      <w:r w:rsidR="00936AD3" w:rsidRPr="00660512">
        <w:rPr>
          <w:rFonts w:hAnsi="標楷體" w:hint="eastAsia"/>
        </w:rPr>
        <w:t>該</w:t>
      </w:r>
      <w:r w:rsidR="00CA2BED" w:rsidRPr="00660512">
        <w:rPr>
          <w:rFonts w:hAnsi="標楷體" w:hint="eastAsia"/>
        </w:rPr>
        <w:t>市</w:t>
      </w:r>
      <w:r w:rsidR="0078086A" w:rsidRPr="00660512">
        <w:rPr>
          <w:rFonts w:hAnsi="標楷體" w:hint="eastAsia"/>
        </w:rPr>
        <w:t>校長遴選作業程序所訂，組成臺北市立</w:t>
      </w:r>
      <w:r w:rsidR="00AE548F" w:rsidRPr="00660512">
        <w:rPr>
          <w:rFonts w:hAnsi="標楷體" w:hint="eastAsia"/>
        </w:rPr>
        <w:t>高中職</w:t>
      </w:r>
      <w:r w:rsidR="0078086A" w:rsidRPr="00660512">
        <w:rPr>
          <w:rFonts w:hAnsi="標楷體" w:hint="eastAsia"/>
        </w:rPr>
        <w:t>校長考評委員會，該委員會成員竟與該市校長遴選會委員重複，難謂充分保護校長候選人於「考評委員會」及「遴選委員會」</w:t>
      </w:r>
      <w:r w:rsidR="00B20395" w:rsidRPr="00660512">
        <w:rPr>
          <w:rFonts w:hAnsi="標楷體" w:hint="eastAsia"/>
        </w:rPr>
        <w:t>二</w:t>
      </w:r>
      <w:r w:rsidR="0078086A" w:rsidRPr="00660512">
        <w:rPr>
          <w:rFonts w:hAnsi="標楷體" w:hint="eastAsia"/>
        </w:rPr>
        <w:t>道程序中之「審級利益」等情，前亦已指出其未臻周全。</w:t>
      </w:r>
    </w:p>
    <w:p w:rsidR="0078086A" w:rsidRPr="00660512" w:rsidRDefault="0078086A" w:rsidP="00376253">
      <w:pPr>
        <w:pStyle w:val="3"/>
        <w:ind w:left="1418" w:hanging="709"/>
        <w:rPr>
          <w:rFonts w:hAnsi="標楷體"/>
        </w:rPr>
      </w:pPr>
      <w:r w:rsidRPr="00660512">
        <w:rPr>
          <w:rFonts w:hAnsi="標楷體" w:hint="eastAsia"/>
        </w:rPr>
        <w:t>此外，審</w:t>
      </w:r>
      <w:r w:rsidR="00B73CA3" w:rsidRPr="00660512">
        <w:rPr>
          <w:rFonts w:hAnsi="標楷體" w:hint="eastAsia"/>
        </w:rPr>
        <w:t>閱</w:t>
      </w:r>
      <w:r w:rsidRPr="00660512">
        <w:rPr>
          <w:rFonts w:hAnsi="標楷體" w:hint="eastAsia"/>
        </w:rPr>
        <w:t>該市</w:t>
      </w:r>
      <w:r w:rsidR="0044511F" w:rsidRPr="00660512">
        <w:rPr>
          <w:rFonts w:hAnsi="標楷體" w:hint="eastAsia"/>
        </w:rPr>
        <w:t>104</w:t>
      </w:r>
      <w:r w:rsidRPr="00660512">
        <w:rPr>
          <w:rFonts w:hAnsi="標楷體" w:hint="eastAsia"/>
        </w:rPr>
        <w:t>學年度</w:t>
      </w:r>
      <w:r w:rsidR="00B57C56" w:rsidRPr="00660512">
        <w:rPr>
          <w:rFonts w:hAnsi="標楷體" w:hint="eastAsia"/>
        </w:rPr>
        <w:t>市立</w:t>
      </w:r>
      <w:r w:rsidRPr="00660512">
        <w:rPr>
          <w:rFonts w:hAnsi="標楷體" w:hint="eastAsia"/>
        </w:rPr>
        <w:t>高中職校長遴選作業歷程，</w:t>
      </w:r>
      <w:r w:rsidR="00135CF3" w:rsidRPr="00660512">
        <w:rPr>
          <w:rFonts w:hAnsi="標楷體" w:hint="eastAsia"/>
        </w:rPr>
        <w:t>「</w:t>
      </w:r>
      <w:r w:rsidR="00135CF3" w:rsidRPr="00660512">
        <w:rPr>
          <w:rFonts w:hAnsi="標楷體"/>
          <w:szCs w:val="32"/>
        </w:rPr>
        <w:t>臺北市104學年度市立高級中等學校校長連任及現職校長參加出缺學校遴選作業簡章</w:t>
      </w:r>
      <w:r w:rsidR="00135CF3" w:rsidRPr="00660512">
        <w:rPr>
          <w:rFonts w:hAnsi="標楷體" w:hint="eastAsia"/>
          <w:szCs w:val="32"/>
        </w:rPr>
        <w:t>」</w:t>
      </w:r>
      <w:r w:rsidRPr="00660512">
        <w:rPr>
          <w:rFonts w:hAnsi="標楷體" w:hint="eastAsia"/>
        </w:rPr>
        <w:t>於</w:t>
      </w:r>
      <w:r w:rsidR="00B73CA3" w:rsidRPr="00660512">
        <w:rPr>
          <w:rFonts w:hAnsi="標楷體"/>
        </w:rPr>
        <w:t>104年</w:t>
      </w:r>
      <w:r w:rsidRPr="00660512">
        <w:rPr>
          <w:rFonts w:hAnsi="標楷體"/>
        </w:rPr>
        <w:t>3月3日公布在該局網站</w:t>
      </w:r>
      <w:r w:rsidR="00135CF3" w:rsidRPr="00660512">
        <w:rPr>
          <w:rStyle w:val="aff1"/>
          <w:rFonts w:hAnsi="標楷體"/>
        </w:rPr>
        <w:footnoteReference w:id="4"/>
      </w:r>
      <w:r w:rsidRPr="00660512">
        <w:rPr>
          <w:rFonts w:hAnsi="標楷體" w:hint="eastAsia"/>
        </w:rPr>
        <w:t>，</w:t>
      </w:r>
      <w:r w:rsidR="00B73CA3" w:rsidRPr="00660512">
        <w:rPr>
          <w:rFonts w:hAnsi="標楷體" w:hint="eastAsia"/>
        </w:rPr>
        <w:t>第</w:t>
      </w:r>
      <w:r w:rsidR="00B73CA3" w:rsidRPr="00660512">
        <w:rPr>
          <w:rFonts w:hAnsi="標楷體"/>
        </w:rPr>
        <w:t>1階段</w:t>
      </w:r>
      <w:r w:rsidR="00B73CA3" w:rsidRPr="00660512">
        <w:rPr>
          <w:rFonts w:hAnsi="標楷體"/>
          <w:szCs w:val="28"/>
        </w:rPr>
        <w:t>任期屆滿4年申請連任之校長</w:t>
      </w:r>
      <w:r w:rsidR="00B73CA3" w:rsidRPr="00660512">
        <w:rPr>
          <w:rFonts w:hAnsi="標楷體" w:hint="eastAsia"/>
          <w:szCs w:val="28"/>
        </w:rPr>
        <w:t>與任期屆滿4、8年申請轉任之校長</w:t>
      </w:r>
      <w:r w:rsidR="00B73CA3" w:rsidRPr="00660512">
        <w:rPr>
          <w:rFonts w:hAnsi="標楷體" w:hint="eastAsia"/>
        </w:rPr>
        <w:t>，報名審議收件期限訂為同年</w:t>
      </w:r>
      <w:r w:rsidR="00B73CA3" w:rsidRPr="00660512">
        <w:rPr>
          <w:rFonts w:hAnsi="標楷體"/>
        </w:rPr>
        <w:t>月6日上午9時至下午4時</w:t>
      </w:r>
      <w:r w:rsidR="00B73CA3" w:rsidRPr="00660512">
        <w:rPr>
          <w:rFonts w:hAnsi="標楷體" w:hint="eastAsia"/>
        </w:rPr>
        <w:t>，當日併受考評會議審議自評表，</w:t>
      </w:r>
      <w:r w:rsidR="002C0632" w:rsidRPr="00660512">
        <w:rPr>
          <w:rFonts w:hAnsi="標楷體" w:hint="eastAsia"/>
        </w:rPr>
        <w:t>似</w:t>
      </w:r>
      <w:r w:rsidR="00671E10" w:rsidRPr="00660512">
        <w:rPr>
          <w:rFonts w:hAnsi="標楷體" w:hint="eastAsia"/>
        </w:rPr>
        <w:t>未給予</w:t>
      </w:r>
      <w:r w:rsidR="002C0632" w:rsidRPr="00660512">
        <w:rPr>
          <w:rFonts w:hAnsi="標楷體" w:hint="eastAsia"/>
        </w:rPr>
        <w:t>有意報名者</w:t>
      </w:r>
      <w:r w:rsidR="00671E10" w:rsidRPr="00660512">
        <w:rPr>
          <w:rFonts w:hAnsi="標楷體" w:hint="eastAsia"/>
        </w:rPr>
        <w:t>充分準備時間</w:t>
      </w:r>
      <w:r w:rsidR="00135CF3" w:rsidRPr="00660512">
        <w:rPr>
          <w:rFonts w:hAnsi="標楷體" w:hint="eastAsia"/>
        </w:rPr>
        <w:t>；本院約請該局</w:t>
      </w:r>
      <w:r w:rsidR="0044511F" w:rsidRPr="00660512">
        <w:rPr>
          <w:rFonts w:hAnsi="標楷體" w:hint="eastAsia"/>
        </w:rPr>
        <w:t>主管</w:t>
      </w:r>
      <w:r w:rsidR="00135CF3" w:rsidRPr="00660512">
        <w:rPr>
          <w:rFonts w:hAnsi="標楷體" w:hint="eastAsia"/>
        </w:rPr>
        <w:t>人員到院接受詢問時，渠表示日後改進等語，亦證其作業程序容有檢視修正之空間。</w:t>
      </w:r>
    </w:p>
    <w:p w:rsidR="002C0632" w:rsidRPr="00660512" w:rsidRDefault="00510FF9" w:rsidP="00376253">
      <w:pPr>
        <w:pStyle w:val="3"/>
        <w:ind w:left="1418" w:hanging="709"/>
        <w:rPr>
          <w:rFonts w:hAnsi="標楷體"/>
        </w:rPr>
      </w:pPr>
      <w:r w:rsidRPr="00660512">
        <w:rPr>
          <w:rFonts w:hAnsi="標楷體" w:hint="eastAsia"/>
        </w:rPr>
        <w:t>綜上，</w:t>
      </w:r>
      <w:r w:rsidR="002C0632" w:rsidRPr="00660512">
        <w:rPr>
          <w:rFonts w:hAnsi="標楷體" w:hint="eastAsia"/>
        </w:rPr>
        <w:t>臺北市</w:t>
      </w:r>
      <w:r w:rsidR="002C0632" w:rsidRPr="00660512">
        <w:rPr>
          <w:rFonts w:hAnsi="標楷體"/>
        </w:rPr>
        <w:t>104學年度</w:t>
      </w:r>
      <w:r w:rsidR="00B57C56" w:rsidRPr="00660512">
        <w:rPr>
          <w:rFonts w:hAnsi="標楷體" w:hint="eastAsia"/>
        </w:rPr>
        <w:t>市立</w:t>
      </w:r>
      <w:r w:rsidR="002C0632" w:rsidRPr="00660512">
        <w:rPr>
          <w:rFonts w:hAnsi="標楷體" w:hint="eastAsia"/>
        </w:rPr>
        <w:t>高中職校長遴選結果</w:t>
      </w:r>
      <w:r w:rsidR="0089424E" w:rsidRPr="00660512">
        <w:rPr>
          <w:rFonts w:hAnsi="標楷體" w:hint="eastAsia"/>
        </w:rPr>
        <w:t>之</w:t>
      </w:r>
      <w:r w:rsidR="002C0632" w:rsidRPr="00660512">
        <w:rPr>
          <w:rFonts w:hAnsi="標楷體" w:hint="eastAsia"/>
        </w:rPr>
        <w:t>爭議</w:t>
      </w:r>
      <w:r w:rsidR="0089424E" w:rsidRPr="00660512">
        <w:rPr>
          <w:rFonts w:hAnsi="標楷體" w:hint="eastAsia"/>
        </w:rPr>
        <w:t>事件</w:t>
      </w:r>
      <w:r w:rsidR="002C0632" w:rsidRPr="00660512">
        <w:rPr>
          <w:rFonts w:hAnsi="標楷體" w:hint="eastAsia"/>
        </w:rPr>
        <w:t>，厥與校內意向表達</w:t>
      </w:r>
      <w:r w:rsidR="00CD3104" w:rsidRPr="00660512">
        <w:rPr>
          <w:rFonts w:hAnsi="標楷體" w:hint="eastAsia"/>
        </w:rPr>
        <w:t>措施有關，然如水能載舟亦能覆舟，該項措施雖能事先收集校內意向，若</w:t>
      </w:r>
      <w:r w:rsidR="002C0632" w:rsidRPr="00660512">
        <w:rPr>
          <w:rFonts w:hAnsi="標楷體" w:hint="eastAsia"/>
        </w:rPr>
        <w:t>操作不慎，卻</w:t>
      </w:r>
      <w:r w:rsidR="00B57C56" w:rsidRPr="00660512">
        <w:rPr>
          <w:rFonts w:hAnsi="標楷體" w:hint="eastAsia"/>
        </w:rPr>
        <w:t>可能</w:t>
      </w:r>
      <w:r w:rsidR="0089424E" w:rsidRPr="00660512">
        <w:rPr>
          <w:rFonts w:hAnsi="標楷體" w:hint="eastAsia"/>
        </w:rPr>
        <w:t>成為</w:t>
      </w:r>
      <w:r w:rsidR="002C0632" w:rsidRPr="00660512">
        <w:rPr>
          <w:rFonts w:hAnsi="標楷體" w:hint="eastAsia"/>
        </w:rPr>
        <w:t>遴選結果公信力之</w:t>
      </w:r>
      <w:r w:rsidR="0089424E" w:rsidRPr="00660512">
        <w:rPr>
          <w:rFonts w:hAnsi="標楷體" w:hint="eastAsia"/>
        </w:rPr>
        <w:t>致命傷</w:t>
      </w:r>
      <w:r w:rsidR="002C0632" w:rsidRPr="00660512">
        <w:rPr>
          <w:rFonts w:hAnsi="標楷體" w:hint="eastAsia"/>
        </w:rPr>
        <w:t>，</w:t>
      </w:r>
      <w:r w:rsidR="0089424E" w:rsidRPr="00660512">
        <w:rPr>
          <w:rFonts w:hAnsi="標楷體" w:hint="eastAsia"/>
        </w:rPr>
        <w:t>允</w:t>
      </w:r>
      <w:r w:rsidR="006806E3" w:rsidRPr="00660512">
        <w:rPr>
          <w:rFonts w:hAnsi="標楷體" w:hint="eastAsia"/>
        </w:rPr>
        <w:t>由教育部歸納界定基本原則納入</w:t>
      </w:r>
      <w:r w:rsidR="00083F6B" w:rsidRPr="00660512">
        <w:rPr>
          <w:rFonts w:hAnsi="標楷體" w:hint="eastAsia"/>
        </w:rPr>
        <w:t>高中職校長遴選</w:t>
      </w:r>
      <w:r w:rsidR="006806E3" w:rsidRPr="00660512">
        <w:rPr>
          <w:rFonts w:hAnsi="標楷體" w:hint="eastAsia"/>
        </w:rPr>
        <w:t>考評辦法規範之；另有關該市遴選作業中之期程</w:t>
      </w:r>
      <w:r w:rsidR="00BB3F31" w:rsidRPr="00660512">
        <w:rPr>
          <w:rFonts w:hAnsi="標楷體" w:hint="eastAsia"/>
        </w:rPr>
        <w:t>倉促</w:t>
      </w:r>
      <w:r w:rsidR="006806E3" w:rsidRPr="00660512">
        <w:rPr>
          <w:rFonts w:hAnsi="標楷體" w:hint="eastAsia"/>
        </w:rPr>
        <w:t>、考評</w:t>
      </w:r>
      <w:r w:rsidR="00BB3F31" w:rsidRPr="00660512">
        <w:rPr>
          <w:rFonts w:hAnsi="標楷體" w:hint="eastAsia"/>
        </w:rPr>
        <w:t>委員與遴選委員重複恐非妥適等</w:t>
      </w:r>
      <w:r w:rsidR="0099237A" w:rsidRPr="00660512">
        <w:rPr>
          <w:rFonts w:hAnsi="標楷體" w:hint="eastAsia"/>
        </w:rPr>
        <w:t>瑕疵</w:t>
      </w:r>
      <w:r w:rsidR="006806E3" w:rsidRPr="00660512">
        <w:rPr>
          <w:rFonts w:hAnsi="標楷體" w:hint="eastAsia"/>
        </w:rPr>
        <w:t>，允由</w:t>
      </w:r>
      <w:r w:rsidR="007B58BA" w:rsidRPr="00660512">
        <w:rPr>
          <w:rFonts w:hAnsi="標楷體" w:hint="eastAsia"/>
        </w:rPr>
        <w:t>臺</w:t>
      </w:r>
      <w:r w:rsidR="006806E3" w:rsidRPr="00660512">
        <w:rPr>
          <w:rFonts w:hAnsi="標楷體" w:hint="eastAsia"/>
        </w:rPr>
        <w:t>北市教育局檢討改進。</w:t>
      </w:r>
    </w:p>
    <w:p w:rsidR="00F52F61" w:rsidRPr="00660512" w:rsidRDefault="00883558" w:rsidP="00CD566D">
      <w:pPr>
        <w:pStyle w:val="2"/>
        <w:ind w:left="993" w:hanging="709"/>
        <w:rPr>
          <w:rFonts w:hAnsi="標楷體"/>
          <w:b/>
          <w:szCs w:val="32"/>
        </w:rPr>
      </w:pPr>
      <w:bookmarkStart w:id="58" w:name="_Toc434314699"/>
      <w:r w:rsidRPr="00660512">
        <w:rPr>
          <w:rFonts w:hAnsi="標楷體" w:hint="eastAsia"/>
          <w:b/>
          <w:szCs w:val="32"/>
        </w:rPr>
        <w:t>師資培育</w:t>
      </w:r>
      <w:r w:rsidR="0052043B" w:rsidRPr="00660512">
        <w:rPr>
          <w:rFonts w:hAnsi="標楷體" w:hint="eastAsia"/>
          <w:b/>
          <w:szCs w:val="32"/>
        </w:rPr>
        <w:t>大學</w:t>
      </w:r>
      <w:r w:rsidR="00F52F61" w:rsidRPr="00660512">
        <w:rPr>
          <w:rFonts w:hAnsi="標楷體" w:hint="eastAsia"/>
          <w:b/>
          <w:szCs w:val="32"/>
        </w:rPr>
        <w:t>附</w:t>
      </w:r>
      <w:r w:rsidR="0052043B" w:rsidRPr="00660512">
        <w:rPr>
          <w:rFonts w:hAnsi="標楷體" w:hint="eastAsia"/>
          <w:b/>
          <w:szCs w:val="32"/>
        </w:rPr>
        <w:t>屬高</w:t>
      </w:r>
      <w:r w:rsidR="00F52F61" w:rsidRPr="00660512">
        <w:rPr>
          <w:rFonts w:hAnsi="標楷體" w:hint="eastAsia"/>
          <w:b/>
          <w:szCs w:val="32"/>
        </w:rPr>
        <w:t>中</w:t>
      </w:r>
      <w:r w:rsidR="0052043B" w:rsidRPr="00660512">
        <w:rPr>
          <w:rFonts w:hAnsi="標楷體" w:hint="eastAsia"/>
          <w:b/>
          <w:szCs w:val="32"/>
        </w:rPr>
        <w:t>職</w:t>
      </w:r>
      <w:r w:rsidR="00E026FD" w:rsidRPr="00660512">
        <w:rPr>
          <w:rFonts w:hAnsi="標楷體" w:hint="eastAsia"/>
          <w:b/>
          <w:szCs w:val="32"/>
        </w:rPr>
        <w:t>校長遴選作業</w:t>
      </w:r>
      <w:r w:rsidR="00E77F5F" w:rsidRPr="00660512">
        <w:rPr>
          <w:rFonts w:hAnsi="標楷體" w:hint="eastAsia"/>
          <w:b/>
          <w:szCs w:val="32"/>
        </w:rPr>
        <w:t>，目前</w:t>
      </w:r>
      <w:r w:rsidR="00E026FD" w:rsidRPr="00660512">
        <w:rPr>
          <w:rFonts w:hAnsi="標楷體" w:hint="eastAsia"/>
          <w:b/>
          <w:szCs w:val="32"/>
        </w:rPr>
        <w:t>規定</w:t>
      </w:r>
      <w:r w:rsidR="00E77F5F" w:rsidRPr="00660512">
        <w:rPr>
          <w:rFonts w:hAnsi="標楷體" w:hint="eastAsia"/>
          <w:b/>
          <w:szCs w:val="32"/>
        </w:rPr>
        <w:t>各該大學決定</w:t>
      </w:r>
      <w:r w:rsidR="002A0A0A" w:rsidRPr="00660512">
        <w:rPr>
          <w:rFonts w:hAnsi="標楷體" w:hint="eastAsia"/>
          <w:b/>
          <w:szCs w:val="32"/>
        </w:rPr>
        <w:t>可自行辦理或委託教育部辦理</w:t>
      </w:r>
      <w:r w:rsidR="00E77F5F" w:rsidRPr="00660512">
        <w:rPr>
          <w:rFonts w:hAnsi="標楷體" w:hint="eastAsia"/>
          <w:b/>
          <w:szCs w:val="32"/>
        </w:rPr>
        <w:t>，惟</w:t>
      </w:r>
      <w:r w:rsidR="002A0A0A" w:rsidRPr="00660512">
        <w:rPr>
          <w:rFonts w:hAnsi="標楷體" w:hint="eastAsia"/>
          <w:b/>
          <w:szCs w:val="32"/>
        </w:rPr>
        <w:t>由大學自辦者之</w:t>
      </w:r>
      <w:r w:rsidR="00E77F5F" w:rsidRPr="00660512">
        <w:rPr>
          <w:rFonts w:hAnsi="標楷體" w:hint="eastAsia"/>
          <w:b/>
          <w:szCs w:val="32"/>
        </w:rPr>
        <w:t>程序</w:t>
      </w:r>
      <w:r w:rsidR="002A0A0A" w:rsidRPr="00660512">
        <w:rPr>
          <w:rFonts w:hAnsi="標楷體" w:hint="eastAsia"/>
          <w:b/>
          <w:szCs w:val="32"/>
        </w:rPr>
        <w:t>規範</w:t>
      </w:r>
      <w:r w:rsidR="00D01F74" w:rsidRPr="00660512">
        <w:rPr>
          <w:rFonts w:hAnsi="標楷體" w:hint="eastAsia"/>
          <w:b/>
          <w:szCs w:val="32"/>
        </w:rPr>
        <w:t>不明，</w:t>
      </w:r>
      <w:r w:rsidR="002A0A0A" w:rsidRPr="00660512">
        <w:rPr>
          <w:rFonts w:hAnsi="標楷體" w:hint="eastAsia"/>
          <w:b/>
          <w:szCs w:val="32"/>
        </w:rPr>
        <w:t>易生</w:t>
      </w:r>
      <w:r w:rsidR="00D01F74" w:rsidRPr="00660512">
        <w:rPr>
          <w:rFonts w:hAnsi="標楷體" w:hint="eastAsia"/>
          <w:b/>
          <w:szCs w:val="32"/>
        </w:rPr>
        <w:t>爭議，</w:t>
      </w:r>
      <w:r w:rsidR="002A0A0A" w:rsidRPr="00660512">
        <w:rPr>
          <w:rFonts w:hAnsi="標楷體" w:hint="eastAsia"/>
          <w:b/>
          <w:szCs w:val="32"/>
        </w:rPr>
        <w:t>允由教育部會同</w:t>
      </w:r>
      <w:r w:rsidR="002A0A0A" w:rsidRPr="00660512">
        <w:rPr>
          <w:rFonts w:hAnsi="標楷體" w:hint="eastAsia"/>
          <w:b/>
          <w:szCs w:val="32"/>
        </w:rPr>
        <w:lastRenderedPageBreak/>
        <w:t>相關大學</w:t>
      </w:r>
      <w:r w:rsidR="00E026FD" w:rsidRPr="00660512">
        <w:rPr>
          <w:rFonts w:hAnsi="標楷體" w:hint="eastAsia"/>
          <w:b/>
          <w:szCs w:val="32"/>
        </w:rPr>
        <w:t>儘速研議</w:t>
      </w:r>
      <w:r w:rsidR="002A0A0A" w:rsidRPr="00660512">
        <w:rPr>
          <w:rFonts w:hAnsi="標楷體" w:hint="eastAsia"/>
          <w:b/>
          <w:szCs w:val="32"/>
        </w:rPr>
        <w:t>；另此類學校有其設置定位特殊性，校長人選亦有別於其他類型高中職之考量，</w:t>
      </w:r>
      <w:r w:rsidR="00E026FD" w:rsidRPr="00660512">
        <w:rPr>
          <w:rFonts w:hAnsi="標楷體" w:hint="eastAsia"/>
          <w:b/>
          <w:szCs w:val="32"/>
        </w:rPr>
        <w:t>應併同斟酌考量，俾適才適校，符合遴選目的</w:t>
      </w:r>
      <w:r w:rsidR="007050B2" w:rsidRPr="00660512">
        <w:rPr>
          <w:rFonts w:hAnsi="標楷體" w:hint="eastAsia"/>
          <w:b/>
          <w:szCs w:val="32"/>
        </w:rPr>
        <w:t>。</w:t>
      </w:r>
      <w:bookmarkEnd w:id="58"/>
    </w:p>
    <w:p w:rsidR="00467804" w:rsidRPr="00660512" w:rsidRDefault="00FD1D51" w:rsidP="00376253">
      <w:pPr>
        <w:pStyle w:val="3"/>
        <w:ind w:left="1418" w:hanging="709"/>
        <w:rPr>
          <w:rFonts w:hAnsi="標楷體"/>
        </w:rPr>
      </w:pPr>
      <w:r w:rsidRPr="00660512">
        <w:rPr>
          <w:rFonts w:hAnsi="標楷體" w:hint="eastAsia"/>
          <w:bCs w:val="0"/>
        </w:rPr>
        <w:t>師資培育</w:t>
      </w:r>
      <w:r w:rsidR="00A91B71" w:rsidRPr="00660512">
        <w:rPr>
          <w:rFonts w:hAnsi="標楷體" w:hint="eastAsia"/>
          <w:bCs w:val="0"/>
        </w:rPr>
        <w:t>大學</w:t>
      </w:r>
      <w:r w:rsidR="00A91B71" w:rsidRPr="00660512">
        <w:rPr>
          <w:rStyle w:val="aff1"/>
          <w:rFonts w:hAnsi="標楷體"/>
          <w:bCs w:val="0"/>
        </w:rPr>
        <w:footnoteReference w:id="5"/>
      </w:r>
      <w:r w:rsidR="00CF1EF3" w:rsidRPr="00660512">
        <w:rPr>
          <w:rFonts w:hAnsi="標楷體" w:hint="eastAsia"/>
          <w:bCs w:val="0"/>
        </w:rPr>
        <w:t>附設之高級中等教育階段學校，前依</w:t>
      </w:r>
      <w:r w:rsidR="00467804" w:rsidRPr="00660512">
        <w:rPr>
          <w:rFonts w:hAnsi="標楷體" w:hint="eastAsia"/>
          <w:bCs w:val="0"/>
        </w:rPr>
        <w:t>高級中學法第</w:t>
      </w:r>
      <w:r w:rsidR="00467804" w:rsidRPr="00660512">
        <w:rPr>
          <w:rFonts w:hAnsi="標楷體"/>
          <w:bCs w:val="0"/>
        </w:rPr>
        <w:t>12條第4項規定：「</w:t>
      </w:r>
      <w:r w:rsidR="00A91B71" w:rsidRPr="00660512">
        <w:rPr>
          <w:rFonts w:hAnsi="標楷體" w:hint="eastAsia"/>
          <w:bCs w:val="0"/>
        </w:rPr>
        <w:t>依師資培育法規定所設之附屬高級中學，其校長由各該大學校長，就該校教師中遴聘合格人員擔任之，並報請主管教育行政機關備查</w:t>
      </w:r>
      <w:r w:rsidR="00467804" w:rsidRPr="00660512">
        <w:rPr>
          <w:rFonts w:hAnsi="標楷體" w:hint="eastAsia"/>
          <w:bCs w:val="0"/>
        </w:rPr>
        <w:t>。」</w:t>
      </w:r>
      <w:r w:rsidR="00A91B71" w:rsidRPr="00660512">
        <w:rPr>
          <w:rFonts w:hAnsi="標楷體" w:hint="eastAsia"/>
          <w:bCs w:val="0"/>
        </w:rPr>
        <w:t>，</w:t>
      </w:r>
      <w:r w:rsidR="00CF1EF3" w:rsidRPr="00660512">
        <w:rPr>
          <w:rFonts w:hAnsi="標楷體" w:hint="eastAsia"/>
          <w:bCs w:val="0"/>
        </w:rPr>
        <w:t>以及</w:t>
      </w:r>
      <w:r w:rsidR="00467804" w:rsidRPr="00660512">
        <w:rPr>
          <w:rFonts w:hAnsi="標楷體" w:hint="eastAsia"/>
          <w:bCs w:val="0"/>
        </w:rPr>
        <w:t>職業學校法第</w:t>
      </w:r>
      <w:r w:rsidR="00467804" w:rsidRPr="00660512">
        <w:rPr>
          <w:rFonts w:hAnsi="標楷體"/>
          <w:bCs w:val="0"/>
        </w:rPr>
        <w:t>10條第4項規定：「</w:t>
      </w:r>
      <w:r w:rsidR="00A91B71" w:rsidRPr="00660512">
        <w:rPr>
          <w:rFonts w:hAnsi="標楷體" w:hint="eastAsia"/>
          <w:bCs w:val="0"/>
        </w:rPr>
        <w:t>依師資培育法規定所設之附屬職業學校，其校長由各該大學校長，就該校</w:t>
      </w:r>
      <w:r w:rsidR="00A91B71" w:rsidRPr="00660512">
        <w:rPr>
          <w:rFonts w:hAnsi="標楷體" w:hint="eastAsia"/>
        </w:rPr>
        <w:t>教師中遴聘合格人員擔任之，並報請主管教育行政機關備查</w:t>
      </w:r>
      <w:r w:rsidR="00467804" w:rsidRPr="00660512">
        <w:rPr>
          <w:rFonts w:hAnsi="標楷體" w:hint="eastAsia"/>
        </w:rPr>
        <w:t>。」</w:t>
      </w:r>
      <w:r w:rsidR="00CF1EF3" w:rsidRPr="00660512">
        <w:rPr>
          <w:rFonts w:hAnsi="標楷體" w:hint="eastAsia"/>
        </w:rPr>
        <w:t>辦理其校長遴聘。</w:t>
      </w:r>
    </w:p>
    <w:p w:rsidR="00CF1EF3" w:rsidRPr="00660512" w:rsidRDefault="00CF1EF3" w:rsidP="00376253">
      <w:pPr>
        <w:pStyle w:val="3"/>
        <w:ind w:left="1418" w:hanging="709"/>
        <w:rPr>
          <w:rFonts w:hAnsi="標楷體"/>
        </w:rPr>
      </w:pPr>
      <w:r w:rsidRPr="00660512">
        <w:rPr>
          <w:rFonts w:hAnsi="標楷體" w:hint="eastAsia"/>
        </w:rPr>
        <w:t>至</w:t>
      </w:r>
      <w:r w:rsidRPr="00660512">
        <w:rPr>
          <w:rFonts w:hAnsi="標楷體"/>
        </w:rPr>
        <w:t>103年</w:t>
      </w:r>
      <w:r w:rsidR="00467804" w:rsidRPr="00660512">
        <w:rPr>
          <w:rFonts w:hAnsi="標楷體" w:hint="eastAsia"/>
        </w:rPr>
        <w:t>高級中等教育法第</w:t>
      </w:r>
      <w:r w:rsidR="00467804" w:rsidRPr="00660512">
        <w:rPr>
          <w:rFonts w:hAnsi="標楷體"/>
        </w:rPr>
        <w:t>14條第2項規定</w:t>
      </w:r>
      <w:r w:rsidR="00E177D1" w:rsidRPr="00660512">
        <w:rPr>
          <w:rFonts w:hAnsi="標楷體" w:hint="eastAsia"/>
        </w:rPr>
        <w:t>施行，該條項規定</w:t>
      </w:r>
      <w:r w:rsidRPr="00660512">
        <w:rPr>
          <w:rFonts w:hAnsi="標楷體" w:hint="eastAsia"/>
        </w:rPr>
        <w:t>：「</w:t>
      </w:r>
      <w:r w:rsidRPr="00660512">
        <w:rPr>
          <w:rFonts w:hAnsi="標楷體"/>
          <w:szCs w:val="32"/>
        </w:rPr>
        <w:t>……</w:t>
      </w:r>
      <w:r w:rsidRPr="00660512">
        <w:rPr>
          <w:rFonts w:hAnsi="標楷體" w:hint="eastAsia"/>
        </w:rPr>
        <w:t>高級中等學校屬師資培育之大學附屬者，由各該大學遴選合格人員聘任之，並報各該主管機關備查，或委由各該主管機關遴選合格人員聘任之。」教育部定</w:t>
      </w:r>
      <w:r w:rsidR="00083F6B" w:rsidRPr="00660512">
        <w:rPr>
          <w:rFonts w:hAnsi="標楷體" w:hint="eastAsia"/>
        </w:rPr>
        <w:t>高中職校長遴選</w:t>
      </w:r>
      <w:r w:rsidR="00467804" w:rsidRPr="00660512">
        <w:rPr>
          <w:rFonts w:hAnsi="標楷體" w:hint="eastAsia"/>
        </w:rPr>
        <w:t>考評辦法第</w:t>
      </w:r>
      <w:r w:rsidR="00467804" w:rsidRPr="00660512">
        <w:rPr>
          <w:rFonts w:hAnsi="標楷體"/>
        </w:rPr>
        <w:t>16條規定：「師資培育之大學附屬高級中等學校校長委由各該主管機關遴選合格人員聘任者，其遴選聘任程序，依本辦法規定辦理。」</w:t>
      </w:r>
      <w:r w:rsidRPr="00660512">
        <w:rPr>
          <w:rFonts w:hAnsi="標楷體" w:hint="eastAsia"/>
        </w:rPr>
        <w:t>該類</w:t>
      </w:r>
      <w:r w:rsidR="00B57C56" w:rsidRPr="00660512">
        <w:rPr>
          <w:rFonts w:hAnsi="標楷體" w:hint="eastAsia"/>
        </w:rPr>
        <w:t>高中職</w:t>
      </w:r>
      <w:r w:rsidRPr="00660512">
        <w:rPr>
          <w:rFonts w:hAnsi="標楷體" w:hint="eastAsia"/>
        </w:rPr>
        <w:t>校長遴選作業，於程序上可</w:t>
      </w:r>
      <w:r w:rsidR="002A0A0A" w:rsidRPr="00660512">
        <w:rPr>
          <w:rFonts w:hAnsi="標楷體" w:hint="eastAsia"/>
        </w:rPr>
        <w:t>自訂遴選規定辦理，亦可</w:t>
      </w:r>
      <w:r w:rsidRPr="00660512">
        <w:rPr>
          <w:rFonts w:hAnsi="標楷體" w:hint="eastAsia"/>
        </w:rPr>
        <w:t>委由各該主管機關辦理，並適用</w:t>
      </w:r>
      <w:r w:rsidR="00083F6B" w:rsidRPr="00660512">
        <w:rPr>
          <w:rFonts w:hAnsi="標楷體" w:hint="eastAsia"/>
        </w:rPr>
        <w:t>高中職校長遴選</w:t>
      </w:r>
      <w:r w:rsidRPr="00660512">
        <w:rPr>
          <w:rFonts w:hAnsi="標楷體" w:hint="eastAsia"/>
        </w:rPr>
        <w:t>考評辦法。</w:t>
      </w:r>
    </w:p>
    <w:p w:rsidR="002A0A0A" w:rsidRPr="00660512" w:rsidRDefault="002A0A0A" w:rsidP="00376253">
      <w:pPr>
        <w:pStyle w:val="3"/>
        <w:ind w:left="1418" w:hanging="709"/>
        <w:rPr>
          <w:rFonts w:hAnsi="標楷體"/>
        </w:rPr>
      </w:pPr>
      <w:r w:rsidRPr="00660512">
        <w:rPr>
          <w:rFonts w:hAnsi="標楷體" w:hint="eastAsia"/>
        </w:rPr>
        <w:t>惟查，師資培育大學附屬</w:t>
      </w:r>
      <w:r w:rsidR="00B57C56" w:rsidRPr="00660512">
        <w:rPr>
          <w:rFonts w:hAnsi="標楷體" w:hint="eastAsia"/>
        </w:rPr>
        <w:t>高中職</w:t>
      </w:r>
      <w:r w:rsidRPr="00660512">
        <w:rPr>
          <w:rFonts w:hAnsi="標楷體" w:hint="eastAsia"/>
        </w:rPr>
        <w:t>校長</w:t>
      </w:r>
      <w:r w:rsidR="00FD1D51" w:rsidRPr="00660512">
        <w:rPr>
          <w:rFonts w:hAnsi="標楷體" w:hint="eastAsia"/>
        </w:rPr>
        <w:t>遴選</w:t>
      </w:r>
      <w:r w:rsidRPr="00660512">
        <w:rPr>
          <w:rFonts w:hAnsi="標楷體" w:hint="eastAsia"/>
        </w:rPr>
        <w:t>委託教育</w:t>
      </w:r>
      <w:r w:rsidR="00FD1D51" w:rsidRPr="00660512">
        <w:rPr>
          <w:rFonts w:hAnsi="標楷體" w:hint="eastAsia"/>
        </w:rPr>
        <w:t>部辦理</w:t>
      </w:r>
      <w:r w:rsidRPr="00660512">
        <w:rPr>
          <w:rFonts w:hAnsi="標楷體" w:hint="eastAsia"/>
        </w:rPr>
        <w:t>者</w:t>
      </w:r>
      <w:r w:rsidR="00467804" w:rsidRPr="00660512">
        <w:rPr>
          <w:rFonts w:hAnsi="標楷體" w:hint="eastAsia"/>
        </w:rPr>
        <w:t>，其遴選聘任程序，依</w:t>
      </w:r>
      <w:r w:rsidR="00083F6B" w:rsidRPr="00660512">
        <w:rPr>
          <w:rFonts w:hAnsi="標楷體" w:hint="eastAsia"/>
        </w:rPr>
        <w:t>高中職校長遴選</w:t>
      </w:r>
      <w:r w:rsidR="00467804" w:rsidRPr="00660512">
        <w:rPr>
          <w:rFonts w:hAnsi="標楷體" w:hint="eastAsia"/>
        </w:rPr>
        <w:t>考評辦法規定辦理</w:t>
      </w:r>
      <w:r w:rsidRPr="00660512">
        <w:rPr>
          <w:rFonts w:hAnsi="標楷體" w:hint="eastAsia"/>
        </w:rPr>
        <w:t>，尚屬有據；由各該大學自行辦理者，教育部表示「附屬中學共有</w:t>
      </w:r>
      <w:r w:rsidRPr="00660512">
        <w:rPr>
          <w:rFonts w:hAnsi="標楷體"/>
        </w:rPr>
        <w:t>14所，現在大部分都有自訂遴選辦法，但個案學校則屬沒有自訂辦</w:t>
      </w:r>
      <w:r w:rsidRPr="00660512">
        <w:rPr>
          <w:rFonts w:hAnsi="標楷體"/>
        </w:rPr>
        <w:lastRenderedPageBreak/>
        <w:t>法，後續我們會整體</w:t>
      </w:r>
      <w:r w:rsidRPr="00660512">
        <w:rPr>
          <w:rFonts w:hAnsi="標楷體" w:hint="eastAsia"/>
        </w:rPr>
        <w:t>釐清」、「未委由教育部辦的，可能就</w:t>
      </w:r>
      <w:r w:rsidR="00B20395" w:rsidRPr="00660512">
        <w:rPr>
          <w:rFonts w:hAnsi="標楷體" w:hint="eastAsia"/>
        </w:rPr>
        <w:t>有</w:t>
      </w:r>
      <w:r w:rsidRPr="00660512">
        <w:rPr>
          <w:rFonts w:hAnsi="標楷體" w:hint="eastAsia"/>
        </w:rPr>
        <w:t>爭議，程序上目前模糊，本部已在釐清研議，若牽涉法規修正，需要時間的話，會用行政規定做補充」等語，</w:t>
      </w:r>
      <w:r w:rsidR="00724BC9" w:rsidRPr="00660512">
        <w:rPr>
          <w:rFonts w:hAnsi="標楷體" w:hint="eastAsia"/>
        </w:rPr>
        <w:t>顯示該</w:t>
      </w:r>
      <w:r w:rsidR="00E026FD" w:rsidRPr="00660512">
        <w:rPr>
          <w:rFonts w:hAnsi="標楷體" w:hint="eastAsia"/>
        </w:rPr>
        <w:t>作業方式之程序確屬</w:t>
      </w:r>
      <w:r w:rsidRPr="00660512">
        <w:rPr>
          <w:rFonts w:hAnsi="標楷體" w:hint="eastAsia"/>
        </w:rPr>
        <w:t>不明，恐生爭議，容有儘速釐清</w:t>
      </w:r>
      <w:r w:rsidR="00B57C56" w:rsidRPr="00660512">
        <w:rPr>
          <w:rFonts w:hAnsi="標楷體" w:hint="eastAsia"/>
        </w:rPr>
        <w:t>之</w:t>
      </w:r>
      <w:r w:rsidRPr="00660512">
        <w:rPr>
          <w:rFonts w:hAnsi="標楷體" w:hint="eastAsia"/>
        </w:rPr>
        <w:t>必要。</w:t>
      </w:r>
    </w:p>
    <w:p w:rsidR="00467804" w:rsidRPr="00660512" w:rsidRDefault="001161C3" w:rsidP="00376253">
      <w:pPr>
        <w:pStyle w:val="3"/>
        <w:ind w:left="1418" w:hanging="709"/>
        <w:rPr>
          <w:rFonts w:hAnsi="標楷體"/>
        </w:rPr>
      </w:pPr>
      <w:r w:rsidRPr="00660512">
        <w:rPr>
          <w:rFonts w:hAnsi="標楷體" w:hint="eastAsia"/>
        </w:rPr>
        <w:t>此外，</w:t>
      </w:r>
      <w:r w:rsidR="00E026FD" w:rsidRPr="00660512">
        <w:rPr>
          <w:rFonts w:hAnsi="標楷體" w:hint="eastAsia"/>
        </w:rPr>
        <w:t>考量此類依據師資培育法所設之高中職，有其專屬設置理念與任務，</w:t>
      </w:r>
      <w:r w:rsidRPr="00660512">
        <w:rPr>
          <w:rFonts w:hAnsi="標楷體" w:hint="eastAsia"/>
        </w:rPr>
        <w:t>其校長人選亦有別於其他類型高中職之考量，如由大學教師中遴聘者，受限教育人員任用條例第</w:t>
      </w:r>
      <w:r w:rsidRPr="00660512">
        <w:rPr>
          <w:rFonts w:hAnsi="標楷體"/>
        </w:rPr>
        <w:t>6條</w:t>
      </w:r>
      <w:r w:rsidRPr="00660512">
        <w:rPr>
          <w:rStyle w:val="aff1"/>
          <w:rFonts w:hAnsi="標楷體"/>
        </w:rPr>
        <w:footnoteReference w:id="6"/>
      </w:r>
      <w:r w:rsidRPr="00660512">
        <w:rPr>
          <w:rFonts w:hAnsi="標楷體" w:hint="eastAsia"/>
        </w:rPr>
        <w:t>資格限制，是否</w:t>
      </w:r>
      <w:r w:rsidR="00724BC9" w:rsidRPr="00660512">
        <w:rPr>
          <w:rFonts w:hAnsi="標楷體" w:hint="eastAsia"/>
        </w:rPr>
        <w:t>反而導致遴聘作業窒礙，或未能充分發揮為校舉才之功能，此據</w:t>
      </w:r>
      <w:r w:rsidRPr="00660512">
        <w:rPr>
          <w:rFonts w:hAnsi="標楷體" w:hint="eastAsia"/>
        </w:rPr>
        <w:t>教育部</w:t>
      </w:r>
      <w:r w:rsidR="00E177D1" w:rsidRPr="00660512">
        <w:rPr>
          <w:rFonts w:hAnsi="標楷體" w:hint="eastAsia"/>
        </w:rPr>
        <w:t>主管</w:t>
      </w:r>
      <w:r w:rsidRPr="00660512">
        <w:rPr>
          <w:rFonts w:hAnsi="標楷體" w:hint="eastAsia"/>
        </w:rPr>
        <w:t>人員到院</w:t>
      </w:r>
      <w:r w:rsidR="0044511F" w:rsidRPr="00660512">
        <w:rPr>
          <w:rFonts w:hAnsi="標楷體" w:hint="eastAsia"/>
        </w:rPr>
        <w:t>接受詢問</w:t>
      </w:r>
      <w:r w:rsidR="00724BC9" w:rsidRPr="00660512">
        <w:rPr>
          <w:rFonts w:hAnsi="標楷體" w:hint="eastAsia"/>
        </w:rPr>
        <w:t>時說明</w:t>
      </w:r>
      <w:r w:rsidR="00E026FD" w:rsidRPr="00660512">
        <w:rPr>
          <w:rFonts w:hAnsi="標楷體" w:hint="eastAsia"/>
        </w:rPr>
        <w:t>：「附屬高中屬性與其他高中不同，為使其與大學資源更緊密結合，可能讓大學附中有自己的程序會比較妥適</w:t>
      </w:r>
      <w:r w:rsidR="00467804" w:rsidRPr="00660512">
        <w:rPr>
          <w:rFonts w:hAnsi="標楷體" w:hint="eastAsia"/>
        </w:rPr>
        <w:t>。</w:t>
      </w:r>
      <w:r w:rsidRPr="00660512">
        <w:rPr>
          <w:rFonts w:hAnsi="標楷體" w:hint="eastAsia"/>
        </w:rPr>
        <w:t>」等語，</w:t>
      </w:r>
      <w:r w:rsidR="00E026FD" w:rsidRPr="00660512">
        <w:rPr>
          <w:rFonts w:hAnsi="標楷體" w:hint="eastAsia"/>
        </w:rPr>
        <w:t>後續</w:t>
      </w:r>
      <w:r w:rsidRPr="00660512">
        <w:rPr>
          <w:rFonts w:hAnsi="標楷體" w:hint="eastAsia"/>
        </w:rPr>
        <w:t>由該部</w:t>
      </w:r>
      <w:r w:rsidR="00E026FD" w:rsidRPr="00660512">
        <w:rPr>
          <w:rFonts w:hAnsi="標楷體" w:hint="eastAsia"/>
        </w:rPr>
        <w:t>釐清檢視各該大學自訂辦法以及會同大學研商實務程序作業時，允宜併</w:t>
      </w:r>
      <w:r w:rsidR="00BD44CE" w:rsidRPr="00660512">
        <w:rPr>
          <w:rFonts w:hAnsi="標楷體" w:hint="eastAsia"/>
        </w:rPr>
        <w:t>同考量</w:t>
      </w:r>
      <w:r w:rsidRPr="00660512">
        <w:rPr>
          <w:rFonts w:hAnsi="標楷體" w:hint="eastAsia"/>
        </w:rPr>
        <w:t>。</w:t>
      </w:r>
    </w:p>
    <w:p w:rsidR="001161C3" w:rsidRPr="00660512" w:rsidRDefault="001161C3" w:rsidP="00376253">
      <w:pPr>
        <w:pStyle w:val="3"/>
        <w:ind w:left="1418" w:hanging="709"/>
        <w:rPr>
          <w:rFonts w:hAnsi="標楷體"/>
        </w:rPr>
      </w:pPr>
      <w:r w:rsidRPr="00660512">
        <w:rPr>
          <w:rFonts w:hAnsi="標楷體" w:hint="eastAsia"/>
        </w:rPr>
        <w:t>綜上，師資培育大學附屬高中職校長遴選作業，目前規定各該大學決定可自行辦理或委託教育部辦理</w:t>
      </w:r>
      <w:r w:rsidR="0028309A" w:rsidRPr="00660512">
        <w:rPr>
          <w:rFonts w:hAnsi="標楷體" w:hint="eastAsia"/>
        </w:rPr>
        <w:t>，將作業彈性保留於大學決定，應為合宜，惟對於大學自辦校長遴選作業之程序缺乏明確依循之情形，為避免爭議，教育部允宜會同相關大學</w:t>
      </w:r>
      <w:r w:rsidR="00BD44CE" w:rsidRPr="00660512">
        <w:rPr>
          <w:rFonts w:hAnsi="標楷體" w:hint="eastAsia"/>
        </w:rPr>
        <w:t>，兼顧此類學校之特殊性，速謀合宜之道</w:t>
      </w:r>
      <w:r w:rsidR="0028309A" w:rsidRPr="00660512">
        <w:rPr>
          <w:rFonts w:hAnsi="標楷體" w:hint="eastAsia"/>
        </w:rPr>
        <w:t>。</w:t>
      </w:r>
    </w:p>
    <w:p w:rsidR="00F52F61" w:rsidRPr="00660512" w:rsidRDefault="00BD44CE" w:rsidP="00CD566D">
      <w:pPr>
        <w:pStyle w:val="2"/>
        <w:ind w:left="993" w:hanging="709"/>
        <w:rPr>
          <w:rFonts w:hAnsi="標楷體"/>
        </w:rPr>
      </w:pPr>
      <w:bookmarkStart w:id="59" w:name="_Toc434314700"/>
      <w:r w:rsidRPr="00660512">
        <w:rPr>
          <w:rFonts w:hAnsi="標楷體" w:hint="eastAsia"/>
          <w:b/>
          <w:szCs w:val="32"/>
        </w:rPr>
        <w:t>民主改革思潮</w:t>
      </w:r>
      <w:r w:rsidR="00B230C3" w:rsidRPr="00660512">
        <w:rPr>
          <w:rFonts w:hAnsi="標楷體" w:hint="eastAsia"/>
          <w:b/>
          <w:szCs w:val="32"/>
        </w:rPr>
        <w:t>催生高中職校長遴選制度，亦</w:t>
      </w:r>
      <w:r w:rsidRPr="00660512">
        <w:rPr>
          <w:rFonts w:hAnsi="標楷體" w:hint="eastAsia"/>
          <w:b/>
          <w:szCs w:val="32"/>
        </w:rPr>
        <w:t>為此制度</w:t>
      </w:r>
      <w:r w:rsidRPr="00660512">
        <w:rPr>
          <w:rFonts w:hAnsi="標楷體" w:hint="eastAsia"/>
          <w:b/>
          <w:szCs w:val="32"/>
        </w:rPr>
        <w:lastRenderedPageBreak/>
        <w:t>迎來嶄新挑戰，</w:t>
      </w:r>
      <w:r w:rsidR="00B230C3" w:rsidRPr="00660512">
        <w:rPr>
          <w:rFonts w:hAnsi="標楷體" w:hint="eastAsia"/>
          <w:b/>
          <w:szCs w:val="32"/>
        </w:rPr>
        <w:t>尤於教師可依工會法組織及加入工會後，</w:t>
      </w:r>
      <w:r w:rsidR="00794466" w:rsidRPr="00660512">
        <w:rPr>
          <w:rFonts w:hAnsi="標楷體" w:hint="eastAsia"/>
          <w:b/>
          <w:szCs w:val="32"/>
        </w:rPr>
        <w:t>校長</w:t>
      </w:r>
      <w:r w:rsidR="00B230C3" w:rsidRPr="00660512">
        <w:rPr>
          <w:rFonts w:hAnsi="標楷體" w:hint="eastAsia"/>
          <w:b/>
          <w:szCs w:val="32"/>
        </w:rPr>
        <w:t>做為學校之代表，卻無雇主之實權，權責失衡、角色衝突甚大</w:t>
      </w:r>
      <w:r w:rsidR="00794466" w:rsidRPr="00660512">
        <w:rPr>
          <w:rFonts w:hAnsi="標楷體" w:hint="eastAsia"/>
          <w:b/>
          <w:szCs w:val="32"/>
        </w:rPr>
        <w:t>，</w:t>
      </w:r>
      <w:r w:rsidR="007A095D" w:rsidRPr="00660512">
        <w:rPr>
          <w:rFonts w:hAnsi="標楷體" w:hint="eastAsia"/>
          <w:b/>
          <w:szCs w:val="32"/>
        </w:rPr>
        <w:t>校長遴選制度更產生「勞工遴選雇主」現象</w:t>
      </w:r>
      <w:r w:rsidR="005F5C79" w:rsidRPr="00660512">
        <w:rPr>
          <w:rFonts w:hAnsi="標楷體" w:hint="eastAsia"/>
          <w:b/>
          <w:szCs w:val="32"/>
        </w:rPr>
        <w:t>，殊值關注</w:t>
      </w:r>
      <w:r w:rsidR="007A095D" w:rsidRPr="00660512">
        <w:rPr>
          <w:rFonts w:hAnsi="標楷體" w:hint="eastAsia"/>
          <w:b/>
          <w:szCs w:val="32"/>
        </w:rPr>
        <w:t>；復以地處偏鄉或具</w:t>
      </w:r>
      <w:r w:rsidR="00B230C3" w:rsidRPr="00660512">
        <w:rPr>
          <w:rFonts w:hAnsi="標楷體" w:hint="eastAsia"/>
          <w:b/>
          <w:szCs w:val="32"/>
        </w:rPr>
        <w:t>發展</w:t>
      </w:r>
      <w:r w:rsidR="007A095D" w:rsidRPr="00660512">
        <w:rPr>
          <w:rFonts w:hAnsi="標楷體" w:hint="eastAsia"/>
          <w:b/>
          <w:szCs w:val="32"/>
        </w:rPr>
        <w:t>特色</w:t>
      </w:r>
      <w:r w:rsidR="00B230C3" w:rsidRPr="00660512">
        <w:rPr>
          <w:rFonts w:hAnsi="標楷體" w:hint="eastAsia"/>
          <w:b/>
          <w:szCs w:val="32"/>
        </w:rPr>
        <w:t>之</w:t>
      </w:r>
      <w:r w:rsidR="007A095D" w:rsidRPr="00660512">
        <w:rPr>
          <w:rFonts w:hAnsi="標楷體" w:hint="eastAsia"/>
          <w:b/>
          <w:szCs w:val="32"/>
        </w:rPr>
        <w:t>重點</w:t>
      </w:r>
      <w:r w:rsidR="00B230C3" w:rsidRPr="00660512">
        <w:rPr>
          <w:rFonts w:hAnsi="標楷體" w:hint="eastAsia"/>
          <w:b/>
          <w:szCs w:val="32"/>
        </w:rPr>
        <w:t>學校</w:t>
      </w:r>
      <w:r w:rsidR="005F5C79" w:rsidRPr="00660512">
        <w:rPr>
          <w:rFonts w:hAnsi="標楷體" w:hint="eastAsia"/>
          <w:b/>
          <w:szCs w:val="32"/>
        </w:rPr>
        <w:t>，</w:t>
      </w:r>
      <w:r w:rsidR="007A095D" w:rsidRPr="00660512">
        <w:rPr>
          <w:rFonts w:hAnsi="標楷體" w:hint="eastAsia"/>
          <w:b/>
          <w:szCs w:val="32"/>
        </w:rPr>
        <w:t>是否規劃</w:t>
      </w:r>
      <w:r w:rsidR="005F5C79" w:rsidRPr="00660512">
        <w:rPr>
          <w:rFonts w:hAnsi="標楷體" w:hint="eastAsia"/>
          <w:b/>
          <w:szCs w:val="32"/>
        </w:rPr>
        <w:t>校長連任</w:t>
      </w:r>
      <w:r w:rsidR="007A095D" w:rsidRPr="00660512">
        <w:rPr>
          <w:rFonts w:hAnsi="標楷體" w:hint="eastAsia"/>
          <w:b/>
          <w:szCs w:val="32"/>
        </w:rPr>
        <w:t>任期之例外規定</w:t>
      </w:r>
      <w:r w:rsidR="005F5C79" w:rsidRPr="00660512">
        <w:rPr>
          <w:rFonts w:hAnsi="標楷體" w:hint="eastAsia"/>
          <w:b/>
          <w:szCs w:val="32"/>
        </w:rPr>
        <w:t>，以滿足該類學校</w:t>
      </w:r>
      <w:r w:rsidR="00B230C3" w:rsidRPr="00660512">
        <w:rPr>
          <w:rFonts w:hAnsi="標楷體" w:hint="eastAsia"/>
          <w:b/>
          <w:szCs w:val="32"/>
        </w:rPr>
        <w:t>特殊需求，</w:t>
      </w:r>
      <w:r w:rsidR="005F5C79" w:rsidRPr="00660512">
        <w:rPr>
          <w:rFonts w:hAnsi="標楷體" w:hint="eastAsia"/>
          <w:b/>
          <w:szCs w:val="32"/>
        </w:rPr>
        <w:t>均允由</w:t>
      </w:r>
      <w:r w:rsidR="00F52F61" w:rsidRPr="00660512">
        <w:rPr>
          <w:rFonts w:hAnsi="標楷體" w:hint="eastAsia"/>
          <w:b/>
          <w:szCs w:val="32"/>
        </w:rPr>
        <w:t>教育部</w:t>
      </w:r>
      <w:r w:rsidRPr="00660512">
        <w:rPr>
          <w:rFonts w:hAnsi="標楷體" w:hint="eastAsia"/>
          <w:b/>
          <w:szCs w:val="32"/>
        </w:rPr>
        <w:t>儘速尋求</w:t>
      </w:r>
      <w:r w:rsidR="005A3AC3" w:rsidRPr="00660512">
        <w:rPr>
          <w:rFonts w:hAnsi="標楷體" w:hint="eastAsia"/>
          <w:b/>
          <w:szCs w:val="32"/>
        </w:rPr>
        <w:t>各方</w:t>
      </w:r>
      <w:r w:rsidRPr="00660512">
        <w:rPr>
          <w:rFonts w:hAnsi="標楷體" w:hint="eastAsia"/>
          <w:b/>
          <w:szCs w:val="32"/>
        </w:rPr>
        <w:t>共識並</w:t>
      </w:r>
      <w:r w:rsidR="00F52F61" w:rsidRPr="00660512">
        <w:rPr>
          <w:rFonts w:hAnsi="標楷體" w:hint="eastAsia"/>
          <w:b/>
          <w:szCs w:val="32"/>
        </w:rPr>
        <w:t>建置相關配套措施，以促進</w:t>
      </w:r>
      <w:r w:rsidR="00794466" w:rsidRPr="00660512">
        <w:rPr>
          <w:rFonts w:hAnsi="標楷體" w:hint="eastAsia"/>
          <w:b/>
          <w:szCs w:val="32"/>
        </w:rPr>
        <w:t>校長遴選制度完善</w:t>
      </w:r>
      <w:r w:rsidR="007050B2" w:rsidRPr="00660512">
        <w:rPr>
          <w:rFonts w:hAnsi="標楷體" w:hint="eastAsia"/>
          <w:b/>
          <w:szCs w:val="32"/>
        </w:rPr>
        <w:t>。</w:t>
      </w:r>
      <w:bookmarkEnd w:id="59"/>
    </w:p>
    <w:p w:rsidR="00433EFD" w:rsidRPr="00660512" w:rsidRDefault="00D06774" w:rsidP="00376253">
      <w:pPr>
        <w:pStyle w:val="3"/>
        <w:ind w:left="1418" w:hanging="709"/>
        <w:rPr>
          <w:rFonts w:hAnsi="標楷體"/>
        </w:rPr>
      </w:pPr>
      <w:r w:rsidRPr="00660512">
        <w:rPr>
          <w:rFonts w:hAnsi="標楷體" w:hint="eastAsia"/>
        </w:rPr>
        <w:t>高中職校長遴選制度之誕生，與民主改革思潮之推進</w:t>
      </w:r>
      <w:r w:rsidR="00433EFD" w:rsidRPr="00660512">
        <w:rPr>
          <w:rFonts w:hAnsi="標楷體" w:hint="eastAsia"/>
        </w:rPr>
        <w:t>密不可分，</w:t>
      </w:r>
      <w:r w:rsidRPr="00660512">
        <w:rPr>
          <w:rFonts w:hAnsi="標楷體" w:hint="eastAsia"/>
        </w:rPr>
        <w:t>亦因此潮流，</w:t>
      </w:r>
      <w:r w:rsidR="00D476EA" w:rsidRPr="00660512">
        <w:rPr>
          <w:rFonts w:hAnsi="標楷體" w:hint="eastAsia"/>
        </w:rPr>
        <w:t>校園生態已然變化，造成該</w:t>
      </w:r>
      <w:r w:rsidRPr="00660512">
        <w:rPr>
          <w:rFonts w:hAnsi="標楷體" w:hint="eastAsia"/>
        </w:rPr>
        <w:t>制度之運作面臨嶄新與複雜度更高之問題及挑戰。</w:t>
      </w:r>
    </w:p>
    <w:p w:rsidR="001616C9" w:rsidRPr="00660512" w:rsidRDefault="001616C9" w:rsidP="00376253">
      <w:pPr>
        <w:pStyle w:val="3"/>
        <w:ind w:left="1418" w:hanging="709"/>
        <w:rPr>
          <w:rFonts w:hAnsi="標楷體"/>
        </w:rPr>
      </w:pPr>
      <w:r w:rsidRPr="00660512">
        <w:rPr>
          <w:rFonts w:hAnsi="標楷體"/>
          <w:szCs w:val="32"/>
        </w:rPr>
        <w:t>查</w:t>
      </w:r>
      <w:r w:rsidRPr="00660512">
        <w:rPr>
          <w:rFonts w:hAnsi="標楷體" w:hint="eastAsia"/>
          <w:szCs w:val="32"/>
        </w:rPr>
        <w:t>教師業已依工會法，可組織及加入工會，並經勞動部解釋</w:t>
      </w:r>
      <w:r w:rsidRPr="00660512">
        <w:rPr>
          <w:rStyle w:val="aff1"/>
          <w:rFonts w:hAnsi="標楷體"/>
          <w:szCs w:val="32"/>
        </w:rPr>
        <w:footnoteReference w:id="7"/>
      </w:r>
      <w:r w:rsidRPr="00660512">
        <w:rPr>
          <w:rFonts w:hAnsi="標楷體" w:hint="eastAsia"/>
          <w:szCs w:val="32"/>
        </w:rPr>
        <w:t>，教師之雇主為「學校」；又按勞動基準法定義，雇主為「僱用勞工之事業主、事業經營之負責人或代表事業主處理有關勞工事務之人」，勞工為「受雇主僱用從事工作獲致工資者」。據此，校長為學校代表，似為「雇主」，實際上卻無一般雇主之實際權力，</w:t>
      </w:r>
      <w:r w:rsidR="002D0FA3" w:rsidRPr="00660512">
        <w:rPr>
          <w:rFonts w:hAnsi="標楷體" w:hint="eastAsia"/>
          <w:szCs w:val="32"/>
        </w:rPr>
        <w:t>權責似失平衡；又校長</w:t>
      </w:r>
      <w:r w:rsidRPr="00660512">
        <w:rPr>
          <w:rFonts w:hAnsi="標楷體" w:hint="eastAsia"/>
          <w:szCs w:val="32"/>
        </w:rPr>
        <w:t>參與遴選時，需受教師代表審議，形成「勞工</w:t>
      </w:r>
      <w:r w:rsidR="00F81F28" w:rsidRPr="00660512">
        <w:rPr>
          <w:rFonts w:hAnsi="標楷體" w:hint="eastAsia"/>
          <w:szCs w:val="32"/>
        </w:rPr>
        <w:t>遴選雇主」之特殊現象</w:t>
      </w:r>
      <w:r w:rsidRPr="00660512">
        <w:rPr>
          <w:rFonts w:hAnsi="標楷體" w:hint="eastAsia"/>
          <w:szCs w:val="32"/>
        </w:rPr>
        <w:t>，</w:t>
      </w:r>
      <w:r w:rsidR="00F81F28" w:rsidRPr="00660512">
        <w:rPr>
          <w:rFonts w:hAnsi="標楷體" w:hint="eastAsia"/>
          <w:szCs w:val="32"/>
        </w:rPr>
        <w:t>校長</w:t>
      </w:r>
      <w:r w:rsidRPr="00660512">
        <w:rPr>
          <w:rFonts w:hAnsi="標楷體" w:hint="eastAsia"/>
          <w:szCs w:val="32"/>
        </w:rPr>
        <w:t>角色</w:t>
      </w:r>
      <w:r w:rsidR="002D0FA3" w:rsidRPr="00660512">
        <w:rPr>
          <w:rFonts w:hAnsi="標楷體" w:hint="eastAsia"/>
          <w:szCs w:val="32"/>
        </w:rPr>
        <w:t>甚為矛盾，在在衝擊校長遴選制度之運作</w:t>
      </w:r>
      <w:r w:rsidRPr="00660512">
        <w:rPr>
          <w:rFonts w:hAnsi="標楷體" w:hint="eastAsia"/>
        </w:rPr>
        <w:t>。</w:t>
      </w:r>
      <w:r w:rsidR="002D0FA3" w:rsidRPr="00660512">
        <w:rPr>
          <w:rFonts w:hAnsi="標楷體" w:hint="eastAsia"/>
        </w:rPr>
        <w:t>此併有</w:t>
      </w:r>
      <w:r w:rsidR="002D0FA3" w:rsidRPr="00660512">
        <w:rPr>
          <w:rFonts w:hAnsi="標楷體" w:hint="eastAsia"/>
          <w:szCs w:val="32"/>
        </w:rPr>
        <w:t>本院諮詢專家學者意見指出</w:t>
      </w:r>
      <w:r w:rsidR="0008472E" w:rsidRPr="00660512">
        <w:rPr>
          <w:rFonts w:hAnsi="標楷體" w:hint="eastAsia"/>
          <w:szCs w:val="32"/>
        </w:rPr>
        <w:t>「</w:t>
      </w:r>
      <w:r w:rsidR="002D0FA3" w:rsidRPr="00660512">
        <w:rPr>
          <w:rFonts w:hAnsi="標楷體" w:hint="eastAsia"/>
          <w:szCs w:val="32"/>
        </w:rPr>
        <w:t>教師參與校長遴選作業，形成勞工遴選雇主</w:t>
      </w:r>
      <w:r w:rsidR="002D0FA3" w:rsidRPr="00660512">
        <w:rPr>
          <w:rFonts w:hAnsi="標楷體"/>
          <w:szCs w:val="32"/>
        </w:rPr>
        <w:t>(事業主代表)之特殊情形，尤有甚者，校長須討好教師與家長代表，或造成校內緊張關係</w:t>
      </w:r>
      <w:r w:rsidR="0008472E" w:rsidRPr="00660512">
        <w:rPr>
          <w:rFonts w:hAnsi="標楷體" w:hint="eastAsia"/>
          <w:szCs w:val="32"/>
        </w:rPr>
        <w:t>」</w:t>
      </w:r>
      <w:r w:rsidR="005A3AC3" w:rsidRPr="00660512">
        <w:rPr>
          <w:rFonts w:hAnsi="標楷體"/>
          <w:szCs w:val="32"/>
        </w:rPr>
        <w:t>等</w:t>
      </w:r>
      <w:r w:rsidR="002D0FA3" w:rsidRPr="00660512">
        <w:rPr>
          <w:rFonts w:hAnsi="標楷體" w:hint="eastAsia"/>
          <w:szCs w:val="32"/>
        </w:rPr>
        <w:t>，</w:t>
      </w:r>
      <w:r w:rsidR="002D0FA3" w:rsidRPr="00660512">
        <w:rPr>
          <w:rFonts w:hAnsi="標楷體" w:hint="eastAsia"/>
        </w:rPr>
        <w:t>亟待主管機關關注，以防範負面影響於未然</w:t>
      </w:r>
      <w:r w:rsidR="006437B1" w:rsidRPr="00660512">
        <w:rPr>
          <w:rFonts w:hAnsi="標楷體" w:hint="eastAsia"/>
        </w:rPr>
        <w:t>。</w:t>
      </w:r>
    </w:p>
    <w:p w:rsidR="00F0334B" w:rsidRPr="00660512" w:rsidRDefault="00C02F54" w:rsidP="00376253">
      <w:pPr>
        <w:pStyle w:val="3"/>
        <w:ind w:left="1418" w:hanging="709"/>
        <w:rPr>
          <w:rFonts w:hAnsi="標楷體"/>
          <w:szCs w:val="32"/>
        </w:rPr>
      </w:pPr>
      <w:r w:rsidRPr="00660512">
        <w:rPr>
          <w:rFonts w:hAnsi="標楷體" w:hint="eastAsia"/>
          <w:szCs w:val="32"/>
        </w:rPr>
        <w:t>此外，</w:t>
      </w:r>
      <w:r w:rsidR="00D04F46" w:rsidRPr="00660512">
        <w:rPr>
          <w:rFonts w:hAnsi="標楷體" w:hint="eastAsia"/>
          <w:szCs w:val="32"/>
        </w:rPr>
        <w:t>過去曾有學者為文指出較弱勢或偏遠學校，往往因為校長候選人通常選擇一般學區或離家較近學校，而有出缺嚴重、難覓良才情形，惟本</w:t>
      </w:r>
      <w:r w:rsidR="005A3AC3" w:rsidRPr="00660512">
        <w:rPr>
          <w:rFonts w:hAnsi="標楷體" w:hint="eastAsia"/>
          <w:szCs w:val="32"/>
        </w:rPr>
        <w:t>院</w:t>
      </w:r>
      <w:r w:rsidR="002D0FA3" w:rsidRPr="00660512">
        <w:rPr>
          <w:rFonts w:hAnsi="標楷體" w:hint="eastAsia"/>
          <w:szCs w:val="32"/>
        </w:rPr>
        <w:t>詢</w:t>
      </w:r>
      <w:r w:rsidR="002D0FA3" w:rsidRPr="00660512">
        <w:rPr>
          <w:rFonts w:hAnsi="標楷體" w:hint="eastAsia"/>
          <w:szCs w:val="32"/>
        </w:rPr>
        <w:lastRenderedPageBreak/>
        <w:t>據教育部指出：「以前</w:t>
      </w:r>
      <w:r w:rsidR="002D0FA3" w:rsidRPr="00660512">
        <w:rPr>
          <w:rFonts w:hAnsi="標楷體"/>
          <w:szCs w:val="32"/>
        </w:rPr>
        <w:t>(偏鄉</w:t>
      </w:r>
      <w:r w:rsidR="002D0FA3" w:rsidRPr="00660512">
        <w:rPr>
          <w:rFonts w:hAnsi="標楷體" w:hint="eastAsia"/>
          <w:szCs w:val="32"/>
        </w:rPr>
        <w:t>校長</w:t>
      </w:r>
      <w:r w:rsidR="002D0FA3" w:rsidRPr="00660512">
        <w:rPr>
          <w:rFonts w:hAnsi="標楷體"/>
          <w:szCs w:val="32"/>
        </w:rPr>
        <w:t>)是一、兩任就想走，現在因為大環境問題，反而校長想留</w:t>
      </w:r>
      <w:r w:rsidR="002D0FA3" w:rsidRPr="00660512">
        <w:rPr>
          <w:rFonts w:hAnsi="標楷體" w:hint="eastAsia"/>
          <w:szCs w:val="32"/>
        </w:rPr>
        <w:t>(任)</w:t>
      </w:r>
      <w:r w:rsidR="002D0FA3" w:rsidRPr="00660512">
        <w:rPr>
          <w:rFonts w:hAnsi="標楷體"/>
          <w:szCs w:val="32"/>
        </w:rPr>
        <w:t>。」</w:t>
      </w:r>
      <w:r w:rsidR="002D0FA3" w:rsidRPr="00660512">
        <w:rPr>
          <w:rFonts w:hAnsi="標楷體" w:hint="eastAsia"/>
          <w:szCs w:val="32"/>
        </w:rPr>
        <w:t>等語，復為校園生態變化之一顯例。</w:t>
      </w:r>
      <w:r w:rsidR="0070361F" w:rsidRPr="00660512">
        <w:rPr>
          <w:rFonts w:hAnsi="標楷體" w:hint="eastAsia"/>
          <w:szCs w:val="32"/>
        </w:rPr>
        <w:t>併有</w:t>
      </w:r>
      <w:r w:rsidR="0070361F" w:rsidRPr="00660512">
        <w:rPr>
          <w:rFonts w:hAnsi="標楷體" w:hint="eastAsia"/>
          <w:bCs w:val="0"/>
        </w:rPr>
        <w:t>臺北市市政白皮書指出：「改變校長評鑑標準，將績效好的校長留在社區高中職，協助提升教育品質」，惟詢據</w:t>
      </w:r>
      <w:r w:rsidR="00505465" w:rsidRPr="00660512">
        <w:rPr>
          <w:rFonts w:hAnsi="標楷體" w:hint="eastAsia"/>
          <w:bCs w:val="0"/>
        </w:rPr>
        <w:t>臺</w:t>
      </w:r>
      <w:r w:rsidR="0070361F" w:rsidRPr="00660512">
        <w:rPr>
          <w:rFonts w:hAnsi="標楷體" w:hint="eastAsia"/>
          <w:bCs w:val="0"/>
        </w:rPr>
        <w:t>北市教育局表示</w:t>
      </w:r>
      <w:r w:rsidR="00505465" w:rsidRPr="00660512">
        <w:rPr>
          <w:rFonts w:hAnsi="標楷體" w:hint="eastAsia"/>
          <w:bCs w:val="0"/>
        </w:rPr>
        <w:t>：</w:t>
      </w:r>
      <w:r w:rsidR="0070361F" w:rsidRPr="00660512">
        <w:rPr>
          <w:rFonts w:hAnsi="標楷體" w:hint="eastAsia"/>
          <w:bCs w:val="0"/>
        </w:rPr>
        <w:t>「</w:t>
      </w:r>
      <w:r w:rsidR="0070361F" w:rsidRPr="00660512">
        <w:rPr>
          <w:rFonts w:hAnsi="標楷體" w:hint="eastAsia"/>
        </w:rPr>
        <w:t>依現行辦法乃尊重校長意願選擇出缺學校報名參與遴選，依法尚無限縮績優校長留在社區高中職服務之規定。為避免逾越母法，建請教育部研議使績效好的校長能留在社</w:t>
      </w:r>
      <w:r w:rsidR="00F81F28" w:rsidRPr="00660512">
        <w:rPr>
          <w:rFonts w:hAnsi="標楷體" w:hint="eastAsia"/>
        </w:rPr>
        <w:t>區高中職服務之可行性」等語，顯示對於留任合適校長人選，實</w:t>
      </w:r>
      <w:r w:rsidR="0070361F" w:rsidRPr="00660512">
        <w:rPr>
          <w:rFonts w:hAnsi="標楷體" w:hint="eastAsia"/>
        </w:rPr>
        <w:t>需有彈性做法與誘因配合。</w:t>
      </w:r>
    </w:p>
    <w:p w:rsidR="003400FE" w:rsidRPr="00660512" w:rsidRDefault="00F81F28" w:rsidP="00376253">
      <w:pPr>
        <w:pStyle w:val="3"/>
        <w:ind w:left="1418" w:hanging="709"/>
        <w:rPr>
          <w:rFonts w:hAnsi="標楷體"/>
          <w:szCs w:val="32"/>
        </w:rPr>
      </w:pPr>
      <w:r w:rsidRPr="00660512">
        <w:rPr>
          <w:rFonts w:hAnsi="標楷體" w:hint="eastAsia"/>
          <w:szCs w:val="32"/>
        </w:rPr>
        <w:t>綜上，</w:t>
      </w:r>
      <w:r w:rsidR="00794466" w:rsidRPr="00660512">
        <w:rPr>
          <w:rFonts w:hAnsi="標楷體" w:hint="eastAsia"/>
          <w:szCs w:val="32"/>
        </w:rPr>
        <w:t>教師得依工會法組織及加入工會</w:t>
      </w:r>
      <w:r w:rsidR="00622F48" w:rsidRPr="00660512">
        <w:rPr>
          <w:rFonts w:hAnsi="標楷體" w:hint="eastAsia"/>
          <w:szCs w:val="32"/>
        </w:rPr>
        <w:t>一事，涉及教育部及勞動部之共同權責，其促使校長角色轉化</w:t>
      </w:r>
      <w:r w:rsidRPr="00660512">
        <w:rPr>
          <w:rFonts w:hAnsi="標楷體" w:hint="eastAsia"/>
          <w:szCs w:val="32"/>
        </w:rPr>
        <w:t>與權責失衡之現象</w:t>
      </w:r>
      <w:r w:rsidR="003400FE" w:rsidRPr="00660512">
        <w:rPr>
          <w:rFonts w:hAnsi="標楷體" w:hint="eastAsia"/>
          <w:szCs w:val="32"/>
        </w:rPr>
        <w:t>，教育部允宜積極關</w:t>
      </w:r>
      <w:r w:rsidR="005A3AC3" w:rsidRPr="00660512">
        <w:rPr>
          <w:rFonts w:hAnsi="標楷體" w:hint="eastAsia"/>
          <w:szCs w:val="32"/>
        </w:rPr>
        <w:t>切</w:t>
      </w:r>
      <w:r w:rsidR="003400FE" w:rsidRPr="00660512">
        <w:rPr>
          <w:rFonts w:hAnsi="標楷體" w:hint="eastAsia"/>
          <w:szCs w:val="32"/>
        </w:rPr>
        <w:t>、尋求</w:t>
      </w:r>
      <w:r w:rsidR="005A3AC3" w:rsidRPr="00660512">
        <w:rPr>
          <w:rFonts w:hAnsi="標楷體" w:hint="eastAsia"/>
          <w:szCs w:val="32"/>
        </w:rPr>
        <w:t>各方</w:t>
      </w:r>
      <w:r w:rsidR="003400FE" w:rsidRPr="00660512">
        <w:rPr>
          <w:rFonts w:hAnsi="標楷體" w:hint="eastAsia"/>
          <w:szCs w:val="32"/>
        </w:rPr>
        <w:t>共識，</w:t>
      </w:r>
      <w:r w:rsidR="00794466" w:rsidRPr="00660512">
        <w:rPr>
          <w:rFonts w:hAnsi="標楷體" w:hint="eastAsia"/>
          <w:szCs w:val="32"/>
        </w:rPr>
        <w:t>避免</w:t>
      </w:r>
      <w:r w:rsidR="00622F48" w:rsidRPr="00660512">
        <w:rPr>
          <w:rFonts w:hAnsi="標楷體" w:hint="eastAsia"/>
          <w:szCs w:val="32"/>
        </w:rPr>
        <w:t>制度之弊使</w:t>
      </w:r>
      <w:r w:rsidR="00794466" w:rsidRPr="00660512">
        <w:rPr>
          <w:rFonts w:hAnsi="標楷體" w:hint="eastAsia"/>
          <w:szCs w:val="32"/>
        </w:rPr>
        <w:t>校長</w:t>
      </w:r>
      <w:r w:rsidR="00622F48" w:rsidRPr="00660512">
        <w:rPr>
          <w:rFonts w:hAnsi="標楷體" w:hint="eastAsia"/>
          <w:szCs w:val="32"/>
        </w:rPr>
        <w:t>尊嚴和士氣蒙受</w:t>
      </w:r>
      <w:r w:rsidR="00794466" w:rsidRPr="00660512">
        <w:rPr>
          <w:rFonts w:hAnsi="標楷體" w:hint="eastAsia"/>
          <w:szCs w:val="32"/>
        </w:rPr>
        <w:t>打擊，</w:t>
      </w:r>
      <w:r w:rsidR="00622F48" w:rsidRPr="00660512">
        <w:rPr>
          <w:rFonts w:hAnsi="標楷體" w:hint="eastAsia"/>
          <w:szCs w:val="32"/>
        </w:rPr>
        <w:t>導致</w:t>
      </w:r>
      <w:r w:rsidR="003400FE" w:rsidRPr="00660512">
        <w:rPr>
          <w:rFonts w:hAnsi="標楷體" w:hint="eastAsia"/>
          <w:szCs w:val="32"/>
        </w:rPr>
        <w:t>優秀校長急流勇退，</w:t>
      </w:r>
      <w:r w:rsidRPr="00660512">
        <w:rPr>
          <w:rFonts w:hAnsi="標楷體" w:hint="eastAsia"/>
          <w:szCs w:val="32"/>
        </w:rPr>
        <w:t>否則恐</w:t>
      </w:r>
      <w:r w:rsidR="003400FE" w:rsidRPr="00660512">
        <w:rPr>
          <w:rFonts w:hAnsi="標楷體" w:hint="eastAsia"/>
          <w:szCs w:val="32"/>
        </w:rPr>
        <w:t>非教育之福</w:t>
      </w:r>
      <w:r w:rsidR="00622F48" w:rsidRPr="00660512">
        <w:rPr>
          <w:rFonts w:hAnsi="標楷體" w:hint="eastAsia"/>
          <w:szCs w:val="32"/>
        </w:rPr>
        <w:t>；另無論績優或</w:t>
      </w:r>
      <w:r w:rsidR="007878A7" w:rsidRPr="00660512">
        <w:rPr>
          <w:rFonts w:hAnsi="標楷體" w:hint="eastAsia"/>
          <w:szCs w:val="32"/>
        </w:rPr>
        <w:t>偏鄉</w:t>
      </w:r>
      <w:r w:rsidR="00622F48" w:rsidRPr="00660512">
        <w:rPr>
          <w:rFonts w:hAnsi="標楷體" w:hint="eastAsia"/>
          <w:szCs w:val="32"/>
        </w:rPr>
        <w:t>弱勢學校，均有留任優秀校長之需求，</w:t>
      </w:r>
      <w:r w:rsidR="002D0FA3" w:rsidRPr="00660512">
        <w:rPr>
          <w:rFonts w:hAnsi="標楷體" w:hint="eastAsia"/>
          <w:szCs w:val="32"/>
        </w:rPr>
        <w:t>遴選</w:t>
      </w:r>
      <w:r w:rsidR="003400FE" w:rsidRPr="00660512">
        <w:rPr>
          <w:rFonts w:hAnsi="標楷體" w:hint="eastAsia"/>
          <w:szCs w:val="32"/>
        </w:rPr>
        <w:t>作業中如何融入合理彈性、增加誘因</w:t>
      </w:r>
      <w:r w:rsidR="00622F48" w:rsidRPr="00660512">
        <w:rPr>
          <w:rFonts w:hAnsi="標楷體" w:hint="eastAsia"/>
          <w:szCs w:val="32"/>
        </w:rPr>
        <w:t>，</w:t>
      </w:r>
      <w:r w:rsidR="003400FE" w:rsidRPr="00660512">
        <w:rPr>
          <w:rFonts w:hAnsi="標楷體" w:hint="eastAsia"/>
          <w:szCs w:val="32"/>
        </w:rPr>
        <w:t>均宜思考，併</w:t>
      </w:r>
      <w:r w:rsidR="001D2F3D" w:rsidRPr="00660512">
        <w:rPr>
          <w:rFonts w:hAnsi="標楷體" w:hint="eastAsia"/>
          <w:szCs w:val="32"/>
        </w:rPr>
        <w:t>求符合</w:t>
      </w:r>
      <w:r w:rsidR="002D0FA3" w:rsidRPr="00660512">
        <w:rPr>
          <w:rFonts w:hAnsi="標楷體" w:hint="eastAsia"/>
          <w:szCs w:val="32"/>
        </w:rPr>
        <w:t>時代</w:t>
      </w:r>
      <w:r w:rsidR="001D2F3D" w:rsidRPr="00660512">
        <w:rPr>
          <w:rFonts w:hAnsi="標楷體" w:hint="eastAsia"/>
          <w:szCs w:val="32"/>
        </w:rPr>
        <w:t>潮流</w:t>
      </w:r>
      <w:r w:rsidR="002D0FA3" w:rsidRPr="00660512">
        <w:rPr>
          <w:rFonts w:hAnsi="標楷體" w:hint="eastAsia"/>
          <w:szCs w:val="32"/>
        </w:rPr>
        <w:t>變化</w:t>
      </w:r>
      <w:r w:rsidR="003400FE" w:rsidRPr="00660512">
        <w:rPr>
          <w:rFonts w:hAnsi="標楷體" w:hint="eastAsia"/>
          <w:szCs w:val="32"/>
        </w:rPr>
        <w:t>。</w:t>
      </w:r>
    </w:p>
    <w:p w:rsidR="00E25849" w:rsidRPr="00660512" w:rsidRDefault="00E25849" w:rsidP="004E05A1">
      <w:pPr>
        <w:pStyle w:val="1"/>
        <w:ind w:left="2380" w:hanging="2380"/>
        <w:rPr>
          <w:rFonts w:hAnsi="標楷體"/>
        </w:rPr>
      </w:pPr>
      <w:bookmarkStart w:id="60" w:name="_Toc524895648"/>
      <w:bookmarkStart w:id="61" w:name="_Toc524896194"/>
      <w:bookmarkStart w:id="62" w:name="_Toc524896224"/>
      <w:bookmarkStart w:id="63" w:name="_Toc524902734"/>
      <w:bookmarkStart w:id="64" w:name="_Toc525066148"/>
      <w:bookmarkStart w:id="65" w:name="_Toc525070839"/>
      <w:bookmarkStart w:id="66" w:name="_Toc525938379"/>
      <w:bookmarkStart w:id="67" w:name="_Toc525939227"/>
      <w:bookmarkStart w:id="68" w:name="_Toc525939732"/>
      <w:bookmarkStart w:id="69" w:name="_Toc529218272"/>
      <w:bookmarkEnd w:id="49"/>
      <w:r w:rsidRPr="00660512">
        <w:rPr>
          <w:rFonts w:hAnsi="標楷體"/>
        </w:rPr>
        <w:br w:type="page"/>
      </w:r>
      <w:bookmarkStart w:id="70" w:name="_Toc529222689"/>
      <w:bookmarkStart w:id="71" w:name="_Toc529223111"/>
      <w:bookmarkStart w:id="72" w:name="_Toc529223862"/>
      <w:bookmarkStart w:id="73" w:name="_Toc529228265"/>
      <w:bookmarkStart w:id="74" w:name="_Toc2400395"/>
      <w:bookmarkStart w:id="75" w:name="_Toc4316189"/>
      <w:bookmarkStart w:id="76" w:name="_Toc4473330"/>
      <w:bookmarkStart w:id="77" w:name="_Toc69556897"/>
      <w:bookmarkStart w:id="78" w:name="_Toc69556946"/>
      <w:bookmarkStart w:id="79" w:name="_Toc69609820"/>
      <w:bookmarkStart w:id="80" w:name="_Toc70241816"/>
      <w:bookmarkStart w:id="81" w:name="_Toc70242205"/>
      <w:bookmarkStart w:id="82" w:name="_Toc421794875"/>
      <w:bookmarkStart w:id="83" w:name="_Toc434314701"/>
      <w:r w:rsidRPr="00660512">
        <w:rPr>
          <w:rFonts w:hAnsi="標楷體" w:hint="eastAsia"/>
        </w:rPr>
        <w:lastRenderedPageBreak/>
        <w:t>處理辦法：</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p w:rsidR="00FB7770" w:rsidRPr="00660512" w:rsidRDefault="00FB7770" w:rsidP="00CD566D">
      <w:pPr>
        <w:pStyle w:val="2"/>
        <w:ind w:left="993" w:hanging="709"/>
        <w:rPr>
          <w:rFonts w:hAnsi="標楷體"/>
        </w:rPr>
      </w:pPr>
      <w:bookmarkStart w:id="84" w:name="_Toc524895649"/>
      <w:bookmarkStart w:id="85" w:name="_Toc524896195"/>
      <w:bookmarkStart w:id="86" w:name="_Toc524896225"/>
      <w:bookmarkStart w:id="87" w:name="_Toc70241820"/>
      <w:bookmarkStart w:id="88" w:name="_Toc70242209"/>
      <w:bookmarkStart w:id="89" w:name="_Toc421794876"/>
      <w:bookmarkStart w:id="90" w:name="_Toc421795442"/>
      <w:bookmarkStart w:id="91" w:name="_Toc421796023"/>
      <w:bookmarkStart w:id="92" w:name="_Toc422728958"/>
      <w:bookmarkStart w:id="93" w:name="_Toc422834161"/>
      <w:bookmarkStart w:id="94" w:name="_Toc432663008"/>
      <w:bookmarkStart w:id="95" w:name="_Toc432663281"/>
      <w:bookmarkStart w:id="96" w:name="_Toc432672512"/>
      <w:bookmarkStart w:id="97" w:name="_Toc433201078"/>
      <w:bookmarkStart w:id="98" w:name="_Toc433788876"/>
      <w:bookmarkStart w:id="99" w:name="_Toc433789391"/>
      <w:bookmarkStart w:id="100" w:name="_Toc434314702"/>
      <w:bookmarkStart w:id="101" w:name="_Toc2400396"/>
      <w:bookmarkStart w:id="102" w:name="_Toc4316190"/>
      <w:bookmarkStart w:id="103" w:name="_Toc4473331"/>
      <w:bookmarkStart w:id="104" w:name="_Toc69556898"/>
      <w:bookmarkStart w:id="105" w:name="_Toc69556947"/>
      <w:bookmarkStart w:id="106" w:name="_Toc69609821"/>
      <w:bookmarkStart w:id="107" w:name="_Toc70241817"/>
      <w:bookmarkStart w:id="108" w:name="_Toc70242206"/>
      <w:bookmarkStart w:id="109" w:name="_Toc524902735"/>
      <w:bookmarkStart w:id="110" w:name="_Toc525066149"/>
      <w:bookmarkStart w:id="111" w:name="_Toc525070840"/>
      <w:bookmarkStart w:id="112" w:name="_Toc525938380"/>
      <w:bookmarkStart w:id="113" w:name="_Toc525939228"/>
      <w:bookmarkStart w:id="114" w:name="_Toc525939733"/>
      <w:bookmarkStart w:id="115" w:name="_Toc529218273"/>
      <w:bookmarkStart w:id="116" w:name="_Toc529222690"/>
      <w:bookmarkStart w:id="117" w:name="_Toc529223112"/>
      <w:bookmarkStart w:id="118" w:name="_Toc529223863"/>
      <w:bookmarkStart w:id="119" w:name="_Toc529228266"/>
      <w:bookmarkEnd w:id="84"/>
      <w:bookmarkEnd w:id="85"/>
      <w:bookmarkEnd w:id="86"/>
      <w:r w:rsidRPr="00660512">
        <w:rPr>
          <w:rFonts w:hAnsi="標楷體" w:hint="eastAsia"/>
        </w:rPr>
        <w:t>調查意見</w:t>
      </w:r>
      <w:r w:rsidR="00DD200C" w:rsidRPr="00660512">
        <w:rPr>
          <w:rFonts w:hAnsi="標楷體" w:hint="eastAsia"/>
        </w:rPr>
        <w:t>一至</w:t>
      </w:r>
      <w:r w:rsidR="005A3AC3" w:rsidRPr="00660512">
        <w:rPr>
          <w:rFonts w:hAnsi="標楷體" w:hint="eastAsia"/>
        </w:rPr>
        <w:t>五</w:t>
      </w:r>
      <w:r w:rsidRPr="00660512">
        <w:rPr>
          <w:rFonts w:hAnsi="標楷體" w:hint="eastAsia"/>
        </w:rPr>
        <w:t>，</w:t>
      </w:r>
      <w:r w:rsidR="00DD200C" w:rsidRPr="00660512">
        <w:rPr>
          <w:rFonts w:hAnsi="標楷體" w:hint="eastAsia"/>
        </w:rPr>
        <w:t>函請教育部確實檢討改進</w:t>
      </w:r>
      <w:r w:rsidR="007178F0" w:rsidRPr="00660512">
        <w:rPr>
          <w:rFonts w:hAnsi="標楷體" w:hint="eastAsia"/>
        </w:rPr>
        <w:t>見復</w:t>
      </w:r>
      <w:r w:rsidR="00DD200C" w:rsidRPr="00660512">
        <w:rPr>
          <w:rFonts w:hAnsi="標楷體" w:hint="eastAsia"/>
        </w:rPr>
        <w:t>。</w:t>
      </w:r>
      <w:bookmarkEnd w:id="87"/>
      <w:bookmarkEnd w:id="88"/>
      <w:bookmarkEnd w:id="89"/>
      <w:bookmarkEnd w:id="90"/>
      <w:bookmarkEnd w:id="91"/>
      <w:bookmarkEnd w:id="92"/>
      <w:bookmarkEnd w:id="93"/>
      <w:bookmarkEnd w:id="94"/>
      <w:bookmarkEnd w:id="95"/>
      <w:bookmarkEnd w:id="96"/>
      <w:bookmarkEnd w:id="97"/>
      <w:bookmarkEnd w:id="98"/>
      <w:bookmarkEnd w:id="99"/>
      <w:bookmarkEnd w:id="100"/>
    </w:p>
    <w:p w:rsidR="00E25849" w:rsidRPr="00660512" w:rsidRDefault="00E25849" w:rsidP="00CD566D">
      <w:pPr>
        <w:pStyle w:val="2"/>
        <w:ind w:left="993" w:hanging="709"/>
        <w:rPr>
          <w:rFonts w:hAnsi="標楷體"/>
        </w:rPr>
      </w:pPr>
      <w:bookmarkStart w:id="120" w:name="_Toc421794877"/>
      <w:bookmarkStart w:id="121" w:name="_Toc421795443"/>
      <w:bookmarkStart w:id="122" w:name="_Toc421796024"/>
      <w:bookmarkStart w:id="123" w:name="_Toc422728959"/>
      <w:bookmarkStart w:id="124" w:name="_Toc422834162"/>
      <w:bookmarkStart w:id="125" w:name="_Toc432663009"/>
      <w:bookmarkStart w:id="126" w:name="_Toc432663282"/>
      <w:bookmarkStart w:id="127" w:name="_Toc432672513"/>
      <w:bookmarkStart w:id="128" w:name="_Toc433201079"/>
      <w:bookmarkStart w:id="129" w:name="_Toc433788877"/>
      <w:bookmarkStart w:id="130" w:name="_Toc433789392"/>
      <w:bookmarkStart w:id="131" w:name="_Toc434314703"/>
      <w:r w:rsidRPr="00660512">
        <w:rPr>
          <w:rFonts w:hAnsi="標楷體" w:hint="eastAsia"/>
        </w:rPr>
        <w:t>調查意見</w:t>
      </w:r>
      <w:r w:rsidR="005A3AC3" w:rsidRPr="00660512">
        <w:rPr>
          <w:rFonts w:hAnsi="標楷體" w:hint="eastAsia"/>
        </w:rPr>
        <w:t>六</w:t>
      </w:r>
      <w:r w:rsidRPr="00660512">
        <w:rPr>
          <w:rFonts w:hAnsi="標楷體" w:hint="eastAsia"/>
        </w:rPr>
        <w:t>，函請</w:t>
      </w:r>
      <w:r w:rsidR="00DD200C" w:rsidRPr="00660512">
        <w:rPr>
          <w:rFonts w:hAnsi="標楷體" w:hint="eastAsia"/>
        </w:rPr>
        <w:t>臺北市政府教育局研議見復</w:t>
      </w:r>
      <w:r w:rsidRPr="00660512">
        <w:rPr>
          <w:rFonts w:hAnsi="標楷體" w:hint="eastAsia"/>
        </w:rPr>
        <w:t>。</w:t>
      </w:r>
      <w:bookmarkEnd w:id="101"/>
      <w:bookmarkEnd w:id="102"/>
      <w:bookmarkEnd w:id="103"/>
      <w:bookmarkEnd w:id="104"/>
      <w:bookmarkEnd w:id="105"/>
      <w:bookmarkEnd w:id="106"/>
      <w:bookmarkEnd w:id="107"/>
      <w:bookmarkEnd w:id="108"/>
      <w:bookmarkEnd w:id="120"/>
      <w:bookmarkEnd w:id="121"/>
      <w:bookmarkEnd w:id="122"/>
      <w:bookmarkEnd w:id="123"/>
      <w:bookmarkEnd w:id="124"/>
      <w:bookmarkEnd w:id="125"/>
      <w:bookmarkEnd w:id="126"/>
      <w:bookmarkEnd w:id="127"/>
      <w:bookmarkEnd w:id="128"/>
      <w:bookmarkEnd w:id="129"/>
      <w:bookmarkEnd w:id="130"/>
      <w:bookmarkEnd w:id="131"/>
    </w:p>
    <w:p w:rsidR="00DD200C" w:rsidRPr="00660512" w:rsidRDefault="00DD200C" w:rsidP="00CD566D">
      <w:pPr>
        <w:pStyle w:val="2"/>
        <w:ind w:left="993" w:hanging="709"/>
        <w:rPr>
          <w:rFonts w:hAnsi="標楷體"/>
        </w:rPr>
      </w:pPr>
      <w:bookmarkStart w:id="132" w:name="_Toc433788878"/>
      <w:bookmarkStart w:id="133" w:name="_Toc433789393"/>
      <w:bookmarkStart w:id="134" w:name="_Toc434314704"/>
      <w:r w:rsidRPr="00660512">
        <w:rPr>
          <w:rFonts w:hAnsi="標楷體" w:hint="eastAsia"/>
        </w:rPr>
        <w:t>調查意見</w:t>
      </w:r>
      <w:r w:rsidR="005A3AC3" w:rsidRPr="00660512">
        <w:rPr>
          <w:rFonts w:hAnsi="標楷體" w:hint="eastAsia"/>
        </w:rPr>
        <w:t>七、八</w:t>
      </w:r>
      <w:r w:rsidR="00D970A6" w:rsidRPr="00660512">
        <w:rPr>
          <w:rFonts w:hAnsi="標楷體" w:hint="eastAsia"/>
        </w:rPr>
        <w:t>，</w:t>
      </w:r>
      <w:r w:rsidRPr="00660512">
        <w:rPr>
          <w:rFonts w:hAnsi="標楷體" w:hint="eastAsia"/>
        </w:rPr>
        <w:t>函請教育部參處。</w:t>
      </w:r>
      <w:bookmarkEnd w:id="132"/>
      <w:bookmarkEnd w:id="133"/>
      <w:bookmarkEnd w:id="134"/>
    </w:p>
    <w:p w:rsidR="00E25849" w:rsidRPr="00660512" w:rsidRDefault="00E25849" w:rsidP="00CD566D">
      <w:pPr>
        <w:pStyle w:val="2"/>
        <w:ind w:left="993" w:hanging="709"/>
        <w:rPr>
          <w:rFonts w:hAnsi="標楷體"/>
        </w:rPr>
      </w:pPr>
      <w:bookmarkStart w:id="135" w:name="_Toc2400397"/>
      <w:bookmarkStart w:id="136" w:name="_Toc4316191"/>
      <w:bookmarkStart w:id="137" w:name="_Toc4473332"/>
      <w:bookmarkStart w:id="138" w:name="_Toc69556901"/>
      <w:bookmarkStart w:id="139" w:name="_Toc69556950"/>
      <w:bookmarkStart w:id="140" w:name="_Toc69609824"/>
      <w:bookmarkStart w:id="141" w:name="_Toc70241822"/>
      <w:bookmarkStart w:id="142" w:name="_Toc70242211"/>
      <w:bookmarkStart w:id="143" w:name="_Toc421794881"/>
      <w:bookmarkStart w:id="144" w:name="_Toc421795447"/>
      <w:bookmarkStart w:id="145" w:name="_Toc421796028"/>
      <w:bookmarkStart w:id="146" w:name="_Toc422728963"/>
      <w:bookmarkStart w:id="147" w:name="_Toc422834166"/>
      <w:bookmarkStart w:id="148" w:name="_Toc432663010"/>
      <w:bookmarkStart w:id="149" w:name="_Toc432663283"/>
      <w:bookmarkStart w:id="150" w:name="_Toc432672514"/>
      <w:bookmarkStart w:id="151" w:name="_Toc433201080"/>
      <w:bookmarkStart w:id="152" w:name="_Toc433788879"/>
      <w:bookmarkStart w:id="153" w:name="_Toc433789394"/>
      <w:bookmarkStart w:id="154" w:name="_Toc434314705"/>
      <w:bookmarkEnd w:id="109"/>
      <w:bookmarkEnd w:id="110"/>
      <w:bookmarkEnd w:id="111"/>
      <w:bookmarkEnd w:id="112"/>
      <w:bookmarkEnd w:id="113"/>
      <w:bookmarkEnd w:id="114"/>
      <w:bookmarkEnd w:id="115"/>
      <w:bookmarkEnd w:id="116"/>
      <w:bookmarkEnd w:id="117"/>
      <w:bookmarkEnd w:id="118"/>
      <w:bookmarkEnd w:id="119"/>
      <w:r w:rsidRPr="00660512">
        <w:rPr>
          <w:rFonts w:hAnsi="標楷體" w:hint="eastAsia"/>
        </w:rPr>
        <w:t>檢附派查函及相關附件，送請</w:t>
      </w:r>
      <w:r w:rsidR="005C2E41" w:rsidRPr="00660512">
        <w:rPr>
          <w:rFonts w:hAnsi="標楷體" w:hint="eastAsia"/>
        </w:rPr>
        <w:t>教育及文化</w:t>
      </w:r>
      <w:r w:rsidRPr="00660512">
        <w:rPr>
          <w:rFonts w:hAnsi="標楷體" w:hint="eastAsia"/>
        </w:rPr>
        <w:t>委員會處理。</w:t>
      </w:r>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rsidR="005C2E41" w:rsidRPr="00660512" w:rsidRDefault="005C2E41" w:rsidP="005C2E41">
      <w:pPr>
        <w:pStyle w:val="1"/>
        <w:numPr>
          <w:ilvl w:val="0"/>
          <w:numId w:val="0"/>
        </w:numPr>
        <w:ind w:left="2381" w:hanging="2381"/>
        <w:rPr>
          <w:rFonts w:hAnsi="標楷體"/>
        </w:rPr>
      </w:pPr>
    </w:p>
    <w:p w:rsidR="00E25849" w:rsidRPr="00660512" w:rsidRDefault="00E25849" w:rsidP="0071564D">
      <w:pPr>
        <w:pStyle w:val="ab"/>
        <w:spacing w:beforeLines="50" w:after="0"/>
        <w:ind w:leftChars="1100" w:left="3742"/>
        <w:rPr>
          <w:rFonts w:hAnsi="標楷體"/>
          <w:b w:val="0"/>
          <w:bCs/>
          <w:snapToGrid/>
          <w:spacing w:val="0"/>
          <w:kern w:val="0"/>
          <w:sz w:val="40"/>
        </w:rPr>
      </w:pPr>
      <w:r w:rsidRPr="00660512">
        <w:rPr>
          <w:rFonts w:hAnsi="標楷體" w:hint="eastAsia"/>
          <w:b w:val="0"/>
          <w:bCs/>
          <w:snapToGrid/>
          <w:spacing w:val="12"/>
          <w:kern w:val="0"/>
          <w:sz w:val="40"/>
        </w:rPr>
        <w:t>調查委員：</w:t>
      </w:r>
      <w:r w:rsidR="0071564D">
        <w:rPr>
          <w:rFonts w:hAnsi="標楷體" w:hint="eastAsia"/>
          <w:b w:val="0"/>
          <w:bCs/>
          <w:snapToGrid/>
          <w:spacing w:val="12"/>
          <w:kern w:val="0"/>
          <w:sz w:val="40"/>
        </w:rPr>
        <w:t>蔡培村</w:t>
      </w:r>
    </w:p>
    <w:p w:rsidR="00E25849" w:rsidRPr="00660512" w:rsidRDefault="0071564D">
      <w:pPr>
        <w:pStyle w:val="ab"/>
        <w:spacing w:before="0" w:after="0"/>
        <w:ind w:leftChars="1100" w:left="3742" w:firstLineChars="500" w:firstLine="2021"/>
        <w:rPr>
          <w:rFonts w:hAnsi="標楷體"/>
          <w:b w:val="0"/>
          <w:bCs/>
          <w:snapToGrid/>
          <w:spacing w:val="12"/>
          <w:kern w:val="0"/>
        </w:rPr>
      </w:pPr>
      <w:r>
        <w:rPr>
          <w:rFonts w:hAnsi="標楷體" w:hint="eastAsia"/>
          <w:b w:val="0"/>
          <w:bCs/>
          <w:snapToGrid/>
          <w:spacing w:val="12"/>
          <w:kern w:val="0"/>
        </w:rPr>
        <w:t xml:space="preserve"> 楊美鈴</w:t>
      </w:r>
    </w:p>
    <w:p w:rsidR="00DD200C" w:rsidRPr="00660512" w:rsidRDefault="00DD200C">
      <w:pPr>
        <w:pStyle w:val="ab"/>
        <w:spacing w:before="0" w:after="0"/>
        <w:ind w:leftChars="1100" w:left="3742" w:firstLineChars="500" w:firstLine="2021"/>
        <w:rPr>
          <w:rFonts w:hAnsi="標楷體"/>
          <w:b w:val="0"/>
          <w:bCs/>
          <w:snapToGrid/>
          <w:spacing w:val="12"/>
          <w:kern w:val="0"/>
        </w:rPr>
      </w:pPr>
    </w:p>
    <w:p w:rsidR="00DD200C" w:rsidRPr="00660512" w:rsidRDefault="00DD200C">
      <w:pPr>
        <w:pStyle w:val="ab"/>
        <w:spacing w:before="0" w:after="0"/>
        <w:ind w:leftChars="1100" w:left="3742" w:firstLineChars="500" w:firstLine="2021"/>
        <w:rPr>
          <w:rFonts w:hAnsi="標楷體"/>
          <w:b w:val="0"/>
          <w:bCs/>
          <w:snapToGrid/>
          <w:spacing w:val="12"/>
          <w:kern w:val="0"/>
        </w:rPr>
      </w:pPr>
    </w:p>
    <w:p w:rsidR="00DD200C" w:rsidRPr="00660512" w:rsidRDefault="00DD200C">
      <w:pPr>
        <w:pStyle w:val="ab"/>
        <w:spacing w:before="0" w:after="0"/>
        <w:ind w:leftChars="1100" w:left="3742" w:firstLineChars="500" w:firstLine="2021"/>
        <w:rPr>
          <w:rFonts w:hAnsi="標楷體"/>
          <w:b w:val="0"/>
          <w:bCs/>
          <w:snapToGrid/>
          <w:spacing w:val="12"/>
          <w:kern w:val="0"/>
        </w:rPr>
      </w:pPr>
    </w:p>
    <w:p w:rsidR="00DD200C" w:rsidRPr="00660512" w:rsidRDefault="00DD200C">
      <w:pPr>
        <w:pStyle w:val="ab"/>
        <w:spacing w:before="0" w:after="0"/>
        <w:ind w:leftChars="1100" w:left="3742" w:firstLineChars="500" w:firstLine="2021"/>
        <w:rPr>
          <w:rFonts w:hAnsi="標楷體"/>
          <w:b w:val="0"/>
          <w:bCs/>
          <w:snapToGrid/>
          <w:spacing w:val="12"/>
          <w:kern w:val="0"/>
        </w:rPr>
      </w:pPr>
    </w:p>
    <w:p w:rsidR="00DD200C" w:rsidRPr="00660512" w:rsidRDefault="00DD200C">
      <w:pPr>
        <w:pStyle w:val="ab"/>
        <w:spacing w:before="0" w:after="0"/>
        <w:ind w:leftChars="1100" w:left="3742" w:firstLineChars="500" w:firstLine="2021"/>
        <w:rPr>
          <w:rFonts w:hAnsi="標楷體"/>
          <w:b w:val="0"/>
          <w:bCs/>
          <w:snapToGrid/>
          <w:spacing w:val="12"/>
          <w:kern w:val="0"/>
        </w:rPr>
      </w:pPr>
    </w:p>
    <w:p w:rsidR="00E25849" w:rsidRPr="00660512" w:rsidRDefault="00E25849">
      <w:pPr>
        <w:pStyle w:val="ab"/>
        <w:spacing w:before="0" w:after="0"/>
        <w:ind w:leftChars="1100" w:left="3742" w:firstLineChars="500" w:firstLine="2021"/>
        <w:rPr>
          <w:rFonts w:hAnsi="標楷體"/>
          <w:b w:val="0"/>
          <w:bCs/>
          <w:snapToGrid/>
          <w:spacing w:val="12"/>
          <w:kern w:val="0"/>
        </w:rPr>
      </w:pPr>
    </w:p>
    <w:p w:rsidR="00E25849" w:rsidRPr="00660512" w:rsidRDefault="00E25849">
      <w:pPr>
        <w:pStyle w:val="ab"/>
        <w:spacing w:before="0" w:after="0"/>
        <w:ind w:leftChars="1100" w:left="3742" w:firstLineChars="500" w:firstLine="2021"/>
        <w:rPr>
          <w:rFonts w:hAnsi="標楷體"/>
          <w:b w:val="0"/>
          <w:bCs/>
          <w:snapToGrid/>
          <w:spacing w:val="12"/>
          <w:kern w:val="0"/>
        </w:rPr>
      </w:pPr>
    </w:p>
    <w:p w:rsidR="00E25849" w:rsidRPr="00660512" w:rsidRDefault="00E25849">
      <w:pPr>
        <w:pStyle w:val="af0"/>
        <w:rPr>
          <w:rFonts w:hAnsi="標楷體"/>
          <w:bCs/>
        </w:rPr>
      </w:pPr>
      <w:r w:rsidRPr="00660512">
        <w:rPr>
          <w:rFonts w:hAnsi="標楷體" w:hint="eastAsia"/>
          <w:bCs/>
        </w:rPr>
        <w:t xml:space="preserve">中華民國　</w:t>
      </w:r>
      <w:r w:rsidR="001E74C2" w:rsidRPr="00660512">
        <w:rPr>
          <w:rFonts w:hAnsi="標楷體"/>
          <w:bCs/>
        </w:rPr>
        <w:t>10</w:t>
      </w:r>
      <w:r w:rsidR="00907BA7" w:rsidRPr="00660512">
        <w:rPr>
          <w:rFonts w:hAnsi="標楷體"/>
          <w:bCs/>
        </w:rPr>
        <w:t>4</w:t>
      </w:r>
      <w:r w:rsidRPr="00660512">
        <w:rPr>
          <w:rFonts w:hAnsi="標楷體" w:hint="eastAsia"/>
          <w:bCs/>
        </w:rPr>
        <w:t xml:space="preserve">　年　　月　　　日</w:t>
      </w:r>
    </w:p>
    <w:p w:rsidR="00416721" w:rsidRPr="00660512" w:rsidRDefault="00416721" w:rsidP="00F82641">
      <w:pPr>
        <w:pStyle w:val="af1"/>
        <w:kinsoku/>
        <w:autoSpaceDE w:val="0"/>
        <w:ind w:left="1020" w:hanging="1020"/>
        <w:rPr>
          <w:rFonts w:hAnsi="標楷體"/>
          <w:bCs/>
        </w:rPr>
      </w:pPr>
    </w:p>
    <w:p w:rsidR="00416721" w:rsidRPr="00660512" w:rsidRDefault="00416721">
      <w:pPr>
        <w:widowControl/>
        <w:overflowPunct/>
        <w:autoSpaceDE/>
        <w:autoSpaceDN/>
        <w:jc w:val="left"/>
        <w:rPr>
          <w:rFonts w:hAnsi="標楷體"/>
          <w:bCs/>
        </w:rPr>
      </w:pPr>
    </w:p>
    <w:sectPr w:rsidR="00416721" w:rsidRPr="00660512" w:rsidSect="00C02262">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0512" w:rsidRDefault="00660512">
      <w:r>
        <w:separator/>
      </w:r>
    </w:p>
  </w:endnote>
  <w:endnote w:type="continuationSeparator" w:id="0">
    <w:p w:rsidR="00660512" w:rsidRDefault="0066051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02FF" w:usb1="4000ACFF" w:usb2="00000001" w:usb3="00000000" w:csb0="0000019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0512" w:rsidRDefault="00173405">
    <w:pPr>
      <w:pStyle w:val="af4"/>
      <w:framePr w:wrap="around" w:vAnchor="text" w:hAnchor="margin" w:xAlign="center" w:y="1"/>
      <w:rPr>
        <w:rStyle w:val="ad"/>
        <w:sz w:val="24"/>
      </w:rPr>
    </w:pPr>
    <w:r>
      <w:rPr>
        <w:rStyle w:val="ad"/>
        <w:sz w:val="24"/>
      </w:rPr>
      <w:fldChar w:fldCharType="begin"/>
    </w:r>
    <w:r w:rsidR="00660512">
      <w:rPr>
        <w:rStyle w:val="ad"/>
        <w:sz w:val="24"/>
      </w:rPr>
      <w:instrText xml:space="preserve">PAGE  </w:instrText>
    </w:r>
    <w:r>
      <w:rPr>
        <w:rStyle w:val="ad"/>
        <w:sz w:val="24"/>
      </w:rPr>
      <w:fldChar w:fldCharType="separate"/>
    </w:r>
    <w:r w:rsidR="0071564D">
      <w:rPr>
        <w:rStyle w:val="ad"/>
        <w:noProof/>
        <w:sz w:val="24"/>
      </w:rPr>
      <w:t>26</w:t>
    </w:r>
    <w:r>
      <w:rPr>
        <w:rStyle w:val="ad"/>
        <w:sz w:val="24"/>
      </w:rPr>
      <w:fldChar w:fldCharType="end"/>
    </w:r>
  </w:p>
  <w:p w:rsidR="00660512" w:rsidRDefault="00660512">
    <w:pPr>
      <w:framePr w:wrap="auto" w:hAnchor="text" w:y="-955"/>
      <w:ind w:left="640" w:right="360" w:firstLine="448"/>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0512" w:rsidRDefault="00660512">
      <w:r>
        <w:separator/>
      </w:r>
    </w:p>
  </w:footnote>
  <w:footnote w:type="continuationSeparator" w:id="0">
    <w:p w:rsidR="00660512" w:rsidRDefault="00660512">
      <w:r>
        <w:continuationSeparator/>
      </w:r>
    </w:p>
  </w:footnote>
  <w:footnote w:id="1">
    <w:p w:rsidR="00660512" w:rsidRPr="005278EA" w:rsidRDefault="00660512" w:rsidP="00AD3E34">
      <w:pPr>
        <w:pStyle w:val="aff"/>
        <w:ind w:left="141" w:hangingChars="64" w:hanging="141"/>
        <w:jc w:val="both"/>
      </w:pPr>
      <w:r>
        <w:rPr>
          <w:rStyle w:val="aff1"/>
        </w:rPr>
        <w:footnoteRef/>
      </w:r>
      <w:r>
        <w:rPr>
          <w:rFonts w:hAnsi="標楷體" w:hint="eastAsia"/>
        </w:rPr>
        <w:t xml:space="preserve"> </w:t>
      </w:r>
      <w:r w:rsidRPr="00126580">
        <w:rPr>
          <w:rFonts w:hAnsi="標楷體" w:hint="eastAsia"/>
        </w:rPr>
        <w:t>教育部前據高級中學法第</w:t>
      </w:r>
      <w:r w:rsidRPr="00126580">
        <w:rPr>
          <w:rFonts w:hAnsi="標楷體"/>
        </w:rPr>
        <w:t>12條及職業學校法第10條規定，於89年訂定發布「高級中學校長遴選聘任及任期考評辦法」；</w:t>
      </w:r>
      <w:r w:rsidRPr="00126580">
        <w:rPr>
          <w:rFonts w:hAnsi="標楷體" w:hint="eastAsia"/>
        </w:rPr>
        <w:t>嗣因</w:t>
      </w:r>
      <w:r w:rsidRPr="00126580">
        <w:rPr>
          <w:rFonts w:hint="eastAsia"/>
        </w:rPr>
        <w:t>高級中等教育法於102年7月10日公布，該法第14條</w:t>
      </w:r>
      <w:r w:rsidRPr="00126580">
        <w:rPr>
          <w:rFonts w:hAnsi="標楷體" w:hint="eastAsia"/>
        </w:rPr>
        <w:t>自</w:t>
      </w:r>
      <w:r w:rsidRPr="00126580">
        <w:rPr>
          <w:rFonts w:hAnsi="標楷體"/>
        </w:rPr>
        <w:t>103年8月1日起施行，</w:t>
      </w:r>
      <w:r w:rsidRPr="00126580">
        <w:rPr>
          <w:rFonts w:hAnsi="標楷體" w:hint="eastAsia"/>
        </w:rPr>
        <w:t>該部即於</w:t>
      </w:r>
      <w:r w:rsidRPr="00126580">
        <w:rPr>
          <w:rFonts w:hAnsi="標楷體"/>
        </w:rPr>
        <w:t>102年12月20日修正前開考評辦法為「高級中等學校校長遴選聘任及辦學績效考評辦法」</w:t>
      </w:r>
      <w:r>
        <w:rPr>
          <w:rFonts w:hAnsi="標楷體" w:hint="eastAsia"/>
        </w:rPr>
        <w:t>。</w:t>
      </w:r>
    </w:p>
  </w:footnote>
  <w:footnote w:id="2">
    <w:p w:rsidR="00660512" w:rsidRPr="00587B42" w:rsidRDefault="00660512" w:rsidP="00AD3E34">
      <w:pPr>
        <w:pStyle w:val="aff"/>
        <w:ind w:leftChars="1" w:left="142" w:hangingChars="63" w:hanging="139"/>
        <w:jc w:val="both"/>
      </w:pPr>
      <w:r w:rsidRPr="00587B42">
        <w:rPr>
          <w:rStyle w:val="aff1"/>
        </w:rPr>
        <w:footnoteRef/>
      </w:r>
      <w:r>
        <w:rPr>
          <w:rFonts w:hint="eastAsia"/>
        </w:rPr>
        <w:t xml:space="preserve"> </w:t>
      </w:r>
      <w:r w:rsidRPr="00587B42">
        <w:rPr>
          <w:rFonts w:hint="eastAsia"/>
        </w:rPr>
        <w:t>司法院釋字第443</w:t>
      </w:r>
      <w:r>
        <w:rPr>
          <w:rFonts w:hint="eastAsia"/>
        </w:rPr>
        <w:t>號解釋理由書</w:t>
      </w:r>
      <w:r w:rsidRPr="00587B42">
        <w:rPr>
          <w:rFonts w:hint="eastAsia"/>
        </w:rPr>
        <w:t>：「</w:t>
      </w:r>
      <w:r w:rsidRPr="00587B42">
        <w:rPr>
          <w:rFonts w:ascii="Arial" w:hAnsi="Arial" w:cs="Arial"/>
        </w:rPr>
        <w:t>憲法所定人民之自由及權利範圍甚廣，凡不妨害社會秩序公共利益者，均受保障。惟並非一切自由及權利均無分軒輊受憲法毫無差別之保障</w:t>
      </w:r>
      <w:r w:rsidRPr="00587B42">
        <w:rPr>
          <w:rFonts w:hAnsi="標楷體"/>
        </w:rPr>
        <w:t>……</w:t>
      </w:r>
      <w:r w:rsidRPr="00587B42">
        <w:rPr>
          <w:rFonts w:ascii="Arial" w:hAnsi="Arial" w:cs="Arial"/>
        </w:rPr>
        <w:t>涉及人民其他自由權利之限制者，亦應由法律加以規定，如以法律授權主管機關發布命令為補充規定時，其授權應符合具體明確之原則；若僅屬與執行法律之細節性、技術性次要事項，則得由主管機關發布命令為必要之規範</w:t>
      </w:r>
      <w:r w:rsidRPr="006437B1">
        <w:rPr>
          <w:rFonts w:hAnsi="標楷體"/>
        </w:rPr>
        <w:t>……</w:t>
      </w:r>
      <w:r>
        <w:rPr>
          <w:rFonts w:hAnsi="標楷體" w:hint="eastAsia"/>
        </w:rPr>
        <w:t>。</w:t>
      </w:r>
      <w:r w:rsidRPr="00587B42">
        <w:rPr>
          <w:rFonts w:ascii="Arial" w:hAnsi="Arial" w:cs="Arial" w:hint="eastAsia"/>
        </w:rPr>
        <w:t>」</w:t>
      </w:r>
    </w:p>
  </w:footnote>
  <w:footnote w:id="3">
    <w:p w:rsidR="00660512" w:rsidRPr="00A53FBA" w:rsidRDefault="00660512" w:rsidP="00AD3E34">
      <w:pPr>
        <w:pStyle w:val="aff"/>
        <w:ind w:leftChars="1" w:left="142" w:hangingChars="63" w:hanging="139"/>
        <w:jc w:val="both"/>
      </w:pPr>
      <w:r w:rsidRPr="00587B42">
        <w:rPr>
          <w:rStyle w:val="aff1"/>
        </w:rPr>
        <w:footnoteRef/>
      </w:r>
      <w:r w:rsidRPr="00587B42">
        <w:t xml:space="preserve"> </w:t>
      </w:r>
      <w:r w:rsidRPr="00587B42">
        <w:rPr>
          <w:rFonts w:hint="eastAsia"/>
        </w:rPr>
        <w:t>司法院釋字第524號解釋理由書</w:t>
      </w:r>
      <w:r>
        <w:rPr>
          <w:rFonts w:hint="eastAsia"/>
        </w:rPr>
        <w:t>：「</w:t>
      </w:r>
      <w:r w:rsidRPr="006437B1">
        <w:rPr>
          <w:rFonts w:hAnsi="標楷體"/>
        </w:rPr>
        <w:t>……</w:t>
      </w:r>
      <w:r>
        <w:rPr>
          <w:rFonts w:ascii="Arial" w:hAnsi="Arial" w:cs="Arial"/>
          <w:color w:val="000000"/>
        </w:rPr>
        <w:t>又法律授權主管機關依一定程序訂定法規命令以補充法律規定不足者，該機關即應予以遵守，不得捨法規命令不用，而發布規範行政體系內部事項之行政規則為之替代。倘法律並無轉委任之授權，該機關即不得委由其所屬機關逕行發布相關規章。</w:t>
      </w:r>
      <w:r>
        <w:rPr>
          <w:rFonts w:ascii="Arial" w:hAnsi="Arial" w:cs="Arial" w:hint="eastAsia"/>
          <w:color w:val="000000"/>
        </w:rPr>
        <w:t>」</w:t>
      </w:r>
    </w:p>
  </w:footnote>
  <w:footnote w:id="4">
    <w:p w:rsidR="00660512" w:rsidRPr="00135CF3" w:rsidRDefault="00660512" w:rsidP="00135CF3">
      <w:pPr>
        <w:pStyle w:val="aff"/>
        <w:spacing w:line="240" w:lineRule="exact"/>
      </w:pPr>
      <w:r>
        <w:rPr>
          <w:rStyle w:val="aff1"/>
        </w:rPr>
        <w:footnoteRef/>
      </w:r>
      <w:r>
        <w:t xml:space="preserve"> </w:t>
      </w:r>
      <w:r>
        <w:rPr>
          <w:rFonts w:hint="eastAsia"/>
        </w:rPr>
        <w:t>取自</w:t>
      </w:r>
      <w:hyperlink r:id="rId1" w:history="1">
        <w:r w:rsidRPr="00135CF3">
          <w:t>http://www.doe.gov.taipei/ct.asp?xItem=98526706&amp;ctNode=66145&amp;mp=104001</w:t>
        </w:r>
      </w:hyperlink>
    </w:p>
  </w:footnote>
  <w:footnote w:id="5">
    <w:p w:rsidR="00660512" w:rsidRDefault="00660512" w:rsidP="00135CF3">
      <w:pPr>
        <w:pStyle w:val="HTML"/>
        <w:spacing w:line="240" w:lineRule="exact"/>
      </w:pPr>
      <w:r>
        <w:rPr>
          <w:rStyle w:val="aff1"/>
        </w:rPr>
        <w:footnoteRef/>
      </w:r>
      <w:r>
        <w:t xml:space="preserve"> </w:t>
      </w:r>
      <w:r w:rsidRPr="00CF1EF3">
        <w:rPr>
          <w:rFonts w:ascii="標楷體" w:eastAsia="標楷體" w:hAnsi="Times New Roman" w:cs="Times New Roman" w:hint="eastAsia"/>
          <w:kern w:val="2"/>
          <w:sz w:val="20"/>
          <w:szCs w:val="20"/>
        </w:rPr>
        <w:t>按師資培育法第3條規定，係指師範校院、設有師資培育相關學系或師資培育中心之大學</w:t>
      </w:r>
      <w:r>
        <w:rPr>
          <w:rFonts w:ascii="標楷體" w:eastAsia="標楷體" w:hAnsi="Times New Roman" w:cs="Times New Roman" w:hint="eastAsia"/>
          <w:kern w:val="2"/>
          <w:sz w:val="20"/>
          <w:szCs w:val="20"/>
        </w:rPr>
        <w:t>。</w:t>
      </w:r>
    </w:p>
  </w:footnote>
  <w:footnote w:id="6">
    <w:p w:rsidR="00660512" w:rsidRDefault="00660512" w:rsidP="00AD3E34">
      <w:pPr>
        <w:pStyle w:val="HTML"/>
        <w:spacing w:line="240" w:lineRule="exact"/>
        <w:ind w:leftChars="43" w:left="283" w:hangingChars="57" w:hanging="137"/>
        <w:jc w:val="both"/>
      </w:pPr>
      <w:r>
        <w:rPr>
          <w:rStyle w:val="aff1"/>
        </w:rPr>
        <w:footnoteRef/>
      </w:r>
      <w:r>
        <w:t xml:space="preserve"> </w:t>
      </w:r>
      <w:r w:rsidRPr="00816413">
        <w:rPr>
          <w:rFonts w:ascii="標楷體" w:eastAsia="標楷體" w:hAnsi="Times New Roman" w:cs="Times New Roman" w:hint="eastAsia"/>
          <w:kern w:val="2"/>
          <w:sz w:val="20"/>
          <w:szCs w:val="20"/>
        </w:rPr>
        <w:t>該條規定：「高級中等學校校長應持有中等學校教師證書，並具下列資格之一：一、曾任高級中等學校教師5年以上，及各級學校法規所定一級單位主管之學校行政工作3年以上。二、曾任中等學校教師3年以上，及薦任第九職等以上或與其相當之教育行政相關工作2年以上。三、曾任各級學校教師合計7年以上，其中擔任高級中等學校教師至少3年，及</w:t>
      </w:r>
      <w:r w:rsidRPr="00F0334B">
        <w:rPr>
          <w:rFonts w:ascii="標楷體" w:eastAsia="標楷體" w:hAnsi="標楷體" w:cs="Times New Roman" w:hint="eastAsia"/>
          <w:kern w:val="2"/>
          <w:sz w:val="20"/>
          <w:szCs w:val="20"/>
        </w:rPr>
        <w:t>高級中等學校一級單位主管之學校行政工作</w:t>
      </w:r>
      <w:r>
        <w:rPr>
          <w:rFonts w:ascii="標楷體" w:eastAsia="標楷體" w:hAnsi="標楷體" w:cs="Times New Roman" w:hint="eastAsia"/>
          <w:kern w:val="2"/>
          <w:sz w:val="20"/>
          <w:szCs w:val="20"/>
        </w:rPr>
        <w:t>2</w:t>
      </w:r>
      <w:r w:rsidRPr="00F0334B">
        <w:rPr>
          <w:rFonts w:ascii="標楷體" w:eastAsia="標楷體" w:hAnsi="標楷體" w:cs="Times New Roman" w:hint="eastAsia"/>
          <w:kern w:val="2"/>
          <w:sz w:val="20"/>
          <w:szCs w:val="20"/>
        </w:rPr>
        <w:t>年以上。師資培育之大學附設高級中等學校校長資格，除依前項各款規定辦理外，得曾任教育學院、系專任副教授或曾任與擬任職業學校性質相關學科專任副教授，及中等學校教師各</w:t>
      </w:r>
      <w:r>
        <w:rPr>
          <w:rFonts w:ascii="標楷體" w:eastAsia="標楷體" w:hAnsi="標楷體" w:cs="Times New Roman" w:hint="eastAsia"/>
          <w:kern w:val="2"/>
          <w:sz w:val="20"/>
          <w:szCs w:val="20"/>
        </w:rPr>
        <w:t>2</w:t>
      </w:r>
      <w:r w:rsidRPr="00F0334B">
        <w:rPr>
          <w:rFonts w:ascii="標楷體" w:eastAsia="標楷體" w:hAnsi="標楷體" w:cs="Times New Roman" w:hint="eastAsia"/>
          <w:kern w:val="2"/>
          <w:sz w:val="20"/>
          <w:szCs w:val="20"/>
        </w:rPr>
        <w:t>年以上，並具各級學校法規所定一級單位主管之學校行政工作</w:t>
      </w:r>
      <w:r>
        <w:rPr>
          <w:rFonts w:ascii="標楷體" w:eastAsia="標楷體" w:hAnsi="標楷體" w:cs="Times New Roman" w:hint="eastAsia"/>
          <w:kern w:val="2"/>
          <w:sz w:val="20"/>
          <w:szCs w:val="20"/>
        </w:rPr>
        <w:t>1</w:t>
      </w:r>
      <w:r w:rsidRPr="00F0334B">
        <w:rPr>
          <w:rFonts w:ascii="標楷體" w:eastAsia="標楷體" w:hAnsi="標楷體" w:cs="Times New Roman" w:hint="eastAsia"/>
          <w:kern w:val="2"/>
          <w:sz w:val="20"/>
          <w:szCs w:val="20"/>
        </w:rPr>
        <w:t>年以上，且應持有中等學校教師證書；前項第三款高級中等學校一級單位主管之學校行政工作年資，並得為大學法規所定一級單位主管之學校行政工作年資</w:t>
      </w:r>
      <w:r>
        <w:rPr>
          <w:rFonts w:ascii="標楷體" w:eastAsia="標楷體" w:hAnsi="標楷體" w:cs="Times New Roman" w:hint="eastAsia"/>
          <w:kern w:val="2"/>
          <w:sz w:val="20"/>
          <w:szCs w:val="20"/>
        </w:rPr>
        <w:t>。」</w:t>
      </w:r>
    </w:p>
  </w:footnote>
  <w:footnote w:id="7">
    <w:p w:rsidR="00660512" w:rsidRDefault="00660512" w:rsidP="001616C9">
      <w:pPr>
        <w:pStyle w:val="aff"/>
      </w:pPr>
      <w:r>
        <w:rPr>
          <w:rStyle w:val="aff1"/>
        </w:rPr>
        <w:footnoteRef/>
      </w:r>
      <w:r>
        <w:rPr>
          <w:rFonts w:hAnsi="標楷體" w:hint="eastAsia"/>
          <w:szCs w:val="32"/>
        </w:rPr>
        <w:t xml:space="preserve"> </w:t>
      </w:r>
      <w:r w:rsidRPr="00601863">
        <w:rPr>
          <w:rFonts w:hAnsi="標楷體" w:hint="eastAsia"/>
          <w:szCs w:val="32"/>
        </w:rPr>
        <w:t>前勞工委員會100年10月28日勞資2字第1000126586號函</w:t>
      </w:r>
      <w:r>
        <w:rPr>
          <w:rFonts w:hAnsi="標楷體" w:hint="eastAsia"/>
          <w:szCs w:val="32"/>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6E8C48B6"/>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nsid w:val="00877AAF"/>
    <w:multiLevelType w:val="hybridMultilevel"/>
    <w:tmpl w:val="6F408A9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39B0F77"/>
    <w:multiLevelType w:val="hybridMultilevel"/>
    <w:tmpl w:val="6F408A9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0D2C0603"/>
    <w:multiLevelType w:val="hybridMultilevel"/>
    <w:tmpl w:val="6F408A9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0E0E53F0"/>
    <w:multiLevelType w:val="hybridMultilevel"/>
    <w:tmpl w:val="0F4C1E5E"/>
    <w:lvl w:ilvl="0" w:tplc="E0326C2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0E7A1056"/>
    <w:multiLevelType w:val="hybridMultilevel"/>
    <w:tmpl w:val="8F70556A"/>
    <w:lvl w:ilvl="0" w:tplc="DD4AEB3C">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0065C00"/>
    <w:multiLevelType w:val="hybridMultilevel"/>
    <w:tmpl w:val="6F408A9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140E010C"/>
    <w:multiLevelType w:val="multilevel"/>
    <w:tmpl w:val="651203A4"/>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815" w:hanging="681"/>
      </w:pPr>
      <w:rPr>
        <w:rFonts w:ascii="標楷體" w:eastAsia="標楷體" w:hint="eastAsia"/>
        <w:b w:val="0"/>
        <w:i w:val="0"/>
        <w:snapToGrid/>
        <w:color w:val="auto"/>
        <w:spacing w:val="0"/>
        <w:w w:val="100"/>
        <w:kern w:val="32"/>
        <w:position w:val="0"/>
        <w:sz w:val="32"/>
        <w:em w:val="none"/>
        <w:lang w:val="en-US"/>
      </w:rPr>
    </w:lvl>
    <w:lvl w:ilvl="2">
      <w:start w:val="1"/>
      <w:numFmt w:val="taiwaneseCountingThousand"/>
      <w:pStyle w:val="3"/>
      <w:suff w:val="nothing"/>
      <w:lvlText w:val="(%3)"/>
      <w:lvlJc w:val="left"/>
      <w:pPr>
        <w:ind w:left="1391" w:hanging="681"/>
      </w:pPr>
      <w:rPr>
        <w:rFonts w:ascii="標楷體" w:eastAsia="標楷體" w:hint="eastAsia"/>
        <w:b w:val="0"/>
        <w:i w:val="0"/>
        <w:snapToGrid/>
        <w:color w:val="auto"/>
        <w:spacing w:val="0"/>
        <w:w w:val="100"/>
        <w:kern w:val="32"/>
        <w:position w:val="0"/>
        <w:sz w:val="32"/>
      </w:rPr>
    </w:lvl>
    <w:lvl w:ilvl="3">
      <w:start w:val="1"/>
      <w:numFmt w:val="decimal"/>
      <w:pStyle w:val="4"/>
      <w:suff w:val="nothing"/>
      <w:lvlText w:val="%4、"/>
      <w:lvlJc w:val="left"/>
      <w:pPr>
        <w:ind w:left="1645" w:hanging="510"/>
      </w:pPr>
      <w:rPr>
        <w:rFonts w:cs="Times New Roman"/>
        <w:b w:val="0"/>
        <w:i w:val="0"/>
        <w:iCs w:val="0"/>
        <w:caps w:val="0"/>
        <w:smallCaps w:val="0"/>
        <w:strike w:val="0"/>
        <w:dstrike w:val="0"/>
        <w:outline w:val="0"/>
        <w:shadow w:val="0"/>
        <w:emboss w:val="0"/>
        <w:imprint w:val="0"/>
        <w:noProof w:val="0"/>
        <w:vanish w:val="0"/>
        <w:color w:val="auto"/>
        <w:spacing w:val="0"/>
        <w:position w:val="0"/>
        <w:u w:val="none"/>
        <w:effect w:val="none"/>
        <w:vertAlign w:val="baseline"/>
        <w:em w:val="none"/>
        <w:specVanish w:val="0"/>
      </w:rPr>
    </w:lvl>
    <w:lvl w:ilvl="4">
      <w:start w:val="1"/>
      <w:numFmt w:val="decimal"/>
      <w:pStyle w:val="5"/>
      <w:suff w:val="nothing"/>
      <w:lvlText w:val="（%5）"/>
      <w:lvlJc w:val="left"/>
      <w:pPr>
        <w:ind w:left="3118"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5529"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9">
    <w:nsid w:val="15354F90"/>
    <w:multiLevelType w:val="hybridMultilevel"/>
    <w:tmpl w:val="8F70556A"/>
    <w:lvl w:ilvl="0" w:tplc="DD4AEB3C">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16614656"/>
    <w:multiLevelType w:val="hybridMultilevel"/>
    <w:tmpl w:val="8F70556A"/>
    <w:lvl w:ilvl="0" w:tplc="DD4AEB3C">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1C3D1A01"/>
    <w:multiLevelType w:val="hybridMultilevel"/>
    <w:tmpl w:val="8F70556A"/>
    <w:lvl w:ilvl="0" w:tplc="DD4AEB3C">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20DC5BFC"/>
    <w:multiLevelType w:val="hybridMultilevel"/>
    <w:tmpl w:val="8F70556A"/>
    <w:lvl w:ilvl="0" w:tplc="DD4AEB3C">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2627584D"/>
    <w:multiLevelType w:val="hybridMultilevel"/>
    <w:tmpl w:val="E0C69F88"/>
    <w:lvl w:ilvl="0" w:tplc="967A4386">
      <w:start w:val="1"/>
      <w:numFmt w:val="decimal"/>
      <w:lvlText w:val="%1."/>
      <w:lvlJc w:val="left"/>
      <w:pPr>
        <w:ind w:left="1806" w:hanging="360"/>
      </w:pPr>
      <w:rPr>
        <w:rFonts w:hint="default"/>
        <w:sz w:val="24"/>
        <w:szCs w:val="24"/>
      </w:rPr>
    </w:lvl>
    <w:lvl w:ilvl="1" w:tplc="04090019" w:tentative="1">
      <w:start w:val="1"/>
      <w:numFmt w:val="ideographTraditional"/>
      <w:lvlText w:val="%2、"/>
      <w:lvlJc w:val="left"/>
      <w:pPr>
        <w:ind w:left="2406" w:hanging="480"/>
      </w:pPr>
    </w:lvl>
    <w:lvl w:ilvl="2" w:tplc="0409001B" w:tentative="1">
      <w:start w:val="1"/>
      <w:numFmt w:val="lowerRoman"/>
      <w:lvlText w:val="%3."/>
      <w:lvlJc w:val="right"/>
      <w:pPr>
        <w:ind w:left="2886" w:hanging="480"/>
      </w:pPr>
    </w:lvl>
    <w:lvl w:ilvl="3" w:tplc="0409000F" w:tentative="1">
      <w:start w:val="1"/>
      <w:numFmt w:val="decimal"/>
      <w:lvlText w:val="%4."/>
      <w:lvlJc w:val="left"/>
      <w:pPr>
        <w:ind w:left="3366" w:hanging="480"/>
      </w:pPr>
    </w:lvl>
    <w:lvl w:ilvl="4" w:tplc="04090019" w:tentative="1">
      <w:start w:val="1"/>
      <w:numFmt w:val="ideographTraditional"/>
      <w:lvlText w:val="%5、"/>
      <w:lvlJc w:val="left"/>
      <w:pPr>
        <w:ind w:left="3846" w:hanging="480"/>
      </w:pPr>
    </w:lvl>
    <w:lvl w:ilvl="5" w:tplc="0409001B" w:tentative="1">
      <w:start w:val="1"/>
      <w:numFmt w:val="lowerRoman"/>
      <w:lvlText w:val="%6."/>
      <w:lvlJc w:val="right"/>
      <w:pPr>
        <w:ind w:left="4326" w:hanging="480"/>
      </w:pPr>
    </w:lvl>
    <w:lvl w:ilvl="6" w:tplc="0409000F" w:tentative="1">
      <w:start w:val="1"/>
      <w:numFmt w:val="decimal"/>
      <w:lvlText w:val="%7."/>
      <w:lvlJc w:val="left"/>
      <w:pPr>
        <w:ind w:left="4806" w:hanging="480"/>
      </w:pPr>
    </w:lvl>
    <w:lvl w:ilvl="7" w:tplc="04090019" w:tentative="1">
      <w:start w:val="1"/>
      <w:numFmt w:val="ideographTraditional"/>
      <w:lvlText w:val="%8、"/>
      <w:lvlJc w:val="left"/>
      <w:pPr>
        <w:ind w:left="5286" w:hanging="480"/>
      </w:pPr>
    </w:lvl>
    <w:lvl w:ilvl="8" w:tplc="0409001B" w:tentative="1">
      <w:start w:val="1"/>
      <w:numFmt w:val="lowerRoman"/>
      <w:lvlText w:val="%9."/>
      <w:lvlJc w:val="right"/>
      <w:pPr>
        <w:ind w:left="5766" w:hanging="480"/>
      </w:pPr>
    </w:lvl>
  </w:abstractNum>
  <w:abstractNum w:abstractNumId="15">
    <w:nsid w:val="28F5704C"/>
    <w:multiLevelType w:val="hybridMultilevel"/>
    <w:tmpl w:val="6F408A9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2D6F3856"/>
    <w:multiLevelType w:val="hybridMultilevel"/>
    <w:tmpl w:val="6F408A9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349D3895"/>
    <w:multiLevelType w:val="hybridMultilevel"/>
    <w:tmpl w:val="6F408A9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37AE576F"/>
    <w:multiLevelType w:val="hybridMultilevel"/>
    <w:tmpl w:val="6F408A9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3B8F1C0F"/>
    <w:multiLevelType w:val="hybridMultilevel"/>
    <w:tmpl w:val="6F408A9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3CFE143F"/>
    <w:multiLevelType w:val="hybridMultilevel"/>
    <w:tmpl w:val="59847926"/>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3E8655A7"/>
    <w:multiLevelType w:val="hybridMultilevel"/>
    <w:tmpl w:val="6F408A9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3F5E406E"/>
    <w:multiLevelType w:val="hybridMultilevel"/>
    <w:tmpl w:val="6F408A9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441523EB"/>
    <w:multiLevelType w:val="hybridMultilevel"/>
    <w:tmpl w:val="51965176"/>
    <w:lvl w:ilvl="0" w:tplc="9AB23BDC">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45E76BD0"/>
    <w:multiLevelType w:val="hybridMultilevel"/>
    <w:tmpl w:val="A45AA740"/>
    <w:lvl w:ilvl="0" w:tplc="38B867D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48093A72"/>
    <w:multiLevelType w:val="hybridMultilevel"/>
    <w:tmpl w:val="8F70556A"/>
    <w:lvl w:ilvl="0" w:tplc="DD4AEB3C">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48BF1445"/>
    <w:multiLevelType w:val="hybridMultilevel"/>
    <w:tmpl w:val="8F70556A"/>
    <w:lvl w:ilvl="0" w:tplc="DD4AEB3C">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4A5F5684"/>
    <w:multiLevelType w:val="hybridMultilevel"/>
    <w:tmpl w:val="15E8C1C8"/>
    <w:lvl w:ilvl="0" w:tplc="93F24858">
      <w:start w:val="1"/>
      <w:numFmt w:val="decimal"/>
      <w:pStyle w:val="a4"/>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nsid w:val="4AD46CEB"/>
    <w:multiLevelType w:val="hybridMultilevel"/>
    <w:tmpl w:val="99D04008"/>
    <w:lvl w:ilvl="0" w:tplc="0409000F">
      <w:start w:val="1"/>
      <w:numFmt w:val="decimal"/>
      <w:lvlText w:val="%1."/>
      <w:lvlJc w:val="left"/>
      <w:pPr>
        <w:ind w:left="480" w:hanging="480"/>
      </w:pPr>
    </w:lvl>
    <w:lvl w:ilvl="1" w:tplc="E58A661A">
      <w:start w:val="1"/>
      <w:numFmt w:val="decimal"/>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528E53D8"/>
    <w:multiLevelType w:val="hybridMultilevel"/>
    <w:tmpl w:val="A8322402"/>
    <w:lvl w:ilvl="0" w:tplc="D6181332">
      <w:start w:val="1"/>
      <w:numFmt w:val="decimal"/>
      <w:suff w:val="space"/>
      <w:lvlText w:val="%1."/>
      <w:lvlJc w:val="left"/>
      <w:pPr>
        <w:ind w:left="284" w:hanging="28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566E77E0"/>
    <w:multiLevelType w:val="hybridMultilevel"/>
    <w:tmpl w:val="8F70556A"/>
    <w:lvl w:ilvl="0" w:tplc="DD4AEB3C">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58A92052"/>
    <w:multiLevelType w:val="hybridMultilevel"/>
    <w:tmpl w:val="6F408A9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62052999"/>
    <w:multiLevelType w:val="hybridMultilevel"/>
    <w:tmpl w:val="F820836C"/>
    <w:lvl w:ilvl="0" w:tplc="F9307396">
      <w:start w:val="1"/>
      <w:numFmt w:val="decimal"/>
      <w:suff w:val="space"/>
      <w:lvlText w:val="%1."/>
      <w:lvlJc w:val="left"/>
      <w:pPr>
        <w:ind w:left="284" w:hanging="28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62871731"/>
    <w:multiLevelType w:val="hybridMultilevel"/>
    <w:tmpl w:val="6F408A9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63AE4470"/>
    <w:multiLevelType w:val="hybridMultilevel"/>
    <w:tmpl w:val="6F408A9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67125B02"/>
    <w:multiLevelType w:val="hybridMultilevel"/>
    <w:tmpl w:val="A8322402"/>
    <w:lvl w:ilvl="0" w:tplc="D6181332">
      <w:start w:val="1"/>
      <w:numFmt w:val="decimal"/>
      <w:suff w:val="space"/>
      <w:lvlText w:val="%1."/>
      <w:lvlJc w:val="left"/>
      <w:pPr>
        <w:ind w:left="284" w:hanging="28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nsid w:val="6A45388A"/>
    <w:multiLevelType w:val="hybridMultilevel"/>
    <w:tmpl w:val="8F70556A"/>
    <w:lvl w:ilvl="0" w:tplc="DD4AEB3C">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nsid w:val="6BC82C8A"/>
    <w:multiLevelType w:val="hybridMultilevel"/>
    <w:tmpl w:val="EAD44624"/>
    <w:lvl w:ilvl="0" w:tplc="C7F453B4">
      <w:start w:val="1"/>
      <w:numFmt w:val="decimal"/>
      <w:suff w:val="space"/>
      <w:lvlText w:val="%1."/>
      <w:lvlJc w:val="left"/>
      <w:pPr>
        <w:ind w:left="284" w:hanging="28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nsid w:val="6D5C42F9"/>
    <w:multiLevelType w:val="hybridMultilevel"/>
    <w:tmpl w:val="EAD44624"/>
    <w:lvl w:ilvl="0" w:tplc="C7F453B4">
      <w:start w:val="1"/>
      <w:numFmt w:val="decimal"/>
      <w:suff w:val="space"/>
      <w:lvlText w:val="%1."/>
      <w:lvlJc w:val="left"/>
      <w:pPr>
        <w:ind w:left="284" w:hanging="28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nsid w:val="769B638C"/>
    <w:multiLevelType w:val="hybridMultilevel"/>
    <w:tmpl w:val="0F4C1E5E"/>
    <w:lvl w:ilvl="0" w:tplc="E0326C2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nsid w:val="7D102986"/>
    <w:multiLevelType w:val="hybridMultilevel"/>
    <w:tmpl w:val="6F408A9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1"/>
  </w:num>
  <w:num w:numId="2">
    <w:abstractNumId w:val="3"/>
  </w:num>
  <w:num w:numId="3">
    <w:abstractNumId w:val="27"/>
  </w:num>
  <w:num w:numId="4">
    <w:abstractNumId w:val="20"/>
  </w:num>
  <w:num w:numId="5">
    <w:abstractNumId w:val="30"/>
  </w:num>
  <w:num w:numId="6">
    <w:abstractNumId w:val="8"/>
  </w:num>
  <w:num w:numId="7">
    <w:abstractNumId w:val="32"/>
  </w:num>
  <w:num w:numId="8">
    <w:abstractNumId w:val="23"/>
  </w:num>
  <w:num w:numId="9">
    <w:abstractNumId w:val="0"/>
  </w:num>
  <w:num w:numId="10">
    <w:abstractNumId w:val="29"/>
  </w:num>
  <w:num w:numId="11">
    <w:abstractNumId w:val="34"/>
  </w:num>
  <w:num w:numId="12">
    <w:abstractNumId w:val="39"/>
  </w:num>
  <w:num w:numId="13">
    <w:abstractNumId w:val="24"/>
  </w:num>
  <w:num w:numId="14">
    <w:abstractNumId w:val="5"/>
  </w:num>
  <w:num w:numId="15">
    <w:abstractNumId w:val="36"/>
  </w:num>
  <w:num w:numId="16">
    <w:abstractNumId w:val="22"/>
  </w:num>
  <w:num w:numId="17">
    <w:abstractNumId w:val="2"/>
  </w:num>
  <w:num w:numId="18">
    <w:abstractNumId w:val="28"/>
  </w:num>
  <w:num w:numId="19">
    <w:abstractNumId w:val="15"/>
  </w:num>
  <w:num w:numId="20">
    <w:abstractNumId w:val="26"/>
  </w:num>
  <w:num w:numId="21">
    <w:abstractNumId w:val="21"/>
  </w:num>
  <w:num w:numId="22">
    <w:abstractNumId w:val="17"/>
  </w:num>
  <w:num w:numId="23">
    <w:abstractNumId w:val="35"/>
  </w:num>
  <w:num w:numId="24">
    <w:abstractNumId w:val="1"/>
  </w:num>
  <w:num w:numId="25">
    <w:abstractNumId w:val="16"/>
  </w:num>
  <w:num w:numId="26">
    <w:abstractNumId w:val="7"/>
  </w:num>
  <w:num w:numId="27">
    <w:abstractNumId w:val="33"/>
  </w:num>
  <w:num w:numId="28">
    <w:abstractNumId w:val="18"/>
  </w:num>
  <w:num w:numId="29">
    <w:abstractNumId w:val="42"/>
  </w:num>
  <w:num w:numId="30">
    <w:abstractNumId w:val="12"/>
  </w:num>
  <w:num w:numId="31">
    <w:abstractNumId w:val="13"/>
  </w:num>
  <w:num w:numId="32">
    <w:abstractNumId w:val="6"/>
  </w:num>
  <w:num w:numId="33">
    <w:abstractNumId w:val="25"/>
  </w:num>
  <w:num w:numId="34">
    <w:abstractNumId w:val="38"/>
  </w:num>
  <w:num w:numId="35">
    <w:abstractNumId w:val="9"/>
  </w:num>
  <w:num w:numId="36">
    <w:abstractNumId w:val="31"/>
  </w:num>
  <w:num w:numId="37">
    <w:abstractNumId w:val="10"/>
  </w:num>
  <w:num w:numId="38">
    <w:abstractNumId w:val="41"/>
  </w:num>
  <w:num w:numId="39">
    <w:abstractNumId w:val="4"/>
  </w:num>
  <w:num w:numId="40">
    <w:abstractNumId w:val="19"/>
  </w:num>
  <w:num w:numId="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0"/>
  </w:num>
  <w:num w:numId="43">
    <w:abstractNumId w:val="37"/>
  </w:num>
  <w:num w:numId="44">
    <w:abstractNumId w:val="14"/>
  </w:num>
  <w:num w:numId="4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8"/>
  </w:num>
  <w:num w:numId="47">
    <w:abstractNumId w:val="8"/>
  </w:num>
  <w:numIdMacAtCleanup w:val="4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mirrorMargins/>
  <w:bordersDoNotSurroundHeader/>
  <w:bordersDoNotSurroundFooter/>
  <w:attachedTemplate r:id="rId1"/>
  <w:stylePaneFormatFilter w:val="1028"/>
  <w:mailMerge>
    <w:mainDocumentType w:val="mailingLabels"/>
    <w:linkToQuery/>
    <w:dataType w:val="textFile"/>
    <w:connectString w:val=""/>
    <w:query w:val="SELECT * FROM D:\派查資料.doc"/>
    <w:activeRecord w:val="2"/>
    <w:odso>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odso>
  </w:mailMerge>
  <w:defaultTabStop w:val="0"/>
  <w:drawingGridHorizontalSpacing w:val="170"/>
  <w:drawingGridVerticalSpacing w:val="457"/>
  <w:displayHorizontalDrawingGridEvery w:val="0"/>
  <w:characterSpacingControl w:val="compressPunctuation"/>
  <w:hdrShapeDefaults>
    <o:shapedefaults v:ext="edit" spidmax="222209"/>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A302B2"/>
    <w:rsid w:val="00003CF2"/>
    <w:rsid w:val="00006961"/>
    <w:rsid w:val="000112BF"/>
    <w:rsid w:val="00011981"/>
    <w:rsid w:val="00011AE3"/>
    <w:rsid w:val="00012233"/>
    <w:rsid w:val="00016B27"/>
    <w:rsid w:val="00017318"/>
    <w:rsid w:val="0002179B"/>
    <w:rsid w:val="000246F7"/>
    <w:rsid w:val="000303E7"/>
    <w:rsid w:val="0003114D"/>
    <w:rsid w:val="00031FCD"/>
    <w:rsid w:val="00036D76"/>
    <w:rsid w:val="00042364"/>
    <w:rsid w:val="00052847"/>
    <w:rsid w:val="00057F32"/>
    <w:rsid w:val="0006202E"/>
    <w:rsid w:val="00062A25"/>
    <w:rsid w:val="00065A1B"/>
    <w:rsid w:val="00066D5C"/>
    <w:rsid w:val="000705D8"/>
    <w:rsid w:val="00072408"/>
    <w:rsid w:val="000727FB"/>
    <w:rsid w:val="00073CB5"/>
    <w:rsid w:val="0007425C"/>
    <w:rsid w:val="000753BD"/>
    <w:rsid w:val="00077553"/>
    <w:rsid w:val="000811EB"/>
    <w:rsid w:val="00083F6B"/>
    <w:rsid w:val="0008472E"/>
    <w:rsid w:val="000851A2"/>
    <w:rsid w:val="000909DA"/>
    <w:rsid w:val="00092774"/>
    <w:rsid w:val="0009352E"/>
    <w:rsid w:val="00096B96"/>
    <w:rsid w:val="000A1C1D"/>
    <w:rsid w:val="000A2F3F"/>
    <w:rsid w:val="000A6A4C"/>
    <w:rsid w:val="000B0B4A"/>
    <w:rsid w:val="000B117B"/>
    <w:rsid w:val="000B279A"/>
    <w:rsid w:val="000B61D2"/>
    <w:rsid w:val="000B67A5"/>
    <w:rsid w:val="000B70A7"/>
    <w:rsid w:val="000C31EA"/>
    <w:rsid w:val="000C495F"/>
    <w:rsid w:val="000C5623"/>
    <w:rsid w:val="000C7B05"/>
    <w:rsid w:val="000D0879"/>
    <w:rsid w:val="000D0A1C"/>
    <w:rsid w:val="000D44EC"/>
    <w:rsid w:val="000D635D"/>
    <w:rsid w:val="000D7373"/>
    <w:rsid w:val="000E23D6"/>
    <w:rsid w:val="000E502B"/>
    <w:rsid w:val="000E6431"/>
    <w:rsid w:val="000E6C88"/>
    <w:rsid w:val="000F0AA9"/>
    <w:rsid w:val="000F21A5"/>
    <w:rsid w:val="000F57CE"/>
    <w:rsid w:val="000F5914"/>
    <w:rsid w:val="001017EF"/>
    <w:rsid w:val="001021C2"/>
    <w:rsid w:val="00102B9F"/>
    <w:rsid w:val="001037EA"/>
    <w:rsid w:val="001063AC"/>
    <w:rsid w:val="00106D63"/>
    <w:rsid w:val="001117AC"/>
    <w:rsid w:val="00112637"/>
    <w:rsid w:val="00112ABC"/>
    <w:rsid w:val="001161C3"/>
    <w:rsid w:val="00116BAB"/>
    <w:rsid w:val="0012001E"/>
    <w:rsid w:val="00126580"/>
    <w:rsid w:val="00126A55"/>
    <w:rsid w:val="00131E6B"/>
    <w:rsid w:val="001330A6"/>
    <w:rsid w:val="00133F08"/>
    <w:rsid w:val="001345E6"/>
    <w:rsid w:val="00135CF3"/>
    <w:rsid w:val="001378B0"/>
    <w:rsid w:val="00142E00"/>
    <w:rsid w:val="00143266"/>
    <w:rsid w:val="0014740A"/>
    <w:rsid w:val="001474BF"/>
    <w:rsid w:val="00150445"/>
    <w:rsid w:val="0015083F"/>
    <w:rsid w:val="00152793"/>
    <w:rsid w:val="00153B7E"/>
    <w:rsid w:val="001545A9"/>
    <w:rsid w:val="001612E6"/>
    <w:rsid w:val="001616C9"/>
    <w:rsid w:val="00161D20"/>
    <w:rsid w:val="001637C7"/>
    <w:rsid w:val="0016480E"/>
    <w:rsid w:val="00164A4D"/>
    <w:rsid w:val="0016679B"/>
    <w:rsid w:val="00173405"/>
    <w:rsid w:val="00174297"/>
    <w:rsid w:val="001746E0"/>
    <w:rsid w:val="0017522D"/>
    <w:rsid w:val="00177487"/>
    <w:rsid w:val="00177D2F"/>
    <w:rsid w:val="0018051D"/>
    <w:rsid w:val="00180E06"/>
    <w:rsid w:val="001817B3"/>
    <w:rsid w:val="00183014"/>
    <w:rsid w:val="001959C2"/>
    <w:rsid w:val="001A1955"/>
    <w:rsid w:val="001A2550"/>
    <w:rsid w:val="001A51E3"/>
    <w:rsid w:val="001A7968"/>
    <w:rsid w:val="001B0915"/>
    <w:rsid w:val="001B2E98"/>
    <w:rsid w:val="001B3483"/>
    <w:rsid w:val="001B34CA"/>
    <w:rsid w:val="001B3C1E"/>
    <w:rsid w:val="001B3FA4"/>
    <w:rsid w:val="001B4494"/>
    <w:rsid w:val="001C0D8B"/>
    <w:rsid w:val="001C0DA8"/>
    <w:rsid w:val="001C14E2"/>
    <w:rsid w:val="001C33BB"/>
    <w:rsid w:val="001C6248"/>
    <w:rsid w:val="001C6C42"/>
    <w:rsid w:val="001C7D5A"/>
    <w:rsid w:val="001D2F3D"/>
    <w:rsid w:val="001D31A5"/>
    <w:rsid w:val="001D4AD7"/>
    <w:rsid w:val="001E0D8A"/>
    <w:rsid w:val="001E4B25"/>
    <w:rsid w:val="001E67BA"/>
    <w:rsid w:val="001E6DD1"/>
    <w:rsid w:val="001E739D"/>
    <w:rsid w:val="001E74C2"/>
    <w:rsid w:val="001F023D"/>
    <w:rsid w:val="001F0294"/>
    <w:rsid w:val="001F313C"/>
    <w:rsid w:val="001F4C3A"/>
    <w:rsid w:val="001F5A48"/>
    <w:rsid w:val="001F6260"/>
    <w:rsid w:val="001F66BD"/>
    <w:rsid w:val="00200007"/>
    <w:rsid w:val="002030A5"/>
    <w:rsid w:val="00203131"/>
    <w:rsid w:val="0020421A"/>
    <w:rsid w:val="00212E88"/>
    <w:rsid w:val="00213C9C"/>
    <w:rsid w:val="0022009E"/>
    <w:rsid w:val="00220494"/>
    <w:rsid w:val="0022243D"/>
    <w:rsid w:val="00223241"/>
    <w:rsid w:val="002241A4"/>
    <w:rsid w:val="0022425C"/>
    <w:rsid w:val="002246DE"/>
    <w:rsid w:val="00230EC1"/>
    <w:rsid w:val="002319AA"/>
    <w:rsid w:val="00232EC9"/>
    <w:rsid w:val="002335E0"/>
    <w:rsid w:val="002369CE"/>
    <w:rsid w:val="00236C83"/>
    <w:rsid w:val="00240D26"/>
    <w:rsid w:val="00241D3E"/>
    <w:rsid w:val="00247507"/>
    <w:rsid w:val="00252BC4"/>
    <w:rsid w:val="00254014"/>
    <w:rsid w:val="00261FE7"/>
    <w:rsid w:val="00262D93"/>
    <w:rsid w:val="0026504D"/>
    <w:rsid w:val="00273A2F"/>
    <w:rsid w:val="00280986"/>
    <w:rsid w:val="00281ECE"/>
    <w:rsid w:val="00282CD1"/>
    <w:rsid w:val="0028309A"/>
    <w:rsid w:val="002831C7"/>
    <w:rsid w:val="002840C6"/>
    <w:rsid w:val="00287387"/>
    <w:rsid w:val="00291DB3"/>
    <w:rsid w:val="002942CF"/>
    <w:rsid w:val="00295174"/>
    <w:rsid w:val="00296172"/>
    <w:rsid w:val="0029686F"/>
    <w:rsid w:val="00296B92"/>
    <w:rsid w:val="00297B92"/>
    <w:rsid w:val="002A0A0A"/>
    <w:rsid w:val="002A1300"/>
    <w:rsid w:val="002A15EB"/>
    <w:rsid w:val="002A2C22"/>
    <w:rsid w:val="002A5E06"/>
    <w:rsid w:val="002A79F5"/>
    <w:rsid w:val="002B02EB"/>
    <w:rsid w:val="002B06A8"/>
    <w:rsid w:val="002B1C33"/>
    <w:rsid w:val="002B4A62"/>
    <w:rsid w:val="002C0602"/>
    <w:rsid w:val="002C0632"/>
    <w:rsid w:val="002C1CB0"/>
    <w:rsid w:val="002C6678"/>
    <w:rsid w:val="002C77C8"/>
    <w:rsid w:val="002D0FA3"/>
    <w:rsid w:val="002D2498"/>
    <w:rsid w:val="002D5C16"/>
    <w:rsid w:val="002D63FF"/>
    <w:rsid w:val="002D6CCC"/>
    <w:rsid w:val="002D6F91"/>
    <w:rsid w:val="002E0680"/>
    <w:rsid w:val="002E1333"/>
    <w:rsid w:val="002E78F9"/>
    <w:rsid w:val="002F3451"/>
    <w:rsid w:val="002F3DFF"/>
    <w:rsid w:val="002F5E05"/>
    <w:rsid w:val="002F7315"/>
    <w:rsid w:val="002F760C"/>
    <w:rsid w:val="00300645"/>
    <w:rsid w:val="003025BC"/>
    <w:rsid w:val="00305666"/>
    <w:rsid w:val="003118FC"/>
    <w:rsid w:val="003139D3"/>
    <w:rsid w:val="0031489F"/>
    <w:rsid w:val="00315A16"/>
    <w:rsid w:val="00317053"/>
    <w:rsid w:val="00320489"/>
    <w:rsid w:val="0032109C"/>
    <w:rsid w:val="00321DFF"/>
    <w:rsid w:val="00322B45"/>
    <w:rsid w:val="00323809"/>
    <w:rsid w:val="003239E2"/>
    <w:rsid w:val="00323D41"/>
    <w:rsid w:val="00325414"/>
    <w:rsid w:val="003302F1"/>
    <w:rsid w:val="003309C9"/>
    <w:rsid w:val="00333852"/>
    <w:rsid w:val="00337DF7"/>
    <w:rsid w:val="003400FE"/>
    <w:rsid w:val="00340D4D"/>
    <w:rsid w:val="00344436"/>
    <w:rsid w:val="0034470E"/>
    <w:rsid w:val="003456C8"/>
    <w:rsid w:val="00347A61"/>
    <w:rsid w:val="003522F2"/>
    <w:rsid w:val="00352DB0"/>
    <w:rsid w:val="00361063"/>
    <w:rsid w:val="003630B3"/>
    <w:rsid w:val="00364F38"/>
    <w:rsid w:val="00366E56"/>
    <w:rsid w:val="0037094A"/>
    <w:rsid w:val="00371ED3"/>
    <w:rsid w:val="00372FFC"/>
    <w:rsid w:val="00374EC5"/>
    <w:rsid w:val="00376253"/>
    <w:rsid w:val="0037728A"/>
    <w:rsid w:val="00380B7D"/>
    <w:rsid w:val="00381A99"/>
    <w:rsid w:val="003829C2"/>
    <w:rsid w:val="003830B2"/>
    <w:rsid w:val="00384724"/>
    <w:rsid w:val="003862E6"/>
    <w:rsid w:val="003919B7"/>
    <w:rsid w:val="00391D57"/>
    <w:rsid w:val="00392292"/>
    <w:rsid w:val="0039420D"/>
    <w:rsid w:val="0039526E"/>
    <w:rsid w:val="00396D38"/>
    <w:rsid w:val="003A2359"/>
    <w:rsid w:val="003A643A"/>
    <w:rsid w:val="003A7750"/>
    <w:rsid w:val="003B1017"/>
    <w:rsid w:val="003B175E"/>
    <w:rsid w:val="003B241D"/>
    <w:rsid w:val="003B3C07"/>
    <w:rsid w:val="003B3C2B"/>
    <w:rsid w:val="003B3D0E"/>
    <w:rsid w:val="003B6775"/>
    <w:rsid w:val="003C5FE2"/>
    <w:rsid w:val="003D05FB"/>
    <w:rsid w:val="003D0D4E"/>
    <w:rsid w:val="003D1B16"/>
    <w:rsid w:val="003D45BF"/>
    <w:rsid w:val="003D508A"/>
    <w:rsid w:val="003D537F"/>
    <w:rsid w:val="003D7B75"/>
    <w:rsid w:val="003E0208"/>
    <w:rsid w:val="003E1B2B"/>
    <w:rsid w:val="003E4B57"/>
    <w:rsid w:val="003E6B0C"/>
    <w:rsid w:val="003E7135"/>
    <w:rsid w:val="003F27E1"/>
    <w:rsid w:val="003F437A"/>
    <w:rsid w:val="003F4DCE"/>
    <w:rsid w:val="003F5C2B"/>
    <w:rsid w:val="003F74B8"/>
    <w:rsid w:val="004023E9"/>
    <w:rsid w:val="0040454A"/>
    <w:rsid w:val="00404BAA"/>
    <w:rsid w:val="004071FC"/>
    <w:rsid w:val="00413F83"/>
    <w:rsid w:val="0041490C"/>
    <w:rsid w:val="00416191"/>
    <w:rsid w:val="00416721"/>
    <w:rsid w:val="00421EF0"/>
    <w:rsid w:val="004224FA"/>
    <w:rsid w:val="0042311D"/>
    <w:rsid w:val="00423D07"/>
    <w:rsid w:val="00423D6B"/>
    <w:rsid w:val="00430574"/>
    <w:rsid w:val="004313B7"/>
    <w:rsid w:val="00431898"/>
    <w:rsid w:val="00433167"/>
    <w:rsid w:val="00433EFD"/>
    <w:rsid w:val="0043786E"/>
    <w:rsid w:val="00437F1B"/>
    <w:rsid w:val="004421D7"/>
    <w:rsid w:val="0044346F"/>
    <w:rsid w:val="0044511F"/>
    <w:rsid w:val="004513DE"/>
    <w:rsid w:val="00452262"/>
    <w:rsid w:val="00457A38"/>
    <w:rsid w:val="004649A5"/>
    <w:rsid w:val="0046520A"/>
    <w:rsid w:val="004672AB"/>
    <w:rsid w:val="00467804"/>
    <w:rsid w:val="004714FE"/>
    <w:rsid w:val="00471617"/>
    <w:rsid w:val="0047226E"/>
    <w:rsid w:val="00473174"/>
    <w:rsid w:val="00473A9D"/>
    <w:rsid w:val="00477BAA"/>
    <w:rsid w:val="00480C6D"/>
    <w:rsid w:val="00485723"/>
    <w:rsid w:val="00495053"/>
    <w:rsid w:val="0049515A"/>
    <w:rsid w:val="004968AA"/>
    <w:rsid w:val="004A1F59"/>
    <w:rsid w:val="004A29BE"/>
    <w:rsid w:val="004A3225"/>
    <w:rsid w:val="004A33EE"/>
    <w:rsid w:val="004A3AA8"/>
    <w:rsid w:val="004A7CDB"/>
    <w:rsid w:val="004A7ED9"/>
    <w:rsid w:val="004B13C7"/>
    <w:rsid w:val="004B1961"/>
    <w:rsid w:val="004B3EF6"/>
    <w:rsid w:val="004B778F"/>
    <w:rsid w:val="004C5338"/>
    <w:rsid w:val="004C6412"/>
    <w:rsid w:val="004D141F"/>
    <w:rsid w:val="004D2742"/>
    <w:rsid w:val="004D6310"/>
    <w:rsid w:val="004D7D95"/>
    <w:rsid w:val="004E0062"/>
    <w:rsid w:val="004E05A1"/>
    <w:rsid w:val="004E3293"/>
    <w:rsid w:val="004E74EA"/>
    <w:rsid w:val="004F5E57"/>
    <w:rsid w:val="004F6710"/>
    <w:rsid w:val="004F6C09"/>
    <w:rsid w:val="00500C3E"/>
    <w:rsid w:val="00501859"/>
    <w:rsid w:val="005023BB"/>
    <w:rsid w:val="00502849"/>
    <w:rsid w:val="00503572"/>
    <w:rsid w:val="00503655"/>
    <w:rsid w:val="00504334"/>
    <w:rsid w:val="0050498D"/>
    <w:rsid w:val="00505465"/>
    <w:rsid w:val="00506148"/>
    <w:rsid w:val="0050740C"/>
    <w:rsid w:val="005104D7"/>
    <w:rsid w:val="00510757"/>
    <w:rsid w:val="00510B9E"/>
    <w:rsid w:val="00510FF9"/>
    <w:rsid w:val="00513AA0"/>
    <w:rsid w:val="00515AAB"/>
    <w:rsid w:val="00517631"/>
    <w:rsid w:val="0052043B"/>
    <w:rsid w:val="00520CEA"/>
    <w:rsid w:val="00523285"/>
    <w:rsid w:val="00524B29"/>
    <w:rsid w:val="00525BB1"/>
    <w:rsid w:val="00526B25"/>
    <w:rsid w:val="005278EA"/>
    <w:rsid w:val="00534FE7"/>
    <w:rsid w:val="00535B73"/>
    <w:rsid w:val="00536BC2"/>
    <w:rsid w:val="00536BFB"/>
    <w:rsid w:val="0054001E"/>
    <w:rsid w:val="005420C7"/>
    <w:rsid w:val="005425E1"/>
    <w:rsid w:val="005427C5"/>
    <w:rsid w:val="00542CF6"/>
    <w:rsid w:val="00551F22"/>
    <w:rsid w:val="00553C03"/>
    <w:rsid w:val="00554D59"/>
    <w:rsid w:val="00563692"/>
    <w:rsid w:val="005673C0"/>
    <w:rsid w:val="00567808"/>
    <w:rsid w:val="00567EC2"/>
    <w:rsid w:val="00570B6B"/>
    <w:rsid w:val="00571679"/>
    <w:rsid w:val="005762E5"/>
    <w:rsid w:val="005844E7"/>
    <w:rsid w:val="0058754A"/>
    <w:rsid w:val="005878B5"/>
    <w:rsid w:val="00587B42"/>
    <w:rsid w:val="005908B8"/>
    <w:rsid w:val="005912AF"/>
    <w:rsid w:val="005938AF"/>
    <w:rsid w:val="00593F21"/>
    <w:rsid w:val="0059512E"/>
    <w:rsid w:val="005A0511"/>
    <w:rsid w:val="005A37E9"/>
    <w:rsid w:val="005A3AC3"/>
    <w:rsid w:val="005A6177"/>
    <w:rsid w:val="005A6506"/>
    <w:rsid w:val="005A6DD2"/>
    <w:rsid w:val="005B2292"/>
    <w:rsid w:val="005B41CD"/>
    <w:rsid w:val="005B4FDB"/>
    <w:rsid w:val="005B668D"/>
    <w:rsid w:val="005B73BC"/>
    <w:rsid w:val="005C028C"/>
    <w:rsid w:val="005C1C08"/>
    <w:rsid w:val="005C2E41"/>
    <w:rsid w:val="005C3656"/>
    <w:rsid w:val="005C385D"/>
    <w:rsid w:val="005D3089"/>
    <w:rsid w:val="005D3ABC"/>
    <w:rsid w:val="005D3B20"/>
    <w:rsid w:val="005D406E"/>
    <w:rsid w:val="005D414D"/>
    <w:rsid w:val="005D49FC"/>
    <w:rsid w:val="005D52A6"/>
    <w:rsid w:val="005D5FC0"/>
    <w:rsid w:val="005E37C9"/>
    <w:rsid w:val="005E4759"/>
    <w:rsid w:val="005E4CB4"/>
    <w:rsid w:val="005E5C68"/>
    <w:rsid w:val="005E5DCB"/>
    <w:rsid w:val="005E65C0"/>
    <w:rsid w:val="005F0390"/>
    <w:rsid w:val="005F5C79"/>
    <w:rsid w:val="00603985"/>
    <w:rsid w:val="006072CD"/>
    <w:rsid w:val="00610989"/>
    <w:rsid w:val="00612023"/>
    <w:rsid w:val="00614190"/>
    <w:rsid w:val="006222D3"/>
    <w:rsid w:val="00622A99"/>
    <w:rsid w:val="00622E67"/>
    <w:rsid w:val="00622F48"/>
    <w:rsid w:val="00623029"/>
    <w:rsid w:val="006240A6"/>
    <w:rsid w:val="00626EDC"/>
    <w:rsid w:val="00627ECF"/>
    <w:rsid w:val="0063447D"/>
    <w:rsid w:val="006437B1"/>
    <w:rsid w:val="0064547C"/>
    <w:rsid w:val="006465D9"/>
    <w:rsid w:val="006470EC"/>
    <w:rsid w:val="00651A99"/>
    <w:rsid w:val="00652B2A"/>
    <w:rsid w:val="006542D6"/>
    <w:rsid w:val="0065598E"/>
    <w:rsid w:val="00655AF2"/>
    <w:rsid w:val="00655BC5"/>
    <w:rsid w:val="00656703"/>
    <w:rsid w:val="006568BE"/>
    <w:rsid w:val="0066025D"/>
    <w:rsid w:val="00660307"/>
    <w:rsid w:val="006604E3"/>
    <w:rsid w:val="00660512"/>
    <w:rsid w:val="0066091A"/>
    <w:rsid w:val="00662A23"/>
    <w:rsid w:val="00665633"/>
    <w:rsid w:val="006666EC"/>
    <w:rsid w:val="00666A94"/>
    <w:rsid w:val="00667A2E"/>
    <w:rsid w:val="00667AA8"/>
    <w:rsid w:val="00670129"/>
    <w:rsid w:val="0067111D"/>
    <w:rsid w:val="00671382"/>
    <w:rsid w:val="00671E10"/>
    <w:rsid w:val="00674885"/>
    <w:rsid w:val="00675646"/>
    <w:rsid w:val="006773EC"/>
    <w:rsid w:val="00680504"/>
    <w:rsid w:val="006806E3"/>
    <w:rsid w:val="00681631"/>
    <w:rsid w:val="00681CD9"/>
    <w:rsid w:val="00683933"/>
    <w:rsid w:val="00683E30"/>
    <w:rsid w:val="00687012"/>
    <w:rsid w:val="00687024"/>
    <w:rsid w:val="00690D47"/>
    <w:rsid w:val="00691BA1"/>
    <w:rsid w:val="00691DA6"/>
    <w:rsid w:val="00695E22"/>
    <w:rsid w:val="006A2F5E"/>
    <w:rsid w:val="006A32F8"/>
    <w:rsid w:val="006A74EE"/>
    <w:rsid w:val="006B16D1"/>
    <w:rsid w:val="006B289F"/>
    <w:rsid w:val="006B36DF"/>
    <w:rsid w:val="006B388F"/>
    <w:rsid w:val="006B7093"/>
    <w:rsid w:val="006B7417"/>
    <w:rsid w:val="006C12D0"/>
    <w:rsid w:val="006C1357"/>
    <w:rsid w:val="006C1805"/>
    <w:rsid w:val="006C4E1C"/>
    <w:rsid w:val="006C7976"/>
    <w:rsid w:val="006C7C4A"/>
    <w:rsid w:val="006D31DE"/>
    <w:rsid w:val="006D3691"/>
    <w:rsid w:val="006D60F0"/>
    <w:rsid w:val="006E0CCF"/>
    <w:rsid w:val="006E1BCC"/>
    <w:rsid w:val="006E5EF0"/>
    <w:rsid w:val="006E6B7E"/>
    <w:rsid w:val="006E7D30"/>
    <w:rsid w:val="006F0F2A"/>
    <w:rsid w:val="006F1075"/>
    <w:rsid w:val="006F3563"/>
    <w:rsid w:val="006F42B9"/>
    <w:rsid w:val="006F43BC"/>
    <w:rsid w:val="006F5DF3"/>
    <w:rsid w:val="006F6103"/>
    <w:rsid w:val="006F7455"/>
    <w:rsid w:val="007004F9"/>
    <w:rsid w:val="007010AA"/>
    <w:rsid w:val="00701329"/>
    <w:rsid w:val="00701DD1"/>
    <w:rsid w:val="0070361F"/>
    <w:rsid w:val="00704E00"/>
    <w:rsid w:val="007050B2"/>
    <w:rsid w:val="00705898"/>
    <w:rsid w:val="007060D6"/>
    <w:rsid w:val="007118E2"/>
    <w:rsid w:val="007145C0"/>
    <w:rsid w:val="0071564D"/>
    <w:rsid w:val="007178F0"/>
    <w:rsid w:val="0072024B"/>
    <w:rsid w:val="007209E7"/>
    <w:rsid w:val="00721D82"/>
    <w:rsid w:val="0072214B"/>
    <w:rsid w:val="00724BC9"/>
    <w:rsid w:val="007259BC"/>
    <w:rsid w:val="00726182"/>
    <w:rsid w:val="00727635"/>
    <w:rsid w:val="00732329"/>
    <w:rsid w:val="0073331A"/>
    <w:rsid w:val="007337CA"/>
    <w:rsid w:val="00734C64"/>
    <w:rsid w:val="00734CE4"/>
    <w:rsid w:val="00735123"/>
    <w:rsid w:val="0073784E"/>
    <w:rsid w:val="00737D62"/>
    <w:rsid w:val="00741837"/>
    <w:rsid w:val="007453E6"/>
    <w:rsid w:val="00745755"/>
    <w:rsid w:val="00751EDF"/>
    <w:rsid w:val="007521D4"/>
    <w:rsid w:val="0075299D"/>
    <w:rsid w:val="0075620D"/>
    <w:rsid w:val="007611B7"/>
    <w:rsid w:val="007626FE"/>
    <w:rsid w:val="007660EB"/>
    <w:rsid w:val="00772C30"/>
    <w:rsid w:val="0077309D"/>
    <w:rsid w:val="00773189"/>
    <w:rsid w:val="0077329B"/>
    <w:rsid w:val="007774EE"/>
    <w:rsid w:val="0078086A"/>
    <w:rsid w:val="00780992"/>
    <w:rsid w:val="00781822"/>
    <w:rsid w:val="00782F63"/>
    <w:rsid w:val="00783F21"/>
    <w:rsid w:val="00787159"/>
    <w:rsid w:val="0078732A"/>
    <w:rsid w:val="007878A7"/>
    <w:rsid w:val="00787C63"/>
    <w:rsid w:val="0079043A"/>
    <w:rsid w:val="0079141B"/>
    <w:rsid w:val="00791668"/>
    <w:rsid w:val="00791AA1"/>
    <w:rsid w:val="00794466"/>
    <w:rsid w:val="007A095D"/>
    <w:rsid w:val="007A0C2A"/>
    <w:rsid w:val="007A189B"/>
    <w:rsid w:val="007A3793"/>
    <w:rsid w:val="007A52AA"/>
    <w:rsid w:val="007A66B5"/>
    <w:rsid w:val="007A6F6E"/>
    <w:rsid w:val="007B58BA"/>
    <w:rsid w:val="007B7185"/>
    <w:rsid w:val="007C1BA2"/>
    <w:rsid w:val="007C2B48"/>
    <w:rsid w:val="007C4872"/>
    <w:rsid w:val="007D1ADD"/>
    <w:rsid w:val="007D20E9"/>
    <w:rsid w:val="007D2395"/>
    <w:rsid w:val="007D5C08"/>
    <w:rsid w:val="007D7881"/>
    <w:rsid w:val="007D7E3A"/>
    <w:rsid w:val="007E04A0"/>
    <w:rsid w:val="007E0E10"/>
    <w:rsid w:val="007E15BA"/>
    <w:rsid w:val="007E1D01"/>
    <w:rsid w:val="007E4358"/>
    <w:rsid w:val="007E4768"/>
    <w:rsid w:val="007E777B"/>
    <w:rsid w:val="007E7B92"/>
    <w:rsid w:val="007F2070"/>
    <w:rsid w:val="007F5828"/>
    <w:rsid w:val="007F6BF3"/>
    <w:rsid w:val="0080356A"/>
    <w:rsid w:val="00803D2C"/>
    <w:rsid w:val="008053F5"/>
    <w:rsid w:val="00806D7D"/>
    <w:rsid w:val="00807AF7"/>
    <w:rsid w:val="00810198"/>
    <w:rsid w:val="00812F0C"/>
    <w:rsid w:val="00815DA8"/>
    <w:rsid w:val="00816413"/>
    <w:rsid w:val="008177DD"/>
    <w:rsid w:val="0082194D"/>
    <w:rsid w:val="008227C6"/>
    <w:rsid w:val="00823ABF"/>
    <w:rsid w:val="0082566E"/>
    <w:rsid w:val="00826EF5"/>
    <w:rsid w:val="00831693"/>
    <w:rsid w:val="00836555"/>
    <w:rsid w:val="00840104"/>
    <w:rsid w:val="00840C1F"/>
    <w:rsid w:val="00841FC5"/>
    <w:rsid w:val="008449F7"/>
    <w:rsid w:val="00844BD8"/>
    <w:rsid w:val="00844BE2"/>
    <w:rsid w:val="00845709"/>
    <w:rsid w:val="0084575D"/>
    <w:rsid w:val="00845CB9"/>
    <w:rsid w:val="00851EF3"/>
    <w:rsid w:val="00854515"/>
    <w:rsid w:val="008545B7"/>
    <w:rsid w:val="008576BD"/>
    <w:rsid w:val="00860463"/>
    <w:rsid w:val="008733DA"/>
    <w:rsid w:val="00874D6A"/>
    <w:rsid w:val="00877AEC"/>
    <w:rsid w:val="008809D3"/>
    <w:rsid w:val="0088319C"/>
    <w:rsid w:val="00883558"/>
    <w:rsid w:val="008850E4"/>
    <w:rsid w:val="00885366"/>
    <w:rsid w:val="008926C5"/>
    <w:rsid w:val="008939AB"/>
    <w:rsid w:val="0089424E"/>
    <w:rsid w:val="00897B0F"/>
    <w:rsid w:val="008A12F5"/>
    <w:rsid w:val="008B0279"/>
    <w:rsid w:val="008B0737"/>
    <w:rsid w:val="008B1587"/>
    <w:rsid w:val="008B15E5"/>
    <w:rsid w:val="008B1B01"/>
    <w:rsid w:val="008B3BCD"/>
    <w:rsid w:val="008B3F3D"/>
    <w:rsid w:val="008B50A4"/>
    <w:rsid w:val="008B59B8"/>
    <w:rsid w:val="008B6DF8"/>
    <w:rsid w:val="008B7689"/>
    <w:rsid w:val="008C106C"/>
    <w:rsid w:val="008C10F1"/>
    <w:rsid w:val="008C1926"/>
    <w:rsid w:val="008C1E99"/>
    <w:rsid w:val="008C24D1"/>
    <w:rsid w:val="008C39C2"/>
    <w:rsid w:val="008E0085"/>
    <w:rsid w:val="008E2AA6"/>
    <w:rsid w:val="008E311B"/>
    <w:rsid w:val="008E5A0D"/>
    <w:rsid w:val="008F0116"/>
    <w:rsid w:val="008F1156"/>
    <w:rsid w:val="008F1DC3"/>
    <w:rsid w:val="008F46E7"/>
    <w:rsid w:val="008F6F0B"/>
    <w:rsid w:val="00903AF9"/>
    <w:rsid w:val="00907BA7"/>
    <w:rsid w:val="0091064E"/>
    <w:rsid w:val="00910D5B"/>
    <w:rsid w:val="00911FC5"/>
    <w:rsid w:val="00912603"/>
    <w:rsid w:val="00916A75"/>
    <w:rsid w:val="009207E6"/>
    <w:rsid w:val="00923CAE"/>
    <w:rsid w:val="0093168F"/>
    <w:rsid w:val="00931A10"/>
    <w:rsid w:val="00936AD3"/>
    <w:rsid w:val="0094134A"/>
    <w:rsid w:val="00941EA1"/>
    <w:rsid w:val="009444FB"/>
    <w:rsid w:val="00944D05"/>
    <w:rsid w:val="00947967"/>
    <w:rsid w:val="0095397D"/>
    <w:rsid w:val="00954568"/>
    <w:rsid w:val="00955201"/>
    <w:rsid w:val="00965200"/>
    <w:rsid w:val="009668B3"/>
    <w:rsid w:val="00966FD8"/>
    <w:rsid w:val="00971471"/>
    <w:rsid w:val="0097210A"/>
    <w:rsid w:val="009742AF"/>
    <w:rsid w:val="00974880"/>
    <w:rsid w:val="00974BEB"/>
    <w:rsid w:val="009849C2"/>
    <w:rsid w:val="00984D24"/>
    <w:rsid w:val="009858EB"/>
    <w:rsid w:val="0098620C"/>
    <w:rsid w:val="00986E1C"/>
    <w:rsid w:val="00990E7A"/>
    <w:rsid w:val="0099237A"/>
    <w:rsid w:val="00992F46"/>
    <w:rsid w:val="009963E3"/>
    <w:rsid w:val="009A27D3"/>
    <w:rsid w:val="009B0046"/>
    <w:rsid w:val="009B25BF"/>
    <w:rsid w:val="009B2AA0"/>
    <w:rsid w:val="009B4836"/>
    <w:rsid w:val="009C0012"/>
    <w:rsid w:val="009C1440"/>
    <w:rsid w:val="009C2107"/>
    <w:rsid w:val="009C5D9E"/>
    <w:rsid w:val="009D2C3E"/>
    <w:rsid w:val="009D7B81"/>
    <w:rsid w:val="009E0625"/>
    <w:rsid w:val="009E10A6"/>
    <w:rsid w:val="009E3034"/>
    <w:rsid w:val="009E3BEE"/>
    <w:rsid w:val="009E4339"/>
    <w:rsid w:val="009E549F"/>
    <w:rsid w:val="009E6A8F"/>
    <w:rsid w:val="009E7A9D"/>
    <w:rsid w:val="009F1802"/>
    <w:rsid w:val="009F28A8"/>
    <w:rsid w:val="009F473E"/>
    <w:rsid w:val="009F682A"/>
    <w:rsid w:val="00A022BE"/>
    <w:rsid w:val="00A1615F"/>
    <w:rsid w:val="00A16EEA"/>
    <w:rsid w:val="00A2172C"/>
    <w:rsid w:val="00A22E27"/>
    <w:rsid w:val="00A24C95"/>
    <w:rsid w:val="00A25791"/>
    <w:rsid w:val="00A2599A"/>
    <w:rsid w:val="00A26094"/>
    <w:rsid w:val="00A301BF"/>
    <w:rsid w:val="00A302B2"/>
    <w:rsid w:val="00A305DA"/>
    <w:rsid w:val="00A331B4"/>
    <w:rsid w:val="00A3484E"/>
    <w:rsid w:val="00A3508B"/>
    <w:rsid w:val="00A356D3"/>
    <w:rsid w:val="00A36ADA"/>
    <w:rsid w:val="00A412A1"/>
    <w:rsid w:val="00A438D8"/>
    <w:rsid w:val="00A43AEA"/>
    <w:rsid w:val="00A45E14"/>
    <w:rsid w:val="00A473F5"/>
    <w:rsid w:val="00A476FB"/>
    <w:rsid w:val="00A51F9D"/>
    <w:rsid w:val="00A52E1C"/>
    <w:rsid w:val="00A530DD"/>
    <w:rsid w:val="00A53762"/>
    <w:rsid w:val="00A53FBA"/>
    <w:rsid w:val="00A5416A"/>
    <w:rsid w:val="00A60621"/>
    <w:rsid w:val="00A61D78"/>
    <w:rsid w:val="00A639F4"/>
    <w:rsid w:val="00A6628C"/>
    <w:rsid w:val="00A71C1B"/>
    <w:rsid w:val="00A728B9"/>
    <w:rsid w:val="00A81A32"/>
    <w:rsid w:val="00A81A40"/>
    <w:rsid w:val="00A835BD"/>
    <w:rsid w:val="00A91B71"/>
    <w:rsid w:val="00A93348"/>
    <w:rsid w:val="00A97B15"/>
    <w:rsid w:val="00AA42D5"/>
    <w:rsid w:val="00AB24FF"/>
    <w:rsid w:val="00AB2FAB"/>
    <w:rsid w:val="00AB30DF"/>
    <w:rsid w:val="00AB5C14"/>
    <w:rsid w:val="00AB69A2"/>
    <w:rsid w:val="00AC17CF"/>
    <w:rsid w:val="00AC1BAE"/>
    <w:rsid w:val="00AC1EE7"/>
    <w:rsid w:val="00AC2438"/>
    <w:rsid w:val="00AC333F"/>
    <w:rsid w:val="00AC3BC9"/>
    <w:rsid w:val="00AC49FB"/>
    <w:rsid w:val="00AC585C"/>
    <w:rsid w:val="00AD1925"/>
    <w:rsid w:val="00AD3E34"/>
    <w:rsid w:val="00AD608E"/>
    <w:rsid w:val="00AE02E8"/>
    <w:rsid w:val="00AE067D"/>
    <w:rsid w:val="00AE2C34"/>
    <w:rsid w:val="00AE36FF"/>
    <w:rsid w:val="00AE4BB6"/>
    <w:rsid w:val="00AE548F"/>
    <w:rsid w:val="00AF1181"/>
    <w:rsid w:val="00AF15BF"/>
    <w:rsid w:val="00AF2F79"/>
    <w:rsid w:val="00AF4653"/>
    <w:rsid w:val="00AF7DB7"/>
    <w:rsid w:val="00B05C42"/>
    <w:rsid w:val="00B067BB"/>
    <w:rsid w:val="00B11C76"/>
    <w:rsid w:val="00B121E4"/>
    <w:rsid w:val="00B201E2"/>
    <w:rsid w:val="00B20395"/>
    <w:rsid w:val="00B20455"/>
    <w:rsid w:val="00B21AC7"/>
    <w:rsid w:val="00B21EAF"/>
    <w:rsid w:val="00B230C3"/>
    <w:rsid w:val="00B32473"/>
    <w:rsid w:val="00B338D4"/>
    <w:rsid w:val="00B40298"/>
    <w:rsid w:val="00B40F70"/>
    <w:rsid w:val="00B41CD5"/>
    <w:rsid w:val="00B443E4"/>
    <w:rsid w:val="00B51FF6"/>
    <w:rsid w:val="00B54290"/>
    <w:rsid w:val="00B55CB5"/>
    <w:rsid w:val="00B5612A"/>
    <w:rsid w:val="00B563EA"/>
    <w:rsid w:val="00B56CB1"/>
    <w:rsid w:val="00B57C56"/>
    <w:rsid w:val="00B60E51"/>
    <w:rsid w:val="00B63A54"/>
    <w:rsid w:val="00B63B7D"/>
    <w:rsid w:val="00B64852"/>
    <w:rsid w:val="00B64D0D"/>
    <w:rsid w:val="00B67557"/>
    <w:rsid w:val="00B734F8"/>
    <w:rsid w:val="00B73553"/>
    <w:rsid w:val="00B73CA3"/>
    <w:rsid w:val="00B77D18"/>
    <w:rsid w:val="00B80161"/>
    <w:rsid w:val="00B81BB7"/>
    <w:rsid w:val="00B8313A"/>
    <w:rsid w:val="00B83F3C"/>
    <w:rsid w:val="00B846F1"/>
    <w:rsid w:val="00B84E1F"/>
    <w:rsid w:val="00B862D5"/>
    <w:rsid w:val="00B9089E"/>
    <w:rsid w:val="00B93503"/>
    <w:rsid w:val="00B93936"/>
    <w:rsid w:val="00B94FC4"/>
    <w:rsid w:val="00B97F35"/>
    <w:rsid w:val="00BA2A37"/>
    <w:rsid w:val="00BA31E8"/>
    <w:rsid w:val="00BA43C7"/>
    <w:rsid w:val="00BA55E0"/>
    <w:rsid w:val="00BA6BD4"/>
    <w:rsid w:val="00BA6C7A"/>
    <w:rsid w:val="00BB2CD8"/>
    <w:rsid w:val="00BB3752"/>
    <w:rsid w:val="00BB3F31"/>
    <w:rsid w:val="00BB64F0"/>
    <w:rsid w:val="00BB6688"/>
    <w:rsid w:val="00BB7B8F"/>
    <w:rsid w:val="00BC26D4"/>
    <w:rsid w:val="00BC74C1"/>
    <w:rsid w:val="00BD073A"/>
    <w:rsid w:val="00BD2AA6"/>
    <w:rsid w:val="00BD44CE"/>
    <w:rsid w:val="00BE0C80"/>
    <w:rsid w:val="00BE120B"/>
    <w:rsid w:val="00BE155C"/>
    <w:rsid w:val="00BE6AF2"/>
    <w:rsid w:val="00BF156C"/>
    <w:rsid w:val="00BF2A42"/>
    <w:rsid w:val="00BF3683"/>
    <w:rsid w:val="00C0011E"/>
    <w:rsid w:val="00C00BD8"/>
    <w:rsid w:val="00C01302"/>
    <w:rsid w:val="00C02262"/>
    <w:rsid w:val="00C02774"/>
    <w:rsid w:val="00C02E9E"/>
    <w:rsid w:val="00C02F54"/>
    <w:rsid w:val="00C033D4"/>
    <w:rsid w:val="00C03D8C"/>
    <w:rsid w:val="00C046AD"/>
    <w:rsid w:val="00C055EC"/>
    <w:rsid w:val="00C10818"/>
    <w:rsid w:val="00C10DC9"/>
    <w:rsid w:val="00C12613"/>
    <w:rsid w:val="00C12FB3"/>
    <w:rsid w:val="00C1402C"/>
    <w:rsid w:val="00C14D90"/>
    <w:rsid w:val="00C15047"/>
    <w:rsid w:val="00C17341"/>
    <w:rsid w:val="00C217F9"/>
    <w:rsid w:val="00C24EEF"/>
    <w:rsid w:val="00C25CF6"/>
    <w:rsid w:val="00C2622E"/>
    <w:rsid w:val="00C26C36"/>
    <w:rsid w:val="00C27342"/>
    <w:rsid w:val="00C31F06"/>
    <w:rsid w:val="00C32768"/>
    <w:rsid w:val="00C41C8F"/>
    <w:rsid w:val="00C431DF"/>
    <w:rsid w:val="00C43FCA"/>
    <w:rsid w:val="00C450A0"/>
    <w:rsid w:val="00C456BD"/>
    <w:rsid w:val="00C46A44"/>
    <w:rsid w:val="00C475E3"/>
    <w:rsid w:val="00C47725"/>
    <w:rsid w:val="00C47881"/>
    <w:rsid w:val="00C530DC"/>
    <w:rsid w:val="00C53151"/>
    <w:rsid w:val="00C5350D"/>
    <w:rsid w:val="00C557B6"/>
    <w:rsid w:val="00C55F54"/>
    <w:rsid w:val="00C60A63"/>
    <w:rsid w:val="00C6123C"/>
    <w:rsid w:val="00C61C3B"/>
    <w:rsid w:val="00C61D60"/>
    <w:rsid w:val="00C6311A"/>
    <w:rsid w:val="00C65875"/>
    <w:rsid w:val="00C667DC"/>
    <w:rsid w:val="00C70537"/>
    <w:rsid w:val="00C7084D"/>
    <w:rsid w:val="00C7138C"/>
    <w:rsid w:val="00C72113"/>
    <w:rsid w:val="00C7315E"/>
    <w:rsid w:val="00C75895"/>
    <w:rsid w:val="00C76B07"/>
    <w:rsid w:val="00C77180"/>
    <w:rsid w:val="00C82DF7"/>
    <w:rsid w:val="00C8318A"/>
    <w:rsid w:val="00C83C9F"/>
    <w:rsid w:val="00C84035"/>
    <w:rsid w:val="00C927B7"/>
    <w:rsid w:val="00C94840"/>
    <w:rsid w:val="00C96846"/>
    <w:rsid w:val="00C97A7B"/>
    <w:rsid w:val="00CA1017"/>
    <w:rsid w:val="00CA2A3B"/>
    <w:rsid w:val="00CA2BED"/>
    <w:rsid w:val="00CA4EE3"/>
    <w:rsid w:val="00CA5B54"/>
    <w:rsid w:val="00CA6F3F"/>
    <w:rsid w:val="00CA7EE3"/>
    <w:rsid w:val="00CB027F"/>
    <w:rsid w:val="00CB269F"/>
    <w:rsid w:val="00CC0EBB"/>
    <w:rsid w:val="00CC3850"/>
    <w:rsid w:val="00CC3CEB"/>
    <w:rsid w:val="00CC3F66"/>
    <w:rsid w:val="00CC595F"/>
    <w:rsid w:val="00CC6297"/>
    <w:rsid w:val="00CC6F1F"/>
    <w:rsid w:val="00CC7690"/>
    <w:rsid w:val="00CD1986"/>
    <w:rsid w:val="00CD286C"/>
    <w:rsid w:val="00CD3104"/>
    <w:rsid w:val="00CD3AA5"/>
    <w:rsid w:val="00CD3FE0"/>
    <w:rsid w:val="00CD4807"/>
    <w:rsid w:val="00CD54BF"/>
    <w:rsid w:val="00CD566D"/>
    <w:rsid w:val="00CD7486"/>
    <w:rsid w:val="00CE3E34"/>
    <w:rsid w:val="00CE4D5C"/>
    <w:rsid w:val="00CF05DA"/>
    <w:rsid w:val="00CF0C0C"/>
    <w:rsid w:val="00CF1EF3"/>
    <w:rsid w:val="00CF2D00"/>
    <w:rsid w:val="00CF3602"/>
    <w:rsid w:val="00CF58EB"/>
    <w:rsid w:val="00CF6570"/>
    <w:rsid w:val="00CF6A1F"/>
    <w:rsid w:val="00CF6FEC"/>
    <w:rsid w:val="00CF7681"/>
    <w:rsid w:val="00D006F8"/>
    <w:rsid w:val="00D00B42"/>
    <w:rsid w:val="00D0106E"/>
    <w:rsid w:val="00D01F74"/>
    <w:rsid w:val="00D04133"/>
    <w:rsid w:val="00D04F46"/>
    <w:rsid w:val="00D06383"/>
    <w:rsid w:val="00D063A1"/>
    <w:rsid w:val="00D06774"/>
    <w:rsid w:val="00D20E85"/>
    <w:rsid w:val="00D22B4D"/>
    <w:rsid w:val="00D235E9"/>
    <w:rsid w:val="00D240EE"/>
    <w:rsid w:val="00D24599"/>
    <w:rsid w:val="00D24615"/>
    <w:rsid w:val="00D258ED"/>
    <w:rsid w:val="00D37842"/>
    <w:rsid w:val="00D42DC2"/>
    <w:rsid w:val="00D42F32"/>
    <w:rsid w:val="00D476EA"/>
    <w:rsid w:val="00D47BDB"/>
    <w:rsid w:val="00D537E1"/>
    <w:rsid w:val="00D55BB2"/>
    <w:rsid w:val="00D6091A"/>
    <w:rsid w:val="00D6168E"/>
    <w:rsid w:val="00D63114"/>
    <w:rsid w:val="00D63EAF"/>
    <w:rsid w:val="00D6605A"/>
    <w:rsid w:val="00D6695F"/>
    <w:rsid w:val="00D71FCA"/>
    <w:rsid w:val="00D72C64"/>
    <w:rsid w:val="00D75644"/>
    <w:rsid w:val="00D7798C"/>
    <w:rsid w:val="00D8046F"/>
    <w:rsid w:val="00D81656"/>
    <w:rsid w:val="00D83D87"/>
    <w:rsid w:val="00D84324"/>
    <w:rsid w:val="00D84A6D"/>
    <w:rsid w:val="00D86A30"/>
    <w:rsid w:val="00D94329"/>
    <w:rsid w:val="00D95517"/>
    <w:rsid w:val="00D970A6"/>
    <w:rsid w:val="00D97CB4"/>
    <w:rsid w:val="00D97DD4"/>
    <w:rsid w:val="00DA097D"/>
    <w:rsid w:val="00DA3A87"/>
    <w:rsid w:val="00DA5A8A"/>
    <w:rsid w:val="00DB12B5"/>
    <w:rsid w:val="00DB26CD"/>
    <w:rsid w:val="00DB3F1A"/>
    <w:rsid w:val="00DB441C"/>
    <w:rsid w:val="00DB44AF"/>
    <w:rsid w:val="00DC1F58"/>
    <w:rsid w:val="00DC339B"/>
    <w:rsid w:val="00DC3815"/>
    <w:rsid w:val="00DC5D40"/>
    <w:rsid w:val="00DC6393"/>
    <w:rsid w:val="00DC69A7"/>
    <w:rsid w:val="00DD200C"/>
    <w:rsid w:val="00DD2C28"/>
    <w:rsid w:val="00DD30E9"/>
    <w:rsid w:val="00DD4F47"/>
    <w:rsid w:val="00DD7FBB"/>
    <w:rsid w:val="00DE0B9F"/>
    <w:rsid w:val="00DE2A4B"/>
    <w:rsid w:val="00DE4238"/>
    <w:rsid w:val="00DE5256"/>
    <w:rsid w:val="00DE5F34"/>
    <w:rsid w:val="00DE657F"/>
    <w:rsid w:val="00DE7F51"/>
    <w:rsid w:val="00DF1218"/>
    <w:rsid w:val="00DF23A9"/>
    <w:rsid w:val="00DF6462"/>
    <w:rsid w:val="00DF7340"/>
    <w:rsid w:val="00E026FD"/>
    <w:rsid w:val="00E02D1D"/>
    <w:rsid w:val="00E02FA0"/>
    <w:rsid w:val="00E036DC"/>
    <w:rsid w:val="00E04095"/>
    <w:rsid w:val="00E10454"/>
    <w:rsid w:val="00E112E5"/>
    <w:rsid w:val="00E12CC8"/>
    <w:rsid w:val="00E15352"/>
    <w:rsid w:val="00E15AD7"/>
    <w:rsid w:val="00E15B3A"/>
    <w:rsid w:val="00E177D1"/>
    <w:rsid w:val="00E21CC7"/>
    <w:rsid w:val="00E24D9E"/>
    <w:rsid w:val="00E25849"/>
    <w:rsid w:val="00E27781"/>
    <w:rsid w:val="00E30414"/>
    <w:rsid w:val="00E3197E"/>
    <w:rsid w:val="00E342F8"/>
    <w:rsid w:val="00E351ED"/>
    <w:rsid w:val="00E3667F"/>
    <w:rsid w:val="00E40F50"/>
    <w:rsid w:val="00E421C3"/>
    <w:rsid w:val="00E427C8"/>
    <w:rsid w:val="00E42878"/>
    <w:rsid w:val="00E57D33"/>
    <w:rsid w:val="00E6034B"/>
    <w:rsid w:val="00E60DFE"/>
    <w:rsid w:val="00E623F8"/>
    <w:rsid w:val="00E634A8"/>
    <w:rsid w:val="00E6549E"/>
    <w:rsid w:val="00E65EDE"/>
    <w:rsid w:val="00E6685F"/>
    <w:rsid w:val="00E70F81"/>
    <w:rsid w:val="00E71015"/>
    <w:rsid w:val="00E73C7D"/>
    <w:rsid w:val="00E77055"/>
    <w:rsid w:val="00E77460"/>
    <w:rsid w:val="00E77F5F"/>
    <w:rsid w:val="00E81326"/>
    <w:rsid w:val="00E81562"/>
    <w:rsid w:val="00E83ABC"/>
    <w:rsid w:val="00E844F2"/>
    <w:rsid w:val="00E85355"/>
    <w:rsid w:val="00E861BE"/>
    <w:rsid w:val="00E90AD0"/>
    <w:rsid w:val="00E92FCB"/>
    <w:rsid w:val="00E9460B"/>
    <w:rsid w:val="00E9558E"/>
    <w:rsid w:val="00E9683D"/>
    <w:rsid w:val="00E968AB"/>
    <w:rsid w:val="00E968B5"/>
    <w:rsid w:val="00E974AC"/>
    <w:rsid w:val="00EA147F"/>
    <w:rsid w:val="00EA1677"/>
    <w:rsid w:val="00EA4A27"/>
    <w:rsid w:val="00EA4C01"/>
    <w:rsid w:val="00EA4FA6"/>
    <w:rsid w:val="00EA56D0"/>
    <w:rsid w:val="00EB1A25"/>
    <w:rsid w:val="00EC2AF3"/>
    <w:rsid w:val="00ED03AB"/>
    <w:rsid w:val="00ED1CD4"/>
    <w:rsid w:val="00ED1D2B"/>
    <w:rsid w:val="00ED6009"/>
    <w:rsid w:val="00ED64B5"/>
    <w:rsid w:val="00ED6732"/>
    <w:rsid w:val="00ED7822"/>
    <w:rsid w:val="00EE1121"/>
    <w:rsid w:val="00EE1582"/>
    <w:rsid w:val="00EE16FD"/>
    <w:rsid w:val="00EE6634"/>
    <w:rsid w:val="00EE7CCA"/>
    <w:rsid w:val="00EF30EC"/>
    <w:rsid w:val="00EF4A52"/>
    <w:rsid w:val="00EF5470"/>
    <w:rsid w:val="00F0334B"/>
    <w:rsid w:val="00F048D9"/>
    <w:rsid w:val="00F058F3"/>
    <w:rsid w:val="00F05EB8"/>
    <w:rsid w:val="00F11C0F"/>
    <w:rsid w:val="00F162DD"/>
    <w:rsid w:val="00F16A14"/>
    <w:rsid w:val="00F16DCD"/>
    <w:rsid w:val="00F206F4"/>
    <w:rsid w:val="00F21631"/>
    <w:rsid w:val="00F22864"/>
    <w:rsid w:val="00F258D4"/>
    <w:rsid w:val="00F25FA1"/>
    <w:rsid w:val="00F2656C"/>
    <w:rsid w:val="00F267F3"/>
    <w:rsid w:val="00F34662"/>
    <w:rsid w:val="00F362D7"/>
    <w:rsid w:val="00F37D7B"/>
    <w:rsid w:val="00F4256E"/>
    <w:rsid w:val="00F47F0C"/>
    <w:rsid w:val="00F5031B"/>
    <w:rsid w:val="00F52F61"/>
    <w:rsid w:val="00F5314C"/>
    <w:rsid w:val="00F540B8"/>
    <w:rsid w:val="00F5688C"/>
    <w:rsid w:val="00F6231B"/>
    <w:rsid w:val="00F62679"/>
    <w:rsid w:val="00F635DD"/>
    <w:rsid w:val="00F6627B"/>
    <w:rsid w:val="00F7336E"/>
    <w:rsid w:val="00F734F2"/>
    <w:rsid w:val="00F74B5C"/>
    <w:rsid w:val="00F75052"/>
    <w:rsid w:val="00F76426"/>
    <w:rsid w:val="00F777C5"/>
    <w:rsid w:val="00F804D3"/>
    <w:rsid w:val="00F804D5"/>
    <w:rsid w:val="00F81CD2"/>
    <w:rsid w:val="00F81F28"/>
    <w:rsid w:val="00F82641"/>
    <w:rsid w:val="00F83F8C"/>
    <w:rsid w:val="00F83FC2"/>
    <w:rsid w:val="00F87690"/>
    <w:rsid w:val="00F90F18"/>
    <w:rsid w:val="00F937E4"/>
    <w:rsid w:val="00F959DD"/>
    <w:rsid w:val="00F95EE7"/>
    <w:rsid w:val="00FA321F"/>
    <w:rsid w:val="00FA39E6"/>
    <w:rsid w:val="00FA41DE"/>
    <w:rsid w:val="00FA69CE"/>
    <w:rsid w:val="00FA70D7"/>
    <w:rsid w:val="00FA7207"/>
    <w:rsid w:val="00FA7BC9"/>
    <w:rsid w:val="00FB378E"/>
    <w:rsid w:val="00FB37F1"/>
    <w:rsid w:val="00FB47C0"/>
    <w:rsid w:val="00FB501B"/>
    <w:rsid w:val="00FB63E4"/>
    <w:rsid w:val="00FB75B1"/>
    <w:rsid w:val="00FB7770"/>
    <w:rsid w:val="00FB7B10"/>
    <w:rsid w:val="00FC0780"/>
    <w:rsid w:val="00FC1B3F"/>
    <w:rsid w:val="00FC30E8"/>
    <w:rsid w:val="00FC4467"/>
    <w:rsid w:val="00FC4AA5"/>
    <w:rsid w:val="00FC5653"/>
    <w:rsid w:val="00FD12B2"/>
    <w:rsid w:val="00FD1D51"/>
    <w:rsid w:val="00FD3B91"/>
    <w:rsid w:val="00FD494C"/>
    <w:rsid w:val="00FD576B"/>
    <w:rsid w:val="00FD579E"/>
    <w:rsid w:val="00FD5FEB"/>
    <w:rsid w:val="00FD6845"/>
    <w:rsid w:val="00FE0A32"/>
    <w:rsid w:val="00FE3447"/>
    <w:rsid w:val="00FE4516"/>
    <w:rsid w:val="00FE64C8"/>
    <w:rsid w:val="00FF2A11"/>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22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7"/>
    <w:qFormat/>
    <w:rsid w:val="004F5E57"/>
    <w:pPr>
      <w:numPr>
        <w:numId w:val="6"/>
      </w:numPr>
      <w:outlineLvl w:val="0"/>
    </w:pPr>
    <w:rPr>
      <w:rFonts w:hAnsi="Arial"/>
      <w:bCs/>
      <w:kern w:val="32"/>
      <w:szCs w:val="52"/>
    </w:rPr>
  </w:style>
  <w:style w:type="paragraph" w:styleId="2">
    <w:name w:val="heading 2"/>
    <w:basedOn w:val="a7"/>
    <w:qFormat/>
    <w:rsid w:val="004F5E57"/>
    <w:pPr>
      <w:numPr>
        <w:ilvl w:val="1"/>
        <w:numId w:val="6"/>
      </w:numPr>
      <w:outlineLvl w:val="1"/>
    </w:pPr>
    <w:rPr>
      <w:rFonts w:hAnsi="Arial"/>
      <w:bCs/>
      <w:kern w:val="32"/>
      <w:szCs w:val="48"/>
    </w:rPr>
  </w:style>
  <w:style w:type="paragraph" w:styleId="3">
    <w:name w:val="heading 3"/>
    <w:basedOn w:val="a7"/>
    <w:qFormat/>
    <w:rsid w:val="004F5E57"/>
    <w:pPr>
      <w:numPr>
        <w:ilvl w:val="2"/>
        <w:numId w:val="6"/>
      </w:numPr>
      <w:outlineLvl w:val="2"/>
    </w:pPr>
    <w:rPr>
      <w:rFonts w:hAnsi="Arial"/>
      <w:bCs/>
      <w:kern w:val="32"/>
      <w:szCs w:val="36"/>
    </w:rPr>
  </w:style>
  <w:style w:type="paragraph" w:styleId="4">
    <w:name w:val="heading 4"/>
    <w:basedOn w:val="a7"/>
    <w:qFormat/>
    <w:rsid w:val="004F5E57"/>
    <w:pPr>
      <w:numPr>
        <w:ilvl w:val="3"/>
        <w:numId w:val="6"/>
      </w:numPr>
      <w:outlineLvl w:val="3"/>
    </w:pPr>
    <w:rPr>
      <w:rFonts w:hAnsi="Arial"/>
      <w:kern w:val="32"/>
      <w:szCs w:val="36"/>
    </w:rPr>
  </w:style>
  <w:style w:type="paragraph" w:styleId="5">
    <w:name w:val="heading 5"/>
    <w:basedOn w:val="a7"/>
    <w:qFormat/>
    <w:rsid w:val="004F5E57"/>
    <w:pPr>
      <w:numPr>
        <w:ilvl w:val="4"/>
        <w:numId w:val="6"/>
      </w:numPr>
      <w:outlineLvl w:val="4"/>
    </w:pPr>
    <w:rPr>
      <w:rFonts w:hAnsi="Arial"/>
      <w:bCs/>
      <w:kern w:val="32"/>
      <w:szCs w:val="36"/>
    </w:rPr>
  </w:style>
  <w:style w:type="paragraph" w:styleId="6">
    <w:name w:val="heading 6"/>
    <w:basedOn w:val="a7"/>
    <w:qFormat/>
    <w:rsid w:val="004F5E57"/>
    <w:pPr>
      <w:numPr>
        <w:ilvl w:val="5"/>
        <w:numId w:val="6"/>
      </w:numPr>
      <w:tabs>
        <w:tab w:val="left" w:pos="2094"/>
      </w:tabs>
      <w:outlineLvl w:val="5"/>
    </w:pPr>
    <w:rPr>
      <w:rFonts w:hAnsi="Arial"/>
      <w:kern w:val="32"/>
      <w:szCs w:val="36"/>
    </w:rPr>
  </w:style>
  <w:style w:type="paragraph" w:styleId="7">
    <w:name w:val="heading 7"/>
    <w:basedOn w:val="a7"/>
    <w:qFormat/>
    <w:rsid w:val="004F5E57"/>
    <w:pPr>
      <w:numPr>
        <w:ilvl w:val="6"/>
        <w:numId w:val="6"/>
      </w:numPr>
      <w:outlineLvl w:val="6"/>
    </w:pPr>
    <w:rPr>
      <w:rFonts w:hAnsi="Arial"/>
      <w:bCs/>
      <w:kern w:val="32"/>
      <w:szCs w:val="36"/>
    </w:rPr>
  </w:style>
  <w:style w:type="paragraph" w:styleId="8">
    <w:name w:val="heading 8"/>
    <w:basedOn w:val="a7"/>
    <w:qFormat/>
    <w:rsid w:val="004F5E57"/>
    <w:pPr>
      <w:numPr>
        <w:ilvl w:val="7"/>
        <w:numId w:val="6"/>
      </w:numPr>
      <w:outlineLvl w:val="7"/>
    </w:pPr>
    <w:rPr>
      <w:rFonts w:hAnsi="Arial"/>
      <w:kern w:val="32"/>
      <w:szCs w:val="36"/>
    </w:rPr>
  </w:style>
  <w:style w:type="paragraph" w:styleId="9">
    <w:name w:val="heading 9"/>
    <w:basedOn w:val="a7"/>
    <w:link w:val="90"/>
    <w:uiPriority w:val="9"/>
    <w:unhideWhenUsed/>
    <w:qFormat/>
    <w:rsid w:val="00C055EC"/>
    <w:pPr>
      <w:numPr>
        <w:ilvl w:val="8"/>
        <w:numId w:val="6"/>
      </w:numPr>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qFormat/>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semiHidden/>
    <w:rsid w:val="004E0062"/>
    <w:pPr>
      <w:spacing w:before="720" w:after="720"/>
      <w:ind w:left="7371"/>
    </w:pPr>
    <w:rPr>
      <w:b/>
      <w:snapToGrid w:val="0"/>
      <w:spacing w:val="10"/>
      <w:sz w:val="36"/>
    </w:rPr>
  </w:style>
  <w:style w:type="paragraph" w:styleId="ac">
    <w:name w:val="endnote text"/>
    <w:basedOn w:val="a7"/>
    <w:semiHidden/>
    <w:rsid w:val="004E0062"/>
    <w:pPr>
      <w:kinsoku w:val="0"/>
      <w:autoSpaceDE/>
      <w:spacing w:before="240"/>
      <w:ind w:left="1021" w:hanging="1021"/>
    </w:pPr>
    <w:rPr>
      <w:snapToGrid w:val="0"/>
      <w:spacing w:val="10"/>
    </w:rPr>
  </w:style>
  <w:style w:type="paragraph" w:styleId="50">
    <w:name w:val="toc 5"/>
    <w:basedOn w:val="a7"/>
    <w:next w:val="a7"/>
    <w:autoRedefine/>
    <w:uiPriority w:val="39"/>
    <w:rsid w:val="004E0062"/>
    <w:pPr>
      <w:ind w:leftChars="400" w:left="600" w:rightChars="200" w:right="200" w:hangingChars="200" w:hanging="200"/>
    </w:pPr>
  </w:style>
  <w:style w:type="character" w:styleId="ad">
    <w:name w:val="page number"/>
    <w:basedOn w:val="a8"/>
    <w:semiHidden/>
    <w:rsid w:val="004E0062"/>
    <w:rPr>
      <w:rFonts w:ascii="標楷體" w:eastAsia="標楷體"/>
      <w:sz w:val="20"/>
    </w:rPr>
  </w:style>
  <w:style w:type="paragraph" w:styleId="60">
    <w:name w:val="toc 6"/>
    <w:basedOn w:val="a7"/>
    <w:next w:val="a7"/>
    <w:autoRedefine/>
    <w:uiPriority w:val="39"/>
    <w:rsid w:val="004E0062"/>
    <w:pPr>
      <w:ind w:leftChars="500" w:left="500"/>
    </w:pPr>
  </w:style>
  <w:style w:type="paragraph" w:customStyle="1" w:styleId="10">
    <w:name w:val="段落樣式1"/>
    <w:basedOn w:val="a7"/>
    <w:qFormat/>
    <w:rsid w:val="004F5E57"/>
    <w:pPr>
      <w:tabs>
        <w:tab w:val="left" w:pos="567"/>
      </w:tabs>
      <w:ind w:leftChars="200" w:left="200" w:firstLineChars="200" w:firstLine="200"/>
    </w:pPr>
    <w:rPr>
      <w:kern w:val="32"/>
    </w:rPr>
  </w:style>
  <w:style w:type="paragraph" w:customStyle="1" w:styleId="20">
    <w:name w:val="段落樣式2"/>
    <w:basedOn w:val="a7"/>
    <w:qFormat/>
    <w:rsid w:val="004F5E57"/>
    <w:pPr>
      <w:tabs>
        <w:tab w:val="left" w:pos="567"/>
      </w:tabs>
      <w:ind w:leftChars="300" w:left="300" w:firstLineChars="200" w:firstLine="200"/>
    </w:pPr>
    <w:rPr>
      <w:kern w:val="32"/>
    </w:rPr>
  </w:style>
  <w:style w:type="paragraph" w:styleId="11">
    <w:name w:val="toc 1"/>
    <w:basedOn w:val="a7"/>
    <w:next w:val="a7"/>
    <w:autoRedefine/>
    <w:uiPriority w:val="39"/>
    <w:rsid w:val="00916A75"/>
    <w:pPr>
      <w:tabs>
        <w:tab w:val="right" w:leader="hyphen" w:pos="8789"/>
      </w:tabs>
      <w:kinsoku w:val="0"/>
      <w:ind w:left="1362" w:rightChars="-25" w:right="-85" w:hangingChars="400" w:hanging="1362"/>
      <w:jc w:val="distribute"/>
    </w:pPr>
    <w:rPr>
      <w:noProof/>
      <w:szCs w:val="32"/>
    </w:rPr>
  </w:style>
  <w:style w:type="paragraph" w:styleId="21">
    <w:name w:val="toc 2"/>
    <w:basedOn w:val="a7"/>
    <w:next w:val="a7"/>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7"/>
    <w:next w:val="a7"/>
    <w:autoRedefine/>
    <w:uiPriority w:val="39"/>
    <w:rsid w:val="004E0062"/>
    <w:pPr>
      <w:kinsoku w:val="0"/>
      <w:ind w:leftChars="300" w:left="500" w:rightChars="200" w:right="200" w:hangingChars="200" w:hanging="200"/>
    </w:pPr>
  </w:style>
  <w:style w:type="paragraph" w:styleId="70">
    <w:name w:val="toc 7"/>
    <w:basedOn w:val="a7"/>
    <w:next w:val="a7"/>
    <w:autoRedefine/>
    <w:uiPriority w:val="39"/>
    <w:rsid w:val="004E0062"/>
    <w:pPr>
      <w:ind w:leftChars="600" w:left="800" w:hangingChars="200" w:hanging="200"/>
    </w:pPr>
  </w:style>
  <w:style w:type="paragraph" w:styleId="80">
    <w:name w:val="toc 8"/>
    <w:basedOn w:val="a7"/>
    <w:next w:val="a7"/>
    <w:autoRedefine/>
    <w:uiPriority w:val="39"/>
    <w:rsid w:val="004E0062"/>
    <w:pPr>
      <w:ind w:leftChars="700" w:left="900" w:hangingChars="200" w:hanging="200"/>
    </w:pPr>
  </w:style>
  <w:style w:type="paragraph" w:styleId="91">
    <w:name w:val="toc 9"/>
    <w:basedOn w:val="a7"/>
    <w:next w:val="a7"/>
    <w:autoRedefine/>
    <w:uiPriority w:val="39"/>
    <w:rsid w:val="004E0062"/>
    <w:pPr>
      <w:ind w:leftChars="1600" w:left="3840"/>
    </w:pPr>
  </w:style>
  <w:style w:type="paragraph" w:styleId="ae">
    <w:name w:val="header"/>
    <w:basedOn w:val="a7"/>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f">
    <w:name w:val="Hyperlink"/>
    <w:basedOn w:val="a8"/>
    <w:uiPriority w:val="99"/>
    <w:rsid w:val="004E0062"/>
    <w:rPr>
      <w:color w:val="0000FF"/>
      <w:u w:val="single"/>
    </w:rPr>
  </w:style>
  <w:style w:type="paragraph" w:customStyle="1" w:styleId="af0">
    <w:name w:val="簽名日期"/>
    <w:basedOn w:val="a7"/>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1">
    <w:name w:val="附表樣式"/>
    <w:basedOn w:val="a7"/>
    <w:qFormat/>
    <w:rsid w:val="00B77D18"/>
    <w:pPr>
      <w:keepNext/>
      <w:numPr>
        <w:numId w:val="1"/>
      </w:numPr>
      <w:tabs>
        <w:tab w:val="clear" w:pos="1440"/>
      </w:tabs>
      <w:ind w:left="400" w:hangingChars="400" w:hanging="400"/>
      <w:outlineLvl w:val="0"/>
    </w:pPr>
    <w:rPr>
      <w:kern w:val="32"/>
    </w:rPr>
  </w:style>
  <w:style w:type="paragraph" w:styleId="af2">
    <w:name w:val="Body Text Indent"/>
    <w:basedOn w:val="a7"/>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0">
    <w:name w:val="附圖樣式"/>
    <w:basedOn w:val="a7"/>
    <w:qFormat/>
    <w:rsid w:val="00B77D18"/>
    <w:pPr>
      <w:keepNext/>
      <w:numPr>
        <w:numId w:val="2"/>
      </w:numPr>
      <w:tabs>
        <w:tab w:val="clear" w:pos="1440"/>
      </w:tabs>
      <w:ind w:left="400" w:hangingChars="400" w:hanging="400"/>
      <w:outlineLvl w:val="0"/>
    </w:pPr>
    <w:rPr>
      <w:kern w:val="32"/>
    </w:rPr>
  </w:style>
  <w:style w:type="paragraph" w:styleId="af4">
    <w:name w:val="footer"/>
    <w:basedOn w:val="a7"/>
    <w:semiHidden/>
    <w:rsid w:val="004E0062"/>
    <w:pPr>
      <w:tabs>
        <w:tab w:val="center" w:pos="4153"/>
        <w:tab w:val="right" w:pos="8306"/>
      </w:tabs>
      <w:snapToGrid w:val="0"/>
    </w:pPr>
    <w:rPr>
      <w:sz w:val="20"/>
    </w:rPr>
  </w:style>
  <w:style w:type="paragraph" w:styleId="af5">
    <w:name w:val="table of figures"/>
    <w:basedOn w:val="a7"/>
    <w:next w:val="a7"/>
    <w:semiHidden/>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9"/>
    <w:uiPriority w:val="59"/>
    <w:rsid w:val="004224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5"/>
      </w:numPr>
      <w:ind w:left="350" w:hangingChars="350" w:hanging="350"/>
      <w:outlineLvl w:val="0"/>
    </w:pPr>
    <w:rPr>
      <w:kern w:val="32"/>
    </w:rPr>
  </w:style>
  <w:style w:type="paragraph" w:styleId="af8">
    <w:name w:val="List Paragraph"/>
    <w:basedOn w:val="a7"/>
    <w:uiPriority w:val="34"/>
    <w:qFormat/>
    <w:rsid w:val="00687024"/>
    <w:pPr>
      <w:ind w:leftChars="200" w:left="480"/>
    </w:pPr>
  </w:style>
  <w:style w:type="paragraph" w:styleId="af9">
    <w:name w:val="Balloon Text"/>
    <w:basedOn w:val="a7"/>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8"/>
    <w:link w:val="af9"/>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8"/>
      </w:numPr>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customStyle="1" w:styleId="Default">
    <w:name w:val="Default"/>
    <w:rsid w:val="00A52E1C"/>
    <w:pPr>
      <w:widowControl w:val="0"/>
      <w:autoSpaceDE w:val="0"/>
      <w:autoSpaceDN w:val="0"/>
      <w:adjustRightInd w:val="0"/>
    </w:pPr>
    <w:rPr>
      <w:rFonts w:ascii="標楷體" w:eastAsiaTheme="minorEastAsia" w:hAnsi="標楷體" w:cs="標楷體"/>
      <w:color w:val="000000"/>
      <w:sz w:val="24"/>
      <w:szCs w:val="24"/>
    </w:rPr>
  </w:style>
  <w:style w:type="paragraph" w:styleId="a">
    <w:name w:val="List Bullet"/>
    <w:basedOn w:val="a7"/>
    <w:uiPriority w:val="99"/>
    <w:unhideWhenUsed/>
    <w:rsid w:val="00885366"/>
    <w:pPr>
      <w:numPr>
        <w:numId w:val="9"/>
      </w:numPr>
      <w:contextualSpacing/>
    </w:pPr>
  </w:style>
  <w:style w:type="paragraph" w:styleId="afb">
    <w:name w:val="No Spacing"/>
    <w:uiPriority w:val="1"/>
    <w:qFormat/>
    <w:rsid w:val="004F6C09"/>
    <w:pPr>
      <w:widowControl w:val="0"/>
    </w:pPr>
    <w:rPr>
      <w:rFonts w:asciiTheme="minorHAnsi" w:eastAsiaTheme="minorEastAsia" w:hAnsiTheme="minorHAnsi" w:cstheme="minorBidi"/>
      <w:kern w:val="2"/>
      <w:sz w:val="24"/>
      <w:szCs w:val="22"/>
    </w:rPr>
  </w:style>
  <w:style w:type="paragraph" w:customStyle="1" w:styleId="TableParagraph">
    <w:name w:val="Table Paragraph"/>
    <w:basedOn w:val="a7"/>
    <w:uiPriority w:val="1"/>
    <w:qFormat/>
    <w:rsid w:val="008926C5"/>
    <w:pPr>
      <w:overflowPunct/>
      <w:autoSpaceDE/>
      <w:autoSpaceDN/>
      <w:jc w:val="left"/>
    </w:pPr>
    <w:rPr>
      <w:rFonts w:asciiTheme="minorHAnsi" w:eastAsiaTheme="minorEastAsia" w:hAnsiTheme="minorHAnsi" w:cstheme="minorBidi"/>
      <w:kern w:val="0"/>
      <w:sz w:val="22"/>
      <w:szCs w:val="22"/>
      <w:lang w:eastAsia="en-US"/>
    </w:rPr>
  </w:style>
  <w:style w:type="table" w:customStyle="1" w:styleId="13">
    <w:name w:val="表格格線1"/>
    <w:basedOn w:val="a9"/>
    <w:next w:val="af7"/>
    <w:uiPriority w:val="59"/>
    <w:rsid w:val="00B05C42"/>
    <w:rPr>
      <w:rFonts w:ascii="Calibri" w:hAnsi="Calibri"/>
      <w:kern w:val="2"/>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7"/>
    <w:link w:val="HTML0"/>
    <w:uiPriority w:val="99"/>
    <w:unhideWhenUsed/>
    <w:rsid w:val="00C0226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36" w:lineRule="auto"/>
      <w:jc w:val="left"/>
    </w:pPr>
    <w:rPr>
      <w:rFonts w:ascii="細明體" w:eastAsia="細明體" w:hAnsi="細明體" w:cs="細明體"/>
      <w:kern w:val="0"/>
      <w:sz w:val="22"/>
      <w:szCs w:val="22"/>
    </w:rPr>
  </w:style>
  <w:style w:type="character" w:customStyle="1" w:styleId="HTML0">
    <w:name w:val="HTML 預設格式 字元"/>
    <w:basedOn w:val="a8"/>
    <w:link w:val="HTML"/>
    <w:uiPriority w:val="99"/>
    <w:rsid w:val="00C02262"/>
    <w:rPr>
      <w:rFonts w:ascii="細明體" w:eastAsia="細明體" w:hAnsi="細明體" w:cs="細明體"/>
      <w:sz w:val="22"/>
      <w:szCs w:val="22"/>
    </w:rPr>
  </w:style>
  <w:style w:type="paragraph" w:styleId="afc">
    <w:name w:val="TOC Heading"/>
    <w:basedOn w:val="1"/>
    <w:next w:val="a7"/>
    <w:uiPriority w:val="39"/>
    <w:semiHidden/>
    <w:unhideWhenUsed/>
    <w:qFormat/>
    <w:rsid w:val="00513AA0"/>
    <w:pPr>
      <w:keepNext/>
      <w:keepLines/>
      <w:widowControl/>
      <w:numPr>
        <w:numId w:val="0"/>
      </w:numPr>
      <w:overflowPunct/>
      <w:autoSpaceDE/>
      <w:autoSpaceDN/>
      <w:spacing w:before="480" w:line="276" w:lineRule="auto"/>
      <w:jc w:val="left"/>
      <w:outlineLvl w:val="9"/>
    </w:pPr>
    <w:rPr>
      <w:rFonts w:asciiTheme="majorHAnsi" w:eastAsiaTheme="majorEastAsia" w:hAnsiTheme="majorHAnsi" w:cstheme="majorBidi"/>
      <w:b/>
      <w:color w:val="365F91" w:themeColor="accent1" w:themeShade="BF"/>
      <w:kern w:val="0"/>
      <w:sz w:val="28"/>
      <w:szCs w:val="28"/>
    </w:rPr>
  </w:style>
  <w:style w:type="paragraph" w:customStyle="1" w:styleId="afd">
    <w:name w:val="表樣式"/>
    <w:basedOn w:val="a7"/>
    <w:next w:val="a7"/>
    <w:rsid w:val="005C2E41"/>
    <w:pPr>
      <w:tabs>
        <w:tab w:val="num" w:pos="1440"/>
      </w:tabs>
      <w:overflowPunct/>
      <w:autoSpaceDE/>
      <w:autoSpaceDN/>
      <w:ind w:left="695" w:hanging="695"/>
    </w:pPr>
    <w:rPr>
      <w:kern w:val="0"/>
    </w:rPr>
  </w:style>
  <w:style w:type="character" w:styleId="afe">
    <w:name w:val="annotation reference"/>
    <w:basedOn w:val="a8"/>
    <w:uiPriority w:val="99"/>
    <w:semiHidden/>
    <w:unhideWhenUsed/>
    <w:rsid w:val="005C2E41"/>
    <w:rPr>
      <w:sz w:val="18"/>
      <w:szCs w:val="18"/>
    </w:rPr>
  </w:style>
  <w:style w:type="paragraph" w:styleId="aff">
    <w:name w:val="footnote text"/>
    <w:basedOn w:val="a7"/>
    <w:link w:val="aff0"/>
    <w:uiPriority w:val="99"/>
    <w:semiHidden/>
    <w:unhideWhenUsed/>
    <w:rsid w:val="00A16EEA"/>
    <w:pPr>
      <w:snapToGrid w:val="0"/>
      <w:jc w:val="left"/>
    </w:pPr>
    <w:rPr>
      <w:sz w:val="20"/>
    </w:rPr>
  </w:style>
  <w:style w:type="character" w:customStyle="1" w:styleId="aff0">
    <w:name w:val="註腳文字 字元"/>
    <w:basedOn w:val="a8"/>
    <w:link w:val="aff"/>
    <w:uiPriority w:val="99"/>
    <w:semiHidden/>
    <w:rsid w:val="00A16EEA"/>
    <w:rPr>
      <w:rFonts w:ascii="標楷體" w:eastAsia="標楷體"/>
      <w:kern w:val="2"/>
    </w:rPr>
  </w:style>
  <w:style w:type="character" w:styleId="aff1">
    <w:name w:val="footnote reference"/>
    <w:basedOn w:val="a8"/>
    <w:uiPriority w:val="99"/>
    <w:semiHidden/>
    <w:unhideWhenUsed/>
    <w:rsid w:val="00A16EEA"/>
    <w:rPr>
      <w:vertAlign w:val="superscript"/>
    </w:rPr>
  </w:style>
  <w:style w:type="paragraph" w:styleId="aff2">
    <w:name w:val="annotation text"/>
    <w:basedOn w:val="a7"/>
    <w:link w:val="aff3"/>
    <w:uiPriority w:val="99"/>
    <w:semiHidden/>
    <w:unhideWhenUsed/>
    <w:rsid w:val="00EE16FD"/>
    <w:pPr>
      <w:jc w:val="left"/>
    </w:pPr>
  </w:style>
  <w:style w:type="character" w:customStyle="1" w:styleId="aff3">
    <w:name w:val="註解文字 字元"/>
    <w:basedOn w:val="a8"/>
    <w:link w:val="aff2"/>
    <w:uiPriority w:val="99"/>
    <w:semiHidden/>
    <w:rsid w:val="00EE16FD"/>
    <w:rPr>
      <w:rFonts w:ascii="標楷體" w:eastAsia="標楷體"/>
      <w:kern w:val="2"/>
      <w:sz w:val="32"/>
    </w:rPr>
  </w:style>
  <w:style w:type="paragraph" w:styleId="aff4">
    <w:name w:val="annotation subject"/>
    <w:basedOn w:val="aff2"/>
    <w:next w:val="aff2"/>
    <w:link w:val="aff5"/>
    <w:uiPriority w:val="99"/>
    <w:semiHidden/>
    <w:unhideWhenUsed/>
    <w:rsid w:val="00EE16FD"/>
    <w:rPr>
      <w:b/>
      <w:bCs/>
    </w:rPr>
  </w:style>
  <w:style w:type="character" w:customStyle="1" w:styleId="aff5">
    <w:name w:val="註解主旨 字元"/>
    <w:basedOn w:val="aff3"/>
    <w:link w:val="aff4"/>
    <w:uiPriority w:val="99"/>
    <w:semiHidden/>
    <w:rsid w:val="00EE16FD"/>
    <w:rPr>
      <w:rFonts w:ascii="標楷體" w:eastAsia="標楷體"/>
      <w:b/>
      <w:bCs/>
      <w:kern w:val="2"/>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7"/>
    <w:qFormat/>
    <w:rsid w:val="004F5E57"/>
    <w:pPr>
      <w:numPr>
        <w:numId w:val="6"/>
      </w:numPr>
      <w:outlineLvl w:val="0"/>
    </w:pPr>
    <w:rPr>
      <w:rFonts w:hAnsi="Arial"/>
      <w:bCs/>
      <w:kern w:val="32"/>
      <w:szCs w:val="52"/>
    </w:rPr>
  </w:style>
  <w:style w:type="paragraph" w:styleId="2">
    <w:name w:val="heading 2"/>
    <w:basedOn w:val="a7"/>
    <w:qFormat/>
    <w:rsid w:val="004F5E57"/>
    <w:pPr>
      <w:numPr>
        <w:ilvl w:val="1"/>
        <w:numId w:val="6"/>
      </w:numPr>
      <w:outlineLvl w:val="1"/>
    </w:pPr>
    <w:rPr>
      <w:rFonts w:hAnsi="Arial"/>
      <w:bCs/>
      <w:kern w:val="32"/>
      <w:szCs w:val="48"/>
    </w:rPr>
  </w:style>
  <w:style w:type="paragraph" w:styleId="3">
    <w:name w:val="heading 3"/>
    <w:basedOn w:val="a7"/>
    <w:qFormat/>
    <w:rsid w:val="004F5E57"/>
    <w:pPr>
      <w:numPr>
        <w:ilvl w:val="2"/>
        <w:numId w:val="6"/>
      </w:numPr>
      <w:outlineLvl w:val="2"/>
    </w:pPr>
    <w:rPr>
      <w:rFonts w:hAnsi="Arial"/>
      <w:bCs/>
      <w:kern w:val="32"/>
      <w:szCs w:val="36"/>
    </w:rPr>
  </w:style>
  <w:style w:type="paragraph" w:styleId="4">
    <w:name w:val="heading 4"/>
    <w:basedOn w:val="a7"/>
    <w:qFormat/>
    <w:rsid w:val="004F5E57"/>
    <w:pPr>
      <w:numPr>
        <w:ilvl w:val="3"/>
        <w:numId w:val="6"/>
      </w:numPr>
      <w:outlineLvl w:val="3"/>
    </w:pPr>
    <w:rPr>
      <w:rFonts w:hAnsi="Arial"/>
      <w:kern w:val="32"/>
      <w:szCs w:val="36"/>
    </w:rPr>
  </w:style>
  <w:style w:type="paragraph" w:styleId="5">
    <w:name w:val="heading 5"/>
    <w:basedOn w:val="a7"/>
    <w:qFormat/>
    <w:rsid w:val="004F5E57"/>
    <w:pPr>
      <w:numPr>
        <w:ilvl w:val="4"/>
        <w:numId w:val="6"/>
      </w:numPr>
      <w:outlineLvl w:val="4"/>
    </w:pPr>
    <w:rPr>
      <w:rFonts w:hAnsi="Arial"/>
      <w:bCs/>
      <w:kern w:val="32"/>
      <w:szCs w:val="36"/>
    </w:rPr>
  </w:style>
  <w:style w:type="paragraph" w:styleId="6">
    <w:name w:val="heading 6"/>
    <w:basedOn w:val="a7"/>
    <w:qFormat/>
    <w:rsid w:val="004F5E57"/>
    <w:pPr>
      <w:numPr>
        <w:ilvl w:val="5"/>
        <w:numId w:val="6"/>
      </w:numPr>
      <w:tabs>
        <w:tab w:val="left" w:pos="2094"/>
      </w:tabs>
      <w:outlineLvl w:val="5"/>
    </w:pPr>
    <w:rPr>
      <w:rFonts w:hAnsi="Arial"/>
      <w:kern w:val="32"/>
      <w:szCs w:val="36"/>
    </w:rPr>
  </w:style>
  <w:style w:type="paragraph" w:styleId="7">
    <w:name w:val="heading 7"/>
    <w:basedOn w:val="a7"/>
    <w:qFormat/>
    <w:rsid w:val="004F5E57"/>
    <w:pPr>
      <w:numPr>
        <w:ilvl w:val="6"/>
        <w:numId w:val="6"/>
      </w:numPr>
      <w:outlineLvl w:val="6"/>
    </w:pPr>
    <w:rPr>
      <w:rFonts w:hAnsi="Arial"/>
      <w:bCs/>
      <w:kern w:val="32"/>
      <w:szCs w:val="36"/>
    </w:rPr>
  </w:style>
  <w:style w:type="paragraph" w:styleId="8">
    <w:name w:val="heading 8"/>
    <w:basedOn w:val="a7"/>
    <w:qFormat/>
    <w:rsid w:val="004F5E57"/>
    <w:pPr>
      <w:numPr>
        <w:ilvl w:val="7"/>
        <w:numId w:val="6"/>
      </w:numPr>
      <w:outlineLvl w:val="7"/>
    </w:pPr>
    <w:rPr>
      <w:rFonts w:hAnsi="Arial"/>
      <w:kern w:val="32"/>
      <w:szCs w:val="36"/>
    </w:rPr>
  </w:style>
  <w:style w:type="paragraph" w:styleId="9">
    <w:name w:val="heading 9"/>
    <w:basedOn w:val="a7"/>
    <w:link w:val="90"/>
    <w:uiPriority w:val="9"/>
    <w:unhideWhenUsed/>
    <w:qFormat/>
    <w:rsid w:val="00C055EC"/>
    <w:pPr>
      <w:numPr>
        <w:ilvl w:val="8"/>
        <w:numId w:val="6"/>
      </w:numPr>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semiHidden/>
    <w:rsid w:val="004E0062"/>
    <w:pPr>
      <w:spacing w:before="720" w:after="720"/>
      <w:ind w:left="7371"/>
    </w:pPr>
    <w:rPr>
      <w:b/>
      <w:snapToGrid w:val="0"/>
      <w:spacing w:val="10"/>
      <w:sz w:val="36"/>
    </w:rPr>
  </w:style>
  <w:style w:type="paragraph" w:styleId="ac">
    <w:name w:val="endnote text"/>
    <w:basedOn w:val="a7"/>
    <w:semiHidden/>
    <w:rsid w:val="004E0062"/>
    <w:pPr>
      <w:kinsoku w:val="0"/>
      <w:autoSpaceDE/>
      <w:spacing w:before="240"/>
      <w:ind w:left="1021" w:hanging="1021"/>
    </w:pPr>
    <w:rPr>
      <w:snapToGrid w:val="0"/>
      <w:spacing w:val="10"/>
    </w:rPr>
  </w:style>
  <w:style w:type="paragraph" w:styleId="50">
    <w:name w:val="toc 5"/>
    <w:basedOn w:val="a7"/>
    <w:next w:val="a7"/>
    <w:autoRedefine/>
    <w:uiPriority w:val="39"/>
    <w:rsid w:val="004E0062"/>
    <w:pPr>
      <w:ind w:leftChars="400" w:left="600" w:rightChars="200" w:right="200" w:hangingChars="200" w:hanging="200"/>
    </w:pPr>
  </w:style>
  <w:style w:type="character" w:styleId="ad">
    <w:name w:val="page number"/>
    <w:basedOn w:val="a8"/>
    <w:semiHidden/>
    <w:rsid w:val="004E0062"/>
    <w:rPr>
      <w:rFonts w:ascii="標楷體" w:eastAsia="標楷體"/>
      <w:sz w:val="20"/>
    </w:rPr>
  </w:style>
  <w:style w:type="paragraph" w:styleId="60">
    <w:name w:val="toc 6"/>
    <w:basedOn w:val="a7"/>
    <w:next w:val="a7"/>
    <w:autoRedefine/>
    <w:uiPriority w:val="39"/>
    <w:rsid w:val="004E0062"/>
    <w:pPr>
      <w:ind w:leftChars="500" w:left="500"/>
    </w:pPr>
  </w:style>
  <w:style w:type="paragraph" w:customStyle="1" w:styleId="10">
    <w:name w:val="段落樣式1"/>
    <w:basedOn w:val="a7"/>
    <w:qFormat/>
    <w:rsid w:val="004F5E57"/>
    <w:pPr>
      <w:tabs>
        <w:tab w:val="left" w:pos="567"/>
      </w:tabs>
      <w:ind w:leftChars="200" w:left="200" w:firstLineChars="200" w:firstLine="200"/>
    </w:pPr>
    <w:rPr>
      <w:kern w:val="32"/>
    </w:rPr>
  </w:style>
  <w:style w:type="paragraph" w:customStyle="1" w:styleId="20">
    <w:name w:val="段落樣式2"/>
    <w:basedOn w:val="a7"/>
    <w:qFormat/>
    <w:rsid w:val="004F5E57"/>
    <w:pPr>
      <w:tabs>
        <w:tab w:val="left" w:pos="567"/>
      </w:tabs>
      <w:ind w:leftChars="300" w:left="300" w:firstLineChars="200" w:firstLine="200"/>
    </w:pPr>
    <w:rPr>
      <w:kern w:val="32"/>
    </w:rPr>
  </w:style>
  <w:style w:type="paragraph" w:styleId="11">
    <w:name w:val="toc 1"/>
    <w:basedOn w:val="a7"/>
    <w:next w:val="a7"/>
    <w:autoRedefine/>
    <w:uiPriority w:val="39"/>
    <w:rsid w:val="00916A75"/>
    <w:pPr>
      <w:tabs>
        <w:tab w:val="right" w:leader="hyphen" w:pos="8789"/>
      </w:tabs>
      <w:kinsoku w:val="0"/>
      <w:ind w:left="1362" w:rightChars="-25" w:right="-85" w:hangingChars="400" w:hanging="1362"/>
      <w:jc w:val="distribute"/>
    </w:pPr>
    <w:rPr>
      <w:noProof/>
      <w:szCs w:val="32"/>
    </w:rPr>
  </w:style>
  <w:style w:type="paragraph" w:styleId="21">
    <w:name w:val="toc 2"/>
    <w:basedOn w:val="a7"/>
    <w:next w:val="a7"/>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7"/>
    <w:next w:val="a7"/>
    <w:autoRedefine/>
    <w:uiPriority w:val="39"/>
    <w:rsid w:val="004E0062"/>
    <w:pPr>
      <w:kinsoku w:val="0"/>
      <w:ind w:leftChars="300" w:left="500" w:rightChars="200" w:right="200" w:hangingChars="200" w:hanging="200"/>
    </w:pPr>
  </w:style>
  <w:style w:type="paragraph" w:styleId="70">
    <w:name w:val="toc 7"/>
    <w:basedOn w:val="a7"/>
    <w:next w:val="a7"/>
    <w:autoRedefine/>
    <w:uiPriority w:val="39"/>
    <w:rsid w:val="004E0062"/>
    <w:pPr>
      <w:ind w:leftChars="600" w:left="800" w:hangingChars="200" w:hanging="200"/>
    </w:pPr>
  </w:style>
  <w:style w:type="paragraph" w:styleId="80">
    <w:name w:val="toc 8"/>
    <w:basedOn w:val="a7"/>
    <w:next w:val="a7"/>
    <w:autoRedefine/>
    <w:uiPriority w:val="39"/>
    <w:rsid w:val="004E0062"/>
    <w:pPr>
      <w:ind w:leftChars="700" w:left="900" w:hangingChars="200" w:hanging="200"/>
    </w:pPr>
  </w:style>
  <w:style w:type="paragraph" w:styleId="91">
    <w:name w:val="toc 9"/>
    <w:basedOn w:val="a7"/>
    <w:next w:val="a7"/>
    <w:autoRedefine/>
    <w:uiPriority w:val="39"/>
    <w:rsid w:val="004E0062"/>
    <w:pPr>
      <w:ind w:leftChars="1600" w:left="3840"/>
    </w:pPr>
  </w:style>
  <w:style w:type="paragraph" w:styleId="ae">
    <w:name w:val="header"/>
    <w:basedOn w:val="a7"/>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f">
    <w:name w:val="Hyperlink"/>
    <w:basedOn w:val="a8"/>
    <w:uiPriority w:val="99"/>
    <w:rsid w:val="004E0062"/>
    <w:rPr>
      <w:color w:val="0000FF"/>
      <w:u w:val="single"/>
    </w:rPr>
  </w:style>
  <w:style w:type="paragraph" w:customStyle="1" w:styleId="af0">
    <w:name w:val="簽名日期"/>
    <w:basedOn w:val="a7"/>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1">
    <w:name w:val="附表樣式"/>
    <w:basedOn w:val="a7"/>
    <w:qFormat/>
    <w:rsid w:val="00B77D18"/>
    <w:pPr>
      <w:keepNext/>
      <w:numPr>
        <w:numId w:val="1"/>
      </w:numPr>
      <w:tabs>
        <w:tab w:val="clear" w:pos="1440"/>
      </w:tabs>
      <w:ind w:left="400" w:hangingChars="400" w:hanging="400"/>
      <w:outlineLvl w:val="0"/>
    </w:pPr>
    <w:rPr>
      <w:kern w:val="32"/>
    </w:rPr>
  </w:style>
  <w:style w:type="paragraph" w:styleId="af2">
    <w:name w:val="Body Text Indent"/>
    <w:basedOn w:val="a7"/>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0">
    <w:name w:val="附圖樣式"/>
    <w:basedOn w:val="a7"/>
    <w:qFormat/>
    <w:rsid w:val="00B77D18"/>
    <w:pPr>
      <w:keepNext/>
      <w:numPr>
        <w:numId w:val="2"/>
      </w:numPr>
      <w:tabs>
        <w:tab w:val="clear" w:pos="1440"/>
      </w:tabs>
      <w:ind w:left="400" w:hangingChars="400" w:hanging="400"/>
      <w:outlineLvl w:val="0"/>
    </w:pPr>
    <w:rPr>
      <w:kern w:val="32"/>
    </w:rPr>
  </w:style>
  <w:style w:type="paragraph" w:styleId="af4">
    <w:name w:val="footer"/>
    <w:basedOn w:val="a7"/>
    <w:semiHidden/>
    <w:rsid w:val="004E0062"/>
    <w:pPr>
      <w:tabs>
        <w:tab w:val="center" w:pos="4153"/>
        <w:tab w:val="right" w:pos="8306"/>
      </w:tabs>
      <w:snapToGrid w:val="0"/>
    </w:pPr>
    <w:rPr>
      <w:sz w:val="20"/>
    </w:rPr>
  </w:style>
  <w:style w:type="paragraph" w:styleId="af5">
    <w:name w:val="table of figures"/>
    <w:basedOn w:val="a7"/>
    <w:next w:val="a7"/>
    <w:semiHidden/>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9"/>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5"/>
      </w:numPr>
      <w:ind w:left="350" w:hangingChars="350" w:hanging="350"/>
      <w:outlineLvl w:val="0"/>
    </w:pPr>
    <w:rPr>
      <w:kern w:val="32"/>
    </w:rPr>
  </w:style>
  <w:style w:type="paragraph" w:styleId="af8">
    <w:name w:val="List Paragraph"/>
    <w:basedOn w:val="a7"/>
    <w:uiPriority w:val="34"/>
    <w:qFormat/>
    <w:rsid w:val="00687024"/>
    <w:pPr>
      <w:ind w:leftChars="200" w:left="480"/>
    </w:pPr>
  </w:style>
  <w:style w:type="paragraph" w:styleId="af9">
    <w:name w:val="Balloon Text"/>
    <w:basedOn w:val="a7"/>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8"/>
    <w:link w:val="af9"/>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8"/>
      </w:numPr>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customStyle="1" w:styleId="Default">
    <w:name w:val="Default"/>
    <w:rsid w:val="00A52E1C"/>
    <w:pPr>
      <w:widowControl w:val="0"/>
      <w:autoSpaceDE w:val="0"/>
      <w:autoSpaceDN w:val="0"/>
      <w:adjustRightInd w:val="0"/>
    </w:pPr>
    <w:rPr>
      <w:rFonts w:ascii="標楷體" w:eastAsiaTheme="minorEastAsia" w:hAnsi="標楷體" w:cs="標楷體"/>
      <w:color w:val="000000"/>
      <w:sz w:val="24"/>
      <w:szCs w:val="24"/>
    </w:rPr>
  </w:style>
  <w:style w:type="paragraph" w:styleId="a">
    <w:name w:val="List Bullet"/>
    <w:basedOn w:val="a7"/>
    <w:uiPriority w:val="99"/>
    <w:unhideWhenUsed/>
    <w:rsid w:val="00885366"/>
    <w:pPr>
      <w:numPr>
        <w:numId w:val="9"/>
      </w:numPr>
      <w:contextualSpacing/>
    </w:pPr>
  </w:style>
  <w:style w:type="paragraph" w:styleId="afb">
    <w:name w:val="No Spacing"/>
    <w:uiPriority w:val="1"/>
    <w:qFormat/>
    <w:rsid w:val="004F6C09"/>
    <w:pPr>
      <w:widowControl w:val="0"/>
    </w:pPr>
    <w:rPr>
      <w:rFonts w:asciiTheme="minorHAnsi" w:eastAsiaTheme="minorEastAsia" w:hAnsiTheme="minorHAnsi" w:cstheme="minorBidi"/>
      <w:kern w:val="2"/>
      <w:sz w:val="24"/>
      <w:szCs w:val="22"/>
    </w:rPr>
  </w:style>
  <w:style w:type="paragraph" w:customStyle="1" w:styleId="TableParagraph">
    <w:name w:val="Table Paragraph"/>
    <w:basedOn w:val="a7"/>
    <w:uiPriority w:val="1"/>
    <w:qFormat/>
    <w:rsid w:val="008926C5"/>
    <w:pPr>
      <w:overflowPunct/>
      <w:autoSpaceDE/>
      <w:autoSpaceDN/>
      <w:jc w:val="left"/>
    </w:pPr>
    <w:rPr>
      <w:rFonts w:asciiTheme="minorHAnsi" w:eastAsiaTheme="minorEastAsia" w:hAnsiTheme="minorHAnsi" w:cstheme="minorBidi"/>
      <w:kern w:val="0"/>
      <w:sz w:val="22"/>
      <w:szCs w:val="22"/>
      <w:lang w:eastAsia="en-US"/>
    </w:rPr>
  </w:style>
  <w:style w:type="table" w:customStyle="1" w:styleId="13">
    <w:name w:val="表格格線1"/>
    <w:basedOn w:val="a9"/>
    <w:next w:val="af7"/>
    <w:uiPriority w:val="59"/>
    <w:rsid w:val="00B05C42"/>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7"/>
    <w:link w:val="HTML0"/>
    <w:uiPriority w:val="99"/>
    <w:unhideWhenUsed/>
    <w:rsid w:val="00C0226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36" w:lineRule="auto"/>
      <w:jc w:val="left"/>
    </w:pPr>
    <w:rPr>
      <w:rFonts w:ascii="細明體" w:eastAsia="細明體" w:hAnsi="細明體" w:cs="細明體"/>
      <w:kern w:val="0"/>
      <w:sz w:val="22"/>
      <w:szCs w:val="22"/>
    </w:rPr>
  </w:style>
  <w:style w:type="character" w:customStyle="1" w:styleId="HTML0">
    <w:name w:val="HTML 預設格式 字元"/>
    <w:basedOn w:val="a8"/>
    <w:link w:val="HTML"/>
    <w:uiPriority w:val="99"/>
    <w:rsid w:val="00C02262"/>
    <w:rPr>
      <w:rFonts w:ascii="細明體" w:eastAsia="細明體" w:hAnsi="細明體" w:cs="細明體"/>
      <w:sz w:val="22"/>
      <w:szCs w:val="22"/>
    </w:rPr>
  </w:style>
  <w:style w:type="paragraph" w:styleId="afc">
    <w:name w:val="TOC Heading"/>
    <w:basedOn w:val="1"/>
    <w:next w:val="a7"/>
    <w:uiPriority w:val="39"/>
    <w:semiHidden/>
    <w:unhideWhenUsed/>
    <w:qFormat/>
    <w:rsid w:val="00513AA0"/>
    <w:pPr>
      <w:keepNext/>
      <w:keepLines/>
      <w:widowControl/>
      <w:numPr>
        <w:numId w:val="0"/>
      </w:numPr>
      <w:overflowPunct/>
      <w:autoSpaceDE/>
      <w:autoSpaceDN/>
      <w:spacing w:before="480" w:line="276" w:lineRule="auto"/>
      <w:jc w:val="left"/>
      <w:outlineLvl w:val="9"/>
    </w:pPr>
    <w:rPr>
      <w:rFonts w:asciiTheme="majorHAnsi" w:eastAsiaTheme="majorEastAsia" w:hAnsiTheme="majorHAnsi" w:cstheme="majorBidi"/>
      <w:b/>
      <w:color w:val="365F91" w:themeColor="accent1" w:themeShade="BF"/>
      <w:kern w:val="0"/>
      <w:sz w:val="28"/>
      <w:szCs w:val="28"/>
    </w:rPr>
  </w:style>
  <w:style w:type="paragraph" w:customStyle="1" w:styleId="afd">
    <w:name w:val="表樣式"/>
    <w:basedOn w:val="a7"/>
    <w:next w:val="a7"/>
    <w:rsid w:val="005C2E41"/>
    <w:pPr>
      <w:tabs>
        <w:tab w:val="num" w:pos="1440"/>
      </w:tabs>
      <w:overflowPunct/>
      <w:autoSpaceDE/>
      <w:autoSpaceDN/>
      <w:ind w:left="695" w:hanging="695"/>
    </w:pPr>
    <w:rPr>
      <w:kern w:val="0"/>
    </w:rPr>
  </w:style>
  <w:style w:type="character" w:styleId="afe">
    <w:name w:val="annotation reference"/>
    <w:basedOn w:val="a8"/>
    <w:uiPriority w:val="99"/>
    <w:semiHidden/>
    <w:unhideWhenUsed/>
    <w:rsid w:val="005C2E41"/>
    <w:rPr>
      <w:sz w:val="18"/>
      <w:szCs w:val="18"/>
    </w:rPr>
  </w:style>
  <w:style w:type="paragraph" w:styleId="aff">
    <w:name w:val="footnote text"/>
    <w:basedOn w:val="a7"/>
    <w:link w:val="aff0"/>
    <w:uiPriority w:val="99"/>
    <w:semiHidden/>
    <w:unhideWhenUsed/>
    <w:rsid w:val="00A16EEA"/>
    <w:pPr>
      <w:snapToGrid w:val="0"/>
      <w:jc w:val="left"/>
    </w:pPr>
    <w:rPr>
      <w:sz w:val="20"/>
    </w:rPr>
  </w:style>
  <w:style w:type="character" w:customStyle="1" w:styleId="aff0">
    <w:name w:val="註腳文字 字元"/>
    <w:basedOn w:val="a8"/>
    <w:link w:val="aff"/>
    <w:uiPriority w:val="99"/>
    <w:semiHidden/>
    <w:rsid w:val="00A16EEA"/>
    <w:rPr>
      <w:rFonts w:ascii="標楷體" w:eastAsia="標楷體"/>
      <w:kern w:val="2"/>
    </w:rPr>
  </w:style>
  <w:style w:type="character" w:styleId="aff1">
    <w:name w:val="footnote reference"/>
    <w:basedOn w:val="a8"/>
    <w:uiPriority w:val="99"/>
    <w:semiHidden/>
    <w:unhideWhenUsed/>
    <w:rsid w:val="00A16EEA"/>
    <w:rPr>
      <w:vertAlign w:val="superscript"/>
    </w:rPr>
  </w:style>
  <w:style w:type="paragraph" w:styleId="aff2">
    <w:name w:val="annotation text"/>
    <w:basedOn w:val="a7"/>
    <w:link w:val="aff3"/>
    <w:uiPriority w:val="99"/>
    <w:semiHidden/>
    <w:unhideWhenUsed/>
    <w:rsid w:val="00EE16FD"/>
    <w:pPr>
      <w:jc w:val="left"/>
    </w:pPr>
  </w:style>
  <w:style w:type="character" w:customStyle="1" w:styleId="aff3">
    <w:name w:val="註解文字 字元"/>
    <w:basedOn w:val="a8"/>
    <w:link w:val="aff2"/>
    <w:uiPriority w:val="99"/>
    <w:semiHidden/>
    <w:rsid w:val="00EE16FD"/>
    <w:rPr>
      <w:rFonts w:ascii="標楷體" w:eastAsia="標楷體"/>
      <w:kern w:val="2"/>
      <w:sz w:val="32"/>
    </w:rPr>
  </w:style>
  <w:style w:type="paragraph" w:styleId="aff4">
    <w:name w:val="annotation subject"/>
    <w:basedOn w:val="aff2"/>
    <w:next w:val="aff2"/>
    <w:link w:val="aff5"/>
    <w:uiPriority w:val="99"/>
    <w:semiHidden/>
    <w:unhideWhenUsed/>
    <w:rsid w:val="00EE16FD"/>
    <w:rPr>
      <w:b/>
      <w:bCs/>
    </w:rPr>
  </w:style>
  <w:style w:type="character" w:customStyle="1" w:styleId="aff5">
    <w:name w:val="註解主旨 字元"/>
    <w:basedOn w:val="aff3"/>
    <w:link w:val="aff4"/>
    <w:uiPriority w:val="99"/>
    <w:semiHidden/>
    <w:rsid w:val="00EE16FD"/>
    <w:rPr>
      <w:rFonts w:ascii="標楷體" w:eastAsia="標楷體"/>
      <w:b/>
      <w:bCs/>
      <w:kern w:val="2"/>
      <w:sz w:val="32"/>
    </w:rPr>
  </w:style>
</w:styles>
</file>

<file path=word/webSettings.xml><?xml version="1.0" encoding="utf-8"?>
<w:webSettings xmlns:r="http://schemas.openxmlformats.org/officeDocument/2006/relationships" xmlns:w="http://schemas.openxmlformats.org/wordprocessingml/2006/main">
  <w:divs>
    <w:div w:id="85805741">
      <w:bodyDiv w:val="1"/>
      <w:marLeft w:val="0"/>
      <w:marRight w:val="0"/>
      <w:marTop w:val="0"/>
      <w:marBottom w:val="0"/>
      <w:divBdr>
        <w:top w:val="none" w:sz="0" w:space="0" w:color="auto"/>
        <w:left w:val="none" w:sz="0" w:space="0" w:color="auto"/>
        <w:bottom w:val="none" w:sz="0" w:space="0" w:color="auto"/>
        <w:right w:val="none" w:sz="0" w:space="0" w:color="auto"/>
      </w:divBdr>
    </w:div>
    <w:div w:id="505362591">
      <w:bodyDiv w:val="1"/>
      <w:marLeft w:val="0"/>
      <w:marRight w:val="0"/>
      <w:marTop w:val="0"/>
      <w:marBottom w:val="0"/>
      <w:divBdr>
        <w:top w:val="none" w:sz="0" w:space="0" w:color="auto"/>
        <w:left w:val="none" w:sz="0" w:space="0" w:color="auto"/>
        <w:bottom w:val="none" w:sz="0" w:space="0" w:color="auto"/>
        <w:right w:val="none" w:sz="0" w:space="0" w:color="auto"/>
      </w:divBdr>
    </w:div>
    <w:div w:id="606818174">
      <w:bodyDiv w:val="1"/>
      <w:marLeft w:val="0"/>
      <w:marRight w:val="0"/>
      <w:marTop w:val="0"/>
      <w:marBottom w:val="0"/>
      <w:divBdr>
        <w:top w:val="none" w:sz="0" w:space="0" w:color="auto"/>
        <w:left w:val="none" w:sz="0" w:space="0" w:color="auto"/>
        <w:bottom w:val="none" w:sz="0" w:space="0" w:color="auto"/>
        <w:right w:val="none" w:sz="0" w:space="0" w:color="auto"/>
      </w:divBdr>
    </w:div>
    <w:div w:id="1096945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stylesWithEffects" Target="stylesWithEffect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doe.gov.taipei/ct.asp?xItem=98526706&amp;ctNode=66145&amp;mp=10400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40A533-98E0-4F74-8094-62345F756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3</TotalTime>
  <Pages>26</Pages>
  <Words>14867</Words>
  <Characters>41</Characters>
  <Application>Microsoft Office Word</Application>
  <DocSecurity>0</DocSecurity>
  <Lines>1</Lines>
  <Paragraphs>29</Paragraphs>
  <ScaleCrop>false</ScaleCrop>
  <Company>cy</Company>
  <LinksUpToDate>false</LinksUpToDate>
  <CharactersWithSpaces>14879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廖芳慶</dc:creator>
  <cp:lastModifiedBy>Administrator</cp:lastModifiedBy>
  <cp:revision>2</cp:revision>
  <cp:lastPrinted>2015-11-05T08:51:00Z</cp:lastPrinted>
  <dcterms:created xsi:type="dcterms:W3CDTF">2015-11-12T06:30:00Z</dcterms:created>
  <dcterms:modified xsi:type="dcterms:W3CDTF">2015-11-12T06:30:00Z</dcterms:modified>
</cp:coreProperties>
</file>