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FA9" w:rsidRPr="00E623CA" w:rsidRDefault="00DE1EA2" w:rsidP="000E703E">
      <w:pPr>
        <w:pStyle w:val="2"/>
        <w:spacing w:afterLines="50" w:line="440" w:lineRule="exact"/>
        <w:ind w:leftChars="133" w:left="632" w:hangingChars="84" w:hanging="313"/>
        <w:jc w:val="center"/>
        <w:rPr>
          <w:b/>
          <w:spacing w:val="6"/>
          <w:sz w:val="36"/>
          <w:szCs w:val="32"/>
        </w:rPr>
      </w:pPr>
      <w:r w:rsidRPr="00E623CA">
        <w:rPr>
          <w:rFonts w:hint="eastAsia"/>
          <w:b/>
          <w:spacing w:val="6"/>
          <w:sz w:val="36"/>
          <w:szCs w:val="32"/>
        </w:rPr>
        <w:t>附表</w:t>
      </w:r>
      <w:r w:rsidR="00F06961">
        <w:rPr>
          <w:rFonts w:hint="eastAsia"/>
          <w:b/>
          <w:spacing w:val="6"/>
          <w:sz w:val="36"/>
          <w:szCs w:val="32"/>
        </w:rPr>
        <w:t>1</w:t>
      </w:r>
      <w:bookmarkStart w:id="0" w:name="_GoBack"/>
      <w:bookmarkEnd w:id="0"/>
      <w:r w:rsidR="00C82D57" w:rsidRPr="00E623CA">
        <w:rPr>
          <w:rFonts w:hint="eastAsia"/>
          <w:b/>
          <w:spacing w:val="6"/>
          <w:sz w:val="36"/>
          <w:szCs w:val="32"/>
        </w:rPr>
        <w:t>：</w:t>
      </w:r>
      <w:r w:rsidR="00806756" w:rsidRPr="00E623CA">
        <w:rPr>
          <w:rFonts w:hint="eastAsia"/>
          <w:b/>
          <w:spacing w:val="6"/>
          <w:sz w:val="36"/>
          <w:szCs w:val="32"/>
        </w:rPr>
        <w:t>臺灣菸酒公司</w:t>
      </w:r>
      <w:r w:rsidR="00640309" w:rsidRPr="00E623CA">
        <w:rPr>
          <w:rFonts w:hint="eastAsia"/>
          <w:b/>
          <w:spacing w:val="6"/>
          <w:sz w:val="36"/>
          <w:szCs w:val="32"/>
        </w:rPr>
        <w:t>及所屬</w:t>
      </w:r>
      <w:r w:rsidR="00610A77" w:rsidRPr="00E623CA">
        <w:rPr>
          <w:rFonts w:hint="eastAsia"/>
          <w:b/>
          <w:spacing w:val="6"/>
          <w:sz w:val="36"/>
          <w:szCs w:val="32"/>
        </w:rPr>
        <w:t>10</w:t>
      </w:r>
      <w:r w:rsidR="00DB5F5D" w:rsidRPr="00E623CA">
        <w:rPr>
          <w:rFonts w:hint="eastAsia"/>
          <w:b/>
          <w:spacing w:val="6"/>
          <w:sz w:val="36"/>
          <w:szCs w:val="32"/>
        </w:rPr>
        <w:t>機構</w:t>
      </w:r>
      <w:r w:rsidR="00640309" w:rsidRPr="00E623CA">
        <w:rPr>
          <w:rFonts w:hint="eastAsia"/>
          <w:b/>
          <w:spacing w:val="6"/>
          <w:sz w:val="36"/>
          <w:szCs w:val="32"/>
        </w:rPr>
        <w:t>辦理</w:t>
      </w:r>
      <w:r w:rsidR="003530F1" w:rsidRPr="00E623CA">
        <w:rPr>
          <w:rFonts w:hint="eastAsia"/>
          <w:b/>
          <w:spacing w:val="6"/>
          <w:sz w:val="36"/>
          <w:szCs w:val="32"/>
        </w:rPr>
        <w:t>64</w:t>
      </w:r>
      <w:r w:rsidR="00640309" w:rsidRPr="00E623CA">
        <w:rPr>
          <w:rFonts w:hint="eastAsia"/>
          <w:b/>
          <w:spacing w:val="6"/>
          <w:sz w:val="36"/>
          <w:szCs w:val="32"/>
        </w:rPr>
        <w:t>件採購案</w:t>
      </w:r>
      <w:proofErr w:type="gramStart"/>
      <w:r w:rsidR="003B776E" w:rsidRPr="00E623CA">
        <w:rPr>
          <w:rFonts w:hint="eastAsia"/>
          <w:b/>
          <w:spacing w:val="6"/>
          <w:sz w:val="36"/>
          <w:szCs w:val="32"/>
        </w:rPr>
        <w:t>疑</w:t>
      </w:r>
      <w:proofErr w:type="gramEnd"/>
      <w:r w:rsidR="003B776E" w:rsidRPr="00E623CA">
        <w:rPr>
          <w:rFonts w:hint="eastAsia"/>
          <w:b/>
          <w:spacing w:val="6"/>
          <w:sz w:val="36"/>
          <w:szCs w:val="32"/>
        </w:rPr>
        <w:t>涉有異常情事</w:t>
      </w:r>
      <w:r w:rsidR="007365F4" w:rsidRPr="00E623CA">
        <w:rPr>
          <w:rFonts w:hint="eastAsia"/>
          <w:b/>
          <w:spacing w:val="6"/>
          <w:sz w:val="36"/>
          <w:szCs w:val="32"/>
        </w:rPr>
        <w:t>一覽表</w:t>
      </w:r>
    </w:p>
    <w:tbl>
      <w:tblPr>
        <w:tblW w:w="15344" w:type="dxa"/>
        <w:tblInd w:w="-17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460"/>
        <w:gridCol w:w="460"/>
        <w:gridCol w:w="1100"/>
        <w:gridCol w:w="1822"/>
        <w:gridCol w:w="1155"/>
        <w:gridCol w:w="1559"/>
        <w:gridCol w:w="1276"/>
        <w:gridCol w:w="1417"/>
        <w:gridCol w:w="6095"/>
      </w:tblGrid>
      <w:tr w:rsidR="00E623CA" w:rsidRPr="00E623CA" w:rsidTr="00132C64">
        <w:trPr>
          <w:trHeight w:val="498"/>
          <w:tblHeader/>
        </w:trPr>
        <w:tc>
          <w:tcPr>
            <w:tcW w:w="920" w:type="dxa"/>
            <w:gridSpan w:val="2"/>
            <w:shd w:val="clear" w:color="auto" w:fill="92D050"/>
            <w:vAlign w:val="center"/>
          </w:tcPr>
          <w:p w:rsidR="00132C64" w:rsidRPr="00E623CA" w:rsidRDefault="00132C64" w:rsidP="00132C64">
            <w:pPr>
              <w:spacing w:line="240" w:lineRule="exact"/>
              <w:jc w:val="center"/>
              <w:rPr>
                <w:rFonts w:ascii="標楷體" w:eastAsia="標楷體" w:hAnsi="標楷體"/>
                <w:b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b/>
                <w:spacing w:val="-14"/>
                <w:szCs w:val="24"/>
              </w:rPr>
              <w:t>項次</w:t>
            </w:r>
          </w:p>
        </w:tc>
        <w:tc>
          <w:tcPr>
            <w:tcW w:w="1100" w:type="dxa"/>
            <w:shd w:val="clear" w:color="auto" w:fill="92D050"/>
            <w:vAlign w:val="center"/>
          </w:tcPr>
          <w:p w:rsidR="00132C64" w:rsidRPr="00E623CA" w:rsidRDefault="00132C64" w:rsidP="00C82D57">
            <w:pPr>
              <w:spacing w:line="240" w:lineRule="exact"/>
              <w:jc w:val="center"/>
              <w:rPr>
                <w:rFonts w:ascii="標楷體" w:eastAsia="標楷體" w:hAnsi="標楷體"/>
                <w:b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b/>
                <w:spacing w:val="-14"/>
                <w:szCs w:val="24"/>
              </w:rPr>
              <w:t>機構名稱</w:t>
            </w:r>
          </w:p>
        </w:tc>
        <w:tc>
          <w:tcPr>
            <w:tcW w:w="1822" w:type="dxa"/>
            <w:shd w:val="clear" w:color="auto" w:fill="92D050"/>
            <w:vAlign w:val="center"/>
          </w:tcPr>
          <w:p w:rsidR="00132C64" w:rsidRPr="00E623CA" w:rsidRDefault="00132C64" w:rsidP="00C82D57">
            <w:pPr>
              <w:pStyle w:val="30"/>
              <w:spacing w:after="0" w:line="240" w:lineRule="exact"/>
              <w:ind w:firstLine="0"/>
              <w:jc w:val="center"/>
              <w:rPr>
                <w:rFonts w:ascii="標楷體" w:hAnsi="標楷體"/>
                <w:b/>
                <w:snapToGrid w:val="0"/>
                <w:color w:val="auto"/>
                <w:spacing w:val="-14"/>
                <w:kern w:val="0"/>
                <w:sz w:val="24"/>
                <w:szCs w:val="24"/>
              </w:rPr>
            </w:pPr>
            <w:r w:rsidRPr="00E623CA">
              <w:rPr>
                <w:rFonts w:ascii="標楷體" w:hAnsi="標楷體" w:hint="eastAsia"/>
                <w:b/>
                <w:snapToGrid w:val="0"/>
                <w:color w:val="auto"/>
                <w:spacing w:val="-14"/>
                <w:kern w:val="0"/>
                <w:sz w:val="24"/>
                <w:szCs w:val="24"/>
              </w:rPr>
              <w:t>標案名稱</w:t>
            </w:r>
          </w:p>
        </w:tc>
        <w:tc>
          <w:tcPr>
            <w:tcW w:w="1155" w:type="dxa"/>
            <w:shd w:val="clear" w:color="auto" w:fill="92D050"/>
            <w:vAlign w:val="center"/>
          </w:tcPr>
          <w:p w:rsidR="00132C64" w:rsidRPr="00E623CA" w:rsidRDefault="00132C64" w:rsidP="00C82D57">
            <w:pPr>
              <w:pStyle w:val="30"/>
              <w:spacing w:after="0" w:line="240" w:lineRule="exact"/>
              <w:ind w:firstLine="0"/>
              <w:jc w:val="center"/>
              <w:rPr>
                <w:rFonts w:ascii="標楷體" w:hAnsi="標楷體"/>
                <w:b/>
                <w:snapToGrid w:val="0"/>
                <w:color w:val="auto"/>
                <w:spacing w:val="-14"/>
                <w:kern w:val="0"/>
                <w:sz w:val="24"/>
                <w:szCs w:val="24"/>
              </w:rPr>
            </w:pPr>
            <w:r w:rsidRPr="00E623CA">
              <w:rPr>
                <w:rFonts w:ascii="標楷體" w:hAnsi="標楷體" w:hint="eastAsia"/>
                <w:b/>
                <w:snapToGrid w:val="0"/>
                <w:color w:val="auto"/>
                <w:spacing w:val="-14"/>
                <w:kern w:val="0"/>
                <w:sz w:val="24"/>
                <w:szCs w:val="24"/>
              </w:rPr>
              <w:t>決標日期</w:t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132C64" w:rsidRPr="00E623CA" w:rsidRDefault="00132C64" w:rsidP="00C82D57">
            <w:pPr>
              <w:pStyle w:val="30"/>
              <w:spacing w:after="0" w:line="240" w:lineRule="exact"/>
              <w:ind w:firstLine="0"/>
              <w:jc w:val="center"/>
              <w:rPr>
                <w:rFonts w:ascii="標楷體" w:hAnsi="標楷體"/>
                <w:b/>
                <w:snapToGrid w:val="0"/>
                <w:color w:val="auto"/>
                <w:spacing w:val="-14"/>
                <w:kern w:val="0"/>
                <w:sz w:val="24"/>
                <w:szCs w:val="24"/>
              </w:rPr>
            </w:pPr>
            <w:r w:rsidRPr="00E623CA">
              <w:rPr>
                <w:rFonts w:ascii="標楷體" w:hAnsi="標楷體" w:hint="eastAsia"/>
                <w:b/>
                <w:snapToGrid w:val="0"/>
                <w:color w:val="auto"/>
                <w:spacing w:val="-14"/>
                <w:kern w:val="0"/>
                <w:sz w:val="24"/>
                <w:szCs w:val="24"/>
              </w:rPr>
              <w:t>決標金額(元)</w:t>
            </w:r>
          </w:p>
        </w:tc>
        <w:tc>
          <w:tcPr>
            <w:tcW w:w="1276" w:type="dxa"/>
            <w:shd w:val="clear" w:color="auto" w:fill="92D050"/>
            <w:vAlign w:val="center"/>
          </w:tcPr>
          <w:p w:rsidR="00132C64" w:rsidRPr="00E623CA" w:rsidRDefault="00132C64" w:rsidP="00D15389">
            <w:pPr>
              <w:pStyle w:val="30"/>
              <w:kinsoku w:val="0"/>
              <w:overflowPunct w:val="0"/>
              <w:autoSpaceDE w:val="0"/>
              <w:autoSpaceDN w:val="0"/>
              <w:spacing w:after="0" w:line="240" w:lineRule="exact"/>
              <w:ind w:firstLine="0"/>
              <w:jc w:val="center"/>
              <w:rPr>
                <w:rFonts w:ascii="標楷體" w:hAnsi="標楷體"/>
                <w:b/>
                <w:snapToGrid w:val="0"/>
                <w:color w:val="auto"/>
                <w:spacing w:val="-14"/>
                <w:kern w:val="0"/>
                <w:sz w:val="24"/>
                <w:szCs w:val="24"/>
              </w:rPr>
            </w:pPr>
            <w:r w:rsidRPr="00E623CA">
              <w:rPr>
                <w:rFonts w:ascii="標楷體" w:hAnsi="標楷體" w:hint="eastAsia"/>
                <w:b/>
                <w:snapToGrid w:val="0"/>
                <w:color w:val="auto"/>
                <w:spacing w:val="-14"/>
                <w:kern w:val="0"/>
                <w:sz w:val="24"/>
                <w:szCs w:val="24"/>
              </w:rPr>
              <w:t>得標廠商</w:t>
            </w:r>
          </w:p>
        </w:tc>
        <w:tc>
          <w:tcPr>
            <w:tcW w:w="1417" w:type="dxa"/>
            <w:shd w:val="clear" w:color="auto" w:fill="92D050"/>
            <w:vAlign w:val="center"/>
          </w:tcPr>
          <w:p w:rsidR="00132C64" w:rsidRPr="00E623CA" w:rsidRDefault="00132C64" w:rsidP="00D15389">
            <w:pPr>
              <w:pStyle w:val="30"/>
              <w:kinsoku w:val="0"/>
              <w:overflowPunct w:val="0"/>
              <w:autoSpaceDE w:val="0"/>
              <w:autoSpaceDN w:val="0"/>
              <w:spacing w:after="0" w:line="240" w:lineRule="exact"/>
              <w:ind w:firstLine="0"/>
              <w:jc w:val="center"/>
              <w:rPr>
                <w:rFonts w:ascii="標楷體" w:hAnsi="標楷體"/>
                <w:b/>
                <w:snapToGrid w:val="0"/>
                <w:color w:val="auto"/>
                <w:spacing w:val="-14"/>
                <w:kern w:val="0"/>
                <w:sz w:val="24"/>
                <w:szCs w:val="24"/>
              </w:rPr>
            </w:pPr>
            <w:r w:rsidRPr="00E623CA">
              <w:rPr>
                <w:rFonts w:ascii="標楷體" w:hAnsi="標楷體" w:hint="eastAsia"/>
                <w:b/>
                <w:snapToGrid w:val="0"/>
                <w:color w:val="auto"/>
                <w:spacing w:val="-14"/>
                <w:kern w:val="0"/>
                <w:sz w:val="24"/>
                <w:szCs w:val="24"/>
              </w:rPr>
              <w:t>未得標廠商</w:t>
            </w:r>
          </w:p>
        </w:tc>
        <w:tc>
          <w:tcPr>
            <w:tcW w:w="6095" w:type="dxa"/>
            <w:shd w:val="clear" w:color="auto" w:fill="92D050"/>
            <w:vAlign w:val="center"/>
          </w:tcPr>
          <w:p w:rsidR="00132C64" w:rsidRPr="00E623CA" w:rsidRDefault="00132C64" w:rsidP="00C82D57">
            <w:pPr>
              <w:pStyle w:val="30"/>
              <w:spacing w:after="0" w:line="240" w:lineRule="exact"/>
              <w:ind w:firstLine="0"/>
              <w:jc w:val="center"/>
              <w:rPr>
                <w:rFonts w:ascii="標楷體" w:hAnsi="標楷體"/>
                <w:b/>
                <w:snapToGrid w:val="0"/>
                <w:color w:val="auto"/>
                <w:spacing w:val="-14"/>
                <w:kern w:val="0"/>
                <w:sz w:val="24"/>
                <w:szCs w:val="24"/>
              </w:rPr>
            </w:pPr>
            <w:r w:rsidRPr="00E623CA">
              <w:rPr>
                <w:rFonts w:ascii="標楷體" w:hAnsi="標楷體" w:hint="eastAsia"/>
                <w:b/>
                <w:snapToGrid w:val="0"/>
                <w:color w:val="auto"/>
                <w:spacing w:val="-14"/>
                <w:kern w:val="0"/>
                <w:sz w:val="24"/>
                <w:szCs w:val="24"/>
              </w:rPr>
              <w:t>異常情事統計</w:t>
            </w:r>
          </w:p>
        </w:tc>
      </w:tr>
      <w:tr w:rsidR="00E623CA" w:rsidRPr="00E623CA" w:rsidTr="00E33DD5">
        <w:trPr>
          <w:trHeight w:val="239"/>
        </w:trPr>
        <w:tc>
          <w:tcPr>
            <w:tcW w:w="460" w:type="dxa"/>
            <w:vMerge w:val="restart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b/>
                <w:spacing w:val="-14"/>
                <w:szCs w:val="24"/>
              </w:rPr>
              <w:t>調查意見一</w:t>
            </w: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b/>
                <w:spacing w:val="-14"/>
                <w:szCs w:val="24"/>
              </w:rPr>
              <w:lastRenderedPageBreak/>
              <w:t>調查意見一</w:t>
            </w: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b/>
                <w:spacing w:val="-14"/>
                <w:szCs w:val="24"/>
              </w:rPr>
              <w:lastRenderedPageBreak/>
              <w:t>調查意見</w:t>
            </w:r>
            <w:proofErr w:type="gramStart"/>
            <w:r w:rsidRPr="00E623CA">
              <w:rPr>
                <w:rFonts w:ascii="標楷體" w:eastAsia="標楷體" w:hAnsi="標楷體" w:hint="eastAsia"/>
                <w:b/>
                <w:spacing w:val="-14"/>
                <w:szCs w:val="24"/>
              </w:rPr>
              <w:t>一</w:t>
            </w:r>
            <w:proofErr w:type="gramEnd"/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4729AE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b/>
                <w:spacing w:val="-14"/>
                <w:szCs w:val="24"/>
              </w:rPr>
              <w:lastRenderedPageBreak/>
              <w:t>調查意見</w:t>
            </w:r>
            <w:proofErr w:type="gramStart"/>
            <w:r w:rsidRPr="00E623CA">
              <w:rPr>
                <w:rFonts w:ascii="標楷體" w:eastAsia="標楷體" w:hAnsi="標楷體" w:hint="eastAsia"/>
                <w:b/>
                <w:spacing w:val="-14"/>
                <w:szCs w:val="24"/>
              </w:rPr>
              <w:t>一</w:t>
            </w:r>
            <w:proofErr w:type="gramEnd"/>
          </w:p>
        </w:tc>
        <w:tc>
          <w:tcPr>
            <w:tcW w:w="46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lastRenderedPageBreak/>
              <w:t>1</w:t>
            </w:r>
          </w:p>
        </w:tc>
        <w:tc>
          <w:tcPr>
            <w:tcW w:w="110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花蓮酒廠</w:t>
            </w:r>
          </w:p>
        </w:tc>
        <w:tc>
          <w:tcPr>
            <w:tcW w:w="1822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紅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麴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花生軟糖25,000盒</w:t>
            </w:r>
          </w:p>
        </w:tc>
        <w:tc>
          <w:tcPr>
            <w:tcW w:w="1155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99/2/10</w:t>
            </w:r>
          </w:p>
        </w:tc>
        <w:tc>
          <w:tcPr>
            <w:tcW w:w="1559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3,000,000 </w:t>
            </w:r>
          </w:p>
        </w:tc>
        <w:tc>
          <w:tcPr>
            <w:tcW w:w="1276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廣隆食品企業有限公司</w:t>
            </w:r>
          </w:p>
        </w:tc>
        <w:tc>
          <w:tcPr>
            <w:tcW w:w="1417" w:type="dxa"/>
            <w:vMerge w:val="restart"/>
          </w:tcPr>
          <w:p w:rsidR="00E33DD5" w:rsidRDefault="00E33DD5" w:rsidP="00D15389">
            <w:pPr>
              <w:kinsoku w:val="0"/>
              <w:overflowPunct w:val="0"/>
              <w:autoSpaceDE w:val="0"/>
              <w:autoSpaceDN w:val="0"/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cs="新細明體" w:hint="eastAsia"/>
                <w:spacing w:val="-14"/>
                <w:szCs w:val="24"/>
              </w:rPr>
              <w:t>第1次開標無廠商投標而流標，第2次</w:t>
            </w:r>
            <w:proofErr w:type="gramStart"/>
            <w:r w:rsidRPr="00E623CA">
              <w:rPr>
                <w:rFonts w:ascii="標楷體" w:eastAsia="標楷體" w:hAnsi="標楷體" w:cs="新細明體" w:hint="eastAsia"/>
                <w:spacing w:val="-14"/>
                <w:szCs w:val="24"/>
              </w:rPr>
              <w:t>開標僅廣隆</w:t>
            </w:r>
            <w:proofErr w:type="gramEnd"/>
            <w:r w:rsidRPr="00E623CA">
              <w:rPr>
                <w:rFonts w:ascii="標楷體" w:eastAsia="標楷體" w:hAnsi="標楷體" w:cs="新細明體" w:hint="eastAsia"/>
                <w:spacing w:val="-14"/>
                <w:szCs w:val="24"/>
              </w:rPr>
              <w:t>公司</w:t>
            </w:r>
            <w:proofErr w:type="gramStart"/>
            <w:r w:rsidRPr="00E623CA">
              <w:rPr>
                <w:rFonts w:ascii="標楷體" w:eastAsia="標楷體" w:hAnsi="標楷體" w:cs="新細明體" w:hint="eastAsia"/>
                <w:spacing w:val="-14"/>
                <w:szCs w:val="24"/>
              </w:rPr>
              <w:t>或家田公司</w:t>
            </w:r>
            <w:proofErr w:type="gramEnd"/>
            <w:r w:rsidRPr="00E623CA">
              <w:rPr>
                <w:rFonts w:ascii="標楷體" w:eastAsia="標楷體" w:hAnsi="標楷體" w:cs="新細明體" w:hint="eastAsia"/>
                <w:spacing w:val="-14"/>
                <w:szCs w:val="24"/>
              </w:rPr>
              <w:t>1家廠商投標及得標</w:t>
            </w:r>
          </w:p>
          <w:p w:rsidR="0057126E" w:rsidRDefault="0057126E" w:rsidP="00D15389">
            <w:pPr>
              <w:kinsoku w:val="0"/>
              <w:overflowPunct w:val="0"/>
              <w:autoSpaceDE w:val="0"/>
              <w:autoSpaceDN w:val="0"/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</w:p>
          <w:p w:rsidR="0057126E" w:rsidRDefault="0057126E" w:rsidP="00D15389">
            <w:pPr>
              <w:kinsoku w:val="0"/>
              <w:overflowPunct w:val="0"/>
              <w:autoSpaceDE w:val="0"/>
              <w:autoSpaceDN w:val="0"/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</w:p>
          <w:p w:rsidR="0057126E" w:rsidRDefault="0057126E" w:rsidP="00D15389">
            <w:pPr>
              <w:kinsoku w:val="0"/>
              <w:overflowPunct w:val="0"/>
              <w:autoSpaceDE w:val="0"/>
              <w:autoSpaceDN w:val="0"/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</w:p>
          <w:p w:rsidR="000B0401" w:rsidRDefault="000B0401" w:rsidP="00D15389">
            <w:pPr>
              <w:kinsoku w:val="0"/>
              <w:overflowPunct w:val="0"/>
              <w:autoSpaceDE w:val="0"/>
              <w:autoSpaceDN w:val="0"/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</w:p>
          <w:p w:rsidR="0057126E" w:rsidRDefault="0057126E" w:rsidP="00D15389">
            <w:pPr>
              <w:kinsoku w:val="0"/>
              <w:overflowPunct w:val="0"/>
              <w:autoSpaceDE w:val="0"/>
              <w:autoSpaceDN w:val="0"/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</w:p>
          <w:p w:rsidR="0057126E" w:rsidRDefault="0057126E" w:rsidP="00D15389">
            <w:pPr>
              <w:kinsoku w:val="0"/>
              <w:overflowPunct w:val="0"/>
              <w:autoSpaceDE w:val="0"/>
              <w:autoSpaceDN w:val="0"/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</w:p>
          <w:p w:rsidR="0057126E" w:rsidRDefault="0057126E" w:rsidP="00D15389">
            <w:pPr>
              <w:kinsoku w:val="0"/>
              <w:overflowPunct w:val="0"/>
              <w:autoSpaceDE w:val="0"/>
              <w:autoSpaceDN w:val="0"/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</w:p>
          <w:p w:rsidR="0057126E" w:rsidRDefault="0057126E" w:rsidP="00D15389">
            <w:pPr>
              <w:kinsoku w:val="0"/>
              <w:overflowPunct w:val="0"/>
              <w:autoSpaceDE w:val="0"/>
              <w:autoSpaceDN w:val="0"/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</w:p>
          <w:p w:rsidR="0057126E" w:rsidRDefault="0057126E" w:rsidP="00D15389">
            <w:pPr>
              <w:kinsoku w:val="0"/>
              <w:overflowPunct w:val="0"/>
              <w:autoSpaceDE w:val="0"/>
              <w:autoSpaceDN w:val="0"/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</w:p>
          <w:p w:rsidR="0057126E" w:rsidRDefault="0057126E" w:rsidP="00D15389">
            <w:pPr>
              <w:kinsoku w:val="0"/>
              <w:overflowPunct w:val="0"/>
              <w:autoSpaceDE w:val="0"/>
              <w:autoSpaceDN w:val="0"/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</w:p>
          <w:p w:rsidR="0057126E" w:rsidRDefault="0057126E" w:rsidP="00D15389">
            <w:pPr>
              <w:kinsoku w:val="0"/>
              <w:overflowPunct w:val="0"/>
              <w:autoSpaceDE w:val="0"/>
              <w:autoSpaceDN w:val="0"/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</w:p>
          <w:p w:rsidR="0057126E" w:rsidRDefault="0057126E" w:rsidP="00D15389">
            <w:pPr>
              <w:kinsoku w:val="0"/>
              <w:overflowPunct w:val="0"/>
              <w:autoSpaceDE w:val="0"/>
              <w:autoSpaceDN w:val="0"/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</w:p>
          <w:p w:rsidR="0057126E" w:rsidRDefault="0057126E" w:rsidP="00D15389">
            <w:pPr>
              <w:kinsoku w:val="0"/>
              <w:overflowPunct w:val="0"/>
              <w:autoSpaceDE w:val="0"/>
              <w:autoSpaceDN w:val="0"/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</w:p>
          <w:p w:rsidR="0057126E" w:rsidRDefault="0057126E" w:rsidP="00D15389">
            <w:pPr>
              <w:kinsoku w:val="0"/>
              <w:overflowPunct w:val="0"/>
              <w:autoSpaceDE w:val="0"/>
              <w:autoSpaceDN w:val="0"/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</w:p>
          <w:p w:rsidR="0057126E" w:rsidRDefault="0057126E" w:rsidP="00D15389">
            <w:pPr>
              <w:kinsoku w:val="0"/>
              <w:overflowPunct w:val="0"/>
              <w:autoSpaceDE w:val="0"/>
              <w:autoSpaceDN w:val="0"/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</w:p>
          <w:p w:rsidR="0057126E" w:rsidRDefault="0057126E" w:rsidP="00D15389">
            <w:pPr>
              <w:kinsoku w:val="0"/>
              <w:overflowPunct w:val="0"/>
              <w:autoSpaceDE w:val="0"/>
              <w:autoSpaceDN w:val="0"/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</w:p>
          <w:p w:rsidR="0057126E" w:rsidRDefault="0057126E" w:rsidP="00D15389">
            <w:pPr>
              <w:kinsoku w:val="0"/>
              <w:overflowPunct w:val="0"/>
              <w:autoSpaceDE w:val="0"/>
              <w:autoSpaceDN w:val="0"/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</w:p>
          <w:p w:rsidR="0057126E" w:rsidRDefault="0057126E" w:rsidP="00D15389">
            <w:pPr>
              <w:kinsoku w:val="0"/>
              <w:overflowPunct w:val="0"/>
              <w:autoSpaceDE w:val="0"/>
              <w:autoSpaceDN w:val="0"/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</w:p>
          <w:p w:rsidR="0057126E" w:rsidRDefault="0057126E" w:rsidP="00D15389">
            <w:pPr>
              <w:kinsoku w:val="0"/>
              <w:overflowPunct w:val="0"/>
              <w:autoSpaceDE w:val="0"/>
              <w:autoSpaceDN w:val="0"/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</w:p>
          <w:p w:rsidR="0057126E" w:rsidRPr="00E623CA" w:rsidRDefault="0057126E" w:rsidP="00D15389">
            <w:pPr>
              <w:kinsoku w:val="0"/>
              <w:overflowPunct w:val="0"/>
              <w:autoSpaceDE w:val="0"/>
              <w:autoSpaceDN w:val="0"/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cs="新細明體" w:hint="eastAsia"/>
                <w:spacing w:val="-14"/>
                <w:szCs w:val="24"/>
              </w:rPr>
              <w:lastRenderedPageBreak/>
              <w:t>第1次開標無廠商投標而流標，第2次開標</w:t>
            </w:r>
            <w:proofErr w:type="gramStart"/>
            <w:r w:rsidRPr="00E623CA">
              <w:rPr>
                <w:rFonts w:ascii="標楷體" w:eastAsia="標楷體" w:hAnsi="標楷體" w:cs="新細明體" w:hint="eastAsia"/>
                <w:spacing w:val="-14"/>
                <w:szCs w:val="24"/>
              </w:rPr>
              <w:t>僅家田公司</w:t>
            </w:r>
            <w:proofErr w:type="gramEnd"/>
            <w:r w:rsidRPr="00E623CA">
              <w:rPr>
                <w:rFonts w:ascii="標楷體" w:eastAsia="標楷體" w:hAnsi="標楷體" w:cs="新細明體" w:hint="eastAsia"/>
                <w:spacing w:val="-14"/>
                <w:szCs w:val="24"/>
              </w:rPr>
              <w:t>1家廠商投標及得標</w:t>
            </w:r>
          </w:p>
        </w:tc>
        <w:tc>
          <w:tcPr>
            <w:tcW w:w="6095" w:type="dxa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lastRenderedPageBreak/>
              <w:t>不同廠商之電話、傳真號碼相同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不同廠商之員工有共用情形、或出席開標代表為同一人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標案尚未決標甚至尚未上網公告，機關即已洽特定廠商出貨完成，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嗣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訂定限制競爭之投標廠商資格，以確保由該特定廠商得標</w:t>
            </w:r>
          </w:p>
        </w:tc>
      </w:tr>
      <w:tr w:rsidR="00E623CA" w:rsidRPr="00E623CA" w:rsidTr="00E33DD5">
        <w:trPr>
          <w:trHeight w:val="239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2</w:t>
            </w:r>
          </w:p>
        </w:tc>
        <w:tc>
          <w:tcPr>
            <w:tcW w:w="110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花蓮酒廠</w:t>
            </w:r>
          </w:p>
        </w:tc>
        <w:tc>
          <w:tcPr>
            <w:tcW w:w="1822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紅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麴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花生軟糖預估數量30,000盒(開口契約)</w:t>
            </w:r>
          </w:p>
        </w:tc>
        <w:tc>
          <w:tcPr>
            <w:tcW w:w="1155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99/4/20</w:t>
            </w:r>
          </w:p>
        </w:tc>
        <w:tc>
          <w:tcPr>
            <w:tcW w:w="1559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3,600,000 </w:t>
            </w:r>
          </w:p>
        </w:tc>
        <w:tc>
          <w:tcPr>
            <w:tcW w:w="1276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廣隆食品企業有限公司</w:t>
            </w:r>
          </w:p>
        </w:tc>
        <w:tc>
          <w:tcPr>
            <w:tcW w:w="1417" w:type="dxa"/>
            <w:vMerge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</w:p>
        </w:tc>
        <w:tc>
          <w:tcPr>
            <w:tcW w:w="6095" w:type="dxa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不同廠商之電話、傳真號碼相同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不同廠商之員工有共用情形、或出席開標代表為同一人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標案尚未決標甚至尚未上網公告，機關即已洽特定廠商出貨完成，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嗣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訂定限制競爭之投標廠商資格，以確保由該特定廠商得標</w:t>
            </w:r>
          </w:p>
        </w:tc>
      </w:tr>
      <w:tr w:rsidR="00E623CA" w:rsidRPr="00E623CA" w:rsidTr="00E33DD5">
        <w:trPr>
          <w:trHeight w:val="239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3</w:t>
            </w:r>
          </w:p>
        </w:tc>
        <w:tc>
          <w:tcPr>
            <w:tcW w:w="110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花蓮酒廠</w:t>
            </w:r>
          </w:p>
        </w:tc>
        <w:tc>
          <w:tcPr>
            <w:tcW w:w="1822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台酒啤酒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酵母鱈魚脆片20,000盒(99年)</w:t>
            </w:r>
          </w:p>
        </w:tc>
        <w:tc>
          <w:tcPr>
            <w:tcW w:w="1155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99/12/29</w:t>
            </w:r>
          </w:p>
        </w:tc>
        <w:tc>
          <w:tcPr>
            <w:tcW w:w="1559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4,200,000</w:t>
            </w:r>
          </w:p>
        </w:tc>
        <w:tc>
          <w:tcPr>
            <w:tcW w:w="1276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家田企業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有限公司</w:t>
            </w:r>
          </w:p>
        </w:tc>
        <w:tc>
          <w:tcPr>
            <w:tcW w:w="1417" w:type="dxa"/>
            <w:vMerge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6095" w:type="dxa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不同廠商之電話、傳真號碼相同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不同廠商之員工有共用情形、或出席開標代表為同一人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標案尚未決標，機關即已洽特定廠商出貨完成，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嗣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訂定限制競爭之投標廠商資格，以確保由該特定廠商得標</w:t>
            </w:r>
          </w:p>
        </w:tc>
      </w:tr>
      <w:tr w:rsidR="00E623CA" w:rsidRPr="00E623CA" w:rsidTr="00E33DD5">
        <w:trPr>
          <w:trHeight w:val="239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4</w:t>
            </w:r>
          </w:p>
        </w:tc>
        <w:tc>
          <w:tcPr>
            <w:tcW w:w="110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花蓮酒廠</w:t>
            </w:r>
          </w:p>
        </w:tc>
        <w:tc>
          <w:tcPr>
            <w:tcW w:w="1822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台酒啤酒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酵母鱈魚脆片20,000盒(100年)</w:t>
            </w:r>
          </w:p>
        </w:tc>
        <w:tc>
          <w:tcPr>
            <w:tcW w:w="1155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100/1/13</w:t>
            </w:r>
          </w:p>
        </w:tc>
        <w:tc>
          <w:tcPr>
            <w:tcW w:w="1559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4,200,000 </w:t>
            </w:r>
          </w:p>
        </w:tc>
        <w:tc>
          <w:tcPr>
            <w:tcW w:w="1276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家田企業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有限公司</w:t>
            </w:r>
          </w:p>
        </w:tc>
        <w:tc>
          <w:tcPr>
            <w:tcW w:w="1417" w:type="dxa"/>
            <w:vMerge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</w:p>
        </w:tc>
        <w:tc>
          <w:tcPr>
            <w:tcW w:w="6095" w:type="dxa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不同廠商之電話、傳真號碼相同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不同廠商之員工有共用情形、或出席開標代表為同一人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訂定限制競爭之投標廠商資格</w:t>
            </w:r>
          </w:p>
        </w:tc>
      </w:tr>
      <w:tr w:rsidR="00E623CA" w:rsidRPr="00E623CA" w:rsidTr="00E33DD5">
        <w:trPr>
          <w:trHeight w:val="239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5</w:t>
            </w:r>
          </w:p>
        </w:tc>
        <w:tc>
          <w:tcPr>
            <w:tcW w:w="110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花蓮酒廠</w:t>
            </w:r>
          </w:p>
        </w:tc>
        <w:tc>
          <w:tcPr>
            <w:tcW w:w="1822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紅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麴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花生軟糖50,000盒</w:t>
            </w:r>
          </w:p>
        </w:tc>
        <w:tc>
          <w:tcPr>
            <w:tcW w:w="1155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100/3/15</w:t>
            </w:r>
          </w:p>
        </w:tc>
        <w:tc>
          <w:tcPr>
            <w:tcW w:w="1559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6,500,000 </w:t>
            </w:r>
          </w:p>
        </w:tc>
        <w:tc>
          <w:tcPr>
            <w:tcW w:w="1276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廣隆食品企業有限公司</w:t>
            </w:r>
          </w:p>
        </w:tc>
        <w:tc>
          <w:tcPr>
            <w:tcW w:w="1417" w:type="dxa"/>
            <w:vMerge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</w:p>
        </w:tc>
        <w:tc>
          <w:tcPr>
            <w:tcW w:w="6095" w:type="dxa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不同廠商之電話、傳真號碼相同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不同廠商之員工有共用情形、或出席開標代表為同一人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訂定限制競爭之投標廠商資格</w:t>
            </w:r>
          </w:p>
        </w:tc>
      </w:tr>
      <w:tr w:rsidR="00E623CA" w:rsidRPr="00E623CA" w:rsidTr="00E33DD5">
        <w:trPr>
          <w:trHeight w:val="239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6</w:t>
            </w:r>
          </w:p>
        </w:tc>
        <w:tc>
          <w:tcPr>
            <w:tcW w:w="110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花蓮酒廠</w:t>
            </w:r>
          </w:p>
        </w:tc>
        <w:tc>
          <w:tcPr>
            <w:tcW w:w="1822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台酒啤酒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酵母鱈魚脆片4,750盒</w:t>
            </w:r>
          </w:p>
        </w:tc>
        <w:tc>
          <w:tcPr>
            <w:tcW w:w="1155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100/5/23</w:t>
            </w:r>
          </w:p>
        </w:tc>
        <w:tc>
          <w:tcPr>
            <w:tcW w:w="1559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973,750 </w:t>
            </w:r>
          </w:p>
        </w:tc>
        <w:tc>
          <w:tcPr>
            <w:tcW w:w="1276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家田企業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有限公司</w:t>
            </w:r>
          </w:p>
        </w:tc>
        <w:tc>
          <w:tcPr>
            <w:tcW w:w="1417" w:type="dxa"/>
            <w:vMerge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</w:p>
        </w:tc>
        <w:tc>
          <w:tcPr>
            <w:tcW w:w="6095" w:type="dxa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不同廠商之電話、傳真號碼相同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不同廠商之員工有共用情形、或出席開標代表為同一人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標案尚未決標甚至尚未上網公告，機關即已洽特定廠商出貨完成，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嗣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訂定限制競爭之投標廠商資格，以確保由該特定廠商得標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廠商出貨月報表載有佣金款項，涉有不法之嫌</w:t>
            </w:r>
          </w:p>
        </w:tc>
      </w:tr>
      <w:tr w:rsidR="00E623CA" w:rsidRPr="00E623CA" w:rsidTr="00E33DD5">
        <w:trPr>
          <w:trHeight w:val="239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7</w:t>
            </w:r>
          </w:p>
        </w:tc>
        <w:tc>
          <w:tcPr>
            <w:tcW w:w="110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花蓮酒廠</w:t>
            </w:r>
          </w:p>
        </w:tc>
        <w:tc>
          <w:tcPr>
            <w:tcW w:w="1822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110週年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慶台酒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啤酒酵母鱈魚脆片4,400盒</w:t>
            </w:r>
          </w:p>
        </w:tc>
        <w:tc>
          <w:tcPr>
            <w:tcW w:w="1155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101/1/17</w:t>
            </w:r>
          </w:p>
        </w:tc>
        <w:tc>
          <w:tcPr>
            <w:tcW w:w="1559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990,000 </w:t>
            </w:r>
          </w:p>
        </w:tc>
        <w:tc>
          <w:tcPr>
            <w:tcW w:w="1276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家田企業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有限公司</w:t>
            </w:r>
          </w:p>
        </w:tc>
        <w:tc>
          <w:tcPr>
            <w:tcW w:w="1417" w:type="dxa"/>
            <w:vMerge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6095" w:type="dxa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不同廠商之電話、傳真號碼相同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不同廠商之員工有共用情形、或出席開標代表為同一人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得標廠商繳交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押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標金金額未符招標文件規定，仍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予審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查合格，且該商屢次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以比減後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，與底價接近之決標價格之一定比率繳交，機關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人員除審標不實外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，亦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疑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有洩漏底價情事，涉有違失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訂定限制競爭之投標廠商資格</w:t>
            </w:r>
          </w:p>
        </w:tc>
      </w:tr>
      <w:tr w:rsidR="00E623CA" w:rsidRPr="00E623CA" w:rsidTr="00E33DD5">
        <w:trPr>
          <w:trHeight w:val="239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8</w:t>
            </w:r>
          </w:p>
        </w:tc>
        <w:tc>
          <w:tcPr>
            <w:tcW w:w="110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花蓮酒廠</w:t>
            </w:r>
          </w:p>
        </w:tc>
        <w:tc>
          <w:tcPr>
            <w:tcW w:w="1822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110週年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慶台酒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啤酒酵母鱈魚脆片</w:t>
            </w:r>
          </w:p>
        </w:tc>
        <w:tc>
          <w:tcPr>
            <w:tcW w:w="1155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101/5/29</w:t>
            </w:r>
          </w:p>
        </w:tc>
        <w:tc>
          <w:tcPr>
            <w:tcW w:w="1559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4,500,000 </w:t>
            </w:r>
          </w:p>
        </w:tc>
        <w:tc>
          <w:tcPr>
            <w:tcW w:w="1276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家田企業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有限公司</w:t>
            </w:r>
          </w:p>
        </w:tc>
        <w:tc>
          <w:tcPr>
            <w:tcW w:w="1417" w:type="dxa"/>
            <w:vMerge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</w:p>
        </w:tc>
        <w:tc>
          <w:tcPr>
            <w:tcW w:w="6095" w:type="dxa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不同廠商之電話、傳真號碼相同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不同廠商之員工有共用情形、或出席開標代表為同一人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實際履約者與得標者非同一廠商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得標廠商繳交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押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標金金額未符招標文件規定，仍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予審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查合格，且該商屢次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以比減後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，與底價接近之決標價格之一定比率繳交，機關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人員除審標不實外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，亦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疑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有洩漏底價情事，涉有違失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訂定限制競爭之投標廠商資格</w:t>
            </w:r>
          </w:p>
        </w:tc>
      </w:tr>
      <w:tr w:rsidR="00E623CA" w:rsidRPr="00E623CA" w:rsidTr="00E33DD5">
        <w:trPr>
          <w:trHeight w:val="239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9</w:t>
            </w:r>
          </w:p>
        </w:tc>
        <w:tc>
          <w:tcPr>
            <w:tcW w:w="110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花蓮酒廠</w:t>
            </w:r>
          </w:p>
        </w:tc>
        <w:tc>
          <w:tcPr>
            <w:tcW w:w="1822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台酒紅麴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海苔杏仁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酥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禮盒</w:t>
            </w:r>
          </w:p>
        </w:tc>
        <w:tc>
          <w:tcPr>
            <w:tcW w:w="1155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101/12/4</w:t>
            </w:r>
          </w:p>
        </w:tc>
        <w:tc>
          <w:tcPr>
            <w:tcW w:w="1559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2,250,000</w:t>
            </w:r>
          </w:p>
        </w:tc>
        <w:tc>
          <w:tcPr>
            <w:tcW w:w="1276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家田企業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有限公司</w:t>
            </w:r>
          </w:p>
        </w:tc>
        <w:tc>
          <w:tcPr>
            <w:tcW w:w="1417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進和興股份有限公司、廣隆食品企業有限公司</w:t>
            </w:r>
          </w:p>
        </w:tc>
        <w:tc>
          <w:tcPr>
            <w:tcW w:w="6095" w:type="dxa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不同投標廠商投標文件筆跡雷同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不同廠商之電話、傳真號碼相同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不同廠商之員工有共用情形、或出席開標代表為同一人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不同廠商之投標文件於同一或極近時間送達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不同廠商之押標金係由同一人繳納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訂定限制競爭之投標廠商資格</w:t>
            </w:r>
          </w:p>
        </w:tc>
      </w:tr>
      <w:tr w:rsidR="00E623CA" w:rsidRPr="00E623CA" w:rsidTr="00E33DD5">
        <w:trPr>
          <w:trHeight w:val="239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10</w:t>
            </w:r>
          </w:p>
        </w:tc>
        <w:tc>
          <w:tcPr>
            <w:tcW w:w="110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花蓮酒廠</w:t>
            </w:r>
          </w:p>
        </w:tc>
        <w:tc>
          <w:tcPr>
            <w:tcW w:w="1822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台酒紅麴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海苔杏仁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酥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禮盒</w:t>
            </w:r>
          </w:p>
        </w:tc>
        <w:tc>
          <w:tcPr>
            <w:tcW w:w="1155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102/1/18</w:t>
            </w:r>
          </w:p>
        </w:tc>
        <w:tc>
          <w:tcPr>
            <w:tcW w:w="1559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2,250,000 </w:t>
            </w:r>
          </w:p>
        </w:tc>
        <w:tc>
          <w:tcPr>
            <w:tcW w:w="1276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家田企業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有限公司</w:t>
            </w:r>
          </w:p>
        </w:tc>
        <w:tc>
          <w:tcPr>
            <w:tcW w:w="1417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廣隆食品企業有限公司、進和興股份有限公司</w:t>
            </w:r>
          </w:p>
        </w:tc>
        <w:tc>
          <w:tcPr>
            <w:tcW w:w="6095" w:type="dxa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不同廠商之電話、傳真號碼相同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不同廠商之員工有共用情形、或出席開標代表為同一人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不同廠商之投標文件於同一或極近時間送達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訂定限制競爭之投標廠商資格</w:t>
            </w:r>
          </w:p>
        </w:tc>
      </w:tr>
      <w:tr w:rsidR="00E623CA" w:rsidRPr="00E623CA" w:rsidTr="00E33DD5">
        <w:trPr>
          <w:trHeight w:val="239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11</w:t>
            </w:r>
          </w:p>
        </w:tc>
        <w:tc>
          <w:tcPr>
            <w:tcW w:w="110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花蓮酒廠</w:t>
            </w:r>
          </w:p>
        </w:tc>
        <w:tc>
          <w:tcPr>
            <w:tcW w:w="1822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台酒紅麴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海苔杏仁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酥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禮盒</w:t>
            </w:r>
          </w:p>
        </w:tc>
        <w:tc>
          <w:tcPr>
            <w:tcW w:w="1155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102/9/24</w:t>
            </w:r>
          </w:p>
        </w:tc>
        <w:tc>
          <w:tcPr>
            <w:tcW w:w="1559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4,500,000 </w:t>
            </w:r>
          </w:p>
        </w:tc>
        <w:tc>
          <w:tcPr>
            <w:tcW w:w="1276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家田企業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有限公司</w:t>
            </w:r>
          </w:p>
        </w:tc>
        <w:tc>
          <w:tcPr>
            <w:tcW w:w="1417" w:type="dxa"/>
            <w:vMerge w:val="restart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第1次開標無廠商投標而流標，第2次</w:t>
            </w: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lastRenderedPageBreak/>
              <w:t>開標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僅</w:t>
            </w:r>
            <w:r w:rsidR="00132C64" w:rsidRPr="00E623CA">
              <w:rPr>
                <w:rFonts w:ascii="標楷體" w:eastAsia="標楷體" w:hAnsi="標楷體" w:hint="eastAsia"/>
                <w:spacing w:val="-14"/>
                <w:szCs w:val="24"/>
              </w:rPr>
              <w:t>家田</w:t>
            </w: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公司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1家廠商</w:t>
            </w:r>
            <w:r w:rsidRPr="00E623CA">
              <w:rPr>
                <w:rFonts w:ascii="標楷體" w:eastAsia="標楷體" w:hAnsi="標楷體" w:cs="新細明體" w:hint="eastAsia"/>
                <w:spacing w:val="-14"/>
                <w:szCs w:val="24"/>
              </w:rPr>
              <w:t>投標及得標</w:t>
            </w:r>
          </w:p>
        </w:tc>
        <w:tc>
          <w:tcPr>
            <w:tcW w:w="6095" w:type="dxa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lastRenderedPageBreak/>
              <w:t>不同廠商之電話、傳真號碼相同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不同廠商之員工有共用情形、或出席開標代表為同一人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訂定限制競爭之投標廠商資格</w:t>
            </w:r>
          </w:p>
        </w:tc>
      </w:tr>
      <w:tr w:rsidR="00E623CA" w:rsidRPr="00E623CA" w:rsidTr="00E33DD5">
        <w:trPr>
          <w:trHeight w:val="239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cs="新細明體" w:hint="eastAsia"/>
                <w:spacing w:val="-14"/>
                <w:szCs w:val="24"/>
              </w:rPr>
              <w:t>12</w:t>
            </w:r>
          </w:p>
        </w:tc>
        <w:tc>
          <w:tcPr>
            <w:tcW w:w="110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花蓮酒廠</w:t>
            </w:r>
          </w:p>
        </w:tc>
        <w:tc>
          <w:tcPr>
            <w:tcW w:w="1822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110週年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慶台酒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啤酒酵母鱈魚脆片</w:t>
            </w:r>
          </w:p>
        </w:tc>
        <w:tc>
          <w:tcPr>
            <w:tcW w:w="1155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102/10/1</w:t>
            </w:r>
          </w:p>
        </w:tc>
        <w:tc>
          <w:tcPr>
            <w:tcW w:w="1559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2,250,000 </w:t>
            </w:r>
          </w:p>
        </w:tc>
        <w:tc>
          <w:tcPr>
            <w:tcW w:w="1276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家田企業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有限公司</w:t>
            </w:r>
          </w:p>
        </w:tc>
        <w:tc>
          <w:tcPr>
            <w:tcW w:w="1417" w:type="dxa"/>
            <w:vMerge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</w:p>
        </w:tc>
        <w:tc>
          <w:tcPr>
            <w:tcW w:w="6095" w:type="dxa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不同廠商之電話、傳真號碼相同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不同廠商之員工有共用情形、或出席開標代表為同一人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得標廠商繳交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押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標金金額未符招標文件規定，仍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予審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查合格，且該商屢次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以比減後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，與底價接近之決標價格之一定比率繳交，機關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人員除審標不實外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，亦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疑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有洩漏底價情事，涉有違失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訂定限制競爭之投標廠商資格</w:t>
            </w:r>
          </w:p>
        </w:tc>
      </w:tr>
      <w:tr w:rsidR="00E623CA" w:rsidRPr="00E623CA" w:rsidTr="00E33DD5">
        <w:trPr>
          <w:trHeight w:val="239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13</w:t>
            </w:r>
          </w:p>
        </w:tc>
        <w:tc>
          <w:tcPr>
            <w:tcW w:w="110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花蓮酒廠</w:t>
            </w:r>
          </w:p>
        </w:tc>
        <w:tc>
          <w:tcPr>
            <w:tcW w:w="1822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每批次10公石啤酒釀造周邊附屬設備採購案</w:t>
            </w:r>
          </w:p>
        </w:tc>
        <w:tc>
          <w:tcPr>
            <w:tcW w:w="1155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96/11/13</w:t>
            </w:r>
          </w:p>
        </w:tc>
        <w:tc>
          <w:tcPr>
            <w:tcW w:w="1559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3,349,000 </w:t>
            </w:r>
          </w:p>
        </w:tc>
        <w:tc>
          <w:tcPr>
            <w:tcW w:w="1276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潘林企業有限公司</w:t>
            </w:r>
          </w:p>
        </w:tc>
        <w:tc>
          <w:tcPr>
            <w:tcW w:w="1417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證剛企業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有限公司、卡登電機行</w:t>
            </w:r>
          </w:p>
        </w:tc>
        <w:tc>
          <w:tcPr>
            <w:tcW w:w="6095" w:type="dxa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不同投標廠商投標文件筆跡雷同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未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覈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實審查履約保證金差額支票(接受得標廠商以公司簽發之支票支付差額)</w:t>
            </w:r>
          </w:p>
        </w:tc>
      </w:tr>
      <w:tr w:rsidR="00E623CA" w:rsidRPr="00E623CA" w:rsidTr="00E33DD5">
        <w:trPr>
          <w:trHeight w:val="239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14</w:t>
            </w:r>
          </w:p>
        </w:tc>
        <w:tc>
          <w:tcPr>
            <w:tcW w:w="110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花蓮酒廠</w:t>
            </w:r>
          </w:p>
        </w:tc>
        <w:tc>
          <w:tcPr>
            <w:tcW w:w="1822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整修2號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裝酒機及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增設連接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輸送帶壹宗</w:t>
            </w:r>
            <w:proofErr w:type="gramEnd"/>
          </w:p>
        </w:tc>
        <w:tc>
          <w:tcPr>
            <w:tcW w:w="1155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98/10/16</w:t>
            </w:r>
          </w:p>
        </w:tc>
        <w:tc>
          <w:tcPr>
            <w:tcW w:w="1559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1,449,000 </w:t>
            </w:r>
          </w:p>
        </w:tc>
        <w:tc>
          <w:tcPr>
            <w:tcW w:w="1276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潘林企業有限公司</w:t>
            </w:r>
          </w:p>
        </w:tc>
        <w:tc>
          <w:tcPr>
            <w:tcW w:w="1417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證剛企業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有限公司、卡登電機行</w:t>
            </w:r>
          </w:p>
        </w:tc>
        <w:tc>
          <w:tcPr>
            <w:tcW w:w="6095" w:type="dxa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不同投標廠商投標文件筆跡雷同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未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覈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實審查履約保證金差額支票(接受得標廠商以公司簽發之支票支付差額)</w:t>
            </w:r>
          </w:p>
        </w:tc>
      </w:tr>
      <w:tr w:rsidR="00E623CA" w:rsidRPr="00E623CA" w:rsidTr="00E33DD5">
        <w:trPr>
          <w:trHeight w:val="239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15</w:t>
            </w:r>
          </w:p>
        </w:tc>
        <w:tc>
          <w:tcPr>
            <w:tcW w:w="110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花蓮酒廠</w:t>
            </w:r>
          </w:p>
        </w:tc>
        <w:tc>
          <w:tcPr>
            <w:tcW w:w="1822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包裝空瓶檢查機BY-PASS輸送帶新設案</w:t>
            </w:r>
          </w:p>
        </w:tc>
        <w:tc>
          <w:tcPr>
            <w:tcW w:w="1155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99/10/14</w:t>
            </w:r>
          </w:p>
        </w:tc>
        <w:tc>
          <w:tcPr>
            <w:tcW w:w="1559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398,800 </w:t>
            </w:r>
          </w:p>
        </w:tc>
        <w:tc>
          <w:tcPr>
            <w:tcW w:w="1276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潘林企業有限公司</w:t>
            </w:r>
          </w:p>
        </w:tc>
        <w:tc>
          <w:tcPr>
            <w:tcW w:w="1417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證剛企業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有限公司、卡登電機行</w:t>
            </w:r>
          </w:p>
        </w:tc>
        <w:tc>
          <w:tcPr>
            <w:tcW w:w="6095" w:type="dxa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未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覈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實審查履約保證金差額支票(接受得標廠商以公司簽發之支票支付差額)</w:t>
            </w:r>
          </w:p>
        </w:tc>
      </w:tr>
      <w:tr w:rsidR="00E623CA" w:rsidRPr="00E623CA" w:rsidTr="00E33DD5">
        <w:trPr>
          <w:trHeight w:val="239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4209DB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DBE5F1" w:themeFill="accent1" w:themeFillTint="33"/>
          </w:tcPr>
          <w:p w:rsidR="00E33DD5" w:rsidRPr="00E623CA" w:rsidRDefault="00E33DD5" w:rsidP="004209DB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16</w:t>
            </w:r>
          </w:p>
        </w:tc>
        <w:tc>
          <w:tcPr>
            <w:tcW w:w="110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花蓮酒廠</w:t>
            </w:r>
          </w:p>
        </w:tc>
        <w:tc>
          <w:tcPr>
            <w:tcW w:w="1822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花蓮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酒廠洗瓶機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及附屬設備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汰換案</w:t>
            </w:r>
            <w:proofErr w:type="gramEnd"/>
          </w:p>
        </w:tc>
        <w:tc>
          <w:tcPr>
            <w:tcW w:w="1155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100/3/8</w:t>
            </w:r>
          </w:p>
        </w:tc>
        <w:tc>
          <w:tcPr>
            <w:tcW w:w="1559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35,880,000 </w:t>
            </w:r>
          </w:p>
        </w:tc>
        <w:tc>
          <w:tcPr>
            <w:tcW w:w="1276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潘林企業有限公司</w:t>
            </w:r>
          </w:p>
        </w:tc>
        <w:tc>
          <w:tcPr>
            <w:tcW w:w="1417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證剛企業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有限公司、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東利榮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機械股份有限公司</w:t>
            </w:r>
          </w:p>
        </w:tc>
        <w:tc>
          <w:tcPr>
            <w:tcW w:w="6095" w:type="dxa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未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覈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實審查履約保證金差額支票(接受得標廠商以公司簽發之支票支付差額)</w:t>
            </w:r>
          </w:p>
        </w:tc>
      </w:tr>
      <w:tr w:rsidR="00E623CA" w:rsidRPr="00E623CA" w:rsidTr="00E33DD5">
        <w:trPr>
          <w:trHeight w:val="239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4209DB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DBE5F1" w:themeFill="accent1" w:themeFillTint="33"/>
          </w:tcPr>
          <w:p w:rsidR="00E33DD5" w:rsidRPr="00E623CA" w:rsidRDefault="00E33DD5" w:rsidP="004209DB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17</w:t>
            </w:r>
          </w:p>
        </w:tc>
        <w:tc>
          <w:tcPr>
            <w:tcW w:w="110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trike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花蓮酒廠</w:t>
            </w:r>
          </w:p>
        </w:tc>
        <w:tc>
          <w:tcPr>
            <w:tcW w:w="1822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trike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花蓮酒廠空瓶檢查機整修案</w:t>
            </w:r>
          </w:p>
        </w:tc>
        <w:tc>
          <w:tcPr>
            <w:tcW w:w="1155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trike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100/9/20</w:t>
            </w:r>
          </w:p>
        </w:tc>
        <w:tc>
          <w:tcPr>
            <w:tcW w:w="1559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trike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1,840,000 </w:t>
            </w:r>
          </w:p>
        </w:tc>
        <w:tc>
          <w:tcPr>
            <w:tcW w:w="1276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trike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潘林企業有限公司</w:t>
            </w:r>
          </w:p>
        </w:tc>
        <w:tc>
          <w:tcPr>
            <w:tcW w:w="1417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trike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證剛企業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有限公司、易利昌有限公司</w:t>
            </w:r>
          </w:p>
        </w:tc>
        <w:tc>
          <w:tcPr>
            <w:tcW w:w="6095" w:type="dxa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trike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未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覈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實審查履約保證金差額支票(接受得標廠商以公司簽發之支票支付差額)</w:t>
            </w:r>
          </w:p>
        </w:tc>
      </w:tr>
      <w:tr w:rsidR="00E623CA" w:rsidRPr="00E623CA" w:rsidTr="00E33DD5">
        <w:trPr>
          <w:trHeight w:val="239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4209DB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DBE5F1" w:themeFill="accent1" w:themeFillTint="33"/>
          </w:tcPr>
          <w:p w:rsidR="00E33DD5" w:rsidRPr="00E623CA" w:rsidRDefault="00E33DD5" w:rsidP="004209DB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18</w:t>
            </w:r>
          </w:p>
        </w:tc>
        <w:tc>
          <w:tcPr>
            <w:tcW w:w="110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花蓮酒廠</w:t>
            </w:r>
          </w:p>
        </w:tc>
        <w:tc>
          <w:tcPr>
            <w:tcW w:w="1822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花蓮酒廠二號空瓶檢查機整修案</w:t>
            </w:r>
          </w:p>
        </w:tc>
        <w:tc>
          <w:tcPr>
            <w:tcW w:w="1155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100/11/14</w:t>
            </w:r>
          </w:p>
        </w:tc>
        <w:tc>
          <w:tcPr>
            <w:tcW w:w="1559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957,000 </w:t>
            </w:r>
          </w:p>
        </w:tc>
        <w:tc>
          <w:tcPr>
            <w:tcW w:w="1276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潘林企業有限公司</w:t>
            </w:r>
          </w:p>
        </w:tc>
        <w:tc>
          <w:tcPr>
            <w:tcW w:w="1417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鑫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毅機械工程行、卡登電機行</w:t>
            </w:r>
          </w:p>
        </w:tc>
        <w:tc>
          <w:tcPr>
            <w:tcW w:w="6095" w:type="dxa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不同廠商間之投標單價與提供機關訪價之報價單單價相同</w:t>
            </w:r>
          </w:p>
        </w:tc>
      </w:tr>
      <w:tr w:rsidR="00E623CA" w:rsidRPr="00E623CA" w:rsidTr="00E33DD5">
        <w:trPr>
          <w:trHeight w:val="239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4209DB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DBE5F1" w:themeFill="accent1" w:themeFillTint="33"/>
          </w:tcPr>
          <w:p w:rsidR="00E33DD5" w:rsidRPr="00E623CA" w:rsidRDefault="00E33DD5" w:rsidP="004209DB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19</w:t>
            </w:r>
          </w:p>
        </w:tc>
        <w:tc>
          <w:tcPr>
            <w:tcW w:w="110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花蓮酒廠</w:t>
            </w:r>
          </w:p>
        </w:tc>
        <w:tc>
          <w:tcPr>
            <w:tcW w:w="1822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花蓮酒廠裝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酒打蓋機汰換案</w:t>
            </w:r>
            <w:proofErr w:type="gramEnd"/>
          </w:p>
        </w:tc>
        <w:tc>
          <w:tcPr>
            <w:tcW w:w="1155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101/2/21</w:t>
            </w:r>
          </w:p>
        </w:tc>
        <w:tc>
          <w:tcPr>
            <w:tcW w:w="1559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31,120,000 </w:t>
            </w:r>
          </w:p>
        </w:tc>
        <w:tc>
          <w:tcPr>
            <w:tcW w:w="1276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潘林企業有限公司</w:t>
            </w:r>
          </w:p>
        </w:tc>
        <w:tc>
          <w:tcPr>
            <w:tcW w:w="1417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證剛企業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有限公司、中意</w:t>
            </w: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lastRenderedPageBreak/>
              <w:t>企業股份有限公司</w:t>
            </w:r>
          </w:p>
        </w:tc>
        <w:tc>
          <w:tcPr>
            <w:tcW w:w="6095" w:type="dxa"/>
            <w:shd w:val="clear" w:color="auto" w:fill="auto"/>
          </w:tcPr>
          <w:p w:rsidR="00E33DD5" w:rsidRPr="00E623CA" w:rsidRDefault="00E33DD5" w:rsidP="004D7AD9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lastRenderedPageBreak/>
              <w:t>未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覈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實審查履約保證金差額支票(接受得標廠商以公司簽發之支票支付差額)</w:t>
            </w:r>
          </w:p>
        </w:tc>
      </w:tr>
      <w:tr w:rsidR="00E623CA" w:rsidRPr="00E623CA" w:rsidTr="00E33DD5">
        <w:trPr>
          <w:trHeight w:val="239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4209DB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DBE5F1" w:themeFill="accent1" w:themeFillTint="33"/>
          </w:tcPr>
          <w:p w:rsidR="00E33DD5" w:rsidRPr="00E623CA" w:rsidRDefault="00E33DD5" w:rsidP="004209DB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20</w:t>
            </w:r>
          </w:p>
        </w:tc>
        <w:tc>
          <w:tcPr>
            <w:tcW w:w="110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花蓮酒廠</w:t>
            </w:r>
          </w:p>
        </w:tc>
        <w:tc>
          <w:tcPr>
            <w:tcW w:w="1822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花蓮酒廠自動模組式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貼標機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整修案</w:t>
            </w:r>
          </w:p>
        </w:tc>
        <w:tc>
          <w:tcPr>
            <w:tcW w:w="1155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102/3/19</w:t>
            </w:r>
          </w:p>
        </w:tc>
        <w:tc>
          <w:tcPr>
            <w:tcW w:w="1559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14,980,000</w:t>
            </w:r>
          </w:p>
        </w:tc>
        <w:tc>
          <w:tcPr>
            <w:tcW w:w="1276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潘林企業有限公司</w:t>
            </w:r>
          </w:p>
        </w:tc>
        <w:tc>
          <w:tcPr>
            <w:tcW w:w="1417" w:type="dxa"/>
            <w:shd w:val="clear" w:color="auto" w:fill="auto"/>
          </w:tcPr>
          <w:p w:rsidR="00E33DD5" w:rsidRPr="00E623CA" w:rsidRDefault="0057126E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第1次開標無廠商投標而流標，第2次開標僅</w:t>
            </w:r>
            <w:r w:rsidRPr="0057126E">
              <w:rPr>
                <w:rFonts w:ascii="標楷體" w:eastAsia="標楷體" w:hAnsi="標楷體" w:hint="eastAsia"/>
                <w:spacing w:val="-14"/>
                <w:szCs w:val="24"/>
              </w:rPr>
              <w:t>潘林公司</w:t>
            </w: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1家廠商</w:t>
            </w:r>
            <w:r w:rsidRPr="00E623CA">
              <w:rPr>
                <w:rFonts w:ascii="標楷體" w:eastAsia="標楷體" w:hAnsi="標楷體" w:cs="新細明體" w:hint="eastAsia"/>
                <w:spacing w:val="-14"/>
                <w:szCs w:val="24"/>
              </w:rPr>
              <w:t>投標及得標</w:t>
            </w:r>
          </w:p>
        </w:tc>
        <w:tc>
          <w:tcPr>
            <w:tcW w:w="6095" w:type="dxa"/>
            <w:shd w:val="clear" w:color="auto" w:fill="auto"/>
          </w:tcPr>
          <w:p w:rsidR="00E33DD5" w:rsidRPr="00E623CA" w:rsidRDefault="00E33DD5" w:rsidP="004D7AD9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未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覈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實審查履約保證金差額支票(接受得標廠商以公司簽發之支票支付差額)</w:t>
            </w:r>
          </w:p>
        </w:tc>
      </w:tr>
      <w:tr w:rsidR="00E623CA" w:rsidRPr="00E623CA" w:rsidTr="00132C64">
        <w:trPr>
          <w:trHeight w:val="652"/>
        </w:trPr>
        <w:tc>
          <w:tcPr>
            <w:tcW w:w="460" w:type="dxa"/>
            <w:vMerge w:val="restart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b/>
                <w:spacing w:val="-14"/>
                <w:szCs w:val="24"/>
              </w:rPr>
              <w:t>調查意見二</w:t>
            </w: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b/>
                <w:spacing w:val="-14"/>
                <w:szCs w:val="24"/>
              </w:rPr>
              <w:lastRenderedPageBreak/>
              <w:t>調查意見二</w:t>
            </w: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b/>
                <w:spacing w:val="-14"/>
                <w:szCs w:val="24"/>
              </w:rPr>
              <w:lastRenderedPageBreak/>
              <w:t>調查意見二</w:t>
            </w: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  <w:p w:rsidR="004729AE" w:rsidRPr="00E623CA" w:rsidRDefault="004729AE" w:rsidP="004729AE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b/>
                <w:spacing w:val="-14"/>
                <w:szCs w:val="24"/>
              </w:rPr>
              <w:lastRenderedPageBreak/>
              <w:t>調查意見二</w:t>
            </w: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lastRenderedPageBreak/>
              <w:t>1</w:t>
            </w:r>
          </w:p>
        </w:tc>
        <w:tc>
          <w:tcPr>
            <w:tcW w:w="110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桃園酒廠</w:t>
            </w:r>
          </w:p>
        </w:tc>
        <w:tc>
          <w:tcPr>
            <w:tcW w:w="1822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棧板卸瓶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機設備遷移</w:t>
            </w:r>
          </w:p>
        </w:tc>
        <w:tc>
          <w:tcPr>
            <w:tcW w:w="1155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96/10/4</w:t>
            </w:r>
          </w:p>
        </w:tc>
        <w:tc>
          <w:tcPr>
            <w:tcW w:w="1559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940,000 </w:t>
            </w:r>
          </w:p>
        </w:tc>
        <w:tc>
          <w:tcPr>
            <w:tcW w:w="1276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久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昱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機械有限公司</w:t>
            </w:r>
          </w:p>
        </w:tc>
        <w:tc>
          <w:tcPr>
            <w:tcW w:w="1417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弘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鈺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企業社、奕凡鐵工廠</w:t>
            </w:r>
          </w:p>
        </w:tc>
        <w:tc>
          <w:tcPr>
            <w:tcW w:w="6095" w:type="dxa"/>
            <w:shd w:val="clear" w:color="auto" w:fill="auto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不同投標廠商投標文件筆跡雷同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不同廠商之員工有共用情形、或負責人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疑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為夫妻關係、或出席開標或驗收代表為同一人</w:t>
            </w:r>
          </w:p>
        </w:tc>
      </w:tr>
      <w:tr w:rsidR="00E623CA" w:rsidRPr="00E623CA" w:rsidTr="004729AE">
        <w:trPr>
          <w:trHeight w:val="937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2</w:t>
            </w:r>
          </w:p>
        </w:tc>
        <w:tc>
          <w:tcPr>
            <w:tcW w:w="110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桃園酒廠</w:t>
            </w:r>
          </w:p>
        </w:tc>
        <w:tc>
          <w:tcPr>
            <w:tcW w:w="1822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液體管線架更換工程</w:t>
            </w:r>
          </w:p>
        </w:tc>
        <w:tc>
          <w:tcPr>
            <w:tcW w:w="1155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97/4/10</w:t>
            </w:r>
          </w:p>
        </w:tc>
        <w:tc>
          <w:tcPr>
            <w:tcW w:w="1559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3,540,000 </w:t>
            </w:r>
          </w:p>
        </w:tc>
        <w:tc>
          <w:tcPr>
            <w:tcW w:w="1276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久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昱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機械有限公司</w:t>
            </w:r>
          </w:p>
        </w:tc>
        <w:tc>
          <w:tcPr>
            <w:tcW w:w="1417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弘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鈺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企業社、奕凡鐵工廠</w:t>
            </w:r>
          </w:p>
        </w:tc>
        <w:tc>
          <w:tcPr>
            <w:tcW w:w="6095" w:type="dxa"/>
            <w:shd w:val="clear" w:color="auto" w:fill="auto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不同投標廠商投標文件筆跡雷同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不同廠商之員工有共用情形、或負責人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疑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為夫妻關係、或出席開標或驗收代表為同一人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廠商投標單價與機關未公開之預算單價相同或為預算單價取整數，或與預算單價成比例關係。</w:t>
            </w:r>
          </w:p>
        </w:tc>
      </w:tr>
      <w:tr w:rsidR="00E623CA" w:rsidRPr="00E623CA" w:rsidTr="004729AE">
        <w:trPr>
          <w:trHeight w:val="231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3</w:t>
            </w:r>
          </w:p>
        </w:tc>
        <w:tc>
          <w:tcPr>
            <w:tcW w:w="110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桃園酒廠</w:t>
            </w:r>
          </w:p>
        </w:tc>
        <w:tc>
          <w:tcPr>
            <w:tcW w:w="1822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增購離心機一台</w:t>
            </w:r>
          </w:p>
        </w:tc>
        <w:tc>
          <w:tcPr>
            <w:tcW w:w="1155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97/8/12</w:t>
            </w:r>
          </w:p>
        </w:tc>
        <w:tc>
          <w:tcPr>
            <w:tcW w:w="1559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4,910,000 </w:t>
            </w:r>
          </w:p>
        </w:tc>
        <w:tc>
          <w:tcPr>
            <w:tcW w:w="1276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久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昱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機械有限公司</w:t>
            </w:r>
          </w:p>
        </w:tc>
        <w:tc>
          <w:tcPr>
            <w:tcW w:w="1417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弘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鈺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企業社、京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杰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企業有限公司</w:t>
            </w:r>
          </w:p>
        </w:tc>
        <w:tc>
          <w:tcPr>
            <w:tcW w:w="6095" w:type="dxa"/>
            <w:shd w:val="clear" w:color="auto" w:fill="auto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投標廠商未得標原因為明顯不為競爭之情形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不同投標廠商投標文件筆跡雷同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不同廠商之員工有共用情形、或負責人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疑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為夫妻關係、或出席開標或驗收代表為同一人</w:t>
            </w:r>
          </w:p>
        </w:tc>
      </w:tr>
      <w:tr w:rsidR="00E623CA" w:rsidRPr="00E623CA" w:rsidTr="004729AE">
        <w:trPr>
          <w:trHeight w:val="239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4</w:t>
            </w:r>
          </w:p>
        </w:tc>
        <w:tc>
          <w:tcPr>
            <w:tcW w:w="110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桃園酒廠</w:t>
            </w:r>
          </w:p>
        </w:tc>
        <w:tc>
          <w:tcPr>
            <w:tcW w:w="1822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洗瓶機及溫酒機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整修</w:t>
            </w:r>
          </w:p>
        </w:tc>
        <w:tc>
          <w:tcPr>
            <w:tcW w:w="1155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98/6/30</w:t>
            </w:r>
          </w:p>
        </w:tc>
        <w:tc>
          <w:tcPr>
            <w:tcW w:w="1559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975,576 </w:t>
            </w:r>
          </w:p>
        </w:tc>
        <w:tc>
          <w:tcPr>
            <w:tcW w:w="1276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弘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鈺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企業社</w:t>
            </w:r>
          </w:p>
        </w:tc>
        <w:tc>
          <w:tcPr>
            <w:tcW w:w="1417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久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昱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機械有限公司、奕凡鐵工廠</w:t>
            </w:r>
          </w:p>
        </w:tc>
        <w:tc>
          <w:tcPr>
            <w:tcW w:w="6095" w:type="dxa"/>
            <w:shd w:val="clear" w:color="auto" w:fill="auto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不同投標廠商投標文件筆跡雷同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不同廠商之員工有共用情形、或負責人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疑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為夫妻關係、或出席開標或驗收代表為同一人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實際履約者與得標者非同一廠商</w:t>
            </w:r>
          </w:p>
        </w:tc>
      </w:tr>
      <w:tr w:rsidR="00E623CA" w:rsidRPr="00E623CA" w:rsidTr="004729AE">
        <w:trPr>
          <w:trHeight w:val="239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5</w:t>
            </w:r>
          </w:p>
        </w:tc>
        <w:tc>
          <w:tcPr>
            <w:tcW w:w="110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桃園酒廠</w:t>
            </w:r>
          </w:p>
        </w:tc>
        <w:tc>
          <w:tcPr>
            <w:tcW w:w="1822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洗瓶機瓶套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採購</w:t>
            </w:r>
          </w:p>
        </w:tc>
        <w:tc>
          <w:tcPr>
            <w:tcW w:w="1155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98/6/30</w:t>
            </w:r>
          </w:p>
        </w:tc>
        <w:tc>
          <w:tcPr>
            <w:tcW w:w="1559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580,000 </w:t>
            </w:r>
          </w:p>
        </w:tc>
        <w:tc>
          <w:tcPr>
            <w:tcW w:w="1276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弘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鈺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企業社</w:t>
            </w:r>
          </w:p>
        </w:tc>
        <w:tc>
          <w:tcPr>
            <w:tcW w:w="1417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久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昱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機械有限公司、奕凡鐵工廠</w:t>
            </w:r>
          </w:p>
        </w:tc>
        <w:tc>
          <w:tcPr>
            <w:tcW w:w="6095" w:type="dxa"/>
            <w:shd w:val="clear" w:color="auto" w:fill="auto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不同投標廠商投標文件筆跡雷同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不同廠商之員工有共用情形、或負責人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疑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為夫妻關係、或出席開標或驗收代表為同一人</w:t>
            </w:r>
          </w:p>
        </w:tc>
      </w:tr>
      <w:tr w:rsidR="00E623CA" w:rsidRPr="00E623CA" w:rsidTr="004729AE">
        <w:trPr>
          <w:trHeight w:val="239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6</w:t>
            </w:r>
          </w:p>
        </w:tc>
        <w:tc>
          <w:tcPr>
            <w:tcW w:w="110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桃園酒廠</w:t>
            </w:r>
          </w:p>
        </w:tc>
        <w:tc>
          <w:tcPr>
            <w:tcW w:w="1822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熱交換機整修及</w:t>
            </w: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lastRenderedPageBreak/>
              <w:t>鏈條更新</w:t>
            </w:r>
          </w:p>
        </w:tc>
        <w:tc>
          <w:tcPr>
            <w:tcW w:w="1155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lastRenderedPageBreak/>
              <w:t>98/7/8</w:t>
            </w:r>
          </w:p>
        </w:tc>
        <w:tc>
          <w:tcPr>
            <w:tcW w:w="1559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939,500 </w:t>
            </w:r>
          </w:p>
        </w:tc>
        <w:tc>
          <w:tcPr>
            <w:tcW w:w="1276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久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昱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機械</w:t>
            </w: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lastRenderedPageBreak/>
              <w:t>有限公司</w:t>
            </w:r>
          </w:p>
        </w:tc>
        <w:tc>
          <w:tcPr>
            <w:tcW w:w="1417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lastRenderedPageBreak/>
              <w:t>升峰企業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社</w:t>
            </w: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lastRenderedPageBreak/>
              <w:t>、弘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鈺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企業社</w:t>
            </w:r>
          </w:p>
        </w:tc>
        <w:tc>
          <w:tcPr>
            <w:tcW w:w="6095" w:type="dxa"/>
            <w:shd w:val="clear" w:color="auto" w:fill="auto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lastRenderedPageBreak/>
              <w:t>實際履約者與得標者非同一廠商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lastRenderedPageBreak/>
              <w:t>不同投標廠商投標文件筆跡雷同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不同廠商之員工有共用情形、或負責人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疑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為夫妻關係、或出席開標或驗收代表為同一人</w:t>
            </w:r>
          </w:p>
        </w:tc>
      </w:tr>
      <w:tr w:rsidR="00E623CA" w:rsidRPr="00E623CA" w:rsidTr="004729AE">
        <w:trPr>
          <w:trHeight w:val="239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7</w:t>
            </w:r>
          </w:p>
        </w:tc>
        <w:tc>
          <w:tcPr>
            <w:tcW w:w="110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桃園酒廠</w:t>
            </w:r>
          </w:p>
        </w:tc>
        <w:tc>
          <w:tcPr>
            <w:tcW w:w="1822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配合清酒新瓶修改設備工程</w:t>
            </w:r>
          </w:p>
        </w:tc>
        <w:tc>
          <w:tcPr>
            <w:tcW w:w="1155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98/7/8</w:t>
            </w:r>
          </w:p>
        </w:tc>
        <w:tc>
          <w:tcPr>
            <w:tcW w:w="1559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638,000 </w:t>
            </w:r>
          </w:p>
        </w:tc>
        <w:tc>
          <w:tcPr>
            <w:tcW w:w="1276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久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昱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機械有限公司</w:t>
            </w:r>
          </w:p>
        </w:tc>
        <w:tc>
          <w:tcPr>
            <w:tcW w:w="1417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弘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鈺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企業社、奕凡鐵工廠</w:t>
            </w:r>
          </w:p>
        </w:tc>
        <w:tc>
          <w:tcPr>
            <w:tcW w:w="6095" w:type="dxa"/>
            <w:shd w:val="clear" w:color="auto" w:fill="auto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不同投標廠商投標文件筆跡雷同</w:t>
            </w: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</w:t>
            </w: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ab/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不同廠商之員工有共用情形、或負責人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疑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為夫妻關係、或出席開標或驗收代表為同一人</w:t>
            </w:r>
          </w:p>
        </w:tc>
      </w:tr>
      <w:tr w:rsidR="00E623CA" w:rsidRPr="00E623CA" w:rsidTr="004729AE">
        <w:trPr>
          <w:trHeight w:val="239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8</w:t>
            </w:r>
          </w:p>
        </w:tc>
        <w:tc>
          <w:tcPr>
            <w:tcW w:w="110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桃園酒廠</w:t>
            </w:r>
          </w:p>
        </w:tc>
        <w:tc>
          <w:tcPr>
            <w:tcW w:w="1822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銹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鋼回收酒桶遷移修改</w:t>
            </w:r>
          </w:p>
        </w:tc>
        <w:tc>
          <w:tcPr>
            <w:tcW w:w="1155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99/3/30</w:t>
            </w:r>
          </w:p>
        </w:tc>
        <w:tc>
          <w:tcPr>
            <w:tcW w:w="1559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399,775 </w:t>
            </w:r>
          </w:p>
        </w:tc>
        <w:tc>
          <w:tcPr>
            <w:tcW w:w="1276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久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昱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機械有限公司</w:t>
            </w:r>
          </w:p>
        </w:tc>
        <w:tc>
          <w:tcPr>
            <w:tcW w:w="1417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奕凡鐵工廠、弘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鈺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企業社</w:t>
            </w:r>
          </w:p>
        </w:tc>
        <w:tc>
          <w:tcPr>
            <w:tcW w:w="6095" w:type="dxa"/>
            <w:shd w:val="clear" w:color="auto" w:fill="auto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機關辦理招標公告標的分類與標案內容無關，決標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標比均逾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99％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不同投標廠商投標文件筆跡雷同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不同廠商之員工有共用情形、或負責人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疑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為夫妻關係、或出席開標或驗收代表為同一人</w:t>
            </w:r>
          </w:p>
        </w:tc>
      </w:tr>
      <w:tr w:rsidR="00E623CA" w:rsidRPr="00E623CA" w:rsidTr="004729AE">
        <w:trPr>
          <w:trHeight w:val="239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9</w:t>
            </w:r>
          </w:p>
        </w:tc>
        <w:tc>
          <w:tcPr>
            <w:tcW w:w="110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桃園酒廠</w:t>
            </w:r>
          </w:p>
        </w:tc>
        <w:tc>
          <w:tcPr>
            <w:tcW w:w="1822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管架更換</w:t>
            </w:r>
            <w:proofErr w:type="gramEnd"/>
          </w:p>
        </w:tc>
        <w:tc>
          <w:tcPr>
            <w:tcW w:w="1155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99/4/2</w:t>
            </w:r>
          </w:p>
        </w:tc>
        <w:tc>
          <w:tcPr>
            <w:tcW w:w="1559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4,610,000 </w:t>
            </w:r>
          </w:p>
        </w:tc>
        <w:tc>
          <w:tcPr>
            <w:tcW w:w="1276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久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昱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機械有限公司</w:t>
            </w:r>
          </w:p>
        </w:tc>
        <w:tc>
          <w:tcPr>
            <w:tcW w:w="1417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弘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鈺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企業社、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升峰企業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社</w:t>
            </w:r>
          </w:p>
        </w:tc>
        <w:tc>
          <w:tcPr>
            <w:tcW w:w="6095" w:type="dxa"/>
            <w:shd w:val="clear" w:color="auto" w:fill="auto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不同投標廠商投標文件筆跡雷同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不同廠商之員工有共用情形、或負責人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疑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為夫妻關係、或出席開標或驗收代表為同一人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機關辦理招標公告標的分類與標案內容無關，決標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標比均逾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99％，且訂定底價日期在決標日之後，涉有意圖由特定廠商投標及承攬之嫌</w:t>
            </w:r>
          </w:p>
        </w:tc>
      </w:tr>
      <w:tr w:rsidR="00E623CA" w:rsidRPr="00E623CA" w:rsidTr="004729AE">
        <w:trPr>
          <w:trHeight w:val="239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10</w:t>
            </w:r>
          </w:p>
        </w:tc>
        <w:tc>
          <w:tcPr>
            <w:tcW w:w="110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桃園酒廠</w:t>
            </w:r>
          </w:p>
        </w:tc>
        <w:tc>
          <w:tcPr>
            <w:tcW w:w="1822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2號包裝機全線及1號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包裝機半線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(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裝酒機後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段)輸送帶護欄更新</w:t>
            </w:r>
          </w:p>
        </w:tc>
        <w:tc>
          <w:tcPr>
            <w:tcW w:w="1155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99/4/21</w:t>
            </w:r>
          </w:p>
        </w:tc>
        <w:tc>
          <w:tcPr>
            <w:tcW w:w="1559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1,500,190 </w:t>
            </w:r>
          </w:p>
        </w:tc>
        <w:tc>
          <w:tcPr>
            <w:tcW w:w="1276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久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昱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機械有限公司</w:t>
            </w:r>
          </w:p>
        </w:tc>
        <w:tc>
          <w:tcPr>
            <w:tcW w:w="1417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弘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鈺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企業社、奕凡鐵工廠</w:t>
            </w:r>
          </w:p>
        </w:tc>
        <w:tc>
          <w:tcPr>
            <w:tcW w:w="6095" w:type="dxa"/>
            <w:shd w:val="clear" w:color="auto" w:fill="auto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不同投標廠商投標文件筆跡雷同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不同廠商之員工有共用情形、或負責人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疑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為夫妻關係、或出席開標或驗收代表為同一人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機關辦理招標公告標的分類與標案內容無關，決標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標比均逾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99％</w:t>
            </w:r>
          </w:p>
        </w:tc>
      </w:tr>
      <w:tr w:rsidR="00E623CA" w:rsidRPr="00E623CA" w:rsidTr="004729AE">
        <w:trPr>
          <w:trHeight w:val="239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11</w:t>
            </w:r>
          </w:p>
        </w:tc>
        <w:tc>
          <w:tcPr>
            <w:tcW w:w="110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桃園酒廠</w:t>
            </w:r>
          </w:p>
        </w:tc>
        <w:tc>
          <w:tcPr>
            <w:tcW w:w="1822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修改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集箱機</w:t>
            </w:r>
            <w:proofErr w:type="gramEnd"/>
          </w:p>
        </w:tc>
        <w:tc>
          <w:tcPr>
            <w:tcW w:w="1155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99/6/8</w:t>
            </w:r>
          </w:p>
        </w:tc>
        <w:tc>
          <w:tcPr>
            <w:tcW w:w="1559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298,000 </w:t>
            </w:r>
          </w:p>
        </w:tc>
        <w:tc>
          <w:tcPr>
            <w:tcW w:w="1276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久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昱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機械有限公司</w:t>
            </w:r>
          </w:p>
        </w:tc>
        <w:tc>
          <w:tcPr>
            <w:tcW w:w="1417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弘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鈺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企業社、奕凡鐵工廠</w:t>
            </w:r>
          </w:p>
        </w:tc>
        <w:tc>
          <w:tcPr>
            <w:tcW w:w="6095" w:type="dxa"/>
            <w:shd w:val="clear" w:color="auto" w:fill="auto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不同投標廠商投標文件筆跡雷同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不同廠商之員工有共用情形、或負責人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疑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為夫妻關係、或出席開標或驗收代表為同一人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機關辦理招標公告標的分類與標案內容無關，決標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標比均逾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99％</w:t>
            </w:r>
          </w:p>
        </w:tc>
      </w:tr>
      <w:tr w:rsidR="00E623CA" w:rsidRPr="00E623CA" w:rsidTr="004729AE">
        <w:trPr>
          <w:trHeight w:val="239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12</w:t>
            </w:r>
          </w:p>
        </w:tc>
        <w:tc>
          <w:tcPr>
            <w:tcW w:w="110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桃園酒廠</w:t>
            </w:r>
          </w:p>
        </w:tc>
        <w:tc>
          <w:tcPr>
            <w:tcW w:w="1822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管架更換</w:t>
            </w:r>
            <w:proofErr w:type="gramEnd"/>
          </w:p>
        </w:tc>
        <w:tc>
          <w:tcPr>
            <w:tcW w:w="1155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100/4/7</w:t>
            </w:r>
          </w:p>
        </w:tc>
        <w:tc>
          <w:tcPr>
            <w:tcW w:w="1559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2,330,000 </w:t>
            </w:r>
          </w:p>
        </w:tc>
        <w:tc>
          <w:tcPr>
            <w:tcW w:w="1276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晨賀工程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lastRenderedPageBreak/>
              <w:t>有限公司</w:t>
            </w:r>
          </w:p>
        </w:tc>
        <w:tc>
          <w:tcPr>
            <w:tcW w:w="1417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lastRenderedPageBreak/>
              <w:t>弘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鈺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企業社</w:t>
            </w: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lastRenderedPageBreak/>
              <w:t>、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升峰企業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社、久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昱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機械有限公司</w:t>
            </w:r>
          </w:p>
        </w:tc>
        <w:tc>
          <w:tcPr>
            <w:tcW w:w="6095" w:type="dxa"/>
            <w:shd w:val="clear" w:color="auto" w:fill="auto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lastRenderedPageBreak/>
              <w:t>不同投標廠商投標文件筆跡雷同</w:t>
            </w:r>
          </w:p>
        </w:tc>
      </w:tr>
      <w:tr w:rsidR="00E623CA" w:rsidRPr="00E623CA" w:rsidTr="004729AE">
        <w:trPr>
          <w:trHeight w:val="239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13</w:t>
            </w:r>
          </w:p>
        </w:tc>
        <w:tc>
          <w:tcPr>
            <w:tcW w:w="110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桃園酒廠</w:t>
            </w:r>
          </w:p>
        </w:tc>
        <w:tc>
          <w:tcPr>
            <w:tcW w:w="1822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調和一期自動控制系統工程(更換氣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動蝶閥含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信號燈)</w:t>
            </w:r>
          </w:p>
        </w:tc>
        <w:tc>
          <w:tcPr>
            <w:tcW w:w="1155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100/5/5</w:t>
            </w:r>
          </w:p>
        </w:tc>
        <w:tc>
          <w:tcPr>
            <w:tcW w:w="1559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782,880 </w:t>
            </w:r>
          </w:p>
        </w:tc>
        <w:tc>
          <w:tcPr>
            <w:tcW w:w="1276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升峰企業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社</w:t>
            </w:r>
          </w:p>
        </w:tc>
        <w:tc>
          <w:tcPr>
            <w:tcW w:w="1417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久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昱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機械有限公司、弘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鈺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企業社</w:t>
            </w:r>
          </w:p>
        </w:tc>
        <w:tc>
          <w:tcPr>
            <w:tcW w:w="6095" w:type="dxa"/>
            <w:shd w:val="clear" w:color="auto" w:fill="auto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不同投標廠商投標文件筆跡雷同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實際履約者與得標者非同一廠商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不同廠商之員工有共用情形、或負責人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疑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為夫妻關係、或出席開標或驗收代表為同一人</w:t>
            </w:r>
          </w:p>
        </w:tc>
      </w:tr>
      <w:tr w:rsidR="00E623CA" w:rsidRPr="00E623CA" w:rsidTr="004729AE">
        <w:trPr>
          <w:trHeight w:val="239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14</w:t>
            </w:r>
          </w:p>
        </w:tc>
        <w:tc>
          <w:tcPr>
            <w:tcW w:w="110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桃園酒廠</w:t>
            </w:r>
          </w:p>
        </w:tc>
        <w:tc>
          <w:tcPr>
            <w:tcW w:w="1822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1、2號包裝線整修</w:t>
            </w:r>
          </w:p>
        </w:tc>
        <w:tc>
          <w:tcPr>
            <w:tcW w:w="1155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100/8/16</w:t>
            </w:r>
          </w:p>
        </w:tc>
        <w:tc>
          <w:tcPr>
            <w:tcW w:w="1559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2,270,000 </w:t>
            </w:r>
          </w:p>
        </w:tc>
        <w:tc>
          <w:tcPr>
            <w:tcW w:w="1276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久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昱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機械有限公司</w:t>
            </w:r>
          </w:p>
        </w:tc>
        <w:tc>
          <w:tcPr>
            <w:tcW w:w="1417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弘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鈺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企業社、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升峰企業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社</w:t>
            </w:r>
          </w:p>
        </w:tc>
        <w:tc>
          <w:tcPr>
            <w:tcW w:w="6095" w:type="dxa"/>
            <w:shd w:val="clear" w:color="auto" w:fill="auto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不同投標廠商投標文件筆跡雷同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不同廠商之員工有共用情形、或負責人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疑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為夫妻關係、或出席開標或驗收代表為同一人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機關辦理招標公告標的分類與標案內容無關，決標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標比均逾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99％</w:t>
            </w:r>
          </w:p>
        </w:tc>
      </w:tr>
      <w:tr w:rsidR="00E623CA" w:rsidRPr="00E623CA" w:rsidTr="004729AE">
        <w:trPr>
          <w:trHeight w:val="239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15</w:t>
            </w:r>
          </w:p>
        </w:tc>
        <w:tc>
          <w:tcPr>
            <w:tcW w:w="110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桃園酒廠</w:t>
            </w:r>
          </w:p>
        </w:tc>
        <w:tc>
          <w:tcPr>
            <w:tcW w:w="1822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2號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洗瓶機導瓶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座及殺菌機傳動軸維修</w:t>
            </w:r>
          </w:p>
        </w:tc>
        <w:tc>
          <w:tcPr>
            <w:tcW w:w="1155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100/9/9</w:t>
            </w:r>
          </w:p>
        </w:tc>
        <w:tc>
          <w:tcPr>
            <w:tcW w:w="1559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283,500 </w:t>
            </w:r>
          </w:p>
        </w:tc>
        <w:tc>
          <w:tcPr>
            <w:tcW w:w="1276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久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昱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機械有限公司</w:t>
            </w:r>
          </w:p>
        </w:tc>
        <w:tc>
          <w:tcPr>
            <w:tcW w:w="1417" w:type="dxa"/>
            <w:shd w:val="clear" w:color="auto" w:fill="auto"/>
          </w:tcPr>
          <w:p w:rsidR="00E33DD5" w:rsidRPr="000B0401" w:rsidRDefault="0057126E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 w:val="22"/>
                <w:szCs w:val="22"/>
              </w:rPr>
            </w:pPr>
            <w:r w:rsidRPr="000B0401">
              <w:rPr>
                <w:rFonts w:ascii="標楷體" w:eastAsia="標楷體" w:hAnsi="標楷體" w:cs="新細明體" w:hint="eastAsia"/>
                <w:spacing w:val="-14"/>
                <w:sz w:val="22"/>
                <w:szCs w:val="22"/>
              </w:rPr>
              <w:t>(限制性招標)</w:t>
            </w:r>
          </w:p>
        </w:tc>
        <w:tc>
          <w:tcPr>
            <w:tcW w:w="6095" w:type="dxa"/>
            <w:shd w:val="clear" w:color="auto" w:fill="auto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不同投標廠商投標文件筆跡雷同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不同廠商之員工有共用情形、或負責人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疑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為夫妻關係、或出席開標或驗收代表為同一人</w:t>
            </w:r>
          </w:p>
        </w:tc>
      </w:tr>
      <w:tr w:rsidR="00E623CA" w:rsidRPr="00E623CA" w:rsidTr="004729AE">
        <w:trPr>
          <w:trHeight w:val="239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16</w:t>
            </w:r>
          </w:p>
        </w:tc>
        <w:tc>
          <w:tcPr>
            <w:tcW w:w="110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桃園酒廠</w:t>
            </w:r>
          </w:p>
        </w:tc>
        <w:tc>
          <w:tcPr>
            <w:tcW w:w="1822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廢水處理場螺旋輸送機及管線更新工程</w:t>
            </w:r>
          </w:p>
        </w:tc>
        <w:tc>
          <w:tcPr>
            <w:tcW w:w="1155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100/11/8</w:t>
            </w:r>
          </w:p>
        </w:tc>
        <w:tc>
          <w:tcPr>
            <w:tcW w:w="1559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1,990,790 </w:t>
            </w:r>
          </w:p>
        </w:tc>
        <w:tc>
          <w:tcPr>
            <w:tcW w:w="1276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久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昱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機械有限公司</w:t>
            </w:r>
          </w:p>
        </w:tc>
        <w:tc>
          <w:tcPr>
            <w:tcW w:w="1417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弘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鈺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企業社、奕凡鐵工廠</w:t>
            </w:r>
          </w:p>
        </w:tc>
        <w:tc>
          <w:tcPr>
            <w:tcW w:w="6095" w:type="dxa"/>
            <w:shd w:val="clear" w:color="auto" w:fill="auto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不同投標廠商投標文件筆跡雷同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機關辦理招標公告標的分類與標案內容無關，決標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標比均逾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99％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不同廠商之員工有共用情形、或負責人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疑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為夫妻關係、或出席開標或驗收代表為同一人</w:t>
            </w:r>
          </w:p>
        </w:tc>
      </w:tr>
      <w:tr w:rsidR="00E623CA" w:rsidRPr="00E623CA" w:rsidTr="004729AE">
        <w:trPr>
          <w:trHeight w:val="239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17</w:t>
            </w:r>
          </w:p>
        </w:tc>
        <w:tc>
          <w:tcPr>
            <w:tcW w:w="110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桃園酒廠</w:t>
            </w:r>
          </w:p>
        </w:tc>
        <w:tc>
          <w:tcPr>
            <w:tcW w:w="1822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新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瓶噴洗機及溫酒機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增設工程案</w:t>
            </w:r>
          </w:p>
        </w:tc>
        <w:tc>
          <w:tcPr>
            <w:tcW w:w="1155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101/6/25</w:t>
            </w:r>
          </w:p>
        </w:tc>
        <w:tc>
          <w:tcPr>
            <w:tcW w:w="1559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5,540,000 </w:t>
            </w:r>
          </w:p>
        </w:tc>
        <w:tc>
          <w:tcPr>
            <w:tcW w:w="1276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久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昱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機械有限公司</w:t>
            </w:r>
          </w:p>
        </w:tc>
        <w:tc>
          <w:tcPr>
            <w:tcW w:w="1417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潘林企業有限公司、弘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鈺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企業社</w:t>
            </w:r>
          </w:p>
        </w:tc>
        <w:tc>
          <w:tcPr>
            <w:tcW w:w="6095" w:type="dxa"/>
            <w:shd w:val="clear" w:color="auto" w:fill="auto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不同投標廠商投標文件筆跡雷同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不同廠商之員工有共用情形、或負責人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疑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為夫妻關係、或出席開標或驗收代表為同一人</w:t>
            </w:r>
          </w:p>
        </w:tc>
      </w:tr>
      <w:tr w:rsidR="00E623CA" w:rsidRPr="00E623CA" w:rsidTr="004729AE">
        <w:trPr>
          <w:trHeight w:val="239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18</w:t>
            </w:r>
          </w:p>
        </w:tc>
        <w:tc>
          <w:tcPr>
            <w:tcW w:w="110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桃園酒廠</w:t>
            </w:r>
          </w:p>
        </w:tc>
        <w:tc>
          <w:tcPr>
            <w:tcW w:w="1822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板式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過濾機乙台</w:t>
            </w:r>
            <w:proofErr w:type="gramEnd"/>
          </w:p>
        </w:tc>
        <w:tc>
          <w:tcPr>
            <w:tcW w:w="1155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101/7/10</w:t>
            </w:r>
          </w:p>
        </w:tc>
        <w:tc>
          <w:tcPr>
            <w:tcW w:w="1559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3,420,000 </w:t>
            </w:r>
          </w:p>
        </w:tc>
        <w:tc>
          <w:tcPr>
            <w:tcW w:w="1276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久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昱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機械有限公司</w:t>
            </w:r>
          </w:p>
        </w:tc>
        <w:tc>
          <w:tcPr>
            <w:tcW w:w="1417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奕凡鐵工廠、弘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鈺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企業社</w:t>
            </w:r>
          </w:p>
        </w:tc>
        <w:tc>
          <w:tcPr>
            <w:tcW w:w="6095" w:type="dxa"/>
            <w:shd w:val="clear" w:color="auto" w:fill="auto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不同投標廠商投標文件筆跡雷同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不同廠商之員工有共用情形、或負責人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疑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為夫妻關係、或出席開標或驗收代表為同一人</w:t>
            </w:r>
          </w:p>
        </w:tc>
      </w:tr>
      <w:tr w:rsidR="00E623CA" w:rsidRPr="00E623CA" w:rsidTr="004729AE">
        <w:trPr>
          <w:trHeight w:val="239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19</w:t>
            </w:r>
          </w:p>
        </w:tc>
        <w:tc>
          <w:tcPr>
            <w:tcW w:w="110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桃園酒廠</w:t>
            </w:r>
          </w:p>
        </w:tc>
        <w:tc>
          <w:tcPr>
            <w:tcW w:w="1822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製造課設備及管線改善工程</w:t>
            </w:r>
          </w:p>
        </w:tc>
        <w:tc>
          <w:tcPr>
            <w:tcW w:w="1155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101/7/26</w:t>
            </w:r>
          </w:p>
        </w:tc>
        <w:tc>
          <w:tcPr>
            <w:tcW w:w="1559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1,500,000 </w:t>
            </w:r>
          </w:p>
        </w:tc>
        <w:tc>
          <w:tcPr>
            <w:tcW w:w="1276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久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昱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機械有限公司</w:t>
            </w:r>
          </w:p>
        </w:tc>
        <w:tc>
          <w:tcPr>
            <w:tcW w:w="1417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升峰企業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社</w:t>
            </w:r>
            <w:r w:rsidR="00D15389">
              <w:rPr>
                <w:rFonts w:ascii="標楷體" w:eastAsia="標楷體" w:hAnsi="標楷體" w:hint="eastAsia"/>
                <w:spacing w:val="-14"/>
                <w:szCs w:val="24"/>
              </w:rPr>
              <w:t>(第2次招標)</w:t>
            </w:r>
          </w:p>
        </w:tc>
        <w:tc>
          <w:tcPr>
            <w:tcW w:w="6095" w:type="dxa"/>
            <w:shd w:val="clear" w:color="auto" w:fill="auto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不同投標廠商投標文件筆跡雷同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不同廠商之員工有共用情形、或負責人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疑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為夫妻關係、或出</w:t>
            </w: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lastRenderedPageBreak/>
              <w:t>席開標或驗收代表為同一人</w:t>
            </w:r>
          </w:p>
        </w:tc>
      </w:tr>
      <w:tr w:rsidR="00E623CA" w:rsidRPr="00E623CA" w:rsidTr="004729AE">
        <w:trPr>
          <w:trHeight w:val="239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20</w:t>
            </w:r>
          </w:p>
        </w:tc>
        <w:tc>
          <w:tcPr>
            <w:tcW w:w="110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桃園酒廠</w:t>
            </w:r>
          </w:p>
        </w:tc>
        <w:tc>
          <w:tcPr>
            <w:tcW w:w="1822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新增壓力式發酵槽及冷凍機</w:t>
            </w:r>
          </w:p>
        </w:tc>
        <w:tc>
          <w:tcPr>
            <w:tcW w:w="1155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101/8/3</w:t>
            </w:r>
          </w:p>
        </w:tc>
        <w:tc>
          <w:tcPr>
            <w:tcW w:w="1559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2,790,000 </w:t>
            </w:r>
          </w:p>
        </w:tc>
        <w:tc>
          <w:tcPr>
            <w:tcW w:w="1276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久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昱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機械有限公司</w:t>
            </w:r>
          </w:p>
        </w:tc>
        <w:tc>
          <w:tcPr>
            <w:tcW w:w="1417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證剛企業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有限公司、潘林企業有限公司、日商麒麟技術股份有限公司</w:t>
            </w:r>
          </w:p>
        </w:tc>
        <w:tc>
          <w:tcPr>
            <w:tcW w:w="6095" w:type="dxa"/>
            <w:shd w:val="clear" w:color="auto" w:fill="auto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不同投標廠商投標文件筆跡雷同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不同廠商之員工有共用情形、或負責人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疑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為夫妻關係、或出席開標或驗收代表為同一人</w:t>
            </w:r>
          </w:p>
          <w:p w:rsidR="00E33DD5" w:rsidRPr="00E623CA" w:rsidRDefault="00E33DD5" w:rsidP="00921DAF">
            <w:pPr>
              <w:ind w:left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</w:tr>
      <w:tr w:rsidR="00E623CA" w:rsidRPr="00E623CA" w:rsidTr="00D15389">
        <w:trPr>
          <w:trHeight w:val="239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21</w:t>
            </w:r>
          </w:p>
        </w:tc>
        <w:tc>
          <w:tcPr>
            <w:tcW w:w="110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桃園酒廠</w:t>
            </w:r>
          </w:p>
        </w:tc>
        <w:tc>
          <w:tcPr>
            <w:tcW w:w="1822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桃園酒廠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廠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區周邊圍牆磚修繕</w:t>
            </w:r>
          </w:p>
        </w:tc>
        <w:tc>
          <w:tcPr>
            <w:tcW w:w="1155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102/8/29</w:t>
            </w:r>
          </w:p>
        </w:tc>
        <w:tc>
          <w:tcPr>
            <w:tcW w:w="1559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700,000 </w:t>
            </w:r>
          </w:p>
        </w:tc>
        <w:tc>
          <w:tcPr>
            <w:tcW w:w="1276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久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昱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機械有限公司</w:t>
            </w:r>
          </w:p>
        </w:tc>
        <w:tc>
          <w:tcPr>
            <w:tcW w:w="1417" w:type="dxa"/>
            <w:shd w:val="clear" w:color="auto" w:fill="auto"/>
          </w:tcPr>
          <w:p w:rsidR="00E33DD5" w:rsidRPr="00E623CA" w:rsidRDefault="00D15389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>
              <w:rPr>
                <w:rFonts w:ascii="標楷體" w:eastAsia="標楷體" w:hAnsi="標楷體" w:hint="eastAsia"/>
                <w:spacing w:val="-14"/>
                <w:szCs w:val="24"/>
              </w:rPr>
              <w:t>(第2次招標)</w:t>
            </w:r>
          </w:p>
        </w:tc>
        <w:tc>
          <w:tcPr>
            <w:tcW w:w="6095" w:type="dxa"/>
            <w:shd w:val="clear" w:color="auto" w:fill="auto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不同投標廠商投標文件筆跡雷同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不同廠商之員工有共用情形、或負責人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疑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為夫妻關係、或出席開標或驗收代表為同一人</w:t>
            </w:r>
          </w:p>
        </w:tc>
      </w:tr>
      <w:tr w:rsidR="00E623CA" w:rsidRPr="00E623CA" w:rsidTr="00E33DD5">
        <w:trPr>
          <w:trHeight w:val="652"/>
        </w:trPr>
        <w:tc>
          <w:tcPr>
            <w:tcW w:w="460" w:type="dxa"/>
            <w:vMerge w:val="restart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b/>
                <w:spacing w:val="-14"/>
                <w:szCs w:val="24"/>
              </w:rPr>
              <w:t>調查意見</w:t>
            </w:r>
            <w:proofErr w:type="gramStart"/>
            <w:r w:rsidRPr="00E623CA">
              <w:rPr>
                <w:rFonts w:ascii="標楷體" w:eastAsia="標楷體" w:hAnsi="標楷體" w:hint="eastAsia"/>
                <w:b/>
                <w:spacing w:val="-14"/>
                <w:szCs w:val="24"/>
              </w:rPr>
              <w:t>三</w:t>
            </w:r>
            <w:proofErr w:type="gramEnd"/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b/>
                <w:spacing w:val="-14"/>
                <w:szCs w:val="24"/>
              </w:rPr>
              <w:lastRenderedPageBreak/>
              <w:t>調查意見</w:t>
            </w:r>
            <w:proofErr w:type="gramStart"/>
            <w:r w:rsidRPr="00E623CA">
              <w:rPr>
                <w:rFonts w:ascii="標楷體" w:eastAsia="標楷體" w:hAnsi="標楷體" w:hint="eastAsia"/>
                <w:b/>
                <w:spacing w:val="-14"/>
                <w:szCs w:val="24"/>
              </w:rPr>
              <w:t>三</w:t>
            </w:r>
            <w:proofErr w:type="gramEnd"/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lastRenderedPageBreak/>
              <w:t>1</w:t>
            </w:r>
          </w:p>
        </w:tc>
        <w:tc>
          <w:tcPr>
            <w:tcW w:w="110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桃園印刷廠</w:t>
            </w:r>
          </w:p>
        </w:tc>
        <w:tc>
          <w:tcPr>
            <w:tcW w:w="1822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數位打樣系統工作站3套</w:t>
            </w:r>
          </w:p>
        </w:tc>
        <w:tc>
          <w:tcPr>
            <w:tcW w:w="1155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97/4/30</w:t>
            </w:r>
          </w:p>
        </w:tc>
        <w:tc>
          <w:tcPr>
            <w:tcW w:w="1559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2,390,000 </w:t>
            </w:r>
          </w:p>
        </w:tc>
        <w:tc>
          <w:tcPr>
            <w:tcW w:w="1276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變色龍企業有限公司</w:t>
            </w:r>
          </w:p>
        </w:tc>
        <w:tc>
          <w:tcPr>
            <w:tcW w:w="1417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全印股份有限公司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、台安計算儀器有限公司</w:t>
            </w:r>
          </w:p>
        </w:tc>
        <w:tc>
          <w:tcPr>
            <w:tcW w:w="6095" w:type="dxa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不同投標廠商投標文件筆跡雷同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不同廠商之負責人或出席開標代表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疑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為夫妻或父女關係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不同廠商未得標原因為明顯不為競爭之情形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不同廠商之投標文件於同一或極近時間送達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機關訂定與標案內容無關聯之投標廠商資格</w:t>
            </w:r>
          </w:p>
        </w:tc>
      </w:tr>
      <w:tr w:rsidR="00E623CA" w:rsidRPr="00E623CA" w:rsidTr="00E33DD5">
        <w:trPr>
          <w:trHeight w:val="937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2</w:t>
            </w:r>
          </w:p>
        </w:tc>
        <w:tc>
          <w:tcPr>
            <w:tcW w:w="110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桃園印刷廠</w:t>
            </w:r>
          </w:p>
        </w:tc>
        <w:tc>
          <w:tcPr>
            <w:tcW w:w="1822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大尺寸彩色打樣系統1套</w:t>
            </w:r>
          </w:p>
        </w:tc>
        <w:tc>
          <w:tcPr>
            <w:tcW w:w="1155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97/5/22</w:t>
            </w:r>
          </w:p>
        </w:tc>
        <w:tc>
          <w:tcPr>
            <w:tcW w:w="1559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1,475,000 </w:t>
            </w:r>
          </w:p>
        </w:tc>
        <w:tc>
          <w:tcPr>
            <w:tcW w:w="1276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變色龍企業有限公司</w:t>
            </w:r>
          </w:p>
        </w:tc>
        <w:tc>
          <w:tcPr>
            <w:tcW w:w="1417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全印股份有限公司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、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徽達企業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有限公司</w:t>
            </w:r>
          </w:p>
        </w:tc>
        <w:tc>
          <w:tcPr>
            <w:tcW w:w="6095" w:type="dxa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不同投標廠商投標文件筆跡雷同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不同廠商未得標原因為明顯不為競爭之情形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不同廠商之投標文件於同一或極近時間送達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機關訂定與標案內容無關聯之投標廠商資格</w:t>
            </w:r>
          </w:p>
        </w:tc>
      </w:tr>
      <w:tr w:rsidR="00E623CA" w:rsidRPr="00E623CA" w:rsidTr="00E33DD5">
        <w:trPr>
          <w:trHeight w:val="231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3</w:t>
            </w:r>
          </w:p>
        </w:tc>
        <w:tc>
          <w:tcPr>
            <w:tcW w:w="110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桃園印刷廠</w:t>
            </w:r>
          </w:p>
        </w:tc>
        <w:tc>
          <w:tcPr>
            <w:tcW w:w="1822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自動出版機作業軟體升級並連接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自動烤版系統</w:t>
            </w:r>
            <w:proofErr w:type="gramEnd"/>
          </w:p>
        </w:tc>
        <w:tc>
          <w:tcPr>
            <w:tcW w:w="1155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99/9/17</w:t>
            </w:r>
          </w:p>
        </w:tc>
        <w:tc>
          <w:tcPr>
            <w:tcW w:w="1559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3,500,000 </w:t>
            </w:r>
          </w:p>
        </w:tc>
        <w:tc>
          <w:tcPr>
            <w:tcW w:w="1276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變色龍企業有限公司</w:t>
            </w:r>
          </w:p>
        </w:tc>
        <w:tc>
          <w:tcPr>
            <w:tcW w:w="1417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全印股份有限公司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、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徽達企業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有限公司</w:t>
            </w:r>
          </w:p>
        </w:tc>
        <w:tc>
          <w:tcPr>
            <w:tcW w:w="6095" w:type="dxa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不同投標廠商投標文件筆跡雷同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不同廠商之傳真號碼相同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不同廠商之負責人或出席開標代表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疑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為夫妻或父女關係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不同廠商未得標原因為明顯不為競爭之情形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不同廠商之投標文件於極近時間送達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未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覈實審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標，涉有意圖由特定廠商投標及承攬之嫌</w:t>
            </w:r>
          </w:p>
        </w:tc>
      </w:tr>
      <w:tr w:rsidR="00E623CA" w:rsidRPr="00E623CA" w:rsidTr="00E33DD5">
        <w:trPr>
          <w:trHeight w:val="239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4</w:t>
            </w:r>
          </w:p>
        </w:tc>
        <w:tc>
          <w:tcPr>
            <w:tcW w:w="110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桃園印刷廠</w:t>
            </w:r>
          </w:p>
        </w:tc>
        <w:tc>
          <w:tcPr>
            <w:tcW w:w="1822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平版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熱感版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1030×790mm 4800PC及1030×770mm 360 </w:t>
            </w: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lastRenderedPageBreak/>
              <w:t>PC</w:t>
            </w:r>
          </w:p>
        </w:tc>
        <w:tc>
          <w:tcPr>
            <w:tcW w:w="1155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lastRenderedPageBreak/>
              <w:t>99/10/11</w:t>
            </w:r>
          </w:p>
        </w:tc>
        <w:tc>
          <w:tcPr>
            <w:tcW w:w="1559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1,269,360 </w:t>
            </w:r>
          </w:p>
        </w:tc>
        <w:tc>
          <w:tcPr>
            <w:tcW w:w="1276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變色龍企業有限公司</w:t>
            </w:r>
          </w:p>
        </w:tc>
        <w:tc>
          <w:tcPr>
            <w:tcW w:w="1417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程遠科技有限公司、台灣愛克發吉華</w:t>
            </w: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lastRenderedPageBreak/>
              <w:t>股份有限公司</w:t>
            </w:r>
          </w:p>
        </w:tc>
        <w:tc>
          <w:tcPr>
            <w:tcW w:w="6095" w:type="dxa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lastRenderedPageBreak/>
              <w:t>不同投標廠商投標文件筆跡雷同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不同廠商之傳真號碼相同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不同廠商未得標原因為明顯不為競爭之情形</w:t>
            </w:r>
          </w:p>
          <w:p w:rsidR="00E33DD5" w:rsidRPr="00E623CA" w:rsidRDefault="00E33DD5" w:rsidP="00DD271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lastRenderedPageBreak/>
              <w:t>不同廠商之投標文件於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極近或相近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時間送達，卻僅得標廠商出席開標會議</w:t>
            </w:r>
          </w:p>
        </w:tc>
      </w:tr>
      <w:tr w:rsidR="00E623CA" w:rsidRPr="00E623CA" w:rsidTr="00E33DD5">
        <w:trPr>
          <w:trHeight w:val="239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5</w:t>
            </w:r>
          </w:p>
        </w:tc>
        <w:tc>
          <w:tcPr>
            <w:tcW w:w="110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桃園印刷廠</w:t>
            </w:r>
          </w:p>
        </w:tc>
        <w:tc>
          <w:tcPr>
            <w:tcW w:w="1822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全自動對位打孔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彎版機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1台（含附屬設備→請索取安裝位置圖）等3項</w:t>
            </w:r>
          </w:p>
        </w:tc>
        <w:tc>
          <w:tcPr>
            <w:tcW w:w="1155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101/7/31</w:t>
            </w:r>
          </w:p>
        </w:tc>
        <w:tc>
          <w:tcPr>
            <w:tcW w:w="1559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6,174,000 </w:t>
            </w:r>
          </w:p>
        </w:tc>
        <w:tc>
          <w:tcPr>
            <w:tcW w:w="1276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變色龍企業有限公司</w:t>
            </w:r>
          </w:p>
        </w:tc>
        <w:tc>
          <w:tcPr>
            <w:tcW w:w="1417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全印股份有限公司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、台安計算儀器有限公司</w:t>
            </w:r>
          </w:p>
        </w:tc>
        <w:tc>
          <w:tcPr>
            <w:tcW w:w="6095" w:type="dxa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同一標案之不同投標廠商筆跡卻雷同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不同廠商之傳真號碼相同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不同廠商未得標原因為明顯不為競爭之情形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不同廠商之投標文件於極近時間送達</w:t>
            </w:r>
          </w:p>
        </w:tc>
      </w:tr>
      <w:tr w:rsidR="00E623CA" w:rsidRPr="00E623CA" w:rsidTr="00E33DD5">
        <w:trPr>
          <w:trHeight w:val="239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6</w:t>
            </w:r>
          </w:p>
        </w:tc>
        <w:tc>
          <w:tcPr>
            <w:tcW w:w="110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桃園印刷廠</w:t>
            </w:r>
          </w:p>
        </w:tc>
        <w:tc>
          <w:tcPr>
            <w:tcW w:w="1822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底片輸出彩色打樣機組1式</w:t>
            </w:r>
          </w:p>
        </w:tc>
        <w:tc>
          <w:tcPr>
            <w:tcW w:w="1155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101/10/23</w:t>
            </w:r>
          </w:p>
        </w:tc>
        <w:tc>
          <w:tcPr>
            <w:tcW w:w="1559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520,000 </w:t>
            </w:r>
          </w:p>
        </w:tc>
        <w:tc>
          <w:tcPr>
            <w:tcW w:w="1276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變色龍企業有限公司</w:t>
            </w:r>
          </w:p>
        </w:tc>
        <w:tc>
          <w:tcPr>
            <w:tcW w:w="1417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凱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通國際企業有限公司、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徽達企業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有限公司</w:t>
            </w:r>
          </w:p>
        </w:tc>
        <w:tc>
          <w:tcPr>
            <w:tcW w:w="6095" w:type="dxa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不同投標廠商投標文件筆跡雷同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不同廠商未得標原因為明顯不為競爭之情形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不同廠商之投標文件於極近時間送達</w:t>
            </w:r>
          </w:p>
        </w:tc>
      </w:tr>
      <w:tr w:rsidR="00E623CA" w:rsidRPr="00E623CA" w:rsidTr="00E33DD5">
        <w:trPr>
          <w:trHeight w:val="239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7</w:t>
            </w:r>
          </w:p>
        </w:tc>
        <w:tc>
          <w:tcPr>
            <w:tcW w:w="110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桃園印刷廠</w:t>
            </w:r>
          </w:p>
        </w:tc>
        <w:tc>
          <w:tcPr>
            <w:tcW w:w="1822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平版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熱感版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（1030×790mm）6000PC</w:t>
            </w:r>
          </w:p>
        </w:tc>
        <w:tc>
          <w:tcPr>
            <w:tcW w:w="1155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102/6/19</w:t>
            </w:r>
          </w:p>
        </w:tc>
        <w:tc>
          <w:tcPr>
            <w:tcW w:w="1559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1,470,000 </w:t>
            </w:r>
          </w:p>
        </w:tc>
        <w:tc>
          <w:tcPr>
            <w:tcW w:w="1276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變色龍企業有限公司</w:t>
            </w:r>
          </w:p>
        </w:tc>
        <w:tc>
          <w:tcPr>
            <w:tcW w:w="1417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全印股份有限公司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、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青展印刷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事業有限公司</w:t>
            </w:r>
          </w:p>
        </w:tc>
        <w:tc>
          <w:tcPr>
            <w:tcW w:w="6095" w:type="dxa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同一標案之不同投標廠商筆跡卻雷同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不同廠商之傳真號碼相同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不同廠商之負責人或出席開標代表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疑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為夫妻或父女關係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不同廠商之投標文件於極近時間送達</w:t>
            </w:r>
          </w:p>
        </w:tc>
      </w:tr>
      <w:tr w:rsidR="00E623CA" w:rsidRPr="00E623CA" w:rsidTr="00E33DD5">
        <w:trPr>
          <w:trHeight w:val="239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8</w:t>
            </w:r>
          </w:p>
        </w:tc>
        <w:tc>
          <w:tcPr>
            <w:tcW w:w="110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桃園印刷廠</w:t>
            </w:r>
          </w:p>
        </w:tc>
        <w:tc>
          <w:tcPr>
            <w:tcW w:w="1822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印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前組頁自動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製版輸出系統(硬、軟體設備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汰換案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)</w:t>
            </w:r>
          </w:p>
        </w:tc>
        <w:tc>
          <w:tcPr>
            <w:tcW w:w="1155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103/6/4</w:t>
            </w:r>
          </w:p>
        </w:tc>
        <w:tc>
          <w:tcPr>
            <w:tcW w:w="1559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11,550,000 </w:t>
            </w:r>
          </w:p>
        </w:tc>
        <w:tc>
          <w:tcPr>
            <w:tcW w:w="1276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變色龍企業有限公司</w:t>
            </w:r>
          </w:p>
        </w:tc>
        <w:tc>
          <w:tcPr>
            <w:tcW w:w="1417" w:type="dxa"/>
          </w:tcPr>
          <w:p w:rsidR="00E33DD5" w:rsidRPr="00E623CA" w:rsidRDefault="00D15389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>
              <w:rPr>
                <w:rFonts w:ascii="標楷體" w:eastAsia="標楷體" w:hAnsi="標楷體" w:cs="新細明體" w:hint="eastAsia"/>
                <w:spacing w:val="-14"/>
                <w:szCs w:val="24"/>
              </w:rPr>
              <w:t>(第2次招標)</w:t>
            </w:r>
          </w:p>
        </w:tc>
        <w:tc>
          <w:tcPr>
            <w:tcW w:w="6095" w:type="dxa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不同投標廠商投標文件筆跡雷同</w:t>
            </w:r>
          </w:p>
        </w:tc>
      </w:tr>
      <w:tr w:rsidR="00E623CA" w:rsidRPr="00E623CA" w:rsidTr="00132C64">
        <w:trPr>
          <w:trHeight w:val="239"/>
        </w:trPr>
        <w:tc>
          <w:tcPr>
            <w:tcW w:w="460" w:type="dxa"/>
            <w:vMerge w:val="restart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b/>
                <w:spacing w:val="-14"/>
                <w:szCs w:val="24"/>
              </w:rPr>
              <w:t>調查意見四</w:t>
            </w: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b/>
                <w:spacing w:val="-14"/>
                <w:szCs w:val="24"/>
              </w:rPr>
              <w:lastRenderedPageBreak/>
              <w:t>調查意見四</w:t>
            </w: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b/>
                <w:spacing w:val="-14"/>
                <w:szCs w:val="24"/>
              </w:rPr>
              <w:lastRenderedPageBreak/>
              <w:t>調查意見四</w:t>
            </w: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lastRenderedPageBreak/>
              <w:t>1</w:t>
            </w:r>
          </w:p>
        </w:tc>
        <w:tc>
          <w:tcPr>
            <w:tcW w:w="110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臺灣菸酒股份有限公司</w:t>
            </w:r>
          </w:p>
        </w:tc>
        <w:tc>
          <w:tcPr>
            <w:tcW w:w="1822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易洗樂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洗潔精手提紙袋及DM摺頁各200,000個</w:t>
            </w:r>
          </w:p>
        </w:tc>
        <w:tc>
          <w:tcPr>
            <w:tcW w:w="1155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96/4/4</w:t>
            </w:r>
          </w:p>
        </w:tc>
        <w:tc>
          <w:tcPr>
            <w:tcW w:w="1559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1,080,000 </w:t>
            </w:r>
          </w:p>
        </w:tc>
        <w:tc>
          <w:tcPr>
            <w:tcW w:w="1276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東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崢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企業有限公司</w:t>
            </w:r>
          </w:p>
        </w:tc>
        <w:tc>
          <w:tcPr>
            <w:tcW w:w="1417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柏峻企業有限公司、平一紙業有限公司</w:t>
            </w:r>
          </w:p>
        </w:tc>
        <w:tc>
          <w:tcPr>
            <w:tcW w:w="6095" w:type="dxa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不同投標廠商投標文件筆跡雷同</w:t>
            </w:r>
          </w:p>
        </w:tc>
      </w:tr>
      <w:tr w:rsidR="00E623CA" w:rsidRPr="00E623CA" w:rsidTr="004729AE">
        <w:trPr>
          <w:trHeight w:val="239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2</w:t>
            </w:r>
          </w:p>
        </w:tc>
        <w:tc>
          <w:tcPr>
            <w:tcW w:w="110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臺灣菸酒股份有限公司</w:t>
            </w:r>
          </w:p>
        </w:tc>
        <w:tc>
          <w:tcPr>
            <w:tcW w:w="1822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免稅店裝菸酒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用紙袋乙批</w:t>
            </w:r>
          </w:p>
        </w:tc>
        <w:tc>
          <w:tcPr>
            <w:tcW w:w="1155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96/5/23</w:t>
            </w:r>
          </w:p>
        </w:tc>
        <w:tc>
          <w:tcPr>
            <w:tcW w:w="1559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10,778,000 </w:t>
            </w:r>
          </w:p>
        </w:tc>
        <w:tc>
          <w:tcPr>
            <w:tcW w:w="1276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東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崢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企業有限公司</w:t>
            </w:r>
          </w:p>
        </w:tc>
        <w:tc>
          <w:tcPr>
            <w:tcW w:w="1417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柏峻企業有限公司、平一紙業有限公司</w:t>
            </w:r>
          </w:p>
        </w:tc>
        <w:tc>
          <w:tcPr>
            <w:tcW w:w="6095" w:type="dxa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不同投標廠商投標文件筆跡雷同</w:t>
            </w:r>
          </w:p>
          <w:p w:rsidR="00E33DD5" w:rsidRPr="00E623CA" w:rsidRDefault="00E33DD5" w:rsidP="00F65302">
            <w:pPr>
              <w:ind w:left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</w:tr>
      <w:tr w:rsidR="00E623CA" w:rsidRPr="00E623CA" w:rsidTr="004729AE"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3</w:t>
            </w:r>
          </w:p>
        </w:tc>
        <w:tc>
          <w:tcPr>
            <w:tcW w:w="110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臺灣菸酒股份有限</w:t>
            </w: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lastRenderedPageBreak/>
              <w:t>公司</w:t>
            </w:r>
          </w:p>
        </w:tc>
        <w:tc>
          <w:tcPr>
            <w:tcW w:w="1822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lastRenderedPageBreak/>
              <w:t>100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年度國內裝菸酒用紙製手提</w:t>
            </w: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lastRenderedPageBreak/>
              <w:t>袋採購案</w:t>
            </w:r>
          </w:p>
        </w:tc>
        <w:tc>
          <w:tcPr>
            <w:tcW w:w="1155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lastRenderedPageBreak/>
              <w:t>100/5/23</w:t>
            </w:r>
          </w:p>
        </w:tc>
        <w:tc>
          <w:tcPr>
            <w:tcW w:w="1559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14,473,000 </w:t>
            </w:r>
          </w:p>
        </w:tc>
        <w:tc>
          <w:tcPr>
            <w:tcW w:w="1276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東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崢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企業有限公司</w:t>
            </w:r>
          </w:p>
        </w:tc>
        <w:tc>
          <w:tcPr>
            <w:tcW w:w="1417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柏峻企業有限公司、台灣</w:t>
            </w: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lastRenderedPageBreak/>
              <w:t>超級包裝材料股份有限公司</w:t>
            </w:r>
          </w:p>
        </w:tc>
        <w:tc>
          <w:tcPr>
            <w:tcW w:w="6095" w:type="dxa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lastRenderedPageBreak/>
              <w:t>不同投標廠商投標文件筆跡雷同</w:t>
            </w:r>
          </w:p>
        </w:tc>
      </w:tr>
      <w:tr w:rsidR="00E623CA" w:rsidRPr="00E623CA" w:rsidTr="004729AE"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42284B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FFFF99"/>
          </w:tcPr>
          <w:p w:rsidR="00E33DD5" w:rsidRPr="00E623CA" w:rsidRDefault="00E33DD5" w:rsidP="0042284B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4</w:t>
            </w:r>
          </w:p>
        </w:tc>
        <w:tc>
          <w:tcPr>
            <w:tcW w:w="1100" w:type="dxa"/>
            <w:shd w:val="clear" w:color="auto" w:fill="FFFF99"/>
          </w:tcPr>
          <w:p w:rsidR="00E33DD5" w:rsidRPr="00E623CA" w:rsidRDefault="00E33DD5" w:rsidP="0042284B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台中酒廠</w:t>
            </w:r>
          </w:p>
        </w:tc>
        <w:tc>
          <w:tcPr>
            <w:tcW w:w="1822" w:type="dxa"/>
            <w:shd w:val="clear" w:color="auto" w:fill="auto"/>
          </w:tcPr>
          <w:p w:rsidR="00E33DD5" w:rsidRPr="00E623CA" w:rsidRDefault="00E33DD5" w:rsidP="0042284B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米酒#3包裝線檢修一式</w:t>
            </w:r>
          </w:p>
        </w:tc>
        <w:tc>
          <w:tcPr>
            <w:tcW w:w="1155" w:type="dxa"/>
            <w:shd w:val="clear" w:color="auto" w:fill="auto"/>
          </w:tcPr>
          <w:p w:rsidR="00E33DD5" w:rsidRPr="00E623CA" w:rsidRDefault="00E33DD5" w:rsidP="0042284B">
            <w:pPr>
              <w:jc w:val="both"/>
              <w:rPr>
                <w:rFonts w:ascii="標楷體" w:eastAsia="標楷體" w:hAnsi="標楷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99/6/8</w:t>
            </w:r>
          </w:p>
        </w:tc>
        <w:tc>
          <w:tcPr>
            <w:tcW w:w="1559" w:type="dxa"/>
            <w:shd w:val="clear" w:color="auto" w:fill="auto"/>
          </w:tcPr>
          <w:p w:rsidR="00E33DD5" w:rsidRPr="00E623CA" w:rsidRDefault="00E33DD5" w:rsidP="0042284B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6,320,000 </w:t>
            </w:r>
          </w:p>
        </w:tc>
        <w:tc>
          <w:tcPr>
            <w:tcW w:w="1276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久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昱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機械有限公司</w:t>
            </w:r>
          </w:p>
        </w:tc>
        <w:tc>
          <w:tcPr>
            <w:tcW w:w="1417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千達機械工程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有限公司、奕凡鐵工廠、弘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鈺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企業社、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佳翔企業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社</w:t>
            </w:r>
          </w:p>
        </w:tc>
        <w:tc>
          <w:tcPr>
            <w:tcW w:w="6095" w:type="dxa"/>
            <w:shd w:val="clear" w:color="auto" w:fill="auto"/>
          </w:tcPr>
          <w:p w:rsidR="00E33DD5" w:rsidRPr="00E623CA" w:rsidRDefault="00E33DD5" w:rsidP="0042284B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投標廠商未得標原因為明顯不為競爭之情形</w:t>
            </w:r>
          </w:p>
        </w:tc>
      </w:tr>
      <w:tr w:rsidR="00E623CA" w:rsidRPr="00E623CA" w:rsidTr="004729AE"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42284B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FFFF99"/>
          </w:tcPr>
          <w:p w:rsidR="00E33DD5" w:rsidRPr="00E623CA" w:rsidRDefault="00E33DD5" w:rsidP="0042284B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5</w:t>
            </w:r>
          </w:p>
        </w:tc>
        <w:tc>
          <w:tcPr>
            <w:tcW w:w="1100" w:type="dxa"/>
            <w:shd w:val="clear" w:color="auto" w:fill="FFFF99"/>
          </w:tcPr>
          <w:p w:rsidR="00E33DD5" w:rsidRPr="00E623CA" w:rsidRDefault="00E33DD5" w:rsidP="0042284B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台中酒廠</w:t>
            </w:r>
          </w:p>
        </w:tc>
        <w:tc>
          <w:tcPr>
            <w:tcW w:w="1822" w:type="dxa"/>
            <w:shd w:val="clear" w:color="auto" w:fill="auto"/>
          </w:tcPr>
          <w:p w:rsidR="00E33DD5" w:rsidRPr="00E623CA" w:rsidRDefault="00E33DD5" w:rsidP="0042284B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米酒#3包裝線檢修工程一式</w:t>
            </w:r>
          </w:p>
        </w:tc>
        <w:tc>
          <w:tcPr>
            <w:tcW w:w="1155" w:type="dxa"/>
            <w:shd w:val="clear" w:color="auto" w:fill="auto"/>
          </w:tcPr>
          <w:p w:rsidR="00E33DD5" w:rsidRPr="00E623CA" w:rsidRDefault="00E33DD5" w:rsidP="0042284B">
            <w:pPr>
              <w:jc w:val="both"/>
              <w:rPr>
                <w:rFonts w:ascii="標楷體" w:eastAsia="標楷體" w:hAnsi="標楷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100/7/19</w:t>
            </w:r>
          </w:p>
        </w:tc>
        <w:tc>
          <w:tcPr>
            <w:tcW w:w="1559" w:type="dxa"/>
            <w:shd w:val="clear" w:color="auto" w:fill="auto"/>
          </w:tcPr>
          <w:p w:rsidR="00E33DD5" w:rsidRPr="00E623CA" w:rsidRDefault="00E33DD5" w:rsidP="0042284B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4,980,000 </w:t>
            </w:r>
          </w:p>
        </w:tc>
        <w:tc>
          <w:tcPr>
            <w:tcW w:w="1276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允辰機械工業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有限公司</w:t>
            </w:r>
          </w:p>
        </w:tc>
        <w:tc>
          <w:tcPr>
            <w:tcW w:w="1417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天干工業股份有限公司、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升峰企業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社、弘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鈺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企業社、久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昱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機械有限公司</w:t>
            </w:r>
          </w:p>
        </w:tc>
        <w:tc>
          <w:tcPr>
            <w:tcW w:w="6095" w:type="dxa"/>
            <w:shd w:val="clear" w:color="auto" w:fill="auto"/>
          </w:tcPr>
          <w:p w:rsidR="00E33DD5" w:rsidRPr="00E623CA" w:rsidRDefault="00E33DD5" w:rsidP="0042284B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投標廠商未得標原因為明顯不為競爭之情形</w:t>
            </w:r>
          </w:p>
        </w:tc>
      </w:tr>
      <w:tr w:rsidR="00E623CA" w:rsidRPr="00E623CA" w:rsidTr="004729AE"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42284B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FFFF99"/>
          </w:tcPr>
          <w:p w:rsidR="00E33DD5" w:rsidRPr="00E623CA" w:rsidRDefault="00E33DD5" w:rsidP="0042284B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6</w:t>
            </w:r>
          </w:p>
        </w:tc>
        <w:tc>
          <w:tcPr>
            <w:tcW w:w="1100" w:type="dxa"/>
            <w:shd w:val="clear" w:color="auto" w:fill="FFFF99"/>
          </w:tcPr>
          <w:p w:rsidR="00E33DD5" w:rsidRPr="00E623CA" w:rsidRDefault="00E33DD5" w:rsidP="0042284B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台中酒廠</w:t>
            </w:r>
          </w:p>
        </w:tc>
        <w:tc>
          <w:tcPr>
            <w:tcW w:w="1822" w:type="dxa"/>
            <w:shd w:val="clear" w:color="auto" w:fill="auto"/>
          </w:tcPr>
          <w:p w:rsidR="00E33DD5" w:rsidRPr="00E623CA" w:rsidRDefault="00E33DD5" w:rsidP="0042284B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廢水處理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場進流抽水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站機械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欄污柵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整修</w:t>
            </w:r>
          </w:p>
        </w:tc>
        <w:tc>
          <w:tcPr>
            <w:tcW w:w="1155" w:type="dxa"/>
            <w:shd w:val="clear" w:color="auto" w:fill="auto"/>
          </w:tcPr>
          <w:p w:rsidR="00E33DD5" w:rsidRPr="00E623CA" w:rsidRDefault="00E33DD5" w:rsidP="0042284B">
            <w:pPr>
              <w:jc w:val="both"/>
              <w:rPr>
                <w:rFonts w:ascii="標楷體" w:eastAsia="標楷體" w:hAnsi="標楷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100/11/1</w:t>
            </w:r>
          </w:p>
        </w:tc>
        <w:tc>
          <w:tcPr>
            <w:tcW w:w="1559" w:type="dxa"/>
            <w:shd w:val="clear" w:color="auto" w:fill="auto"/>
          </w:tcPr>
          <w:p w:rsidR="00E33DD5" w:rsidRPr="00E623CA" w:rsidRDefault="00E33DD5" w:rsidP="0042284B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637,000 </w:t>
            </w:r>
          </w:p>
        </w:tc>
        <w:tc>
          <w:tcPr>
            <w:tcW w:w="1276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久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昱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機械有限公司</w:t>
            </w:r>
          </w:p>
        </w:tc>
        <w:tc>
          <w:tcPr>
            <w:tcW w:w="1417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奕凡鐵工廠、弘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鈺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企業社、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才富有限公司</w:t>
            </w:r>
            <w:proofErr w:type="gramEnd"/>
          </w:p>
        </w:tc>
        <w:tc>
          <w:tcPr>
            <w:tcW w:w="6095" w:type="dxa"/>
            <w:shd w:val="clear" w:color="auto" w:fill="auto"/>
          </w:tcPr>
          <w:p w:rsidR="00E33DD5" w:rsidRPr="00E623CA" w:rsidRDefault="00E33DD5" w:rsidP="0042284B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投標廠商未得標原因為明顯不為競爭之情形</w:t>
            </w:r>
          </w:p>
        </w:tc>
      </w:tr>
      <w:tr w:rsidR="00E623CA" w:rsidRPr="00E623CA" w:rsidTr="004729AE"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42284B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FFFF99"/>
          </w:tcPr>
          <w:p w:rsidR="00E33DD5" w:rsidRPr="00E623CA" w:rsidRDefault="00E33DD5" w:rsidP="0042284B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7</w:t>
            </w:r>
          </w:p>
        </w:tc>
        <w:tc>
          <w:tcPr>
            <w:tcW w:w="1100" w:type="dxa"/>
            <w:shd w:val="clear" w:color="auto" w:fill="FFFF99"/>
          </w:tcPr>
          <w:p w:rsidR="00E33DD5" w:rsidRPr="00E623CA" w:rsidRDefault="00E33DD5" w:rsidP="0042284B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台中酒廠</w:t>
            </w:r>
          </w:p>
        </w:tc>
        <w:tc>
          <w:tcPr>
            <w:tcW w:w="1822" w:type="dxa"/>
            <w:shd w:val="clear" w:color="auto" w:fill="auto"/>
          </w:tcPr>
          <w:p w:rsidR="00E33DD5" w:rsidRPr="00E623CA" w:rsidRDefault="00E33DD5" w:rsidP="0042284B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101年米酒#3包裝線檢修</w:t>
            </w:r>
          </w:p>
        </w:tc>
        <w:tc>
          <w:tcPr>
            <w:tcW w:w="1155" w:type="dxa"/>
            <w:shd w:val="clear" w:color="auto" w:fill="auto"/>
          </w:tcPr>
          <w:p w:rsidR="00E33DD5" w:rsidRPr="00E623CA" w:rsidRDefault="00E33DD5" w:rsidP="0042284B">
            <w:pPr>
              <w:jc w:val="both"/>
              <w:rPr>
                <w:rFonts w:ascii="標楷體" w:eastAsia="標楷體" w:hAnsi="標楷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101/6/13</w:t>
            </w:r>
          </w:p>
        </w:tc>
        <w:tc>
          <w:tcPr>
            <w:tcW w:w="1559" w:type="dxa"/>
            <w:shd w:val="clear" w:color="auto" w:fill="auto"/>
          </w:tcPr>
          <w:p w:rsidR="00E33DD5" w:rsidRPr="00E623CA" w:rsidRDefault="00E33DD5" w:rsidP="0042284B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4,430,000 </w:t>
            </w:r>
          </w:p>
        </w:tc>
        <w:tc>
          <w:tcPr>
            <w:tcW w:w="1276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允辰機械工業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有限公司</w:t>
            </w:r>
          </w:p>
        </w:tc>
        <w:tc>
          <w:tcPr>
            <w:tcW w:w="1417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弘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鈺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企業社、奕凡鐵工廠、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致基工程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有限公司、久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昱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機械有限公司</w:t>
            </w:r>
          </w:p>
        </w:tc>
        <w:tc>
          <w:tcPr>
            <w:tcW w:w="6095" w:type="dxa"/>
            <w:shd w:val="clear" w:color="auto" w:fill="auto"/>
          </w:tcPr>
          <w:p w:rsidR="00E33DD5" w:rsidRPr="00E623CA" w:rsidRDefault="00E33DD5" w:rsidP="0042284B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不同投標廠商投標文件筆跡雷同</w:t>
            </w:r>
          </w:p>
          <w:p w:rsidR="00E33DD5" w:rsidRPr="00E623CA" w:rsidRDefault="00E33DD5" w:rsidP="0042284B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投標廠商未得標原因為明顯不為競爭之情形</w:t>
            </w:r>
          </w:p>
        </w:tc>
      </w:tr>
      <w:tr w:rsidR="00E623CA" w:rsidRPr="00E623CA" w:rsidTr="004729AE"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42284B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FFFF99"/>
          </w:tcPr>
          <w:p w:rsidR="00E33DD5" w:rsidRPr="00E623CA" w:rsidRDefault="00E33DD5" w:rsidP="0042284B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8</w:t>
            </w:r>
          </w:p>
        </w:tc>
        <w:tc>
          <w:tcPr>
            <w:tcW w:w="1100" w:type="dxa"/>
            <w:shd w:val="clear" w:color="auto" w:fill="FFFF99"/>
          </w:tcPr>
          <w:p w:rsidR="00E33DD5" w:rsidRPr="00E623CA" w:rsidRDefault="00E33DD5" w:rsidP="0042284B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台中酒廠</w:t>
            </w:r>
          </w:p>
        </w:tc>
        <w:tc>
          <w:tcPr>
            <w:tcW w:w="1822" w:type="dxa"/>
            <w:shd w:val="clear" w:color="auto" w:fill="auto"/>
          </w:tcPr>
          <w:p w:rsidR="00E33DD5" w:rsidRPr="00E623CA" w:rsidRDefault="00E33DD5" w:rsidP="0042284B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製醋設備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遷移及管路檢修</w:t>
            </w:r>
          </w:p>
        </w:tc>
        <w:tc>
          <w:tcPr>
            <w:tcW w:w="1155" w:type="dxa"/>
            <w:shd w:val="clear" w:color="auto" w:fill="auto"/>
          </w:tcPr>
          <w:p w:rsidR="00E33DD5" w:rsidRPr="00E623CA" w:rsidRDefault="00E33DD5" w:rsidP="0042284B">
            <w:pPr>
              <w:jc w:val="both"/>
              <w:rPr>
                <w:rFonts w:ascii="標楷體" w:eastAsia="標楷體" w:hAnsi="標楷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101/7/16</w:t>
            </w:r>
          </w:p>
        </w:tc>
        <w:tc>
          <w:tcPr>
            <w:tcW w:w="1559" w:type="dxa"/>
            <w:shd w:val="clear" w:color="auto" w:fill="auto"/>
          </w:tcPr>
          <w:p w:rsidR="00E33DD5" w:rsidRPr="00E623CA" w:rsidRDefault="00E33DD5" w:rsidP="0042284B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1,448,000 </w:t>
            </w:r>
          </w:p>
        </w:tc>
        <w:tc>
          <w:tcPr>
            <w:tcW w:w="1276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久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昱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機械有限公司</w:t>
            </w:r>
          </w:p>
        </w:tc>
        <w:tc>
          <w:tcPr>
            <w:tcW w:w="1417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弘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鈺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企業社、奕凡鐵工廠</w:t>
            </w:r>
          </w:p>
        </w:tc>
        <w:tc>
          <w:tcPr>
            <w:tcW w:w="6095" w:type="dxa"/>
            <w:shd w:val="clear" w:color="auto" w:fill="auto"/>
          </w:tcPr>
          <w:p w:rsidR="00E33DD5" w:rsidRPr="00E623CA" w:rsidRDefault="00E33DD5" w:rsidP="0042284B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投標廠商未得標原因為明顯不為競爭，且有未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覈實審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標情形</w:t>
            </w:r>
          </w:p>
        </w:tc>
      </w:tr>
      <w:tr w:rsidR="00E623CA" w:rsidRPr="00E623CA" w:rsidTr="004729AE"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9</w:t>
            </w:r>
          </w:p>
        </w:tc>
        <w:tc>
          <w:tcPr>
            <w:tcW w:w="1100" w:type="dxa"/>
            <w:shd w:val="clear" w:color="auto" w:fill="FFFF99"/>
          </w:tcPr>
          <w:p w:rsidR="00E33DD5" w:rsidRPr="00E623CA" w:rsidRDefault="00E33DD5" w:rsidP="0042284B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台中酒廠</w:t>
            </w:r>
          </w:p>
        </w:tc>
        <w:tc>
          <w:tcPr>
            <w:tcW w:w="1822" w:type="dxa"/>
            <w:shd w:val="clear" w:color="auto" w:fill="auto"/>
          </w:tcPr>
          <w:p w:rsidR="00E33DD5" w:rsidRPr="00E623CA" w:rsidRDefault="00E33DD5" w:rsidP="0042284B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空瓶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檢查機零組件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壹式</w:t>
            </w:r>
          </w:p>
        </w:tc>
        <w:tc>
          <w:tcPr>
            <w:tcW w:w="1155" w:type="dxa"/>
            <w:shd w:val="clear" w:color="auto" w:fill="auto"/>
          </w:tcPr>
          <w:p w:rsidR="00E33DD5" w:rsidRPr="00E623CA" w:rsidRDefault="00E33DD5" w:rsidP="0042284B">
            <w:pPr>
              <w:jc w:val="both"/>
              <w:rPr>
                <w:rFonts w:ascii="標楷體" w:eastAsia="標楷體" w:hAnsi="標楷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100/8/15</w:t>
            </w:r>
          </w:p>
        </w:tc>
        <w:tc>
          <w:tcPr>
            <w:tcW w:w="1559" w:type="dxa"/>
            <w:shd w:val="clear" w:color="auto" w:fill="auto"/>
          </w:tcPr>
          <w:p w:rsidR="00E33DD5" w:rsidRPr="00E623CA" w:rsidRDefault="00E33DD5" w:rsidP="0042284B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750,000 </w:t>
            </w:r>
          </w:p>
        </w:tc>
        <w:tc>
          <w:tcPr>
            <w:tcW w:w="1276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潘林企業有限公司</w:t>
            </w:r>
          </w:p>
        </w:tc>
        <w:tc>
          <w:tcPr>
            <w:tcW w:w="1417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證剛企業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有限公司、易利</w:t>
            </w: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lastRenderedPageBreak/>
              <w:t>昌有限公</w:t>
            </w:r>
          </w:p>
        </w:tc>
        <w:tc>
          <w:tcPr>
            <w:tcW w:w="6095" w:type="dxa"/>
            <w:shd w:val="clear" w:color="auto" w:fill="auto"/>
          </w:tcPr>
          <w:p w:rsidR="00E33DD5" w:rsidRPr="00E623CA" w:rsidRDefault="00E33DD5" w:rsidP="00704ADC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lastRenderedPageBreak/>
              <w:t>3家廠商之投標文件之列印格式、字型與大小均相同，且其中2家所載公司統編號碼相同，顯係由同一廠商準備投標文</w:t>
            </w: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lastRenderedPageBreak/>
              <w:t>件</w:t>
            </w:r>
          </w:p>
        </w:tc>
      </w:tr>
      <w:tr w:rsidR="00E623CA" w:rsidRPr="00E623CA" w:rsidTr="004729AE"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10</w:t>
            </w:r>
          </w:p>
        </w:tc>
        <w:tc>
          <w:tcPr>
            <w:tcW w:w="1100" w:type="dxa"/>
            <w:shd w:val="clear" w:color="auto" w:fill="FFFF99"/>
          </w:tcPr>
          <w:p w:rsidR="00E33DD5" w:rsidRPr="00E623CA" w:rsidRDefault="00E33DD5" w:rsidP="00831677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埔里酒廠                                                                        </w:t>
            </w:r>
          </w:p>
        </w:tc>
        <w:tc>
          <w:tcPr>
            <w:tcW w:w="1822" w:type="dxa"/>
            <w:shd w:val="clear" w:color="auto" w:fill="auto"/>
          </w:tcPr>
          <w:p w:rsidR="00E33DD5" w:rsidRPr="00E623CA" w:rsidRDefault="00E33DD5" w:rsidP="00831677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240支/分包裝機歲修</w:t>
            </w:r>
          </w:p>
        </w:tc>
        <w:tc>
          <w:tcPr>
            <w:tcW w:w="1155" w:type="dxa"/>
            <w:shd w:val="clear" w:color="auto" w:fill="auto"/>
          </w:tcPr>
          <w:p w:rsidR="00E33DD5" w:rsidRPr="00E623CA" w:rsidRDefault="00E33DD5" w:rsidP="00831677">
            <w:pPr>
              <w:jc w:val="both"/>
              <w:rPr>
                <w:rFonts w:ascii="標楷體" w:eastAsia="標楷體" w:hAnsi="標楷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100/5/16</w:t>
            </w:r>
          </w:p>
        </w:tc>
        <w:tc>
          <w:tcPr>
            <w:tcW w:w="1559" w:type="dxa"/>
            <w:shd w:val="clear" w:color="auto" w:fill="auto"/>
          </w:tcPr>
          <w:p w:rsidR="00E33DD5" w:rsidRPr="00E623CA" w:rsidRDefault="00E33DD5" w:rsidP="00831677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1,450,000 </w:t>
            </w:r>
          </w:p>
        </w:tc>
        <w:tc>
          <w:tcPr>
            <w:tcW w:w="1276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久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昱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機械有限公司</w:t>
            </w:r>
          </w:p>
        </w:tc>
        <w:tc>
          <w:tcPr>
            <w:tcW w:w="1417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弘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鈺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企業社、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升峰企業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社、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致基工程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有限公司</w:t>
            </w:r>
          </w:p>
        </w:tc>
        <w:tc>
          <w:tcPr>
            <w:tcW w:w="6095" w:type="dxa"/>
            <w:shd w:val="clear" w:color="auto" w:fill="auto"/>
          </w:tcPr>
          <w:p w:rsidR="00E33DD5" w:rsidRPr="00E623CA" w:rsidRDefault="00E33DD5" w:rsidP="004209DB">
            <w:pPr>
              <w:numPr>
                <w:ilvl w:val="0"/>
                <w:numId w:val="31"/>
              </w:numPr>
              <w:ind w:left="317" w:hanging="317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不同投標廠商投標文件筆跡雷同</w:t>
            </w:r>
          </w:p>
          <w:p w:rsidR="00E33DD5" w:rsidRPr="00E623CA" w:rsidRDefault="00E33DD5" w:rsidP="004209DB">
            <w:pPr>
              <w:numPr>
                <w:ilvl w:val="0"/>
                <w:numId w:val="31"/>
              </w:numPr>
              <w:ind w:left="317" w:hanging="317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投標廠商未得標原因為明顯不為競爭之情形</w:t>
            </w:r>
          </w:p>
          <w:p w:rsidR="00E33DD5" w:rsidRPr="00E623CA" w:rsidRDefault="00E33DD5" w:rsidP="004209DB">
            <w:pPr>
              <w:numPr>
                <w:ilvl w:val="0"/>
                <w:numId w:val="31"/>
              </w:numPr>
              <w:ind w:left="317" w:hanging="317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不同廠商之投標文件於極近時間送達，卻未參加隨後召開之開標會議</w:t>
            </w:r>
          </w:p>
        </w:tc>
      </w:tr>
      <w:tr w:rsidR="00E623CA" w:rsidRPr="00E623CA" w:rsidTr="004729AE"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11</w:t>
            </w:r>
          </w:p>
        </w:tc>
        <w:tc>
          <w:tcPr>
            <w:tcW w:w="1100" w:type="dxa"/>
            <w:shd w:val="clear" w:color="auto" w:fill="FFFF99"/>
          </w:tcPr>
          <w:p w:rsidR="00E33DD5" w:rsidRPr="00E623CA" w:rsidRDefault="00E33DD5" w:rsidP="00831677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宜蘭酒廠</w:t>
            </w:r>
          </w:p>
        </w:tc>
        <w:tc>
          <w:tcPr>
            <w:tcW w:w="1822" w:type="dxa"/>
            <w:shd w:val="clear" w:color="auto" w:fill="auto"/>
          </w:tcPr>
          <w:p w:rsidR="00E33DD5" w:rsidRPr="00E623CA" w:rsidRDefault="00E33DD5" w:rsidP="00831677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宜蘭酒廠480支/分裝箱機輸送帶分道整修工程</w:t>
            </w:r>
          </w:p>
        </w:tc>
        <w:tc>
          <w:tcPr>
            <w:tcW w:w="1155" w:type="dxa"/>
            <w:shd w:val="clear" w:color="auto" w:fill="auto"/>
          </w:tcPr>
          <w:p w:rsidR="00E33DD5" w:rsidRPr="00E623CA" w:rsidRDefault="00E33DD5" w:rsidP="00831677">
            <w:pPr>
              <w:jc w:val="both"/>
              <w:rPr>
                <w:rFonts w:ascii="標楷體" w:eastAsia="標楷體" w:hAnsi="標楷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100/3/15</w:t>
            </w:r>
          </w:p>
        </w:tc>
        <w:tc>
          <w:tcPr>
            <w:tcW w:w="1559" w:type="dxa"/>
            <w:shd w:val="clear" w:color="auto" w:fill="auto"/>
          </w:tcPr>
          <w:p w:rsidR="00E33DD5" w:rsidRPr="00E623CA" w:rsidRDefault="00E33DD5" w:rsidP="00831677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1,120,000 </w:t>
            </w:r>
          </w:p>
        </w:tc>
        <w:tc>
          <w:tcPr>
            <w:tcW w:w="1276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久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昱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機械有限公司</w:t>
            </w:r>
          </w:p>
        </w:tc>
        <w:tc>
          <w:tcPr>
            <w:tcW w:w="1417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弘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鈺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企業社、亞盟企業社</w:t>
            </w:r>
          </w:p>
        </w:tc>
        <w:tc>
          <w:tcPr>
            <w:tcW w:w="6095" w:type="dxa"/>
            <w:shd w:val="clear" w:color="auto" w:fill="auto"/>
          </w:tcPr>
          <w:p w:rsidR="00E33DD5" w:rsidRPr="00E623CA" w:rsidRDefault="00E33DD5" w:rsidP="004209DB">
            <w:pPr>
              <w:numPr>
                <w:ilvl w:val="0"/>
                <w:numId w:val="31"/>
              </w:numPr>
              <w:ind w:left="317" w:hanging="317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投標廠商未得標原因為明顯不為競爭之情形，且僅得標廠商出席開標會議</w:t>
            </w:r>
          </w:p>
          <w:p w:rsidR="00E33DD5" w:rsidRPr="00E623CA" w:rsidRDefault="00E33DD5" w:rsidP="004209DB">
            <w:pPr>
              <w:ind w:left="317"/>
              <w:rPr>
                <w:rFonts w:ascii="標楷體" w:eastAsia="標楷體" w:hAnsi="標楷體"/>
                <w:spacing w:val="-14"/>
                <w:szCs w:val="24"/>
              </w:rPr>
            </w:pPr>
          </w:p>
        </w:tc>
      </w:tr>
      <w:tr w:rsidR="00E623CA" w:rsidRPr="00E623CA" w:rsidTr="004729AE"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12</w:t>
            </w:r>
          </w:p>
        </w:tc>
        <w:tc>
          <w:tcPr>
            <w:tcW w:w="1100" w:type="dxa"/>
            <w:shd w:val="clear" w:color="auto" w:fill="FFFF99"/>
          </w:tcPr>
          <w:p w:rsidR="00E33DD5" w:rsidRPr="00E623CA" w:rsidRDefault="00E33DD5" w:rsidP="00831677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宜蘭酒廠</w:t>
            </w:r>
          </w:p>
        </w:tc>
        <w:tc>
          <w:tcPr>
            <w:tcW w:w="1822" w:type="dxa"/>
            <w:shd w:val="clear" w:color="auto" w:fill="auto"/>
          </w:tcPr>
          <w:p w:rsidR="00E33DD5" w:rsidRPr="00E623CA" w:rsidRDefault="00E33DD5" w:rsidP="00831677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調合室高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準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度機械式酒液流量計數顯示器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汰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換工程</w:t>
            </w:r>
          </w:p>
        </w:tc>
        <w:tc>
          <w:tcPr>
            <w:tcW w:w="1155" w:type="dxa"/>
            <w:shd w:val="clear" w:color="auto" w:fill="auto"/>
          </w:tcPr>
          <w:p w:rsidR="00E33DD5" w:rsidRPr="00E623CA" w:rsidRDefault="00E33DD5" w:rsidP="00831677">
            <w:pPr>
              <w:jc w:val="both"/>
              <w:rPr>
                <w:rFonts w:ascii="標楷體" w:eastAsia="標楷體" w:hAnsi="標楷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102/8/13</w:t>
            </w:r>
          </w:p>
        </w:tc>
        <w:tc>
          <w:tcPr>
            <w:tcW w:w="1559" w:type="dxa"/>
            <w:shd w:val="clear" w:color="auto" w:fill="auto"/>
          </w:tcPr>
          <w:p w:rsidR="00E33DD5" w:rsidRPr="00E623CA" w:rsidRDefault="00E33DD5" w:rsidP="00831677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854,000 </w:t>
            </w:r>
          </w:p>
        </w:tc>
        <w:tc>
          <w:tcPr>
            <w:tcW w:w="1276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久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昱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機械有限公司</w:t>
            </w:r>
          </w:p>
        </w:tc>
        <w:tc>
          <w:tcPr>
            <w:tcW w:w="1417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弘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鈺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企業社、中意企業股份有限公司</w:t>
            </w:r>
          </w:p>
        </w:tc>
        <w:tc>
          <w:tcPr>
            <w:tcW w:w="6095" w:type="dxa"/>
            <w:shd w:val="clear" w:color="auto" w:fill="auto"/>
          </w:tcPr>
          <w:p w:rsidR="00E33DD5" w:rsidRPr="00E623CA" w:rsidRDefault="00E33DD5" w:rsidP="004209DB">
            <w:pPr>
              <w:numPr>
                <w:ilvl w:val="0"/>
                <w:numId w:val="31"/>
              </w:numPr>
              <w:ind w:left="317" w:hanging="317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投標廠商未得標原因為明顯不為競爭之情形</w:t>
            </w:r>
          </w:p>
          <w:p w:rsidR="00E33DD5" w:rsidRPr="00E623CA" w:rsidRDefault="00E33DD5" w:rsidP="004209DB">
            <w:pPr>
              <w:numPr>
                <w:ilvl w:val="0"/>
                <w:numId w:val="31"/>
              </w:numPr>
              <w:ind w:left="317" w:hanging="317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不同廠商之投標文件於極近時間送達，且僅得標廠商出席開標會議</w:t>
            </w:r>
          </w:p>
        </w:tc>
      </w:tr>
      <w:tr w:rsidR="00E623CA" w:rsidRPr="00E623CA" w:rsidTr="004729AE"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13</w:t>
            </w:r>
          </w:p>
        </w:tc>
        <w:tc>
          <w:tcPr>
            <w:tcW w:w="1100" w:type="dxa"/>
            <w:shd w:val="clear" w:color="auto" w:fill="FFFF99"/>
          </w:tcPr>
          <w:p w:rsidR="00E33DD5" w:rsidRPr="00E623CA" w:rsidRDefault="00E33DD5" w:rsidP="00831677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竹南啤酒廠</w:t>
            </w:r>
          </w:p>
        </w:tc>
        <w:tc>
          <w:tcPr>
            <w:tcW w:w="1822" w:type="dxa"/>
            <w:shd w:val="clear" w:color="auto" w:fill="auto"/>
          </w:tcPr>
          <w:p w:rsidR="00E33DD5" w:rsidRPr="00E623CA" w:rsidRDefault="00E33DD5" w:rsidP="00831677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製瓶場回收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瓶屑輸送設備及油泵管路改善採購案</w:t>
            </w:r>
          </w:p>
        </w:tc>
        <w:tc>
          <w:tcPr>
            <w:tcW w:w="1155" w:type="dxa"/>
            <w:shd w:val="clear" w:color="auto" w:fill="auto"/>
          </w:tcPr>
          <w:p w:rsidR="00E33DD5" w:rsidRPr="00E623CA" w:rsidRDefault="00E33DD5" w:rsidP="00831677">
            <w:pPr>
              <w:jc w:val="both"/>
              <w:rPr>
                <w:rFonts w:ascii="標楷體" w:eastAsia="標楷體" w:hAnsi="標楷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98/7/31</w:t>
            </w:r>
          </w:p>
        </w:tc>
        <w:tc>
          <w:tcPr>
            <w:tcW w:w="1559" w:type="dxa"/>
            <w:shd w:val="clear" w:color="auto" w:fill="auto"/>
          </w:tcPr>
          <w:p w:rsidR="00E33DD5" w:rsidRPr="00E623CA" w:rsidRDefault="00E33DD5" w:rsidP="00831677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3,650,000 </w:t>
            </w:r>
          </w:p>
        </w:tc>
        <w:tc>
          <w:tcPr>
            <w:tcW w:w="1276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久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昱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機械有限公司</w:t>
            </w:r>
          </w:p>
        </w:tc>
        <w:tc>
          <w:tcPr>
            <w:tcW w:w="1417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弘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鈺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企業社、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基豐機械工業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有限公司、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昶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順機械工業有限公司</w:t>
            </w:r>
          </w:p>
        </w:tc>
        <w:tc>
          <w:tcPr>
            <w:tcW w:w="6095" w:type="dxa"/>
            <w:shd w:val="clear" w:color="auto" w:fill="auto"/>
          </w:tcPr>
          <w:p w:rsidR="00E33DD5" w:rsidRPr="00E623CA" w:rsidRDefault="00E33DD5" w:rsidP="004209DB">
            <w:pPr>
              <w:numPr>
                <w:ilvl w:val="0"/>
                <w:numId w:val="31"/>
              </w:numPr>
              <w:ind w:left="317" w:hanging="317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投標廠商未得標原因為明顯不為競爭之情形</w:t>
            </w:r>
          </w:p>
          <w:p w:rsidR="00E33DD5" w:rsidRPr="00E623CA" w:rsidRDefault="00E33DD5" w:rsidP="004209DB">
            <w:pPr>
              <w:numPr>
                <w:ilvl w:val="0"/>
                <w:numId w:val="31"/>
              </w:numPr>
              <w:ind w:left="317" w:hanging="317"/>
              <w:rPr>
                <w:rFonts w:ascii="標楷體" w:eastAsia="標楷體" w:hAnsi="標楷體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不同廠商之投標文件於極近時間送達</w:t>
            </w:r>
          </w:p>
        </w:tc>
      </w:tr>
      <w:tr w:rsidR="00E623CA" w:rsidRPr="00E623CA" w:rsidTr="004729AE">
        <w:trPr>
          <w:trHeight w:val="752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14</w:t>
            </w:r>
          </w:p>
        </w:tc>
        <w:tc>
          <w:tcPr>
            <w:tcW w:w="1100" w:type="dxa"/>
            <w:shd w:val="clear" w:color="auto" w:fill="FFFF99"/>
          </w:tcPr>
          <w:p w:rsidR="00E33DD5" w:rsidRPr="00E623CA" w:rsidRDefault="00E33DD5" w:rsidP="00831677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內埔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菸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廠</w:t>
            </w:r>
          </w:p>
        </w:tc>
        <w:tc>
          <w:tcPr>
            <w:tcW w:w="1822" w:type="dxa"/>
            <w:shd w:val="clear" w:color="auto" w:fill="auto"/>
          </w:tcPr>
          <w:p w:rsidR="00E33DD5" w:rsidRPr="00E623CA" w:rsidRDefault="00E33DD5" w:rsidP="00831677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噴印溶劑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1235公升</w:t>
            </w:r>
          </w:p>
        </w:tc>
        <w:tc>
          <w:tcPr>
            <w:tcW w:w="1155" w:type="dxa"/>
            <w:shd w:val="clear" w:color="auto" w:fill="auto"/>
          </w:tcPr>
          <w:p w:rsidR="00E33DD5" w:rsidRPr="00E623CA" w:rsidRDefault="00E33DD5" w:rsidP="00831677">
            <w:pPr>
              <w:jc w:val="both"/>
              <w:rPr>
                <w:rFonts w:ascii="標楷體" w:eastAsia="標楷體" w:hAnsi="標楷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96/7/17</w:t>
            </w:r>
          </w:p>
        </w:tc>
        <w:tc>
          <w:tcPr>
            <w:tcW w:w="1559" w:type="dxa"/>
            <w:shd w:val="clear" w:color="auto" w:fill="auto"/>
          </w:tcPr>
          <w:p w:rsidR="00E33DD5" w:rsidRPr="00E623CA" w:rsidRDefault="00E33DD5" w:rsidP="00831677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1,355,000 </w:t>
            </w:r>
          </w:p>
        </w:tc>
        <w:tc>
          <w:tcPr>
            <w:tcW w:w="1276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啟益科技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股份有限公司</w:t>
            </w:r>
          </w:p>
        </w:tc>
        <w:tc>
          <w:tcPr>
            <w:tcW w:w="1417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啟台股份有限公司、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準昱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有限公司</w:t>
            </w:r>
          </w:p>
        </w:tc>
        <w:tc>
          <w:tcPr>
            <w:tcW w:w="6095" w:type="dxa"/>
            <w:shd w:val="clear" w:color="auto" w:fill="auto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投標廠商人員互為董事或負責人，且於訪價報價單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上互置廠商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署名</w:t>
            </w:r>
          </w:p>
        </w:tc>
      </w:tr>
      <w:tr w:rsidR="00E623CA" w:rsidRPr="00E623CA" w:rsidTr="004729AE">
        <w:trPr>
          <w:trHeight w:val="720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15</w:t>
            </w:r>
          </w:p>
        </w:tc>
        <w:tc>
          <w:tcPr>
            <w:tcW w:w="1100" w:type="dxa"/>
            <w:shd w:val="clear" w:color="auto" w:fill="FFFF99"/>
          </w:tcPr>
          <w:p w:rsidR="00E33DD5" w:rsidRPr="00E623CA" w:rsidRDefault="00E33DD5" w:rsidP="00831677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南投酒廠</w:t>
            </w:r>
          </w:p>
        </w:tc>
        <w:tc>
          <w:tcPr>
            <w:tcW w:w="1822" w:type="dxa"/>
            <w:shd w:val="clear" w:color="auto" w:fill="auto"/>
          </w:tcPr>
          <w:p w:rsidR="00E33DD5" w:rsidRPr="00E623CA" w:rsidRDefault="00E33DD5" w:rsidP="00831677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上糊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式貼標機</w:t>
            </w:r>
            <w:proofErr w:type="gramEnd"/>
          </w:p>
        </w:tc>
        <w:tc>
          <w:tcPr>
            <w:tcW w:w="1155" w:type="dxa"/>
            <w:shd w:val="clear" w:color="auto" w:fill="auto"/>
          </w:tcPr>
          <w:p w:rsidR="00E33DD5" w:rsidRPr="00E623CA" w:rsidRDefault="00E33DD5" w:rsidP="00831677">
            <w:pPr>
              <w:jc w:val="both"/>
              <w:rPr>
                <w:rFonts w:ascii="標楷體" w:eastAsia="標楷體" w:hAnsi="標楷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100/2/23</w:t>
            </w:r>
          </w:p>
        </w:tc>
        <w:tc>
          <w:tcPr>
            <w:tcW w:w="1559" w:type="dxa"/>
            <w:shd w:val="clear" w:color="auto" w:fill="auto"/>
          </w:tcPr>
          <w:p w:rsidR="00E33DD5" w:rsidRPr="00E623CA" w:rsidRDefault="00E33DD5" w:rsidP="00831677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9,577,412 </w:t>
            </w:r>
          </w:p>
        </w:tc>
        <w:tc>
          <w:tcPr>
            <w:tcW w:w="1276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潘林企業有限公司</w:t>
            </w:r>
          </w:p>
        </w:tc>
        <w:tc>
          <w:tcPr>
            <w:tcW w:w="1417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證剛企業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有限公司、名力興有限公司</w:t>
            </w:r>
          </w:p>
        </w:tc>
        <w:tc>
          <w:tcPr>
            <w:tcW w:w="6095" w:type="dxa"/>
            <w:shd w:val="clear" w:color="auto" w:fill="auto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投標廠商未得標原因為明顯不為競爭之情形</w:t>
            </w:r>
          </w:p>
        </w:tc>
      </w:tr>
    </w:tbl>
    <w:p w:rsidR="001A7082" w:rsidRPr="00E623CA" w:rsidRDefault="00100F5F" w:rsidP="00816512">
      <w:pPr>
        <w:pStyle w:val="1"/>
        <w:snapToGrid w:val="0"/>
        <w:spacing w:before="0" w:after="0" w:line="280" w:lineRule="atLeast"/>
        <w:rPr>
          <w:rFonts w:ascii="標楷體" w:eastAsia="標楷體" w:hAnsi="標楷體"/>
          <w:b w:val="0"/>
          <w:bCs w:val="0"/>
          <w:sz w:val="22"/>
          <w:szCs w:val="24"/>
        </w:rPr>
      </w:pPr>
      <w:bookmarkStart w:id="1" w:name="_Toc204153508"/>
      <w:bookmarkStart w:id="2" w:name="_Toc217288599"/>
      <w:r w:rsidRPr="00E623CA">
        <w:rPr>
          <w:rFonts w:ascii="標楷體" w:eastAsia="標楷體" w:hAnsi="標楷體" w:hint="eastAsia"/>
          <w:b w:val="0"/>
          <w:bCs w:val="0"/>
          <w:sz w:val="24"/>
          <w:szCs w:val="24"/>
        </w:rPr>
        <w:t>資料來源：本調查案</w:t>
      </w:r>
      <w:r w:rsidR="005C264D" w:rsidRPr="00E623CA">
        <w:rPr>
          <w:rFonts w:ascii="標楷體" w:eastAsia="標楷體" w:hAnsi="標楷體" w:hint="eastAsia"/>
          <w:b w:val="0"/>
          <w:bCs w:val="0"/>
          <w:sz w:val="24"/>
          <w:szCs w:val="24"/>
        </w:rPr>
        <w:t>整理繪製</w:t>
      </w:r>
    </w:p>
    <w:bookmarkEnd w:id="1"/>
    <w:bookmarkEnd w:id="2"/>
    <w:p w:rsidR="00EF7592" w:rsidRPr="00E623CA" w:rsidRDefault="00EF7592" w:rsidP="001B6920">
      <w:pPr>
        <w:pStyle w:val="a9"/>
        <w:spacing w:before="180" w:line="360" w:lineRule="exact"/>
        <w:ind w:leftChars="-118" w:left="-283"/>
        <w:jc w:val="left"/>
        <w:rPr>
          <w:rFonts w:ascii="Times New Roman"/>
          <w:b/>
          <w:bCs/>
          <w:sz w:val="24"/>
          <w:szCs w:val="24"/>
        </w:rPr>
      </w:pPr>
    </w:p>
    <w:sectPr w:rsidR="00EF7592" w:rsidRPr="00E623CA" w:rsidSect="00F069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134" w:right="1259" w:bottom="1276" w:left="1077" w:header="539" w:footer="856" w:gutter="0"/>
      <w:pgNumType w:start="58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2EC8" w:rsidRDefault="00A02EC8">
      <w:r>
        <w:separator/>
      </w:r>
    </w:p>
  </w:endnote>
  <w:endnote w:type="continuationSeparator" w:id="0">
    <w:p w:rsidR="00A02EC8" w:rsidRDefault="00A02E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華康細明體">
    <w:charset w:val="88"/>
    <w:family w:val="modern"/>
    <w:pitch w:val="fixed"/>
    <w:sig w:usb0="00000001" w:usb1="08080000" w:usb2="00000010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81708097"/>
      <w:docPartObj>
        <w:docPartGallery w:val="Page Numbers (Bottom of Page)"/>
        <w:docPartUnique/>
      </w:docPartObj>
    </w:sdtPr>
    <w:sdtContent>
      <w:p w:rsidR="0057126E" w:rsidRDefault="002B06EC">
        <w:pPr>
          <w:pStyle w:val="ad"/>
          <w:jc w:val="center"/>
        </w:pPr>
      </w:p>
    </w:sdtContent>
  </w:sdt>
  <w:p w:rsidR="0057126E" w:rsidRDefault="0057126E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6926684"/>
      <w:docPartObj>
        <w:docPartGallery w:val="Page Numbers (Bottom of Page)"/>
        <w:docPartUnique/>
      </w:docPartObj>
    </w:sdtPr>
    <w:sdtContent>
      <w:p w:rsidR="0057126E" w:rsidRDefault="002B06EC">
        <w:pPr>
          <w:pStyle w:val="ad"/>
          <w:jc w:val="center"/>
        </w:pPr>
      </w:p>
    </w:sdtContent>
  </w:sdt>
  <w:p w:rsidR="0057126E" w:rsidRDefault="0057126E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03E" w:rsidRDefault="000E703E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2EC8" w:rsidRDefault="00A02EC8">
      <w:r>
        <w:separator/>
      </w:r>
    </w:p>
  </w:footnote>
  <w:footnote w:type="continuationSeparator" w:id="0">
    <w:p w:rsidR="00A02EC8" w:rsidRDefault="00A02E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03E" w:rsidRDefault="000E703E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03E" w:rsidRDefault="000E703E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03E" w:rsidRDefault="000E703E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5ECAF454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>
    <w:nsid w:val="02F35A8C"/>
    <w:multiLevelType w:val="multilevel"/>
    <w:tmpl w:val="BCBCF06E"/>
    <w:lvl w:ilvl="0">
      <w:start w:val="1"/>
      <w:numFmt w:val="ideographLegalTraditional"/>
      <w:pStyle w:val="a0"/>
      <w:suff w:val="nothing"/>
      <w:lvlText w:val="%1、"/>
      <w:lvlJc w:val="left"/>
      <w:pPr>
        <w:ind w:left="1254" w:hanging="1134"/>
      </w:pPr>
      <w:rPr>
        <w:rFonts w:ascii="Times New Roman" w:eastAsia="標楷體" w:hAnsi="Times New Roman" w:hint="default"/>
        <w:b w:val="0"/>
        <w:i w:val="0"/>
        <w:sz w:val="32"/>
      </w:rPr>
    </w:lvl>
    <w:lvl w:ilvl="1">
      <w:start w:val="1"/>
      <w:numFmt w:val="taiwaneseCountingThousand"/>
      <w:lvlText w:val="%2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2">
      <w:start w:val="1"/>
      <w:numFmt w:val="taiwaneseCountingThousand"/>
      <w:suff w:val="nothing"/>
      <w:lvlText w:val="(%3)"/>
      <w:lvlJc w:val="left"/>
      <w:pPr>
        <w:ind w:left="1378" w:hanging="527"/>
      </w:pPr>
      <w:rPr>
        <w:rFonts w:ascii="Times New Roman" w:eastAsia="標楷體" w:hAnsi="Times New Roman" w:hint="default"/>
        <w:b w:val="0"/>
        <w:i w:val="0"/>
        <w:sz w:val="32"/>
      </w:rPr>
    </w:lvl>
    <w:lvl w:ilvl="3">
      <w:start w:val="1"/>
      <w:numFmt w:val="decimalFullWidth"/>
      <w:suff w:val="nothing"/>
      <w:lvlText w:val="%4、"/>
      <w:lvlJc w:val="left"/>
      <w:pPr>
        <w:ind w:left="1605" w:hanging="641"/>
      </w:pPr>
      <w:rPr>
        <w:rFonts w:ascii="Times New Roman" w:eastAsia="標楷體" w:hAnsi="Times New Roman" w:hint="default"/>
        <w:b w:val="0"/>
        <w:i w:val="0"/>
        <w:sz w:val="32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">
    <w:nsid w:val="10A25A94"/>
    <w:multiLevelType w:val="hybridMultilevel"/>
    <w:tmpl w:val="BE844174"/>
    <w:lvl w:ilvl="0" w:tplc="7F566D2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15E696E"/>
    <w:multiLevelType w:val="hybridMultilevel"/>
    <w:tmpl w:val="12EAE9F2"/>
    <w:lvl w:ilvl="0" w:tplc="C7EC2BF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6294DF4"/>
    <w:multiLevelType w:val="hybridMultilevel"/>
    <w:tmpl w:val="DCF2AC3C"/>
    <w:lvl w:ilvl="0" w:tplc="8DE2BE7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5">
    <w:nsid w:val="199A4D4C"/>
    <w:multiLevelType w:val="hybridMultilevel"/>
    <w:tmpl w:val="3C2610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D4A4EB1"/>
    <w:multiLevelType w:val="hybridMultilevel"/>
    <w:tmpl w:val="91D2AEC0"/>
    <w:lvl w:ilvl="0" w:tplc="197AB89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35353AD"/>
    <w:multiLevelType w:val="hybridMultilevel"/>
    <w:tmpl w:val="9F3C38B8"/>
    <w:lvl w:ilvl="0" w:tplc="04090015">
      <w:start w:val="1"/>
      <w:numFmt w:val="taiwaneseCountingThousand"/>
      <w:lvlText w:val="%1、"/>
      <w:lvlJc w:val="left"/>
      <w:pPr>
        <w:tabs>
          <w:tab w:val="num" w:pos="1004"/>
        </w:tabs>
        <w:ind w:left="1004" w:hanging="720"/>
      </w:pPr>
      <w:rPr>
        <w:rFonts w:hint="eastAsia"/>
        <w:lang w:val="en-US"/>
      </w:rPr>
    </w:lvl>
    <w:lvl w:ilvl="1" w:tplc="58BA4C68">
      <w:start w:val="1"/>
      <w:numFmt w:val="taiwaneseCountingThousand"/>
      <w:lvlText w:val="(%2)"/>
      <w:lvlJc w:val="left"/>
      <w:pPr>
        <w:tabs>
          <w:tab w:val="num" w:pos="1091"/>
        </w:tabs>
        <w:ind w:left="1091" w:hanging="567"/>
      </w:pPr>
      <w:rPr>
        <w:rFonts w:hint="eastAsia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84"/>
        </w:tabs>
        <w:ind w:left="148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4"/>
        </w:tabs>
        <w:ind w:left="196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4"/>
        </w:tabs>
        <w:ind w:left="244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4"/>
        </w:tabs>
        <w:ind w:left="292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4"/>
        </w:tabs>
        <w:ind w:left="340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4"/>
        </w:tabs>
        <w:ind w:left="388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4"/>
        </w:tabs>
        <w:ind w:left="4364" w:hanging="480"/>
      </w:pPr>
    </w:lvl>
  </w:abstractNum>
  <w:abstractNum w:abstractNumId="8">
    <w:nsid w:val="25EF6D99"/>
    <w:multiLevelType w:val="hybridMultilevel"/>
    <w:tmpl w:val="3C2610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6E569DF"/>
    <w:multiLevelType w:val="hybridMultilevel"/>
    <w:tmpl w:val="A6102604"/>
    <w:lvl w:ilvl="0" w:tplc="9CBC630E">
      <w:start w:val="1"/>
      <w:numFmt w:val="ideographLegalTraditional"/>
      <w:lvlText w:val="%1、"/>
      <w:lvlJc w:val="left"/>
      <w:pPr>
        <w:tabs>
          <w:tab w:val="num" w:pos="810"/>
        </w:tabs>
        <w:ind w:left="810" w:hanging="810"/>
      </w:pPr>
      <w:rPr>
        <w:rFonts w:hint="eastAsia"/>
      </w:rPr>
    </w:lvl>
    <w:lvl w:ilvl="1" w:tplc="D974E2DE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eastAsia="標楷體" w:hint="eastAsia"/>
        <w:b w:val="0"/>
        <w:i w:val="0"/>
        <w:caps w:val="0"/>
        <w:strike w:val="0"/>
        <w:dstrike w:val="0"/>
        <w:vanish w:val="0"/>
        <w:color w:val="000000"/>
        <w:sz w:val="40"/>
        <w:vertAlign w:val="baseline"/>
      </w:rPr>
    </w:lvl>
    <w:lvl w:ilvl="2" w:tplc="CC14C33A">
      <w:start w:val="1"/>
      <w:numFmt w:val="taiwaneseCountingThousand"/>
      <w:pStyle w:val="a1"/>
      <w:lvlText w:val="（%3）"/>
      <w:lvlJc w:val="left"/>
      <w:pPr>
        <w:tabs>
          <w:tab w:val="num" w:pos="2040"/>
        </w:tabs>
        <w:ind w:left="2040" w:hanging="1080"/>
      </w:pPr>
      <w:rPr>
        <w:rFonts w:hint="eastAsia"/>
      </w:rPr>
    </w:lvl>
    <w:lvl w:ilvl="3" w:tplc="04102FE0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eastAsia"/>
      </w:rPr>
    </w:lvl>
    <w:lvl w:ilvl="4" w:tplc="5B1A8E0E">
      <w:start w:val="1"/>
      <w:numFmt w:val="decimal"/>
      <w:lvlText w:val="（%5）"/>
      <w:lvlJc w:val="left"/>
      <w:pPr>
        <w:tabs>
          <w:tab w:val="num" w:pos="2640"/>
        </w:tabs>
        <w:ind w:left="2640" w:hanging="72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2A5B12A1"/>
    <w:multiLevelType w:val="hybridMultilevel"/>
    <w:tmpl w:val="DCF2AC3C"/>
    <w:lvl w:ilvl="0" w:tplc="8DE2BE7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1">
    <w:nsid w:val="2C6E4591"/>
    <w:multiLevelType w:val="hybridMultilevel"/>
    <w:tmpl w:val="3C2610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EFB0C50"/>
    <w:multiLevelType w:val="hybridMultilevel"/>
    <w:tmpl w:val="0F9C482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32577285"/>
    <w:multiLevelType w:val="hybridMultilevel"/>
    <w:tmpl w:val="3C2610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64543A0"/>
    <w:multiLevelType w:val="hybridMultilevel"/>
    <w:tmpl w:val="3C2610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6C558F0"/>
    <w:multiLevelType w:val="hybridMultilevel"/>
    <w:tmpl w:val="3C2610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73F3DCF"/>
    <w:multiLevelType w:val="hybridMultilevel"/>
    <w:tmpl w:val="8AFECEA2"/>
    <w:lvl w:ilvl="0" w:tplc="D22A3876">
      <w:start w:val="1"/>
      <w:numFmt w:val="decimal"/>
      <w:lvlText w:val="(%1)"/>
      <w:lvlJc w:val="left"/>
      <w:pPr>
        <w:ind w:left="1080" w:hanging="720"/>
      </w:pPr>
      <w:rPr>
        <w:rFonts w:hint="default"/>
        <w:b/>
        <w:color w:val="0000FF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7">
    <w:nsid w:val="3C2A4D67"/>
    <w:multiLevelType w:val="hybridMultilevel"/>
    <w:tmpl w:val="3C2610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3D5F2632"/>
    <w:multiLevelType w:val="hybridMultilevel"/>
    <w:tmpl w:val="3C2610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3EC131D4"/>
    <w:multiLevelType w:val="hybridMultilevel"/>
    <w:tmpl w:val="F6604514"/>
    <w:lvl w:ilvl="0" w:tplc="970078AC">
      <w:start w:val="1"/>
      <w:numFmt w:val="decimal"/>
      <w:lvlText w:val="%1."/>
      <w:lvlJc w:val="left"/>
      <w:pPr>
        <w:ind w:left="60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5" w:hanging="480"/>
      </w:pPr>
    </w:lvl>
    <w:lvl w:ilvl="2" w:tplc="0409001B" w:tentative="1">
      <w:start w:val="1"/>
      <w:numFmt w:val="lowerRoman"/>
      <w:lvlText w:val="%3."/>
      <w:lvlJc w:val="right"/>
      <w:pPr>
        <w:ind w:left="1685" w:hanging="480"/>
      </w:pPr>
    </w:lvl>
    <w:lvl w:ilvl="3" w:tplc="0409000F" w:tentative="1">
      <w:start w:val="1"/>
      <w:numFmt w:val="decimal"/>
      <w:lvlText w:val="%4."/>
      <w:lvlJc w:val="left"/>
      <w:pPr>
        <w:ind w:left="21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5" w:hanging="480"/>
      </w:pPr>
    </w:lvl>
    <w:lvl w:ilvl="5" w:tplc="0409001B" w:tentative="1">
      <w:start w:val="1"/>
      <w:numFmt w:val="lowerRoman"/>
      <w:lvlText w:val="%6."/>
      <w:lvlJc w:val="right"/>
      <w:pPr>
        <w:ind w:left="3125" w:hanging="480"/>
      </w:pPr>
    </w:lvl>
    <w:lvl w:ilvl="6" w:tplc="0409000F" w:tentative="1">
      <w:start w:val="1"/>
      <w:numFmt w:val="decimal"/>
      <w:lvlText w:val="%7."/>
      <w:lvlJc w:val="left"/>
      <w:pPr>
        <w:ind w:left="36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5" w:hanging="480"/>
      </w:pPr>
    </w:lvl>
    <w:lvl w:ilvl="8" w:tplc="0409001B" w:tentative="1">
      <w:start w:val="1"/>
      <w:numFmt w:val="lowerRoman"/>
      <w:lvlText w:val="%9."/>
      <w:lvlJc w:val="right"/>
      <w:pPr>
        <w:ind w:left="4565" w:hanging="480"/>
      </w:pPr>
    </w:lvl>
  </w:abstractNum>
  <w:abstractNum w:abstractNumId="20">
    <w:nsid w:val="44064F33"/>
    <w:multiLevelType w:val="hybridMultilevel"/>
    <w:tmpl w:val="DCF2AC3C"/>
    <w:lvl w:ilvl="0" w:tplc="8DE2BE7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1">
    <w:nsid w:val="481A5246"/>
    <w:multiLevelType w:val="hybridMultilevel"/>
    <w:tmpl w:val="DCF2AC3C"/>
    <w:lvl w:ilvl="0" w:tplc="8DE2BE7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2">
    <w:nsid w:val="511422BC"/>
    <w:multiLevelType w:val="singleLevel"/>
    <w:tmpl w:val="9E665860"/>
    <w:lvl w:ilvl="0">
      <w:start w:val="1"/>
      <w:numFmt w:val="taiwaneseCountingThousand"/>
      <w:pStyle w:val="a2"/>
      <w:lvlText w:val="（%1）"/>
      <w:lvlJc w:val="left"/>
      <w:pPr>
        <w:tabs>
          <w:tab w:val="num" w:pos="975"/>
        </w:tabs>
        <w:ind w:left="975" w:hanging="975"/>
      </w:pPr>
      <w:rPr>
        <w:rFonts w:hint="eastAsia"/>
      </w:rPr>
    </w:lvl>
  </w:abstractNum>
  <w:abstractNum w:abstractNumId="23">
    <w:nsid w:val="52361FB9"/>
    <w:multiLevelType w:val="hybridMultilevel"/>
    <w:tmpl w:val="DCF2AC3C"/>
    <w:lvl w:ilvl="0" w:tplc="8DE2BE7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4">
    <w:nsid w:val="566B0076"/>
    <w:multiLevelType w:val="hybridMultilevel"/>
    <w:tmpl w:val="3C2610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59CF3122"/>
    <w:multiLevelType w:val="hybridMultilevel"/>
    <w:tmpl w:val="7E3A1A88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5B406B3A"/>
    <w:multiLevelType w:val="hybridMultilevel"/>
    <w:tmpl w:val="DCF2AC3C"/>
    <w:lvl w:ilvl="0" w:tplc="8DE2BE7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7">
    <w:nsid w:val="6463038C"/>
    <w:multiLevelType w:val="hybridMultilevel"/>
    <w:tmpl w:val="3C2610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66DD6727"/>
    <w:multiLevelType w:val="hybridMultilevel"/>
    <w:tmpl w:val="DCF2AC3C"/>
    <w:lvl w:ilvl="0" w:tplc="8DE2BE7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9">
    <w:nsid w:val="68C63F90"/>
    <w:multiLevelType w:val="hybridMultilevel"/>
    <w:tmpl w:val="B8226360"/>
    <w:lvl w:ilvl="0" w:tplc="EC8E936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>
    <w:nsid w:val="6AAD4E72"/>
    <w:multiLevelType w:val="hybridMultilevel"/>
    <w:tmpl w:val="081092C6"/>
    <w:lvl w:ilvl="0" w:tplc="9216D5C8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>
    <w:nsid w:val="6B5F5BB0"/>
    <w:multiLevelType w:val="hybridMultilevel"/>
    <w:tmpl w:val="CB8EAE00"/>
    <w:lvl w:ilvl="0" w:tplc="58BA4C68">
      <w:start w:val="1"/>
      <w:numFmt w:val="taiwaneseCountingThousand"/>
      <w:lvlText w:val="(%1)"/>
      <w:lvlJc w:val="left"/>
      <w:pPr>
        <w:tabs>
          <w:tab w:val="num" w:pos="960"/>
        </w:tabs>
        <w:ind w:left="960" w:hanging="720"/>
      </w:pPr>
      <w:rPr>
        <w:rFonts w:hint="eastAsia"/>
        <w:lang w:val="en-US"/>
      </w:rPr>
    </w:lvl>
    <w:lvl w:ilvl="1" w:tplc="58BA4C68">
      <w:start w:val="1"/>
      <w:numFmt w:val="taiwaneseCountingThousand"/>
      <w:lvlText w:val="(%2)"/>
      <w:lvlJc w:val="left"/>
      <w:pPr>
        <w:tabs>
          <w:tab w:val="num" w:pos="1047"/>
        </w:tabs>
        <w:ind w:left="1047" w:hanging="567"/>
      </w:pPr>
      <w:rPr>
        <w:rFonts w:hint="eastAsia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>
    <w:nsid w:val="777D5464"/>
    <w:multiLevelType w:val="hybridMultilevel"/>
    <w:tmpl w:val="A9327FA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7BF52D78"/>
    <w:multiLevelType w:val="hybridMultilevel"/>
    <w:tmpl w:val="DCF2AC3C"/>
    <w:lvl w:ilvl="0" w:tplc="8DE2BE7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34">
    <w:nsid w:val="7C5C3A70"/>
    <w:multiLevelType w:val="hybridMultilevel"/>
    <w:tmpl w:val="CB8EAE00"/>
    <w:lvl w:ilvl="0" w:tplc="58BA4C68">
      <w:start w:val="1"/>
      <w:numFmt w:val="taiwaneseCountingThousand"/>
      <w:lvlText w:val="(%1)"/>
      <w:lvlJc w:val="left"/>
      <w:pPr>
        <w:tabs>
          <w:tab w:val="num" w:pos="1004"/>
        </w:tabs>
        <w:ind w:left="1004" w:hanging="720"/>
      </w:pPr>
      <w:rPr>
        <w:rFonts w:hint="eastAsia"/>
        <w:lang w:val="en-US"/>
      </w:rPr>
    </w:lvl>
    <w:lvl w:ilvl="1" w:tplc="58BA4C68">
      <w:start w:val="1"/>
      <w:numFmt w:val="taiwaneseCountingThousand"/>
      <w:lvlText w:val="(%2)"/>
      <w:lvlJc w:val="left"/>
      <w:pPr>
        <w:tabs>
          <w:tab w:val="num" w:pos="1091"/>
        </w:tabs>
        <w:ind w:left="1091" w:hanging="567"/>
      </w:pPr>
      <w:rPr>
        <w:rFonts w:hint="eastAsia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84"/>
        </w:tabs>
        <w:ind w:left="148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4"/>
        </w:tabs>
        <w:ind w:left="196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4"/>
        </w:tabs>
        <w:ind w:left="244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4"/>
        </w:tabs>
        <w:ind w:left="292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4"/>
        </w:tabs>
        <w:ind w:left="340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4"/>
        </w:tabs>
        <w:ind w:left="388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4"/>
        </w:tabs>
        <w:ind w:left="4364" w:hanging="480"/>
      </w:pPr>
    </w:lvl>
  </w:abstractNum>
  <w:num w:numId="1">
    <w:abstractNumId w:val="9"/>
  </w:num>
  <w:num w:numId="2">
    <w:abstractNumId w:val="22"/>
  </w:num>
  <w:num w:numId="3">
    <w:abstractNumId w:val="0"/>
  </w:num>
  <w:num w:numId="4">
    <w:abstractNumId w:val="1"/>
  </w:num>
  <w:num w:numId="5">
    <w:abstractNumId w:val="2"/>
  </w:num>
  <w:num w:numId="6">
    <w:abstractNumId w:val="6"/>
  </w:num>
  <w:num w:numId="7">
    <w:abstractNumId w:val="3"/>
  </w:num>
  <w:num w:numId="8">
    <w:abstractNumId w:val="32"/>
  </w:num>
  <w:num w:numId="9">
    <w:abstractNumId w:val="25"/>
  </w:num>
  <w:num w:numId="10">
    <w:abstractNumId w:val="29"/>
  </w:num>
  <w:num w:numId="11">
    <w:abstractNumId w:val="16"/>
  </w:num>
  <w:num w:numId="12">
    <w:abstractNumId w:val="30"/>
  </w:num>
  <w:num w:numId="13">
    <w:abstractNumId w:val="34"/>
  </w:num>
  <w:num w:numId="14">
    <w:abstractNumId w:val="31"/>
  </w:num>
  <w:num w:numId="15">
    <w:abstractNumId w:val="28"/>
  </w:num>
  <w:num w:numId="16">
    <w:abstractNumId w:val="21"/>
  </w:num>
  <w:num w:numId="17">
    <w:abstractNumId w:val="26"/>
  </w:num>
  <w:num w:numId="18">
    <w:abstractNumId w:val="19"/>
  </w:num>
  <w:num w:numId="19">
    <w:abstractNumId w:val="10"/>
  </w:num>
  <w:num w:numId="20">
    <w:abstractNumId w:val="33"/>
  </w:num>
  <w:num w:numId="21">
    <w:abstractNumId w:val="20"/>
  </w:num>
  <w:num w:numId="22">
    <w:abstractNumId w:val="4"/>
  </w:num>
  <w:num w:numId="23">
    <w:abstractNumId w:val="23"/>
  </w:num>
  <w:num w:numId="24">
    <w:abstractNumId w:val="7"/>
  </w:num>
  <w:num w:numId="25">
    <w:abstractNumId w:val="13"/>
  </w:num>
  <w:num w:numId="26">
    <w:abstractNumId w:val="27"/>
  </w:num>
  <w:num w:numId="27">
    <w:abstractNumId w:val="15"/>
  </w:num>
  <w:num w:numId="28">
    <w:abstractNumId w:val="11"/>
  </w:num>
  <w:num w:numId="29">
    <w:abstractNumId w:val="5"/>
  </w:num>
  <w:num w:numId="30">
    <w:abstractNumId w:val="8"/>
  </w:num>
  <w:num w:numId="31">
    <w:abstractNumId w:val="12"/>
  </w:num>
  <w:num w:numId="32">
    <w:abstractNumId w:val="17"/>
  </w:num>
  <w:num w:numId="33">
    <w:abstractNumId w:val="14"/>
  </w:num>
  <w:num w:numId="34">
    <w:abstractNumId w:val="24"/>
  </w:num>
  <w:num w:numId="35">
    <w:abstractNumId w:val="18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mirrorMargins/>
  <w:bordersDoNotSurroundHeader/>
  <w:bordersDoNotSurroundFooter/>
  <w:hideSpellingErrors/>
  <w:proofState w:spelling="clean" w:grammar="clean"/>
  <w:defaultTabStop w:val="480"/>
  <w:hyphenationZone w:val="357"/>
  <w:doNotHyphenateCaps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ED23F3"/>
    <w:rsid w:val="0000084B"/>
    <w:rsid w:val="0000099F"/>
    <w:rsid w:val="00001065"/>
    <w:rsid w:val="00001261"/>
    <w:rsid w:val="00001488"/>
    <w:rsid w:val="000014D7"/>
    <w:rsid w:val="000020B8"/>
    <w:rsid w:val="000025DC"/>
    <w:rsid w:val="00002736"/>
    <w:rsid w:val="00002AD7"/>
    <w:rsid w:val="0000361A"/>
    <w:rsid w:val="00003C35"/>
    <w:rsid w:val="00003F01"/>
    <w:rsid w:val="00004D48"/>
    <w:rsid w:val="00005059"/>
    <w:rsid w:val="00005595"/>
    <w:rsid w:val="0000586B"/>
    <w:rsid w:val="00005E64"/>
    <w:rsid w:val="000064F4"/>
    <w:rsid w:val="00006655"/>
    <w:rsid w:val="00006CB2"/>
    <w:rsid w:val="000077E1"/>
    <w:rsid w:val="00007DA7"/>
    <w:rsid w:val="000101B3"/>
    <w:rsid w:val="0001058F"/>
    <w:rsid w:val="00010ACA"/>
    <w:rsid w:val="00010C24"/>
    <w:rsid w:val="00010E9F"/>
    <w:rsid w:val="00010FC2"/>
    <w:rsid w:val="00011021"/>
    <w:rsid w:val="00011728"/>
    <w:rsid w:val="00012082"/>
    <w:rsid w:val="000122E8"/>
    <w:rsid w:val="00012B2B"/>
    <w:rsid w:val="0001332A"/>
    <w:rsid w:val="00013E13"/>
    <w:rsid w:val="000147DA"/>
    <w:rsid w:val="00014D34"/>
    <w:rsid w:val="0001552A"/>
    <w:rsid w:val="0001569B"/>
    <w:rsid w:val="0001589F"/>
    <w:rsid w:val="00015DAC"/>
    <w:rsid w:val="00015DE5"/>
    <w:rsid w:val="0001715D"/>
    <w:rsid w:val="0001741E"/>
    <w:rsid w:val="000177B5"/>
    <w:rsid w:val="0001793D"/>
    <w:rsid w:val="00017ABF"/>
    <w:rsid w:val="00017C38"/>
    <w:rsid w:val="00017E62"/>
    <w:rsid w:val="00017F40"/>
    <w:rsid w:val="000204A8"/>
    <w:rsid w:val="00020B0D"/>
    <w:rsid w:val="000215E6"/>
    <w:rsid w:val="00021F4B"/>
    <w:rsid w:val="00022294"/>
    <w:rsid w:val="000229DF"/>
    <w:rsid w:val="00022B21"/>
    <w:rsid w:val="000235CD"/>
    <w:rsid w:val="0002386A"/>
    <w:rsid w:val="00023CF7"/>
    <w:rsid w:val="00023E55"/>
    <w:rsid w:val="00024164"/>
    <w:rsid w:val="00024186"/>
    <w:rsid w:val="00024744"/>
    <w:rsid w:val="00024E77"/>
    <w:rsid w:val="00025B14"/>
    <w:rsid w:val="000260A1"/>
    <w:rsid w:val="000261B0"/>
    <w:rsid w:val="000265C6"/>
    <w:rsid w:val="00026676"/>
    <w:rsid w:val="0002672D"/>
    <w:rsid w:val="000268B8"/>
    <w:rsid w:val="00027220"/>
    <w:rsid w:val="000276AE"/>
    <w:rsid w:val="000277C7"/>
    <w:rsid w:val="00027919"/>
    <w:rsid w:val="0002793C"/>
    <w:rsid w:val="00030100"/>
    <w:rsid w:val="00030A64"/>
    <w:rsid w:val="00031053"/>
    <w:rsid w:val="00031080"/>
    <w:rsid w:val="0003144B"/>
    <w:rsid w:val="00031487"/>
    <w:rsid w:val="00031954"/>
    <w:rsid w:val="00031B61"/>
    <w:rsid w:val="000321E2"/>
    <w:rsid w:val="00032B87"/>
    <w:rsid w:val="00032E7E"/>
    <w:rsid w:val="00033221"/>
    <w:rsid w:val="000334A6"/>
    <w:rsid w:val="00033957"/>
    <w:rsid w:val="00033C72"/>
    <w:rsid w:val="000344C9"/>
    <w:rsid w:val="00034569"/>
    <w:rsid w:val="00034D8E"/>
    <w:rsid w:val="000352F5"/>
    <w:rsid w:val="00036075"/>
    <w:rsid w:val="000365C9"/>
    <w:rsid w:val="00036E22"/>
    <w:rsid w:val="000370EE"/>
    <w:rsid w:val="00037208"/>
    <w:rsid w:val="00037624"/>
    <w:rsid w:val="000409B1"/>
    <w:rsid w:val="000418E3"/>
    <w:rsid w:val="000427CC"/>
    <w:rsid w:val="00043EE8"/>
    <w:rsid w:val="000448F8"/>
    <w:rsid w:val="00044B3E"/>
    <w:rsid w:val="00045275"/>
    <w:rsid w:val="00045310"/>
    <w:rsid w:val="000453CF"/>
    <w:rsid w:val="00045509"/>
    <w:rsid w:val="00045567"/>
    <w:rsid w:val="00046662"/>
    <w:rsid w:val="000506A3"/>
    <w:rsid w:val="000507B1"/>
    <w:rsid w:val="000510C6"/>
    <w:rsid w:val="0005196C"/>
    <w:rsid w:val="00051FB4"/>
    <w:rsid w:val="00052427"/>
    <w:rsid w:val="000531E0"/>
    <w:rsid w:val="00053235"/>
    <w:rsid w:val="0005328C"/>
    <w:rsid w:val="000534D2"/>
    <w:rsid w:val="0005352A"/>
    <w:rsid w:val="000537DD"/>
    <w:rsid w:val="00053941"/>
    <w:rsid w:val="00054556"/>
    <w:rsid w:val="00054702"/>
    <w:rsid w:val="00055B81"/>
    <w:rsid w:val="00055C36"/>
    <w:rsid w:val="00055CB6"/>
    <w:rsid w:val="0005641B"/>
    <w:rsid w:val="000565B3"/>
    <w:rsid w:val="00056710"/>
    <w:rsid w:val="00056D31"/>
    <w:rsid w:val="00056D5C"/>
    <w:rsid w:val="000603F8"/>
    <w:rsid w:val="00060F6B"/>
    <w:rsid w:val="00061C9F"/>
    <w:rsid w:val="0006321E"/>
    <w:rsid w:val="00063623"/>
    <w:rsid w:val="000637A9"/>
    <w:rsid w:val="000639FC"/>
    <w:rsid w:val="00064AD1"/>
    <w:rsid w:val="00065325"/>
    <w:rsid w:val="00065981"/>
    <w:rsid w:val="00065F1D"/>
    <w:rsid w:val="000662CE"/>
    <w:rsid w:val="0006644F"/>
    <w:rsid w:val="00066599"/>
    <w:rsid w:val="000672AF"/>
    <w:rsid w:val="0006793D"/>
    <w:rsid w:val="00067D11"/>
    <w:rsid w:val="000708F9"/>
    <w:rsid w:val="00070AC7"/>
    <w:rsid w:val="00070BA0"/>
    <w:rsid w:val="00071A1A"/>
    <w:rsid w:val="00071FD9"/>
    <w:rsid w:val="00072844"/>
    <w:rsid w:val="00072CB3"/>
    <w:rsid w:val="0007396C"/>
    <w:rsid w:val="000742BB"/>
    <w:rsid w:val="000743A8"/>
    <w:rsid w:val="00075BC6"/>
    <w:rsid w:val="00075FC5"/>
    <w:rsid w:val="000760E6"/>
    <w:rsid w:val="000765B6"/>
    <w:rsid w:val="00076CB4"/>
    <w:rsid w:val="00076DE5"/>
    <w:rsid w:val="000772A7"/>
    <w:rsid w:val="000773DD"/>
    <w:rsid w:val="000774A0"/>
    <w:rsid w:val="000778FD"/>
    <w:rsid w:val="00077D16"/>
    <w:rsid w:val="00077E1F"/>
    <w:rsid w:val="00080809"/>
    <w:rsid w:val="00080E15"/>
    <w:rsid w:val="0008109F"/>
    <w:rsid w:val="00081439"/>
    <w:rsid w:val="000816B0"/>
    <w:rsid w:val="00081FBA"/>
    <w:rsid w:val="00082A28"/>
    <w:rsid w:val="00082A4F"/>
    <w:rsid w:val="0008398D"/>
    <w:rsid w:val="00084A11"/>
    <w:rsid w:val="00084AA3"/>
    <w:rsid w:val="00084C1D"/>
    <w:rsid w:val="00085824"/>
    <w:rsid w:val="0008666D"/>
    <w:rsid w:val="00086BFB"/>
    <w:rsid w:val="000876E7"/>
    <w:rsid w:val="00087FA5"/>
    <w:rsid w:val="000901C5"/>
    <w:rsid w:val="0009169C"/>
    <w:rsid w:val="000918F5"/>
    <w:rsid w:val="000921A5"/>
    <w:rsid w:val="00093199"/>
    <w:rsid w:val="0009329F"/>
    <w:rsid w:val="000935F3"/>
    <w:rsid w:val="00093C86"/>
    <w:rsid w:val="00095464"/>
    <w:rsid w:val="000955D9"/>
    <w:rsid w:val="0009584B"/>
    <w:rsid w:val="0009758F"/>
    <w:rsid w:val="000979AF"/>
    <w:rsid w:val="00097A27"/>
    <w:rsid w:val="00097BEF"/>
    <w:rsid w:val="000A0D49"/>
    <w:rsid w:val="000A179F"/>
    <w:rsid w:val="000A1F18"/>
    <w:rsid w:val="000A2239"/>
    <w:rsid w:val="000A26A3"/>
    <w:rsid w:val="000A2F69"/>
    <w:rsid w:val="000A3AD3"/>
    <w:rsid w:val="000A3DF5"/>
    <w:rsid w:val="000A4A18"/>
    <w:rsid w:val="000A4ADF"/>
    <w:rsid w:val="000A5109"/>
    <w:rsid w:val="000A5809"/>
    <w:rsid w:val="000A5814"/>
    <w:rsid w:val="000A63C9"/>
    <w:rsid w:val="000A67BB"/>
    <w:rsid w:val="000A69C2"/>
    <w:rsid w:val="000A6E9F"/>
    <w:rsid w:val="000A70C7"/>
    <w:rsid w:val="000A7187"/>
    <w:rsid w:val="000A7558"/>
    <w:rsid w:val="000A78E1"/>
    <w:rsid w:val="000A7AAE"/>
    <w:rsid w:val="000A7D30"/>
    <w:rsid w:val="000A7F06"/>
    <w:rsid w:val="000B0401"/>
    <w:rsid w:val="000B0767"/>
    <w:rsid w:val="000B07F7"/>
    <w:rsid w:val="000B09DE"/>
    <w:rsid w:val="000B0E18"/>
    <w:rsid w:val="000B19E1"/>
    <w:rsid w:val="000B1BD0"/>
    <w:rsid w:val="000B1DE2"/>
    <w:rsid w:val="000B2277"/>
    <w:rsid w:val="000B2635"/>
    <w:rsid w:val="000B2AC3"/>
    <w:rsid w:val="000B360E"/>
    <w:rsid w:val="000B3A40"/>
    <w:rsid w:val="000B412E"/>
    <w:rsid w:val="000B4429"/>
    <w:rsid w:val="000B4473"/>
    <w:rsid w:val="000B44BE"/>
    <w:rsid w:val="000B4509"/>
    <w:rsid w:val="000B4630"/>
    <w:rsid w:val="000B487B"/>
    <w:rsid w:val="000B5531"/>
    <w:rsid w:val="000B6613"/>
    <w:rsid w:val="000B661B"/>
    <w:rsid w:val="000B679E"/>
    <w:rsid w:val="000B75A9"/>
    <w:rsid w:val="000B762D"/>
    <w:rsid w:val="000C0614"/>
    <w:rsid w:val="000C088F"/>
    <w:rsid w:val="000C0F86"/>
    <w:rsid w:val="000C19D2"/>
    <w:rsid w:val="000C1D97"/>
    <w:rsid w:val="000C2095"/>
    <w:rsid w:val="000C217F"/>
    <w:rsid w:val="000C2BA9"/>
    <w:rsid w:val="000C2EE8"/>
    <w:rsid w:val="000C44B8"/>
    <w:rsid w:val="000C4510"/>
    <w:rsid w:val="000C47EF"/>
    <w:rsid w:val="000C4D77"/>
    <w:rsid w:val="000C5403"/>
    <w:rsid w:val="000C5675"/>
    <w:rsid w:val="000C5764"/>
    <w:rsid w:val="000C5829"/>
    <w:rsid w:val="000C6097"/>
    <w:rsid w:val="000C6385"/>
    <w:rsid w:val="000C7119"/>
    <w:rsid w:val="000C7FEB"/>
    <w:rsid w:val="000D0035"/>
    <w:rsid w:val="000D0052"/>
    <w:rsid w:val="000D0209"/>
    <w:rsid w:val="000D068E"/>
    <w:rsid w:val="000D0DB2"/>
    <w:rsid w:val="000D160E"/>
    <w:rsid w:val="000D17E1"/>
    <w:rsid w:val="000D1902"/>
    <w:rsid w:val="000D1AB7"/>
    <w:rsid w:val="000D2109"/>
    <w:rsid w:val="000D21A3"/>
    <w:rsid w:val="000D21E0"/>
    <w:rsid w:val="000D27D4"/>
    <w:rsid w:val="000D2AFB"/>
    <w:rsid w:val="000D2C15"/>
    <w:rsid w:val="000D2FC4"/>
    <w:rsid w:val="000D31F7"/>
    <w:rsid w:val="000D3979"/>
    <w:rsid w:val="000D4028"/>
    <w:rsid w:val="000D4E35"/>
    <w:rsid w:val="000D54E1"/>
    <w:rsid w:val="000D5585"/>
    <w:rsid w:val="000D5655"/>
    <w:rsid w:val="000D573C"/>
    <w:rsid w:val="000D5DD0"/>
    <w:rsid w:val="000D720F"/>
    <w:rsid w:val="000D7395"/>
    <w:rsid w:val="000D7CD3"/>
    <w:rsid w:val="000E0147"/>
    <w:rsid w:val="000E021D"/>
    <w:rsid w:val="000E02D8"/>
    <w:rsid w:val="000E0844"/>
    <w:rsid w:val="000E10D5"/>
    <w:rsid w:val="000E1D97"/>
    <w:rsid w:val="000E1F5B"/>
    <w:rsid w:val="000E270D"/>
    <w:rsid w:val="000E2B99"/>
    <w:rsid w:val="000E2C9D"/>
    <w:rsid w:val="000E2E5B"/>
    <w:rsid w:val="000E33DE"/>
    <w:rsid w:val="000E37C6"/>
    <w:rsid w:val="000E4152"/>
    <w:rsid w:val="000E4944"/>
    <w:rsid w:val="000E4C44"/>
    <w:rsid w:val="000E4D75"/>
    <w:rsid w:val="000E50AE"/>
    <w:rsid w:val="000E5BA6"/>
    <w:rsid w:val="000E5C92"/>
    <w:rsid w:val="000E5D56"/>
    <w:rsid w:val="000E5D88"/>
    <w:rsid w:val="000E5E36"/>
    <w:rsid w:val="000E6568"/>
    <w:rsid w:val="000E659E"/>
    <w:rsid w:val="000E6CDA"/>
    <w:rsid w:val="000E6E9F"/>
    <w:rsid w:val="000E703E"/>
    <w:rsid w:val="000E7268"/>
    <w:rsid w:val="000F01AC"/>
    <w:rsid w:val="000F0566"/>
    <w:rsid w:val="000F0640"/>
    <w:rsid w:val="000F07B4"/>
    <w:rsid w:val="000F0F86"/>
    <w:rsid w:val="000F1247"/>
    <w:rsid w:val="000F12B4"/>
    <w:rsid w:val="000F13DC"/>
    <w:rsid w:val="000F1FBE"/>
    <w:rsid w:val="000F3150"/>
    <w:rsid w:val="000F357C"/>
    <w:rsid w:val="000F4329"/>
    <w:rsid w:val="000F4A34"/>
    <w:rsid w:val="000F4E26"/>
    <w:rsid w:val="000F5327"/>
    <w:rsid w:val="000F546C"/>
    <w:rsid w:val="000F5F82"/>
    <w:rsid w:val="000F68E4"/>
    <w:rsid w:val="000F69E2"/>
    <w:rsid w:val="000F6F0A"/>
    <w:rsid w:val="000F7918"/>
    <w:rsid w:val="000F799F"/>
    <w:rsid w:val="000F7CCA"/>
    <w:rsid w:val="00100F5F"/>
    <w:rsid w:val="001010CD"/>
    <w:rsid w:val="001020CE"/>
    <w:rsid w:val="001021EC"/>
    <w:rsid w:val="001024A7"/>
    <w:rsid w:val="001027D5"/>
    <w:rsid w:val="00103AA6"/>
    <w:rsid w:val="00103CED"/>
    <w:rsid w:val="00103DA4"/>
    <w:rsid w:val="00103DD5"/>
    <w:rsid w:val="00104468"/>
    <w:rsid w:val="00104878"/>
    <w:rsid w:val="0010550E"/>
    <w:rsid w:val="00105A31"/>
    <w:rsid w:val="00106056"/>
    <w:rsid w:val="001062F8"/>
    <w:rsid w:val="0010692D"/>
    <w:rsid w:val="00107295"/>
    <w:rsid w:val="0010745B"/>
    <w:rsid w:val="00107B21"/>
    <w:rsid w:val="00107C87"/>
    <w:rsid w:val="0011096C"/>
    <w:rsid w:val="00111533"/>
    <w:rsid w:val="00111958"/>
    <w:rsid w:val="00111A1B"/>
    <w:rsid w:val="00111F93"/>
    <w:rsid w:val="0011287B"/>
    <w:rsid w:val="00112ADF"/>
    <w:rsid w:val="00113468"/>
    <w:rsid w:val="00113B9F"/>
    <w:rsid w:val="00113C9C"/>
    <w:rsid w:val="00115AC6"/>
    <w:rsid w:val="00115D30"/>
    <w:rsid w:val="00115FFF"/>
    <w:rsid w:val="001161AB"/>
    <w:rsid w:val="00116715"/>
    <w:rsid w:val="00116D12"/>
    <w:rsid w:val="00117052"/>
    <w:rsid w:val="001173BF"/>
    <w:rsid w:val="00117ADD"/>
    <w:rsid w:val="00117FED"/>
    <w:rsid w:val="00121458"/>
    <w:rsid w:val="00121897"/>
    <w:rsid w:val="001222C4"/>
    <w:rsid w:val="00122479"/>
    <w:rsid w:val="0012265C"/>
    <w:rsid w:val="00122EE3"/>
    <w:rsid w:val="0012391D"/>
    <w:rsid w:val="00123988"/>
    <w:rsid w:val="00123BC3"/>
    <w:rsid w:val="0012422D"/>
    <w:rsid w:val="00124321"/>
    <w:rsid w:val="001256FD"/>
    <w:rsid w:val="0012590B"/>
    <w:rsid w:val="00125BAE"/>
    <w:rsid w:val="001264B3"/>
    <w:rsid w:val="0012676C"/>
    <w:rsid w:val="00126D0E"/>
    <w:rsid w:val="001273D2"/>
    <w:rsid w:val="0012767F"/>
    <w:rsid w:val="00127F85"/>
    <w:rsid w:val="00130082"/>
    <w:rsid w:val="00130384"/>
    <w:rsid w:val="001303C4"/>
    <w:rsid w:val="00130BB0"/>
    <w:rsid w:val="00130EFF"/>
    <w:rsid w:val="0013119A"/>
    <w:rsid w:val="00131553"/>
    <w:rsid w:val="00131F88"/>
    <w:rsid w:val="00132082"/>
    <w:rsid w:val="001324D4"/>
    <w:rsid w:val="001324F9"/>
    <w:rsid w:val="00132999"/>
    <w:rsid w:val="00132B57"/>
    <w:rsid w:val="00132C64"/>
    <w:rsid w:val="00132D7A"/>
    <w:rsid w:val="00132E19"/>
    <w:rsid w:val="00133177"/>
    <w:rsid w:val="0013381A"/>
    <w:rsid w:val="00133C27"/>
    <w:rsid w:val="00133C6F"/>
    <w:rsid w:val="00133D45"/>
    <w:rsid w:val="00133FCC"/>
    <w:rsid w:val="001342F4"/>
    <w:rsid w:val="001352B0"/>
    <w:rsid w:val="00135A27"/>
    <w:rsid w:val="00136015"/>
    <w:rsid w:val="0013614A"/>
    <w:rsid w:val="00136608"/>
    <w:rsid w:val="00136D98"/>
    <w:rsid w:val="001373EC"/>
    <w:rsid w:val="00140723"/>
    <w:rsid w:val="00142948"/>
    <w:rsid w:val="00142D9D"/>
    <w:rsid w:val="00143A7B"/>
    <w:rsid w:val="00143A9C"/>
    <w:rsid w:val="00143AB6"/>
    <w:rsid w:val="00143CAE"/>
    <w:rsid w:val="00143F91"/>
    <w:rsid w:val="00144055"/>
    <w:rsid w:val="0014414C"/>
    <w:rsid w:val="0014496D"/>
    <w:rsid w:val="001449B3"/>
    <w:rsid w:val="00145CA8"/>
    <w:rsid w:val="001463D3"/>
    <w:rsid w:val="00147008"/>
    <w:rsid w:val="001470E8"/>
    <w:rsid w:val="001479A6"/>
    <w:rsid w:val="00147DCF"/>
    <w:rsid w:val="00147E65"/>
    <w:rsid w:val="00147F47"/>
    <w:rsid w:val="00150342"/>
    <w:rsid w:val="00150AE8"/>
    <w:rsid w:val="001510CF"/>
    <w:rsid w:val="00151A1C"/>
    <w:rsid w:val="00151A97"/>
    <w:rsid w:val="00151EF4"/>
    <w:rsid w:val="00152CD0"/>
    <w:rsid w:val="00153C61"/>
    <w:rsid w:val="00155509"/>
    <w:rsid w:val="00155862"/>
    <w:rsid w:val="001559C8"/>
    <w:rsid w:val="00156155"/>
    <w:rsid w:val="001563D6"/>
    <w:rsid w:val="00156451"/>
    <w:rsid w:val="00156F82"/>
    <w:rsid w:val="001571D3"/>
    <w:rsid w:val="00157935"/>
    <w:rsid w:val="0016045C"/>
    <w:rsid w:val="00160526"/>
    <w:rsid w:val="001605F5"/>
    <w:rsid w:val="001608A9"/>
    <w:rsid w:val="00160C10"/>
    <w:rsid w:val="00160FD8"/>
    <w:rsid w:val="0016122B"/>
    <w:rsid w:val="0016172D"/>
    <w:rsid w:val="00161743"/>
    <w:rsid w:val="001618DD"/>
    <w:rsid w:val="00161B4B"/>
    <w:rsid w:val="0016282B"/>
    <w:rsid w:val="00162BFF"/>
    <w:rsid w:val="0016399E"/>
    <w:rsid w:val="00163E8C"/>
    <w:rsid w:val="00163F99"/>
    <w:rsid w:val="00163FE7"/>
    <w:rsid w:val="001648AD"/>
    <w:rsid w:val="00165337"/>
    <w:rsid w:val="001655EF"/>
    <w:rsid w:val="00165C33"/>
    <w:rsid w:val="00165DDE"/>
    <w:rsid w:val="00166CE6"/>
    <w:rsid w:val="00167083"/>
    <w:rsid w:val="00167630"/>
    <w:rsid w:val="001677F2"/>
    <w:rsid w:val="00167CEB"/>
    <w:rsid w:val="00167D3D"/>
    <w:rsid w:val="001707B9"/>
    <w:rsid w:val="001711E3"/>
    <w:rsid w:val="0017163E"/>
    <w:rsid w:val="00171837"/>
    <w:rsid w:val="001718E9"/>
    <w:rsid w:val="00171F57"/>
    <w:rsid w:val="00172838"/>
    <w:rsid w:val="00172E89"/>
    <w:rsid w:val="00173331"/>
    <w:rsid w:val="0017347B"/>
    <w:rsid w:val="00173886"/>
    <w:rsid w:val="001738AC"/>
    <w:rsid w:val="001738DF"/>
    <w:rsid w:val="00173B9C"/>
    <w:rsid w:val="00173F01"/>
    <w:rsid w:val="001741BB"/>
    <w:rsid w:val="001746A0"/>
    <w:rsid w:val="00174EFC"/>
    <w:rsid w:val="00174F8A"/>
    <w:rsid w:val="001750AA"/>
    <w:rsid w:val="00175342"/>
    <w:rsid w:val="0017546D"/>
    <w:rsid w:val="00175634"/>
    <w:rsid w:val="00175874"/>
    <w:rsid w:val="00176C0D"/>
    <w:rsid w:val="00176E61"/>
    <w:rsid w:val="001773CE"/>
    <w:rsid w:val="0017774B"/>
    <w:rsid w:val="00177BDA"/>
    <w:rsid w:val="00177C0C"/>
    <w:rsid w:val="00177D4A"/>
    <w:rsid w:val="00181738"/>
    <w:rsid w:val="00181F45"/>
    <w:rsid w:val="0018206D"/>
    <w:rsid w:val="00182419"/>
    <w:rsid w:val="00182817"/>
    <w:rsid w:val="00182846"/>
    <w:rsid w:val="001829C7"/>
    <w:rsid w:val="00182CD8"/>
    <w:rsid w:val="001831CA"/>
    <w:rsid w:val="0018321A"/>
    <w:rsid w:val="001832BF"/>
    <w:rsid w:val="001835D6"/>
    <w:rsid w:val="00183855"/>
    <w:rsid w:val="00183E13"/>
    <w:rsid w:val="001843BA"/>
    <w:rsid w:val="00185566"/>
    <w:rsid w:val="001857E9"/>
    <w:rsid w:val="00185DBA"/>
    <w:rsid w:val="00185F16"/>
    <w:rsid w:val="001869DD"/>
    <w:rsid w:val="0018763F"/>
    <w:rsid w:val="001877A9"/>
    <w:rsid w:val="00187936"/>
    <w:rsid w:val="00187FF5"/>
    <w:rsid w:val="00190206"/>
    <w:rsid w:val="001907C2"/>
    <w:rsid w:val="00190811"/>
    <w:rsid w:val="00190BB1"/>
    <w:rsid w:val="001911B5"/>
    <w:rsid w:val="001912EA"/>
    <w:rsid w:val="00192469"/>
    <w:rsid w:val="00193108"/>
    <w:rsid w:val="0019311C"/>
    <w:rsid w:val="00193209"/>
    <w:rsid w:val="0019326E"/>
    <w:rsid w:val="0019335B"/>
    <w:rsid w:val="00193379"/>
    <w:rsid w:val="001934DD"/>
    <w:rsid w:val="0019369C"/>
    <w:rsid w:val="001939ED"/>
    <w:rsid w:val="00193DE8"/>
    <w:rsid w:val="00193E5F"/>
    <w:rsid w:val="00194629"/>
    <w:rsid w:val="001950BE"/>
    <w:rsid w:val="00195118"/>
    <w:rsid w:val="001955EF"/>
    <w:rsid w:val="00195D13"/>
    <w:rsid w:val="00195F84"/>
    <w:rsid w:val="001967DC"/>
    <w:rsid w:val="00196EA8"/>
    <w:rsid w:val="00197139"/>
    <w:rsid w:val="00197351"/>
    <w:rsid w:val="00197BC0"/>
    <w:rsid w:val="00197DCE"/>
    <w:rsid w:val="00197F8E"/>
    <w:rsid w:val="001A00BE"/>
    <w:rsid w:val="001A0362"/>
    <w:rsid w:val="001A04C8"/>
    <w:rsid w:val="001A1096"/>
    <w:rsid w:val="001A13AA"/>
    <w:rsid w:val="001A1B15"/>
    <w:rsid w:val="001A22AC"/>
    <w:rsid w:val="001A3127"/>
    <w:rsid w:val="001A37D4"/>
    <w:rsid w:val="001A3849"/>
    <w:rsid w:val="001A3A66"/>
    <w:rsid w:val="001A3E0C"/>
    <w:rsid w:val="001A4BC7"/>
    <w:rsid w:val="001A50B8"/>
    <w:rsid w:val="001A5856"/>
    <w:rsid w:val="001A5BDE"/>
    <w:rsid w:val="001A6247"/>
    <w:rsid w:val="001A6AD5"/>
    <w:rsid w:val="001A6E9F"/>
    <w:rsid w:val="001A7082"/>
    <w:rsid w:val="001A78AD"/>
    <w:rsid w:val="001A7946"/>
    <w:rsid w:val="001B0179"/>
    <w:rsid w:val="001B0830"/>
    <w:rsid w:val="001B0CA5"/>
    <w:rsid w:val="001B1158"/>
    <w:rsid w:val="001B19D0"/>
    <w:rsid w:val="001B1BDE"/>
    <w:rsid w:val="001B3F1E"/>
    <w:rsid w:val="001B3FA9"/>
    <w:rsid w:val="001B59C9"/>
    <w:rsid w:val="001B66A8"/>
    <w:rsid w:val="001B6798"/>
    <w:rsid w:val="001B6920"/>
    <w:rsid w:val="001B6A12"/>
    <w:rsid w:val="001B6BB6"/>
    <w:rsid w:val="001B77F2"/>
    <w:rsid w:val="001B7E69"/>
    <w:rsid w:val="001B7EE8"/>
    <w:rsid w:val="001B7FA2"/>
    <w:rsid w:val="001C0112"/>
    <w:rsid w:val="001C06A4"/>
    <w:rsid w:val="001C0C3D"/>
    <w:rsid w:val="001C0E0A"/>
    <w:rsid w:val="001C0F91"/>
    <w:rsid w:val="001C2063"/>
    <w:rsid w:val="001C24AB"/>
    <w:rsid w:val="001C2B36"/>
    <w:rsid w:val="001C2DF3"/>
    <w:rsid w:val="001C336C"/>
    <w:rsid w:val="001C399B"/>
    <w:rsid w:val="001C4479"/>
    <w:rsid w:val="001C495B"/>
    <w:rsid w:val="001C597A"/>
    <w:rsid w:val="001C5CF4"/>
    <w:rsid w:val="001C614B"/>
    <w:rsid w:val="001C6225"/>
    <w:rsid w:val="001C624F"/>
    <w:rsid w:val="001C65C2"/>
    <w:rsid w:val="001C6B45"/>
    <w:rsid w:val="001C6BAB"/>
    <w:rsid w:val="001C78CB"/>
    <w:rsid w:val="001D0A8E"/>
    <w:rsid w:val="001D15DF"/>
    <w:rsid w:val="001D15F6"/>
    <w:rsid w:val="001D1D90"/>
    <w:rsid w:val="001D4571"/>
    <w:rsid w:val="001D488F"/>
    <w:rsid w:val="001D49C9"/>
    <w:rsid w:val="001D4A61"/>
    <w:rsid w:val="001D4BB8"/>
    <w:rsid w:val="001D52B8"/>
    <w:rsid w:val="001D55DF"/>
    <w:rsid w:val="001D5F6D"/>
    <w:rsid w:val="001D6099"/>
    <w:rsid w:val="001D64FD"/>
    <w:rsid w:val="001D677D"/>
    <w:rsid w:val="001D6830"/>
    <w:rsid w:val="001D6EEB"/>
    <w:rsid w:val="001D73E9"/>
    <w:rsid w:val="001E061E"/>
    <w:rsid w:val="001E23D3"/>
    <w:rsid w:val="001E279D"/>
    <w:rsid w:val="001E2849"/>
    <w:rsid w:val="001E2E46"/>
    <w:rsid w:val="001E2EFD"/>
    <w:rsid w:val="001E4414"/>
    <w:rsid w:val="001E4BAB"/>
    <w:rsid w:val="001E521A"/>
    <w:rsid w:val="001E534A"/>
    <w:rsid w:val="001E53AD"/>
    <w:rsid w:val="001E6983"/>
    <w:rsid w:val="001E6D2B"/>
    <w:rsid w:val="001E7B7F"/>
    <w:rsid w:val="001E7C98"/>
    <w:rsid w:val="001F0987"/>
    <w:rsid w:val="001F0D18"/>
    <w:rsid w:val="001F11D9"/>
    <w:rsid w:val="001F17C0"/>
    <w:rsid w:val="001F197E"/>
    <w:rsid w:val="001F2BE1"/>
    <w:rsid w:val="001F2BF4"/>
    <w:rsid w:val="001F2D4E"/>
    <w:rsid w:val="001F2E61"/>
    <w:rsid w:val="001F2ECB"/>
    <w:rsid w:val="001F3074"/>
    <w:rsid w:val="001F331D"/>
    <w:rsid w:val="001F3AA9"/>
    <w:rsid w:val="001F3DCA"/>
    <w:rsid w:val="001F3DFA"/>
    <w:rsid w:val="001F3ED1"/>
    <w:rsid w:val="001F44E0"/>
    <w:rsid w:val="001F52B1"/>
    <w:rsid w:val="001F563C"/>
    <w:rsid w:val="001F6C40"/>
    <w:rsid w:val="001F74FE"/>
    <w:rsid w:val="001F76EB"/>
    <w:rsid w:val="001F7DD8"/>
    <w:rsid w:val="0020042F"/>
    <w:rsid w:val="00200D4B"/>
    <w:rsid w:val="00201E8F"/>
    <w:rsid w:val="002028E4"/>
    <w:rsid w:val="00202B4A"/>
    <w:rsid w:val="00202B54"/>
    <w:rsid w:val="00203099"/>
    <w:rsid w:val="0020328D"/>
    <w:rsid w:val="0020348A"/>
    <w:rsid w:val="002038F0"/>
    <w:rsid w:val="00204644"/>
    <w:rsid w:val="00205277"/>
    <w:rsid w:val="002054A5"/>
    <w:rsid w:val="0020604A"/>
    <w:rsid w:val="00206316"/>
    <w:rsid w:val="002074A5"/>
    <w:rsid w:val="002075F8"/>
    <w:rsid w:val="00210CCB"/>
    <w:rsid w:val="00211AEC"/>
    <w:rsid w:val="00211CBF"/>
    <w:rsid w:val="00212038"/>
    <w:rsid w:val="00212CA7"/>
    <w:rsid w:val="002130B6"/>
    <w:rsid w:val="00213DFF"/>
    <w:rsid w:val="002140D3"/>
    <w:rsid w:val="0021438C"/>
    <w:rsid w:val="00214876"/>
    <w:rsid w:val="00214D71"/>
    <w:rsid w:val="00215362"/>
    <w:rsid w:val="002153CB"/>
    <w:rsid w:val="00215436"/>
    <w:rsid w:val="0021551B"/>
    <w:rsid w:val="00216464"/>
    <w:rsid w:val="0021686A"/>
    <w:rsid w:val="00216C20"/>
    <w:rsid w:val="002179B1"/>
    <w:rsid w:val="00217EFA"/>
    <w:rsid w:val="002207B0"/>
    <w:rsid w:val="00220A40"/>
    <w:rsid w:val="00221188"/>
    <w:rsid w:val="002230A3"/>
    <w:rsid w:val="00223245"/>
    <w:rsid w:val="00223562"/>
    <w:rsid w:val="00223569"/>
    <w:rsid w:val="00223ABF"/>
    <w:rsid w:val="00223E12"/>
    <w:rsid w:val="00223EDB"/>
    <w:rsid w:val="0022456A"/>
    <w:rsid w:val="002247EA"/>
    <w:rsid w:val="002263C0"/>
    <w:rsid w:val="00226B8F"/>
    <w:rsid w:val="00227825"/>
    <w:rsid w:val="00227A07"/>
    <w:rsid w:val="00227C00"/>
    <w:rsid w:val="00230368"/>
    <w:rsid w:val="00230F23"/>
    <w:rsid w:val="00231589"/>
    <w:rsid w:val="0023160C"/>
    <w:rsid w:val="00231E1B"/>
    <w:rsid w:val="002322A9"/>
    <w:rsid w:val="00232C68"/>
    <w:rsid w:val="00233998"/>
    <w:rsid w:val="00233C64"/>
    <w:rsid w:val="00233F10"/>
    <w:rsid w:val="00233FD8"/>
    <w:rsid w:val="00234410"/>
    <w:rsid w:val="002350A8"/>
    <w:rsid w:val="00235192"/>
    <w:rsid w:val="00235473"/>
    <w:rsid w:val="00236442"/>
    <w:rsid w:val="002364D0"/>
    <w:rsid w:val="00236564"/>
    <w:rsid w:val="0023656F"/>
    <w:rsid w:val="002367B5"/>
    <w:rsid w:val="00236FAF"/>
    <w:rsid w:val="002370BE"/>
    <w:rsid w:val="002372AE"/>
    <w:rsid w:val="00237CE0"/>
    <w:rsid w:val="00237DFA"/>
    <w:rsid w:val="002402AC"/>
    <w:rsid w:val="0024034F"/>
    <w:rsid w:val="0024063D"/>
    <w:rsid w:val="00240799"/>
    <w:rsid w:val="00240F3D"/>
    <w:rsid w:val="002416CF"/>
    <w:rsid w:val="00241FF7"/>
    <w:rsid w:val="0024299F"/>
    <w:rsid w:val="002429EB"/>
    <w:rsid w:val="00242A75"/>
    <w:rsid w:val="00242B44"/>
    <w:rsid w:val="00242C36"/>
    <w:rsid w:val="002438A3"/>
    <w:rsid w:val="00243B28"/>
    <w:rsid w:val="00243E16"/>
    <w:rsid w:val="00243F60"/>
    <w:rsid w:val="0024459D"/>
    <w:rsid w:val="00244983"/>
    <w:rsid w:val="00244D40"/>
    <w:rsid w:val="0024542E"/>
    <w:rsid w:val="00245CF3"/>
    <w:rsid w:val="00245CFF"/>
    <w:rsid w:val="00245E66"/>
    <w:rsid w:val="00246671"/>
    <w:rsid w:val="00246A16"/>
    <w:rsid w:val="00246A56"/>
    <w:rsid w:val="00246B2B"/>
    <w:rsid w:val="00246C12"/>
    <w:rsid w:val="00246C7D"/>
    <w:rsid w:val="002473A7"/>
    <w:rsid w:val="00250B8D"/>
    <w:rsid w:val="00250EF2"/>
    <w:rsid w:val="00250FDB"/>
    <w:rsid w:val="002513A5"/>
    <w:rsid w:val="002514F8"/>
    <w:rsid w:val="0025156F"/>
    <w:rsid w:val="002516ED"/>
    <w:rsid w:val="002517BB"/>
    <w:rsid w:val="0025198C"/>
    <w:rsid w:val="00251B7A"/>
    <w:rsid w:val="00252899"/>
    <w:rsid w:val="0025329C"/>
    <w:rsid w:val="00253329"/>
    <w:rsid w:val="0025332B"/>
    <w:rsid w:val="002533D7"/>
    <w:rsid w:val="00253849"/>
    <w:rsid w:val="002546D6"/>
    <w:rsid w:val="00254A8B"/>
    <w:rsid w:val="002551E4"/>
    <w:rsid w:val="00255235"/>
    <w:rsid w:val="002554A1"/>
    <w:rsid w:val="00255951"/>
    <w:rsid w:val="00255A9A"/>
    <w:rsid w:val="00255B56"/>
    <w:rsid w:val="002560B7"/>
    <w:rsid w:val="002563BE"/>
    <w:rsid w:val="00256819"/>
    <w:rsid w:val="00256C75"/>
    <w:rsid w:val="00256D8E"/>
    <w:rsid w:val="0025758F"/>
    <w:rsid w:val="00257FD4"/>
    <w:rsid w:val="002607E2"/>
    <w:rsid w:val="00261182"/>
    <w:rsid w:val="002612DB"/>
    <w:rsid w:val="0026219C"/>
    <w:rsid w:val="002622ED"/>
    <w:rsid w:val="002627B7"/>
    <w:rsid w:val="002629C0"/>
    <w:rsid w:val="00262D87"/>
    <w:rsid w:val="002637B8"/>
    <w:rsid w:val="00263FC8"/>
    <w:rsid w:val="0026484D"/>
    <w:rsid w:val="00264A28"/>
    <w:rsid w:val="00264B2F"/>
    <w:rsid w:val="00265D04"/>
    <w:rsid w:val="0026650E"/>
    <w:rsid w:val="00266C77"/>
    <w:rsid w:val="0027035E"/>
    <w:rsid w:val="00270689"/>
    <w:rsid w:val="00271236"/>
    <w:rsid w:val="00271CB6"/>
    <w:rsid w:val="00271E98"/>
    <w:rsid w:val="00271FB7"/>
    <w:rsid w:val="00272118"/>
    <w:rsid w:val="00272543"/>
    <w:rsid w:val="00272988"/>
    <w:rsid w:val="00272AAA"/>
    <w:rsid w:val="00272CD7"/>
    <w:rsid w:val="00272FA8"/>
    <w:rsid w:val="0027310F"/>
    <w:rsid w:val="002734CE"/>
    <w:rsid w:val="002741A0"/>
    <w:rsid w:val="00274688"/>
    <w:rsid w:val="00274AC2"/>
    <w:rsid w:val="00274E8E"/>
    <w:rsid w:val="00275117"/>
    <w:rsid w:val="00276327"/>
    <w:rsid w:val="002768B1"/>
    <w:rsid w:val="00280701"/>
    <w:rsid w:val="00280B70"/>
    <w:rsid w:val="00280CAC"/>
    <w:rsid w:val="00280CC4"/>
    <w:rsid w:val="00280ED3"/>
    <w:rsid w:val="00281198"/>
    <w:rsid w:val="002812C0"/>
    <w:rsid w:val="00281301"/>
    <w:rsid w:val="002817DE"/>
    <w:rsid w:val="00281C39"/>
    <w:rsid w:val="002827FE"/>
    <w:rsid w:val="00282973"/>
    <w:rsid w:val="00282F1E"/>
    <w:rsid w:val="002838F1"/>
    <w:rsid w:val="00283F8F"/>
    <w:rsid w:val="00283FB2"/>
    <w:rsid w:val="00284478"/>
    <w:rsid w:val="00284501"/>
    <w:rsid w:val="0028459E"/>
    <w:rsid w:val="00284700"/>
    <w:rsid w:val="00284971"/>
    <w:rsid w:val="00284B2A"/>
    <w:rsid w:val="00284B90"/>
    <w:rsid w:val="00284C5F"/>
    <w:rsid w:val="00284DCC"/>
    <w:rsid w:val="002856AC"/>
    <w:rsid w:val="002865AC"/>
    <w:rsid w:val="00286663"/>
    <w:rsid w:val="0028728C"/>
    <w:rsid w:val="0028763A"/>
    <w:rsid w:val="00287B95"/>
    <w:rsid w:val="00287C2A"/>
    <w:rsid w:val="00287F9D"/>
    <w:rsid w:val="0029030C"/>
    <w:rsid w:val="00290455"/>
    <w:rsid w:val="00290808"/>
    <w:rsid w:val="002910FA"/>
    <w:rsid w:val="002913FD"/>
    <w:rsid w:val="0029211F"/>
    <w:rsid w:val="0029248D"/>
    <w:rsid w:val="00292ABF"/>
    <w:rsid w:val="00292CD4"/>
    <w:rsid w:val="00292D58"/>
    <w:rsid w:val="00293B07"/>
    <w:rsid w:val="00293C19"/>
    <w:rsid w:val="00293CF3"/>
    <w:rsid w:val="00294790"/>
    <w:rsid w:val="00294AD3"/>
    <w:rsid w:val="00295B0E"/>
    <w:rsid w:val="0029641B"/>
    <w:rsid w:val="0029702E"/>
    <w:rsid w:val="00297206"/>
    <w:rsid w:val="002974D6"/>
    <w:rsid w:val="00297798"/>
    <w:rsid w:val="002A037C"/>
    <w:rsid w:val="002A06AC"/>
    <w:rsid w:val="002A080F"/>
    <w:rsid w:val="002A0E26"/>
    <w:rsid w:val="002A0E40"/>
    <w:rsid w:val="002A1030"/>
    <w:rsid w:val="002A152C"/>
    <w:rsid w:val="002A2139"/>
    <w:rsid w:val="002A2CB0"/>
    <w:rsid w:val="002A2F2C"/>
    <w:rsid w:val="002A3B6E"/>
    <w:rsid w:val="002A4F15"/>
    <w:rsid w:val="002A5885"/>
    <w:rsid w:val="002A5C8F"/>
    <w:rsid w:val="002A6197"/>
    <w:rsid w:val="002A628A"/>
    <w:rsid w:val="002A64B7"/>
    <w:rsid w:val="002A7319"/>
    <w:rsid w:val="002A77E5"/>
    <w:rsid w:val="002A782F"/>
    <w:rsid w:val="002A7F23"/>
    <w:rsid w:val="002A7FD1"/>
    <w:rsid w:val="002B06EC"/>
    <w:rsid w:val="002B101F"/>
    <w:rsid w:val="002B143C"/>
    <w:rsid w:val="002B1837"/>
    <w:rsid w:val="002B2AE1"/>
    <w:rsid w:val="002B2C22"/>
    <w:rsid w:val="002B34C9"/>
    <w:rsid w:val="002B3F82"/>
    <w:rsid w:val="002B427D"/>
    <w:rsid w:val="002B56B5"/>
    <w:rsid w:val="002B60FC"/>
    <w:rsid w:val="002B615D"/>
    <w:rsid w:val="002B6279"/>
    <w:rsid w:val="002B65B6"/>
    <w:rsid w:val="002B71BA"/>
    <w:rsid w:val="002B7585"/>
    <w:rsid w:val="002B7D8F"/>
    <w:rsid w:val="002C01BD"/>
    <w:rsid w:val="002C0223"/>
    <w:rsid w:val="002C0915"/>
    <w:rsid w:val="002C14CB"/>
    <w:rsid w:val="002C1E0A"/>
    <w:rsid w:val="002C1E40"/>
    <w:rsid w:val="002C2850"/>
    <w:rsid w:val="002C2E50"/>
    <w:rsid w:val="002C35CB"/>
    <w:rsid w:val="002C3977"/>
    <w:rsid w:val="002C3A77"/>
    <w:rsid w:val="002C449B"/>
    <w:rsid w:val="002C4C10"/>
    <w:rsid w:val="002C4D96"/>
    <w:rsid w:val="002C58B6"/>
    <w:rsid w:val="002C622F"/>
    <w:rsid w:val="002C6556"/>
    <w:rsid w:val="002C6F7A"/>
    <w:rsid w:val="002C7A4E"/>
    <w:rsid w:val="002D0652"/>
    <w:rsid w:val="002D10DE"/>
    <w:rsid w:val="002D1F07"/>
    <w:rsid w:val="002D2DDE"/>
    <w:rsid w:val="002D49E8"/>
    <w:rsid w:val="002D4FE9"/>
    <w:rsid w:val="002D639D"/>
    <w:rsid w:val="002D6853"/>
    <w:rsid w:val="002D7176"/>
    <w:rsid w:val="002D71E5"/>
    <w:rsid w:val="002D7678"/>
    <w:rsid w:val="002E0BF6"/>
    <w:rsid w:val="002E11A1"/>
    <w:rsid w:val="002E13BF"/>
    <w:rsid w:val="002E21DA"/>
    <w:rsid w:val="002E25D4"/>
    <w:rsid w:val="002E2B30"/>
    <w:rsid w:val="002E3062"/>
    <w:rsid w:val="002E30E6"/>
    <w:rsid w:val="002E31E5"/>
    <w:rsid w:val="002E3333"/>
    <w:rsid w:val="002E3737"/>
    <w:rsid w:val="002E39E0"/>
    <w:rsid w:val="002E3AA7"/>
    <w:rsid w:val="002E4DE4"/>
    <w:rsid w:val="002E50C9"/>
    <w:rsid w:val="002E54F1"/>
    <w:rsid w:val="002E5E96"/>
    <w:rsid w:val="002E633D"/>
    <w:rsid w:val="002E7437"/>
    <w:rsid w:val="002F0189"/>
    <w:rsid w:val="002F0C14"/>
    <w:rsid w:val="002F1ACA"/>
    <w:rsid w:val="002F231B"/>
    <w:rsid w:val="002F269F"/>
    <w:rsid w:val="002F322E"/>
    <w:rsid w:val="002F338C"/>
    <w:rsid w:val="002F4129"/>
    <w:rsid w:val="002F42EE"/>
    <w:rsid w:val="002F46B2"/>
    <w:rsid w:val="002F51F1"/>
    <w:rsid w:val="002F559C"/>
    <w:rsid w:val="002F55AD"/>
    <w:rsid w:val="002F687D"/>
    <w:rsid w:val="002F693D"/>
    <w:rsid w:val="002F69AB"/>
    <w:rsid w:val="002F69E3"/>
    <w:rsid w:val="002F6E35"/>
    <w:rsid w:val="002F7780"/>
    <w:rsid w:val="00300119"/>
    <w:rsid w:val="00300194"/>
    <w:rsid w:val="00300718"/>
    <w:rsid w:val="00300771"/>
    <w:rsid w:val="003008E0"/>
    <w:rsid w:val="003012CB"/>
    <w:rsid w:val="003013D7"/>
    <w:rsid w:val="003013F8"/>
    <w:rsid w:val="003014F0"/>
    <w:rsid w:val="00301A39"/>
    <w:rsid w:val="00301B24"/>
    <w:rsid w:val="00302873"/>
    <w:rsid w:val="00302939"/>
    <w:rsid w:val="00302A2B"/>
    <w:rsid w:val="00303422"/>
    <w:rsid w:val="00304443"/>
    <w:rsid w:val="00304BD8"/>
    <w:rsid w:val="00304E4C"/>
    <w:rsid w:val="00305160"/>
    <w:rsid w:val="00305923"/>
    <w:rsid w:val="00305946"/>
    <w:rsid w:val="00305A05"/>
    <w:rsid w:val="00305FE1"/>
    <w:rsid w:val="00306D57"/>
    <w:rsid w:val="003075AE"/>
    <w:rsid w:val="003076C8"/>
    <w:rsid w:val="00307B70"/>
    <w:rsid w:val="003109A2"/>
    <w:rsid w:val="00310EBD"/>
    <w:rsid w:val="0031102D"/>
    <w:rsid w:val="00311294"/>
    <w:rsid w:val="00311A7A"/>
    <w:rsid w:val="00312114"/>
    <w:rsid w:val="00312405"/>
    <w:rsid w:val="003125A4"/>
    <w:rsid w:val="0031282D"/>
    <w:rsid w:val="00312A0A"/>
    <w:rsid w:val="00312BE3"/>
    <w:rsid w:val="00312CDA"/>
    <w:rsid w:val="00312D2C"/>
    <w:rsid w:val="0031314D"/>
    <w:rsid w:val="00314C43"/>
    <w:rsid w:val="00315292"/>
    <w:rsid w:val="00315389"/>
    <w:rsid w:val="00315A6D"/>
    <w:rsid w:val="003166F9"/>
    <w:rsid w:val="0031724D"/>
    <w:rsid w:val="003175EC"/>
    <w:rsid w:val="00317718"/>
    <w:rsid w:val="00317975"/>
    <w:rsid w:val="00320A80"/>
    <w:rsid w:val="00321599"/>
    <w:rsid w:val="00321E29"/>
    <w:rsid w:val="003221B4"/>
    <w:rsid w:val="0032220C"/>
    <w:rsid w:val="00322775"/>
    <w:rsid w:val="003233E9"/>
    <w:rsid w:val="003236CA"/>
    <w:rsid w:val="003239D1"/>
    <w:rsid w:val="00323C8A"/>
    <w:rsid w:val="00323FD6"/>
    <w:rsid w:val="0032443E"/>
    <w:rsid w:val="003250A4"/>
    <w:rsid w:val="00325A62"/>
    <w:rsid w:val="003262CA"/>
    <w:rsid w:val="00326E31"/>
    <w:rsid w:val="00326E49"/>
    <w:rsid w:val="003275F0"/>
    <w:rsid w:val="003277A4"/>
    <w:rsid w:val="00327EB3"/>
    <w:rsid w:val="003316AB"/>
    <w:rsid w:val="003325A1"/>
    <w:rsid w:val="003331DE"/>
    <w:rsid w:val="00334368"/>
    <w:rsid w:val="003349ED"/>
    <w:rsid w:val="00335168"/>
    <w:rsid w:val="00335169"/>
    <w:rsid w:val="00335940"/>
    <w:rsid w:val="00335B21"/>
    <w:rsid w:val="00336040"/>
    <w:rsid w:val="0033627C"/>
    <w:rsid w:val="00336478"/>
    <w:rsid w:val="003364DF"/>
    <w:rsid w:val="0033794F"/>
    <w:rsid w:val="00340982"/>
    <w:rsid w:val="00340C84"/>
    <w:rsid w:val="00341F65"/>
    <w:rsid w:val="003420C6"/>
    <w:rsid w:val="0034247F"/>
    <w:rsid w:val="00343986"/>
    <w:rsid w:val="00343AA8"/>
    <w:rsid w:val="00346BB2"/>
    <w:rsid w:val="0034747A"/>
    <w:rsid w:val="00347A9D"/>
    <w:rsid w:val="00347BD6"/>
    <w:rsid w:val="0035010B"/>
    <w:rsid w:val="00350970"/>
    <w:rsid w:val="003509A4"/>
    <w:rsid w:val="0035154F"/>
    <w:rsid w:val="003530F1"/>
    <w:rsid w:val="00353E15"/>
    <w:rsid w:val="003540F5"/>
    <w:rsid w:val="0035463C"/>
    <w:rsid w:val="00354A9A"/>
    <w:rsid w:val="0035508D"/>
    <w:rsid w:val="003576DF"/>
    <w:rsid w:val="003578D6"/>
    <w:rsid w:val="00357F49"/>
    <w:rsid w:val="003605AE"/>
    <w:rsid w:val="003606E8"/>
    <w:rsid w:val="00360F99"/>
    <w:rsid w:val="003611E0"/>
    <w:rsid w:val="003613C3"/>
    <w:rsid w:val="00361838"/>
    <w:rsid w:val="003619A7"/>
    <w:rsid w:val="00363CC9"/>
    <w:rsid w:val="00364281"/>
    <w:rsid w:val="003650C4"/>
    <w:rsid w:val="00365E70"/>
    <w:rsid w:val="0036617D"/>
    <w:rsid w:val="00366916"/>
    <w:rsid w:val="0036743B"/>
    <w:rsid w:val="003679D2"/>
    <w:rsid w:val="0037096A"/>
    <w:rsid w:val="00370C8A"/>
    <w:rsid w:val="00370E9F"/>
    <w:rsid w:val="00371512"/>
    <w:rsid w:val="0037171F"/>
    <w:rsid w:val="003721F2"/>
    <w:rsid w:val="0037358A"/>
    <w:rsid w:val="00373D9D"/>
    <w:rsid w:val="00373E61"/>
    <w:rsid w:val="003740E2"/>
    <w:rsid w:val="00374C4D"/>
    <w:rsid w:val="003751A9"/>
    <w:rsid w:val="0037526C"/>
    <w:rsid w:val="00375327"/>
    <w:rsid w:val="0037569F"/>
    <w:rsid w:val="00375A18"/>
    <w:rsid w:val="00375BF2"/>
    <w:rsid w:val="00375D6D"/>
    <w:rsid w:val="00375FF5"/>
    <w:rsid w:val="003762C9"/>
    <w:rsid w:val="003771C8"/>
    <w:rsid w:val="00377773"/>
    <w:rsid w:val="0037779A"/>
    <w:rsid w:val="00377F75"/>
    <w:rsid w:val="00380856"/>
    <w:rsid w:val="00380ED5"/>
    <w:rsid w:val="003812BC"/>
    <w:rsid w:val="003813C0"/>
    <w:rsid w:val="0038166A"/>
    <w:rsid w:val="0038166B"/>
    <w:rsid w:val="00381A6E"/>
    <w:rsid w:val="00381C79"/>
    <w:rsid w:val="00382488"/>
    <w:rsid w:val="00383292"/>
    <w:rsid w:val="0038363C"/>
    <w:rsid w:val="0038443E"/>
    <w:rsid w:val="00384BAB"/>
    <w:rsid w:val="00385691"/>
    <w:rsid w:val="00385BBC"/>
    <w:rsid w:val="00385EE0"/>
    <w:rsid w:val="003862AE"/>
    <w:rsid w:val="00386BD1"/>
    <w:rsid w:val="00386C7B"/>
    <w:rsid w:val="003873C2"/>
    <w:rsid w:val="00387748"/>
    <w:rsid w:val="00387A50"/>
    <w:rsid w:val="00387A76"/>
    <w:rsid w:val="00390B3E"/>
    <w:rsid w:val="003914F6"/>
    <w:rsid w:val="00391828"/>
    <w:rsid w:val="003918F7"/>
    <w:rsid w:val="003927B9"/>
    <w:rsid w:val="00392C86"/>
    <w:rsid w:val="00392CD3"/>
    <w:rsid w:val="00392F67"/>
    <w:rsid w:val="0039335C"/>
    <w:rsid w:val="00393D7F"/>
    <w:rsid w:val="003940D3"/>
    <w:rsid w:val="00394B79"/>
    <w:rsid w:val="00394DBF"/>
    <w:rsid w:val="00395021"/>
    <w:rsid w:val="003954C1"/>
    <w:rsid w:val="00395943"/>
    <w:rsid w:val="00396BE3"/>
    <w:rsid w:val="00396D2A"/>
    <w:rsid w:val="0039751D"/>
    <w:rsid w:val="003975CE"/>
    <w:rsid w:val="00397735"/>
    <w:rsid w:val="003A024D"/>
    <w:rsid w:val="003A075A"/>
    <w:rsid w:val="003A0AED"/>
    <w:rsid w:val="003A0C9A"/>
    <w:rsid w:val="003A1554"/>
    <w:rsid w:val="003A1DB5"/>
    <w:rsid w:val="003A1E1D"/>
    <w:rsid w:val="003A21CB"/>
    <w:rsid w:val="003A2537"/>
    <w:rsid w:val="003A3F25"/>
    <w:rsid w:val="003A44DB"/>
    <w:rsid w:val="003A4C3D"/>
    <w:rsid w:val="003A5187"/>
    <w:rsid w:val="003A5FCA"/>
    <w:rsid w:val="003A68E7"/>
    <w:rsid w:val="003A6C43"/>
    <w:rsid w:val="003A717F"/>
    <w:rsid w:val="003A73EF"/>
    <w:rsid w:val="003B0065"/>
    <w:rsid w:val="003B0396"/>
    <w:rsid w:val="003B0530"/>
    <w:rsid w:val="003B08A0"/>
    <w:rsid w:val="003B1564"/>
    <w:rsid w:val="003B1A02"/>
    <w:rsid w:val="003B1E10"/>
    <w:rsid w:val="003B1E61"/>
    <w:rsid w:val="003B2651"/>
    <w:rsid w:val="003B3B36"/>
    <w:rsid w:val="003B3BE7"/>
    <w:rsid w:val="003B3CD6"/>
    <w:rsid w:val="003B3F46"/>
    <w:rsid w:val="003B4358"/>
    <w:rsid w:val="003B4574"/>
    <w:rsid w:val="003B4990"/>
    <w:rsid w:val="003B4C10"/>
    <w:rsid w:val="003B4D56"/>
    <w:rsid w:val="003B5488"/>
    <w:rsid w:val="003B606E"/>
    <w:rsid w:val="003B6827"/>
    <w:rsid w:val="003B72E6"/>
    <w:rsid w:val="003B776E"/>
    <w:rsid w:val="003B77AC"/>
    <w:rsid w:val="003B787F"/>
    <w:rsid w:val="003C0046"/>
    <w:rsid w:val="003C0B0C"/>
    <w:rsid w:val="003C0EB2"/>
    <w:rsid w:val="003C101B"/>
    <w:rsid w:val="003C140A"/>
    <w:rsid w:val="003C165E"/>
    <w:rsid w:val="003C2247"/>
    <w:rsid w:val="003C33FF"/>
    <w:rsid w:val="003C4334"/>
    <w:rsid w:val="003C4958"/>
    <w:rsid w:val="003C4BB4"/>
    <w:rsid w:val="003C52E7"/>
    <w:rsid w:val="003C6161"/>
    <w:rsid w:val="003C6381"/>
    <w:rsid w:val="003C6651"/>
    <w:rsid w:val="003C672D"/>
    <w:rsid w:val="003C6B93"/>
    <w:rsid w:val="003C6C71"/>
    <w:rsid w:val="003C7036"/>
    <w:rsid w:val="003C760E"/>
    <w:rsid w:val="003C7CD2"/>
    <w:rsid w:val="003C7D46"/>
    <w:rsid w:val="003D06C7"/>
    <w:rsid w:val="003D11EE"/>
    <w:rsid w:val="003D1BA1"/>
    <w:rsid w:val="003D22E6"/>
    <w:rsid w:val="003D2582"/>
    <w:rsid w:val="003D2701"/>
    <w:rsid w:val="003D272C"/>
    <w:rsid w:val="003D2BEA"/>
    <w:rsid w:val="003D3124"/>
    <w:rsid w:val="003D3324"/>
    <w:rsid w:val="003D37E7"/>
    <w:rsid w:val="003D46E4"/>
    <w:rsid w:val="003D49FF"/>
    <w:rsid w:val="003D52E6"/>
    <w:rsid w:val="003D5318"/>
    <w:rsid w:val="003D5AFA"/>
    <w:rsid w:val="003D5CFE"/>
    <w:rsid w:val="003D60E1"/>
    <w:rsid w:val="003D6898"/>
    <w:rsid w:val="003D6F77"/>
    <w:rsid w:val="003D733C"/>
    <w:rsid w:val="003D74ED"/>
    <w:rsid w:val="003E0B3F"/>
    <w:rsid w:val="003E1228"/>
    <w:rsid w:val="003E178B"/>
    <w:rsid w:val="003E18D4"/>
    <w:rsid w:val="003E331F"/>
    <w:rsid w:val="003E435C"/>
    <w:rsid w:val="003E5CD5"/>
    <w:rsid w:val="003E5CE9"/>
    <w:rsid w:val="003E5E8F"/>
    <w:rsid w:val="003E5F9E"/>
    <w:rsid w:val="003E6977"/>
    <w:rsid w:val="003E6B12"/>
    <w:rsid w:val="003E6D9B"/>
    <w:rsid w:val="003E6E4C"/>
    <w:rsid w:val="003E7129"/>
    <w:rsid w:val="003E762C"/>
    <w:rsid w:val="003E76CC"/>
    <w:rsid w:val="003E7CDE"/>
    <w:rsid w:val="003F059C"/>
    <w:rsid w:val="003F0639"/>
    <w:rsid w:val="003F0C55"/>
    <w:rsid w:val="003F1319"/>
    <w:rsid w:val="003F1A14"/>
    <w:rsid w:val="003F2A08"/>
    <w:rsid w:val="003F2C02"/>
    <w:rsid w:val="003F399F"/>
    <w:rsid w:val="003F3CCC"/>
    <w:rsid w:val="003F4ABC"/>
    <w:rsid w:val="003F4F56"/>
    <w:rsid w:val="003F5214"/>
    <w:rsid w:val="003F6B53"/>
    <w:rsid w:val="003F6DAB"/>
    <w:rsid w:val="003F7D3C"/>
    <w:rsid w:val="00400437"/>
    <w:rsid w:val="004009C2"/>
    <w:rsid w:val="00400DEF"/>
    <w:rsid w:val="00400E61"/>
    <w:rsid w:val="004011CF"/>
    <w:rsid w:val="0040120A"/>
    <w:rsid w:val="00401385"/>
    <w:rsid w:val="0040168C"/>
    <w:rsid w:val="00401CD1"/>
    <w:rsid w:val="00401EEE"/>
    <w:rsid w:val="004025C4"/>
    <w:rsid w:val="004027B2"/>
    <w:rsid w:val="00402DCF"/>
    <w:rsid w:val="00403415"/>
    <w:rsid w:val="00403ACC"/>
    <w:rsid w:val="004041B2"/>
    <w:rsid w:val="004043E0"/>
    <w:rsid w:val="00404609"/>
    <w:rsid w:val="004049C5"/>
    <w:rsid w:val="00404A20"/>
    <w:rsid w:val="00404AC1"/>
    <w:rsid w:val="00404C40"/>
    <w:rsid w:val="004052F8"/>
    <w:rsid w:val="004054D2"/>
    <w:rsid w:val="00405CFF"/>
    <w:rsid w:val="00405E97"/>
    <w:rsid w:val="00405F73"/>
    <w:rsid w:val="00406898"/>
    <w:rsid w:val="00406A16"/>
    <w:rsid w:val="00406C4A"/>
    <w:rsid w:val="00407073"/>
    <w:rsid w:val="0040799E"/>
    <w:rsid w:val="00407BE8"/>
    <w:rsid w:val="004106B0"/>
    <w:rsid w:val="00410E6B"/>
    <w:rsid w:val="0041112E"/>
    <w:rsid w:val="00411418"/>
    <w:rsid w:val="004116E0"/>
    <w:rsid w:val="004118BB"/>
    <w:rsid w:val="004119CE"/>
    <w:rsid w:val="00412581"/>
    <w:rsid w:val="00413306"/>
    <w:rsid w:val="00413BA0"/>
    <w:rsid w:val="00413DF9"/>
    <w:rsid w:val="004146E1"/>
    <w:rsid w:val="00414912"/>
    <w:rsid w:val="004149AD"/>
    <w:rsid w:val="00414AF9"/>
    <w:rsid w:val="00414E09"/>
    <w:rsid w:val="00414E40"/>
    <w:rsid w:val="00415730"/>
    <w:rsid w:val="00415C1D"/>
    <w:rsid w:val="00415D54"/>
    <w:rsid w:val="00416907"/>
    <w:rsid w:val="00416CDE"/>
    <w:rsid w:val="00417566"/>
    <w:rsid w:val="00417AF3"/>
    <w:rsid w:val="00420307"/>
    <w:rsid w:val="004206DA"/>
    <w:rsid w:val="004209DB"/>
    <w:rsid w:val="00420B3B"/>
    <w:rsid w:val="00421450"/>
    <w:rsid w:val="00422844"/>
    <w:rsid w:val="0042284B"/>
    <w:rsid w:val="00422912"/>
    <w:rsid w:val="00422AF0"/>
    <w:rsid w:val="00422B87"/>
    <w:rsid w:val="004237BF"/>
    <w:rsid w:val="004240E0"/>
    <w:rsid w:val="00425258"/>
    <w:rsid w:val="00425EEB"/>
    <w:rsid w:val="00426145"/>
    <w:rsid w:val="00426A99"/>
    <w:rsid w:val="00426AC9"/>
    <w:rsid w:val="00427ADF"/>
    <w:rsid w:val="00427CB3"/>
    <w:rsid w:val="00430552"/>
    <w:rsid w:val="00431052"/>
    <w:rsid w:val="004311EB"/>
    <w:rsid w:val="0043187A"/>
    <w:rsid w:val="00432A2A"/>
    <w:rsid w:val="004337C2"/>
    <w:rsid w:val="00433E10"/>
    <w:rsid w:val="00433FA4"/>
    <w:rsid w:val="00435A5C"/>
    <w:rsid w:val="00436446"/>
    <w:rsid w:val="0043719C"/>
    <w:rsid w:val="0043761C"/>
    <w:rsid w:val="00440D17"/>
    <w:rsid w:val="00441127"/>
    <w:rsid w:val="00441C2F"/>
    <w:rsid w:val="00441DBB"/>
    <w:rsid w:val="004421CF"/>
    <w:rsid w:val="004426B6"/>
    <w:rsid w:val="004429BB"/>
    <w:rsid w:val="00442A97"/>
    <w:rsid w:val="00443846"/>
    <w:rsid w:val="00443A6E"/>
    <w:rsid w:val="00443C6D"/>
    <w:rsid w:val="004440AA"/>
    <w:rsid w:val="00445883"/>
    <w:rsid w:val="004466BD"/>
    <w:rsid w:val="004470E4"/>
    <w:rsid w:val="00447957"/>
    <w:rsid w:val="00447B39"/>
    <w:rsid w:val="004501DD"/>
    <w:rsid w:val="0045091E"/>
    <w:rsid w:val="00452324"/>
    <w:rsid w:val="0045351F"/>
    <w:rsid w:val="00453735"/>
    <w:rsid w:val="00453F69"/>
    <w:rsid w:val="004545EC"/>
    <w:rsid w:val="00454F22"/>
    <w:rsid w:val="0045550A"/>
    <w:rsid w:val="00455D09"/>
    <w:rsid w:val="004561A9"/>
    <w:rsid w:val="0045626D"/>
    <w:rsid w:val="0045698F"/>
    <w:rsid w:val="00456FA7"/>
    <w:rsid w:val="004574E3"/>
    <w:rsid w:val="00457F53"/>
    <w:rsid w:val="004601B6"/>
    <w:rsid w:val="00460339"/>
    <w:rsid w:val="00460615"/>
    <w:rsid w:val="00460C7D"/>
    <w:rsid w:val="004612B7"/>
    <w:rsid w:val="004615AB"/>
    <w:rsid w:val="00461BB7"/>
    <w:rsid w:val="004620CF"/>
    <w:rsid w:val="00462168"/>
    <w:rsid w:val="0046282C"/>
    <w:rsid w:val="0046293E"/>
    <w:rsid w:val="00462D2D"/>
    <w:rsid w:val="00463B0E"/>
    <w:rsid w:val="00463B5D"/>
    <w:rsid w:val="00463DD7"/>
    <w:rsid w:val="004643C5"/>
    <w:rsid w:val="00464700"/>
    <w:rsid w:val="00464D04"/>
    <w:rsid w:val="004652C0"/>
    <w:rsid w:val="004658DF"/>
    <w:rsid w:val="0046608F"/>
    <w:rsid w:val="00466823"/>
    <w:rsid w:val="00466B4A"/>
    <w:rsid w:val="00467A20"/>
    <w:rsid w:val="00467FA5"/>
    <w:rsid w:val="00470239"/>
    <w:rsid w:val="00470FC2"/>
    <w:rsid w:val="0047153A"/>
    <w:rsid w:val="00471B5E"/>
    <w:rsid w:val="0047212F"/>
    <w:rsid w:val="00472378"/>
    <w:rsid w:val="004729AE"/>
    <w:rsid w:val="00472A2B"/>
    <w:rsid w:val="0047438D"/>
    <w:rsid w:val="0047460B"/>
    <w:rsid w:val="0047467F"/>
    <w:rsid w:val="00474AEF"/>
    <w:rsid w:val="00474AF3"/>
    <w:rsid w:val="00474C6F"/>
    <w:rsid w:val="00474D81"/>
    <w:rsid w:val="00474F22"/>
    <w:rsid w:val="0047528F"/>
    <w:rsid w:val="00475306"/>
    <w:rsid w:val="004760B8"/>
    <w:rsid w:val="0047679F"/>
    <w:rsid w:val="00476A13"/>
    <w:rsid w:val="004771A2"/>
    <w:rsid w:val="0047755F"/>
    <w:rsid w:val="00477574"/>
    <w:rsid w:val="004775CC"/>
    <w:rsid w:val="0047769D"/>
    <w:rsid w:val="004805C0"/>
    <w:rsid w:val="00480649"/>
    <w:rsid w:val="00480AA3"/>
    <w:rsid w:val="00481446"/>
    <w:rsid w:val="00481980"/>
    <w:rsid w:val="004819A0"/>
    <w:rsid w:val="00481ADC"/>
    <w:rsid w:val="00481C9F"/>
    <w:rsid w:val="00481DA0"/>
    <w:rsid w:val="0048256C"/>
    <w:rsid w:val="00482B2E"/>
    <w:rsid w:val="00482F7E"/>
    <w:rsid w:val="00483004"/>
    <w:rsid w:val="00483991"/>
    <w:rsid w:val="0048451C"/>
    <w:rsid w:val="004849D0"/>
    <w:rsid w:val="00484E2F"/>
    <w:rsid w:val="00485073"/>
    <w:rsid w:val="004854BE"/>
    <w:rsid w:val="00485729"/>
    <w:rsid w:val="00485CFB"/>
    <w:rsid w:val="004860D4"/>
    <w:rsid w:val="0048682E"/>
    <w:rsid w:val="00486EA4"/>
    <w:rsid w:val="00487104"/>
    <w:rsid w:val="00490857"/>
    <w:rsid w:val="00491317"/>
    <w:rsid w:val="004913AB"/>
    <w:rsid w:val="00491702"/>
    <w:rsid w:val="00491A85"/>
    <w:rsid w:val="00491B63"/>
    <w:rsid w:val="00492A40"/>
    <w:rsid w:val="00493706"/>
    <w:rsid w:val="004939C2"/>
    <w:rsid w:val="00493A80"/>
    <w:rsid w:val="00493E50"/>
    <w:rsid w:val="00493E6C"/>
    <w:rsid w:val="004943DC"/>
    <w:rsid w:val="00494877"/>
    <w:rsid w:val="00494C14"/>
    <w:rsid w:val="00494F0D"/>
    <w:rsid w:val="00495A60"/>
    <w:rsid w:val="00495B9A"/>
    <w:rsid w:val="004964C8"/>
    <w:rsid w:val="00496E8D"/>
    <w:rsid w:val="00497100"/>
    <w:rsid w:val="00497778"/>
    <w:rsid w:val="004A0245"/>
    <w:rsid w:val="004A0967"/>
    <w:rsid w:val="004A0B83"/>
    <w:rsid w:val="004A0C33"/>
    <w:rsid w:val="004A110E"/>
    <w:rsid w:val="004A1888"/>
    <w:rsid w:val="004A1CA7"/>
    <w:rsid w:val="004A1CBB"/>
    <w:rsid w:val="004A2D18"/>
    <w:rsid w:val="004A2D5E"/>
    <w:rsid w:val="004A2F20"/>
    <w:rsid w:val="004A36A8"/>
    <w:rsid w:val="004A39C5"/>
    <w:rsid w:val="004A49DD"/>
    <w:rsid w:val="004A6216"/>
    <w:rsid w:val="004A65AE"/>
    <w:rsid w:val="004A65DE"/>
    <w:rsid w:val="004A6C12"/>
    <w:rsid w:val="004A6C23"/>
    <w:rsid w:val="004A6D52"/>
    <w:rsid w:val="004A7A65"/>
    <w:rsid w:val="004B0B0D"/>
    <w:rsid w:val="004B1478"/>
    <w:rsid w:val="004B1ABD"/>
    <w:rsid w:val="004B24E6"/>
    <w:rsid w:val="004B2504"/>
    <w:rsid w:val="004B2942"/>
    <w:rsid w:val="004B2BE8"/>
    <w:rsid w:val="004B2D33"/>
    <w:rsid w:val="004B2D68"/>
    <w:rsid w:val="004B2F0F"/>
    <w:rsid w:val="004B33AA"/>
    <w:rsid w:val="004B3C3B"/>
    <w:rsid w:val="004B3D07"/>
    <w:rsid w:val="004B47E0"/>
    <w:rsid w:val="004B4F98"/>
    <w:rsid w:val="004B56E1"/>
    <w:rsid w:val="004B6B0B"/>
    <w:rsid w:val="004B6D96"/>
    <w:rsid w:val="004B7647"/>
    <w:rsid w:val="004B7861"/>
    <w:rsid w:val="004B7D3D"/>
    <w:rsid w:val="004C09B4"/>
    <w:rsid w:val="004C145A"/>
    <w:rsid w:val="004C1A26"/>
    <w:rsid w:val="004C3875"/>
    <w:rsid w:val="004C4064"/>
    <w:rsid w:val="004C4277"/>
    <w:rsid w:val="004C4867"/>
    <w:rsid w:val="004C491C"/>
    <w:rsid w:val="004C5032"/>
    <w:rsid w:val="004C5063"/>
    <w:rsid w:val="004C50CB"/>
    <w:rsid w:val="004C6D4C"/>
    <w:rsid w:val="004C6DA1"/>
    <w:rsid w:val="004C6F35"/>
    <w:rsid w:val="004C75E0"/>
    <w:rsid w:val="004C7B41"/>
    <w:rsid w:val="004C7FAE"/>
    <w:rsid w:val="004D0C35"/>
    <w:rsid w:val="004D0E04"/>
    <w:rsid w:val="004D25B4"/>
    <w:rsid w:val="004D3722"/>
    <w:rsid w:val="004D39A8"/>
    <w:rsid w:val="004D3BE8"/>
    <w:rsid w:val="004D3C07"/>
    <w:rsid w:val="004D3F08"/>
    <w:rsid w:val="004D4491"/>
    <w:rsid w:val="004D52B9"/>
    <w:rsid w:val="004D535F"/>
    <w:rsid w:val="004D5E51"/>
    <w:rsid w:val="004D6B85"/>
    <w:rsid w:val="004D756C"/>
    <w:rsid w:val="004D7AD9"/>
    <w:rsid w:val="004D7EED"/>
    <w:rsid w:val="004E09FD"/>
    <w:rsid w:val="004E0E16"/>
    <w:rsid w:val="004E12BA"/>
    <w:rsid w:val="004E137B"/>
    <w:rsid w:val="004E16D6"/>
    <w:rsid w:val="004E171E"/>
    <w:rsid w:val="004E1788"/>
    <w:rsid w:val="004E18EF"/>
    <w:rsid w:val="004E1BEF"/>
    <w:rsid w:val="004E1C6A"/>
    <w:rsid w:val="004E2623"/>
    <w:rsid w:val="004E2A8F"/>
    <w:rsid w:val="004E2AE5"/>
    <w:rsid w:val="004E2E17"/>
    <w:rsid w:val="004E3E92"/>
    <w:rsid w:val="004E443F"/>
    <w:rsid w:val="004E4908"/>
    <w:rsid w:val="004E4CB3"/>
    <w:rsid w:val="004E55FF"/>
    <w:rsid w:val="004E57AC"/>
    <w:rsid w:val="004E5871"/>
    <w:rsid w:val="004E5B62"/>
    <w:rsid w:val="004E5FA5"/>
    <w:rsid w:val="004E651C"/>
    <w:rsid w:val="004E6EE9"/>
    <w:rsid w:val="004E797A"/>
    <w:rsid w:val="004E7B89"/>
    <w:rsid w:val="004F0363"/>
    <w:rsid w:val="004F054F"/>
    <w:rsid w:val="004F0C73"/>
    <w:rsid w:val="004F0DF3"/>
    <w:rsid w:val="004F1335"/>
    <w:rsid w:val="004F1598"/>
    <w:rsid w:val="004F1721"/>
    <w:rsid w:val="004F183A"/>
    <w:rsid w:val="004F188A"/>
    <w:rsid w:val="004F18B7"/>
    <w:rsid w:val="004F1FA7"/>
    <w:rsid w:val="004F2779"/>
    <w:rsid w:val="004F2E0D"/>
    <w:rsid w:val="004F3492"/>
    <w:rsid w:val="004F3B0C"/>
    <w:rsid w:val="004F4084"/>
    <w:rsid w:val="004F482A"/>
    <w:rsid w:val="004F4C1E"/>
    <w:rsid w:val="004F5513"/>
    <w:rsid w:val="004F6441"/>
    <w:rsid w:val="004F675C"/>
    <w:rsid w:val="004F7580"/>
    <w:rsid w:val="004F7A65"/>
    <w:rsid w:val="004F7E88"/>
    <w:rsid w:val="005001B8"/>
    <w:rsid w:val="0050090D"/>
    <w:rsid w:val="005014FD"/>
    <w:rsid w:val="00501524"/>
    <w:rsid w:val="00501646"/>
    <w:rsid w:val="00501799"/>
    <w:rsid w:val="00501EEF"/>
    <w:rsid w:val="005021E4"/>
    <w:rsid w:val="0050249E"/>
    <w:rsid w:val="0050290C"/>
    <w:rsid w:val="00502FC5"/>
    <w:rsid w:val="005043F3"/>
    <w:rsid w:val="005046D4"/>
    <w:rsid w:val="0050510F"/>
    <w:rsid w:val="00505307"/>
    <w:rsid w:val="005056D5"/>
    <w:rsid w:val="00505B82"/>
    <w:rsid w:val="00505F97"/>
    <w:rsid w:val="00506148"/>
    <w:rsid w:val="00506520"/>
    <w:rsid w:val="005065BA"/>
    <w:rsid w:val="00506656"/>
    <w:rsid w:val="0050778F"/>
    <w:rsid w:val="00507793"/>
    <w:rsid w:val="00510414"/>
    <w:rsid w:val="005108CD"/>
    <w:rsid w:val="005109A3"/>
    <w:rsid w:val="00510C37"/>
    <w:rsid w:val="0051118F"/>
    <w:rsid w:val="005125EE"/>
    <w:rsid w:val="005135C0"/>
    <w:rsid w:val="00514601"/>
    <w:rsid w:val="005148D3"/>
    <w:rsid w:val="00514CC2"/>
    <w:rsid w:val="00515162"/>
    <w:rsid w:val="00515C7C"/>
    <w:rsid w:val="00515D9B"/>
    <w:rsid w:val="00516318"/>
    <w:rsid w:val="005207C5"/>
    <w:rsid w:val="00520E07"/>
    <w:rsid w:val="0052170C"/>
    <w:rsid w:val="00522308"/>
    <w:rsid w:val="00522918"/>
    <w:rsid w:val="00522921"/>
    <w:rsid w:val="00522F18"/>
    <w:rsid w:val="005240D7"/>
    <w:rsid w:val="005250F5"/>
    <w:rsid w:val="0052524E"/>
    <w:rsid w:val="00525B19"/>
    <w:rsid w:val="0052645F"/>
    <w:rsid w:val="005267DB"/>
    <w:rsid w:val="00526FEC"/>
    <w:rsid w:val="0052745A"/>
    <w:rsid w:val="005275A0"/>
    <w:rsid w:val="005275E1"/>
    <w:rsid w:val="00527940"/>
    <w:rsid w:val="00527D7E"/>
    <w:rsid w:val="0053007A"/>
    <w:rsid w:val="0053041B"/>
    <w:rsid w:val="00530504"/>
    <w:rsid w:val="00530654"/>
    <w:rsid w:val="0053098A"/>
    <w:rsid w:val="00530A0B"/>
    <w:rsid w:val="00530CD3"/>
    <w:rsid w:val="005313A3"/>
    <w:rsid w:val="005314E7"/>
    <w:rsid w:val="00531CD6"/>
    <w:rsid w:val="00532276"/>
    <w:rsid w:val="00532556"/>
    <w:rsid w:val="00532A65"/>
    <w:rsid w:val="0053318A"/>
    <w:rsid w:val="0053342A"/>
    <w:rsid w:val="005339E8"/>
    <w:rsid w:val="00533AD2"/>
    <w:rsid w:val="005347ED"/>
    <w:rsid w:val="00534B4E"/>
    <w:rsid w:val="00534B4F"/>
    <w:rsid w:val="00534D40"/>
    <w:rsid w:val="00535030"/>
    <w:rsid w:val="0053505A"/>
    <w:rsid w:val="005358F6"/>
    <w:rsid w:val="00535A5A"/>
    <w:rsid w:val="00535F02"/>
    <w:rsid w:val="00536142"/>
    <w:rsid w:val="00536170"/>
    <w:rsid w:val="00536545"/>
    <w:rsid w:val="00536D9E"/>
    <w:rsid w:val="00536EE1"/>
    <w:rsid w:val="00536EEA"/>
    <w:rsid w:val="00537327"/>
    <w:rsid w:val="005377B1"/>
    <w:rsid w:val="005379D1"/>
    <w:rsid w:val="00540404"/>
    <w:rsid w:val="00540E04"/>
    <w:rsid w:val="00540F4C"/>
    <w:rsid w:val="00541604"/>
    <w:rsid w:val="00541BF6"/>
    <w:rsid w:val="00541FF1"/>
    <w:rsid w:val="005424E2"/>
    <w:rsid w:val="005425FB"/>
    <w:rsid w:val="00542744"/>
    <w:rsid w:val="00542784"/>
    <w:rsid w:val="00542C6E"/>
    <w:rsid w:val="00543190"/>
    <w:rsid w:val="00543309"/>
    <w:rsid w:val="005433C8"/>
    <w:rsid w:val="0054412D"/>
    <w:rsid w:val="00544BD0"/>
    <w:rsid w:val="00545096"/>
    <w:rsid w:val="0054510E"/>
    <w:rsid w:val="0054542F"/>
    <w:rsid w:val="00545AE6"/>
    <w:rsid w:val="00545F0A"/>
    <w:rsid w:val="00545F32"/>
    <w:rsid w:val="005463A7"/>
    <w:rsid w:val="005507E1"/>
    <w:rsid w:val="0055124F"/>
    <w:rsid w:val="005515CC"/>
    <w:rsid w:val="00552BAC"/>
    <w:rsid w:val="00552C77"/>
    <w:rsid w:val="00552D83"/>
    <w:rsid w:val="005547E3"/>
    <w:rsid w:val="00555CD6"/>
    <w:rsid w:val="005560F1"/>
    <w:rsid w:val="005572FF"/>
    <w:rsid w:val="00557676"/>
    <w:rsid w:val="00557D19"/>
    <w:rsid w:val="00560518"/>
    <w:rsid w:val="00560542"/>
    <w:rsid w:val="005614E0"/>
    <w:rsid w:val="005643B7"/>
    <w:rsid w:val="0056643F"/>
    <w:rsid w:val="00570343"/>
    <w:rsid w:val="00570F5B"/>
    <w:rsid w:val="0057126E"/>
    <w:rsid w:val="00571274"/>
    <w:rsid w:val="005715F3"/>
    <w:rsid w:val="00571940"/>
    <w:rsid w:val="00572049"/>
    <w:rsid w:val="00572311"/>
    <w:rsid w:val="00572F63"/>
    <w:rsid w:val="005735B0"/>
    <w:rsid w:val="00573737"/>
    <w:rsid w:val="00573C34"/>
    <w:rsid w:val="00573EC0"/>
    <w:rsid w:val="005740C1"/>
    <w:rsid w:val="00574575"/>
    <w:rsid w:val="00574BAF"/>
    <w:rsid w:val="00574C38"/>
    <w:rsid w:val="00575525"/>
    <w:rsid w:val="005758FF"/>
    <w:rsid w:val="0057619D"/>
    <w:rsid w:val="00576CD0"/>
    <w:rsid w:val="005778DE"/>
    <w:rsid w:val="005802AE"/>
    <w:rsid w:val="00580FB6"/>
    <w:rsid w:val="00581684"/>
    <w:rsid w:val="00581B39"/>
    <w:rsid w:val="0058236A"/>
    <w:rsid w:val="00582B70"/>
    <w:rsid w:val="00582F16"/>
    <w:rsid w:val="005830E5"/>
    <w:rsid w:val="005836EF"/>
    <w:rsid w:val="00583B08"/>
    <w:rsid w:val="00584F16"/>
    <w:rsid w:val="00585935"/>
    <w:rsid w:val="00585CEE"/>
    <w:rsid w:val="0058631F"/>
    <w:rsid w:val="005866D1"/>
    <w:rsid w:val="0058687D"/>
    <w:rsid w:val="00586DC9"/>
    <w:rsid w:val="00590324"/>
    <w:rsid w:val="00590CA8"/>
    <w:rsid w:val="005914C7"/>
    <w:rsid w:val="0059181D"/>
    <w:rsid w:val="00592201"/>
    <w:rsid w:val="0059241B"/>
    <w:rsid w:val="00592C02"/>
    <w:rsid w:val="00592E42"/>
    <w:rsid w:val="00593031"/>
    <w:rsid w:val="00594E07"/>
    <w:rsid w:val="00595254"/>
    <w:rsid w:val="0059538C"/>
    <w:rsid w:val="00596BDF"/>
    <w:rsid w:val="00597308"/>
    <w:rsid w:val="00597422"/>
    <w:rsid w:val="005975C3"/>
    <w:rsid w:val="0059765E"/>
    <w:rsid w:val="00597E8E"/>
    <w:rsid w:val="005A022E"/>
    <w:rsid w:val="005A062F"/>
    <w:rsid w:val="005A0AFA"/>
    <w:rsid w:val="005A13B2"/>
    <w:rsid w:val="005A140A"/>
    <w:rsid w:val="005A1AB2"/>
    <w:rsid w:val="005A1BC6"/>
    <w:rsid w:val="005A1F8A"/>
    <w:rsid w:val="005A21D7"/>
    <w:rsid w:val="005A23B6"/>
    <w:rsid w:val="005A2876"/>
    <w:rsid w:val="005A2EB5"/>
    <w:rsid w:val="005A3181"/>
    <w:rsid w:val="005A3292"/>
    <w:rsid w:val="005A4D6B"/>
    <w:rsid w:val="005A5CA1"/>
    <w:rsid w:val="005A6030"/>
    <w:rsid w:val="005A61F1"/>
    <w:rsid w:val="005A6489"/>
    <w:rsid w:val="005A6EF6"/>
    <w:rsid w:val="005A704B"/>
    <w:rsid w:val="005A75D5"/>
    <w:rsid w:val="005A7C2A"/>
    <w:rsid w:val="005A7E67"/>
    <w:rsid w:val="005B0056"/>
    <w:rsid w:val="005B0147"/>
    <w:rsid w:val="005B144B"/>
    <w:rsid w:val="005B1815"/>
    <w:rsid w:val="005B223B"/>
    <w:rsid w:val="005B230B"/>
    <w:rsid w:val="005B2725"/>
    <w:rsid w:val="005B2791"/>
    <w:rsid w:val="005B27BA"/>
    <w:rsid w:val="005B27DD"/>
    <w:rsid w:val="005B2E6E"/>
    <w:rsid w:val="005B3505"/>
    <w:rsid w:val="005B4548"/>
    <w:rsid w:val="005B4604"/>
    <w:rsid w:val="005B4B72"/>
    <w:rsid w:val="005B5B72"/>
    <w:rsid w:val="005B5CE9"/>
    <w:rsid w:val="005B61C7"/>
    <w:rsid w:val="005B666D"/>
    <w:rsid w:val="005B69D4"/>
    <w:rsid w:val="005B782F"/>
    <w:rsid w:val="005B7BDD"/>
    <w:rsid w:val="005B7E5B"/>
    <w:rsid w:val="005C0392"/>
    <w:rsid w:val="005C192B"/>
    <w:rsid w:val="005C264D"/>
    <w:rsid w:val="005C26B6"/>
    <w:rsid w:val="005C2920"/>
    <w:rsid w:val="005C2E3F"/>
    <w:rsid w:val="005C457F"/>
    <w:rsid w:val="005C481E"/>
    <w:rsid w:val="005C4C5C"/>
    <w:rsid w:val="005C4CC0"/>
    <w:rsid w:val="005C4D21"/>
    <w:rsid w:val="005C4DB7"/>
    <w:rsid w:val="005C4FEF"/>
    <w:rsid w:val="005C51D1"/>
    <w:rsid w:val="005C5529"/>
    <w:rsid w:val="005C5D0E"/>
    <w:rsid w:val="005C686D"/>
    <w:rsid w:val="005C6AD6"/>
    <w:rsid w:val="005C6D5A"/>
    <w:rsid w:val="005C729E"/>
    <w:rsid w:val="005C7871"/>
    <w:rsid w:val="005C7EEC"/>
    <w:rsid w:val="005D0A6F"/>
    <w:rsid w:val="005D1843"/>
    <w:rsid w:val="005D2EE2"/>
    <w:rsid w:val="005D31F4"/>
    <w:rsid w:val="005D357B"/>
    <w:rsid w:val="005D38CF"/>
    <w:rsid w:val="005D3AED"/>
    <w:rsid w:val="005D3B48"/>
    <w:rsid w:val="005D3F51"/>
    <w:rsid w:val="005D42C3"/>
    <w:rsid w:val="005D45D7"/>
    <w:rsid w:val="005D4BA3"/>
    <w:rsid w:val="005D4CD8"/>
    <w:rsid w:val="005D4E93"/>
    <w:rsid w:val="005D4F74"/>
    <w:rsid w:val="005D5242"/>
    <w:rsid w:val="005D5B18"/>
    <w:rsid w:val="005D5D50"/>
    <w:rsid w:val="005D607D"/>
    <w:rsid w:val="005D6EBD"/>
    <w:rsid w:val="005E0F7D"/>
    <w:rsid w:val="005E1111"/>
    <w:rsid w:val="005E138E"/>
    <w:rsid w:val="005E16E7"/>
    <w:rsid w:val="005E21F7"/>
    <w:rsid w:val="005E2AC8"/>
    <w:rsid w:val="005E2C7A"/>
    <w:rsid w:val="005E3B52"/>
    <w:rsid w:val="005E3E13"/>
    <w:rsid w:val="005E4044"/>
    <w:rsid w:val="005E438C"/>
    <w:rsid w:val="005E45E0"/>
    <w:rsid w:val="005E5257"/>
    <w:rsid w:val="005E5AE1"/>
    <w:rsid w:val="005E5DCF"/>
    <w:rsid w:val="005E5EA2"/>
    <w:rsid w:val="005E6129"/>
    <w:rsid w:val="005E6336"/>
    <w:rsid w:val="005E6733"/>
    <w:rsid w:val="005E69FC"/>
    <w:rsid w:val="005E6BEE"/>
    <w:rsid w:val="005E6DED"/>
    <w:rsid w:val="005E6F6D"/>
    <w:rsid w:val="005E72F4"/>
    <w:rsid w:val="005E7904"/>
    <w:rsid w:val="005E7C3B"/>
    <w:rsid w:val="005F02F0"/>
    <w:rsid w:val="005F079D"/>
    <w:rsid w:val="005F0D73"/>
    <w:rsid w:val="005F0F37"/>
    <w:rsid w:val="005F118B"/>
    <w:rsid w:val="005F157C"/>
    <w:rsid w:val="005F1CE7"/>
    <w:rsid w:val="005F1F1E"/>
    <w:rsid w:val="005F2145"/>
    <w:rsid w:val="005F2154"/>
    <w:rsid w:val="005F2267"/>
    <w:rsid w:val="005F237D"/>
    <w:rsid w:val="005F2A21"/>
    <w:rsid w:val="005F39C9"/>
    <w:rsid w:val="005F3A82"/>
    <w:rsid w:val="005F3BFE"/>
    <w:rsid w:val="005F3EFD"/>
    <w:rsid w:val="005F44DC"/>
    <w:rsid w:val="005F4A67"/>
    <w:rsid w:val="005F4F54"/>
    <w:rsid w:val="005F5843"/>
    <w:rsid w:val="005F5CCD"/>
    <w:rsid w:val="005F5F3C"/>
    <w:rsid w:val="005F5F46"/>
    <w:rsid w:val="005F62C6"/>
    <w:rsid w:val="005F6A1B"/>
    <w:rsid w:val="005F6C03"/>
    <w:rsid w:val="005F7D8C"/>
    <w:rsid w:val="00600141"/>
    <w:rsid w:val="006004F6"/>
    <w:rsid w:val="00600F19"/>
    <w:rsid w:val="00601821"/>
    <w:rsid w:val="00601D2F"/>
    <w:rsid w:val="00602821"/>
    <w:rsid w:val="00602C97"/>
    <w:rsid w:val="00602E35"/>
    <w:rsid w:val="00603256"/>
    <w:rsid w:val="006036CF"/>
    <w:rsid w:val="00603773"/>
    <w:rsid w:val="00603D92"/>
    <w:rsid w:val="006044C1"/>
    <w:rsid w:val="00604F5F"/>
    <w:rsid w:val="006056CE"/>
    <w:rsid w:val="006059F4"/>
    <w:rsid w:val="00605BB4"/>
    <w:rsid w:val="00605F50"/>
    <w:rsid w:val="00606E15"/>
    <w:rsid w:val="00607238"/>
    <w:rsid w:val="00610520"/>
    <w:rsid w:val="00610A77"/>
    <w:rsid w:val="006119AA"/>
    <w:rsid w:val="00611BF8"/>
    <w:rsid w:val="006121C8"/>
    <w:rsid w:val="0061233F"/>
    <w:rsid w:val="00612516"/>
    <w:rsid w:val="00612CF9"/>
    <w:rsid w:val="00612D9D"/>
    <w:rsid w:val="00613093"/>
    <w:rsid w:val="006135C6"/>
    <w:rsid w:val="006135DB"/>
    <w:rsid w:val="00613E66"/>
    <w:rsid w:val="00614346"/>
    <w:rsid w:val="00614AA8"/>
    <w:rsid w:val="00615A80"/>
    <w:rsid w:val="00615B30"/>
    <w:rsid w:val="00616199"/>
    <w:rsid w:val="0061627A"/>
    <w:rsid w:val="006162CF"/>
    <w:rsid w:val="006168E3"/>
    <w:rsid w:val="00616C13"/>
    <w:rsid w:val="00616F2E"/>
    <w:rsid w:val="006172E2"/>
    <w:rsid w:val="006176E1"/>
    <w:rsid w:val="0062016F"/>
    <w:rsid w:val="00620311"/>
    <w:rsid w:val="00620575"/>
    <w:rsid w:val="00620A20"/>
    <w:rsid w:val="00621013"/>
    <w:rsid w:val="0062140F"/>
    <w:rsid w:val="00621882"/>
    <w:rsid w:val="006218FB"/>
    <w:rsid w:val="00623B52"/>
    <w:rsid w:val="00623D6D"/>
    <w:rsid w:val="00624B0B"/>
    <w:rsid w:val="006255B8"/>
    <w:rsid w:val="0062578D"/>
    <w:rsid w:val="00626103"/>
    <w:rsid w:val="00626EBA"/>
    <w:rsid w:val="00626FAE"/>
    <w:rsid w:val="00627409"/>
    <w:rsid w:val="00630357"/>
    <w:rsid w:val="00630876"/>
    <w:rsid w:val="006309DD"/>
    <w:rsid w:val="00630CA8"/>
    <w:rsid w:val="00630CFD"/>
    <w:rsid w:val="00631850"/>
    <w:rsid w:val="00631DE0"/>
    <w:rsid w:val="00632022"/>
    <w:rsid w:val="00632D5D"/>
    <w:rsid w:val="006330D5"/>
    <w:rsid w:val="00633807"/>
    <w:rsid w:val="00633B84"/>
    <w:rsid w:val="00633FBB"/>
    <w:rsid w:val="00634645"/>
    <w:rsid w:val="006346FF"/>
    <w:rsid w:val="00634705"/>
    <w:rsid w:val="006347E9"/>
    <w:rsid w:val="00635808"/>
    <w:rsid w:val="00635C52"/>
    <w:rsid w:val="00636A3B"/>
    <w:rsid w:val="006371CD"/>
    <w:rsid w:val="006373C9"/>
    <w:rsid w:val="00637C8C"/>
    <w:rsid w:val="00640006"/>
    <w:rsid w:val="00640309"/>
    <w:rsid w:val="00640357"/>
    <w:rsid w:val="0064039C"/>
    <w:rsid w:val="006405EC"/>
    <w:rsid w:val="00640E7C"/>
    <w:rsid w:val="006431E7"/>
    <w:rsid w:val="006431F8"/>
    <w:rsid w:val="0064325F"/>
    <w:rsid w:val="00643A41"/>
    <w:rsid w:val="00643CEE"/>
    <w:rsid w:val="006442CD"/>
    <w:rsid w:val="00644F3C"/>
    <w:rsid w:val="00644FB3"/>
    <w:rsid w:val="006454CB"/>
    <w:rsid w:val="00646125"/>
    <w:rsid w:val="006464F7"/>
    <w:rsid w:val="0064666B"/>
    <w:rsid w:val="00646D5E"/>
    <w:rsid w:val="00646E15"/>
    <w:rsid w:val="00647075"/>
    <w:rsid w:val="00647A70"/>
    <w:rsid w:val="00647E4B"/>
    <w:rsid w:val="00650243"/>
    <w:rsid w:val="00650819"/>
    <w:rsid w:val="00650F17"/>
    <w:rsid w:val="0065108B"/>
    <w:rsid w:val="0065202F"/>
    <w:rsid w:val="0065217E"/>
    <w:rsid w:val="00653A12"/>
    <w:rsid w:val="0065564D"/>
    <w:rsid w:val="0065589A"/>
    <w:rsid w:val="00655DAA"/>
    <w:rsid w:val="00655EE5"/>
    <w:rsid w:val="00656A67"/>
    <w:rsid w:val="00656C87"/>
    <w:rsid w:val="00656F8D"/>
    <w:rsid w:val="006572BA"/>
    <w:rsid w:val="00657500"/>
    <w:rsid w:val="006576EF"/>
    <w:rsid w:val="006577EB"/>
    <w:rsid w:val="00657DFA"/>
    <w:rsid w:val="00660433"/>
    <w:rsid w:val="006604FE"/>
    <w:rsid w:val="006605C8"/>
    <w:rsid w:val="00661141"/>
    <w:rsid w:val="00661153"/>
    <w:rsid w:val="006615DE"/>
    <w:rsid w:val="0066174E"/>
    <w:rsid w:val="006622B6"/>
    <w:rsid w:val="00662666"/>
    <w:rsid w:val="00662F89"/>
    <w:rsid w:val="00663386"/>
    <w:rsid w:val="00664099"/>
    <w:rsid w:val="00664666"/>
    <w:rsid w:val="006647F5"/>
    <w:rsid w:val="0066549A"/>
    <w:rsid w:val="00665633"/>
    <w:rsid w:val="00665694"/>
    <w:rsid w:val="00665E27"/>
    <w:rsid w:val="006663B4"/>
    <w:rsid w:val="00670CD1"/>
    <w:rsid w:val="00670E73"/>
    <w:rsid w:val="006711C1"/>
    <w:rsid w:val="00671215"/>
    <w:rsid w:val="006713B0"/>
    <w:rsid w:val="00671B4B"/>
    <w:rsid w:val="00671BB2"/>
    <w:rsid w:val="006724BC"/>
    <w:rsid w:val="006728F6"/>
    <w:rsid w:val="00673497"/>
    <w:rsid w:val="00673D79"/>
    <w:rsid w:val="006744B8"/>
    <w:rsid w:val="006749DC"/>
    <w:rsid w:val="00674A55"/>
    <w:rsid w:val="00674B81"/>
    <w:rsid w:val="00674D94"/>
    <w:rsid w:val="00675A81"/>
    <w:rsid w:val="00675C5D"/>
    <w:rsid w:val="00675C83"/>
    <w:rsid w:val="00675E08"/>
    <w:rsid w:val="006767D8"/>
    <w:rsid w:val="00676810"/>
    <w:rsid w:val="00676BA6"/>
    <w:rsid w:val="00676D62"/>
    <w:rsid w:val="00676EAE"/>
    <w:rsid w:val="00677256"/>
    <w:rsid w:val="00677D50"/>
    <w:rsid w:val="00680A5A"/>
    <w:rsid w:val="006819E8"/>
    <w:rsid w:val="00681A17"/>
    <w:rsid w:val="00681B34"/>
    <w:rsid w:val="00682C5B"/>
    <w:rsid w:val="00682CF7"/>
    <w:rsid w:val="00682E48"/>
    <w:rsid w:val="0068418A"/>
    <w:rsid w:val="00684295"/>
    <w:rsid w:val="0068461F"/>
    <w:rsid w:val="0068536B"/>
    <w:rsid w:val="006854E7"/>
    <w:rsid w:val="00685C62"/>
    <w:rsid w:val="006860BB"/>
    <w:rsid w:val="006861EE"/>
    <w:rsid w:val="00686B13"/>
    <w:rsid w:val="0068726C"/>
    <w:rsid w:val="0068727B"/>
    <w:rsid w:val="006872B3"/>
    <w:rsid w:val="00687ACD"/>
    <w:rsid w:val="0069044E"/>
    <w:rsid w:val="00691341"/>
    <w:rsid w:val="006915AB"/>
    <w:rsid w:val="006915D3"/>
    <w:rsid w:val="006931ED"/>
    <w:rsid w:val="006937D0"/>
    <w:rsid w:val="00693E2E"/>
    <w:rsid w:val="00693F82"/>
    <w:rsid w:val="00694352"/>
    <w:rsid w:val="00694801"/>
    <w:rsid w:val="00694871"/>
    <w:rsid w:val="00694FF4"/>
    <w:rsid w:val="00695026"/>
    <w:rsid w:val="00695B22"/>
    <w:rsid w:val="00695C90"/>
    <w:rsid w:val="00696E32"/>
    <w:rsid w:val="0069709E"/>
    <w:rsid w:val="006A0022"/>
    <w:rsid w:val="006A028E"/>
    <w:rsid w:val="006A02AD"/>
    <w:rsid w:val="006A02C3"/>
    <w:rsid w:val="006A038F"/>
    <w:rsid w:val="006A06BB"/>
    <w:rsid w:val="006A0881"/>
    <w:rsid w:val="006A0D9B"/>
    <w:rsid w:val="006A1815"/>
    <w:rsid w:val="006A18C4"/>
    <w:rsid w:val="006A1B94"/>
    <w:rsid w:val="006A2288"/>
    <w:rsid w:val="006A384F"/>
    <w:rsid w:val="006A38E7"/>
    <w:rsid w:val="006A3CB3"/>
    <w:rsid w:val="006A4F07"/>
    <w:rsid w:val="006A575C"/>
    <w:rsid w:val="006A593D"/>
    <w:rsid w:val="006A5ACF"/>
    <w:rsid w:val="006A5DAB"/>
    <w:rsid w:val="006A600B"/>
    <w:rsid w:val="006A6832"/>
    <w:rsid w:val="006A6BFD"/>
    <w:rsid w:val="006A6C01"/>
    <w:rsid w:val="006A6C7B"/>
    <w:rsid w:val="006A7665"/>
    <w:rsid w:val="006B050E"/>
    <w:rsid w:val="006B0720"/>
    <w:rsid w:val="006B1615"/>
    <w:rsid w:val="006B1C61"/>
    <w:rsid w:val="006B20B9"/>
    <w:rsid w:val="006B23A2"/>
    <w:rsid w:val="006B256D"/>
    <w:rsid w:val="006B2EB2"/>
    <w:rsid w:val="006B32CA"/>
    <w:rsid w:val="006B3869"/>
    <w:rsid w:val="006B419A"/>
    <w:rsid w:val="006B42DA"/>
    <w:rsid w:val="006B449E"/>
    <w:rsid w:val="006B4AAE"/>
    <w:rsid w:val="006B522F"/>
    <w:rsid w:val="006B53DF"/>
    <w:rsid w:val="006B57EC"/>
    <w:rsid w:val="006B5943"/>
    <w:rsid w:val="006B5A04"/>
    <w:rsid w:val="006B636C"/>
    <w:rsid w:val="006B711C"/>
    <w:rsid w:val="006B72AB"/>
    <w:rsid w:val="006B73A6"/>
    <w:rsid w:val="006B7409"/>
    <w:rsid w:val="006B7539"/>
    <w:rsid w:val="006B7591"/>
    <w:rsid w:val="006C048F"/>
    <w:rsid w:val="006C0669"/>
    <w:rsid w:val="006C0858"/>
    <w:rsid w:val="006C0DD7"/>
    <w:rsid w:val="006C1A45"/>
    <w:rsid w:val="006C20B5"/>
    <w:rsid w:val="006C2469"/>
    <w:rsid w:val="006C31E9"/>
    <w:rsid w:val="006C3792"/>
    <w:rsid w:val="006C48FE"/>
    <w:rsid w:val="006C4CD8"/>
    <w:rsid w:val="006C5564"/>
    <w:rsid w:val="006C5C40"/>
    <w:rsid w:val="006C6282"/>
    <w:rsid w:val="006C6B60"/>
    <w:rsid w:val="006C6CC2"/>
    <w:rsid w:val="006C6FD5"/>
    <w:rsid w:val="006C714E"/>
    <w:rsid w:val="006C740F"/>
    <w:rsid w:val="006C7503"/>
    <w:rsid w:val="006C758F"/>
    <w:rsid w:val="006C7CA8"/>
    <w:rsid w:val="006D024C"/>
    <w:rsid w:val="006D04CB"/>
    <w:rsid w:val="006D091D"/>
    <w:rsid w:val="006D09E3"/>
    <w:rsid w:val="006D11B8"/>
    <w:rsid w:val="006D22F4"/>
    <w:rsid w:val="006D23D3"/>
    <w:rsid w:val="006D263F"/>
    <w:rsid w:val="006D2731"/>
    <w:rsid w:val="006D3C6D"/>
    <w:rsid w:val="006D3E13"/>
    <w:rsid w:val="006D3E21"/>
    <w:rsid w:val="006D3E78"/>
    <w:rsid w:val="006D41A5"/>
    <w:rsid w:val="006D4315"/>
    <w:rsid w:val="006D4544"/>
    <w:rsid w:val="006D4A6A"/>
    <w:rsid w:val="006D4AF8"/>
    <w:rsid w:val="006D4B2C"/>
    <w:rsid w:val="006D4F80"/>
    <w:rsid w:val="006D5370"/>
    <w:rsid w:val="006D676E"/>
    <w:rsid w:val="006D71B3"/>
    <w:rsid w:val="006D7594"/>
    <w:rsid w:val="006D75DE"/>
    <w:rsid w:val="006D7D1C"/>
    <w:rsid w:val="006E005E"/>
    <w:rsid w:val="006E00BE"/>
    <w:rsid w:val="006E040C"/>
    <w:rsid w:val="006E0655"/>
    <w:rsid w:val="006E071E"/>
    <w:rsid w:val="006E09C1"/>
    <w:rsid w:val="006E2160"/>
    <w:rsid w:val="006E3975"/>
    <w:rsid w:val="006E4877"/>
    <w:rsid w:val="006E4A9E"/>
    <w:rsid w:val="006E586D"/>
    <w:rsid w:val="006E6034"/>
    <w:rsid w:val="006E630C"/>
    <w:rsid w:val="006E667F"/>
    <w:rsid w:val="006E6CF4"/>
    <w:rsid w:val="006E7DB1"/>
    <w:rsid w:val="006F0072"/>
    <w:rsid w:val="006F01FB"/>
    <w:rsid w:val="006F0619"/>
    <w:rsid w:val="006F0AAA"/>
    <w:rsid w:val="006F0DE0"/>
    <w:rsid w:val="006F0E06"/>
    <w:rsid w:val="006F15E5"/>
    <w:rsid w:val="006F218F"/>
    <w:rsid w:val="006F313C"/>
    <w:rsid w:val="006F3160"/>
    <w:rsid w:val="006F34BF"/>
    <w:rsid w:val="006F35FD"/>
    <w:rsid w:val="006F39AF"/>
    <w:rsid w:val="006F481B"/>
    <w:rsid w:val="006F4CF3"/>
    <w:rsid w:val="006F5190"/>
    <w:rsid w:val="006F5712"/>
    <w:rsid w:val="006F5926"/>
    <w:rsid w:val="006F5AFD"/>
    <w:rsid w:val="006F5F22"/>
    <w:rsid w:val="006F6202"/>
    <w:rsid w:val="006F666E"/>
    <w:rsid w:val="006F67C2"/>
    <w:rsid w:val="006F76EA"/>
    <w:rsid w:val="006F7F97"/>
    <w:rsid w:val="007001D5"/>
    <w:rsid w:val="007005D5"/>
    <w:rsid w:val="00700BDF"/>
    <w:rsid w:val="00700D3A"/>
    <w:rsid w:val="007011DE"/>
    <w:rsid w:val="007015D7"/>
    <w:rsid w:val="00701966"/>
    <w:rsid w:val="00701C3D"/>
    <w:rsid w:val="00701D71"/>
    <w:rsid w:val="00702919"/>
    <w:rsid w:val="00703163"/>
    <w:rsid w:val="00703552"/>
    <w:rsid w:val="00703D41"/>
    <w:rsid w:val="00704A94"/>
    <w:rsid w:val="00704ADC"/>
    <w:rsid w:val="00704C6E"/>
    <w:rsid w:val="00705447"/>
    <w:rsid w:val="007058E0"/>
    <w:rsid w:val="00705980"/>
    <w:rsid w:val="00705DD7"/>
    <w:rsid w:val="00706290"/>
    <w:rsid w:val="007064E4"/>
    <w:rsid w:val="0070669E"/>
    <w:rsid w:val="0070706B"/>
    <w:rsid w:val="00707526"/>
    <w:rsid w:val="00707AFF"/>
    <w:rsid w:val="007106E8"/>
    <w:rsid w:val="00710FD1"/>
    <w:rsid w:val="007118F3"/>
    <w:rsid w:val="00712171"/>
    <w:rsid w:val="007125D9"/>
    <w:rsid w:val="0071294E"/>
    <w:rsid w:val="00712994"/>
    <w:rsid w:val="007132D5"/>
    <w:rsid w:val="00713408"/>
    <w:rsid w:val="00713CA2"/>
    <w:rsid w:val="00714AF1"/>
    <w:rsid w:val="00715097"/>
    <w:rsid w:val="0071573B"/>
    <w:rsid w:val="00715C07"/>
    <w:rsid w:val="00715C37"/>
    <w:rsid w:val="00716DC0"/>
    <w:rsid w:val="0071706B"/>
    <w:rsid w:val="00717373"/>
    <w:rsid w:val="00717E55"/>
    <w:rsid w:val="00720318"/>
    <w:rsid w:val="00720562"/>
    <w:rsid w:val="00720F57"/>
    <w:rsid w:val="0072127D"/>
    <w:rsid w:val="0072128B"/>
    <w:rsid w:val="00721398"/>
    <w:rsid w:val="00721753"/>
    <w:rsid w:val="00721F85"/>
    <w:rsid w:val="007221EB"/>
    <w:rsid w:val="00723682"/>
    <w:rsid w:val="00724465"/>
    <w:rsid w:val="007245D2"/>
    <w:rsid w:val="00724C9C"/>
    <w:rsid w:val="00724CA3"/>
    <w:rsid w:val="00725278"/>
    <w:rsid w:val="00725708"/>
    <w:rsid w:val="00726438"/>
    <w:rsid w:val="00726955"/>
    <w:rsid w:val="00726DC4"/>
    <w:rsid w:val="007277D9"/>
    <w:rsid w:val="00730116"/>
    <w:rsid w:val="0073011F"/>
    <w:rsid w:val="007305D3"/>
    <w:rsid w:val="007310BE"/>
    <w:rsid w:val="00731B92"/>
    <w:rsid w:val="00731C2A"/>
    <w:rsid w:val="007327B0"/>
    <w:rsid w:val="00732B4D"/>
    <w:rsid w:val="00733782"/>
    <w:rsid w:val="007337C0"/>
    <w:rsid w:val="007338E7"/>
    <w:rsid w:val="00733C91"/>
    <w:rsid w:val="00733F88"/>
    <w:rsid w:val="00734349"/>
    <w:rsid w:val="00734D29"/>
    <w:rsid w:val="00735863"/>
    <w:rsid w:val="00735A10"/>
    <w:rsid w:val="0073634B"/>
    <w:rsid w:val="007363CD"/>
    <w:rsid w:val="00736454"/>
    <w:rsid w:val="007365F4"/>
    <w:rsid w:val="00736E26"/>
    <w:rsid w:val="007377FA"/>
    <w:rsid w:val="00737AE1"/>
    <w:rsid w:val="00737CCB"/>
    <w:rsid w:val="00740457"/>
    <w:rsid w:val="0074052F"/>
    <w:rsid w:val="00740C3F"/>
    <w:rsid w:val="00741006"/>
    <w:rsid w:val="007429C4"/>
    <w:rsid w:val="00742A67"/>
    <w:rsid w:val="00742FD9"/>
    <w:rsid w:val="007437E8"/>
    <w:rsid w:val="00743996"/>
    <w:rsid w:val="00744A2D"/>
    <w:rsid w:val="00744A73"/>
    <w:rsid w:val="007453C2"/>
    <w:rsid w:val="00745FDE"/>
    <w:rsid w:val="0074629A"/>
    <w:rsid w:val="007468C6"/>
    <w:rsid w:val="00746DFB"/>
    <w:rsid w:val="00747E01"/>
    <w:rsid w:val="00750765"/>
    <w:rsid w:val="00750CA3"/>
    <w:rsid w:val="00750D76"/>
    <w:rsid w:val="007514AB"/>
    <w:rsid w:val="0075172E"/>
    <w:rsid w:val="00751A54"/>
    <w:rsid w:val="00751DD8"/>
    <w:rsid w:val="00752170"/>
    <w:rsid w:val="00752255"/>
    <w:rsid w:val="00752515"/>
    <w:rsid w:val="00753472"/>
    <w:rsid w:val="00753581"/>
    <w:rsid w:val="0075384C"/>
    <w:rsid w:val="0075399C"/>
    <w:rsid w:val="007550E7"/>
    <w:rsid w:val="00756180"/>
    <w:rsid w:val="00756195"/>
    <w:rsid w:val="007562E3"/>
    <w:rsid w:val="00756482"/>
    <w:rsid w:val="0075685F"/>
    <w:rsid w:val="00756D96"/>
    <w:rsid w:val="007574AE"/>
    <w:rsid w:val="007574E4"/>
    <w:rsid w:val="00757725"/>
    <w:rsid w:val="00760A04"/>
    <w:rsid w:val="007618E6"/>
    <w:rsid w:val="00763776"/>
    <w:rsid w:val="00763FA7"/>
    <w:rsid w:val="00763FBA"/>
    <w:rsid w:val="00763FF3"/>
    <w:rsid w:val="00764964"/>
    <w:rsid w:val="00764B41"/>
    <w:rsid w:val="00765D2E"/>
    <w:rsid w:val="00765E06"/>
    <w:rsid w:val="00765F03"/>
    <w:rsid w:val="00766B8F"/>
    <w:rsid w:val="007673F2"/>
    <w:rsid w:val="00767AF8"/>
    <w:rsid w:val="00770372"/>
    <w:rsid w:val="00770873"/>
    <w:rsid w:val="00770E97"/>
    <w:rsid w:val="0077336E"/>
    <w:rsid w:val="007738ED"/>
    <w:rsid w:val="00773EF0"/>
    <w:rsid w:val="007760E3"/>
    <w:rsid w:val="00776514"/>
    <w:rsid w:val="00777484"/>
    <w:rsid w:val="00777548"/>
    <w:rsid w:val="00780137"/>
    <w:rsid w:val="007801FD"/>
    <w:rsid w:val="007803B2"/>
    <w:rsid w:val="00780937"/>
    <w:rsid w:val="00780D47"/>
    <w:rsid w:val="00781C3D"/>
    <w:rsid w:val="00781DF6"/>
    <w:rsid w:val="00781ED2"/>
    <w:rsid w:val="00782094"/>
    <w:rsid w:val="0078230B"/>
    <w:rsid w:val="007829FF"/>
    <w:rsid w:val="00782C60"/>
    <w:rsid w:val="00783BF0"/>
    <w:rsid w:val="00783C7A"/>
    <w:rsid w:val="007844D0"/>
    <w:rsid w:val="00784924"/>
    <w:rsid w:val="00784F9C"/>
    <w:rsid w:val="00784FC6"/>
    <w:rsid w:val="00785984"/>
    <w:rsid w:val="00785B97"/>
    <w:rsid w:val="00785ED3"/>
    <w:rsid w:val="00785F84"/>
    <w:rsid w:val="0078675E"/>
    <w:rsid w:val="0078692C"/>
    <w:rsid w:val="0078694A"/>
    <w:rsid w:val="00786BFD"/>
    <w:rsid w:val="00786E56"/>
    <w:rsid w:val="007875E8"/>
    <w:rsid w:val="00787E0A"/>
    <w:rsid w:val="00790264"/>
    <w:rsid w:val="00790541"/>
    <w:rsid w:val="007905E7"/>
    <w:rsid w:val="007907F8"/>
    <w:rsid w:val="00790A0F"/>
    <w:rsid w:val="00790E5B"/>
    <w:rsid w:val="00792C24"/>
    <w:rsid w:val="0079307A"/>
    <w:rsid w:val="007938D5"/>
    <w:rsid w:val="00794083"/>
    <w:rsid w:val="00794874"/>
    <w:rsid w:val="007949FB"/>
    <w:rsid w:val="00794ABF"/>
    <w:rsid w:val="00794D9D"/>
    <w:rsid w:val="00794E8A"/>
    <w:rsid w:val="0079521F"/>
    <w:rsid w:val="00795331"/>
    <w:rsid w:val="00795A85"/>
    <w:rsid w:val="00795FAE"/>
    <w:rsid w:val="007961F5"/>
    <w:rsid w:val="007967EA"/>
    <w:rsid w:val="00796F18"/>
    <w:rsid w:val="00797D78"/>
    <w:rsid w:val="007A0302"/>
    <w:rsid w:val="007A0679"/>
    <w:rsid w:val="007A0AD9"/>
    <w:rsid w:val="007A0D76"/>
    <w:rsid w:val="007A0DFE"/>
    <w:rsid w:val="007A13A4"/>
    <w:rsid w:val="007A14F9"/>
    <w:rsid w:val="007A1AE5"/>
    <w:rsid w:val="007A1E18"/>
    <w:rsid w:val="007A2A86"/>
    <w:rsid w:val="007A43FB"/>
    <w:rsid w:val="007A5300"/>
    <w:rsid w:val="007A5DEA"/>
    <w:rsid w:val="007A66E7"/>
    <w:rsid w:val="007A68EE"/>
    <w:rsid w:val="007A6ED3"/>
    <w:rsid w:val="007B0412"/>
    <w:rsid w:val="007B0C22"/>
    <w:rsid w:val="007B2352"/>
    <w:rsid w:val="007B25F2"/>
    <w:rsid w:val="007B26F1"/>
    <w:rsid w:val="007B2BDA"/>
    <w:rsid w:val="007B2FE6"/>
    <w:rsid w:val="007B3019"/>
    <w:rsid w:val="007B3753"/>
    <w:rsid w:val="007B495C"/>
    <w:rsid w:val="007B6228"/>
    <w:rsid w:val="007B65CE"/>
    <w:rsid w:val="007B6776"/>
    <w:rsid w:val="007C0503"/>
    <w:rsid w:val="007C0871"/>
    <w:rsid w:val="007C0C3F"/>
    <w:rsid w:val="007C12AF"/>
    <w:rsid w:val="007C137B"/>
    <w:rsid w:val="007C148D"/>
    <w:rsid w:val="007C14B6"/>
    <w:rsid w:val="007C1D9D"/>
    <w:rsid w:val="007C215E"/>
    <w:rsid w:val="007C270D"/>
    <w:rsid w:val="007C34DD"/>
    <w:rsid w:val="007C393D"/>
    <w:rsid w:val="007C3A05"/>
    <w:rsid w:val="007C405C"/>
    <w:rsid w:val="007C4A0C"/>
    <w:rsid w:val="007C5D46"/>
    <w:rsid w:val="007C5E6A"/>
    <w:rsid w:val="007C64F8"/>
    <w:rsid w:val="007D0388"/>
    <w:rsid w:val="007D0734"/>
    <w:rsid w:val="007D194C"/>
    <w:rsid w:val="007D1BAC"/>
    <w:rsid w:val="007D1EC3"/>
    <w:rsid w:val="007D283E"/>
    <w:rsid w:val="007D2DE2"/>
    <w:rsid w:val="007D2ED7"/>
    <w:rsid w:val="007D3102"/>
    <w:rsid w:val="007D479F"/>
    <w:rsid w:val="007D487B"/>
    <w:rsid w:val="007D4DFC"/>
    <w:rsid w:val="007D542D"/>
    <w:rsid w:val="007D591F"/>
    <w:rsid w:val="007D5A9E"/>
    <w:rsid w:val="007D6280"/>
    <w:rsid w:val="007D62EE"/>
    <w:rsid w:val="007D64A1"/>
    <w:rsid w:val="007D7620"/>
    <w:rsid w:val="007D7685"/>
    <w:rsid w:val="007D773F"/>
    <w:rsid w:val="007D78CE"/>
    <w:rsid w:val="007D7999"/>
    <w:rsid w:val="007D7BA7"/>
    <w:rsid w:val="007D7CE8"/>
    <w:rsid w:val="007D7E60"/>
    <w:rsid w:val="007D7F63"/>
    <w:rsid w:val="007E0063"/>
    <w:rsid w:val="007E00E3"/>
    <w:rsid w:val="007E0194"/>
    <w:rsid w:val="007E0AB2"/>
    <w:rsid w:val="007E0B72"/>
    <w:rsid w:val="007E1008"/>
    <w:rsid w:val="007E1410"/>
    <w:rsid w:val="007E19E9"/>
    <w:rsid w:val="007E1D6F"/>
    <w:rsid w:val="007E23CA"/>
    <w:rsid w:val="007E2464"/>
    <w:rsid w:val="007E2722"/>
    <w:rsid w:val="007E298C"/>
    <w:rsid w:val="007E2C2A"/>
    <w:rsid w:val="007E33F6"/>
    <w:rsid w:val="007E4846"/>
    <w:rsid w:val="007E49B4"/>
    <w:rsid w:val="007E4F40"/>
    <w:rsid w:val="007E5B39"/>
    <w:rsid w:val="007E63E6"/>
    <w:rsid w:val="007E6BB0"/>
    <w:rsid w:val="007E7D52"/>
    <w:rsid w:val="007F0D06"/>
    <w:rsid w:val="007F0FF6"/>
    <w:rsid w:val="007F28C0"/>
    <w:rsid w:val="007F3062"/>
    <w:rsid w:val="007F39E3"/>
    <w:rsid w:val="007F41CD"/>
    <w:rsid w:val="007F49A4"/>
    <w:rsid w:val="007F4FF0"/>
    <w:rsid w:val="007F5127"/>
    <w:rsid w:val="007F6C7B"/>
    <w:rsid w:val="007F7152"/>
    <w:rsid w:val="007F7366"/>
    <w:rsid w:val="007F7988"/>
    <w:rsid w:val="007F7F1D"/>
    <w:rsid w:val="0080061B"/>
    <w:rsid w:val="008007D1"/>
    <w:rsid w:val="00801917"/>
    <w:rsid w:val="00801BE4"/>
    <w:rsid w:val="00801C8C"/>
    <w:rsid w:val="00802A42"/>
    <w:rsid w:val="00802C1C"/>
    <w:rsid w:val="00804074"/>
    <w:rsid w:val="0080502F"/>
    <w:rsid w:val="008055EA"/>
    <w:rsid w:val="00805867"/>
    <w:rsid w:val="00806756"/>
    <w:rsid w:val="008072B1"/>
    <w:rsid w:val="00807310"/>
    <w:rsid w:val="008079CD"/>
    <w:rsid w:val="00807B75"/>
    <w:rsid w:val="00807D72"/>
    <w:rsid w:val="00807DAB"/>
    <w:rsid w:val="00807F5C"/>
    <w:rsid w:val="00810950"/>
    <w:rsid w:val="00811912"/>
    <w:rsid w:val="00811986"/>
    <w:rsid w:val="00812142"/>
    <w:rsid w:val="00812D16"/>
    <w:rsid w:val="00812EA3"/>
    <w:rsid w:val="008130A7"/>
    <w:rsid w:val="008130CC"/>
    <w:rsid w:val="00813EDE"/>
    <w:rsid w:val="008146A8"/>
    <w:rsid w:val="0081471A"/>
    <w:rsid w:val="0081471F"/>
    <w:rsid w:val="00814B6A"/>
    <w:rsid w:val="00814C52"/>
    <w:rsid w:val="00814DFA"/>
    <w:rsid w:val="008150CB"/>
    <w:rsid w:val="00815BB4"/>
    <w:rsid w:val="00815D0E"/>
    <w:rsid w:val="00815D7B"/>
    <w:rsid w:val="008161FA"/>
    <w:rsid w:val="00816512"/>
    <w:rsid w:val="00816A2D"/>
    <w:rsid w:val="008176B0"/>
    <w:rsid w:val="00817B4E"/>
    <w:rsid w:val="00817B98"/>
    <w:rsid w:val="00817D29"/>
    <w:rsid w:val="00817F80"/>
    <w:rsid w:val="00820103"/>
    <w:rsid w:val="00820437"/>
    <w:rsid w:val="0082094C"/>
    <w:rsid w:val="00820C0A"/>
    <w:rsid w:val="008215A7"/>
    <w:rsid w:val="00821650"/>
    <w:rsid w:val="00821C5D"/>
    <w:rsid w:val="00822058"/>
    <w:rsid w:val="008222D5"/>
    <w:rsid w:val="008226AB"/>
    <w:rsid w:val="00822AAA"/>
    <w:rsid w:val="0082367B"/>
    <w:rsid w:val="00823B06"/>
    <w:rsid w:val="00823B7E"/>
    <w:rsid w:val="00824264"/>
    <w:rsid w:val="008242E6"/>
    <w:rsid w:val="00824538"/>
    <w:rsid w:val="00824AA4"/>
    <w:rsid w:val="00824AE1"/>
    <w:rsid w:val="00824CB5"/>
    <w:rsid w:val="00825072"/>
    <w:rsid w:val="00825A30"/>
    <w:rsid w:val="00826322"/>
    <w:rsid w:val="008269D5"/>
    <w:rsid w:val="008277BF"/>
    <w:rsid w:val="00827A9E"/>
    <w:rsid w:val="00827E27"/>
    <w:rsid w:val="008307A9"/>
    <w:rsid w:val="008308B9"/>
    <w:rsid w:val="00830A49"/>
    <w:rsid w:val="00830A7E"/>
    <w:rsid w:val="00830D87"/>
    <w:rsid w:val="0083114D"/>
    <w:rsid w:val="00831677"/>
    <w:rsid w:val="00831A2A"/>
    <w:rsid w:val="00833187"/>
    <w:rsid w:val="00833321"/>
    <w:rsid w:val="00833C59"/>
    <w:rsid w:val="00833F25"/>
    <w:rsid w:val="0083417D"/>
    <w:rsid w:val="00834781"/>
    <w:rsid w:val="00835026"/>
    <w:rsid w:val="008355D0"/>
    <w:rsid w:val="00835F58"/>
    <w:rsid w:val="0083600F"/>
    <w:rsid w:val="00836E8B"/>
    <w:rsid w:val="00837222"/>
    <w:rsid w:val="00837429"/>
    <w:rsid w:val="00837BF4"/>
    <w:rsid w:val="008404C6"/>
    <w:rsid w:val="00840A9B"/>
    <w:rsid w:val="00840D19"/>
    <w:rsid w:val="00841118"/>
    <w:rsid w:val="008422C4"/>
    <w:rsid w:val="008429DE"/>
    <w:rsid w:val="00842CCB"/>
    <w:rsid w:val="00842EA3"/>
    <w:rsid w:val="00842EEE"/>
    <w:rsid w:val="00843CC7"/>
    <w:rsid w:val="008441FE"/>
    <w:rsid w:val="00844328"/>
    <w:rsid w:val="008447A7"/>
    <w:rsid w:val="00844928"/>
    <w:rsid w:val="00844A5A"/>
    <w:rsid w:val="008458F6"/>
    <w:rsid w:val="00845CF0"/>
    <w:rsid w:val="00847693"/>
    <w:rsid w:val="00847957"/>
    <w:rsid w:val="00847D80"/>
    <w:rsid w:val="00847FE5"/>
    <w:rsid w:val="008501A9"/>
    <w:rsid w:val="008508E9"/>
    <w:rsid w:val="008521BA"/>
    <w:rsid w:val="00852785"/>
    <w:rsid w:val="00852F9E"/>
    <w:rsid w:val="00853112"/>
    <w:rsid w:val="00853638"/>
    <w:rsid w:val="008539A5"/>
    <w:rsid w:val="00853A79"/>
    <w:rsid w:val="00855370"/>
    <w:rsid w:val="008556B2"/>
    <w:rsid w:val="0085594C"/>
    <w:rsid w:val="00855AD4"/>
    <w:rsid w:val="008561C8"/>
    <w:rsid w:val="008564AB"/>
    <w:rsid w:val="0085768C"/>
    <w:rsid w:val="00857E16"/>
    <w:rsid w:val="00860714"/>
    <w:rsid w:val="00860A4F"/>
    <w:rsid w:val="00860EC9"/>
    <w:rsid w:val="008610A5"/>
    <w:rsid w:val="00862215"/>
    <w:rsid w:val="00862696"/>
    <w:rsid w:val="0086295A"/>
    <w:rsid w:val="00862F44"/>
    <w:rsid w:val="008652CB"/>
    <w:rsid w:val="0086580D"/>
    <w:rsid w:val="00865C35"/>
    <w:rsid w:val="008667FC"/>
    <w:rsid w:val="00866B67"/>
    <w:rsid w:val="00866F6D"/>
    <w:rsid w:val="00867513"/>
    <w:rsid w:val="00867EF2"/>
    <w:rsid w:val="00870BC5"/>
    <w:rsid w:val="00870E3D"/>
    <w:rsid w:val="00870FBE"/>
    <w:rsid w:val="0087159E"/>
    <w:rsid w:val="00871618"/>
    <w:rsid w:val="0087215E"/>
    <w:rsid w:val="00872732"/>
    <w:rsid w:val="00872E7C"/>
    <w:rsid w:val="00873603"/>
    <w:rsid w:val="008737ED"/>
    <w:rsid w:val="00873820"/>
    <w:rsid w:val="008738F9"/>
    <w:rsid w:val="00873AE3"/>
    <w:rsid w:val="00873E99"/>
    <w:rsid w:val="00873F55"/>
    <w:rsid w:val="00874069"/>
    <w:rsid w:val="00874360"/>
    <w:rsid w:val="00874992"/>
    <w:rsid w:val="00874C97"/>
    <w:rsid w:val="008750E4"/>
    <w:rsid w:val="00875514"/>
    <w:rsid w:val="00875765"/>
    <w:rsid w:val="00875771"/>
    <w:rsid w:val="0087585B"/>
    <w:rsid w:val="008758F9"/>
    <w:rsid w:val="00875B0A"/>
    <w:rsid w:val="00875B45"/>
    <w:rsid w:val="00875D09"/>
    <w:rsid w:val="00875D60"/>
    <w:rsid w:val="00875DAF"/>
    <w:rsid w:val="00876328"/>
    <w:rsid w:val="00877AF3"/>
    <w:rsid w:val="00877C52"/>
    <w:rsid w:val="0088026C"/>
    <w:rsid w:val="0088040A"/>
    <w:rsid w:val="00880588"/>
    <w:rsid w:val="00880590"/>
    <w:rsid w:val="008808E8"/>
    <w:rsid w:val="008819CC"/>
    <w:rsid w:val="00881A6F"/>
    <w:rsid w:val="00881D3B"/>
    <w:rsid w:val="008820D2"/>
    <w:rsid w:val="0088221F"/>
    <w:rsid w:val="0088250F"/>
    <w:rsid w:val="00882AD2"/>
    <w:rsid w:val="00883E39"/>
    <w:rsid w:val="00884C30"/>
    <w:rsid w:val="00885644"/>
    <w:rsid w:val="00885B92"/>
    <w:rsid w:val="0088607E"/>
    <w:rsid w:val="00886BC0"/>
    <w:rsid w:val="00887811"/>
    <w:rsid w:val="00887DBA"/>
    <w:rsid w:val="0089054E"/>
    <w:rsid w:val="008905BE"/>
    <w:rsid w:val="00890615"/>
    <w:rsid w:val="0089174E"/>
    <w:rsid w:val="00892AD4"/>
    <w:rsid w:val="00892D1B"/>
    <w:rsid w:val="008931CA"/>
    <w:rsid w:val="00893DB0"/>
    <w:rsid w:val="0089442A"/>
    <w:rsid w:val="00894673"/>
    <w:rsid w:val="0089469E"/>
    <w:rsid w:val="008946F8"/>
    <w:rsid w:val="00894957"/>
    <w:rsid w:val="00894D05"/>
    <w:rsid w:val="00894FA3"/>
    <w:rsid w:val="008953C7"/>
    <w:rsid w:val="008953D1"/>
    <w:rsid w:val="00895FFE"/>
    <w:rsid w:val="00896046"/>
    <w:rsid w:val="0089670C"/>
    <w:rsid w:val="00896BEA"/>
    <w:rsid w:val="00896E05"/>
    <w:rsid w:val="008970D4"/>
    <w:rsid w:val="008979FB"/>
    <w:rsid w:val="008A0A33"/>
    <w:rsid w:val="008A1DC4"/>
    <w:rsid w:val="008A24E1"/>
    <w:rsid w:val="008A2546"/>
    <w:rsid w:val="008A260C"/>
    <w:rsid w:val="008A2B1D"/>
    <w:rsid w:val="008A2DF9"/>
    <w:rsid w:val="008A3270"/>
    <w:rsid w:val="008A341D"/>
    <w:rsid w:val="008A35DF"/>
    <w:rsid w:val="008A3E0D"/>
    <w:rsid w:val="008A3E46"/>
    <w:rsid w:val="008A41A6"/>
    <w:rsid w:val="008A4845"/>
    <w:rsid w:val="008A5F58"/>
    <w:rsid w:val="008A6160"/>
    <w:rsid w:val="008A62FA"/>
    <w:rsid w:val="008A6A11"/>
    <w:rsid w:val="008A7367"/>
    <w:rsid w:val="008A7C16"/>
    <w:rsid w:val="008A7EAC"/>
    <w:rsid w:val="008B09A7"/>
    <w:rsid w:val="008B0AA3"/>
    <w:rsid w:val="008B1244"/>
    <w:rsid w:val="008B13FF"/>
    <w:rsid w:val="008B1744"/>
    <w:rsid w:val="008B183D"/>
    <w:rsid w:val="008B1B3D"/>
    <w:rsid w:val="008B1B69"/>
    <w:rsid w:val="008B1BE1"/>
    <w:rsid w:val="008B258F"/>
    <w:rsid w:val="008B2657"/>
    <w:rsid w:val="008B2C61"/>
    <w:rsid w:val="008B2FA8"/>
    <w:rsid w:val="008B3074"/>
    <w:rsid w:val="008B30FB"/>
    <w:rsid w:val="008B319E"/>
    <w:rsid w:val="008B3468"/>
    <w:rsid w:val="008B3DC6"/>
    <w:rsid w:val="008B3F04"/>
    <w:rsid w:val="008B4393"/>
    <w:rsid w:val="008B4600"/>
    <w:rsid w:val="008B47CA"/>
    <w:rsid w:val="008B4A6A"/>
    <w:rsid w:val="008B587A"/>
    <w:rsid w:val="008B5B09"/>
    <w:rsid w:val="008B63A6"/>
    <w:rsid w:val="008B72DE"/>
    <w:rsid w:val="008B7B7D"/>
    <w:rsid w:val="008B7CB0"/>
    <w:rsid w:val="008B7CEC"/>
    <w:rsid w:val="008C0675"/>
    <w:rsid w:val="008C1A27"/>
    <w:rsid w:val="008C28D5"/>
    <w:rsid w:val="008C2923"/>
    <w:rsid w:val="008C2965"/>
    <w:rsid w:val="008C3235"/>
    <w:rsid w:val="008C337D"/>
    <w:rsid w:val="008C33A2"/>
    <w:rsid w:val="008C382E"/>
    <w:rsid w:val="008C39BF"/>
    <w:rsid w:val="008C3D87"/>
    <w:rsid w:val="008C3DD8"/>
    <w:rsid w:val="008C4370"/>
    <w:rsid w:val="008C437C"/>
    <w:rsid w:val="008C46FE"/>
    <w:rsid w:val="008C4884"/>
    <w:rsid w:val="008C48C2"/>
    <w:rsid w:val="008C5599"/>
    <w:rsid w:val="008C58E3"/>
    <w:rsid w:val="008C5F86"/>
    <w:rsid w:val="008C6222"/>
    <w:rsid w:val="008C63A1"/>
    <w:rsid w:val="008C6478"/>
    <w:rsid w:val="008C6B86"/>
    <w:rsid w:val="008C6FA9"/>
    <w:rsid w:val="008C7D45"/>
    <w:rsid w:val="008D0850"/>
    <w:rsid w:val="008D1854"/>
    <w:rsid w:val="008D1AB4"/>
    <w:rsid w:val="008D1B8C"/>
    <w:rsid w:val="008D2247"/>
    <w:rsid w:val="008D226A"/>
    <w:rsid w:val="008D25A5"/>
    <w:rsid w:val="008D278F"/>
    <w:rsid w:val="008D2969"/>
    <w:rsid w:val="008D2AB3"/>
    <w:rsid w:val="008D2E0B"/>
    <w:rsid w:val="008D2EF1"/>
    <w:rsid w:val="008D2FF4"/>
    <w:rsid w:val="008D3793"/>
    <w:rsid w:val="008D3C68"/>
    <w:rsid w:val="008D497F"/>
    <w:rsid w:val="008D4A9A"/>
    <w:rsid w:val="008D4DC1"/>
    <w:rsid w:val="008D5113"/>
    <w:rsid w:val="008D551E"/>
    <w:rsid w:val="008D56FC"/>
    <w:rsid w:val="008D620C"/>
    <w:rsid w:val="008D7490"/>
    <w:rsid w:val="008D7A80"/>
    <w:rsid w:val="008D7D1B"/>
    <w:rsid w:val="008E0258"/>
    <w:rsid w:val="008E060A"/>
    <w:rsid w:val="008E073C"/>
    <w:rsid w:val="008E0FC8"/>
    <w:rsid w:val="008E1A83"/>
    <w:rsid w:val="008E2E4F"/>
    <w:rsid w:val="008E35C2"/>
    <w:rsid w:val="008E3708"/>
    <w:rsid w:val="008E520E"/>
    <w:rsid w:val="008E573F"/>
    <w:rsid w:val="008E60FB"/>
    <w:rsid w:val="008E7410"/>
    <w:rsid w:val="008E76AF"/>
    <w:rsid w:val="008E7B93"/>
    <w:rsid w:val="008F03F8"/>
    <w:rsid w:val="008F09A3"/>
    <w:rsid w:val="008F0BC9"/>
    <w:rsid w:val="008F0C34"/>
    <w:rsid w:val="008F12A3"/>
    <w:rsid w:val="008F1C80"/>
    <w:rsid w:val="008F2F37"/>
    <w:rsid w:val="008F389F"/>
    <w:rsid w:val="008F3C23"/>
    <w:rsid w:val="008F3F52"/>
    <w:rsid w:val="008F45F9"/>
    <w:rsid w:val="008F47E4"/>
    <w:rsid w:val="008F4C0F"/>
    <w:rsid w:val="008F4DEE"/>
    <w:rsid w:val="008F51C7"/>
    <w:rsid w:val="008F5C5A"/>
    <w:rsid w:val="008F5F1A"/>
    <w:rsid w:val="008F5FAD"/>
    <w:rsid w:val="008F634B"/>
    <w:rsid w:val="008F63A0"/>
    <w:rsid w:val="008F6A1E"/>
    <w:rsid w:val="008F6B24"/>
    <w:rsid w:val="008F7710"/>
    <w:rsid w:val="008F7F28"/>
    <w:rsid w:val="00900709"/>
    <w:rsid w:val="009015A4"/>
    <w:rsid w:val="00901989"/>
    <w:rsid w:val="00902BD2"/>
    <w:rsid w:val="00902D68"/>
    <w:rsid w:val="00902F1F"/>
    <w:rsid w:val="00903C77"/>
    <w:rsid w:val="00903E02"/>
    <w:rsid w:val="00904772"/>
    <w:rsid w:val="009048E7"/>
    <w:rsid w:val="00904AEC"/>
    <w:rsid w:val="009059A9"/>
    <w:rsid w:val="00905A84"/>
    <w:rsid w:val="0090640C"/>
    <w:rsid w:val="00906DEB"/>
    <w:rsid w:val="0090773B"/>
    <w:rsid w:val="00907CE2"/>
    <w:rsid w:val="00907CFF"/>
    <w:rsid w:val="00907D58"/>
    <w:rsid w:val="00910742"/>
    <w:rsid w:val="00910EBC"/>
    <w:rsid w:val="00912434"/>
    <w:rsid w:val="0091269C"/>
    <w:rsid w:val="00912C8F"/>
    <w:rsid w:val="00912E7D"/>
    <w:rsid w:val="0091333E"/>
    <w:rsid w:val="00913791"/>
    <w:rsid w:val="009138C2"/>
    <w:rsid w:val="009144A9"/>
    <w:rsid w:val="00914590"/>
    <w:rsid w:val="00914C89"/>
    <w:rsid w:val="009163E2"/>
    <w:rsid w:val="00916E14"/>
    <w:rsid w:val="00916FA8"/>
    <w:rsid w:val="00917038"/>
    <w:rsid w:val="009173B2"/>
    <w:rsid w:val="00917465"/>
    <w:rsid w:val="00917819"/>
    <w:rsid w:val="00920A5F"/>
    <w:rsid w:val="00921DAF"/>
    <w:rsid w:val="00922340"/>
    <w:rsid w:val="00922FE4"/>
    <w:rsid w:val="00923B32"/>
    <w:rsid w:val="009246A0"/>
    <w:rsid w:val="00925409"/>
    <w:rsid w:val="00925456"/>
    <w:rsid w:val="009256CE"/>
    <w:rsid w:val="009258C6"/>
    <w:rsid w:val="00925975"/>
    <w:rsid w:val="00925EC2"/>
    <w:rsid w:val="009260AC"/>
    <w:rsid w:val="0092636F"/>
    <w:rsid w:val="00926741"/>
    <w:rsid w:val="00926EEF"/>
    <w:rsid w:val="00926F49"/>
    <w:rsid w:val="00930745"/>
    <w:rsid w:val="00930BBC"/>
    <w:rsid w:val="00930EE5"/>
    <w:rsid w:val="00930F41"/>
    <w:rsid w:val="0093120F"/>
    <w:rsid w:val="00931598"/>
    <w:rsid w:val="00931B2B"/>
    <w:rsid w:val="00931B73"/>
    <w:rsid w:val="00931CEF"/>
    <w:rsid w:val="00931CFA"/>
    <w:rsid w:val="009329D1"/>
    <w:rsid w:val="00932D1E"/>
    <w:rsid w:val="0093321D"/>
    <w:rsid w:val="00933451"/>
    <w:rsid w:val="00933688"/>
    <w:rsid w:val="00933694"/>
    <w:rsid w:val="00933718"/>
    <w:rsid w:val="00933D96"/>
    <w:rsid w:val="009341D3"/>
    <w:rsid w:val="009349C2"/>
    <w:rsid w:val="00935C4D"/>
    <w:rsid w:val="00935D34"/>
    <w:rsid w:val="009361DE"/>
    <w:rsid w:val="0093627C"/>
    <w:rsid w:val="00936716"/>
    <w:rsid w:val="00940567"/>
    <w:rsid w:val="00940850"/>
    <w:rsid w:val="00940AD7"/>
    <w:rsid w:val="00941508"/>
    <w:rsid w:val="009418B1"/>
    <w:rsid w:val="009421C8"/>
    <w:rsid w:val="009429FF"/>
    <w:rsid w:val="00942F00"/>
    <w:rsid w:val="009431C7"/>
    <w:rsid w:val="00943335"/>
    <w:rsid w:val="00943768"/>
    <w:rsid w:val="0094397C"/>
    <w:rsid w:val="00944176"/>
    <w:rsid w:val="00944227"/>
    <w:rsid w:val="00944B98"/>
    <w:rsid w:val="00944F7F"/>
    <w:rsid w:val="009451A1"/>
    <w:rsid w:val="00945457"/>
    <w:rsid w:val="009458AB"/>
    <w:rsid w:val="00945FF3"/>
    <w:rsid w:val="0094640A"/>
    <w:rsid w:val="00946454"/>
    <w:rsid w:val="00946C52"/>
    <w:rsid w:val="00946E5B"/>
    <w:rsid w:val="009471D9"/>
    <w:rsid w:val="0094774E"/>
    <w:rsid w:val="009502BC"/>
    <w:rsid w:val="00950DAB"/>
    <w:rsid w:val="009514B7"/>
    <w:rsid w:val="00951693"/>
    <w:rsid w:val="00951EAB"/>
    <w:rsid w:val="00952BF7"/>
    <w:rsid w:val="00952EE1"/>
    <w:rsid w:val="0095306A"/>
    <w:rsid w:val="00953456"/>
    <w:rsid w:val="009534FD"/>
    <w:rsid w:val="0095478B"/>
    <w:rsid w:val="00954C7C"/>
    <w:rsid w:val="009552CD"/>
    <w:rsid w:val="00955567"/>
    <w:rsid w:val="009568B6"/>
    <w:rsid w:val="009569B5"/>
    <w:rsid w:val="00956A3D"/>
    <w:rsid w:val="009570D2"/>
    <w:rsid w:val="0095775D"/>
    <w:rsid w:val="00957A7A"/>
    <w:rsid w:val="00957B10"/>
    <w:rsid w:val="00957D65"/>
    <w:rsid w:val="009602C5"/>
    <w:rsid w:val="009603DC"/>
    <w:rsid w:val="00960486"/>
    <w:rsid w:val="00960AFB"/>
    <w:rsid w:val="009610C5"/>
    <w:rsid w:val="00962362"/>
    <w:rsid w:val="00963604"/>
    <w:rsid w:val="00963BB8"/>
    <w:rsid w:val="00963E32"/>
    <w:rsid w:val="00964C84"/>
    <w:rsid w:val="00964FCA"/>
    <w:rsid w:val="009658A3"/>
    <w:rsid w:val="009661CB"/>
    <w:rsid w:val="00966228"/>
    <w:rsid w:val="00966D31"/>
    <w:rsid w:val="009673E6"/>
    <w:rsid w:val="00967604"/>
    <w:rsid w:val="009679AD"/>
    <w:rsid w:val="00967C5A"/>
    <w:rsid w:val="00970222"/>
    <w:rsid w:val="009717FD"/>
    <w:rsid w:val="00971A71"/>
    <w:rsid w:val="00971B85"/>
    <w:rsid w:val="0097398E"/>
    <w:rsid w:val="00974A7A"/>
    <w:rsid w:val="00974B7A"/>
    <w:rsid w:val="00974D2B"/>
    <w:rsid w:val="009753E2"/>
    <w:rsid w:val="0097655B"/>
    <w:rsid w:val="00976D1B"/>
    <w:rsid w:val="00976F8E"/>
    <w:rsid w:val="00977E0D"/>
    <w:rsid w:val="00977F6C"/>
    <w:rsid w:val="00980110"/>
    <w:rsid w:val="00980293"/>
    <w:rsid w:val="00980550"/>
    <w:rsid w:val="00980E3B"/>
    <w:rsid w:val="00980FC1"/>
    <w:rsid w:val="0098180A"/>
    <w:rsid w:val="009818A7"/>
    <w:rsid w:val="00981922"/>
    <w:rsid w:val="00981FD5"/>
    <w:rsid w:val="00982E3E"/>
    <w:rsid w:val="00982EB3"/>
    <w:rsid w:val="00982FF9"/>
    <w:rsid w:val="00983913"/>
    <w:rsid w:val="00984119"/>
    <w:rsid w:val="00984272"/>
    <w:rsid w:val="009848A5"/>
    <w:rsid w:val="00985221"/>
    <w:rsid w:val="00985AF5"/>
    <w:rsid w:val="00985CD4"/>
    <w:rsid w:val="009864F8"/>
    <w:rsid w:val="009874E3"/>
    <w:rsid w:val="009875BF"/>
    <w:rsid w:val="00987A1C"/>
    <w:rsid w:val="00987D08"/>
    <w:rsid w:val="00987FBC"/>
    <w:rsid w:val="0099070B"/>
    <w:rsid w:val="009907A0"/>
    <w:rsid w:val="009909B1"/>
    <w:rsid w:val="00990FAB"/>
    <w:rsid w:val="009914EF"/>
    <w:rsid w:val="00991814"/>
    <w:rsid w:val="00991A73"/>
    <w:rsid w:val="00991B58"/>
    <w:rsid w:val="00991FB3"/>
    <w:rsid w:val="009923B9"/>
    <w:rsid w:val="009931CC"/>
    <w:rsid w:val="00993775"/>
    <w:rsid w:val="00993F21"/>
    <w:rsid w:val="00994279"/>
    <w:rsid w:val="00994566"/>
    <w:rsid w:val="00994627"/>
    <w:rsid w:val="0099463B"/>
    <w:rsid w:val="009948FB"/>
    <w:rsid w:val="00997632"/>
    <w:rsid w:val="00997672"/>
    <w:rsid w:val="00997C4F"/>
    <w:rsid w:val="009A0664"/>
    <w:rsid w:val="009A093C"/>
    <w:rsid w:val="009A1D65"/>
    <w:rsid w:val="009A22AC"/>
    <w:rsid w:val="009A290B"/>
    <w:rsid w:val="009A3E4B"/>
    <w:rsid w:val="009A435B"/>
    <w:rsid w:val="009A5088"/>
    <w:rsid w:val="009A61D2"/>
    <w:rsid w:val="009A6252"/>
    <w:rsid w:val="009A64B4"/>
    <w:rsid w:val="009A6522"/>
    <w:rsid w:val="009A695B"/>
    <w:rsid w:val="009A6A47"/>
    <w:rsid w:val="009A7B70"/>
    <w:rsid w:val="009B06E4"/>
    <w:rsid w:val="009B09AC"/>
    <w:rsid w:val="009B26CE"/>
    <w:rsid w:val="009B2BFA"/>
    <w:rsid w:val="009B317A"/>
    <w:rsid w:val="009B3AE4"/>
    <w:rsid w:val="009B3B18"/>
    <w:rsid w:val="009B527D"/>
    <w:rsid w:val="009B5423"/>
    <w:rsid w:val="009B5CA0"/>
    <w:rsid w:val="009B6538"/>
    <w:rsid w:val="009B6DF9"/>
    <w:rsid w:val="009B7A77"/>
    <w:rsid w:val="009C0704"/>
    <w:rsid w:val="009C0C66"/>
    <w:rsid w:val="009C15FA"/>
    <w:rsid w:val="009C1DD2"/>
    <w:rsid w:val="009C1EEA"/>
    <w:rsid w:val="009C316E"/>
    <w:rsid w:val="009C3997"/>
    <w:rsid w:val="009C3A19"/>
    <w:rsid w:val="009C412E"/>
    <w:rsid w:val="009C41B4"/>
    <w:rsid w:val="009C50CD"/>
    <w:rsid w:val="009C5E6D"/>
    <w:rsid w:val="009C656E"/>
    <w:rsid w:val="009C65F8"/>
    <w:rsid w:val="009C6D82"/>
    <w:rsid w:val="009C71E0"/>
    <w:rsid w:val="009C7605"/>
    <w:rsid w:val="009C7BE5"/>
    <w:rsid w:val="009D0216"/>
    <w:rsid w:val="009D03B7"/>
    <w:rsid w:val="009D03D0"/>
    <w:rsid w:val="009D0894"/>
    <w:rsid w:val="009D1642"/>
    <w:rsid w:val="009D2666"/>
    <w:rsid w:val="009D2ABC"/>
    <w:rsid w:val="009D2CBC"/>
    <w:rsid w:val="009D3FDF"/>
    <w:rsid w:val="009D40EA"/>
    <w:rsid w:val="009D475E"/>
    <w:rsid w:val="009D4B5D"/>
    <w:rsid w:val="009D55E2"/>
    <w:rsid w:val="009D5D44"/>
    <w:rsid w:val="009D6131"/>
    <w:rsid w:val="009D6D7C"/>
    <w:rsid w:val="009D72F5"/>
    <w:rsid w:val="009D7A22"/>
    <w:rsid w:val="009D7FD1"/>
    <w:rsid w:val="009E0266"/>
    <w:rsid w:val="009E0417"/>
    <w:rsid w:val="009E05CE"/>
    <w:rsid w:val="009E0673"/>
    <w:rsid w:val="009E0A4F"/>
    <w:rsid w:val="009E0C27"/>
    <w:rsid w:val="009E0F27"/>
    <w:rsid w:val="009E0F32"/>
    <w:rsid w:val="009E119A"/>
    <w:rsid w:val="009E1BAF"/>
    <w:rsid w:val="009E1BFD"/>
    <w:rsid w:val="009E1E27"/>
    <w:rsid w:val="009E27CE"/>
    <w:rsid w:val="009E2A8D"/>
    <w:rsid w:val="009E2D8F"/>
    <w:rsid w:val="009E2F3B"/>
    <w:rsid w:val="009E305C"/>
    <w:rsid w:val="009E34CF"/>
    <w:rsid w:val="009E34FF"/>
    <w:rsid w:val="009E3AB8"/>
    <w:rsid w:val="009E3C25"/>
    <w:rsid w:val="009E4E0F"/>
    <w:rsid w:val="009E5D7E"/>
    <w:rsid w:val="009E6156"/>
    <w:rsid w:val="009E7646"/>
    <w:rsid w:val="009F0F3F"/>
    <w:rsid w:val="009F165C"/>
    <w:rsid w:val="009F1701"/>
    <w:rsid w:val="009F17DA"/>
    <w:rsid w:val="009F1816"/>
    <w:rsid w:val="009F1FA8"/>
    <w:rsid w:val="009F1FBB"/>
    <w:rsid w:val="009F2144"/>
    <w:rsid w:val="009F23FC"/>
    <w:rsid w:val="009F327F"/>
    <w:rsid w:val="009F3748"/>
    <w:rsid w:val="009F3935"/>
    <w:rsid w:val="009F3A2E"/>
    <w:rsid w:val="009F3FBF"/>
    <w:rsid w:val="009F43C2"/>
    <w:rsid w:val="009F48D4"/>
    <w:rsid w:val="009F4D64"/>
    <w:rsid w:val="009F5081"/>
    <w:rsid w:val="009F51C2"/>
    <w:rsid w:val="009F5453"/>
    <w:rsid w:val="009F5FA7"/>
    <w:rsid w:val="009F64C5"/>
    <w:rsid w:val="009F6944"/>
    <w:rsid w:val="009F6968"/>
    <w:rsid w:val="009F6DB8"/>
    <w:rsid w:val="009F7C69"/>
    <w:rsid w:val="00A0036D"/>
    <w:rsid w:val="00A00C5D"/>
    <w:rsid w:val="00A00DB2"/>
    <w:rsid w:val="00A01485"/>
    <w:rsid w:val="00A01AF8"/>
    <w:rsid w:val="00A01F74"/>
    <w:rsid w:val="00A0200E"/>
    <w:rsid w:val="00A02EC8"/>
    <w:rsid w:val="00A031BB"/>
    <w:rsid w:val="00A031C7"/>
    <w:rsid w:val="00A03793"/>
    <w:rsid w:val="00A0539B"/>
    <w:rsid w:val="00A055F3"/>
    <w:rsid w:val="00A059C2"/>
    <w:rsid w:val="00A065A0"/>
    <w:rsid w:val="00A068CC"/>
    <w:rsid w:val="00A071BF"/>
    <w:rsid w:val="00A0742F"/>
    <w:rsid w:val="00A07C30"/>
    <w:rsid w:val="00A1088B"/>
    <w:rsid w:val="00A10894"/>
    <w:rsid w:val="00A10D0B"/>
    <w:rsid w:val="00A12144"/>
    <w:rsid w:val="00A127B5"/>
    <w:rsid w:val="00A128DF"/>
    <w:rsid w:val="00A12C3D"/>
    <w:rsid w:val="00A13A7A"/>
    <w:rsid w:val="00A145F1"/>
    <w:rsid w:val="00A147F2"/>
    <w:rsid w:val="00A148C0"/>
    <w:rsid w:val="00A154DA"/>
    <w:rsid w:val="00A1552C"/>
    <w:rsid w:val="00A15D6F"/>
    <w:rsid w:val="00A1679C"/>
    <w:rsid w:val="00A16C94"/>
    <w:rsid w:val="00A172C3"/>
    <w:rsid w:val="00A1731D"/>
    <w:rsid w:val="00A1784F"/>
    <w:rsid w:val="00A1799D"/>
    <w:rsid w:val="00A17C7A"/>
    <w:rsid w:val="00A17E10"/>
    <w:rsid w:val="00A20FE9"/>
    <w:rsid w:val="00A21323"/>
    <w:rsid w:val="00A21567"/>
    <w:rsid w:val="00A215AB"/>
    <w:rsid w:val="00A21A34"/>
    <w:rsid w:val="00A22363"/>
    <w:rsid w:val="00A2242A"/>
    <w:rsid w:val="00A227BC"/>
    <w:rsid w:val="00A229CA"/>
    <w:rsid w:val="00A237E5"/>
    <w:rsid w:val="00A23C71"/>
    <w:rsid w:val="00A241E5"/>
    <w:rsid w:val="00A24336"/>
    <w:rsid w:val="00A249F8"/>
    <w:rsid w:val="00A24DF0"/>
    <w:rsid w:val="00A25300"/>
    <w:rsid w:val="00A26642"/>
    <w:rsid w:val="00A267E1"/>
    <w:rsid w:val="00A26B81"/>
    <w:rsid w:val="00A27436"/>
    <w:rsid w:val="00A27920"/>
    <w:rsid w:val="00A27B8F"/>
    <w:rsid w:val="00A30168"/>
    <w:rsid w:val="00A30C12"/>
    <w:rsid w:val="00A31B4A"/>
    <w:rsid w:val="00A31D14"/>
    <w:rsid w:val="00A32421"/>
    <w:rsid w:val="00A32610"/>
    <w:rsid w:val="00A3305C"/>
    <w:rsid w:val="00A330BC"/>
    <w:rsid w:val="00A332F0"/>
    <w:rsid w:val="00A337FB"/>
    <w:rsid w:val="00A34392"/>
    <w:rsid w:val="00A346AC"/>
    <w:rsid w:val="00A34D07"/>
    <w:rsid w:val="00A35A68"/>
    <w:rsid w:val="00A35E08"/>
    <w:rsid w:val="00A36895"/>
    <w:rsid w:val="00A368DB"/>
    <w:rsid w:val="00A36F02"/>
    <w:rsid w:val="00A37322"/>
    <w:rsid w:val="00A37412"/>
    <w:rsid w:val="00A37AA8"/>
    <w:rsid w:val="00A37C25"/>
    <w:rsid w:val="00A40084"/>
    <w:rsid w:val="00A40578"/>
    <w:rsid w:val="00A407F8"/>
    <w:rsid w:val="00A40A21"/>
    <w:rsid w:val="00A4131A"/>
    <w:rsid w:val="00A415FA"/>
    <w:rsid w:val="00A41F43"/>
    <w:rsid w:val="00A420EF"/>
    <w:rsid w:val="00A43157"/>
    <w:rsid w:val="00A431DB"/>
    <w:rsid w:val="00A434CD"/>
    <w:rsid w:val="00A434E6"/>
    <w:rsid w:val="00A4496D"/>
    <w:rsid w:val="00A44B19"/>
    <w:rsid w:val="00A44BAE"/>
    <w:rsid w:val="00A45330"/>
    <w:rsid w:val="00A45A19"/>
    <w:rsid w:val="00A477B9"/>
    <w:rsid w:val="00A50CDB"/>
    <w:rsid w:val="00A516D2"/>
    <w:rsid w:val="00A517EA"/>
    <w:rsid w:val="00A51FB0"/>
    <w:rsid w:val="00A5213C"/>
    <w:rsid w:val="00A53023"/>
    <w:rsid w:val="00A53144"/>
    <w:rsid w:val="00A54EB1"/>
    <w:rsid w:val="00A54ECC"/>
    <w:rsid w:val="00A550DC"/>
    <w:rsid w:val="00A55113"/>
    <w:rsid w:val="00A5556A"/>
    <w:rsid w:val="00A555FF"/>
    <w:rsid w:val="00A5630C"/>
    <w:rsid w:val="00A5633C"/>
    <w:rsid w:val="00A56541"/>
    <w:rsid w:val="00A56C12"/>
    <w:rsid w:val="00A56CC1"/>
    <w:rsid w:val="00A56F0A"/>
    <w:rsid w:val="00A57C8B"/>
    <w:rsid w:val="00A60123"/>
    <w:rsid w:val="00A60320"/>
    <w:rsid w:val="00A60815"/>
    <w:rsid w:val="00A60BF2"/>
    <w:rsid w:val="00A617A9"/>
    <w:rsid w:val="00A61C88"/>
    <w:rsid w:val="00A61CD8"/>
    <w:rsid w:val="00A62528"/>
    <w:rsid w:val="00A628F3"/>
    <w:rsid w:val="00A62D33"/>
    <w:rsid w:val="00A62D79"/>
    <w:rsid w:val="00A630C0"/>
    <w:rsid w:val="00A631FC"/>
    <w:rsid w:val="00A648E4"/>
    <w:rsid w:val="00A653DC"/>
    <w:rsid w:val="00A66078"/>
    <w:rsid w:val="00A6671D"/>
    <w:rsid w:val="00A67049"/>
    <w:rsid w:val="00A670A7"/>
    <w:rsid w:val="00A6786B"/>
    <w:rsid w:val="00A67E0E"/>
    <w:rsid w:val="00A70164"/>
    <w:rsid w:val="00A70893"/>
    <w:rsid w:val="00A70A19"/>
    <w:rsid w:val="00A70AFC"/>
    <w:rsid w:val="00A7157F"/>
    <w:rsid w:val="00A7262D"/>
    <w:rsid w:val="00A72F30"/>
    <w:rsid w:val="00A72FDB"/>
    <w:rsid w:val="00A72FED"/>
    <w:rsid w:val="00A73944"/>
    <w:rsid w:val="00A73A13"/>
    <w:rsid w:val="00A73F7C"/>
    <w:rsid w:val="00A74032"/>
    <w:rsid w:val="00A74117"/>
    <w:rsid w:val="00A74BDB"/>
    <w:rsid w:val="00A75019"/>
    <w:rsid w:val="00A75095"/>
    <w:rsid w:val="00A75111"/>
    <w:rsid w:val="00A75209"/>
    <w:rsid w:val="00A75BB1"/>
    <w:rsid w:val="00A76836"/>
    <w:rsid w:val="00A76A11"/>
    <w:rsid w:val="00A76F50"/>
    <w:rsid w:val="00A801F2"/>
    <w:rsid w:val="00A80E99"/>
    <w:rsid w:val="00A81CAF"/>
    <w:rsid w:val="00A81E4F"/>
    <w:rsid w:val="00A8201C"/>
    <w:rsid w:val="00A82EA7"/>
    <w:rsid w:val="00A82EBA"/>
    <w:rsid w:val="00A83642"/>
    <w:rsid w:val="00A83B03"/>
    <w:rsid w:val="00A83CEF"/>
    <w:rsid w:val="00A8448F"/>
    <w:rsid w:val="00A84CA6"/>
    <w:rsid w:val="00A8580C"/>
    <w:rsid w:val="00A9031E"/>
    <w:rsid w:val="00A904DA"/>
    <w:rsid w:val="00A91AB0"/>
    <w:rsid w:val="00A91DB1"/>
    <w:rsid w:val="00A921D4"/>
    <w:rsid w:val="00A931E8"/>
    <w:rsid w:val="00A93EDB"/>
    <w:rsid w:val="00A94379"/>
    <w:rsid w:val="00A944F5"/>
    <w:rsid w:val="00A94ADC"/>
    <w:rsid w:val="00A95069"/>
    <w:rsid w:val="00A954E7"/>
    <w:rsid w:val="00A95FED"/>
    <w:rsid w:val="00A960E3"/>
    <w:rsid w:val="00A965CF"/>
    <w:rsid w:val="00A967DF"/>
    <w:rsid w:val="00A96BDA"/>
    <w:rsid w:val="00A97252"/>
    <w:rsid w:val="00A976E3"/>
    <w:rsid w:val="00A97FF4"/>
    <w:rsid w:val="00AA0775"/>
    <w:rsid w:val="00AA1000"/>
    <w:rsid w:val="00AA1697"/>
    <w:rsid w:val="00AA1AAA"/>
    <w:rsid w:val="00AA1B7F"/>
    <w:rsid w:val="00AA26AB"/>
    <w:rsid w:val="00AA2FB4"/>
    <w:rsid w:val="00AA2FE4"/>
    <w:rsid w:val="00AA3703"/>
    <w:rsid w:val="00AA3BFD"/>
    <w:rsid w:val="00AA4F92"/>
    <w:rsid w:val="00AA57AB"/>
    <w:rsid w:val="00AA6894"/>
    <w:rsid w:val="00AA68CB"/>
    <w:rsid w:val="00AA7067"/>
    <w:rsid w:val="00AA7D5E"/>
    <w:rsid w:val="00AB0C7E"/>
    <w:rsid w:val="00AB0E5A"/>
    <w:rsid w:val="00AB104F"/>
    <w:rsid w:val="00AB1199"/>
    <w:rsid w:val="00AB15E8"/>
    <w:rsid w:val="00AB1C24"/>
    <w:rsid w:val="00AB1C89"/>
    <w:rsid w:val="00AB23E9"/>
    <w:rsid w:val="00AB2A9A"/>
    <w:rsid w:val="00AB2ACA"/>
    <w:rsid w:val="00AB334C"/>
    <w:rsid w:val="00AB3589"/>
    <w:rsid w:val="00AB3A9E"/>
    <w:rsid w:val="00AB497C"/>
    <w:rsid w:val="00AB4A38"/>
    <w:rsid w:val="00AB4ABF"/>
    <w:rsid w:val="00AB521D"/>
    <w:rsid w:val="00AB5D07"/>
    <w:rsid w:val="00AB6A79"/>
    <w:rsid w:val="00AB77A4"/>
    <w:rsid w:val="00AB7864"/>
    <w:rsid w:val="00AB7AD2"/>
    <w:rsid w:val="00AC0686"/>
    <w:rsid w:val="00AC1570"/>
    <w:rsid w:val="00AC1711"/>
    <w:rsid w:val="00AC176F"/>
    <w:rsid w:val="00AC1DCE"/>
    <w:rsid w:val="00AC27F4"/>
    <w:rsid w:val="00AC2EAE"/>
    <w:rsid w:val="00AC3CC3"/>
    <w:rsid w:val="00AC3D10"/>
    <w:rsid w:val="00AC43F7"/>
    <w:rsid w:val="00AC4D48"/>
    <w:rsid w:val="00AC553A"/>
    <w:rsid w:val="00AC57CF"/>
    <w:rsid w:val="00AC583D"/>
    <w:rsid w:val="00AC5B21"/>
    <w:rsid w:val="00AC613C"/>
    <w:rsid w:val="00AC618C"/>
    <w:rsid w:val="00AC6498"/>
    <w:rsid w:val="00AC672F"/>
    <w:rsid w:val="00AC673F"/>
    <w:rsid w:val="00AC793B"/>
    <w:rsid w:val="00AD014F"/>
    <w:rsid w:val="00AD1C02"/>
    <w:rsid w:val="00AD22CF"/>
    <w:rsid w:val="00AD23AC"/>
    <w:rsid w:val="00AD26D4"/>
    <w:rsid w:val="00AD3336"/>
    <w:rsid w:val="00AD3641"/>
    <w:rsid w:val="00AD391E"/>
    <w:rsid w:val="00AD3D58"/>
    <w:rsid w:val="00AD3D8D"/>
    <w:rsid w:val="00AD43B3"/>
    <w:rsid w:val="00AD43B6"/>
    <w:rsid w:val="00AD471D"/>
    <w:rsid w:val="00AD4801"/>
    <w:rsid w:val="00AD48DF"/>
    <w:rsid w:val="00AD48E6"/>
    <w:rsid w:val="00AD4948"/>
    <w:rsid w:val="00AD5415"/>
    <w:rsid w:val="00AD574D"/>
    <w:rsid w:val="00AD635C"/>
    <w:rsid w:val="00AD664B"/>
    <w:rsid w:val="00AD6A3F"/>
    <w:rsid w:val="00AD74F7"/>
    <w:rsid w:val="00AD7804"/>
    <w:rsid w:val="00AD7C9E"/>
    <w:rsid w:val="00AE003F"/>
    <w:rsid w:val="00AE04F8"/>
    <w:rsid w:val="00AE0AF5"/>
    <w:rsid w:val="00AE0B50"/>
    <w:rsid w:val="00AE1FB1"/>
    <w:rsid w:val="00AE3018"/>
    <w:rsid w:val="00AE318C"/>
    <w:rsid w:val="00AE41E9"/>
    <w:rsid w:val="00AE48B0"/>
    <w:rsid w:val="00AE4B20"/>
    <w:rsid w:val="00AE4F6D"/>
    <w:rsid w:val="00AE53CB"/>
    <w:rsid w:val="00AE5896"/>
    <w:rsid w:val="00AE6629"/>
    <w:rsid w:val="00AE6C6C"/>
    <w:rsid w:val="00AE6D2F"/>
    <w:rsid w:val="00AE7523"/>
    <w:rsid w:val="00AE7694"/>
    <w:rsid w:val="00AE7EFE"/>
    <w:rsid w:val="00AF0331"/>
    <w:rsid w:val="00AF080D"/>
    <w:rsid w:val="00AF0F47"/>
    <w:rsid w:val="00AF113C"/>
    <w:rsid w:val="00AF1D92"/>
    <w:rsid w:val="00AF1F66"/>
    <w:rsid w:val="00AF221D"/>
    <w:rsid w:val="00AF2302"/>
    <w:rsid w:val="00AF2F43"/>
    <w:rsid w:val="00AF32E1"/>
    <w:rsid w:val="00AF3542"/>
    <w:rsid w:val="00AF3847"/>
    <w:rsid w:val="00AF3888"/>
    <w:rsid w:val="00AF3FA1"/>
    <w:rsid w:val="00AF42BD"/>
    <w:rsid w:val="00AF47B9"/>
    <w:rsid w:val="00AF4988"/>
    <w:rsid w:val="00AF4D08"/>
    <w:rsid w:val="00AF5754"/>
    <w:rsid w:val="00AF60F0"/>
    <w:rsid w:val="00AF6A38"/>
    <w:rsid w:val="00AF6B5E"/>
    <w:rsid w:val="00AF736D"/>
    <w:rsid w:val="00AF79AA"/>
    <w:rsid w:val="00B00318"/>
    <w:rsid w:val="00B0093B"/>
    <w:rsid w:val="00B00C14"/>
    <w:rsid w:val="00B00E90"/>
    <w:rsid w:val="00B00F71"/>
    <w:rsid w:val="00B00FBA"/>
    <w:rsid w:val="00B01E52"/>
    <w:rsid w:val="00B02306"/>
    <w:rsid w:val="00B0270E"/>
    <w:rsid w:val="00B02864"/>
    <w:rsid w:val="00B02D1A"/>
    <w:rsid w:val="00B02F0C"/>
    <w:rsid w:val="00B03242"/>
    <w:rsid w:val="00B0343C"/>
    <w:rsid w:val="00B03EC2"/>
    <w:rsid w:val="00B03EFB"/>
    <w:rsid w:val="00B03F83"/>
    <w:rsid w:val="00B0430B"/>
    <w:rsid w:val="00B044E6"/>
    <w:rsid w:val="00B04627"/>
    <w:rsid w:val="00B05150"/>
    <w:rsid w:val="00B05276"/>
    <w:rsid w:val="00B05343"/>
    <w:rsid w:val="00B057EB"/>
    <w:rsid w:val="00B05D0B"/>
    <w:rsid w:val="00B06C47"/>
    <w:rsid w:val="00B0700A"/>
    <w:rsid w:val="00B07FC5"/>
    <w:rsid w:val="00B10007"/>
    <w:rsid w:val="00B10114"/>
    <w:rsid w:val="00B1048B"/>
    <w:rsid w:val="00B107AC"/>
    <w:rsid w:val="00B109A4"/>
    <w:rsid w:val="00B10A0F"/>
    <w:rsid w:val="00B11170"/>
    <w:rsid w:val="00B1138E"/>
    <w:rsid w:val="00B11764"/>
    <w:rsid w:val="00B1211B"/>
    <w:rsid w:val="00B1221F"/>
    <w:rsid w:val="00B12FF2"/>
    <w:rsid w:val="00B131A4"/>
    <w:rsid w:val="00B1366C"/>
    <w:rsid w:val="00B13B59"/>
    <w:rsid w:val="00B13B94"/>
    <w:rsid w:val="00B14054"/>
    <w:rsid w:val="00B14543"/>
    <w:rsid w:val="00B151C3"/>
    <w:rsid w:val="00B15355"/>
    <w:rsid w:val="00B154BB"/>
    <w:rsid w:val="00B1562A"/>
    <w:rsid w:val="00B15C36"/>
    <w:rsid w:val="00B15DEB"/>
    <w:rsid w:val="00B16379"/>
    <w:rsid w:val="00B16957"/>
    <w:rsid w:val="00B169EA"/>
    <w:rsid w:val="00B16AC6"/>
    <w:rsid w:val="00B17303"/>
    <w:rsid w:val="00B1745E"/>
    <w:rsid w:val="00B17A44"/>
    <w:rsid w:val="00B17A5D"/>
    <w:rsid w:val="00B207B2"/>
    <w:rsid w:val="00B2098C"/>
    <w:rsid w:val="00B20F74"/>
    <w:rsid w:val="00B212E6"/>
    <w:rsid w:val="00B21589"/>
    <w:rsid w:val="00B216F5"/>
    <w:rsid w:val="00B21866"/>
    <w:rsid w:val="00B22148"/>
    <w:rsid w:val="00B2289F"/>
    <w:rsid w:val="00B23889"/>
    <w:rsid w:val="00B23D15"/>
    <w:rsid w:val="00B2472C"/>
    <w:rsid w:val="00B25522"/>
    <w:rsid w:val="00B25CF8"/>
    <w:rsid w:val="00B26017"/>
    <w:rsid w:val="00B263F8"/>
    <w:rsid w:val="00B264AD"/>
    <w:rsid w:val="00B26F03"/>
    <w:rsid w:val="00B2706D"/>
    <w:rsid w:val="00B27D05"/>
    <w:rsid w:val="00B27D95"/>
    <w:rsid w:val="00B27DE2"/>
    <w:rsid w:val="00B30BAF"/>
    <w:rsid w:val="00B30CDA"/>
    <w:rsid w:val="00B31BB2"/>
    <w:rsid w:val="00B322D6"/>
    <w:rsid w:val="00B33DEA"/>
    <w:rsid w:val="00B3465A"/>
    <w:rsid w:val="00B3478C"/>
    <w:rsid w:val="00B35065"/>
    <w:rsid w:val="00B351E0"/>
    <w:rsid w:val="00B35BF6"/>
    <w:rsid w:val="00B35C39"/>
    <w:rsid w:val="00B3641F"/>
    <w:rsid w:val="00B36559"/>
    <w:rsid w:val="00B367CB"/>
    <w:rsid w:val="00B36BC2"/>
    <w:rsid w:val="00B37A63"/>
    <w:rsid w:val="00B409A2"/>
    <w:rsid w:val="00B40B10"/>
    <w:rsid w:val="00B41C0E"/>
    <w:rsid w:val="00B422D8"/>
    <w:rsid w:val="00B423D4"/>
    <w:rsid w:val="00B42AFE"/>
    <w:rsid w:val="00B433F2"/>
    <w:rsid w:val="00B43D18"/>
    <w:rsid w:val="00B4485E"/>
    <w:rsid w:val="00B4488E"/>
    <w:rsid w:val="00B4551B"/>
    <w:rsid w:val="00B464C5"/>
    <w:rsid w:val="00B46FAC"/>
    <w:rsid w:val="00B47082"/>
    <w:rsid w:val="00B4741C"/>
    <w:rsid w:val="00B47CCA"/>
    <w:rsid w:val="00B47DD1"/>
    <w:rsid w:val="00B505C8"/>
    <w:rsid w:val="00B51433"/>
    <w:rsid w:val="00B51F57"/>
    <w:rsid w:val="00B522AB"/>
    <w:rsid w:val="00B523CF"/>
    <w:rsid w:val="00B52818"/>
    <w:rsid w:val="00B52AD0"/>
    <w:rsid w:val="00B53CEF"/>
    <w:rsid w:val="00B53EA4"/>
    <w:rsid w:val="00B54334"/>
    <w:rsid w:val="00B546B0"/>
    <w:rsid w:val="00B549D3"/>
    <w:rsid w:val="00B54B26"/>
    <w:rsid w:val="00B54E16"/>
    <w:rsid w:val="00B55C9A"/>
    <w:rsid w:val="00B56047"/>
    <w:rsid w:val="00B56271"/>
    <w:rsid w:val="00B56592"/>
    <w:rsid w:val="00B56BC3"/>
    <w:rsid w:val="00B56E51"/>
    <w:rsid w:val="00B577B6"/>
    <w:rsid w:val="00B60945"/>
    <w:rsid w:val="00B60A8B"/>
    <w:rsid w:val="00B615E0"/>
    <w:rsid w:val="00B6169B"/>
    <w:rsid w:val="00B61993"/>
    <w:rsid w:val="00B619DD"/>
    <w:rsid w:val="00B61A07"/>
    <w:rsid w:val="00B61C86"/>
    <w:rsid w:val="00B6229D"/>
    <w:rsid w:val="00B6230A"/>
    <w:rsid w:val="00B62629"/>
    <w:rsid w:val="00B626CE"/>
    <w:rsid w:val="00B62892"/>
    <w:rsid w:val="00B632BC"/>
    <w:rsid w:val="00B6368B"/>
    <w:rsid w:val="00B63BF0"/>
    <w:rsid w:val="00B63D58"/>
    <w:rsid w:val="00B63D76"/>
    <w:rsid w:val="00B63E6C"/>
    <w:rsid w:val="00B64B33"/>
    <w:rsid w:val="00B653DE"/>
    <w:rsid w:val="00B65AAA"/>
    <w:rsid w:val="00B66020"/>
    <w:rsid w:val="00B66592"/>
    <w:rsid w:val="00B66FC2"/>
    <w:rsid w:val="00B670A5"/>
    <w:rsid w:val="00B6741B"/>
    <w:rsid w:val="00B6767E"/>
    <w:rsid w:val="00B67A9A"/>
    <w:rsid w:val="00B67D70"/>
    <w:rsid w:val="00B71345"/>
    <w:rsid w:val="00B718F8"/>
    <w:rsid w:val="00B71B4C"/>
    <w:rsid w:val="00B71BFD"/>
    <w:rsid w:val="00B71E10"/>
    <w:rsid w:val="00B72131"/>
    <w:rsid w:val="00B72896"/>
    <w:rsid w:val="00B72A53"/>
    <w:rsid w:val="00B74516"/>
    <w:rsid w:val="00B74ADF"/>
    <w:rsid w:val="00B74E38"/>
    <w:rsid w:val="00B756D5"/>
    <w:rsid w:val="00B75791"/>
    <w:rsid w:val="00B75AB1"/>
    <w:rsid w:val="00B76223"/>
    <w:rsid w:val="00B76816"/>
    <w:rsid w:val="00B7688C"/>
    <w:rsid w:val="00B768B4"/>
    <w:rsid w:val="00B76A13"/>
    <w:rsid w:val="00B77522"/>
    <w:rsid w:val="00B77728"/>
    <w:rsid w:val="00B77B58"/>
    <w:rsid w:val="00B80733"/>
    <w:rsid w:val="00B80BEC"/>
    <w:rsid w:val="00B811D3"/>
    <w:rsid w:val="00B81FDB"/>
    <w:rsid w:val="00B82884"/>
    <w:rsid w:val="00B8373B"/>
    <w:rsid w:val="00B83AA9"/>
    <w:rsid w:val="00B84051"/>
    <w:rsid w:val="00B84147"/>
    <w:rsid w:val="00B84565"/>
    <w:rsid w:val="00B84F6C"/>
    <w:rsid w:val="00B8568A"/>
    <w:rsid w:val="00B8579A"/>
    <w:rsid w:val="00B85819"/>
    <w:rsid w:val="00B85B23"/>
    <w:rsid w:val="00B86108"/>
    <w:rsid w:val="00B86A35"/>
    <w:rsid w:val="00B86AA0"/>
    <w:rsid w:val="00B86DC1"/>
    <w:rsid w:val="00B86EEF"/>
    <w:rsid w:val="00B86FFB"/>
    <w:rsid w:val="00B87650"/>
    <w:rsid w:val="00B9061F"/>
    <w:rsid w:val="00B9123C"/>
    <w:rsid w:val="00B91BEC"/>
    <w:rsid w:val="00B93861"/>
    <w:rsid w:val="00B938CE"/>
    <w:rsid w:val="00B93E87"/>
    <w:rsid w:val="00B93EFB"/>
    <w:rsid w:val="00B94604"/>
    <w:rsid w:val="00B94C25"/>
    <w:rsid w:val="00B95250"/>
    <w:rsid w:val="00B95722"/>
    <w:rsid w:val="00B95A22"/>
    <w:rsid w:val="00B96078"/>
    <w:rsid w:val="00B96D3F"/>
    <w:rsid w:val="00BA013B"/>
    <w:rsid w:val="00BA04D9"/>
    <w:rsid w:val="00BA07DD"/>
    <w:rsid w:val="00BA0DF9"/>
    <w:rsid w:val="00BA10C7"/>
    <w:rsid w:val="00BA1215"/>
    <w:rsid w:val="00BA12D0"/>
    <w:rsid w:val="00BA1ABF"/>
    <w:rsid w:val="00BA2584"/>
    <w:rsid w:val="00BA29A6"/>
    <w:rsid w:val="00BA2DFF"/>
    <w:rsid w:val="00BA3817"/>
    <w:rsid w:val="00BA3907"/>
    <w:rsid w:val="00BA4370"/>
    <w:rsid w:val="00BA4E53"/>
    <w:rsid w:val="00BA4F29"/>
    <w:rsid w:val="00BA5EEE"/>
    <w:rsid w:val="00BA5F10"/>
    <w:rsid w:val="00BA6248"/>
    <w:rsid w:val="00BA6407"/>
    <w:rsid w:val="00BA6474"/>
    <w:rsid w:val="00BA6DB0"/>
    <w:rsid w:val="00BA7AE9"/>
    <w:rsid w:val="00BB00FF"/>
    <w:rsid w:val="00BB05B0"/>
    <w:rsid w:val="00BB0C06"/>
    <w:rsid w:val="00BB1334"/>
    <w:rsid w:val="00BB181F"/>
    <w:rsid w:val="00BB1B27"/>
    <w:rsid w:val="00BB2FAC"/>
    <w:rsid w:val="00BB3140"/>
    <w:rsid w:val="00BB3186"/>
    <w:rsid w:val="00BB3B71"/>
    <w:rsid w:val="00BB402B"/>
    <w:rsid w:val="00BB478D"/>
    <w:rsid w:val="00BB50F9"/>
    <w:rsid w:val="00BB51C2"/>
    <w:rsid w:val="00BB5A9B"/>
    <w:rsid w:val="00BB6388"/>
    <w:rsid w:val="00BB653C"/>
    <w:rsid w:val="00BB668F"/>
    <w:rsid w:val="00BB7FEB"/>
    <w:rsid w:val="00BC0120"/>
    <w:rsid w:val="00BC12FD"/>
    <w:rsid w:val="00BC18CF"/>
    <w:rsid w:val="00BC1E6D"/>
    <w:rsid w:val="00BC26EE"/>
    <w:rsid w:val="00BC3093"/>
    <w:rsid w:val="00BC47EE"/>
    <w:rsid w:val="00BC506A"/>
    <w:rsid w:val="00BC5722"/>
    <w:rsid w:val="00BC5AC4"/>
    <w:rsid w:val="00BC65C5"/>
    <w:rsid w:val="00BC676E"/>
    <w:rsid w:val="00BC6C77"/>
    <w:rsid w:val="00BC7202"/>
    <w:rsid w:val="00BC730D"/>
    <w:rsid w:val="00BC78BF"/>
    <w:rsid w:val="00BC7968"/>
    <w:rsid w:val="00BC7C3D"/>
    <w:rsid w:val="00BD07B7"/>
    <w:rsid w:val="00BD18AD"/>
    <w:rsid w:val="00BD1D29"/>
    <w:rsid w:val="00BD1F29"/>
    <w:rsid w:val="00BD213A"/>
    <w:rsid w:val="00BD2CE8"/>
    <w:rsid w:val="00BD33B0"/>
    <w:rsid w:val="00BD3F18"/>
    <w:rsid w:val="00BD3F32"/>
    <w:rsid w:val="00BD4136"/>
    <w:rsid w:val="00BD4152"/>
    <w:rsid w:val="00BD4D6F"/>
    <w:rsid w:val="00BD51D3"/>
    <w:rsid w:val="00BD648B"/>
    <w:rsid w:val="00BD6AEE"/>
    <w:rsid w:val="00BD70E0"/>
    <w:rsid w:val="00BD758F"/>
    <w:rsid w:val="00BD771D"/>
    <w:rsid w:val="00BD7F72"/>
    <w:rsid w:val="00BD7F88"/>
    <w:rsid w:val="00BE0523"/>
    <w:rsid w:val="00BE0A80"/>
    <w:rsid w:val="00BE1625"/>
    <w:rsid w:val="00BE1634"/>
    <w:rsid w:val="00BE17F2"/>
    <w:rsid w:val="00BE21DB"/>
    <w:rsid w:val="00BE2855"/>
    <w:rsid w:val="00BE28AC"/>
    <w:rsid w:val="00BE3441"/>
    <w:rsid w:val="00BE4774"/>
    <w:rsid w:val="00BE4A1E"/>
    <w:rsid w:val="00BE4BD5"/>
    <w:rsid w:val="00BE4DD7"/>
    <w:rsid w:val="00BE5E0D"/>
    <w:rsid w:val="00BE5F02"/>
    <w:rsid w:val="00BE5FE3"/>
    <w:rsid w:val="00BE6AC6"/>
    <w:rsid w:val="00BE6CBE"/>
    <w:rsid w:val="00BE77BD"/>
    <w:rsid w:val="00BE7A54"/>
    <w:rsid w:val="00BF0C36"/>
    <w:rsid w:val="00BF1361"/>
    <w:rsid w:val="00BF15A4"/>
    <w:rsid w:val="00BF174F"/>
    <w:rsid w:val="00BF1DA7"/>
    <w:rsid w:val="00BF2228"/>
    <w:rsid w:val="00BF2472"/>
    <w:rsid w:val="00BF2894"/>
    <w:rsid w:val="00BF2ADD"/>
    <w:rsid w:val="00BF2D04"/>
    <w:rsid w:val="00BF3CBC"/>
    <w:rsid w:val="00BF480F"/>
    <w:rsid w:val="00BF48A8"/>
    <w:rsid w:val="00BF4AA6"/>
    <w:rsid w:val="00BF5029"/>
    <w:rsid w:val="00BF577E"/>
    <w:rsid w:val="00BF5A66"/>
    <w:rsid w:val="00BF5F53"/>
    <w:rsid w:val="00BF721E"/>
    <w:rsid w:val="00BF74C1"/>
    <w:rsid w:val="00BF7B90"/>
    <w:rsid w:val="00BF7D5D"/>
    <w:rsid w:val="00C00C12"/>
    <w:rsid w:val="00C00F83"/>
    <w:rsid w:val="00C017E0"/>
    <w:rsid w:val="00C018E5"/>
    <w:rsid w:val="00C01A35"/>
    <w:rsid w:val="00C01BC5"/>
    <w:rsid w:val="00C01F50"/>
    <w:rsid w:val="00C026D3"/>
    <w:rsid w:val="00C02D4E"/>
    <w:rsid w:val="00C03276"/>
    <w:rsid w:val="00C03707"/>
    <w:rsid w:val="00C03AD1"/>
    <w:rsid w:val="00C04163"/>
    <w:rsid w:val="00C042BD"/>
    <w:rsid w:val="00C04DB5"/>
    <w:rsid w:val="00C04E78"/>
    <w:rsid w:val="00C05CF8"/>
    <w:rsid w:val="00C06048"/>
    <w:rsid w:val="00C062D7"/>
    <w:rsid w:val="00C063CC"/>
    <w:rsid w:val="00C0696F"/>
    <w:rsid w:val="00C07010"/>
    <w:rsid w:val="00C0713C"/>
    <w:rsid w:val="00C073AE"/>
    <w:rsid w:val="00C077DF"/>
    <w:rsid w:val="00C07C0F"/>
    <w:rsid w:val="00C10202"/>
    <w:rsid w:val="00C10934"/>
    <w:rsid w:val="00C1181C"/>
    <w:rsid w:val="00C12852"/>
    <w:rsid w:val="00C132E3"/>
    <w:rsid w:val="00C1497C"/>
    <w:rsid w:val="00C151B0"/>
    <w:rsid w:val="00C157D0"/>
    <w:rsid w:val="00C15963"/>
    <w:rsid w:val="00C1621D"/>
    <w:rsid w:val="00C16DC2"/>
    <w:rsid w:val="00C1706F"/>
    <w:rsid w:val="00C173E0"/>
    <w:rsid w:val="00C175DB"/>
    <w:rsid w:val="00C17865"/>
    <w:rsid w:val="00C178BD"/>
    <w:rsid w:val="00C17FF4"/>
    <w:rsid w:val="00C20120"/>
    <w:rsid w:val="00C20686"/>
    <w:rsid w:val="00C20C48"/>
    <w:rsid w:val="00C21094"/>
    <w:rsid w:val="00C21550"/>
    <w:rsid w:val="00C227AA"/>
    <w:rsid w:val="00C22C41"/>
    <w:rsid w:val="00C23347"/>
    <w:rsid w:val="00C23505"/>
    <w:rsid w:val="00C23533"/>
    <w:rsid w:val="00C2388E"/>
    <w:rsid w:val="00C23936"/>
    <w:rsid w:val="00C23F7B"/>
    <w:rsid w:val="00C24601"/>
    <w:rsid w:val="00C24625"/>
    <w:rsid w:val="00C24976"/>
    <w:rsid w:val="00C24E75"/>
    <w:rsid w:val="00C2541D"/>
    <w:rsid w:val="00C25932"/>
    <w:rsid w:val="00C259AE"/>
    <w:rsid w:val="00C25A1A"/>
    <w:rsid w:val="00C25AFD"/>
    <w:rsid w:val="00C26584"/>
    <w:rsid w:val="00C269CC"/>
    <w:rsid w:val="00C26EE5"/>
    <w:rsid w:val="00C2799F"/>
    <w:rsid w:val="00C27FFA"/>
    <w:rsid w:val="00C30852"/>
    <w:rsid w:val="00C309B7"/>
    <w:rsid w:val="00C30CE4"/>
    <w:rsid w:val="00C3111A"/>
    <w:rsid w:val="00C32332"/>
    <w:rsid w:val="00C3261E"/>
    <w:rsid w:val="00C32899"/>
    <w:rsid w:val="00C32A00"/>
    <w:rsid w:val="00C32D21"/>
    <w:rsid w:val="00C32DDE"/>
    <w:rsid w:val="00C3310C"/>
    <w:rsid w:val="00C33C72"/>
    <w:rsid w:val="00C348FA"/>
    <w:rsid w:val="00C34B5C"/>
    <w:rsid w:val="00C34E4F"/>
    <w:rsid w:val="00C36004"/>
    <w:rsid w:val="00C36300"/>
    <w:rsid w:val="00C36A29"/>
    <w:rsid w:val="00C36A3F"/>
    <w:rsid w:val="00C37143"/>
    <w:rsid w:val="00C3731D"/>
    <w:rsid w:val="00C40B21"/>
    <w:rsid w:val="00C40B57"/>
    <w:rsid w:val="00C40BA3"/>
    <w:rsid w:val="00C417B3"/>
    <w:rsid w:val="00C41BF6"/>
    <w:rsid w:val="00C41D14"/>
    <w:rsid w:val="00C41FAE"/>
    <w:rsid w:val="00C4300E"/>
    <w:rsid w:val="00C434B6"/>
    <w:rsid w:val="00C4409B"/>
    <w:rsid w:val="00C445AE"/>
    <w:rsid w:val="00C445BB"/>
    <w:rsid w:val="00C45965"/>
    <w:rsid w:val="00C46243"/>
    <w:rsid w:val="00C4656F"/>
    <w:rsid w:val="00C46820"/>
    <w:rsid w:val="00C46E7A"/>
    <w:rsid w:val="00C50279"/>
    <w:rsid w:val="00C50303"/>
    <w:rsid w:val="00C50543"/>
    <w:rsid w:val="00C505C7"/>
    <w:rsid w:val="00C50A35"/>
    <w:rsid w:val="00C50EB1"/>
    <w:rsid w:val="00C51016"/>
    <w:rsid w:val="00C51118"/>
    <w:rsid w:val="00C5140C"/>
    <w:rsid w:val="00C51F31"/>
    <w:rsid w:val="00C51FA2"/>
    <w:rsid w:val="00C52095"/>
    <w:rsid w:val="00C523AA"/>
    <w:rsid w:val="00C52658"/>
    <w:rsid w:val="00C52B3F"/>
    <w:rsid w:val="00C52CC6"/>
    <w:rsid w:val="00C53A24"/>
    <w:rsid w:val="00C53F6E"/>
    <w:rsid w:val="00C54016"/>
    <w:rsid w:val="00C5441F"/>
    <w:rsid w:val="00C55796"/>
    <w:rsid w:val="00C56500"/>
    <w:rsid w:val="00C56CDA"/>
    <w:rsid w:val="00C57233"/>
    <w:rsid w:val="00C5735E"/>
    <w:rsid w:val="00C57E82"/>
    <w:rsid w:val="00C57F35"/>
    <w:rsid w:val="00C57FFD"/>
    <w:rsid w:val="00C60178"/>
    <w:rsid w:val="00C604B8"/>
    <w:rsid w:val="00C607D7"/>
    <w:rsid w:val="00C60B1C"/>
    <w:rsid w:val="00C6125E"/>
    <w:rsid w:val="00C618CB"/>
    <w:rsid w:val="00C62252"/>
    <w:rsid w:val="00C63175"/>
    <w:rsid w:val="00C632EF"/>
    <w:rsid w:val="00C63335"/>
    <w:rsid w:val="00C639A7"/>
    <w:rsid w:val="00C63C59"/>
    <w:rsid w:val="00C643F4"/>
    <w:rsid w:val="00C64907"/>
    <w:rsid w:val="00C65A0C"/>
    <w:rsid w:val="00C672A4"/>
    <w:rsid w:val="00C702BA"/>
    <w:rsid w:val="00C70DEC"/>
    <w:rsid w:val="00C70E18"/>
    <w:rsid w:val="00C72085"/>
    <w:rsid w:val="00C720D0"/>
    <w:rsid w:val="00C728E2"/>
    <w:rsid w:val="00C72964"/>
    <w:rsid w:val="00C7387C"/>
    <w:rsid w:val="00C73AD7"/>
    <w:rsid w:val="00C73F63"/>
    <w:rsid w:val="00C74070"/>
    <w:rsid w:val="00C7428D"/>
    <w:rsid w:val="00C7458F"/>
    <w:rsid w:val="00C74AF7"/>
    <w:rsid w:val="00C755BD"/>
    <w:rsid w:val="00C7619E"/>
    <w:rsid w:val="00C77609"/>
    <w:rsid w:val="00C77CBA"/>
    <w:rsid w:val="00C805B1"/>
    <w:rsid w:val="00C81C40"/>
    <w:rsid w:val="00C82A4A"/>
    <w:rsid w:val="00C82D57"/>
    <w:rsid w:val="00C82E44"/>
    <w:rsid w:val="00C83567"/>
    <w:rsid w:val="00C83F86"/>
    <w:rsid w:val="00C84461"/>
    <w:rsid w:val="00C845AD"/>
    <w:rsid w:val="00C8492D"/>
    <w:rsid w:val="00C849D8"/>
    <w:rsid w:val="00C849F5"/>
    <w:rsid w:val="00C85103"/>
    <w:rsid w:val="00C85464"/>
    <w:rsid w:val="00C856C6"/>
    <w:rsid w:val="00C85916"/>
    <w:rsid w:val="00C85993"/>
    <w:rsid w:val="00C86158"/>
    <w:rsid w:val="00C875BA"/>
    <w:rsid w:val="00C87ED3"/>
    <w:rsid w:val="00C90152"/>
    <w:rsid w:val="00C914C1"/>
    <w:rsid w:val="00C926D3"/>
    <w:rsid w:val="00C9318D"/>
    <w:rsid w:val="00C940F5"/>
    <w:rsid w:val="00C9442A"/>
    <w:rsid w:val="00C948F2"/>
    <w:rsid w:val="00C957F0"/>
    <w:rsid w:val="00C95BFA"/>
    <w:rsid w:val="00C96970"/>
    <w:rsid w:val="00C96B24"/>
    <w:rsid w:val="00C96BC8"/>
    <w:rsid w:val="00C96BE3"/>
    <w:rsid w:val="00C97054"/>
    <w:rsid w:val="00C9714E"/>
    <w:rsid w:val="00C97414"/>
    <w:rsid w:val="00C97BF6"/>
    <w:rsid w:val="00C97C1F"/>
    <w:rsid w:val="00CA026E"/>
    <w:rsid w:val="00CA0648"/>
    <w:rsid w:val="00CA074B"/>
    <w:rsid w:val="00CA1802"/>
    <w:rsid w:val="00CA27E4"/>
    <w:rsid w:val="00CA294B"/>
    <w:rsid w:val="00CA31C9"/>
    <w:rsid w:val="00CA34A7"/>
    <w:rsid w:val="00CA3F04"/>
    <w:rsid w:val="00CA40E3"/>
    <w:rsid w:val="00CA558D"/>
    <w:rsid w:val="00CA5821"/>
    <w:rsid w:val="00CA5B44"/>
    <w:rsid w:val="00CA5FDD"/>
    <w:rsid w:val="00CA60B2"/>
    <w:rsid w:val="00CA63E8"/>
    <w:rsid w:val="00CA6B4D"/>
    <w:rsid w:val="00CA733C"/>
    <w:rsid w:val="00CA78CA"/>
    <w:rsid w:val="00CA7D60"/>
    <w:rsid w:val="00CB00AD"/>
    <w:rsid w:val="00CB0D87"/>
    <w:rsid w:val="00CB0F37"/>
    <w:rsid w:val="00CB271B"/>
    <w:rsid w:val="00CB30C7"/>
    <w:rsid w:val="00CB38A7"/>
    <w:rsid w:val="00CB3C5D"/>
    <w:rsid w:val="00CB469E"/>
    <w:rsid w:val="00CB5076"/>
    <w:rsid w:val="00CB63D8"/>
    <w:rsid w:val="00CB64DF"/>
    <w:rsid w:val="00CB6830"/>
    <w:rsid w:val="00CB750B"/>
    <w:rsid w:val="00CB7A8E"/>
    <w:rsid w:val="00CB7EBF"/>
    <w:rsid w:val="00CC018F"/>
    <w:rsid w:val="00CC1045"/>
    <w:rsid w:val="00CC2640"/>
    <w:rsid w:val="00CC3427"/>
    <w:rsid w:val="00CC4F3B"/>
    <w:rsid w:val="00CC4FE1"/>
    <w:rsid w:val="00CC52BF"/>
    <w:rsid w:val="00CC556F"/>
    <w:rsid w:val="00CC62D0"/>
    <w:rsid w:val="00CC6E0B"/>
    <w:rsid w:val="00CC6E55"/>
    <w:rsid w:val="00CC6F9C"/>
    <w:rsid w:val="00CC7F29"/>
    <w:rsid w:val="00CC7F39"/>
    <w:rsid w:val="00CD0119"/>
    <w:rsid w:val="00CD0D35"/>
    <w:rsid w:val="00CD0EDC"/>
    <w:rsid w:val="00CD126D"/>
    <w:rsid w:val="00CD1F7A"/>
    <w:rsid w:val="00CD2912"/>
    <w:rsid w:val="00CD369C"/>
    <w:rsid w:val="00CD39A6"/>
    <w:rsid w:val="00CD3A13"/>
    <w:rsid w:val="00CD41BC"/>
    <w:rsid w:val="00CD430C"/>
    <w:rsid w:val="00CD4388"/>
    <w:rsid w:val="00CD45FF"/>
    <w:rsid w:val="00CD4E82"/>
    <w:rsid w:val="00CD542F"/>
    <w:rsid w:val="00CD57B5"/>
    <w:rsid w:val="00CD5F4C"/>
    <w:rsid w:val="00CD6597"/>
    <w:rsid w:val="00CD7332"/>
    <w:rsid w:val="00CD75C0"/>
    <w:rsid w:val="00CD7789"/>
    <w:rsid w:val="00CD7A89"/>
    <w:rsid w:val="00CE0086"/>
    <w:rsid w:val="00CE008A"/>
    <w:rsid w:val="00CE058F"/>
    <w:rsid w:val="00CE0ADF"/>
    <w:rsid w:val="00CE0ED6"/>
    <w:rsid w:val="00CE1893"/>
    <w:rsid w:val="00CE233F"/>
    <w:rsid w:val="00CE255D"/>
    <w:rsid w:val="00CE346F"/>
    <w:rsid w:val="00CE3678"/>
    <w:rsid w:val="00CE41CC"/>
    <w:rsid w:val="00CE420B"/>
    <w:rsid w:val="00CE4280"/>
    <w:rsid w:val="00CE441C"/>
    <w:rsid w:val="00CE489A"/>
    <w:rsid w:val="00CE4A5F"/>
    <w:rsid w:val="00CE4FAC"/>
    <w:rsid w:val="00CE5038"/>
    <w:rsid w:val="00CE5327"/>
    <w:rsid w:val="00CE53AB"/>
    <w:rsid w:val="00CE5497"/>
    <w:rsid w:val="00CE5BDE"/>
    <w:rsid w:val="00CE5D8B"/>
    <w:rsid w:val="00CE6A35"/>
    <w:rsid w:val="00CE6F4A"/>
    <w:rsid w:val="00CE72BE"/>
    <w:rsid w:val="00CE752A"/>
    <w:rsid w:val="00CE7D8F"/>
    <w:rsid w:val="00CF0EDE"/>
    <w:rsid w:val="00CF0F42"/>
    <w:rsid w:val="00CF13D1"/>
    <w:rsid w:val="00CF1C7C"/>
    <w:rsid w:val="00CF29AB"/>
    <w:rsid w:val="00CF3CD1"/>
    <w:rsid w:val="00CF468E"/>
    <w:rsid w:val="00CF4831"/>
    <w:rsid w:val="00CF5760"/>
    <w:rsid w:val="00CF5960"/>
    <w:rsid w:val="00CF605F"/>
    <w:rsid w:val="00CF687B"/>
    <w:rsid w:val="00CF72E3"/>
    <w:rsid w:val="00CF7A9D"/>
    <w:rsid w:val="00CF7AFB"/>
    <w:rsid w:val="00CF7F0C"/>
    <w:rsid w:val="00D002FA"/>
    <w:rsid w:val="00D00B8D"/>
    <w:rsid w:val="00D00C00"/>
    <w:rsid w:val="00D01097"/>
    <w:rsid w:val="00D013D6"/>
    <w:rsid w:val="00D01C3D"/>
    <w:rsid w:val="00D01CEC"/>
    <w:rsid w:val="00D02916"/>
    <w:rsid w:val="00D0341A"/>
    <w:rsid w:val="00D037ED"/>
    <w:rsid w:val="00D03C0E"/>
    <w:rsid w:val="00D03EF6"/>
    <w:rsid w:val="00D043C6"/>
    <w:rsid w:val="00D0468A"/>
    <w:rsid w:val="00D047B5"/>
    <w:rsid w:val="00D04F55"/>
    <w:rsid w:val="00D0544B"/>
    <w:rsid w:val="00D05643"/>
    <w:rsid w:val="00D05E8E"/>
    <w:rsid w:val="00D065F2"/>
    <w:rsid w:val="00D06892"/>
    <w:rsid w:val="00D0692E"/>
    <w:rsid w:val="00D07C8D"/>
    <w:rsid w:val="00D1005B"/>
    <w:rsid w:val="00D103D7"/>
    <w:rsid w:val="00D10635"/>
    <w:rsid w:val="00D1068A"/>
    <w:rsid w:val="00D106F9"/>
    <w:rsid w:val="00D111B2"/>
    <w:rsid w:val="00D11531"/>
    <w:rsid w:val="00D1158A"/>
    <w:rsid w:val="00D115A1"/>
    <w:rsid w:val="00D12502"/>
    <w:rsid w:val="00D12989"/>
    <w:rsid w:val="00D13390"/>
    <w:rsid w:val="00D1344A"/>
    <w:rsid w:val="00D1515C"/>
    <w:rsid w:val="00D15389"/>
    <w:rsid w:val="00D16770"/>
    <w:rsid w:val="00D16BC4"/>
    <w:rsid w:val="00D20469"/>
    <w:rsid w:val="00D20823"/>
    <w:rsid w:val="00D2099D"/>
    <w:rsid w:val="00D20C72"/>
    <w:rsid w:val="00D20D21"/>
    <w:rsid w:val="00D21099"/>
    <w:rsid w:val="00D21676"/>
    <w:rsid w:val="00D21F70"/>
    <w:rsid w:val="00D22216"/>
    <w:rsid w:val="00D22353"/>
    <w:rsid w:val="00D23154"/>
    <w:rsid w:val="00D236B3"/>
    <w:rsid w:val="00D2397A"/>
    <w:rsid w:val="00D23B7F"/>
    <w:rsid w:val="00D23C55"/>
    <w:rsid w:val="00D24510"/>
    <w:rsid w:val="00D248B9"/>
    <w:rsid w:val="00D24B20"/>
    <w:rsid w:val="00D24FBF"/>
    <w:rsid w:val="00D24FF9"/>
    <w:rsid w:val="00D2506D"/>
    <w:rsid w:val="00D25442"/>
    <w:rsid w:val="00D2567A"/>
    <w:rsid w:val="00D25A91"/>
    <w:rsid w:val="00D25CFC"/>
    <w:rsid w:val="00D26104"/>
    <w:rsid w:val="00D2611C"/>
    <w:rsid w:val="00D267ED"/>
    <w:rsid w:val="00D26D02"/>
    <w:rsid w:val="00D2708D"/>
    <w:rsid w:val="00D271D4"/>
    <w:rsid w:val="00D27614"/>
    <w:rsid w:val="00D27691"/>
    <w:rsid w:val="00D27B94"/>
    <w:rsid w:val="00D302D9"/>
    <w:rsid w:val="00D30373"/>
    <w:rsid w:val="00D30BC1"/>
    <w:rsid w:val="00D30D6B"/>
    <w:rsid w:val="00D30EA1"/>
    <w:rsid w:val="00D31769"/>
    <w:rsid w:val="00D326AA"/>
    <w:rsid w:val="00D32774"/>
    <w:rsid w:val="00D32A2F"/>
    <w:rsid w:val="00D32C0C"/>
    <w:rsid w:val="00D32C77"/>
    <w:rsid w:val="00D366A3"/>
    <w:rsid w:val="00D36792"/>
    <w:rsid w:val="00D36DA3"/>
    <w:rsid w:val="00D37C8E"/>
    <w:rsid w:val="00D40C3A"/>
    <w:rsid w:val="00D414E6"/>
    <w:rsid w:val="00D4188F"/>
    <w:rsid w:val="00D422C1"/>
    <w:rsid w:val="00D42706"/>
    <w:rsid w:val="00D4336D"/>
    <w:rsid w:val="00D43AE3"/>
    <w:rsid w:val="00D4405C"/>
    <w:rsid w:val="00D44163"/>
    <w:rsid w:val="00D44461"/>
    <w:rsid w:val="00D44DF1"/>
    <w:rsid w:val="00D44E94"/>
    <w:rsid w:val="00D44EE8"/>
    <w:rsid w:val="00D45C50"/>
    <w:rsid w:val="00D45FB4"/>
    <w:rsid w:val="00D47717"/>
    <w:rsid w:val="00D47935"/>
    <w:rsid w:val="00D50E77"/>
    <w:rsid w:val="00D523C0"/>
    <w:rsid w:val="00D52660"/>
    <w:rsid w:val="00D52BF5"/>
    <w:rsid w:val="00D52CC0"/>
    <w:rsid w:val="00D5414D"/>
    <w:rsid w:val="00D550E9"/>
    <w:rsid w:val="00D55145"/>
    <w:rsid w:val="00D553B1"/>
    <w:rsid w:val="00D554B1"/>
    <w:rsid w:val="00D55517"/>
    <w:rsid w:val="00D56054"/>
    <w:rsid w:val="00D57656"/>
    <w:rsid w:val="00D57752"/>
    <w:rsid w:val="00D57AAC"/>
    <w:rsid w:val="00D57FC5"/>
    <w:rsid w:val="00D60793"/>
    <w:rsid w:val="00D60B45"/>
    <w:rsid w:val="00D61307"/>
    <w:rsid w:val="00D62107"/>
    <w:rsid w:val="00D621D5"/>
    <w:rsid w:val="00D6253B"/>
    <w:rsid w:val="00D62B5A"/>
    <w:rsid w:val="00D63794"/>
    <w:rsid w:val="00D638EC"/>
    <w:rsid w:val="00D6433B"/>
    <w:rsid w:val="00D64591"/>
    <w:rsid w:val="00D652A8"/>
    <w:rsid w:val="00D653A0"/>
    <w:rsid w:val="00D655A0"/>
    <w:rsid w:val="00D65AA8"/>
    <w:rsid w:val="00D661DF"/>
    <w:rsid w:val="00D6621E"/>
    <w:rsid w:val="00D66717"/>
    <w:rsid w:val="00D66926"/>
    <w:rsid w:val="00D66CB8"/>
    <w:rsid w:val="00D674F8"/>
    <w:rsid w:val="00D67DA7"/>
    <w:rsid w:val="00D67DDB"/>
    <w:rsid w:val="00D70798"/>
    <w:rsid w:val="00D709F4"/>
    <w:rsid w:val="00D70BAB"/>
    <w:rsid w:val="00D711BD"/>
    <w:rsid w:val="00D71356"/>
    <w:rsid w:val="00D715EF"/>
    <w:rsid w:val="00D726F3"/>
    <w:rsid w:val="00D736D1"/>
    <w:rsid w:val="00D73F4C"/>
    <w:rsid w:val="00D746D5"/>
    <w:rsid w:val="00D7620E"/>
    <w:rsid w:val="00D76CCD"/>
    <w:rsid w:val="00D77071"/>
    <w:rsid w:val="00D770F2"/>
    <w:rsid w:val="00D77243"/>
    <w:rsid w:val="00D77630"/>
    <w:rsid w:val="00D77828"/>
    <w:rsid w:val="00D77F0E"/>
    <w:rsid w:val="00D806E0"/>
    <w:rsid w:val="00D80AA7"/>
    <w:rsid w:val="00D8106C"/>
    <w:rsid w:val="00D813DF"/>
    <w:rsid w:val="00D814CA"/>
    <w:rsid w:val="00D816D0"/>
    <w:rsid w:val="00D81AEF"/>
    <w:rsid w:val="00D81E99"/>
    <w:rsid w:val="00D81E9B"/>
    <w:rsid w:val="00D82F79"/>
    <w:rsid w:val="00D830CC"/>
    <w:rsid w:val="00D83590"/>
    <w:rsid w:val="00D83843"/>
    <w:rsid w:val="00D83F5F"/>
    <w:rsid w:val="00D85009"/>
    <w:rsid w:val="00D8514F"/>
    <w:rsid w:val="00D851DA"/>
    <w:rsid w:val="00D85800"/>
    <w:rsid w:val="00D865C2"/>
    <w:rsid w:val="00D86DCC"/>
    <w:rsid w:val="00D86DE4"/>
    <w:rsid w:val="00D87AA8"/>
    <w:rsid w:val="00D87C43"/>
    <w:rsid w:val="00D90683"/>
    <w:rsid w:val="00D907D9"/>
    <w:rsid w:val="00D91BD8"/>
    <w:rsid w:val="00D91C28"/>
    <w:rsid w:val="00D91F67"/>
    <w:rsid w:val="00D92353"/>
    <w:rsid w:val="00D935EB"/>
    <w:rsid w:val="00D9383E"/>
    <w:rsid w:val="00D93E14"/>
    <w:rsid w:val="00D94AE4"/>
    <w:rsid w:val="00D94F4D"/>
    <w:rsid w:val="00D954B8"/>
    <w:rsid w:val="00D956CB"/>
    <w:rsid w:val="00D9592E"/>
    <w:rsid w:val="00D96E0B"/>
    <w:rsid w:val="00D974A5"/>
    <w:rsid w:val="00D976E6"/>
    <w:rsid w:val="00D977AE"/>
    <w:rsid w:val="00D97AE8"/>
    <w:rsid w:val="00DA0114"/>
    <w:rsid w:val="00DA0523"/>
    <w:rsid w:val="00DA06CE"/>
    <w:rsid w:val="00DA090A"/>
    <w:rsid w:val="00DA0ACD"/>
    <w:rsid w:val="00DA11FB"/>
    <w:rsid w:val="00DA12ED"/>
    <w:rsid w:val="00DA15A7"/>
    <w:rsid w:val="00DA1661"/>
    <w:rsid w:val="00DA1874"/>
    <w:rsid w:val="00DA1A9B"/>
    <w:rsid w:val="00DA2667"/>
    <w:rsid w:val="00DA2B40"/>
    <w:rsid w:val="00DA2C86"/>
    <w:rsid w:val="00DA2F13"/>
    <w:rsid w:val="00DA3786"/>
    <w:rsid w:val="00DA3E61"/>
    <w:rsid w:val="00DA45E0"/>
    <w:rsid w:val="00DA6014"/>
    <w:rsid w:val="00DA6F9A"/>
    <w:rsid w:val="00DA738B"/>
    <w:rsid w:val="00DA74B3"/>
    <w:rsid w:val="00DA74CB"/>
    <w:rsid w:val="00DA7CD0"/>
    <w:rsid w:val="00DB01E0"/>
    <w:rsid w:val="00DB0E32"/>
    <w:rsid w:val="00DB101B"/>
    <w:rsid w:val="00DB12C6"/>
    <w:rsid w:val="00DB13D5"/>
    <w:rsid w:val="00DB1550"/>
    <w:rsid w:val="00DB1657"/>
    <w:rsid w:val="00DB1A9C"/>
    <w:rsid w:val="00DB217E"/>
    <w:rsid w:val="00DB252D"/>
    <w:rsid w:val="00DB3CF0"/>
    <w:rsid w:val="00DB48DB"/>
    <w:rsid w:val="00DB4947"/>
    <w:rsid w:val="00DB494E"/>
    <w:rsid w:val="00DB4C7E"/>
    <w:rsid w:val="00DB5A81"/>
    <w:rsid w:val="00DB5F5D"/>
    <w:rsid w:val="00DB6257"/>
    <w:rsid w:val="00DB6409"/>
    <w:rsid w:val="00DB6861"/>
    <w:rsid w:val="00DB68E9"/>
    <w:rsid w:val="00DB6EB3"/>
    <w:rsid w:val="00DB7E37"/>
    <w:rsid w:val="00DC0FAC"/>
    <w:rsid w:val="00DC1306"/>
    <w:rsid w:val="00DC1CAE"/>
    <w:rsid w:val="00DC2A04"/>
    <w:rsid w:val="00DC3004"/>
    <w:rsid w:val="00DC31F6"/>
    <w:rsid w:val="00DC47CF"/>
    <w:rsid w:val="00DC48E2"/>
    <w:rsid w:val="00DC4F47"/>
    <w:rsid w:val="00DC566B"/>
    <w:rsid w:val="00DC59A6"/>
    <w:rsid w:val="00DC641D"/>
    <w:rsid w:val="00DC663F"/>
    <w:rsid w:val="00DC68F6"/>
    <w:rsid w:val="00DC69D4"/>
    <w:rsid w:val="00DC7199"/>
    <w:rsid w:val="00DC7A7D"/>
    <w:rsid w:val="00DD043E"/>
    <w:rsid w:val="00DD0706"/>
    <w:rsid w:val="00DD2712"/>
    <w:rsid w:val="00DD5064"/>
    <w:rsid w:val="00DD575C"/>
    <w:rsid w:val="00DD57F7"/>
    <w:rsid w:val="00DD6D05"/>
    <w:rsid w:val="00DD700F"/>
    <w:rsid w:val="00DD723D"/>
    <w:rsid w:val="00DD7ED2"/>
    <w:rsid w:val="00DD7FE5"/>
    <w:rsid w:val="00DE1400"/>
    <w:rsid w:val="00DE1805"/>
    <w:rsid w:val="00DE1A8A"/>
    <w:rsid w:val="00DE1AB5"/>
    <w:rsid w:val="00DE1B00"/>
    <w:rsid w:val="00DE1EA2"/>
    <w:rsid w:val="00DE1F6E"/>
    <w:rsid w:val="00DE2016"/>
    <w:rsid w:val="00DE3182"/>
    <w:rsid w:val="00DE34F7"/>
    <w:rsid w:val="00DE4726"/>
    <w:rsid w:val="00DE475D"/>
    <w:rsid w:val="00DE4AFC"/>
    <w:rsid w:val="00DE4B39"/>
    <w:rsid w:val="00DE4BF7"/>
    <w:rsid w:val="00DE67F8"/>
    <w:rsid w:val="00DE6BA8"/>
    <w:rsid w:val="00DE6FB0"/>
    <w:rsid w:val="00DE7C8C"/>
    <w:rsid w:val="00DE7FDF"/>
    <w:rsid w:val="00DF0E94"/>
    <w:rsid w:val="00DF1453"/>
    <w:rsid w:val="00DF19DB"/>
    <w:rsid w:val="00DF1EEE"/>
    <w:rsid w:val="00DF25E0"/>
    <w:rsid w:val="00DF2908"/>
    <w:rsid w:val="00DF31FF"/>
    <w:rsid w:val="00DF3C64"/>
    <w:rsid w:val="00DF4DDA"/>
    <w:rsid w:val="00DF5880"/>
    <w:rsid w:val="00DF5CC0"/>
    <w:rsid w:val="00DF5F49"/>
    <w:rsid w:val="00DF6114"/>
    <w:rsid w:val="00DF6658"/>
    <w:rsid w:val="00DF66BC"/>
    <w:rsid w:val="00DF6B87"/>
    <w:rsid w:val="00DF73F1"/>
    <w:rsid w:val="00DF765B"/>
    <w:rsid w:val="00DF7754"/>
    <w:rsid w:val="00E005A2"/>
    <w:rsid w:val="00E00ED9"/>
    <w:rsid w:val="00E00FDD"/>
    <w:rsid w:val="00E0160D"/>
    <w:rsid w:val="00E02045"/>
    <w:rsid w:val="00E02093"/>
    <w:rsid w:val="00E020BF"/>
    <w:rsid w:val="00E02214"/>
    <w:rsid w:val="00E026EC"/>
    <w:rsid w:val="00E02ED4"/>
    <w:rsid w:val="00E0370D"/>
    <w:rsid w:val="00E0386C"/>
    <w:rsid w:val="00E03CD8"/>
    <w:rsid w:val="00E03F1D"/>
    <w:rsid w:val="00E04635"/>
    <w:rsid w:val="00E04ED2"/>
    <w:rsid w:val="00E05530"/>
    <w:rsid w:val="00E05FAF"/>
    <w:rsid w:val="00E060E3"/>
    <w:rsid w:val="00E06156"/>
    <w:rsid w:val="00E0622D"/>
    <w:rsid w:val="00E0735C"/>
    <w:rsid w:val="00E0765C"/>
    <w:rsid w:val="00E0784A"/>
    <w:rsid w:val="00E07B9D"/>
    <w:rsid w:val="00E07DFB"/>
    <w:rsid w:val="00E100EE"/>
    <w:rsid w:val="00E10616"/>
    <w:rsid w:val="00E10BB3"/>
    <w:rsid w:val="00E10F8A"/>
    <w:rsid w:val="00E11281"/>
    <w:rsid w:val="00E11BD9"/>
    <w:rsid w:val="00E1207E"/>
    <w:rsid w:val="00E1296B"/>
    <w:rsid w:val="00E12A2F"/>
    <w:rsid w:val="00E12AD5"/>
    <w:rsid w:val="00E12D7C"/>
    <w:rsid w:val="00E1337F"/>
    <w:rsid w:val="00E133FE"/>
    <w:rsid w:val="00E13A48"/>
    <w:rsid w:val="00E14E32"/>
    <w:rsid w:val="00E15D4C"/>
    <w:rsid w:val="00E163FC"/>
    <w:rsid w:val="00E16FBE"/>
    <w:rsid w:val="00E1729B"/>
    <w:rsid w:val="00E179E4"/>
    <w:rsid w:val="00E21771"/>
    <w:rsid w:val="00E21D42"/>
    <w:rsid w:val="00E21E2E"/>
    <w:rsid w:val="00E222FB"/>
    <w:rsid w:val="00E22808"/>
    <w:rsid w:val="00E22A91"/>
    <w:rsid w:val="00E22C1B"/>
    <w:rsid w:val="00E22C25"/>
    <w:rsid w:val="00E231C8"/>
    <w:rsid w:val="00E232E8"/>
    <w:rsid w:val="00E23871"/>
    <w:rsid w:val="00E25195"/>
    <w:rsid w:val="00E2572A"/>
    <w:rsid w:val="00E25766"/>
    <w:rsid w:val="00E25A3A"/>
    <w:rsid w:val="00E25F23"/>
    <w:rsid w:val="00E26093"/>
    <w:rsid w:val="00E2619A"/>
    <w:rsid w:val="00E26227"/>
    <w:rsid w:val="00E26BF3"/>
    <w:rsid w:val="00E27C2F"/>
    <w:rsid w:val="00E27CE6"/>
    <w:rsid w:val="00E3088E"/>
    <w:rsid w:val="00E30E88"/>
    <w:rsid w:val="00E30E8B"/>
    <w:rsid w:val="00E31414"/>
    <w:rsid w:val="00E31567"/>
    <w:rsid w:val="00E31D5A"/>
    <w:rsid w:val="00E3285C"/>
    <w:rsid w:val="00E32EB3"/>
    <w:rsid w:val="00E332B6"/>
    <w:rsid w:val="00E3348C"/>
    <w:rsid w:val="00E33557"/>
    <w:rsid w:val="00E335DF"/>
    <w:rsid w:val="00E33DD5"/>
    <w:rsid w:val="00E342E7"/>
    <w:rsid w:val="00E351CE"/>
    <w:rsid w:val="00E35C7F"/>
    <w:rsid w:val="00E36421"/>
    <w:rsid w:val="00E36F92"/>
    <w:rsid w:val="00E374EF"/>
    <w:rsid w:val="00E3787F"/>
    <w:rsid w:val="00E37E9F"/>
    <w:rsid w:val="00E40937"/>
    <w:rsid w:val="00E4161C"/>
    <w:rsid w:val="00E416B0"/>
    <w:rsid w:val="00E42E24"/>
    <w:rsid w:val="00E43013"/>
    <w:rsid w:val="00E430A1"/>
    <w:rsid w:val="00E432E0"/>
    <w:rsid w:val="00E4383C"/>
    <w:rsid w:val="00E444EB"/>
    <w:rsid w:val="00E446E9"/>
    <w:rsid w:val="00E44720"/>
    <w:rsid w:val="00E44C1A"/>
    <w:rsid w:val="00E44EC7"/>
    <w:rsid w:val="00E45A36"/>
    <w:rsid w:val="00E45AE6"/>
    <w:rsid w:val="00E45EF9"/>
    <w:rsid w:val="00E471FB"/>
    <w:rsid w:val="00E473F5"/>
    <w:rsid w:val="00E47722"/>
    <w:rsid w:val="00E50D84"/>
    <w:rsid w:val="00E51404"/>
    <w:rsid w:val="00E5150F"/>
    <w:rsid w:val="00E51B6F"/>
    <w:rsid w:val="00E51C5F"/>
    <w:rsid w:val="00E51CB2"/>
    <w:rsid w:val="00E52BAF"/>
    <w:rsid w:val="00E534E3"/>
    <w:rsid w:val="00E538DA"/>
    <w:rsid w:val="00E54E8A"/>
    <w:rsid w:val="00E554CE"/>
    <w:rsid w:val="00E55916"/>
    <w:rsid w:val="00E55CAB"/>
    <w:rsid w:val="00E55CCE"/>
    <w:rsid w:val="00E5612C"/>
    <w:rsid w:val="00E561C2"/>
    <w:rsid w:val="00E56465"/>
    <w:rsid w:val="00E566F2"/>
    <w:rsid w:val="00E56711"/>
    <w:rsid w:val="00E5673D"/>
    <w:rsid w:val="00E56760"/>
    <w:rsid w:val="00E575B1"/>
    <w:rsid w:val="00E5780E"/>
    <w:rsid w:val="00E57F45"/>
    <w:rsid w:val="00E608C2"/>
    <w:rsid w:val="00E60946"/>
    <w:rsid w:val="00E60CE0"/>
    <w:rsid w:val="00E610F3"/>
    <w:rsid w:val="00E613E1"/>
    <w:rsid w:val="00E61881"/>
    <w:rsid w:val="00E623CA"/>
    <w:rsid w:val="00E62BAA"/>
    <w:rsid w:val="00E630A6"/>
    <w:rsid w:val="00E63AD1"/>
    <w:rsid w:val="00E63B8B"/>
    <w:rsid w:val="00E63D4A"/>
    <w:rsid w:val="00E63DE5"/>
    <w:rsid w:val="00E64045"/>
    <w:rsid w:val="00E643BE"/>
    <w:rsid w:val="00E64646"/>
    <w:rsid w:val="00E64DF7"/>
    <w:rsid w:val="00E658D7"/>
    <w:rsid w:val="00E65CCD"/>
    <w:rsid w:val="00E65E47"/>
    <w:rsid w:val="00E662CD"/>
    <w:rsid w:val="00E6671A"/>
    <w:rsid w:val="00E6735E"/>
    <w:rsid w:val="00E676B2"/>
    <w:rsid w:val="00E67841"/>
    <w:rsid w:val="00E67DD8"/>
    <w:rsid w:val="00E67F55"/>
    <w:rsid w:val="00E70238"/>
    <w:rsid w:val="00E70275"/>
    <w:rsid w:val="00E70B5D"/>
    <w:rsid w:val="00E71784"/>
    <w:rsid w:val="00E71998"/>
    <w:rsid w:val="00E71E7B"/>
    <w:rsid w:val="00E72342"/>
    <w:rsid w:val="00E732A1"/>
    <w:rsid w:val="00E7369E"/>
    <w:rsid w:val="00E7406F"/>
    <w:rsid w:val="00E74899"/>
    <w:rsid w:val="00E748F4"/>
    <w:rsid w:val="00E7513B"/>
    <w:rsid w:val="00E75658"/>
    <w:rsid w:val="00E76105"/>
    <w:rsid w:val="00E76677"/>
    <w:rsid w:val="00E766BB"/>
    <w:rsid w:val="00E77638"/>
    <w:rsid w:val="00E77AB7"/>
    <w:rsid w:val="00E77E63"/>
    <w:rsid w:val="00E77EA7"/>
    <w:rsid w:val="00E80870"/>
    <w:rsid w:val="00E80898"/>
    <w:rsid w:val="00E81080"/>
    <w:rsid w:val="00E8158B"/>
    <w:rsid w:val="00E81660"/>
    <w:rsid w:val="00E81FCD"/>
    <w:rsid w:val="00E8222E"/>
    <w:rsid w:val="00E8252B"/>
    <w:rsid w:val="00E825F4"/>
    <w:rsid w:val="00E8284B"/>
    <w:rsid w:val="00E833B2"/>
    <w:rsid w:val="00E8471D"/>
    <w:rsid w:val="00E84DF2"/>
    <w:rsid w:val="00E84FFF"/>
    <w:rsid w:val="00E86CB8"/>
    <w:rsid w:val="00E86FFC"/>
    <w:rsid w:val="00E87131"/>
    <w:rsid w:val="00E871ED"/>
    <w:rsid w:val="00E876C2"/>
    <w:rsid w:val="00E87BC3"/>
    <w:rsid w:val="00E9004F"/>
    <w:rsid w:val="00E9093C"/>
    <w:rsid w:val="00E90E51"/>
    <w:rsid w:val="00E914D9"/>
    <w:rsid w:val="00E919C8"/>
    <w:rsid w:val="00E91EDB"/>
    <w:rsid w:val="00E92570"/>
    <w:rsid w:val="00E9294B"/>
    <w:rsid w:val="00E92CD3"/>
    <w:rsid w:val="00E92F64"/>
    <w:rsid w:val="00E946DB"/>
    <w:rsid w:val="00E9489E"/>
    <w:rsid w:val="00E95060"/>
    <w:rsid w:val="00E97762"/>
    <w:rsid w:val="00E97CFD"/>
    <w:rsid w:val="00EA0139"/>
    <w:rsid w:val="00EA0327"/>
    <w:rsid w:val="00EA0541"/>
    <w:rsid w:val="00EA0B12"/>
    <w:rsid w:val="00EA0BCC"/>
    <w:rsid w:val="00EA0C54"/>
    <w:rsid w:val="00EA0D8D"/>
    <w:rsid w:val="00EA16D5"/>
    <w:rsid w:val="00EA242D"/>
    <w:rsid w:val="00EA2506"/>
    <w:rsid w:val="00EA3097"/>
    <w:rsid w:val="00EA3A9D"/>
    <w:rsid w:val="00EA3EC9"/>
    <w:rsid w:val="00EA4253"/>
    <w:rsid w:val="00EA470F"/>
    <w:rsid w:val="00EA4C49"/>
    <w:rsid w:val="00EA57BE"/>
    <w:rsid w:val="00EA5EFD"/>
    <w:rsid w:val="00EA6927"/>
    <w:rsid w:val="00EA71CC"/>
    <w:rsid w:val="00EA72C2"/>
    <w:rsid w:val="00EB0270"/>
    <w:rsid w:val="00EB0D34"/>
    <w:rsid w:val="00EB1588"/>
    <w:rsid w:val="00EB1B90"/>
    <w:rsid w:val="00EB1B94"/>
    <w:rsid w:val="00EB1D1F"/>
    <w:rsid w:val="00EB1E5C"/>
    <w:rsid w:val="00EB2446"/>
    <w:rsid w:val="00EB29FE"/>
    <w:rsid w:val="00EB4819"/>
    <w:rsid w:val="00EB4AF3"/>
    <w:rsid w:val="00EB4D06"/>
    <w:rsid w:val="00EB6422"/>
    <w:rsid w:val="00EB6646"/>
    <w:rsid w:val="00EB6758"/>
    <w:rsid w:val="00EB679E"/>
    <w:rsid w:val="00EB6C2F"/>
    <w:rsid w:val="00EB6D9E"/>
    <w:rsid w:val="00EB77F1"/>
    <w:rsid w:val="00EC0D9A"/>
    <w:rsid w:val="00EC1793"/>
    <w:rsid w:val="00EC296F"/>
    <w:rsid w:val="00EC3550"/>
    <w:rsid w:val="00EC35A5"/>
    <w:rsid w:val="00EC35F8"/>
    <w:rsid w:val="00EC3C79"/>
    <w:rsid w:val="00EC48B6"/>
    <w:rsid w:val="00EC499A"/>
    <w:rsid w:val="00EC5374"/>
    <w:rsid w:val="00EC5924"/>
    <w:rsid w:val="00EC5F8F"/>
    <w:rsid w:val="00EC6DE4"/>
    <w:rsid w:val="00EC7EB1"/>
    <w:rsid w:val="00ED0DD9"/>
    <w:rsid w:val="00ED0F9B"/>
    <w:rsid w:val="00ED1375"/>
    <w:rsid w:val="00ED15AF"/>
    <w:rsid w:val="00ED1DA5"/>
    <w:rsid w:val="00ED1E3B"/>
    <w:rsid w:val="00ED1F0B"/>
    <w:rsid w:val="00ED1F94"/>
    <w:rsid w:val="00ED2132"/>
    <w:rsid w:val="00ED23F3"/>
    <w:rsid w:val="00ED26BE"/>
    <w:rsid w:val="00ED2899"/>
    <w:rsid w:val="00ED300A"/>
    <w:rsid w:val="00ED366B"/>
    <w:rsid w:val="00ED3B43"/>
    <w:rsid w:val="00ED3CBE"/>
    <w:rsid w:val="00ED49CB"/>
    <w:rsid w:val="00ED5476"/>
    <w:rsid w:val="00ED54D6"/>
    <w:rsid w:val="00ED5BA7"/>
    <w:rsid w:val="00ED5F8F"/>
    <w:rsid w:val="00ED6011"/>
    <w:rsid w:val="00ED64D1"/>
    <w:rsid w:val="00ED6C5A"/>
    <w:rsid w:val="00ED72B6"/>
    <w:rsid w:val="00ED7459"/>
    <w:rsid w:val="00EE1453"/>
    <w:rsid w:val="00EE1751"/>
    <w:rsid w:val="00EE1B38"/>
    <w:rsid w:val="00EE1D47"/>
    <w:rsid w:val="00EE1F19"/>
    <w:rsid w:val="00EE2679"/>
    <w:rsid w:val="00EE2C17"/>
    <w:rsid w:val="00EE3ACD"/>
    <w:rsid w:val="00EE3AEA"/>
    <w:rsid w:val="00EE3B5E"/>
    <w:rsid w:val="00EE40AF"/>
    <w:rsid w:val="00EE4340"/>
    <w:rsid w:val="00EE5114"/>
    <w:rsid w:val="00EE5229"/>
    <w:rsid w:val="00EE5507"/>
    <w:rsid w:val="00EE58B8"/>
    <w:rsid w:val="00EE5A0C"/>
    <w:rsid w:val="00EE5CAB"/>
    <w:rsid w:val="00EE6340"/>
    <w:rsid w:val="00EE7523"/>
    <w:rsid w:val="00EF027E"/>
    <w:rsid w:val="00EF0722"/>
    <w:rsid w:val="00EF25E4"/>
    <w:rsid w:val="00EF27B3"/>
    <w:rsid w:val="00EF2B83"/>
    <w:rsid w:val="00EF310B"/>
    <w:rsid w:val="00EF327B"/>
    <w:rsid w:val="00EF3EC0"/>
    <w:rsid w:val="00EF42F2"/>
    <w:rsid w:val="00EF4C5F"/>
    <w:rsid w:val="00EF5204"/>
    <w:rsid w:val="00EF60C0"/>
    <w:rsid w:val="00EF73B1"/>
    <w:rsid w:val="00EF7592"/>
    <w:rsid w:val="00F00661"/>
    <w:rsid w:val="00F008AA"/>
    <w:rsid w:val="00F00E45"/>
    <w:rsid w:val="00F00E56"/>
    <w:rsid w:val="00F014E1"/>
    <w:rsid w:val="00F026E2"/>
    <w:rsid w:val="00F03946"/>
    <w:rsid w:val="00F042F1"/>
    <w:rsid w:val="00F04414"/>
    <w:rsid w:val="00F04517"/>
    <w:rsid w:val="00F05288"/>
    <w:rsid w:val="00F052FC"/>
    <w:rsid w:val="00F05694"/>
    <w:rsid w:val="00F05780"/>
    <w:rsid w:val="00F05C8C"/>
    <w:rsid w:val="00F05EDA"/>
    <w:rsid w:val="00F06961"/>
    <w:rsid w:val="00F06C50"/>
    <w:rsid w:val="00F0702D"/>
    <w:rsid w:val="00F07D27"/>
    <w:rsid w:val="00F10596"/>
    <w:rsid w:val="00F105D7"/>
    <w:rsid w:val="00F11278"/>
    <w:rsid w:val="00F12A6E"/>
    <w:rsid w:val="00F13B87"/>
    <w:rsid w:val="00F145FA"/>
    <w:rsid w:val="00F1530F"/>
    <w:rsid w:val="00F15C71"/>
    <w:rsid w:val="00F16A82"/>
    <w:rsid w:val="00F170E5"/>
    <w:rsid w:val="00F1717F"/>
    <w:rsid w:val="00F17A01"/>
    <w:rsid w:val="00F17F25"/>
    <w:rsid w:val="00F20826"/>
    <w:rsid w:val="00F20A1F"/>
    <w:rsid w:val="00F21200"/>
    <w:rsid w:val="00F21E4C"/>
    <w:rsid w:val="00F22052"/>
    <w:rsid w:val="00F223A9"/>
    <w:rsid w:val="00F22816"/>
    <w:rsid w:val="00F2299F"/>
    <w:rsid w:val="00F22AF1"/>
    <w:rsid w:val="00F2315B"/>
    <w:rsid w:val="00F235FA"/>
    <w:rsid w:val="00F23696"/>
    <w:rsid w:val="00F23814"/>
    <w:rsid w:val="00F23999"/>
    <w:rsid w:val="00F23B99"/>
    <w:rsid w:val="00F2458D"/>
    <w:rsid w:val="00F247FA"/>
    <w:rsid w:val="00F24B3A"/>
    <w:rsid w:val="00F250BD"/>
    <w:rsid w:val="00F25400"/>
    <w:rsid w:val="00F25936"/>
    <w:rsid w:val="00F259CA"/>
    <w:rsid w:val="00F25D2C"/>
    <w:rsid w:val="00F26122"/>
    <w:rsid w:val="00F261DC"/>
    <w:rsid w:val="00F263B8"/>
    <w:rsid w:val="00F26693"/>
    <w:rsid w:val="00F26FBD"/>
    <w:rsid w:val="00F2701B"/>
    <w:rsid w:val="00F2744E"/>
    <w:rsid w:val="00F275E9"/>
    <w:rsid w:val="00F30908"/>
    <w:rsid w:val="00F31036"/>
    <w:rsid w:val="00F31AE6"/>
    <w:rsid w:val="00F31E61"/>
    <w:rsid w:val="00F32370"/>
    <w:rsid w:val="00F323DE"/>
    <w:rsid w:val="00F325E7"/>
    <w:rsid w:val="00F32B91"/>
    <w:rsid w:val="00F32FF0"/>
    <w:rsid w:val="00F33029"/>
    <w:rsid w:val="00F33BC0"/>
    <w:rsid w:val="00F3429D"/>
    <w:rsid w:val="00F345CF"/>
    <w:rsid w:val="00F3473C"/>
    <w:rsid w:val="00F349C5"/>
    <w:rsid w:val="00F34EEE"/>
    <w:rsid w:val="00F353B5"/>
    <w:rsid w:val="00F35700"/>
    <w:rsid w:val="00F35CCB"/>
    <w:rsid w:val="00F35D33"/>
    <w:rsid w:val="00F35FAD"/>
    <w:rsid w:val="00F362A8"/>
    <w:rsid w:val="00F3654D"/>
    <w:rsid w:val="00F3666E"/>
    <w:rsid w:val="00F37A07"/>
    <w:rsid w:val="00F37CD5"/>
    <w:rsid w:val="00F400DF"/>
    <w:rsid w:val="00F419F8"/>
    <w:rsid w:val="00F420CA"/>
    <w:rsid w:val="00F422BA"/>
    <w:rsid w:val="00F4244B"/>
    <w:rsid w:val="00F426BF"/>
    <w:rsid w:val="00F42878"/>
    <w:rsid w:val="00F42D4E"/>
    <w:rsid w:val="00F42ED6"/>
    <w:rsid w:val="00F42F3F"/>
    <w:rsid w:val="00F43CAC"/>
    <w:rsid w:val="00F4415A"/>
    <w:rsid w:val="00F44223"/>
    <w:rsid w:val="00F44282"/>
    <w:rsid w:val="00F443A0"/>
    <w:rsid w:val="00F44F09"/>
    <w:rsid w:val="00F45011"/>
    <w:rsid w:val="00F456FB"/>
    <w:rsid w:val="00F45705"/>
    <w:rsid w:val="00F46309"/>
    <w:rsid w:val="00F46D4B"/>
    <w:rsid w:val="00F46DC4"/>
    <w:rsid w:val="00F4749B"/>
    <w:rsid w:val="00F47768"/>
    <w:rsid w:val="00F478C8"/>
    <w:rsid w:val="00F47B28"/>
    <w:rsid w:val="00F5095A"/>
    <w:rsid w:val="00F50E85"/>
    <w:rsid w:val="00F5198D"/>
    <w:rsid w:val="00F51A6C"/>
    <w:rsid w:val="00F5279D"/>
    <w:rsid w:val="00F532BC"/>
    <w:rsid w:val="00F53D9E"/>
    <w:rsid w:val="00F54091"/>
    <w:rsid w:val="00F54337"/>
    <w:rsid w:val="00F549A5"/>
    <w:rsid w:val="00F5528F"/>
    <w:rsid w:val="00F555DC"/>
    <w:rsid w:val="00F565D8"/>
    <w:rsid w:val="00F56A23"/>
    <w:rsid w:val="00F56D75"/>
    <w:rsid w:val="00F57AB0"/>
    <w:rsid w:val="00F57D3C"/>
    <w:rsid w:val="00F6074A"/>
    <w:rsid w:val="00F60A3A"/>
    <w:rsid w:val="00F60BB6"/>
    <w:rsid w:val="00F613BE"/>
    <w:rsid w:val="00F6186C"/>
    <w:rsid w:val="00F62311"/>
    <w:rsid w:val="00F624E3"/>
    <w:rsid w:val="00F62706"/>
    <w:rsid w:val="00F6281B"/>
    <w:rsid w:val="00F62870"/>
    <w:rsid w:val="00F63859"/>
    <w:rsid w:val="00F63F39"/>
    <w:rsid w:val="00F642B6"/>
    <w:rsid w:val="00F65302"/>
    <w:rsid w:val="00F661FC"/>
    <w:rsid w:val="00F6639A"/>
    <w:rsid w:val="00F66464"/>
    <w:rsid w:val="00F66756"/>
    <w:rsid w:val="00F66A19"/>
    <w:rsid w:val="00F66C99"/>
    <w:rsid w:val="00F675BA"/>
    <w:rsid w:val="00F67DA8"/>
    <w:rsid w:val="00F67E04"/>
    <w:rsid w:val="00F67E64"/>
    <w:rsid w:val="00F71C33"/>
    <w:rsid w:val="00F7261F"/>
    <w:rsid w:val="00F7265B"/>
    <w:rsid w:val="00F72A5A"/>
    <w:rsid w:val="00F7321B"/>
    <w:rsid w:val="00F73468"/>
    <w:rsid w:val="00F73790"/>
    <w:rsid w:val="00F73BE1"/>
    <w:rsid w:val="00F73D80"/>
    <w:rsid w:val="00F743F6"/>
    <w:rsid w:val="00F74B84"/>
    <w:rsid w:val="00F7546B"/>
    <w:rsid w:val="00F7571B"/>
    <w:rsid w:val="00F769D8"/>
    <w:rsid w:val="00F77524"/>
    <w:rsid w:val="00F77A09"/>
    <w:rsid w:val="00F8004D"/>
    <w:rsid w:val="00F8027D"/>
    <w:rsid w:val="00F802E7"/>
    <w:rsid w:val="00F80BF3"/>
    <w:rsid w:val="00F81204"/>
    <w:rsid w:val="00F817D9"/>
    <w:rsid w:val="00F81A62"/>
    <w:rsid w:val="00F82CD8"/>
    <w:rsid w:val="00F82E7B"/>
    <w:rsid w:val="00F82E95"/>
    <w:rsid w:val="00F8317D"/>
    <w:rsid w:val="00F834D2"/>
    <w:rsid w:val="00F836AB"/>
    <w:rsid w:val="00F83AA4"/>
    <w:rsid w:val="00F84267"/>
    <w:rsid w:val="00F8478D"/>
    <w:rsid w:val="00F84F76"/>
    <w:rsid w:val="00F8610F"/>
    <w:rsid w:val="00F86242"/>
    <w:rsid w:val="00F8773D"/>
    <w:rsid w:val="00F90360"/>
    <w:rsid w:val="00F9130C"/>
    <w:rsid w:val="00F9166D"/>
    <w:rsid w:val="00F91953"/>
    <w:rsid w:val="00F91EDB"/>
    <w:rsid w:val="00F92041"/>
    <w:rsid w:val="00F92324"/>
    <w:rsid w:val="00F92E69"/>
    <w:rsid w:val="00F931A2"/>
    <w:rsid w:val="00F93906"/>
    <w:rsid w:val="00F93C32"/>
    <w:rsid w:val="00F94510"/>
    <w:rsid w:val="00F9522B"/>
    <w:rsid w:val="00F953B9"/>
    <w:rsid w:val="00F958A4"/>
    <w:rsid w:val="00F963D7"/>
    <w:rsid w:val="00F96760"/>
    <w:rsid w:val="00F9713E"/>
    <w:rsid w:val="00F97FC8"/>
    <w:rsid w:val="00FA039D"/>
    <w:rsid w:val="00FA0811"/>
    <w:rsid w:val="00FA0888"/>
    <w:rsid w:val="00FA08F4"/>
    <w:rsid w:val="00FA0E7D"/>
    <w:rsid w:val="00FA104F"/>
    <w:rsid w:val="00FA139D"/>
    <w:rsid w:val="00FA149F"/>
    <w:rsid w:val="00FA1534"/>
    <w:rsid w:val="00FA18C7"/>
    <w:rsid w:val="00FA31A6"/>
    <w:rsid w:val="00FA3220"/>
    <w:rsid w:val="00FA3720"/>
    <w:rsid w:val="00FA399D"/>
    <w:rsid w:val="00FA3BB3"/>
    <w:rsid w:val="00FA4190"/>
    <w:rsid w:val="00FA41DD"/>
    <w:rsid w:val="00FA47EF"/>
    <w:rsid w:val="00FA4F5C"/>
    <w:rsid w:val="00FA53F7"/>
    <w:rsid w:val="00FA560C"/>
    <w:rsid w:val="00FA608C"/>
    <w:rsid w:val="00FA641C"/>
    <w:rsid w:val="00FA6AF8"/>
    <w:rsid w:val="00FA6FF2"/>
    <w:rsid w:val="00FA730E"/>
    <w:rsid w:val="00FB0117"/>
    <w:rsid w:val="00FB01C2"/>
    <w:rsid w:val="00FB025D"/>
    <w:rsid w:val="00FB068A"/>
    <w:rsid w:val="00FB07B7"/>
    <w:rsid w:val="00FB15AF"/>
    <w:rsid w:val="00FB1E37"/>
    <w:rsid w:val="00FB1EDB"/>
    <w:rsid w:val="00FB2702"/>
    <w:rsid w:val="00FB3338"/>
    <w:rsid w:val="00FB3452"/>
    <w:rsid w:val="00FB3455"/>
    <w:rsid w:val="00FB37CD"/>
    <w:rsid w:val="00FB47E5"/>
    <w:rsid w:val="00FB49DD"/>
    <w:rsid w:val="00FB4A34"/>
    <w:rsid w:val="00FB4C63"/>
    <w:rsid w:val="00FB4E99"/>
    <w:rsid w:val="00FB4EB2"/>
    <w:rsid w:val="00FB54D2"/>
    <w:rsid w:val="00FB5558"/>
    <w:rsid w:val="00FB66EE"/>
    <w:rsid w:val="00FB6B85"/>
    <w:rsid w:val="00FB6D46"/>
    <w:rsid w:val="00FB6EC9"/>
    <w:rsid w:val="00FB7BF1"/>
    <w:rsid w:val="00FB7C05"/>
    <w:rsid w:val="00FB7C23"/>
    <w:rsid w:val="00FB7D02"/>
    <w:rsid w:val="00FC0858"/>
    <w:rsid w:val="00FC0E3B"/>
    <w:rsid w:val="00FC0FC1"/>
    <w:rsid w:val="00FC126E"/>
    <w:rsid w:val="00FC14FE"/>
    <w:rsid w:val="00FC18C9"/>
    <w:rsid w:val="00FC1B88"/>
    <w:rsid w:val="00FC1D51"/>
    <w:rsid w:val="00FC25E9"/>
    <w:rsid w:val="00FC2614"/>
    <w:rsid w:val="00FC29D3"/>
    <w:rsid w:val="00FC2C4B"/>
    <w:rsid w:val="00FC2F52"/>
    <w:rsid w:val="00FC35F2"/>
    <w:rsid w:val="00FC3645"/>
    <w:rsid w:val="00FC3892"/>
    <w:rsid w:val="00FC3D7D"/>
    <w:rsid w:val="00FC3DF3"/>
    <w:rsid w:val="00FC450A"/>
    <w:rsid w:val="00FC4979"/>
    <w:rsid w:val="00FC5A28"/>
    <w:rsid w:val="00FC67B4"/>
    <w:rsid w:val="00FC69D5"/>
    <w:rsid w:val="00FC713F"/>
    <w:rsid w:val="00FC755D"/>
    <w:rsid w:val="00FC7F61"/>
    <w:rsid w:val="00FD02F7"/>
    <w:rsid w:val="00FD06A1"/>
    <w:rsid w:val="00FD081F"/>
    <w:rsid w:val="00FD093E"/>
    <w:rsid w:val="00FD0A3D"/>
    <w:rsid w:val="00FD2AD3"/>
    <w:rsid w:val="00FD3865"/>
    <w:rsid w:val="00FD4402"/>
    <w:rsid w:val="00FD446B"/>
    <w:rsid w:val="00FD451D"/>
    <w:rsid w:val="00FD59BE"/>
    <w:rsid w:val="00FD6A55"/>
    <w:rsid w:val="00FD6F3A"/>
    <w:rsid w:val="00FD6F55"/>
    <w:rsid w:val="00FD6F89"/>
    <w:rsid w:val="00FD6FD9"/>
    <w:rsid w:val="00FD7575"/>
    <w:rsid w:val="00FE0328"/>
    <w:rsid w:val="00FE12B7"/>
    <w:rsid w:val="00FE189D"/>
    <w:rsid w:val="00FE18D0"/>
    <w:rsid w:val="00FE1E6C"/>
    <w:rsid w:val="00FE2280"/>
    <w:rsid w:val="00FE22C6"/>
    <w:rsid w:val="00FE272D"/>
    <w:rsid w:val="00FE3150"/>
    <w:rsid w:val="00FE3AEF"/>
    <w:rsid w:val="00FE4550"/>
    <w:rsid w:val="00FE50F7"/>
    <w:rsid w:val="00FE5489"/>
    <w:rsid w:val="00FE555B"/>
    <w:rsid w:val="00FE55F5"/>
    <w:rsid w:val="00FE563F"/>
    <w:rsid w:val="00FE6B08"/>
    <w:rsid w:val="00FE6D91"/>
    <w:rsid w:val="00FE6DC4"/>
    <w:rsid w:val="00FE6FF3"/>
    <w:rsid w:val="00FE702A"/>
    <w:rsid w:val="00FE70DC"/>
    <w:rsid w:val="00FE7AC3"/>
    <w:rsid w:val="00FF0150"/>
    <w:rsid w:val="00FF0218"/>
    <w:rsid w:val="00FF05C7"/>
    <w:rsid w:val="00FF0826"/>
    <w:rsid w:val="00FF0B8D"/>
    <w:rsid w:val="00FF1008"/>
    <w:rsid w:val="00FF1F06"/>
    <w:rsid w:val="00FF2321"/>
    <w:rsid w:val="00FF2EF0"/>
    <w:rsid w:val="00FF3188"/>
    <w:rsid w:val="00FF334D"/>
    <w:rsid w:val="00FF3541"/>
    <w:rsid w:val="00FF395B"/>
    <w:rsid w:val="00FF42FB"/>
    <w:rsid w:val="00FF4E87"/>
    <w:rsid w:val="00FF4F29"/>
    <w:rsid w:val="00FF5D80"/>
    <w:rsid w:val="00FF60A7"/>
    <w:rsid w:val="00FF6391"/>
    <w:rsid w:val="00FF6931"/>
    <w:rsid w:val="00FF6CE9"/>
    <w:rsid w:val="00FF6D9E"/>
    <w:rsid w:val="00FF6EEB"/>
    <w:rsid w:val="00FF73F0"/>
    <w:rsid w:val="00FF7CC2"/>
    <w:rsid w:val="00FF7D9B"/>
    <w:rsid w:val="00FF7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1B6920"/>
    <w:pPr>
      <w:widowControl w:val="0"/>
    </w:pPr>
    <w:rPr>
      <w:kern w:val="2"/>
      <w:sz w:val="24"/>
    </w:rPr>
  </w:style>
  <w:style w:type="paragraph" w:styleId="1">
    <w:name w:val="heading 1"/>
    <w:basedOn w:val="a3"/>
    <w:next w:val="a3"/>
    <w:qFormat/>
    <w:rsid w:val="001B6920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2">
    <w:name w:val="heading 2"/>
    <w:basedOn w:val="a3"/>
    <w:link w:val="20"/>
    <w:qFormat/>
    <w:rsid w:val="001B6920"/>
    <w:pPr>
      <w:kinsoku w:val="0"/>
      <w:jc w:val="both"/>
      <w:outlineLvl w:val="1"/>
    </w:pPr>
    <w:rPr>
      <w:rFonts w:ascii="標楷體" w:eastAsia="標楷體" w:hAnsi="Arial"/>
      <w:bCs/>
      <w:kern w:val="0"/>
      <w:sz w:val="32"/>
      <w:szCs w:val="48"/>
    </w:rPr>
  </w:style>
  <w:style w:type="paragraph" w:styleId="3">
    <w:name w:val="heading 3"/>
    <w:basedOn w:val="a3"/>
    <w:next w:val="a3"/>
    <w:qFormat/>
    <w:rsid w:val="001B6920"/>
    <w:pPr>
      <w:keepNext/>
      <w:snapToGrid w:val="0"/>
      <w:spacing w:line="360" w:lineRule="atLeast"/>
      <w:jc w:val="center"/>
      <w:outlineLvl w:val="2"/>
    </w:pPr>
    <w:rPr>
      <w:rFonts w:ascii="Arial" w:hAnsi="Arial" w:cs="Arial"/>
      <w:b/>
      <w:bCs/>
      <w:color w:val="FF0000"/>
      <w:sz w:val="22"/>
    </w:rPr>
  </w:style>
  <w:style w:type="paragraph" w:styleId="4">
    <w:name w:val="heading 4"/>
    <w:basedOn w:val="a3"/>
    <w:qFormat/>
    <w:rsid w:val="001B6920"/>
    <w:pPr>
      <w:jc w:val="both"/>
      <w:outlineLvl w:val="3"/>
    </w:pPr>
    <w:rPr>
      <w:rFonts w:ascii="標楷體" w:eastAsia="標楷體" w:hAnsi="Arial"/>
      <w:sz w:val="32"/>
      <w:szCs w:val="36"/>
    </w:rPr>
  </w:style>
  <w:style w:type="paragraph" w:styleId="5">
    <w:name w:val="heading 5"/>
    <w:basedOn w:val="a3"/>
    <w:qFormat/>
    <w:rsid w:val="001B6920"/>
    <w:pPr>
      <w:kinsoku w:val="0"/>
      <w:jc w:val="both"/>
      <w:outlineLvl w:val="4"/>
    </w:pPr>
    <w:rPr>
      <w:rFonts w:ascii="標楷體" w:eastAsia="標楷體" w:hAnsi="Arial"/>
      <w:bCs/>
      <w:sz w:val="32"/>
      <w:szCs w:val="36"/>
    </w:rPr>
  </w:style>
  <w:style w:type="paragraph" w:styleId="6">
    <w:name w:val="heading 6"/>
    <w:basedOn w:val="a3"/>
    <w:qFormat/>
    <w:rsid w:val="001B6920"/>
    <w:pPr>
      <w:tabs>
        <w:tab w:val="left" w:pos="2094"/>
      </w:tabs>
      <w:kinsoku w:val="0"/>
      <w:jc w:val="both"/>
      <w:outlineLvl w:val="5"/>
    </w:pPr>
    <w:rPr>
      <w:rFonts w:ascii="標楷體" w:eastAsia="標楷體" w:hAnsi="Arial"/>
      <w:sz w:val="32"/>
      <w:szCs w:val="36"/>
    </w:rPr>
  </w:style>
  <w:style w:type="paragraph" w:styleId="7">
    <w:name w:val="heading 7"/>
    <w:basedOn w:val="a3"/>
    <w:qFormat/>
    <w:rsid w:val="001B6920"/>
    <w:pPr>
      <w:kinsoku w:val="0"/>
      <w:jc w:val="both"/>
      <w:outlineLvl w:val="6"/>
    </w:pPr>
    <w:rPr>
      <w:rFonts w:ascii="標楷體" w:eastAsia="標楷體" w:hAnsi="Arial"/>
      <w:bCs/>
      <w:sz w:val="32"/>
      <w:szCs w:val="36"/>
    </w:rPr>
  </w:style>
  <w:style w:type="paragraph" w:styleId="8">
    <w:name w:val="heading 8"/>
    <w:basedOn w:val="a3"/>
    <w:qFormat/>
    <w:rsid w:val="001B6920"/>
    <w:pPr>
      <w:kinsoku w:val="0"/>
      <w:jc w:val="both"/>
      <w:outlineLvl w:val="7"/>
    </w:pPr>
    <w:rPr>
      <w:rFonts w:ascii="標楷體" w:eastAsia="標楷體" w:hAnsi="Arial"/>
      <w:sz w:val="32"/>
      <w:szCs w:val="36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Plain Text"/>
    <w:basedOn w:val="a3"/>
    <w:link w:val="a8"/>
    <w:rsid w:val="001B6920"/>
    <w:rPr>
      <w:rFonts w:ascii="細明體" w:eastAsia="細明體" w:hAnsi="Courier New"/>
    </w:rPr>
  </w:style>
  <w:style w:type="paragraph" w:styleId="a9">
    <w:name w:val="Body Text"/>
    <w:basedOn w:val="a3"/>
    <w:rsid w:val="001B6920"/>
    <w:pPr>
      <w:snapToGrid w:val="0"/>
      <w:spacing w:beforeLines="50" w:line="480" w:lineRule="atLeast"/>
      <w:jc w:val="both"/>
    </w:pPr>
    <w:rPr>
      <w:rFonts w:ascii="標楷體" w:eastAsia="標楷體"/>
      <w:sz w:val="28"/>
      <w:szCs w:val="27"/>
    </w:rPr>
  </w:style>
  <w:style w:type="paragraph" w:styleId="aa">
    <w:name w:val="Body Text Indent"/>
    <w:basedOn w:val="a3"/>
    <w:semiHidden/>
    <w:rsid w:val="001B6920"/>
    <w:pPr>
      <w:autoSpaceDE w:val="0"/>
      <w:autoSpaceDN w:val="0"/>
      <w:adjustRightInd w:val="0"/>
      <w:spacing w:line="560" w:lineRule="exact"/>
      <w:ind w:left="240" w:hanging="240"/>
      <w:jc w:val="both"/>
    </w:pPr>
    <w:rPr>
      <w:rFonts w:ascii="新細明體"/>
      <w:color w:val="008080"/>
      <w:sz w:val="28"/>
    </w:rPr>
  </w:style>
  <w:style w:type="character" w:styleId="ab">
    <w:name w:val="Strong"/>
    <w:qFormat/>
    <w:rsid w:val="001B6920"/>
    <w:rPr>
      <w:b/>
      <w:bCs/>
    </w:rPr>
  </w:style>
  <w:style w:type="paragraph" w:styleId="ac">
    <w:name w:val="header"/>
    <w:basedOn w:val="a3"/>
    <w:semiHidden/>
    <w:rsid w:val="001B6920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d">
    <w:name w:val="footer"/>
    <w:basedOn w:val="a3"/>
    <w:link w:val="ae"/>
    <w:uiPriority w:val="99"/>
    <w:rsid w:val="001B6920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f">
    <w:name w:val="page number"/>
    <w:basedOn w:val="a4"/>
    <w:semiHidden/>
    <w:rsid w:val="001B6920"/>
  </w:style>
  <w:style w:type="paragraph" w:styleId="21">
    <w:name w:val="Body Text Indent 2"/>
    <w:basedOn w:val="a3"/>
    <w:semiHidden/>
    <w:rsid w:val="001B6920"/>
    <w:pPr>
      <w:snapToGrid w:val="0"/>
      <w:spacing w:after="180" w:line="480" w:lineRule="atLeast"/>
      <w:ind w:firstLine="618"/>
      <w:jc w:val="both"/>
    </w:pPr>
    <w:rPr>
      <w:rFonts w:eastAsia="標楷體"/>
      <w:sz w:val="28"/>
    </w:rPr>
  </w:style>
  <w:style w:type="paragraph" w:styleId="22">
    <w:name w:val="Body Text 2"/>
    <w:basedOn w:val="a3"/>
    <w:semiHidden/>
    <w:rsid w:val="001B6920"/>
    <w:pPr>
      <w:jc w:val="both"/>
    </w:pPr>
  </w:style>
  <w:style w:type="paragraph" w:styleId="30">
    <w:name w:val="Body Text Indent 3"/>
    <w:basedOn w:val="a3"/>
    <w:link w:val="31"/>
    <w:semiHidden/>
    <w:rsid w:val="001B6920"/>
    <w:pPr>
      <w:snapToGrid w:val="0"/>
      <w:spacing w:after="180" w:line="480" w:lineRule="atLeast"/>
      <w:ind w:firstLine="618"/>
      <w:jc w:val="both"/>
    </w:pPr>
    <w:rPr>
      <w:rFonts w:eastAsia="標楷體"/>
      <w:color w:val="FF0000"/>
      <w:sz w:val="28"/>
    </w:rPr>
  </w:style>
  <w:style w:type="paragraph" w:customStyle="1" w:styleId="af0">
    <w:name w:val="內文壹"/>
    <w:rsid w:val="001B6920"/>
    <w:pPr>
      <w:spacing w:line="400" w:lineRule="exact"/>
      <w:ind w:leftChars="300" w:left="300" w:firstLineChars="200" w:firstLine="200"/>
      <w:jc w:val="both"/>
    </w:pPr>
    <w:rPr>
      <w:rFonts w:eastAsia="標楷體"/>
      <w:sz w:val="30"/>
    </w:rPr>
  </w:style>
  <w:style w:type="paragraph" w:customStyle="1" w:styleId="a1">
    <w:name w:val="標題（一）"/>
    <w:basedOn w:val="a3"/>
    <w:next w:val="af1"/>
    <w:rsid w:val="001B6920"/>
    <w:pPr>
      <w:widowControl/>
      <w:numPr>
        <w:ilvl w:val="2"/>
        <w:numId w:val="1"/>
      </w:numPr>
      <w:tabs>
        <w:tab w:val="left" w:pos="1200"/>
      </w:tabs>
      <w:snapToGrid w:val="0"/>
      <w:spacing w:beforeLines="50" w:line="400" w:lineRule="exact"/>
      <w:jc w:val="both"/>
    </w:pPr>
    <w:rPr>
      <w:rFonts w:ascii="新細明體" w:eastAsia="標楷體"/>
      <w:snapToGrid w:val="0"/>
      <w:kern w:val="0"/>
      <w:sz w:val="32"/>
    </w:rPr>
  </w:style>
  <w:style w:type="paragraph" w:customStyle="1" w:styleId="af1">
    <w:name w:val="內文（一）"/>
    <w:basedOn w:val="a3"/>
    <w:rsid w:val="001B6920"/>
    <w:pPr>
      <w:snapToGrid w:val="0"/>
      <w:spacing w:line="400" w:lineRule="exact"/>
      <w:ind w:leftChars="600" w:left="1920" w:firstLineChars="200" w:firstLine="600"/>
      <w:jc w:val="both"/>
    </w:pPr>
    <w:rPr>
      <w:rFonts w:ascii="標楷體" w:eastAsia="標楷體"/>
      <w:snapToGrid w:val="0"/>
      <w:sz w:val="30"/>
    </w:rPr>
  </w:style>
  <w:style w:type="character" w:styleId="af2">
    <w:name w:val="Hyperlink"/>
    <w:semiHidden/>
    <w:rsid w:val="001B6920"/>
    <w:rPr>
      <w:color w:val="0000FF"/>
      <w:u w:val="single"/>
    </w:rPr>
  </w:style>
  <w:style w:type="paragraph" w:styleId="HTML">
    <w:name w:val="HTML Preformatted"/>
    <w:basedOn w:val="a3"/>
    <w:link w:val="HTML0"/>
    <w:uiPriority w:val="99"/>
    <w:rsid w:val="001B692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 w:cs="Courier New"/>
      <w:kern w:val="0"/>
      <w:sz w:val="20"/>
    </w:rPr>
  </w:style>
  <w:style w:type="paragraph" w:customStyle="1" w:styleId="a2">
    <w:name w:val="（一）"/>
    <w:basedOn w:val="32"/>
    <w:rsid w:val="001B6920"/>
    <w:pPr>
      <w:numPr>
        <w:numId w:val="2"/>
      </w:numPr>
      <w:snapToGrid w:val="0"/>
      <w:spacing w:after="0" w:line="460" w:lineRule="atLeast"/>
      <w:ind w:right="40"/>
      <w:jc w:val="both"/>
    </w:pPr>
    <w:rPr>
      <w:rFonts w:eastAsia="標楷體"/>
      <w:sz w:val="28"/>
      <w:szCs w:val="20"/>
    </w:rPr>
  </w:style>
  <w:style w:type="paragraph" w:styleId="32">
    <w:name w:val="Body Text 3"/>
    <w:basedOn w:val="a3"/>
    <w:semiHidden/>
    <w:rsid w:val="001B6920"/>
    <w:pPr>
      <w:spacing w:after="120"/>
    </w:pPr>
    <w:rPr>
      <w:sz w:val="16"/>
      <w:szCs w:val="16"/>
    </w:rPr>
  </w:style>
  <w:style w:type="character" w:styleId="af3">
    <w:name w:val="FollowedHyperlink"/>
    <w:semiHidden/>
    <w:rsid w:val="001B6920"/>
    <w:rPr>
      <w:color w:val="800080"/>
      <w:u w:val="single"/>
    </w:rPr>
  </w:style>
  <w:style w:type="paragraph" w:customStyle="1" w:styleId="af4">
    <w:name w:val="條"/>
    <w:basedOn w:val="a3"/>
    <w:rsid w:val="001B6920"/>
    <w:pPr>
      <w:kinsoku w:val="0"/>
      <w:overflowPunct w:val="0"/>
      <w:ind w:left="500" w:hanging="500"/>
      <w:jc w:val="both"/>
    </w:pPr>
    <w:rPr>
      <w:rFonts w:ascii="華康細明體" w:eastAsia="Arial Unicode MS" w:hAnsi="細明體"/>
      <w:sz w:val="21"/>
    </w:rPr>
  </w:style>
  <w:style w:type="paragraph" w:styleId="Web">
    <w:name w:val="Normal (Web)"/>
    <w:basedOn w:val="a3"/>
    <w:semiHidden/>
    <w:rsid w:val="001B6920"/>
    <w:pPr>
      <w:widowControl/>
      <w:spacing w:before="100" w:beforeAutospacing="1" w:after="100" w:afterAutospacing="1"/>
    </w:pPr>
    <w:rPr>
      <w:rFonts w:ascii="新細明體" w:hAnsi="新細明體" w:hint="eastAsia"/>
      <w:kern w:val="0"/>
      <w:szCs w:val="24"/>
    </w:rPr>
  </w:style>
  <w:style w:type="paragraph" w:customStyle="1" w:styleId="af5">
    <w:name w:val="小標本文"/>
    <w:basedOn w:val="a3"/>
    <w:rsid w:val="001B6920"/>
    <w:pPr>
      <w:spacing w:line="500" w:lineRule="exact"/>
      <w:ind w:leftChars="500" w:left="1200" w:firstLineChars="100" w:firstLine="240"/>
    </w:pPr>
    <w:rPr>
      <w:rFonts w:ascii="標楷體" w:eastAsia="標楷體" w:hAnsi="標楷體"/>
      <w:sz w:val="28"/>
      <w:szCs w:val="28"/>
    </w:rPr>
  </w:style>
  <w:style w:type="paragraph" w:customStyle="1" w:styleId="af6">
    <w:name w:val="粗標"/>
    <w:basedOn w:val="a3"/>
    <w:rsid w:val="001B6920"/>
    <w:pPr>
      <w:autoSpaceDE w:val="0"/>
      <w:autoSpaceDN w:val="0"/>
      <w:spacing w:line="480" w:lineRule="exact"/>
      <w:ind w:left="1389" w:hanging="1389"/>
      <w:jc w:val="both"/>
    </w:pPr>
    <w:rPr>
      <w:rFonts w:eastAsia="標楷體"/>
      <w:b/>
      <w:sz w:val="28"/>
    </w:rPr>
  </w:style>
  <w:style w:type="paragraph" w:customStyle="1" w:styleId="af7">
    <w:name w:val="標題一、"/>
    <w:basedOn w:val="a3"/>
    <w:next w:val="a3"/>
    <w:rsid w:val="001B6920"/>
    <w:pPr>
      <w:widowControl/>
      <w:snapToGrid w:val="0"/>
      <w:spacing w:beforeLines="50" w:after="120" w:line="520" w:lineRule="exact"/>
      <w:jc w:val="both"/>
    </w:pPr>
    <w:rPr>
      <w:rFonts w:ascii="標楷體" w:eastAsia="標楷體"/>
      <w:snapToGrid w:val="0"/>
      <w:kern w:val="0"/>
      <w:sz w:val="36"/>
    </w:rPr>
  </w:style>
  <w:style w:type="paragraph" w:customStyle="1" w:styleId="af8">
    <w:name w:val="大項"/>
    <w:basedOn w:val="a3"/>
    <w:rsid w:val="001B6920"/>
    <w:pPr>
      <w:kinsoku w:val="0"/>
      <w:adjustRightInd w:val="0"/>
      <w:spacing w:line="440" w:lineRule="atLeast"/>
      <w:ind w:left="1260" w:hanging="644"/>
      <w:textAlignment w:val="baseline"/>
    </w:pPr>
    <w:rPr>
      <w:rFonts w:ascii="標楷體" w:eastAsia="標楷體"/>
      <w:kern w:val="0"/>
      <w:sz w:val="32"/>
    </w:rPr>
  </w:style>
  <w:style w:type="paragraph" w:styleId="a">
    <w:name w:val="List Bullet"/>
    <w:basedOn w:val="a3"/>
    <w:autoRedefine/>
    <w:semiHidden/>
    <w:rsid w:val="001B6920"/>
    <w:pPr>
      <w:numPr>
        <w:numId w:val="3"/>
      </w:numPr>
    </w:pPr>
  </w:style>
  <w:style w:type="character" w:styleId="af9">
    <w:name w:val="Emphasis"/>
    <w:uiPriority w:val="20"/>
    <w:qFormat/>
    <w:rsid w:val="001B6920"/>
    <w:rPr>
      <w:b w:val="0"/>
      <w:bCs w:val="0"/>
      <w:i w:val="0"/>
      <w:iCs w:val="0"/>
      <w:color w:val="CC0033"/>
    </w:rPr>
  </w:style>
  <w:style w:type="paragraph" w:styleId="afa">
    <w:name w:val="endnote text"/>
    <w:basedOn w:val="a3"/>
    <w:semiHidden/>
    <w:rsid w:val="001B6920"/>
    <w:pPr>
      <w:spacing w:before="240"/>
      <w:ind w:left="1021" w:hanging="1021"/>
      <w:jc w:val="both"/>
    </w:pPr>
    <w:rPr>
      <w:rFonts w:ascii="標楷體" w:eastAsia="標楷體"/>
      <w:spacing w:val="10"/>
      <w:sz w:val="32"/>
    </w:rPr>
  </w:style>
  <w:style w:type="paragraph" w:customStyle="1" w:styleId="10">
    <w:name w:val="字元 字元1 字元 字元 字元 字元"/>
    <w:basedOn w:val="a3"/>
    <w:rsid w:val="001B6920"/>
    <w:pPr>
      <w:widowControl/>
      <w:spacing w:after="160" w:line="240" w:lineRule="exact"/>
    </w:pPr>
    <w:rPr>
      <w:rFonts w:ascii="Verdana" w:hAnsi="Verdana"/>
      <w:kern w:val="0"/>
      <w:sz w:val="20"/>
      <w:lang w:eastAsia="en-US"/>
    </w:rPr>
  </w:style>
  <w:style w:type="paragraph" w:customStyle="1" w:styleId="sheng2">
    <w:name w:val="sheng樣式2"/>
    <w:basedOn w:val="a3"/>
    <w:rsid w:val="001B6920"/>
    <w:pPr>
      <w:autoSpaceDN w:val="0"/>
      <w:spacing w:after="50" w:line="600" w:lineRule="atLeast"/>
      <w:ind w:right="-102" w:firstLineChars="105" w:firstLine="336"/>
      <w:jc w:val="both"/>
    </w:pPr>
    <w:rPr>
      <w:rFonts w:ascii="標楷體" w:eastAsia="標楷體"/>
      <w:sz w:val="32"/>
    </w:rPr>
  </w:style>
  <w:style w:type="paragraph" w:styleId="afb">
    <w:name w:val="Block Text"/>
    <w:basedOn w:val="a3"/>
    <w:semiHidden/>
    <w:rsid w:val="001B6920"/>
    <w:pPr>
      <w:autoSpaceDE w:val="0"/>
      <w:autoSpaceDN w:val="0"/>
      <w:adjustRightInd w:val="0"/>
      <w:spacing w:line="560" w:lineRule="exact"/>
      <w:ind w:left="360" w:right="-514" w:hanging="360"/>
      <w:jc w:val="both"/>
    </w:pPr>
    <w:rPr>
      <w:rFonts w:ascii="新細明體"/>
      <w:color w:val="FF0000"/>
      <w:sz w:val="28"/>
    </w:rPr>
  </w:style>
  <w:style w:type="paragraph" w:customStyle="1" w:styleId="txt02">
    <w:name w:val="txt02"/>
    <w:basedOn w:val="a3"/>
    <w:rsid w:val="001B6920"/>
    <w:pPr>
      <w:widowControl/>
      <w:spacing w:line="384" w:lineRule="atLeast"/>
    </w:pPr>
    <w:rPr>
      <w:rFonts w:ascii="Arial Unicode MS" w:eastAsia="Arial Unicode MS" w:hAnsi="Arial Unicode MS" w:cs="Arial Unicode MS"/>
      <w:color w:val="575757"/>
      <w:kern w:val="0"/>
      <w:sz w:val="20"/>
    </w:rPr>
  </w:style>
  <w:style w:type="character" w:customStyle="1" w:styleId="HTML0">
    <w:name w:val="HTML 預設格式 字元"/>
    <w:link w:val="HTML"/>
    <w:uiPriority w:val="99"/>
    <w:rsid w:val="001B7EE8"/>
    <w:rPr>
      <w:rFonts w:ascii="細明體" w:eastAsia="細明體" w:hAnsi="Courier New" w:cs="Courier New"/>
    </w:rPr>
  </w:style>
  <w:style w:type="paragraph" w:customStyle="1" w:styleId="afc">
    <w:name w:val="一、"/>
    <w:basedOn w:val="a3"/>
    <w:rsid w:val="00360F99"/>
    <w:pPr>
      <w:spacing w:line="520" w:lineRule="exact"/>
      <w:ind w:leftChars="174" w:left="1034" w:hangingChars="195" w:hanging="616"/>
    </w:pPr>
    <w:rPr>
      <w:rFonts w:ascii="標楷體" w:eastAsia="標楷體"/>
      <w:spacing w:val="-2"/>
      <w:sz w:val="32"/>
      <w:szCs w:val="24"/>
    </w:rPr>
  </w:style>
  <w:style w:type="table" w:styleId="afd">
    <w:name w:val="Table Grid"/>
    <w:basedOn w:val="a5"/>
    <w:rsid w:val="00F23B9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1">
    <w:name w:val="st1"/>
    <w:basedOn w:val="a4"/>
    <w:rsid w:val="007673F2"/>
  </w:style>
  <w:style w:type="paragraph" w:customStyle="1" w:styleId="a0">
    <w:name w:val="分項段落"/>
    <w:basedOn w:val="a3"/>
    <w:rsid w:val="004D5E51"/>
    <w:pPr>
      <w:widowControl/>
      <w:numPr>
        <w:numId w:val="4"/>
      </w:numPr>
      <w:wordWrap w:val="0"/>
      <w:snapToGrid w:val="0"/>
      <w:spacing w:line="500" w:lineRule="exact"/>
      <w:ind w:left="1134"/>
      <w:jc w:val="both"/>
      <w:textAlignment w:val="baseline"/>
    </w:pPr>
    <w:rPr>
      <w:rFonts w:eastAsia="標楷體"/>
      <w:noProof/>
      <w:kern w:val="0"/>
      <w:sz w:val="32"/>
    </w:rPr>
  </w:style>
  <w:style w:type="character" w:customStyle="1" w:styleId="31">
    <w:name w:val="本文縮排 3 字元"/>
    <w:link w:val="30"/>
    <w:semiHidden/>
    <w:rsid w:val="005B4604"/>
    <w:rPr>
      <w:rFonts w:eastAsia="標楷體"/>
      <w:color w:val="FF0000"/>
      <w:kern w:val="2"/>
      <w:sz w:val="28"/>
    </w:rPr>
  </w:style>
  <w:style w:type="paragraph" w:styleId="afe">
    <w:name w:val="footnote text"/>
    <w:basedOn w:val="a3"/>
    <w:link w:val="aff"/>
    <w:rsid w:val="0021551B"/>
    <w:pPr>
      <w:snapToGrid w:val="0"/>
    </w:pPr>
    <w:rPr>
      <w:sz w:val="20"/>
    </w:rPr>
  </w:style>
  <w:style w:type="character" w:customStyle="1" w:styleId="aff">
    <w:name w:val="註腳文字 字元"/>
    <w:link w:val="afe"/>
    <w:rsid w:val="0021551B"/>
    <w:rPr>
      <w:kern w:val="2"/>
    </w:rPr>
  </w:style>
  <w:style w:type="character" w:styleId="aff0">
    <w:name w:val="footnote reference"/>
    <w:rsid w:val="0021551B"/>
    <w:rPr>
      <w:vertAlign w:val="superscript"/>
    </w:rPr>
  </w:style>
  <w:style w:type="paragraph" w:styleId="aff1">
    <w:name w:val="Balloon Text"/>
    <w:basedOn w:val="a3"/>
    <w:link w:val="aff2"/>
    <w:uiPriority w:val="99"/>
    <w:semiHidden/>
    <w:unhideWhenUsed/>
    <w:rsid w:val="00203099"/>
    <w:rPr>
      <w:rFonts w:ascii="Cambria" w:hAnsi="Cambria"/>
      <w:sz w:val="18"/>
      <w:szCs w:val="18"/>
    </w:rPr>
  </w:style>
  <w:style w:type="character" w:customStyle="1" w:styleId="aff2">
    <w:name w:val="註解方塊文字 字元"/>
    <w:link w:val="aff1"/>
    <w:uiPriority w:val="99"/>
    <w:semiHidden/>
    <w:rsid w:val="00203099"/>
    <w:rPr>
      <w:rFonts w:ascii="Cambria" w:eastAsia="新細明體" w:hAnsi="Cambria" w:cs="Times New Roman"/>
      <w:kern w:val="2"/>
      <w:sz w:val="18"/>
      <w:szCs w:val="18"/>
    </w:rPr>
  </w:style>
  <w:style w:type="paragraph" w:styleId="aff3">
    <w:name w:val="List Paragraph"/>
    <w:basedOn w:val="a3"/>
    <w:qFormat/>
    <w:rsid w:val="002F322E"/>
    <w:pPr>
      <w:widowControl/>
      <w:ind w:leftChars="200" w:left="480"/>
    </w:pPr>
    <w:rPr>
      <w:rFonts w:ascii="新細明體" w:hAnsi="新細明體" w:cs="新細明體"/>
      <w:kern w:val="0"/>
      <w:szCs w:val="24"/>
    </w:rPr>
  </w:style>
  <w:style w:type="paragraph" w:styleId="aff4">
    <w:name w:val="Salutation"/>
    <w:basedOn w:val="a3"/>
    <w:next w:val="a3"/>
    <w:link w:val="aff5"/>
    <w:uiPriority w:val="99"/>
    <w:unhideWhenUsed/>
    <w:rsid w:val="002A5885"/>
    <w:rPr>
      <w:rFonts w:eastAsia="標楷體"/>
      <w:sz w:val="32"/>
      <w:szCs w:val="27"/>
    </w:rPr>
  </w:style>
  <w:style w:type="character" w:customStyle="1" w:styleId="aff5">
    <w:name w:val="問候 字元"/>
    <w:link w:val="aff4"/>
    <w:uiPriority w:val="99"/>
    <w:rsid w:val="002A5885"/>
    <w:rPr>
      <w:rFonts w:eastAsia="標楷體"/>
      <w:kern w:val="2"/>
      <w:sz w:val="32"/>
      <w:szCs w:val="27"/>
    </w:rPr>
  </w:style>
  <w:style w:type="paragraph" w:styleId="aff6">
    <w:name w:val="Closing"/>
    <w:basedOn w:val="a3"/>
    <w:link w:val="aff7"/>
    <w:uiPriority w:val="99"/>
    <w:unhideWhenUsed/>
    <w:rsid w:val="002A5885"/>
    <w:pPr>
      <w:ind w:leftChars="1800" w:left="100"/>
    </w:pPr>
    <w:rPr>
      <w:rFonts w:eastAsia="標楷體"/>
      <w:sz w:val="32"/>
      <w:szCs w:val="27"/>
    </w:rPr>
  </w:style>
  <w:style w:type="character" w:customStyle="1" w:styleId="aff7">
    <w:name w:val="結語 字元"/>
    <w:link w:val="aff6"/>
    <w:uiPriority w:val="99"/>
    <w:rsid w:val="002A5885"/>
    <w:rPr>
      <w:rFonts w:eastAsia="標楷體"/>
      <w:kern w:val="2"/>
      <w:sz w:val="32"/>
      <w:szCs w:val="27"/>
    </w:rPr>
  </w:style>
  <w:style w:type="character" w:customStyle="1" w:styleId="a8">
    <w:name w:val="純文字 字元"/>
    <w:link w:val="a7"/>
    <w:rsid w:val="00240799"/>
    <w:rPr>
      <w:rFonts w:ascii="細明體" w:eastAsia="細明體" w:hAnsi="Courier New"/>
      <w:kern w:val="2"/>
      <w:sz w:val="24"/>
    </w:rPr>
  </w:style>
  <w:style w:type="paragraph" w:styleId="aff8">
    <w:name w:val="annotation text"/>
    <w:basedOn w:val="a3"/>
    <w:link w:val="aff9"/>
    <w:uiPriority w:val="99"/>
    <w:semiHidden/>
    <w:unhideWhenUsed/>
    <w:rsid w:val="008A35DF"/>
  </w:style>
  <w:style w:type="character" w:customStyle="1" w:styleId="aff9">
    <w:name w:val="註解文字 字元"/>
    <w:link w:val="aff8"/>
    <w:uiPriority w:val="99"/>
    <w:semiHidden/>
    <w:rsid w:val="008A35DF"/>
    <w:rPr>
      <w:kern w:val="2"/>
      <w:sz w:val="24"/>
    </w:rPr>
  </w:style>
  <w:style w:type="paragraph" w:styleId="affa">
    <w:name w:val="annotation subject"/>
    <w:basedOn w:val="aff8"/>
    <w:next w:val="aff8"/>
    <w:link w:val="affb"/>
    <w:semiHidden/>
    <w:rsid w:val="008A35DF"/>
    <w:rPr>
      <w:b/>
      <w:bCs/>
      <w:szCs w:val="24"/>
    </w:rPr>
  </w:style>
  <w:style w:type="character" w:customStyle="1" w:styleId="affb">
    <w:name w:val="註解主旨 字元"/>
    <w:link w:val="affa"/>
    <w:semiHidden/>
    <w:rsid w:val="008A35DF"/>
    <w:rPr>
      <w:b/>
      <w:bCs/>
      <w:kern w:val="2"/>
      <w:sz w:val="24"/>
      <w:szCs w:val="24"/>
    </w:rPr>
  </w:style>
  <w:style w:type="character" w:customStyle="1" w:styleId="20">
    <w:name w:val="標題 2 字元"/>
    <w:basedOn w:val="a4"/>
    <w:link w:val="2"/>
    <w:rsid w:val="00B53EA4"/>
    <w:rPr>
      <w:rFonts w:ascii="標楷體" w:eastAsia="標楷體" w:hAnsi="Arial"/>
      <w:bCs/>
      <w:sz w:val="32"/>
      <w:szCs w:val="48"/>
    </w:rPr>
  </w:style>
  <w:style w:type="character" w:customStyle="1" w:styleId="ae">
    <w:name w:val="頁尾 字元"/>
    <w:basedOn w:val="a4"/>
    <w:link w:val="ad"/>
    <w:uiPriority w:val="99"/>
    <w:rsid w:val="00E623CA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pPr>
      <w:widowControl w:val="0"/>
    </w:pPr>
    <w:rPr>
      <w:kern w:val="2"/>
      <w:sz w:val="24"/>
    </w:rPr>
  </w:style>
  <w:style w:type="paragraph" w:styleId="1">
    <w:name w:val="heading 1"/>
    <w:basedOn w:val="a3"/>
    <w:next w:val="a3"/>
    <w:qFormat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2">
    <w:name w:val="heading 2"/>
    <w:basedOn w:val="a3"/>
    <w:link w:val="20"/>
    <w:qFormat/>
    <w:pPr>
      <w:kinsoku w:val="0"/>
      <w:jc w:val="both"/>
      <w:outlineLvl w:val="1"/>
    </w:pPr>
    <w:rPr>
      <w:rFonts w:ascii="標楷體" w:eastAsia="標楷體" w:hAnsi="Arial"/>
      <w:bCs/>
      <w:kern w:val="0"/>
      <w:sz w:val="32"/>
      <w:szCs w:val="48"/>
    </w:rPr>
  </w:style>
  <w:style w:type="paragraph" w:styleId="3">
    <w:name w:val="heading 3"/>
    <w:basedOn w:val="a3"/>
    <w:next w:val="a3"/>
    <w:qFormat/>
    <w:pPr>
      <w:keepNext/>
      <w:snapToGrid w:val="0"/>
      <w:spacing w:line="360" w:lineRule="atLeast"/>
      <w:jc w:val="center"/>
      <w:outlineLvl w:val="2"/>
    </w:pPr>
    <w:rPr>
      <w:rFonts w:ascii="Arial" w:hAnsi="Arial" w:cs="Arial"/>
      <w:b/>
      <w:bCs/>
      <w:color w:val="FF0000"/>
      <w:sz w:val="22"/>
    </w:rPr>
  </w:style>
  <w:style w:type="paragraph" w:styleId="4">
    <w:name w:val="heading 4"/>
    <w:basedOn w:val="a3"/>
    <w:qFormat/>
    <w:pPr>
      <w:jc w:val="both"/>
      <w:outlineLvl w:val="3"/>
    </w:pPr>
    <w:rPr>
      <w:rFonts w:ascii="標楷體" w:eastAsia="標楷體" w:hAnsi="Arial"/>
      <w:sz w:val="32"/>
      <w:szCs w:val="36"/>
    </w:rPr>
  </w:style>
  <w:style w:type="paragraph" w:styleId="5">
    <w:name w:val="heading 5"/>
    <w:basedOn w:val="a3"/>
    <w:qFormat/>
    <w:pPr>
      <w:kinsoku w:val="0"/>
      <w:jc w:val="both"/>
      <w:outlineLvl w:val="4"/>
    </w:pPr>
    <w:rPr>
      <w:rFonts w:ascii="標楷體" w:eastAsia="標楷體" w:hAnsi="Arial"/>
      <w:bCs/>
      <w:sz w:val="32"/>
      <w:szCs w:val="36"/>
    </w:rPr>
  </w:style>
  <w:style w:type="paragraph" w:styleId="6">
    <w:name w:val="heading 6"/>
    <w:basedOn w:val="a3"/>
    <w:qFormat/>
    <w:pPr>
      <w:tabs>
        <w:tab w:val="left" w:pos="2094"/>
      </w:tabs>
      <w:kinsoku w:val="0"/>
      <w:jc w:val="both"/>
      <w:outlineLvl w:val="5"/>
    </w:pPr>
    <w:rPr>
      <w:rFonts w:ascii="標楷體" w:eastAsia="標楷體" w:hAnsi="Arial"/>
      <w:sz w:val="32"/>
      <w:szCs w:val="36"/>
    </w:rPr>
  </w:style>
  <w:style w:type="paragraph" w:styleId="7">
    <w:name w:val="heading 7"/>
    <w:basedOn w:val="a3"/>
    <w:qFormat/>
    <w:pPr>
      <w:kinsoku w:val="0"/>
      <w:jc w:val="both"/>
      <w:outlineLvl w:val="6"/>
    </w:pPr>
    <w:rPr>
      <w:rFonts w:ascii="標楷體" w:eastAsia="標楷體" w:hAnsi="Arial"/>
      <w:bCs/>
      <w:sz w:val="32"/>
      <w:szCs w:val="36"/>
    </w:rPr>
  </w:style>
  <w:style w:type="paragraph" w:styleId="8">
    <w:name w:val="heading 8"/>
    <w:basedOn w:val="a3"/>
    <w:qFormat/>
    <w:pPr>
      <w:kinsoku w:val="0"/>
      <w:jc w:val="both"/>
      <w:outlineLvl w:val="7"/>
    </w:pPr>
    <w:rPr>
      <w:rFonts w:ascii="標楷體" w:eastAsia="標楷體" w:hAnsi="Arial"/>
      <w:sz w:val="32"/>
      <w:szCs w:val="36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Plain Text"/>
    <w:basedOn w:val="a3"/>
    <w:link w:val="a8"/>
    <w:rPr>
      <w:rFonts w:ascii="細明體" w:eastAsia="細明體" w:hAnsi="Courier New"/>
      <w:lang w:val="x-none" w:eastAsia="x-none"/>
    </w:rPr>
  </w:style>
  <w:style w:type="paragraph" w:styleId="a9">
    <w:name w:val="Body Text"/>
    <w:basedOn w:val="a3"/>
    <w:pPr>
      <w:snapToGrid w:val="0"/>
      <w:spacing w:beforeLines="50" w:before="180" w:line="480" w:lineRule="atLeast"/>
      <w:jc w:val="both"/>
    </w:pPr>
    <w:rPr>
      <w:rFonts w:ascii="標楷體" w:eastAsia="標楷體"/>
      <w:sz w:val="28"/>
      <w:szCs w:val="27"/>
    </w:rPr>
  </w:style>
  <w:style w:type="paragraph" w:styleId="aa">
    <w:name w:val="Body Text Indent"/>
    <w:basedOn w:val="a3"/>
    <w:semiHidden/>
    <w:pPr>
      <w:autoSpaceDE w:val="0"/>
      <w:autoSpaceDN w:val="0"/>
      <w:adjustRightInd w:val="0"/>
      <w:spacing w:line="560" w:lineRule="exact"/>
      <w:ind w:left="240" w:hanging="240"/>
      <w:jc w:val="both"/>
    </w:pPr>
    <w:rPr>
      <w:rFonts w:ascii="新細明體"/>
      <w:color w:val="008080"/>
      <w:sz w:val="28"/>
    </w:rPr>
  </w:style>
  <w:style w:type="character" w:styleId="ab">
    <w:name w:val="Strong"/>
    <w:qFormat/>
    <w:rPr>
      <w:b/>
      <w:bCs/>
    </w:rPr>
  </w:style>
  <w:style w:type="paragraph" w:styleId="ac">
    <w:name w:val="header"/>
    <w:basedOn w:val="a3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d">
    <w:name w:val="footer"/>
    <w:basedOn w:val="a3"/>
    <w:link w:val="ae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f">
    <w:name w:val="page number"/>
    <w:basedOn w:val="a4"/>
    <w:semiHidden/>
  </w:style>
  <w:style w:type="paragraph" w:styleId="21">
    <w:name w:val="Body Text Indent 2"/>
    <w:basedOn w:val="a3"/>
    <w:semiHidden/>
    <w:pPr>
      <w:snapToGrid w:val="0"/>
      <w:spacing w:after="180" w:line="480" w:lineRule="atLeast"/>
      <w:ind w:firstLine="618"/>
      <w:jc w:val="both"/>
    </w:pPr>
    <w:rPr>
      <w:rFonts w:eastAsia="標楷體"/>
      <w:sz w:val="28"/>
    </w:rPr>
  </w:style>
  <w:style w:type="paragraph" w:styleId="22">
    <w:name w:val="Body Text 2"/>
    <w:basedOn w:val="a3"/>
    <w:semiHidden/>
    <w:pPr>
      <w:jc w:val="both"/>
    </w:pPr>
  </w:style>
  <w:style w:type="paragraph" w:styleId="30">
    <w:name w:val="Body Text Indent 3"/>
    <w:basedOn w:val="a3"/>
    <w:link w:val="31"/>
    <w:semiHidden/>
    <w:pPr>
      <w:snapToGrid w:val="0"/>
      <w:spacing w:after="180" w:line="480" w:lineRule="atLeast"/>
      <w:ind w:firstLine="618"/>
      <w:jc w:val="both"/>
    </w:pPr>
    <w:rPr>
      <w:rFonts w:eastAsia="標楷體"/>
      <w:color w:val="FF0000"/>
      <w:sz w:val="28"/>
    </w:rPr>
  </w:style>
  <w:style w:type="paragraph" w:customStyle="1" w:styleId="af0">
    <w:name w:val="內文壹"/>
    <w:pPr>
      <w:spacing w:line="400" w:lineRule="exact"/>
      <w:ind w:leftChars="300" w:left="300" w:firstLineChars="200" w:firstLine="200"/>
      <w:jc w:val="both"/>
    </w:pPr>
    <w:rPr>
      <w:rFonts w:eastAsia="標楷體"/>
      <w:sz w:val="30"/>
    </w:rPr>
  </w:style>
  <w:style w:type="paragraph" w:customStyle="1" w:styleId="a1">
    <w:name w:val="標題（一）"/>
    <w:basedOn w:val="a3"/>
    <w:next w:val="af1"/>
    <w:pPr>
      <w:widowControl/>
      <w:numPr>
        <w:ilvl w:val="2"/>
        <w:numId w:val="1"/>
      </w:numPr>
      <w:tabs>
        <w:tab w:val="left" w:pos="1200"/>
      </w:tabs>
      <w:snapToGrid w:val="0"/>
      <w:spacing w:beforeLines="50" w:before="180" w:line="400" w:lineRule="exact"/>
      <w:jc w:val="both"/>
    </w:pPr>
    <w:rPr>
      <w:rFonts w:ascii="新細明體" w:eastAsia="標楷體"/>
      <w:snapToGrid w:val="0"/>
      <w:kern w:val="0"/>
      <w:sz w:val="32"/>
    </w:rPr>
  </w:style>
  <w:style w:type="paragraph" w:customStyle="1" w:styleId="af1">
    <w:name w:val="內文（一）"/>
    <w:basedOn w:val="a3"/>
    <w:pPr>
      <w:snapToGrid w:val="0"/>
      <w:spacing w:line="400" w:lineRule="exact"/>
      <w:ind w:leftChars="600" w:left="1920" w:firstLineChars="200" w:firstLine="600"/>
      <w:jc w:val="both"/>
    </w:pPr>
    <w:rPr>
      <w:rFonts w:ascii="標楷體" w:eastAsia="標楷體"/>
      <w:snapToGrid w:val="0"/>
      <w:sz w:val="30"/>
    </w:rPr>
  </w:style>
  <w:style w:type="character" w:styleId="af2">
    <w:name w:val="Hyperlink"/>
    <w:semiHidden/>
    <w:rPr>
      <w:color w:val="0000FF"/>
      <w:u w:val="single"/>
    </w:rPr>
  </w:style>
  <w:style w:type="paragraph" w:styleId="HTML">
    <w:name w:val="HTML Preformatted"/>
    <w:basedOn w:val="a3"/>
    <w:link w:val="HTML0"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 w:cs="Courier New"/>
      <w:kern w:val="0"/>
      <w:sz w:val="20"/>
    </w:rPr>
  </w:style>
  <w:style w:type="paragraph" w:customStyle="1" w:styleId="a2">
    <w:name w:val="（一）"/>
    <w:basedOn w:val="32"/>
    <w:pPr>
      <w:numPr>
        <w:numId w:val="2"/>
      </w:numPr>
      <w:snapToGrid w:val="0"/>
      <w:spacing w:after="0" w:line="460" w:lineRule="atLeast"/>
      <w:ind w:right="40"/>
      <w:jc w:val="both"/>
    </w:pPr>
    <w:rPr>
      <w:rFonts w:eastAsia="標楷體"/>
      <w:sz w:val="28"/>
      <w:szCs w:val="20"/>
    </w:rPr>
  </w:style>
  <w:style w:type="paragraph" w:styleId="32">
    <w:name w:val="Body Text 3"/>
    <w:basedOn w:val="a3"/>
    <w:semiHidden/>
    <w:pPr>
      <w:spacing w:after="120"/>
    </w:pPr>
    <w:rPr>
      <w:sz w:val="16"/>
      <w:szCs w:val="16"/>
    </w:rPr>
  </w:style>
  <w:style w:type="character" w:styleId="af3">
    <w:name w:val="FollowedHyperlink"/>
    <w:semiHidden/>
    <w:rPr>
      <w:color w:val="800080"/>
      <w:u w:val="single"/>
    </w:rPr>
  </w:style>
  <w:style w:type="paragraph" w:customStyle="1" w:styleId="af4">
    <w:name w:val="條"/>
    <w:basedOn w:val="a3"/>
    <w:pPr>
      <w:kinsoku w:val="0"/>
      <w:overflowPunct w:val="0"/>
      <w:ind w:left="500" w:hanging="500"/>
      <w:jc w:val="both"/>
    </w:pPr>
    <w:rPr>
      <w:rFonts w:ascii="華康細明體" w:eastAsia="Arial Unicode MS" w:hAnsi="細明體"/>
      <w:sz w:val="21"/>
    </w:rPr>
  </w:style>
  <w:style w:type="paragraph" w:styleId="Web">
    <w:name w:val="Normal (Web)"/>
    <w:basedOn w:val="a3"/>
    <w:semiHidden/>
    <w:pPr>
      <w:widowControl/>
      <w:spacing w:before="100" w:beforeAutospacing="1" w:after="100" w:afterAutospacing="1"/>
    </w:pPr>
    <w:rPr>
      <w:rFonts w:ascii="新細明體" w:hAnsi="新細明體" w:hint="eastAsia"/>
      <w:kern w:val="0"/>
      <w:szCs w:val="24"/>
    </w:rPr>
  </w:style>
  <w:style w:type="paragraph" w:customStyle="1" w:styleId="af5">
    <w:name w:val="小標本文"/>
    <w:basedOn w:val="a3"/>
    <w:pPr>
      <w:spacing w:line="500" w:lineRule="exact"/>
      <w:ind w:leftChars="500" w:left="1200" w:firstLineChars="100" w:firstLine="240"/>
    </w:pPr>
    <w:rPr>
      <w:rFonts w:ascii="標楷體" w:eastAsia="標楷體" w:hAnsi="標楷體"/>
      <w:sz w:val="28"/>
      <w:szCs w:val="28"/>
    </w:rPr>
  </w:style>
  <w:style w:type="paragraph" w:customStyle="1" w:styleId="af6">
    <w:name w:val="粗標"/>
    <w:basedOn w:val="a3"/>
    <w:pPr>
      <w:autoSpaceDE w:val="0"/>
      <w:autoSpaceDN w:val="0"/>
      <w:spacing w:line="480" w:lineRule="exact"/>
      <w:ind w:left="1389" w:hanging="1389"/>
      <w:jc w:val="both"/>
    </w:pPr>
    <w:rPr>
      <w:rFonts w:eastAsia="標楷體"/>
      <w:b/>
      <w:sz w:val="28"/>
    </w:rPr>
  </w:style>
  <w:style w:type="paragraph" w:customStyle="1" w:styleId="af7">
    <w:name w:val="標題一、"/>
    <w:basedOn w:val="a3"/>
    <w:next w:val="a3"/>
    <w:pPr>
      <w:widowControl/>
      <w:snapToGrid w:val="0"/>
      <w:spacing w:beforeLines="50" w:before="180" w:after="120" w:line="520" w:lineRule="exact"/>
      <w:jc w:val="both"/>
    </w:pPr>
    <w:rPr>
      <w:rFonts w:ascii="標楷體" w:eastAsia="標楷體"/>
      <w:snapToGrid w:val="0"/>
      <w:kern w:val="0"/>
      <w:sz w:val="36"/>
    </w:rPr>
  </w:style>
  <w:style w:type="paragraph" w:customStyle="1" w:styleId="af8">
    <w:name w:val="大項"/>
    <w:basedOn w:val="a3"/>
    <w:pPr>
      <w:kinsoku w:val="0"/>
      <w:adjustRightInd w:val="0"/>
      <w:spacing w:line="440" w:lineRule="atLeast"/>
      <w:ind w:left="1260" w:hanging="644"/>
      <w:textAlignment w:val="baseline"/>
    </w:pPr>
    <w:rPr>
      <w:rFonts w:ascii="標楷體" w:eastAsia="標楷體"/>
      <w:kern w:val="0"/>
      <w:sz w:val="32"/>
    </w:rPr>
  </w:style>
  <w:style w:type="paragraph" w:styleId="a">
    <w:name w:val="List Bullet"/>
    <w:basedOn w:val="a3"/>
    <w:autoRedefine/>
    <w:semiHidden/>
    <w:pPr>
      <w:numPr>
        <w:numId w:val="3"/>
      </w:numPr>
    </w:pPr>
  </w:style>
  <w:style w:type="character" w:styleId="af9">
    <w:name w:val="Emphasis"/>
    <w:uiPriority w:val="20"/>
    <w:qFormat/>
    <w:rPr>
      <w:b w:val="0"/>
      <w:bCs w:val="0"/>
      <w:i w:val="0"/>
      <w:iCs w:val="0"/>
      <w:color w:val="CC0033"/>
    </w:rPr>
  </w:style>
  <w:style w:type="paragraph" w:styleId="afa">
    <w:name w:val="endnote text"/>
    <w:basedOn w:val="a3"/>
    <w:semiHidden/>
    <w:pPr>
      <w:spacing w:before="240"/>
      <w:ind w:left="1021" w:hanging="1021"/>
      <w:jc w:val="both"/>
    </w:pPr>
    <w:rPr>
      <w:rFonts w:ascii="標楷體" w:eastAsia="標楷體"/>
      <w:spacing w:val="10"/>
      <w:sz w:val="32"/>
    </w:rPr>
  </w:style>
  <w:style w:type="paragraph" w:customStyle="1" w:styleId="10">
    <w:name w:val="字元 字元1 字元 字元 字元 字元"/>
    <w:basedOn w:val="a3"/>
    <w:pPr>
      <w:widowControl/>
      <w:spacing w:after="160" w:line="240" w:lineRule="exact"/>
    </w:pPr>
    <w:rPr>
      <w:rFonts w:ascii="Verdana" w:hAnsi="Verdana"/>
      <w:kern w:val="0"/>
      <w:sz w:val="20"/>
      <w:lang w:eastAsia="en-US"/>
    </w:rPr>
  </w:style>
  <w:style w:type="paragraph" w:customStyle="1" w:styleId="sheng2">
    <w:name w:val="sheng樣式2"/>
    <w:basedOn w:val="a3"/>
    <w:pPr>
      <w:autoSpaceDN w:val="0"/>
      <w:spacing w:after="50" w:line="600" w:lineRule="atLeast"/>
      <w:ind w:right="-102" w:firstLineChars="105" w:firstLine="336"/>
      <w:jc w:val="both"/>
    </w:pPr>
    <w:rPr>
      <w:rFonts w:ascii="標楷體" w:eastAsia="標楷體"/>
      <w:sz w:val="32"/>
    </w:rPr>
  </w:style>
  <w:style w:type="paragraph" w:styleId="afb">
    <w:name w:val="Block Text"/>
    <w:basedOn w:val="a3"/>
    <w:semiHidden/>
    <w:pPr>
      <w:autoSpaceDE w:val="0"/>
      <w:autoSpaceDN w:val="0"/>
      <w:adjustRightInd w:val="0"/>
      <w:spacing w:line="560" w:lineRule="exact"/>
      <w:ind w:left="360" w:right="-514" w:hanging="360"/>
      <w:jc w:val="both"/>
    </w:pPr>
    <w:rPr>
      <w:rFonts w:ascii="新細明體"/>
      <w:color w:val="FF0000"/>
      <w:sz w:val="28"/>
    </w:rPr>
  </w:style>
  <w:style w:type="paragraph" w:customStyle="1" w:styleId="txt02">
    <w:name w:val="txt02"/>
    <w:basedOn w:val="a3"/>
    <w:pPr>
      <w:widowControl/>
      <w:spacing w:line="384" w:lineRule="atLeast"/>
    </w:pPr>
    <w:rPr>
      <w:rFonts w:ascii="Arial Unicode MS" w:eastAsia="Arial Unicode MS" w:hAnsi="Arial Unicode MS" w:cs="Arial Unicode MS"/>
      <w:color w:val="575757"/>
      <w:kern w:val="0"/>
      <w:sz w:val="20"/>
    </w:rPr>
  </w:style>
  <w:style w:type="character" w:customStyle="1" w:styleId="HTML0">
    <w:name w:val="HTML 預設格式 字元"/>
    <w:link w:val="HTML"/>
    <w:uiPriority w:val="99"/>
    <w:rsid w:val="001B7EE8"/>
    <w:rPr>
      <w:rFonts w:ascii="細明體" w:eastAsia="細明體" w:hAnsi="Courier New" w:cs="Courier New"/>
    </w:rPr>
  </w:style>
  <w:style w:type="paragraph" w:customStyle="1" w:styleId="afc">
    <w:name w:val="一、"/>
    <w:basedOn w:val="a3"/>
    <w:rsid w:val="00360F99"/>
    <w:pPr>
      <w:spacing w:line="520" w:lineRule="exact"/>
      <w:ind w:leftChars="174" w:left="1034" w:hangingChars="195" w:hanging="616"/>
    </w:pPr>
    <w:rPr>
      <w:rFonts w:ascii="標楷體" w:eastAsia="標楷體"/>
      <w:spacing w:val="-2"/>
      <w:sz w:val="32"/>
      <w:szCs w:val="24"/>
    </w:rPr>
  </w:style>
  <w:style w:type="table" w:styleId="afd">
    <w:name w:val="Table Grid"/>
    <w:basedOn w:val="a5"/>
    <w:rsid w:val="00F23B9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a4"/>
    <w:rsid w:val="007673F2"/>
  </w:style>
  <w:style w:type="paragraph" w:customStyle="1" w:styleId="a0">
    <w:name w:val="分項段落"/>
    <w:basedOn w:val="a3"/>
    <w:rsid w:val="004D5E51"/>
    <w:pPr>
      <w:widowControl/>
      <w:numPr>
        <w:numId w:val="4"/>
      </w:numPr>
      <w:wordWrap w:val="0"/>
      <w:snapToGrid w:val="0"/>
      <w:spacing w:line="500" w:lineRule="exact"/>
      <w:ind w:left="1134"/>
      <w:jc w:val="both"/>
      <w:textAlignment w:val="baseline"/>
    </w:pPr>
    <w:rPr>
      <w:rFonts w:eastAsia="標楷體"/>
      <w:noProof/>
      <w:kern w:val="0"/>
      <w:sz w:val="32"/>
    </w:rPr>
  </w:style>
  <w:style w:type="character" w:customStyle="1" w:styleId="31">
    <w:name w:val="本文縮排 3 字元"/>
    <w:link w:val="30"/>
    <w:semiHidden/>
    <w:rsid w:val="005B4604"/>
    <w:rPr>
      <w:rFonts w:eastAsia="標楷體"/>
      <w:color w:val="FF0000"/>
      <w:kern w:val="2"/>
      <w:sz w:val="28"/>
    </w:rPr>
  </w:style>
  <w:style w:type="paragraph" w:styleId="afe">
    <w:name w:val="footnote text"/>
    <w:basedOn w:val="a3"/>
    <w:link w:val="aff"/>
    <w:rsid w:val="0021551B"/>
    <w:pPr>
      <w:snapToGrid w:val="0"/>
    </w:pPr>
    <w:rPr>
      <w:sz w:val="20"/>
    </w:rPr>
  </w:style>
  <w:style w:type="character" w:customStyle="1" w:styleId="aff">
    <w:name w:val="註腳文字 字元"/>
    <w:link w:val="afe"/>
    <w:rsid w:val="0021551B"/>
    <w:rPr>
      <w:kern w:val="2"/>
    </w:rPr>
  </w:style>
  <w:style w:type="character" w:styleId="aff0">
    <w:name w:val="footnote reference"/>
    <w:rsid w:val="0021551B"/>
    <w:rPr>
      <w:vertAlign w:val="superscript"/>
    </w:rPr>
  </w:style>
  <w:style w:type="paragraph" w:styleId="aff1">
    <w:name w:val="Balloon Text"/>
    <w:basedOn w:val="a3"/>
    <w:link w:val="aff2"/>
    <w:uiPriority w:val="99"/>
    <w:semiHidden/>
    <w:unhideWhenUsed/>
    <w:rsid w:val="00203099"/>
    <w:rPr>
      <w:rFonts w:ascii="Cambria" w:hAnsi="Cambria"/>
      <w:sz w:val="18"/>
      <w:szCs w:val="18"/>
    </w:rPr>
  </w:style>
  <w:style w:type="character" w:customStyle="1" w:styleId="aff2">
    <w:name w:val="註解方塊文字 字元"/>
    <w:link w:val="aff1"/>
    <w:uiPriority w:val="99"/>
    <w:semiHidden/>
    <w:rsid w:val="00203099"/>
    <w:rPr>
      <w:rFonts w:ascii="Cambria" w:eastAsia="新細明體" w:hAnsi="Cambria" w:cs="Times New Roman"/>
      <w:kern w:val="2"/>
      <w:sz w:val="18"/>
      <w:szCs w:val="18"/>
    </w:rPr>
  </w:style>
  <w:style w:type="paragraph" w:styleId="aff3">
    <w:name w:val="List Paragraph"/>
    <w:basedOn w:val="a3"/>
    <w:qFormat/>
    <w:rsid w:val="002F322E"/>
    <w:pPr>
      <w:widowControl/>
      <w:ind w:leftChars="200" w:left="480"/>
    </w:pPr>
    <w:rPr>
      <w:rFonts w:ascii="新細明體" w:hAnsi="新細明體" w:cs="新細明體"/>
      <w:kern w:val="0"/>
      <w:szCs w:val="24"/>
    </w:rPr>
  </w:style>
  <w:style w:type="paragraph" w:styleId="aff4">
    <w:name w:val="Salutation"/>
    <w:basedOn w:val="a3"/>
    <w:next w:val="a3"/>
    <w:link w:val="aff5"/>
    <w:uiPriority w:val="99"/>
    <w:unhideWhenUsed/>
    <w:rsid w:val="002A5885"/>
    <w:rPr>
      <w:rFonts w:eastAsia="標楷體"/>
      <w:sz w:val="32"/>
      <w:szCs w:val="27"/>
    </w:rPr>
  </w:style>
  <w:style w:type="character" w:customStyle="1" w:styleId="aff5">
    <w:name w:val="問候 字元"/>
    <w:link w:val="aff4"/>
    <w:uiPriority w:val="99"/>
    <w:rsid w:val="002A5885"/>
    <w:rPr>
      <w:rFonts w:eastAsia="標楷體"/>
      <w:kern w:val="2"/>
      <w:sz w:val="32"/>
      <w:szCs w:val="27"/>
    </w:rPr>
  </w:style>
  <w:style w:type="paragraph" w:styleId="aff6">
    <w:name w:val="Closing"/>
    <w:basedOn w:val="a3"/>
    <w:link w:val="aff7"/>
    <w:uiPriority w:val="99"/>
    <w:unhideWhenUsed/>
    <w:rsid w:val="002A5885"/>
    <w:pPr>
      <w:ind w:leftChars="1800" w:left="100"/>
    </w:pPr>
    <w:rPr>
      <w:rFonts w:eastAsia="標楷體"/>
      <w:sz w:val="32"/>
      <w:szCs w:val="27"/>
    </w:rPr>
  </w:style>
  <w:style w:type="character" w:customStyle="1" w:styleId="aff7">
    <w:name w:val="結語 字元"/>
    <w:link w:val="aff6"/>
    <w:uiPriority w:val="99"/>
    <w:rsid w:val="002A5885"/>
    <w:rPr>
      <w:rFonts w:eastAsia="標楷體"/>
      <w:kern w:val="2"/>
      <w:sz w:val="32"/>
      <w:szCs w:val="27"/>
    </w:rPr>
  </w:style>
  <w:style w:type="character" w:customStyle="1" w:styleId="a8">
    <w:name w:val="純文字 字元"/>
    <w:link w:val="a7"/>
    <w:rsid w:val="00240799"/>
    <w:rPr>
      <w:rFonts w:ascii="細明體" w:eastAsia="細明體" w:hAnsi="Courier New"/>
      <w:kern w:val="2"/>
      <w:sz w:val="24"/>
    </w:rPr>
  </w:style>
  <w:style w:type="paragraph" w:styleId="aff8">
    <w:name w:val="annotation text"/>
    <w:basedOn w:val="a3"/>
    <w:link w:val="aff9"/>
    <w:uiPriority w:val="99"/>
    <w:semiHidden/>
    <w:unhideWhenUsed/>
    <w:rsid w:val="008A35DF"/>
  </w:style>
  <w:style w:type="character" w:customStyle="1" w:styleId="aff9">
    <w:name w:val="註解文字 字元"/>
    <w:link w:val="aff8"/>
    <w:uiPriority w:val="99"/>
    <w:semiHidden/>
    <w:rsid w:val="008A35DF"/>
    <w:rPr>
      <w:kern w:val="2"/>
      <w:sz w:val="24"/>
    </w:rPr>
  </w:style>
  <w:style w:type="paragraph" w:styleId="affa">
    <w:name w:val="annotation subject"/>
    <w:basedOn w:val="aff8"/>
    <w:next w:val="aff8"/>
    <w:link w:val="affb"/>
    <w:semiHidden/>
    <w:rsid w:val="008A35DF"/>
    <w:rPr>
      <w:b/>
      <w:bCs/>
      <w:szCs w:val="24"/>
    </w:rPr>
  </w:style>
  <w:style w:type="character" w:customStyle="1" w:styleId="affb">
    <w:name w:val="註解主旨 字元"/>
    <w:link w:val="affa"/>
    <w:semiHidden/>
    <w:rsid w:val="008A35DF"/>
    <w:rPr>
      <w:b/>
      <w:bCs/>
      <w:kern w:val="2"/>
      <w:sz w:val="24"/>
      <w:szCs w:val="24"/>
    </w:rPr>
  </w:style>
  <w:style w:type="character" w:customStyle="1" w:styleId="20">
    <w:name w:val="標題 2 字元"/>
    <w:basedOn w:val="a4"/>
    <w:link w:val="2"/>
    <w:rsid w:val="00B53EA4"/>
    <w:rPr>
      <w:rFonts w:ascii="標楷體" w:eastAsia="標楷體" w:hAnsi="Arial"/>
      <w:bCs/>
      <w:sz w:val="32"/>
      <w:szCs w:val="48"/>
    </w:rPr>
  </w:style>
  <w:style w:type="character" w:customStyle="1" w:styleId="ae">
    <w:name w:val="頁尾 字元"/>
    <w:basedOn w:val="a4"/>
    <w:link w:val="ad"/>
    <w:uiPriority w:val="99"/>
    <w:rsid w:val="00E623CA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69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8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85890D-8152-460C-9508-7F7883A5C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6874</Words>
  <Characters>1972</Characters>
  <Application>Microsoft Office Word</Application>
  <DocSecurity>0</DocSecurity>
  <Lines>493</Lines>
  <Paragraphs>1263</Paragraphs>
  <ScaleCrop>false</ScaleCrop>
  <Company>NAO</Company>
  <LinksUpToDate>false</LinksUpToDate>
  <CharactersWithSpaces>7583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內政部營建署暨所屬區工程處</dc:title>
  <dc:creator>Bin-Kai Tseng</dc:creator>
  <cp:lastModifiedBy>Administrator</cp:lastModifiedBy>
  <cp:revision>4</cp:revision>
  <cp:lastPrinted>2015-10-22T10:28:00Z</cp:lastPrinted>
  <dcterms:created xsi:type="dcterms:W3CDTF">2015-11-04T03:54:00Z</dcterms:created>
  <dcterms:modified xsi:type="dcterms:W3CDTF">2015-11-05T01:52:00Z</dcterms:modified>
</cp:coreProperties>
</file>